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56" w:rsidRPr="00DB6CF0" w:rsidRDefault="00F70656" w:rsidP="00DB6CF0">
      <w:pPr>
        <w:pStyle w:val="BodyText2"/>
        <w:rPr>
          <w:rFonts w:ascii="Arial Narrow" w:hAnsi="Arial Narrow"/>
          <w:sz w:val="24"/>
          <w:szCs w:val="24"/>
        </w:rPr>
      </w:pPr>
    </w:p>
    <w:p w:rsidR="00F70656" w:rsidRPr="00DB6CF0" w:rsidRDefault="00F70656" w:rsidP="00DB6CF0">
      <w:pPr>
        <w:pStyle w:val="BodyText2"/>
        <w:rPr>
          <w:rFonts w:ascii="Arial Narrow" w:hAnsi="Arial Narrow"/>
          <w:szCs w:val="28"/>
        </w:rPr>
      </w:pPr>
    </w:p>
    <w:p w:rsidR="00F70656" w:rsidRPr="00DB6CF0" w:rsidRDefault="00F70656" w:rsidP="00DB6CF0">
      <w:pPr>
        <w:pStyle w:val="BodyText2"/>
        <w:rPr>
          <w:szCs w:val="28"/>
        </w:rPr>
      </w:pPr>
      <w:r w:rsidRPr="00DB6CF0">
        <w:rPr>
          <w:rFonts w:ascii="Arial Narrow" w:hAnsi="Arial Narrow"/>
          <w:szCs w:val="28"/>
        </w:rPr>
        <w:t>CERERE PENTRU EMITEREA AUTORIZATIEI INTEGRATE DE MEDIU</w:t>
      </w: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</w:rPr>
      </w:pP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</w:rPr>
      </w:pPr>
    </w:p>
    <w:p w:rsidR="00F70656" w:rsidRPr="00DB6CF0" w:rsidRDefault="00F70656" w:rsidP="00DB6CF0">
      <w:pPr>
        <w:pStyle w:val="Heading1"/>
        <w:spacing w:before="0" w:after="0"/>
        <w:rPr>
          <w:rFonts w:ascii="Arial Narrow" w:hAnsi="Arial Narrow"/>
          <w:kern w:val="0"/>
          <w:sz w:val="24"/>
          <w:szCs w:val="24"/>
        </w:rPr>
      </w:pPr>
      <w:r w:rsidRPr="00DB6CF0">
        <w:rPr>
          <w:rFonts w:ascii="Arial Narrow" w:hAnsi="Arial Narrow"/>
          <w:kern w:val="0"/>
          <w:sz w:val="24"/>
          <w:szCs w:val="24"/>
        </w:rPr>
        <w:t>AUTORIZATIE INTEGRATA</w:t>
      </w:r>
    </w:p>
    <w:p w:rsidR="00F70656" w:rsidRPr="00DB6CF0" w:rsidRDefault="00F70656" w:rsidP="00DB6CF0">
      <w:pPr>
        <w:pStyle w:val="Heading3"/>
        <w:rPr>
          <w:sz w:val="24"/>
          <w:szCs w:val="24"/>
        </w:rPr>
      </w:pPr>
      <w:r w:rsidRPr="00DB6CF0">
        <w:rPr>
          <w:sz w:val="24"/>
          <w:szCs w:val="24"/>
        </w:rPr>
        <w:t>Data primirii……………………………</w:t>
      </w:r>
    </w:p>
    <w:p w:rsidR="00F70656" w:rsidRPr="00DB6CF0" w:rsidRDefault="00F70656" w:rsidP="00DB6CF0">
      <w:pPr>
        <w:spacing w:line="360" w:lineRule="auto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Tarife achitate………………</w:t>
      </w:r>
    </w:p>
    <w:p w:rsidR="00F70656" w:rsidRPr="00DB6CF0" w:rsidRDefault="00F70656" w:rsidP="00DB6CF0">
      <w:pPr>
        <w:spacing w:line="360" w:lineRule="auto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Da…………………………     Nu…………………….</w:t>
      </w:r>
    </w:p>
    <w:p w:rsidR="00F70656" w:rsidRPr="00DB6CF0" w:rsidRDefault="00F70656" w:rsidP="00DB6CF0">
      <w:pPr>
        <w:spacing w:line="360" w:lineRule="auto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Suma achitata…………………….din care TVA…………………….</w:t>
      </w:r>
    </w:p>
    <w:p w:rsidR="00F70656" w:rsidRPr="00DB6CF0" w:rsidRDefault="00F70656" w:rsidP="00DB6CF0">
      <w:pPr>
        <w:spacing w:line="360" w:lineRule="auto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Chitanta nr……………………………</w:t>
      </w:r>
    </w:p>
    <w:p w:rsidR="00F70656" w:rsidRPr="00DB6CF0" w:rsidRDefault="00F70656" w:rsidP="00DB6CF0">
      <w:pPr>
        <w:pStyle w:val="Heading1"/>
        <w:tabs>
          <w:tab w:val="left" w:pos="0"/>
        </w:tabs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>1.1 Titular de activitate</w:t>
      </w:r>
    </w:p>
    <w:p w:rsidR="00F70656" w:rsidRPr="00DB6CF0" w:rsidRDefault="00F70656" w:rsidP="00DB6CF0">
      <w:pPr>
        <w:ind w:right="-648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</w:rPr>
        <w:t xml:space="preserve">Numele aplicantului: </w:t>
      </w:r>
      <w:r w:rsidRPr="00DB6CF0">
        <w:rPr>
          <w:rFonts w:ascii="Arial" w:hAnsi="Arial"/>
          <w:color w:val="000000"/>
          <w:sz w:val="24"/>
          <w:szCs w:val="24"/>
        </w:rPr>
        <w:t xml:space="preserve">AROMA RISE S.A. </w:t>
      </w:r>
    </w:p>
    <w:p w:rsidR="00F70656" w:rsidRPr="00DB6CF0" w:rsidRDefault="00F70656" w:rsidP="00DB6CF0">
      <w:pPr>
        <w:rPr>
          <w:rFonts w:ascii="Arial" w:hAnsi="Arial"/>
          <w:color w:val="000000"/>
          <w:sz w:val="24"/>
          <w:szCs w:val="24"/>
        </w:rPr>
      </w:pPr>
      <w:r w:rsidRPr="00DB6CF0">
        <w:rPr>
          <w:rFonts w:ascii="Arial" w:hAnsi="Arial"/>
          <w:color w:val="000000"/>
          <w:sz w:val="24"/>
          <w:szCs w:val="24"/>
        </w:rPr>
        <w:t xml:space="preserve">Adresa: str. Industriilor nr.1, localitatea Onesti, jud. </w:t>
      </w:r>
      <w:smartTag w:uri="urn:schemas-microsoft-com:office:smarttags" w:element="place">
        <w:smartTag w:uri="urn:schemas-microsoft-com:office:smarttags" w:element="City">
          <w:r w:rsidRPr="00DB6CF0">
            <w:rPr>
              <w:rFonts w:ascii="Arial" w:hAnsi="Arial"/>
              <w:color w:val="000000"/>
              <w:sz w:val="24"/>
              <w:szCs w:val="24"/>
            </w:rPr>
            <w:t>Bacau</w:t>
          </w:r>
        </w:smartTag>
      </w:smartTag>
    </w:p>
    <w:p w:rsidR="00F70656" w:rsidRPr="00DB6CF0" w:rsidRDefault="00F70656" w:rsidP="00DB6CF0">
      <w:pPr>
        <w:jc w:val="both"/>
        <w:rPr>
          <w:rFonts w:ascii="Arial" w:hAnsi="Arial"/>
          <w:color w:val="000000"/>
          <w:sz w:val="24"/>
          <w:szCs w:val="24"/>
        </w:rPr>
      </w:pPr>
      <w:r w:rsidRPr="00DB6CF0">
        <w:rPr>
          <w:rFonts w:ascii="Arial" w:hAnsi="Arial"/>
          <w:color w:val="000000"/>
          <w:sz w:val="24"/>
          <w:szCs w:val="24"/>
        </w:rPr>
        <w:t xml:space="preserve">Telefon: </w:t>
      </w:r>
      <w:r w:rsidRPr="00DB6CF0">
        <w:rPr>
          <w:rFonts w:ascii="Arial" w:hAnsi="Arial" w:cs="Arial"/>
          <w:sz w:val="24"/>
          <w:szCs w:val="24"/>
        </w:rPr>
        <w:t>0234 315 035/ 315 037</w:t>
      </w:r>
    </w:p>
    <w:p w:rsidR="00F70656" w:rsidRDefault="00F70656" w:rsidP="00DB6CF0">
      <w:pPr>
        <w:spacing w:line="360" w:lineRule="auto"/>
        <w:ind w:right="-68"/>
        <w:rPr>
          <w:rFonts w:ascii="Arial" w:hAnsi="Arial"/>
          <w:sz w:val="28"/>
        </w:rPr>
      </w:pPr>
      <w:r w:rsidRPr="00DB6CF0">
        <w:rPr>
          <w:rFonts w:ascii="Arial" w:hAnsi="Arial"/>
          <w:sz w:val="24"/>
          <w:szCs w:val="24"/>
        </w:rPr>
        <w:t>Fax:       0234315 036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fr-FR"/>
        </w:rPr>
      </w:pP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>1.2  Titular de activitate</w:t>
      </w:r>
    </w:p>
    <w:p w:rsidR="00F70656" w:rsidRPr="00DB6CF0" w:rsidRDefault="00F70656" w:rsidP="00DB6CF0">
      <w:pPr>
        <w:ind w:right="-648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Numele solicitantului: </w:t>
      </w:r>
      <w:r w:rsidRPr="00DB6CF0">
        <w:rPr>
          <w:rFonts w:ascii="Arial" w:hAnsi="Arial"/>
          <w:color w:val="000000"/>
          <w:sz w:val="24"/>
          <w:szCs w:val="24"/>
        </w:rPr>
        <w:t xml:space="preserve">AROMA RISE S.A. </w:t>
      </w:r>
    </w:p>
    <w:p w:rsidR="00F70656" w:rsidRPr="00DB6CF0" w:rsidRDefault="00F70656" w:rsidP="00DB6CF0">
      <w:pPr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Adresa : </w:t>
      </w:r>
      <w:r w:rsidRPr="00DB6CF0">
        <w:rPr>
          <w:rFonts w:ascii="Arial" w:hAnsi="Arial"/>
          <w:sz w:val="24"/>
          <w:szCs w:val="24"/>
        </w:rPr>
        <w:t>localitatea Onesti, str. Industriilor nr. 1</w:t>
      </w:r>
      <w:bookmarkStart w:id="0" w:name="_GoBack"/>
      <w:bookmarkEnd w:id="0"/>
      <w:r w:rsidRPr="00DB6CF0">
        <w:rPr>
          <w:rFonts w:ascii="Arial" w:hAnsi="Arial"/>
          <w:color w:val="000000"/>
          <w:sz w:val="24"/>
          <w:szCs w:val="24"/>
        </w:rPr>
        <w:t xml:space="preserve">, jud. </w:t>
      </w:r>
      <w:smartTag w:uri="urn:schemas-microsoft-com:office:smarttags" w:element="place">
        <w:smartTag w:uri="urn:schemas-microsoft-com:office:smarttags" w:element="City">
          <w:r w:rsidRPr="00DB6CF0">
            <w:rPr>
              <w:rFonts w:ascii="Arial" w:hAnsi="Arial"/>
              <w:color w:val="000000"/>
              <w:sz w:val="24"/>
              <w:szCs w:val="24"/>
            </w:rPr>
            <w:t>Bacau</w:t>
          </w:r>
        </w:smartTag>
      </w:smartTag>
      <w:r w:rsidRPr="00DB6CF0">
        <w:rPr>
          <w:rFonts w:ascii="Arial" w:hAnsi="Arial"/>
          <w:color w:val="000000"/>
          <w:sz w:val="24"/>
          <w:szCs w:val="24"/>
        </w:rPr>
        <w:t>.</w:t>
      </w:r>
    </w:p>
    <w:p w:rsidR="00F70656" w:rsidRPr="00DB6CF0" w:rsidRDefault="00F70656" w:rsidP="00DB6CF0">
      <w:pPr>
        <w:jc w:val="both"/>
        <w:rPr>
          <w:rFonts w:ascii="Arial" w:hAnsi="Arial"/>
          <w:color w:val="000000"/>
          <w:sz w:val="24"/>
          <w:szCs w:val="24"/>
        </w:rPr>
      </w:pPr>
      <w:r w:rsidRPr="00DB6CF0">
        <w:rPr>
          <w:rFonts w:ascii="Arial" w:hAnsi="Arial"/>
          <w:color w:val="000000"/>
          <w:sz w:val="24"/>
          <w:szCs w:val="24"/>
        </w:rPr>
        <w:t xml:space="preserve">Telefon: </w:t>
      </w:r>
      <w:r w:rsidRPr="00DB6CF0">
        <w:rPr>
          <w:rFonts w:ascii="Arial" w:hAnsi="Arial" w:cs="Arial"/>
          <w:sz w:val="24"/>
          <w:szCs w:val="24"/>
        </w:rPr>
        <w:t>0234 315 035/ 315 037</w:t>
      </w:r>
    </w:p>
    <w:p w:rsidR="00F70656" w:rsidRDefault="00F70656" w:rsidP="00DB6CF0">
      <w:pPr>
        <w:spacing w:line="360" w:lineRule="auto"/>
        <w:ind w:right="-68"/>
        <w:rPr>
          <w:rFonts w:ascii="Arial" w:hAnsi="Arial"/>
          <w:sz w:val="28"/>
        </w:rPr>
      </w:pPr>
      <w:r w:rsidRPr="00DB6CF0">
        <w:rPr>
          <w:rFonts w:ascii="Arial" w:hAnsi="Arial"/>
          <w:sz w:val="24"/>
          <w:szCs w:val="24"/>
        </w:rPr>
        <w:t>Fax:       0234315 036</w:t>
      </w:r>
    </w:p>
    <w:p w:rsidR="00F70656" w:rsidRPr="00DB6CF0" w:rsidRDefault="00F70656" w:rsidP="00DB6CF0">
      <w:pPr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</w:t>
      </w:r>
      <w:r w:rsidRPr="00DB6CF0">
        <w:rPr>
          <w:rFonts w:ascii="Arial" w:hAnsi="Arial"/>
          <w:color w:val="000000"/>
          <w:sz w:val="24"/>
          <w:szCs w:val="24"/>
        </w:rPr>
        <w:t>ata infiintarii organizatiei:</w:t>
      </w:r>
      <w:r w:rsidRPr="00DB6CF0">
        <w:rPr>
          <w:rFonts w:ascii="Arial" w:hAnsi="Arial"/>
          <w:sz w:val="24"/>
          <w:szCs w:val="24"/>
        </w:rPr>
        <w:t xml:space="preserve"> 30.09.2003</w:t>
      </w:r>
    </w:p>
    <w:p w:rsidR="00F70656" w:rsidRPr="00DB6CF0" w:rsidRDefault="00F70656" w:rsidP="00DB6CF0">
      <w:pPr>
        <w:jc w:val="both"/>
        <w:rPr>
          <w:rFonts w:ascii="Arial" w:hAnsi="Arial"/>
          <w:color w:val="000000"/>
          <w:sz w:val="24"/>
          <w:szCs w:val="24"/>
          <w:lang w:val="fr-FR"/>
        </w:rPr>
      </w:pPr>
      <w:r w:rsidRPr="00DB6CF0">
        <w:rPr>
          <w:rFonts w:ascii="Arial" w:hAnsi="Arial"/>
          <w:color w:val="000000"/>
          <w:sz w:val="24"/>
          <w:szCs w:val="24"/>
          <w:lang w:val="fr-FR"/>
        </w:rPr>
        <w:t>Numar de inmatriculare:</w:t>
      </w:r>
      <w:r w:rsidRPr="00DB6CF0">
        <w:rPr>
          <w:rFonts w:ascii="Arial" w:hAnsi="Arial"/>
          <w:sz w:val="24"/>
          <w:szCs w:val="24"/>
          <w:lang w:val="fr-FR"/>
        </w:rPr>
        <w:t xml:space="preserve"> J04/1202</w:t>
      </w:r>
      <w:r>
        <w:rPr>
          <w:rFonts w:ascii="Arial" w:hAnsi="Arial"/>
          <w:sz w:val="24"/>
          <w:szCs w:val="24"/>
          <w:lang w:val="fr-FR"/>
        </w:rPr>
        <w:t>/2003</w:t>
      </w:r>
    </w:p>
    <w:p w:rsidR="00F70656" w:rsidRPr="00DB6CF0" w:rsidRDefault="00F70656" w:rsidP="00DB6CF0">
      <w:pPr>
        <w:jc w:val="both"/>
        <w:rPr>
          <w:color w:val="000000"/>
          <w:sz w:val="24"/>
          <w:szCs w:val="24"/>
          <w:lang w:val="fr-FR"/>
        </w:rPr>
      </w:pPr>
      <w:r w:rsidRPr="00DB6CF0">
        <w:rPr>
          <w:rFonts w:ascii="Arial" w:hAnsi="Arial"/>
          <w:color w:val="000000"/>
          <w:sz w:val="24"/>
          <w:szCs w:val="24"/>
          <w:lang w:val="fr-FR"/>
        </w:rPr>
        <w:t>Cod fiscal: 15778958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>1.3 Proprietarul terenului</w:t>
      </w:r>
    </w:p>
    <w:p w:rsidR="00F70656" w:rsidRPr="00DB6CF0" w:rsidRDefault="00F70656" w:rsidP="00DB6CF0">
      <w:pPr>
        <w:ind w:firstLine="708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 w:cs="Arial"/>
          <w:sz w:val="24"/>
          <w:szCs w:val="24"/>
          <w:lang w:val="ro-RO"/>
        </w:rPr>
        <w:t>Actualul drept de proprietate asupra amplasamentului studiat il detine  AROMA RISE S.A.</w:t>
      </w:r>
      <w:r w:rsidRPr="00DB6CF0">
        <w:rPr>
          <w:rFonts w:ascii="Arial" w:hAnsi="Arial"/>
          <w:color w:val="000000"/>
          <w:sz w:val="24"/>
          <w:szCs w:val="24"/>
        </w:rPr>
        <w:t xml:space="preserve"> conform C</w:t>
      </w:r>
      <w:r w:rsidRPr="00DB6CF0">
        <w:rPr>
          <w:rFonts w:ascii="Arial" w:hAnsi="Arial"/>
          <w:sz w:val="24"/>
          <w:szCs w:val="24"/>
          <w:lang w:val="ro-RO"/>
        </w:rPr>
        <w:t>ontractului de vanzare-cumparare nr. 434/27.01.2004</w:t>
      </w: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 xml:space="preserve">2.  </w:t>
      </w:r>
      <w:r w:rsidRPr="00DB6CF0">
        <w:rPr>
          <w:rFonts w:ascii="Arial Narrow" w:hAnsi="Arial Narrow"/>
          <w:caps/>
          <w:sz w:val="24"/>
          <w:szCs w:val="24"/>
        </w:rPr>
        <w:tab/>
        <w:t>Amplasamentul activitatii</w:t>
      </w:r>
    </w:p>
    <w:p w:rsidR="00F70656" w:rsidRPr="00DB6CF0" w:rsidRDefault="00F70656" w:rsidP="00DB6CF0">
      <w:pPr>
        <w:pStyle w:val="BodyTextIndent2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Activitatea de productie se desfasoara in incinta AROMA RISE S.A. </w:t>
      </w:r>
      <w:r w:rsidRPr="00DB6CF0">
        <w:rPr>
          <w:sz w:val="24"/>
          <w:szCs w:val="24"/>
        </w:rPr>
        <w:t>situat</w:t>
      </w:r>
      <w:r>
        <w:rPr>
          <w:sz w:val="24"/>
          <w:szCs w:val="24"/>
        </w:rPr>
        <w:t>a</w:t>
      </w:r>
      <w:r w:rsidRPr="00DB6CF0">
        <w:rPr>
          <w:b/>
          <w:sz w:val="24"/>
          <w:szCs w:val="24"/>
        </w:rPr>
        <w:t xml:space="preserve"> </w:t>
      </w:r>
      <w:r w:rsidRPr="00DB6CF0">
        <w:rPr>
          <w:sz w:val="24"/>
          <w:szCs w:val="24"/>
          <w:lang w:val="ro-RO"/>
        </w:rPr>
        <w:t>in zona industriala a municipiului Onesti,</w:t>
      </w:r>
      <w:r w:rsidRPr="00DB6CF0">
        <w:rPr>
          <w:sz w:val="24"/>
          <w:szCs w:val="24"/>
        </w:rPr>
        <w:t xml:space="preserve"> str. Industriilor</w:t>
      </w:r>
      <w:r>
        <w:rPr>
          <w:sz w:val="24"/>
          <w:szCs w:val="24"/>
        </w:rPr>
        <w:t>,</w:t>
      </w:r>
      <w:r w:rsidRPr="00DB6CF0">
        <w:rPr>
          <w:sz w:val="24"/>
          <w:szCs w:val="24"/>
        </w:rPr>
        <w:t xml:space="preserve"> nr. 1</w:t>
      </w:r>
      <w:r>
        <w:rPr>
          <w:sz w:val="24"/>
          <w:szCs w:val="24"/>
        </w:rPr>
        <w:t>.</w:t>
      </w:r>
      <w:r w:rsidRPr="00DB6CF0">
        <w:rPr>
          <w:b/>
          <w:sz w:val="24"/>
          <w:szCs w:val="24"/>
        </w:rPr>
        <w:t xml:space="preserve"> </w:t>
      </w:r>
    </w:p>
    <w:p w:rsidR="00F70656" w:rsidRPr="00DB6CF0" w:rsidRDefault="00F70656" w:rsidP="00DB6CF0">
      <w:pPr>
        <w:ind w:firstLine="720"/>
        <w:rPr>
          <w:rFonts w:ascii="Arial" w:hAnsi="Arial"/>
          <w:sz w:val="16"/>
          <w:szCs w:val="16"/>
          <w:lang w:val="fr-FR"/>
        </w:rPr>
      </w:pP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>3.  Categoria de activitate</w:t>
      </w:r>
    </w:p>
    <w:p w:rsidR="00F70656" w:rsidRPr="00DB6CF0" w:rsidRDefault="00F70656" w:rsidP="00DB6CF0">
      <w:pPr>
        <w:ind w:firstLine="660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Se identificã categoria de activitate:</w:t>
      </w:r>
    </w:p>
    <w:p w:rsidR="00F70656" w:rsidRPr="00351B30" w:rsidRDefault="00F70656" w:rsidP="00351B30">
      <w:pPr>
        <w:ind w:left="1080" w:right="-802" w:firstLine="360"/>
        <w:rPr>
          <w:rFonts w:ascii="Arial" w:hAnsi="Arial" w:cs="Arial"/>
          <w:i/>
          <w:iCs/>
          <w:sz w:val="16"/>
          <w:szCs w:val="16"/>
          <w:lang w:val="ro-RO"/>
        </w:rPr>
      </w:pPr>
    </w:p>
    <w:p w:rsidR="00F70656" w:rsidRPr="00DB6CF0" w:rsidRDefault="00F70656" w:rsidP="00DB6CF0">
      <w:pPr>
        <w:widowControl w:val="0"/>
        <w:numPr>
          <w:ilvl w:val="0"/>
          <w:numId w:val="9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B6CF0">
        <w:rPr>
          <w:rFonts w:ascii="Arial" w:eastAsia="MS Gothic" w:hAnsi="Arial" w:cs="Arial"/>
          <w:b/>
          <w:sz w:val="24"/>
          <w:szCs w:val="24"/>
        </w:rPr>
        <w:t>Conform</w:t>
      </w:r>
      <w:r w:rsidRPr="00DB6CF0">
        <w:rPr>
          <w:rFonts w:ascii="Arial" w:hAnsi="Arial" w:cs="Arial"/>
          <w:b/>
          <w:sz w:val="24"/>
          <w:szCs w:val="24"/>
        </w:rPr>
        <w:t xml:space="preserve">  Anexei 1</w:t>
      </w:r>
      <w:r w:rsidRPr="00DB6CF0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Pr="00DB6CF0">
        <w:rPr>
          <w:rFonts w:ascii="Arial" w:eastAsia="MS Gothic" w:hAnsi="Arial" w:cs="Arial"/>
          <w:b/>
          <w:sz w:val="24"/>
          <w:szCs w:val="24"/>
        </w:rPr>
        <w:t>la</w:t>
      </w:r>
      <w:r w:rsidRPr="00DB6CF0">
        <w:rPr>
          <w:rFonts w:ascii="MS Gothic" w:eastAsia="MS Gothic" w:hAnsi="MS Gothic" w:cs="MS Gothic"/>
          <w:b/>
          <w:sz w:val="24"/>
          <w:szCs w:val="24"/>
        </w:rPr>
        <w:t xml:space="preserve"> </w:t>
      </w:r>
      <w:r w:rsidRPr="00DB6CF0">
        <w:rPr>
          <w:rFonts w:ascii="Arial" w:eastAsia="MS Gothic" w:hAnsi="Arial" w:cs="Arial"/>
          <w:b/>
          <w:sz w:val="24"/>
          <w:szCs w:val="24"/>
        </w:rPr>
        <w:t>Legea nr. 278/2013</w:t>
      </w:r>
      <w:r w:rsidRPr="00DB6CF0">
        <w:rPr>
          <w:rFonts w:ascii="Arial" w:hAnsi="Arial" w:cs="Arial"/>
          <w:b/>
          <w:sz w:val="24"/>
          <w:szCs w:val="24"/>
        </w:rPr>
        <w:t>:</w:t>
      </w:r>
    </w:p>
    <w:p w:rsidR="00F70656" w:rsidRPr="00DB6CF0" w:rsidRDefault="00F70656" w:rsidP="00DB6CF0">
      <w:pPr>
        <w:pStyle w:val="manana"/>
        <w:spacing w:line="240" w:lineRule="auto"/>
        <w:ind w:firstLine="0"/>
        <w:rPr>
          <w:b/>
          <w:i/>
          <w:iCs/>
          <w:sz w:val="24"/>
          <w:szCs w:val="24"/>
          <w:lang w:val="it-IT"/>
        </w:rPr>
      </w:pPr>
      <w:r w:rsidRPr="00DB6CF0">
        <w:rPr>
          <w:b/>
          <w:i/>
          <w:iCs/>
          <w:sz w:val="24"/>
          <w:szCs w:val="24"/>
          <w:lang w:val="it-IT"/>
        </w:rPr>
        <w:t>4.  Industria chimica</w:t>
      </w:r>
    </w:p>
    <w:p w:rsidR="00F70656" w:rsidRPr="00DB6CF0" w:rsidRDefault="00F70656" w:rsidP="00DB6CF0">
      <w:pPr>
        <w:pStyle w:val="manana"/>
        <w:spacing w:line="240" w:lineRule="auto"/>
        <w:ind w:firstLine="0"/>
        <w:rPr>
          <w:i/>
          <w:iCs/>
          <w:sz w:val="24"/>
          <w:szCs w:val="24"/>
          <w:lang w:val="it-IT"/>
        </w:rPr>
      </w:pPr>
      <w:r w:rsidRPr="00DB6CF0">
        <w:rPr>
          <w:i/>
          <w:iCs/>
          <w:sz w:val="24"/>
          <w:szCs w:val="24"/>
          <w:lang w:val="it-IT"/>
        </w:rPr>
        <w:t>4.1 Producerea compusilor chimici organici</w:t>
      </w:r>
    </w:p>
    <w:p w:rsidR="00F70656" w:rsidRDefault="00F70656">
      <w:pPr>
        <w:spacing w:after="200" w:line="276" w:lineRule="auto"/>
        <w:rPr>
          <w:rFonts w:ascii="Arial" w:hAnsi="Arial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</w:p>
    <w:p w:rsidR="00F70656" w:rsidRPr="00DB6CF0" w:rsidRDefault="00F70656" w:rsidP="00DB6CF0">
      <w:pPr>
        <w:pStyle w:val="manana"/>
        <w:spacing w:line="240" w:lineRule="auto"/>
        <w:rPr>
          <w:rFonts w:cs="Times New Roman"/>
          <w:sz w:val="24"/>
          <w:szCs w:val="24"/>
          <w:lang w:val="ro-RO"/>
        </w:rPr>
      </w:pPr>
    </w:p>
    <w:p w:rsidR="00F70656" w:rsidRPr="00DB6CF0" w:rsidRDefault="00F70656" w:rsidP="00DB6CF0">
      <w:pPr>
        <w:pStyle w:val="manana"/>
        <w:spacing w:line="240" w:lineRule="auto"/>
        <w:rPr>
          <w:rFonts w:cs="Times New Roman"/>
          <w:b/>
          <w:sz w:val="24"/>
          <w:szCs w:val="24"/>
          <w:lang w:val="it-IT"/>
        </w:rPr>
      </w:pPr>
      <w:r w:rsidRPr="00DB6CF0">
        <w:rPr>
          <w:b/>
          <w:sz w:val="24"/>
          <w:szCs w:val="24"/>
          <w:lang w:val="it-IT"/>
        </w:rPr>
        <w:t>- Conform Anexei I la Regulamentului (CE) nr. 166/2006</w:t>
      </w:r>
      <w:r w:rsidRPr="00DB6CF0">
        <w:rPr>
          <w:b/>
          <w:sz w:val="24"/>
          <w:szCs w:val="24"/>
        </w:rPr>
        <w:t>:</w:t>
      </w:r>
    </w:p>
    <w:p w:rsidR="00F70656" w:rsidRPr="00DB6CF0" w:rsidRDefault="00F70656" w:rsidP="00DB6CF0">
      <w:pPr>
        <w:pStyle w:val="manana"/>
        <w:spacing w:line="240" w:lineRule="auto"/>
        <w:ind w:firstLine="0"/>
        <w:rPr>
          <w:b/>
          <w:i/>
          <w:iCs/>
          <w:sz w:val="24"/>
          <w:szCs w:val="24"/>
          <w:lang w:val="it-IT"/>
        </w:rPr>
      </w:pPr>
      <w:r w:rsidRPr="00DB6CF0">
        <w:rPr>
          <w:b/>
          <w:i/>
          <w:iCs/>
          <w:sz w:val="24"/>
          <w:szCs w:val="24"/>
          <w:lang w:val="it-IT"/>
        </w:rPr>
        <w:t>4.  Industria chimica</w:t>
      </w:r>
    </w:p>
    <w:p w:rsidR="00F70656" w:rsidRPr="00DB6CF0" w:rsidRDefault="00F70656" w:rsidP="00DB6CF0">
      <w:pPr>
        <w:pStyle w:val="manana"/>
        <w:spacing w:line="240" w:lineRule="auto"/>
        <w:ind w:firstLine="0"/>
        <w:rPr>
          <w:i/>
          <w:iCs/>
          <w:color w:val="FF0000"/>
          <w:sz w:val="24"/>
          <w:szCs w:val="24"/>
          <w:lang w:val="it-IT"/>
        </w:rPr>
      </w:pPr>
      <w:r w:rsidRPr="00DB6CF0">
        <w:rPr>
          <w:i/>
          <w:iCs/>
          <w:sz w:val="24"/>
          <w:szCs w:val="24"/>
          <w:lang w:val="it-IT"/>
        </w:rPr>
        <w:t xml:space="preserve">4(a) Instalatii chimice de productie pe scara industriala a substantelor chimice organice de baza </w:t>
      </w:r>
    </w:p>
    <w:p w:rsidR="00F70656" w:rsidRPr="00DB6CF0" w:rsidRDefault="00F70656" w:rsidP="00DB6CF0">
      <w:pPr>
        <w:pStyle w:val="manana"/>
        <w:spacing w:line="240" w:lineRule="auto"/>
        <w:ind w:firstLine="0"/>
        <w:rPr>
          <w:sz w:val="24"/>
          <w:szCs w:val="24"/>
          <w:lang w:val="ro-RO"/>
        </w:rPr>
      </w:pPr>
    </w:p>
    <w:p w:rsidR="00F70656" w:rsidRPr="00DB6CF0" w:rsidRDefault="00F70656" w:rsidP="00DB6CF0">
      <w:pPr>
        <w:widowControl w:val="0"/>
        <w:numPr>
          <w:ilvl w:val="0"/>
          <w:numId w:val="9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B6CF0">
        <w:rPr>
          <w:rFonts w:ascii="Arial" w:hAnsi="Arial" w:cs="Arial"/>
          <w:b/>
          <w:sz w:val="24"/>
          <w:szCs w:val="24"/>
        </w:rPr>
        <w:t>Cod NFR (cf. Ordinului nr. 3299/2012):</w:t>
      </w:r>
    </w:p>
    <w:p w:rsidR="00F70656" w:rsidRPr="00DB6CF0" w:rsidRDefault="00F70656" w:rsidP="00DB6CF0">
      <w:pPr>
        <w:rPr>
          <w:rFonts w:ascii="Arial" w:hAnsi="Arial" w:cs="Arial"/>
          <w:b/>
          <w:i/>
          <w:sz w:val="24"/>
          <w:szCs w:val="24"/>
        </w:rPr>
      </w:pPr>
      <w:r w:rsidRPr="00DB6CF0">
        <w:rPr>
          <w:rFonts w:ascii="Arial" w:hAnsi="Arial" w:cs="Arial"/>
          <w:b/>
          <w:i/>
          <w:sz w:val="24"/>
          <w:szCs w:val="24"/>
        </w:rPr>
        <w:t>2B. Industria chimica</w:t>
      </w:r>
    </w:p>
    <w:p w:rsidR="00F70656" w:rsidRPr="00DB6CF0" w:rsidRDefault="00F70656" w:rsidP="00DB6CF0">
      <w:pPr>
        <w:rPr>
          <w:rFonts w:ascii="Arial" w:hAnsi="Arial" w:cs="Arial"/>
          <w:i/>
          <w:iCs/>
          <w:sz w:val="24"/>
          <w:szCs w:val="24"/>
          <w:lang w:val="ro-RO"/>
        </w:rPr>
      </w:pPr>
      <w:r w:rsidRPr="00DB6CF0">
        <w:rPr>
          <w:rFonts w:ascii="Arial" w:hAnsi="Arial" w:cs="Arial"/>
          <w:i/>
          <w:iCs/>
          <w:sz w:val="24"/>
          <w:szCs w:val="24"/>
          <w:lang w:val="it-IT"/>
        </w:rPr>
        <w:t>2B.5.a  Alte procese din industria chimica</w:t>
      </w:r>
    </w:p>
    <w:p w:rsidR="00F70656" w:rsidRPr="00DB6CF0" w:rsidRDefault="00F70656" w:rsidP="00DB6CF0">
      <w:pPr>
        <w:ind w:firstLine="720"/>
        <w:rPr>
          <w:rFonts w:ascii="Arial" w:hAnsi="Arial" w:cs="Arial"/>
          <w:sz w:val="24"/>
          <w:szCs w:val="24"/>
          <w:lang w:val="ro-RO"/>
        </w:rPr>
      </w:pPr>
    </w:p>
    <w:p w:rsidR="00F70656" w:rsidRPr="00DB6CF0" w:rsidRDefault="00F70656" w:rsidP="00DB6CF0">
      <w:pPr>
        <w:numPr>
          <w:ilvl w:val="0"/>
          <w:numId w:val="9"/>
        </w:numPr>
        <w:spacing w:after="200" w:line="276" w:lineRule="auto"/>
        <w:ind w:left="0" w:right="-458" w:firstLine="567"/>
        <w:rPr>
          <w:rFonts w:ascii="Arial" w:hAnsi="Arial" w:cs="Arial"/>
          <w:i/>
          <w:iCs/>
          <w:sz w:val="24"/>
          <w:szCs w:val="24"/>
          <w:lang w:val="it-IT"/>
        </w:rPr>
      </w:pPr>
      <w:r w:rsidRPr="00DB6CF0">
        <w:rPr>
          <w:rFonts w:ascii="Arial" w:hAnsi="Arial" w:cs="Arial"/>
          <w:b/>
          <w:sz w:val="24"/>
          <w:szCs w:val="24"/>
          <w:lang w:val="de-DE"/>
        </w:rPr>
        <w:t>Cod CAEN:</w:t>
      </w:r>
      <w:r w:rsidRPr="00DB6CF0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DB6CF0">
        <w:rPr>
          <w:rFonts w:ascii="Arial" w:hAnsi="Arial" w:cs="Arial"/>
          <w:sz w:val="24"/>
          <w:szCs w:val="24"/>
          <w:lang w:val="it-IT"/>
        </w:rPr>
        <w:t xml:space="preserve">   </w:t>
      </w:r>
      <w:r w:rsidRPr="00DB6CF0">
        <w:rPr>
          <w:rFonts w:ascii="Arial" w:hAnsi="Arial" w:cs="Arial"/>
          <w:i/>
          <w:iCs/>
          <w:sz w:val="24"/>
          <w:szCs w:val="24"/>
          <w:lang w:val="it-IT"/>
        </w:rPr>
        <w:t xml:space="preserve">2014 – </w:t>
      </w:r>
      <w:r w:rsidRPr="00DB6CF0">
        <w:rPr>
          <w:rFonts w:ascii="Arial" w:hAnsi="Arial" w:cs="Arial"/>
          <w:i/>
          <w:sz w:val="24"/>
          <w:szCs w:val="24"/>
          <w:lang w:val="it-IT"/>
        </w:rPr>
        <w:t>Fabricarea altor produse chimice organice de baza</w:t>
      </w: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  <w:lang w:val="fr-FR"/>
        </w:rPr>
      </w:pPr>
    </w:p>
    <w:p w:rsidR="00F70656" w:rsidRPr="00DB6CF0" w:rsidRDefault="00F70656" w:rsidP="00DB6CF0">
      <w:pPr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b/>
          <w:caps/>
          <w:sz w:val="24"/>
          <w:szCs w:val="24"/>
        </w:rPr>
        <w:t>4.  Descrierea  activitatii</w:t>
      </w:r>
    </w:p>
    <w:p w:rsidR="00F70656" w:rsidRPr="00DB6CF0" w:rsidRDefault="00F70656" w:rsidP="00DB6CF0">
      <w:pPr>
        <w:rPr>
          <w:rFonts w:ascii="Arial Narrow" w:hAnsi="Arial Narrow"/>
          <w:i/>
          <w:sz w:val="24"/>
          <w:szCs w:val="24"/>
        </w:rPr>
      </w:pPr>
    </w:p>
    <w:p w:rsidR="00F70656" w:rsidRPr="00DB6CF0" w:rsidRDefault="00F70656" w:rsidP="00DB6CF0">
      <w:pPr>
        <w:rPr>
          <w:rFonts w:ascii="Arial Narrow" w:hAnsi="Arial Narrow"/>
          <w:b/>
          <w:caps/>
          <w:sz w:val="24"/>
          <w:szCs w:val="24"/>
        </w:rPr>
      </w:pPr>
      <w:r w:rsidRPr="00DB6CF0">
        <w:rPr>
          <w:rFonts w:ascii="Arial Narrow" w:hAnsi="Arial Narrow"/>
          <w:b/>
          <w:caps/>
          <w:sz w:val="24"/>
          <w:szCs w:val="24"/>
        </w:rPr>
        <w:t>4.1   Numar  de  angajati</w:t>
      </w:r>
    </w:p>
    <w:p w:rsidR="00F70656" w:rsidRPr="00DB6CF0" w:rsidRDefault="00F70656" w:rsidP="00DB6CF0">
      <w:pPr>
        <w:jc w:val="both"/>
        <w:rPr>
          <w:rFonts w:ascii="Arial" w:hAnsi="Arial"/>
          <w:color w:val="000000"/>
          <w:sz w:val="24"/>
          <w:szCs w:val="24"/>
          <w:lang w:val="fr-FR"/>
        </w:rPr>
      </w:pPr>
      <w:r w:rsidRPr="00DB6CF0">
        <w:rPr>
          <w:color w:val="000000"/>
          <w:sz w:val="24"/>
          <w:szCs w:val="24"/>
          <w:lang w:val="fr-FR"/>
        </w:rPr>
        <w:t xml:space="preserve">       </w:t>
      </w:r>
      <w:r w:rsidRPr="00DB6CF0">
        <w:rPr>
          <w:rFonts w:ascii="Arial" w:hAnsi="Arial"/>
          <w:color w:val="000000"/>
          <w:sz w:val="24"/>
          <w:szCs w:val="24"/>
          <w:lang w:val="fr-FR"/>
        </w:rPr>
        <w:t>Numar total de angajati ai companiei :</w:t>
      </w:r>
      <w:r w:rsidRPr="00DB6CF0">
        <w:rPr>
          <w:rFonts w:ascii="Arial" w:hAnsi="Arial"/>
          <w:color w:val="000000"/>
          <w:sz w:val="24"/>
          <w:szCs w:val="24"/>
          <w:lang w:val="fr-FR"/>
        </w:rPr>
        <w:tab/>
        <w:t xml:space="preserve">            </w:t>
      </w:r>
      <w:r w:rsidRPr="00DB6CF0">
        <w:rPr>
          <w:rFonts w:ascii="Arial" w:hAnsi="Arial"/>
          <w:color w:val="000000"/>
          <w:sz w:val="24"/>
          <w:szCs w:val="24"/>
          <w:lang w:val="fr-FR"/>
        </w:rPr>
        <w:tab/>
      </w:r>
      <w:r>
        <w:rPr>
          <w:rFonts w:ascii="Arial" w:hAnsi="Arial"/>
          <w:color w:val="000000"/>
          <w:sz w:val="24"/>
          <w:szCs w:val="24"/>
          <w:lang w:val="fr-FR"/>
        </w:rPr>
        <w:t>74</w:t>
      </w:r>
    </w:p>
    <w:p w:rsidR="00F70656" w:rsidRPr="00DB6CF0" w:rsidRDefault="00F70656" w:rsidP="00DB6CF0">
      <w:pPr>
        <w:rPr>
          <w:rFonts w:ascii="Arial" w:hAnsi="Arial"/>
          <w:color w:val="000000"/>
          <w:sz w:val="24"/>
          <w:szCs w:val="24"/>
          <w:lang w:val="fr-FR"/>
        </w:rPr>
      </w:pPr>
      <w:r w:rsidRPr="00DB6CF0">
        <w:rPr>
          <w:rFonts w:ascii="Arial" w:hAnsi="Arial"/>
          <w:color w:val="000000"/>
          <w:sz w:val="24"/>
          <w:szCs w:val="24"/>
          <w:lang w:val="fr-FR"/>
        </w:rPr>
        <w:t xml:space="preserve">      Numar de angajati la instalatia supusa autorizarii :</w:t>
      </w:r>
      <w:r w:rsidRPr="00DB6CF0">
        <w:rPr>
          <w:rFonts w:ascii="Arial" w:hAnsi="Arial"/>
          <w:color w:val="000000"/>
          <w:sz w:val="24"/>
          <w:szCs w:val="24"/>
          <w:lang w:val="fr-FR"/>
        </w:rPr>
        <w:tab/>
      </w:r>
      <w:r>
        <w:rPr>
          <w:rFonts w:ascii="Arial" w:hAnsi="Arial"/>
          <w:color w:val="000000"/>
          <w:sz w:val="24"/>
          <w:szCs w:val="24"/>
          <w:lang w:val="fr-FR"/>
        </w:rPr>
        <w:t>74</w:t>
      </w:r>
      <w:r w:rsidRPr="00DB6CF0">
        <w:rPr>
          <w:rFonts w:ascii="Arial" w:hAnsi="Arial"/>
          <w:color w:val="000000"/>
          <w:sz w:val="24"/>
          <w:szCs w:val="24"/>
          <w:lang w:val="fr-FR"/>
        </w:rPr>
        <w:t xml:space="preserve"> </w:t>
      </w:r>
    </w:p>
    <w:p w:rsidR="00F70656" w:rsidRPr="00DB6CF0" w:rsidRDefault="00F70656" w:rsidP="00DB6CF0">
      <w:pPr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color w:val="000000"/>
          <w:sz w:val="24"/>
          <w:szCs w:val="24"/>
          <w:lang w:val="fr-FR"/>
        </w:rPr>
        <w:tab/>
        <w:t xml:space="preserve"> </w:t>
      </w:r>
    </w:p>
    <w:p w:rsidR="00F70656" w:rsidRPr="00DB6CF0" w:rsidRDefault="00F70656" w:rsidP="00DB6CF0">
      <w:pPr>
        <w:pStyle w:val="Heading1"/>
        <w:rPr>
          <w:rFonts w:ascii="Arial Narrow" w:hAnsi="Arial Narrow"/>
          <w:b w:val="0"/>
          <w:caps/>
          <w:sz w:val="24"/>
          <w:szCs w:val="24"/>
          <w:lang w:val="fr-FR"/>
        </w:rPr>
      </w:pPr>
      <w:r w:rsidRPr="00DB6CF0">
        <w:rPr>
          <w:rFonts w:ascii="Arial Narrow" w:hAnsi="Arial Narrow"/>
          <w:caps/>
          <w:sz w:val="24"/>
          <w:szCs w:val="24"/>
          <w:lang w:val="fr-FR"/>
        </w:rPr>
        <w:t xml:space="preserve">4.2     Capital social :      </w:t>
      </w:r>
      <w:r w:rsidRPr="00DB6CF0">
        <w:rPr>
          <w:rFonts w:ascii="Arial Narrow" w:hAnsi="Arial Narrow"/>
          <w:caps/>
          <w:sz w:val="24"/>
          <w:szCs w:val="24"/>
          <w:lang w:val="fr-FR"/>
        </w:rPr>
        <w:tab/>
      </w:r>
      <w:r w:rsidRPr="00DB6CF0">
        <w:rPr>
          <w:rFonts w:ascii="Arial Narrow" w:hAnsi="Arial Narrow"/>
          <w:caps/>
          <w:sz w:val="24"/>
          <w:szCs w:val="24"/>
          <w:lang w:val="fr-FR"/>
        </w:rPr>
        <w:tab/>
      </w:r>
      <w:r w:rsidRPr="00DB6CF0">
        <w:rPr>
          <w:rFonts w:ascii="Arial Narrow" w:hAnsi="Arial Narrow"/>
          <w:caps/>
          <w:sz w:val="24"/>
          <w:szCs w:val="24"/>
          <w:lang w:val="fr-FR"/>
        </w:rPr>
        <w:tab/>
      </w:r>
      <w:r w:rsidRPr="00DB6CF0">
        <w:rPr>
          <w:rFonts w:ascii="Arial Narrow" w:hAnsi="Arial Narrow"/>
          <w:caps/>
          <w:sz w:val="24"/>
          <w:szCs w:val="24"/>
          <w:lang w:val="fr-FR"/>
        </w:rPr>
        <w:tab/>
      </w:r>
      <w:r w:rsidRPr="00DB6CF0">
        <w:rPr>
          <w:rFonts w:ascii="Arial Narrow" w:hAnsi="Arial Narrow"/>
          <w:caps/>
          <w:sz w:val="24"/>
          <w:szCs w:val="24"/>
          <w:lang w:val="fr-FR"/>
        </w:rPr>
        <w:tab/>
      </w:r>
      <w:r w:rsidRPr="00DB6CF0">
        <w:rPr>
          <w:rFonts w:ascii="Arial Narrow" w:hAnsi="Arial Narrow"/>
          <w:b w:val="0"/>
          <w:caps/>
          <w:sz w:val="24"/>
          <w:szCs w:val="24"/>
          <w:lang w:val="fr-FR"/>
        </w:rPr>
        <w:tab/>
      </w:r>
      <w:r w:rsidRPr="00DB6CF0">
        <w:rPr>
          <w:b w:val="0"/>
          <w:caps/>
          <w:sz w:val="24"/>
          <w:szCs w:val="24"/>
          <w:lang w:val="fr-FR"/>
        </w:rPr>
        <w:t xml:space="preserve">1.211.000 </w:t>
      </w:r>
      <w:r w:rsidRPr="00DB6CF0">
        <w:rPr>
          <w:b w:val="0"/>
          <w:sz w:val="24"/>
          <w:szCs w:val="24"/>
          <w:lang w:val="fr-FR"/>
        </w:rPr>
        <w:t>Euro</w:t>
      </w:r>
    </w:p>
    <w:p w:rsidR="00F70656" w:rsidRPr="00DB6CF0" w:rsidRDefault="00F70656" w:rsidP="00DB6CF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 xml:space="preserve">personal prevazut pentru operarea instalatiei </w:t>
      </w:r>
      <w:r w:rsidRPr="00DB6CF0">
        <w:rPr>
          <w:rFonts w:ascii="Arial" w:hAnsi="Arial"/>
          <w:sz w:val="24"/>
          <w:szCs w:val="24"/>
        </w:rPr>
        <w:tab/>
      </w:r>
      <w:r w:rsidRPr="00DB6CF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55</w:t>
      </w:r>
    </w:p>
    <w:p w:rsidR="00F70656" w:rsidRPr="00DB6CF0" w:rsidRDefault="00F70656" w:rsidP="00DB6CF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personal prevazut pentru activitati conexe</w:t>
      </w:r>
      <w:r w:rsidRPr="00DB6CF0">
        <w:rPr>
          <w:rFonts w:ascii="Arial" w:hAnsi="Arial"/>
          <w:sz w:val="24"/>
          <w:szCs w:val="24"/>
        </w:rPr>
        <w:tab/>
      </w:r>
      <w:r w:rsidRPr="00DB6CF0">
        <w:rPr>
          <w:rFonts w:ascii="Arial" w:hAnsi="Arial"/>
          <w:sz w:val="24"/>
          <w:szCs w:val="24"/>
        </w:rPr>
        <w:tab/>
        <w:t>19</w:t>
      </w:r>
      <w:r w:rsidRPr="00DB6CF0">
        <w:rPr>
          <w:rFonts w:ascii="Arial" w:hAnsi="Arial"/>
          <w:sz w:val="24"/>
          <w:szCs w:val="24"/>
        </w:rPr>
        <w:tab/>
      </w:r>
    </w:p>
    <w:p w:rsidR="00F70656" w:rsidRPr="00DB6CF0" w:rsidRDefault="00F70656" w:rsidP="00DB6CF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costuri pentru operare si managementul instalatiei:  2.394.366 Euro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4</w:t>
      </w:r>
      <w:r w:rsidRPr="00DB6CF0">
        <w:rPr>
          <w:rFonts w:ascii="Arial Narrow" w:hAnsi="Arial Narrow"/>
          <w:caps/>
          <w:sz w:val="24"/>
          <w:szCs w:val="24"/>
        </w:rPr>
        <w:t>.</w:t>
      </w:r>
      <w:r>
        <w:rPr>
          <w:rFonts w:ascii="Arial Narrow" w:hAnsi="Arial Narrow"/>
          <w:caps/>
          <w:sz w:val="24"/>
          <w:szCs w:val="24"/>
        </w:rPr>
        <w:t>3</w:t>
      </w:r>
      <w:r w:rsidRPr="00DB6CF0">
        <w:rPr>
          <w:rFonts w:ascii="Arial Narrow" w:hAnsi="Arial Narrow"/>
          <w:caps/>
          <w:sz w:val="24"/>
          <w:szCs w:val="24"/>
        </w:rPr>
        <w:t xml:space="preserve">     Descriere non </w:t>
      </w:r>
      <w:r>
        <w:rPr>
          <w:rFonts w:ascii="Arial Narrow" w:hAnsi="Arial Narrow"/>
          <w:caps/>
          <w:sz w:val="24"/>
          <w:szCs w:val="24"/>
        </w:rPr>
        <w:t>–</w:t>
      </w:r>
      <w:r w:rsidRPr="00DB6CF0">
        <w:rPr>
          <w:rFonts w:ascii="Arial Narrow" w:hAnsi="Arial Narrow"/>
          <w:caps/>
          <w:sz w:val="24"/>
          <w:szCs w:val="24"/>
        </w:rPr>
        <w:t xml:space="preserve"> tehnica</w:t>
      </w:r>
      <w:r>
        <w:rPr>
          <w:rFonts w:ascii="Arial Narrow" w:hAnsi="Arial Narrow"/>
          <w:caps/>
          <w:sz w:val="24"/>
          <w:szCs w:val="24"/>
        </w:rPr>
        <w:t xml:space="preserve"> a activitatii</w:t>
      </w:r>
    </w:p>
    <w:p w:rsidR="00F70656" w:rsidRPr="00351B30" w:rsidRDefault="00F70656" w:rsidP="00351B30">
      <w:pPr>
        <w:ind w:right="-256" w:firstLine="709"/>
        <w:rPr>
          <w:rFonts w:ascii="Arial" w:hAnsi="Arial" w:cs="Arial"/>
          <w:sz w:val="24"/>
          <w:szCs w:val="24"/>
          <w:lang w:val="ro-RO"/>
        </w:rPr>
      </w:pPr>
      <w:r w:rsidRPr="00DB6CF0">
        <w:rPr>
          <w:rFonts w:ascii="Arial Narrow" w:hAnsi="Arial Narrow"/>
          <w:sz w:val="24"/>
          <w:szCs w:val="24"/>
        </w:rPr>
        <w:t>S.C. AROMA RISE S.A.</w:t>
      </w:r>
      <w:r w:rsidRPr="00351B30">
        <w:rPr>
          <w:rFonts w:ascii="Arial" w:hAnsi="Arial" w:cs="Arial"/>
          <w:sz w:val="24"/>
          <w:szCs w:val="24"/>
        </w:rPr>
        <w:t xml:space="preserve">  funcţioneaza</w:t>
      </w:r>
      <w:r w:rsidRPr="00351B30">
        <w:rPr>
          <w:rFonts w:ascii="Arial" w:hAnsi="Arial" w:cs="Arial"/>
          <w:b/>
          <w:sz w:val="24"/>
          <w:szCs w:val="24"/>
        </w:rPr>
        <w:t xml:space="preserve"> </w:t>
      </w:r>
      <w:r w:rsidRPr="00351B30">
        <w:rPr>
          <w:rFonts w:ascii="Arial" w:hAnsi="Arial" w:cs="Arial"/>
          <w:sz w:val="24"/>
          <w:szCs w:val="24"/>
        </w:rPr>
        <w:t xml:space="preserve">ca o unitate tehnica staţionară complexă, integrată, axată pe fabricarea </w:t>
      </w:r>
      <w:r w:rsidRPr="00351B30">
        <w:rPr>
          <w:rFonts w:ascii="Arial" w:hAnsi="Arial" w:cs="Arial"/>
          <w:sz w:val="24"/>
          <w:szCs w:val="24"/>
          <w:lang w:val="ro-RO"/>
        </w:rPr>
        <w:t>de produse chimice  de baza, ce se pot utiliza ca si componenti in arome, in industria alimentară, cosmetică si parfumerie .</w:t>
      </w:r>
    </w:p>
    <w:p w:rsidR="00F70656" w:rsidRDefault="00F70656" w:rsidP="00351B30">
      <w:pPr>
        <w:pStyle w:val="BodyTextIndent2"/>
        <w:ind w:right="-68" w:firstLine="709"/>
        <w:rPr>
          <w:color w:val="000000"/>
          <w:szCs w:val="28"/>
        </w:rPr>
      </w:pPr>
      <w:r w:rsidRPr="00351B30">
        <w:rPr>
          <w:rFonts w:cs="Arial"/>
          <w:sz w:val="24"/>
          <w:szCs w:val="24"/>
          <w:lang w:val="ro-RO"/>
        </w:rPr>
        <w:t xml:space="preserve">Capacitatea de productie a instalatiilor este de </w:t>
      </w:r>
      <w:r w:rsidRPr="00351B30">
        <w:rPr>
          <w:rFonts w:cs="Arial"/>
          <w:color w:val="000000"/>
          <w:sz w:val="24"/>
          <w:szCs w:val="24"/>
        </w:rPr>
        <w:t>1400 t/an produse finite.</w:t>
      </w:r>
    </w:p>
    <w:p w:rsidR="00F70656" w:rsidRPr="00351B30" w:rsidRDefault="00F70656" w:rsidP="00351B30">
      <w:pPr>
        <w:pStyle w:val="BodyTextIndent2"/>
        <w:ind w:right="-507" w:firstLine="709"/>
        <w:rPr>
          <w:sz w:val="24"/>
          <w:szCs w:val="24"/>
          <w:lang w:val="ro-RO"/>
        </w:rPr>
      </w:pPr>
      <w:r w:rsidRPr="00351B30">
        <w:rPr>
          <w:sz w:val="24"/>
          <w:szCs w:val="24"/>
          <w:lang w:val="ro-RO"/>
        </w:rPr>
        <w:t>Activitatea se desfăşoara cu regimul de lucru 8 h /sch.; 3 sch/zi, 365 zile/ an.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Procesele tehnologice sunt discontinue, productia realizandu-se in sarje 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Pentru obtinerea produselor finite, materiile prime in cadrul procesului de fabricatie sufera procese de sinteza si procese fizice de separare si purificare.</w:t>
      </w:r>
    </w:p>
    <w:p w:rsidR="00F70656" w:rsidRPr="00DB6CF0" w:rsidRDefault="00F70656" w:rsidP="00DB6CF0">
      <w:pPr>
        <w:pStyle w:val="Heading1"/>
        <w:rPr>
          <w:rFonts w:ascii="Arial Narrow" w:hAnsi="Arial Narrow"/>
          <w:caps/>
          <w:sz w:val="24"/>
          <w:szCs w:val="24"/>
        </w:rPr>
      </w:pPr>
      <w:r w:rsidRPr="00DB6CF0">
        <w:rPr>
          <w:rFonts w:ascii="Arial Narrow" w:hAnsi="Arial Narrow"/>
          <w:caps/>
          <w:sz w:val="24"/>
          <w:szCs w:val="24"/>
        </w:rPr>
        <w:t xml:space="preserve">5.    Amplasamentul </w:t>
      </w:r>
    </w:p>
    <w:p w:rsidR="00F70656" w:rsidRPr="00DB6CF0" w:rsidRDefault="00F70656" w:rsidP="00DB6CF0">
      <w:pPr>
        <w:rPr>
          <w:rFonts w:ascii="Arial" w:hAnsi="Arial"/>
          <w:b/>
          <w:i/>
          <w:sz w:val="24"/>
          <w:szCs w:val="24"/>
        </w:rPr>
      </w:pPr>
    </w:p>
    <w:p w:rsidR="00F70656" w:rsidRPr="00351B30" w:rsidRDefault="00F70656" w:rsidP="00DB6CF0">
      <w:pPr>
        <w:rPr>
          <w:rFonts w:ascii="Arial" w:hAnsi="Arial" w:cs="Arial"/>
          <w:b/>
          <w:i/>
          <w:caps/>
          <w:sz w:val="24"/>
          <w:szCs w:val="24"/>
        </w:rPr>
      </w:pPr>
      <w:r w:rsidRPr="00351B30">
        <w:rPr>
          <w:rFonts w:ascii="Arial" w:hAnsi="Arial" w:cs="Arial"/>
          <w:b/>
          <w:caps/>
          <w:sz w:val="24"/>
          <w:szCs w:val="24"/>
        </w:rPr>
        <w:t>5.1</w:t>
      </w:r>
      <w:r w:rsidRPr="00351B30">
        <w:rPr>
          <w:rFonts w:ascii="Arial" w:hAnsi="Arial" w:cs="Arial"/>
          <w:b/>
          <w:i/>
          <w:caps/>
          <w:sz w:val="24"/>
          <w:szCs w:val="24"/>
        </w:rPr>
        <w:t xml:space="preserve">   </w:t>
      </w:r>
      <w:r w:rsidRPr="00351B30">
        <w:rPr>
          <w:rFonts w:ascii="Arial" w:hAnsi="Arial" w:cs="Arial"/>
          <w:b/>
          <w:sz w:val="24"/>
          <w:szCs w:val="24"/>
        </w:rPr>
        <w:t>Localizare</w:t>
      </w:r>
      <w:r w:rsidRPr="00351B30">
        <w:rPr>
          <w:rFonts w:ascii="Arial" w:hAnsi="Arial" w:cs="Arial"/>
          <w:b/>
          <w:i/>
          <w:sz w:val="24"/>
          <w:szCs w:val="24"/>
        </w:rPr>
        <w:t>a</w:t>
      </w:r>
      <w:r w:rsidRPr="00351B30">
        <w:rPr>
          <w:rFonts w:ascii="Arial" w:hAnsi="Arial" w:cs="Arial"/>
          <w:b/>
          <w:i/>
          <w:caps/>
          <w:sz w:val="24"/>
          <w:szCs w:val="24"/>
        </w:rPr>
        <w:t xml:space="preserve">  </w:t>
      </w:r>
      <w:r w:rsidRPr="00351B30">
        <w:rPr>
          <w:rFonts w:ascii="Arial" w:hAnsi="Arial" w:cs="Arial"/>
          <w:b/>
          <w:sz w:val="24"/>
          <w:szCs w:val="24"/>
        </w:rPr>
        <w:t>amplasamentul</w:t>
      </w:r>
      <w:r>
        <w:rPr>
          <w:rFonts w:ascii="Arial" w:hAnsi="Arial" w:cs="Arial"/>
          <w:b/>
          <w:sz w:val="24"/>
          <w:szCs w:val="24"/>
        </w:rPr>
        <w:t>ui</w:t>
      </w:r>
    </w:p>
    <w:p w:rsidR="00F70656" w:rsidRPr="00DB6CF0" w:rsidRDefault="00F70656" w:rsidP="00DB6CF0">
      <w:pPr>
        <w:pStyle w:val="BodyTextIndent2"/>
        <w:rPr>
          <w:sz w:val="24"/>
          <w:szCs w:val="24"/>
          <w:lang w:val="ro-RO"/>
        </w:rPr>
      </w:pPr>
      <w:r w:rsidRPr="00DB6CF0">
        <w:rPr>
          <w:sz w:val="24"/>
          <w:szCs w:val="24"/>
        </w:rPr>
        <w:t>Obiectivul analizat este situat</w:t>
      </w:r>
      <w:r w:rsidRPr="00DB6CF0">
        <w:rPr>
          <w:b/>
          <w:sz w:val="24"/>
          <w:szCs w:val="24"/>
        </w:rPr>
        <w:t xml:space="preserve"> </w:t>
      </w:r>
      <w:r w:rsidRPr="00DB6CF0">
        <w:rPr>
          <w:sz w:val="24"/>
          <w:szCs w:val="24"/>
          <w:lang w:val="ro-RO"/>
        </w:rPr>
        <w:t>in zona industriala a municipiului Onesti,</w:t>
      </w:r>
      <w:r w:rsidRPr="00DB6CF0">
        <w:rPr>
          <w:sz w:val="24"/>
          <w:szCs w:val="24"/>
        </w:rPr>
        <w:t xml:space="preserve"> str. Industriilor nr. 1,</w:t>
      </w:r>
      <w:r w:rsidRPr="00DB6CF0">
        <w:rPr>
          <w:b/>
          <w:sz w:val="24"/>
          <w:szCs w:val="24"/>
        </w:rPr>
        <w:t xml:space="preserve"> </w:t>
      </w:r>
      <w:r w:rsidRPr="00DB6CF0">
        <w:rPr>
          <w:sz w:val="24"/>
          <w:szCs w:val="24"/>
          <w:lang w:val="ro-RO"/>
        </w:rPr>
        <w:t xml:space="preserve">la aproximativ 2 km distanta Nord-Est fata de acesta. </w:t>
      </w:r>
    </w:p>
    <w:p w:rsidR="00F70656" w:rsidRPr="00351B30" w:rsidRDefault="00F70656" w:rsidP="00351B30">
      <w:pPr>
        <w:tabs>
          <w:tab w:val="left" w:pos="284"/>
        </w:tabs>
        <w:ind w:right="-68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sz w:val="28"/>
          <w:szCs w:val="28"/>
          <w:lang w:val="ro-RO"/>
        </w:rPr>
        <w:tab/>
      </w:r>
      <w:r w:rsidRPr="00351B30">
        <w:rPr>
          <w:rFonts w:ascii="Arial" w:hAnsi="Arial"/>
          <w:sz w:val="24"/>
          <w:szCs w:val="24"/>
          <w:lang w:val="ro-RO"/>
        </w:rPr>
        <w:tab/>
        <w:t>Coordonatele topografice ale obiectivului sunt:</w:t>
      </w:r>
    </w:p>
    <w:p w:rsidR="00F70656" w:rsidRPr="00351B30" w:rsidRDefault="00F70656" w:rsidP="00351B30">
      <w:pPr>
        <w:ind w:right="-68" w:firstLine="720"/>
        <w:rPr>
          <w:sz w:val="24"/>
          <w:szCs w:val="24"/>
          <w:lang w:val="ro-RO"/>
        </w:rPr>
      </w:pPr>
      <w:r w:rsidRPr="00351B30">
        <w:rPr>
          <w:rFonts w:ascii="Arial" w:hAnsi="Arial"/>
          <w:sz w:val="24"/>
          <w:szCs w:val="24"/>
          <w:lang w:val="ro-RO"/>
        </w:rPr>
        <w:t xml:space="preserve"> 46º 15’ </w:t>
      </w:r>
      <w:r w:rsidRPr="00351B30">
        <w:rPr>
          <w:rFonts w:ascii="Arial" w:hAnsi="Arial"/>
          <w:sz w:val="24"/>
          <w:szCs w:val="24"/>
          <w:lang w:val="ro-RO"/>
        </w:rPr>
        <w:tab/>
        <w:t xml:space="preserve">latitudine Nordica  si </w:t>
      </w:r>
      <w:r w:rsidRPr="00351B3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351B30">
        <w:rPr>
          <w:rFonts w:ascii="Arial" w:hAnsi="Arial" w:cs="Arial"/>
          <w:sz w:val="24"/>
          <w:szCs w:val="24"/>
          <w:lang w:val="ro-RO"/>
        </w:rPr>
        <w:t xml:space="preserve">26º 45’ </w:t>
      </w:r>
      <w:r w:rsidRPr="00351B30">
        <w:rPr>
          <w:rFonts w:ascii="Arial" w:hAnsi="Arial" w:cs="Arial"/>
          <w:sz w:val="24"/>
          <w:szCs w:val="24"/>
          <w:lang w:val="ro-RO"/>
        </w:rPr>
        <w:tab/>
        <w:t>longitudine Estica,</w:t>
      </w:r>
    </w:p>
    <w:p w:rsidR="00F70656" w:rsidRPr="00351B30" w:rsidRDefault="00F70656" w:rsidP="00351B30">
      <w:pPr>
        <w:pStyle w:val="manana"/>
        <w:spacing w:line="240" w:lineRule="auto"/>
        <w:ind w:right="-68"/>
        <w:rPr>
          <w:sz w:val="24"/>
          <w:szCs w:val="24"/>
          <w:lang w:val="ro-RO"/>
        </w:rPr>
      </w:pPr>
    </w:p>
    <w:p w:rsidR="00F70656" w:rsidRPr="00351B30" w:rsidRDefault="00F70656" w:rsidP="00351B30">
      <w:pPr>
        <w:pStyle w:val="manana"/>
        <w:spacing w:line="240" w:lineRule="auto"/>
        <w:ind w:right="-68"/>
        <w:rPr>
          <w:sz w:val="24"/>
          <w:szCs w:val="24"/>
          <w:lang w:val="ro-RO"/>
        </w:rPr>
      </w:pPr>
      <w:r w:rsidRPr="00351B30">
        <w:rPr>
          <w:sz w:val="24"/>
          <w:szCs w:val="24"/>
          <w:lang w:val="ro-RO"/>
        </w:rPr>
        <w:t>Coordonatele STEREO ’70 ale amplasamentului sunt:</w:t>
      </w:r>
    </w:p>
    <w:p w:rsidR="00F70656" w:rsidRPr="00351B30" w:rsidRDefault="00F70656" w:rsidP="00351B30">
      <w:pPr>
        <w:pStyle w:val="manana"/>
        <w:spacing w:line="240" w:lineRule="auto"/>
        <w:ind w:right="-68"/>
        <w:rPr>
          <w:sz w:val="24"/>
          <w:szCs w:val="24"/>
          <w:lang w:val="ro-RO"/>
        </w:rPr>
      </w:pPr>
      <w:r w:rsidRPr="00351B30">
        <w:rPr>
          <w:sz w:val="24"/>
          <w:szCs w:val="24"/>
          <w:lang w:val="ro-RO"/>
        </w:rPr>
        <w:t>X:</w:t>
      </w:r>
      <w:r w:rsidRPr="00351B30">
        <w:rPr>
          <w:sz w:val="24"/>
          <w:szCs w:val="24"/>
          <w:lang w:val="ro-RO"/>
        </w:rPr>
        <w:tab/>
        <w:t xml:space="preserve">638500  </w:t>
      </w:r>
      <w:r w:rsidRPr="00351B30">
        <w:rPr>
          <w:sz w:val="24"/>
          <w:szCs w:val="24"/>
          <w:lang w:val="ro-RO"/>
        </w:rPr>
        <w:tab/>
      </w:r>
      <w:r w:rsidRPr="00351B30">
        <w:rPr>
          <w:sz w:val="24"/>
          <w:szCs w:val="24"/>
          <w:lang w:val="ro-RO"/>
        </w:rPr>
        <w:tab/>
      </w:r>
      <w:r w:rsidRPr="00351B30">
        <w:rPr>
          <w:sz w:val="24"/>
          <w:szCs w:val="24"/>
          <w:lang w:val="ro-RO"/>
        </w:rPr>
        <w:tab/>
        <w:t>Y:</w:t>
      </w:r>
      <w:r w:rsidRPr="00351B30">
        <w:rPr>
          <w:sz w:val="24"/>
          <w:szCs w:val="24"/>
          <w:lang w:val="ro-RO"/>
        </w:rPr>
        <w:tab/>
        <w:t>530450</w:t>
      </w:r>
    </w:p>
    <w:p w:rsidR="00F70656" w:rsidRPr="00351B30" w:rsidRDefault="00F70656" w:rsidP="00351B30">
      <w:pPr>
        <w:pStyle w:val="BodyText"/>
        <w:ind w:right="-68" w:firstLine="720"/>
        <w:jc w:val="both"/>
        <w:rPr>
          <w:b w:val="0"/>
          <w:szCs w:val="24"/>
          <w:lang w:val="fr-FR"/>
        </w:rPr>
      </w:pPr>
      <w:r w:rsidRPr="00351B30">
        <w:rPr>
          <w:rFonts w:ascii="Arial Narrow" w:hAnsi="Arial Narrow"/>
          <w:b w:val="0"/>
          <w:szCs w:val="24"/>
          <w:lang w:val="fr-FR"/>
        </w:rPr>
        <w:t xml:space="preserve">AROMA RICE S.A. </w:t>
      </w:r>
      <w:r w:rsidRPr="00351B30">
        <w:rPr>
          <w:b w:val="0"/>
          <w:szCs w:val="24"/>
          <w:lang w:val="fr-FR"/>
        </w:rPr>
        <w:t>are urmatoarele vecinatati:</w:t>
      </w:r>
    </w:p>
    <w:p w:rsidR="00F70656" w:rsidRPr="00351B30" w:rsidRDefault="00F70656" w:rsidP="00351B30">
      <w:pPr>
        <w:ind w:right="-68" w:firstLine="720"/>
        <w:rPr>
          <w:rFonts w:ascii="Arial" w:hAnsi="Arial"/>
          <w:sz w:val="24"/>
          <w:szCs w:val="24"/>
        </w:rPr>
      </w:pPr>
      <w:r w:rsidRPr="00351B30">
        <w:rPr>
          <w:rFonts w:ascii="Arial" w:hAnsi="Arial"/>
          <w:sz w:val="24"/>
          <w:szCs w:val="24"/>
        </w:rPr>
        <w:t>Nord</w:t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 Narrow" w:hAnsi="Arial Narrow" w:cs="Arial"/>
          <w:sz w:val="24"/>
          <w:szCs w:val="24"/>
        </w:rPr>
        <w:t xml:space="preserve">S.C. ENERGY BIO CHEMICALS S.A. – SUCURSALA CAROM </w:t>
      </w:r>
    </w:p>
    <w:p w:rsidR="00F70656" w:rsidRPr="00351B30" w:rsidRDefault="00F70656" w:rsidP="00351B30">
      <w:pPr>
        <w:ind w:right="-68" w:firstLine="720"/>
        <w:rPr>
          <w:rFonts w:ascii="Arial" w:hAnsi="Arial"/>
          <w:sz w:val="24"/>
          <w:szCs w:val="24"/>
        </w:rPr>
      </w:pPr>
      <w:r w:rsidRPr="00351B30">
        <w:rPr>
          <w:rFonts w:ascii="Arial" w:hAnsi="Arial"/>
          <w:sz w:val="24"/>
          <w:szCs w:val="24"/>
        </w:rPr>
        <w:t>Est</w:t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 Narrow" w:hAnsi="Arial Narrow" w:cs="Arial"/>
          <w:sz w:val="24"/>
          <w:szCs w:val="24"/>
        </w:rPr>
        <w:t xml:space="preserve">S.C. ENERGY BIO CHEMICALS S.A. – SUCURSALA CAROM </w:t>
      </w:r>
    </w:p>
    <w:p w:rsidR="00F70656" w:rsidRPr="00351B30" w:rsidRDefault="00F70656" w:rsidP="00351B30">
      <w:pPr>
        <w:ind w:right="-68" w:firstLine="720"/>
        <w:rPr>
          <w:rFonts w:ascii="Arial" w:hAnsi="Arial"/>
          <w:sz w:val="24"/>
          <w:szCs w:val="24"/>
        </w:rPr>
      </w:pPr>
      <w:r w:rsidRPr="00351B30">
        <w:rPr>
          <w:rFonts w:ascii="Arial" w:hAnsi="Arial"/>
          <w:sz w:val="24"/>
          <w:szCs w:val="24"/>
        </w:rPr>
        <w:t>Sud</w:t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</w:rPr>
        <w:tab/>
      </w:r>
      <w:r w:rsidRPr="00351B30">
        <w:rPr>
          <w:rFonts w:ascii="Arial" w:hAnsi="Arial"/>
          <w:sz w:val="24"/>
          <w:szCs w:val="24"/>
          <w:lang w:val="fr-FR"/>
        </w:rPr>
        <w:t>teren apartinand Primariei Onesti.</w:t>
      </w:r>
    </w:p>
    <w:p w:rsidR="00F70656" w:rsidRPr="00FB224D" w:rsidRDefault="00F70656" w:rsidP="00351B30">
      <w:pPr>
        <w:pStyle w:val="BodyTextIndent"/>
        <w:ind w:right="-851" w:firstLine="408"/>
        <w:rPr>
          <w:szCs w:val="28"/>
          <w:lang w:val="fr-FR"/>
        </w:rPr>
      </w:pPr>
      <w:r w:rsidRPr="00351B30">
        <w:rPr>
          <w:sz w:val="24"/>
          <w:szCs w:val="24"/>
        </w:rPr>
        <w:t>Vest</w:t>
      </w:r>
      <w:r w:rsidRPr="00351B30">
        <w:rPr>
          <w:sz w:val="24"/>
          <w:szCs w:val="24"/>
        </w:rPr>
        <w:tab/>
      </w:r>
      <w:r w:rsidRPr="00351B30">
        <w:rPr>
          <w:sz w:val="24"/>
          <w:szCs w:val="24"/>
        </w:rPr>
        <w:tab/>
      </w:r>
      <w:r w:rsidRPr="00351B30">
        <w:rPr>
          <w:sz w:val="24"/>
          <w:szCs w:val="24"/>
        </w:rPr>
        <w:tab/>
      </w:r>
      <w:r w:rsidRPr="00351B30">
        <w:rPr>
          <w:rFonts w:ascii="Arial Narrow" w:hAnsi="Arial Narrow"/>
          <w:sz w:val="24"/>
          <w:szCs w:val="24"/>
        </w:rPr>
        <w:t xml:space="preserve">ALBRAU PROD S.A. </w:t>
      </w:r>
      <w:r w:rsidRPr="00351B30">
        <w:rPr>
          <w:sz w:val="24"/>
          <w:szCs w:val="24"/>
        </w:rPr>
        <w:t xml:space="preserve">si </w:t>
      </w:r>
      <w:r w:rsidRPr="00351B30">
        <w:rPr>
          <w:color w:val="000000"/>
          <w:sz w:val="24"/>
          <w:szCs w:val="24"/>
          <w:lang w:val="fr-FR"/>
        </w:rPr>
        <w:t>teren apartinand Primariei Onesti</w:t>
      </w:r>
      <w:r w:rsidRPr="00FB224D">
        <w:rPr>
          <w:color w:val="000000"/>
          <w:szCs w:val="28"/>
          <w:lang w:val="fr-FR"/>
        </w:rPr>
        <w:t>.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  <w:lang w:val="fr-FR"/>
        </w:rPr>
      </w:pPr>
      <w:r w:rsidRPr="00DB6CF0">
        <w:rPr>
          <w:b w:val="0"/>
          <w:szCs w:val="24"/>
          <w:lang w:val="fr-FR"/>
        </w:rPr>
        <w:t xml:space="preserve">Suprafata incintei este de </w:t>
      </w:r>
      <w:r w:rsidRPr="00DB6CF0">
        <w:rPr>
          <w:b w:val="0"/>
          <w:szCs w:val="24"/>
          <w:lang w:val="ro-RO"/>
        </w:rPr>
        <w:t xml:space="preserve">18.346 </w:t>
      </w:r>
      <w:r w:rsidRPr="00DB6CF0">
        <w:rPr>
          <w:b w:val="0"/>
          <w:szCs w:val="24"/>
          <w:lang w:val="fr-FR"/>
        </w:rPr>
        <w:t>mp din care :</w:t>
      </w:r>
    </w:p>
    <w:p w:rsidR="00F70656" w:rsidRPr="00DB6CF0" w:rsidRDefault="00F70656" w:rsidP="00DB6CF0">
      <w:pPr>
        <w:pStyle w:val="BodyTextIndent2"/>
        <w:spacing w:line="360" w:lineRule="auto"/>
        <w:rPr>
          <w:sz w:val="24"/>
          <w:szCs w:val="24"/>
          <w:lang w:val="ro-RO"/>
        </w:rPr>
      </w:pPr>
      <w:r w:rsidRPr="00DB6CF0">
        <w:rPr>
          <w:sz w:val="24"/>
          <w:szCs w:val="24"/>
          <w:lang w:val="ro-RO"/>
        </w:rPr>
        <w:t xml:space="preserve">- suprafata ocupata de constructii </w:t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  <w:t xml:space="preserve"> 4.366 mp.</w:t>
      </w:r>
    </w:p>
    <w:p w:rsidR="00F70656" w:rsidRPr="00DB6CF0" w:rsidRDefault="00F70656" w:rsidP="00DB6CF0">
      <w:pPr>
        <w:pStyle w:val="BodyTextIndent2"/>
        <w:spacing w:line="360" w:lineRule="auto"/>
        <w:rPr>
          <w:sz w:val="24"/>
          <w:szCs w:val="24"/>
          <w:lang w:val="ro-RO"/>
        </w:rPr>
      </w:pPr>
      <w:r w:rsidRPr="00DB6CF0">
        <w:rPr>
          <w:sz w:val="24"/>
          <w:szCs w:val="24"/>
          <w:lang w:val="ro-RO"/>
        </w:rPr>
        <w:t xml:space="preserve">- suprafata ocupata de </w:t>
      </w:r>
      <w:r w:rsidRPr="00DB6CF0">
        <w:rPr>
          <w:color w:val="000000"/>
          <w:sz w:val="24"/>
          <w:szCs w:val="24"/>
          <w:lang w:val="ro-RO"/>
        </w:rPr>
        <w:t>alei</w:t>
      </w:r>
      <w:r w:rsidRPr="00DB6CF0">
        <w:rPr>
          <w:sz w:val="24"/>
          <w:szCs w:val="24"/>
          <w:lang w:val="ro-RO"/>
        </w:rPr>
        <w:t xml:space="preserve">, cai de comunicatie si platforme </w:t>
      </w:r>
      <w:r w:rsidRPr="00DB6CF0">
        <w:rPr>
          <w:sz w:val="24"/>
          <w:szCs w:val="24"/>
          <w:lang w:val="ro-RO"/>
        </w:rPr>
        <w:tab/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Pr="00DB6CF0">
        <w:rPr>
          <w:sz w:val="24"/>
          <w:szCs w:val="24"/>
          <w:lang w:val="ro-RO"/>
        </w:rPr>
        <w:t>5.570 mp.</w:t>
      </w:r>
    </w:p>
    <w:p w:rsidR="00F70656" w:rsidRPr="00DB6CF0" w:rsidRDefault="00F70656" w:rsidP="00DB6CF0">
      <w:pPr>
        <w:pStyle w:val="BodyTextIndent2"/>
        <w:rPr>
          <w:sz w:val="24"/>
          <w:szCs w:val="24"/>
          <w:lang w:val="ro-RO"/>
        </w:rPr>
      </w:pPr>
      <w:r w:rsidRPr="00DB6CF0">
        <w:rPr>
          <w:sz w:val="24"/>
          <w:szCs w:val="24"/>
          <w:lang w:val="ro-RO"/>
        </w:rPr>
        <w:t xml:space="preserve">- suprafata libera, spatii verzi </w:t>
      </w:r>
      <w:r w:rsidRPr="00DB6CF0">
        <w:rPr>
          <w:sz w:val="24"/>
          <w:szCs w:val="24"/>
          <w:lang w:val="ro-RO"/>
        </w:rPr>
        <w:tab/>
        <w:t xml:space="preserve"> </w:t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</w:r>
      <w:r w:rsidRPr="00DB6CF0">
        <w:rPr>
          <w:sz w:val="24"/>
          <w:szCs w:val="24"/>
          <w:lang w:val="ro-RO"/>
        </w:rPr>
        <w:tab/>
        <w:t xml:space="preserve"> </w:t>
      </w:r>
      <w:r>
        <w:rPr>
          <w:sz w:val="24"/>
          <w:szCs w:val="24"/>
          <w:lang w:val="ro-RO"/>
        </w:rPr>
        <w:tab/>
        <w:t xml:space="preserve"> </w:t>
      </w:r>
      <w:r w:rsidRPr="00DB6CF0">
        <w:rPr>
          <w:sz w:val="24"/>
          <w:szCs w:val="24"/>
          <w:lang w:val="ro-RO"/>
        </w:rPr>
        <w:t>8.410 mp.</w:t>
      </w:r>
    </w:p>
    <w:p w:rsidR="00F70656" w:rsidRPr="00DB6CF0" w:rsidRDefault="00F70656" w:rsidP="00DB6CF0">
      <w:pPr>
        <w:rPr>
          <w:rFonts w:ascii="Arial" w:hAnsi="Arial"/>
          <w:sz w:val="24"/>
          <w:szCs w:val="24"/>
          <w:lang w:val="fr-FR"/>
        </w:rPr>
      </w:pPr>
    </w:p>
    <w:p w:rsidR="00F70656" w:rsidRPr="00DB6CF0" w:rsidRDefault="00F70656" w:rsidP="00DB6CF0">
      <w:pPr>
        <w:rPr>
          <w:rFonts w:ascii="Arial" w:hAnsi="Arial"/>
          <w:sz w:val="24"/>
          <w:szCs w:val="24"/>
          <w:lang w:val="fr-FR"/>
        </w:rPr>
      </w:pPr>
    </w:p>
    <w:p w:rsidR="00F70656" w:rsidRPr="00DB6CF0" w:rsidRDefault="00F70656" w:rsidP="00DB6CF0">
      <w:pPr>
        <w:rPr>
          <w:rFonts w:ascii="Arial" w:hAnsi="Arial"/>
          <w:b/>
          <w:sz w:val="24"/>
          <w:szCs w:val="24"/>
        </w:rPr>
      </w:pPr>
      <w:r w:rsidRPr="00DB6CF0">
        <w:rPr>
          <w:rFonts w:ascii="Arial" w:hAnsi="Arial"/>
          <w:b/>
          <w:sz w:val="24"/>
          <w:szCs w:val="24"/>
          <w:lang w:val="fr-FR"/>
        </w:rPr>
        <w:t>5.2</w:t>
      </w:r>
      <w:r w:rsidRPr="00DB6CF0">
        <w:rPr>
          <w:rFonts w:ascii="Arial" w:hAnsi="Arial"/>
          <w:b/>
          <w:sz w:val="24"/>
          <w:szCs w:val="24"/>
        </w:rPr>
        <w:t xml:space="preserve">  Instalatii si activitati desfasurate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Activitatea instalatiei este structurata astfel: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 xml:space="preserve">activitatea de productie </w:t>
      </w:r>
      <w:r>
        <w:rPr>
          <w:rFonts w:ascii="Arial" w:hAnsi="Arial"/>
          <w:sz w:val="24"/>
          <w:szCs w:val="24"/>
          <w:lang w:val="ro-RO"/>
        </w:rPr>
        <w:t>: f</w:t>
      </w:r>
      <w:r w:rsidRPr="006E3BC4">
        <w:rPr>
          <w:rFonts w:ascii="Arial" w:hAnsi="Arial" w:cs="Arial"/>
          <w:sz w:val="24"/>
          <w:szCs w:val="24"/>
          <w:lang w:val="fr-FR"/>
        </w:rPr>
        <w:t>abricarea altor produse chimice organice  de baza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activitatea de producere a utilitatilor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activitatea de intretinere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activitatea de laborator si cercetare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ro-RO"/>
        </w:rPr>
      </w:pPr>
    </w:p>
    <w:p w:rsidR="00F70656" w:rsidRPr="006E3BC4" w:rsidRDefault="00F70656" w:rsidP="00DB6CF0">
      <w:pPr>
        <w:ind w:left="720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  <w:r w:rsidRPr="00DB6CF0">
        <w:rPr>
          <w:rFonts w:ascii="Arial" w:hAnsi="Arial"/>
          <w:b/>
          <w:sz w:val="24"/>
          <w:szCs w:val="24"/>
          <w:u w:val="single"/>
          <w:lang w:val="ro-RO"/>
        </w:rPr>
        <w:t>Activitatea de productie</w:t>
      </w:r>
      <w:r w:rsidRPr="006E3BC4">
        <w:rPr>
          <w:rFonts w:ascii="Arial" w:hAnsi="Arial" w:cs="Arial"/>
          <w:b/>
          <w:sz w:val="24"/>
          <w:szCs w:val="24"/>
          <w:u w:val="single"/>
          <w:lang w:val="ro-RO"/>
        </w:rPr>
        <w:t>- f</w:t>
      </w:r>
      <w:r w:rsidRPr="006E3BC4">
        <w:rPr>
          <w:rFonts w:ascii="Arial" w:hAnsi="Arial" w:cs="Arial"/>
          <w:b/>
          <w:sz w:val="24"/>
          <w:szCs w:val="24"/>
          <w:u w:val="single"/>
          <w:lang w:val="fr-FR"/>
        </w:rPr>
        <w:t>abricarea altor produse chimice organice  de baza</w:t>
      </w:r>
    </w:p>
    <w:p w:rsidR="00F70656" w:rsidRPr="006E3BC4" w:rsidRDefault="00F70656" w:rsidP="006E3BC4">
      <w:pPr>
        <w:ind w:firstLine="708"/>
        <w:jc w:val="both"/>
        <w:rPr>
          <w:rFonts w:ascii="Arial" w:hAnsi="Arial"/>
          <w:sz w:val="24"/>
          <w:szCs w:val="24"/>
          <w:lang w:val="ro-RO"/>
        </w:rPr>
      </w:pPr>
      <w:r w:rsidRPr="006E3BC4">
        <w:rPr>
          <w:rFonts w:ascii="Arial" w:hAnsi="Arial"/>
          <w:sz w:val="24"/>
          <w:szCs w:val="24"/>
          <w:lang w:val="ro-RO"/>
        </w:rPr>
        <w:t>Societatea este producatoare de produse chimice  de baza ce se pot utiliza ca ingredienti de arome in industria alimentară, cosmetică si parfumerie.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Procesele tehnologice de fabricatie a produselor finite au loc in sistemele de fabricatie. Instalatiile sunt de capacitate mica utilizand procese de chimie industriala fina. Cantitatile de materii prime si produse finite sunt mici, produsele obtinute</w:t>
      </w:r>
      <w:r w:rsidRPr="00DB6CF0">
        <w:rPr>
          <w:sz w:val="24"/>
          <w:szCs w:val="24"/>
          <w:lang w:val="ro-RO"/>
        </w:rPr>
        <w:t xml:space="preserve"> </w:t>
      </w:r>
      <w:r w:rsidRPr="00DB6CF0">
        <w:rPr>
          <w:rFonts w:ascii="Arial" w:hAnsi="Arial"/>
          <w:sz w:val="24"/>
          <w:szCs w:val="24"/>
          <w:lang w:val="ro-RO"/>
        </w:rPr>
        <w:t>se utilizeaza in industria alimentara, cosmetice si parfumerie.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Procesele tehnologice sunt discontinue, productia realizandu-se in sarje 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Pentru obtinerea produselor finite, materiile prime in cadrul procesului de fabricatie sufera procese de sinteza si procese fizice de separare si purificare.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Procesele de sinteza :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cuplare Darzen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esterificare;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oxidare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dehidrogenare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hidrogenare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ab/>
        <w:t>- piroliza</w:t>
      </w:r>
    </w:p>
    <w:p w:rsidR="00F70656" w:rsidRPr="00DB6CF0" w:rsidRDefault="00F70656" w:rsidP="00DB6CF0">
      <w:pPr>
        <w:pStyle w:val="BodyTextIndent"/>
        <w:spacing w:before="240"/>
        <w:rPr>
          <w:sz w:val="24"/>
          <w:szCs w:val="24"/>
          <w:lang w:val="ro-RO"/>
        </w:rPr>
      </w:pPr>
      <w:r w:rsidRPr="00DB6CF0">
        <w:rPr>
          <w:sz w:val="24"/>
          <w:szCs w:val="24"/>
          <w:lang w:val="ro-RO"/>
        </w:rPr>
        <w:t xml:space="preserve"> </w:t>
      </w:r>
      <w:r w:rsidRPr="00DB6CF0">
        <w:rPr>
          <w:sz w:val="24"/>
          <w:szCs w:val="24"/>
          <w:lang w:val="ro-RO"/>
        </w:rPr>
        <w:tab/>
        <w:t>Procese fizice de separare si purificare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distilare azeotropa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rectificare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solvire - recristalizare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- neutralizare - spalare</w:t>
      </w:r>
    </w:p>
    <w:p w:rsidR="00F70656" w:rsidRPr="00DB6CF0" w:rsidRDefault="00F70656" w:rsidP="00DB6CF0">
      <w:pPr>
        <w:rPr>
          <w:rFonts w:ascii="Arial" w:hAnsi="Arial"/>
          <w:sz w:val="24"/>
          <w:szCs w:val="24"/>
          <w:lang w:val="ro-RO"/>
        </w:rPr>
      </w:pP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ro-RO"/>
        </w:rPr>
        <w:tab/>
      </w:r>
      <w:r w:rsidRPr="00DB6CF0">
        <w:rPr>
          <w:rFonts w:ascii="Arial" w:hAnsi="Arial"/>
          <w:sz w:val="24"/>
          <w:szCs w:val="24"/>
          <w:lang w:val="fr-FR"/>
        </w:rPr>
        <w:t>Conditiile de reactie ca : ordinea de introducere a materiilor prime in reactie, cantitatile acestora, temperatura, presiunea, timpul de contact, concentratia, pH-ul etc. sunt strict determinate pentru fiecare etapa  a procesului tehnologic si respectarea lor este o conditie a obtinerii de randamente, costuri si calitati acceptabile. Conditiile de mai sus fac parte integranta din reteta de fabricatie.</w:t>
      </w:r>
    </w:p>
    <w:p w:rsidR="00F70656" w:rsidRPr="00DB6CF0" w:rsidRDefault="00F70656" w:rsidP="00DB6CF0">
      <w:pPr>
        <w:pStyle w:val="Romana"/>
        <w:autoSpaceDE/>
        <w:autoSpaceDN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Descrierea ampla a proceselor de fabricatie sunt prezentate in Regulamentul de fabticatie a instalatiei.</w:t>
      </w:r>
    </w:p>
    <w:p w:rsidR="00F70656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 xml:space="preserve">Procesul de urmarire, dirijare si control al parametrilor de baza se face cu ajutorul AMC-urilor si a analizelor de laborator. 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Procesele tehnologice au fost implementate numai dupa ce au fost atent si indelung studiate in sectorul propriu de cercetare prin care s-a urmarit :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utilizarea unor materii prime disponibile, ieftine cu actiuni negative, asupra personalului operator si asupra mediului, cat mai mici.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conditii de reactie cat mai ,,blande,, astfel incat sa putem utiliza utilaje existente si sa obtinem consumuri specifice energetice cat mai mici. 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imaginarea unor scheme de reutilizare a unor fractii obtinute in procesele de purificare astfel incat pe de o parte sa creasca randamentul global iar pe de alta parte sa se limiteze influenta asupra mediului.</w:t>
      </w:r>
    </w:p>
    <w:p w:rsidR="00F70656" w:rsidRPr="00DB6CF0" w:rsidRDefault="00F70656" w:rsidP="00DB6CF0">
      <w:pPr>
        <w:numPr>
          <w:ilvl w:val="1"/>
          <w:numId w:val="5"/>
        </w:num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prin proiectare, instalatia de producere a substantelor chimice de baza este conceputa flexibil.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Flexibilitatea instalatiei este o caracteristica de baza si permite desfasurarea proceselor tehnologice in mai multe utilaje, sau grupuri de utilaje fara ca acestea sa fie dedicate unui singur produs, pe toata durata anului calendaristic.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Flexibilitatea instalatiei este necesara pentru acoperirea comenzilor pe masura ce ele sunt solicitate de clienti.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Deservirea instalatiei si respectiv conducerea si supravegherea proceselor tehnologice se face de catre personal inalt calificat dupa proceduri tehnologice scrise. 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  <w:lang w:val="fr-FR"/>
        </w:rPr>
      </w:pPr>
    </w:p>
    <w:p w:rsidR="00F70656" w:rsidRPr="006E3BC4" w:rsidRDefault="00F70656" w:rsidP="006E3BC4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fr-FR"/>
        </w:rPr>
      </w:pPr>
      <w:r w:rsidRPr="00DB6CF0">
        <w:rPr>
          <w:rFonts w:ascii="Arial" w:hAnsi="Arial"/>
          <w:sz w:val="24"/>
          <w:szCs w:val="24"/>
          <w:lang w:val="ro-RO"/>
        </w:rPr>
        <w:t xml:space="preserve">         </w:t>
      </w:r>
      <w:r w:rsidRPr="006E3BC4">
        <w:rPr>
          <w:rFonts w:ascii="Arial" w:hAnsi="Arial" w:cs="Arial"/>
          <w:sz w:val="24"/>
          <w:szCs w:val="24"/>
          <w:u w:val="single"/>
          <w:lang w:val="ro-RO"/>
        </w:rPr>
        <w:t>Activitatea de p</w:t>
      </w:r>
      <w:r w:rsidRPr="006E3BC4">
        <w:rPr>
          <w:rFonts w:ascii="Arial" w:hAnsi="Arial" w:cs="Arial"/>
          <w:color w:val="000000"/>
          <w:sz w:val="24"/>
          <w:szCs w:val="24"/>
          <w:u w:val="single"/>
          <w:lang w:val="fr-FR"/>
        </w:rPr>
        <w:t>roducere a frigului</w:t>
      </w:r>
    </w:p>
    <w:p w:rsidR="00F70656" w:rsidRPr="006E3BC4" w:rsidRDefault="00F70656" w:rsidP="006E3BC4">
      <w:pPr>
        <w:pStyle w:val="mariana12Char"/>
        <w:spacing w:line="240" w:lineRule="auto"/>
        <w:ind w:right="-68" w:firstLine="708"/>
        <w:rPr>
          <w:rFonts w:cs="Arial"/>
          <w:szCs w:val="24"/>
          <w:lang w:val="fr-FR"/>
        </w:rPr>
      </w:pPr>
      <w:r w:rsidRPr="006E3BC4">
        <w:rPr>
          <w:rFonts w:cs="Arial"/>
          <w:color w:val="000000"/>
          <w:szCs w:val="24"/>
          <w:lang w:val="fr-FR"/>
        </w:rPr>
        <w:t xml:space="preserve">Frigul este asigurat exclusiv din sursa proprie, cu ajutorul unui grup de frig YORK, ce </w:t>
      </w:r>
      <w:r w:rsidRPr="006E3BC4">
        <w:rPr>
          <w:rFonts w:cs="Arial"/>
          <w:szCs w:val="24"/>
          <w:lang w:val="fr-FR"/>
        </w:rPr>
        <w:t xml:space="preserve"> utilizeaza ca agent de racire freon R 22 si R 407 C.</w:t>
      </w:r>
    </w:p>
    <w:p w:rsidR="00F70656" w:rsidRPr="00DB6CF0" w:rsidRDefault="00F70656" w:rsidP="00DB6CF0">
      <w:pPr>
        <w:pStyle w:val="mariana12Char"/>
        <w:spacing w:line="240" w:lineRule="auto"/>
        <w:rPr>
          <w:color w:val="000000"/>
          <w:szCs w:val="24"/>
        </w:rPr>
      </w:pPr>
      <w:r w:rsidRPr="00DB6CF0">
        <w:rPr>
          <w:color w:val="000000"/>
          <w:szCs w:val="24"/>
          <w:lang w:val="fr-FR"/>
        </w:rPr>
        <w:t>Grupul de frig lucreaza in regim automat si asigura exclusiv ceri</w:t>
      </w:r>
      <w:r w:rsidRPr="00DB6CF0">
        <w:rPr>
          <w:color w:val="000000"/>
          <w:szCs w:val="24"/>
        </w:rPr>
        <w:t xml:space="preserve">ntele tehnologice din instalatie prin circuite independente. 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u w:val="single"/>
          <w:lang w:val="ro-RO"/>
        </w:rPr>
      </w:pPr>
      <w:r w:rsidRPr="00DB6CF0">
        <w:rPr>
          <w:rFonts w:ascii="Arial" w:hAnsi="Arial"/>
          <w:color w:val="000000"/>
          <w:sz w:val="24"/>
          <w:szCs w:val="24"/>
        </w:rPr>
        <w:t>Functionarea statiei de producere frig este controlat de un calculator de proces.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u w:val="single"/>
          <w:lang w:val="ro-RO"/>
        </w:rPr>
      </w:pP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ab/>
      </w:r>
      <w:r w:rsidRPr="006E3BC4">
        <w:rPr>
          <w:rFonts w:ascii="Arial" w:hAnsi="Arial" w:cs="Arial"/>
          <w:sz w:val="24"/>
          <w:szCs w:val="24"/>
          <w:u w:val="single"/>
          <w:lang w:val="ro-RO"/>
        </w:rPr>
        <w:t>Activitatea de p</w:t>
      </w:r>
      <w:r w:rsidRPr="006E3BC4">
        <w:rPr>
          <w:rFonts w:ascii="Arial" w:hAnsi="Arial" w:cs="Arial"/>
          <w:color w:val="000000"/>
          <w:sz w:val="24"/>
          <w:szCs w:val="24"/>
          <w:u w:val="single"/>
          <w:lang w:val="fr-FR"/>
        </w:rPr>
        <w:t>roducere</w:t>
      </w:r>
      <w:r w:rsidRPr="006E3BC4">
        <w:rPr>
          <w:rFonts w:ascii="Arial" w:hAnsi="Arial" w:cs="Arial"/>
          <w:color w:val="000000"/>
          <w:szCs w:val="24"/>
          <w:u w:val="single"/>
          <w:lang w:val="fr-FR"/>
        </w:rPr>
        <w:t xml:space="preserve"> </w:t>
      </w:r>
      <w:r w:rsidRPr="006E3BC4">
        <w:rPr>
          <w:rFonts w:ascii="Arial" w:hAnsi="Arial" w:cs="Arial"/>
          <w:color w:val="000000"/>
          <w:sz w:val="24"/>
          <w:szCs w:val="24"/>
          <w:u w:val="single"/>
          <w:lang w:val="fr-FR"/>
        </w:rPr>
        <w:t>a</w:t>
      </w:r>
      <w:r w:rsidRPr="00DB6CF0">
        <w:rPr>
          <w:rFonts w:ascii="Arial" w:hAnsi="Arial"/>
          <w:sz w:val="24"/>
          <w:szCs w:val="24"/>
          <w:u w:val="single"/>
          <w:lang w:val="ro-RO"/>
        </w:rPr>
        <w:t xml:space="preserve"> aburului</w:t>
      </w:r>
      <w:r w:rsidRPr="00DB6CF0">
        <w:rPr>
          <w:rFonts w:ascii="Arial" w:hAnsi="Arial"/>
          <w:sz w:val="24"/>
          <w:szCs w:val="24"/>
          <w:lang w:val="ro-RO"/>
        </w:rPr>
        <w:t xml:space="preserve"> </w:t>
      </w:r>
    </w:p>
    <w:p w:rsidR="00F70656" w:rsidRPr="00DB6CF0" w:rsidRDefault="00F70656" w:rsidP="00DB6CF0">
      <w:pPr>
        <w:pStyle w:val="marianaCharChar"/>
        <w:spacing w:line="240" w:lineRule="auto"/>
        <w:rPr>
          <w:szCs w:val="24"/>
          <w:lang w:val="ro-RO"/>
        </w:rPr>
      </w:pPr>
      <w:r w:rsidRPr="00DB6CF0">
        <w:rPr>
          <w:szCs w:val="24"/>
          <w:lang w:val="ro-RO"/>
        </w:rPr>
        <w:t>Fazele procesului tehnologic aplicat sunt:</w:t>
      </w:r>
    </w:p>
    <w:p w:rsidR="00F70656" w:rsidRPr="00DB6CF0" w:rsidRDefault="00F70656" w:rsidP="00DB6CF0">
      <w:pPr>
        <w:pStyle w:val="marianaCharChar"/>
        <w:numPr>
          <w:ilvl w:val="0"/>
          <w:numId w:val="5"/>
        </w:numPr>
        <w:spacing w:line="240" w:lineRule="auto"/>
        <w:ind w:firstLine="0"/>
        <w:rPr>
          <w:szCs w:val="24"/>
          <w:lang w:val="ro-RO"/>
        </w:rPr>
      </w:pPr>
      <w:r w:rsidRPr="00DB6CF0">
        <w:rPr>
          <w:szCs w:val="24"/>
          <w:lang w:val="ro-RO"/>
        </w:rPr>
        <w:t>preincalzirea şi degazarea apei până la temperatura de 95</w:t>
      </w:r>
      <w:r w:rsidRPr="00DB6CF0">
        <w:rPr>
          <w:szCs w:val="24"/>
          <w:lang w:val="ro-RO"/>
        </w:rPr>
        <w:sym w:font="Symbol" w:char="F0B0"/>
      </w:r>
      <w:r w:rsidRPr="00DB6CF0">
        <w:rPr>
          <w:szCs w:val="24"/>
          <w:lang w:val="ro-RO"/>
        </w:rPr>
        <w:t>C, într-un degazor si pomparea apei in cazan.</w:t>
      </w:r>
    </w:p>
    <w:p w:rsidR="00F70656" w:rsidRPr="00DB6CF0" w:rsidRDefault="00F70656" w:rsidP="00DB6CF0">
      <w:pPr>
        <w:pStyle w:val="marianaCharChar"/>
        <w:numPr>
          <w:ilvl w:val="0"/>
          <w:numId w:val="5"/>
        </w:numPr>
        <w:spacing w:line="240" w:lineRule="auto"/>
        <w:ind w:firstLine="0"/>
        <w:rPr>
          <w:szCs w:val="24"/>
          <w:lang w:val="ro-RO"/>
        </w:rPr>
      </w:pPr>
      <w:r w:rsidRPr="00DB6CF0">
        <w:rPr>
          <w:szCs w:val="24"/>
          <w:lang w:val="ro-RO"/>
        </w:rPr>
        <w:t>dedurizarea apei</w:t>
      </w:r>
    </w:p>
    <w:p w:rsidR="00F70656" w:rsidRPr="00DB6CF0" w:rsidRDefault="00F70656" w:rsidP="00DB6CF0">
      <w:pPr>
        <w:pStyle w:val="marianaCharChar"/>
        <w:spacing w:line="240" w:lineRule="auto"/>
        <w:ind w:firstLine="0"/>
        <w:rPr>
          <w:szCs w:val="24"/>
          <w:lang w:val="ro-RO"/>
        </w:rPr>
      </w:pPr>
      <w:r w:rsidRPr="00DB6CF0">
        <w:rPr>
          <w:szCs w:val="24"/>
          <w:lang w:val="ro-RO"/>
        </w:rPr>
        <w:t>Dedurizarea apei se face prin trecerea apei de retea printr-un filtru cu masa schimbatoare  de ioni cu o viteza reglata functie de gradul de incarcare al apei.</w:t>
      </w:r>
    </w:p>
    <w:p w:rsidR="00F70656" w:rsidRPr="00DB6CF0" w:rsidRDefault="00F70656" w:rsidP="00DB6CF0">
      <w:pPr>
        <w:pStyle w:val="marianaCharChar"/>
        <w:numPr>
          <w:ilvl w:val="0"/>
          <w:numId w:val="5"/>
        </w:numPr>
        <w:spacing w:line="240" w:lineRule="auto"/>
        <w:ind w:firstLine="0"/>
        <w:rPr>
          <w:szCs w:val="24"/>
          <w:lang w:val="ro-RO"/>
        </w:rPr>
      </w:pPr>
      <w:r w:rsidRPr="00DB6CF0">
        <w:rPr>
          <w:szCs w:val="24"/>
          <w:lang w:val="ro-RO"/>
        </w:rPr>
        <w:t>obtinerea aburului la presiunea de 13 atm. presiune necesara in instalatie</w:t>
      </w:r>
    </w:p>
    <w:p w:rsidR="00F70656" w:rsidRPr="006E3BC4" w:rsidRDefault="00F70656" w:rsidP="006E3BC4">
      <w:pPr>
        <w:pStyle w:val="BodyTextIndent"/>
        <w:ind w:left="0" w:firstLine="708"/>
        <w:rPr>
          <w:sz w:val="24"/>
          <w:szCs w:val="24"/>
          <w:lang w:val="ro-RO"/>
        </w:rPr>
      </w:pPr>
      <w:r w:rsidRPr="006E3BC4">
        <w:rPr>
          <w:sz w:val="24"/>
          <w:szCs w:val="24"/>
          <w:lang w:val="ro-RO"/>
        </w:rPr>
        <w:t>Aburul se produce in doua cazane, astfel</w:t>
      </w:r>
    </w:p>
    <w:p w:rsidR="00F70656" w:rsidRPr="006E3BC4" w:rsidRDefault="00F70656" w:rsidP="006E3BC4">
      <w:pPr>
        <w:ind w:firstLine="708"/>
        <w:rPr>
          <w:rFonts w:ascii="Arial" w:hAnsi="Arial" w:cs="Arial"/>
          <w:sz w:val="24"/>
          <w:szCs w:val="24"/>
          <w:lang w:val="fr-FR"/>
        </w:rPr>
      </w:pPr>
      <w:r w:rsidRPr="006E3BC4">
        <w:rPr>
          <w:rFonts w:ascii="Arial" w:hAnsi="Arial" w:cs="Arial"/>
          <w:sz w:val="24"/>
          <w:szCs w:val="24"/>
          <w:lang w:val="fr-FR"/>
        </w:rPr>
        <w:t xml:space="preserve">- un cazan de abur tip LOOS cu un debit maxim de 6 t/h </w:t>
      </w:r>
    </w:p>
    <w:p w:rsidR="00F70656" w:rsidRPr="006E3BC4" w:rsidRDefault="00F70656" w:rsidP="006E3BC4">
      <w:pPr>
        <w:pStyle w:val="BodyTextIndent"/>
        <w:ind w:left="0" w:firstLine="708"/>
        <w:rPr>
          <w:sz w:val="24"/>
          <w:szCs w:val="24"/>
          <w:lang w:val="fr-FR"/>
        </w:rPr>
      </w:pPr>
      <w:r w:rsidRPr="006E3BC4">
        <w:rPr>
          <w:rFonts w:cs="Arial"/>
          <w:sz w:val="24"/>
          <w:szCs w:val="24"/>
          <w:lang w:val="fr-FR"/>
        </w:rPr>
        <w:t xml:space="preserve">- un cazan de abur de tip FEROLLI cu un debit maxim de 3 t/h </w:t>
      </w:r>
    </w:p>
    <w:p w:rsidR="00F70656" w:rsidRPr="00DB6CF0" w:rsidRDefault="00F70656" w:rsidP="00DB6CF0">
      <w:pPr>
        <w:pStyle w:val="BodyTextIndent"/>
        <w:ind w:left="0"/>
        <w:rPr>
          <w:sz w:val="24"/>
          <w:szCs w:val="24"/>
          <w:lang w:val="fr-FR"/>
        </w:rPr>
      </w:pP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ab/>
      </w:r>
      <w:r w:rsidRPr="006E3BC4">
        <w:rPr>
          <w:rFonts w:ascii="Arial" w:hAnsi="Arial" w:cs="Arial"/>
          <w:sz w:val="24"/>
          <w:szCs w:val="24"/>
          <w:u w:val="single"/>
          <w:lang w:val="ro-RO"/>
        </w:rPr>
        <w:t>Activitatea de p</w:t>
      </w:r>
      <w:r w:rsidRPr="006E3BC4">
        <w:rPr>
          <w:rFonts w:ascii="Arial" w:hAnsi="Arial" w:cs="Arial"/>
          <w:color w:val="000000"/>
          <w:sz w:val="24"/>
          <w:szCs w:val="24"/>
          <w:u w:val="single"/>
          <w:lang w:val="fr-FR"/>
        </w:rPr>
        <w:t>roducere a</w:t>
      </w:r>
      <w:r w:rsidRPr="00DB6CF0">
        <w:rPr>
          <w:rFonts w:ascii="Arial" w:hAnsi="Arial"/>
          <w:sz w:val="24"/>
          <w:szCs w:val="24"/>
          <w:u w:val="single"/>
          <w:lang w:val="ro-RO"/>
        </w:rPr>
        <w:t xml:space="preserve"> vidului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ab/>
        <w:t xml:space="preserve">Vidul se produce in instalatie cu ajutorul 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- pompelor cu inel de apa </w:t>
      </w:r>
    </w:p>
    <w:p w:rsidR="00F70656" w:rsidRPr="00DB6CF0" w:rsidRDefault="00F70656" w:rsidP="00DB6CF0">
      <w:pPr>
        <w:jc w:val="both"/>
        <w:rPr>
          <w:color w:val="000000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- ejectoarelor cu abur.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u w:val="single"/>
          <w:lang w:val="ro-RO"/>
        </w:rPr>
      </w:pPr>
    </w:p>
    <w:p w:rsidR="00F70656" w:rsidRPr="00DB6CF0" w:rsidRDefault="00F70656" w:rsidP="00DB6CF0">
      <w:pPr>
        <w:pStyle w:val="Heading7"/>
        <w:rPr>
          <w:sz w:val="24"/>
          <w:szCs w:val="24"/>
          <w:lang w:val="ro-RO"/>
        </w:rPr>
      </w:pPr>
      <w:r w:rsidRPr="00DB6CF0">
        <w:rPr>
          <w:sz w:val="24"/>
          <w:szCs w:val="24"/>
          <w:lang w:val="ro-RO"/>
        </w:rPr>
        <w:t>Activitatea de intretinere</w:t>
      </w:r>
      <w:r>
        <w:rPr>
          <w:sz w:val="24"/>
          <w:szCs w:val="24"/>
          <w:lang w:val="ro-RO"/>
        </w:rPr>
        <w:t xml:space="preserve"> si reparatii</w:t>
      </w:r>
    </w:p>
    <w:p w:rsidR="00F70656" w:rsidRDefault="00F70656" w:rsidP="00351B30">
      <w:pPr>
        <w:pStyle w:val="BodyTextIndent2"/>
        <w:rPr>
          <w:sz w:val="24"/>
          <w:szCs w:val="24"/>
          <w:lang w:val="fr-FR"/>
        </w:rPr>
      </w:pPr>
      <w:r w:rsidRPr="00DB6CF0">
        <w:rPr>
          <w:sz w:val="24"/>
          <w:szCs w:val="24"/>
          <w:lang w:val="fr-FR"/>
        </w:rPr>
        <w:t xml:space="preserve">Activitatea de intretinere si reparatii este asigurat de  sectorul mecanic, electric si AMC. </w:t>
      </w:r>
    </w:p>
    <w:p w:rsidR="00F70656" w:rsidRPr="00DB6CF0" w:rsidRDefault="00F70656" w:rsidP="00351B30">
      <w:pPr>
        <w:pStyle w:val="BodyTextIndent2"/>
        <w:rPr>
          <w:sz w:val="24"/>
          <w:szCs w:val="24"/>
          <w:lang w:val="fr-FR"/>
        </w:rPr>
      </w:pPr>
      <w:r w:rsidRPr="00DB6CF0">
        <w:rPr>
          <w:sz w:val="24"/>
          <w:szCs w:val="24"/>
          <w:lang w:val="fr-FR"/>
        </w:rPr>
        <w:t>Prin aceasta activitate se asigura conditiile de functionare a instalatiei prin intretinerea si repararea :</w:t>
      </w:r>
    </w:p>
    <w:p w:rsidR="00F70656" w:rsidRPr="00DB6CF0" w:rsidRDefault="00F70656" w:rsidP="00351B30">
      <w:pPr>
        <w:ind w:firstLine="709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 - </w:t>
      </w:r>
      <w:r>
        <w:rPr>
          <w:rFonts w:ascii="Arial" w:hAnsi="Arial"/>
          <w:sz w:val="24"/>
          <w:szCs w:val="24"/>
          <w:lang w:val="fr-FR"/>
        </w:rPr>
        <w:t xml:space="preserve"> </w:t>
      </w:r>
      <w:r w:rsidRPr="00DB6CF0">
        <w:rPr>
          <w:rFonts w:ascii="Arial" w:hAnsi="Arial"/>
          <w:sz w:val="24"/>
          <w:szCs w:val="24"/>
          <w:lang w:val="fr-FR"/>
        </w:rPr>
        <w:t xml:space="preserve">instalatiilor electrice, </w:t>
      </w:r>
    </w:p>
    <w:p w:rsidR="00F70656" w:rsidRPr="00DB6CF0" w:rsidRDefault="00F70656" w:rsidP="00351B30">
      <w:pPr>
        <w:ind w:firstLine="709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 xml:space="preserve">- </w:t>
      </w:r>
      <w:r>
        <w:rPr>
          <w:rFonts w:ascii="Arial" w:hAnsi="Arial"/>
          <w:sz w:val="24"/>
          <w:szCs w:val="24"/>
          <w:lang w:val="fr-FR"/>
        </w:rPr>
        <w:t xml:space="preserve">  </w:t>
      </w:r>
      <w:r w:rsidRPr="00DB6CF0">
        <w:rPr>
          <w:rFonts w:ascii="Arial" w:hAnsi="Arial"/>
          <w:sz w:val="24"/>
          <w:szCs w:val="24"/>
          <w:lang w:val="fr-FR"/>
        </w:rPr>
        <w:t>aparatura de masura si control</w:t>
      </w:r>
    </w:p>
    <w:p w:rsidR="00F70656" w:rsidRPr="00DB6CF0" w:rsidRDefault="00F70656" w:rsidP="00351B30">
      <w:pPr>
        <w:numPr>
          <w:ilvl w:val="1"/>
          <w:numId w:val="5"/>
        </w:numPr>
        <w:tabs>
          <w:tab w:val="left" w:pos="993"/>
        </w:tabs>
        <w:ind w:firstLine="709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utilaje mecanice, dinamice, statice, confectionat piese schimb</w:t>
      </w:r>
    </w:p>
    <w:p w:rsidR="00F70656" w:rsidRPr="00DB6CF0" w:rsidRDefault="00F70656" w:rsidP="00351B30">
      <w:pPr>
        <w:pStyle w:val="Header"/>
        <w:numPr>
          <w:ilvl w:val="0"/>
          <w:numId w:val="8"/>
        </w:numPr>
        <w:tabs>
          <w:tab w:val="clear" w:pos="750"/>
          <w:tab w:val="clear" w:pos="4320"/>
          <w:tab w:val="clear" w:pos="8640"/>
          <w:tab w:val="num" w:pos="0"/>
          <w:tab w:val="left" w:pos="993"/>
        </w:tabs>
        <w:ind w:left="284" w:firstLine="425"/>
        <w:jc w:val="both"/>
        <w:rPr>
          <w:rFonts w:ascii="Arial" w:hAnsi="Arial"/>
          <w:i/>
          <w:color w:val="FF00FF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fr-FR"/>
        </w:rPr>
        <w:t>lucrari edilitare</w:t>
      </w:r>
    </w:p>
    <w:p w:rsidR="00F70656" w:rsidRPr="00DB6CF0" w:rsidRDefault="00F70656" w:rsidP="00DB6CF0">
      <w:pPr>
        <w:pStyle w:val="Header"/>
        <w:ind w:firstLine="709"/>
        <w:jc w:val="both"/>
        <w:rPr>
          <w:color w:val="000000"/>
          <w:sz w:val="24"/>
          <w:szCs w:val="24"/>
          <w:lang w:val="ro-RO"/>
        </w:rPr>
      </w:pPr>
    </w:p>
    <w:p w:rsidR="00F70656" w:rsidRPr="00DB6CF0" w:rsidRDefault="00F70656" w:rsidP="00DB6CF0">
      <w:pPr>
        <w:pStyle w:val="BodyText"/>
        <w:tabs>
          <w:tab w:val="left" w:pos="0"/>
        </w:tabs>
        <w:ind w:left="90" w:firstLine="810"/>
        <w:jc w:val="both"/>
        <w:rPr>
          <w:b w:val="0"/>
          <w:szCs w:val="24"/>
          <w:u w:val="single"/>
          <w:lang w:val="ro-RO"/>
        </w:rPr>
      </w:pPr>
      <w:r w:rsidRPr="00DB6CF0">
        <w:rPr>
          <w:b w:val="0"/>
          <w:szCs w:val="24"/>
          <w:u w:val="single"/>
          <w:lang w:val="ro-RO"/>
        </w:rPr>
        <w:t xml:space="preserve">Activitatea de control al materiilor prime si produse finite  </w:t>
      </w:r>
    </w:p>
    <w:p w:rsidR="00F70656" w:rsidRPr="00DB6CF0" w:rsidRDefault="00F70656" w:rsidP="00DB6CF0">
      <w:pPr>
        <w:pStyle w:val="BodyText"/>
        <w:tabs>
          <w:tab w:val="left" w:pos="0"/>
        </w:tabs>
        <w:ind w:left="90" w:firstLine="810"/>
        <w:jc w:val="both"/>
        <w:rPr>
          <w:b w:val="0"/>
          <w:szCs w:val="24"/>
          <w:lang w:val="ro-RO"/>
        </w:rPr>
      </w:pPr>
      <w:r w:rsidRPr="00DB6CF0">
        <w:rPr>
          <w:b w:val="0"/>
          <w:szCs w:val="24"/>
          <w:lang w:val="ro-RO"/>
        </w:rPr>
        <w:t>Activitatea de control a materiilor prime si produse finite consta in a</w:t>
      </w:r>
      <w:r w:rsidRPr="00DB6CF0">
        <w:rPr>
          <w:b w:val="0"/>
          <w:szCs w:val="24"/>
          <w:lang w:val="fr-FR"/>
        </w:rPr>
        <w:t xml:space="preserve">naliza materiilor prime, produse finite si produselor intermediare pe fluxul de fabricatie. </w:t>
      </w:r>
    </w:p>
    <w:p w:rsidR="00F70656" w:rsidRPr="00DB6CF0" w:rsidRDefault="00F70656" w:rsidP="00DB6CF0">
      <w:pPr>
        <w:pStyle w:val="BodyText"/>
        <w:tabs>
          <w:tab w:val="left" w:pos="0"/>
        </w:tabs>
        <w:ind w:left="90" w:firstLine="810"/>
        <w:jc w:val="both"/>
        <w:rPr>
          <w:b w:val="0"/>
          <w:szCs w:val="24"/>
          <w:lang w:val="ro-RO"/>
        </w:rPr>
      </w:pPr>
    </w:p>
    <w:p w:rsidR="00F70656" w:rsidRPr="00DB6CF0" w:rsidRDefault="00F70656" w:rsidP="00DB6CF0">
      <w:pPr>
        <w:pStyle w:val="BodyText"/>
        <w:tabs>
          <w:tab w:val="left" w:pos="0"/>
        </w:tabs>
        <w:ind w:left="90" w:firstLine="810"/>
        <w:jc w:val="both"/>
        <w:rPr>
          <w:b w:val="0"/>
          <w:szCs w:val="24"/>
          <w:u w:val="single"/>
          <w:lang w:val="ro-RO"/>
        </w:rPr>
      </w:pPr>
      <w:r w:rsidRPr="00DB6CF0">
        <w:rPr>
          <w:b w:val="0"/>
          <w:szCs w:val="24"/>
          <w:u w:val="single"/>
          <w:lang w:val="ro-RO"/>
        </w:rPr>
        <w:t>Activitatea de cercetare</w:t>
      </w:r>
    </w:p>
    <w:p w:rsidR="00F70656" w:rsidRPr="00DB6CF0" w:rsidRDefault="00F70656" w:rsidP="00DB6CF0">
      <w:pPr>
        <w:pStyle w:val="BodyText"/>
        <w:tabs>
          <w:tab w:val="left" w:pos="0"/>
        </w:tabs>
        <w:ind w:left="90" w:firstLine="810"/>
        <w:jc w:val="both"/>
        <w:rPr>
          <w:b w:val="0"/>
          <w:szCs w:val="24"/>
          <w:u w:val="single"/>
          <w:lang w:val="fr-FR"/>
        </w:rPr>
      </w:pPr>
      <w:r w:rsidRPr="00DB6CF0">
        <w:rPr>
          <w:b w:val="0"/>
          <w:szCs w:val="24"/>
          <w:lang w:val="fr-FR"/>
        </w:rPr>
        <w:t>Cercetare procese tehnologice pentru obtinerea de produse noi si imbunatatirea fluxului de fabricatie pentru produsele existente</w:t>
      </w:r>
    </w:p>
    <w:p w:rsidR="00F70656" w:rsidRPr="00DB6CF0" w:rsidRDefault="00F70656" w:rsidP="00DB6CF0">
      <w:pPr>
        <w:pStyle w:val="BodyText"/>
        <w:ind w:left="720" w:firstLine="720"/>
        <w:jc w:val="both"/>
        <w:rPr>
          <w:b w:val="0"/>
          <w:szCs w:val="24"/>
        </w:rPr>
      </w:pPr>
    </w:p>
    <w:p w:rsidR="00F70656" w:rsidRPr="00DB6CF0" w:rsidRDefault="00F70656" w:rsidP="00DB6CF0">
      <w:pPr>
        <w:pStyle w:val="BodyText"/>
        <w:ind w:firstLine="709"/>
        <w:jc w:val="both"/>
        <w:rPr>
          <w:b w:val="0"/>
          <w:szCs w:val="24"/>
        </w:rPr>
      </w:pPr>
      <w:r w:rsidRPr="00DB6CF0">
        <w:rPr>
          <w:b w:val="0"/>
          <w:szCs w:val="24"/>
        </w:rPr>
        <w:t>Societatea este prevazuta cu retea de apa potabila si apa PSI si retea de canalizare pentru preluarea apelor menajere, tehnologice si pluviale.</w:t>
      </w:r>
    </w:p>
    <w:p w:rsidR="00F70656" w:rsidRPr="00DB6CF0" w:rsidRDefault="00F70656" w:rsidP="007F2771">
      <w:pPr>
        <w:pStyle w:val="BodyText"/>
        <w:jc w:val="both"/>
        <w:rPr>
          <w:b w:val="0"/>
          <w:szCs w:val="24"/>
        </w:rPr>
      </w:pPr>
    </w:p>
    <w:p w:rsidR="00F70656" w:rsidRPr="00DB6CF0" w:rsidRDefault="00F70656" w:rsidP="00DB6CF0">
      <w:pPr>
        <w:pStyle w:val="BodyText"/>
        <w:jc w:val="both"/>
        <w:rPr>
          <w:b w:val="0"/>
          <w:szCs w:val="24"/>
        </w:rPr>
      </w:pPr>
      <w:r>
        <w:rPr>
          <w:szCs w:val="24"/>
        </w:rPr>
        <w:t>5.</w:t>
      </w:r>
      <w:r w:rsidRPr="00DB6CF0">
        <w:rPr>
          <w:szCs w:val="24"/>
        </w:rPr>
        <w:t>3  Materii prime si auxiliare, substante si tipuri de energie utilizata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</w:p>
    <w:p w:rsidR="00F70656" w:rsidRPr="00DB6CF0" w:rsidRDefault="00F70656" w:rsidP="00DB6CF0">
      <w:pPr>
        <w:pStyle w:val="BodyText"/>
        <w:jc w:val="both"/>
        <w:rPr>
          <w:szCs w:val="24"/>
        </w:rPr>
      </w:pPr>
      <w:r w:rsidRPr="00DB6CF0">
        <w:rPr>
          <w:szCs w:val="24"/>
        </w:rPr>
        <w:t xml:space="preserve">   a)   Materii prime 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  <w:r w:rsidRPr="00DB6CF0">
        <w:rPr>
          <w:b w:val="0"/>
          <w:szCs w:val="24"/>
        </w:rPr>
        <w:t>Materiile prime si cantatile utilizate in anul 20</w:t>
      </w:r>
      <w:r>
        <w:rPr>
          <w:b w:val="0"/>
          <w:szCs w:val="24"/>
        </w:rPr>
        <w:t>16</w:t>
      </w:r>
      <w:r w:rsidRPr="00DB6CF0">
        <w:rPr>
          <w:b w:val="0"/>
          <w:szCs w:val="24"/>
        </w:rPr>
        <w:t xml:space="preserve"> sunt prezentate in tabelul urmator: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color w:val="000000"/>
          <w:sz w:val="24"/>
          <w:szCs w:val="24"/>
          <w:lang w:val="fr-FR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1915"/>
        <w:gridCol w:w="1559"/>
        <w:gridCol w:w="1418"/>
        <w:gridCol w:w="851"/>
        <w:gridCol w:w="3827"/>
      </w:tblGrid>
      <w:tr w:rsidR="00F70656" w:rsidRPr="00042659" w:rsidTr="00AD00E3">
        <w:trPr>
          <w:trHeight w:val="100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Arial"/>
              </w:rPr>
              <w:br w:type="page"/>
            </w: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Nr.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crt.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Denumire materii prime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Loc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depozitare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Cantitate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totală utilizată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anual (t)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Stare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fizică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Calibri-Bold"/>
                <w:b/>
                <w:bCs/>
                <w:lang w:val="ro-RO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Mod de stocare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Calibri-Bold"/>
                <w:b/>
                <w:bCs/>
                <w:lang w:val="ro-RO"/>
              </w:rPr>
              <w:t>/ Echipamente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Ciclopentanona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5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 xml:space="preserve">O 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container IBC de 1000 l sau butoaie metalice de 200 l</w:t>
            </w:r>
          </w:p>
        </w:tc>
      </w:tr>
      <w:tr w:rsidR="00F70656" w:rsidRPr="00042659" w:rsidTr="00AD00E3">
        <w:trPr>
          <w:trHeight w:val="701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P-Tolil aldehida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3.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Ciclohexanona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(CH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)</w:t>
            </w:r>
            <w:r w:rsidRPr="00AD00E3">
              <w:rPr>
                <w:rFonts w:ascii="Arial Narrow" w:hAnsi="Arial Narrow" w:cs="Arial"/>
                <w:vertAlign w:val="subscript"/>
              </w:rPr>
              <w:t>5</w:t>
            </w:r>
            <w:r w:rsidRPr="00AD00E3">
              <w:rPr>
                <w:rFonts w:ascii="Arial Narrow" w:hAnsi="Arial Narrow" w:cs="Arial"/>
              </w:rPr>
              <w:t>CO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Instalatia exterioara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30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cu autocisterna si depozitat in;</w:t>
            </w:r>
          </w:p>
          <w:p w:rsidR="00F70656" w:rsidRPr="00AD00E3" w:rsidRDefault="00F70656" w:rsidP="00E40AE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175"/>
              </w:tabs>
              <w:autoSpaceDE w:val="0"/>
              <w:autoSpaceDN w:val="0"/>
              <w:adjustRightInd w:val="0"/>
              <w:ind w:left="34" w:hanging="716"/>
              <w:contextualSpacing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1 rezervor  cilindric vertical, V = 12 mc </w:t>
            </w:r>
          </w:p>
          <w:p w:rsidR="00F70656" w:rsidRPr="00AD00E3" w:rsidRDefault="00F70656" w:rsidP="00E40AE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clear" w:pos="750"/>
                <w:tab w:val="num" w:pos="175"/>
              </w:tabs>
              <w:autoSpaceDE w:val="0"/>
              <w:autoSpaceDN w:val="0"/>
              <w:adjustRightInd w:val="0"/>
              <w:ind w:left="34" w:hanging="716"/>
              <w:contextualSpacing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1 rezervor  cilindric orizontal, V = 46 mc </w:t>
            </w:r>
          </w:p>
          <w:p w:rsidR="00F70656" w:rsidRPr="00AD00E3" w:rsidRDefault="00F70656" w:rsidP="00E40AE1">
            <w:pPr>
              <w:pStyle w:val="ListParagraph"/>
              <w:widowControl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Rezervoarele sunt amplasate suprateran pe platforma betonata.</w:t>
            </w:r>
          </w:p>
        </w:tc>
      </w:tr>
      <w:tr w:rsidR="00F70656" w:rsidRPr="00042659" w:rsidTr="007F2771">
        <w:trPr>
          <w:trHeight w:val="1538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4.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Acid acetic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4</w:t>
            </w:r>
            <w:r w:rsidRPr="00AD00E3">
              <w:rPr>
                <w:rFonts w:ascii="Arial Narrow" w:hAnsi="Arial Narrow" w:cs="Arial"/>
              </w:rPr>
              <w:t>O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Depozit acid acetic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Instalatie exterioara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30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cu autocisterna si depozitat in;</w:t>
            </w:r>
          </w:p>
          <w:p w:rsidR="00F70656" w:rsidRPr="00AD00E3" w:rsidRDefault="00F70656" w:rsidP="00E40AE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- 6 rezervoare cilindrice orizontale,      V = 26 mc fiecare, 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- 2 rezervoare cilindrice verticale,V = 12 mc fiecare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Rezervoarele sunt amplasate suprateran pe platforma betonata;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5.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Apa oxigenata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O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Depozit de apa oxigenata, Sc=85,80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aprovizionata in container IBC de 1000 l .</w:t>
            </w:r>
          </w:p>
        </w:tc>
      </w:tr>
      <w:tr w:rsidR="00F70656" w:rsidRPr="00042659" w:rsidTr="00AD00E3">
        <w:trPr>
          <w:trHeight w:val="588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6.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Acid sulfuric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SO</w:t>
            </w:r>
            <w:r w:rsidRPr="00AD00E3">
              <w:rPr>
                <w:rFonts w:ascii="Arial Narrow" w:hAnsi="Arial Narrow" w:cs="Arial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23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container IBC de 1000 l .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7.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Carbonat de potasiu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K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CO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6,0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8.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Fosfat trisodic 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Na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  <w:r w:rsidRPr="00AD00E3">
              <w:rPr>
                <w:rFonts w:ascii="Arial Narrow" w:hAnsi="Arial Narrow" w:cs="Arial"/>
              </w:rPr>
              <w:t>PO</w:t>
            </w:r>
            <w:r w:rsidRPr="00AD00E3">
              <w:rPr>
                <w:rFonts w:ascii="Arial Narrow" w:hAnsi="Arial Narrow" w:cs="Arial"/>
                <w:vertAlign w:val="subscript"/>
              </w:rPr>
              <w:t>4</w:t>
            </w:r>
            <w:r w:rsidRPr="00AD00E3">
              <w:rPr>
                <w:rFonts w:ascii="Arial Narrow" w:hAnsi="Arial Narrow" w:cs="Arial"/>
              </w:rPr>
              <w:t xml:space="preserve"> x 12 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1,5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9.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Hidroxid de potasiu 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KOH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2,25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10.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Carbonat de sodiu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Na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CO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35,5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11.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Azotit de sodium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NaNO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0,5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12.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Hidrogen - 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0,05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Gaz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baterii de butelii metalice sub presiune sau rezervor metallic sub presiune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13.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Hidroxid de sodiu</w:t>
            </w:r>
          </w:p>
          <w:p w:rsidR="00F70656" w:rsidRPr="00AD00E3" w:rsidRDefault="00F70656" w:rsidP="00E40AE1">
            <w:pPr>
              <w:widowControl w:val="0"/>
              <w:adjustRightInd w:val="0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NaOH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materii prime</w:t>
            </w:r>
          </w:p>
          <w:p w:rsidR="00F70656" w:rsidRPr="00AD00E3" w:rsidRDefault="00F70656" w:rsidP="00E40AE1">
            <w:pPr>
              <w:pStyle w:val="NoSpacing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21,0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14.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 Alcool metilic(Metanol)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CH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  <w:r w:rsidRPr="00AD00E3">
              <w:rPr>
                <w:rFonts w:ascii="Arial Narrow" w:hAnsi="Arial Narrow" w:cs="Arial"/>
              </w:rPr>
              <w:t>OH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Depozit alcool metilic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cu autocisterna si depozitat intr-un rezervor metallic, cilindric vertical, V = 21 mc, amplasat suprateran pe platforma betonata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15.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Alcool izopropilic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12,0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Este aprovizionat in container IBC  de 1000 l. </w:t>
            </w:r>
          </w:p>
        </w:tc>
      </w:tr>
      <w:tr w:rsidR="00F70656" w:rsidRPr="00042659" w:rsidTr="00AD00E3">
        <w:trPr>
          <w:trHeight w:val="529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16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L-Carvona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10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14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0,600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17.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Borohidrura de sodium</w:t>
            </w:r>
          </w:p>
          <w:p w:rsidR="00F70656" w:rsidRPr="00AD00E3" w:rsidRDefault="00F70656" w:rsidP="00E40AE1">
            <w:pPr>
              <w:widowControl w:val="0"/>
              <w:adjustRightInd w:val="0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4</w:t>
            </w:r>
            <w:r w:rsidRPr="00AD00E3">
              <w:rPr>
                <w:rFonts w:ascii="Arial Narrow" w:hAnsi="Arial Narrow" w:cs="Arial"/>
              </w:rPr>
              <w:t>BNa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0,120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 de 40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18..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Acid citric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6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O</w:t>
            </w:r>
            <w:r w:rsidRPr="00AD00E3">
              <w:rPr>
                <w:rFonts w:ascii="Arial Narrow" w:hAnsi="Arial Narrow" w:cs="Arial"/>
                <w:vertAlign w:val="subscript"/>
              </w:rPr>
              <w:t>7</w:t>
            </w:r>
            <w:r w:rsidRPr="00AD00E3">
              <w:rPr>
                <w:rFonts w:ascii="Arial Narrow" w:hAnsi="Arial Narrow" w:cs="Arial"/>
              </w:rPr>
              <w:t>xH</w:t>
            </w:r>
            <w:r w:rsidRPr="00AD00E3">
              <w:rPr>
                <w:rFonts w:ascii="Arial Narrow" w:hAnsi="Arial Narrow" w:cs="Arial"/>
                <w:vertAlign w:val="subscript"/>
              </w:rPr>
              <w:t>2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298,14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Solid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saci PE de 25 kg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19.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Parafine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C10-C13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Depozit parafine</w:t>
            </w:r>
          </w:p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</w:p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>Instalatie exterioara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21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aprovizionata cu autocisterna si depozitata in: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- 1 rezervor metallic, cilindric orizontal, V=21mc, 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 xml:space="preserve">- 1 rezervor metallic, cilindric vertical, V=7 mc, </w:t>
            </w:r>
          </w:p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Rezervoarele sunt amplasate suprateran pe platforma betonata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20.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Propanal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3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6</w:t>
            </w:r>
            <w:r w:rsidRPr="00AD00E3">
              <w:rPr>
                <w:rFonts w:ascii="Arial Narrow" w:hAnsi="Arial Narrow" w:cs="Arial"/>
              </w:rPr>
              <w:t xml:space="preserve">O 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4,0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764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21.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Butanal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4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4,0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22.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Pentanal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5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10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14,0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23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Hexanal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6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12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824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24.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Heptanal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7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14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25.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Octanal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8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16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26.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Nonanal</w:t>
            </w:r>
          </w:p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C</w:t>
            </w:r>
            <w:r w:rsidRPr="00AD00E3">
              <w:rPr>
                <w:rFonts w:ascii="Arial Narrow" w:hAnsi="Arial Narrow" w:cs="Arial"/>
                <w:vertAlign w:val="subscript"/>
              </w:rPr>
              <w:t>9</w:t>
            </w:r>
            <w:r w:rsidRPr="00AD00E3">
              <w:rPr>
                <w:rFonts w:ascii="Arial Narrow" w:hAnsi="Arial Narrow" w:cs="Arial"/>
              </w:rPr>
              <w:t>H</w:t>
            </w:r>
            <w:r w:rsidRPr="00AD00E3">
              <w:rPr>
                <w:rFonts w:ascii="Arial Narrow" w:hAnsi="Arial Narrow" w:cs="Arial"/>
                <w:vertAlign w:val="subscript"/>
              </w:rPr>
              <w:t>18</w:t>
            </w:r>
            <w:r w:rsidRPr="00AD00E3">
              <w:rPr>
                <w:rFonts w:ascii="Arial Narrow" w:hAnsi="Arial Narrow" w:cs="Arial"/>
              </w:rPr>
              <w:t>O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butoaie metalice de 200 l</w:t>
            </w:r>
          </w:p>
        </w:tc>
      </w:tr>
      <w:tr w:rsidR="00F70656" w:rsidRPr="00042659" w:rsidTr="00AD00E3">
        <w:trPr>
          <w:trHeight w:val="436"/>
        </w:trPr>
        <w:tc>
          <w:tcPr>
            <w:tcW w:w="636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27.</w:t>
            </w:r>
          </w:p>
        </w:tc>
        <w:tc>
          <w:tcPr>
            <w:tcW w:w="1915" w:type="dxa"/>
          </w:tcPr>
          <w:p w:rsidR="00F70656" w:rsidRPr="00AD00E3" w:rsidRDefault="00F70656" w:rsidP="00E40AE1">
            <w:pPr>
              <w:widowControl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Acetona</w:t>
            </w:r>
          </w:p>
        </w:tc>
        <w:tc>
          <w:tcPr>
            <w:tcW w:w="1559" w:type="dxa"/>
          </w:tcPr>
          <w:p w:rsidR="00F70656" w:rsidRPr="00AD00E3" w:rsidRDefault="00F70656" w:rsidP="00E40AE1">
            <w:pPr>
              <w:pStyle w:val="NoSpacing"/>
              <w:rPr>
                <w:rFonts w:ascii="Arial Narrow" w:hAnsi="Arial Narrow"/>
              </w:rPr>
            </w:pPr>
            <w:r w:rsidRPr="00AD00E3">
              <w:rPr>
                <w:rFonts w:ascii="Arial Narrow" w:hAnsi="Arial Narrow"/>
              </w:rPr>
              <w:t xml:space="preserve">Depozit materii prime, </w:t>
            </w:r>
          </w:p>
          <w:p w:rsidR="00F70656" w:rsidRPr="00042659" w:rsidRDefault="00F70656" w:rsidP="00E40AE1">
            <w:pPr>
              <w:pStyle w:val="NoSpacing"/>
            </w:pPr>
            <w:r w:rsidRPr="00AD00E3">
              <w:rPr>
                <w:rFonts w:ascii="Arial Narrow" w:hAnsi="Arial Narrow"/>
              </w:rPr>
              <w:t>Sc = 561,12 mp</w:t>
            </w:r>
          </w:p>
        </w:tc>
        <w:tc>
          <w:tcPr>
            <w:tcW w:w="1418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</w:p>
          <w:p w:rsidR="00F70656" w:rsidRPr="00AD00E3" w:rsidRDefault="00F70656" w:rsidP="00E40AE1">
            <w:pPr>
              <w:widowControl w:val="0"/>
              <w:adjustRightInd w:val="0"/>
              <w:spacing w:after="200"/>
              <w:jc w:val="center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Lichid</w:t>
            </w:r>
          </w:p>
        </w:tc>
        <w:tc>
          <w:tcPr>
            <w:tcW w:w="3827" w:type="dxa"/>
          </w:tcPr>
          <w:p w:rsidR="00F70656" w:rsidRPr="00AD00E3" w:rsidRDefault="00F70656" w:rsidP="00E40AE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</w:rPr>
            </w:pPr>
            <w:r w:rsidRPr="00AD00E3">
              <w:rPr>
                <w:rFonts w:ascii="Arial Narrow" w:hAnsi="Arial Narrow" w:cs="Arial"/>
              </w:rPr>
              <w:t>Este aprovizionat in container IBC  de 1000 l</w:t>
            </w:r>
          </w:p>
        </w:tc>
      </w:tr>
    </w:tbl>
    <w:p w:rsidR="00F70656" w:rsidRPr="00DB6CF0" w:rsidRDefault="00F70656" w:rsidP="00DB6CF0">
      <w:pPr>
        <w:ind w:firstLine="720"/>
        <w:jc w:val="both"/>
        <w:rPr>
          <w:rFonts w:ascii="Arial" w:hAnsi="Arial"/>
          <w:color w:val="000000"/>
          <w:sz w:val="24"/>
          <w:szCs w:val="24"/>
          <w:lang w:val="fr-FR"/>
        </w:rPr>
      </w:pPr>
    </w:p>
    <w:p w:rsidR="00F70656" w:rsidRPr="00DB6CF0" w:rsidRDefault="00F70656" w:rsidP="00DB6CF0">
      <w:pPr>
        <w:ind w:firstLine="720"/>
        <w:jc w:val="both"/>
        <w:rPr>
          <w:rFonts w:ascii="Arial" w:hAnsi="Arial"/>
          <w:color w:val="000000"/>
          <w:sz w:val="24"/>
          <w:szCs w:val="24"/>
          <w:lang w:val="fr-FR"/>
        </w:rPr>
      </w:pPr>
    </w:p>
    <w:p w:rsidR="00F70656" w:rsidRPr="00DB6CF0" w:rsidRDefault="00F70656" w:rsidP="00DB6CF0">
      <w:pPr>
        <w:jc w:val="both"/>
        <w:rPr>
          <w:rFonts w:ascii="Arial" w:hAnsi="Arial"/>
          <w:b/>
          <w:color w:val="000000"/>
          <w:sz w:val="24"/>
          <w:szCs w:val="24"/>
          <w:lang w:val="fr-FR"/>
        </w:rPr>
      </w:pPr>
      <w:r w:rsidRPr="00DB6CF0">
        <w:rPr>
          <w:rFonts w:ascii="Arial" w:hAnsi="Arial"/>
          <w:b/>
          <w:sz w:val="24"/>
          <w:szCs w:val="24"/>
          <w:lang w:val="ro-RO"/>
        </w:rPr>
        <w:t>b)    Produse finite si intermediare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>Produsele  finite rezultate in anul 20</w:t>
      </w:r>
      <w:r>
        <w:rPr>
          <w:rFonts w:ascii="Arial" w:hAnsi="Arial"/>
          <w:sz w:val="24"/>
          <w:szCs w:val="24"/>
          <w:lang w:val="ro-RO"/>
        </w:rPr>
        <w:t>16</w:t>
      </w:r>
      <w:r w:rsidRPr="00DB6CF0">
        <w:rPr>
          <w:rFonts w:ascii="Arial" w:hAnsi="Arial"/>
          <w:sz w:val="24"/>
          <w:szCs w:val="24"/>
          <w:lang w:val="ro-RO"/>
        </w:rPr>
        <w:t xml:space="preserve"> sunt prezentate in tabelul urmator: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  <w:lang w:val="ro-RO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5"/>
        <w:gridCol w:w="2126"/>
        <w:gridCol w:w="3827"/>
      </w:tblGrid>
      <w:tr w:rsidR="00F70656" w:rsidRPr="00905388" w:rsidTr="0028720F">
        <w:trPr>
          <w:trHeight w:val="330"/>
        </w:trPr>
        <w:tc>
          <w:tcPr>
            <w:tcW w:w="828" w:type="dxa"/>
            <w:vAlign w:val="center"/>
          </w:tcPr>
          <w:p w:rsidR="00F70656" w:rsidRPr="00905388" w:rsidRDefault="00F70656" w:rsidP="004244B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05388">
              <w:rPr>
                <w:rFonts w:ascii="Arial Narrow" w:hAnsi="Arial Narrow" w:cs="Arial"/>
                <w:b/>
                <w:bCs/>
                <w:sz w:val="24"/>
                <w:szCs w:val="24"/>
              </w:rPr>
              <w:t>Nr.</w:t>
            </w:r>
          </w:p>
          <w:p w:rsidR="00F70656" w:rsidRPr="00905388" w:rsidRDefault="00F70656" w:rsidP="004244B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05388">
              <w:rPr>
                <w:rFonts w:ascii="Arial Narrow" w:hAnsi="Arial Narrow" w:cs="Arial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885" w:type="dxa"/>
            <w:vAlign w:val="center"/>
          </w:tcPr>
          <w:p w:rsidR="00F70656" w:rsidRPr="00905388" w:rsidRDefault="00F70656" w:rsidP="004244BB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05388">
              <w:rPr>
                <w:rFonts w:ascii="Arial Narrow" w:hAnsi="Arial Narrow" w:cs="Arial"/>
                <w:b/>
                <w:sz w:val="24"/>
                <w:szCs w:val="24"/>
              </w:rPr>
              <w:t>Substanta /Preparatul</w:t>
            </w:r>
          </w:p>
        </w:tc>
        <w:tc>
          <w:tcPr>
            <w:tcW w:w="2126" w:type="dxa"/>
            <w:vAlign w:val="center"/>
          </w:tcPr>
          <w:p w:rsidR="00F70656" w:rsidRDefault="00F70656" w:rsidP="004244B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05388">
              <w:rPr>
                <w:rFonts w:ascii="Arial Narrow" w:hAnsi="Arial Narrow" w:cs="Arial"/>
                <w:b/>
                <w:bCs/>
                <w:sz w:val="24"/>
                <w:szCs w:val="24"/>
              </w:rPr>
              <w:t>Cantitati</w:t>
            </w:r>
          </w:p>
          <w:p w:rsidR="00F70656" w:rsidRPr="00905388" w:rsidRDefault="00F70656" w:rsidP="004244B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3827" w:type="dxa"/>
            <w:vAlign w:val="center"/>
          </w:tcPr>
          <w:p w:rsidR="00F70656" w:rsidRPr="00905388" w:rsidRDefault="00F70656" w:rsidP="004244B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05388">
              <w:rPr>
                <w:rFonts w:ascii="Arial Narrow" w:hAnsi="Arial Narrow" w:cs="Arial"/>
                <w:b/>
                <w:bCs/>
                <w:sz w:val="24"/>
                <w:szCs w:val="24"/>
              </w:rPr>
              <w:t>Ambalare si stocare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2-Heptyl Cyclopentanona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5,378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octalactona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8,305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nonalactona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13,027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decalactona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>90,717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undecalactona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11,670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r w:rsidRPr="00905388">
              <w:rPr>
                <w:rFonts w:ascii="Arial" w:hAnsi="Arial" w:cs="Arial"/>
                <w:sz w:val="22"/>
                <w:szCs w:val="22"/>
              </w:rPr>
              <w:t>Delta dodecalactona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109,040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hexalactona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0,617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Delta tetradecalactona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>3,758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Dihydroambrettolid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1,482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Romanona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6,930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Silvanona M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9,720 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MDJ HC30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14,992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MDJ HC70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4,306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DihidroJasmona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1,675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 L-Carveol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0,536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 xml:space="preserve">Silvanona Supra 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>44,640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Jasmorange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1,515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capacitate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Metoxifenal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12,175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Anisylacetona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2,570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MDJ HC 60-70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0, 200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  <w:tr w:rsidR="00F70656" w:rsidRPr="00905388" w:rsidTr="0028720F">
        <w:tc>
          <w:tcPr>
            <w:tcW w:w="828" w:type="dxa"/>
          </w:tcPr>
          <w:p w:rsidR="00F70656" w:rsidRPr="00905388" w:rsidRDefault="00F70656" w:rsidP="0028720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:rsidR="00F70656" w:rsidRPr="00905388" w:rsidRDefault="00F70656" w:rsidP="004244BB">
            <w:pPr>
              <w:rPr>
                <w:rFonts w:ascii="Arial" w:hAnsi="Arial" w:cs="Arial"/>
                <w:sz w:val="22"/>
                <w:szCs w:val="22"/>
              </w:rPr>
            </w:pPr>
            <w:r w:rsidRPr="00905388">
              <w:rPr>
                <w:rFonts w:ascii="Arial" w:hAnsi="Arial" w:cs="Arial"/>
                <w:sz w:val="22"/>
                <w:szCs w:val="22"/>
              </w:rPr>
              <w:t>Romoxyde</w:t>
            </w:r>
          </w:p>
        </w:tc>
        <w:tc>
          <w:tcPr>
            <w:tcW w:w="2126" w:type="dxa"/>
          </w:tcPr>
          <w:p w:rsidR="00F70656" w:rsidRPr="00512860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2860">
              <w:rPr>
                <w:rFonts w:ascii="Arial" w:hAnsi="Arial" w:cs="Arial"/>
                <w:sz w:val="22"/>
                <w:szCs w:val="22"/>
              </w:rPr>
              <w:t xml:space="preserve">1,350 </w:t>
            </w:r>
          </w:p>
        </w:tc>
        <w:tc>
          <w:tcPr>
            <w:tcW w:w="3827" w:type="dxa"/>
          </w:tcPr>
          <w:p w:rsidR="00F70656" w:rsidRPr="0028720F" w:rsidRDefault="00F70656" w:rsidP="00512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720F">
              <w:rPr>
                <w:rFonts w:ascii="Arial" w:hAnsi="Arial" w:cs="Arial"/>
                <w:sz w:val="22"/>
                <w:szCs w:val="22"/>
              </w:rPr>
              <w:t>Butoaie metalice diverse capacitati</w:t>
            </w:r>
          </w:p>
        </w:tc>
      </w:tr>
    </w:tbl>
    <w:p w:rsidR="00F70656" w:rsidRPr="00DB6CF0" w:rsidRDefault="00F70656" w:rsidP="00DB6CF0">
      <w:pPr>
        <w:ind w:firstLine="720"/>
        <w:jc w:val="both"/>
        <w:rPr>
          <w:sz w:val="24"/>
          <w:szCs w:val="24"/>
          <w:lang w:val="ro-RO"/>
        </w:rPr>
      </w:pPr>
    </w:p>
    <w:p w:rsidR="00F70656" w:rsidRDefault="00F70656" w:rsidP="00DB6CF0">
      <w:pPr>
        <w:pStyle w:val="BodyTextIndent"/>
        <w:rPr>
          <w:b/>
          <w:sz w:val="24"/>
          <w:szCs w:val="24"/>
        </w:rPr>
      </w:pPr>
      <w:r w:rsidRPr="0028720F">
        <w:rPr>
          <w:b/>
          <w:sz w:val="24"/>
          <w:szCs w:val="24"/>
        </w:rPr>
        <w:tab/>
      </w:r>
    </w:p>
    <w:p w:rsidR="00F70656" w:rsidRPr="0028720F" w:rsidRDefault="00F70656" w:rsidP="00DB6CF0">
      <w:pPr>
        <w:pStyle w:val="BodyTextIndent"/>
        <w:rPr>
          <w:b/>
          <w:sz w:val="24"/>
          <w:szCs w:val="24"/>
        </w:rPr>
      </w:pPr>
      <w:r w:rsidRPr="0028720F">
        <w:rPr>
          <w:b/>
          <w:sz w:val="24"/>
          <w:szCs w:val="24"/>
        </w:rPr>
        <w:t>c) Utilitati</w:t>
      </w:r>
    </w:p>
    <w:p w:rsidR="00F70656" w:rsidRPr="0028720F" w:rsidRDefault="00F70656" w:rsidP="00DB6CF0">
      <w:pPr>
        <w:ind w:firstLine="709"/>
        <w:jc w:val="both"/>
        <w:rPr>
          <w:rFonts w:ascii="Arial" w:hAnsi="Arial"/>
          <w:sz w:val="24"/>
          <w:szCs w:val="24"/>
          <w:lang w:val="ro-RO"/>
        </w:rPr>
      </w:pPr>
      <w:r w:rsidRPr="00DB6CF0">
        <w:rPr>
          <w:rFonts w:ascii="Arial" w:hAnsi="Arial"/>
          <w:sz w:val="24"/>
          <w:szCs w:val="24"/>
          <w:lang w:val="ro-RO"/>
        </w:rPr>
        <w:t xml:space="preserve">Pentru obtinerea produselor finite se folosesc urmatoarele utilitati: </w:t>
      </w:r>
      <w:r w:rsidRPr="0028720F">
        <w:rPr>
          <w:rFonts w:ascii="Arial" w:hAnsi="Arial"/>
          <w:sz w:val="24"/>
          <w:szCs w:val="24"/>
          <w:lang w:val="ro-RO"/>
        </w:rPr>
        <w:t>apa, abur, frig, energie electrica, gaz metan, oxigen, azot, aer comprimat, vid</w:t>
      </w:r>
    </w:p>
    <w:p w:rsidR="00F70656" w:rsidRPr="00DB6CF0" w:rsidRDefault="00F70656" w:rsidP="0028720F">
      <w:pPr>
        <w:tabs>
          <w:tab w:val="left" w:pos="993"/>
        </w:tabs>
        <w:ind w:left="709"/>
        <w:jc w:val="both"/>
        <w:rPr>
          <w:rFonts w:ascii="Arial" w:hAnsi="Arial"/>
          <w:sz w:val="24"/>
          <w:szCs w:val="24"/>
          <w:lang w:val="ro-RO"/>
        </w:rPr>
      </w:pPr>
    </w:p>
    <w:p w:rsidR="00F70656" w:rsidRPr="0028720F" w:rsidRDefault="00F70656" w:rsidP="0028720F">
      <w:pPr>
        <w:pStyle w:val="ListParagraph"/>
        <w:tabs>
          <w:tab w:val="left" w:pos="993"/>
        </w:tabs>
        <w:ind w:left="885" w:hanging="885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 w:rsidRPr="0028720F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Apa </w:t>
      </w:r>
    </w:p>
    <w:p w:rsidR="00F70656" w:rsidRDefault="00F70656" w:rsidP="0028720F">
      <w:pPr>
        <w:tabs>
          <w:tab w:val="left" w:pos="993"/>
        </w:tabs>
        <w:ind w:left="349" w:right="-507"/>
        <w:rPr>
          <w:rFonts w:ascii="Arial" w:hAnsi="Arial" w:cs="Arial"/>
          <w:sz w:val="24"/>
          <w:szCs w:val="24"/>
          <w:lang w:val="fr-FR"/>
        </w:rPr>
      </w:pPr>
      <w:r w:rsidRPr="0028720F">
        <w:rPr>
          <w:rFonts w:ascii="Arial" w:hAnsi="Arial" w:cs="Arial"/>
          <w:sz w:val="24"/>
          <w:szCs w:val="24"/>
          <w:lang w:val="fr-FR"/>
        </w:rPr>
        <w:tab/>
        <w:t>In cadrul societatii,  apa este utilizata  in scop potabil,  tehnologic  si PSI.</w:t>
      </w:r>
    </w:p>
    <w:p w:rsidR="00F70656" w:rsidRPr="00512860" w:rsidRDefault="00F70656" w:rsidP="00512860">
      <w:pPr>
        <w:pStyle w:val="BodyTextIndent2"/>
        <w:ind w:right="-68"/>
        <w:rPr>
          <w:sz w:val="24"/>
          <w:szCs w:val="24"/>
        </w:rPr>
      </w:pPr>
      <w:r w:rsidRPr="00512860">
        <w:rPr>
          <w:bCs/>
          <w:sz w:val="24"/>
          <w:szCs w:val="24"/>
          <w:lang w:val="it-IT"/>
        </w:rPr>
        <w:t>Apa potabila preluata</w:t>
      </w:r>
      <w:r>
        <w:rPr>
          <w:bCs/>
          <w:sz w:val="24"/>
          <w:szCs w:val="24"/>
          <w:lang w:val="it-IT"/>
        </w:rPr>
        <w:t xml:space="preserve"> din reteaua de apa potabila a Sucursalei CAROM sau din reteaua de apa potabila a DPP Onesti S.A.</w:t>
      </w:r>
      <w:r w:rsidRPr="00512860">
        <w:rPr>
          <w:bCs/>
          <w:sz w:val="24"/>
          <w:szCs w:val="24"/>
          <w:lang w:val="it-IT"/>
        </w:rPr>
        <w:t xml:space="preserve"> este utilizata: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left" w:pos="1134"/>
        </w:tabs>
        <w:ind w:right="-68" w:hanging="41"/>
        <w:rPr>
          <w:sz w:val="24"/>
          <w:szCs w:val="24"/>
        </w:rPr>
      </w:pPr>
      <w:r w:rsidRPr="00512860">
        <w:rPr>
          <w:sz w:val="24"/>
          <w:szCs w:val="24"/>
        </w:rPr>
        <w:t>in consum menajer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left" w:pos="1134"/>
        </w:tabs>
        <w:ind w:right="-68" w:hanging="41"/>
        <w:rPr>
          <w:sz w:val="24"/>
          <w:szCs w:val="24"/>
        </w:rPr>
      </w:pPr>
      <w:r w:rsidRPr="00512860">
        <w:rPr>
          <w:sz w:val="24"/>
          <w:szCs w:val="24"/>
        </w:rPr>
        <w:t>in procesul de fabricatie, pentru preparare solutii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left" w:pos="1134"/>
        </w:tabs>
        <w:ind w:right="-68" w:hanging="41"/>
        <w:rPr>
          <w:sz w:val="24"/>
          <w:szCs w:val="24"/>
        </w:rPr>
      </w:pPr>
      <w:r w:rsidRPr="00512860">
        <w:rPr>
          <w:sz w:val="24"/>
          <w:szCs w:val="24"/>
        </w:rPr>
        <w:t>in scop PSI la alimentarea hidrantilor interior din hala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clear" w:pos="750"/>
          <w:tab w:val="num" w:pos="1134"/>
        </w:tabs>
        <w:ind w:left="1134" w:right="-68" w:hanging="425"/>
        <w:rPr>
          <w:sz w:val="24"/>
          <w:szCs w:val="24"/>
        </w:rPr>
      </w:pPr>
      <w:r w:rsidRPr="00512860">
        <w:rPr>
          <w:sz w:val="24"/>
          <w:szCs w:val="24"/>
        </w:rPr>
        <w:t>la completarea apei recirculate si la centrala termica in cazul in care apare o avarie pe traseul de alimentare din putul forat</w:t>
      </w:r>
    </w:p>
    <w:p w:rsidR="00F70656" w:rsidRPr="00512860" w:rsidRDefault="00F70656" w:rsidP="00512860">
      <w:pPr>
        <w:pStyle w:val="BodyText"/>
        <w:ind w:right="-223" w:firstLine="720"/>
        <w:jc w:val="both"/>
        <w:rPr>
          <w:szCs w:val="24"/>
          <w:lang w:val="ro-RO"/>
        </w:rPr>
      </w:pPr>
      <w:r w:rsidRPr="00512860">
        <w:rPr>
          <w:b w:val="0"/>
          <w:bCs/>
          <w:szCs w:val="24"/>
          <w:lang w:val="it-IT"/>
        </w:rPr>
        <w:t>Apa tehnologica preluata din putul forat in incinta societatii, este utilizata: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left" w:pos="1134"/>
        </w:tabs>
        <w:ind w:right="-68" w:hanging="41"/>
        <w:rPr>
          <w:sz w:val="24"/>
          <w:szCs w:val="24"/>
        </w:rPr>
      </w:pPr>
      <w:r w:rsidRPr="00512860">
        <w:rPr>
          <w:sz w:val="24"/>
          <w:szCs w:val="24"/>
        </w:rPr>
        <w:t>completare la sistemul de apa recirculata</w:t>
      </w:r>
    </w:p>
    <w:p w:rsidR="00F70656" w:rsidRPr="00512860" w:rsidRDefault="00F70656" w:rsidP="00512860">
      <w:pPr>
        <w:pStyle w:val="BodyTextIndent2"/>
        <w:numPr>
          <w:ilvl w:val="0"/>
          <w:numId w:val="10"/>
        </w:numPr>
        <w:tabs>
          <w:tab w:val="left" w:pos="1134"/>
        </w:tabs>
        <w:ind w:right="-68" w:hanging="41"/>
        <w:rPr>
          <w:sz w:val="24"/>
          <w:szCs w:val="24"/>
        </w:rPr>
      </w:pPr>
      <w:r w:rsidRPr="00512860">
        <w:rPr>
          <w:sz w:val="24"/>
          <w:szCs w:val="24"/>
        </w:rPr>
        <w:t>alimentarea cazanelor de producere abur</w:t>
      </w:r>
    </w:p>
    <w:p w:rsidR="00F70656" w:rsidRDefault="00F70656" w:rsidP="0028720F">
      <w:pPr>
        <w:tabs>
          <w:tab w:val="left" w:pos="993"/>
        </w:tabs>
        <w:ind w:left="349" w:right="-50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Cantitatea de apa utilizata este :</w:t>
      </w:r>
    </w:p>
    <w:p w:rsidR="00F70656" w:rsidRDefault="00F70656" w:rsidP="00512860">
      <w:pPr>
        <w:pStyle w:val="ListParagraph"/>
        <w:numPr>
          <w:ilvl w:val="0"/>
          <w:numId w:val="10"/>
        </w:numPr>
        <w:tabs>
          <w:tab w:val="left" w:pos="993"/>
        </w:tabs>
        <w:ind w:right="-507" w:hanging="4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apa potabila </w:t>
      </w:r>
      <w:r>
        <w:rPr>
          <w:rFonts w:ascii="Arial" w:hAnsi="Arial" w:cs="Arial"/>
          <w:sz w:val="24"/>
          <w:szCs w:val="24"/>
          <w:lang w:val="fr-FR"/>
        </w:rPr>
        <w:tab/>
        <w:t>1,91 mii mc/an</w:t>
      </w:r>
    </w:p>
    <w:p w:rsidR="00F70656" w:rsidRPr="00512860" w:rsidRDefault="00F70656" w:rsidP="00512860">
      <w:pPr>
        <w:pStyle w:val="ListParagraph"/>
        <w:numPr>
          <w:ilvl w:val="0"/>
          <w:numId w:val="10"/>
        </w:numPr>
        <w:tabs>
          <w:tab w:val="left" w:pos="993"/>
        </w:tabs>
        <w:ind w:right="-507" w:hanging="4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apa tehnologica</w:t>
      </w:r>
      <w:r>
        <w:rPr>
          <w:rFonts w:ascii="Arial" w:hAnsi="Arial" w:cs="Arial"/>
          <w:sz w:val="24"/>
          <w:szCs w:val="24"/>
          <w:lang w:val="fr-FR"/>
        </w:rPr>
        <w:tab/>
        <w:t>2570 mii mc/an</w:t>
      </w:r>
    </w:p>
    <w:p w:rsidR="00F70656" w:rsidRPr="0028720F" w:rsidRDefault="00F70656" w:rsidP="0028720F">
      <w:pPr>
        <w:tabs>
          <w:tab w:val="left" w:pos="993"/>
        </w:tabs>
        <w:ind w:left="349" w:right="-507"/>
        <w:rPr>
          <w:rFonts w:ascii="Arial" w:hAnsi="Arial" w:cs="Arial"/>
          <w:sz w:val="24"/>
          <w:szCs w:val="24"/>
          <w:lang w:val="fr-FR"/>
        </w:rPr>
      </w:pPr>
    </w:p>
    <w:p w:rsidR="00F70656" w:rsidRPr="00512860" w:rsidRDefault="00F70656" w:rsidP="00DB6CF0">
      <w:pPr>
        <w:pStyle w:val="BodyText"/>
        <w:ind w:firstLine="720"/>
        <w:jc w:val="both"/>
        <w:rPr>
          <w:szCs w:val="24"/>
          <w:u w:val="single"/>
          <w:lang w:val="fr-FR"/>
        </w:rPr>
      </w:pPr>
      <w:r w:rsidRPr="00512860">
        <w:rPr>
          <w:szCs w:val="24"/>
          <w:u w:val="single"/>
          <w:lang w:val="fr-FR"/>
        </w:rPr>
        <w:t>Abur</w:t>
      </w:r>
    </w:p>
    <w:p w:rsidR="00F70656" w:rsidRDefault="00F70656" w:rsidP="00512860">
      <w:pPr>
        <w:ind w:firstLine="708"/>
        <w:rPr>
          <w:rFonts w:ascii="Arial" w:hAnsi="Arial" w:cs="Arial"/>
          <w:sz w:val="28"/>
          <w:szCs w:val="28"/>
          <w:lang w:val="fr-FR"/>
        </w:rPr>
      </w:pPr>
      <w:r w:rsidRPr="00AE5040">
        <w:rPr>
          <w:rFonts w:ascii="Arial" w:hAnsi="Arial" w:cs="Arial"/>
          <w:sz w:val="28"/>
          <w:szCs w:val="28"/>
          <w:lang w:val="fr-FR"/>
        </w:rPr>
        <w:t>Aburul este asigurat exclusiv din sursa proprie a societaţii</w:t>
      </w:r>
      <w:r>
        <w:rPr>
          <w:rFonts w:ascii="Arial" w:hAnsi="Arial" w:cs="Arial"/>
          <w:sz w:val="28"/>
          <w:szCs w:val="28"/>
          <w:lang w:val="fr-FR"/>
        </w:rPr>
        <w:t> :</w:t>
      </w:r>
    </w:p>
    <w:p w:rsidR="00F70656" w:rsidRPr="00512860" w:rsidRDefault="00F70656" w:rsidP="00512860">
      <w:pPr>
        <w:ind w:firstLine="708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 xml:space="preserve">- un cazan de abur tip LOOS cu un debit maxim de 6 t/h si o presiune maximă de 18 bari </w:t>
      </w:r>
    </w:p>
    <w:p w:rsidR="00F70656" w:rsidRPr="00512860" w:rsidRDefault="00F70656" w:rsidP="00512860">
      <w:pPr>
        <w:ind w:firstLine="708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 xml:space="preserve">- un cazan de abur de tip FEROLLI cu un debit maxim de 3 t/h si o presiune de 14 bari </w:t>
      </w:r>
    </w:p>
    <w:p w:rsidR="00F70656" w:rsidRDefault="00F70656" w:rsidP="00512860">
      <w:pPr>
        <w:ind w:firstLine="708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F70656" w:rsidRPr="00512860" w:rsidRDefault="00F70656" w:rsidP="00512860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          </w:t>
      </w:r>
      <w:r w:rsidRPr="00512860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 xml:space="preserve">Frigul </w:t>
      </w:r>
    </w:p>
    <w:p w:rsidR="00F70656" w:rsidRPr="00512860" w:rsidRDefault="00F70656" w:rsidP="0051286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512860">
        <w:rPr>
          <w:rFonts w:ascii="Arial" w:hAnsi="Arial" w:cs="Arial"/>
          <w:color w:val="000000"/>
          <w:sz w:val="24"/>
          <w:szCs w:val="24"/>
          <w:lang w:val="fr-FR"/>
        </w:rPr>
        <w:t xml:space="preserve">Frigul este asigurat exclusiv din sursă proprie, un grup de frig York format din 2 unitaţi cu compresoare cu şurub, care livrează o soluţie de </w:t>
      </w:r>
      <w:r>
        <w:rPr>
          <w:rFonts w:ascii="Arial" w:hAnsi="Arial" w:cs="Arial"/>
          <w:color w:val="000000"/>
          <w:sz w:val="24"/>
          <w:szCs w:val="24"/>
          <w:lang w:val="fr-FR"/>
        </w:rPr>
        <w:t>MEG</w:t>
      </w:r>
      <w:r w:rsidRPr="00512860">
        <w:rPr>
          <w:rFonts w:ascii="Arial" w:hAnsi="Arial" w:cs="Arial"/>
          <w:color w:val="000000"/>
          <w:sz w:val="24"/>
          <w:szCs w:val="24"/>
          <w:lang w:val="fr-FR"/>
        </w:rPr>
        <w:t xml:space="preserve"> la temperatura de -7°C,  cu care se asigură racirea unor utilaje (reactoare sau condensatoare). </w:t>
      </w:r>
    </w:p>
    <w:p w:rsidR="00F70656" w:rsidRDefault="00F70656" w:rsidP="00512860">
      <w:pPr>
        <w:rPr>
          <w:rFonts w:ascii="Arial" w:hAnsi="Arial" w:cs="Arial"/>
          <w:sz w:val="28"/>
          <w:szCs w:val="28"/>
          <w:lang w:val="fr-FR"/>
        </w:rPr>
      </w:pPr>
    </w:p>
    <w:p w:rsidR="00F70656" w:rsidRPr="00512860" w:rsidRDefault="00F70656" w:rsidP="00512860">
      <w:pPr>
        <w:tabs>
          <w:tab w:val="left" w:pos="993"/>
        </w:tabs>
        <w:ind w:left="71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sz w:val="24"/>
          <w:szCs w:val="24"/>
          <w:u w:val="single"/>
          <w:lang w:val="ro-RO"/>
        </w:rPr>
        <w:t>Energie electrica</w:t>
      </w:r>
    </w:p>
    <w:p w:rsidR="00F70656" w:rsidRPr="00512860" w:rsidRDefault="00F70656" w:rsidP="00512860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ro-RO"/>
        </w:rPr>
      </w:pPr>
      <w:r w:rsidRPr="00512860">
        <w:rPr>
          <w:rFonts w:ascii="Arial" w:hAnsi="Arial" w:cs="Arial"/>
          <w:color w:val="000000"/>
          <w:sz w:val="24"/>
          <w:szCs w:val="24"/>
          <w:lang w:val="ro-RO"/>
        </w:rPr>
        <w:t xml:space="preserve">Alimentarea cu energie electrică la nivelul întregii societăţi se din linia electrica aeriana de 110KV prin intermediul unui modul PASS apartinand E-ON Moldova. Tensiunea preluata din acest modul este transformata la nivelul de 20KV prin statia de transformare 20/0,4 kV apartinand de  </w:t>
      </w:r>
      <w:r w:rsidRPr="00512860">
        <w:rPr>
          <w:rFonts w:ascii="Arial Narrow" w:hAnsi="Arial Narrow" w:cs="Arial"/>
          <w:color w:val="000000"/>
          <w:sz w:val="24"/>
          <w:szCs w:val="24"/>
          <w:lang w:val="ro-RO"/>
        </w:rPr>
        <w:t>S.C. AROMA RISE S.A.</w:t>
      </w:r>
    </w:p>
    <w:p w:rsidR="00F70656" w:rsidRPr="00512860" w:rsidRDefault="00F70656" w:rsidP="00512860">
      <w:pPr>
        <w:ind w:right="-365" w:firstLine="708"/>
        <w:rPr>
          <w:rFonts w:ascii="Arial" w:hAnsi="Arial" w:cs="Arial"/>
          <w:color w:val="000000"/>
          <w:sz w:val="24"/>
          <w:szCs w:val="24"/>
          <w:lang w:val="fr-FR"/>
        </w:rPr>
      </w:pPr>
      <w:r w:rsidRPr="00512860">
        <w:rPr>
          <w:rFonts w:ascii="Arial" w:hAnsi="Arial" w:cs="Arial"/>
          <w:color w:val="000000"/>
          <w:sz w:val="24"/>
          <w:szCs w:val="24"/>
          <w:lang w:val="fr-FR"/>
        </w:rPr>
        <w:t>Cantitatea anuala de energie electrica consumata este de 5200 MWh.</w:t>
      </w:r>
    </w:p>
    <w:p w:rsidR="00F70656" w:rsidRDefault="00F70656" w:rsidP="00DB6CF0">
      <w:pPr>
        <w:pStyle w:val="BodyText"/>
        <w:ind w:firstLine="720"/>
        <w:jc w:val="both"/>
        <w:rPr>
          <w:b w:val="0"/>
          <w:szCs w:val="24"/>
          <w:lang w:val="fr-FR"/>
        </w:rPr>
      </w:pPr>
    </w:p>
    <w:p w:rsidR="00F70656" w:rsidRPr="00512860" w:rsidRDefault="00F70656" w:rsidP="00512860">
      <w:pPr>
        <w:pStyle w:val="ListParagraph"/>
        <w:widowControl w:val="0"/>
        <w:tabs>
          <w:tab w:val="left" w:pos="993"/>
        </w:tabs>
        <w:adjustRightInd w:val="0"/>
        <w:ind w:left="1080" w:hanging="371"/>
        <w:contextualSpacing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>Gaz metan</w:t>
      </w:r>
    </w:p>
    <w:p w:rsidR="00F70656" w:rsidRPr="00512860" w:rsidRDefault="00F70656" w:rsidP="00512860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ab/>
      </w:r>
      <w:r w:rsidRPr="00512860">
        <w:rPr>
          <w:rFonts w:ascii="Arial" w:hAnsi="Arial" w:cs="Arial"/>
          <w:color w:val="000000"/>
          <w:sz w:val="24"/>
          <w:szCs w:val="24"/>
          <w:lang w:val="fr-FR"/>
        </w:rPr>
        <w:t>Alimentarea cu gaz metan se face din conducta nationala de gaz metan din zona, conform Contractului de furnizare gaze naturale.</w:t>
      </w:r>
    </w:p>
    <w:p w:rsidR="00F70656" w:rsidRPr="00512860" w:rsidRDefault="00F70656" w:rsidP="00512860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512860">
        <w:rPr>
          <w:rFonts w:ascii="Arial" w:hAnsi="Arial" w:cs="Arial"/>
          <w:color w:val="000000"/>
          <w:sz w:val="24"/>
          <w:szCs w:val="24"/>
          <w:lang w:val="fr-FR"/>
        </w:rPr>
        <w:tab/>
        <w:t>Gazul metan este utilizat drept combustibil la cazanele de producere abur din dotare.</w:t>
      </w:r>
    </w:p>
    <w:p w:rsidR="00F70656" w:rsidRPr="00512860" w:rsidRDefault="00F70656" w:rsidP="00512860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512860">
        <w:rPr>
          <w:rFonts w:ascii="Arial" w:hAnsi="Arial" w:cs="Arial"/>
          <w:color w:val="000000"/>
          <w:sz w:val="24"/>
          <w:szCs w:val="24"/>
          <w:lang w:val="fr-FR"/>
        </w:rPr>
        <w:tab/>
        <w:t>Consumul lunar de gaz metan este de cca. 200.000 Nm</w:t>
      </w:r>
      <w:r w:rsidRPr="00512860">
        <w:rPr>
          <w:rFonts w:ascii="Arial" w:hAnsi="Arial" w:cs="Arial"/>
          <w:color w:val="000000"/>
          <w:sz w:val="24"/>
          <w:szCs w:val="24"/>
          <w:vertAlign w:val="superscript"/>
          <w:lang w:val="fr-FR"/>
        </w:rPr>
        <w:t>3</w:t>
      </w:r>
      <w:r w:rsidRPr="00512860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:rsidR="00F70656" w:rsidRPr="00512860" w:rsidRDefault="00F70656" w:rsidP="00DB6CF0">
      <w:pPr>
        <w:pStyle w:val="BodyText"/>
        <w:ind w:firstLine="720"/>
        <w:jc w:val="both"/>
        <w:rPr>
          <w:b w:val="0"/>
          <w:sz w:val="16"/>
          <w:szCs w:val="16"/>
          <w:lang w:val="fr-FR"/>
        </w:rPr>
      </w:pPr>
    </w:p>
    <w:p w:rsidR="00F70656" w:rsidRPr="00512860" w:rsidRDefault="00F70656" w:rsidP="00512860">
      <w:pPr>
        <w:pStyle w:val="ListParagraph"/>
        <w:widowControl w:val="0"/>
        <w:adjustRightInd w:val="0"/>
        <w:spacing w:line="360" w:lineRule="atLeast"/>
        <w:ind w:left="1080" w:hanging="371"/>
        <w:contextualSpacing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>Azot</w:t>
      </w:r>
    </w:p>
    <w:p w:rsidR="00F70656" w:rsidRDefault="00F70656" w:rsidP="00512860">
      <w:pPr>
        <w:pStyle w:val="BodyText"/>
        <w:ind w:firstLine="709"/>
        <w:jc w:val="both"/>
        <w:rPr>
          <w:rFonts w:cs="Arial"/>
          <w:b w:val="0"/>
          <w:szCs w:val="24"/>
          <w:lang w:val="es-MX"/>
        </w:rPr>
      </w:pPr>
      <w:r w:rsidRPr="00512860">
        <w:rPr>
          <w:rFonts w:cs="Arial"/>
          <w:b w:val="0"/>
          <w:szCs w:val="24"/>
          <w:lang w:val="es-MX"/>
        </w:rPr>
        <w:t>Azotul necesar la formarea pernelor de etansare pentru a impiedica patrunderea oxigenului in sistemul tehnologic este asigurat de generatorul de azot cu site moleculare din dotare</w:t>
      </w:r>
      <w:r>
        <w:rPr>
          <w:rFonts w:cs="Arial"/>
          <w:b w:val="0"/>
          <w:szCs w:val="24"/>
          <w:lang w:val="es-MX"/>
        </w:rPr>
        <w:t>.</w:t>
      </w:r>
    </w:p>
    <w:p w:rsidR="00F70656" w:rsidRDefault="00F70656" w:rsidP="00512860">
      <w:pPr>
        <w:pStyle w:val="BodyText"/>
        <w:ind w:firstLine="709"/>
        <w:jc w:val="both"/>
        <w:rPr>
          <w:rFonts w:cs="Arial"/>
          <w:b w:val="0"/>
          <w:szCs w:val="24"/>
          <w:lang w:val="es-MX"/>
        </w:rPr>
      </w:pPr>
    </w:p>
    <w:p w:rsidR="00F70656" w:rsidRPr="00512860" w:rsidRDefault="00F70656" w:rsidP="00512860">
      <w:pPr>
        <w:pStyle w:val="ListParagraph"/>
        <w:tabs>
          <w:tab w:val="left" w:pos="993"/>
        </w:tabs>
        <w:ind w:left="1080" w:hanging="371"/>
        <w:contextualSpacing w:val="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  <w:t>Oxigen</w:t>
      </w:r>
    </w:p>
    <w:p w:rsidR="00F70656" w:rsidRPr="00512860" w:rsidRDefault="00F70656" w:rsidP="00512860">
      <w:pPr>
        <w:ind w:firstLine="709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>Oxigenul necesar in activitatea de sudura din cadrul  atelierului mecanic este aprovizionat de la terti,  in butelii .</w:t>
      </w:r>
    </w:p>
    <w:p w:rsidR="00F70656" w:rsidRPr="00512860" w:rsidRDefault="00F70656" w:rsidP="00512860">
      <w:pPr>
        <w:ind w:firstLine="709"/>
        <w:rPr>
          <w:rFonts w:ascii="Arial" w:hAnsi="Arial" w:cs="Arial"/>
          <w:sz w:val="24"/>
          <w:szCs w:val="24"/>
          <w:lang w:val="fr-FR"/>
        </w:rPr>
      </w:pPr>
    </w:p>
    <w:p w:rsidR="00F70656" w:rsidRPr="00512860" w:rsidRDefault="00F70656" w:rsidP="00512860">
      <w:pPr>
        <w:pStyle w:val="ListParagraph"/>
        <w:widowControl w:val="0"/>
        <w:adjustRightInd w:val="0"/>
        <w:spacing w:line="360" w:lineRule="atLeast"/>
        <w:ind w:left="1080" w:hanging="371"/>
        <w:contextualSpacing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Aer comprimat </w:t>
      </w:r>
    </w:p>
    <w:p w:rsidR="00F70656" w:rsidRPr="00512860" w:rsidRDefault="00F70656" w:rsidP="00512860">
      <w:pPr>
        <w:pStyle w:val="marianaCharChar"/>
        <w:spacing w:line="240" w:lineRule="auto"/>
        <w:ind w:right="60" w:firstLine="709"/>
        <w:rPr>
          <w:szCs w:val="24"/>
          <w:lang w:val="ro-RO"/>
        </w:rPr>
      </w:pPr>
      <w:r w:rsidRPr="00512860">
        <w:rPr>
          <w:szCs w:val="24"/>
          <w:lang w:val="fr-FR"/>
        </w:rPr>
        <w:t>Aerul comprimat este produs de  2 compresoare, fiecare compresor avand caracteristicile:</w:t>
      </w:r>
      <w:r w:rsidRPr="00512860">
        <w:rPr>
          <w:szCs w:val="24"/>
          <w:lang w:val="ro-RO"/>
        </w:rPr>
        <w:t>Q</w:t>
      </w:r>
      <w:r w:rsidRPr="00512860">
        <w:rPr>
          <w:szCs w:val="24"/>
          <w:vertAlign w:val="subscript"/>
          <w:lang w:val="ro-RO"/>
        </w:rPr>
        <w:t>aer</w:t>
      </w:r>
      <w:r w:rsidRPr="00512860">
        <w:rPr>
          <w:szCs w:val="24"/>
          <w:lang w:val="ro-RO"/>
        </w:rPr>
        <w:t>=136 Nm</w:t>
      </w:r>
      <w:r w:rsidRPr="00512860">
        <w:rPr>
          <w:szCs w:val="24"/>
          <w:vertAlign w:val="superscript"/>
          <w:lang w:val="ro-RO"/>
        </w:rPr>
        <w:t>3</w:t>
      </w:r>
      <w:r w:rsidRPr="00512860">
        <w:rPr>
          <w:szCs w:val="24"/>
          <w:lang w:val="ro-RO"/>
        </w:rPr>
        <w:t>/h, P</w:t>
      </w:r>
      <w:r w:rsidRPr="00512860">
        <w:rPr>
          <w:szCs w:val="24"/>
          <w:vertAlign w:val="subscript"/>
          <w:lang w:val="ro-RO"/>
        </w:rPr>
        <w:t>aer comprimat</w:t>
      </w:r>
      <w:r w:rsidRPr="00512860">
        <w:rPr>
          <w:szCs w:val="24"/>
          <w:lang w:val="ro-RO"/>
        </w:rPr>
        <w:t>=10 bari, P</w:t>
      </w:r>
      <w:r w:rsidRPr="00512860">
        <w:rPr>
          <w:szCs w:val="24"/>
          <w:vertAlign w:val="subscript"/>
          <w:lang w:val="ro-RO"/>
        </w:rPr>
        <w:t>motor</w:t>
      </w:r>
      <w:r w:rsidRPr="00512860">
        <w:rPr>
          <w:szCs w:val="24"/>
          <w:lang w:val="ro-RO"/>
        </w:rPr>
        <w:t>=15 kW.</w:t>
      </w:r>
    </w:p>
    <w:p w:rsidR="00F70656" w:rsidRPr="00512860" w:rsidRDefault="00F70656" w:rsidP="00512860">
      <w:pPr>
        <w:pStyle w:val="marianaCharChar"/>
        <w:spacing w:line="240" w:lineRule="auto"/>
        <w:ind w:right="-68" w:firstLine="709"/>
        <w:rPr>
          <w:szCs w:val="24"/>
          <w:lang w:val="ro-RO"/>
        </w:rPr>
      </w:pPr>
    </w:p>
    <w:p w:rsidR="00F70656" w:rsidRPr="00512860" w:rsidRDefault="00F70656" w:rsidP="00512860">
      <w:pPr>
        <w:pStyle w:val="ListParagraph"/>
        <w:ind w:left="1080" w:hanging="371"/>
        <w:jc w:val="both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512860">
        <w:rPr>
          <w:rFonts w:ascii="Arial" w:hAnsi="Arial" w:cs="Arial"/>
          <w:b/>
          <w:sz w:val="24"/>
          <w:szCs w:val="24"/>
          <w:u w:val="single"/>
          <w:lang w:val="fr-FR"/>
        </w:rPr>
        <w:t>Vid</w:t>
      </w:r>
    </w:p>
    <w:p w:rsidR="00F70656" w:rsidRPr="00512860" w:rsidRDefault="00F70656" w:rsidP="00512860">
      <w:pPr>
        <w:ind w:firstLine="720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>Vidul este realizat astfel :</w:t>
      </w:r>
    </w:p>
    <w:p w:rsidR="00F70656" w:rsidRPr="00512860" w:rsidRDefault="00F70656" w:rsidP="00512860">
      <w:pPr>
        <w:ind w:right="-507" w:firstLine="709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>-  vid de nivel mediu 50-100 mm col Hg,  cu ajutorul pompelor cu inel de apa</w:t>
      </w:r>
    </w:p>
    <w:p w:rsidR="00F70656" w:rsidRPr="00512860" w:rsidRDefault="00F70656" w:rsidP="00512860">
      <w:pPr>
        <w:ind w:firstLine="709"/>
        <w:rPr>
          <w:rFonts w:ascii="Arial" w:hAnsi="Arial" w:cs="Arial"/>
          <w:sz w:val="24"/>
          <w:szCs w:val="24"/>
          <w:lang w:val="fr-FR"/>
        </w:rPr>
      </w:pPr>
      <w:r w:rsidRPr="00512860">
        <w:rPr>
          <w:rFonts w:ascii="Arial" w:hAnsi="Arial" w:cs="Arial"/>
          <w:sz w:val="24"/>
          <w:szCs w:val="24"/>
          <w:lang w:val="fr-FR"/>
        </w:rPr>
        <w:t>-  vid inaintat  &lt;10 mm.col.Hg,  cu ajutorul ejectoarelor cu abur si a doua pompe de vid cu surub.</w:t>
      </w:r>
    </w:p>
    <w:p w:rsidR="00F70656" w:rsidRDefault="00F70656">
      <w:pPr>
        <w:spacing w:after="200" w:line="276" w:lineRule="auto"/>
        <w:rPr>
          <w:rFonts w:ascii="Arial" w:hAnsi="Arial"/>
          <w:sz w:val="24"/>
          <w:szCs w:val="24"/>
          <w:lang w:val="fr-FR"/>
        </w:rPr>
      </w:pPr>
      <w:r>
        <w:rPr>
          <w:b/>
          <w:szCs w:val="24"/>
          <w:lang w:val="fr-FR"/>
        </w:rPr>
        <w:br w:type="page"/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  <w:lang w:val="fr-FR"/>
        </w:rPr>
      </w:pPr>
    </w:p>
    <w:p w:rsidR="00F70656" w:rsidRPr="00DB6CF0" w:rsidRDefault="00F70656" w:rsidP="00DB6CF0">
      <w:pPr>
        <w:pStyle w:val="BodyText"/>
        <w:jc w:val="both"/>
        <w:rPr>
          <w:b w:val="0"/>
          <w:szCs w:val="24"/>
        </w:rPr>
      </w:pPr>
      <w:r w:rsidRPr="00DB6CF0">
        <w:rPr>
          <w:szCs w:val="24"/>
        </w:rPr>
        <w:t>5. 4    Sursele de emisii ale instalatiilor</w:t>
      </w:r>
    </w:p>
    <w:p w:rsidR="00F70656" w:rsidRPr="00DB6CF0" w:rsidRDefault="00F70656" w:rsidP="00DB6CF0">
      <w:pPr>
        <w:pStyle w:val="BodyText"/>
        <w:ind w:firstLine="720"/>
        <w:jc w:val="both"/>
        <w:rPr>
          <w:szCs w:val="24"/>
        </w:rPr>
      </w:pPr>
    </w:p>
    <w:p w:rsidR="00F70656" w:rsidRPr="00DB6CF0" w:rsidRDefault="00F70656" w:rsidP="00DB6CF0">
      <w:pPr>
        <w:pStyle w:val="BodyText"/>
        <w:ind w:firstLine="720"/>
        <w:jc w:val="both"/>
        <w:rPr>
          <w:szCs w:val="24"/>
          <w:u w:val="single"/>
        </w:rPr>
      </w:pPr>
      <w:r w:rsidRPr="00DB6CF0">
        <w:rPr>
          <w:szCs w:val="24"/>
          <w:u w:val="single"/>
        </w:rPr>
        <w:t>Aer</w:t>
      </w:r>
    </w:p>
    <w:p w:rsidR="00F70656" w:rsidRPr="00DB6CF0" w:rsidRDefault="00F70656" w:rsidP="00DB6CF0">
      <w:pPr>
        <w:pStyle w:val="BodyText"/>
        <w:ind w:left="-90" w:firstLine="810"/>
        <w:jc w:val="both"/>
        <w:rPr>
          <w:b w:val="0"/>
          <w:szCs w:val="24"/>
        </w:rPr>
      </w:pPr>
      <w:r w:rsidRPr="00DB6CF0">
        <w:rPr>
          <w:b w:val="0"/>
          <w:szCs w:val="24"/>
        </w:rPr>
        <w:t>Sursele generatoare de noxe ale atmosferei in cadrul societatii sunt:</w:t>
      </w:r>
    </w:p>
    <w:p w:rsidR="00F70656" w:rsidRPr="00DB6CF0" w:rsidRDefault="00F70656" w:rsidP="00DB6CF0">
      <w:pPr>
        <w:numPr>
          <w:ilvl w:val="0"/>
          <w:numId w:val="3"/>
        </w:numPr>
        <w:tabs>
          <w:tab w:val="left" w:pos="1276"/>
        </w:tabs>
        <w:spacing w:before="60" w:after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cazanele din dotarea </w:t>
      </w:r>
      <w:r w:rsidRPr="00DB6CF0">
        <w:rPr>
          <w:rFonts w:ascii="Arial" w:hAnsi="Arial"/>
          <w:sz w:val="24"/>
          <w:szCs w:val="24"/>
        </w:rPr>
        <w:t>central</w:t>
      </w:r>
      <w:r>
        <w:rPr>
          <w:rFonts w:ascii="Arial" w:hAnsi="Arial"/>
          <w:sz w:val="24"/>
          <w:szCs w:val="24"/>
        </w:rPr>
        <w:t>ei</w:t>
      </w:r>
      <w:r w:rsidRPr="00DB6CF0">
        <w:rPr>
          <w:rFonts w:ascii="Arial" w:hAnsi="Arial"/>
          <w:sz w:val="24"/>
          <w:szCs w:val="24"/>
        </w:rPr>
        <w:t xml:space="preserve"> termic</w:t>
      </w:r>
      <w:r>
        <w:rPr>
          <w:rFonts w:ascii="Arial" w:hAnsi="Arial"/>
          <w:sz w:val="24"/>
          <w:szCs w:val="24"/>
        </w:rPr>
        <w:t>e</w:t>
      </w:r>
      <w:r w:rsidRPr="00DB6CF0">
        <w:rPr>
          <w:rFonts w:ascii="Arial" w:hAnsi="Arial"/>
          <w:sz w:val="24"/>
          <w:szCs w:val="24"/>
        </w:rPr>
        <w:t xml:space="preserve"> : gaze arse ce contin CO, SO</w:t>
      </w:r>
      <w:r w:rsidRPr="00DB6CF0">
        <w:rPr>
          <w:rFonts w:ascii="Arial" w:hAnsi="Arial"/>
          <w:sz w:val="24"/>
          <w:szCs w:val="24"/>
          <w:vertAlign w:val="subscript"/>
        </w:rPr>
        <w:t>2</w:t>
      </w:r>
      <w:r w:rsidRPr="00DB6CF0">
        <w:rPr>
          <w:rFonts w:ascii="Arial" w:hAnsi="Arial"/>
          <w:sz w:val="24"/>
          <w:szCs w:val="24"/>
        </w:rPr>
        <w:t>, NO</w:t>
      </w:r>
      <w:r w:rsidRPr="00DB6CF0">
        <w:rPr>
          <w:rFonts w:ascii="Arial" w:hAnsi="Arial"/>
          <w:sz w:val="24"/>
          <w:szCs w:val="24"/>
          <w:vertAlign w:val="subscript"/>
        </w:rPr>
        <w:t>x</w:t>
      </w:r>
      <w:r w:rsidRPr="00DB6CF0">
        <w:rPr>
          <w:rFonts w:ascii="Arial" w:hAnsi="Arial"/>
          <w:sz w:val="24"/>
          <w:szCs w:val="24"/>
        </w:rPr>
        <w:t xml:space="preserve"> si pulberi</w:t>
      </w:r>
    </w:p>
    <w:p w:rsidR="00F70656" w:rsidRPr="00DB6CF0" w:rsidRDefault="00F70656" w:rsidP="00DB6CF0">
      <w:pPr>
        <w:numPr>
          <w:ilvl w:val="0"/>
          <w:numId w:val="3"/>
        </w:numPr>
        <w:tabs>
          <w:tab w:val="left" w:pos="1276"/>
        </w:tabs>
        <w:spacing w:before="60" w:after="20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hala de fabricatie</w:t>
      </w:r>
      <w:r>
        <w:rPr>
          <w:rFonts w:ascii="Arial" w:hAnsi="Arial"/>
          <w:sz w:val="24"/>
          <w:szCs w:val="24"/>
        </w:rPr>
        <w:t xml:space="preserve"> si rezervoare depozitare materii prime</w:t>
      </w:r>
      <w:r w:rsidRPr="00DB6CF0">
        <w:rPr>
          <w:rFonts w:ascii="Arial" w:hAnsi="Arial"/>
          <w:sz w:val="24"/>
          <w:szCs w:val="24"/>
        </w:rPr>
        <w:t>: emisii de COV</w:t>
      </w:r>
    </w:p>
    <w:p w:rsidR="00F70656" w:rsidRPr="00DB6CF0" w:rsidRDefault="00F70656" w:rsidP="00DB6CF0">
      <w:pPr>
        <w:tabs>
          <w:tab w:val="left" w:pos="0"/>
        </w:tabs>
        <w:ind w:right="-88"/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</w:rPr>
        <w:t xml:space="preserve"> -   </w:t>
      </w:r>
      <w:r>
        <w:rPr>
          <w:rFonts w:ascii="Arial" w:hAnsi="Arial"/>
          <w:sz w:val="24"/>
          <w:szCs w:val="24"/>
        </w:rPr>
        <w:t xml:space="preserve"> </w:t>
      </w:r>
      <w:r w:rsidRPr="00DB6CF0">
        <w:rPr>
          <w:rFonts w:ascii="Arial" w:hAnsi="Arial"/>
          <w:sz w:val="24"/>
          <w:szCs w:val="24"/>
          <w:lang w:val="fr-FR"/>
        </w:rPr>
        <w:t xml:space="preserve">utilajele ce prezinta organe in miscare : zgomote si vibratii </w:t>
      </w:r>
    </w:p>
    <w:p w:rsidR="00F70656" w:rsidRPr="00DB6CF0" w:rsidRDefault="00F70656" w:rsidP="00DB6CF0">
      <w:pPr>
        <w:pStyle w:val="BodyText"/>
        <w:ind w:firstLine="720"/>
        <w:jc w:val="both"/>
        <w:rPr>
          <w:rFonts w:ascii="Arial Narrow" w:hAnsi="Arial Narrow"/>
          <w:szCs w:val="24"/>
          <w:u w:val="single"/>
        </w:rPr>
      </w:pP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  <w:u w:val="single"/>
        </w:rPr>
      </w:pPr>
      <w:r w:rsidRPr="00DB6CF0">
        <w:rPr>
          <w:rFonts w:ascii="Arial" w:hAnsi="Arial"/>
          <w:b/>
          <w:sz w:val="24"/>
          <w:szCs w:val="24"/>
          <w:u w:val="single"/>
        </w:rPr>
        <w:t>Apa</w:t>
      </w:r>
    </w:p>
    <w:p w:rsidR="00F70656" w:rsidRPr="00DB6CF0" w:rsidRDefault="00F70656" w:rsidP="00DB6CF0">
      <w:pPr>
        <w:pStyle w:val="BodyTextIndent2"/>
        <w:rPr>
          <w:sz w:val="24"/>
          <w:szCs w:val="24"/>
        </w:rPr>
      </w:pPr>
      <w:r w:rsidRPr="00DB6CF0">
        <w:rPr>
          <w:sz w:val="24"/>
          <w:szCs w:val="24"/>
        </w:rPr>
        <w:t>Sursele de emisii de poluanti evacuati in apa sunt:</w:t>
      </w:r>
    </w:p>
    <w:p w:rsidR="00F70656" w:rsidRDefault="00F70656" w:rsidP="00DB6CF0">
      <w:pPr>
        <w:pStyle w:val="BodyTextIndent2"/>
        <w:numPr>
          <w:ilvl w:val="0"/>
          <w:numId w:val="3"/>
        </w:numPr>
        <w:rPr>
          <w:sz w:val="24"/>
          <w:szCs w:val="24"/>
        </w:rPr>
      </w:pPr>
      <w:r w:rsidRPr="00512860">
        <w:rPr>
          <w:sz w:val="24"/>
          <w:szCs w:val="24"/>
        </w:rPr>
        <w:t xml:space="preserve">ape uzate de proces preepurate rezultate din procesele de fabricatie </w:t>
      </w:r>
    </w:p>
    <w:p w:rsidR="00F70656" w:rsidRDefault="00F70656" w:rsidP="00DB6CF0">
      <w:pPr>
        <w:pStyle w:val="BodyTextIndent2"/>
        <w:numPr>
          <w:ilvl w:val="0"/>
          <w:numId w:val="3"/>
        </w:numPr>
        <w:rPr>
          <w:sz w:val="24"/>
          <w:szCs w:val="24"/>
        </w:rPr>
      </w:pPr>
      <w:r w:rsidRPr="00512860">
        <w:rPr>
          <w:sz w:val="24"/>
          <w:szCs w:val="24"/>
        </w:rPr>
        <w:t xml:space="preserve">ape uzate menajere provenite de la grupurile sanitare </w:t>
      </w:r>
    </w:p>
    <w:p w:rsidR="00F70656" w:rsidRPr="00512860" w:rsidRDefault="00F70656" w:rsidP="00DB6CF0">
      <w:pPr>
        <w:pStyle w:val="BodyTextIndent2"/>
        <w:numPr>
          <w:ilvl w:val="0"/>
          <w:numId w:val="3"/>
        </w:numPr>
        <w:rPr>
          <w:sz w:val="24"/>
          <w:szCs w:val="24"/>
        </w:rPr>
      </w:pPr>
      <w:r w:rsidRPr="00512860">
        <w:rPr>
          <w:sz w:val="24"/>
          <w:szCs w:val="24"/>
        </w:rPr>
        <w:t xml:space="preserve">ape pluviale </w:t>
      </w: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  <w:u w:val="single"/>
        </w:rPr>
      </w:pPr>
    </w:p>
    <w:p w:rsidR="00F70656" w:rsidRPr="00DB6CF0" w:rsidRDefault="00F70656" w:rsidP="00DB6CF0">
      <w:pPr>
        <w:ind w:firstLine="720"/>
        <w:rPr>
          <w:rFonts w:ascii="Arial" w:hAnsi="Arial"/>
          <w:b/>
          <w:sz w:val="24"/>
          <w:szCs w:val="24"/>
          <w:u w:val="single"/>
        </w:rPr>
      </w:pPr>
      <w:r w:rsidRPr="00DB6CF0">
        <w:rPr>
          <w:rFonts w:ascii="Arial" w:hAnsi="Arial"/>
          <w:b/>
          <w:sz w:val="24"/>
          <w:szCs w:val="24"/>
          <w:u w:val="single"/>
        </w:rPr>
        <w:t xml:space="preserve">Sol 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ab/>
        <w:t>Nu sunt surse de poluare a solului, intreaga suprafata pe care se desfasoara activitatile de productie este betonata.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rPr>
          <w:rFonts w:ascii="Arial" w:hAnsi="Arial"/>
          <w:b/>
          <w:sz w:val="24"/>
          <w:szCs w:val="24"/>
        </w:rPr>
      </w:pPr>
      <w:r w:rsidRPr="00DB6CF0">
        <w:rPr>
          <w:rFonts w:ascii="Arial" w:hAnsi="Arial"/>
          <w:b/>
          <w:sz w:val="24"/>
          <w:szCs w:val="24"/>
        </w:rPr>
        <w:t>5. 5  Starea amplasamentului</w:t>
      </w:r>
    </w:p>
    <w:p w:rsidR="00F70656" w:rsidRPr="00DB6CF0" w:rsidRDefault="00F70656" w:rsidP="00DB6CF0">
      <w:pPr>
        <w:pStyle w:val="BodyTextIndent"/>
        <w:ind w:firstLine="420"/>
        <w:rPr>
          <w:sz w:val="24"/>
          <w:szCs w:val="24"/>
        </w:rPr>
      </w:pPr>
      <w:r w:rsidRPr="00DB6CF0">
        <w:rPr>
          <w:sz w:val="24"/>
          <w:szCs w:val="24"/>
        </w:rPr>
        <w:t xml:space="preserve">Clădirile aferente patrimoniului societăţii </w:t>
      </w:r>
      <w:r w:rsidRPr="00DB6CF0">
        <w:rPr>
          <w:rFonts w:ascii="Arial Narrow" w:hAnsi="Arial Narrow"/>
          <w:sz w:val="24"/>
          <w:szCs w:val="24"/>
        </w:rPr>
        <w:t>AROMA RISE S.R.L.</w:t>
      </w:r>
      <w:r w:rsidRPr="00DB6CF0">
        <w:rPr>
          <w:sz w:val="24"/>
          <w:szCs w:val="24"/>
        </w:rPr>
        <w:t xml:space="preserve"> </w:t>
      </w:r>
      <w:r w:rsidRPr="00DB6CF0">
        <w:rPr>
          <w:sz w:val="24"/>
          <w:szCs w:val="24"/>
          <w:lang w:val="fr-FR"/>
        </w:rPr>
        <w:t>sunt in stare buna,  fiind foarte bine intretinute.</w:t>
      </w:r>
      <w:r w:rsidRPr="00DB6CF0">
        <w:rPr>
          <w:sz w:val="24"/>
          <w:szCs w:val="24"/>
        </w:rPr>
        <w:t>. Constatările generale menţionate au fost următoarele:</w:t>
      </w:r>
    </w:p>
    <w:p w:rsidR="00F70656" w:rsidRPr="00DB6CF0" w:rsidRDefault="00F70656" w:rsidP="00DB6C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 xml:space="preserve">nu s-au constatat modificari la structurile de rezistenta ale cladirilor  </w:t>
      </w:r>
    </w:p>
    <w:p w:rsidR="00F70656" w:rsidRPr="00DB6CF0" w:rsidRDefault="00F70656" w:rsidP="00DB6CF0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>comportare normala in exploatare fara evenimente deosebite</w:t>
      </w:r>
    </w:p>
    <w:p w:rsidR="00F70656" w:rsidRPr="00DB6CF0" w:rsidRDefault="00F70656" w:rsidP="00DB6CF0">
      <w:pPr>
        <w:tabs>
          <w:tab w:val="left" w:pos="0"/>
        </w:tabs>
        <w:jc w:val="both"/>
        <w:rPr>
          <w:rFonts w:ascii="Arial" w:hAnsi="Arial"/>
          <w:sz w:val="24"/>
          <w:szCs w:val="24"/>
        </w:rPr>
      </w:pPr>
      <w:r w:rsidRPr="00DB6CF0">
        <w:rPr>
          <w:b/>
          <w:sz w:val="24"/>
          <w:szCs w:val="24"/>
          <w:lang w:val="fr-FR"/>
        </w:rPr>
        <w:tab/>
      </w:r>
      <w:r w:rsidRPr="00DB6CF0">
        <w:rPr>
          <w:rFonts w:ascii="Arial" w:hAnsi="Arial"/>
          <w:sz w:val="24"/>
          <w:szCs w:val="24"/>
          <w:lang w:val="fr-FR"/>
        </w:rPr>
        <w:t xml:space="preserve">Pe amplasament </w:t>
      </w:r>
      <w:r>
        <w:rPr>
          <w:rFonts w:ascii="Arial" w:hAnsi="Arial"/>
          <w:sz w:val="24"/>
          <w:szCs w:val="24"/>
          <w:lang w:val="fr-FR"/>
        </w:rPr>
        <w:t xml:space="preserve">nu </w:t>
      </w:r>
      <w:r w:rsidRPr="00DB6CF0">
        <w:rPr>
          <w:rFonts w:ascii="Arial" w:hAnsi="Arial"/>
          <w:sz w:val="24"/>
          <w:szCs w:val="24"/>
          <w:lang w:val="fr-FR"/>
        </w:rPr>
        <w:t>s</w:t>
      </w:r>
      <w:r w:rsidRPr="00DB6CF0">
        <w:rPr>
          <w:rFonts w:ascii="Arial" w:hAnsi="Arial"/>
          <w:sz w:val="24"/>
          <w:szCs w:val="24"/>
        </w:rPr>
        <w:t>-au identificat neconformitati:</w:t>
      </w:r>
    </w:p>
    <w:p w:rsidR="00F70656" w:rsidRPr="00DB6CF0" w:rsidRDefault="00F70656" w:rsidP="00DB6CF0">
      <w:pPr>
        <w:pStyle w:val="BodyTextIndent3"/>
        <w:jc w:val="both"/>
        <w:rPr>
          <w:i w:val="0"/>
          <w:sz w:val="24"/>
          <w:szCs w:val="24"/>
          <w:lang w:val="en-US"/>
        </w:rPr>
      </w:pPr>
    </w:p>
    <w:p w:rsidR="00F70656" w:rsidRPr="00DB6CF0" w:rsidRDefault="00F70656" w:rsidP="00DB6CF0">
      <w:pPr>
        <w:pStyle w:val="BodyText2"/>
        <w:jc w:val="both"/>
        <w:rPr>
          <w:sz w:val="24"/>
          <w:szCs w:val="24"/>
        </w:rPr>
      </w:pPr>
      <w:r w:rsidRPr="00DB6CF0">
        <w:rPr>
          <w:sz w:val="24"/>
          <w:szCs w:val="24"/>
        </w:rPr>
        <w:t>5. 6  Impactul activitati asupra mediului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Societatea,  prin profilul de activitate si capacitatea de productie se incadreaza in categoria instalatiilor cu impact semnificativ asupra mediului.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</w:rPr>
      </w:pPr>
    </w:p>
    <w:p w:rsidR="00F70656" w:rsidRPr="00ED669F" w:rsidRDefault="00F70656" w:rsidP="00512860">
      <w:pPr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  <w:r w:rsidRPr="00ED669F">
        <w:rPr>
          <w:rFonts w:ascii="Arial" w:hAnsi="Arial"/>
          <w:b/>
          <w:sz w:val="24"/>
          <w:szCs w:val="24"/>
          <w:u w:val="single"/>
        </w:rPr>
        <w:t>Impactul asupra calitatii solului</w:t>
      </w:r>
    </w:p>
    <w:p w:rsidR="00F70656" w:rsidRPr="00ED669F" w:rsidRDefault="00F70656" w:rsidP="0051286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D669F">
        <w:rPr>
          <w:rFonts w:ascii="Arial" w:hAnsi="Arial" w:cs="Arial"/>
          <w:sz w:val="24"/>
          <w:szCs w:val="24"/>
          <w:lang w:val="pt-BR"/>
        </w:rPr>
        <w:t xml:space="preserve">Activitatile de productie  se desfasoara  in hala de productie cu pardoseala betonata. </w:t>
      </w:r>
      <w:r w:rsidRPr="00ED669F">
        <w:rPr>
          <w:rFonts w:ascii="Arial" w:hAnsi="Arial" w:cs="Arial"/>
          <w:sz w:val="24"/>
          <w:szCs w:val="24"/>
          <w:lang w:val="ro-RO"/>
        </w:rPr>
        <w:t xml:space="preserve">Incinta societatii si caile de acces sunt  betonate. </w:t>
      </w:r>
      <w:r w:rsidRPr="00ED669F">
        <w:rPr>
          <w:rFonts w:ascii="Arial" w:hAnsi="Arial" w:cs="Arial"/>
          <w:sz w:val="24"/>
          <w:szCs w:val="24"/>
          <w:lang w:val="pt-BR"/>
        </w:rPr>
        <w:t>Solul de pe spatiile libere nu prezinta zone poluate</w:t>
      </w:r>
    </w:p>
    <w:p w:rsidR="00F70656" w:rsidRPr="00ED669F" w:rsidRDefault="00F70656" w:rsidP="00512860">
      <w:pPr>
        <w:ind w:firstLine="720"/>
        <w:jc w:val="both"/>
        <w:rPr>
          <w:rFonts w:ascii="Arial" w:hAnsi="Arial"/>
          <w:sz w:val="24"/>
          <w:szCs w:val="24"/>
          <w:lang w:val="pt-BR"/>
        </w:rPr>
      </w:pPr>
      <w:r w:rsidRPr="00ED669F">
        <w:rPr>
          <w:rFonts w:ascii="Arial" w:hAnsi="Arial" w:cs="Arial"/>
          <w:sz w:val="24"/>
          <w:szCs w:val="24"/>
          <w:lang w:val="ro-RO"/>
        </w:rPr>
        <w:t xml:space="preserve">Activitatea desfasurata nu produce impact asupra solului. </w:t>
      </w:r>
    </w:p>
    <w:p w:rsidR="00F70656" w:rsidRPr="00ED669F" w:rsidRDefault="00F70656" w:rsidP="00512860">
      <w:pPr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</w:p>
    <w:p w:rsidR="00F70656" w:rsidRPr="00ED669F" w:rsidRDefault="00F70656" w:rsidP="00512860">
      <w:pPr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  <w:r w:rsidRPr="00ED669F">
        <w:rPr>
          <w:rFonts w:ascii="Arial" w:hAnsi="Arial"/>
          <w:b/>
          <w:sz w:val="24"/>
          <w:szCs w:val="24"/>
          <w:u w:val="single"/>
        </w:rPr>
        <w:t>Impactul asupra calitatii apei</w:t>
      </w:r>
    </w:p>
    <w:p w:rsidR="00F70656" w:rsidRPr="00ED669F" w:rsidRDefault="00F70656" w:rsidP="00512860">
      <w:pPr>
        <w:ind w:firstLine="720"/>
        <w:jc w:val="both"/>
        <w:rPr>
          <w:rFonts w:ascii="Arial" w:hAnsi="Arial"/>
          <w:sz w:val="24"/>
          <w:szCs w:val="24"/>
        </w:rPr>
      </w:pPr>
    </w:p>
    <w:p w:rsidR="00F70656" w:rsidRPr="00ED669F" w:rsidRDefault="00F70656" w:rsidP="00ED669F">
      <w:pPr>
        <w:jc w:val="both"/>
        <w:rPr>
          <w:rFonts w:ascii="Arial" w:hAnsi="Arial" w:cs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ab/>
      </w:r>
      <w:r w:rsidRPr="00ED669F">
        <w:rPr>
          <w:rFonts w:ascii="Arial" w:hAnsi="Arial" w:cs="Arial"/>
          <w:b/>
          <w:i/>
          <w:sz w:val="24"/>
          <w:szCs w:val="24"/>
        </w:rPr>
        <w:t>Apele uzate de proces</w:t>
      </w:r>
      <w:r w:rsidRPr="00ED669F">
        <w:rPr>
          <w:rFonts w:ascii="Arial" w:hAnsi="Arial" w:cs="Arial"/>
          <w:sz w:val="24"/>
          <w:szCs w:val="24"/>
        </w:rPr>
        <w:t xml:space="preserve"> sunt  preluate in reteaua de canalizare chimic impure cu descarcare in statia de preepurare  a societatii. Apele uzate de process preepurate sunt evacuate  in reteaua de canalizare chimic impura a Sucursalei  CAROM care are in dotare statie de epurare mecanica, chimica si biologica, dupa care apele epurate sunt evacuate in emisar – raul Trotus ori in canalizarea DPP Onesti S.A. care are in dotare statie de epurare mecanica, chimica si biologica, dupa care apele epurate sunt evacuate in emisar – raul Trotus.</w:t>
      </w:r>
    </w:p>
    <w:p w:rsidR="00F70656" w:rsidRPr="00ED669F" w:rsidRDefault="00F70656" w:rsidP="00ED669F">
      <w:pPr>
        <w:ind w:firstLine="720"/>
        <w:jc w:val="both"/>
        <w:rPr>
          <w:rFonts w:ascii="Arial" w:hAnsi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>Apele uzate de process preepurate in conformitate cu NTPA 002 nu produc  impact asupra apelor din cele doua canalizari.</w:t>
      </w:r>
    </w:p>
    <w:p w:rsidR="00F70656" w:rsidRPr="00ED669F" w:rsidRDefault="00F70656" w:rsidP="00ED669F">
      <w:pPr>
        <w:pStyle w:val="BodyTextIndent2"/>
        <w:rPr>
          <w:sz w:val="24"/>
          <w:szCs w:val="24"/>
        </w:rPr>
      </w:pPr>
    </w:p>
    <w:p w:rsidR="00F70656" w:rsidRPr="00ED669F" w:rsidRDefault="00F70656" w:rsidP="00ED669F">
      <w:pPr>
        <w:jc w:val="both"/>
        <w:rPr>
          <w:rFonts w:ascii="Arial" w:hAnsi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ab/>
      </w:r>
    </w:p>
    <w:p w:rsidR="00F70656" w:rsidRPr="00ED669F" w:rsidRDefault="00F70656" w:rsidP="00ED669F">
      <w:pPr>
        <w:jc w:val="both"/>
        <w:rPr>
          <w:rFonts w:ascii="Arial" w:hAnsi="Arial"/>
          <w:sz w:val="24"/>
          <w:szCs w:val="24"/>
        </w:rPr>
      </w:pPr>
    </w:p>
    <w:p w:rsidR="00F70656" w:rsidRPr="00ED669F" w:rsidRDefault="00F70656" w:rsidP="00ED669F">
      <w:pPr>
        <w:pStyle w:val="BodyTextIndent2"/>
        <w:rPr>
          <w:sz w:val="24"/>
          <w:szCs w:val="24"/>
        </w:rPr>
      </w:pPr>
      <w:r w:rsidRPr="00ED669F">
        <w:rPr>
          <w:b/>
          <w:i/>
          <w:sz w:val="24"/>
          <w:szCs w:val="24"/>
        </w:rPr>
        <w:t>Apele uzate menajere</w:t>
      </w:r>
      <w:r w:rsidRPr="00ED669F">
        <w:rPr>
          <w:sz w:val="24"/>
          <w:szCs w:val="24"/>
        </w:rPr>
        <w:t xml:space="preserve"> sunt preluate in reteaua de canalizare menajera si evacuate in reteaua de canalizare menajera a Sucursalei  CAROM S.A. care are in dotare statie de epurare mecanica, chimica si biologica, dupa care apele epurate sunt evacuate in emisar – raul Trotus ori in canalizarea DPP Onesti S.A. care are in dotare statie de epurare mecanica, chimica si biologica, dupa care apele epurate sunt evacuate in emisar – raul Trotus.</w:t>
      </w:r>
    </w:p>
    <w:p w:rsidR="00F70656" w:rsidRPr="00ED669F" w:rsidRDefault="00F70656" w:rsidP="00ED669F">
      <w:pPr>
        <w:ind w:firstLine="720"/>
        <w:jc w:val="both"/>
        <w:rPr>
          <w:rFonts w:ascii="Arial" w:hAnsi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>Apele uzate menajere in conformitate cu NTPA 002 nu produc  impact asupra apelor din cele doua canalizari.</w:t>
      </w:r>
    </w:p>
    <w:p w:rsidR="00F70656" w:rsidRPr="00ED669F" w:rsidRDefault="00F70656" w:rsidP="00ED669F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  <w:r w:rsidRPr="00ED669F">
        <w:rPr>
          <w:rFonts w:ascii="Arial" w:hAnsi="Arial"/>
          <w:b/>
          <w:i/>
          <w:sz w:val="24"/>
          <w:szCs w:val="24"/>
          <w:lang w:val="en-US"/>
        </w:rPr>
        <w:t>Apele pluviale</w:t>
      </w:r>
      <w:r w:rsidRPr="00ED669F">
        <w:rPr>
          <w:rFonts w:ascii="Arial" w:hAnsi="Arial"/>
          <w:sz w:val="24"/>
          <w:szCs w:val="24"/>
          <w:lang w:val="en-US"/>
        </w:rPr>
        <w:t xml:space="preserve"> sunt preluate prin guri de scurgere in reteaua de canalizare chimic impura a societatii si impreuna cu apele de proces sunt preepurate, dupa care sunt descarcate in cele doua canalizari.</w:t>
      </w:r>
    </w:p>
    <w:p w:rsidR="00F70656" w:rsidRPr="00ED669F" w:rsidRDefault="00F70656" w:rsidP="00ED669F">
      <w:pPr>
        <w:jc w:val="both"/>
        <w:rPr>
          <w:rFonts w:ascii="Arial" w:hAnsi="Arial"/>
          <w:sz w:val="24"/>
          <w:szCs w:val="24"/>
        </w:rPr>
      </w:pP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b/>
          <w:sz w:val="24"/>
          <w:szCs w:val="24"/>
          <w:u w:val="single"/>
          <w:lang w:val="en-US"/>
        </w:rPr>
      </w:pPr>
      <w:r w:rsidRPr="00ED669F">
        <w:rPr>
          <w:rFonts w:ascii="Arial" w:hAnsi="Arial"/>
          <w:b/>
          <w:sz w:val="24"/>
          <w:szCs w:val="24"/>
          <w:u w:val="single"/>
          <w:lang w:val="en-US"/>
        </w:rPr>
        <w:t>Impactul asupra calitatii aerului</w:t>
      </w: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b w:val="0"/>
          <w:sz w:val="24"/>
          <w:szCs w:val="24"/>
        </w:rPr>
      </w:pPr>
      <w:r w:rsidRPr="00ED669F">
        <w:rPr>
          <w:i/>
          <w:sz w:val="24"/>
          <w:szCs w:val="24"/>
        </w:rPr>
        <w:tab/>
      </w:r>
      <w:r w:rsidRPr="00ED669F">
        <w:rPr>
          <w:b w:val="0"/>
          <w:sz w:val="24"/>
          <w:szCs w:val="24"/>
        </w:rPr>
        <w:t>Emisiile rezultate din cadrul societatii sunt :</w:t>
      </w:r>
    </w:p>
    <w:p w:rsidR="00F70656" w:rsidRPr="00ED669F" w:rsidRDefault="00F70656" w:rsidP="00512860">
      <w:pPr>
        <w:pStyle w:val="BodyText2"/>
        <w:numPr>
          <w:ilvl w:val="0"/>
          <w:numId w:val="2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ED669F">
        <w:rPr>
          <w:b w:val="0"/>
          <w:sz w:val="24"/>
          <w:szCs w:val="24"/>
        </w:rPr>
        <w:t xml:space="preserve">prin surse punctuale </w:t>
      </w:r>
    </w:p>
    <w:p w:rsidR="00F70656" w:rsidRPr="00ED669F" w:rsidRDefault="00F70656" w:rsidP="00512860">
      <w:pPr>
        <w:pStyle w:val="BodyText2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ED669F">
        <w:rPr>
          <w:b w:val="0"/>
          <w:sz w:val="24"/>
          <w:szCs w:val="24"/>
        </w:rPr>
        <w:t>prin surse difuze</w:t>
      </w: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sz w:val="24"/>
          <w:szCs w:val="24"/>
        </w:rPr>
      </w:pP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b w:val="0"/>
          <w:sz w:val="24"/>
          <w:szCs w:val="24"/>
          <w:u w:val="single"/>
        </w:rPr>
      </w:pPr>
      <w:r w:rsidRPr="00ED669F">
        <w:rPr>
          <w:b w:val="0"/>
          <w:sz w:val="24"/>
          <w:szCs w:val="24"/>
        </w:rPr>
        <w:tab/>
      </w:r>
      <w:r w:rsidRPr="00ED669F">
        <w:rPr>
          <w:b w:val="0"/>
          <w:sz w:val="24"/>
          <w:szCs w:val="24"/>
          <w:u w:val="single"/>
        </w:rPr>
        <w:t xml:space="preserve">Emisii prin surse punctuale </w:t>
      </w: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b w:val="0"/>
          <w:sz w:val="24"/>
          <w:szCs w:val="24"/>
        </w:rPr>
      </w:pPr>
      <w:r w:rsidRPr="00ED669F">
        <w:rPr>
          <w:b w:val="0"/>
          <w:sz w:val="24"/>
          <w:szCs w:val="24"/>
        </w:rPr>
        <w:tab/>
        <w:t>Emisiile  prin surse punctuale se datoreaza gazelor arse cu continut de : SO</w:t>
      </w:r>
      <w:r w:rsidRPr="00ED669F">
        <w:rPr>
          <w:b w:val="0"/>
          <w:sz w:val="24"/>
          <w:szCs w:val="24"/>
          <w:vertAlign w:val="subscript"/>
        </w:rPr>
        <w:t>2</w:t>
      </w:r>
      <w:r w:rsidRPr="00ED669F">
        <w:rPr>
          <w:b w:val="0"/>
          <w:sz w:val="24"/>
          <w:szCs w:val="24"/>
        </w:rPr>
        <w:t>, CO, NO</w:t>
      </w:r>
      <w:r w:rsidRPr="00ED669F">
        <w:rPr>
          <w:b w:val="0"/>
          <w:sz w:val="24"/>
          <w:szCs w:val="24"/>
          <w:vertAlign w:val="subscript"/>
        </w:rPr>
        <w:t>x</w:t>
      </w:r>
      <w:r w:rsidRPr="00ED669F">
        <w:rPr>
          <w:b w:val="0"/>
          <w:sz w:val="24"/>
          <w:szCs w:val="24"/>
        </w:rPr>
        <w:t xml:space="preserve"> rezultate de la arderea gazului metan in cazanele centralei termice.</w:t>
      </w: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rFonts w:cs="Arial"/>
          <w:b w:val="0"/>
          <w:sz w:val="24"/>
          <w:szCs w:val="24"/>
          <w:lang w:val="it-IT"/>
        </w:rPr>
      </w:pPr>
      <w:r w:rsidRPr="00ED669F">
        <w:rPr>
          <w:rFonts w:cs="Arial"/>
          <w:b w:val="0"/>
          <w:sz w:val="24"/>
          <w:szCs w:val="24"/>
          <w:lang w:val="it-IT"/>
        </w:rPr>
        <w:tab/>
        <w:t>La verificarile tehnice ale cazanelor centralei se efectueaza reglajele arderii astfel incat  concentratiile de SO</w:t>
      </w:r>
      <w:r w:rsidRPr="00ED669F">
        <w:rPr>
          <w:rFonts w:cs="Arial"/>
          <w:b w:val="0"/>
          <w:sz w:val="24"/>
          <w:szCs w:val="24"/>
          <w:vertAlign w:val="subscript"/>
          <w:lang w:val="it-IT"/>
        </w:rPr>
        <w:t>2</w:t>
      </w:r>
      <w:r w:rsidRPr="00ED669F">
        <w:rPr>
          <w:rFonts w:cs="Arial"/>
          <w:b w:val="0"/>
          <w:sz w:val="24"/>
          <w:szCs w:val="24"/>
          <w:lang w:val="it-IT"/>
        </w:rPr>
        <w:t>, CO si NO</w:t>
      </w:r>
      <w:r w:rsidRPr="00ED669F">
        <w:rPr>
          <w:rFonts w:cs="Arial"/>
          <w:b w:val="0"/>
          <w:sz w:val="24"/>
          <w:szCs w:val="24"/>
          <w:vertAlign w:val="subscript"/>
          <w:lang w:val="it-IT"/>
        </w:rPr>
        <w:t>x</w:t>
      </w:r>
      <w:r w:rsidRPr="00ED669F">
        <w:rPr>
          <w:rFonts w:cs="Arial"/>
          <w:b w:val="0"/>
          <w:sz w:val="24"/>
          <w:szCs w:val="24"/>
          <w:lang w:val="it-IT"/>
        </w:rPr>
        <w:t xml:space="preserve"> si pulberi sa se  incadreze in limitele admise de Ordinul 462/1993. Cazanul functioneaza pe control automat, astfel reglajele arderii nu se modifica. </w:t>
      </w:r>
    </w:p>
    <w:p w:rsidR="00F70656" w:rsidRPr="00ED669F" w:rsidRDefault="00F70656" w:rsidP="00512860">
      <w:pPr>
        <w:ind w:right="169"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ED669F">
        <w:rPr>
          <w:rFonts w:ascii="Arial" w:hAnsi="Arial" w:cs="Arial"/>
          <w:sz w:val="24"/>
          <w:szCs w:val="24"/>
          <w:lang w:val="en-GB"/>
        </w:rPr>
        <w:t>Arderea gazului metan in cazanele de producer abur nu produc impact semnificativ asupra aerului, valorile obtinute la emisiile de CO, SO</w:t>
      </w:r>
      <w:r w:rsidRPr="00ED669F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ED669F">
        <w:rPr>
          <w:rFonts w:ascii="Arial" w:hAnsi="Arial" w:cs="Arial"/>
          <w:sz w:val="24"/>
          <w:szCs w:val="24"/>
          <w:lang w:val="en-GB"/>
        </w:rPr>
        <w:t>, NOx si SO</w:t>
      </w:r>
      <w:r w:rsidRPr="00ED669F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Pr="00ED669F">
        <w:rPr>
          <w:rFonts w:ascii="Arial" w:hAnsi="Arial" w:cs="Arial"/>
          <w:sz w:val="24"/>
          <w:szCs w:val="24"/>
          <w:lang w:val="en-GB"/>
        </w:rPr>
        <w:t xml:space="preserve"> sunt   sub valorile limita prevazute in Ordinul 462/1993</w:t>
      </w:r>
    </w:p>
    <w:p w:rsidR="00F70656" w:rsidRPr="00ED669F" w:rsidRDefault="00F70656" w:rsidP="00512860">
      <w:pPr>
        <w:ind w:right="277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b w:val="0"/>
          <w:sz w:val="24"/>
          <w:szCs w:val="24"/>
          <w:u w:val="single"/>
        </w:rPr>
      </w:pPr>
      <w:r w:rsidRPr="00ED669F">
        <w:rPr>
          <w:b w:val="0"/>
          <w:sz w:val="24"/>
          <w:szCs w:val="24"/>
        </w:rPr>
        <w:tab/>
      </w:r>
      <w:r w:rsidRPr="00ED669F">
        <w:rPr>
          <w:b w:val="0"/>
          <w:sz w:val="24"/>
          <w:szCs w:val="24"/>
          <w:u w:val="single"/>
        </w:rPr>
        <w:t xml:space="preserve">Emisii prin surse difuze </w:t>
      </w:r>
    </w:p>
    <w:p w:rsidR="00F70656" w:rsidRPr="00ED669F" w:rsidRDefault="00F70656" w:rsidP="00512860">
      <w:pPr>
        <w:pStyle w:val="BodyText2"/>
        <w:tabs>
          <w:tab w:val="left" w:pos="0"/>
        </w:tabs>
        <w:jc w:val="both"/>
        <w:rPr>
          <w:b w:val="0"/>
          <w:sz w:val="24"/>
          <w:szCs w:val="24"/>
        </w:rPr>
      </w:pPr>
      <w:r w:rsidRPr="00ED669F">
        <w:rPr>
          <w:b w:val="0"/>
          <w:sz w:val="24"/>
          <w:szCs w:val="24"/>
        </w:rPr>
        <w:tab/>
        <w:t>Emisii prin surse difuze sunt  compusii organici volatili  rezultati in timpul procesului de fabricatie in  hala de productie si de la depozitarea materiilor prime in rezervoare.</w:t>
      </w:r>
    </w:p>
    <w:p w:rsidR="00F70656" w:rsidRPr="00ED669F" w:rsidRDefault="00F70656" w:rsidP="00512860">
      <w:pPr>
        <w:pStyle w:val="BodyText2"/>
        <w:jc w:val="both"/>
        <w:rPr>
          <w:b w:val="0"/>
          <w:color w:val="FF0000"/>
          <w:sz w:val="24"/>
          <w:szCs w:val="24"/>
        </w:rPr>
      </w:pPr>
      <w:r w:rsidRPr="00ED669F">
        <w:rPr>
          <w:b w:val="0"/>
          <w:color w:val="FF0000"/>
          <w:sz w:val="24"/>
          <w:szCs w:val="24"/>
        </w:rPr>
        <w:tab/>
      </w:r>
      <w:r w:rsidRPr="00ED669F">
        <w:rPr>
          <w:b w:val="0"/>
          <w:sz w:val="24"/>
          <w:szCs w:val="24"/>
        </w:rPr>
        <w:t>Emisiile  fugitive, cantitativ sunt nesemnificative.</w:t>
      </w:r>
      <w:r w:rsidRPr="00ED669F">
        <w:rPr>
          <w:b w:val="0"/>
          <w:sz w:val="24"/>
          <w:szCs w:val="24"/>
        </w:rPr>
        <w:tab/>
      </w:r>
    </w:p>
    <w:p w:rsidR="00F70656" w:rsidRPr="00ED669F" w:rsidRDefault="00F70656" w:rsidP="00512860">
      <w:pPr>
        <w:pStyle w:val="BodyText2"/>
        <w:jc w:val="both"/>
        <w:rPr>
          <w:color w:val="FF0000"/>
          <w:sz w:val="24"/>
          <w:szCs w:val="24"/>
        </w:rPr>
      </w:pPr>
    </w:p>
    <w:p w:rsidR="00F70656" w:rsidRPr="00ED669F" w:rsidRDefault="00F70656" w:rsidP="00512860">
      <w:pPr>
        <w:pStyle w:val="BodyText2"/>
        <w:ind w:firstLine="720"/>
        <w:jc w:val="both"/>
        <w:rPr>
          <w:sz w:val="24"/>
          <w:szCs w:val="24"/>
          <w:u w:val="single"/>
        </w:rPr>
      </w:pPr>
      <w:r w:rsidRPr="00ED669F">
        <w:rPr>
          <w:sz w:val="24"/>
          <w:szCs w:val="24"/>
          <w:u w:val="single"/>
        </w:rPr>
        <w:t>Impactul supra biodiversitatii</w:t>
      </w:r>
    </w:p>
    <w:p w:rsidR="00F70656" w:rsidRPr="00ED669F" w:rsidRDefault="00F70656" w:rsidP="00512860">
      <w:pPr>
        <w:pStyle w:val="BodyText2"/>
        <w:jc w:val="both"/>
        <w:rPr>
          <w:b w:val="0"/>
          <w:sz w:val="24"/>
          <w:szCs w:val="24"/>
        </w:rPr>
      </w:pPr>
      <w:r w:rsidRPr="00ED669F">
        <w:rPr>
          <w:b w:val="0"/>
          <w:sz w:val="24"/>
          <w:szCs w:val="24"/>
        </w:rPr>
        <w:tab/>
        <w:t>Procesul tehnologic se desfasoarã în mare parte în hala de fabricatie, impactul produs asupra biodiversitatii zonei este nesemnificativ.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lang w:val="fr-FR"/>
        </w:rPr>
      </w:pPr>
      <w:r w:rsidRPr="00ED669F">
        <w:rPr>
          <w:rFonts w:ascii="Arial" w:hAnsi="Arial"/>
          <w:sz w:val="24"/>
          <w:szCs w:val="24"/>
          <w:lang w:val="fr-FR"/>
        </w:rPr>
        <w:t>Impactul produs de apele uzate  evacuate asupra emisarului – raul Trotus este nesemnificativ deoarece apele uzate sunt evacuate in canalizarea Sucursalei CAROM ori in canalizarea DPP Onesti S.A.  care au in dotare statiei de epurare mecano – chimica si biologica.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  <w:r w:rsidRPr="00ED669F">
        <w:rPr>
          <w:rFonts w:ascii="Arial" w:hAnsi="Arial"/>
          <w:sz w:val="24"/>
          <w:szCs w:val="24"/>
          <w:lang w:val="fr-FR"/>
        </w:rPr>
        <w:t>Activitatea societatii  nu  influenteza  ecosistemul acvatic din zona.</w:t>
      </w:r>
    </w:p>
    <w:p w:rsidR="00F70656" w:rsidRPr="00ED669F" w:rsidRDefault="00F70656" w:rsidP="00512860">
      <w:pPr>
        <w:pStyle w:val="BodyText2"/>
        <w:ind w:firstLine="720"/>
        <w:jc w:val="both"/>
        <w:rPr>
          <w:b w:val="0"/>
          <w:sz w:val="24"/>
          <w:szCs w:val="24"/>
          <w:u w:val="single"/>
        </w:rPr>
      </w:pPr>
    </w:p>
    <w:p w:rsidR="00F70656" w:rsidRPr="00ED669F" w:rsidRDefault="00F70656" w:rsidP="00512860">
      <w:pPr>
        <w:pStyle w:val="BodyText2"/>
        <w:ind w:firstLine="720"/>
        <w:jc w:val="both"/>
        <w:rPr>
          <w:sz w:val="24"/>
          <w:szCs w:val="24"/>
          <w:u w:val="single"/>
        </w:rPr>
      </w:pPr>
      <w:r w:rsidRPr="00ED669F">
        <w:rPr>
          <w:sz w:val="24"/>
          <w:szCs w:val="24"/>
          <w:u w:val="single"/>
        </w:rPr>
        <w:t>Impactul produs asupra peisajului zonei</w:t>
      </w:r>
    </w:p>
    <w:p w:rsidR="00F70656" w:rsidRPr="00ED669F" w:rsidRDefault="00F70656" w:rsidP="00512860">
      <w:pPr>
        <w:pStyle w:val="BodyText2"/>
        <w:ind w:firstLine="720"/>
        <w:jc w:val="both"/>
        <w:rPr>
          <w:b w:val="0"/>
          <w:sz w:val="24"/>
          <w:szCs w:val="24"/>
        </w:rPr>
      </w:pPr>
      <w:r w:rsidRPr="00ED669F">
        <w:rPr>
          <w:b w:val="0"/>
          <w:sz w:val="24"/>
          <w:szCs w:val="24"/>
        </w:rPr>
        <w:t>Regimul economic al terenului se încadreaza în categoria “teren cu folosinta mai putin sensibil ” .</w:t>
      </w:r>
    </w:p>
    <w:p w:rsidR="00F70656" w:rsidRPr="00ED669F" w:rsidRDefault="00F70656" w:rsidP="00512860">
      <w:pPr>
        <w:pStyle w:val="Romana"/>
        <w:autoSpaceDE/>
        <w:autoSpaceDN/>
        <w:ind w:firstLine="0"/>
        <w:rPr>
          <w:rFonts w:ascii="Arial" w:hAnsi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>fiind o zona industriala. Aspectul peisagistic ala zonei  nu s-a modificat fata de destinatia stabilită prin documentaţiile de urbanism aprobate anterior.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u w:val="single"/>
          <w:lang w:val="en-US"/>
        </w:rPr>
      </w:pP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b/>
          <w:sz w:val="24"/>
          <w:szCs w:val="24"/>
          <w:u w:val="single"/>
          <w:lang w:val="en-US"/>
        </w:rPr>
      </w:pPr>
      <w:r w:rsidRPr="00ED669F">
        <w:rPr>
          <w:rFonts w:ascii="Arial" w:hAnsi="Arial"/>
          <w:b/>
          <w:sz w:val="24"/>
          <w:szCs w:val="24"/>
          <w:u w:val="single"/>
        </w:rPr>
        <w:t>Impactul generat de zgomot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  <w:r w:rsidRPr="00ED669F">
        <w:rPr>
          <w:rFonts w:ascii="Arial" w:hAnsi="Arial"/>
          <w:sz w:val="24"/>
          <w:szCs w:val="24"/>
          <w:lang w:val="en-US"/>
        </w:rPr>
        <w:t xml:space="preserve">Nivelul de zgomot masurat la limita incintei este sub 65 dB(A), astfel impactul zgomotului este nesemnificativ. </w:t>
      </w:r>
      <w:r w:rsidRPr="00ED669F">
        <w:rPr>
          <w:rFonts w:ascii="Arial" w:hAnsi="Arial"/>
          <w:sz w:val="24"/>
          <w:szCs w:val="24"/>
        </w:rPr>
        <w:t>Traficul auto in incinta este redus in aceste conditii impactul poluarii sonore asupra asezarilor umane este minim.</w:t>
      </w:r>
    </w:p>
    <w:p w:rsidR="00F70656" w:rsidRPr="007F2771" w:rsidRDefault="00F70656" w:rsidP="007F2771">
      <w:pPr>
        <w:spacing w:after="200" w:line="276" w:lineRule="auto"/>
        <w:rPr>
          <w:rFonts w:ascii="Arial" w:hAnsi="Arial"/>
          <w:sz w:val="24"/>
          <w:szCs w:val="24"/>
        </w:rPr>
      </w:pPr>
      <w:r>
        <w:br w:type="page"/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b/>
          <w:sz w:val="24"/>
          <w:szCs w:val="24"/>
          <w:lang w:val="en-US"/>
        </w:rPr>
      </w:pPr>
      <w:r w:rsidRPr="00ED669F">
        <w:rPr>
          <w:rFonts w:ascii="Arial" w:hAnsi="Arial"/>
          <w:b/>
          <w:sz w:val="24"/>
          <w:szCs w:val="24"/>
          <w:u w:val="single"/>
        </w:rPr>
        <w:t>Impactul generat de mirosuri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  <w:r w:rsidRPr="00ED669F">
        <w:rPr>
          <w:rFonts w:ascii="Arial" w:hAnsi="Arial"/>
          <w:sz w:val="24"/>
          <w:szCs w:val="24"/>
          <w:lang w:val="en-US"/>
        </w:rPr>
        <w:t>Datorita emisiilor de compusi organici volatili, in zona se manifesta mirosuri specifice de arome. Miorosurile se manifesta in incinta halei si in imediata apropiere a acesteia.Mirosurile nu se simt in afara incintei societatii.</w:t>
      </w:r>
    </w:p>
    <w:p w:rsidR="00F70656" w:rsidRPr="00ED669F" w:rsidRDefault="00F70656" w:rsidP="00512860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</w:p>
    <w:p w:rsidR="00F70656" w:rsidRPr="00ED669F" w:rsidRDefault="00F70656" w:rsidP="00512860">
      <w:pPr>
        <w:ind w:firstLine="720"/>
        <w:rPr>
          <w:rFonts w:ascii="Arial" w:hAnsi="Arial"/>
          <w:b/>
          <w:sz w:val="24"/>
          <w:szCs w:val="24"/>
          <w:u w:val="single"/>
        </w:rPr>
      </w:pPr>
      <w:r w:rsidRPr="00ED669F">
        <w:rPr>
          <w:rFonts w:ascii="Arial" w:hAnsi="Arial"/>
          <w:b/>
          <w:sz w:val="24"/>
          <w:szCs w:val="24"/>
          <w:u w:val="single"/>
        </w:rPr>
        <w:t>Impactul produs asupra asezarilor umane</w:t>
      </w:r>
    </w:p>
    <w:p w:rsidR="00F70656" w:rsidRPr="00ED669F" w:rsidRDefault="00F70656" w:rsidP="00512860">
      <w:pPr>
        <w:jc w:val="both"/>
        <w:rPr>
          <w:rFonts w:ascii="Arial" w:hAnsi="Arial"/>
          <w:sz w:val="24"/>
          <w:szCs w:val="24"/>
        </w:rPr>
      </w:pPr>
      <w:r w:rsidRPr="00ED669F">
        <w:rPr>
          <w:rFonts w:ascii="Arial" w:hAnsi="Arial"/>
          <w:sz w:val="24"/>
          <w:szCs w:val="24"/>
        </w:rPr>
        <w:tab/>
        <w:t>Societatea este amplasata in zona industriala a municipiului Onesti, situata la 300 m fata de zona de locuit – cartierul TCR si avand in vedere ca functionarea societatii genereaza un impact nesemnificativ,  se poate aprecia ca influenta asupra asezarilor umane este minima.</w:t>
      </w:r>
    </w:p>
    <w:p w:rsidR="00F70656" w:rsidRPr="00DB6CF0" w:rsidRDefault="00F70656" w:rsidP="00DB6CF0">
      <w:pPr>
        <w:pStyle w:val="Romana"/>
        <w:autoSpaceDE/>
        <w:autoSpaceDN/>
        <w:rPr>
          <w:rFonts w:ascii="Arial" w:hAnsi="Arial"/>
          <w:sz w:val="24"/>
          <w:szCs w:val="24"/>
          <w:lang w:val="en-US"/>
        </w:rPr>
      </w:pPr>
    </w:p>
    <w:p w:rsidR="00F70656" w:rsidRPr="00DB6CF0" w:rsidRDefault="00F70656" w:rsidP="00DB6CF0">
      <w:pPr>
        <w:rPr>
          <w:rFonts w:ascii="Arial" w:hAnsi="Arial"/>
          <w:b/>
          <w:sz w:val="24"/>
          <w:szCs w:val="24"/>
        </w:rPr>
      </w:pPr>
      <w:r w:rsidRPr="00DB6CF0">
        <w:rPr>
          <w:rFonts w:ascii="Arial" w:hAnsi="Arial"/>
          <w:b/>
          <w:sz w:val="24"/>
          <w:szCs w:val="24"/>
        </w:rPr>
        <w:t>5. 7  Natura si cantitatile de emisii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</w:p>
    <w:p w:rsidR="00F70656" w:rsidRPr="00DB6CF0" w:rsidRDefault="00F70656" w:rsidP="00DB6CF0">
      <w:pPr>
        <w:pStyle w:val="Heading6"/>
        <w:rPr>
          <w:caps/>
          <w:sz w:val="24"/>
          <w:szCs w:val="24"/>
          <w:lang w:val="fr-FR"/>
        </w:rPr>
      </w:pPr>
      <w:r w:rsidRPr="00DB6CF0">
        <w:rPr>
          <w:b/>
          <w:caps/>
          <w:sz w:val="24"/>
          <w:szCs w:val="24"/>
          <w:lang w:val="fr-FR"/>
        </w:rPr>
        <w:t>Sol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  <w:r w:rsidRPr="00DB6CF0">
        <w:rPr>
          <w:b w:val="0"/>
          <w:szCs w:val="24"/>
        </w:rPr>
        <w:t>Solul de pe amplasament nu este poluat deoarece intreaga activitate de productie se desfasoara pe platforma betonata.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</w:p>
    <w:p w:rsidR="00F70656" w:rsidRPr="00DB6CF0" w:rsidRDefault="00F70656" w:rsidP="00DB6CF0">
      <w:pPr>
        <w:pStyle w:val="Heading6"/>
        <w:rPr>
          <w:b/>
          <w:caps/>
          <w:sz w:val="24"/>
          <w:szCs w:val="24"/>
        </w:rPr>
      </w:pPr>
      <w:r w:rsidRPr="00DB6CF0">
        <w:rPr>
          <w:b/>
          <w:caps/>
          <w:sz w:val="24"/>
          <w:szCs w:val="24"/>
        </w:rPr>
        <w:t>Apa</w:t>
      </w:r>
    </w:p>
    <w:p w:rsidR="00F70656" w:rsidRPr="00DB6CF0" w:rsidRDefault="00F70656" w:rsidP="00DB6CF0">
      <w:pPr>
        <w:pStyle w:val="BodyText3"/>
        <w:tabs>
          <w:tab w:val="clear" w:pos="720"/>
        </w:tabs>
        <w:rPr>
          <w:sz w:val="24"/>
          <w:szCs w:val="24"/>
        </w:rPr>
      </w:pPr>
      <w:r w:rsidRPr="00DB6CF0">
        <w:rPr>
          <w:sz w:val="24"/>
          <w:szCs w:val="24"/>
        </w:rPr>
        <w:tab/>
        <w:t>Principal</w:t>
      </w:r>
      <w:r>
        <w:rPr>
          <w:sz w:val="24"/>
          <w:szCs w:val="24"/>
        </w:rPr>
        <w:t xml:space="preserve">ii indicatori analizati si valorile acestora </w:t>
      </w:r>
      <w:r w:rsidRPr="00DB6CF0">
        <w:rPr>
          <w:sz w:val="24"/>
          <w:szCs w:val="24"/>
        </w:rPr>
        <w:t>sunt prezentate in tabel</w:t>
      </w:r>
      <w:r>
        <w:rPr>
          <w:sz w:val="24"/>
          <w:szCs w:val="24"/>
        </w:rPr>
        <w:t>e</w:t>
      </w:r>
      <w:r w:rsidRPr="00DB6CF0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DB6CF0">
        <w:rPr>
          <w:sz w:val="24"/>
          <w:szCs w:val="24"/>
        </w:rPr>
        <w:t xml:space="preserve"> de mai jos:</w:t>
      </w:r>
    </w:p>
    <w:p w:rsidR="00F70656" w:rsidRPr="00056EEE" w:rsidRDefault="00F70656" w:rsidP="00DB6CF0">
      <w:pPr>
        <w:rPr>
          <w:rFonts w:ascii="Arial" w:hAnsi="Arial"/>
          <w:sz w:val="16"/>
          <w:szCs w:val="16"/>
        </w:rPr>
      </w:pPr>
    </w:p>
    <w:p w:rsidR="00F70656" w:rsidRDefault="00F70656" w:rsidP="00DB6CF0">
      <w:pPr>
        <w:ind w:firstLine="720"/>
        <w:rPr>
          <w:rFonts w:ascii="Arial" w:hAnsi="Arial"/>
          <w:sz w:val="24"/>
          <w:szCs w:val="24"/>
          <w:u w:val="single"/>
        </w:rPr>
      </w:pPr>
      <w:r w:rsidRPr="00DB6CF0">
        <w:rPr>
          <w:rFonts w:ascii="Arial" w:hAnsi="Arial"/>
          <w:sz w:val="24"/>
          <w:szCs w:val="24"/>
          <w:u w:val="single"/>
        </w:rPr>
        <w:t xml:space="preserve">Ape uzate </w:t>
      </w:r>
      <w:r>
        <w:rPr>
          <w:rFonts w:ascii="Arial" w:hAnsi="Arial"/>
          <w:sz w:val="24"/>
          <w:szCs w:val="24"/>
          <w:u w:val="single"/>
        </w:rPr>
        <w:t>de proces preepurate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u w:val="single"/>
        </w:rPr>
      </w:pPr>
    </w:p>
    <w:tbl>
      <w:tblPr>
        <w:tblW w:w="9706" w:type="dxa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5"/>
        <w:gridCol w:w="1418"/>
        <w:gridCol w:w="1982"/>
        <w:gridCol w:w="3001"/>
      </w:tblGrid>
      <w:tr w:rsidR="00F70656" w:rsidRPr="008A4BC4" w:rsidTr="00B73825">
        <w:trPr>
          <w:cantSplit/>
          <w:trHeight w:val="438"/>
          <w:jc w:val="center"/>
        </w:trPr>
        <w:tc>
          <w:tcPr>
            <w:tcW w:w="3305" w:type="dxa"/>
          </w:tcPr>
          <w:p w:rsidR="00F70656" w:rsidRPr="008A4BC4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8A4BC4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Indicatori</w:t>
            </w:r>
          </w:p>
          <w:p w:rsidR="00F70656" w:rsidRPr="008A4BC4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8A4BC4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chimici analizaţi</w:t>
            </w:r>
          </w:p>
        </w:tc>
        <w:tc>
          <w:tcPr>
            <w:tcW w:w="1418" w:type="dxa"/>
          </w:tcPr>
          <w:p w:rsidR="00F70656" w:rsidRPr="008A4BC4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8A4BC4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U.M.</w:t>
            </w:r>
          </w:p>
        </w:tc>
        <w:tc>
          <w:tcPr>
            <w:tcW w:w="1982" w:type="dxa"/>
          </w:tcPr>
          <w:p w:rsidR="00F70656" w:rsidRPr="008A4BC4" w:rsidRDefault="00F70656" w:rsidP="004244BB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8A4BC4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 xml:space="preserve">Valori determinate </w:t>
            </w:r>
          </w:p>
        </w:tc>
        <w:tc>
          <w:tcPr>
            <w:tcW w:w="3001" w:type="dxa"/>
          </w:tcPr>
          <w:p w:rsidR="00F70656" w:rsidRPr="008A4BC4" w:rsidRDefault="00F70656" w:rsidP="004244BB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8A4BC4">
              <w:rPr>
                <w:rFonts w:ascii="Arial Narrow" w:hAnsi="Arial Narrow" w:cs="Arial Narrow"/>
                <w:b/>
                <w:sz w:val="24"/>
                <w:szCs w:val="24"/>
              </w:rPr>
              <w:t>Limite admise cf. NTPA 002 din HG 352/2005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pH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unitati pH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6,54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6,5 – 8,5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MTS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 xml:space="preserve"> (materii in suspensie)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102,4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350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CCOCr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145,6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500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CBO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42,3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19381C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Sulfuri si H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0,08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1,0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Substante extractibile cu solventi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10,7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Detergenti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1,14</w:t>
            </w:r>
          </w:p>
        </w:tc>
        <w:tc>
          <w:tcPr>
            <w:tcW w:w="3001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</w:t>
            </w:r>
          </w:p>
        </w:tc>
      </w:tr>
    </w:tbl>
    <w:p w:rsidR="00F70656" w:rsidRPr="00056EEE" w:rsidRDefault="00F70656" w:rsidP="00DB6CF0">
      <w:pPr>
        <w:ind w:firstLine="720"/>
        <w:rPr>
          <w:rFonts w:ascii="Arial" w:hAnsi="Arial"/>
          <w:sz w:val="16"/>
          <w:szCs w:val="16"/>
        </w:rPr>
      </w:pPr>
    </w:p>
    <w:p w:rsidR="00F70656" w:rsidRPr="00C60930" w:rsidRDefault="00F70656" w:rsidP="00B73825">
      <w:pPr>
        <w:pStyle w:val="BodyText2"/>
        <w:tabs>
          <w:tab w:val="left" w:pos="0"/>
        </w:tabs>
        <w:rPr>
          <w:sz w:val="16"/>
          <w:szCs w:val="16"/>
        </w:rPr>
      </w:pPr>
    </w:p>
    <w:tbl>
      <w:tblPr>
        <w:tblW w:w="9548" w:type="dxa"/>
        <w:jc w:val="center"/>
        <w:tblInd w:w="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908"/>
        <w:gridCol w:w="1982"/>
        <w:gridCol w:w="4391"/>
      </w:tblGrid>
      <w:tr w:rsidR="00F70656" w:rsidRPr="00841D9C" w:rsidTr="00B73825">
        <w:trPr>
          <w:cantSplit/>
          <w:trHeight w:val="483"/>
          <w:jc w:val="center"/>
        </w:trPr>
        <w:tc>
          <w:tcPr>
            <w:tcW w:w="2267" w:type="dxa"/>
          </w:tcPr>
          <w:p w:rsidR="00F70656" w:rsidRPr="00841D9C" w:rsidRDefault="00F70656" w:rsidP="00B73825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841D9C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Substante prioritar</w:t>
            </w:r>
            <w:r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 xml:space="preserve">/ prioritar </w:t>
            </w:r>
            <w:r w:rsidRPr="00841D9C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 xml:space="preserve">periculoase </w:t>
            </w:r>
          </w:p>
        </w:tc>
        <w:tc>
          <w:tcPr>
            <w:tcW w:w="908" w:type="dxa"/>
          </w:tcPr>
          <w:p w:rsidR="00F70656" w:rsidRPr="00841D9C" w:rsidRDefault="00F70656" w:rsidP="00E03E13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841D9C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U.M.</w:t>
            </w:r>
          </w:p>
        </w:tc>
        <w:tc>
          <w:tcPr>
            <w:tcW w:w="1982" w:type="dxa"/>
          </w:tcPr>
          <w:p w:rsidR="00F70656" w:rsidRPr="00841D9C" w:rsidRDefault="00F70656" w:rsidP="00E03E13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841D9C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 xml:space="preserve">Valori determinate </w:t>
            </w:r>
          </w:p>
        </w:tc>
        <w:tc>
          <w:tcPr>
            <w:tcW w:w="4391" w:type="dxa"/>
          </w:tcPr>
          <w:p w:rsidR="00F70656" w:rsidRPr="00841D9C" w:rsidRDefault="00F70656" w:rsidP="00E03E13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841D9C">
              <w:rPr>
                <w:rFonts w:ascii="Arial Narrow" w:hAnsi="Arial Narrow" w:cs="Arial Narrow"/>
                <w:b/>
                <w:sz w:val="24"/>
                <w:szCs w:val="24"/>
              </w:rPr>
              <w:t>Limite admise cf. HG 351/2005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>, modificata de HG1038/2010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2267" w:type="dxa"/>
          </w:tcPr>
          <w:p w:rsidR="00F70656" w:rsidRPr="003D060B" w:rsidRDefault="00F70656" w:rsidP="00E03E13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Cu</w:t>
            </w:r>
          </w:p>
        </w:tc>
        <w:tc>
          <w:tcPr>
            <w:tcW w:w="908" w:type="dxa"/>
          </w:tcPr>
          <w:p w:rsidR="00F70656" w:rsidRPr="003D060B" w:rsidRDefault="00F70656" w:rsidP="00E03E13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μg/l</w:t>
            </w:r>
          </w:p>
        </w:tc>
        <w:tc>
          <w:tcPr>
            <w:tcW w:w="1982" w:type="dxa"/>
          </w:tcPr>
          <w:p w:rsidR="00F70656" w:rsidRPr="003D060B" w:rsidRDefault="00F70656" w:rsidP="00E03E13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0,56</w:t>
            </w:r>
          </w:p>
        </w:tc>
        <w:tc>
          <w:tcPr>
            <w:tcW w:w="4391" w:type="dxa"/>
          </w:tcPr>
          <w:p w:rsidR="00F70656" w:rsidRPr="003D060B" w:rsidRDefault="00F70656" w:rsidP="00E03E13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1,3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2267" w:type="dxa"/>
          </w:tcPr>
          <w:p w:rsidR="00F70656" w:rsidRPr="003D060B" w:rsidRDefault="00F70656" w:rsidP="00E03E13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 xml:space="preserve">Ni </w:t>
            </w:r>
          </w:p>
        </w:tc>
        <w:tc>
          <w:tcPr>
            <w:tcW w:w="908" w:type="dxa"/>
          </w:tcPr>
          <w:p w:rsidR="00F70656" w:rsidRPr="003D060B" w:rsidRDefault="00F70656" w:rsidP="00E03E13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μg/l</w:t>
            </w:r>
          </w:p>
        </w:tc>
        <w:tc>
          <w:tcPr>
            <w:tcW w:w="1982" w:type="dxa"/>
          </w:tcPr>
          <w:p w:rsidR="00F70656" w:rsidRPr="003D060B" w:rsidRDefault="00F70656" w:rsidP="00E03E13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0,81</w:t>
            </w:r>
          </w:p>
        </w:tc>
        <w:tc>
          <w:tcPr>
            <w:tcW w:w="4391" w:type="dxa"/>
          </w:tcPr>
          <w:p w:rsidR="00F70656" w:rsidRPr="003D060B" w:rsidRDefault="00F70656" w:rsidP="00E03E13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2,1</w:t>
            </w:r>
          </w:p>
        </w:tc>
      </w:tr>
    </w:tbl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u w:val="single"/>
        </w:rPr>
      </w:pPr>
      <w:r w:rsidRPr="00DB6CF0">
        <w:rPr>
          <w:rFonts w:ascii="Arial" w:hAnsi="Arial"/>
          <w:sz w:val="24"/>
          <w:szCs w:val="24"/>
          <w:u w:val="single"/>
        </w:rPr>
        <w:t>Ape uzate menajere</w:t>
      </w:r>
    </w:p>
    <w:p w:rsidR="00F70656" w:rsidRPr="00B73825" w:rsidRDefault="00F70656" w:rsidP="00DB6CF0">
      <w:pPr>
        <w:rPr>
          <w:sz w:val="16"/>
          <w:szCs w:val="16"/>
        </w:rPr>
      </w:pPr>
      <w:r w:rsidRPr="00DB6CF0">
        <w:rPr>
          <w:rFonts w:ascii="Arial" w:hAnsi="Arial"/>
          <w:sz w:val="24"/>
          <w:szCs w:val="24"/>
        </w:rPr>
        <w:tab/>
      </w:r>
    </w:p>
    <w:tbl>
      <w:tblPr>
        <w:tblW w:w="9505" w:type="dxa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5"/>
        <w:gridCol w:w="1418"/>
        <w:gridCol w:w="1982"/>
        <w:gridCol w:w="2800"/>
      </w:tblGrid>
      <w:tr w:rsidR="00F70656" w:rsidRPr="00C71493" w:rsidTr="00B73825">
        <w:trPr>
          <w:cantSplit/>
          <w:trHeight w:val="742"/>
          <w:jc w:val="center"/>
        </w:trPr>
        <w:tc>
          <w:tcPr>
            <w:tcW w:w="3305" w:type="dxa"/>
          </w:tcPr>
          <w:p w:rsidR="00F70656" w:rsidRPr="00C71493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C71493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Indicatori</w:t>
            </w:r>
          </w:p>
          <w:p w:rsidR="00F70656" w:rsidRPr="00C71493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C71493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chimici analizaţi</w:t>
            </w:r>
          </w:p>
        </w:tc>
        <w:tc>
          <w:tcPr>
            <w:tcW w:w="1418" w:type="dxa"/>
          </w:tcPr>
          <w:p w:rsidR="00F70656" w:rsidRPr="00C71493" w:rsidRDefault="00F70656" w:rsidP="004244BB">
            <w:pPr>
              <w:jc w:val="center"/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</w:pPr>
            <w:r w:rsidRPr="00C71493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>U.M.</w:t>
            </w:r>
          </w:p>
        </w:tc>
        <w:tc>
          <w:tcPr>
            <w:tcW w:w="1982" w:type="dxa"/>
          </w:tcPr>
          <w:p w:rsidR="00F70656" w:rsidRPr="00C71493" w:rsidRDefault="00F70656" w:rsidP="004244BB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C71493">
              <w:rPr>
                <w:rFonts w:ascii="Arial Narrow" w:hAnsi="Arial Narrow" w:cs="Arial Narrow"/>
                <w:b/>
                <w:snapToGrid w:val="0"/>
                <w:sz w:val="24"/>
                <w:szCs w:val="24"/>
              </w:rPr>
              <w:t xml:space="preserve">Valori determinate </w:t>
            </w:r>
          </w:p>
        </w:tc>
        <w:tc>
          <w:tcPr>
            <w:tcW w:w="2800" w:type="dxa"/>
          </w:tcPr>
          <w:p w:rsidR="00F70656" w:rsidRPr="00C71493" w:rsidRDefault="00F70656" w:rsidP="004244BB">
            <w:pPr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 w:rsidRPr="00C71493">
              <w:rPr>
                <w:rFonts w:ascii="Arial Narrow" w:hAnsi="Arial Narrow" w:cs="Arial Narrow"/>
                <w:b/>
                <w:sz w:val="24"/>
                <w:szCs w:val="24"/>
              </w:rPr>
              <w:t>Limite admise cf. NTPA 002 din HG 352/2005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pH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unitati pH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7.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42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6,5 – 8,5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MTS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 xml:space="preserve"> (materii in suspensie)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108,6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350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CCOCr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124,8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500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CBO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mgO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29,4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19381C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Sulfuri si H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0,05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1,0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Substante extractibile cu solventi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10,7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Azot amoniacal (NH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bscript"/>
              </w:rPr>
              <w:t xml:space="preserve">4 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  <w:vertAlign w:val="superscript"/>
              </w:rPr>
              <w:t>+</w:t>
            </w: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14,2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30</w:t>
            </w:r>
          </w:p>
        </w:tc>
      </w:tr>
      <w:tr w:rsidR="00F70656" w:rsidRPr="003D060B" w:rsidTr="00B73825">
        <w:trPr>
          <w:cantSplit/>
          <w:jc w:val="center"/>
        </w:trPr>
        <w:tc>
          <w:tcPr>
            <w:tcW w:w="3305" w:type="dxa"/>
          </w:tcPr>
          <w:p w:rsidR="00F70656" w:rsidRPr="003D060B" w:rsidRDefault="00F70656" w:rsidP="004244BB">
            <w:pPr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Fosfor</w:t>
            </w:r>
          </w:p>
        </w:tc>
        <w:tc>
          <w:tcPr>
            <w:tcW w:w="1418" w:type="dxa"/>
          </w:tcPr>
          <w:p w:rsidR="00F70656" w:rsidRPr="003D060B" w:rsidRDefault="00F70656" w:rsidP="004244BB">
            <w:pPr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snapToGrid w:val="0"/>
                <w:sz w:val="24"/>
                <w:szCs w:val="24"/>
              </w:rPr>
              <w:t>mg/l</w:t>
            </w:r>
          </w:p>
        </w:tc>
        <w:tc>
          <w:tcPr>
            <w:tcW w:w="1982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Arial Narrow"/>
                <w:snapToGrid w:val="0"/>
                <w:sz w:val="24"/>
                <w:szCs w:val="24"/>
              </w:rPr>
              <w:t>4,3</w:t>
            </w:r>
          </w:p>
        </w:tc>
        <w:tc>
          <w:tcPr>
            <w:tcW w:w="2800" w:type="dxa"/>
          </w:tcPr>
          <w:p w:rsidR="00F70656" w:rsidRPr="003D060B" w:rsidRDefault="00F70656" w:rsidP="004244BB">
            <w:pPr>
              <w:tabs>
                <w:tab w:val="left" w:pos="240"/>
                <w:tab w:val="center" w:pos="492"/>
              </w:tabs>
              <w:jc w:val="center"/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</w:pPr>
            <w:r w:rsidRPr="003D060B">
              <w:rPr>
                <w:rFonts w:ascii="Arial Narrow" w:hAnsi="Arial Narrow" w:cs="Arial Narrow"/>
                <w:b/>
                <w:bCs/>
                <w:snapToGrid w:val="0"/>
                <w:sz w:val="24"/>
                <w:szCs w:val="24"/>
              </w:rPr>
              <w:t>5,0</w:t>
            </w:r>
          </w:p>
        </w:tc>
      </w:tr>
    </w:tbl>
    <w:p w:rsidR="00F70656" w:rsidRPr="00DB6CF0" w:rsidRDefault="00F70656" w:rsidP="00DB6CF0">
      <w:pPr>
        <w:rPr>
          <w:sz w:val="24"/>
          <w:szCs w:val="24"/>
        </w:rPr>
      </w:pPr>
    </w:p>
    <w:p w:rsidR="00F70656" w:rsidRPr="00DB6CF0" w:rsidRDefault="00F70656" w:rsidP="00DB6CF0">
      <w:pPr>
        <w:pStyle w:val="BodyText"/>
        <w:ind w:firstLine="720"/>
        <w:jc w:val="both"/>
        <w:rPr>
          <w:szCs w:val="24"/>
          <w:u w:val="single"/>
        </w:rPr>
      </w:pPr>
      <w:r w:rsidRPr="00DB6CF0">
        <w:rPr>
          <w:szCs w:val="24"/>
          <w:u w:val="single"/>
        </w:rPr>
        <w:t>Aer</w:t>
      </w:r>
    </w:p>
    <w:p w:rsidR="00F70656" w:rsidRDefault="00F70656" w:rsidP="00DB6CF0">
      <w:pPr>
        <w:pStyle w:val="BodyText"/>
        <w:ind w:firstLine="720"/>
        <w:jc w:val="both"/>
        <w:rPr>
          <w:b w:val="0"/>
          <w:szCs w:val="24"/>
          <w:u w:val="single"/>
        </w:rPr>
      </w:pPr>
    </w:p>
    <w:p w:rsidR="00F70656" w:rsidRPr="008A4BC4" w:rsidRDefault="00F70656" w:rsidP="00DB6CF0">
      <w:pPr>
        <w:pStyle w:val="BodyText"/>
        <w:ind w:firstLine="720"/>
        <w:jc w:val="both"/>
        <w:rPr>
          <w:b w:val="0"/>
          <w:szCs w:val="24"/>
          <w:u w:val="single"/>
        </w:rPr>
      </w:pPr>
      <w:r w:rsidRPr="008A4BC4">
        <w:rPr>
          <w:b w:val="0"/>
          <w:szCs w:val="24"/>
          <w:u w:val="single"/>
        </w:rPr>
        <w:t>Surse punctuale</w:t>
      </w:r>
    </w:p>
    <w:p w:rsidR="00F70656" w:rsidRDefault="00F70656" w:rsidP="00DB6CF0">
      <w:pPr>
        <w:pStyle w:val="BodyText"/>
        <w:ind w:firstLine="720"/>
        <w:jc w:val="both"/>
        <w:rPr>
          <w:b w:val="0"/>
          <w:szCs w:val="24"/>
        </w:rPr>
      </w:pPr>
      <w:r w:rsidRPr="00DB6CF0">
        <w:rPr>
          <w:b w:val="0"/>
          <w:szCs w:val="24"/>
        </w:rPr>
        <w:t xml:space="preserve">Poluantii evacuati in atmosfera </w:t>
      </w:r>
      <w:r>
        <w:rPr>
          <w:b w:val="0"/>
          <w:szCs w:val="24"/>
        </w:rPr>
        <w:t xml:space="preserve">si valorile medii ale concentratiilor de noxe sunt </w:t>
      </w:r>
      <w:r w:rsidRPr="00DB6CF0">
        <w:rPr>
          <w:b w:val="0"/>
          <w:szCs w:val="24"/>
        </w:rPr>
        <w:t>prezentat</w:t>
      </w:r>
      <w:r>
        <w:rPr>
          <w:b w:val="0"/>
          <w:szCs w:val="24"/>
        </w:rPr>
        <w:t>e</w:t>
      </w:r>
      <w:r w:rsidRPr="00DB6CF0">
        <w:rPr>
          <w:b w:val="0"/>
          <w:szCs w:val="24"/>
        </w:rPr>
        <w:t xml:space="preserve"> in tabelele urmatoare:</w:t>
      </w:r>
    </w:p>
    <w:p w:rsidR="00F70656" w:rsidRPr="00DB6CF0" w:rsidRDefault="00F70656" w:rsidP="00DB6CF0">
      <w:pPr>
        <w:pStyle w:val="BodyText"/>
        <w:ind w:firstLine="720"/>
        <w:jc w:val="both"/>
        <w:rPr>
          <w:b w:val="0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2410"/>
        <w:gridCol w:w="2409"/>
        <w:gridCol w:w="2268"/>
      </w:tblGrid>
      <w:tr w:rsidR="00F70656" w:rsidRPr="00DB6CF0" w:rsidTr="00EF1E33">
        <w:trPr>
          <w:cantSplit/>
          <w:trHeight w:val="220"/>
        </w:trPr>
        <w:tc>
          <w:tcPr>
            <w:tcW w:w="1701" w:type="dxa"/>
            <w:vMerge w:val="restart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Surse</w:t>
            </w:r>
          </w:p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punctuale</w:t>
            </w:r>
          </w:p>
        </w:tc>
        <w:tc>
          <w:tcPr>
            <w:tcW w:w="1559" w:type="dxa"/>
            <w:vMerge w:val="restart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Poluanti</w:t>
            </w:r>
          </w:p>
        </w:tc>
        <w:tc>
          <w:tcPr>
            <w:tcW w:w="4819" w:type="dxa"/>
            <w:gridSpan w:val="2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Concentratia</w:t>
            </w:r>
          </w:p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color w:val="000000"/>
                <w:sz w:val="24"/>
                <w:szCs w:val="24"/>
              </w:rPr>
              <w:t>(mg/Nm</w:t>
            </w:r>
            <w:r w:rsidRPr="00DB6CF0">
              <w:rPr>
                <w:rFonts w:ascii="Arial" w:hAnsi="Arial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B6CF0">
              <w:rPr>
                <w:rFonts w:ascii="Arial" w:hAnsi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Limite admisibile</w:t>
            </w:r>
          </w:p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" w:hAnsi="Arial"/>
                <w:b/>
                <w:sz w:val="24"/>
                <w:szCs w:val="24"/>
                <w:lang w:val="ro-RO"/>
              </w:rPr>
              <w:t>conform Ord.462/93</w:t>
            </w:r>
          </w:p>
        </w:tc>
      </w:tr>
      <w:tr w:rsidR="00F70656" w:rsidRPr="00DB6CF0" w:rsidTr="00EF1E33">
        <w:trPr>
          <w:cantSplit/>
          <w:trHeight w:val="240"/>
        </w:trPr>
        <w:tc>
          <w:tcPr>
            <w:tcW w:w="1701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  <w:r>
              <w:rPr>
                <w:rFonts w:ascii="Arial" w:hAnsi="Arial"/>
                <w:sz w:val="24"/>
                <w:szCs w:val="24"/>
                <w:lang w:val="ro-RO"/>
              </w:rPr>
              <w:t>Sem. I 2016</w:t>
            </w:r>
          </w:p>
        </w:tc>
        <w:tc>
          <w:tcPr>
            <w:tcW w:w="2409" w:type="dxa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  <w:r>
              <w:rPr>
                <w:rFonts w:ascii="Arial" w:hAnsi="Arial"/>
                <w:sz w:val="24"/>
                <w:szCs w:val="24"/>
                <w:lang w:val="ro-RO"/>
              </w:rPr>
              <w:t>Sem. II 2016</w:t>
            </w:r>
          </w:p>
        </w:tc>
        <w:tc>
          <w:tcPr>
            <w:tcW w:w="2268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</w:tr>
      <w:tr w:rsidR="00F70656" w:rsidRPr="00DB6CF0" w:rsidTr="00EF1E33">
        <w:trPr>
          <w:cantSplit/>
          <w:trHeight w:val="240"/>
        </w:trPr>
        <w:tc>
          <w:tcPr>
            <w:tcW w:w="1701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</w:tcPr>
          <w:p w:rsidR="00F70656" w:rsidRPr="00DB6CF0" w:rsidRDefault="00F70656" w:rsidP="004244BB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</w:p>
        </w:tc>
      </w:tr>
      <w:tr w:rsidR="00F70656" w:rsidRPr="00DB6CF0" w:rsidTr="00EF1E33">
        <w:trPr>
          <w:cantSplit/>
        </w:trPr>
        <w:tc>
          <w:tcPr>
            <w:tcW w:w="1701" w:type="dxa"/>
            <w:vMerge w:val="restart"/>
          </w:tcPr>
          <w:p w:rsidR="00F70656" w:rsidRDefault="00F70656" w:rsidP="004244B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Cos evacuare gaze arse</w:t>
            </w:r>
          </w:p>
          <w:p w:rsidR="00F70656" w:rsidRPr="00DB6CF0" w:rsidRDefault="00F70656" w:rsidP="004244B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6CF0">
              <w:rPr>
                <w:rFonts w:ascii="Arial Narrow" w:hAnsi="Arial Narrow"/>
                <w:sz w:val="24"/>
                <w:szCs w:val="24"/>
              </w:rPr>
              <w:t>Centrala termica</w:t>
            </w:r>
          </w:p>
        </w:tc>
        <w:tc>
          <w:tcPr>
            <w:tcW w:w="155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B6CF0">
              <w:rPr>
                <w:rFonts w:ascii="Arial Narrow" w:hAnsi="Arial Narrow"/>
                <w:color w:val="000000"/>
                <w:sz w:val="24"/>
                <w:szCs w:val="24"/>
              </w:rPr>
              <w:t>NO</w:t>
            </w:r>
            <w:r w:rsidRPr="00DB6CF0">
              <w:rPr>
                <w:rFonts w:ascii="Arial Narrow" w:hAnsi="Arial Narrow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105,65</w:t>
            </w:r>
          </w:p>
        </w:tc>
        <w:tc>
          <w:tcPr>
            <w:tcW w:w="240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152,00</w:t>
            </w:r>
          </w:p>
        </w:tc>
        <w:tc>
          <w:tcPr>
            <w:tcW w:w="2268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 Narrow" w:hAnsi="Arial Narrow"/>
                <w:b/>
                <w:sz w:val="24"/>
                <w:szCs w:val="24"/>
                <w:lang w:val="ro-RO"/>
              </w:rPr>
              <w:t>350</w:t>
            </w:r>
          </w:p>
        </w:tc>
      </w:tr>
      <w:tr w:rsidR="00F70656" w:rsidRPr="00DB6CF0" w:rsidTr="00EF1E33">
        <w:trPr>
          <w:cantSplit/>
        </w:trPr>
        <w:tc>
          <w:tcPr>
            <w:tcW w:w="1701" w:type="dxa"/>
            <w:vMerge/>
          </w:tcPr>
          <w:p w:rsidR="00F70656" w:rsidRPr="00DB6CF0" w:rsidRDefault="00F70656" w:rsidP="004244B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6CF0">
              <w:rPr>
                <w:rFonts w:ascii="Arial Narrow" w:hAnsi="Arial Narrow"/>
                <w:color w:val="000000"/>
                <w:sz w:val="24"/>
                <w:szCs w:val="24"/>
              </w:rPr>
              <w:t>SO</w:t>
            </w:r>
            <w:r w:rsidRPr="00DB6CF0">
              <w:rPr>
                <w:rFonts w:ascii="Arial Narrow" w:hAnsi="Arial Narrow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4,96</w:t>
            </w:r>
          </w:p>
        </w:tc>
        <w:tc>
          <w:tcPr>
            <w:tcW w:w="240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5,20</w:t>
            </w:r>
          </w:p>
        </w:tc>
        <w:tc>
          <w:tcPr>
            <w:tcW w:w="2268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 Narrow" w:hAnsi="Arial Narrow"/>
                <w:b/>
                <w:sz w:val="24"/>
                <w:szCs w:val="24"/>
                <w:lang w:val="ro-RO"/>
              </w:rPr>
              <w:t>35</w:t>
            </w:r>
          </w:p>
        </w:tc>
      </w:tr>
      <w:tr w:rsidR="00F70656" w:rsidRPr="00DB6CF0" w:rsidTr="00EF1E33">
        <w:trPr>
          <w:cantSplit/>
        </w:trPr>
        <w:tc>
          <w:tcPr>
            <w:tcW w:w="1701" w:type="dxa"/>
            <w:vMerge/>
          </w:tcPr>
          <w:p w:rsidR="00F70656" w:rsidRPr="00DB6CF0" w:rsidRDefault="00F70656" w:rsidP="004244B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B6CF0">
              <w:rPr>
                <w:rFonts w:ascii="Arial Narrow" w:hAnsi="Arial Narrow"/>
                <w:color w:val="000000"/>
                <w:sz w:val="24"/>
                <w:szCs w:val="24"/>
              </w:rPr>
              <w:t>CO</w:t>
            </w:r>
          </w:p>
        </w:tc>
        <w:tc>
          <w:tcPr>
            <w:tcW w:w="2410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53,69</w:t>
            </w:r>
          </w:p>
        </w:tc>
        <w:tc>
          <w:tcPr>
            <w:tcW w:w="240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5,69</w:t>
            </w:r>
          </w:p>
        </w:tc>
        <w:tc>
          <w:tcPr>
            <w:tcW w:w="2268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 Narrow" w:hAnsi="Arial Narrow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F70656" w:rsidRPr="00DB6CF0" w:rsidTr="00EF1E33">
        <w:trPr>
          <w:cantSplit/>
        </w:trPr>
        <w:tc>
          <w:tcPr>
            <w:tcW w:w="1701" w:type="dxa"/>
            <w:vMerge/>
          </w:tcPr>
          <w:p w:rsidR="00F70656" w:rsidRPr="00DB6CF0" w:rsidRDefault="00F70656" w:rsidP="004244BB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B6CF0">
              <w:rPr>
                <w:rFonts w:ascii="Arial Narrow" w:hAnsi="Arial Narrow"/>
                <w:color w:val="000000"/>
                <w:sz w:val="24"/>
                <w:szCs w:val="24"/>
              </w:rPr>
              <w:t>Pulberi</w:t>
            </w:r>
          </w:p>
        </w:tc>
        <w:tc>
          <w:tcPr>
            <w:tcW w:w="2410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1,08</w:t>
            </w:r>
          </w:p>
        </w:tc>
        <w:tc>
          <w:tcPr>
            <w:tcW w:w="2409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>0,85</w:t>
            </w:r>
          </w:p>
        </w:tc>
        <w:tc>
          <w:tcPr>
            <w:tcW w:w="2268" w:type="dxa"/>
          </w:tcPr>
          <w:p w:rsidR="00F70656" w:rsidRPr="00DB6CF0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DB6CF0">
              <w:rPr>
                <w:rFonts w:ascii="Arial Narrow" w:hAnsi="Arial Narrow"/>
                <w:b/>
                <w:sz w:val="24"/>
                <w:szCs w:val="24"/>
                <w:lang w:val="ro-RO"/>
              </w:rPr>
              <w:t>5</w:t>
            </w:r>
          </w:p>
        </w:tc>
      </w:tr>
    </w:tbl>
    <w:p w:rsidR="00F70656" w:rsidRDefault="00F70656" w:rsidP="00DB6CF0">
      <w:pPr>
        <w:rPr>
          <w:sz w:val="24"/>
          <w:szCs w:val="24"/>
        </w:rPr>
      </w:pPr>
    </w:p>
    <w:p w:rsidR="00F70656" w:rsidRDefault="00F70656" w:rsidP="00EF1E33">
      <w:pPr>
        <w:ind w:left="142" w:firstLine="563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 xml:space="preserve">Emisiile prezentate se incadreaza din punct de vedere al concentratiilor poluantilor evacuati in atmosfera in limitele CMA conform Ordinului 462/1993 la indicatorii analizati. </w:t>
      </w:r>
    </w:p>
    <w:p w:rsidR="00F70656" w:rsidRPr="00DB6CF0" w:rsidRDefault="00F70656" w:rsidP="00EF1E33">
      <w:pPr>
        <w:ind w:left="142" w:firstLine="563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Conentartiile poluantilor analizati se situeaza spre limita inferioara ale CMA ca urmare a utilizarii</w:t>
      </w:r>
      <w:r>
        <w:rPr>
          <w:rFonts w:ascii="Arial" w:hAnsi="Arial"/>
          <w:sz w:val="24"/>
          <w:szCs w:val="24"/>
        </w:rPr>
        <w:t xml:space="preserve"> a</w:t>
      </w:r>
      <w:r w:rsidRPr="00DB6CF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doua </w:t>
      </w:r>
      <w:r w:rsidRPr="00DB6CF0">
        <w:rPr>
          <w:rFonts w:ascii="Arial" w:hAnsi="Arial"/>
          <w:sz w:val="24"/>
          <w:szCs w:val="24"/>
        </w:rPr>
        <w:t>cazan</w:t>
      </w:r>
      <w:r>
        <w:rPr>
          <w:rFonts w:ascii="Arial" w:hAnsi="Arial"/>
          <w:sz w:val="24"/>
          <w:szCs w:val="24"/>
        </w:rPr>
        <w:t>e</w:t>
      </w:r>
      <w:r w:rsidRPr="00DB6CF0">
        <w:rPr>
          <w:rFonts w:ascii="Arial" w:hAnsi="Arial"/>
          <w:sz w:val="24"/>
          <w:szCs w:val="24"/>
        </w:rPr>
        <w:t xml:space="preserve"> cu un randament mare si o ardere buna a gazului metan.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Gazele arse sunt evacuate in atmosfera printr - un cos de dispersie cu dimensiunile: H =</w:t>
      </w:r>
      <w:r w:rsidRPr="00DB6CF0">
        <w:rPr>
          <w:rFonts w:ascii="Arial" w:hAnsi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o-RO"/>
        </w:rPr>
        <w:t>1</w:t>
      </w:r>
      <w:r w:rsidRPr="00DB6CF0">
        <w:rPr>
          <w:rFonts w:ascii="Arial" w:hAnsi="Arial"/>
          <w:color w:val="000000"/>
          <w:sz w:val="24"/>
          <w:szCs w:val="24"/>
          <w:lang w:val="ro-RO"/>
        </w:rPr>
        <w:t>2 m şi Dn = 500 mm.</w:t>
      </w:r>
    </w:p>
    <w:p w:rsidR="00F70656" w:rsidRPr="00DB6CF0" w:rsidRDefault="00F70656" w:rsidP="00DB6CF0">
      <w:pPr>
        <w:rPr>
          <w:sz w:val="24"/>
          <w:szCs w:val="24"/>
        </w:rPr>
      </w:pPr>
    </w:p>
    <w:p w:rsidR="00F70656" w:rsidRDefault="00F70656" w:rsidP="00DB6C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F1E33">
        <w:rPr>
          <w:rFonts w:ascii="Arial" w:hAnsi="Arial" w:cs="Arial"/>
          <w:sz w:val="24"/>
          <w:szCs w:val="24"/>
          <w:u w:val="single"/>
        </w:rPr>
        <w:t>Emisii difuze</w:t>
      </w:r>
    </w:p>
    <w:p w:rsidR="00F70656" w:rsidRPr="00E01CFF" w:rsidRDefault="00F70656" w:rsidP="00DB6CF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u w:val="single"/>
        </w:rPr>
      </w:pPr>
    </w:p>
    <w:p w:rsidR="00F70656" w:rsidRPr="00C37114" w:rsidRDefault="00F70656" w:rsidP="00EF1E33">
      <w:pPr>
        <w:pStyle w:val="BodyText2"/>
        <w:tabs>
          <w:tab w:val="left" w:pos="0"/>
        </w:tabs>
        <w:rPr>
          <w:sz w:val="16"/>
          <w:szCs w:val="16"/>
        </w:rPr>
      </w:pPr>
    </w:p>
    <w:tbl>
      <w:tblPr>
        <w:tblW w:w="9299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1134"/>
        <w:gridCol w:w="1134"/>
        <w:gridCol w:w="1134"/>
        <w:gridCol w:w="992"/>
        <w:gridCol w:w="1276"/>
        <w:gridCol w:w="1276"/>
      </w:tblGrid>
      <w:tr w:rsidR="00F70656" w:rsidTr="004244BB">
        <w:trPr>
          <w:cantSplit/>
        </w:trPr>
        <w:tc>
          <w:tcPr>
            <w:tcW w:w="2353" w:type="dxa"/>
            <w:vMerge w:val="restart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Locul determinarii </w:t>
            </w:r>
            <w:r w:rsidRPr="00460374">
              <w:rPr>
                <w:rFonts w:ascii="Arial Narrow" w:hAnsi="Arial Narrow"/>
                <w:b/>
                <w:color w:val="000000"/>
                <w:sz w:val="24"/>
                <w:szCs w:val="24"/>
              </w:rPr>
              <w:t>/Proba</w:t>
            </w:r>
          </w:p>
        </w:tc>
        <w:tc>
          <w:tcPr>
            <w:tcW w:w="6946" w:type="dxa"/>
            <w:gridSpan w:val="6"/>
          </w:tcPr>
          <w:p w:rsidR="00F70656" w:rsidRPr="008E0CBF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Concentratie noxe (mg/m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70656" w:rsidTr="004244BB">
        <w:trPr>
          <w:cantSplit/>
        </w:trPr>
        <w:tc>
          <w:tcPr>
            <w:tcW w:w="2353" w:type="dxa"/>
            <w:vMerge/>
          </w:tcPr>
          <w:p w:rsidR="00F70656" w:rsidRDefault="00F70656" w:rsidP="004244BB">
            <w:pPr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Acid acetic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Alcool izopropilic</w:t>
            </w:r>
          </w:p>
        </w:tc>
        <w:tc>
          <w:tcPr>
            <w:tcW w:w="1134" w:type="dxa"/>
          </w:tcPr>
          <w:p w:rsidR="00F70656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Ciclohexa</w:t>
            </w:r>
          </w:p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nona</w:t>
            </w:r>
          </w:p>
        </w:tc>
        <w:tc>
          <w:tcPr>
            <w:tcW w:w="99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Metanol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Aldehida propionica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Pulberi</w:t>
            </w:r>
          </w:p>
        </w:tc>
      </w:tr>
      <w:tr w:rsidR="00F70656" w:rsidRPr="008E0CBF" w:rsidTr="004244BB">
        <w:trPr>
          <w:cantSplit/>
        </w:trPr>
        <w:tc>
          <w:tcPr>
            <w:tcW w:w="8023" w:type="dxa"/>
            <w:gridSpan w:val="6"/>
          </w:tcPr>
          <w:p w:rsidR="00F70656" w:rsidRPr="00460374" w:rsidRDefault="00F70656" w:rsidP="004244BB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Hala productie, cota”0” , in diferite puncte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F70656" w:rsidRPr="008E0CBF" w:rsidTr="004244BB">
        <w:trPr>
          <w:cantSplit/>
        </w:trPr>
        <w:tc>
          <w:tcPr>
            <w:tcW w:w="2353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1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0,045</w:t>
            </w:r>
          </w:p>
        </w:tc>
      </w:tr>
      <w:tr w:rsidR="00F70656" w:rsidRPr="008E0CBF" w:rsidTr="004244BB">
        <w:trPr>
          <w:cantSplit/>
          <w:trHeight w:val="211"/>
        </w:trPr>
        <w:tc>
          <w:tcPr>
            <w:tcW w:w="2353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2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0,034</w:t>
            </w:r>
          </w:p>
        </w:tc>
      </w:tr>
      <w:tr w:rsidR="00F70656" w:rsidRPr="008E0CBF" w:rsidTr="004244BB">
        <w:trPr>
          <w:cantSplit/>
        </w:trPr>
        <w:tc>
          <w:tcPr>
            <w:tcW w:w="2353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3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27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0,051</w:t>
            </w:r>
          </w:p>
        </w:tc>
      </w:tr>
      <w:tr w:rsidR="00F70656" w:rsidRPr="008E0CBF" w:rsidTr="004244BB">
        <w:trPr>
          <w:cantSplit/>
        </w:trPr>
        <w:tc>
          <w:tcPr>
            <w:tcW w:w="2353" w:type="dxa"/>
          </w:tcPr>
          <w:p w:rsidR="00F70656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0,043</w:t>
            </w:r>
          </w:p>
        </w:tc>
      </w:tr>
      <w:tr w:rsidR="00F70656" w:rsidRPr="008E0CBF" w:rsidTr="004244BB">
        <w:trPr>
          <w:cantSplit/>
        </w:trPr>
        <w:tc>
          <w:tcPr>
            <w:tcW w:w="2353" w:type="dxa"/>
          </w:tcPr>
          <w:p w:rsidR="00F70656" w:rsidRPr="008E0CBF" w:rsidRDefault="00F70656" w:rsidP="004244B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Limite 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admise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cf. HG 1218/2006 (mg/mc)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99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F70656" w:rsidRDefault="00F70656" w:rsidP="00EF1E33">
      <w:pPr>
        <w:pStyle w:val="BodyText2"/>
        <w:tabs>
          <w:tab w:val="left" w:pos="0"/>
        </w:tabs>
        <w:rPr>
          <w:rFonts w:ascii="Arial Narrow" w:hAnsi="Arial Narrow"/>
          <w:sz w:val="24"/>
          <w:szCs w:val="24"/>
        </w:rPr>
      </w:pPr>
    </w:p>
    <w:tbl>
      <w:tblPr>
        <w:tblW w:w="9220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2"/>
        <w:gridCol w:w="2126"/>
        <w:gridCol w:w="2552"/>
      </w:tblGrid>
      <w:tr w:rsidR="00F70656" w:rsidTr="004244BB">
        <w:trPr>
          <w:cantSplit/>
        </w:trPr>
        <w:tc>
          <w:tcPr>
            <w:tcW w:w="4542" w:type="dxa"/>
            <w:vMerge w:val="restart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Locul determinarii </w:t>
            </w:r>
            <w:r w:rsidRPr="00460374">
              <w:rPr>
                <w:rFonts w:ascii="Arial Narrow" w:hAnsi="Arial Narrow"/>
                <w:b/>
                <w:color w:val="000000"/>
                <w:sz w:val="24"/>
                <w:szCs w:val="24"/>
              </w:rPr>
              <w:t>/Proba</w:t>
            </w:r>
          </w:p>
        </w:tc>
        <w:tc>
          <w:tcPr>
            <w:tcW w:w="4678" w:type="dxa"/>
            <w:gridSpan w:val="2"/>
          </w:tcPr>
          <w:p w:rsidR="00F70656" w:rsidRPr="008E0CBF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Concentratie noxe (mg/m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70656" w:rsidTr="004244BB">
        <w:trPr>
          <w:cantSplit/>
        </w:trPr>
        <w:tc>
          <w:tcPr>
            <w:tcW w:w="4542" w:type="dxa"/>
            <w:vMerge/>
          </w:tcPr>
          <w:p w:rsidR="00F70656" w:rsidRDefault="00F70656" w:rsidP="004244BB">
            <w:pPr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Acid acetic</w:t>
            </w:r>
          </w:p>
        </w:tc>
        <w:tc>
          <w:tcPr>
            <w:tcW w:w="255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Ciclohexanona</w:t>
            </w:r>
          </w:p>
        </w:tc>
      </w:tr>
      <w:tr w:rsidR="00F70656" w:rsidRPr="008E0CBF" w:rsidTr="004244BB">
        <w:trPr>
          <w:cantSplit/>
        </w:trPr>
        <w:tc>
          <w:tcPr>
            <w:tcW w:w="9220" w:type="dxa"/>
            <w:gridSpan w:val="3"/>
          </w:tcPr>
          <w:p w:rsidR="00F70656" w:rsidRPr="00460374" w:rsidRDefault="00F70656" w:rsidP="004244BB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Depozit materii prime 1, in diferite puncte</w:t>
            </w:r>
          </w:p>
        </w:tc>
      </w:tr>
      <w:tr w:rsidR="00F70656" w:rsidRPr="008E0CBF" w:rsidTr="004244BB">
        <w:trPr>
          <w:cantSplit/>
          <w:trHeight w:val="245"/>
        </w:trPr>
        <w:tc>
          <w:tcPr>
            <w:tcW w:w="4542" w:type="dxa"/>
          </w:tcPr>
          <w:p w:rsidR="00F70656" w:rsidRPr="00460374" w:rsidRDefault="00F70656" w:rsidP="004244B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1</w:t>
            </w:r>
          </w:p>
        </w:tc>
        <w:tc>
          <w:tcPr>
            <w:tcW w:w="212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55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2,54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460374" w:rsidRDefault="00F70656" w:rsidP="004244B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2</w:t>
            </w:r>
          </w:p>
        </w:tc>
        <w:tc>
          <w:tcPr>
            <w:tcW w:w="212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255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2,18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460374" w:rsidRDefault="00F70656" w:rsidP="004244BB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3</w:t>
            </w:r>
          </w:p>
        </w:tc>
        <w:tc>
          <w:tcPr>
            <w:tcW w:w="2126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255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1,85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Default="00F70656" w:rsidP="004244BB">
            <w:pPr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212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55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2,19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8E0CBF" w:rsidRDefault="00F70656" w:rsidP="004244B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Limite 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admise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cf. HG 1218/2006 (mg/mc)</w:t>
            </w:r>
          </w:p>
        </w:tc>
        <w:tc>
          <w:tcPr>
            <w:tcW w:w="2126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81,8</w:t>
            </w:r>
          </w:p>
        </w:tc>
      </w:tr>
    </w:tbl>
    <w:p w:rsidR="00F70656" w:rsidRDefault="00F70656" w:rsidP="00EF1E33">
      <w:pPr>
        <w:tabs>
          <w:tab w:val="left" w:pos="0"/>
        </w:tabs>
        <w:rPr>
          <w:rFonts w:ascii="Arial Narrow" w:hAnsi="Arial Narrow" w:cs="Arial"/>
          <w:sz w:val="24"/>
          <w:szCs w:val="24"/>
          <w:lang w:val="pt-BR"/>
        </w:rPr>
      </w:pPr>
    </w:p>
    <w:p w:rsidR="00F70656" w:rsidRDefault="00F70656">
      <w:pPr>
        <w:spacing w:after="200" w:line="276" w:lineRule="auto"/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sz w:val="24"/>
          <w:szCs w:val="24"/>
          <w:lang w:val="pt-BR"/>
        </w:rPr>
        <w:br w:type="page"/>
      </w:r>
    </w:p>
    <w:p w:rsidR="00F70656" w:rsidRDefault="00F70656" w:rsidP="00EF1E33">
      <w:pPr>
        <w:tabs>
          <w:tab w:val="left" w:pos="0"/>
        </w:tabs>
        <w:rPr>
          <w:rFonts w:ascii="Arial Narrow" w:hAnsi="Arial Narrow" w:cs="Arial"/>
          <w:sz w:val="24"/>
          <w:szCs w:val="24"/>
          <w:lang w:val="pt-BR"/>
        </w:rPr>
      </w:pPr>
    </w:p>
    <w:tbl>
      <w:tblPr>
        <w:tblW w:w="9220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2"/>
        <w:gridCol w:w="1701"/>
        <w:gridCol w:w="1418"/>
        <w:gridCol w:w="1559"/>
      </w:tblGrid>
      <w:tr w:rsidR="00F70656" w:rsidTr="004244BB">
        <w:trPr>
          <w:cantSplit/>
        </w:trPr>
        <w:tc>
          <w:tcPr>
            <w:tcW w:w="4542" w:type="dxa"/>
            <w:vMerge w:val="restart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Locul determinarii </w:t>
            </w:r>
            <w:r w:rsidRPr="00460374">
              <w:rPr>
                <w:rFonts w:ascii="Arial Narrow" w:hAnsi="Arial Narrow"/>
                <w:b/>
                <w:color w:val="000000"/>
                <w:sz w:val="24"/>
                <w:szCs w:val="24"/>
              </w:rPr>
              <w:t>/Proba</w:t>
            </w:r>
          </w:p>
        </w:tc>
        <w:tc>
          <w:tcPr>
            <w:tcW w:w="4678" w:type="dxa"/>
            <w:gridSpan w:val="3"/>
          </w:tcPr>
          <w:p w:rsidR="00F70656" w:rsidRPr="008E0CBF" w:rsidRDefault="00F70656" w:rsidP="004244BB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Concentratie noxe (mg/m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70656" w:rsidTr="004244BB">
        <w:trPr>
          <w:cantSplit/>
        </w:trPr>
        <w:tc>
          <w:tcPr>
            <w:tcW w:w="4542" w:type="dxa"/>
            <w:vMerge/>
          </w:tcPr>
          <w:p w:rsidR="00F70656" w:rsidRDefault="00F70656" w:rsidP="004244BB">
            <w:pPr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CBF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lcool izopropili</w:t>
            </w:r>
          </w:p>
        </w:tc>
        <w:tc>
          <w:tcPr>
            <w:tcW w:w="1418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Acetona </w:t>
            </w:r>
          </w:p>
        </w:tc>
        <w:tc>
          <w:tcPr>
            <w:tcW w:w="1559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COV</w:t>
            </w:r>
          </w:p>
        </w:tc>
      </w:tr>
      <w:tr w:rsidR="00F70656" w:rsidRPr="008E0CBF" w:rsidTr="004244BB">
        <w:trPr>
          <w:cantSplit/>
        </w:trPr>
        <w:tc>
          <w:tcPr>
            <w:tcW w:w="9220" w:type="dxa"/>
            <w:gridSpan w:val="4"/>
          </w:tcPr>
          <w:p w:rsidR="00F70656" w:rsidRPr="00460374" w:rsidRDefault="00F70656" w:rsidP="004244BB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Depozit materii prime 2, in diferite puncte</w:t>
            </w:r>
          </w:p>
        </w:tc>
      </w:tr>
      <w:tr w:rsidR="00F70656" w:rsidRPr="008E0CBF" w:rsidTr="004244BB">
        <w:trPr>
          <w:cantSplit/>
          <w:trHeight w:val="245"/>
        </w:trPr>
        <w:tc>
          <w:tcPr>
            <w:tcW w:w="454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1</w:t>
            </w:r>
          </w:p>
        </w:tc>
        <w:tc>
          <w:tcPr>
            <w:tcW w:w="1701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1,28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2</w:t>
            </w:r>
          </w:p>
        </w:tc>
        <w:tc>
          <w:tcPr>
            <w:tcW w:w="1701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59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1,36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0374">
              <w:rPr>
                <w:rFonts w:ascii="Arial Narrow" w:hAnsi="Arial Narrow"/>
                <w:color w:val="000000"/>
                <w:sz w:val="24"/>
                <w:szCs w:val="24"/>
              </w:rPr>
              <w:t>Proba 3</w:t>
            </w:r>
          </w:p>
        </w:tc>
        <w:tc>
          <w:tcPr>
            <w:tcW w:w="1701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F70656" w:rsidRPr="00460374" w:rsidRDefault="00F70656" w:rsidP="004244B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1,33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701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8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1,32</w:t>
            </w:r>
          </w:p>
        </w:tc>
      </w:tr>
      <w:tr w:rsidR="00F70656" w:rsidRPr="008E0CBF" w:rsidTr="004244BB">
        <w:trPr>
          <w:cantSplit/>
        </w:trPr>
        <w:tc>
          <w:tcPr>
            <w:tcW w:w="4542" w:type="dxa"/>
          </w:tcPr>
          <w:p w:rsidR="00F70656" w:rsidRPr="008E0CBF" w:rsidRDefault="00F70656" w:rsidP="004244B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Limite </w:t>
            </w:r>
            <w:r w:rsidRPr="008E0C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admise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cf. HG 1218/2006 (mg/mc)</w:t>
            </w:r>
          </w:p>
        </w:tc>
        <w:tc>
          <w:tcPr>
            <w:tcW w:w="1701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559" w:type="dxa"/>
          </w:tcPr>
          <w:p w:rsidR="00F70656" w:rsidRPr="008E0CBF" w:rsidRDefault="00F70656" w:rsidP="004244BB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70656" w:rsidRDefault="00F70656" w:rsidP="00EF1E33">
      <w:pPr>
        <w:tabs>
          <w:tab w:val="left" w:pos="0"/>
        </w:tabs>
        <w:rPr>
          <w:rFonts w:ascii="Arial Narrow" w:hAnsi="Arial Narrow" w:cs="Arial"/>
          <w:sz w:val="24"/>
          <w:szCs w:val="24"/>
          <w:lang w:val="pt-BR"/>
        </w:rPr>
      </w:pPr>
      <w:r>
        <w:rPr>
          <w:rFonts w:ascii="Arial Narrow" w:hAnsi="Arial Narrow" w:cs="Arial"/>
          <w:sz w:val="24"/>
          <w:szCs w:val="24"/>
          <w:lang w:val="pt-BR"/>
        </w:rPr>
        <w:tab/>
      </w:r>
    </w:p>
    <w:p w:rsidR="00F70656" w:rsidRDefault="00F70656" w:rsidP="00EF1E33">
      <w:pPr>
        <w:pStyle w:val="BodyText2"/>
        <w:tabs>
          <w:tab w:val="left" w:pos="0"/>
        </w:tabs>
        <w:jc w:val="both"/>
        <w:rPr>
          <w:rFonts w:cs="Arial"/>
          <w:b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pt-BR"/>
        </w:rPr>
        <w:tab/>
      </w:r>
      <w:r w:rsidRPr="00EF1E33">
        <w:rPr>
          <w:rFonts w:cs="Arial"/>
          <w:b w:val="0"/>
          <w:sz w:val="24"/>
          <w:szCs w:val="24"/>
        </w:rPr>
        <w:t>Rezultatele analizelor confirma faptul ca, cantitatile de noxe eliberate in atmosfera sunt mici si nu produc impact asupra personalului si factorului de mediu Aer.</w:t>
      </w:r>
    </w:p>
    <w:p w:rsidR="00F70656" w:rsidRPr="00EF1E33" w:rsidRDefault="00F70656" w:rsidP="00EF1E33">
      <w:pPr>
        <w:pStyle w:val="BodyText2"/>
        <w:tabs>
          <w:tab w:val="left" w:pos="0"/>
        </w:tabs>
        <w:jc w:val="both"/>
        <w:rPr>
          <w:rFonts w:cs="Arial"/>
          <w:b w:val="0"/>
          <w:sz w:val="24"/>
          <w:szCs w:val="24"/>
        </w:rPr>
      </w:pPr>
    </w:p>
    <w:p w:rsidR="00F70656" w:rsidRPr="00DB6CF0" w:rsidRDefault="00F70656" w:rsidP="00DB6CF0">
      <w:pPr>
        <w:ind w:firstLine="720"/>
        <w:jc w:val="both"/>
        <w:rPr>
          <w:rFonts w:ascii="Arial" w:hAnsi="Arial"/>
          <w:b/>
          <w:sz w:val="24"/>
          <w:szCs w:val="24"/>
          <w:u w:val="single"/>
        </w:rPr>
      </w:pPr>
      <w:r w:rsidRPr="00DB6CF0">
        <w:rPr>
          <w:rFonts w:ascii="Arial" w:hAnsi="Arial"/>
          <w:b/>
          <w:sz w:val="24"/>
          <w:szCs w:val="24"/>
          <w:u w:val="single"/>
        </w:rPr>
        <w:t>Zgomotul</w:t>
      </w:r>
    </w:p>
    <w:p w:rsidR="00F70656" w:rsidRPr="00DB6CF0" w:rsidRDefault="00F70656" w:rsidP="00DB6CF0">
      <w:pPr>
        <w:ind w:firstLine="720"/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Nivelul poluarii fonice la limita incintei este sub limita admisa de STAS 10009/88 pentru incinta industriala de 65 dB(A).</w:t>
      </w:r>
    </w:p>
    <w:p w:rsidR="00F70656" w:rsidRPr="00DB6CF0" w:rsidRDefault="00F70656" w:rsidP="00DB6CF0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p w:rsidR="00F70656" w:rsidRPr="00DB6CF0" w:rsidRDefault="00F70656" w:rsidP="00DB6CF0">
      <w:pPr>
        <w:ind w:firstLine="720"/>
        <w:jc w:val="both"/>
        <w:rPr>
          <w:rFonts w:ascii="Arial Narrow" w:hAnsi="Arial Narrow"/>
          <w:b/>
          <w:i/>
          <w:sz w:val="24"/>
          <w:szCs w:val="24"/>
        </w:rPr>
      </w:pP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b/>
          <w:sz w:val="24"/>
          <w:szCs w:val="24"/>
          <w:lang w:val="fr-FR"/>
        </w:rPr>
        <w:t>5.8 Tehnologie prevazuta si alte tehnici utilizate pentru prevenirea emisiilor</w:t>
      </w:r>
      <w:r w:rsidRPr="00DB6CF0">
        <w:rPr>
          <w:rFonts w:ascii="Arial" w:hAnsi="Arial"/>
          <w:sz w:val="24"/>
          <w:szCs w:val="24"/>
          <w:lang w:val="fr-FR"/>
        </w:rPr>
        <w:t xml:space="preserve"> </w:t>
      </w:r>
    </w:p>
    <w:p w:rsidR="00F70656" w:rsidRPr="00E01CFF" w:rsidRDefault="00F70656" w:rsidP="00DB6CF0">
      <w:pPr>
        <w:jc w:val="both"/>
        <w:rPr>
          <w:rFonts w:ascii="Arial" w:hAnsi="Arial"/>
          <w:sz w:val="16"/>
          <w:szCs w:val="16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ab/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ab/>
        <w:t>Procesul de productie se realizeaza in sisteme inchise, cu emisii minime ce au un impact pe ansamblul la nivelul « nesemnificativ »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ab/>
        <w:t>Pentru imbunatatirea proceselor de productie se fac cercetari in cadrul Sectorului Cercetare pe instalatii micropilot, rezultatele obtinute fiind aplicate in procesele de productie.</w:t>
      </w:r>
    </w:p>
    <w:p w:rsidR="00F70656" w:rsidRDefault="00F70656" w:rsidP="00DB6CF0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tab/>
        <w:t xml:space="preserve">Pentru producerea aburului se utilizeaza </w:t>
      </w:r>
      <w:r>
        <w:rPr>
          <w:rFonts w:ascii="Arial" w:hAnsi="Arial"/>
          <w:sz w:val="24"/>
          <w:szCs w:val="24"/>
          <w:lang w:val="fr-FR"/>
        </w:rPr>
        <w:t>d</w:t>
      </w:r>
      <w:r w:rsidRPr="00DB6CF0">
        <w:rPr>
          <w:rFonts w:ascii="Arial" w:hAnsi="Arial"/>
          <w:sz w:val="24"/>
          <w:szCs w:val="24"/>
          <w:lang w:val="fr-FR"/>
        </w:rPr>
        <w:t>o</w:t>
      </w:r>
      <w:r>
        <w:rPr>
          <w:rFonts w:ascii="Arial" w:hAnsi="Arial"/>
          <w:sz w:val="24"/>
          <w:szCs w:val="24"/>
          <w:lang w:val="fr-FR"/>
        </w:rPr>
        <w:t>ua cazane</w:t>
      </w:r>
      <w:r w:rsidRPr="00DB6CF0">
        <w:rPr>
          <w:rFonts w:ascii="Arial" w:hAnsi="Arial"/>
          <w:sz w:val="24"/>
          <w:szCs w:val="24"/>
          <w:lang w:val="fr-FR"/>
        </w:rPr>
        <w:t>, complet automatizat</w:t>
      </w:r>
      <w:r>
        <w:rPr>
          <w:rFonts w:ascii="Arial" w:hAnsi="Arial"/>
          <w:sz w:val="24"/>
          <w:szCs w:val="24"/>
          <w:lang w:val="fr-FR"/>
        </w:rPr>
        <w:t>e</w:t>
      </w:r>
      <w:r w:rsidRPr="00DB6CF0">
        <w:rPr>
          <w:rFonts w:ascii="Arial" w:hAnsi="Arial"/>
          <w:sz w:val="24"/>
          <w:szCs w:val="24"/>
          <w:lang w:val="fr-FR"/>
        </w:rPr>
        <w:t>, cu un randament de peste 83%.</w:t>
      </w:r>
    </w:p>
    <w:p w:rsidR="00F70656" w:rsidRPr="00DB6CF0" w:rsidRDefault="00F70656" w:rsidP="00C035D1">
      <w:pPr>
        <w:pStyle w:val="BodyText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Rezervorul de depozitare metanol este prevazut cu perna de azot.</w:t>
      </w:r>
    </w:p>
    <w:p w:rsidR="00F70656" w:rsidRPr="00EF1E33" w:rsidRDefault="00F70656" w:rsidP="00C035D1">
      <w:pPr>
        <w:pStyle w:val="BodyTextIndent2"/>
        <w:rPr>
          <w:color w:val="FF0000"/>
          <w:sz w:val="24"/>
          <w:szCs w:val="24"/>
        </w:rPr>
      </w:pPr>
      <w:r w:rsidRPr="00EF1E33">
        <w:rPr>
          <w:color w:val="000000"/>
          <w:sz w:val="24"/>
          <w:szCs w:val="24"/>
        </w:rPr>
        <w:t>Hala de fabricatie este prevazuta cu sistem de ventilatie format 4 ventilatoare axiale ATEX cu cadru circular, de perete, care sunt montate la ultimul nivel in cele 4 colturi ale halei de fabricatie</w:t>
      </w:r>
      <w:r>
        <w:rPr>
          <w:color w:val="000000"/>
          <w:sz w:val="24"/>
          <w:szCs w:val="24"/>
        </w:rPr>
        <w:t xml:space="preserve">, fiecare avand un </w:t>
      </w:r>
      <w:r w:rsidRPr="00EF1E33">
        <w:rPr>
          <w:color w:val="000000"/>
          <w:sz w:val="24"/>
          <w:szCs w:val="24"/>
        </w:rPr>
        <w:t>debit max</w:t>
      </w:r>
      <w:r>
        <w:rPr>
          <w:color w:val="000000"/>
          <w:sz w:val="24"/>
          <w:szCs w:val="24"/>
        </w:rPr>
        <w:t>in, Q =</w:t>
      </w:r>
      <w:r w:rsidRPr="00EF1E33">
        <w:rPr>
          <w:color w:val="000000"/>
          <w:sz w:val="24"/>
          <w:szCs w:val="24"/>
        </w:rPr>
        <w:tab/>
        <w:t xml:space="preserve">34000 mc/h </w:t>
      </w:r>
    </w:p>
    <w:p w:rsidR="00F70656" w:rsidRDefault="00F70656" w:rsidP="00C035D1">
      <w:pPr>
        <w:pStyle w:val="yiv2995513271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F1E33">
        <w:rPr>
          <w:rFonts w:ascii="Arial" w:hAnsi="Arial" w:cs="Arial"/>
          <w:color w:val="000000"/>
        </w:rPr>
        <w:t xml:space="preserve">Deasemeni mai sunt montate pe spatiile de ambalare, care sunt situate in capetele halei de fabricatie la parter, inca 3 ventilatoare axiale de perete, astfel </w:t>
      </w:r>
      <w:r>
        <w:rPr>
          <w:rFonts w:ascii="Arial" w:hAnsi="Arial" w:cs="Arial"/>
          <w:color w:val="000000"/>
        </w:rPr>
        <w:t>:</w:t>
      </w:r>
    </w:p>
    <w:p w:rsidR="00F70656" w:rsidRPr="00EF1E33" w:rsidRDefault="00F70656" w:rsidP="00C035D1">
      <w:pPr>
        <w:pStyle w:val="yiv2995513271msonormal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F1E33">
        <w:rPr>
          <w:rFonts w:ascii="Arial" w:hAnsi="Arial" w:cs="Arial"/>
          <w:color w:val="000000"/>
        </w:rPr>
        <w:t>- in spatiul de</w:t>
      </w:r>
      <w:r w:rsidRPr="00EF1E33">
        <w:rPr>
          <w:rStyle w:val="apple-converted-space"/>
          <w:color w:val="000000"/>
        </w:rPr>
        <w:t> </w:t>
      </w:r>
      <w:r w:rsidRPr="00EF1E33">
        <w:rPr>
          <w:rFonts w:ascii="Arial" w:hAnsi="Arial" w:cs="Arial"/>
          <w:b/>
          <w:bCs/>
          <w:color w:val="000000"/>
        </w:rPr>
        <w:t>ambalare lactone</w:t>
      </w:r>
      <w:r w:rsidRPr="00EF1E33">
        <w:rPr>
          <w:rStyle w:val="apple-converted-space"/>
          <w:color w:val="000000"/>
        </w:rPr>
        <w:t> </w:t>
      </w:r>
    </w:p>
    <w:p w:rsidR="00F70656" w:rsidRPr="00EF1E33" w:rsidRDefault="00F70656" w:rsidP="00C035D1">
      <w:pPr>
        <w:pStyle w:val="yiv2995513271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F1E33">
        <w:rPr>
          <w:rFonts w:ascii="Arial" w:hAnsi="Arial" w:cs="Arial"/>
          <w:color w:val="000000"/>
        </w:rPr>
        <w:t>1 ventilator tip HJBMX 30</w:t>
      </w:r>
      <w:r>
        <w:rPr>
          <w:rFonts w:ascii="Arial" w:hAnsi="Arial" w:cs="Arial"/>
          <w:color w:val="000000"/>
        </w:rPr>
        <w:t>, Qmax  =</w:t>
      </w:r>
      <w:r w:rsidRPr="00EF1E33">
        <w:rPr>
          <w:rFonts w:ascii="Arial" w:hAnsi="Arial" w:cs="Arial"/>
          <w:color w:val="000000"/>
        </w:rPr>
        <w:t xml:space="preserve"> 2000 mc/h </w:t>
      </w:r>
    </w:p>
    <w:p w:rsidR="00F70656" w:rsidRPr="00EF1E33" w:rsidRDefault="00F70656" w:rsidP="00C035D1">
      <w:pPr>
        <w:pStyle w:val="yiv2995513271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F1E33">
        <w:rPr>
          <w:rFonts w:ascii="Arial" w:hAnsi="Arial" w:cs="Arial"/>
          <w:color w:val="000000"/>
        </w:rPr>
        <w:t>1 ventilator  tip MBX16/6</w:t>
      </w:r>
      <w:r>
        <w:rPr>
          <w:rFonts w:ascii="Arial" w:hAnsi="Arial" w:cs="Arial"/>
          <w:color w:val="000000"/>
        </w:rPr>
        <w:t xml:space="preserve">,  Qmax  =   </w:t>
      </w:r>
      <w:r w:rsidRPr="00EF1E33">
        <w:rPr>
          <w:rFonts w:ascii="Arial" w:hAnsi="Arial" w:cs="Arial"/>
          <w:color w:val="000000"/>
        </w:rPr>
        <w:t>550</w:t>
      </w:r>
      <w:r>
        <w:rPr>
          <w:rFonts w:ascii="Arial" w:hAnsi="Arial" w:cs="Arial"/>
          <w:color w:val="000000"/>
        </w:rPr>
        <w:t xml:space="preserve"> </w:t>
      </w:r>
      <w:r w:rsidRPr="00EF1E33">
        <w:rPr>
          <w:rFonts w:ascii="Arial" w:hAnsi="Arial" w:cs="Arial"/>
          <w:color w:val="000000"/>
        </w:rPr>
        <w:t xml:space="preserve">mc/h </w:t>
      </w:r>
    </w:p>
    <w:p w:rsidR="00F70656" w:rsidRPr="00EF1E33" w:rsidRDefault="00F70656" w:rsidP="00C035D1">
      <w:pPr>
        <w:pStyle w:val="yiv2995513271msonormal"/>
        <w:numPr>
          <w:ilvl w:val="0"/>
          <w:numId w:val="13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142" w:hanging="142"/>
        <w:jc w:val="both"/>
        <w:rPr>
          <w:color w:val="000000"/>
        </w:rPr>
      </w:pPr>
      <w:r w:rsidRPr="00EF1E33">
        <w:rPr>
          <w:rFonts w:ascii="Arial" w:hAnsi="Arial" w:cs="Arial"/>
          <w:color w:val="000000"/>
        </w:rPr>
        <w:t>in spatiu de</w:t>
      </w:r>
      <w:r w:rsidRPr="00EF1E33">
        <w:rPr>
          <w:rStyle w:val="apple-converted-space"/>
          <w:color w:val="000000"/>
        </w:rPr>
        <w:t> </w:t>
      </w:r>
      <w:r w:rsidRPr="00EF1E33">
        <w:rPr>
          <w:rFonts w:ascii="Arial" w:hAnsi="Arial" w:cs="Arial"/>
          <w:b/>
          <w:bCs/>
          <w:color w:val="000000"/>
        </w:rPr>
        <w:t>ambalare moscuri</w:t>
      </w:r>
      <w:r w:rsidRPr="00EF1E33">
        <w:rPr>
          <w:rFonts w:ascii="Arial" w:hAnsi="Arial" w:cs="Arial"/>
          <w:color w:val="000000"/>
        </w:rPr>
        <w:t xml:space="preserve">  </w:t>
      </w:r>
    </w:p>
    <w:p w:rsidR="00F70656" w:rsidRPr="00EF1E33" w:rsidRDefault="00F70656" w:rsidP="00C035D1">
      <w:pPr>
        <w:pStyle w:val="yiv2995513271msonormal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</w:rPr>
      </w:pPr>
      <w:r w:rsidRPr="00EF1E33">
        <w:rPr>
          <w:rFonts w:ascii="Arial" w:hAnsi="Arial" w:cs="Arial"/>
          <w:color w:val="000000"/>
        </w:rPr>
        <w:t xml:space="preserve">1 ventilator tip HJBMX 30 </w:t>
      </w:r>
      <w:r>
        <w:rPr>
          <w:rFonts w:ascii="Arial" w:hAnsi="Arial" w:cs="Arial"/>
          <w:color w:val="000000"/>
        </w:rPr>
        <w:t>, Q max =</w:t>
      </w:r>
      <w:r w:rsidRPr="00EF1E33">
        <w:rPr>
          <w:rFonts w:ascii="Arial" w:hAnsi="Arial" w:cs="Arial"/>
          <w:color w:val="000000"/>
        </w:rPr>
        <w:t>2400 mc/h.</w:t>
      </w:r>
    </w:p>
    <w:p w:rsidR="00F70656" w:rsidRDefault="00F70656" w:rsidP="00E01CFF">
      <w:pPr>
        <w:ind w:firstLine="708"/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Pentru prevenirea emisiilor in cadrul proceselor de productie se are in vedere :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maximizarea incorporarii in produsul finit a materiilor prime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right="-790"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utilizarea de materii prime cu impact cat mai mic asupra sanatii si mediului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evitarea utilizarii de materiale auxiliare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minimizarea consumului de energie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utilizarea de materiale regenerabile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evitarea deviatiilor nenecesare</w:t>
      </w:r>
    </w:p>
    <w:p w:rsidR="00F70656" w:rsidRPr="00E01CFF" w:rsidRDefault="00F70656" w:rsidP="00E01CFF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djustRightInd w:val="0"/>
        <w:spacing w:line="360" w:lineRule="atLeast"/>
        <w:ind w:firstLine="414"/>
        <w:contextualSpacing w:val="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E01CFF">
        <w:rPr>
          <w:rFonts w:ascii="Arial" w:hAnsi="Arial" w:cs="Arial"/>
          <w:sz w:val="24"/>
          <w:szCs w:val="24"/>
          <w:lang w:val="it-IT"/>
        </w:rPr>
        <w:t>utilizarea de catalizatori specifici.</w:t>
      </w:r>
    </w:p>
    <w:p w:rsidR="00F70656" w:rsidRPr="00B434E1" w:rsidRDefault="00F70656" w:rsidP="00C035D1">
      <w:pPr>
        <w:jc w:val="both"/>
        <w:rPr>
          <w:rFonts w:ascii="Arial" w:hAnsi="Arial"/>
          <w:sz w:val="24"/>
          <w:szCs w:val="24"/>
          <w:lang w:val="fr-FR"/>
        </w:rPr>
      </w:pPr>
      <w:r w:rsidRPr="00DB6CF0">
        <w:rPr>
          <w:rFonts w:ascii="Arial" w:hAnsi="Arial"/>
          <w:sz w:val="24"/>
          <w:szCs w:val="24"/>
          <w:lang w:val="fr-FR"/>
        </w:rPr>
        <w:br w:type="page"/>
      </w:r>
      <w:r w:rsidRPr="00C035D1">
        <w:rPr>
          <w:rFonts w:ascii="Arial" w:hAnsi="Arial"/>
          <w:b/>
          <w:sz w:val="24"/>
          <w:szCs w:val="24"/>
          <w:lang w:val="fr-FR"/>
        </w:rPr>
        <w:t>5.9</w:t>
      </w:r>
      <w:r>
        <w:rPr>
          <w:rFonts w:ascii="Arial" w:hAnsi="Arial"/>
          <w:sz w:val="24"/>
          <w:szCs w:val="24"/>
          <w:lang w:val="fr-FR"/>
        </w:rPr>
        <w:t xml:space="preserve">  </w:t>
      </w:r>
      <w:r w:rsidRPr="00D567A1">
        <w:rPr>
          <w:rFonts w:ascii="Arial" w:hAnsi="Arial"/>
          <w:b/>
          <w:kern w:val="32"/>
          <w:sz w:val="24"/>
          <w:szCs w:val="24"/>
        </w:rPr>
        <w:t xml:space="preserve"> Masuri pentru prevenirea producerii si valorificarii deseurilor</w:t>
      </w:r>
    </w:p>
    <w:p w:rsidR="00F70656" w:rsidRDefault="00F70656" w:rsidP="00DB6CF0">
      <w:pPr>
        <w:rPr>
          <w:sz w:val="24"/>
          <w:szCs w:val="24"/>
        </w:rPr>
      </w:pPr>
    </w:p>
    <w:p w:rsidR="00F70656" w:rsidRPr="00D567A1" w:rsidRDefault="00F70656" w:rsidP="00D567A1">
      <w:pPr>
        <w:ind w:right="-223" w:firstLine="720"/>
        <w:rPr>
          <w:rFonts w:ascii="Arial" w:hAnsi="Arial" w:cs="Arial"/>
          <w:sz w:val="24"/>
          <w:szCs w:val="24"/>
          <w:lang w:val="it-IT"/>
        </w:rPr>
      </w:pPr>
      <w:r w:rsidRPr="00D567A1">
        <w:rPr>
          <w:rFonts w:ascii="Arial" w:hAnsi="Arial" w:cs="Arial"/>
          <w:caps/>
          <w:sz w:val="24"/>
          <w:szCs w:val="24"/>
          <w:lang w:val="it-IT"/>
        </w:rPr>
        <w:t>g</w:t>
      </w:r>
      <w:r w:rsidRPr="00D567A1">
        <w:rPr>
          <w:rFonts w:ascii="Arial" w:hAnsi="Arial" w:cs="Arial"/>
          <w:sz w:val="24"/>
          <w:szCs w:val="24"/>
          <w:lang w:val="it-IT"/>
        </w:rPr>
        <w:t>estionarea şi monitorizarea deşeurilor</w:t>
      </w:r>
      <w:r w:rsidRPr="00D567A1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D567A1">
        <w:rPr>
          <w:rFonts w:ascii="Arial" w:hAnsi="Arial" w:cs="Arial"/>
          <w:sz w:val="24"/>
          <w:szCs w:val="24"/>
          <w:lang w:val="it-IT"/>
        </w:rPr>
        <w:t>rezultate din procesele de productie  şi din alte activităţi auxiliare desfăşurate se realizează în conformitate cu:</w:t>
      </w:r>
    </w:p>
    <w:p w:rsidR="00F70656" w:rsidRPr="00D567A1" w:rsidRDefault="00F70656" w:rsidP="00D567A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60"/>
        </w:tabs>
        <w:adjustRightInd w:val="0"/>
        <w:ind w:left="0" w:firstLine="72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D567A1">
        <w:rPr>
          <w:rFonts w:ascii="Arial" w:hAnsi="Arial" w:cs="Arial"/>
          <w:sz w:val="24"/>
          <w:szCs w:val="24"/>
          <w:lang w:val="it-IT"/>
        </w:rPr>
        <w:t xml:space="preserve">Legea 211/2011 </w:t>
      </w:r>
      <w:r w:rsidRPr="00D567A1">
        <w:rPr>
          <w:rFonts w:ascii="Arial" w:hAnsi="Arial" w:cs="Arial"/>
          <w:iCs/>
          <w:sz w:val="24"/>
          <w:szCs w:val="24"/>
        </w:rPr>
        <w:t>privind regimul deşeurilor;</w:t>
      </w:r>
    </w:p>
    <w:p w:rsidR="00F70656" w:rsidRPr="00D567A1" w:rsidRDefault="00F70656" w:rsidP="00D567A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60"/>
        </w:tabs>
        <w:adjustRightInd w:val="0"/>
        <w:ind w:left="0" w:firstLine="72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D567A1">
        <w:rPr>
          <w:rFonts w:ascii="Arial" w:hAnsi="Arial" w:cs="Arial"/>
          <w:sz w:val="24"/>
          <w:szCs w:val="24"/>
          <w:lang w:val="it-IT"/>
        </w:rPr>
        <w:t>Hotărârea Guvernului nr. 856/2002 privind evidenţa gestiunii deşeurilor şi pentru aprobarea listei  cuprinzând deşeurile, inclusiv deşeurile periculoase;</w:t>
      </w:r>
    </w:p>
    <w:p w:rsidR="00F70656" w:rsidRPr="00D567A1" w:rsidRDefault="00F70656" w:rsidP="00D567A1">
      <w:pPr>
        <w:pStyle w:val="mariana12"/>
        <w:tabs>
          <w:tab w:val="left" w:pos="709"/>
        </w:tabs>
        <w:spacing w:line="240" w:lineRule="auto"/>
        <w:ind w:left="14" w:firstLine="346"/>
        <w:rPr>
          <w:szCs w:val="24"/>
          <w:lang w:val="ro-RO"/>
        </w:rPr>
      </w:pPr>
      <w:r w:rsidRPr="00D567A1">
        <w:rPr>
          <w:szCs w:val="24"/>
          <w:lang w:val="ro-RO"/>
        </w:rPr>
        <w:tab/>
        <w:t>Deşeurile rezultate in urma activitatilor desfasurate in anul 2016, sunt:</w:t>
      </w:r>
    </w:p>
    <w:p w:rsidR="00F70656" w:rsidRPr="008B7586" w:rsidRDefault="00F70656" w:rsidP="003717E3">
      <w:pPr>
        <w:pStyle w:val="mariana12"/>
        <w:tabs>
          <w:tab w:val="left" w:pos="709"/>
        </w:tabs>
        <w:spacing w:line="240" w:lineRule="auto"/>
        <w:ind w:left="14" w:firstLine="346"/>
        <w:rPr>
          <w:sz w:val="28"/>
          <w:szCs w:val="28"/>
          <w:lang w:val="ro-RO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418"/>
        <w:gridCol w:w="4111"/>
      </w:tblGrid>
      <w:tr w:rsidR="00F70656" w:rsidRPr="00576334" w:rsidTr="00AD00E3">
        <w:tc>
          <w:tcPr>
            <w:tcW w:w="1701" w:type="dxa"/>
          </w:tcPr>
          <w:p w:rsidR="00F70656" w:rsidRPr="00AD00E3" w:rsidRDefault="00F70656" w:rsidP="00B43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  <w:lang w:val="ro-RO"/>
              </w:rPr>
              <w:t>Sursa</w:t>
            </w:r>
          </w:p>
        </w:tc>
        <w:tc>
          <w:tcPr>
            <w:tcW w:w="1843" w:type="dxa"/>
          </w:tcPr>
          <w:p w:rsidR="00F70656" w:rsidRPr="00AD00E3" w:rsidRDefault="00F70656" w:rsidP="00B43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  <w:lang w:val="ro-RO"/>
              </w:rPr>
              <w:t>Denumire deseu generat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</w:rPr>
              <w:t>Cod deseu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widowControl w:val="0"/>
              <w:adjustRightInd w:val="0"/>
              <w:ind w:right="-14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  <w:lang w:val="ro-RO"/>
              </w:rPr>
              <w:t>Cantitate deseuri generate</w:t>
            </w:r>
          </w:p>
          <w:p w:rsidR="00F70656" w:rsidRPr="00AD00E3" w:rsidRDefault="00F70656" w:rsidP="00B434E1">
            <w:pPr>
              <w:widowControl w:val="0"/>
              <w:adjustRightInd w:val="0"/>
              <w:ind w:right="-14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  <w:lang w:val="ro-RO"/>
              </w:rPr>
              <w:t>(t)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D00E3">
              <w:rPr>
                <w:rFonts w:ascii="Arial" w:hAnsi="Arial" w:cs="Arial"/>
                <w:b/>
                <w:sz w:val="22"/>
                <w:szCs w:val="22"/>
              </w:rPr>
              <w:t>Mod de colectare/ depozitare /evacuare</w:t>
            </w:r>
          </w:p>
        </w:tc>
      </w:tr>
      <w:tr w:rsidR="00F70656" w:rsidRPr="00576334" w:rsidTr="00AD00E3">
        <w:tc>
          <w:tcPr>
            <w:tcW w:w="1701" w:type="dxa"/>
            <w:vMerge w:val="restart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left="34" w:firstLine="534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A</w:t>
            </w: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ctivitati social administrative</w:t>
            </w:r>
          </w:p>
        </w:tc>
        <w:tc>
          <w:tcPr>
            <w:tcW w:w="1843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Deseu menajer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20.03.01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188,58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0"/>
              </w:tabs>
              <w:adjustRightInd w:val="0"/>
              <w:ind w:left="0" w:firstLine="426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 xml:space="preserve">Depozitare selectiva, temporara in containere de 1 mc, amplasate pe platforma betonata. Sunt preluate de Compania Romprest Service S.A. cf. Contractului de prestari servicii de salubrizare nr. AE00382ONE/ 22.03.2016 </w:t>
            </w:r>
          </w:p>
        </w:tc>
      </w:tr>
      <w:tr w:rsidR="00F70656" w:rsidRPr="00576334" w:rsidTr="00AD00E3">
        <w:tc>
          <w:tcPr>
            <w:tcW w:w="1701" w:type="dxa"/>
            <w:vMerge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Deseuri de hartie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20.01.01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-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</w:tabs>
              <w:adjustRightInd w:val="0"/>
              <w:ind w:left="5" w:firstLine="42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 xml:space="preserve">Depozitare selectiva, temporara in container de 1 mc, amplasat pe platforma betonata. Sunt preluate de Compania Romprest Service S.A. cf. Contractului de prestari servicii de salubrizare nr. AE00382ONE/ 22.03.2016 </w:t>
            </w:r>
          </w:p>
        </w:tc>
      </w:tr>
      <w:tr w:rsidR="00F70656" w:rsidRPr="00576334" w:rsidTr="00AD00E3">
        <w:tc>
          <w:tcPr>
            <w:tcW w:w="1701" w:type="dxa"/>
            <w:vMerge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Tuburi fluorescente cu mercur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20.01.21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-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5"/>
              </w:tabs>
              <w:adjustRightInd w:val="0"/>
              <w:ind w:left="5" w:firstLine="421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 xml:space="preserve">Colectate selectiv in container si preluate de Asociatia RECOLAMP, cf. Protocolului de colaborare nr. 499/1654 din 30.09.2009 </w:t>
            </w:r>
          </w:p>
        </w:tc>
      </w:tr>
      <w:tr w:rsidR="00F70656" w:rsidRPr="00576334" w:rsidTr="00AD00E3">
        <w:tc>
          <w:tcPr>
            <w:tcW w:w="170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0"/>
              </w:tabs>
              <w:adjustRightInd w:val="0"/>
              <w:ind w:left="0" w:firstLine="426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A</w:t>
            </w: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ctivitatea de reparatie, intretinere utilaje, confectionare piese schimb</w:t>
            </w:r>
          </w:p>
        </w:tc>
        <w:tc>
          <w:tcPr>
            <w:tcW w:w="1843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Deseuri metalice feroase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17.04.05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74,420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5"/>
              </w:tabs>
              <w:adjustRightInd w:val="0"/>
              <w:ind w:left="5" w:firstLine="421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Depozitare temporara pe platforma betonata, pana la valorificare de catre MATREC IMPEX SRL, cf. Contract comercial de vanzare-cumparare a materialelor refolosibile nr. 1/10.01.2012</w:t>
            </w:r>
          </w:p>
        </w:tc>
      </w:tr>
      <w:tr w:rsidR="00F70656" w:rsidRPr="00576334" w:rsidTr="00AD00E3">
        <w:tc>
          <w:tcPr>
            <w:tcW w:w="1701" w:type="dxa"/>
            <w:vMerge w:val="restart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left="0" w:firstLine="426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A</w:t>
            </w: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ctivitatea de productie</w:t>
            </w:r>
          </w:p>
        </w:tc>
        <w:tc>
          <w:tcPr>
            <w:tcW w:w="1843" w:type="dxa"/>
          </w:tcPr>
          <w:p w:rsidR="00F70656" w:rsidRPr="00B434E1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B434E1">
              <w:rPr>
                <w:bCs/>
                <w:i w:val="0"/>
                <w:sz w:val="22"/>
                <w:szCs w:val="22"/>
                <w:lang w:val="ro-RO"/>
              </w:rPr>
              <w:t>Deseuri de ambalaje hartie si materiale plastice (folie PE)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15.01.01</w:t>
            </w:r>
          </w:p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15.01.0</w:t>
            </w:r>
            <w:r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-</w:t>
            </w:r>
          </w:p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-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5"/>
              </w:tabs>
              <w:adjustRightInd w:val="0"/>
              <w:ind w:left="5" w:firstLine="421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Depozitare temporara in depozitul de ambalaje. Sunt preluate de MERTUR TRANS SRL cf. Act aditional nr. 1 la Contractul de colectare deseuri din ambalaje nr.5/07.01.2014</w:t>
            </w:r>
          </w:p>
        </w:tc>
      </w:tr>
      <w:tr w:rsidR="00F70656" w:rsidRPr="00576334" w:rsidTr="00AD00E3">
        <w:tc>
          <w:tcPr>
            <w:tcW w:w="1701" w:type="dxa"/>
            <w:vMerge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 xml:space="preserve">Deseuri din </w:t>
            </w:r>
            <w:r>
              <w:rPr>
                <w:rFonts w:cs="Arial"/>
                <w:bCs/>
                <w:i w:val="0"/>
                <w:sz w:val="22"/>
                <w:szCs w:val="22"/>
                <w:lang w:val="ro-RO"/>
              </w:rPr>
              <w:t>ambalaje metalice</w:t>
            </w:r>
          </w:p>
        </w:tc>
        <w:tc>
          <w:tcPr>
            <w:tcW w:w="1275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  <w:tab w:val="left" w:pos="33"/>
              </w:tabs>
              <w:adjustRightInd w:val="0"/>
              <w:ind w:hanging="251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15.01.04</w:t>
            </w:r>
          </w:p>
        </w:tc>
        <w:tc>
          <w:tcPr>
            <w:tcW w:w="1418" w:type="dxa"/>
          </w:tcPr>
          <w:p w:rsidR="00F70656" w:rsidRPr="00AD00E3" w:rsidRDefault="00F70656" w:rsidP="00B434E1">
            <w:pPr>
              <w:pStyle w:val="BodyTextIndent3"/>
              <w:widowControl w:val="0"/>
              <w:adjustRightInd w:val="0"/>
              <w:ind w:firstLine="0"/>
              <w:jc w:val="both"/>
              <w:textAlignment w:val="baseline"/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caps/>
                <w:sz w:val="22"/>
                <w:szCs w:val="22"/>
                <w:lang w:val="ro-RO"/>
              </w:rPr>
              <w:t>25,180</w:t>
            </w:r>
          </w:p>
        </w:tc>
        <w:tc>
          <w:tcPr>
            <w:tcW w:w="4111" w:type="dxa"/>
          </w:tcPr>
          <w:p w:rsidR="00F70656" w:rsidRPr="00AD00E3" w:rsidRDefault="00F70656" w:rsidP="00B434E1">
            <w:pPr>
              <w:pStyle w:val="BodyTextIndent3"/>
              <w:widowControl w:val="0"/>
              <w:tabs>
                <w:tab w:val="clear" w:pos="426"/>
              </w:tabs>
              <w:adjustRightInd w:val="0"/>
              <w:ind w:left="5" w:firstLine="421"/>
              <w:jc w:val="both"/>
              <w:textAlignment w:val="baseline"/>
              <w:rPr>
                <w:rFonts w:cs="Arial"/>
                <w:bCs/>
                <w:i w:val="0"/>
                <w:sz w:val="22"/>
                <w:szCs w:val="22"/>
                <w:lang w:val="ro-RO"/>
              </w:rPr>
            </w:pPr>
            <w:r w:rsidRPr="00AD00E3">
              <w:rPr>
                <w:rFonts w:cs="Arial"/>
                <w:bCs/>
                <w:i w:val="0"/>
                <w:sz w:val="22"/>
                <w:szCs w:val="22"/>
                <w:lang w:val="ro-RO"/>
              </w:rPr>
              <w:t>Depozitare temporara pe platforma betonata, pana la valorificare de catre MATREC IMPEX SRL, cf. Contract comercial de vanzare-cumparare a materialelor refolosibile nr. 1/10.01.2012</w:t>
            </w:r>
          </w:p>
        </w:tc>
      </w:tr>
    </w:tbl>
    <w:p w:rsidR="00F70656" w:rsidRPr="00D567A1" w:rsidRDefault="00F70656" w:rsidP="00D567A1">
      <w:pPr>
        <w:pStyle w:val="BodyTextIndent3"/>
        <w:tabs>
          <w:tab w:val="clear" w:pos="426"/>
          <w:tab w:val="left" w:pos="0"/>
        </w:tabs>
        <w:ind w:left="0" w:firstLine="426"/>
        <w:rPr>
          <w:i w:val="0"/>
          <w:sz w:val="24"/>
          <w:szCs w:val="24"/>
        </w:rPr>
      </w:pPr>
      <w:r>
        <w:rPr>
          <w:b/>
          <w:bCs/>
          <w:caps/>
          <w:sz w:val="22"/>
          <w:szCs w:val="22"/>
          <w:lang w:val="ro-RO"/>
        </w:rPr>
        <w:t xml:space="preserve"> </w:t>
      </w:r>
      <w:r w:rsidRPr="00D567A1">
        <w:rPr>
          <w:i w:val="0"/>
          <w:sz w:val="24"/>
          <w:szCs w:val="24"/>
          <w:lang w:val="ro-RO"/>
        </w:rPr>
        <w:tab/>
      </w:r>
      <w:r w:rsidRPr="00D567A1">
        <w:rPr>
          <w:i w:val="0"/>
          <w:sz w:val="24"/>
          <w:szCs w:val="24"/>
        </w:rPr>
        <w:t xml:space="preserve">În vederea minimizării impactului asupra factorilor de mediu şi a gradului de poluare ce poate fi produs prin depozitarea deşeurilor, societatea are în vedere următoarele măsuri specifice cu caracter permanent: </w:t>
      </w:r>
    </w:p>
    <w:p w:rsidR="00F70656" w:rsidRPr="00D567A1" w:rsidRDefault="00F70656" w:rsidP="00D567A1">
      <w:pPr>
        <w:pStyle w:val="BodyTextIndent3"/>
        <w:ind w:right="-371" w:firstLine="708"/>
        <w:rPr>
          <w:i w:val="0"/>
          <w:sz w:val="24"/>
          <w:szCs w:val="24"/>
        </w:rPr>
      </w:pPr>
      <w:r w:rsidRPr="00D567A1">
        <w:rPr>
          <w:i w:val="0"/>
          <w:sz w:val="24"/>
          <w:szCs w:val="24"/>
        </w:rPr>
        <w:t xml:space="preserve">- amplasarea spaţiilor de stocare a deşeurilor în locuri amenajate; </w:t>
      </w:r>
    </w:p>
    <w:p w:rsidR="00F70656" w:rsidRPr="00D567A1" w:rsidRDefault="00F70656" w:rsidP="00D567A1">
      <w:pPr>
        <w:pStyle w:val="BodyTextIndent3"/>
        <w:ind w:right="-371" w:firstLine="708"/>
        <w:rPr>
          <w:i w:val="0"/>
          <w:sz w:val="24"/>
          <w:szCs w:val="24"/>
        </w:rPr>
      </w:pPr>
      <w:r w:rsidRPr="00D567A1">
        <w:rPr>
          <w:i w:val="0"/>
          <w:sz w:val="24"/>
          <w:szCs w:val="24"/>
        </w:rPr>
        <w:t xml:space="preserve">- inspectarea periodică a stării fiecărui spaţiu de stocare deşeu; </w:t>
      </w:r>
    </w:p>
    <w:p w:rsidR="00F70656" w:rsidRPr="00D567A1" w:rsidRDefault="00F70656" w:rsidP="00D567A1">
      <w:pPr>
        <w:pStyle w:val="BodyTextIndent3"/>
        <w:ind w:right="-371" w:firstLine="708"/>
        <w:rPr>
          <w:i w:val="0"/>
          <w:sz w:val="24"/>
          <w:szCs w:val="24"/>
        </w:rPr>
      </w:pPr>
      <w:r w:rsidRPr="00D567A1">
        <w:rPr>
          <w:i w:val="0"/>
          <w:sz w:val="24"/>
          <w:szCs w:val="24"/>
        </w:rPr>
        <w:t xml:space="preserve">- stocarea deşeurilor se realizează, astfel încât să nu blocheze căile de acces în unitate; </w:t>
      </w:r>
    </w:p>
    <w:p w:rsidR="00F70656" w:rsidRPr="00D567A1" w:rsidRDefault="00F70656" w:rsidP="00D567A1">
      <w:pPr>
        <w:pStyle w:val="BodyTextIndent3"/>
        <w:ind w:right="-371" w:firstLine="708"/>
        <w:rPr>
          <w:i w:val="0"/>
          <w:sz w:val="24"/>
          <w:szCs w:val="24"/>
        </w:rPr>
      </w:pPr>
      <w:r w:rsidRPr="00D567A1">
        <w:rPr>
          <w:i w:val="0"/>
          <w:sz w:val="24"/>
          <w:szCs w:val="24"/>
        </w:rPr>
        <w:t>- gestionarea spaţiilor de stocare temporară a deşeurilor se face în baza unei evidenţe a stocului de deşeuri colectate, transportate, depozitate, valorificate, etc. şi a cheltuielilor legate de gestiunea deşeurilor ;</w:t>
      </w:r>
    </w:p>
    <w:p w:rsidR="00F70656" w:rsidRPr="00D567A1" w:rsidRDefault="00F70656" w:rsidP="00D567A1">
      <w:pPr>
        <w:pStyle w:val="BodyTextIndent3"/>
        <w:ind w:right="-371" w:firstLine="708"/>
        <w:rPr>
          <w:i w:val="0"/>
          <w:sz w:val="24"/>
          <w:szCs w:val="24"/>
        </w:rPr>
      </w:pPr>
      <w:r w:rsidRPr="00D567A1">
        <w:rPr>
          <w:i w:val="0"/>
          <w:sz w:val="24"/>
          <w:szCs w:val="24"/>
        </w:rPr>
        <w:t xml:space="preserve">- valorificarea deşeurilor cu scopul reducerii cantităţilor de deşeuri stocate; </w:t>
      </w:r>
    </w:p>
    <w:p w:rsidR="00F70656" w:rsidRPr="00D567A1" w:rsidRDefault="00F70656" w:rsidP="00D567A1">
      <w:pPr>
        <w:pStyle w:val="BodyTextIndent3"/>
        <w:ind w:right="-371" w:firstLine="708"/>
        <w:rPr>
          <w:rFonts w:ascii="Arial Narrow" w:hAnsi="Arial Narrow" w:cs="Arial Narrow"/>
          <w:b/>
          <w:bCs/>
          <w:i w:val="0"/>
          <w:caps/>
          <w:sz w:val="24"/>
          <w:szCs w:val="24"/>
          <w:lang w:val="ro-RO"/>
        </w:rPr>
      </w:pPr>
      <w:r w:rsidRPr="00D567A1">
        <w:rPr>
          <w:i w:val="0"/>
          <w:sz w:val="24"/>
          <w:szCs w:val="24"/>
        </w:rPr>
        <w:t>- instruirea personalului societăţii privind modul de gestionare a deşeurilor,</w:t>
      </w:r>
    </w:p>
    <w:p w:rsidR="00F70656" w:rsidRPr="00DB6CF0" w:rsidRDefault="00F70656" w:rsidP="00D567A1">
      <w:pPr>
        <w:ind w:right="-223"/>
        <w:jc w:val="both"/>
        <w:rPr>
          <w:sz w:val="24"/>
          <w:szCs w:val="24"/>
        </w:rPr>
      </w:pPr>
    </w:p>
    <w:p w:rsidR="00F70656" w:rsidRPr="00DB6CF0" w:rsidRDefault="00F70656" w:rsidP="00DB6CF0">
      <w:pPr>
        <w:pStyle w:val="Heading2"/>
        <w:rPr>
          <w:i w:val="0"/>
          <w:sz w:val="24"/>
          <w:szCs w:val="24"/>
        </w:rPr>
      </w:pPr>
      <w:r w:rsidRPr="00DB6CF0">
        <w:rPr>
          <w:i w:val="0"/>
          <w:sz w:val="24"/>
          <w:szCs w:val="24"/>
        </w:rPr>
        <w:t xml:space="preserve">5.10  Masuri pentru supravegherea emisiilor in mediu 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ab/>
      </w:r>
    </w:p>
    <w:p w:rsidR="00F70656" w:rsidRPr="00DB6CF0" w:rsidRDefault="00F70656" w:rsidP="00D567A1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DB6CF0">
        <w:rPr>
          <w:rFonts w:ascii="Arial" w:hAnsi="Arial"/>
          <w:sz w:val="24"/>
          <w:szCs w:val="24"/>
        </w:rPr>
        <w:tab/>
      </w:r>
      <w:r w:rsidRPr="00DB6CF0">
        <w:rPr>
          <w:rFonts w:ascii="Arial" w:hAnsi="Arial"/>
          <w:b/>
          <w:sz w:val="24"/>
          <w:szCs w:val="24"/>
          <w:u w:val="single"/>
        </w:rPr>
        <w:t>AER</w:t>
      </w:r>
    </w:p>
    <w:p w:rsidR="00F70656" w:rsidRPr="00DB6CF0" w:rsidRDefault="00F70656" w:rsidP="00DB6CF0">
      <w:pPr>
        <w:pStyle w:val="BodyText2"/>
        <w:tabs>
          <w:tab w:val="left" w:pos="0"/>
        </w:tabs>
        <w:jc w:val="both"/>
        <w:rPr>
          <w:b w:val="0"/>
          <w:sz w:val="24"/>
          <w:szCs w:val="24"/>
        </w:rPr>
      </w:pPr>
      <w:r w:rsidRPr="00DB6CF0">
        <w:rPr>
          <w:sz w:val="24"/>
          <w:szCs w:val="24"/>
        </w:rPr>
        <w:tab/>
      </w:r>
      <w:r w:rsidRPr="00E01CFF">
        <w:rPr>
          <w:i/>
          <w:sz w:val="24"/>
          <w:szCs w:val="24"/>
        </w:rPr>
        <w:t xml:space="preserve">Semestrial </w:t>
      </w:r>
      <w:r w:rsidRPr="00DB6CF0">
        <w:rPr>
          <w:b w:val="0"/>
          <w:sz w:val="24"/>
          <w:szCs w:val="24"/>
        </w:rPr>
        <w:t>societatea verifica  continutul de SO</w:t>
      </w:r>
      <w:r w:rsidRPr="00DB6CF0">
        <w:rPr>
          <w:b w:val="0"/>
          <w:sz w:val="24"/>
          <w:szCs w:val="24"/>
          <w:vertAlign w:val="subscript"/>
        </w:rPr>
        <w:t>2</w:t>
      </w:r>
      <w:r w:rsidRPr="00DB6CF0">
        <w:rPr>
          <w:b w:val="0"/>
          <w:sz w:val="24"/>
          <w:szCs w:val="24"/>
        </w:rPr>
        <w:t>, CO si NO</w:t>
      </w:r>
      <w:r w:rsidRPr="00DB6CF0">
        <w:rPr>
          <w:b w:val="0"/>
          <w:sz w:val="24"/>
          <w:szCs w:val="24"/>
          <w:vertAlign w:val="subscript"/>
        </w:rPr>
        <w:t>x</w:t>
      </w:r>
      <w:r w:rsidRPr="00DB6CF0">
        <w:rPr>
          <w:b w:val="0"/>
          <w:sz w:val="24"/>
          <w:szCs w:val="24"/>
        </w:rPr>
        <w:t xml:space="preserve"> in gazele de ardere cu un laborator acreditat.</w:t>
      </w:r>
    </w:p>
    <w:p w:rsidR="00F70656" w:rsidRDefault="00F70656" w:rsidP="00DB6CF0">
      <w:pPr>
        <w:pStyle w:val="BodyTextIndent2"/>
        <w:rPr>
          <w:sz w:val="24"/>
          <w:szCs w:val="24"/>
        </w:rPr>
      </w:pPr>
      <w:r w:rsidRPr="00E01CFF">
        <w:rPr>
          <w:b/>
          <w:i/>
          <w:sz w:val="24"/>
          <w:szCs w:val="24"/>
        </w:rPr>
        <w:t>Anual</w:t>
      </w:r>
      <w:r>
        <w:rPr>
          <w:sz w:val="24"/>
          <w:szCs w:val="24"/>
        </w:rPr>
        <w:t xml:space="preserve"> se masoara e</w:t>
      </w:r>
      <w:r w:rsidRPr="00DB6CF0">
        <w:rPr>
          <w:sz w:val="24"/>
          <w:szCs w:val="24"/>
        </w:rPr>
        <w:t xml:space="preserve">misiile de compusi organici volatili din hala de fabricatie </w:t>
      </w:r>
      <w:r>
        <w:rPr>
          <w:sz w:val="24"/>
          <w:szCs w:val="24"/>
        </w:rPr>
        <w:t>si de la rezervoarele de depozitare materii prime</w:t>
      </w:r>
      <w:r w:rsidRPr="00DB6CF0">
        <w:rPr>
          <w:sz w:val="24"/>
          <w:szCs w:val="24"/>
        </w:rPr>
        <w:t>.</w:t>
      </w:r>
    </w:p>
    <w:p w:rsidR="00F70656" w:rsidRPr="00DB6CF0" w:rsidRDefault="00F70656" w:rsidP="00DB6CF0">
      <w:pPr>
        <w:pStyle w:val="BodyTextIndent2"/>
        <w:rPr>
          <w:sz w:val="24"/>
          <w:szCs w:val="24"/>
        </w:rPr>
      </w:pPr>
      <w:r w:rsidRPr="00E01CFF">
        <w:rPr>
          <w:b/>
          <w:i/>
          <w:sz w:val="24"/>
          <w:szCs w:val="24"/>
        </w:rPr>
        <w:t>Anual</w:t>
      </w:r>
      <w:r>
        <w:rPr>
          <w:sz w:val="24"/>
          <w:szCs w:val="24"/>
        </w:rPr>
        <w:t xml:space="preserve"> se masoara imisiile COV la limita incintei.</w:t>
      </w:r>
    </w:p>
    <w:p w:rsidR="00F70656" w:rsidRPr="00DB6CF0" w:rsidRDefault="00F70656" w:rsidP="00DB6CF0">
      <w:pPr>
        <w:jc w:val="both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DB6CF0">
        <w:rPr>
          <w:rFonts w:ascii="Arial" w:hAnsi="Arial"/>
          <w:sz w:val="24"/>
          <w:szCs w:val="24"/>
        </w:rPr>
        <w:tab/>
      </w:r>
      <w:r w:rsidRPr="00DB6CF0">
        <w:rPr>
          <w:rFonts w:ascii="Arial" w:hAnsi="Arial"/>
          <w:b/>
          <w:sz w:val="24"/>
          <w:szCs w:val="24"/>
          <w:u w:val="single"/>
        </w:rPr>
        <w:t>APA</w:t>
      </w:r>
    </w:p>
    <w:p w:rsidR="00F70656" w:rsidRPr="003717E3" w:rsidRDefault="00F70656" w:rsidP="003717E3">
      <w:pPr>
        <w:ind w:firstLine="709"/>
        <w:jc w:val="both"/>
        <w:rPr>
          <w:rFonts w:ascii="Arial" w:hAnsi="Arial"/>
          <w:sz w:val="24"/>
          <w:szCs w:val="24"/>
          <w:lang w:val="ro-RO"/>
        </w:rPr>
      </w:pPr>
      <w:r w:rsidRPr="003717E3">
        <w:rPr>
          <w:rFonts w:ascii="Arial" w:hAnsi="Arial"/>
          <w:sz w:val="24"/>
          <w:szCs w:val="24"/>
          <w:lang w:val="ro-RO"/>
        </w:rPr>
        <w:t xml:space="preserve">- emisii </w:t>
      </w:r>
      <w:r>
        <w:rPr>
          <w:rFonts w:ascii="Arial" w:hAnsi="Arial"/>
          <w:sz w:val="24"/>
          <w:szCs w:val="24"/>
          <w:lang w:val="ro-RO"/>
        </w:rPr>
        <w:t xml:space="preserve">de </w:t>
      </w:r>
      <w:r w:rsidRPr="00FF255A">
        <w:rPr>
          <w:rFonts w:ascii="Arial" w:hAnsi="Arial" w:cs="Arial"/>
          <w:snapToGrid w:val="0"/>
          <w:sz w:val="24"/>
          <w:szCs w:val="24"/>
        </w:rPr>
        <w:t>pH, MTS (materii in suspensie), CCOCr, CBO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5, </w:t>
      </w:r>
      <w:r w:rsidRPr="00FF255A">
        <w:rPr>
          <w:rFonts w:ascii="Arial" w:hAnsi="Arial" w:cs="Arial"/>
          <w:snapToGrid w:val="0"/>
          <w:sz w:val="24"/>
          <w:szCs w:val="24"/>
        </w:rPr>
        <w:t>Sulfuri si 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>2</w:t>
      </w:r>
      <w:r w:rsidRPr="00FF255A">
        <w:rPr>
          <w:rFonts w:ascii="Arial" w:hAnsi="Arial" w:cs="Arial"/>
          <w:snapToGrid w:val="0"/>
          <w:sz w:val="24"/>
          <w:szCs w:val="24"/>
        </w:rPr>
        <w:t xml:space="preserve">S, Substante extractibile cu solvent, </w:t>
      </w:r>
      <w:r>
        <w:rPr>
          <w:rFonts w:ascii="Arial" w:hAnsi="Arial" w:cs="Arial"/>
          <w:snapToGrid w:val="0"/>
          <w:sz w:val="24"/>
          <w:szCs w:val="24"/>
        </w:rPr>
        <w:t xml:space="preserve">detergenti </w:t>
      </w:r>
      <w:r w:rsidRPr="003717E3">
        <w:rPr>
          <w:rFonts w:ascii="Arial" w:hAnsi="Arial"/>
          <w:sz w:val="24"/>
          <w:szCs w:val="24"/>
          <w:lang w:val="ro-RO"/>
        </w:rPr>
        <w:t xml:space="preserve">in apele chimic impure preepurate evacuate  in  canalizarea chimic impura a Sucursalei CAROM  </w:t>
      </w:r>
      <w:r w:rsidRPr="003717E3">
        <w:rPr>
          <w:rFonts w:ascii="Arial" w:hAnsi="Arial"/>
          <w:sz w:val="24"/>
          <w:szCs w:val="24"/>
        </w:rPr>
        <w:t>- d</w:t>
      </w:r>
      <w:r w:rsidRPr="003717E3">
        <w:rPr>
          <w:rFonts w:ascii="Arial" w:hAnsi="Arial"/>
          <w:sz w:val="24"/>
          <w:szCs w:val="24"/>
          <w:lang w:val="ro-RO"/>
        </w:rPr>
        <w:t xml:space="preserve">eterminari efectuate saptamanal </w:t>
      </w:r>
    </w:p>
    <w:p w:rsidR="00F70656" w:rsidRPr="003717E3" w:rsidRDefault="00F70656" w:rsidP="003717E3">
      <w:pPr>
        <w:ind w:firstLine="709"/>
        <w:jc w:val="both"/>
        <w:rPr>
          <w:rFonts w:ascii="Arial" w:hAnsi="Arial"/>
          <w:sz w:val="24"/>
          <w:szCs w:val="24"/>
          <w:lang w:val="ro-RO"/>
        </w:rPr>
      </w:pPr>
      <w:r w:rsidRPr="003717E3">
        <w:rPr>
          <w:rFonts w:ascii="Arial" w:hAnsi="Arial"/>
          <w:sz w:val="24"/>
          <w:szCs w:val="24"/>
          <w:lang w:val="ro-RO"/>
        </w:rPr>
        <w:t xml:space="preserve">- emisii </w:t>
      </w:r>
      <w:r>
        <w:rPr>
          <w:rFonts w:ascii="Arial" w:hAnsi="Arial"/>
          <w:sz w:val="24"/>
          <w:szCs w:val="24"/>
          <w:lang w:val="ro-RO"/>
        </w:rPr>
        <w:t xml:space="preserve">de </w:t>
      </w:r>
      <w:r w:rsidRPr="00FF255A">
        <w:rPr>
          <w:rFonts w:ascii="Arial" w:hAnsi="Arial" w:cs="Arial"/>
          <w:snapToGrid w:val="0"/>
          <w:sz w:val="24"/>
          <w:szCs w:val="24"/>
        </w:rPr>
        <w:t>pH, MTS (materii in suspensie), CCOCr, CBO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5, </w:t>
      </w:r>
      <w:r w:rsidRPr="00FF255A">
        <w:rPr>
          <w:rFonts w:ascii="Arial" w:hAnsi="Arial" w:cs="Arial"/>
          <w:snapToGrid w:val="0"/>
          <w:sz w:val="24"/>
          <w:szCs w:val="24"/>
        </w:rPr>
        <w:t>Sulfuri si 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>2</w:t>
      </w:r>
      <w:r w:rsidRPr="00FF255A">
        <w:rPr>
          <w:rFonts w:ascii="Arial" w:hAnsi="Arial" w:cs="Arial"/>
          <w:snapToGrid w:val="0"/>
          <w:sz w:val="24"/>
          <w:szCs w:val="24"/>
        </w:rPr>
        <w:t xml:space="preserve">S, Substante extractibile cu solvent, </w:t>
      </w:r>
      <w:r>
        <w:rPr>
          <w:rFonts w:ascii="Arial" w:hAnsi="Arial" w:cs="Arial"/>
          <w:snapToGrid w:val="0"/>
          <w:sz w:val="24"/>
          <w:szCs w:val="24"/>
        </w:rPr>
        <w:t xml:space="preserve">detergenti </w:t>
      </w:r>
      <w:r w:rsidRPr="003717E3">
        <w:rPr>
          <w:rFonts w:ascii="Arial" w:hAnsi="Arial"/>
          <w:sz w:val="24"/>
          <w:szCs w:val="24"/>
          <w:lang w:val="ro-RO"/>
        </w:rPr>
        <w:t>in apele chimic impure preepurate evacuate  in  canalizarea DPP Onesti S.A. – anual</w:t>
      </w:r>
    </w:p>
    <w:p w:rsidR="00F70656" w:rsidRPr="003717E3" w:rsidRDefault="00F70656" w:rsidP="003717E3">
      <w:pPr>
        <w:ind w:firstLine="709"/>
        <w:jc w:val="both"/>
        <w:rPr>
          <w:rFonts w:ascii="Arial" w:hAnsi="Arial"/>
          <w:sz w:val="24"/>
          <w:szCs w:val="24"/>
          <w:lang w:val="ro-RO"/>
        </w:rPr>
      </w:pPr>
      <w:r w:rsidRPr="003717E3">
        <w:rPr>
          <w:rFonts w:ascii="Arial" w:hAnsi="Arial"/>
          <w:sz w:val="24"/>
          <w:szCs w:val="24"/>
          <w:lang w:val="ro-RO"/>
        </w:rPr>
        <w:t xml:space="preserve">- </w:t>
      </w:r>
      <w:r>
        <w:rPr>
          <w:rFonts w:ascii="Arial" w:hAnsi="Arial"/>
          <w:sz w:val="24"/>
          <w:szCs w:val="24"/>
          <w:lang w:val="ro-RO"/>
        </w:rPr>
        <w:t xml:space="preserve">emisii de </w:t>
      </w:r>
      <w:r w:rsidRPr="003717E3">
        <w:rPr>
          <w:rFonts w:ascii="Arial" w:hAnsi="Arial"/>
          <w:sz w:val="24"/>
          <w:szCs w:val="24"/>
          <w:lang w:val="ro-RO"/>
        </w:rPr>
        <w:t>substante prioritar/prioritar periculase Ni si Cu din apele chimic impure preepurate - anual</w:t>
      </w:r>
    </w:p>
    <w:p w:rsidR="00F70656" w:rsidRPr="003717E3" w:rsidRDefault="00F70656" w:rsidP="003717E3">
      <w:pPr>
        <w:ind w:firstLine="709"/>
        <w:jc w:val="both"/>
        <w:rPr>
          <w:rFonts w:ascii="Arial" w:hAnsi="Arial"/>
          <w:sz w:val="24"/>
          <w:szCs w:val="24"/>
          <w:lang w:val="ro-RO"/>
        </w:rPr>
      </w:pPr>
      <w:r w:rsidRPr="003717E3">
        <w:rPr>
          <w:rFonts w:ascii="Arial" w:hAnsi="Arial"/>
          <w:sz w:val="24"/>
          <w:szCs w:val="24"/>
          <w:lang w:val="ro-RO"/>
        </w:rPr>
        <w:t>- emisii</w:t>
      </w:r>
      <w:r>
        <w:rPr>
          <w:rFonts w:ascii="Arial" w:hAnsi="Arial"/>
          <w:sz w:val="24"/>
          <w:szCs w:val="24"/>
          <w:lang w:val="ro-RO"/>
        </w:rPr>
        <w:t xml:space="preserve"> de </w:t>
      </w:r>
      <w:r w:rsidRPr="00FF255A">
        <w:rPr>
          <w:rFonts w:ascii="Arial" w:hAnsi="Arial" w:cs="Arial"/>
          <w:snapToGrid w:val="0"/>
          <w:sz w:val="24"/>
          <w:szCs w:val="24"/>
        </w:rPr>
        <w:t>pH, MTS (materii in suspensie), CCOCr, CBO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5, </w:t>
      </w:r>
      <w:r w:rsidRPr="00FF255A">
        <w:rPr>
          <w:rFonts w:ascii="Arial" w:hAnsi="Arial" w:cs="Arial"/>
          <w:snapToGrid w:val="0"/>
          <w:sz w:val="24"/>
          <w:szCs w:val="24"/>
        </w:rPr>
        <w:t>Sulfuri si 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>2</w:t>
      </w:r>
      <w:r w:rsidRPr="00FF255A">
        <w:rPr>
          <w:rFonts w:ascii="Arial" w:hAnsi="Arial" w:cs="Arial"/>
          <w:snapToGrid w:val="0"/>
          <w:sz w:val="24"/>
          <w:szCs w:val="24"/>
        </w:rPr>
        <w:t>S, Substante extractibile cu solvent, Azot amoniacal (NH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4 </w:t>
      </w:r>
      <w:r w:rsidRPr="00FF255A">
        <w:rPr>
          <w:rFonts w:ascii="Arial" w:hAnsi="Arial" w:cs="Arial"/>
          <w:snapToGrid w:val="0"/>
          <w:sz w:val="24"/>
          <w:szCs w:val="24"/>
          <w:vertAlign w:val="superscript"/>
        </w:rPr>
        <w:t>+</w:t>
      </w:r>
      <w:r w:rsidRPr="00FF255A">
        <w:rPr>
          <w:rFonts w:ascii="Arial" w:hAnsi="Arial" w:cs="Arial"/>
          <w:snapToGrid w:val="0"/>
          <w:sz w:val="24"/>
          <w:szCs w:val="24"/>
        </w:rPr>
        <w:t>), Fosfor</w:t>
      </w:r>
      <w:r w:rsidRPr="003717E3">
        <w:rPr>
          <w:rFonts w:ascii="Arial" w:hAnsi="Arial"/>
          <w:sz w:val="24"/>
          <w:szCs w:val="24"/>
          <w:lang w:val="ro-RO"/>
        </w:rPr>
        <w:t xml:space="preserve"> in apele uzate menajere evacuate in  canalizarea chimic impura a Sucursalei CAROM - lunar</w:t>
      </w:r>
    </w:p>
    <w:p w:rsidR="00F70656" w:rsidRPr="003717E3" w:rsidRDefault="00F70656" w:rsidP="003717E3">
      <w:pPr>
        <w:ind w:firstLine="709"/>
        <w:jc w:val="both"/>
        <w:rPr>
          <w:rFonts w:ascii="Arial" w:hAnsi="Arial"/>
          <w:sz w:val="24"/>
          <w:szCs w:val="24"/>
          <w:u w:val="single"/>
          <w:lang w:val="ro-RO"/>
        </w:rPr>
      </w:pPr>
      <w:r w:rsidRPr="003717E3">
        <w:rPr>
          <w:rFonts w:ascii="Arial" w:hAnsi="Arial"/>
          <w:sz w:val="24"/>
          <w:szCs w:val="24"/>
          <w:lang w:val="ro-RO"/>
        </w:rPr>
        <w:t xml:space="preserve">- emisii </w:t>
      </w:r>
      <w:r>
        <w:rPr>
          <w:rFonts w:ascii="Arial" w:hAnsi="Arial"/>
          <w:sz w:val="24"/>
          <w:szCs w:val="24"/>
          <w:lang w:val="ro-RO"/>
        </w:rPr>
        <w:t xml:space="preserve">de </w:t>
      </w:r>
      <w:r w:rsidRPr="00FF255A">
        <w:rPr>
          <w:rFonts w:ascii="Arial" w:hAnsi="Arial" w:cs="Arial"/>
          <w:snapToGrid w:val="0"/>
          <w:sz w:val="24"/>
          <w:szCs w:val="24"/>
        </w:rPr>
        <w:t>pH, MTS (materii in suspensie), CCOCr, CBO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5, </w:t>
      </w:r>
      <w:r w:rsidRPr="00FF255A">
        <w:rPr>
          <w:rFonts w:ascii="Arial" w:hAnsi="Arial" w:cs="Arial"/>
          <w:snapToGrid w:val="0"/>
          <w:sz w:val="24"/>
          <w:szCs w:val="24"/>
        </w:rPr>
        <w:t>Sulfuri si 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>2</w:t>
      </w:r>
      <w:r w:rsidRPr="00FF255A">
        <w:rPr>
          <w:rFonts w:ascii="Arial" w:hAnsi="Arial" w:cs="Arial"/>
          <w:snapToGrid w:val="0"/>
          <w:sz w:val="24"/>
          <w:szCs w:val="24"/>
        </w:rPr>
        <w:t>S, Substante extractibile cu solvent, Azot amoniacal (NH</w:t>
      </w:r>
      <w:r w:rsidRPr="00FF255A">
        <w:rPr>
          <w:rFonts w:ascii="Arial" w:hAnsi="Arial" w:cs="Arial"/>
          <w:snapToGrid w:val="0"/>
          <w:sz w:val="24"/>
          <w:szCs w:val="24"/>
          <w:vertAlign w:val="subscript"/>
        </w:rPr>
        <w:t xml:space="preserve">4 </w:t>
      </w:r>
      <w:r w:rsidRPr="00FF255A">
        <w:rPr>
          <w:rFonts w:ascii="Arial" w:hAnsi="Arial" w:cs="Arial"/>
          <w:snapToGrid w:val="0"/>
          <w:sz w:val="24"/>
          <w:szCs w:val="24"/>
          <w:vertAlign w:val="superscript"/>
        </w:rPr>
        <w:t>+</w:t>
      </w:r>
      <w:r w:rsidRPr="00FF255A">
        <w:rPr>
          <w:rFonts w:ascii="Arial" w:hAnsi="Arial" w:cs="Arial"/>
          <w:snapToGrid w:val="0"/>
          <w:sz w:val="24"/>
          <w:szCs w:val="24"/>
        </w:rPr>
        <w:t xml:space="preserve">), Fosfor </w:t>
      </w:r>
      <w:r w:rsidRPr="003717E3">
        <w:rPr>
          <w:rFonts w:ascii="Arial" w:hAnsi="Arial"/>
          <w:sz w:val="24"/>
          <w:szCs w:val="24"/>
          <w:lang w:val="ro-RO"/>
        </w:rPr>
        <w:t>in apele uzate menajere evacuate in  canalizarea DPP Onesti S.A. - anual</w:t>
      </w:r>
    </w:p>
    <w:p w:rsidR="00F70656" w:rsidRPr="00DB6CF0" w:rsidRDefault="00F70656" w:rsidP="00DB6CF0">
      <w:pPr>
        <w:pStyle w:val="BodyText2"/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DB6CF0">
        <w:rPr>
          <w:b w:val="0"/>
          <w:sz w:val="24"/>
          <w:szCs w:val="24"/>
        </w:rPr>
        <w:tab/>
      </w:r>
    </w:p>
    <w:p w:rsidR="00F70656" w:rsidRPr="00DB6CF0" w:rsidRDefault="00F70656" w:rsidP="00DB6CF0">
      <w:pPr>
        <w:pStyle w:val="Heading2"/>
        <w:rPr>
          <w:i w:val="0"/>
          <w:sz w:val="24"/>
          <w:szCs w:val="24"/>
        </w:rPr>
      </w:pPr>
      <w:r w:rsidRPr="00DB6CF0">
        <w:rPr>
          <w:i w:val="0"/>
          <w:sz w:val="24"/>
          <w:szCs w:val="24"/>
        </w:rPr>
        <w:t>5.11 Alte masuri stabilite pentru indeplinirea obligatiilor de mediu</w:t>
      </w:r>
    </w:p>
    <w:p w:rsidR="00F70656" w:rsidRPr="00DB6CF0" w:rsidRDefault="00F70656" w:rsidP="00DB6CF0">
      <w:pPr>
        <w:pStyle w:val="BodyText"/>
        <w:tabs>
          <w:tab w:val="left" w:pos="0"/>
          <w:tab w:val="left" w:pos="90"/>
        </w:tabs>
        <w:ind w:left="-90" w:firstLine="810"/>
        <w:jc w:val="both"/>
        <w:rPr>
          <w:b w:val="0"/>
          <w:szCs w:val="24"/>
        </w:rPr>
      </w:pPr>
    </w:p>
    <w:p w:rsidR="00F70656" w:rsidRPr="00DB6CF0" w:rsidRDefault="00F70656" w:rsidP="003717E3">
      <w:pPr>
        <w:tabs>
          <w:tab w:val="left" w:pos="0"/>
        </w:tabs>
        <w:jc w:val="both"/>
        <w:rPr>
          <w:i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Nu este cazul.</w:t>
      </w:r>
    </w:p>
    <w:p w:rsidR="00F70656" w:rsidRPr="00DB6CF0" w:rsidRDefault="00F70656" w:rsidP="00DB6CF0">
      <w:pPr>
        <w:pStyle w:val="BodyTextIndent3"/>
        <w:ind w:firstLine="709"/>
        <w:jc w:val="both"/>
        <w:rPr>
          <w:i w:val="0"/>
          <w:sz w:val="24"/>
          <w:szCs w:val="24"/>
          <w:lang w:val="en-US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fr-FR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  <w:lang w:val="fr-FR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Data intocmirii : mai  20</w:t>
      </w:r>
      <w:r>
        <w:rPr>
          <w:rFonts w:ascii="Arial" w:hAnsi="Arial"/>
          <w:sz w:val="24"/>
          <w:szCs w:val="24"/>
        </w:rPr>
        <w:t>17</w:t>
      </w: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</w:p>
    <w:p w:rsidR="00F70656" w:rsidRPr="00DB6CF0" w:rsidRDefault="00F70656" w:rsidP="00DB6CF0">
      <w:pPr>
        <w:ind w:firstLine="720"/>
        <w:rPr>
          <w:rFonts w:ascii="Arial" w:hAnsi="Arial"/>
          <w:sz w:val="24"/>
          <w:szCs w:val="24"/>
        </w:rPr>
      </w:pPr>
      <w:r w:rsidRPr="00DB6CF0">
        <w:rPr>
          <w:rFonts w:ascii="Arial" w:hAnsi="Arial"/>
          <w:sz w:val="24"/>
          <w:szCs w:val="24"/>
        </w:rPr>
        <w:t>Semnatura si stampila</w:t>
      </w:r>
    </w:p>
    <w:p w:rsidR="00F70656" w:rsidRPr="00DB6CF0" w:rsidRDefault="00F70656">
      <w:pPr>
        <w:rPr>
          <w:sz w:val="24"/>
          <w:szCs w:val="24"/>
        </w:rPr>
      </w:pPr>
    </w:p>
    <w:sectPr w:rsidR="00F70656" w:rsidRPr="00DB6CF0" w:rsidSect="007F2771">
      <w:footerReference w:type="even" r:id="rId7"/>
      <w:footerReference w:type="default" r:id="rId8"/>
      <w:pgSz w:w="12240" w:h="15840"/>
      <w:pgMar w:top="540" w:right="758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56" w:rsidRDefault="00F70656" w:rsidP="00FE212F">
      <w:r>
        <w:separator/>
      </w:r>
    </w:p>
  </w:endnote>
  <w:endnote w:type="continuationSeparator" w:id="0">
    <w:p w:rsidR="00F70656" w:rsidRDefault="00F70656" w:rsidP="00FE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56" w:rsidRDefault="00F706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F70656" w:rsidRDefault="00F70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56" w:rsidRDefault="00F70656">
    <w:pPr>
      <w:pStyle w:val="Footer"/>
    </w:pPr>
    <w:r>
      <w:rPr>
        <w:rStyle w:val="PageNumber"/>
      </w:rPr>
      <w:tab/>
      <w:t xml:space="preserve">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56" w:rsidRDefault="00F70656" w:rsidP="00FE212F">
      <w:r>
        <w:separator/>
      </w:r>
    </w:p>
  </w:footnote>
  <w:footnote w:type="continuationSeparator" w:id="0">
    <w:p w:rsidR="00F70656" w:rsidRDefault="00F70656" w:rsidP="00FE2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95"/>
    <w:multiLevelType w:val="hybridMultilevel"/>
    <w:tmpl w:val="A1B42646"/>
    <w:lvl w:ilvl="0" w:tplc="FDB24618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A109E"/>
    <w:multiLevelType w:val="singleLevel"/>
    <w:tmpl w:val="6166EEFC"/>
    <w:lvl w:ilvl="0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abstractNum w:abstractNumId="2">
    <w:nsid w:val="06022124"/>
    <w:multiLevelType w:val="multilevel"/>
    <w:tmpl w:val="26C4AB82"/>
    <w:lvl w:ilvl="0">
      <w:start w:val="2"/>
      <w:numFmt w:val="decimal"/>
      <w:lvlText w:val="%1"/>
      <w:lvlJc w:val="left"/>
      <w:pPr>
        <w:ind w:left="885" w:hanging="88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85" w:hanging="88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0D5EAF"/>
    <w:multiLevelType w:val="multilevel"/>
    <w:tmpl w:val="57DAB22E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6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</w:abstractNum>
  <w:abstractNum w:abstractNumId="4">
    <w:nsid w:val="15FF0C7C"/>
    <w:multiLevelType w:val="multilevel"/>
    <w:tmpl w:val="6AEC3E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510159E"/>
    <w:multiLevelType w:val="hybridMultilevel"/>
    <w:tmpl w:val="DCD459E6"/>
    <w:lvl w:ilvl="0" w:tplc="6F4C219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CE4352"/>
    <w:multiLevelType w:val="hybridMultilevel"/>
    <w:tmpl w:val="D58AC2FC"/>
    <w:lvl w:ilvl="0" w:tplc="984064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8D250C"/>
    <w:multiLevelType w:val="multilevel"/>
    <w:tmpl w:val="50AEAC1E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</w:pPr>
      <w:rPr>
        <w:rFonts w:ascii="Arial" w:eastAsia="Times New Roman" w:hAnsi="Arial" w:hint="default"/>
        <w:color w:val="auto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816F76"/>
    <w:multiLevelType w:val="singleLevel"/>
    <w:tmpl w:val="FFF86B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F46C76"/>
    <w:multiLevelType w:val="multilevel"/>
    <w:tmpl w:val="556A46CE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2"/>
      <w:numFmt w:val="lowerLetter"/>
      <w:lvlText w:val="%3."/>
      <w:lvlJc w:val="left"/>
      <w:pPr>
        <w:tabs>
          <w:tab w:val="num" w:pos="2205"/>
        </w:tabs>
        <w:ind w:left="2205" w:hanging="40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82D18"/>
    <w:multiLevelType w:val="multilevel"/>
    <w:tmpl w:val="F66AF5C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68235592"/>
    <w:multiLevelType w:val="multilevel"/>
    <w:tmpl w:val="9EF0CFE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8531338"/>
    <w:multiLevelType w:val="multilevel"/>
    <w:tmpl w:val="D37CEF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6D5486"/>
    <w:multiLevelType w:val="singleLevel"/>
    <w:tmpl w:val="967CB5C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4">
    <w:nsid w:val="721E445D"/>
    <w:multiLevelType w:val="hybridMultilevel"/>
    <w:tmpl w:val="3B5ED51A"/>
    <w:lvl w:ilvl="0" w:tplc="EF320D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F0"/>
    <w:rsid w:val="00042659"/>
    <w:rsid w:val="00056EEE"/>
    <w:rsid w:val="0019381C"/>
    <w:rsid w:val="0028720F"/>
    <w:rsid w:val="00351B30"/>
    <w:rsid w:val="003717E3"/>
    <w:rsid w:val="003D060B"/>
    <w:rsid w:val="004244BB"/>
    <w:rsid w:val="00460374"/>
    <w:rsid w:val="00512860"/>
    <w:rsid w:val="0051370A"/>
    <w:rsid w:val="00576334"/>
    <w:rsid w:val="005B218D"/>
    <w:rsid w:val="006E3BC4"/>
    <w:rsid w:val="00740CDC"/>
    <w:rsid w:val="007F2771"/>
    <w:rsid w:val="007F61FF"/>
    <w:rsid w:val="00841D9C"/>
    <w:rsid w:val="00887E8A"/>
    <w:rsid w:val="008A4BC4"/>
    <w:rsid w:val="008B7586"/>
    <w:rsid w:val="008E0CBF"/>
    <w:rsid w:val="00905388"/>
    <w:rsid w:val="00AD00E3"/>
    <w:rsid w:val="00AE5040"/>
    <w:rsid w:val="00B434E1"/>
    <w:rsid w:val="00B73825"/>
    <w:rsid w:val="00BC4E4A"/>
    <w:rsid w:val="00C035D1"/>
    <w:rsid w:val="00C37114"/>
    <w:rsid w:val="00C60930"/>
    <w:rsid w:val="00C71493"/>
    <w:rsid w:val="00CD40C4"/>
    <w:rsid w:val="00CE3C92"/>
    <w:rsid w:val="00D567A1"/>
    <w:rsid w:val="00D73552"/>
    <w:rsid w:val="00DA4C6C"/>
    <w:rsid w:val="00DA69E5"/>
    <w:rsid w:val="00DB6CF0"/>
    <w:rsid w:val="00E01CFF"/>
    <w:rsid w:val="00E03E13"/>
    <w:rsid w:val="00E40AE1"/>
    <w:rsid w:val="00ED669F"/>
    <w:rsid w:val="00EF1E33"/>
    <w:rsid w:val="00F70656"/>
    <w:rsid w:val="00FB224D"/>
    <w:rsid w:val="00FE212F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CF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CF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aliases w:val="Heading 2 Char Char"/>
    <w:basedOn w:val="Normal"/>
    <w:next w:val="Normal"/>
    <w:link w:val="Heading2Char"/>
    <w:uiPriority w:val="99"/>
    <w:qFormat/>
    <w:rsid w:val="00DB6CF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aliases w:val="Heading 3 Char Char"/>
    <w:basedOn w:val="Normal"/>
    <w:next w:val="Normal"/>
    <w:link w:val="Heading3Char"/>
    <w:uiPriority w:val="99"/>
    <w:qFormat/>
    <w:rsid w:val="00DB6CF0"/>
    <w:pPr>
      <w:keepNext/>
      <w:spacing w:line="360" w:lineRule="auto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6CF0"/>
    <w:pPr>
      <w:keepNext/>
      <w:ind w:right="31" w:firstLine="720"/>
      <w:jc w:val="both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CF0"/>
    <w:pPr>
      <w:keepNext/>
      <w:ind w:firstLine="720"/>
      <w:outlineLvl w:val="5"/>
    </w:pPr>
    <w:rPr>
      <w:rFonts w:ascii="Arial" w:hAnsi="Arial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6CF0"/>
    <w:pPr>
      <w:keepNext/>
      <w:ind w:firstLine="720"/>
      <w:jc w:val="both"/>
      <w:outlineLvl w:val="6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CF0"/>
    <w:rPr>
      <w:rFonts w:ascii="Arial" w:hAnsi="Arial" w:cs="Times New Roman"/>
      <w:b/>
      <w:kern w:val="32"/>
      <w:sz w:val="20"/>
      <w:szCs w:val="20"/>
      <w:lang w:val="en-US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99"/>
    <w:locked/>
    <w:rsid w:val="00DB6CF0"/>
    <w:rPr>
      <w:rFonts w:ascii="Arial" w:hAnsi="Arial" w:cs="Times New Roman"/>
      <w:b/>
      <w:i/>
      <w:sz w:val="20"/>
      <w:szCs w:val="20"/>
      <w:lang w:val="en-US"/>
    </w:rPr>
  </w:style>
  <w:style w:type="character" w:customStyle="1" w:styleId="Heading3Char">
    <w:name w:val="Heading 3 Char"/>
    <w:aliases w:val="Heading 3 Char Char Char"/>
    <w:basedOn w:val="DefaultParagraphFont"/>
    <w:link w:val="Heading3"/>
    <w:uiPriority w:val="99"/>
    <w:locked/>
    <w:rsid w:val="00DB6CF0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6CF0"/>
    <w:rPr>
      <w:rFonts w:ascii="Arial" w:hAnsi="Arial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6CF0"/>
    <w:rPr>
      <w:rFonts w:ascii="Arial" w:hAnsi="Arial" w:cs="Times New Roman"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6CF0"/>
    <w:rPr>
      <w:rFonts w:ascii="Arial" w:hAnsi="Arial" w:cs="Times New Roman"/>
      <w:sz w:val="20"/>
      <w:szCs w:val="20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sid w:val="00DB6CF0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6CF0"/>
    <w:rPr>
      <w:rFonts w:ascii="Arial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B6CF0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B6CF0"/>
    <w:pPr>
      <w:ind w:firstLine="720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6CF0"/>
    <w:rPr>
      <w:rFonts w:ascii="Arial" w:hAnsi="Arial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B6CF0"/>
    <w:pPr>
      <w:ind w:left="300"/>
      <w:jc w:val="both"/>
    </w:pPr>
    <w:rPr>
      <w:rFonts w:ascii="Arial" w:hAnsi="Arial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CF0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B6CF0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6CF0"/>
    <w:rPr>
      <w:rFonts w:ascii="Arial" w:hAnsi="Arial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DB6CF0"/>
    <w:pPr>
      <w:tabs>
        <w:tab w:val="left" w:pos="720"/>
      </w:tabs>
      <w:jc w:val="both"/>
    </w:pPr>
    <w:rPr>
      <w:rFonts w:ascii="Arial" w:hAnsi="Arial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6CF0"/>
    <w:rPr>
      <w:rFonts w:ascii="Arial" w:hAnsi="Arial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DB6CF0"/>
    <w:pPr>
      <w:tabs>
        <w:tab w:val="left" w:pos="426"/>
      </w:tabs>
      <w:spacing w:before="60"/>
      <w:ind w:left="426" w:hanging="426"/>
    </w:pPr>
    <w:rPr>
      <w:rFonts w:ascii="Arial" w:hAnsi="Arial"/>
      <w:i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6CF0"/>
    <w:rPr>
      <w:rFonts w:ascii="Arial" w:hAnsi="Arial" w:cs="Times New Roman"/>
      <w:i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B6C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6CF0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CF0"/>
    <w:rPr>
      <w:rFonts w:ascii="Times New Roman" w:hAnsi="Times New Roman" w:cs="Times New Roman"/>
      <w:sz w:val="20"/>
      <w:szCs w:val="20"/>
      <w:lang w:val="en-US"/>
    </w:rPr>
  </w:style>
  <w:style w:type="paragraph" w:customStyle="1" w:styleId="Romana">
    <w:name w:val="Romana"/>
    <w:basedOn w:val="Normal"/>
    <w:uiPriority w:val="99"/>
    <w:semiHidden/>
    <w:rsid w:val="00DB6CF0"/>
    <w:pPr>
      <w:autoSpaceDE w:val="0"/>
      <w:autoSpaceDN w:val="0"/>
      <w:ind w:firstLine="720"/>
      <w:jc w:val="both"/>
    </w:pPr>
    <w:rPr>
      <w:sz w:val="28"/>
      <w:lang w:val="ro-RO"/>
    </w:rPr>
  </w:style>
  <w:style w:type="paragraph" w:customStyle="1" w:styleId="marianaCharChar">
    <w:name w:val="mariana Char Char"/>
    <w:basedOn w:val="BodyText"/>
    <w:uiPriority w:val="99"/>
    <w:rsid w:val="00DB6CF0"/>
    <w:pPr>
      <w:spacing w:line="360" w:lineRule="auto"/>
      <w:ind w:firstLine="720"/>
      <w:jc w:val="both"/>
    </w:pPr>
    <w:rPr>
      <w:b w:val="0"/>
    </w:rPr>
  </w:style>
  <w:style w:type="paragraph" w:customStyle="1" w:styleId="mariana12Char">
    <w:name w:val="mariana12 Char"/>
    <w:basedOn w:val="Normal"/>
    <w:uiPriority w:val="99"/>
    <w:rsid w:val="00DB6CF0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Header">
    <w:name w:val="header"/>
    <w:aliases w:val="Mediu"/>
    <w:basedOn w:val="Normal"/>
    <w:link w:val="HeaderChar"/>
    <w:uiPriority w:val="99"/>
    <w:rsid w:val="00DB6CF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locked/>
    <w:rsid w:val="00DB6CF0"/>
    <w:rPr>
      <w:rFonts w:ascii="Times New Roman" w:hAnsi="Times New Roman" w:cs="Times New Roman"/>
      <w:sz w:val="20"/>
      <w:szCs w:val="20"/>
      <w:lang w:val="en-US"/>
    </w:rPr>
  </w:style>
  <w:style w:type="paragraph" w:customStyle="1" w:styleId="mariana12">
    <w:name w:val="mariana12"/>
    <w:basedOn w:val="Normal"/>
    <w:uiPriority w:val="99"/>
    <w:rsid w:val="00DB6CF0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customStyle="1" w:styleId="manana">
    <w:name w:val="manana"/>
    <w:basedOn w:val="Normal"/>
    <w:uiPriority w:val="99"/>
    <w:rsid w:val="00DB6CF0"/>
    <w:pPr>
      <w:widowControl w:val="0"/>
      <w:adjustRightInd w:val="0"/>
      <w:spacing w:line="360" w:lineRule="auto"/>
      <w:ind w:firstLine="72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6E3BC4"/>
    <w:pPr>
      <w:ind w:left="720"/>
      <w:contextualSpacing/>
    </w:pPr>
  </w:style>
  <w:style w:type="table" w:styleId="TableGrid">
    <w:name w:val="Table Grid"/>
    <w:basedOn w:val="TableNormal"/>
    <w:uiPriority w:val="99"/>
    <w:rsid w:val="0028720F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8720F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yiv2995513271msonormal">
    <w:name w:val="yiv2995513271msonormal"/>
    <w:basedOn w:val="Normal"/>
    <w:uiPriority w:val="99"/>
    <w:rsid w:val="00EF1E33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uiPriority w:val="99"/>
    <w:rsid w:val="00EF1E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15</Pages>
  <Words>4795</Words>
  <Characters>27335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Biliboc</dc:creator>
  <cp:keywords/>
  <dc:description/>
  <cp:lastModifiedBy>valentin</cp:lastModifiedBy>
  <cp:revision>8</cp:revision>
  <cp:lastPrinted>2017-05-17T06:52:00Z</cp:lastPrinted>
  <dcterms:created xsi:type="dcterms:W3CDTF">2017-05-15T08:10:00Z</dcterms:created>
  <dcterms:modified xsi:type="dcterms:W3CDTF">2017-05-19T05:59:00Z</dcterms:modified>
</cp:coreProperties>
</file>