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1170"/>
        <w:gridCol w:w="3960"/>
        <w:gridCol w:w="2430"/>
        <w:gridCol w:w="2340"/>
      </w:tblGrid>
      <w:tr w:rsidR="00983606" w:rsidRPr="00DB6A2F" w:rsidTr="00CC20D1">
        <w:tc>
          <w:tcPr>
            <w:tcW w:w="117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396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proofErr w:type="spellEnd"/>
            <w:r w:rsidRPr="00DB6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operator</w:t>
            </w:r>
          </w:p>
        </w:tc>
        <w:tc>
          <w:tcPr>
            <w:tcW w:w="243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  <w:tc>
          <w:tcPr>
            <w:tcW w:w="234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b/>
                <w:sz w:val="28"/>
                <w:szCs w:val="28"/>
              </w:rPr>
              <w:t>Licenta</w:t>
            </w:r>
            <w:proofErr w:type="spellEnd"/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ECO-X  S.A.</w:t>
            </w:r>
          </w:p>
        </w:tc>
        <w:tc>
          <w:tcPr>
            <w:tcW w:w="243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Vrancea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str.Cuza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Voda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nr.128,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loc.Petresti</w:t>
            </w:r>
            <w:proofErr w:type="spellEnd"/>
          </w:p>
          <w:p w:rsidR="003003DA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0237618061, fax: 023761800</w:t>
            </w:r>
          </w:p>
        </w:tc>
        <w:tc>
          <w:tcPr>
            <w:tcW w:w="234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nr.1 din 27.09.2013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SOTA GRUP 21 S.A.</w:t>
            </w:r>
          </w:p>
        </w:tc>
        <w:tc>
          <w:tcPr>
            <w:tcW w:w="243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Pitesti,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str.Depozitelor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nr.14B</w:t>
            </w:r>
          </w:p>
          <w:p w:rsidR="003003DA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0348401903, fax: 0348401904</w:t>
            </w:r>
          </w:p>
        </w:tc>
        <w:tc>
          <w:tcPr>
            <w:tcW w:w="234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nr.2 din 27.09.2013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ECOLOGIC 3R S.A.</w:t>
            </w:r>
          </w:p>
        </w:tc>
        <w:tc>
          <w:tcPr>
            <w:tcW w:w="2430" w:type="dxa"/>
          </w:tcPr>
          <w:p w:rsidR="00983606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Braila, str.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Bravu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nr.44</w:t>
            </w:r>
          </w:p>
          <w:p w:rsidR="003003DA" w:rsidRPr="00DB6A2F" w:rsidRDefault="0030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0239680500, fax: 0239680501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nr.3 din 27.09.2013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ECOPIM RECYCLING 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sector 4,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Bd.Libertatii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0213372877, fax: 0213372925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nr.4 din 16.10.2013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ROM PACK MANAGEMENT 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str.Academiei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nr.35-37,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Fax: 0318058259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nr.5 din 19.03.2014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NEXT ECO RECYCLING 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str.Barbu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Vacarescu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nr.164A, sector 2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0311065010, fax: 0311065013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nr.6 din 14.01.2015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FEPRA INTERNATIONAL 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str.Stirbei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Voda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nr.58, sector 1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0377101400, fax: 0212339674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nr.1 din 28.11.2016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ECOROM AMBALAJE 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Bulevardul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1Mai, nr.26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0214130844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baza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sentitei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judecatoresti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nr.75/17.01.2017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FINANCIAR RECYCLING </w:t>
            </w: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S.A.</w:t>
            </w:r>
          </w:p>
        </w:tc>
        <w:tc>
          <w:tcPr>
            <w:tcW w:w="243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Pitesti,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str.Depozitelor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nr.14</w:t>
            </w:r>
          </w:p>
          <w:p w:rsidR="009A6B3C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0786995991</w:t>
            </w:r>
          </w:p>
        </w:tc>
        <w:tc>
          <w:tcPr>
            <w:tcW w:w="2340" w:type="dxa"/>
          </w:tcPr>
          <w:p w:rsidR="00983606" w:rsidRPr="00DB6A2F" w:rsidRDefault="009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nr.4 din 04.05.2017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0" w:type="dxa"/>
          </w:tcPr>
          <w:p w:rsidR="00983606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GREENPOINT MANAGEMENT S.A.</w:t>
            </w:r>
          </w:p>
        </w:tc>
        <w:tc>
          <w:tcPr>
            <w:tcW w:w="2430" w:type="dxa"/>
          </w:tcPr>
          <w:p w:rsidR="00983606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Sos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-Ploiesti, nr.9-13, sector 1</w:t>
            </w:r>
          </w:p>
          <w:p w:rsidR="00AA34A9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0371368630</w:t>
            </w:r>
          </w:p>
        </w:tc>
        <w:tc>
          <w:tcPr>
            <w:tcW w:w="2340" w:type="dxa"/>
          </w:tcPr>
          <w:p w:rsidR="00983606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 5 din 10.05.2017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AA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ECOSMART UNION S.A.</w:t>
            </w:r>
          </w:p>
        </w:tc>
        <w:tc>
          <w:tcPr>
            <w:tcW w:w="243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Bulevardul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Unirii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5D0737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Tel./fax: 0314362881</w:t>
            </w:r>
          </w:p>
        </w:tc>
        <w:tc>
          <w:tcPr>
            <w:tcW w:w="234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 6 din 12.06.2017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CLEAN RECYCLE S.A.</w:t>
            </w:r>
          </w:p>
        </w:tc>
        <w:tc>
          <w:tcPr>
            <w:tcW w:w="243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sos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Iancului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nr.60</w:t>
            </w:r>
          </w:p>
          <w:p w:rsidR="005D0737" w:rsidRPr="00DB6A2F" w:rsidRDefault="005D0737" w:rsidP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021653430</w:t>
            </w:r>
          </w:p>
        </w:tc>
        <w:tc>
          <w:tcPr>
            <w:tcW w:w="2340" w:type="dxa"/>
          </w:tcPr>
          <w:p w:rsidR="00983606" w:rsidRPr="00DB6A2F" w:rsidRDefault="005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nr.7 din 30.08.20170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GREEN RESOURCES MANAGEMENT S.A.</w:t>
            </w:r>
          </w:p>
        </w:tc>
        <w:tc>
          <w:tcPr>
            <w:tcW w:w="243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str.Razelor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nr.3, sector 1</w:t>
            </w:r>
          </w:p>
        </w:tc>
        <w:tc>
          <w:tcPr>
            <w:tcW w:w="234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nr.8 din 30.08.2017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ECOLOGIC 3R AMBALAJE S.A.</w:t>
            </w:r>
          </w:p>
        </w:tc>
        <w:tc>
          <w:tcPr>
            <w:tcW w:w="243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Braila, B-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dul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Al.I.Cuza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, nr.152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0239680500, fax: 0239680501</w:t>
            </w:r>
          </w:p>
        </w:tc>
        <w:tc>
          <w:tcPr>
            <w:tcW w:w="234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nr.9 din 20.09.2017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RECICLADOR S.A.</w:t>
            </w:r>
          </w:p>
        </w:tc>
        <w:tc>
          <w:tcPr>
            <w:tcW w:w="243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str.Piata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Dorobantilor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nr.1, sector 1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Iasi,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str.Anastasie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Pann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nr.13-15</w:t>
            </w:r>
          </w:p>
        </w:tc>
        <w:tc>
          <w:tcPr>
            <w:tcW w:w="234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 10 din 28.11.2017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 SYNERGY S.A.</w:t>
            </w:r>
          </w:p>
        </w:tc>
        <w:tc>
          <w:tcPr>
            <w:tcW w:w="243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Bl.Al.I.Cuza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nr.44, sector 1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0785285718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Cluj-Napoca,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str.Iugoslaviei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nr.7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0742218898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Iasi,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str.Silvestru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nr.36</w:t>
            </w:r>
          </w:p>
          <w:p w:rsidR="00320359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0744487066</w:t>
            </w:r>
          </w:p>
        </w:tc>
        <w:tc>
          <w:tcPr>
            <w:tcW w:w="234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nr.11 din 21.12.2017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32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ECO AMB PROVIDER S.A.</w:t>
            </w:r>
          </w:p>
        </w:tc>
        <w:tc>
          <w:tcPr>
            <w:tcW w:w="243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Ilfov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loc.Corbeanca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sos.Unirii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nr.236</w:t>
            </w:r>
          </w:p>
          <w:p w:rsidR="002B50A1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0770924004</w:t>
            </w:r>
          </w:p>
        </w:tc>
        <w:tc>
          <w:tcPr>
            <w:tcW w:w="234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nr.12 din </w:t>
            </w: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13.02.2018</w:t>
            </w:r>
          </w:p>
        </w:tc>
      </w:tr>
      <w:tr w:rsidR="00983606" w:rsidRPr="00DB6A2F" w:rsidTr="00CC20D1">
        <w:tc>
          <w:tcPr>
            <w:tcW w:w="117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GFC AMBALAJE S.A.</w:t>
            </w:r>
          </w:p>
        </w:tc>
        <w:tc>
          <w:tcPr>
            <w:tcW w:w="243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str.Judetului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, nr.1, sector 2</w:t>
            </w:r>
          </w:p>
          <w:p w:rsidR="002B50A1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Tel. 0726164140</w:t>
            </w:r>
          </w:p>
        </w:tc>
        <w:tc>
          <w:tcPr>
            <w:tcW w:w="2340" w:type="dxa"/>
          </w:tcPr>
          <w:p w:rsidR="00983606" w:rsidRPr="00DB6A2F" w:rsidRDefault="002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Licenta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>operare</w:t>
            </w:r>
            <w:proofErr w:type="spellEnd"/>
            <w:r w:rsidRPr="00DB6A2F">
              <w:rPr>
                <w:rFonts w:ascii="Times New Roman" w:hAnsi="Times New Roman" w:cs="Times New Roman"/>
                <w:sz w:val="28"/>
                <w:szCs w:val="28"/>
              </w:rPr>
              <w:t xml:space="preserve"> nr.13 din 29.03.2018</w:t>
            </w:r>
          </w:p>
        </w:tc>
      </w:tr>
    </w:tbl>
    <w:p w:rsidR="007F740D" w:rsidRDefault="007F740D"/>
    <w:sectPr w:rsidR="007F740D" w:rsidSect="007F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606"/>
    <w:rsid w:val="002B50A1"/>
    <w:rsid w:val="003003DA"/>
    <w:rsid w:val="00320359"/>
    <w:rsid w:val="005D0737"/>
    <w:rsid w:val="0067456B"/>
    <w:rsid w:val="007F740D"/>
    <w:rsid w:val="00983606"/>
    <w:rsid w:val="009A6B3C"/>
    <w:rsid w:val="00AA34A9"/>
    <w:rsid w:val="00CC20D1"/>
    <w:rsid w:val="00D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bc.laura.paduraru</dc:creator>
  <cp:lastModifiedBy>bc.laura.paduraru</cp:lastModifiedBy>
  <cp:revision>6</cp:revision>
  <dcterms:created xsi:type="dcterms:W3CDTF">2018-10-31T10:19:00Z</dcterms:created>
  <dcterms:modified xsi:type="dcterms:W3CDTF">2018-10-31T11:46:00Z</dcterms:modified>
</cp:coreProperties>
</file>