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F310F" w14:textId="77777777" w:rsidR="00D32F6E" w:rsidRPr="00EB37DC" w:rsidRDefault="00D32F6E" w:rsidP="00D32F6E">
      <w:pPr>
        <w:rPr>
          <w:color w:val="1F497D" w:themeColor="text2"/>
          <w:sz w:val="52"/>
          <w:u w:val="single"/>
          <w14:shadow w14:blurRad="50800" w14:dist="38100" w14:dir="0" w14:sx="100000" w14:sy="100000" w14:kx="0" w14:ky="0" w14:algn="l">
            <w14:srgbClr w14:val="000000">
              <w14:alpha w14:val="60000"/>
            </w14:srgbClr>
          </w14:shadow>
        </w:rPr>
      </w:pPr>
      <w:bookmarkStart w:id="0" w:name="_Toc516487038"/>
      <w:r w:rsidRPr="00EB37DC">
        <w:rPr>
          <w:color w:val="1F497D" w:themeColor="text2"/>
          <w:sz w:val="52"/>
          <w:u w:val="single"/>
          <w14:shadow w14:blurRad="50800" w14:dist="38100" w14:dir="0" w14:sx="100000" w14:sy="100000" w14:kx="0" w14:ky="0" w14:algn="l">
            <w14:srgbClr w14:val="000000">
              <w14:alpha w14:val="60000"/>
            </w14:srgbClr>
          </w14:shadow>
        </w:rPr>
        <w:t xml:space="preserve">Memoriu de prezentare                                   </w:t>
      </w:r>
    </w:p>
    <w:p w14:paraId="7709EE74" w14:textId="77777777" w:rsidR="00D32F6E" w:rsidRPr="00EB37DC" w:rsidRDefault="00D32F6E" w:rsidP="00D32F6E">
      <w:pPr>
        <w:rPr>
          <w:color w:val="1F497D" w:themeColor="text2"/>
          <w:sz w:val="18"/>
          <w:szCs w:val="18"/>
          <w:u w:val="single"/>
          <w14:shadow w14:blurRad="50800" w14:dist="38100" w14:dir="0" w14:sx="100000" w14:sy="100000" w14:kx="0" w14:ky="0" w14:algn="l">
            <w14:srgbClr w14:val="000000">
              <w14:alpha w14:val="60000"/>
            </w14:srgbClr>
          </w14:shadow>
        </w:rPr>
      </w:pPr>
    </w:p>
    <w:p w14:paraId="530DC875" w14:textId="77777777" w:rsidR="00D32F6E" w:rsidRPr="00EB37DC" w:rsidRDefault="00D32F6E" w:rsidP="00D32F6E">
      <w:r w:rsidRPr="00EB37DC">
        <w:t>Întocmit conform conținutului cadru prevăzut în Anexa nr. 5E a Legii nr. 292/2018 privind evaluarea impactului anumitor proiecte publice și private asupra mediului</w:t>
      </w:r>
    </w:p>
    <w:p w14:paraId="52D01522" w14:textId="77777777" w:rsidR="000F2D5E" w:rsidRPr="00EB37DC" w:rsidRDefault="00D32F6E" w:rsidP="00BB7EE7">
      <w:pPr>
        <w:pStyle w:val="Titlu1"/>
        <w:jc w:val="left"/>
      </w:pPr>
      <w:bookmarkStart w:id="1" w:name="_Toc9325772"/>
      <w:bookmarkEnd w:id="0"/>
      <w:r w:rsidRPr="00EB37DC">
        <w:t>Denumirea proiectului</w:t>
      </w:r>
      <w:bookmarkEnd w:id="1"/>
    </w:p>
    <w:p w14:paraId="13C79105" w14:textId="49E50F6C" w:rsidR="00D32F6E" w:rsidRPr="00EB37DC" w:rsidRDefault="00217CB2" w:rsidP="000D200F">
      <w:pPr>
        <w:pStyle w:val="Listparagraf"/>
        <w:numPr>
          <w:ilvl w:val="0"/>
          <w:numId w:val="24"/>
        </w:numPr>
        <w:jc w:val="both"/>
      </w:pPr>
      <w:r>
        <w:t>„</w:t>
      </w:r>
      <w:r w:rsidR="00A1656E" w:rsidRPr="00BE7D80">
        <w:rPr>
          <w:b/>
        </w:rPr>
        <w:t>Modernizare prin asfaltare drumuri de interes local în comuna Ghimeș Făget, jud. Bacău</w:t>
      </w:r>
      <w:r>
        <w:t xml:space="preserve">” propus a fi amplasat în </w:t>
      </w:r>
      <w:r w:rsidR="00616CA5">
        <w:t xml:space="preserve">intravilanul și extravilanul </w:t>
      </w:r>
      <w:proofErr w:type="spellStart"/>
      <w:r w:rsidR="00616CA5">
        <w:t>com</w:t>
      </w:r>
      <w:proofErr w:type="spellEnd"/>
      <w:r w:rsidR="00616CA5">
        <w:t xml:space="preserve">. Ghimeș Făget, </w:t>
      </w:r>
      <w:r w:rsidR="00DB5C47">
        <w:t xml:space="preserve">satele </w:t>
      </w:r>
      <w:r w:rsidR="00D67A7A">
        <w:t>Ghimeș, Făget</w:t>
      </w:r>
      <w:r w:rsidR="001D7321">
        <w:t xml:space="preserve">, Bolovăniș, </w:t>
      </w:r>
      <w:r w:rsidR="00616CA5">
        <w:t>jud. Bacău</w:t>
      </w:r>
      <w:r>
        <w:t>.</w:t>
      </w:r>
    </w:p>
    <w:p w14:paraId="6A133439" w14:textId="77777777" w:rsidR="00D32F6E" w:rsidRPr="00EB37DC" w:rsidRDefault="00D32F6E" w:rsidP="00D32F6E">
      <w:pPr>
        <w:pStyle w:val="Titlu1"/>
      </w:pPr>
      <w:bookmarkStart w:id="2" w:name="_Toc9325773"/>
      <w:r w:rsidRPr="00EB37DC">
        <w:t>Titular</w:t>
      </w:r>
      <w:bookmarkEnd w:id="2"/>
    </w:p>
    <w:p w14:paraId="1CC24C57" w14:textId="77777777" w:rsidR="007A2956" w:rsidRPr="004E5094" w:rsidRDefault="007A2956" w:rsidP="007A2956">
      <w:pPr>
        <w:pStyle w:val="Listparagraf"/>
        <w:numPr>
          <w:ilvl w:val="0"/>
          <w:numId w:val="18"/>
        </w:numPr>
        <w:jc w:val="both"/>
      </w:pPr>
      <w:r w:rsidRPr="004E5094">
        <w:rPr>
          <w:b/>
        </w:rPr>
        <w:t>Titular:</w:t>
      </w:r>
      <w:r w:rsidRPr="00EB37DC">
        <w:t xml:space="preserve"> </w:t>
      </w:r>
      <w:r>
        <w:t xml:space="preserve">Comuna Ghimeș – Făget, jud. Bacău, tel./fax: </w:t>
      </w:r>
      <w:r w:rsidRPr="004E5094">
        <w:t>0234-385611</w:t>
      </w:r>
      <w:r>
        <w:t>;</w:t>
      </w:r>
      <w:r w:rsidRPr="004E5094">
        <w:t xml:space="preserve"> 0234-385850</w:t>
      </w:r>
      <w:r>
        <w:t xml:space="preserve">, primar Gârbea </w:t>
      </w:r>
      <w:proofErr w:type="spellStart"/>
      <w:r>
        <w:t>Vilmoș</w:t>
      </w:r>
      <w:proofErr w:type="spellEnd"/>
      <w:r>
        <w:t xml:space="preserve">; CUI: </w:t>
      </w:r>
      <w:r w:rsidRPr="00C15659">
        <w:t>4277870</w:t>
      </w:r>
      <w:r>
        <w:t xml:space="preserve">; email: </w:t>
      </w:r>
      <w:hyperlink r:id="rId8" w:history="1">
        <w:r w:rsidRPr="00090283">
          <w:rPr>
            <w:rStyle w:val="Hyperlink"/>
          </w:rPr>
          <w:t>primariagf@yahoo.com</w:t>
        </w:r>
      </w:hyperlink>
      <w:r>
        <w:t xml:space="preserve"> </w:t>
      </w:r>
    </w:p>
    <w:p w14:paraId="42699F9C" w14:textId="5AD0D6A1" w:rsidR="00355D1E" w:rsidRPr="00355D1E" w:rsidRDefault="00217CB2" w:rsidP="00355D1E">
      <w:pPr>
        <w:pStyle w:val="Listparagraf"/>
        <w:numPr>
          <w:ilvl w:val="0"/>
          <w:numId w:val="18"/>
        </w:numPr>
        <w:jc w:val="both"/>
      </w:pPr>
      <w:r w:rsidRPr="00A8738A">
        <w:rPr>
          <w:b/>
        </w:rPr>
        <w:t>Proiectant</w:t>
      </w:r>
      <w:r w:rsidR="00355D1E">
        <w:rPr>
          <w:b/>
        </w:rPr>
        <w:t xml:space="preserve">: </w:t>
      </w:r>
      <w:r w:rsidR="00355D1E" w:rsidRPr="00355D1E">
        <w:t>S.C. ECOMARY  S.R.L. Iași</w:t>
      </w:r>
      <w:r w:rsidR="00355D1E">
        <w:t xml:space="preserve">, </w:t>
      </w:r>
      <w:r w:rsidR="00355D1E" w:rsidRPr="00355D1E">
        <w:t xml:space="preserve">Str. Petre Ispirescu, nr. 5,  </w:t>
      </w:r>
      <w:proofErr w:type="spellStart"/>
      <w:r w:rsidR="00355D1E" w:rsidRPr="00355D1E">
        <w:t>judeţul</w:t>
      </w:r>
      <w:proofErr w:type="spellEnd"/>
      <w:r w:rsidR="00355D1E" w:rsidRPr="00355D1E">
        <w:t xml:space="preserve"> Iași</w:t>
      </w:r>
      <w:r w:rsidR="00355D1E">
        <w:t xml:space="preserve">, </w:t>
      </w:r>
      <w:r w:rsidR="00355D1E" w:rsidRPr="00355D1E">
        <w:t>Cod fiscal RO 23089695</w:t>
      </w:r>
      <w:r w:rsidR="00355D1E">
        <w:t xml:space="preserve">, </w:t>
      </w:r>
      <w:r w:rsidR="00355D1E" w:rsidRPr="00355D1E">
        <w:t>Reg. Comerțului J 22/174/2008</w:t>
      </w:r>
      <w:r w:rsidR="00355D1E">
        <w:t xml:space="preserve">, </w:t>
      </w:r>
      <w:r w:rsidR="00355D1E" w:rsidRPr="00355D1E">
        <w:t xml:space="preserve">E-mail: </w:t>
      </w:r>
      <w:hyperlink r:id="rId9" w:history="1">
        <w:r w:rsidR="00355D1E" w:rsidRPr="00355D1E">
          <w:t>ecomary2008@yahoo.com</w:t>
        </w:r>
      </w:hyperlink>
    </w:p>
    <w:p w14:paraId="68E3CB13" w14:textId="77777777" w:rsidR="00D32F6E" w:rsidRPr="00EB37DC" w:rsidRDefault="00D32F6E" w:rsidP="00201C4E">
      <w:pPr>
        <w:pStyle w:val="Listparagraf"/>
        <w:numPr>
          <w:ilvl w:val="0"/>
          <w:numId w:val="18"/>
        </w:numPr>
        <w:jc w:val="both"/>
        <w:rPr>
          <w:b/>
          <w:bCs/>
        </w:rPr>
      </w:pPr>
      <w:r w:rsidRPr="00EB37DC">
        <w:rPr>
          <w:b/>
          <w:bCs/>
        </w:rPr>
        <w:t xml:space="preserve">Reprezentant de mediu: </w:t>
      </w:r>
      <w:bookmarkStart w:id="3" w:name="_Toc216540874"/>
      <w:bookmarkStart w:id="4" w:name="_Toc231022674"/>
      <w:bookmarkStart w:id="5" w:name="_Toc238445401"/>
      <w:bookmarkStart w:id="6" w:name="_Toc251686938"/>
      <w:bookmarkStart w:id="7" w:name="_Toc257017580"/>
      <w:bookmarkStart w:id="8" w:name="_Toc286131804"/>
      <w:r w:rsidRPr="00EB37DC">
        <w:rPr>
          <w:bCs/>
        </w:rPr>
        <w:t>S.C. ECONOVA S.R.L. Iași</w:t>
      </w:r>
      <w:bookmarkStart w:id="9" w:name="_Toc216540875"/>
      <w:bookmarkStart w:id="10" w:name="_Toc231022675"/>
      <w:bookmarkStart w:id="11" w:name="_Toc238445402"/>
      <w:bookmarkStart w:id="12" w:name="_Toc251686939"/>
      <w:bookmarkStart w:id="13" w:name="_Toc257017581"/>
      <w:bookmarkStart w:id="14" w:name="_Toc286131805"/>
      <w:bookmarkEnd w:id="3"/>
      <w:bookmarkEnd w:id="4"/>
      <w:bookmarkEnd w:id="5"/>
      <w:bookmarkEnd w:id="6"/>
      <w:bookmarkEnd w:id="7"/>
      <w:bookmarkEnd w:id="8"/>
      <w:r w:rsidRPr="00EB37DC">
        <w:rPr>
          <w:bCs/>
        </w:rPr>
        <w:t>;</w:t>
      </w:r>
      <w:r w:rsidRPr="00EB37DC">
        <w:rPr>
          <w:b/>
          <w:bCs/>
        </w:rPr>
        <w:t xml:space="preserve"> </w:t>
      </w:r>
      <w:r w:rsidRPr="00EB37DC">
        <w:rPr>
          <w:bCs/>
        </w:rPr>
        <w:t>Adresa: B-dul Independenței nr.13, Bl. A1-4, Sc. D, et. 6, ap.18, IAȘI, jud. IAȘI</w:t>
      </w:r>
      <w:bookmarkEnd w:id="9"/>
      <w:bookmarkEnd w:id="10"/>
      <w:bookmarkEnd w:id="11"/>
      <w:bookmarkEnd w:id="12"/>
      <w:bookmarkEnd w:id="13"/>
      <w:bookmarkEnd w:id="14"/>
      <w:r w:rsidRPr="00EB37DC">
        <w:rPr>
          <w:bCs/>
        </w:rPr>
        <w:t xml:space="preserve">; RO24586285; J22/3041/10.10.2008, tel./fax: 0232.212.385, contact: ing. Fănel Apostu, Mobil: 0743.552.313, </w:t>
      </w:r>
      <w:hyperlink r:id="rId10" w:history="1">
        <w:r w:rsidRPr="00EB37DC">
          <w:rPr>
            <w:rStyle w:val="Hyperlink"/>
            <w:bCs/>
          </w:rPr>
          <w:t>econova_iasi@yahoo.com</w:t>
        </w:r>
      </w:hyperlink>
      <w:r w:rsidRPr="00EB37DC">
        <w:rPr>
          <w:bCs/>
        </w:rPr>
        <w:t xml:space="preserve"> .</w:t>
      </w:r>
    </w:p>
    <w:p w14:paraId="05F280F5" w14:textId="77777777" w:rsidR="00BB7EE7" w:rsidRPr="00EB37DC" w:rsidRDefault="00D32F6E" w:rsidP="00D32F6E">
      <w:pPr>
        <w:pStyle w:val="Titlu1"/>
      </w:pPr>
      <w:bookmarkStart w:id="15" w:name="_Toc9325774"/>
      <w:r w:rsidRPr="00EB37DC">
        <w:t>Descrierea caracteristicilor fizice ale întregului proiect</w:t>
      </w:r>
      <w:bookmarkEnd w:id="15"/>
    </w:p>
    <w:p w14:paraId="4349DD71" w14:textId="77777777" w:rsidR="00D32F6E" w:rsidRDefault="00D32F6E" w:rsidP="00D32F6E">
      <w:pPr>
        <w:pStyle w:val="Titlu2"/>
        <w:rPr>
          <w:lang w:val="ro-RO" w:eastAsia="en-GB"/>
        </w:rPr>
      </w:pPr>
      <w:bookmarkStart w:id="16" w:name="_Toc9325775"/>
      <w:r w:rsidRPr="00EB37DC">
        <w:rPr>
          <w:lang w:val="ro-RO" w:eastAsia="en-GB"/>
        </w:rPr>
        <w:t>Rezumatul proiectului</w:t>
      </w:r>
      <w:bookmarkEnd w:id="16"/>
    </w:p>
    <w:p w14:paraId="03C118DD" w14:textId="77777777" w:rsidR="00D14580" w:rsidRPr="00D14580" w:rsidRDefault="00D14580" w:rsidP="00F47831">
      <w:pPr>
        <w:rPr>
          <w:b/>
          <w:i/>
        </w:rPr>
      </w:pPr>
      <w:r>
        <w:rPr>
          <w:b/>
          <w:i/>
        </w:rPr>
        <w:t xml:space="preserve">Scopul proiectului </w:t>
      </w:r>
    </w:p>
    <w:p w14:paraId="2F5164B9" w14:textId="1FF4821F" w:rsidR="00D14580" w:rsidRDefault="0092795A" w:rsidP="0092795A">
      <w:r w:rsidRPr="0092795A">
        <w:t>Prin acest proiect se propune modernizarea prin asfaltare a drumurilor din comuna Ghimeș Făget, pe o lungime totală de 11.570 m. Drumurile propuse spre modernizare au fost întreținute cu piatră spartă, dar datorită acțiunii agenților de mediu (ploi, zăpadă, cicluri repetate de îngheț-dezgheț) și a lipsei fondurilor pentru întreținerea curentă, drumurile sunt improprii circulației rutiere în condiții de confort și siguranță.</w:t>
      </w:r>
    </w:p>
    <w:p w14:paraId="02309823" w14:textId="2CA1A945" w:rsidR="00C27606" w:rsidRDefault="00C27606" w:rsidP="0092795A"/>
    <w:p w14:paraId="50E7953B" w14:textId="17BF5179" w:rsidR="0027008C" w:rsidRPr="0027008C" w:rsidRDefault="0027008C" w:rsidP="0092795A">
      <w:pPr>
        <w:rPr>
          <w:b/>
          <w:i/>
        </w:rPr>
      </w:pPr>
      <w:r>
        <w:rPr>
          <w:b/>
          <w:i/>
        </w:rPr>
        <w:t>Elementele principale ale proiectului</w:t>
      </w:r>
    </w:p>
    <w:p w14:paraId="6AAB5294" w14:textId="24050CC6" w:rsidR="00F02D49" w:rsidRDefault="00F02D49" w:rsidP="00F02D49">
      <w:r w:rsidRPr="00F02D49">
        <w:t>Denumirea fiecărui drum care va fi supus modernizării, precum și structura rutieră existentă a acestora este prezentată în tabelul următor:</w:t>
      </w:r>
    </w:p>
    <w:p w14:paraId="70C7C10F" w14:textId="3A465CB1" w:rsidR="00F02D49" w:rsidRDefault="00F02D49" w:rsidP="00F02D49"/>
    <w:p w14:paraId="385EB450" w14:textId="54293ADE" w:rsidR="00F02D49" w:rsidRPr="00F02D49" w:rsidRDefault="00F02D49" w:rsidP="00F02D49">
      <w:pPr>
        <w:pStyle w:val="Legend"/>
      </w:pPr>
      <w:proofErr w:type="spellStart"/>
      <w:r>
        <w:t>Drumuri</w:t>
      </w:r>
      <w:proofErr w:type="spellEnd"/>
      <w:r>
        <w:t xml:space="preserve"> </w:t>
      </w:r>
      <w:proofErr w:type="spellStart"/>
      <w:r>
        <w:t>ce</w:t>
      </w:r>
      <w:proofErr w:type="spellEnd"/>
      <w:r>
        <w:t xml:space="preserve"> </w:t>
      </w:r>
      <w:proofErr w:type="spellStart"/>
      <w:r>
        <w:t>vor</w:t>
      </w:r>
      <w:proofErr w:type="spellEnd"/>
      <w:r>
        <w:t xml:space="preserve"> fi </w:t>
      </w:r>
      <w:proofErr w:type="spellStart"/>
      <w:r>
        <w:t>supuse</w:t>
      </w:r>
      <w:proofErr w:type="spellEnd"/>
      <w:r>
        <w:t xml:space="preserve"> </w:t>
      </w:r>
      <w:proofErr w:type="spellStart"/>
      <w:r>
        <w:t>modernizării</w:t>
      </w:r>
      <w:proofErr w:type="spellEnd"/>
      <w:r>
        <w:t xml:space="preserve"> </w:t>
      </w:r>
      <w:proofErr w:type="spellStart"/>
      <w:r>
        <w:t>prin</w:t>
      </w:r>
      <w:proofErr w:type="spellEnd"/>
      <w:r>
        <w:t xml:space="preserve"> </w:t>
      </w:r>
      <w:proofErr w:type="spellStart"/>
      <w:r>
        <w:t>proiect</w:t>
      </w:r>
      <w:proofErr w:type="spellEnd"/>
    </w:p>
    <w:tbl>
      <w:tblPr>
        <w:tblW w:w="8940" w:type="dxa"/>
        <w:jc w:val="center"/>
        <w:tblLook w:val="04A0" w:firstRow="1" w:lastRow="0" w:firstColumn="1" w:lastColumn="0" w:noHBand="0" w:noVBand="1"/>
      </w:tblPr>
      <w:tblGrid>
        <w:gridCol w:w="540"/>
        <w:gridCol w:w="1660"/>
        <w:gridCol w:w="960"/>
        <w:gridCol w:w="1330"/>
        <w:gridCol w:w="1440"/>
        <w:gridCol w:w="1600"/>
        <w:gridCol w:w="1400"/>
        <w:gridCol w:w="10"/>
      </w:tblGrid>
      <w:tr w:rsidR="002A4D49" w:rsidRPr="002A4D49" w14:paraId="7C43EDF8" w14:textId="77777777" w:rsidTr="002A4D49">
        <w:trPr>
          <w:gridAfter w:val="1"/>
          <w:wAfter w:w="10" w:type="dxa"/>
          <w:trHeight w:val="48"/>
          <w:jc w:val="center"/>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hideMark/>
          </w:tcPr>
          <w:p w14:paraId="498BDD71"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Nr. Crt.</w:t>
            </w:r>
          </w:p>
        </w:tc>
        <w:tc>
          <w:tcPr>
            <w:tcW w:w="166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15BB248D"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Denumire drum</w:t>
            </w:r>
          </w:p>
        </w:tc>
        <w:tc>
          <w:tcPr>
            <w:tcW w:w="960" w:type="dxa"/>
            <w:tcBorders>
              <w:top w:val="single" w:sz="8" w:space="0" w:color="auto"/>
              <w:left w:val="nil"/>
              <w:bottom w:val="single" w:sz="8" w:space="0" w:color="auto"/>
              <w:right w:val="single" w:sz="4" w:space="0" w:color="auto"/>
            </w:tcBorders>
            <w:shd w:val="clear" w:color="auto" w:fill="D9D9D9" w:themeFill="background1" w:themeFillShade="D9"/>
            <w:hideMark/>
          </w:tcPr>
          <w:p w14:paraId="4775E94C"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Lungime (m)</w:t>
            </w:r>
          </w:p>
        </w:tc>
        <w:tc>
          <w:tcPr>
            <w:tcW w:w="1330" w:type="dxa"/>
            <w:tcBorders>
              <w:top w:val="single" w:sz="8" w:space="0" w:color="auto"/>
              <w:left w:val="nil"/>
              <w:bottom w:val="single" w:sz="8" w:space="0" w:color="auto"/>
              <w:right w:val="single" w:sz="4" w:space="0" w:color="auto"/>
            </w:tcBorders>
            <w:shd w:val="clear" w:color="auto" w:fill="D9D9D9" w:themeFill="background1" w:themeFillShade="D9"/>
            <w:hideMark/>
          </w:tcPr>
          <w:p w14:paraId="1183EBAB" w14:textId="0F9B5852"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Parte carosabilă</w:t>
            </w:r>
            <w:r w:rsidR="002A4D49" w:rsidRPr="002A4D49">
              <w:rPr>
                <w:rFonts w:asciiTheme="minorHAnsi" w:hAnsiTheme="minorHAnsi" w:cstheme="minorHAnsi"/>
                <w:b/>
                <w:sz w:val="18"/>
                <w:szCs w:val="18"/>
              </w:rPr>
              <w:t xml:space="preserve"> </w:t>
            </w:r>
            <w:r w:rsidRPr="002A4D49">
              <w:rPr>
                <w:rFonts w:asciiTheme="minorHAnsi" w:hAnsiTheme="minorHAnsi" w:cstheme="minorHAnsi"/>
                <w:b/>
                <w:sz w:val="18"/>
                <w:szCs w:val="18"/>
              </w:rPr>
              <w:t>(m)</w:t>
            </w:r>
          </w:p>
        </w:tc>
        <w:tc>
          <w:tcPr>
            <w:tcW w:w="1440" w:type="dxa"/>
            <w:tcBorders>
              <w:top w:val="single" w:sz="8" w:space="0" w:color="auto"/>
              <w:left w:val="nil"/>
              <w:bottom w:val="single" w:sz="8" w:space="0" w:color="auto"/>
              <w:right w:val="single" w:sz="4" w:space="0" w:color="auto"/>
            </w:tcBorders>
            <w:shd w:val="clear" w:color="auto" w:fill="D9D9D9" w:themeFill="background1" w:themeFillShade="D9"/>
            <w:hideMark/>
          </w:tcPr>
          <w:p w14:paraId="0CF4B78C"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Limită proprietate (m)</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
          <w:p w14:paraId="233220B8"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Șanțuri</w:t>
            </w:r>
          </w:p>
        </w:tc>
        <w:tc>
          <w:tcPr>
            <w:tcW w:w="1400" w:type="dxa"/>
            <w:tcBorders>
              <w:top w:val="single" w:sz="8" w:space="0" w:color="auto"/>
              <w:left w:val="nil"/>
              <w:bottom w:val="single" w:sz="8" w:space="0" w:color="auto"/>
              <w:right w:val="single" w:sz="8" w:space="0" w:color="auto"/>
            </w:tcBorders>
            <w:shd w:val="clear" w:color="auto" w:fill="D9D9D9" w:themeFill="background1" w:themeFillShade="D9"/>
            <w:hideMark/>
          </w:tcPr>
          <w:p w14:paraId="551E08C9"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Îmbrăcăminte existentă</w:t>
            </w:r>
          </w:p>
        </w:tc>
      </w:tr>
      <w:tr w:rsidR="00F02D49" w:rsidRPr="002A4D49" w14:paraId="7668E88C" w14:textId="77777777" w:rsidTr="002A4D49">
        <w:trPr>
          <w:trHeight w:val="48"/>
          <w:jc w:val="center"/>
        </w:trPr>
        <w:tc>
          <w:tcPr>
            <w:tcW w:w="8940" w:type="dxa"/>
            <w:gridSpan w:val="8"/>
            <w:tcBorders>
              <w:top w:val="single" w:sz="8" w:space="0" w:color="auto"/>
              <w:left w:val="single" w:sz="8" w:space="0" w:color="auto"/>
              <w:bottom w:val="single" w:sz="4" w:space="0" w:color="auto"/>
              <w:right w:val="single" w:sz="8" w:space="0" w:color="000000"/>
            </w:tcBorders>
            <w:shd w:val="clear" w:color="auto" w:fill="D9D9D9" w:themeFill="background1" w:themeFillShade="D9"/>
            <w:hideMark/>
          </w:tcPr>
          <w:p w14:paraId="550D32F6" w14:textId="77777777" w:rsidR="00F02D49" w:rsidRPr="002A4D49" w:rsidRDefault="00F02D49" w:rsidP="00F02D49">
            <w:pPr>
              <w:jc w:val="left"/>
              <w:rPr>
                <w:rFonts w:asciiTheme="minorHAnsi" w:hAnsiTheme="minorHAnsi" w:cstheme="minorHAnsi"/>
                <w:b/>
                <w:i/>
                <w:sz w:val="18"/>
                <w:szCs w:val="18"/>
              </w:rPr>
            </w:pPr>
            <w:r w:rsidRPr="002A4D49">
              <w:rPr>
                <w:rFonts w:asciiTheme="minorHAnsi" w:hAnsiTheme="minorHAnsi" w:cstheme="minorHAnsi"/>
                <w:b/>
                <w:i/>
                <w:sz w:val="18"/>
                <w:szCs w:val="18"/>
              </w:rPr>
              <w:t>Sat Bolovăniș</w:t>
            </w:r>
          </w:p>
        </w:tc>
      </w:tr>
      <w:tr w:rsidR="00F02D49" w:rsidRPr="00F02D49" w14:paraId="62864531"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31AE3341"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1</w:t>
            </w:r>
          </w:p>
        </w:tc>
        <w:tc>
          <w:tcPr>
            <w:tcW w:w="1660" w:type="dxa"/>
            <w:tcBorders>
              <w:top w:val="nil"/>
              <w:left w:val="nil"/>
              <w:bottom w:val="single" w:sz="4" w:space="0" w:color="auto"/>
              <w:right w:val="single" w:sz="4" w:space="0" w:color="auto"/>
            </w:tcBorders>
            <w:shd w:val="clear" w:color="auto" w:fill="auto"/>
            <w:noWrap/>
            <w:hideMark/>
          </w:tcPr>
          <w:p w14:paraId="02F109C7"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DC 141</w:t>
            </w:r>
          </w:p>
        </w:tc>
        <w:tc>
          <w:tcPr>
            <w:tcW w:w="960" w:type="dxa"/>
            <w:tcBorders>
              <w:top w:val="nil"/>
              <w:left w:val="nil"/>
              <w:bottom w:val="single" w:sz="4" w:space="0" w:color="auto"/>
              <w:right w:val="single" w:sz="4" w:space="0" w:color="auto"/>
            </w:tcBorders>
            <w:shd w:val="clear" w:color="auto" w:fill="auto"/>
            <w:noWrap/>
            <w:hideMark/>
          </w:tcPr>
          <w:p w14:paraId="7410BD81"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4100</w:t>
            </w:r>
          </w:p>
        </w:tc>
        <w:tc>
          <w:tcPr>
            <w:tcW w:w="1330" w:type="dxa"/>
            <w:tcBorders>
              <w:top w:val="nil"/>
              <w:left w:val="nil"/>
              <w:bottom w:val="single" w:sz="4" w:space="0" w:color="auto"/>
              <w:right w:val="single" w:sz="4" w:space="0" w:color="auto"/>
            </w:tcBorders>
            <w:shd w:val="clear" w:color="auto" w:fill="auto"/>
            <w:noWrap/>
            <w:hideMark/>
          </w:tcPr>
          <w:p w14:paraId="4142F022"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5,50 - 4,00</w:t>
            </w:r>
          </w:p>
        </w:tc>
        <w:tc>
          <w:tcPr>
            <w:tcW w:w="1440" w:type="dxa"/>
            <w:tcBorders>
              <w:top w:val="nil"/>
              <w:left w:val="nil"/>
              <w:bottom w:val="single" w:sz="4" w:space="0" w:color="auto"/>
              <w:right w:val="single" w:sz="4" w:space="0" w:color="auto"/>
            </w:tcBorders>
            <w:shd w:val="clear" w:color="auto" w:fill="auto"/>
            <w:noWrap/>
            <w:hideMark/>
          </w:tcPr>
          <w:p w14:paraId="400312E8"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5,00 -11,60</w:t>
            </w:r>
          </w:p>
        </w:tc>
        <w:tc>
          <w:tcPr>
            <w:tcW w:w="1600" w:type="dxa"/>
            <w:tcBorders>
              <w:top w:val="nil"/>
              <w:left w:val="nil"/>
              <w:bottom w:val="single" w:sz="4" w:space="0" w:color="auto"/>
              <w:right w:val="single" w:sz="4" w:space="0" w:color="auto"/>
            </w:tcBorders>
            <w:shd w:val="clear" w:color="auto" w:fill="auto"/>
            <w:hideMark/>
          </w:tcPr>
          <w:p w14:paraId="50F91DDB"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decolmatate sau neexistente</w:t>
            </w:r>
          </w:p>
        </w:tc>
        <w:tc>
          <w:tcPr>
            <w:tcW w:w="1400" w:type="dxa"/>
            <w:tcBorders>
              <w:top w:val="nil"/>
              <w:left w:val="nil"/>
              <w:bottom w:val="single" w:sz="4" w:space="0" w:color="auto"/>
              <w:right w:val="single" w:sz="8" w:space="0" w:color="auto"/>
            </w:tcBorders>
            <w:shd w:val="clear" w:color="auto" w:fill="auto"/>
            <w:hideMark/>
          </w:tcPr>
          <w:p w14:paraId="7FFB30A6"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32D50F86" w14:textId="77777777" w:rsidTr="002A4D49">
        <w:trPr>
          <w:trHeight w:val="58"/>
          <w:jc w:val="center"/>
        </w:trPr>
        <w:tc>
          <w:tcPr>
            <w:tcW w:w="2200" w:type="dxa"/>
            <w:gridSpan w:val="2"/>
            <w:tcBorders>
              <w:top w:val="single" w:sz="4" w:space="0" w:color="auto"/>
              <w:left w:val="single" w:sz="8" w:space="0" w:color="auto"/>
              <w:bottom w:val="single" w:sz="8" w:space="0" w:color="auto"/>
              <w:right w:val="single" w:sz="4" w:space="0" w:color="auto"/>
            </w:tcBorders>
            <w:shd w:val="clear" w:color="auto" w:fill="auto"/>
            <w:hideMark/>
          </w:tcPr>
          <w:p w14:paraId="5419506D"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TOTAL Sat Bolovăniș</w:t>
            </w:r>
          </w:p>
        </w:tc>
        <w:tc>
          <w:tcPr>
            <w:tcW w:w="6740" w:type="dxa"/>
            <w:gridSpan w:val="6"/>
            <w:tcBorders>
              <w:top w:val="single" w:sz="4" w:space="0" w:color="auto"/>
              <w:left w:val="nil"/>
              <w:bottom w:val="single" w:sz="8" w:space="0" w:color="auto"/>
              <w:right w:val="single" w:sz="8" w:space="0" w:color="000000"/>
            </w:tcBorders>
            <w:shd w:val="clear" w:color="auto" w:fill="auto"/>
            <w:noWrap/>
            <w:hideMark/>
          </w:tcPr>
          <w:p w14:paraId="6A2F4774"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4100</w:t>
            </w:r>
          </w:p>
        </w:tc>
      </w:tr>
      <w:tr w:rsidR="00F02D49" w:rsidRPr="002A4D49" w14:paraId="3CDE7E7C" w14:textId="77777777" w:rsidTr="002A4D49">
        <w:trPr>
          <w:trHeight w:val="48"/>
          <w:jc w:val="center"/>
        </w:trPr>
        <w:tc>
          <w:tcPr>
            <w:tcW w:w="8940" w:type="dxa"/>
            <w:gridSpan w:val="8"/>
            <w:tcBorders>
              <w:top w:val="single" w:sz="8" w:space="0" w:color="auto"/>
              <w:left w:val="single" w:sz="8" w:space="0" w:color="auto"/>
              <w:bottom w:val="single" w:sz="4" w:space="0" w:color="auto"/>
              <w:right w:val="single" w:sz="8" w:space="0" w:color="000000"/>
            </w:tcBorders>
            <w:shd w:val="clear" w:color="auto" w:fill="D9D9D9" w:themeFill="background1" w:themeFillShade="D9"/>
            <w:hideMark/>
          </w:tcPr>
          <w:p w14:paraId="32C14E1D" w14:textId="77777777" w:rsidR="00F02D49" w:rsidRPr="002A4D49" w:rsidRDefault="00F02D49" w:rsidP="00F02D49">
            <w:pPr>
              <w:jc w:val="left"/>
              <w:rPr>
                <w:rFonts w:asciiTheme="minorHAnsi" w:hAnsiTheme="minorHAnsi" w:cstheme="minorHAnsi"/>
                <w:b/>
                <w:i/>
                <w:sz w:val="18"/>
                <w:szCs w:val="18"/>
              </w:rPr>
            </w:pPr>
            <w:r w:rsidRPr="002A4D49">
              <w:rPr>
                <w:rFonts w:asciiTheme="minorHAnsi" w:hAnsiTheme="minorHAnsi" w:cstheme="minorHAnsi"/>
                <w:b/>
                <w:i/>
                <w:sz w:val="18"/>
                <w:szCs w:val="18"/>
              </w:rPr>
              <w:t>Sat Făget</w:t>
            </w:r>
          </w:p>
        </w:tc>
      </w:tr>
      <w:tr w:rsidR="00F02D49" w:rsidRPr="00F02D49" w14:paraId="72890B7C" w14:textId="77777777" w:rsidTr="002A4D49">
        <w:trPr>
          <w:gridAfter w:val="1"/>
          <w:wAfter w:w="10" w:type="dxa"/>
          <w:trHeight w:val="300"/>
          <w:jc w:val="center"/>
        </w:trPr>
        <w:tc>
          <w:tcPr>
            <w:tcW w:w="540" w:type="dxa"/>
            <w:tcBorders>
              <w:top w:val="nil"/>
              <w:left w:val="single" w:sz="8" w:space="0" w:color="auto"/>
              <w:bottom w:val="single" w:sz="4" w:space="0" w:color="auto"/>
              <w:right w:val="single" w:sz="4" w:space="0" w:color="auto"/>
            </w:tcBorders>
            <w:shd w:val="clear" w:color="auto" w:fill="auto"/>
            <w:hideMark/>
          </w:tcPr>
          <w:p w14:paraId="3EA72D9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1</w:t>
            </w:r>
          </w:p>
        </w:tc>
        <w:tc>
          <w:tcPr>
            <w:tcW w:w="1660" w:type="dxa"/>
            <w:tcBorders>
              <w:top w:val="nil"/>
              <w:left w:val="nil"/>
              <w:bottom w:val="single" w:sz="4" w:space="0" w:color="auto"/>
              <w:right w:val="single" w:sz="4" w:space="0" w:color="auto"/>
            </w:tcBorders>
            <w:shd w:val="clear" w:color="auto" w:fill="auto"/>
            <w:noWrap/>
            <w:hideMark/>
          </w:tcPr>
          <w:p w14:paraId="2E8DE6AF"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Ulița Filaturii 1</w:t>
            </w:r>
          </w:p>
        </w:tc>
        <w:tc>
          <w:tcPr>
            <w:tcW w:w="960" w:type="dxa"/>
            <w:tcBorders>
              <w:top w:val="nil"/>
              <w:left w:val="nil"/>
              <w:bottom w:val="single" w:sz="4" w:space="0" w:color="auto"/>
              <w:right w:val="single" w:sz="4" w:space="0" w:color="auto"/>
            </w:tcBorders>
            <w:shd w:val="clear" w:color="auto" w:fill="auto"/>
            <w:noWrap/>
            <w:hideMark/>
          </w:tcPr>
          <w:p w14:paraId="14D78AB7"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480</w:t>
            </w:r>
          </w:p>
        </w:tc>
        <w:tc>
          <w:tcPr>
            <w:tcW w:w="1330" w:type="dxa"/>
            <w:tcBorders>
              <w:top w:val="nil"/>
              <w:left w:val="nil"/>
              <w:bottom w:val="single" w:sz="4" w:space="0" w:color="auto"/>
              <w:right w:val="single" w:sz="4" w:space="0" w:color="auto"/>
            </w:tcBorders>
            <w:shd w:val="clear" w:color="auto" w:fill="auto"/>
            <w:noWrap/>
            <w:hideMark/>
          </w:tcPr>
          <w:p w14:paraId="2BF1385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2,75 - 4,00</w:t>
            </w:r>
          </w:p>
        </w:tc>
        <w:tc>
          <w:tcPr>
            <w:tcW w:w="1440" w:type="dxa"/>
            <w:tcBorders>
              <w:top w:val="nil"/>
              <w:left w:val="nil"/>
              <w:bottom w:val="single" w:sz="4" w:space="0" w:color="auto"/>
              <w:right w:val="single" w:sz="4" w:space="0" w:color="auto"/>
            </w:tcBorders>
            <w:shd w:val="clear" w:color="auto" w:fill="auto"/>
            <w:noWrap/>
            <w:hideMark/>
          </w:tcPr>
          <w:p w14:paraId="600C363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3,80 - 10,30</w:t>
            </w:r>
          </w:p>
        </w:tc>
        <w:tc>
          <w:tcPr>
            <w:tcW w:w="1600" w:type="dxa"/>
            <w:tcBorders>
              <w:top w:val="nil"/>
              <w:left w:val="nil"/>
              <w:bottom w:val="single" w:sz="4" w:space="0" w:color="auto"/>
              <w:right w:val="single" w:sz="4" w:space="0" w:color="auto"/>
            </w:tcBorders>
            <w:shd w:val="clear" w:color="auto" w:fill="auto"/>
            <w:noWrap/>
            <w:hideMark/>
          </w:tcPr>
          <w:p w14:paraId="4F89453B"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6031D36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6C4ED8C5" w14:textId="77777777" w:rsidTr="002A4D49">
        <w:trPr>
          <w:gridAfter w:val="1"/>
          <w:wAfter w:w="10" w:type="dxa"/>
          <w:trHeight w:val="300"/>
          <w:jc w:val="center"/>
        </w:trPr>
        <w:tc>
          <w:tcPr>
            <w:tcW w:w="540" w:type="dxa"/>
            <w:tcBorders>
              <w:top w:val="nil"/>
              <w:left w:val="single" w:sz="8" w:space="0" w:color="auto"/>
              <w:bottom w:val="single" w:sz="4" w:space="0" w:color="auto"/>
              <w:right w:val="single" w:sz="4" w:space="0" w:color="auto"/>
            </w:tcBorders>
            <w:shd w:val="clear" w:color="auto" w:fill="auto"/>
            <w:hideMark/>
          </w:tcPr>
          <w:p w14:paraId="0E8A7CCD"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w:t>
            </w:r>
          </w:p>
        </w:tc>
        <w:tc>
          <w:tcPr>
            <w:tcW w:w="1660" w:type="dxa"/>
            <w:tcBorders>
              <w:top w:val="nil"/>
              <w:left w:val="nil"/>
              <w:bottom w:val="single" w:sz="4" w:space="0" w:color="auto"/>
              <w:right w:val="single" w:sz="4" w:space="0" w:color="auto"/>
            </w:tcBorders>
            <w:shd w:val="clear" w:color="auto" w:fill="auto"/>
            <w:noWrap/>
            <w:hideMark/>
          </w:tcPr>
          <w:p w14:paraId="71E2758C"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Ulița Filaturii 2</w:t>
            </w:r>
          </w:p>
        </w:tc>
        <w:tc>
          <w:tcPr>
            <w:tcW w:w="960" w:type="dxa"/>
            <w:tcBorders>
              <w:top w:val="nil"/>
              <w:left w:val="nil"/>
              <w:bottom w:val="single" w:sz="4" w:space="0" w:color="auto"/>
              <w:right w:val="single" w:sz="4" w:space="0" w:color="auto"/>
            </w:tcBorders>
            <w:shd w:val="clear" w:color="auto" w:fill="auto"/>
            <w:noWrap/>
            <w:hideMark/>
          </w:tcPr>
          <w:p w14:paraId="17C47B17"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1360</w:t>
            </w:r>
          </w:p>
        </w:tc>
        <w:tc>
          <w:tcPr>
            <w:tcW w:w="1330" w:type="dxa"/>
            <w:tcBorders>
              <w:top w:val="nil"/>
              <w:left w:val="nil"/>
              <w:bottom w:val="single" w:sz="4" w:space="0" w:color="auto"/>
              <w:right w:val="single" w:sz="4" w:space="0" w:color="auto"/>
            </w:tcBorders>
            <w:shd w:val="clear" w:color="auto" w:fill="auto"/>
            <w:noWrap/>
            <w:hideMark/>
          </w:tcPr>
          <w:p w14:paraId="67B2E550"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2,75 - 4,00</w:t>
            </w:r>
          </w:p>
        </w:tc>
        <w:tc>
          <w:tcPr>
            <w:tcW w:w="1440" w:type="dxa"/>
            <w:tcBorders>
              <w:top w:val="nil"/>
              <w:left w:val="nil"/>
              <w:bottom w:val="single" w:sz="4" w:space="0" w:color="auto"/>
              <w:right w:val="single" w:sz="4" w:space="0" w:color="auto"/>
            </w:tcBorders>
            <w:shd w:val="clear" w:color="auto" w:fill="auto"/>
            <w:noWrap/>
            <w:hideMark/>
          </w:tcPr>
          <w:p w14:paraId="55142499"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3,40 - 8,70</w:t>
            </w:r>
          </w:p>
        </w:tc>
        <w:tc>
          <w:tcPr>
            <w:tcW w:w="1600" w:type="dxa"/>
            <w:tcBorders>
              <w:top w:val="nil"/>
              <w:left w:val="nil"/>
              <w:bottom w:val="single" w:sz="4" w:space="0" w:color="auto"/>
              <w:right w:val="single" w:sz="4" w:space="0" w:color="auto"/>
            </w:tcBorders>
            <w:shd w:val="clear" w:color="auto" w:fill="auto"/>
            <w:noWrap/>
            <w:hideMark/>
          </w:tcPr>
          <w:p w14:paraId="00CCE910"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5015B85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5A517ED8" w14:textId="77777777" w:rsidTr="002A4D49">
        <w:trPr>
          <w:gridAfter w:val="1"/>
          <w:wAfter w:w="10" w:type="dxa"/>
          <w:trHeight w:val="300"/>
          <w:jc w:val="center"/>
        </w:trPr>
        <w:tc>
          <w:tcPr>
            <w:tcW w:w="540" w:type="dxa"/>
            <w:tcBorders>
              <w:top w:val="nil"/>
              <w:left w:val="single" w:sz="8" w:space="0" w:color="auto"/>
              <w:bottom w:val="single" w:sz="4" w:space="0" w:color="auto"/>
              <w:right w:val="single" w:sz="4" w:space="0" w:color="auto"/>
            </w:tcBorders>
            <w:shd w:val="clear" w:color="auto" w:fill="auto"/>
            <w:hideMark/>
          </w:tcPr>
          <w:p w14:paraId="27DEF514"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w:t>
            </w:r>
          </w:p>
        </w:tc>
        <w:tc>
          <w:tcPr>
            <w:tcW w:w="1660" w:type="dxa"/>
            <w:tcBorders>
              <w:top w:val="nil"/>
              <w:left w:val="nil"/>
              <w:bottom w:val="single" w:sz="4" w:space="0" w:color="auto"/>
              <w:right w:val="single" w:sz="4" w:space="0" w:color="auto"/>
            </w:tcBorders>
            <w:shd w:val="clear" w:color="auto" w:fill="auto"/>
            <w:noWrap/>
            <w:hideMark/>
          </w:tcPr>
          <w:p w14:paraId="2F6CCF51"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Ulița Filaturii 3</w:t>
            </w:r>
          </w:p>
        </w:tc>
        <w:tc>
          <w:tcPr>
            <w:tcW w:w="960" w:type="dxa"/>
            <w:tcBorders>
              <w:top w:val="nil"/>
              <w:left w:val="nil"/>
              <w:bottom w:val="single" w:sz="4" w:space="0" w:color="auto"/>
              <w:right w:val="single" w:sz="4" w:space="0" w:color="auto"/>
            </w:tcBorders>
            <w:shd w:val="clear" w:color="auto" w:fill="auto"/>
            <w:noWrap/>
            <w:hideMark/>
          </w:tcPr>
          <w:p w14:paraId="7C5A221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850</w:t>
            </w:r>
          </w:p>
        </w:tc>
        <w:tc>
          <w:tcPr>
            <w:tcW w:w="1330" w:type="dxa"/>
            <w:tcBorders>
              <w:top w:val="nil"/>
              <w:left w:val="nil"/>
              <w:bottom w:val="single" w:sz="4" w:space="0" w:color="auto"/>
              <w:right w:val="single" w:sz="4" w:space="0" w:color="auto"/>
            </w:tcBorders>
            <w:shd w:val="clear" w:color="auto" w:fill="auto"/>
            <w:noWrap/>
            <w:hideMark/>
          </w:tcPr>
          <w:p w14:paraId="28DB2AD2"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2,75 - 4,00</w:t>
            </w:r>
          </w:p>
        </w:tc>
        <w:tc>
          <w:tcPr>
            <w:tcW w:w="1440" w:type="dxa"/>
            <w:tcBorders>
              <w:top w:val="nil"/>
              <w:left w:val="nil"/>
              <w:bottom w:val="single" w:sz="4" w:space="0" w:color="auto"/>
              <w:right w:val="single" w:sz="4" w:space="0" w:color="auto"/>
            </w:tcBorders>
            <w:shd w:val="clear" w:color="auto" w:fill="auto"/>
            <w:noWrap/>
            <w:hideMark/>
          </w:tcPr>
          <w:p w14:paraId="7B067900"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3,40 - 8,80</w:t>
            </w:r>
          </w:p>
        </w:tc>
        <w:tc>
          <w:tcPr>
            <w:tcW w:w="1600" w:type="dxa"/>
            <w:tcBorders>
              <w:top w:val="nil"/>
              <w:left w:val="nil"/>
              <w:bottom w:val="single" w:sz="4" w:space="0" w:color="auto"/>
              <w:right w:val="single" w:sz="4" w:space="0" w:color="auto"/>
            </w:tcBorders>
            <w:shd w:val="clear" w:color="auto" w:fill="auto"/>
            <w:noWrap/>
            <w:hideMark/>
          </w:tcPr>
          <w:p w14:paraId="425CF67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03687B5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2ECD2245"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037BF911"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4</w:t>
            </w:r>
          </w:p>
        </w:tc>
        <w:tc>
          <w:tcPr>
            <w:tcW w:w="1660" w:type="dxa"/>
            <w:tcBorders>
              <w:top w:val="nil"/>
              <w:left w:val="nil"/>
              <w:bottom w:val="single" w:sz="4" w:space="0" w:color="auto"/>
              <w:right w:val="single" w:sz="4" w:space="0" w:color="auto"/>
            </w:tcBorders>
            <w:shd w:val="clear" w:color="auto" w:fill="auto"/>
            <w:noWrap/>
            <w:hideMark/>
          </w:tcPr>
          <w:p w14:paraId="460EB76C"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Ax 1</w:t>
            </w:r>
          </w:p>
        </w:tc>
        <w:tc>
          <w:tcPr>
            <w:tcW w:w="960" w:type="dxa"/>
            <w:tcBorders>
              <w:top w:val="nil"/>
              <w:left w:val="nil"/>
              <w:bottom w:val="single" w:sz="4" w:space="0" w:color="auto"/>
              <w:right w:val="single" w:sz="4" w:space="0" w:color="auto"/>
            </w:tcBorders>
            <w:shd w:val="clear" w:color="auto" w:fill="auto"/>
            <w:noWrap/>
            <w:hideMark/>
          </w:tcPr>
          <w:p w14:paraId="3D9F978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710</w:t>
            </w:r>
          </w:p>
        </w:tc>
        <w:tc>
          <w:tcPr>
            <w:tcW w:w="1330" w:type="dxa"/>
            <w:tcBorders>
              <w:top w:val="nil"/>
              <w:left w:val="nil"/>
              <w:bottom w:val="single" w:sz="4" w:space="0" w:color="auto"/>
              <w:right w:val="single" w:sz="4" w:space="0" w:color="auto"/>
            </w:tcBorders>
            <w:shd w:val="clear" w:color="auto" w:fill="auto"/>
            <w:noWrap/>
            <w:hideMark/>
          </w:tcPr>
          <w:p w14:paraId="2E85FCF3"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2,75 - 4,00</w:t>
            </w:r>
          </w:p>
        </w:tc>
        <w:tc>
          <w:tcPr>
            <w:tcW w:w="1440" w:type="dxa"/>
            <w:tcBorders>
              <w:top w:val="nil"/>
              <w:left w:val="nil"/>
              <w:bottom w:val="single" w:sz="4" w:space="0" w:color="auto"/>
              <w:right w:val="single" w:sz="4" w:space="0" w:color="auto"/>
            </w:tcBorders>
            <w:shd w:val="clear" w:color="auto" w:fill="auto"/>
            <w:noWrap/>
            <w:hideMark/>
          </w:tcPr>
          <w:p w14:paraId="6545D25D"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4,10 - 7,60</w:t>
            </w:r>
          </w:p>
        </w:tc>
        <w:tc>
          <w:tcPr>
            <w:tcW w:w="1600" w:type="dxa"/>
            <w:tcBorders>
              <w:top w:val="nil"/>
              <w:left w:val="nil"/>
              <w:bottom w:val="single" w:sz="4" w:space="0" w:color="auto"/>
              <w:right w:val="single" w:sz="4" w:space="0" w:color="auto"/>
            </w:tcBorders>
            <w:shd w:val="clear" w:color="auto" w:fill="auto"/>
            <w:hideMark/>
          </w:tcPr>
          <w:p w14:paraId="42A41CB1"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decolmatate sau neexistente</w:t>
            </w:r>
          </w:p>
        </w:tc>
        <w:tc>
          <w:tcPr>
            <w:tcW w:w="1400" w:type="dxa"/>
            <w:tcBorders>
              <w:top w:val="nil"/>
              <w:left w:val="nil"/>
              <w:bottom w:val="single" w:sz="4" w:space="0" w:color="auto"/>
              <w:right w:val="single" w:sz="8" w:space="0" w:color="auto"/>
            </w:tcBorders>
            <w:shd w:val="clear" w:color="auto" w:fill="auto"/>
            <w:noWrap/>
            <w:hideMark/>
          </w:tcPr>
          <w:p w14:paraId="2CED8326"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05762094"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0EA88643"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5</w:t>
            </w:r>
          </w:p>
        </w:tc>
        <w:tc>
          <w:tcPr>
            <w:tcW w:w="1660" w:type="dxa"/>
            <w:tcBorders>
              <w:top w:val="nil"/>
              <w:left w:val="nil"/>
              <w:bottom w:val="single" w:sz="4" w:space="0" w:color="auto"/>
              <w:right w:val="single" w:sz="4" w:space="0" w:color="auto"/>
            </w:tcBorders>
            <w:shd w:val="clear" w:color="auto" w:fill="auto"/>
            <w:noWrap/>
            <w:hideMark/>
          </w:tcPr>
          <w:p w14:paraId="72337FF8"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Ax 2</w:t>
            </w:r>
          </w:p>
        </w:tc>
        <w:tc>
          <w:tcPr>
            <w:tcW w:w="960" w:type="dxa"/>
            <w:tcBorders>
              <w:top w:val="nil"/>
              <w:left w:val="nil"/>
              <w:bottom w:val="single" w:sz="4" w:space="0" w:color="auto"/>
              <w:right w:val="single" w:sz="4" w:space="0" w:color="auto"/>
            </w:tcBorders>
            <w:shd w:val="clear" w:color="auto" w:fill="auto"/>
            <w:noWrap/>
            <w:hideMark/>
          </w:tcPr>
          <w:p w14:paraId="3CC13FCF"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745</w:t>
            </w:r>
          </w:p>
        </w:tc>
        <w:tc>
          <w:tcPr>
            <w:tcW w:w="1330" w:type="dxa"/>
            <w:tcBorders>
              <w:top w:val="nil"/>
              <w:left w:val="nil"/>
              <w:bottom w:val="single" w:sz="4" w:space="0" w:color="auto"/>
              <w:right w:val="single" w:sz="4" w:space="0" w:color="auto"/>
            </w:tcBorders>
            <w:shd w:val="clear" w:color="auto" w:fill="auto"/>
            <w:noWrap/>
            <w:hideMark/>
          </w:tcPr>
          <w:p w14:paraId="5CB9C5A2"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2,75 - 4,00</w:t>
            </w:r>
          </w:p>
        </w:tc>
        <w:tc>
          <w:tcPr>
            <w:tcW w:w="1440" w:type="dxa"/>
            <w:tcBorders>
              <w:top w:val="nil"/>
              <w:left w:val="nil"/>
              <w:bottom w:val="single" w:sz="4" w:space="0" w:color="auto"/>
              <w:right w:val="single" w:sz="4" w:space="0" w:color="auto"/>
            </w:tcBorders>
            <w:shd w:val="clear" w:color="auto" w:fill="auto"/>
            <w:noWrap/>
            <w:hideMark/>
          </w:tcPr>
          <w:p w14:paraId="5DDFC518"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3,80 - 6,00</w:t>
            </w:r>
          </w:p>
        </w:tc>
        <w:tc>
          <w:tcPr>
            <w:tcW w:w="1600" w:type="dxa"/>
            <w:tcBorders>
              <w:top w:val="nil"/>
              <w:left w:val="nil"/>
              <w:bottom w:val="single" w:sz="4" w:space="0" w:color="auto"/>
              <w:right w:val="single" w:sz="4" w:space="0" w:color="auto"/>
            </w:tcBorders>
            <w:shd w:val="clear" w:color="auto" w:fill="auto"/>
            <w:hideMark/>
          </w:tcPr>
          <w:p w14:paraId="6C99237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 xml:space="preserve">decolmatate sau </w:t>
            </w:r>
            <w:r w:rsidRPr="00F02D49">
              <w:rPr>
                <w:rFonts w:asciiTheme="minorHAnsi" w:hAnsiTheme="minorHAnsi" w:cstheme="minorHAnsi"/>
                <w:sz w:val="18"/>
                <w:szCs w:val="18"/>
              </w:rPr>
              <w:lastRenderedPageBreak/>
              <w:t>neexistente</w:t>
            </w:r>
          </w:p>
        </w:tc>
        <w:tc>
          <w:tcPr>
            <w:tcW w:w="1400" w:type="dxa"/>
            <w:tcBorders>
              <w:top w:val="nil"/>
              <w:left w:val="nil"/>
              <w:bottom w:val="single" w:sz="4" w:space="0" w:color="auto"/>
              <w:right w:val="single" w:sz="8" w:space="0" w:color="auto"/>
            </w:tcBorders>
            <w:shd w:val="clear" w:color="auto" w:fill="auto"/>
            <w:noWrap/>
            <w:hideMark/>
          </w:tcPr>
          <w:p w14:paraId="49F2DF87"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lastRenderedPageBreak/>
              <w:t>piatră spartă</w:t>
            </w:r>
          </w:p>
        </w:tc>
      </w:tr>
      <w:tr w:rsidR="00F02D49" w:rsidRPr="00F02D49" w14:paraId="2BA4C86E"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1FCC7BC6"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6</w:t>
            </w:r>
          </w:p>
        </w:tc>
        <w:tc>
          <w:tcPr>
            <w:tcW w:w="1660" w:type="dxa"/>
            <w:tcBorders>
              <w:top w:val="nil"/>
              <w:left w:val="nil"/>
              <w:bottom w:val="single" w:sz="4" w:space="0" w:color="auto"/>
              <w:right w:val="single" w:sz="4" w:space="0" w:color="auto"/>
            </w:tcBorders>
            <w:shd w:val="clear" w:color="auto" w:fill="auto"/>
            <w:noWrap/>
            <w:hideMark/>
          </w:tcPr>
          <w:p w14:paraId="02B522A4"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Ax 3</w:t>
            </w:r>
          </w:p>
        </w:tc>
        <w:tc>
          <w:tcPr>
            <w:tcW w:w="960" w:type="dxa"/>
            <w:tcBorders>
              <w:top w:val="nil"/>
              <w:left w:val="nil"/>
              <w:bottom w:val="single" w:sz="4" w:space="0" w:color="auto"/>
              <w:right w:val="single" w:sz="4" w:space="0" w:color="auto"/>
            </w:tcBorders>
            <w:shd w:val="clear" w:color="auto" w:fill="auto"/>
            <w:noWrap/>
            <w:hideMark/>
          </w:tcPr>
          <w:p w14:paraId="79FE9A88"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135</w:t>
            </w:r>
          </w:p>
        </w:tc>
        <w:tc>
          <w:tcPr>
            <w:tcW w:w="1330" w:type="dxa"/>
            <w:tcBorders>
              <w:top w:val="nil"/>
              <w:left w:val="nil"/>
              <w:bottom w:val="single" w:sz="4" w:space="0" w:color="auto"/>
              <w:right w:val="single" w:sz="4" w:space="0" w:color="auto"/>
            </w:tcBorders>
            <w:shd w:val="clear" w:color="auto" w:fill="auto"/>
            <w:noWrap/>
            <w:hideMark/>
          </w:tcPr>
          <w:p w14:paraId="377B5303"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2,75 - 3,50</w:t>
            </w:r>
          </w:p>
        </w:tc>
        <w:tc>
          <w:tcPr>
            <w:tcW w:w="1440" w:type="dxa"/>
            <w:tcBorders>
              <w:top w:val="nil"/>
              <w:left w:val="nil"/>
              <w:bottom w:val="single" w:sz="4" w:space="0" w:color="auto"/>
              <w:right w:val="single" w:sz="4" w:space="0" w:color="auto"/>
            </w:tcBorders>
            <w:shd w:val="clear" w:color="auto" w:fill="auto"/>
            <w:noWrap/>
            <w:hideMark/>
          </w:tcPr>
          <w:p w14:paraId="112C7162"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3,50 - 6,10</w:t>
            </w:r>
          </w:p>
        </w:tc>
        <w:tc>
          <w:tcPr>
            <w:tcW w:w="1600" w:type="dxa"/>
            <w:tcBorders>
              <w:top w:val="nil"/>
              <w:left w:val="nil"/>
              <w:bottom w:val="single" w:sz="4" w:space="0" w:color="auto"/>
              <w:right w:val="single" w:sz="4" w:space="0" w:color="auto"/>
            </w:tcBorders>
            <w:shd w:val="clear" w:color="auto" w:fill="auto"/>
            <w:noWrap/>
            <w:hideMark/>
          </w:tcPr>
          <w:p w14:paraId="71068787"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228A3876"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01B6120A"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6BA9FB53"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7</w:t>
            </w:r>
          </w:p>
        </w:tc>
        <w:tc>
          <w:tcPr>
            <w:tcW w:w="1660" w:type="dxa"/>
            <w:tcBorders>
              <w:top w:val="nil"/>
              <w:left w:val="nil"/>
              <w:bottom w:val="single" w:sz="4" w:space="0" w:color="auto"/>
              <w:right w:val="single" w:sz="4" w:space="0" w:color="auto"/>
            </w:tcBorders>
            <w:shd w:val="clear" w:color="auto" w:fill="auto"/>
            <w:noWrap/>
            <w:hideMark/>
          </w:tcPr>
          <w:p w14:paraId="731B9769"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Ax 4</w:t>
            </w:r>
          </w:p>
        </w:tc>
        <w:tc>
          <w:tcPr>
            <w:tcW w:w="960" w:type="dxa"/>
            <w:tcBorders>
              <w:top w:val="nil"/>
              <w:left w:val="nil"/>
              <w:bottom w:val="single" w:sz="4" w:space="0" w:color="auto"/>
              <w:right w:val="single" w:sz="4" w:space="0" w:color="auto"/>
            </w:tcBorders>
            <w:shd w:val="clear" w:color="auto" w:fill="auto"/>
            <w:noWrap/>
            <w:hideMark/>
          </w:tcPr>
          <w:p w14:paraId="048C8585"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245</w:t>
            </w:r>
          </w:p>
        </w:tc>
        <w:tc>
          <w:tcPr>
            <w:tcW w:w="1330" w:type="dxa"/>
            <w:tcBorders>
              <w:top w:val="nil"/>
              <w:left w:val="nil"/>
              <w:bottom w:val="single" w:sz="4" w:space="0" w:color="auto"/>
              <w:right w:val="single" w:sz="4" w:space="0" w:color="auto"/>
            </w:tcBorders>
            <w:shd w:val="clear" w:color="auto" w:fill="auto"/>
            <w:noWrap/>
            <w:hideMark/>
          </w:tcPr>
          <w:p w14:paraId="1DEAE1DC"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2,75 - 3,50</w:t>
            </w:r>
          </w:p>
        </w:tc>
        <w:tc>
          <w:tcPr>
            <w:tcW w:w="1440" w:type="dxa"/>
            <w:tcBorders>
              <w:top w:val="nil"/>
              <w:left w:val="nil"/>
              <w:bottom w:val="single" w:sz="4" w:space="0" w:color="auto"/>
              <w:right w:val="single" w:sz="4" w:space="0" w:color="auto"/>
            </w:tcBorders>
            <w:shd w:val="clear" w:color="auto" w:fill="auto"/>
            <w:noWrap/>
            <w:hideMark/>
          </w:tcPr>
          <w:p w14:paraId="56E784A5"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3,50 - 6,40</w:t>
            </w:r>
          </w:p>
        </w:tc>
        <w:tc>
          <w:tcPr>
            <w:tcW w:w="1600" w:type="dxa"/>
            <w:tcBorders>
              <w:top w:val="nil"/>
              <w:left w:val="nil"/>
              <w:bottom w:val="single" w:sz="4" w:space="0" w:color="auto"/>
              <w:right w:val="single" w:sz="4" w:space="0" w:color="auto"/>
            </w:tcBorders>
            <w:shd w:val="clear" w:color="auto" w:fill="auto"/>
            <w:noWrap/>
            <w:hideMark/>
          </w:tcPr>
          <w:p w14:paraId="0AD891F9"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3164C3BE"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0345C2E0"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40DEBE15"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8</w:t>
            </w:r>
          </w:p>
        </w:tc>
        <w:tc>
          <w:tcPr>
            <w:tcW w:w="1660" w:type="dxa"/>
            <w:tcBorders>
              <w:top w:val="nil"/>
              <w:left w:val="nil"/>
              <w:bottom w:val="single" w:sz="4" w:space="0" w:color="auto"/>
              <w:right w:val="single" w:sz="4" w:space="0" w:color="auto"/>
            </w:tcBorders>
            <w:shd w:val="clear" w:color="auto" w:fill="auto"/>
            <w:noWrap/>
            <w:hideMark/>
          </w:tcPr>
          <w:p w14:paraId="3C2F0B2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Ax 5</w:t>
            </w:r>
          </w:p>
        </w:tc>
        <w:tc>
          <w:tcPr>
            <w:tcW w:w="960" w:type="dxa"/>
            <w:tcBorders>
              <w:top w:val="nil"/>
              <w:left w:val="nil"/>
              <w:bottom w:val="single" w:sz="4" w:space="0" w:color="auto"/>
              <w:right w:val="single" w:sz="4" w:space="0" w:color="auto"/>
            </w:tcBorders>
            <w:shd w:val="clear" w:color="auto" w:fill="auto"/>
            <w:noWrap/>
            <w:hideMark/>
          </w:tcPr>
          <w:p w14:paraId="73CC2B70"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185</w:t>
            </w:r>
          </w:p>
        </w:tc>
        <w:tc>
          <w:tcPr>
            <w:tcW w:w="1330" w:type="dxa"/>
            <w:tcBorders>
              <w:top w:val="nil"/>
              <w:left w:val="nil"/>
              <w:bottom w:val="single" w:sz="4" w:space="0" w:color="auto"/>
              <w:right w:val="single" w:sz="4" w:space="0" w:color="auto"/>
            </w:tcBorders>
            <w:shd w:val="clear" w:color="auto" w:fill="auto"/>
            <w:noWrap/>
            <w:hideMark/>
          </w:tcPr>
          <w:p w14:paraId="7AAB5814"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2,75 - 3,50</w:t>
            </w:r>
          </w:p>
        </w:tc>
        <w:tc>
          <w:tcPr>
            <w:tcW w:w="1440" w:type="dxa"/>
            <w:tcBorders>
              <w:top w:val="nil"/>
              <w:left w:val="nil"/>
              <w:bottom w:val="single" w:sz="4" w:space="0" w:color="auto"/>
              <w:right w:val="single" w:sz="4" w:space="0" w:color="auto"/>
            </w:tcBorders>
            <w:shd w:val="clear" w:color="auto" w:fill="auto"/>
            <w:noWrap/>
            <w:hideMark/>
          </w:tcPr>
          <w:p w14:paraId="1A5EE2C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3,40 - 6,60</w:t>
            </w:r>
          </w:p>
        </w:tc>
        <w:tc>
          <w:tcPr>
            <w:tcW w:w="1600" w:type="dxa"/>
            <w:tcBorders>
              <w:top w:val="nil"/>
              <w:left w:val="nil"/>
              <w:bottom w:val="single" w:sz="4" w:space="0" w:color="auto"/>
              <w:right w:val="single" w:sz="4" w:space="0" w:color="auto"/>
            </w:tcBorders>
            <w:shd w:val="clear" w:color="auto" w:fill="auto"/>
            <w:noWrap/>
            <w:hideMark/>
          </w:tcPr>
          <w:p w14:paraId="452F2C09"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3DB92824"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2F89E23F" w14:textId="77777777" w:rsidTr="002A4D49">
        <w:trPr>
          <w:trHeight w:val="58"/>
          <w:jc w:val="center"/>
        </w:trPr>
        <w:tc>
          <w:tcPr>
            <w:tcW w:w="2200" w:type="dxa"/>
            <w:gridSpan w:val="2"/>
            <w:tcBorders>
              <w:top w:val="single" w:sz="4" w:space="0" w:color="auto"/>
              <w:left w:val="single" w:sz="8" w:space="0" w:color="auto"/>
              <w:bottom w:val="single" w:sz="8" w:space="0" w:color="auto"/>
              <w:right w:val="single" w:sz="4" w:space="0" w:color="auto"/>
            </w:tcBorders>
            <w:shd w:val="clear" w:color="auto" w:fill="auto"/>
            <w:hideMark/>
          </w:tcPr>
          <w:p w14:paraId="2651BE07"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TOTAL Sat Făget</w:t>
            </w:r>
          </w:p>
        </w:tc>
        <w:tc>
          <w:tcPr>
            <w:tcW w:w="6740" w:type="dxa"/>
            <w:gridSpan w:val="6"/>
            <w:tcBorders>
              <w:top w:val="single" w:sz="4" w:space="0" w:color="auto"/>
              <w:left w:val="nil"/>
              <w:bottom w:val="single" w:sz="8" w:space="0" w:color="auto"/>
              <w:right w:val="single" w:sz="8" w:space="0" w:color="000000"/>
            </w:tcBorders>
            <w:shd w:val="clear" w:color="auto" w:fill="auto"/>
            <w:noWrap/>
            <w:hideMark/>
          </w:tcPr>
          <w:p w14:paraId="28F3E44B"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4710</w:t>
            </w:r>
          </w:p>
        </w:tc>
      </w:tr>
      <w:tr w:rsidR="00F02D49" w:rsidRPr="002A4D49" w14:paraId="7AA2900C" w14:textId="77777777" w:rsidTr="002A4D49">
        <w:trPr>
          <w:trHeight w:val="48"/>
          <w:jc w:val="center"/>
        </w:trPr>
        <w:tc>
          <w:tcPr>
            <w:tcW w:w="8940" w:type="dxa"/>
            <w:gridSpan w:val="8"/>
            <w:tcBorders>
              <w:top w:val="single" w:sz="8" w:space="0" w:color="auto"/>
              <w:left w:val="single" w:sz="8" w:space="0" w:color="auto"/>
              <w:bottom w:val="single" w:sz="4" w:space="0" w:color="auto"/>
              <w:right w:val="single" w:sz="8" w:space="0" w:color="000000"/>
            </w:tcBorders>
            <w:shd w:val="clear" w:color="auto" w:fill="D9D9D9" w:themeFill="background1" w:themeFillShade="D9"/>
            <w:hideMark/>
          </w:tcPr>
          <w:p w14:paraId="57B94BEC" w14:textId="77777777" w:rsidR="00F02D49" w:rsidRPr="002A4D49" w:rsidRDefault="00F02D49" w:rsidP="00F02D49">
            <w:pPr>
              <w:jc w:val="left"/>
              <w:rPr>
                <w:rFonts w:asciiTheme="minorHAnsi" w:hAnsiTheme="minorHAnsi" w:cstheme="minorHAnsi"/>
                <w:b/>
                <w:i/>
                <w:sz w:val="18"/>
                <w:szCs w:val="18"/>
              </w:rPr>
            </w:pPr>
            <w:r w:rsidRPr="002A4D49">
              <w:rPr>
                <w:rFonts w:asciiTheme="minorHAnsi" w:hAnsiTheme="minorHAnsi" w:cstheme="minorHAnsi"/>
                <w:b/>
                <w:i/>
                <w:sz w:val="18"/>
                <w:szCs w:val="18"/>
              </w:rPr>
              <w:t>Sat Ghimeș</w:t>
            </w:r>
          </w:p>
        </w:tc>
      </w:tr>
      <w:tr w:rsidR="00F02D49" w:rsidRPr="00F02D49" w14:paraId="79E91271" w14:textId="77777777" w:rsidTr="002A4D49">
        <w:trPr>
          <w:gridAfter w:val="1"/>
          <w:wAfter w:w="10" w:type="dxa"/>
          <w:trHeight w:val="58"/>
          <w:jc w:val="center"/>
        </w:trPr>
        <w:tc>
          <w:tcPr>
            <w:tcW w:w="540" w:type="dxa"/>
            <w:tcBorders>
              <w:top w:val="nil"/>
              <w:left w:val="single" w:sz="8" w:space="0" w:color="auto"/>
              <w:bottom w:val="single" w:sz="4" w:space="0" w:color="auto"/>
              <w:right w:val="single" w:sz="4" w:space="0" w:color="auto"/>
            </w:tcBorders>
            <w:shd w:val="clear" w:color="auto" w:fill="auto"/>
            <w:hideMark/>
          </w:tcPr>
          <w:p w14:paraId="497D0B1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1</w:t>
            </w:r>
          </w:p>
        </w:tc>
        <w:tc>
          <w:tcPr>
            <w:tcW w:w="1660" w:type="dxa"/>
            <w:tcBorders>
              <w:top w:val="nil"/>
              <w:left w:val="nil"/>
              <w:bottom w:val="single" w:sz="4" w:space="0" w:color="auto"/>
              <w:right w:val="single" w:sz="4" w:space="0" w:color="auto"/>
            </w:tcBorders>
            <w:shd w:val="clear" w:color="auto" w:fill="auto"/>
            <w:noWrap/>
            <w:hideMark/>
          </w:tcPr>
          <w:p w14:paraId="5D1FD044"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Ax 6</w:t>
            </w:r>
          </w:p>
        </w:tc>
        <w:tc>
          <w:tcPr>
            <w:tcW w:w="960" w:type="dxa"/>
            <w:tcBorders>
              <w:top w:val="nil"/>
              <w:left w:val="nil"/>
              <w:bottom w:val="single" w:sz="4" w:space="0" w:color="auto"/>
              <w:right w:val="single" w:sz="4" w:space="0" w:color="auto"/>
            </w:tcBorders>
            <w:shd w:val="clear" w:color="auto" w:fill="auto"/>
            <w:noWrap/>
            <w:hideMark/>
          </w:tcPr>
          <w:p w14:paraId="2885A928"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2760</w:t>
            </w:r>
          </w:p>
        </w:tc>
        <w:tc>
          <w:tcPr>
            <w:tcW w:w="1330" w:type="dxa"/>
            <w:tcBorders>
              <w:top w:val="nil"/>
              <w:left w:val="nil"/>
              <w:bottom w:val="single" w:sz="4" w:space="0" w:color="auto"/>
              <w:right w:val="single" w:sz="4" w:space="0" w:color="auto"/>
            </w:tcBorders>
            <w:shd w:val="clear" w:color="auto" w:fill="auto"/>
            <w:noWrap/>
            <w:hideMark/>
          </w:tcPr>
          <w:p w14:paraId="2AB71EF3"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2,75 - 4,00</w:t>
            </w:r>
          </w:p>
        </w:tc>
        <w:tc>
          <w:tcPr>
            <w:tcW w:w="1440" w:type="dxa"/>
            <w:tcBorders>
              <w:top w:val="nil"/>
              <w:left w:val="nil"/>
              <w:bottom w:val="single" w:sz="4" w:space="0" w:color="auto"/>
              <w:right w:val="single" w:sz="4" w:space="0" w:color="auto"/>
            </w:tcBorders>
            <w:shd w:val="clear" w:color="auto" w:fill="auto"/>
            <w:noWrap/>
            <w:hideMark/>
          </w:tcPr>
          <w:p w14:paraId="4E2B2BB0"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3,10 - 8,7</w:t>
            </w:r>
          </w:p>
        </w:tc>
        <w:tc>
          <w:tcPr>
            <w:tcW w:w="1600" w:type="dxa"/>
            <w:tcBorders>
              <w:top w:val="nil"/>
              <w:left w:val="nil"/>
              <w:bottom w:val="single" w:sz="4" w:space="0" w:color="auto"/>
              <w:right w:val="single" w:sz="4" w:space="0" w:color="auto"/>
            </w:tcBorders>
            <w:shd w:val="clear" w:color="auto" w:fill="auto"/>
            <w:noWrap/>
            <w:hideMark/>
          </w:tcPr>
          <w:p w14:paraId="6937EFDA"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neexistente</w:t>
            </w:r>
          </w:p>
        </w:tc>
        <w:tc>
          <w:tcPr>
            <w:tcW w:w="1400" w:type="dxa"/>
            <w:tcBorders>
              <w:top w:val="nil"/>
              <w:left w:val="nil"/>
              <w:bottom w:val="single" w:sz="4" w:space="0" w:color="auto"/>
              <w:right w:val="single" w:sz="8" w:space="0" w:color="auto"/>
            </w:tcBorders>
            <w:shd w:val="clear" w:color="auto" w:fill="auto"/>
            <w:noWrap/>
            <w:hideMark/>
          </w:tcPr>
          <w:p w14:paraId="21F97422"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piatră spartă</w:t>
            </w:r>
          </w:p>
        </w:tc>
      </w:tr>
      <w:tr w:rsidR="00F02D49" w:rsidRPr="00F02D49" w14:paraId="428C487E" w14:textId="77777777" w:rsidTr="002A4D49">
        <w:trPr>
          <w:trHeight w:val="58"/>
          <w:jc w:val="center"/>
        </w:trPr>
        <w:tc>
          <w:tcPr>
            <w:tcW w:w="2200" w:type="dxa"/>
            <w:gridSpan w:val="2"/>
            <w:tcBorders>
              <w:top w:val="single" w:sz="4" w:space="0" w:color="auto"/>
              <w:left w:val="single" w:sz="8" w:space="0" w:color="auto"/>
              <w:bottom w:val="single" w:sz="8" w:space="0" w:color="auto"/>
              <w:right w:val="single" w:sz="4" w:space="0" w:color="auto"/>
            </w:tcBorders>
            <w:shd w:val="clear" w:color="auto" w:fill="auto"/>
            <w:hideMark/>
          </w:tcPr>
          <w:p w14:paraId="7D756DEF"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Total Sat Ghimeș</w:t>
            </w:r>
          </w:p>
        </w:tc>
        <w:tc>
          <w:tcPr>
            <w:tcW w:w="6740" w:type="dxa"/>
            <w:gridSpan w:val="6"/>
            <w:tcBorders>
              <w:top w:val="single" w:sz="4" w:space="0" w:color="auto"/>
              <w:left w:val="nil"/>
              <w:bottom w:val="single" w:sz="8" w:space="0" w:color="auto"/>
              <w:right w:val="single" w:sz="8" w:space="0" w:color="000000"/>
            </w:tcBorders>
            <w:shd w:val="clear" w:color="auto" w:fill="auto"/>
            <w:noWrap/>
            <w:hideMark/>
          </w:tcPr>
          <w:p w14:paraId="1D0777D1"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2760</w:t>
            </w:r>
          </w:p>
        </w:tc>
      </w:tr>
      <w:tr w:rsidR="00F02D49" w:rsidRPr="00F02D49" w14:paraId="370CD4F0" w14:textId="77777777" w:rsidTr="002A4D49">
        <w:trPr>
          <w:trHeight w:val="180"/>
          <w:jc w:val="center"/>
        </w:trPr>
        <w:tc>
          <w:tcPr>
            <w:tcW w:w="8940" w:type="dxa"/>
            <w:gridSpan w:val="8"/>
            <w:tcBorders>
              <w:top w:val="nil"/>
              <w:left w:val="single" w:sz="4" w:space="0" w:color="auto"/>
              <w:bottom w:val="nil"/>
              <w:right w:val="single" w:sz="4" w:space="0" w:color="auto"/>
            </w:tcBorders>
            <w:shd w:val="clear" w:color="auto" w:fill="auto"/>
            <w:hideMark/>
          </w:tcPr>
          <w:p w14:paraId="1AC5F320" w14:textId="77777777" w:rsidR="00F02D49" w:rsidRPr="00F02D49" w:rsidRDefault="00F02D49" w:rsidP="00F02D49">
            <w:pPr>
              <w:jc w:val="left"/>
              <w:rPr>
                <w:rFonts w:asciiTheme="minorHAnsi" w:hAnsiTheme="minorHAnsi" w:cstheme="minorHAnsi"/>
                <w:sz w:val="18"/>
                <w:szCs w:val="18"/>
              </w:rPr>
            </w:pPr>
            <w:r w:rsidRPr="00F02D49">
              <w:rPr>
                <w:rFonts w:asciiTheme="minorHAnsi" w:hAnsiTheme="minorHAnsi" w:cstheme="minorHAnsi"/>
                <w:sz w:val="18"/>
                <w:szCs w:val="18"/>
              </w:rPr>
              <w:t> </w:t>
            </w:r>
          </w:p>
        </w:tc>
      </w:tr>
      <w:tr w:rsidR="00F02D49" w:rsidRPr="002A4D49" w14:paraId="70A57241" w14:textId="77777777" w:rsidTr="002A4D49">
        <w:trPr>
          <w:trHeight w:val="48"/>
          <w:jc w:val="center"/>
        </w:trPr>
        <w:tc>
          <w:tcPr>
            <w:tcW w:w="2200" w:type="dxa"/>
            <w:gridSpan w:val="2"/>
            <w:tcBorders>
              <w:top w:val="single" w:sz="8" w:space="0" w:color="auto"/>
              <w:left w:val="single" w:sz="8" w:space="0" w:color="auto"/>
              <w:bottom w:val="single" w:sz="8" w:space="0" w:color="auto"/>
              <w:right w:val="single" w:sz="4" w:space="0" w:color="auto"/>
            </w:tcBorders>
            <w:shd w:val="clear" w:color="auto" w:fill="auto"/>
            <w:hideMark/>
          </w:tcPr>
          <w:p w14:paraId="0251CB84"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TOTAL LUNGIME STRĂZI</w:t>
            </w:r>
          </w:p>
        </w:tc>
        <w:tc>
          <w:tcPr>
            <w:tcW w:w="6740" w:type="dxa"/>
            <w:gridSpan w:val="6"/>
            <w:tcBorders>
              <w:top w:val="single" w:sz="8" w:space="0" w:color="auto"/>
              <w:left w:val="nil"/>
              <w:bottom w:val="single" w:sz="8" w:space="0" w:color="auto"/>
              <w:right w:val="single" w:sz="8" w:space="0" w:color="000000"/>
            </w:tcBorders>
            <w:shd w:val="clear" w:color="auto" w:fill="auto"/>
            <w:noWrap/>
            <w:hideMark/>
          </w:tcPr>
          <w:p w14:paraId="16F92FA4" w14:textId="77777777" w:rsidR="00F02D49" w:rsidRPr="002A4D49" w:rsidRDefault="00F02D49" w:rsidP="00F02D49">
            <w:pPr>
              <w:jc w:val="left"/>
              <w:rPr>
                <w:rFonts w:asciiTheme="minorHAnsi" w:hAnsiTheme="minorHAnsi" w:cstheme="minorHAnsi"/>
                <w:b/>
                <w:sz w:val="18"/>
                <w:szCs w:val="18"/>
              </w:rPr>
            </w:pPr>
            <w:r w:rsidRPr="002A4D49">
              <w:rPr>
                <w:rFonts w:asciiTheme="minorHAnsi" w:hAnsiTheme="minorHAnsi" w:cstheme="minorHAnsi"/>
                <w:b/>
                <w:sz w:val="18"/>
                <w:szCs w:val="18"/>
              </w:rPr>
              <w:t>11570</w:t>
            </w:r>
          </w:p>
        </w:tc>
      </w:tr>
    </w:tbl>
    <w:p w14:paraId="161D29FE" w14:textId="77777777" w:rsidR="00F02D49" w:rsidRDefault="00F02D49" w:rsidP="00F02D49">
      <w:pPr>
        <w:pStyle w:val="Corptext"/>
        <w:ind w:firstLine="851"/>
        <w:rPr>
          <w:color w:val="FF0000"/>
          <w:sz w:val="24"/>
          <w:szCs w:val="24"/>
        </w:rPr>
      </w:pPr>
    </w:p>
    <w:p w14:paraId="5AEA9AA2" w14:textId="2DD5299D" w:rsidR="005C6586" w:rsidRDefault="005C6586" w:rsidP="005C6586">
      <w:r w:rsidRPr="005C6586">
        <w:t xml:space="preserve">Drumurile </w:t>
      </w:r>
      <w:r>
        <w:t>supuse modernizării</w:t>
      </w:r>
      <w:r w:rsidRPr="005C6586">
        <w:t xml:space="preserve"> nu sunt dotate cu conducte de alimentare cu apa și canalizare.</w:t>
      </w:r>
      <w:r>
        <w:t xml:space="preserve"> Modernizarea drumurilor impune și</w:t>
      </w:r>
      <w:r w:rsidRPr="005C6586">
        <w:t xml:space="preserve"> relocarea stâlpilor de iluminat și a rețelei electrice, acolo unde este cazul, astfel:</w:t>
      </w:r>
    </w:p>
    <w:p w14:paraId="65AA28BA" w14:textId="4BE9465B" w:rsidR="005C6586" w:rsidRDefault="005C6586" w:rsidP="005C6586"/>
    <w:p w14:paraId="4F3CE248" w14:textId="6DC1BA19" w:rsidR="005C6586" w:rsidRPr="005C6586" w:rsidRDefault="005C6586" w:rsidP="005C6586">
      <w:pPr>
        <w:pStyle w:val="Legend"/>
      </w:pPr>
      <w:proofErr w:type="spellStart"/>
      <w:r w:rsidRPr="00567D02">
        <w:t>Tabel</w:t>
      </w:r>
      <w:proofErr w:type="spellEnd"/>
      <w:r w:rsidRPr="00567D02">
        <w:t xml:space="preserve"> </w:t>
      </w:r>
      <w:proofErr w:type="spellStart"/>
      <w:r w:rsidRPr="00567D02">
        <w:t>centralizator</w:t>
      </w:r>
      <w:proofErr w:type="spellEnd"/>
      <w:r w:rsidRPr="00567D02">
        <w:t xml:space="preserve"> </w:t>
      </w:r>
      <w:proofErr w:type="spellStart"/>
      <w:r w:rsidRPr="00567D02">
        <w:t>relocare</w:t>
      </w:r>
      <w:proofErr w:type="spellEnd"/>
      <w:r w:rsidRPr="00567D02">
        <w:t xml:space="preserve"> </w:t>
      </w:r>
      <w:proofErr w:type="spellStart"/>
      <w:r w:rsidRPr="00567D02">
        <w:t>stalpi</w:t>
      </w:r>
      <w:proofErr w:type="spellEnd"/>
    </w:p>
    <w:tbl>
      <w:tblPr>
        <w:tblW w:w="4973" w:type="dxa"/>
        <w:jc w:val="center"/>
        <w:tblLook w:val="04A0" w:firstRow="1" w:lastRow="0" w:firstColumn="1" w:lastColumn="0" w:noHBand="0" w:noVBand="1"/>
      </w:tblPr>
      <w:tblGrid>
        <w:gridCol w:w="805"/>
        <w:gridCol w:w="1886"/>
        <w:gridCol w:w="1132"/>
        <w:gridCol w:w="1150"/>
      </w:tblGrid>
      <w:tr w:rsidR="005C6586" w:rsidRPr="005C6586" w14:paraId="7A5BD6D1" w14:textId="77777777" w:rsidTr="005C6586">
        <w:trPr>
          <w:trHeight w:val="58"/>
          <w:jc w:val="center"/>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8C2B91" w14:textId="77777777" w:rsidR="005C6586" w:rsidRPr="005C6586" w:rsidRDefault="005C6586" w:rsidP="005C6586">
            <w:pPr>
              <w:jc w:val="left"/>
              <w:rPr>
                <w:rFonts w:asciiTheme="minorHAnsi" w:hAnsiTheme="minorHAnsi" w:cstheme="minorHAnsi"/>
                <w:b/>
                <w:sz w:val="18"/>
                <w:szCs w:val="18"/>
              </w:rPr>
            </w:pPr>
            <w:r w:rsidRPr="005C6586">
              <w:rPr>
                <w:rFonts w:asciiTheme="minorHAnsi" w:hAnsiTheme="minorHAnsi" w:cstheme="minorHAnsi"/>
                <w:b/>
                <w:sz w:val="18"/>
                <w:szCs w:val="18"/>
              </w:rPr>
              <w:t>Nr. Crt.</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hideMark/>
          </w:tcPr>
          <w:p w14:paraId="1C701AF1" w14:textId="77777777" w:rsidR="005C6586" w:rsidRPr="005C6586" w:rsidRDefault="005C6586" w:rsidP="005C6586">
            <w:pPr>
              <w:jc w:val="left"/>
              <w:rPr>
                <w:rFonts w:asciiTheme="minorHAnsi" w:hAnsiTheme="minorHAnsi" w:cstheme="minorHAnsi"/>
                <w:b/>
                <w:sz w:val="18"/>
                <w:szCs w:val="18"/>
              </w:rPr>
            </w:pPr>
            <w:r w:rsidRPr="005C6586">
              <w:rPr>
                <w:rFonts w:asciiTheme="minorHAnsi" w:hAnsiTheme="minorHAnsi" w:cstheme="minorHAnsi"/>
                <w:b/>
                <w:sz w:val="18"/>
                <w:szCs w:val="18"/>
              </w:rPr>
              <w:t>Drum</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3C64B0C" w14:textId="77777777" w:rsidR="005C6586" w:rsidRPr="005C6586" w:rsidRDefault="005C6586" w:rsidP="005C6586">
            <w:pPr>
              <w:jc w:val="left"/>
              <w:rPr>
                <w:rFonts w:asciiTheme="minorHAnsi" w:hAnsiTheme="minorHAnsi" w:cstheme="minorHAnsi"/>
                <w:b/>
                <w:sz w:val="18"/>
                <w:szCs w:val="18"/>
              </w:rPr>
            </w:pPr>
            <w:r w:rsidRPr="005C6586">
              <w:rPr>
                <w:rFonts w:asciiTheme="minorHAnsi" w:hAnsiTheme="minorHAnsi" w:cstheme="minorHAnsi"/>
                <w:b/>
                <w:sz w:val="18"/>
                <w:szCs w:val="18"/>
              </w:rPr>
              <w:t>Poziție km</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939D2E1" w14:textId="77777777" w:rsidR="005C6586" w:rsidRPr="005C6586" w:rsidRDefault="005C6586" w:rsidP="005C6586">
            <w:pPr>
              <w:jc w:val="left"/>
              <w:rPr>
                <w:rFonts w:asciiTheme="minorHAnsi" w:hAnsiTheme="minorHAnsi" w:cstheme="minorHAnsi"/>
                <w:b/>
                <w:sz w:val="18"/>
                <w:szCs w:val="18"/>
              </w:rPr>
            </w:pPr>
            <w:r w:rsidRPr="005C6586">
              <w:rPr>
                <w:rFonts w:asciiTheme="minorHAnsi" w:hAnsiTheme="minorHAnsi" w:cstheme="minorHAnsi"/>
                <w:b/>
                <w:sz w:val="18"/>
                <w:szCs w:val="18"/>
              </w:rPr>
              <w:t>Parte drum</w:t>
            </w:r>
          </w:p>
        </w:tc>
      </w:tr>
      <w:tr w:rsidR="005C6586" w:rsidRPr="005C6586" w14:paraId="7390E8C6"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304D069D"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w:t>
            </w:r>
          </w:p>
        </w:tc>
        <w:tc>
          <w:tcPr>
            <w:tcW w:w="1886" w:type="dxa"/>
            <w:tcBorders>
              <w:top w:val="nil"/>
              <w:left w:val="nil"/>
              <w:bottom w:val="single" w:sz="4" w:space="0" w:color="auto"/>
              <w:right w:val="single" w:sz="4" w:space="0" w:color="auto"/>
            </w:tcBorders>
            <w:shd w:val="clear" w:color="auto" w:fill="auto"/>
            <w:noWrap/>
            <w:hideMark/>
          </w:tcPr>
          <w:p w14:paraId="16038416"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Ulița Filaturii 3</w:t>
            </w:r>
          </w:p>
        </w:tc>
        <w:tc>
          <w:tcPr>
            <w:tcW w:w="1132" w:type="dxa"/>
            <w:tcBorders>
              <w:top w:val="nil"/>
              <w:left w:val="nil"/>
              <w:bottom w:val="single" w:sz="4" w:space="0" w:color="auto"/>
              <w:right w:val="single" w:sz="4" w:space="0" w:color="auto"/>
            </w:tcBorders>
            <w:shd w:val="clear" w:color="auto" w:fill="auto"/>
            <w:noWrap/>
            <w:hideMark/>
          </w:tcPr>
          <w:p w14:paraId="1FEF0BAC"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0+168,00</w:t>
            </w:r>
          </w:p>
        </w:tc>
        <w:tc>
          <w:tcPr>
            <w:tcW w:w="1150" w:type="dxa"/>
            <w:tcBorders>
              <w:top w:val="nil"/>
              <w:left w:val="nil"/>
              <w:bottom w:val="single" w:sz="4" w:space="0" w:color="auto"/>
              <w:right w:val="single" w:sz="4" w:space="0" w:color="auto"/>
            </w:tcBorders>
            <w:shd w:val="clear" w:color="auto" w:fill="auto"/>
            <w:noWrap/>
            <w:hideMark/>
          </w:tcPr>
          <w:p w14:paraId="309F8A7F"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dreapta</w:t>
            </w:r>
          </w:p>
        </w:tc>
      </w:tr>
      <w:tr w:rsidR="005C6586" w:rsidRPr="005C6586" w14:paraId="61BFAC9D"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193EEE71"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w:t>
            </w:r>
          </w:p>
        </w:tc>
        <w:tc>
          <w:tcPr>
            <w:tcW w:w="1886" w:type="dxa"/>
            <w:tcBorders>
              <w:top w:val="nil"/>
              <w:left w:val="nil"/>
              <w:bottom w:val="single" w:sz="4" w:space="0" w:color="auto"/>
              <w:right w:val="single" w:sz="4" w:space="0" w:color="auto"/>
            </w:tcBorders>
            <w:shd w:val="clear" w:color="auto" w:fill="auto"/>
            <w:noWrap/>
            <w:hideMark/>
          </w:tcPr>
          <w:p w14:paraId="1E4E17E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Ulița Filaturii 3</w:t>
            </w:r>
          </w:p>
        </w:tc>
        <w:tc>
          <w:tcPr>
            <w:tcW w:w="1132" w:type="dxa"/>
            <w:tcBorders>
              <w:top w:val="nil"/>
              <w:left w:val="nil"/>
              <w:bottom w:val="single" w:sz="4" w:space="0" w:color="auto"/>
              <w:right w:val="single" w:sz="4" w:space="0" w:color="auto"/>
            </w:tcBorders>
            <w:shd w:val="clear" w:color="auto" w:fill="auto"/>
            <w:noWrap/>
            <w:hideMark/>
          </w:tcPr>
          <w:p w14:paraId="34F8C5C0"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0+488,00</w:t>
            </w:r>
          </w:p>
        </w:tc>
        <w:tc>
          <w:tcPr>
            <w:tcW w:w="1150" w:type="dxa"/>
            <w:tcBorders>
              <w:top w:val="nil"/>
              <w:left w:val="nil"/>
              <w:bottom w:val="single" w:sz="4" w:space="0" w:color="auto"/>
              <w:right w:val="single" w:sz="4" w:space="0" w:color="auto"/>
            </w:tcBorders>
            <w:shd w:val="clear" w:color="auto" w:fill="auto"/>
            <w:noWrap/>
            <w:hideMark/>
          </w:tcPr>
          <w:p w14:paraId="46C72ABF"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dreapta</w:t>
            </w:r>
          </w:p>
        </w:tc>
      </w:tr>
      <w:tr w:rsidR="005C6586" w:rsidRPr="005C6586" w14:paraId="7EE4CAD0"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114DEAF7"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3</w:t>
            </w:r>
          </w:p>
        </w:tc>
        <w:tc>
          <w:tcPr>
            <w:tcW w:w="1886" w:type="dxa"/>
            <w:tcBorders>
              <w:top w:val="nil"/>
              <w:left w:val="nil"/>
              <w:bottom w:val="single" w:sz="4" w:space="0" w:color="auto"/>
              <w:right w:val="single" w:sz="4" w:space="0" w:color="auto"/>
            </w:tcBorders>
            <w:shd w:val="clear" w:color="auto" w:fill="auto"/>
            <w:noWrap/>
            <w:hideMark/>
          </w:tcPr>
          <w:p w14:paraId="753BB6BB"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0EDE1C32"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0+032,00</w:t>
            </w:r>
          </w:p>
        </w:tc>
        <w:tc>
          <w:tcPr>
            <w:tcW w:w="1150" w:type="dxa"/>
            <w:tcBorders>
              <w:top w:val="nil"/>
              <w:left w:val="nil"/>
              <w:bottom w:val="single" w:sz="4" w:space="0" w:color="auto"/>
              <w:right w:val="single" w:sz="4" w:space="0" w:color="auto"/>
            </w:tcBorders>
            <w:shd w:val="clear" w:color="auto" w:fill="auto"/>
            <w:noWrap/>
            <w:hideMark/>
          </w:tcPr>
          <w:p w14:paraId="79EC722B"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dreapta</w:t>
            </w:r>
          </w:p>
        </w:tc>
      </w:tr>
      <w:tr w:rsidR="005C6586" w:rsidRPr="005C6586" w14:paraId="35B367C9"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2A457CAF"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4</w:t>
            </w:r>
          </w:p>
        </w:tc>
        <w:tc>
          <w:tcPr>
            <w:tcW w:w="1886" w:type="dxa"/>
            <w:tcBorders>
              <w:top w:val="nil"/>
              <w:left w:val="nil"/>
              <w:bottom w:val="single" w:sz="4" w:space="0" w:color="auto"/>
              <w:right w:val="single" w:sz="4" w:space="0" w:color="auto"/>
            </w:tcBorders>
            <w:shd w:val="clear" w:color="auto" w:fill="auto"/>
            <w:noWrap/>
            <w:hideMark/>
          </w:tcPr>
          <w:p w14:paraId="46CD0770"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42A32090"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0+147,00</w:t>
            </w:r>
          </w:p>
        </w:tc>
        <w:tc>
          <w:tcPr>
            <w:tcW w:w="1150" w:type="dxa"/>
            <w:tcBorders>
              <w:top w:val="nil"/>
              <w:left w:val="nil"/>
              <w:bottom w:val="single" w:sz="4" w:space="0" w:color="auto"/>
              <w:right w:val="single" w:sz="4" w:space="0" w:color="auto"/>
            </w:tcBorders>
            <w:shd w:val="clear" w:color="auto" w:fill="auto"/>
            <w:noWrap/>
            <w:hideMark/>
          </w:tcPr>
          <w:p w14:paraId="07251C18"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dreapta</w:t>
            </w:r>
          </w:p>
        </w:tc>
      </w:tr>
      <w:tr w:rsidR="005C6586" w:rsidRPr="005C6586" w14:paraId="5547B6C8"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3EA16429"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5</w:t>
            </w:r>
          </w:p>
        </w:tc>
        <w:tc>
          <w:tcPr>
            <w:tcW w:w="1886" w:type="dxa"/>
            <w:tcBorders>
              <w:top w:val="nil"/>
              <w:left w:val="nil"/>
              <w:bottom w:val="single" w:sz="4" w:space="0" w:color="auto"/>
              <w:right w:val="single" w:sz="4" w:space="0" w:color="auto"/>
            </w:tcBorders>
            <w:shd w:val="clear" w:color="auto" w:fill="auto"/>
            <w:noWrap/>
            <w:hideMark/>
          </w:tcPr>
          <w:p w14:paraId="508C4013"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2F83082C"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0+607,00</w:t>
            </w:r>
          </w:p>
        </w:tc>
        <w:tc>
          <w:tcPr>
            <w:tcW w:w="1150" w:type="dxa"/>
            <w:tcBorders>
              <w:top w:val="nil"/>
              <w:left w:val="nil"/>
              <w:bottom w:val="single" w:sz="4" w:space="0" w:color="auto"/>
              <w:right w:val="single" w:sz="4" w:space="0" w:color="auto"/>
            </w:tcBorders>
            <w:shd w:val="clear" w:color="auto" w:fill="auto"/>
            <w:noWrap/>
            <w:hideMark/>
          </w:tcPr>
          <w:p w14:paraId="50DD4FB5"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dreapta</w:t>
            </w:r>
          </w:p>
        </w:tc>
      </w:tr>
      <w:tr w:rsidR="005C6586" w:rsidRPr="005C6586" w14:paraId="5119E900"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3B3C034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6</w:t>
            </w:r>
          </w:p>
        </w:tc>
        <w:tc>
          <w:tcPr>
            <w:tcW w:w="1886" w:type="dxa"/>
            <w:tcBorders>
              <w:top w:val="nil"/>
              <w:left w:val="nil"/>
              <w:bottom w:val="single" w:sz="4" w:space="0" w:color="auto"/>
              <w:right w:val="single" w:sz="4" w:space="0" w:color="auto"/>
            </w:tcBorders>
            <w:shd w:val="clear" w:color="auto" w:fill="auto"/>
            <w:noWrap/>
            <w:hideMark/>
          </w:tcPr>
          <w:p w14:paraId="0857895A"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213CF626"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1+891,00</w:t>
            </w:r>
          </w:p>
        </w:tc>
        <w:tc>
          <w:tcPr>
            <w:tcW w:w="1150" w:type="dxa"/>
            <w:tcBorders>
              <w:top w:val="nil"/>
              <w:left w:val="nil"/>
              <w:bottom w:val="single" w:sz="4" w:space="0" w:color="auto"/>
              <w:right w:val="single" w:sz="4" w:space="0" w:color="auto"/>
            </w:tcBorders>
            <w:shd w:val="clear" w:color="auto" w:fill="auto"/>
            <w:noWrap/>
            <w:hideMark/>
          </w:tcPr>
          <w:p w14:paraId="3ABBC8FA"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dreapta</w:t>
            </w:r>
          </w:p>
        </w:tc>
      </w:tr>
      <w:tr w:rsidR="005C6586" w:rsidRPr="005C6586" w14:paraId="556785E3"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6A0C7818"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7</w:t>
            </w:r>
          </w:p>
        </w:tc>
        <w:tc>
          <w:tcPr>
            <w:tcW w:w="1886" w:type="dxa"/>
            <w:tcBorders>
              <w:top w:val="nil"/>
              <w:left w:val="nil"/>
              <w:bottom w:val="single" w:sz="4" w:space="0" w:color="auto"/>
              <w:right w:val="single" w:sz="4" w:space="0" w:color="auto"/>
            </w:tcBorders>
            <w:shd w:val="clear" w:color="auto" w:fill="auto"/>
            <w:noWrap/>
            <w:hideMark/>
          </w:tcPr>
          <w:p w14:paraId="7B681B6A"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63F0A485"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1+931,00</w:t>
            </w:r>
          </w:p>
        </w:tc>
        <w:tc>
          <w:tcPr>
            <w:tcW w:w="1150" w:type="dxa"/>
            <w:tcBorders>
              <w:top w:val="nil"/>
              <w:left w:val="nil"/>
              <w:bottom w:val="single" w:sz="4" w:space="0" w:color="auto"/>
              <w:right w:val="single" w:sz="4" w:space="0" w:color="auto"/>
            </w:tcBorders>
            <w:shd w:val="clear" w:color="auto" w:fill="auto"/>
            <w:noWrap/>
            <w:hideMark/>
          </w:tcPr>
          <w:p w14:paraId="21E47BA1"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34D3C906"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7F882A5B"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8</w:t>
            </w:r>
          </w:p>
        </w:tc>
        <w:tc>
          <w:tcPr>
            <w:tcW w:w="1886" w:type="dxa"/>
            <w:tcBorders>
              <w:top w:val="nil"/>
              <w:left w:val="nil"/>
              <w:bottom w:val="single" w:sz="4" w:space="0" w:color="auto"/>
              <w:right w:val="single" w:sz="4" w:space="0" w:color="auto"/>
            </w:tcBorders>
            <w:shd w:val="clear" w:color="auto" w:fill="auto"/>
            <w:noWrap/>
            <w:hideMark/>
          </w:tcPr>
          <w:p w14:paraId="25CDDD8C"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65B8FA55"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2+011,00</w:t>
            </w:r>
          </w:p>
        </w:tc>
        <w:tc>
          <w:tcPr>
            <w:tcW w:w="1150" w:type="dxa"/>
            <w:tcBorders>
              <w:top w:val="nil"/>
              <w:left w:val="nil"/>
              <w:bottom w:val="single" w:sz="4" w:space="0" w:color="auto"/>
              <w:right w:val="single" w:sz="4" w:space="0" w:color="auto"/>
            </w:tcBorders>
            <w:shd w:val="clear" w:color="auto" w:fill="auto"/>
            <w:noWrap/>
            <w:hideMark/>
          </w:tcPr>
          <w:p w14:paraId="04686ABF"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71E30662"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3BD3C864"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9</w:t>
            </w:r>
          </w:p>
        </w:tc>
        <w:tc>
          <w:tcPr>
            <w:tcW w:w="1886" w:type="dxa"/>
            <w:tcBorders>
              <w:top w:val="nil"/>
              <w:left w:val="nil"/>
              <w:bottom w:val="single" w:sz="4" w:space="0" w:color="auto"/>
              <w:right w:val="single" w:sz="4" w:space="0" w:color="auto"/>
            </w:tcBorders>
            <w:shd w:val="clear" w:color="auto" w:fill="auto"/>
            <w:noWrap/>
            <w:hideMark/>
          </w:tcPr>
          <w:p w14:paraId="46BB7CAB"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21AA8BE2"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2+162,00</w:t>
            </w:r>
          </w:p>
        </w:tc>
        <w:tc>
          <w:tcPr>
            <w:tcW w:w="1150" w:type="dxa"/>
            <w:tcBorders>
              <w:top w:val="nil"/>
              <w:left w:val="nil"/>
              <w:bottom w:val="single" w:sz="4" w:space="0" w:color="auto"/>
              <w:right w:val="single" w:sz="4" w:space="0" w:color="auto"/>
            </w:tcBorders>
            <w:shd w:val="clear" w:color="auto" w:fill="auto"/>
            <w:noWrap/>
            <w:hideMark/>
          </w:tcPr>
          <w:p w14:paraId="26C515D3"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4A66C1B7"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2D78C96D"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10</w:t>
            </w:r>
          </w:p>
        </w:tc>
        <w:tc>
          <w:tcPr>
            <w:tcW w:w="1886" w:type="dxa"/>
            <w:tcBorders>
              <w:top w:val="nil"/>
              <w:left w:val="nil"/>
              <w:bottom w:val="single" w:sz="4" w:space="0" w:color="auto"/>
              <w:right w:val="single" w:sz="4" w:space="0" w:color="auto"/>
            </w:tcBorders>
            <w:shd w:val="clear" w:color="auto" w:fill="auto"/>
            <w:noWrap/>
            <w:hideMark/>
          </w:tcPr>
          <w:p w14:paraId="0DD41CC3"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1D60273B"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2+317,00</w:t>
            </w:r>
          </w:p>
        </w:tc>
        <w:tc>
          <w:tcPr>
            <w:tcW w:w="1150" w:type="dxa"/>
            <w:tcBorders>
              <w:top w:val="nil"/>
              <w:left w:val="nil"/>
              <w:bottom w:val="single" w:sz="4" w:space="0" w:color="auto"/>
              <w:right w:val="single" w:sz="4" w:space="0" w:color="auto"/>
            </w:tcBorders>
            <w:shd w:val="clear" w:color="auto" w:fill="auto"/>
            <w:noWrap/>
            <w:hideMark/>
          </w:tcPr>
          <w:p w14:paraId="0CCDB35D"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650296BF"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63225588"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11</w:t>
            </w:r>
          </w:p>
        </w:tc>
        <w:tc>
          <w:tcPr>
            <w:tcW w:w="1886" w:type="dxa"/>
            <w:tcBorders>
              <w:top w:val="nil"/>
              <w:left w:val="nil"/>
              <w:bottom w:val="single" w:sz="4" w:space="0" w:color="auto"/>
              <w:right w:val="single" w:sz="4" w:space="0" w:color="auto"/>
            </w:tcBorders>
            <w:shd w:val="clear" w:color="auto" w:fill="auto"/>
            <w:noWrap/>
            <w:hideMark/>
          </w:tcPr>
          <w:p w14:paraId="37382A42"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00B9F661"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2+403,00</w:t>
            </w:r>
          </w:p>
        </w:tc>
        <w:tc>
          <w:tcPr>
            <w:tcW w:w="1150" w:type="dxa"/>
            <w:tcBorders>
              <w:top w:val="nil"/>
              <w:left w:val="nil"/>
              <w:bottom w:val="single" w:sz="4" w:space="0" w:color="auto"/>
              <w:right w:val="single" w:sz="4" w:space="0" w:color="auto"/>
            </w:tcBorders>
            <w:shd w:val="clear" w:color="auto" w:fill="auto"/>
            <w:noWrap/>
            <w:hideMark/>
          </w:tcPr>
          <w:p w14:paraId="792D96E4"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424EF26F"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2F5E14C0"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12</w:t>
            </w:r>
          </w:p>
        </w:tc>
        <w:tc>
          <w:tcPr>
            <w:tcW w:w="1886" w:type="dxa"/>
            <w:tcBorders>
              <w:top w:val="nil"/>
              <w:left w:val="nil"/>
              <w:bottom w:val="single" w:sz="4" w:space="0" w:color="auto"/>
              <w:right w:val="single" w:sz="4" w:space="0" w:color="auto"/>
            </w:tcBorders>
            <w:shd w:val="clear" w:color="auto" w:fill="auto"/>
            <w:noWrap/>
            <w:hideMark/>
          </w:tcPr>
          <w:p w14:paraId="474ECACA"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34C67456"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2+482,00</w:t>
            </w:r>
          </w:p>
        </w:tc>
        <w:tc>
          <w:tcPr>
            <w:tcW w:w="1150" w:type="dxa"/>
            <w:tcBorders>
              <w:top w:val="nil"/>
              <w:left w:val="nil"/>
              <w:bottom w:val="single" w:sz="4" w:space="0" w:color="auto"/>
              <w:right w:val="single" w:sz="4" w:space="0" w:color="auto"/>
            </w:tcBorders>
            <w:shd w:val="clear" w:color="auto" w:fill="auto"/>
            <w:noWrap/>
            <w:hideMark/>
          </w:tcPr>
          <w:p w14:paraId="3C69CFA0"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3F112F4F"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69B766D6"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13</w:t>
            </w:r>
          </w:p>
        </w:tc>
        <w:tc>
          <w:tcPr>
            <w:tcW w:w="1886" w:type="dxa"/>
            <w:tcBorders>
              <w:top w:val="nil"/>
              <w:left w:val="nil"/>
              <w:bottom w:val="single" w:sz="4" w:space="0" w:color="auto"/>
              <w:right w:val="single" w:sz="4" w:space="0" w:color="auto"/>
            </w:tcBorders>
            <w:shd w:val="clear" w:color="auto" w:fill="auto"/>
            <w:noWrap/>
            <w:hideMark/>
          </w:tcPr>
          <w:p w14:paraId="3BF109C4"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29107ED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2+516,00</w:t>
            </w:r>
          </w:p>
        </w:tc>
        <w:tc>
          <w:tcPr>
            <w:tcW w:w="1150" w:type="dxa"/>
            <w:tcBorders>
              <w:top w:val="nil"/>
              <w:left w:val="nil"/>
              <w:bottom w:val="single" w:sz="4" w:space="0" w:color="auto"/>
              <w:right w:val="single" w:sz="4" w:space="0" w:color="auto"/>
            </w:tcBorders>
            <w:shd w:val="clear" w:color="auto" w:fill="auto"/>
            <w:noWrap/>
            <w:hideMark/>
          </w:tcPr>
          <w:p w14:paraId="78DFDC3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515C5776"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1150BC0C"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14</w:t>
            </w:r>
          </w:p>
        </w:tc>
        <w:tc>
          <w:tcPr>
            <w:tcW w:w="1886" w:type="dxa"/>
            <w:tcBorders>
              <w:top w:val="nil"/>
              <w:left w:val="nil"/>
              <w:bottom w:val="single" w:sz="4" w:space="0" w:color="auto"/>
              <w:right w:val="single" w:sz="4" w:space="0" w:color="auto"/>
            </w:tcBorders>
            <w:shd w:val="clear" w:color="auto" w:fill="auto"/>
            <w:noWrap/>
            <w:hideMark/>
          </w:tcPr>
          <w:p w14:paraId="614AE3BC"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110F992A"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2+600,00</w:t>
            </w:r>
          </w:p>
        </w:tc>
        <w:tc>
          <w:tcPr>
            <w:tcW w:w="1150" w:type="dxa"/>
            <w:tcBorders>
              <w:top w:val="nil"/>
              <w:left w:val="nil"/>
              <w:bottom w:val="single" w:sz="4" w:space="0" w:color="auto"/>
              <w:right w:val="single" w:sz="4" w:space="0" w:color="auto"/>
            </w:tcBorders>
            <w:shd w:val="clear" w:color="auto" w:fill="auto"/>
            <w:noWrap/>
            <w:hideMark/>
          </w:tcPr>
          <w:p w14:paraId="1E738905"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5D39DF84"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5E94311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15</w:t>
            </w:r>
          </w:p>
        </w:tc>
        <w:tc>
          <w:tcPr>
            <w:tcW w:w="1886" w:type="dxa"/>
            <w:tcBorders>
              <w:top w:val="nil"/>
              <w:left w:val="nil"/>
              <w:bottom w:val="single" w:sz="4" w:space="0" w:color="auto"/>
              <w:right w:val="single" w:sz="4" w:space="0" w:color="auto"/>
            </w:tcBorders>
            <w:shd w:val="clear" w:color="auto" w:fill="auto"/>
            <w:noWrap/>
            <w:hideMark/>
          </w:tcPr>
          <w:p w14:paraId="762D3146"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3EC8416B"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2+644,00</w:t>
            </w:r>
          </w:p>
        </w:tc>
        <w:tc>
          <w:tcPr>
            <w:tcW w:w="1150" w:type="dxa"/>
            <w:tcBorders>
              <w:top w:val="nil"/>
              <w:left w:val="nil"/>
              <w:bottom w:val="single" w:sz="4" w:space="0" w:color="auto"/>
              <w:right w:val="single" w:sz="4" w:space="0" w:color="auto"/>
            </w:tcBorders>
            <w:shd w:val="clear" w:color="auto" w:fill="auto"/>
            <w:noWrap/>
            <w:hideMark/>
          </w:tcPr>
          <w:p w14:paraId="23826A6F"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01DE3528"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1040B7D4"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16</w:t>
            </w:r>
          </w:p>
        </w:tc>
        <w:tc>
          <w:tcPr>
            <w:tcW w:w="1886" w:type="dxa"/>
            <w:tcBorders>
              <w:top w:val="nil"/>
              <w:left w:val="nil"/>
              <w:bottom w:val="single" w:sz="4" w:space="0" w:color="auto"/>
              <w:right w:val="single" w:sz="4" w:space="0" w:color="auto"/>
            </w:tcBorders>
            <w:shd w:val="clear" w:color="auto" w:fill="auto"/>
            <w:noWrap/>
            <w:hideMark/>
          </w:tcPr>
          <w:p w14:paraId="1DD8F092"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2691DF7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2+685,00</w:t>
            </w:r>
          </w:p>
        </w:tc>
        <w:tc>
          <w:tcPr>
            <w:tcW w:w="1150" w:type="dxa"/>
            <w:tcBorders>
              <w:top w:val="nil"/>
              <w:left w:val="nil"/>
              <w:bottom w:val="single" w:sz="4" w:space="0" w:color="auto"/>
              <w:right w:val="single" w:sz="4" w:space="0" w:color="auto"/>
            </w:tcBorders>
            <w:shd w:val="clear" w:color="auto" w:fill="auto"/>
            <w:noWrap/>
            <w:hideMark/>
          </w:tcPr>
          <w:p w14:paraId="45379F11"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r w:rsidR="005C6586" w:rsidRPr="005C6586" w14:paraId="320630FC" w14:textId="77777777" w:rsidTr="005C6586">
        <w:trPr>
          <w:trHeight w:val="58"/>
          <w:jc w:val="center"/>
        </w:trPr>
        <w:tc>
          <w:tcPr>
            <w:tcW w:w="805" w:type="dxa"/>
            <w:tcBorders>
              <w:top w:val="nil"/>
              <w:left w:val="single" w:sz="4" w:space="0" w:color="auto"/>
              <w:bottom w:val="single" w:sz="4" w:space="0" w:color="auto"/>
              <w:right w:val="single" w:sz="4" w:space="0" w:color="auto"/>
            </w:tcBorders>
            <w:shd w:val="clear" w:color="auto" w:fill="auto"/>
            <w:noWrap/>
            <w:hideMark/>
          </w:tcPr>
          <w:p w14:paraId="44A9FB2D"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17</w:t>
            </w:r>
          </w:p>
        </w:tc>
        <w:tc>
          <w:tcPr>
            <w:tcW w:w="1886" w:type="dxa"/>
            <w:tcBorders>
              <w:top w:val="nil"/>
              <w:left w:val="nil"/>
              <w:bottom w:val="single" w:sz="4" w:space="0" w:color="auto"/>
              <w:right w:val="single" w:sz="4" w:space="0" w:color="auto"/>
            </w:tcBorders>
            <w:shd w:val="clear" w:color="auto" w:fill="auto"/>
            <w:noWrap/>
            <w:hideMark/>
          </w:tcPr>
          <w:p w14:paraId="4815B74E"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Ax 6</w:t>
            </w:r>
          </w:p>
        </w:tc>
        <w:tc>
          <w:tcPr>
            <w:tcW w:w="1132" w:type="dxa"/>
            <w:tcBorders>
              <w:top w:val="nil"/>
              <w:left w:val="nil"/>
              <w:bottom w:val="single" w:sz="4" w:space="0" w:color="auto"/>
              <w:right w:val="single" w:sz="4" w:space="0" w:color="auto"/>
            </w:tcBorders>
            <w:shd w:val="clear" w:color="auto" w:fill="auto"/>
            <w:noWrap/>
            <w:hideMark/>
          </w:tcPr>
          <w:p w14:paraId="04260089"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2+736,00</w:t>
            </w:r>
          </w:p>
        </w:tc>
        <w:tc>
          <w:tcPr>
            <w:tcW w:w="1150" w:type="dxa"/>
            <w:tcBorders>
              <w:top w:val="nil"/>
              <w:left w:val="nil"/>
              <w:bottom w:val="single" w:sz="4" w:space="0" w:color="auto"/>
              <w:right w:val="single" w:sz="4" w:space="0" w:color="auto"/>
            </w:tcBorders>
            <w:shd w:val="clear" w:color="auto" w:fill="auto"/>
            <w:noWrap/>
            <w:hideMark/>
          </w:tcPr>
          <w:p w14:paraId="40EF290A" w14:textId="77777777" w:rsidR="005C6586" w:rsidRPr="005C6586" w:rsidRDefault="005C6586" w:rsidP="005C6586">
            <w:pPr>
              <w:jc w:val="left"/>
              <w:rPr>
                <w:rFonts w:asciiTheme="minorHAnsi" w:hAnsiTheme="minorHAnsi" w:cstheme="minorHAnsi"/>
                <w:sz w:val="18"/>
                <w:szCs w:val="18"/>
              </w:rPr>
            </w:pPr>
            <w:r w:rsidRPr="005C6586">
              <w:rPr>
                <w:rFonts w:asciiTheme="minorHAnsi" w:hAnsiTheme="minorHAnsi" w:cstheme="minorHAnsi"/>
                <w:sz w:val="18"/>
                <w:szCs w:val="18"/>
              </w:rPr>
              <w:t>stânga</w:t>
            </w:r>
          </w:p>
        </w:tc>
      </w:tr>
    </w:tbl>
    <w:p w14:paraId="1A1E1467" w14:textId="15A11BA7" w:rsidR="00C27606" w:rsidRDefault="00C27606" w:rsidP="0092795A"/>
    <w:p w14:paraId="206B24DB" w14:textId="77777777" w:rsidR="00CE45DE" w:rsidRPr="00CE45DE" w:rsidRDefault="00CE45DE" w:rsidP="00CE45DE">
      <w:pPr>
        <w:rPr>
          <w:rFonts w:eastAsiaTheme="minorHAnsi"/>
        </w:rPr>
      </w:pPr>
      <w:r w:rsidRPr="0027008C">
        <w:t>Soluția tehnică propusă de către expertul tehnic spre a fi dezvoltată în cadrul Documentației de Avizare a Lucrărilor de Intervenție este VARIANTA A, modernizarea drumurilor cu structură rutieră suplă, astfel:</w:t>
      </w:r>
    </w:p>
    <w:p w14:paraId="4971A985" w14:textId="77777777" w:rsidR="00CE45DE" w:rsidRPr="0027008C" w:rsidRDefault="00CE45DE" w:rsidP="000D200F">
      <w:pPr>
        <w:pStyle w:val="Listparagraf"/>
        <w:numPr>
          <w:ilvl w:val="0"/>
          <w:numId w:val="41"/>
        </w:numPr>
        <w:ind w:left="360"/>
        <w:jc w:val="both"/>
      </w:pPr>
      <w:r w:rsidRPr="0027008C">
        <w:t>4 cm strat de uzură BA16;</w:t>
      </w:r>
    </w:p>
    <w:p w14:paraId="2881237E" w14:textId="77777777" w:rsidR="00CE45DE" w:rsidRPr="0027008C" w:rsidRDefault="00CE45DE" w:rsidP="000D200F">
      <w:pPr>
        <w:pStyle w:val="Listparagraf"/>
        <w:numPr>
          <w:ilvl w:val="0"/>
          <w:numId w:val="41"/>
        </w:numPr>
        <w:ind w:left="360"/>
        <w:jc w:val="both"/>
      </w:pPr>
      <w:r w:rsidRPr="0027008C">
        <w:t>6 cm strat de legătură BAD22,4;</w:t>
      </w:r>
    </w:p>
    <w:p w14:paraId="7D3B59E2" w14:textId="77777777" w:rsidR="00CE45DE" w:rsidRPr="0027008C" w:rsidRDefault="00CE45DE" w:rsidP="000D200F">
      <w:pPr>
        <w:pStyle w:val="Listparagraf"/>
        <w:numPr>
          <w:ilvl w:val="0"/>
          <w:numId w:val="41"/>
        </w:numPr>
        <w:ind w:left="360"/>
        <w:jc w:val="both"/>
      </w:pPr>
      <w:r w:rsidRPr="0027008C">
        <w:t>15 cm strat de bază din piatra sparta;</w:t>
      </w:r>
    </w:p>
    <w:p w14:paraId="68F42D62" w14:textId="77777777" w:rsidR="00CE45DE" w:rsidRPr="0027008C" w:rsidRDefault="00CE45DE" w:rsidP="000D200F">
      <w:pPr>
        <w:pStyle w:val="Listparagraf"/>
        <w:numPr>
          <w:ilvl w:val="0"/>
          <w:numId w:val="41"/>
        </w:numPr>
        <w:ind w:left="360"/>
        <w:jc w:val="both"/>
      </w:pPr>
      <w:r w:rsidRPr="0027008C">
        <w:t>15 cm scarificare cu adaos de piatră spartă strat de fundație.</w:t>
      </w:r>
    </w:p>
    <w:p w14:paraId="7E5F130F" w14:textId="7836FBA0" w:rsidR="00CE45DE" w:rsidRDefault="00CE45DE" w:rsidP="0092795A">
      <w:r w:rsidRPr="0027008C">
        <w:t xml:space="preserve">Drumurile </w:t>
      </w:r>
      <w:r w:rsidR="00F949C2">
        <w:t>propuse pentru modernizare</w:t>
      </w:r>
      <w:r w:rsidRPr="0027008C">
        <w:t>, fiind de clasă tehnică V, vor fi prevăzute cu parte carosabilă de 2.75 - 5.50 m si acostamente de 0.375-0.75 m.</w:t>
      </w:r>
    </w:p>
    <w:p w14:paraId="48FF1031" w14:textId="77777777" w:rsidR="00CE45DE" w:rsidRDefault="00CE45DE" w:rsidP="0092795A"/>
    <w:p w14:paraId="34CADE33" w14:textId="251FAFCE" w:rsidR="0027008C" w:rsidRPr="006B7390" w:rsidRDefault="0027008C" w:rsidP="0027008C">
      <w:pPr>
        <w:rPr>
          <w:b/>
          <w:i/>
        </w:rPr>
      </w:pPr>
      <w:r w:rsidRPr="006B7390">
        <w:rPr>
          <w:b/>
          <w:i/>
        </w:rPr>
        <w:t xml:space="preserve">Alte elemente </w:t>
      </w:r>
      <w:r w:rsidR="006B7390" w:rsidRPr="006B7390">
        <w:rPr>
          <w:b/>
          <w:i/>
        </w:rPr>
        <w:t>importante</w:t>
      </w:r>
    </w:p>
    <w:p w14:paraId="5AFA16F6" w14:textId="39B1EBB9" w:rsidR="006B7390" w:rsidRPr="006B7390" w:rsidRDefault="003D3AF0" w:rsidP="000D200F">
      <w:pPr>
        <w:pStyle w:val="Listparagraf"/>
        <w:numPr>
          <w:ilvl w:val="0"/>
          <w:numId w:val="41"/>
        </w:numPr>
        <w:ind w:left="360"/>
        <w:jc w:val="both"/>
        <w:rPr>
          <w:rFonts w:eastAsia="Times New Roman"/>
        </w:rPr>
      </w:pPr>
      <w:r w:rsidRPr="0027008C">
        <w:t xml:space="preserve">Suprafața totală </w:t>
      </w:r>
      <w:r w:rsidR="006B7390">
        <w:t>a drumurilor</w:t>
      </w:r>
      <w:r w:rsidRPr="0027008C">
        <w:t xml:space="preserve"> este de aproximativ 57.850 mp.</w:t>
      </w:r>
      <w:r w:rsidR="0027008C">
        <w:t xml:space="preserve"> </w:t>
      </w:r>
    </w:p>
    <w:p w14:paraId="2402BD0D" w14:textId="6AA1B470" w:rsidR="00AE4991" w:rsidRPr="0027008C" w:rsidRDefault="00266E2B" w:rsidP="000D200F">
      <w:pPr>
        <w:pStyle w:val="Listparagraf"/>
        <w:numPr>
          <w:ilvl w:val="0"/>
          <w:numId w:val="41"/>
        </w:numPr>
        <w:ind w:left="360"/>
        <w:jc w:val="both"/>
        <w:rPr>
          <w:rFonts w:eastAsia="Times New Roman"/>
        </w:rPr>
      </w:pPr>
      <w:r w:rsidRPr="0027008C">
        <w:t xml:space="preserve">Drumurile </w:t>
      </w:r>
      <w:r w:rsidR="0027008C">
        <w:t>supuse modernizării</w:t>
      </w:r>
      <w:r w:rsidRPr="0027008C">
        <w:t xml:space="preserve"> se regăsesc în inventarul domeniului public al comunei Ghimeș Făget, privind atestarea domeniului public al comunei Ghimeș Făget.</w:t>
      </w:r>
      <w:bookmarkStart w:id="17" w:name="OLE_LINK37"/>
      <w:bookmarkStart w:id="18" w:name="OLE_LINK38"/>
      <w:bookmarkStart w:id="19" w:name="OLE_LINK39"/>
      <w:r w:rsidR="0027008C">
        <w:t xml:space="preserve"> </w:t>
      </w:r>
      <w:r w:rsidR="00AE4991" w:rsidRPr="006B7390">
        <w:rPr>
          <w:rFonts w:eastAsiaTheme="minorHAnsi"/>
        </w:rPr>
        <w:t xml:space="preserve">Drumurile proiectate se vor păstra în ampriza drumului existent si nu vor exista </w:t>
      </w:r>
      <w:r w:rsidR="006B7390" w:rsidRPr="006B7390">
        <w:rPr>
          <w:rFonts w:eastAsiaTheme="minorHAnsi"/>
        </w:rPr>
        <w:t>exproprieri</w:t>
      </w:r>
      <w:r w:rsidR="00AE4991" w:rsidRPr="006B7390">
        <w:rPr>
          <w:rFonts w:eastAsiaTheme="minorHAnsi"/>
        </w:rPr>
        <w:t xml:space="preserve"> din proprietate privată.</w:t>
      </w:r>
    </w:p>
    <w:p w14:paraId="181B5B31" w14:textId="77777777" w:rsidR="00AE4991" w:rsidRPr="006B7390" w:rsidRDefault="00AE4991" w:rsidP="000D200F">
      <w:pPr>
        <w:pStyle w:val="Listparagraf"/>
        <w:numPr>
          <w:ilvl w:val="0"/>
          <w:numId w:val="41"/>
        </w:numPr>
        <w:ind w:left="360"/>
        <w:jc w:val="both"/>
        <w:rPr>
          <w:rFonts w:eastAsiaTheme="minorHAnsi"/>
        </w:rPr>
      </w:pPr>
      <w:r w:rsidRPr="006B7390">
        <w:rPr>
          <w:rFonts w:eastAsiaTheme="minorHAnsi"/>
        </w:rPr>
        <w:t xml:space="preserve">Traseul în plan al drumurilor va </w:t>
      </w:r>
      <w:proofErr w:type="spellStart"/>
      <w:r w:rsidRPr="006B7390">
        <w:rPr>
          <w:rFonts w:eastAsiaTheme="minorHAnsi"/>
        </w:rPr>
        <w:t>pastra</w:t>
      </w:r>
      <w:proofErr w:type="spellEnd"/>
      <w:r w:rsidRPr="006B7390">
        <w:rPr>
          <w:rFonts w:eastAsiaTheme="minorHAnsi"/>
        </w:rPr>
        <w:t xml:space="preserve"> traseul </w:t>
      </w:r>
      <w:proofErr w:type="spellStart"/>
      <w:r w:rsidRPr="006B7390">
        <w:rPr>
          <w:rFonts w:eastAsiaTheme="minorHAnsi"/>
        </w:rPr>
        <w:t>initial</w:t>
      </w:r>
      <w:proofErr w:type="spellEnd"/>
      <w:r w:rsidRPr="006B7390">
        <w:rPr>
          <w:rFonts w:eastAsiaTheme="minorHAnsi"/>
        </w:rPr>
        <w:t>, făcându-se doar acele corecturi locale și strict necesare îmbunătățirii elementelor geometrice legate de circulație.</w:t>
      </w:r>
    </w:p>
    <w:p w14:paraId="6C861481" w14:textId="77777777" w:rsidR="00AE4991" w:rsidRPr="006B7390" w:rsidRDefault="00AE4991" w:rsidP="000D200F">
      <w:pPr>
        <w:pStyle w:val="Listparagraf"/>
        <w:numPr>
          <w:ilvl w:val="0"/>
          <w:numId w:val="41"/>
        </w:numPr>
        <w:ind w:left="360"/>
        <w:jc w:val="both"/>
        <w:rPr>
          <w:rFonts w:eastAsiaTheme="minorHAnsi"/>
        </w:rPr>
      </w:pPr>
      <w:r w:rsidRPr="006B7390">
        <w:rPr>
          <w:rFonts w:eastAsiaTheme="minorHAnsi"/>
        </w:rPr>
        <w:t xml:space="preserve">În profil longitudinal se va păstra </w:t>
      </w:r>
      <w:proofErr w:type="spellStart"/>
      <w:r w:rsidRPr="006B7390">
        <w:rPr>
          <w:rFonts w:eastAsiaTheme="minorHAnsi"/>
        </w:rPr>
        <w:t>aliura</w:t>
      </w:r>
      <w:proofErr w:type="spellEnd"/>
      <w:r w:rsidRPr="006B7390">
        <w:rPr>
          <w:rFonts w:eastAsiaTheme="minorHAnsi"/>
        </w:rPr>
        <w:t xml:space="preserve"> traseului existent, cotele existente ale drumurilor fiind considerate cote obligate.</w:t>
      </w:r>
    </w:p>
    <w:p w14:paraId="0F92C4DA" w14:textId="4C522E5C" w:rsidR="00D14580" w:rsidRPr="00F949C2" w:rsidRDefault="00AE4991" w:rsidP="000D200F">
      <w:pPr>
        <w:pStyle w:val="Listparagraf"/>
        <w:numPr>
          <w:ilvl w:val="0"/>
          <w:numId w:val="41"/>
        </w:numPr>
        <w:ind w:left="360"/>
        <w:jc w:val="both"/>
        <w:rPr>
          <w:rFonts w:eastAsiaTheme="minorHAnsi"/>
        </w:rPr>
      </w:pPr>
      <w:r w:rsidRPr="006B7390">
        <w:rPr>
          <w:rFonts w:eastAsiaTheme="minorHAnsi"/>
        </w:rPr>
        <w:t>Elementele geometrice în profil transversal respectă dimensiunile drumurilor existente, adică parte carosabilă de 2.75 m – 5.50 m si acostamente de 0.375m – 0.75m.</w:t>
      </w:r>
      <w:bookmarkEnd w:id="17"/>
      <w:bookmarkEnd w:id="18"/>
      <w:bookmarkEnd w:id="19"/>
    </w:p>
    <w:p w14:paraId="2B185F65" w14:textId="77777777" w:rsidR="00D32F6E" w:rsidRDefault="00D32F6E" w:rsidP="00D32F6E">
      <w:pPr>
        <w:pStyle w:val="Titlu2"/>
        <w:rPr>
          <w:lang w:val="ro-RO" w:eastAsia="en-GB"/>
        </w:rPr>
      </w:pPr>
      <w:bookmarkStart w:id="20" w:name="_Toc9325776"/>
      <w:r w:rsidRPr="00EB37DC">
        <w:rPr>
          <w:lang w:val="ro-RO" w:eastAsia="en-GB"/>
        </w:rPr>
        <w:lastRenderedPageBreak/>
        <w:t>Justificarea necesitații proiectului</w:t>
      </w:r>
      <w:bookmarkEnd w:id="20"/>
    </w:p>
    <w:p w14:paraId="61106B00" w14:textId="507B9864" w:rsidR="004B506B" w:rsidRDefault="00217CB2" w:rsidP="004B506B">
      <w:pPr>
        <w:rPr>
          <w:lang w:eastAsia="en-GB"/>
        </w:rPr>
      </w:pPr>
      <w:r>
        <w:rPr>
          <w:lang w:eastAsia="en-GB"/>
        </w:rPr>
        <w:t>Drumurile incluse în proiect sunt în prezent neasfaltate</w:t>
      </w:r>
      <w:r w:rsidR="004B506B">
        <w:rPr>
          <w:lang w:eastAsia="en-GB"/>
        </w:rPr>
        <w:t xml:space="preserve">, fiind din pământ </w:t>
      </w:r>
      <w:proofErr w:type="spellStart"/>
      <w:r w:rsidR="004B506B">
        <w:rPr>
          <w:lang w:eastAsia="en-GB"/>
        </w:rPr>
        <w:t>şi</w:t>
      </w:r>
      <w:proofErr w:type="spellEnd"/>
      <w:r w:rsidR="004B506B">
        <w:rPr>
          <w:lang w:eastAsia="en-GB"/>
        </w:rPr>
        <w:t xml:space="preserve"> cu aport de piatră, greu practicabile în orice anotimp.</w:t>
      </w:r>
      <w:r>
        <w:rPr>
          <w:lang w:eastAsia="en-GB"/>
        </w:rPr>
        <w:t xml:space="preserve"> Pe timp ploios sunt </w:t>
      </w:r>
      <w:r w:rsidR="004B506B">
        <w:rPr>
          <w:lang w:eastAsia="en-GB"/>
        </w:rPr>
        <w:t>im</w:t>
      </w:r>
      <w:r>
        <w:rPr>
          <w:lang w:eastAsia="en-GB"/>
        </w:rPr>
        <w:t xml:space="preserve">practicabile iar în perioadele uscate generează praf. </w:t>
      </w:r>
      <w:r w:rsidR="004B506B">
        <w:rPr>
          <w:lang w:eastAsia="en-GB"/>
        </w:rPr>
        <w:t xml:space="preserve">Traseul drumurilor nu este sistematizat, șanțurile sunt subdimensionate </w:t>
      </w:r>
      <w:proofErr w:type="spellStart"/>
      <w:r w:rsidR="004B506B">
        <w:rPr>
          <w:lang w:eastAsia="en-GB"/>
        </w:rPr>
        <w:t>şi</w:t>
      </w:r>
      <w:proofErr w:type="spellEnd"/>
      <w:r w:rsidR="004B506B">
        <w:rPr>
          <w:lang w:eastAsia="en-GB"/>
        </w:rPr>
        <w:t xml:space="preserve"> colmatate. Nu are pante spre șanțuri, apa pluvială stagnează sau se scurge în lungul platformei drumului, accelerând procesul de degradare </w:t>
      </w:r>
      <w:proofErr w:type="spellStart"/>
      <w:r w:rsidR="004B506B">
        <w:rPr>
          <w:lang w:eastAsia="en-GB"/>
        </w:rPr>
        <w:t>şi</w:t>
      </w:r>
      <w:proofErr w:type="spellEnd"/>
      <w:r w:rsidR="004B506B">
        <w:rPr>
          <w:lang w:eastAsia="en-GB"/>
        </w:rPr>
        <w:t xml:space="preserve"> eroziune. Totodată nu sunt asigurate măsuri pentru </w:t>
      </w:r>
      <w:r w:rsidR="004A2768">
        <w:rPr>
          <w:lang w:eastAsia="en-GB"/>
        </w:rPr>
        <w:t>siguranța</w:t>
      </w:r>
      <w:r w:rsidR="004B506B">
        <w:rPr>
          <w:lang w:eastAsia="en-GB"/>
        </w:rPr>
        <w:t xml:space="preserve"> </w:t>
      </w:r>
      <w:proofErr w:type="spellStart"/>
      <w:r w:rsidR="004B506B">
        <w:rPr>
          <w:lang w:eastAsia="en-GB"/>
        </w:rPr>
        <w:t>circulaţiei</w:t>
      </w:r>
      <w:proofErr w:type="spellEnd"/>
      <w:r w:rsidR="004B506B">
        <w:rPr>
          <w:lang w:eastAsia="en-GB"/>
        </w:rPr>
        <w:t>, lipsesc indicatoarele de semnalizare.</w:t>
      </w:r>
    </w:p>
    <w:p w14:paraId="4DE5B983" w14:textId="77777777" w:rsidR="004B506B" w:rsidRDefault="004B506B" w:rsidP="00217CB2">
      <w:pPr>
        <w:rPr>
          <w:lang w:eastAsia="en-GB"/>
        </w:rPr>
      </w:pPr>
    </w:p>
    <w:p w14:paraId="010AC09E" w14:textId="77777777" w:rsidR="004B506B" w:rsidRPr="00217CB2" w:rsidRDefault="004B506B" w:rsidP="00217CB2">
      <w:pPr>
        <w:rPr>
          <w:lang w:eastAsia="en-GB"/>
        </w:rPr>
      </w:pPr>
      <w:r>
        <w:rPr>
          <w:lang w:eastAsia="en-GB"/>
        </w:rPr>
        <w:t>Se impune astfel asfaltarea și modernizarea acestora.</w:t>
      </w:r>
    </w:p>
    <w:p w14:paraId="148C21B4" w14:textId="77777777" w:rsidR="00D32F6E" w:rsidRDefault="00D32F6E" w:rsidP="00D32F6E">
      <w:pPr>
        <w:pStyle w:val="Titlu2"/>
        <w:rPr>
          <w:lang w:val="ro-RO" w:eastAsia="en-GB"/>
        </w:rPr>
      </w:pPr>
      <w:bookmarkStart w:id="21" w:name="_Toc9325777"/>
      <w:r w:rsidRPr="00EB37DC">
        <w:rPr>
          <w:lang w:val="ro-RO" w:eastAsia="en-GB"/>
        </w:rPr>
        <w:t>Valoarea investiției</w:t>
      </w:r>
      <w:bookmarkEnd w:id="21"/>
    </w:p>
    <w:p w14:paraId="5EF5A1A0" w14:textId="2006F8DA" w:rsidR="00217CB2" w:rsidRPr="00F47831" w:rsidRDefault="00F47831" w:rsidP="00F47831">
      <w:pPr>
        <w:rPr>
          <w:lang w:eastAsia="en-GB"/>
        </w:rPr>
      </w:pPr>
      <w:r w:rsidRPr="00A03A03">
        <w:rPr>
          <w:lang w:eastAsia="en-GB"/>
        </w:rPr>
        <w:t xml:space="preserve">Valoarea investiției este de </w:t>
      </w:r>
      <w:r w:rsidR="00351C7B" w:rsidRPr="00A03A03">
        <w:rPr>
          <w:lang w:eastAsia="en-GB"/>
        </w:rPr>
        <w:t xml:space="preserve">aprox. </w:t>
      </w:r>
      <w:r w:rsidR="004A2768" w:rsidRPr="00A03A03">
        <w:rPr>
          <w:lang w:eastAsia="en-GB"/>
        </w:rPr>
        <w:t>1.100.000</w:t>
      </w:r>
      <w:r w:rsidRPr="00A03A03">
        <w:rPr>
          <w:lang w:eastAsia="en-GB"/>
        </w:rPr>
        <w:t xml:space="preserve"> lei inclusiv TVA. Finanțarea investiției se va face </w:t>
      </w:r>
      <w:r w:rsidR="00697413" w:rsidRPr="00A03A03">
        <w:rPr>
          <w:lang w:eastAsia="en-GB"/>
        </w:rPr>
        <w:t>Sursele</w:t>
      </w:r>
      <w:r w:rsidR="00697413" w:rsidRPr="00697413">
        <w:rPr>
          <w:lang w:eastAsia="en-GB"/>
        </w:rPr>
        <w:t xml:space="preserve"> de finanțare ale proiectului ”Modernizare drumuri comunale în comuna Ghimeș Făget, județul Bacău” vor fi asigurate din bugetul local al comunei Ghimeș Făget, județul Bacău.</w:t>
      </w:r>
    </w:p>
    <w:p w14:paraId="1046550D" w14:textId="77777777" w:rsidR="00D32F6E" w:rsidRDefault="00D32F6E" w:rsidP="00D32F6E">
      <w:pPr>
        <w:pStyle w:val="Titlu2"/>
        <w:rPr>
          <w:lang w:val="ro-RO" w:eastAsia="en-GB"/>
        </w:rPr>
      </w:pPr>
      <w:bookmarkStart w:id="22" w:name="_Toc9325778"/>
      <w:r w:rsidRPr="00EB37DC">
        <w:rPr>
          <w:lang w:val="ro-RO" w:eastAsia="en-GB"/>
        </w:rPr>
        <w:t>Perioada de implementare propusă</w:t>
      </w:r>
      <w:bookmarkEnd w:id="22"/>
    </w:p>
    <w:p w14:paraId="490A895B" w14:textId="77777777" w:rsidR="00086E77" w:rsidRPr="00086E77" w:rsidRDefault="00086E77" w:rsidP="007D5A4A">
      <w:r w:rsidRPr="00086E77">
        <w:t xml:space="preserve">Principalele etape de </w:t>
      </w:r>
      <w:proofErr w:type="spellStart"/>
      <w:r w:rsidRPr="00086E77">
        <w:t>relizare</w:t>
      </w:r>
      <w:proofErr w:type="spellEnd"/>
      <w:r w:rsidRPr="00086E77">
        <w:t xml:space="preserve"> a investiției au fost structurate după cum urmează:</w:t>
      </w:r>
    </w:p>
    <w:p w14:paraId="39C084CE" w14:textId="25325DA7" w:rsidR="00086E77" w:rsidRPr="007D5A4A" w:rsidRDefault="00086E77" w:rsidP="000D200F">
      <w:pPr>
        <w:pStyle w:val="Listparagraf"/>
        <w:numPr>
          <w:ilvl w:val="0"/>
          <w:numId w:val="47"/>
        </w:numPr>
        <w:ind w:left="360"/>
        <w:jc w:val="both"/>
        <w:rPr>
          <w:i/>
          <w:u w:val="single"/>
        </w:rPr>
      </w:pPr>
      <w:r w:rsidRPr="00086E77">
        <w:rPr>
          <w:i/>
          <w:u w:val="single"/>
        </w:rPr>
        <w:t>Etapa a) – pregătirea investiției</w:t>
      </w:r>
      <w:r w:rsidR="007D5A4A">
        <w:rPr>
          <w:i/>
          <w:u w:val="single"/>
        </w:rPr>
        <w:t xml:space="preserve">. </w:t>
      </w:r>
      <w:r w:rsidRPr="00086E77">
        <w:t xml:space="preserve">Această etapă presupune realizarea documentațiilor de avizare și a </w:t>
      </w:r>
      <w:proofErr w:type="spellStart"/>
      <w:r w:rsidRPr="00086E77">
        <w:t>documentatiilor</w:t>
      </w:r>
      <w:proofErr w:type="spellEnd"/>
      <w:r w:rsidRPr="00086E77">
        <w:t xml:space="preserve"> tehnice în vederea promovării investiției, fiind:</w:t>
      </w:r>
    </w:p>
    <w:p w14:paraId="29B3A542" w14:textId="77777777" w:rsidR="00086E77" w:rsidRPr="00086E77" w:rsidRDefault="00086E77" w:rsidP="000D200F">
      <w:pPr>
        <w:pStyle w:val="Listparagraf"/>
        <w:numPr>
          <w:ilvl w:val="1"/>
          <w:numId w:val="47"/>
        </w:numPr>
        <w:jc w:val="both"/>
      </w:pPr>
      <w:r w:rsidRPr="00086E77">
        <w:t xml:space="preserve">Documentația de avizare a investiției; </w:t>
      </w:r>
    </w:p>
    <w:p w14:paraId="6BD7A752" w14:textId="77777777" w:rsidR="00086E77" w:rsidRPr="00086E77" w:rsidRDefault="00086E77" w:rsidP="000D200F">
      <w:pPr>
        <w:pStyle w:val="Listparagraf"/>
        <w:numPr>
          <w:ilvl w:val="1"/>
          <w:numId w:val="47"/>
        </w:numPr>
        <w:jc w:val="both"/>
      </w:pPr>
      <w:r w:rsidRPr="00086E77">
        <w:t>Proiectul tehnic de execuție și documentații tehnice de licitație;</w:t>
      </w:r>
    </w:p>
    <w:p w14:paraId="4B3AE688" w14:textId="77777777" w:rsidR="00086E77" w:rsidRPr="00086E77" w:rsidRDefault="00086E77" w:rsidP="000D200F">
      <w:pPr>
        <w:pStyle w:val="Listparagraf"/>
        <w:numPr>
          <w:ilvl w:val="1"/>
          <w:numId w:val="47"/>
        </w:numPr>
        <w:jc w:val="both"/>
      </w:pPr>
      <w:r w:rsidRPr="00086E77">
        <w:t>Detalii de execuție;</w:t>
      </w:r>
    </w:p>
    <w:p w14:paraId="2DAABF0E" w14:textId="77777777" w:rsidR="00086E77" w:rsidRPr="00086E77" w:rsidRDefault="00086E77" w:rsidP="000D200F">
      <w:pPr>
        <w:pStyle w:val="Listparagraf"/>
        <w:numPr>
          <w:ilvl w:val="1"/>
          <w:numId w:val="47"/>
        </w:numPr>
        <w:jc w:val="both"/>
      </w:pPr>
      <w:r w:rsidRPr="00086E77">
        <w:t>Elaborarea documentațiilor de licitație pentru construire.</w:t>
      </w:r>
    </w:p>
    <w:p w14:paraId="1318D136" w14:textId="21A937D1" w:rsidR="00086E77" w:rsidRPr="007D5A4A" w:rsidRDefault="00086E77" w:rsidP="000D200F">
      <w:pPr>
        <w:pStyle w:val="Listparagraf"/>
        <w:numPr>
          <w:ilvl w:val="0"/>
          <w:numId w:val="47"/>
        </w:numPr>
        <w:ind w:left="360"/>
        <w:jc w:val="both"/>
        <w:rPr>
          <w:i/>
          <w:u w:val="single"/>
        </w:rPr>
      </w:pPr>
      <w:r w:rsidRPr="00086E77">
        <w:rPr>
          <w:i/>
          <w:u w:val="single"/>
        </w:rPr>
        <w:t xml:space="preserve">Etapa b) – pregătirea licitației pentru construire </w:t>
      </w:r>
      <w:r w:rsidR="007D5A4A">
        <w:rPr>
          <w:i/>
          <w:u w:val="single"/>
        </w:rPr>
        <w:t xml:space="preserve">. </w:t>
      </w:r>
      <w:r w:rsidRPr="00086E77">
        <w:t>În această etapă este prevăzut a fi derulate activitățile de pregătire a licitației pentru construire în conformitate cu legislația. Tot în această etapă se prevede susținerea licitației pentru construire, evaluarea ofertelor și semnarea contractului de construire.</w:t>
      </w:r>
    </w:p>
    <w:p w14:paraId="49A889F3" w14:textId="5B77E296" w:rsidR="00086E77" w:rsidRPr="007D5A4A" w:rsidRDefault="00086E77" w:rsidP="000D200F">
      <w:pPr>
        <w:pStyle w:val="Listparagraf"/>
        <w:numPr>
          <w:ilvl w:val="0"/>
          <w:numId w:val="47"/>
        </w:numPr>
        <w:ind w:left="360"/>
        <w:jc w:val="both"/>
        <w:rPr>
          <w:i/>
          <w:u w:val="single"/>
        </w:rPr>
      </w:pPr>
      <w:r w:rsidRPr="00086E77">
        <w:rPr>
          <w:i/>
          <w:u w:val="single"/>
        </w:rPr>
        <w:t xml:space="preserve">Etapa c) – etapa de construire a lucrărilor de investiție </w:t>
      </w:r>
      <w:r w:rsidR="007D5A4A">
        <w:rPr>
          <w:i/>
          <w:u w:val="single"/>
        </w:rPr>
        <w:t xml:space="preserve">. </w:t>
      </w:r>
      <w:r w:rsidRPr="00086E77">
        <w:t xml:space="preserve">Această etapă cuprinde două </w:t>
      </w:r>
      <w:proofErr w:type="spellStart"/>
      <w:r w:rsidRPr="00086E77">
        <w:t>subetape</w:t>
      </w:r>
      <w:proofErr w:type="spellEnd"/>
      <w:r w:rsidRPr="00086E77">
        <w:t xml:space="preserve"> și anume:</w:t>
      </w:r>
    </w:p>
    <w:p w14:paraId="61C0FD0D" w14:textId="77777777" w:rsidR="00086E77" w:rsidRPr="00086E77" w:rsidRDefault="00086E77" w:rsidP="000D200F">
      <w:pPr>
        <w:pStyle w:val="Listparagraf"/>
        <w:numPr>
          <w:ilvl w:val="1"/>
          <w:numId w:val="47"/>
        </w:numPr>
        <w:jc w:val="both"/>
      </w:pPr>
      <w:r w:rsidRPr="00086E77">
        <w:t>Întocmirea documentațiilor pentru organizarea de șantier, realizarea organizării și realizarea proiectelor de mutări și protejări instalații (unde este cazul);</w:t>
      </w:r>
    </w:p>
    <w:p w14:paraId="43B8CA64" w14:textId="77777777" w:rsidR="00086E77" w:rsidRPr="00086E77" w:rsidRDefault="00086E77" w:rsidP="000D200F">
      <w:pPr>
        <w:pStyle w:val="Listparagraf"/>
        <w:numPr>
          <w:ilvl w:val="1"/>
          <w:numId w:val="47"/>
        </w:numPr>
        <w:jc w:val="both"/>
      </w:pPr>
      <w:r w:rsidRPr="00086E77">
        <w:t>Asistența tehnică din partea Proiectantului pe întreaga durată de realizare a investiției;</w:t>
      </w:r>
    </w:p>
    <w:p w14:paraId="66CD688A" w14:textId="3257B1C4" w:rsidR="00086E77" w:rsidRPr="00086E77" w:rsidRDefault="00086E77" w:rsidP="000D200F">
      <w:pPr>
        <w:pStyle w:val="Listparagraf"/>
        <w:numPr>
          <w:ilvl w:val="1"/>
          <w:numId w:val="47"/>
        </w:numPr>
        <w:jc w:val="both"/>
      </w:pPr>
      <w:r w:rsidRPr="00086E77">
        <w:t>Construirea efectivă.</w:t>
      </w:r>
    </w:p>
    <w:p w14:paraId="71305FC7" w14:textId="77777777" w:rsidR="00086E77" w:rsidRPr="00086E77" w:rsidRDefault="00086E77" w:rsidP="000D200F">
      <w:pPr>
        <w:pStyle w:val="Listparagraf"/>
        <w:numPr>
          <w:ilvl w:val="0"/>
          <w:numId w:val="47"/>
        </w:numPr>
        <w:ind w:left="360"/>
        <w:jc w:val="both"/>
      </w:pPr>
      <w:r w:rsidRPr="00086E77">
        <w:t xml:space="preserve">Programul de execuție a lucrărilor, graficele de lucru și programul de recepție pot suferi modificări din cauza condițiilor meteorologice nefavorabile și a </w:t>
      </w:r>
      <w:proofErr w:type="spellStart"/>
      <w:r w:rsidRPr="00086E77">
        <w:t>situțiilor</w:t>
      </w:r>
      <w:proofErr w:type="spellEnd"/>
      <w:r w:rsidRPr="00086E77">
        <w:t xml:space="preserve"> neprevăzute și vor fi stabilite de antreprenorul general de comun acord cu beneficiarul.</w:t>
      </w:r>
    </w:p>
    <w:p w14:paraId="4B9E7362" w14:textId="543CE2A9" w:rsidR="00086E77" w:rsidRPr="007D5A4A" w:rsidRDefault="00086E77" w:rsidP="000D200F">
      <w:pPr>
        <w:pStyle w:val="Listparagraf"/>
        <w:numPr>
          <w:ilvl w:val="0"/>
          <w:numId w:val="47"/>
        </w:numPr>
        <w:ind w:left="360"/>
        <w:jc w:val="both"/>
        <w:rPr>
          <w:i/>
          <w:u w:val="single"/>
        </w:rPr>
      </w:pPr>
      <w:r w:rsidRPr="00086E77">
        <w:rPr>
          <w:i/>
          <w:u w:val="single"/>
        </w:rPr>
        <w:t xml:space="preserve">Etapa d) – etapa de garanție a lucrărilor executate </w:t>
      </w:r>
      <w:r w:rsidR="007D5A4A">
        <w:rPr>
          <w:i/>
          <w:u w:val="single"/>
        </w:rPr>
        <w:t xml:space="preserve">. </w:t>
      </w:r>
      <w:r w:rsidRPr="00086E77">
        <w:t>Proiectantul recomandă ca această etapă de garanție să fie de minim 24 luni.</w:t>
      </w:r>
    </w:p>
    <w:p w14:paraId="316AB4BC" w14:textId="5166986D" w:rsidR="00086E77" w:rsidRPr="006F74AF" w:rsidRDefault="00086E77" w:rsidP="000D200F">
      <w:pPr>
        <w:pStyle w:val="Listparagraf"/>
        <w:numPr>
          <w:ilvl w:val="0"/>
          <w:numId w:val="47"/>
        </w:numPr>
        <w:ind w:left="360"/>
        <w:jc w:val="both"/>
        <w:rPr>
          <w:i/>
          <w:u w:val="single"/>
        </w:rPr>
      </w:pPr>
      <w:r w:rsidRPr="00086E77">
        <w:rPr>
          <w:i/>
          <w:u w:val="single"/>
        </w:rPr>
        <w:t xml:space="preserve">Etapa e) – etapa de exploatare și întreținere a lucrărilor </w:t>
      </w:r>
      <w:r w:rsidR="007D5A4A">
        <w:rPr>
          <w:i/>
          <w:u w:val="single"/>
        </w:rPr>
        <w:t xml:space="preserve">. </w:t>
      </w:r>
      <w:r w:rsidRPr="00086E77">
        <w:t>În această etapă se vor efectua lucrările de întreținere curenta.</w:t>
      </w:r>
    </w:p>
    <w:p w14:paraId="67F271C6" w14:textId="1CE9B780" w:rsidR="006F74AF" w:rsidRDefault="006F74AF" w:rsidP="006F74AF">
      <w:pPr>
        <w:rPr>
          <w:i/>
          <w:u w:val="single"/>
        </w:rPr>
      </w:pPr>
    </w:p>
    <w:p w14:paraId="4D3170FB" w14:textId="6EF156F2" w:rsidR="006F74AF" w:rsidRPr="006F74AF" w:rsidRDefault="006F74AF" w:rsidP="006F74AF">
      <w:pPr>
        <w:rPr>
          <w:b/>
        </w:rPr>
      </w:pPr>
      <w:r w:rsidRPr="006F74AF">
        <w:rPr>
          <w:b/>
        </w:rPr>
        <w:t>Perioada efectivă de execuție a lucrărilor este de 24 luni.</w:t>
      </w:r>
    </w:p>
    <w:p w14:paraId="3C1594EA" w14:textId="77777777" w:rsidR="00D32F6E" w:rsidRDefault="00D32F6E" w:rsidP="00D32F6E">
      <w:pPr>
        <w:pStyle w:val="Titlu2"/>
        <w:rPr>
          <w:lang w:val="ro-RO"/>
        </w:rPr>
      </w:pPr>
      <w:bookmarkStart w:id="23" w:name="_Toc9325779"/>
      <w:r w:rsidRPr="00EB37DC">
        <w:rPr>
          <w:lang w:val="ro-RO"/>
        </w:rPr>
        <w:t>Planșe reprezentând limitele amplasamentului proiectului, inclusiv orice suprafață de teren solicitată pentru a fi folosită temporar</w:t>
      </w:r>
      <w:bookmarkEnd w:id="23"/>
    </w:p>
    <w:p w14:paraId="22FEA69B" w14:textId="77777777" w:rsidR="00261087" w:rsidRPr="00261087" w:rsidRDefault="00261087" w:rsidP="00261087">
      <w:r>
        <w:t>Sunt anexate planurile detaliate ale proiectului.</w:t>
      </w:r>
    </w:p>
    <w:p w14:paraId="1E4A5ABB" w14:textId="77777777" w:rsidR="00D32F6E" w:rsidRPr="00EB37DC" w:rsidRDefault="00D32F6E" w:rsidP="00D32F6E">
      <w:pPr>
        <w:pStyle w:val="Titlu2"/>
        <w:rPr>
          <w:lang w:val="ro-RO"/>
        </w:rPr>
      </w:pPr>
      <w:bookmarkStart w:id="24" w:name="_Toc9325780"/>
      <w:r w:rsidRPr="00EB37DC">
        <w:rPr>
          <w:lang w:val="ro-RO"/>
        </w:rPr>
        <w:lastRenderedPageBreak/>
        <w:t>Caracteristici fizice ale proiectului</w:t>
      </w:r>
      <w:bookmarkEnd w:id="24"/>
    </w:p>
    <w:p w14:paraId="54E6D76B" w14:textId="77777777" w:rsidR="00F57917" w:rsidRDefault="00D32F6E" w:rsidP="00F57917">
      <w:pPr>
        <w:pStyle w:val="Titlu3"/>
        <w:rPr>
          <w:rStyle w:val="Accentuareintens"/>
          <w:b/>
          <w:bCs/>
        </w:rPr>
      </w:pPr>
      <w:bookmarkStart w:id="25" w:name="_Toc9325781"/>
      <w:r w:rsidRPr="00EB37DC">
        <w:rPr>
          <w:rStyle w:val="Accentuareintens"/>
          <w:b/>
          <w:bCs/>
        </w:rPr>
        <w:t>Profilul și capacitățile de producție</w:t>
      </w:r>
      <w:bookmarkEnd w:id="25"/>
    </w:p>
    <w:p w14:paraId="1F26830C" w14:textId="048B95FB" w:rsidR="00F57917" w:rsidRPr="00F57917" w:rsidRDefault="00F57917" w:rsidP="00F57917">
      <w:r>
        <w:t>Sunt propuși următorii i</w:t>
      </w:r>
      <w:r w:rsidRPr="00F57917">
        <w:t>ndicatori minimali:</w:t>
      </w:r>
    </w:p>
    <w:p w14:paraId="237E1A5C"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Străzi modernizate pe lungimea de </w:t>
      </w:r>
      <w:r w:rsidRPr="00F57917">
        <w:rPr>
          <w:rStyle w:val="slitbdy"/>
          <w:rFonts w:asciiTheme="minorHAnsi" w:hAnsiTheme="minorHAnsi" w:cstheme="minorHAnsi"/>
          <w:b/>
          <w:bdr w:val="none" w:sz="0" w:space="0" w:color="auto" w:frame="1"/>
          <w:shd w:val="clear" w:color="auto" w:fill="FFFFFF"/>
        </w:rPr>
        <w:t>11.570 ml</w:t>
      </w:r>
      <w:r w:rsidRPr="00F57917">
        <w:rPr>
          <w:rStyle w:val="slitbdy"/>
          <w:rFonts w:asciiTheme="minorHAnsi" w:hAnsiTheme="minorHAnsi" w:cstheme="minorHAnsi"/>
          <w:bdr w:val="none" w:sz="0" w:space="0" w:color="auto" w:frame="1"/>
          <w:shd w:val="clear" w:color="auto" w:fill="FFFFFF"/>
        </w:rPr>
        <w:t xml:space="preserve"> cu următoarea structură rutieră:</w:t>
      </w:r>
    </w:p>
    <w:p w14:paraId="37C5FB56" w14:textId="77777777" w:rsidR="00F57917" w:rsidRPr="00F57917" w:rsidRDefault="00F57917" w:rsidP="00F57917">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- 4 cm strat de uzură BA16;</w:t>
      </w:r>
    </w:p>
    <w:p w14:paraId="4147E9C2" w14:textId="77777777" w:rsidR="00F57917" w:rsidRPr="00F57917" w:rsidRDefault="00F57917" w:rsidP="00F57917">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- 6 cm strat de legătură BAD22,4;</w:t>
      </w:r>
    </w:p>
    <w:p w14:paraId="7EDF974E" w14:textId="77777777" w:rsidR="00F57917" w:rsidRPr="00F57917" w:rsidRDefault="00F57917" w:rsidP="00F57917">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- 15 cm strat de bază din piatra sparta;</w:t>
      </w:r>
    </w:p>
    <w:p w14:paraId="62BC97C0" w14:textId="77777777" w:rsidR="00F57917" w:rsidRPr="00F57917" w:rsidRDefault="00F57917" w:rsidP="00F57917">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- 15 cm scarificare cu adaos de piatră spartă strat de fundație,</w:t>
      </w:r>
    </w:p>
    <w:p w14:paraId="781689DF" w14:textId="77777777" w:rsidR="00F57917" w:rsidRPr="00F57917" w:rsidRDefault="00F57917" w:rsidP="00F57917">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din care:   5.515 ml vor fi cu partea carosabilă de 2,75 m;</w:t>
      </w:r>
    </w:p>
    <w:p w14:paraId="13B42A26" w14:textId="77777777" w:rsidR="00F57917" w:rsidRPr="00F57917" w:rsidRDefault="00F57917" w:rsidP="00F57917">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                 5.555 ml vor fi cu partea carosabilă de 4,00 m;</w:t>
      </w:r>
    </w:p>
    <w:p w14:paraId="01C1AA48" w14:textId="77777777" w:rsidR="00F57917" w:rsidRPr="00F57917" w:rsidRDefault="00F57917" w:rsidP="00F57917">
      <w:pPr>
        <w:pStyle w:val="Listparagraf"/>
        <w:ind w:left="360"/>
        <w:jc w:val="both"/>
        <w:rPr>
          <w:rStyle w:val="slitbdy"/>
          <w:rFonts w:asciiTheme="minorHAnsi" w:hAnsiTheme="minorHAnsi" w:cstheme="minorHAnsi"/>
          <w:color w:val="FF0000"/>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                 500 ml vor fi cu partea carosabilă de 5,50m.</w:t>
      </w:r>
    </w:p>
    <w:p w14:paraId="7DAE41A7"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Rigola de acostament pe o lungime de 1.477 ml;</w:t>
      </w:r>
    </w:p>
    <w:p w14:paraId="21199809"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Șanțuri </w:t>
      </w:r>
      <w:proofErr w:type="spellStart"/>
      <w:r w:rsidRPr="00F57917">
        <w:rPr>
          <w:rStyle w:val="slitbdy"/>
          <w:rFonts w:asciiTheme="minorHAnsi" w:hAnsiTheme="minorHAnsi" w:cstheme="minorHAnsi"/>
          <w:bdr w:val="none" w:sz="0" w:space="0" w:color="auto" w:frame="1"/>
          <w:shd w:val="clear" w:color="auto" w:fill="FFFFFF"/>
        </w:rPr>
        <w:t>pereate</w:t>
      </w:r>
      <w:proofErr w:type="spellEnd"/>
      <w:r w:rsidRPr="00F57917">
        <w:rPr>
          <w:rStyle w:val="slitbdy"/>
          <w:rFonts w:asciiTheme="minorHAnsi" w:hAnsiTheme="minorHAnsi" w:cstheme="minorHAnsi"/>
          <w:bdr w:val="none" w:sz="0" w:space="0" w:color="auto" w:frame="1"/>
          <w:shd w:val="clear" w:color="auto" w:fill="FFFFFF"/>
        </w:rPr>
        <w:t xml:space="preserve"> pe o lungime de 4.838 ml;</w:t>
      </w:r>
    </w:p>
    <w:p w14:paraId="6DEA5F1E"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Rigolă carosabilă pe o lungime de 910 ml;</w:t>
      </w:r>
    </w:p>
    <w:p w14:paraId="534FF789"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Dren longitudinal sub fund de șanț pe o lungime de 220 ml;</w:t>
      </w:r>
    </w:p>
    <w:p w14:paraId="3DD82381" w14:textId="6769553A"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Cămine de vizitare dren: 5 buc.;</w:t>
      </w:r>
    </w:p>
    <w:p w14:paraId="27D6D273"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Drumuri laterale amenajate: 20 buc;</w:t>
      </w:r>
    </w:p>
    <w:p w14:paraId="77543D4C"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Podeț pe drumuri laterale tuburi PREMO Ø600 mm: 4 buc;</w:t>
      </w:r>
    </w:p>
    <w:p w14:paraId="75C07D4C"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Podețe transversale tub PREMO Ø1000: 14 buc;</w:t>
      </w:r>
    </w:p>
    <w:p w14:paraId="7493D400"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Podeț transversal tub PREMO Ø600: 2 buc;</w:t>
      </w:r>
    </w:p>
    <w:p w14:paraId="66390CE4"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Platforme de întâlnire: 17 buc;</w:t>
      </w:r>
    </w:p>
    <w:p w14:paraId="35B081A3"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Consolidare terasamente cu gabioane pe o lungime de 970 ml;</w:t>
      </w:r>
    </w:p>
    <w:p w14:paraId="4F6A18E4"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Relocare stâlpi: 17 buc;</w:t>
      </w:r>
    </w:p>
    <w:p w14:paraId="3449B207" w14:textId="77777777"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Marcaj longitudinal pe o lungime de 23,640 km;</w:t>
      </w:r>
    </w:p>
    <w:p w14:paraId="43CA0EDC" w14:textId="6D9A2F46" w:rsidR="00F57917" w:rsidRPr="00F57917" w:rsidRDefault="00F57917"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Semnalizare verticală: 88 indicatoare.</w:t>
      </w:r>
    </w:p>
    <w:p w14:paraId="7C9DCB52" w14:textId="77777777" w:rsidR="00D32F6E" w:rsidRDefault="00D32F6E" w:rsidP="00D32F6E">
      <w:pPr>
        <w:pStyle w:val="Titlu3"/>
        <w:rPr>
          <w:rStyle w:val="Accentuareintens"/>
          <w:b/>
          <w:bCs/>
        </w:rPr>
      </w:pPr>
      <w:bookmarkStart w:id="26" w:name="_Toc9325782"/>
      <w:r w:rsidRPr="00EB37DC">
        <w:rPr>
          <w:rStyle w:val="Accentuareintens"/>
          <w:b/>
          <w:bCs/>
        </w:rPr>
        <w:t>Descrierea instalației și a fluxurilor tehnologice existente pe amplasament (după caz)</w:t>
      </w:r>
      <w:bookmarkEnd w:id="26"/>
    </w:p>
    <w:p w14:paraId="1EAF36E9" w14:textId="3A20E2FF" w:rsidR="0006334B" w:rsidRDefault="0006334B" w:rsidP="0006334B">
      <w:r w:rsidRPr="0092795A">
        <w:t>Drumurile propuse spre modernizare au fost întreținute cu piatră spartă, dar datorită acțiunii agenților de mediu (ploi, zăpadă, cicluri repetate de îngheț-dezgheț) și a lipsei fondurilor pentru întreținerea curentă, drumurile sunt improprii circulației rutiere în condiții de confort și siguranță.</w:t>
      </w:r>
      <w:r w:rsidR="007F37BE">
        <w:t xml:space="preserve"> Sunt încadrare în clasa V de siguranță rutieră.</w:t>
      </w:r>
    </w:p>
    <w:p w14:paraId="7E3E3DFD" w14:textId="77777777" w:rsidR="00D32F6E" w:rsidRDefault="00D32F6E" w:rsidP="00D32F6E">
      <w:pPr>
        <w:pStyle w:val="Titlu3"/>
        <w:rPr>
          <w:rStyle w:val="Accentuareintens"/>
          <w:b/>
          <w:bCs/>
        </w:rPr>
      </w:pPr>
      <w:bookmarkStart w:id="27" w:name="_Toc9325783"/>
      <w:r w:rsidRPr="00EB37DC">
        <w:rPr>
          <w:rStyle w:val="Accentuareintens"/>
          <w:b/>
          <w:bCs/>
        </w:rPr>
        <w:t>Descrierea proceselor de producție ale proiectului propus, în funcție de specificul investiției, produse și subproduse obținute, mărimea, capacitatea</w:t>
      </w:r>
      <w:bookmarkEnd w:id="27"/>
    </w:p>
    <w:p w14:paraId="17EC61FE" w14:textId="0930C4DA" w:rsidR="00134E35" w:rsidRPr="004968D1" w:rsidRDefault="004968D1" w:rsidP="00602E27">
      <w:pPr>
        <w:rPr>
          <w:b/>
          <w:i/>
          <w:u w:val="single"/>
        </w:rPr>
      </w:pPr>
      <w:bookmarkStart w:id="28" w:name="_Toc369750"/>
      <w:r w:rsidRPr="004968D1">
        <w:rPr>
          <w:b/>
          <w:i/>
          <w:u w:val="single"/>
        </w:rPr>
        <w:t>C</w:t>
      </w:r>
      <w:r w:rsidR="00134E35" w:rsidRPr="004968D1">
        <w:rPr>
          <w:b/>
          <w:i/>
          <w:u w:val="single"/>
        </w:rPr>
        <w:t xml:space="preserve">aracteristicile tehnice și parametrii specifici investiției </w:t>
      </w:r>
      <w:bookmarkEnd w:id="28"/>
    </w:p>
    <w:p w14:paraId="32C42046" w14:textId="34A3D1BE" w:rsidR="00134E35" w:rsidRPr="00602E27" w:rsidRDefault="00134E35" w:rsidP="00602E27">
      <w:r w:rsidRPr="00602E27">
        <w:t xml:space="preserve">Soluția tehnică propusă </w:t>
      </w:r>
      <w:r w:rsidR="004968D1">
        <w:t>este de</w:t>
      </w:r>
      <w:r w:rsidRPr="00602E27">
        <w:t xml:space="preserve"> modernizarea drumurilor comunale cu structură rutieră suplă, având în componență următoarele straturi:</w:t>
      </w:r>
    </w:p>
    <w:p w14:paraId="2916EE0E" w14:textId="3D0C5615" w:rsidR="00134E35" w:rsidRPr="00602E27" w:rsidRDefault="00134E35" w:rsidP="000D200F">
      <w:pPr>
        <w:pStyle w:val="Listparagraf"/>
        <w:numPr>
          <w:ilvl w:val="0"/>
          <w:numId w:val="43"/>
        </w:numPr>
      </w:pPr>
      <w:r w:rsidRPr="00602E27">
        <w:t>4 cm strat de uzură BA16;</w:t>
      </w:r>
    </w:p>
    <w:p w14:paraId="6FB753A5" w14:textId="397D528F" w:rsidR="00134E35" w:rsidRPr="00602E27" w:rsidRDefault="00134E35" w:rsidP="000D200F">
      <w:pPr>
        <w:pStyle w:val="Listparagraf"/>
        <w:numPr>
          <w:ilvl w:val="0"/>
          <w:numId w:val="43"/>
        </w:numPr>
      </w:pPr>
      <w:r w:rsidRPr="00602E27">
        <w:t>6 cm strat de legătură BAD22,4;</w:t>
      </w:r>
    </w:p>
    <w:p w14:paraId="6710C27F" w14:textId="7705F7B5" w:rsidR="00134E35" w:rsidRPr="00602E27" w:rsidRDefault="00134E35" w:rsidP="000D200F">
      <w:pPr>
        <w:pStyle w:val="Listparagraf"/>
        <w:numPr>
          <w:ilvl w:val="0"/>
          <w:numId w:val="43"/>
        </w:numPr>
      </w:pPr>
      <w:r w:rsidRPr="00602E27">
        <w:t>15 cm strat de bază din piatra sparta;</w:t>
      </w:r>
    </w:p>
    <w:p w14:paraId="09026F29" w14:textId="440C4C37" w:rsidR="00134E35" w:rsidRPr="00602E27" w:rsidRDefault="00134E35" w:rsidP="000D200F">
      <w:pPr>
        <w:pStyle w:val="Listparagraf"/>
        <w:numPr>
          <w:ilvl w:val="0"/>
          <w:numId w:val="43"/>
        </w:numPr>
      </w:pPr>
      <w:r w:rsidRPr="00602E27">
        <w:t>15 cm scarificare cu adaos de piatră spartă strat de fundație.</w:t>
      </w:r>
    </w:p>
    <w:p w14:paraId="3D6F3663" w14:textId="5E0BC21E" w:rsidR="00134E35" w:rsidRPr="00602E27" w:rsidRDefault="00134E35" w:rsidP="00602E27">
      <w:r w:rsidRPr="00602E27">
        <w:t xml:space="preserve">Drumurile </w:t>
      </w:r>
      <w:r w:rsidR="004968D1">
        <w:t>propuse pentru modernizare</w:t>
      </w:r>
      <w:r w:rsidRPr="00602E27">
        <w:t>, fiind de clasă tehnică V, vor fi prevăzute cu parte carosabilă de 2.75 - 5.50, si acostamente de 0.375-0.75 m.</w:t>
      </w:r>
    </w:p>
    <w:p w14:paraId="696C560A" w14:textId="77777777" w:rsidR="004968D1" w:rsidRDefault="004968D1" w:rsidP="00602E27"/>
    <w:p w14:paraId="2E728B64" w14:textId="77777777" w:rsidR="00134E35" w:rsidRPr="004968D1" w:rsidRDefault="00134E35" w:rsidP="00602E27">
      <w:pPr>
        <w:rPr>
          <w:b/>
          <w:i/>
          <w:u w:val="single"/>
        </w:rPr>
      </w:pPr>
      <w:r w:rsidRPr="004968D1">
        <w:rPr>
          <w:b/>
          <w:i/>
          <w:u w:val="single"/>
        </w:rPr>
        <w:t xml:space="preserve">Elemente tehnice de proiectare în plan </w:t>
      </w:r>
    </w:p>
    <w:p w14:paraId="0D6B4B5B" w14:textId="1FD7BFE4" w:rsidR="00134E35" w:rsidRPr="00602E27" w:rsidRDefault="00134E35" w:rsidP="00602E27">
      <w:r w:rsidRPr="00602E27">
        <w:t xml:space="preserve">Traseul în plan al străzilor studiate are o lungime totală de 11.570 m </w:t>
      </w:r>
      <w:proofErr w:type="spellStart"/>
      <w:r w:rsidRPr="00602E27">
        <w:t>şi</w:t>
      </w:r>
      <w:proofErr w:type="spellEnd"/>
      <w:r w:rsidRPr="00602E27">
        <w:t xml:space="preserve"> este situat în comuna Ghimeș Făget, </w:t>
      </w:r>
      <w:proofErr w:type="spellStart"/>
      <w:r w:rsidRPr="00602E27">
        <w:t>judeţul</w:t>
      </w:r>
      <w:proofErr w:type="spellEnd"/>
      <w:r w:rsidRPr="00602E27">
        <w:t xml:space="preserve"> Bacău. Traseul proiectat se înscrie pe platforma existentă a drumului. Traseul în plan orizontal se va </w:t>
      </w:r>
      <w:proofErr w:type="spellStart"/>
      <w:r w:rsidRPr="00602E27">
        <w:t>pastra</w:t>
      </w:r>
      <w:proofErr w:type="spellEnd"/>
      <w:r w:rsidRPr="00602E27">
        <w:t xml:space="preserve">, făcându-se doar acele corecturi locale </w:t>
      </w:r>
      <w:proofErr w:type="spellStart"/>
      <w:r w:rsidRPr="00602E27">
        <w:t>şi</w:t>
      </w:r>
      <w:proofErr w:type="spellEnd"/>
      <w:r w:rsidRPr="00602E27">
        <w:t xml:space="preserve"> strict necesare </w:t>
      </w:r>
      <w:proofErr w:type="spellStart"/>
      <w:r w:rsidRPr="00602E27">
        <w:t>îmbunătăţirii</w:t>
      </w:r>
      <w:proofErr w:type="spellEnd"/>
      <w:r w:rsidRPr="00602E27">
        <w:t xml:space="preserve"> </w:t>
      </w:r>
      <w:r w:rsidRPr="00602E27">
        <w:lastRenderedPageBreak/>
        <w:t xml:space="preserve">elementelor geometrice legate de </w:t>
      </w:r>
      <w:proofErr w:type="spellStart"/>
      <w:r w:rsidRPr="00602E27">
        <w:t>circulaţie</w:t>
      </w:r>
      <w:proofErr w:type="spellEnd"/>
      <w:r w:rsidRPr="00602E27">
        <w:t>. Drumul este alcătuit dintr-o succesiune de aliniamente și curbe. Razele au fost alese astfel ca traseul să se încadreze pe suprafața de teren cuprinsă între limitele proprietăților. Caracteristicile principale ale traseului în plan al străzilor sunt după cum urmează:</w:t>
      </w:r>
    </w:p>
    <w:p w14:paraId="68368AF8" w14:textId="39D9FABE" w:rsidR="00134E35" w:rsidRDefault="00134E35" w:rsidP="00602E27"/>
    <w:p w14:paraId="7A750F81" w14:textId="77E0C8D0" w:rsidR="004968D1" w:rsidRPr="00602E27" w:rsidRDefault="004968D1" w:rsidP="004968D1">
      <w:pPr>
        <w:pStyle w:val="Legend"/>
      </w:pPr>
      <w:proofErr w:type="spellStart"/>
      <w:r w:rsidRPr="00602E27">
        <w:t>Caracteristicile</w:t>
      </w:r>
      <w:proofErr w:type="spellEnd"/>
      <w:r w:rsidRPr="00602E27">
        <w:t xml:space="preserve"> </w:t>
      </w:r>
      <w:proofErr w:type="spellStart"/>
      <w:r w:rsidRPr="00602E27">
        <w:t>principale</w:t>
      </w:r>
      <w:proofErr w:type="spellEnd"/>
      <w:r w:rsidRPr="00602E27">
        <w:t xml:space="preserve"> ale </w:t>
      </w:r>
      <w:proofErr w:type="spellStart"/>
      <w:r w:rsidRPr="00602E27">
        <w:t>traseului</w:t>
      </w:r>
      <w:proofErr w:type="spellEnd"/>
      <w:r w:rsidRPr="00602E27">
        <w:t xml:space="preserve"> </w:t>
      </w:r>
      <w:proofErr w:type="spellStart"/>
      <w:r w:rsidRPr="00602E27">
        <w:t>în</w:t>
      </w:r>
      <w:proofErr w:type="spellEnd"/>
      <w:r w:rsidRPr="00602E27">
        <w:t xml:space="preserve"> plan al </w:t>
      </w:r>
      <w:proofErr w:type="spellStart"/>
      <w:r w:rsidRPr="00602E27">
        <w:t>străzilor</w:t>
      </w:r>
      <w:proofErr w:type="spellEnd"/>
      <w:r w:rsidRPr="00602E27">
        <w:t xml:space="preserve"> sunt </w:t>
      </w:r>
      <w:proofErr w:type="spellStart"/>
      <w:r w:rsidRPr="00602E27">
        <w:t>după</w:t>
      </w:r>
      <w:proofErr w:type="spellEnd"/>
      <w:r w:rsidRPr="00602E27">
        <w:t xml:space="preserve"> cum </w:t>
      </w:r>
      <w:proofErr w:type="spellStart"/>
      <w:r w:rsidRPr="00602E27">
        <w:t>urmează</w:t>
      </w:r>
      <w:proofErr w:type="spellEnd"/>
      <w:r w:rsidRPr="00602E27">
        <w:t>:</w:t>
      </w:r>
    </w:p>
    <w:tbl>
      <w:tblPr>
        <w:tblW w:w="8246" w:type="dxa"/>
        <w:jc w:val="center"/>
        <w:tblLook w:val="04A0" w:firstRow="1" w:lastRow="0" w:firstColumn="1" w:lastColumn="0" w:noHBand="0" w:noVBand="1"/>
      </w:tblPr>
      <w:tblGrid>
        <w:gridCol w:w="601"/>
        <w:gridCol w:w="2440"/>
        <w:gridCol w:w="1060"/>
        <w:gridCol w:w="960"/>
        <w:gridCol w:w="1716"/>
        <w:gridCol w:w="1469"/>
      </w:tblGrid>
      <w:tr w:rsidR="00134E35" w:rsidRPr="004968D1" w14:paraId="35A48D55" w14:textId="77777777" w:rsidTr="004968D1">
        <w:trPr>
          <w:trHeight w:val="58"/>
          <w:jc w:val="center"/>
        </w:trPr>
        <w:tc>
          <w:tcPr>
            <w:tcW w:w="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84C7DB"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Nr. Crt.</w:t>
            </w:r>
          </w:p>
        </w:tc>
        <w:tc>
          <w:tcPr>
            <w:tcW w:w="244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EF402AF"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Denumire strada</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hideMark/>
          </w:tcPr>
          <w:p w14:paraId="5217E397"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Lungime (m)</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798306E5" w14:textId="77777777" w:rsidR="00134E35" w:rsidRPr="004968D1" w:rsidRDefault="00134E35" w:rsidP="004968D1">
            <w:pPr>
              <w:jc w:val="left"/>
              <w:rPr>
                <w:rFonts w:asciiTheme="minorHAnsi" w:hAnsiTheme="minorHAnsi" w:cstheme="minorHAnsi"/>
                <w:b/>
                <w:sz w:val="18"/>
                <w:szCs w:val="18"/>
              </w:rPr>
            </w:pPr>
            <w:proofErr w:type="spellStart"/>
            <w:r w:rsidRPr="004968D1">
              <w:rPr>
                <w:rFonts w:asciiTheme="minorHAnsi" w:hAnsiTheme="minorHAnsi" w:cstheme="minorHAnsi"/>
                <w:b/>
                <w:sz w:val="18"/>
                <w:szCs w:val="18"/>
              </w:rPr>
              <w:t>Numar</w:t>
            </w:r>
            <w:proofErr w:type="spellEnd"/>
            <w:r w:rsidRPr="004968D1">
              <w:rPr>
                <w:rFonts w:asciiTheme="minorHAnsi" w:hAnsiTheme="minorHAnsi" w:cstheme="minorHAnsi"/>
                <w:b/>
                <w:sz w:val="18"/>
                <w:szCs w:val="18"/>
              </w:rPr>
              <w:t xml:space="preserve"> curbe</w:t>
            </w:r>
          </w:p>
        </w:tc>
        <w:tc>
          <w:tcPr>
            <w:tcW w:w="1716" w:type="dxa"/>
            <w:tcBorders>
              <w:top w:val="single" w:sz="4" w:space="0" w:color="auto"/>
              <w:left w:val="nil"/>
              <w:bottom w:val="single" w:sz="4" w:space="0" w:color="auto"/>
              <w:right w:val="single" w:sz="4" w:space="0" w:color="auto"/>
            </w:tcBorders>
            <w:shd w:val="clear" w:color="auto" w:fill="D9D9D9" w:themeFill="background1" w:themeFillShade="D9"/>
            <w:hideMark/>
          </w:tcPr>
          <w:p w14:paraId="32AC86BD"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Raza cea mai mică (m)</w:t>
            </w:r>
          </w:p>
        </w:tc>
        <w:tc>
          <w:tcPr>
            <w:tcW w:w="1469" w:type="dxa"/>
            <w:tcBorders>
              <w:top w:val="single" w:sz="4" w:space="0" w:color="auto"/>
              <w:left w:val="nil"/>
              <w:bottom w:val="single" w:sz="4" w:space="0" w:color="auto"/>
              <w:right w:val="single" w:sz="4" w:space="0" w:color="auto"/>
            </w:tcBorders>
            <w:shd w:val="clear" w:color="auto" w:fill="D9D9D9" w:themeFill="background1" w:themeFillShade="D9"/>
            <w:hideMark/>
          </w:tcPr>
          <w:p w14:paraId="1FB9CAC4"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Raza cea mai mare (m)</w:t>
            </w:r>
          </w:p>
        </w:tc>
      </w:tr>
      <w:tr w:rsidR="00134E35" w:rsidRPr="004968D1" w14:paraId="2C94AD62"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04CEBE5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w:t>
            </w:r>
          </w:p>
        </w:tc>
        <w:tc>
          <w:tcPr>
            <w:tcW w:w="2440" w:type="dxa"/>
            <w:tcBorders>
              <w:top w:val="nil"/>
              <w:left w:val="nil"/>
              <w:bottom w:val="single" w:sz="4" w:space="0" w:color="auto"/>
              <w:right w:val="single" w:sz="4" w:space="0" w:color="auto"/>
            </w:tcBorders>
            <w:shd w:val="clear" w:color="auto" w:fill="auto"/>
            <w:noWrap/>
            <w:hideMark/>
          </w:tcPr>
          <w:p w14:paraId="0A68B58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DC 141</w:t>
            </w:r>
          </w:p>
        </w:tc>
        <w:tc>
          <w:tcPr>
            <w:tcW w:w="1060" w:type="dxa"/>
            <w:tcBorders>
              <w:top w:val="nil"/>
              <w:left w:val="nil"/>
              <w:bottom w:val="single" w:sz="4" w:space="0" w:color="auto"/>
              <w:right w:val="single" w:sz="4" w:space="0" w:color="auto"/>
            </w:tcBorders>
            <w:shd w:val="clear" w:color="auto" w:fill="auto"/>
            <w:noWrap/>
            <w:hideMark/>
          </w:tcPr>
          <w:p w14:paraId="6E0885B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4100</w:t>
            </w:r>
          </w:p>
        </w:tc>
        <w:tc>
          <w:tcPr>
            <w:tcW w:w="960" w:type="dxa"/>
            <w:tcBorders>
              <w:top w:val="nil"/>
              <w:left w:val="nil"/>
              <w:bottom w:val="single" w:sz="4" w:space="0" w:color="auto"/>
              <w:right w:val="single" w:sz="4" w:space="0" w:color="auto"/>
            </w:tcBorders>
            <w:shd w:val="clear" w:color="auto" w:fill="auto"/>
            <w:noWrap/>
            <w:hideMark/>
          </w:tcPr>
          <w:p w14:paraId="57FE5B2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45</w:t>
            </w:r>
          </w:p>
        </w:tc>
        <w:tc>
          <w:tcPr>
            <w:tcW w:w="1716" w:type="dxa"/>
            <w:tcBorders>
              <w:top w:val="nil"/>
              <w:left w:val="nil"/>
              <w:bottom w:val="single" w:sz="4" w:space="0" w:color="auto"/>
              <w:right w:val="single" w:sz="4" w:space="0" w:color="auto"/>
            </w:tcBorders>
            <w:shd w:val="clear" w:color="auto" w:fill="auto"/>
            <w:noWrap/>
            <w:hideMark/>
          </w:tcPr>
          <w:p w14:paraId="53FBBE4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25</w:t>
            </w:r>
          </w:p>
        </w:tc>
        <w:tc>
          <w:tcPr>
            <w:tcW w:w="1469" w:type="dxa"/>
            <w:tcBorders>
              <w:top w:val="nil"/>
              <w:left w:val="nil"/>
              <w:bottom w:val="single" w:sz="4" w:space="0" w:color="auto"/>
              <w:right w:val="single" w:sz="4" w:space="0" w:color="auto"/>
            </w:tcBorders>
            <w:shd w:val="clear" w:color="auto" w:fill="auto"/>
            <w:noWrap/>
            <w:hideMark/>
          </w:tcPr>
          <w:p w14:paraId="7BC0C00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350</w:t>
            </w:r>
          </w:p>
        </w:tc>
      </w:tr>
      <w:tr w:rsidR="00134E35" w:rsidRPr="004968D1" w14:paraId="75F67557"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5ECC496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w:t>
            </w:r>
          </w:p>
        </w:tc>
        <w:tc>
          <w:tcPr>
            <w:tcW w:w="2440" w:type="dxa"/>
            <w:tcBorders>
              <w:top w:val="nil"/>
              <w:left w:val="nil"/>
              <w:bottom w:val="single" w:sz="4" w:space="0" w:color="auto"/>
              <w:right w:val="single" w:sz="4" w:space="0" w:color="auto"/>
            </w:tcBorders>
            <w:shd w:val="clear" w:color="auto" w:fill="auto"/>
            <w:noWrap/>
            <w:hideMark/>
          </w:tcPr>
          <w:p w14:paraId="5E2945E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Ulița Filaturii 1</w:t>
            </w:r>
          </w:p>
        </w:tc>
        <w:tc>
          <w:tcPr>
            <w:tcW w:w="1060" w:type="dxa"/>
            <w:tcBorders>
              <w:top w:val="nil"/>
              <w:left w:val="nil"/>
              <w:bottom w:val="single" w:sz="4" w:space="0" w:color="auto"/>
              <w:right w:val="single" w:sz="4" w:space="0" w:color="auto"/>
            </w:tcBorders>
            <w:shd w:val="clear" w:color="auto" w:fill="auto"/>
            <w:noWrap/>
            <w:hideMark/>
          </w:tcPr>
          <w:p w14:paraId="706C1D1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480</w:t>
            </w:r>
          </w:p>
        </w:tc>
        <w:tc>
          <w:tcPr>
            <w:tcW w:w="960" w:type="dxa"/>
            <w:tcBorders>
              <w:top w:val="nil"/>
              <w:left w:val="nil"/>
              <w:bottom w:val="single" w:sz="4" w:space="0" w:color="auto"/>
              <w:right w:val="single" w:sz="4" w:space="0" w:color="auto"/>
            </w:tcBorders>
            <w:shd w:val="clear" w:color="auto" w:fill="auto"/>
            <w:noWrap/>
            <w:hideMark/>
          </w:tcPr>
          <w:p w14:paraId="7EA5CC1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9</w:t>
            </w:r>
          </w:p>
        </w:tc>
        <w:tc>
          <w:tcPr>
            <w:tcW w:w="1716" w:type="dxa"/>
            <w:tcBorders>
              <w:top w:val="nil"/>
              <w:left w:val="nil"/>
              <w:bottom w:val="single" w:sz="4" w:space="0" w:color="auto"/>
              <w:right w:val="single" w:sz="4" w:space="0" w:color="auto"/>
            </w:tcBorders>
            <w:shd w:val="clear" w:color="auto" w:fill="auto"/>
            <w:noWrap/>
            <w:hideMark/>
          </w:tcPr>
          <w:p w14:paraId="399326DC"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w:t>
            </w:r>
          </w:p>
        </w:tc>
        <w:tc>
          <w:tcPr>
            <w:tcW w:w="1469" w:type="dxa"/>
            <w:tcBorders>
              <w:top w:val="nil"/>
              <w:left w:val="nil"/>
              <w:bottom w:val="single" w:sz="4" w:space="0" w:color="auto"/>
              <w:right w:val="single" w:sz="4" w:space="0" w:color="auto"/>
            </w:tcBorders>
            <w:shd w:val="clear" w:color="auto" w:fill="auto"/>
            <w:noWrap/>
            <w:hideMark/>
          </w:tcPr>
          <w:p w14:paraId="5D4688A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200</w:t>
            </w:r>
          </w:p>
        </w:tc>
      </w:tr>
      <w:tr w:rsidR="00134E35" w:rsidRPr="004968D1" w14:paraId="4EAEA63D"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0B008DA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w:t>
            </w:r>
          </w:p>
        </w:tc>
        <w:tc>
          <w:tcPr>
            <w:tcW w:w="2440" w:type="dxa"/>
            <w:tcBorders>
              <w:top w:val="nil"/>
              <w:left w:val="nil"/>
              <w:bottom w:val="single" w:sz="4" w:space="0" w:color="auto"/>
              <w:right w:val="single" w:sz="4" w:space="0" w:color="auto"/>
            </w:tcBorders>
            <w:shd w:val="clear" w:color="auto" w:fill="auto"/>
            <w:noWrap/>
            <w:hideMark/>
          </w:tcPr>
          <w:p w14:paraId="2F47340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Ulița Filaturii 2</w:t>
            </w:r>
          </w:p>
        </w:tc>
        <w:tc>
          <w:tcPr>
            <w:tcW w:w="1060" w:type="dxa"/>
            <w:tcBorders>
              <w:top w:val="nil"/>
              <w:left w:val="nil"/>
              <w:bottom w:val="single" w:sz="4" w:space="0" w:color="auto"/>
              <w:right w:val="single" w:sz="4" w:space="0" w:color="auto"/>
            </w:tcBorders>
            <w:shd w:val="clear" w:color="auto" w:fill="auto"/>
            <w:noWrap/>
            <w:hideMark/>
          </w:tcPr>
          <w:p w14:paraId="59A3F41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1360</w:t>
            </w:r>
          </w:p>
        </w:tc>
        <w:tc>
          <w:tcPr>
            <w:tcW w:w="960" w:type="dxa"/>
            <w:tcBorders>
              <w:top w:val="nil"/>
              <w:left w:val="nil"/>
              <w:bottom w:val="single" w:sz="4" w:space="0" w:color="auto"/>
              <w:right w:val="single" w:sz="4" w:space="0" w:color="auto"/>
            </w:tcBorders>
            <w:shd w:val="clear" w:color="auto" w:fill="auto"/>
            <w:noWrap/>
            <w:hideMark/>
          </w:tcPr>
          <w:p w14:paraId="01D8FB3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33</w:t>
            </w:r>
          </w:p>
        </w:tc>
        <w:tc>
          <w:tcPr>
            <w:tcW w:w="1716" w:type="dxa"/>
            <w:tcBorders>
              <w:top w:val="nil"/>
              <w:left w:val="nil"/>
              <w:bottom w:val="single" w:sz="4" w:space="0" w:color="auto"/>
              <w:right w:val="single" w:sz="4" w:space="0" w:color="auto"/>
            </w:tcBorders>
            <w:shd w:val="clear" w:color="auto" w:fill="auto"/>
            <w:noWrap/>
            <w:hideMark/>
          </w:tcPr>
          <w:p w14:paraId="7C2B32E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15</w:t>
            </w:r>
          </w:p>
        </w:tc>
        <w:tc>
          <w:tcPr>
            <w:tcW w:w="1469" w:type="dxa"/>
            <w:tcBorders>
              <w:top w:val="nil"/>
              <w:left w:val="nil"/>
              <w:bottom w:val="single" w:sz="4" w:space="0" w:color="auto"/>
              <w:right w:val="single" w:sz="4" w:space="0" w:color="auto"/>
            </w:tcBorders>
            <w:shd w:val="clear" w:color="auto" w:fill="auto"/>
            <w:noWrap/>
            <w:hideMark/>
          </w:tcPr>
          <w:p w14:paraId="204D407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200</w:t>
            </w:r>
          </w:p>
        </w:tc>
      </w:tr>
      <w:tr w:rsidR="00134E35" w:rsidRPr="004968D1" w14:paraId="358BC6A0"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1D2C54E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w:t>
            </w:r>
          </w:p>
        </w:tc>
        <w:tc>
          <w:tcPr>
            <w:tcW w:w="2440" w:type="dxa"/>
            <w:tcBorders>
              <w:top w:val="nil"/>
              <w:left w:val="nil"/>
              <w:bottom w:val="single" w:sz="4" w:space="0" w:color="auto"/>
              <w:right w:val="single" w:sz="4" w:space="0" w:color="auto"/>
            </w:tcBorders>
            <w:shd w:val="clear" w:color="auto" w:fill="auto"/>
            <w:noWrap/>
            <w:hideMark/>
          </w:tcPr>
          <w:p w14:paraId="48C27E4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Ulița Filaturii 3</w:t>
            </w:r>
          </w:p>
        </w:tc>
        <w:tc>
          <w:tcPr>
            <w:tcW w:w="1060" w:type="dxa"/>
            <w:tcBorders>
              <w:top w:val="nil"/>
              <w:left w:val="nil"/>
              <w:bottom w:val="single" w:sz="4" w:space="0" w:color="auto"/>
              <w:right w:val="single" w:sz="4" w:space="0" w:color="auto"/>
            </w:tcBorders>
            <w:shd w:val="clear" w:color="auto" w:fill="auto"/>
            <w:noWrap/>
            <w:hideMark/>
          </w:tcPr>
          <w:p w14:paraId="687371DC"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850</w:t>
            </w:r>
          </w:p>
        </w:tc>
        <w:tc>
          <w:tcPr>
            <w:tcW w:w="960" w:type="dxa"/>
            <w:tcBorders>
              <w:top w:val="nil"/>
              <w:left w:val="nil"/>
              <w:bottom w:val="single" w:sz="4" w:space="0" w:color="auto"/>
              <w:right w:val="single" w:sz="4" w:space="0" w:color="auto"/>
            </w:tcBorders>
            <w:shd w:val="clear" w:color="auto" w:fill="auto"/>
            <w:noWrap/>
            <w:hideMark/>
          </w:tcPr>
          <w:p w14:paraId="2FE3FFB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17</w:t>
            </w:r>
          </w:p>
        </w:tc>
        <w:tc>
          <w:tcPr>
            <w:tcW w:w="1716" w:type="dxa"/>
            <w:tcBorders>
              <w:top w:val="nil"/>
              <w:left w:val="nil"/>
              <w:bottom w:val="single" w:sz="4" w:space="0" w:color="auto"/>
              <w:right w:val="single" w:sz="4" w:space="0" w:color="auto"/>
            </w:tcBorders>
            <w:shd w:val="clear" w:color="auto" w:fill="auto"/>
            <w:noWrap/>
            <w:hideMark/>
          </w:tcPr>
          <w:p w14:paraId="58D6779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10</w:t>
            </w:r>
          </w:p>
        </w:tc>
        <w:tc>
          <w:tcPr>
            <w:tcW w:w="1469" w:type="dxa"/>
            <w:tcBorders>
              <w:top w:val="nil"/>
              <w:left w:val="nil"/>
              <w:bottom w:val="single" w:sz="4" w:space="0" w:color="auto"/>
              <w:right w:val="single" w:sz="4" w:space="0" w:color="auto"/>
            </w:tcBorders>
            <w:shd w:val="clear" w:color="auto" w:fill="auto"/>
            <w:noWrap/>
            <w:hideMark/>
          </w:tcPr>
          <w:p w14:paraId="36B76AD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200</w:t>
            </w:r>
          </w:p>
        </w:tc>
      </w:tr>
      <w:tr w:rsidR="00134E35" w:rsidRPr="004968D1" w14:paraId="5695BC85"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4E4FCB4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w:t>
            </w:r>
          </w:p>
        </w:tc>
        <w:tc>
          <w:tcPr>
            <w:tcW w:w="2440" w:type="dxa"/>
            <w:tcBorders>
              <w:top w:val="nil"/>
              <w:left w:val="nil"/>
              <w:bottom w:val="single" w:sz="4" w:space="0" w:color="auto"/>
              <w:right w:val="single" w:sz="4" w:space="0" w:color="auto"/>
            </w:tcBorders>
            <w:shd w:val="clear" w:color="auto" w:fill="auto"/>
            <w:hideMark/>
          </w:tcPr>
          <w:p w14:paraId="6635625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1</w:t>
            </w:r>
          </w:p>
        </w:tc>
        <w:tc>
          <w:tcPr>
            <w:tcW w:w="1060" w:type="dxa"/>
            <w:tcBorders>
              <w:top w:val="nil"/>
              <w:left w:val="nil"/>
              <w:bottom w:val="single" w:sz="4" w:space="0" w:color="auto"/>
              <w:right w:val="single" w:sz="4" w:space="0" w:color="auto"/>
            </w:tcBorders>
            <w:shd w:val="clear" w:color="auto" w:fill="auto"/>
            <w:noWrap/>
            <w:hideMark/>
          </w:tcPr>
          <w:p w14:paraId="290B7D4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710</w:t>
            </w:r>
          </w:p>
        </w:tc>
        <w:tc>
          <w:tcPr>
            <w:tcW w:w="960" w:type="dxa"/>
            <w:tcBorders>
              <w:top w:val="nil"/>
              <w:left w:val="nil"/>
              <w:bottom w:val="single" w:sz="4" w:space="0" w:color="auto"/>
              <w:right w:val="single" w:sz="4" w:space="0" w:color="auto"/>
            </w:tcBorders>
            <w:shd w:val="clear" w:color="auto" w:fill="auto"/>
            <w:noWrap/>
            <w:hideMark/>
          </w:tcPr>
          <w:p w14:paraId="38D0D69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11</w:t>
            </w:r>
          </w:p>
        </w:tc>
        <w:tc>
          <w:tcPr>
            <w:tcW w:w="1716" w:type="dxa"/>
            <w:tcBorders>
              <w:top w:val="nil"/>
              <w:left w:val="nil"/>
              <w:bottom w:val="single" w:sz="4" w:space="0" w:color="auto"/>
              <w:right w:val="single" w:sz="4" w:space="0" w:color="auto"/>
            </w:tcBorders>
            <w:shd w:val="clear" w:color="auto" w:fill="auto"/>
            <w:noWrap/>
            <w:hideMark/>
          </w:tcPr>
          <w:p w14:paraId="3EC45C1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18</w:t>
            </w:r>
          </w:p>
        </w:tc>
        <w:tc>
          <w:tcPr>
            <w:tcW w:w="1469" w:type="dxa"/>
            <w:tcBorders>
              <w:top w:val="nil"/>
              <w:left w:val="nil"/>
              <w:bottom w:val="single" w:sz="4" w:space="0" w:color="auto"/>
              <w:right w:val="single" w:sz="4" w:space="0" w:color="auto"/>
            </w:tcBorders>
            <w:shd w:val="clear" w:color="auto" w:fill="auto"/>
            <w:noWrap/>
            <w:hideMark/>
          </w:tcPr>
          <w:p w14:paraId="0E0E5313"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200</w:t>
            </w:r>
          </w:p>
        </w:tc>
      </w:tr>
      <w:tr w:rsidR="00134E35" w:rsidRPr="004968D1" w14:paraId="13D1A5E0"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496E122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6</w:t>
            </w:r>
          </w:p>
        </w:tc>
        <w:tc>
          <w:tcPr>
            <w:tcW w:w="2440" w:type="dxa"/>
            <w:tcBorders>
              <w:top w:val="nil"/>
              <w:left w:val="nil"/>
              <w:bottom w:val="single" w:sz="4" w:space="0" w:color="auto"/>
              <w:right w:val="single" w:sz="4" w:space="0" w:color="auto"/>
            </w:tcBorders>
            <w:shd w:val="clear" w:color="auto" w:fill="auto"/>
            <w:hideMark/>
          </w:tcPr>
          <w:p w14:paraId="1EBA77B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2</w:t>
            </w:r>
          </w:p>
        </w:tc>
        <w:tc>
          <w:tcPr>
            <w:tcW w:w="1060" w:type="dxa"/>
            <w:tcBorders>
              <w:top w:val="nil"/>
              <w:left w:val="nil"/>
              <w:bottom w:val="single" w:sz="4" w:space="0" w:color="auto"/>
              <w:right w:val="single" w:sz="4" w:space="0" w:color="auto"/>
            </w:tcBorders>
            <w:shd w:val="clear" w:color="auto" w:fill="auto"/>
            <w:noWrap/>
            <w:hideMark/>
          </w:tcPr>
          <w:p w14:paraId="728EBD3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745</w:t>
            </w:r>
          </w:p>
        </w:tc>
        <w:tc>
          <w:tcPr>
            <w:tcW w:w="960" w:type="dxa"/>
            <w:tcBorders>
              <w:top w:val="nil"/>
              <w:left w:val="nil"/>
              <w:bottom w:val="single" w:sz="4" w:space="0" w:color="auto"/>
              <w:right w:val="single" w:sz="4" w:space="0" w:color="auto"/>
            </w:tcBorders>
            <w:shd w:val="clear" w:color="auto" w:fill="auto"/>
            <w:noWrap/>
            <w:hideMark/>
          </w:tcPr>
          <w:p w14:paraId="68FE6AE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16</w:t>
            </w:r>
          </w:p>
        </w:tc>
        <w:tc>
          <w:tcPr>
            <w:tcW w:w="1716" w:type="dxa"/>
            <w:tcBorders>
              <w:top w:val="nil"/>
              <w:left w:val="nil"/>
              <w:bottom w:val="single" w:sz="4" w:space="0" w:color="auto"/>
              <w:right w:val="single" w:sz="4" w:space="0" w:color="auto"/>
            </w:tcBorders>
            <w:shd w:val="clear" w:color="auto" w:fill="auto"/>
            <w:noWrap/>
            <w:hideMark/>
          </w:tcPr>
          <w:p w14:paraId="0358247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18</w:t>
            </w:r>
          </w:p>
        </w:tc>
        <w:tc>
          <w:tcPr>
            <w:tcW w:w="1469" w:type="dxa"/>
            <w:tcBorders>
              <w:top w:val="nil"/>
              <w:left w:val="nil"/>
              <w:bottom w:val="single" w:sz="4" w:space="0" w:color="auto"/>
              <w:right w:val="single" w:sz="4" w:space="0" w:color="auto"/>
            </w:tcBorders>
            <w:shd w:val="clear" w:color="auto" w:fill="auto"/>
            <w:noWrap/>
            <w:hideMark/>
          </w:tcPr>
          <w:p w14:paraId="677BCF6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150</w:t>
            </w:r>
          </w:p>
        </w:tc>
      </w:tr>
      <w:tr w:rsidR="00134E35" w:rsidRPr="004968D1" w14:paraId="293A96C2"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6CD53FF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w:t>
            </w:r>
          </w:p>
        </w:tc>
        <w:tc>
          <w:tcPr>
            <w:tcW w:w="2440" w:type="dxa"/>
            <w:tcBorders>
              <w:top w:val="nil"/>
              <w:left w:val="nil"/>
              <w:bottom w:val="single" w:sz="4" w:space="0" w:color="auto"/>
              <w:right w:val="single" w:sz="4" w:space="0" w:color="auto"/>
            </w:tcBorders>
            <w:shd w:val="clear" w:color="auto" w:fill="auto"/>
            <w:hideMark/>
          </w:tcPr>
          <w:p w14:paraId="4C03CC6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3</w:t>
            </w:r>
          </w:p>
        </w:tc>
        <w:tc>
          <w:tcPr>
            <w:tcW w:w="1060" w:type="dxa"/>
            <w:tcBorders>
              <w:top w:val="nil"/>
              <w:left w:val="nil"/>
              <w:bottom w:val="single" w:sz="4" w:space="0" w:color="auto"/>
              <w:right w:val="single" w:sz="4" w:space="0" w:color="auto"/>
            </w:tcBorders>
            <w:shd w:val="clear" w:color="auto" w:fill="auto"/>
            <w:noWrap/>
            <w:hideMark/>
          </w:tcPr>
          <w:p w14:paraId="48C59E5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135</w:t>
            </w:r>
          </w:p>
        </w:tc>
        <w:tc>
          <w:tcPr>
            <w:tcW w:w="960" w:type="dxa"/>
            <w:tcBorders>
              <w:top w:val="nil"/>
              <w:left w:val="nil"/>
              <w:bottom w:val="single" w:sz="4" w:space="0" w:color="auto"/>
              <w:right w:val="single" w:sz="4" w:space="0" w:color="auto"/>
            </w:tcBorders>
            <w:shd w:val="clear" w:color="auto" w:fill="auto"/>
            <w:noWrap/>
            <w:hideMark/>
          </w:tcPr>
          <w:p w14:paraId="6058C41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w:t>
            </w:r>
          </w:p>
        </w:tc>
        <w:tc>
          <w:tcPr>
            <w:tcW w:w="1716" w:type="dxa"/>
            <w:tcBorders>
              <w:top w:val="nil"/>
              <w:left w:val="nil"/>
              <w:bottom w:val="single" w:sz="4" w:space="0" w:color="auto"/>
              <w:right w:val="single" w:sz="4" w:space="0" w:color="auto"/>
            </w:tcBorders>
            <w:shd w:val="clear" w:color="auto" w:fill="auto"/>
            <w:noWrap/>
            <w:hideMark/>
          </w:tcPr>
          <w:p w14:paraId="4867F86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25</w:t>
            </w:r>
          </w:p>
        </w:tc>
        <w:tc>
          <w:tcPr>
            <w:tcW w:w="1469" w:type="dxa"/>
            <w:tcBorders>
              <w:top w:val="nil"/>
              <w:left w:val="nil"/>
              <w:bottom w:val="single" w:sz="4" w:space="0" w:color="auto"/>
              <w:right w:val="single" w:sz="4" w:space="0" w:color="auto"/>
            </w:tcBorders>
            <w:shd w:val="clear" w:color="auto" w:fill="auto"/>
            <w:noWrap/>
            <w:hideMark/>
          </w:tcPr>
          <w:p w14:paraId="57B0806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100</w:t>
            </w:r>
          </w:p>
        </w:tc>
      </w:tr>
      <w:tr w:rsidR="00134E35" w:rsidRPr="004968D1" w14:paraId="7398C7A5"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47B651D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w:t>
            </w:r>
          </w:p>
        </w:tc>
        <w:tc>
          <w:tcPr>
            <w:tcW w:w="2440" w:type="dxa"/>
            <w:tcBorders>
              <w:top w:val="nil"/>
              <w:left w:val="nil"/>
              <w:bottom w:val="single" w:sz="4" w:space="0" w:color="auto"/>
              <w:right w:val="single" w:sz="4" w:space="0" w:color="auto"/>
            </w:tcBorders>
            <w:shd w:val="clear" w:color="auto" w:fill="auto"/>
            <w:hideMark/>
          </w:tcPr>
          <w:p w14:paraId="386D8163"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4</w:t>
            </w:r>
          </w:p>
        </w:tc>
        <w:tc>
          <w:tcPr>
            <w:tcW w:w="1060" w:type="dxa"/>
            <w:tcBorders>
              <w:top w:val="nil"/>
              <w:left w:val="nil"/>
              <w:bottom w:val="single" w:sz="4" w:space="0" w:color="auto"/>
              <w:right w:val="single" w:sz="4" w:space="0" w:color="auto"/>
            </w:tcBorders>
            <w:shd w:val="clear" w:color="auto" w:fill="auto"/>
            <w:noWrap/>
            <w:hideMark/>
          </w:tcPr>
          <w:p w14:paraId="5C09913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245</w:t>
            </w:r>
          </w:p>
        </w:tc>
        <w:tc>
          <w:tcPr>
            <w:tcW w:w="960" w:type="dxa"/>
            <w:tcBorders>
              <w:top w:val="nil"/>
              <w:left w:val="nil"/>
              <w:bottom w:val="single" w:sz="4" w:space="0" w:color="auto"/>
              <w:right w:val="single" w:sz="4" w:space="0" w:color="auto"/>
            </w:tcBorders>
            <w:shd w:val="clear" w:color="auto" w:fill="auto"/>
            <w:noWrap/>
            <w:hideMark/>
          </w:tcPr>
          <w:p w14:paraId="761524E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w:t>
            </w:r>
          </w:p>
        </w:tc>
        <w:tc>
          <w:tcPr>
            <w:tcW w:w="1716" w:type="dxa"/>
            <w:tcBorders>
              <w:top w:val="nil"/>
              <w:left w:val="nil"/>
              <w:bottom w:val="single" w:sz="4" w:space="0" w:color="auto"/>
              <w:right w:val="single" w:sz="4" w:space="0" w:color="auto"/>
            </w:tcBorders>
            <w:shd w:val="clear" w:color="auto" w:fill="auto"/>
            <w:noWrap/>
            <w:hideMark/>
          </w:tcPr>
          <w:p w14:paraId="2434982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30</w:t>
            </w:r>
          </w:p>
        </w:tc>
        <w:tc>
          <w:tcPr>
            <w:tcW w:w="1469" w:type="dxa"/>
            <w:tcBorders>
              <w:top w:val="nil"/>
              <w:left w:val="nil"/>
              <w:bottom w:val="single" w:sz="4" w:space="0" w:color="auto"/>
              <w:right w:val="single" w:sz="4" w:space="0" w:color="auto"/>
            </w:tcBorders>
            <w:shd w:val="clear" w:color="auto" w:fill="auto"/>
            <w:noWrap/>
            <w:hideMark/>
          </w:tcPr>
          <w:p w14:paraId="10BE679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150</w:t>
            </w:r>
          </w:p>
        </w:tc>
      </w:tr>
      <w:tr w:rsidR="00134E35" w:rsidRPr="004968D1" w14:paraId="143557C1"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4730033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9</w:t>
            </w:r>
          </w:p>
        </w:tc>
        <w:tc>
          <w:tcPr>
            <w:tcW w:w="2440" w:type="dxa"/>
            <w:tcBorders>
              <w:top w:val="nil"/>
              <w:left w:val="nil"/>
              <w:bottom w:val="single" w:sz="4" w:space="0" w:color="auto"/>
              <w:right w:val="single" w:sz="4" w:space="0" w:color="auto"/>
            </w:tcBorders>
            <w:shd w:val="clear" w:color="auto" w:fill="auto"/>
            <w:noWrap/>
            <w:hideMark/>
          </w:tcPr>
          <w:p w14:paraId="17F7718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5</w:t>
            </w:r>
          </w:p>
        </w:tc>
        <w:tc>
          <w:tcPr>
            <w:tcW w:w="1060" w:type="dxa"/>
            <w:tcBorders>
              <w:top w:val="nil"/>
              <w:left w:val="nil"/>
              <w:bottom w:val="single" w:sz="4" w:space="0" w:color="auto"/>
              <w:right w:val="single" w:sz="4" w:space="0" w:color="auto"/>
            </w:tcBorders>
            <w:shd w:val="clear" w:color="auto" w:fill="auto"/>
            <w:noWrap/>
            <w:hideMark/>
          </w:tcPr>
          <w:p w14:paraId="0ACC06A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185</w:t>
            </w:r>
          </w:p>
        </w:tc>
        <w:tc>
          <w:tcPr>
            <w:tcW w:w="960" w:type="dxa"/>
            <w:tcBorders>
              <w:top w:val="nil"/>
              <w:left w:val="nil"/>
              <w:bottom w:val="single" w:sz="4" w:space="0" w:color="auto"/>
              <w:right w:val="single" w:sz="4" w:space="0" w:color="auto"/>
            </w:tcBorders>
            <w:shd w:val="clear" w:color="auto" w:fill="auto"/>
            <w:noWrap/>
            <w:hideMark/>
          </w:tcPr>
          <w:p w14:paraId="502781F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w:t>
            </w:r>
          </w:p>
        </w:tc>
        <w:tc>
          <w:tcPr>
            <w:tcW w:w="1716" w:type="dxa"/>
            <w:tcBorders>
              <w:top w:val="nil"/>
              <w:left w:val="nil"/>
              <w:bottom w:val="single" w:sz="4" w:space="0" w:color="auto"/>
              <w:right w:val="single" w:sz="4" w:space="0" w:color="auto"/>
            </w:tcBorders>
            <w:shd w:val="clear" w:color="auto" w:fill="auto"/>
            <w:noWrap/>
            <w:hideMark/>
          </w:tcPr>
          <w:p w14:paraId="16B0D58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15</w:t>
            </w:r>
          </w:p>
        </w:tc>
        <w:tc>
          <w:tcPr>
            <w:tcW w:w="1469" w:type="dxa"/>
            <w:tcBorders>
              <w:top w:val="nil"/>
              <w:left w:val="nil"/>
              <w:bottom w:val="single" w:sz="4" w:space="0" w:color="auto"/>
              <w:right w:val="single" w:sz="4" w:space="0" w:color="auto"/>
            </w:tcBorders>
            <w:shd w:val="clear" w:color="auto" w:fill="auto"/>
            <w:noWrap/>
            <w:hideMark/>
          </w:tcPr>
          <w:p w14:paraId="18FBF01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100</w:t>
            </w:r>
          </w:p>
        </w:tc>
      </w:tr>
      <w:tr w:rsidR="00134E35" w:rsidRPr="004968D1" w14:paraId="09BE64A4" w14:textId="77777777" w:rsidTr="004968D1">
        <w:trPr>
          <w:trHeight w:val="58"/>
          <w:jc w:val="center"/>
        </w:trPr>
        <w:tc>
          <w:tcPr>
            <w:tcW w:w="601" w:type="dxa"/>
            <w:tcBorders>
              <w:top w:val="nil"/>
              <w:left w:val="single" w:sz="4" w:space="0" w:color="auto"/>
              <w:bottom w:val="single" w:sz="4" w:space="0" w:color="auto"/>
              <w:right w:val="single" w:sz="4" w:space="0" w:color="auto"/>
            </w:tcBorders>
            <w:shd w:val="clear" w:color="auto" w:fill="auto"/>
            <w:hideMark/>
          </w:tcPr>
          <w:p w14:paraId="5D74349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10</w:t>
            </w:r>
          </w:p>
        </w:tc>
        <w:tc>
          <w:tcPr>
            <w:tcW w:w="2440" w:type="dxa"/>
            <w:tcBorders>
              <w:top w:val="nil"/>
              <w:left w:val="nil"/>
              <w:bottom w:val="single" w:sz="4" w:space="0" w:color="auto"/>
              <w:right w:val="single" w:sz="4" w:space="0" w:color="auto"/>
            </w:tcBorders>
            <w:shd w:val="clear" w:color="auto" w:fill="auto"/>
            <w:noWrap/>
            <w:hideMark/>
          </w:tcPr>
          <w:p w14:paraId="4E128ED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6</w:t>
            </w:r>
          </w:p>
        </w:tc>
        <w:tc>
          <w:tcPr>
            <w:tcW w:w="1060" w:type="dxa"/>
            <w:tcBorders>
              <w:top w:val="nil"/>
              <w:left w:val="nil"/>
              <w:bottom w:val="single" w:sz="4" w:space="0" w:color="auto"/>
              <w:right w:val="single" w:sz="4" w:space="0" w:color="auto"/>
            </w:tcBorders>
            <w:shd w:val="clear" w:color="auto" w:fill="auto"/>
            <w:noWrap/>
            <w:hideMark/>
          </w:tcPr>
          <w:p w14:paraId="38FFF12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2760</w:t>
            </w:r>
          </w:p>
        </w:tc>
        <w:tc>
          <w:tcPr>
            <w:tcW w:w="960" w:type="dxa"/>
            <w:tcBorders>
              <w:top w:val="nil"/>
              <w:left w:val="nil"/>
              <w:bottom w:val="single" w:sz="4" w:space="0" w:color="auto"/>
              <w:right w:val="single" w:sz="4" w:space="0" w:color="auto"/>
            </w:tcBorders>
            <w:shd w:val="clear" w:color="auto" w:fill="auto"/>
            <w:noWrap/>
            <w:hideMark/>
          </w:tcPr>
          <w:p w14:paraId="4DD4485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48</w:t>
            </w:r>
          </w:p>
        </w:tc>
        <w:tc>
          <w:tcPr>
            <w:tcW w:w="1716" w:type="dxa"/>
            <w:tcBorders>
              <w:top w:val="nil"/>
              <w:left w:val="nil"/>
              <w:bottom w:val="single" w:sz="4" w:space="0" w:color="auto"/>
              <w:right w:val="single" w:sz="4" w:space="0" w:color="auto"/>
            </w:tcBorders>
            <w:shd w:val="clear" w:color="auto" w:fill="auto"/>
            <w:noWrap/>
            <w:hideMark/>
          </w:tcPr>
          <w:p w14:paraId="63E7977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10</w:t>
            </w:r>
          </w:p>
        </w:tc>
        <w:tc>
          <w:tcPr>
            <w:tcW w:w="1469" w:type="dxa"/>
            <w:tcBorders>
              <w:top w:val="nil"/>
              <w:left w:val="nil"/>
              <w:bottom w:val="single" w:sz="4" w:space="0" w:color="auto"/>
              <w:right w:val="single" w:sz="4" w:space="0" w:color="auto"/>
            </w:tcBorders>
            <w:shd w:val="clear" w:color="auto" w:fill="auto"/>
            <w:noWrap/>
            <w:hideMark/>
          </w:tcPr>
          <w:p w14:paraId="46AA2E4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200</w:t>
            </w:r>
          </w:p>
        </w:tc>
      </w:tr>
      <w:tr w:rsidR="00134E35" w:rsidRPr="004968D1" w14:paraId="03869816" w14:textId="77777777" w:rsidTr="004968D1">
        <w:trPr>
          <w:trHeight w:val="58"/>
          <w:jc w:val="center"/>
        </w:trPr>
        <w:tc>
          <w:tcPr>
            <w:tcW w:w="30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8278AF1"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TOTAL</w:t>
            </w:r>
          </w:p>
        </w:tc>
        <w:tc>
          <w:tcPr>
            <w:tcW w:w="1060" w:type="dxa"/>
            <w:tcBorders>
              <w:top w:val="nil"/>
              <w:left w:val="nil"/>
              <w:bottom w:val="single" w:sz="4" w:space="0" w:color="auto"/>
              <w:right w:val="single" w:sz="4" w:space="0" w:color="auto"/>
            </w:tcBorders>
            <w:shd w:val="clear" w:color="auto" w:fill="auto"/>
            <w:noWrap/>
            <w:hideMark/>
          </w:tcPr>
          <w:p w14:paraId="500A3590"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11570</w:t>
            </w:r>
          </w:p>
        </w:tc>
        <w:tc>
          <w:tcPr>
            <w:tcW w:w="960" w:type="dxa"/>
            <w:tcBorders>
              <w:top w:val="nil"/>
              <w:left w:val="nil"/>
              <w:bottom w:val="nil"/>
              <w:right w:val="nil"/>
            </w:tcBorders>
            <w:shd w:val="clear" w:color="auto" w:fill="auto"/>
            <w:noWrap/>
            <w:hideMark/>
          </w:tcPr>
          <w:p w14:paraId="32B5B260" w14:textId="77777777" w:rsidR="00134E35" w:rsidRPr="004968D1" w:rsidRDefault="00134E35" w:rsidP="004968D1">
            <w:pPr>
              <w:jc w:val="left"/>
              <w:rPr>
                <w:rFonts w:asciiTheme="minorHAnsi" w:hAnsiTheme="minorHAnsi" w:cstheme="minorHAnsi"/>
                <w:b/>
                <w:sz w:val="18"/>
                <w:szCs w:val="18"/>
              </w:rPr>
            </w:pPr>
          </w:p>
        </w:tc>
        <w:tc>
          <w:tcPr>
            <w:tcW w:w="1716" w:type="dxa"/>
            <w:tcBorders>
              <w:top w:val="nil"/>
              <w:left w:val="nil"/>
              <w:bottom w:val="nil"/>
              <w:right w:val="nil"/>
            </w:tcBorders>
            <w:shd w:val="clear" w:color="auto" w:fill="auto"/>
            <w:noWrap/>
            <w:hideMark/>
          </w:tcPr>
          <w:p w14:paraId="7F88D746" w14:textId="77777777" w:rsidR="00134E35" w:rsidRPr="004968D1" w:rsidRDefault="00134E35" w:rsidP="004968D1">
            <w:pPr>
              <w:jc w:val="left"/>
              <w:rPr>
                <w:rFonts w:asciiTheme="minorHAnsi" w:hAnsiTheme="minorHAnsi" w:cstheme="minorHAnsi"/>
                <w:b/>
                <w:sz w:val="18"/>
                <w:szCs w:val="18"/>
              </w:rPr>
            </w:pPr>
          </w:p>
        </w:tc>
        <w:tc>
          <w:tcPr>
            <w:tcW w:w="1469" w:type="dxa"/>
            <w:tcBorders>
              <w:top w:val="nil"/>
              <w:left w:val="nil"/>
              <w:bottom w:val="nil"/>
              <w:right w:val="nil"/>
            </w:tcBorders>
            <w:shd w:val="clear" w:color="auto" w:fill="auto"/>
            <w:noWrap/>
            <w:hideMark/>
          </w:tcPr>
          <w:p w14:paraId="3FB7A6CB" w14:textId="77777777" w:rsidR="00134E35" w:rsidRPr="004968D1" w:rsidRDefault="00134E35" w:rsidP="004968D1">
            <w:pPr>
              <w:jc w:val="left"/>
              <w:rPr>
                <w:rFonts w:asciiTheme="minorHAnsi" w:hAnsiTheme="minorHAnsi" w:cstheme="minorHAnsi"/>
                <w:b/>
                <w:sz w:val="18"/>
                <w:szCs w:val="18"/>
              </w:rPr>
            </w:pPr>
          </w:p>
        </w:tc>
      </w:tr>
    </w:tbl>
    <w:p w14:paraId="5D852B67" w14:textId="77777777" w:rsidR="00134E35" w:rsidRPr="00602E27" w:rsidRDefault="00134E35" w:rsidP="00602E27"/>
    <w:p w14:paraId="58DEFD16" w14:textId="77777777" w:rsidR="00134E35" w:rsidRPr="004968D1" w:rsidRDefault="00134E35" w:rsidP="00602E27">
      <w:pPr>
        <w:rPr>
          <w:b/>
          <w:i/>
          <w:u w:val="single"/>
        </w:rPr>
      </w:pPr>
      <w:r w:rsidRPr="004968D1">
        <w:rPr>
          <w:b/>
          <w:i/>
          <w:u w:val="single"/>
        </w:rPr>
        <w:t>Elemente tehnice de proiectare în profil longitudinal</w:t>
      </w:r>
    </w:p>
    <w:p w14:paraId="53406D55" w14:textId="03622D5F" w:rsidR="00134E35" w:rsidRDefault="00134E35" w:rsidP="00602E27">
      <w:r w:rsidRPr="00602E27">
        <w:t xml:space="preserve">În plan vertical se vor păstra pe cât posibil declivitățile existente, făcându-se doar acele corecturi locale </w:t>
      </w:r>
      <w:proofErr w:type="spellStart"/>
      <w:r w:rsidRPr="00602E27">
        <w:t>şi</w:t>
      </w:r>
      <w:proofErr w:type="spellEnd"/>
      <w:r w:rsidRPr="00602E27">
        <w:t xml:space="preserve"> strict necesare </w:t>
      </w:r>
      <w:r w:rsidR="004968D1" w:rsidRPr="00602E27">
        <w:t>îmbunătățirii</w:t>
      </w:r>
      <w:r w:rsidRPr="00602E27">
        <w:t xml:space="preserve"> elementelor geometrice legate de </w:t>
      </w:r>
      <w:proofErr w:type="spellStart"/>
      <w:r w:rsidRPr="00602E27">
        <w:t>circulaţie</w:t>
      </w:r>
      <w:proofErr w:type="spellEnd"/>
      <w:r w:rsidRPr="00602E27">
        <w:t>, dar fără a implica lucrări de terasamente mari. Se menționează că realizarea profilului longitudinal, studiat în baza ridicărilor topografice a fost condiționat de existența unor puncte obligatorii întâlnite pe traseu (accese la proprietăți, intersecție cu drumuri laterale). Profilul longitudinal a fost studiat ținând cont și de scurgerea apelor, astfel încât să se asigure evacuarea acestora în lungul drumului, și apoi către emisar.</w:t>
      </w:r>
      <w:r w:rsidR="004968D1">
        <w:t xml:space="preserve"> </w:t>
      </w:r>
      <w:r w:rsidRPr="00602E27">
        <w:t>Traseul străzilor în plan vertical este compus astfel:</w:t>
      </w:r>
    </w:p>
    <w:p w14:paraId="68734AB5" w14:textId="2A06009C" w:rsidR="004968D1" w:rsidRDefault="004968D1" w:rsidP="00602E27"/>
    <w:p w14:paraId="41D58535" w14:textId="3707E6ED" w:rsidR="004968D1" w:rsidRDefault="004968D1" w:rsidP="004968D1">
      <w:pPr>
        <w:pStyle w:val="Legend"/>
      </w:pPr>
      <w:proofErr w:type="spellStart"/>
      <w:r w:rsidRPr="00602E27">
        <w:t>Traseul</w:t>
      </w:r>
      <w:proofErr w:type="spellEnd"/>
      <w:r w:rsidRPr="00602E27">
        <w:t xml:space="preserve"> </w:t>
      </w:r>
      <w:proofErr w:type="spellStart"/>
      <w:r w:rsidRPr="00602E27">
        <w:t>străzilor</w:t>
      </w:r>
      <w:proofErr w:type="spellEnd"/>
      <w:r w:rsidRPr="00602E27">
        <w:t xml:space="preserve"> </w:t>
      </w:r>
      <w:proofErr w:type="spellStart"/>
      <w:r w:rsidRPr="00602E27">
        <w:t>în</w:t>
      </w:r>
      <w:proofErr w:type="spellEnd"/>
      <w:r w:rsidRPr="00602E27">
        <w:t xml:space="preserve"> plan vertical </w:t>
      </w:r>
    </w:p>
    <w:tbl>
      <w:tblPr>
        <w:tblW w:w="8812" w:type="dxa"/>
        <w:tblInd w:w="93" w:type="dxa"/>
        <w:tblLook w:val="04A0" w:firstRow="1" w:lastRow="0" w:firstColumn="1" w:lastColumn="0" w:noHBand="0" w:noVBand="1"/>
      </w:tblPr>
      <w:tblGrid>
        <w:gridCol w:w="1522"/>
        <w:gridCol w:w="852"/>
        <w:gridCol w:w="862"/>
        <w:gridCol w:w="960"/>
        <w:gridCol w:w="960"/>
        <w:gridCol w:w="960"/>
        <w:gridCol w:w="909"/>
        <w:gridCol w:w="960"/>
        <w:gridCol w:w="909"/>
      </w:tblGrid>
      <w:tr w:rsidR="004968D1" w:rsidRPr="004968D1" w14:paraId="4C954D84" w14:textId="77777777" w:rsidTr="002C042E">
        <w:trPr>
          <w:trHeight w:val="58"/>
        </w:trPr>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AF3B08"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Denumire strada</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hideMark/>
          </w:tcPr>
          <w:p w14:paraId="02789AFF"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Lungime (m)</w:t>
            </w:r>
          </w:p>
        </w:tc>
        <w:tc>
          <w:tcPr>
            <w:tcW w:w="862" w:type="dxa"/>
            <w:tcBorders>
              <w:top w:val="single" w:sz="4" w:space="0" w:color="auto"/>
              <w:left w:val="nil"/>
              <w:bottom w:val="single" w:sz="4" w:space="0" w:color="auto"/>
              <w:right w:val="single" w:sz="4" w:space="0" w:color="auto"/>
            </w:tcBorders>
            <w:shd w:val="clear" w:color="auto" w:fill="D9D9D9" w:themeFill="background1" w:themeFillShade="D9"/>
            <w:hideMark/>
          </w:tcPr>
          <w:p w14:paraId="67DECA21" w14:textId="77777777" w:rsidR="00134E35" w:rsidRPr="004968D1" w:rsidRDefault="00134E35" w:rsidP="004968D1">
            <w:pPr>
              <w:jc w:val="left"/>
              <w:rPr>
                <w:rFonts w:asciiTheme="minorHAnsi" w:hAnsiTheme="minorHAnsi" w:cstheme="minorHAnsi"/>
                <w:b/>
                <w:sz w:val="18"/>
                <w:szCs w:val="18"/>
              </w:rPr>
            </w:pPr>
            <w:proofErr w:type="spellStart"/>
            <w:r w:rsidRPr="004968D1">
              <w:rPr>
                <w:rFonts w:asciiTheme="minorHAnsi" w:hAnsiTheme="minorHAnsi" w:cstheme="minorHAnsi"/>
                <w:b/>
                <w:sz w:val="18"/>
                <w:szCs w:val="18"/>
              </w:rPr>
              <w:t>Numar</w:t>
            </w:r>
            <w:proofErr w:type="spellEnd"/>
            <w:r w:rsidRPr="004968D1">
              <w:rPr>
                <w:rFonts w:asciiTheme="minorHAnsi" w:hAnsiTheme="minorHAnsi" w:cstheme="minorHAnsi"/>
                <w:b/>
                <w:sz w:val="18"/>
                <w:szCs w:val="18"/>
              </w:rPr>
              <w:t xml:space="preserve"> curbe verticale</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68FD353F"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Raza cea mai mică (m)</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54F099E3"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Raza cea mai mare (m)</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2D4C77CD" w14:textId="77777777" w:rsidR="00134E35" w:rsidRPr="004968D1" w:rsidRDefault="00134E35" w:rsidP="004968D1">
            <w:pPr>
              <w:jc w:val="left"/>
              <w:rPr>
                <w:rFonts w:asciiTheme="minorHAnsi" w:hAnsiTheme="minorHAnsi" w:cstheme="minorHAnsi"/>
                <w:b/>
                <w:sz w:val="18"/>
                <w:szCs w:val="18"/>
              </w:rPr>
            </w:pPr>
            <w:proofErr w:type="spellStart"/>
            <w:r w:rsidRPr="004968D1">
              <w:rPr>
                <w:rFonts w:asciiTheme="minorHAnsi" w:hAnsiTheme="minorHAnsi" w:cstheme="minorHAnsi"/>
                <w:b/>
                <w:sz w:val="18"/>
                <w:szCs w:val="18"/>
              </w:rPr>
              <w:t>Decl</w:t>
            </w:r>
            <w:proofErr w:type="spellEnd"/>
            <w:r w:rsidRPr="004968D1">
              <w:rPr>
                <w:rFonts w:asciiTheme="minorHAnsi" w:hAnsiTheme="minorHAnsi" w:cstheme="minorHAnsi"/>
                <w:b/>
                <w:sz w:val="18"/>
                <w:szCs w:val="18"/>
              </w:rPr>
              <w:t>. cea mai mică (%)</w:t>
            </w:r>
          </w:p>
        </w:tc>
        <w:tc>
          <w:tcPr>
            <w:tcW w:w="909" w:type="dxa"/>
            <w:tcBorders>
              <w:top w:val="single" w:sz="4" w:space="0" w:color="auto"/>
              <w:left w:val="nil"/>
              <w:bottom w:val="single" w:sz="4" w:space="0" w:color="auto"/>
              <w:right w:val="single" w:sz="4" w:space="0" w:color="auto"/>
            </w:tcBorders>
            <w:shd w:val="clear" w:color="auto" w:fill="D9D9D9" w:themeFill="background1" w:themeFillShade="D9"/>
            <w:hideMark/>
          </w:tcPr>
          <w:p w14:paraId="699CC13F"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Pe lungimea de (m)</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hideMark/>
          </w:tcPr>
          <w:p w14:paraId="3DAE7C8E" w14:textId="77777777" w:rsidR="00134E35" w:rsidRPr="004968D1" w:rsidRDefault="00134E35" w:rsidP="004968D1">
            <w:pPr>
              <w:jc w:val="left"/>
              <w:rPr>
                <w:rFonts w:asciiTheme="minorHAnsi" w:hAnsiTheme="minorHAnsi" w:cstheme="minorHAnsi"/>
                <w:b/>
                <w:sz w:val="18"/>
                <w:szCs w:val="18"/>
              </w:rPr>
            </w:pPr>
            <w:proofErr w:type="spellStart"/>
            <w:r w:rsidRPr="004968D1">
              <w:rPr>
                <w:rFonts w:asciiTheme="minorHAnsi" w:hAnsiTheme="minorHAnsi" w:cstheme="minorHAnsi"/>
                <w:b/>
                <w:sz w:val="18"/>
                <w:szCs w:val="18"/>
              </w:rPr>
              <w:t>Decl</w:t>
            </w:r>
            <w:proofErr w:type="spellEnd"/>
            <w:r w:rsidRPr="004968D1">
              <w:rPr>
                <w:rFonts w:asciiTheme="minorHAnsi" w:hAnsiTheme="minorHAnsi" w:cstheme="minorHAnsi"/>
                <w:b/>
                <w:sz w:val="18"/>
                <w:szCs w:val="18"/>
              </w:rPr>
              <w:t>. cea mai mare (%)</w:t>
            </w:r>
          </w:p>
        </w:tc>
        <w:tc>
          <w:tcPr>
            <w:tcW w:w="827" w:type="dxa"/>
            <w:tcBorders>
              <w:top w:val="single" w:sz="4" w:space="0" w:color="auto"/>
              <w:left w:val="nil"/>
              <w:bottom w:val="single" w:sz="4" w:space="0" w:color="auto"/>
              <w:right w:val="single" w:sz="4" w:space="0" w:color="auto"/>
            </w:tcBorders>
            <w:shd w:val="clear" w:color="auto" w:fill="D9D9D9" w:themeFill="background1" w:themeFillShade="D9"/>
            <w:hideMark/>
          </w:tcPr>
          <w:p w14:paraId="69ED384A" w14:textId="77777777" w:rsidR="00134E35" w:rsidRPr="004968D1" w:rsidRDefault="00134E35" w:rsidP="004968D1">
            <w:pPr>
              <w:jc w:val="left"/>
              <w:rPr>
                <w:rFonts w:asciiTheme="minorHAnsi" w:hAnsiTheme="minorHAnsi" w:cstheme="minorHAnsi"/>
                <w:b/>
                <w:sz w:val="18"/>
                <w:szCs w:val="18"/>
              </w:rPr>
            </w:pPr>
            <w:r w:rsidRPr="004968D1">
              <w:rPr>
                <w:rFonts w:asciiTheme="minorHAnsi" w:hAnsiTheme="minorHAnsi" w:cstheme="minorHAnsi"/>
                <w:b/>
                <w:sz w:val="18"/>
                <w:szCs w:val="18"/>
              </w:rPr>
              <w:t>Pe lungimea de (m)</w:t>
            </w:r>
          </w:p>
        </w:tc>
      </w:tr>
      <w:tr w:rsidR="002C042E" w:rsidRPr="004968D1" w14:paraId="3396D9FB"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noWrap/>
            <w:hideMark/>
          </w:tcPr>
          <w:p w14:paraId="16CBAA9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DC 141</w:t>
            </w:r>
          </w:p>
        </w:tc>
        <w:tc>
          <w:tcPr>
            <w:tcW w:w="852" w:type="dxa"/>
            <w:tcBorders>
              <w:top w:val="nil"/>
              <w:left w:val="nil"/>
              <w:bottom w:val="single" w:sz="4" w:space="0" w:color="auto"/>
              <w:right w:val="single" w:sz="4" w:space="0" w:color="auto"/>
            </w:tcBorders>
            <w:shd w:val="clear" w:color="auto" w:fill="auto"/>
            <w:noWrap/>
            <w:hideMark/>
          </w:tcPr>
          <w:p w14:paraId="1E5CB42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4100</w:t>
            </w:r>
          </w:p>
        </w:tc>
        <w:tc>
          <w:tcPr>
            <w:tcW w:w="862" w:type="dxa"/>
            <w:tcBorders>
              <w:top w:val="nil"/>
              <w:left w:val="nil"/>
              <w:bottom w:val="single" w:sz="4" w:space="0" w:color="auto"/>
              <w:right w:val="single" w:sz="4" w:space="0" w:color="auto"/>
            </w:tcBorders>
            <w:shd w:val="clear" w:color="auto" w:fill="auto"/>
            <w:noWrap/>
            <w:hideMark/>
          </w:tcPr>
          <w:p w14:paraId="65773C3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13</w:t>
            </w:r>
          </w:p>
        </w:tc>
        <w:tc>
          <w:tcPr>
            <w:tcW w:w="960" w:type="dxa"/>
            <w:tcBorders>
              <w:top w:val="nil"/>
              <w:left w:val="nil"/>
              <w:bottom w:val="single" w:sz="4" w:space="0" w:color="auto"/>
              <w:right w:val="single" w:sz="4" w:space="0" w:color="auto"/>
            </w:tcBorders>
            <w:shd w:val="clear" w:color="auto" w:fill="auto"/>
            <w:noWrap/>
            <w:hideMark/>
          </w:tcPr>
          <w:p w14:paraId="2A4CF45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800</w:t>
            </w:r>
          </w:p>
        </w:tc>
        <w:tc>
          <w:tcPr>
            <w:tcW w:w="960" w:type="dxa"/>
            <w:tcBorders>
              <w:top w:val="nil"/>
              <w:left w:val="nil"/>
              <w:bottom w:val="single" w:sz="4" w:space="0" w:color="auto"/>
              <w:right w:val="single" w:sz="4" w:space="0" w:color="auto"/>
            </w:tcBorders>
            <w:shd w:val="clear" w:color="auto" w:fill="auto"/>
            <w:noWrap/>
            <w:hideMark/>
          </w:tcPr>
          <w:p w14:paraId="6546DE4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6ACA7C3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0,66</w:t>
            </w:r>
          </w:p>
        </w:tc>
        <w:tc>
          <w:tcPr>
            <w:tcW w:w="909" w:type="dxa"/>
            <w:tcBorders>
              <w:top w:val="nil"/>
              <w:left w:val="nil"/>
              <w:bottom w:val="single" w:sz="4" w:space="0" w:color="auto"/>
              <w:right w:val="single" w:sz="4" w:space="0" w:color="auto"/>
            </w:tcBorders>
            <w:shd w:val="clear" w:color="auto" w:fill="auto"/>
            <w:noWrap/>
            <w:hideMark/>
          </w:tcPr>
          <w:p w14:paraId="750B76A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33,60</w:t>
            </w:r>
          </w:p>
        </w:tc>
        <w:tc>
          <w:tcPr>
            <w:tcW w:w="960" w:type="dxa"/>
            <w:tcBorders>
              <w:top w:val="nil"/>
              <w:left w:val="nil"/>
              <w:bottom w:val="single" w:sz="4" w:space="0" w:color="auto"/>
              <w:right w:val="single" w:sz="4" w:space="0" w:color="auto"/>
            </w:tcBorders>
            <w:shd w:val="clear" w:color="auto" w:fill="auto"/>
            <w:noWrap/>
            <w:hideMark/>
          </w:tcPr>
          <w:p w14:paraId="53D40BD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9,49</w:t>
            </w:r>
          </w:p>
        </w:tc>
        <w:tc>
          <w:tcPr>
            <w:tcW w:w="827" w:type="dxa"/>
            <w:tcBorders>
              <w:top w:val="nil"/>
              <w:left w:val="nil"/>
              <w:bottom w:val="single" w:sz="4" w:space="0" w:color="auto"/>
              <w:right w:val="single" w:sz="4" w:space="0" w:color="auto"/>
            </w:tcBorders>
            <w:shd w:val="clear" w:color="auto" w:fill="auto"/>
            <w:noWrap/>
            <w:hideMark/>
          </w:tcPr>
          <w:p w14:paraId="08D6CD83"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76,82</w:t>
            </w:r>
          </w:p>
        </w:tc>
      </w:tr>
      <w:tr w:rsidR="002C042E" w:rsidRPr="004968D1" w14:paraId="0BB7F207"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noWrap/>
            <w:hideMark/>
          </w:tcPr>
          <w:p w14:paraId="3D353F4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Ulița Filaturii 1</w:t>
            </w:r>
          </w:p>
        </w:tc>
        <w:tc>
          <w:tcPr>
            <w:tcW w:w="852" w:type="dxa"/>
            <w:tcBorders>
              <w:top w:val="nil"/>
              <w:left w:val="nil"/>
              <w:bottom w:val="single" w:sz="4" w:space="0" w:color="auto"/>
              <w:right w:val="single" w:sz="4" w:space="0" w:color="auto"/>
            </w:tcBorders>
            <w:shd w:val="clear" w:color="auto" w:fill="auto"/>
            <w:noWrap/>
            <w:hideMark/>
          </w:tcPr>
          <w:p w14:paraId="3EC9A9D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480</w:t>
            </w:r>
          </w:p>
        </w:tc>
        <w:tc>
          <w:tcPr>
            <w:tcW w:w="862" w:type="dxa"/>
            <w:tcBorders>
              <w:top w:val="nil"/>
              <w:left w:val="nil"/>
              <w:bottom w:val="single" w:sz="4" w:space="0" w:color="auto"/>
              <w:right w:val="single" w:sz="4" w:space="0" w:color="auto"/>
            </w:tcBorders>
            <w:shd w:val="clear" w:color="auto" w:fill="auto"/>
            <w:noWrap/>
            <w:hideMark/>
          </w:tcPr>
          <w:p w14:paraId="59855A2C"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w:t>
            </w:r>
          </w:p>
        </w:tc>
        <w:tc>
          <w:tcPr>
            <w:tcW w:w="960" w:type="dxa"/>
            <w:tcBorders>
              <w:top w:val="nil"/>
              <w:left w:val="nil"/>
              <w:bottom w:val="single" w:sz="4" w:space="0" w:color="auto"/>
              <w:right w:val="single" w:sz="4" w:space="0" w:color="auto"/>
            </w:tcBorders>
            <w:shd w:val="clear" w:color="auto" w:fill="auto"/>
            <w:noWrap/>
            <w:hideMark/>
          </w:tcPr>
          <w:p w14:paraId="6BE1253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800</w:t>
            </w:r>
          </w:p>
        </w:tc>
        <w:tc>
          <w:tcPr>
            <w:tcW w:w="960" w:type="dxa"/>
            <w:tcBorders>
              <w:top w:val="nil"/>
              <w:left w:val="nil"/>
              <w:bottom w:val="single" w:sz="4" w:space="0" w:color="auto"/>
              <w:right w:val="single" w:sz="4" w:space="0" w:color="auto"/>
            </w:tcBorders>
            <w:shd w:val="clear" w:color="auto" w:fill="auto"/>
            <w:noWrap/>
            <w:hideMark/>
          </w:tcPr>
          <w:p w14:paraId="375EC4D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2000</w:t>
            </w:r>
          </w:p>
        </w:tc>
        <w:tc>
          <w:tcPr>
            <w:tcW w:w="960" w:type="dxa"/>
            <w:tcBorders>
              <w:top w:val="nil"/>
              <w:left w:val="nil"/>
              <w:bottom w:val="single" w:sz="4" w:space="0" w:color="auto"/>
              <w:right w:val="single" w:sz="4" w:space="0" w:color="auto"/>
            </w:tcBorders>
            <w:shd w:val="clear" w:color="auto" w:fill="auto"/>
            <w:noWrap/>
            <w:hideMark/>
          </w:tcPr>
          <w:p w14:paraId="49B3508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0,47</w:t>
            </w:r>
          </w:p>
        </w:tc>
        <w:tc>
          <w:tcPr>
            <w:tcW w:w="909" w:type="dxa"/>
            <w:tcBorders>
              <w:top w:val="nil"/>
              <w:left w:val="nil"/>
              <w:bottom w:val="single" w:sz="4" w:space="0" w:color="auto"/>
              <w:right w:val="single" w:sz="4" w:space="0" w:color="auto"/>
            </w:tcBorders>
            <w:shd w:val="clear" w:color="auto" w:fill="auto"/>
            <w:noWrap/>
            <w:hideMark/>
          </w:tcPr>
          <w:p w14:paraId="7F259A7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81,24</w:t>
            </w:r>
          </w:p>
        </w:tc>
        <w:tc>
          <w:tcPr>
            <w:tcW w:w="960" w:type="dxa"/>
            <w:tcBorders>
              <w:top w:val="nil"/>
              <w:left w:val="nil"/>
              <w:bottom w:val="single" w:sz="4" w:space="0" w:color="auto"/>
              <w:right w:val="single" w:sz="4" w:space="0" w:color="auto"/>
            </w:tcBorders>
            <w:shd w:val="clear" w:color="auto" w:fill="auto"/>
            <w:noWrap/>
            <w:hideMark/>
          </w:tcPr>
          <w:p w14:paraId="60A2D8DC"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3,07</w:t>
            </w:r>
          </w:p>
        </w:tc>
        <w:tc>
          <w:tcPr>
            <w:tcW w:w="827" w:type="dxa"/>
            <w:tcBorders>
              <w:top w:val="nil"/>
              <w:left w:val="nil"/>
              <w:bottom w:val="single" w:sz="4" w:space="0" w:color="auto"/>
              <w:right w:val="single" w:sz="4" w:space="0" w:color="auto"/>
            </w:tcBorders>
            <w:shd w:val="clear" w:color="auto" w:fill="auto"/>
            <w:noWrap/>
            <w:hideMark/>
          </w:tcPr>
          <w:p w14:paraId="62665AD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32,01</w:t>
            </w:r>
          </w:p>
        </w:tc>
      </w:tr>
      <w:tr w:rsidR="002C042E" w:rsidRPr="004968D1" w14:paraId="0A529BC4"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noWrap/>
            <w:hideMark/>
          </w:tcPr>
          <w:p w14:paraId="2ACCBD0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Ulița Filaturii 2</w:t>
            </w:r>
          </w:p>
        </w:tc>
        <w:tc>
          <w:tcPr>
            <w:tcW w:w="852" w:type="dxa"/>
            <w:tcBorders>
              <w:top w:val="nil"/>
              <w:left w:val="nil"/>
              <w:bottom w:val="single" w:sz="4" w:space="0" w:color="auto"/>
              <w:right w:val="single" w:sz="4" w:space="0" w:color="auto"/>
            </w:tcBorders>
            <w:shd w:val="clear" w:color="auto" w:fill="auto"/>
            <w:noWrap/>
            <w:hideMark/>
          </w:tcPr>
          <w:p w14:paraId="0B7D72A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1360</w:t>
            </w:r>
          </w:p>
        </w:tc>
        <w:tc>
          <w:tcPr>
            <w:tcW w:w="862" w:type="dxa"/>
            <w:tcBorders>
              <w:top w:val="nil"/>
              <w:left w:val="nil"/>
              <w:bottom w:val="single" w:sz="4" w:space="0" w:color="auto"/>
              <w:right w:val="single" w:sz="4" w:space="0" w:color="auto"/>
            </w:tcBorders>
            <w:shd w:val="clear" w:color="auto" w:fill="auto"/>
            <w:noWrap/>
            <w:hideMark/>
          </w:tcPr>
          <w:p w14:paraId="66A3CC0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w:t>
            </w:r>
          </w:p>
        </w:tc>
        <w:tc>
          <w:tcPr>
            <w:tcW w:w="960" w:type="dxa"/>
            <w:tcBorders>
              <w:top w:val="nil"/>
              <w:left w:val="nil"/>
              <w:bottom w:val="single" w:sz="4" w:space="0" w:color="auto"/>
              <w:right w:val="single" w:sz="4" w:space="0" w:color="auto"/>
            </w:tcBorders>
            <w:shd w:val="clear" w:color="auto" w:fill="auto"/>
            <w:noWrap/>
            <w:hideMark/>
          </w:tcPr>
          <w:p w14:paraId="34D7093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w:t>
            </w:r>
          </w:p>
        </w:tc>
        <w:tc>
          <w:tcPr>
            <w:tcW w:w="960" w:type="dxa"/>
            <w:tcBorders>
              <w:top w:val="nil"/>
              <w:left w:val="nil"/>
              <w:bottom w:val="single" w:sz="4" w:space="0" w:color="auto"/>
              <w:right w:val="single" w:sz="4" w:space="0" w:color="auto"/>
            </w:tcBorders>
            <w:shd w:val="clear" w:color="auto" w:fill="auto"/>
            <w:noWrap/>
            <w:hideMark/>
          </w:tcPr>
          <w:p w14:paraId="3888CF8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738D69D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0,15</w:t>
            </w:r>
          </w:p>
        </w:tc>
        <w:tc>
          <w:tcPr>
            <w:tcW w:w="909" w:type="dxa"/>
            <w:tcBorders>
              <w:top w:val="nil"/>
              <w:left w:val="nil"/>
              <w:bottom w:val="single" w:sz="4" w:space="0" w:color="auto"/>
              <w:right w:val="single" w:sz="4" w:space="0" w:color="auto"/>
            </w:tcBorders>
            <w:shd w:val="clear" w:color="auto" w:fill="auto"/>
            <w:noWrap/>
            <w:hideMark/>
          </w:tcPr>
          <w:p w14:paraId="132359F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58,19</w:t>
            </w:r>
          </w:p>
        </w:tc>
        <w:tc>
          <w:tcPr>
            <w:tcW w:w="960" w:type="dxa"/>
            <w:tcBorders>
              <w:top w:val="nil"/>
              <w:left w:val="nil"/>
              <w:bottom w:val="single" w:sz="4" w:space="0" w:color="auto"/>
              <w:right w:val="single" w:sz="4" w:space="0" w:color="auto"/>
            </w:tcBorders>
            <w:shd w:val="clear" w:color="auto" w:fill="auto"/>
            <w:noWrap/>
            <w:hideMark/>
          </w:tcPr>
          <w:p w14:paraId="4E3F3D5C"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7,33</w:t>
            </w:r>
          </w:p>
        </w:tc>
        <w:tc>
          <w:tcPr>
            <w:tcW w:w="827" w:type="dxa"/>
            <w:tcBorders>
              <w:top w:val="nil"/>
              <w:left w:val="nil"/>
              <w:bottom w:val="single" w:sz="4" w:space="0" w:color="auto"/>
              <w:right w:val="single" w:sz="4" w:space="0" w:color="auto"/>
            </w:tcBorders>
            <w:shd w:val="clear" w:color="auto" w:fill="auto"/>
            <w:noWrap/>
            <w:hideMark/>
          </w:tcPr>
          <w:p w14:paraId="6B21CA1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27,41</w:t>
            </w:r>
          </w:p>
        </w:tc>
      </w:tr>
      <w:tr w:rsidR="002C042E" w:rsidRPr="004968D1" w14:paraId="332F3877"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noWrap/>
            <w:hideMark/>
          </w:tcPr>
          <w:p w14:paraId="1E2E65B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Ulița Filaturii 3</w:t>
            </w:r>
          </w:p>
        </w:tc>
        <w:tc>
          <w:tcPr>
            <w:tcW w:w="852" w:type="dxa"/>
            <w:tcBorders>
              <w:top w:val="nil"/>
              <w:left w:val="nil"/>
              <w:bottom w:val="single" w:sz="4" w:space="0" w:color="auto"/>
              <w:right w:val="single" w:sz="4" w:space="0" w:color="auto"/>
            </w:tcBorders>
            <w:shd w:val="clear" w:color="auto" w:fill="auto"/>
            <w:noWrap/>
            <w:hideMark/>
          </w:tcPr>
          <w:p w14:paraId="75015AE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850</w:t>
            </w:r>
          </w:p>
        </w:tc>
        <w:tc>
          <w:tcPr>
            <w:tcW w:w="862" w:type="dxa"/>
            <w:tcBorders>
              <w:top w:val="nil"/>
              <w:left w:val="nil"/>
              <w:bottom w:val="single" w:sz="4" w:space="0" w:color="auto"/>
              <w:right w:val="single" w:sz="4" w:space="0" w:color="auto"/>
            </w:tcBorders>
            <w:shd w:val="clear" w:color="auto" w:fill="auto"/>
            <w:noWrap/>
            <w:hideMark/>
          </w:tcPr>
          <w:p w14:paraId="50090A9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w:t>
            </w:r>
          </w:p>
        </w:tc>
        <w:tc>
          <w:tcPr>
            <w:tcW w:w="960" w:type="dxa"/>
            <w:tcBorders>
              <w:top w:val="nil"/>
              <w:left w:val="nil"/>
              <w:bottom w:val="single" w:sz="4" w:space="0" w:color="auto"/>
              <w:right w:val="single" w:sz="4" w:space="0" w:color="auto"/>
            </w:tcBorders>
            <w:shd w:val="clear" w:color="auto" w:fill="auto"/>
            <w:noWrap/>
            <w:hideMark/>
          </w:tcPr>
          <w:p w14:paraId="05E7FF0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800</w:t>
            </w:r>
          </w:p>
        </w:tc>
        <w:tc>
          <w:tcPr>
            <w:tcW w:w="960" w:type="dxa"/>
            <w:tcBorders>
              <w:top w:val="nil"/>
              <w:left w:val="nil"/>
              <w:bottom w:val="single" w:sz="4" w:space="0" w:color="auto"/>
              <w:right w:val="single" w:sz="4" w:space="0" w:color="auto"/>
            </w:tcBorders>
            <w:shd w:val="clear" w:color="auto" w:fill="auto"/>
            <w:noWrap/>
            <w:hideMark/>
          </w:tcPr>
          <w:p w14:paraId="302F5D8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2424B1E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0,29</w:t>
            </w:r>
          </w:p>
        </w:tc>
        <w:tc>
          <w:tcPr>
            <w:tcW w:w="909" w:type="dxa"/>
            <w:tcBorders>
              <w:top w:val="nil"/>
              <w:left w:val="nil"/>
              <w:bottom w:val="single" w:sz="4" w:space="0" w:color="auto"/>
              <w:right w:val="single" w:sz="4" w:space="0" w:color="auto"/>
            </w:tcBorders>
            <w:shd w:val="clear" w:color="auto" w:fill="auto"/>
            <w:noWrap/>
            <w:hideMark/>
          </w:tcPr>
          <w:p w14:paraId="2ECACAC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33,96</w:t>
            </w:r>
          </w:p>
        </w:tc>
        <w:tc>
          <w:tcPr>
            <w:tcW w:w="960" w:type="dxa"/>
            <w:tcBorders>
              <w:top w:val="nil"/>
              <w:left w:val="nil"/>
              <w:bottom w:val="single" w:sz="4" w:space="0" w:color="auto"/>
              <w:right w:val="single" w:sz="4" w:space="0" w:color="auto"/>
            </w:tcBorders>
            <w:shd w:val="clear" w:color="auto" w:fill="auto"/>
            <w:noWrap/>
            <w:hideMark/>
          </w:tcPr>
          <w:p w14:paraId="34D233E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3,56</w:t>
            </w:r>
          </w:p>
        </w:tc>
        <w:tc>
          <w:tcPr>
            <w:tcW w:w="827" w:type="dxa"/>
            <w:tcBorders>
              <w:top w:val="nil"/>
              <w:left w:val="nil"/>
              <w:bottom w:val="single" w:sz="4" w:space="0" w:color="auto"/>
              <w:right w:val="single" w:sz="4" w:space="0" w:color="auto"/>
            </w:tcBorders>
            <w:shd w:val="clear" w:color="auto" w:fill="auto"/>
            <w:noWrap/>
            <w:hideMark/>
          </w:tcPr>
          <w:p w14:paraId="7F1DBED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38,40</w:t>
            </w:r>
          </w:p>
        </w:tc>
      </w:tr>
      <w:tr w:rsidR="002C042E" w:rsidRPr="004968D1" w14:paraId="5D47843C"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hideMark/>
          </w:tcPr>
          <w:p w14:paraId="3595F88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1</w:t>
            </w:r>
          </w:p>
        </w:tc>
        <w:tc>
          <w:tcPr>
            <w:tcW w:w="852" w:type="dxa"/>
            <w:tcBorders>
              <w:top w:val="nil"/>
              <w:left w:val="nil"/>
              <w:bottom w:val="single" w:sz="4" w:space="0" w:color="auto"/>
              <w:right w:val="single" w:sz="4" w:space="0" w:color="auto"/>
            </w:tcBorders>
            <w:shd w:val="clear" w:color="auto" w:fill="auto"/>
            <w:noWrap/>
            <w:hideMark/>
          </w:tcPr>
          <w:p w14:paraId="556C684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710</w:t>
            </w:r>
          </w:p>
        </w:tc>
        <w:tc>
          <w:tcPr>
            <w:tcW w:w="862" w:type="dxa"/>
            <w:tcBorders>
              <w:top w:val="nil"/>
              <w:left w:val="nil"/>
              <w:bottom w:val="single" w:sz="4" w:space="0" w:color="auto"/>
              <w:right w:val="single" w:sz="4" w:space="0" w:color="auto"/>
            </w:tcBorders>
            <w:shd w:val="clear" w:color="auto" w:fill="auto"/>
            <w:noWrap/>
            <w:hideMark/>
          </w:tcPr>
          <w:p w14:paraId="3AEA253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11</w:t>
            </w:r>
          </w:p>
        </w:tc>
        <w:tc>
          <w:tcPr>
            <w:tcW w:w="960" w:type="dxa"/>
            <w:tcBorders>
              <w:top w:val="nil"/>
              <w:left w:val="nil"/>
              <w:bottom w:val="single" w:sz="4" w:space="0" w:color="auto"/>
              <w:right w:val="single" w:sz="4" w:space="0" w:color="auto"/>
            </w:tcBorders>
            <w:shd w:val="clear" w:color="auto" w:fill="auto"/>
            <w:noWrap/>
            <w:hideMark/>
          </w:tcPr>
          <w:p w14:paraId="43A2A79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w:t>
            </w:r>
          </w:p>
        </w:tc>
        <w:tc>
          <w:tcPr>
            <w:tcW w:w="960" w:type="dxa"/>
            <w:tcBorders>
              <w:top w:val="nil"/>
              <w:left w:val="nil"/>
              <w:bottom w:val="single" w:sz="4" w:space="0" w:color="auto"/>
              <w:right w:val="single" w:sz="4" w:space="0" w:color="auto"/>
            </w:tcBorders>
            <w:shd w:val="clear" w:color="auto" w:fill="auto"/>
            <w:noWrap/>
            <w:hideMark/>
          </w:tcPr>
          <w:p w14:paraId="52051CC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292F04D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0,12</w:t>
            </w:r>
          </w:p>
        </w:tc>
        <w:tc>
          <w:tcPr>
            <w:tcW w:w="909" w:type="dxa"/>
            <w:tcBorders>
              <w:top w:val="nil"/>
              <w:left w:val="nil"/>
              <w:bottom w:val="single" w:sz="4" w:space="0" w:color="auto"/>
              <w:right w:val="single" w:sz="4" w:space="0" w:color="auto"/>
            </w:tcBorders>
            <w:shd w:val="clear" w:color="auto" w:fill="auto"/>
            <w:noWrap/>
            <w:hideMark/>
          </w:tcPr>
          <w:p w14:paraId="0BD8BB0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22,67</w:t>
            </w:r>
          </w:p>
        </w:tc>
        <w:tc>
          <w:tcPr>
            <w:tcW w:w="960" w:type="dxa"/>
            <w:tcBorders>
              <w:top w:val="nil"/>
              <w:left w:val="nil"/>
              <w:bottom w:val="single" w:sz="4" w:space="0" w:color="auto"/>
              <w:right w:val="single" w:sz="4" w:space="0" w:color="auto"/>
            </w:tcBorders>
            <w:shd w:val="clear" w:color="auto" w:fill="auto"/>
            <w:noWrap/>
            <w:hideMark/>
          </w:tcPr>
          <w:p w14:paraId="148C44C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5,59</w:t>
            </w:r>
          </w:p>
        </w:tc>
        <w:tc>
          <w:tcPr>
            <w:tcW w:w="827" w:type="dxa"/>
            <w:tcBorders>
              <w:top w:val="nil"/>
              <w:left w:val="nil"/>
              <w:bottom w:val="single" w:sz="4" w:space="0" w:color="auto"/>
              <w:right w:val="single" w:sz="4" w:space="0" w:color="auto"/>
            </w:tcBorders>
            <w:shd w:val="clear" w:color="auto" w:fill="auto"/>
            <w:noWrap/>
            <w:hideMark/>
          </w:tcPr>
          <w:p w14:paraId="643841F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29,04</w:t>
            </w:r>
          </w:p>
        </w:tc>
      </w:tr>
      <w:tr w:rsidR="002C042E" w:rsidRPr="004968D1" w14:paraId="5DDD0096"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hideMark/>
          </w:tcPr>
          <w:p w14:paraId="1BA8D40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2</w:t>
            </w:r>
          </w:p>
        </w:tc>
        <w:tc>
          <w:tcPr>
            <w:tcW w:w="852" w:type="dxa"/>
            <w:tcBorders>
              <w:top w:val="nil"/>
              <w:left w:val="nil"/>
              <w:bottom w:val="single" w:sz="4" w:space="0" w:color="auto"/>
              <w:right w:val="single" w:sz="4" w:space="0" w:color="auto"/>
            </w:tcBorders>
            <w:shd w:val="clear" w:color="auto" w:fill="auto"/>
            <w:noWrap/>
            <w:hideMark/>
          </w:tcPr>
          <w:p w14:paraId="36DAEF6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745</w:t>
            </w:r>
          </w:p>
        </w:tc>
        <w:tc>
          <w:tcPr>
            <w:tcW w:w="862" w:type="dxa"/>
            <w:tcBorders>
              <w:top w:val="nil"/>
              <w:left w:val="nil"/>
              <w:bottom w:val="single" w:sz="4" w:space="0" w:color="auto"/>
              <w:right w:val="single" w:sz="4" w:space="0" w:color="auto"/>
            </w:tcBorders>
            <w:shd w:val="clear" w:color="auto" w:fill="auto"/>
            <w:noWrap/>
            <w:hideMark/>
          </w:tcPr>
          <w:p w14:paraId="081F1A9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7</w:t>
            </w:r>
          </w:p>
        </w:tc>
        <w:tc>
          <w:tcPr>
            <w:tcW w:w="960" w:type="dxa"/>
            <w:tcBorders>
              <w:top w:val="nil"/>
              <w:left w:val="nil"/>
              <w:bottom w:val="single" w:sz="4" w:space="0" w:color="auto"/>
              <w:right w:val="single" w:sz="4" w:space="0" w:color="auto"/>
            </w:tcBorders>
            <w:shd w:val="clear" w:color="auto" w:fill="auto"/>
            <w:noWrap/>
            <w:hideMark/>
          </w:tcPr>
          <w:p w14:paraId="2C4CA47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w:t>
            </w:r>
          </w:p>
        </w:tc>
        <w:tc>
          <w:tcPr>
            <w:tcW w:w="960" w:type="dxa"/>
            <w:tcBorders>
              <w:top w:val="nil"/>
              <w:left w:val="nil"/>
              <w:bottom w:val="single" w:sz="4" w:space="0" w:color="auto"/>
              <w:right w:val="single" w:sz="4" w:space="0" w:color="auto"/>
            </w:tcBorders>
            <w:shd w:val="clear" w:color="auto" w:fill="auto"/>
            <w:noWrap/>
            <w:hideMark/>
          </w:tcPr>
          <w:p w14:paraId="134F5D1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66B3746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0,19</w:t>
            </w:r>
          </w:p>
        </w:tc>
        <w:tc>
          <w:tcPr>
            <w:tcW w:w="909" w:type="dxa"/>
            <w:tcBorders>
              <w:top w:val="nil"/>
              <w:left w:val="nil"/>
              <w:bottom w:val="single" w:sz="4" w:space="0" w:color="auto"/>
              <w:right w:val="single" w:sz="4" w:space="0" w:color="auto"/>
            </w:tcBorders>
            <w:shd w:val="clear" w:color="auto" w:fill="auto"/>
            <w:noWrap/>
            <w:hideMark/>
          </w:tcPr>
          <w:p w14:paraId="0D866C7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86,78</w:t>
            </w:r>
          </w:p>
        </w:tc>
        <w:tc>
          <w:tcPr>
            <w:tcW w:w="960" w:type="dxa"/>
            <w:tcBorders>
              <w:top w:val="nil"/>
              <w:left w:val="nil"/>
              <w:bottom w:val="single" w:sz="4" w:space="0" w:color="auto"/>
              <w:right w:val="single" w:sz="4" w:space="0" w:color="auto"/>
            </w:tcBorders>
            <w:shd w:val="clear" w:color="auto" w:fill="auto"/>
            <w:noWrap/>
            <w:hideMark/>
          </w:tcPr>
          <w:p w14:paraId="78FBD62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5,03</w:t>
            </w:r>
          </w:p>
        </w:tc>
        <w:tc>
          <w:tcPr>
            <w:tcW w:w="827" w:type="dxa"/>
            <w:tcBorders>
              <w:top w:val="nil"/>
              <w:left w:val="nil"/>
              <w:bottom w:val="single" w:sz="4" w:space="0" w:color="auto"/>
              <w:right w:val="single" w:sz="4" w:space="0" w:color="auto"/>
            </w:tcBorders>
            <w:shd w:val="clear" w:color="auto" w:fill="auto"/>
            <w:noWrap/>
            <w:hideMark/>
          </w:tcPr>
          <w:p w14:paraId="7053E74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15,26</w:t>
            </w:r>
          </w:p>
        </w:tc>
      </w:tr>
      <w:tr w:rsidR="002C042E" w:rsidRPr="004968D1" w14:paraId="3BA209BA"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hideMark/>
          </w:tcPr>
          <w:p w14:paraId="026C5A5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3</w:t>
            </w:r>
          </w:p>
        </w:tc>
        <w:tc>
          <w:tcPr>
            <w:tcW w:w="852" w:type="dxa"/>
            <w:tcBorders>
              <w:top w:val="nil"/>
              <w:left w:val="nil"/>
              <w:bottom w:val="single" w:sz="4" w:space="0" w:color="auto"/>
              <w:right w:val="single" w:sz="4" w:space="0" w:color="auto"/>
            </w:tcBorders>
            <w:shd w:val="clear" w:color="auto" w:fill="auto"/>
            <w:noWrap/>
            <w:hideMark/>
          </w:tcPr>
          <w:p w14:paraId="11D2083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135</w:t>
            </w:r>
          </w:p>
        </w:tc>
        <w:tc>
          <w:tcPr>
            <w:tcW w:w="862" w:type="dxa"/>
            <w:tcBorders>
              <w:top w:val="nil"/>
              <w:left w:val="nil"/>
              <w:bottom w:val="single" w:sz="4" w:space="0" w:color="auto"/>
              <w:right w:val="single" w:sz="4" w:space="0" w:color="auto"/>
            </w:tcBorders>
            <w:shd w:val="clear" w:color="auto" w:fill="auto"/>
            <w:noWrap/>
            <w:hideMark/>
          </w:tcPr>
          <w:p w14:paraId="41919BD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w:t>
            </w:r>
          </w:p>
        </w:tc>
        <w:tc>
          <w:tcPr>
            <w:tcW w:w="960" w:type="dxa"/>
            <w:tcBorders>
              <w:top w:val="nil"/>
              <w:left w:val="nil"/>
              <w:bottom w:val="single" w:sz="4" w:space="0" w:color="auto"/>
              <w:right w:val="single" w:sz="4" w:space="0" w:color="auto"/>
            </w:tcBorders>
            <w:shd w:val="clear" w:color="auto" w:fill="auto"/>
            <w:noWrap/>
            <w:hideMark/>
          </w:tcPr>
          <w:p w14:paraId="0A15707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1000</w:t>
            </w:r>
          </w:p>
        </w:tc>
        <w:tc>
          <w:tcPr>
            <w:tcW w:w="960" w:type="dxa"/>
            <w:tcBorders>
              <w:top w:val="nil"/>
              <w:left w:val="nil"/>
              <w:bottom w:val="single" w:sz="4" w:space="0" w:color="auto"/>
              <w:right w:val="single" w:sz="4" w:space="0" w:color="auto"/>
            </w:tcBorders>
            <w:shd w:val="clear" w:color="auto" w:fill="auto"/>
            <w:noWrap/>
            <w:hideMark/>
          </w:tcPr>
          <w:p w14:paraId="738920E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6EC058A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0,42</w:t>
            </w:r>
          </w:p>
        </w:tc>
        <w:tc>
          <w:tcPr>
            <w:tcW w:w="909" w:type="dxa"/>
            <w:tcBorders>
              <w:top w:val="nil"/>
              <w:left w:val="nil"/>
              <w:bottom w:val="single" w:sz="4" w:space="0" w:color="auto"/>
              <w:right w:val="single" w:sz="4" w:space="0" w:color="auto"/>
            </w:tcBorders>
            <w:shd w:val="clear" w:color="auto" w:fill="auto"/>
            <w:noWrap/>
            <w:hideMark/>
          </w:tcPr>
          <w:p w14:paraId="64158F3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51,05</w:t>
            </w:r>
          </w:p>
        </w:tc>
        <w:tc>
          <w:tcPr>
            <w:tcW w:w="960" w:type="dxa"/>
            <w:tcBorders>
              <w:top w:val="nil"/>
              <w:left w:val="nil"/>
              <w:bottom w:val="single" w:sz="4" w:space="0" w:color="auto"/>
              <w:right w:val="single" w:sz="4" w:space="0" w:color="auto"/>
            </w:tcBorders>
            <w:shd w:val="clear" w:color="auto" w:fill="auto"/>
            <w:noWrap/>
            <w:hideMark/>
          </w:tcPr>
          <w:p w14:paraId="2A24837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3,24</w:t>
            </w:r>
          </w:p>
        </w:tc>
        <w:tc>
          <w:tcPr>
            <w:tcW w:w="827" w:type="dxa"/>
            <w:tcBorders>
              <w:top w:val="nil"/>
              <w:left w:val="nil"/>
              <w:bottom w:val="single" w:sz="4" w:space="0" w:color="auto"/>
              <w:right w:val="single" w:sz="4" w:space="0" w:color="auto"/>
            </w:tcBorders>
            <w:shd w:val="clear" w:color="auto" w:fill="auto"/>
            <w:noWrap/>
            <w:hideMark/>
          </w:tcPr>
          <w:p w14:paraId="55D3DBB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25,76</w:t>
            </w:r>
          </w:p>
        </w:tc>
      </w:tr>
      <w:tr w:rsidR="002C042E" w:rsidRPr="004968D1" w14:paraId="085AC3D4"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hideMark/>
          </w:tcPr>
          <w:p w14:paraId="525BE82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4</w:t>
            </w:r>
          </w:p>
        </w:tc>
        <w:tc>
          <w:tcPr>
            <w:tcW w:w="852" w:type="dxa"/>
            <w:tcBorders>
              <w:top w:val="nil"/>
              <w:left w:val="nil"/>
              <w:bottom w:val="single" w:sz="4" w:space="0" w:color="auto"/>
              <w:right w:val="single" w:sz="4" w:space="0" w:color="auto"/>
            </w:tcBorders>
            <w:shd w:val="clear" w:color="auto" w:fill="auto"/>
            <w:noWrap/>
            <w:hideMark/>
          </w:tcPr>
          <w:p w14:paraId="2AE61A3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245</w:t>
            </w:r>
          </w:p>
        </w:tc>
        <w:tc>
          <w:tcPr>
            <w:tcW w:w="862" w:type="dxa"/>
            <w:tcBorders>
              <w:top w:val="nil"/>
              <w:left w:val="nil"/>
              <w:bottom w:val="single" w:sz="4" w:space="0" w:color="auto"/>
              <w:right w:val="single" w:sz="4" w:space="0" w:color="auto"/>
            </w:tcBorders>
            <w:shd w:val="clear" w:color="auto" w:fill="auto"/>
            <w:noWrap/>
            <w:hideMark/>
          </w:tcPr>
          <w:p w14:paraId="5888F8C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w:t>
            </w:r>
          </w:p>
        </w:tc>
        <w:tc>
          <w:tcPr>
            <w:tcW w:w="960" w:type="dxa"/>
            <w:tcBorders>
              <w:top w:val="nil"/>
              <w:left w:val="nil"/>
              <w:bottom w:val="single" w:sz="4" w:space="0" w:color="auto"/>
              <w:right w:val="single" w:sz="4" w:space="0" w:color="auto"/>
            </w:tcBorders>
            <w:shd w:val="clear" w:color="auto" w:fill="auto"/>
            <w:noWrap/>
            <w:hideMark/>
          </w:tcPr>
          <w:p w14:paraId="19BD2F6F"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800</w:t>
            </w:r>
          </w:p>
        </w:tc>
        <w:tc>
          <w:tcPr>
            <w:tcW w:w="960" w:type="dxa"/>
            <w:tcBorders>
              <w:top w:val="nil"/>
              <w:left w:val="nil"/>
              <w:bottom w:val="single" w:sz="4" w:space="0" w:color="auto"/>
              <w:right w:val="single" w:sz="4" w:space="0" w:color="auto"/>
            </w:tcBorders>
            <w:shd w:val="clear" w:color="auto" w:fill="auto"/>
            <w:noWrap/>
            <w:hideMark/>
          </w:tcPr>
          <w:p w14:paraId="09D164D5"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4115F90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0,12</w:t>
            </w:r>
          </w:p>
        </w:tc>
        <w:tc>
          <w:tcPr>
            <w:tcW w:w="909" w:type="dxa"/>
            <w:tcBorders>
              <w:top w:val="nil"/>
              <w:left w:val="nil"/>
              <w:bottom w:val="single" w:sz="4" w:space="0" w:color="auto"/>
              <w:right w:val="single" w:sz="4" w:space="0" w:color="auto"/>
            </w:tcBorders>
            <w:shd w:val="clear" w:color="auto" w:fill="auto"/>
            <w:noWrap/>
            <w:hideMark/>
          </w:tcPr>
          <w:p w14:paraId="02FE42A1"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33,38</w:t>
            </w:r>
          </w:p>
        </w:tc>
        <w:tc>
          <w:tcPr>
            <w:tcW w:w="960" w:type="dxa"/>
            <w:tcBorders>
              <w:top w:val="nil"/>
              <w:left w:val="nil"/>
              <w:bottom w:val="single" w:sz="4" w:space="0" w:color="auto"/>
              <w:right w:val="single" w:sz="4" w:space="0" w:color="auto"/>
            </w:tcBorders>
            <w:shd w:val="clear" w:color="auto" w:fill="auto"/>
            <w:noWrap/>
            <w:hideMark/>
          </w:tcPr>
          <w:p w14:paraId="6F4ED4D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2,74</w:t>
            </w:r>
          </w:p>
        </w:tc>
        <w:tc>
          <w:tcPr>
            <w:tcW w:w="827" w:type="dxa"/>
            <w:tcBorders>
              <w:top w:val="nil"/>
              <w:left w:val="nil"/>
              <w:bottom w:val="single" w:sz="4" w:space="0" w:color="auto"/>
              <w:right w:val="single" w:sz="4" w:space="0" w:color="auto"/>
            </w:tcBorders>
            <w:shd w:val="clear" w:color="auto" w:fill="auto"/>
            <w:noWrap/>
            <w:hideMark/>
          </w:tcPr>
          <w:p w14:paraId="3E48C282"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36,58</w:t>
            </w:r>
          </w:p>
        </w:tc>
      </w:tr>
      <w:tr w:rsidR="002C042E" w:rsidRPr="004968D1" w14:paraId="65D777CB"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noWrap/>
            <w:hideMark/>
          </w:tcPr>
          <w:p w14:paraId="1D17644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5</w:t>
            </w:r>
          </w:p>
        </w:tc>
        <w:tc>
          <w:tcPr>
            <w:tcW w:w="852" w:type="dxa"/>
            <w:tcBorders>
              <w:top w:val="nil"/>
              <w:left w:val="nil"/>
              <w:bottom w:val="single" w:sz="4" w:space="0" w:color="auto"/>
              <w:right w:val="single" w:sz="4" w:space="0" w:color="auto"/>
            </w:tcBorders>
            <w:shd w:val="clear" w:color="auto" w:fill="auto"/>
            <w:noWrap/>
            <w:hideMark/>
          </w:tcPr>
          <w:p w14:paraId="256DA2A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185</w:t>
            </w:r>
          </w:p>
        </w:tc>
        <w:tc>
          <w:tcPr>
            <w:tcW w:w="862" w:type="dxa"/>
            <w:tcBorders>
              <w:top w:val="nil"/>
              <w:left w:val="nil"/>
              <w:bottom w:val="single" w:sz="4" w:space="0" w:color="auto"/>
              <w:right w:val="single" w:sz="4" w:space="0" w:color="auto"/>
            </w:tcBorders>
            <w:shd w:val="clear" w:color="auto" w:fill="auto"/>
            <w:noWrap/>
            <w:hideMark/>
          </w:tcPr>
          <w:p w14:paraId="7A049084"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w:t>
            </w:r>
          </w:p>
        </w:tc>
        <w:tc>
          <w:tcPr>
            <w:tcW w:w="960" w:type="dxa"/>
            <w:tcBorders>
              <w:top w:val="nil"/>
              <w:left w:val="nil"/>
              <w:bottom w:val="single" w:sz="4" w:space="0" w:color="auto"/>
              <w:right w:val="single" w:sz="4" w:space="0" w:color="auto"/>
            </w:tcBorders>
            <w:shd w:val="clear" w:color="auto" w:fill="auto"/>
            <w:noWrap/>
            <w:hideMark/>
          </w:tcPr>
          <w:p w14:paraId="1C29013B"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w:t>
            </w:r>
          </w:p>
        </w:tc>
        <w:tc>
          <w:tcPr>
            <w:tcW w:w="960" w:type="dxa"/>
            <w:tcBorders>
              <w:top w:val="nil"/>
              <w:left w:val="nil"/>
              <w:bottom w:val="single" w:sz="4" w:space="0" w:color="auto"/>
              <w:right w:val="single" w:sz="4" w:space="0" w:color="auto"/>
            </w:tcBorders>
            <w:shd w:val="clear" w:color="auto" w:fill="auto"/>
            <w:noWrap/>
            <w:hideMark/>
          </w:tcPr>
          <w:p w14:paraId="6C20EFD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800</w:t>
            </w:r>
          </w:p>
        </w:tc>
        <w:tc>
          <w:tcPr>
            <w:tcW w:w="960" w:type="dxa"/>
            <w:tcBorders>
              <w:top w:val="nil"/>
              <w:left w:val="nil"/>
              <w:bottom w:val="single" w:sz="4" w:space="0" w:color="auto"/>
              <w:right w:val="single" w:sz="4" w:space="0" w:color="auto"/>
            </w:tcBorders>
            <w:shd w:val="clear" w:color="auto" w:fill="auto"/>
            <w:noWrap/>
            <w:hideMark/>
          </w:tcPr>
          <w:p w14:paraId="469E599C"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0,39</w:t>
            </w:r>
          </w:p>
        </w:tc>
        <w:tc>
          <w:tcPr>
            <w:tcW w:w="909" w:type="dxa"/>
            <w:tcBorders>
              <w:top w:val="nil"/>
              <w:left w:val="nil"/>
              <w:bottom w:val="single" w:sz="4" w:space="0" w:color="auto"/>
              <w:right w:val="single" w:sz="4" w:space="0" w:color="auto"/>
            </w:tcBorders>
            <w:shd w:val="clear" w:color="auto" w:fill="auto"/>
            <w:noWrap/>
            <w:hideMark/>
          </w:tcPr>
          <w:p w14:paraId="43E0803A"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21,56</w:t>
            </w:r>
          </w:p>
        </w:tc>
        <w:tc>
          <w:tcPr>
            <w:tcW w:w="960" w:type="dxa"/>
            <w:tcBorders>
              <w:top w:val="nil"/>
              <w:left w:val="nil"/>
              <w:bottom w:val="single" w:sz="4" w:space="0" w:color="auto"/>
              <w:right w:val="single" w:sz="4" w:space="0" w:color="auto"/>
            </w:tcBorders>
            <w:shd w:val="clear" w:color="auto" w:fill="auto"/>
            <w:noWrap/>
            <w:hideMark/>
          </w:tcPr>
          <w:p w14:paraId="16A400A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5,02</w:t>
            </w:r>
          </w:p>
        </w:tc>
        <w:tc>
          <w:tcPr>
            <w:tcW w:w="827" w:type="dxa"/>
            <w:tcBorders>
              <w:top w:val="nil"/>
              <w:left w:val="nil"/>
              <w:bottom w:val="single" w:sz="4" w:space="0" w:color="auto"/>
              <w:right w:val="single" w:sz="4" w:space="0" w:color="auto"/>
            </w:tcBorders>
            <w:shd w:val="clear" w:color="auto" w:fill="auto"/>
            <w:noWrap/>
            <w:hideMark/>
          </w:tcPr>
          <w:p w14:paraId="2CB9900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20,76</w:t>
            </w:r>
          </w:p>
        </w:tc>
      </w:tr>
      <w:tr w:rsidR="002C042E" w:rsidRPr="004968D1" w14:paraId="7770859D" w14:textId="77777777" w:rsidTr="002C042E">
        <w:trPr>
          <w:trHeight w:val="58"/>
        </w:trPr>
        <w:tc>
          <w:tcPr>
            <w:tcW w:w="1522" w:type="dxa"/>
            <w:tcBorders>
              <w:top w:val="nil"/>
              <w:left w:val="single" w:sz="4" w:space="0" w:color="auto"/>
              <w:bottom w:val="single" w:sz="4" w:space="0" w:color="auto"/>
              <w:right w:val="single" w:sz="4" w:space="0" w:color="auto"/>
            </w:tcBorders>
            <w:shd w:val="clear" w:color="auto" w:fill="auto"/>
            <w:noWrap/>
            <w:hideMark/>
          </w:tcPr>
          <w:p w14:paraId="161B8E60"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Ax 6</w:t>
            </w:r>
          </w:p>
        </w:tc>
        <w:tc>
          <w:tcPr>
            <w:tcW w:w="852" w:type="dxa"/>
            <w:tcBorders>
              <w:top w:val="nil"/>
              <w:left w:val="nil"/>
              <w:bottom w:val="single" w:sz="4" w:space="0" w:color="auto"/>
              <w:right w:val="single" w:sz="4" w:space="0" w:color="auto"/>
            </w:tcBorders>
            <w:shd w:val="clear" w:color="auto" w:fill="auto"/>
            <w:noWrap/>
            <w:hideMark/>
          </w:tcPr>
          <w:p w14:paraId="3A31B45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2760</w:t>
            </w:r>
          </w:p>
        </w:tc>
        <w:tc>
          <w:tcPr>
            <w:tcW w:w="862" w:type="dxa"/>
            <w:tcBorders>
              <w:top w:val="nil"/>
              <w:left w:val="nil"/>
              <w:bottom w:val="single" w:sz="4" w:space="0" w:color="auto"/>
              <w:right w:val="single" w:sz="4" w:space="0" w:color="auto"/>
            </w:tcBorders>
            <w:shd w:val="clear" w:color="auto" w:fill="auto"/>
            <w:noWrap/>
            <w:hideMark/>
          </w:tcPr>
          <w:p w14:paraId="1FE15C88"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37</w:t>
            </w:r>
          </w:p>
        </w:tc>
        <w:tc>
          <w:tcPr>
            <w:tcW w:w="960" w:type="dxa"/>
            <w:tcBorders>
              <w:top w:val="nil"/>
              <w:left w:val="nil"/>
              <w:bottom w:val="single" w:sz="4" w:space="0" w:color="auto"/>
              <w:right w:val="single" w:sz="4" w:space="0" w:color="auto"/>
            </w:tcBorders>
            <w:shd w:val="clear" w:color="auto" w:fill="auto"/>
            <w:noWrap/>
            <w:hideMark/>
          </w:tcPr>
          <w:p w14:paraId="23A793D7"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300</w:t>
            </w:r>
          </w:p>
        </w:tc>
        <w:tc>
          <w:tcPr>
            <w:tcW w:w="960" w:type="dxa"/>
            <w:tcBorders>
              <w:top w:val="nil"/>
              <w:left w:val="nil"/>
              <w:bottom w:val="single" w:sz="4" w:space="0" w:color="auto"/>
              <w:right w:val="single" w:sz="4" w:space="0" w:color="auto"/>
            </w:tcBorders>
            <w:shd w:val="clear" w:color="auto" w:fill="auto"/>
            <w:noWrap/>
            <w:hideMark/>
          </w:tcPr>
          <w:p w14:paraId="6EDF6F0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5000</w:t>
            </w:r>
          </w:p>
        </w:tc>
        <w:tc>
          <w:tcPr>
            <w:tcW w:w="960" w:type="dxa"/>
            <w:tcBorders>
              <w:top w:val="nil"/>
              <w:left w:val="nil"/>
              <w:bottom w:val="single" w:sz="4" w:space="0" w:color="auto"/>
              <w:right w:val="single" w:sz="4" w:space="0" w:color="auto"/>
            </w:tcBorders>
            <w:shd w:val="clear" w:color="auto" w:fill="auto"/>
            <w:noWrap/>
            <w:hideMark/>
          </w:tcPr>
          <w:p w14:paraId="0CB43EA9"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0,27</w:t>
            </w:r>
          </w:p>
        </w:tc>
        <w:tc>
          <w:tcPr>
            <w:tcW w:w="909" w:type="dxa"/>
            <w:tcBorders>
              <w:top w:val="nil"/>
              <w:left w:val="nil"/>
              <w:bottom w:val="single" w:sz="4" w:space="0" w:color="auto"/>
              <w:right w:val="single" w:sz="4" w:space="0" w:color="auto"/>
            </w:tcBorders>
            <w:shd w:val="clear" w:color="auto" w:fill="auto"/>
            <w:noWrap/>
            <w:hideMark/>
          </w:tcPr>
          <w:p w14:paraId="79D49376"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140,48</w:t>
            </w:r>
          </w:p>
        </w:tc>
        <w:tc>
          <w:tcPr>
            <w:tcW w:w="960" w:type="dxa"/>
            <w:tcBorders>
              <w:top w:val="nil"/>
              <w:left w:val="nil"/>
              <w:bottom w:val="single" w:sz="4" w:space="0" w:color="auto"/>
              <w:right w:val="single" w:sz="4" w:space="0" w:color="auto"/>
            </w:tcBorders>
            <w:shd w:val="clear" w:color="auto" w:fill="auto"/>
            <w:noWrap/>
            <w:hideMark/>
          </w:tcPr>
          <w:p w14:paraId="6B2A0D4D"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12,53</w:t>
            </w:r>
          </w:p>
        </w:tc>
        <w:tc>
          <w:tcPr>
            <w:tcW w:w="827" w:type="dxa"/>
            <w:tcBorders>
              <w:top w:val="nil"/>
              <w:left w:val="nil"/>
              <w:bottom w:val="single" w:sz="4" w:space="0" w:color="auto"/>
              <w:right w:val="single" w:sz="4" w:space="0" w:color="auto"/>
            </w:tcBorders>
            <w:shd w:val="clear" w:color="auto" w:fill="auto"/>
            <w:noWrap/>
            <w:hideMark/>
          </w:tcPr>
          <w:p w14:paraId="474D317E" w14:textId="77777777" w:rsidR="00134E35" w:rsidRPr="004968D1" w:rsidRDefault="00134E35" w:rsidP="004968D1">
            <w:pPr>
              <w:jc w:val="left"/>
              <w:rPr>
                <w:rFonts w:asciiTheme="minorHAnsi" w:hAnsiTheme="minorHAnsi" w:cstheme="minorHAnsi"/>
                <w:sz w:val="18"/>
                <w:szCs w:val="18"/>
              </w:rPr>
            </w:pPr>
            <w:r w:rsidRPr="004968D1">
              <w:rPr>
                <w:rFonts w:asciiTheme="minorHAnsi" w:hAnsiTheme="minorHAnsi" w:cstheme="minorHAnsi"/>
                <w:sz w:val="18"/>
                <w:szCs w:val="18"/>
              </w:rPr>
              <w:t>82,55</w:t>
            </w:r>
          </w:p>
        </w:tc>
      </w:tr>
    </w:tbl>
    <w:p w14:paraId="5413A92B" w14:textId="77777777" w:rsidR="004968D1" w:rsidRDefault="004968D1" w:rsidP="00602E27"/>
    <w:p w14:paraId="32C2C5E2" w14:textId="55590B4F" w:rsidR="00134E35" w:rsidRPr="004968D1" w:rsidRDefault="00134E35" w:rsidP="00602E27">
      <w:pPr>
        <w:rPr>
          <w:b/>
          <w:i/>
          <w:u w:val="single"/>
        </w:rPr>
      </w:pPr>
      <w:r w:rsidRPr="004968D1">
        <w:rPr>
          <w:b/>
          <w:i/>
          <w:u w:val="single"/>
        </w:rPr>
        <w:t>Elemente tehnice de proiectare în profil transversal</w:t>
      </w:r>
    </w:p>
    <w:p w14:paraId="079AC64D" w14:textId="0E29F8BE" w:rsidR="00134E35" w:rsidRDefault="00134E35" w:rsidP="00602E27">
      <w:r w:rsidRPr="00602E27">
        <w:t>Profilul transversal al străzilor (</w:t>
      </w:r>
      <w:proofErr w:type="spellStart"/>
      <w:r w:rsidRPr="00602E27">
        <w:t>lăţimea</w:t>
      </w:r>
      <w:proofErr w:type="spellEnd"/>
      <w:r w:rsidRPr="00602E27">
        <w:t xml:space="preserve"> platformei, partea carosabilă, acostamente) s–a stabilit </w:t>
      </w:r>
      <w:proofErr w:type="spellStart"/>
      <w:r w:rsidRPr="00602E27">
        <w:t>ţinând</w:t>
      </w:r>
      <w:proofErr w:type="spellEnd"/>
      <w:r w:rsidRPr="00602E27">
        <w:t xml:space="preserve"> cont de prevederile </w:t>
      </w:r>
      <w:r w:rsidR="002C042E">
        <w:t xml:space="preserve">legale în vigoare. </w:t>
      </w:r>
      <w:r w:rsidRPr="00602E27">
        <w:t>Caracteristicile geometrice ale fiecărei străzi, precum și structura rutieră se vor proiecta după cum urmează:</w:t>
      </w:r>
    </w:p>
    <w:p w14:paraId="7B3839A2" w14:textId="4B140492" w:rsidR="002C042E" w:rsidRDefault="002C042E" w:rsidP="00602E27"/>
    <w:p w14:paraId="5A002895" w14:textId="0E54A32B" w:rsidR="002C042E" w:rsidRDefault="002C042E" w:rsidP="002C042E">
      <w:pPr>
        <w:pStyle w:val="Legend"/>
      </w:pPr>
      <w:proofErr w:type="spellStart"/>
      <w:r w:rsidRPr="00602E27">
        <w:t>Caracteristicile</w:t>
      </w:r>
      <w:proofErr w:type="spellEnd"/>
      <w:r w:rsidRPr="00602E27">
        <w:t xml:space="preserve"> </w:t>
      </w:r>
      <w:proofErr w:type="spellStart"/>
      <w:r w:rsidRPr="00602E27">
        <w:t>geometrice</w:t>
      </w:r>
      <w:proofErr w:type="spellEnd"/>
      <w:r w:rsidRPr="00602E27">
        <w:t xml:space="preserve"> ale </w:t>
      </w:r>
      <w:proofErr w:type="spellStart"/>
      <w:r w:rsidRPr="00602E27">
        <w:t>fiecărei</w:t>
      </w:r>
      <w:proofErr w:type="spellEnd"/>
      <w:r w:rsidRPr="00602E27">
        <w:t xml:space="preserve"> </w:t>
      </w:r>
      <w:proofErr w:type="spellStart"/>
      <w:r w:rsidRPr="00602E27">
        <w:t>străzi</w:t>
      </w:r>
      <w:proofErr w:type="spellEnd"/>
      <w:r w:rsidRPr="00602E27">
        <w:t xml:space="preserve">, precum </w:t>
      </w:r>
      <w:proofErr w:type="spellStart"/>
      <w:r w:rsidRPr="00602E27">
        <w:t>și</w:t>
      </w:r>
      <w:proofErr w:type="spellEnd"/>
      <w:r w:rsidRPr="00602E27">
        <w:t xml:space="preserve"> </w:t>
      </w:r>
      <w:proofErr w:type="spellStart"/>
      <w:r w:rsidRPr="00602E27">
        <w:t>structura</w:t>
      </w:r>
      <w:proofErr w:type="spellEnd"/>
      <w:r w:rsidRPr="00602E27">
        <w:t xml:space="preserve"> </w:t>
      </w:r>
      <w:proofErr w:type="spellStart"/>
      <w:r w:rsidRPr="00602E27">
        <w:t>rutieră</w:t>
      </w:r>
      <w:proofErr w:type="spellEnd"/>
      <w:r w:rsidRPr="00602E27">
        <w:t xml:space="preserve"> </w:t>
      </w:r>
    </w:p>
    <w:tbl>
      <w:tblPr>
        <w:tblW w:w="9438" w:type="dxa"/>
        <w:tblInd w:w="93" w:type="dxa"/>
        <w:tblLayout w:type="fixed"/>
        <w:tblLook w:val="04A0" w:firstRow="1" w:lastRow="0" w:firstColumn="1" w:lastColumn="0" w:noHBand="0" w:noVBand="1"/>
      </w:tblPr>
      <w:tblGrid>
        <w:gridCol w:w="1072"/>
        <w:gridCol w:w="815"/>
        <w:gridCol w:w="967"/>
        <w:gridCol w:w="991"/>
        <w:gridCol w:w="948"/>
        <w:gridCol w:w="967"/>
        <w:gridCol w:w="960"/>
        <w:gridCol w:w="986"/>
        <w:gridCol w:w="911"/>
        <w:gridCol w:w="810"/>
        <w:gridCol w:w="11"/>
      </w:tblGrid>
      <w:tr w:rsidR="002C042E" w:rsidRPr="002C042E" w14:paraId="3D089162" w14:textId="77777777" w:rsidTr="002C042E">
        <w:trPr>
          <w:gridAfter w:val="1"/>
          <w:wAfter w:w="11" w:type="dxa"/>
          <w:trHeight w:val="48"/>
        </w:trPr>
        <w:tc>
          <w:tcPr>
            <w:tcW w:w="1072"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noWrap/>
            <w:hideMark/>
          </w:tcPr>
          <w:p w14:paraId="57B62F0B" w14:textId="77777777" w:rsidR="00134E35" w:rsidRPr="002C042E" w:rsidRDefault="00134E35" w:rsidP="002C042E">
            <w:pPr>
              <w:jc w:val="left"/>
              <w:rPr>
                <w:rFonts w:asciiTheme="minorHAnsi" w:hAnsiTheme="minorHAnsi" w:cstheme="minorHAnsi"/>
                <w:b/>
                <w:sz w:val="18"/>
                <w:szCs w:val="18"/>
              </w:rPr>
            </w:pPr>
            <w:r w:rsidRPr="002C042E">
              <w:rPr>
                <w:rFonts w:asciiTheme="minorHAnsi" w:hAnsiTheme="minorHAnsi" w:cstheme="minorHAnsi"/>
                <w:b/>
                <w:sz w:val="18"/>
                <w:szCs w:val="18"/>
              </w:rPr>
              <w:t>Denumire drum</w:t>
            </w:r>
          </w:p>
        </w:tc>
        <w:tc>
          <w:tcPr>
            <w:tcW w:w="815"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0337A63F" w14:textId="77777777" w:rsidR="00134E35" w:rsidRPr="002C042E" w:rsidRDefault="00134E35" w:rsidP="002C042E">
            <w:pPr>
              <w:jc w:val="left"/>
              <w:rPr>
                <w:rFonts w:asciiTheme="minorHAnsi" w:hAnsiTheme="minorHAnsi" w:cstheme="minorHAnsi"/>
                <w:b/>
                <w:sz w:val="16"/>
                <w:szCs w:val="18"/>
              </w:rPr>
            </w:pPr>
            <w:r w:rsidRPr="002C042E">
              <w:rPr>
                <w:rFonts w:asciiTheme="minorHAnsi" w:hAnsiTheme="minorHAnsi" w:cstheme="minorHAnsi"/>
                <w:b/>
                <w:sz w:val="16"/>
                <w:szCs w:val="18"/>
              </w:rPr>
              <w:t>Lungime (m)</w:t>
            </w:r>
          </w:p>
        </w:tc>
        <w:tc>
          <w:tcPr>
            <w:tcW w:w="967"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noWrap/>
            <w:hideMark/>
          </w:tcPr>
          <w:p w14:paraId="08F16BEC" w14:textId="77777777" w:rsidR="00134E35" w:rsidRPr="002C042E" w:rsidRDefault="00134E35" w:rsidP="002C042E">
            <w:pPr>
              <w:jc w:val="left"/>
              <w:rPr>
                <w:rFonts w:asciiTheme="minorHAnsi" w:hAnsiTheme="minorHAnsi" w:cstheme="minorHAnsi"/>
                <w:b/>
                <w:sz w:val="18"/>
                <w:szCs w:val="18"/>
              </w:rPr>
            </w:pPr>
            <w:r w:rsidRPr="002C042E">
              <w:rPr>
                <w:rFonts w:asciiTheme="minorHAnsi" w:hAnsiTheme="minorHAnsi" w:cstheme="minorHAnsi"/>
                <w:b/>
                <w:sz w:val="18"/>
                <w:szCs w:val="18"/>
              </w:rPr>
              <w:t>De la km</w:t>
            </w:r>
          </w:p>
        </w:tc>
        <w:tc>
          <w:tcPr>
            <w:tcW w:w="991"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noWrap/>
            <w:hideMark/>
          </w:tcPr>
          <w:p w14:paraId="30C5F695" w14:textId="77777777" w:rsidR="00134E35" w:rsidRPr="002C042E" w:rsidRDefault="00134E35" w:rsidP="002C042E">
            <w:pPr>
              <w:jc w:val="left"/>
              <w:rPr>
                <w:rFonts w:asciiTheme="minorHAnsi" w:hAnsiTheme="minorHAnsi" w:cstheme="minorHAnsi"/>
                <w:b/>
                <w:sz w:val="18"/>
                <w:szCs w:val="18"/>
              </w:rPr>
            </w:pPr>
            <w:r w:rsidRPr="002C042E">
              <w:rPr>
                <w:rFonts w:asciiTheme="minorHAnsi" w:hAnsiTheme="minorHAnsi" w:cstheme="minorHAnsi"/>
                <w:b/>
                <w:sz w:val="18"/>
                <w:szCs w:val="18"/>
              </w:rPr>
              <w:t>Pana la km</w:t>
            </w:r>
          </w:p>
        </w:tc>
        <w:tc>
          <w:tcPr>
            <w:tcW w:w="948"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3591854A" w14:textId="77777777" w:rsidR="00134E35" w:rsidRPr="002C042E" w:rsidRDefault="00134E35" w:rsidP="002C042E">
            <w:pPr>
              <w:jc w:val="left"/>
              <w:rPr>
                <w:rFonts w:asciiTheme="minorHAnsi" w:hAnsiTheme="minorHAnsi" w:cstheme="minorHAnsi"/>
                <w:b/>
                <w:sz w:val="18"/>
                <w:szCs w:val="18"/>
              </w:rPr>
            </w:pPr>
            <w:r w:rsidRPr="002C042E">
              <w:rPr>
                <w:rFonts w:asciiTheme="minorHAnsi" w:hAnsiTheme="minorHAnsi" w:cstheme="minorHAnsi"/>
                <w:b/>
                <w:sz w:val="18"/>
                <w:szCs w:val="18"/>
              </w:rPr>
              <w:t>Lungime (m)</w:t>
            </w:r>
          </w:p>
        </w:tc>
        <w:tc>
          <w:tcPr>
            <w:tcW w:w="967" w:type="dxa"/>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2AB34A4E" w14:textId="77777777" w:rsidR="00134E35" w:rsidRPr="002C042E" w:rsidRDefault="00134E35" w:rsidP="002C042E">
            <w:pPr>
              <w:jc w:val="left"/>
              <w:rPr>
                <w:rFonts w:asciiTheme="minorHAnsi" w:hAnsiTheme="minorHAnsi" w:cstheme="minorHAnsi"/>
                <w:b/>
                <w:sz w:val="16"/>
                <w:szCs w:val="18"/>
              </w:rPr>
            </w:pPr>
            <w:r w:rsidRPr="002C042E">
              <w:rPr>
                <w:rFonts w:asciiTheme="minorHAnsi" w:hAnsiTheme="minorHAnsi" w:cstheme="minorHAnsi"/>
                <w:b/>
                <w:sz w:val="16"/>
                <w:szCs w:val="18"/>
              </w:rPr>
              <w:t>Parte carosabila (m)</w:t>
            </w:r>
          </w:p>
        </w:tc>
        <w:tc>
          <w:tcPr>
            <w:tcW w:w="1946" w:type="dxa"/>
            <w:gridSpan w:val="2"/>
            <w:tcBorders>
              <w:top w:val="single" w:sz="8" w:space="0" w:color="auto"/>
              <w:left w:val="nil"/>
              <w:bottom w:val="single" w:sz="4" w:space="0" w:color="auto"/>
              <w:right w:val="single" w:sz="4" w:space="0" w:color="auto"/>
            </w:tcBorders>
            <w:shd w:val="clear" w:color="auto" w:fill="D9D9D9" w:themeFill="background1" w:themeFillShade="D9"/>
            <w:noWrap/>
            <w:hideMark/>
          </w:tcPr>
          <w:p w14:paraId="3B364909" w14:textId="77777777" w:rsidR="00134E35" w:rsidRPr="002C042E" w:rsidRDefault="00134E35" w:rsidP="002C042E">
            <w:pPr>
              <w:jc w:val="left"/>
              <w:rPr>
                <w:rFonts w:asciiTheme="minorHAnsi" w:hAnsiTheme="minorHAnsi" w:cstheme="minorHAnsi"/>
                <w:b/>
                <w:sz w:val="18"/>
                <w:szCs w:val="18"/>
              </w:rPr>
            </w:pPr>
            <w:r w:rsidRPr="002C042E">
              <w:rPr>
                <w:rFonts w:asciiTheme="minorHAnsi" w:hAnsiTheme="minorHAnsi" w:cstheme="minorHAnsi"/>
                <w:b/>
                <w:sz w:val="18"/>
                <w:szCs w:val="18"/>
              </w:rPr>
              <w:t>Acostament (m)</w:t>
            </w:r>
          </w:p>
        </w:tc>
        <w:tc>
          <w:tcPr>
            <w:tcW w:w="911" w:type="dxa"/>
            <w:vMerge w:val="restart"/>
            <w:tcBorders>
              <w:top w:val="single" w:sz="8" w:space="0" w:color="auto"/>
              <w:left w:val="single" w:sz="4" w:space="0" w:color="auto"/>
              <w:bottom w:val="nil"/>
              <w:right w:val="single" w:sz="4" w:space="0" w:color="auto"/>
            </w:tcBorders>
            <w:shd w:val="clear" w:color="auto" w:fill="D9D9D9" w:themeFill="background1" w:themeFillShade="D9"/>
            <w:hideMark/>
          </w:tcPr>
          <w:p w14:paraId="2C9CA8AD" w14:textId="77777777" w:rsidR="00134E35" w:rsidRPr="002C042E" w:rsidRDefault="00134E35" w:rsidP="002C042E">
            <w:pPr>
              <w:jc w:val="left"/>
              <w:rPr>
                <w:rFonts w:asciiTheme="minorHAnsi" w:hAnsiTheme="minorHAnsi" w:cstheme="minorHAnsi"/>
                <w:b/>
                <w:sz w:val="16"/>
                <w:szCs w:val="18"/>
              </w:rPr>
            </w:pPr>
            <w:proofErr w:type="spellStart"/>
            <w:r w:rsidRPr="002C042E">
              <w:rPr>
                <w:rFonts w:asciiTheme="minorHAnsi" w:hAnsiTheme="minorHAnsi" w:cstheme="minorHAnsi"/>
                <w:b/>
                <w:sz w:val="16"/>
                <w:szCs w:val="18"/>
              </w:rPr>
              <w:t>Latime</w:t>
            </w:r>
            <w:proofErr w:type="spellEnd"/>
            <w:r w:rsidRPr="002C042E">
              <w:rPr>
                <w:rFonts w:asciiTheme="minorHAnsi" w:hAnsiTheme="minorHAnsi" w:cstheme="minorHAnsi"/>
                <w:b/>
                <w:sz w:val="16"/>
                <w:szCs w:val="18"/>
              </w:rPr>
              <w:t xml:space="preserve"> platforma (m)</w:t>
            </w:r>
          </w:p>
        </w:tc>
        <w:tc>
          <w:tcPr>
            <w:tcW w:w="810" w:type="dxa"/>
            <w:vMerge w:val="restart"/>
            <w:tcBorders>
              <w:top w:val="single" w:sz="8" w:space="0" w:color="auto"/>
              <w:left w:val="single" w:sz="4" w:space="0" w:color="auto"/>
              <w:bottom w:val="nil"/>
              <w:right w:val="single" w:sz="8" w:space="0" w:color="auto"/>
            </w:tcBorders>
            <w:shd w:val="clear" w:color="auto" w:fill="D9D9D9" w:themeFill="background1" w:themeFillShade="D9"/>
            <w:hideMark/>
          </w:tcPr>
          <w:p w14:paraId="10FFB67D" w14:textId="67BA4043" w:rsidR="00134E35" w:rsidRPr="002C042E" w:rsidRDefault="00134E35" w:rsidP="002C042E">
            <w:pPr>
              <w:jc w:val="left"/>
              <w:rPr>
                <w:rFonts w:asciiTheme="minorHAnsi" w:hAnsiTheme="minorHAnsi" w:cstheme="minorHAnsi"/>
                <w:b/>
                <w:sz w:val="16"/>
                <w:szCs w:val="18"/>
              </w:rPr>
            </w:pPr>
            <w:r w:rsidRPr="002C042E">
              <w:rPr>
                <w:rFonts w:asciiTheme="minorHAnsi" w:hAnsiTheme="minorHAnsi" w:cstheme="minorHAnsi"/>
                <w:b/>
                <w:sz w:val="16"/>
                <w:szCs w:val="18"/>
              </w:rPr>
              <w:t xml:space="preserve">Profil </w:t>
            </w:r>
            <w:proofErr w:type="spellStart"/>
            <w:r w:rsidRPr="002C042E">
              <w:rPr>
                <w:rFonts w:asciiTheme="minorHAnsi" w:hAnsiTheme="minorHAnsi" w:cstheme="minorHAnsi"/>
                <w:b/>
                <w:sz w:val="16"/>
                <w:szCs w:val="18"/>
              </w:rPr>
              <w:t>transver</w:t>
            </w:r>
            <w:proofErr w:type="spellEnd"/>
            <w:r w:rsidR="002C042E">
              <w:rPr>
                <w:rFonts w:asciiTheme="minorHAnsi" w:hAnsiTheme="minorHAnsi" w:cstheme="minorHAnsi"/>
                <w:b/>
                <w:sz w:val="16"/>
                <w:szCs w:val="18"/>
              </w:rPr>
              <w:t>-</w:t>
            </w:r>
            <w:r w:rsidRPr="002C042E">
              <w:rPr>
                <w:rFonts w:asciiTheme="minorHAnsi" w:hAnsiTheme="minorHAnsi" w:cstheme="minorHAnsi"/>
                <w:b/>
                <w:sz w:val="16"/>
                <w:szCs w:val="18"/>
              </w:rPr>
              <w:t>sal</w:t>
            </w:r>
          </w:p>
        </w:tc>
      </w:tr>
      <w:tr w:rsidR="002C042E" w:rsidRPr="002C042E" w14:paraId="0EC41D95" w14:textId="77777777" w:rsidTr="002C042E">
        <w:trPr>
          <w:gridAfter w:val="1"/>
          <w:wAfter w:w="11" w:type="dxa"/>
          <w:trHeight w:val="48"/>
        </w:trPr>
        <w:tc>
          <w:tcPr>
            <w:tcW w:w="1072"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0CBE2A61" w14:textId="77777777" w:rsidR="00134E35" w:rsidRPr="002C042E" w:rsidRDefault="00134E35" w:rsidP="002C042E">
            <w:pPr>
              <w:jc w:val="left"/>
              <w:rPr>
                <w:rFonts w:asciiTheme="minorHAnsi" w:hAnsiTheme="minorHAnsi" w:cstheme="minorHAnsi"/>
                <w:b/>
                <w:sz w:val="18"/>
                <w:szCs w:val="18"/>
              </w:rPr>
            </w:pPr>
          </w:p>
        </w:tc>
        <w:tc>
          <w:tcPr>
            <w:tcW w:w="815"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766C938B" w14:textId="77777777" w:rsidR="00134E35" w:rsidRPr="002C042E" w:rsidRDefault="00134E35" w:rsidP="002C042E">
            <w:pPr>
              <w:jc w:val="left"/>
              <w:rPr>
                <w:rFonts w:asciiTheme="minorHAnsi" w:hAnsiTheme="minorHAnsi" w:cstheme="minorHAnsi"/>
                <w:b/>
                <w:sz w:val="18"/>
                <w:szCs w:val="18"/>
              </w:rPr>
            </w:pPr>
          </w:p>
        </w:tc>
        <w:tc>
          <w:tcPr>
            <w:tcW w:w="967"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3E652033" w14:textId="77777777" w:rsidR="00134E35" w:rsidRPr="002C042E" w:rsidRDefault="00134E35" w:rsidP="002C042E">
            <w:pPr>
              <w:jc w:val="left"/>
              <w:rPr>
                <w:rFonts w:asciiTheme="minorHAnsi" w:hAnsiTheme="minorHAnsi" w:cstheme="minorHAnsi"/>
                <w:b/>
                <w:sz w:val="18"/>
                <w:szCs w:val="18"/>
              </w:rPr>
            </w:pPr>
          </w:p>
        </w:tc>
        <w:tc>
          <w:tcPr>
            <w:tcW w:w="991"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48912329" w14:textId="77777777" w:rsidR="00134E35" w:rsidRPr="002C042E" w:rsidRDefault="00134E35" w:rsidP="002C042E">
            <w:pPr>
              <w:jc w:val="left"/>
              <w:rPr>
                <w:rFonts w:asciiTheme="minorHAnsi" w:hAnsiTheme="minorHAnsi" w:cstheme="minorHAnsi"/>
                <w:b/>
                <w:sz w:val="18"/>
                <w:szCs w:val="18"/>
              </w:rPr>
            </w:pPr>
          </w:p>
        </w:tc>
        <w:tc>
          <w:tcPr>
            <w:tcW w:w="948"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02FEC58C" w14:textId="77777777" w:rsidR="00134E35" w:rsidRPr="002C042E" w:rsidRDefault="00134E35" w:rsidP="002C042E">
            <w:pPr>
              <w:jc w:val="left"/>
              <w:rPr>
                <w:rFonts w:asciiTheme="minorHAnsi" w:hAnsiTheme="minorHAnsi" w:cstheme="minorHAnsi"/>
                <w:b/>
                <w:sz w:val="18"/>
                <w:szCs w:val="18"/>
              </w:rPr>
            </w:pPr>
          </w:p>
        </w:tc>
        <w:tc>
          <w:tcPr>
            <w:tcW w:w="967"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hideMark/>
          </w:tcPr>
          <w:p w14:paraId="02ED43AF" w14:textId="77777777" w:rsidR="00134E35" w:rsidRPr="002C042E" w:rsidRDefault="00134E35" w:rsidP="002C042E">
            <w:pPr>
              <w:jc w:val="left"/>
              <w:rPr>
                <w:rFonts w:asciiTheme="minorHAnsi" w:hAnsiTheme="minorHAnsi" w:cstheme="minorHAnsi"/>
                <w:b/>
                <w:sz w:val="18"/>
                <w:szCs w:val="18"/>
              </w:rPr>
            </w:pPr>
          </w:p>
        </w:tc>
        <w:tc>
          <w:tcPr>
            <w:tcW w:w="960" w:type="dxa"/>
            <w:tcBorders>
              <w:top w:val="nil"/>
              <w:left w:val="nil"/>
              <w:bottom w:val="nil"/>
              <w:right w:val="single" w:sz="4" w:space="0" w:color="auto"/>
            </w:tcBorders>
            <w:shd w:val="clear" w:color="auto" w:fill="D9D9D9" w:themeFill="background1" w:themeFillShade="D9"/>
            <w:hideMark/>
          </w:tcPr>
          <w:p w14:paraId="634A506A" w14:textId="77777777" w:rsidR="00134E35" w:rsidRPr="002C042E" w:rsidRDefault="00134E35" w:rsidP="002C042E">
            <w:pPr>
              <w:jc w:val="left"/>
              <w:rPr>
                <w:rFonts w:asciiTheme="minorHAnsi" w:hAnsiTheme="minorHAnsi" w:cstheme="minorHAnsi"/>
                <w:b/>
                <w:sz w:val="18"/>
                <w:szCs w:val="18"/>
              </w:rPr>
            </w:pPr>
            <w:proofErr w:type="spellStart"/>
            <w:r w:rsidRPr="002C042E">
              <w:rPr>
                <w:rFonts w:asciiTheme="minorHAnsi" w:hAnsiTheme="minorHAnsi" w:cstheme="minorHAnsi"/>
                <w:b/>
                <w:sz w:val="18"/>
                <w:szCs w:val="18"/>
              </w:rPr>
              <w:t>Stanga</w:t>
            </w:r>
            <w:proofErr w:type="spellEnd"/>
          </w:p>
        </w:tc>
        <w:tc>
          <w:tcPr>
            <w:tcW w:w="986" w:type="dxa"/>
            <w:tcBorders>
              <w:top w:val="nil"/>
              <w:left w:val="nil"/>
              <w:bottom w:val="nil"/>
              <w:right w:val="single" w:sz="4" w:space="0" w:color="auto"/>
            </w:tcBorders>
            <w:shd w:val="clear" w:color="auto" w:fill="D9D9D9" w:themeFill="background1" w:themeFillShade="D9"/>
            <w:hideMark/>
          </w:tcPr>
          <w:p w14:paraId="34FBDA0E" w14:textId="77777777" w:rsidR="00134E35" w:rsidRPr="002C042E" w:rsidRDefault="00134E35" w:rsidP="002C042E">
            <w:pPr>
              <w:jc w:val="left"/>
              <w:rPr>
                <w:rFonts w:asciiTheme="minorHAnsi" w:hAnsiTheme="minorHAnsi" w:cstheme="minorHAnsi"/>
                <w:b/>
                <w:sz w:val="18"/>
                <w:szCs w:val="18"/>
              </w:rPr>
            </w:pPr>
            <w:r w:rsidRPr="002C042E">
              <w:rPr>
                <w:rFonts w:asciiTheme="minorHAnsi" w:hAnsiTheme="minorHAnsi" w:cstheme="minorHAnsi"/>
                <w:b/>
                <w:sz w:val="18"/>
                <w:szCs w:val="18"/>
              </w:rPr>
              <w:t>Dreapta</w:t>
            </w:r>
          </w:p>
        </w:tc>
        <w:tc>
          <w:tcPr>
            <w:tcW w:w="911" w:type="dxa"/>
            <w:vMerge/>
            <w:tcBorders>
              <w:top w:val="single" w:sz="8" w:space="0" w:color="auto"/>
              <w:left w:val="single" w:sz="4" w:space="0" w:color="auto"/>
              <w:bottom w:val="nil"/>
              <w:right w:val="single" w:sz="4" w:space="0" w:color="auto"/>
            </w:tcBorders>
            <w:shd w:val="clear" w:color="auto" w:fill="D9D9D9" w:themeFill="background1" w:themeFillShade="D9"/>
            <w:hideMark/>
          </w:tcPr>
          <w:p w14:paraId="3CE91E55" w14:textId="77777777" w:rsidR="00134E35" w:rsidRPr="002C042E" w:rsidRDefault="00134E35" w:rsidP="002C042E">
            <w:pPr>
              <w:jc w:val="left"/>
              <w:rPr>
                <w:rFonts w:asciiTheme="minorHAnsi" w:hAnsiTheme="minorHAnsi" w:cstheme="minorHAnsi"/>
                <w:b/>
                <w:sz w:val="18"/>
                <w:szCs w:val="18"/>
              </w:rPr>
            </w:pPr>
          </w:p>
        </w:tc>
        <w:tc>
          <w:tcPr>
            <w:tcW w:w="810" w:type="dxa"/>
            <w:vMerge/>
            <w:tcBorders>
              <w:top w:val="single" w:sz="8" w:space="0" w:color="auto"/>
              <w:left w:val="single" w:sz="4" w:space="0" w:color="auto"/>
              <w:bottom w:val="nil"/>
              <w:right w:val="single" w:sz="8" w:space="0" w:color="auto"/>
            </w:tcBorders>
            <w:shd w:val="clear" w:color="auto" w:fill="D9D9D9" w:themeFill="background1" w:themeFillShade="D9"/>
            <w:hideMark/>
          </w:tcPr>
          <w:p w14:paraId="563D7526" w14:textId="77777777" w:rsidR="00134E35" w:rsidRPr="002C042E" w:rsidRDefault="00134E35" w:rsidP="002C042E">
            <w:pPr>
              <w:jc w:val="left"/>
              <w:rPr>
                <w:rFonts w:asciiTheme="minorHAnsi" w:hAnsiTheme="minorHAnsi" w:cstheme="minorHAnsi"/>
                <w:b/>
                <w:sz w:val="18"/>
                <w:szCs w:val="18"/>
              </w:rPr>
            </w:pPr>
          </w:p>
        </w:tc>
      </w:tr>
      <w:tr w:rsidR="00134E35" w:rsidRPr="002C042E" w14:paraId="724ADFE6" w14:textId="77777777" w:rsidTr="002C042E">
        <w:trPr>
          <w:gridAfter w:val="1"/>
          <w:wAfter w:w="11" w:type="dxa"/>
          <w:trHeight w:val="48"/>
        </w:trPr>
        <w:tc>
          <w:tcPr>
            <w:tcW w:w="1072"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14AF8A63"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DC 141</w:t>
            </w:r>
          </w:p>
        </w:tc>
        <w:tc>
          <w:tcPr>
            <w:tcW w:w="815"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2D5CC6B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4100</w:t>
            </w:r>
          </w:p>
        </w:tc>
        <w:tc>
          <w:tcPr>
            <w:tcW w:w="967" w:type="dxa"/>
            <w:tcBorders>
              <w:top w:val="single" w:sz="8" w:space="0" w:color="auto"/>
              <w:left w:val="nil"/>
              <w:bottom w:val="single" w:sz="4" w:space="0" w:color="auto"/>
              <w:right w:val="single" w:sz="4" w:space="0" w:color="auto"/>
            </w:tcBorders>
            <w:shd w:val="clear" w:color="auto" w:fill="auto"/>
            <w:noWrap/>
            <w:hideMark/>
          </w:tcPr>
          <w:p w14:paraId="5B4030A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single" w:sz="8" w:space="0" w:color="auto"/>
              <w:left w:val="nil"/>
              <w:bottom w:val="single" w:sz="4" w:space="0" w:color="auto"/>
              <w:right w:val="single" w:sz="4" w:space="0" w:color="auto"/>
            </w:tcBorders>
            <w:shd w:val="clear" w:color="auto" w:fill="auto"/>
            <w:noWrap/>
            <w:hideMark/>
          </w:tcPr>
          <w:p w14:paraId="489725C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0+500,00</w:t>
            </w:r>
          </w:p>
        </w:tc>
        <w:tc>
          <w:tcPr>
            <w:tcW w:w="948" w:type="dxa"/>
            <w:tcBorders>
              <w:top w:val="single" w:sz="8" w:space="0" w:color="auto"/>
              <w:left w:val="nil"/>
              <w:bottom w:val="single" w:sz="4" w:space="0" w:color="auto"/>
              <w:right w:val="single" w:sz="4" w:space="0" w:color="auto"/>
            </w:tcBorders>
            <w:shd w:val="clear" w:color="auto" w:fill="auto"/>
            <w:noWrap/>
            <w:hideMark/>
          </w:tcPr>
          <w:p w14:paraId="6991E69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500,00</w:t>
            </w:r>
          </w:p>
        </w:tc>
        <w:tc>
          <w:tcPr>
            <w:tcW w:w="967" w:type="dxa"/>
            <w:tcBorders>
              <w:top w:val="single" w:sz="8" w:space="0" w:color="auto"/>
              <w:left w:val="nil"/>
              <w:bottom w:val="single" w:sz="4" w:space="0" w:color="auto"/>
              <w:right w:val="single" w:sz="4" w:space="0" w:color="auto"/>
            </w:tcBorders>
            <w:shd w:val="clear" w:color="auto" w:fill="auto"/>
            <w:noWrap/>
            <w:hideMark/>
          </w:tcPr>
          <w:p w14:paraId="1D48F74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5,50</w:t>
            </w:r>
          </w:p>
        </w:tc>
        <w:tc>
          <w:tcPr>
            <w:tcW w:w="960" w:type="dxa"/>
            <w:tcBorders>
              <w:top w:val="single" w:sz="8" w:space="0" w:color="auto"/>
              <w:left w:val="nil"/>
              <w:bottom w:val="single" w:sz="4" w:space="0" w:color="auto"/>
              <w:right w:val="single" w:sz="4" w:space="0" w:color="auto"/>
            </w:tcBorders>
            <w:shd w:val="clear" w:color="auto" w:fill="auto"/>
            <w:noWrap/>
            <w:hideMark/>
          </w:tcPr>
          <w:p w14:paraId="1342CA9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single" w:sz="8" w:space="0" w:color="auto"/>
              <w:left w:val="nil"/>
              <w:bottom w:val="single" w:sz="4" w:space="0" w:color="auto"/>
              <w:right w:val="single" w:sz="4" w:space="0" w:color="auto"/>
            </w:tcBorders>
            <w:shd w:val="clear" w:color="auto" w:fill="auto"/>
            <w:noWrap/>
            <w:hideMark/>
          </w:tcPr>
          <w:p w14:paraId="0461CE8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single" w:sz="8" w:space="0" w:color="auto"/>
              <w:left w:val="nil"/>
              <w:bottom w:val="single" w:sz="4" w:space="0" w:color="auto"/>
              <w:right w:val="single" w:sz="4" w:space="0" w:color="auto"/>
            </w:tcBorders>
            <w:shd w:val="clear" w:color="auto" w:fill="auto"/>
            <w:hideMark/>
          </w:tcPr>
          <w:p w14:paraId="373BFCB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single" w:sz="8" w:space="0" w:color="auto"/>
              <w:left w:val="nil"/>
              <w:bottom w:val="single" w:sz="4" w:space="0" w:color="auto"/>
              <w:right w:val="single" w:sz="8" w:space="0" w:color="auto"/>
            </w:tcBorders>
            <w:shd w:val="clear" w:color="auto" w:fill="auto"/>
            <w:noWrap/>
            <w:hideMark/>
          </w:tcPr>
          <w:p w14:paraId="1359ACE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w:t>
            </w:r>
          </w:p>
        </w:tc>
      </w:tr>
      <w:tr w:rsidR="00134E35" w:rsidRPr="002C042E" w14:paraId="308FB3CA"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3D7C6D6C"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697E8D3E"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4" w:space="0" w:color="auto"/>
              <w:right w:val="single" w:sz="4" w:space="0" w:color="auto"/>
            </w:tcBorders>
            <w:shd w:val="clear" w:color="auto" w:fill="auto"/>
            <w:noWrap/>
            <w:hideMark/>
          </w:tcPr>
          <w:p w14:paraId="36FD688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0+500,00</w:t>
            </w:r>
          </w:p>
        </w:tc>
        <w:tc>
          <w:tcPr>
            <w:tcW w:w="991" w:type="dxa"/>
            <w:tcBorders>
              <w:top w:val="nil"/>
              <w:left w:val="nil"/>
              <w:bottom w:val="single" w:sz="4" w:space="0" w:color="auto"/>
              <w:right w:val="single" w:sz="4" w:space="0" w:color="auto"/>
            </w:tcBorders>
            <w:shd w:val="clear" w:color="auto" w:fill="auto"/>
            <w:noWrap/>
            <w:hideMark/>
          </w:tcPr>
          <w:p w14:paraId="329FD73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0+940,00</w:t>
            </w:r>
          </w:p>
        </w:tc>
        <w:tc>
          <w:tcPr>
            <w:tcW w:w="948" w:type="dxa"/>
            <w:tcBorders>
              <w:top w:val="nil"/>
              <w:left w:val="nil"/>
              <w:bottom w:val="single" w:sz="4" w:space="0" w:color="auto"/>
              <w:right w:val="single" w:sz="4" w:space="0" w:color="auto"/>
            </w:tcBorders>
            <w:shd w:val="clear" w:color="auto" w:fill="auto"/>
            <w:noWrap/>
            <w:hideMark/>
          </w:tcPr>
          <w:p w14:paraId="390F259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440,00</w:t>
            </w:r>
          </w:p>
        </w:tc>
        <w:tc>
          <w:tcPr>
            <w:tcW w:w="967" w:type="dxa"/>
            <w:tcBorders>
              <w:top w:val="nil"/>
              <w:left w:val="nil"/>
              <w:bottom w:val="single" w:sz="4" w:space="0" w:color="auto"/>
              <w:right w:val="single" w:sz="4" w:space="0" w:color="auto"/>
            </w:tcBorders>
            <w:shd w:val="clear" w:color="auto" w:fill="auto"/>
            <w:noWrap/>
            <w:hideMark/>
          </w:tcPr>
          <w:p w14:paraId="152264A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4" w:space="0" w:color="auto"/>
              <w:right w:val="single" w:sz="4" w:space="0" w:color="auto"/>
            </w:tcBorders>
            <w:shd w:val="clear" w:color="auto" w:fill="auto"/>
            <w:noWrap/>
            <w:hideMark/>
          </w:tcPr>
          <w:p w14:paraId="637B4C9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single" w:sz="4" w:space="0" w:color="auto"/>
              <w:right w:val="single" w:sz="4" w:space="0" w:color="auto"/>
            </w:tcBorders>
            <w:shd w:val="clear" w:color="auto" w:fill="auto"/>
            <w:noWrap/>
            <w:hideMark/>
          </w:tcPr>
          <w:p w14:paraId="0C36A12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26D18D5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single" w:sz="4" w:space="0" w:color="auto"/>
              <w:right w:val="single" w:sz="8" w:space="0" w:color="auto"/>
            </w:tcBorders>
            <w:shd w:val="clear" w:color="auto" w:fill="auto"/>
            <w:noWrap/>
            <w:hideMark/>
          </w:tcPr>
          <w:p w14:paraId="50282E9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2</w:t>
            </w:r>
          </w:p>
        </w:tc>
      </w:tr>
      <w:tr w:rsidR="00134E35" w:rsidRPr="002C042E" w14:paraId="45E18F10"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13F125ED"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2548AAE6"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nil"/>
              <w:right w:val="single" w:sz="4" w:space="0" w:color="auto"/>
            </w:tcBorders>
            <w:shd w:val="clear" w:color="auto" w:fill="auto"/>
            <w:noWrap/>
            <w:hideMark/>
          </w:tcPr>
          <w:p w14:paraId="6FD0FD1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0+940,00</w:t>
            </w:r>
          </w:p>
        </w:tc>
        <w:tc>
          <w:tcPr>
            <w:tcW w:w="991" w:type="dxa"/>
            <w:tcBorders>
              <w:top w:val="nil"/>
              <w:left w:val="nil"/>
              <w:bottom w:val="nil"/>
              <w:right w:val="single" w:sz="4" w:space="0" w:color="auto"/>
            </w:tcBorders>
            <w:shd w:val="clear" w:color="auto" w:fill="auto"/>
            <w:noWrap/>
            <w:hideMark/>
          </w:tcPr>
          <w:p w14:paraId="3F8941E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1+110,00</w:t>
            </w:r>
          </w:p>
        </w:tc>
        <w:tc>
          <w:tcPr>
            <w:tcW w:w="948" w:type="dxa"/>
            <w:tcBorders>
              <w:top w:val="nil"/>
              <w:left w:val="nil"/>
              <w:bottom w:val="single" w:sz="4" w:space="0" w:color="auto"/>
              <w:right w:val="single" w:sz="4" w:space="0" w:color="auto"/>
            </w:tcBorders>
            <w:shd w:val="clear" w:color="auto" w:fill="auto"/>
            <w:noWrap/>
            <w:hideMark/>
          </w:tcPr>
          <w:p w14:paraId="0FB214C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170,00</w:t>
            </w:r>
          </w:p>
        </w:tc>
        <w:tc>
          <w:tcPr>
            <w:tcW w:w="967" w:type="dxa"/>
            <w:tcBorders>
              <w:top w:val="nil"/>
              <w:left w:val="nil"/>
              <w:bottom w:val="nil"/>
              <w:right w:val="single" w:sz="4" w:space="0" w:color="auto"/>
            </w:tcBorders>
            <w:shd w:val="clear" w:color="auto" w:fill="auto"/>
            <w:noWrap/>
            <w:hideMark/>
          </w:tcPr>
          <w:p w14:paraId="3DD3282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nil"/>
              <w:right w:val="single" w:sz="4" w:space="0" w:color="auto"/>
            </w:tcBorders>
            <w:shd w:val="clear" w:color="auto" w:fill="auto"/>
            <w:noWrap/>
            <w:hideMark/>
          </w:tcPr>
          <w:p w14:paraId="68B8133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nil"/>
              <w:right w:val="single" w:sz="4" w:space="0" w:color="auto"/>
            </w:tcBorders>
            <w:shd w:val="clear" w:color="auto" w:fill="auto"/>
            <w:noWrap/>
            <w:hideMark/>
          </w:tcPr>
          <w:p w14:paraId="78C5336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11" w:type="dxa"/>
            <w:tcBorders>
              <w:top w:val="nil"/>
              <w:left w:val="nil"/>
              <w:bottom w:val="single" w:sz="4" w:space="0" w:color="auto"/>
              <w:right w:val="single" w:sz="4" w:space="0" w:color="auto"/>
            </w:tcBorders>
            <w:shd w:val="clear" w:color="auto" w:fill="auto"/>
            <w:hideMark/>
          </w:tcPr>
          <w:p w14:paraId="40514F1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nil"/>
              <w:right w:val="single" w:sz="8" w:space="0" w:color="auto"/>
            </w:tcBorders>
            <w:shd w:val="clear" w:color="auto" w:fill="auto"/>
            <w:noWrap/>
            <w:hideMark/>
          </w:tcPr>
          <w:p w14:paraId="0A53A4A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5</w:t>
            </w:r>
          </w:p>
        </w:tc>
      </w:tr>
      <w:tr w:rsidR="00134E35" w:rsidRPr="002C042E" w14:paraId="7C78C78E"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93A2935"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474BD2A2"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42DC7EC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1+110,00</w:t>
            </w:r>
          </w:p>
        </w:tc>
        <w:tc>
          <w:tcPr>
            <w:tcW w:w="991" w:type="dxa"/>
            <w:tcBorders>
              <w:top w:val="single" w:sz="4" w:space="0" w:color="auto"/>
              <w:left w:val="nil"/>
              <w:bottom w:val="nil"/>
              <w:right w:val="single" w:sz="4" w:space="0" w:color="auto"/>
            </w:tcBorders>
            <w:shd w:val="clear" w:color="auto" w:fill="auto"/>
            <w:noWrap/>
            <w:hideMark/>
          </w:tcPr>
          <w:p w14:paraId="1FF8375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1+488,00</w:t>
            </w:r>
          </w:p>
        </w:tc>
        <w:tc>
          <w:tcPr>
            <w:tcW w:w="948" w:type="dxa"/>
            <w:tcBorders>
              <w:top w:val="nil"/>
              <w:left w:val="nil"/>
              <w:bottom w:val="single" w:sz="4" w:space="0" w:color="auto"/>
              <w:right w:val="single" w:sz="4" w:space="0" w:color="auto"/>
            </w:tcBorders>
            <w:shd w:val="clear" w:color="auto" w:fill="auto"/>
            <w:noWrap/>
            <w:hideMark/>
          </w:tcPr>
          <w:p w14:paraId="106ED98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378,00</w:t>
            </w:r>
          </w:p>
        </w:tc>
        <w:tc>
          <w:tcPr>
            <w:tcW w:w="967" w:type="dxa"/>
            <w:tcBorders>
              <w:top w:val="single" w:sz="4" w:space="0" w:color="auto"/>
              <w:left w:val="nil"/>
              <w:bottom w:val="nil"/>
              <w:right w:val="single" w:sz="4" w:space="0" w:color="auto"/>
            </w:tcBorders>
            <w:shd w:val="clear" w:color="auto" w:fill="auto"/>
            <w:noWrap/>
            <w:hideMark/>
          </w:tcPr>
          <w:p w14:paraId="079C8F6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single" w:sz="4" w:space="0" w:color="auto"/>
              <w:left w:val="nil"/>
              <w:bottom w:val="nil"/>
              <w:right w:val="single" w:sz="4" w:space="0" w:color="auto"/>
            </w:tcBorders>
            <w:shd w:val="clear" w:color="auto" w:fill="auto"/>
            <w:noWrap/>
            <w:hideMark/>
          </w:tcPr>
          <w:p w14:paraId="1C36171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single" w:sz="4" w:space="0" w:color="auto"/>
              <w:left w:val="nil"/>
              <w:bottom w:val="nil"/>
              <w:right w:val="single" w:sz="4" w:space="0" w:color="auto"/>
            </w:tcBorders>
            <w:shd w:val="clear" w:color="auto" w:fill="auto"/>
            <w:noWrap/>
            <w:hideMark/>
          </w:tcPr>
          <w:p w14:paraId="6220C1C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1DB76CE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single" w:sz="4" w:space="0" w:color="auto"/>
              <w:left w:val="nil"/>
              <w:bottom w:val="nil"/>
              <w:right w:val="single" w:sz="8" w:space="0" w:color="auto"/>
            </w:tcBorders>
            <w:shd w:val="clear" w:color="auto" w:fill="auto"/>
            <w:noWrap/>
            <w:hideMark/>
          </w:tcPr>
          <w:p w14:paraId="20DA945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2</w:t>
            </w:r>
          </w:p>
        </w:tc>
      </w:tr>
      <w:tr w:rsidR="00134E35" w:rsidRPr="002C042E" w14:paraId="07984642"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408C9483"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6C2A3E3A"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2BA232B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1+488,00</w:t>
            </w:r>
          </w:p>
        </w:tc>
        <w:tc>
          <w:tcPr>
            <w:tcW w:w="991" w:type="dxa"/>
            <w:tcBorders>
              <w:top w:val="single" w:sz="4" w:space="0" w:color="auto"/>
              <w:left w:val="nil"/>
              <w:bottom w:val="nil"/>
              <w:right w:val="single" w:sz="4" w:space="0" w:color="auto"/>
            </w:tcBorders>
            <w:shd w:val="clear" w:color="auto" w:fill="auto"/>
            <w:noWrap/>
            <w:hideMark/>
          </w:tcPr>
          <w:p w14:paraId="087FF22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1+508,00</w:t>
            </w:r>
          </w:p>
        </w:tc>
        <w:tc>
          <w:tcPr>
            <w:tcW w:w="948" w:type="dxa"/>
            <w:tcBorders>
              <w:top w:val="nil"/>
              <w:left w:val="nil"/>
              <w:bottom w:val="single" w:sz="4" w:space="0" w:color="auto"/>
              <w:right w:val="single" w:sz="4" w:space="0" w:color="auto"/>
            </w:tcBorders>
            <w:shd w:val="clear" w:color="auto" w:fill="auto"/>
            <w:noWrap/>
            <w:hideMark/>
          </w:tcPr>
          <w:p w14:paraId="2F79253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20,00</w:t>
            </w:r>
          </w:p>
        </w:tc>
        <w:tc>
          <w:tcPr>
            <w:tcW w:w="967" w:type="dxa"/>
            <w:tcBorders>
              <w:top w:val="single" w:sz="4" w:space="0" w:color="auto"/>
              <w:left w:val="nil"/>
              <w:bottom w:val="nil"/>
              <w:right w:val="single" w:sz="4" w:space="0" w:color="auto"/>
            </w:tcBorders>
            <w:shd w:val="clear" w:color="auto" w:fill="auto"/>
            <w:noWrap/>
            <w:hideMark/>
          </w:tcPr>
          <w:p w14:paraId="5596B76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3667" w:type="dxa"/>
            <w:gridSpan w:val="4"/>
            <w:tcBorders>
              <w:top w:val="single" w:sz="4" w:space="0" w:color="auto"/>
              <w:left w:val="nil"/>
              <w:bottom w:val="single" w:sz="4" w:space="0" w:color="auto"/>
              <w:right w:val="single" w:sz="8" w:space="0" w:color="000000"/>
            </w:tcBorders>
            <w:shd w:val="clear" w:color="auto" w:fill="auto"/>
            <w:noWrap/>
            <w:hideMark/>
          </w:tcPr>
          <w:p w14:paraId="1205E7B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POD</w:t>
            </w:r>
          </w:p>
        </w:tc>
      </w:tr>
      <w:tr w:rsidR="00134E35" w:rsidRPr="002C042E" w14:paraId="396D835D"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7CC0A78"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69BA9C25"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37052FB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1+508,00</w:t>
            </w:r>
          </w:p>
        </w:tc>
        <w:tc>
          <w:tcPr>
            <w:tcW w:w="991" w:type="dxa"/>
            <w:tcBorders>
              <w:top w:val="single" w:sz="4" w:space="0" w:color="auto"/>
              <w:left w:val="nil"/>
              <w:bottom w:val="nil"/>
              <w:right w:val="single" w:sz="4" w:space="0" w:color="auto"/>
            </w:tcBorders>
            <w:shd w:val="clear" w:color="auto" w:fill="auto"/>
            <w:noWrap/>
            <w:hideMark/>
          </w:tcPr>
          <w:p w14:paraId="5D03D45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1+680,00</w:t>
            </w:r>
          </w:p>
        </w:tc>
        <w:tc>
          <w:tcPr>
            <w:tcW w:w="948" w:type="dxa"/>
            <w:tcBorders>
              <w:top w:val="nil"/>
              <w:left w:val="nil"/>
              <w:bottom w:val="single" w:sz="4" w:space="0" w:color="auto"/>
              <w:right w:val="single" w:sz="4" w:space="0" w:color="auto"/>
            </w:tcBorders>
            <w:shd w:val="clear" w:color="auto" w:fill="auto"/>
            <w:noWrap/>
            <w:hideMark/>
          </w:tcPr>
          <w:p w14:paraId="76F5360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172,00</w:t>
            </w:r>
          </w:p>
        </w:tc>
        <w:tc>
          <w:tcPr>
            <w:tcW w:w="967" w:type="dxa"/>
            <w:tcBorders>
              <w:top w:val="single" w:sz="4" w:space="0" w:color="auto"/>
              <w:left w:val="nil"/>
              <w:bottom w:val="nil"/>
              <w:right w:val="single" w:sz="4" w:space="0" w:color="auto"/>
            </w:tcBorders>
            <w:shd w:val="clear" w:color="auto" w:fill="auto"/>
            <w:noWrap/>
            <w:hideMark/>
          </w:tcPr>
          <w:p w14:paraId="3826045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nil"/>
              <w:right w:val="single" w:sz="4" w:space="0" w:color="auto"/>
            </w:tcBorders>
            <w:shd w:val="clear" w:color="auto" w:fill="auto"/>
            <w:noWrap/>
            <w:hideMark/>
          </w:tcPr>
          <w:p w14:paraId="2580F27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86" w:type="dxa"/>
            <w:tcBorders>
              <w:top w:val="nil"/>
              <w:left w:val="nil"/>
              <w:bottom w:val="nil"/>
              <w:right w:val="single" w:sz="4" w:space="0" w:color="auto"/>
            </w:tcBorders>
            <w:shd w:val="clear" w:color="auto" w:fill="auto"/>
            <w:noWrap/>
            <w:hideMark/>
          </w:tcPr>
          <w:p w14:paraId="5EE1B06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1339CAC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nil"/>
              <w:right w:val="single" w:sz="8" w:space="0" w:color="auto"/>
            </w:tcBorders>
            <w:shd w:val="clear" w:color="auto" w:fill="auto"/>
            <w:noWrap/>
            <w:hideMark/>
          </w:tcPr>
          <w:p w14:paraId="2B24AF8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6</w:t>
            </w:r>
          </w:p>
        </w:tc>
      </w:tr>
      <w:tr w:rsidR="00134E35" w:rsidRPr="002C042E" w14:paraId="2CACA667"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395553AA"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1977622C"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13FDFB6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1+680,00</w:t>
            </w:r>
          </w:p>
        </w:tc>
        <w:tc>
          <w:tcPr>
            <w:tcW w:w="991" w:type="dxa"/>
            <w:tcBorders>
              <w:top w:val="single" w:sz="4" w:space="0" w:color="auto"/>
              <w:left w:val="nil"/>
              <w:bottom w:val="nil"/>
              <w:right w:val="single" w:sz="4" w:space="0" w:color="auto"/>
            </w:tcBorders>
            <w:shd w:val="clear" w:color="auto" w:fill="auto"/>
            <w:noWrap/>
            <w:hideMark/>
          </w:tcPr>
          <w:p w14:paraId="11A2EBA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1+900,00</w:t>
            </w:r>
          </w:p>
        </w:tc>
        <w:tc>
          <w:tcPr>
            <w:tcW w:w="948" w:type="dxa"/>
            <w:tcBorders>
              <w:top w:val="nil"/>
              <w:left w:val="nil"/>
              <w:bottom w:val="single" w:sz="4" w:space="0" w:color="auto"/>
              <w:right w:val="single" w:sz="4" w:space="0" w:color="auto"/>
            </w:tcBorders>
            <w:shd w:val="clear" w:color="auto" w:fill="auto"/>
            <w:noWrap/>
            <w:hideMark/>
          </w:tcPr>
          <w:p w14:paraId="3237067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220,00</w:t>
            </w:r>
          </w:p>
        </w:tc>
        <w:tc>
          <w:tcPr>
            <w:tcW w:w="967" w:type="dxa"/>
            <w:tcBorders>
              <w:top w:val="single" w:sz="4" w:space="0" w:color="auto"/>
              <w:left w:val="nil"/>
              <w:bottom w:val="nil"/>
              <w:right w:val="single" w:sz="4" w:space="0" w:color="auto"/>
            </w:tcBorders>
            <w:shd w:val="clear" w:color="auto" w:fill="auto"/>
            <w:noWrap/>
            <w:hideMark/>
          </w:tcPr>
          <w:p w14:paraId="0400B25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single" w:sz="4" w:space="0" w:color="auto"/>
              <w:left w:val="nil"/>
              <w:bottom w:val="nil"/>
              <w:right w:val="single" w:sz="4" w:space="0" w:color="auto"/>
            </w:tcBorders>
            <w:shd w:val="clear" w:color="auto" w:fill="auto"/>
            <w:noWrap/>
            <w:hideMark/>
          </w:tcPr>
          <w:p w14:paraId="29C59D2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single" w:sz="4" w:space="0" w:color="auto"/>
              <w:left w:val="nil"/>
              <w:bottom w:val="nil"/>
              <w:right w:val="single" w:sz="4" w:space="0" w:color="auto"/>
            </w:tcBorders>
            <w:shd w:val="clear" w:color="auto" w:fill="auto"/>
            <w:noWrap/>
            <w:hideMark/>
          </w:tcPr>
          <w:p w14:paraId="1D2A9ED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071C3E0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single" w:sz="4" w:space="0" w:color="auto"/>
              <w:left w:val="nil"/>
              <w:bottom w:val="nil"/>
              <w:right w:val="single" w:sz="8" w:space="0" w:color="auto"/>
            </w:tcBorders>
            <w:shd w:val="clear" w:color="auto" w:fill="auto"/>
            <w:noWrap/>
            <w:hideMark/>
          </w:tcPr>
          <w:p w14:paraId="6184548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3</w:t>
            </w:r>
          </w:p>
        </w:tc>
      </w:tr>
      <w:tr w:rsidR="00134E35" w:rsidRPr="002C042E" w14:paraId="4905762E"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6787696"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066A490A"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3680B18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1+900,00</w:t>
            </w:r>
          </w:p>
        </w:tc>
        <w:tc>
          <w:tcPr>
            <w:tcW w:w="991" w:type="dxa"/>
            <w:tcBorders>
              <w:top w:val="single" w:sz="4" w:space="0" w:color="auto"/>
              <w:left w:val="nil"/>
              <w:bottom w:val="nil"/>
              <w:right w:val="single" w:sz="4" w:space="0" w:color="auto"/>
            </w:tcBorders>
            <w:shd w:val="clear" w:color="auto" w:fill="auto"/>
            <w:noWrap/>
            <w:hideMark/>
          </w:tcPr>
          <w:p w14:paraId="0226E73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3+035,00</w:t>
            </w:r>
          </w:p>
        </w:tc>
        <w:tc>
          <w:tcPr>
            <w:tcW w:w="948" w:type="dxa"/>
            <w:tcBorders>
              <w:top w:val="nil"/>
              <w:left w:val="nil"/>
              <w:bottom w:val="single" w:sz="4" w:space="0" w:color="auto"/>
              <w:right w:val="single" w:sz="4" w:space="0" w:color="auto"/>
            </w:tcBorders>
            <w:shd w:val="clear" w:color="auto" w:fill="auto"/>
            <w:noWrap/>
            <w:hideMark/>
          </w:tcPr>
          <w:p w14:paraId="2981607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1135,00</w:t>
            </w:r>
          </w:p>
        </w:tc>
        <w:tc>
          <w:tcPr>
            <w:tcW w:w="967" w:type="dxa"/>
            <w:tcBorders>
              <w:top w:val="single" w:sz="4" w:space="0" w:color="auto"/>
              <w:left w:val="nil"/>
              <w:bottom w:val="nil"/>
              <w:right w:val="single" w:sz="4" w:space="0" w:color="auto"/>
            </w:tcBorders>
            <w:shd w:val="clear" w:color="auto" w:fill="auto"/>
            <w:noWrap/>
            <w:hideMark/>
          </w:tcPr>
          <w:p w14:paraId="635F224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single" w:sz="4" w:space="0" w:color="auto"/>
              <w:left w:val="nil"/>
              <w:bottom w:val="nil"/>
              <w:right w:val="single" w:sz="4" w:space="0" w:color="auto"/>
            </w:tcBorders>
            <w:shd w:val="clear" w:color="auto" w:fill="auto"/>
            <w:noWrap/>
            <w:hideMark/>
          </w:tcPr>
          <w:p w14:paraId="53B3F01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86" w:type="dxa"/>
            <w:tcBorders>
              <w:top w:val="single" w:sz="4" w:space="0" w:color="auto"/>
              <w:left w:val="nil"/>
              <w:bottom w:val="nil"/>
              <w:right w:val="single" w:sz="4" w:space="0" w:color="auto"/>
            </w:tcBorders>
            <w:shd w:val="clear" w:color="auto" w:fill="auto"/>
            <w:noWrap/>
            <w:hideMark/>
          </w:tcPr>
          <w:p w14:paraId="390E6F7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79D6B1D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single" w:sz="4" w:space="0" w:color="auto"/>
              <w:left w:val="nil"/>
              <w:bottom w:val="nil"/>
              <w:right w:val="single" w:sz="8" w:space="0" w:color="auto"/>
            </w:tcBorders>
            <w:shd w:val="clear" w:color="auto" w:fill="auto"/>
            <w:noWrap/>
            <w:hideMark/>
          </w:tcPr>
          <w:p w14:paraId="3C70A8B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6</w:t>
            </w:r>
          </w:p>
        </w:tc>
      </w:tr>
      <w:tr w:rsidR="00134E35" w:rsidRPr="002C042E" w14:paraId="666C056B"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193ACA8"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4953A317"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28A47F2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3+035,00</w:t>
            </w:r>
          </w:p>
        </w:tc>
        <w:tc>
          <w:tcPr>
            <w:tcW w:w="991" w:type="dxa"/>
            <w:tcBorders>
              <w:top w:val="single" w:sz="4" w:space="0" w:color="auto"/>
              <w:left w:val="nil"/>
              <w:bottom w:val="nil"/>
              <w:right w:val="single" w:sz="4" w:space="0" w:color="auto"/>
            </w:tcBorders>
            <w:shd w:val="clear" w:color="auto" w:fill="auto"/>
            <w:noWrap/>
            <w:hideMark/>
          </w:tcPr>
          <w:p w14:paraId="49AEADD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3+050,00</w:t>
            </w:r>
          </w:p>
        </w:tc>
        <w:tc>
          <w:tcPr>
            <w:tcW w:w="948" w:type="dxa"/>
            <w:tcBorders>
              <w:top w:val="nil"/>
              <w:left w:val="nil"/>
              <w:bottom w:val="single" w:sz="4" w:space="0" w:color="auto"/>
              <w:right w:val="single" w:sz="4" w:space="0" w:color="auto"/>
            </w:tcBorders>
            <w:shd w:val="clear" w:color="auto" w:fill="auto"/>
            <w:noWrap/>
            <w:hideMark/>
          </w:tcPr>
          <w:p w14:paraId="4D4F230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15,00</w:t>
            </w:r>
          </w:p>
        </w:tc>
        <w:tc>
          <w:tcPr>
            <w:tcW w:w="967" w:type="dxa"/>
            <w:tcBorders>
              <w:top w:val="single" w:sz="4" w:space="0" w:color="auto"/>
              <w:left w:val="nil"/>
              <w:bottom w:val="nil"/>
              <w:right w:val="single" w:sz="4" w:space="0" w:color="auto"/>
            </w:tcBorders>
            <w:shd w:val="clear" w:color="auto" w:fill="auto"/>
            <w:noWrap/>
            <w:hideMark/>
          </w:tcPr>
          <w:p w14:paraId="6FFFF0A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3667" w:type="dxa"/>
            <w:gridSpan w:val="4"/>
            <w:tcBorders>
              <w:top w:val="single" w:sz="4" w:space="0" w:color="auto"/>
              <w:left w:val="nil"/>
              <w:bottom w:val="single" w:sz="4" w:space="0" w:color="auto"/>
              <w:right w:val="single" w:sz="8" w:space="0" w:color="000000"/>
            </w:tcBorders>
            <w:shd w:val="clear" w:color="auto" w:fill="auto"/>
            <w:noWrap/>
            <w:hideMark/>
          </w:tcPr>
          <w:p w14:paraId="48BF1A9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POD</w:t>
            </w:r>
          </w:p>
        </w:tc>
      </w:tr>
      <w:tr w:rsidR="00134E35" w:rsidRPr="002C042E" w14:paraId="463B71C7"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5918CFA8"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27E34E8D"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56494DF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3+050,00</w:t>
            </w:r>
          </w:p>
        </w:tc>
        <w:tc>
          <w:tcPr>
            <w:tcW w:w="991" w:type="dxa"/>
            <w:tcBorders>
              <w:top w:val="single" w:sz="4" w:space="0" w:color="auto"/>
              <w:left w:val="nil"/>
              <w:bottom w:val="nil"/>
              <w:right w:val="single" w:sz="4" w:space="0" w:color="auto"/>
            </w:tcBorders>
            <w:shd w:val="clear" w:color="auto" w:fill="auto"/>
            <w:noWrap/>
            <w:hideMark/>
          </w:tcPr>
          <w:p w14:paraId="5541C9C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3+550,00</w:t>
            </w:r>
          </w:p>
        </w:tc>
        <w:tc>
          <w:tcPr>
            <w:tcW w:w="948" w:type="dxa"/>
            <w:tcBorders>
              <w:top w:val="nil"/>
              <w:left w:val="nil"/>
              <w:bottom w:val="single" w:sz="4" w:space="0" w:color="auto"/>
              <w:right w:val="single" w:sz="4" w:space="0" w:color="auto"/>
            </w:tcBorders>
            <w:shd w:val="clear" w:color="auto" w:fill="auto"/>
            <w:noWrap/>
            <w:hideMark/>
          </w:tcPr>
          <w:p w14:paraId="57E70CE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500,00</w:t>
            </w:r>
          </w:p>
        </w:tc>
        <w:tc>
          <w:tcPr>
            <w:tcW w:w="967" w:type="dxa"/>
            <w:tcBorders>
              <w:top w:val="single" w:sz="4" w:space="0" w:color="auto"/>
              <w:left w:val="nil"/>
              <w:bottom w:val="nil"/>
              <w:right w:val="single" w:sz="4" w:space="0" w:color="auto"/>
            </w:tcBorders>
            <w:shd w:val="clear" w:color="auto" w:fill="auto"/>
            <w:noWrap/>
            <w:hideMark/>
          </w:tcPr>
          <w:p w14:paraId="55E7789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nil"/>
              <w:right w:val="single" w:sz="4" w:space="0" w:color="auto"/>
            </w:tcBorders>
            <w:shd w:val="clear" w:color="auto" w:fill="auto"/>
            <w:noWrap/>
            <w:hideMark/>
          </w:tcPr>
          <w:p w14:paraId="2C0A6EA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nil"/>
              <w:right w:val="single" w:sz="4" w:space="0" w:color="auto"/>
            </w:tcBorders>
            <w:shd w:val="clear" w:color="auto" w:fill="auto"/>
            <w:noWrap/>
            <w:hideMark/>
          </w:tcPr>
          <w:p w14:paraId="274309A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51D62C7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nil"/>
              <w:right w:val="single" w:sz="8" w:space="0" w:color="auto"/>
            </w:tcBorders>
            <w:shd w:val="clear" w:color="auto" w:fill="auto"/>
            <w:noWrap/>
            <w:hideMark/>
          </w:tcPr>
          <w:p w14:paraId="207511E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2</w:t>
            </w:r>
          </w:p>
        </w:tc>
      </w:tr>
      <w:tr w:rsidR="00134E35" w:rsidRPr="002C042E" w14:paraId="51DE9AED"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188A9FE"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22EE7926"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31AA74A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3+550,00</w:t>
            </w:r>
          </w:p>
        </w:tc>
        <w:tc>
          <w:tcPr>
            <w:tcW w:w="991" w:type="dxa"/>
            <w:tcBorders>
              <w:top w:val="single" w:sz="4" w:space="0" w:color="auto"/>
              <w:left w:val="nil"/>
              <w:bottom w:val="nil"/>
              <w:right w:val="single" w:sz="4" w:space="0" w:color="auto"/>
            </w:tcBorders>
            <w:shd w:val="clear" w:color="auto" w:fill="auto"/>
            <w:noWrap/>
            <w:hideMark/>
          </w:tcPr>
          <w:p w14:paraId="734A204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3+971,00</w:t>
            </w:r>
          </w:p>
        </w:tc>
        <w:tc>
          <w:tcPr>
            <w:tcW w:w="948" w:type="dxa"/>
            <w:tcBorders>
              <w:top w:val="nil"/>
              <w:left w:val="nil"/>
              <w:bottom w:val="nil"/>
              <w:right w:val="single" w:sz="4" w:space="0" w:color="auto"/>
            </w:tcBorders>
            <w:shd w:val="clear" w:color="auto" w:fill="auto"/>
            <w:noWrap/>
            <w:hideMark/>
          </w:tcPr>
          <w:p w14:paraId="7DC630E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421,00</w:t>
            </w:r>
          </w:p>
        </w:tc>
        <w:tc>
          <w:tcPr>
            <w:tcW w:w="967" w:type="dxa"/>
            <w:tcBorders>
              <w:top w:val="single" w:sz="4" w:space="0" w:color="auto"/>
              <w:left w:val="nil"/>
              <w:bottom w:val="single" w:sz="4" w:space="0" w:color="auto"/>
              <w:right w:val="single" w:sz="4" w:space="0" w:color="auto"/>
            </w:tcBorders>
            <w:shd w:val="clear" w:color="auto" w:fill="auto"/>
            <w:noWrap/>
            <w:hideMark/>
          </w:tcPr>
          <w:p w14:paraId="374F867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single" w:sz="4" w:space="0" w:color="auto"/>
              <w:left w:val="nil"/>
              <w:bottom w:val="single" w:sz="4" w:space="0" w:color="auto"/>
              <w:right w:val="single" w:sz="4" w:space="0" w:color="auto"/>
            </w:tcBorders>
            <w:shd w:val="clear" w:color="auto" w:fill="auto"/>
            <w:noWrap/>
            <w:hideMark/>
          </w:tcPr>
          <w:p w14:paraId="00E5FD5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single" w:sz="4" w:space="0" w:color="auto"/>
              <w:left w:val="nil"/>
              <w:bottom w:val="single" w:sz="4" w:space="0" w:color="auto"/>
              <w:right w:val="single" w:sz="4" w:space="0" w:color="auto"/>
            </w:tcBorders>
            <w:shd w:val="clear" w:color="auto" w:fill="auto"/>
            <w:noWrap/>
            <w:hideMark/>
          </w:tcPr>
          <w:p w14:paraId="1233B27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645349B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810" w:type="dxa"/>
            <w:tcBorders>
              <w:top w:val="single" w:sz="4" w:space="0" w:color="auto"/>
              <w:left w:val="nil"/>
              <w:bottom w:val="single" w:sz="4" w:space="0" w:color="auto"/>
              <w:right w:val="single" w:sz="8" w:space="0" w:color="auto"/>
            </w:tcBorders>
            <w:shd w:val="clear" w:color="auto" w:fill="auto"/>
            <w:noWrap/>
            <w:hideMark/>
          </w:tcPr>
          <w:p w14:paraId="6A40C55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4</w:t>
            </w:r>
          </w:p>
        </w:tc>
      </w:tr>
      <w:tr w:rsidR="00134E35" w:rsidRPr="002C042E" w14:paraId="5271FCFD" w14:textId="77777777" w:rsidTr="002C042E">
        <w:trPr>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63EA6284"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31D25BCA"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nil"/>
              <w:right w:val="single" w:sz="4" w:space="0" w:color="auto"/>
            </w:tcBorders>
            <w:shd w:val="clear" w:color="auto" w:fill="auto"/>
            <w:noWrap/>
            <w:hideMark/>
          </w:tcPr>
          <w:p w14:paraId="6E18153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3+971,00</w:t>
            </w:r>
          </w:p>
        </w:tc>
        <w:tc>
          <w:tcPr>
            <w:tcW w:w="991" w:type="dxa"/>
            <w:tcBorders>
              <w:top w:val="single" w:sz="4" w:space="0" w:color="auto"/>
              <w:left w:val="nil"/>
              <w:bottom w:val="nil"/>
              <w:right w:val="single" w:sz="4" w:space="0" w:color="auto"/>
            </w:tcBorders>
            <w:shd w:val="clear" w:color="auto" w:fill="auto"/>
            <w:noWrap/>
            <w:hideMark/>
          </w:tcPr>
          <w:p w14:paraId="2CF1FD9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3+981,00</w:t>
            </w:r>
          </w:p>
        </w:tc>
        <w:tc>
          <w:tcPr>
            <w:tcW w:w="948" w:type="dxa"/>
            <w:tcBorders>
              <w:top w:val="single" w:sz="4" w:space="0" w:color="auto"/>
              <w:left w:val="nil"/>
              <w:bottom w:val="nil"/>
              <w:right w:val="single" w:sz="4" w:space="0" w:color="auto"/>
            </w:tcBorders>
            <w:shd w:val="clear" w:color="auto" w:fill="auto"/>
            <w:noWrap/>
            <w:hideMark/>
          </w:tcPr>
          <w:p w14:paraId="5A99C52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10,00</w:t>
            </w:r>
          </w:p>
        </w:tc>
        <w:tc>
          <w:tcPr>
            <w:tcW w:w="4645" w:type="dxa"/>
            <w:gridSpan w:val="6"/>
            <w:tcBorders>
              <w:top w:val="single" w:sz="4" w:space="0" w:color="auto"/>
              <w:left w:val="nil"/>
              <w:bottom w:val="single" w:sz="4" w:space="0" w:color="auto"/>
              <w:right w:val="single" w:sz="8" w:space="0" w:color="000000"/>
            </w:tcBorders>
            <w:shd w:val="clear" w:color="auto" w:fill="auto"/>
            <w:noWrap/>
            <w:hideMark/>
          </w:tcPr>
          <w:p w14:paraId="582D06F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POD</w:t>
            </w:r>
          </w:p>
        </w:tc>
      </w:tr>
      <w:tr w:rsidR="00134E35" w:rsidRPr="002C042E" w14:paraId="12CE264E"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A035105"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6C482839" w14:textId="77777777" w:rsidR="00134E35" w:rsidRPr="002C042E" w:rsidRDefault="00134E35" w:rsidP="002C042E">
            <w:pPr>
              <w:jc w:val="left"/>
              <w:rPr>
                <w:rFonts w:asciiTheme="minorHAnsi" w:hAnsiTheme="minorHAnsi" w:cstheme="minorHAnsi"/>
                <w:sz w:val="18"/>
                <w:szCs w:val="18"/>
              </w:rPr>
            </w:pPr>
          </w:p>
        </w:tc>
        <w:tc>
          <w:tcPr>
            <w:tcW w:w="967" w:type="dxa"/>
            <w:tcBorders>
              <w:top w:val="single" w:sz="4" w:space="0" w:color="auto"/>
              <w:left w:val="nil"/>
              <w:bottom w:val="single" w:sz="8" w:space="0" w:color="auto"/>
              <w:right w:val="single" w:sz="4" w:space="0" w:color="auto"/>
            </w:tcBorders>
            <w:shd w:val="clear" w:color="auto" w:fill="auto"/>
            <w:noWrap/>
            <w:hideMark/>
          </w:tcPr>
          <w:p w14:paraId="273BF2D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3+981,00</w:t>
            </w:r>
          </w:p>
        </w:tc>
        <w:tc>
          <w:tcPr>
            <w:tcW w:w="991" w:type="dxa"/>
            <w:tcBorders>
              <w:top w:val="single" w:sz="4" w:space="0" w:color="auto"/>
              <w:left w:val="nil"/>
              <w:bottom w:val="single" w:sz="8" w:space="0" w:color="auto"/>
              <w:right w:val="single" w:sz="4" w:space="0" w:color="auto"/>
            </w:tcBorders>
            <w:shd w:val="clear" w:color="auto" w:fill="auto"/>
            <w:noWrap/>
            <w:hideMark/>
          </w:tcPr>
          <w:p w14:paraId="41DFFDB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4+100,00</w:t>
            </w:r>
          </w:p>
        </w:tc>
        <w:tc>
          <w:tcPr>
            <w:tcW w:w="948" w:type="dxa"/>
            <w:tcBorders>
              <w:top w:val="single" w:sz="4" w:space="0" w:color="auto"/>
              <w:left w:val="nil"/>
              <w:bottom w:val="single" w:sz="8" w:space="0" w:color="auto"/>
              <w:right w:val="single" w:sz="4" w:space="0" w:color="auto"/>
            </w:tcBorders>
            <w:shd w:val="clear" w:color="auto" w:fill="auto"/>
            <w:noWrap/>
            <w:hideMark/>
          </w:tcPr>
          <w:p w14:paraId="4916417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119,00</w:t>
            </w:r>
          </w:p>
        </w:tc>
        <w:tc>
          <w:tcPr>
            <w:tcW w:w="967" w:type="dxa"/>
            <w:tcBorders>
              <w:top w:val="nil"/>
              <w:left w:val="nil"/>
              <w:bottom w:val="single" w:sz="8" w:space="0" w:color="auto"/>
              <w:right w:val="single" w:sz="4" w:space="0" w:color="auto"/>
            </w:tcBorders>
            <w:shd w:val="clear" w:color="auto" w:fill="auto"/>
            <w:noWrap/>
            <w:hideMark/>
          </w:tcPr>
          <w:p w14:paraId="75DAF54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8" w:space="0" w:color="auto"/>
              <w:right w:val="single" w:sz="4" w:space="0" w:color="auto"/>
            </w:tcBorders>
            <w:shd w:val="clear" w:color="auto" w:fill="auto"/>
            <w:noWrap/>
            <w:hideMark/>
          </w:tcPr>
          <w:p w14:paraId="6BFFBC3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single" w:sz="8" w:space="0" w:color="auto"/>
              <w:right w:val="single" w:sz="4" w:space="0" w:color="auto"/>
            </w:tcBorders>
            <w:shd w:val="clear" w:color="auto" w:fill="auto"/>
            <w:noWrap/>
            <w:hideMark/>
          </w:tcPr>
          <w:p w14:paraId="4CE38E2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8" w:space="0" w:color="auto"/>
              <w:right w:val="single" w:sz="4" w:space="0" w:color="auto"/>
            </w:tcBorders>
            <w:shd w:val="clear" w:color="auto" w:fill="auto"/>
            <w:hideMark/>
          </w:tcPr>
          <w:p w14:paraId="50D031D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810" w:type="dxa"/>
            <w:tcBorders>
              <w:top w:val="nil"/>
              <w:left w:val="nil"/>
              <w:bottom w:val="single" w:sz="8" w:space="0" w:color="auto"/>
              <w:right w:val="single" w:sz="8" w:space="0" w:color="auto"/>
            </w:tcBorders>
            <w:shd w:val="clear" w:color="auto" w:fill="auto"/>
            <w:noWrap/>
            <w:hideMark/>
          </w:tcPr>
          <w:p w14:paraId="5E16267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4</w:t>
            </w:r>
          </w:p>
        </w:tc>
      </w:tr>
      <w:tr w:rsidR="00134E35" w:rsidRPr="002C042E" w14:paraId="7999164B" w14:textId="77777777" w:rsidTr="002C042E">
        <w:trPr>
          <w:gridAfter w:val="1"/>
          <w:wAfter w:w="11" w:type="dxa"/>
          <w:trHeight w:val="48"/>
        </w:trPr>
        <w:tc>
          <w:tcPr>
            <w:tcW w:w="1072" w:type="dxa"/>
            <w:vMerge w:val="restart"/>
            <w:tcBorders>
              <w:top w:val="nil"/>
              <w:left w:val="single" w:sz="4" w:space="0" w:color="auto"/>
              <w:bottom w:val="single" w:sz="8" w:space="0" w:color="000000"/>
              <w:right w:val="single" w:sz="4" w:space="0" w:color="auto"/>
            </w:tcBorders>
            <w:shd w:val="clear" w:color="auto" w:fill="auto"/>
            <w:hideMark/>
          </w:tcPr>
          <w:p w14:paraId="09A042F9"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Ulița Filaturii 1</w:t>
            </w:r>
          </w:p>
        </w:tc>
        <w:tc>
          <w:tcPr>
            <w:tcW w:w="815" w:type="dxa"/>
            <w:vMerge w:val="restart"/>
            <w:tcBorders>
              <w:top w:val="nil"/>
              <w:left w:val="single" w:sz="4" w:space="0" w:color="auto"/>
              <w:bottom w:val="single" w:sz="8" w:space="0" w:color="000000"/>
              <w:right w:val="single" w:sz="4" w:space="0" w:color="auto"/>
            </w:tcBorders>
            <w:shd w:val="clear" w:color="auto" w:fill="auto"/>
            <w:noWrap/>
            <w:hideMark/>
          </w:tcPr>
          <w:p w14:paraId="64360C9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480</w:t>
            </w:r>
          </w:p>
        </w:tc>
        <w:tc>
          <w:tcPr>
            <w:tcW w:w="967" w:type="dxa"/>
            <w:tcBorders>
              <w:top w:val="nil"/>
              <w:left w:val="nil"/>
              <w:bottom w:val="single" w:sz="4" w:space="0" w:color="auto"/>
              <w:right w:val="single" w:sz="4" w:space="0" w:color="auto"/>
            </w:tcBorders>
            <w:shd w:val="clear" w:color="auto" w:fill="auto"/>
            <w:noWrap/>
            <w:hideMark/>
          </w:tcPr>
          <w:p w14:paraId="088EF22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4" w:space="0" w:color="auto"/>
              <w:right w:val="single" w:sz="4" w:space="0" w:color="auto"/>
            </w:tcBorders>
            <w:shd w:val="clear" w:color="auto" w:fill="auto"/>
            <w:noWrap/>
            <w:hideMark/>
          </w:tcPr>
          <w:p w14:paraId="6EEC731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0+285,00</w:t>
            </w:r>
          </w:p>
        </w:tc>
        <w:tc>
          <w:tcPr>
            <w:tcW w:w="948" w:type="dxa"/>
            <w:tcBorders>
              <w:top w:val="nil"/>
              <w:left w:val="nil"/>
              <w:bottom w:val="single" w:sz="4" w:space="0" w:color="auto"/>
              <w:right w:val="single" w:sz="4" w:space="0" w:color="auto"/>
            </w:tcBorders>
            <w:shd w:val="clear" w:color="auto" w:fill="auto"/>
            <w:noWrap/>
            <w:hideMark/>
          </w:tcPr>
          <w:p w14:paraId="0008510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285,00</w:t>
            </w:r>
          </w:p>
        </w:tc>
        <w:tc>
          <w:tcPr>
            <w:tcW w:w="967" w:type="dxa"/>
            <w:tcBorders>
              <w:top w:val="nil"/>
              <w:left w:val="nil"/>
              <w:bottom w:val="single" w:sz="4" w:space="0" w:color="auto"/>
              <w:right w:val="single" w:sz="4" w:space="0" w:color="auto"/>
            </w:tcBorders>
            <w:shd w:val="clear" w:color="auto" w:fill="auto"/>
            <w:noWrap/>
            <w:hideMark/>
          </w:tcPr>
          <w:p w14:paraId="5A18AC2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4" w:space="0" w:color="auto"/>
              <w:right w:val="single" w:sz="4" w:space="0" w:color="auto"/>
            </w:tcBorders>
            <w:shd w:val="clear" w:color="auto" w:fill="auto"/>
            <w:noWrap/>
            <w:hideMark/>
          </w:tcPr>
          <w:p w14:paraId="7F90C8E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4" w:space="0" w:color="auto"/>
              <w:right w:val="single" w:sz="4" w:space="0" w:color="auto"/>
            </w:tcBorders>
            <w:shd w:val="clear" w:color="auto" w:fill="auto"/>
            <w:noWrap/>
            <w:hideMark/>
          </w:tcPr>
          <w:p w14:paraId="7079307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11" w:type="dxa"/>
            <w:tcBorders>
              <w:top w:val="nil"/>
              <w:left w:val="nil"/>
              <w:bottom w:val="single" w:sz="4" w:space="0" w:color="auto"/>
              <w:right w:val="single" w:sz="4" w:space="0" w:color="auto"/>
            </w:tcBorders>
            <w:shd w:val="clear" w:color="auto" w:fill="auto"/>
            <w:hideMark/>
          </w:tcPr>
          <w:p w14:paraId="7446507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4" w:space="0" w:color="auto"/>
              <w:right w:val="single" w:sz="8" w:space="0" w:color="auto"/>
            </w:tcBorders>
            <w:shd w:val="clear" w:color="auto" w:fill="auto"/>
            <w:noWrap/>
            <w:hideMark/>
          </w:tcPr>
          <w:p w14:paraId="488A382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11</w:t>
            </w:r>
          </w:p>
        </w:tc>
      </w:tr>
      <w:tr w:rsidR="00134E35" w:rsidRPr="002C042E" w14:paraId="0FA47B15" w14:textId="77777777" w:rsidTr="002C042E">
        <w:trPr>
          <w:gridAfter w:val="1"/>
          <w:wAfter w:w="11" w:type="dxa"/>
          <w:trHeight w:val="48"/>
        </w:trPr>
        <w:tc>
          <w:tcPr>
            <w:tcW w:w="1072" w:type="dxa"/>
            <w:vMerge/>
            <w:tcBorders>
              <w:top w:val="nil"/>
              <w:left w:val="single" w:sz="4" w:space="0" w:color="auto"/>
              <w:bottom w:val="single" w:sz="8" w:space="0" w:color="000000"/>
              <w:right w:val="single" w:sz="4" w:space="0" w:color="auto"/>
            </w:tcBorders>
            <w:hideMark/>
          </w:tcPr>
          <w:p w14:paraId="00F92B31"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nil"/>
              <w:left w:val="single" w:sz="4" w:space="0" w:color="auto"/>
              <w:bottom w:val="single" w:sz="8" w:space="0" w:color="000000"/>
              <w:right w:val="single" w:sz="4" w:space="0" w:color="auto"/>
            </w:tcBorders>
            <w:hideMark/>
          </w:tcPr>
          <w:p w14:paraId="71FAB8A9"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8" w:space="0" w:color="auto"/>
              <w:right w:val="single" w:sz="4" w:space="0" w:color="auto"/>
            </w:tcBorders>
            <w:shd w:val="clear" w:color="auto" w:fill="auto"/>
            <w:noWrap/>
            <w:hideMark/>
          </w:tcPr>
          <w:p w14:paraId="3A8B1EA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0+285,00</w:t>
            </w:r>
          </w:p>
        </w:tc>
        <w:tc>
          <w:tcPr>
            <w:tcW w:w="991" w:type="dxa"/>
            <w:tcBorders>
              <w:top w:val="nil"/>
              <w:left w:val="nil"/>
              <w:bottom w:val="single" w:sz="8" w:space="0" w:color="auto"/>
              <w:right w:val="single" w:sz="4" w:space="0" w:color="auto"/>
            </w:tcBorders>
            <w:shd w:val="clear" w:color="auto" w:fill="auto"/>
            <w:noWrap/>
            <w:hideMark/>
          </w:tcPr>
          <w:p w14:paraId="0623202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0+480,00</w:t>
            </w:r>
          </w:p>
        </w:tc>
        <w:tc>
          <w:tcPr>
            <w:tcW w:w="948" w:type="dxa"/>
            <w:tcBorders>
              <w:top w:val="nil"/>
              <w:left w:val="nil"/>
              <w:bottom w:val="single" w:sz="8" w:space="0" w:color="auto"/>
              <w:right w:val="single" w:sz="4" w:space="0" w:color="auto"/>
            </w:tcBorders>
            <w:shd w:val="clear" w:color="auto" w:fill="auto"/>
            <w:noWrap/>
            <w:hideMark/>
          </w:tcPr>
          <w:p w14:paraId="0C95DA0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195,00</w:t>
            </w:r>
          </w:p>
        </w:tc>
        <w:tc>
          <w:tcPr>
            <w:tcW w:w="967" w:type="dxa"/>
            <w:tcBorders>
              <w:top w:val="nil"/>
              <w:left w:val="nil"/>
              <w:bottom w:val="single" w:sz="8" w:space="0" w:color="auto"/>
              <w:right w:val="single" w:sz="4" w:space="0" w:color="auto"/>
            </w:tcBorders>
            <w:shd w:val="clear" w:color="auto" w:fill="auto"/>
            <w:noWrap/>
            <w:hideMark/>
          </w:tcPr>
          <w:p w14:paraId="6BD91DA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8" w:space="0" w:color="auto"/>
              <w:right w:val="single" w:sz="4" w:space="0" w:color="auto"/>
            </w:tcBorders>
            <w:shd w:val="clear" w:color="auto" w:fill="auto"/>
            <w:noWrap/>
            <w:hideMark/>
          </w:tcPr>
          <w:p w14:paraId="03542A0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8" w:space="0" w:color="auto"/>
              <w:right w:val="single" w:sz="4" w:space="0" w:color="auto"/>
            </w:tcBorders>
            <w:shd w:val="clear" w:color="auto" w:fill="auto"/>
            <w:noWrap/>
            <w:hideMark/>
          </w:tcPr>
          <w:p w14:paraId="4EDC05A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8" w:space="0" w:color="auto"/>
              <w:right w:val="single" w:sz="4" w:space="0" w:color="auto"/>
            </w:tcBorders>
            <w:shd w:val="clear" w:color="auto" w:fill="auto"/>
            <w:hideMark/>
          </w:tcPr>
          <w:p w14:paraId="69D1FF0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8" w:space="0" w:color="auto"/>
              <w:right w:val="single" w:sz="8" w:space="0" w:color="auto"/>
            </w:tcBorders>
            <w:shd w:val="clear" w:color="auto" w:fill="auto"/>
            <w:noWrap/>
            <w:hideMark/>
          </w:tcPr>
          <w:p w14:paraId="3832CB0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10</w:t>
            </w:r>
          </w:p>
        </w:tc>
      </w:tr>
      <w:tr w:rsidR="00134E35" w:rsidRPr="002C042E" w14:paraId="4B9CCD70" w14:textId="77777777" w:rsidTr="002C042E">
        <w:trPr>
          <w:gridAfter w:val="1"/>
          <w:wAfter w:w="11" w:type="dxa"/>
          <w:trHeight w:val="48"/>
        </w:trPr>
        <w:tc>
          <w:tcPr>
            <w:tcW w:w="1072" w:type="dxa"/>
            <w:tcBorders>
              <w:top w:val="nil"/>
              <w:left w:val="single" w:sz="4" w:space="0" w:color="auto"/>
              <w:bottom w:val="single" w:sz="8" w:space="0" w:color="auto"/>
              <w:right w:val="single" w:sz="4" w:space="0" w:color="auto"/>
            </w:tcBorders>
            <w:shd w:val="clear" w:color="auto" w:fill="auto"/>
            <w:noWrap/>
            <w:hideMark/>
          </w:tcPr>
          <w:p w14:paraId="34128170"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Ulița Filaturii 2</w:t>
            </w:r>
          </w:p>
        </w:tc>
        <w:tc>
          <w:tcPr>
            <w:tcW w:w="815" w:type="dxa"/>
            <w:tcBorders>
              <w:top w:val="nil"/>
              <w:left w:val="nil"/>
              <w:bottom w:val="single" w:sz="8" w:space="0" w:color="auto"/>
              <w:right w:val="single" w:sz="4" w:space="0" w:color="auto"/>
            </w:tcBorders>
            <w:shd w:val="clear" w:color="auto" w:fill="auto"/>
            <w:noWrap/>
            <w:hideMark/>
          </w:tcPr>
          <w:p w14:paraId="44FC70F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1360</w:t>
            </w:r>
          </w:p>
        </w:tc>
        <w:tc>
          <w:tcPr>
            <w:tcW w:w="967" w:type="dxa"/>
            <w:tcBorders>
              <w:top w:val="nil"/>
              <w:left w:val="nil"/>
              <w:bottom w:val="single" w:sz="8" w:space="0" w:color="auto"/>
              <w:right w:val="single" w:sz="4" w:space="0" w:color="auto"/>
            </w:tcBorders>
            <w:shd w:val="clear" w:color="auto" w:fill="auto"/>
            <w:noWrap/>
            <w:hideMark/>
          </w:tcPr>
          <w:p w14:paraId="238788C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8" w:space="0" w:color="auto"/>
              <w:right w:val="single" w:sz="4" w:space="0" w:color="auto"/>
            </w:tcBorders>
            <w:shd w:val="clear" w:color="auto" w:fill="auto"/>
            <w:noWrap/>
            <w:hideMark/>
          </w:tcPr>
          <w:p w14:paraId="21981A1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1+360,00</w:t>
            </w:r>
          </w:p>
        </w:tc>
        <w:tc>
          <w:tcPr>
            <w:tcW w:w="948" w:type="dxa"/>
            <w:tcBorders>
              <w:top w:val="nil"/>
              <w:left w:val="nil"/>
              <w:bottom w:val="single" w:sz="8" w:space="0" w:color="auto"/>
              <w:right w:val="single" w:sz="4" w:space="0" w:color="auto"/>
            </w:tcBorders>
            <w:shd w:val="clear" w:color="auto" w:fill="auto"/>
            <w:noWrap/>
            <w:hideMark/>
          </w:tcPr>
          <w:p w14:paraId="632D69E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1360,00</w:t>
            </w:r>
          </w:p>
        </w:tc>
        <w:tc>
          <w:tcPr>
            <w:tcW w:w="967" w:type="dxa"/>
            <w:tcBorders>
              <w:top w:val="nil"/>
              <w:left w:val="nil"/>
              <w:bottom w:val="single" w:sz="8" w:space="0" w:color="auto"/>
              <w:right w:val="single" w:sz="4" w:space="0" w:color="auto"/>
            </w:tcBorders>
            <w:shd w:val="clear" w:color="auto" w:fill="auto"/>
            <w:noWrap/>
            <w:hideMark/>
          </w:tcPr>
          <w:p w14:paraId="6044875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8" w:space="0" w:color="auto"/>
              <w:right w:val="single" w:sz="4" w:space="0" w:color="auto"/>
            </w:tcBorders>
            <w:shd w:val="clear" w:color="auto" w:fill="auto"/>
            <w:noWrap/>
            <w:hideMark/>
          </w:tcPr>
          <w:p w14:paraId="4008752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8" w:space="0" w:color="auto"/>
              <w:right w:val="single" w:sz="4" w:space="0" w:color="auto"/>
            </w:tcBorders>
            <w:shd w:val="clear" w:color="auto" w:fill="auto"/>
            <w:noWrap/>
            <w:hideMark/>
          </w:tcPr>
          <w:p w14:paraId="1F828E7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8" w:space="0" w:color="auto"/>
              <w:right w:val="single" w:sz="4" w:space="0" w:color="auto"/>
            </w:tcBorders>
            <w:shd w:val="clear" w:color="auto" w:fill="auto"/>
            <w:hideMark/>
          </w:tcPr>
          <w:p w14:paraId="6EA0416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8" w:space="0" w:color="auto"/>
              <w:right w:val="single" w:sz="8" w:space="0" w:color="auto"/>
            </w:tcBorders>
            <w:shd w:val="clear" w:color="auto" w:fill="auto"/>
            <w:noWrap/>
            <w:hideMark/>
          </w:tcPr>
          <w:p w14:paraId="14F9BB8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10</w:t>
            </w:r>
          </w:p>
        </w:tc>
      </w:tr>
      <w:tr w:rsidR="00134E35" w:rsidRPr="002C042E" w14:paraId="66875A63" w14:textId="77777777" w:rsidTr="002C042E">
        <w:trPr>
          <w:gridAfter w:val="1"/>
          <w:wAfter w:w="11" w:type="dxa"/>
          <w:trHeight w:val="48"/>
        </w:trPr>
        <w:tc>
          <w:tcPr>
            <w:tcW w:w="1072" w:type="dxa"/>
            <w:tcBorders>
              <w:top w:val="nil"/>
              <w:left w:val="single" w:sz="4" w:space="0" w:color="auto"/>
              <w:bottom w:val="single" w:sz="8" w:space="0" w:color="auto"/>
              <w:right w:val="single" w:sz="4" w:space="0" w:color="auto"/>
            </w:tcBorders>
            <w:shd w:val="clear" w:color="auto" w:fill="auto"/>
            <w:hideMark/>
          </w:tcPr>
          <w:p w14:paraId="59822AE3"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Ulița Filaturii 3</w:t>
            </w:r>
          </w:p>
        </w:tc>
        <w:tc>
          <w:tcPr>
            <w:tcW w:w="815" w:type="dxa"/>
            <w:tcBorders>
              <w:top w:val="nil"/>
              <w:left w:val="nil"/>
              <w:bottom w:val="single" w:sz="8" w:space="0" w:color="auto"/>
              <w:right w:val="single" w:sz="4" w:space="0" w:color="auto"/>
            </w:tcBorders>
            <w:shd w:val="clear" w:color="auto" w:fill="auto"/>
            <w:noWrap/>
            <w:hideMark/>
          </w:tcPr>
          <w:p w14:paraId="71B4213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850</w:t>
            </w:r>
          </w:p>
        </w:tc>
        <w:tc>
          <w:tcPr>
            <w:tcW w:w="967" w:type="dxa"/>
            <w:tcBorders>
              <w:top w:val="nil"/>
              <w:left w:val="nil"/>
              <w:bottom w:val="single" w:sz="8" w:space="0" w:color="auto"/>
              <w:right w:val="single" w:sz="4" w:space="0" w:color="auto"/>
            </w:tcBorders>
            <w:shd w:val="clear" w:color="auto" w:fill="auto"/>
            <w:noWrap/>
            <w:hideMark/>
          </w:tcPr>
          <w:p w14:paraId="266AA07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8" w:space="0" w:color="auto"/>
              <w:right w:val="single" w:sz="4" w:space="0" w:color="auto"/>
            </w:tcBorders>
            <w:shd w:val="clear" w:color="auto" w:fill="auto"/>
            <w:noWrap/>
            <w:hideMark/>
          </w:tcPr>
          <w:p w14:paraId="639A76F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0+850,00</w:t>
            </w:r>
          </w:p>
        </w:tc>
        <w:tc>
          <w:tcPr>
            <w:tcW w:w="948" w:type="dxa"/>
            <w:tcBorders>
              <w:top w:val="nil"/>
              <w:left w:val="nil"/>
              <w:bottom w:val="single" w:sz="8" w:space="0" w:color="auto"/>
              <w:right w:val="single" w:sz="4" w:space="0" w:color="auto"/>
            </w:tcBorders>
            <w:shd w:val="clear" w:color="auto" w:fill="auto"/>
            <w:noWrap/>
            <w:hideMark/>
          </w:tcPr>
          <w:p w14:paraId="37D24F4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850,00</w:t>
            </w:r>
          </w:p>
        </w:tc>
        <w:tc>
          <w:tcPr>
            <w:tcW w:w="967" w:type="dxa"/>
            <w:tcBorders>
              <w:top w:val="nil"/>
              <w:left w:val="nil"/>
              <w:bottom w:val="single" w:sz="8" w:space="0" w:color="auto"/>
              <w:right w:val="single" w:sz="4" w:space="0" w:color="auto"/>
            </w:tcBorders>
            <w:shd w:val="clear" w:color="auto" w:fill="auto"/>
            <w:noWrap/>
            <w:hideMark/>
          </w:tcPr>
          <w:p w14:paraId="1A38FC9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8" w:space="0" w:color="auto"/>
              <w:right w:val="single" w:sz="4" w:space="0" w:color="auto"/>
            </w:tcBorders>
            <w:shd w:val="clear" w:color="auto" w:fill="auto"/>
            <w:noWrap/>
            <w:hideMark/>
          </w:tcPr>
          <w:p w14:paraId="173EE88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8" w:space="0" w:color="auto"/>
              <w:right w:val="single" w:sz="4" w:space="0" w:color="auto"/>
            </w:tcBorders>
            <w:shd w:val="clear" w:color="auto" w:fill="auto"/>
            <w:noWrap/>
            <w:hideMark/>
          </w:tcPr>
          <w:p w14:paraId="636A407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8" w:space="0" w:color="auto"/>
              <w:right w:val="single" w:sz="4" w:space="0" w:color="auto"/>
            </w:tcBorders>
            <w:shd w:val="clear" w:color="auto" w:fill="auto"/>
            <w:hideMark/>
          </w:tcPr>
          <w:p w14:paraId="7E3786B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8" w:space="0" w:color="auto"/>
              <w:right w:val="single" w:sz="8" w:space="0" w:color="auto"/>
            </w:tcBorders>
            <w:shd w:val="clear" w:color="auto" w:fill="auto"/>
            <w:noWrap/>
            <w:hideMark/>
          </w:tcPr>
          <w:p w14:paraId="33372B5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10</w:t>
            </w:r>
          </w:p>
        </w:tc>
      </w:tr>
      <w:tr w:rsidR="00134E35" w:rsidRPr="002C042E" w14:paraId="1271DDFF" w14:textId="77777777" w:rsidTr="002C042E">
        <w:trPr>
          <w:gridAfter w:val="1"/>
          <w:wAfter w:w="11" w:type="dxa"/>
          <w:trHeight w:val="48"/>
        </w:trPr>
        <w:tc>
          <w:tcPr>
            <w:tcW w:w="1072" w:type="dxa"/>
            <w:vMerge w:val="restart"/>
            <w:tcBorders>
              <w:top w:val="nil"/>
              <w:left w:val="single" w:sz="4" w:space="0" w:color="auto"/>
              <w:bottom w:val="single" w:sz="8" w:space="0" w:color="000000"/>
              <w:right w:val="single" w:sz="4" w:space="0" w:color="auto"/>
            </w:tcBorders>
            <w:shd w:val="clear" w:color="auto" w:fill="auto"/>
            <w:hideMark/>
          </w:tcPr>
          <w:p w14:paraId="71A36C5E"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Ax 1</w:t>
            </w:r>
          </w:p>
        </w:tc>
        <w:tc>
          <w:tcPr>
            <w:tcW w:w="815" w:type="dxa"/>
            <w:vMerge w:val="restart"/>
            <w:tcBorders>
              <w:top w:val="nil"/>
              <w:left w:val="single" w:sz="4" w:space="0" w:color="auto"/>
              <w:bottom w:val="single" w:sz="8" w:space="0" w:color="000000"/>
              <w:right w:val="single" w:sz="4" w:space="0" w:color="auto"/>
            </w:tcBorders>
            <w:shd w:val="clear" w:color="auto" w:fill="auto"/>
            <w:noWrap/>
            <w:hideMark/>
          </w:tcPr>
          <w:p w14:paraId="25813B4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710</w:t>
            </w:r>
          </w:p>
        </w:tc>
        <w:tc>
          <w:tcPr>
            <w:tcW w:w="967" w:type="dxa"/>
            <w:tcBorders>
              <w:top w:val="nil"/>
              <w:left w:val="nil"/>
              <w:bottom w:val="single" w:sz="4" w:space="0" w:color="auto"/>
              <w:right w:val="single" w:sz="4" w:space="0" w:color="auto"/>
            </w:tcBorders>
            <w:shd w:val="clear" w:color="auto" w:fill="auto"/>
            <w:noWrap/>
            <w:hideMark/>
          </w:tcPr>
          <w:p w14:paraId="69CBC04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4" w:space="0" w:color="auto"/>
              <w:right w:val="single" w:sz="4" w:space="0" w:color="auto"/>
            </w:tcBorders>
            <w:shd w:val="clear" w:color="auto" w:fill="auto"/>
            <w:noWrap/>
            <w:hideMark/>
          </w:tcPr>
          <w:p w14:paraId="489C211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0+110,00</w:t>
            </w:r>
          </w:p>
        </w:tc>
        <w:tc>
          <w:tcPr>
            <w:tcW w:w="948" w:type="dxa"/>
            <w:tcBorders>
              <w:top w:val="nil"/>
              <w:left w:val="nil"/>
              <w:bottom w:val="single" w:sz="4" w:space="0" w:color="auto"/>
              <w:right w:val="single" w:sz="4" w:space="0" w:color="auto"/>
            </w:tcBorders>
            <w:shd w:val="clear" w:color="auto" w:fill="auto"/>
            <w:noWrap/>
            <w:hideMark/>
          </w:tcPr>
          <w:p w14:paraId="28AE12C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110,00</w:t>
            </w:r>
          </w:p>
        </w:tc>
        <w:tc>
          <w:tcPr>
            <w:tcW w:w="967" w:type="dxa"/>
            <w:tcBorders>
              <w:top w:val="nil"/>
              <w:left w:val="nil"/>
              <w:bottom w:val="single" w:sz="4" w:space="0" w:color="auto"/>
              <w:right w:val="single" w:sz="4" w:space="0" w:color="auto"/>
            </w:tcBorders>
            <w:shd w:val="clear" w:color="auto" w:fill="auto"/>
            <w:noWrap/>
            <w:hideMark/>
          </w:tcPr>
          <w:p w14:paraId="3913F2B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4" w:space="0" w:color="auto"/>
              <w:right w:val="single" w:sz="4" w:space="0" w:color="auto"/>
            </w:tcBorders>
            <w:shd w:val="clear" w:color="auto" w:fill="auto"/>
            <w:noWrap/>
            <w:hideMark/>
          </w:tcPr>
          <w:p w14:paraId="4D53A28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86" w:type="dxa"/>
            <w:tcBorders>
              <w:top w:val="nil"/>
              <w:left w:val="nil"/>
              <w:bottom w:val="single" w:sz="4" w:space="0" w:color="auto"/>
              <w:right w:val="single" w:sz="4" w:space="0" w:color="auto"/>
            </w:tcBorders>
            <w:shd w:val="clear" w:color="auto" w:fill="auto"/>
            <w:noWrap/>
            <w:hideMark/>
          </w:tcPr>
          <w:p w14:paraId="1C8E465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192E68A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single" w:sz="4" w:space="0" w:color="auto"/>
              <w:right w:val="single" w:sz="8" w:space="0" w:color="auto"/>
            </w:tcBorders>
            <w:shd w:val="clear" w:color="auto" w:fill="auto"/>
            <w:noWrap/>
            <w:hideMark/>
          </w:tcPr>
          <w:p w14:paraId="2470B23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8</w:t>
            </w:r>
          </w:p>
        </w:tc>
      </w:tr>
      <w:tr w:rsidR="00134E35" w:rsidRPr="002C042E" w14:paraId="5BBBDF25" w14:textId="77777777" w:rsidTr="002C042E">
        <w:trPr>
          <w:gridAfter w:val="1"/>
          <w:wAfter w:w="11" w:type="dxa"/>
          <w:trHeight w:val="48"/>
        </w:trPr>
        <w:tc>
          <w:tcPr>
            <w:tcW w:w="1072" w:type="dxa"/>
            <w:vMerge/>
            <w:tcBorders>
              <w:top w:val="nil"/>
              <w:left w:val="single" w:sz="4" w:space="0" w:color="auto"/>
              <w:bottom w:val="single" w:sz="8" w:space="0" w:color="000000"/>
              <w:right w:val="single" w:sz="4" w:space="0" w:color="auto"/>
            </w:tcBorders>
            <w:hideMark/>
          </w:tcPr>
          <w:p w14:paraId="355E3656"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nil"/>
              <w:left w:val="single" w:sz="4" w:space="0" w:color="auto"/>
              <w:bottom w:val="single" w:sz="8" w:space="0" w:color="000000"/>
              <w:right w:val="single" w:sz="4" w:space="0" w:color="auto"/>
            </w:tcBorders>
            <w:hideMark/>
          </w:tcPr>
          <w:p w14:paraId="7A574BA5"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8" w:space="0" w:color="auto"/>
              <w:right w:val="single" w:sz="4" w:space="0" w:color="auto"/>
            </w:tcBorders>
            <w:shd w:val="clear" w:color="auto" w:fill="auto"/>
            <w:noWrap/>
            <w:hideMark/>
          </w:tcPr>
          <w:p w14:paraId="01FDE0F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0+110,00</w:t>
            </w:r>
          </w:p>
        </w:tc>
        <w:tc>
          <w:tcPr>
            <w:tcW w:w="991" w:type="dxa"/>
            <w:tcBorders>
              <w:top w:val="nil"/>
              <w:left w:val="nil"/>
              <w:bottom w:val="single" w:sz="8" w:space="0" w:color="auto"/>
              <w:right w:val="single" w:sz="4" w:space="0" w:color="auto"/>
            </w:tcBorders>
            <w:shd w:val="clear" w:color="auto" w:fill="auto"/>
            <w:noWrap/>
            <w:hideMark/>
          </w:tcPr>
          <w:p w14:paraId="03AB5BE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0+710,00</w:t>
            </w:r>
          </w:p>
        </w:tc>
        <w:tc>
          <w:tcPr>
            <w:tcW w:w="948" w:type="dxa"/>
            <w:tcBorders>
              <w:top w:val="nil"/>
              <w:left w:val="nil"/>
              <w:bottom w:val="single" w:sz="8" w:space="0" w:color="auto"/>
              <w:right w:val="single" w:sz="4" w:space="0" w:color="auto"/>
            </w:tcBorders>
            <w:shd w:val="clear" w:color="auto" w:fill="auto"/>
            <w:noWrap/>
            <w:hideMark/>
          </w:tcPr>
          <w:p w14:paraId="5FF0E13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600,00</w:t>
            </w:r>
          </w:p>
        </w:tc>
        <w:tc>
          <w:tcPr>
            <w:tcW w:w="967" w:type="dxa"/>
            <w:tcBorders>
              <w:top w:val="nil"/>
              <w:left w:val="nil"/>
              <w:bottom w:val="single" w:sz="8" w:space="0" w:color="auto"/>
              <w:right w:val="single" w:sz="4" w:space="0" w:color="auto"/>
            </w:tcBorders>
            <w:shd w:val="clear" w:color="auto" w:fill="auto"/>
            <w:noWrap/>
            <w:hideMark/>
          </w:tcPr>
          <w:p w14:paraId="36FDE6D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8" w:space="0" w:color="auto"/>
              <w:right w:val="single" w:sz="4" w:space="0" w:color="auto"/>
            </w:tcBorders>
            <w:shd w:val="clear" w:color="auto" w:fill="auto"/>
            <w:noWrap/>
            <w:hideMark/>
          </w:tcPr>
          <w:p w14:paraId="458CF90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single" w:sz="8" w:space="0" w:color="auto"/>
              <w:right w:val="single" w:sz="4" w:space="0" w:color="auto"/>
            </w:tcBorders>
            <w:shd w:val="clear" w:color="auto" w:fill="auto"/>
            <w:noWrap/>
            <w:hideMark/>
          </w:tcPr>
          <w:p w14:paraId="4C3978B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8" w:space="0" w:color="auto"/>
              <w:right w:val="single" w:sz="4" w:space="0" w:color="auto"/>
            </w:tcBorders>
            <w:shd w:val="clear" w:color="auto" w:fill="auto"/>
            <w:hideMark/>
          </w:tcPr>
          <w:p w14:paraId="53D9377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single" w:sz="8" w:space="0" w:color="auto"/>
              <w:right w:val="single" w:sz="8" w:space="0" w:color="auto"/>
            </w:tcBorders>
            <w:shd w:val="clear" w:color="auto" w:fill="auto"/>
            <w:noWrap/>
            <w:hideMark/>
          </w:tcPr>
          <w:p w14:paraId="4F32679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9</w:t>
            </w:r>
          </w:p>
        </w:tc>
      </w:tr>
      <w:tr w:rsidR="00134E35" w:rsidRPr="002C042E" w14:paraId="018DD41D" w14:textId="77777777" w:rsidTr="002C042E">
        <w:trPr>
          <w:gridAfter w:val="1"/>
          <w:wAfter w:w="11" w:type="dxa"/>
          <w:trHeight w:val="48"/>
        </w:trPr>
        <w:tc>
          <w:tcPr>
            <w:tcW w:w="1072" w:type="dxa"/>
            <w:vMerge w:val="restart"/>
            <w:tcBorders>
              <w:top w:val="nil"/>
              <w:left w:val="single" w:sz="4" w:space="0" w:color="auto"/>
              <w:bottom w:val="single" w:sz="8" w:space="0" w:color="000000"/>
              <w:right w:val="single" w:sz="4" w:space="0" w:color="auto"/>
            </w:tcBorders>
            <w:shd w:val="clear" w:color="auto" w:fill="auto"/>
            <w:hideMark/>
          </w:tcPr>
          <w:p w14:paraId="516C747E"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Ax 2</w:t>
            </w:r>
          </w:p>
        </w:tc>
        <w:tc>
          <w:tcPr>
            <w:tcW w:w="815" w:type="dxa"/>
            <w:vMerge w:val="restart"/>
            <w:tcBorders>
              <w:top w:val="nil"/>
              <w:left w:val="single" w:sz="4" w:space="0" w:color="auto"/>
              <w:bottom w:val="single" w:sz="8" w:space="0" w:color="000000"/>
              <w:right w:val="single" w:sz="4" w:space="0" w:color="auto"/>
            </w:tcBorders>
            <w:shd w:val="clear" w:color="auto" w:fill="auto"/>
            <w:noWrap/>
            <w:hideMark/>
          </w:tcPr>
          <w:p w14:paraId="48BDEEB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745</w:t>
            </w:r>
          </w:p>
        </w:tc>
        <w:tc>
          <w:tcPr>
            <w:tcW w:w="967" w:type="dxa"/>
            <w:tcBorders>
              <w:top w:val="nil"/>
              <w:left w:val="nil"/>
              <w:bottom w:val="single" w:sz="4" w:space="0" w:color="auto"/>
              <w:right w:val="single" w:sz="4" w:space="0" w:color="auto"/>
            </w:tcBorders>
            <w:shd w:val="clear" w:color="auto" w:fill="auto"/>
            <w:noWrap/>
            <w:hideMark/>
          </w:tcPr>
          <w:p w14:paraId="397D019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4" w:space="0" w:color="auto"/>
              <w:right w:val="single" w:sz="4" w:space="0" w:color="auto"/>
            </w:tcBorders>
            <w:shd w:val="clear" w:color="auto" w:fill="auto"/>
            <w:noWrap/>
            <w:hideMark/>
          </w:tcPr>
          <w:p w14:paraId="0BB2961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0+415,00</w:t>
            </w:r>
          </w:p>
        </w:tc>
        <w:tc>
          <w:tcPr>
            <w:tcW w:w="948" w:type="dxa"/>
            <w:tcBorders>
              <w:top w:val="nil"/>
              <w:left w:val="nil"/>
              <w:bottom w:val="single" w:sz="4" w:space="0" w:color="auto"/>
              <w:right w:val="single" w:sz="4" w:space="0" w:color="auto"/>
            </w:tcBorders>
            <w:shd w:val="clear" w:color="auto" w:fill="auto"/>
            <w:noWrap/>
            <w:hideMark/>
          </w:tcPr>
          <w:p w14:paraId="5D338AA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415,00</w:t>
            </w:r>
          </w:p>
        </w:tc>
        <w:tc>
          <w:tcPr>
            <w:tcW w:w="967" w:type="dxa"/>
            <w:tcBorders>
              <w:top w:val="nil"/>
              <w:left w:val="nil"/>
              <w:bottom w:val="single" w:sz="4" w:space="0" w:color="auto"/>
              <w:right w:val="single" w:sz="4" w:space="0" w:color="auto"/>
            </w:tcBorders>
            <w:shd w:val="clear" w:color="auto" w:fill="auto"/>
            <w:noWrap/>
            <w:hideMark/>
          </w:tcPr>
          <w:p w14:paraId="1D59F96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4" w:space="0" w:color="auto"/>
              <w:right w:val="single" w:sz="4" w:space="0" w:color="auto"/>
            </w:tcBorders>
            <w:shd w:val="clear" w:color="auto" w:fill="auto"/>
            <w:noWrap/>
            <w:hideMark/>
          </w:tcPr>
          <w:p w14:paraId="1FC2107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single" w:sz="4" w:space="0" w:color="auto"/>
              <w:right w:val="single" w:sz="4" w:space="0" w:color="auto"/>
            </w:tcBorders>
            <w:shd w:val="clear" w:color="auto" w:fill="auto"/>
            <w:noWrap/>
            <w:hideMark/>
          </w:tcPr>
          <w:p w14:paraId="72FE0DC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11" w:type="dxa"/>
            <w:tcBorders>
              <w:top w:val="nil"/>
              <w:left w:val="nil"/>
              <w:bottom w:val="single" w:sz="4" w:space="0" w:color="auto"/>
              <w:right w:val="single" w:sz="4" w:space="0" w:color="auto"/>
            </w:tcBorders>
            <w:shd w:val="clear" w:color="auto" w:fill="auto"/>
            <w:hideMark/>
          </w:tcPr>
          <w:p w14:paraId="17636AC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single" w:sz="4" w:space="0" w:color="auto"/>
              <w:right w:val="single" w:sz="8" w:space="0" w:color="auto"/>
            </w:tcBorders>
            <w:shd w:val="clear" w:color="auto" w:fill="auto"/>
            <w:noWrap/>
            <w:hideMark/>
          </w:tcPr>
          <w:p w14:paraId="5C03317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7</w:t>
            </w:r>
          </w:p>
        </w:tc>
      </w:tr>
      <w:tr w:rsidR="00134E35" w:rsidRPr="002C042E" w14:paraId="35C67108" w14:textId="77777777" w:rsidTr="002C042E">
        <w:trPr>
          <w:gridAfter w:val="1"/>
          <w:wAfter w:w="11" w:type="dxa"/>
          <w:trHeight w:val="48"/>
        </w:trPr>
        <w:tc>
          <w:tcPr>
            <w:tcW w:w="1072" w:type="dxa"/>
            <w:vMerge/>
            <w:tcBorders>
              <w:top w:val="nil"/>
              <w:left w:val="single" w:sz="4" w:space="0" w:color="auto"/>
              <w:bottom w:val="single" w:sz="8" w:space="0" w:color="000000"/>
              <w:right w:val="single" w:sz="4" w:space="0" w:color="auto"/>
            </w:tcBorders>
            <w:hideMark/>
          </w:tcPr>
          <w:p w14:paraId="390F1841"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nil"/>
              <w:left w:val="single" w:sz="4" w:space="0" w:color="auto"/>
              <w:bottom w:val="single" w:sz="8" w:space="0" w:color="000000"/>
              <w:right w:val="single" w:sz="4" w:space="0" w:color="auto"/>
            </w:tcBorders>
            <w:hideMark/>
          </w:tcPr>
          <w:p w14:paraId="1322468A"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4" w:space="0" w:color="auto"/>
              <w:right w:val="single" w:sz="4" w:space="0" w:color="auto"/>
            </w:tcBorders>
            <w:shd w:val="clear" w:color="auto" w:fill="auto"/>
            <w:noWrap/>
            <w:hideMark/>
          </w:tcPr>
          <w:p w14:paraId="24F8E1A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0+415,00</w:t>
            </w:r>
          </w:p>
        </w:tc>
        <w:tc>
          <w:tcPr>
            <w:tcW w:w="991" w:type="dxa"/>
            <w:tcBorders>
              <w:top w:val="nil"/>
              <w:left w:val="nil"/>
              <w:bottom w:val="single" w:sz="4" w:space="0" w:color="auto"/>
              <w:right w:val="single" w:sz="4" w:space="0" w:color="auto"/>
            </w:tcBorders>
            <w:shd w:val="clear" w:color="auto" w:fill="auto"/>
            <w:noWrap/>
            <w:hideMark/>
          </w:tcPr>
          <w:p w14:paraId="7AF6262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0+515,00</w:t>
            </w:r>
          </w:p>
        </w:tc>
        <w:tc>
          <w:tcPr>
            <w:tcW w:w="948" w:type="dxa"/>
            <w:tcBorders>
              <w:top w:val="nil"/>
              <w:left w:val="nil"/>
              <w:bottom w:val="single" w:sz="4" w:space="0" w:color="auto"/>
              <w:right w:val="single" w:sz="4" w:space="0" w:color="auto"/>
            </w:tcBorders>
            <w:shd w:val="clear" w:color="auto" w:fill="auto"/>
            <w:noWrap/>
            <w:hideMark/>
          </w:tcPr>
          <w:p w14:paraId="50236A0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100,00</w:t>
            </w:r>
          </w:p>
        </w:tc>
        <w:tc>
          <w:tcPr>
            <w:tcW w:w="967" w:type="dxa"/>
            <w:tcBorders>
              <w:top w:val="nil"/>
              <w:left w:val="nil"/>
              <w:bottom w:val="single" w:sz="4" w:space="0" w:color="auto"/>
              <w:right w:val="single" w:sz="4" w:space="0" w:color="auto"/>
            </w:tcBorders>
            <w:shd w:val="clear" w:color="auto" w:fill="auto"/>
            <w:noWrap/>
            <w:hideMark/>
          </w:tcPr>
          <w:p w14:paraId="79A6AAA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4" w:space="0" w:color="auto"/>
              <w:right w:val="single" w:sz="4" w:space="0" w:color="auto"/>
            </w:tcBorders>
            <w:shd w:val="clear" w:color="auto" w:fill="auto"/>
            <w:noWrap/>
            <w:hideMark/>
          </w:tcPr>
          <w:p w14:paraId="09EE10B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w:t>
            </w:r>
          </w:p>
        </w:tc>
        <w:tc>
          <w:tcPr>
            <w:tcW w:w="986" w:type="dxa"/>
            <w:tcBorders>
              <w:top w:val="nil"/>
              <w:left w:val="nil"/>
              <w:bottom w:val="single" w:sz="4" w:space="0" w:color="auto"/>
              <w:right w:val="single" w:sz="4" w:space="0" w:color="auto"/>
            </w:tcBorders>
            <w:shd w:val="clear" w:color="auto" w:fill="auto"/>
            <w:noWrap/>
            <w:hideMark/>
          </w:tcPr>
          <w:p w14:paraId="0D0488D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4" w:space="0" w:color="auto"/>
              <w:right w:val="single" w:sz="4" w:space="0" w:color="auto"/>
            </w:tcBorders>
            <w:shd w:val="clear" w:color="auto" w:fill="auto"/>
            <w:hideMark/>
          </w:tcPr>
          <w:p w14:paraId="020153D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single" w:sz="4" w:space="0" w:color="auto"/>
              <w:right w:val="single" w:sz="8" w:space="0" w:color="auto"/>
            </w:tcBorders>
            <w:shd w:val="clear" w:color="auto" w:fill="auto"/>
            <w:noWrap/>
            <w:hideMark/>
          </w:tcPr>
          <w:p w14:paraId="07FAA632"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8</w:t>
            </w:r>
          </w:p>
        </w:tc>
      </w:tr>
      <w:tr w:rsidR="00134E35" w:rsidRPr="002C042E" w14:paraId="0B8C8C7D" w14:textId="77777777" w:rsidTr="002C042E">
        <w:trPr>
          <w:gridAfter w:val="1"/>
          <w:wAfter w:w="11" w:type="dxa"/>
          <w:trHeight w:val="48"/>
        </w:trPr>
        <w:tc>
          <w:tcPr>
            <w:tcW w:w="1072" w:type="dxa"/>
            <w:vMerge/>
            <w:tcBorders>
              <w:top w:val="nil"/>
              <w:left w:val="single" w:sz="4" w:space="0" w:color="auto"/>
              <w:bottom w:val="single" w:sz="8" w:space="0" w:color="000000"/>
              <w:right w:val="single" w:sz="4" w:space="0" w:color="auto"/>
            </w:tcBorders>
            <w:hideMark/>
          </w:tcPr>
          <w:p w14:paraId="18EB1877" w14:textId="77777777" w:rsidR="00134E35" w:rsidRPr="002C042E" w:rsidRDefault="00134E35" w:rsidP="002C042E">
            <w:pPr>
              <w:jc w:val="left"/>
              <w:rPr>
                <w:rFonts w:asciiTheme="minorHAnsi" w:hAnsiTheme="minorHAnsi" w:cstheme="minorHAnsi"/>
                <w:sz w:val="14"/>
                <w:szCs w:val="18"/>
              </w:rPr>
            </w:pPr>
          </w:p>
        </w:tc>
        <w:tc>
          <w:tcPr>
            <w:tcW w:w="815" w:type="dxa"/>
            <w:vMerge/>
            <w:tcBorders>
              <w:top w:val="nil"/>
              <w:left w:val="single" w:sz="4" w:space="0" w:color="auto"/>
              <w:bottom w:val="single" w:sz="8" w:space="0" w:color="000000"/>
              <w:right w:val="single" w:sz="4" w:space="0" w:color="auto"/>
            </w:tcBorders>
            <w:hideMark/>
          </w:tcPr>
          <w:p w14:paraId="0E164C40"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8" w:space="0" w:color="auto"/>
              <w:right w:val="single" w:sz="4" w:space="0" w:color="auto"/>
            </w:tcBorders>
            <w:shd w:val="clear" w:color="auto" w:fill="auto"/>
            <w:noWrap/>
            <w:hideMark/>
          </w:tcPr>
          <w:p w14:paraId="0877DD8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0+515,00</w:t>
            </w:r>
          </w:p>
        </w:tc>
        <w:tc>
          <w:tcPr>
            <w:tcW w:w="991" w:type="dxa"/>
            <w:tcBorders>
              <w:top w:val="nil"/>
              <w:left w:val="nil"/>
              <w:bottom w:val="single" w:sz="8" w:space="0" w:color="auto"/>
              <w:right w:val="single" w:sz="4" w:space="0" w:color="auto"/>
            </w:tcBorders>
            <w:shd w:val="clear" w:color="auto" w:fill="auto"/>
            <w:noWrap/>
            <w:hideMark/>
          </w:tcPr>
          <w:p w14:paraId="7979AF2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0+745,00</w:t>
            </w:r>
          </w:p>
        </w:tc>
        <w:tc>
          <w:tcPr>
            <w:tcW w:w="948" w:type="dxa"/>
            <w:tcBorders>
              <w:top w:val="nil"/>
              <w:left w:val="nil"/>
              <w:bottom w:val="single" w:sz="8" w:space="0" w:color="auto"/>
              <w:right w:val="single" w:sz="4" w:space="0" w:color="auto"/>
            </w:tcBorders>
            <w:shd w:val="clear" w:color="auto" w:fill="auto"/>
            <w:noWrap/>
            <w:hideMark/>
          </w:tcPr>
          <w:p w14:paraId="4C41265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230,00</w:t>
            </w:r>
          </w:p>
        </w:tc>
        <w:tc>
          <w:tcPr>
            <w:tcW w:w="967" w:type="dxa"/>
            <w:tcBorders>
              <w:top w:val="nil"/>
              <w:left w:val="nil"/>
              <w:bottom w:val="single" w:sz="8" w:space="0" w:color="auto"/>
              <w:right w:val="single" w:sz="4" w:space="0" w:color="auto"/>
            </w:tcBorders>
            <w:shd w:val="clear" w:color="auto" w:fill="auto"/>
            <w:noWrap/>
            <w:hideMark/>
          </w:tcPr>
          <w:p w14:paraId="7A69847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nil"/>
              <w:left w:val="nil"/>
              <w:bottom w:val="single" w:sz="8" w:space="0" w:color="auto"/>
              <w:right w:val="single" w:sz="4" w:space="0" w:color="auto"/>
            </w:tcBorders>
            <w:shd w:val="clear" w:color="auto" w:fill="auto"/>
            <w:noWrap/>
            <w:hideMark/>
          </w:tcPr>
          <w:p w14:paraId="3D0AC7E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nil"/>
              <w:left w:val="nil"/>
              <w:bottom w:val="single" w:sz="8" w:space="0" w:color="auto"/>
              <w:right w:val="single" w:sz="4" w:space="0" w:color="auto"/>
            </w:tcBorders>
            <w:shd w:val="clear" w:color="auto" w:fill="auto"/>
            <w:noWrap/>
            <w:hideMark/>
          </w:tcPr>
          <w:p w14:paraId="61A3D5A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nil"/>
              <w:left w:val="nil"/>
              <w:bottom w:val="single" w:sz="8" w:space="0" w:color="auto"/>
              <w:right w:val="single" w:sz="4" w:space="0" w:color="auto"/>
            </w:tcBorders>
            <w:shd w:val="clear" w:color="auto" w:fill="auto"/>
            <w:hideMark/>
          </w:tcPr>
          <w:p w14:paraId="6547BD8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nil"/>
              <w:left w:val="nil"/>
              <w:bottom w:val="single" w:sz="8" w:space="0" w:color="auto"/>
              <w:right w:val="single" w:sz="8" w:space="0" w:color="auto"/>
            </w:tcBorders>
            <w:shd w:val="clear" w:color="auto" w:fill="auto"/>
            <w:noWrap/>
            <w:hideMark/>
          </w:tcPr>
          <w:p w14:paraId="0C3FEDA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9</w:t>
            </w:r>
          </w:p>
        </w:tc>
      </w:tr>
      <w:tr w:rsidR="00134E35" w:rsidRPr="002C042E" w14:paraId="1C86C9D8" w14:textId="77777777" w:rsidTr="002C042E">
        <w:trPr>
          <w:gridAfter w:val="1"/>
          <w:wAfter w:w="11" w:type="dxa"/>
          <w:trHeight w:val="48"/>
        </w:trPr>
        <w:tc>
          <w:tcPr>
            <w:tcW w:w="1072" w:type="dxa"/>
            <w:tcBorders>
              <w:top w:val="nil"/>
              <w:left w:val="single" w:sz="4" w:space="0" w:color="auto"/>
              <w:bottom w:val="single" w:sz="8" w:space="0" w:color="auto"/>
              <w:right w:val="single" w:sz="4" w:space="0" w:color="auto"/>
            </w:tcBorders>
            <w:shd w:val="clear" w:color="auto" w:fill="auto"/>
            <w:hideMark/>
          </w:tcPr>
          <w:p w14:paraId="29F65E12"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Ax 3</w:t>
            </w:r>
          </w:p>
        </w:tc>
        <w:tc>
          <w:tcPr>
            <w:tcW w:w="815" w:type="dxa"/>
            <w:tcBorders>
              <w:top w:val="nil"/>
              <w:left w:val="nil"/>
              <w:bottom w:val="single" w:sz="8" w:space="0" w:color="auto"/>
              <w:right w:val="single" w:sz="4" w:space="0" w:color="auto"/>
            </w:tcBorders>
            <w:shd w:val="clear" w:color="auto" w:fill="auto"/>
            <w:noWrap/>
            <w:hideMark/>
          </w:tcPr>
          <w:p w14:paraId="6B83970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135</w:t>
            </w:r>
          </w:p>
        </w:tc>
        <w:tc>
          <w:tcPr>
            <w:tcW w:w="967" w:type="dxa"/>
            <w:tcBorders>
              <w:top w:val="nil"/>
              <w:left w:val="nil"/>
              <w:bottom w:val="single" w:sz="8" w:space="0" w:color="auto"/>
              <w:right w:val="single" w:sz="4" w:space="0" w:color="auto"/>
            </w:tcBorders>
            <w:shd w:val="clear" w:color="auto" w:fill="auto"/>
            <w:noWrap/>
            <w:hideMark/>
          </w:tcPr>
          <w:p w14:paraId="3245D41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8" w:space="0" w:color="auto"/>
              <w:right w:val="single" w:sz="4" w:space="0" w:color="auto"/>
            </w:tcBorders>
            <w:shd w:val="clear" w:color="auto" w:fill="auto"/>
            <w:noWrap/>
            <w:hideMark/>
          </w:tcPr>
          <w:p w14:paraId="3BE73E0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0+135,00</w:t>
            </w:r>
          </w:p>
        </w:tc>
        <w:tc>
          <w:tcPr>
            <w:tcW w:w="948" w:type="dxa"/>
            <w:tcBorders>
              <w:top w:val="nil"/>
              <w:left w:val="nil"/>
              <w:bottom w:val="single" w:sz="8" w:space="0" w:color="auto"/>
              <w:right w:val="single" w:sz="4" w:space="0" w:color="auto"/>
            </w:tcBorders>
            <w:shd w:val="clear" w:color="auto" w:fill="auto"/>
            <w:noWrap/>
            <w:hideMark/>
          </w:tcPr>
          <w:p w14:paraId="3143055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135,00</w:t>
            </w:r>
          </w:p>
        </w:tc>
        <w:tc>
          <w:tcPr>
            <w:tcW w:w="967" w:type="dxa"/>
            <w:tcBorders>
              <w:top w:val="nil"/>
              <w:left w:val="nil"/>
              <w:bottom w:val="single" w:sz="8" w:space="0" w:color="auto"/>
              <w:right w:val="single" w:sz="4" w:space="0" w:color="auto"/>
            </w:tcBorders>
            <w:shd w:val="clear" w:color="auto" w:fill="auto"/>
            <w:noWrap/>
            <w:hideMark/>
          </w:tcPr>
          <w:p w14:paraId="73314F1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8" w:space="0" w:color="auto"/>
              <w:right w:val="single" w:sz="4" w:space="0" w:color="auto"/>
            </w:tcBorders>
            <w:shd w:val="clear" w:color="auto" w:fill="auto"/>
            <w:noWrap/>
            <w:hideMark/>
          </w:tcPr>
          <w:p w14:paraId="45B4402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8" w:space="0" w:color="auto"/>
              <w:right w:val="single" w:sz="4" w:space="0" w:color="auto"/>
            </w:tcBorders>
            <w:shd w:val="clear" w:color="auto" w:fill="auto"/>
            <w:noWrap/>
            <w:hideMark/>
          </w:tcPr>
          <w:p w14:paraId="2F0E22D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8" w:space="0" w:color="auto"/>
              <w:right w:val="single" w:sz="4" w:space="0" w:color="auto"/>
            </w:tcBorders>
            <w:shd w:val="clear" w:color="auto" w:fill="auto"/>
            <w:hideMark/>
          </w:tcPr>
          <w:p w14:paraId="4C5C3414"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8" w:space="0" w:color="auto"/>
              <w:right w:val="single" w:sz="8" w:space="0" w:color="auto"/>
            </w:tcBorders>
            <w:shd w:val="clear" w:color="auto" w:fill="auto"/>
            <w:noWrap/>
            <w:hideMark/>
          </w:tcPr>
          <w:p w14:paraId="0846BB2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10</w:t>
            </w:r>
          </w:p>
        </w:tc>
      </w:tr>
      <w:tr w:rsidR="00134E35" w:rsidRPr="002C042E" w14:paraId="49858E6E" w14:textId="77777777" w:rsidTr="002C042E">
        <w:trPr>
          <w:gridAfter w:val="1"/>
          <w:wAfter w:w="11" w:type="dxa"/>
          <w:trHeight w:val="48"/>
        </w:trPr>
        <w:tc>
          <w:tcPr>
            <w:tcW w:w="1072" w:type="dxa"/>
            <w:tcBorders>
              <w:top w:val="nil"/>
              <w:left w:val="single" w:sz="4" w:space="0" w:color="auto"/>
              <w:bottom w:val="single" w:sz="8" w:space="0" w:color="auto"/>
              <w:right w:val="single" w:sz="4" w:space="0" w:color="auto"/>
            </w:tcBorders>
            <w:shd w:val="clear" w:color="auto" w:fill="auto"/>
            <w:hideMark/>
          </w:tcPr>
          <w:p w14:paraId="79FA34EA"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Ax 4</w:t>
            </w:r>
          </w:p>
        </w:tc>
        <w:tc>
          <w:tcPr>
            <w:tcW w:w="815" w:type="dxa"/>
            <w:tcBorders>
              <w:top w:val="nil"/>
              <w:left w:val="nil"/>
              <w:bottom w:val="single" w:sz="8" w:space="0" w:color="auto"/>
              <w:right w:val="single" w:sz="4" w:space="0" w:color="auto"/>
            </w:tcBorders>
            <w:shd w:val="clear" w:color="auto" w:fill="auto"/>
            <w:noWrap/>
            <w:hideMark/>
          </w:tcPr>
          <w:p w14:paraId="0ECCDFD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245</w:t>
            </w:r>
          </w:p>
        </w:tc>
        <w:tc>
          <w:tcPr>
            <w:tcW w:w="967" w:type="dxa"/>
            <w:tcBorders>
              <w:top w:val="nil"/>
              <w:left w:val="nil"/>
              <w:bottom w:val="single" w:sz="8" w:space="0" w:color="auto"/>
              <w:right w:val="single" w:sz="4" w:space="0" w:color="auto"/>
            </w:tcBorders>
            <w:shd w:val="clear" w:color="auto" w:fill="auto"/>
            <w:noWrap/>
            <w:hideMark/>
          </w:tcPr>
          <w:p w14:paraId="64B4AF4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single" w:sz="8" w:space="0" w:color="auto"/>
              <w:right w:val="single" w:sz="4" w:space="0" w:color="auto"/>
            </w:tcBorders>
            <w:shd w:val="clear" w:color="auto" w:fill="auto"/>
            <w:noWrap/>
            <w:hideMark/>
          </w:tcPr>
          <w:p w14:paraId="02B5CF2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0+245,00</w:t>
            </w:r>
          </w:p>
        </w:tc>
        <w:tc>
          <w:tcPr>
            <w:tcW w:w="948" w:type="dxa"/>
            <w:tcBorders>
              <w:top w:val="nil"/>
              <w:left w:val="nil"/>
              <w:bottom w:val="single" w:sz="8" w:space="0" w:color="auto"/>
              <w:right w:val="single" w:sz="4" w:space="0" w:color="auto"/>
            </w:tcBorders>
            <w:shd w:val="clear" w:color="auto" w:fill="auto"/>
            <w:noWrap/>
            <w:hideMark/>
          </w:tcPr>
          <w:p w14:paraId="13D9BFA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245,00</w:t>
            </w:r>
          </w:p>
        </w:tc>
        <w:tc>
          <w:tcPr>
            <w:tcW w:w="967" w:type="dxa"/>
            <w:tcBorders>
              <w:top w:val="nil"/>
              <w:left w:val="nil"/>
              <w:bottom w:val="single" w:sz="8" w:space="0" w:color="auto"/>
              <w:right w:val="single" w:sz="4" w:space="0" w:color="auto"/>
            </w:tcBorders>
            <w:shd w:val="clear" w:color="auto" w:fill="auto"/>
            <w:noWrap/>
            <w:hideMark/>
          </w:tcPr>
          <w:p w14:paraId="239A160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8" w:space="0" w:color="auto"/>
              <w:right w:val="single" w:sz="4" w:space="0" w:color="auto"/>
            </w:tcBorders>
            <w:shd w:val="clear" w:color="auto" w:fill="auto"/>
            <w:noWrap/>
            <w:hideMark/>
          </w:tcPr>
          <w:p w14:paraId="694BE96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8" w:space="0" w:color="auto"/>
              <w:right w:val="single" w:sz="4" w:space="0" w:color="auto"/>
            </w:tcBorders>
            <w:shd w:val="clear" w:color="auto" w:fill="auto"/>
            <w:noWrap/>
            <w:hideMark/>
          </w:tcPr>
          <w:p w14:paraId="2045EC9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8" w:space="0" w:color="auto"/>
              <w:right w:val="single" w:sz="4" w:space="0" w:color="auto"/>
            </w:tcBorders>
            <w:shd w:val="clear" w:color="auto" w:fill="auto"/>
            <w:hideMark/>
          </w:tcPr>
          <w:p w14:paraId="3592EE7F"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8" w:space="0" w:color="auto"/>
              <w:right w:val="single" w:sz="8" w:space="0" w:color="auto"/>
            </w:tcBorders>
            <w:shd w:val="clear" w:color="auto" w:fill="auto"/>
            <w:noWrap/>
            <w:hideMark/>
          </w:tcPr>
          <w:p w14:paraId="60D43F1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10</w:t>
            </w:r>
          </w:p>
        </w:tc>
      </w:tr>
      <w:tr w:rsidR="00134E35" w:rsidRPr="002C042E" w14:paraId="1EC0B2E6" w14:textId="77777777" w:rsidTr="002C042E">
        <w:trPr>
          <w:gridAfter w:val="1"/>
          <w:wAfter w:w="11" w:type="dxa"/>
          <w:trHeight w:val="48"/>
        </w:trPr>
        <w:tc>
          <w:tcPr>
            <w:tcW w:w="1072" w:type="dxa"/>
            <w:tcBorders>
              <w:top w:val="nil"/>
              <w:left w:val="single" w:sz="4" w:space="0" w:color="auto"/>
              <w:bottom w:val="nil"/>
              <w:right w:val="single" w:sz="4" w:space="0" w:color="auto"/>
            </w:tcBorders>
            <w:shd w:val="clear" w:color="auto" w:fill="auto"/>
            <w:hideMark/>
          </w:tcPr>
          <w:p w14:paraId="23B5DE77"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Ax 5</w:t>
            </w:r>
          </w:p>
        </w:tc>
        <w:tc>
          <w:tcPr>
            <w:tcW w:w="815" w:type="dxa"/>
            <w:tcBorders>
              <w:top w:val="nil"/>
              <w:left w:val="nil"/>
              <w:bottom w:val="nil"/>
              <w:right w:val="single" w:sz="4" w:space="0" w:color="auto"/>
            </w:tcBorders>
            <w:shd w:val="clear" w:color="auto" w:fill="auto"/>
            <w:noWrap/>
            <w:hideMark/>
          </w:tcPr>
          <w:p w14:paraId="1324402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185</w:t>
            </w:r>
          </w:p>
        </w:tc>
        <w:tc>
          <w:tcPr>
            <w:tcW w:w="967" w:type="dxa"/>
            <w:tcBorders>
              <w:top w:val="nil"/>
              <w:left w:val="nil"/>
              <w:bottom w:val="nil"/>
              <w:right w:val="single" w:sz="4" w:space="0" w:color="auto"/>
            </w:tcBorders>
            <w:shd w:val="clear" w:color="auto" w:fill="auto"/>
            <w:noWrap/>
            <w:hideMark/>
          </w:tcPr>
          <w:p w14:paraId="70BE694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nil"/>
              <w:left w:val="nil"/>
              <w:bottom w:val="nil"/>
              <w:right w:val="single" w:sz="4" w:space="0" w:color="auto"/>
            </w:tcBorders>
            <w:shd w:val="clear" w:color="auto" w:fill="auto"/>
            <w:noWrap/>
            <w:hideMark/>
          </w:tcPr>
          <w:p w14:paraId="53DA3A8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0+185,00</w:t>
            </w:r>
          </w:p>
        </w:tc>
        <w:tc>
          <w:tcPr>
            <w:tcW w:w="948" w:type="dxa"/>
            <w:tcBorders>
              <w:top w:val="nil"/>
              <w:left w:val="nil"/>
              <w:bottom w:val="nil"/>
              <w:right w:val="single" w:sz="4" w:space="0" w:color="auto"/>
            </w:tcBorders>
            <w:shd w:val="clear" w:color="auto" w:fill="auto"/>
            <w:noWrap/>
            <w:hideMark/>
          </w:tcPr>
          <w:p w14:paraId="76038C8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185,00</w:t>
            </w:r>
          </w:p>
        </w:tc>
        <w:tc>
          <w:tcPr>
            <w:tcW w:w="967" w:type="dxa"/>
            <w:tcBorders>
              <w:top w:val="nil"/>
              <w:left w:val="nil"/>
              <w:bottom w:val="nil"/>
              <w:right w:val="single" w:sz="4" w:space="0" w:color="auto"/>
            </w:tcBorders>
            <w:shd w:val="clear" w:color="auto" w:fill="auto"/>
            <w:noWrap/>
            <w:hideMark/>
          </w:tcPr>
          <w:p w14:paraId="0133083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nil"/>
              <w:right w:val="single" w:sz="4" w:space="0" w:color="auto"/>
            </w:tcBorders>
            <w:shd w:val="clear" w:color="auto" w:fill="auto"/>
            <w:noWrap/>
            <w:hideMark/>
          </w:tcPr>
          <w:p w14:paraId="1DCDD7B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nil"/>
              <w:right w:val="single" w:sz="4" w:space="0" w:color="auto"/>
            </w:tcBorders>
            <w:shd w:val="clear" w:color="auto" w:fill="auto"/>
            <w:noWrap/>
            <w:hideMark/>
          </w:tcPr>
          <w:p w14:paraId="7CD8EC0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nil"/>
              <w:right w:val="single" w:sz="4" w:space="0" w:color="auto"/>
            </w:tcBorders>
            <w:shd w:val="clear" w:color="auto" w:fill="auto"/>
            <w:hideMark/>
          </w:tcPr>
          <w:p w14:paraId="28E4CE5C"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nil"/>
              <w:right w:val="single" w:sz="8" w:space="0" w:color="auto"/>
            </w:tcBorders>
            <w:shd w:val="clear" w:color="auto" w:fill="auto"/>
            <w:noWrap/>
            <w:hideMark/>
          </w:tcPr>
          <w:p w14:paraId="6CCD65A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10</w:t>
            </w:r>
          </w:p>
        </w:tc>
      </w:tr>
      <w:tr w:rsidR="00134E35" w:rsidRPr="002C042E" w14:paraId="6F27E788" w14:textId="77777777" w:rsidTr="002C042E">
        <w:trPr>
          <w:gridAfter w:val="1"/>
          <w:wAfter w:w="11" w:type="dxa"/>
          <w:trHeight w:val="48"/>
        </w:trPr>
        <w:tc>
          <w:tcPr>
            <w:tcW w:w="1072"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619BDA20" w14:textId="77777777" w:rsidR="00134E35" w:rsidRPr="002C042E" w:rsidRDefault="00134E35" w:rsidP="002C042E">
            <w:pPr>
              <w:jc w:val="left"/>
              <w:rPr>
                <w:rFonts w:asciiTheme="minorHAnsi" w:hAnsiTheme="minorHAnsi" w:cstheme="minorHAnsi"/>
                <w:sz w:val="14"/>
                <w:szCs w:val="18"/>
              </w:rPr>
            </w:pPr>
            <w:r w:rsidRPr="002C042E">
              <w:rPr>
                <w:rFonts w:asciiTheme="minorHAnsi" w:hAnsiTheme="minorHAnsi" w:cstheme="minorHAnsi"/>
                <w:sz w:val="14"/>
                <w:szCs w:val="18"/>
              </w:rPr>
              <w:t>Ax 6</w:t>
            </w:r>
          </w:p>
        </w:tc>
        <w:tc>
          <w:tcPr>
            <w:tcW w:w="815" w:type="dxa"/>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330BDCC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2760</w:t>
            </w:r>
          </w:p>
        </w:tc>
        <w:tc>
          <w:tcPr>
            <w:tcW w:w="967" w:type="dxa"/>
            <w:tcBorders>
              <w:top w:val="single" w:sz="8" w:space="0" w:color="auto"/>
              <w:left w:val="nil"/>
              <w:bottom w:val="single" w:sz="4" w:space="0" w:color="auto"/>
              <w:right w:val="single" w:sz="4" w:space="0" w:color="auto"/>
            </w:tcBorders>
            <w:shd w:val="clear" w:color="auto" w:fill="auto"/>
            <w:noWrap/>
            <w:hideMark/>
          </w:tcPr>
          <w:p w14:paraId="6921D8B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0+000,00</w:t>
            </w:r>
          </w:p>
        </w:tc>
        <w:tc>
          <w:tcPr>
            <w:tcW w:w="991" w:type="dxa"/>
            <w:tcBorders>
              <w:top w:val="single" w:sz="8" w:space="0" w:color="auto"/>
              <w:left w:val="nil"/>
              <w:bottom w:val="single" w:sz="4" w:space="0" w:color="auto"/>
              <w:right w:val="single" w:sz="4" w:space="0" w:color="auto"/>
            </w:tcBorders>
            <w:shd w:val="clear" w:color="auto" w:fill="auto"/>
            <w:noWrap/>
            <w:hideMark/>
          </w:tcPr>
          <w:p w14:paraId="5283F28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0+500,00</w:t>
            </w:r>
          </w:p>
        </w:tc>
        <w:tc>
          <w:tcPr>
            <w:tcW w:w="948" w:type="dxa"/>
            <w:tcBorders>
              <w:top w:val="single" w:sz="8" w:space="0" w:color="auto"/>
              <w:left w:val="nil"/>
              <w:bottom w:val="single" w:sz="4" w:space="0" w:color="auto"/>
              <w:right w:val="single" w:sz="4" w:space="0" w:color="auto"/>
            </w:tcBorders>
            <w:shd w:val="clear" w:color="auto" w:fill="auto"/>
            <w:noWrap/>
            <w:hideMark/>
          </w:tcPr>
          <w:p w14:paraId="2AFCA753"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500,00</w:t>
            </w:r>
          </w:p>
        </w:tc>
        <w:tc>
          <w:tcPr>
            <w:tcW w:w="967" w:type="dxa"/>
            <w:tcBorders>
              <w:top w:val="single" w:sz="8" w:space="0" w:color="auto"/>
              <w:left w:val="nil"/>
              <w:bottom w:val="single" w:sz="4" w:space="0" w:color="auto"/>
              <w:right w:val="single" w:sz="4" w:space="0" w:color="auto"/>
            </w:tcBorders>
            <w:shd w:val="clear" w:color="auto" w:fill="auto"/>
            <w:noWrap/>
            <w:hideMark/>
          </w:tcPr>
          <w:p w14:paraId="39ABD30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w:t>
            </w:r>
          </w:p>
        </w:tc>
        <w:tc>
          <w:tcPr>
            <w:tcW w:w="960" w:type="dxa"/>
            <w:tcBorders>
              <w:top w:val="single" w:sz="8" w:space="0" w:color="auto"/>
              <w:left w:val="nil"/>
              <w:bottom w:val="single" w:sz="4" w:space="0" w:color="auto"/>
              <w:right w:val="single" w:sz="4" w:space="0" w:color="auto"/>
            </w:tcBorders>
            <w:shd w:val="clear" w:color="auto" w:fill="auto"/>
            <w:noWrap/>
            <w:hideMark/>
          </w:tcPr>
          <w:p w14:paraId="0FCC6088"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86" w:type="dxa"/>
            <w:tcBorders>
              <w:top w:val="single" w:sz="8" w:space="0" w:color="auto"/>
              <w:left w:val="nil"/>
              <w:bottom w:val="single" w:sz="4" w:space="0" w:color="auto"/>
              <w:right w:val="single" w:sz="4" w:space="0" w:color="auto"/>
            </w:tcBorders>
            <w:shd w:val="clear" w:color="auto" w:fill="auto"/>
            <w:noWrap/>
            <w:hideMark/>
          </w:tcPr>
          <w:p w14:paraId="2EA00DD6"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911" w:type="dxa"/>
            <w:tcBorders>
              <w:top w:val="single" w:sz="8" w:space="0" w:color="auto"/>
              <w:left w:val="nil"/>
              <w:bottom w:val="single" w:sz="4" w:space="0" w:color="auto"/>
              <w:right w:val="single" w:sz="4" w:space="0" w:color="auto"/>
            </w:tcBorders>
            <w:shd w:val="clear" w:color="auto" w:fill="auto"/>
            <w:hideMark/>
          </w:tcPr>
          <w:p w14:paraId="4D3F88B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var.</w:t>
            </w:r>
          </w:p>
        </w:tc>
        <w:tc>
          <w:tcPr>
            <w:tcW w:w="810" w:type="dxa"/>
            <w:tcBorders>
              <w:top w:val="single" w:sz="8" w:space="0" w:color="auto"/>
              <w:left w:val="nil"/>
              <w:bottom w:val="single" w:sz="4" w:space="0" w:color="auto"/>
              <w:right w:val="single" w:sz="8" w:space="0" w:color="auto"/>
            </w:tcBorders>
            <w:shd w:val="clear" w:color="auto" w:fill="auto"/>
            <w:noWrap/>
            <w:hideMark/>
          </w:tcPr>
          <w:p w14:paraId="196C69E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9</w:t>
            </w:r>
          </w:p>
        </w:tc>
      </w:tr>
      <w:tr w:rsidR="00134E35" w:rsidRPr="002C042E" w14:paraId="6FD29DDE"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68EA4F14" w14:textId="77777777" w:rsidR="00134E35" w:rsidRPr="002C042E" w:rsidRDefault="00134E35" w:rsidP="002C042E">
            <w:pPr>
              <w:jc w:val="left"/>
              <w:rPr>
                <w:rFonts w:asciiTheme="minorHAnsi" w:hAnsiTheme="minorHAnsi" w:cstheme="minorHAnsi"/>
                <w:sz w:val="18"/>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7FE8AA13"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4" w:space="0" w:color="auto"/>
              <w:right w:val="single" w:sz="4" w:space="0" w:color="auto"/>
            </w:tcBorders>
            <w:shd w:val="clear" w:color="auto" w:fill="auto"/>
            <w:noWrap/>
            <w:hideMark/>
          </w:tcPr>
          <w:p w14:paraId="1BD185C1"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0+500,00</w:t>
            </w:r>
          </w:p>
        </w:tc>
        <w:tc>
          <w:tcPr>
            <w:tcW w:w="991" w:type="dxa"/>
            <w:tcBorders>
              <w:top w:val="nil"/>
              <w:left w:val="nil"/>
              <w:bottom w:val="single" w:sz="4" w:space="0" w:color="auto"/>
              <w:right w:val="single" w:sz="4" w:space="0" w:color="auto"/>
            </w:tcBorders>
            <w:shd w:val="clear" w:color="auto" w:fill="auto"/>
            <w:noWrap/>
            <w:hideMark/>
          </w:tcPr>
          <w:p w14:paraId="5004F17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0+900,00</w:t>
            </w:r>
          </w:p>
        </w:tc>
        <w:tc>
          <w:tcPr>
            <w:tcW w:w="948" w:type="dxa"/>
            <w:tcBorders>
              <w:top w:val="nil"/>
              <w:left w:val="nil"/>
              <w:bottom w:val="single" w:sz="4" w:space="0" w:color="auto"/>
              <w:right w:val="single" w:sz="4" w:space="0" w:color="auto"/>
            </w:tcBorders>
            <w:shd w:val="clear" w:color="auto" w:fill="auto"/>
            <w:noWrap/>
            <w:hideMark/>
          </w:tcPr>
          <w:p w14:paraId="68B120F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400,00</w:t>
            </w:r>
          </w:p>
        </w:tc>
        <w:tc>
          <w:tcPr>
            <w:tcW w:w="967" w:type="dxa"/>
            <w:tcBorders>
              <w:top w:val="nil"/>
              <w:left w:val="nil"/>
              <w:bottom w:val="single" w:sz="4" w:space="0" w:color="auto"/>
              <w:right w:val="single" w:sz="4" w:space="0" w:color="auto"/>
            </w:tcBorders>
            <w:shd w:val="clear" w:color="auto" w:fill="auto"/>
            <w:noWrap/>
            <w:hideMark/>
          </w:tcPr>
          <w:p w14:paraId="6E4AE51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4" w:space="0" w:color="auto"/>
              <w:right w:val="single" w:sz="4" w:space="0" w:color="auto"/>
            </w:tcBorders>
            <w:shd w:val="clear" w:color="auto" w:fill="auto"/>
            <w:noWrap/>
            <w:hideMark/>
          </w:tcPr>
          <w:p w14:paraId="4A44A8F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4" w:space="0" w:color="auto"/>
              <w:right w:val="single" w:sz="4" w:space="0" w:color="auto"/>
            </w:tcBorders>
            <w:shd w:val="clear" w:color="auto" w:fill="auto"/>
            <w:noWrap/>
            <w:hideMark/>
          </w:tcPr>
          <w:p w14:paraId="47139367"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4" w:space="0" w:color="auto"/>
              <w:right w:val="single" w:sz="4" w:space="0" w:color="auto"/>
            </w:tcBorders>
            <w:shd w:val="clear" w:color="auto" w:fill="auto"/>
            <w:hideMark/>
          </w:tcPr>
          <w:p w14:paraId="550AB7A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4" w:space="0" w:color="auto"/>
              <w:right w:val="single" w:sz="8" w:space="0" w:color="auto"/>
            </w:tcBorders>
            <w:shd w:val="clear" w:color="auto" w:fill="auto"/>
            <w:noWrap/>
            <w:hideMark/>
          </w:tcPr>
          <w:p w14:paraId="173538D9"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12</w:t>
            </w:r>
          </w:p>
        </w:tc>
      </w:tr>
      <w:tr w:rsidR="00134E35" w:rsidRPr="002C042E" w14:paraId="231B3A82" w14:textId="77777777" w:rsidTr="002C042E">
        <w:trPr>
          <w:gridAfter w:val="1"/>
          <w:wAfter w:w="11" w:type="dxa"/>
          <w:trHeight w:val="48"/>
        </w:trPr>
        <w:tc>
          <w:tcPr>
            <w:tcW w:w="1072" w:type="dxa"/>
            <w:vMerge/>
            <w:tcBorders>
              <w:top w:val="single" w:sz="8" w:space="0" w:color="auto"/>
              <w:left w:val="single" w:sz="4" w:space="0" w:color="auto"/>
              <w:bottom w:val="single" w:sz="8" w:space="0" w:color="000000"/>
              <w:right w:val="single" w:sz="4" w:space="0" w:color="auto"/>
            </w:tcBorders>
            <w:hideMark/>
          </w:tcPr>
          <w:p w14:paraId="7DFF40F6" w14:textId="77777777" w:rsidR="00134E35" w:rsidRPr="002C042E" w:rsidRDefault="00134E35" w:rsidP="002C042E">
            <w:pPr>
              <w:jc w:val="left"/>
              <w:rPr>
                <w:rFonts w:asciiTheme="minorHAnsi" w:hAnsiTheme="minorHAnsi" w:cstheme="minorHAnsi"/>
                <w:sz w:val="18"/>
                <w:szCs w:val="18"/>
              </w:rPr>
            </w:pPr>
          </w:p>
        </w:tc>
        <w:tc>
          <w:tcPr>
            <w:tcW w:w="815" w:type="dxa"/>
            <w:vMerge/>
            <w:tcBorders>
              <w:top w:val="single" w:sz="8" w:space="0" w:color="auto"/>
              <w:left w:val="single" w:sz="4" w:space="0" w:color="auto"/>
              <w:bottom w:val="single" w:sz="8" w:space="0" w:color="000000"/>
              <w:right w:val="single" w:sz="4" w:space="0" w:color="auto"/>
            </w:tcBorders>
            <w:hideMark/>
          </w:tcPr>
          <w:p w14:paraId="446C0C30" w14:textId="77777777" w:rsidR="00134E35" w:rsidRPr="002C042E" w:rsidRDefault="00134E35" w:rsidP="002C042E">
            <w:pPr>
              <w:jc w:val="left"/>
              <w:rPr>
                <w:rFonts w:asciiTheme="minorHAnsi" w:hAnsiTheme="minorHAnsi" w:cstheme="minorHAnsi"/>
                <w:sz w:val="18"/>
                <w:szCs w:val="18"/>
              </w:rPr>
            </w:pPr>
          </w:p>
        </w:tc>
        <w:tc>
          <w:tcPr>
            <w:tcW w:w="967" w:type="dxa"/>
            <w:tcBorders>
              <w:top w:val="nil"/>
              <w:left w:val="nil"/>
              <w:bottom w:val="single" w:sz="8" w:space="0" w:color="auto"/>
              <w:right w:val="single" w:sz="4" w:space="0" w:color="auto"/>
            </w:tcBorders>
            <w:shd w:val="clear" w:color="auto" w:fill="auto"/>
            <w:noWrap/>
            <w:hideMark/>
          </w:tcPr>
          <w:p w14:paraId="001C59C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0+900,00</w:t>
            </w:r>
          </w:p>
        </w:tc>
        <w:tc>
          <w:tcPr>
            <w:tcW w:w="991" w:type="dxa"/>
            <w:tcBorders>
              <w:top w:val="nil"/>
              <w:left w:val="nil"/>
              <w:bottom w:val="single" w:sz="8" w:space="0" w:color="auto"/>
              <w:right w:val="single" w:sz="4" w:space="0" w:color="auto"/>
            </w:tcBorders>
            <w:shd w:val="clear" w:color="auto" w:fill="auto"/>
            <w:noWrap/>
            <w:hideMark/>
          </w:tcPr>
          <w:p w14:paraId="5AAD77B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2+760,00</w:t>
            </w:r>
          </w:p>
        </w:tc>
        <w:tc>
          <w:tcPr>
            <w:tcW w:w="948" w:type="dxa"/>
            <w:tcBorders>
              <w:top w:val="nil"/>
              <w:left w:val="nil"/>
              <w:bottom w:val="single" w:sz="8" w:space="0" w:color="auto"/>
              <w:right w:val="single" w:sz="4" w:space="0" w:color="auto"/>
            </w:tcBorders>
            <w:shd w:val="clear" w:color="auto" w:fill="auto"/>
            <w:noWrap/>
            <w:hideMark/>
          </w:tcPr>
          <w:p w14:paraId="4BD79A4D"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1860,00</w:t>
            </w:r>
          </w:p>
        </w:tc>
        <w:tc>
          <w:tcPr>
            <w:tcW w:w="967" w:type="dxa"/>
            <w:tcBorders>
              <w:top w:val="nil"/>
              <w:left w:val="nil"/>
              <w:bottom w:val="single" w:sz="8" w:space="0" w:color="auto"/>
              <w:right w:val="single" w:sz="4" w:space="0" w:color="auto"/>
            </w:tcBorders>
            <w:shd w:val="clear" w:color="auto" w:fill="auto"/>
            <w:noWrap/>
            <w:hideMark/>
          </w:tcPr>
          <w:p w14:paraId="294761E0"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2,75</w:t>
            </w:r>
          </w:p>
        </w:tc>
        <w:tc>
          <w:tcPr>
            <w:tcW w:w="960" w:type="dxa"/>
            <w:tcBorders>
              <w:top w:val="nil"/>
              <w:left w:val="nil"/>
              <w:bottom w:val="single" w:sz="8" w:space="0" w:color="auto"/>
              <w:right w:val="single" w:sz="4" w:space="0" w:color="auto"/>
            </w:tcBorders>
            <w:shd w:val="clear" w:color="auto" w:fill="auto"/>
            <w:noWrap/>
            <w:hideMark/>
          </w:tcPr>
          <w:p w14:paraId="3282A96A"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86" w:type="dxa"/>
            <w:tcBorders>
              <w:top w:val="nil"/>
              <w:left w:val="nil"/>
              <w:bottom w:val="single" w:sz="8" w:space="0" w:color="auto"/>
              <w:right w:val="single" w:sz="4" w:space="0" w:color="auto"/>
            </w:tcBorders>
            <w:shd w:val="clear" w:color="auto" w:fill="auto"/>
            <w:noWrap/>
            <w:hideMark/>
          </w:tcPr>
          <w:p w14:paraId="59AA1595"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0,375</w:t>
            </w:r>
          </w:p>
        </w:tc>
        <w:tc>
          <w:tcPr>
            <w:tcW w:w="911" w:type="dxa"/>
            <w:tcBorders>
              <w:top w:val="nil"/>
              <w:left w:val="nil"/>
              <w:bottom w:val="single" w:sz="8" w:space="0" w:color="auto"/>
              <w:right w:val="single" w:sz="4" w:space="0" w:color="auto"/>
            </w:tcBorders>
            <w:shd w:val="clear" w:color="auto" w:fill="auto"/>
            <w:hideMark/>
          </w:tcPr>
          <w:p w14:paraId="6D0AD94E"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3,50</w:t>
            </w:r>
          </w:p>
        </w:tc>
        <w:tc>
          <w:tcPr>
            <w:tcW w:w="810" w:type="dxa"/>
            <w:tcBorders>
              <w:top w:val="nil"/>
              <w:left w:val="nil"/>
              <w:bottom w:val="single" w:sz="8" w:space="0" w:color="auto"/>
              <w:right w:val="single" w:sz="8" w:space="0" w:color="auto"/>
            </w:tcBorders>
            <w:shd w:val="clear" w:color="auto" w:fill="auto"/>
            <w:noWrap/>
            <w:hideMark/>
          </w:tcPr>
          <w:p w14:paraId="543F7FEB" w14:textId="77777777" w:rsidR="00134E35" w:rsidRPr="002C042E" w:rsidRDefault="00134E35" w:rsidP="002C042E">
            <w:pPr>
              <w:jc w:val="left"/>
              <w:rPr>
                <w:rFonts w:asciiTheme="minorHAnsi" w:hAnsiTheme="minorHAnsi" w:cstheme="minorHAnsi"/>
                <w:sz w:val="18"/>
                <w:szCs w:val="18"/>
              </w:rPr>
            </w:pPr>
            <w:r w:rsidRPr="002C042E">
              <w:rPr>
                <w:rFonts w:asciiTheme="minorHAnsi" w:hAnsiTheme="minorHAnsi" w:cstheme="minorHAnsi"/>
                <w:sz w:val="18"/>
                <w:szCs w:val="18"/>
              </w:rPr>
              <w:t>TIP 13</w:t>
            </w:r>
          </w:p>
        </w:tc>
      </w:tr>
    </w:tbl>
    <w:p w14:paraId="66A0426C" w14:textId="77777777" w:rsidR="00134E35" w:rsidRPr="00602E27" w:rsidRDefault="00134E35" w:rsidP="00602E27"/>
    <w:p w14:paraId="6C0BC1AF" w14:textId="77777777" w:rsidR="00134E35" w:rsidRPr="00602E27" w:rsidRDefault="00134E35" w:rsidP="00602E27">
      <w:r w:rsidRPr="00602E27">
        <w:t xml:space="preserve">In vederea </w:t>
      </w:r>
      <w:proofErr w:type="spellStart"/>
      <w:r w:rsidRPr="00602E27">
        <w:t>modernizarii</w:t>
      </w:r>
      <w:proofErr w:type="spellEnd"/>
      <w:r w:rsidRPr="00602E27">
        <w:t xml:space="preserve"> drumurilor, se va aplica o îmbrăcăminte bituminoasa </w:t>
      </w:r>
      <w:proofErr w:type="spellStart"/>
      <w:r w:rsidRPr="00602E27">
        <w:t>alcatuită</w:t>
      </w:r>
      <w:proofErr w:type="spellEnd"/>
      <w:r w:rsidRPr="00602E27">
        <w:t xml:space="preserve"> din:</w:t>
      </w:r>
    </w:p>
    <w:p w14:paraId="1A1253C8" w14:textId="22FC457D" w:rsidR="00134E35" w:rsidRPr="00602E27" w:rsidRDefault="00134E35" w:rsidP="000D200F">
      <w:pPr>
        <w:pStyle w:val="Listparagraf"/>
        <w:numPr>
          <w:ilvl w:val="0"/>
          <w:numId w:val="44"/>
        </w:numPr>
      </w:pPr>
      <w:r w:rsidRPr="00602E27">
        <w:t>4 cm strat de uzură BA16;</w:t>
      </w:r>
    </w:p>
    <w:p w14:paraId="4C24E736" w14:textId="6E130EBD" w:rsidR="00134E35" w:rsidRPr="00602E27" w:rsidRDefault="00134E35" w:rsidP="000D200F">
      <w:pPr>
        <w:pStyle w:val="Listparagraf"/>
        <w:numPr>
          <w:ilvl w:val="0"/>
          <w:numId w:val="44"/>
        </w:numPr>
      </w:pPr>
      <w:r w:rsidRPr="00602E27">
        <w:t>6 cm strat de legătură BAD22,4;</w:t>
      </w:r>
    </w:p>
    <w:p w14:paraId="3EC6EE5D" w14:textId="137A645A" w:rsidR="00134E35" w:rsidRPr="00602E27" w:rsidRDefault="00134E35" w:rsidP="000D200F">
      <w:pPr>
        <w:pStyle w:val="Listparagraf"/>
        <w:numPr>
          <w:ilvl w:val="0"/>
          <w:numId w:val="44"/>
        </w:numPr>
      </w:pPr>
      <w:r w:rsidRPr="00602E27">
        <w:t>15 cm strat de bază din piatra sparta;</w:t>
      </w:r>
    </w:p>
    <w:p w14:paraId="70B34744" w14:textId="32336CF7" w:rsidR="00134E35" w:rsidRPr="00602E27" w:rsidRDefault="00134E35" w:rsidP="000D200F">
      <w:pPr>
        <w:pStyle w:val="Listparagraf"/>
        <w:numPr>
          <w:ilvl w:val="0"/>
          <w:numId w:val="44"/>
        </w:numPr>
      </w:pPr>
      <w:r w:rsidRPr="00602E27">
        <w:t>15 cm scarificare cu adaos de piatră spartă strat de fundație.</w:t>
      </w:r>
    </w:p>
    <w:p w14:paraId="28C1E19B" w14:textId="77777777" w:rsidR="00134E35" w:rsidRPr="00602E27" w:rsidRDefault="00134E35" w:rsidP="00602E27">
      <w:r w:rsidRPr="00602E27">
        <w:t xml:space="preserve">Structura rutiera propusă a fost dimensionată conform PD 177-2001 – Normativ pentru dimensionarea sistemelor rutiere suple și semirigide </w:t>
      </w:r>
      <w:proofErr w:type="spellStart"/>
      <w:r w:rsidRPr="00602E27">
        <w:t>şi</w:t>
      </w:r>
      <w:proofErr w:type="spellEnd"/>
      <w:r w:rsidRPr="00602E27">
        <w:t xml:space="preserve"> a STAS-urilor 1709/1-90 – Adâncimea de îngheț în complexul rutier, respectiv 1709/2-90 – Prevenirea și remedierea degradărilor din îngheț-dezgheț. Sistemul rutier a fost dimensionat pentru perioadă de perspectivă de 15 ani.</w:t>
      </w:r>
      <w:r w:rsidRPr="00602E27">
        <w:tab/>
      </w:r>
    </w:p>
    <w:p w14:paraId="18CA0051" w14:textId="77777777" w:rsidR="002C042E" w:rsidRDefault="002C042E" w:rsidP="00602E27"/>
    <w:p w14:paraId="30F8D259" w14:textId="6BD9ACE0" w:rsidR="00134E35" w:rsidRPr="00602E27" w:rsidRDefault="00134E35" w:rsidP="00602E27">
      <w:r w:rsidRPr="00602E27">
        <w:t>Acostamentele se vor realiza din piatră spartă, cu o grosime de 10 cm și lățimea specificată în tabelul de mai sus. De-</w:t>
      </w:r>
      <w:proofErr w:type="spellStart"/>
      <w:r w:rsidRPr="00602E27">
        <w:t>alungul</w:t>
      </w:r>
      <w:proofErr w:type="spellEnd"/>
      <w:r w:rsidRPr="00602E27">
        <w:t xml:space="preserve"> tronsoanelor cu șanț </w:t>
      </w:r>
      <w:proofErr w:type="spellStart"/>
      <w:r w:rsidRPr="00602E27">
        <w:t>pereat</w:t>
      </w:r>
      <w:proofErr w:type="spellEnd"/>
      <w:r w:rsidRPr="00602E27">
        <w:t xml:space="preserve">, acostamentele se vor realiza din beton clasa C30/37, acestea făcând parte din șanțul </w:t>
      </w:r>
      <w:proofErr w:type="spellStart"/>
      <w:r w:rsidRPr="00602E27">
        <w:t>pereat</w:t>
      </w:r>
      <w:proofErr w:type="spellEnd"/>
      <w:r w:rsidRPr="00602E27">
        <w:t xml:space="preserve">. Tronsoanele de drum unde partea carosabilă este de 2,75 m, vor avea acostamente consolidate cu mixtură asfaltică (4 cm BA16 și 6 cm BAD22,4). </w:t>
      </w:r>
    </w:p>
    <w:p w14:paraId="1C03F67F" w14:textId="77777777" w:rsidR="00BD38CE" w:rsidRDefault="00BD38CE" w:rsidP="00602E27"/>
    <w:p w14:paraId="54AA6E68" w14:textId="0C5B790F" w:rsidR="00134E35" w:rsidRDefault="00134E35" w:rsidP="00602E27">
      <w:r w:rsidRPr="00602E27">
        <w:t xml:space="preserve">Drumurile realizate cu o singură bandă de circulație vor fi prevăzute cu platforme de întâlnire, după cum urmează: </w:t>
      </w:r>
    </w:p>
    <w:p w14:paraId="2C3FF830" w14:textId="719C6E1C" w:rsidR="00BD38CE" w:rsidRPr="00BD38CE" w:rsidRDefault="00BD38CE" w:rsidP="00BD38CE">
      <w:pPr>
        <w:pStyle w:val="Legend"/>
        <w:rPr>
          <w:rStyle w:val="Robust"/>
        </w:rPr>
      </w:pPr>
      <w:proofErr w:type="spellStart"/>
      <w:r w:rsidRPr="00BD38CE">
        <w:rPr>
          <w:rStyle w:val="Robust"/>
        </w:rPr>
        <w:t>Tabel</w:t>
      </w:r>
      <w:proofErr w:type="spellEnd"/>
      <w:r w:rsidRPr="00BD38CE">
        <w:rPr>
          <w:rStyle w:val="Robust"/>
        </w:rPr>
        <w:t xml:space="preserve"> </w:t>
      </w:r>
      <w:proofErr w:type="spellStart"/>
      <w:r w:rsidRPr="00BD38CE">
        <w:rPr>
          <w:rStyle w:val="Robust"/>
        </w:rPr>
        <w:t>centralizator</w:t>
      </w:r>
      <w:proofErr w:type="spellEnd"/>
      <w:r w:rsidRPr="00BD38CE">
        <w:rPr>
          <w:rStyle w:val="Robust"/>
        </w:rPr>
        <w:t xml:space="preserve"> </w:t>
      </w:r>
      <w:proofErr w:type="spellStart"/>
      <w:r w:rsidRPr="00BD38CE">
        <w:rPr>
          <w:rStyle w:val="Robust"/>
        </w:rPr>
        <w:t>platforma</w:t>
      </w:r>
      <w:proofErr w:type="spellEnd"/>
      <w:r w:rsidRPr="00BD38CE">
        <w:rPr>
          <w:rStyle w:val="Robust"/>
        </w:rPr>
        <w:t xml:space="preserve"> de </w:t>
      </w:r>
      <w:proofErr w:type="spellStart"/>
      <w:r w:rsidRPr="00BD38CE">
        <w:rPr>
          <w:rStyle w:val="Robust"/>
        </w:rPr>
        <w:t>întâlnire</w:t>
      </w:r>
      <w:proofErr w:type="spellEnd"/>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162"/>
        <w:gridCol w:w="1273"/>
        <w:gridCol w:w="2713"/>
      </w:tblGrid>
      <w:tr w:rsidR="00134E35" w:rsidRPr="00BD38CE" w14:paraId="0102BA18" w14:textId="77777777" w:rsidTr="00BD38CE">
        <w:trPr>
          <w:trHeight w:val="58"/>
          <w:jc w:val="center"/>
        </w:trPr>
        <w:tc>
          <w:tcPr>
            <w:tcW w:w="636" w:type="dxa"/>
            <w:shd w:val="clear" w:color="auto" w:fill="D9D9D9" w:themeFill="background1" w:themeFillShade="D9"/>
            <w:hideMark/>
          </w:tcPr>
          <w:p w14:paraId="696ACE9F"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Nr. Crt.</w:t>
            </w:r>
          </w:p>
        </w:tc>
        <w:tc>
          <w:tcPr>
            <w:tcW w:w="1162" w:type="dxa"/>
            <w:shd w:val="clear" w:color="auto" w:fill="D9D9D9" w:themeFill="background1" w:themeFillShade="D9"/>
            <w:noWrap/>
            <w:hideMark/>
          </w:tcPr>
          <w:p w14:paraId="4185ABB0"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Poziție km</w:t>
            </w:r>
          </w:p>
        </w:tc>
        <w:tc>
          <w:tcPr>
            <w:tcW w:w="1273" w:type="dxa"/>
            <w:shd w:val="clear" w:color="auto" w:fill="D9D9D9" w:themeFill="background1" w:themeFillShade="D9"/>
            <w:noWrap/>
            <w:hideMark/>
          </w:tcPr>
          <w:p w14:paraId="4018576E"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Parte drum</w:t>
            </w:r>
          </w:p>
        </w:tc>
        <w:tc>
          <w:tcPr>
            <w:tcW w:w="2713" w:type="dxa"/>
            <w:shd w:val="clear" w:color="auto" w:fill="D9D9D9" w:themeFill="background1" w:themeFillShade="D9"/>
          </w:tcPr>
          <w:p w14:paraId="00DEDE4C"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Observații</w:t>
            </w:r>
          </w:p>
        </w:tc>
      </w:tr>
      <w:tr w:rsidR="00134E35" w:rsidRPr="00BD38CE" w14:paraId="5DE2BA1A" w14:textId="77777777" w:rsidTr="00BD38CE">
        <w:trPr>
          <w:trHeight w:val="58"/>
          <w:jc w:val="center"/>
        </w:trPr>
        <w:tc>
          <w:tcPr>
            <w:tcW w:w="3071" w:type="dxa"/>
            <w:gridSpan w:val="3"/>
            <w:shd w:val="clear" w:color="auto" w:fill="auto"/>
            <w:hideMark/>
          </w:tcPr>
          <w:p w14:paraId="60A9CBD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Drum comunal DC141</w:t>
            </w:r>
          </w:p>
        </w:tc>
        <w:tc>
          <w:tcPr>
            <w:tcW w:w="2713" w:type="dxa"/>
            <w:vMerge w:val="restart"/>
          </w:tcPr>
          <w:p w14:paraId="6CFDC10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Platformele de întâlnire vor avea lățimea de 2 m, iar lungimea în funcție de situația din teren (40 – 60 ml). Structura rutieră a platformelor va fii aceeași cu a drumurilor principale.</w:t>
            </w:r>
          </w:p>
        </w:tc>
      </w:tr>
      <w:tr w:rsidR="00134E35" w:rsidRPr="00BD38CE" w14:paraId="1D934B9B" w14:textId="77777777" w:rsidTr="00BD38CE">
        <w:trPr>
          <w:trHeight w:val="58"/>
          <w:jc w:val="center"/>
        </w:trPr>
        <w:tc>
          <w:tcPr>
            <w:tcW w:w="636" w:type="dxa"/>
            <w:shd w:val="clear" w:color="auto" w:fill="auto"/>
            <w:noWrap/>
            <w:hideMark/>
          </w:tcPr>
          <w:p w14:paraId="5E0A56D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62" w:type="dxa"/>
            <w:shd w:val="clear" w:color="auto" w:fill="auto"/>
            <w:noWrap/>
            <w:hideMark/>
          </w:tcPr>
          <w:p w14:paraId="4DB1E59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0+801,00</w:t>
            </w:r>
          </w:p>
        </w:tc>
        <w:tc>
          <w:tcPr>
            <w:tcW w:w="1273" w:type="dxa"/>
            <w:shd w:val="clear" w:color="auto" w:fill="auto"/>
            <w:noWrap/>
            <w:hideMark/>
          </w:tcPr>
          <w:p w14:paraId="3CC2E01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1B1C0909" w14:textId="77777777" w:rsidR="00134E35" w:rsidRPr="00BD38CE" w:rsidRDefault="00134E35" w:rsidP="00BD38CE">
            <w:pPr>
              <w:jc w:val="left"/>
              <w:rPr>
                <w:rFonts w:asciiTheme="minorHAnsi" w:hAnsiTheme="minorHAnsi" w:cstheme="minorHAnsi"/>
                <w:sz w:val="18"/>
                <w:szCs w:val="18"/>
              </w:rPr>
            </w:pPr>
          </w:p>
        </w:tc>
      </w:tr>
      <w:tr w:rsidR="00134E35" w:rsidRPr="00BD38CE" w14:paraId="4CD77880" w14:textId="77777777" w:rsidTr="00BD38CE">
        <w:trPr>
          <w:trHeight w:val="58"/>
          <w:jc w:val="center"/>
        </w:trPr>
        <w:tc>
          <w:tcPr>
            <w:tcW w:w="636" w:type="dxa"/>
            <w:shd w:val="clear" w:color="auto" w:fill="auto"/>
            <w:noWrap/>
            <w:hideMark/>
          </w:tcPr>
          <w:p w14:paraId="36C828A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w:t>
            </w:r>
          </w:p>
        </w:tc>
        <w:tc>
          <w:tcPr>
            <w:tcW w:w="1162" w:type="dxa"/>
            <w:shd w:val="clear" w:color="auto" w:fill="auto"/>
            <w:noWrap/>
            <w:hideMark/>
          </w:tcPr>
          <w:p w14:paraId="37CCD3C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1+250,00</w:t>
            </w:r>
          </w:p>
        </w:tc>
        <w:tc>
          <w:tcPr>
            <w:tcW w:w="1273" w:type="dxa"/>
            <w:shd w:val="clear" w:color="auto" w:fill="auto"/>
            <w:noWrap/>
            <w:hideMark/>
          </w:tcPr>
          <w:p w14:paraId="47E65BB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6B58E85F" w14:textId="77777777" w:rsidR="00134E35" w:rsidRPr="00BD38CE" w:rsidRDefault="00134E35" w:rsidP="00BD38CE">
            <w:pPr>
              <w:jc w:val="left"/>
              <w:rPr>
                <w:rFonts w:asciiTheme="minorHAnsi" w:hAnsiTheme="minorHAnsi" w:cstheme="minorHAnsi"/>
                <w:sz w:val="18"/>
                <w:szCs w:val="18"/>
              </w:rPr>
            </w:pPr>
          </w:p>
        </w:tc>
      </w:tr>
      <w:tr w:rsidR="00134E35" w:rsidRPr="00BD38CE" w14:paraId="5A56D8D2" w14:textId="77777777" w:rsidTr="00BD38CE">
        <w:trPr>
          <w:trHeight w:val="58"/>
          <w:jc w:val="center"/>
        </w:trPr>
        <w:tc>
          <w:tcPr>
            <w:tcW w:w="636" w:type="dxa"/>
            <w:shd w:val="clear" w:color="auto" w:fill="auto"/>
            <w:noWrap/>
            <w:hideMark/>
          </w:tcPr>
          <w:p w14:paraId="0136A73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162" w:type="dxa"/>
            <w:shd w:val="clear" w:color="auto" w:fill="auto"/>
            <w:noWrap/>
            <w:hideMark/>
          </w:tcPr>
          <w:p w14:paraId="28BA6F6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1+590,00</w:t>
            </w:r>
          </w:p>
        </w:tc>
        <w:tc>
          <w:tcPr>
            <w:tcW w:w="1273" w:type="dxa"/>
            <w:shd w:val="clear" w:color="auto" w:fill="auto"/>
            <w:noWrap/>
            <w:hideMark/>
          </w:tcPr>
          <w:p w14:paraId="134FBA2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74A43374" w14:textId="77777777" w:rsidR="00134E35" w:rsidRPr="00BD38CE" w:rsidRDefault="00134E35" w:rsidP="00BD38CE">
            <w:pPr>
              <w:jc w:val="left"/>
              <w:rPr>
                <w:rFonts w:asciiTheme="minorHAnsi" w:hAnsiTheme="minorHAnsi" w:cstheme="minorHAnsi"/>
                <w:sz w:val="18"/>
                <w:szCs w:val="18"/>
              </w:rPr>
            </w:pPr>
          </w:p>
        </w:tc>
      </w:tr>
      <w:tr w:rsidR="00134E35" w:rsidRPr="00BD38CE" w14:paraId="72DB3DA8" w14:textId="77777777" w:rsidTr="00BD38CE">
        <w:trPr>
          <w:trHeight w:val="58"/>
          <w:jc w:val="center"/>
        </w:trPr>
        <w:tc>
          <w:tcPr>
            <w:tcW w:w="636" w:type="dxa"/>
            <w:shd w:val="clear" w:color="auto" w:fill="auto"/>
            <w:noWrap/>
            <w:hideMark/>
          </w:tcPr>
          <w:p w14:paraId="50C8D34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162" w:type="dxa"/>
            <w:shd w:val="clear" w:color="auto" w:fill="auto"/>
            <w:noWrap/>
            <w:hideMark/>
          </w:tcPr>
          <w:p w14:paraId="435DD5E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1+990,00</w:t>
            </w:r>
          </w:p>
        </w:tc>
        <w:tc>
          <w:tcPr>
            <w:tcW w:w="1273" w:type="dxa"/>
            <w:shd w:val="clear" w:color="auto" w:fill="auto"/>
            <w:noWrap/>
            <w:hideMark/>
          </w:tcPr>
          <w:p w14:paraId="01E3147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7F942EFB" w14:textId="77777777" w:rsidR="00134E35" w:rsidRPr="00BD38CE" w:rsidRDefault="00134E35" w:rsidP="00BD38CE">
            <w:pPr>
              <w:jc w:val="left"/>
              <w:rPr>
                <w:rFonts w:asciiTheme="minorHAnsi" w:hAnsiTheme="minorHAnsi" w:cstheme="minorHAnsi"/>
                <w:sz w:val="18"/>
                <w:szCs w:val="18"/>
              </w:rPr>
            </w:pPr>
          </w:p>
        </w:tc>
      </w:tr>
      <w:tr w:rsidR="00134E35" w:rsidRPr="00BD38CE" w14:paraId="0645A747" w14:textId="77777777" w:rsidTr="00BD38CE">
        <w:trPr>
          <w:trHeight w:val="58"/>
          <w:jc w:val="center"/>
        </w:trPr>
        <w:tc>
          <w:tcPr>
            <w:tcW w:w="636" w:type="dxa"/>
            <w:shd w:val="clear" w:color="auto" w:fill="auto"/>
            <w:noWrap/>
            <w:hideMark/>
          </w:tcPr>
          <w:p w14:paraId="5FD94B2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162" w:type="dxa"/>
            <w:shd w:val="clear" w:color="auto" w:fill="auto"/>
            <w:noWrap/>
            <w:hideMark/>
          </w:tcPr>
          <w:p w14:paraId="2E24A0A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2+450,00</w:t>
            </w:r>
          </w:p>
        </w:tc>
        <w:tc>
          <w:tcPr>
            <w:tcW w:w="1273" w:type="dxa"/>
            <w:shd w:val="clear" w:color="auto" w:fill="auto"/>
            <w:noWrap/>
            <w:hideMark/>
          </w:tcPr>
          <w:p w14:paraId="4E35360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6A66D6A7" w14:textId="77777777" w:rsidR="00134E35" w:rsidRPr="00BD38CE" w:rsidRDefault="00134E35" w:rsidP="00BD38CE">
            <w:pPr>
              <w:jc w:val="left"/>
              <w:rPr>
                <w:rFonts w:asciiTheme="minorHAnsi" w:hAnsiTheme="minorHAnsi" w:cstheme="minorHAnsi"/>
                <w:sz w:val="18"/>
                <w:szCs w:val="18"/>
              </w:rPr>
            </w:pPr>
          </w:p>
        </w:tc>
      </w:tr>
      <w:tr w:rsidR="00134E35" w:rsidRPr="00BD38CE" w14:paraId="214FBF69" w14:textId="77777777" w:rsidTr="00BD38CE">
        <w:trPr>
          <w:trHeight w:val="58"/>
          <w:jc w:val="center"/>
        </w:trPr>
        <w:tc>
          <w:tcPr>
            <w:tcW w:w="636" w:type="dxa"/>
            <w:shd w:val="clear" w:color="auto" w:fill="auto"/>
            <w:noWrap/>
            <w:hideMark/>
          </w:tcPr>
          <w:p w14:paraId="392F03C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6</w:t>
            </w:r>
          </w:p>
        </w:tc>
        <w:tc>
          <w:tcPr>
            <w:tcW w:w="1162" w:type="dxa"/>
            <w:shd w:val="clear" w:color="auto" w:fill="auto"/>
            <w:noWrap/>
            <w:hideMark/>
          </w:tcPr>
          <w:p w14:paraId="5BB0602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2+730,00</w:t>
            </w:r>
          </w:p>
        </w:tc>
        <w:tc>
          <w:tcPr>
            <w:tcW w:w="1273" w:type="dxa"/>
            <w:shd w:val="clear" w:color="auto" w:fill="auto"/>
            <w:noWrap/>
            <w:hideMark/>
          </w:tcPr>
          <w:p w14:paraId="18658BD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0AB37302" w14:textId="77777777" w:rsidR="00134E35" w:rsidRPr="00BD38CE" w:rsidRDefault="00134E35" w:rsidP="00BD38CE">
            <w:pPr>
              <w:jc w:val="left"/>
              <w:rPr>
                <w:rFonts w:asciiTheme="minorHAnsi" w:hAnsiTheme="minorHAnsi" w:cstheme="minorHAnsi"/>
                <w:sz w:val="18"/>
                <w:szCs w:val="18"/>
              </w:rPr>
            </w:pPr>
          </w:p>
        </w:tc>
      </w:tr>
      <w:tr w:rsidR="00134E35" w:rsidRPr="00BD38CE" w14:paraId="7A4E61DF" w14:textId="77777777" w:rsidTr="00BD38CE">
        <w:trPr>
          <w:trHeight w:val="58"/>
          <w:jc w:val="center"/>
        </w:trPr>
        <w:tc>
          <w:tcPr>
            <w:tcW w:w="636" w:type="dxa"/>
            <w:shd w:val="clear" w:color="auto" w:fill="auto"/>
            <w:noWrap/>
            <w:hideMark/>
          </w:tcPr>
          <w:p w14:paraId="0B6EF50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w:t>
            </w:r>
          </w:p>
        </w:tc>
        <w:tc>
          <w:tcPr>
            <w:tcW w:w="1162" w:type="dxa"/>
            <w:shd w:val="clear" w:color="auto" w:fill="auto"/>
            <w:noWrap/>
            <w:hideMark/>
          </w:tcPr>
          <w:p w14:paraId="3ABA541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3+310,00</w:t>
            </w:r>
          </w:p>
        </w:tc>
        <w:tc>
          <w:tcPr>
            <w:tcW w:w="1273" w:type="dxa"/>
            <w:shd w:val="clear" w:color="auto" w:fill="auto"/>
            <w:noWrap/>
            <w:hideMark/>
          </w:tcPr>
          <w:p w14:paraId="19382A8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1AC45DC7" w14:textId="77777777" w:rsidR="00134E35" w:rsidRPr="00BD38CE" w:rsidRDefault="00134E35" w:rsidP="00BD38CE">
            <w:pPr>
              <w:jc w:val="left"/>
              <w:rPr>
                <w:rFonts w:asciiTheme="minorHAnsi" w:hAnsiTheme="minorHAnsi" w:cstheme="minorHAnsi"/>
                <w:sz w:val="18"/>
                <w:szCs w:val="18"/>
              </w:rPr>
            </w:pPr>
          </w:p>
        </w:tc>
      </w:tr>
      <w:tr w:rsidR="00134E35" w:rsidRPr="00BD38CE" w14:paraId="49C282BA" w14:textId="77777777" w:rsidTr="00BD38CE">
        <w:trPr>
          <w:trHeight w:val="58"/>
          <w:jc w:val="center"/>
        </w:trPr>
        <w:tc>
          <w:tcPr>
            <w:tcW w:w="636" w:type="dxa"/>
            <w:shd w:val="clear" w:color="auto" w:fill="auto"/>
            <w:noWrap/>
            <w:hideMark/>
          </w:tcPr>
          <w:p w14:paraId="2C0DAC4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8</w:t>
            </w:r>
          </w:p>
        </w:tc>
        <w:tc>
          <w:tcPr>
            <w:tcW w:w="1162" w:type="dxa"/>
            <w:shd w:val="clear" w:color="auto" w:fill="auto"/>
            <w:noWrap/>
            <w:hideMark/>
          </w:tcPr>
          <w:p w14:paraId="239650B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3+610,00</w:t>
            </w:r>
          </w:p>
        </w:tc>
        <w:tc>
          <w:tcPr>
            <w:tcW w:w="1273" w:type="dxa"/>
            <w:shd w:val="clear" w:color="auto" w:fill="auto"/>
            <w:noWrap/>
            <w:hideMark/>
          </w:tcPr>
          <w:p w14:paraId="58A4710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3790D184" w14:textId="77777777" w:rsidR="00134E35" w:rsidRPr="00BD38CE" w:rsidRDefault="00134E35" w:rsidP="00BD38CE">
            <w:pPr>
              <w:jc w:val="left"/>
              <w:rPr>
                <w:rFonts w:asciiTheme="minorHAnsi" w:hAnsiTheme="minorHAnsi" w:cstheme="minorHAnsi"/>
                <w:sz w:val="18"/>
                <w:szCs w:val="18"/>
              </w:rPr>
            </w:pPr>
          </w:p>
        </w:tc>
      </w:tr>
      <w:tr w:rsidR="00134E35" w:rsidRPr="00BD38CE" w14:paraId="18012701" w14:textId="77777777" w:rsidTr="00BD38CE">
        <w:trPr>
          <w:trHeight w:val="58"/>
          <w:jc w:val="center"/>
        </w:trPr>
        <w:tc>
          <w:tcPr>
            <w:tcW w:w="636" w:type="dxa"/>
            <w:shd w:val="clear" w:color="auto" w:fill="auto"/>
            <w:noWrap/>
            <w:hideMark/>
          </w:tcPr>
          <w:p w14:paraId="461E083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9</w:t>
            </w:r>
          </w:p>
        </w:tc>
        <w:tc>
          <w:tcPr>
            <w:tcW w:w="1162" w:type="dxa"/>
            <w:shd w:val="clear" w:color="auto" w:fill="auto"/>
            <w:noWrap/>
            <w:hideMark/>
          </w:tcPr>
          <w:p w14:paraId="092EF0D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3+915,00</w:t>
            </w:r>
          </w:p>
        </w:tc>
        <w:tc>
          <w:tcPr>
            <w:tcW w:w="1273" w:type="dxa"/>
            <w:shd w:val="clear" w:color="auto" w:fill="auto"/>
            <w:noWrap/>
            <w:hideMark/>
          </w:tcPr>
          <w:p w14:paraId="68DB2CE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3B571D05" w14:textId="77777777" w:rsidR="00134E35" w:rsidRPr="00BD38CE" w:rsidRDefault="00134E35" w:rsidP="00BD38CE">
            <w:pPr>
              <w:jc w:val="left"/>
              <w:rPr>
                <w:rFonts w:asciiTheme="minorHAnsi" w:hAnsiTheme="minorHAnsi" w:cstheme="minorHAnsi"/>
                <w:sz w:val="18"/>
                <w:szCs w:val="18"/>
              </w:rPr>
            </w:pPr>
          </w:p>
        </w:tc>
      </w:tr>
      <w:tr w:rsidR="00134E35" w:rsidRPr="00BD38CE" w14:paraId="610854B7" w14:textId="77777777" w:rsidTr="00BD38CE">
        <w:trPr>
          <w:trHeight w:val="58"/>
          <w:jc w:val="center"/>
        </w:trPr>
        <w:tc>
          <w:tcPr>
            <w:tcW w:w="3071" w:type="dxa"/>
            <w:gridSpan w:val="3"/>
            <w:shd w:val="clear" w:color="auto" w:fill="auto"/>
            <w:hideMark/>
          </w:tcPr>
          <w:p w14:paraId="7F42113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Ulița Filaturii 3</w:t>
            </w:r>
          </w:p>
        </w:tc>
        <w:tc>
          <w:tcPr>
            <w:tcW w:w="2713" w:type="dxa"/>
            <w:vMerge/>
          </w:tcPr>
          <w:p w14:paraId="249AC871" w14:textId="77777777" w:rsidR="00134E35" w:rsidRPr="00BD38CE" w:rsidRDefault="00134E35" w:rsidP="00BD38CE">
            <w:pPr>
              <w:jc w:val="left"/>
              <w:rPr>
                <w:rFonts w:asciiTheme="minorHAnsi" w:hAnsiTheme="minorHAnsi" w:cstheme="minorHAnsi"/>
                <w:sz w:val="18"/>
                <w:szCs w:val="18"/>
              </w:rPr>
            </w:pPr>
          </w:p>
        </w:tc>
      </w:tr>
      <w:tr w:rsidR="00134E35" w:rsidRPr="00BD38CE" w14:paraId="2DD9A343" w14:textId="77777777" w:rsidTr="00BD38CE">
        <w:trPr>
          <w:trHeight w:val="58"/>
          <w:jc w:val="center"/>
        </w:trPr>
        <w:tc>
          <w:tcPr>
            <w:tcW w:w="636" w:type="dxa"/>
            <w:shd w:val="clear" w:color="auto" w:fill="auto"/>
            <w:noWrap/>
            <w:hideMark/>
          </w:tcPr>
          <w:p w14:paraId="17A6DD2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62" w:type="dxa"/>
            <w:shd w:val="clear" w:color="auto" w:fill="auto"/>
            <w:noWrap/>
            <w:hideMark/>
          </w:tcPr>
          <w:p w14:paraId="777DFCF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0+660,00</w:t>
            </w:r>
          </w:p>
        </w:tc>
        <w:tc>
          <w:tcPr>
            <w:tcW w:w="1273" w:type="dxa"/>
            <w:shd w:val="clear" w:color="auto" w:fill="auto"/>
            <w:noWrap/>
            <w:hideMark/>
          </w:tcPr>
          <w:p w14:paraId="375FC3D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6FE7E218" w14:textId="77777777" w:rsidR="00134E35" w:rsidRPr="00BD38CE" w:rsidRDefault="00134E35" w:rsidP="00BD38CE">
            <w:pPr>
              <w:jc w:val="left"/>
              <w:rPr>
                <w:rFonts w:asciiTheme="minorHAnsi" w:hAnsiTheme="minorHAnsi" w:cstheme="minorHAnsi"/>
                <w:sz w:val="18"/>
                <w:szCs w:val="18"/>
              </w:rPr>
            </w:pPr>
          </w:p>
        </w:tc>
      </w:tr>
      <w:tr w:rsidR="00134E35" w:rsidRPr="00BD38CE" w14:paraId="02F9739E" w14:textId="77777777" w:rsidTr="00BD38CE">
        <w:trPr>
          <w:trHeight w:val="58"/>
          <w:jc w:val="center"/>
        </w:trPr>
        <w:tc>
          <w:tcPr>
            <w:tcW w:w="3071" w:type="dxa"/>
            <w:gridSpan w:val="3"/>
            <w:shd w:val="clear" w:color="auto" w:fill="auto"/>
            <w:hideMark/>
          </w:tcPr>
          <w:p w14:paraId="1159149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6</w:t>
            </w:r>
          </w:p>
        </w:tc>
        <w:tc>
          <w:tcPr>
            <w:tcW w:w="2713" w:type="dxa"/>
            <w:vMerge/>
          </w:tcPr>
          <w:p w14:paraId="217790C4" w14:textId="77777777" w:rsidR="00134E35" w:rsidRPr="00BD38CE" w:rsidRDefault="00134E35" w:rsidP="00BD38CE">
            <w:pPr>
              <w:jc w:val="left"/>
              <w:rPr>
                <w:rFonts w:asciiTheme="minorHAnsi" w:hAnsiTheme="minorHAnsi" w:cstheme="minorHAnsi"/>
                <w:sz w:val="18"/>
                <w:szCs w:val="18"/>
              </w:rPr>
            </w:pPr>
          </w:p>
        </w:tc>
      </w:tr>
      <w:tr w:rsidR="00134E35" w:rsidRPr="00BD38CE" w14:paraId="2BB02562" w14:textId="77777777" w:rsidTr="00BD38CE">
        <w:trPr>
          <w:trHeight w:val="58"/>
          <w:jc w:val="center"/>
        </w:trPr>
        <w:tc>
          <w:tcPr>
            <w:tcW w:w="636" w:type="dxa"/>
            <w:shd w:val="clear" w:color="auto" w:fill="auto"/>
            <w:noWrap/>
            <w:hideMark/>
          </w:tcPr>
          <w:p w14:paraId="36D521A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62" w:type="dxa"/>
            <w:shd w:val="clear" w:color="auto" w:fill="auto"/>
            <w:noWrap/>
            <w:hideMark/>
          </w:tcPr>
          <w:p w14:paraId="2978F8C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0+270,00</w:t>
            </w:r>
          </w:p>
        </w:tc>
        <w:tc>
          <w:tcPr>
            <w:tcW w:w="1273" w:type="dxa"/>
            <w:shd w:val="clear" w:color="auto" w:fill="auto"/>
            <w:noWrap/>
            <w:hideMark/>
          </w:tcPr>
          <w:p w14:paraId="20ECFDD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3ED27A71" w14:textId="77777777" w:rsidR="00134E35" w:rsidRPr="00BD38CE" w:rsidRDefault="00134E35" w:rsidP="00BD38CE">
            <w:pPr>
              <w:jc w:val="left"/>
              <w:rPr>
                <w:rFonts w:asciiTheme="minorHAnsi" w:hAnsiTheme="minorHAnsi" w:cstheme="minorHAnsi"/>
                <w:sz w:val="18"/>
                <w:szCs w:val="18"/>
              </w:rPr>
            </w:pPr>
          </w:p>
        </w:tc>
      </w:tr>
      <w:tr w:rsidR="00134E35" w:rsidRPr="00BD38CE" w14:paraId="6608E10F" w14:textId="77777777" w:rsidTr="00BD38CE">
        <w:trPr>
          <w:trHeight w:val="58"/>
          <w:jc w:val="center"/>
        </w:trPr>
        <w:tc>
          <w:tcPr>
            <w:tcW w:w="636" w:type="dxa"/>
            <w:shd w:val="clear" w:color="auto" w:fill="auto"/>
            <w:noWrap/>
            <w:hideMark/>
          </w:tcPr>
          <w:p w14:paraId="1F96DC6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lastRenderedPageBreak/>
              <w:t>2</w:t>
            </w:r>
          </w:p>
        </w:tc>
        <w:tc>
          <w:tcPr>
            <w:tcW w:w="1162" w:type="dxa"/>
            <w:shd w:val="clear" w:color="auto" w:fill="auto"/>
            <w:noWrap/>
            <w:hideMark/>
          </w:tcPr>
          <w:p w14:paraId="7991E69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0+500,00</w:t>
            </w:r>
          </w:p>
        </w:tc>
        <w:tc>
          <w:tcPr>
            <w:tcW w:w="1273" w:type="dxa"/>
            <w:shd w:val="clear" w:color="auto" w:fill="auto"/>
            <w:noWrap/>
            <w:hideMark/>
          </w:tcPr>
          <w:p w14:paraId="6D47BE7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7461C67F" w14:textId="77777777" w:rsidR="00134E35" w:rsidRPr="00BD38CE" w:rsidRDefault="00134E35" w:rsidP="00BD38CE">
            <w:pPr>
              <w:jc w:val="left"/>
              <w:rPr>
                <w:rFonts w:asciiTheme="minorHAnsi" w:hAnsiTheme="minorHAnsi" w:cstheme="minorHAnsi"/>
                <w:sz w:val="18"/>
                <w:szCs w:val="18"/>
              </w:rPr>
            </w:pPr>
          </w:p>
        </w:tc>
      </w:tr>
      <w:tr w:rsidR="00134E35" w:rsidRPr="00BD38CE" w14:paraId="006D5946" w14:textId="77777777" w:rsidTr="00BD38CE">
        <w:trPr>
          <w:trHeight w:val="58"/>
          <w:jc w:val="center"/>
        </w:trPr>
        <w:tc>
          <w:tcPr>
            <w:tcW w:w="636" w:type="dxa"/>
            <w:shd w:val="clear" w:color="auto" w:fill="auto"/>
            <w:noWrap/>
            <w:hideMark/>
          </w:tcPr>
          <w:p w14:paraId="7DAEDE1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162" w:type="dxa"/>
            <w:shd w:val="clear" w:color="auto" w:fill="auto"/>
            <w:noWrap/>
            <w:hideMark/>
          </w:tcPr>
          <w:p w14:paraId="388A991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0+885,00</w:t>
            </w:r>
          </w:p>
        </w:tc>
        <w:tc>
          <w:tcPr>
            <w:tcW w:w="1273" w:type="dxa"/>
            <w:shd w:val="clear" w:color="auto" w:fill="auto"/>
            <w:noWrap/>
            <w:hideMark/>
          </w:tcPr>
          <w:p w14:paraId="382073C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50058FE0" w14:textId="77777777" w:rsidR="00134E35" w:rsidRPr="00BD38CE" w:rsidRDefault="00134E35" w:rsidP="00BD38CE">
            <w:pPr>
              <w:jc w:val="left"/>
              <w:rPr>
                <w:rFonts w:asciiTheme="minorHAnsi" w:hAnsiTheme="minorHAnsi" w:cstheme="minorHAnsi"/>
                <w:sz w:val="18"/>
                <w:szCs w:val="18"/>
              </w:rPr>
            </w:pPr>
          </w:p>
        </w:tc>
      </w:tr>
      <w:tr w:rsidR="00134E35" w:rsidRPr="00BD38CE" w14:paraId="2E736F27" w14:textId="77777777" w:rsidTr="00BD38CE">
        <w:trPr>
          <w:trHeight w:val="58"/>
          <w:jc w:val="center"/>
        </w:trPr>
        <w:tc>
          <w:tcPr>
            <w:tcW w:w="636" w:type="dxa"/>
            <w:shd w:val="clear" w:color="auto" w:fill="auto"/>
            <w:noWrap/>
            <w:hideMark/>
          </w:tcPr>
          <w:p w14:paraId="7E067E2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162" w:type="dxa"/>
            <w:shd w:val="clear" w:color="auto" w:fill="auto"/>
            <w:noWrap/>
            <w:hideMark/>
          </w:tcPr>
          <w:p w14:paraId="5A23D44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1+190,00</w:t>
            </w:r>
          </w:p>
        </w:tc>
        <w:tc>
          <w:tcPr>
            <w:tcW w:w="1273" w:type="dxa"/>
            <w:shd w:val="clear" w:color="auto" w:fill="auto"/>
            <w:noWrap/>
            <w:hideMark/>
          </w:tcPr>
          <w:p w14:paraId="2B9368E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512C6033" w14:textId="77777777" w:rsidR="00134E35" w:rsidRPr="00BD38CE" w:rsidRDefault="00134E35" w:rsidP="00BD38CE">
            <w:pPr>
              <w:jc w:val="left"/>
              <w:rPr>
                <w:rFonts w:asciiTheme="minorHAnsi" w:hAnsiTheme="minorHAnsi" w:cstheme="minorHAnsi"/>
                <w:sz w:val="18"/>
                <w:szCs w:val="18"/>
              </w:rPr>
            </w:pPr>
          </w:p>
        </w:tc>
      </w:tr>
      <w:tr w:rsidR="00134E35" w:rsidRPr="00BD38CE" w14:paraId="72D5E525" w14:textId="77777777" w:rsidTr="00BD38CE">
        <w:trPr>
          <w:trHeight w:val="58"/>
          <w:jc w:val="center"/>
        </w:trPr>
        <w:tc>
          <w:tcPr>
            <w:tcW w:w="636" w:type="dxa"/>
            <w:shd w:val="clear" w:color="auto" w:fill="auto"/>
            <w:noWrap/>
            <w:hideMark/>
          </w:tcPr>
          <w:p w14:paraId="1D7BF0D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162" w:type="dxa"/>
            <w:shd w:val="clear" w:color="auto" w:fill="auto"/>
            <w:noWrap/>
            <w:hideMark/>
          </w:tcPr>
          <w:p w14:paraId="36D3B23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1+600,00</w:t>
            </w:r>
          </w:p>
        </w:tc>
        <w:tc>
          <w:tcPr>
            <w:tcW w:w="1273" w:type="dxa"/>
            <w:shd w:val="clear" w:color="auto" w:fill="auto"/>
            <w:noWrap/>
            <w:hideMark/>
          </w:tcPr>
          <w:p w14:paraId="7267B0D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2713" w:type="dxa"/>
            <w:vMerge/>
          </w:tcPr>
          <w:p w14:paraId="0EF89E19" w14:textId="77777777" w:rsidR="00134E35" w:rsidRPr="00BD38CE" w:rsidRDefault="00134E35" w:rsidP="00BD38CE">
            <w:pPr>
              <w:jc w:val="left"/>
              <w:rPr>
                <w:rFonts w:asciiTheme="minorHAnsi" w:hAnsiTheme="minorHAnsi" w:cstheme="minorHAnsi"/>
                <w:sz w:val="18"/>
                <w:szCs w:val="18"/>
              </w:rPr>
            </w:pPr>
          </w:p>
        </w:tc>
      </w:tr>
      <w:tr w:rsidR="00134E35" w:rsidRPr="00BD38CE" w14:paraId="4244FE15" w14:textId="77777777" w:rsidTr="00BD38CE">
        <w:trPr>
          <w:trHeight w:val="58"/>
          <w:jc w:val="center"/>
        </w:trPr>
        <w:tc>
          <w:tcPr>
            <w:tcW w:w="636" w:type="dxa"/>
            <w:shd w:val="clear" w:color="auto" w:fill="auto"/>
            <w:noWrap/>
            <w:hideMark/>
          </w:tcPr>
          <w:p w14:paraId="12C4A1E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6</w:t>
            </w:r>
          </w:p>
        </w:tc>
        <w:tc>
          <w:tcPr>
            <w:tcW w:w="1162" w:type="dxa"/>
            <w:shd w:val="clear" w:color="auto" w:fill="auto"/>
            <w:noWrap/>
            <w:hideMark/>
          </w:tcPr>
          <w:p w14:paraId="1C83A5E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2+000,00</w:t>
            </w:r>
          </w:p>
        </w:tc>
        <w:tc>
          <w:tcPr>
            <w:tcW w:w="1273" w:type="dxa"/>
            <w:shd w:val="clear" w:color="auto" w:fill="auto"/>
            <w:noWrap/>
            <w:hideMark/>
          </w:tcPr>
          <w:p w14:paraId="0181903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6285CE37" w14:textId="77777777" w:rsidR="00134E35" w:rsidRPr="00BD38CE" w:rsidRDefault="00134E35" w:rsidP="00BD38CE">
            <w:pPr>
              <w:jc w:val="left"/>
              <w:rPr>
                <w:rFonts w:asciiTheme="minorHAnsi" w:hAnsiTheme="minorHAnsi" w:cstheme="minorHAnsi"/>
                <w:sz w:val="18"/>
                <w:szCs w:val="18"/>
              </w:rPr>
            </w:pPr>
          </w:p>
        </w:tc>
      </w:tr>
      <w:tr w:rsidR="00134E35" w:rsidRPr="00BD38CE" w14:paraId="0FA43077" w14:textId="77777777" w:rsidTr="00BD38CE">
        <w:trPr>
          <w:trHeight w:val="58"/>
          <w:jc w:val="center"/>
        </w:trPr>
        <w:tc>
          <w:tcPr>
            <w:tcW w:w="636" w:type="dxa"/>
            <w:shd w:val="clear" w:color="auto" w:fill="auto"/>
            <w:noWrap/>
            <w:hideMark/>
          </w:tcPr>
          <w:p w14:paraId="6BD4325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w:t>
            </w:r>
          </w:p>
        </w:tc>
        <w:tc>
          <w:tcPr>
            <w:tcW w:w="1162" w:type="dxa"/>
            <w:shd w:val="clear" w:color="auto" w:fill="auto"/>
            <w:noWrap/>
            <w:hideMark/>
          </w:tcPr>
          <w:p w14:paraId="469CDF3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2+350,00</w:t>
            </w:r>
          </w:p>
        </w:tc>
        <w:tc>
          <w:tcPr>
            <w:tcW w:w="1273" w:type="dxa"/>
            <w:shd w:val="clear" w:color="auto" w:fill="auto"/>
            <w:noWrap/>
            <w:hideMark/>
          </w:tcPr>
          <w:p w14:paraId="0B2D360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2713" w:type="dxa"/>
            <w:vMerge/>
          </w:tcPr>
          <w:p w14:paraId="607F531C" w14:textId="77777777" w:rsidR="00134E35" w:rsidRPr="00BD38CE" w:rsidRDefault="00134E35" w:rsidP="00BD38CE">
            <w:pPr>
              <w:jc w:val="left"/>
              <w:rPr>
                <w:rFonts w:asciiTheme="minorHAnsi" w:hAnsiTheme="minorHAnsi" w:cstheme="minorHAnsi"/>
                <w:sz w:val="18"/>
                <w:szCs w:val="18"/>
              </w:rPr>
            </w:pPr>
          </w:p>
        </w:tc>
      </w:tr>
    </w:tbl>
    <w:p w14:paraId="28E41029" w14:textId="77777777" w:rsidR="00134E35" w:rsidRPr="00602E27" w:rsidRDefault="00134E35" w:rsidP="00602E27">
      <w:r w:rsidRPr="00602E27">
        <w:tab/>
      </w:r>
    </w:p>
    <w:p w14:paraId="504CC0F2" w14:textId="3D62EFFD" w:rsidR="00134E35" w:rsidRDefault="00134E35" w:rsidP="00602E27">
      <w:r w:rsidRPr="00602E27">
        <w:tab/>
        <w:t>Pentru consolidarea terasamentelor se vor folosi ziduri de sprijin din gabioane, astfel:</w:t>
      </w:r>
    </w:p>
    <w:p w14:paraId="179D964D" w14:textId="139BD633" w:rsidR="00BD38CE" w:rsidRDefault="00BD38CE" w:rsidP="00602E27"/>
    <w:p w14:paraId="5C752E47" w14:textId="4904BDB1" w:rsidR="00BD38CE" w:rsidRPr="00602E27" w:rsidRDefault="00BD38CE" w:rsidP="00BD38CE">
      <w:pPr>
        <w:pStyle w:val="Legend"/>
      </w:pPr>
      <w:proofErr w:type="spellStart"/>
      <w:r w:rsidRPr="00602E27">
        <w:t>Tabel</w:t>
      </w:r>
      <w:proofErr w:type="spellEnd"/>
      <w:r w:rsidRPr="00602E27">
        <w:t xml:space="preserve"> </w:t>
      </w:r>
      <w:proofErr w:type="spellStart"/>
      <w:r w:rsidRPr="00602E27">
        <w:t>centralizator</w:t>
      </w:r>
      <w:proofErr w:type="spellEnd"/>
      <w:r w:rsidRPr="00602E27">
        <w:t xml:space="preserve"> </w:t>
      </w:r>
      <w:proofErr w:type="spellStart"/>
      <w:r w:rsidRPr="00602E27">
        <w:t>consolidare</w:t>
      </w:r>
      <w:proofErr w:type="spellEnd"/>
      <w:r w:rsidRPr="00602E27">
        <w:t xml:space="preserve"> </w:t>
      </w:r>
      <w:proofErr w:type="spellStart"/>
      <w:r w:rsidRPr="00602E27">
        <w:t>terasamente</w:t>
      </w:r>
      <w:proofErr w:type="spellEnd"/>
      <w:r w:rsidRPr="00602E27">
        <w:t xml:space="preserve"> cu </w:t>
      </w:r>
      <w:proofErr w:type="spellStart"/>
      <w:r w:rsidRPr="00602E27">
        <w:t>gabioane</w:t>
      </w:r>
      <w:proofErr w:type="spellEnd"/>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436"/>
        <w:gridCol w:w="1489"/>
        <w:gridCol w:w="1137"/>
        <w:gridCol w:w="1282"/>
      </w:tblGrid>
      <w:tr w:rsidR="00134E35" w:rsidRPr="00BD38CE" w14:paraId="5D5E3DDB" w14:textId="77777777" w:rsidTr="00BD38CE">
        <w:trPr>
          <w:trHeight w:val="58"/>
          <w:jc w:val="center"/>
        </w:trPr>
        <w:tc>
          <w:tcPr>
            <w:tcW w:w="576" w:type="dxa"/>
            <w:shd w:val="clear" w:color="auto" w:fill="D9D9D9" w:themeFill="background1" w:themeFillShade="D9"/>
            <w:hideMark/>
          </w:tcPr>
          <w:p w14:paraId="3F4A7FF7"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 xml:space="preserve">Nr. </w:t>
            </w:r>
            <w:proofErr w:type="spellStart"/>
            <w:r w:rsidRPr="00BD38CE">
              <w:rPr>
                <w:rFonts w:asciiTheme="minorHAnsi" w:hAnsiTheme="minorHAnsi" w:cstheme="minorHAnsi"/>
                <w:b/>
                <w:sz w:val="18"/>
                <w:szCs w:val="18"/>
              </w:rPr>
              <w:t>Crt</w:t>
            </w:r>
            <w:proofErr w:type="spellEnd"/>
          </w:p>
        </w:tc>
        <w:tc>
          <w:tcPr>
            <w:tcW w:w="1436" w:type="dxa"/>
            <w:shd w:val="clear" w:color="auto" w:fill="D9D9D9" w:themeFill="background1" w:themeFillShade="D9"/>
            <w:hideMark/>
          </w:tcPr>
          <w:p w14:paraId="281BEE4A"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De la poziția km</w:t>
            </w:r>
          </w:p>
        </w:tc>
        <w:tc>
          <w:tcPr>
            <w:tcW w:w="1489" w:type="dxa"/>
            <w:shd w:val="clear" w:color="auto" w:fill="D9D9D9" w:themeFill="background1" w:themeFillShade="D9"/>
            <w:hideMark/>
          </w:tcPr>
          <w:p w14:paraId="52915244"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Până la poziția km</w:t>
            </w:r>
          </w:p>
        </w:tc>
        <w:tc>
          <w:tcPr>
            <w:tcW w:w="1137" w:type="dxa"/>
            <w:shd w:val="clear" w:color="auto" w:fill="D9D9D9" w:themeFill="background1" w:themeFillShade="D9"/>
            <w:hideMark/>
          </w:tcPr>
          <w:p w14:paraId="2C0DDC30"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Lungime (m)</w:t>
            </w:r>
          </w:p>
        </w:tc>
        <w:tc>
          <w:tcPr>
            <w:tcW w:w="1282" w:type="dxa"/>
            <w:shd w:val="clear" w:color="auto" w:fill="D9D9D9" w:themeFill="background1" w:themeFillShade="D9"/>
            <w:hideMark/>
          </w:tcPr>
          <w:p w14:paraId="2AC4DCFA"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Parte drum</w:t>
            </w:r>
          </w:p>
        </w:tc>
      </w:tr>
      <w:tr w:rsidR="00134E35" w:rsidRPr="00BD38CE" w14:paraId="2B1890D1" w14:textId="77777777" w:rsidTr="00BD38CE">
        <w:trPr>
          <w:trHeight w:val="58"/>
          <w:jc w:val="center"/>
        </w:trPr>
        <w:tc>
          <w:tcPr>
            <w:tcW w:w="5920" w:type="dxa"/>
            <w:gridSpan w:val="5"/>
            <w:shd w:val="clear" w:color="auto" w:fill="auto"/>
            <w:noWrap/>
            <w:hideMark/>
          </w:tcPr>
          <w:p w14:paraId="0377EF0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Drum comunal DC141</w:t>
            </w:r>
          </w:p>
        </w:tc>
      </w:tr>
      <w:tr w:rsidR="00134E35" w:rsidRPr="00BD38CE" w14:paraId="1999B342" w14:textId="77777777" w:rsidTr="00BD38CE">
        <w:trPr>
          <w:trHeight w:val="58"/>
          <w:jc w:val="center"/>
        </w:trPr>
        <w:tc>
          <w:tcPr>
            <w:tcW w:w="576" w:type="dxa"/>
            <w:shd w:val="clear" w:color="auto" w:fill="auto"/>
            <w:noWrap/>
            <w:hideMark/>
          </w:tcPr>
          <w:p w14:paraId="6878762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436" w:type="dxa"/>
            <w:shd w:val="clear" w:color="auto" w:fill="auto"/>
            <w:noWrap/>
            <w:hideMark/>
          </w:tcPr>
          <w:p w14:paraId="7059499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0+900,00</w:t>
            </w:r>
          </w:p>
        </w:tc>
        <w:tc>
          <w:tcPr>
            <w:tcW w:w="1489" w:type="dxa"/>
            <w:shd w:val="clear" w:color="auto" w:fill="auto"/>
            <w:noWrap/>
            <w:hideMark/>
          </w:tcPr>
          <w:p w14:paraId="2C6867F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1+190,00</w:t>
            </w:r>
          </w:p>
        </w:tc>
        <w:tc>
          <w:tcPr>
            <w:tcW w:w="1137" w:type="dxa"/>
            <w:shd w:val="clear" w:color="auto" w:fill="auto"/>
            <w:noWrap/>
            <w:hideMark/>
          </w:tcPr>
          <w:p w14:paraId="3C69475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290,00</w:t>
            </w:r>
          </w:p>
        </w:tc>
        <w:tc>
          <w:tcPr>
            <w:tcW w:w="1282" w:type="dxa"/>
            <w:shd w:val="clear" w:color="auto" w:fill="auto"/>
            <w:noWrap/>
            <w:hideMark/>
          </w:tcPr>
          <w:p w14:paraId="2DE3DCC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r>
      <w:tr w:rsidR="00134E35" w:rsidRPr="00BD38CE" w14:paraId="00FFEF36" w14:textId="77777777" w:rsidTr="00BD38CE">
        <w:trPr>
          <w:trHeight w:val="58"/>
          <w:jc w:val="center"/>
        </w:trPr>
        <w:tc>
          <w:tcPr>
            <w:tcW w:w="576" w:type="dxa"/>
            <w:shd w:val="clear" w:color="auto" w:fill="auto"/>
            <w:noWrap/>
            <w:hideMark/>
          </w:tcPr>
          <w:p w14:paraId="387EB33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w:t>
            </w:r>
          </w:p>
        </w:tc>
        <w:tc>
          <w:tcPr>
            <w:tcW w:w="1436" w:type="dxa"/>
            <w:shd w:val="clear" w:color="auto" w:fill="auto"/>
            <w:noWrap/>
            <w:hideMark/>
          </w:tcPr>
          <w:p w14:paraId="6FADD5F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1+700,00</w:t>
            </w:r>
          </w:p>
        </w:tc>
        <w:tc>
          <w:tcPr>
            <w:tcW w:w="1489" w:type="dxa"/>
            <w:shd w:val="clear" w:color="auto" w:fill="auto"/>
            <w:noWrap/>
            <w:hideMark/>
          </w:tcPr>
          <w:p w14:paraId="7AF72DA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1+900,00</w:t>
            </w:r>
          </w:p>
        </w:tc>
        <w:tc>
          <w:tcPr>
            <w:tcW w:w="1137" w:type="dxa"/>
            <w:shd w:val="clear" w:color="auto" w:fill="auto"/>
            <w:noWrap/>
            <w:hideMark/>
          </w:tcPr>
          <w:p w14:paraId="779FBC2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200,00</w:t>
            </w:r>
          </w:p>
        </w:tc>
        <w:tc>
          <w:tcPr>
            <w:tcW w:w="1282" w:type="dxa"/>
            <w:shd w:val="clear" w:color="auto" w:fill="auto"/>
            <w:noWrap/>
            <w:hideMark/>
          </w:tcPr>
          <w:p w14:paraId="4603206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r>
      <w:tr w:rsidR="00134E35" w:rsidRPr="00BD38CE" w14:paraId="7C1C1B2C" w14:textId="77777777" w:rsidTr="00BD38CE">
        <w:trPr>
          <w:trHeight w:val="58"/>
          <w:jc w:val="center"/>
        </w:trPr>
        <w:tc>
          <w:tcPr>
            <w:tcW w:w="576" w:type="dxa"/>
            <w:shd w:val="clear" w:color="auto" w:fill="auto"/>
            <w:noWrap/>
            <w:hideMark/>
          </w:tcPr>
          <w:p w14:paraId="7588968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436" w:type="dxa"/>
            <w:shd w:val="clear" w:color="auto" w:fill="auto"/>
            <w:noWrap/>
            <w:hideMark/>
          </w:tcPr>
          <w:p w14:paraId="14037D7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2+100,00</w:t>
            </w:r>
          </w:p>
        </w:tc>
        <w:tc>
          <w:tcPr>
            <w:tcW w:w="1489" w:type="dxa"/>
            <w:shd w:val="clear" w:color="auto" w:fill="auto"/>
            <w:noWrap/>
            <w:hideMark/>
          </w:tcPr>
          <w:p w14:paraId="64F0AA5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2+200,00</w:t>
            </w:r>
          </w:p>
        </w:tc>
        <w:tc>
          <w:tcPr>
            <w:tcW w:w="1137" w:type="dxa"/>
            <w:shd w:val="clear" w:color="auto" w:fill="auto"/>
            <w:noWrap/>
            <w:hideMark/>
          </w:tcPr>
          <w:p w14:paraId="7FC4F98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100,00</w:t>
            </w:r>
          </w:p>
        </w:tc>
        <w:tc>
          <w:tcPr>
            <w:tcW w:w="1282" w:type="dxa"/>
            <w:shd w:val="clear" w:color="auto" w:fill="auto"/>
            <w:noWrap/>
            <w:hideMark/>
          </w:tcPr>
          <w:p w14:paraId="42A62D1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r>
      <w:tr w:rsidR="00134E35" w:rsidRPr="00BD38CE" w14:paraId="20832D9F" w14:textId="77777777" w:rsidTr="00BD38CE">
        <w:trPr>
          <w:trHeight w:val="58"/>
          <w:jc w:val="center"/>
        </w:trPr>
        <w:tc>
          <w:tcPr>
            <w:tcW w:w="576" w:type="dxa"/>
            <w:shd w:val="clear" w:color="auto" w:fill="auto"/>
            <w:noWrap/>
            <w:hideMark/>
          </w:tcPr>
          <w:p w14:paraId="5D4B6F0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436" w:type="dxa"/>
            <w:shd w:val="clear" w:color="auto" w:fill="auto"/>
            <w:noWrap/>
            <w:hideMark/>
          </w:tcPr>
          <w:p w14:paraId="31F0408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2+350,00</w:t>
            </w:r>
          </w:p>
        </w:tc>
        <w:tc>
          <w:tcPr>
            <w:tcW w:w="1489" w:type="dxa"/>
            <w:shd w:val="clear" w:color="auto" w:fill="auto"/>
            <w:noWrap/>
            <w:hideMark/>
          </w:tcPr>
          <w:p w14:paraId="68E8701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2+400,00</w:t>
            </w:r>
          </w:p>
        </w:tc>
        <w:tc>
          <w:tcPr>
            <w:tcW w:w="1137" w:type="dxa"/>
            <w:shd w:val="clear" w:color="auto" w:fill="auto"/>
            <w:noWrap/>
            <w:hideMark/>
          </w:tcPr>
          <w:p w14:paraId="3820A4D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50,00</w:t>
            </w:r>
          </w:p>
        </w:tc>
        <w:tc>
          <w:tcPr>
            <w:tcW w:w="1282" w:type="dxa"/>
            <w:shd w:val="clear" w:color="auto" w:fill="auto"/>
            <w:noWrap/>
            <w:hideMark/>
          </w:tcPr>
          <w:p w14:paraId="576032A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r>
      <w:tr w:rsidR="00134E35" w:rsidRPr="00BD38CE" w14:paraId="53D6E79A" w14:textId="77777777" w:rsidTr="00BD38CE">
        <w:trPr>
          <w:trHeight w:val="58"/>
          <w:jc w:val="center"/>
        </w:trPr>
        <w:tc>
          <w:tcPr>
            <w:tcW w:w="576" w:type="dxa"/>
            <w:shd w:val="clear" w:color="auto" w:fill="auto"/>
            <w:noWrap/>
            <w:hideMark/>
          </w:tcPr>
          <w:p w14:paraId="6379EC2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436" w:type="dxa"/>
            <w:shd w:val="clear" w:color="auto" w:fill="auto"/>
            <w:noWrap/>
            <w:hideMark/>
          </w:tcPr>
          <w:p w14:paraId="5765614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2+600,00</w:t>
            </w:r>
          </w:p>
        </w:tc>
        <w:tc>
          <w:tcPr>
            <w:tcW w:w="1489" w:type="dxa"/>
            <w:shd w:val="clear" w:color="auto" w:fill="auto"/>
            <w:noWrap/>
            <w:hideMark/>
          </w:tcPr>
          <w:p w14:paraId="67516A6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2+700,00</w:t>
            </w:r>
          </w:p>
        </w:tc>
        <w:tc>
          <w:tcPr>
            <w:tcW w:w="1137" w:type="dxa"/>
            <w:shd w:val="clear" w:color="auto" w:fill="auto"/>
            <w:noWrap/>
            <w:hideMark/>
          </w:tcPr>
          <w:p w14:paraId="396B150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100,00</w:t>
            </w:r>
          </w:p>
        </w:tc>
        <w:tc>
          <w:tcPr>
            <w:tcW w:w="1282" w:type="dxa"/>
            <w:shd w:val="clear" w:color="auto" w:fill="auto"/>
            <w:noWrap/>
            <w:hideMark/>
          </w:tcPr>
          <w:p w14:paraId="5C12AF2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r>
      <w:tr w:rsidR="00134E35" w:rsidRPr="00BD38CE" w14:paraId="370C84D1" w14:textId="77777777" w:rsidTr="00BD38CE">
        <w:trPr>
          <w:trHeight w:val="58"/>
          <w:jc w:val="center"/>
        </w:trPr>
        <w:tc>
          <w:tcPr>
            <w:tcW w:w="576" w:type="dxa"/>
            <w:shd w:val="clear" w:color="auto" w:fill="auto"/>
            <w:noWrap/>
            <w:hideMark/>
          </w:tcPr>
          <w:p w14:paraId="767FD6C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6</w:t>
            </w:r>
          </w:p>
        </w:tc>
        <w:tc>
          <w:tcPr>
            <w:tcW w:w="1436" w:type="dxa"/>
            <w:shd w:val="clear" w:color="auto" w:fill="auto"/>
            <w:noWrap/>
            <w:hideMark/>
          </w:tcPr>
          <w:p w14:paraId="215ECC2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2+800,00</w:t>
            </w:r>
          </w:p>
        </w:tc>
        <w:tc>
          <w:tcPr>
            <w:tcW w:w="1489" w:type="dxa"/>
            <w:shd w:val="clear" w:color="auto" w:fill="auto"/>
            <w:noWrap/>
            <w:hideMark/>
          </w:tcPr>
          <w:p w14:paraId="4CCBFCB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2+850,00</w:t>
            </w:r>
          </w:p>
        </w:tc>
        <w:tc>
          <w:tcPr>
            <w:tcW w:w="1137" w:type="dxa"/>
            <w:shd w:val="clear" w:color="auto" w:fill="auto"/>
            <w:noWrap/>
            <w:hideMark/>
          </w:tcPr>
          <w:p w14:paraId="48AAE9E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50,00</w:t>
            </w:r>
          </w:p>
        </w:tc>
        <w:tc>
          <w:tcPr>
            <w:tcW w:w="1282" w:type="dxa"/>
            <w:shd w:val="clear" w:color="auto" w:fill="auto"/>
            <w:noWrap/>
            <w:hideMark/>
          </w:tcPr>
          <w:p w14:paraId="5FDCDCB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r>
      <w:tr w:rsidR="00134E35" w:rsidRPr="00BD38CE" w14:paraId="3EA0E67A" w14:textId="77777777" w:rsidTr="00BD38CE">
        <w:trPr>
          <w:trHeight w:val="58"/>
          <w:jc w:val="center"/>
        </w:trPr>
        <w:tc>
          <w:tcPr>
            <w:tcW w:w="576" w:type="dxa"/>
            <w:shd w:val="clear" w:color="auto" w:fill="auto"/>
            <w:noWrap/>
            <w:hideMark/>
          </w:tcPr>
          <w:p w14:paraId="7650171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w:t>
            </w:r>
          </w:p>
        </w:tc>
        <w:tc>
          <w:tcPr>
            <w:tcW w:w="1436" w:type="dxa"/>
            <w:shd w:val="clear" w:color="auto" w:fill="auto"/>
            <w:noWrap/>
            <w:hideMark/>
          </w:tcPr>
          <w:p w14:paraId="799202E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3+120,00</w:t>
            </w:r>
          </w:p>
        </w:tc>
        <w:tc>
          <w:tcPr>
            <w:tcW w:w="1489" w:type="dxa"/>
            <w:shd w:val="clear" w:color="auto" w:fill="auto"/>
            <w:noWrap/>
            <w:hideMark/>
          </w:tcPr>
          <w:p w14:paraId="7185369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3+300,00</w:t>
            </w:r>
          </w:p>
        </w:tc>
        <w:tc>
          <w:tcPr>
            <w:tcW w:w="1137" w:type="dxa"/>
            <w:shd w:val="clear" w:color="auto" w:fill="auto"/>
            <w:noWrap/>
            <w:hideMark/>
          </w:tcPr>
          <w:p w14:paraId="1E8C62B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180,00</w:t>
            </w:r>
          </w:p>
        </w:tc>
        <w:tc>
          <w:tcPr>
            <w:tcW w:w="1282" w:type="dxa"/>
            <w:shd w:val="clear" w:color="auto" w:fill="auto"/>
            <w:noWrap/>
            <w:hideMark/>
          </w:tcPr>
          <w:p w14:paraId="0AB436A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r>
      <w:tr w:rsidR="00134E35" w:rsidRPr="00BD38CE" w14:paraId="737898B9" w14:textId="77777777" w:rsidTr="00BD38CE">
        <w:trPr>
          <w:trHeight w:val="58"/>
          <w:jc w:val="center"/>
        </w:trPr>
        <w:tc>
          <w:tcPr>
            <w:tcW w:w="3501" w:type="dxa"/>
            <w:gridSpan w:val="3"/>
            <w:shd w:val="clear" w:color="auto" w:fill="auto"/>
            <w:noWrap/>
            <w:hideMark/>
          </w:tcPr>
          <w:p w14:paraId="3DB6B94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TOTAL LUNGIME</w:t>
            </w:r>
          </w:p>
        </w:tc>
        <w:tc>
          <w:tcPr>
            <w:tcW w:w="2419" w:type="dxa"/>
            <w:gridSpan w:val="2"/>
            <w:shd w:val="clear" w:color="auto" w:fill="auto"/>
            <w:noWrap/>
            <w:hideMark/>
          </w:tcPr>
          <w:p w14:paraId="25EF96C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970,00</w:t>
            </w:r>
          </w:p>
        </w:tc>
      </w:tr>
    </w:tbl>
    <w:p w14:paraId="7487ED23" w14:textId="77777777" w:rsidR="00134E35" w:rsidRPr="00602E27" w:rsidRDefault="00134E35" w:rsidP="00602E27">
      <w:r w:rsidRPr="00602E27">
        <w:tab/>
      </w:r>
    </w:p>
    <w:p w14:paraId="1DA14257" w14:textId="77777777" w:rsidR="00134E35" w:rsidRPr="00BD38CE" w:rsidRDefault="00134E35" w:rsidP="00602E27">
      <w:pPr>
        <w:rPr>
          <w:b/>
          <w:i/>
          <w:u w:val="single"/>
        </w:rPr>
      </w:pPr>
      <w:r w:rsidRPr="00BD38CE">
        <w:rPr>
          <w:b/>
          <w:i/>
          <w:u w:val="single"/>
        </w:rPr>
        <w:t>Scurgerea apelor pluviale</w:t>
      </w:r>
    </w:p>
    <w:p w14:paraId="4E7AC95D" w14:textId="0B06DF31" w:rsidR="00134E35" w:rsidRDefault="00134E35" w:rsidP="00602E27">
      <w:r w:rsidRPr="00602E27">
        <w:t xml:space="preserve">Dirijarea, colectarea </w:t>
      </w:r>
      <w:proofErr w:type="spellStart"/>
      <w:r w:rsidRPr="00602E27">
        <w:t>şi</w:t>
      </w:r>
      <w:proofErr w:type="spellEnd"/>
      <w:r w:rsidRPr="00602E27">
        <w:t xml:space="preserve"> evacuarea apelor se va face </w:t>
      </w:r>
      <w:proofErr w:type="spellStart"/>
      <w:r w:rsidRPr="00602E27">
        <w:t>gravitaţional</w:t>
      </w:r>
      <w:proofErr w:type="spellEnd"/>
      <w:r w:rsidRPr="00602E27">
        <w:t xml:space="preserve"> - prin sistemul centralizat de pante, atât longitudinale cât </w:t>
      </w:r>
      <w:proofErr w:type="spellStart"/>
      <w:r w:rsidRPr="00602E27">
        <w:t>şi</w:t>
      </w:r>
      <w:proofErr w:type="spellEnd"/>
      <w:r w:rsidRPr="00602E27">
        <w:t xml:space="preserve"> transversale, ale căii spre șanțuri și rigole, după cum urmează:</w:t>
      </w:r>
    </w:p>
    <w:p w14:paraId="21AD134D" w14:textId="07CA22CE" w:rsidR="00BD38CE" w:rsidRDefault="00BD38CE" w:rsidP="00602E27"/>
    <w:p w14:paraId="59AD0143" w14:textId="2EC05FBD" w:rsidR="00BD38CE" w:rsidRPr="00BD38CE" w:rsidRDefault="00BD38CE" w:rsidP="00BD38CE">
      <w:pPr>
        <w:pStyle w:val="Legend"/>
      </w:pPr>
      <w:proofErr w:type="spellStart"/>
      <w:r>
        <w:t>Ș</w:t>
      </w:r>
      <w:r w:rsidRPr="00602E27">
        <w:t>anțuri</w:t>
      </w:r>
      <w:proofErr w:type="spellEnd"/>
      <w:r w:rsidRPr="00602E27">
        <w:t xml:space="preserve"> </w:t>
      </w:r>
      <w:proofErr w:type="spellStart"/>
      <w:r w:rsidRPr="00602E27">
        <w:t>și</w:t>
      </w:r>
      <w:proofErr w:type="spellEnd"/>
      <w:r w:rsidRPr="00602E27">
        <w:t xml:space="preserve"> </w:t>
      </w:r>
      <w:proofErr w:type="spellStart"/>
      <w:r w:rsidRPr="00602E27">
        <w:t>rigole</w:t>
      </w:r>
      <w:proofErr w:type="spellEnd"/>
    </w:p>
    <w:tbl>
      <w:tblPr>
        <w:tblW w:w="8675" w:type="dxa"/>
        <w:jc w:val="center"/>
        <w:tblLook w:val="04A0" w:firstRow="1" w:lastRow="0" w:firstColumn="1" w:lastColumn="0" w:noHBand="0" w:noVBand="1"/>
      </w:tblPr>
      <w:tblGrid>
        <w:gridCol w:w="1600"/>
        <w:gridCol w:w="1060"/>
        <w:gridCol w:w="1080"/>
        <w:gridCol w:w="1120"/>
        <w:gridCol w:w="1745"/>
        <w:gridCol w:w="2070"/>
      </w:tblGrid>
      <w:tr w:rsidR="00134E35" w:rsidRPr="00BD38CE" w14:paraId="34401EFC" w14:textId="77777777" w:rsidTr="00BD38CE">
        <w:trPr>
          <w:trHeight w:val="48"/>
          <w:jc w:val="center"/>
        </w:trPr>
        <w:tc>
          <w:tcPr>
            <w:tcW w:w="160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hideMark/>
          </w:tcPr>
          <w:p w14:paraId="578BD2BE"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Denumire drum</w:t>
            </w:r>
          </w:p>
        </w:tc>
        <w:tc>
          <w:tcPr>
            <w:tcW w:w="106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hideMark/>
          </w:tcPr>
          <w:p w14:paraId="2A20BAB0"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Lungime (m)</w:t>
            </w:r>
          </w:p>
        </w:tc>
        <w:tc>
          <w:tcPr>
            <w:tcW w:w="108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hideMark/>
          </w:tcPr>
          <w:p w14:paraId="44A6A87C"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De la km</w:t>
            </w:r>
          </w:p>
        </w:tc>
        <w:tc>
          <w:tcPr>
            <w:tcW w:w="1120"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hideMark/>
          </w:tcPr>
          <w:p w14:paraId="489A7FE1"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Pana la km</w:t>
            </w:r>
          </w:p>
        </w:tc>
        <w:tc>
          <w:tcPr>
            <w:tcW w:w="3815" w:type="dxa"/>
            <w:gridSpan w:val="2"/>
            <w:tcBorders>
              <w:top w:val="single" w:sz="8" w:space="0" w:color="auto"/>
              <w:left w:val="nil"/>
              <w:bottom w:val="single" w:sz="4" w:space="0" w:color="auto"/>
              <w:right w:val="single" w:sz="8" w:space="0" w:color="000000"/>
            </w:tcBorders>
            <w:shd w:val="clear" w:color="auto" w:fill="D9D9D9" w:themeFill="background1" w:themeFillShade="D9"/>
            <w:hideMark/>
          </w:tcPr>
          <w:p w14:paraId="6A28A49E"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Scurgerea apelor pluviale</w:t>
            </w:r>
          </w:p>
        </w:tc>
      </w:tr>
      <w:tr w:rsidR="00134E35" w:rsidRPr="00BD38CE" w14:paraId="782A02A3" w14:textId="77777777" w:rsidTr="00BD38CE">
        <w:trPr>
          <w:trHeight w:val="48"/>
          <w:jc w:val="center"/>
        </w:trPr>
        <w:tc>
          <w:tcPr>
            <w:tcW w:w="160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hideMark/>
          </w:tcPr>
          <w:p w14:paraId="1AF17E5E" w14:textId="77777777" w:rsidR="00134E35" w:rsidRPr="00BD38CE" w:rsidRDefault="00134E35" w:rsidP="00BD38CE">
            <w:pPr>
              <w:jc w:val="left"/>
              <w:rPr>
                <w:rFonts w:asciiTheme="minorHAnsi" w:hAnsiTheme="minorHAnsi" w:cstheme="minorHAnsi"/>
                <w:b/>
                <w:sz w:val="18"/>
                <w:szCs w:val="18"/>
              </w:rPr>
            </w:pPr>
          </w:p>
        </w:tc>
        <w:tc>
          <w:tcPr>
            <w:tcW w:w="106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hideMark/>
          </w:tcPr>
          <w:p w14:paraId="3D89A74D" w14:textId="77777777" w:rsidR="00134E35" w:rsidRPr="00BD38CE" w:rsidRDefault="00134E35" w:rsidP="00BD38CE">
            <w:pPr>
              <w:jc w:val="left"/>
              <w:rPr>
                <w:rFonts w:asciiTheme="minorHAnsi" w:hAnsiTheme="minorHAnsi" w:cstheme="minorHAnsi"/>
                <w:b/>
                <w:sz w:val="18"/>
                <w:szCs w:val="18"/>
              </w:rPr>
            </w:pPr>
          </w:p>
        </w:tc>
        <w:tc>
          <w:tcPr>
            <w:tcW w:w="108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hideMark/>
          </w:tcPr>
          <w:p w14:paraId="64E415EE" w14:textId="77777777" w:rsidR="00134E35" w:rsidRPr="00BD38CE" w:rsidRDefault="00134E35" w:rsidP="00BD38CE">
            <w:pPr>
              <w:jc w:val="left"/>
              <w:rPr>
                <w:rFonts w:asciiTheme="minorHAnsi" w:hAnsiTheme="minorHAnsi" w:cstheme="minorHAnsi"/>
                <w:b/>
                <w:sz w:val="18"/>
                <w:szCs w:val="18"/>
              </w:rPr>
            </w:pPr>
          </w:p>
        </w:tc>
        <w:tc>
          <w:tcPr>
            <w:tcW w:w="1120"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hideMark/>
          </w:tcPr>
          <w:p w14:paraId="1D2A26F3" w14:textId="77777777" w:rsidR="00134E35" w:rsidRPr="00BD38CE" w:rsidRDefault="00134E35" w:rsidP="00BD38CE">
            <w:pPr>
              <w:jc w:val="left"/>
              <w:rPr>
                <w:rFonts w:asciiTheme="minorHAnsi" w:hAnsiTheme="minorHAnsi" w:cstheme="minorHAnsi"/>
                <w:b/>
                <w:sz w:val="18"/>
                <w:szCs w:val="18"/>
              </w:rPr>
            </w:pPr>
          </w:p>
        </w:tc>
        <w:tc>
          <w:tcPr>
            <w:tcW w:w="1745" w:type="dxa"/>
            <w:tcBorders>
              <w:top w:val="nil"/>
              <w:left w:val="nil"/>
              <w:bottom w:val="single" w:sz="8" w:space="0" w:color="auto"/>
              <w:right w:val="single" w:sz="4" w:space="0" w:color="auto"/>
            </w:tcBorders>
            <w:shd w:val="clear" w:color="auto" w:fill="D9D9D9" w:themeFill="background1" w:themeFillShade="D9"/>
            <w:hideMark/>
          </w:tcPr>
          <w:p w14:paraId="752509CC" w14:textId="77777777" w:rsidR="00134E35" w:rsidRPr="00BD38CE" w:rsidRDefault="00134E35" w:rsidP="00BD38CE">
            <w:pPr>
              <w:jc w:val="left"/>
              <w:rPr>
                <w:rFonts w:asciiTheme="minorHAnsi" w:hAnsiTheme="minorHAnsi" w:cstheme="minorHAnsi"/>
                <w:b/>
                <w:sz w:val="18"/>
                <w:szCs w:val="18"/>
              </w:rPr>
            </w:pPr>
            <w:proofErr w:type="spellStart"/>
            <w:r w:rsidRPr="00BD38CE">
              <w:rPr>
                <w:rFonts w:asciiTheme="minorHAnsi" w:hAnsiTheme="minorHAnsi" w:cstheme="minorHAnsi"/>
                <w:b/>
                <w:sz w:val="18"/>
                <w:szCs w:val="18"/>
              </w:rPr>
              <w:t>Stanga</w:t>
            </w:r>
            <w:proofErr w:type="spellEnd"/>
          </w:p>
        </w:tc>
        <w:tc>
          <w:tcPr>
            <w:tcW w:w="2070" w:type="dxa"/>
            <w:tcBorders>
              <w:top w:val="nil"/>
              <w:left w:val="nil"/>
              <w:bottom w:val="single" w:sz="8" w:space="0" w:color="auto"/>
              <w:right w:val="single" w:sz="8" w:space="0" w:color="auto"/>
            </w:tcBorders>
            <w:shd w:val="clear" w:color="auto" w:fill="D9D9D9" w:themeFill="background1" w:themeFillShade="D9"/>
            <w:noWrap/>
            <w:hideMark/>
          </w:tcPr>
          <w:p w14:paraId="28F5C8ED"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Dreapta</w:t>
            </w:r>
          </w:p>
        </w:tc>
      </w:tr>
      <w:tr w:rsidR="00134E35" w:rsidRPr="00BD38CE" w14:paraId="45F35EA9" w14:textId="77777777" w:rsidTr="00BD38CE">
        <w:trPr>
          <w:trHeight w:val="48"/>
          <w:jc w:val="center"/>
        </w:trPr>
        <w:tc>
          <w:tcPr>
            <w:tcW w:w="1600" w:type="dxa"/>
            <w:vMerge w:val="restart"/>
            <w:tcBorders>
              <w:top w:val="nil"/>
              <w:left w:val="single" w:sz="4" w:space="0" w:color="auto"/>
              <w:bottom w:val="single" w:sz="8" w:space="0" w:color="000000"/>
              <w:right w:val="single" w:sz="4" w:space="0" w:color="auto"/>
            </w:tcBorders>
            <w:shd w:val="clear" w:color="auto" w:fill="auto"/>
            <w:hideMark/>
          </w:tcPr>
          <w:p w14:paraId="7EB41F8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DC 141</w:t>
            </w:r>
          </w:p>
        </w:tc>
        <w:tc>
          <w:tcPr>
            <w:tcW w:w="1060" w:type="dxa"/>
            <w:vMerge w:val="restart"/>
            <w:tcBorders>
              <w:top w:val="nil"/>
              <w:left w:val="single" w:sz="4" w:space="0" w:color="auto"/>
              <w:bottom w:val="single" w:sz="8" w:space="0" w:color="000000"/>
              <w:right w:val="single" w:sz="4" w:space="0" w:color="auto"/>
            </w:tcBorders>
            <w:shd w:val="clear" w:color="auto" w:fill="auto"/>
            <w:noWrap/>
            <w:hideMark/>
          </w:tcPr>
          <w:p w14:paraId="5F2B334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4100</w:t>
            </w:r>
          </w:p>
        </w:tc>
        <w:tc>
          <w:tcPr>
            <w:tcW w:w="1080" w:type="dxa"/>
            <w:tcBorders>
              <w:top w:val="nil"/>
              <w:left w:val="nil"/>
              <w:bottom w:val="single" w:sz="4" w:space="0" w:color="auto"/>
              <w:right w:val="single" w:sz="4" w:space="0" w:color="auto"/>
            </w:tcBorders>
            <w:shd w:val="clear" w:color="auto" w:fill="auto"/>
            <w:noWrap/>
            <w:hideMark/>
          </w:tcPr>
          <w:p w14:paraId="175AD02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4" w:space="0" w:color="auto"/>
              <w:right w:val="single" w:sz="4" w:space="0" w:color="auto"/>
            </w:tcBorders>
            <w:shd w:val="clear" w:color="auto" w:fill="auto"/>
            <w:noWrap/>
            <w:hideMark/>
          </w:tcPr>
          <w:p w14:paraId="11F1670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0+500,00</w:t>
            </w:r>
          </w:p>
        </w:tc>
        <w:tc>
          <w:tcPr>
            <w:tcW w:w="1745" w:type="dxa"/>
            <w:tcBorders>
              <w:top w:val="nil"/>
              <w:left w:val="nil"/>
              <w:bottom w:val="single" w:sz="4" w:space="0" w:color="auto"/>
              <w:right w:val="single" w:sz="4" w:space="0" w:color="auto"/>
            </w:tcBorders>
            <w:shd w:val="clear" w:color="auto" w:fill="auto"/>
            <w:noWrap/>
            <w:hideMark/>
          </w:tcPr>
          <w:p w14:paraId="750B3E9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4B6D94D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r w:rsidRPr="00BD38CE">
              <w:rPr>
                <w:rFonts w:asciiTheme="minorHAnsi" w:hAnsiTheme="minorHAnsi" w:cstheme="minorHAnsi"/>
                <w:sz w:val="18"/>
                <w:szCs w:val="18"/>
              </w:rPr>
              <w:t xml:space="preserve"> </w:t>
            </w:r>
          </w:p>
        </w:tc>
      </w:tr>
      <w:tr w:rsidR="00134E35" w:rsidRPr="00BD38CE" w14:paraId="477B0AAD"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2483447A"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5AE6AFF2"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5EF8B68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0+500,00</w:t>
            </w:r>
          </w:p>
        </w:tc>
        <w:tc>
          <w:tcPr>
            <w:tcW w:w="1120" w:type="dxa"/>
            <w:tcBorders>
              <w:top w:val="nil"/>
              <w:left w:val="nil"/>
              <w:bottom w:val="single" w:sz="4" w:space="0" w:color="auto"/>
              <w:right w:val="single" w:sz="4" w:space="0" w:color="auto"/>
            </w:tcBorders>
            <w:shd w:val="clear" w:color="auto" w:fill="auto"/>
            <w:noWrap/>
            <w:hideMark/>
          </w:tcPr>
          <w:p w14:paraId="067F03D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0+940,00</w:t>
            </w:r>
          </w:p>
        </w:tc>
        <w:tc>
          <w:tcPr>
            <w:tcW w:w="1745" w:type="dxa"/>
            <w:tcBorders>
              <w:top w:val="nil"/>
              <w:left w:val="nil"/>
              <w:bottom w:val="single" w:sz="4" w:space="0" w:color="auto"/>
              <w:right w:val="single" w:sz="4" w:space="0" w:color="auto"/>
            </w:tcBorders>
            <w:shd w:val="clear" w:color="auto" w:fill="auto"/>
            <w:noWrap/>
            <w:hideMark/>
          </w:tcPr>
          <w:p w14:paraId="51C2AAF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342696F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r w:rsidRPr="00BD38CE">
              <w:rPr>
                <w:rFonts w:asciiTheme="minorHAnsi" w:hAnsiTheme="minorHAnsi" w:cstheme="minorHAnsi"/>
                <w:sz w:val="18"/>
                <w:szCs w:val="18"/>
              </w:rPr>
              <w:t xml:space="preserve"> </w:t>
            </w:r>
          </w:p>
        </w:tc>
      </w:tr>
      <w:tr w:rsidR="00134E35" w:rsidRPr="00BD38CE" w14:paraId="5E5557AC"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5655737A"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273BE6FD"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40193F5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0+940,00</w:t>
            </w:r>
          </w:p>
        </w:tc>
        <w:tc>
          <w:tcPr>
            <w:tcW w:w="1120" w:type="dxa"/>
            <w:tcBorders>
              <w:top w:val="nil"/>
              <w:left w:val="nil"/>
              <w:bottom w:val="single" w:sz="4" w:space="0" w:color="auto"/>
              <w:right w:val="single" w:sz="4" w:space="0" w:color="auto"/>
            </w:tcBorders>
            <w:shd w:val="clear" w:color="auto" w:fill="auto"/>
            <w:noWrap/>
            <w:hideMark/>
          </w:tcPr>
          <w:p w14:paraId="239EE43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1+110,00</w:t>
            </w:r>
          </w:p>
        </w:tc>
        <w:tc>
          <w:tcPr>
            <w:tcW w:w="1745" w:type="dxa"/>
            <w:tcBorders>
              <w:top w:val="nil"/>
              <w:left w:val="nil"/>
              <w:bottom w:val="single" w:sz="4" w:space="0" w:color="auto"/>
              <w:right w:val="single" w:sz="4" w:space="0" w:color="auto"/>
            </w:tcBorders>
            <w:shd w:val="clear" w:color="auto" w:fill="auto"/>
            <w:noWrap/>
            <w:hideMark/>
          </w:tcPr>
          <w:p w14:paraId="21A6BB8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1474C279"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acostament</w:t>
            </w:r>
          </w:p>
        </w:tc>
      </w:tr>
      <w:tr w:rsidR="00134E35" w:rsidRPr="00BD38CE" w14:paraId="17F5A9F2"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0B1158C6"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33875E00"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6B2DF71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1+110,00</w:t>
            </w:r>
          </w:p>
        </w:tc>
        <w:tc>
          <w:tcPr>
            <w:tcW w:w="1120" w:type="dxa"/>
            <w:tcBorders>
              <w:top w:val="nil"/>
              <w:left w:val="nil"/>
              <w:bottom w:val="single" w:sz="4" w:space="0" w:color="auto"/>
              <w:right w:val="single" w:sz="4" w:space="0" w:color="auto"/>
            </w:tcBorders>
            <w:shd w:val="clear" w:color="auto" w:fill="auto"/>
            <w:noWrap/>
            <w:hideMark/>
          </w:tcPr>
          <w:p w14:paraId="5D6C5BE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1+488,00</w:t>
            </w:r>
          </w:p>
        </w:tc>
        <w:tc>
          <w:tcPr>
            <w:tcW w:w="1745" w:type="dxa"/>
            <w:tcBorders>
              <w:top w:val="nil"/>
              <w:left w:val="nil"/>
              <w:bottom w:val="single" w:sz="4" w:space="0" w:color="auto"/>
              <w:right w:val="single" w:sz="4" w:space="0" w:color="auto"/>
            </w:tcBorders>
            <w:shd w:val="clear" w:color="auto" w:fill="auto"/>
            <w:noWrap/>
            <w:hideMark/>
          </w:tcPr>
          <w:p w14:paraId="210EC28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4E4A6AF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r w:rsidRPr="00BD38CE">
              <w:rPr>
                <w:rFonts w:asciiTheme="minorHAnsi" w:hAnsiTheme="minorHAnsi" w:cstheme="minorHAnsi"/>
                <w:sz w:val="18"/>
                <w:szCs w:val="18"/>
              </w:rPr>
              <w:t xml:space="preserve"> </w:t>
            </w:r>
          </w:p>
        </w:tc>
      </w:tr>
      <w:tr w:rsidR="00134E35" w:rsidRPr="00BD38CE" w14:paraId="42E78740"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46856F32"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0807B98B"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2B65BDF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1+488,00</w:t>
            </w:r>
          </w:p>
        </w:tc>
        <w:tc>
          <w:tcPr>
            <w:tcW w:w="1120" w:type="dxa"/>
            <w:tcBorders>
              <w:top w:val="nil"/>
              <w:left w:val="nil"/>
              <w:bottom w:val="single" w:sz="4" w:space="0" w:color="auto"/>
              <w:right w:val="single" w:sz="4" w:space="0" w:color="auto"/>
            </w:tcBorders>
            <w:shd w:val="clear" w:color="auto" w:fill="auto"/>
            <w:noWrap/>
            <w:hideMark/>
          </w:tcPr>
          <w:p w14:paraId="7934CC7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1+508,00</w:t>
            </w:r>
          </w:p>
        </w:tc>
        <w:tc>
          <w:tcPr>
            <w:tcW w:w="3815" w:type="dxa"/>
            <w:gridSpan w:val="2"/>
            <w:tcBorders>
              <w:top w:val="single" w:sz="4" w:space="0" w:color="auto"/>
              <w:left w:val="nil"/>
              <w:bottom w:val="single" w:sz="4" w:space="0" w:color="auto"/>
              <w:right w:val="single" w:sz="8" w:space="0" w:color="000000"/>
            </w:tcBorders>
            <w:shd w:val="clear" w:color="auto" w:fill="auto"/>
            <w:noWrap/>
            <w:hideMark/>
          </w:tcPr>
          <w:p w14:paraId="799421F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w:t>
            </w:r>
          </w:p>
        </w:tc>
      </w:tr>
      <w:tr w:rsidR="00134E35" w:rsidRPr="00BD38CE" w14:paraId="00B21741"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473C7499"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7551DCF5"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609698D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1+508,00</w:t>
            </w:r>
          </w:p>
        </w:tc>
        <w:tc>
          <w:tcPr>
            <w:tcW w:w="1120" w:type="dxa"/>
            <w:tcBorders>
              <w:top w:val="nil"/>
              <w:left w:val="nil"/>
              <w:bottom w:val="single" w:sz="4" w:space="0" w:color="auto"/>
              <w:right w:val="single" w:sz="4" w:space="0" w:color="auto"/>
            </w:tcBorders>
            <w:shd w:val="clear" w:color="auto" w:fill="auto"/>
            <w:noWrap/>
            <w:hideMark/>
          </w:tcPr>
          <w:p w14:paraId="0C734BD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1+680,00</w:t>
            </w:r>
          </w:p>
        </w:tc>
        <w:tc>
          <w:tcPr>
            <w:tcW w:w="1745" w:type="dxa"/>
            <w:tcBorders>
              <w:top w:val="nil"/>
              <w:left w:val="nil"/>
              <w:bottom w:val="single" w:sz="4" w:space="0" w:color="auto"/>
              <w:right w:val="single" w:sz="4" w:space="0" w:color="auto"/>
            </w:tcBorders>
            <w:shd w:val="clear" w:color="auto" w:fill="auto"/>
            <w:noWrap/>
            <w:hideMark/>
          </w:tcPr>
          <w:p w14:paraId="3E319D72"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xml:space="preserve">. acostament </w:t>
            </w:r>
          </w:p>
        </w:tc>
        <w:tc>
          <w:tcPr>
            <w:tcW w:w="2070" w:type="dxa"/>
            <w:tcBorders>
              <w:top w:val="nil"/>
              <w:left w:val="nil"/>
              <w:bottom w:val="single" w:sz="4" w:space="0" w:color="auto"/>
              <w:right w:val="single" w:sz="8" w:space="0" w:color="auto"/>
            </w:tcBorders>
            <w:shd w:val="clear" w:color="auto" w:fill="auto"/>
            <w:noWrap/>
            <w:hideMark/>
          </w:tcPr>
          <w:p w14:paraId="1072018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5FE7C3B0"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4B32BF5A"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74E3B603"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5ECA7FF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1+680,00</w:t>
            </w:r>
          </w:p>
        </w:tc>
        <w:tc>
          <w:tcPr>
            <w:tcW w:w="1120" w:type="dxa"/>
            <w:tcBorders>
              <w:top w:val="nil"/>
              <w:left w:val="nil"/>
              <w:bottom w:val="single" w:sz="4" w:space="0" w:color="auto"/>
              <w:right w:val="single" w:sz="4" w:space="0" w:color="auto"/>
            </w:tcBorders>
            <w:shd w:val="clear" w:color="auto" w:fill="auto"/>
            <w:noWrap/>
            <w:hideMark/>
          </w:tcPr>
          <w:p w14:paraId="199CB9C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1+900,00</w:t>
            </w:r>
          </w:p>
        </w:tc>
        <w:tc>
          <w:tcPr>
            <w:tcW w:w="1745" w:type="dxa"/>
            <w:tcBorders>
              <w:top w:val="nil"/>
              <w:left w:val="nil"/>
              <w:bottom w:val="single" w:sz="4" w:space="0" w:color="auto"/>
              <w:right w:val="single" w:sz="4" w:space="0" w:color="auto"/>
            </w:tcBorders>
            <w:shd w:val="clear" w:color="auto" w:fill="auto"/>
            <w:noWrap/>
            <w:hideMark/>
          </w:tcPr>
          <w:p w14:paraId="2C90730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p>
        </w:tc>
        <w:tc>
          <w:tcPr>
            <w:tcW w:w="2070" w:type="dxa"/>
            <w:tcBorders>
              <w:top w:val="nil"/>
              <w:left w:val="nil"/>
              <w:bottom w:val="single" w:sz="4" w:space="0" w:color="auto"/>
              <w:right w:val="single" w:sz="8" w:space="0" w:color="auto"/>
            </w:tcBorders>
            <w:shd w:val="clear" w:color="auto" w:fill="auto"/>
            <w:noWrap/>
            <w:hideMark/>
          </w:tcPr>
          <w:p w14:paraId="3C994B3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2EAD93E7"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594B2C0D"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33E5C4E4"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10BF345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1+900,00</w:t>
            </w:r>
          </w:p>
        </w:tc>
        <w:tc>
          <w:tcPr>
            <w:tcW w:w="1120" w:type="dxa"/>
            <w:tcBorders>
              <w:top w:val="nil"/>
              <w:left w:val="nil"/>
              <w:bottom w:val="single" w:sz="4" w:space="0" w:color="auto"/>
              <w:right w:val="single" w:sz="4" w:space="0" w:color="auto"/>
            </w:tcBorders>
            <w:shd w:val="clear" w:color="auto" w:fill="auto"/>
            <w:noWrap/>
            <w:hideMark/>
          </w:tcPr>
          <w:p w14:paraId="1247114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3+035,00</w:t>
            </w:r>
          </w:p>
        </w:tc>
        <w:tc>
          <w:tcPr>
            <w:tcW w:w="1745" w:type="dxa"/>
            <w:tcBorders>
              <w:top w:val="nil"/>
              <w:left w:val="nil"/>
              <w:bottom w:val="single" w:sz="4" w:space="0" w:color="auto"/>
              <w:right w:val="single" w:sz="4" w:space="0" w:color="auto"/>
            </w:tcBorders>
            <w:shd w:val="clear" w:color="auto" w:fill="auto"/>
            <w:noWrap/>
            <w:hideMark/>
          </w:tcPr>
          <w:p w14:paraId="4B6F4C7A"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acostament</w:t>
            </w:r>
          </w:p>
        </w:tc>
        <w:tc>
          <w:tcPr>
            <w:tcW w:w="2070" w:type="dxa"/>
            <w:tcBorders>
              <w:top w:val="nil"/>
              <w:left w:val="nil"/>
              <w:bottom w:val="single" w:sz="4" w:space="0" w:color="auto"/>
              <w:right w:val="single" w:sz="8" w:space="0" w:color="auto"/>
            </w:tcBorders>
            <w:shd w:val="clear" w:color="auto" w:fill="auto"/>
            <w:noWrap/>
            <w:hideMark/>
          </w:tcPr>
          <w:p w14:paraId="07D5C32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1B516346"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540FD6BD"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7EADF7FC"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730F6AE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3+035,00</w:t>
            </w:r>
          </w:p>
        </w:tc>
        <w:tc>
          <w:tcPr>
            <w:tcW w:w="1120" w:type="dxa"/>
            <w:tcBorders>
              <w:top w:val="nil"/>
              <w:left w:val="nil"/>
              <w:bottom w:val="single" w:sz="4" w:space="0" w:color="auto"/>
              <w:right w:val="single" w:sz="4" w:space="0" w:color="auto"/>
            </w:tcBorders>
            <w:shd w:val="clear" w:color="auto" w:fill="auto"/>
            <w:noWrap/>
            <w:hideMark/>
          </w:tcPr>
          <w:p w14:paraId="31849FD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3+050,00</w:t>
            </w:r>
          </w:p>
        </w:tc>
        <w:tc>
          <w:tcPr>
            <w:tcW w:w="3815" w:type="dxa"/>
            <w:gridSpan w:val="2"/>
            <w:tcBorders>
              <w:top w:val="single" w:sz="4" w:space="0" w:color="auto"/>
              <w:left w:val="nil"/>
              <w:bottom w:val="single" w:sz="4" w:space="0" w:color="auto"/>
              <w:right w:val="single" w:sz="8" w:space="0" w:color="000000"/>
            </w:tcBorders>
            <w:shd w:val="clear" w:color="auto" w:fill="auto"/>
            <w:noWrap/>
            <w:hideMark/>
          </w:tcPr>
          <w:p w14:paraId="47F4F46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w:t>
            </w:r>
          </w:p>
        </w:tc>
      </w:tr>
      <w:tr w:rsidR="00134E35" w:rsidRPr="00BD38CE" w14:paraId="113BE3B6"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1C5A22F6"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48FC097D"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0804DD4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3+050,00</w:t>
            </w:r>
          </w:p>
        </w:tc>
        <w:tc>
          <w:tcPr>
            <w:tcW w:w="1120" w:type="dxa"/>
            <w:tcBorders>
              <w:top w:val="nil"/>
              <w:left w:val="nil"/>
              <w:bottom w:val="single" w:sz="4" w:space="0" w:color="auto"/>
              <w:right w:val="single" w:sz="4" w:space="0" w:color="auto"/>
            </w:tcBorders>
            <w:shd w:val="clear" w:color="auto" w:fill="auto"/>
            <w:noWrap/>
            <w:hideMark/>
          </w:tcPr>
          <w:p w14:paraId="3DA895C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3+550,00</w:t>
            </w:r>
          </w:p>
        </w:tc>
        <w:tc>
          <w:tcPr>
            <w:tcW w:w="1745" w:type="dxa"/>
            <w:tcBorders>
              <w:top w:val="nil"/>
              <w:left w:val="nil"/>
              <w:bottom w:val="single" w:sz="4" w:space="0" w:color="auto"/>
              <w:right w:val="single" w:sz="4" w:space="0" w:color="auto"/>
            </w:tcBorders>
            <w:shd w:val="clear" w:color="auto" w:fill="auto"/>
            <w:noWrap/>
            <w:hideMark/>
          </w:tcPr>
          <w:p w14:paraId="0785B4C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2F7406F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p>
        </w:tc>
      </w:tr>
      <w:tr w:rsidR="00134E35" w:rsidRPr="00BD38CE" w14:paraId="79DBE126"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419B7683"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041E5EAE"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nil"/>
              <w:right w:val="single" w:sz="4" w:space="0" w:color="auto"/>
            </w:tcBorders>
            <w:shd w:val="clear" w:color="auto" w:fill="auto"/>
            <w:noWrap/>
            <w:hideMark/>
          </w:tcPr>
          <w:p w14:paraId="1C22D99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3+550,00</w:t>
            </w:r>
          </w:p>
        </w:tc>
        <w:tc>
          <w:tcPr>
            <w:tcW w:w="1120" w:type="dxa"/>
            <w:tcBorders>
              <w:top w:val="nil"/>
              <w:left w:val="nil"/>
              <w:bottom w:val="nil"/>
              <w:right w:val="single" w:sz="4" w:space="0" w:color="auto"/>
            </w:tcBorders>
            <w:shd w:val="clear" w:color="auto" w:fill="auto"/>
            <w:noWrap/>
            <w:hideMark/>
          </w:tcPr>
          <w:p w14:paraId="0001EE9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3+971,00</w:t>
            </w:r>
          </w:p>
        </w:tc>
        <w:tc>
          <w:tcPr>
            <w:tcW w:w="1745" w:type="dxa"/>
            <w:tcBorders>
              <w:top w:val="nil"/>
              <w:left w:val="nil"/>
              <w:bottom w:val="nil"/>
              <w:right w:val="single" w:sz="4" w:space="0" w:color="auto"/>
            </w:tcBorders>
            <w:shd w:val="clear" w:color="auto" w:fill="auto"/>
            <w:noWrap/>
            <w:hideMark/>
          </w:tcPr>
          <w:p w14:paraId="652AD8F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p>
        </w:tc>
        <w:tc>
          <w:tcPr>
            <w:tcW w:w="2070" w:type="dxa"/>
            <w:tcBorders>
              <w:top w:val="nil"/>
              <w:left w:val="nil"/>
              <w:bottom w:val="nil"/>
              <w:right w:val="single" w:sz="8" w:space="0" w:color="auto"/>
            </w:tcBorders>
            <w:shd w:val="clear" w:color="auto" w:fill="auto"/>
            <w:noWrap/>
            <w:hideMark/>
          </w:tcPr>
          <w:p w14:paraId="37D1775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4BFAA308"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035976E1"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1A3243D2" w14:textId="77777777" w:rsidR="00134E35" w:rsidRPr="00BD38CE" w:rsidRDefault="00134E35" w:rsidP="00BD38CE">
            <w:pPr>
              <w:jc w:val="left"/>
              <w:rPr>
                <w:rFonts w:asciiTheme="minorHAnsi" w:hAnsiTheme="minorHAnsi" w:cstheme="minorHAnsi"/>
                <w:sz w:val="18"/>
                <w:szCs w:val="18"/>
              </w:rPr>
            </w:pPr>
          </w:p>
        </w:tc>
        <w:tc>
          <w:tcPr>
            <w:tcW w:w="1080" w:type="dxa"/>
            <w:tcBorders>
              <w:top w:val="single" w:sz="4" w:space="0" w:color="auto"/>
              <w:left w:val="nil"/>
              <w:bottom w:val="nil"/>
              <w:right w:val="single" w:sz="4" w:space="0" w:color="auto"/>
            </w:tcBorders>
            <w:shd w:val="clear" w:color="auto" w:fill="auto"/>
            <w:noWrap/>
            <w:hideMark/>
          </w:tcPr>
          <w:p w14:paraId="15609DF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3+971,00</w:t>
            </w:r>
          </w:p>
        </w:tc>
        <w:tc>
          <w:tcPr>
            <w:tcW w:w="1120" w:type="dxa"/>
            <w:tcBorders>
              <w:top w:val="single" w:sz="4" w:space="0" w:color="auto"/>
              <w:left w:val="nil"/>
              <w:bottom w:val="nil"/>
              <w:right w:val="single" w:sz="4" w:space="0" w:color="auto"/>
            </w:tcBorders>
            <w:shd w:val="clear" w:color="auto" w:fill="auto"/>
            <w:noWrap/>
            <w:hideMark/>
          </w:tcPr>
          <w:p w14:paraId="3698DBE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3+981,00</w:t>
            </w:r>
          </w:p>
        </w:tc>
        <w:tc>
          <w:tcPr>
            <w:tcW w:w="3815" w:type="dxa"/>
            <w:gridSpan w:val="2"/>
            <w:tcBorders>
              <w:top w:val="single" w:sz="4" w:space="0" w:color="auto"/>
              <w:left w:val="nil"/>
              <w:bottom w:val="single" w:sz="4" w:space="0" w:color="auto"/>
              <w:right w:val="single" w:sz="8" w:space="0" w:color="000000"/>
            </w:tcBorders>
            <w:shd w:val="clear" w:color="auto" w:fill="auto"/>
            <w:noWrap/>
            <w:hideMark/>
          </w:tcPr>
          <w:p w14:paraId="213A131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w:t>
            </w:r>
          </w:p>
        </w:tc>
      </w:tr>
      <w:tr w:rsidR="00134E35" w:rsidRPr="00BD38CE" w14:paraId="13882E76"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694D4FA8"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55F5D37F" w14:textId="77777777" w:rsidR="00134E35" w:rsidRPr="00BD38CE" w:rsidRDefault="00134E35" w:rsidP="00BD38CE">
            <w:pPr>
              <w:jc w:val="left"/>
              <w:rPr>
                <w:rFonts w:asciiTheme="minorHAnsi" w:hAnsiTheme="minorHAnsi" w:cstheme="minorHAnsi"/>
                <w:sz w:val="18"/>
                <w:szCs w:val="18"/>
              </w:rPr>
            </w:pPr>
          </w:p>
        </w:tc>
        <w:tc>
          <w:tcPr>
            <w:tcW w:w="1080" w:type="dxa"/>
            <w:tcBorders>
              <w:top w:val="single" w:sz="4" w:space="0" w:color="auto"/>
              <w:left w:val="nil"/>
              <w:bottom w:val="single" w:sz="8" w:space="0" w:color="auto"/>
              <w:right w:val="single" w:sz="4" w:space="0" w:color="auto"/>
            </w:tcBorders>
            <w:shd w:val="clear" w:color="auto" w:fill="auto"/>
            <w:noWrap/>
            <w:hideMark/>
          </w:tcPr>
          <w:p w14:paraId="52BF857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3+550,00</w:t>
            </w:r>
          </w:p>
        </w:tc>
        <w:tc>
          <w:tcPr>
            <w:tcW w:w="1120" w:type="dxa"/>
            <w:tcBorders>
              <w:top w:val="single" w:sz="4" w:space="0" w:color="auto"/>
              <w:left w:val="nil"/>
              <w:bottom w:val="single" w:sz="8" w:space="0" w:color="auto"/>
              <w:right w:val="single" w:sz="4" w:space="0" w:color="auto"/>
            </w:tcBorders>
            <w:shd w:val="clear" w:color="auto" w:fill="auto"/>
            <w:noWrap/>
            <w:hideMark/>
          </w:tcPr>
          <w:p w14:paraId="186F969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4+100,00</w:t>
            </w:r>
          </w:p>
        </w:tc>
        <w:tc>
          <w:tcPr>
            <w:tcW w:w="1745" w:type="dxa"/>
            <w:tcBorders>
              <w:top w:val="nil"/>
              <w:left w:val="nil"/>
              <w:bottom w:val="single" w:sz="8" w:space="0" w:color="auto"/>
              <w:right w:val="single" w:sz="4" w:space="0" w:color="auto"/>
            </w:tcBorders>
            <w:shd w:val="clear" w:color="auto" w:fill="auto"/>
            <w:noWrap/>
            <w:hideMark/>
          </w:tcPr>
          <w:p w14:paraId="0BF03A4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p>
        </w:tc>
        <w:tc>
          <w:tcPr>
            <w:tcW w:w="2070" w:type="dxa"/>
            <w:tcBorders>
              <w:top w:val="nil"/>
              <w:left w:val="nil"/>
              <w:bottom w:val="single" w:sz="8" w:space="0" w:color="auto"/>
              <w:right w:val="single" w:sz="8" w:space="0" w:color="auto"/>
            </w:tcBorders>
            <w:shd w:val="clear" w:color="auto" w:fill="auto"/>
            <w:noWrap/>
            <w:hideMark/>
          </w:tcPr>
          <w:p w14:paraId="19F97EF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00EDBF73" w14:textId="77777777" w:rsidTr="00BD38CE">
        <w:trPr>
          <w:trHeight w:val="48"/>
          <w:jc w:val="center"/>
        </w:trPr>
        <w:tc>
          <w:tcPr>
            <w:tcW w:w="1600" w:type="dxa"/>
            <w:vMerge w:val="restart"/>
            <w:tcBorders>
              <w:top w:val="nil"/>
              <w:left w:val="single" w:sz="4" w:space="0" w:color="auto"/>
              <w:bottom w:val="single" w:sz="8" w:space="0" w:color="000000"/>
              <w:right w:val="single" w:sz="4" w:space="0" w:color="auto"/>
            </w:tcBorders>
            <w:shd w:val="clear" w:color="auto" w:fill="auto"/>
            <w:hideMark/>
          </w:tcPr>
          <w:p w14:paraId="6A6B13D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Ulița Filaturii 1</w:t>
            </w:r>
          </w:p>
        </w:tc>
        <w:tc>
          <w:tcPr>
            <w:tcW w:w="1060" w:type="dxa"/>
            <w:vMerge w:val="restart"/>
            <w:tcBorders>
              <w:top w:val="nil"/>
              <w:left w:val="single" w:sz="4" w:space="0" w:color="auto"/>
              <w:bottom w:val="single" w:sz="8" w:space="0" w:color="000000"/>
              <w:right w:val="single" w:sz="4" w:space="0" w:color="auto"/>
            </w:tcBorders>
            <w:shd w:val="clear" w:color="auto" w:fill="auto"/>
            <w:noWrap/>
            <w:hideMark/>
          </w:tcPr>
          <w:p w14:paraId="28E5416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480</w:t>
            </w:r>
          </w:p>
        </w:tc>
        <w:tc>
          <w:tcPr>
            <w:tcW w:w="1080" w:type="dxa"/>
            <w:tcBorders>
              <w:top w:val="nil"/>
              <w:left w:val="nil"/>
              <w:bottom w:val="single" w:sz="4" w:space="0" w:color="auto"/>
              <w:right w:val="single" w:sz="4" w:space="0" w:color="auto"/>
            </w:tcBorders>
            <w:shd w:val="clear" w:color="auto" w:fill="auto"/>
            <w:noWrap/>
            <w:hideMark/>
          </w:tcPr>
          <w:p w14:paraId="7E0AD08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4" w:space="0" w:color="auto"/>
              <w:right w:val="single" w:sz="4" w:space="0" w:color="auto"/>
            </w:tcBorders>
            <w:shd w:val="clear" w:color="auto" w:fill="auto"/>
            <w:noWrap/>
            <w:hideMark/>
          </w:tcPr>
          <w:p w14:paraId="7FEEA92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0+285,00</w:t>
            </w:r>
          </w:p>
        </w:tc>
        <w:tc>
          <w:tcPr>
            <w:tcW w:w="1745" w:type="dxa"/>
            <w:tcBorders>
              <w:top w:val="nil"/>
              <w:left w:val="nil"/>
              <w:bottom w:val="single" w:sz="4" w:space="0" w:color="auto"/>
              <w:right w:val="single" w:sz="4" w:space="0" w:color="auto"/>
            </w:tcBorders>
            <w:shd w:val="clear" w:color="auto" w:fill="auto"/>
            <w:noWrap/>
            <w:hideMark/>
          </w:tcPr>
          <w:p w14:paraId="01DC1C6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743A7029"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Carosabila</w:t>
            </w:r>
          </w:p>
        </w:tc>
      </w:tr>
      <w:tr w:rsidR="00134E35" w:rsidRPr="00BD38CE" w14:paraId="1C61799A"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3BD64E35"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27832046"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8" w:space="0" w:color="auto"/>
              <w:right w:val="single" w:sz="4" w:space="0" w:color="auto"/>
            </w:tcBorders>
            <w:shd w:val="clear" w:color="auto" w:fill="auto"/>
            <w:noWrap/>
            <w:hideMark/>
          </w:tcPr>
          <w:p w14:paraId="6C79D44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0+285,00</w:t>
            </w:r>
          </w:p>
        </w:tc>
        <w:tc>
          <w:tcPr>
            <w:tcW w:w="1120" w:type="dxa"/>
            <w:tcBorders>
              <w:top w:val="nil"/>
              <w:left w:val="nil"/>
              <w:bottom w:val="single" w:sz="8" w:space="0" w:color="auto"/>
              <w:right w:val="single" w:sz="4" w:space="0" w:color="auto"/>
            </w:tcBorders>
            <w:shd w:val="clear" w:color="auto" w:fill="auto"/>
            <w:noWrap/>
            <w:hideMark/>
          </w:tcPr>
          <w:p w14:paraId="18D1802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0+480,00</w:t>
            </w:r>
          </w:p>
        </w:tc>
        <w:tc>
          <w:tcPr>
            <w:tcW w:w="1745" w:type="dxa"/>
            <w:tcBorders>
              <w:top w:val="nil"/>
              <w:left w:val="nil"/>
              <w:bottom w:val="single" w:sz="8" w:space="0" w:color="auto"/>
              <w:right w:val="single" w:sz="4" w:space="0" w:color="auto"/>
            </w:tcBorders>
            <w:shd w:val="clear" w:color="auto" w:fill="auto"/>
            <w:noWrap/>
            <w:hideMark/>
          </w:tcPr>
          <w:p w14:paraId="382D783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4368892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30F05E66" w14:textId="77777777" w:rsidTr="00BD38CE">
        <w:trPr>
          <w:trHeight w:val="48"/>
          <w:jc w:val="center"/>
        </w:trPr>
        <w:tc>
          <w:tcPr>
            <w:tcW w:w="1600" w:type="dxa"/>
            <w:tcBorders>
              <w:top w:val="nil"/>
              <w:left w:val="single" w:sz="4" w:space="0" w:color="auto"/>
              <w:bottom w:val="single" w:sz="8" w:space="0" w:color="auto"/>
              <w:right w:val="single" w:sz="4" w:space="0" w:color="auto"/>
            </w:tcBorders>
            <w:shd w:val="clear" w:color="auto" w:fill="auto"/>
            <w:noWrap/>
            <w:hideMark/>
          </w:tcPr>
          <w:p w14:paraId="6282CEC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Ulița Filaturii 2</w:t>
            </w:r>
          </w:p>
        </w:tc>
        <w:tc>
          <w:tcPr>
            <w:tcW w:w="1060" w:type="dxa"/>
            <w:tcBorders>
              <w:top w:val="nil"/>
              <w:left w:val="nil"/>
              <w:bottom w:val="single" w:sz="8" w:space="0" w:color="auto"/>
              <w:right w:val="single" w:sz="4" w:space="0" w:color="auto"/>
            </w:tcBorders>
            <w:shd w:val="clear" w:color="auto" w:fill="auto"/>
            <w:noWrap/>
            <w:hideMark/>
          </w:tcPr>
          <w:p w14:paraId="4F438D3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1360</w:t>
            </w:r>
          </w:p>
        </w:tc>
        <w:tc>
          <w:tcPr>
            <w:tcW w:w="1080" w:type="dxa"/>
            <w:tcBorders>
              <w:top w:val="nil"/>
              <w:left w:val="nil"/>
              <w:bottom w:val="single" w:sz="8" w:space="0" w:color="auto"/>
              <w:right w:val="single" w:sz="4" w:space="0" w:color="auto"/>
            </w:tcBorders>
            <w:shd w:val="clear" w:color="auto" w:fill="auto"/>
            <w:noWrap/>
            <w:hideMark/>
          </w:tcPr>
          <w:p w14:paraId="6D8D90E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8" w:space="0" w:color="auto"/>
              <w:right w:val="single" w:sz="4" w:space="0" w:color="auto"/>
            </w:tcBorders>
            <w:shd w:val="clear" w:color="auto" w:fill="auto"/>
            <w:noWrap/>
            <w:hideMark/>
          </w:tcPr>
          <w:p w14:paraId="6AFC0B6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1+360,00</w:t>
            </w:r>
          </w:p>
        </w:tc>
        <w:tc>
          <w:tcPr>
            <w:tcW w:w="1745" w:type="dxa"/>
            <w:tcBorders>
              <w:top w:val="nil"/>
              <w:left w:val="nil"/>
              <w:bottom w:val="single" w:sz="8" w:space="0" w:color="auto"/>
              <w:right w:val="single" w:sz="4" w:space="0" w:color="auto"/>
            </w:tcBorders>
            <w:shd w:val="clear" w:color="auto" w:fill="auto"/>
            <w:noWrap/>
            <w:hideMark/>
          </w:tcPr>
          <w:p w14:paraId="624DB45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5A0C9D0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3F170064" w14:textId="77777777" w:rsidTr="00BD38CE">
        <w:trPr>
          <w:trHeight w:val="48"/>
          <w:jc w:val="center"/>
        </w:trPr>
        <w:tc>
          <w:tcPr>
            <w:tcW w:w="1600" w:type="dxa"/>
            <w:tcBorders>
              <w:top w:val="nil"/>
              <w:left w:val="single" w:sz="4" w:space="0" w:color="auto"/>
              <w:bottom w:val="single" w:sz="8" w:space="0" w:color="auto"/>
              <w:right w:val="single" w:sz="4" w:space="0" w:color="auto"/>
            </w:tcBorders>
            <w:shd w:val="clear" w:color="auto" w:fill="auto"/>
            <w:hideMark/>
          </w:tcPr>
          <w:p w14:paraId="10622E8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Ulița Filaturii 3</w:t>
            </w:r>
          </w:p>
        </w:tc>
        <w:tc>
          <w:tcPr>
            <w:tcW w:w="1060" w:type="dxa"/>
            <w:tcBorders>
              <w:top w:val="nil"/>
              <w:left w:val="nil"/>
              <w:bottom w:val="single" w:sz="8" w:space="0" w:color="auto"/>
              <w:right w:val="single" w:sz="4" w:space="0" w:color="auto"/>
            </w:tcBorders>
            <w:shd w:val="clear" w:color="auto" w:fill="auto"/>
            <w:noWrap/>
            <w:hideMark/>
          </w:tcPr>
          <w:p w14:paraId="219F786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850</w:t>
            </w:r>
          </w:p>
        </w:tc>
        <w:tc>
          <w:tcPr>
            <w:tcW w:w="1080" w:type="dxa"/>
            <w:tcBorders>
              <w:top w:val="nil"/>
              <w:left w:val="nil"/>
              <w:bottom w:val="single" w:sz="8" w:space="0" w:color="auto"/>
              <w:right w:val="single" w:sz="4" w:space="0" w:color="auto"/>
            </w:tcBorders>
            <w:shd w:val="clear" w:color="auto" w:fill="auto"/>
            <w:noWrap/>
            <w:hideMark/>
          </w:tcPr>
          <w:p w14:paraId="7DDA402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8" w:space="0" w:color="auto"/>
              <w:right w:val="single" w:sz="4" w:space="0" w:color="auto"/>
            </w:tcBorders>
            <w:shd w:val="clear" w:color="auto" w:fill="auto"/>
            <w:noWrap/>
            <w:hideMark/>
          </w:tcPr>
          <w:p w14:paraId="38DC48B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0+850,00</w:t>
            </w:r>
          </w:p>
        </w:tc>
        <w:tc>
          <w:tcPr>
            <w:tcW w:w="1745" w:type="dxa"/>
            <w:tcBorders>
              <w:top w:val="nil"/>
              <w:left w:val="nil"/>
              <w:bottom w:val="single" w:sz="8" w:space="0" w:color="auto"/>
              <w:right w:val="single" w:sz="4" w:space="0" w:color="auto"/>
            </w:tcBorders>
            <w:shd w:val="clear" w:color="auto" w:fill="auto"/>
            <w:noWrap/>
            <w:hideMark/>
          </w:tcPr>
          <w:p w14:paraId="75DDD2C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59EB9DF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5C92FFFB" w14:textId="77777777" w:rsidTr="00BD38CE">
        <w:trPr>
          <w:trHeight w:val="48"/>
          <w:jc w:val="center"/>
        </w:trPr>
        <w:tc>
          <w:tcPr>
            <w:tcW w:w="1600" w:type="dxa"/>
            <w:vMerge w:val="restart"/>
            <w:tcBorders>
              <w:top w:val="nil"/>
              <w:left w:val="single" w:sz="4" w:space="0" w:color="auto"/>
              <w:bottom w:val="single" w:sz="8" w:space="0" w:color="000000"/>
              <w:right w:val="single" w:sz="4" w:space="0" w:color="auto"/>
            </w:tcBorders>
            <w:shd w:val="clear" w:color="auto" w:fill="auto"/>
            <w:hideMark/>
          </w:tcPr>
          <w:p w14:paraId="7076CDF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1</w:t>
            </w:r>
          </w:p>
        </w:tc>
        <w:tc>
          <w:tcPr>
            <w:tcW w:w="1060" w:type="dxa"/>
            <w:vMerge w:val="restart"/>
            <w:tcBorders>
              <w:top w:val="nil"/>
              <w:left w:val="single" w:sz="4" w:space="0" w:color="auto"/>
              <w:bottom w:val="single" w:sz="8" w:space="0" w:color="000000"/>
              <w:right w:val="single" w:sz="4" w:space="0" w:color="auto"/>
            </w:tcBorders>
            <w:shd w:val="clear" w:color="auto" w:fill="auto"/>
            <w:noWrap/>
            <w:hideMark/>
          </w:tcPr>
          <w:p w14:paraId="18C9AF6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710</w:t>
            </w:r>
          </w:p>
        </w:tc>
        <w:tc>
          <w:tcPr>
            <w:tcW w:w="1080" w:type="dxa"/>
            <w:tcBorders>
              <w:top w:val="nil"/>
              <w:left w:val="nil"/>
              <w:bottom w:val="single" w:sz="4" w:space="0" w:color="auto"/>
              <w:right w:val="single" w:sz="4" w:space="0" w:color="auto"/>
            </w:tcBorders>
            <w:shd w:val="clear" w:color="auto" w:fill="auto"/>
            <w:noWrap/>
            <w:hideMark/>
          </w:tcPr>
          <w:p w14:paraId="0C5A5DA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4" w:space="0" w:color="auto"/>
              <w:right w:val="single" w:sz="4" w:space="0" w:color="auto"/>
            </w:tcBorders>
            <w:shd w:val="clear" w:color="auto" w:fill="auto"/>
            <w:noWrap/>
            <w:hideMark/>
          </w:tcPr>
          <w:p w14:paraId="01C6BC3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0+110,00</w:t>
            </w:r>
          </w:p>
        </w:tc>
        <w:tc>
          <w:tcPr>
            <w:tcW w:w="1745" w:type="dxa"/>
            <w:tcBorders>
              <w:top w:val="nil"/>
              <w:left w:val="nil"/>
              <w:bottom w:val="single" w:sz="4" w:space="0" w:color="auto"/>
              <w:right w:val="single" w:sz="4" w:space="0" w:color="auto"/>
            </w:tcBorders>
            <w:shd w:val="clear" w:color="auto" w:fill="auto"/>
            <w:noWrap/>
            <w:hideMark/>
          </w:tcPr>
          <w:p w14:paraId="402F2B79"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Carosabila</w:t>
            </w:r>
          </w:p>
        </w:tc>
        <w:tc>
          <w:tcPr>
            <w:tcW w:w="2070" w:type="dxa"/>
            <w:tcBorders>
              <w:top w:val="nil"/>
              <w:left w:val="nil"/>
              <w:bottom w:val="single" w:sz="4" w:space="0" w:color="auto"/>
              <w:right w:val="single" w:sz="8" w:space="0" w:color="auto"/>
            </w:tcBorders>
            <w:shd w:val="clear" w:color="auto" w:fill="auto"/>
            <w:noWrap/>
            <w:hideMark/>
          </w:tcPr>
          <w:p w14:paraId="6CA3A23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437CCC4D"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0E731E86"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7166A217"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8" w:space="0" w:color="auto"/>
              <w:right w:val="single" w:sz="4" w:space="0" w:color="auto"/>
            </w:tcBorders>
            <w:shd w:val="clear" w:color="auto" w:fill="auto"/>
            <w:noWrap/>
            <w:hideMark/>
          </w:tcPr>
          <w:p w14:paraId="09653B0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0+110,00</w:t>
            </w:r>
          </w:p>
        </w:tc>
        <w:tc>
          <w:tcPr>
            <w:tcW w:w="1120" w:type="dxa"/>
            <w:tcBorders>
              <w:top w:val="nil"/>
              <w:left w:val="nil"/>
              <w:bottom w:val="single" w:sz="8" w:space="0" w:color="auto"/>
              <w:right w:val="single" w:sz="4" w:space="0" w:color="auto"/>
            </w:tcBorders>
            <w:shd w:val="clear" w:color="auto" w:fill="auto"/>
            <w:noWrap/>
            <w:hideMark/>
          </w:tcPr>
          <w:p w14:paraId="0B9639F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0+710,00</w:t>
            </w:r>
          </w:p>
        </w:tc>
        <w:tc>
          <w:tcPr>
            <w:tcW w:w="1745" w:type="dxa"/>
            <w:tcBorders>
              <w:top w:val="nil"/>
              <w:left w:val="nil"/>
              <w:bottom w:val="single" w:sz="8" w:space="0" w:color="auto"/>
              <w:right w:val="single" w:sz="4" w:space="0" w:color="auto"/>
            </w:tcBorders>
            <w:shd w:val="clear" w:color="auto" w:fill="auto"/>
            <w:noWrap/>
            <w:hideMark/>
          </w:tcPr>
          <w:p w14:paraId="1D3A519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61598CD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61ABE990" w14:textId="77777777" w:rsidTr="00BD38CE">
        <w:trPr>
          <w:trHeight w:val="48"/>
          <w:jc w:val="center"/>
        </w:trPr>
        <w:tc>
          <w:tcPr>
            <w:tcW w:w="1600" w:type="dxa"/>
            <w:vMerge w:val="restart"/>
            <w:tcBorders>
              <w:top w:val="nil"/>
              <w:left w:val="single" w:sz="4" w:space="0" w:color="auto"/>
              <w:bottom w:val="single" w:sz="8" w:space="0" w:color="000000"/>
              <w:right w:val="single" w:sz="4" w:space="0" w:color="auto"/>
            </w:tcBorders>
            <w:shd w:val="clear" w:color="auto" w:fill="auto"/>
            <w:hideMark/>
          </w:tcPr>
          <w:p w14:paraId="25B688A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2</w:t>
            </w:r>
          </w:p>
        </w:tc>
        <w:tc>
          <w:tcPr>
            <w:tcW w:w="1060" w:type="dxa"/>
            <w:vMerge w:val="restart"/>
            <w:tcBorders>
              <w:top w:val="nil"/>
              <w:left w:val="single" w:sz="4" w:space="0" w:color="auto"/>
              <w:bottom w:val="single" w:sz="8" w:space="0" w:color="000000"/>
              <w:right w:val="single" w:sz="4" w:space="0" w:color="auto"/>
            </w:tcBorders>
            <w:shd w:val="clear" w:color="auto" w:fill="auto"/>
            <w:noWrap/>
            <w:hideMark/>
          </w:tcPr>
          <w:p w14:paraId="66A550F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745</w:t>
            </w:r>
          </w:p>
        </w:tc>
        <w:tc>
          <w:tcPr>
            <w:tcW w:w="1080" w:type="dxa"/>
            <w:tcBorders>
              <w:top w:val="nil"/>
              <w:left w:val="nil"/>
              <w:bottom w:val="single" w:sz="4" w:space="0" w:color="auto"/>
              <w:right w:val="single" w:sz="4" w:space="0" w:color="auto"/>
            </w:tcBorders>
            <w:shd w:val="clear" w:color="auto" w:fill="auto"/>
            <w:noWrap/>
            <w:hideMark/>
          </w:tcPr>
          <w:p w14:paraId="6F20464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4" w:space="0" w:color="auto"/>
              <w:right w:val="single" w:sz="4" w:space="0" w:color="auto"/>
            </w:tcBorders>
            <w:shd w:val="clear" w:color="auto" w:fill="auto"/>
            <w:noWrap/>
            <w:hideMark/>
          </w:tcPr>
          <w:p w14:paraId="4435329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0+415,00</w:t>
            </w:r>
          </w:p>
        </w:tc>
        <w:tc>
          <w:tcPr>
            <w:tcW w:w="1745" w:type="dxa"/>
            <w:tcBorders>
              <w:top w:val="nil"/>
              <w:left w:val="nil"/>
              <w:bottom w:val="single" w:sz="4" w:space="0" w:color="auto"/>
              <w:right w:val="single" w:sz="4" w:space="0" w:color="auto"/>
            </w:tcBorders>
            <w:shd w:val="clear" w:color="auto" w:fill="auto"/>
            <w:noWrap/>
            <w:hideMark/>
          </w:tcPr>
          <w:p w14:paraId="47E29D3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5BB59F44"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Carosabila</w:t>
            </w:r>
          </w:p>
        </w:tc>
      </w:tr>
      <w:tr w:rsidR="00134E35" w:rsidRPr="00BD38CE" w14:paraId="12DC900D"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1B2C2ECD"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090C411F"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362B032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0+415,00</w:t>
            </w:r>
          </w:p>
        </w:tc>
        <w:tc>
          <w:tcPr>
            <w:tcW w:w="1120" w:type="dxa"/>
            <w:tcBorders>
              <w:top w:val="nil"/>
              <w:left w:val="nil"/>
              <w:bottom w:val="single" w:sz="4" w:space="0" w:color="auto"/>
              <w:right w:val="single" w:sz="4" w:space="0" w:color="auto"/>
            </w:tcBorders>
            <w:shd w:val="clear" w:color="auto" w:fill="auto"/>
            <w:noWrap/>
            <w:hideMark/>
          </w:tcPr>
          <w:p w14:paraId="2B24AE2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0+515,00</w:t>
            </w:r>
          </w:p>
        </w:tc>
        <w:tc>
          <w:tcPr>
            <w:tcW w:w="1745" w:type="dxa"/>
            <w:tcBorders>
              <w:top w:val="nil"/>
              <w:left w:val="nil"/>
              <w:bottom w:val="single" w:sz="4" w:space="0" w:color="auto"/>
              <w:right w:val="single" w:sz="4" w:space="0" w:color="auto"/>
            </w:tcBorders>
            <w:shd w:val="clear" w:color="auto" w:fill="auto"/>
            <w:noWrap/>
            <w:hideMark/>
          </w:tcPr>
          <w:p w14:paraId="393B11B3" w14:textId="77777777" w:rsidR="00134E35" w:rsidRPr="00BD38CE" w:rsidRDefault="00134E35" w:rsidP="00BD38CE">
            <w:pPr>
              <w:jc w:val="left"/>
              <w:rPr>
                <w:rFonts w:asciiTheme="minorHAnsi" w:hAnsiTheme="minorHAnsi" w:cstheme="minorHAnsi"/>
                <w:sz w:val="18"/>
                <w:szCs w:val="18"/>
              </w:rPr>
            </w:pPr>
            <w:proofErr w:type="spellStart"/>
            <w:r w:rsidRPr="00BD38CE">
              <w:rPr>
                <w:rFonts w:asciiTheme="minorHAnsi" w:hAnsiTheme="minorHAnsi" w:cstheme="minorHAnsi"/>
                <w:sz w:val="18"/>
                <w:szCs w:val="18"/>
              </w:rPr>
              <w:t>Rig</w:t>
            </w:r>
            <w:proofErr w:type="spellEnd"/>
            <w:r w:rsidRPr="00BD38CE">
              <w:rPr>
                <w:rFonts w:asciiTheme="minorHAnsi" w:hAnsiTheme="minorHAnsi" w:cstheme="minorHAnsi"/>
                <w:sz w:val="18"/>
                <w:szCs w:val="18"/>
              </w:rPr>
              <w:t>. Carosabila</w:t>
            </w:r>
          </w:p>
        </w:tc>
        <w:tc>
          <w:tcPr>
            <w:tcW w:w="2070" w:type="dxa"/>
            <w:tcBorders>
              <w:top w:val="nil"/>
              <w:left w:val="nil"/>
              <w:bottom w:val="single" w:sz="4" w:space="0" w:color="auto"/>
              <w:right w:val="single" w:sz="8" w:space="0" w:color="auto"/>
            </w:tcBorders>
            <w:shd w:val="clear" w:color="auto" w:fill="auto"/>
            <w:noWrap/>
            <w:hideMark/>
          </w:tcPr>
          <w:p w14:paraId="2A22C49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6EE82A75"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328F093B"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3461F35A"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8" w:space="0" w:color="auto"/>
              <w:right w:val="single" w:sz="4" w:space="0" w:color="auto"/>
            </w:tcBorders>
            <w:shd w:val="clear" w:color="auto" w:fill="auto"/>
            <w:noWrap/>
            <w:hideMark/>
          </w:tcPr>
          <w:p w14:paraId="2CC1922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0+515,00</w:t>
            </w:r>
          </w:p>
        </w:tc>
        <w:tc>
          <w:tcPr>
            <w:tcW w:w="1120" w:type="dxa"/>
            <w:tcBorders>
              <w:top w:val="nil"/>
              <w:left w:val="nil"/>
              <w:bottom w:val="single" w:sz="8" w:space="0" w:color="auto"/>
              <w:right w:val="single" w:sz="4" w:space="0" w:color="auto"/>
            </w:tcBorders>
            <w:shd w:val="clear" w:color="auto" w:fill="auto"/>
            <w:noWrap/>
            <w:hideMark/>
          </w:tcPr>
          <w:p w14:paraId="1910761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0+745,00</w:t>
            </w:r>
          </w:p>
        </w:tc>
        <w:tc>
          <w:tcPr>
            <w:tcW w:w="1745" w:type="dxa"/>
            <w:tcBorders>
              <w:top w:val="nil"/>
              <w:left w:val="nil"/>
              <w:bottom w:val="single" w:sz="8" w:space="0" w:color="auto"/>
              <w:right w:val="single" w:sz="4" w:space="0" w:color="auto"/>
            </w:tcBorders>
            <w:shd w:val="clear" w:color="auto" w:fill="auto"/>
            <w:noWrap/>
            <w:hideMark/>
          </w:tcPr>
          <w:p w14:paraId="278F831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47A3B87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48CF70BD" w14:textId="77777777" w:rsidTr="00BD38CE">
        <w:trPr>
          <w:trHeight w:val="48"/>
          <w:jc w:val="center"/>
        </w:trPr>
        <w:tc>
          <w:tcPr>
            <w:tcW w:w="1600" w:type="dxa"/>
            <w:tcBorders>
              <w:top w:val="nil"/>
              <w:left w:val="single" w:sz="4" w:space="0" w:color="auto"/>
              <w:bottom w:val="single" w:sz="8" w:space="0" w:color="auto"/>
              <w:right w:val="single" w:sz="4" w:space="0" w:color="auto"/>
            </w:tcBorders>
            <w:shd w:val="clear" w:color="auto" w:fill="auto"/>
            <w:hideMark/>
          </w:tcPr>
          <w:p w14:paraId="5BB1AF0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3</w:t>
            </w:r>
          </w:p>
        </w:tc>
        <w:tc>
          <w:tcPr>
            <w:tcW w:w="1060" w:type="dxa"/>
            <w:tcBorders>
              <w:top w:val="nil"/>
              <w:left w:val="nil"/>
              <w:bottom w:val="single" w:sz="8" w:space="0" w:color="auto"/>
              <w:right w:val="single" w:sz="4" w:space="0" w:color="auto"/>
            </w:tcBorders>
            <w:shd w:val="clear" w:color="auto" w:fill="auto"/>
            <w:noWrap/>
            <w:hideMark/>
          </w:tcPr>
          <w:p w14:paraId="4A95A34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135</w:t>
            </w:r>
          </w:p>
        </w:tc>
        <w:tc>
          <w:tcPr>
            <w:tcW w:w="1080" w:type="dxa"/>
            <w:tcBorders>
              <w:top w:val="nil"/>
              <w:left w:val="nil"/>
              <w:bottom w:val="single" w:sz="8" w:space="0" w:color="auto"/>
              <w:right w:val="single" w:sz="4" w:space="0" w:color="auto"/>
            </w:tcBorders>
            <w:shd w:val="clear" w:color="auto" w:fill="auto"/>
            <w:noWrap/>
            <w:hideMark/>
          </w:tcPr>
          <w:p w14:paraId="69A6741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8" w:space="0" w:color="auto"/>
              <w:right w:val="single" w:sz="4" w:space="0" w:color="auto"/>
            </w:tcBorders>
            <w:shd w:val="clear" w:color="auto" w:fill="auto"/>
            <w:noWrap/>
            <w:hideMark/>
          </w:tcPr>
          <w:p w14:paraId="31BFD21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0+135,00</w:t>
            </w:r>
          </w:p>
        </w:tc>
        <w:tc>
          <w:tcPr>
            <w:tcW w:w="1745" w:type="dxa"/>
            <w:tcBorders>
              <w:top w:val="nil"/>
              <w:left w:val="nil"/>
              <w:bottom w:val="single" w:sz="8" w:space="0" w:color="auto"/>
              <w:right w:val="single" w:sz="4" w:space="0" w:color="auto"/>
            </w:tcBorders>
            <w:shd w:val="clear" w:color="auto" w:fill="auto"/>
            <w:noWrap/>
            <w:hideMark/>
          </w:tcPr>
          <w:p w14:paraId="26EBD0B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3FB2C8D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34D57A97" w14:textId="77777777" w:rsidTr="00BD38CE">
        <w:trPr>
          <w:trHeight w:val="48"/>
          <w:jc w:val="center"/>
        </w:trPr>
        <w:tc>
          <w:tcPr>
            <w:tcW w:w="1600" w:type="dxa"/>
            <w:tcBorders>
              <w:top w:val="nil"/>
              <w:left w:val="single" w:sz="4" w:space="0" w:color="auto"/>
              <w:bottom w:val="single" w:sz="8" w:space="0" w:color="auto"/>
              <w:right w:val="single" w:sz="4" w:space="0" w:color="auto"/>
            </w:tcBorders>
            <w:shd w:val="clear" w:color="auto" w:fill="auto"/>
            <w:hideMark/>
          </w:tcPr>
          <w:p w14:paraId="5924E8F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4</w:t>
            </w:r>
          </w:p>
        </w:tc>
        <w:tc>
          <w:tcPr>
            <w:tcW w:w="1060" w:type="dxa"/>
            <w:tcBorders>
              <w:top w:val="nil"/>
              <w:left w:val="nil"/>
              <w:bottom w:val="single" w:sz="8" w:space="0" w:color="auto"/>
              <w:right w:val="single" w:sz="4" w:space="0" w:color="auto"/>
            </w:tcBorders>
            <w:shd w:val="clear" w:color="auto" w:fill="auto"/>
            <w:noWrap/>
            <w:hideMark/>
          </w:tcPr>
          <w:p w14:paraId="780916B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245</w:t>
            </w:r>
          </w:p>
        </w:tc>
        <w:tc>
          <w:tcPr>
            <w:tcW w:w="1080" w:type="dxa"/>
            <w:tcBorders>
              <w:top w:val="nil"/>
              <w:left w:val="nil"/>
              <w:bottom w:val="single" w:sz="8" w:space="0" w:color="auto"/>
              <w:right w:val="single" w:sz="4" w:space="0" w:color="auto"/>
            </w:tcBorders>
            <w:shd w:val="clear" w:color="auto" w:fill="auto"/>
            <w:noWrap/>
            <w:hideMark/>
          </w:tcPr>
          <w:p w14:paraId="0FB8D73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8" w:space="0" w:color="auto"/>
              <w:right w:val="single" w:sz="4" w:space="0" w:color="auto"/>
            </w:tcBorders>
            <w:shd w:val="clear" w:color="auto" w:fill="auto"/>
            <w:noWrap/>
            <w:hideMark/>
          </w:tcPr>
          <w:p w14:paraId="41258BD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0+245,00</w:t>
            </w:r>
          </w:p>
        </w:tc>
        <w:tc>
          <w:tcPr>
            <w:tcW w:w="1745" w:type="dxa"/>
            <w:tcBorders>
              <w:top w:val="nil"/>
              <w:left w:val="nil"/>
              <w:bottom w:val="single" w:sz="8" w:space="0" w:color="auto"/>
              <w:right w:val="single" w:sz="4" w:space="0" w:color="auto"/>
            </w:tcBorders>
            <w:shd w:val="clear" w:color="auto" w:fill="auto"/>
            <w:noWrap/>
            <w:hideMark/>
          </w:tcPr>
          <w:p w14:paraId="58725A5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35FFE3D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265D3301" w14:textId="77777777" w:rsidTr="00BD38CE">
        <w:trPr>
          <w:trHeight w:val="48"/>
          <w:jc w:val="center"/>
        </w:trPr>
        <w:tc>
          <w:tcPr>
            <w:tcW w:w="1600" w:type="dxa"/>
            <w:tcBorders>
              <w:top w:val="nil"/>
              <w:left w:val="single" w:sz="4" w:space="0" w:color="auto"/>
              <w:bottom w:val="single" w:sz="8" w:space="0" w:color="auto"/>
              <w:right w:val="single" w:sz="4" w:space="0" w:color="auto"/>
            </w:tcBorders>
            <w:shd w:val="clear" w:color="auto" w:fill="auto"/>
            <w:hideMark/>
          </w:tcPr>
          <w:p w14:paraId="7CCCBC8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5</w:t>
            </w:r>
          </w:p>
        </w:tc>
        <w:tc>
          <w:tcPr>
            <w:tcW w:w="1060" w:type="dxa"/>
            <w:tcBorders>
              <w:top w:val="nil"/>
              <w:left w:val="nil"/>
              <w:bottom w:val="single" w:sz="8" w:space="0" w:color="auto"/>
              <w:right w:val="single" w:sz="4" w:space="0" w:color="auto"/>
            </w:tcBorders>
            <w:shd w:val="clear" w:color="auto" w:fill="auto"/>
            <w:noWrap/>
            <w:hideMark/>
          </w:tcPr>
          <w:p w14:paraId="5568B64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185</w:t>
            </w:r>
          </w:p>
        </w:tc>
        <w:tc>
          <w:tcPr>
            <w:tcW w:w="1080" w:type="dxa"/>
            <w:tcBorders>
              <w:top w:val="nil"/>
              <w:left w:val="nil"/>
              <w:bottom w:val="single" w:sz="8" w:space="0" w:color="auto"/>
              <w:right w:val="single" w:sz="4" w:space="0" w:color="auto"/>
            </w:tcBorders>
            <w:shd w:val="clear" w:color="auto" w:fill="auto"/>
            <w:noWrap/>
            <w:hideMark/>
          </w:tcPr>
          <w:p w14:paraId="2D25566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8" w:space="0" w:color="auto"/>
              <w:right w:val="single" w:sz="4" w:space="0" w:color="auto"/>
            </w:tcBorders>
            <w:shd w:val="clear" w:color="auto" w:fill="auto"/>
            <w:noWrap/>
            <w:hideMark/>
          </w:tcPr>
          <w:p w14:paraId="0C705F0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0+185,00</w:t>
            </w:r>
          </w:p>
        </w:tc>
        <w:tc>
          <w:tcPr>
            <w:tcW w:w="1745" w:type="dxa"/>
            <w:tcBorders>
              <w:top w:val="nil"/>
              <w:left w:val="nil"/>
              <w:bottom w:val="single" w:sz="8" w:space="0" w:color="auto"/>
              <w:right w:val="single" w:sz="4" w:space="0" w:color="auto"/>
            </w:tcBorders>
            <w:shd w:val="clear" w:color="auto" w:fill="auto"/>
            <w:noWrap/>
            <w:hideMark/>
          </w:tcPr>
          <w:p w14:paraId="4DFA261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8" w:space="0" w:color="auto"/>
              <w:right w:val="single" w:sz="8" w:space="0" w:color="auto"/>
            </w:tcBorders>
            <w:shd w:val="clear" w:color="auto" w:fill="auto"/>
            <w:noWrap/>
            <w:hideMark/>
          </w:tcPr>
          <w:p w14:paraId="10945A6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77EF207F" w14:textId="77777777" w:rsidTr="00BD38CE">
        <w:trPr>
          <w:trHeight w:val="48"/>
          <w:jc w:val="center"/>
        </w:trPr>
        <w:tc>
          <w:tcPr>
            <w:tcW w:w="1600" w:type="dxa"/>
            <w:vMerge w:val="restart"/>
            <w:tcBorders>
              <w:top w:val="nil"/>
              <w:left w:val="single" w:sz="4" w:space="0" w:color="auto"/>
              <w:bottom w:val="single" w:sz="8" w:space="0" w:color="000000"/>
              <w:right w:val="single" w:sz="4" w:space="0" w:color="auto"/>
            </w:tcBorders>
            <w:shd w:val="clear" w:color="auto" w:fill="auto"/>
            <w:hideMark/>
          </w:tcPr>
          <w:p w14:paraId="607A846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6</w:t>
            </w:r>
          </w:p>
        </w:tc>
        <w:tc>
          <w:tcPr>
            <w:tcW w:w="1060" w:type="dxa"/>
            <w:vMerge w:val="restart"/>
            <w:tcBorders>
              <w:top w:val="nil"/>
              <w:left w:val="single" w:sz="4" w:space="0" w:color="auto"/>
              <w:bottom w:val="single" w:sz="8" w:space="0" w:color="000000"/>
              <w:right w:val="single" w:sz="4" w:space="0" w:color="auto"/>
            </w:tcBorders>
            <w:shd w:val="clear" w:color="auto" w:fill="auto"/>
            <w:noWrap/>
            <w:hideMark/>
          </w:tcPr>
          <w:p w14:paraId="57374C5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2760</w:t>
            </w:r>
          </w:p>
        </w:tc>
        <w:tc>
          <w:tcPr>
            <w:tcW w:w="1080" w:type="dxa"/>
            <w:tcBorders>
              <w:top w:val="nil"/>
              <w:left w:val="nil"/>
              <w:bottom w:val="single" w:sz="4" w:space="0" w:color="auto"/>
              <w:right w:val="single" w:sz="4" w:space="0" w:color="auto"/>
            </w:tcBorders>
            <w:shd w:val="clear" w:color="auto" w:fill="auto"/>
            <w:noWrap/>
            <w:hideMark/>
          </w:tcPr>
          <w:p w14:paraId="7F78CAB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0+000,00</w:t>
            </w:r>
          </w:p>
        </w:tc>
        <w:tc>
          <w:tcPr>
            <w:tcW w:w="1120" w:type="dxa"/>
            <w:tcBorders>
              <w:top w:val="nil"/>
              <w:left w:val="nil"/>
              <w:bottom w:val="single" w:sz="4" w:space="0" w:color="auto"/>
              <w:right w:val="single" w:sz="4" w:space="0" w:color="auto"/>
            </w:tcBorders>
            <w:shd w:val="clear" w:color="auto" w:fill="auto"/>
            <w:noWrap/>
            <w:hideMark/>
          </w:tcPr>
          <w:p w14:paraId="5806E81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0+500,00</w:t>
            </w:r>
          </w:p>
        </w:tc>
        <w:tc>
          <w:tcPr>
            <w:tcW w:w="1745" w:type="dxa"/>
            <w:tcBorders>
              <w:top w:val="nil"/>
              <w:left w:val="nil"/>
              <w:bottom w:val="single" w:sz="4" w:space="0" w:color="auto"/>
              <w:right w:val="single" w:sz="4" w:space="0" w:color="auto"/>
            </w:tcBorders>
            <w:shd w:val="clear" w:color="auto" w:fill="auto"/>
            <w:noWrap/>
            <w:hideMark/>
          </w:tcPr>
          <w:p w14:paraId="1C037B9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4CA8847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r w:rsidR="00134E35" w:rsidRPr="00BD38CE" w14:paraId="029D5297"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2BBEA2B9"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4B754CFA"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4" w:space="0" w:color="auto"/>
              <w:right w:val="single" w:sz="4" w:space="0" w:color="auto"/>
            </w:tcBorders>
            <w:shd w:val="clear" w:color="auto" w:fill="auto"/>
            <w:noWrap/>
            <w:hideMark/>
          </w:tcPr>
          <w:p w14:paraId="6E16EE6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0+500,00</w:t>
            </w:r>
          </w:p>
        </w:tc>
        <w:tc>
          <w:tcPr>
            <w:tcW w:w="1120" w:type="dxa"/>
            <w:tcBorders>
              <w:top w:val="nil"/>
              <w:left w:val="nil"/>
              <w:bottom w:val="single" w:sz="4" w:space="0" w:color="auto"/>
              <w:right w:val="single" w:sz="4" w:space="0" w:color="auto"/>
            </w:tcBorders>
            <w:shd w:val="clear" w:color="auto" w:fill="auto"/>
            <w:noWrap/>
            <w:hideMark/>
          </w:tcPr>
          <w:p w14:paraId="00C3FE1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0+900,00</w:t>
            </w:r>
          </w:p>
        </w:tc>
        <w:tc>
          <w:tcPr>
            <w:tcW w:w="1745" w:type="dxa"/>
            <w:tcBorders>
              <w:top w:val="nil"/>
              <w:left w:val="nil"/>
              <w:bottom w:val="single" w:sz="4" w:space="0" w:color="auto"/>
              <w:right w:val="single" w:sz="4" w:space="0" w:color="auto"/>
            </w:tcBorders>
            <w:shd w:val="clear" w:color="auto" w:fill="auto"/>
            <w:noWrap/>
            <w:hideMark/>
          </w:tcPr>
          <w:p w14:paraId="79F7A61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c>
          <w:tcPr>
            <w:tcW w:w="2070" w:type="dxa"/>
            <w:tcBorders>
              <w:top w:val="nil"/>
              <w:left w:val="nil"/>
              <w:bottom w:val="single" w:sz="4" w:space="0" w:color="auto"/>
              <w:right w:val="single" w:sz="8" w:space="0" w:color="auto"/>
            </w:tcBorders>
            <w:shd w:val="clear" w:color="auto" w:fill="auto"/>
            <w:noWrap/>
            <w:hideMark/>
          </w:tcPr>
          <w:p w14:paraId="2CACF77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p>
        </w:tc>
      </w:tr>
      <w:tr w:rsidR="00134E35" w:rsidRPr="00BD38CE" w14:paraId="272A09DC" w14:textId="77777777" w:rsidTr="00BD38CE">
        <w:trPr>
          <w:trHeight w:val="48"/>
          <w:jc w:val="center"/>
        </w:trPr>
        <w:tc>
          <w:tcPr>
            <w:tcW w:w="1600" w:type="dxa"/>
            <w:vMerge/>
            <w:tcBorders>
              <w:top w:val="nil"/>
              <w:left w:val="single" w:sz="4" w:space="0" w:color="auto"/>
              <w:bottom w:val="single" w:sz="8" w:space="0" w:color="000000"/>
              <w:right w:val="single" w:sz="4" w:space="0" w:color="auto"/>
            </w:tcBorders>
            <w:hideMark/>
          </w:tcPr>
          <w:p w14:paraId="68762898" w14:textId="77777777" w:rsidR="00134E35" w:rsidRPr="00BD38CE" w:rsidRDefault="00134E35" w:rsidP="00BD38CE">
            <w:pPr>
              <w:jc w:val="left"/>
              <w:rPr>
                <w:rFonts w:asciiTheme="minorHAnsi" w:hAnsiTheme="minorHAnsi" w:cstheme="minorHAnsi"/>
                <w:sz w:val="18"/>
                <w:szCs w:val="18"/>
              </w:rPr>
            </w:pPr>
          </w:p>
        </w:tc>
        <w:tc>
          <w:tcPr>
            <w:tcW w:w="1060" w:type="dxa"/>
            <w:vMerge/>
            <w:tcBorders>
              <w:top w:val="nil"/>
              <w:left w:val="single" w:sz="4" w:space="0" w:color="auto"/>
              <w:bottom w:val="single" w:sz="8" w:space="0" w:color="000000"/>
              <w:right w:val="single" w:sz="4" w:space="0" w:color="auto"/>
            </w:tcBorders>
            <w:hideMark/>
          </w:tcPr>
          <w:p w14:paraId="180042D7" w14:textId="77777777" w:rsidR="00134E35" w:rsidRPr="00BD38CE" w:rsidRDefault="00134E35" w:rsidP="00BD38CE">
            <w:pPr>
              <w:jc w:val="left"/>
              <w:rPr>
                <w:rFonts w:asciiTheme="minorHAnsi" w:hAnsiTheme="minorHAnsi" w:cstheme="minorHAnsi"/>
                <w:sz w:val="18"/>
                <w:szCs w:val="18"/>
              </w:rPr>
            </w:pPr>
          </w:p>
        </w:tc>
        <w:tc>
          <w:tcPr>
            <w:tcW w:w="1080" w:type="dxa"/>
            <w:tcBorders>
              <w:top w:val="nil"/>
              <w:left w:val="nil"/>
              <w:bottom w:val="single" w:sz="8" w:space="0" w:color="auto"/>
              <w:right w:val="single" w:sz="4" w:space="0" w:color="auto"/>
            </w:tcBorders>
            <w:shd w:val="clear" w:color="auto" w:fill="auto"/>
            <w:noWrap/>
            <w:hideMark/>
          </w:tcPr>
          <w:p w14:paraId="5D10E0A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0+900,00</w:t>
            </w:r>
          </w:p>
        </w:tc>
        <w:tc>
          <w:tcPr>
            <w:tcW w:w="1120" w:type="dxa"/>
            <w:tcBorders>
              <w:top w:val="nil"/>
              <w:left w:val="nil"/>
              <w:bottom w:val="single" w:sz="8" w:space="0" w:color="auto"/>
              <w:right w:val="single" w:sz="4" w:space="0" w:color="auto"/>
            </w:tcBorders>
            <w:shd w:val="clear" w:color="auto" w:fill="auto"/>
            <w:noWrap/>
            <w:hideMark/>
          </w:tcPr>
          <w:p w14:paraId="6B869F5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2+760,00</w:t>
            </w:r>
          </w:p>
        </w:tc>
        <w:tc>
          <w:tcPr>
            <w:tcW w:w="1745" w:type="dxa"/>
            <w:tcBorders>
              <w:top w:val="nil"/>
              <w:left w:val="nil"/>
              <w:bottom w:val="single" w:sz="8" w:space="0" w:color="auto"/>
              <w:right w:val="single" w:sz="4" w:space="0" w:color="auto"/>
            </w:tcBorders>
            <w:shd w:val="clear" w:color="auto" w:fill="auto"/>
            <w:noWrap/>
            <w:hideMark/>
          </w:tcPr>
          <w:p w14:paraId="269B831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Sant </w:t>
            </w:r>
            <w:proofErr w:type="spellStart"/>
            <w:r w:rsidRPr="00BD38CE">
              <w:rPr>
                <w:rFonts w:asciiTheme="minorHAnsi" w:hAnsiTheme="minorHAnsi" w:cstheme="minorHAnsi"/>
                <w:sz w:val="18"/>
                <w:szCs w:val="18"/>
              </w:rPr>
              <w:t>pereat</w:t>
            </w:r>
            <w:proofErr w:type="spellEnd"/>
          </w:p>
        </w:tc>
        <w:tc>
          <w:tcPr>
            <w:tcW w:w="2070" w:type="dxa"/>
            <w:tcBorders>
              <w:top w:val="nil"/>
              <w:left w:val="nil"/>
              <w:bottom w:val="single" w:sz="8" w:space="0" w:color="auto"/>
              <w:right w:val="single" w:sz="8" w:space="0" w:color="auto"/>
            </w:tcBorders>
            <w:shd w:val="clear" w:color="auto" w:fill="auto"/>
            <w:noWrap/>
            <w:hideMark/>
          </w:tcPr>
          <w:p w14:paraId="3700723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w:t>
            </w:r>
          </w:p>
        </w:tc>
      </w:tr>
    </w:tbl>
    <w:p w14:paraId="12C91604" w14:textId="77777777" w:rsidR="00134E35" w:rsidRPr="00602E27" w:rsidRDefault="00134E35" w:rsidP="00602E27"/>
    <w:p w14:paraId="475E49CE" w14:textId="65B748A3" w:rsidR="00134E35" w:rsidRPr="00602E27" w:rsidRDefault="00134E35" w:rsidP="00602E27">
      <w:r w:rsidRPr="00602E27">
        <w:t xml:space="preserve">Podețele de acces la proprietăți nu fac obiectul prezentei documentații, fiind realizare ulterior prin </w:t>
      </w:r>
      <w:r w:rsidRPr="00602E27">
        <w:lastRenderedPageBreak/>
        <w:t>grija beneficiarului.</w:t>
      </w:r>
    </w:p>
    <w:p w14:paraId="68131CA6" w14:textId="77777777" w:rsidR="00BD38CE" w:rsidRDefault="00BD38CE" w:rsidP="00602E27"/>
    <w:p w14:paraId="07424014" w14:textId="436A823C" w:rsidR="00134E35" w:rsidRPr="00602E27" w:rsidRDefault="00134E35" w:rsidP="00602E27">
      <w:r w:rsidRPr="00602E27">
        <w:t>Datorită infiltrațiilor de apă din terasamente, pe drumul comunal DC141, de la km 1+680,00 până la km 1+900,00 se va dispune un dren sub fundul șanțului. Astfel, pe această lungime, se vor dispune cămine de vizitare a drenului la fiecare 50 m, rezultând un număr de 5 cămine de vizitare. La capătul spre amonte al drenului se va monta tub neted din PVC Ø110 mm, în scopul de a realiza puțul de ventilație necesar funcționării drenului.</w:t>
      </w:r>
    </w:p>
    <w:p w14:paraId="4ADE8AC8" w14:textId="77777777" w:rsidR="00BD38CE" w:rsidRDefault="00BD38CE" w:rsidP="00602E27"/>
    <w:p w14:paraId="13A0E362" w14:textId="26775B99" w:rsidR="00134E35" w:rsidRDefault="00134E35" w:rsidP="00602E27">
      <w:r w:rsidRPr="00602E27">
        <w:t>Evacuarea apelor colectate în șanțuri și rigole se va face prin intermediu podețelor transversale, după cum urmează:</w:t>
      </w:r>
    </w:p>
    <w:p w14:paraId="4C01BA8C" w14:textId="795E6F03" w:rsidR="00BD38CE" w:rsidRDefault="00BD38CE" w:rsidP="00602E27"/>
    <w:p w14:paraId="36D5C458" w14:textId="41DA405B" w:rsidR="00BD38CE" w:rsidRPr="00602E27" w:rsidRDefault="00BD38CE" w:rsidP="00BD38CE">
      <w:pPr>
        <w:pStyle w:val="Legend"/>
      </w:pPr>
      <w:proofErr w:type="spellStart"/>
      <w:r w:rsidRPr="00602E27">
        <w:t>Tabel</w:t>
      </w:r>
      <w:proofErr w:type="spellEnd"/>
      <w:r w:rsidRPr="00602E27">
        <w:t xml:space="preserve"> </w:t>
      </w:r>
      <w:proofErr w:type="spellStart"/>
      <w:r w:rsidRPr="00602E27">
        <w:t>centralizator</w:t>
      </w:r>
      <w:proofErr w:type="spellEnd"/>
      <w:r w:rsidRPr="00602E27">
        <w:t xml:space="preserve"> </w:t>
      </w:r>
      <w:proofErr w:type="spellStart"/>
      <w:r w:rsidRPr="00602E27">
        <w:t>podete</w:t>
      </w:r>
      <w:proofErr w:type="spellEnd"/>
      <w:r w:rsidRPr="00602E27">
        <w:t xml:space="preserve"> </w:t>
      </w:r>
      <w:proofErr w:type="spellStart"/>
      <w:r w:rsidRPr="00602E27">
        <w:t>transversale</w:t>
      </w:r>
      <w:proofErr w:type="spellEnd"/>
    </w:p>
    <w:tbl>
      <w:tblPr>
        <w:tblW w:w="901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056"/>
        <w:gridCol w:w="1900"/>
        <w:gridCol w:w="5519"/>
      </w:tblGrid>
      <w:tr w:rsidR="00134E35" w:rsidRPr="00BD38CE" w14:paraId="76BDB95C" w14:textId="77777777" w:rsidTr="00BD38CE">
        <w:trPr>
          <w:trHeight w:val="58"/>
        </w:trPr>
        <w:tc>
          <w:tcPr>
            <w:tcW w:w="540" w:type="dxa"/>
            <w:shd w:val="clear" w:color="auto" w:fill="D9D9D9" w:themeFill="background1" w:themeFillShade="D9"/>
            <w:hideMark/>
          </w:tcPr>
          <w:p w14:paraId="2058772C"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Nr. crt.</w:t>
            </w:r>
          </w:p>
        </w:tc>
        <w:tc>
          <w:tcPr>
            <w:tcW w:w="1056" w:type="dxa"/>
            <w:shd w:val="clear" w:color="auto" w:fill="D9D9D9" w:themeFill="background1" w:themeFillShade="D9"/>
            <w:hideMark/>
          </w:tcPr>
          <w:p w14:paraId="7CE0A314"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Poziție Km</w:t>
            </w:r>
          </w:p>
        </w:tc>
        <w:tc>
          <w:tcPr>
            <w:tcW w:w="1900" w:type="dxa"/>
            <w:shd w:val="clear" w:color="auto" w:fill="D9D9D9" w:themeFill="background1" w:themeFillShade="D9"/>
            <w:hideMark/>
          </w:tcPr>
          <w:p w14:paraId="50DD3D23"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Situație existentă în teren</w:t>
            </w:r>
          </w:p>
        </w:tc>
        <w:tc>
          <w:tcPr>
            <w:tcW w:w="5519" w:type="dxa"/>
            <w:shd w:val="clear" w:color="auto" w:fill="D9D9D9" w:themeFill="background1" w:themeFillShade="D9"/>
            <w:hideMark/>
          </w:tcPr>
          <w:p w14:paraId="527F3FC1"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Soluție propusă prin proiectare</w:t>
            </w:r>
          </w:p>
        </w:tc>
      </w:tr>
      <w:tr w:rsidR="00134E35" w:rsidRPr="00BD38CE" w14:paraId="3EC2EE95" w14:textId="77777777" w:rsidTr="00BD38CE">
        <w:trPr>
          <w:trHeight w:val="58"/>
        </w:trPr>
        <w:tc>
          <w:tcPr>
            <w:tcW w:w="9015" w:type="dxa"/>
            <w:gridSpan w:val="4"/>
            <w:shd w:val="clear" w:color="auto" w:fill="auto"/>
            <w:hideMark/>
          </w:tcPr>
          <w:p w14:paraId="677CEDF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Drum comunal DC141</w:t>
            </w:r>
          </w:p>
        </w:tc>
      </w:tr>
      <w:tr w:rsidR="00134E35" w:rsidRPr="00BD38CE" w14:paraId="2B77463B" w14:textId="77777777" w:rsidTr="00BD38CE">
        <w:trPr>
          <w:trHeight w:val="58"/>
        </w:trPr>
        <w:tc>
          <w:tcPr>
            <w:tcW w:w="540" w:type="dxa"/>
            <w:shd w:val="clear" w:color="auto" w:fill="auto"/>
            <w:hideMark/>
          </w:tcPr>
          <w:p w14:paraId="5747A4A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056" w:type="dxa"/>
            <w:shd w:val="clear" w:color="auto" w:fill="auto"/>
            <w:noWrap/>
            <w:hideMark/>
          </w:tcPr>
          <w:p w14:paraId="7284119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0+494,00</w:t>
            </w:r>
          </w:p>
        </w:tc>
        <w:tc>
          <w:tcPr>
            <w:tcW w:w="1900" w:type="dxa"/>
            <w:shd w:val="clear" w:color="auto" w:fill="auto"/>
            <w:hideMark/>
          </w:tcPr>
          <w:p w14:paraId="4FA41B9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65C4016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4C00555C" w14:textId="77777777" w:rsidTr="00BD38CE">
        <w:trPr>
          <w:trHeight w:val="58"/>
        </w:trPr>
        <w:tc>
          <w:tcPr>
            <w:tcW w:w="540" w:type="dxa"/>
            <w:shd w:val="clear" w:color="auto" w:fill="auto"/>
            <w:hideMark/>
          </w:tcPr>
          <w:p w14:paraId="19CE0F8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w:t>
            </w:r>
          </w:p>
        </w:tc>
        <w:tc>
          <w:tcPr>
            <w:tcW w:w="1056" w:type="dxa"/>
            <w:shd w:val="clear" w:color="auto" w:fill="auto"/>
            <w:noWrap/>
            <w:hideMark/>
          </w:tcPr>
          <w:p w14:paraId="1136ED4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0+665,00</w:t>
            </w:r>
          </w:p>
        </w:tc>
        <w:tc>
          <w:tcPr>
            <w:tcW w:w="1900" w:type="dxa"/>
            <w:shd w:val="clear" w:color="auto" w:fill="auto"/>
            <w:hideMark/>
          </w:tcPr>
          <w:p w14:paraId="0338EBC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39BABD6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156BB44E" w14:textId="77777777" w:rsidTr="00BD38CE">
        <w:trPr>
          <w:trHeight w:val="58"/>
        </w:trPr>
        <w:tc>
          <w:tcPr>
            <w:tcW w:w="540" w:type="dxa"/>
            <w:shd w:val="clear" w:color="auto" w:fill="auto"/>
            <w:hideMark/>
          </w:tcPr>
          <w:p w14:paraId="43D7857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056" w:type="dxa"/>
            <w:shd w:val="clear" w:color="auto" w:fill="auto"/>
            <w:noWrap/>
            <w:hideMark/>
          </w:tcPr>
          <w:p w14:paraId="3E27CDF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1+015,00</w:t>
            </w:r>
          </w:p>
        </w:tc>
        <w:tc>
          <w:tcPr>
            <w:tcW w:w="1900" w:type="dxa"/>
            <w:shd w:val="clear" w:color="auto" w:fill="auto"/>
            <w:hideMark/>
          </w:tcPr>
          <w:p w14:paraId="18147AB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64B52C2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4EBF7912" w14:textId="77777777" w:rsidTr="00BD38CE">
        <w:trPr>
          <w:trHeight w:val="58"/>
        </w:trPr>
        <w:tc>
          <w:tcPr>
            <w:tcW w:w="540" w:type="dxa"/>
            <w:shd w:val="clear" w:color="auto" w:fill="auto"/>
            <w:hideMark/>
          </w:tcPr>
          <w:p w14:paraId="5FF0C98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056" w:type="dxa"/>
            <w:shd w:val="clear" w:color="auto" w:fill="auto"/>
            <w:noWrap/>
            <w:hideMark/>
          </w:tcPr>
          <w:p w14:paraId="3370654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1+320,00</w:t>
            </w:r>
          </w:p>
        </w:tc>
        <w:tc>
          <w:tcPr>
            <w:tcW w:w="1900" w:type="dxa"/>
            <w:shd w:val="clear" w:color="auto" w:fill="auto"/>
            <w:hideMark/>
          </w:tcPr>
          <w:p w14:paraId="79E982A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0E46D75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40690715" w14:textId="77777777" w:rsidTr="00BD38CE">
        <w:trPr>
          <w:trHeight w:val="58"/>
        </w:trPr>
        <w:tc>
          <w:tcPr>
            <w:tcW w:w="540" w:type="dxa"/>
            <w:shd w:val="clear" w:color="auto" w:fill="auto"/>
            <w:hideMark/>
          </w:tcPr>
          <w:p w14:paraId="2294934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056" w:type="dxa"/>
            <w:shd w:val="clear" w:color="auto" w:fill="auto"/>
            <w:noWrap/>
            <w:hideMark/>
          </w:tcPr>
          <w:p w14:paraId="38E3390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1+680,00</w:t>
            </w:r>
          </w:p>
        </w:tc>
        <w:tc>
          <w:tcPr>
            <w:tcW w:w="1900" w:type="dxa"/>
            <w:shd w:val="clear" w:color="auto" w:fill="auto"/>
            <w:hideMark/>
          </w:tcPr>
          <w:p w14:paraId="000E9AE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4B596AF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1EEB1BD2" w14:textId="77777777" w:rsidTr="00BD38CE">
        <w:trPr>
          <w:trHeight w:val="71"/>
        </w:trPr>
        <w:tc>
          <w:tcPr>
            <w:tcW w:w="540" w:type="dxa"/>
            <w:shd w:val="clear" w:color="auto" w:fill="auto"/>
            <w:hideMark/>
          </w:tcPr>
          <w:p w14:paraId="18417C1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6</w:t>
            </w:r>
          </w:p>
        </w:tc>
        <w:tc>
          <w:tcPr>
            <w:tcW w:w="1056" w:type="dxa"/>
            <w:shd w:val="clear" w:color="auto" w:fill="auto"/>
            <w:noWrap/>
            <w:hideMark/>
          </w:tcPr>
          <w:p w14:paraId="2342081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2+143,00</w:t>
            </w:r>
          </w:p>
        </w:tc>
        <w:tc>
          <w:tcPr>
            <w:tcW w:w="1900" w:type="dxa"/>
            <w:shd w:val="clear" w:color="auto" w:fill="auto"/>
            <w:hideMark/>
          </w:tcPr>
          <w:p w14:paraId="373D721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4B4E890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0B82F050" w14:textId="77777777" w:rsidTr="00BD38CE">
        <w:trPr>
          <w:trHeight w:val="58"/>
        </w:trPr>
        <w:tc>
          <w:tcPr>
            <w:tcW w:w="9015" w:type="dxa"/>
            <w:gridSpan w:val="4"/>
            <w:shd w:val="clear" w:color="auto" w:fill="auto"/>
            <w:hideMark/>
          </w:tcPr>
          <w:p w14:paraId="3C97181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1</w:t>
            </w:r>
          </w:p>
        </w:tc>
      </w:tr>
      <w:tr w:rsidR="00134E35" w:rsidRPr="00BD38CE" w14:paraId="36D641C8" w14:textId="77777777" w:rsidTr="00BD38CE">
        <w:trPr>
          <w:trHeight w:val="58"/>
        </w:trPr>
        <w:tc>
          <w:tcPr>
            <w:tcW w:w="540" w:type="dxa"/>
            <w:shd w:val="clear" w:color="auto" w:fill="auto"/>
            <w:hideMark/>
          </w:tcPr>
          <w:p w14:paraId="3949E00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w:t>
            </w:r>
          </w:p>
        </w:tc>
        <w:tc>
          <w:tcPr>
            <w:tcW w:w="1056" w:type="dxa"/>
            <w:shd w:val="clear" w:color="auto" w:fill="auto"/>
            <w:noWrap/>
            <w:hideMark/>
          </w:tcPr>
          <w:p w14:paraId="6223C0B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0+109,00</w:t>
            </w:r>
          </w:p>
        </w:tc>
        <w:tc>
          <w:tcPr>
            <w:tcW w:w="1900" w:type="dxa"/>
            <w:shd w:val="clear" w:color="auto" w:fill="auto"/>
            <w:hideMark/>
          </w:tcPr>
          <w:p w14:paraId="10A4D5F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Subtraversare</w:t>
            </w:r>
          </w:p>
        </w:tc>
        <w:tc>
          <w:tcPr>
            <w:tcW w:w="5519" w:type="dxa"/>
            <w:shd w:val="clear" w:color="auto" w:fill="auto"/>
            <w:hideMark/>
          </w:tcPr>
          <w:p w14:paraId="1EB23CE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Ø600 mm, prevăzut cu timpane, camera de cădere în amonte, cameră de fugă în aval și radier de beton</w:t>
            </w:r>
          </w:p>
        </w:tc>
      </w:tr>
      <w:tr w:rsidR="00134E35" w:rsidRPr="00BD38CE" w14:paraId="0C9AD4A5" w14:textId="77777777" w:rsidTr="00BD38CE">
        <w:trPr>
          <w:trHeight w:val="58"/>
        </w:trPr>
        <w:tc>
          <w:tcPr>
            <w:tcW w:w="9015" w:type="dxa"/>
            <w:gridSpan w:val="4"/>
            <w:shd w:val="clear" w:color="auto" w:fill="auto"/>
            <w:hideMark/>
          </w:tcPr>
          <w:p w14:paraId="54A6586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2</w:t>
            </w:r>
          </w:p>
        </w:tc>
      </w:tr>
      <w:tr w:rsidR="00134E35" w:rsidRPr="00BD38CE" w14:paraId="36AEEC13" w14:textId="77777777" w:rsidTr="00BD38CE">
        <w:trPr>
          <w:trHeight w:val="58"/>
        </w:trPr>
        <w:tc>
          <w:tcPr>
            <w:tcW w:w="540" w:type="dxa"/>
            <w:shd w:val="clear" w:color="auto" w:fill="auto"/>
            <w:hideMark/>
          </w:tcPr>
          <w:p w14:paraId="2ADC744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8</w:t>
            </w:r>
          </w:p>
        </w:tc>
        <w:tc>
          <w:tcPr>
            <w:tcW w:w="1056" w:type="dxa"/>
            <w:shd w:val="clear" w:color="auto" w:fill="auto"/>
            <w:noWrap/>
            <w:hideMark/>
          </w:tcPr>
          <w:p w14:paraId="666522A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0+417,00</w:t>
            </w:r>
          </w:p>
        </w:tc>
        <w:tc>
          <w:tcPr>
            <w:tcW w:w="1900" w:type="dxa"/>
            <w:shd w:val="clear" w:color="auto" w:fill="auto"/>
            <w:hideMark/>
          </w:tcPr>
          <w:p w14:paraId="50EE50B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Subtraversare</w:t>
            </w:r>
          </w:p>
        </w:tc>
        <w:tc>
          <w:tcPr>
            <w:tcW w:w="5519" w:type="dxa"/>
            <w:shd w:val="clear" w:color="auto" w:fill="auto"/>
            <w:hideMark/>
          </w:tcPr>
          <w:p w14:paraId="619BF26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Podeț NOU, L=5,00 m, tuburi prefabricate PREMO Ø600 mm, prevăzut cu timpane, camera de cădere în amonte, cameră de fugă în aval și radier de beton </w:t>
            </w:r>
          </w:p>
        </w:tc>
      </w:tr>
      <w:tr w:rsidR="00134E35" w:rsidRPr="00BD38CE" w14:paraId="6D2C9190" w14:textId="77777777" w:rsidTr="00BD38CE">
        <w:trPr>
          <w:trHeight w:val="58"/>
        </w:trPr>
        <w:tc>
          <w:tcPr>
            <w:tcW w:w="9015" w:type="dxa"/>
            <w:gridSpan w:val="4"/>
            <w:shd w:val="clear" w:color="auto" w:fill="auto"/>
            <w:hideMark/>
          </w:tcPr>
          <w:p w14:paraId="6FA3778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6</w:t>
            </w:r>
          </w:p>
        </w:tc>
      </w:tr>
      <w:tr w:rsidR="00134E35" w:rsidRPr="00BD38CE" w14:paraId="17E23273" w14:textId="77777777" w:rsidTr="00BD38CE">
        <w:trPr>
          <w:trHeight w:val="58"/>
        </w:trPr>
        <w:tc>
          <w:tcPr>
            <w:tcW w:w="540" w:type="dxa"/>
            <w:shd w:val="clear" w:color="auto" w:fill="auto"/>
            <w:hideMark/>
          </w:tcPr>
          <w:p w14:paraId="61D92B5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9</w:t>
            </w:r>
          </w:p>
        </w:tc>
        <w:tc>
          <w:tcPr>
            <w:tcW w:w="1056" w:type="dxa"/>
            <w:shd w:val="clear" w:color="auto" w:fill="auto"/>
            <w:noWrap/>
            <w:hideMark/>
          </w:tcPr>
          <w:p w14:paraId="63605CF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0+500,00</w:t>
            </w:r>
          </w:p>
        </w:tc>
        <w:tc>
          <w:tcPr>
            <w:tcW w:w="1900" w:type="dxa"/>
            <w:shd w:val="clear" w:color="auto" w:fill="auto"/>
            <w:hideMark/>
          </w:tcPr>
          <w:p w14:paraId="02DBE1C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Neexistent</w:t>
            </w:r>
          </w:p>
        </w:tc>
        <w:tc>
          <w:tcPr>
            <w:tcW w:w="5519" w:type="dxa"/>
            <w:shd w:val="clear" w:color="auto" w:fill="auto"/>
            <w:hideMark/>
          </w:tcPr>
          <w:p w14:paraId="4870510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L=7,50 m, tuburi prefabricate PREMO Ø1000 mm, prevăzut cu timpane, camera de cădere în amonte, aripi de racordare în aval și radier de beton</w:t>
            </w:r>
          </w:p>
        </w:tc>
      </w:tr>
      <w:tr w:rsidR="00134E35" w:rsidRPr="00BD38CE" w14:paraId="60E0717C" w14:textId="77777777" w:rsidTr="00BD38CE">
        <w:trPr>
          <w:trHeight w:val="58"/>
        </w:trPr>
        <w:tc>
          <w:tcPr>
            <w:tcW w:w="540" w:type="dxa"/>
            <w:shd w:val="clear" w:color="auto" w:fill="auto"/>
            <w:hideMark/>
          </w:tcPr>
          <w:p w14:paraId="5BB61E4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10</w:t>
            </w:r>
          </w:p>
        </w:tc>
        <w:tc>
          <w:tcPr>
            <w:tcW w:w="1056" w:type="dxa"/>
            <w:shd w:val="clear" w:color="auto" w:fill="auto"/>
            <w:noWrap/>
            <w:hideMark/>
          </w:tcPr>
          <w:p w14:paraId="74B43B9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0+752,00</w:t>
            </w:r>
          </w:p>
        </w:tc>
        <w:tc>
          <w:tcPr>
            <w:tcW w:w="1900" w:type="dxa"/>
            <w:shd w:val="clear" w:color="auto" w:fill="auto"/>
            <w:hideMark/>
          </w:tcPr>
          <w:p w14:paraId="4160149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1E027F7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Ø1000 mm, prevăzut cu timpane, camera de cădere în amonte, aripi de racordare în aval și radier de beton</w:t>
            </w:r>
          </w:p>
        </w:tc>
      </w:tr>
      <w:tr w:rsidR="00134E35" w:rsidRPr="00BD38CE" w14:paraId="7718C543" w14:textId="77777777" w:rsidTr="00BD38CE">
        <w:trPr>
          <w:trHeight w:val="58"/>
        </w:trPr>
        <w:tc>
          <w:tcPr>
            <w:tcW w:w="540" w:type="dxa"/>
            <w:shd w:val="clear" w:color="auto" w:fill="auto"/>
            <w:hideMark/>
          </w:tcPr>
          <w:p w14:paraId="1D6E94E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11</w:t>
            </w:r>
          </w:p>
        </w:tc>
        <w:tc>
          <w:tcPr>
            <w:tcW w:w="1056" w:type="dxa"/>
            <w:shd w:val="clear" w:color="auto" w:fill="auto"/>
            <w:noWrap/>
            <w:hideMark/>
          </w:tcPr>
          <w:p w14:paraId="365399F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0+807,00</w:t>
            </w:r>
          </w:p>
        </w:tc>
        <w:tc>
          <w:tcPr>
            <w:tcW w:w="1900" w:type="dxa"/>
            <w:shd w:val="clear" w:color="auto" w:fill="auto"/>
            <w:hideMark/>
          </w:tcPr>
          <w:p w14:paraId="4045909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47C8A2C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Ø1000 mm, prevăzut cu timpane, camera de cădere în amonte, aripi de racordare în aval și radier de beton</w:t>
            </w:r>
          </w:p>
        </w:tc>
      </w:tr>
      <w:tr w:rsidR="00134E35" w:rsidRPr="00BD38CE" w14:paraId="3765614E" w14:textId="77777777" w:rsidTr="00BD38CE">
        <w:trPr>
          <w:trHeight w:val="58"/>
        </w:trPr>
        <w:tc>
          <w:tcPr>
            <w:tcW w:w="540" w:type="dxa"/>
            <w:shd w:val="clear" w:color="auto" w:fill="auto"/>
            <w:hideMark/>
          </w:tcPr>
          <w:p w14:paraId="0C54A4E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12</w:t>
            </w:r>
          </w:p>
        </w:tc>
        <w:tc>
          <w:tcPr>
            <w:tcW w:w="1056" w:type="dxa"/>
            <w:shd w:val="clear" w:color="auto" w:fill="auto"/>
            <w:noWrap/>
            <w:hideMark/>
          </w:tcPr>
          <w:p w14:paraId="2647450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0+986,00</w:t>
            </w:r>
          </w:p>
        </w:tc>
        <w:tc>
          <w:tcPr>
            <w:tcW w:w="1900" w:type="dxa"/>
            <w:shd w:val="clear" w:color="auto" w:fill="auto"/>
            <w:hideMark/>
          </w:tcPr>
          <w:p w14:paraId="172F005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012D06A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Ø1000 mm, prevăzut cu timpane, camera de cădere în amonte, aripi de racordare în aval și radier de beton</w:t>
            </w:r>
          </w:p>
        </w:tc>
      </w:tr>
      <w:tr w:rsidR="00134E35" w:rsidRPr="00BD38CE" w14:paraId="34F095FF" w14:textId="77777777" w:rsidTr="00BD38CE">
        <w:trPr>
          <w:trHeight w:val="58"/>
        </w:trPr>
        <w:tc>
          <w:tcPr>
            <w:tcW w:w="540" w:type="dxa"/>
            <w:shd w:val="clear" w:color="auto" w:fill="auto"/>
            <w:hideMark/>
          </w:tcPr>
          <w:p w14:paraId="4752B3F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w:t>
            </w:r>
          </w:p>
        </w:tc>
        <w:tc>
          <w:tcPr>
            <w:tcW w:w="1056" w:type="dxa"/>
            <w:shd w:val="clear" w:color="auto" w:fill="auto"/>
            <w:noWrap/>
            <w:hideMark/>
          </w:tcPr>
          <w:p w14:paraId="4AD0079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1+352,00</w:t>
            </w:r>
          </w:p>
        </w:tc>
        <w:tc>
          <w:tcPr>
            <w:tcW w:w="1900" w:type="dxa"/>
            <w:shd w:val="clear" w:color="auto" w:fill="auto"/>
            <w:hideMark/>
          </w:tcPr>
          <w:p w14:paraId="29C0106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48425CD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Ø1000 mm, prevăzut cu timpane, camera de cădere în amonte, aripi de racordare în aval și radier de beton</w:t>
            </w:r>
          </w:p>
        </w:tc>
      </w:tr>
      <w:tr w:rsidR="00134E35" w:rsidRPr="00BD38CE" w14:paraId="51370AE2" w14:textId="77777777" w:rsidTr="00BD38CE">
        <w:trPr>
          <w:trHeight w:val="58"/>
        </w:trPr>
        <w:tc>
          <w:tcPr>
            <w:tcW w:w="540" w:type="dxa"/>
            <w:shd w:val="clear" w:color="auto" w:fill="auto"/>
            <w:hideMark/>
          </w:tcPr>
          <w:p w14:paraId="0CB7351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14</w:t>
            </w:r>
          </w:p>
        </w:tc>
        <w:tc>
          <w:tcPr>
            <w:tcW w:w="1056" w:type="dxa"/>
            <w:shd w:val="clear" w:color="auto" w:fill="auto"/>
            <w:noWrap/>
            <w:hideMark/>
          </w:tcPr>
          <w:p w14:paraId="6B7BE0C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1+646,00</w:t>
            </w:r>
          </w:p>
        </w:tc>
        <w:tc>
          <w:tcPr>
            <w:tcW w:w="1900" w:type="dxa"/>
            <w:shd w:val="clear" w:color="auto" w:fill="auto"/>
            <w:hideMark/>
          </w:tcPr>
          <w:p w14:paraId="0A6B526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existent, degradat și colmatat</w:t>
            </w:r>
          </w:p>
        </w:tc>
        <w:tc>
          <w:tcPr>
            <w:tcW w:w="5519" w:type="dxa"/>
            <w:shd w:val="clear" w:color="auto" w:fill="auto"/>
            <w:hideMark/>
          </w:tcPr>
          <w:p w14:paraId="52458CC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Ø1000 mm, prevăzut cu timpane, camera de cădere în amonte, aripi de racordare în aval și radier de beton</w:t>
            </w:r>
          </w:p>
        </w:tc>
      </w:tr>
      <w:tr w:rsidR="00134E35" w:rsidRPr="00BD38CE" w14:paraId="42FB0438" w14:textId="77777777" w:rsidTr="00BD38CE">
        <w:trPr>
          <w:trHeight w:val="58"/>
        </w:trPr>
        <w:tc>
          <w:tcPr>
            <w:tcW w:w="540" w:type="dxa"/>
            <w:shd w:val="clear" w:color="auto" w:fill="auto"/>
            <w:hideMark/>
          </w:tcPr>
          <w:p w14:paraId="47A9505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15</w:t>
            </w:r>
          </w:p>
        </w:tc>
        <w:tc>
          <w:tcPr>
            <w:tcW w:w="1056" w:type="dxa"/>
            <w:shd w:val="clear" w:color="auto" w:fill="auto"/>
            <w:noWrap/>
            <w:hideMark/>
          </w:tcPr>
          <w:p w14:paraId="457C54C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2+245,00</w:t>
            </w:r>
          </w:p>
        </w:tc>
        <w:tc>
          <w:tcPr>
            <w:tcW w:w="1900" w:type="dxa"/>
            <w:shd w:val="clear" w:color="auto" w:fill="auto"/>
            <w:hideMark/>
          </w:tcPr>
          <w:p w14:paraId="4DCD261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 xml:space="preserve">Podeț existent, </w:t>
            </w:r>
            <w:r w:rsidRPr="00BD38CE">
              <w:rPr>
                <w:rFonts w:asciiTheme="minorHAnsi" w:hAnsiTheme="minorHAnsi" w:cstheme="minorHAnsi"/>
                <w:sz w:val="18"/>
                <w:szCs w:val="18"/>
              </w:rPr>
              <w:lastRenderedPageBreak/>
              <w:t>degradat și colmatat</w:t>
            </w:r>
          </w:p>
        </w:tc>
        <w:tc>
          <w:tcPr>
            <w:tcW w:w="5519" w:type="dxa"/>
            <w:shd w:val="clear" w:color="auto" w:fill="auto"/>
            <w:hideMark/>
          </w:tcPr>
          <w:p w14:paraId="523B2B5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lastRenderedPageBreak/>
              <w:t xml:space="preserve">Podeț NOU, L=5,00 m, tuburi prefabricate PREMO Ø1000 mm, prevăzut </w:t>
            </w:r>
            <w:r w:rsidRPr="00BD38CE">
              <w:rPr>
                <w:rFonts w:asciiTheme="minorHAnsi" w:hAnsiTheme="minorHAnsi" w:cstheme="minorHAnsi"/>
                <w:sz w:val="18"/>
                <w:szCs w:val="18"/>
              </w:rPr>
              <w:lastRenderedPageBreak/>
              <w:t>cu timpane, camera de cădere în amonte, aripi de racordare în aval și radier de beton</w:t>
            </w:r>
          </w:p>
        </w:tc>
      </w:tr>
      <w:tr w:rsidR="00134E35" w:rsidRPr="00BD38CE" w14:paraId="466B28E0" w14:textId="77777777" w:rsidTr="00BD38CE">
        <w:trPr>
          <w:trHeight w:val="58"/>
        </w:trPr>
        <w:tc>
          <w:tcPr>
            <w:tcW w:w="540" w:type="dxa"/>
            <w:shd w:val="clear" w:color="auto" w:fill="auto"/>
            <w:hideMark/>
          </w:tcPr>
          <w:p w14:paraId="32DDC11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lastRenderedPageBreak/>
              <w:t>16</w:t>
            </w:r>
          </w:p>
        </w:tc>
        <w:tc>
          <w:tcPr>
            <w:tcW w:w="1056" w:type="dxa"/>
            <w:shd w:val="clear" w:color="auto" w:fill="auto"/>
            <w:noWrap/>
            <w:hideMark/>
          </w:tcPr>
          <w:p w14:paraId="00458D0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2+760,00</w:t>
            </w:r>
          </w:p>
        </w:tc>
        <w:tc>
          <w:tcPr>
            <w:tcW w:w="1900" w:type="dxa"/>
            <w:shd w:val="clear" w:color="auto" w:fill="auto"/>
            <w:hideMark/>
          </w:tcPr>
          <w:p w14:paraId="073F770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Neexistent</w:t>
            </w:r>
          </w:p>
        </w:tc>
        <w:tc>
          <w:tcPr>
            <w:tcW w:w="5519" w:type="dxa"/>
            <w:shd w:val="clear" w:color="auto" w:fill="auto"/>
            <w:hideMark/>
          </w:tcPr>
          <w:p w14:paraId="28C5C6D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Podeț NOU, L=5,00 m, tuburi prefabricate PREMO Ø1000 mm, prevăzut cu timpane, camera de cădere în amonte, aripi de racordare în aval și radier de beton</w:t>
            </w:r>
          </w:p>
        </w:tc>
      </w:tr>
    </w:tbl>
    <w:p w14:paraId="180BFC19" w14:textId="77777777" w:rsidR="00134E35" w:rsidRPr="00602E27" w:rsidRDefault="00134E35" w:rsidP="00602E27"/>
    <w:p w14:paraId="1ED2F74B" w14:textId="77777777" w:rsidR="00134E35" w:rsidRPr="00BD38CE" w:rsidRDefault="00134E35" w:rsidP="00602E27">
      <w:pPr>
        <w:rPr>
          <w:b/>
          <w:i/>
          <w:u w:val="single"/>
        </w:rPr>
      </w:pPr>
      <w:r w:rsidRPr="00BD38CE">
        <w:rPr>
          <w:b/>
          <w:i/>
          <w:u w:val="single"/>
        </w:rPr>
        <w:t>Drumuri laterale</w:t>
      </w:r>
    </w:p>
    <w:p w14:paraId="1E65B22B" w14:textId="0EEEA70C" w:rsidR="00134E35" w:rsidRDefault="00134E35" w:rsidP="00602E27">
      <w:r w:rsidRPr="00602E27">
        <w:t>În lungul străzilor proiectate există un număr de 21 drumuri laterale ce vor fi amenajate pe o lungime de 25 m, după cum urmează:</w:t>
      </w:r>
    </w:p>
    <w:p w14:paraId="748B30C0" w14:textId="1ADA3B33" w:rsidR="00BD38CE" w:rsidRDefault="00BD38CE" w:rsidP="00602E27"/>
    <w:p w14:paraId="411DDA56" w14:textId="45788A37" w:rsidR="00BD38CE" w:rsidRDefault="00BD38CE" w:rsidP="00BD38CE">
      <w:pPr>
        <w:pStyle w:val="Legend"/>
      </w:pPr>
      <w:proofErr w:type="spellStart"/>
      <w:r w:rsidRPr="00602E27">
        <w:t>Tabel</w:t>
      </w:r>
      <w:proofErr w:type="spellEnd"/>
      <w:r w:rsidRPr="00602E27">
        <w:t xml:space="preserve"> </w:t>
      </w:r>
      <w:proofErr w:type="spellStart"/>
      <w:r w:rsidRPr="00602E27">
        <w:t>centralizator</w:t>
      </w:r>
      <w:proofErr w:type="spellEnd"/>
      <w:r w:rsidRPr="00602E27">
        <w:t xml:space="preserve"> </w:t>
      </w:r>
      <w:proofErr w:type="spellStart"/>
      <w:r w:rsidRPr="00602E27">
        <w:t>drumuri</w:t>
      </w:r>
      <w:proofErr w:type="spellEnd"/>
      <w:r w:rsidRPr="00602E27">
        <w:t xml:space="preserve"> </w:t>
      </w:r>
      <w:proofErr w:type="spellStart"/>
      <w:r w:rsidRPr="00602E27">
        <w:t>laterale</w:t>
      </w:r>
      <w:proofErr w:type="spell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196"/>
        <w:gridCol w:w="918"/>
        <w:gridCol w:w="1343"/>
        <w:gridCol w:w="1336"/>
        <w:gridCol w:w="1020"/>
      </w:tblGrid>
      <w:tr w:rsidR="00134E35" w:rsidRPr="00BD38CE" w14:paraId="4C42B6F8" w14:textId="77777777" w:rsidTr="00BD38CE">
        <w:trPr>
          <w:trHeight w:val="58"/>
          <w:jc w:val="center"/>
        </w:trPr>
        <w:tc>
          <w:tcPr>
            <w:tcW w:w="515" w:type="dxa"/>
            <w:shd w:val="clear" w:color="auto" w:fill="D9D9D9" w:themeFill="background1" w:themeFillShade="D9"/>
            <w:hideMark/>
          </w:tcPr>
          <w:p w14:paraId="2D700FA7"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Nr. crt.</w:t>
            </w:r>
          </w:p>
        </w:tc>
        <w:tc>
          <w:tcPr>
            <w:tcW w:w="1196" w:type="dxa"/>
            <w:shd w:val="clear" w:color="auto" w:fill="D9D9D9" w:themeFill="background1" w:themeFillShade="D9"/>
            <w:noWrap/>
            <w:hideMark/>
          </w:tcPr>
          <w:p w14:paraId="3F154978"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Poziție Km</w:t>
            </w:r>
          </w:p>
        </w:tc>
        <w:tc>
          <w:tcPr>
            <w:tcW w:w="918" w:type="dxa"/>
            <w:shd w:val="clear" w:color="auto" w:fill="D9D9D9" w:themeFill="background1" w:themeFillShade="D9"/>
            <w:hideMark/>
          </w:tcPr>
          <w:p w14:paraId="2EB0453B"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Parte drum</w:t>
            </w:r>
          </w:p>
        </w:tc>
        <w:tc>
          <w:tcPr>
            <w:tcW w:w="1343" w:type="dxa"/>
            <w:shd w:val="clear" w:color="auto" w:fill="D9D9D9" w:themeFill="background1" w:themeFillShade="D9"/>
            <w:hideMark/>
          </w:tcPr>
          <w:p w14:paraId="3B5CAA99"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Parte carosabilă (m)</w:t>
            </w:r>
          </w:p>
        </w:tc>
        <w:tc>
          <w:tcPr>
            <w:tcW w:w="1336" w:type="dxa"/>
            <w:shd w:val="clear" w:color="auto" w:fill="D9D9D9" w:themeFill="background1" w:themeFillShade="D9"/>
            <w:hideMark/>
          </w:tcPr>
          <w:p w14:paraId="6D0971F7"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Acostament (m)</w:t>
            </w:r>
          </w:p>
        </w:tc>
        <w:tc>
          <w:tcPr>
            <w:tcW w:w="1020" w:type="dxa"/>
            <w:shd w:val="clear" w:color="auto" w:fill="D9D9D9" w:themeFill="background1" w:themeFillShade="D9"/>
            <w:hideMark/>
          </w:tcPr>
          <w:p w14:paraId="1E660E63" w14:textId="77777777" w:rsidR="00134E35" w:rsidRPr="00BD38CE" w:rsidRDefault="00134E35" w:rsidP="00BD38CE">
            <w:pPr>
              <w:jc w:val="left"/>
              <w:rPr>
                <w:rFonts w:asciiTheme="minorHAnsi" w:hAnsiTheme="minorHAnsi" w:cstheme="minorHAnsi"/>
                <w:b/>
                <w:sz w:val="18"/>
                <w:szCs w:val="18"/>
              </w:rPr>
            </w:pPr>
            <w:r w:rsidRPr="00BD38CE">
              <w:rPr>
                <w:rFonts w:asciiTheme="minorHAnsi" w:hAnsiTheme="minorHAnsi" w:cstheme="minorHAnsi"/>
                <w:b/>
                <w:sz w:val="18"/>
                <w:szCs w:val="18"/>
              </w:rPr>
              <w:t>Lungime (m)</w:t>
            </w:r>
          </w:p>
        </w:tc>
      </w:tr>
      <w:tr w:rsidR="00134E35" w:rsidRPr="00BD38CE" w14:paraId="52870B44" w14:textId="77777777" w:rsidTr="00BD38CE">
        <w:trPr>
          <w:trHeight w:val="58"/>
          <w:jc w:val="center"/>
        </w:trPr>
        <w:tc>
          <w:tcPr>
            <w:tcW w:w="6328" w:type="dxa"/>
            <w:gridSpan w:val="6"/>
            <w:shd w:val="clear" w:color="auto" w:fill="auto"/>
            <w:noWrap/>
            <w:hideMark/>
          </w:tcPr>
          <w:p w14:paraId="36721B1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Drum comunal DC141</w:t>
            </w:r>
          </w:p>
        </w:tc>
      </w:tr>
      <w:tr w:rsidR="00134E35" w:rsidRPr="00BD38CE" w14:paraId="0C851422" w14:textId="77777777" w:rsidTr="00BD38CE">
        <w:trPr>
          <w:trHeight w:val="58"/>
          <w:jc w:val="center"/>
        </w:trPr>
        <w:tc>
          <w:tcPr>
            <w:tcW w:w="515" w:type="dxa"/>
            <w:shd w:val="clear" w:color="auto" w:fill="auto"/>
            <w:noWrap/>
            <w:hideMark/>
          </w:tcPr>
          <w:p w14:paraId="21C8007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96" w:type="dxa"/>
            <w:shd w:val="clear" w:color="auto" w:fill="auto"/>
            <w:noWrap/>
            <w:hideMark/>
          </w:tcPr>
          <w:p w14:paraId="10C71AD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0+090,00</w:t>
            </w:r>
          </w:p>
        </w:tc>
        <w:tc>
          <w:tcPr>
            <w:tcW w:w="918" w:type="dxa"/>
            <w:shd w:val="clear" w:color="auto" w:fill="auto"/>
            <w:noWrap/>
            <w:hideMark/>
          </w:tcPr>
          <w:p w14:paraId="415C9D3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19091AC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4,00</w:t>
            </w:r>
          </w:p>
        </w:tc>
        <w:tc>
          <w:tcPr>
            <w:tcW w:w="1336" w:type="dxa"/>
            <w:shd w:val="clear" w:color="auto" w:fill="auto"/>
            <w:noWrap/>
            <w:hideMark/>
          </w:tcPr>
          <w:p w14:paraId="0D553A8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w:t>
            </w:r>
          </w:p>
        </w:tc>
        <w:tc>
          <w:tcPr>
            <w:tcW w:w="1020" w:type="dxa"/>
            <w:shd w:val="clear" w:color="auto" w:fill="auto"/>
            <w:noWrap/>
            <w:hideMark/>
          </w:tcPr>
          <w:p w14:paraId="19B33F0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47EFF375" w14:textId="77777777" w:rsidTr="00BD38CE">
        <w:trPr>
          <w:trHeight w:val="58"/>
          <w:jc w:val="center"/>
        </w:trPr>
        <w:tc>
          <w:tcPr>
            <w:tcW w:w="515" w:type="dxa"/>
            <w:shd w:val="clear" w:color="auto" w:fill="auto"/>
            <w:noWrap/>
            <w:hideMark/>
          </w:tcPr>
          <w:p w14:paraId="68621F1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w:t>
            </w:r>
          </w:p>
        </w:tc>
        <w:tc>
          <w:tcPr>
            <w:tcW w:w="1196" w:type="dxa"/>
            <w:shd w:val="clear" w:color="auto" w:fill="auto"/>
            <w:noWrap/>
            <w:hideMark/>
          </w:tcPr>
          <w:p w14:paraId="17506F4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0+934,00</w:t>
            </w:r>
          </w:p>
        </w:tc>
        <w:tc>
          <w:tcPr>
            <w:tcW w:w="918" w:type="dxa"/>
            <w:shd w:val="clear" w:color="auto" w:fill="auto"/>
            <w:noWrap/>
            <w:hideMark/>
          </w:tcPr>
          <w:p w14:paraId="03CAE00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1901141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4,00</w:t>
            </w:r>
          </w:p>
        </w:tc>
        <w:tc>
          <w:tcPr>
            <w:tcW w:w="1336" w:type="dxa"/>
            <w:shd w:val="clear" w:color="auto" w:fill="auto"/>
            <w:noWrap/>
            <w:hideMark/>
          </w:tcPr>
          <w:p w14:paraId="596D260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w:t>
            </w:r>
          </w:p>
        </w:tc>
        <w:tc>
          <w:tcPr>
            <w:tcW w:w="1020" w:type="dxa"/>
            <w:shd w:val="clear" w:color="auto" w:fill="auto"/>
            <w:noWrap/>
            <w:hideMark/>
          </w:tcPr>
          <w:p w14:paraId="4B599D2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6C91E3E9" w14:textId="77777777" w:rsidTr="00BD38CE">
        <w:trPr>
          <w:trHeight w:val="58"/>
          <w:jc w:val="center"/>
        </w:trPr>
        <w:tc>
          <w:tcPr>
            <w:tcW w:w="515" w:type="dxa"/>
            <w:shd w:val="clear" w:color="auto" w:fill="auto"/>
            <w:noWrap/>
            <w:hideMark/>
          </w:tcPr>
          <w:p w14:paraId="5B5BB21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196" w:type="dxa"/>
            <w:shd w:val="clear" w:color="auto" w:fill="auto"/>
            <w:noWrap/>
            <w:hideMark/>
          </w:tcPr>
          <w:p w14:paraId="67CCB78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2+986,00</w:t>
            </w:r>
          </w:p>
        </w:tc>
        <w:tc>
          <w:tcPr>
            <w:tcW w:w="918" w:type="dxa"/>
            <w:shd w:val="clear" w:color="auto" w:fill="auto"/>
            <w:noWrap/>
            <w:hideMark/>
          </w:tcPr>
          <w:p w14:paraId="33A8E02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70ACF20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4,00</w:t>
            </w:r>
          </w:p>
        </w:tc>
        <w:tc>
          <w:tcPr>
            <w:tcW w:w="1336" w:type="dxa"/>
            <w:shd w:val="clear" w:color="auto" w:fill="auto"/>
            <w:noWrap/>
            <w:hideMark/>
          </w:tcPr>
          <w:p w14:paraId="35CE65B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w:t>
            </w:r>
          </w:p>
        </w:tc>
        <w:tc>
          <w:tcPr>
            <w:tcW w:w="1020" w:type="dxa"/>
            <w:shd w:val="clear" w:color="auto" w:fill="auto"/>
            <w:noWrap/>
            <w:hideMark/>
          </w:tcPr>
          <w:p w14:paraId="4A20EF8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17E4D0D2" w14:textId="77777777" w:rsidTr="00BD38CE">
        <w:trPr>
          <w:trHeight w:val="58"/>
          <w:jc w:val="center"/>
        </w:trPr>
        <w:tc>
          <w:tcPr>
            <w:tcW w:w="515" w:type="dxa"/>
            <w:shd w:val="clear" w:color="auto" w:fill="auto"/>
            <w:noWrap/>
            <w:hideMark/>
          </w:tcPr>
          <w:p w14:paraId="33E141A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196" w:type="dxa"/>
            <w:shd w:val="clear" w:color="auto" w:fill="auto"/>
            <w:noWrap/>
            <w:hideMark/>
          </w:tcPr>
          <w:p w14:paraId="639F8B3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3+245,00</w:t>
            </w:r>
          </w:p>
        </w:tc>
        <w:tc>
          <w:tcPr>
            <w:tcW w:w="918" w:type="dxa"/>
            <w:shd w:val="clear" w:color="auto" w:fill="auto"/>
            <w:noWrap/>
            <w:hideMark/>
          </w:tcPr>
          <w:p w14:paraId="7AAB982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23F85F8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4,00</w:t>
            </w:r>
          </w:p>
        </w:tc>
        <w:tc>
          <w:tcPr>
            <w:tcW w:w="1336" w:type="dxa"/>
            <w:shd w:val="clear" w:color="auto" w:fill="auto"/>
            <w:noWrap/>
            <w:hideMark/>
          </w:tcPr>
          <w:p w14:paraId="0A760F7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w:t>
            </w:r>
          </w:p>
        </w:tc>
        <w:tc>
          <w:tcPr>
            <w:tcW w:w="1020" w:type="dxa"/>
            <w:shd w:val="clear" w:color="auto" w:fill="auto"/>
            <w:noWrap/>
            <w:hideMark/>
          </w:tcPr>
          <w:p w14:paraId="6E3C3C5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675134EF" w14:textId="77777777" w:rsidTr="00BD38CE">
        <w:trPr>
          <w:trHeight w:val="58"/>
          <w:jc w:val="center"/>
        </w:trPr>
        <w:tc>
          <w:tcPr>
            <w:tcW w:w="515" w:type="dxa"/>
            <w:shd w:val="clear" w:color="auto" w:fill="auto"/>
            <w:noWrap/>
            <w:hideMark/>
          </w:tcPr>
          <w:p w14:paraId="402BC6B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196" w:type="dxa"/>
            <w:shd w:val="clear" w:color="auto" w:fill="auto"/>
            <w:noWrap/>
            <w:hideMark/>
          </w:tcPr>
          <w:p w14:paraId="6A72CCF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3+342,00</w:t>
            </w:r>
          </w:p>
        </w:tc>
        <w:tc>
          <w:tcPr>
            <w:tcW w:w="918" w:type="dxa"/>
            <w:shd w:val="clear" w:color="auto" w:fill="auto"/>
            <w:noWrap/>
            <w:hideMark/>
          </w:tcPr>
          <w:p w14:paraId="512F11C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15CAC40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4,00</w:t>
            </w:r>
          </w:p>
        </w:tc>
        <w:tc>
          <w:tcPr>
            <w:tcW w:w="1336" w:type="dxa"/>
            <w:shd w:val="clear" w:color="auto" w:fill="auto"/>
            <w:noWrap/>
            <w:hideMark/>
          </w:tcPr>
          <w:p w14:paraId="1ECF499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w:t>
            </w:r>
          </w:p>
        </w:tc>
        <w:tc>
          <w:tcPr>
            <w:tcW w:w="1020" w:type="dxa"/>
            <w:shd w:val="clear" w:color="auto" w:fill="auto"/>
            <w:noWrap/>
            <w:hideMark/>
          </w:tcPr>
          <w:p w14:paraId="1146E1C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1818492D" w14:textId="77777777" w:rsidTr="00BD38CE">
        <w:trPr>
          <w:trHeight w:val="58"/>
          <w:jc w:val="center"/>
        </w:trPr>
        <w:tc>
          <w:tcPr>
            <w:tcW w:w="6328" w:type="dxa"/>
            <w:gridSpan w:val="6"/>
            <w:shd w:val="clear" w:color="auto" w:fill="auto"/>
            <w:noWrap/>
            <w:hideMark/>
          </w:tcPr>
          <w:p w14:paraId="3168AF4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Ulița Filaturii 2</w:t>
            </w:r>
          </w:p>
        </w:tc>
      </w:tr>
      <w:tr w:rsidR="00134E35" w:rsidRPr="00BD38CE" w14:paraId="54C13EC3" w14:textId="77777777" w:rsidTr="00BD38CE">
        <w:trPr>
          <w:trHeight w:val="58"/>
          <w:jc w:val="center"/>
        </w:trPr>
        <w:tc>
          <w:tcPr>
            <w:tcW w:w="515" w:type="dxa"/>
            <w:shd w:val="clear" w:color="auto" w:fill="auto"/>
            <w:noWrap/>
            <w:hideMark/>
          </w:tcPr>
          <w:p w14:paraId="76BC00C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96" w:type="dxa"/>
            <w:shd w:val="clear" w:color="auto" w:fill="auto"/>
            <w:noWrap/>
            <w:hideMark/>
          </w:tcPr>
          <w:p w14:paraId="25771D2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0+089,00</w:t>
            </w:r>
          </w:p>
        </w:tc>
        <w:tc>
          <w:tcPr>
            <w:tcW w:w="918" w:type="dxa"/>
            <w:shd w:val="clear" w:color="auto" w:fill="auto"/>
            <w:noWrap/>
            <w:hideMark/>
          </w:tcPr>
          <w:p w14:paraId="65A5231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0B3F709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1BCE03E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49797D1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3515A767" w14:textId="77777777" w:rsidTr="00BD38CE">
        <w:trPr>
          <w:trHeight w:val="58"/>
          <w:jc w:val="center"/>
        </w:trPr>
        <w:tc>
          <w:tcPr>
            <w:tcW w:w="515" w:type="dxa"/>
            <w:shd w:val="clear" w:color="auto" w:fill="auto"/>
            <w:noWrap/>
            <w:hideMark/>
          </w:tcPr>
          <w:p w14:paraId="1491A36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w:t>
            </w:r>
          </w:p>
        </w:tc>
        <w:tc>
          <w:tcPr>
            <w:tcW w:w="1196" w:type="dxa"/>
            <w:shd w:val="clear" w:color="auto" w:fill="auto"/>
            <w:noWrap/>
            <w:hideMark/>
          </w:tcPr>
          <w:p w14:paraId="32362A6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0+650,00</w:t>
            </w:r>
          </w:p>
        </w:tc>
        <w:tc>
          <w:tcPr>
            <w:tcW w:w="918" w:type="dxa"/>
            <w:shd w:val="clear" w:color="auto" w:fill="auto"/>
            <w:noWrap/>
            <w:hideMark/>
          </w:tcPr>
          <w:p w14:paraId="630509D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5357F3F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7038448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39A975B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502613E4" w14:textId="77777777" w:rsidTr="00BD38CE">
        <w:trPr>
          <w:trHeight w:val="58"/>
          <w:jc w:val="center"/>
        </w:trPr>
        <w:tc>
          <w:tcPr>
            <w:tcW w:w="515" w:type="dxa"/>
            <w:shd w:val="clear" w:color="auto" w:fill="auto"/>
            <w:noWrap/>
            <w:hideMark/>
          </w:tcPr>
          <w:p w14:paraId="1AC3DD8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196" w:type="dxa"/>
            <w:shd w:val="clear" w:color="auto" w:fill="auto"/>
            <w:noWrap/>
            <w:hideMark/>
          </w:tcPr>
          <w:p w14:paraId="671760D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0+887,00</w:t>
            </w:r>
          </w:p>
        </w:tc>
        <w:tc>
          <w:tcPr>
            <w:tcW w:w="918" w:type="dxa"/>
            <w:shd w:val="clear" w:color="auto" w:fill="auto"/>
            <w:noWrap/>
            <w:hideMark/>
          </w:tcPr>
          <w:p w14:paraId="06EAB9D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75E7A37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52765DC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21F85D7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324776B2" w14:textId="77777777" w:rsidTr="00BD38CE">
        <w:trPr>
          <w:trHeight w:val="58"/>
          <w:jc w:val="center"/>
        </w:trPr>
        <w:tc>
          <w:tcPr>
            <w:tcW w:w="515" w:type="dxa"/>
            <w:shd w:val="clear" w:color="auto" w:fill="auto"/>
            <w:noWrap/>
            <w:hideMark/>
          </w:tcPr>
          <w:p w14:paraId="5FD5E91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196" w:type="dxa"/>
            <w:shd w:val="clear" w:color="auto" w:fill="auto"/>
            <w:noWrap/>
            <w:hideMark/>
          </w:tcPr>
          <w:p w14:paraId="2C5D153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0+940,00</w:t>
            </w:r>
          </w:p>
        </w:tc>
        <w:tc>
          <w:tcPr>
            <w:tcW w:w="918" w:type="dxa"/>
            <w:shd w:val="clear" w:color="auto" w:fill="auto"/>
            <w:noWrap/>
            <w:hideMark/>
          </w:tcPr>
          <w:p w14:paraId="0A02C4D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2746C70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614EE7C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2B1DD37F"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0FC39633" w14:textId="77777777" w:rsidTr="00BD38CE">
        <w:trPr>
          <w:trHeight w:val="58"/>
          <w:jc w:val="center"/>
        </w:trPr>
        <w:tc>
          <w:tcPr>
            <w:tcW w:w="515" w:type="dxa"/>
            <w:shd w:val="clear" w:color="auto" w:fill="auto"/>
            <w:noWrap/>
            <w:hideMark/>
          </w:tcPr>
          <w:p w14:paraId="7AA1500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196" w:type="dxa"/>
            <w:shd w:val="clear" w:color="auto" w:fill="auto"/>
            <w:noWrap/>
            <w:hideMark/>
          </w:tcPr>
          <w:p w14:paraId="1988BDD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1+341,00</w:t>
            </w:r>
          </w:p>
        </w:tc>
        <w:tc>
          <w:tcPr>
            <w:tcW w:w="918" w:type="dxa"/>
            <w:shd w:val="clear" w:color="auto" w:fill="auto"/>
            <w:noWrap/>
            <w:hideMark/>
          </w:tcPr>
          <w:p w14:paraId="2DE7C71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2FCD52A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72E8012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4981B32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26C156AF" w14:textId="77777777" w:rsidTr="00BD38CE">
        <w:trPr>
          <w:trHeight w:val="58"/>
          <w:jc w:val="center"/>
        </w:trPr>
        <w:tc>
          <w:tcPr>
            <w:tcW w:w="6328" w:type="dxa"/>
            <w:gridSpan w:val="6"/>
            <w:shd w:val="clear" w:color="auto" w:fill="auto"/>
            <w:noWrap/>
            <w:hideMark/>
          </w:tcPr>
          <w:p w14:paraId="5D65D5A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1</w:t>
            </w:r>
          </w:p>
        </w:tc>
      </w:tr>
      <w:tr w:rsidR="00134E35" w:rsidRPr="00BD38CE" w14:paraId="232FB611" w14:textId="77777777" w:rsidTr="00BD38CE">
        <w:trPr>
          <w:trHeight w:val="58"/>
          <w:jc w:val="center"/>
        </w:trPr>
        <w:tc>
          <w:tcPr>
            <w:tcW w:w="515" w:type="dxa"/>
            <w:shd w:val="clear" w:color="auto" w:fill="auto"/>
            <w:noWrap/>
            <w:hideMark/>
          </w:tcPr>
          <w:p w14:paraId="62273F3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96" w:type="dxa"/>
            <w:shd w:val="clear" w:color="auto" w:fill="auto"/>
            <w:noWrap/>
            <w:hideMark/>
          </w:tcPr>
          <w:p w14:paraId="16B0A09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0+360,00</w:t>
            </w:r>
          </w:p>
        </w:tc>
        <w:tc>
          <w:tcPr>
            <w:tcW w:w="918" w:type="dxa"/>
            <w:shd w:val="clear" w:color="auto" w:fill="auto"/>
            <w:noWrap/>
            <w:hideMark/>
          </w:tcPr>
          <w:p w14:paraId="110E37A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697A816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1BC2FD9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2286A9E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59224737" w14:textId="77777777" w:rsidTr="00BD38CE">
        <w:trPr>
          <w:trHeight w:val="58"/>
          <w:jc w:val="center"/>
        </w:trPr>
        <w:tc>
          <w:tcPr>
            <w:tcW w:w="6328" w:type="dxa"/>
            <w:gridSpan w:val="6"/>
            <w:shd w:val="clear" w:color="auto" w:fill="auto"/>
            <w:noWrap/>
            <w:hideMark/>
          </w:tcPr>
          <w:p w14:paraId="78686CC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2</w:t>
            </w:r>
          </w:p>
        </w:tc>
      </w:tr>
      <w:tr w:rsidR="00134E35" w:rsidRPr="00BD38CE" w14:paraId="380EE59D" w14:textId="77777777" w:rsidTr="00BD38CE">
        <w:trPr>
          <w:trHeight w:val="58"/>
          <w:jc w:val="center"/>
        </w:trPr>
        <w:tc>
          <w:tcPr>
            <w:tcW w:w="515" w:type="dxa"/>
            <w:shd w:val="clear" w:color="auto" w:fill="auto"/>
            <w:noWrap/>
            <w:hideMark/>
          </w:tcPr>
          <w:p w14:paraId="1312EDE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96" w:type="dxa"/>
            <w:shd w:val="clear" w:color="auto" w:fill="auto"/>
            <w:noWrap/>
            <w:hideMark/>
          </w:tcPr>
          <w:p w14:paraId="583DD0D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0+490,00</w:t>
            </w:r>
          </w:p>
        </w:tc>
        <w:tc>
          <w:tcPr>
            <w:tcW w:w="918" w:type="dxa"/>
            <w:shd w:val="clear" w:color="auto" w:fill="auto"/>
            <w:noWrap/>
            <w:hideMark/>
          </w:tcPr>
          <w:p w14:paraId="5680E59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29F417B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143E7CC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3C44D79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3B037493" w14:textId="77777777" w:rsidTr="00BD38CE">
        <w:trPr>
          <w:trHeight w:val="58"/>
          <w:jc w:val="center"/>
        </w:trPr>
        <w:tc>
          <w:tcPr>
            <w:tcW w:w="6328" w:type="dxa"/>
            <w:gridSpan w:val="6"/>
            <w:shd w:val="clear" w:color="auto" w:fill="auto"/>
            <w:noWrap/>
            <w:hideMark/>
          </w:tcPr>
          <w:p w14:paraId="2E8B8F4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5</w:t>
            </w:r>
          </w:p>
        </w:tc>
      </w:tr>
      <w:tr w:rsidR="00134E35" w:rsidRPr="00BD38CE" w14:paraId="7913175F" w14:textId="77777777" w:rsidTr="00BD38CE">
        <w:trPr>
          <w:trHeight w:val="58"/>
          <w:jc w:val="center"/>
        </w:trPr>
        <w:tc>
          <w:tcPr>
            <w:tcW w:w="515" w:type="dxa"/>
            <w:shd w:val="clear" w:color="auto" w:fill="auto"/>
            <w:noWrap/>
            <w:hideMark/>
          </w:tcPr>
          <w:p w14:paraId="0E9BFB9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96" w:type="dxa"/>
            <w:shd w:val="clear" w:color="auto" w:fill="auto"/>
            <w:noWrap/>
            <w:hideMark/>
          </w:tcPr>
          <w:p w14:paraId="110F1DE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0+164,00</w:t>
            </w:r>
          </w:p>
        </w:tc>
        <w:tc>
          <w:tcPr>
            <w:tcW w:w="918" w:type="dxa"/>
            <w:shd w:val="clear" w:color="auto" w:fill="auto"/>
            <w:noWrap/>
            <w:hideMark/>
          </w:tcPr>
          <w:p w14:paraId="0BFA14A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13F75BA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138401B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4A42A07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50549492" w14:textId="77777777" w:rsidTr="00BD38CE">
        <w:trPr>
          <w:trHeight w:val="58"/>
          <w:jc w:val="center"/>
        </w:trPr>
        <w:tc>
          <w:tcPr>
            <w:tcW w:w="6328" w:type="dxa"/>
            <w:gridSpan w:val="6"/>
            <w:shd w:val="clear" w:color="auto" w:fill="auto"/>
            <w:noWrap/>
            <w:hideMark/>
          </w:tcPr>
          <w:p w14:paraId="6C749A6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Ax 6</w:t>
            </w:r>
          </w:p>
        </w:tc>
      </w:tr>
      <w:tr w:rsidR="00134E35" w:rsidRPr="00BD38CE" w14:paraId="1E345451" w14:textId="77777777" w:rsidTr="00BD38CE">
        <w:trPr>
          <w:trHeight w:val="58"/>
          <w:jc w:val="center"/>
        </w:trPr>
        <w:tc>
          <w:tcPr>
            <w:tcW w:w="515" w:type="dxa"/>
            <w:shd w:val="clear" w:color="auto" w:fill="auto"/>
            <w:noWrap/>
            <w:hideMark/>
          </w:tcPr>
          <w:p w14:paraId="57D48A9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w:t>
            </w:r>
          </w:p>
        </w:tc>
        <w:tc>
          <w:tcPr>
            <w:tcW w:w="1196" w:type="dxa"/>
            <w:shd w:val="clear" w:color="auto" w:fill="auto"/>
            <w:noWrap/>
            <w:hideMark/>
          </w:tcPr>
          <w:p w14:paraId="0FD4BB3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0+304,00</w:t>
            </w:r>
          </w:p>
        </w:tc>
        <w:tc>
          <w:tcPr>
            <w:tcW w:w="918" w:type="dxa"/>
            <w:shd w:val="clear" w:color="auto" w:fill="auto"/>
            <w:noWrap/>
            <w:hideMark/>
          </w:tcPr>
          <w:p w14:paraId="6F1FCF7A"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32675DA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5,50</w:t>
            </w:r>
          </w:p>
        </w:tc>
        <w:tc>
          <w:tcPr>
            <w:tcW w:w="1336" w:type="dxa"/>
            <w:shd w:val="clear" w:color="auto" w:fill="auto"/>
            <w:noWrap/>
            <w:hideMark/>
          </w:tcPr>
          <w:p w14:paraId="427FA8F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0,75</w:t>
            </w:r>
          </w:p>
        </w:tc>
        <w:tc>
          <w:tcPr>
            <w:tcW w:w="1020" w:type="dxa"/>
            <w:shd w:val="clear" w:color="auto" w:fill="auto"/>
            <w:noWrap/>
            <w:hideMark/>
          </w:tcPr>
          <w:p w14:paraId="36816CB6"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4BDD6D59" w14:textId="77777777" w:rsidTr="00BD38CE">
        <w:trPr>
          <w:trHeight w:val="58"/>
          <w:jc w:val="center"/>
        </w:trPr>
        <w:tc>
          <w:tcPr>
            <w:tcW w:w="515" w:type="dxa"/>
            <w:shd w:val="clear" w:color="auto" w:fill="auto"/>
            <w:noWrap/>
            <w:hideMark/>
          </w:tcPr>
          <w:p w14:paraId="589364D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w:t>
            </w:r>
          </w:p>
        </w:tc>
        <w:tc>
          <w:tcPr>
            <w:tcW w:w="1196" w:type="dxa"/>
            <w:shd w:val="clear" w:color="auto" w:fill="auto"/>
            <w:noWrap/>
            <w:hideMark/>
          </w:tcPr>
          <w:p w14:paraId="2991706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0+422,00</w:t>
            </w:r>
          </w:p>
        </w:tc>
        <w:tc>
          <w:tcPr>
            <w:tcW w:w="918" w:type="dxa"/>
            <w:shd w:val="clear" w:color="auto" w:fill="auto"/>
            <w:noWrap/>
            <w:hideMark/>
          </w:tcPr>
          <w:p w14:paraId="4B917AB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271D251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4,00</w:t>
            </w:r>
          </w:p>
        </w:tc>
        <w:tc>
          <w:tcPr>
            <w:tcW w:w="1336" w:type="dxa"/>
            <w:shd w:val="clear" w:color="auto" w:fill="auto"/>
            <w:noWrap/>
            <w:hideMark/>
          </w:tcPr>
          <w:p w14:paraId="24245A5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0,50</w:t>
            </w:r>
          </w:p>
        </w:tc>
        <w:tc>
          <w:tcPr>
            <w:tcW w:w="1020" w:type="dxa"/>
            <w:shd w:val="clear" w:color="auto" w:fill="auto"/>
            <w:noWrap/>
            <w:hideMark/>
          </w:tcPr>
          <w:p w14:paraId="21AB836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0B8FDF07" w14:textId="77777777" w:rsidTr="00BD38CE">
        <w:trPr>
          <w:trHeight w:val="58"/>
          <w:jc w:val="center"/>
        </w:trPr>
        <w:tc>
          <w:tcPr>
            <w:tcW w:w="515" w:type="dxa"/>
            <w:shd w:val="clear" w:color="auto" w:fill="auto"/>
            <w:noWrap/>
            <w:hideMark/>
          </w:tcPr>
          <w:p w14:paraId="08B8C22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3</w:t>
            </w:r>
          </w:p>
        </w:tc>
        <w:tc>
          <w:tcPr>
            <w:tcW w:w="1196" w:type="dxa"/>
            <w:shd w:val="clear" w:color="auto" w:fill="auto"/>
            <w:noWrap/>
            <w:hideMark/>
          </w:tcPr>
          <w:p w14:paraId="32FC3AD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0+525,00</w:t>
            </w:r>
          </w:p>
        </w:tc>
        <w:tc>
          <w:tcPr>
            <w:tcW w:w="918" w:type="dxa"/>
            <w:shd w:val="clear" w:color="auto" w:fill="auto"/>
            <w:noWrap/>
            <w:hideMark/>
          </w:tcPr>
          <w:p w14:paraId="11691AB4"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08321667"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04922AF0"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7685F18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7FB92459" w14:textId="77777777" w:rsidTr="00BD38CE">
        <w:trPr>
          <w:trHeight w:val="58"/>
          <w:jc w:val="center"/>
        </w:trPr>
        <w:tc>
          <w:tcPr>
            <w:tcW w:w="515" w:type="dxa"/>
            <w:shd w:val="clear" w:color="auto" w:fill="auto"/>
            <w:noWrap/>
            <w:hideMark/>
          </w:tcPr>
          <w:p w14:paraId="296BC35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4</w:t>
            </w:r>
          </w:p>
        </w:tc>
        <w:tc>
          <w:tcPr>
            <w:tcW w:w="1196" w:type="dxa"/>
            <w:shd w:val="clear" w:color="auto" w:fill="auto"/>
            <w:noWrap/>
            <w:hideMark/>
          </w:tcPr>
          <w:p w14:paraId="2630E7F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0+575,00</w:t>
            </w:r>
          </w:p>
        </w:tc>
        <w:tc>
          <w:tcPr>
            <w:tcW w:w="918" w:type="dxa"/>
            <w:shd w:val="clear" w:color="auto" w:fill="auto"/>
            <w:noWrap/>
            <w:hideMark/>
          </w:tcPr>
          <w:p w14:paraId="3D40045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5BF4338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4268E64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4D563842"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3BDC5901" w14:textId="77777777" w:rsidTr="00BD38CE">
        <w:trPr>
          <w:trHeight w:val="58"/>
          <w:jc w:val="center"/>
        </w:trPr>
        <w:tc>
          <w:tcPr>
            <w:tcW w:w="515" w:type="dxa"/>
            <w:shd w:val="clear" w:color="auto" w:fill="auto"/>
            <w:noWrap/>
            <w:hideMark/>
          </w:tcPr>
          <w:p w14:paraId="7CB46B8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5</w:t>
            </w:r>
          </w:p>
        </w:tc>
        <w:tc>
          <w:tcPr>
            <w:tcW w:w="1196" w:type="dxa"/>
            <w:shd w:val="clear" w:color="auto" w:fill="auto"/>
            <w:noWrap/>
            <w:hideMark/>
          </w:tcPr>
          <w:p w14:paraId="308D39C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0+682,00</w:t>
            </w:r>
          </w:p>
        </w:tc>
        <w:tc>
          <w:tcPr>
            <w:tcW w:w="918" w:type="dxa"/>
            <w:shd w:val="clear" w:color="auto" w:fill="auto"/>
            <w:noWrap/>
            <w:hideMark/>
          </w:tcPr>
          <w:p w14:paraId="34EDB81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1EBC4AC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388DC13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313AE7D3"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2625A782" w14:textId="77777777" w:rsidTr="00BD38CE">
        <w:trPr>
          <w:trHeight w:val="58"/>
          <w:jc w:val="center"/>
        </w:trPr>
        <w:tc>
          <w:tcPr>
            <w:tcW w:w="515" w:type="dxa"/>
            <w:shd w:val="clear" w:color="auto" w:fill="auto"/>
            <w:noWrap/>
            <w:hideMark/>
          </w:tcPr>
          <w:p w14:paraId="0F4F3C8E"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6</w:t>
            </w:r>
          </w:p>
        </w:tc>
        <w:tc>
          <w:tcPr>
            <w:tcW w:w="1196" w:type="dxa"/>
            <w:shd w:val="clear" w:color="auto" w:fill="auto"/>
            <w:noWrap/>
            <w:hideMark/>
          </w:tcPr>
          <w:p w14:paraId="6DD2C81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1+771,00</w:t>
            </w:r>
          </w:p>
        </w:tc>
        <w:tc>
          <w:tcPr>
            <w:tcW w:w="918" w:type="dxa"/>
            <w:shd w:val="clear" w:color="auto" w:fill="auto"/>
            <w:noWrap/>
            <w:hideMark/>
          </w:tcPr>
          <w:p w14:paraId="4A53C0A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stânga</w:t>
            </w:r>
          </w:p>
        </w:tc>
        <w:tc>
          <w:tcPr>
            <w:tcW w:w="1343" w:type="dxa"/>
            <w:shd w:val="clear" w:color="auto" w:fill="auto"/>
            <w:noWrap/>
            <w:hideMark/>
          </w:tcPr>
          <w:p w14:paraId="0A1372E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272C01C1"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5E4C09ED"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r w:rsidR="00134E35" w:rsidRPr="00BD38CE" w14:paraId="630ACF67" w14:textId="77777777" w:rsidTr="00BD38CE">
        <w:trPr>
          <w:trHeight w:val="58"/>
          <w:jc w:val="center"/>
        </w:trPr>
        <w:tc>
          <w:tcPr>
            <w:tcW w:w="515" w:type="dxa"/>
            <w:shd w:val="clear" w:color="auto" w:fill="auto"/>
            <w:noWrap/>
            <w:hideMark/>
          </w:tcPr>
          <w:p w14:paraId="0D97FAF9"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7</w:t>
            </w:r>
          </w:p>
        </w:tc>
        <w:tc>
          <w:tcPr>
            <w:tcW w:w="1196" w:type="dxa"/>
            <w:shd w:val="clear" w:color="auto" w:fill="auto"/>
            <w:noWrap/>
            <w:hideMark/>
          </w:tcPr>
          <w:p w14:paraId="1A83E6A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1+793,00</w:t>
            </w:r>
          </w:p>
        </w:tc>
        <w:tc>
          <w:tcPr>
            <w:tcW w:w="918" w:type="dxa"/>
            <w:shd w:val="clear" w:color="auto" w:fill="auto"/>
            <w:noWrap/>
            <w:hideMark/>
          </w:tcPr>
          <w:p w14:paraId="513406A8"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dreapta</w:t>
            </w:r>
          </w:p>
        </w:tc>
        <w:tc>
          <w:tcPr>
            <w:tcW w:w="1343" w:type="dxa"/>
            <w:shd w:val="clear" w:color="auto" w:fill="auto"/>
            <w:noWrap/>
            <w:hideMark/>
          </w:tcPr>
          <w:p w14:paraId="53F03625"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2,75</w:t>
            </w:r>
          </w:p>
        </w:tc>
        <w:tc>
          <w:tcPr>
            <w:tcW w:w="1336" w:type="dxa"/>
            <w:shd w:val="clear" w:color="auto" w:fill="auto"/>
            <w:noWrap/>
            <w:hideMark/>
          </w:tcPr>
          <w:p w14:paraId="4159FE7C"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0,375</w:t>
            </w:r>
          </w:p>
        </w:tc>
        <w:tc>
          <w:tcPr>
            <w:tcW w:w="1020" w:type="dxa"/>
            <w:shd w:val="clear" w:color="auto" w:fill="auto"/>
            <w:noWrap/>
            <w:hideMark/>
          </w:tcPr>
          <w:p w14:paraId="3484BB1B" w14:textId="77777777" w:rsidR="00134E35" w:rsidRPr="00BD38CE" w:rsidRDefault="00134E35" w:rsidP="00BD38CE">
            <w:pPr>
              <w:jc w:val="left"/>
              <w:rPr>
                <w:rFonts w:asciiTheme="minorHAnsi" w:hAnsiTheme="minorHAnsi" w:cstheme="minorHAnsi"/>
                <w:sz w:val="18"/>
                <w:szCs w:val="18"/>
              </w:rPr>
            </w:pPr>
            <w:r w:rsidRPr="00BD38CE">
              <w:rPr>
                <w:rFonts w:asciiTheme="minorHAnsi" w:hAnsiTheme="minorHAnsi" w:cstheme="minorHAnsi"/>
                <w:sz w:val="18"/>
                <w:szCs w:val="18"/>
              </w:rPr>
              <w:t>25</w:t>
            </w:r>
          </w:p>
        </w:tc>
      </w:tr>
    </w:tbl>
    <w:p w14:paraId="30C37F08" w14:textId="77777777" w:rsidR="00134E35" w:rsidRPr="00602E27" w:rsidRDefault="00134E35" w:rsidP="00602E27"/>
    <w:p w14:paraId="617924A6" w14:textId="5738C2E5" w:rsidR="00134E35" w:rsidRPr="00602E27" w:rsidRDefault="00134E35" w:rsidP="00602E27">
      <w:r w:rsidRPr="00602E27">
        <w:t xml:space="preserve">Drumurile laterale se vor amenaja pe o lungime de 25 m cu </w:t>
      </w:r>
      <w:r w:rsidR="00BD38CE" w:rsidRPr="00602E27">
        <w:t>următoarea</w:t>
      </w:r>
      <w:r w:rsidRPr="00602E27">
        <w:t xml:space="preserve"> structura rutiera:</w:t>
      </w:r>
    </w:p>
    <w:p w14:paraId="7F7FD063" w14:textId="77777777" w:rsidR="00134E35" w:rsidRPr="00602E27" w:rsidRDefault="00134E35" w:rsidP="000D200F">
      <w:pPr>
        <w:pStyle w:val="Listparagraf"/>
        <w:numPr>
          <w:ilvl w:val="0"/>
          <w:numId w:val="45"/>
        </w:numPr>
      </w:pPr>
      <w:r w:rsidRPr="00602E27">
        <w:t>primii 15 m se vor amenaja cu aceeași structura ca a drumurilor principale, astfel:</w:t>
      </w:r>
    </w:p>
    <w:p w14:paraId="656A6F3B" w14:textId="71EAEDA0" w:rsidR="00134E35" w:rsidRPr="00602E27" w:rsidRDefault="00134E35" w:rsidP="000D200F">
      <w:pPr>
        <w:pStyle w:val="Listparagraf"/>
        <w:numPr>
          <w:ilvl w:val="1"/>
          <w:numId w:val="45"/>
        </w:numPr>
      </w:pPr>
      <w:r w:rsidRPr="00602E27">
        <w:t>4 cm strat de uzură BA16;</w:t>
      </w:r>
    </w:p>
    <w:p w14:paraId="3F3A21A5" w14:textId="69406CC3" w:rsidR="00134E35" w:rsidRPr="00602E27" w:rsidRDefault="00134E35" w:rsidP="000D200F">
      <w:pPr>
        <w:pStyle w:val="Listparagraf"/>
        <w:numPr>
          <w:ilvl w:val="1"/>
          <w:numId w:val="45"/>
        </w:numPr>
      </w:pPr>
      <w:r w:rsidRPr="00602E27">
        <w:t>6 cm strat de legătură BAD22,4;</w:t>
      </w:r>
    </w:p>
    <w:p w14:paraId="34299068" w14:textId="688038C4" w:rsidR="00134E35" w:rsidRPr="00602E27" w:rsidRDefault="00134E35" w:rsidP="000D200F">
      <w:pPr>
        <w:pStyle w:val="Listparagraf"/>
        <w:numPr>
          <w:ilvl w:val="1"/>
          <w:numId w:val="45"/>
        </w:numPr>
      </w:pPr>
      <w:r w:rsidRPr="00602E27">
        <w:t>15 cm strat de bază din piatra sparta;</w:t>
      </w:r>
    </w:p>
    <w:p w14:paraId="3995BAFA" w14:textId="6C4AF477" w:rsidR="00134E35" w:rsidRPr="00602E27" w:rsidRDefault="00134E35" w:rsidP="000D200F">
      <w:pPr>
        <w:pStyle w:val="Listparagraf"/>
        <w:numPr>
          <w:ilvl w:val="1"/>
          <w:numId w:val="45"/>
        </w:numPr>
      </w:pPr>
      <w:r w:rsidRPr="00602E27">
        <w:t>15 cm scarificare cu adaos de piatră spartă strat de fundație.</w:t>
      </w:r>
    </w:p>
    <w:p w14:paraId="4032D074" w14:textId="3C65C6BF" w:rsidR="00134E35" w:rsidRPr="00602E27" w:rsidRDefault="00BD38CE" w:rsidP="000D200F">
      <w:pPr>
        <w:pStyle w:val="Listparagraf"/>
        <w:numPr>
          <w:ilvl w:val="0"/>
          <w:numId w:val="45"/>
        </w:numPr>
      </w:pPr>
      <w:r w:rsidRPr="00602E27">
        <w:t>Următorii</w:t>
      </w:r>
      <w:r w:rsidR="00134E35" w:rsidRPr="00602E27">
        <w:t xml:space="preserve"> 10 m se vor amenaja cu </w:t>
      </w:r>
      <w:proofErr w:type="spellStart"/>
      <w:r w:rsidR="00134E35" w:rsidRPr="00602E27">
        <w:t>urmatoarea</w:t>
      </w:r>
      <w:proofErr w:type="spellEnd"/>
      <w:r w:rsidR="00134E35" w:rsidRPr="00602E27">
        <w:t xml:space="preserve"> structura:</w:t>
      </w:r>
    </w:p>
    <w:p w14:paraId="7873BE7D" w14:textId="15B55B95" w:rsidR="00134E35" w:rsidRPr="00602E27" w:rsidRDefault="00134E35" w:rsidP="000D200F">
      <w:pPr>
        <w:pStyle w:val="Listparagraf"/>
        <w:numPr>
          <w:ilvl w:val="1"/>
          <w:numId w:val="45"/>
        </w:numPr>
      </w:pPr>
      <w:r w:rsidRPr="00602E27">
        <w:t>30 cm strat din piatra spartă.</w:t>
      </w:r>
    </w:p>
    <w:p w14:paraId="6A21AE84" w14:textId="77777777" w:rsidR="00BD38CE" w:rsidRDefault="00BD38CE" w:rsidP="00602E27"/>
    <w:p w14:paraId="0B5FC523" w14:textId="35E06125" w:rsidR="00134E35" w:rsidRDefault="00134E35" w:rsidP="00602E27">
      <w:r w:rsidRPr="00602E27">
        <w:t xml:space="preserve">Scurgerea apelor pluviale în dreptul drumurilor laterale se va face prin intermediul podețelor laterale realizate din tuburi PREMO Ø600, </w:t>
      </w:r>
      <w:proofErr w:type="spellStart"/>
      <w:r w:rsidRPr="00602E27">
        <w:t>dupa</w:t>
      </w:r>
      <w:proofErr w:type="spellEnd"/>
      <w:r w:rsidRPr="00602E27">
        <w:t xml:space="preserve"> cum urmează:</w:t>
      </w:r>
    </w:p>
    <w:p w14:paraId="7BFB9996" w14:textId="7E4004D4" w:rsidR="00BD38CE" w:rsidRDefault="00BD38CE" w:rsidP="00602E27"/>
    <w:p w14:paraId="7906243C" w14:textId="7811DEF5" w:rsidR="00BD38CE" w:rsidRPr="00602E27" w:rsidRDefault="00BD38CE" w:rsidP="00BD38CE">
      <w:pPr>
        <w:pStyle w:val="Legend"/>
      </w:pPr>
      <w:proofErr w:type="spellStart"/>
      <w:r w:rsidRPr="00602E27">
        <w:t>Tabel</w:t>
      </w:r>
      <w:proofErr w:type="spellEnd"/>
      <w:r w:rsidRPr="00602E27">
        <w:t xml:space="preserve"> </w:t>
      </w:r>
      <w:proofErr w:type="spellStart"/>
      <w:r w:rsidRPr="00602E27">
        <w:t>centralizator</w:t>
      </w:r>
      <w:proofErr w:type="spellEnd"/>
      <w:r w:rsidRPr="00602E27">
        <w:t xml:space="preserve"> </w:t>
      </w:r>
      <w:proofErr w:type="spellStart"/>
      <w:r w:rsidRPr="00602E27">
        <w:t>podețe</w:t>
      </w:r>
      <w:proofErr w:type="spellEnd"/>
      <w:r w:rsidRPr="00602E27">
        <w:t xml:space="preserve"> </w:t>
      </w:r>
      <w:proofErr w:type="spellStart"/>
      <w:r w:rsidRPr="00602E27">
        <w:t>laterale</w:t>
      </w:r>
      <w:proofErr w:type="spellEnd"/>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050"/>
        <w:gridCol w:w="960"/>
        <w:gridCol w:w="4095"/>
      </w:tblGrid>
      <w:tr w:rsidR="00134E35" w:rsidRPr="00BD38CE" w14:paraId="532F1065" w14:textId="77777777" w:rsidTr="00BD38CE">
        <w:trPr>
          <w:trHeight w:val="58"/>
          <w:jc w:val="center"/>
        </w:trPr>
        <w:tc>
          <w:tcPr>
            <w:tcW w:w="515" w:type="dxa"/>
            <w:shd w:val="clear" w:color="auto" w:fill="D9D9D9" w:themeFill="background1" w:themeFillShade="D9"/>
            <w:hideMark/>
          </w:tcPr>
          <w:p w14:paraId="68AD755C" w14:textId="77777777" w:rsidR="00134E35" w:rsidRPr="00BD38CE" w:rsidRDefault="00134E35" w:rsidP="00BD38CE">
            <w:pPr>
              <w:jc w:val="left"/>
              <w:rPr>
                <w:b/>
                <w:sz w:val="18"/>
                <w:szCs w:val="18"/>
              </w:rPr>
            </w:pPr>
            <w:r w:rsidRPr="00BD38CE">
              <w:rPr>
                <w:b/>
                <w:sz w:val="18"/>
                <w:szCs w:val="18"/>
              </w:rPr>
              <w:t>Nr. crt.</w:t>
            </w:r>
          </w:p>
        </w:tc>
        <w:tc>
          <w:tcPr>
            <w:tcW w:w="1050" w:type="dxa"/>
            <w:shd w:val="clear" w:color="auto" w:fill="D9D9D9" w:themeFill="background1" w:themeFillShade="D9"/>
            <w:hideMark/>
          </w:tcPr>
          <w:p w14:paraId="617C4A79" w14:textId="77777777" w:rsidR="00134E35" w:rsidRPr="00BD38CE" w:rsidRDefault="00134E35" w:rsidP="00BD38CE">
            <w:pPr>
              <w:jc w:val="left"/>
              <w:rPr>
                <w:b/>
                <w:sz w:val="18"/>
                <w:szCs w:val="18"/>
              </w:rPr>
            </w:pPr>
            <w:r w:rsidRPr="00BD38CE">
              <w:rPr>
                <w:b/>
                <w:sz w:val="18"/>
                <w:szCs w:val="18"/>
              </w:rPr>
              <w:t>Poziție Km</w:t>
            </w:r>
          </w:p>
        </w:tc>
        <w:tc>
          <w:tcPr>
            <w:tcW w:w="960" w:type="dxa"/>
            <w:shd w:val="clear" w:color="auto" w:fill="D9D9D9" w:themeFill="background1" w:themeFillShade="D9"/>
            <w:hideMark/>
          </w:tcPr>
          <w:p w14:paraId="7841EE0D" w14:textId="77777777" w:rsidR="00134E35" w:rsidRPr="00BD38CE" w:rsidRDefault="00134E35" w:rsidP="00BD38CE">
            <w:pPr>
              <w:jc w:val="left"/>
              <w:rPr>
                <w:b/>
                <w:sz w:val="18"/>
                <w:szCs w:val="18"/>
              </w:rPr>
            </w:pPr>
            <w:r w:rsidRPr="00BD38CE">
              <w:rPr>
                <w:b/>
                <w:sz w:val="18"/>
                <w:szCs w:val="18"/>
              </w:rPr>
              <w:t>Parte drum</w:t>
            </w:r>
          </w:p>
        </w:tc>
        <w:tc>
          <w:tcPr>
            <w:tcW w:w="4095" w:type="dxa"/>
            <w:shd w:val="clear" w:color="auto" w:fill="D9D9D9" w:themeFill="background1" w:themeFillShade="D9"/>
            <w:hideMark/>
          </w:tcPr>
          <w:p w14:paraId="145670B8" w14:textId="77777777" w:rsidR="00134E35" w:rsidRPr="00BD38CE" w:rsidRDefault="00134E35" w:rsidP="00BD38CE">
            <w:pPr>
              <w:jc w:val="left"/>
              <w:rPr>
                <w:b/>
                <w:sz w:val="18"/>
                <w:szCs w:val="18"/>
              </w:rPr>
            </w:pPr>
            <w:r w:rsidRPr="00BD38CE">
              <w:rPr>
                <w:b/>
                <w:sz w:val="18"/>
                <w:szCs w:val="18"/>
              </w:rPr>
              <w:t>Soluție propusă</w:t>
            </w:r>
          </w:p>
        </w:tc>
      </w:tr>
      <w:tr w:rsidR="00134E35" w:rsidRPr="00BD38CE" w14:paraId="1A746F36" w14:textId="77777777" w:rsidTr="00BD38CE">
        <w:trPr>
          <w:trHeight w:val="58"/>
          <w:jc w:val="center"/>
        </w:trPr>
        <w:tc>
          <w:tcPr>
            <w:tcW w:w="6620" w:type="dxa"/>
            <w:gridSpan w:val="4"/>
            <w:shd w:val="clear" w:color="auto" w:fill="auto"/>
            <w:hideMark/>
          </w:tcPr>
          <w:p w14:paraId="4F94CC74" w14:textId="77777777" w:rsidR="00134E35" w:rsidRPr="00BD38CE" w:rsidRDefault="00134E35" w:rsidP="00BD38CE">
            <w:pPr>
              <w:jc w:val="left"/>
              <w:rPr>
                <w:sz w:val="18"/>
                <w:szCs w:val="18"/>
              </w:rPr>
            </w:pPr>
            <w:r w:rsidRPr="00BD38CE">
              <w:rPr>
                <w:sz w:val="18"/>
                <w:szCs w:val="18"/>
              </w:rPr>
              <w:t>Drum comunal DC141</w:t>
            </w:r>
          </w:p>
        </w:tc>
      </w:tr>
      <w:tr w:rsidR="00134E35" w:rsidRPr="00BD38CE" w14:paraId="6D632B43" w14:textId="77777777" w:rsidTr="00BD38CE">
        <w:trPr>
          <w:trHeight w:val="58"/>
          <w:jc w:val="center"/>
        </w:trPr>
        <w:tc>
          <w:tcPr>
            <w:tcW w:w="515" w:type="dxa"/>
            <w:shd w:val="clear" w:color="auto" w:fill="auto"/>
            <w:noWrap/>
            <w:hideMark/>
          </w:tcPr>
          <w:p w14:paraId="7FDB21C3" w14:textId="77777777" w:rsidR="00134E35" w:rsidRPr="00BD38CE" w:rsidRDefault="00134E35" w:rsidP="00BD38CE">
            <w:pPr>
              <w:jc w:val="left"/>
              <w:rPr>
                <w:sz w:val="18"/>
                <w:szCs w:val="18"/>
              </w:rPr>
            </w:pPr>
            <w:r w:rsidRPr="00BD38CE">
              <w:rPr>
                <w:sz w:val="18"/>
                <w:szCs w:val="18"/>
              </w:rPr>
              <w:t>1</w:t>
            </w:r>
          </w:p>
        </w:tc>
        <w:tc>
          <w:tcPr>
            <w:tcW w:w="1050" w:type="dxa"/>
            <w:shd w:val="clear" w:color="auto" w:fill="auto"/>
            <w:noWrap/>
            <w:hideMark/>
          </w:tcPr>
          <w:p w14:paraId="14AB2A0E" w14:textId="77777777" w:rsidR="00134E35" w:rsidRPr="00BD38CE" w:rsidRDefault="00134E35" w:rsidP="00BD38CE">
            <w:pPr>
              <w:jc w:val="left"/>
              <w:rPr>
                <w:sz w:val="18"/>
                <w:szCs w:val="18"/>
              </w:rPr>
            </w:pPr>
            <w:r w:rsidRPr="00BD38CE">
              <w:rPr>
                <w:sz w:val="18"/>
                <w:szCs w:val="18"/>
              </w:rPr>
              <w:t>0+090,00</w:t>
            </w:r>
          </w:p>
        </w:tc>
        <w:tc>
          <w:tcPr>
            <w:tcW w:w="960" w:type="dxa"/>
            <w:shd w:val="clear" w:color="auto" w:fill="auto"/>
            <w:noWrap/>
            <w:hideMark/>
          </w:tcPr>
          <w:p w14:paraId="05792A70" w14:textId="77777777" w:rsidR="00134E35" w:rsidRPr="00BD38CE" w:rsidRDefault="00134E35" w:rsidP="00BD38CE">
            <w:pPr>
              <w:jc w:val="left"/>
              <w:rPr>
                <w:sz w:val="18"/>
                <w:szCs w:val="18"/>
              </w:rPr>
            </w:pPr>
            <w:r w:rsidRPr="00BD38CE">
              <w:rPr>
                <w:sz w:val="18"/>
                <w:szCs w:val="18"/>
              </w:rPr>
              <w:t>dreapta</w:t>
            </w:r>
          </w:p>
        </w:tc>
        <w:tc>
          <w:tcPr>
            <w:tcW w:w="4095" w:type="dxa"/>
            <w:shd w:val="clear" w:color="auto" w:fill="auto"/>
            <w:hideMark/>
          </w:tcPr>
          <w:p w14:paraId="145DCBE1" w14:textId="77777777" w:rsidR="00134E35" w:rsidRPr="00BD38CE" w:rsidRDefault="00134E35" w:rsidP="00BD38CE">
            <w:pPr>
              <w:jc w:val="left"/>
              <w:rPr>
                <w:sz w:val="18"/>
                <w:szCs w:val="18"/>
              </w:rPr>
            </w:pPr>
            <w:r w:rsidRPr="00BD38CE">
              <w:rPr>
                <w:sz w:val="18"/>
                <w:szCs w:val="18"/>
              </w:rPr>
              <w:t>Podeț NOU, L=10,00 m, tuburi prefabricate PREMO Ø600 mm, prevăzut cu timpane și radier din beton</w:t>
            </w:r>
          </w:p>
        </w:tc>
      </w:tr>
      <w:tr w:rsidR="00134E35" w:rsidRPr="00BD38CE" w14:paraId="132416B1" w14:textId="77777777" w:rsidTr="00BD38CE">
        <w:trPr>
          <w:trHeight w:val="58"/>
          <w:jc w:val="center"/>
        </w:trPr>
        <w:tc>
          <w:tcPr>
            <w:tcW w:w="515" w:type="dxa"/>
            <w:shd w:val="clear" w:color="auto" w:fill="auto"/>
            <w:noWrap/>
            <w:hideMark/>
          </w:tcPr>
          <w:p w14:paraId="107F8FD8" w14:textId="77777777" w:rsidR="00134E35" w:rsidRPr="00BD38CE" w:rsidRDefault="00134E35" w:rsidP="00BD38CE">
            <w:pPr>
              <w:jc w:val="left"/>
              <w:rPr>
                <w:sz w:val="18"/>
                <w:szCs w:val="18"/>
              </w:rPr>
            </w:pPr>
            <w:r w:rsidRPr="00BD38CE">
              <w:rPr>
                <w:sz w:val="18"/>
                <w:szCs w:val="18"/>
              </w:rPr>
              <w:t>2</w:t>
            </w:r>
          </w:p>
        </w:tc>
        <w:tc>
          <w:tcPr>
            <w:tcW w:w="1050" w:type="dxa"/>
            <w:shd w:val="clear" w:color="auto" w:fill="auto"/>
            <w:noWrap/>
            <w:hideMark/>
          </w:tcPr>
          <w:p w14:paraId="08BE1788" w14:textId="77777777" w:rsidR="00134E35" w:rsidRPr="00BD38CE" w:rsidRDefault="00134E35" w:rsidP="00BD38CE">
            <w:pPr>
              <w:jc w:val="left"/>
              <w:rPr>
                <w:sz w:val="18"/>
                <w:szCs w:val="18"/>
              </w:rPr>
            </w:pPr>
            <w:r w:rsidRPr="00BD38CE">
              <w:rPr>
                <w:sz w:val="18"/>
                <w:szCs w:val="18"/>
              </w:rPr>
              <w:t>0+934,00</w:t>
            </w:r>
          </w:p>
        </w:tc>
        <w:tc>
          <w:tcPr>
            <w:tcW w:w="960" w:type="dxa"/>
            <w:shd w:val="clear" w:color="auto" w:fill="auto"/>
            <w:noWrap/>
            <w:hideMark/>
          </w:tcPr>
          <w:p w14:paraId="7F996982" w14:textId="77777777" w:rsidR="00134E35" w:rsidRPr="00BD38CE" w:rsidRDefault="00134E35" w:rsidP="00BD38CE">
            <w:pPr>
              <w:jc w:val="left"/>
              <w:rPr>
                <w:sz w:val="18"/>
                <w:szCs w:val="18"/>
              </w:rPr>
            </w:pPr>
            <w:r w:rsidRPr="00BD38CE">
              <w:rPr>
                <w:sz w:val="18"/>
                <w:szCs w:val="18"/>
              </w:rPr>
              <w:t>dreapta</w:t>
            </w:r>
          </w:p>
        </w:tc>
        <w:tc>
          <w:tcPr>
            <w:tcW w:w="4095" w:type="dxa"/>
            <w:shd w:val="clear" w:color="auto" w:fill="auto"/>
            <w:hideMark/>
          </w:tcPr>
          <w:p w14:paraId="3B71ADC4" w14:textId="77777777" w:rsidR="00134E35" w:rsidRPr="00BD38CE" w:rsidRDefault="00134E35" w:rsidP="00BD38CE">
            <w:pPr>
              <w:jc w:val="left"/>
              <w:rPr>
                <w:sz w:val="18"/>
                <w:szCs w:val="18"/>
              </w:rPr>
            </w:pPr>
            <w:r w:rsidRPr="00BD38CE">
              <w:rPr>
                <w:sz w:val="18"/>
                <w:szCs w:val="18"/>
              </w:rPr>
              <w:t xml:space="preserve">Podeț NOU, L=10,00 </w:t>
            </w:r>
            <w:proofErr w:type="spellStart"/>
            <w:r w:rsidRPr="00BD38CE">
              <w:rPr>
                <w:sz w:val="18"/>
                <w:szCs w:val="18"/>
              </w:rPr>
              <w:t>m,tuburi</w:t>
            </w:r>
            <w:proofErr w:type="spellEnd"/>
            <w:r w:rsidRPr="00BD38CE">
              <w:rPr>
                <w:sz w:val="18"/>
                <w:szCs w:val="18"/>
              </w:rPr>
              <w:t xml:space="preserve"> prefabricate PREMO </w:t>
            </w:r>
            <w:r w:rsidRPr="00BD38CE">
              <w:rPr>
                <w:sz w:val="18"/>
                <w:szCs w:val="18"/>
              </w:rPr>
              <w:lastRenderedPageBreak/>
              <w:t>Ø600 mm, prevăzut cu timpane și radier din beton</w:t>
            </w:r>
          </w:p>
        </w:tc>
      </w:tr>
      <w:tr w:rsidR="00134E35" w:rsidRPr="00BD38CE" w14:paraId="60BB7BBB" w14:textId="77777777" w:rsidTr="00BD38CE">
        <w:trPr>
          <w:trHeight w:val="58"/>
          <w:jc w:val="center"/>
        </w:trPr>
        <w:tc>
          <w:tcPr>
            <w:tcW w:w="6620" w:type="dxa"/>
            <w:gridSpan w:val="4"/>
            <w:shd w:val="clear" w:color="auto" w:fill="auto"/>
            <w:hideMark/>
          </w:tcPr>
          <w:p w14:paraId="6A8739A6" w14:textId="77777777" w:rsidR="00134E35" w:rsidRPr="00BD38CE" w:rsidRDefault="00134E35" w:rsidP="00BD38CE">
            <w:pPr>
              <w:jc w:val="left"/>
              <w:rPr>
                <w:sz w:val="18"/>
                <w:szCs w:val="18"/>
              </w:rPr>
            </w:pPr>
            <w:r w:rsidRPr="00BD38CE">
              <w:rPr>
                <w:sz w:val="18"/>
                <w:szCs w:val="18"/>
              </w:rPr>
              <w:lastRenderedPageBreak/>
              <w:t>Ax 6</w:t>
            </w:r>
          </w:p>
        </w:tc>
      </w:tr>
      <w:tr w:rsidR="00134E35" w:rsidRPr="00BD38CE" w14:paraId="03C2EE8B" w14:textId="77777777" w:rsidTr="00BD38CE">
        <w:trPr>
          <w:trHeight w:val="58"/>
          <w:jc w:val="center"/>
        </w:trPr>
        <w:tc>
          <w:tcPr>
            <w:tcW w:w="515" w:type="dxa"/>
            <w:shd w:val="clear" w:color="auto" w:fill="auto"/>
            <w:noWrap/>
            <w:hideMark/>
          </w:tcPr>
          <w:p w14:paraId="13869A64" w14:textId="77777777" w:rsidR="00134E35" w:rsidRPr="00BD38CE" w:rsidRDefault="00134E35" w:rsidP="00BD38CE">
            <w:pPr>
              <w:jc w:val="left"/>
              <w:rPr>
                <w:sz w:val="18"/>
                <w:szCs w:val="18"/>
              </w:rPr>
            </w:pPr>
            <w:r w:rsidRPr="00BD38CE">
              <w:rPr>
                <w:sz w:val="18"/>
                <w:szCs w:val="18"/>
              </w:rPr>
              <w:t>1</w:t>
            </w:r>
          </w:p>
        </w:tc>
        <w:tc>
          <w:tcPr>
            <w:tcW w:w="1050" w:type="dxa"/>
            <w:shd w:val="clear" w:color="auto" w:fill="auto"/>
            <w:noWrap/>
            <w:hideMark/>
          </w:tcPr>
          <w:p w14:paraId="2DDD9F8F" w14:textId="77777777" w:rsidR="00134E35" w:rsidRPr="00BD38CE" w:rsidRDefault="00134E35" w:rsidP="00BD38CE">
            <w:pPr>
              <w:jc w:val="left"/>
              <w:rPr>
                <w:sz w:val="18"/>
                <w:szCs w:val="18"/>
              </w:rPr>
            </w:pPr>
            <w:r w:rsidRPr="00BD38CE">
              <w:rPr>
                <w:sz w:val="18"/>
                <w:szCs w:val="18"/>
              </w:rPr>
              <w:t>0+682,00</w:t>
            </w:r>
          </w:p>
        </w:tc>
        <w:tc>
          <w:tcPr>
            <w:tcW w:w="960" w:type="dxa"/>
            <w:shd w:val="clear" w:color="auto" w:fill="auto"/>
            <w:noWrap/>
            <w:hideMark/>
          </w:tcPr>
          <w:p w14:paraId="2A3EF164" w14:textId="77777777" w:rsidR="00134E35" w:rsidRPr="00BD38CE" w:rsidRDefault="00134E35" w:rsidP="00BD38CE">
            <w:pPr>
              <w:jc w:val="left"/>
              <w:rPr>
                <w:sz w:val="18"/>
                <w:szCs w:val="18"/>
              </w:rPr>
            </w:pPr>
            <w:r w:rsidRPr="00BD38CE">
              <w:rPr>
                <w:sz w:val="18"/>
                <w:szCs w:val="18"/>
              </w:rPr>
              <w:t>dreapta</w:t>
            </w:r>
          </w:p>
        </w:tc>
        <w:tc>
          <w:tcPr>
            <w:tcW w:w="4095" w:type="dxa"/>
            <w:shd w:val="clear" w:color="auto" w:fill="auto"/>
            <w:hideMark/>
          </w:tcPr>
          <w:p w14:paraId="4BBF44E5" w14:textId="77777777" w:rsidR="00134E35" w:rsidRPr="00BD38CE" w:rsidRDefault="00134E35" w:rsidP="00BD38CE">
            <w:pPr>
              <w:jc w:val="left"/>
              <w:rPr>
                <w:sz w:val="18"/>
                <w:szCs w:val="18"/>
              </w:rPr>
            </w:pPr>
            <w:r w:rsidRPr="00BD38CE">
              <w:rPr>
                <w:sz w:val="18"/>
                <w:szCs w:val="18"/>
              </w:rPr>
              <w:t>Podeț NOU, L=10,00 m, tuburi prefabricate PREMO Ø600 mm, prevăzut cu timpane și radier din beton</w:t>
            </w:r>
          </w:p>
        </w:tc>
      </w:tr>
      <w:tr w:rsidR="00134E35" w:rsidRPr="00BD38CE" w14:paraId="1EAE690C" w14:textId="77777777" w:rsidTr="00BD38CE">
        <w:trPr>
          <w:trHeight w:val="58"/>
          <w:jc w:val="center"/>
        </w:trPr>
        <w:tc>
          <w:tcPr>
            <w:tcW w:w="515" w:type="dxa"/>
            <w:shd w:val="clear" w:color="auto" w:fill="auto"/>
            <w:noWrap/>
            <w:hideMark/>
          </w:tcPr>
          <w:p w14:paraId="68460CCE" w14:textId="77777777" w:rsidR="00134E35" w:rsidRPr="00BD38CE" w:rsidRDefault="00134E35" w:rsidP="00BD38CE">
            <w:pPr>
              <w:jc w:val="left"/>
              <w:rPr>
                <w:sz w:val="18"/>
                <w:szCs w:val="18"/>
              </w:rPr>
            </w:pPr>
            <w:r w:rsidRPr="00BD38CE">
              <w:rPr>
                <w:sz w:val="18"/>
                <w:szCs w:val="18"/>
              </w:rPr>
              <w:t>2</w:t>
            </w:r>
          </w:p>
        </w:tc>
        <w:tc>
          <w:tcPr>
            <w:tcW w:w="1050" w:type="dxa"/>
            <w:shd w:val="clear" w:color="auto" w:fill="auto"/>
            <w:noWrap/>
            <w:hideMark/>
          </w:tcPr>
          <w:p w14:paraId="62663185" w14:textId="77777777" w:rsidR="00134E35" w:rsidRPr="00BD38CE" w:rsidRDefault="00134E35" w:rsidP="00BD38CE">
            <w:pPr>
              <w:jc w:val="left"/>
              <w:rPr>
                <w:sz w:val="18"/>
                <w:szCs w:val="18"/>
              </w:rPr>
            </w:pPr>
            <w:r w:rsidRPr="00BD38CE">
              <w:rPr>
                <w:sz w:val="18"/>
                <w:szCs w:val="18"/>
              </w:rPr>
              <w:t>1+773,00</w:t>
            </w:r>
          </w:p>
        </w:tc>
        <w:tc>
          <w:tcPr>
            <w:tcW w:w="960" w:type="dxa"/>
            <w:shd w:val="clear" w:color="auto" w:fill="auto"/>
            <w:noWrap/>
            <w:hideMark/>
          </w:tcPr>
          <w:p w14:paraId="0586B0BC" w14:textId="77777777" w:rsidR="00134E35" w:rsidRPr="00BD38CE" w:rsidRDefault="00134E35" w:rsidP="00BD38CE">
            <w:pPr>
              <w:jc w:val="left"/>
              <w:rPr>
                <w:sz w:val="18"/>
                <w:szCs w:val="18"/>
              </w:rPr>
            </w:pPr>
            <w:r w:rsidRPr="00BD38CE">
              <w:rPr>
                <w:sz w:val="18"/>
                <w:szCs w:val="18"/>
              </w:rPr>
              <w:t>stânga</w:t>
            </w:r>
          </w:p>
        </w:tc>
        <w:tc>
          <w:tcPr>
            <w:tcW w:w="4095" w:type="dxa"/>
            <w:shd w:val="clear" w:color="auto" w:fill="auto"/>
            <w:hideMark/>
          </w:tcPr>
          <w:p w14:paraId="1B36C19D" w14:textId="77777777" w:rsidR="00134E35" w:rsidRPr="00BD38CE" w:rsidRDefault="00134E35" w:rsidP="00BD38CE">
            <w:pPr>
              <w:jc w:val="left"/>
              <w:rPr>
                <w:sz w:val="18"/>
                <w:szCs w:val="18"/>
              </w:rPr>
            </w:pPr>
            <w:r w:rsidRPr="00BD38CE">
              <w:rPr>
                <w:sz w:val="18"/>
                <w:szCs w:val="18"/>
              </w:rPr>
              <w:t>Podeț NOU, L=10,00 m, tuburi prefabricate PREMO Ø600 mm, prevăzut cu timpane și radier din beton</w:t>
            </w:r>
          </w:p>
        </w:tc>
      </w:tr>
    </w:tbl>
    <w:p w14:paraId="2400B000" w14:textId="77777777" w:rsidR="00134E35" w:rsidRPr="00602E27" w:rsidRDefault="00134E35" w:rsidP="00602E27"/>
    <w:p w14:paraId="496CC425" w14:textId="77777777" w:rsidR="00134E35" w:rsidRPr="00BD38CE" w:rsidRDefault="00134E35" w:rsidP="00602E27">
      <w:pPr>
        <w:rPr>
          <w:b/>
          <w:i/>
          <w:u w:val="single"/>
        </w:rPr>
      </w:pPr>
      <w:r w:rsidRPr="00BD38CE">
        <w:rPr>
          <w:b/>
          <w:i/>
          <w:u w:val="single"/>
        </w:rPr>
        <w:t xml:space="preserve">Semnalizarea </w:t>
      </w:r>
      <w:proofErr w:type="spellStart"/>
      <w:r w:rsidRPr="00BD38CE">
        <w:rPr>
          <w:b/>
          <w:i/>
          <w:u w:val="single"/>
        </w:rPr>
        <w:t>circulaţiei</w:t>
      </w:r>
      <w:proofErr w:type="spellEnd"/>
    </w:p>
    <w:p w14:paraId="59810B69" w14:textId="58E93366" w:rsidR="00134E35" w:rsidRDefault="00134E35" w:rsidP="00602E27">
      <w:r w:rsidRPr="00602E27">
        <w:t>Pe toată lungimea traseelor se vor monta indicatoare rutiere conform SR 1848/1-2008 – Semnalizare rutieră. Indicatoare și mijloace de semnalizare rutieră. Partea 1: Clasificare, simboluri și amplasare</w:t>
      </w:r>
      <w:r w:rsidR="00BD38CE">
        <w:t>.</w:t>
      </w:r>
      <w:r w:rsidR="00BD38CE" w:rsidRPr="00BD38CE">
        <w:t xml:space="preserve"> </w:t>
      </w:r>
      <w:r w:rsidR="00BD38CE">
        <w:t>V</w:t>
      </w:r>
      <w:r w:rsidR="00BD38CE" w:rsidRPr="00602E27">
        <w:t>or rezulta un număr total de 88 de indicatoare rutiere, având următoarea clasificare:</w:t>
      </w:r>
    </w:p>
    <w:p w14:paraId="0565C7B8" w14:textId="2CAB9465" w:rsidR="00BD38CE" w:rsidRDefault="00BD38CE" w:rsidP="00602E27"/>
    <w:p w14:paraId="469FA458" w14:textId="14BAC11E" w:rsidR="00134E35" w:rsidRPr="00602E27" w:rsidRDefault="00BD38CE" w:rsidP="00BD38CE">
      <w:pPr>
        <w:pStyle w:val="Legend"/>
      </w:pPr>
      <w:proofErr w:type="spellStart"/>
      <w:r>
        <w:t>Tipuri</w:t>
      </w:r>
      <w:proofErr w:type="spellEnd"/>
      <w:r>
        <w:t xml:space="preserve"> </w:t>
      </w:r>
      <w:proofErr w:type="spellStart"/>
      <w:r>
        <w:t>indicatoare</w:t>
      </w:r>
      <w:proofErr w:type="spellEnd"/>
      <w:r>
        <w:t xml:space="preserve"> </w:t>
      </w:r>
      <w:proofErr w:type="spellStart"/>
      <w:r>
        <w:t>rutiere</w:t>
      </w:r>
      <w:proofErr w:type="spellEnd"/>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466"/>
        <w:gridCol w:w="960"/>
      </w:tblGrid>
      <w:tr w:rsidR="00134E35" w:rsidRPr="00E546F6" w14:paraId="09E08AE5" w14:textId="77777777" w:rsidTr="00E546F6">
        <w:trPr>
          <w:trHeight w:val="58"/>
          <w:jc w:val="center"/>
        </w:trPr>
        <w:tc>
          <w:tcPr>
            <w:tcW w:w="1072" w:type="dxa"/>
            <w:shd w:val="clear" w:color="auto" w:fill="D9D9D9" w:themeFill="background1" w:themeFillShade="D9"/>
            <w:vAlign w:val="bottom"/>
            <w:hideMark/>
          </w:tcPr>
          <w:p w14:paraId="75709EB4" w14:textId="77777777" w:rsidR="00134E35" w:rsidRPr="00E546F6" w:rsidRDefault="00134E35" w:rsidP="00602E27">
            <w:pPr>
              <w:rPr>
                <w:b/>
                <w:sz w:val="18"/>
              </w:rPr>
            </w:pPr>
            <w:r w:rsidRPr="00E546F6">
              <w:rPr>
                <w:b/>
                <w:sz w:val="18"/>
              </w:rPr>
              <w:t>Tip indicator</w:t>
            </w:r>
          </w:p>
        </w:tc>
        <w:tc>
          <w:tcPr>
            <w:tcW w:w="6466" w:type="dxa"/>
            <w:shd w:val="clear" w:color="auto" w:fill="D9D9D9" w:themeFill="background1" w:themeFillShade="D9"/>
            <w:noWrap/>
            <w:vAlign w:val="center"/>
            <w:hideMark/>
          </w:tcPr>
          <w:p w14:paraId="7C855E51" w14:textId="77777777" w:rsidR="00134E35" w:rsidRPr="00E546F6" w:rsidRDefault="00134E35" w:rsidP="00602E27">
            <w:pPr>
              <w:rPr>
                <w:b/>
                <w:sz w:val="18"/>
              </w:rPr>
            </w:pPr>
            <w:r w:rsidRPr="00E546F6">
              <w:rPr>
                <w:b/>
                <w:sz w:val="18"/>
              </w:rPr>
              <w:t>Denumire</w:t>
            </w:r>
          </w:p>
        </w:tc>
        <w:tc>
          <w:tcPr>
            <w:tcW w:w="960" w:type="dxa"/>
            <w:shd w:val="clear" w:color="auto" w:fill="D9D9D9" w:themeFill="background1" w:themeFillShade="D9"/>
            <w:noWrap/>
            <w:vAlign w:val="center"/>
            <w:hideMark/>
          </w:tcPr>
          <w:p w14:paraId="23803E3E" w14:textId="77777777" w:rsidR="00134E35" w:rsidRPr="00E546F6" w:rsidRDefault="00134E35" w:rsidP="00602E27">
            <w:pPr>
              <w:rPr>
                <w:b/>
                <w:sz w:val="18"/>
              </w:rPr>
            </w:pPr>
            <w:r w:rsidRPr="00E546F6">
              <w:rPr>
                <w:b/>
                <w:sz w:val="18"/>
              </w:rPr>
              <w:t>Buc.</w:t>
            </w:r>
          </w:p>
        </w:tc>
      </w:tr>
      <w:tr w:rsidR="00134E35" w:rsidRPr="00BD38CE" w14:paraId="678978A5" w14:textId="77777777" w:rsidTr="00E546F6">
        <w:trPr>
          <w:trHeight w:val="58"/>
          <w:jc w:val="center"/>
        </w:trPr>
        <w:tc>
          <w:tcPr>
            <w:tcW w:w="1072" w:type="dxa"/>
            <w:shd w:val="clear" w:color="auto" w:fill="auto"/>
            <w:noWrap/>
            <w:vAlign w:val="center"/>
            <w:hideMark/>
          </w:tcPr>
          <w:p w14:paraId="063D39C7" w14:textId="77777777" w:rsidR="00134E35" w:rsidRPr="00BD38CE" w:rsidRDefault="00134E35" w:rsidP="00602E27">
            <w:pPr>
              <w:rPr>
                <w:sz w:val="18"/>
              </w:rPr>
            </w:pPr>
            <w:r w:rsidRPr="00BD38CE">
              <w:rPr>
                <w:sz w:val="18"/>
              </w:rPr>
              <w:t>A1</w:t>
            </w:r>
          </w:p>
        </w:tc>
        <w:tc>
          <w:tcPr>
            <w:tcW w:w="6466" w:type="dxa"/>
            <w:shd w:val="clear" w:color="auto" w:fill="auto"/>
            <w:vAlign w:val="center"/>
            <w:hideMark/>
          </w:tcPr>
          <w:p w14:paraId="75DE3ED0" w14:textId="77777777" w:rsidR="00134E35" w:rsidRPr="00BD38CE" w:rsidRDefault="00134E35" w:rsidP="00602E27">
            <w:pPr>
              <w:rPr>
                <w:sz w:val="18"/>
              </w:rPr>
            </w:pPr>
            <w:r w:rsidRPr="00BD38CE">
              <w:rPr>
                <w:sz w:val="18"/>
              </w:rPr>
              <w:t>Curbă la stânga</w:t>
            </w:r>
          </w:p>
        </w:tc>
        <w:tc>
          <w:tcPr>
            <w:tcW w:w="960" w:type="dxa"/>
            <w:shd w:val="clear" w:color="auto" w:fill="auto"/>
            <w:noWrap/>
            <w:vAlign w:val="bottom"/>
            <w:hideMark/>
          </w:tcPr>
          <w:p w14:paraId="6A1CA241" w14:textId="77777777" w:rsidR="00134E35" w:rsidRPr="00BD38CE" w:rsidRDefault="00134E35" w:rsidP="00602E27">
            <w:pPr>
              <w:rPr>
                <w:sz w:val="18"/>
              </w:rPr>
            </w:pPr>
            <w:r w:rsidRPr="00BD38CE">
              <w:rPr>
                <w:sz w:val="18"/>
              </w:rPr>
              <w:t>17</w:t>
            </w:r>
          </w:p>
        </w:tc>
      </w:tr>
      <w:tr w:rsidR="00134E35" w:rsidRPr="00BD38CE" w14:paraId="39005DD3" w14:textId="77777777" w:rsidTr="00E546F6">
        <w:trPr>
          <w:trHeight w:val="58"/>
          <w:jc w:val="center"/>
        </w:trPr>
        <w:tc>
          <w:tcPr>
            <w:tcW w:w="1072" w:type="dxa"/>
            <w:shd w:val="clear" w:color="auto" w:fill="auto"/>
            <w:noWrap/>
            <w:vAlign w:val="center"/>
            <w:hideMark/>
          </w:tcPr>
          <w:p w14:paraId="1FE63466" w14:textId="77777777" w:rsidR="00134E35" w:rsidRPr="00BD38CE" w:rsidRDefault="00134E35" w:rsidP="00602E27">
            <w:pPr>
              <w:rPr>
                <w:sz w:val="18"/>
              </w:rPr>
            </w:pPr>
            <w:r w:rsidRPr="00BD38CE">
              <w:rPr>
                <w:sz w:val="18"/>
              </w:rPr>
              <w:t>A2</w:t>
            </w:r>
          </w:p>
        </w:tc>
        <w:tc>
          <w:tcPr>
            <w:tcW w:w="6466" w:type="dxa"/>
            <w:shd w:val="clear" w:color="auto" w:fill="auto"/>
            <w:vAlign w:val="center"/>
            <w:hideMark/>
          </w:tcPr>
          <w:p w14:paraId="5D74FA74" w14:textId="77777777" w:rsidR="00134E35" w:rsidRPr="00BD38CE" w:rsidRDefault="00134E35" w:rsidP="00602E27">
            <w:pPr>
              <w:rPr>
                <w:sz w:val="18"/>
              </w:rPr>
            </w:pPr>
            <w:r w:rsidRPr="00BD38CE">
              <w:rPr>
                <w:sz w:val="18"/>
              </w:rPr>
              <w:t>Curbă la dreapta</w:t>
            </w:r>
          </w:p>
        </w:tc>
        <w:tc>
          <w:tcPr>
            <w:tcW w:w="960" w:type="dxa"/>
            <w:shd w:val="clear" w:color="auto" w:fill="auto"/>
            <w:noWrap/>
            <w:vAlign w:val="bottom"/>
            <w:hideMark/>
          </w:tcPr>
          <w:p w14:paraId="6BB92654" w14:textId="77777777" w:rsidR="00134E35" w:rsidRPr="00BD38CE" w:rsidRDefault="00134E35" w:rsidP="00602E27">
            <w:pPr>
              <w:rPr>
                <w:sz w:val="18"/>
              </w:rPr>
            </w:pPr>
            <w:r w:rsidRPr="00BD38CE">
              <w:rPr>
                <w:sz w:val="18"/>
              </w:rPr>
              <w:t>12</w:t>
            </w:r>
          </w:p>
        </w:tc>
      </w:tr>
      <w:tr w:rsidR="00134E35" w:rsidRPr="00BD38CE" w14:paraId="26AB7B40" w14:textId="77777777" w:rsidTr="00E546F6">
        <w:trPr>
          <w:trHeight w:val="58"/>
          <w:jc w:val="center"/>
        </w:trPr>
        <w:tc>
          <w:tcPr>
            <w:tcW w:w="1072" w:type="dxa"/>
            <w:shd w:val="clear" w:color="auto" w:fill="auto"/>
            <w:noWrap/>
            <w:vAlign w:val="center"/>
            <w:hideMark/>
          </w:tcPr>
          <w:p w14:paraId="5E1C447D" w14:textId="77777777" w:rsidR="00134E35" w:rsidRPr="00BD38CE" w:rsidRDefault="00134E35" w:rsidP="00602E27">
            <w:pPr>
              <w:rPr>
                <w:sz w:val="18"/>
              </w:rPr>
            </w:pPr>
            <w:r w:rsidRPr="00BD38CE">
              <w:rPr>
                <w:sz w:val="18"/>
              </w:rPr>
              <w:t>A3</w:t>
            </w:r>
          </w:p>
        </w:tc>
        <w:tc>
          <w:tcPr>
            <w:tcW w:w="6466" w:type="dxa"/>
            <w:shd w:val="clear" w:color="auto" w:fill="auto"/>
            <w:vAlign w:val="center"/>
            <w:hideMark/>
          </w:tcPr>
          <w:p w14:paraId="7D7C4B45" w14:textId="77777777" w:rsidR="00134E35" w:rsidRPr="00BD38CE" w:rsidRDefault="00134E35" w:rsidP="00602E27">
            <w:pPr>
              <w:rPr>
                <w:sz w:val="18"/>
              </w:rPr>
            </w:pPr>
            <w:r w:rsidRPr="00BD38CE">
              <w:rPr>
                <w:sz w:val="18"/>
              </w:rPr>
              <w:t>Curbă dublă sau o succesiune de mai mult de două curbe, prima la stânga</w:t>
            </w:r>
          </w:p>
        </w:tc>
        <w:tc>
          <w:tcPr>
            <w:tcW w:w="960" w:type="dxa"/>
            <w:shd w:val="clear" w:color="auto" w:fill="auto"/>
            <w:noWrap/>
            <w:vAlign w:val="bottom"/>
            <w:hideMark/>
          </w:tcPr>
          <w:p w14:paraId="24608A6F" w14:textId="77777777" w:rsidR="00134E35" w:rsidRPr="00BD38CE" w:rsidRDefault="00134E35" w:rsidP="00602E27">
            <w:pPr>
              <w:rPr>
                <w:sz w:val="18"/>
              </w:rPr>
            </w:pPr>
            <w:r w:rsidRPr="00BD38CE">
              <w:rPr>
                <w:sz w:val="18"/>
              </w:rPr>
              <w:t>6</w:t>
            </w:r>
          </w:p>
        </w:tc>
      </w:tr>
      <w:tr w:rsidR="00134E35" w:rsidRPr="00BD38CE" w14:paraId="788B4B2E" w14:textId="77777777" w:rsidTr="00E546F6">
        <w:trPr>
          <w:trHeight w:val="58"/>
          <w:jc w:val="center"/>
        </w:trPr>
        <w:tc>
          <w:tcPr>
            <w:tcW w:w="1072" w:type="dxa"/>
            <w:shd w:val="clear" w:color="auto" w:fill="auto"/>
            <w:noWrap/>
            <w:vAlign w:val="center"/>
            <w:hideMark/>
          </w:tcPr>
          <w:p w14:paraId="1BA3FF33" w14:textId="77777777" w:rsidR="00134E35" w:rsidRPr="00BD38CE" w:rsidRDefault="00134E35" w:rsidP="00602E27">
            <w:pPr>
              <w:rPr>
                <w:sz w:val="18"/>
              </w:rPr>
            </w:pPr>
            <w:r w:rsidRPr="00BD38CE">
              <w:rPr>
                <w:sz w:val="18"/>
              </w:rPr>
              <w:t>A4</w:t>
            </w:r>
          </w:p>
        </w:tc>
        <w:tc>
          <w:tcPr>
            <w:tcW w:w="6466" w:type="dxa"/>
            <w:shd w:val="clear" w:color="auto" w:fill="auto"/>
            <w:vAlign w:val="center"/>
            <w:hideMark/>
          </w:tcPr>
          <w:p w14:paraId="7D81FCCC" w14:textId="77777777" w:rsidR="00134E35" w:rsidRPr="00BD38CE" w:rsidRDefault="00134E35" w:rsidP="00602E27">
            <w:pPr>
              <w:rPr>
                <w:sz w:val="18"/>
              </w:rPr>
            </w:pPr>
            <w:r w:rsidRPr="00BD38CE">
              <w:rPr>
                <w:sz w:val="18"/>
              </w:rPr>
              <w:t>Curbă dublă sau o succesiune de mai mult de două curbe, prima la dreapta</w:t>
            </w:r>
          </w:p>
        </w:tc>
        <w:tc>
          <w:tcPr>
            <w:tcW w:w="960" w:type="dxa"/>
            <w:shd w:val="clear" w:color="auto" w:fill="auto"/>
            <w:noWrap/>
            <w:vAlign w:val="bottom"/>
            <w:hideMark/>
          </w:tcPr>
          <w:p w14:paraId="7ECC23EE" w14:textId="77777777" w:rsidR="00134E35" w:rsidRPr="00BD38CE" w:rsidRDefault="00134E35" w:rsidP="00602E27">
            <w:pPr>
              <w:rPr>
                <w:sz w:val="18"/>
              </w:rPr>
            </w:pPr>
            <w:r w:rsidRPr="00BD38CE">
              <w:rPr>
                <w:sz w:val="18"/>
              </w:rPr>
              <w:t>4</w:t>
            </w:r>
          </w:p>
        </w:tc>
      </w:tr>
      <w:tr w:rsidR="00134E35" w:rsidRPr="00BD38CE" w14:paraId="45C0C7E2" w14:textId="77777777" w:rsidTr="00E546F6">
        <w:trPr>
          <w:trHeight w:val="58"/>
          <w:jc w:val="center"/>
        </w:trPr>
        <w:tc>
          <w:tcPr>
            <w:tcW w:w="1072" w:type="dxa"/>
            <w:shd w:val="clear" w:color="auto" w:fill="auto"/>
            <w:noWrap/>
            <w:vAlign w:val="center"/>
            <w:hideMark/>
          </w:tcPr>
          <w:p w14:paraId="12D02F4E" w14:textId="77777777" w:rsidR="00134E35" w:rsidRPr="00BD38CE" w:rsidRDefault="00134E35" w:rsidP="00602E27">
            <w:pPr>
              <w:rPr>
                <w:sz w:val="18"/>
              </w:rPr>
            </w:pPr>
            <w:r w:rsidRPr="00BD38CE">
              <w:rPr>
                <w:sz w:val="18"/>
              </w:rPr>
              <w:t>A7</w:t>
            </w:r>
          </w:p>
        </w:tc>
        <w:tc>
          <w:tcPr>
            <w:tcW w:w="6466" w:type="dxa"/>
            <w:shd w:val="clear" w:color="auto" w:fill="auto"/>
            <w:vAlign w:val="center"/>
            <w:hideMark/>
          </w:tcPr>
          <w:p w14:paraId="57B38619" w14:textId="77777777" w:rsidR="00134E35" w:rsidRPr="00BD38CE" w:rsidRDefault="00134E35" w:rsidP="00602E27">
            <w:pPr>
              <w:rPr>
                <w:sz w:val="18"/>
              </w:rPr>
            </w:pPr>
            <w:r w:rsidRPr="00BD38CE">
              <w:rPr>
                <w:sz w:val="18"/>
              </w:rPr>
              <w:t>Coborâre periculoasă</w:t>
            </w:r>
          </w:p>
        </w:tc>
        <w:tc>
          <w:tcPr>
            <w:tcW w:w="960" w:type="dxa"/>
            <w:shd w:val="clear" w:color="auto" w:fill="auto"/>
            <w:noWrap/>
            <w:vAlign w:val="bottom"/>
            <w:hideMark/>
          </w:tcPr>
          <w:p w14:paraId="1D2C40DB" w14:textId="77777777" w:rsidR="00134E35" w:rsidRPr="00BD38CE" w:rsidRDefault="00134E35" w:rsidP="00602E27">
            <w:pPr>
              <w:rPr>
                <w:sz w:val="18"/>
              </w:rPr>
            </w:pPr>
            <w:r w:rsidRPr="00BD38CE">
              <w:rPr>
                <w:sz w:val="18"/>
              </w:rPr>
              <w:t>2</w:t>
            </w:r>
          </w:p>
        </w:tc>
      </w:tr>
      <w:tr w:rsidR="00134E35" w:rsidRPr="00BD38CE" w14:paraId="1B7BC238" w14:textId="77777777" w:rsidTr="00E546F6">
        <w:trPr>
          <w:trHeight w:val="58"/>
          <w:jc w:val="center"/>
        </w:trPr>
        <w:tc>
          <w:tcPr>
            <w:tcW w:w="1072" w:type="dxa"/>
            <w:shd w:val="clear" w:color="auto" w:fill="auto"/>
            <w:noWrap/>
            <w:vAlign w:val="center"/>
            <w:hideMark/>
          </w:tcPr>
          <w:p w14:paraId="0FC0F708" w14:textId="77777777" w:rsidR="00134E35" w:rsidRPr="00BD38CE" w:rsidRDefault="00134E35" w:rsidP="00602E27">
            <w:pPr>
              <w:rPr>
                <w:sz w:val="18"/>
              </w:rPr>
            </w:pPr>
            <w:r w:rsidRPr="00BD38CE">
              <w:rPr>
                <w:sz w:val="18"/>
              </w:rPr>
              <w:t>A8</w:t>
            </w:r>
          </w:p>
        </w:tc>
        <w:tc>
          <w:tcPr>
            <w:tcW w:w="6466" w:type="dxa"/>
            <w:shd w:val="clear" w:color="auto" w:fill="auto"/>
            <w:vAlign w:val="center"/>
            <w:hideMark/>
          </w:tcPr>
          <w:p w14:paraId="78D19DC8" w14:textId="77777777" w:rsidR="00134E35" w:rsidRPr="00BD38CE" w:rsidRDefault="00134E35" w:rsidP="00602E27">
            <w:pPr>
              <w:rPr>
                <w:sz w:val="18"/>
              </w:rPr>
            </w:pPr>
            <w:r w:rsidRPr="00BD38CE">
              <w:rPr>
                <w:sz w:val="18"/>
              </w:rPr>
              <w:t>Urcare cu înclinare mare</w:t>
            </w:r>
          </w:p>
        </w:tc>
        <w:tc>
          <w:tcPr>
            <w:tcW w:w="960" w:type="dxa"/>
            <w:shd w:val="clear" w:color="auto" w:fill="auto"/>
            <w:noWrap/>
            <w:vAlign w:val="bottom"/>
            <w:hideMark/>
          </w:tcPr>
          <w:p w14:paraId="1C9F047C" w14:textId="77777777" w:rsidR="00134E35" w:rsidRPr="00BD38CE" w:rsidRDefault="00134E35" w:rsidP="00602E27">
            <w:pPr>
              <w:rPr>
                <w:sz w:val="18"/>
              </w:rPr>
            </w:pPr>
            <w:r w:rsidRPr="00BD38CE">
              <w:rPr>
                <w:sz w:val="18"/>
              </w:rPr>
              <w:t>2</w:t>
            </w:r>
          </w:p>
        </w:tc>
      </w:tr>
      <w:tr w:rsidR="00134E35" w:rsidRPr="00BD38CE" w14:paraId="34B5F203" w14:textId="77777777" w:rsidTr="00E546F6">
        <w:trPr>
          <w:trHeight w:val="58"/>
          <w:jc w:val="center"/>
        </w:trPr>
        <w:tc>
          <w:tcPr>
            <w:tcW w:w="1072" w:type="dxa"/>
            <w:shd w:val="clear" w:color="auto" w:fill="auto"/>
            <w:noWrap/>
            <w:vAlign w:val="center"/>
            <w:hideMark/>
          </w:tcPr>
          <w:p w14:paraId="75D6A885" w14:textId="77777777" w:rsidR="00134E35" w:rsidRPr="00BD38CE" w:rsidRDefault="00134E35" w:rsidP="00602E27">
            <w:pPr>
              <w:rPr>
                <w:sz w:val="18"/>
              </w:rPr>
            </w:pPr>
            <w:r w:rsidRPr="00BD38CE">
              <w:rPr>
                <w:sz w:val="18"/>
              </w:rPr>
              <w:t>A9</w:t>
            </w:r>
          </w:p>
        </w:tc>
        <w:tc>
          <w:tcPr>
            <w:tcW w:w="6466" w:type="dxa"/>
            <w:shd w:val="clear" w:color="auto" w:fill="auto"/>
            <w:vAlign w:val="center"/>
            <w:hideMark/>
          </w:tcPr>
          <w:p w14:paraId="470BEFC6" w14:textId="77777777" w:rsidR="00134E35" w:rsidRPr="00BD38CE" w:rsidRDefault="00134E35" w:rsidP="00602E27">
            <w:pPr>
              <w:rPr>
                <w:sz w:val="18"/>
              </w:rPr>
            </w:pPr>
            <w:r w:rsidRPr="00BD38CE">
              <w:rPr>
                <w:sz w:val="18"/>
              </w:rPr>
              <w:t>Drum îngustat pe ambele părți</w:t>
            </w:r>
          </w:p>
        </w:tc>
        <w:tc>
          <w:tcPr>
            <w:tcW w:w="960" w:type="dxa"/>
            <w:shd w:val="clear" w:color="auto" w:fill="auto"/>
            <w:noWrap/>
            <w:vAlign w:val="bottom"/>
            <w:hideMark/>
          </w:tcPr>
          <w:p w14:paraId="2FFA69B4" w14:textId="77777777" w:rsidR="00134E35" w:rsidRPr="00BD38CE" w:rsidRDefault="00134E35" w:rsidP="00602E27">
            <w:pPr>
              <w:rPr>
                <w:sz w:val="18"/>
              </w:rPr>
            </w:pPr>
            <w:r w:rsidRPr="00BD38CE">
              <w:rPr>
                <w:sz w:val="18"/>
              </w:rPr>
              <w:t>1</w:t>
            </w:r>
          </w:p>
        </w:tc>
      </w:tr>
      <w:tr w:rsidR="00134E35" w:rsidRPr="00BD38CE" w14:paraId="667DE03D" w14:textId="77777777" w:rsidTr="00E546F6">
        <w:trPr>
          <w:trHeight w:val="58"/>
          <w:jc w:val="center"/>
        </w:trPr>
        <w:tc>
          <w:tcPr>
            <w:tcW w:w="1072" w:type="dxa"/>
            <w:shd w:val="clear" w:color="auto" w:fill="auto"/>
            <w:noWrap/>
            <w:vAlign w:val="center"/>
            <w:hideMark/>
          </w:tcPr>
          <w:p w14:paraId="43122BD7" w14:textId="77777777" w:rsidR="00134E35" w:rsidRPr="00BD38CE" w:rsidRDefault="00134E35" w:rsidP="00602E27">
            <w:pPr>
              <w:rPr>
                <w:sz w:val="18"/>
              </w:rPr>
            </w:pPr>
            <w:r w:rsidRPr="00BD38CE">
              <w:rPr>
                <w:sz w:val="18"/>
              </w:rPr>
              <w:t>B2</w:t>
            </w:r>
          </w:p>
        </w:tc>
        <w:tc>
          <w:tcPr>
            <w:tcW w:w="6466" w:type="dxa"/>
            <w:shd w:val="clear" w:color="auto" w:fill="auto"/>
            <w:vAlign w:val="center"/>
            <w:hideMark/>
          </w:tcPr>
          <w:p w14:paraId="2B28AD46" w14:textId="77777777" w:rsidR="00134E35" w:rsidRPr="00BD38CE" w:rsidRDefault="00134E35" w:rsidP="00602E27">
            <w:pPr>
              <w:rPr>
                <w:sz w:val="18"/>
              </w:rPr>
            </w:pPr>
            <w:r w:rsidRPr="00BD38CE">
              <w:rPr>
                <w:sz w:val="18"/>
              </w:rPr>
              <w:t>Stop</w:t>
            </w:r>
          </w:p>
        </w:tc>
        <w:tc>
          <w:tcPr>
            <w:tcW w:w="960" w:type="dxa"/>
            <w:shd w:val="clear" w:color="auto" w:fill="auto"/>
            <w:noWrap/>
            <w:vAlign w:val="bottom"/>
            <w:hideMark/>
          </w:tcPr>
          <w:p w14:paraId="528C2BEC" w14:textId="77777777" w:rsidR="00134E35" w:rsidRPr="00BD38CE" w:rsidRDefault="00134E35" w:rsidP="00602E27">
            <w:pPr>
              <w:rPr>
                <w:sz w:val="18"/>
              </w:rPr>
            </w:pPr>
            <w:r w:rsidRPr="00BD38CE">
              <w:rPr>
                <w:sz w:val="18"/>
              </w:rPr>
              <w:t>28</w:t>
            </w:r>
          </w:p>
        </w:tc>
      </w:tr>
      <w:tr w:rsidR="00134E35" w:rsidRPr="00BD38CE" w14:paraId="29522850" w14:textId="77777777" w:rsidTr="00E546F6">
        <w:trPr>
          <w:trHeight w:val="58"/>
          <w:jc w:val="center"/>
        </w:trPr>
        <w:tc>
          <w:tcPr>
            <w:tcW w:w="1072" w:type="dxa"/>
            <w:shd w:val="clear" w:color="auto" w:fill="auto"/>
            <w:noWrap/>
            <w:vAlign w:val="center"/>
            <w:hideMark/>
          </w:tcPr>
          <w:p w14:paraId="06106665" w14:textId="77777777" w:rsidR="00134E35" w:rsidRPr="00BD38CE" w:rsidRDefault="00134E35" w:rsidP="00602E27">
            <w:pPr>
              <w:rPr>
                <w:sz w:val="18"/>
              </w:rPr>
            </w:pPr>
            <w:r w:rsidRPr="00BD38CE">
              <w:rPr>
                <w:sz w:val="18"/>
              </w:rPr>
              <w:t>B5</w:t>
            </w:r>
          </w:p>
        </w:tc>
        <w:tc>
          <w:tcPr>
            <w:tcW w:w="6466" w:type="dxa"/>
            <w:shd w:val="clear" w:color="auto" w:fill="auto"/>
            <w:vAlign w:val="center"/>
            <w:hideMark/>
          </w:tcPr>
          <w:p w14:paraId="3E34E930" w14:textId="77777777" w:rsidR="00134E35" w:rsidRPr="00BD38CE" w:rsidRDefault="00134E35" w:rsidP="00602E27">
            <w:pPr>
              <w:rPr>
                <w:sz w:val="18"/>
              </w:rPr>
            </w:pPr>
            <w:r w:rsidRPr="00BD38CE">
              <w:rPr>
                <w:sz w:val="18"/>
              </w:rPr>
              <w:t>Prioritate pentru circulația din sens invers</w:t>
            </w:r>
          </w:p>
        </w:tc>
        <w:tc>
          <w:tcPr>
            <w:tcW w:w="960" w:type="dxa"/>
            <w:shd w:val="clear" w:color="auto" w:fill="auto"/>
            <w:noWrap/>
            <w:vAlign w:val="bottom"/>
            <w:hideMark/>
          </w:tcPr>
          <w:p w14:paraId="0EE2AEA2" w14:textId="77777777" w:rsidR="00134E35" w:rsidRPr="00BD38CE" w:rsidRDefault="00134E35" w:rsidP="00602E27">
            <w:pPr>
              <w:rPr>
                <w:sz w:val="18"/>
              </w:rPr>
            </w:pPr>
            <w:r w:rsidRPr="00BD38CE">
              <w:rPr>
                <w:sz w:val="18"/>
              </w:rPr>
              <w:t>1</w:t>
            </w:r>
          </w:p>
        </w:tc>
      </w:tr>
      <w:tr w:rsidR="00134E35" w:rsidRPr="00BD38CE" w14:paraId="3D258ACB" w14:textId="77777777" w:rsidTr="00E546F6">
        <w:trPr>
          <w:trHeight w:val="58"/>
          <w:jc w:val="center"/>
        </w:trPr>
        <w:tc>
          <w:tcPr>
            <w:tcW w:w="1072" w:type="dxa"/>
            <w:shd w:val="clear" w:color="auto" w:fill="auto"/>
            <w:noWrap/>
            <w:vAlign w:val="center"/>
            <w:hideMark/>
          </w:tcPr>
          <w:p w14:paraId="4FE14606" w14:textId="77777777" w:rsidR="00134E35" w:rsidRPr="00BD38CE" w:rsidRDefault="00134E35" w:rsidP="00602E27">
            <w:pPr>
              <w:rPr>
                <w:sz w:val="18"/>
              </w:rPr>
            </w:pPr>
            <w:r w:rsidRPr="00BD38CE">
              <w:rPr>
                <w:sz w:val="18"/>
              </w:rPr>
              <w:t>B6</w:t>
            </w:r>
          </w:p>
        </w:tc>
        <w:tc>
          <w:tcPr>
            <w:tcW w:w="6466" w:type="dxa"/>
            <w:shd w:val="clear" w:color="auto" w:fill="auto"/>
            <w:vAlign w:val="center"/>
            <w:hideMark/>
          </w:tcPr>
          <w:p w14:paraId="10484087" w14:textId="77777777" w:rsidR="00134E35" w:rsidRPr="00BD38CE" w:rsidRDefault="00134E35" w:rsidP="00602E27">
            <w:pPr>
              <w:rPr>
                <w:sz w:val="18"/>
              </w:rPr>
            </w:pPr>
            <w:r w:rsidRPr="00BD38CE">
              <w:rPr>
                <w:sz w:val="18"/>
              </w:rPr>
              <w:t>Prioritate față de circulația din sens invers</w:t>
            </w:r>
          </w:p>
        </w:tc>
        <w:tc>
          <w:tcPr>
            <w:tcW w:w="960" w:type="dxa"/>
            <w:shd w:val="clear" w:color="auto" w:fill="auto"/>
            <w:noWrap/>
            <w:vAlign w:val="bottom"/>
            <w:hideMark/>
          </w:tcPr>
          <w:p w14:paraId="3EE0478C" w14:textId="77777777" w:rsidR="00134E35" w:rsidRPr="00BD38CE" w:rsidRDefault="00134E35" w:rsidP="00602E27">
            <w:pPr>
              <w:rPr>
                <w:sz w:val="18"/>
              </w:rPr>
            </w:pPr>
            <w:r w:rsidRPr="00BD38CE">
              <w:rPr>
                <w:sz w:val="18"/>
              </w:rPr>
              <w:t>1</w:t>
            </w:r>
          </w:p>
        </w:tc>
      </w:tr>
      <w:tr w:rsidR="00134E35" w:rsidRPr="00BD38CE" w14:paraId="0DE1FCE3" w14:textId="77777777" w:rsidTr="00E546F6">
        <w:trPr>
          <w:trHeight w:val="58"/>
          <w:jc w:val="center"/>
        </w:trPr>
        <w:tc>
          <w:tcPr>
            <w:tcW w:w="1072" w:type="dxa"/>
            <w:shd w:val="clear" w:color="auto" w:fill="auto"/>
            <w:noWrap/>
            <w:vAlign w:val="center"/>
            <w:hideMark/>
          </w:tcPr>
          <w:p w14:paraId="644A6BC7" w14:textId="77777777" w:rsidR="00134E35" w:rsidRPr="00BD38CE" w:rsidRDefault="00134E35" w:rsidP="00602E27">
            <w:pPr>
              <w:rPr>
                <w:sz w:val="18"/>
              </w:rPr>
            </w:pPr>
            <w:r w:rsidRPr="00BD38CE">
              <w:rPr>
                <w:sz w:val="18"/>
              </w:rPr>
              <w:t>C1</w:t>
            </w:r>
          </w:p>
        </w:tc>
        <w:tc>
          <w:tcPr>
            <w:tcW w:w="6466" w:type="dxa"/>
            <w:shd w:val="clear" w:color="auto" w:fill="auto"/>
            <w:noWrap/>
            <w:vAlign w:val="center"/>
            <w:hideMark/>
          </w:tcPr>
          <w:p w14:paraId="1615AFED" w14:textId="77777777" w:rsidR="00134E35" w:rsidRPr="00BD38CE" w:rsidRDefault="00134E35" w:rsidP="00602E27">
            <w:pPr>
              <w:rPr>
                <w:sz w:val="18"/>
              </w:rPr>
            </w:pPr>
            <w:r w:rsidRPr="00BD38CE">
              <w:rPr>
                <w:sz w:val="18"/>
              </w:rPr>
              <w:t>Accesul interzis</w:t>
            </w:r>
          </w:p>
        </w:tc>
        <w:tc>
          <w:tcPr>
            <w:tcW w:w="960" w:type="dxa"/>
            <w:shd w:val="clear" w:color="auto" w:fill="auto"/>
            <w:noWrap/>
            <w:vAlign w:val="bottom"/>
            <w:hideMark/>
          </w:tcPr>
          <w:p w14:paraId="590AC986" w14:textId="77777777" w:rsidR="00134E35" w:rsidRPr="00BD38CE" w:rsidRDefault="00134E35" w:rsidP="00602E27">
            <w:pPr>
              <w:rPr>
                <w:sz w:val="18"/>
              </w:rPr>
            </w:pPr>
            <w:r w:rsidRPr="00BD38CE">
              <w:rPr>
                <w:sz w:val="18"/>
              </w:rPr>
              <w:t>2</w:t>
            </w:r>
          </w:p>
        </w:tc>
      </w:tr>
      <w:tr w:rsidR="00134E35" w:rsidRPr="00BD38CE" w14:paraId="466FCA67" w14:textId="77777777" w:rsidTr="00E546F6">
        <w:trPr>
          <w:trHeight w:val="58"/>
          <w:jc w:val="center"/>
        </w:trPr>
        <w:tc>
          <w:tcPr>
            <w:tcW w:w="1072" w:type="dxa"/>
            <w:shd w:val="clear" w:color="auto" w:fill="auto"/>
            <w:noWrap/>
            <w:vAlign w:val="center"/>
            <w:hideMark/>
          </w:tcPr>
          <w:p w14:paraId="31AF56D3" w14:textId="77777777" w:rsidR="00134E35" w:rsidRPr="00BD38CE" w:rsidRDefault="00134E35" w:rsidP="00602E27">
            <w:pPr>
              <w:rPr>
                <w:sz w:val="18"/>
              </w:rPr>
            </w:pPr>
            <w:r w:rsidRPr="00BD38CE">
              <w:rPr>
                <w:sz w:val="18"/>
              </w:rPr>
              <w:t>C24</w:t>
            </w:r>
          </w:p>
        </w:tc>
        <w:tc>
          <w:tcPr>
            <w:tcW w:w="6466" w:type="dxa"/>
            <w:shd w:val="clear" w:color="auto" w:fill="auto"/>
            <w:noWrap/>
            <w:vAlign w:val="center"/>
            <w:hideMark/>
          </w:tcPr>
          <w:p w14:paraId="2EA2A5A2" w14:textId="77777777" w:rsidR="00134E35" w:rsidRPr="00BD38CE" w:rsidRDefault="00134E35" w:rsidP="00602E27">
            <w:pPr>
              <w:rPr>
                <w:sz w:val="18"/>
              </w:rPr>
            </w:pPr>
            <w:r w:rsidRPr="00BD38CE">
              <w:rPr>
                <w:sz w:val="18"/>
              </w:rPr>
              <w:t>Interzis a vira la stânga</w:t>
            </w:r>
          </w:p>
        </w:tc>
        <w:tc>
          <w:tcPr>
            <w:tcW w:w="960" w:type="dxa"/>
            <w:shd w:val="clear" w:color="auto" w:fill="auto"/>
            <w:noWrap/>
            <w:vAlign w:val="bottom"/>
            <w:hideMark/>
          </w:tcPr>
          <w:p w14:paraId="30B90E8B" w14:textId="77777777" w:rsidR="00134E35" w:rsidRPr="00BD38CE" w:rsidRDefault="00134E35" w:rsidP="00602E27">
            <w:pPr>
              <w:rPr>
                <w:sz w:val="18"/>
              </w:rPr>
            </w:pPr>
            <w:r w:rsidRPr="00BD38CE">
              <w:rPr>
                <w:sz w:val="18"/>
              </w:rPr>
              <w:t>3</w:t>
            </w:r>
          </w:p>
        </w:tc>
      </w:tr>
      <w:tr w:rsidR="00134E35" w:rsidRPr="00BD38CE" w14:paraId="783657CB" w14:textId="77777777" w:rsidTr="00E546F6">
        <w:trPr>
          <w:trHeight w:val="58"/>
          <w:jc w:val="center"/>
        </w:trPr>
        <w:tc>
          <w:tcPr>
            <w:tcW w:w="1072" w:type="dxa"/>
            <w:shd w:val="clear" w:color="auto" w:fill="auto"/>
            <w:noWrap/>
            <w:vAlign w:val="center"/>
            <w:hideMark/>
          </w:tcPr>
          <w:p w14:paraId="49B4BE70" w14:textId="77777777" w:rsidR="00134E35" w:rsidRPr="00BD38CE" w:rsidRDefault="00134E35" w:rsidP="00602E27">
            <w:pPr>
              <w:rPr>
                <w:sz w:val="18"/>
              </w:rPr>
            </w:pPr>
            <w:r w:rsidRPr="00BD38CE">
              <w:rPr>
                <w:sz w:val="18"/>
              </w:rPr>
              <w:t>C25</w:t>
            </w:r>
          </w:p>
        </w:tc>
        <w:tc>
          <w:tcPr>
            <w:tcW w:w="6466" w:type="dxa"/>
            <w:shd w:val="clear" w:color="auto" w:fill="auto"/>
            <w:noWrap/>
            <w:vAlign w:val="center"/>
            <w:hideMark/>
          </w:tcPr>
          <w:p w14:paraId="35FAB38B" w14:textId="77777777" w:rsidR="00134E35" w:rsidRPr="00BD38CE" w:rsidRDefault="00134E35" w:rsidP="00602E27">
            <w:pPr>
              <w:rPr>
                <w:sz w:val="18"/>
              </w:rPr>
            </w:pPr>
            <w:r w:rsidRPr="00BD38CE">
              <w:rPr>
                <w:sz w:val="18"/>
              </w:rPr>
              <w:t>Interzis a vira la dreapta</w:t>
            </w:r>
          </w:p>
        </w:tc>
        <w:tc>
          <w:tcPr>
            <w:tcW w:w="960" w:type="dxa"/>
            <w:shd w:val="clear" w:color="auto" w:fill="auto"/>
            <w:noWrap/>
            <w:vAlign w:val="bottom"/>
            <w:hideMark/>
          </w:tcPr>
          <w:p w14:paraId="6DC6A1B4" w14:textId="77777777" w:rsidR="00134E35" w:rsidRPr="00BD38CE" w:rsidRDefault="00134E35" w:rsidP="00602E27">
            <w:pPr>
              <w:rPr>
                <w:sz w:val="18"/>
              </w:rPr>
            </w:pPr>
            <w:r w:rsidRPr="00BD38CE">
              <w:rPr>
                <w:sz w:val="18"/>
              </w:rPr>
              <w:t>3</w:t>
            </w:r>
          </w:p>
        </w:tc>
      </w:tr>
      <w:tr w:rsidR="00134E35" w:rsidRPr="00BD38CE" w14:paraId="578EEE06" w14:textId="77777777" w:rsidTr="00E546F6">
        <w:trPr>
          <w:trHeight w:val="58"/>
          <w:jc w:val="center"/>
        </w:trPr>
        <w:tc>
          <w:tcPr>
            <w:tcW w:w="1072" w:type="dxa"/>
            <w:shd w:val="clear" w:color="auto" w:fill="auto"/>
            <w:noWrap/>
            <w:vAlign w:val="center"/>
            <w:hideMark/>
          </w:tcPr>
          <w:p w14:paraId="57D30C0B" w14:textId="77777777" w:rsidR="00134E35" w:rsidRPr="00BD38CE" w:rsidRDefault="00134E35" w:rsidP="00602E27">
            <w:pPr>
              <w:rPr>
                <w:sz w:val="18"/>
              </w:rPr>
            </w:pPr>
            <w:r w:rsidRPr="00BD38CE">
              <w:rPr>
                <w:sz w:val="18"/>
              </w:rPr>
              <w:t>D1</w:t>
            </w:r>
          </w:p>
        </w:tc>
        <w:tc>
          <w:tcPr>
            <w:tcW w:w="6466" w:type="dxa"/>
            <w:shd w:val="clear" w:color="auto" w:fill="auto"/>
            <w:noWrap/>
            <w:vAlign w:val="center"/>
            <w:hideMark/>
          </w:tcPr>
          <w:p w14:paraId="5681E13B" w14:textId="77777777" w:rsidR="00134E35" w:rsidRPr="00BD38CE" w:rsidRDefault="00134E35" w:rsidP="00602E27">
            <w:pPr>
              <w:rPr>
                <w:sz w:val="18"/>
              </w:rPr>
            </w:pPr>
            <w:r w:rsidRPr="00BD38CE">
              <w:rPr>
                <w:sz w:val="18"/>
              </w:rPr>
              <w:t>Înainte</w:t>
            </w:r>
          </w:p>
        </w:tc>
        <w:tc>
          <w:tcPr>
            <w:tcW w:w="960" w:type="dxa"/>
            <w:shd w:val="clear" w:color="auto" w:fill="auto"/>
            <w:noWrap/>
            <w:vAlign w:val="bottom"/>
            <w:hideMark/>
          </w:tcPr>
          <w:p w14:paraId="4FAA691A" w14:textId="77777777" w:rsidR="00134E35" w:rsidRPr="00BD38CE" w:rsidRDefault="00134E35" w:rsidP="00602E27">
            <w:pPr>
              <w:rPr>
                <w:sz w:val="18"/>
              </w:rPr>
            </w:pPr>
            <w:r w:rsidRPr="00BD38CE">
              <w:rPr>
                <w:sz w:val="18"/>
              </w:rPr>
              <w:t>1</w:t>
            </w:r>
          </w:p>
        </w:tc>
      </w:tr>
      <w:tr w:rsidR="00134E35" w:rsidRPr="00BD38CE" w14:paraId="7D236B43" w14:textId="77777777" w:rsidTr="00E546F6">
        <w:trPr>
          <w:trHeight w:val="58"/>
          <w:jc w:val="center"/>
        </w:trPr>
        <w:tc>
          <w:tcPr>
            <w:tcW w:w="1072" w:type="dxa"/>
            <w:shd w:val="clear" w:color="auto" w:fill="auto"/>
            <w:noWrap/>
            <w:vAlign w:val="center"/>
            <w:hideMark/>
          </w:tcPr>
          <w:p w14:paraId="214E4562" w14:textId="77777777" w:rsidR="00134E35" w:rsidRPr="00BD38CE" w:rsidRDefault="00134E35" w:rsidP="00602E27">
            <w:pPr>
              <w:rPr>
                <w:sz w:val="18"/>
              </w:rPr>
            </w:pPr>
            <w:r w:rsidRPr="00BD38CE">
              <w:rPr>
                <w:sz w:val="18"/>
              </w:rPr>
              <w:t>D3</w:t>
            </w:r>
          </w:p>
        </w:tc>
        <w:tc>
          <w:tcPr>
            <w:tcW w:w="6466" w:type="dxa"/>
            <w:shd w:val="clear" w:color="auto" w:fill="auto"/>
            <w:noWrap/>
            <w:vAlign w:val="center"/>
            <w:hideMark/>
          </w:tcPr>
          <w:p w14:paraId="52C874FA" w14:textId="77777777" w:rsidR="00134E35" w:rsidRPr="00BD38CE" w:rsidRDefault="00134E35" w:rsidP="00602E27">
            <w:pPr>
              <w:rPr>
                <w:sz w:val="18"/>
              </w:rPr>
            </w:pPr>
            <w:r w:rsidRPr="00BD38CE">
              <w:rPr>
                <w:sz w:val="18"/>
              </w:rPr>
              <w:t>La dreapta</w:t>
            </w:r>
          </w:p>
        </w:tc>
        <w:tc>
          <w:tcPr>
            <w:tcW w:w="960" w:type="dxa"/>
            <w:shd w:val="clear" w:color="auto" w:fill="auto"/>
            <w:noWrap/>
            <w:vAlign w:val="bottom"/>
            <w:hideMark/>
          </w:tcPr>
          <w:p w14:paraId="6F3C7362" w14:textId="77777777" w:rsidR="00134E35" w:rsidRPr="00BD38CE" w:rsidRDefault="00134E35" w:rsidP="00602E27">
            <w:pPr>
              <w:rPr>
                <w:sz w:val="18"/>
              </w:rPr>
            </w:pPr>
            <w:r w:rsidRPr="00BD38CE">
              <w:rPr>
                <w:sz w:val="18"/>
              </w:rPr>
              <w:t>1</w:t>
            </w:r>
          </w:p>
        </w:tc>
      </w:tr>
      <w:tr w:rsidR="00134E35" w:rsidRPr="00BD38CE" w14:paraId="14A65A26" w14:textId="77777777" w:rsidTr="00E546F6">
        <w:trPr>
          <w:trHeight w:val="58"/>
          <w:jc w:val="center"/>
        </w:trPr>
        <w:tc>
          <w:tcPr>
            <w:tcW w:w="1072" w:type="dxa"/>
            <w:shd w:val="clear" w:color="auto" w:fill="auto"/>
            <w:noWrap/>
            <w:vAlign w:val="center"/>
            <w:hideMark/>
          </w:tcPr>
          <w:p w14:paraId="52D6E280" w14:textId="77777777" w:rsidR="00134E35" w:rsidRPr="00BD38CE" w:rsidRDefault="00134E35" w:rsidP="00602E27">
            <w:pPr>
              <w:rPr>
                <w:sz w:val="18"/>
              </w:rPr>
            </w:pPr>
            <w:r w:rsidRPr="00BD38CE">
              <w:rPr>
                <w:sz w:val="18"/>
              </w:rPr>
              <w:t>G4</w:t>
            </w:r>
          </w:p>
        </w:tc>
        <w:tc>
          <w:tcPr>
            <w:tcW w:w="6466" w:type="dxa"/>
            <w:shd w:val="clear" w:color="auto" w:fill="auto"/>
            <w:noWrap/>
            <w:vAlign w:val="center"/>
            <w:hideMark/>
          </w:tcPr>
          <w:p w14:paraId="18BC1767" w14:textId="77777777" w:rsidR="00134E35" w:rsidRPr="00BD38CE" w:rsidRDefault="00134E35" w:rsidP="00602E27">
            <w:pPr>
              <w:rPr>
                <w:sz w:val="18"/>
              </w:rPr>
            </w:pPr>
            <w:r w:rsidRPr="00BD38CE">
              <w:rPr>
                <w:sz w:val="18"/>
              </w:rPr>
              <w:t>Sens unic</w:t>
            </w:r>
          </w:p>
        </w:tc>
        <w:tc>
          <w:tcPr>
            <w:tcW w:w="960" w:type="dxa"/>
            <w:shd w:val="clear" w:color="auto" w:fill="auto"/>
            <w:noWrap/>
            <w:vAlign w:val="bottom"/>
            <w:hideMark/>
          </w:tcPr>
          <w:p w14:paraId="02DA882A" w14:textId="77777777" w:rsidR="00134E35" w:rsidRPr="00BD38CE" w:rsidRDefault="00134E35" w:rsidP="00602E27">
            <w:pPr>
              <w:rPr>
                <w:sz w:val="18"/>
              </w:rPr>
            </w:pPr>
            <w:r w:rsidRPr="00BD38CE">
              <w:rPr>
                <w:sz w:val="18"/>
              </w:rPr>
              <w:t>4</w:t>
            </w:r>
          </w:p>
        </w:tc>
      </w:tr>
      <w:tr w:rsidR="00134E35" w:rsidRPr="00BD38CE" w14:paraId="1401F382" w14:textId="77777777" w:rsidTr="00E546F6">
        <w:trPr>
          <w:trHeight w:val="58"/>
          <w:jc w:val="center"/>
        </w:trPr>
        <w:tc>
          <w:tcPr>
            <w:tcW w:w="7538" w:type="dxa"/>
            <w:gridSpan w:val="2"/>
            <w:shd w:val="clear" w:color="auto" w:fill="auto"/>
            <w:noWrap/>
            <w:vAlign w:val="center"/>
            <w:hideMark/>
          </w:tcPr>
          <w:p w14:paraId="4CDD21B3" w14:textId="77777777" w:rsidR="00134E35" w:rsidRPr="00BD38CE" w:rsidRDefault="00134E35" w:rsidP="00602E27">
            <w:pPr>
              <w:rPr>
                <w:sz w:val="18"/>
              </w:rPr>
            </w:pPr>
            <w:r w:rsidRPr="00BD38CE">
              <w:rPr>
                <w:sz w:val="18"/>
              </w:rPr>
              <w:t>Total indicatoare</w:t>
            </w:r>
          </w:p>
        </w:tc>
        <w:tc>
          <w:tcPr>
            <w:tcW w:w="960" w:type="dxa"/>
            <w:shd w:val="clear" w:color="auto" w:fill="auto"/>
            <w:noWrap/>
            <w:vAlign w:val="center"/>
            <w:hideMark/>
          </w:tcPr>
          <w:p w14:paraId="5A629BDA" w14:textId="77777777" w:rsidR="00134E35" w:rsidRPr="00BD38CE" w:rsidRDefault="00134E35" w:rsidP="00602E27">
            <w:pPr>
              <w:rPr>
                <w:sz w:val="18"/>
              </w:rPr>
            </w:pPr>
            <w:r w:rsidRPr="00BD38CE">
              <w:rPr>
                <w:sz w:val="18"/>
              </w:rPr>
              <w:t>88</w:t>
            </w:r>
          </w:p>
        </w:tc>
      </w:tr>
    </w:tbl>
    <w:p w14:paraId="29E778A0" w14:textId="77777777" w:rsidR="00134E35" w:rsidRPr="00602E27" w:rsidRDefault="00134E35" w:rsidP="00602E27"/>
    <w:p w14:paraId="407BFCF0" w14:textId="400154CA" w:rsidR="00134E35" w:rsidRPr="00602E27" w:rsidRDefault="00134E35" w:rsidP="00602E27">
      <w:r w:rsidRPr="00602E27">
        <w:t>Marcajele longitudinale se execută mecanizat, prin aplicarea de vopsele de marcaj rutier de culoare albă conform SR 1848/7-2004 – Semnalizare rutieră. Marcaje rutiere.</w:t>
      </w:r>
      <w:r w:rsidR="00E546F6">
        <w:t xml:space="preserve"> </w:t>
      </w:r>
      <w:r w:rsidRPr="00602E27">
        <w:t xml:space="preserve">Tehnologia de </w:t>
      </w:r>
      <w:proofErr w:type="spellStart"/>
      <w:r w:rsidRPr="00602E27">
        <w:t>execuţie</w:t>
      </w:r>
      <w:proofErr w:type="spellEnd"/>
      <w:r w:rsidRPr="00602E27">
        <w:t xml:space="preserve"> a marcajelor se va face conform caietelor de sarcini, iar natura </w:t>
      </w:r>
      <w:proofErr w:type="spellStart"/>
      <w:r w:rsidRPr="00602E27">
        <w:t>şi</w:t>
      </w:r>
      <w:proofErr w:type="spellEnd"/>
      <w:r w:rsidRPr="00602E27">
        <w:t xml:space="preserve"> calitatea materialelor folosite la </w:t>
      </w:r>
      <w:proofErr w:type="spellStart"/>
      <w:r w:rsidRPr="00602E27">
        <w:t>execuţia</w:t>
      </w:r>
      <w:proofErr w:type="spellEnd"/>
      <w:r w:rsidRPr="00602E27">
        <w:t xml:space="preserve"> acestui obiectiv vor fi cele prevăzute în SR EN 1871 – Produse pentru marcare rutieră. Proprietăți fizice.</w:t>
      </w:r>
    </w:p>
    <w:p w14:paraId="46D9055B" w14:textId="77777777" w:rsidR="00E546F6" w:rsidRDefault="00E546F6" w:rsidP="00602E27"/>
    <w:p w14:paraId="6FA36005" w14:textId="0E1E98CF" w:rsidR="00134E35" w:rsidRPr="00602E27" w:rsidRDefault="00134E35" w:rsidP="00602E27">
      <w:r w:rsidRPr="00602E27">
        <w:t xml:space="preserve">Pe drumul comunal DC141 se va prevedea parapet de </w:t>
      </w:r>
      <w:proofErr w:type="spellStart"/>
      <w:r w:rsidRPr="00602E27">
        <w:t>siguranta</w:t>
      </w:r>
      <w:proofErr w:type="spellEnd"/>
      <w:r w:rsidRPr="00602E27">
        <w:t xml:space="preserve"> tip greu pe o lungime de 3.515 m, conform AND 593-2014 – Normativ pentru sisteme de </w:t>
      </w:r>
      <w:proofErr w:type="spellStart"/>
      <w:r w:rsidRPr="00602E27">
        <w:t>protectie</w:t>
      </w:r>
      <w:proofErr w:type="spellEnd"/>
      <w:r w:rsidRPr="00602E27">
        <w:t xml:space="preserve"> pentru </w:t>
      </w:r>
      <w:proofErr w:type="spellStart"/>
      <w:r w:rsidRPr="00602E27">
        <w:t>siguranta</w:t>
      </w:r>
      <w:proofErr w:type="spellEnd"/>
      <w:r w:rsidRPr="00602E27">
        <w:t xml:space="preserve"> </w:t>
      </w:r>
      <w:proofErr w:type="spellStart"/>
      <w:r w:rsidRPr="00602E27">
        <w:t>circulatiei</w:t>
      </w:r>
      <w:proofErr w:type="spellEnd"/>
      <w:r w:rsidRPr="00602E27">
        <w:t xml:space="preserve"> pe drumuri poduri si </w:t>
      </w:r>
      <w:proofErr w:type="spellStart"/>
      <w:r w:rsidRPr="00602E27">
        <w:t>autostrazi</w:t>
      </w:r>
      <w:proofErr w:type="spellEnd"/>
      <w:r w:rsidRPr="00602E27">
        <w:t>, de la km 0+000,00 până la km 3+550,00, astfel:</w:t>
      </w:r>
    </w:p>
    <w:p w14:paraId="69A7A20A" w14:textId="46ADCFCD" w:rsidR="00134E35" w:rsidRPr="00602E27" w:rsidRDefault="00134E35" w:rsidP="000D200F">
      <w:pPr>
        <w:pStyle w:val="Listparagraf"/>
        <w:numPr>
          <w:ilvl w:val="0"/>
          <w:numId w:val="46"/>
        </w:numPr>
      </w:pPr>
      <w:r w:rsidRPr="00602E27">
        <w:t>de la km 0+000,00 până la km 1+488,00 – parapet tip greu pe partea stângă a drumului;</w:t>
      </w:r>
    </w:p>
    <w:p w14:paraId="5F004E25" w14:textId="7FDC8282" w:rsidR="00134E35" w:rsidRPr="00602E27" w:rsidRDefault="00134E35" w:rsidP="000D200F">
      <w:pPr>
        <w:pStyle w:val="Listparagraf"/>
        <w:numPr>
          <w:ilvl w:val="0"/>
          <w:numId w:val="46"/>
        </w:numPr>
      </w:pPr>
      <w:r w:rsidRPr="00602E27">
        <w:t>de la km 1+508,00 până la km 3+035,00 – parapet tip greu pe partea dreaptă a drumului;</w:t>
      </w:r>
    </w:p>
    <w:p w14:paraId="214363A4" w14:textId="4AFBD919" w:rsidR="00134E35" w:rsidRDefault="00134E35" w:rsidP="000D200F">
      <w:pPr>
        <w:pStyle w:val="Listparagraf"/>
        <w:numPr>
          <w:ilvl w:val="0"/>
          <w:numId w:val="46"/>
        </w:numPr>
      </w:pPr>
      <w:r w:rsidRPr="00602E27">
        <w:t>de la km 3+050,00 până la km 3+550,00 – parapet tip greu pe partea dreaptă a drumului.</w:t>
      </w:r>
    </w:p>
    <w:p w14:paraId="451A9BDC" w14:textId="77777777" w:rsidR="00D32F6E" w:rsidRDefault="00D32F6E" w:rsidP="00D32F6E">
      <w:pPr>
        <w:pStyle w:val="Titlu3"/>
        <w:rPr>
          <w:rStyle w:val="Accentuareintens"/>
          <w:b/>
          <w:bCs/>
        </w:rPr>
      </w:pPr>
      <w:bookmarkStart w:id="29" w:name="_Toc9325784"/>
      <w:r w:rsidRPr="00EB37DC">
        <w:rPr>
          <w:rStyle w:val="Accentuareintens"/>
          <w:b/>
          <w:bCs/>
        </w:rPr>
        <w:t>Materiile prime, energia și combustibilii utilizați, cu modul de asigurare a acestora</w:t>
      </w:r>
      <w:bookmarkEnd w:id="29"/>
    </w:p>
    <w:p w14:paraId="086156FD" w14:textId="77777777" w:rsidR="000D200F" w:rsidRPr="00F57917" w:rsidRDefault="000D200F" w:rsidP="000D200F">
      <w:r>
        <w:t>Sunt propuși următorii i</w:t>
      </w:r>
      <w:r w:rsidRPr="00F57917">
        <w:t>ndicatori minimali:</w:t>
      </w:r>
    </w:p>
    <w:p w14:paraId="1952CF53"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Străzi modernizate pe lungimea de </w:t>
      </w:r>
      <w:r w:rsidRPr="00F57917">
        <w:rPr>
          <w:rStyle w:val="slitbdy"/>
          <w:rFonts w:asciiTheme="minorHAnsi" w:hAnsiTheme="minorHAnsi" w:cstheme="minorHAnsi"/>
          <w:b/>
          <w:bdr w:val="none" w:sz="0" w:space="0" w:color="auto" w:frame="1"/>
          <w:shd w:val="clear" w:color="auto" w:fill="FFFFFF"/>
        </w:rPr>
        <w:t>11.570 ml</w:t>
      </w:r>
      <w:r w:rsidRPr="00F57917">
        <w:rPr>
          <w:rStyle w:val="slitbdy"/>
          <w:rFonts w:asciiTheme="minorHAnsi" w:hAnsiTheme="minorHAnsi" w:cstheme="minorHAnsi"/>
          <w:bdr w:val="none" w:sz="0" w:space="0" w:color="auto" w:frame="1"/>
          <w:shd w:val="clear" w:color="auto" w:fill="FFFFFF"/>
        </w:rPr>
        <w:t xml:space="preserve"> cu următoarea structură rutieră:</w:t>
      </w:r>
    </w:p>
    <w:p w14:paraId="18E86B76" w14:textId="77777777" w:rsidR="000D200F" w:rsidRPr="00F57917" w:rsidRDefault="000D200F" w:rsidP="000D200F">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- 4 cm strat de uzură BA16;</w:t>
      </w:r>
    </w:p>
    <w:p w14:paraId="276F4C36" w14:textId="77777777" w:rsidR="000D200F" w:rsidRPr="00F57917" w:rsidRDefault="000D200F" w:rsidP="000D200F">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- 6 cm strat de legătură BAD22,4;</w:t>
      </w:r>
    </w:p>
    <w:p w14:paraId="73CB6BE3" w14:textId="77777777" w:rsidR="000D200F" w:rsidRPr="00F57917" w:rsidRDefault="000D200F" w:rsidP="000D200F">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- 15 cm strat de bază din piatra sparta;</w:t>
      </w:r>
    </w:p>
    <w:p w14:paraId="5DF6CD1D" w14:textId="77777777" w:rsidR="000D200F" w:rsidRPr="00F57917" w:rsidRDefault="000D200F" w:rsidP="000D200F">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- 15 cm scarificare cu adaos de piatră spartă strat de fundație,</w:t>
      </w:r>
    </w:p>
    <w:p w14:paraId="6027AFDE" w14:textId="77777777" w:rsidR="000D200F" w:rsidRPr="00F57917" w:rsidRDefault="000D200F" w:rsidP="000D200F">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din care:   5.515 ml vor fi cu partea carosabilă de 2,75 m;</w:t>
      </w:r>
    </w:p>
    <w:p w14:paraId="6D92CBC9" w14:textId="77777777" w:rsidR="000D200F" w:rsidRPr="00F57917" w:rsidRDefault="000D200F" w:rsidP="000D200F">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                 5.555 ml vor fi cu partea carosabilă de 4,00 m;</w:t>
      </w:r>
    </w:p>
    <w:p w14:paraId="33A0CCB1" w14:textId="77777777" w:rsidR="000D200F" w:rsidRPr="00F57917" w:rsidRDefault="000D200F" w:rsidP="000D200F">
      <w:pPr>
        <w:pStyle w:val="Listparagraf"/>
        <w:ind w:left="360"/>
        <w:jc w:val="both"/>
        <w:rPr>
          <w:rStyle w:val="slitbdy"/>
          <w:rFonts w:asciiTheme="minorHAnsi" w:hAnsiTheme="minorHAnsi" w:cstheme="minorHAnsi"/>
          <w:color w:val="FF0000"/>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lastRenderedPageBreak/>
        <w:t xml:space="preserve">                 500 ml vor fi cu partea carosabilă de 5,50m.</w:t>
      </w:r>
    </w:p>
    <w:p w14:paraId="3AD960B7"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Rigola de acostament pe o lungime de 1.477 ml;</w:t>
      </w:r>
    </w:p>
    <w:p w14:paraId="40603215"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xml:space="preserve">Șanțuri </w:t>
      </w:r>
      <w:proofErr w:type="spellStart"/>
      <w:r w:rsidRPr="00F57917">
        <w:rPr>
          <w:rStyle w:val="slitbdy"/>
          <w:rFonts w:asciiTheme="minorHAnsi" w:hAnsiTheme="minorHAnsi" w:cstheme="minorHAnsi"/>
          <w:bdr w:val="none" w:sz="0" w:space="0" w:color="auto" w:frame="1"/>
          <w:shd w:val="clear" w:color="auto" w:fill="FFFFFF"/>
        </w:rPr>
        <w:t>pereate</w:t>
      </w:r>
      <w:proofErr w:type="spellEnd"/>
      <w:r w:rsidRPr="00F57917">
        <w:rPr>
          <w:rStyle w:val="slitbdy"/>
          <w:rFonts w:asciiTheme="minorHAnsi" w:hAnsiTheme="minorHAnsi" w:cstheme="minorHAnsi"/>
          <w:bdr w:val="none" w:sz="0" w:space="0" w:color="auto" w:frame="1"/>
          <w:shd w:val="clear" w:color="auto" w:fill="FFFFFF"/>
        </w:rPr>
        <w:t xml:space="preserve"> pe o lungime de 4.838 ml;</w:t>
      </w:r>
    </w:p>
    <w:p w14:paraId="456E3528"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Rigolă carosabilă pe o lungime de 910 ml;</w:t>
      </w:r>
    </w:p>
    <w:p w14:paraId="2FFA1E18"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Dren longitudinal sub fund de șanț pe o lungime de 220 ml;</w:t>
      </w:r>
    </w:p>
    <w:p w14:paraId="29613B0A"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Cămine de vizitare dren: 5 buc.;</w:t>
      </w:r>
    </w:p>
    <w:p w14:paraId="1222AA94"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Drumuri laterale amenajate: 20 buc;</w:t>
      </w:r>
    </w:p>
    <w:p w14:paraId="56F6AF3B"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Podeț pe drumuri laterale tuburi PREMO Ø600 mm: 4 buc;</w:t>
      </w:r>
    </w:p>
    <w:p w14:paraId="50AD3E81"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Podețe transversale tub PREMO Ø1000: 14 buc;</w:t>
      </w:r>
    </w:p>
    <w:p w14:paraId="2143AD10"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Podeț transversal tub PREMO Ø600: 2 buc;</w:t>
      </w:r>
    </w:p>
    <w:p w14:paraId="3C52FC41"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Platforme de întâlnire: 17 buc;</w:t>
      </w:r>
    </w:p>
    <w:p w14:paraId="56A4215A"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Consolidare terasamente cu gabioane pe o lungime de 970 ml;</w:t>
      </w:r>
    </w:p>
    <w:p w14:paraId="71A06E6E"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Relocare stâlpi: 17 buc;</w:t>
      </w:r>
    </w:p>
    <w:p w14:paraId="32B97204"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Marcaj longitudinal pe o lungime de 23,640 km;</w:t>
      </w:r>
    </w:p>
    <w:p w14:paraId="0F57C744" w14:textId="77777777" w:rsidR="000D200F" w:rsidRPr="00F57917" w:rsidRDefault="000D200F" w:rsidP="000D200F">
      <w:pPr>
        <w:pStyle w:val="Listparagraf"/>
        <w:numPr>
          <w:ilvl w:val="0"/>
          <w:numId w:val="42"/>
        </w:numPr>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Semnalizare verticală: 88 indicatoare.</w:t>
      </w:r>
    </w:p>
    <w:p w14:paraId="521258AA" w14:textId="77777777" w:rsidR="00A85B1B" w:rsidRDefault="00A85B1B" w:rsidP="00A85B1B"/>
    <w:p w14:paraId="24E0472E" w14:textId="4ED86C9B" w:rsidR="00A85B1B" w:rsidRPr="00A85B1B" w:rsidRDefault="00A85B1B" w:rsidP="00A85B1B">
      <w:r>
        <w:t>Materiile prime</w:t>
      </w:r>
      <w:r w:rsidR="000D200F">
        <w:t xml:space="preserve">, materialele și echipamentele </w:t>
      </w:r>
      <w:r>
        <w:t>se procură din surse autorizate.</w:t>
      </w:r>
    </w:p>
    <w:p w14:paraId="4B1765E2" w14:textId="77777777" w:rsidR="00D32F6E" w:rsidRDefault="00D32F6E" w:rsidP="00D32F6E">
      <w:pPr>
        <w:pStyle w:val="Titlu3"/>
        <w:rPr>
          <w:rStyle w:val="Accentuareintens"/>
          <w:b/>
          <w:bCs/>
        </w:rPr>
      </w:pPr>
      <w:bookmarkStart w:id="30" w:name="_Toc9325785"/>
      <w:r w:rsidRPr="00EB37DC">
        <w:rPr>
          <w:rStyle w:val="Accentuareintens"/>
          <w:b/>
          <w:bCs/>
        </w:rPr>
        <w:t>Racordarea la rețelele utilitare existente în zonă</w:t>
      </w:r>
      <w:bookmarkEnd w:id="30"/>
    </w:p>
    <w:p w14:paraId="5BAC7574" w14:textId="77777777" w:rsidR="00A85B1B" w:rsidRPr="00A85B1B" w:rsidRDefault="00A85B1B" w:rsidP="00A85B1B">
      <w:r>
        <w:t>Nu e cazul.</w:t>
      </w:r>
    </w:p>
    <w:p w14:paraId="707CE96A" w14:textId="5387C05C" w:rsidR="000C0795" w:rsidRDefault="00D32F6E" w:rsidP="00A85B1B">
      <w:pPr>
        <w:pStyle w:val="Titlu3"/>
      </w:pPr>
      <w:bookmarkStart w:id="31" w:name="_Toc9325786"/>
      <w:r w:rsidRPr="00EB37DC">
        <w:rPr>
          <w:rStyle w:val="Accentuareintens"/>
          <w:b/>
          <w:bCs/>
        </w:rPr>
        <w:t>Descrierea lucrărilor de refacere a amplasamentului în zona afectată de execuția investiției</w:t>
      </w:r>
      <w:bookmarkEnd w:id="31"/>
    </w:p>
    <w:p w14:paraId="0A6AF2D7" w14:textId="5A6F076E" w:rsidR="00A85B1B" w:rsidRPr="00A85B1B" w:rsidRDefault="00A85B1B" w:rsidP="00A85B1B">
      <w:r>
        <w:t xml:space="preserve">Se vor ocupa strict suprafețele prevăzute în proiect – respectiv căile de rulare supuse modernizării și acostamentele aferente. După finalizarea lucrărilor, terenul va fi curățat corespunzător. </w:t>
      </w:r>
    </w:p>
    <w:p w14:paraId="43F2E22C" w14:textId="77777777" w:rsidR="00D32F6E" w:rsidRDefault="00D32F6E" w:rsidP="00D32F6E">
      <w:pPr>
        <w:pStyle w:val="Titlu3"/>
        <w:rPr>
          <w:rStyle w:val="Accentuareintens"/>
          <w:b/>
          <w:bCs/>
        </w:rPr>
      </w:pPr>
      <w:bookmarkStart w:id="32" w:name="_Toc9325787"/>
      <w:r w:rsidRPr="00EB37DC">
        <w:rPr>
          <w:rStyle w:val="Accentuareintens"/>
          <w:b/>
          <w:bCs/>
        </w:rPr>
        <w:t>Căi noi de acces sau schimbări ale celor existente</w:t>
      </w:r>
      <w:bookmarkEnd w:id="32"/>
    </w:p>
    <w:p w14:paraId="57DB8811" w14:textId="77777777" w:rsidR="00A85B1B" w:rsidRPr="00A85B1B" w:rsidRDefault="00A85B1B" w:rsidP="00A85B1B">
      <w:r>
        <w:t>Nu e cazul. Drumurile supuse modernizării sunt existente. Nu se creează accese noi.</w:t>
      </w:r>
    </w:p>
    <w:p w14:paraId="1BFFD9C8" w14:textId="77777777" w:rsidR="00D32F6E" w:rsidRDefault="00D32F6E" w:rsidP="00D32F6E">
      <w:pPr>
        <w:pStyle w:val="Titlu3"/>
        <w:rPr>
          <w:rStyle w:val="Accentuareintens"/>
          <w:b/>
          <w:bCs/>
        </w:rPr>
      </w:pPr>
      <w:bookmarkStart w:id="33" w:name="_Toc9325788"/>
      <w:r w:rsidRPr="00EB37DC">
        <w:rPr>
          <w:rStyle w:val="Accentuareintens"/>
          <w:b/>
          <w:bCs/>
        </w:rPr>
        <w:t>Resursele naturale folosite în construcție și funcționare</w:t>
      </w:r>
      <w:bookmarkEnd w:id="33"/>
    </w:p>
    <w:p w14:paraId="272524B1" w14:textId="03A2E8A8" w:rsidR="009B07FA" w:rsidRPr="009B07FA" w:rsidRDefault="009B07FA" w:rsidP="009B07FA">
      <w:pPr>
        <w:rPr>
          <w:rStyle w:val="slitbdy"/>
          <w:rFonts w:asciiTheme="minorHAnsi" w:hAnsiTheme="minorHAnsi" w:cstheme="minorHAnsi"/>
          <w:bdr w:val="none" w:sz="0" w:space="0" w:color="auto" w:frame="1"/>
          <w:shd w:val="clear" w:color="auto" w:fill="FFFFFF"/>
        </w:rPr>
      </w:pPr>
      <w:r>
        <w:rPr>
          <w:rStyle w:val="slitbdy"/>
          <w:rFonts w:asciiTheme="minorHAnsi" w:hAnsiTheme="minorHAnsi" w:cstheme="minorHAnsi"/>
          <w:bdr w:val="none" w:sz="0" w:space="0" w:color="auto" w:frame="1"/>
          <w:shd w:val="clear" w:color="auto" w:fill="FFFFFF"/>
        </w:rPr>
        <w:t>Soluția de modernizare aleasă este:</w:t>
      </w:r>
    </w:p>
    <w:p w14:paraId="78877532" w14:textId="56737A3C" w:rsidR="009B07FA" w:rsidRPr="00F57917" w:rsidRDefault="009B07FA" w:rsidP="009B07FA">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- 4 cm strat de uzură BA16;</w:t>
      </w:r>
    </w:p>
    <w:p w14:paraId="7FA7EAAF" w14:textId="77777777" w:rsidR="009B07FA" w:rsidRPr="00F57917" w:rsidRDefault="009B07FA" w:rsidP="009B07FA">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- 6 cm strat de legătură BAD22,4;</w:t>
      </w:r>
    </w:p>
    <w:p w14:paraId="67E32E96" w14:textId="77777777" w:rsidR="009B07FA" w:rsidRPr="00F57917" w:rsidRDefault="009B07FA" w:rsidP="009B07FA">
      <w:pPr>
        <w:pStyle w:val="Listparagraf"/>
        <w:ind w:left="360"/>
        <w:jc w:val="both"/>
        <w:rPr>
          <w:rStyle w:val="slitbdy"/>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- 15 cm strat de bază din piatra sparta;</w:t>
      </w:r>
    </w:p>
    <w:p w14:paraId="5B3727FF" w14:textId="632A68BD" w:rsidR="00A85B1B" w:rsidRPr="009B07FA" w:rsidRDefault="009B07FA" w:rsidP="009B07FA">
      <w:pPr>
        <w:pStyle w:val="Listparagraf"/>
        <w:ind w:left="360"/>
        <w:jc w:val="both"/>
        <w:rPr>
          <w:rFonts w:asciiTheme="minorHAnsi" w:hAnsiTheme="minorHAnsi" w:cstheme="minorHAnsi"/>
          <w:bdr w:val="none" w:sz="0" w:space="0" w:color="auto" w:frame="1"/>
          <w:shd w:val="clear" w:color="auto" w:fill="FFFFFF"/>
        </w:rPr>
      </w:pPr>
      <w:r w:rsidRPr="00F57917">
        <w:rPr>
          <w:rStyle w:val="slitbdy"/>
          <w:rFonts w:asciiTheme="minorHAnsi" w:hAnsiTheme="minorHAnsi" w:cstheme="minorHAnsi"/>
          <w:bdr w:val="none" w:sz="0" w:space="0" w:color="auto" w:frame="1"/>
          <w:shd w:val="clear" w:color="auto" w:fill="FFFFFF"/>
        </w:rPr>
        <w:t>- 15 cm scarificare cu adaos de piatră spartă strat de fundație,</w:t>
      </w:r>
    </w:p>
    <w:p w14:paraId="6E0650E7" w14:textId="77777777" w:rsidR="00A85B1B" w:rsidRPr="00A85B1B" w:rsidRDefault="00A85B1B" w:rsidP="00A85B1B">
      <w:r>
        <w:t>Materiile prime se procură din surse autorizate.</w:t>
      </w:r>
    </w:p>
    <w:p w14:paraId="035AA402" w14:textId="77777777" w:rsidR="00D32F6E" w:rsidRDefault="00D32F6E" w:rsidP="00D32F6E">
      <w:pPr>
        <w:pStyle w:val="Titlu3"/>
        <w:rPr>
          <w:rStyle w:val="Accentuareintens"/>
          <w:b/>
          <w:bCs/>
        </w:rPr>
      </w:pPr>
      <w:bookmarkStart w:id="34" w:name="_Toc9325789"/>
      <w:r w:rsidRPr="00EB37DC">
        <w:rPr>
          <w:rStyle w:val="Accentuareintens"/>
          <w:b/>
          <w:bCs/>
        </w:rPr>
        <w:t>Metode folosite în construcție/demolare</w:t>
      </w:r>
      <w:bookmarkEnd w:id="34"/>
    </w:p>
    <w:p w14:paraId="47529E64" w14:textId="2F3C20FA" w:rsidR="00A85B1B" w:rsidRPr="004B506B" w:rsidRDefault="006E02E5" w:rsidP="00A85B1B">
      <w:r>
        <w:t xml:space="preserve">Modernizarea se face </w:t>
      </w:r>
      <w:r w:rsidR="00B97076">
        <w:t xml:space="preserve">în </w:t>
      </w:r>
      <w:r w:rsidR="00A85B1B" w:rsidRPr="004B506B">
        <w:t>următoarele etape tehnologice:</w:t>
      </w:r>
    </w:p>
    <w:p w14:paraId="47934EF9" w14:textId="55934D9F" w:rsidR="00A85B1B" w:rsidRPr="004B506B" w:rsidRDefault="00A85B1B" w:rsidP="000D200F">
      <w:pPr>
        <w:pStyle w:val="Listparagraf"/>
        <w:numPr>
          <w:ilvl w:val="0"/>
          <w:numId w:val="20"/>
        </w:numPr>
      </w:pPr>
      <w:r w:rsidRPr="004B506B">
        <w:t>Săpături mecanice, lărgirea platformei existente a drumurilor</w:t>
      </w:r>
      <w:r w:rsidR="00B97076">
        <w:t>, după caz</w:t>
      </w:r>
      <w:r w:rsidRPr="004B506B">
        <w:t>;</w:t>
      </w:r>
    </w:p>
    <w:p w14:paraId="79498ED4" w14:textId="6E94EEB3" w:rsidR="00A85B1B" w:rsidRPr="004B506B" w:rsidRDefault="00A85B1B" w:rsidP="000D200F">
      <w:pPr>
        <w:pStyle w:val="Listparagraf"/>
        <w:numPr>
          <w:ilvl w:val="0"/>
          <w:numId w:val="20"/>
        </w:numPr>
      </w:pPr>
      <w:r w:rsidRPr="004B506B">
        <w:t xml:space="preserve">Corecția și reprofilarea, umpluturi, compactări, conform cu elementele geometrice </w:t>
      </w:r>
      <w:proofErr w:type="spellStart"/>
      <w:r w:rsidRPr="004B506B">
        <w:t>şi</w:t>
      </w:r>
      <w:proofErr w:type="spellEnd"/>
      <w:r w:rsidRPr="004B506B">
        <w:t xml:space="preserve"> de profil propuse;</w:t>
      </w:r>
      <w:r w:rsidR="0014595E">
        <w:t xml:space="preserve"> gabioane, poduri, podețe etc;</w:t>
      </w:r>
    </w:p>
    <w:p w14:paraId="15F95C32" w14:textId="4D62EB15" w:rsidR="00A85B1B" w:rsidRPr="004B506B" w:rsidRDefault="00A85B1B" w:rsidP="000D200F">
      <w:pPr>
        <w:pStyle w:val="Listparagraf"/>
        <w:numPr>
          <w:ilvl w:val="0"/>
          <w:numId w:val="20"/>
        </w:numPr>
      </w:pPr>
      <w:r w:rsidRPr="004B506B">
        <w:t>Scarificare si reprofilare teren existent, 1</w:t>
      </w:r>
      <w:r w:rsidR="00B97076">
        <w:t>5</w:t>
      </w:r>
      <w:r w:rsidRPr="004B506B">
        <w:t xml:space="preserve"> cm</w:t>
      </w:r>
    </w:p>
    <w:p w14:paraId="1A52A356" w14:textId="65E8DC92" w:rsidR="00A85B1B" w:rsidRPr="004B506B" w:rsidRDefault="00A85B1B" w:rsidP="000D200F">
      <w:pPr>
        <w:pStyle w:val="Listparagraf"/>
        <w:numPr>
          <w:ilvl w:val="0"/>
          <w:numId w:val="20"/>
        </w:numPr>
      </w:pPr>
      <w:r>
        <w:t xml:space="preserve">Strat de </w:t>
      </w:r>
      <w:r w:rsidRPr="004B506B">
        <w:t>fundație din balast cu grosimea de 15cm;</w:t>
      </w:r>
    </w:p>
    <w:p w14:paraId="6F50E46B" w14:textId="29A8DF1D" w:rsidR="00A85B1B" w:rsidRPr="004B506B" w:rsidRDefault="00A85B1B" w:rsidP="000D200F">
      <w:pPr>
        <w:pStyle w:val="Listparagraf"/>
        <w:numPr>
          <w:ilvl w:val="0"/>
          <w:numId w:val="20"/>
        </w:numPr>
      </w:pPr>
      <w:r>
        <w:t xml:space="preserve">Strat de </w:t>
      </w:r>
      <w:r w:rsidRPr="004B506B">
        <w:t>legătură din beton</w:t>
      </w:r>
      <w:r>
        <w:t xml:space="preserve"> asfaltic BAD</w:t>
      </w:r>
      <w:r w:rsidR="004F31F3">
        <w:t>22,4</w:t>
      </w:r>
      <w:r>
        <w:t xml:space="preserve"> in grosime de </w:t>
      </w:r>
      <w:r w:rsidRPr="004B506B">
        <w:t>6 cm</w:t>
      </w:r>
    </w:p>
    <w:p w14:paraId="0D57D655" w14:textId="4E842EDB" w:rsidR="00A85B1B" w:rsidRPr="004B506B" w:rsidRDefault="00A85B1B" w:rsidP="000D200F">
      <w:pPr>
        <w:pStyle w:val="Listparagraf"/>
        <w:numPr>
          <w:ilvl w:val="0"/>
          <w:numId w:val="20"/>
        </w:numPr>
      </w:pPr>
      <w:r>
        <w:t xml:space="preserve">Strat de </w:t>
      </w:r>
      <w:r w:rsidRPr="004B506B">
        <w:t>uzura din beto</w:t>
      </w:r>
      <w:r>
        <w:t xml:space="preserve">n asfaltic BAP16 in grosime de </w:t>
      </w:r>
      <w:r w:rsidRPr="004B506B">
        <w:t>4 cm;</w:t>
      </w:r>
    </w:p>
    <w:p w14:paraId="7DC63F49" w14:textId="77777777" w:rsidR="00A85B1B" w:rsidRPr="004B506B" w:rsidRDefault="00A85B1B" w:rsidP="000D200F">
      <w:pPr>
        <w:pStyle w:val="Listparagraf"/>
        <w:numPr>
          <w:ilvl w:val="0"/>
          <w:numId w:val="20"/>
        </w:numPr>
      </w:pPr>
      <w:r w:rsidRPr="004B506B">
        <w:t>Amenajarea acostamentelor;</w:t>
      </w:r>
    </w:p>
    <w:p w14:paraId="3976CD81" w14:textId="77777777" w:rsidR="00A85B1B" w:rsidRPr="004B506B" w:rsidRDefault="00A85B1B" w:rsidP="000D200F">
      <w:pPr>
        <w:pStyle w:val="Listparagraf"/>
        <w:numPr>
          <w:ilvl w:val="0"/>
          <w:numId w:val="20"/>
        </w:numPr>
      </w:pPr>
      <w:r w:rsidRPr="004B506B">
        <w:t xml:space="preserve">Realizarea șanțurilor si a rigolelor carosabile </w:t>
      </w:r>
      <w:proofErr w:type="spellStart"/>
      <w:r w:rsidRPr="004B506B">
        <w:t>şi</w:t>
      </w:r>
      <w:proofErr w:type="spellEnd"/>
      <w:r w:rsidRPr="004B506B">
        <w:t xml:space="preserve"> betonate;</w:t>
      </w:r>
    </w:p>
    <w:p w14:paraId="1DB69C9E" w14:textId="77777777" w:rsidR="00A85B1B" w:rsidRPr="004B506B" w:rsidRDefault="00A85B1B" w:rsidP="000D200F">
      <w:pPr>
        <w:pStyle w:val="Listparagraf"/>
        <w:numPr>
          <w:ilvl w:val="0"/>
          <w:numId w:val="20"/>
        </w:numPr>
      </w:pPr>
      <w:r w:rsidRPr="004B506B">
        <w:t xml:space="preserve">Lucrări de siguranța circulației, prin montarea de indicatoare de circulație </w:t>
      </w:r>
      <w:proofErr w:type="spellStart"/>
      <w:r w:rsidRPr="004B506B">
        <w:t>şi</w:t>
      </w:r>
      <w:proofErr w:type="spellEnd"/>
      <w:r w:rsidRPr="004B506B">
        <w:t xml:space="preserve"> realizarea de marcaje longitudinale, transversale, diverse;</w:t>
      </w:r>
    </w:p>
    <w:p w14:paraId="66A4E562" w14:textId="6AADB5F2" w:rsidR="00A85B1B" w:rsidRDefault="00A85B1B" w:rsidP="00A85B1B">
      <w:pPr>
        <w:pStyle w:val="Listparagraf"/>
        <w:numPr>
          <w:ilvl w:val="0"/>
          <w:numId w:val="20"/>
        </w:numPr>
      </w:pPr>
      <w:r w:rsidRPr="004B506B">
        <w:lastRenderedPageBreak/>
        <w:t xml:space="preserve">Pentru lucrările de realizare a drumurilor nu sunt necesare căi de acces provizorii, transportul materialelor la punctul de lucru de la balastierele </w:t>
      </w:r>
      <w:proofErr w:type="spellStart"/>
      <w:r w:rsidRPr="004B506B">
        <w:t>şi</w:t>
      </w:r>
      <w:proofErr w:type="spellEnd"/>
      <w:r w:rsidRPr="004B506B">
        <w:t xml:space="preserve"> </w:t>
      </w:r>
      <w:r w:rsidR="00775658" w:rsidRPr="004B506B">
        <w:t>stația</w:t>
      </w:r>
      <w:r w:rsidRPr="004B506B">
        <w:t xml:space="preserve"> de betoane </w:t>
      </w:r>
      <w:r w:rsidR="00775658" w:rsidRPr="004B506B">
        <w:t>făcând</w:t>
      </w:r>
      <w:r w:rsidR="00775658">
        <w:t>u</w:t>
      </w:r>
      <w:r w:rsidRPr="004B506B">
        <w:t>-se pe drumu</w:t>
      </w:r>
      <w:r w:rsidR="0092004D">
        <w:t xml:space="preserve">rile </w:t>
      </w:r>
      <w:r>
        <w:t>existente cu mijloace auto.</w:t>
      </w:r>
    </w:p>
    <w:p w14:paraId="7E615AFA" w14:textId="77777777" w:rsidR="00D32F6E" w:rsidRDefault="00D32F6E" w:rsidP="00D32F6E">
      <w:pPr>
        <w:pStyle w:val="Titlu3"/>
        <w:rPr>
          <w:rStyle w:val="Accentuareintens"/>
          <w:b/>
          <w:bCs/>
        </w:rPr>
      </w:pPr>
      <w:bookmarkStart w:id="35" w:name="_Toc9325790"/>
      <w:r w:rsidRPr="00EB37DC">
        <w:rPr>
          <w:rStyle w:val="Accentuareintens"/>
          <w:b/>
          <w:bCs/>
        </w:rPr>
        <w:t>Planul de execuție, cuprinzând faza de construcție, punerea în funcțiune, exploatare, refacere și folosire ulterioară</w:t>
      </w:r>
      <w:bookmarkEnd w:id="35"/>
    </w:p>
    <w:p w14:paraId="77EC35C2" w14:textId="428CF2E8" w:rsidR="00A85B1B" w:rsidRPr="00A85B1B" w:rsidRDefault="00775658" w:rsidP="00A85B1B">
      <w:r>
        <w:t>Proiectul se implementează pe o perioadă de 24 luni.</w:t>
      </w:r>
    </w:p>
    <w:p w14:paraId="3BD75DDF" w14:textId="77777777" w:rsidR="00D32F6E" w:rsidRDefault="00D32F6E" w:rsidP="00D32F6E">
      <w:pPr>
        <w:pStyle w:val="Titlu3"/>
        <w:rPr>
          <w:rStyle w:val="Accentuareintens"/>
          <w:b/>
          <w:bCs/>
        </w:rPr>
      </w:pPr>
      <w:bookmarkStart w:id="36" w:name="_Toc9325791"/>
      <w:r w:rsidRPr="00EB37DC">
        <w:rPr>
          <w:rStyle w:val="Accentuareintens"/>
          <w:b/>
          <w:bCs/>
        </w:rPr>
        <w:t>Relația cu alte proiecte existente sau planificate</w:t>
      </w:r>
      <w:bookmarkEnd w:id="36"/>
    </w:p>
    <w:p w14:paraId="5038FA5E" w14:textId="77777777" w:rsidR="00A85B1B" w:rsidRPr="00A85B1B" w:rsidRDefault="00A85B1B" w:rsidP="00A85B1B">
      <w:r>
        <w:t>Nu e cazul.</w:t>
      </w:r>
    </w:p>
    <w:p w14:paraId="34E9D77E" w14:textId="77777777" w:rsidR="00D32F6E" w:rsidRDefault="00D32F6E" w:rsidP="00D32F6E">
      <w:pPr>
        <w:pStyle w:val="Titlu3"/>
        <w:rPr>
          <w:rStyle w:val="Accentuareintens"/>
          <w:b/>
          <w:bCs/>
        </w:rPr>
      </w:pPr>
      <w:bookmarkStart w:id="37" w:name="_Toc9325792"/>
      <w:r w:rsidRPr="00EB37DC">
        <w:rPr>
          <w:rStyle w:val="Accentuareintens"/>
          <w:b/>
          <w:bCs/>
        </w:rPr>
        <w:t>Detalii privind alternativele care au fost luate în considerare</w:t>
      </w:r>
      <w:bookmarkEnd w:id="37"/>
    </w:p>
    <w:p w14:paraId="625DE2AB" w14:textId="10D2F724" w:rsidR="007C6436" w:rsidRPr="007C6436" w:rsidRDefault="00A85B1B" w:rsidP="00A85B1B">
      <w:r>
        <w:t xml:space="preserve">S-au analizat alternativa 0 – de nerealizare a proiectului. În urma analizei multicriteriale, a rezultat că cea mai avantajoasă din punct de vedere al mediului este alternativa de </w:t>
      </w:r>
      <w:r w:rsidR="007C6436">
        <w:t>modernizare.  Din punct de vedere tehnologic, s-au analizat 2 variante:</w:t>
      </w:r>
    </w:p>
    <w:p w14:paraId="5905D442" w14:textId="60122D76" w:rsidR="007C6436" w:rsidRPr="007C6436" w:rsidRDefault="007C6436" w:rsidP="007C6436">
      <w:pPr>
        <w:rPr>
          <w:rStyle w:val="slitbdy"/>
          <w:rFonts w:asciiTheme="minorHAnsi" w:hAnsiTheme="minorHAnsi" w:cstheme="minorHAnsi"/>
          <w:szCs w:val="22"/>
          <w:u w:val="single"/>
          <w:bdr w:val="none" w:sz="0" w:space="0" w:color="auto" w:frame="1"/>
          <w:shd w:val="clear" w:color="auto" w:fill="FFFFFF"/>
        </w:rPr>
      </w:pPr>
      <w:r w:rsidRPr="007C6436">
        <w:rPr>
          <w:rStyle w:val="slitbdy"/>
          <w:rFonts w:asciiTheme="minorHAnsi" w:hAnsiTheme="minorHAnsi" w:cstheme="minorHAnsi"/>
          <w:szCs w:val="22"/>
          <w:u w:val="single"/>
          <w:bdr w:val="none" w:sz="0" w:space="0" w:color="auto" w:frame="1"/>
          <w:shd w:val="clear" w:color="auto" w:fill="FFFFFF"/>
        </w:rPr>
        <w:t>VARIANTA A</w:t>
      </w:r>
      <w:r>
        <w:rPr>
          <w:rStyle w:val="slitbdy"/>
          <w:rFonts w:asciiTheme="minorHAnsi" w:hAnsiTheme="minorHAnsi" w:cstheme="minorHAnsi"/>
          <w:szCs w:val="22"/>
          <w:u w:val="single"/>
          <w:bdr w:val="none" w:sz="0" w:space="0" w:color="auto" w:frame="1"/>
          <w:shd w:val="clear" w:color="auto" w:fill="FFFFFF"/>
        </w:rPr>
        <w:t xml:space="preserve">; </w:t>
      </w:r>
      <w:r w:rsidRPr="007C6436">
        <w:rPr>
          <w:rStyle w:val="slitbdy"/>
          <w:rFonts w:asciiTheme="minorHAnsi" w:hAnsiTheme="minorHAnsi" w:cstheme="minorHAnsi"/>
          <w:szCs w:val="22"/>
          <w:bdr w:val="none" w:sz="0" w:space="0" w:color="auto" w:frame="1"/>
          <w:shd w:val="clear" w:color="auto" w:fill="FFFFFF"/>
        </w:rPr>
        <w:t xml:space="preserve">Realizarea unei </w:t>
      </w:r>
      <w:r w:rsidRPr="007C6436">
        <w:rPr>
          <w:rStyle w:val="slitbdy"/>
          <w:rFonts w:asciiTheme="minorHAnsi" w:hAnsiTheme="minorHAnsi" w:cstheme="minorHAnsi"/>
          <w:szCs w:val="22"/>
          <w:bdr w:val="none" w:sz="0" w:space="0" w:color="auto" w:frame="1"/>
          <w:shd w:val="clear" w:color="auto" w:fill="FFFFFF"/>
        </w:rPr>
        <w:t>structuri</w:t>
      </w:r>
      <w:r w:rsidRPr="007C6436">
        <w:rPr>
          <w:rStyle w:val="slitbdy"/>
          <w:rFonts w:asciiTheme="minorHAnsi" w:hAnsiTheme="minorHAnsi" w:cstheme="minorHAnsi"/>
          <w:szCs w:val="22"/>
          <w:bdr w:val="none" w:sz="0" w:space="0" w:color="auto" w:frame="1"/>
          <w:shd w:val="clear" w:color="auto" w:fill="FFFFFF"/>
        </w:rPr>
        <w:t xml:space="preserve"> rutiere suple, astfel:</w:t>
      </w:r>
    </w:p>
    <w:p w14:paraId="4FACBD18" w14:textId="77777777" w:rsidR="007C6436" w:rsidRPr="007C6436" w:rsidRDefault="007C6436" w:rsidP="007C6436">
      <w:pPr>
        <w:ind w:firstLine="720"/>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- 4 cm strat de uzură BA16;</w:t>
      </w:r>
    </w:p>
    <w:p w14:paraId="30DF28BF" w14:textId="77777777" w:rsidR="007C6436" w:rsidRPr="007C6436" w:rsidRDefault="007C6436" w:rsidP="007C6436">
      <w:pPr>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ab/>
        <w:t>- 6 cm strat de legătură BAD22,4;</w:t>
      </w:r>
    </w:p>
    <w:p w14:paraId="7C2AF7DB" w14:textId="77777777" w:rsidR="007C6436" w:rsidRPr="007C6436" w:rsidRDefault="007C6436" w:rsidP="007C6436">
      <w:pPr>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ab/>
        <w:t>- 15 cm strat de bază din piatra sparta;</w:t>
      </w:r>
    </w:p>
    <w:p w14:paraId="17738FE9" w14:textId="77777777" w:rsidR="007C6436" w:rsidRPr="007C6436" w:rsidRDefault="007C6436" w:rsidP="007C6436">
      <w:pPr>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ab/>
        <w:t>- 15 cm scarificare cu adaos de piatră spartă strat de fundație.</w:t>
      </w:r>
    </w:p>
    <w:p w14:paraId="4764A128" w14:textId="77777777" w:rsidR="007C6436" w:rsidRPr="007C6436" w:rsidRDefault="007C6436" w:rsidP="007C6436">
      <w:pPr>
        <w:ind w:firstLine="720"/>
        <w:rPr>
          <w:rStyle w:val="slitbdy"/>
          <w:rFonts w:asciiTheme="minorHAnsi" w:hAnsiTheme="minorHAnsi" w:cstheme="minorHAnsi"/>
          <w:szCs w:val="22"/>
          <w:bdr w:val="none" w:sz="0" w:space="0" w:color="auto" w:frame="1"/>
          <w:shd w:val="clear" w:color="auto" w:fill="FFFFFF"/>
        </w:rPr>
      </w:pPr>
    </w:p>
    <w:p w14:paraId="32EBE5D1" w14:textId="575E849C" w:rsidR="007C6436" w:rsidRPr="007C6436" w:rsidRDefault="007C6436" w:rsidP="007C6436">
      <w:pPr>
        <w:rPr>
          <w:rStyle w:val="slitbdy"/>
          <w:rFonts w:asciiTheme="minorHAnsi" w:hAnsiTheme="minorHAnsi" w:cstheme="minorHAnsi"/>
          <w:szCs w:val="22"/>
          <w:u w:val="single"/>
          <w:bdr w:val="none" w:sz="0" w:space="0" w:color="auto" w:frame="1"/>
          <w:shd w:val="clear" w:color="auto" w:fill="FFFFFF"/>
        </w:rPr>
      </w:pPr>
      <w:r w:rsidRPr="007C6436">
        <w:rPr>
          <w:rStyle w:val="slitbdy"/>
          <w:rFonts w:asciiTheme="minorHAnsi" w:hAnsiTheme="minorHAnsi" w:cstheme="minorHAnsi"/>
          <w:szCs w:val="22"/>
          <w:u w:val="single"/>
          <w:bdr w:val="none" w:sz="0" w:space="0" w:color="auto" w:frame="1"/>
          <w:shd w:val="clear" w:color="auto" w:fill="FFFFFF"/>
        </w:rPr>
        <w:t>VARIANTA B</w:t>
      </w:r>
      <w:r>
        <w:rPr>
          <w:rStyle w:val="slitbdy"/>
          <w:rFonts w:asciiTheme="minorHAnsi" w:hAnsiTheme="minorHAnsi" w:cstheme="minorHAnsi"/>
          <w:szCs w:val="22"/>
          <w:u w:val="single"/>
          <w:bdr w:val="none" w:sz="0" w:space="0" w:color="auto" w:frame="1"/>
          <w:shd w:val="clear" w:color="auto" w:fill="FFFFFF"/>
        </w:rPr>
        <w:t xml:space="preserve">: </w:t>
      </w:r>
      <w:r w:rsidRPr="007C6436">
        <w:rPr>
          <w:rStyle w:val="slitbdy"/>
          <w:rFonts w:asciiTheme="minorHAnsi" w:hAnsiTheme="minorHAnsi" w:cstheme="minorHAnsi"/>
          <w:szCs w:val="22"/>
          <w:bdr w:val="none" w:sz="0" w:space="0" w:color="auto" w:frame="1"/>
          <w:shd w:val="clear" w:color="auto" w:fill="FFFFFF"/>
        </w:rPr>
        <w:t>Realizarea unei structuri rutiere rigide, având în componență următoarele straturi:</w:t>
      </w:r>
    </w:p>
    <w:p w14:paraId="1EDC54AD" w14:textId="77777777" w:rsidR="007C6436" w:rsidRPr="007C6436" w:rsidRDefault="007C6436" w:rsidP="007C6436">
      <w:pPr>
        <w:ind w:firstLine="720"/>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 xml:space="preserve">- 22 cm strat de beton de ciment </w:t>
      </w:r>
      <w:proofErr w:type="spellStart"/>
      <w:r w:rsidRPr="007C6436">
        <w:rPr>
          <w:rStyle w:val="slitbdy"/>
          <w:rFonts w:asciiTheme="minorHAnsi" w:hAnsiTheme="minorHAnsi" w:cstheme="minorHAnsi"/>
          <w:szCs w:val="22"/>
          <w:bdr w:val="none" w:sz="0" w:space="0" w:color="auto" w:frame="1"/>
          <w:shd w:val="clear" w:color="auto" w:fill="FFFFFF"/>
        </w:rPr>
        <w:t>BcR</w:t>
      </w:r>
      <w:proofErr w:type="spellEnd"/>
      <w:r w:rsidRPr="007C6436">
        <w:rPr>
          <w:rStyle w:val="slitbdy"/>
          <w:rFonts w:asciiTheme="minorHAnsi" w:hAnsiTheme="minorHAnsi" w:cstheme="minorHAnsi"/>
          <w:szCs w:val="22"/>
          <w:bdr w:val="none" w:sz="0" w:space="0" w:color="auto" w:frame="1"/>
          <w:shd w:val="clear" w:color="auto" w:fill="FFFFFF"/>
        </w:rPr>
        <w:t xml:space="preserve"> 4,0;</w:t>
      </w:r>
    </w:p>
    <w:p w14:paraId="05A92AD9" w14:textId="77777777" w:rsidR="007C6436" w:rsidRPr="007C6436" w:rsidRDefault="007C6436" w:rsidP="007C6436">
      <w:pPr>
        <w:ind w:firstLine="720"/>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 folie de polietilena;</w:t>
      </w:r>
    </w:p>
    <w:p w14:paraId="45DD6A93" w14:textId="77777777" w:rsidR="007C6436" w:rsidRPr="007C6436" w:rsidRDefault="007C6436" w:rsidP="007C6436">
      <w:pPr>
        <w:ind w:firstLine="720"/>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- 3 cm strat de nisip;</w:t>
      </w:r>
    </w:p>
    <w:p w14:paraId="5A4E5587" w14:textId="77777777" w:rsidR="007C6436" w:rsidRPr="007C6436" w:rsidRDefault="007C6436" w:rsidP="007C6436">
      <w:pPr>
        <w:ind w:firstLine="720"/>
        <w:rPr>
          <w:rStyle w:val="slitbdy"/>
          <w:rFonts w:asciiTheme="minorHAnsi" w:hAnsiTheme="minorHAnsi" w:cstheme="minorHAnsi"/>
          <w:szCs w:val="22"/>
          <w:bdr w:val="none" w:sz="0" w:space="0" w:color="auto" w:frame="1"/>
          <w:shd w:val="clear" w:color="auto" w:fill="FFFFFF"/>
        </w:rPr>
      </w:pPr>
      <w:r w:rsidRPr="007C6436">
        <w:rPr>
          <w:rStyle w:val="slitbdy"/>
          <w:rFonts w:asciiTheme="minorHAnsi" w:hAnsiTheme="minorHAnsi" w:cstheme="minorHAnsi"/>
          <w:szCs w:val="22"/>
          <w:bdr w:val="none" w:sz="0" w:space="0" w:color="auto" w:frame="1"/>
          <w:shd w:val="clear" w:color="auto" w:fill="FFFFFF"/>
        </w:rPr>
        <w:t>- 15 cm scarificare cu adaos de piatră spartă.</w:t>
      </w:r>
    </w:p>
    <w:p w14:paraId="5A2799B7" w14:textId="2D4D069C" w:rsidR="007C6436" w:rsidRDefault="007C6436" w:rsidP="00A85B1B"/>
    <w:p w14:paraId="7F062A18" w14:textId="7ED96DAE" w:rsidR="0034147B" w:rsidRPr="00A85B1B" w:rsidRDefault="0034147B" w:rsidP="00A85B1B">
      <w:r w:rsidRPr="0034147B">
        <w:t>Soluția tehnică propusă de către expertul tehnic spre a fi dezvoltată în cadrul Documentației de Avizare a Lucrărilor de Intervenție este VARIANTA A, modernizarea drumurilor cu structură rutieră suplă</w:t>
      </w:r>
      <w:r>
        <w:t>.</w:t>
      </w:r>
    </w:p>
    <w:p w14:paraId="43495C24" w14:textId="77777777" w:rsidR="00D32F6E" w:rsidRPr="00EB37DC" w:rsidRDefault="00D32F6E" w:rsidP="00D32F6E">
      <w:pPr>
        <w:pStyle w:val="Titlu3"/>
        <w:rPr>
          <w:rStyle w:val="Accentuareintens"/>
          <w:b/>
          <w:bCs/>
        </w:rPr>
      </w:pPr>
      <w:bookmarkStart w:id="38" w:name="_Toc9325793"/>
      <w:r w:rsidRPr="00EB37DC">
        <w:rPr>
          <w:rStyle w:val="Accentuareintens"/>
          <w:b/>
          <w:bCs/>
        </w:rPr>
        <w:t>Alte activități care pot apărea ca urmare a proiectului</w:t>
      </w:r>
      <w:bookmarkEnd w:id="38"/>
    </w:p>
    <w:p w14:paraId="706097BC" w14:textId="7CEFA92B" w:rsidR="00D32F6E" w:rsidRPr="00EB37DC" w:rsidRDefault="00A85B1B" w:rsidP="00D32F6E">
      <w:r>
        <w:t xml:space="preserve">Proiectul este de amploare scăzută, astfel necesarul de materiale naturale este redus. Pe parcursul execuției lucrărilor se va intensifica traficul greu pe </w:t>
      </w:r>
      <w:r w:rsidR="00CF081D">
        <w:t>drumurile publice</w:t>
      </w:r>
      <w:r>
        <w:t xml:space="preserve">. Având în vedere amploarea redusă precum și timpul </w:t>
      </w:r>
      <w:r w:rsidR="00CF081D">
        <w:t xml:space="preserve">relativ </w:t>
      </w:r>
      <w:r>
        <w:t>scurt de execuție, se estimează că nu va exista un impact  suplimentar generat de traficul greu.</w:t>
      </w:r>
    </w:p>
    <w:p w14:paraId="44A9EC27" w14:textId="77777777" w:rsidR="00AE188B" w:rsidRDefault="00D32F6E" w:rsidP="00AE188B">
      <w:pPr>
        <w:pStyle w:val="Titlu3"/>
        <w:rPr>
          <w:rStyle w:val="Accentuareintens"/>
          <w:b/>
          <w:bCs/>
        </w:rPr>
      </w:pPr>
      <w:bookmarkStart w:id="39" w:name="_Toc9325794"/>
      <w:r w:rsidRPr="00EB37DC">
        <w:rPr>
          <w:rStyle w:val="Accentuareintens"/>
          <w:b/>
          <w:bCs/>
        </w:rPr>
        <w:t>Alte autorizații cerute pentru proiect</w:t>
      </w:r>
      <w:bookmarkEnd w:id="39"/>
    </w:p>
    <w:p w14:paraId="45D55A87" w14:textId="5BD90D84" w:rsidR="00A85B1B" w:rsidRPr="00A85B1B" w:rsidRDefault="00CF081D" w:rsidP="00A85B1B">
      <w:r>
        <w:t>Nu e cazul.</w:t>
      </w:r>
    </w:p>
    <w:p w14:paraId="24FEB606" w14:textId="77777777" w:rsidR="00AE188B" w:rsidRPr="00EB37DC" w:rsidRDefault="00AE188B" w:rsidP="00D32F6E"/>
    <w:p w14:paraId="5A99DADF" w14:textId="77777777" w:rsidR="00AE188B" w:rsidRDefault="00AE188B" w:rsidP="00AE188B">
      <w:pPr>
        <w:pStyle w:val="Titlu1"/>
        <w:spacing w:before="0"/>
        <w:rPr>
          <w:lang w:eastAsia="en-GB"/>
        </w:rPr>
      </w:pPr>
      <w:bookmarkStart w:id="40" w:name="_Toc9325795"/>
      <w:r w:rsidRPr="00EB37DC">
        <w:rPr>
          <w:lang w:eastAsia="en-GB"/>
        </w:rPr>
        <w:t>Descrierea lucrărilor de demolare necesare</w:t>
      </w:r>
      <w:bookmarkEnd w:id="40"/>
    </w:p>
    <w:p w14:paraId="5B6E7CEB" w14:textId="77777777" w:rsidR="00AB6949" w:rsidRPr="00AB6949" w:rsidRDefault="00AB6949" w:rsidP="00AB6949">
      <w:r>
        <w:t xml:space="preserve">Proiectul nu prevede lucrări de demolare. </w:t>
      </w:r>
    </w:p>
    <w:p w14:paraId="3C725511" w14:textId="77777777" w:rsidR="00AE188B" w:rsidRPr="00EB37DC" w:rsidRDefault="00AE188B" w:rsidP="00AE188B">
      <w:pPr>
        <w:rPr>
          <w:rStyle w:val="Accentuareintens"/>
          <w:sz w:val="24"/>
        </w:rPr>
      </w:pPr>
    </w:p>
    <w:p w14:paraId="09365016" w14:textId="77777777" w:rsidR="00AE188B" w:rsidRDefault="00AE188B" w:rsidP="00AE188B">
      <w:pPr>
        <w:pStyle w:val="Titlu1"/>
        <w:spacing w:before="0"/>
        <w:rPr>
          <w:lang w:eastAsia="en-GB"/>
        </w:rPr>
      </w:pPr>
      <w:bookmarkStart w:id="41" w:name="_Toc9325796"/>
      <w:r w:rsidRPr="00EB37DC">
        <w:rPr>
          <w:lang w:eastAsia="en-GB"/>
        </w:rPr>
        <w:t>Descrierea amplasării proiectului</w:t>
      </w:r>
      <w:bookmarkEnd w:id="41"/>
    </w:p>
    <w:p w14:paraId="32102442" w14:textId="30A86745" w:rsidR="00FB0139" w:rsidRPr="00EB37DC" w:rsidRDefault="00FB0139" w:rsidP="00FB0139">
      <w:r>
        <w:t>Proiectul prevede m</w:t>
      </w:r>
      <w:r w:rsidRPr="00FB0139">
        <w:rPr>
          <w:b/>
        </w:rPr>
        <w:t>odernizare prin asfaltare drumuri de interes local în comuna Ghimeș Făget, jud. Bacău</w:t>
      </w:r>
      <w:r w:rsidR="005906C9">
        <w:t xml:space="preserve">. Drumurile propuse pentru modernizare sunt situate în </w:t>
      </w:r>
      <w:r>
        <w:t xml:space="preserve">intravilanul și extravilanul </w:t>
      </w:r>
      <w:proofErr w:type="spellStart"/>
      <w:r>
        <w:t>com</w:t>
      </w:r>
      <w:proofErr w:type="spellEnd"/>
      <w:r>
        <w:t>. Ghimeș Făget, satele Ghimeș, Făget, Bolovăniș, jud. Bacău.</w:t>
      </w:r>
      <w:r w:rsidR="005906C9">
        <w:t xml:space="preserve"> Lungimea totală a drumurilor este de 11570 m.</w:t>
      </w:r>
    </w:p>
    <w:p w14:paraId="737DE279" w14:textId="2E2B2992" w:rsidR="00FB0139" w:rsidRDefault="00FB0139" w:rsidP="00EF4F57"/>
    <w:p w14:paraId="48E68EB8" w14:textId="202157B8" w:rsidR="00AE20E2" w:rsidRDefault="00AE20E2" w:rsidP="00EF4F57">
      <w:r w:rsidRPr="00602E27">
        <w:t xml:space="preserve">Traseul în plan al străzilor studiate are o lungime totală de 11.570 m </w:t>
      </w:r>
      <w:proofErr w:type="spellStart"/>
      <w:r w:rsidRPr="00602E27">
        <w:t>şi</w:t>
      </w:r>
      <w:proofErr w:type="spellEnd"/>
      <w:r w:rsidRPr="00602E27">
        <w:t xml:space="preserve"> este situat în comuna Ghimeș Făget, </w:t>
      </w:r>
      <w:proofErr w:type="spellStart"/>
      <w:r w:rsidRPr="00602E27">
        <w:t>judeţul</w:t>
      </w:r>
      <w:proofErr w:type="spellEnd"/>
      <w:r w:rsidRPr="00602E27">
        <w:t xml:space="preserve"> Bacău. Traseul proiectat se înscrie pe platforma existentă a drumului. Traseul în plan </w:t>
      </w:r>
      <w:r w:rsidRPr="00602E27">
        <w:lastRenderedPageBreak/>
        <w:t xml:space="preserve">orizontal se va </w:t>
      </w:r>
      <w:proofErr w:type="spellStart"/>
      <w:r w:rsidRPr="00602E27">
        <w:t>pastra</w:t>
      </w:r>
      <w:proofErr w:type="spellEnd"/>
      <w:r w:rsidRPr="00602E27">
        <w:t xml:space="preserve">, făcându-se doar acele corecturi locale </w:t>
      </w:r>
      <w:proofErr w:type="spellStart"/>
      <w:r w:rsidRPr="00602E27">
        <w:t>şi</w:t>
      </w:r>
      <w:proofErr w:type="spellEnd"/>
      <w:r w:rsidRPr="00602E27">
        <w:t xml:space="preserve"> strict necesare </w:t>
      </w:r>
      <w:r w:rsidR="007A1D49" w:rsidRPr="00602E27">
        <w:t>îmbunătățirii</w:t>
      </w:r>
      <w:r w:rsidRPr="00602E27">
        <w:t xml:space="preserve"> elementelor geometrice legate de </w:t>
      </w:r>
      <w:r w:rsidR="007A1D49" w:rsidRPr="00602E27">
        <w:t>circulație</w:t>
      </w:r>
      <w:r w:rsidRPr="00602E27">
        <w:t>.</w:t>
      </w:r>
      <w:r w:rsidRPr="00AE20E2">
        <w:t xml:space="preserve"> </w:t>
      </w:r>
      <w:r w:rsidRPr="00602E27">
        <w:t xml:space="preserve">În plan vertical se vor păstra pe cât posibil declivitățile existente, făcându-se doar acele corecturi locale </w:t>
      </w:r>
      <w:proofErr w:type="spellStart"/>
      <w:r w:rsidRPr="00602E27">
        <w:t>şi</w:t>
      </w:r>
      <w:proofErr w:type="spellEnd"/>
      <w:r w:rsidRPr="00602E27">
        <w:t xml:space="preserve"> strict necesare îmbunătățirii elementelor geometrice legate de </w:t>
      </w:r>
      <w:proofErr w:type="spellStart"/>
      <w:r w:rsidRPr="00602E27">
        <w:t>circulaţie</w:t>
      </w:r>
      <w:proofErr w:type="spellEnd"/>
      <w:r w:rsidRPr="00602E27">
        <w:t>, dar fără a implica lucrări de terasamente mari</w:t>
      </w:r>
      <w:r>
        <w:t xml:space="preserve">. </w:t>
      </w:r>
      <w:r w:rsidRPr="00602E27">
        <w:t>Profilul transversal al străzilor (</w:t>
      </w:r>
      <w:proofErr w:type="spellStart"/>
      <w:r w:rsidRPr="00602E27">
        <w:t>lăţimea</w:t>
      </w:r>
      <w:proofErr w:type="spellEnd"/>
      <w:r w:rsidRPr="00602E27">
        <w:t xml:space="preserve"> platformei, partea carosabilă, acostamente) s–a stabilit </w:t>
      </w:r>
      <w:proofErr w:type="spellStart"/>
      <w:r w:rsidRPr="00602E27">
        <w:t>ţinând</w:t>
      </w:r>
      <w:proofErr w:type="spellEnd"/>
      <w:r w:rsidRPr="00602E27">
        <w:t xml:space="preserve"> cont de prevederile </w:t>
      </w:r>
      <w:r>
        <w:t>legale în vigoare</w:t>
      </w:r>
      <w:r w:rsidR="00785940">
        <w:t>.</w:t>
      </w:r>
    </w:p>
    <w:p w14:paraId="5A8C668E" w14:textId="57474C0C" w:rsidR="00785940" w:rsidRDefault="00785940" w:rsidP="00EF4F57"/>
    <w:p w14:paraId="1C4FE418" w14:textId="5A503B1C" w:rsidR="005906C9" w:rsidRDefault="00F416BC" w:rsidP="00EF4F57">
      <w:r>
        <w:t>Amplasarea exactă a tronsoanelor de drum care se modernizează este prezentată în anexă.</w:t>
      </w:r>
    </w:p>
    <w:p w14:paraId="53244FC9" w14:textId="77777777" w:rsidR="00AE188B" w:rsidRPr="00EB37DC" w:rsidRDefault="00AE188B" w:rsidP="00AE188B">
      <w:pPr>
        <w:pStyle w:val="Titlu2"/>
        <w:rPr>
          <w:lang w:val="ro-RO"/>
        </w:rPr>
      </w:pPr>
      <w:bookmarkStart w:id="42" w:name="_Toc9325797"/>
      <w:r w:rsidRPr="00EB37DC">
        <w:rPr>
          <w:lang w:val="ro-RO"/>
        </w:rPr>
        <w:t>Distanța față de granițe</w:t>
      </w:r>
      <w:bookmarkEnd w:id="42"/>
      <w:r w:rsidRPr="00EB37DC">
        <w:rPr>
          <w:lang w:val="ro-RO"/>
        </w:rPr>
        <w:t xml:space="preserve"> </w:t>
      </w:r>
    </w:p>
    <w:p w14:paraId="3315A737" w14:textId="77777777" w:rsidR="00AE188B" w:rsidRPr="00EB37DC" w:rsidRDefault="00AB6949" w:rsidP="00AE188B">
      <w:r w:rsidRPr="00EF4F57">
        <w:rPr>
          <w:u w:val="single"/>
        </w:rPr>
        <w:t xml:space="preserve">Proiectul nu are impact transfrontalieră și nu intră </w:t>
      </w:r>
      <w:r w:rsidR="00AE188B" w:rsidRPr="00EF4F57">
        <w:rPr>
          <w:u w:val="single"/>
        </w:rPr>
        <w:t>sub incidența</w:t>
      </w:r>
      <w:r w:rsidR="00AE188B" w:rsidRPr="00EB37DC">
        <w:t> </w:t>
      </w:r>
      <w:hyperlink r:id="rId11" w:tgtFrame="_blank" w:history="1">
        <w:r w:rsidR="00AE188B" w:rsidRPr="00EB37DC">
          <w:rPr>
            <w:rStyle w:val="Hyperlink"/>
          </w:rPr>
          <w:t>Convenției</w:t>
        </w:r>
      </w:hyperlink>
      <w:r w:rsidR="00AE188B" w:rsidRPr="00EB37DC">
        <w:t xml:space="preserve"> privind evaluarea impactului asupra mediului în context </w:t>
      </w:r>
      <w:proofErr w:type="spellStart"/>
      <w:r w:rsidR="00AE188B" w:rsidRPr="00EB37DC">
        <w:t>transfrontieră</w:t>
      </w:r>
      <w:proofErr w:type="spellEnd"/>
      <w:r w:rsidR="00AE188B" w:rsidRPr="00EB37DC">
        <w:t xml:space="preserve">, adoptată la </w:t>
      </w:r>
      <w:proofErr w:type="spellStart"/>
      <w:r w:rsidR="00AE188B" w:rsidRPr="00EB37DC">
        <w:t>Espoo</w:t>
      </w:r>
      <w:proofErr w:type="spellEnd"/>
      <w:r w:rsidR="00AE188B" w:rsidRPr="00EB37DC">
        <w:t xml:space="preserve"> la 25 februarie 1991, ratificată prin Legea </w:t>
      </w:r>
      <w:hyperlink r:id="rId12" w:tgtFrame="_blank" w:history="1">
        <w:r w:rsidR="00AE188B" w:rsidRPr="00EB37DC">
          <w:rPr>
            <w:rStyle w:val="Hyperlink"/>
          </w:rPr>
          <w:t>nr. 22/2001</w:t>
        </w:r>
      </w:hyperlink>
      <w:r>
        <w:t>, cu completările ulterioare.</w:t>
      </w:r>
    </w:p>
    <w:p w14:paraId="60BCB09C" w14:textId="77777777" w:rsidR="00AE188B" w:rsidRPr="00EB37DC" w:rsidRDefault="00AE188B" w:rsidP="00AE188B">
      <w:pPr>
        <w:pStyle w:val="Titlu2"/>
        <w:rPr>
          <w:lang w:val="ro-RO"/>
        </w:rPr>
      </w:pPr>
      <w:bookmarkStart w:id="43" w:name="_Toc9325798"/>
      <w:r w:rsidRPr="00EB37DC">
        <w:rPr>
          <w:lang w:val="ro-RO"/>
        </w:rPr>
        <w:t>Localizarea amplasamentului în raport cu patrimoniul cultural</w:t>
      </w:r>
      <w:bookmarkEnd w:id="43"/>
      <w:r w:rsidRPr="00EB37DC">
        <w:rPr>
          <w:lang w:val="ro-RO"/>
        </w:rPr>
        <w:t xml:space="preserve"> </w:t>
      </w:r>
    </w:p>
    <w:p w14:paraId="41D04363" w14:textId="77777777" w:rsidR="00AE188B" w:rsidRPr="009A1DA6" w:rsidRDefault="00CB3D52" w:rsidP="00AE188B">
      <w:pPr>
        <w:rPr>
          <w:u w:val="single"/>
        </w:rPr>
      </w:pPr>
      <w:r>
        <w:t>P</w:t>
      </w:r>
      <w:r w:rsidR="00AE188B" w:rsidRPr="00EB37DC">
        <w:t>otrivit Listei monumentelor istorice, actualizată, aprobată prin Ordinul ministrului culturii și cultelor </w:t>
      </w:r>
      <w:hyperlink r:id="rId13" w:tgtFrame="_blank" w:history="1">
        <w:r w:rsidR="00AE188B" w:rsidRPr="00EB37DC">
          <w:rPr>
            <w:rStyle w:val="Hyperlink"/>
          </w:rPr>
          <w:t>nr. 2.314/2004</w:t>
        </w:r>
      </w:hyperlink>
      <w:r w:rsidR="00AE188B" w:rsidRPr="00EB37DC">
        <w:t>, cu modificările ulterioare, și Repertoriului arheologic național prevăzut de Ordonanța Guvernului </w:t>
      </w:r>
      <w:hyperlink r:id="rId14" w:tgtFrame="_blank" w:history="1">
        <w:r w:rsidR="00AE188B" w:rsidRPr="00EB37DC">
          <w:rPr>
            <w:rStyle w:val="Hyperlink"/>
          </w:rPr>
          <w:t>nr. 43/2000</w:t>
        </w:r>
      </w:hyperlink>
      <w:r w:rsidR="00AE188B" w:rsidRPr="00EB37DC">
        <w:t> privind protecția patrimoniului arheologic și declararea unor situri arheologice ca zone de interes național, republicată, cu modifică</w:t>
      </w:r>
      <w:r w:rsidR="009A1DA6">
        <w:t xml:space="preserve">rile și completările ulterioare, </w:t>
      </w:r>
      <w:r w:rsidR="009A1DA6" w:rsidRPr="009A1DA6">
        <w:rPr>
          <w:u w:val="single"/>
        </w:rPr>
        <w:t>amplasamentul proiectului nu interferă cu patrimoniul cultural.</w:t>
      </w:r>
    </w:p>
    <w:p w14:paraId="6DB60A53" w14:textId="77777777" w:rsidR="00AE188B" w:rsidRDefault="00AE188B" w:rsidP="00AE188B">
      <w:pPr>
        <w:pStyle w:val="Titlu2"/>
        <w:rPr>
          <w:lang w:val="ro-RO"/>
        </w:rPr>
      </w:pPr>
      <w:bookmarkStart w:id="44" w:name="_Toc9325799"/>
      <w:r w:rsidRPr="00EB37DC">
        <w:rPr>
          <w:lang w:val="ro-RO"/>
        </w:rPr>
        <w:t>Hărți, fotografii ale amplasamentului</w:t>
      </w:r>
      <w:bookmarkEnd w:id="44"/>
      <w:r w:rsidRPr="00EB37DC">
        <w:rPr>
          <w:lang w:val="ro-RO"/>
        </w:rPr>
        <w:t xml:space="preserve"> </w:t>
      </w:r>
    </w:p>
    <w:p w14:paraId="7BB6F86D" w14:textId="5919667F" w:rsidR="00FF19C3" w:rsidRDefault="00FF19C3" w:rsidP="00FF19C3">
      <w:r>
        <w:t>Se prezintă în continuare fotografii cu drumurile prevăzute pentru modernizare.</w:t>
      </w:r>
    </w:p>
    <w:p w14:paraId="3E7DF944" w14:textId="01D08B76" w:rsidR="00F142AE" w:rsidRDefault="00F142AE" w:rsidP="00FF19C3"/>
    <w:p w14:paraId="3882D49B" w14:textId="1EF0F7C9" w:rsidR="00F142AE" w:rsidRDefault="00D45435" w:rsidP="00FF19C3">
      <w:r>
        <w:rPr>
          <w:noProof/>
        </w:rPr>
        <mc:AlternateContent>
          <mc:Choice Requires="wps">
            <w:drawing>
              <wp:anchor distT="0" distB="0" distL="114300" distR="114300" simplePos="0" relativeHeight="251661312" behindDoc="0" locked="0" layoutInCell="1" allowOverlap="1" wp14:anchorId="1D5EA1F4" wp14:editId="7D0564BC">
                <wp:simplePos x="0" y="0"/>
                <wp:positionH relativeFrom="page">
                  <wp:posOffset>1896110</wp:posOffset>
                </wp:positionH>
                <wp:positionV relativeFrom="paragraph">
                  <wp:posOffset>469265</wp:posOffset>
                </wp:positionV>
                <wp:extent cx="2362200" cy="2455333"/>
                <wp:effectExtent l="0" t="0" r="19050" b="21590"/>
                <wp:wrapNone/>
                <wp:docPr id="7" name="Oval 7"/>
                <wp:cNvGraphicFramePr/>
                <a:graphic xmlns:a="http://schemas.openxmlformats.org/drawingml/2006/main">
                  <a:graphicData uri="http://schemas.microsoft.com/office/word/2010/wordprocessingShape">
                    <wps:wsp>
                      <wps:cNvSpPr/>
                      <wps:spPr>
                        <a:xfrm>
                          <a:off x="0" y="0"/>
                          <a:ext cx="2362200" cy="24553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6DDAC" id="Oval 7" o:spid="_x0000_s1026" style="position:absolute;margin-left:149.3pt;margin-top:36.95pt;width:186pt;height:193.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" filled="f" strokecolor="red" strokeweight="2pt">
                <w10:wrap anchorx="page"/>
              </v:oval>
            </w:pict>
          </mc:Fallback>
        </mc:AlternateContent>
      </w:r>
      <w:r w:rsidR="00F142AE">
        <w:rPr>
          <w:noProof/>
        </w:rPr>
        <w:drawing>
          <wp:inline distT="0" distB="0" distL="0" distR="0" wp14:anchorId="58E769EC" wp14:editId="3D046B23">
            <wp:extent cx="4665134" cy="4029985"/>
            <wp:effectExtent l="0" t="0" r="2540" b="889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2125" cy="4036024"/>
                    </a:xfrm>
                    <a:prstGeom prst="rect">
                      <a:avLst/>
                    </a:prstGeom>
                  </pic:spPr>
                </pic:pic>
              </a:graphicData>
            </a:graphic>
          </wp:inline>
        </w:drawing>
      </w:r>
    </w:p>
    <w:p w14:paraId="45F62486" w14:textId="672971AC" w:rsidR="00802D7C" w:rsidRDefault="00D45435" w:rsidP="00D45435">
      <w:pPr>
        <w:pStyle w:val="Legend"/>
      </w:pPr>
      <w:proofErr w:type="spellStart"/>
      <w:r>
        <w:t>Amplasarea</w:t>
      </w:r>
      <w:proofErr w:type="spellEnd"/>
      <w:r>
        <w:t xml:space="preserve"> </w:t>
      </w:r>
      <w:proofErr w:type="spellStart"/>
      <w:r>
        <w:t>proiectului</w:t>
      </w:r>
      <w:proofErr w:type="spellEnd"/>
    </w:p>
    <w:p w14:paraId="599B1882" w14:textId="2E081A1B" w:rsidR="00802D7C" w:rsidRDefault="00802D7C" w:rsidP="00FF19C3"/>
    <w:p w14:paraId="07DE4059" w14:textId="4EE16486" w:rsidR="00802D7C" w:rsidRDefault="00D45435" w:rsidP="00FF19C3">
      <w:r>
        <w:rPr>
          <w:noProof/>
        </w:rPr>
        <w:lastRenderedPageBreak/>
        <mc:AlternateContent>
          <mc:Choice Requires="wps">
            <w:drawing>
              <wp:anchor distT="0" distB="0" distL="114300" distR="114300" simplePos="0" relativeHeight="251660288" behindDoc="0" locked="0" layoutInCell="1" allowOverlap="1" wp14:anchorId="37DA52A1" wp14:editId="3AFCE955">
                <wp:simplePos x="0" y="0"/>
                <wp:positionH relativeFrom="column">
                  <wp:posOffset>164465</wp:posOffset>
                </wp:positionH>
                <wp:positionV relativeFrom="paragraph">
                  <wp:posOffset>228177</wp:posOffset>
                </wp:positionV>
                <wp:extent cx="1634067" cy="3581400"/>
                <wp:effectExtent l="0" t="0" r="23495" b="19050"/>
                <wp:wrapNone/>
                <wp:docPr id="6" name="Formă liberă: formă 6"/>
                <wp:cNvGraphicFramePr/>
                <a:graphic xmlns:a="http://schemas.openxmlformats.org/drawingml/2006/main">
                  <a:graphicData uri="http://schemas.microsoft.com/office/word/2010/wordprocessingShape">
                    <wps:wsp>
                      <wps:cNvSpPr/>
                      <wps:spPr>
                        <a:xfrm>
                          <a:off x="0" y="0"/>
                          <a:ext cx="1634067" cy="3581400"/>
                        </a:xfrm>
                        <a:custGeom>
                          <a:avLst/>
                          <a:gdLst>
                            <a:gd name="connsiteX0" fmla="*/ 1270000 w 1634067"/>
                            <a:gd name="connsiteY0" fmla="*/ 0 h 3581400"/>
                            <a:gd name="connsiteX1" fmla="*/ 1007533 w 1634067"/>
                            <a:gd name="connsiteY1" fmla="*/ 584200 h 3581400"/>
                            <a:gd name="connsiteX2" fmla="*/ 1151467 w 1634067"/>
                            <a:gd name="connsiteY2" fmla="*/ 1210733 h 3581400"/>
                            <a:gd name="connsiteX3" fmla="*/ 931333 w 1634067"/>
                            <a:gd name="connsiteY3" fmla="*/ 2015066 h 3581400"/>
                            <a:gd name="connsiteX4" fmla="*/ 186267 w 1634067"/>
                            <a:gd name="connsiteY4" fmla="*/ 3073400 h 3581400"/>
                            <a:gd name="connsiteX5" fmla="*/ 0 w 1634067"/>
                            <a:gd name="connsiteY5" fmla="*/ 3462866 h 3581400"/>
                            <a:gd name="connsiteX6" fmla="*/ 304800 w 1634067"/>
                            <a:gd name="connsiteY6" fmla="*/ 3581400 h 3581400"/>
                            <a:gd name="connsiteX7" fmla="*/ 1066800 w 1634067"/>
                            <a:gd name="connsiteY7" fmla="*/ 2827866 h 3581400"/>
                            <a:gd name="connsiteX8" fmla="*/ 1405467 w 1634067"/>
                            <a:gd name="connsiteY8" fmla="*/ 1625600 h 3581400"/>
                            <a:gd name="connsiteX9" fmla="*/ 1524000 w 1634067"/>
                            <a:gd name="connsiteY9" fmla="*/ 677333 h 3581400"/>
                            <a:gd name="connsiteX10" fmla="*/ 1634067 w 1634067"/>
                            <a:gd name="connsiteY10" fmla="*/ 110066 h 3581400"/>
                            <a:gd name="connsiteX11" fmla="*/ 1270000 w 1634067"/>
                            <a:gd name="connsiteY11" fmla="*/ 0 h 358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34067" h="3581400">
                              <a:moveTo>
                                <a:pt x="1270000" y="0"/>
                              </a:moveTo>
                              <a:lnTo>
                                <a:pt x="1007533" y="584200"/>
                              </a:lnTo>
                              <a:lnTo>
                                <a:pt x="1151467" y="1210733"/>
                              </a:lnTo>
                              <a:lnTo>
                                <a:pt x="931333" y="2015066"/>
                              </a:lnTo>
                              <a:lnTo>
                                <a:pt x="186267" y="3073400"/>
                              </a:lnTo>
                              <a:lnTo>
                                <a:pt x="0" y="3462866"/>
                              </a:lnTo>
                              <a:lnTo>
                                <a:pt x="304800" y="3581400"/>
                              </a:lnTo>
                              <a:lnTo>
                                <a:pt x="1066800" y="2827866"/>
                              </a:lnTo>
                              <a:lnTo>
                                <a:pt x="1405467" y="1625600"/>
                              </a:lnTo>
                              <a:lnTo>
                                <a:pt x="1524000" y="677333"/>
                              </a:lnTo>
                              <a:lnTo>
                                <a:pt x="1634067" y="110066"/>
                              </a:lnTo>
                              <a:lnTo>
                                <a:pt x="127000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21213B" id="Formă liberă: formă 6" o:spid="_x0000_s1026" style="position:absolute;margin-left:12.95pt;margin-top:17.95pt;width:128.6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34067,35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" path="m1270000,l1007533,584200r143934,626533l931333,2015066,186267,3073400,,3462866r304800,118534l1066800,2827866,1405467,1625600,1524000,677333,1634067,110066,1270000,xe" filled="f" strokecolor="red" strokeweight="2pt">
                <v:path arrowok="t" o:connecttype="custom" o:connectlocs="1270000,0;1007533,584200;1151467,1210733;931333,2015066;186267,3073400;0,3462866;304800,3581400;1066800,2827866;1405467,1625600;1524000,677333;1634067,110066;1270000,0" o:connectangles="0,0,0,0,0,0,0,0,0,0,0,0"/>
              </v:shape>
            </w:pict>
          </mc:Fallback>
        </mc:AlternateContent>
      </w:r>
      <w:r w:rsidR="00802D7C">
        <w:rPr>
          <w:noProof/>
        </w:rPr>
        <w:drawing>
          <wp:inline distT="0" distB="0" distL="0" distR="0" wp14:anchorId="057B4E84" wp14:editId="07266DD1">
            <wp:extent cx="3793067" cy="4017615"/>
            <wp:effectExtent l="0" t="0" r="0" b="254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0132" cy="4025098"/>
                    </a:xfrm>
                    <a:prstGeom prst="rect">
                      <a:avLst/>
                    </a:prstGeom>
                  </pic:spPr>
                </pic:pic>
              </a:graphicData>
            </a:graphic>
          </wp:inline>
        </w:drawing>
      </w:r>
    </w:p>
    <w:p w14:paraId="09BA45A6" w14:textId="4A0EB4AA" w:rsidR="007F2BA3" w:rsidRDefault="007F2BA3" w:rsidP="00FF19C3"/>
    <w:p w14:paraId="3135C2EA" w14:textId="1739BAB6" w:rsidR="007F2BA3" w:rsidRDefault="007F2BA3" w:rsidP="00FF19C3">
      <w:r>
        <w:rPr>
          <w:noProof/>
        </w:rPr>
        <mc:AlternateContent>
          <mc:Choice Requires="wps">
            <w:drawing>
              <wp:anchor distT="0" distB="0" distL="114300" distR="114300" simplePos="0" relativeHeight="251659264" behindDoc="0" locked="0" layoutInCell="1" allowOverlap="1" wp14:anchorId="1CBCA658" wp14:editId="3E9D6A59">
                <wp:simplePos x="0" y="0"/>
                <wp:positionH relativeFrom="column">
                  <wp:posOffset>536998</wp:posOffset>
                </wp:positionH>
                <wp:positionV relativeFrom="paragraph">
                  <wp:posOffset>338878</wp:posOffset>
                </wp:positionV>
                <wp:extent cx="1368425" cy="3762986"/>
                <wp:effectExtent l="0" t="0" r="22225" b="28575"/>
                <wp:wrapNone/>
                <wp:docPr id="5" name="Formă liberă: formă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8425" cy="3762986"/>
                        </a:xfrm>
                        <a:custGeom>
                          <a:avLst/>
                          <a:gdLst>
                            <a:gd name="connsiteX0" fmla="*/ 1341120 w 1821180"/>
                            <a:gd name="connsiteY0" fmla="*/ 45720 h 4998720"/>
                            <a:gd name="connsiteX1" fmla="*/ 0 w 1821180"/>
                            <a:gd name="connsiteY1" fmla="*/ 1089660 h 4998720"/>
                            <a:gd name="connsiteX2" fmla="*/ 632460 w 1821180"/>
                            <a:gd name="connsiteY2" fmla="*/ 2964180 h 4998720"/>
                            <a:gd name="connsiteX3" fmla="*/ 144780 w 1821180"/>
                            <a:gd name="connsiteY3" fmla="*/ 3749040 h 4998720"/>
                            <a:gd name="connsiteX4" fmla="*/ 1409700 w 1821180"/>
                            <a:gd name="connsiteY4" fmla="*/ 4998720 h 4998720"/>
                            <a:gd name="connsiteX5" fmla="*/ 1821180 w 1821180"/>
                            <a:gd name="connsiteY5" fmla="*/ 4617720 h 4998720"/>
                            <a:gd name="connsiteX6" fmla="*/ 624840 w 1821180"/>
                            <a:gd name="connsiteY6" fmla="*/ 3695700 h 4998720"/>
                            <a:gd name="connsiteX7" fmla="*/ 1127760 w 1821180"/>
                            <a:gd name="connsiteY7" fmla="*/ 2781300 h 4998720"/>
                            <a:gd name="connsiteX8" fmla="*/ 449580 w 1821180"/>
                            <a:gd name="connsiteY8" fmla="*/ 1196340 h 4998720"/>
                            <a:gd name="connsiteX9" fmla="*/ 1257300 w 1821180"/>
                            <a:gd name="connsiteY9" fmla="*/ 838200 h 4998720"/>
                            <a:gd name="connsiteX10" fmla="*/ 1729740 w 1821180"/>
                            <a:gd name="connsiteY10" fmla="*/ 198120 h 4998720"/>
                            <a:gd name="connsiteX11" fmla="*/ 1409700 w 1821180"/>
                            <a:gd name="connsiteY11" fmla="*/ 0 h 4998720"/>
                            <a:gd name="connsiteX12" fmla="*/ 1409700 w 1821180"/>
                            <a:gd name="connsiteY12" fmla="*/ 0 h 4998720"/>
                            <a:gd name="connsiteX0" fmla="*/ 1341120 w 1821180"/>
                            <a:gd name="connsiteY0" fmla="*/ 51844 h 5004844"/>
                            <a:gd name="connsiteX1" fmla="*/ 0 w 1821180"/>
                            <a:gd name="connsiteY1" fmla="*/ 1095784 h 5004844"/>
                            <a:gd name="connsiteX2" fmla="*/ 632460 w 1821180"/>
                            <a:gd name="connsiteY2" fmla="*/ 2970304 h 5004844"/>
                            <a:gd name="connsiteX3" fmla="*/ 144780 w 1821180"/>
                            <a:gd name="connsiteY3" fmla="*/ 3755164 h 5004844"/>
                            <a:gd name="connsiteX4" fmla="*/ 1409700 w 1821180"/>
                            <a:gd name="connsiteY4" fmla="*/ 5004844 h 5004844"/>
                            <a:gd name="connsiteX5" fmla="*/ 1821180 w 1821180"/>
                            <a:gd name="connsiteY5" fmla="*/ 4623844 h 5004844"/>
                            <a:gd name="connsiteX6" fmla="*/ 624840 w 1821180"/>
                            <a:gd name="connsiteY6" fmla="*/ 3701824 h 5004844"/>
                            <a:gd name="connsiteX7" fmla="*/ 1127760 w 1821180"/>
                            <a:gd name="connsiteY7" fmla="*/ 2787424 h 5004844"/>
                            <a:gd name="connsiteX8" fmla="*/ 449580 w 1821180"/>
                            <a:gd name="connsiteY8" fmla="*/ 1202464 h 5004844"/>
                            <a:gd name="connsiteX9" fmla="*/ 1257300 w 1821180"/>
                            <a:gd name="connsiteY9" fmla="*/ 844324 h 5004844"/>
                            <a:gd name="connsiteX10" fmla="*/ 1729740 w 1821180"/>
                            <a:gd name="connsiteY10" fmla="*/ 204244 h 5004844"/>
                            <a:gd name="connsiteX11" fmla="*/ 1409700 w 1821180"/>
                            <a:gd name="connsiteY11" fmla="*/ 6124 h 5004844"/>
                            <a:gd name="connsiteX12" fmla="*/ 1348248 w 1821180"/>
                            <a:gd name="connsiteY12" fmla="*/ 55285 h 5004844"/>
                            <a:gd name="connsiteX0" fmla="*/ 1341120 w 1821180"/>
                            <a:gd name="connsiteY0" fmla="*/ 51844 h 5004844"/>
                            <a:gd name="connsiteX1" fmla="*/ 0 w 1821180"/>
                            <a:gd name="connsiteY1" fmla="*/ 1095784 h 5004844"/>
                            <a:gd name="connsiteX2" fmla="*/ 632460 w 1821180"/>
                            <a:gd name="connsiteY2" fmla="*/ 2970304 h 5004844"/>
                            <a:gd name="connsiteX3" fmla="*/ 144780 w 1821180"/>
                            <a:gd name="connsiteY3" fmla="*/ 3755164 h 5004844"/>
                            <a:gd name="connsiteX4" fmla="*/ 1409700 w 1821180"/>
                            <a:gd name="connsiteY4" fmla="*/ 5004844 h 5004844"/>
                            <a:gd name="connsiteX5" fmla="*/ 1821180 w 1821180"/>
                            <a:gd name="connsiteY5" fmla="*/ 4623844 h 5004844"/>
                            <a:gd name="connsiteX6" fmla="*/ 624840 w 1821180"/>
                            <a:gd name="connsiteY6" fmla="*/ 3701824 h 5004844"/>
                            <a:gd name="connsiteX7" fmla="*/ 1127760 w 1821180"/>
                            <a:gd name="connsiteY7" fmla="*/ 2787424 h 5004844"/>
                            <a:gd name="connsiteX8" fmla="*/ 449580 w 1821180"/>
                            <a:gd name="connsiteY8" fmla="*/ 1202464 h 5004844"/>
                            <a:gd name="connsiteX9" fmla="*/ 1257300 w 1821180"/>
                            <a:gd name="connsiteY9" fmla="*/ 844324 h 5004844"/>
                            <a:gd name="connsiteX10" fmla="*/ 1729740 w 1821180"/>
                            <a:gd name="connsiteY10" fmla="*/ 204244 h 5004844"/>
                            <a:gd name="connsiteX11" fmla="*/ 1409700 w 1821180"/>
                            <a:gd name="connsiteY11" fmla="*/ 6124 h 5004844"/>
                            <a:gd name="connsiteX12" fmla="*/ 1348248 w 1821180"/>
                            <a:gd name="connsiteY12" fmla="*/ 55285 h 5004844"/>
                            <a:gd name="connsiteX13" fmla="*/ 1341120 w 1821180"/>
                            <a:gd name="connsiteY13" fmla="*/ 51844 h 5004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21180" h="5004844">
                              <a:moveTo>
                                <a:pt x="1341120" y="51844"/>
                              </a:moveTo>
                              <a:lnTo>
                                <a:pt x="0" y="1095784"/>
                              </a:lnTo>
                              <a:lnTo>
                                <a:pt x="632460" y="2970304"/>
                              </a:lnTo>
                              <a:lnTo>
                                <a:pt x="144780" y="3755164"/>
                              </a:lnTo>
                              <a:lnTo>
                                <a:pt x="1409700" y="5004844"/>
                              </a:lnTo>
                              <a:lnTo>
                                <a:pt x="1821180" y="4623844"/>
                              </a:lnTo>
                              <a:lnTo>
                                <a:pt x="624840" y="3701824"/>
                              </a:lnTo>
                              <a:lnTo>
                                <a:pt x="1127760" y="2787424"/>
                              </a:lnTo>
                              <a:lnTo>
                                <a:pt x="449580" y="1202464"/>
                              </a:lnTo>
                              <a:lnTo>
                                <a:pt x="1257300" y="844324"/>
                              </a:lnTo>
                              <a:lnTo>
                                <a:pt x="1729740" y="204244"/>
                              </a:lnTo>
                              <a:cubicBezTo>
                                <a:pt x="1623060" y="138204"/>
                                <a:pt x="1473282" y="30950"/>
                                <a:pt x="1409700" y="6124"/>
                              </a:cubicBezTo>
                              <a:cubicBezTo>
                                <a:pt x="1346118" y="-18702"/>
                                <a:pt x="1368732" y="38898"/>
                                <a:pt x="1348248" y="55285"/>
                              </a:cubicBezTo>
                              <a:lnTo>
                                <a:pt x="1341120" y="51844"/>
                              </a:lnTo>
                              <a:close/>
                            </a:path>
                          </a:pathLst>
                        </a:cu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B6DFD" id="Formă liberă: formă 5" o:spid="_x0000_s1026" style="position:absolute;margin-left:42.3pt;margin-top:26.7pt;width:107.75pt;height:29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1180,500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" path="m1341120,51844l,1095784,632460,2970304,144780,3755164,1409700,5004844r411480,-381000l624840,3701824r502920,-914400l449580,1202464,1257300,844324,1729740,204244c1623060,138204,1473282,30950,1409700,6124v-63582,-24826,-40968,32774,-61452,49161l1341120,51844xe" filled="f" strokecolor="red" strokeweight="2pt">
                <v:path arrowok="t" o:connecttype="custom" o:connectlocs="1007710,38980;0,823886;475227,2233279;108787,2823391;1059241,3762986;1368425,3476524;469501,2783286;847393,2095777;337812,904095;944729,634821;1299717,153565;1059241,4604;1013066,41567;1007710,38980" o:connectangles="0,0,0,0,0,0,0,0,0,0,0,0,0,0"/>
                <o:lock v:ext="edit" aspectratio="t"/>
              </v:shape>
            </w:pict>
          </mc:Fallback>
        </mc:AlternateContent>
      </w:r>
      <w:r>
        <w:rPr>
          <w:noProof/>
        </w:rPr>
        <w:drawing>
          <wp:inline distT="0" distB="0" distL="0" distR="0" wp14:anchorId="0A135399" wp14:editId="41102487">
            <wp:extent cx="4499554" cy="4072466"/>
            <wp:effectExtent l="0" t="0" r="0" b="444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6097" cy="4078388"/>
                    </a:xfrm>
                    <a:prstGeom prst="rect">
                      <a:avLst/>
                    </a:prstGeom>
                  </pic:spPr>
                </pic:pic>
              </a:graphicData>
            </a:graphic>
          </wp:inline>
        </w:drawing>
      </w:r>
    </w:p>
    <w:p w14:paraId="1BE38132" w14:textId="52F8771D" w:rsidR="00FF19C3" w:rsidRDefault="00D45435" w:rsidP="00FF19C3">
      <w:pPr>
        <w:pStyle w:val="Legend"/>
      </w:pPr>
      <w:proofErr w:type="spellStart"/>
      <w:r>
        <w:t>Evidențierea</w:t>
      </w:r>
      <w:proofErr w:type="spellEnd"/>
      <w:r>
        <w:t xml:space="preserve"> </w:t>
      </w:r>
      <w:proofErr w:type="spellStart"/>
      <w:r w:rsidR="00F416BC">
        <w:t>drumurilor</w:t>
      </w:r>
      <w:proofErr w:type="spellEnd"/>
      <w:r w:rsidR="00F416BC">
        <w:t xml:space="preserve"> care se </w:t>
      </w:r>
      <w:proofErr w:type="spellStart"/>
      <w:r w:rsidR="00F416BC">
        <w:t>modernizează</w:t>
      </w:r>
      <w:proofErr w:type="spellEnd"/>
    </w:p>
    <w:p w14:paraId="20FE7A7D" w14:textId="77777777" w:rsidR="00F416BC" w:rsidRPr="00F416BC" w:rsidRDefault="00F416BC" w:rsidP="00F416BC">
      <w:pPr>
        <w:rPr>
          <w:lang w:val="en-US" w:eastAsia="en-US"/>
        </w:rPr>
      </w:pPr>
    </w:p>
    <w:p w14:paraId="01E027F8" w14:textId="77777777" w:rsidR="00AE188B" w:rsidRPr="00EB37DC" w:rsidRDefault="00AE188B" w:rsidP="00AE188B">
      <w:pPr>
        <w:pStyle w:val="Titlu2"/>
        <w:rPr>
          <w:lang w:val="ro-RO"/>
        </w:rPr>
      </w:pPr>
      <w:bookmarkStart w:id="45" w:name="_Toc9325800"/>
      <w:r w:rsidRPr="00EB37DC">
        <w:rPr>
          <w:lang w:val="ro-RO"/>
        </w:rPr>
        <w:lastRenderedPageBreak/>
        <w:t>Coordonatele geografice ale amplasamentului proiectului</w:t>
      </w:r>
      <w:bookmarkEnd w:id="45"/>
    </w:p>
    <w:p w14:paraId="6F7121F1" w14:textId="0B016411" w:rsidR="00D76D11" w:rsidRDefault="00FF19C3" w:rsidP="00AE188B">
      <w:r>
        <w:t>Coordonatele sunt prezentate în anexă, sub formă de fișier DWG, care conține coordonatele STEREO70 ale limitelor drumurilor</w:t>
      </w:r>
      <w:r w:rsidR="00C744DF">
        <w:t>.</w:t>
      </w:r>
      <w:r w:rsidR="00D76D11">
        <w:t xml:space="preserve"> Coordonatele punctelor de început și de capăt sunt prezentate în tabelul de mai jos.</w:t>
      </w:r>
    </w:p>
    <w:p w14:paraId="4F6899B8" w14:textId="77777777" w:rsidR="00D76D11" w:rsidRDefault="00D76D11" w:rsidP="00AE188B"/>
    <w:p w14:paraId="66EA390A" w14:textId="7ADE14DC" w:rsidR="00D76D11" w:rsidRDefault="00D76D11" w:rsidP="00D76D11">
      <w:pPr>
        <w:pStyle w:val="Legend"/>
      </w:pPr>
      <w:proofErr w:type="spellStart"/>
      <w:r>
        <w:t>Coordonate</w:t>
      </w:r>
      <w:proofErr w:type="spellEnd"/>
      <w:r>
        <w:t xml:space="preserve"> STEREO70 – puncta de </w:t>
      </w:r>
      <w:proofErr w:type="spellStart"/>
      <w:r>
        <w:t>început</w:t>
      </w:r>
      <w:proofErr w:type="spellEnd"/>
      <w:r>
        <w:t xml:space="preserve"> </w:t>
      </w:r>
      <w:proofErr w:type="spellStart"/>
      <w:r>
        <w:t>și</w:t>
      </w:r>
      <w:proofErr w:type="spellEnd"/>
      <w:r>
        <w:t xml:space="preserve"> de </w:t>
      </w:r>
      <w:proofErr w:type="spellStart"/>
      <w:r>
        <w:t>capăt</w:t>
      </w:r>
      <w:proofErr w:type="spellEnd"/>
    </w:p>
    <w:tbl>
      <w:tblPr>
        <w:tblStyle w:val="Tabelgril"/>
        <w:tblW w:w="0" w:type="auto"/>
        <w:jc w:val="center"/>
        <w:tblLook w:val="04A0" w:firstRow="1" w:lastRow="0" w:firstColumn="1" w:lastColumn="0" w:noHBand="0" w:noVBand="1"/>
      </w:tblPr>
      <w:tblGrid>
        <w:gridCol w:w="805"/>
        <w:gridCol w:w="1890"/>
        <w:gridCol w:w="1890"/>
        <w:gridCol w:w="2070"/>
      </w:tblGrid>
      <w:tr w:rsidR="001D73E3" w:rsidRPr="00D76D11" w14:paraId="78E121A0" w14:textId="77777777" w:rsidTr="00764671">
        <w:trPr>
          <w:jc w:val="center"/>
        </w:trPr>
        <w:tc>
          <w:tcPr>
            <w:tcW w:w="805" w:type="dxa"/>
            <w:shd w:val="clear" w:color="auto" w:fill="D9D9D9" w:themeFill="background1" w:themeFillShade="D9"/>
          </w:tcPr>
          <w:p w14:paraId="7E5ECA4B" w14:textId="1F974EB4" w:rsidR="001D73E3" w:rsidRPr="00D76D11" w:rsidRDefault="001D73E3" w:rsidP="00D76D11">
            <w:pPr>
              <w:rPr>
                <w:b/>
                <w:sz w:val="18"/>
                <w:szCs w:val="18"/>
                <w:lang w:val="en-US" w:eastAsia="en-US"/>
              </w:rPr>
            </w:pPr>
            <w:r w:rsidRPr="00D76D11">
              <w:rPr>
                <w:b/>
                <w:sz w:val="18"/>
                <w:szCs w:val="18"/>
                <w:lang w:val="en-US" w:eastAsia="en-US"/>
              </w:rPr>
              <w:t>Nr. Pct.</w:t>
            </w:r>
          </w:p>
        </w:tc>
        <w:tc>
          <w:tcPr>
            <w:tcW w:w="1890" w:type="dxa"/>
            <w:shd w:val="clear" w:color="auto" w:fill="D9D9D9" w:themeFill="background1" w:themeFillShade="D9"/>
          </w:tcPr>
          <w:p w14:paraId="0C3AFD51" w14:textId="6D90D668" w:rsidR="001D73E3" w:rsidRPr="00D76D11" w:rsidRDefault="001D73E3" w:rsidP="00D76D11">
            <w:pPr>
              <w:rPr>
                <w:b/>
                <w:sz w:val="18"/>
                <w:szCs w:val="18"/>
                <w:lang w:val="en-US" w:eastAsia="en-US"/>
              </w:rPr>
            </w:pPr>
            <w:r>
              <w:rPr>
                <w:b/>
                <w:sz w:val="18"/>
                <w:szCs w:val="18"/>
                <w:lang w:val="en-US" w:eastAsia="en-US"/>
              </w:rPr>
              <w:t>Drum</w:t>
            </w:r>
          </w:p>
        </w:tc>
        <w:tc>
          <w:tcPr>
            <w:tcW w:w="1890" w:type="dxa"/>
            <w:shd w:val="clear" w:color="auto" w:fill="D9D9D9" w:themeFill="background1" w:themeFillShade="D9"/>
          </w:tcPr>
          <w:p w14:paraId="1583AE36" w14:textId="276FEF45" w:rsidR="001D73E3" w:rsidRPr="00D76D11" w:rsidRDefault="001D73E3" w:rsidP="00D76D11">
            <w:pPr>
              <w:rPr>
                <w:b/>
                <w:sz w:val="18"/>
                <w:szCs w:val="18"/>
                <w:lang w:val="en-US" w:eastAsia="en-US"/>
              </w:rPr>
            </w:pPr>
            <w:r w:rsidRPr="00D76D11">
              <w:rPr>
                <w:b/>
                <w:sz w:val="18"/>
                <w:szCs w:val="18"/>
                <w:lang w:val="en-US" w:eastAsia="en-US"/>
              </w:rPr>
              <w:t>X</w:t>
            </w:r>
          </w:p>
        </w:tc>
        <w:tc>
          <w:tcPr>
            <w:tcW w:w="2070" w:type="dxa"/>
            <w:shd w:val="clear" w:color="auto" w:fill="D9D9D9" w:themeFill="background1" w:themeFillShade="D9"/>
          </w:tcPr>
          <w:p w14:paraId="77BF16F8" w14:textId="10879011" w:rsidR="001D73E3" w:rsidRPr="00D76D11" w:rsidRDefault="001D73E3" w:rsidP="00D76D11">
            <w:pPr>
              <w:rPr>
                <w:b/>
                <w:sz w:val="18"/>
                <w:szCs w:val="18"/>
                <w:lang w:val="en-US" w:eastAsia="en-US"/>
              </w:rPr>
            </w:pPr>
            <w:r w:rsidRPr="00D76D11">
              <w:rPr>
                <w:b/>
                <w:sz w:val="18"/>
                <w:szCs w:val="18"/>
                <w:lang w:val="en-US" w:eastAsia="en-US"/>
              </w:rPr>
              <w:t>Y</w:t>
            </w:r>
          </w:p>
        </w:tc>
      </w:tr>
      <w:tr w:rsidR="001D73E3" w:rsidRPr="00D76D11" w14:paraId="5DD3D312" w14:textId="77777777" w:rsidTr="00764671">
        <w:trPr>
          <w:jc w:val="center"/>
        </w:trPr>
        <w:tc>
          <w:tcPr>
            <w:tcW w:w="805" w:type="dxa"/>
          </w:tcPr>
          <w:p w14:paraId="6FD3E8F0" w14:textId="77777777" w:rsidR="001D73E3" w:rsidRPr="00D76D11" w:rsidRDefault="001D73E3" w:rsidP="00D76D11">
            <w:pPr>
              <w:pStyle w:val="Listparagraf"/>
              <w:numPr>
                <w:ilvl w:val="0"/>
                <w:numId w:val="50"/>
              </w:numPr>
              <w:rPr>
                <w:sz w:val="18"/>
                <w:szCs w:val="18"/>
                <w:lang w:val="en-US"/>
              </w:rPr>
            </w:pPr>
          </w:p>
        </w:tc>
        <w:tc>
          <w:tcPr>
            <w:tcW w:w="1890" w:type="dxa"/>
          </w:tcPr>
          <w:p w14:paraId="44CACEA2" w14:textId="7AF676FE" w:rsidR="001D73E3" w:rsidRPr="00D76D11" w:rsidRDefault="001D73E3" w:rsidP="00D76D11">
            <w:pPr>
              <w:rPr>
                <w:sz w:val="18"/>
                <w:szCs w:val="18"/>
                <w:lang w:val="en-US" w:eastAsia="en-US"/>
              </w:rPr>
            </w:pPr>
            <w:r>
              <w:rPr>
                <w:sz w:val="18"/>
                <w:szCs w:val="18"/>
                <w:lang w:val="en-US" w:eastAsia="en-US"/>
              </w:rPr>
              <w:t>DC 141</w:t>
            </w:r>
          </w:p>
        </w:tc>
        <w:tc>
          <w:tcPr>
            <w:tcW w:w="1890" w:type="dxa"/>
          </w:tcPr>
          <w:p w14:paraId="2F9C3C18" w14:textId="4DC2D2A7" w:rsidR="001D73E3" w:rsidRPr="00D76D11" w:rsidRDefault="00CD2A08" w:rsidP="00D76D11">
            <w:pPr>
              <w:rPr>
                <w:sz w:val="18"/>
                <w:szCs w:val="18"/>
                <w:lang w:val="en-US" w:eastAsia="en-US"/>
              </w:rPr>
            </w:pPr>
            <w:r>
              <w:rPr>
                <w:sz w:val="18"/>
                <w:szCs w:val="18"/>
                <w:lang w:val="en-US" w:eastAsia="en-US"/>
              </w:rPr>
              <w:t>582537.81</w:t>
            </w:r>
          </w:p>
        </w:tc>
        <w:tc>
          <w:tcPr>
            <w:tcW w:w="2070" w:type="dxa"/>
          </w:tcPr>
          <w:p w14:paraId="17BA36C5" w14:textId="323D9088" w:rsidR="001D73E3" w:rsidRPr="00D76D11" w:rsidRDefault="00CD2A08" w:rsidP="00D76D11">
            <w:pPr>
              <w:rPr>
                <w:sz w:val="18"/>
                <w:szCs w:val="18"/>
                <w:lang w:val="en-US" w:eastAsia="en-US"/>
              </w:rPr>
            </w:pPr>
            <w:r>
              <w:rPr>
                <w:sz w:val="18"/>
                <w:szCs w:val="18"/>
                <w:lang w:val="en-US" w:eastAsia="en-US"/>
              </w:rPr>
              <w:t>561817.19</w:t>
            </w:r>
          </w:p>
        </w:tc>
      </w:tr>
      <w:tr w:rsidR="001D73E3" w:rsidRPr="00D76D11" w14:paraId="055FB520" w14:textId="77777777" w:rsidTr="00764671">
        <w:trPr>
          <w:jc w:val="center"/>
        </w:trPr>
        <w:tc>
          <w:tcPr>
            <w:tcW w:w="805" w:type="dxa"/>
          </w:tcPr>
          <w:p w14:paraId="22553986" w14:textId="77777777" w:rsidR="001D73E3" w:rsidRPr="00D76D11" w:rsidRDefault="001D73E3" w:rsidP="00D76D11">
            <w:pPr>
              <w:pStyle w:val="Listparagraf"/>
              <w:numPr>
                <w:ilvl w:val="0"/>
                <w:numId w:val="50"/>
              </w:numPr>
              <w:rPr>
                <w:sz w:val="18"/>
                <w:szCs w:val="18"/>
                <w:lang w:val="en-US"/>
              </w:rPr>
            </w:pPr>
          </w:p>
        </w:tc>
        <w:tc>
          <w:tcPr>
            <w:tcW w:w="1890" w:type="dxa"/>
          </w:tcPr>
          <w:p w14:paraId="7E2CFB1E" w14:textId="77777777" w:rsidR="001D73E3" w:rsidRPr="00D76D11" w:rsidRDefault="001D73E3" w:rsidP="00D76D11">
            <w:pPr>
              <w:rPr>
                <w:sz w:val="18"/>
                <w:szCs w:val="18"/>
                <w:lang w:val="en-US" w:eastAsia="en-US"/>
              </w:rPr>
            </w:pPr>
          </w:p>
        </w:tc>
        <w:tc>
          <w:tcPr>
            <w:tcW w:w="1890" w:type="dxa"/>
          </w:tcPr>
          <w:p w14:paraId="3A8C974E" w14:textId="25E8A9AA" w:rsidR="001D73E3" w:rsidRPr="00D76D11" w:rsidRDefault="00531C77" w:rsidP="00D76D11">
            <w:pPr>
              <w:rPr>
                <w:sz w:val="18"/>
                <w:szCs w:val="18"/>
                <w:lang w:val="en-US" w:eastAsia="en-US"/>
              </w:rPr>
            </w:pPr>
            <w:r>
              <w:rPr>
                <w:sz w:val="18"/>
                <w:szCs w:val="18"/>
                <w:lang w:val="en-US" w:eastAsia="en-US"/>
              </w:rPr>
              <w:t>583235.02</w:t>
            </w:r>
          </w:p>
        </w:tc>
        <w:tc>
          <w:tcPr>
            <w:tcW w:w="2070" w:type="dxa"/>
          </w:tcPr>
          <w:p w14:paraId="3E956C12" w14:textId="597B1DA1" w:rsidR="001D73E3" w:rsidRPr="00D76D11" w:rsidRDefault="00531C77" w:rsidP="00D76D11">
            <w:pPr>
              <w:rPr>
                <w:sz w:val="18"/>
                <w:szCs w:val="18"/>
                <w:lang w:val="en-US" w:eastAsia="en-US"/>
              </w:rPr>
            </w:pPr>
            <w:r>
              <w:rPr>
                <w:sz w:val="18"/>
                <w:szCs w:val="18"/>
                <w:lang w:val="en-US" w:eastAsia="en-US"/>
              </w:rPr>
              <w:t>563854.03</w:t>
            </w:r>
          </w:p>
        </w:tc>
      </w:tr>
      <w:tr w:rsidR="001D73E3" w:rsidRPr="00D76D11" w14:paraId="3A4DB722" w14:textId="77777777" w:rsidTr="00764671">
        <w:trPr>
          <w:jc w:val="center"/>
        </w:trPr>
        <w:tc>
          <w:tcPr>
            <w:tcW w:w="805" w:type="dxa"/>
          </w:tcPr>
          <w:p w14:paraId="43B44426" w14:textId="77777777" w:rsidR="001D73E3" w:rsidRPr="00D76D11" w:rsidRDefault="001D73E3" w:rsidP="00D76D11">
            <w:pPr>
              <w:pStyle w:val="Listparagraf"/>
              <w:numPr>
                <w:ilvl w:val="0"/>
                <w:numId w:val="50"/>
              </w:numPr>
              <w:rPr>
                <w:sz w:val="18"/>
                <w:szCs w:val="18"/>
                <w:lang w:val="en-US"/>
              </w:rPr>
            </w:pPr>
          </w:p>
        </w:tc>
        <w:tc>
          <w:tcPr>
            <w:tcW w:w="1890" w:type="dxa"/>
          </w:tcPr>
          <w:p w14:paraId="387AC37A" w14:textId="2A5902AB" w:rsidR="001D73E3" w:rsidRPr="00D76D11" w:rsidRDefault="00EE2049" w:rsidP="00D76D11">
            <w:pPr>
              <w:rPr>
                <w:sz w:val="18"/>
                <w:szCs w:val="18"/>
                <w:lang w:val="en-US" w:eastAsia="en-US"/>
              </w:rPr>
            </w:pPr>
            <w:r>
              <w:rPr>
                <w:sz w:val="18"/>
                <w:szCs w:val="18"/>
                <w:lang w:val="en-US" w:eastAsia="en-US"/>
              </w:rPr>
              <w:t>Ax1</w:t>
            </w:r>
          </w:p>
        </w:tc>
        <w:tc>
          <w:tcPr>
            <w:tcW w:w="1890" w:type="dxa"/>
          </w:tcPr>
          <w:p w14:paraId="75A73021" w14:textId="2F294816" w:rsidR="001D73E3" w:rsidRPr="00D76D11" w:rsidRDefault="004606F6" w:rsidP="00D76D11">
            <w:pPr>
              <w:rPr>
                <w:sz w:val="18"/>
                <w:szCs w:val="18"/>
                <w:lang w:val="en-US" w:eastAsia="en-US"/>
              </w:rPr>
            </w:pPr>
            <w:r>
              <w:rPr>
                <w:sz w:val="18"/>
                <w:szCs w:val="18"/>
                <w:lang w:val="en-US" w:eastAsia="en-US"/>
              </w:rPr>
              <w:t>581566.77</w:t>
            </w:r>
          </w:p>
        </w:tc>
        <w:tc>
          <w:tcPr>
            <w:tcW w:w="2070" w:type="dxa"/>
          </w:tcPr>
          <w:p w14:paraId="29EE6963" w14:textId="56CFC765" w:rsidR="001D73E3" w:rsidRPr="00D76D11" w:rsidRDefault="004606F6" w:rsidP="00D76D11">
            <w:pPr>
              <w:rPr>
                <w:sz w:val="18"/>
                <w:szCs w:val="18"/>
                <w:lang w:val="en-US" w:eastAsia="en-US"/>
              </w:rPr>
            </w:pPr>
            <w:r>
              <w:rPr>
                <w:sz w:val="18"/>
                <w:szCs w:val="18"/>
                <w:lang w:val="en-US" w:eastAsia="en-US"/>
              </w:rPr>
              <w:t>564509.57</w:t>
            </w:r>
          </w:p>
        </w:tc>
      </w:tr>
      <w:tr w:rsidR="001D73E3" w:rsidRPr="00D76D11" w14:paraId="1A70C6C2" w14:textId="77777777" w:rsidTr="00764671">
        <w:trPr>
          <w:jc w:val="center"/>
        </w:trPr>
        <w:tc>
          <w:tcPr>
            <w:tcW w:w="805" w:type="dxa"/>
          </w:tcPr>
          <w:p w14:paraId="527767B8" w14:textId="77777777" w:rsidR="001D73E3" w:rsidRPr="00D76D11" w:rsidRDefault="001D73E3" w:rsidP="00D76D11">
            <w:pPr>
              <w:pStyle w:val="Listparagraf"/>
              <w:numPr>
                <w:ilvl w:val="0"/>
                <w:numId w:val="50"/>
              </w:numPr>
              <w:rPr>
                <w:sz w:val="18"/>
                <w:szCs w:val="18"/>
                <w:lang w:val="en-US"/>
              </w:rPr>
            </w:pPr>
          </w:p>
        </w:tc>
        <w:tc>
          <w:tcPr>
            <w:tcW w:w="1890" w:type="dxa"/>
          </w:tcPr>
          <w:p w14:paraId="5BEE3DB2" w14:textId="77777777" w:rsidR="001D73E3" w:rsidRPr="00D76D11" w:rsidRDefault="001D73E3" w:rsidP="00D76D11">
            <w:pPr>
              <w:rPr>
                <w:sz w:val="18"/>
                <w:szCs w:val="18"/>
                <w:lang w:val="en-US" w:eastAsia="en-US"/>
              </w:rPr>
            </w:pPr>
          </w:p>
        </w:tc>
        <w:tc>
          <w:tcPr>
            <w:tcW w:w="1890" w:type="dxa"/>
          </w:tcPr>
          <w:p w14:paraId="49D2EBEA" w14:textId="29546110" w:rsidR="001D73E3" w:rsidRPr="00D76D11" w:rsidRDefault="005E48DF" w:rsidP="00D76D11">
            <w:pPr>
              <w:rPr>
                <w:sz w:val="18"/>
                <w:szCs w:val="18"/>
                <w:lang w:val="en-US" w:eastAsia="en-US"/>
              </w:rPr>
            </w:pPr>
            <w:r>
              <w:rPr>
                <w:sz w:val="18"/>
                <w:szCs w:val="18"/>
                <w:lang w:val="en-US" w:eastAsia="en-US"/>
              </w:rPr>
              <w:t>581590.40</w:t>
            </w:r>
          </w:p>
        </w:tc>
        <w:tc>
          <w:tcPr>
            <w:tcW w:w="2070" w:type="dxa"/>
          </w:tcPr>
          <w:p w14:paraId="3BB14354" w14:textId="087DA69B" w:rsidR="001D73E3" w:rsidRPr="00D76D11" w:rsidRDefault="005E48DF" w:rsidP="00D76D11">
            <w:pPr>
              <w:rPr>
                <w:sz w:val="18"/>
                <w:szCs w:val="18"/>
                <w:lang w:val="en-US" w:eastAsia="en-US"/>
              </w:rPr>
            </w:pPr>
            <w:r>
              <w:rPr>
                <w:sz w:val="18"/>
                <w:szCs w:val="18"/>
                <w:lang w:val="en-US" w:eastAsia="en-US"/>
              </w:rPr>
              <w:t>565120.30</w:t>
            </w:r>
          </w:p>
        </w:tc>
      </w:tr>
      <w:tr w:rsidR="001D73E3" w:rsidRPr="00D76D11" w14:paraId="0278D1FD" w14:textId="77777777" w:rsidTr="00764671">
        <w:trPr>
          <w:jc w:val="center"/>
        </w:trPr>
        <w:tc>
          <w:tcPr>
            <w:tcW w:w="805" w:type="dxa"/>
          </w:tcPr>
          <w:p w14:paraId="7385C0C3" w14:textId="77777777" w:rsidR="001D73E3" w:rsidRPr="00D76D11" w:rsidRDefault="001D73E3" w:rsidP="00D76D11">
            <w:pPr>
              <w:pStyle w:val="Listparagraf"/>
              <w:numPr>
                <w:ilvl w:val="0"/>
                <w:numId w:val="50"/>
              </w:numPr>
              <w:rPr>
                <w:sz w:val="18"/>
                <w:szCs w:val="18"/>
                <w:lang w:val="en-US"/>
              </w:rPr>
            </w:pPr>
          </w:p>
        </w:tc>
        <w:tc>
          <w:tcPr>
            <w:tcW w:w="1890" w:type="dxa"/>
          </w:tcPr>
          <w:p w14:paraId="74A80560" w14:textId="7E723E01" w:rsidR="001D73E3" w:rsidRPr="00D76D11" w:rsidRDefault="00EE2049" w:rsidP="00D76D11">
            <w:pPr>
              <w:rPr>
                <w:sz w:val="18"/>
                <w:szCs w:val="18"/>
                <w:lang w:val="en-US" w:eastAsia="en-US"/>
              </w:rPr>
            </w:pPr>
            <w:r>
              <w:rPr>
                <w:sz w:val="18"/>
                <w:szCs w:val="18"/>
                <w:lang w:val="en-US" w:eastAsia="en-US"/>
              </w:rPr>
              <w:t>Ax2</w:t>
            </w:r>
          </w:p>
        </w:tc>
        <w:tc>
          <w:tcPr>
            <w:tcW w:w="1890" w:type="dxa"/>
          </w:tcPr>
          <w:p w14:paraId="6D40F332" w14:textId="562FB667" w:rsidR="001D73E3" w:rsidRPr="00D76D11" w:rsidRDefault="00215A69" w:rsidP="00D76D11">
            <w:pPr>
              <w:rPr>
                <w:sz w:val="18"/>
                <w:szCs w:val="18"/>
                <w:lang w:val="en-US" w:eastAsia="en-US"/>
              </w:rPr>
            </w:pPr>
            <w:r>
              <w:rPr>
                <w:sz w:val="18"/>
                <w:szCs w:val="18"/>
                <w:lang w:val="en-US" w:eastAsia="en-US"/>
              </w:rPr>
              <w:t>581536.95</w:t>
            </w:r>
          </w:p>
        </w:tc>
        <w:tc>
          <w:tcPr>
            <w:tcW w:w="2070" w:type="dxa"/>
          </w:tcPr>
          <w:p w14:paraId="6FBEB6D4" w14:textId="743B248B" w:rsidR="001D73E3" w:rsidRPr="00D76D11" w:rsidRDefault="00215A69" w:rsidP="00D76D11">
            <w:pPr>
              <w:rPr>
                <w:sz w:val="18"/>
                <w:szCs w:val="18"/>
                <w:lang w:val="en-US" w:eastAsia="en-US"/>
              </w:rPr>
            </w:pPr>
            <w:r>
              <w:rPr>
                <w:sz w:val="18"/>
                <w:szCs w:val="18"/>
                <w:lang w:val="en-US" w:eastAsia="en-US"/>
              </w:rPr>
              <w:t>565014.14</w:t>
            </w:r>
          </w:p>
        </w:tc>
      </w:tr>
      <w:tr w:rsidR="001D73E3" w:rsidRPr="00D76D11" w14:paraId="1DB180EC" w14:textId="77777777" w:rsidTr="00764671">
        <w:trPr>
          <w:jc w:val="center"/>
        </w:trPr>
        <w:tc>
          <w:tcPr>
            <w:tcW w:w="805" w:type="dxa"/>
          </w:tcPr>
          <w:p w14:paraId="701C8AD5" w14:textId="77777777" w:rsidR="001D73E3" w:rsidRPr="00D76D11" w:rsidRDefault="001D73E3" w:rsidP="00D76D11">
            <w:pPr>
              <w:pStyle w:val="Listparagraf"/>
              <w:numPr>
                <w:ilvl w:val="0"/>
                <w:numId w:val="50"/>
              </w:numPr>
              <w:rPr>
                <w:sz w:val="18"/>
                <w:szCs w:val="18"/>
                <w:lang w:val="en-US"/>
              </w:rPr>
            </w:pPr>
          </w:p>
        </w:tc>
        <w:tc>
          <w:tcPr>
            <w:tcW w:w="1890" w:type="dxa"/>
          </w:tcPr>
          <w:p w14:paraId="535B2B56" w14:textId="77777777" w:rsidR="001D73E3" w:rsidRPr="00D76D11" w:rsidRDefault="001D73E3" w:rsidP="00D76D11">
            <w:pPr>
              <w:rPr>
                <w:sz w:val="18"/>
                <w:szCs w:val="18"/>
                <w:lang w:val="en-US" w:eastAsia="en-US"/>
              </w:rPr>
            </w:pPr>
          </w:p>
        </w:tc>
        <w:tc>
          <w:tcPr>
            <w:tcW w:w="1890" w:type="dxa"/>
          </w:tcPr>
          <w:p w14:paraId="120708DE" w14:textId="28AF71D5" w:rsidR="001D73E3" w:rsidRPr="00D76D11" w:rsidRDefault="00215A69" w:rsidP="00D76D11">
            <w:pPr>
              <w:rPr>
                <w:sz w:val="18"/>
                <w:szCs w:val="18"/>
                <w:lang w:val="en-US" w:eastAsia="en-US"/>
              </w:rPr>
            </w:pPr>
            <w:r>
              <w:rPr>
                <w:sz w:val="18"/>
                <w:szCs w:val="18"/>
                <w:lang w:val="en-US" w:eastAsia="en-US"/>
              </w:rPr>
              <w:t>581244.44</w:t>
            </w:r>
          </w:p>
        </w:tc>
        <w:tc>
          <w:tcPr>
            <w:tcW w:w="2070" w:type="dxa"/>
          </w:tcPr>
          <w:p w14:paraId="32EBDE07" w14:textId="5E13EA78" w:rsidR="001D73E3" w:rsidRPr="00D76D11" w:rsidRDefault="00215A69" w:rsidP="00D76D11">
            <w:pPr>
              <w:rPr>
                <w:sz w:val="18"/>
                <w:szCs w:val="18"/>
                <w:lang w:val="en-US" w:eastAsia="en-US"/>
              </w:rPr>
            </w:pPr>
            <w:r>
              <w:rPr>
                <w:sz w:val="18"/>
                <w:szCs w:val="18"/>
                <w:lang w:val="en-US" w:eastAsia="en-US"/>
              </w:rPr>
              <w:t>565389.55</w:t>
            </w:r>
          </w:p>
        </w:tc>
      </w:tr>
      <w:tr w:rsidR="001D73E3" w:rsidRPr="00D76D11" w14:paraId="44E2A153" w14:textId="77777777" w:rsidTr="00764671">
        <w:trPr>
          <w:jc w:val="center"/>
        </w:trPr>
        <w:tc>
          <w:tcPr>
            <w:tcW w:w="805" w:type="dxa"/>
          </w:tcPr>
          <w:p w14:paraId="3DAB9110" w14:textId="77777777" w:rsidR="001D73E3" w:rsidRPr="00D76D11" w:rsidRDefault="001D73E3" w:rsidP="00D76D11">
            <w:pPr>
              <w:pStyle w:val="Listparagraf"/>
              <w:numPr>
                <w:ilvl w:val="0"/>
                <w:numId w:val="50"/>
              </w:numPr>
              <w:rPr>
                <w:sz w:val="18"/>
                <w:szCs w:val="18"/>
                <w:lang w:val="en-US"/>
              </w:rPr>
            </w:pPr>
          </w:p>
        </w:tc>
        <w:tc>
          <w:tcPr>
            <w:tcW w:w="1890" w:type="dxa"/>
          </w:tcPr>
          <w:p w14:paraId="6BF70F61" w14:textId="1D2BE6A2" w:rsidR="001D73E3" w:rsidRPr="00D76D11" w:rsidRDefault="00215A69" w:rsidP="00D76D11">
            <w:pPr>
              <w:rPr>
                <w:sz w:val="18"/>
                <w:szCs w:val="18"/>
                <w:lang w:val="en-US" w:eastAsia="en-US"/>
              </w:rPr>
            </w:pPr>
            <w:r>
              <w:rPr>
                <w:sz w:val="18"/>
                <w:szCs w:val="18"/>
                <w:lang w:val="en-US" w:eastAsia="en-US"/>
              </w:rPr>
              <w:t>Ax3</w:t>
            </w:r>
          </w:p>
        </w:tc>
        <w:tc>
          <w:tcPr>
            <w:tcW w:w="1890" w:type="dxa"/>
          </w:tcPr>
          <w:p w14:paraId="79E8D68B" w14:textId="453C807A" w:rsidR="001D73E3" w:rsidRPr="00D76D11" w:rsidRDefault="00C74918" w:rsidP="00D76D11">
            <w:pPr>
              <w:rPr>
                <w:sz w:val="18"/>
                <w:szCs w:val="18"/>
                <w:lang w:val="en-US" w:eastAsia="en-US"/>
              </w:rPr>
            </w:pPr>
            <w:r>
              <w:rPr>
                <w:sz w:val="18"/>
                <w:szCs w:val="18"/>
                <w:lang w:val="en-US" w:eastAsia="en-US"/>
              </w:rPr>
              <w:t>581243.06</w:t>
            </w:r>
          </w:p>
        </w:tc>
        <w:tc>
          <w:tcPr>
            <w:tcW w:w="2070" w:type="dxa"/>
          </w:tcPr>
          <w:p w14:paraId="747B9A7D" w14:textId="51C1C7E0" w:rsidR="001D73E3" w:rsidRPr="00D76D11" w:rsidRDefault="004C04C1" w:rsidP="00D76D11">
            <w:pPr>
              <w:rPr>
                <w:sz w:val="18"/>
                <w:szCs w:val="18"/>
                <w:lang w:val="en-US" w:eastAsia="en-US"/>
              </w:rPr>
            </w:pPr>
            <w:r>
              <w:rPr>
                <w:sz w:val="18"/>
                <w:szCs w:val="18"/>
                <w:lang w:val="en-US" w:eastAsia="en-US"/>
              </w:rPr>
              <w:t>565263.66</w:t>
            </w:r>
          </w:p>
        </w:tc>
      </w:tr>
      <w:tr w:rsidR="00215A69" w:rsidRPr="00D76D11" w14:paraId="70F40601" w14:textId="77777777" w:rsidTr="00215A69">
        <w:tblPrEx>
          <w:jc w:val="left"/>
        </w:tblPrEx>
        <w:tc>
          <w:tcPr>
            <w:tcW w:w="805" w:type="dxa"/>
          </w:tcPr>
          <w:p w14:paraId="4DFC8CD4" w14:textId="77777777" w:rsidR="00215A69" w:rsidRPr="00D76D11" w:rsidRDefault="00215A69" w:rsidP="0040412B">
            <w:pPr>
              <w:pStyle w:val="Listparagraf"/>
              <w:numPr>
                <w:ilvl w:val="0"/>
                <w:numId w:val="50"/>
              </w:numPr>
              <w:rPr>
                <w:sz w:val="18"/>
                <w:szCs w:val="18"/>
                <w:lang w:val="en-US"/>
              </w:rPr>
            </w:pPr>
          </w:p>
        </w:tc>
        <w:tc>
          <w:tcPr>
            <w:tcW w:w="1890" w:type="dxa"/>
          </w:tcPr>
          <w:p w14:paraId="6CB37382" w14:textId="77777777" w:rsidR="00215A69" w:rsidRPr="00D76D11" w:rsidRDefault="00215A69" w:rsidP="0040412B">
            <w:pPr>
              <w:rPr>
                <w:sz w:val="18"/>
                <w:szCs w:val="18"/>
                <w:lang w:val="en-US" w:eastAsia="en-US"/>
              </w:rPr>
            </w:pPr>
          </w:p>
        </w:tc>
        <w:tc>
          <w:tcPr>
            <w:tcW w:w="1890" w:type="dxa"/>
          </w:tcPr>
          <w:p w14:paraId="3B6341E8" w14:textId="33CD4137" w:rsidR="00215A69" w:rsidRPr="00D76D11" w:rsidRDefault="004C04C1" w:rsidP="0040412B">
            <w:pPr>
              <w:rPr>
                <w:sz w:val="18"/>
                <w:szCs w:val="18"/>
                <w:lang w:val="en-US" w:eastAsia="en-US"/>
              </w:rPr>
            </w:pPr>
            <w:r>
              <w:rPr>
                <w:sz w:val="18"/>
                <w:szCs w:val="18"/>
                <w:lang w:val="en-US" w:eastAsia="en-US"/>
              </w:rPr>
              <w:t>581150.04</w:t>
            </w:r>
          </w:p>
        </w:tc>
        <w:tc>
          <w:tcPr>
            <w:tcW w:w="2070" w:type="dxa"/>
          </w:tcPr>
          <w:p w14:paraId="69E42889" w14:textId="0A647FE8" w:rsidR="00215A69" w:rsidRPr="00D76D11" w:rsidRDefault="004C04C1" w:rsidP="0040412B">
            <w:pPr>
              <w:rPr>
                <w:sz w:val="18"/>
                <w:szCs w:val="18"/>
                <w:lang w:val="en-US" w:eastAsia="en-US"/>
              </w:rPr>
            </w:pPr>
            <w:r>
              <w:rPr>
                <w:sz w:val="18"/>
                <w:szCs w:val="18"/>
                <w:lang w:val="en-US" w:eastAsia="en-US"/>
              </w:rPr>
              <w:t>565191.98</w:t>
            </w:r>
          </w:p>
        </w:tc>
      </w:tr>
      <w:tr w:rsidR="00215A69" w:rsidRPr="00D76D11" w14:paraId="2573282C" w14:textId="77777777" w:rsidTr="00215A69">
        <w:tblPrEx>
          <w:jc w:val="left"/>
        </w:tblPrEx>
        <w:tc>
          <w:tcPr>
            <w:tcW w:w="805" w:type="dxa"/>
          </w:tcPr>
          <w:p w14:paraId="5C974654" w14:textId="77777777" w:rsidR="00215A69" w:rsidRPr="00D76D11" w:rsidRDefault="00215A69" w:rsidP="0040412B">
            <w:pPr>
              <w:pStyle w:val="Listparagraf"/>
              <w:numPr>
                <w:ilvl w:val="0"/>
                <w:numId w:val="50"/>
              </w:numPr>
              <w:rPr>
                <w:sz w:val="18"/>
                <w:szCs w:val="18"/>
                <w:lang w:val="en-US"/>
              </w:rPr>
            </w:pPr>
          </w:p>
        </w:tc>
        <w:tc>
          <w:tcPr>
            <w:tcW w:w="1890" w:type="dxa"/>
          </w:tcPr>
          <w:p w14:paraId="3271E8FF" w14:textId="7477ED3E" w:rsidR="00215A69" w:rsidRPr="00D76D11" w:rsidRDefault="004C04C1" w:rsidP="0040412B">
            <w:pPr>
              <w:rPr>
                <w:sz w:val="18"/>
                <w:szCs w:val="18"/>
                <w:lang w:val="en-US" w:eastAsia="en-US"/>
              </w:rPr>
            </w:pPr>
            <w:r>
              <w:rPr>
                <w:sz w:val="18"/>
                <w:szCs w:val="18"/>
                <w:lang w:val="en-US" w:eastAsia="en-US"/>
              </w:rPr>
              <w:t>Ax4</w:t>
            </w:r>
          </w:p>
        </w:tc>
        <w:tc>
          <w:tcPr>
            <w:tcW w:w="1890" w:type="dxa"/>
          </w:tcPr>
          <w:p w14:paraId="5704485D" w14:textId="0A8CBA9C" w:rsidR="00215A69" w:rsidRPr="00D76D11" w:rsidRDefault="00342B9A" w:rsidP="0040412B">
            <w:pPr>
              <w:rPr>
                <w:sz w:val="18"/>
                <w:szCs w:val="18"/>
                <w:lang w:val="en-US" w:eastAsia="en-US"/>
              </w:rPr>
            </w:pPr>
            <w:r>
              <w:rPr>
                <w:sz w:val="18"/>
                <w:szCs w:val="18"/>
                <w:lang w:val="en-US" w:eastAsia="en-US"/>
              </w:rPr>
              <w:t>581186.26</w:t>
            </w:r>
          </w:p>
        </w:tc>
        <w:tc>
          <w:tcPr>
            <w:tcW w:w="2070" w:type="dxa"/>
          </w:tcPr>
          <w:p w14:paraId="5A590DCC" w14:textId="10A56C34" w:rsidR="00215A69" w:rsidRPr="00D76D11" w:rsidRDefault="00342B9A" w:rsidP="0040412B">
            <w:pPr>
              <w:rPr>
                <w:sz w:val="18"/>
                <w:szCs w:val="18"/>
                <w:lang w:val="en-US" w:eastAsia="en-US"/>
              </w:rPr>
            </w:pPr>
            <w:r>
              <w:rPr>
                <w:sz w:val="18"/>
                <w:szCs w:val="18"/>
                <w:lang w:val="en-US" w:eastAsia="en-US"/>
              </w:rPr>
              <w:t>565235.46</w:t>
            </w:r>
          </w:p>
        </w:tc>
      </w:tr>
      <w:tr w:rsidR="00215A69" w:rsidRPr="00D76D11" w14:paraId="116EDB19" w14:textId="77777777" w:rsidTr="00215A69">
        <w:tblPrEx>
          <w:jc w:val="left"/>
        </w:tblPrEx>
        <w:tc>
          <w:tcPr>
            <w:tcW w:w="805" w:type="dxa"/>
          </w:tcPr>
          <w:p w14:paraId="4DD8EA63" w14:textId="77777777" w:rsidR="00215A69" w:rsidRPr="00D76D11" w:rsidRDefault="00215A69" w:rsidP="0040412B">
            <w:pPr>
              <w:pStyle w:val="Listparagraf"/>
              <w:numPr>
                <w:ilvl w:val="0"/>
                <w:numId w:val="50"/>
              </w:numPr>
              <w:rPr>
                <w:sz w:val="18"/>
                <w:szCs w:val="18"/>
                <w:lang w:val="en-US"/>
              </w:rPr>
            </w:pPr>
          </w:p>
        </w:tc>
        <w:tc>
          <w:tcPr>
            <w:tcW w:w="1890" w:type="dxa"/>
          </w:tcPr>
          <w:p w14:paraId="15A4BFF8" w14:textId="77777777" w:rsidR="00215A69" w:rsidRPr="00D76D11" w:rsidRDefault="00215A69" w:rsidP="0040412B">
            <w:pPr>
              <w:rPr>
                <w:sz w:val="18"/>
                <w:szCs w:val="18"/>
                <w:lang w:val="en-US" w:eastAsia="en-US"/>
              </w:rPr>
            </w:pPr>
          </w:p>
        </w:tc>
        <w:tc>
          <w:tcPr>
            <w:tcW w:w="1890" w:type="dxa"/>
          </w:tcPr>
          <w:p w14:paraId="6C654510" w14:textId="63EA4D4E" w:rsidR="00215A69" w:rsidRPr="00D76D11" w:rsidRDefault="00342B9A" w:rsidP="0040412B">
            <w:pPr>
              <w:rPr>
                <w:sz w:val="18"/>
                <w:szCs w:val="18"/>
                <w:lang w:val="en-US" w:eastAsia="en-US"/>
              </w:rPr>
            </w:pPr>
            <w:r>
              <w:rPr>
                <w:sz w:val="18"/>
                <w:szCs w:val="18"/>
                <w:lang w:val="en-US" w:eastAsia="en-US"/>
              </w:rPr>
              <w:t>581150.01</w:t>
            </w:r>
          </w:p>
        </w:tc>
        <w:tc>
          <w:tcPr>
            <w:tcW w:w="2070" w:type="dxa"/>
          </w:tcPr>
          <w:p w14:paraId="04176AF5" w14:textId="25E1C3B1" w:rsidR="00215A69" w:rsidRPr="00D76D11" w:rsidRDefault="00342B9A" w:rsidP="0040412B">
            <w:pPr>
              <w:rPr>
                <w:sz w:val="18"/>
                <w:szCs w:val="18"/>
                <w:lang w:val="en-US" w:eastAsia="en-US"/>
              </w:rPr>
            </w:pPr>
            <w:r>
              <w:rPr>
                <w:sz w:val="18"/>
                <w:szCs w:val="18"/>
                <w:lang w:val="en-US" w:eastAsia="en-US"/>
              </w:rPr>
              <w:t>565462.05</w:t>
            </w:r>
          </w:p>
        </w:tc>
      </w:tr>
      <w:tr w:rsidR="00215A69" w:rsidRPr="00D76D11" w14:paraId="50A49495" w14:textId="77777777" w:rsidTr="00215A69">
        <w:tblPrEx>
          <w:jc w:val="left"/>
        </w:tblPrEx>
        <w:tc>
          <w:tcPr>
            <w:tcW w:w="805" w:type="dxa"/>
          </w:tcPr>
          <w:p w14:paraId="64D81A5B" w14:textId="77777777" w:rsidR="00215A69" w:rsidRPr="00D76D11" w:rsidRDefault="00215A69" w:rsidP="0040412B">
            <w:pPr>
              <w:pStyle w:val="Listparagraf"/>
              <w:numPr>
                <w:ilvl w:val="0"/>
                <w:numId w:val="50"/>
              </w:numPr>
              <w:rPr>
                <w:sz w:val="18"/>
                <w:szCs w:val="18"/>
                <w:lang w:val="en-US"/>
              </w:rPr>
            </w:pPr>
          </w:p>
        </w:tc>
        <w:tc>
          <w:tcPr>
            <w:tcW w:w="1890" w:type="dxa"/>
          </w:tcPr>
          <w:p w14:paraId="517811D0" w14:textId="0228CDA2" w:rsidR="00215A69" w:rsidRPr="00D76D11" w:rsidRDefault="008B4267" w:rsidP="0040412B">
            <w:pPr>
              <w:rPr>
                <w:sz w:val="18"/>
                <w:szCs w:val="18"/>
                <w:lang w:val="en-US" w:eastAsia="en-US"/>
              </w:rPr>
            </w:pPr>
            <w:r>
              <w:rPr>
                <w:sz w:val="18"/>
                <w:szCs w:val="18"/>
                <w:lang w:val="en-US" w:eastAsia="en-US"/>
              </w:rPr>
              <w:t>Ax5</w:t>
            </w:r>
          </w:p>
        </w:tc>
        <w:tc>
          <w:tcPr>
            <w:tcW w:w="1890" w:type="dxa"/>
          </w:tcPr>
          <w:p w14:paraId="065042F7" w14:textId="307E142D" w:rsidR="00215A69" w:rsidRPr="00D76D11" w:rsidRDefault="008B4267" w:rsidP="0040412B">
            <w:pPr>
              <w:rPr>
                <w:sz w:val="18"/>
                <w:szCs w:val="18"/>
                <w:lang w:val="en-US" w:eastAsia="en-US"/>
              </w:rPr>
            </w:pPr>
            <w:r>
              <w:rPr>
                <w:sz w:val="18"/>
                <w:szCs w:val="18"/>
                <w:lang w:val="en-US" w:eastAsia="en-US"/>
              </w:rPr>
              <w:t>580885.58</w:t>
            </w:r>
          </w:p>
        </w:tc>
        <w:tc>
          <w:tcPr>
            <w:tcW w:w="2070" w:type="dxa"/>
          </w:tcPr>
          <w:p w14:paraId="5025AE82" w14:textId="7BBDC920" w:rsidR="00215A69" w:rsidRPr="00D76D11" w:rsidRDefault="008B4267" w:rsidP="0040412B">
            <w:pPr>
              <w:rPr>
                <w:sz w:val="18"/>
                <w:szCs w:val="18"/>
                <w:lang w:val="en-US" w:eastAsia="en-US"/>
              </w:rPr>
            </w:pPr>
            <w:r>
              <w:rPr>
                <w:sz w:val="18"/>
                <w:szCs w:val="18"/>
                <w:lang w:val="en-US" w:eastAsia="en-US"/>
              </w:rPr>
              <w:t>565538.17</w:t>
            </w:r>
          </w:p>
        </w:tc>
      </w:tr>
      <w:tr w:rsidR="00215A69" w:rsidRPr="00D76D11" w14:paraId="1D1D40BC" w14:textId="77777777" w:rsidTr="00215A69">
        <w:tblPrEx>
          <w:jc w:val="left"/>
        </w:tblPrEx>
        <w:tc>
          <w:tcPr>
            <w:tcW w:w="805" w:type="dxa"/>
          </w:tcPr>
          <w:p w14:paraId="54E4EC6C" w14:textId="77777777" w:rsidR="00215A69" w:rsidRPr="00D76D11" w:rsidRDefault="00215A69" w:rsidP="0040412B">
            <w:pPr>
              <w:pStyle w:val="Listparagraf"/>
              <w:numPr>
                <w:ilvl w:val="0"/>
                <w:numId w:val="50"/>
              </w:numPr>
              <w:rPr>
                <w:sz w:val="18"/>
                <w:szCs w:val="18"/>
                <w:lang w:val="en-US"/>
              </w:rPr>
            </w:pPr>
          </w:p>
        </w:tc>
        <w:tc>
          <w:tcPr>
            <w:tcW w:w="1890" w:type="dxa"/>
          </w:tcPr>
          <w:p w14:paraId="6D4ED255" w14:textId="77777777" w:rsidR="00215A69" w:rsidRPr="00D76D11" w:rsidRDefault="00215A69" w:rsidP="0040412B">
            <w:pPr>
              <w:rPr>
                <w:sz w:val="18"/>
                <w:szCs w:val="18"/>
                <w:lang w:val="en-US" w:eastAsia="en-US"/>
              </w:rPr>
            </w:pPr>
          </w:p>
        </w:tc>
        <w:tc>
          <w:tcPr>
            <w:tcW w:w="1890" w:type="dxa"/>
          </w:tcPr>
          <w:p w14:paraId="03E804B0" w14:textId="5FB8407E" w:rsidR="00215A69" w:rsidRPr="00D76D11" w:rsidRDefault="008B4267" w:rsidP="0040412B">
            <w:pPr>
              <w:rPr>
                <w:sz w:val="18"/>
                <w:szCs w:val="18"/>
                <w:lang w:val="en-US" w:eastAsia="en-US"/>
              </w:rPr>
            </w:pPr>
            <w:r>
              <w:rPr>
                <w:sz w:val="18"/>
                <w:szCs w:val="18"/>
                <w:lang w:val="en-US" w:eastAsia="en-US"/>
              </w:rPr>
              <w:t>580905.03</w:t>
            </w:r>
          </w:p>
        </w:tc>
        <w:tc>
          <w:tcPr>
            <w:tcW w:w="2070" w:type="dxa"/>
          </w:tcPr>
          <w:p w14:paraId="77088683" w14:textId="30560E6C" w:rsidR="00215A69" w:rsidRPr="00D76D11" w:rsidRDefault="008B4267" w:rsidP="0040412B">
            <w:pPr>
              <w:rPr>
                <w:sz w:val="18"/>
                <w:szCs w:val="18"/>
                <w:lang w:val="en-US" w:eastAsia="en-US"/>
              </w:rPr>
            </w:pPr>
            <w:r>
              <w:rPr>
                <w:sz w:val="18"/>
                <w:szCs w:val="18"/>
                <w:lang w:val="en-US" w:eastAsia="en-US"/>
              </w:rPr>
              <w:t>565711.41</w:t>
            </w:r>
          </w:p>
        </w:tc>
      </w:tr>
      <w:tr w:rsidR="00215A69" w:rsidRPr="00D76D11" w14:paraId="54090E7B" w14:textId="77777777" w:rsidTr="00215A69">
        <w:tblPrEx>
          <w:jc w:val="left"/>
        </w:tblPrEx>
        <w:tc>
          <w:tcPr>
            <w:tcW w:w="805" w:type="dxa"/>
          </w:tcPr>
          <w:p w14:paraId="06492A91" w14:textId="77777777" w:rsidR="00215A69" w:rsidRPr="00D76D11" w:rsidRDefault="00215A69" w:rsidP="0040412B">
            <w:pPr>
              <w:pStyle w:val="Listparagraf"/>
              <w:numPr>
                <w:ilvl w:val="0"/>
                <w:numId w:val="50"/>
              </w:numPr>
              <w:rPr>
                <w:sz w:val="18"/>
                <w:szCs w:val="18"/>
                <w:lang w:val="en-US"/>
              </w:rPr>
            </w:pPr>
          </w:p>
        </w:tc>
        <w:tc>
          <w:tcPr>
            <w:tcW w:w="1890" w:type="dxa"/>
          </w:tcPr>
          <w:p w14:paraId="3FF2ADFB" w14:textId="1F2D26E8" w:rsidR="00215A69" w:rsidRPr="00D76D11" w:rsidRDefault="00D318C1" w:rsidP="0040412B">
            <w:pPr>
              <w:rPr>
                <w:sz w:val="18"/>
                <w:szCs w:val="18"/>
                <w:lang w:val="en-US" w:eastAsia="en-US"/>
              </w:rPr>
            </w:pPr>
            <w:proofErr w:type="spellStart"/>
            <w:r>
              <w:rPr>
                <w:sz w:val="18"/>
                <w:szCs w:val="18"/>
                <w:lang w:val="en-US" w:eastAsia="en-US"/>
              </w:rPr>
              <w:t>Ulița</w:t>
            </w:r>
            <w:proofErr w:type="spellEnd"/>
            <w:r>
              <w:rPr>
                <w:sz w:val="18"/>
                <w:szCs w:val="18"/>
                <w:lang w:val="en-US" w:eastAsia="en-US"/>
              </w:rPr>
              <w:t xml:space="preserve"> </w:t>
            </w:r>
            <w:proofErr w:type="spellStart"/>
            <w:r>
              <w:rPr>
                <w:sz w:val="18"/>
                <w:szCs w:val="18"/>
                <w:lang w:val="en-US" w:eastAsia="en-US"/>
              </w:rPr>
              <w:t>filaturii</w:t>
            </w:r>
            <w:proofErr w:type="spellEnd"/>
            <w:r>
              <w:rPr>
                <w:sz w:val="18"/>
                <w:szCs w:val="18"/>
                <w:lang w:val="en-US" w:eastAsia="en-US"/>
              </w:rPr>
              <w:t xml:space="preserve"> 1</w:t>
            </w:r>
          </w:p>
        </w:tc>
        <w:tc>
          <w:tcPr>
            <w:tcW w:w="1890" w:type="dxa"/>
          </w:tcPr>
          <w:p w14:paraId="5C093D97" w14:textId="6E27EF0E" w:rsidR="00215A69" w:rsidRPr="00D76D11" w:rsidRDefault="00D318C1" w:rsidP="0040412B">
            <w:pPr>
              <w:rPr>
                <w:sz w:val="18"/>
                <w:szCs w:val="18"/>
                <w:lang w:val="en-US" w:eastAsia="en-US"/>
              </w:rPr>
            </w:pPr>
            <w:r>
              <w:rPr>
                <w:sz w:val="18"/>
                <w:szCs w:val="18"/>
                <w:lang w:val="en-US" w:eastAsia="en-US"/>
              </w:rPr>
              <w:t>580532.09</w:t>
            </w:r>
          </w:p>
        </w:tc>
        <w:tc>
          <w:tcPr>
            <w:tcW w:w="2070" w:type="dxa"/>
          </w:tcPr>
          <w:p w14:paraId="698CA7AA" w14:textId="4D3AC58C" w:rsidR="00215A69" w:rsidRPr="00D76D11" w:rsidRDefault="00D318C1" w:rsidP="0040412B">
            <w:pPr>
              <w:rPr>
                <w:sz w:val="18"/>
                <w:szCs w:val="18"/>
                <w:lang w:val="en-US" w:eastAsia="en-US"/>
              </w:rPr>
            </w:pPr>
            <w:r>
              <w:rPr>
                <w:sz w:val="18"/>
                <w:szCs w:val="18"/>
                <w:lang w:val="en-US" w:eastAsia="en-US"/>
              </w:rPr>
              <w:t>566122.16</w:t>
            </w:r>
          </w:p>
        </w:tc>
      </w:tr>
      <w:tr w:rsidR="00215A69" w:rsidRPr="00D76D11" w14:paraId="0C9BD6B5" w14:textId="77777777" w:rsidTr="00215A69">
        <w:tblPrEx>
          <w:jc w:val="left"/>
        </w:tblPrEx>
        <w:tc>
          <w:tcPr>
            <w:tcW w:w="805" w:type="dxa"/>
          </w:tcPr>
          <w:p w14:paraId="7A7D69D5" w14:textId="77777777" w:rsidR="00215A69" w:rsidRPr="00D76D11" w:rsidRDefault="00215A69" w:rsidP="0040412B">
            <w:pPr>
              <w:pStyle w:val="Listparagraf"/>
              <w:numPr>
                <w:ilvl w:val="0"/>
                <w:numId w:val="50"/>
              </w:numPr>
              <w:rPr>
                <w:sz w:val="18"/>
                <w:szCs w:val="18"/>
                <w:lang w:val="en-US"/>
              </w:rPr>
            </w:pPr>
          </w:p>
        </w:tc>
        <w:tc>
          <w:tcPr>
            <w:tcW w:w="1890" w:type="dxa"/>
          </w:tcPr>
          <w:p w14:paraId="385218D3" w14:textId="77777777" w:rsidR="00215A69" w:rsidRPr="00D76D11" w:rsidRDefault="00215A69" w:rsidP="0040412B">
            <w:pPr>
              <w:rPr>
                <w:sz w:val="18"/>
                <w:szCs w:val="18"/>
                <w:lang w:val="en-US" w:eastAsia="en-US"/>
              </w:rPr>
            </w:pPr>
          </w:p>
        </w:tc>
        <w:tc>
          <w:tcPr>
            <w:tcW w:w="1890" w:type="dxa"/>
          </w:tcPr>
          <w:p w14:paraId="408F27A6" w14:textId="01AAB598" w:rsidR="00215A69" w:rsidRPr="00D76D11" w:rsidRDefault="00114F84" w:rsidP="0040412B">
            <w:pPr>
              <w:rPr>
                <w:sz w:val="18"/>
                <w:szCs w:val="18"/>
                <w:lang w:val="en-US" w:eastAsia="en-US"/>
              </w:rPr>
            </w:pPr>
            <w:r>
              <w:rPr>
                <w:sz w:val="18"/>
                <w:szCs w:val="18"/>
                <w:lang w:val="en-US" w:eastAsia="en-US"/>
              </w:rPr>
              <w:t>580178.08</w:t>
            </w:r>
          </w:p>
        </w:tc>
        <w:tc>
          <w:tcPr>
            <w:tcW w:w="2070" w:type="dxa"/>
          </w:tcPr>
          <w:p w14:paraId="4EF0F2B5" w14:textId="2F367BF3" w:rsidR="00215A69" w:rsidRPr="00D76D11" w:rsidRDefault="00114F84" w:rsidP="0040412B">
            <w:pPr>
              <w:rPr>
                <w:sz w:val="18"/>
                <w:szCs w:val="18"/>
                <w:lang w:val="en-US" w:eastAsia="en-US"/>
              </w:rPr>
            </w:pPr>
            <w:r>
              <w:rPr>
                <w:sz w:val="18"/>
                <w:szCs w:val="18"/>
                <w:lang w:val="en-US" w:eastAsia="en-US"/>
              </w:rPr>
              <w:t>565881.48</w:t>
            </w:r>
          </w:p>
        </w:tc>
      </w:tr>
      <w:tr w:rsidR="00215A69" w:rsidRPr="00D76D11" w14:paraId="296C6BD2" w14:textId="77777777" w:rsidTr="00215A69">
        <w:tblPrEx>
          <w:jc w:val="left"/>
        </w:tblPrEx>
        <w:tc>
          <w:tcPr>
            <w:tcW w:w="805" w:type="dxa"/>
          </w:tcPr>
          <w:p w14:paraId="5188A622" w14:textId="77777777" w:rsidR="00215A69" w:rsidRPr="00D76D11" w:rsidRDefault="00215A69" w:rsidP="0040412B">
            <w:pPr>
              <w:pStyle w:val="Listparagraf"/>
              <w:numPr>
                <w:ilvl w:val="0"/>
                <w:numId w:val="50"/>
              </w:numPr>
              <w:rPr>
                <w:sz w:val="18"/>
                <w:szCs w:val="18"/>
                <w:lang w:val="en-US"/>
              </w:rPr>
            </w:pPr>
          </w:p>
        </w:tc>
        <w:tc>
          <w:tcPr>
            <w:tcW w:w="1890" w:type="dxa"/>
          </w:tcPr>
          <w:p w14:paraId="025A5207" w14:textId="3EEDDA12" w:rsidR="00215A69" w:rsidRPr="00D76D11" w:rsidRDefault="009F47C0" w:rsidP="0040412B">
            <w:pPr>
              <w:rPr>
                <w:sz w:val="18"/>
                <w:szCs w:val="18"/>
                <w:lang w:val="en-US" w:eastAsia="en-US"/>
              </w:rPr>
            </w:pPr>
            <w:proofErr w:type="spellStart"/>
            <w:r>
              <w:rPr>
                <w:sz w:val="18"/>
                <w:szCs w:val="18"/>
                <w:lang w:val="en-US" w:eastAsia="en-US"/>
              </w:rPr>
              <w:t>Ulița</w:t>
            </w:r>
            <w:proofErr w:type="spellEnd"/>
            <w:r>
              <w:rPr>
                <w:sz w:val="18"/>
                <w:szCs w:val="18"/>
                <w:lang w:val="en-US" w:eastAsia="en-US"/>
              </w:rPr>
              <w:t xml:space="preserve"> </w:t>
            </w:r>
            <w:proofErr w:type="spellStart"/>
            <w:r>
              <w:rPr>
                <w:sz w:val="18"/>
                <w:szCs w:val="18"/>
                <w:lang w:val="en-US" w:eastAsia="en-US"/>
              </w:rPr>
              <w:t>filaturii</w:t>
            </w:r>
            <w:proofErr w:type="spellEnd"/>
            <w:r>
              <w:rPr>
                <w:sz w:val="18"/>
                <w:szCs w:val="18"/>
                <w:lang w:val="en-US" w:eastAsia="en-US"/>
              </w:rPr>
              <w:t xml:space="preserve"> 2</w:t>
            </w:r>
          </w:p>
        </w:tc>
        <w:tc>
          <w:tcPr>
            <w:tcW w:w="1890" w:type="dxa"/>
          </w:tcPr>
          <w:p w14:paraId="5E098AB1" w14:textId="2946FE9F" w:rsidR="00215A69" w:rsidRPr="00D76D11" w:rsidRDefault="009F47C0" w:rsidP="0040412B">
            <w:pPr>
              <w:rPr>
                <w:sz w:val="18"/>
                <w:szCs w:val="18"/>
                <w:lang w:val="en-US" w:eastAsia="en-US"/>
              </w:rPr>
            </w:pPr>
            <w:r>
              <w:rPr>
                <w:sz w:val="18"/>
                <w:szCs w:val="18"/>
                <w:lang w:val="en-US" w:eastAsia="en-US"/>
              </w:rPr>
              <w:t>579951.03</w:t>
            </w:r>
          </w:p>
        </w:tc>
        <w:tc>
          <w:tcPr>
            <w:tcW w:w="2070" w:type="dxa"/>
          </w:tcPr>
          <w:p w14:paraId="2F1A9254" w14:textId="26D1DF2B" w:rsidR="00215A69" w:rsidRPr="00D76D11" w:rsidRDefault="009F47C0" w:rsidP="0040412B">
            <w:pPr>
              <w:rPr>
                <w:sz w:val="18"/>
                <w:szCs w:val="18"/>
                <w:lang w:val="en-US" w:eastAsia="en-US"/>
              </w:rPr>
            </w:pPr>
            <w:r>
              <w:rPr>
                <w:sz w:val="18"/>
                <w:szCs w:val="18"/>
                <w:lang w:val="en-US" w:eastAsia="en-US"/>
              </w:rPr>
              <w:t>566003.27</w:t>
            </w:r>
          </w:p>
        </w:tc>
      </w:tr>
      <w:tr w:rsidR="00215A69" w:rsidRPr="00D76D11" w14:paraId="48051B25" w14:textId="77777777" w:rsidTr="00215A69">
        <w:tblPrEx>
          <w:jc w:val="left"/>
        </w:tblPrEx>
        <w:tc>
          <w:tcPr>
            <w:tcW w:w="805" w:type="dxa"/>
          </w:tcPr>
          <w:p w14:paraId="3F711FD2" w14:textId="77777777" w:rsidR="00215A69" w:rsidRPr="00D76D11" w:rsidRDefault="00215A69" w:rsidP="0040412B">
            <w:pPr>
              <w:pStyle w:val="Listparagraf"/>
              <w:numPr>
                <w:ilvl w:val="0"/>
                <w:numId w:val="50"/>
              </w:numPr>
              <w:rPr>
                <w:sz w:val="18"/>
                <w:szCs w:val="18"/>
                <w:lang w:val="en-US"/>
              </w:rPr>
            </w:pPr>
          </w:p>
        </w:tc>
        <w:tc>
          <w:tcPr>
            <w:tcW w:w="1890" w:type="dxa"/>
          </w:tcPr>
          <w:p w14:paraId="71DE8E88" w14:textId="77777777" w:rsidR="00215A69" w:rsidRPr="00D76D11" w:rsidRDefault="00215A69" w:rsidP="0040412B">
            <w:pPr>
              <w:rPr>
                <w:sz w:val="18"/>
                <w:szCs w:val="18"/>
                <w:lang w:val="en-US" w:eastAsia="en-US"/>
              </w:rPr>
            </w:pPr>
          </w:p>
        </w:tc>
        <w:tc>
          <w:tcPr>
            <w:tcW w:w="1890" w:type="dxa"/>
          </w:tcPr>
          <w:p w14:paraId="020EF00B" w14:textId="3A3CB75A" w:rsidR="00215A69" w:rsidRPr="00D76D11" w:rsidRDefault="00FF31B0" w:rsidP="0040412B">
            <w:pPr>
              <w:rPr>
                <w:sz w:val="18"/>
                <w:szCs w:val="18"/>
                <w:lang w:val="en-US" w:eastAsia="en-US"/>
              </w:rPr>
            </w:pPr>
            <w:r>
              <w:rPr>
                <w:sz w:val="18"/>
                <w:szCs w:val="18"/>
                <w:lang w:val="en-US" w:eastAsia="en-US"/>
              </w:rPr>
              <w:t>580252.04</w:t>
            </w:r>
          </w:p>
        </w:tc>
        <w:tc>
          <w:tcPr>
            <w:tcW w:w="2070" w:type="dxa"/>
          </w:tcPr>
          <w:p w14:paraId="121B9A8F" w14:textId="764CDB09" w:rsidR="00215A69" w:rsidRPr="00D76D11" w:rsidRDefault="00FF31B0" w:rsidP="0040412B">
            <w:pPr>
              <w:rPr>
                <w:sz w:val="18"/>
                <w:szCs w:val="18"/>
                <w:lang w:val="en-US" w:eastAsia="en-US"/>
              </w:rPr>
            </w:pPr>
            <w:r>
              <w:rPr>
                <w:sz w:val="18"/>
                <w:szCs w:val="18"/>
                <w:lang w:val="en-US" w:eastAsia="en-US"/>
              </w:rPr>
              <w:t>566027.61</w:t>
            </w:r>
          </w:p>
        </w:tc>
      </w:tr>
      <w:tr w:rsidR="00215A69" w:rsidRPr="00D76D11" w14:paraId="39702E90" w14:textId="77777777" w:rsidTr="00215A69">
        <w:tblPrEx>
          <w:jc w:val="left"/>
        </w:tblPrEx>
        <w:tc>
          <w:tcPr>
            <w:tcW w:w="805" w:type="dxa"/>
          </w:tcPr>
          <w:p w14:paraId="06EF37F5" w14:textId="77777777" w:rsidR="00215A69" w:rsidRPr="00D76D11" w:rsidRDefault="00215A69" w:rsidP="0040412B">
            <w:pPr>
              <w:pStyle w:val="Listparagraf"/>
              <w:numPr>
                <w:ilvl w:val="0"/>
                <w:numId w:val="50"/>
              </w:numPr>
              <w:rPr>
                <w:sz w:val="18"/>
                <w:szCs w:val="18"/>
                <w:lang w:val="en-US"/>
              </w:rPr>
            </w:pPr>
          </w:p>
        </w:tc>
        <w:tc>
          <w:tcPr>
            <w:tcW w:w="1890" w:type="dxa"/>
          </w:tcPr>
          <w:p w14:paraId="2242597E" w14:textId="0DD4DBF3" w:rsidR="00215A69" w:rsidRPr="00D76D11" w:rsidRDefault="00FF31B0" w:rsidP="0040412B">
            <w:pPr>
              <w:rPr>
                <w:sz w:val="18"/>
                <w:szCs w:val="18"/>
                <w:lang w:val="en-US" w:eastAsia="en-US"/>
              </w:rPr>
            </w:pPr>
            <w:proofErr w:type="spellStart"/>
            <w:r>
              <w:rPr>
                <w:sz w:val="18"/>
                <w:szCs w:val="18"/>
                <w:lang w:val="en-US" w:eastAsia="en-US"/>
              </w:rPr>
              <w:t>Ulița</w:t>
            </w:r>
            <w:proofErr w:type="spellEnd"/>
            <w:r>
              <w:rPr>
                <w:sz w:val="18"/>
                <w:szCs w:val="18"/>
                <w:lang w:val="en-US" w:eastAsia="en-US"/>
              </w:rPr>
              <w:t xml:space="preserve"> </w:t>
            </w:r>
            <w:proofErr w:type="spellStart"/>
            <w:r>
              <w:rPr>
                <w:sz w:val="18"/>
                <w:szCs w:val="18"/>
                <w:lang w:val="en-US" w:eastAsia="en-US"/>
              </w:rPr>
              <w:t>filaturii</w:t>
            </w:r>
            <w:proofErr w:type="spellEnd"/>
            <w:r>
              <w:rPr>
                <w:sz w:val="18"/>
                <w:szCs w:val="18"/>
                <w:lang w:val="en-US" w:eastAsia="en-US"/>
              </w:rPr>
              <w:t xml:space="preserve"> 3</w:t>
            </w:r>
          </w:p>
        </w:tc>
        <w:tc>
          <w:tcPr>
            <w:tcW w:w="1890" w:type="dxa"/>
          </w:tcPr>
          <w:p w14:paraId="6670060C" w14:textId="3FB75B1A" w:rsidR="00215A69" w:rsidRPr="00D76D11" w:rsidRDefault="00FF31B0" w:rsidP="0040412B">
            <w:pPr>
              <w:rPr>
                <w:sz w:val="18"/>
                <w:szCs w:val="18"/>
                <w:lang w:val="en-US" w:eastAsia="en-US"/>
              </w:rPr>
            </w:pPr>
            <w:r>
              <w:rPr>
                <w:sz w:val="18"/>
                <w:szCs w:val="18"/>
                <w:lang w:val="en-US" w:eastAsia="en-US"/>
              </w:rPr>
              <w:t>580555.75</w:t>
            </w:r>
          </w:p>
        </w:tc>
        <w:tc>
          <w:tcPr>
            <w:tcW w:w="2070" w:type="dxa"/>
          </w:tcPr>
          <w:p w14:paraId="72A4DAF0" w14:textId="7024A5DE" w:rsidR="00215A69" w:rsidRPr="00D76D11" w:rsidRDefault="00FF31B0" w:rsidP="0040412B">
            <w:pPr>
              <w:rPr>
                <w:sz w:val="18"/>
                <w:szCs w:val="18"/>
                <w:lang w:val="en-US" w:eastAsia="en-US"/>
              </w:rPr>
            </w:pPr>
            <w:r>
              <w:rPr>
                <w:sz w:val="18"/>
                <w:szCs w:val="18"/>
                <w:lang w:val="en-US" w:eastAsia="en-US"/>
              </w:rPr>
              <w:t>565582.92</w:t>
            </w:r>
          </w:p>
        </w:tc>
      </w:tr>
      <w:tr w:rsidR="00215A69" w:rsidRPr="00D76D11" w14:paraId="721FBF20" w14:textId="77777777" w:rsidTr="00215A69">
        <w:tblPrEx>
          <w:jc w:val="left"/>
        </w:tblPrEx>
        <w:tc>
          <w:tcPr>
            <w:tcW w:w="805" w:type="dxa"/>
          </w:tcPr>
          <w:p w14:paraId="1FB70A14" w14:textId="77777777" w:rsidR="00215A69" w:rsidRPr="00D76D11" w:rsidRDefault="00215A69" w:rsidP="0040412B">
            <w:pPr>
              <w:pStyle w:val="Listparagraf"/>
              <w:numPr>
                <w:ilvl w:val="0"/>
                <w:numId w:val="50"/>
              </w:numPr>
              <w:rPr>
                <w:sz w:val="18"/>
                <w:szCs w:val="18"/>
                <w:lang w:val="en-US"/>
              </w:rPr>
            </w:pPr>
          </w:p>
        </w:tc>
        <w:tc>
          <w:tcPr>
            <w:tcW w:w="1890" w:type="dxa"/>
          </w:tcPr>
          <w:p w14:paraId="4C0A6AD8" w14:textId="77777777" w:rsidR="00215A69" w:rsidRPr="00D76D11" w:rsidRDefault="00215A69" w:rsidP="0040412B">
            <w:pPr>
              <w:rPr>
                <w:sz w:val="18"/>
                <w:szCs w:val="18"/>
                <w:lang w:val="en-US" w:eastAsia="en-US"/>
              </w:rPr>
            </w:pPr>
          </w:p>
        </w:tc>
        <w:tc>
          <w:tcPr>
            <w:tcW w:w="1890" w:type="dxa"/>
          </w:tcPr>
          <w:p w14:paraId="46B1C88B" w14:textId="5759002D" w:rsidR="00215A69" w:rsidRPr="00D76D11" w:rsidRDefault="007F158B" w:rsidP="0040412B">
            <w:pPr>
              <w:rPr>
                <w:sz w:val="18"/>
                <w:szCs w:val="18"/>
                <w:lang w:val="en-US" w:eastAsia="en-US"/>
              </w:rPr>
            </w:pPr>
            <w:r>
              <w:rPr>
                <w:sz w:val="18"/>
                <w:szCs w:val="18"/>
                <w:lang w:val="en-US" w:eastAsia="en-US"/>
              </w:rPr>
              <w:t>580301.09</w:t>
            </w:r>
          </w:p>
        </w:tc>
        <w:tc>
          <w:tcPr>
            <w:tcW w:w="2070" w:type="dxa"/>
          </w:tcPr>
          <w:p w14:paraId="2D6761CD" w14:textId="161D6A83" w:rsidR="00215A69" w:rsidRPr="00D76D11" w:rsidRDefault="007F158B" w:rsidP="0040412B">
            <w:pPr>
              <w:rPr>
                <w:sz w:val="18"/>
                <w:szCs w:val="18"/>
                <w:lang w:val="en-US" w:eastAsia="en-US"/>
              </w:rPr>
            </w:pPr>
            <w:r>
              <w:rPr>
                <w:sz w:val="18"/>
                <w:szCs w:val="18"/>
                <w:lang w:val="en-US" w:eastAsia="en-US"/>
              </w:rPr>
              <w:t>566018.43</w:t>
            </w:r>
          </w:p>
        </w:tc>
      </w:tr>
      <w:tr w:rsidR="00215A69" w:rsidRPr="00D76D11" w14:paraId="09BDCEAF" w14:textId="77777777" w:rsidTr="00215A69">
        <w:tblPrEx>
          <w:jc w:val="left"/>
        </w:tblPrEx>
        <w:tc>
          <w:tcPr>
            <w:tcW w:w="805" w:type="dxa"/>
          </w:tcPr>
          <w:p w14:paraId="46F41DAB" w14:textId="77777777" w:rsidR="00215A69" w:rsidRPr="00D76D11" w:rsidRDefault="00215A69" w:rsidP="0040412B">
            <w:pPr>
              <w:pStyle w:val="Listparagraf"/>
              <w:numPr>
                <w:ilvl w:val="0"/>
                <w:numId w:val="50"/>
              </w:numPr>
              <w:rPr>
                <w:sz w:val="18"/>
                <w:szCs w:val="18"/>
                <w:lang w:val="en-US"/>
              </w:rPr>
            </w:pPr>
          </w:p>
        </w:tc>
        <w:tc>
          <w:tcPr>
            <w:tcW w:w="1890" w:type="dxa"/>
          </w:tcPr>
          <w:p w14:paraId="1E230A75" w14:textId="08B736F8" w:rsidR="00215A69" w:rsidRPr="00D76D11" w:rsidRDefault="0061277B" w:rsidP="0040412B">
            <w:pPr>
              <w:rPr>
                <w:sz w:val="18"/>
                <w:szCs w:val="18"/>
                <w:lang w:val="en-US" w:eastAsia="en-US"/>
              </w:rPr>
            </w:pPr>
            <w:r>
              <w:rPr>
                <w:sz w:val="18"/>
                <w:szCs w:val="18"/>
                <w:lang w:val="en-US" w:eastAsia="en-US"/>
              </w:rPr>
              <w:t>Ax6</w:t>
            </w:r>
          </w:p>
        </w:tc>
        <w:tc>
          <w:tcPr>
            <w:tcW w:w="1890" w:type="dxa"/>
          </w:tcPr>
          <w:p w14:paraId="4154DC1B" w14:textId="2341655A" w:rsidR="00215A69" w:rsidRPr="00D76D11" w:rsidRDefault="007F158B" w:rsidP="0040412B">
            <w:pPr>
              <w:rPr>
                <w:sz w:val="18"/>
                <w:szCs w:val="18"/>
                <w:lang w:val="en-US" w:eastAsia="en-US"/>
              </w:rPr>
            </w:pPr>
            <w:r>
              <w:rPr>
                <w:sz w:val="18"/>
                <w:szCs w:val="18"/>
                <w:lang w:val="en-US" w:eastAsia="en-US"/>
              </w:rPr>
              <w:t>580721.02</w:t>
            </w:r>
          </w:p>
        </w:tc>
        <w:tc>
          <w:tcPr>
            <w:tcW w:w="2070" w:type="dxa"/>
          </w:tcPr>
          <w:p w14:paraId="6F8CDB16" w14:textId="0FCEE4F4" w:rsidR="00215A69" w:rsidRPr="00D76D11" w:rsidRDefault="007F158B" w:rsidP="0040412B">
            <w:pPr>
              <w:rPr>
                <w:sz w:val="18"/>
                <w:szCs w:val="18"/>
                <w:lang w:val="en-US" w:eastAsia="en-US"/>
              </w:rPr>
            </w:pPr>
            <w:r>
              <w:rPr>
                <w:sz w:val="18"/>
                <w:szCs w:val="18"/>
                <w:lang w:val="en-US" w:eastAsia="en-US"/>
              </w:rPr>
              <w:t>566078.30</w:t>
            </w:r>
          </w:p>
        </w:tc>
      </w:tr>
      <w:tr w:rsidR="00215A69" w:rsidRPr="00D76D11" w14:paraId="425EF4EB" w14:textId="77777777" w:rsidTr="00215A69">
        <w:tblPrEx>
          <w:jc w:val="left"/>
        </w:tblPrEx>
        <w:tc>
          <w:tcPr>
            <w:tcW w:w="805" w:type="dxa"/>
          </w:tcPr>
          <w:p w14:paraId="51AED46F" w14:textId="77777777" w:rsidR="00215A69" w:rsidRPr="00D76D11" w:rsidRDefault="00215A69" w:rsidP="0040412B">
            <w:pPr>
              <w:pStyle w:val="Listparagraf"/>
              <w:numPr>
                <w:ilvl w:val="0"/>
                <w:numId w:val="50"/>
              </w:numPr>
              <w:rPr>
                <w:sz w:val="18"/>
                <w:szCs w:val="18"/>
                <w:lang w:val="en-US"/>
              </w:rPr>
            </w:pPr>
          </w:p>
        </w:tc>
        <w:tc>
          <w:tcPr>
            <w:tcW w:w="1890" w:type="dxa"/>
          </w:tcPr>
          <w:p w14:paraId="3B187D64" w14:textId="77777777" w:rsidR="00215A69" w:rsidRPr="00D76D11" w:rsidRDefault="00215A69" w:rsidP="0040412B">
            <w:pPr>
              <w:rPr>
                <w:sz w:val="18"/>
                <w:szCs w:val="18"/>
                <w:lang w:val="en-US" w:eastAsia="en-US"/>
              </w:rPr>
            </w:pPr>
          </w:p>
        </w:tc>
        <w:tc>
          <w:tcPr>
            <w:tcW w:w="1890" w:type="dxa"/>
          </w:tcPr>
          <w:p w14:paraId="358F41B7" w14:textId="3F7CAF89" w:rsidR="00215A69" w:rsidRPr="00D76D11" w:rsidRDefault="004D401E" w:rsidP="0040412B">
            <w:pPr>
              <w:rPr>
                <w:sz w:val="18"/>
                <w:szCs w:val="18"/>
                <w:lang w:val="en-US" w:eastAsia="en-US"/>
              </w:rPr>
            </w:pPr>
            <w:r>
              <w:rPr>
                <w:sz w:val="18"/>
                <w:szCs w:val="18"/>
                <w:lang w:val="en-US" w:eastAsia="en-US"/>
              </w:rPr>
              <w:t>580887.71</w:t>
            </w:r>
          </w:p>
        </w:tc>
        <w:tc>
          <w:tcPr>
            <w:tcW w:w="2070" w:type="dxa"/>
          </w:tcPr>
          <w:p w14:paraId="53D8E1E5" w14:textId="40FFE572" w:rsidR="00215A69" w:rsidRPr="00D76D11" w:rsidRDefault="004D401E" w:rsidP="0040412B">
            <w:pPr>
              <w:rPr>
                <w:sz w:val="18"/>
                <w:szCs w:val="18"/>
                <w:lang w:val="en-US" w:eastAsia="en-US"/>
              </w:rPr>
            </w:pPr>
            <w:r>
              <w:rPr>
                <w:sz w:val="18"/>
                <w:szCs w:val="18"/>
                <w:lang w:val="en-US" w:eastAsia="en-US"/>
              </w:rPr>
              <w:t>569494.87</w:t>
            </w:r>
          </w:p>
        </w:tc>
      </w:tr>
    </w:tbl>
    <w:p w14:paraId="1166EFAC" w14:textId="77777777" w:rsidR="00D76D11" w:rsidRPr="00D76D11" w:rsidRDefault="00D76D11" w:rsidP="00D76D11">
      <w:pPr>
        <w:rPr>
          <w:lang w:val="en-US" w:eastAsia="en-US"/>
        </w:rPr>
      </w:pPr>
    </w:p>
    <w:p w14:paraId="4801A269" w14:textId="2E82D931" w:rsidR="00D9628F" w:rsidRPr="00EB37DC" w:rsidRDefault="00D9628F" w:rsidP="00AE188B">
      <w:r>
        <w:t xml:space="preserve">Drumurile supuse modernizării sunt situate în vecinătatea </w:t>
      </w:r>
      <w:r w:rsidRPr="006A4AFD">
        <w:t>situl ROSCI0323 Munții Ciucului</w:t>
      </w:r>
      <w:r w:rsidR="00D76D11">
        <w:t>, fără a intercepta situl</w:t>
      </w:r>
      <w:r w:rsidR="00CE62D0">
        <w:t>. Se menționează că drumu</w:t>
      </w:r>
      <w:r w:rsidR="00D76D11">
        <w:t>rile supuse modernizării sunt existente</w:t>
      </w:r>
      <w:r w:rsidR="00CE62D0">
        <w:t xml:space="preserve"> și că lucrările de modernizare a acest</w:t>
      </w:r>
      <w:r w:rsidR="00D76D11">
        <w:t>ora</w:t>
      </w:r>
      <w:r w:rsidR="00CE62D0">
        <w:t xml:space="preserve"> nu </w:t>
      </w:r>
      <w:r w:rsidR="00062756">
        <w:t xml:space="preserve">afectează în niciun fel starea de conservare a sitului. Proiectul nu prevede ocuparea permanentă de teren suplimentar și nici ocuparea temporară de teren. </w:t>
      </w:r>
    </w:p>
    <w:p w14:paraId="72E2EEAF" w14:textId="77777777" w:rsidR="00AE188B" w:rsidRDefault="00AE188B" w:rsidP="00D32F6E">
      <w:pPr>
        <w:pStyle w:val="Titlu2"/>
        <w:rPr>
          <w:lang w:val="ro-RO"/>
        </w:rPr>
      </w:pPr>
      <w:bookmarkStart w:id="46" w:name="_Toc9325801"/>
      <w:r w:rsidRPr="00EB37DC">
        <w:rPr>
          <w:lang w:val="ro-RO"/>
        </w:rPr>
        <w:t>Detalii privind orice variantă de amplasament care a fost luată în considerare.</w:t>
      </w:r>
      <w:bookmarkEnd w:id="46"/>
    </w:p>
    <w:p w14:paraId="06EBA058" w14:textId="77777777" w:rsidR="00FF19C3" w:rsidRPr="00FF19C3" w:rsidRDefault="00FF19C3" w:rsidP="00FF19C3">
      <w:r>
        <w:t>Drumurile supuse modernizării sunt existente și nu e cazul să fie luate în considerare alternative de amplasament.</w:t>
      </w:r>
    </w:p>
    <w:p w14:paraId="187311AF" w14:textId="77777777" w:rsidR="00AE188B" w:rsidRPr="00EB37DC" w:rsidRDefault="00AE188B" w:rsidP="00AE188B">
      <w:pPr>
        <w:pStyle w:val="Titlu1"/>
        <w:rPr>
          <w:lang w:eastAsia="en-GB"/>
        </w:rPr>
      </w:pPr>
      <w:bookmarkStart w:id="47" w:name="_Toc9325802"/>
      <w:r w:rsidRPr="00EB37DC">
        <w:rPr>
          <w:lang w:eastAsia="en-GB"/>
        </w:rPr>
        <w:t>Descrierea tuturor efectelor semnificative posibile asupra mediului ale proiectului</w:t>
      </w:r>
      <w:bookmarkEnd w:id="47"/>
    </w:p>
    <w:p w14:paraId="117A2584" w14:textId="77777777" w:rsidR="00AE188B" w:rsidRPr="001E75C6" w:rsidRDefault="00AE188B" w:rsidP="00AE188B">
      <w:pPr>
        <w:shd w:val="clear" w:color="auto" w:fill="FFFFFF"/>
        <w:spacing w:after="150"/>
        <w:rPr>
          <w:rFonts w:cs="Calibri"/>
          <w:color w:val="333333"/>
          <w:sz w:val="26"/>
          <w:szCs w:val="26"/>
          <w:lang w:eastAsia="en-GB"/>
        </w:rPr>
      </w:pPr>
      <w:r w:rsidRPr="00EB37DC">
        <w:rPr>
          <w:rFonts w:cs="Calibri"/>
          <w:color w:val="444444"/>
          <w:sz w:val="26"/>
          <w:szCs w:val="26"/>
          <w:lang w:eastAsia="en-GB"/>
        </w:rPr>
        <w:t>(</w:t>
      </w:r>
      <w:r w:rsidRPr="001E75C6">
        <w:rPr>
          <w:rFonts w:cs="Calibri"/>
          <w:color w:val="444444"/>
          <w:sz w:val="26"/>
          <w:szCs w:val="26"/>
          <w:lang w:eastAsia="en-GB"/>
        </w:rPr>
        <w:t xml:space="preserve"> în limita informațiilor disponibile</w:t>
      </w:r>
      <w:r w:rsidRPr="00EB37DC">
        <w:rPr>
          <w:rFonts w:cs="Calibri"/>
          <w:color w:val="444444"/>
          <w:sz w:val="26"/>
          <w:szCs w:val="26"/>
          <w:lang w:eastAsia="en-GB"/>
        </w:rPr>
        <w:t>)</w:t>
      </w:r>
    </w:p>
    <w:p w14:paraId="15FE029C" w14:textId="77777777" w:rsidR="00AE188B" w:rsidRPr="00EB37DC" w:rsidRDefault="00AE188B" w:rsidP="00FF19C3">
      <w:pPr>
        <w:pStyle w:val="Titlu2"/>
        <w:spacing w:before="0" w:after="0"/>
        <w:rPr>
          <w:color w:val="333333"/>
          <w:lang w:val="ro-RO" w:eastAsia="en-GB"/>
        </w:rPr>
      </w:pPr>
      <w:bookmarkStart w:id="48" w:name="_Toc9325803"/>
      <w:r w:rsidRPr="00EB37DC">
        <w:rPr>
          <w:lang w:val="ro-RO" w:eastAsia="en-GB"/>
        </w:rPr>
        <w:t>Surse de poluanți și instalații pentru reținerea, evacuarea și dispersia poluanților în mediu</w:t>
      </w:r>
      <w:bookmarkEnd w:id="48"/>
    </w:p>
    <w:p w14:paraId="4CB6E35A" w14:textId="77777777" w:rsidR="00AE188B" w:rsidRPr="00EB37DC" w:rsidRDefault="00AE188B" w:rsidP="00FF19C3">
      <w:pPr>
        <w:pStyle w:val="Titlu3"/>
        <w:spacing w:before="0" w:after="0"/>
        <w:rPr>
          <w:color w:val="333333"/>
          <w:lang w:eastAsia="en-GB"/>
        </w:rPr>
      </w:pPr>
      <w:bookmarkStart w:id="49" w:name="_Toc9325804"/>
      <w:r w:rsidRPr="00EB37DC">
        <w:rPr>
          <w:lang w:eastAsia="en-GB"/>
        </w:rPr>
        <w:t>Protecția calității apelor</w:t>
      </w:r>
      <w:bookmarkEnd w:id="49"/>
    </w:p>
    <w:p w14:paraId="4314150C" w14:textId="77777777" w:rsidR="00D517DB" w:rsidRPr="00D75332" w:rsidRDefault="00D517DB" w:rsidP="00D517DB">
      <w:pPr>
        <w:shd w:val="clear" w:color="auto" w:fill="FFFFFF"/>
        <w:rPr>
          <w:rFonts w:cs="Arial"/>
          <w:i/>
          <w:u w:val="single"/>
          <w:lang w:eastAsia="en-GB"/>
        </w:rPr>
      </w:pPr>
      <w:r w:rsidRPr="00D75332">
        <w:rPr>
          <w:rFonts w:cs="Arial"/>
          <w:i/>
          <w:u w:val="single"/>
          <w:lang w:eastAsia="en-GB"/>
        </w:rPr>
        <w:t>Sursele de poluanți pentru ape, locul de evacuare sau emisarul:</w:t>
      </w:r>
    </w:p>
    <w:p w14:paraId="747849BE" w14:textId="77777777" w:rsidR="00D517DB" w:rsidRPr="00043561" w:rsidRDefault="00D517DB" w:rsidP="00D517DB">
      <w:pPr>
        <w:pStyle w:val="Listparagraf"/>
        <w:numPr>
          <w:ilvl w:val="0"/>
          <w:numId w:val="48"/>
        </w:numPr>
        <w:shd w:val="clear" w:color="auto" w:fill="FFFFFF"/>
        <w:jc w:val="both"/>
        <w:rPr>
          <w:rFonts w:cs="Arial"/>
          <w:i/>
          <w:lang w:eastAsia="en-GB"/>
        </w:rPr>
      </w:pPr>
      <w:r w:rsidRPr="00D55201">
        <w:rPr>
          <w:rFonts w:eastAsia="Times New Roman" w:cs="Arial"/>
          <w:i/>
          <w:lang w:eastAsia="en-GB"/>
        </w:rPr>
        <w:t>În timpul construc</w:t>
      </w:r>
      <w:r>
        <w:rPr>
          <w:rFonts w:eastAsia="Times New Roman" w:cs="Arial"/>
          <w:i/>
          <w:lang w:eastAsia="en-GB"/>
        </w:rPr>
        <w:t>ț</w:t>
      </w:r>
      <w:r w:rsidRPr="00D55201">
        <w:rPr>
          <w:rFonts w:eastAsia="Times New Roman" w:cs="Arial"/>
          <w:i/>
          <w:lang w:eastAsia="en-GB"/>
        </w:rPr>
        <w:t>iei:</w:t>
      </w:r>
    </w:p>
    <w:p w14:paraId="45B1FCCD" w14:textId="77777777" w:rsidR="00D517DB" w:rsidRPr="00043561" w:rsidRDefault="00D517DB" w:rsidP="00D517DB">
      <w:pPr>
        <w:pStyle w:val="Listparagraf"/>
        <w:numPr>
          <w:ilvl w:val="0"/>
          <w:numId w:val="48"/>
        </w:numPr>
        <w:shd w:val="clear" w:color="auto" w:fill="FFFFFF"/>
        <w:jc w:val="both"/>
        <w:rPr>
          <w:rFonts w:cs="Arial"/>
          <w:i/>
          <w:lang w:eastAsia="en-GB"/>
        </w:rPr>
      </w:pPr>
      <w:r>
        <w:rPr>
          <w:rFonts w:cs="Arial"/>
          <w:lang w:eastAsia="en-GB"/>
        </w:rPr>
        <w:t xml:space="preserve">Eventualele surse de poluanți pentru ape sunt doar în timpul execuției lucrărilor și constau în scurgeri accidentale de produse petroliere de la utilaje sau materii prime / materiale / deșeuri în apele curgătoare. </w:t>
      </w:r>
    </w:p>
    <w:p w14:paraId="583C2B33" w14:textId="77777777" w:rsidR="00D517DB" w:rsidRDefault="00D517DB" w:rsidP="00D517DB">
      <w:pPr>
        <w:pStyle w:val="Listparagraf"/>
        <w:numPr>
          <w:ilvl w:val="0"/>
          <w:numId w:val="48"/>
        </w:numPr>
        <w:shd w:val="clear" w:color="auto" w:fill="FFFFFF"/>
        <w:jc w:val="both"/>
        <w:rPr>
          <w:rFonts w:eastAsia="Times New Roman" w:cs="Arial"/>
          <w:lang w:eastAsia="en-GB"/>
        </w:rPr>
      </w:pPr>
      <w:r>
        <w:rPr>
          <w:rFonts w:eastAsia="Times New Roman" w:cs="Arial"/>
          <w:lang w:eastAsia="en-GB"/>
        </w:rPr>
        <w:lastRenderedPageBreak/>
        <w:t xml:space="preserve">Se generează exclusiv ape uzate menajere care sunt colectate într-un WC ecologic amplasat temporar de către constructor în zona organizării de șantier. Utilajele care vor acționa pe amplasament pot avea scurgeri de uleiuri. Aceste scurgeri pot afecta calitatea solului și a apelor curgătoare. Scurgerile de ulei (sau alți carburanți) sunt controlate de constructor prin procedurile interne ale acestuia. În general, se urmărește ca utilajele să fie în bună stare de funcționare. Schimburile de ulei nu se fac pe amplasament. </w:t>
      </w:r>
    </w:p>
    <w:p w14:paraId="17521E7E" w14:textId="59796480" w:rsidR="00D517DB" w:rsidRDefault="00991DBA" w:rsidP="00D517DB">
      <w:pPr>
        <w:pStyle w:val="Listparagraf"/>
        <w:numPr>
          <w:ilvl w:val="0"/>
          <w:numId w:val="48"/>
        </w:numPr>
        <w:shd w:val="clear" w:color="auto" w:fill="FFFFFF"/>
        <w:jc w:val="both"/>
        <w:rPr>
          <w:rFonts w:eastAsia="Times New Roman" w:cs="Arial"/>
          <w:lang w:eastAsia="en-GB"/>
        </w:rPr>
      </w:pPr>
      <w:r>
        <w:rPr>
          <w:rFonts w:eastAsia="Times New Roman" w:cs="Arial"/>
          <w:lang w:eastAsia="en-GB"/>
        </w:rPr>
        <w:t xml:space="preserve">Refacerea </w:t>
      </w:r>
      <w:proofErr w:type="spellStart"/>
      <w:r w:rsidR="0081319A">
        <w:rPr>
          <w:rFonts w:eastAsia="Times New Roman" w:cs="Arial"/>
          <w:lang w:eastAsia="en-GB"/>
        </w:rPr>
        <w:t>supra</w:t>
      </w:r>
      <w:r>
        <w:rPr>
          <w:rFonts w:eastAsia="Times New Roman" w:cs="Arial"/>
          <w:lang w:eastAsia="en-GB"/>
        </w:rPr>
        <w:t>traversărilor</w:t>
      </w:r>
      <w:proofErr w:type="spellEnd"/>
      <w:r w:rsidR="00743BB3">
        <w:rPr>
          <w:rFonts w:eastAsia="Times New Roman" w:cs="Arial"/>
          <w:lang w:eastAsia="en-GB"/>
        </w:rPr>
        <w:t xml:space="preserve"> (podețelor) </w:t>
      </w:r>
      <w:r w:rsidR="00D517DB">
        <w:rPr>
          <w:rFonts w:eastAsia="Times New Roman" w:cs="Arial"/>
          <w:lang w:eastAsia="en-GB"/>
        </w:rPr>
        <w:t>pot cauza creșterea temporară a turbidității apelor curgătoare.</w:t>
      </w:r>
      <w:r w:rsidR="00743BB3">
        <w:rPr>
          <w:rFonts w:eastAsia="Times New Roman" w:cs="Arial"/>
          <w:lang w:eastAsia="en-GB"/>
        </w:rPr>
        <w:t xml:space="preserve"> În cazul </w:t>
      </w:r>
      <w:r w:rsidR="00847B42">
        <w:rPr>
          <w:rFonts w:eastAsia="Times New Roman" w:cs="Arial"/>
          <w:lang w:eastAsia="en-GB"/>
        </w:rPr>
        <w:t>DC 141 sunt refăcute 6 podețe din prefabricate PREMO DN1000 mm;</w:t>
      </w:r>
    </w:p>
    <w:p w14:paraId="44688EE1" w14:textId="77777777" w:rsidR="00D517DB" w:rsidRDefault="00D517DB" w:rsidP="00D517DB">
      <w:pPr>
        <w:pStyle w:val="Listparagraf"/>
        <w:numPr>
          <w:ilvl w:val="0"/>
          <w:numId w:val="48"/>
        </w:numPr>
        <w:shd w:val="clear" w:color="auto" w:fill="FFFFFF"/>
        <w:jc w:val="both"/>
        <w:rPr>
          <w:rFonts w:eastAsia="Times New Roman" w:cs="Arial"/>
          <w:lang w:eastAsia="en-GB"/>
        </w:rPr>
      </w:pPr>
      <w:r>
        <w:rPr>
          <w:rFonts w:eastAsia="Times New Roman" w:cs="Arial"/>
          <w:i/>
          <w:lang w:eastAsia="en-GB"/>
        </w:rPr>
        <w:t xml:space="preserve">În timpul funcționării </w:t>
      </w:r>
      <w:r w:rsidRPr="00043561">
        <w:rPr>
          <w:rFonts w:eastAsia="Times New Roman" w:cs="Arial"/>
          <w:lang w:eastAsia="en-GB"/>
        </w:rPr>
        <w:t>– nu sunt surse de poluare a apelor</w:t>
      </w:r>
    </w:p>
    <w:p w14:paraId="0EEB8D9B" w14:textId="77777777" w:rsidR="00D517DB" w:rsidRPr="00D75332" w:rsidRDefault="00D517DB" w:rsidP="00D517DB">
      <w:pPr>
        <w:shd w:val="clear" w:color="auto" w:fill="FFFFFF"/>
        <w:rPr>
          <w:rFonts w:cs="Arial"/>
          <w:i/>
          <w:lang w:eastAsia="en-GB"/>
        </w:rPr>
      </w:pPr>
    </w:p>
    <w:p w14:paraId="7DA43CE2" w14:textId="77777777" w:rsidR="00D517DB" w:rsidRPr="00D75332" w:rsidRDefault="00D517DB" w:rsidP="00D517DB">
      <w:pPr>
        <w:shd w:val="clear" w:color="auto" w:fill="FFFFFF"/>
        <w:rPr>
          <w:rFonts w:cs="Arial"/>
          <w:i/>
          <w:u w:val="single"/>
          <w:lang w:eastAsia="en-GB"/>
        </w:rPr>
      </w:pPr>
      <w:r w:rsidRPr="00D75332">
        <w:rPr>
          <w:rFonts w:cs="Arial"/>
          <w:i/>
          <w:u w:val="single"/>
          <w:lang w:eastAsia="en-GB"/>
        </w:rPr>
        <w:t>Stațiile și instalațiile de epurare sau de preepurare a apelor uzate prevăzute</w:t>
      </w:r>
    </w:p>
    <w:p w14:paraId="20C0B88B" w14:textId="77777777" w:rsidR="00D517DB" w:rsidRPr="00D75332" w:rsidRDefault="00D517DB" w:rsidP="00D517DB">
      <w:pPr>
        <w:pStyle w:val="Listparagraf"/>
        <w:numPr>
          <w:ilvl w:val="0"/>
          <w:numId w:val="48"/>
        </w:numPr>
        <w:shd w:val="clear" w:color="auto" w:fill="FFFFFF"/>
        <w:rPr>
          <w:rFonts w:cs="Arial"/>
          <w:lang w:eastAsia="en-GB"/>
        </w:rPr>
      </w:pPr>
      <w:r>
        <w:rPr>
          <w:rFonts w:cs="Arial"/>
          <w:lang w:eastAsia="en-GB"/>
        </w:rPr>
        <w:t>Nu e cazul;</w:t>
      </w:r>
    </w:p>
    <w:p w14:paraId="394D5137" w14:textId="77777777" w:rsidR="00D517DB" w:rsidRDefault="00D517DB" w:rsidP="00D517DB">
      <w:pPr>
        <w:shd w:val="clear" w:color="auto" w:fill="FFFFFF"/>
        <w:rPr>
          <w:rFonts w:cs="Arial"/>
          <w:lang w:eastAsia="en-GB"/>
        </w:rPr>
      </w:pPr>
    </w:p>
    <w:p w14:paraId="66316F8A" w14:textId="77777777" w:rsidR="00D517DB" w:rsidRPr="00D75332" w:rsidRDefault="00D517DB" w:rsidP="00D517DB">
      <w:pPr>
        <w:shd w:val="clear" w:color="auto" w:fill="FFFFFF"/>
        <w:rPr>
          <w:rFonts w:cs="Arial"/>
          <w:i/>
          <w:u w:val="single"/>
          <w:lang w:eastAsia="en-GB"/>
        </w:rPr>
      </w:pPr>
      <w:r w:rsidRPr="00D75332">
        <w:rPr>
          <w:rFonts w:cs="Arial"/>
          <w:i/>
          <w:u w:val="single"/>
          <w:lang w:eastAsia="en-GB"/>
        </w:rPr>
        <w:t>Măsuri</w:t>
      </w:r>
    </w:p>
    <w:p w14:paraId="2D55EA1E" w14:textId="77777777" w:rsidR="00D517DB" w:rsidRPr="001B6275" w:rsidRDefault="00D517DB" w:rsidP="00D517DB">
      <w:pPr>
        <w:pStyle w:val="Listparagraf"/>
        <w:numPr>
          <w:ilvl w:val="0"/>
          <w:numId w:val="36"/>
        </w:numPr>
        <w:shd w:val="clear" w:color="auto" w:fill="FFFFFF"/>
        <w:ind w:left="360"/>
        <w:jc w:val="both"/>
        <w:rPr>
          <w:rFonts w:eastAsia="Times New Roman" w:cs="Arial"/>
          <w:lang w:eastAsia="en-GB"/>
        </w:rPr>
      </w:pPr>
      <w:r w:rsidRPr="001B6275">
        <w:rPr>
          <w:rFonts w:eastAsia="Times New Roman" w:cs="Arial"/>
          <w:lang w:eastAsia="en-GB"/>
        </w:rPr>
        <w:t xml:space="preserve">nu sunt permise evacuări de deșeuri </w:t>
      </w:r>
      <w:proofErr w:type="spellStart"/>
      <w:r w:rsidRPr="001B6275">
        <w:rPr>
          <w:rFonts w:eastAsia="Times New Roman" w:cs="Arial"/>
          <w:lang w:eastAsia="en-GB"/>
        </w:rPr>
        <w:t>şi</w:t>
      </w:r>
      <w:proofErr w:type="spellEnd"/>
      <w:r w:rsidRPr="001B6275">
        <w:rPr>
          <w:rFonts w:eastAsia="Times New Roman" w:cs="Arial"/>
          <w:lang w:eastAsia="en-GB"/>
        </w:rPr>
        <w:t xml:space="preserve"> ape uzate în apele de suprafață, subterane sau terenurile adiacente.</w:t>
      </w:r>
    </w:p>
    <w:p w14:paraId="54034F59" w14:textId="77777777" w:rsidR="00D517DB" w:rsidRPr="001B6275" w:rsidRDefault="00D517DB" w:rsidP="00D517DB">
      <w:pPr>
        <w:pStyle w:val="Listparagraf"/>
        <w:numPr>
          <w:ilvl w:val="0"/>
          <w:numId w:val="36"/>
        </w:numPr>
        <w:shd w:val="clear" w:color="auto" w:fill="FFFFFF"/>
        <w:ind w:left="360"/>
        <w:jc w:val="both"/>
        <w:rPr>
          <w:rFonts w:eastAsia="Times New Roman" w:cs="Arial"/>
          <w:lang w:eastAsia="en-GB"/>
        </w:rPr>
      </w:pPr>
      <w:r>
        <w:rPr>
          <w:rFonts w:eastAsia="Times New Roman" w:cs="Arial"/>
          <w:lang w:eastAsia="en-GB"/>
        </w:rPr>
        <w:t xml:space="preserve">Pe </w:t>
      </w:r>
      <w:r w:rsidRPr="001B6275">
        <w:rPr>
          <w:rFonts w:eastAsia="Times New Roman" w:cs="Arial"/>
          <w:lang w:eastAsia="en-GB"/>
        </w:rPr>
        <w:t>întreaga perioadă de</w:t>
      </w:r>
      <w:r>
        <w:rPr>
          <w:rFonts w:eastAsia="Times New Roman" w:cs="Arial"/>
          <w:lang w:eastAsia="en-GB"/>
        </w:rPr>
        <w:t xml:space="preserve"> </w:t>
      </w:r>
      <w:r w:rsidRPr="001B6275">
        <w:rPr>
          <w:rFonts w:eastAsia="Times New Roman" w:cs="Arial"/>
          <w:lang w:eastAsia="en-GB"/>
        </w:rPr>
        <w:t xml:space="preserve">execuție a lucrărilor, </w:t>
      </w:r>
      <w:r>
        <w:rPr>
          <w:rFonts w:eastAsia="Times New Roman" w:cs="Arial"/>
          <w:lang w:eastAsia="en-GB"/>
        </w:rPr>
        <w:t xml:space="preserve">se va asigura în albiile cursurilor de apă scurgerea </w:t>
      </w:r>
      <w:r w:rsidRPr="001B6275">
        <w:rPr>
          <w:rFonts w:eastAsia="Times New Roman" w:cs="Arial"/>
          <w:lang w:eastAsia="en-GB"/>
        </w:rPr>
        <w:t>normală a</w:t>
      </w:r>
      <w:r>
        <w:rPr>
          <w:rFonts w:eastAsia="Times New Roman" w:cs="Arial"/>
          <w:lang w:eastAsia="en-GB"/>
        </w:rPr>
        <w:t xml:space="preserve"> </w:t>
      </w:r>
      <w:r w:rsidRPr="001B6275">
        <w:rPr>
          <w:rFonts w:eastAsia="Times New Roman" w:cs="Arial"/>
          <w:lang w:eastAsia="en-GB"/>
        </w:rPr>
        <w:t>apelor.</w:t>
      </w:r>
    </w:p>
    <w:p w14:paraId="0F338DEA" w14:textId="1A9E0BCE" w:rsidR="00D517DB" w:rsidRPr="00A02FB5" w:rsidRDefault="00D517DB" w:rsidP="00D517DB">
      <w:pPr>
        <w:pStyle w:val="Listparagraf"/>
        <w:numPr>
          <w:ilvl w:val="0"/>
          <w:numId w:val="36"/>
        </w:numPr>
        <w:shd w:val="clear" w:color="auto" w:fill="FFFFFF"/>
        <w:ind w:left="360"/>
        <w:jc w:val="both"/>
        <w:rPr>
          <w:rFonts w:eastAsia="Times New Roman" w:cs="Arial"/>
          <w:lang w:eastAsia="en-GB"/>
        </w:rPr>
      </w:pPr>
      <w:r w:rsidRPr="001B6275">
        <w:rPr>
          <w:rFonts w:eastAsia="Times New Roman" w:cs="Arial"/>
          <w:lang w:eastAsia="en-GB"/>
        </w:rPr>
        <w:t>după terminarea lucrărilor se vor îndepărta din albie eventualele resturi de materiale, pentru a nu stânjeni scurgerea normală a apelor.</w:t>
      </w:r>
    </w:p>
    <w:p w14:paraId="47D80833" w14:textId="77777777" w:rsidR="00D517DB" w:rsidRDefault="00D517DB" w:rsidP="00D517DB">
      <w:pPr>
        <w:shd w:val="clear" w:color="auto" w:fill="FFFFFF"/>
        <w:rPr>
          <w:rFonts w:cs="Arial"/>
          <w:lang w:eastAsia="en-GB"/>
        </w:rPr>
      </w:pPr>
      <w:r>
        <w:rPr>
          <w:rFonts w:cs="Arial"/>
          <w:lang w:eastAsia="en-GB"/>
        </w:rPr>
        <w:t>Alte măsuri pentru prevenirea scurgerilor în apele curgătoare sunt:</w:t>
      </w:r>
    </w:p>
    <w:p w14:paraId="45BF5D3A" w14:textId="77777777" w:rsidR="00D517DB" w:rsidRPr="00043561" w:rsidRDefault="00D517DB" w:rsidP="00D517DB">
      <w:pPr>
        <w:pStyle w:val="Listparagraf"/>
        <w:numPr>
          <w:ilvl w:val="0"/>
          <w:numId w:val="36"/>
        </w:numPr>
        <w:shd w:val="clear" w:color="auto" w:fill="FFFFFF"/>
        <w:ind w:left="360"/>
        <w:jc w:val="both"/>
        <w:rPr>
          <w:rFonts w:eastAsia="Times New Roman" w:cs="Arial"/>
          <w:lang w:eastAsia="en-GB"/>
        </w:rPr>
      </w:pPr>
      <w:r w:rsidRPr="00043561">
        <w:rPr>
          <w:rFonts w:eastAsia="Times New Roman" w:cs="Arial"/>
          <w:lang w:eastAsia="en-GB"/>
        </w:rPr>
        <w:t xml:space="preserve">Se va evita poluarea apelor prin scurgeri de </w:t>
      </w:r>
      <w:proofErr w:type="spellStart"/>
      <w:r w:rsidRPr="00043561">
        <w:rPr>
          <w:rFonts w:eastAsia="Times New Roman" w:cs="Arial"/>
          <w:lang w:eastAsia="en-GB"/>
        </w:rPr>
        <w:t>carburanti</w:t>
      </w:r>
      <w:proofErr w:type="spellEnd"/>
      <w:r w:rsidRPr="00043561">
        <w:rPr>
          <w:rFonts w:eastAsia="Times New Roman" w:cs="Arial"/>
          <w:lang w:eastAsia="en-GB"/>
        </w:rPr>
        <w:t>, uleiuri de la utilaje.</w:t>
      </w:r>
      <w:r w:rsidRPr="006007CD">
        <w:rPr>
          <w:rFonts w:eastAsia="Times New Roman" w:cs="Arial"/>
          <w:lang w:eastAsia="en-GB"/>
        </w:rPr>
        <w:t xml:space="preserve"> </w:t>
      </w:r>
      <w:r w:rsidRPr="00917856">
        <w:rPr>
          <w:rFonts w:eastAsia="Times New Roman" w:cs="Arial"/>
          <w:lang w:eastAsia="en-GB"/>
        </w:rPr>
        <w:t>Scurgerile de ulei (sau al</w:t>
      </w:r>
      <w:r>
        <w:rPr>
          <w:rFonts w:eastAsia="Times New Roman" w:cs="Arial"/>
          <w:lang w:eastAsia="en-GB"/>
        </w:rPr>
        <w:t>ț</w:t>
      </w:r>
      <w:r w:rsidRPr="00917856">
        <w:rPr>
          <w:rFonts w:eastAsia="Times New Roman" w:cs="Arial"/>
          <w:lang w:eastAsia="en-GB"/>
        </w:rPr>
        <w:t>i carburan</w:t>
      </w:r>
      <w:r>
        <w:rPr>
          <w:rFonts w:eastAsia="Times New Roman" w:cs="Arial"/>
          <w:lang w:eastAsia="en-GB"/>
        </w:rPr>
        <w:t>ț</w:t>
      </w:r>
      <w:r w:rsidRPr="00917856">
        <w:rPr>
          <w:rFonts w:eastAsia="Times New Roman" w:cs="Arial"/>
          <w:lang w:eastAsia="en-GB"/>
        </w:rPr>
        <w:t>i) sunt controlate de constructor prin procedurile interne ale acestuia. În general, se urmăre</w:t>
      </w:r>
      <w:r>
        <w:rPr>
          <w:rFonts w:eastAsia="Times New Roman" w:cs="Arial"/>
          <w:lang w:eastAsia="en-GB"/>
        </w:rPr>
        <w:t>ș</w:t>
      </w:r>
      <w:r w:rsidRPr="00917856">
        <w:rPr>
          <w:rFonts w:eastAsia="Times New Roman" w:cs="Arial"/>
          <w:lang w:eastAsia="en-GB"/>
        </w:rPr>
        <w:t>te ca utilajele să fie în bună stare de func</w:t>
      </w:r>
      <w:r>
        <w:rPr>
          <w:rFonts w:eastAsia="Times New Roman" w:cs="Arial"/>
          <w:lang w:eastAsia="en-GB"/>
        </w:rPr>
        <w:t>ț</w:t>
      </w:r>
      <w:r w:rsidRPr="00917856">
        <w:rPr>
          <w:rFonts w:eastAsia="Times New Roman" w:cs="Arial"/>
          <w:lang w:eastAsia="en-GB"/>
        </w:rPr>
        <w:t>ionare. Schimburile de ulei nu se fac pe amplasament</w:t>
      </w:r>
      <w:r>
        <w:rPr>
          <w:rFonts w:eastAsia="Times New Roman" w:cs="Arial"/>
          <w:lang w:eastAsia="en-GB"/>
        </w:rPr>
        <w:t>.</w:t>
      </w:r>
    </w:p>
    <w:p w14:paraId="59684599" w14:textId="77777777" w:rsidR="00D517DB" w:rsidRPr="00043561" w:rsidRDefault="00D517DB" w:rsidP="00D517DB">
      <w:pPr>
        <w:pStyle w:val="Listparagraf"/>
        <w:numPr>
          <w:ilvl w:val="0"/>
          <w:numId w:val="36"/>
        </w:numPr>
        <w:shd w:val="clear" w:color="auto" w:fill="FFFFFF"/>
        <w:ind w:left="360"/>
        <w:jc w:val="both"/>
        <w:rPr>
          <w:rFonts w:eastAsia="Times New Roman" w:cs="Arial"/>
          <w:lang w:eastAsia="en-GB"/>
        </w:rPr>
      </w:pPr>
      <w:proofErr w:type="spellStart"/>
      <w:r w:rsidRPr="00043561">
        <w:rPr>
          <w:rFonts w:eastAsia="Times New Roman" w:cs="Arial"/>
          <w:lang w:eastAsia="en-GB"/>
        </w:rPr>
        <w:t>Deseurile</w:t>
      </w:r>
      <w:proofErr w:type="spellEnd"/>
      <w:r w:rsidRPr="00043561">
        <w:rPr>
          <w:rFonts w:eastAsia="Times New Roman" w:cs="Arial"/>
          <w:lang w:eastAsia="en-GB"/>
        </w:rPr>
        <w:t xml:space="preserve"> rezultate vor fi tratate in conformitate cu </w:t>
      </w:r>
      <w:proofErr w:type="spellStart"/>
      <w:r w:rsidRPr="00043561">
        <w:rPr>
          <w:rFonts w:eastAsia="Times New Roman" w:cs="Arial"/>
          <w:lang w:eastAsia="en-GB"/>
        </w:rPr>
        <w:t>legislatia</w:t>
      </w:r>
      <w:proofErr w:type="spellEnd"/>
      <w:r w:rsidRPr="00043561">
        <w:rPr>
          <w:rFonts w:eastAsia="Times New Roman" w:cs="Arial"/>
          <w:lang w:eastAsia="en-GB"/>
        </w:rPr>
        <w:t xml:space="preserve"> in vigoare, </w:t>
      </w:r>
      <w:proofErr w:type="spellStart"/>
      <w:r w:rsidRPr="00043561">
        <w:rPr>
          <w:rFonts w:eastAsia="Times New Roman" w:cs="Arial"/>
          <w:lang w:eastAsia="en-GB"/>
        </w:rPr>
        <w:t>adica</w:t>
      </w:r>
      <w:proofErr w:type="spellEnd"/>
      <w:r w:rsidRPr="00043561">
        <w:rPr>
          <w:rFonts w:eastAsia="Times New Roman" w:cs="Arial"/>
          <w:lang w:eastAsia="en-GB"/>
        </w:rPr>
        <w:t xml:space="preserve"> vor fi identificate, se vor stoca temporar in </w:t>
      </w:r>
      <w:proofErr w:type="spellStart"/>
      <w:r w:rsidRPr="00043561">
        <w:rPr>
          <w:rFonts w:eastAsia="Times New Roman" w:cs="Arial"/>
          <w:lang w:eastAsia="en-GB"/>
        </w:rPr>
        <w:t>santier</w:t>
      </w:r>
      <w:proofErr w:type="spellEnd"/>
      <w:r w:rsidRPr="00043561">
        <w:rPr>
          <w:rFonts w:eastAsia="Times New Roman" w:cs="Arial"/>
          <w:lang w:eastAsia="en-GB"/>
        </w:rPr>
        <w:t xml:space="preserve"> </w:t>
      </w:r>
      <w:r>
        <w:rPr>
          <w:rFonts w:eastAsia="Times New Roman" w:cs="Arial"/>
          <w:lang w:eastAsia="en-GB"/>
        </w:rPr>
        <w:t>corespunzător</w:t>
      </w:r>
      <w:r w:rsidRPr="00043561">
        <w:rPr>
          <w:rFonts w:eastAsia="Times New Roman" w:cs="Arial"/>
          <w:lang w:eastAsia="en-GB"/>
        </w:rPr>
        <w:t xml:space="preserve"> si eliminate</w:t>
      </w:r>
      <w:r>
        <w:rPr>
          <w:rFonts w:eastAsia="Times New Roman" w:cs="Arial"/>
          <w:lang w:eastAsia="en-GB"/>
        </w:rPr>
        <w:t xml:space="preserve"> / valorificate numai prin operatori </w:t>
      </w:r>
      <w:proofErr w:type="spellStart"/>
      <w:r w:rsidRPr="00043561">
        <w:rPr>
          <w:rFonts w:eastAsia="Times New Roman" w:cs="Arial"/>
          <w:lang w:eastAsia="en-GB"/>
        </w:rPr>
        <w:t>autorizat</w:t>
      </w:r>
      <w:r>
        <w:rPr>
          <w:rFonts w:eastAsia="Times New Roman" w:cs="Arial"/>
          <w:lang w:eastAsia="en-GB"/>
        </w:rPr>
        <w:t>i</w:t>
      </w:r>
      <w:proofErr w:type="spellEnd"/>
      <w:r w:rsidRPr="00043561">
        <w:rPr>
          <w:rFonts w:eastAsia="Times New Roman" w:cs="Arial"/>
          <w:lang w:eastAsia="en-GB"/>
        </w:rPr>
        <w:t xml:space="preserve">. </w:t>
      </w:r>
    </w:p>
    <w:p w14:paraId="1042DC05" w14:textId="77777777" w:rsidR="00D517DB" w:rsidRDefault="00D517DB" w:rsidP="00D517DB">
      <w:pPr>
        <w:pStyle w:val="Listparagraf"/>
        <w:numPr>
          <w:ilvl w:val="0"/>
          <w:numId w:val="36"/>
        </w:numPr>
        <w:shd w:val="clear" w:color="auto" w:fill="FFFFFF"/>
        <w:ind w:left="360"/>
        <w:jc w:val="both"/>
        <w:rPr>
          <w:rFonts w:eastAsia="Times New Roman" w:cs="Arial"/>
          <w:lang w:eastAsia="en-GB"/>
        </w:rPr>
      </w:pPr>
      <w:proofErr w:type="spellStart"/>
      <w:r w:rsidRPr="00043561">
        <w:rPr>
          <w:rFonts w:eastAsia="Times New Roman" w:cs="Arial"/>
          <w:lang w:eastAsia="en-GB"/>
        </w:rPr>
        <w:t>Operatiile</w:t>
      </w:r>
      <w:proofErr w:type="spellEnd"/>
      <w:r w:rsidRPr="00043561">
        <w:rPr>
          <w:rFonts w:eastAsia="Times New Roman" w:cs="Arial"/>
          <w:lang w:eastAsia="en-GB"/>
        </w:rPr>
        <w:t xml:space="preserve"> de </w:t>
      </w:r>
      <w:proofErr w:type="spellStart"/>
      <w:r w:rsidRPr="00043561">
        <w:rPr>
          <w:rFonts w:eastAsia="Times New Roman" w:cs="Arial"/>
          <w:lang w:eastAsia="en-GB"/>
        </w:rPr>
        <w:t>intretinere</w:t>
      </w:r>
      <w:proofErr w:type="spellEnd"/>
      <w:r w:rsidRPr="00043561">
        <w:rPr>
          <w:rFonts w:eastAsia="Times New Roman" w:cs="Arial"/>
          <w:lang w:eastAsia="en-GB"/>
        </w:rPr>
        <w:t xml:space="preserve"> si </w:t>
      </w:r>
      <w:proofErr w:type="spellStart"/>
      <w:r w:rsidRPr="00043561">
        <w:rPr>
          <w:rFonts w:eastAsia="Times New Roman" w:cs="Arial"/>
          <w:lang w:eastAsia="en-GB"/>
        </w:rPr>
        <w:t>reparatie</w:t>
      </w:r>
      <w:proofErr w:type="spellEnd"/>
      <w:r w:rsidRPr="00043561">
        <w:rPr>
          <w:rFonts w:eastAsia="Times New Roman" w:cs="Arial"/>
          <w:lang w:eastAsia="en-GB"/>
        </w:rPr>
        <w:t xml:space="preserve"> a utilajelor si echipamentelor vor fi realizate in ateliere/</w:t>
      </w:r>
      <w:proofErr w:type="spellStart"/>
      <w:r w:rsidRPr="00043561">
        <w:rPr>
          <w:rFonts w:eastAsia="Times New Roman" w:cs="Arial"/>
          <w:lang w:eastAsia="en-GB"/>
        </w:rPr>
        <w:t>locatii</w:t>
      </w:r>
      <w:proofErr w:type="spellEnd"/>
      <w:r w:rsidRPr="00043561">
        <w:rPr>
          <w:rFonts w:eastAsia="Times New Roman" w:cs="Arial"/>
          <w:lang w:eastAsia="en-GB"/>
        </w:rPr>
        <w:t xml:space="preserve"> cu </w:t>
      </w:r>
      <w:proofErr w:type="spellStart"/>
      <w:r w:rsidRPr="00043561">
        <w:rPr>
          <w:rFonts w:eastAsia="Times New Roman" w:cs="Arial"/>
          <w:lang w:eastAsia="en-GB"/>
        </w:rPr>
        <w:t>dotari</w:t>
      </w:r>
      <w:proofErr w:type="spellEnd"/>
      <w:r w:rsidRPr="00043561">
        <w:rPr>
          <w:rFonts w:eastAsia="Times New Roman" w:cs="Arial"/>
          <w:lang w:eastAsia="en-GB"/>
        </w:rPr>
        <w:t xml:space="preserve"> adecvate.</w:t>
      </w:r>
    </w:p>
    <w:p w14:paraId="7BBF85C4" w14:textId="77777777" w:rsidR="00FF19C3" w:rsidRPr="001E75C6" w:rsidRDefault="00FF19C3" w:rsidP="00FF19C3">
      <w:pPr>
        <w:shd w:val="clear" w:color="auto" w:fill="FFFFFF"/>
        <w:rPr>
          <w:rFonts w:cs="Calibri"/>
          <w:color w:val="333333"/>
          <w:sz w:val="26"/>
          <w:szCs w:val="26"/>
          <w:lang w:eastAsia="en-GB"/>
        </w:rPr>
      </w:pPr>
    </w:p>
    <w:p w14:paraId="7D7B9BB9" w14:textId="77777777" w:rsidR="00AE188B" w:rsidRPr="00436C3C" w:rsidRDefault="00AE188B" w:rsidP="00FF19C3">
      <w:pPr>
        <w:pStyle w:val="Titlu3"/>
        <w:spacing w:before="0" w:after="0"/>
        <w:rPr>
          <w:color w:val="333333"/>
          <w:lang w:eastAsia="en-GB"/>
        </w:rPr>
      </w:pPr>
      <w:bookmarkStart w:id="50" w:name="_Toc9325805"/>
      <w:r w:rsidRPr="00436C3C">
        <w:rPr>
          <w:color w:val="222222"/>
          <w:lang w:eastAsia="en-GB"/>
        </w:rPr>
        <w:t>P</w:t>
      </w:r>
      <w:r w:rsidRPr="00436C3C">
        <w:rPr>
          <w:lang w:eastAsia="en-GB"/>
        </w:rPr>
        <w:t>rotecția aerului</w:t>
      </w:r>
      <w:bookmarkEnd w:id="50"/>
    </w:p>
    <w:p w14:paraId="0A11FB3A" w14:textId="77777777" w:rsidR="00D425FB" w:rsidRPr="00AE6D9A" w:rsidRDefault="00D425FB" w:rsidP="000D200F">
      <w:pPr>
        <w:pStyle w:val="Listparagraf"/>
        <w:numPr>
          <w:ilvl w:val="0"/>
          <w:numId w:val="36"/>
        </w:numPr>
        <w:shd w:val="clear" w:color="auto" w:fill="FFFFFF"/>
        <w:ind w:left="360"/>
        <w:rPr>
          <w:rFonts w:eastAsia="Times New Roman" w:cs="Arial"/>
          <w:lang w:eastAsia="en-GB"/>
        </w:rPr>
      </w:pPr>
      <w:r w:rsidRPr="00AE6D9A">
        <w:rPr>
          <w:rFonts w:eastAsia="Times New Roman" w:cs="Arial"/>
          <w:i/>
          <w:lang w:eastAsia="en-GB"/>
        </w:rPr>
        <w:t>Surse:</w:t>
      </w:r>
      <w:r w:rsidRPr="00AE6D9A">
        <w:rPr>
          <w:rFonts w:eastAsia="Times New Roman" w:cs="Arial"/>
          <w:lang w:eastAsia="en-GB"/>
        </w:rPr>
        <w:t xml:space="preserve"> emisii de gaze de </w:t>
      </w:r>
      <w:proofErr w:type="spellStart"/>
      <w:r w:rsidRPr="00AE6D9A">
        <w:rPr>
          <w:rFonts w:eastAsia="Times New Roman" w:cs="Arial"/>
          <w:lang w:eastAsia="en-GB"/>
        </w:rPr>
        <w:t>eşapament</w:t>
      </w:r>
      <w:proofErr w:type="spellEnd"/>
      <w:r w:rsidRPr="00AE6D9A">
        <w:rPr>
          <w:rFonts w:eastAsia="Times New Roman" w:cs="Arial"/>
          <w:lang w:eastAsia="en-GB"/>
        </w:rPr>
        <w:t xml:space="preserve"> de la utilaje; emisii de praf din lucrările de terasamente (</w:t>
      </w:r>
      <w:proofErr w:type="spellStart"/>
      <w:r w:rsidRPr="00AE6D9A">
        <w:rPr>
          <w:rFonts w:eastAsia="Times New Roman" w:cs="Arial"/>
          <w:lang w:eastAsia="en-GB"/>
        </w:rPr>
        <w:t>excavaţii</w:t>
      </w:r>
      <w:proofErr w:type="spellEnd"/>
      <w:r w:rsidRPr="00AE6D9A">
        <w:rPr>
          <w:rFonts w:eastAsia="Times New Roman" w:cs="Arial"/>
          <w:lang w:eastAsia="en-GB"/>
        </w:rPr>
        <w:t xml:space="preserve">, frezări etc.) </w:t>
      </w:r>
      <w:proofErr w:type="spellStart"/>
      <w:r w:rsidRPr="00AE6D9A">
        <w:rPr>
          <w:rFonts w:eastAsia="Times New Roman" w:cs="Arial"/>
          <w:lang w:eastAsia="en-GB"/>
        </w:rPr>
        <w:t>şi</w:t>
      </w:r>
      <w:proofErr w:type="spellEnd"/>
      <w:r w:rsidRPr="00AE6D9A">
        <w:rPr>
          <w:rFonts w:eastAsia="Times New Roman" w:cs="Arial"/>
          <w:lang w:eastAsia="en-GB"/>
        </w:rPr>
        <w:t xml:space="preserve"> din transportul materialelor; </w:t>
      </w:r>
    </w:p>
    <w:p w14:paraId="6EDF8CA6" w14:textId="77777777" w:rsidR="00D425FB" w:rsidRPr="00AE6D9A" w:rsidRDefault="00D425FB" w:rsidP="000D200F">
      <w:pPr>
        <w:pStyle w:val="Listparagraf"/>
        <w:numPr>
          <w:ilvl w:val="0"/>
          <w:numId w:val="36"/>
        </w:numPr>
        <w:shd w:val="clear" w:color="auto" w:fill="FFFFFF"/>
        <w:ind w:left="360"/>
        <w:rPr>
          <w:rFonts w:eastAsia="Times New Roman" w:cs="Arial"/>
          <w:lang w:eastAsia="en-GB"/>
        </w:rPr>
      </w:pPr>
      <w:r w:rsidRPr="00AE6D9A">
        <w:rPr>
          <w:rFonts w:eastAsia="Times New Roman" w:cs="Arial"/>
          <w:i/>
          <w:lang w:eastAsia="en-GB"/>
        </w:rPr>
        <w:t>Măsuri:</w:t>
      </w:r>
      <w:r w:rsidRPr="00AE6D9A">
        <w:rPr>
          <w:rFonts w:eastAsia="Times New Roman" w:cs="Arial"/>
          <w:lang w:eastAsia="en-GB"/>
        </w:rPr>
        <w:t xml:space="preserve"> întreținerea corespunzătoare a utilajelor. Revizia tehnică periodică la zi. Se vor folosi utilaje moderne, prevăzute cu sisteme catalitice de reducere a emisiilor.</w:t>
      </w:r>
    </w:p>
    <w:p w14:paraId="1123BF6F" w14:textId="77777777" w:rsidR="00D425FB" w:rsidRPr="00AE6D9A" w:rsidRDefault="00D425FB" w:rsidP="000D200F">
      <w:pPr>
        <w:pStyle w:val="Listparagraf"/>
        <w:numPr>
          <w:ilvl w:val="0"/>
          <w:numId w:val="36"/>
        </w:numPr>
        <w:shd w:val="clear" w:color="auto" w:fill="FFFFFF"/>
        <w:ind w:left="360"/>
        <w:rPr>
          <w:rFonts w:eastAsia="Times New Roman" w:cs="Arial"/>
          <w:lang w:eastAsia="en-GB"/>
        </w:rPr>
      </w:pPr>
      <w:r w:rsidRPr="00AE6D9A">
        <w:rPr>
          <w:rFonts w:eastAsia="Times New Roman" w:cs="Arial"/>
          <w:lang w:eastAsia="en-GB"/>
        </w:rPr>
        <w:t>respectarea unui program de lucru;</w:t>
      </w:r>
    </w:p>
    <w:p w14:paraId="2373B402" w14:textId="77777777" w:rsidR="00D425FB" w:rsidRPr="00AE6D9A" w:rsidRDefault="00D425FB" w:rsidP="000D200F">
      <w:pPr>
        <w:pStyle w:val="Listparagraf"/>
        <w:numPr>
          <w:ilvl w:val="0"/>
          <w:numId w:val="36"/>
        </w:numPr>
        <w:shd w:val="clear" w:color="auto" w:fill="FFFFFF"/>
        <w:ind w:left="360"/>
        <w:rPr>
          <w:rFonts w:eastAsia="Times New Roman" w:cs="Arial"/>
          <w:lang w:eastAsia="en-GB"/>
        </w:rPr>
      </w:pPr>
      <w:r w:rsidRPr="00AE6D9A">
        <w:rPr>
          <w:rFonts w:eastAsia="Times New Roman" w:cs="Arial"/>
          <w:lang w:eastAsia="en-GB"/>
        </w:rPr>
        <w:t>Frontul de lucru va fi stropit cu apă pentru limitarea emisiilor de praf;</w:t>
      </w:r>
    </w:p>
    <w:p w14:paraId="28CD6A6C" w14:textId="77777777" w:rsidR="00D425FB" w:rsidRPr="00AE6D9A" w:rsidRDefault="00D425FB" w:rsidP="000D200F">
      <w:pPr>
        <w:pStyle w:val="Listparagraf"/>
        <w:numPr>
          <w:ilvl w:val="0"/>
          <w:numId w:val="36"/>
        </w:numPr>
        <w:shd w:val="clear" w:color="auto" w:fill="FFFFFF"/>
        <w:ind w:left="360"/>
        <w:rPr>
          <w:rFonts w:eastAsia="Times New Roman" w:cs="Arial"/>
          <w:lang w:eastAsia="en-GB"/>
        </w:rPr>
      </w:pPr>
      <w:r w:rsidRPr="00AE6D9A">
        <w:rPr>
          <w:rFonts w:eastAsia="Times New Roman" w:cs="Arial"/>
          <w:lang w:eastAsia="en-GB"/>
        </w:rPr>
        <w:t>Transportul materialelor prăfoase se face în bene autorizate, acoperite cu prelată.</w:t>
      </w:r>
    </w:p>
    <w:p w14:paraId="6B7885D3" w14:textId="77777777" w:rsidR="00FF19C3" w:rsidRPr="001E75C6" w:rsidRDefault="00FF19C3" w:rsidP="00FF19C3">
      <w:pPr>
        <w:shd w:val="clear" w:color="auto" w:fill="FFFFFF"/>
        <w:rPr>
          <w:rFonts w:cs="Calibri"/>
          <w:color w:val="444444"/>
          <w:sz w:val="26"/>
          <w:szCs w:val="26"/>
          <w:lang w:eastAsia="en-GB"/>
        </w:rPr>
      </w:pPr>
    </w:p>
    <w:p w14:paraId="09B2F2A1" w14:textId="77777777" w:rsidR="00AE188B" w:rsidRPr="00EB37DC" w:rsidRDefault="00AE188B" w:rsidP="00FF19C3">
      <w:pPr>
        <w:pStyle w:val="Titlu3"/>
        <w:spacing w:before="0" w:after="0"/>
        <w:rPr>
          <w:color w:val="333333"/>
          <w:lang w:eastAsia="en-GB"/>
        </w:rPr>
      </w:pPr>
      <w:bookmarkStart w:id="51" w:name="_Toc9325806"/>
      <w:r w:rsidRPr="00EB37DC">
        <w:rPr>
          <w:color w:val="222222"/>
          <w:lang w:eastAsia="en-GB"/>
        </w:rPr>
        <w:t>P</w:t>
      </w:r>
      <w:r w:rsidRPr="00EB37DC">
        <w:rPr>
          <w:lang w:eastAsia="en-GB"/>
        </w:rPr>
        <w:t>rotecția împotriva zgomotului și vibrațiilor</w:t>
      </w:r>
      <w:bookmarkEnd w:id="51"/>
    </w:p>
    <w:p w14:paraId="3112D172" w14:textId="77777777" w:rsidR="00D425FB" w:rsidRPr="00AE6D9A" w:rsidRDefault="00D425FB" w:rsidP="000D200F">
      <w:pPr>
        <w:pStyle w:val="Listparagraf"/>
        <w:numPr>
          <w:ilvl w:val="0"/>
          <w:numId w:val="27"/>
        </w:numPr>
        <w:jc w:val="both"/>
        <w:rPr>
          <w:rFonts w:cs="Arial"/>
        </w:rPr>
      </w:pPr>
      <w:r w:rsidRPr="00AE6D9A">
        <w:rPr>
          <w:rFonts w:cs="Arial"/>
          <w:i/>
        </w:rPr>
        <w:t>Surse:</w:t>
      </w:r>
      <w:r w:rsidRPr="00AE6D9A">
        <w:rPr>
          <w:rFonts w:cs="Arial"/>
        </w:rPr>
        <w:t xml:space="preserve"> </w:t>
      </w:r>
      <w:proofErr w:type="spellStart"/>
      <w:r w:rsidRPr="00AE6D9A">
        <w:rPr>
          <w:rFonts w:cs="Arial"/>
        </w:rPr>
        <w:t>funcţionarea</w:t>
      </w:r>
      <w:proofErr w:type="spellEnd"/>
      <w:r w:rsidRPr="00AE6D9A">
        <w:rPr>
          <w:rFonts w:cs="Arial"/>
        </w:rPr>
        <w:t xml:space="preserve"> utilajelor de </w:t>
      </w:r>
      <w:proofErr w:type="spellStart"/>
      <w:r w:rsidRPr="00AE6D9A">
        <w:rPr>
          <w:rFonts w:cs="Arial"/>
        </w:rPr>
        <w:t>construcţie</w:t>
      </w:r>
      <w:proofErr w:type="spellEnd"/>
      <w:r w:rsidRPr="00AE6D9A">
        <w:rPr>
          <w:rFonts w:cs="Arial"/>
        </w:rPr>
        <w:t xml:space="preserve"> (în timpul </w:t>
      </w:r>
      <w:proofErr w:type="spellStart"/>
      <w:r w:rsidRPr="00AE6D9A">
        <w:rPr>
          <w:rFonts w:cs="Arial"/>
        </w:rPr>
        <w:t>construcţiei</w:t>
      </w:r>
      <w:proofErr w:type="spellEnd"/>
      <w:r w:rsidRPr="00AE6D9A">
        <w:rPr>
          <w:rFonts w:cs="Arial"/>
        </w:rPr>
        <w:t xml:space="preserve">) </w:t>
      </w:r>
      <w:proofErr w:type="spellStart"/>
      <w:r w:rsidRPr="00AE6D9A">
        <w:rPr>
          <w:rFonts w:cs="Arial"/>
        </w:rPr>
        <w:t>şi</w:t>
      </w:r>
      <w:proofErr w:type="spellEnd"/>
      <w:r w:rsidRPr="00AE6D9A">
        <w:rPr>
          <w:rFonts w:cs="Arial"/>
        </w:rPr>
        <w:t xml:space="preserve"> traficul auto (în timpul </w:t>
      </w:r>
      <w:proofErr w:type="spellStart"/>
      <w:r w:rsidRPr="00AE6D9A">
        <w:rPr>
          <w:rFonts w:cs="Arial"/>
        </w:rPr>
        <w:t>funcţionării</w:t>
      </w:r>
      <w:proofErr w:type="spellEnd"/>
      <w:r w:rsidRPr="00AE6D9A">
        <w:rPr>
          <w:rFonts w:cs="Arial"/>
        </w:rPr>
        <w:t>);</w:t>
      </w:r>
    </w:p>
    <w:p w14:paraId="39F9DCC7" w14:textId="77777777" w:rsidR="00D425FB" w:rsidRPr="00AE6D9A" w:rsidRDefault="00D425FB" w:rsidP="000D200F">
      <w:pPr>
        <w:pStyle w:val="Listparagraf"/>
        <w:numPr>
          <w:ilvl w:val="0"/>
          <w:numId w:val="27"/>
        </w:numPr>
        <w:jc w:val="both"/>
        <w:rPr>
          <w:rFonts w:cs="Arial"/>
        </w:rPr>
      </w:pPr>
      <w:r w:rsidRPr="00AE6D9A">
        <w:rPr>
          <w:rFonts w:cs="Arial"/>
          <w:i/>
        </w:rPr>
        <w:t>Măsuri:</w:t>
      </w:r>
      <w:r w:rsidRPr="00AE6D9A">
        <w:rPr>
          <w:rFonts w:cs="Arial"/>
        </w:rPr>
        <w:t xml:space="preserve"> Se vor folosi utilaje moderne, prevăzute cu sisteme de reducere a zgomotului </w:t>
      </w:r>
      <w:proofErr w:type="spellStart"/>
      <w:r w:rsidRPr="00AE6D9A">
        <w:rPr>
          <w:rFonts w:cs="Arial"/>
        </w:rPr>
        <w:t>şi</w:t>
      </w:r>
      <w:proofErr w:type="spellEnd"/>
      <w:r w:rsidRPr="00AE6D9A">
        <w:rPr>
          <w:rFonts w:cs="Arial"/>
        </w:rPr>
        <w:t xml:space="preserve"> </w:t>
      </w:r>
      <w:proofErr w:type="spellStart"/>
      <w:r w:rsidRPr="00AE6D9A">
        <w:rPr>
          <w:rFonts w:cs="Arial"/>
        </w:rPr>
        <w:t>vibraţiilor</w:t>
      </w:r>
      <w:proofErr w:type="spellEnd"/>
      <w:r w:rsidRPr="00AE6D9A">
        <w:rPr>
          <w:rFonts w:cs="Arial"/>
        </w:rPr>
        <w:t>;</w:t>
      </w:r>
    </w:p>
    <w:p w14:paraId="41979A61"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rPr>
        <w:t xml:space="preserve">Nivelul de zgomot, nu va </w:t>
      </w:r>
      <w:proofErr w:type="spellStart"/>
      <w:r w:rsidRPr="00AE6D9A">
        <w:rPr>
          <w:rFonts w:cs="Arial"/>
        </w:rPr>
        <w:t>depăşi</w:t>
      </w:r>
      <w:proofErr w:type="spellEnd"/>
      <w:r w:rsidRPr="00AE6D9A">
        <w:rPr>
          <w:rFonts w:cs="Arial"/>
        </w:rPr>
        <w:t xml:space="preserve"> valoarea maximă de 65 dB(A) la limita </w:t>
      </w:r>
      <w:proofErr w:type="spellStart"/>
      <w:r w:rsidRPr="00AE6D9A">
        <w:rPr>
          <w:rFonts w:cs="Arial"/>
        </w:rPr>
        <w:t>şantierului</w:t>
      </w:r>
      <w:proofErr w:type="spellEnd"/>
      <w:r w:rsidRPr="00AE6D9A">
        <w:rPr>
          <w:rFonts w:cs="Arial"/>
        </w:rPr>
        <w:t xml:space="preserve"> </w:t>
      </w:r>
      <w:proofErr w:type="spellStart"/>
      <w:r w:rsidRPr="00AE6D9A">
        <w:rPr>
          <w:rFonts w:cs="Arial"/>
        </w:rPr>
        <w:t>şi</w:t>
      </w:r>
      <w:proofErr w:type="spellEnd"/>
      <w:r w:rsidRPr="00AE6D9A">
        <w:rPr>
          <w:rFonts w:cs="Arial"/>
        </w:rPr>
        <w:t xml:space="preserve"> 50 dB(A) la limita receptorilor </w:t>
      </w:r>
      <w:proofErr w:type="spellStart"/>
      <w:r w:rsidRPr="00AE6D9A">
        <w:rPr>
          <w:rFonts w:cs="Arial"/>
        </w:rPr>
        <w:t>protejaţi</w:t>
      </w:r>
      <w:proofErr w:type="spellEnd"/>
      <w:r w:rsidRPr="00AE6D9A">
        <w:rPr>
          <w:rFonts w:cs="Arial"/>
        </w:rPr>
        <w:t xml:space="preserve"> (în conformitate cu prevederile STAS 10009/</w:t>
      </w:r>
      <w:r>
        <w:rPr>
          <w:rFonts w:cs="Arial"/>
        </w:rPr>
        <w:t>2017</w:t>
      </w:r>
      <w:r w:rsidRPr="00AE6D9A">
        <w:rPr>
          <w:rFonts w:cs="Arial"/>
        </w:rPr>
        <w:t xml:space="preserve"> privind acustica urbană </w:t>
      </w:r>
      <w:proofErr w:type="spellStart"/>
      <w:r w:rsidRPr="00AE6D9A">
        <w:rPr>
          <w:rFonts w:cs="Arial"/>
        </w:rPr>
        <w:t>şi</w:t>
      </w:r>
      <w:proofErr w:type="spellEnd"/>
      <w:r w:rsidRPr="00AE6D9A">
        <w:rPr>
          <w:rFonts w:cs="Arial"/>
        </w:rPr>
        <w:t xml:space="preserve"> ale Ord. MS nr. 119/2011)</w:t>
      </w:r>
    </w:p>
    <w:p w14:paraId="700A5E24"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rPr>
        <w:t xml:space="preserve">Utilajele vor fi în bună stare de </w:t>
      </w:r>
      <w:proofErr w:type="spellStart"/>
      <w:r w:rsidRPr="00AE6D9A">
        <w:rPr>
          <w:rFonts w:cs="Arial"/>
        </w:rPr>
        <w:t>funcţionare</w:t>
      </w:r>
      <w:proofErr w:type="spellEnd"/>
      <w:r w:rsidRPr="00AE6D9A">
        <w:rPr>
          <w:rFonts w:cs="Arial"/>
        </w:rPr>
        <w:t xml:space="preserve">, cu </w:t>
      </w:r>
      <w:proofErr w:type="spellStart"/>
      <w:r w:rsidRPr="00AE6D9A">
        <w:rPr>
          <w:rFonts w:cs="Arial"/>
        </w:rPr>
        <w:t>inspecţia</w:t>
      </w:r>
      <w:proofErr w:type="spellEnd"/>
      <w:r w:rsidRPr="00AE6D9A">
        <w:rPr>
          <w:rFonts w:cs="Arial"/>
        </w:rPr>
        <w:t xml:space="preserve"> tehnică periodică la zi;</w:t>
      </w:r>
    </w:p>
    <w:p w14:paraId="58CA824A"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rPr>
        <w:t xml:space="preserve">Se va respecta un program de lucru pe timp de zi, pentru a proteja </w:t>
      </w:r>
      <w:proofErr w:type="spellStart"/>
      <w:r w:rsidRPr="00AE6D9A">
        <w:rPr>
          <w:rFonts w:cs="Arial"/>
        </w:rPr>
        <w:t>populaţia</w:t>
      </w:r>
      <w:proofErr w:type="spellEnd"/>
      <w:r w:rsidRPr="00AE6D9A">
        <w:rPr>
          <w:rFonts w:cs="Arial"/>
        </w:rPr>
        <w:t xml:space="preserve"> vecină de zgomotul din </w:t>
      </w:r>
      <w:proofErr w:type="spellStart"/>
      <w:r w:rsidRPr="00AE6D9A">
        <w:rPr>
          <w:rFonts w:cs="Arial"/>
        </w:rPr>
        <w:t>şantier</w:t>
      </w:r>
      <w:proofErr w:type="spellEnd"/>
      <w:r w:rsidRPr="00AE6D9A">
        <w:rPr>
          <w:rFonts w:cs="Arial"/>
        </w:rPr>
        <w:t>.</w:t>
      </w:r>
    </w:p>
    <w:p w14:paraId="6BF52A6B" w14:textId="77777777" w:rsidR="00FF19C3" w:rsidRPr="001E75C6" w:rsidRDefault="00FF19C3" w:rsidP="00FF19C3">
      <w:pPr>
        <w:shd w:val="clear" w:color="auto" w:fill="FFFFFF"/>
        <w:rPr>
          <w:rFonts w:cs="Calibri"/>
          <w:color w:val="333333"/>
          <w:sz w:val="26"/>
          <w:szCs w:val="26"/>
          <w:lang w:eastAsia="en-GB"/>
        </w:rPr>
      </w:pPr>
    </w:p>
    <w:p w14:paraId="37694D66" w14:textId="77777777" w:rsidR="00AE188B" w:rsidRPr="00EB37DC" w:rsidRDefault="00AE188B" w:rsidP="00FF19C3">
      <w:pPr>
        <w:pStyle w:val="Titlu3"/>
        <w:spacing w:before="0" w:after="0"/>
        <w:rPr>
          <w:color w:val="333333"/>
          <w:lang w:eastAsia="en-GB"/>
        </w:rPr>
      </w:pPr>
      <w:bookmarkStart w:id="52" w:name="_Toc9325807"/>
      <w:r w:rsidRPr="00EB37DC">
        <w:rPr>
          <w:color w:val="222222"/>
          <w:lang w:eastAsia="en-GB"/>
        </w:rPr>
        <w:lastRenderedPageBreak/>
        <w:t>P</w:t>
      </w:r>
      <w:r w:rsidRPr="00EB37DC">
        <w:rPr>
          <w:lang w:eastAsia="en-GB"/>
        </w:rPr>
        <w:t>rotecția împotriva radiațiilor</w:t>
      </w:r>
      <w:bookmarkEnd w:id="52"/>
    </w:p>
    <w:p w14:paraId="5DCB05B7" w14:textId="77777777" w:rsidR="00AE188B" w:rsidRPr="00FF19C3" w:rsidRDefault="00FF19C3" w:rsidP="00FF19C3">
      <w:pPr>
        <w:shd w:val="clear" w:color="auto" w:fill="FFFFFF"/>
        <w:rPr>
          <w:rFonts w:cs="Calibri"/>
          <w:color w:val="444444"/>
          <w:sz w:val="26"/>
          <w:szCs w:val="26"/>
          <w:lang w:eastAsia="en-GB"/>
        </w:rPr>
      </w:pPr>
      <w:r w:rsidRPr="00FF19C3">
        <w:rPr>
          <w:rFonts w:cs="Calibri"/>
          <w:bCs/>
          <w:color w:val="222222"/>
          <w:sz w:val="26"/>
          <w:szCs w:val="26"/>
          <w:lang w:eastAsia="en-GB"/>
        </w:rPr>
        <w:t>Nu e cazul.</w:t>
      </w:r>
    </w:p>
    <w:p w14:paraId="50A71825" w14:textId="77777777" w:rsidR="00FF19C3" w:rsidRPr="001E75C6" w:rsidRDefault="00FF19C3" w:rsidP="00FF19C3">
      <w:pPr>
        <w:shd w:val="clear" w:color="auto" w:fill="FFFFFF"/>
        <w:rPr>
          <w:rFonts w:cs="Calibri"/>
          <w:color w:val="333333"/>
          <w:sz w:val="26"/>
          <w:szCs w:val="26"/>
          <w:lang w:eastAsia="en-GB"/>
        </w:rPr>
      </w:pPr>
    </w:p>
    <w:p w14:paraId="3556150A" w14:textId="77777777" w:rsidR="00AE188B" w:rsidRPr="00EB37DC" w:rsidRDefault="00AE188B" w:rsidP="00FF19C3">
      <w:pPr>
        <w:pStyle w:val="Titlu3"/>
        <w:spacing w:before="0" w:after="0"/>
        <w:rPr>
          <w:color w:val="333333"/>
          <w:lang w:eastAsia="en-GB"/>
        </w:rPr>
      </w:pPr>
      <w:bookmarkStart w:id="53" w:name="_Toc9325808"/>
      <w:r w:rsidRPr="00EB37DC">
        <w:rPr>
          <w:color w:val="222222"/>
          <w:lang w:eastAsia="en-GB"/>
        </w:rPr>
        <w:t>P</w:t>
      </w:r>
      <w:r w:rsidRPr="00EB37DC">
        <w:rPr>
          <w:lang w:eastAsia="en-GB"/>
        </w:rPr>
        <w:t>rotecția solului și a subsolului</w:t>
      </w:r>
      <w:bookmarkEnd w:id="53"/>
    </w:p>
    <w:p w14:paraId="4271F30E"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i/>
        </w:rPr>
        <w:t>Surse:</w:t>
      </w:r>
      <w:r w:rsidRPr="00AE6D9A">
        <w:rPr>
          <w:rFonts w:cs="Arial"/>
        </w:rPr>
        <w:t xml:space="preserve"> scurgeri accidentale de produse petroliere de la utilaje (combustibili, ulei de motor, ulei hidraulic etc.)</w:t>
      </w:r>
    </w:p>
    <w:p w14:paraId="2886326F"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i/>
        </w:rPr>
        <w:t>Măsuri</w:t>
      </w:r>
      <w:r w:rsidRPr="00AE6D9A">
        <w:rPr>
          <w:rFonts w:cs="Arial"/>
        </w:rPr>
        <w:t xml:space="preserve">: Utilajele vor fi în bună stare tehnică, având </w:t>
      </w:r>
      <w:proofErr w:type="spellStart"/>
      <w:r w:rsidRPr="00AE6D9A">
        <w:rPr>
          <w:rFonts w:cs="Arial"/>
        </w:rPr>
        <w:t>inspecţia</w:t>
      </w:r>
      <w:proofErr w:type="spellEnd"/>
      <w:r w:rsidRPr="00AE6D9A">
        <w:rPr>
          <w:rFonts w:cs="Arial"/>
        </w:rPr>
        <w:t xml:space="preserve"> tehnică periodică la zi.</w:t>
      </w:r>
    </w:p>
    <w:p w14:paraId="3F4997B4"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rPr>
        <w:t xml:space="preserve">Parcarea utilajelor se va face în </w:t>
      </w:r>
      <w:proofErr w:type="spellStart"/>
      <w:r w:rsidRPr="00AE6D9A">
        <w:rPr>
          <w:rFonts w:cs="Arial"/>
        </w:rPr>
        <w:t>spaţiu</w:t>
      </w:r>
      <w:proofErr w:type="spellEnd"/>
      <w:r w:rsidRPr="00AE6D9A">
        <w:rPr>
          <w:rFonts w:cs="Arial"/>
        </w:rPr>
        <w:t xml:space="preserve"> amenajat în afara amplasamentului proiectului, pus la </w:t>
      </w:r>
      <w:proofErr w:type="spellStart"/>
      <w:r w:rsidRPr="00AE6D9A">
        <w:rPr>
          <w:rFonts w:cs="Arial"/>
        </w:rPr>
        <w:t>dispoziţie</w:t>
      </w:r>
      <w:proofErr w:type="spellEnd"/>
      <w:r w:rsidRPr="00AE6D9A">
        <w:rPr>
          <w:rFonts w:cs="Arial"/>
        </w:rPr>
        <w:t xml:space="preserve"> de Primărie. </w:t>
      </w:r>
      <w:proofErr w:type="spellStart"/>
      <w:r w:rsidRPr="00AE6D9A">
        <w:rPr>
          <w:rFonts w:cs="Arial"/>
        </w:rPr>
        <w:t>Intervenţiile</w:t>
      </w:r>
      <w:proofErr w:type="spellEnd"/>
      <w:r w:rsidRPr="00AE6D9A">
        <w:rPr>
          <w:rFonts w:cs="Arial"/>
        </w:rPr>
        <w:t xml:space="preserve"> tehnice asupra utilajelor </w:t>
      </w:r>
      <w:proofErr w:type="spellStart"/>
      <w:r w:rsidRPr="00AE6D9A">
        <w:rPr>
          <w:rFonts w:cs="Arial"/>
        </w:rPr>
        <w:t>şi</w:t>
      </w:r>
      <w:proofErr w:type="spellEnd"/>
      <w:r w:rsidRPr="00AE6D9A">
        <w:rPr>
          <w:rFonts w:cs="Arial"/>
        </w:rPr>
        <w:t xml:space="preserve"> alimentarea acestora se vor realiza doar în </w:t>
      </w:r>
      <w:proofErr w:type="spellStart"/>
      <w:r w:rsidRPr="00AE6D9A">
        <w:rPr>
          <w:rFonts w:cs="Arial"/>
        </w:rPr>
        <w:t>spaţii</w:t>
      </w:r>
      <w:proofErr w:type="spellEnd"/>
      <w:r w:rsidRPr="00AE6D9A">
        <w:rPr>
          <w:rFonts w:cs="Arial"/>
        </w:rPr>
        <w:t xml:space="preserve"> autorizate (service-uri).</w:t>
      </w:r>
    </w:p>
    <w:p w14:paraId="054DA3E5" w14:textId="77777777" w:rsidR="00FF19C3" w:rsidRPr="001E75C6" w:rsidRDefault="00FF19C3" w:rsidP="00FF19C3">
      <w:pPr>
        <w:shd w:val="clear" w:color="auto" w:fill="FFFFFF"/>
        <w:rPr>
          <w:rFonts w:cs="Calibri"/>
          <w:color w:val="333333"/>
          <w:sz w:val="26"/>
          <w:szCs w:val="26"/>
          <w:lang w:eastAsia="en-GB"/>
        </w:rPr>
      </w:pPr>
    </w:p>
    <w:p w14:paraId="0E9530F5" w14:textId="77777777" w:rsidR="00AE188B" w:rsidRPr="00EB37DC" w:rsidRDefault="00AE188B" w:rsidP="00FF19C3">
      <w:pPr>
        <w:pStyle w:val="Titlu3"/>
        <w:spacing w:before="0" w:after="0"/>
        <w:rPr>
          <w:color w:val="333333"/>
          <w:lang w:eastAsia="en-GB"/>
        </w:rPr>
      </w:pPr>
      <w:bookmarkStart w:id="54" w:name="_Toc9325809"/>
      <w:r w:rsidRPr="00EB37DC">
        <w:rPr>
          <w:color w:val="222222"/>
          <w:lang w:eastAsia="en-GB"/>
        </w:rPr>
        <w:t>P</w:t>
      </w:r>
      <w:r w:rsidRPr="00EB37DC">
        <w:rPr>
          <w:lang w:eastAsia="en-GB"/>
        </w:rPr>
        <w:t>rotecția ecosistemelor terestre și acvatice</w:t>
      </w:r>
      <w:bookmarkEnd w:id="54"/>
    </w:p>
    <w:p w14:paraId="61C45149" w14:textId="6615B0DF" w:rsidR="00D437C1" w:rsidRDefault="00D437C1" w:rsidP="00D437C1">
      <w:r>
        <w:t xml:space="preserve">Drumurile supuse modernizării sunt situate în vecinătatea </w:t>
      </w:r>
      <w:r w:rsidRPr="006A4AFD">
        <w:t>situl ROSCI0323 Munții Ciucului</w:t>
      </w:r>
      <w:r>
        <w:t xml:space="preserve">, fără a intercepta situl. Se menționează că drumurile supuse modernizării sunt existente și că lucrările de modernizare a acestora nu afectează în niciun fel starea de conservare a sitului. Proiectul nu prevede ocuparea permanentă de teren suplimentar și nici ocuparea temporară de teren. </w:t>
      </w:r>
    </w:p>
    <w:p w14:paraId="271DA428" w14:textId="77777777" w:rsidR="003D10AE" w:rsidRDefault="003D10AE" w:rsidP="003D10AE"/>
    <w:p w14:paraId="692F5285" w14:textId="7F5E46D6" w:rsidR="003D10AE" w:rsidRDefault="003D10AE" w:rsidP="00D437C1">
      <w:r w:rsidRPr="00D425FB">
        <w:t>Nu se schimbă folosința terenului. Proiectul prevede doar modernizarea unor drumuri existente, care sunt d</w:t>
      </w:r>
      <w:r>
        <w:t xml:space="preserve">eja asimilate în mediul local. </w:t>
      </w:r>
      <w:r w:rsidRPr="00D425FB">
        <w:t>Nu se interceptează habitate de interes comunitar. Lucrările se desfășoară strict în perimetrul drumurilor existente.</w:t>
      </w:r>
    </w:p>
    <w:p w14:paraId="6F52EB9C" w14:textId="5B25AB58" w:rsidR="00B33FFB" w:rsidRDefault="00B33FFB" w:rsidP="00D437C1"/>
    <w:p w14:paraId="4F2B298E" w14:textId="5DDAC122" w:rsidR="00B33FFB" w:rsidRPr="00EB37DC" w:rsidRDefault="00B33FFB" w:rsidP="00D437C1">
      <w:r>
        <w:t xml:space="preserve">Biodiversitatea nu este afectată în niciun fel de lucrările de modernizare. </w:t>
      </w:r>
      <w:r w:rsidR="008E59E7">
        <w:t xml:space="preserve">Lucrările sunt de mică amploare și localizate pe fronturi de lucru; astfel, un eventual deranj (perturbare) a </w:t>
      </w:r>
      <w:r w:rsidR="0055070A">
        <w:t>speciilor de animale este ușor asimilat în mediu; nu se depășește capacitatea de autoregenerare a biodiversității.</w:t>
      </w:r>
      <w:r w:rsidR="009400BA">
        <w:t xml:space="preserve"> Lucrările de modernizare</w:t>
      </w:r>
      <w:r w:rsidR="009400BA" w:rsidRPr="00DC06BF">
        <w:t xml:space="preserve"> nu produc modificări cuantificabile la nivelul sitului. Nu se cauzează declin în populația speciilor și nu este afectată starea generală de conservare a speciilor </w:t>
      </w:r>
      <w:r w:rsidR="009400BA">
        <w:t>cuprinse în fișa sitului</w:t>
      </w:r>
      <w:r w:rsidR="009400BA">
        <w:t xml:space="preserve">. </w:t>
      </w:r>
    </w:p>
    <w:p w14:paraId="35D8D710" w14:textId="77777777" w:rsidR="00FF19C3" w:rsidRPr="001E75C6" w:rsidRDefault="00FF19C3" w:rsidP="00FF19C3">
      <w:pPr>
        <w:shd w:val="clear" w:color="auto" w:fill="FFFFFF"/>
        <w:rPr>
          <w:rFonts w:cs="Calibri"/>
          <w:color w:val="333333"/>
          <w:sz w:val="26"/>
          <w:szCs w:val="26"/>
          <w:lang w:eastAsia="en-GB"/>
        </w:rPr>
      </w:pPr>
    </w:p>
    <w:p w14:paraId="5ABF601F" w14:textId="77777777" w:rsidR="00AE188B" w:rsidRPr="00EB37DC" w:rsidRDefault="00AE188B" w:rsidP="00FF19C3">
      <w:pPr>
        <w:pStyle w:val="Titlu3"/>
        <w:spacing w:before="0" w:after="0"/>
        <w:rPr>
          <w:color w:val="333333"/>
          <w:lang w:eastAsia="en-GB"/>
        </w:rPr>
      </w:pPr>
      <w:bookmarkStart w:id="55" w:name="_Toc9325810"/>
      <w:r w:rsidRPr="00EB37DC">
        <w:rPr>
          <w:color w:val="222222"/>
          <w:lang w:eastAsia="en-GB"/>
        </w:rPr>
        <w:t>Pr</w:t>
      </w:r>
      <w:r w:rsidRPr="00EB37DC">
        <w:rPr>
          <w:lang w:eastAsia="en-GB"/>
        </w:rPr>
        <w:t>otecția așezărilor umane și a altor obiective de interes public</w:t>
      </w:r>
      <w:bookmarkEnd w:id="55"/>
    </w:p>
    <w:p w14:paraId="51E54E63" w14:textId="618F54CC" w:rsidR="005F35DC" w:rsidRDefault="00381E10" w:rsidP="00381E10">
      <w:pPr>
        <w:overflowPunct w:val="0"/>
        <w:rPr>
          <w:rFonts w:cs="Arial"/>
        </w:rPr>
      </w:pPr>
      <w:r>
        <w:rPr>
          <w:rFonts w:cs="Arial"/>
        </w:rPr>
        <w:t xml:space="preserve">Drumurile supuse modernizării </w:t>
      </w:r>
      <w:r w:rsidR="002D4478">
        <w:rPr>
          <w:rFonts w:cs="Arial"/>
        </w:rPr>
        <w:t xml:space="preserve">traversează zone locuite ale satelor Ghimeș, Făget și Bolovăniș. </w:t>
      </w:r>
      <w:r w:rsidR="0007043E">
        <w:rPr>
          <w:rFonts w:cs="Arial"/>
        </w:rPr>
        <w:t xml:space="preserve">Pe majoritatea tronsoanelor, drumurile sunt flancate de o parte și de alta de locuințe. </w:t>
      </w:r>
      <w:r w:rsidR="00FE0BE9">
        <w:rPr>
          <w:rFonts w:cs="Arial"/>
        </w:rPr>
        <w:t xml:space="preserve">Este posibil ca în timpul lucrărilor de execuție să se producă perturbări asupra populației </w:t>
      </w:r>
      <w:r w:rsidR="000D45D7">
        <w:rPr>
          <w:rFonts w:cs="Arial"/>
        </w:rPr>
        <w:t>învecinate. Pentru a limita aceste perturbări, constructorul va implementa o serie de măsuri specifice, detaliate mai jos.</w:t>
      </w:r>
    </w:p>
    <w:p w14:paraId="5C724360" w14:textId="77777777" w:rsidR="005F35DC" w:rsidRPr="00381E10" w:rsidRDefault="005F35DC" w:rsidP="00381E10">
      <w:pPr>
        <w:overflowPunct w:val="0"/>
        <w:rPr>
          <w:rFonts w:cs="Arial"/>
        </w:rPr>
      </w:pPr>
    </w:p>
    <w:p w14:paraId="7AD760E5" w14:textId="714E0A7C"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i/>
        </w:rPr>
        <w:t>Surse:</w:t>
      </w:r>
      <w:r w:rsidRPr="00AE6D9A">
        <w:rPr>
          <w:rFonts w:cs="Arial"/>
        </w:rPr>
        <w:t xml:space="preserve"> zgomot, </w:t>
      </w:r>
      <w:proofErr w:type="spellStart"/>
      <w:r w:rsidRPr="00AE6D9A">
        <w:rPr>
          <w:rFonts w:cs="Arial"/>
        </w:rPr>
        <w:t>vibraţii</w:t>
      </w:r>
      <w:proofErr w:type="spellEnd"/>
      <w:r w:rsidRPr="00AE6D9A">
        <w:rPr>
          <w:rFonts w:cs="Arial"/>
        </w:rPr>
        <w:t xml:space="preserve">, emisii de pulberi (în timpul </w:t>
      </w:r>
      <w:proofErr w:type="spellStart"/>
      <w:r w:rsidRPr="00AE6D9A">
        <w:rPr>
          <w:rFonts w:cs="Arial"/>
        </w:rPr>
        <w:t>construcţiei</w:t>
      </w:r>
      <w:proofErr w:type="spellEnd"/>
      <w:r w:rsidRPr="00AE6D9A">
        <w:rPr>
          <w:rFonts w:cs="Arial"/>
        </w:rPr>
        <w:t xml:space="preserve"> </w:t>
      </w:r>
      <w:proofErr w:type="spellStart"/>
      <w:r w:rsidRPr="00AE6D9A">
        <w:rPr>
          <w:rFonts w:cs="Arial"/>
        </w:rPr>
        <w:t>şi</w:t>
      </w:r>
      <w:proofErr w:type="spellEnd"/>
      <w:r w:rsidRPr="00AE6D9A">
        <w:rPr>
          <w:rFonts w:cs="Arial"/>
        </w:rPr>
        <w:t xml:space="preserve"> în timpul </w:t>
      </w:r>
      <w:proofErr w:type="spellStart"/>
      <w:r w:rsidRPr="00AE6D9A">
        <w:rPr>
          <w:rFonts w:cs="Arial"/>
        </w:rPr>
        <w:t>funcţionării</w:t>
      </w:r>
      <w:proofErr w:type="spellEnd"/>
      <w:r w:rsidRPr="00AE6D9A">
        <w:rPr>
          <w:rFonts w:cs="Arial"/>
        </w:rPr>
        <w:t>);</w:t>
      </w:r>
    </w:p>
    <w:p w14:paraId="33AD3704" w14:textId="77777777" w:rsidR="00D425FB" w:rsidRPr="00AE6D9A" w:rsidRDefault="00D425FB" w:rsidP="000D200F">
      <w:pPr>
        <w:pStyle w:val="Listparagraf"/>
        <w:numPr>
          <w:ilvl w:val="0"/>
          <w:numId w:val="27"/>
        </w:numPr>
        <w:overflowPunct w:val="0"/>
        <w:autoSpaceDE w:val="0"/>
        <w:autoSpaceDN w:val="0"/>
        <w:adjustRightInd w:val="0"/>
        <w:jc w:val="both"/>
        <w:rPr>
          <w:rFonts w:cs="Arial"/>
        </w:rPr>
      </w:pPr>
      <w:r w:rsidRPr="00AE6D9A">
        <w:rPr>
          <w:rFonts w:cs="Arial"/>
          <w:i/>
        </w:rPr>
        <w:t>Măsuri:</w:t>
      </w:r>
      <w:r w:rsidRPr="00AE6D9A">
        <w:rPr>
          <w:rFonts w:cs="Arial"/>
        </w:rPr>
        <w:t xml:space="preserve"> Proiectul se va realiza cu respectarea </w:t>
      </w:r>
      <w:proofErr w:type="spellStart"/>
      <w:r w:rsidRPr="00AE6D9A">
        <w:rPr>
          <w:rFonts w:cs="Arial"/>
        </w:rPr>
        <w:t>distanţelor</w:t>
      </w:r>
      <w:proofErr w:type="spellEnd"/>
      <w:r w:rsidRPr="00AE6D9A">
        <w:rPr>
          <w:rFonts w:cs="Arial"/>
        </w:rPr>
        <w:t xml:space="preserve"> minime de protecție sanitară, recomandate între zonele protejate, conform prevederilor Ord. MS nr. 119/2011 pentru aprobarea Normelor de igienă </w:t>
      </w:r>
      <w:proofErr w:type="spellStart"/>
      <w:r w:rsidRPr="00AE6D9A">
        <w:rPr>
          <w:rFonts w:cs="Arial"/>
        </w:rPr>
        <w:t>şi</w:t>
      </w:r>
      <w:proofErr w:type="spellEnd"/>
      <w:r w:rsidRPr="00AE6D9A">
        <w:rPr>
          <w:rFonts w:cs="Arial"/>
        </w:rPr>
        <w:t xml:space="preserve"> a recomandărilor privind mediul de viață al populației;</w:t>
      </w:r>
    </w:p>
    <w:p w14:paraId="172457D1" w14:textId="52B50201" w:rsidR="00D425FB" w:rsidRDefault="00D425FB" w:rsidP="000D200F">
      <w:pPr>
        <w:pStyle w:val="Listparagraf"/>
        <w:numPr>
          <w:ilvl w:val="0"/>
          <w:numId w:val="27"/>
        </w:numPr>
        <w:overflowPunct w:val="0"/>
        <w:autoSpaceDE w:val="0"/>
        <w:autoSpaceDN w:val="0"/>
        <w:adjustRightInd w:val="0"/>
        <w:jc w:val="both"/>
        <w:rPr>
          <w:rFonts w:cs="Arial"/>
        </w:rPr>
      </w:pPr>
      <w:r w:rsidRPr="00AE6D9A">
        <w:rPr>
          <w:rFonts w:cs="Arial"/>
        </w:rPr>
        <w:t>Pentru evitarea oricăror situații de risc si accidente in timpul perioadei de execuție se vor  respecta toate prescripțiile tehnice, de exploatare si întreținere prevăzute in normativele tehnice relevante, respectându-se in același timp si normele privind securitatea muncii pe șantier.</w:t>
      </w:r>
    </w:p>
    <w:p w14:paraId="051ACFC9" w14:textId="7C063858" w:rsidR="000D45D7" w:rsidRPr="00AE6D9A" w:rsidRDefault="000D45D7" w:rsidP="000D200F">
      <w:pPr>
        <w:pStyle w:val="Listparagraf"/>
        <w:numPr>
          <w:ilvl w:val="0"/>
          <w:numId w:val="27"/>
        </w:numPr>
        <w:overflowPunct w:val="0"/>
        <w:autoSpaceDE w:val="0"/>
        <w:autoSpaceDN w:val="0"/>
        <w:adjustRightInd w:val="0"/>
        <w:jc w:val="both"/>
        <w:rPr>
          <w:rFonts w:cs="Arial"/>
        </w:rPr>
      </w:pPr>
      <w:r>
        <w:rPr>
          <w:rFonts w:cs="Arial"/>
        </w:rPr>
        <w:t xml:space="preserve">Lucrările se vor desfășura pe timp de zi, cu respectarea măsurilor de bune practici în construcții, cum ar fi: stropirea frontului de lucru cu apă, limitarea emisiilor de praf prin reducerea suprafețelor decopertate, reducerea manipulării materialelor prăfoase etc. </w:t>
      </w:r>
    </w:p>
    <w:p w14:paraId="6849ABB7" w14:textId="77777777" w:rsidR="00FF19C3" w:rsidRPr="001E75C6" w:rsidRDefault="00FF19C3" w:rsidP="00FF19C3">
      <w:pPr>
        <w:shd w:val="clear" w:color="auto" w:fill="FFFFFF"/>
        <w:rPr>
          <w:rFonts w:cs="Calibri"/>
          <w:color w:val="333333"/>
          <w:sz w:val="26"/>
          <w:szCs w:val="26"/>
          <w:lang w:eastAsia="en-GB"/>
        </w:rPr>
      </w:pPr>
    </w:p>
    <w:p w14:paraId="6D4D6D8F" w14:textId="77777777" w:rsidR="00AE188B" w:rsidRPr="00FF19C3" w:rsidRDefault="00AE188B" w:rsidP="00FF19C3">
      <w:pPr>
        <w:pStyle w:val="Titlu3"/>
        <w:spacing w:before="0" w:after="0"/>
        <w:rPr>
          <w:color w:val="333333"/>
          <w:lang w:eastAsia="en-GB"/>
        </w:rPr>
      </w:pPr>
      <w:bookmarkStart w:id="56" w:name="_Toc9325811"/>
      <w:r w:rsidRPr="00EB37DC">
        <w:rPr>
          <w:color w:val="222222"/>
          <w:lang w:eastAsia="en-GB"/>
        </w:rPr>
        <w:t>P</w:t>
      </w:r>
      <w:r w:rsidRPr="00EB37DC">
        <w:rPr>
          <w:lang w:eastAsia="en-GB"/>
        </w:rPr>
        <w:t>revenirea și gestionarea deșeurilor generate pe amplasament în timpul realizării proiectului/în timpul exploatării, inclusiv eliminarea</w:t>
      </w:r>
      <w:bookmarkEnd w:id="56"/>
    </w:p>
    <w:p w14:paraId="4E70FE3C" w14:textId="77777777" w:rsidR="00D425FB" w:rsidRPr="00AE6D9A" w:rsidRDefault="00D425FB" w:rsidP="000D200F">
      <w:pPr>
        <w:pStyle w:val="Listparagraf"/>
        <w:numPr>
          <w:ilvl w:val="0"/>
          <w:numId w:val="38"/>
        </w:numPr>
        <w:shd w:val="clear" w:color="auto" w:fill="FFFFFF"/>
        <w:rPr>
          <w:rFonts w:eastAsia="Times New Roman" w:cs="Arial"/>
          <w:lang w:eastAsia="en-GB"/>
        </w:rPr>
      </w:pPr>
      <w:r w:rsidRPr="00AE6D9A">
        <w:rPr>
          <w:rFonts w:eastAsia="Times New Roman" w:cs="Arial"/>
          <w:i/>
          <w:lang w:eastAsia="en-GB"/>
        </w:rPr>
        <w:t xml:space="preserve">Tipuri: </w:t>
      </w:r>
      <w:r w:rsidRPr="00AE6D9A">
        <w:rPr>
          <w:rFonts w:eastAsia="Times New Roman" w:cs="Arial"/>
          <w:lang w:eastAsia="en-GB"/>
        </w:rPr>
        <w:t xml:space="preserve">17.05.04: pământ </w:t>
      </w:r>
      <w:proofErr w:type="spellStart"/>
      <w:r w:rsidRPr="00AE6D9A">
        <w:rPr>
          <w:rFonts w:eastAsia="Times New Roman" w:cs="Arial"/>
          <w:lang w:eastAsia="en-GB"/>
        </w:rPr>
        <w:t>şi</w:t>
      </w:r>
      <w:proofErr w:type="spellEnd"/>
      <w:r w:rsidRPr="00AE6D9A">
        <w:rPr>
          <w:rFonts w:eastAsia="Times New Roman" w:cs="Arial"/>
          <w:lang w:eastAsia="en-GB"/>
        </w:rPr>
        <w:t xml:space="preserve"> pietre, altele decât cele de la 17.05.03 – în </w:t>
      </w:r>
      <w:proofErr w:type="spellStart"/>
      <w:r w:rsidRPr="00AE6D9A">
        <w:rPr>
          <w:rFonts w:eastAsia="Times New Roman" w:cs="Arial"/>
          <w:lang w:eastAsia="en-GB"/>
        </w:rPr>
        <w:t>cantităţi</w:t>
      </w:r>
      <w:proofErr w:type="spellEnd"/>
      <w:r w:rsidRPr="00AE6D9A">
        <w:rPr>
          <w:rFonts w:eastAsia="Times New Roman" w:cs="Arial"/>
          <w:lang w:eastAsia="en-GB"/>
        </w:rPr>
        <w:t xml:space="preserve"> reduse.</w:t>
      </w:r>
    </w:p>
    <w:p w14:paraId="5FD6243A" w14:textId="77777777" w:rsidR="00D425FB" w:rsidRPr="00AE6D9A" w:rsidRDefault="00D425FB" w:rsidP="000D200F">
      <w:pPr>
        <w:pStyle w:val="Listparagraf"/>
        <w:numPr>
          <w:ilvl w:val="0"/>
          <w:numId w:val="38"/>
        </w:numPr>
        <w:shd w:val="clear" w:color="auto" w:fill="FFFFFF"/>
        <w:rPr>
          <w:rFonts w:eastAsia="Times New Roman" w:cs="Arial"/>
          <w:lang w:eastAsia="en-GB"/>
        </w:rPr>
      </w:pPr>
      <w:proofErr w:type="spellStart"/>
      <w:r w:rsidRPr="00AE6D9A">
        <w:rPr>
          <w:rFonts w:eastAsia="Times New Roman" w:cs="Arial"/>
          <w:lang w:eastAsia="en-GB"/>
        </w:rPr>
        <w:t>Deşeuri</w:t>
      </w:r>
      <w:proofErr w:type="spellEnd"/>
      <w:r w:rsidRPr="00AE6D9A">
        <w:rPr>
          <w:rFonts w:eastAsia="Times New Roman" w:cs="Arial"/>
          <w:lang w:eastAsia="en-GB"/>
        </w:rPr>
        <w:t xml:space="preserve"> menajere în perioada de </w:t>
      </w:r>
      <w:proofErr w:type="spellStart"/>
      <w:r w:rsidRPr="00AE6D9A">
        <w:rPr>
          <w:rFonts w:eastAsia="Times New Roman" w:cs="Arial"/>
          <w:lang w:eastAsia="en-GB"/>
        </w:rPr>
        <w:t>construcţie</w:t>
      </w:r>
      <w:proofErr w:type="spellEnd"/>
      <w:r w:rsidRPr="00AE6D9A">
        <w:rPr>
          <w:rFonts w:eastAsia="Times New Roman" w:cs="Arial"/>
          <w:lang w:eastAsia="en-GB"/>
        </w:rPr>
        <w:t>.</w:t>
      </w:r>
    </w:p>
    <w:p w14:paraId="3538BC82" w14:textId="77777777" w:rsidR="00D425FB" w:rsidRPr="00AE6D9A" w:rsidRDefault="00D425FB" w:rsidP="000D200F">
      <w:pPr>
        <w:pStyle w:val="Listparagraf"/>
        <w:numPr>
          <w:ilvl w:val="0"/>
          <w:numId w:val="37"/>
        </w:numPr>
      </w:pPr>
      <w:r w:rsidRPr="00AE6D9A">
        <w:rPr>
          <w:rFonts w:eastAsia="Times New Roman" w:cs="Arial"/>
          <w:i/>
          <w:lang w:eastAsia="en-GB"/>
        </w:rPr>
        <w:t>Gestiune:</w:t>
      </w:r>
      <w:r w:rsidRPr="00AE6D9A">
        <w:rPr>
          <w:rFonts w:eastAsia="Times New Roman" w:cs="Arial"/>
          <w:lang w:eastAsia="en-GB"/>
        </w:rPr>
        <w:t xml:space="preserve"> </w:t>
      </w:r>
      <w:r w:rsidRPr="00AE6D9A">
        <w:t xml:space="preserve">Perioada de </w:t>
      </w:r>
      <w:proofErr w:type="spellStart"/>
      <w:r w:rsidRPr="00AE6D9A">
        <w:t>construcţie</w:t>
      </w:r>
      <w:proofErr w:type="spellEnd"/>
      <w:r w:rsidRPr="00AE6D9A">
        <w:t xml:space="preserve"> - </w:t>
      </w:r>
      <w:proofErr w:type="spellStart"/>
      <w:r w:rsidRPr="00AE6D9A">
        <w:t>Deşeurile</w:t>
      </w:r>
      <w:proofErr w:type="spellEnd"/>
      <w:r w:rsidRPr="00AE6D9A">
        <w:t xml:space="preserve"> rezultate sunt în responsabilitatea constructorului. Se vor colecta selectiv </w:t>
      </w:r>
      <w:proofErr w:type="spellStart"/>
      <w:r w:rsidRPr="00AE6D9A">
        <w:t>şi</w:t>
      </w:r>
      <w:proofErr w:type="spellEnd"/>
      <w:r w:rsidRPr="00AE6D9A">
        <w:t xml:space="preserve"> se vor preda la operatori </w:t>
      </w:r>
      <w:proofErr w:type="spellStart"/>
      <w:r w:rsidRPr="00AE6D9A">
        <w:t>autorizaţi</w:t>
      </w:r>
      <w:proofErr w:type="spellEnd"/>
      <w:r w:rsidRPr="00AE6D9A">
        <w:t xml:space="preserve"> în vederea valorificării/eliminării; </w:t>
      </w:r>
    </w:p>
    <w:p w14:paraId="5CA48F3B" w14:textId="77777777" w:rsidR="00D425FB" w:rsidRPr="00AE6D9A" w:rsidRDefault="00D425FB" w:rsidP="000D200F">
      <w:pPr>
        <w:pStyle w:val="Listparagraf"/>
        <w:numPr>
          <w:ilvl w:val="0"/>
          <w:numId w:val="37"/>
        </w:numPr>
      </w:pPr>
      <w:r w:rsidRPr="00AE6D9A">
        <w:lastRenderedPageBreak/>
        <w:t xml:space="preserve">Perioada de </w:t>
      </w:r>
      <w:proofErr w:type="spellStart"/>
      <w:r w:rsidRPr="00AE6D9A">
        <w:t>funcţionare</w:t>
      </w:r>
      <w:proofErr w:type="spellEnd"/>
      <w:r w:rsidRPr="00AE6D9A">
        <w:t xml:space="preserve">: </w:t>
      </w:r>
      <w:proofErr w:type="spellStart"/>
      <w:r w:rsidRPr="00AE6D9A">
        <w:t>deşeurile</w:t>
      </w:r>
      <w:proofErr w:type="spellEnd"/>
      <w:r w:rsidRPr="00AE6D9A">
        <w:t xml:space="preserve"> stradale sunt în responsabilitatea Primăriei. Astfel, periodic, străzile comunale se </w:t>
      </w:r>
      <w:proofErr w:type="spellStart"/>
      <w:r w:rsidRPr="00AE6D9A">
        <w:t>curăţă</w:t>
      </w:r>
      <w:proofErr w:type="spellEnd"/>
      <w:r w:rsidRPr="00AE6D9A">
        <w:t xml:space="preserve"> de praf, </w:t>
      </w:r>
      <w:proofErr w:type="spellStart"/>
      <w:r w:rsidRPr="00AE6D9A">
        <w:t>pietriş</w:t>
      </w:r>
      <w:proofErr w:type="spellEnd"/>
      <w:r w:rsidRPr="00AE6D9A">
        <w:t xml:space="preserve">. </w:t>
      </w:r>
      <w:proofErr w:type="spellStart"/>
      <w:r w:rsidRPr="00AE6D9A">
        <w:t>Deşeurile</w:t>
      </w:r>
      <w:proofErr w:type="spellEnd"/>
      <w:r w:rsidRPr="00AE6D9A">
        <w:t xml:space="preserve"> colectate sunt eliminate corespunzător conform sistemului de management al </w:t>
      </w:r>
      <w:proofErr w:type="spellStart"/>
      <w:r w:rsidRPr="00AE6D9A">
        <w:t>deşeurilor</w:t>
      </w:r>
      <w:proofErr w:type="spellEnd"/>
      <w:r w:rsidRPr="00AE6D9A">
        <w:t xml:space="preserve"> din comună.</w:t>
      </w:r>
    </w:p>
    <w:p w14:paraId="3017B9A1" w14:textId="77777777" w:rsidR="00FF19C3" w:rsidRPr="001E75C6" w:rsidRDefault="00FF19C3" w:rsidP="00FF19C3">
      <w:pPr>
        <w:shd w:val="clear" w:color="auto" w:fill="FFFFFF"/>
        <w:rPr>
          <w:rFonts w:cs="Calibri"/>
          <w:color w:val="333333"/>
          <w:sz w:val="26"/>
          <w:szCs w:val="26"/>
          <w:lang w:eastAsia="en-GB"/>
        </w:rPr>
      </w:pPr>
    </w:p>
    <w:p w14:paraId="19391E3F" w14:textId="77777777" w:rsidR="00AE188B" w:rsidRPr="00EB37DC" w:rsidRDefault="00AE188B" w:rsidP="00FF19C3">
      <w:pPr>
        <w:pStyle w:val="Titlu3"/>
        <w:spacing w:before="0" w:after="0"/>
        <w:rPr>
          <w:color w:val="333333"/>
          <w:lang w:eastAsia="en-GB"/>
        </w:rPr>
      </w:pPr>
      <w:bookmarkStart w:id="57" w:name="_Toc9325812"/>
      <w:r w:rsidRPr="00EB37DC">
        <w:rPr>
          <w:color w:val="222222"/>
          <w:lang w:eastAsia="en-GB"/>
        </w:rPr>
        <w:t>G</w:t>
      </w:r>
      <w:r w:rsidRPr="00EB37DC">
        <w:rPr>
          <w:lang w:eastAsia="en-GB"/>
        </w:rPr>
        <w:t>ospodărirea substanțelor și preparatelor chimice periculoase</w:t>
      </w:r>
      <w:bookmarkEnd w:id="57"/>
    </w:p>
    <w:p w14:paraId="3F4A18AD" w14:textId="77777777" w:rsidR="00AE188B" w:rsidRPr="00D425FB" w:rsidRDefault="00D425FB" w:rsidP="00D425FB">
      <w:r w:rsidRPr="00D425FB">
        <w:t>Nu e cazul.</w:t>
      </w:r>
    </w:p>
    <w:p w14:paraId="18A16AC2" w14:textId="77777777" w:rsidR="00AE188B" w:rsidRPr="00EB37DC" w:rsidRDefault="00AE188B" w:rsidP="00FF19C3">
      <w:pPr>
        <w:shd w:val="clear" w:color="auto" w:fill="FFFFFF"/>
        <w:rPr>
          <w:rFonts w:cs="Calibri"/>
          <w:b/>
          <w:bCs/>
          <w:color w:val="222222"/>
          <w:sz w:val="26"/>
          <w:szCs w:val="26"/>
          <w:lang w:eastAsia="en-GB"/>
        </w:rPr>
      </w:pPr>
    </w:p>
    <w:p w14:paraId="03895A04" w14:textId="77777777" w:rsidR="00AE188B" w:rsidRPr="00EB37DC" w:rsidRDefault="00AE188B" w:rsidP="00FF19C3">
      <w:pPr>
        <w:pStyle w:val="Titlu2"/>
        <w:spacing w:before="0" w:after="0"/>
        <w:rPr>
          <w:color w:val="333333"/>
          <w:lang w:val="ro-RO" w:eastAsia="en-GB"/>
        </w:rPr>
      </w:pPr>
      <w:bookmarkStart w:id="58" w:name="_Toc9325813"/>
      <w:r w:rsidRPr="00EB37DC">
        <w:rPr>
          <w:color w:val="222222"/>
          <w:lang w:val="ro-RO" w:eastAsia="en-GB"/>
        </w:rPr>
        <w:t>U</w:t>
      </w:r>
      <w:r w:rsidRPr="00EB37DC">
        <w:rPr>
          <w:lang w:val="ro-RO" w:eastAsia="en-GB"/>
        </w:rPr>
        <w:t>tilizarea resurselor naturale, în special a solului, a terenurilor, a apei și a biodiversității.</w:t>
      </w:r>
      <w:bookmarkEnd w:id="58"/>
    </w:p>
    <w:p w14:paraId="474EEE25" w14:textId="77777777" w:rsidR="00AE188B" w:rsidRPr="00D425FB" w:rsidRDefault="00D425FB" w:rsidP="00D425FB">
      <w:r w:rsidRPr="00D425FB">
        <w:t>Nu se schimbă folosința terenului. Proiectul prevede doar modernizarea unor drumuri existente, care sunt d</w:t>
      </w:r>
      <w:r>
        <w:t xml:space="preserve">eja asimilate în mediul local. </w:t>
      </w:r>
      <w:r w:rsidRPr="00D425FB">
        <w:t>Nu se interceptează habitate de interes comunitar. Proiectul nu prevede ocuparea de suprafețe suplimentare de teren. Lucrările se desfășoară strict în perimetrul drumurilor existente.</w:t>
      </w:r>
    </w:p>
    <w:p w14:paraId="3A12DF1A" w14:textId="77777777" w:rsidR="00AE188B" w:rsidRPr="00EB37DC" w:rsidRDefault="00AE188B" w:rsidP="00AE188B">
      <w:pPr>
        <w:pStyle w:val="Titlu1"/>
        <w:rPr>
          <w:color w:val="333333"/>
          <w:lang w:eastAsia="en-GB"/>
        </w:rPr>
      </w:pPr>
      <w:bookmarkStart w:id="59" w:name="_Toc9325814"/>
      <w:r w:rsidRPr="00EB37DC">
        <w:rPr>
          <w:lang w:eastAsia="en-GB"/>
        </w:rPr>
        <w:t>Descrierea aspectelor de mediu susceptibile a fi afectate în mod semnificativ de proiect</w:t>
      </w:r>
      <w:bookmarkEnd w:id="59"/>
    </w:p>
    <w:p w14:paraId="0105C43D" w14:textId="77777777" w:rsidR="00D425FB" w:rsidRPr="00D425FB" w:rsidRDefault="00D425FB" w:rsidP="00D425FB">
      <w:pPr>
        <w:rPr>
          <w:b/>
        </w:rPr>
      </w:pPr>
      <w:r w:rsidRPr="00D425FB">
        <w:rPr>
          <w:b/>
          <w:i/>
        </w:rPr>
        <w:t>Impact asupra populației:</w:t>
      </w:r>
      <w:r>
        <w:rPr>
          <w:b/>
        </w:rPr>
        <w:t xml:space="preserve"> perturbarea populației în timpul execuției lucrărilor</w:t>
      </w:r>
    </w:p>
    <w:p w14:paraId="5545F8D4" w14:textId="77777777" w:rsidR="00D425FB" w:rsidRPr="00AE6D9A" w:rsidRDefault="00D425FB" w:rsidP="000D200F">
      <w:pPr>
        <w:pStyle w:val="Listparagraf"/>
        <w:numPr>
          <w:ilvl w:val="0"/>
          <w:numId w:val="40"/>
        </w:numPr>
      </w:pPr>
      <w:r w:rsidRPr="00AE6D9A">
        <w:rPr>
          <w:i/>
        </w:rPr>
        <w:t xml:space="preserve">În etapa de </w:t>
      </w:r>
      <w:proofErr w:type="spellStart"/>
      <w:r w:rsidRPr="00AE6D9A">
        <w:rPr>
          <w:i/>
        </w:rPr>
        <w:t>execuţie</w:t>
      </w:r>
      <w:proofErr w:type="spellEnd"/>
      <w:r w:rsidRPr="00AE6D9A">
        <w:t xml:space="preserve">: impact nesemnificativ datorat </w:t>
      </w:r>
      <w:proofErr w:type="spellStart"/>
      <w:r w:rsidRPr="00AE6D9A">
        <w:t>activităţilor</w:t>
      </w:r>
      <w:proofErr w:type="spellEnd"/>
      <w:r w:rsidRPr="00AE6D9A">
        <w:t xml:space="preserve"> de </w:t>
      </w:r>
      <w:proofErr w:type="spellStart"/>
      <w:r w:rsidRPr="00AE6D9A">
        <w:t>construcţie</w:t>
      </w:r>
      <w:proofErr w:type="spellEnd"/>
      <w:r w:rsidRPr="00AE6D9A">
        <w:t>, caracterizat prin:</w:t>
      </w:r>
    </w:p>
    <w:p w14:paraId="7867BE58" w14:textId="77777777" w:rsidR="00D425FB" w:rsidRPr="00AE6D9A" w:rsidRDefault="00D425FB" w:rsidP="000D200F">
      <w:pPr>
        <w:pStyle w:val="Listparagraf"/>
        <w:numPr>
          <w:ilvl w:val="1"/>
          <w:numId w:val="40"/>
        </w:numPr>
      </w:pPr>
      <w:r w:rsidRPr="00AE6D9A">
        <w:t xml:space="preserve">Zgomot </w:t>
      </w:r>
      <w:proofErr w:type="spellStart"/>
      <w:r w:rsidRPr="00AE6D9A">
        <w:t>şi</w:t>
      </w:r>
      <w:proofErr w:type="spellEnd"/>
      <w:r w:rsidRPr="00AE6D9A">
        <w:t xml:space="preserve"> </w:t>
      </w:r>
      <w:proofErr w:type="spellStart"/>
      <w:r w:rsidRPr="00AE6D9A">
        <w:t>vibraţii</w:t>
      </w:r>
      <w:proofErr w:type="spellEnd"/>
    </w:p>
    <w:p w14:paraId="3EFE3FC3" w14:textId="77777777" w:rsidR="00D425FB" w:rsidRPr="00AE6D9A" w:rsidRDefault="00D425FB" w:rsidP="000D200F">
      <w:pPr>
        <w:pStyle w:val="Listparagraf"/>
        <w:numPr>
          <w:ilvl w:val="1"/>
          <w:numId w:val="40"/>
        </w:numPr>
      </w:pPr>
      <w:r w:rsidRPr="00AE6D9A">
        <w:t>Emisii de praf în atmosferă;</w:t>
      </w:r>
    </w:p>
    <w:p w14:paraId="3AE0F72E" w14:textId="77777777" w:rsidR="00D425FB" w:rsidRPr="00AE6D9A" w:rsidRDefault="00D425FB" w:rsidP="000D200F">
      <w:pPr>
        <w:pStyle w:val="Listparagraf"/>
        <w:numPr>
          <w:ilvl w:val="1"/>
          <w:numId w:val="40"/>
        </w:numPr>
      </w:pPr>
      <w:r w:rsidRPr="00AE6D9A">
        <w:t xml:space="preserve">Scurgeri </w:t>
      </w:r>
      <w:proofErr w:type="spellStart"/>
      <w:r w:rsidRPr="00AE6D9A">
        <w:t>potenţiale</w:t>
      </w:r>
      <w:proofErr w:type="spellEnd"/>
      <w:r w:rsidRPr="00AE6D9A">
        <w:t xml:space="preserve"> de produse petroliere pe sol.</w:t>
      </w:r>
    </w:p>
    <w:p w14:paraId="6377634B" w14:textId="77777777" w:rsidR="00D425FB" w:rsidRPr="00AE6D9A" w:rsidRDefault="00D425FB" w:rsidP="000D200F">
      <w:pPr>
        <w:pStyle w:val="Listparagraf"/>
        <w:numPr>
          <w:ilvl w:val="0"/>
          <w:numId w:val="40"/>
        </w:numPr>
      </w:pPr>
      <w:r w:rsidRPr="00AE6D9A">
        <w:t>În scopul prevenirii impactului, constructorul va adopta o serie de măsuri specifice:</w:t>
      </w:r>
    </w:p>
    <w:p w14:paraId="76292E4D" w14:textId="77777777" w:rsidR="00D425FB" w:rsidRPr="00AE6D9A" w:rsidRDefault="00D425FB" w:rsidP="000D200F">
      <w:pPr>
        <w:pStyle w:val="Listparagraf"/>
        <w:numPr>
          <w:ilvl w:val="1"/>
          <w:numId w:val="40"/>
        </w:numPr>
      </w:pPr>
      <w:r w:rsidRPr="00AE6D9A">
        <w:t xml:space="preserve">Lucrările se vor </w:t>
      </w:r>
      <w:proofErr w:type="spellStart"/>
      <w:r w:rsidRPr="00AE6D9A">
        <w:t>desfăşura</w:t>
      </w:r>
      <w:proofErr w:type="spellEnd"/>
      <w:r w:rsidRPr="00AE6D9A">
        <w:t xml:space="preserve"> pe timp de zi;</w:t>
      </w:r>
    </w:p>
    <w:p w14:paraId="24E23C0E" w14:textId="77777777" w:rsidR="00D425FB" w:rsidRPr="00AE6D9A" w:rsidRDefault="00D425FB" w:rsidP="000D200F">
      <w:pPr>
        <w:pStyle w:val="Listparagraf"/>
        <w:numPr>
          <w:ilvl w:val="1"/>
          <w:numId w:val="40"/>
        </w:numPr>
      </w:pPr>
      <w:r w:rsidRPr="00AE6D9A">
        <w:t xml:space="preserve">Toate utilajele vor avea revizia tehnică periodică la zi. Se vor folosi utilaje moderne care sunt dotate cu sisteme de reducere a zgomotului. </w:t>
      </w:r>
    </w:p>
    <w:p w14:paraId="1626B723" w14:textId="77777777" w:rsidR="00D425FB" w:rsidRPr="00AE6D9A" w:rsidRDefault="00D425FB" w:rsidP="000D200F">
      <w:pPr>
        <w:pStyle w:val="Listparagraf"/>
        <w:numPr>
          <w:ilvl w:val="1"/>
          <w:numId w:val="40"/>
        </w:numPr>
      </w:pPr>
      <w:r w:rsidRPr="00AE6D9A">
        <w:t>Transportul materialelor prăfoase se face în bene acoperite cu prelată;</w:t>
      </w:r>
    </w:p>
    <w:p w14:paraId="664C6938" w14:textId="77777777" w:rsidR="00D425FB" w:rsidRPr="00AE6D9A" w:rsidRDefault="00D425FB" w:rsidP="000D200F">
      <w:pPr>
        <w:pStyle w:val="Listparagraf"/>
        <w:numPr>
          <w:ilvl w:val="1"/>
          <w:numId w:val="40"/>
        </w:numPr>
      </w:pPr>
      <w:r w:rsidRPr="00AE6D9A">
        <w:t xml:space="preserve">Frontul de lucru se </w:t>
      </w:r>
      <w:proofErr w:type="spellStart"/>
      <w:r w:rsidRPr="00AE6D9A">
        <w:t>stropeşte</w:t>
      </w:r>
      <w:proofErr w:type="spellEnd"/>
      <w:r w:rsidRPr="00AE6D9A">
        <w:t xml:space="preserve"> cu apă pentru reducerea emisiilor de praf;</w:t>
      </w:r>
    </w:p>
    <w:p w14:paraId="1C6D6954" w14:textId="77777777" w:rsidR="00D425FB" w:rsidRPr="00AE6D9A" w:rsidRDefault="00D425FB" w:rsidP="000D200F">
      <w:pPr>
        <w:pStyle w:val="Listparagraf"/>
        <w:numPr>
          <w:ilvl w:val="1"/>
          <w:numId w:val="40"/>
        </w:numPr>
      </w:pPr>
      <w:r w:rsidRPr="00AE6D9A">
        <w:t xml:space="preserve">Lucrările se vor </w:t>
      </w:r>
      <w:proofErr w:type="spellStart"/>
      <w:r w:rsidRPr="00AE6D9A">
        <w:t>desfăşura</w:t>
      </w:r>
      <w:proofErr w:type="spellEnd"/>
      <w:r w:rsidRPr="00AE6D9A">
        <w:t xml:space="preserve"> în baza procedurilor specifice, care prevăd măsuri de prevenire a scurgerilor accidentale </w:t>
      </w:r>
      <w:proofErr w:type="spellStart"/>
      <w:r w:rsidRPr="00AE6D9A">
        <w:t>şi</w:t>
      </w:r>
      <w:proofErr w:type="spellEnd"/>
      <w:r w:rsidRPr="00AE6D9A">
        <w:t xml:space="preserve"> </w:t>
      </w:r>
      <w:proofErr w:type="spellStart"/>
      <w:r w:rsidRPr="00AE6D9A">
        <w:t>acţiuni</w:t>
      </w:r>
      <w:proofErr w:type="spellEnd"/>
      <w:r w:rsidRPr="00AE6D9A">
        <w:t xml:space="preserve"> </w:t>
      </w:r>
      <w:proofErr w:type="spellStart"/>
      <w:r w:rsidRPr="00AE6D9A">
        <w:t>intervenţie</w:t>
      </w:r>
      <w:proofErr w:type="spellEnd"/>
      <w:r w:rsidRPr="00AE6D9A">
        <w:t xml:space="preserve"> în caz de scurgeri accidentale de produs petrolier.</w:t>
      </w:r>
    </w:p>
    <w:p w14:paraId="2C6E8925" w14:textId="77777777" w:rsidR="00D425FB" w:rsidRPr="00AE6D9A" w:rsidRDefault="00D425FB" w:rsidP="000D200F">
      <w:pPr>
        <w:pStyle w:val="Listparagraf"/>
        <w:numPr>
          <w:ilvl w:val="0"/>
          <w:numId w:val="40"/>
        </w:numPr>
      </w:pPr>
      <w:r w:rsidRPr="00AE6D9A">
        <w:rPr>
          <w:i/>
        </w:rPr>
        <w:t xml:space="preserve">În etapa de </w:t>
      </w:r>
      <w:proofErr w:type="spellStart"/>
      <w:r w:rsidRPr="00AE6D9A">
        <w:rPr>
          <w:i/>
        </w:rPr>
        <w:t>funcţionare</w:t>
      </w:r>
      <w:proofErr w:type="spellEnd"/>
      <w:r w:rsidRPr="00AE6D9A">
        <w:t xml:space="preserve">: impactul nesemnificativ asupra </w:t>
      </w:r>
      <w:proofErr w:type="spellStart"/>
      <w:r w:rsidRPr="00AE6D9A">
        <w:t>aşezărilor</w:t>
      </w:r>
      <w:proofErr w:type="spellEnd"/>
      <w:r w:rsidRPr="00AE6D9A">
        <w:t xml:space="preserve"> umane  </w:t>
      </w:r>
      <w:proofErr w:type="spellStart"/>
      <w:r w:rsidRPr="00AE6D9A">
        <w:t>şi</w:t>
      </w:r>
      <w:proofErr w:type="spellEnd"/>
      <w:r w:rsidRPr="00AE6D9A">
        <w:t xml:space="preserve"> a obiectivelor de interes public cauzat de </w:t>
      </w:r>
      <w:proofErr w:type="spellStart"/>
      <w:r w:rsidRPr="00AE6D9A">
        <w:t>circulaţiei</w:t>
      </w:r>
      <w:proofErr w:type="spellEnd"/>
      <w:r w:rsidRPr="00AE6D9A">
        <w:t xml:space="preserve"> auto.</w:t>
      </w:r>
    </w:p>
    <w:p w14:paraId="27900AD0" w14:textId="77777777" w:rsidR="00D425FB" w:rsidRPr="00AE6D9A" w:rsidRDefault="00D425FB" w:rsidP="000D200F">
      <w:pPr>
        <w:pStyle w:val="Listparagraf"/>
        <w:numPr>
          <w:ilvl w:val="0"/>
          <w:numId w:val="40"/>
        </w:numPr>
      </w:pPr>
      <w:r w:rsidRPr="00AE6D9A">
        <w:rPr>
          <w:i/>
        </w:rPr>
        <w:t>Extinderea impactului</w:t>
      </w:r>
      <w:r w:rsidRPr="00AE6D9A">
        <w:t xml:space="preserve"> – local, numai în zona de lucru, pe perioada </w:t>
      </w:r>
      <w:proofErr w:type="spellStart"/>
      <w:r w:rsidRPr="00AE6D9A">
        <w:t>execuţiei</w:t>
      </w:r>
      <w:proofErr w:type="spellEnd"/>
      <w:r w:rsidRPr="00AE6D9A">
        <w:t xml:space="preserve"> </w:t>
      </w:r>
      <w:proofErr w:type="spellStart"/>
      <w:r w:rsidRPr="00AE6D9A">
        <w:t>şi</w:t>
      </w:r>
      <w:proofErr w:type="spellEnd"/>
      <w:r w:rsidRPr="00AE6D9A">
        <w:t xml:space="preserve"> </w:t>
      </w:r>
      <w:proofErr w:type="spellStart"/>
      <w:r w:rsidRPr="00AE6D9A">
        <w:t>funcţionării</w:t>
      </w:r>
      <w:proofErr w:type="spellEnd"/>
      <w:r w:rsidRPr="00AE6D9A">
        <w:t xml:space="preserve"> obiectivului;</w:t>
      </w:r>
    </w:p>
    <w:p w14:paraId="5BFB9425" w14:textId="77777777" w:rsidR="00D425FB" w:rsidRPr="00AE6D9A" w:rsidRDefault="00D425FB" w:rsidP="000D200F">
      <w:pPr>
        <w:pStyle w:val="Listparagraf"/>
        <w:numPr>
          <w:ilvl w:val="0"/>
          <w:numId w:val="40"/>
        </w:numPr>
      </w:pPr>
      <w:r w:rsidRPr="00AE6D9A">
        <w:rPr>
          <w:i/>
        </w:rPr>
        <w:t xml:space="preserve">Natura </w:t>
      </w:r>
      <w:proofErr w:type="spellStart"/>
      <w:r w:rsidRPr="00AE6D9A">
        <w:rPr>
          <w:i/>
        </w:rPr>
        <w:t>transfrontieră</w:t>
      </w:r>
      <w:proofErr w:type="spellEnd"/>
      <w:r w:rsidRPr="00AE6D9A">
        <w:rPr>
          <w:i/>
        </w:rPr>
        <w:t xml:space="preserve"> a impactului</w:t>
      </w:r>
      <w:r w:rsidRPr="00AE6D9A">
        <w:t xml:space="preserve"> – nu este cazul;</w:t>
      </w:r>
    </w:p>
    <w:p w14:paraId="5D6F2D53" w14:textId="77777777" w:rsidR="00D425FB" w:rsidRPr="00AE6D9A" w:rsidRDefault="00D425FB" w:rsidP="000D200F">
      <w:pPr>
        <w:pStyle w:val="Listparagraf"/>
        <w:numPr>
          <w:ilvl w:val="0"/>
          <w:numId w:val="40"/>
        </w:numPr>
      </w:pPr>
      <w:r w:rsidRPr="00AE6D9A">
        <w:rPr>
          <w:i/>
        </w:rPr>
        <w:t xml:space="preserve">Mărimea </w:t>
      </w:r>
      <w:proofErr w:type="spellStart"/>
      <w:r w:rsidRPr="00AE6D9A">
        <w:rPr>
          <w:i/>
        </w:rPr>
        <w:t>şi</w:t>
      </w:r>
      <w:proofErr w:type="spellEnd"/>
      <w:r w:rsidRPr="00AE6D9A">
        <w:rPr>
          <w:i/>
        </w:rPr>
        <w:t xml:space="preserve"> complexitatea impactului</w:t>
      </w:r>
      <w:r w:rsidRPr="00AE6D9A">
        <w:t xml:space="preserve"> – impact nesemnificativ pe perioada </w:t>
      </w:r>
      <w:proofErr w:type="spellStart"/>
      <w:r w:rsidRPr="00AE6D9A">
        <w:t>execuţiei</w:t>
      </w:r>
      <w:proofErr w:type="spellEnd"/>
      <w:r w:rsidRPr="00AE6D9A">
        <w:t xml:space="preserve"> proiectului </w:t>
      </w:r>
      <w:proofErr w:type="spellStart"/>
      <w:r w:rsidRPr="00AE6D9A">
        <w:t>şi</w:t>
      </w:r>
      <w:proofErr w:type="spellEnd"/>
      <w:r w:rsidRPr="00AE6D9A">
        <w:t xml:space="preserve"> a </w:t>
      </w:r>
      <w:proofErr w:type="spellStart"/>
      <w:r w:rsidRPr="00AE6D9A">
        <w:t>funcţionării</w:t>
      </w:r>
      <w:proofErr w:type="spellEnd"/>
      <w:r w:rsidRPr="00AE6D9A">
        <w:t xml:space="preserve"> acestuia;</w:t>
      </w:r>
    </w:p>
    <w:p w14:paraId="0D2AB9D9" w14:textId="77777777" w:rsidR="00D425FB" w:rsidRPr="00AE6D9A" w:rsidRDefault="00D425FB" w:rsidP="000D200F">
      <w:pPr>
        <w:pStyle w:val="Listparagraf"/>
        <w:numPr>
          <w:ilvl w:val="0"/>
          <w:numId w:val="40"/>
        </w:numPr>
      </w:pPr>
      <w:r w:rsidRPr="00AE6D9A">
        <w:rPr>
          <w:i/>
        </w:rPr>
        <w:t>Probabilitatea impactului</w:t>
      </w:r>
      <w:r w:rsidRPr="00AE6D9A">
        <w:t xml:space="preserve"> – redusă;</w:t>
      </w:r>
    </w:p>
    <w:p w14:paraId="1A0A34F5" w14:textId="45DB5E2A" w:rsidR="00D425FB" w:rsidRDefault="00D425FB" w:rsidP="00D425FB">
      <w:pPr>
        <w:pStyle w:val="Listparagraf"/>
        <w:numPr>
          <w:ilvl w:val="0"/>
          <w:numId w:val="40"/>
        </w:numPr>
      </w:pPr>
      <w:r w:rsidRPr="00AE6D9A">
        <w:rPr>
          <w:i/>
        </w:rPr>
        <w:t xml:space="preserve">Durata, </w:t>
      </w:r>
      <w:proofErr w:type="spellStart"/>
      <w:r w:rsidRPr="00AE6D9A">
        <w:rPr>
          <w:i/>
        </w:rPr>
        <w:t>frecvenţa</w:t>
      </w:r>
      <w:proofErr w:type="spellEnd"/>
      <w:r w:rsidRPr="00AE6D9A">
        <w:rPr>
          <w:i/>
        </w:rPr>
        <w:t xml:space="preserve"> </w:t>
      </w:r>
      <w:proofErr w:type="spellStart"/>
      <w:r w:rsidRPr="00AE6D9A">
        <w:rPr>
          <w:i/>
        </w:rPr>
        <w:t>şi</w:t>
      </w:r>
      <w:proofErr w:type="spellEnd"/>
      <w:r w:rsidRPr="00AE6D9A">
        <w:rPr>
          <w:i/>
        </w:rPr>
        <w:t xml:space="preserve"> reversibilitatea impactului</w:t>
      </w:r>
      <w:r w:rsidRPr="00AE6D9A">
        <w:t xml:space="preserve"> – nu este cazul.</w:t>
      </w:r>
    </w:p>
    <w:p w14:paraId="6601189E" w14:textId="77777777" w:rsidR="00AE188B" w:rsidRPr="00EB37DC" w:rsidRDefault="00AE188B" w:rsidP="00AE188B">
      <w:pPr>
        <w:pStyle w:val="Titlu1"/>
        <w:rPr>
          <w:lang w:eastAsia="en-GB"/>
        </w:rPr>
      </w:pPr>
      <w:bookmarkStart w:id="60" w:name="_Toc9325815"/>
      <w:r w:rsidRPr="00EB37DC">
        <w:rPr>
          <w:lang w:eastAsia="en-GB"/>
        </w:rPr>
        <w:t>Prevederi pentru monitorizarea mediului</w:t>
      </w:r>
      <w:bookmarkEnd w:id="60"/>
      <w:r w:rsidRPr="00EB37DC">
        <w:rPr>
          <w:lang w:eastAsia="en-GB"/>
        </w:rPr>
        <w:t xml:space="preserve"> </w:t>
      </w:r>
    </w:p>
    <w:p w14:paraId="531A4229" w14:textId="77777777" w:rsidR="00AE188B" w:rsidRPr="00242B8A" w:rsidRDefault="00242B8A" w:rsidP="000D200F">
      <w:pPr>
        <w:pStyle w:val="Listparagraf"/>
        <w:numPr>
          <w:ilvl w:val="0"/>
          <w:numId w:val="34"/>
        </w:numPr>
        <w:jc w:val="both"/>
        <w:rPr>
          <w:i/>
        </w:rPr>
      </w:pPr>
      <w:r w:rsidRPr="00242B8A">
        <w:rPr>
          <w:i/>
        </w:rPr>
        <w:t>D</w:t>
      </w:r>
      <w:r w:rsidR="00AE188B" w:rsidRPr="00242B8A">
        <w:rPr>
          <w:i/>
        </w:rPr>
        <w:t>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w:t>
      </w:r>
      <w:r>
        <w:rPr>
          <w:i/>
        </w:rPr>
        <w:t>gativ calitatea aerului în zonă:</w:t>
      </w:r>
    </w:p>
    <w:p w14:paraId="3168F3CA" w14:textId="77777777" w:rsidR="00242B8A" w:rsidRDefault="00242B8A" w:rsidP="000D200F">
      <w:pPr>
        <w:pStyle w:val="Listparagraf"/>
        <w:numPr>
          <w:ilvl w:val="1"/>
          <w:numId w:val="34"/>
        </w:numPr>
        <w:jc w:val="both"/>
        <w:rPr>
          <w:b/>
        </w:rPr>
      </w:pPr>
      <w:r w:rsidRPr="00242B8A">
        <w:rPr>
          <w:b/>
        </w:rPr>
        <w:t>Nu se impun măsuri de monitorizare a mediului.</w:t>
      </w:r>
    </w:p>
    <w:p w14:paraId="225D5E82" w14:textId="77777777" w:rsidR="00D425FB" w:rsidRDefault="00D425FB" w:rsidP="00D425FB">
      <w:pPr>
        <w:rPr>
          <w:b/>
        </w:rPr>
      </w:pPr>
    </w:p>
    <w:p w14:paraId="13237DFB" w14:textId="77777777" w:rsidR="00AE188B" w:rsidRPr="00EB37DC" w:rsidRDefault="00AE188B" w:rsidP="00AE188B">
      <w:pPr>
        <w:pStyle w:val="Titlu1"/>
        <w:rPr>
          <w:color w:val="333333"/>
          <w:lang w:eastAsia="en-GB"/>
        </w:rPr>
      </w:pPr>
      <w:bookmarkStart w:id="61" w:name="_Toc9325816"/>
      <w:r w:rsidRPr="00EB37DC">
        <w:rPr>
          <w:lang w:eastAsia="en-GB"/>
        </w:rPr>
        <w:lastRenderedPageBreak/>
        <w:t>Legătura cu alte acte normative și / sau planuri / programe / strategii / documente de planificare</w:t>
      </w:r>
      <w:bookmarkEnd w:id="61"/>
    </w:p>
    <w:p w14:paraId="53A4CAF8" w14:textId="77777777" w:rsidR="00AE188B" w:rsidRPr="00242B8A" w:rsidRDefault="00AE188B" w:rsidP="000D200F">
      <w:pPr>
        <w:pStyle w:val="Listparagraf"/>
        <w:numPr>
          <w:ilvl w:val="0"/>
          <w:numId w:val="33"/>
        </w:numPr>
        <w:jc w:val="both"/>
        <w:rPr>
          <w:i/>
        </w:rPr>
      </w:pPr>
      <w:r w:rsidRPr="00242B8A">
        <w:rPr>
          <w:i/>
        </w:rPr>
        <w:t>Justificarea încadrării proiectului, după caz, în prevederile altor acte normative naționale care transpun legislația Uniunii Europene</w:t>
      </w:r>
      <w:r w:rsidR="00242B8A">
        <w:rPr>
          <w:i/>
        </w:rPr>
        <w:t>:</w:t>
      </w:r>
    </w:p>
    <w:p w14:paraId="740B5C30" w14:textId="77777777" w:rsidR="00242B8A" w:rsidRPr="00242B8A" w:rsidRDefault="00AE188B" w:rsidP="000D200F">
      <w:pPr>
        <w:pStyle w:val="Listparagraf"/>
        <w:numPr>
          <w:ilvl w:val="1"/>
          <w:numId w:val="33"/>
        </w:numPr>
        <w:jc w:val="both"/>
        <w:rPr>
          <w:i/>
        </w:rPr>
      </w:pPr>
      <w:r w:rsidRPr="00242B8A">
        <w:rPr>
          <w:i/>
        </w:rPr>
        <w:t>Directiva </w:t>
      </w:r>
      <w:hyperlink r:id="rId18" w:tgtFrame="_blank" w:history="1">
        <w:r w:rsidRPr="00242B8A">
          <w:rPr>
            <w:rStyle w:val="Hyperlink"/>
            <w:i/>
          </w:rPr>
          <w:t>2010/75/UE</w:t>
        </w:r>
      </w:hyperlink>
      <w:r w:rsidRPr="00242B8A">
        <w:rPr>
          <w:i/>
        </w:rPr>
        <w:t xml:space="preserve"> (IED) a Parlamentului European și a Consiliului din 24 noiembrie 2010 privind emisiile industriale (prevenirea și controlul integrat al poluării), </w:t>
      </w:r>
    </w:p>
    <w:p w14:paraId="72DCA44E" w14:textId="77777777" w:rsidR="00242B8A" w:rsidRPr="00242B8A" w:rsidRDefault="00AE188B" w:rsidP="000D200F">
      <w:pPr>
        <w:pStyle w:val="Listparagraf"/>
        <w:numPr>
          <w:ilvl w:val="1"/>
          <w:numId w:val="33"/>
        </w:numPr>
        <w:jc w:val="both"/>
        <w:rPr>
          <w:i/>
        </w:rPr>
      </w:pPr>
      <w:r w:rsidRPr="00242B8A">
        <w:rPr>
          <w:i/>
        </w:rPr>
        <w:t>Directiva </w:t>
      </w:r>
      <w:hyperlink r:id="rId19" w:tgtFrame="_blank" w:history="1">
        <w:r w:rsidRPr="00242B8A">
          <w:rPr>
            <w:rStyle w:val="Hyperlink"/>
            <w:i/>
          </w:rPr>
          <w:t>2012/18/UE</w:t>
        </w:r>
      </w:hyperlink>
      <w:r w:rsidRPr="00242B8A">
        <w:rPr>
          <w:i/>
        </w:rPr>
        <w:t> a Parlamentului European și a Consiliului din 4 iulie 2012 privind controlul pericolelor de accidente majore care implică substanțe periculoase, de modificare și ulterior de abrogare a Directivei </w:t>
      </w:r>
      <w:hyperlink r:id="rId20" w:tgtFrame="_blank" w:history="1">
        <w:r w:rsidRPr="00242B8A">
          <w:rPr>
            <w:rStyle w:val="Hyperlink"/>
            <w:i/>
          </w:rPr>
          <w:t>96/82/CE</w:t>
        </w:r>
      </w:hyperlink>
      <w:r w:rsidRPr="00242B8A">
        <w:rPr>
          <w:i/>
        </w:rPr>
        <w:t> a Consiliului, Directiva </w:t>
      </w:r>
      <w:hyperlink r:id="rId21" w:tgtFrame="_blank" w:history="1">
        <w:r w:rsidRPr="00242B8A">
          <w:rPr>
            <w:rStyle w:val="Hyperlink"/>
            <w:i/>
          </w:rPr>
          <w:t>2000/60/CE</w:t>
        </w:r>
      </w:hyperlink>
      <w:r w:rsidRPr="00242B8A">
        <w:rPr>
          <w:i/>
        </w:rPr>
        <w:t xml:space="preserve"> a Parlamentului European și a Consiliului din 23 octombrie 2000 de stabilire a unui cadru de politică comunitară în domeniul apei, </w:t>
      </w:r>
    </w:p>
    <w:p w14:paraId="159842BE" w14:textId="77777777" w:rsidR="00242B8A" w:rsidRPr="00242B8A" w:rsidRDefault="00AE188B" w:rsidP="000D200F">
      <w:pPr>
        <w:pStyle w:val="Listparagraf"/>
        <w:numPr>
          <w:ilvl w:val="1"/>
          <w:numId w:val="33"/>
        </w:numPr>
        <w:jc w:val="both"/>
        <w:rPr>
          <w:i/>
        </w:rPr>
      </w:pPr>
      <w:r w:rsidRPr="00242B8A">
        <w:rPr>
          <w:i/>
        </w:rPr>
        <w:t xml:space="preserve">Directiva-cadru aer 2008/50/CE a Parlamentului European și a Consiliului din 21 mai 2008 privind calitatea aerului înconjurător și un aer mai curat pentru Europa, </w:t>
      </w:r>
    </w:p>
    <w:p w14:paraId="0D4536FD" w14:textId="77777777" w:rsidR="00AE188B" w:rsidRDefault="00AE188B" w:rsidP="000D200F">
      <w:pPr>
        <w:pStyle w:val="Listparagraf"/>
        <w:numPr>
          <w:ilvl w:val="1"/>
          <w:numId w:val="33"/>
        </w:numPr>
        <w:jc w:val="both"/>
        <w:rPr>
          <w:i/>
        </w:rPr>
      </w:pPr>
      <w:r w:rsidRPr="00242B8A">
        <w:rPr>
          <w:i/>
        </w:rPr>
        <w:t>Directiva </w:t>
      </w:r>
      <w:hyperlink r:id="rId22" w:tgtFrame="_blank" w:history="1">
        <w:r w:rsidRPr="00242B8A">
          <w:rPr>
            <w:rStyle w:val="Hyperlink"/>
            <w:i/>
          </w:rPr>
          <w:t>2008/98/CE</w:t>
        </w:r>
      </w:hyperlink>
      <w:r w:rsidRPr="00242B8A">
        <w:rPr>
          <w:i/>
        </w:rPr>
        <w:t> a Parlamentului European și a Consiliului din 19 noiembrie 2008 privind deșeurile și de abrogare a anumitor directive, și altele).</w:t>
      </w:r>
    </w:p>
    <w:p w14:paraId="335B31B9" w14:textId="77777777" w:rsidR="00242B8A" w:rsidRPr="00242B8A" w:rsidRDefault="00242B8A" w:rsidP="000D200F">
      <w:pPr>
        <w:pStyle w:val="Listparagraf"/>
        <w:numPr>
          <w:ilvl w:val="1"/>
          <w:numId w:val="33"/>
        </w:numPr>
        <w:jc w:val="both"/>
        <w:rPr>
          <w:b/>
          <w:i/>
        </w:rPr>
      </w:pPr>
      <w:r w:rsidRPr="00242B8A">
        <w:rPr>
          <w:b/>
        </w:rPr>
        <w:t>Proiectul nu se încadrează în niciuna din directivele de mai sus.</w:t>
      </w:r>
    </w:p>
    <w:p w14:paraId="4C8F4752" w14:textId="77777777" w:rsidR="00AE188B" w:rsidRDefault="00AE188B" w:rsidP="000D200F">
      <w:pPr>
        <w:pStyle w:val="Listparagraf"/>
        <w:numPr>
          <w:ilvl w:val="0"/>
          <w:numId w:val="33"/>
        </w:numPr>
        <w:jc w:val="both"/>
        <w:rPr>
          <w:i/>
        </w:rPr>
      </w:pPr>
      <w:r w:rsidRPr="00242B8A">
        <w:rPr>
          <w:i/>
        </w:rPr>
        <w:t>Planuri / programe / strategii / documente de programare / planificare din care face parte proiectu</w:t>
      </w:r>
      <w:r w:rsidR="00242B8A">
        <w:rPr>
          <w:i/>
        </w:rPr>
        <w:t xml:space="preserve">l. </w:t>
      </w:r>
      <w:r w:rsidRPr="00242B8A">
        <w:rPr>
          <w:i/>
        </w:rPr>
        <w:t>Se va menționa planul/programul/strategia/documentul de programare/planificare din care face proiectul, cu indicarea actului no</w:t>
      </w:r>
      <w:r w:rsidR="00242B8A">
        <w:rPr>
          <w:i/>
        </w:rPr>
        <w:t>rmativ prin care a fost aprobat:</w:t>
      </w:r>
    </w:p>
    <w:p w14:paraId="2FAFE8B6" w14:textId="163AE354" w:rsidR="00242B8A" w:rsidRPr="00242B8A" w:rsidRDefault="00242B8A" w:rsidP="000D200F">
      <w:pPr>
        <w:pStyle w:val="Listparagraf"/>
        <w:numPr>
          <w:ilvl w:val="1"/>
          <w:numId w:val="33"/>
        </w:numPr>
        <w:jc w:val="both"/>
        <w:rPr>
          <w:b/>
          <w:i/>
        </w:rPr>
      </w:pPr>
      <w:r w:rsidRPr="00242B8A">
        <w:rPr>
          <w:b/>
        </w:rPr>
        <w:t xml:space="preserve">Proiectul este prevăzut în strategia de dezvoltare a comunei </w:t>
      </w:r>
      <w:r w:rsidR="00FB4B28">
        <w:rPr>
          <w:b/>
        </w:rPr>
        <w:t>Ghimeș Făget</w:t>
      </w:r>
      <w:r w:rsidRPr="00242B8A">
        <w:rPr>
          <w:b/>
        </w:rPr>
        <w:t xml:space="preserve">. </w:t>
      </w:r>
    </w:p>
    <w:p w14:paraId="0A7F5261" w14:textId="77777777" w:rsidR="00AE188B" w:rsidRPr="00EB37DC" w:rsidRDefault="00AE188B" w:rsidP="00AE188B">
      <w:pPr>
        <w:pStyle w:val="Titlu1"/>
        <w:rPr>
          <w:color w:val="333333"/>
          <w:lang w:eastAsia="en-GB"/>
        </w:rPr>
      </w:pPr>
      <w:bookmarkStart w:id="62" w:name="_Toc9325817"/>
      <w:r w:rsidRPr="00EB37DC">
        <w:rPr>
          <w:lang w:eastAsia="en-GB"/>
        </w:rPr>
        <w:t>Lucrări necesare organizării de șantier</w:t>
      </w:r>
      <w:bookmarkEnd w:id="62"/>
    </w:p>
    <w:p w14:paraId="518818EC" w14:textId="77777777" w:rsidR="00A061C9" w:rsidRPr="00A061C9" w:rsidRDefault="00A061C9" w:rsidP="000D200F">
      <w:pPr>
        <w:pStyle w:val="Listparagraf"/>
        <w:numPr>
          <w:ilvl w:val="0"/>
          <w:numId w:val="32"/>
        </w:numPr>
        <w:rPr>
          <w:i/>
        </w:rPr>
      </w:pPr>
      <w:r w:rsidRPr="00242B8A">
        <w:rPr>
          <w:i/>
        </w:rPr>
        <w:t>Descrierea lucrărilor necesare organizării de șantier</w:t>
      </w:r>
      <w:r>
        <w:rPr>
          <w:i/>
        </w:rPr>
        <w:t>:</w:t>
      </w:r>
    </w:p>
    <w:p w14:paraId="6D30ECB9" w14:textId="0C2E0CE9" w:rsidR="00A061C9" w:rsidRDefault="00A061C9" w:rsidP="00A061C9">
      <w:r>
        <w:t xml:space="preserve">Lucrările de modernizare a drumului sunt liniare și nu necesită o organizare propriu-zisă de șantier pentru angajați. Sunt prevăzute depozite temporare de materiale (pietriș, balast, nisip) în puncte strategice (intersecții, lărgiri ale drumului). Acestea nu ocupă teren suplimentar față de cel ocupat deja de drumul existent. Utilajele sunt parcate pe timp de inactivitate într-un spațiu pus la dispoziție de primăria </w:t>
      </w:r>
      <w:r w:rsidR="001029A7">
        <w:t>Ghimeș Făget</w:t>
      </w:r>
      <w:r>
        <w:t xml:space="preserve"> – în satul </w:t>
      </w:r>
      <w:r w:rsidR="001029A7">
        <w:t>Ghimeș</w:t>
      </w:r>
      <w:r>
        <w:t>. Pe frontul de lucru se va utiliza un WC ecologic. Eventualele deșeuri menajere se colectează în containere mobile de mici dimensiuni, care sunt introduse în cadrul sistemului local de gestiune a deșeurilor. Eventualele deșeuri rezultate din organizarea de șantier (lemn, cofraje, balast, ciment, plastic etc.) sunt colectate pe categorii și gestionate corespunzător, prin predarea către operatori autorizați în vederea valorificării sau eliminării acestora, după caz.</w:t>
      </w:r>
    </w:p>
    <w:p w14:paraId="08F670FE" w14:textId="77777777" w:rsidR="00A061C9" w:rsidRDefault="00A061C9" w:rsidP="00A061C9"/>
    <w:p w14:paraId="71597672" w14:textId="77777777" w:rsidR="00A061C9" w:rsidRDefault="00A061C9" w:rsidP="00A061C9">
      <w:r w:rsidRPr="00AE6D9A">
        <w:rPr>
          <w:rFonts w:asciiTheme="minorHAnsi" w:hAnsiTheme="minorHAnsi"/>
        </w:rPr>
        <w:t xml:space="preserve">Toate materialele, echipamentele </w:t>
      </w:r>
      <w:proofErr w:type="spellStart"/>
      <w:r w:rsidRPr="00AE6D9A">
        <w:rPr>
          <w:rFonts w:asciiTheme="minorHAnsi" w:hAnsiTheme="minorHAnsi"/>
        </w:rPr>
        <w:t>şi</w:t>
      </w:r>
      <w:proofErr w:type="spellEnd"/>
      <w:r w:rsidRPr="00AE6D9A">
        <w:rPr>
          <w:rFonts w:asciiTheme="minorHAnsi" w:hAnsiTheme="minorHAnsi"/>
        </w:rPr>
        <w:t xml:space="preserve"> utilajele se vor aduce în </w:t>
      </w:r>
      <w:proofErr w:type="spellStart"/>
      <w:r w:rsidRPr="00AE6D9A">
        <w:rPr>
          <w:rFonts w:asciiTheme="minorHAnsi" w:hAnsiTheme="minorHAnsi"/>
        </w:rPr>
        <w:t>şantier</w:t>
      </w:r>
      <w:proofErr w:type="spellEnd"/>
      <w:r w:rsidRPr="00AE6D9A">
        <w:rPr>
          <w:rFonts w:asciiTheme="minorHAnsi" w:hAnsiTheme="minorHAnsi"/>
        </w:rPr>
        <w:t xml:space="preserve"> pe măsura </w:t>
      </w:r>
      <w:proofErr w:type="spellStart"/>
      <w:r w:rsidRPr="00AE6D9A">
        <w:rPr>
          <w:rFonts w:asciiTheme="minorHAnsi" w:hAnsiTheme="minorHAnsi"/>
        </w:rPr>
        <w:t>evoluţiei</w:t>
      </w:r>
      <w:proofErr w:type="spellEnd"/>
      <w:r w:rsidRPr="00AE6D9A">
        <w:rPr>
          <w:rFonts w:asciiTheme="minorHAnsi" w:hAnsiTheme="minorHAnsi"/>
        </w:rPr>
        <w:t xml:space="preserve"> lucrărilor. Lucrările vor fi date în </w:t>
      </w:r>
      <w:proofErr w:type="spellStart"/>
      <w:r w:rsidRPr="00AE6D9A">
        <w:rPr>
          <w:rFonts w:asciiTheme="minorHAnsi" w:hAnsiTheme="minorHAnsi"/>
        </w:rPr>
        <w:t>circulaţie</w:t>
      </w:r>
      <w:proofErr w:type="spellEnd"/>
      <w:r w:rsidRPr="00AE6D9A">
        <w:rPr>
          <w:rFonts w:asciiTheme="minorHAnsi" w:hAnsiTheme="minorHAnsi"/>
        </w:rPr>
        <w:t xml:space="preserve"> pe tronsoane imediat după terminarea </w:t>
      </w:r>
      <w:proofErr w:type="spellStart"/>
      <w:r w:rsidRPr="00AE6D9A">
        <w:rPr>
          <w:rFonts w:asciiTheme="minorHAnsi" w:hAnsiTheme="minorHAnsi"/>
        </w:rPr>
        <w:t>execuţiei</w:t>
      </w:r>
      <w:proofErr w:type="spellEnd"/>
      <w:r w:rsidRPr="00AE6D9A">
        <w:rPr>
          <w:rFonts w:asciiTheme="minorHAnsi" w:hAnsiTheme="minorHAnsi"/>
        </w:rPr>
        <w:t>.</w:t>
      </w:r>
    </w:p>
    <w:p w14:paraId="1021D9C5" w14:textId="77777777" w:rsidR="00A061C9" w:rsidRPr="00A061C9" w:rsidRDefault="00A061C9" w:rsidP="00A061C9"/>
    <w:p w14:paraId="7DAC12D6" w14:textId="77777777" w:rsidR="00AE188B" w:rsidRDefault="00AE188B" w:rsidP="000D200F">
      <w:pPr>
        <w:pStyle w:val="Listparagraf"/>
        <w:numPr>
          <w:ilvl w:val="0"/>
          <w:numId w:val="32"/>
        </w:numPr>
        <w:rPr>
          <w:i/>
        </w:rPr>
      </w:pPr>
      <w:r w:rsidRPr="00242B8A">
        <w:rPr>
          <w:i/>
        </w:rPr>
        <w:t>Localizarea organizării de șantier</w:t>
      </w:r>
      <w:r w:rsidR="00A061C9">
        <w:rPr>
          <w:i/>
        </w:rPr>
        <w:t>:</w:t>
      </w:r>
    </w:p>
    <w:p w14:paraId="4D5B8564" w14:textId="1D8339A0" w:rsidR="00A061C9" w:rsidRDefault="00A061C9" w:rsidP="000D200F">
      <w:pPr>
        <w:pStyle w:val="Listparagraf"/>
        <w:numPr>
          <w:ilvl w:val="1"/>
          <w:numId w:val="32"/>
        </w:numPr>
      </w:pPr>
      <w:r>
        <w:t xml:space="preserve">Utilaje – pe un spațiu de 500 mp la intrarea în satul </w:t>
      </w:r>
      <w:r w:rsidR="00366419">
        <w:t>Ghimeș</w:t>
      </w:r>
      <w:r>
        <w:t xml:space="preserve"> – domeniu public, neconstruit, pus la dispoziție de primăria </w:t>
      </w:r>
      <w:r w:rsidR="00366419">
        <w:t>Ghimeș - Făget</w:t>
      </w:r>
      <w:r>
        <w:t>;</w:t>
      </w:r>
    </w:p>
    <w:p w14:paraId="4B192BAA" w14:textId="77777777" w:rsidR="00A061C9" w:rsidRDefault="00A061C9" w:rsidP="000D200F">
      <w:pPr>
        <w:pStyle w:val="Listparagraf"/>
        <w:numPr>
          <w:ilvl w:val="1"/>
          <w:numId w:val="32"/>
        </w:numPr>
      </w:pPr>
      <w:r>
        <w:t>Personal – WC ecologic mobil.</w:t>
      </w:r>
    </w:p>
    <w:p w14:paraId="1FACE689" w14:textId="77777777" w:rsidR="00A061C9" w:rsidRDefault="00A061C9" w:rsidP="000D200F">
      <w:pPr>
        <w:pStyle w:val="Listparagraf"/>
        <w:numPr>
          <w:ilvl w:val="1"/>
          <w:numId w:val="32"/>
        </w:numPr>
      </w:pPr>
      <w:r>
        <w:t>Depozite temporare de materiale – în spații disponibile, pe drum – în intersecții, în lărgiri ale drumului.</w:t>
      </w:r>
    </w:p>
    <w:p w14:paraId="4714DE13" w14:textId="77777777" w:rsidR="00A061C9" w:rsidRPr="00A061C9" w:rsidRDefault="00A061C9" w:rsidP="00A061C9">
      <w:pPr>
        <w:pStyle w:val="Listparagraf"/>
        <w:ind w:left="1080"/>
      </w:pPr>
    </w:p>
    <w:p w14:paraId="0698639C" w14:textId="77777777" w:rsidR="00AE188B" w:rsidRPr="00242B8A" w:rsidRDefault="00AE188B" w:rsidP="000D200F">
      <w:pPr>
        <w:pStyle w:val="Listparagraf"/>
        <w:numPr>
          <w:ilvl w:val="0"/>
          <w:numId w:val="32"/>
        </w:numPr>
        <w:rPr>
          <w:i/>
        </w:rPr>
      </w:pPr>
      <w:r w:rsidRPr="00242B8A">
        <w:rPr>
          <w:i/>
        </w:rPr>
        <w:t>Descrierea impactului asupra mediului a lucrărilor organizării de șantier</w:t>
      </w:r>
      <w:r w:rsidR="00A061C9">
        <w:t>: nu e cazul</w:t>
      </w:r>
    </w:p>
    <w:p w14:paraId="1F320FF2" w14:textId="77777777" w:rsidR="00AE188B" w:rsidRPr="00242B8A" w:rsidRDefault="00AE188B" w:rsidP="000D200F">
      <w:pPr>
        <w:pStyle w:val="Listparagraf"/>
        <w:numPr>
          <w:ilvl w:val="0"/>
          <w:numId w:val="32"/>
        </w:numPr>
        <w:rPr>
          <w:i/>
        </w:rPr>
      </w:pPr>
      <w:r w:rsidRPr="00242B8A">
        <w:rPr>
          <w:i/>
        </w:rPr>
        <w:t>Surse de poluanți și instalații pentru reținerea, evacuarea și dispersia poluanților în mediu în timpul organizării de șantier</w:t>
      </w:r>
      <w:r w:rsidR="00A061C9">
        <w:rPr>
          <w:i/>
        </w:rPr>
        <w:t xml:space="preserve">: </w:t>
      </w:r>
      <w:r w:rsidR="00A061C9">
        <w:t>nu e cazul.</w:t>
      </w:r>
    </w:p>
    <w:p w14:paraId="5E9A7A33" w14:textId="77777777" w:rsidR="00AE188B" w:rsidRPr="00242B8A" w:rsidRDefault="00AE188B" w:rsidP="000D200F">
      <w:pPr>
        <w:pStyle w:val="Listparagraf"/>
        <w:numPr>
          <w:ilvl w:val="0"/>
          <w:numId w:val="32"/>
        </w:numPr>
        <w:rPr>
          <w:i/>
        </w:rPr>
      </w:pPr>
      <w:r w:rsidRPr="00242B8A">
        <w:rPr>
          <w:i/>
        </w:rPr>
        <w:t>Dotări și măsuri prevăzute pentru controlul emisiilor de poluanți în mediu</w:t>
      </w:r>
      <w:r w:rsidR="00A061C9">
        <w:rPr>
          <w:i/>
        </w:rPr>
        <w:t xml:space="preserve">: </w:t>
      </w:r>
      <w:r w:rsidR="00A061C9">
        <w:t>nu e cazul.</w:t>
      </w:r>
    </w:p>
    <w:p w14:paraId="674ED4B6" w14:textId="77777777" w:rsidR="00AE188B" w:rsidRPr="00EB37DC" w:rsidRDefault="00AE188B" w:rsidP="00242B8A">
      <w:pPr>
        <w:pStyle w:val="Titlu1"/>
        <w:jc w:val="left"/>
        <w:rPr>
          <w:lang w:eastAsia="en-GB"/>
        </w:rPr>
      </w:pPr>
      <w:bookmarkStart w:id="63" w:name="_Toc9325818"/>
      <w:r w:rsidRPr="00EB37DC">
        <w:rPr>
          <w:lang w:eastAsia="en-GB"/>
        </w:rPr>
        <w:lastRenderedPageBreak/>
        <w:t>Lucrări de refacere a amplasamentului la finalizarea investiției, în caz de accidente și/sau la încetarea activității</w:t>
      </w:r>
      <w:bookmarkEnd w:id="63"/>
    </w:p>
    <w:p w14:paraId="56433051" w14:textId="77777777" w:rsidR="00AE188B" w:rsidRPr="00242B8A" w:rsidRDefault="00242B8A" w:rsidP="00242B8A">
      <w:r>
        <w:t>(</w:t>
      </w:r>
      <w:r w:rsidR="00AE188B" w:rsidRPr="00EB37DC">
        <w:t>în măsura în care aceste informații sunt disponibile</w:t>
      </w:r>
      <w:r>
        <w:t>)</w:t>
      </w:r>
    </w:p>
    <w:p w14:paraId="6AA18A56" w14:textId="77777777" w:rsidR="00AE188B" w:rsidRPr="00242B8A" w:rsidRDefault="00AE188B" w:rsidP="000D200F">
      <w:pPr>
        <w:pStyle w:val="Listparagraf"/>
        <w:numPr>
          <w:ilvl w:val="0"/>
          <w:numId w:val="31"/>
        </w:numPr>
      </w:pPr>
      <w:r w:rsidRPr="00242B8A">
        <w:rPr>
          <w:i/>
        </w:rPr>
        <w:t>Lucrările propuse pentru refacerea amplasamentului la finalizarea investiției, în caz de accidente și/sau la încetarea activități</w:t>
      </w:r>
      <w:r w:rsidRPr="00242B8A">
        <w:t>i</w:t>
      </w:r>
      <w:r w:rsidR="00242B8A">
        <w:t>: la finalizarea lucrărilor se va proceda la curățarea șantierului astfel încât să nu mai existe deșeuri de nici un fel.</w:t>
      </w:r>
    </w:p>
    <w:p w14:paraId="5244E932" w14:textId="77777777" w:rsidR="00AE188B" w:rsidRPr="00242B8A" w:rsidRDefault="00AE188B" w:rsidP="000D200F">
      <w:pPr>
        <w:pStyle w:val="Listparagraf"/>
        <w:numPr>
          <w:ilvl w:val="0"/>
          <w:numId w:val="31"/>
        </w:numPr>
        <w:rPr>
          <w:i/>
        </w:rPr>
      </w:pPr>
      <w:r w:rsidRPr="00242B8A">
        <w:rPr>
          <w:i/>
        </w:rPr>
        <w:t>Aspecte referitoare la prevenirea și modul de răspuns pentru cazuri de poluări accidentale</w:t>
      </w:r>
      <w:r w:rsidR="00242B8A" w:rsidRPr="00242B8A">
        <w:rPr>
          <w:i/>
        </w:rPr>
        <w:t xml:space="preserve">: </w:t>
      </w:r>
      <w:r w:rsidR="00242B8A">
        <w:t>natura proiectului nu presupune riscuri de poluări accidentale;</w:t>
      </w:r>
    </w:p>
    <w:p w14:paraId="38B308D8" w14:textId="77777777" w:rsidR="00AE188B" w:rsidRPr="00242B8A" w:rsidRDefault="00AE188B" w:rsidP="000D200F">
      <w:pPr>
        <w:pStyle w:val="Listparagraf"/>
        <w:numPr>
          <w:ilvl w:val="0"/>
          <w:numId w:val="31"/>
        </w:numPr>
        <w:rPr>
          <w:i/>
        </w:rPr>
      </w:pPr>
      <w:r w:rsidRPr="00242B8A">
        <w:rPr>
          <w:i/>
        </w:rPr>
        <w:t>Aspecte referitoare la închiderea/dezafectarea/demolarea instalației</w:t>
      </w:r>
      <w:r w:rsidR="00242B8A">
        <w:rPr>
          <w:i/>
        </w:rPr>
        <w:t xml:space="preserve">: </w:t>
      </w:r>
      <w:r w:rsidR="00242B8A">
        <w:t>drumul este realizat pentru o durată de viață de minim 25 ani. La finalizarea acestei durate, drumul va fi refăcut sau modernizat, după caz;</w:t>
      </w:r>
    </w:p>
    <w:p w14:paraId="47670C9A" w14:textId="77777777" w:rsidR="00AE188B" w:rsidRPr="00242B8A" w:rsidRDefault="00AE188B" w:rsidP="000D200F">
      <w:pPr>
        <w:pStyle w:val="Listparagraf"/>
        <w:numPr>
          <w:ilvl w:val="0"/>
          <w:numId w:val="31"/>
        </w:numPr>
        <w:rPr>
          <w:i/>
        </w:rPr>
      </w:pPr>
      <w:r w:rsidRPr="00242B8A">
        <w:rPr>
          <w:i/>
        </w:rPr>
        <w:t>Modalități de refacere a stării inițiale/reabilitare în vederea utilizării ulterioare a terenului</w:t>
      </w:r>
      <w:r w:rsidR="00242B8A">
        <w:rPr>
          <w:i/>
        </w:rPr>
        <w:t xml:space="preserve">: </w:t>
      </w:r>
      <w:r w:rsidR="00242B8A">
        <w:t>nu e cazul. Drumul are această funcțiune de o perioadă lungă de timp și va avea aceeași funcțiune și de aici încolo. Nu se prefigurează schimbarea destinației drumului.</w:t>
      </w:r>
    </w:p>
    <w:p w14:paraId="575B4A62" w14:textId="77777777" w:rsidR="00AE188B" w:rsidRPr="00EB37DC" w:rsidRDefault="00AE188B" w:rsidP="00AE188B">
      <w:pPr>
        <w:pStyle w:val="Titlu1"/>
      </w:pPr>
      <w:bookmarkStart w:id="64" w:name="_Toc9325819"/>
      <w:r w:rsidRPr="00EB37DC">
        <w:t>Anexe - piese desenate</w:t>
      </w:r>
      <w:bookmarkEnd w:id="64"/>
    </w:p>
    <w:p w14:paraId="644174A8" w14:textId="77777777" w:rsidR="00AE188B" w:rsidRDefault="00242B8A" w:rsidP="00242B8A">
      <w:r>
        <w:t>Se anexează:</w:t>
      </w:r>
    </w:p>
    <w:p w14:paraId="39DEF757" w14:textId="1D4C2879" w:rsidR="00242B8A" w:rsidRDefault="000C432B" w:rsidP="000D200F">
      <w:pPr>
        <w:pStyle w:val="Listparagraf"/>
        <w:numPr>
          <w:ilvl w:val="0"/>
          <w:numId w:val="30"/>
        </w:numPr>
      </w:pPr>
      <w:r>
        <w:t>CU</w:t>
      </w:r>
    </w:p>
    <w:p w14:paraId="0DB9738A" w14:textId="6BD823B1" w:rsidR="000C432B" w:rsidRDefault="000C432B" w:rsidP="000D200F">
      <w:pPr>
        <w:pStyle w:val="Listparagraf"/>
        <w:numPr>
          <w:ilvl w:val="0"/>
          <w:numId w:val="30"/>
        </w:numPr>
      </w:pPr>
      <w:r>
        <w:t>Planuri detaliate ale drumurilor supuse modernizării</w:t>
      </w:r>
    </w:p>
    <w:p w14:paraId="5DDE1E7B" w14:textId="368C5F7D" w:rsidR="000C432B" w:rsidRDefault="000C432B" w:rsidP="000D200F">
      <w:pPr>
        <w:pStyle w:val="Listparagraf"/>
        <w:numPr>
          <w:ilvl w:val="0"/>
          <w:numId w:val="30"/>
        </w:numPr>
      </w:pPr>
      <w:r>
        <w:t>Decizia etapei de evaluare inițială</w:t>
      </w:r>
    </w:p>
    <w:p w14:paraId="1E2FA948" w14:textId="2D957B44" w:rsidR="00AE188B" w:rsidRDefault="00242B8A" w:rsidP="000D200F">
      <w:pPr>
        <w:pStyle w:val="Listparagraf"/>
        <w:numPr>
          <w:ilvl w:val="0"/>
          <w:numId w:val="30"/>
        </w:numPr>
      </w:pPr>
      <w:r>
        <w:t xml:space="preserve">Fișier DWG cu </w:t>
      </w:r>
      <w:r w:rsidR="000C432B">
        <w:t xml:space="preserve">coordonate STERE70 si </w:t>
      </w:r>
      <w:r w:rsidR="00BA3CA0">
        <w:t>detalii drumuri</w:t>
      </w:r>
      <w:r>
        <w:t>.</w:t>
      </w:r>
      <w:bookmarkStart w:id="65" w:name="_GoBack"/>
      <w:bookmarkEnd w:id="65"/>
    </w:p>
    <w:p w14:paraId="01244DBC" w14:textId="77777777" w:rsidR="00BA3CA0" w:rsidRPr="00242B8A" w:rsidRDefault="00BA3CA0" w:rsidP="00BA3CA0">
      <w:pPr>
        <w:pStyle w:val="Listparagraf"/>
        <w:ind w:left="360"/>
      </w:pPr>
    </w:p>
    <w:p w14:paraId="257DF238" w14:textId="77777777" w:rsidR="00AE188B" w:rsidRPr="00EB37DC" w:rsidRDefault="00EB37DC" w:rsidP="00EB37DC">
      <w:pPr>
        <w:pStyle w:val="Titlu1"/>
        <w:rPr>
          <w:lang w:eastAsia="en-GB"/>
        </w:rPr>
      </w:pPr>
      <w:bookmarkStart w:id="66" w:name="_Toc9325820"/>
      <w:r w:rsidRPr="00EB37DC">
        <w:rPr>
          <w:lang w:eastAsia="en-GB"/>
        </w:rPr>
        <w:t>Relația proiectului cu ariile naturale protejate</w:t>
      </w:r>
      <w:bookmarkEnd w:id="66"/>
    </w:p>
    <w:p w14:paraId="78A3F2B1" w14:textId="77777777" w:rsidR="003A29B5" w:rsidRDefault="00EF4F57" w:rsidP="000D21BD">
      <w:r w:rsidRPr="000D21BD">
        <w:t>Proiectul</w:t>
      </w:r>
      <w:r w:rsidR="00AE188B" w:rsidRPr="000D21BD">
        <w:t xml:space="preserve"> </w:t>
      </w:r>
      <w:r w:rsidR="00F94723">
        <w:t xml:space="preserve">NU </w:t>
      </w:r>
      <w:r w:rsidR="00AE188B" w:rsidRPr="000D21BD">
        <w:t>intră sub incidența prevederilor </w:t>
      </w:r>
      <w:hyperlink r:id="rId23" w:anchor="p-48878121" w:tgtFrame="_blank" w:history="1">
        <w:r w:rsidR="00AE188B" w:rsidRPr="000D21BD">
          <w:rPr>
            <w:rStyle w:val="Hyperlink"/>
          </w:rPr>
          <w:t>art. 28</w:t>
        </w:r>
      </w:hyperlink>
      <w:r w:rsidR="00AE188B" w:rsidRPr="000D21BD">
        <w:t> din Ordonanța de urgență a Guvernului nr. 57/2007 privind regimul ariilor naturale protejate, conservarea habitatelor naturale, a florei și faunei sălbatice, aprobată cu modificări și completări prin Legea </w:t>
      </w:r>
      <w:hyperlink r:id="rId24" w:tgtFrame="_blank" w:history="1">
        <w:r w:rsidR="00AE188B" w:rsidRPr="000D21BD">
          <w:rPr>
            <w:rStyle w:val="Hyperlink"/>
          </w:rPr>
          <w:t>nr. 49/2011</w:t>
        </w:r>
      </w:hyperlink>
      <w:r w:rsidR="00AE188B" w:rsidRPr="000D21BD">
        <w:t>, cu modificările și completările ulterioare</w:t>
      </w:r>
      <w:r w:rsidR="003A29B5">
        <w:t>.</w:t>
      </w:r>
    </w:p>
    <w:p w14:paraId="27529025" w14:textId="77777777" w:rsidR="003A29B5" w:rsidRDefault="003A29B5" w:rsidP="000D21BD"/>
    <w:p w14:paraId="6BC2179F" w14:textId="1D2008EF" w:rsidR="00AE188B" w:rsidRPr="000D21BD" w:rsidRDefault="003A29B5" w:rsidP="000D21BD">
      <w:r>
        <w:t>A</w:t>
      </w:r>
      <w:r w:rsidR="00EF4F57" w:rsidRPr="000D21BD">
        <w:t xml:space="preserve">mplasamentul </w:t>
      </w:r>
      <w:r>
        <w:t xml:space="preserve">este situat în apropierea </w:t>
      </w:r>
      <w:r w:rsidRPr="000D21BD">
        <w:t>situl</w:t>
      </w:r>
      <w:r>
        <w:t xml:space="preserve">ui </w:t>
      </w:r>
      <w:r w:rsidRPr="000D21BD">
        <w:t xml:space="preserve">Natura 2000 </w:t>
      </w:r>
      <w:r>
        <w:t>ROSCI0323 Munții Ciucului</w:t>
      </w:r>
      <w:r>
        <w:t xml:space="preserve">, fără a-l intercepta. </w:t>
      </w:r>
    </w:p>
    <w:p w14:paraId="24C14391" w14:textId="77777777" w:rsidR="00EB37DC" w:rsidRPr="00EB37DC" w:rsidRDefault="00EB37DC" w:rsidP="00EB37DC">
      <w:pPr>
        <w:pStyle w:val="Titlu1"/>
        <w:rPr>
          <w:lang w:eastAsia="en-GB"/>
        </w:rPr>
      </w:pPr>
      <w:bookmarkStart w:id="67" w:name="_Toc9325821"/>
      <w:r w:rsidRPr="00EB37DC">
        <w:rPr>
          <w:lang w:eastAsia="en-GB"/>
        </w:rPr>
        <w:t>Relația proiectului cu apele</w:t>
      </w:r>
      <w:bookmarkEnd w:id="67"/>
    </w:p>
    <w:p w14:paraId="73E0E957" w14:textId="52B26E34" w:rsidR="00E904EE" w:rsidRDefault="00EF4F57" w:rsidP="00E904EE">
      <w:r w:rsidRPr="000D21BD">
        <w:t xml:space="preserve">Proiectul </w:t>
      </w:r>
      <w:r w:rsidR="00AE188B" w:rsidRPr="000D21BD">
        <w:t xml:space="preserve">se realizează pe ape </w:t>
      </w:r>
      <w:r w:rsidRPr="000D21BD">
        <w:t xml:space="preserve">și are </w:t>
      </w:r>
      <w:r w:rsidR="00AE188B" w:rsidRPr="000D21BD">
        <w:t>legătură cu apele</w:t>
      </w:r>
      <w:r w:rsidR="003A29B5">
        <w:t xml:space="preserve">, fiind încadrat </w:t>
      </w:r>
      <w:r w:rsidR="00BF3336">
        <w:t>în Legea Apelor nr. 107/1996</w:t>
      </w:r>
      <w:r w:rsidR="007A7AEC">
        <w:t>,</w:t>
      </w:r>
      <w:r w:rsidR="00BF3336">
        <w:t xml:space="preserve"> </w:t>
      </w:r>
      <w:r w:rsidR="00A579C4">
        <w:t xml:space="preserve">la art. 48, alin. (1), lit. </w:t>
      </w:r>
      <w:r w:rsidR="00BF3336">
        <w:t xml:space="preserve">e): </w:t>
      </w:r>
      <w:r w:rsidR="00BF3336" w:rsidRPr="00BF3336">
        <w:t>traversări de cursuri de apă cu lucrările aferente: poduri, conducte, linii electrice etc.</w:t>
      </w:r>
      <w:r w:rsidR="00074BC5">
        <w:t xml:space="preserve"> Proiectul este localizat în bazinul Trotușului, în secțiunea Confluență Valea Rece – confluență Urmeniș. </w:t>
      </w:r>
    </w:p>
    <w:p w14:paraId="3FF14B34" w14:textId="77777777" w:rsidR="006155D9" w:rsidRDefault="006155D9" w:rsidP="00E904EE"/>
    <w:p w14:paraId="3CA161A4" w14:textId="281AEBCF" w:rsidR="00E904EE" w:rsidRPr="00E904EE" w:rsidRDefault="00E904EE" w:rsidP="00E904EE">
      <w:pPr>
        <w:rPr>
          <w:b/>
          <w:i/>
          <w:u w:val="single"/>
        </w:rPr>
      </w:pPr>
      <w:r>
        <w:rPr>
          <w:b/>
          <w:i/>
          <w:u w:val="single"/>
        </w:rPr>
        <w:t xml:space="preserve">1. </w:t>
      </w:r>
      <w:r w:rsidRPr="00E904EE">
        <w:rPr>
          <w:b/>
          <w:i/>
          <w:u w:val="single"/>
        </w:rPr>
        <w:t>Localizarea proiectului</w:t>
      </w:r>
    </w:p>
    <w:p w14:paraId="162BA21A" w14:textId="4A119D33" w:rsidR="00E904EE" w:rsidRPr="00E904EE" w:rsidRDefault="00E904EE" w:rsidP="006155D9">
      <w:pPr>
        <w:pStyle w:val="Listparagraf"/>
        <w:numPr>
          <w:ilvl w:val="0"/>
          <w:numId w:val="51"/>
        </w:numPr>
      </w:pPr>
      <w:r w:rsidRPr="00E904EE">
        <w:t>bazinul hidrografic</w:t>
      </w:r>
      <w:r w:rsidR="00274CB9">
        <w:t xml:space="preserve"> – BH Siret, </w:t>
      </w:r>
      <w:proofErr w:type="spellStart"/>
      <w:r w:rsidR="00274CB9">
        <w:t>subbazinul</w:t>
      </w:r>
      <w:proofErr w:type="spellEnd"/>
      <w:r w:rsidR="00274CB9">
        <w:t xml:space="preserve"> Trotuș, </w:t>
      </w:r>
    </w:p>
    <w:p w14:paraId="049106BA" w14:textId="4537DC20" w:rsidR="00E97BC1" w:rsidRPr="00E904EE" w:rsidRDefault="00E904EE" w:rsidP="00E97BC1">
      <w:pPr>
        <w:pStyle w:val="Listparagraf"/>
        <w:numPr>
          <w:ilvl w:val="0"/>
          <w:numId w:val="51"/>
        </w:numPr>
      </w:pPr>
      <w:r w:rsidRPr="00E904EE">
        <w:t>cursul de apă: denumirea și codul cadastral</w:t>
      </w:r>
      <w:r w:rsidR="00E97BC1">
        <w:t xml:space="preserve">: </w:t>
      </w:r>
      <w:r w:rsidR="00E97BC1">
        <w:t xml:space="preserve">corp de apă Trotuș </w:t>
      </w:r>
      <w:r w:rsidR="00457637">
        <w:t>confluență</w:t>
      </w:r>
      <w:r w:rsidR="00E97BC1">
        <w:t xml:space="preserve"> Valea Rece – confluență Urmeniș, cod corp apă: RW12.1.69.2</w:t>
      </w:r>
      <w:r w:rsidR="000F3C49">
        <w:t xml:space="preserve">; cod european </w:t>
      </w:r>
      <w:r w:rsidR="000F3C49">
        <w:t>RO_XII_1.69_WB4</w:t>
      </w:r>
      <w:r w:rsidR="000F3C49">
        <w:t>.</w:t>
      </w:r>
    </w:p>
    <w:p w14:paraId="673B7005" w14:textId="0FE79372" w:rsidR="00E904EE" w:rsidRPr="00E904EE" w:rsidRDefault="00E904EE" w:rsidP="00E97BC1">
      <w:pPr>
        <w:pStyle w:val="Listparagraf"/>
        <w:numPr>
          <w:ilvl w:val="0"/>
          <w:numId w:val="51"/>
        </w:numPr>
      </w:pPr>
      <w:r w:rsidRPr="00E904EE">
        <w:lastRenderedPageBreak/>
        <w:t>corpul de apă (de suprafață și/sau subteran): denumire și cod</w:t>
      </w:r>
      <w:r w:rsidR="00E97BC1">
        <w:t xml:space="preserve">: </w:t>
      </w:r>
      <w:r w:rsidR="00E97BC1">
        <w:t xml:space="preserve">corp de apă Trotuș </w:t>
      </w:r>
      <w:r w:rsidR="00457637">
        <w:t>confluență</w:t>
      </w:r>
      <w:r w:rsidR="00E97BC1">
        <w:t xml:space="preserve"> Valea Rece – confluență Urmeniș, cod corp apă: RW12.1.69.2</w:t>
      </w:r>
      <w:r w:rsidR="00074BC5">
        <w:t>.</w:t>
      </w:r>
    </w:p>
    <w:p w14:paraId="109EDEC7" w14:textId="77777777" w:rsidR="00E904EE" w:rsidRDefault="00E904EE" w:rsidP="00E904EE"/>
    <w:p w14:paraId="50B7F387" w14:textId="42EF2921" w:rsidR="00360A2C" w:rsidRPr="00E904EE" w:rsidRDefault="00E904EE" w:rsidP="00E904EE">
      <w:r w:rsidRPr="00E904EE">
        <w:rPr>
          <w:b/>
          <w:i/>
          <w:u w:val="single"/>
        </w:rPr>
        <w:t>2. Indicarea stării ecologice/potențialului ecologic și starea chimică a corpului de apă de suprafață;</w:t>
      </w:r>
      <w:r w:rsidRPr="00E904EE">
        <w:t xml:space="preserve"> </w:t>
      </w:r>
      <w:r w:rsidR="00BF4958">
        <w:t xml:space="preserve">Conform Planului de management al </w:t>
      </w:r>
      <w:r w:rsidR="00FA1404">
        <w:t>Spațiului</w:t>
      </w:r>
      <w:r w:rsidR="00BF4958">
        <w:t xml:space="preserve"> Hidrografic Siret, </w:t>
      </w:r>
      <w:r w:rsidR="00360A2C">
        <w:t xml:space="preserve">Râul Trotuș, în secțiunea RW12.1.69.2 are </w:t>
      </w:r>
      <w:r w:rsidR="00360A2C">
        <w:t>Stare ecologică bună</w:t>
      </w:r>
      <w:r w:rsidR="00360A2C">
        <w:t xml:space="preserve">; </w:t>
      </w:r>
      <w:r w:rsidR="00360A2C">
        <w:t xml:space="preserve">Stare chimică bună </w:t>
      </w:r>
      <w:r w:rsidR="00360A2C">
        <w:t xml:space="preserve">și </w:t>
      </w:r>
      <w:r w:rsidR="00360A2C">
        <w:t>Stare globală bună</w:t>
      </w:r>
      <w:r w:rsidR="00360A2C">
        <w:t>.</w:t>
      </w:r>
    </w:p>
    <w:p w14:paraId="299272AB" w14:textId="77777777" w:rsidR="00E904EE" w:rsidRDefault="00E904EE" w:rsidP="00E904EE"/>
    <w:p w14:paraId="76AE1B17" w14:textId="2BD51BA6" w:rsidR="00E904EE" w:rsidRPr="00E904EE" w:rsidRDefault="00E904EE" w:rsidP="00E904EE">
      <w:pPr>
        <w:rPr>
          <w:b/>
          <w:i/>
          <w:u w:val="single"/>
        </w:rPr>
      </w:pPr>
      <w:r w:rsidRPr="00E904EE">
        <w:rPr>
          <w:b/>
          <w:i/>
          <w:u w:val="single"/>
        </w:rPr>
        <w:t>3. Indicarea obiectivului/obiectivelor de mediu pentru fiecare corp de apă identificat, cu precizarea excepțiilor aplicate și a termenelor aferente, după caz.</w:t>
      </w:r>
    </w:p>
    <w:p w14:paraId="75D1478E" w14:textId="352FAC41" w:rsidR="007C6E27" w:rsidRDefault="007C6E27" w:rsidP="000D21BD">
      <w:r>
        <w:t>Conform Planului de management al Spațiului Hidrografic Siret</w:t>
      </w:r>
      <w:r>
        <w:t xml:space="preserve">, </w:t>
      </w:r>
      <w:r w:rsidR="00196FF5">
        <w:t xml:space="preserve">anexa 7.1, </w:t>
      </w:r>
      <w:r>
        <w:t xml:space="preserve">obiectivele de mediu pentru </w:t>
      </w:r>
      <w:r w:rsidR="00196FF5">
        <w:t xml:space="preserve">râul Trotuș, secțiunea </w:t>
      </w:r>
      <w:r>
        <w:t xml:space="preserve"> </w:t>
      </w:r>
      <w:r w:rsidR="00196FF5">
        <w:t>RW12.1.69.2.</w:t>
      </w:r>
      <w:r w:rsidR="00196FF5">
        <w:t xml:space="preserve"> </w:t>
      </w:r>
      <w:r>
        <w:t>sunt:</w:t>
      </w:r>
    </w:p>
    <w:p w14:paraId="5EB84802" w14:textId="77777777" w:rsidR="003F0338" w:rsidRDefault="003F0338" w:rsidP="00196FF5">
      <w:pPr>
        <w:pStyle w:val="Listparagraf"/>
        <w:numPr>
          <w:ilvl w:val="0"/>
          <w:numId w:val="53"/>
        </w:numPr>
      </w:pPr>
      <w:r>
        <w:t>Obiectiv de mediu stare ecologică: menținerea stării ecologice bune</w:t>
      </w:r>
    </w:p>
    <w:p w14:paraId="68301C54" w14:textId="7A73F93E" w:rsidR="003F0338" w:rsidRDefault="003F0338" w:rsidP="003F0338">
      <w:pPr>
        <w:pStyle w:val="Listparagraf"/>
        <w:numPr>
          <w:ilvl w:val="0"/>
          <w:numId w:val="53"/>
        </w:numPr>
      </w:pPr>
      <w:r>
        <w:t xml:space="preserve">Obiectiv de mediu stare </w:t>
      </w:r>
      <w:r>
        <w:t>chimică</w:t>
      </w:r>
      <w:r>
        <w:t xml:space="preserve">: menținerea stării </w:t>
      </w:r>
      <w:r>
        <w:t>chimice</w:t>
      </w:r>
      <w:r>
        <w:t xml:space="preserve"> bune</w:t>
      </w:r>
    </w:p>
    <w:p w14:paraId="5C8387B0" w14:textId="16D7C121" w:rsidR="003A29B5" w:rsidRPr="000D21BD" w:rsidRDefault="003F0338" w:rsidP="000D21BD">
      <w:pPr>
        <w:pStyle w:val="Listparagraf"/>
        <w:numPr>
          <w:ilvl w:val="0"/>
          <w:numId w:val="53"/>
        </w:numPr>
      </w:pPr>
      <w:r>
        <w:t xml:space="preserve">Obiectiv de mediu stare </w:t>
      </w:r>
      <w:r>
        <w:t>globală</w:t>
      </w:r>
      <w:r>
        <w:t xml:space="preserve">: menținerea stării </w:t>
      </w:r>
      <w:r>
        <w:t>globale</w:t>
      </w:r>
      <w:r>
        <w:t xml:space="preserve"> bune</w:t>
      </w:r>
      <w:r>
        <w:t>.</w:t>
      </w:r>
    </w:p>
    <w:p w14:paraId="1B4B0D43" w14:textId="77777777" w:rsidR="00EB37DC" w:rsidRPr="00EB37DC" w:rsidRDefault="00EB37DC" w:rsidP="00EB37DC">
      <w:pPr>
        <w:pStyle w:val="Titlu1"/>
      </w:pPr>
      <w:bookmarkStart w:id="68" w:name="_Toc9325822"/>
      <w:r w:rsidRPr="00EB37DC">
        <w:t>Criterii de selecție pentru stabilirea necesității efectuării evaluării impactului asupra mediului</w:t>
      </w:r>
      <w:bookmarkEnd w:id="68"/>
    </w:p>
    <w:tbl>
      <w:tblPr>
        <w:tblStyle w:val="Tabelgril"/>
        <w:tblW w:w="0" w:type="auto"/>
        <w:tblLook w:val="04A0" w:firstRow="1" w:lastRow="0" w:firstColumn="1" w:lastColumn="0" w:noHBand="0" w:noVBand="1"/>
      </w:tblPr>
      <w:tblGrid>
        <w:gridCol w:w="4963"/>
        <w:gridCol w:w="4098"/>
      </w:tblGrid>
      <w:tr w:rsidR="00EB37DC" w:rsidRPr="00EB37DC" w14:paraId="58394A48" w14:textId="77777777" w:rsidTr="00EB37DC">
        <w:tc>
          <w:tcPr>
            <w:tcW w:w="4963" w:type="dxa"/>
            <w:shd w:val="clear" w:color="auto" w:fill="D9D9D9" w:themeFill="background1" w:themeFillShade="D9"/>
          </w:tcPr>
          <w:p w14:paraId="29489204" w14:textId="77777777" w:rsidR="00EB37DC" w:rsidRPr="00EB37DC" w:rsidRDefault="00EB37DC" w:rsidP="00EB37DC">
            <w:pPr>
              <w:jc w:val="left"/>
              <w:rPr>
                <w:rFonts w:asciiTheme="minorHAnsi" w:hAnsiTheme="minorHAnsi" w:cstheme="minorHAnsi"/>
                <w:b/>
                <w:sz w:val="18"/>
                <w:szCs w:val="18"/>
              </w:rPr>
            </w:pPr>
            <w:r w:rsidRPr="00EB37DC">
              <w:rPr>
                <w:rFonts w:asciiTheme="minorHAnsi" w:hAnsiTheme="minorHAnsi" w:cstheme="minorHAnsi"/>
                <w:b/>
                <w:sz w:val="18"/>
                <w:szCs w:val="18"/>
              </w:rPr>
              <w:t>Criteriu conform Anexa 3 la Legea 292/2018</w:t>
            </w:r>
          </w:p>
        </w:tc>
        <w:tc>
          <w:tcPr>
            <w:tcW w:w="4098" w:type="dxa"/>
            <w:shd w:val="clear" w:color="auto" w:fill="D9D9D9" w:themeFill="background1" w:themeFillShade="D9"/>
          </w:tcPr>
          <w:p w14:paraId="601672A7" w14:textId="77777777" w:rsidR="00EB37DC" w:rsidRPr="00EB37DC" w:rsidRDefault="00EB37DC" w:rsidP="00EB37DC">
            <w:pPr>
              <w:jc w:val="left"/>
              <w:rPr>
                <w:rFonts w:asciiTheme="minorHAnsi" w:hAnsiTheme="minorHAnsi" w:cstheme="minorHAnsi"/>
                <w:b/>
                <w:sz w:val="18"/>
                <w:szCs w:val="18"/>
              </w:rPr>
            </w:pPr>
            <w:r>
              <w:rPr>
                <w:rFonts w:asciiTheme="minorHAnsi" w:hAnsiTheme="minorHAnsi" w:cstheme="minorHAnsi"/>
                <w:b/>
                <w:sz w:val="18"/>
                <w:szCs w:val="18"/>
              </w:rPr>
              <w:t>Aplicarea criteriului la proiectul analizat</w:t>
            </w:r>
          </w:p>
        </w:tc>
      </w:tr>
      <w:tr w:rsidR="00EB37DC" w:rsidRPr="00EB37DC" w14:paraId="48C24F88" w14:textId="77777777" w:rsidTr="00EB37DC">
        <w:tc>
          <w:tcPr>
            <w:tcW w:w="4963" w:type="dxa"/>
            <w:shd w:val="clear" w:color="auto" w:fill="D9D9D9" w:themeFill="background1" w:themeFillShade="D9"/>
          </w:tcPr>
          <w:p w14:paraId="28E38F4A" w14:textId="77777777" w:rsidR="00EB37DC" w:rsidRPr="00EB37DC" w:rsidRDefault="00EB37DC" w:rsidP="00EB37DC">
            <w:pPr>
              <w:jc w:val="left"/>
              <w:rPr>
                <w:rFonts w:asciiTheme="minorHAnsi" w:hAnsiTheme="minorHAnsi" w:cstheme="minorHAnsi"/>
                <w:b/>
                <w:i/>
                <w:sz w:val="18"/>
                <w:szCs w:val="18"/>
              </w:rPr>
            </w:pPr>
            <w:r w:rsidRPr="00EB37DC">
              <w:rPr>
                <w:rFonts w:asciiTheme="minorHAnsi" w:hAnsiTheme="minorHAnsi" w:cstheme="minorHAnsi"/>
                <w:b/>
                <w:i/>
                <w:sz w:val="18"/>
                <w:szCs w:val="18"/>
              </w:rPr>
              <w:t>1. Caracteristicile proiectelor</w:t>
            </w:r>
          </w:p>
        </w:tc>
        <w:tc>
          <w:tcPr>
            <w:tcW w:w="4098" w:type="dxa"/>
            <w:shd w:val="clear" w:color="auto" w:fill="D9D9D9" w:themeFill="background1" w:themeFillShade="D9"/>
          </w:tcPr>
          <w:p w14:paraId="3CFCC946" w14:textId="77777777" w:rsidR="00EB37DC" w:rsidRPr="00EB37DC" w:rsidRDefault="00EB37DC" w:rsidP="00EB37DC">
            <w:pPr>
              <w:jc w:val="left"/>
              <w:rPr>
                <w:rFonts w:asciiTheme="minorHAnsi" w:hAnsiTheme="minorHAnsi" w:cstheme="minorHAnsi"/>
                <w:i/>
                <w:sz w:val="18"/>
                <w:szCs w:val="18"/>
              </w:rPr>
            </w:pPr>
          </w:p>
        </w:tc>
      </w:tr>
      <w:tr w:rsidR="00EB37DC" w:rsidRPr="00EB37DC" w14:paraId="3240AE7B" w14:textId="77777777" w:rsidTr="00EB37DC">
        <w:tc>
          <w:tcPr>
            <w:tcW w:w="4963" w:type="dxa"/>
          </w:tcPr>
          <w:p w14:paraId="6171EAB9"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Caracteristicile proiectelor trebuie examinate, în special, în ceea ce privește:</w:t>
            </w:r>
          </w:p>
        </w:tc>
        <w:tc>
          <w:tcPr>
            <w:tcW w:w="4098" w:type="dxa"/>
          </w:tcPr>
          <w:p w14:paraId="6A469EA2" w14:textId="77777777" w:rsidR="00EB37DC" w:rsidRPr="00EB37DC" w:rsidRDefault="00EB37DC" w:rsidP="00EB37DC">
            <w:pPr>
              <w:jc w:val="left"/>
              <w:rPr>
                <w:rFonts w:asciiTheme="minorHAnsi" w:hAnsiTheme="minorHAnsi" w:cstheme="minorHAnsi"/>
                <w:sz w:val="18"/>
                <w:szCs w:val="18"/>
              </w:rPr>
            </w:pPr>
          </w:p>
        </w:tc>
      </w:tr>
      <w:tr w:rsidR="00EB37DC" w:rsidRPr="00EB37DC" w14:paraId="61D780B9" w14:textId="77777777" w:rsidTr="00EB37DC">
        <w:tc>
          <w:tcPr>
            <w:tcW w:w="4963" w:type="dxa"/>
          </w:tcPr>
          <w:p w14:paraId="7672614C"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a) dimensiunea și concepția întregului proiect;</w:t>
            </w:r>
          </w:p>
        </w:tc>
        <w:tc>
          <w:tcPr>
            <w:tcW w:w="4098" w:type="dxa"/>
          </w:tcPr>
          <w:p w14:paraId="1D0B9ECB" w14:textId="65A4C2AC"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 xml:space="preserve">Dimensiune redusă; modernizarea drumurilor existente în lungime totală de </w:t>
            </w:r>
            <w:r w:rsidR="00027BF1">
              <w:rPr>
                <w:rFonts w:asciiTheme="minorHAnsi" w:hAnsiTheme="minorHAnsi" w:cstheme="minorHAnsi"/>
                <w:sz w:val="18"/>
                <w:szCs w:val="18"/>
              </w:rPr>
              <w:t>11570</w:t>
            </w:r>
            <w:r>
              <w:rPr>
                <w:rFonts w:asciiTheme="minorHAnsi" w:hAnsiTheme="minorHAnsi" w:cstheme="minorHAnsi"/>
                <w:sz w:val="18"/>
                <w:szCs w:val="18"/>
              </w:rPr>
              <w:t xml:space="preserve"> ml; nu se ocupă suprafețe noi de teren; drumurile existente sunt deja asimilate în mediu</w:t>
            </w:r>
          </w:p>
        </w:tc>
      </w:tr>
      <w:tr w:rsidR="00EB37DC" w:rsidRPr="00EB37DC" w14:paraId="538F918C" w14:textId="77777777" w:rsidTr="00EB37DC">
        <w:tc>
          <w:tcPr>
            <w:tcW w:w="4963" w:type="dxa"/>
          </w:tcPr>
          <w:p w14:paraId="23723524"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b) cumularea cu alte proiecte existente și/sau aprobate;</w:t>
            </w:r>
          </w:p>
        </w:tc>
        <w:tc>
          <w:tcPr>
            <w:tcW w:w="4098" w:type="dxa"/>
          </w:tcPr>
          <w:p w14:paraId="6F6D6A2F" w14:textId="77777777"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1FDD518C" w14:textId="77777777" w:rsidTr="00EB37DC">
        <w:tc>
          <w:tcPr>
            <w:tcW w:w="4963" w:type="dxa"/>
          </w:tcPr>
          <w:p w14:paraId="45CF8718"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c) utilizarea resurselor naturale, în special a solului, a terenurilor, a apei și a biodiversității;</w:t>
            </w:r>
          </w:p>
        </w:tc>
        <w:tc>
          <w:tcPr>
            <w:tcW w:w="4098" w:type="dxa"/>
          </w:tcPr>
          <w:p w14:paraId="457E7863" w14:textId="77777777"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NU se utilizează resurse suplimentare de sol, teren, apă sau biodiversitate; materialele sunt furnizate din surse autorizate</w:t>
            </w:r>
          </w:p>
        </w:tc>
      </w:tr>
      <w:tr w:rsidR="00EB37DC" w:rsidRPr="00EB37DC" w14:paraId="59234CFB" w14:textId="77777777" w:rsidTr="00EB37DC">
        <w:tc>
          <w:tcPr>
            <w:tcW w:w="4963" w:type="dxa"/>
          </w:tcPr>
          <w:p w14:paraId="088E2AB3"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d) cantitatea și tipurile de deșeuri generate/gestionate;</w:t>
            </w:r>
          </w:p>
        </w:tc>
        <w:tc>
          <w:tcPr>
            <w:tcW w:w="4098" w:type="dxa"/>
          </w:tcPr>
          <w:p w14:paraId="5108C967" w14:textId="77777777"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Nesemnificativ</w:t>
            </w:r>
          </w:p>
        </w:tc>
      </w:tr>
      <w:tr w:rsidR="00EB37DC" w:rsidRPr="00EB37DC" w14:paraId="0955FF72" w14:textId="77777777" w:rsidTr="00EB37DC">
        <w:tc>
          <w:tcPr>
            <w:tcW w:w="4963" w:type="dxa"/>
          </w:tcPr>
          <w:p w14:paraId="3A4D2DD9"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e) poluarea și alte efecte negative;</w:t>
            </w:r>
          </w:p>
        </w:tc>
        <w:tc>
          <w:tcPr>
            <w:tcW w:w="4098" w:type="dxa"/>
          </w:tcPr>
          <w:p w14:paraId="3DE4B08E" w14:textId="7A227A81"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Nesemnificativ – durata de execuție este redusă (</w:t>
            </w:r>
            <w:r w:rsidR="00027BF1">
              <w:rPr>
                <w:rFonts w:asciiTheme="minorHAnsi" w:hAnsiTheme="minorHAnsi" w:cstheme="minorHAnsi"/>
                <w:sz w:val="18"/>
                <w:szCs w:val="18"/>
              </w:rPr>
              <w:t>24</w:t>
            </w:r>
            <w:r>
              <w:rPr>
                <w:rFonts w:asciiTheme="minorHAnsi" w:hAnsiTheme="minorHAnsi" w:cstheme="minorHAnsi"/>
                <w:sz w:val="18"/>
                <w:szCs w:val="18"/>
              </w:rPr>
              <w:t xml:space="preserve"> luni). Modernizarea drumurilor conduce la reducerea emisiilor de praf</w:t>
            </w:r>
          </w:p>
        </w:tc>
      </w:tr>
      <w:tr w:rsidR="00EB37DC" w:rsidRPr="00EB37DC" w14:paraId="23C48A11" w14:textId="77777777" w:rsidTr="00EB37DC">
        <w:tc>
          <w:tcPr>
            <w:tcW w:w="4963" w:type="dxa"/>
          </w:tcPr>
          <w:p w14:paraId="4335734F"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f) riscurile de accidente majore și/sau dezastre relevante pentru proiectul în cauză, inclusiv cele cauzate de schimbările climatice, conform informațiilor științifice;</w:t>
            </w:r>
          </w:p>
        </w:tc>
        <w:tc>
          <w:tcPr>
            <w:tcW w:w="4098" w:type="dxa"/>
          </w:tcPr>
          <w:p w14:paraId="74956EB2" w14:textId="77777777"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099026D3" w14:textId="77777777" w:rsidTr="00EB37DC">
        <w:tc>
          <w:tcPr>
            <w:tcW w:w="4963" w:type="dxa"/>
          </w:tcPr>
          <w:p w14:paraId="45F17B21"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g) riscurile pentru sănătatea umană - de exemplu, din cauza contaminării apei sau a poluării atmosferice.</w:t>
            </w:r>
          </w:p>
        </w:tc>
        <w:tc>
          <w:tcPr>
            <w:tcW w:w="4098" w:type="dxa"/>
          </w:tcPr>
          <w:p w14:paraId="5C0D695E" w14:textId="77777777" w:rsidR="00EB37DC" w:rsidRPr="00EB37DC" w:rsidRDefault="00D425FB"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4FDCDCE0" w14:textId="77777777" w:rsidTr="00EB37DC">
        <w:tc>
          <w:tcPr>
            <w:tcW w:w="4963" w:type="dxa"/>
            <w:shd w:val="clear" w:color="auto" w:fill="D9D9D9" w:themeFill="background1" w:themeFillShade="D9"/>
          </w:tcPr>
          <w:p w14:paraId="7A2E20CD" w14:textId="77777777" w:rsidR="00EB37DC" w:rsidRPr="00EB37DC" w:rsidRDefault="00EB37DC" w:rsidP="00EB37DC">
            <w:pPr>
              <w:jc w:val="left"/>
              <w:rPr>
                <w:rFonts w:asciiTheme="minorHAnsi" w:hAnsiTheme="minorHAnsi" w:cstheme="minorHAnsi"/>
                <w:b/>
                <w:i/>
                <w:sz w:val="18"/>
                <w:szCs w:val="18"/>
              </w:rPr>
            </w:pPr>
            <w:r w:rsidRPr="00EB37DC">
              <w:rPr>
                <w:rFonts w:asciiTheme="minorHAnsi" w:hAnsiTheme="minorHAnsi" w:cstheme="minorHAnsi"/>
                <w:b/>
                <w:i/>
                <w:sz w:val="18"/>
                <w:szCs w:val="18"/>
              </w:rPr>
              <w:t>2. Amplasarea proiectelor</w:t>
            </w:r>
          </w:p>
        </w:tc>
        <w:tc>
          <w:tcPr>
            <w:tcW w:w="4098" w:type="dxa"/>
            <w:shd w:val="clear" w:color="auto" w:fill="D9D9D9" w:themeFill="background1" w:themeFillShade="D9"/>
          </w:tcPr>
          <w:p w14:paraId="56AD427F" w14:textId="77777777" w:rsidR="00EB37DC" w:rsidRPr="00EB37DC" w:rsidRDefault="00EB37DC" w:rsidP="00EB37DC">
            <w:pPr>
              <w:jc w:val="left"/>
              <w:rPr>
                <w:rFonts w:asciiTheme="minorHAnsi" w:hAnsiTheme="minorHAnsi" w:cstheme="minorHAnsi"/>
                <w:i/>
                <w:sz w:val="18"/>
                <w:szCs w:val="18"/>
              </w:rPr>
            </w:pPr>
          </w:p>
        </w:tc>
      </w:tr>
      <w:tr w:rsidR="00EB37DC" w:rsidRPr="00EB37DC" w14:paraId="1FFA99EB" w14:textId="77777777" w:rsidTr="00EB37DC">
        <w:tc>
          <w:tcPr>
            <w:tcW w:w="4963" w:type="dxa"/>
          </w:tcPr>
          <w:p w14:paraId="671255F0"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Sensibilitatea ecologică a zonelor geografice susceptibile de a fi afectate de proiecte trebuie luată în considerare, în special în ceea ce privește:</w:t>
            </w:r>
          </w:p>
        </w:tc>
        <w:tc>
          <w:tcPr>
            <w:tcW w:w="4098" w:type="dxa"/>
          </w:tcPr>
          <w:p w14:paraId="4577CCDA" w14:textId="2BDEBFB3" w:rsidR="00EB37DC" w:rsidRPr="00EB37DC" w:rsidRDefault="00D425FB" w:rsidP="00D425FB">
            <w:pPr>
              <w:jc w:val="left"/>
              <w:rPr>
                <w:rFonts w:asciiTheme="minorHAnsi" w:hAnsiTheme="minorHAnsi" w:cstheme="minorHAnsi"/>
                <w:sz w:val="18"/>
                <w:szCs w:val="18"/>
              </w:rPr>
            </w:pPr>
            <w:r>
              <w:rPr>
                <w:rFonts w:asciiTheme="minorHAnsi" w:hAnsiTheme="minorHAnsi" w:cstheme="minorHAnsi"/>
                <w:sz w:val="18"/>
                <w:szCs w:val="18"/>
              </w:rPr>
              <w:t xml:space="preserve">Proiectul este amplasat în </w:t>
            </w:r>
            <w:r w:rsidR="00027BF1">
              <w:rPr>
                <w:rFonts w:asciiTheme="minorHAnsi" w:hAnsiTheme="minorHAnsi" w:cstheme="minorHAnsi"/>
                <w:sz w:val="18"/>
                <w:szCs w:val="18"/>
              </w:rPr>
              <w:t xml:space="preserve">vecinătatea </w:t>
            </w:r>
            <w:r>
              <w:rPr>
                <w:rFonts w:asciiTheme="minorHAnsi" w:hAnsiTheme="minorHAnsi" w:cstheme="minorHAnsi"/>
                <w:sz w:val="18"/>
                <w:szCs w:val="18"/>
              </w:rPr>
              <w:t>situl</w:t>
            </w:r>
            <w:r w:rsidR="00027BF1">
              <w:rPr>
                <w:rFonts w:asciiTheme="minorHAnsi" w:hAnsiTheme="minorHAnsi" w:cstheme="minorHAnsi"/>
                <w:sz w:val="18"/>
                <w:szCs w:val="18"/>
              </w:rPr>
              <w:t xml:space="preserve">ui </w:t>
            </w:r>
            <w:r w:rsidR="00027BF1" w:rsidRPr="00027BF1">
              <w:rPr>
                <w:rFonts w:asciiTheme="minorHAnsi" w:hAnsiTheme="minorHAnsi" w:cstheme="minorHAnsi"/>
                <w:sz w:val="18"/>
                <w:szCs w:val="18"/>
              </w:rPr>
              <w:t>Natura 2000 ROSCI0323 Munții Ciucului</w:t>
            </w:r>
            <w:r w:rsidR="00027BF1">
              <w:rPr>
                <w:rFonts w:asciiTheme="minorHAnsi" w:hAnsiTheme="minorHAnsi" w:cstheme="minorHAnsi"/>
                <w:sz w:val="18"/>
                <w:szCs w:val="18"/>
              </w:rPr>
              <w:t xml:space="preserve">, fără a-l intercepta și fără a </w:t>
            </w:r>
            <w:r w:rsidR="00A1025B">
              <w:rPr>
                <w:rFonts w:asciiTheme="minorHAnsi" w:hAnsiTheme="minorHAnsi" w:cstheme="minorHAnsi"/>
                <w:sz w:val="18"/>
                <w:szCs w:val="18"/>
              </w:rPr>
              <w:t>avea vreo influență asupra acestuia</w:t>
            </w:r>
            <w:r>
              <w:rPr>
                <w:rFonts w:asciiTheme="minorHAnsi" w:hAnsiTheme="minorHAnsi" w:cstheme="minorHAnsi"/>
                <w:sz w:val="18"/>
                <w:szCs w:val="18"/>
              </w:rPr>
              <w:t>. Proiectul nu afectează</w:t>
            </w:r>
            <w:r w:rsidR="00697E73">
              <w:rPr>
                <w:rFonts w:asciiTheme="minorHAnsi" w:hAnsiTheme="minorHAnsi" w:cstheme="minorHAnsi"/>
                <w:sz w:val="18"/>
                <w:szCs w:val="18"/>
              </w:rPr>
              <w:t xml:space="preserve"> starea de conservare a sitului.</w:t>
            </w:r>
          </w:p>
        </w:tc>
      </w:tr>
      <w:tr w:rsidR="00EB37DC" w:rsidRPr="00EB37DC" w14:paraId="30FAA5AA" w14:textId="77777777" w:rsidTr="00EB37DC">
        <w:tc>
          <w:tcPr>
            <w:tcW w:w="4963" w:type="dxa"/>
          </w:tcPr>
          <w:p w14:paraId="6BEF943A"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a) utilizarea actuală și aprobată a terenurilor;</w:t>
            </w:r>
          </w:p>
        </w:tc>
        <w:tc>
          <w:tcPr>
            <w:tcW w:w="4098" w:type="dxa"/>
          </w:tcPr>
          <w:p w14:paraId="61165653"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 xml:space="preserve">Proiectul nu prevede modificarea utilizării actuale a terenului. </w:t>
            </w:r>
          </w:p>
        </w:tc>
      </w:tr>
      <w:tr w:rsidR="00EB37DC" w:rsidRPr="00EB37DC" w14:paraId="1DB663DC" w14:textId="77777777" w:rsidTr="00EB37DC">
        <w:tc>
          <w:tcPr>
            <w:tcW w:w="4963" w:type="dxa"/>
          </w:tcPr>
          <w:p w14:paraId="1AB239BC"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b) bogăția, disponibilitatea, calitatea și capacitatea de regenerare relative ale resurselor naturale, inclusiv solul, terenurile, apa și biodiversitatea, din zonă și din subteranul acesteia;</w:t>
            </w:r>
          </w:p>
        </w:tc>
        <w:tc>
          <w:tcPr>
            <w:tcW w:w="4098" w:type="dxa"/>
          </w:tcPr>
          <w:p w14:paraId="425DA602"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 xml:space="preserve">Nu se ocupă suprafețe noi de teren; drumurile existente sunt deja asimilate în mediu. Nu se afectează </w:t>
            </w:r>
            <w:r w:rsidRPr="00EB37DC">
              <w:rPr>
                <w:rFonts w:asciiTheme="minorHAnsi" w:hAnsiTheme="minorHAnsi" w:cstheme="minorHAnsi"/>
                <w:sz w:val="18"/>
                <w:szCs w:val="18"/>
              </w:rPr>
              <w:t>disponibilitatea, calitatea și capacitatea de regenerare relative ale resurselor naturale, inclusiv solul, terenurile, apa și biodiversitatea, din zonă și din subteranul acesteia;</w:t>
            </w:r>
          </w:p>
        </w:tc>
      </w:tr>
      <w:tr w:rsidR="00EB37DC" w:rsidRPr="00EB37DC" w14:paraId="75D7ED5D" w14:textId="77777777" w:rsidTr="00EB37DC">
        <w:tc>
          <w:tcPr>
            <w:tcW w:w="4963" w:type="dxa"/>
          </w:tcPr>
          <w:p w14:paraId="7921AD2F"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 xml:space="preserve">c) capacitatea de absorbție a mediului natural, </w:t>
            </w:r>
            <w:proofErr w:type="spellStart"/>
            <w:r w:rsidRPr="00EB37DC">
              <w:rPr>
                <w:rFonts w:asciiTheme="minorHAnsi" w:hAnsiTheme="minorHAnsi" w:cstheme="minorHAnsi"/>
                <w:sz w:val="18"/>
                <w:szCs w:val="18"/>
              </w:rPr>
              <w:t>acordându-se</w:t>
            </w:r>
            <w:proofErr w:type="spellEnd"/>
            <w:r w:rsidRPr="00EB37DC">
              <w:rPr>
                <w:rFonts w:asciiTheme="minorHAnsi" w:hAnsiTheme="minorHAnsi" w:cstheme="minorHAnsi"/>
                <w:sz w:val="18"/>
                <w:szCs w:val="18"/>
              </w:rPr>
              <w:t xml:space="preserve"> o atenție specială următoarelor zone:</w:t>
            </w:r>
          </w:p>
        </w:tc>
        <w:tc>
          <w:tcPr>
            <w:tcW w:w="4098" w:type="dxa"/>
          </w:tcPr>
          <w:p w14:paraId="1BFDE21B"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 xml:space="preserve">Modificările aduse mediului prin proiectul propus sunt minore și nu depășesc capacitatea de absorbție a mediului natural </w:t>
            </w:r>
          </w:p>
        </w:tc>
      </w:tr>
      <w:tr w:rsidR="00EB37DC" w:rsidRPr="00EB37DC" w14:paraId="3C3A382F" w14:textId="77777777" w:rsidTr="00EB37DC">
        <w:tc>
          <w:tcPr>
            <w:tcW w:w="4963" w:type="dxa"/>
          </w:tcPr>
          <w:p w14:paraId="77B9F487"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1. zone umede, zone riverane, guri ale râurilor;</w:t>
            </w:r>
          </w:p>
        </w:tc>
        <w:tc>
          <w:tcPr>
            <w:tcW w:w="4098" w:type="dxa"/>
          </w:tcPr>
          <w:p w14:paraId="33E6E70A"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07A6B8B7" w14:textId="77777777" w:rsidTr="00EB37DC">
        <w:tc>
          <w:tcPr>
            <w:tcW w:w="4963" w:type="dxa"/>
          </w:tcPr>
          <w:p w14:paraId="208A3CD7"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2. zone costiere și mediul marin;</w:t>
            </w:r>
          </w:p>
        </w:tc>
        <w:tc>
          <w:tcPr>
            <w:tcW w:w="4098" w:type="dxa"/>
          </w:tcPr>
          <w:p w14:paraId="724CCECE"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0AB7EEBC" w14:textId="77777777" w:rsidTr="00EB37DC">
        <w:tc>
          <w:tcPr>
            <w:tcW w:w="4963" w:type="dxa"/>
          </w:tcPr>
          <w:p w14:paraId="2208EBF8"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3. zonele montane și forestiere;</w:t>
            </w:r>
          </w:p>
        </w:tc>
        <w:tc>
          <w:tcPr>
            <w:tcW w:w="4098" w:type="dxa"/>
          </w:tcPr>
          <w:p w14:paraId="4B51585E"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735D9DCA" w14:textId="77777777" w:rsidTr="00EB37DC">
        <w:tc>
          <w:tcPr>
            <w:tcW w:w="4963" w:type="dxa"/>
          </w:tcPr>
          <w:p w14:paraId="4D4E5AF1"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lastRenderedPageBreak/>
              <w:t>4. arii naturale protejate de interes național, comunitar, internațional;</w:t>
            </w:r>
          </w:p>
        </w:tc>
        <w:tc>
          <w:tcPr>
            <w:tcW w:w="4098" w:type="dxa"/>
          </w:tcPr>
          <w:p w14:paraId="5203B5AD" w14:textId="51040715" w:rsidR="00EB37DC" w:rsidRPr="00EB37DC" w:rsidRDefault="00A1025B" w:rsidP="00697E73">
            <w:pPr>
              <w:jc w:val="left"/>
              <w:rPr>
                <w:rFonts w:asciiTheme="minorHAnsi" w:hAnsiTheme="minorHAnsi" w:cstheme="minorHAnsi"/>
                <w:sz w:val="18"/>
                <w:szCs w:val="18"/>
              </w:rPr>
            </w:pPr>
            <w:r>
              <w:rPr>
                <w:rFonts w:asciiTheme="minorHAnsi" w:hAnsiTheme="minorHAnsi" w:cstheme="minorHAnsi"/>
                <w:sz w:val="18"/>
                <w:szCs w:val="18"/>
              </w:rPr>
              <w:t xml:space="preserve">Proiectul este amplasat în vecinătatea sitului </w:t>
            </w:r>
            <w:r w:rsidRPr="00027BF1">
              <w:rPr>
                <w:rFonts w:asciiTheme="minorHAnsi" w:hAnsiTheme="minorHAnsi" w:cstheme="minorHAnsi"/>
                <w:sz w:val="18"/>
                <w:szCs w:val="18"/>
              </w:rPr>
              <w:t>Natura 2000 ROSCI0323 Munții Ciucului</w:t>
            </w:r>
            <w:r>
              <w:rPr>
                <w:rFonts w:asciiTheme="minorHAnsi" w:hAnsiTheme="minorHAnsi" w:cstheme="minorHAnsi"/>
                <w:sz w:val="18"/>
                <w:szCs w:val="18"/>
              </w:rPr>
              <w:t>, fără a-l intercepta și fără a avea vreo influență asupra acestuia. Proiectul nu afectează starea de conservare a sitului.</w:t>
            </w:r>
          </w:p>
        </w:tc>
      </w:tr>
      <w:tr w:rsidR="00EB37DC" w:rsidRPr="00EB37DC" w14:paraId="50E67D21" w14:textId="77777777" w:rsidTr="00EB37DC">
        <w:tc>
          <w:tcPr>
            <w:tcW w:w="4963" w:type="dxa"/>
          </w:tcPr>
          <w:p w14:paraId="697B3675"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celei privind caracterul și mărimea zonelor de protecție sanitară și hidrogeologică;</w:t>
            </w:r>
          </w:p>
        </w:tc>
        <w:tc>
          <w:tcPr>
            <w:tcW w:w="4098" w:type="dxa"/>
          </w:tcPr>
          <w:p w14:paraId="0C05ADBA" w14:textId="37799C42" w:rsidR="00EB37DC" w:rsidRPr="00EB37DC" w:rsidRDefault="00A1025B" w:rsidP="00697E73">
            <w:pPr>
              <w:jc w:val="left"/>
              <w:rPr>
                <w:rFonts w:asciiTheme="minorHAnsi" w:hAnsiTheme="minorHAnsi" w:cstheme="minorHAnsi"/>
                <w:sz w:val="18"/>
                <w:szCs w:val="18"/>
              </w:rPr>
            </w:pPr>
            <w:r>
              <w:rPr>
                <w:rFonts w:asciiTheme="minorHAnsi" w:hAnsiTheme="minorHAnsi" w:cstheme="minorHAnsi"/>
                <w:sz w:val="18"/>
                <w:szCs w:val="18"/>
              </w:rPr>
              <w:t xml:space="preserve">Proiectul este amplasat în vecinătatea sitului </w:t>
            </w:r>
            <w:r w:rsidRPr="00027BF1">
              <w:rPr>
                <w:rFonts w:asciiTheme="minorHAnsi" w:hAnsiTheme="minorHAnsi" w:cstheme="minorHAnsi"/>
                <w:sz w:val="18"/>
                <w:szCs w:val="18"/>
              </w:rPr>
              <w:t>Natura 2000 ROSCI0323 Munții Ciucului</w:t>
            </w:r>
            <w:r>
              <w:rPr>
                <w:rFonts w:asciiTheme="minorHAnsi" w:hAnsiTheme="minorHAnsi" w:cstheme="minorHAnsi"/>
                <w:sz w:val="18"/>
                <w:szCs w:val="18"/>
              </w:rPr>
              <w:t>, fără a-l intercepta și fără a avea vreo influență asupra acestuia. Proiectul nu afectează starea de conservare a sitului.</w:t>
            </w:r>
          </w:p>
        </w:tc>
      </w:tr>
      <w:tr w:rsidR="00EB37DC" w:rsidRPr="00EB37DC" w14:paraId="7CF22610" w14:textId="77777777" w:rsidTr="00EB37DC">
        <w:tc>
          <w:tcPr>
            <w:tcW w:w="4963" w:type="dxa"/>
          </w:tcPr>
          <w:p w14:paraId="355B3C8C"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6. zonele în care au existat deja cazuri de nerespectare a standardelor de calitate a mediului prevăzute de legislația națională și la nivelul Uniunii Europene și relevante pentru proiect sau în care se consideră că există astfel de cazuri;</w:t>
            </w:r>
          </w:p>
        </w:tc>
        <w:tc>
          <w:tcPr>
            <w:tcW w:w="4098" w:type="dxa"/>
          </w:tcPr>
          <w:p w14:paraId="082E8D5F"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1AD75895" w14:textId="77777777" w:rsidTr="00EB37DC">
        <w:tc>
          <w:tcPr>
            <w:tcW w:w="4963" w:type="dxa"/>
          </w:tcPr>
          <w:p w14:paraId="70AB28A0"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7. zonele cu o densitate mare a populației;</w:t>
            </w:r>
          </w:p>
        </w:tc>
        <w:tc>
          <w:tcPr>
            <w:tcW w:w="4098" w:type="dxa"/>
          </w:tcPr>
          <w:p w14:paraId="714262DB"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4041E464" w14:textId="77777777" w:rsidTr="00EB37DC">
        <w:tc>
          <w:tcPr>
            <w:tcW w:w="4963" w:type="dxa"/>
          </w:tcPr>
          <w:p w14:paraId="526E0AB1"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8. peisaje și situri importante din punct de vedere istoric, cultural sau arheologic.</w:t>
            </w:r>
          </w:p>
        </w:tc>
        <w:tc>
          <w:tcPr>
            <w:tcW w:w="4098" w:type="dxa"/>
          </w:tcPr>
          <w:p w14:paraId="629D1BD7"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666019A7" w14:textId="77777777" w:rsidTr="00EB37DC">
        <w:tc>
          <w:tcPr>
            <w:tcW w:w="4963" w:type="dxa"/>
            <w:shd w:val="clear" w:color="auto" w:fill="D9D9D9" w:themeFill="background1" w:themeFillShade="D9"/>
          </w:tcPr>
          <w:p w14:paraId="3AE3AFA3" w14:textId="77777777" w:rsidR="00EB37DC" w:rsidRPr="00EB37DC" w:rsidRDefault="00EB37DC" w:rsidP="00EB37DC">
            <w:pPr>
              <w:jc w:val="left"/>
              <w:rPr>
                <w:rFonts w:asciiTheme="minorHAnsi" w:hAnsiTheme="minorHAnsi" w:cstheme="minorHAnsi"/>
                <w:b/>
                <w:i/>
                <w:sz w:val="18"/>
                <w:szCs w:val="18"/>
              </w:rPr>
            </w:pPr>
            <w:r w:rsidRPr="00EB37DC">
              <w:rPr>
                <w:rFonts w:asciiTheme="minorHAnsi" w:hAnsiTheme="minorHAnsi" w:cstheme="minorHAnsi"/>
                <w:b/>
                <w:i/>
                <w:sz w:val="18"/>
                <w:szCs w:val="18"/>
              </w:rPr>
              <w:t>3. Tipurile și caracteristicile impactului potențial</w:t>
            </w:r>
          </w:p>
        </w:tc>
        <w:tc>
          <w:tcPr>
            <w:tcW w:w="4098" w:type="dxa"/>
            <w:shd w:val="clear" w:color="auto" w:fill="D9D9D9" w:themeFill="background1" w:themeFillShade="D9"/>
          </w:tcPr>
          <w:p w14:paraId="4BD5DBDA" w14:textId="77777777" w:rsidR="00EB37DC" w:rsidRPr="00EB37DC" w:rsidRDefault="00EB37DC" w:rsidP="00EB37DC">
            <w:pPr>
              <w:jc w:val="left"/>
              <w:rPr>
                <w:rFonts w:asciiTheme="minorHAnsi" w:hAnsiTheme="minorHAnsi" w:cstheme="minorHAnsi"/>
                <w:i/>
                <w:sz w:val="18"/>
                <w:szCs w:val="18"/>
              </w:rPr>
            </w:pPr>
          </w:p>
        </w:tc>
      </w:tr>
      <w:tr w:rsidR="00EB37DC" w:rsidRPr="00EB37DC" w14:paraId="4C7B26FC" w14:textId="77777777" w:rsidTr="00EB37DC">
        <w:tc>
          <w:tcPr>
            <w:tcW w:w="4963" w:type="dxa"/>
          </w:tcPr>
          <w:p w14:paraId="0FC5053F"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Efectele semnificative pe care le pot avea proiectele asupra mediului trebuie analizate în raport cu criteriile stabilite la pct. 1 și 2, având în vedere impactul proiectului asupra factorilor prevăzuți la art. 7 </w:t>
            </w:r>
            <w:hyperlink r:id="rId25" w:anchor="p-275167632" w:tgtFrame="_blank" w:history="1">
              <w:r w:rsidRPr="00EB37DC">
                <w:rPr>
                  <w:rStyle w:val="Hyperlink"/>
                  <w:rFonts w:asciiTheme="minorHAnsi" w:hAnsiTheme="minorHAnsi" w:cstheme="minorHAnsi"/>
                  <w:sz w:val="18"/>
                  <w:szCs w:val="18"/>
                </w:rPr>
                <w:t>alin. (2)</w:t>
              </w:r>
            </w:hyperlink>
            <w:r w:rsidRPr="00EB37DC">
              <w:rPr>
                <w:rFonts w:asciiTheme="minorHAnsi" w:hAnsiTheme="minorHAnsi" w:cstheme="minorHAnsi"/>
                <w:sz w:val="18"/>
                <w:szCs w:val="18"/>
              </w:rPr>
              <w:t> din prezenta lege, și ținând seama de:</w:t>
            </w:r>
          </w:p>
        </w:tc>
        <w:tc>
          <w:tcPr>
            <w:tcW w:w="4098" w:type="dxa"/>
          </w:tcPr>
          <w:p w14:paraId="1466F2BE"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sunt efecte semnificative.</w:t>
            </w:r>
          </w:p>
        </w:tc>
      </w:tr>
      <w:tr w:rsidR="00EB37DC" w:rsidRPr="00EB37DC" w14:paraId="5F3D98B5" w14:textId="77777777" w:rsidTr="00EB37DC">
        <w:tc>
          <w:tcPr>
            <w:tcW w:w="4963" w:type="dxa"/>
          </w:tcPr>
          <w:p w14:paraId="2B9361B9"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a) importanța și extinderea spațială a impactului - de exemplu, zona geografică și dimensiunea populației care poate fi afectată;</w:t>
            </w:r>
          </w:p>
        </w:tc>
        <w:tc>
          <w:tcPr>
            <w:tcW w:w="4098" w:type="dxa"/>
          </w:tcPr>
          <w:p w14:paraId="5018B752"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Importanță locală</w:t>
            </w:r>
          </w:p>
        </w:tc>
      </w:tr>
      <w:tr w:rsidR="00EB37DC" w:rsidRPr="00EB37DC" w14:paraId="1C755CBB" w14:textId="77777777" w:rsidTr="00EB37DC">
        <w:tc>
          <w:tcPr>
            <w:tcW w:w="4963" w:type="dxa"/>
          </w:tcPr>
          <w:p w14:paraId="59184260"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b) natura impactului;</w:t>
            </w:r>
          </w:p>
        </w:tc>
        <w:tc>
          <w:tcPr>
            <w:tcW w:w="4098" w:type="dxa"/>
          </w:tcPr>
          <w:p w14:paraId="12B748ED"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Impact neutru</w:t>
            </w:r>
          </w:p>
        </w:tc>
      </w:tr>
      <w:tr w:rsidR="00EB37DC" w:rsidRPr="00EB37DC" w14:paraId="43F809C4" w14:textId="77777777" w:rsidTr="00EB37DC">
        <w:tc>
          <w:tcPr>
            <w:tcW w:w="4963" w:type="dxa"/>
          </w:tcPr>
          <w:p w14:paraId="5D7320FD"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c) natura transfrontalieră a impactului;</w:t>
            </w:r>
          </w:p>
        </w:tc>
        <w:tc>
          <w:tcPr>
            <w:tcW w:w="4098" w:type="dxa"/>
          </w:tcPr>
          <w:p w14:paraId="24C56673"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573B47BB" w14:textId="77777777" w:rsidTr="00EB37DC">
        <w:tc>
          <w:tcPr>
            <w:tcW w:w="4963" w:type="dxa"/>
          </w:tcPr>
          <w:p w14:paraId="1D9B82B1"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d) intensitatea și complexitatea impactului;</w:t>
            </w:r>
          </w:p>
        </w:tc>
        <w:tc>
          <w:tcPr>
            <w:tcW w:w="4098" w:type="dxa"/>
          </w:tcPr>
          <w:p w14:paraId="71F175A6"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Intensitate redusă</w:t>
            </w:r>
          </w:p>
        </w:tc>
      </w:tr>
      <w:tr w:rsidR="00EB37DC" w:rsidRPr="00EB37DC" w14:paraId="64645747" w14:textId="77777777" w:rsidTr="00EB37DC">
        <w:tc>
          <w:tcPr>
            <w:tcW w:w="4963" w:type="dxa"/>
          </w:tcPr>
          <w:p w14:paraId="183BB677"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e) probabilitatea impactului;</w:t>
            </w:r>
          </w:p>
        </w:tc>
        <w:tc>
          <w:tcPr>
            <w:tcW w:w="4098" w:type="dxa"/>
          </w:tcPr>
          <w:p w14:paraId="45D3AB6D"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Probabilitate scăzută</w:t>
            </w:r>
          </w:p>
        </w:tc>
      </w:tr>
      <w:tr w:rsidR="00EB37DC" w:rsidRPr="00EB37DC" w14:paraId="14E73BCB" w14:textId="77777777" w:rsidTr="00EB37DC">
        <w:tc>
          <w:tcPr>
            <w:tcW w:w="4963" w:type="dxa"/>
          </w:tcPr>
          <w:p w14:paraId="78752119"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f) debutul, durata, frecvența și reversibilitatea preconizate ale impactului;</w:t>
            </w:r>
          </w:p>
        </w:tc>
        <w:tc>
          <w:tcPr>
            <w:tcW w:w="4098" w:type="dxa"/>
          </w:tcPr>
          <w:p w14:paraId="4083A1E9" w14:textId="3ABDB4DE"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 xml:space="preserve">Doar în perioada de execuție – </w:t>
            </w:r>
            <w:r w:rsidR="00A1025B">
              <w:rPr>
                <w:rFonts w:asciiTheme="minorHAnsi" w:hAnsiTheme="minorHAnsi" w:cstheme="minorHAnsi"/>
                <w:sz w:val="18"/>
                <w:szCs w:val="18"/>
              </w:rPr>
              <w:t>24</w:t>
            </w:r>
            <w:r>
              <w:rPr>
                <w:rFonts w:asciiTheme="minorHAnsi" w:hAnsiTheme="minorHAnsi" w:cstheme="minorHAnsi"/>
                <w:sz w:val="18"/>
                <w:szCs w:val="18"/>
              </w:rPr>
              <w:t xml:space="preserve"> luni</w:t>
            </w:r>
          </w:p>
        </w:tc>
      </w:tr>
      <w:tr w:rsidR="00EB37DC" w:rsidRPr="00EB37DC" w14:paraId="3866939D" w14:textId="77777777" w:rsidTr="00EB37DC">
        <w:tc>
          <w:tcPr>
            <w:tcW w:w="4963" w:type="dxa"/>
          </w:tcPr>
          <w:p w14:paraId="05ED8D8D"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g) cumularea impactului cu impactul altor proiecte existente și/sau aprobate;</w:t>
            </w:r>
          </w:p>
        </w:tc>
        <w:tc>
          <w:tcPr>
            <w:tcW w:w="4098" w:type="dxa"/>
          </w:tcPr>
          <w:p w14:paraId="055C138C"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Nu e cazul</w:t>
            </w:r>
          </w:p>
        </w:tc>
      </w:tr>
      <w:tr w:rsidR="00EB37DC" w:rsidRPr="00EB37DC" w14:paraId="66E0219D" w14:textId="77777777" w:rsidTr="00EB37DC">
        <w:tc>
          <w:tcPr>
            <w:tcW w:w="4963" w:type="dxa"/>
          </w:tcPr>
          <w:p w14:paraId="5239B8E3" w14:textId="77777777" w:rsidR="00EB37DC" w:rsidRPr="00EB37DC" w:rsidRDefault="00EB37DC" w:rsidP="00EB37DC">
            <w:pPr>
              <w:jc w:val="left"/>
              <w:rPr>
                <w:rFonts w:asciiTheme="minorHAnsi" w:hAnsiTheme="minorHAnsi" w:cstheme="minorHAnsi"/>
                <w:sz w:val="18"/>
                <w:szCs w:val="18"/>
              </w:rPr>
            </w:pPr>
            <w:r w:rsidRPr="00EB37DC">
              <w:rPr>
                <w:rFonts w:asciiTheme="minorHAnsi" w:hAnsiTheme="minorHAnsi" w:cstheme="minorHAnsi"/>
                <w:sz w:val="18"/>
                <w:szCs w:val="18"/>
              </w:rPr>
              <w:t>h) posibilitatea de reducere efectivă a impactului.</w:t>
            </w:r>
          </w:p>
        </w:tc>
        <w:tc>
          <w:tcPr>
            <w:tcW w:w="4098" w:type="dxa"/>
          </w:tcPr>
          <w:p w14:paraId="0B76C7EA" w14:textId="77777777" w:rsidR="00EB37DC" w:rsidRPr="00EB37DC" w:rsidRDefault="00697E73" w:rsidP="00EB37DC">
            <w:pPr>
              <w:jc w:val="left"/>
              <w:rPr>
                <w:rFonts w:asciiTheme="minorHAnsi" w:hAnsiTheme="minorHAnsi" w:cstheme="minorHAnsi"/>
                <w:sz w:val="18"/>
                <w:szCs w:val="18"/>
              </w:rPr>
            </w:pPr>
            <w:r>
              <w:rPr>
                <w:rFonts w:asciiTheme="minorHAnsi" w:hAnsiTheme="minorHAnsi" w:cstheme="minorHAnsi"/>
                <w:sz w:val="18"/>
                <w:szCs w:val="18"/>
              </w:rPr>
              <w:t xml:space="preserve">Prin aplicarea de măsuri de reducere a emisiilor de zgomot și </w:t>
            </w:r>
            <w:proofErr w:type="spellStart"/>
            <w:r>
              <w:rPr>
                <w:rFonts w:asciiTheme="minorHAnsi" w:hAnsiTheme="minorHAnsi" w:cstheme="minorHAnsi"/>
                <w:sz w:val="18"/>
                <w:szCs w:val="18"/>
              </w:rPr>
              <w:t>publeri</w:t>
            </w:r>
            <w:proofErr w:type="spellEnd"/>
            <w:r>
              <w:rPr>
                <w:rFonts w:asciiTheme="minorHAnsi" w:hAnsiTheme="minorHAnsi" w:cstheme="minorHAnsi"/>
                <w:sz w:val="18"/>
                <w:szCs w:val="18"/>
              </w:rPr>
              <w:t>.</w:t>
            </w:r>
          </w:p>
        </w:tc>
      </w:tr>
    </w:tbl>
    <w:p w14:paraId="3F767A6C" w14:textId="77777777" w:rsidR="00D32F6E" w:rsidRPr="00EB37DC" w:rsidRDefault="00D32F6E" w:rsidP="00D32F6E">
      <w:pPr>
        <w:rPr>
          <w:rStyle w:val="Accentuareintens"/>
          <w:sz w:val="24"/>
        </w:rPr>
      </w:pPr>
    </w:p>
    <w:p w14:paraId="3F435AC6" w14:textId="77777777" w:rsidR="00D32F6E" w:rsidRDefault="00D32F6E" w:rsidP="00D32F6E"/>
    <w:p w14:paraId="15FE3A18" w14:textId="77777777" w:rsidR="00EB37DC" w:rsidRDefault="00E56FDA" w:rsidP="00D32F6E">
      <w:r>
        <w:t>Întocmit:</w:t>
      </w:r>
    </w:p>
    <w:p w14:paraId="55076E3A" w14:textId="77777777" w:rsidR="00E56FDA" w:rsidRDefault="00E56FDA" w:rsidP="00D32F6E">
      <w:r>
        <w:t>Fănel APOSTU</w:t>
      </w:r>
    </w:p>
    <w:p w14:paraId="191C9A2A" w14:textId="77777777" w:rsidR="00E56FDA" w:rsidRDefault="00E56FDA" w:rsidP="00D32F6E"/>
    <w:p w14:paraId="7952F0BB" w14:textId="309B8103" w:rsidR="00E56FDA" w:rsidRDefault="00E56FDA" w:rsidP="00D32F6E">
      <w:r>
        <w:t>Data:</w:t>
      </w:r>
      <w:r w:rsidR="00697E73">
        <w:t xml:space="preserve"> </w:t>
      </w:r>
      <w:r w:rsidR="00182950">
        <w:t>21.05.2019</w:t>
      </w:r>
    </w:p>
    <w:p w14:paraId="7DEA2DF7" w14:textId="77777777" w:rsidR="00EB37DC" w:rsidRDefault="00EB37DC" w:rsidP="00D32F6E"/>
    <w:p w14:paraId="1BF25CA3" w14:textId="58B121B0" w:rsidR="00EB37DC" w:rsidRDefault="00EB37DC" w:rsidP="00D32F6E"/>
    <w:p w14:paraId="1E662F5C" w14:textId="5133AEC4" w:rsidR="00182950" w:rsidRDefault="00182950" w:rsidP="00D32F6E"/>
    <w:p w14:paraId="46C486F2" w14:textId="7C79C169" w:rsidR="00182950" w:rsidRDefault="00182950" w:rsidP="00D32F6E"/>
    <w:p w14:paraId="65FDCEA1" w14:textId="54ECEF7F" w:rsidR="00182950" w:rsidRDefault="00182950" w:rsidP="00D32F6E"/>
    <w:p w14:paraId="20ACC264" w14:textId="1EAA3558" w:rsidR="00182950" w:rsidRDefault="00182950" w:rsidP="00D32F6E"/>
    <w:p w14:paraId="02CD4198" w14:textId="175A28C8" w:rsidR="00182950" w:rsidRDefault="00182950" w:rsidP="00D32F6E"/>
    <w:p w14:paraId="78DB3BD9" w14:textId="0D93F7B6" w:rsidR="00182950" w:rsidRDefault="00182950" w:rsidP="00D32F6E"/>
    <w:p w14:paraId="0092A89C" w14:textId="155B1196" w:rsidR="00182950" w:rsidRDefault="00182950" w:rsidP="00D32F6E"/>
    <w:p w14:paraId="61BE61B6" w14:textId="5FB76DA0" w:rsidR="00182950" w:rsidRDefault="00182950" w:rsidP="00D32F6E"/>
    <w:p w14:paraId="1AF587DE" w14:textId="586A02F9" w:rsidR="00182950" w:rsidRDefault="00182950" w:rsidP="00D32F6E"/>
    <w:p w14:paraId="7600F48D" w14:textId="1DB2CD38" w:rsidR="00182950" w:rsidRDefault="00182950" w:rsidP="00D32F6E"/>
    <w:p w14:paraId="6F77AAE4" w14:textId="5CE3ECF4" w:rsidR="00182950" w:rsidRDefault="00182950" w:rsidP="00D32F6E"/>
    <w:p w14:paraId="2F063DDC" w14:textId="1D7FE602" w:rsidR="00182950" w:rsidRDefault="00182950" w:rsidP="00D32F6E"/>
    <w:p w14:paraId="4EA7A056" w14:textId="77777777" w:rsidR="00182950" w:rsidRDefault="00182950" w:rsidP="00D32F6E"/>
    <w:p w14:paraId="3BD88F17" w14:textId="77777777" w:rsidR="00EB37DC" w:rsidRDefault="00EB37DC" w:rsidP="00D32F6E"/>
    <w:sdt>
      <w:sdtPr>
        <w:rPr>
          <w:rFonts w:ascii="Calibri" w:eastAsia="Times New Roman" w:hAnsi="Calibri" w:cs="Times New Roman"/>
          <w:color w:val="auto"/>
          <w:sz w:val="22"/>
          <w:szCs w:val="20"/>
          <w:lang w:val="ro-RO" w:eastAsia="ro-RO"/>
        </w:rPr>
        <w:id w:val="-1363751445"/>
        <w:docPartObj>
          <w:docPartGallery w:val="Table of Contents"/>
          <w:docPartUnique/>
        </w:docPartObj>
      </w:sdtPr>
      <w:sdtEndPr>
        <w:rPr>
          <w:rFonts w:asciiTheme="minorHAnsi" w:hAnsiTheme="minorHAnsi" w:cstheme="minorHAnsi"/>
          <w:b/>
          <w:bCs/>
          <w:noProof/>
          <w:sz w:val="18"/>
          <w:szCs w:val="18"/>
        </w:rPr>
      </w:sdtEndPr>
      <w:sdtContent>
        <w:p w14:paraId="7DF62FD5" w14:textId="77777777" w:rsidR="00EB37DC" w:rsidRDefault="00EB37DC">
          <w:pPr>
            <w:pStyle w:val="Titlucuprins"/>
          </w:pPr>
          <w:proofErr w:type="spellStart"/>
          <w:r>
            <w:t>Cuprins</w:t>
          </w:r>
          <w:proofErr w:type="spellEnd"/>
        </w:p>
        <w:p w14:paraId="07163884" w14:textId="3085EC00" w:rsidR="00182950" w:rsidRPr="00182950" w:rsidRDefault="00EB37DC">
          <w:pPr>
            <w:pStyle w:val="Cuprins1"/>
            <w:tabs>
              <w:tab w:val="left" w:pos="480"/>
            </w:tabs>
            <w:rPr>
              <w:rFonts w:asciiTheme="minorHAnsi" w:eastAsiaTheme="minorEastAsia" w:hAnsiTheme="minorHAnsi" w:cstheme="minorHAnsi"/>
              <w:b w:val="0"/>
              <w:sz w:val="18"/>
              <w:szCs w:val="18"/>
              <w:lang w:val="en-US" w:eastAsia="en-US"/>
            </w:rPr>
          </w:pPr>
          <w:r w:rsidRPr="00182950">
            <w:rPr>
              <w:rFonts w:asciiTheme="minorHAnsi" w:hAnsiTheme="minorHAnsi" w:cstheme="minorHAnsi"/>
              <w:sz w:val="18"/>
              <w:szCs w:val="18"/>
            </w:rPr>
            <w:fldChar w:fldCharType="begin"/>
          </w:r>
          <w:r w:rsidRPr="00182950">
            <w:rPr>
              <w:rFonts w:asciiTheme="minorHAnsi" w:hAnsiTheme="minorHAnsi" w:cstheme="minorHAnsi"/>
              <w:sz w:val="18"/>
              <w:szCs w:val="18"/>
            </w:rPr>
            <w:instrText xml:space="preserve"> TOC \o "1-3" \h \z \u </w:instrText>
          </w:r>
          <w:r w:rsidRPr="00182950">
            <w:rPr>
              <w:rFonts w:asciiTheme="minorHAnsi" w:hAnsiTheme="minorHAnsi" w:cstheme="minorHAnsi"/>
              <w:sz w:val="18"/>
              <w:szCs w:val="18"/>
            </w:rPr>
            <w:fldChar w:fldCharType="separate"/>
          </w:r>
          <w:hyperlink w:anchor="_Toc9325772" w:history="1">
            <w:r w:rsidR="00182950" w:rsidRPr="00182950">
              <w:rPr>
                <w:rStyle w:val="Hyperlink"/>
                <w:rFonts w:asciiTheme="minorHAnsi" w:hAnsiTheme="minorHAnsi" w:cstheme="minorHAnsi"/>
                <w:sz w:val="18"/>
                <w:szCs w:val="18"/>
              </w:rPr>
              <w:t>1</w:t>
            </w:r>
            <w:r w:rsidR="00182950" w:rsidRPr="00182950">
              <w:rPr>
                <w:rFonts w:asciiTheme="minorHAnsi" w:eastAsiaTheme="minorEastAsia" w:hAnsiTheme="minorHAnsi" w:cstheme="minorHAnsi"/>
                <w:b w:val="0"/>
                <w:sz w:val="18"/>
                <w:szCs w:val="18"/>
                <w:lang w:val="en-US" w:eastAsia="en-US"/>
              </w:rPr>
              <w:tab/>
            </w:r>
            <w:r w:rsidR="00182950" w:rsidRPr="00182950">
              <w:rPr>
                <w:rStyle w:val="Hyperlink"/>
                <w:rFonts w:asciiTheme="minorHAnsi" w:hAnsiTheme="minorHAnsi" w:cstheme="minorHAnsi"/>
                <w:sz w:val="18"/>
                <w:szCs w:val="18"/>
              </w:rPr>
              <w:t>Denumirea proiectului</w:t>
            </w:r>
            <w:r w:rsidR="00182950" w:rsidRPr="00182950">
              <w:rPr>
                <w:rFonts w:asciiTheme="minorHAnsi" w:hAnsiTheme="minorHAnsi" w:cstheme="minorHAnsi"/>
                <w:webHidden/>
                <w:sz w:val="18"/>
                <w:szCs w:val="18"/>
              </w:rPr>
              <w:tab/>
            </w:r>
            <w:r w:rsidR="00182950" w:rsidRPr="00182950">
              <w:rPr>
                <w:rFonts w:asciiTheme="minorHAnsi" w:hAnsiTheme="minorHAnsi" w:cstheme="minorHAnsi"/>
                <w:webHidden/>
                <w:sz w:val="18"/>
                <w:szCs w:val="18"/>
              </w:rPr>
              <w:fldChar w:fldCharType="begin"/>
            </w:r>
            <w:r w:rsidR="00182950" w:rsidRPr="00182950">
              <w:rPr>
                <w:rFonts w:asciiTheme="minorHAnsi" w:hAnsiTheme="minorHAnsi" w:cstheme="minorHAnsi"/>
                <w:webHidden/>
                <w:sz w:val="18"/>
                <w:szCs w:val="18"/>
              </w:rPr>
              <w:instrText xml:space="preserve"> PAGEREF _Toc9325772 \h </w:instrText>
            </w:r>
            <w:r w:rsidR="00182950" w:rsidRPr="00182950">
              <w:rPr>
                <w:rFonts w:asciiTheme="minorHAnsi" w:hAnsiTheme="minorHAnsi" w:cstheme="minorHAnsi"/>
                <w:webHidden/>
                <w:sz w:val="18"/>
                <w:szCs w:val="18"/>
              </w:rPr>
            </w:r>
            <w:r w:rsidR="00182950"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w:t>
            </w:r>
            <w:r w:rsidR="00182950" w:rsidRPr="00182950">
              <w:rPr>
                <w:rFonts w:asciiTheme="minorHAnsi" w:hAnsiTheme="minorHAnsi" w:cstheme="minorHAnsi"/>
                <w:webHidden/>
                <w:sz w:val="18"/>
                <w:szCs w:val="18"/>
              </w:rPr>
              <w:fldChar w:fldCharType="end"/>
            </w:r>
          </w:hyperlink>
        </w:p>
        <w:p w14:paraId="7A82C304" w14:textId="7C810F57"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773" w:history="1">
            <w:r w:rsidRPr="00182950">
              <w:rPr>
                <w:rStyle w:val="Hyperlink"/>
                <w:rFonts w:asciiTheme="minorHAnsi" w:hAnsiTheme="minorHAnsi" w:cstheme="minorHAnsi"/>
                <w:sz w:val="18"/>
                <w:szCs w:val="18"/>
              </w:rPr>
              <w:t>2</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rPr>
              <w:t>Titular</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_Toc9325773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w:t>
            </w:r>
            <w:r w:rsidRPr="00182950">
              <w:rPr>
                <w:rFonts w:asciiTheme="minorHAnsi" w:hAnsiTheme="minorHAnsi" w:cstheme="minorHAnsi"/>
                <w:webHidden/>
                <w:sz w:val="18"/>
                <w:szCs w:val="18"/>
              </w:rPr>
              <w:fldChar w:fldCharType="end"/>
            </w:r>
          </w:hyperlink>
        </w:p>
        <w:p w14:paraId="058070F6" w14:textId="097638EF"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774" w:history="1">
            <w:r w:rsidRPr="00182950">
              <w:rPr>
                <w:rStyle w:val="Hyperlink"/>
                <w:rFonts w:asciiTheme="minorHAnsi" w:hAnsiTheme="minorHAnsi" w:cstheme="minorHAnsi"/>
                <w:sz w:val="18"/>
                <w:szCs w:val="18"/>
              </w:rPr>
              <w:t>3</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rPr>
              <w:t>Descrierea caracteristicilor fizice ale întregului proiect</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_Toc9325774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w:t>
            </w:r>
            <w:r w:rsidRPr="00182950">
              <w:rPr>
                <w:rFonts w:asciiTheme="minorHAnsi" w:hAnsiTheme="minorHAnsi" w:cstheme="minorHAnsi"/>
                <w:webHidden/>
                <w:sz w:val="18"/>
                <w:szCs w:val="18"/>
              </w:rPr>
              <w:fldChar w:fldCharType="end"/>
            </w:r>
          </w:hyperlink>
        </w:p>
        <w:p w14:paraId="2B7A2E43" w14:textId="2EF86AEF"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75" w:history="1">
            <w:r w:rsidRPr="00182950">
              <w:rPr>
                <w:rStyle w:val="Hyperlink"/>
                <w:rFonts w:asciiTheme="minorHAnsi" w:hAnsiTheme="minorHAnsi" w:cstheme="minorHAnsi"/>
                <w:noProof/>
                <w:sz w:val="18"/>
                <w:szCs w:val="18"/>
                <w:lang w:eastAsia="en-GB"/>
              </w:rPr>
              <w:t>3.1</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Rezumatul proiectului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_Toc9325775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w:t>
            </w:r>
            <w:r w:rsidRPr="00182950">
              <w:rPr>
                <w:rFonts w:asciiTheme="minorHAnsi" w:hAnsiTheme="minorHAnsi" w:cstheme="minorHAnsi"/>
                <w:noProof/>
                <w:webHidden/>
                <w:sz w:val="18"/>
                <w:szCs w:val="18"/>
              </w:rPr>
              <w:fldChar w:fldCharType="end"/>
            </w:r>
          </w:hyperlink>
        </w:p>
        <w:p w14:paraId="094D9038" w14:textId="132C3E1F"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76" w:history="1">
            <w:r w:rsidRPr="00182950">
              <w:rPr>
                <w:rStyle w:val="Hyperlink"/>
                <w:rFonts w:asciiTheme="minorHAnsi" w:hAnsiTheme="minorHAnsi" w:cstheme="minorHAnsi"/>
                <w:noProof/>
                <w:sz w:val="18"/>
                <w:szCs w:val="18"/>
                <w:lang w:eastAsia="en-GB"/>
              </w:rPr>
              <w:t>3.2</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Justificarea necesitații proiectului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_Toc9325776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3</w:t>
            </w:r>
            <w:r w:rsidRPr="00182950">
              <w:rPr>
                <w:rFonts w:asciiTheme="minorHAnsi" w:hAnsiTheme="minorHAnsi" w:cstheme="minorHAnsi"/>
                <w:noProof/>
                <w:webHidden/>
                <w:sz w:val="18"/>
                <w:szCs w:val="18"/>
              </w:rPr>
              <w:fldChar w:fldCharType="end"/>
            </w:r>
          </w:hyperlink>
        </w:p>
        <w:p w14:paraId="7FA25994" w14:textId="7E7E7984"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77" w:history="1">
            <w:r w:rsidRPr="00182950">
              <w:rPr>
                <w:rStyle w:val="Hyperlink"/>
                <w:rFonts w:asciiTheme="minorHAnsi" w:hAnsiTheme="minorHAnsi" w:cstheme="minorHAnsi"/>
                <w:noProof/>
                <w:sz w:val="18"/>
                <w:szCs w:val="18"/>
                <w:lang w:eastAsia="en-GB"/>
              </w:rPr>
              <w:t>3.3</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Valoarea investiției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_Toc9325777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3</w:t>
            </w:r>
            <w:r w:rsidRPr="00182950">
              <w:rPr>
                <w:rFonts w:asciiTheme="minorHAnsi" w:hAnsiTheme="minorHAnsi" w:cstheme="minorHAnsi"/>
                <w:noProof/>
                <w:webHidden/>
                <w:sz w:val="18"/>
                <w:szCs w:val="18"/>
              </w:rPr>
              <w:fldChar w:fldCharType="end"/>
            </w:r>
          </w:hyperlink>
        </w:p>
        <w:p w14:paraId="12538D89" w14:textId="4B6FF7BA"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78" w:history="1">
            <w:r w:rsidRPr="00182950">
              <w:rPr>
                <w:rStyle w:val="Hyperlink"/>
                <w:rFonts w:asciiTheme="minorHAnsi" w:hAnsiTheme="minorHAnsi" w:cstheme="minorHAnsi"/>
                <w:noProof/>
                <w:sz w:val="18"/>
                <w:szCs w:val="18"/>
                <w:lang w:eastAsia="en-GB"/>
              </w:rPr>
              <w:t>3.4</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Perioada de implementare propusă</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_Toc9325778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3</w:t>
            </w:r>
            <w:r w:rsidRPr="00182950">
              <w:rPr>
                <w:rFonts w:asciiTheme="minorHAnsi" w:hAnsiTheme="minorHAnsi" w:cstheme="minorHAnsi"/>
                <w:noProof/>
                <w:webHidden/>
                <w:sz w:val="18"/>
                <w:szCs w:val="18"/>
              </w:rPr>
              <w:fldChar w:fldCharType="end"/>
            </w:r>
          </w:hyperlink>
        </w:p>
        <w:p w14:paraId="2A698388" w14:textId="30F259B5"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79" w:history="1">
            <w:r w:rsidRPr="00182950">
              <w:rPr>
                <w:rStyle w:val="Hyperlink"/>
                <w:rFonts w:asciiTheme="minorHAnsi" w:hAnsiTheme="minorHAnsi" w:cstheme="minorHAnsi"/>
                <w:noProof/>
                <w:sz w:val="18"/>
                <w:szCs w:val="18"/>
              </w:rPr>
              <w:t>3.5</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Planșe reprezentând limitele amplasamentului proiectului, inclusiv orice suprafață de teren solicitată pentru a fi folosită temporar</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_Toc9325779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3</w:t>
            </w:r>
            <w:r w:rsidRPr="00182950">
              <w:rPr>
                <w:rFonts w:asciiTheme="minorHAnsi" w:hAnsiTheme="minorHAnsi" w:cstheme="minorHAnsi"/>
                <w:noProof/>
                <w:webHidden/>
                <w:sz w:val="18"/>
                <w:szCs w:val="18"/>
              </w:rPr>
              <w:fldChar w:fldCharType="end"/>
            </w:r>
          </w:hyperlink>
        </w:p>
        <w:p w14:paraId="2CE7CC2D" w14:textId="25F86D49"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80" w:history="1">
            <w:r w:rsidRPr="00182950">
              <w:rPr>
                <w:rStyle w:val="Hyperlink"/>
                <w:rFonts w:asciiTheme="minorHAnsi" w:hAnsiTheme="minorHAnsi" w:cstheme="minorHAnsi"/>
                <w:noProof/>
                <w:sz w:val="18"/>
                <w:szCs w:val="18"/>
              </w:rPr>
              <w:t>3.6</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Caracteristici fizice ale proiectului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_Toc9325780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4</w:t>
            </w:r>
            <w:r w:rsidRPr="00182950">
              <w:rPr>
                <w:rFonts w:asciiTheme="minorHAnsi" w:hAnsiTheme="minorHAnsi" w:cstheme="minorHAnsi"/>
                <w:noProof/>
                <w:webHidden/>
                <w:sz w:val="18"/>
                <w:szCs w:val="18"/>
              </w:rPr>
              <w:fldChar w:fldCharType="end"/>
            </w:r>
          </w:hyperlink>
        </w:p>
        <w:p w14:paraId="5390B708" w14:textId="01D7E4EC"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1" w:history="1">
            <w:r w:rsidRPr="00182950">
              <w:rPr>
                <w:rStyle w:val="Hyperlink"/>
                <w:rFonts w:asciiTheme="minorHAnsi" w:hAnsiTheme="minorHAnsi" w:cstheme="minorHAnsi"/>
                <w:noProof/>
                <w:sz w:val="18"/>
                <w:szCs w:val="18"/>
              </w:rPr>
              <w:t>3.6.1</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Profilul și capacitățile de producție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_Toc9325781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4</w:t>
            </w:r>
            <w:r w:rsidRPr="00182950">
              <w:rPr>
                <w:rFonts w:asciiTheme="minorHAnsi" w:hAnsiTheme="minorHAnsi" w:cstheme="minorHAnsi"/>
                <w:noProof/>
                <w:webHidden/>
                <w:sz w:val="18"/>
                <w:szCs w:val="18"/>
              </w:rPr>
              <w:fldChar w:fldCharType="end"/>
            </w:r>
          </w:hyperlink>
        </w:p>
        <w:p w14:paraId="71CAA231" w14:textId="1114ECB7"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2" w:history="1">
            <w:r w:rsidRPr="00182950">
              <w:rPr>
                <w:rStyle w:val="Hyperlink"/>
                <w:rFonts w:asciiTheme="minorHAnsi" w:hAnsiTheme="minorHAnsi" w:cstheme="minorHAnsi"/>
                <w:noProof/>
                <w:sz w:val="18"/>
                <w:szCs w:val="18"/>
              </w:rPr>
              <w:t>3.6.2</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Descrierea instalației și a fluxurilor tehnologice existente pe amplasament (după caz)</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_Toc9325782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4</w:t>
            </w:r>
            <w:r w:rsidRPr="00182950">
              <w:rPr>
                <w:rFonts w:asciiTheme="minorHAnsi" w:hAnsiTheme="minorHAnsi" w:cstheme="minorHAnsi"/>
                <w:noProof/>
                <w:webHidden/>
                <w:sz w:val="18"/>
                <w:szCs w:val="18"/>
              </w:rPr>
              <w:fldChar w:fldCharType="end"/>
            </w:r>
          </w:hyperlink>
        </w:p>
        <w:p w14:paraId="05BD2E69" w14:textId="5ECE433E"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3" w:history="1">
            <w:r w:rsidRPr="00182950">
              <w:rPr>
                <w:rStyle w:val="Hyperlink"/>
                <w:rFonts w:asciiTheme="minorHAnsi" w:hAnsiTheme="minorHAnsi" w:cstheme="minorHAnsi"/>
                <w:noProof/>
                <w:sz w:val="18"/>
                <w:szCs w:val="18"/>
              </w:rPr>
              <w:t>3.6.3</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Descrierea proceselor de producție ale proiectului propus, în funcție de specificul investiției, produse și subproduse obținute, mărimea, capacitatea</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_Toc9325783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4</w:t>
            </w:r>
            <w:r w:rsidRPr="00182950">
              <w:rPr>
                <w:rFonts w:asciiTheme="minorHAnsi" w:hAnsiTheme="minorHAnsi" w:cstheme="minorHAnsi"/>
                <w:noProof/>
                <w:webHidden/>
                <w:sz w:val="18"/>
                <w:szCs w:val="18"/>
              </w:rPr>
              <w:fldChar w:fldCharType="end"/>
            </w:r>
          </w:hyperlink>
        </w:p>
        <w:p w14:paraId="45AA2851" w14:textId="6FFE6F6B"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4" w:history="1">
            <w:r w:rsidRPr="00182950">
              <w:rPr>
                <w:rStyle w:val="Hyperlink"/>
                <w:rFonts w:asciiTheme="minorHAnsi" w:hAnsiTheme="minorHAnsi" w:cstheme="minorHAnsi"/>
                <w:noProof/>
                <w:sz w:val="18"/>
                <w:szCs w:val="18"/>
              </w:rPr>
              <w:t>3.6.4</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Materiile prime, energia și combustibilii utilizați, cu modul de asigurare a acestora</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_Toc9325784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10</w:t>
            </w:r>
            <w:r w:rsidRPr="00182950">
              <w:rPr>
                <w:rFonts w:asciiTheme="minorHAnsi" w:hAnsiTheme="minorHAnsi" w:cstheme="minorHAnsi"/>
                <w:noProof/>
                <w:webHidden/>
                <w:sz w:val="18"/>
                <w:szCs w:val="18"/>
              </w:rPr>
              <w:fldChar w:fldCharType="end"/>
            </w:r>
          </w:hyperlink>
        </w:p>
        <w:p w14:paraId="2BD991C8" w14:textId="5C67CE1D"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5" w:history="1">
            <w:r w:rsidRPr="00182950">
              <w:rPr>
                <w:rStyle w:val="Hyperlink"/>
                <w:rFonts w:asciiTheme="minorHAnsi" w:hAnsiTheme="minorHAnsi" w:cstheme="minorHAnsi"/>
                <w:noProof/>
                <w:sz w:val="18"/>
                <w:szCs w:val="18"/>
              </w:rPr>
              <w:t>3.6.5</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Racordarea la rețelele utilitare existente în zonă</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_Toc9325785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11</w:t>
            </w:r>
            <w:r w:rsidRPr="00182950">
              <w:rPr>
                <w:rFonts w:asciiTheme="minorHAnsi" w:hAnsiTheme="minorHAnsi" w:cstheme="minorHAnsi"/>
                <w:noProof/>
                <w:webHidden/>
                <w:sz w:val="18"/>
                <w:szCs w:val="18"/>
              </w:rPr>
              <w:fldChar w:fldCharType="end"/>
            </w:r>
          </w:hyperlink>
        </w:p>
        <w:p w14:paraId="54BA5DC7" w14:textId="60D2F73E"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6" w:history="1">
            <w:r w:rsidRPr="00182950">
              <w:rPr>
                <w:rStyle w:val="Hyperlink"/>
                <w:rFonts w:asciiTheme="minorHAnsi" w:hAnsiTheme="minorHAnsi" w:cstheme="minorHAnsi"/>
                <w:noProof/>
                <w:sz w:val="18"/>
                <w:szCs w:val="18"/>
              </w:rPr>
              <w:t>3.6.6</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Descrierea lucrărilor de refacere a amplasamentului în zona afectată de execuția investiției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_Toc9325786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11</w:t>
            </w:r>
            <w:r w:rsidRPr="00182950">
              <w:rPr>
                <w:rFonts w:asciiTheme="minorHAnsi" w:hAnsiTheme="minorHAnsi" w:cstheme="minorHAnsi"/>
                <w:noProof/>
                <w:webHidden/>
                <w:sz w:val="18"/>
                <w:szCs w:val="18"/>
              </w:rPr>
              <w:fldChar w:fldCharType="end"/>
            </w:r>
          </w:hyperlink>
        </w:p>
        <w:p w14:paraId="0CAC7702" w14:textId="4DD83DCA"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7" w:history="1">
            <w:r w:rsidRPr="00182950">
              <w:rPr>
                <w:rStyle w:val="Hyperlink"/>
                <w:rFonts w:asciiTheme="minorHAnsi" w:hAnsiTheme="minorHAnsi" w:cstheme="minorHAnsi"/>
                <w:noProof/>
                <w:sz w:val="18"/>
                <w:szCs w:val="18"/>
              </w:rPr>
              <w:t>3.6.7</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Căi noi de acces sau schimbări ale celor existente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_Toc9325787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11</w:t>
            </w:r>
            <w:r w:rsidRPr="00182950">
              <w:rPr>
                <w:rFonts w:asciiTheme="minorHAnsi" w:hAnsiTheme="minorHAnsi" w:cstheme="minorHAnsi"/>
                <w:noProof/>
                <w:webHidden/>
                <w:sz w:val="18"/>
                <w:szCs w:val="18"/>
              </w:rPr>
              <w:fldChar w:fldCharType="end"/>
            </w:r>
          </w:hyperlink>
        </w:p>
        <w:p w14:paraId="4F5E47CA" w14:textId="2669ED0C"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8" w:history="1">
            <w:r w:rsidRPr="00182950">
              <w:rPr>
                <w:rStyle w:val="Hyperlink"/>
                <w:rFonts w:asciiTheme="minorHAnsi" w:hAnsiTheme="minorHAnsi" w:cstheme="minorHAnsi"/>
                <w:noProof/>
                <w:sz w:val="18"/>
                <w:szCs w:val="18"/>
              </w:rPr>
              <w:t>3.6.8</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Resursele naturale folosite în construcție și funcționare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_Toc9325788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11</w:t>
            </w:r>
            <w:r w:rsidRPr="00182950">
              <w:rPr>
                <w:rFonts w:asciiTheme="minorHAnsi" w:hAnsiTheme="minorHAnsi" w:cstheme="minorHAnsi"/>
                <w:noProof/>
                <w:webHidden/>
                <w:sz w:val="18"/>
                <w:szCs w:val="18"/>
              </w:rPr>
              <w:fldChar w:fldCharType="end"/>
            </w:r>
          </w:hyperlink>
        </w:p>
        <w:p w14:paraId="6EF4F5D5" w14:textId="47830F00"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789" w:history="1">
            <w:r w:rsidRPr="00182950">
              <w:rPr>
                <w:rStyle w:val="Hyperlink"/>
                <w:rFonts w:asciiTheme="minorHAnsi" w:hAnsiTheme="minorHAnsi" w:cstheme="minorHAnsi"/>
                <w:noProof/>
                <w:sz w:val="18"/>
                <w:szCs w:val="18"/>
              </w:rPr>
              <w:t>3.6.9</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Metode folosite în construcție/demolare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_Toc9325789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11</w:t>
            </w:r>
            <w:r w:rsidRPr="00182950">
              <w:rPr>
                <w:rFonts w:asciiTheme="minorHAnsi" w:hAnsiTheme="minorHAnsi" w:cstheme="minorHAnsi"/>
                <w:noProof/>
                <w:webHidden/>
                <w:sz w:val="18"/>
                <w:szCs w:val="18"/>
              </w:rPr>
              <w:fldChar w:fldCharType="end"/>
            </w:r>
          </w:hyperlink>
        </w:p>
        <w:p w14:paraId="4687EA55" w14:textId="6E2A7B3E" w:rsidR="00182950" w:rsidRPr="00182950" w:rsidRDefault="00182950">
          <w:pPr>
            <w:pStyle w:val="Cuprins3"/>
            <w:tabs>
              <w:tab w:val="left" w:pos="1400"/>
            </w:tabs>
            <w:rPr>
              <w:rFonts w:asciiTheme="minorHAnsi" w:eastAsiaTheme="minorEastAsia" w:hAnsiTheme="minorHAnsi" w:cstheme="minorHAnsi"/>
              <w:noProof/>
              <w:sz w:val="18"/>
              <w:szCs w:val="18"/>
              <w:lang w:val="en-US" w:eastAsia="en-US"/>
            </w:rPr>
          </w:pPr>
          <w:hyperlink w:anchor="_Toc9325790" w:history="1">
            <w:r w:rsidRPr="00182950">
              <w:rPr>
                <w:rStyle w:val="Hyperlink"/>
                <w:rFonts w:asciiTheme="minorHAnsi" w:hAnsiTheme="minorHAnsi" w:cstheme="minorHAnsi"/>
                <w:noProof/>
                <w:sz w:val="18"/>
                <w:szCs w:val="18"/>
              </w:rPr>
              <w:t>3.6.10</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Planul de execuție, cuprinzând faza de construcție, punerea în funcțiune, exploatare, refacere și folosire ulterioară</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_Toc9325790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12</w:t>
            </w:r>
            <w:r w:rsidRPr="00182950">
              <w:rPr>
                <w:rFonts w:asciiTheme="minorHAnsi" w:hAnsiTheme="minorHAnsi" w:cstheme="minorHAnsi"/>
                <w:noProof/>
                <w:webHidden/>
                <w:sz w:val="18"/>
                <w:szCs w:val="18"/>
              </w:rPr>
              <w:fldChar w:fldCharType="end"/>
            </w:r>
          </w:hyperlink>
        </w:p>
        <w:p w14:paraId="6735A5C1" w14:textId="615EB237" w:rsidR="00182950" w:rsidRPr="00182950" w:rsidRDefault="00182950">
          <w:pPr>
            <w:pStyle w:val="Cuprins3"/>
            <w:tabs>
              <w:tab w:val="left" w:pos="1400"/>
            </w:tabs>
            <w:rPr>
              <w:rFonts w:asciiTheme="minorHAnsi" w:eastAsiaTheme="minorEastAsia" w:hAnsiTheme="minorHAnsi" w:cstheme="minorHAnsi"/>
              <w:noProof/>
              <w:sz w:val="18"/>
              <w:szCs w:val="18"/>
              <w:lang w:val="en-US" w:eastAsia="en-US"/>
            </w:rPr>
          </w:pPr>
          <w:hyperlink w:anchor="_Toc9325791" w:history="1">
            <w:r w:rsidRPr="00182950">
              <w:rPr>
                <w:rStyle w:val="Hyperlink"/>
                <w:rFonts w:asciiTheme="minorHAnsi" w:hAnsiTheme="minorHAnsi" w:cstheme="minorHAnsi"/>
                <w:noProof/>
                <w:sz w:val="18"/>
                <w:szCs w:val="18"/>
              </w:rPr>
              <w:t>3.6.11</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Relația cu alte proiecte existente sau planificate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_Toc9325791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12</w:t>
            </w:r>
            <w:r w:rsidRPr="00182950">
              <w:rPr>
                <w:rFonts w:asciiTheme="minorHAnsi" w:hAnsiTheme="minorHAnsi" w:cstheme="minorHAnsi"/>
                <w:noProof/>
                <w:webHidden/>
                <w:sz w:val="18"/>
                <w:szCs w:val="18"/>
              </w:rPr>
              <w:fldChar w:fldCharType="end"/>
            </w:r>
          </w:hyperlink>
        </w:p>
        <w:p w14:paraId="1024C604" w14:textId="3E53E357" w:rsidR="00182950" w:rsidRPr="00182950" w:rsidRDefault="00182950">
          <w:pPr>
            <w:pStyle w:val="Cuprins3"/>
            <w:tabs>
              <w:tab w:val="left" w:pos="1400"/>
            </w:tabs>
            <w:rPr>
              <w:rFonts w:asciiTheme="minorHAnsi" w:eastAsiaTheme="minorEastAsia" w:hAnsiTheme="minorHAnsi" w:cstheme="minorHAnsi"/>
              <w:noProof/>
              <w:sz w:val="18"/>
              <w:szCs w:val="18"/>
              <w:lang w:val="en-US" w:eastAsia="en-US"/>
            </w:rPr>
          </w:pPr>
          <w:hyperlink w:anchor="_Toc9325792" w:history="1">
            <w:r w:rsidRPr="00182950">
              <w:rPr>
                <w:rStyle w:val="Hyperlink"/>
                <w:rFonts w:asciiTheme="minorHAnsi" w:hAnsiTheme="minorHAnsi" w:cstheme="minorHAnsi"/>
                <w:noProof/>
                <w:sz w:val="18"/>
                <w:szCs w:val="18"/>
              </w:rPr>
              <w:t>3.6.12</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Detalii privind alternativele care au fost luate în considerare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_Toc9325792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12</w:t>
            </w:r>
            <w:r w:rsidRPr="00182950">
              <w:rPr>
                <w:rFonts w:asciiTheme="minorHAnsi" w:hAnsiTheme="minorHAnsi" w:cstheme="minorHAnsi"/>
                <w:noProof/>
                <w:webHidden/>
                <w:sz w:val="18"/>
                <w:szCs w:val="18"/>
              </w:rPr>
              <w:fldChar w:fldCharType="end"/>
            </w:r>
          </w:hyperlink>
        </w:p>
        <w:p w14:paraId="6DCD4651" w14:textId="068EDA62" w:rsidR="00182950" w:rsidRPr="00182950" w:rsidRDefault="00182950">
          <w:pPr>
            <w:pStyle w:val="Cuprins3"/>
            <w:tabs>
              <w:tab w:val="left" w:pos="1400"/>
            </w:tabs>
            <w:rPr>
              <w:rFonts w:asciiTheme="minorHAnsi" w:eastAsiaTheme="minorEastAsia" w:hAnsiTheme="minorHAnsi" w:cstheme="minorHAnsi"/>
              <w:noProof/>
              <w:sz w:val="18"/>
              <w:szCs w:val="18"/>
              <w:lang w:val="en-US" w:eastAsia="en-US"/>
            </w:rPr>
          </w:pPr>
          <w:hyperlink w:anchor="_Toc9325793" w:history="1">
            <w:r w:rsidRPr="00182950">
              <w:rPr>
                <w:rStyle w:val="Hyperlink"/>
                <w:rFonts w:asciiTheme="minorHAnsi" w:hAnsiTheme="minorHAnsi" w:cstheme="minorHAnsi"/>
                <w:noProof/>
                <w:sz w:val="18"/>
                <w:szCs w:val="18"/>
              </w:rPr>
              <w:t>3.6.13</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Alte activități care pot apărea ca urmare a proiectului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_Toc9325793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12</w:t>
            </w:r>
            <w:r w:rsidRPr="00182950">
              <w:rPr>
                <w:rFonts w:asciiTheme="minorHAnsi" w:hAnsiTheme="minorHAnsi" w:cstheme="minorHAnsi"/>
                <w:noProof/>
                <w:webHidden/>
                <w:sz w:val="18"/>
                <w:szCs w:val="18"/>
              </w:rPr>
              <w:fldChar w:fldCharType="end"/>
            </w:r>
          </w:hyperlink>
        </w:p>
        <w:p w14:paraId="770F7A79" w14:textId="482BEDCD" w:rsidR="00182950" w:rsidRPr="00182950" w:rsidRDefault="00182950">
          <w:pPr>
            <w:pStyle w:val="Cuprins3"/>
            <w:tabs>
              <w:tab w:val="left" w:pos="1400"/>
            </w:tabs>
            <w:rPr>
              <w:rFonts w:asciiTheme="minorHAnsi" w:eastAsiaTheme="minorEastAsia" w:hAnsiTheme="minorHAnsi" w:cstheme="minorHAnsi"/>
              <w:noProof/>
              <w:sz w:val="18"/>
              <w:szCs w:val="18"/>
              <w:lang w:val="en-US" w:eastAsia="en-US"/>
            </w:rPr>
          </w:pPr>
          <w:hyperlink w:anchor="_Toc9325794" w:history="1">
            <w:r w:rsidRPr="00182950">
              <w:rPr>
                <w:rStyle w:val="Hyperlink"/>
                <w:rFonts w:asciiTheme="minorHAnsi" w:hAnsiTheme="minorHAnsi" w:cstheme="minorHAnsi"/>
                <w:noProof/>
                <w:sz w:val="18"/>
                <w:szCs w:val="18"/>
              </w:rPr>
              <w:t>3.6.14</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Alte autorizații cerute pentru proiect</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_Toc9325794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12</w:t>
            </w:r>
            <w:r w:rsidRPr="00182950">
              <w:rPr>
                <w:rFonts w:asciiTheme="minorHAnsi" w:hAnsiTheme="minorHAnsi" w:cstheme="minorHAnsi"/>
                <w:noProof/>
                <w:webHidden/>
                <w:sz w:val="18"/>
                <w:szCs w:val="18"/>
              </w:rPr>
              <w:fldChar w:fldCharType="end"/>
            </w:r>
          </w:hyperlink>
        </w:p>
        <w:p w14:paraId="27DA6746" w14:textId="5A79CB7A"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795" w:history="1">
            <w:r w:rsidRPr="00182950">
              <w:rPr>
                <w:rStyle w:val="Hyperlink"/>
                <w:rFonts w:asciiTheme="minorHAnsi" w:hAnsiTheme="minorHAnsi" w:cstheme="minorHAnsi"/>
                <w:sz w:val="18"/>
                <w:szCs w:val="18"/>
                <w:lang w:eastAsia="en-GB"/>
              </w:rPr>
              <w:t>4</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Descrierea lucrărilor de demolare necesare</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_Toc9325795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12</w:t>
            </w:r>
            <w:r w:rsidRPr="00182950">
              <w:rPr>
                <w:rFonts w:asciiTheme="minorHAnsi" w:hAnsiTheme="minorHAnsi" w:cstheme="minorHAnsi"/>
                <w:webHidden/>
                <w:sz w:val="18"/>
                <w:szCs w:val="18"/>
              </w:rPr>
              <w:fldChar w:fldCharType="end"/>
            </w:r>
          </w:hyperlink>
        </w:p>
        <w:p w14:paraId="00B8B0E4" w14:textId="01ED0588"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796" w:history="1">
            <w:r w:rsidRPr="00182950">
              <w:rPr>
                <w:rStyle w:val="Hyperlink"/>
                <w:rFonts w:asciiTheme="minorHAnsi" w:hAnsiTheme="minorHAnsi" w:cstheme="minorHAnsi"/>
                <w:sz w:val="18"/>
                <w:szCs w:val="18"/>
                <w:lang w:eastAsia="en-GB"/>
              </w:rPr>
              <w:t>5</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Descrierea amplasării proiectului</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_Toc9325796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12</w:t>
            </w:r>
            <w:r w:rsidRPr="00182950">
              <w:rPr>
                <w:rFonts w:asciiTheme="minorHAnsi" w:hAnsiTheme="minorHAnsi" w:cstheme="minorHAnsi"/>
                <w:webHidden/>
                <w:sz w:val="18"/>
                <w:szCs w:val="18"/>
              </w:rPr>
              <w:fldChar w:fldCharType="end"/>
            </w:r>
          </w:hyperlink>
        </w:p>
        <w:p w14:paraId="4866C0BE" w14:textId="187F3197"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97" w:history="1">
            <w:r w:rsidRPr="00182950">
              <w:rPr>
                <w:rStyle w:val="Hyperlink"/>
                <w:rFonts w:asciiTheme="minorHAnsi" w:hAnsiTheme="minorHAnsi" w:cstheme="minorHAnsi"/>
                <w:noProof/>
                <w:sz w:val="18"/>
                <w:szCs w:val="18"/>
              </w:rPr>
              <w:t>5.1</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Distanța față de granițe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_Toc9325797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13</w:t>
            </w:r>
            <w:r w:rsidRPr="00182950">
              <w:rPr>
                <w:rFonts w:asciiTheme="minorHAnsi" w:hAnsiTheme="minorHAnsi" w:cstheme="minorHAnsi"/>
                <w:noProof/>
                <w:webHidden/>
                <w:sz w:val="18"/>
                <w:szCs w:val="18"/>
              </w:rPr>
              <w:fldChar w:fldCharType="end"/>
            </w:r>
          </w:hyperlink>
        </w:p>
        <w:p w14:paraId="28FD0F6B" w14:textId="6AA1E6D2"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98" w:history="1">
            <w:r w:rsidRPr="00182950">
              <w:rPr>
                <w:rStyle w:val="Hyperlink"/>
                <w:rFonts w:asciiTheme="minorHAnsi" w:hAnsiTheme="minorHAnsi" w:cstheme="minorHAnsi"/>
                <w:noProof/>
                <w:sz w:val="18"/>
                <w:szCs w:val="18"/>
              </w:rPr>
              <w:t>5.2</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Localizarea amplasamentului în raport cu patrimoniul cultural</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_Toc9325798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13</w:t>
            </w:r>
            <w:r w:rsidRPr="00182950">
              <w:rPr>
                <w:rFonts w:asciiTheme="minorHAnsi" w:hAnsiTheme="minorHAnsi" w:cstheme="minorHAnsi"/>
                <w:noProof/>
                <w:webHidden/>
                <w:sz w:val="18"/>
                <w:szCs w:val="18"/>
              </w:rPr>
              <w:fldChar w:fldCharType="end"/>
            </w:r>
          </w:hyperlink>
        </w:p>
        <w:p w14:paraId="0F454B60" w14:textId="6B0643D8"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799" w:history="1">
            <w:r w:rsidRPr="00182950">
              <w:rPr>
                <w:rStyle w:val="Hyperlink"/>
                <w:rFonts w:asciiTheme="minorHAnsi" w:hAnsiTheme="minorHAnsi" w:cstheme="minorHAnsi"/>
                <w:noProof/>
                <w:sz w:val="18"/>
                <w:szCs w:val="18"/>
              </w:rPr>
              <w:t>5.3</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Hărți, fotografii ale amplasamentului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_Toc9325799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13</w:t>
            </w:r>
            <w:r w:rsidRPr="00182950">
              <w:rPr>
                <w:rFonts w:asciiTheme="minorHAnsi" w:hAnsiTheme="minorHAnsi" w:cstheme="minorHAnsi"/>
                <w:noProof/>
                <w:webHidden/>
                <w:sz w:val="18"/>
                <w:szCs w:val="18"/>
              </w:rPr>
              <w:fldChar w:fldCharType="end"/>
            </w:r>
          </w:hyperlink>
        </w:p>
        <w:p w14:paraId="70694AA2" w14:textId="58737633"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800" w:history="1">
            <w:r w:rsidRPr="00182950">
              <w:rPr>
                <w:rStyle w:val="Hyperlink"/>
                <w:rFonts w:asciiTheme="minorHAnsi" w:hAnsiTheme="minorHAnsi" w:cstheme="minorHAnsi"/>
                <w:noProof/>
                <w:sz w:val="18"/>
                <w:szCs w:val="18"/>
              </w:rPr>
              <w:t>5.4</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Coordonatele geografice ale amplasamentului proiectului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_Toc9325800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15</w:t>
            </w:r>
            <w:r w:rsidRPr="00182950">
              <w:rPr>
                <w:rFonts w:asciiTheme="minorHAnsi" w:hAnsiTheme="minorHAnsi" w:cstheme="minorHAnsi"/>
                <w:noProof/>
                <w:webHidden/>
                <w:sz w:val="18"/>
                <w:szCs w:val="18"/>
              </w:rPr>
              <w:fldChar w:fldCharType="end"/>
            </w:r>
          </w:hyperlink>
        </w:p>
        <w:p w14:paraId="126121DD" w14:textId="385C646E"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801" w:history="1">
            <w:r w:rsidRPr="00182950">
              <w:rPr>
                <w:rStyle w:val="Hyperlink"/>
                <w:rFonts w:asciiTheme="minorHAnsi" w:hAnsiTheme="minorHAnsi" w:cstheme="minorHAnsi"/>
                <w:noProof/>
                <w:sz w:val="18"/>
                <w:szCs w:val="18"/>
              </w:rPr>
              <w:t>5.5</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rPr>
              <w:t>Detalii privind orice variantă de amplasament care a fost luată în considerare.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_Toc9325801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15</w:t>
            </w:r>
            <w:r w:rsidRPr="00182950">
              <w:rPr>
                <w:rFonts w:asciiTheme="minorHAnsi" w:hAnsiTheme="minorHAnsi" w:cstheme="minorHAnsi"/>
                <w:noProof/>
                <w:webHidden/>
                <w:sz w:val="18"/>
                <w:szCs w:val="18"/>
              </w:rPr>
              <w:fldChar w:fldCharType="end"/>
            </w:r>
          </w:hyperlink>
        </w:p>
        <w:p w14:paraId="335CDC40" w14:textId="62FDC190"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02" w:history="1">
            <w:r w:rsidRPr="00182950">
              <w:rPr>
                <w:rStyle w:val="Hyperlink"/>
                <w:rFonts w:asciiTheme="minorHAnsi" w:hAnsiTheme="minorHAnsi" w:cstheme="minorHAnsi"/>
                <w:sz w:val="18"/>
                <w:szCs w:val="18"/>
                <w:lang w:eastAsia="en-GB"/>
              </w:rPr>
              <w:t>6</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Descrierea tuturor efectelor semnificative posibile asupra mediului ale proiectului</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_Toc9325802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15</w:t>
            </w:r>
            <w:r w:rsidRPr="00182950">
              <w:rPr>
                <w:rFonts w:asciiTheme="minorHAnsi" w:hAnsiTheme="minorHAnsi" w:cstheme="minorHAnsi"/>
                <w:webHidden/>
                <w:sz w:val="18"/>
                <w:szCs w:val="18"/>
              </w:rPr>
              <w:fldChar w:fldCharType="end"/>
            </w:r>
          </w:hyperlink>
        </w:p>
        <w:p w14:paraId="0C7A493D" w14:textId="26B599E5"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803" w:history="1">
            <w:r w:rsidRPr="00182950">
              <w:rPr>
                <w:rStyle w:val="Hyperlink"/>
                <w:rFonts w:asciiTheme="minorHAnsi" w:hAnsiTheme="minorHAnsi" w:cstheme="minorHAnsi"/>
                <w:noProof/>
                <w:sz w:val="18"/>
                <w:szCs w:val="18"/>
                <w:lang w:eastAsia="en-GB"/>
              </w:rPr>
              <w:t>6.1</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Surse de poluanți și instalații pentru reținerea, evacuarea și dispersia poluanților în mediu</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_Toc9325803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15</w:t>
            </w:r>
            <w:r w:rsidRPr="00182950">
              <w:rPr>
                <w:rFonts w:asciiTheme="minorHAnsi" w:hAnsiTheme="minorHAnsi" w:cstheme="minorHAnsi"/>
                <w:noProof/>
                <w:webHidden/>
                <w:sz w:val="18"/>
                <w:szCs w:val="18"/>
              </w:rPr>
              <w:fldChar w:fldCharType="end"/>
            </w:r>
          </w:hyperlink>
        </w:p>
        <w:p w14:paraId="4A584F4C" w14:textId="191424F8"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04" w:history="1">
            <w:r w:rsidRPr="00182950">
              <w:rPr>
                <w:rStyle w:val="Hyperlink"/>
                <w:rFonts w:asciiTheme="minorHAnsi" w:hAnsiTheme="minorHAnsi" w:cstheme="minorHAnsi"/>
                <w:noProof/>
                <w:sz w:val="18"/>
                <w:szCs w:val="18"/>
                <w:lang w:eastAsia="en-GB"/>
              </w:rPr>
              <w:t>6.1.1</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calității apelor</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_Toc9325804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15</w:t>
            </w:r>
            <w:r w:rsidRPr="00182950">
              <w:rPr>
                <w:rFonts w:asciiTheme="minorHAnsi" w:hAnsiTheme="minorHAnsi" w:cstheme="minorHAnsi"/>
                <w:noProof/>
                <w:webHidden/>
                <w:sz w:val="18"/>
                <w:szCs w:val="18"/>
              </w:rPr>
              <w:fldChar w:fldCharType="end"/>
            </w:r>
          </w:hyperlink>
        </w:p>
        <w:p w14:paraId="38E701E8" w14:textId="503B4B26"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05" w:history="1">
            <w:r w:rsidRPr="00182950">
              <w:rPr>
                <w:rStyle w:val="Hyperlink"/>
                <w:rFonts w:asciiTheme="minorHAnsi" w:hAnsiTheme="minorHAnsi" w:cstheme="minorHAnsi"/>
                <w:noProof/>
                <w:sz w:val="18"/>
                <w:szCs w:val="18"/>
                <w:lang w:eastAsia="en-GB"/>
              </w:rPr>
              <w:t>6.1.2</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aerului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_Toc9325805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16</w:t>
            </w:r>
            <w:r w:rsidRPr="00182950">
              <w:rPr>
                <w:rFonts w:asciiTheme="minorHAnsi" w:hAnsiTheme="minorHAnsi" w:cstheme="minorHAnsi"/>
                <w:noProof/>
                <w:webHidden/>
                <w:sz w:val="18"/>
                <w:szCs w:val="18"/>
              </w:rPr>
              <w:fldChar w:fldCharType="end"/>
            </w:r>
          </w:hyperlink>
        </w:p>
        <w:p w14:paraId="1140FF52" w14:textId="6AE9D3B0"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06" w:history="1">
            <w:r w:rsidRPr="00182950">
              <w:rPr>
                <w:rStyle w:val="Hyperlink"/>
                <w:rFonts w:asciiTheme="minorHAnsi" w:hAnsiTheme="minorHAnsi" w:cstheme="minorHAnsi"/>
                <w:noProof/>
                <w:sz w:val="18"/>
                <w:szCs w:val="18"/>
                <w:lang w:eastAsia="en-GB"/>
              </w:rPr>
              <w:t>6.1.3</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împotriva zgomotului și vibrațiilor</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_Toc9325806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16</w:t>
            </w:r>
            <w:r w:rsidRPr="00182950">
              <w:rPr>
                <w:rFonts w:asciiTheme="minorHAnsi" w:hAnsiTheme="minorHAnsi" w:cstheme="minorHAnsi"/>
                <w:noProof/>
                <w:webHidden/>
                <w:sz w:val="18"/>
                <w:szCs w:val="18"/>
              </w:rPr>
              <w:fldChar w:fldCharType="end"/>
            </w:r>
          </w:hyperlink>
        </w:p>
        <w:p w14:paraId="058F9EB2" w14:textId="50345F71"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07" w:history="1">
            <w:r w:rsidRPr="00182950">
              <w:rPr>
                <w:rStyle w:val="Hyperlink"/>
                <w:rFonts w:asciiTheme="minorHAnsi" w:hAnsiTheme="minorHAnsi" w:cstheme="minorHAnsi"/>
                <w:noProof/>
                <w:sz w:val="18"/>
                <w:szCs w:val="18"/>
                <w:lang w:eastAsia="en-GB"/>
              </w:rPr>
              <w:t>6.1.4</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împotriva radiațiilor</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_Toc9325807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17</w:t>
            </w:r>
            <w:r w:rsidRPr="00182950">
              <w:rPr>
                <w:rFonts w:asciiTheme="minorHAnsi" w:hAnsiTheme="minorHAnsi" w:cstheme="minorHAnsi"/>
                <w:noProof/>
                <w:webHidden/>
                <w:sz w:val="18"/>
                <w:szCs w:val="18"/>
              </w:rPr>
              <w:fldChar w:fldCharType="end"/>
            </w:r>
          </w:hyperlink>
        </w:p>
        <w:p w14:paraId="71C7C517" w14:textId="66BB46EF"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08" w:history="1">
            <w:r w:rsidRPr="00182950">
              <w:rPr>
                <w:rStyle w:val="Hyperlink"/>
                <w:rFonts w:asciiTheme="minorHAnsi" w:hAnsiTheme="minorHAnsi" w:cstheme="minorHAnsi"/>
                <w:noProof/>
                <w:sz w:val="18"/>
                <w:szCs w:val="18"/>
                <w:lang w:eastAsia="en-GB"/>
              </w:rPr>
              <w:t>6.1.5</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solului și a subsolului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_Toc9325808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17</w:t>
            </w:r>
            <w:r w:rsidRPr="00182950">
              <w:rPr>
                <w:rFonts w:asciiTheme="minorHAnsi" w:hAnsiTheme="minorHAnsi" w:cstheme="minorHAnsi"/>
                <w:noProof/>
                <w:webHidden/>
                <w:sz w:val="18"/>
                <w:szCs w:val="18"/>
              </w:rPr>
              <w:fldChar w:fldCharType="end"/>
            </w:r>
          </w:hyperlink>
        </w:p>
        <w:p w14:paraId="17E0E690" w14:textId="6000A74B"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09" w:history="1">
            <w:r w:rsidRPr="00182950">
              <w:rPr>
                <w:rStyle w:val="Hyperlink"/>
                <w:rFonts w:asciiTheme="minorHAnsi" w:hAnsiTheme="minorHAnsi" w:cstheme="minorHAnsi"/>
                <w:noProof/>
                <w:sz w:val="18"/>
                <w:szCs w:val="18"/>
                <w:lang w:eastAsia="en-GB"/>
              </w:rPr>
              <w:t>6.1.6</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ecosistemelor terestre și acvatice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_Toc9325809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17</w:t>
            </w:r>
            <w:r w:rsidRPr="00182950">
              <w:rPr>
                <w:rFonts w:asciiTheme="minorHAnsi" w:hAnsiTheme="minorHAnsi" w:cstheme="minorHAnsi"/>
                <w:noProof/>
                <w:webHidden/>
                <w:sz w:val="18"/>
                <w:szCs w:val="18"/>
              </w:rPr>
              <w:fldChar w:fldCharType="end"/>
            </w:r>
          </w:hyperlink>
        </w:p>
        <w:p w14:paraId="29F9E8AC" w14:textId="7B3F3534"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10" w:history="1">
            <w:r w:rsidRPr="00182950">
              <w:rPr>
                <w:rStyle w:val="Hyperlink"/>
                <w:rFonts w:asciiTheme="minorHAnsi" w:hAnsiTheme="minorHAnsi" w:cstheme="minorHAnsi"/>
                <w:noProof/>
                <w:sz w:val="18"/>
                <w:szCs w:val="18"/>
                <w:lang w:eastAsia="en-GB"/>
              </w:rPr>
              <w:t>6.1.7</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Protecția așezărilor umane și a altor obiective de interes public</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_Toc9325810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17</w:t>
            </w:r>
            <w:r w:rsidRPr="00182950">
              <w:rPr>
                <w:rFonts w:asciiTheme="minorHAnsi" w:hAnsiTheme="minorHAnsi" w:cstheme="minorHAnsi"/>
                <w:noProof/>
                <w:webHidden/>
                <w:sz w:val="18"/>
                <w:szCs w:val="18"/>
              </w:rPr>
              <w:fldChar w:fldCharType="end"/>
            </w:r>
          </w:hyperlink>
        </w:p>
        <w:p w14:paraId="735FD776" w14:textId="013429E3"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11" w:history="1">
            <w:r w:rsidRPr="00182950">
              <w:rPr>
                <w:rStyle w:val="Hyperlink"/>
                <w:rFonts w:asciiTheme="minorHAnsi" w:hAnsiTheme="minorHAnsi" w:cstheme="minorHAnsi"/>
                <w:noProof/>
                <w:sz w:val="18"/>
                <w:szCs w:val="18"/>
                <w:lang w:eastAsia="en-GB"/>
              </w:rPr>
              <w:t>6.1.8</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Prevenirea și gestionarea deșeurilor generate pe amplasament în timpul realizării proiectului/în timpul exploatării, inclusiv eliminarea</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_Toc9325811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17</w:t>
            </w:r>
            <w:r w:rsidRPr="00182950">
              <w:rPr>
                <w:rFonts w:asciiTheme="minorHAnsi" w:hAnsiTheme="minorHAnsi" w:cstheme="minorHAnsi"/>
                <w:noProof/>
                <w:webHidden/>
                <w:sz w:val="18"/>
                <w:szCs w:val="18"/>
              </w:rPr>
              <w:fldChar w:fldCharType="end"/>
            </w:r>
          </w:hyperlink>
        </w:p>
        <w:p w14:paraId="3ED9C6EC" w14:textId="74E8C298" w:rsidR="00182950" w:rsidRPr="00182950" w:rsidRDefault="00182950">
          <w:pPr>
            <w:pStyle w:val="Cuprins3"/>
            <w:tabs>
              <w:tab w:val="left" w:pos="1200"/>
            </w:tabs>
            <w:rPr>
              <w:rFonts w:asciiTheme="minorHAnsi" w:eastAsiaTheme="minorEastAsia" w:hAnsiTheme="minorHAnsi" w:cstheme="minorHAnsi"/>
              <w:noProof/>
              <w:sz w:val="18"/>
              <w:szCs w:val="18"/>
              <w:lang w:val="en-US" w:eastAsia="en-US"/>
            </w:rPr>
          </w:pPr>
          <w:hyperlink w:anchor="_Toc9325812" w:history="1">
            <w:r w:rsidRPr="00182950">
              <w:rPr>
                <w:rStyle w:val="Hyperlink"/>
                <w:rFonts w:asciiTheme="minorHAnsi" w:hAnsiTheme="minorHAnsi" w:cstheme="minorHAnsi"/>
                <w:noProof/>
                <w:sz w:val="18"/>
                <w:szCs w:val="18"/>
                <w:lang w:eastAsia="en-GB"/>
              </w:rPr>
              <w:t>6.1.9</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Gospodărirea substanțelor și preparatelor chimice periculoase</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_Toc9325812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18</w:t>
            </w:r>
            <w:r w:rsidRPr="00182950">
              <w:rPr>
                <w:rFonts w:asciiTheme="minorHAnsi" w:hAnsiTheme="minorHAnsi" w:cstheme="minorHAnsi"/>
                <w:noProof/>
                <w:webHidden/>
                <w:sz w:val="18"/>
                <w:szCs w:val="18"/>
              </w:rPr>
              <w:fldChar w:fldCharType="end"/>
            </w:r>
          </w:hyperlink>
        </w:p>
        <w:p w14:paraId="43B12BB8" w14:textId="233C850A" w:rsidR="00182950" w:rsidRPr="00182950" w:rsidRDefault="00182950">
          <w:pPr>
            <w:pStyle w:val="Cuprins2"/>
            <w:tabs>
              <w:tab w:val="left" w:pos="800"/>
            </w:tabs>
            <w:rPr>
              <w:rFonts w:asciiTheme="minorHAnsi" w:eastAsiaTheme="minorEastAsia" w:hAnsiTheme="minorHAnsi" w:cstheme="minorHAnsi"/>
              <w:noProof/>
              <w:sz w:val="18"/>
              <w:szCs w:val="18"/>
              <w:lang w:val="en-US" w:eastAsia="en-US"/>
            </w:rPr>
          </w:pPr>
          <w:hyperlink w:anchor="_Toc9325813" w:history="1">
            <w:r w:rsidRPr="00182950">
              <w:rPr>
                <w:rStyle w:val="Hyperlink"/>
                <w:rFonts w:asciiTheme="minorHAnsi" w:hAnsiTheme="minorHAnsi" w:cstheme="minorHAnsi"/>
                <w:noProof/>
                <w:sz w:val="18"/>
                <w:szCs w:val="18"/>
                <w:lang w:eastAsia="en-GB"/>
              </w:rPr>
              <w:t>6.2</w:t>
            </w:r>
            <w:r w:rsidRPr="00182950">
              <w:rPr>
                <w:rFonts w:asciiTheme="minorHAnsi" w:eastAsiaTheme="minorEastAsia" w:hAnsiTheme="minorHAnsi" w:cstheme="minorHAnsi"/>
                <w:noProof/>
                <w:sz w:val="18"/>
                <w:szCs w:val="18"/>
                <w:lang w:val="en-US" w:eastAsia="en-US"/>
              </w:rPr>
              <w:tab/>
            </w:r>
            <w:r w:rsidRPr="00182950">
              <w:rPr>
                <w:rStyle w:val="Hyperlink"/>
                <w:rFonts w:asciiTheme="minorHAnsi" w:hAnsiTheme="minorHAnsi" w:cstheme="minorHAnsi"/>
                <w:noProof/>
                <w:sz w:val="18"/>
                <w:szCs w:val="18"/>
                <w:lang w:eastAsia="en-GB"/>
              </w:rPr>
              <w:t>Utilizarea resurselor naturale, în special a solului, a terenurilor, a apei și a biodiversității.</w:t>
            </w:r>
            <w:r w:rsidRPr="00182950">
              <w:rPr>
                <w:rFonts w:asciiTheme="minorHAnsi" w:hAnsiTheme="minorHAnsi" w:cstheme="minorHAnsi"/>
                <w:noProof/>
                <w:webHidden/>
                <w:sz w:val="18"/>
                <w:szCs w:val="18"/>
              </w:rPr>
              <w:tab/>
            </w:r>
            <w:r w:rsidRPr="00182950">
              <w:rPr>
                <w:rFonts w:asciiTheme="minorHAnsi" w:hAnsiTheme="minorHAnsi" w:cstheme="minorHAnsi"/>
                <w:noProof/>
                <w:webHidden/>
                <w:sz w:val="18"/>
                <w:szCs w:val="18"/>
              </w:rPr>
              <w:fldChar w:fldCharType="begin"/>
            </w:r>
            <w:r w:rsidRPr="00182950">
              <w:rPr>
                <w:rFonts w:asciiTheme="minorHAnsi" w:hAnsiTheme="minorHAnsi" w:cstheme="minorHAnsi"/>
                <w:noProof/>
                <w:webHidden/>
                <w:sz w:val="18"/>
                <w:szCs w:val="18"/>
              </w:rPr>
              <w:instrText xml:space="preserve"> PAGEREF _Toc9325813 \h </w:instrText>
            </w:r>
            <w:r w:rsidRPr="00182950">
              <w:rPr>
                <w:rFonts w:asciiTheme="minorHAnsi" w:hAnsiTheme="minorHAnsi" w:cstheme="minorHAnsi"/>
                <w:noProof/>
                <w:webHidden/>
                <w:sz w:val="18"/>
                <w:szCs w:val="18"/>
              </w:rPr>
            </w:r>
            <w:r w:rsidRPr="00182950">
              <w:rPr>
                <w:rFonts w:asciiTheme="minorHAnsi" w:hAnsiTheme="minorHAnsi" w:cstheme="minorHAnsi"/>
                <w:noProof/>
                <w:webHidden/>
                <w:sz w:val="18"/>
                <w:szCs w:val="18"/>
              </w:rPr>
              <w:fldChar w:fldCharType="separate"/>
            </w:r>
            <w:r w:rsidR="000C432B">
              <w:rPr>
                <w:rFonts w:asciiTheme="minorHAnsi" w:hAnsiTheme="minorHAnsi" w:cstheme="minorHAnsi"/>
                <w:noProof/>
                <w:webHidden/>
                <w:sz w:val="18"/>
                <w:szCs w:val="18"/>
              </w:rPr>
              <w:t>18</w:t>
            </w:r>
            <w:r w:rsidRPr="00182950">
              <w:rPr>
                <w:rFonts w:asciiTheme="minorHAnsi" w:hAnsiTheme="minorHAnsi" w:cstheme="minorHAnsi"/>
                <w:noProof/>
                <w:webHidden/>
                <w:sz w:val="18"/>
                <w:szCs w:val="18"/>
              </w:rPr>
              <w:fldChar w:fldCharType="end"/>
            </w:r>
          </w:hyperlink>
        </w:p>
        <w:p w14:paraId="7EE6FF77" w14:textId="2204AF5E"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14" w:history="1">
            <w:r w:rsidRPr="00182950">
              <w:rPr>
                <w:rStyle w:val="Hyperlink"/>
                <w:rFonts w:asciiTheme="minorHAnsi" w:hAnsiTheme="minorHAnsi" w:cstheme="minorHAnsi"/>
                <w:sz w:val="18"/>
                <w:szCs w:val="18"/>
                <w:lang w:eastAsia="en-GB"/>
              </w:rPr>
              <w:t>7</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Descrierea aspectelor de mediu susceptibile a fi afectate în mod semnificativ de proiect</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_Toc9325814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18</w:t>
            </w:r>
            <w:r w:rsidRPr="00182950">
              <w:rPr>
                <w:rFonts w:asciiTheme="minorHAnsi" w:hAnsiTheme="minorHAnsi" w:cstheme="minorHAnsi"/>
                <w:webHidden/>
                <w:sz w:val="18"/>
                <w:szCs w:val="18"/>
              </w:rPr>
              <w:fldChar w:fldCharType="end"/>
            </w:r>
          </w:hyperlink>
        </w:p>
        <w:p w14:paraId="7EE37F53" w14:textId="2BAFBF9D"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15" w:history="1">
            <w:r w:rsidRPr="00182950">
              <w:rPr>
                <w:rStyle w:val="Hyperlink"/>
                <w:rFonts w:asciiTheme="minorHAnsi" w:hAnsiTheme="minorHAnsi" w:cstheme="minorHAnsi"/>
                <w:sz w:val="18"/>
                <w:szCs w:val="18"/>
                <w:lang w:eastAsia="en-GB"/>
              </w:rPr>
              <w:t>8</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Prevederi pentru monitorizarea mediului</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_Toc9325815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18</w:t>
            </w:r>
            <w:r w:rsidRPr="00182950">
              <w:rPr>
                <w:rFonts w:asciiTheme="minorHAnsi" w:hAnsiTheme="minorHAnsi" w:cstheme="minorHAnsi"/>
                <w:webHidden/>
                <w:sz w:val="18"/>
                <w:szCs w:val="18"/>
              </w:rPr>
              <w:fldChar w:fldCharType="end"/>
            </w:r>
          </w:hyperlink>
        </w:p>
        <w:p w14:paraId="7898802B" w14:textId="6B12A0A4"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16" w:history="1">
            <w:r w:rsidRPr="00182950">
              <w:rPr>
                <w:rStyle w:val="Hyperlink"/>
                <w:rFonts w:asciiTheme="minorHAnsi" w:hAnsiTheme="minorHAnsi" w:cstheme="minorHAnsi"/>
                <w:sz w:val="18"/>
                <w:szCs w:val="18"/>
                <w:lang w:eastAsia="en-GB"/>
              </w:rPr>
              <w:t>9</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Legătura cu alte acte normative și / sau planuri / programe / strategii / documente de planificare</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_Toc9325816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19</w:t>
            </w:r>
            <w:r w:rsidRPr="00182950">
              <w:rPr>
                <w:rFonts w:asciiTheme="minorHAnsi" w:hAnsiTheme="minorHAnsi" w:cstheme="minorHAnsi"/>
                <w:webHidden/>
                <w:sz w:val="18"/>
                <w:szCs w:val="18"/>
              </w:rPr>
              <w:fldChar w:fldCharType="end"/>
            </w:r>
          </w:hyperlink>
        </w:p>
        <w:p w14:paraId="0D79FCEB" w14:textId="3A5214C9"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17" w:history="1">
            <w:r w:rsidRPr="00182950">
              <w:rPr>
                <w:rStyle w:val="Hyperlink"/>
                <w:rFonts w:asciiTheme="minorHAnsi" w:hAnsiTheme="minorHAnsi" w:cstheme="minorHAnsi"/>
                <w:sz w:val="18"/>
                <w:szCs w:val="18"/>
                <w:lang w:eastAsia="en-GB"/>
              </w:rPr>
              <w:t>10</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Lucrări necesare organizării de șantier</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_Toc9325817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19</w:t>
            </w:r>
            <w:r w:rsidRPr="00182950">
              <w:rPr>
                <w:rFonts w:asciiTheme="minorHAnsi" w:hAnsiTheme="minorHAnsi" w:cstheme="minorHAnsi"/>
                <w:webHidden/>
                <w:sz w:val="18"/>
                <w:szCs w:val="18"/>
              </w:rPr>
              <w:fldChar w:fldCharType="end"/>
            </w:r>
          </w:hyperlink>
        </w:p>
        <w:p w14:paraId="1BE86A43" w14:textId="27F54AEF"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18" w:history="1">
            <w:r w:rsidRPr="00182950">
              <w:rPr>
                <w:rStyle w:val="Hyperlink"/>
                <w:rFonts w:asciiTheme="minorHAnsi" w:hAnsiTheme="minorHAnsi" w:cstheme="minorHAnsi"/>
                <w:sz w:val="18"/>
                <w:szCs w:val="18"/>
                <w:lang w:eastAsia="en-GB"/>
              </w:rPr>
              <w:t>11</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Lucrări de refacere a amplasamentului la finalizarea investiției, în caz de accidente și/sau la încetarea activității</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_Toc9325818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20</w:t>
            </w:r>
            <w:r w:rsidRPr="00182950">
              <w:rPr>
                <w:rFonts w:asciiTheme="minorHAnsi" w:hAnsiTheme="minorHAnsi" w:cstheme="minorHAnsi"/>
                <w:webHidden/>
                <w:sz w:val="18"/>
                <w:szCs w:val="18"/>
              </w:rPr>
              <w:fldChar w:fldCharType="end"/>
            </w:r>
          </w:hyperlink>
        </w:p>
        <w:p w14:paraId="3E414A3B" w14:textId="60A57A4F"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19" w:history="1">
            <w:r w:rsidRPr="00182950">
              <w:rPr>
                <w:rStyle w:val="Hyperlink"/>
                <w:rFonts w:asciiTheme="minorHAnsi" w:hAnsiTheme="minorHAnsi" w:cstheme="minorHAnsi"/>
                <w:sz w:val="18"/>
                <w:szCs w:val="18"/>
              </w:rPr>
              <w:t>12</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rPr>
              <w:t>Anexe - piese desenate</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_Toc9325819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20</w:t>
            </w:r>
            <w:r w:rsidRPr="00182950">
              <w:rPr>
                <w:rFonts w:asciiTheme="minorHAnsi" w:hAnsiTheme="minorHAnsi" w:cstheme="minorHAnsi"/>
                <w:webHidden/>
                <w:sz w:val="18"/>
                <w:szCs w:val="18"/>
              </w:rPr>
              <w:fldChar w:fldCharType="end"/>
            </w:r>
          </w:hyperlink>
        </w:p>
        <w:p w14:paraId="69C9949E" w14:textId="34150D51"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20" w:history="1">
            <w:r w:rsidRPr="00182950">
              <w:rPr>
                <w:rStyle w:val="Hyperlink"/>
                <w:rFonts w:asciiTheme="minorHAnsi" w:hAnsiTheme="minorHAnsi" w:cstheme="minorHAnsi"/>
                <w:sz w:val="18"/>
                <w:szCs w:val="18"/>
                <w:lang w:eastAsia="en-GB"/>
              </w:rPr>
              <w:t>13</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Relația proiectului cu ariile naturale protejate</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_Toc9325820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20</w:t>
            </w:r>
            <w:r w:rsidRPr="00182950">
              <w:rPr>
                <w:rFonts w:asciiTheme="minorHAnsi" w:hAnsiTheme="minorHAnsi" w:cstheme="minorHAnsi"/>
                <w:webHidden/>
                <w:sz w:val="18"/>
                <w:szCs w:val="18"/>
              </w:rPr>
              <w:fldChar w:fldCharType="end"/>
            </w:r>
          </w:hyperlink>
        </w:p>
        <w:p w14:paraId="755773C5" w14:textId="4B0CDE0C"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21" w:history="1">
            <w:r w:rsidRPr="00182950">
              <w:rPr>
                <w:rStyle w:val="Hyperlink"/>
                <w:rFonts w:asciiTheme="minorHAnsi" w:hAnsiTheme="minorHAnsi" w:cstheme="minorHAnsi"/>
                <w:sz w:val="18"/>
                <w:szCs w:val="18"/>
                <w:lang w:eastAsia="en-GB"/>
              </w:rPr>
              <w:t>14</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lang w:eastAsia="en-GB"/>
              </w:rPr>
              <w:t>Relația proiectului cu apele</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_Toc9325821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20</w:t>
            </w:r>
            <w:r w:rsidRPr="00182950">
              <w:rPr>
                <w:rFonts w:asciiTheme="minorHAnsi" w:hAnsiTheme="minorHAnsi" w:cstheme="minorHAnsi"/>
                <w:webHidden/>
                <w:sz w:val="18"/>
                <w:szCs w:val="18"/>
              </w:rPr>
              <w:fldChar w:fldCharType="end"/>
            </w:r>
          </w:hyperlink>
        </w:p>
        <w:p w14:paraId="37014EDE" w14:textId="2B5B8E94" w:rsidR="00182950" w:rsidRPr="00182950" w:rsidRDefault="00182950">
          <w:pPr>
            <w:pStyle w:val="Cuprins1"/>
            <w:tabs>
              <w:tab w:val="left" w:pos="480"/>
            </w:tabs>
            <w:rPr>
              <w:rFonts w:asciiTheme="minorHAnsi" w:eastAsiaTheme="minorEastAsia" w:hAnsiTheme="minorHAnsi" w:cstheme="minorHAnsi"/>
              <w:b w:val="0"/>
              <w:sz w:val="18"/>
              <w:szCs w:val="18"/>
              <w:lang w:val="en-US" w:eastAsia="en-US"/>
            </w:rPr>
          </w:pPr>
          <w:hyperlink w:anchor="_Toc9325822" w:history="1">
            <w:r w:rsidRPr="00182950">
              <w:rPr>
                <w:rStyle w:val="Hyperlink"/>
                <w:rFonts w:asciiTheme="minorHAnsi" w:hAnsiTheme="minorHAnsi" w:cstheme="minorHAnsi"/>
                <w:sz w:val="18"/>
                <w:szCs w:val="18"/>
              </w:rPr>
              <w:t>15</w:t>
            </w:r>
            <w:r w:rsidRPr="00182950">
              <w:rPr>
                <w:rFonts w:asciiTheme="minorHAnsi" w:eastAsiaTheme="minorEastAsia" w:hAnsiTheme="minorHAnsi" w:cstheme="minorHAnsi"/>
                <w:b w:val="0"/>
                <w:sz w:val="18"/>
                <w:szCs w:val="18"/>
                <w:lang w:val="en-US" w:eastAsia="en-US"/>
              </w:rPr>
              <w:tab/>
            </w:r>
            <w:r w:rsidRPr="00182950">
              <w:rPr>
                <w:rStyle w:val="Hyperlink"/>
                <w:rFonts w:asciiTheme="minorHAnsi" w:hAnsiTheme="minorHAnsi" w:cstheme="minorHAnsi"/>
                <w:sz w:val="18"/>
                <w:szCs w:val="18"/>
              </w:rPr>
              <w:t>Criterii de selecție pentru stabilirea necesității efectuării evaluării impactului asupra mediului</w:t>
            </w:r>
            <w:r w:rsidRPr="00182950">
              <w:rPr>
                <w:rFonts w:asciiTheme="minorHAnsi" w:hAnsiTheme="minorHAnsi" w:cstheme="minorHAnsi"/>
                <w:webHidden/>
                <w:sz w:val="18"/>
                <w:szCs w:val="18"/>
              </w:rPr>
              <w:tab/>
            </w:r>
            <w:r w:rsidRPr="00182950">
              <w:rPr>
                <w:rFonts w:asciiTheme="minorHAnsi" w:hAnsiTheme="minorHAnsi" w:cstheme="minorHAnsi"/>
                <w:webHidden/>
                <w:sz w:val="18"/>
                <w:szCs w:val="18"/>
              </w:rPr>
              <w:fldChar w:fldCharType="begin"/>
            </w:r>
            <w:r w:rsidRPr="00182950">
              <w:rPr>
                <w:rFonts w:asciiTheme="minorHAnsi" w:hAnsiTheme="minorHAnsi" w:cstheme="minorHAnsi"/>
                <w:webHidden/>
                <w:sz w:val="18"/>
                <w:szCs w:val="18"/>
              </w:rPr>
              <w:instrText xml:space="preserve"> PAGEREF _Toc9325822 \h </w:instrText>
            </w:r>
            <w:r w:rsidRPr="00182950">
              <w:rPr>
                <w:rFonts w:asciiTheme="minorHAnsi" w:hAnsiTheme="minorHAnsi" w:cstheme="minorHAnsi"/>
                <w:webHidden/>
                <w:sz w:val="18"/>
                <w:szCs w:val="18"/>
              </w:rPr>
            </w:r>
            <w:r w:rsidRPr="00182950">
              <w:rPr>
                <w:rFonts w:asciiTheme="minorHAnsi" w:hAnsiTheme="minorHAnsi" w:cstheme="minorHAnsi"/>
                <w:webHidden/>
                <w:sz w:val="18"/>
                <w:szCs w:val="18"/>
              </w:rPr>
              <w:fldChar w:fldCharType="separate"/>
            </w:r>
            <w:r w:rsidR="000C432B">
              <w:rPr>
                <w:rFonts w:asciiTheme="minorHAnsi" w:hAnsiTheme="minorHAnsi" w:cstheme="minorHAnsi"/>
                <w:webHidden/>
                <w:sz w:val="18"/>
                <w:szCs w:val="18"/>
              </w:rPr>
              <w:t>21</w:t>
            </w:r>
            <w:r w:rsidRPr="00182950">
              <w:rPr>
                <w:rFonts w:asciiTheme="minorHAnsi" w:hAnsiTheme="minorHAnsi" w:cstheme="minorHAnsi"/>
                <w:webHidden/>
                <w:sz w:val="18"/>
                <w:szCs w:val="18"/>
              </w:rPr>
              <w:fldChar w:fldCharType="end"/>
            </w:r>
          </w:hyperlink>
        </w:p>
        <w:p w14:paraId="02C05FB7" w14:textId="58D88FEC" w:rsidR="00EB37DC" w:rsidRPr="00182950" w:rsidRDefault="00EB37DC">
          <w:pPr>
            <w:rPr>
              <w:rFonts w:asciiTheme="minorHAnsi" w:hAnsiTheme="minorHAnsi" w:cstheme="minorHAnsi"/>
              <w:sz w:val="18"/>
              <w:szCs w:val="18"/>
            </w:rPr>
          </w:pPr>
          <w:r w:rsidRPr="00182950">
            <w:rPr>
              <w:rFonts w:asciiTheme="minorHAnsi" w:hAnsiTheme="minorHAnsi" w:cstheme="minorHAnsi"/>
              <w:b/>
              <w:bCs/>
              <w:noProof/>
              <w:sz w:val="18"/>
              <w:szCs w:val="18"/>
            </w:rPr>
            <w:fldChar w:fldCharType="end"/>
          </w:r>
        </w:p>
      </w:sdtContent>
    </w:sdt>
    <w:p w14:paraId="2924A44E" w14:textId="77777777" w:rsidR="00EB37DC" w:rsidRPr="00EB37DC" w:rsidRDefault="00EB37DC" w:rsidP="00EB37DC"/>
    <w:p w14:paraId="7DC02059" w14:textId="77777777" w:rsidR="00EB37DC" w:rsidRPr="00EB37DC" w:rsidRDefault="00EB37DC" w:rsidP="00D32F6E"/>
    <w:sectPr w:rsidR="00EB37DC" w:rsidRPr="00EB37DC" w:rsidSect="000D21BD">
      <w:footerReference w:type="default" r:id="rId26"/>
      <w:pgSz w:w="11906" w:h="16838" w:code="9"/>
      <w:pgMar w:top="1134" w:right="1134" w:bottom="1134" w:left="1701" w:header="567" w:footer="851"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C0240" w14:textId="77777777" w:rsidR="009974B3" w:rsidRDefault="009974B3">
      <w:r>
        <w:separator/>
      </w:r>
    </w:p>
  </w:endnote>
  <w:endnote w:type="continuationSeparator" w:id="0">
    <w:p w14:paraId="3EBECC57" w14:textId="77777777" w:rsidR="009974B3" w:rsidRDefault="00997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OpenSymbol">
    <w:altName w:val="Arial Unicode MS"/>
    <w:charset w:val="80"/>
    <w:family w:val="auto"/>
    <w:pitch w:val="default"/>
  </w:font>
  <w:font w:name="Lucida Grande">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
    <w:altName w:val="Times New Roman"/>
    <w:charset w:val="EE"/>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yriad Roman">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Optima">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827192"/>
      <w:docPartObj>
        <w:docPartGallery w:val="Page Numbers (Bottom of Page)"/>
        <w:docPartUnique/>
      </w:docPartObj>
    </w:sdtPr>
    <w:sdtEndPr>
      <w:rPr>
        <w:noProof/>
      </w:rPr>
    </w:sdtEndPr>
    <w:sdtContent>
      <w:p w14:paraId="4DF2EE7B" w14:textId="77777777" w:rsidR="0032358D" w:rsidRDefault="0032358D">
        <w:pPr>
          <w:pStyle w:val="Subsol"/>
          <w:jc w:val="right"/>
        </w:pPr>
        <w:r>
          <w:fldChar w:fldCharType="begin"/>
        </w:r>
        <w:r>
          <w:instrText xml:space="preserve"> PAGE   \* MERGEFORMAT </w:instrText>
        </w:r>
        <w:r>
          <w:fldChar w:fldCharType="separate"/>
        </w:r>
        <w:r w:rsidR="00DD69C0">
          <w:rPr>
            <w:noProof/>
          </w:rPr>
          <w:t>25</w:t>
        </w:r>
        <w:r>
          <w:rPr>
            <w:noProof/>
          </w:rPr>
          <w:fldChar w:fldCharType="end"/>
        </w:r>
      </w:p>
    </w:sdtContent>
  </w:sdt>
  <w:p w14:paraId="7BB3CC88" w14:textId="77777777" w:rsidR="0032358D" w:rsidRDefault="0032358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6D1BC" w14:textId="77777777" w:rsidR="009974B3" w:rsidRDefault="009974B3">
      <w:r>
        <w:separator/>
      </w:r>
    </w:p>
  </w:footnote>
  <w:footnote w:type="continuationSeparator" w:id="0">
    <w:p w14:paraId="43C2E240" w14:textId="77777777" w:rsidR="009974B3" w:rsidRDefault="00997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anumerotat5"/>
      <w:lvlText w:val="%1."/>
      <w:lvlJc w:val="left"/>
      <w:pPr>
        <w:tabs>
          <w:tab w:val="num" w:pos="1492"/>
        </w:tabs>
        <w:ind w:left="1492" w:hanging="360"/>
      </w:pPr>
    </w:lvl>
  </w:abstractNum>
  <w:abstractNum w:abstractNumId="1" w15:restartNumberingAfterBreak="0">
    <w:nsid w:val="FFFFFF7E"/>
    <w:multiLevelType w:val="singleLevel"/>
    <w:tmpl w:val="3D4265BC"/>
    <w:lvl w:ilvl="0">
      <w:start w:val="1"/>
      <w:numFmt w:val="decimal"/>
      <w:pStyle w:val="Listanumerotat3"/>
      <w:lvlText w:val="%1."/>
      <w:lvlJc w:val="left"/>
      <w:pPr>
        <w:tabs>
          <w:tab w:val="num" w:pos="926"/>
        </w:tabs>
        <w:ind w:left="926" w:hanging="360"/>
      </w:pPr>
    </w:lvl>
  </w:abstractNum>
  <w:abstractNum w:abstractNumId="2" w15:restartNumberingAfterBreak="0">
    <w:nsid w:val="FFFFFF7F"/>
    <w:multiLevelType w:val="singleLevel"/>
    <w:tmpl w:val="61FA51B6"/>
    <w:lvl w:ilvl="0">
      <w:start w:val="1"/>
      <w:numFmt w:val="decimal"/>
      <w:pStyle w:val="Listanumerotat2"/>
      <w:lvlText w:val="%1."/>
      <w:lvlJc w:val="left"/>
      <w:pPr>
        <w:tabs>
          <w:tab w:val="num" w:pos="643"/>
        </w:tabs>
        <w:ind w:left="643" w:hanging="360"/>
      </w:pPr>
    </w:lvl>
  </w:abstractNum>
  <w:abstractNum w:abstractNumId="3" w15:restartNumberingAfterBreak="0">
    <w:nsid w:val="FFFFFF80"/>
    <w:multiLevelType w:val="singleLevel"/>
    <w:tmpl w:val="15A22B4C"/>
    <w:lvl w:ilvl="0">
      <w:start w:val="1"/>
      <w:numFmt w:val="bullet"/>
      <w:pStyle w:val="Listacumarcatori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286028"/>
    <w:lvl w:ilvl="0">
      <w:start w:val="1"/>
      <w:numFmt w:val="bullet"/>
      <w:pStyle w:val="Listacumarcatori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904C312"/>
    <w:lvl w:ilvl="0">
      <w:start w:val="1"/>
      <w:numFmt w:val="bullet"/>
      <w:pStyle w:val="Listacumarcatori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26CAA66"/>
    <w:lvl w:ilvl="0">
      <w:start w:val="1"/>
      <w:numFmt w:val="bullet"/>
      <w:pStyle w:val="Listacumarcatori2"/>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94222C4"/>
    <w:lvl w:ilvl="0">
      <w:start w:val="1"/>
      <w:numFmt w:val="bullet"/>
      <w:pStyle w:val="Listcumarcatori"/>
      <w:lvlText w:val=""/>
      <w:lvlJc w:val="left"/>
      <w:pPr>
        <w:tabs>
          <w:tab w:val="num" w:pos="360"/>
        </w:tabs>
        <w:ind w:left="360" w:hanging="360"/>
      </w:pPr>
      <w:rPr>
        <w:rFonts w:ascii="Symbol" w:hAnsi="Symbol" w:hint="default"/>
      </w:rPr>
    </w:lvl>
  </w:abstractNum>
  <w:abstractNum w:abstractNumId="8" w15:restartNumberingAfterBreak="0">
    <w:nsid w:val="00000003"/>
    <w:multiLevelType w:val="singleLevel"/>
    <w:tmpl w:val="00000003"/>
    <w:name w:val="Outline"/>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2"/>
    <w:lvl w:ilvl="0">
      <w:start w:val="1"/>
      <w:numFmt w:val="bullet"/>
      <w:lvlText w:val=""/>
      <w:lvlJc w:val="left"/>
      <w:pPr>
        <w:tabs>
          <w:tab w:val="num" w:pos="833"/>
        </w:tabs>
        <w:ind w:left="833" w:hanging="227"/>
      </w:pPr>
      <w:rPr>
        <w:rFonts w:ascii="Symbol" w:hAnsi="Symbol"/>
      </w:rPr>
    </w:lvl>
  </w:abstractNum>
  <w:abstractNum w:abstractNumId="10" w15:restartNumberingAfterBreak="0">
    <w:nsid w:val="00000006"/>
    <w:multiLevelType w:val="singleLevel"/>
    <w:tmpl w:val="00000006"/>
    <w:name w:val="WW8Num3"/>
    <w:lvl w:ilvl="0">
      <w:start w:val="3"/>
      <w:numFmt w:val="bullet"/>
      <w:lvlText w:val="-"/>
      <w:lvlJc w:val="left"/>
      <w:pPr>
        <w:tabs>
          <w:tab w:val="num" w:pos="1152"/>
        </w:tabs>
        <w:ind w:left="1152" w:hanging="360"/>
      </w:pPr>
      <w:rPr>
        <w:rFonts w:ascii="Times New Roman" w:hAnsi="Times New Roman"/>
        <w:b w:val="0"/>
      </w:rPr>
    </w:lvl>
  </w:abstractNum>
  <w:abstractNum w:abstractNumId="11" w15:restartNumberingAfterBreak="0">
    <w:nsid w:val="00000007"/>
    <w:multiLevelType w:val="multilevel"/>
    <w:tmpl w:val="00000007"/>
    <w:name w:val="WW8Num4"/>
    <w:lvl w:ilvl="0">
      <w:start w:val="1"/>
      <w:numFmt w:val="bullet"/>
      <w:lvlText w:val="-"/>
      <w:lvlJc w:val="left"/>
      <w:pPr>
        <w:tabs>
          <w:tab w:val="num" w:pos="1080"/>
        </w:tabs>
        <w:ind w:left="1080" w:hanging="36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8"/>
    <w:multiLevelType w:val="singleLevel"/>
    <w:tmpl w:val="00000008"/>
    <w:name w:val="WW8Num6"/>
    <w:lvl w:ilvl="0">
      <w:start w:val="1"/>
      <w:numFmt w:val="bullet"/>
      <w:lvlText w:val="-"/>
      <w:lvlJc w:val="left"/>
      <w:pPr>
        <w:tabs>
          <w:tab w:val="num" w:pos="1152"/>
        </w:tabs>
        <w:ind w:left="1152" w:hanging="360"/>
      </w:pPr>
      <w:rPr>
        <w:rFonts w:ascii="Times New Roman" w:hAnsi="Times New Roman"/>
      </w:rPr>
    </w:lvl>
  </w:abstractNum>
  <w:abstractNum w:abstractNumId="13" w15:restartNumberingAfterBreak="0">
    <w:nsid w:val="0000000A"/>
    <w:multiLevelType w:val="multilevel"/>
    <w:tmpl w:val="0000000A"/>
    <w:name w:val="WW8Num1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14" w15:restartNumberingAfterBreak="0">
    <w:nsid w:val="0000000B"/>
    <w:multiLevelType w:val="singleLevel"/>
    <w:tmpl w:val="0000000B"/>
    <w:name w:val="WW8Num8"/>
    <w:lvl w:ilvl="0">
      <w:start w:val="1"/>
      <w:numFmt w:val="bullet"/>
      <w:lvlText w:val=""/>
      <w:lvlJc w:val="left"/>
      <w:pPr>
        <w:tabs>
          <w:tab w:val="num" w:pos="360"/>
        </w:tabs>
        <w:ind w:left="360" w:hanging="360"/>
      </w:pPr>
      <w:rPr>
        <w:rFonts w:ascii="Symbol" w:hAnsi="Symbol"/>
        <w:sz w:val="20"/>
      </w:rPr>
    </w:lvl>
  </w:abstractNum>
  <w:abstractNum w:abstractNumId="15" w15:restartNumberingAfterBreak="0">
    <w:nsid w:val="0000000C"/>
    <w:multiLevelType w:val="singleLevel"/>
    <w:tmpl w:val="0000000C"/>
    <w:name w:val="WW8Num9"/>
    <w:lvl w:ilvl="0">
      <w:start w:val="1"/>
      <w:numFmt w:val="bullet"/>
      <w:lvlText w:val=""/>
      <w:lvlJc w:val="left"/>
      <w:pPr>
        <w:tabs>
          <w:tab w:val="num" w:pos="1060"/>
        </w:tabs>
        <w:ind w:left="1060" w:hanging="360"/>
      </w:pPr>
      <w:rPr>
        <w:rFonts w:ascii="Symbol" w:hAnsi="Symbol"/>
      </w:rPr>
    </w:lvl>
  </w:abstractNum>
  <w:abstractNum w:abstractNumId="16" w15:restartNumberingAfterBreak="0">
    <w:nsid w:val="0000000D"/>
    <w:multiLevelType w:val="singleLevel"/>
    <w:tmpl w:val="0000000D"/>
    <w:name w:val="WW8Num11"/>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0E"/>
    <w:multiLevelType w:val="singleLevel"/>
    <w:tmpl w:val="0000000E"/>
    <w:name w:val="WW8Num12"/>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0F"/>
    <w:multiLevelType w:val="singleLevel"/>
    <w:tmpl w:val="0000000F"/>
    <w:name w:val="WW8Num13"/>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0"/>
    <w:multiLevelType w:val="singleLevel"/>
    <w:tmpl w:val="00000010"/>
    <w:name w:val="WW8Num14"/>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1"/>
    <w:multiLevelType w:val="singleLevel"/>
    <w:tmpl w:val="00000011"/>
    <w:name w:val="WW8Num15"/>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2"/>
    <w:multiLevelType w:val="singleLevel"/>
    <w:tmpl w:val="00000012"/>
    <w:name w:val="WW8Num16"/>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13"/>
    <w:multiLevelType w:val="singleLevel"/>
    <w:tmpl w:val="00000013"/>
    <w:name w:val="WW8Num17"/>
    <w:lvl w:ilvl="0">
      <w:start w:val="1"/>
      <w:numFmt w:val="bullet"/>
      <w:lvlText w:val=""/>
      <w:lvlJc w:val="left"/>
      <w:pPr>
        <w:tabs>
          <w:tab w:val="num" w:pos="460"/>
        </w:tabs>
        <w:ind w:left="460" w:hanging="360"/>
      </w:pPr>
      <w:rPr>
        <w:rFonts w:ascii="Symbol" w:hAnsi="Symbol"/>
      </w:rPr>
    </w:lvl>
  </w:abstractNum>
  <w:abstractNum w:abstractNumId="23" w15:restartNumberingAfterBreak="0">
    <w:nsid w:val="00000014"/>
    <w:multiLevelType w:val="multilevel"/>
    <w:tmpl w:val="00000014"/>
    <w:name w:val="WW8Num2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4" w15:restartNumberingAfterBreak="0">
    <w:nsid w:val="00000015"/>
    <w:multiLevelType w:val="multilevel"/>
    <w:tmpl w:val="00000015"/>
    <w:name w:val="WW8Num21"/>
    <w:lvl w:ilvl="0">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18"/>
        <w:vertAlign w:val="baseline"/>
      </w:rPr>
    </w:lvl>
    <w:lvl w:ilvl="2">
      <w:start w:val="1"/>
      <w:numFmt w:val="bullet"/>
      <w:lvlText w:val="·"/>
      <w:lvlJc w:val="left"/>
      <w:pPr>
        <w:tabs>
          <w:tab w:val="num" w:pos="360"/>
        </w:tabs>
        <w:ind w:left="360" w:firstLine="1080"/>
      </w:pPr>
      <w:rPr>
        <w:rFonts w:ascii="Lucida Grande" w:hAnsi="Lucida Grande"/>
        <w:color w:val="000000"/>
        <w:position w:val="0"/>
        <w:sz w:val="18"/>
        <w:vertAlign w:val="baseline"/>
      </w:rPr>
    </w:lvl>
    <w:lvl w:ilvl="3">
      <w:start w:val="1"/>
      <w:numFmt w:val="bullet"/>
      <w:lvlText w:val="·"/>
      <w:lvlJc w:val="left"/>
      <w:pPr>
        <w:tabs>
          <w:tab w:val="num" w:pos="360"/>
        </w:tabs>
        <w:ind w:left="360" w:firstLine="1440"/>
      </w:pPr>
      <w:rPr>
        <w:rFonts w:ascii="Lucida Grande" w:hAnsi="Lucida Grande"/>
        <w:color w:val="000000"/>
        <w:position w:val="0"/>
        <w:sz w:val="18"/>
        <w:vertAlign w:val="baseline"/>
      </w:rPr>
    </w:lvl>
    <w:lvl w:ilvl="4">
      <w:start w:val="1"/>
      <w:numFmt w:val="bullet"/>
      <w:lvlText w:val="·"/>
      <w:lvlJc w:val="left"/>
      <w:pPr>
        <w:tabs>
          <w:tab w:val="num" w:pos="360"/>
        </w:tabs>
        <w:ind w:left="360" w:firstLine="1800"/>
      </w:pPr>
      <w:rPr>
        <w:rFonts w:ascii="Lucida Grande" w:hAnsi="Lucida Grande"/>
        <w:color w:val="000000"/>
        <w:position w:val="0"/>
        <w:sz w:val="18"/>
        <w:vertAlign w:val="baseline"/>
      </w:rPr>
    </w:lvl>
    <w:lvl w:ilvl="5">
      <w:start w:val="1"/>
      <w:numFmt w:val="bullet"/>
      <w:lvlText w:val="·"/>
      <w:lvlJc w:val="left"/>
      <w:pPr>
        <w:tabs>
          <w:tab w:val="num" w:pos="360"/>
        </w:tabs>
        <w:ind w:left="360" w:firstLine="2160"/>
      </w:pPr>
      <w:rPr>
        <w:rFonts w:ascii="Lucida Grande" w:hAnsi="Lucida Grande"/>
        <w:color w:val="000000"/>
        <w:position w:val="0"/>
        <w:sz w:val="18"/>
        <w:vertAlign w:val="baseline"/>
      </w:rPr>
    </w:lvl>
    <w:lvl w:ilvl="6">
      <w:start w:val="1"/>
      <w:numFmt w:val="bullet"/>
      <w:lvlText w:val="·"/>
      <w:lvlJc w:val="left"/>
      <w:pPr>
        <w:tabs>
          <w:tab w:val="num" w:pos="360"/>
        </w:tabs>
        <w:ind w:left="360" w:firstLine="2520"/>
      </w:pPr>
      <w:rPr>
        <w:rFonts w:ascii="Lucida Grande" w:hAnsi="Lucida Grande"/>
        <w:color w:val="000000"/>
        <w:position w:val="0"/>
        <w:sz w:val="18"/>
        <w:vertAlign w:val="baseline"/>
      </w:rPr>
    </w:lvl>
    <w:lvl w:ilvl="7">
      <w:start w:val="1"/>
      <w:numFmt w:val="bullet"/>
      <w:lvlText w:val="·"/>
      <w:lvlJc w:val="left"/>
      <w:pPr>
        <w:tabs>
          <w:tab w:val="num" w:pos="360"/>
        </w:tabs>
        <w:ind w:left="360" w:firstLine="2880"/>
      </w:pPr>
      <w:rPr>
        <w:rFonts w:ascii="Lucida Grande" w:hAnsi="Lucida Grande"/>
        <w:color w:val="000000"/>
        <w:position w:val="0"/>
        <w:sz w:val="18"/>
        <w:vertAlign w:val="baseline"/>
      </w:rPr>
    </w:lvl>
    <w:lvl w:ilvl="8">
      <w:start w:val="1"/>
      <w:numFmt w:val="bullet"/>
      <w:lvlText w:val="·"/>
      <w:lvlJc w:val="left"/>
      <w:pPr>
        <w:tabs>
          <w:tab w:val="num" w:pos="360"/>
        </w:tabs>
        <w:ind w:left="360" w:firstLine="3240"/>
      </w:pPr>
      <w:rPr>
        <w:rFonts w:ascii="Lucida Grande" w:hAnsi="Lucida Grande"/>
        <w:color w:val="000000"/>
        <w:position w:val="0"/>
        <w:sz w:val="18"/>
        <w:vertAlign w:val="baseline"/>
      </w:rPr>
    </w:lvl>
  </w:abstractNum>
  <w:abstractNum w:abstractNumId="25" w15:restartNumberingAfterBreak="0">
    <w:nsid w:val="00000016"/>
    <w:multiLevelType w:val="multilevel"/>
    <w:tmpl w:val="00000016"/>
    <w:name w:val="WW8Num22"/>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6" w15:restartNumberingAfterBreak="0">
    <w:nsid w:val="00000017"/>
    <w:multiLevelType w:val="singleLevel"/>
    <w:tmpl w:val="00000017"/>
    <w:name w:val="WW8Num18"/>
    <w:lvl w:ilvl="0">
      <w:start w:val="3"/>
      <w:numFmt w:val="bullet"/>
      <w:lvlText w:val="-"/>
      <w:lvlJc w:val="left"/>
      <w:pPr>
        <w:tabs>
          <w:tab w:val="num" w:pos="1152"/>
        </w:tabs>
        <w:ind w:left="1152" w:hanging="360"/>
      </w:pPr>
      <w:rPr>
        <w:rFonts w:ascii="Times New Roman" w:hAnsi="Times New Roman"/>
      </w:rPr>
    </w:lvl>
  </w:abstractNum>
  <w:abstractNum w:abstractNumId="27" w15:restartNumberingAfterBreak="0">
    <w:nsid w:val="00000018"/>
    <w:multiLevelType w:val="multilevel"/>
    <w:tmpl w:val="00000018"/>
    <w:name w:val="WW8Num19"/>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9"/>
    <w:multiLevelType w:val="singleLevel"/>
    <w:tmpl w:val="00000019"/>
    <w:name w:val="WW8Num23"/>
    <w:lvl w:ilvl="0">
      <w:start w:val="3"/>
      <w:numFmt w:val="bullet"/>
      <w:lvlText w:val="-"/>
      <w:lvlJc w:val="left"/>
      <w:pPr>
        <w:tabs>
          <w:tab w:val="num" w:pos="1152"/>
        </w:tabs>
        <w:ind w:left="1152" w:hanging="360"/>
      </w:pPr>
      <w:rPr>
        <w:rFonts w:ascii="Times New Roman" w:hAnsi="Times New Roman"/>
      </w:rPr>
    </w:lvl>
  </w:abstractNum>
  <w:abstractNum w:abstractNumId="29" w15:restartNumberingAfterBreak="0">
    <w:nsid w:val="0000001A"/>
    <w:multiLevelType w:val="singleLevel"/>
    <w:tmpl w:val="0000001A"/>
    <w:name w:val="WW8Num27"/>
    <w:lvl w:ilvl="0">
      <w:start w:val="3"/>
      <w:numFmt w:val="bullet"/>
      <w:lvlText w:val="-"/>
      <w:lvlJc w:val="left"/>
      <w:pPr>
        <w:tabs>
          <w:tab w:val="num" w:pos="1152"/>
        </w:tabs>
        <w:ind w:left="1152" w:hanging="360"/>
      </w:pPr>
      <w:rPr>
        <w:rFonts w:ascii="Times New Roman" w:hAnsi="Times New Roman"/>
      </w:rPr>
    </w:lvl>
  </w:abstractNum>
  <w:abstractNum w:abstractNumId="30" w15:restartNumberingAfterBreak="0">
    <w:nsid w:val="0000001B"/>
    <w:multiLevelType w:val="multilevel"/>
    <w:tmpl w:val="0000001B"/>
    <w:name w:val="WW8Num25"/>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1C"/>
    <w:multiLevelType w:val="multilevel"/>
    <w:tmpl w:val="0000001C"/>
    <w:name w:val="WW8Num26"/>
    <w:lvl w:ilvl="0">
      <w:start w:val="1"/>
      <w:numFmt w:val="bullet"/>
      <w:lvlText w:val=""/>
      <w:lvlJc w:val="left"/>
      <w:pPr>
        <w:tabs>
          <w:tab w:val="num" w:pos="-5222"/>
        </w:tabs>
        <w:ind w:left="-5222" w:hanging="227"/>
      </w:pPr>
      <w:rPr>
        <w:rFonts w:ascii="Symbol" w:hAnsi="Symbol"/>
      </w:rPr>
    </w:lvl>
    <w:lvl w:ilvl="1">
      <w:start w:val="1"/>
      <w:numFmt w:val="decimal"/>
      <w:lvlText w:val="%2."/>
      <w:lvlJc w:val="left"/>
      <w:pPr>
        <w:tabs>
          <w:tab w:val="num" w:pos="-4975"/>
        </w:tabs>
        <w:ind w:left="-4975" w:hanging="360"/>
      </w:pPr>
    </w:lvl>
    <w:lvl w:ilvl="2">
      <w:start w:val="1"/>
      <w:numFmt w:val="decimal"/>
      <w:lvlText w:val="%3."/>
      <w:lvlJc w:val="left"/>
      <w:pPr>
        <w:tabs>
          <w:tab w:val="num" w:pos="-4615"/>
        </w:tabs>
        <w:ind w:left="-4615" w:hanging="360"/>
      </w:pPr>
    </w:lvl>
    <w:lvl w:ilvl="3">
      <w:start w:val="1"/>
      <w:numFmt w:val="decimal"/>
      <w:lvlText w:val="%4."/>
      <w:lvlJc w:val="left"/>
      <w:pPr>
        <w:tabs>
          <w:tab w:val="num" w:pos="-4255"/>
        </w:tabs>
        <w:ind w:left="-4255" w:hanging="360"/>
      </w:pPr>
    </w:lvl>
    <w:lvl w:ilvl="4">
      <w:start w:val="1"/>
      <w:numFmt w:val="decimal"/>
      <w:lvlText w:val="%5."/>
      <w:lvlJc w:val="left"/>
      <w:pPr>
        <w:tabs>
          <w:tab w:val="num" w:pos="-3895"/>
        </w:tabs>
        <w:ind w:left="-3895" w:hanging="360"/>
      </w:pPr>
    </w:lvl>
    <w:lvl w:ilvl="5">
      <w:start w:val="1"/>
      <w:numFmt w:val="decimal"/>
      <w:lvlText w:val="%6."/>
      <w:lvlJc w:val="left"/>
      <w:pPr>
        <w:tabs>
          <w:tab w:val="num" w:pos="-3535"/>
        </w:tabs>
        <w:ind w:left="-3535" w:hanging="360"/>
      </w:pPr>
    </w:lvl>
    <w:lvl w:ilvl="6">
      <w:start w:val="1"/>
      <w:numFmt w:val="decimal"/>
      <w:lvlText w:val="%7."/>
      <w:lvlJc w:val="left"/>
      <w:pPr>
        <w:tabs>
          <w:tab w:val="num" w:pos="-3175"/>
        </w:tabs>
        <w:ind w:left="-3175" w:hanging="360"/>
      </w:pPr>
    </w:lvl>
    <w:lvl w:ilvl="7">
      <w:start w:val="1"/>
      <w:numFmt w:val="decimal"/>
      <w:lvlText w:val="%8."/>
      <w:lvlJc w:val="left"/>
      <w:pPr>
        <w:tabs>
          <w:tab w:val="num" w:pos="-2815"/>
        </w:tabs>
        <w:ind w:left="-2815" w:hanging="360"/>
      </w:pPr>
    </w:lvl>
    <w:lvl w:ilvl="8">
      <w:start w:val="1"/>
      <w:numFmt w:val="decimal"/>
      <w:lvlText w:val="%9."/>
      <w:lvlJc w:val="left"/>
      <w:pPr>
        <w:tabs>
          <w:tab w:val="num" w:pos="-2455"/>
        </w:tabs>
        <w:ind w:left="-2455" w:hanging="360"/>
      </w:pPr>
    </w:lvl>
  </w:abstractNum>
  <w:abstractNum w:abstractNumId="32" w15:restartNumberingAfterBreak="0">
    <w:nsid w:val="0000001D"/>
    <w:multiLevelType w:val="singleLevel"/>
    <w:tmpl w:val="0000001D"/>
    <w:name w:val="WW8Num30"/>
    <w:lvl w:ilvl="0">
      <w:start w:val="1"/>
      <w:numFmt w:val="bullet"/>
      <w:lvlText w:val="-"/>
      <w:lvlJc w:val="left"/>
      <w:pPr>
        <w:tabs>
          <w:tab w:val="num" w:pos="1080"/>
        </w:tabs>
        <w:ind w:left="1080" w:hanging="360"/>
      </w:pPr>
      <w:rPr>
        <w:rFonts w:ascii="Times New Roman" w:hAnsi="Times New Roman"/>
      </w:rPr>
    </w:lvl>
  </w:abstractNum>
  <w:abstractNum w:abstractNumId="33" w15:restartNumberingAfterBreak="0">
    <w:nsid w:val="0000001F"/>
    <w:multiLevelType w:val="multilevel"/>
    <w:tmpl w:val="0000001F"/>
    <w:name w:val="WW8Num31"/>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16"/>
        <w:vertAlign w:val="baseline"/>
      </w:rPr>
    </w:lvl>
    <w:lvl w:ilvl="2">
      <w:start w:val="1"/>
      <w:numFmt w:val="bullet"/>
      <w:lvlText w:val="·"/>
      <w:lvlJc w:val="left"/>
      <w:pPr>
        <w:tabs>
          <w:tab w:val="num" w:pos="360"/>
        </w:tabs>
        <w:ind w:left="360" w:firstLine="1080"/>
      </w:pPr>
      <w:rPr>
        <w:rFonts w:ascii="Lucida Grande" w:hAnsi="Lucida Grande"/>
        <w:color w:val="000000"/>
        <w:position w:val="0"/>
        <w:sz w:val="16"/>
        <w:vertAlign w:val="baseline"/>
      </w:rPr>
    </w:lvl>
    <w:lvl w:ilvl="3">
      <w:start w:val="1"/>
      <w:numFmt w:val="bullet"/>
      <w:lvlText w:val="·"/>
      <w:lvlJc w:val="left"/>
      <w:pPr>
        <w:tabs>
          <w:tab w:val="num" w:pos="360"/>
        </w:tabs>
        <w:ind w:left="360" w:firstLine="1440"/>
      </w:pPr>
      <w:rPr>
        <w:rFonts w:ascii="Lucida Grande" w:hAnsi="Lucida Grande"/>
        <w:color w:val="000000"/>
        <w:position w:val="0"/>
        <w:sz w:val="16"/>
        <w:vertAlign w:val="baseline"/>
      </w:rPr>
    </w:lvl>
    <w:lvl w:ilvl="4">
      <w:start w:val="1"/>
      <w:numFmt w:val="bullet"/>
      <w:lvlText w:val="·"/>
      <w:lvlJc w:val="left"/>
      <w:pPr>
        <w:tabs>
          <w:tab w:val="num" w:pos="360"/>
        </w:tabs>
        <w:ind w:left="360" w:firstLine="1800"/>
      </w:pPr>
      <w:rPr>
        <w:rFonts w:ascii="Lucida Grande" w:hAnsi="Lucida Grande"/>
        <w:color w:val="000000"/>
        <w:position w:val="0"/>
        <w:sz w:val="16"/>
        <w:vertAlign w:val="baseline"/>
      </w:rPr>
    </w:lvl>
    <w:lvl w:ilvl="5">
      <w:start w:val="1"/>
      <w:numFmt w:val="bullet"/>
      <w:lvlText w:val="·"/>
      <w:lvlJc w:val="left"/>
      <w:pPr>
        <w:tabs>
          <w:tab w:val="num" w:pos="360"/>
        </w:tabs>
        <w:ind w:left="360" w:firstLine="2160"/>
      </w:pPr>
      <w:rPr>
        <w:rFonts w:ascii="Lucida Grande" w:hAnsi="Lucida Grande"/>
        <w:color w:val="000000"/>
        <w:position w:val="0"/>
        <w:sz w:val="16"/>
        <w:vertAlign w:val="baseline"/>
      </w:rPr>
    </w:lvl>
    <w:lvl w:ilvl="6">
      <w:start w:val="1"/>
      <w:numFmt w:val="bullet"/>
      <w:lvlText w:val="·"/>
      <w:lvlJc w:val="left"/>
      <w:pPr>
        <w:tabs>
          <w:tab w:val="num" w:pos="360"/>
        </w:tabs>
        <w:ind w:left="360" w:firstLine="2520"/>
      </w:pPr>
      <w:rPr>
        <w:rFonts w:ascii="Lucida Grande" w:hAnsi="Lucida Grande"/>
        <w:color w:val="000000"/>
        <w:position w:val="0"/>
        <w:sz w:val="16"/>
        <w:vertAlign w:val="baseline"/>
      </w:rPr>
    </w:lvl>
    <w:lvl w:ilvl="7">
      <w:start w:val="1"/>
      <w:numFmt w:val="bullet"/>
      <w:lvlText w:val="·"/>
      <w:lvlJc w:val="left"/>
      <w:pPr>
        <w:tabs>
          <w:tab w:val="num" w:pos="360"/>
        </w:tabs>
        <w:ind w:left="360" w:firstLine="2880"/>
      </w:pPr>
      <w:rPr>
        <w:rFonts w:ascii="Lucida Grande" w:hAnsi="Lucida Grande"/>
        <w:color w:val="000000"/>
        <w:position w:val="0"/>
        <w:sz w:val="16"/>
        <w:vertAlign w:val="baseline"/>
      </w:rPr>
    </w:lvl>
    <w:lvl w:ilvl="8">
      <w:start w:val="1"/>
      <w:numFmt w:val="bullet"/>
      <w:lvlText w:val="·"/>
      <w:lvlJc w:val="left"/>
      <w:pPr>
        <w:tabs>
          <w:tab w:val="num" w:pos="360"/>
        </w:tabs>
        <w:ind w:left="360" w:firstLine="3240"/>
      </w:pPr>
      <w:rPr>
        <w:rFonts w:ascii="Lucida Grande" w:hAnsi="Lucida Grande"/>
        <w:color w:val="000000"/>
        <w:position w:val="0"/>
        <w:sz w:val="16"/>
        <w:vertAlign w:val="baseline"/>
      </w:rPr>
    </w:lvl>
  </w:abstractNum>
  <w:abstractNum w:abstractNumId="34" w15:restartNumberingAfterBreak="0">
    <w:nsid w:val="00000020"/>
    <w:multiLevelType w:val="multilevel"/>
    <w:tmpl w:val="00000020"/>
    <w:name w:val="WW8Num32"/>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5" w15:restartNumberingAfterBreak="0">
    <w:nsid w:val="00000021"/>
    <w:multiLevelType w:val="multilevel"/>
    <w:tmpl w:val="00000021"/>
    <w:name w:val="WW8Num33"/>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6" w15:restartNumberingAfterBreak="0">
    <w:nsid w:val="00000022"/>
    <w:multiLevelType w:val="multilevel"/>
    <w:tmpl w:val="00000022"/>
    <w:name w:val="WW8Num28"/>
    <w:lvl w:ilvl="0">
      <w:start w:val="1"/>
      <w:numFmt w:val="bullet"/>
      <w:lvlText w:val=""/>
      <w:lvlJc w:val="left"/>
      <w:pPr>
        <w:tabs>
          <w:tab w:val="num" w:pos="-454"/>
        </w:tabs>
        <w:ind w:left="-454" w:hanging="360"/>
      </w:pPr>
      <w:rPr>
        <w:rFonts w:ascii="Symbol" w:hAnsi="Symbol"/>
        <w:b/>
        <w:color w:val="0000FF"/>
      </w:rPr>
    </w:lvl>
    <w:lvl w:ilvl="1">
      <w:start w:val="1"/>
      <w:numFmt w:val="decimal"/>
      <w:lvlText w:val="%2."/>
      <w:lvlJc w:val="left"/>
      <w:pPr>
        <w:tabs>
          <w:tab w:val="num" w:pos="266"/>
        </w:tabs>
        <w:ind w:left="266" w:hanging="360"/>
      </w:pPr>
    </w:lvl>
    <w:lvl w:ilvl="2">
      <w:start w:val="1"/>
      <w:numFmt w:val="decimal"/>
      <w:lvlText w:val="%3."/>
      <w:lvlJc w:val="left"/>
      <w:pPr>
        <w:tabs>
          <w:tab w:val="num" w:pos="626"/>
        </w:tabs>
        <w:ind w:left="626" w:hanging="360"/>
      </w:pPr>
    </w:lvl>
    <w:lvl w:ilvl="3">
      <w:start w:val="1"/>
      <w:numFmt w:val="decimal"/>
      <w:lvlText w:val="%4."/>
      <w:lvlJc w:val="left"/>
      <w:pPr>
        <w:tabs>
          <w:tab w:val="num" w:pos="986"/>
        </w:tabs>
        <w:ind w:left="986" w:hanging="360"/>
      </w:pPr>
    </w:lvl>
    <w:lvl w:ilvl="4">
      <w:start w:val="1"/>
      <w:numFmt w:val="decimal"/>
      <w:lvlText w:val="%5."/>
      <w:lvlJc w:val="left"/>
      <w:pPr>
        <w:tabs>
          <w:tab w:val="num" w:pos="1346"/>
        </w:tabs>
        <w:ind w:left="1346" w:hanging="360"/>
      </w:pPr>
    </w:lvl>
    <w:lvl w:ilvl="5">
      <w:start w:val="1"/>
      <w:numFmt w:val="decimal"/>
      <w:lvlText w:val="%6."/>
      <w:lvlJc w:val="left"/>
      <w:pPr>
        <w:tabs>
          <w:tab w:val="num" w:pos="1706"/>
        </w:tabs>
        <w:ind w:left="1706" w:hanging="360"/>
      </w:pPr>
    </w:lvl>
    <w:lvl w:ilvl="6">
      <w:start w:val="1"/>
      <w:numFmt w:val="decimal"/>
      <w:lvlText w:val="%7."/>
      <w:lvlJc w:val="left"/>
      <w:pPr>
        <w:tabs>
          <w:tab w:val="num" w:pos="2066"/>
        </w:tabs>
        <w:ind w:left="2066" w:hanging="360"/>
      </w:pPr>
    </w:lvl>
    <w:lvl w:ilvl="7">
      <w:start w:val="1"/>
      <w:numFmt w:val="decimal"/>
      <w:lvlText w:val="%8."/>
      <w:lvlJc w:val="left"/>
      <w:pPr>
        <w:tabs>
          <w:tab w:val="num" w:pos="2426"/>
        </w:tabs>
        <w:ind w:left="2426" w:hanging="360"/>
      </w:pPr>
    </w:lvl>
    <w:lvl w:ilvl="8">
      <w:start w:val="1"/>
      <w:numFmt w:val="decimal"/>
      <w:lvlText w:val="%9."/>
      <w:lvlJc w:val="left"/>
      <w:pPr>
        <w:tabs>
          <w:tab w:val="num" w:pos="2786"/>
        </w:tabs>
        <w:ind w:left="2786" w:hanging="360"/>
      </w:pPr>
    </w:lvl>
  </w:abstractNum>
  <w:abstractNum w:abstractNumId="37" w15:restartNumberingAfterBreak="0">
    <w:nsid w:val="00000023"/>
    <w:multiLevelType w:val="multilevel"/>
    <w:tmpl w:val="00000023"/>
    <w:name w:val="WW8Num29"/>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4"/>
    <w:multiLevelType w:val="multilevel"/>
    <w:tmpl w:val="32901424"/>
    <w:name w:val="WW8Num34"/>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5"/>
    <w:multiLevelType w:val="multilevel"/>
    <w:tmpl w:val="00000025"/>
    <w:name w:val="WW8Num35"/>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6"/>
    <w:multiLevelType w:val="multilevel"/>
    <w:tmpl w:val="00000026"/>
    <w:name w:val="WW8Num38"/>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1" w15:restartNumberingAfterBreak="0">
    <w:nsid w:val="00000027"/>
    <w:multiLevelType w:val="multilevel"/>
    <w:tmpl w:val="00000027"/>
    <w:name w:val="WW8Num39"/>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2" w15:restartNumberingAfterBreak="0">
    <w:nsid w:val="0000002D"/>
    <w:multiLevelType w:val="multilevel"/>
    <w:tmpl w:val="0000002D"/>
    <w:name w:val="WW8Num36"/>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F"/>
    <w:multiLevelType w:val="multilevel"/>
    <w:tmpl w:val="0000002F"/>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31"/>
    <w:multiLevelType w:val="singleLevel"/>
    <w:tmpl w:val="00000031"/>
    <w:name w:val="WW8Num45"/>
    <w:lvl w:ilvl="0">
      <w:start w:val="1"/>
      <w:numFmt w:val="bullet"/>
      <w:lvlText w:val=""/>
      <w:lvlJc w:val="left"/>
      <w:pPr>
        <w:tabs>
          <w:tab w:val="num" w:pos="360"/>
        </w:tabs>
        <w:ind w:left="360" w:hanging="360"/>
      </w:pPr>
      <w:rPr>
        <w:rFonts w:ascii="Symbol" w:hAnsi="Symbol"/>
      </w:rPr>
    </w:lvl>
  </w:abstractNum>
  <w:abstractNum w:abstractNumId="45" w15:restartNumberingAfterBreak="0">
    <w:nsid w:val="00000034"/>
    <w:multiLevelType w:val="singleLevel"/>
    <w:tmpl w:val="00000034"/>
    <w:name w:val="WW8Num47"/>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35"/>
    <w:multiLevelType w:val="singleLevel"/>
    <w:tmpl w:val="00000035"/>
    <w:name w:val="WW8Num49"/>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36"/>
    <w:multiLevelType w:val="singleLevel"/>
    <w:tmpl w:val="00000036"/>
    <w:name w:val="WW8Num52"/>
    <w:lvl w:ilvl="0">
      <w:start w:val="1"/>
      <w:numFmt w:val="bullet"/>
      <w:lvlText w:val=""/>
      <w:lvlJc w:val="left"/>
      <w:pPr>
        <w:tabs>
          <w:tab w:val="num" w:pos="720"/>
        </w:tabs>
        <w:ind w:left="720" w:hanging="360"/>
      </w:pPr>
      <w:rPr>
        <w:rFonts w:ascii="Wingdings" w:hAnsi="Wingdings"/>
      </w:rPr>
    </w:lvl>
  </w:abstractNum>
  <w:abstractNum w:abstractNumId="48" w15:restartNumberingAfterBreak="0">
    <w:nsid w:val="00000037"/>
    <w:multiLevelType w:val="multilevel"/>
    <w:tmpl w:val="00000037"/>
    <w:name w:val="WW8Num53"/>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49" w15:restartNumberingAfterBreak="0">
    <w:nsid w:val="00000040"/>
    <w:multiLevelType w:val="multilevel"/>
    <w:tmpl w:val="09C2C9C6"/>
    <w:name w:val="WW8Num54"/>
    <w:lvl w:ilvl="0">
      <w:start w:val="3"/>
      <w:numFmt w:val="decimal"/>
      <w:lvlText w:val="%1."/>
      <w:lvlJc w:val="left"/>
      <w:pPr>
        <w:tabs>
          <w:tab w:val="num" w:pos="525"/>
        </w:tabs>
        <w:ind w:left="525" w:hanging="525"/>
      </w:pPr>
    </w:lvl>
    <w:lvl w:ilvl="1">
      <w:start w:val="10"/>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50" w15:restartNumberingAfterBreak="0">
    <w:nsid w:val="00000043"/>
    <w:multiLevelType w:val="multilevel"/>
    <w:tmpl w:val="00000043"/>
    <w:name w:val="WW8Num5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44"/>
    <w:multiLevelType w:val="singleLevel"/>
    <w:tmpl w:val="00000044"/>
    <w:name w:val="WW8Num64"/>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46"/>
    <w:multiLevelType w:val="multilevel"/>
    <w:tmpl w:val="00000046"/>
    <w:name w:val="WW8Num6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49"/>
    <w:multiLevelType w:val="singleLevel"/>
    <w:tmpl w:val="00000049"/>
    <w:name w:val="WW8Num68"/>
    <w:lvl w:ilvl="0">
      <w:start w:val="1"/>
      <w:numFmt w:val="bullet"/>
      <w:lvlText w:val=""/>
      <w:lvlJc w:val="left"/>
      <w:pPr>
        <w:tabs>
          <w:tab w:val="num" w:pos="720"/>
        </w:tabs>
        <w:ind w:left="720" w:hanging="360"/>
      </w:pPr>
      <w:rPr>
        <w:rFonts w:ascii="Symbol" w:hAnsi="Symbol"/>
      </w:rPr>
    </w:lvl>
  </w:abstractNum>
  <w:abstractNum w:abstractNumId="54" w15:restartNumberingAfterBreak="0">
    <w:nsid w:val="0000004A"/>
    <w:multiLevelType w:val="singleLevel"/>
    <w:tmpl w:val="0000004A"/>
    <w:name w:val="WW8Num70"/>
    <w:lvl w:ilvl="0">
      <w:start w:val="1"/>
      <w:numFmt w:val="bullet"/>
      <w:lvlText w:val=""/>
      <w:lvlJc w:val="left"/>
      <w:pPr>
        <w:tabs>
          <w:tab w:val="num" w:pos="720"/>
        </w:tabs>
        <w:ind w:left="720" w:hanging="360"/>
      </w:pPr>
      <w:rPr>
        <w:rFonts w:ascii="Symbol" w:hAnsi="Symbol"/>
      </w:rPr>
    </w:lvl>
  </w:abstractNum>
  <w:abstractNum w:abstractNumId="55" w15:restartNumberingAfterBreak="0">
    <w:nsid w:val="0000004B"/>
    <w:multiLevelType w:val="singleLevel"/>
    <w:tmpl w:val="0000004B"/>
    <w:name w:val="WW8Num73"/>
    <w:lvl w:ilvl="0">
      <w:start w:val="1"/>
      <w:numFmt w:val="bullet"/>
      <w:lvlText w:val=""/>
      <w:lvlJc w:val="left"/>
      <w:pPr>
        <w:tabs>
          <w:tab w:val="num" w:pos="1440"/>
        </w:tabs>
        <w:ind w:left="1440" w:hanging="360"/>
      </w:pPr>
      <w:rPr>
        <w:rFonts w:ascii="Wingdings" w:hAnsi="Wingdings"/>
        <w:color w:val="auto"/>
      </w:rPr>
    </w:lvl>
  </w:abstractNum>
  <w:abstractNum w:abstractNumId="56" w15:restartNumberingAfterBreak="0">
    <w:nsid w:val="0000004E"/>
    <w:multiLevelType w:val="singleLevel"/>
    <w:tmpl w:val="0000004E"/>
    <w:name w:val="WW8Num74"/>
    <w:lvl w:ilvl="0">
      <w:start w:val="1"/>
      <w:numFmt w:val="bullet"/>
      <w:lvlText w:val=""/>
      <w:lvlJc w:val="left"/>
      <w:pPr>
        <w:tabs>
          <w:tab w:val="num" w:pos="1080"/>
        </w:tabs>
        <w:ind w:left="1080" w:hanging="360"/>
      </w:pPr>
      <w:rPr>
        <w:rFonts w:ascii="Wingdings" w:hAnsi="Wingdings"/>
      </w:rPr>
    </w:lvl>
  </w:abstractNum>
  <w:abstractNum w:abstractNumId="57" w15:restartNumberingAfterBreak="0">
    <w:nsid w:val="00000054"/>
    <w:multiLevelType w:val="multilevel"/>
    <w:tmpl w:val="00000054"/>
    <w:name w:val="WW8Num75"/>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15:restartNumberingAfterBreak="0">
    <w:nsid w:val="00000057"/>
    <w:multiLevelType w:val="singleLevel"/>
    <w:tmpl w:val="00000057"/>
    <w:name w:val="WW8Num78"/>
    <w:lvl w:ilvl="0">
      <w:numFmt w:val="bullet"/>
      <w:lvlText w:val="-"/>
      <w:lvlJc w:val="left"/>
      <w:pPr>
        <w:tabs>
          <w:tab w:val="num" w:pos="1065"/>
        </w:tabs>
        <w:ind w:left="1065" w:hanging="360"/>
      </w:pPr>
      <w:rPr>
        <w:rFonts w:ascii="Arial" w:hAnsi="Arial"/>
      </w:rPr>
    </w:lvl>
  </w:abstractNum>
  <w:abstractNum w:abstractNumId="59" w15:restartNumberingAfterBreak="0">
    <w:nsid w:val="0000005C"/>
    <w:multiLevelType w:val="multilevel"/>
    <w:tmpl w:val="0000005C"/>
    <w:name w:val="WW8Num84"/>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0" w15:restartNumberingAfterBreak="0">
    <w:nsid w:val="0000005D"/>
    <w:multiLevelType w:val="singleLevel"/>
    <w:tmpl w:val="0000005D"/>
    <w:name w:val="WW8Num87"/>
    <w:lvl w:ilvl="0">
      <w:start w:val="1"/>
      <w:numFmt w:val="bullet"/>
      <w:lvlText w:val=""/>
      <w:lvlJc w:val="left"/>
      <w:pPr>
        <w:tabs>
          <w:tab w:val="num" w:pos="720"/>
        </w:tabs>
        <w:ind w:left="720" w:hanging="360"/>
      </w:pPr>
      <w:rPr>
        <w:rFonts w:ascii="Wingdings" w:hAnsi="Wingdings" w:cs="Times New Roman"/>
      </w:rPr>
    </w:lvl>
  </w:abstractNum>
  <w:abstractNum w:abstractNumId="61" w15:restartNumberingAfterBreak="0">
    <w:nsid w:val="0000005F"/>
    <w:multiLevelType w:val="singleLevel"/>
    <w:tmpl w:val="0000005F"/>
    <w:name w:val="WW8Num92"/>
    <w:lvl w:ilvl="0">
      <w:start w:val="1"/>
      <w:numFmt w:val="bullet"/>
      <w:lvlText w:val=""/>
      <w:lvlJc w:val="left"/>
      <w:pPr>
        <w:tabs>
          <w:tab w:val="num" w:pos="720"/>
        </w:tabs>
        <w:ind w:left="720" w:hanging="360"/>
      </w:pPr>
      <w:rPr>
        <w:rFonts w:ascii="Wingdings" w:hAnsi="Wingdings"/>
      </w:rPr>
    </w:lvl>
  </w:abstractNum>
  <w:abstractNum w:abstractNumId="62" w15:restartNumberingAfterBreak="0">
    <w:nsid w:val="00000062"/>
    <w:multiLevelType w:val="singleLevel"/>
    <w:tmpl w:val="00000062"/>
    <w:name w:val="WW8Num93"/>
    <w:lvl w:ilvl="0">
      <w:start w:val="1"/>
      <w:numFmt w:val="bullet"/>
      <w:lvlText w:val=""/>
      <w:lvlJc w:val="left"/>
      <w:pPr>
        <w:tabs>
          <w:tab w:val="num" w:pos="1066"/>
        </w:tabs>
        <w:ind w:left="1066" w:hanging="360"/>
      </w:pPr>
      <w:rPr>
        <w:rFonts w:ascii="Symbol" w:hAnsi="Symbol"/>
      </w:rPr>
    </w:lvl>
  </w:abstractNum>
  <w:abstractNum w:abstractNumId="63" w15:restartNumberingAfterBreak="0">
    <w:nsid w:val="00000068"/>
    <w:multiLevelType w:val="multilevel"/>
    <w:tmpl w:val="00000068"/>
    <w:name w:val="WW8Num95"/>
    <w:lvl w:ilvl="0">
      <w:start w:val="1"/>
      <w:numFmt w:val="bullet"/>
      <w:lvlText w:val=""/>
      <w:lvlJc w:val="left"/>
      <w:pPr>
        <w:tabs>
          <w:tab w:val="num" w:pos="1080"/>
        </w:tabs>
        <w:ind w:left="1080" w:hanging="360"/>
      </w:pPr>
      <w:rPr>
        <w:rFonts w:ascii="Wingdings" w:hAnsi="Wingdings" w:cs="Arial"/>
        <w:b/>
      </w:rPr>
    </w:lvl>
    <w:lvl w:ilvl="1">
      <w:start w:val="1"/>
      <w:numFmt w:val="bullet"/>
      <w:lvlText w:val="-"/>
      <w:lvlJc w:val="left"/>
      <w:pPr>
        <w:tabs>
          <w:tab w:val="num" w:pos="1800"/>
        </w:tabs>
        <w:ind w:left="1800" w:hanging="360"/>
      </w:pPr>
      <w:rPr>
        <w:rFonts w:ascii="Arial" w:hAnsi="Arial" w:cs="Courier New"/>
      </w:rPr>
    </w:lvl>
    <w:lvl w:ilvl="2">
      <w:start w:val="1"/>
      <w:numFmt w:val="bullet"/>
      <w:lvlText w:val=""/>
      <w:lvlJc w:val="left"/>
      <w:pPr>
        <w:tabs>
          <w:tab w:val="num" w:pos="2520"/>
        </w:tabs>
        <w:ind w:left="2520" w:hanging="360"/>
      </w:pPr>
      <w:rPr>
        <w:rFonts w:ascii="Wingdings" w:hAnsi="Wingdings" w:cs="Arial"/>
        <w:b/>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Arial"/>
        <w:b/>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Arial"/>
        <w:b/>
      </w:rPr>
    </w:lvl>
  </w:abstractNum>
  <w:abstractNum w:abstractNumId="64" w15:restartNumberingAfterBreak="0">
    <w:nsid w:val="0000006C"/>
    <w:multiLevelType w:val="multilevel"/>
    <w:tmpl w:val="0000006C"/>
    <w:name w:val="WW8Num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0000006E"/>
    <w:multiLevelType w:val="singleLevel"/>
    <w:tmpl w:val="0000006E"/>
    <w:name w:val="WW8Num104"/>
    <w:lvl w:ilvl="0">
      <w:start w:val="1"/>
      <w:numFmt w:val="bullet"/>
      <w:lvlText w:val=""/>
      <w:lvlJc w:val="left"/>
      <w:pPr>
        <w:ind w:left="720" w:hanging="360"/>
      </w:pPr>
      <w:rPr>
        <w:rFonts w:ascii="Symbol" w:hAnsi="Symbol"/>
      </w:rPr>
    </w:lvl>
  </w:abstractNum>
  <w:abstractNum w:abstractNumId="66" w15:restartNumberingAfterBreak="0">
    <w:nsid w:val="00000071"/>
    <w:multiLevelType w:val="singleLevel"/>
    <w:tmpl w:val="00000071"/>
    <w:name w:val="WW8Num108"/>
    <w:lvl w:ilvl="0">
      <w:start w:val="1"/>
      <w:numFmt w:val="bullet"/>
      <w:lvlText w:val=""/>
      <w:lvlJc w:val="left"/>
      <w:pPr>
        <w:tabs>
          <w:tab w:val="num" w:pos="1500"/>
        </w:tabs>
        <w:ind w:left="1500" w:hanging="360"/>
      </w:pPr>
      <w:rPr>
        <w:rFonts w:ascii="Symbol" w:hAnsi="Symbol"/>
      </w:rPr>
    </w:lvl>
  </w:abstractNum>
  <w:abstractNum w:abstractNumId="67" w15:restartNumberingAfterBreak="0">
    <w:nsid w:val="00000073"/>
    <w:multiLevelType w:val="singleLevel"/>
    <w:tmpl w:val="00000073"/>
    <w:name w:val="WW8Num842222222222222222222"/>
    <w:lvl w:ilvl="0">
      <w:start w:val="1"/>
      <w:numFmt w:val="decimal"/>
      <w:lvlText w:val="%1."/>
      <w:lvlJc w:val="left"/>
      <w:pPr>
        <w:tabs>
          <w:tab w:val="num" w:pos="1800"/>
        </w:tabs>
        <w:ind w:left="1800" w:hanging="360"/>
      </w:pPr>
    </w:lvl>
  </w:abstractNum>
  <w:abstractNum w:abstractNumId="68" w15:restartNumberingAfterBreak="0">
    <w:nsid w:val="00000075"/>
    <w:multiLevelType w:val="singleLevel"/>
    <w:tmpl w:val="00000075"/>
    <w:name w:val="WW8Num113"/>
    <w:lvl w:ilvl="0">
      <w:start w:val="1"/>
      <w:numFmt w:val="bullet"/>
      <w:lvlText w:val=""/>
      <w:lvlJc w:val="left"/>
      <w:pPr>
        <w:tabs>
          <w:tab w:val="num" w:pos="720"/>
        </w:tabs>
        <w:ind w:left="720" w:hanging="360"/>
      </w:pPr>
      <w:rPr>
        <w:rFonts w:ascii="Wingdings" w:hAnsi="Wingdings"/>
      </w:rPr>
    </w:lvl>
  </w:abstractNum>
  <w:abstractNum w:abstractNumId="69" w15:restartNumberingAfterBreak="0">
    <w:nsid w:val="00000076"/>
    <w:multiLevelType w:val="singleLevel"/>
    <w:tmpl w:val="00000076"/>
    <w:name w:val="WW8Num115"/>
    <w:lvl w:ilvl="0">
      <w:start w:val="1"/>
      <w:numFmt w:val="bullet"/>
      <w:lvlText w:val=""/>
      <w:lvlJc w:val="left"/>
      <w:pPr>
        <w:tabs>
          <w:tab w:val="num" w:pos="360"/>
        </w:tabs>
        <w:ind w:left="360" w:hanging="360"/>
      </w:pPr>
      <w:rPr>
        <w:rFonts w:ascii="Symbol" w:hAnsi="Symbol" w:cs="Arial"/>
      </w:rPr>
    </w:lvl>
  </w:abstractNum>
  <w:abstractNum w:abstractNumId="70" w15:restartNumberingAfterBreak="0">
    <w:nsid w:val="0000007B"/>
    <w:multiLevelType w:val="multilevel"/>
    <w:tmpl w:val="0000007B"/>
    <w:name w:val="WW8Num1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15:restartNumberingAfterBreak="0">
    <w:nsid w:val="00000082"/>
    <w:multiLevelType w:val="multilevel"/>
    <w:tmpl w:val="00000082"/>
    <w:name w:val="WW8Num1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15:restartNumberingAfterBreak="0">
    <w:nsid w:val="00000086"/>
    <w:multiLevelType w:val="multilevel"/>
    <w:tmpl w:val="00000086"/>
    <w:name w:val="WW8Num123"/>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1541C66"/>
    <w:multiLevelType w:val="multilevel"/>
    <w:tmpl w:val="54E8B3F8"/>
    <w:name w:val="WW8Num130"/>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74" w15:restartNumberingAfterBreak="0">
    <w:nsid w:val="024D724A"/>
    <w:multiLevelType w:val="hybridMultilevel"/>
    <w:tmpl w:val="91363D64"/>
    <w:name w:val="WW8Num134"/>
    <w:lvl w:ilvl="0" w:tplc="7F008BE0">
      <w:start w:val="1"/>
      <w:numFmt w:val="bullet"/>
      <w:lvlText w:val=""/>
      <w:lvlJc w:val="left"/>
      <w:pPr>
        <w:ind w:left="360" w:hanging="360"/>
      </w:pPr>
      <w:rPr>
        <w:rFonts w:ascii="Wingdings" w:hAnsi="Wingdings" w:hint="default"/>
      </w:rPr>
    </w:lvl>
    <w:lvl w:ilvl="1" w:tplc="7D8E3D64" w:tentative="1">
      <w:start w:val="1"/>
      <w:numFmt w:val="bullet"/>
      <w:lvlText w:val="o"/>
      <w:lvlJc w:val="left"/>
      <w:pPr>
        <w:ind w:left="1080" w:hanging="360"/>
      </w:pPr>
      <w:rPr>
        <w:rFonts w:ascii="Courier New" w:hAnsi="Courier New" w:cs="Courier New" w:hint="default"/>
      </w:rPr>
    </w:lvl>
    <w:lvl w:ilvl="2" w:tplc="A9B40806" w:tentative="1">
      <w:start w:val="1"/>
      <w:numFmt w:val="bullet"/>
      <w:lvlText w:val=""/>
      <w:lvlJc w:val="left"/>
      <w:pPr>
        <w:ind w:left="1800" w:hanging="360"/>
      </w:pPr>
      <w:rPr>
        <w:rFonts w:ascii="Wingdings" w:hAnsi="Wingdings" w:hint="default"/>
      </w:rPr>
    </w:lvl>
    <w:lvl w:ilvl="3" w:tplc="35848ABC" w:tentative="1">
      <w:start w:val="1"/>
      <w:numFmt w:val="bullet"/>
      <w:lvlText w:val=""/>
      <w:lvlJc w:val="left"/>
      <w:pPr>
        <w:ind w:left="2520" w:hanging="360"/>
      </w:pPr>
      <w:rPr>
        <w:rFonts w:ascii="Symbol" w:hAnsi="Symbol" w:hint="default"/>
      </w:rPr>
    </w:lvl>
    <w:lvl w:ilvl="4" w:tplc="C2C0FB9A" w:tentative="1">
      <w:start w:val="1"/>
      <w:numFmt w:val="bullet"/>
      <w:lvlText w:val="o"/>
      <w:lvlJc w:val="left"/>
      <w:pPr>
        <w:ind w:left="3240" w:hanging="360"/>
      </w:pPr>
      <w:rPr>
        <w:rFonts w:ascii="Courier New" w:hAnsi="Courier New" w:cs="Courier New" w:hint="default"/>
      </w:rPr>
    </w:lvl>
    <w:lvl w:ilvl="5" w:tplc="DD92C4C2" w:tentative="1">
      <w:start w:val="1"/>
      <w:numFmt w:val="bullet"/>
      <w:lvlText w:val=""/>
      <w:lvlJc w:val="left"/>
      <w:pPr>
        <w:ind w:left="3960" w:hanging="360"/>
      </w:pPr>
      <w:rPr>
        <w:rFonts w:ascii="Wingdings" w:hAnsi="Wingdings" w:hint="default"/>
      </w:rPr>
    </w:lvl>
    <w:lvl w:ilvl="6" w:tplc="F6CC87A4" w:tentative="1">
      <w:start w:val="1"/>
      <w:numFmt w:val="bullet"/>
      <w:lvlText w:val=""/>
      <w:lvlJc w:val="left"/>
      <w:pPr>
        <w:ind w:left="4680" w:hanging="360"/>
      </w:pPr>
      <w:rPr>
        <w:rFonts w:ascii="Symbol" w:hAnsi="Symbol" w:hint="default"/>
      </w:rPr>
    </w:lvl>
    <w:lvl w:ilvl="7" w:tplc="1D96701E" w:tentative="1">
      <w:start w:val="1"/>
      <w:numFmt w:val="bullet"/>
      <w:lvlText w:val="o"/>
      <w:lvlJc w:val="left"/>
      <w:pPr>
        <w:ind w:left="5400" w:hanging="360"/>
      </w:pPr>
      <w:rPr>
        <w:rFonts w:ascii="Courier New" w:hAnsi="Courier New" w:cs="Courier New" w:hint="default"/>
      </w:rPr>
    </w:lvl>
    <w:lvl w:ilvl="8" w:tplc="A9E2E9BC" w:tentative="1">
      <w:start w:val="1"/>
      <w:numFmt w:val="bullet"/>
      <w:lvlText w:val=""/>
      <w:lvlJc w:val="left"/>
      <w:pPr>
        <w:ind w:left="6120" w:hanging="360"/>
      </w:pPr>
      <w:rPr>
        <w:rFonts w:ascii="Wingdings" w:hAnsi="Wingdings" w:hint="default"/>
      </w:rPr>
    </w:lvl>
  </w:abstractNum>
  <w:abstractNum w:abstractNumId="75" w15:restartNumberingAfterBreak="0">
    <w:nsid w:val="03F73D65"/>
    <w:multiLevelType w:val="multilevel"/>
    <w:tmpl w:val="04060025"/>
    <w:lvl w:ilvl="0">
      <w:start w:val="1"/>
      <w:numFmt w:val="decimal"/>
      <w:pStyle w:val="Titlu1"/>
      <w:lvlText w:val="%1"/>
      <w:lvlJc w:val="left"/>
      <w:pPr>
        <w:ind w:left="432" w:hanging="432"/>
      </w:pPr>
    </w:lvl>
    <w:lvl w:ilvl="1">
      <w:start w:val="1"/>
      <w:numFmt w:val="decimal"/>
      <w:pStyle w:val="Titlu2"/>
      <w:lvlText w:val="%1.%2"/>
      <w:lvlJc w:val="left"/>
      <w:pPr>
        <w:ind w:left="846" w:hanging="576"/>
      </w:pPr>
    </w:lvl>
    <w:lvl w:ilvl="2">
      <w:start w:val="1"/>
      <w:numFmt w:val="decimal"/>
      <w:pStyle w:val="Titlu3"/>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76" w15:restartNumberingAfterBreak="0">
    <w:nsid w:val="057E5AA3"/>
    <w:multiLevelType w:val="hybridMultilevel"/>
    <w:tmpl w:val="E42AC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07340959"/>
    <w:multiLevelType w:val="hybridMultilevel"/>
    <w:tmpl w:val="8BD4E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08420616"/>
    <w:multiLevelType w:val="hybridMultilevel"/>
    <w:tmpl w:val="55749F7C"/>
    <w:name w:val="WW8Num342"/>
    <w:lvl w:ilvl="0" w:tplc="000000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08EC7C72"/>
    <w:multiLevelType w:val="hybridMultilevel"/>
    <w:tmpl w:val="0E9E0A96"/>
    <w:name w:val="WW8Num84222"/>
    <w:lvl w:ilvl="0" w:tplc="00000057">
      <w:start w:val="1"/>
      <w:numFmt w:val="bullet"/>
      <w:pStyle w:val="Bulet"/>
      <w:lvlText w:val=""/>
      <w:lvlJc w:val="left"/>
      <w:pPr>
        <w:tabs>
          <w:tab w:val="num" w:pos="1758"/>
        </w:tabs>
        <w:ind w:left="1758" w:hanging="454"/>
      </w:pPr>
      <w:rPr>
        <w:rFonts w:ascii="Wingdings" w:hAnsi="Wingdings" w:hint="default"/>
        <w:color w:val="auto"/>
        <w:sz w:val="16"/>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0AC25C1B"/>
    <w:multiLevelType w:val="hybridMultilevel"/>
    <w:tmpl w:val="6C2C493A"/>
    <w:name w:val="WW8Num84222222222222222"/>
    <w:lvl w:ilvl="0" w:tplc="00000057">
      <w:numFmt w:val="bullet"/>
      <w:lvlText w:val="•"/>
      <w:lvlJc w:val="left"/>
      <w:pPr>
        <w:ind w:left="360" w:hanging="360"/>
      </w:pPr>
      <w:rPr>
        <w:rFonts w:ascii="Times New Roman" w:eastAsia="Times New Roman" w:hAnsi="Times New Roman"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0E352F2B"/>
    <w:multiLevelType w:val="hybridMultilevel"/>
    <w:tmpl w:val="91C4B016"/>
    <w:name w:val="WW8Num84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3" w15:restartNumberingAfterBreak="0">
    <w:nsid w:val="0F1A19F3"/>
    <w:multiLevelType w:val="hybridMultilevel"/>
    <w:tmpl w:val="502E5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0F66651D"/>
    <w:multiLevelType w:val="hybridMultilevel"/>
    <w:tmpl w:val="ADB80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2B44741"/>
    <w:multiLevelType w:val="hybridMultilevel"/>
    <w:tmpl w:val="81C279EA"/>
    <w:name w:val="WW8Num84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6" w15:restartNumberingAfterBreak="0">
    <w:nsid w:val="13E27BDB"/>
    <w:multiLevelType w:val="hybridMultilevel"/>
    <w:tmpl w:val="98DA7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15DC4C4E"/>
    <w:multiLevelType w:val="multilevel"/>
    <w:tmpl w:val="1B9A385A"/>
    <w:name w:val="WW8Num8422222222222"/>
    <w:lvl w:ilvl="0">
      <w:start w:val="1"/>
      <w:numFmt w:val="decimal"/>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88" w15:restartNumberingAfterBreak="0">
    <w:nsid w:val="1ACC3FFB"/>
    <w:multiLevelType w:val="hybridMultilevel"/>
    <w:tmpl w:val="D75EC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1EEA2D4C"/>
    <w:multiLevelType w:val="hybridMultilevel"/>
    <w:tmpl w:val="D79C0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20F809A3"/>
    <w:multiLevelType w:val="hybridMultilevel"/>
    <w:tmpl w:val="C8004E9E"/>
    <w:name w:val="WW8Num762"/>
    <w:lvl w:ilvl="0" w:tplc="5EA6995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242DF2"/>
    <w:multiLevelType w:val="hybridMultilevel"/>
    <w:tmpl w:val="797C2C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4EC3334"/>
    <w:multiLevelType w:val="hybridMultilevel"/>
    <w:tmpl w:val="3080FE32"/>
    <w:name w:val="WW8Num96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51146E3"/>
    <w:multiLevelType w:val="hybridMultilevel"/>
    <w:tmpl w:val="C1A2F5AC"/>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4"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5" w15:restartNumberingAfterBreak="0">
    <w:nsid w:val="26FD6F0C"/>
    <w:multiLevelType w:val="hybridMultilevel"/>
    <w:tmpl w:val="797C2C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2AB93289"/>
    <w:multiLevelType w:val="hybridMultilevel"/>
    <w:tmpl w:val="D1C4F5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F922D72"/>
    <w:multiLevelType w:val="hybridMultilevel"/>
    <w:tmpl w:val="E90030EC"/>
    <w:name w:val="WW8Num8422222222222222222"/>
    <w:lvl w:ilvl="0" w:tplc="00000057">
      <w:start w:val="6"/>
      <w:numFmt w:val="bullet"/>
      <w:lvlText w:val="-"/>
      <w:lvlJc w:val="left"/>
      <w:pPr>
        <w:ind w:left="360" w:hanging="360"/>
      </w:pPr>
      <w:rPr>
        <w:rFonts w:ascii="Verdana" w:eastAsia="Times New Roman" w:hAnsi="Verdan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8" w15:restartNumberingAfterBreak="0">
    <w:nsid w:val="31E31BC5"/>
    <w:multiLevelType w:val="hybridMultilevel"/>
    <w:tmpl w:val="32149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35332E1"/>
    <w:multiLevelType w:val="hybridMultilevel"/>
    <w:tmpl w:val="FA926BD4"/>
    <w:name w:val="WW8Num84222222222"/>
    <w:lvl w:ilvl="0" w:tplc="00000057">
      <w:start w:val="1"/>
      <w:numFmt w:val="bullet"/>
      <w:lvlText w:val="-"/>
      <w:lvlJc w:val="left"/>
      <w:pPr>
        <w:tabs>
          <w:tab w:val="num" w:pos="360"/>
        </w:tabs>
        <w:ind w:left="360" w:hanging="360"/>
      </w:pPr>
      <w:rPr>
        <w:rFonts w:ascii="Arial" w:eastAsia="Times New Roman" w:hAnsi="Arial" w:cs="Aria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36760901"/>
    <w:multiLevelType w:val="hybridMultilevel"/>
    <w:tmpl w:val="31C49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7D4015E"/>
    <w:multiLevelType w:val="hybridMultilevel"/>
    <w:tmpl w:val="3CE48310"/>
    <w:name w:val="WW8Num84222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2" w15:restartNumberingAfterBreak="0">
    <w:nsid w:val="385001FD"/>
    <w:multiLevelType w:val="hybridMultilevel"/>
    <w:tmpl w:val="CD78F6E8"/>
    <w:name w:val="WW8Num84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3" w15:restartNumberingAfterBreak="0">
    <w:nsid w:val="392D339B"/>
    <w:multiLevelType w:val="multilevel"/>
    <w:tmpl w:val="9D1CCB2E"/>
    <w:lvl w:ilvl="0">
      <w:start w:val="1"/>
      <w:numFmt w:val="decimal"/>
      <w:pStyle w:val="Listnumerotat"/>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04" w15:restartNumberingAfterBreak="0">
    <w:nsid w:val="3983124E"/>
    <w:multiLevelType w:val="hybridMultilevel"/>
    <w:tmpl w:val="B704A5D0"/>
    <w:name w:val="WW8Num842222222222222222"/>
    <w:lvl w:ilvl="0" w:tplc="380A658C">
      <w:start w:val="1"/>
      <w:numFmt w:val="bullet"/>
      <w:lvlText w:val=""/>
      <w:lvlJc w:val="left"/>
      <w:pPr>
        <w:ind w:left="360" w:hanging="360"/>
      </w:pPr>
      <w:rPr>
        <w:rFonts w:ascii="Wingdings" w:hAnsi="Wingdings" w:hint="default"/>
      </w:rPr>
    </w:lvl>
    <w:lvl w:ilvl="1" w:tplc="1A4071EC" w:tentative="1">
      <w:start w:val="1"/>
      <w:numFmt w:val="bullet"/>
      <w:lvlText w:val="o"/>
      <w:lvlJc w:val="left"/>
      <w:pPr>
        <w:ind w:left="1080" w:hanging="360"/>
      </w:pPr>
      <w:rPr>
        <w:rFonts w:ascii="Courier New" w:hAnsi="Courier New" w:cs="Courier New" w:hint="default"/>
      </w:rPr>
    </w:lvl>
    <w:lvl w:ilvl="2" w:tplc="DE82AC4E" w:tentative="1">
      <w:start w:val="1"/>
      <w:numFmt w:val="bullet"/>
      <w:lvlText w:val=""/>
      <w:lvlJc w:val="left"/>
      <w:pPr>
        <w:ind w:left="1800" w:hanging="360"/>
      </w:pPr>
      <w:rPr>
        <w:rFonts w:ascii="Wingdings" w:hAnsi="Wingdings" w:hint="default"/>
      </w:rPr>
    </w:lvl>
    <w:lvl w:ilvl="3" w:tplc="DAD0F3DE" w:tentative="1">
      <w:start w:val="1"/>
      <w:numFmt w:val="bullet"/>
      <w:lvlText w:val=""/>
      <w:lvlJc w:val="left"/>
      <w:pPr>
        <w:ind w:left="2520" w:hanging="360"/>
      </w:pPr>
      <w:rPr>
        <w:rFonts w:ascii="Symbol" w:hAnsi="Symbol" w:hint="default"/>
      </w:rPr>
    </w:lvl>
    <w:lvl w:ilvl="4" w:tplc="4CD2805E" w:tentative="1">
      <w:start w:val="1"/>
      <w:numFmt w:val="bullet"/>
      <w:lvlText w:val="o"/>
      <w:lvlJc w:val="left"/>
      <w:pPr>
        <w:ind w:left="3240" w:hanging="360"/>
      </w:pPr>
      <w:rPr>
        <w:rFonts w:ascii="Courier New" w:hAnsi="Courier New" w:cs="Courier New" w:hint="default"/>
      </w:rPr>
    </w:lvl>
    <w:lvl w:ilvl="5" w:tplc="159C62CE" w:tentative="1">
      <w:start w:val="1"/>
      <w:numFmt w:val="bullet"/>
      <w:lvlText w:val=""/>
      <w:lvlJc w:val="left"/>
      <w:pPr>
        <w:ind w:left="3960" w:hanging="360"/>
      </w:pPr>
      <w:rPr>
        <w:rFonts w:ascii="Wingdings" w:hAnsi="Wingdings" w:hint="default"/>
      </w:rPr>
    </w:lvl>
    <w:lvl w:ilvl="6" w:tplc="E2A090A4" w:tentative="1">
      <w:start w:val="1"/>
      <w:numFmt w:val="bullet"/>
      <w:lvlText w:val=""/>
      <w:lvlJc w:val="left"/>
      <w:pPr>
        <w:ind w:left="4680" w:hanging="360"/>
      </w:pPr>
      <w:rPr>
        <w:rFonts w:ascii="Symbol" w:hAnsi="Symbol" w:hint="default"/>
      </w:rPr>
    </w:lvl>
    <w:lvl w:ilvl="7" w:tplc="50D20956" w:tentative="1">
      <w:start w:val="1"/>
      <w:numFmt w:val="bullet"/>
      <w:lvlText w:val="o"/>
      <w:lvlJc w:val="left"/>
      <w:pPr>
        <w:ind w:left="5400" w:hanging="360"/>
      </w:pPr>
      <w:rPr>
        <w:rFonts w:ascii="Courier New" w:hAnsi="Courier New" w:cs="Courier New" w:hint="default"/>
      </w:rPr>
    </w:lvl>
    <w:lvl w:ilvl="8" w:tplc="79588D80" w:tentative="1">
      <w:start w:val="1"/>
      <w:numFmt w:val="bullet"/>
      <w:lvlText w:val=""/>
      <w:lvlJc w:val="left"/>
      <w:pPr>
        <w:ind w:left="6120" w:hanging="360"/>
      </w:pPr>
      <w:rPr>
        <w:rFonts w:ascii="Wingdings" w:hAnsi="Wingdings" w:hint="default"/>
      </w:rPr>
    </w:lvl>
  </w:abstractNum>
  <w:abstractNum w:abstractNumId="105" w15:restartNumberingAfterBreak="0">
    <w:nsid w:val="3A3C5D40"/>
    <w:multiLevelType w:val="hybridMultilevel"/>
    <w:tmpl w:val="32961D68"/>
    <w:name w:val="WW8Num8422222222"/>
    <w:lvl w:ilvl="0" w:tplc="00000057">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3D616064"/>
    <w:multiLevelType w:val="hybridMultilevel"/>
    <w:tmpl w:val="647EA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D797CDB"/>
    <w:multiLevelType w:val="hybridMultilevel"/>
    <w:tmpl w:val="77A09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E4D56CE"/>
    <w:multiLevelType w:val="hybridMultilevel"/>
    <w:tmpl w:val="B420A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5341A05"/>
    <w:multiLevelType w:val="hybridMultilevel"/>
    <w:tmpl w:val="CA5CA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550575B"/>
    <w:multiLevelType w:val="hybridMultilevel"/>
    <w:tmpl w:val="E6BE9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BA70DDF"/>
    <w:multiLevelType w:val="hybridMultilevel"/>
    <w:tmpl w:val="183AD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B04CFCA">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932A9F"/>
    <w:multiLevelType w:val="hybridMultilevel"/>
    <w:tmpl w:val="797C2C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4F123833"/>
    <w:multiLevelType w:val="hybridMultilevel"/>
    <w:tmpl w:val="57886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F593CCB"/>
    <w:multiLevelType w:val="hybridMultilevel"/>
    <w:tmpl w:val="031A63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116" w15:restartNumberingAfterBreak="0">
    <w:nsid w:val="52F9575A"/>
    <w:multiLevelType w:val="singleLevel"/>
    <w:tmpl w:val="1960DF8A"/>
    <w:lvl w:ilvl="0">
      <w:start w:val="1"/>
      <w:numFmt w:val="bullet"/>
      <w:pStyle w:val="Bullet"/>
      <w:lvlText w:val=""/>
      <w:lvlJc w:val="left"/>
      <w:pPr>
        <w:tabs>
          <w:tab w:val="num" w:pos="2705"/>
        </w:tabs>
        <w:ind w:left="2705" w:hanging="720"/>
      </w:pPr>
      <w:rPr>
        <w:rFonts w:ascii="Symbol" w:hAnsi="Symbol" w:hint="default"/>
        <w:sz w:val="22"/>
        <w:szCs w:val="22"/>
      </w:rPr>
    </w:lvl>
  </w:abstractNum>
  <w:abstractNum w:abstractNumId="117" w15:restartNumberingAfterBreak="0">
    <w:nsid w:val="53116F49"/>
    <w:multiLevelType w:val="hybridMultilevel"/>
    <w:tmpl w:val="229E6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A541201"/>
    <w:multiLevelType w:val="hybridMultilevel"/>
    <w:tmpl w:val="E80A5FD2"/>
    <w:name w:val="WW8Num84222222222222222222"/>
    <w:lvl w:ilvl="0" w:tplc="00000057">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9" w15:restartNumberingAfterBreak="0">
    <w:nsid w:val="5B396EBC"/>
    <w:multiLevelType w:val="hybridMultilevel"/>
    <w:tmpl w:val="86D41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C7E0F5F"/>
    <w:multiLevelType w:val="multilevel"/>
    <w:tmpl w:val="C37AB158"/>
    <w:name w:val="WW8Num842222222222222"/>
    <w:lvl w:ilvl="0">
      <w:start w:val="1"/>
      <w:numFmt w:val="bullet"/>
      <w:lvlText w:val=""/>
      <w:lvlJc w:val="left"/>
      <w:pPr>
        <w:tabs>
          <w:tab w:val="num" w:pos="360"/>
        </w:tabs>
        <w:ind w:left="360" w:hanging="360"/>
      </w:pPr>
      <w:rPr>
        <w:rFonts w:ascii="Wingdings" w:hAnsi="Wingdings" w:hint="default"/>
      </w:r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21" w15:restartNumberingAfterBreak="0">
    <w:nsid w:val="62343207"/>
    <w:multiLevelType w:val="hybridMultilevel"/>
    <w:tmpl w:val="CEDA31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F1E453FA">
      <w:numFmt w:val="bullet"/>
      <w:lvlText w:val="-"/>
      <w:lvlJc w:val="left"/>
      <w:pPr>
        <w:ind w:left="2520" w:hanging="360"/>
      </w:pPr>
      <w:rPr>
        <w:rFonts w:ascii="Calibri" w:eastAsia="Times New Roma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64247BDA"/>
    <w:multiLevelType w:val="hybridMultilevel"/>
    <w:tmpl w:val="585670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59F53F3"/>
    <w:multiLevelType w:val="hybridMultilevel"/>
    <w:tmpl w:val="AFA4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7ED2E37"/>
    <w:multiLevelType w:val="hybridMultilevel"/>
    <w:tmpl w:val="46F8E758"/>
    <w:name w:val="WW8Num842222222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5" w15:restartNumberingAfterBreak="0">
    <w:nsid w:val="683038A5"/>
    <w:multiLevelType w:val="hybridMultilevel"/>
    <w:tmpl w:val="9D7AE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84A2268"/>
    <w:multiLevelType w:val="hybridMultilevel"/>
    <w:tmpl w:val="58B45C9A"/>
    <w:name w:val="WW8Num4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7" w15:restartNumberingAfterBreak="0">
    <w:nsid w:val="6955424B"/>
    <w:multiLevelType w:val="hybridMultilevel"/>
    <w:tmpl w:val="17F43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95D4F9A"/>
    <w:multiLevelType w:val="hybridMultilevel"/>
    <w:tmpl w:val="FE3A9756"/>
    <w:name w:val="WW8Num8422"/>
    <w:lvl w:ilvl="0" w:tplc="0406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9" w15:restartNumberingAfterBreak="0">
    <w:nsid w:val="6A1C072F"/>
    <w:multiLevelType w:val="hybridMultilevel"/>
    <w:tmpl w:val="79C85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AD8249A"/>
    <w:multiLevelType w:val="hybridMultilevel"/>
    <w:tmpl w:val="D40A1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6F098C"/>
    <w:multiLevelType w:val="hybridMultilevel"/>
    <w:tmpl w:val="E824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DC57C40"/>
    <w:multiLevelType w:val="hybridMultilevel"/>
    <w:tmpl w:val="0CFEE292"/>
    <w:name w:val="WW8Num84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3" w15:restartNumberingAfterBreak="0">
    <w:nsid w:val="6EB31AAD"/>
    <w:multiLevelType w:val="hybridMultilevel"/>
    <w:tmpl w:val="4752976C"/>
    <w:name w:val="WW8Num842"/>
    <w:lvl w:ilvl="0" w:tplc="E1A4FFA6">
      <w:start w:val="1"/>
      <w:numFmt w:val="bullet"/>
      <w:lvlText w:val=""/>
      <w:lvlJc w:val="left"/>
      <w:pPr>
        <w:ind w:left="360" w:hanging="360"/>
      </w:pPr>
      <w:rPr>
        <w:rFonts w:ascii="Wingdings" w:hAnsi="Wingdings" w:hint="default"/>
      </w:rPr>
    </w:lvl>
    <w:lvl w:ilvl="1" w:tplc="356E1A50" w:tentative="1">
      <w:start w:val="1"/>
      <w:numFmt w:val="bullet"/>
      <w:lvlText w:val="o"/>
      <w:lvlJc w:val="left"/>
      <w:pPr>
        <w:ind w:left="1080" w:hanging="360"/>
      </w:pPr>
      <w:rPr>
        <w:rFonts w:ascii="Courier New" w:hAnsi="Courier New" w:cs="Courier New" w:hint="default"/>
      </w:rPr>
    </w:lvl>
    <w:lvl w:ilvl="2" w:tplc="F60E1806" w:tentative="1">
      <w:start w:val="1"/>
      <w:numFmt w:val="bullet"/>
      <w:lvlText w:val=""/>
      <w:lvlJc w:val="left"/>
      <w:pPr>
        <w:ind w:left="1800" w:hanging="360"/>
      </w:pPr>
      <w:rPr>
        <w:rFonts w:ascii="Wingdings" w:hAnsi="Wingdings" w:hint="default"/>
      </w:rPr>
    </w:lvl>
    <w:lvl w:ilvl="3" w:tplc="17B61938" w:tentative="1">
      <w:start w:val="1"/>
      <w:numFmt w:val="bullet"/>
      <w:lvlText w:val=""/>
      <w:lvlJc w:val="left"/>
      <w:pPr>
        <w:ind w:left="2520" w:hanging="360"/>
      </w:pPr>
      <w:rPr>
        <w:rFonts w:ascii="Symbol" w:hAnsi="Symbol" w:hint="default"/>
      </w:rPr>
    </w:lvl>
    <w:lvl w:ilvl="4" w:tplc="C76AE91A" w:tentative="1">
      <w:start w:val="1"/>
      <w:numFmt w:val="bullet"/>
      <w:lvlText w:val="o"/>
      <w:lvlJc w:val="left"/>
      <w:pPr>
        <w:ind w:left="3240" w:hanging="360"/>
      </w:pPr>
      <w:rPr>
        <w:rFonts w:ascii="Courier New" w:hAnsi="Courier New" w:cs="Courier New" w:hint="default"/>
      </w:rPr>
    </w:lvl>
    <w:lvl w:ilvl="5" w:tplc="20EA32E8" w:tentative="1">
      <w:start w:val="1"/>
      <w:numFmt w:val="bullet"/>
      <w:lvlText w:val=""/>
      <w:lvlJc w:val="left"/>
      <w:pPr>
        <w:ind w:left="3960" w:hanging="360"/>
      </w:pPr>
      <w:rPr>
        <w:rFonts w:ascii="Wingdings" w:hAnsi="Wingdings" w:hint="default"/>
      </w:rPr>
    </w:lvl>
    <w:lvl w:ilvl="6" w:tplc="4B30C3F2" w:tentative="1">
      <w:start w:val="1"/>
      <w:numFmt w:val="bullet"/>
      <w:lvlText w:val=""/>
      <w:lvlJc w:val="left"/>
      <w:pPr>
        <w:ind w:left="4680" w:hanging="360"/>
      </w:pPr>
      <w:rPr>
        <w:rFonts w:ascii="Symbol" w:hAnsi="Symbol" w:hint="default"/>
      </w:rPr>
    </w:lvl>
    <w:lvl w:ilvl="7" w:tplc="8EF82222" w:tentative="1">
      <w:start w:val="1"/>
      <w:numFmt w:val="bullet"/>
      <w:lvlText w:val="o"/>
      <w:lvlJc w:val="left"/>
      <w:pPr>
        <w:ind w:left="5400" w:hanging="360"/>
      </w:pPr>
      <w:rPr>
        <w:rFonts w:ascii="Courier New" w:hAnsi="Courier New" w:cs="Courier New" w:hint="default"/>
      </w:rPr>
    </w:lvl>
    <w:lvl w:ilvl="8" w:tplc="FD567204" w:tentative="1">
      <w:start w:val="1"/>
      <w:numFmt w:val="bullet"/>
      <w:lvlText w:val=""/>
      <w:lvlJc w:val="left"/>
      <w:pPr>
        <w:ind w:left="6120" w:hanging="360"/>
      </w:pPr>
      <w:rPr>
        <w:rFonts w:ascii="Wingdings" w:hAnsi="Wingdings" w:hint="default"/>
      </w:rPr>
    </w:lvl>
  </w:abstractNum>
  <w:abstractNum w:abstractNumId="134" w15:restartNumberingAfterBreak="0">
    <w:nsid w:val="713F47C5"/>
    <w:multiLevelType w:val="hybridMultilevel"/>
    <w:tmpl w:val="2EBAE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6D7772A"/>
    <w:multiLevelType w:val="hybridMultilevel"/>
    <w:tmpl w:val="9918CDA8"/>
    <w:name w:val="WW8Num962"/>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70E2CDF"/>
    <w:multiLevelType w:val="hybridMultilevel"/>
    <w:tmpl w:val="3B627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79481465"/>
    <w:multiLevelType w:val="hybridMultilevel"/>
    <w:tmpl w:val="4E022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7F1C1C3C"/>
    <w:multiLevelType w:val="hybridMultilevel"/>
    <w:tmpl w:val="BE28AC6C"/>
    <w:name w:val="WW8Num30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9" w15:restartNumberingAfterBreak="0">
    <w:nsid w:val="7F9D7A81"/>
    <w:multiLevelType w:val="multilevel"/>
    <w:tmpl w:val="04060023"/>
    <w:name w:val="WW8Num76"/>
    <w:styleLink w:val="ArticolSeciu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5"/>
  </w:num>
  <w:num w:numId="2">
    <w:abstractNumId w:val="7"/>
  </w:num>
  <w:num w:numId="3">
    <w:abstractNumId w:val="116"/>
  </w:num>
  <w:num w:numId="4">
    <w:abstractNumId w:val="103"/>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94"/>
  </w:num>
  <w:num w:numId="13">
    <w:abstractNumId w:val="81"/>
  </w:num>
  <w:num w:numId="14">
    <w:abstractNumId w:val="139"/>
  </w:num>
  <w:num w:numId="15">
    <w:abstractNumId w:val="73"/>
  </w:num>
  <w:num w:numId="16">
    <w:abstractNumId w:val="115"/>
  </w:num>
  <w:num w:numId="17">
    <w:abstractNumId w:val="79"/>
  </w:num>
  <w:num w:numId="18">
    <w:abstractNumId w:val="100"/>
  </w:num>
  <w:num w:numId="19">
    <w:abstractNumId w:val="106"/>
  </w:num>
  <w:num w:numId="20">
    <w:abstractNumId w:val="123"/>
  </w:num>
  <w:num w:numId="21">
    <w:abstractNumId w:val="137"/>
  </w:num>
  <w:num w:numId="22">
    <w:abstractNumId w:val="134"/>
  </w:num>
  <w:num w:numId="23">
    <w:abstractNumId w:val="129"/>
  </w:num>
  <w:num w:numId="24">
    <w:abstractNumId w:val="113"/>
  </w:num>
  <w:num w:numId="25">
    <w:abstractNumId w:val="131"/>
  </w:num>
  <w:num w:numId="26">
    <w:abstractNumId w:val="121"/>
  </w:num>
  <w:num w:numId="27">
    <w:abstractNumId w:val="88"/>
  </w:num>
  <w:num w:numId="28">
    <w:abstractNumId w:val="89"/>
  </w:num>
  <w:num w:numId="29">
    <w:abstractNumId w:val="95"/>
  </w:num>
  <w:num w:numId="30">
    <w:abstractNumId w:val="83"/>
  </w:num>
  <w:num w:numId="31">
    <w:abstractNumId w:val="86"/>
  </w:num>
  <w:num w:numId="32">
    <w:abstractNumId w:val="127"/>
  </w:num>
  <w:num w:numId="33">
    <w:abstractNumId w:val="77"/>
  </w:num>
  <w:num w:numId="34">
    <w:abstractNumId w:val="114"/>
  </w:num>
  <w:num w:numId="35">
    <w:abstractNumId w:val="112"/>
  </w:num>
  <w:num w:numId="36">
    <w:abstractNumId w:val="98"/>
  </w:num>
  <w:num w:numId="37">
    <w:abstractNumId w:val="136"/>
  </w:num>
  <w:num w:numId="38">
    <w:abstractNumId w:val="76"/>
  </w:num>
  <w:num w:numId="39">
    <w:abstractNumId w:val="91"/>
  </w:num>
  <w:num w:numId="40">
    <w:abstractNumId w:val="122"/>
  </w:num>
  <w:num w:numId="41">
    <w:abstractNumId w:val="111"/>
  </w:num>
  <w:num w:numId="42">
    <w:abstractNumId w:val="93"/>
  </w:num>
  <w:num w:numId="43">
    <w:abstractNumId w:val="109"/>
  </w:num>
  <w:num w:numId="44">
    <w:abstractNumId w:val="125"/>
  </w:num>
  <w:num w:numId="45">
    <w:abstractNumId w:val="107"/>
  </w:num>
  <w:num w:numId="46">
    <w:abstractNumId w:val="108"/>
  </w:num>
  <w:num w:numId="47">
    <w:abstractNumId w:val="84"/>
  </w:num>
  <w:num w:numId="48">
    <w:abstractNumId w:val="119"/>
  </w:num>
  <w:num w:numId="49">
    <w:abstractNumId w:val="78"/>
  </w:num>
  <w:num w:numId="50">
    <w:abstractNumId w:val="96"/>
  </w:num>
  <w:num w:numId="51">
    <w:abstractNumId w:val="117"/>
  </w:num>
  <w:num w:numId="52">
    <w:abstractNumId w:val="130"/>
  </w:num>
  <w:num w:numId="53">
    <w:abstractNumId w:val="1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20"/>
  <w:displayHorizontalDrawingGridEvery w:val="0"/>
  <w:displayVerticalDrawingGridEvery w:val="3"/>
  <w:doNotShadeFormData/>
  <w:characterSpacingControl w:val="compressPunctuation"/>
  <w:hdrShapeDefaults>
    <o:shapedefaults v:ext="edit" spidmax="2049" fillcolor="none [3212]">
      <v:fill color="none [3212]" rotate="t"/>
      <v:shadow color="#969696" opacity=".5" offset="6pt,6pt"/>
      <o:colormru v:ext="edit" colors="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A3"/>
    <w:rsid w:val="000017EE"/>
    <w:rsid w:val="00001C08"/>
    <w:rsid w:val="0000463A"/>
    <w:rsid w:val="00004E6C"/>
    <w:rsid w:val="000108D4"/>
    <w:rsid w:val="000131D8"/>
    <w:rsid w:val="000139D6"/>
    <w:rsid w:val="00013A6C"/>
    <w:rsid w:val="0001799D"/>
    <w:rsid w:val="00021899"/>
    <w:rsid w:val="000258F6"/>
    <w:rsid w:val="00025EC5"/>
    <w:rsid w:val="00027BF1"/>
    <w:rsid w:val="000300CA"/>
    <w:rsid w:val="00035314"/>
    <w:rsid w:val="000360D3"/>
    <w:rsid w:val="000377BF"/>
    <w:rsid w:val="000422F2"/>
    <w:rsid w:val="00042380"/>
    <w:rsid w:val="000423F6"/>
    <w:rsid w:val="000426C0"/>
    <w:rsid w:val="00042EAF"/>
    <w:rsid w:val="00044F21"/>
    <w:rsid w:val="000451AA"/>
    <w:rsid w:val="00046EC2"/>
    <w:rsid w:val="00050823"/>
    <w:rsid w:val="00051D5D"/>
    <w:rsid w:val="00053EB1"/>
    <w:rsid w:val="00055180"/>
    <w:rsid w:val="000568D8"/>
    <w:rsid w:val="00062756"/>
    <w:rsid w:val="00062C56"/>
    <w:rsid w:val="00062DFA"/>
    <w:rsid w:val="0006334B"/>
    <w:rsid w:val="00065174"/>
    <w:rsid w:val="0006610A"/>
    <w:rsid w:val="000662B5"/>
    <w:rsid w:val="00066DD2"/>
    <w:rsid w:val="00070025"/>
    <w:rsid w:val="0007043E"/>
    <w:rsid w:val="00071A34"/>
    <w:rsid w:val="00072113"/>
    <w:rsid w:val="000745DE"/>
    <w:rsid w:val="00074BC5"/>
    <w:rsid w:val="00075413"/>
    <w:rsid w:val="00075808"/>
    <w:rsid w:val="00075C32"/>
    <w:rsid w:val="00076CBC"/>
    <w:rsid w:val="00077295"/>
    <w:rsid w:val="000806E7"/>
    <w:rsid w:val="00080811"/>
    <w:rsid w:val="000824F1"/>
    <w:rsid w:val="000834FE"/>
    <w:rsid w:val="0008351D"/>
    <w:rsid w:val="00086798"/>
    <w:rsid w:val="00086E77"/>
    <w:rsid w:val="00086EC7"/>
    <w:rsid w:val="000874B9"/>
    <w:rsid w:val="0009036A"/>
    <w:rsid w:val="00092F70"/>
    <w:rsid w:val="00093F9D"/>
    <w:rsid w:val="00094890"/>
    <w:rsid w:val="00095713"/>
    <w:rsid w:val="00096D45"/>
    <w:rsid w:val="00097AFC"/>
    <w:rsid w:val="00097CEB"/>
    <w:rsid w:val="000A0710"/>
    <w:rsid w:val="000A0E44"/>
    <w:rsid w:val="000A1F26"/>
    <w:rsid w:val="000A4507"/>
    <w:rsid w:val="000A532E"/>
    <w:rsid w:val="000A6540"/>
    <w:rsid w:val="000B1145"/>
    <w:rsid w:val="000B21B5"/>
    <w:rsid w:val="000B2AB2"/>
    <w:rsid w:val="000B43A6"/>
    <w:rsid w:val="000B4A56"/>
    <w:rsid w:val="000B5137"/>
    <w:rsid w:val="000B6CCB"/>
    <w:rsid w:val="000B6F95"/>
    <w:rsid w:val="000B79FD"/>
    <w:rsid w:val="000C0795"/>
    <w:rsid w:val="000C13FB"/>
    <w:rsid w:val="000C25AC"/>
    <w:rsid w:val="000C2C7B"/>
    <w:rsid w:val="000C3430"/>
    <w:rsid w:val="000C432B"/>
    <w:rsid w:val="000C5960"/>
    <w:rsid w:val="000C59B2"/>
    <w:rsid w:val="000C5ED9"/>
    <w:rsid w:val="000C6E44"/>
    <w:rsid w:val="000D06F4"/>
    <w:rsid w:val="000D200F"/>
    <w:rsid w:val="000D21BD"/>
    <w:rsid w:val="000D43E0"/>
    <w:rsid w:val="000D45D7"/>
    <w:rsid w:val="000D4980"/>
    <w:rsid w:val="000D5EC2"/>
    <w:rsid w:val="000D75FC"/>
    <w:rsid w:val="000D7899"/>
    <w:rsid w:val="000D7B10"/>
    <w:rsid w:val="000E1025"/>
    <w:rsid w:val="000E1B3E"/>
    <w:rsid w:val="000E2AC8"/>
    <w:rsid w:val="000E2C8C"/>
    <w:rsid w:val="000E2E7B"/>
    <w:rsid w:val="000E503B"/>
    <w:rsid w:val="000E51CB"/>
    <w:rsid w:val="000E7B35"/>
    <w:rsid w:val="000F2810"/>
    <w:rsid w:val="000F2D5E"/>
    <w:rsid w:val="000F2FD0"/>
    <w:rsid w:val="000F3C49"/>
    <w:rsid w:val="000F50C5"/>
    <w:rsid w:val="000F575E"/>
    <w:rsid w:val="000F57C7"/>
    <w:rsid w:val="000F5F8C"/>
    <w:rsid w:val="000F6ABA"/>
    <w:rsid w:val="000F713E"/>
    <w:rsid w:val="00100999"/>
    <w:rsid w:val="00102297"/>
    <w:rsid w:val="001024F9"/>
    <w:rsid w:val="001029A7"/>
    <w:rsid w:val="00103593"/>
    <w:rsid w:val="00104142"/>
    <w:rsid w:val="00104C6F"/>
    <w:rsid w:val="00105578"/>
    <w:rsid w:val="00105A6E"/>
    <w:rsid w:val="00105E13"/>
    <w:rsid w:val="001076E8"/>
    <w:rsid w:val="00110669"/>
    <w:rsid w:val="001115A6"/>
    <w:rsid w:val="00111B18"/>
    <w:rsid w:val="00112A33"/>
    <w:rsid w:val="00114CCF"/>
    <w:rsid w:val="00114F84"/>
    <w:rsid w:val="00115E5F"/>
    <w:rsid w:val="00116E71"/>
    <w:rsid w:val="00120C18"/>
    <w:rsid w:val="0012169D"/>
    <w:rsid w:val="00122A50"/>
    <w:rsid w:val="001240CB"/>
    <w:rsid w:val="00124182"/>
    <w:rsid w:val="00124349"/>
    <w:rsid w:val="0013188E"/>
    <w:rsid w:val="001319FF"/>
    <w:rsid w:val="00131B49"/>
    <w:rsid w:val="0013214F"/>
    <w:rsid w:val="00132A66"/>
    <w:rsid w:val="00133F13"/>
    <w:rsid w:val="00134278"/>
    <w:rsid w:val="00134CD3"/>
    <w:rsid w:val="00134E35"/>
    <w:rsid w:val="00135DC3"/>
    <w:rsid w:val="00136B78"/>
    <w:rsid w:val="00140055"/>
    <w:rsid w:val="0014119B"/>
    <w:rsid w:val="001446DE"/>
    <w:rsid w:val="0014504B"/>
    <w:rsid w:val="00145522"/>
    <w:rsid w:val="0014595E"/>
    <w:rsid w:val="001469E0"/>
    <w:rsid w:val="00150D6D"/>
    <w:rsid w:val="00151547"/>
    <w:rsid w:val="00152FE5"/>
    <w:rsid w:val="0015498C"/>
    <w:rsid w:val="00155A2D"/>
    <w:rsid w:val="001564EC"/>
    <w:rsid w:val="0015743B"/>
    <w:rsid w:val="00157778"/>
    <w:rsid w:val="00161036"/>
    <w:rsid w:val="001610AC"/>
    <w:rsid w:val="001616E6"/>
    <w:rsid w:val="001627C5"/>
    <w:rsid w:val="001638B5"/>
    <w:rsid w:val="0016637A"/>
    <w:rsid w:val="00166C42"/>
    <w:rsid w:val="00167140"/>
    <w:rsid w:val="001709CA"/>
    <w:rsid w:val="001711EA"/>
    <w:rsid w:val="00173095"/>
    <w:rsid w:val="00173318"/>
    <w:rsid w:val="00174897"/>
    <w:rsid w:val="00177AF2"/>
    <w:rsid w:val="00177E12"/>
    <w:rsid w:val="0018179B"/>
    <w:rsid w:val="00181EFB"/>
    <w:rsid w:val="00182950"/>
    <w:rsid w:val="00183397"/>
    <w:rsid w:val="00183CD0"/>
    <w:rsid w:val="001840BF"/>
    <w:rsid w:val="00186E59"/>
    <w:rsid w:val="001917C0"/>
    <w:rsid w:val="00191B33"/>
    <w:rsid w:val="00192191"/>
    <w:rsid w:val="00193667"/>
    <w:rsid w:val="00193D91"/>
    <w:rsid w:val="001958F5"/>
    <w:rsid w:val="00196421"/>
    <w:rsid w:val="0019652C"/>
    <w:rsid w:val="00196C10"/>
    <w:rsid w:val="00196E31"/>
    <w:rsid w:val="00196FF5"/>
    <w:rsid w:val="001A0402"/>
    <w:rsid w:val="001A0486"/>
    <w:rsid w:val="001A1B80"/>
    <w:rsid w:val="001A1D5D"/>
    <w:rsid w:val="001A41B1"/>
    <w:rsid w:val="001A4285"/>
    <w:rsid w:val="001A55E7"/>
    <w:rsid w:val="001A5F64"/>
    <w:rsid w:val="001B0517"/>
    <w:rsid w:val="001B4599"/>
    <w:rsid w:val="001B4B82"/>
    <w:rsid w:val="001B56CF"/>
    <w:rsid w:val="001B7403"/>
    <w:rsid w:val="001B79D8"/>
    <w:rsid w:val="001B7A67"/>
    <w:rsid w:val="001B7A8B"/>
    <w:rsid w:val="001B7AD0"/>
    <w:rsid w:val="001B7C30"/>
    <w:rsid w:val="001C19AB"/>
    <w:rsid w:val="001C1D39"/>
    <w:rsid w:val="001C2004"/>
    <w:rsid w:val="001C297F"/>
    <w:rsid w:val="001C2C69"/>
    <w:rsid w:val="001C3B2C"/>
    <w:rsid w:val="001C4237"/>
    <w:rsid w:val="001C4775"/>
    <w:rsid w:val="001C56B2"/>
    <w:rsid w:val="001C64B8"/>
    <w:rsid w:val="001C69E1"/>
    <w:rsid w:val="001C7365"/>
    <w:rsid w:val="001D00EF"/>
    <w:rsid w:val="001D031E"/>
    <w:rsid w:val="001D145A"/>
    <w:rsid w:val="001D52FF"/>
    <w:rsid w:val="001D7321"/>
    <w:rsid w:val="001D73E3"/>
    <w:rsid w:val="001D7900"/>
    <w:rsid w:val="001E0A1A"/>
    <w:rsid w:val="001E25CD"/>
    <w:rsid w:val="001E4151"/>
    <w:rsid w:val="001E5E52"/>
    <w:rsid w:val="001E5FCC"/>
    <w:rsid w:val="001E61AA"/>
    <w:rsid w:val="001F039B"/>
    <w:rsid w:val="001F15BB"/>
    <w:rsid w:val="001F24D0"/>
    <w:rsid w:val="001F2E62"/>
    <w:rsid w:val="001F3071"/>
    <w:rsid w:val="001F328F"/>
    <w:rsid w:val="001F4083"/>
    <w:rsid w:val="001F49E9"/>
    <w:rsid w:val="001F62D9"/>
    <w:rsid w:val="001F70AE"/>
    <w:rsid w:val="00200C92"/>
    <w:rsid w:val="00201127"/>
    <w:rsid w:val="00201C4E"/>
    <w:rsid w:val="0020255F"/>
    <w:rsid w:val="00203DAB"/>
    <w:rsid w:val="00204A46"/>
    <w:rsid w:val="00206480"/>
    <w:rsid w:val="00206DF6"/>
    <w:rsid w:val="00207001"/>
    <w:rsid w:val="002100CF"/>
    <w:rsid w:val="0021261A"/>
    <w:rsid w:val="002143E7"/>
    <w:rsid w:val="00215558"/>
    <w:rsid w:val="0021576A"/>
    <w:rsid w:val="00215990"/>
    <w:rsid w:val="00215A69"/>
    <w:rsid w:val="00215F8D"/>
    <w:rsid w:val="002163E3"/>
    <w:rsid w:val="00217CB2"/>
    <w:rsid w:val="00220C32"/>
    <w:rsid w:val="00221000"/>
    <w:rsid w:val="002213A2"/>
    <w:rsid w:val="00222AE1"/>
    <w:rsid w:val="00223AC2"/>
    <w:rsid w:val="00223F94"/>
    <w:rsid w:val="00224A97"/>
    <w:rsid w:val="00225201"/>
    <w:rsid w:val="0022612C"/>
    <w:rsid w:val="00226D96"/>
    <w:rsid w:val="00227488"/>
    <w:rsid w:val="00227578"/>
    <w:rsid w:val="00230106"/>
    <w:rsid w:val="002302A1"/>
    <w:rsid w:val="002312C9"/>
    <w:rsid w:val="0023144D"/>
    <w:rsid w:val="002319DA"/>
    <w:rsid w:val="002328AD"/>
    <w:rsid w:val="002333ED"/>
    <w:rsid w:val="002349B5"/>
    <w:rsid w:val="00235C93"/>
    <w:rsid w:val="00236063"/>
    <w:rsid w:val="00241F8C"/>
    <w:rsid w:val="00242392"/>
    <w:rsid w:val="00242832"/>
    <w:rsid w:val="00242B8A"/>
    <w:rsid w:val="00242D57"/>
    <w:rsid w:val="0024346E"/>
    <w:rsid w:val="0024427F"/>
    <w:rsid w:val="0024490C"/>
    <w:rsid w:val="002451BA"/>
    <w:rsid w:val="00246029"/>
    <w:rsid w:val="002463DF"/>
    <w:rsid w:val="00246DEA"/>
    <w:rsid w:val="00250722"/>
    <w:rsid w:val="002535C7"/>
    <w:rsid w:val="0025385C"/>
    <w:rsid w:val="00253A1D"/>
    <w:rsid w:val="00255272"/>
    <w:rsid w:val="00255688"/>
    <w:rsid w:val="002569BA"/>
    <w:rsid w:val="00257BCA"/>
    <w:rsid w:val="00261087"/>
    <w:rsid w:val="002618F2"/>
    <w:rsid w:val="00266E2B"/>
    <w:rsid w:val="0027008C"/>
    <w:rsid w:val="0027164A"/>
    <w:rsid w:val="00273DC1"/>
    <w:rsid w:val="00274B2D"/>
    <w:rsid w:val="00274CB9"/>
    <w:rsid w:val="00275FAC"/>
    <w:rsid w:val="00276463"/>
    <w:rsid w:val="0027699C"/>
    <w:rsid w:val="002771EE"/>
    <w:rsid w:val="0028052E"/>
    <w:rsid w:val="002812A8"/>
    <w:rsid w:val="00282730"/>
    <w:rsid w:val="0028582B"/>
    <w:rsid w:val="00286AF6"/>
    <w:rsid w:val="00287975"/>
    <w:rsid w:val="00287CCB"/>
    <w:rsid w:val="00287F05"/>
    <w:rsid w:val="00290053"/>
    <w:rsid w:val="00290842"/>
    <w:rsid w:val="00290F18"/>
    <w:rsid w:val="00292342"/>
    <w:rsid w:val="00294A3E"/>
    <w:rsid w:val="00296316"/>
    <w:rsid w:val="00296CF6"/>
    <w:rsid w:val="00297064"/>
    <w:rsid w:val="002A1309"/>
    <w:rsid w:val="002A2490"/>
    <w:rsid w:val="002A2571"/>
    <w:rsid w:val="002A3819"/>
    <w:rsid w:val="002A3E50"/>
    <w:rsid w:val="002A41DA"/>
    <w:rsid w:val="002A4CE3"/>
    <w:rsid w:val="002A4D49"/>
    <w:rsid w:val="002A4F67"/>
    <w:rsid w:val="002A5324"/>
    <w:rsid w:val="002A613E"/>
    <w:rsid w:val="002A6422"/>
    <w:rsid w:val="002A7CF2"/>
    <w:rsid w:val="002A7F2F"/>
    <w:rsid w:val="002B0424"/>
    <w:rsid w:val="002B5894"/>
    <w:rsid w:val="002B5DD5"/>
    <w:rsid w:val="002B6546"/>
    <w:rsid w:val="002B669D"/>
    <w:rsid w:val="002B6D78"/>
    <w:rsid w:val="002C042E"/>
    <w:rsid w:val="002C11E7"/>
    <w:rsid w:val="002C3060"/>
    <w:rsid w:val="002C40AA"/>
    <w:rsid w:val="002C4C2C"/>
    <w:rsid w:val="002C7483"/>
    <w:rsid w:val="002C79D3"/>
    <w:rsid w:val="002D02B6"/>
    <w:rsid w:val="002D076D"/>
    <w:rsid w:val="002D16C3"/>
    <w:rsid w:val="002D1D40"/>
    <w:rsid w:val="002D1ED8"/>
    <w:rsid w:val="002D380F"/>
    <w:rsid w:val="002D3FE7"/>
    <w:rsid w:val="002D4478"/>
    <w:rsid w:val="002D4E8D"/>
    <w:rsid w:val="002D672B"/>
    <w:rsid w:val="002D6941"/>
    <w:rsid w:val="002D7F19"/>
    <w:rsid w:val="002E076B"/>
    <w:rsid w:val="002E1801"/>
    <w:rsid w:val="002E1A67"/>
    <w:rsid w:val="002E2717"/>
    <w:rsid w:val="002E3BCB"/>
    <w:rsid w:val="002E507A"/>
    <w:rsid w:val="002E7D57"/>
    <w:rsid w:val="002F151D"/>
    <w:rsid w:val="002F2179"/>
    <w:rsid w:val="002F3053"/>
    <w:rsid w:val="002F3718"/>
    <w:rsid w:val="002F6296"/>
    <w:rsid w:val="002F7D53"/>
    <w:rsid w:val="002F7ECA"/>
    <w:rsid w:val="00300CD4"/>
    <w:rsid w:val="00301146"/>
    <w:rsid w:val="00302AFC"/>
    <w:rsid w:val="00303838"/>
    <w:rsid w:val="00303E70"/>
    <w:rsid w:val="00304DF5"/>
    <w:rsid w:val="00305818"/>
    <w:rsid w:val="00305B38"/>
    <w:rsid w:val="00311BA5"/>
    <w:rsid w:val="003121D3"/>
    <w:rsid w:val="00313AE7"/>
    <w:rsid w:val="00315C2E"/>
    <w:rsid w:val="00315E2E"/>
    <w:rsid w:val="00315F35"/>
    <w:rsid w:val="003162E9"/>
    <w:rsid w:val="00317527"/>
    <w:rsid w:val="00320FBD"/>
    <w:rsid w:val="0032358D"/>
    <w:rsid w:val="00323CD7"/>
    <w:rsid w:val="00324FB7"/>
    <w:rsid w:val="00325812"/>
    <w:rsid w:val="00325DFE"/>
    <w:rsid w:val="003262B1"/>
    <w:rsid w:val="00327967"/>
    <w:rsid w:val="00327B3B"/>
    <w:rsid w:val="003317C8"/>
    <w:rsid w:val="0033250E"/>
    <w:rsid w:val="00332AF6"/>
    <w:rsid w:val="00332B66"/>
    <w:rsid w:val="00337612"/>
    <w:rsid w:val="0034147B"/>
    <w:rsid w:val="003417C2"/>
    <w:rsid w:val="00342B9A"/>
    <w:rsid w:val="00343949"/>
    <w:rsid w:val="003471A8"/>
    <w:rsid w:val="00351C7B"/>
    <w:rsid w:val="00353C5F"/>
    <w:rsid w:val="003541BD"/>
    <w:rsid w:val="003545FB"/>
    <w:rsid w:val="0035532F"/>
    <w:rsid w:val="00355D1E"/>
    <w:rsid w:val="00355D29"/>
    <w:rsid w:val="00356F75"/>
    <w:rsid w:val="00360A2C"/>
    <w:rsid w:val="00363C4E"/>
    <w:rsid w:val="00364D9E"/>
    <w:rsid w:val="00365BF4"/>
    <w:rsid w:val="00365BF6"/>
    <w:rsid w:val="00366419"/>
    <w:rsid w:val="003673ED"/>
    <w:rsid w:val="00370EB6"/>
    <w:rsid w:val="00371B54"/>
    <w:rsid w:val="003730F7"/>
    <w:rsid w:val="00373E4C"/>
    <w:rsid w:val="003741F9"/>
    <w:rsid w:val="0037535A"/>
    <w:rsid w:val="003753A9"/>
    <w:rsid w:val="003757A1"/>
    <w:rsid w:val="003763F3"/>
    <w:rsid w:val="0037671D"/>
    <w:rsid w:val="00376F4F"/>
    <w:rsid w:val="00381E10"/>
    <w:rsid w:val="0038234C"/>
    <w:rsid w:val="00382955"/>
    <w:rsid w:val="00382D36"/>
    <w:rsid w:val="00383CFA"/>
    <w:rsid w:val="0038419D"/>
    <w:rsid w:val="00384351"/>
    <w:rsid w:val="0038579B"/>
    <w:rsid w:val="003874BD"/>
    <w:rsid w:val="00390371"/>
    <w:rsid w:val="003911CE"/>
    <w:rsid w:val="00392669"/>
    <w:rsid w:val="00392BD6"/>
    <w:rsid w:val="003933C4"/>
    <w:rsid w:val="003935CC"/>
    <w:rsid w:val="00393CB0"/>
    <w:rsid w:val="00396092"/>
    <w:rsid w:val="00396C1A"/>
    <w:rsid w:val="00396F48"/>
    <w:rsid w:val="003A07B5"/>
    <w:rsid w:val="003A0F45"/>
    <w:rsid w:val="003A29B5"/>
    <w:rsid w:val="003A2A67"/>
    <w:rsid w:val="003A520E"/>
    <w:rsid w:val="003A5FDE"/>
    <w:rsid w:val="003A619A"/>
    <w:rsid w:val="003A6FCD"/>
    <w:rsid w:val="003B022B"/>
    <w:rsid w:val="003B0AC4"/>
    <w:rsid w:val="003B3E01"/>
    <w:rsid w:val="003B6B1D"/>
    <w:rsid w:val="003C07F4"/>
    <w:rsid w:val="003C33CF"/>
    <w:rsid w:val="003C384C"/>
    <w:rsid w:val="003C3E89"/>
    <w:rsid w:val="003C6879"/>
    <w:rsid w:val="003C73C4"/>
    <w:rsid w:val="003C7486"/>
    <w:rsid w:val="003C76F7"/>
    <w:rsid w:val="003D0261"/>
    <w:rsid w:val="003D10AE"/>
    <w:rsid w:val="003D2900"/>
    <w:rsid w:val="003D2B8C"/>
    <w:rsid w:val="003D3AF0"/>
    <w:rsid w:val="003D3BFD"/>
    <w:rsid w:val="003D6C3D"/>
    <w:rsid w:val="003D7282"/>
    <w:rsid w:val="003E3D1F"/>
    <w:rsid w:val="003E6AA8"/>
    <w:rsid w:val="003E76A0"/>
    <w:rsid w:val="003F0338"/>
    <w:rsid w:val="003F03D0"/>
    <w:rsid w:val="003F0989"/>
    <w:rsid w:val="003F10B9"/>
    <w:rsid w:val="003F2556"/>
    <w:rsid w:val="003F2AD5"/>
    <w:rsid w:val="003F3B7A"/>
    <w:rsid w:val="003F64EE"/>
    <w:rsid w:val="003F6E27"/>
    <w:rsid w:val="003F7459"/>
    <w:rsid w:val="00400A48"/>
    <w:rsid w:val="00404C71"/>
    <w:rsid w:val="00404E5B"/>
    <w:rsid w:val="00405447"/>
    <w:rsid w:val="00405490"/>
    <w:rsid w:val="00405C86"/>
    <w:rsid w:val="00406AF4"/>
    <w:rsid w:val="004072C6"/>
    <w:rsid w:val="00407EFA"/>
    <w:rsid w:val="00410240"/>
    <w:rsid w:val="00410ECC"/>
    <w:rsid w:val="0041122D"/>
    <w:rsid w:val="00411327"/>
    <w:rsid w:val="00411C18"/>
    <w:rsid w:val="00412501"/>
    <w:rsid w:val="004129AA"/>
    <w:rsid w:val="004137BF"/>
    <w:rsid w:val="00413858"/>
    <w:rsid w:val="00413C7C"/>
    <w:rsid w:val="00413CEE"/>
    <w:rsid w:val="00413E0E"/>
    <w:rsid w:val="00414EA3"/>
    <w:rsid w:val="004168B2"/>
    <w:rsid w:val="00417B2D"/>
    <w:rsid w:val="00420A64"/>
    <w:rsid w:val="00421E21"/>
    <w:rsid w:val="004220AB"/>
    <w:rsid w:val="004233CD"/>
    <w:rsid w:val="00424F1A"/>
    <w:rsid w:val="00425AB4"/>
    <w:rsid w:val="00427411"/>
    <w:rsid w:val="004274B5"/>
    <w:rsid w:val="004278EA"/>
    <w:rsid w:val="00427EB3"/>
    <w:rsid w:val="004314C7"/>
    <w:rsid w:val="00434D6C"/>
    <w:rsid w:val="00434DDC"/>
    <w:rsid w:val="0043573F"/>
    <w:rsid w:val="00436C3C"/>
    <w:rsid w:val="00440238"/>
    <w:rsid w:val="004404D0"/>
    <w:rsid w:val="004406F6"/>
    <w:rsid w:val="0044164E"/>
    <w:rsid w:val="004426A2"/>
    <w:rsid w:val="0044346E"/>
    <w:rsid w:val="00444D98"/>
    <w:rsid w:val="004451F7"/>
    <w:rsid w:val="00446795"/>
    <w:rsid w:val="0045175F"/>
    <w:rsid w:val="00454538"/>
    <w:rsid w:val="00454A10"/>
    <w:rsid w:val="004558E8"/>
    <w:rsid w:val="00455CFB"/>
    <w:rsid w:val="00457637"/>
    <w:rsid w:val="00457A48"/>
    <w:rsid w:val="004606F6"/>
    <w:rsid w:val="004612E2"/>
    <w:rsid w:val="0046232E"/>
    <w:rsid w:val="00465A50"/>
    <w:rsid w:val="00465C91"/>
    <w:rsid w:val="0046629E"/>
    <w:rsid w:val="00466440"/>
    <w:rsid w:val="0046689A"/>
    <w:rsid w:val="00466E8D"/>
    <w:rsid w:val="0046753C"/>
    <w:rsid w:val="0047026C"/>
    <w:rsid w:val="00471F59"/>
    <w:rsid w:val="00472449"/>
    <w:rsid w:val="00472CF9"/>
    <w:rsid w:val="00472DB8"/>
    <w:rsid w:val="00473822"/>
    <w:rsid w:val="00474869"/>
    <w:rsid w:val="00475699"/>
    <w:rsid w:val="00476F81"/>
    <w:rsid w:val="004772C0"/>
    <w:rsid w:val="004801AF"/>
    <w:rsid w:val="00480B4C"/>
    <w:rsid w:val="00480C69"/>
    <w:rsid w:val="004817A6"/>
    <w:rsid w:val="00481D42"/>
    <w:rsid w:val="00482D8C"/>
    <w:rsid w:val="0048453D"/>
    <w:rsid w:val="00484F31"/>
    <w:rsid w:val="0048537D"/>
    <w:rsid w:val="00486261"/>
    <w:rsid w:val="00487F9C"/>
    <w:rsid w:val="004902BE"/>
    <w:rsid w:val="00490BDC"/>
    <w:rsid w:val="00493427"/>
    <w:rsid w:val="00494510"/>
    <w:rsid w:val="0049476D"/>
    <w:rsid w:val="00495FDF"/>
    <w:rsid w:val="0049686A"/>
    <w:rsid w:val="004968D1"/>
    <w:rsid w:val="004A00D7"/>
    <w:rsid w:val="004A2717"/>
    <w:rsid w:val="004A2768"/>
    <w:rsid w:val="004A3242"/>
    <w:rsid w:val="004A73EB"/>
    <w:rsid w:val="004B3BD9"/>
    <w:rsid w:val="004B3D5C"/>
    <w:rsid w:val="004B433C"/>
    <w:rsid w:val="004B506B"/>
    <w:rsid w:val="004B7CAA"/>
    <w:rsid w:val="004C04C1"/>
    <w:rsid w:val="004C0C25"/>
    <w:rsid w:val="004C1498"/>
    <w:rsid w:val="004C16E6"/>
    <w:rsid w:val="004C2E79"/>
    <w:rsid w:val="004C3490"/>
    <w:rsid w:val="004C3787"/>
    <w:rsid w:val="004C5FBF"/>
    <w:rsid w:val="004C6B1B"/>
    <w:rsid w:val="004C6E76"/>
    <w:rsid w:val="004C71A2"/>
    <w:rsid w:val="004D0143"/>
    <w:rsid w:val="004D070C"/>
    <w:rsid w:val="004D1B9B"/>
    <w:rsid w:val="004D242F"/>
    <w:rsid w:val="004D343C"/>
    <w:rsid w:val="004D3F4E"/>
    <w:rsid w:val="004D401E"/>
    <w:rsid w:val="004D5C16"/>
    <w:rsid w:val="004E05F6"/>
    <w:rsid w:val="004E316E"/>
    <w:rsid w:val="004E4985"/>
    <w:rsid w:val="004E5153"/>
    <w:rsid w:val="004E533C"/>
    <w:rsid w:val="004E5F14"/>
    <w:rsid w:val="004F1EF6"/>
    <w:rsid w:val="004F23B8"/>
    <w:rsid w:val="004F31F3"/>
    <w:rsid w:val="00501505"/>
    <w:rsid w:val="00501762"/>
    <w:rsid w:val="00501F1D"/>
    <w:rsid w:val="00502226"/>
    <w:rsid w:val="0050282C"/>
    <w:rsid w:val="0050350A"/>
    <w:rsid w:val="0050425C"/>
    <w:rsid w:val="00505CB8"/>
    <w:rsid w:val="00506234"/>
    <w:rsid w:val="0050679E"/>
    <w:rsid w:val="005071D7"/>
    <w:rsid w:val="00511490"/>
    <w:rsid w:val="00511A5E"/>
    <w:rsid w:val="00516507"/>
    <w:rsid w:val="0051660F"/>
    <w:rsid w:val="00520BA8"/>
    <w:rsid w:val="005221B0"/>
    <w:rsid w:val="00525805"/>
    <w:rsid w:val="00525F66"/>
    <w:rsid w:val="00526721"/>
    <w:rsid w:val="00530D87"/>
    <w:rsid w:val="00531A47"/>
    <w:rsid w:val="00531C77"/>
    <w:rsid w:val="00533814"/>
    <w:rsid w:val="00533CD0"/>
    <w:rsid w:val="0053443F"/>
    <w:rsid w:val="00536311"/>
    <w:rsid w:val="00536EF8"/>
    <w:rsid w:val="00541984"/>
    <w:rsid w:val="00544A6D"/>
    <w:rsid w:val="00547BA0"/>
    <w:rsid w:val="0055070A"/>
    <w:rsid w:val="005515EB"/>
    <w:rsid w:val="00552E4F"/>
    <w:rsid w:val="0056078A"/>
    <w:rsid w:val="00560E62"/>
    <w:rsid w:val="00561415"/>
    <w:rsid w:val="00561C21"/>
    <w:rsid w:val="00561FA4"/>
    <w:rsid w:val="00562B60"/>
    <w:rsid w:val="0056762D"/>
    <w:rsid w:val="005703F6"/>
    <w:rsid w:val="005706D7"/>
    <w:rsid w:val="00570D3D"/>
    <w:rsid w:val="00572207"/>
    <w:rsid w:val="00573C24"/>
    <w:rsid w:val="00574F8C"/>
    <w:rsid w:val="0057500F"/>
    <w:rsid w:val="005759A9"/>
    <w:rsid w:val="00576F07"/>
    <w:rsid w:val="00577772"/>
    <w:rsid w:val="00584989"/>
    <w:rsid w:val="00585A5E"/>
    <w:rsid w:val="005862FF"/>
    <w:rsid w:val="005864E3"/>
    <w:rsid w:val="00587158"/>
    <w:rsid w:val="00587367"/>
    <w:rsid w:val="00587E09"/>
    <w:rsid w:val="005906C9"/>
    <w:rsid w:val="0059078A"/>
    <w:rsid w:val="00590BE6"/>
    <w:rsid w:val="00592E07"/>
    <w:rsid w:val="0059469A"/>
    <w:rsid w:val="00594A8A"/>
    <w:rsid w:val="005967F5"/>
    <w:rsid w:val="0059724B"/>
    <w:rsid w:val="00597707"/>
    <w:rsid w:val="00597DF8"/>
    <w:rsid w:val="005A0DC8"/>
    <w:rsid w:val="005A1CF7"/>
    <w:rsid w:val="005A52F8"/>
    <w:rsid w:val="005A6A82"/>
    <w:rsid w:val="005A763B"/>
    <w:rsid w:val="005A7EF7"/>
    <w:rsid w:val="005B04D4"/>
    <w:rsid w:val="005B347D"/>
    <w:rsid w:val="005B4758"/>
    <w:rsid w:val="005B557D"/>
    <w:rsid w:val="005B577E"/>
    <w:rsid w:val="005B699E"/>
    <w:rsid w:val="005C05F0"/>
    <w:rsid w:val="005C368A"/>
    <w:rsid w:val="005C3B04"/>
    <w:rsid w:val="005C5EAD"/>
    <w:rsid w:val="005C6586"/>
    <w:rsid w:val="005D00D8"/>
    <w:rsid w:val="005D0163"/>
    <w:rsid w:val="005D3243"/>
    <w:rsid w:val="005D44ED"/>
    <w:rsid w:val="005D4C85"/>
    <w:rsid w:val="005D582A"/>
    <w:rsid w:val="005D5D26"/>
    <w:rsid w:val="005E0DC9"/>
    <w:rsid w:val="005E14A8"/>
    <w:rsid w:val="005E1F0C"/>
    <w:rsid w:val="005E28D8"/>
    <w:rsid w:val="005E2A50"/>
    <w:rsid w:val="005E2BDA"/>
    <w:rsid w:val="005E34FE"/>
    <w:rsid w:val="005E3818"/>
    <w:rsid w:val="005E48DF"/>
    <w:rsid w:val="005E4F27"/>
    <w:rsid w:val="005E5413"/>
    <w:rsid w:val="005F01B8"/>
    <w:rsid w:val="005F09B4"/>
    <w:rsid w:val="005F0C22"/>
    <w:rsid w:val="005F1A2A"/>
    <w:rsid w:val="005F1FA0"/>
    <w:rsid w:val="005F204E"/>
    <w:rsid w:val="005F31E1"/>
    <w:rsid w:val="005F35DC"/>
    <w:rsid w:val="0060024B"/>
    <w:rsid w:val="0060105B"/>
    <w:rsid w:val="00602BBB"/>
    <w:rsid w:val="00602E27"/>
    <w:rsid w:val="00603CF0"/>
    <w:rsid w:val="006041DB"/>
    <w:rsid w:val="006078FD"/>
    <w:rsid w:val="00610EBC"/>
    <w:rsid w:val="00611149"/>
    <w:rsid w:val="0061277B"/>
    <w:rsid w:val="00614FEB"/>
    <w:rsid w:val="006155D9"/>
    <w:rsid w:val="00615CD0"/>
    <w:rsid w:val="00615F0C"/>
    <w:rsid w:val="00616CA5"/>
    <w:rsid w:val="0061765F"/>
    <w:rsid w:val="00620703"/>
    <w:rsid w:val="00621493"/>
    <w:rsid w:val="00621AF8"/>
    <w:rsid w:val="00621FCC"/>
    <w:rsid w:val="006227BF"/>
    <w:rsid w:val="00624527"/>
    <w:rsid w:val="0062584F"/>
    <w:rsid w:val="00626798"/>
    <w:rsid w:val="006279FF"/>
    <w:rsid w:val="00631841"/>
    <w:rsid w:val="00633AE6"/>
    <w:rsid w:val="006346D0"/>
    <w:rsid w:val="0063486E"/>
    <w:rsid w:val="00636646"/>
    <w:rsid w:val="0064173F"/>
    <w:rsid w:val="0064183F"/>
    <w:rsid w:val="00641AA5"/>
    <w:rsid w:val="00641DE0"/>
    <w:rsid w:val="006423BA"/>
    <w:rsid w:val="00642839"/>
    <w:rsid w:val="0064291B"/>
    <w:rsid w:val="00643061"/>
    <w:rsid w:val="00645591"/>
    <w:rsid w:val="00646C9D"/>
    <w:rsid w:val="00651DCE"/>
    <w:rsid w:val="006520D4"/>
    <w:rsid w:val="00653337"/>
    <w:rsid w:val="006533A8"/>
    <w:rsid w:val="006548E6"/>
    <w:rsid w:val="006558BE"/>
    <w:rsid w:val="006568C6"/>
    <w:rsid w:val="00657E4C"/>
    <w:rsid w:val="00657EAC"/>
    <w:rsid w:val="0066014E"/>
    <w:rsid w:val="00660949"/>
    <w:rsid w:val="0066218C"/>
    <w:rsid w:val="00662E28"/>
    <w:rsid w:val="006634E8"/>
    <w:rsid w:val="00663B6E"/>
    <w:rsid w:val="00663DC5"/>
    <w:rsid w:val="006645B9"/>
    <w:rsid w:val="006674F9"/>
    <w:rsid w:val="00667D3E"/>
    <w:rsid w:val="00667DCB"/>
    <w:rsid w:val="006702F3"/>
    <w:rsid w:val="00670FE4"/>
    <w:rsid w:val="00671B0F"/>
    <w:rsid w:val="00672CA0"/>
    <w:rsid w:val="006742CB"/>
    <w:rsid w:val="0067530F"/>
    <w:rsid w:val="00675844"/>
    <w:rsid w:val="006761EC"/>
    <w:rsid w:val="00677175"/>
    <w:rsid w:val="00677592"/>
    <w:rsid w:val="00677C87"/>
    <w:rsid w:val="006820C4"/>
    <w:rsid w:val="00684641"/>
    <w:rsid w:val="006851F2"/>
    <w:rsid w:val="006860BE"/>
    <w:rsid w:val="00686691"/>
    <w:rsid w:val="006870A3"/>
    <w:rsid w:val="00687826"/>
    <w:rsid w:val="00690CDC"/>
    <w:rsid w:val="00691C18"/>
    <w:rsid w:val="00692EB5"/>
    <w:rsid w:val="006932C0"/>
    <w:rsid w:val="00693931"/>
    <w:rsid w:val="00696E76"/>
    <w:rsid w:val="00697413"/>
    <w:rsid w:val="0069750F"/>
    <w:rsid w:val="00697E73"/>
    <w:rsid w:val="006A02D2"/>
    <w:rsid w:val="006A1E7B"/>
    <w:rsid w:val="006A2A63"/>
    <w:rsid w:val="006A4246"/>
    <w:rsid w:val="006A5AD1"/>
    <w:rsid w:val="006A6109"/>
    <w:rsid w:val="006A6E88"/>
    <w:rsid w:val="006A705F"/>
    <w:rsid w:val="006A7220"/>
    <w:rsid w:val="006A7FFE"/>
    <w:rsid w:val="006B0689"/>
    <w:rsid w:val="006B18E4"/>
    <w:rsid w:val="006B195E"/>
    <w:rsid w:val="006B19B3"/>
    <w:rsid w:val="006B23A0"/>
    <w:rsid w:val="006B2501"/>
    <w:rsid w:val="006B5713"/>
    <w:rsid w:val="006B7390"/>
    <w:rsid w:val="006B7DF3"/>
    <w:rsid w:val="006C2764"/>
    <w:rsid w:val="006C3EE4"/>
    <w:rsid w:val="006C3FEA"/>
    <w:rsid w:val="006C42E7"/>
    <w:rsid w:val="006C6658"/>
    <w:rsid w:val="006D08AF"/>
    <w:rsid w:val="006D1AED"/>
    <w:rsid w:val="006D3AF6"/>
    <w:rsid w:val="006D6D13"/>
    <w:rsid w:val="006D785B"/>
    <w:rsid w:val="006E02E5"/>
    <w:rsid w:val="006E096C"/>
    <w:rsid w:val="006E0C71"/>
    <w:rsid w:val="006E122F"/>
    <w:rsid w:val="006E1883"/>
    <w:rsid w:val="006E191A"/>
    <w:rsid w:val="006E28A9"/>
    <w:rsid w:val="006E3619"/>
    <w:rsid w:val="006E3EDC"/>
    <w:rsid w:val="006E485F"/>
    <w:rsid w:val="006E5545"/>
    <w:rsid w:val="006E6BE0"/>
    <w:rsid w:val="006F0C8E"/>
    <w:rsid w:val="006F41D6"/>
    <w:rsid w:val="006F56F8"/>
    <w:rsid w:val="006F5BDC"/>
    <w:rsid w:val="006F645D"/>
    <w:rsid w:val="006F6E24"/>
    <w:rsid w:val="006F73C0"/>
    <w:rsid w:val="006F74AF"/>
    <w:rsid w:val="006F7D2E"/>
    <w:rsid w:val="0070030D"/>
    <w:rsid w:val="00700B0A"/>
    <w:rsid w:val="0070117D"/>
    <w:rsid w:val="0070346B"/>
    <w:rsid w:val="00704B57"/>
    <w:rsid w:val="00706343"/>
    <w:rsid w:val="0070656F"/>
    <w:rsid w:val="00710C0A"/>
    <w:rsid w:val="007120B8"/>
    <w:rsid w:val="007122BA"/>
    <w:rsid w:val="00712621"/>
    <w:rsid w:val="00712D86"/>
    <w:rsid w:val="00713A5C"/>
    <w:rsid w:val="00713BF2"/>
    <w:rsid w:val="00713E2F"/>
    <w:rsid w:val="00714D43"/>
    <w:rsid w:val="00714F9C"/>
    <w:rsid w:val="007150B4"/>
    <w:rsid w:val="0072122C"/>
    <w:rsid w:val="0072153B"/>
    <w:rsid w:val="00723934"/>
    <w:rsid w:val="007239CF"/>
    <w:rsid w:val="007242FA"/>
    <w:rsid w:val="0072576F"/>
    <w:rsid w:val="00733328"/>
    <w:rsid w:val="007338A7"/>
    <w:rsid w:val="00734363"/>
    <w:rsid w:val="007344AC"/>
    <w:rsid w:val="00736F39"/>
    <w:rsid w:val="007370CF"/>
    <w:rsid w:val="00737CF7"/>
    <w:rsid w:val="00737E5D"/>
    <w:rsid w:val="007403AE"/>
    <w:rsid w:val="007429E4"/>
    <w:rsid w:val="00742A84"/>
    <w:rsid w:val="00743BB3"/>
    <w:rsid w:val="0074402C"/>
    <w:rsid w:val="00747EF5"/>
    <w:rsid w:val="0075455B"/>
    <w:rsid w:val="0075499B"/>
    <w:rsid w:val="0076047D"/>
    <w:rsid w:val="007604D3"/>
    <w:rsid w:val="00760A7D"/>
    <w:rsid w:val="00760CFE"/>
    <w:rsid w:val="00761456"/>
    <w:rsid w:val="00761BF0"/>
    <w:rsid w:val="0076372D"/>
    <w:rsid w:val="00763CEE"/>
    <w:rsid w:val="007677AC"/>
    <w:rsid w:val="007700B9"/>
    <w:rsid w:val="0077269F"/>
    <w:rsid w:val="00772BAD"/>
    <w:rsid w:val="00775211"/>
    <w:rsid w:val="00775658"/>
    <w:rsid w:val="00775F2D"/>
    <w:rsid w:val="00780655"/>
    <w:rsid w:val="00782D03"/>
    <w:rsid w:val="0078343D"/>
    <w:rsid w:val="00785940"/>
    <w:rsid w:val="00785E5F"/>
    <w:rsid w:val="00786EF9"/>
    <w:rsid w:val="00787B93"/>
    <w:rsid w:val="00791CFC"/>
    <w:rsid w:val="00792984"/>
    <w:rsid w:val="00794CF4"/>
    <w:rsid w:val="00796E5A"/>
    <w:rsid w:val="007A14E6"/>
    <w:rsid w:val="007A1D49"/>
    <w:rsid w:val="007A2956"/>
    <w:rsid w:val="007A2C8D"/>
    <w:rsid w:val="007A32BE"/>
    <w:rsid w:val="007A37C0"/>
    <w:rsid w:val="007A6E0C"/>
    <w:rsid w:val="007A71E9"/>
    <w:rsid w:val="007A7AEC"/>
    <w:rsid w:val="007B0454"/>
    <w:rsid w:val="007B0A3F"/>
    <w:rsid w:val="007B440C"/>
    <w:rsid w:val="007B5886"/>
    <w:rsid w:val="007B58E5"/>
    <w:rsid w:val="007B67EB"/>
    <w:rsid w:val="007B6942"/>
    <w:rsid w:val="007B799F"/>
    <w:rsid w:val="007C0682"/>
    <w:rsid w:val="007C100B"/>
    <w:rsid w:val="007C33A7"/>
    <w:rsid w:val="007C4A7C"/>
    <w:rsid w:val="007C4E94"/>
    <w:rsid w:val="007C59B9"/>
    <w:rsid w:val="007C6436"/>
    <w:rsid w:val="007C6D98"/>
    <w:rsid w:val="007C6E27"/>
    <w:rsid w:val="007D05C5"/>
    <w:rsid w:val="007D2458"/>
    <w:rsid w:val="007D289C"/>
    <w:rsid w:val="007D2CC8"/>
    <w:rsid w:val="007D4195"/>
    <w:rsid w:val="007D4C1B"/>
    <w:rsid w:val="007D4D55"/>
    <w:rsid w:val="007D5634"/>
    <w:rsid w:val="007D5A4A"/>
    <w:rsid w:val="007E112A"/>
    <w:rsid w:val="007E284B"/>
    <w:rsid w:val="007E3858"/>
    <w:rsid w:val="007E5666"/>
    <w:rsid w:val="007E6808"/>
    <w:rsid w:val="007F0790"/>
    <w:rsid w:val="007F158B"/>
    <w:rsid w:val="007F190A"/>
    <w:rsid w:val="007F2BA3"/>
    <w:rsid w:val="007F3414"/>
    <w:rsid w:val="007F36FD"/>
    <w:rsid w:val="007F37BE"/>
    <w:rsid w:val="007F582A"/>
    <w:rsid w:val="007F64D9"/>
    <w:rsid w:val="007F6694"/>
    <w:rsid w:val="007F6C37"/>
    <w:rsid w:val="007F7C7A"/>
    <w:rsid w:val="007F7EC4"/>
    <w:rsid w:val="00802D7C"/>
    <w:rsid w:val="0080558D"/>
    <w:rsid w:val="008060C3"/>
    <w:rsid w:val="00806EC2"/>
    <w:rsid w:val="0081274F"/>
    <w:rsid w:val="0081319A"/>
    <w:rsid w:val="00813BC6"/>
    <w:rsid w:val="00813C8C"/>
    <w:rsid w:val="00816645"/>
    <w:rsid w:val="00816D40"/>
    <w:rsid w:val="00816F65"/>
    <w:rsid w:val="00817613"/>
    <w:rsid w:val="008202C7"/>
    <w:rsid w:val="008213A8"/>
    <w:rsid w:val="008221B7"/>
    <w:rsid w:val="00822527"/>
    <w:rsid w:val="00822F41"/>
    <w:rsid w:val="00823197"/>
    <w:rsid w:val="00824472"/>
    <w:rsid w:val="00825053"/>
    <w:rsid w:val="0082611E"/>
    <w:rsid w:val="00826CCF"/>
    <w:rsid w:val="008305B3"/>
    <w:rsid w:val="00830626"/>
    <w:rsid w:val="00831108"/>
    <w:rsid w:val="00832DB4"/>
    <w:rsid w:val="00832E64"/>
    <w:rsid w:val="00833083"/>
    <w:rsid w:val="0083443C"/>
    <w:rsid w:val="0083446A"/>
    <w:rsid w:val="0083527D"/>
    <w:rsid w:val="00837C84"/>
    <w:rsid w:val="00843C3E"/>
    <w:rsid w:val="00844238"/>
    <w:rsid w:val="00844FC9"/>
    <w:rsid w:val="00845423"/>
    <w:rsid w:val="00845A20"/>
    <w:rsid w:val="00845D52"/>
    <w:rsid w:val="00847B42"/>
    <w:rsid w:val="00852A67"/>
    <w:rsid w:val="00852DEC"/>
    <w:rsid w:val="00853CE0"/>
    <w:rsid w:val="008542A6"/>
    <w:rsid w:val="00854DB7"/>
    <w:rsid w:val="00855207"/>
    <w:rsid w:val="0086073D"/>
    <w:rsid w:val="00860790"/>
    <w:rsid w:val="008632B4"/>
    <w:rsid w:val="008647B6"/>
    <w:rsid w:val="008668CA"/>
    <w:rsid w:val="008733B9"/>
    <w:rsid w:val="00877273"/>
    <w:rsid w:val="00880085"/>
    <w:rsid w:val="00882AC8"/>
    <w:rsid w:val="0088303C"/>
    <w:rsid w:val="008835E2"/>
    <w:rsid w:val="008855AB"/>
    <w:rsid w:val="00885818"/>
    <w:rsid w:val="00885C3C"/>
    <w:rsid w:val="008876FB"/>
    <w:rsid w:val="00890644"/>
    <w:rsid w:val="00890DD5"/>
    <w:rsid w:val="00890EDF"/>
    <w:rsid w:val="008910FC"/>
    <w:rsid w:val="008917EE"/>
    <w:rsid w:val="008938CE"/>
    <w:rsid w:val="00894385"/>
    <w:rsid w:val="00894905"/>
    <w:rsid w:val="0089632B"/>
    <w:rsid w:val="008A25AD"/>
    <w:rsid w:val="008A3F94"/>
    <w:rsid w:val="008A4619"/>
    <w:rsid w:val="008A535E"/>
    <w:rsid w:val="008B0F34"/>
    <w:rsid w:val="008B16E1"/>
    <w:rsid w:val="008B2912"/>
    <w:rsid w:val="008B3582"/>
    <w:rsid w:val="008B4267"/>
    <w:rsid w:val="008B4976"/>
    <w:rsid w:val="008B58F3"/>
    <w:rsid w:val="008B6673"/>
    <w:rsid w:val="008B7051"/>
    <w:rsid w:val="008B7E4D"/>
    <w:rsid w:val="008C0DDD"/>
    <w:rsid w:val="008C25E7"/>
    <w:rsid w:val="008C3047"/>
    <w:rsid w:val="008C79AD"/>
    <w:rsid w:val="008C7C11"/>
    <w:rsid w:val="008D0BDF"/>
    <w:rsid w:val="008D11E8"/>
    <w:rsid w:val="008D1A4D"/>
    <w:rsid w:val="008D1D3A"/>
    <w:rsid w:val="008D359A"/>
    <w:rsid w:val="008D4260"/>
    <w:rsid w:val="008D47F1"/>
    <w:rsid w:val="008D5949"/>
    <w:rsid w:val="008D66E1"/>
    <w:rsid w:val="008D6891"/>
    <w:rsid w:val="008D7459"/>
    <w:rsid w:val="008E154C"/>
    <w:rsid w:val="008E3179"/>
    <w:rsid w:val="008E35B9"/>
    <w:rsid w:val="008E42C0"/>
    <w:rsid w:val="008E59E7"/>
    <w:rsid w:val="008E7529"/>
    <w:rsid w:val="008F3B99"/>
    <w:rsid w:val="008F44D4"/>
    <w:rsid w:val="008F520F"/>
    <w:rsid w:val="008F6512"/>
    <w:rsid w:val="009052C7"/>
    <w:rsid w:val="00905DE6"/>
    <w:rsid w:val="00906E12"/>
    <w:rsid w:val="00907D90"/>
    <w:rsid w:val="00910374"/>
    <w:rsid w:val="009109D2"/>
    <w:rsid w:val="00911C2F"/>
    <w:rsid w:val="0091205D"/>
    <w:rsid w:val="00912157"/>
    <w:rsid w:val="00912453"/>
    <w:rsid w:val="00912909"/>
    <w:rsid w:val="00912D85"/>
    <w:rsid w:val="009136CC"/>
    <w:rsid w:val="00914667"/>
    <w:rsid w:val="00915DE2"/>
    <w:rsid w:val="00917FBB"/>
    <w:rsid w:val="0092004D"/>
    <w:rsid w:val="0092194E"/>
    <w:rsid w:val="00921C75"/>
    <w:rsid w:val="009222C3"/>
    <w:rsid w:val="009228B7"/>
    <w:rsid w:val="00922E70"/>
    <w:rsid w:val="00923931"/>
    <w:rsid w:val="009267E6"/>
    <w:rsid w:val="0092795A"/>
    <w:rsid w:val="009279A6"/>
    <w:rsid w:val="00932FB5"/>
    <w:rsid w:val="00935309"/>
    <w:rsid w:val="009365D6"/>
    <w:rsid w:val="00936BC0"/>
    <w:rsid w:val="009375EB"/>
    <w:rsid w:val="009400BA"/>
    <w:rsid w:val="0094278D"/>
    <w:rsid w:val="00942D3D"/>
    <w:rsid w:val="009436C0"/>
    <w:rsid w:val="00951169"/>
    <w:rsid w:val="0095258E"/>
    <w:rsid w:val="0095267A"/>
    <w:rsid w:val="00955788"/>
    <w:rsid w:val="00957DAF"/>
    <w:rsid w:val="00960427"/>
    <w:rsid w:val="0096058C"/>
    <w:rsid w:val="00960F94"/>
    <w:rsid w:val="009613CA"/>
    <w:rsid w:val="00962002"/>
    <w:rsid w:val="009635B5"/>
    <w:rsid w:val="009654DF"/>
    <w:rsid w:val="00966031"/>
    <w:rsid w:val="00970216"/>
    <w:rsid w:val="009722DF"/>
    <w:rsid w:val="00973718"/>
    <w:rsid w:val="00973A56"/>
    <w:rsid w:val="009749E7"/>
    <w:rsid w:val="00974C31"/>
    <w:rsid w:val="00974D55"/>
    <w:rsid w:val="0098141E"/>
    <w:rsid w:val="009819BD"/>
    <w:rsid w:val="00984855"/>
    <w:rsid w:val="009849A7"/>
    <w:rsid w:val="00984F09"/>
    <w:rsid w:val="0098701E"/>
    <w:rsid w:val="0099101B"/>
    <w:rsid w:val="00991DA8"/>
    <w:rsid w:val="00991DBA"/>
    <w:rsid w:val="0099293D"/>
    <w:rsid w:val="00993549"/>
    <w:rsid w:val="00995FE6"/>
    <w:rsid w:val="009974B3"/>
    <w:rsid w:val="009A1DA6"/>
    <w:rsid w:val="009A394C"/>
    <w:rsid w:val="009A50C7"/>
    <w:rsid w:val="009A5EBB"/>
    <w:rsid w:val="009A6F97"/>
    <w:rsid w:val="009A7A7B"/>
    <w:rsid w:val="009B07FA"/>
    <w:rsid w:val="009B194F"/>
    <w:rsid w:val="009B3D3B"/>
    <w:rsid w:val="009B4EBC"/>
    <w:rsid w:val="009B6F15"/>
    <w:rsid w:val="009C007E"/>
    <w:rsid w:val="009C1E33"/>
    <w:rsid w:val="009C2079"/>
    <w:rsid w:val="009C2460"/>
    <w:rsid w:val="009C25C6"/>
    <w:rsid w:val="009C38F9"/>
    <w:rsid w:val="009C50EE"/>
    <w:rsid w:val="009C60D2"/>
    <w:rsid w:val="009C6B14"/>
    <w:rsid w:val="009C703D"/>
    <w:rsid w:val="009C7677"/>
    <w:rsid w:val="009D1029"/>
    <w:rsid w:val="009D2994"/>
    <w:rsid w:val="009D2F39"/>
    <w:rsid w:val="009D344D"/>
    <w:rsid w:val="009D36C4"/>
    <w:rsid w:val="009D39E4"/>
    <w:rsid w:val="009D3D38"/>
    <w:rsid w:val="009D3E2C"/>
    <w:rsid w:val="009D6366"/>
    <w:rsid w:val="009D6558"/>
    <w:rsid w:val="009D72E0"/>
    <w:rsid w:val="009D7973"/>
    <w:rsid w:val="009D7F30"/>
    <w:rsid w:val="009E1723"/>
    <w:rsid w:val="009E30DA"/>
    <w:rsid w:val="009E41AA"/>
    <w:rsid w:val="009E4ABE"/>
    <w:rsid w:val="009E4B9B"/>
    <w:rsid w:val="009E5556"/>
    <w:rsid w:val="009E763C"/>
    <w:rsid w:val="009E7871"/>
    <w:rsid w:val="009F09FF"/>
    <w:rsid w:val="009F2159"/>
    <w:rsid w:val="009F26A3"/>
    <w:rsid w:val="009F2C02"/>
    <w:rsid w:val="009F2EBD"/>
    <w:rsid w:val="009F3895"/>
    <w:rsid w:val="009F3F33"/>
    <w:rsid w:val="009F47C0"/>
    <w:rsid w:val="009F4990"/>
    <w:rsid w:val="009F4D5F"/>
    <w:rsid w:val="009F5FB3"/>
    <w:rsid w:val="00A00924"/>
    <w:rsid w:val="00A02067"/>
    <w:rsid w:val="00A02FB5"/>
    <w:rsid w:val="00A0323F"/>
    <w:rsid w:val="00A03A03"/>
    <w:rsid w:val="00A0468C"/>
    <w:rsid w:val="00A0581D"/>
    <w:rsid w:val="00A05D21"/>
    <w:rsid w:val="00A05E68"/>
    <w:rsid w:val="00A061C9"/>
    <w:rsid w:val="00A06FE9"/>
    <w:rsid w:val="00A07BEB"/>
    <w:rsid w:val="00A1025B"/>
    <w:rsid w:val="00A1293B"/>
    <w:rsid w:val="00A12E79"/>
    <w:rsid w:val="00A1442E"/>
    <w:rsid w:val="00A1469E"/>
    <w:rsid w:val="00A14BFD"/>
    <w:rsid w:val="00A15E6D"/>
    <w:rsid w:val="00A16375"/>
    <w:rsid w:val="00A1656E"/>
    <w:rsid w:val="00A17191"/>
    <w:rsid w:val="00A1774A"/>
    <w:rsid w:val="00A2029C"/>
    <w:rsid w:val="00A22AB8"/>
    <w:rsid w:val="00A26292"/>
    <w:rsid w:val="00A3065A"/>
    <w:rsid w:val="00A307D0"/>
    <w:rsid w:val="00A3111F"/>
    <w:rsid w:val="00A31D05"/>
    <w:rsid w:val="00A3224D"/>
    <w:rsid w:val="00A325FD"/>
    <w:rsid w:val="00A3461F"/>
    <w:rsid w:val="00A35DA1"/>
    <w:rsid w:val="00A365D6"/>
    <w:rsid w:val="00A36EBA"/>
    <w:rsid w:val="00A40942"/>
    <w:rsid w:val="00A41A25"/>
    <w:rsid w:val="00A427E8"/>
    <w:rsid w:val="00A438EB"/>
    <w:rsid w:val="00A44055"/>
    <w:rsid w:val="00A47DD8"/>
    <w:rsid w:val="00A50E7A"/>
    <w:rsid w:val="00A5185F"/>
    <w:rsid w:val="00A52905"/>
    <w:rsid w:val="00A579C4"/>
    <w:rsid w:val="00A60F97"/>
    <w:rsid w:val="00A62311"/>
    <w:rsid w:val="00A62500"/>
    <w:rsid w:val="00A63C08"/>
    <w:rsid w:val="00A644F7"/>
    <w:rsid w:val="00A65C9D"/>
    <w:rsid w:val="00A67200"/>
    <w:rsid w:val="00A674FD"/>
    <w:rsid w:val="00A70B13"/>
    <w:rsid w:val="00A728DB"/>
    <w:rsid w:val="00A73358"/>
    <w:rsid w:val="00A73E6F"/>
    <w:rsid w:val="00A74101"/>
    <w:rsid w:val="00A741ED"/>
    <w:rsid w:val="00A7758A"/>
    <w:rsid w:val="00A8078D"/>
    <w:rsid w:val="00A8134D"/>
    <w:rsid w:val="00A81741"/>
    <w:rsid w:val="00A81DEC"/>
    <w:rsid w:val="00A85B1B"/>
    <w:rsid w:val="00A8738A"/>
    <w:rsid w:val="00A874B9"/>
    <w:rsid w:val="00A877F2"/>
    <w:rsid w:val="00A92A1F"/>
    <w:rsid w:val="00A93B97"/>
    <w:rsid w:val="00A97125"/>
    <w:rsid w:val="00A97141"/>
    <w:rsid w:val="00AA08F3"/>
    <w:rsid w:val="00AA0E4C"/>
    <w:rsid w:val="00AA28EE"/>
    <w:rsid w:val="00AA3469"/>
    <w:rsid w:val="00AA41A7"/>
    <w:rsid w:val="00AA73FA"/>
    <w:rsid w:val="00AB11EF"/>
    <w:rsid w:val="00AB2687"/>
    <w:rsid w:val="00AB3167"/>
    <w:rsid w:val="00AB32C4"/>
    <w:rsid w:val="00AB6949"/>
    <w:rsid w:val="00AB7197"/>
    <w:rsid w:val="00AC3B99"/>
    <w:rsid w:val="00AC46DE"/>
    <w:rsid w:val="00AC5312"/>
    <w:rsid w:val="00AC53CF"/>
    <w:rsid w:val="00AC6320"/>
    <w:rsid w:val="00AC6DF4"/>
    <w:rsid w:val="00AD04ED"/>
    <w:rsid w:val="00AD15A3"/>
    <w:rsid w:val="00AD15B9"/>
    <w:rsid w:val="00AD242E"/>
    <w:rsid w:val="00AD2D56"/>
    <w:rsid w:val="00AD407E"/>
    <w:rsid w:val="00AD4747"/>
    <w:rsid w:val="00AD5453"/>
    <w:rsid w:val="00AD5694"/>
    <w:rsid w:val="00AD75C2"/>
    <w:rsid w:val="00AE11D8"/>
    <w:rsid w:val="00AE188B"/>
    <w:rsid w:val="00AE20D1"/>
    <w:rsid w:val="00AE20E2"/>
    <w:rsid w:val="00AE2C7E"/>
    <w:rsid w:val="00AE37D5"/>
    <w:rsid w:val="00AE4991"/>
    <w:rsid w:val="00AE7AD6"/>
    <w:rsid w:val="00AF070A"/>
    <w:rsid w:val="00AF0883"/>
    <w:rsid w:val="00AF0FCC"/>
    <w:rsid w:val="00AF12CB"/>
    <w:rsid w:val="00AF27E3"/>
    <w:rsid w:val="00AF419B"/>
    <w:rsid w:val="00AF5BBF"/>
    <w:rsid w:val="00B01BD5"/>
    <w:rsid w:val="00B035A7"/>
    <w:rsid w:val="00B03F20"/>
    <w:rsid w:val="00B04467"/>
    <w:rsid w:val="00B04B8E"/>
    <w:rsid w:val="00B05A60"/>
    <w:rsid w:val="00B06638"/>
    <w:rsid w:val="00B07F65"/>
    <w:rsid w:val="00B11806"/>
    <w:rsid w:val="00B1319F"/>
    <w:rsid w:val="00B13373"/>
    <w:rsid w:val="00B1505C"/>
    <w:rsid w:val="00B1571A"/>
    <w:rsid w:val="00B15EE6"/>
    <w:rsid w:val="00B16BC4"/>
    <w:rsid w:val="00B16BD8"/>
    <w:rsid w:val="00B21A47"/>
    <w:rsid w:val="00B22BB1"/>
    <w:rsid w:val="00B23498"/>
    <w:rsid w:val="00B255AA"/>
    <w:rsid w:val="00B26D60"/>
    <w:rsid w:val="00B276D2"/>
    <w:rsid w:val="00B30DF3"/>
    <w:rsid w:val="00B313FB"/>
    <w:rsid w:val="00B3234D"/>
    <w:rsid w:val="00B32DCD"/>
    <w:rsid w:val="00B32F21"/>
    <w:rsid w:val="00B335E3"/>
    <w:rsid w:val="00B33FFB"/>
    <w:rsid w:val="00B34E9B"/>
    <w:rsid w:val="00B36061"/>
    <w:rsid w:val="00B36EA6"/>
    <w:rsid w:val="00B409BB"/>
    <w:rsid w:val="00B409E8"/>
    <w:rsid w:val="00B4231C"/>
    <w:rsid w:val="00B45A1E"/>
    <w:rsid w:val="00B46472"/>
    <w:rsid w:val="00B46FB0"/>
    <w:rsid w:val="00B47802"/>
    <w:rsid w:val="00B50B70"/>
    <w:rsid w:val="00B52AA7"/>
    <w:rsid w:val="00B5336F"/>
    <w:rsid w:val="00B6015B"/>
    <w:rsid w:val="00B615BF"/>
    <w:rsid w:val="00B626CF"/>
    <w:rsid w:val="00B626F7"/>
    <w:rsid w:val="00B62A36"/>
    <w:rsid w:val="00B62B21"/>
    <w:rsid w:val="00B6463F"/>
    <w:rsid w:val="00B66A46"/>
    <w:rsid w:val="00B6708B"/>
    <w:rsid w:val="00B71FA2"/>
    <w:rsid w:val="00B729DA"/>
    <w:rsid w:val="00B72E17"/>
    <w:rsid w:val="00B732A7"/>
    <w:rsid w:val="00B732DB"/>
    <w:rsid w:val="00B73673"/>
    <w:rsid w:val="00B751DA"/>
    <w:rsid w:val="00B75800"/>
    <w:rsid w:val="00B768E1"/>
    <w:rsid w:val="00B77356"/>
    <w:rsid w:val="00B80795"/>
    <w:rsid w:val="00B80D63"/>
    <w:rsid w:val="00B82143"/>
    <w:rsid w:val="00B839B2"/>
    <w:rsid w:val="00B839E6"/>
    <w:rsid w:val="00B83DE1"/>
    <w:rsid w:val="00B853D6"/>
    <w:rsid w:val="00B856F0"/>
    <w:rsid w:val="00B869F1"/>
    <w:rsid w:val="00B87247"/>
    <w:rsid w:val="00B90893"/>
    <w:rsid w:val="00B92786"/>
    <w:rsid w:val="00B97076"/>
    <w:rsid w:val="00B97338"/>
    <w:rsid w:val="00B97F92"/>
    <w:rsid w:val="00BA106A"/>
    <w:rsid w:val="00BA3CA0"/>
    <w:rsid w:val="00BA3E24"/>
    <w:rsid w:val="00BA4AAE"/>
    <w:rsid w:val="00BB0161"/>
    <w:rsid w:val="00BB32DA"/>
    <w:rsid w:val="00BB37AA"/>
    <w:rsid w:val="00BB3FD6"/>
    <w:rsid w:val="00BB466D"/>
    <w:rsid w:val="00BB7A6B"/>
    <w:rsid w:val="00BB7EE7"/>
    <w:rsid w:val="00BC32AD"/>
    <w:rsid w:val="00BC3739"/>
    <w:rsid w:val="00BC3845"/>
    <w:rsid w:val="00BC61C6"/>
    <w:rsid w:val="00BD0F49"/>
    <w:rsid w:val="00BD1D7B"/>
    <w:rsid w:val="00BD38CE"/>
    <w:rsid w:val="00BD3ACE"/>
    <w:rsid w:val="00BD4D4F"/>
    <w:rsid w:val="00BD7CB9"/>
    <w:rsid w:val="00BE034C"/>
    <w:rsid w:val="00BE19CF"/>
    <w:rsid w:val="00BE26CB"/>
    <w:rsid w:val="00BE312E"/>
    <w:rsid w:val="00BE70D8"/>
    <w:rsid w:val="00BE7D80"/>
    <w:rsid w:val="00BF3336"/>
    <w:rsid w:val="00BF363F"/>
    <w:rsid w:val="00BF46BB"/>
    <w:rsid w:val="00BF46F5"/>
    <w:rsid w:val="00BF4958"/>
    <w:rsid w:val="00BF53EE"/>
    <w:rsid w:val="00BF5503"/>
    <w:rsid w:val="00BF558B"/>
    <w:rsid w:val="00BF5A5D"/>
    <w:rsid w:val="00BF5BFD"/>
    <w:rsid w:val="00BF603F"/>
    <w:rsid w:val="00BF670C"/>
    <w:rsid w:val="00BF7324"/>
    <w:rsid w:val="00BF7702"/>
    <w:rsid w:val="00C00702"/>
    <w:rsid w:val="00C01E80"/>
    <w:rsid w:val="00C03416"/>
    <w:rsid w:val="00C03612"/>
    <w:rsid w:val="00C038E1"/>
    <w:rsid w:val="00C06854"/>
    <w:rsid w:val="00C07B07"/>
    <w:rsid w:val="00C07D93"/>
    <w:rsid w:val="00C07F12"/>
    <w:rsid w:val="00C1043D"/>
    <w:rsid w:val="00C120CB"/>
    <w:rsid w:val="00C12AE6"/>
    <w:rsid w:val="00C12C8C"/>
    <w:rsid w:val="00C15550"/>
    <w:rsid w:val="00C15858"/>
    <w:rsid w:val="00C15A44"/>
    <w:rsid w:val="00C1631D"/>
    <w:rsid w:val="00C20D23"/>
    <w:rsid w:val="00C2338C"/>
    <w:rsid w:val="00C23921"/>
    <w:rsid w:val="00C239F2"/>
    <w:rsid w:val="00C2400C"/>
    <w:rsid w:val="00C25870"/>
    <w:rsid w:val="00C26170"/>
    <w:rsid w:val="00C265BA"/>
    <w:rsid w:val="00C27606"/>
    <w:rsid w:val="00C309B3"/>
    <w:rsid w:val="00C320EC"/>
    <w:rsid w:val="00C32AD6"/>
    <w:rsid w:val="00C33559"/>
    <w:rsid w:val="00C35E88"/>
    <w:rsid w:val="00C40E48"/>
    <w:rsid w:val="00C412F7"/>
    <w:rsid w:val="00C4202F"/>
    <w:rsid w:val="00C447CC"/>
    <w:rsid w:val="00C463E0"/>
    <w:rsid w:val="00C46E78"/>
    <w:rsid w:val="00C501A4"/>
    <w:rsid w:val="00C516F3"/>
    <w:rsid w:val="00C51A85"/>
    <w:rsid w:val="00C51DB5"/>
    <w:rsid w:val="00C52EB4"/>
    <w:rsid w:val="00C52F27"/>
    <w:rsid w:val="00C569DD"/>
    <w:rsid w:val="00C5794A"/>
    <w:rsid w:val="00C6031B"/>
    <w:rsid w:val="00C61602"/>
    <w:rsid w:val="00C62502"/>
    <w:rsid w:val="00C65B2F"/>
    <w:rsid w:val="00C67D42"/>
    <w:rsid w:val="00C67F12"/>
    <w:rsid w:val="00C7045D"/>
    <w:rsid w:val="00C734B6"/>
    <w:rsid w:val="00C744DF"/>
    <w:rsid w:val="00C74518"/>
    <w:rsid w:val="00C74918"/>
    <w:rsid w:val="00C7514E"/>
    <w:rsid w:val="00C7615F"/>
    <w:rsid w:val="00C77056"/>
    <w:rsid w:val="00C7718B"/>
    <w:rsid w:val="00C80273"/>
    <w:rsid w:val="00C80460"/>
    <w:rsid w:val="00C81754"/>
    <w:rsid w:val="00C83A9B"/>
    <w:rsid w:val="00C83BAA"/>
    <w:rsid w:val="00C859A4"/>
    <w:rsid w:val="00C868D0"/>
    <w:rsid w:val="00C90354"/>
    <w:rsid w:val="00C90ED0"/>
    <w:rsid w:val="00C90FB3"/>
    <w:rsid w:val="00C91D52"/>
    <w:rsid w:val="00C95050"/>
    <w:rsid w:val="00C956B4"/>
    <w:rsid w:val="00C95DA0"/>
    <w:rsid w:val="00C974FB"/>
    <w:rsid w:val="00C97CB7"/>
    <w:rsid w:val="00CA0F26"/>
    <w:rsid w:val="00CA1DC6"/>
    <w:rsid w:val="00CA30FA"/>
    <w:rsid w:val="00CA4FF2"/>
    <w:rsid w:val="00CA5BE0"/>
    <w:rsid w:val="00CA7E04"/>
    <w:rsid w:val="00CB0706"/>
    <w:rsid w:val="00CB07F0"/>
    <w:rsid w:val="00CB0CA5"/>
    <w:rsid w:val="00CB30E3"/>
    <w:rsid w:val="00CB3BB3"/>
    <w:rsid w:val="00CB3D52"/>
    <w:rsid w:val="00CB453D"/>
    <w:rsid w:val="00CB6240"/>
    <w:rsid w:val="00CB75FA"/>
    <w:rsid w:val="00CB7A22"/>
    <w:rsid w:val="00CC0722"/>
    <w:rsid w:val="00CC1755"/>
    <w:rsid w:val="00CC18A5"/>
    <w:rsid w:val="00CC1BF2"/>
    <w:rsid w:val="00CC3B8E"/>
    <w:rsid w:val="00CC46A6"/>
    <w:rsid w:val="00CC4EC1"/>
    <w:rsid w:val="00CC5345"/>
    <w:rsid w:val="00CC5B58"/>
    <w:rsid w:val="00CC7A8D"/>
    <w:rsid w:val="00CD1E92"/>
    <w:rsid w:val="00CD1F4A"/>
    <w:rsid w:val="00CD2A08"/>
    <w:rsid w:val="00CD3086"/>
    <w:rsid w:val="00CD4ADB"/>
    <w:rsid w:val="00CD5075"/>
    <w:rsid w:val="00CD5776"/>
    <w:rsid w:val="00CD5CEA"/>
    <w:rsid w:val="00CD6DB3"/>
    <w:rsid w:val="00CD7F4C"/>
    <w:rsid w:val="00CE036D"/>
    <w:rsid w:val="00CE15AF"/>
    <w:rsid w:val="00CE1616"/>
    <w:rsid w:val="00CE2195"/>
    <w:rsid w:val="00CE3696"/>
    <w:rsid w:val="00CE45DE"/>
    <w:rsid w:val="00CE594A"/>
    <w:rsid w:val="00CE62D0"/>
    <w:rsid w:val="00CF081D"/>
    <w:rsid w:val="00CF22B0"/>
    <w:rsid w:val="00CF232E"/>
    <w:rsid w:val="00CF30C7"/>
    <w:rsid w:val="00CF53B5"/>
    <w:rsid w:val="00CF5EA0"/>
    <w:rsid w:val="00CF7694"/>
    <w:rsid w:val="00D02A41"/>
    <w:rsid w:val="00D04A2A"/>
    <w:rsid w:val="00D07223"/>
    <w:rsid w:val="00D07E5B"/>
    <w:rsid w:val="00D1115F"/>
    <w:rsid w:val="00D11F53"/>
    <w:rsid w:val="00D123AC"/>
    <w:rsid w:val="00D14168"/>
    <w:rsid w:val="00D14580"/>
    <w:rsid w:val="00D158A1"/>
    <w:rsid w:val="00D163C3"/>
    <w:rsid w:val="00D17FBB"/>
    <w:rsid w:val="00D20230"/>
    <w:rsid w:val="00D203F3"/>
    <w:rsid w:val="00D208AD"/>
    <w:rsid w:val="00D2148C"/>
    <w:rsid w:val="00D224E1"/>
    <w:rsid w:val="00D23ED7"/>
    <w:rsid w:val="00D26E9E"/>
    <w:rsid w:val="00D27776"/>
    <w:rsid w:val="00D3065A"/>
    <w:rsid w:val="00D318C1"/>
    <w:rsid w:val="00D31F24"/>
    <w:rsid w:val="00D32F6E"/>
    <w:rsid w:val="00D338A9"/>
    <w:rsid w:val="00D33DD7"/>
    <w:rsid w:val="00D34F8C"/>
    <w:rsid w:val="00D35460"/>
    <w:rsid w:val="00D35461"/>
    <w:rsid w:val="00D35DA7"/>
    <w:rsid w:val="00D3638E"/>
    <w:rsid w:val="00D413A7"/>
    <w:rsid w:val="00D425FB"/>
    <w:rsid w:val="00D43051"/>
    <w:rsid w:val="00D437C1"/>
    <w:rsid w:val="00D45435"/>
    <w:rsid w:val="00D46274"/>
    <w:rsid w:val="00D46FC8"/>
    <w:rsid w:val="00D47309"/>
    <w:rsid w:val="00D517DB"/>
    <w:rsid w:val="00D51BB5"/>
    <w:rsid w:val="00D51D29"/>
    <w:rsid w:val="00D51E8F"/>
    <w:rsid w:val="00D5292A"/>
    <w:rsid w:val="00D53B89"/>
    <w:rsid w:val="00D54176"/>
    <w:rsid w:val="00D5435B"/>
    <w:rsid w:val="00D54702"/>
    <w:rsid w:val="00D551F5"/>
    <w:rsid w:val="00D564C8"/>
    <w:rsid w:val="00D57370"/>
    <w:rsid w:val="00D60364"/>
    <w:rsid w:val="00D60987"/>
    <w:rsid w:val="00D61A32"/>
    <w:rsid w:val="00D62257"/>
    <w:rsid w:val="00D625C5"/>
    <w:rsid w:val="00D63E0F"/>
    <w:rsid w:val="00D63F2C"/>
    <w:rsid w:val="00D67A7A"/>
    <w:rsid w:val="00D70762"/>
    <w:rsid w:val="00D70776"/>
    <w:rsid w:val="00D7239C"/>
    <w:rsid w:val="00D72BEB"/>
    <w:rsid w:val="00D7426A"/>
    <w:rsid w:val="00D76093"/>
    <w:rsid w:val="00D7683D"/>
    <w:rsid w:val="00D76AE0"/>
    <w:rsid w:val="00D76D11"/>
    <w:rsid w:val="00D80592"/>
    <w:rsid w:val="00D80839"/>
    <w:rsid w:val="00D82B89"/>
    <w:rsid w:val="00D82C8A"/>
    <w:rsid w:val="00D82D76"/>
    <w:rsid w:val="00D83837"/>
    <w:rsid w:val="00D86CC0"/>
    <w:rsid w:val="00D911C0"/>
    <w:rsid w:val="00D91BEB"/>
    <w:rsid w:val="00D92458"/>
    <w:rsid w:val="00D93443"/>
    <w:rsid w:val="00D93E7B"/>
    <w:rsid w:val="00D95DDE"/>
    <w:rsid w:val="00D9628F"/>
    <w:rsid w:val="00D965E9"/>
    <w:rsid w:val="00DA031E"/>
    <w:rsid w:val="00DA3EDE"/>
    <w:rsid w:val="00DB0EE5"/>
    <w:rsid w:val="00DB1867"/>
    <w:rsid w:val="00DB1A62"/>
    <w:rsid w:val="00DB2369"/>
    <w:rsid w:val="00DB26B2"/>
    <w:rsid w:val="00DB2878"/>
    <w:rsid w:val="00DB58E8"/>
    <w:rsid w:val="00DB5C47"/>
    <w:rsid w:val="00DB7C9E"/>
    <w:rsid w:val="00DC06BF"/>
    <w:rsid w:val="00DC0B6F"/>
    <w:rsid w:val="00DC2DD0"/>
    <w:rsid w:val="00DC50BB"/>
    <w:rsid w:val="00DC548C"/>
    <w:rsid w:val="00DC5BC2"/>
    <w:rsid w:val="00DC77FD"/>
    <w:rsid w:val="00DC7DFC"/>
    <w:rsid w:val="00DD06FB"/>
    <w:rsid w:val="00DD1431"/>
    <w:rsid w:val="00DD287C"/>
    <w:rsid w:val="00DD2A41"/>
    <w:rsid w:val="00DD2B57"/>
    <w:rsid w:val="00DD69C0"/>
    <w:rsid w:val="00DD71CE"/>
    <w:rsid w:val="00DD7BBA"/>
    <w:rsid w:val="00DE0356"/>
    <w:rsid w:val="00DE0717"/>
    <w:rsid w:val="00DE15FF"/>
    <w:rsid w:val="00DE20FE"/>
    <w:rsid w:val="00DE3636"/>
    <w:rsid w:val="00DE3D8F"/>
    <w:rsid w:val="00DE3EFB"/>
    <w:rsid w:val="00DE4ACC"/>
    <w:rsid w:val="00DF13A3"/>
    <w:rsid w:val="00DF232D"/>
    <w:rsid w:val="00DF31B4"/>
    <w:rsid w:val="00DF382E"/>
    <w:rsid w:val="00DF4BB8"/>
    <w:rsid w:val="00DF5103"/>
    <w:rsid w:val="00DF6436"/>
    <w:rsid w:val="00E01886"/>
    <w:rsid w:val="00E0426E"/>
    <w:rsid w:val="00E068CE"/>
    <w:rsid w:val="00E078B2"/>
    <w:rsid w:val="00E123F4"/>
    <w:rsid w:val="00E1265B"/>
    <w:rsid w:val="00E135F9"/>
    <w:rsid w:val="00E1392D"/>
    <w:rsid w:val="00E13A4B"/>
    <w:rsid w:val="00E14F11"/>
    <w:rsid w:val="00E1777E"/>
    <w:rsid w:val="00E17F5C"/>
    <w:rsid w:val="00E2035A"/>
    <w:rsid w:val="00E22271"/>
    <w:rsid w:val="00E240AF"/>
    <w:rsid w:val="00E242CC"/>
    <w:rsid w:val="00E25929"/>
    <w:rsid w:val="00E27ACE"/>
    <w:rsid w:val="00E27D3F"/>
    <w:rsid w:val="00E319C7"/>
    <w:rsid w:val="00E31CB8"/>
    <w:rsid w:val="00E330A7"/>
    <w:rsid w:val="00E338DA"/>
    <w:rsid w:val="00E33B2F"/>
    <w:rsid w:val="00E33E78"/>
    <w:rsid w:val="00E35AC4"/>
    <w:rsid w:val="00E374D6"/>
    <w:rsid w:val="00E4039E"/>
    <w:rsid w:val="00E43344"/>
    <w:rsid w:val="00E45D60"/>
    <w:rsid w:val="00E468AF"/>
    <w:rsid w:val="00E47D2C"/>
    <w:rsid w:val="00E50061"/>
    <w:rsid w:val="00E506EA"/>
    <w:rsid w:val="00E50DA5"/>
    <w:rsid w:val="00E50E9E"/>
    <w:rsid w:val="00E51D0A"/>
    <w:rsid w:val="00E546F6"/>
    <w:rsid w:val="00E54CA7"/>
    <w:rsid w:val="00E54F99"/>
    <w:rsid w:val="00E56FDA"/>
    <w:rsid w:val="00E57359"/>
    <w:rsid w:val="00E5735E"/>
    <w:rsid w:val="00E61254"/>
    <w:rsid w:val="00E63E46"/>
    <w:rsid w:val="00E65534"/>
    <w:rsid w:val="00E665D5"/>
    <w:rsid w:val="00E66B61"/>
    <w:rsid w:val="00E6732B"/>
    <w:rsid w:val="00E706AF"/>
    <w:rsid w:val="00E70C0F"/>
    <w:rsid w:val="00E71CCA"/>
    <w:rsid w:val="00E7278E"/>
    <w:rsid w:val="00E72EBA"/>
    <w:rsid w:val="00E74142"/>
    <w:rsid w:val="00E74194"/>
    <w:rsid w:val="00E765FD"/>
    <w:rsid w:val="00E769C3"/>
    <w:rsid w:val="00E805D6"/>
    <w:rsid w:val="00E8081B"/>
    <w:rsid w:val="00E82A6A"/>
    <w:rsid w:val="00E82D74"/>
    <w:rsid w:val="00E84197"/>
    <w:rsid w:val="00E84342"/>
    <w:rsid w:val="00E84DB5"/>
    <w:rsid w:val="00E850BF"/>
    <w:rsid w:val="00E85C5D"/>
    <w:rsid w:val="00E87057"/>
    <w:rsid w:val="00E87272"/>
    <w:rsid w:val="00E904EE"/>
    <w:rsid w:val="00E91D5D"/>
    <w:rsid w:val="00E92D79"/>
    <w:rsid w:val="00E93377"/>
    <w:rsid w:val="00E93893"/>
    <w:rsid w:val="00E946BB"/>
    <w:rsid w:val="00E94BC0"/>
    <w:rsid w:val="00E9528A"/>
    <w:rsid w:val="00E958D7"/>
    <w:rsid w:val="00E9619D"/>
    <w:rsid w:val="00E9631D"/>
    <w:rsid w:val="00E9710D"/>
    <w:rsid w:val="00E9767F"/>
    <w:rsid w:val="00E976D7"/>
    <w:rsid w:val="00E977AD"/>
    <w:rsid w:val="00E97ABE"/>
    <w:rsid w:val="00E97BC1"/>
    <w:rsid w:val="00EA04D5"/>
    <w:rsid w:val="00EA062B"/>
    <w:rsid w:val="00EA1798"/>
    <w:rsid w:val="00EA1BF6"/>
    <w:rsid w:val="00EA294B"/>
    <w:rsid w:val="00EA2C9B"/>
    <w:rsid w:val="00EA3F6A"/>
    <w:rsid w:val="00EA4533"/>
    <w:rsid w:val="00EA4E78"/>
    <w:rsid w:val="00EA5901"/>
    <w:rsid w:val="00EA62CC"/>
    <w:rsid w:val="00EA6D32"/>
    <w:rsid w:val="00EA76CB"/>
    <w:rsid w:val="00EB02EF"/>
    <w:rsid w:val="00EB0477"/>
    <w:rsid w:val="00EB0850"/>
    <w:rsid w:val="00EB177B"/>
    <w:rsid w:val="00EB27CE"/>
    <w:rsid w:val="00EB28A1"/>
    <w:rsid w:val="00EB37DC"/>
    <w:rsid w:val="00EB4220"/>
    <w:rsid w:val="00EB5EFD"/>
    <w:rsid w:val="00EB6BEB"/>
    <w:rsid w:val="00EC1A78"/>
    <w:rsid w:val="00EC29C3"/>
    <w:rsid w:val="00EC2BA9"/>
    <w:rsid w:val="00EC3142"/>
    <w:rsid w:val="00EC65A8"/>
    <w:rsid w:val="00EC690F"/>
    <w:rsid w:val="00EC78E4"/>
    <w:rsid w:val="00ED0494"/>
    <w:rsid w:val="00ED2184"/>
    <w:rsid w:val="00ED2489"/>
    <w:rsid w:val="00ED462D"/>
    <w:rsid w:val="00ED468E"/>
    <w:rsid w:val="00ED5DCA"/>
    <w:rsid w:val="00EE1744"/>
    <w:rsid w:val="00EE1C5C"/>
    <w:rsid w:val="00EE2049"/>
    <w:rsid w:val="00EE36AE"/>
    <w:rsid w:val="00EE621A"/>
    <w:rsid w:val="00EE626D"/>
    <w:rsid w:val="00EE7CEC"/>
    <w:rsid w:val="00EE7FFB"/>
    <w:rsid w:val="00EF03DF"/>
    <w:rsid w:val="00EF1064"/>
    <w:rsid w:val="00EF2772"/>
    <w:rsid w:val="00EF3E06"/>
    <w:rsid w:val="00EF4F57"/>
    <w:rsid w:val="00EF5BDE"/>
    <w:rsid w:val="00EF68F4"/>
    <w:rsid w:val="00F005F7"/>
    <w:rsid w:val="00F00AFD"/>
    <w:rsid w:val="00F01C50"/>
    <w:rsid w:val="00F02D49"/>
    <w:rsid w:val="00F040D4"/>
    <w:rsid w:val="00F05A56"/>
    <w:rsid w:val="00F074FD"/>
    <w:rsid w:val="00F07CE6"/>
    <w:rsid w:val="00F10A05"/>
    <w:rsid w:val="00F11671"/>
    <w:rsid w:val="00F11821"/>
    <w:rsid w:val="00F13BB6"/>
    <w:rsid w:val="00F142AE"/>
    <w:rsid w:val="00F1446C"/>
    <w:rsid w:val="00F17787"/>
    <w:rsid w:val="00F20ECB"/>
    <w:rsid w:val="00F24E0C"/>
    <w:rsid w:val="00F30555"/>
    <w:rsid w:val="00F31E9C"/>
    <w:rsid w:val="00F324A6"/>
    <w:rsid w:val="00F328B4"/>
    <w:rsid w:val="00F356DE"/>
    <w:rsid w:val="00F36AF6"/>
    <w:rsid w:val="00F36B3B"/>
    <w:rsid w:val="00F40D21"/>
    <w:rsid w:val="00F41182"/>
    <w:rsid w:val="00F416BC"/>
    <w:rsid w:val="00F426D9"/>
    <w:rsid w:val="00F433BC"/>
    <w:rsid w:val="00F44042"/>
    <w:rsid w:val="00F44795"/>
    <w:rsid w:val="00F44895"/>
    <w:rsid w:val="00F44E46"/>
    <w:rsid w:val="00F456E6"/>
    <w:rsid w:val="00F45F13"/>
    <w:rsid w:val="00F47831"/>
    <w:rsid w:val="00F509BF"/>
    <w:rsid w:val="00F50F6B"/>
    <w:rsid w:val="00F524AB"/>
    <w:rsid w:val="00F5329E"/>
    <w:rsid w:val="00F5439A"/>
    <w:rsid w:val="00F54D56"/>
    <w:rsid w:val="00F54ECF"/>
    <w:rsid w:val="00F5593B"/>
    <w:rsid w:val="00F57917"/>
    <w:rsid w:val="00F60826"/>
    <w:rsid w:val="00F60A0D"/>
    <w:rsid w:val="00F611D9"/>
    <w:rsid w:val="00F645B8"/>
    <w:rsid w:val="00F6473A"/>
    <w:rsid w:val="00F64BED"/>
    <w:rsid w:val="00F65110"/>
    <w:rsid w:val="00F65978"/>
    <w:rsid w:val="00F6736C"/>
    <w:rsid w:val="00F67D28"/>
    <w:rsid w:val="00F70D6B"/>
    <w:rsid w:val="00F71092"/>
    <w:rsid w:val="00F72254"/>
    <w:rsid w:val="00F72450"/>
    <w:rsid w:val="00F7291B"/>
    <w:rsid w:val="00F72E38"/>
    <w:rsid w:val="00F7309C"/>
    <w:rsid w:val="00F7335F"/>
    <w:rsid w:val="00F74BE3"/>
    <w:rsid w:val="00F75367"/>
    <w:rsid w:val="00F76108"/>
    <w:rsid w:val="00F77BD2"/>
    <w:rsid w:val="00F808AE"/>
    <w:rsid w:val="00F81DC3"/>
    <w:rsid w:val="00F8299F"/>
    <w:rsid w:val="00F84F0D"/>
    <w:rsid w:val="00F85F4D"/>
    <w:rsid w:val="00F911C2"/>
    <w:rsid w:val="00F9220D"/>
    <w:rsid w:val="00F924A1"/>
    <w:rsid w:val="00F92B42"/>
    <w:rsid w:val="00F93977"/>
    <w:rsid w:val="00F93C2A"/>
    <w:rsid w:val="00F94723"/>
    <w:rsid w:val="00F949C2"/>
    <w:rsid w:val="00F96ADC"/>
    <w:rsid w:val="00FA0D15"/>
    <w:rsid w:val="00FA0F9B"/>
    <w:rsid w:val="00FA1404"/>
    <w:rsid w:val="00FA4112"/>
    <w:rsid w:val="00FA439E"/>
    <w:rsid w:val="00FA449F"/>
    <w:rsid w:val="00FA483A"/>
    <w:rsid w:val="00FA70DA"/>
    <w:rsid w:val="00FB0139"/>
    <w:rsid w:val="00FB154E"/>
    <w:rsid w:val="00FB35EB"/>
    <w:rsid w:val="00FB4B28"/>
    <w:rsid w:val="00FB53DF"/>
    <w:rsid w:val="00FB5BCE"/>
    <w:rsid w:val="00FB5CB2"/>
    <w:rsid w:val="00FC4AA9"/>
    <w:rsid w:val="00FC509B"/>
    <w:rsid w:val="00FC5F74"/>
    <w:rsid w:val="00FC60AC"/>
    <w:rsid w:val="00FC7489"/>
    <w:rsid w:val="00FC766E"/>
    <w:rsid w:val="00FC7AAD"/>
    <w:rsid w:val="00FD1F01"/>
    <w:rsid w:val="00FD5BE4"/>
    <w:rsid w:val="00FD7F41"/>
    <w:rsid w:val="00FE0629"/>
    <w:rsid w:val="00FE0BE9"/>
    <w:rsid w:val="00FE14F3"/>
    <w:rsid w:val="00FE1866"/>
    <w:rsid w:val="00FE66E6"/>
    <w:rsid w:val="00FE7759"/>
    <w:rsid w:val="00FF19C3"/>
    <w:rsid w:val="00FF1D47"/>
    <w:rsid w:val="00FF311D"/>
    <w:rsid w:val="00FF31B0"/>
    <w:rsid w:val="00FF577F"/>
    <w:rsid w:val="00FF5DDB"/>
    <w:rsid w:val="00FF5F2D"/>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v:fill color="none [3212]" rotate="t"/>
      <v:shadow color="#969696" opacity=".5" offset="6pt,6pt"/>
      <o:colormru v:ext="edit" colors="lime"/>
    </o:shapedefaults>
    <o:shapelayout v:ext="edit">
      <o:idmap v:ext="edit" data="1"/>
    </o:shapelayout>
  </w:shapeDefaults>
  <w:decimalSymbol w:val="."/>
  <w:listSeparator w:val=","/>
  <w14:docId w14:val="507E425D"/>
  <w15:docId w15:val="{E21AC17E-7963-4DC2-AFB4-AE27C2469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2"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iPriority="99" w:unhideWhenUsed="1"/>
    <w:lsdException w:name="line number" w:semiHidden="1" w:uiPriority="2" w:unhideWhenUsed="1"/>
    <w:lsdException w:name="page number" w:semiHidden="1" w:unhideWhenUsed="1"/>
    <w:lsdException w:name="endnote reference" w:semiHidden="1" w:uiPriority="2" w:unhideWhenUsed="1"/>
    <w:lsdException w:name="endnote text" w:semiHidden="1" w:uiPriority="2"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2" w:unhideWhenUsed="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iPriority="2" w:unhideWhenUsed="1"/>
    <w:lsdException w:name="Title" w:qFormat="1"/>
    <w:lsdException w:name="Closing" w:semiHidden="1" w:uiPriority="2" w:unhideWhenUsed="1"/>
    <w:lsdException w:name="Signature" w:semiHidden="1" w:uiPriority="2"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qFormat="1"/>
    <w:lsdException w:name="Salutation" w:semiHidden="1" w:uiPriority="2" w:unhideWhenUsed="1"/>
    <w:lsdException w:name="Date" w:semiHidden="1" w:uiPriority="2" w:unhideWhenUsed="1"/>
    <w:lsdException w:name="Body Text First Indent" w:semiHidden="1" w:uiPriority="2" w:unhideWhenUsed="1"/>
    <w:lsdException w:name="Body Text First Indent 2" w:semiHidden="1" w:uiPriority="2" w:unhideWhenUsed="1"/>
    <w:lsdException w:name="Note Heading" w:semiHidden="1" w:uiPriority="2"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2"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2" w:unhideWhenUsed="1"/>
    <w:lsdException w:name="Plain Text" w:semiHidden="1" w:unhideWhenUsed="1"/>
    <w:lsdException w:name="E-mail Signature" w:semiHidden="1" w:uiPriority="2"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uiPriority="99"/>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64B8"/>
    <w:pPr>
      <w:widowControl w:val="0"/>
      <w:autoSpaceDE w:val="0"/>
      <w:autoSpaceDN w:val="0"/>
      <w:adjustRightInd w:val="0"/>
      <w:jc w:val="both"/>
    </w:pPr>
    <w:rPr>
      <w:rFonts w:ascii="Calibri" w:hAnsi="Calibri"/>
      <w:sz w:val="22"/>
      <w:lang w:val="ro-RO" w:eastAsia="ro-RO"/>
    </w:rPr>
  </w:style>
  <w:style w:type="paragraph" w:styleId="Titlu1">
    <w:name w:val="heading 1"/>
    <w:basedOn w:val="Normal"/>
    <w:next w:val="Normal"/>
    <w:link w:val="Titlu1Caracter"/>
    <w:uiPriority w:val="9"/>
    <w:qFormat/>
    <w:rsid w:val="00D32F6E"/>
    <w:pPr>
      <w:keepNext/>
      <w:numPr>
        <w:numId w:val="1"/>
      </w:numPr>
      <w:spacing w:before="480" w:after="120"/>
      <w:ind w:left="431" w:hanging="431"/>
      <w:outlineLvl w:val="0"/>
    </w:pPr>
    <w:rPr>
      <w:rFonts w:cs="Arial"/>
      <w:b/>
      <w:bCs/>
      <w:color w:val="1F497D" w:themeColor="text2"/>
      <w:kern w:val="32"/>
      <w:sz w:val="36"/>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itlu2">
    <w:name w:val="heading 2"/>
    <w:aliases w:val="Char Caracter,Char Caracter Char Char Char, Char Caracter, Char Caracter Char Char Char"/>
    <w:basedOn w:val="Normal"/>
    <w:next w:val="Normal"/>
    <w:link w:val="Titlu2Caracter"/>
    <w:uiPriority w:val="9"/>
    <w:qFormat/>
    <w:rsid w:val="00D32F6E"/>
    <w:pPr>
      <w:keepNext/>
      <w:numPr>
        <w:ilvl w:val="1"/>
        <w:numId w:val="1"/>
      </w:numPr>
      <w:spacing w:before="240" w:after="60"/>
      <w:ind w:left="576"/>
      <w:outlineLvl w:val="1"/>
    </w:pPr>
    <w:rPr>
      <w:rFonts w:cs="Arial"/>
      <w:b/>
      <w:bCs/>
      <w:iCs/>
      <w:sz w:val="28"/>
      <w:szCs w:val="28"/>
      <w:lang w:val="it-IT"/>
      <w14:shadow w14:blurRad="50800" w14:dist="38100" w14:dir="2700000" w14:sx="100000" w14:sy="100000" w14:kx="0" w14:ky="0" w14:algn="tl">
        <w14:srgbClr w14:val="000000">
          <w14:alpha w14:val="60000"/>
        </w14:srgbClr>
      </w14:shadow>
    </w:rPr>
  </w:style>
  <w:style w:type="paragraph" w:styleId="Titlu3">
    <w:name w:val="heading 3"/>
    <w:aliases w:val=" Char1 Char, Char1"/>
    <w:basedOn w:val="Normal"/>
    <w:next w:val="Normal"/>
    <w:link w:val="Titlu3Caracter"/>
    <w:qFormat/>
    <w:rsid w:val="00E61254"/>
    <w:pPr>
      <w:keepNext/>
      <w:numPr>
        <w:ilvl w:val="2"/>
        <w:numId w:val="1"/>
      </w:numPr>
      <w:spacing w:before="240" w:after="60"/>
      <w:outlineLvl w:val="2"/>
    </w:pPr>
    <w:rPr>
      <w:rFonts w:cs="Arial"/>
      <w:b/>
      <w:bCs/>
      <w:sz w:val="26"/>
      <w:szCs w:val="26"/>
    </w:rPr>
  </w:style>
  <w:style w:type="paragraph" w:styleId="Titlu4">
    <w:name w:val="heading 4"/>
    <w:basedOn w:val="Normal"/>
    <w:next w:val="Normal"/>
    <w:link w:val="Titlu4Caracter"/>
    <w:uiPriority w:val="9"/>
    <w:qFormat/>
    <w:rsid w:val="00A63C08"/>
    <w:pPr>
      <w:keepNext/>
      <w:numPr>
        <w:ilvl w:val="3"/>
        <w:numId w:val="1"/>
      </w:numPr>
      <w:spacing w:before="240" w:after="60"/>
      <w:outlineLvl w:val="3"/>
    </w:pPr>
    <w:rPr>
      <w:b/>
      <w:bCs/>
      <w:sz w:val="24"/>
      <w:szCs w:val="28"/>
    </w:rPr>
  </w:style>
  <w:style w:type="paragraph" w:styleId="Titlu5">
    <w:name w:val="heading 5"/>
    <w:aliases w:val=" Caracter Char"/>
    <w:basedOn w:val="Normal"/>
    <w:next w:val="Normal"/>
    <w:link w:val="Titlu5Caracter"/>
    <w:uiPriority w:val="9"/>
    <w:qFormat/>
    <w:rsid w:val="00410240"/>
    <w:pPr>
      <w:numPr>
        <w:ilvl w:val="4"/>
        <w:numId w:val="1"/>
      </w:numPr>
      <w:spacing w:before="240" w:after="60"/>
      <w:outlineLvl w:val="4"/>
    </w:pPr>
    <w:rPr>
      <w:b/>
      <w:bCs/>
      <w:i/>
      <w:iCs/>
      <w:sz w:val="26"/>
      <w:szCs w:val="26"/>
    </w:rPr>
  </w:style>
  <w:style w:type="paragraph" w:styleId="Titlu6">
    <w:name w:val="heading 6"/>
    <w:aliases w:val=" Caracter Char Char Char Char"/>
    <w:basedOn w:val="Normal"/>
    <w:next w:val="Normal"/>
    <w:link w:val="Titlu6Caracter"/>
    <w:uiPriority w:val="9"/>
    <w:qFormat/>
    <w:rsid w:val="00410240"/>
    <w:pPr>
      <w:numPr>
        <w:ilvl w:val="5"/>
        <w:numId w:val="1"/>
      </w:numPr>
      <w:spacing w:before="240" w:after="60"/>
      <w:outlineLvl w:val="5"/>
    </w:pPr>
    <w:rPr>
      <w:rFonts w:ascii="Times New Roman" w:hAnsi="Times New Roman"/>
      <w:b/>
      <w:bCs/>
      <w:szCs w:val="22"/>
    </w:rPr>
  </w:style>
  <w:style w:type="paragraph" w:styleId="Titlu7">
    <w:name w:val="heading 7"/>
    <w:basedOn w:val="Normal"/>
    <w:next w:val="Normal"/>
    <w:link w:val="Titlu7Caracter"/>
    <w:qFormat/>
    <w:rsid w:val="00D35DA7"/>
    <w:pPr>
      <w:numPr>
        <w:ilvl w:val="6"/>
        <w:numId w:val="1"/>
      </w:numPr>
      <w:spacing w:before="240" w:after="60"/>
      <w:outlineLvl w:val="6"/>
    </w:pPr>
    <w:rPr>
      <w:sz w:val="24"/>
      <w:szCs w:val="24"/>
    </w:rPr>
  </w:style>
  <w:style w:type="paragraph" w:styleId="Titlu8">
    <w:name w:val="heading 8"/>
    <w:basedOn w:val="Normal"/>
    <w:next w:val="Normal"/>
    <w:link w:val="Titlu8Caracter"/>
    <w:qFormat/>
    <w:rsid w:val="00410240"/>
    <w:pPr>
      <w:numPr>
        <w:ilvl w:val="7"/>
        <w:numId w:val="1"/>
      </w:numPr>
      <w:spacing w:before="240" w:after="60"/>
      <w:outlineLvl w:val="7"/>
    </w:pPr>
    <w:rPr>
      <w:rFonts w:ascii="Times New Roman" w:hAnsi="Times New Roman"/>
      <w:i/>
      <w:iCs/>
      <w:szCs w:val="24"/>
    </w:rPr>
  </w:style>
  <w:style w:type="paragraph" w:styleId="Titlu9">
    <w:name w:val="heading 9"/>
    <w:basedOn w:val="Normal"/>
    <w:next w:val="Normal"/>
    <w:link w:val="Titlu9Caracter"/>
    <w:qFormat/>
    <w:rsid w:val="00410240"/>
    <w:pPr>
      <w:keepNext/>
      <w:widowControl/>
      <w:numPr>
        <w:ilvl w:val="8"/>
        <w:numId w:val="1"/>
      </w:numPr>
      <w:autoSpaceDE/>
      <w:autoSpaceDN/>
      <w:adjustRightInd/>
      <w:jc w:val="center"/>
      <w:outlineLvl w:val="8"/>
    </w:pPr>
    <w:rPr>
      <w:rFonts w:ascii="Times New Roman" w:hAnsi="Times New Roman"/>
      <w:b/>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59"/>
    <w:rsid w:val="009749E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sol">
    <w:name w:val="footer"/>
    <w:basedOn w:val="Normal"/>
    <w:link w:val="SubsolCaracter"/>
    <w:uiPriority w:val="99"/>
    <w:rsid w:val="002812A8"/>
    <w:pPr>
      <w:tabs>
        <w:tab w:val="center" w:pos="4153"/>
        <w:tab w:val="right" w:pos="8306"/>
      </w:tabs>
    </w:pPr>
  </w:style>
  <w:style w:type="character" w:styleId="Numrdepagin">
    <w:name w:val="page number"/>
    <w:basedOn w:val="Fontdeparagrafimplicit"/>
    <w:rsid w:val="002812A8"/>
  </w:style>
  <w:style w:type="paragraph" w:styleId="Cuprins1">
    <w:name w:val="toc 1"/>
    <w:basedOn w:val="Normal"/>
    <w:next w:val="Normal"/>
    <w:autoRedefine/>
    <w:uiPriority w:val="39"/>
    <w:rsid w:val="00075C32"/>
    <w:pPr>
      <w:tabs>
        <w:tab w:val="right" w:leader="dot" w:pos="9072"/>
      </w:tabs>
    </w:pPr>
    <w:rPr>
      <w:b/>
      <w:noProof/>
      <w:sz w:val="20"/>
    </w:rPr>
  </w:style>
  <w:style w:type="character" w:styleId="Hyperlink">
    <w:name w:val="Hyperlink"/>
    <w:basedOn w:val="Fontdeparagrafimplicit"/>
    <w:uiPriority w:val="99"/>
    <w:rsid w:val="002812A8"/>
    <w:rPr>
      <w:color w:val="0000FF"/>
      <w:u w:val="single"/>
    </w:rPr>
  </w:style>
  <w:style w:type="paragraph" w:styleId="Cuprins2">
    <w:name w:val="toc 2"/>
    <w:basedOn w:val="Normal"/>
    <w:next w:val="Normal"/>
    <w:autoRedefine/>
    <w:uiPriority w:val="39"/>
    <w:rsid w:val="00075C32"/>
    <w:pPr>
      <w:tabs>
        <w:tab w:val="right" w:leader="dot" w:pos="9072"/>
      </w:tabs>
      <w:ind w:left="200"/>
    </w:pPr>
  </w:style>
  <w:style w:type="paragraph" w:styleId="Plandocument">
    <w:name w:val="Document Map"/>
    <w:basedOn w:val="Normal"/>
    <w:link w:val="PlandocumentCaracter"/>
    <w:uiPriority w:val="2"/>
    <w:rsid w:val="00D35DA7"/>
    <w:pPr>
      <w:shd w:val="clear" w:color="auto" w:fill="000080"/>
    </w:pPr>
    <w:rPr>
      <w:rFonts w:ascii="Tahoma" w:hAnsi="Tahoma" w:cs="Tahoma"/>
    </w:rPr>
  </w:style>
  <w:style w:type="paragraph" w:styleId="Antet">
    <w:name w:val="header"/>
    <w:aliases w:val=" Char,Header Char Char Char Char,Header Char Char Char,Header Char Char, Caracter,Caracter,Char Char"/>
    <w:basedOn w:val="Normal"/>
    <w:link w:val="AntetCaracter"/>
    <w:uiPriority w:val="99"/>
    <w:rsid w:val="00227578"/>
    <w:pPr>
      <w:tabs>
        <w:tab w:val="center" w:pos="4536"/>
        <w:tab w:val="right" w:pos="9072"/>
      </w:tabs>
    </w:pPr>
  </w:style>
  <w:style w:type="paragraph" w:customStyle="1" w:styleId="Style1">
    <w:name w:val="Style1"/>
    <w:basedOn w:val="Normal"/>
    <w:next w:val="Titlu4"/>
    <w:rsid w:val="00B83DE1"/>
    <w:pPr>
      <w:shd w:val="clear" w:color="auto" w:fill="FFFFFF"/>
    </w:pPr>
    <w:rPr>
      <w:rFonts w:cs="Arial"/>
      <w:b/>
      <w:bCs/>
      <w:szCs w:val="24"/>
    </w:rPr>
  </w:style>
  <w:style w:type="paragraph" w:styleId="NormalWeb">
    <w:name w:val="Normal (Web)"/>
    <w:basedOn w:val="Normal"/>
    <w:uiPriority w:val="99"/>
    <w:rsid w:val="007B67EB"/>
    <w:pPr>
      <w:widowControl/>
      <w:autoSpaceDE/>
      <w:autoSpaceDN/>
      <w:adjustRightInd/>
      <w:spacing w:before="15" w:after="15"/>
      <w:jc w:val="left"/>
    </w:pPr>
    <w:rPr>
      <w:rFonts w:ascii="Times New Roman" w:hAnsi="Times New Roman"/>
      <w:szCs w:val="24"/>
      <w:lang w:val="en-US" w:eastAsia="en-US"/>
    </w:rPr>
  </w:style>
  <w:style w:type="character" w:customStyle="1" w:styleId="style11">
    <w:name w:val="style11"/>
    <w:basedOn w:val="Fontdeparagrafimplicit"/>
    <w:rsid w:val="007B67EB"/>
    <w:rPr>
      <w:i/>
      <w:iCs/>
      <w:color w:val="FF0000"/>
    </w:rPr>
  </w:style>
  <w:style w:type="character" w:styleId="HyperlinkParcurs">
    <w:name w:val="FollowedHyperlink"/>
    <w:basedOn w:val="Fontdeparagrafimplicit"/>
    <w:uiPriority w:val="99"/>
    <w:rsid w:val="007B67EB"/>
    <w:rPr>
      <w:color w:val="800080"/>
      <w:u w:val="single"/>
    </w:rPr>
  </w:style>
  <w:style w:type="character" w:customStyle="1" w:styleId="ln2actnume1">
    <w:name w:val="ln2actnume1"/>
    <w:basedOn w:val="Fontdeparagrafimplicit"/>
    <w:rsid w:val="00DB0EE5"/>
    <w:rPr>
      <w:b/>
      <w:bCs/>
      <w:sz w:val="30"/>
      <w:szCs w:val="30"/>
    </w:rPr>
  </w:style>
  <w:style w:type="character" w:customStyle="1" w:styleId="ln2actpublicatie1">
    <w:name w:val="ln2actpublicatie1"/>
    <w:basedOn w:val="Fontdeparagrafimplicit"/>
    <w:rsid w:val="00DB0EE5"/>
    <w:rPr>
      <w:i/>
      <w:iCs/>
      <w:sz w:val="16"/>
      <w:szCs w:val="16"/>
    </w:rPr>
  </w:style>
  <w:style w:type="character" w:customStyle="1" w:styleId="ln2acttematica1">
    <w:name w:val="ln2acttematica1"/>
    <w:basedOn w:val="Fontdeparagrafimplicit"/>
    <w:rsid w:val="00DB0EE5"/>
    <w:rPr>
      <w:color w:val="000066"/>
      <w:sz w:val="18"/>
      <w:szCs w:val="18"/>
    </w:rPr>
  </w:style>
  <w:style w:type="character" w:customStyle="1" w:styleId="ln2acttitlu1">
    <w:name w:val="ln2acttitlu1"/>
    <w:basedOn w:val="Fontdeparagrafimplicit"/>
    <w:rsid w:val="00DB0EE5"/>
    <w:rPr>
      <w:color w:val="000010"/>
      <w:sz w:val="18"/>
      <w:szCs w:val="18"/>
    </w:rPr>
  </w:style>
  <w:style w:type="character" w:customStyle="1" w:styleId="start1">
    <w:name w:val="st_art1"/>
    <w:basedOn w:val="Fontdeparagrafimplicit"/>
    <w:rsid w:val="00DB0EE5"/>
    <w:rPr>
      <w:b/>
      <w:bCs/>
      <w:color w:val="0000AF"/>
    </w:rPr>
  </w:style>
  <w:style w:type="character" w:customStyle="1" w:styleId="sttart1">
    <w:name w:val="st_tart1"/>
    <w:basedOn w:val="Fontdeparagrafimplicit"/>
    <w:rsid w:val="00DB0EE5"/>
    <w:rPr>
      <w:color w:val="000000"/>
    </w:rPr>
  </w:style>
  <w:style w:type="character" w:customStyle="1" w:styleId="stalineat1">
    <w:name w:val="st_alineat1"/>
    <w:basedOn w:val="Fontdeparagrafimplicit"/>
    <w:rsid w:val="00DB0EE5"/>
    <w:rPr>
      <w:b/>
      <w:bCs/>
      <w:color w:val="74929F"/>
    </w:rPr>
  </w:style>
  <w:style w:type="character" w:customStyle="1" w:styleId="sttalineat1">
    <w:name w:val="st_talineat1"/>
    <w:basedOn w:val="Fontdeparagrafimplicit"/>
    <w:rsid w:val="00DB0EE5"/>
    <w:rPr>
      <w:color w:val="000000"/>
    </w:rPr>
  </w:style>
  <w:style w:type="character" w:customStyle="1" w:styleId="stlitera1">
    <w:name w:val="st_litera1"/>
    <w:basedOn w:val="Fontdeparagrafimplicit"/>
    <w:rsid w:val="00DB0EE5"/>
    <w:rPr>
      <w:b/>
      <w:bCs/>
      <w:color w:val="00008F"/>
    </w:rPr>
  </w:style>
  <w:style w:type="character" w:customStyle="1" w:styleId="sttlitera1">
    <w:name w:val="st_tlitera1"/>
    <w:basedOn w:val="Fontdeparagrafimplicit"/>
    <w:rsid w:val="00DB0EE5"/>
    <w:rPr>
      <w:color w:val="000000"/>
    </w:rPr>
  </w:style>
  <w:style w:type="character" w:customStyle="1" w:styleId="stpar">
    <w:name w:val="st_par"/>
    <w:basedOn w:val="Fontdeparagrafimplicit"/>
    <w:rsid w:val="00DB0EE5"/>
  </w:style>
  <w:style w:type="character" w:customStyle="1" w:styleId="sttpar1">
    <w:name w:val="st_tpar1"/>
    <w:basedOn w:val="Fontdeparagrafimplicit"/>
    <w:rsid w:val="00DB0EE5"/>
    <w:rPr>
      <w:color w:val="000000"/>
    </w:rPr>
  </w:style>
  <w:style w:type="paragraph" w:styleId="Corptext">
    <w:name w:val="Body Text"/>
    <w:aliases w:val="Body Text Char"/>
    <w:basedOn w:val="Normal"/>
    <w:link w:val="CorptextCaracter"/>
    <w:rsid w:val="002E507A"/>
    <w:pPr>
      <w:widowControl/>
      <w:numPr>
        <w:ilvl w:val="12"/>
      </w:numPr>
      <w:autoSpaceDE/>
      <w:autoSpaceDN/>
      <w:adjustRightInd/>
    </w:pPr>
    <w:rPr>
      <w:rFonts w:ascii="Times New Roman" w:hAnsi="Times New Roman"/>
      <w:lang w:eastAsia="en-US"/>
    </w:rPr>
  </w:style>
  <w:style w:type="character" w:customStyle="1" w:styleId="Normal1">
    <w:name w:val="Normal1"/>
    <w:basedOn w:val="Fontdeparagrafimplicit"/>
    <w:rsid w:val="002E507A"/>
  </w:style>
  <w:style w:type="paragraph" w:styleId="Cuprins3">
    <w:name w:val="toc 3"/>
    <w:basedOn w:val="Normal"/>
    <w:next w:val="Normal"/>
    <w:autoRedefine/>
    <w:uiPriority w:val="39"/>
    <w:rsid w:val="00075C32"/>
    <w:pPr>
      <w:tabs>
        <w:tab w:val="right" w:leader="dot" w:pos="9072"/>
      </w:tabs>
      <w:ind w:left="480"/>
    </w:pPr>
  </w:style>
  <w:style w:type="paragraph" w:styleId="Indentcorptext2">
    <w:name w:val="Body Text Indent 2"/>
    <w:basedOn w:val="Normal"/>
    <w:link w:val="Indentcorptext2Caracter"/>
    <w:uiPriority w:val="99"/>
    <w:rsid w:val="00410240"/>
    <w:pPr>
      <w:spacing w:after="120" w:line="480" w:lineRule="auto"/>
      <w:ind w:left="283"/>
    </w:pPr>
  </w:style>
  <w:style w:type="paragraph" w:styleId="Indentcorptext">
    <w:name w:val="Body Text Indent"/>
    <w:basedOn w:val="Normal"/>
    <w:link w:val="IndentcorptextCaracter"/>
    <w:uiPriority w:val="99"/>
    <w:rsid w:val="00410240"/>
    <w:pPr>
      <w:widowControl/>
      <w:autoSpaceDE/>
      <w:autoSpaceDN/>
      <w:adjustRightInd/>
      <w:spacing w:before="120"/>
      <w:ind w:firstLine="360"/>
    </w:pPr>
    <w:rPr>
      <w:rFonts w:ascii="Times New Roman" w:hAnsi="Times New Roman"/>
      <w:b/>
      <w:lang w:val="en-US" w:eastAsia="en-US"/>
    </w:rPr>
  </w:style>
  <w:style w:type="paragraph" w:styleId="Indentcorptext3">
    <w:name w:val="Body Text Indent 3"/>
    <w:basedOn w:val="Normal"/>
    <w:link w:val="Indentcorptext3Caracter"/>
    <w:rsid w:val="00410240"/>
    <w:pPr>
      <w:widowControl/>
      <w:autoSpaceDE/>
      <w:autoSpaceDN/>
      <w:adjustRightInd/>
      <w:spacing w:before="120"/>
      <w:ind w:firstLine="720"/>
      <w:jc w:val="left"/>
    </w:pPr>
    <w:rPr>
      <w:rFonts w:ascii="Times New Roman" w:hAnsi="Times New Roman"/>
      <w:lang w:val="en-US" w:eastAsia="en-US"/>
    </w:rPr>
  </w:style>
  <w:style w:type="paragraph" w:styleId="Corptext2">
    <w:name w:val="Body Text 2"/>
    <w:basedOn w:val="Normal"/>
    <w:link w:val="Corptext2Caracter"/>
    <w:uiPriority w:val="99"/>
    <w:rsid w:val="00410240"/>
    <w:pPr>
      <w:widowControl/>
      <w:autoSpaceDE/>
      <w:autoSpaceDN/>
      <w:adjustRightInd/>
      <w:jc w:val="center"/>
    </w:pPr>
    <w:rPr>
      <w:rFonts w:ascii="Times New Roman" w:hAnsi="Times New Roman"/>
      <w:b/>
      <w:lang w:eastAsia="en-US"/>
    </w:rPr>
  </w:style>
  <w:style w:type="paragraph" w:styleId="Corptext3">
    <w:name w:val="Body Text 3"/>
    <w:basedOn w:val="Normal"/>
    <w:link w:val="Corptext3Caracter"/>
    <w:uiPriority w:val="99"/>
    <w:rsid w:val="00410240"/>
    <w:pPr>
      <w:widowControl/>
      <w:autoSpaceDE/>
      <w:autoSpaceDN/>
      <w:adjustRightInd/>
      <w:jc w:val="left"/>
    </w:pPr>
    <w:rPr>
      <w:rFonts w:ascii="Times New Roman" w:hAnsi="Times New Roman"/>
      <w:lang w:val="en-US" w:eastAsia="en-US"/>
    </w:rPr>
  </w:style>
  <w:style w:type="paragraph" w:styleId="Textnotdesubsol">
    <w:name w:val="footnote text"/>
    <w:basedOn w:val="Normal"/>
    <w:link w:val="TextnotdesubsolCaracter"/>
    <w:semiHidden/>
    <w:rsid w:val="00410240"/>
    <w:pPr>
      <w:widowControl/>
      <w:autoSpaceDE/>
      <w:autoSpaceDN/>
      <w:adjustRightInd/>
      <w:jc w:val="left"/>
    </w:pPr>
    <w:rPr>
      <w:rFonts w:ascii="Times New Roman" w:hAnsi="Times New Roman"/>
      <w:sz w:val="20"/>
      <w:lang w:eastAsia="en-US"/>
    </w:rPr>
  </w:style>
  <w:style w:type="paragraph" w:styleId="Titlu">
    <w:name w:val="Title"/>
    <w:aliases w:val="Underlined title"/>
    <w:basedOn w:val="Normal"/>
    <w:link w:val="TitluCaracter"/>
    <w:qFormat/>
    <w:rsid w:val="00410240"/>
    <w:pPr>
      <w:widowControl/>
      <w:autoSpaceDE/>
      <w:autoSpaceDN/>
      <w:adjustRightInd/>
      <w:jc w:val="center"/>
    </w:pPr>
    <w:rPr>
      <w:rFonts w:ascii="Times New Roman" w:hAnsi="Times New Roman"/>
      <w:b/>
      <w:sz w:val="28"/>
      <w:lang w:val="en-US"/>
    </w:rPr>
  </w:style>
  <w:style w:type="paragraph" w:styleId="Textnotdefinal">
    <w:name w:val="endnote text"/>
    <w:basedOn w:val="Normal"/>
    <w:link w:val="TextnotdefinalCaracter"/>
    <w:uiPriority w:val="2"/>
    <w:semiHidden/>
    <w:rsid w:val="00410240"/>
    <w:pPr>
      <w:widowControl/>
      <w:autoSpaceDE/>
      <w:autoSpaceDN/>
      <w:adjustRightInd/>
      <w:jc w:val="left"/>
    </w:pPr>
    <w:rPr>
      <w:rFonts w:ascii="Times New Roman" w:hAnsi="Times New Roman"/>
      <w:sz w:val="20"/>
      <w:lang w:val="en-US" w:eastAsia="en-US"/>
    </w:rPr>
  </w:style>
  <w:style w:type="paragraph" w:styleId="Legend">
    <w:name w:val="caption"/>
    <w:aliases w:val="Caracter Caracter Caracter,Caracter Caracter Caracter Char Char Char,Caracter Caracter Caracter Char Char Char Char Char,Caracter Caracter Caracter Char"/>
    <w:basedOn w:val="Normal"/>
    <w:next w:val="Normal"/>
    <w:link w:val="LegendCaracter"/>
    <w:qFormat/>
    <w:rsid w:val="002569BA"/>
    <w:pPr>
      <w:autoSpaceDE/>
      <w:autoSpaceDN/>
      <w:adjustRightInd/>
      <w:jc w:val="center"/>
    </w:pPr>
    <w:rPr>
      <w:b/>
      <w:snapToGrid w:val="0"/>
      <w:color w:val="943634"/>
      <w:sz w:val="20"/>
      <w:lang w:val="en-US" w:eastAsia="en-US"/>
    </w:rPr>
  </w:style>
  <w:style w:type="paragraph" w:styleId="Cuprins4">
    <w:name w:val="toc 4"/>
    <w:basedOn w:val="Normal"/>
    <w:next w:val="Normal"/>
    <w:link w:val="Cuprins4Caracter"/>
    <w:autoRedefine/>
    <w:rsid w:val="00410240"/>
    <w:pPr>
      <w:widowControl/>
      <w:autoSpaceDE/>
      <w:autoSpaceDN/>
      <w:adjustRightInd/>
      <w:ind w:left="400"/>
      <w:jc w:val="left"/>
    </w:pPr>
    <w:rPr>
      <w:rFonts w:ascii="Times New Roman" w:hAnsi="Times New Roman"/>
      <w:sz w:val="20"/>
      <w:lang w:val="en-US" w:eastAsia="en-US"/>
    </w:rPr>
  </w:style>
  <w:style w:type="paragraph" w:styleId="Cuprins5">
    <w:name w:val="toc 5"/>
    <w:basedOn w:val="Normal"/>
    <w:next w:val="Normal"/>
    <w:autoRedefine/>
    <w:rsid w:val="00410240"/>
    <w:pPr>
      <w:widowControl/>
      <w:autoSpaceDE/>
      <w:autoSpaceDN/>
      <w:adjustRightInd/>
      <w:ind w:left="600"/>
      <w:jc w:val="left"/>
    </w:pPr>
    <w:rPr>
      <w:rFonts w:ascii="Times New Roman" w:hAnsi="Times New Roman"/>
      <w:sz w:val="20"/>
      <w:lang w:val="en-US" w:eastAsia="en-US"/>
    </w:rPr>
  </w:style>
  <w:style w:type="paragraph" w:styleId="Cuprins6">
    <w:name w:val="toc 6"/>
    <w:basedOn w:val="Normal"/>
    <w:next w:val="Normal"/>
    <w:autoRedefine/>
    <w:rsid w:val="00410240"/>
    <w:pPr>
      <w:widowControl/>
      <w:autoSpaceDE/>
      <w:autoSpaceDN/>
      <w:adjustRightInd/>
      <w:ind w:left="800"/>
      <w:jc w:val="left"/>
    </w:pPr>
    <w:rPr>
      <w:rFonts w:ascii="Times New Roman" w:hAnsi="Times New Roman"/>
      <w:sz w:val="20"/>
      <w:lang w:val="en-US" w:eastAsia="en-US"/>
    </w:rPr>
  </w:style>
  <w:style w:type="paragraph" w:styleId="Cuprins7">
    <w:name w:val="toc 7"/>
    <w:basedOn w:val="Normal"/>
    <w:next w:val="Normal"/>
    <w:autoRedefine/>
    <w:rsid w:val="00410240"/>
    <w:pPr>
      <w:widowControl/>
      <w:autoSpaceDE/>
      <w:autoSpaceDN/>
      <w:adjustRightInd/>
      <w:ind w:left="1000"/>
      <w:jc w:val="left"/>
    </w:pPr>
    <w:rPr>
      <w:rFonts w:ascii="Times New Roman" w:hAnsi="Times New Roman"/>
      <w:sz w:val="20"/>
      <w:lang w:val="en-US" w:eastAsia="en-US"/>
    </w:rPr>
  </w:style>
  <w:style w:type="paragraph" w:styleId="Cuprins8">
    <w:name w:val="toc 8"/>
    <w:basedOn w:val="Normal"/>
    <w:next w:val="Normal"/>
    <w:autoRedefine/>
    <w:rsid w:val="00410240"/>
    <w:pPr>
      <w:widowControl/>
      <w:autoSpaceDE/>
      <w:autoSpaceDN/>
      <w:adjustRightInd/>
      <w:ind w:left="1200"/>
      <w:jc w:val="left"/>
    </w:pPr>
    <w:rPr>
      <w:rFonts w:ascii="Times New Roman" w:hAnsi="Times New Roman"/>
      <w:sz w:val="20"/>
      <w:lang w:val="en-US" w:eastAsia="en-US"/>
    </w:rPr>
  </w:style>
  <w:style w:type="paragraph" w:styleId="Cuprins9">
    <w:name w:val="toc 9"/>
    <w:basedOn w:val="Normal"/>
    <w:next w:val="Normal"/>
    <w:autoRedefine/>
    <w:rsid w:val="00410240"/>
    <w:pPr>
      <w:widowControl/>
      <w:autoSpaceDE/>
      <w:autoSpaceDN/>
      <w:adjustRightInd/>
      <w:ind w:left="1400"/>
      <w:jc w:val="left"/>
    </w:pPr>
    <w:rPr>
      <w:rFonts w:ascii="Times New Roman" w:hAnsi="Times New Roman"/>
      <w:sz w:val="20"/>
      <w:lang w:val="en-US" w:eastAsia="en-US"/>
    </w:rPr>
  </w:style>
  <w:style w:type="character" w:styleId="Referinnotdefinal">
    <w:name w:val="endnote reference"/>
    <w:basedOn w:val="Fontdeparagrafimplicit"/>
    <w:uiPriority w:val="2"/>
    <w:semiHidden/>
    <w:rsid w:val="001709CA"/>
    <w:rPr>
      <w:vertAlign w:val="superscript"/>
    </w:rPr>
  </w:style>
  <w:style w:type="paragraph" w:customStyle="1" w:styleId="CharCharCharCharCaracter">
    <w:name w:val="Char Char Char Char Caracter"/>
    <w:basedOn w:val="Normal"/>
    <w:rsid w:val="00AD75C2"/>
    <w:pPr>
      <w:widowControl/>
      <w:autoSpaceDE/>
      <w:autoSpaceDN/>
      <w:adjustRightInd/>
      <w:spacing w:line="360" w:lineRule="auto"/>
      <w:ind w:firstLine="720"/>
    </w:pPr>
    <w:rPr>
      <w:szCs w:val="24"/>
      <w:lang w:val="pl-PL" w:eastAsia="pl-PL"/>
    </w:rPr>
  </w:style>
  <w:style w:type="character" w:styleId="Referinnotdesubsol">
    <w:name w:val="footnote reference"/>
    <w:rsid w:val="00C12C8C"/>
  </w:style>
  <w:style w:type="paragraph" w:customStyle="1" w:styleId="normaltext">
    <w:name w:val="normaltext"/>
    <w:rsid w:val="00C12C8C"/>
    <w:pPr>
      <w:autoSpaceDE w:val="0"/>
      <w:autoSpaceDN w:val="0"/>
    </w:pPr>
    <w:rPr>
      <w:rFonts w:ascii="System" w:hAnsi="System"/>
      <w:sz w:val="24"/>
      <w:szCs w:val="24"/>
    </w:rPr>
  </w:style>
  <w:style w:type="character" w:styleId="Robust">
    <w:name w:val="Strong"/>
    <w:aliases w:val="de completat"/>
    <w:basedOn w:val="Fontdeparagrafimplicit"/>
    <w:qFormat/>
    <w:rsid w:val="00C12C8C"/>
    <w:rPr>
      <w:b/>
      <w:bCs/>
    </w:rPr>
  </w:style>
  <w:style w:type="character" w:customStyle="1" w:styleId="style51">
    <w:name w:val="style51"/>
    <w:basedOn w:val="Fontdeparagrafimplicit"/>
    <w:rsid w:val="00C12C8C"/>
    <w:rPr>
      <w:b/>
      <w:bCs/>
      <w:color w:val="FF8400"/>
    </w:rPr>
  </w:style>
  <w:style w:type="character" w:styleId="Accentuat">
    <w:name w:val="Emphasis"/>
    <w:basedOn w:val="Fontdeparagrafimplicit"/>
    <w:qFormat/>
    <w:rsid w:val="002569BA"/>
    <w:rPr>
      <w:rFonts w:ascii="Calibri" w:hAnsi="Calibri"/>
      <w:b/>
      <w:i/>
      <w:iCs/>
      <w:sz w:val="22"/>
    </w:rPr>
  </w:style>
  <w:style w:type="paragraph" w:styleId="PreformatatHTML">
    <w:name w:val="HTML Preformatted"/>
    <w:basedOn w:val="Normal"/>
    <w:link w:val="PreformatatHTMLCaracter"/>
    <w:rsid w:val="00C12C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color w:val="000000"/>
      <w:sz w:val="20"/>
      <w:lang w:val="en-US" w:eastAsia="en-US"/>
    </w:rPr>
  </w:style>
  <w:style w:type="paragraph" w:customStyle="1" w:styleId="style0">
    <w:name w:val="style0"/>
    <w:basedOn w:val="Normal"/>
    <w:rsid w:val="00C12C8C"/>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xl31">
    <w:name w:val="xl31"/>
    <w:basedOn w:val="style0"/>
    <w:rsid w:val="00C12C8C"/>
    <w:pPr>
      <w:jc w:val="center"/>
    </w:pPr>
    <w:rPr>
      <w:rFonts w:ascii="Arial" w:hAnsi="Arial" w:cs="Arial"/>
    </w:rPr>
  </w:style>
  <w:style w:type="paragraph" w:customStyle="1" w:styleId="xl30">
    <w:name w:val="xl30"/>
    <w:basedOn w:val="style0"/>
    <w:rsid w:val="00C12C8C"/>
    <w:pPr>
      <w:pBdr>
        <w:bottom w:val="single" w:sz="4" w:space="0" w:color="auto"/>
        <w:right w:val="single" w:sz="4" w:space="0" w:color="auto"/>
      </w:pBdr>
      <w:jc w:val="center"/>
    </w:pPr>
    <w:rPr>
      <w:rFonts w:ascii="Arial" w:hAnsi="Arial" w:cs="Arial"/>
    </w:rPr>
  </w:style>
  <w:style w:type="paragraph" w:customStyle="1" w:styleId="xl29">
    <w:name w:val="xl29"/>
    <w:basedOn w:val="style0"/>
    <w:rsid w:val="00C12C8C"/>
    <w:pPr>
      <w:pBdr>
        <w:bottom w:val="single" w:sz="4" w:space="0" w:color="auto"/>
      </w:pBdr>
      <w:jc w:val="center"/>
    </w:pPr>
    <w:rPr>
      <w:rFonts w:ascii="Arial" w:hAnsi="Arial" w:cs="Arial"/>
      <w:b/>
      <w:bCs/>
      <w:sz w:val="28"/>
      <w:szCs w:val="28"/>
    </w:rPr>
  </w:style>
  <w:style w:type="paragraph" w:customStyle="1" w:styleId="xl28">
    <w:name w:val="xl28"/>
    <w:basedOn w:val="style0"/>
    <w:rsid w:val="00C12C8C"/>
    <w:pPr>
      <w:pBdr>
        <w:bottom w:val="single" w:sz="4" w:space="0" w:color="auto"/>
        <w:right w:val="single" w:sz="4" w:space="0" w:color="auto"/>
      </w:pBdr>
    </w:pPr>
    <w:rPr>
      <w:rFonts w:ascii="Arial" w:hAnsi="Arial" w:cs="Arial"/>
    </w:rPr>
  </w:style>
  <w:style w:type="paragraph" w:customStyle="1" w:styleId="xl27">
    <w:name w:val="xl27"/>
    <w:basedOn w:val="style0"/>
    <w:rsid w:val="00C12C8C"/>
    <w:pPr>
      <w:pBdr>
        <w:left w:val="single" w:sz="4" w:space="0" w:color="auto"/>
        <w:bottom w:val="single" w:sz="4" w:space="0" w:color="auto"/>
        <w:right w:val="single" w:sz="4" w:space="0" w:color="auto"/>
      </w:pBdr>
    </w:pPr>
    <w:rPr>
      <w:rFonts w:ascii="Arial" w:hAnsi="Arial" w:cs="Arial"/>
    </w:rPr>
  </w:style>
  <w:style w:type="paragraph" w:customStyle="1" w:styleId="xl26">
    <w:name w:val="xl26"/>
    <w:basedOn w:val="style0"/>
    <w:rsid w:val="00C12C8C"/>
    <w:pPr>
      <w:pBdr>
        <w:top w:val="single" w:sz="4" w:space="0" w:color="auto"/>
        <w:bottom w:val="single" w:sz="4" w:space="0" w:color="auto"/>
        <w:right w:val="single" w:sz="4" w:space="0" w:color="auto"/>
      </w:pBdr>
      <w:jc w:val="center"/>
    </w:pPr>
    <w:rPr>
      <w:rFonts w:ascii="Arial" w:hAnsi="Arial" w:cs="Arial"/>
      <w:b/>
      <w:bCs/>
    </w:rPr>
  </w:style>
  <w:style w:type="paragraph" w:customStyle="1" w:styleId="xl25">
    <w:name w:val="xl25"/>
    <w:basedOn w:val="style0"/>
    <w:rsid w:val="00C12C8C"/>
    <w:pPr>
      <w:pBdr>
        <w:top w:val="single" w:sz="4" w:space="0" w:color="auto"/>
        <w:left w:val="single" w:sz="4" w:space="0" w:color="auto"/>
        <w:bottom w:val="single" w:sz="4" w:space="0" w:color="auto"/>
        <w:right w:val="single" w:sz="4" w:space="0" w:color="auto"/>
      </w:pBdr>
      <w:jc w:val="center"/>
    </w:pPr>
    <w:rPr>
      <w:rFonts w:ascii="Arial" w:hAnsi="Arial" w:cs="Arial"/>
      <w:b/>
      <w:bCs/>
    </w:rPr>
  </w:style>
  <w:style w:type="paragraph" w:customStyle="1" w:styleId="xl24">
    <w:name w:val="xl24"/>
    <w:basedOn w:val="style0"/>
    <w:rsid w:val="00C12C8C"/>
    <w:rPr>
      <w:rFonts w:ascii="Arial" w:hAnsi="Arial" w:cs="Arial"/>
    </w:rPr>
  </w:style>
  <w:style w:type="character" w:customStyle="1" w:styleId="text11">
    <w:name w:val="text11"/>
    <w:basedOn w:val="Fontdeparagrafimplicit"/>
    <w:rsid w:val="00C12C8C"/>
    <w:rPr>
      <w:rFonts w:ascii="Verdana" w:hAnsi="Verdana" w:hint="default"/>
      <w:strike w:val="0"/>
      <w:dstrike w:val="0"/>
      <w:color w:val="000000"/>
      <w:sz w:val="15"/>
      <w:szCs w:val="15"/>
      <w:u w:val="none"/>
      <w:effect w:val="none"/>
    </w:rPr>
  </w:style>
  <w:style w:type="character" w:customStyle="1" w:styleId="ln2preambul">
    <w:name w:val="ln2preambul"/>
    <w:basedOn w:val="Fontdeparagrafimplicit"/>
    <w:rsid w:val="00C12C8C"/>
  </w:style>
  <w:style w:type="paragraph" w:styleId="Textsimplu">
    <w:name w:val="Plain Text"/>
    <w:basedOn w:val="Normal"/>
    <w:link w:val="TextsimpluCaracter"/>
    <w:rsid w:val="00C12C8C"/>
    <w:pPr>
      <w:widowControl/>
      <w:autoSpaceDE/>
      <w:autoSpaceDN/>
      <w:adjustRightInd/>
      <w:jc w:val="left"/>
    </w:pPr>
    <w:rPr>
      <w:rFonts w:ascii="Courier New" w:hAnsi="Courier New"/>
      <w:sz w:val="20"/>
      <w:lang w:val="en-US" w:eastAsia="en-US"/>
    </w:rPr>
  </w:style>
  <w:style w:type="character" w:customStyle="1" w:styleId="ln2paragraf">
    <w:name w:val="ln2paragraf"/>
    <w:basedOn w:val="Fontdeparagrafimplicit"/>
    <w:rsid w:val="00C12C8C"/>
  </w:style>
  <w:style w:type="character" w:customStyle="1" w:styleId="ln2tparagraf">
    <w:name w:val="ln2tparagraf"/>
    <w:basedOn w:val="Fontdeparagrafimplicit"/>
    <w:rsid w:val="00C12C8C"/>
  </w:style>
  <w:style w:type="character" w:customStyle="1" w:styleId="ln2linie">
    <w:name w:val="ln2linie"/>
    <w:basedOn w:val="Fontdeparagrafimplicit"/>
    <w:rsid w:val="00C12C8C"/>
  </w:style>
  <w:style w:type="character" w:customStyle="1" w:styleId="ln2tlinie">
    <w:name w:val="ln2tlinie"/>
    <w:basedOn w:val="Fontdeparagrafimplicit"/>
    <w:rsid w:val="00C12C8C"/>
  </w:style>
  <w:style w:type="paragraph" w:customStyle="1" w:styleId="CM67">
    <w:name w:val="CM67"/>
    <w:basedOn w:val="Normal"/>
    <w:next w:val="Normal"/>
    <w:rsid w:val="00C12C8C"/>
    <w:pPr>
      <w:jc w:val="left"/>
    </w:pPr>
    <w:rPr>
      <w:rFonts w:ascii="Times New Roman" w:hAnsi="Times New Roman"/>
      <w:szCs w:val="24"/>
      <w:lang w:val="en-US" w:eastAsia="en-US"/>
    </w:rPr>
  </w:style>
  <w:style w:type="paragraph" w:customStyle="1" w:styleId="CM21">
    <w:name w:val="CM21"/>
    <w:basedOn w:val="Normal"/>
    <w:next w:val="Normal"/>
    <w:rsid w:val="00C12C8C"/>
    <w:pPr>
      <w:spacing w:line="323" w:lineRule="atLeast"/>
      <w:jc w:val="left"/>
    </w:pPr>
    <w:rPr>
      <w:rFonts w:ascii="Times New Roman" w:hAnsi="Times New Roman"/>
      <w:szCs w:val="24"/>
      <w:lang w:val="en-US" w:eastAsia="en-US"/>
    </w:rPr>
  </w:style>
  <w:style w:type="paragraph" w:customStyle="1" w:styleId="Default">
    <w:name w:val="Default"/>
    <w:uiPriority w:val="99"/>
    <w:rsid w:val="00C12C8C"/>
    <w:pPr>
      <w:widowControl w:val="0"/>
      <w:autoSpaceDE w:val="0"/>
      <w:autoSpaceDN w:val="0"/>
      <w:adjustRightInd w:val="0"/>
    </w:pPr>
    <w:rPr>
      <w:rFonts w:ascii="Arial" w:hAnsi="Arial" w:cs="Arial"/>
      <w:color w:val="000000"/>
      <w:sz w:val="24"/>
      <w:szCs w:val="24"/>
    </w:rPr>
  </w:style>
  <w:style w:type="paragraph" w:customStyle="1" w:styleId="CM63">
    <w:name w:val="CM63"/>
    <w:basedOn w:val="Default"/>
    <w:next w:val="Default"/>
    <w:rsid w:val="00C12C8C"/>
    <w:rPr>
      <w:rFonts w:ascii="Helvetica" w:hAnsi="Helvetica" w:cs="Times New Roman"/>
      <w:color w:val="auto"/>
    </w:rPr>
  </w:style>
  <w:style w:type="paragraph" w:customStyle="1" w:styleId="CM9">
    <w:name w:val="CM9"/>
    <w:basedOn w:val="Default"/>
    <w:next w:val="Default"/>
    <w:rsid w:val="00C12C8C"/>
    <w:pPr>
      <w:spacing w:line="276" w:lineRule="atLeast"/>
    </w:pPr>
    <w:rPr>
      <w:rFonts w:ascii="Helvetica" w:hAnsi="Helvetica" w:cs="Times New Roman"/>
      <w:color w:val="auto"/>
    </w:rPr>
  </w:style>
  <w:style w:type="paragraph" w:customStyle="1" w:styleId="CM68">
    <w:name w:val="CM68"/>
    <w:basedOn w:val="Default"/>
    <w:next w:val="Default"/>
    <w:rsid w:val="00C12C8C"/>
    <w:rPr>
      <w:rFonts w:ascii="Helvetica" w:hAnsi="Helvetica" w:cs="Times New Roman"/>
      <w:color w:val="auto"/>
    </w:rPr>
  </w:style>
  <w:style w:type="paragraph" w:customStyle="1" w:styleId="CM72">
    <w:name w:val="CM72"/>
    <w:basedOn w:val="Default"/>
    <w:next w:val="Default"/>
    <w:rsid w:val="00C12C8C"/>
    <w:rPr>
      <w:rFonts w:ascii="Helvetica" w:hAnsi="Helvetica" w:cs="Times New Roman"/>
      <w:color w:val="auto"/>
    </w:rPr>
  </w:style>
  <w:style w:type="paragraph" w:customStyle="1" w:styleId="CM38">
    <w:name w:val="CM38"/>
    <w:basedOn w:val="Default"/>
    <w:next w:val="Default"/>
    <w:rsid w:val="00C12C8C"/>
    <w:pPr>
      <w:spacing w:line="278" w:lineRule="atLeast"/>
    </w:pPr>
    <w:rPr>
      <w:rFonts w:ascii="Helvetica" w:hAnsi="Helvetica" w:cs="Times New Roman"/>
      <w:color w:val="auto"/>
    </w:rPr>
  </w:style>
  <w:style w:type="paragraph" w:customStyle="1" w:styleId="CM39">
    <w:name w:val="CM39"/>
    <w:basedOn w:val="Default"/>
    <w:next w:val="Default"/>
    <w:rsid w:val="00C12C8C"/>
    <w:pPr>
      <w:spacing w:line="276" w:lineRule="atLeast"/>
    </w:pPr>
    <w:rPr>
      <w:rFonts w:ascii="Helvetica" w:hAnsi="Helvetica" w:cs="Times New Roman"/>
      <w:color w:val="auto"/>
    </w:rPr>
  </w:style>
  <w:style w:type="paragraph" w:customStyle="1" w:styleId="CM32">
    <w:name w:val="CM32"/>
    <w:basedOn w:val="Default"/>
    <w:next w:val="Default"/>
    <w:rsid w:val="00C12C8C"/>
    <w:pPr>
      <w:spacing w:line="276" w:lineRule="atLeast"/>
    </w:pPr>
    <w:rPr>
      <w:rFonts w:ascii="Helvetica" w:hAnsi="Helvetica" w:cs="Times New Roman"/>
      <w:color w:val="auto"/>
    </w:rPr>
  </w:style>
  <w:style w:type="paragraph" w:customStyle="1" w:styleId="CaracterCaracter2">
    <w:name w:val="Caracter Caracter2"/>
    <w:basedOn w:val="Normal"/>
    <w:rsid w:val="005D4C85"/>
    <w:pPr>
      <w:widowControl/>
      <w:autoSpaceDE/>
      <w:autoSpaceDN/>
      <w:adjustRightInd/>
      <w:jc w:val="left"/>
    </w:pPr>
    <w:rPr>
      <w:rFonts w:ascii="Times New Roman" w:hAnsi="Times New Roman"/>
      <w:szCs w:val="24"/>
      <w:lang w:val="pl-PL" w:eastAsia="pl-PL"/>
    </w:rPr>
  </w:style>
  <w:style w:type="paragraph" w:customStyle="1" w:styleId="Indentcorptext21">
    <w:name w:val="Indent corp text 21"/>
    <w:basedOn w:val="Normal"/>
    <w:rsid w:val="005D4C85"/>
    <w:pPr>
      <w:widowControl/>
      <w:suppressAutoHyphens/>
      <w:autoSpaceDE/>
      <w:autoSpaceDN/>
      <w:adjustRightInd/>
      <w:spacing w:after="120" w:line="480" w:lineRule="auto"/>
      <w:ind w:left="360"/>
      <w:jc w:val="left"/>
    </w:pPr>
    <w:rPr>
      <w:rFonts w:ascii="Times New Roman" w:hAnsi="Times New Roman"/>
      <w:lang w:eastAsia="ar-SA"/>
    </w:rPr>
  </w:style>
  <w:style w:type="paragraph" w:customStyle="1" w:styleId="Indentcorptext31">
    <w:name w:val="Indent corp text 31"/>
    <w:basedOn w:val="Normal"/>
    <w:rsid w:val="000377BF"/>
    <w:pPr>
      <w:suppressAutoHyphens/>
      <w:autoSpaceDE/>
      <w:autoSpaceDN/>
      <w:adjustRightInd/>
      <w:spacing w:line="300" w:lineRule="auto"/>
      <w:ind w:firstLine="720"/>
    </w:pPr>
    <w:rPr>
      <w:rFonts w:ascii="Times-Ro" w:eastAsia="Lucida Sans Unicode" w:hAnsi="Times-Ro"/>
      <w:color w:val="FF0000"/>
      <w:sz w:val="28"/>
      <w:szCs w:val="24"/>
      <w:lang w:val="en-US" w:eastAsia="ar-SA"/>
    </w:rPr>
  </w:style>
  <w:style w:type="paragraph" w:customStyle="1" w:styleId="Style4">
    <w:name w:val="Style4"/>
    <w:basedOn w:val="Normal"/>
    <w:rsid w:val="006F56F8"/>
    <w:pPr>
      <w:widowControl/>
      <w:autoSpaceDE/>
      <w:autoSpaceDN/>
      <w:adjustRightInd/>
      <w:ind w:firstLine="720"/>
    </w:pPr>
  </w:style>
  <w:style w:type="paragraph" w:customStyle="1" w:styleId="Style3">
    <w:name w:val="Style3"/>
    <w:basedOn w:val="Normal"/>
    <w:autoRedefine/>
    <w:rsid w:val="00313AE7"/>
    <w:pPr>
      <w:widowControl/>
      <w:autoSpaceDE/>
      <w:autoSpaceDN/>
      <w:adjustRightInd/>
      <w:ind w:firstLine="709"/>
    </w:pPr>
    <w:rPr>
      <w:rFonts w:cs="Arial"/>
      <w:szCs w:val="24"/>
    </w:rPr>
  </w:style>
  <w:style w:type="table" w:styleId="TabelElegant">
    <w:name w:val="Table Elegant"/>
    <w:basedOn w:val="TabelNormal"/>
    <w:rsid w:val="00845D52"/>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rptext31">
    <w:name w:val="Corp text 31"/>
    <w:basedOn w:val="Normal"/>
    <w:rsid w:val="008733B9"/>
    <w:pPr>
      <w:widowControl/>
      <w:suppressAutoHyphens/>
      <w:autoSpaceDE/>
      <w:autoSpaceDN/>
      <w:adjustRightInd/>
      <w:spacing w:after="120"/>
      <w:jc w:val="left"/>
    </w:pPr>
    <w:rPr>
      <w:rFonts w:ascii="Times New Roman" w:hAnsi="Times New Roman"/>
      <w:sz w:val="16"/>
      <w:szCs w:val="16"/>
      <w:lang w:eastAsia="ar-SA"/>
    </w:rPr>
  </w:style>
  <w:style w:type="paragraph" w:customStyle="1" w:styleId="Corptext21">
    <w:name w:val="Corp text 21"/>
    <w:basedOn w:val="Normal"/>
    <w:rsid w:val="008733B9"/>
    <w:pPr>
      <w:widowControl/>
      <w:suppressAutoHyphens/>
      <w:autoSpaceDE/>
      <w:autoSpaceDN/>
      <w:adjustRightInd/>
      <w:spacing w:after="120" w:line="480" w:lineRule="auto"/>
      <w:jc w:val="left"/>
    </w:pPr>
    <w:rPr>
      <w:rFonts w:ascii="Times New Roman" w:hAnsi="Times New Roman"/>
      <w:lang w:eastAsia="ar-SA"/>
    </w:rPr>
  </w:style>
  <w:style w:type="paragraph" w:customStyle="1" w:styleId="StyleHeading212ptJustifiedFirstline127cmBefore">
    <w:name w:val="Style Heading 2 + 12 pt Justified First line:  1.27 cm Before:  ..."/>
    <w:basedOn w:val="Titlu2"/>
    <w:rsid w:val="00DD71CE"/>
    <w:pPr>
      <w:widowControl/>
      <w:autoSpaceDE/>
      <w:autoSpaceDN/>
      <w:adjustRightInd/>
      <w:spacing w:before="0" w:after="0" w:line="360" w:lineRule="auto"/>
      <w:ind w:firstLine="720"/>
    </w:pPr>
    <w:rPr>
      <w:rFonts w:cs="Times New Roman"/>
      <w:sz w:val="24"/>
      <w:szCs w:val="20"/>
      <w:lang w:val="en-US" w:eastAsia="en-US"/>
    </w:rPr>
  </w:style>
  <w:style w:type="character" w:customStyle="1" w:styleId="do1">
    <w:name w:val="do1"/>
    <w:basedOn w:val="Fontdeparagrafimplicit"/>
    <w:rsid w:val="00923931"/>
    <w:rPr>
      <w:b/>
      <w:bCs/>
      <w:sz w:val="26"/>
      <w:szCs w:val="26"/>
    </w:rPr>
  </w:style>
  <w:style w:type="character" w:customStyle="1" w:styleId="tpa1">
    <w:name w:val="tpa1"/>
    <w:basedOn w:val="Fontdeparagrafimplicit"/>
    <w:rsid w:val="00923931"/>
  </w:style>
  <w:style w:type="paragraph" w:customStyle="1" w:styleId="PUGBullet1">
    <w:name w:val="PUG Bullet1"/>
    <w:basedOn w:val="Indentcorptext21"/>
    <w:rsid w:val="00923931"/>
    <w:pPr>
      <w:widowControl w:val="0"/>
      <w:tabs>
        <w:tab w:val="left" w:pos="-1440"/>
        <w:tab w:val="num" w:pos="735"/>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923931"/>
    <w:pPr>
      <w:suppressLineNumbers/>
      <w:suppressAutoHyphens/>
      <w:autoSpaceDE/>
      <w:autoSpaceDN/>
      <w:adjustRightInd/>
      <w:jc w:val="left"/>
    </w:pPr>
    <w:rPr>
      <w:rFonts w:ascii="Times New Roman" w:eastAsia="Lucida Sans Unicode" w:hAnsi="Times New Roman"/>
      <w:szCs w:val="24"/>
      <w:lang w:val="en-US" w:eastAsia="ar-SA"/>
    </w:rPr>
  </w:style>
  <w:style w:type="paragraph" w:customStyle="1" w:styleId="TableHeading">
    <w:name w:val="Table Heading"/>
    <w:basedOn w:val="TableContents"/>
    <w:rsid w:val="00923931"/>
    <w:pPr>
      <w:jc w:val="center"/>
    </w:pPr>
    <w:rPr>
      <w:b/>
      <w:bCs/>
      <w:i/>
      <w:iCs/>
    </w:rPr>
  </w:style>
  <w:style w:type="paragraph" w:customStyle="1" w:styleId="Stil1">
    <w:name w:val="Stil1"/>
    <w:basedOn w:val="Normal"/>
    <w:autoRedefine/>
    <w:rsid w:val="00923931"/>
    <w:pPr>
      <w:widowControl/>
      <w:autoSpaceDE/>
      <w:autoSpaceDN/>
      <w:adjustRightInd/>
      <w:ind w:firstLine="709"/>
    </w:pPr>
    <w:rPr>
      <w:szCs w:val="24"/>
    </w:rPr>
  </w:style>
  <w:style w:type="paragraph" w:customStyle="1" w:styleId="Stil3">
    <w:name w:val="Stil3"/>
    <w:basedOn w:val="Normal"/>
    <w:autoRedefine/>
    <w:rsid w:val="00923931"/>
    <w:pPr>
      <w:widowControl/>
      <w:autoSpaceDE/>
      <w:autoSpaceDN/>
      <w:adjustRightInd/>
      <w:ind w:firstLine="709"/>
    </w:pPr>
    <w:rPr>
      <w:kern w:val="24"/>
      <w:szCs w:val="24"/>
    </w:rPr>
  </w:style>
  <w:style w:type="paragraph" w:styleId="Subtitlu">
    <w:name w:val="Subtitle"/>
    <w:basedOn w:val="Normal"/>
    <w:next w:val="Normal"/>
    <w:link w:val="SubtitluCaracter"/>
    <w:qFormat/>
    <w:rsid w:val="00923931"/>
    <w:pPr>
      <w:widowControl/>
      <w:autoSpaceDE/>
      <w:autoSpaceDN/>
      <w:adjustRightInd/>
      <w:spacing w:after="60" w:line="276" w:lineRule="auto"/>
      <w:jc w:val="center"/>
      <w:outlineLvl w:val="1"/>
    </w:pPr>
    <w:rPr>
      <w:rFonts w:ascii="Cambria" w:hAnsi="Cambria"/>
      <w:szCs w:val="24"/>
      <w:lang w:eastAsia="ar-SA"/>
    </w:rPr>
  </w:style>
  <w:style w:type="character" w:customStyle="1" w:styleId="SubtitluCaracter">
    <w:name w:val="Subtitlu Caracter"/>
    <w:basedOn w:val="Fontdeparagrafimplicit"/>
    <w:link w:val="Subtitlu"/>
    <w:rsid w:val="00923931"/>
    <w:rPr>
      <w:rFonts w:ascii="Cambria" w:hAnsi="Cambria"/>
      <w:sz w:val="24"/>
      <w:szCs w:val="24"/>
      <w:lang w:val="ro-RO" w:eastAsia="ar-SA" w:bidi="ar-SA"/>
    </w:rPr>
  </w:style>
  <w:style w:type="character" w:styleId="Accentuaresubtil">
    <w:name w:val="Subtle Emphasis"/>
    <w:basedOn w:val="Fontdeparagrafimplicit"/>
    <w:qFormat/>
    <w:rsid w:val="00923931"/>
    <w:rPr>
      <w:i/>
      <w:iCs/>
      <w:color w:val="808080"/>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orptext22">
    <w:name w:val="Corp text 22"/>
    <w:basedOn w:val="Normal"/>
    <w:rsid w:val="00923931"/>
    <w:pPr>
      <w:suppressAutoHyphens/>
      <w:autoSpaceDE/>
      <w:autoSpaceDN/>
      <w:adjustRightInd/>
    </w:pPr>
    <w:rPr>
      <w:rFonts w:ascii="Times New Roman" w:eastAsia="Lucida Sans Unicode" w:hAnsi="Times New Roman"/>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Indentcorptext32">
    <w:name w:val="Indent corp text 32"/>
    <w:basedOn w:val="Normal"/>
    <w:rsid w:val="00923931"/>
    <w:pPr>
      <w:suppressAutoHyphens/>
      <w:autoSpaceDE/>
      <w:autoSpaceDN/>
      <w:adjustRightInd/>
      <w:ind w:firstLine="720"/>
    </w:pPr>
    <w:rPr>
      <w:rFonts w:eastAsia="Arial Unicode MS" w:cs="Arial"/>
      <w:kern w:val="1"/>
      <w:szCs w:val="24"/>
    </w:rPr>
  </w:style>
  <w:style w:type="paragraph" w:customStyle="1" w:styleId="CaracterCaracter">
    <w:name w:val="Caracter Caracte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1Char1">
    <w:name w:val="Caracter Caracter1 Char1"/>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har1">
    <w:name w:val="Char1"/>
    <w:basedOn w:val="Normal"/>
    <w:rsid w:val="00923931"/>
    <w:pPr>
      <w:widowControl/>
      <w:autoSpaceDE/>
      <w:autoSpaceDN/>
      <w:adjustRightInd/>
      <w:jc w:val="left"/>
    </w:pPr>
    <w:rPr>
      <w:rFonts w:ascii="Times New Roman" w:hAnsi="Times New Roman"/>
      <w:szCs w:val="24"/>
      <w:lang w:val="pl-PL" w:eastAsia="pl-PL"/>
    </w:rPr>
  </w:style>
  <w:style w:type="paragraph" w:styleId="Listanumerotat4">
    <w:name w:val="List Number 4"/>
    <w:basedOn w:val="Normal"/>
    <w:rsid w:val="00923931"/>
    <w:pPr>
      <w:widowControl/>
      <w:tabs>
        <w:tab w:val="num" w:pos="1068"/>
      </w:tabs>
      <w:autoSpaceDE/>
      <w:autoSpaceDN/>
      <w:adjustRightInd/>
      <w:ind w:left="1068" w:hanging="360"/>
      <w:jc w:val="left"/>
    </w:pPr>
    <w:rPr>
      <w:rFonts w:ascii="Times New Roman" w:hAnsi="Times New Roman"/>
      <w:szCs w:val="24"/>
      <w:lang w:val="en-US" w:eastAsia="en-US"/>
    </w:rPr>
  </w:style>
  <w:style w:type="paragraph" w:customStyle="1" w:styleId="Char">
    <w:name w:val="Char"/>
    <w:basedOn w:val="Normal"/>
    <w:rsid w:val="00923931"/>
    <w:pPr>
      <w:widowControl/>
      <w:autoSpaceDE/>
      <w:autoSpaceDN/>
      <w:adjustRightInd/>
      <w:jc w:val="left"/>
    </w:pPr>
    <w:rPr>
      <w:rFonts w:ascii="Times New Roman" w:hAnsi="Times New Roman"/>
      <w:szCs w:val="24"/>
      <w:lang w:val="pl-PL" w:eastAsia="pl-PL"/>
    </w:rPr>
  </w:style>
  <w:style w:type="character" w:customStyle="1" w:styleId="WW8Num1z0">
    <w:name w:val="WW8Num1z0"/>
    <w:rsid w:val="00923931"/>
    <w:rPr>
      <w:rFonts w:ascii="Symbol" w:hAnsi="Symbol" w:cs="StarSymbol"/>
      <w:sz w:val="18"/>
      <w:szCs w:val="18"/>
    </w:rPr>
  </w:style>
  <w:style w:type="character" w:customStyle="1" w:styleId="WW8Num2z0">
    <w:name w:val="WW8Num2z0"/>
    <w:rsid w:val="00923931"/>
    <w:rPr>
      <w:rFonts w:ascii="Symbol" w:hAnsi="Symbol" w:cs="StarSymbol"/>
      <w:sz w:val="18"/>
      <w:szCs w:val="18"/>
    </w:rPr>
  </w:style>
  <w:style w:type="character" w:customStyle="1" w:styleId="WW8Num3z0">
    <w:name w:val="WW8Num3z0"/>
    <w:rsid w:val="00923931"/>
    <w:rPr>
      <w:rFonts w:ascii="Symbol" w:hAnsi="Symbol"/>
    </w:rPr>
  </w:style>
  <w:style w:type="character" w:customStyle="1" w:styleId="WW8Num3z1">
    <w:name w:val="WW8Num3z1"/>
    <w:rsid w:val="00923931"/>
    <w:rPr>
      <w:rFonts w:ascii="Courier New" w:hAnsi="Courier New" w:cs="Arial"/>
    </w:rPr>
  </w:style>
  <w:style w:type="character" w:customStyle="1" w:styleId="WW8Num3z2">
    <w:name w:val="WW8Num3z2"/>
    <w:rsid w:val="00923931"/>
    <w:rPr>
      <w:rFonts w:ascii="Wingdings" w:hAnsi="Wingdings"/>
    </w:rPr>
  </w:style>
  <w:style w:type="character" w:customStyle="1" w:styleId="WW8Num4z0">
    <w:name w:val="WW8Num4z0"/>
    <w:rsid w:val="00923931"/>
    <w:rPr>
      <w:rFonts w:ascii="Symbol" w:hAnsi="Symbol" w:cs="StarSymbol"/>
      <w:sz w:val="18"/>
      <w:szCs w:val="18"/>
    </w:rPr>
  </w:style>
  <w:style w:type="character" w:customStyle="1" w:styleId="WW8Num5z0">
    <w:name w:val="WW8Num5z0"/>
    <w:rsid w:val="00923931"/>
    <w:rPr>
      <w:b w:val="0"/>
    </w:rPr>
  </w:style>
  <w:style w:type="character" w:customStyle="1" w:styleId="WW8Num6z0">
    <w:name w:val="WW8Num6z0"/>
    <w:rsid w:val="00923931"/>
    <w:rPr>
      <w:rFonts w:ascii="Symbol" w:hAnsi="Symbol"/>
      <w:b w:val="0"/>
    </w:rPr>
  </w:style>
  <w:style w:type="character" w:customStyle="1" w:styleId="WW8Num7z0">
    <w:name w:val="WW8Num7z0"/>
    <w:rsid w:val="00923931"/>
    <w:rPr>
      <w:rFonts w:ascii="Symbol" w:hAnsi="Symbol" w:cs="StarSymbol"/>
      <w:sz w:val="18"/>
      <w:szCs w:val="18"/>
    </w:rPr>
  </w:style>
  <w:style w:type="character" w:customStyle="1" w:styleId="Absatz-Standardschriftart">
    <w:name w:val="Absatz-Standardschriftart"/>
    <w:rsid w:val="00923931"/>
  </w:style>
  <w:style w:type="character" w:customStyle="1" w:styleId="WW-Absatz-Standardschriftart">
    <w:name w:val="WW-Absatz-Standardschriftart"/>
    <w:rsid w:val="00923931"/>
  </w:style>
  <w:style w:type="character" w:customStyle="1" w:styleId="WW-Absatz-Standardschriftart1">
    <w:name w:val="WW-Absatz-Standardschriftart1"/>
    <w:rsid w:val="00923931"/>
  </w:style>
  <w:style w:type="character" w:customStyle="1" w:styleId="WW-Absatz-Standardschriftart11">
    <w:name w:val="WW-Absatz-Standardschriftart11"/>
    <w:rsid w:val="00923931"/>
  </w:style>
  <w:style w:type="character" w:customStyle="1" w:styleId="WW-Absatz-Standardschriftart111">
    <w:name w:val="WW-Absatz-Standardschriftart111"/>
    <w:rsid w:val="00923931"/>
  </w:style>
  <w:style w:type="character" w:customStyle="1" w:styleId="WW-Absatz-Standardschriftart1111">
    <w:name w:val="WW-Absatz-Standardschriftart1111"/>
    <w:rsid w:val="00923931"/>
  </w:style>
  <w:style w:type="character" w:customStyle="1" w:styleId="WW-Absatz-Standardschriftart11111">
    <w:name w:val="WW-Absatz-Standardschriftart11111"/>
    <w:rsid w:val="00923931"/>
  </w:style>
  <w:style w:type="character" w:customStyle="1" w:styleId="WW-Absatz-Standardschriftart111111">
    <w:name w:val="WW-Absatz-Standardschriftart111111"/>
    <w:rsid w:val="00923931"/>
  </w:style>
  <w:style w:type="character" w:customStyle="1" w:styleId="WW-Absatz-Standardschriftart1111111">
    <w:name w:val="WW-Absatz-Standardschriftart1111111"/>
    <w:rsid w:val="00923931"/>
  </w:style>
  <w:style w:type="character" w:customStyle="1" w:styleId="WW-Absatz-Standardschriftart11111111">
    <w:name w:val="WW-Absatz-Standardschriftart11111111"/>
    <w:rsid w:val="00923931"/>
  </w:style>
  <w:style w:type="character" w:customStyle="1" w:styleId="WW-Absatz-Standardschriftart111111111">
    <w:name w:val="WW-Absatz-Standardschriftart111111111"/>
    <w:rsid w:val="00923931"/>
  </w:style>
  <w:style w:type="character" w:customStyle="1" w:styleId="WW-Absatz-Standardschriftart1111111111">
    <w:name w:val="WW-Absatz-Standardschriftart1111111111"/>
    <w:rsid w:val="00923931"/>
  </w:style>
  <w:style w:type="character" w:customStyle="1" w:styleId="NumberingSymbols">
    <w:name w:val="Numbering Symbols"/>
    <w:rsid w:val="00923931"/>
  </w:style>
  <w:style w:type="character" w:customStyle="1" w:styleId="Bullets">
    <w:name w:val="Bullets"/>
    <w:rsid w:val="00923931"/>
    <w:rPr>
      <w:rFonts w:ascii="StarSymbol" w:eastAsia="StarSymbol" w:hAnsi="StarSymbol" w:cs="StarSymbol"/>
      <w:sz w:val="18"/>
      <w:szCs w:val="18"/>
    </w:rPr>
  </w:style>
  <w:style w:type="character" w:customStyle="1" w:styleId="WW-Absatz-Standardschriftart11111111111">
    <w:name w:val="WW-Absatz-Standardschriftart11111111111"/>
    <w:rsid w:val="00923931"/>
  </w:style>
  <w:style w:type="character" w:customStyle="1" w:styleId="WW-Absatz-Standardschriftart111111111111">
    <w:name w:val="WW-Absatz-Standardschriftart111111111111"/>
    <w:rsid w:val="00923931"/>
  </w:style>
  <w:style w:type="character" w:customStyle="1" w:styleId="WW-Absatz-Standardschriftart1111111111111">
    <w:name w:val="WW-Absatz-Standardschriftart1111111111111"/>
    <w:rsid w:val="00923931"/>
  </w:style>
  <w:style w:type="character" w:customStyle="1" w:styleId="WW-Absatz-Standardschriftart11111111111111">
    <w:name w:val="WW-Absatz-Standardschriftart11111111111111"/>
    <w:rsid w:val="00923931"/>
  </w:style>
  <w:style w:type="character" w:customStyle="1" w:styleId="WW-Absatz-Standardschriftart111111111111111">
    <w:name w:val="WW-Absatz-Standardschriftart111111111111111"/>
    <w:rsid w:val="00923931"/>
  </w:style>
  <w:style w:type="character" w:customStyle="1" w:styleId="WW-Absatz-Standardschriftart1111111111111111">
    <w:name w:val="WW-Absatz-Standardschriftart1111111111111111"/>
    <w:rsid w:val="00923931"/>
  </w:style>
  <w:style w:type="character" w:customStyle="1" w:styleId="WW-Absatz-Standardschriftart11111111111111111">
    <w:name w:val="WW-Absatz-Standardschriftart11111111111111111"/>
    <w:rsid w:val="00923931"/>
  </w:style>
  <w:style w:type="character" w:customStyle="1" w:styleId="WW-Absatz-Standardschriftart111111111111111111">
    <w:name w:val="WW-Absatz-Standardschriftart111111111111111111"/>
    <w:rsid w:val="00923931"/>
  </w:style>
  <w:style w:type="character" w:customStyle="1" w:styleId="WW-Absatz-Standardschriftart1111111111111111111">
    <w:name w:val="WW-Absatz-Standardschriftart1111111111111111111"/>
    <w:rsid w:val="00923931"/>
  </w:style>
  <w:style w:type="character" w:customStyle="1" w:styleId="WW-Absatz-Standardschriftart11111111111111111111">
    <w:name w:val="WW-Absatz-Standardschriftart11111111111111111111"/>
    <w:rsid w:val="00923931"/>
  </w:style>
  <w:style w:type="character" w:customStyle="1" w:styleId="WW-Absatz-Standardschriftart111111111111111111111">
    <w:name w:val="WW-Absatz-Standardschriftart111111111111111111111"/>
    <w:rsid w:val="00923931"/>
  </w:style>
  <w:style w:type="character" w:customStyle="1" w:styleId="WW8Num116z0">
    <w:name w:val="WW8Num116z0"/>
    <w:rsid w:val="00923931"/>
    <w:rPr>
      <w:rFonts w:ascii="Symbol" w:hAnsi="Symbol"/>
    </w:rPr>
  </w:style>
  <w:style w:type="character" w:customStyle="1" w:styleId="WW8Num116z1">
    <w:name w:val="WW8Num116z1"/>
    <w:rsid w:val="00923931"/>
    <w:rPr>
      <w:rFonts w:ascii="Arial" w:eastAsia="Lucida Sans Unicode" w:hAnsi="Arial" w:cs="Arial"/>
    </w:rPr>
  </w:style>
  <w:style w:type="character" w:customStyle="1" w:styleId="WW8Num116z2">
    <w:name w:val="WW8Num116z2"/>
    <w:rsid w:val="00923931"/>
    <w:rPr>
      <w:rFonts w:ascii="Wingdings" w:hAnsi="Wingdings"/>
    </w:rPr>
  </w:style>
  <w:style w:type="paragraph" w:customStyle="1" w:styleId="Heading">
    <w:name w:val="Heading"/>
    <w:basedOn w:val="Normal"/>
    <w:next w:val="Corptext"/>
    <w:rsid w:val="00923931"/>
    <w:pPr>
      <w:keepNext/>
      <w:suppressAutoHyphens/>
      <w:autoSpaceDE/>
      <w:autoSpaceDN/>
      <w:adjustRightInd/>
      <w:spacing w:before="240" w:after="120"/>
      <w:jc w:val="left"/>
    </w:pPr>
    <w:rPr>
      <w:rFonts w:eastAsia="Lucida Sans Unicode" w:cs="Tahoma"/>
      <w:sz w:val="28"/>
      <w:szCs w:val="28"/>
      <w:lang w:val="en-US"/>
    </w:rPr>
  </w:style>
  <w:style w:type="paragraph" w:styleId="List">
    <w:name w:val="List"/>
    <w:basedOn w:val="Corptext"/>
    <w:rsid w:val="00923931"/>
    <w:pPr>
      <w:widowControl w:val="0"/>
      <w:numPr>
        <w:ilvl w:val="0"/>
      </w:numPr>
      <w:suppressAutoHyphens/>
      <w:spacing w:after="120"/>
      <w:jc w:val="left"/>
    </w:pPr>
    <w:rPr>
      <w:rFonts w:cs="Tahoma"/>
      <w:lang w:val="en-US"/>
    </w:rPr>
  </w:style>
  <w:style w:type="paragraph" w:customStyle="1" w:styleId="Index">
    <w:name w:val="Index"/>
    <w:basedOn w:val="Normal"/>
    <w:rsid w:val="00923931"/>
    <w:pPr>
      <w:suppressLineNumbers/>
      <w:suppressAutoHyphens/>
      <w:autoSpaceDE/>
      <w:autoSpaceDN/>
      <w:adjustRightInd/>
      <w:jc w:val="left"/>
    </w:pPr>
    <w:rPr>
      <w:rFonts w:ascii="Times New Roman" w:hAnsi="Times New Roman" w:cs="Tahoma"/>
      <w:lang w:val="en-US"/>
    </w:rPr>
  </w:style>
  <w:style w:type="character" w:customStyle="1" w:styleId="WW8Num115z1">
    <w:name w:val="WW8Num115z1"/>
    <w:rsid w:val="00923931"/>
    <w:rPr>
      <w:rFonts w:ascii="Arial" w:eastAsia="Times New Roman" w:hAnsi="Arial" w:cs="Arial"/>
      <w:b/>
    </w:rPr>
  </w:style>
  <w:style w:type="character" w:customStyle="1" w:styleId="WW8Num115z3">
    <w:name w:val="WW8Num115z3"/>
    <w:rsid w:val="00923931"/>
    <w:rPr>
      <w:rFonts w:ascii="Symbol" w:hAnsi="Symbol"/>
    </w:rPr>
  </w:style>
  <w:style w:type="character" w:customStyle="1" w:styleId="WW8Num116z4">
    <w:name w:val="WW8Num116z4"/>
    <w:rsid w:val="00923931"/>
    <w:rPr>
      <w:rFonts w:ascii="Courier New" w:hAnsi="Courier New" w:cs="Courier New"/>
    </w:rPr>
  </w:style>
  <w:style w:type="character" w:customStyle="1" w:styleId="WW8Num131z4">
    <w:name w:val="WW8Num131z4"/>
    <w:rsid w:val="00923931"/>
    <w:rPr>
      <w:rFonts w:ascii="Courier New" w:hAnsi="Courier New" w:cs="Courier New"/>
    </w:rPr>
  </w:style>
  <w:style w:type="character" w:customStyle="1" w:styleId="Fontdeparagrafimplicit1">
    <w:name w:val="Font de paragraf implicit1"/>
    <w:rsid w:val="00923931"/>
  </w:style>
  <w:style w:type="paragraph" w:customStyle="1" w:styleId="Caption1">
    <w:name w:val="Caption1"/>
    <w:basedOn w:val="Normal"/>
    <w:rsid w:val="00923931"/>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Framecontents">
    <w:name w:val="Frame contents"/>
    <w:basedOn w:val="Corptext"/>
    <w:rsid w:val="00923931"/>
    <w:pPr>
      <w:numPr>
        <w:ilvl w:val="0"/>
      </w:numPr>
      <w:suppressAutoHyphens/>
      <w:spacing w:after="120"/>
      <w:jc w:val="left"/>
    </w:pPr>
    <w:rPr>
      <w:szCs w:val="24"/>
      <w:lang w:eastAsia="ar-SA"/>
    </w:rPr>
  </w:style>
  <w:style w:type="paragraph" w:customStyle="1" w:styleId="user">
    <w:name w:val="user"/>
    <w:basedOn w:val="Normal"/>
    <w:rsid w:val="00923931"/>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923931"/>
    <w:pPr>
      <w:widowControl/>
      <w:autoSpaceDE/>
      <w:autoSpaceDN/>
      <w:adjustRightInd/>
      <w:jc w:val="left"/>
    </w:pPr>
    <w:rPr>
      <w:rFonts w:ascii="Times New Roman" w:hAnsi="Times New Roman"/>
      <w:szCs w:val="24"/>
      <w:lang w:val="pl-PL" w:eastAsia="pl-PL"/>
    </w:rPr>
  </w:style>
  <w:style w:type="character" w:customStyle="1" w:styleId="FootnoteCharacters">
    <w:name w:val="Footnote Characters"/>
    <w:basedOn w:val="Fontdeparagrafimplicit"/>
    <w:rsid w:val="00300CD4"/>
    <w:rPr>
      <w:vertAlign w:val="superscript"/>
    </w:rPr>
  </w:style>
  <w:style w:type="paragraph" w:customStyle="1" w:styleId="NormaleWeb">
    <w:name w:val="Normale (Web)"/>
    <w:basedOn w:val="Normal"/>
    <w:rsid w:val="00300CD4"/>
    <w:pPr>
      <w:widowControl/>
      <w:suppressAutoHyphens/>
      <w:autoSpaceDE/>
      <w:autoSpaceDN/>
      <w:adjustRightInd/>
      <w:spacing w:before="280" w:after="280" w:line="276" w:lineRule="auto"/>
      <w:jc w:val="left"/>
    </w:pPr>
    <w:rPr>
      <w:rFonts w:cs="Calibri"/>
      <w:szCs w:val="22"/>
      <w:lang w:val="en-US" w:eastAsia="ar-SA"/>
    </w:rPr>
  </w:style>
  <w:style w:type="paragraph" w:customStyle="1" w:styleId="Char1CaracterCaracterChar">
    <w:name w:val="Char1 Caracter Caracter Char"/>
    <w:basedOn w:val="Normal"/>
    <w:rsid w:val="00300CD4"/>
    <w:pPr>
      <w:widowControl/>
      <w:autoSpaceDE/>
      <w:autoSpaceDN/>
      <w:adjustRightInd/>
      <w:jc w:val="left"/>
    </w:pPr>
    <w:rPr>
      <w:rFonts w:ascii="Times New Roman" w:hAnsi="Times New Roman"/>
      <w:szCs w:val="24"/>
      <w:lang w:val="pl-PL" w:eastAsia="pl-PL"/>
    </w:rPr>
  </w:style>
  <w:style w:type="paragraph" w:customStyle="1" w:styleId="Caption2">
    <w:name w:val="Caption2"/>
    <w:basedOn w:val="Normal"/>
    <w:rsid w:val="00300CD4"/>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style19">
    <w:name w:val="style19"/>
    <w:basedOn w:val="Normal"/>
    <w:rsid w:val="00300CD4"/>
    <w:pPr>
      <w:widowControl/>
      <w:autoSpaceDE/>
      <w:autoSpaceDN/>
      <w:adjustRightInd/>
      <w:spacing w:before="100" w:beforeAutospacing="1" w:after="100" w:afterAutospacing="1"/>
      <w:jc w:val="left"/>
    </w:pPr>
    <w:rPr>
      <w:rFonts w:ascii="Times New Roman" w:hAnsi="Times New Roman"/>
      <w:szCs w:val="24"/>
      <w:lang w:val="en-US" w:eastAsia="en-US"/>
    </w:rPr>
  </w:style>
  <w:style w:type="character" w:customStyle="1" w:styleId="PlandocumentCaracter">
    <w:name w:val="Plan document Caracter"/>
    <w:basedOn w:val="Fontdeparagrafimplicit"/>
    <w:link w:val="Plandocument"/>
    <w:uiPriority w:val="2"/>
    <w:rsid w:val="00300CD4"/>
    <w:rPr>
      <w:rFonts w:ascii="Tahoma" w:hAnsi="Tahoma" w:cs="Tahoma"/>
      <w:sz w:val="24"/>
      <w:shd w:val="clear" w:color="auto" w:fill="000080"/>
    </w:rPr>
  </w:style>
  <w:style w:type="character" w:customStyle="1" w:styleId="apple-style-span">
    <w:name w:val="apple-style-span"/>
    <w:basedOn w:val="Fontdeparagrafimplicit"/>
    <w:rsid w:val="007F64D9"/>
  </w:style>
  <w:style w:type="paragraph" w:customStyle="1" w:styleId="CorpDescriere">
    <w:name w:val="CorpDescriere"/>
    <w:basedOn w:val="Normal"/>
    <w:link w:val="CorpDescriereCaracter"/>
    <w:rsid w:val="00646C9D"/>
    <w:pPr>
      <w:tabs>
        <w:tab w:val="left" w:pos="720"/>
      </w:tabs>
      <w:suppressAutoHyphens/>
      <w:autoSpaceDE/>
      <w:autoSpaceDN/>
      <w:adjustRightInd/>
      <w:spacing w:before="120" w:after="120" w:line="360" w:lineRule="auto"/>
      <w:ind w:left="720" w:right="144" w:firstLine="720"/>
    </w:pPr>
    <w:rPr>
      <w:rFonts w:cs="Arial"/>
      <w:sz w:val="20"/>
      <w:lang w:val="en-US" w:eastAsia="ar-SA"/>
    </w:rPr>
  </w:style>
  <w:style w:type="character" w:customStyle="1" w:styleId="CorpDescriereCaracter">
    <w:name w:val="CorpDescriere Caracter"/>
    <w:basedOn w:val="Fontdeparagrafimplicit"/>
    <w:link w:val="CorpDescriere"/>
    <w:rsid w:val="00646C9D"/>
    <w:rPr>
      <w:rFonts w:ascii="Arial" w:hAnsi="Arial" w:cs="Arial"/>
      <w:lang w:val="en-US" w:eastAsia="ar-SA"/>
    </w:rPr>
  </w:style>
  <w:style w:type="paragraph" w:customStyle="1" w:styleId="CorpTabel">
    <w:name w:val="CorpTabel"/>
    <w:basedOn w:val="Normal"/>
    <w:rsid w:val="00646C9D"/>
    <w:pPr>
      <w:suppressAutoHyphens/>
      <w:autoSpaceDE/>
      <w:autoSpaceDN/>
      <w:adjustRightInd/>
      <w:jc w:val="left"/>
    </w:pPr>
    <w:rPr>
      <w:rFonts w:eastAsia="Lucida Sans Unicode" w:cs="Arial"/>
      <w:noProof/>
      <w:sz w:val="20"/>
      <w:lang w:val="it-IT" w:eastAsia="ar-SA"/>
    </w:rPr>
  </w:style>
  <w:style w:type="character" w:customStyle="1" w:styleId="sort11">
    <w:name w:val="sort11"/>
    <w:basedOn w:val="Fontdeparagrafimplicit"/>
    <w:rsid w:val="001B4B82"/>
    <w:rPr>
      <w:rFonts w:ascii="Verdana" w:hAnsi="Verdana" w:hint="default"/>
      <w:b w:val="0"/>
      <w:bCs w:val="0"/>
      <w:i w:val="0"/>
      <w:iCs w:val="0"/>
      <w:smallCaps w:val="0"/>
      <w:sz w:val="15"/>
      <w:szCs w:val="15"/>
    </w:rPr>
  </w:style>
  <w:style w:type="paragraph" w:customStyle="1" w:styleId="CharCaracterCaracterChar">
    <w:name w:val="Char Caracter Caracter Char"/>
    <w:basedOn w:val="Normal"/>
    <w:rsid w:val="001B4B82"/>
    <w:pPr>
      <w:widowControl/>
      <w:autoSpaceDE/>
      <w:autoSpaceDN/>
      <w:adjustRightInd/>
      <w:jc w:val="left"/>
    </w:pPr>
    <w:rPr>
      <w:rFonts w:ascii="Times New Roman" w:hAnsi="Times New Roman"/>
      <w:szCs w:val="24"/>
      <w:lang w:val="pl-PL" w:eastAsia="pl-PL"/>
    </w:rPr>
  </w:style>
  <w:style w:type="paragraph" w:customStyle="1" w:styleId="TITLUSUBPARAGRAF">
    <w:name w:val="TITLU SUBPARAGRAF"/>
    <w:basedOn w:val="Normal"/>
    <w:next w:val="CorpDescriere"/>
    <w:link w:val="TITLUSUBPARAGRAFCaracter"/>
    <w:rsid w:val="001B4B82"/>
    <w:pPr>
      <w:keepNext/>
      <w:tabs>
        <w:tab w:val="left" w:leader="dot" w:pos="720"/>
        <w:tab w:val="left" w:pos="1152"/>
        <w:tab w:val="left" w:pos="1440"/>
        <w:tab w:val="left" w:pos="1728"/>
      </w:tabs>
      <w:suppressAutoHyphens/>
      <w:autoSpaceDE/>
      <w:autoSpaceDN/>
      <w:adjustRightInd/>
      <w:spacing w:before="240" w:after="240"/>
      <w:ind w:left="1440"/>
      <w:jc w:val="left"/>
      <w:outlineLvl w:val="2"/>
    </w:pPr>
    <w:rPr>
      <w:rFonts w:cs="Arial"/>
      <w:b/>
      <w:bCs/>
      <w:sz w:val="20"/>
      <w:lang w:eastAsia="ar-SA"/>
    </w:rPr>
  </w:style>
  <w:style w:type="character" w:customStyle="1" w:styleId="TITLUSUBPARAGRAFCaracter">
    <w:name w:val="TITLU SUBPARAGRAF Caracter"/>
    <w:basedOn w:val="Fontdeparagrafimplicit"/>
    <w:link w:val="TITLUSUBPARAGRAF"/>
    <w:rsid w:val="001B4B82"/>
    <w:rPr>
      <w:rFonts w:ascii="Arial" w:hAnsi="Arial" w:cs="Arial"/>
      <w:b/>
      <w:bCs/>
      <w:lang w:eastAsia="ar-SA"/>
    </w:rPr>
  </w:style>
  <w:style w:type="paragraph" w:customStyle="1" w:styleId="TitluInSubparagraf">
    <w:name w:val="TitluInSubparagraf"/>
    <w:basedOn w:val="TITLUSUBPARAGRAF"/>
    <w:next w:val="CorpDescriere"/>
    <w:link w:val="TitluInSubparagrafCaracter"/>
    <w:rsid w:val="001B4B82"/>
    <w:pPr>
      <w:ind w:left="1872"/>
    </w:pPr>
  </w:style>
  <w:style w:type="character" w:customStyle="1" w:styleId="TitluInSubparagrafCaracter">
    <w:name w:val="TitluInSubparagraf Caracter"/>
    <w:basedOn w:val="Fontdeparagrafimplicit"/>
    <w:link w:val="TitluInSubparagraf"/>
    <w:rsid w:val="001B4B82"/>
    <w:rPr>
      <w:rFonts w:ascii="Arial" w:hAnsi="Arial" w:cs="Arial"/>
      <w:b/>
      <w:bCs/>
      <w:lang w:eastAsia="ar-SA"/>
    </w:rPr>
  </w:style>
  <w:style w:type="paragraph" w:customStyle="1" w:styleId="TitluTabel">
    <w:name w:val="TitluTabel"/>
    <w:basedOn w:val="CorpTabel"/>
    <w:rsid w:val="001B4B82"/>
    <w:pPr>
      <w:spacing w:before="120"/>
      <w:jc w:val="center"/>
    </w:pPr>
    <w:rPr>
      <w:b/>
      <w:sz w:val="24"/>
      <w:szCs w:val="24"/>
    </w:rPr>
  </w:style>
  <w:style w:type="paragraph" w:customStyle="1" w:styleId="TitluListe">
    <w:name w:val="TitluListe"/>
    <w:basedOn w:val="TitluInSubparagraf"/>
    <w:rsid w:val="001B4B82"/>
    <w:pPr>
      <w:tabs>
        <w:tab w:val="left" w:pos="720"/>
      </w:tabs>
      <w:spacing w:before="0" w:after="0"/>
      <w:ind w:left="0"/>
    </w:pPr>
  </w:style>
  <w:style w:type="paragraph" w:styleId="Listparagraf">
    <w:name w:val="List Paragraph"/>
    <w:aliases w:val="Normal bullet 2"/>
    <w:basedOn w:val="Normal"/>
    <w:link w:val="ListparagrafCaracter"/>
    <w:uiPriority w:val="34"/>
    <w:qFormat/>
    <w:rsid w:val="00833083"/>
    <w:pPr>
      <w:widowControl/>
      <w:autoSpaceDE/>
      <w:autoSpaceDN/>
      <w:adjustRightInd/>
      <w:contextualSpacing/>
      <w:jc w:val="left"/>
    </w:pPr>
    <w:rPr>
      <w:rFonts w:eastAsia="Calibri"/>
      <w:szCs w:val="22"/>
      <w:lang w:eastAsia="en-US"/>
    </w:rPr>
  </w:style>
  <w:style w:type="character" w:customStyle="1" w:styleId="IndentcorptextCaracter">
    <w:name w:val="Indent corp text Caracter"/>
    <w:basedOn w:val="Fontdeparagrafimplicit"/>
    <w:link w:val="Indentcorptext"/>
    <w:uiPriority w:val="99"/>
    <w:rsid w:val="00C956B4"/>
    <w:rPr>
      <w:b/>
      <w:sz w:val="24"/>
      <w:lang w:val="en-US" w:eastAsia="en-US"/>
    </w:rPr>
  </w:style>
  <w:style w:type="paragraph" w:styleId="TextnBalon">
    <w:name w:val="Balloon Text"/>
    <w:aliases w:val=" Char2"/>
    <w:basedOn w:val="Normal"/>
    <w:link w:val="TextnBalonCaracter"/>
    <w:uiPriority w:val="99"/>
    <w:rsid w:val="003C07F4"/>
    <w:rPr>
      <w:rFonts w:ascii="Tahoma" w:hAnsi="Tahoma" w:cs="Tahoma"/>
      <w:sz w:val="16"/>
      <w:szCs w:val="16"/>
    </w:rPr>
  </w:style>
  <w:style w:type="character" w:customStyle="1" w:styleId="TextnBalonCaracter">
    <w:name w:val="Text în Balon Caracter"/>
    <w:aliases w:val=" Char2 Caracter"/>
    <w:basedOn w:val="Fontdeparagrafimplicit"/>
    <w:link w:val="TextnBalon"/>
    <w:uiPriority w:val="99"/>
    <w:rsid w:val="003C07F4"/>
    <w:rPr>
      <w:rFonts w:ascii="Tahoma" w:hAnsi="Tahoma" w:cs="Tahoma"/>
      <w:sz w:val="16"/>
      <w:szCs w:val="16"/>
    </w:rPr>
  </w:style>
  <w:style w:type="table" w:styleId="Listdeculoaredeschis-Accentuare2">
    <w:name w:val="Light List Accent 2"/>
    <w:basedOn w:val="TabelNormal"/>
    <w:uiPriority w:val="61"/>
    <w:rsid w:val="002328A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Frspaiere">
    <w:name w:val="No Spacing"/>
    <w:aliases w:val="Text Normal,Grilă medie 2 - Accentuare 11"/>
    <w:link w:val="FrspaiereCaracter"/>
    <w:uiPriority w:val="1"/>
    <w:qFormat/>
    <w:rsid w:val="002A41DA"/>
    <w:pPr>
      <w:widowControl w:val="0"/>
      <w:autoSpaceDE w:val="0"/>
      <w:autoSpaceDN w:val="0"/>
      <w:adjustRightInd w:val="0"/>
      <w:jc w:val="both"/>
    </w:pPr>
    <w:rPr>
      <w:rFonts w:ascii="Calibri" w:hAnsi="Calibri"/>
      <w:sz w:val="22"/>
      <w:lang w:val="ro-RO" w:eastAsia="ro-RO"/>
    </w:rPr>
  </w:style>
  <w:style w:type="paragraph" w:styleId="Tabeldefiguri">
    <w:name w:val="table of figures"/>
    <w:basedOn w:val="Normal"/>
    <w:next w:val="Normal"/>
    <w:uiPriority w:val="99"/>
    <w:rsid w:val="00506234"/>
  </w:style>
  <w:style w:type="paragraph" w:styleId="Listcumarcatori">
    <w:name w:val="List Bullet"/>
    <w:basedOn w:val="Normal"/>
    <w:rsid w:val="009B3D3B"/>
    <w:pPr>
      <w:widowControl/>
      <w:numPr>
        <w:numId w:val="2"/>
      </w:numPr>
      <w:autoSpaceDE/>
      <w:autoSpaceDN/>
      <w:adjustRightInd/>
      <w:spacing w:line="240" w:lineRule="atLeast"/>
      <w:jc w:val="left"/>
    </w:pPr>
    <w:rPr>
      <w:rFonts w:ascii="Verdana" w:hAnsi="Verdana"/>
      <w:sz w:val="18"/>
      <w:szCs w:val="24"/>
      <w:lang w:val="en-GB" w:eastAsia="da-DK"/>
    </w:rPr>
  </w:style>
  <w:style w:type="paragraph" w:styleId="Listnumerotat">
    <w:name w:val="List Number"/>
    <w:basedOn w:val="Normal"/>
    <w:uiPriority w:val="2"/>
    <w:unhideWhenUsed/>
    <w:rsid w:val="00CD4ADB"/>
    <w:pPr>
      <w:widowControl/>
      <w:numPr>
        <w:numId w:val="4"/>
      </w:numPr>
      <w:autoSpaceDE/>
      <w:autoSpaceDN/>
      <w:adjustRightInd/>
      <w:spacing w:line="240" w:lineRule="atLeast"/>
      <w:jc w:val="left"/>
    </w:pPr>
    <w:rPr>
      <w:rFonts w:ascii="Verdana" w:hAnsi="Verdana"/>
      <w:sz w:val="18"/>
      <w:szCs w:val="24"/>
      <w:lang w:val="en-GB" w:eastAsia="da-DK"/>
    </w:rPr>
  </w:style>
  <w:style w:type="table" w:customStyle="1" w:styleId="LightList-Accent12">
    <w:name w:val="Light List - Accent 12"/>
    <w:basedOn w:val="Tabel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el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elNormal"/>
    <w:uiPriority w:val="61"/>
    <w:rsid w:val="00FC509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
    <w:name w:val="Bullet"/>
    <w:basedOn w:val="Normal"/>
    <w:rsid w:val="00E66B61"/>
    <w:pPr>
      <w:widowControl/>
      <w:numPr>
        <w:numId w:val="3"/>
      </w:numPr>
      <w:autoSpaceDE/>
      <w:autoSpaceDN/>
      <w:adjustRightInd/>
      <w:spacing w:line="276" w:lineRule="auto"/>
      <w:jc w:val="left"/>
    </w:pPr>
    <w:rPr>
      <w:sz w:val="24"/>
      <w:szCs w:val="22"/>
      <w:lang w:val="en-US" w:eastAsia="en-US" w:bidi="en-US"/>
    </w:rPr>
  </w:style>
  <w:style w:type="character" w:customStyle="1" w:styleId="apple-converted-space">
    <w:name w:val="apple-converted-space"/>
    <w:basedOn w:val="Fontdeparagrafimplicit"/>
    <w:rsid w:val="00EA1798"/>
  </w:style>
  <w:style w:type="character" w:customStyle="1" w:styleId="AntetCaracter">
    <w:name w:val="Antet Caracter"/>
    <w:aliases w:val=" Char Caracter1,Header Char Char Char Char Caracter,Header Char Char Char Caracter,Header Char Char Caracter, Caracter Caracter,Caracter Caracter4,Char Char Caracter"/>
    <w:basedOn w:val="Fontdeparagrafimplicit"/>
    <w:link w:val="Antet"/>
    <w:uiPriority w:val="99"/>
    <w:rsid w:val="00E25929"/>
    <w:rPr>
      <w:rFonts w:ascii="Calibri" w:hAnsi="Calibri"/>
      <w:sz w:val="22"/>
    </w:rPr>
  </w:style>
  <w:style w:type="character" w:styleId="AcronimHTML">
    <w:name w:val="HTML Acronym"/>
    <w:basedOn w:val="Fontdeparagrafimplicit"/>
    <w:uiPriority w:val="2"/>
    <w:rsid w:val="00D551F5"/>
  </w:style>
  <w:style w:type="paragraph" w:styleId="AdresHTML">
    <w:name w:val="HTML Address"/>
    <w:basedOn w:val="Normal"/>
    <w:link w:val="AdresHTMLCaracter"/>
    <w:uiPriority w:val="2"/>
    <w:rsid w:val="00D551F5"/>
    <w:pPr>
      <w:widowControl/>
      <w:autoSpaceDE/>
      <w:autoSpaceDN/>
      <w:adjustRightInd/>
      <w:spacing w:line="240" w:lineRule="atLeast"/>
      <w:jc w:val="left"/>
    </w:pPr>
    <w:rPr>
      <w:rFonts w:ascii="Verdana" w:hAnsi="Verdana"/>
      <w:i/>
      <w:iCs/>
      <w:sz w:val="18"/>
      <w:szCs w:val="24"/>
      <w:lang w:val="en-GB" w:eastAsia="da-DK"/>
    </w:rPr>
  </w:style>
  <w:style w:type="character" w:customStyle="1" w:styleId="AdresHTMLCaracter">
    <w:name w:val="Adresă HTML Caracter"/>
    <w:basedOn w:val="Fontdeparagrafimplicit"/>
    <w:link w:val="AdresHTML"/>
    <w:uiPriority w:val="2"/>
    <w:rsid w:val="00D551F5"/>
    <w:rPr>
      <w:rFonts w:ascii="Verdana" w:hAnsi="Verdana"/>
      <w:i/>
      <w:iCs/>
      <w:sz w:val="18"/>
      <w:szCs w:val="24"/>
      <w:lang w:val="en-GB" w:eastAsia="da-DK"/>
    </w:rPr>
  </w:style>
  <w:style w:type="character" w:styleId="CitareHTML">
    <w:name w:val="HTML Cite"/>
    <w:basedOn w:val="Fontdeparagrafimplicit"/>
    <w:uiPriority w:val="2"/>
    <w:rsid w:val="00D551F5"/>
    <w:rPr>
      <w:i/>
      <w:iCs/>
    </w:rPr>
  </w:style>
  <w:style w:type="character" w:styleId="CodHTML">
    <w:name w:val="HTML Code"/>
    <w:basedOn w:val="Fontdeparagrafimplicit"/>
    <w:uiPriority w:val="2"/>
    <w:rsid w:val="00D551F5"/>
    <w:rPr>
      <w:rFonts w:ascii="Courier New" w:hAnsi="Courier New" w:cs="Courier New"/>
      <w:sz w:val="20"/>
      <w:szCs w:val="20"/>
    </w:rPr>
  </w:style>
  <w:style w:type="character" w:styleId="DefiniieHTML">
    <w:name w:val="HTML Definition"/>
    <w:basedOn w:val="Fontdeparagrafimplicit"/>
    <w:uiPriority w:val="2"/>
    <w:rsid w:val="00D551F5"/>
    <w:rPr>
      <w:i/>
      <w:iCs/>
    </w:rPr>
  </w:style>
  <w:style w:type="character" w:styleId="TastaturHTML">
    <w:name w:val="HTML Keyboard"/>
    <w:basedOn w:val="Fontdeparagrafimplicit"/>
    <w:uiPriority w:val="2"/>
    <w:rsid w:val="00D551F5"/>
    <w:rPr>
      <w:rFonts w:ascii="Courier New" w:hAnsi="Courier New" w:cs="Courier New"/>
      <w:sz w:val="20"/>
      <w:szCs w:val="20"/>
    </w:rPr>
  </w:style>
  <w:style w:type="character" w:styleId="MostrHTML">
    <w:name w:val="HTML Sample"/>
    <w:basedOn w:val="Fontdeparagrafimplicit"/>
    <w:uiPriority w:val="2"/>
    <w:rsid w:val="00D551F5"/>
    <w:rPr>
      <w:rFonts w:ascii="Courier New" w:hAnsi="Courier New" w:cs="Courier New"/>
    </w:rPr>
  </w:style>
  <w:style w:type="character" w:styleId="MaindescrisHTML">
    <w:name w:val="HTML Typewriter"/>
    <w:basedOn w:val="Fontdeparagrafimplicit"/>
    <w:uiPriority w:val="2"/>
    <w:rsid w:val="00D551F5"/>
    <w:rPr>
      <w:rFonts w:ascii="Courier New" w:hAnsi="Courier New" w:cs="Courier New"/>
      <w:sz w:val="20"/>
      <w:szCs w:val="20"/>
    </w:rPr>
  </w:style>
  <w:style w:type="character" w:styleId="VariabilHTML">
    <w:name w:val="HTML Variable"/>
    <w:basedOn w:val="Fontdeparagrafimplicit"/>
    <w:uiPriority w:val="2"/>
    <w:rsid w:val="00D551F5"/>
    <w:rPr>
      <w:i/>
      <w:iCs/>
    </w:rPr>
  </w:style>
  <w:style w:type="character" w:styleId="Numrdelinie">
    <w:name w:val="line number"/>
    <w:basedOn w:val="Fontdeparagrafimplicit"/>
    <w:uiPriority w:val="2"/>
    <w:rsid w:val="00D551F5"/>
  </w:style>
  <w:style w:type="paragraph" w:styleId="Lista2">
    <w:name w:val="List 2"/>
    <w:basedOn w:val="Normal"/>
    <w:uiPriority w:val="2"/>
    <w:rsid w:val="00D551F5"/>
    <w:pPr>
      <w:widowControl/>
      <w:autoSpaceDE/>
      <w:autoSpaceDN/>
      <w:adjustRightInd/>
      <w:spacing w:line="240" w:lineRule="atLeast"/>
      <w:ind w:left="566" w:hanging="283"/>
      <w:jc w:val="left"/>
    </w:pPr>
    <w:rPr>
      <w:rFonts w:ascii="Verdana" w:hAnsi="Verdana"/>
      <w:sz w:val="18"/>
      <w:szCs w:val="24"/>
      <w:lang w:val="en-GB" w:eastAsia="da-DK"/>
    </w:rPr>
  </w:style>
  <w:style w:type="paragraph" w:styleId="Lista3">
    <w:name w:val="List 3"/>
    <w:basedOn w:val="Normal"/>
    <w:uiPriority w:val="2"/>
    <w:rsid w:val="00D551F5"/>
    <w:pPr>
      <w:widowControl/>
      <w:autoSpaceDE/>
      <w:autoSpaceDN/>
      <w:adjustRightInd/>
      <w:spacing w:line="240" w:lineRule="atLeast"/>
      <w:ind w:left="849" w:hanging="283"/>
      <w:jc w:val="left"/>
    </w:pPr>
    <w:rPr>
      <w:rFonts w:ascii="Verdana" w:hAnsi="Verdana"/>
      <w:sz w:val="18"/>
      <w:szCs w:val="24"/>
      <w:lang w:val="en-GB" w:eastAsia="da-DK"/>
    </w:rPr>
  </w:style>
  <w:style w:type="paragraph" w:styleId="Lista4">
    <w:name w:val="List 4"/>
    <w:basedOn w:val="Normal"/>
    <w:uiPriority w:val="2"/>
    <w:rsid w:val="00D551F5"/>
    <w:pPr>
      <w:widowControl/>
      <w:autoSpaceDE/>
      <w:autoSpaceDN/>
      <w:adjustRightInd/>
      <w:spacing w:line="240" w:lineRule="atLeast"/>
      <w:ind w:left="1132" w:hanging="283"/>
      <w:jc w:val="left"/>
    </w:pPr>
    <w:rPr>
      <w:rFonts w:ascii="Verdana" w:hAnsi="Verdana"/>
      <w:sz w:val="18"/>
      <w:szCs w:val="24"/>
      <w:lang w:val="en-GB" w:eastAsia="da-DK"/>
    </w:rPr>
  </w:style>
  <w:style w:type="paragraph" w:styleId="Lista5">
    <w:name w:val="List 5"/>
    <w:basedOn w:val="Normal"/>
    <w:uiPriority w:val="2"/>
    <w:rsid w:val="00D551F5"/>
    <w:pPr>
      <w:widowControl/>
      <w:autoSpaceDE/>
      <w:autoSpaceDN/>
      <w:adjustRightInd/>
      <w:spacing w:line="240" w:lineRule="atLeast"/>
      <w:ind w:left="1415" w:hanging="283"/>
      <w:jc w:val="left"/>
    </w:pPr>
    <w:rPr>
      <w:rFonts w:ascii="Verdana" w:hAnsi="Verdana"/>
      <w:sz w:val="18"/>
      <w:szCs w:val="24"/>
      <w:lang w:val="en-GB" w:eastAsia="da-DK"/>
    </w:rPr>
  </w:style>
  <w:style w:type="paragraph" w:styleId="Listacumarcatori2">
    <w:name w:val="List Bullet 2"/>
    <w:basedOn w:val="Normal"/>
    <w:uiPriority w:val="2"/>
    <w:unhideWhenUsed/>
    <w:rsid w:val="00D551F5"/>
    <w:pPr>
      <w:widowControl/>
      <w:numPr>
        <w:numId w:val="5"/>
      </w:numPr>
      <w:autoSpaceDE/>
      <w:autoSpaceDN/>
      <w:adjustRightInd/>
      <w:spacing w:line="240" w:lineRule="atLeast"/>
      <w:jc w:val="left"/>
    </w:pPr>
    <w:rPr>
      <w:rFonts w:ascii="Verdana" w:hAnsi="Verdana"/>
      <w:sz w:val="18"/>
      <w:szCs w:val="24"/>
      <w:lang w:val="en-GB" w:eastAsia="da-DK"/>
    </w:rPr>
  </w:style>
  <w:style w:type="paragraph" w:styleId="Listacumarcatori3">
    <w:name w:val="List Bullet 3"/>
    <w:basedOn w:val="Normal"/>
    <w:uiPriority w:val="2"/>
    <w:rsid w:val="00D551F5"/>
    <w:pPr>
      <w:widowControl/>
      <w:numPr>
        <w:numId w:val="6"/>
      </w:numPr>
      <w:autoSpaceDE/>
      <w:autoSpaceDN/>
      <w:adjustRightInd/>
      <w:spacing w:line="240" w:lineRule="atLeast"/>
      <w:jc w:val="left"/>
    </w:pPr>
    <w:rPr>
      <w:rFonts w:ascii="Verdana" w:hAnsi="Verdana"/>
      <w:sz w:val="18"/>
      <w:szCs w:val="24"/>
      <w:lang w:val="en-GB" w:eastAsia="da-DK"/>
    </w:rPr>
  </w:style>
  <w:style w:type="paragraph" w:styleId="Listacumarcatori4">
    <w:name w:val="List Bullet 4"/>
    <w:basedOn w:val="Normal"/>
    <w:uiPriority w:val="2"/>
    <w:rsid w:val="00D551F5"/>
    <w:pPr>
      <w:widowControl/>
      <w:numPr>
        <w:numId w:val="7"/>
      </w:numPr>
      <w:autoSpaceDE/>
      <w:autoSpaceDN/>
      <w:adjustRightInd/>
      <w:spacing w:line="240" w:lineRule="atLeast"/>
      <w:jc w:val="left"/>
    </w:pPr>
    <w:rPr>
      <w:rFonts w:ascii="Verdana" w:hAnsi="Verdana"/>
      <w:sz w:val="18"/>
      <w:szCs w:val="24"/>
      <w:lang w:val="en-GB" w:eastAsia="da-DK"/>
    </w:rPr>
  </w:style>
  <w:style w:type="paragraph" w:styleId="Listacumarcatori5">
    <w:name w:val="List Bullet 5"/>
    <w:basedOn w:val="Normal"/>
    <w:uiPriority w:val="2"/>
    <w:rsid w:val="00D551F5"/>
    <w:pPr>
      <w:widowControl/>
      <w:numPr>
        <w:numId w:val="8"/>
      </w:numPr>
      <w:autoSpaceDE/>
      <w:autoSpaceDN/>
      <w:adjustRightInd/>
      <w:spacing w:line="240" w:lineRule="atLeast"/>
      <w:jc w:val="left"/>
    </w:pPr>
    <w:rPr>
      <w:rFonts w:ascii="Verdana" w:hAnsi="Verdana"/>
      <w:sz w:val="18"/>
      <w:szCs w:val="24"/>
      <w:lang w:val="en-GB" w:eastAsia="da-DK"/>
    </w:rPr>
  </w:style>
  <w:style w:type="paragraph" w:styleId="Listcontinuare">
    <w:name w:val="List Continue"/>
    <w:basedOn w:val="Normal"/>
    <w:uiPriority w:val="2"/>
    <w:rsid w:val="00D551F5"/>
    <w:pPr>
      <w:widowControl/>
      <w:autoSpaceDE/>
      <w:autoSpaceDN/>
      <w:adjustRightInd/>
      <w:spacing w:after="120" w:line="240" w:lineRule="atLeast"/>
      <w:ind w:left="283"/>
      <w:jc w:val="left"/>
    </w:pPr>
    <w:rPr>
      <w:rFonts w:ascii="Verdana" w:hAnsi="Verdana"/>
      <w:sz w:val="18"/>
      <w:szCs w:val="24"/>
      <w:lang w:val="en-GB" w:eastAsia="da-DK"/>
    </w:rPr>
  </w:style>
  <w:style w:type="paragraph" w:styleId="Listcontinuare2">
    <w:name w:val="List Continue 2"/>
    <w:basedOn w:val="Normal"/>
    <w:uiPriority w:val="2"/>
    <w:rsid w:val="00D551F5"/>
    <w:pPr>
      <w:widowControl/>
      <w:autoSpaceDE/>
      <w:autoSpaceDN/>
      <w:adjustRightInd/>
      <w:spacing w:after="120" w:line="240" w:lineRule="atLeast"/>
      <w:ind w:left="566"/>
      <w:jc w:val="left"/>
    </w:pPr>
    <w:rPr>
      <w:rFonts w:ascii="Verdana" w:hAnsi="Verdana"/>
      <w:sz w:val="18"/>
      <w:szCs w:val="24"/>
      <w:lang w:val="en-GB" w:eastAsia="da-DK"/>
    </w:rPr>
  </w:style>
  <w:style w:type="paragraph" w:styleId="Listcontinuare3">
    <w:name w:val="List Continue 3"/>
    <w:basedOn w:val="Normal"/>
    <w:uiPriority w:val="2"/>
    <w:rsid w:val="00D551F5"/>
    <w:pPr>
      <w:widowControl/>
      <w:autoSpaceDE/>
      <w:autoSpaceDN/>
      <w:adjustRightInd/>
      <w:spacing w:after="120" w:line="240" w:lineRule="atLeast"/>
      <w:ind w:left="849"/>
      <w:jc w:val="left"/>
    </w:pPr>
    <w:rPr>
      <w:rFonts w:ascii="Verdana" w:hAnsi="Verdana"/>
      <w:sz w:val="18"/>
      <w:szCs w:val="24"/>
      <w:lang w:val="en-GB" w:eastAsia="da-DK"/>
    </w:rPr>
  </w:style>
  <w:style w:type="paragraph" w:styleId="Listcontinuare4">
    <w:name w:val="List Continue 4"/>
    <w:basedOn w:val="Normal"/>
    <w:uiPriority w:val="2"/>
    <w:rsid w:val="00D551F5"/>
    <w:pPr>
      <w:widowControl/>
      <w:autoSpaceDE/>
      <w:autoSpaceDN/>
      <w:adjustRightInd/>
      <w:spacing w:after="120" w:line="240" w:lineRule="atLeast"/>
      <w:ind w:left="1132"/>
      <w:jc w:val="left"/>
    </w:pPr>
    <w:rPr>
      <w:rFonts w:ascii="Verdana" w:hAnsi="Verdana"/>
      <w:sz w:val="18"/>
      <w:szCs w:val="24"/>
      <w:lang w:val="en-GB" w:eastAsia="da-DK"/>
    </w:rPr>
  </w:style>
  <w:style w:type="paragraph" w:styleId="Listcontinuare5">
    <w:name w:val="List Continue 5"/>
    <w:basedOn w:val="Normal"/>
    <w:uiPriority w:val="2"/>
    <w:rsid w:val="00D551F5"/>
    <w:pPr>
      <w:widowControl/>
      <w:autoSpaceDE/>
      <w:autoSpaceDN/>
      <w:adjustRightInd/>
      <w:spacing w:after="120" w:line="240" w:lineRule="atLeast"/>
      <w:ind w:left="1415"/>
      <w:jc w:val="left"/>
    </w:pPr>
    <w:rPr>
      <w:rFonts w:ascii="Verdana" w:hAnsi="Verdana"/>
      <w:sz w:val="18"/>
      <w:szCs w:val="24"/>
      <w:lang w:val="en-GB" w:eastAsia="da-DK"/>
    </w:rPr>
  </w:style>
  <w:style w:type="paragraph" w:styleId="Listanumerotat2">
    <w:name w:val="List Number 2"/>
    <w:basedOn w:val="Normal"/>
    <w:uiPriority w:val="2"/>
    <w:rsid w:val="00D551F5"/>
    <w:pPr>
      <w:widowControl/>
      <w:numPr>
        <w:numId w:val="9"/>
      </w:numPr>
      <w:tabs>
        <w:tab w:val="clear" w:pos="643"/>
        <w:tab w:val="num" w:pos="360"/>
      </w:tabs>
      <w:autoSpaceDE/>
      <w:autoSpaceDN/>
      <w:adjustRightInd/>
      <w:spacing w:line="240" w:lineRule="atLeast"/>
      <w:ind w:left="0" w:firstLine="0"/>
      <w:jc w:val="left"/>
    </w:pPr>
    <w:rPr>
      <w:rFonts w:ascii="Verdana" w:hAnsi="Verdana"/>
      <w:sz w:val="18"/>
      <w:szCs w:val="24"/>
      <w:lang w:val="en-GB" w:eastAsia="da-DK"/>
    </w:rPr>
  </w:style>
  <w:style w:type="paragraph" w:styleId="Listanumerotat3">
    <w:name w:val="List Number 3"/>
    <w:basedOn w:val="Normal"/>
    <w:uiPriority w:val="2"/>
    <w:rsid w:val="00D551F5"/>
    <w:pPr>
      <w:widowControl/>
      <w:numPr>
        <w:numId w:val="10"/>
      </w:numPr>
      <w:autoSpaceDE/>
      <w:autoSpaceDN/>
      <w:adjustRightInd/>
      <w:spacing w:line="240" w:lineRule="atLeast"/>
      <w:jc w:val="left"/>
    </w:pPr>
    <w:rPr>
      <w:rFonts w:ascii="Verdana" w:hAnsi="Verdana"/>
      <w:sz w:val="18"/>
      <w:szCs w:val="24"/>
      <w:lang w:val="en-GB" w:eastAsia="da-DK"/>
    </w:rPr>
  </w:style>
  <w:style w:type="paragraph" w:styleId="Listanumerotat5">
    <w:name w:val="List Number 5"/>
    <w:basedOn w:val="Normal"/>
    <w:uiPriority w:val="2"/>
    <w:rsid w:val="00D551F5"/>
    <w:pPr>
      <w:widowControl/>
      <w:numPr>
        <w:numId w:val="11"/>
      </w:numPr>
      <w:autoSpaceDE/>
      <w:autoSpaceDN/>
      <w:adjustRightInd/>
      <w:spacing w:line="240" w:lineRule="atLeast"/>
      <w:jc w:val="left"/>
    </w:pPr>
    <w:rPr>
      <w:rFonts w:ascii="Verdana" w:hAnsi="Verdana"/>
      <w:sz w:val="18"/>
      <w:szCs w:val="24"/>
      <w:lang w:val="en-GB" w:eastAsia="da-DK"/>
    </w:rPr>
  </w:style>
  <w:style w:type="paragraph" w:styleId="Antetmesaj">
    <w:name w:val="Message Header"/>
    <w:basedOn w:val="Normal"/>
    <w:link w:val="AntetmesajCaracter"/>
    <w:uiPriority w:val="2"/>
    <w:rsid w:val="00D551F5"/>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tLeast"/>
      <w:ind w:left="1134" w:hanging="1134"/>
      <w:jc w:val="left"/>
    </w:pPr>
    <w:rPr>
      <w:rFonts w:ascii="Arial" w:hAnsi="Arial" w:cs="Arial"/>
      <w:sz w:val="24"/>
      <w:szCs w:val="24"/>
      <w:lang w:val="en-GB" w:eastAsia="da-DK"/>
    </w:rPr>
  </w:style>
  <w:style w:type="character" w:customStyle="1" w:styleId="AntetmesajCaracter">
    <w:name w:val="Antet mesaj Caracter"/>
    <w:basedOn w:val="Fontdeparagrafimplicit"/>
    <w:link w:val="Antetmesaj"/>
    <w:uiPriority w:val="2"/>
    <w:rsid w:val="00D551F5"/>
    <w:rPr>
      <w:rFonts w:ascii="Arial" w:hAnsi="Arial" w:cs="Arial"/>
      <w:sz w:val="24"/>
      <w:szCs w:val="24"/>
      <w:shd w:val="pct20" w:color="auto" w:fill="auto"/>
      <w:lang w:val="en-GB" w:eastAsia="da-DK"/>
    </w:rPr>
  </w:style>
  <w:style w:type="paragraph" w:styleId="Indentnormal">
    <w:name w:val="Normal Indent"/>
    <w:basedOn w:val="Normal"/>
    <w:uiPriority w:val="2"/>
    <w:rsid w:val="00D551F5"/>
    <w:pPr>
      <w:widowControl/>
      <w:autoSpaceDE/>
      <w:autoSpaceDN/>
      <w:adjustRightInd/>
      <w:spacing w:line="240" w:lineRule="atLeast"/>
      <w:ind w:left="1304"/>
      <w:jc w:val="left"/>
    </w:pPr>
    <w:rPr>
      <w:rFonts w:ascii="Verdana" w:hAnsi="Verdana"/>
      <w:sz w:val="18"/>
      <w:szCs w:val="24"/>
      <w:lang w:val="en-GB" w:eastAsia="da-DK"/>
    </w:rPr>
  </w:style>
  <w:style w:type="paragraph" w:styleId="Titlunot">
    <w:name w:val="Note Heading"/>
    <w:basedOn w:val="Normal"/>
    <w:next w:val="Normal"/>
    <w:link w:val="TitlunotCaracte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TitlunotCaracter">
    <w:name w:val="Titlu notă Caracter"/>
    <w:basedOn w:val="Fontdeparagrafimplicit"/>
    <w:link w:val="Titlunot"/>
    <w:uiPriority w:val="2"/>
    <w:rsid w:val="00D551F5"/>
    <w:rPr>
      <w:rFonts w:ascii="Verdana" w:hAnsi="Verdana"/>
      <w:sz w:val="18"/>
      <w:szCs w:val="24"/>
      <w:lang w:val="en-GB" w:eastAsia="da-DK"/>
    </w:rPr>
  </w:style>
  <w:style w:type="paragraph" w:styleId="Formuldesalut">
    <w:name w:val="Salutation"/>
    <w:basedOn w:val="Normal"/>
    <w:next w:val="Normal"/>
    <w:link w:val="FormuldesalutCaracte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FormuldesalutCaracter">
    <w:name w:val="Formulă de salut Caracter"/>
    <w:basedOn w:val="Fontdeparagrafimplicit"/>
    <w:link w:val="Formuldesalut"/>
    <w:uiPriority w:val="2"/>
    <w:rsid w:val="00D551F5"/>
    <w:rPr>
      <w:rFonts w:ascii="Verdana" w:hAnsi="Verdana"/>
      <w:sz w:val="18"/>
      <w:szCs w:val="24"/>
      <w:lang w:val="en-GB" w:eastAsia="da-DK"/>
    </w:rPr>
  </w:style>
  <w:style w:type="paragraph" w:styleId="Semntur">
    <w:name w:val="Signature"/>
    <w:basedOn w:val="Normal"/>
    <w:link w:val="SemnturCaracte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SemnturCaracter">
    <w:name w:val="Semnătură Caracter"/>
    <w:basedOn w:val="Fontdeparagrafimplicit"/>
    <w:link w:val="Semntur"/>
    <w:uiPriority w:val="2"/>
    <w:rsid w:val="00D551F5"/>
    <w:rPr>
      <w:rFonts w:ascii="Verdana" w:hAnsi="Verdana"/>
      <w:sz w:val="18"/>
      <w:szCs w:val="24"/>
      <w:lang w:val="en-GB" w:eastAsia="da-DK"/>
    </w:rPr>
  </w:style>
  <w:style w:type="table" w:styleId="TabelEfecte3-D1">
    <w:name w:val="Table 3D effects 1"/>
    <w:basedOn w:val="TabelNormal"/>
    <w:rsid w:val="00D551F5"/>
    <w:pPr>
      <w:spacing w:line="260" w:lineRule="atLeast"/>
    </w:pPr>
    <w:rPr>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Efecte3-D2">
    <w:name w:val="Table 3D effects 2"/>
    <w:basedOn w:val="TabelNormal"/>
    <w:rsid w:val="00D551F5"/>
    <w:pPr>
      <w:spacing w:line="260" w:lineRule="atLeast"/>
    </w:pPr>
    <w:rPr>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fecte3-D3">
    <w:name w:val="Table 3D effects 3"/>
    <w:basedOn w:val="TabelNormal"/>
    <w:rsid w:val="00D551F5"/>
    <w:pPr>
      <w:spacing w:line="260" w:lineRule="atLeast"/>
    </w:pPr>
    <w:rPr>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1">
    <w:name w:val="Table Classic 1"/>
    <w:basedOn w:val="Tabel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rsid w:val="00D551F5"/>
    <w:pPr>
      <w:spacing w:line="26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lasic4">
    <w:name w:val="Table Classic 4"/>
    <w:basedOn w:val="TabelNormal"/>
    <w:rsid w:val="00D551F5"/>
    <w:pPr>
      <w:spacing w:line="260" w:lineRule="atLeast"/>
    </w:pPr>
    <w:rPr>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Colorat1">
    <w:name w:val="Table Colorful 1"/>
    <w:basedOn w:val="TabelNormal"/>
    <w:rsid w:val="00D551F5"/>
    <w:pPr>
      <w:spacing w:line="26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Colorat2">
    <w:name w:val="Table Colorful 2"/>
    <w:basedOn w:val="TabelNormal"/>
    <w:rsid w:val="00D551F5"/>
    <w:pPr>
      <w:spacing w:line="260" w:lineRule="atLeast"/>
    </w:pPr>
    <w:rPr>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Colorat3">
    <w:name w:val="Table Colorful 3"/>
    <w:basedOn w:val="TabelNormal"/>
    <w:rsid w:val="00D551F5"/>
    <w:pPr>
      <w:spacing w:line="26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Coloane1">
    <w:name w:val="Table Columns 1"/>
    <w:basedOn w:val="TabelNormal"/>
    <w:rsid w:val="00D551F5"/>
    <w:pPr>
      <w:spacing w:line="26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2">
    <w:name w:val="Table Columns 2"/>
    <w:basedOn w:val="TabelNormal"/>
    <w:rsid w:val="00D551F5"/>
    <w:pPr>
      <w:spacing w:line="260" w:lineRule="atLeast"/>
    </w:pPr>
    <w:rPr>
      <w:b/>
      <w:bCs/>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3">
    <w:name w:val="Table Columns 3"/>
    <w:basedOn w:val="TabelNormal"/>
    <w:rsid w:val="00D551F5"/>
    <w:pPr>
      <w:spacing w:line="26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Coloane4">
    <w:name w:val="Table Columns 4"/>
    <w:basedOn w:val="TabelNormal"/>
    <w:rsid w:val="00D551F5"/>
    <w:pPr>
      <w:spacing w:line="260" w:lineRule="atLeast"/>
    </w:pPr>
    <w:rPr>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rsid w:val="00D551F5"/>
    <w:pPr>
      <w:spacing w:line="26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Contemporan">
    <w:name w:val="Table Contemporary"/>
    <w:basedOn w:val="TabelNormal"/>
    <w:rsid w:val="00D551F5"/>
    <w:pPr>
      <w:spacing w:line="260" w:lineRule="atLeast"/>
    </w:pPr>
    <w:rPr>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Gril1">
    <w:name w:val="Table Grid 1"/>
    <w:basedOn w:val="Tabel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ril2">
    <w:name w:val="Table Grid 2"/>
    <w:basedOn w:val="TabelNormal"/>
    <w:rsid w:val="00D551F5"/>
    <w:pPr>
      <w:spacing w:line="260" w:lineRule="atLeast"/>
    </w:pPr>
    <w:rPr>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3">
    <w:name w:val="Table Grid 3"/>
    <w:basedOn w:val="TabelNormal"/>
    <w:rsid w:val="00D551F5"/>
    <w:pPr>
      <w:spacing w:line="26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4">
    <w:name w:val="Table Grid 4"/>
    <w:basedOn w:val="TabelNormal"/>
    <w:rsid w:val="00D551F5"/>
    <w:pPr>
      <w:spacing w:line="26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ril5">
    <w:name w:val="Table Grid 5"/>
    <w:basedOn w:val="Tabel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6">
    <w:name w:val="Table Grid 6"/>
    <w:basedOn w:val="Tabel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rsid w:val="00D551F5"/>
    <w:pPr>
      <w:spacing w:line="26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8">
    <w:name w:val="Table Grid 8"/>
    <w:basedOn w:val="TabelNormal"/>
    <w:rsid w:val="00D551F5"/>
    <w:pPr>
      <w:spacing w:line="26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1">
    <w:name w:val="Table List 1"/>
    <w:basedOn w:val="TabelNormal"/>
    <w:rsid w:val="00D551F5"/>
    <w:pPr>
      <w:spacing w:line="26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2">
    <w:name w:val="Table List 2"/>
    <w:basedOn w:val="TabelNormal"/>
    <w:rsid w:val="00D551F5"/>
    <w:pPr>
      <w:spacing w:line="260" w:lineRule="atLeast"/>
    </w:pPr>
    <w:rPr>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3">
    <w:name w:val="Table List 3"/>
    <w:basedOn w:val="TabelNormal"/>
    <w:rsid w:val="00D551F5"/>
    <w:pPr>
      <w:spacing w:line="260" w:lineRule="atLeast"/>
    </w:pPr>
    <w:rPr>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4">
    <w:name w:val="Table List 4"/>
    <w:basedOn w:val="Tabel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5">
    <w:name w:val="Table List 5"/>
    <w:basedOn w:val="Tabel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6">
    <w:name w:val="Table List 6"/>
    <w:basedOn w:val="Tabel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7">
    <w:name w:val="Table List 7"/>
    <w:basedOn w:val="TabelNormal"/>
    <w:rsid w:val="00D551F5"/>
    <w:pPr>
      <w:spacing w:line="26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8">
    <w:name w:val="Table List 8"/>
    <w:basedOn w:val="Tabel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ional">
    <w:name w:val="Table Professional"/>
    <w:basedOn w:val="Tabel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implu1">
    <w:name w:val="Table Simple 1"/>
    <w:basedOn w:val="TabelNormal"/>
    <w:rsid w:val="00D551F5"/>
    <w:pPr>
      <w:spacing w:line="260" w:lineRule="atLeast"/>
    </w:pPr>
    <w:rPr>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implu2">
    <w:name w:val="Table Simple 2"/>
    <w:basedOn w:val="TabelNormal"/>
    <w:rsid w:val="00D551F5"/>
    <w:pPr>
      <w:spacing w:line="260" w:lineRule="atLeast"/>
    </w:pPr>
    <w:rPr>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u3">
    <w:name w:val="Table Simple 3"/>
    <w:basedOn w:val="Tabel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Subtil1">
    <w:name w:val="Table Subtle 1"/>
    <w:basedOn w:val="TabelNormal"/>
    <w:rsid w:val="00D551F5"/>
    <w:pPr>
      <w:spacing w:line="260" w:lineRule="atLeast"/>
    </w:pPr>
    <w:rPr>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ubtil2">
    <w:name w:val="Table Subtle 2"/>
    <w:basedOn w:val="TabelNormal"/>
    <w:rsid w:val="00D551F5"/>
    <w:pPr>
      <w:spacing w:line="260" w:lineRule="atLeast"/>
    </w:pPr>
    <w:rPr>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tabel">
    <w:name w:val="Table Theme"/>
    <w:basedOn w:val="TabelNormal"/>
    <w:rsid w:val="00D551F5"/>
    <w:pPr>
      <w:spacing w:line="26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rsid w:val="00D551F5"/>
    <w:pPr>
      <w:spacing w:line="26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rsid w:val="00D551F5"/>
    <w:pPr>
      <w:spacing w:line="26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rsid w:val="00D551F5"/>
    <w:pPr>
      <w:spacing w:line="26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FrListare"/>
    <w:rsid w:val="00D551F5"/>
    <w:pPr>
      <w:numPr>
        <w:numId w:val="12"/>
      </w:numPr>
    </w:pPr>
  </w:style>
  <w:style w:type="numbering" w:styleId="1ai">
    <w:name w:val="Outline List 1"/>
    <w:basedOn w:val="FrListare"/>
    <w:rsid w:val="00D551F5"/>
    <w:pPr>
      <w:numPr>
        <w:numId w:val="13"/>
      </w:numPr>
    </w:pPr>
  </w:style>
  <w:style w:type="numbering" w:styleId="ArticolSeciune">
    <w:name w:val="Outline List 3"/>
    <w:basedOn w:val="FrListare"/>
    <w:rsid w:val="00D551F5"/>
    <w:pPr>
      <w:numPr>
        <w:numId w:val="14"/>
      </w:numPr>
    </w:pPr>
  </w:style>
  <w:style w:type="paragraph" w:styleId="Textbloc">
    <w:name w:val="Block Text"/>
    <w:basedOn w:val="Normal"/>
    <w:uiPriority w:val="2"/>
    <w:rsid w:val="00D551F5"/>
    <w:pPr>
      <w:widowControl/>
      <w:autoSpaceDE/>
      <w:autoSpaceDN/>
      <w:adjustRightInd/>
      <w:spacing w:after="120" w:line="240" w:lineRule="atLeast"/>
      <w:ind w:left="1440" w:right="1440"/>
      <w:jc w:val="left"/>
    </w:pPr>
    <w:rPr>
      <w:rFonts w:ascii="Verdana" w:hAnsi="Verdana"/>
      <w:sz w:val="18"/>
      <w:szCs w:val="24"/>
      <w:lang w:val="en-GB" w:eastAsia="da-DK"/>
    </w:rPr>
  </w:style>
  <w:style w:type="paragraph" w:styleId="Primindentpentrucorptext">
    <w:name w:val="Body Text First Indent"/>
    <w:basedOn w:val="Corptext"/>
    <w:link w:val="PrimindentpentrucorptextCaracter"/>
    <w:uiPriority w:val="2"/>
    <w:rsid w:val="00D551F5"/>
    <w:pPr>
      <w:numPr>
        <w:ilvl w:val="0"/>
      </w:numPr>
      <w:spacing w:after="120" w:line="240" w:lineRule="atLeast"/>
      <w:ind w:firstLine="210"/>
      <w:jc w:val="left"/>
    </w:pPr>
    <w:rPr>
      <w:rFonts w:ascii="Verdana" w:hAnsi="Verdana"/>
      <w:sz w:val="18"/>
      <w:szCs w:val="24"/>
      <w:lang w:val="en-GB" w:eastAsia="da-DK"/>
    </w:rPr>
  </w:style>
  <w:style w:type="character" w:customStyle="1" w:styleId="CorptextCaracter">
    <w:name w:val="Corp text Caracter"/>
    <w:aliases w:val="Body Text Char Caracter"/>
    <w:basedOn w:val="Fontdeparagrafimplicit"/>
    <w:link w:val="Corptext"/>
    <w:rsid w:val="00D551F5"/>
    <w:rPr>
      <w:sz w:val="22"/>
      <w:lang w:eastAsia="en-US"/>
    </w:rPr>
  </w:style>
  <w:style w:type="character" w:customStyle="1" w:styleId="PrimindentpentrucorptextCaracter">
    <w:name w:val="Prim indent pentru corp text Caracter"/>
    <w:basedOn w:val="CorptextCaracter"/>
    <w:link w:val="Primindentpentrucorptext"/>
    <w:uiPriority w:val="2"/>
    <w:rsid w:val="00D551F5"/>
    <w:rPr>
      <w:sz w:val="22"/>
      <w:lang w:eastAsia="en-US"/>
    </w:rPr>
  </w:style>
  <w:style w:type="paragraph" w:styleId="Primindentpentrucorptext2">
    <w:name w:val="Body Text First Indent 2"/>
    <w:basedOn w:val="Indentcorptext"/>
    <w:link w:val="Primindentpentrucorptext2Caracter"/>
    <w:uiPriority w:val="2"/>
    <w:rsid w:val="00D551F5"/>
    <w:pPr>
      <w:spacing w:before="0" w:after="120" w:line="240" w:lineRule="atLeast"/>
      <w:ind w:left="283" w:firstLine="210"/>
      <w:jc w:val="left"/>
    </w:pPr>
    <w:rPr>
      <w:rFonts w:ascii="Verdana" w:hAnsi="Verdana"/>
      <w:b w:val="0"/>
      <w:sz w:val="18"/>
      <w:szCs w:val="24"/>
      <w:lang w:val="en-GB" w:eastAsia="da-DK"/>
    </w:rPr>
  </w:style>
  <w:style w:type="character" w:customStyle="1" w:styleId="Primindentpentrucorptext2Caracter">
    <w:name w:val="Prim indent pentru corp text 2 Caracter"/>
    <w:basedOn w:val="IndentcorptextCaracter"/>
    <w:link w:val="Primindentpentrucorptext2"/>
    <w:uiPriority w:val="2"/>
    <w:rsid w:val="00D551F5"/>
    <w:rPr>
      <w:rFonts w:ascii="Verdana" w:hAnsi="Verdana"/>
      <w:b/>
      <w:sz w:val="18"/>
      <w:szCs w:val="24"/>
      <w:lang w:val="en-GB" w:eastAsia="da-DK"/>
    </w:rPr>
  </w:style>
  <w:style w:type="paragraph" w:styleId="Formuledencheiere">
    <w:name w:val="Closing"/>
    <w:basedOn w:val="Normal"/>
    <w:link w:val="FormuledencheiereCaracte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FormuledencheiereCaracter">
    <w:name w:val="Formule de încheiere Caracter"/>
    <w:basedOn w:val="Fontdeparagrafimplicit"/>
    <w:link w:val="Formuledencheiere"/>
    <w:uiPriority w:val="2"/>
    <w:rsid w:val="00D551F5"/>
    <w:rPr>
      <w:rFonts w:ascii="Verdana" w:hAnsi="Verdana"/>
      <w:sz w:val="18"/>
      <w:szCs w:val="24"/>
      <w:lang w:val="en-GB" w:eastAsia="da-DK"/>
    </w:rPr>
  </w:style>
  <w:style w:type="paragraph" w:styleId="Dat">
    <w:name w:val="Date"/>
    <w:basedOn w:val="Normal"/>
    <w:next w:val="Normal"/>
    <w:link w:val="DatCaracte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DatCaracter">
    <w:name w:val="Dată Caracter"/>
    <w:basedOn w:val="Fontdeparagrafimplicit"/>
    <w:link w:val="Dat"/>
    <w:uiPriority w:val="2"/>
    <w:rsid w:val="00D551F5"/>
    <w:rPr>
      <w:rFonts w:ascii="Verdana" w:hAnsi="Verdana"/>
      <w:sz w:val="18"/>
      <w:szCs w:val="24"/>
      <w:lang w:val="en-GB" w:eastAsia="da-DK"/>
    </w:rPr>
  </w:style>
  <w:style w:type="paragraph" w:styleId="Semnture-mail">
    <w:name w:val="E-mail Signature"/>
    <w:basedOn w:val="Normal"/>
    <w:link w:val="Semnture-mailCaracte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Semnture-mailCaracter">
    <w:name w:val="Semnătură e-mail Caracter"/>
    <w:basedOn w:val="Fontdeparagrafimplicit"/>
    <w:link w:val="Semnture-mail"/>
    <w:uiPriority w:val="2"/>
    <w:rsid w:val="00D551F5"/>
    <w:rPr>
      <w:rFonts w:ascii="Verdana" w:hAnsi="Verdana"/>
      <w:sz w:val="18"/>
      <w:szCs w:val="24"/>
      <w:lang w:val="en-GB" w:eastAsia="da-DK"/>
    </w:rPr>
  </w:style>
  <w:style w:type="paragraph" w:styleId="Adresplic">
    <w:name w:val="envelope address"/>
    <w:basedOn w:val="Normal"/>
    <w:uiPriority w:val="2"/>
    <w:unhideWhenUsed/>
    <w:rsid w:val="00D551F5"/>
    <w:pPr>
      <w:framePr w:w="7920" w:h="1980" w:hRule="exact" w:hSpace="141" w:wrap="auto" w:hAnchor="page" w:xAlign="center" w:yAlign="bottom"/>
      <w:widowControl/>
      <w:autoSpaceDE/>
      <w:autoSpaceDN/>
      <w:adjustRightInd/>
      <w:spacing w:line="240" w:lineRule="atLeast"/>
      <w:ind w:left="2880"/>
      <w:jc w:val="left"/>
    </w:pPr>
    <w:rPr>
      <w:rFonts w:ascii="Arial" w:hAnsi="Arial" w:cs="Arial"/>
      <w:sz w:val="24"/>
      <w:szCs w:val="24"/>
      <w:lang w:val="en-GB" w:eastAsia="da-DK"/>
    </w:rPr>
  </w:style>
  <w:style w:type="paragraph" w:styleId="Returplic">
    <w:name w:val="envelope return"/>
    <w:basedOn w:val="Normal"/>
    <w:uiPriority w:val="2"/>
    <w:unhideWhenUsed/>
    <w:rsid w:val="00D551F5"/>
    <w:pPr>
      <w:widowControl/>
      <w:autoSpaceDE/>
      <w:autoSpaceDN/>
      <w:adjustRightInd/>
      <w:spacing w:line="240" w:lineRule="atLeast"/>
      <w:jc w:val="left"/>
    </w:pPr>
    <w:rPr>
      <w:rFonts w:ascii="Arial" w:hAnsi="Arial" w:cs="Arial"/>
      <w:sz w:val="20"/>
      <w:lang w:val="en-GB" w:eastAsia="da-DK"/>
    </w:rPr>
  </w:style>
  <w:style w:type="paragraph" w:customStyle="1" w:styleId="Normal-Intentedfor">
    <w:name w:val="Normal - Intented for"/>
    <w:basedOn w:val="Normal-Documentdatatext"/>
    <w:uiPriority w:val="2"/>
    <w:semiHidden/>
    <w:rsid w:val="00D551F5"/>
  </w:style>
  <w:style w:type="paragraph" w:customStyle="1" w:styleId="Normal-TOCHeading">
    <w:name w:val="Normal - TOC Heading"/>
    <w:basedOn w:val="Normal"/>
    <w:next w:val="Normal"/>
    <w:rsid w:val="00D551F5"/>
    <w:pPr>
      <w:widowControl/>
      <w:autoSpaceDE/>
      <w:autoSpaceDN/>
      <w:adjustRightInd/>
      <w:spacing w:after="240" w:line="280" w:lineRule="atLeast"/>
      <w:jc w:val="left"/>
    </w:pPr>
    <w:rPr>
      <w:rFonts w:ascii="Verdana" w:hAnsi="Verdana"/>
      <w:b/>
      <w:caps/>
      <w:color w:val="009DE0"/>
      <w:szCs w:val="24"/>
      <w:lang w:val="en-GB" w:eastAsia="da-DK"/>
    </w:rPr>
  </w:style>
  <w:style w:type="paragraph" w:customStyle="1" w:styleId="Normal-Headnote">
    <w:name w:val="Normal - Head note"/>
    <w:basedOn w:val="Normal"/>
    <w:uiPriority w:val="2"/>
    <w:semiHidden/>
    <w:rsid w:val="00D551F5"/>
    <w:pPr>
      <w:widowControl/>
      <w:autoSpaceDE/>
      <w:autoSpaceDN/>
      <w:adjustRightInd/>
      <w:spacing w:line="270" w:lineRule="atLeast"/>
      <w:ind w:left="624"/>
      <w:jc w:val="left"/>
    </w:pPr>
    <w:rPr>
      <w:rFonts w:ascii="Verdana" w:hAnsi="Verdana"/>
      <w:b/>
      <w:color w:val="4D4D4D"/>
      <w:sz w:val="21"/>
      <w:szCs w:val="24"/>
      <w:lang w:val="en-GB" w:eastAsia="da-DK"/>
    </w:rPr>
  </w:style>
  <w:style w:type="paragraph" w:customStyle="1" w:styleId="Template">
    <w:name w:val="Template"/>
    <w:link w:val="TemplateChar"/>
    <w:uiPriority w:val="2"/>
    <w:semiHidden/>
    <w:rsid w:val="00D551F5"/>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2"/>
    <w:semiHidden/>
    <w:rsid w:val="00D551F5"/>
  </w:style>
  <w:style w:type="paragraph" w:customStyle="1" w:styleId="Normal-FrontpageHeading1">
    <w:name w:val="Normal - Frontpage Heading 1"/>
    <w:basedOn w:val="Normal"/>
    <w:link w:val="Normal-FrontpageHeading1Char"/>
    <w:uiPriority w:val="2"/>
    <w:semiHidden/>
    <w:rsid w:val="00D551F5"/>
    <w:pPr>
      <w:widowControl/>
      <w:autoSpaceDE/>
      <w:autoSpaceDN/>
      <w:adjustRightInd/>
      <w:spacing w:line="720" w:lineRule="atLeast"/>
      <w:jc w:val="left"/>
    </w:pPr>
    <w:rPr>
      <w:rFonts w:ascii="Verdana" w:hAnsi="Verdana"/>
      <w:b/>
      <w:caps/>
      <w:color w:val="4D4D4D"/>
      <w:sz w:val="60"/>
      <w:szCs w:val="24"/>
      <w:lang w:val="en-GB" w:eastAsia="da-DK"/>
    </w:rPr>
  </w:style>
  <w:style w:type="paragraph" w:customStyle="1" w:styleId="Normal-FrontpageHeading2">
    <w:name w:val="Normal - Frontpage Heading 2"/>
    <w:basedOn w:val="Normal-FrontpageHeading1"/>
    <w:link w:val="Normal-FrontpageHeading2Char"/>
    <w:uiPriority w:val="2"/>
    <w:semiHidden/>
    <w:rsid w:val="00D551F5"/>
    <w:rPr>
      <w:color w:val="009DE0"/>
    </w:rPr>
  </w:style>
  <w:style w:type="paragraph" w:customStyle="1" w:styleId="Normal-Documentdataleadtext">
    <w:name w:val="Normal - Document data leadtext"/>
    <w:basedOn w:val="Normal"/>
    <w:uiPriority w:val="2"/>
    <w:semiHidden/>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Documentdatatext">
    <w:name w:val="Normal - Document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Template-ReftoFrontpageheading1">
    <w:name w:val="Template - Ref to Frontpage heading 1"/>
    <w:basedOn w:val="Template"/>
    <w:link w:val="Template-ReftoFrontpageheading1Char"/>
    <w:uiPriority w:val="2"/>
    <w:semiHidden/>
    <w:rsid w:val="00D551F5"/>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D551F5"/>
    <w:pPr>
      <w:widowControl/>
      <w:autoSpaceDE/>
      <w:autoSpaceDN/>
      <w:adjustRightInd/>
      <w:spacing w:line="320" w:lineRule="atLeast"/>
      <w:jc w:val="left"/>
    </w:pPr>
    <w:rPr>
      <w:rFonts w:ascii="Verdana" w:hAnsi="Verdana"/>
      <w:b/>
      <w:caps/>
      <w:color w:val="FFFFFF"/>
      <w:sz w:val="30"/>
      <w:szCs w:val="24"/>
      <w:lang w:val="en-GB" w:eastAsia="da-DK"/>
    </w:rPr>
  </w:style>
  <w:style w:type="paragraph" w:customStyle="1" w:styleId="Normal-FactBoxHeading1-Black">
    <w:name w:val="Normal - Fact Box Heading 1 - Black"/>
    <w:basedOn w:val="Normal"/>
    <w:rsid w:val="00D551F5"/>
    <w:pPr>
      <w:widowControl/>
      <w:autoSpaceDE/>
      <w:autoSpaceDN/>
      <w:adjustRightInd/>
      <w:spacing w:after="160" w:line="240" w:lineRule="atLeast"/>
      <w:jc w:val="left"/>
    </w:pPr>
    <w:rPr>
      <w:rFonts w:ascii="Verdana" w:hAnsi="Verdana"/>
      <w:b/>
      <w:caps/>
      <w:szCs w:val="24"/>
      <w:lang w:val="en-GB" w:eastAsia="da-DK"/>
    </w:rPr>
  </w:style>
  <w:style w:type="paragraph" w:customStyle="1" w:styleId="Normal-FactBoxHeading2-White">
    <w:name w:val="Normal - Fact Box Heading 2 - White"/>
    <w:basedOn w:val="Normal"/>
    <w:next w:val="Normal-FactBoxBodytext-White"/>
    <w:rsid w:val="00D551F5"/>
    <w:pPr>
      <w:widowControl/>
      <w:autoSpaceDE/>
      <w:autoSpaceDN/>
      <w:adjustRightInd/>
      <w:spacing w:after="100" w:line="220" w:lineRule="atLeast"/>
      <w:jc w:val="left"/>
    </w:pPr>
    <w:rPr>
      <w:rFonts w:ascii="Verdana" w:hAnsi="Verdana"/>
      <w:b/>
      <w:color w:val="FFFFFF"/>
      <w:sz w:val="18"/>
      <w:szCs w:val="24"/>
      <w:lang w:val="en-GB" w:eastAsia="da-DK"/>
    </w:rPr>
  </w:style>
  <w:style w:type="paragraph" w:customStyle="1" w:styleId="Normal-FactBoxHeading2-Black">
    <w:name w:val="Normal - Fact Box Heading 2 - Black"/>
    <w:basedOn w:val="Normal"/>
    <w:next w:val="Normal-FactBoxBodytext-Black"/>
    <w:rsid w:val="00D551F5"/>
    <w:pPr>
      <w:widowControl/>
      <w:autoSpaceDE/>
      <w:autoSpaceDN/>
      <w:adjustRightInd/>
      <w:spacing w:line="220" w:lineRule="atLeast"/>
      <w:jc w:val="left"/>
    </w:pPr>
    <w:rPr>
      <w:rFonts w:ascii="Verdana" w:hAnsi="Verdana"/>
      <w:b/>
      <w:sz w:val="18"/>
      <w:szCs w:val="24"/>
      <w:lang w:val="en-GB" w:eastAsia="da-DK"/>
    </w:rPr>
  </w:style>
  <w:style w:type="paragraph" w:customStyle="1" w:styleId="Normal-FactBoxBodytext-White">
    <w:name w:val="Normal - Fact Box Body text - White"/>
    <w:basedOn w:val="Normal"/>
    <w:rsid w:val="00D551F5"/>
    <w:pPr>
      <w:widowControl/>
      <w:autoSpaceDE/>
      <w:autoSpaceDN/>
      <w:adjustRightInd/>
      <w:spacing w:line="280" w:lineRule="atLeast"/>
      <w:jc w:val="left"/>
    </w:pPr>
    <w:rPr>
      <w:rFonts w:ascii="Verdana" w:hAnsi="Verdana"/>
      <w:color w:val="FFFFFF"/>
      <w:sz w:val="18"/>
      <w:szCs w:val="24"/>
      <w:lang w:val="en-GB" w:eastAsia="da-DK"/>
    </w:rPr>
  </w:style>
  <w:style w:type="paragraph" w:customStyle="1" w:styleId="Normal-FactBoxBodytext-Black">
    <w:name w:val="Normal - Fact Box Body text - Black"/>
    <w:basedOn w:val="Normal"/>
    <w:rsid w:val="00D551F5"/>
    <w:pPr>
      <w:widowControl/>
      <w:autoSpaceDE/>
      <w:autoSpaceDN/>
      <w:adjustRightInd/>
      <w:spacing w:line="220" w:lineRule="atLeast"/>
      <w:jc w:val="left"/>
    </w:pPr>
    <w:rPr>
      <w:rFonts w:ascii="Verdana" w:hAnsi="Verdana"/>
      <w:sz w:val="18"/>
      <w:szCs w:val="24"/>
      <w:lang w:val="en-GB" w:eastAsia="da-DK"/>
    </w:rPr>
  </w:style>
  <w:style w:type="character" w:customStyle="1" w:styleId="Normal-FrontpageHeading1Char">
    <w:name w:val="Normal - Frontpage Heading 1 Char"/>
    <w:basedOn w:val="Fontdeparagrafimplicit"/>
    <w:link w:val="Normal-FrontpageHeading1"/>
    <w:uiPriority w:val="2"/>
    <w:semiHidden/>
    <w:rsid w:val="00D551F5"/>
    <w:rPr>
      <w:rFonts w:ascii="Verdana" w:hAnsi="Verdana"/>
      <w:b/>
      <w:caps/>
      <w:color w:val="4D4D4D"/>
      <w:sz w:val="60"/>
      <w:szCs w:val="24"/>
      <w:lang w:val="en-GB" w:eastAsia="da-DK"/>
    </w:rPr>
  </w:style>
  <w:style w:type="paragraph" w:customStyle="1" w:styleId="Normal-NoteHeading">
    <w:name w:val="Normal - Note Heading"/>
    <w:basedOn w:val="Normal"/>
    <w:uiPriority w:val="2"/>
    <w:rsid w:val="00D551F5"/>
    <w:pPr>
      <w:widowControl/>
      <w:autoSpaceDE/>
      <w:autoSpaceDN/>
      <w:adjustRightInd/>
      <w:spacing w:after="100" w:line="170" w:lineRule="atLeast"/>
      <w:jc w:val="left"/>
    </w:pPr>
    <w:rPr>
      <w:rFonts w:ascii="Verdana" w:hAnsi="Verdana"/>
      <w:b/>
      <w:color w:val="009DE0"/>
      <w:sz w:val="15"/>
      <w:szCs w:val="24"/>
      <w:lang w:val="en-GB" w:eastAsia="da-DK"/>
    </w:rPr>
  </w:style>
  <w:style w:type="paragraph" w:customStyle="1" w:styleId="Normal-Note">
    <w:name w:val="Normal - Note"/>
    <w:basedOn w:val="Normal"/>
    <w:uiPriority w:val="2"/>
    <w:rsid w:val="00D551F5"/>
    <w:pPr>
      <w:widowControl/>
      <w:autoSpaceDE/>
      <w:autoSpaceDN/>
      <w:adjustRightInd/>
      <w:spacing w:line="170" w:lineRule="atLeast"/>
      <w:jc w:val="left"/>
    </w:pPr>
    <w:rPr>
      <w:rFonts w:ascii="Verdana" w:hAnsi="Verdana"/>
      <w:sz w:val="15"/>
      <w:szCs w:val="24"/>
      <w:lang w:val="en-GB" w:eastAsia="da-DK"/>
    </w:rPr>
  </w:style>
  <w:style w:type="paragraph" w:customStyle="1" w:styleId="Caption-Text">
    <w:name w:val="Caption - Text"/>
    <w:basedOn w:val="Normal"/>
    <w:rsid w:val="00D551F5"/>
    <w:pPr>
      <w:widowControl/>
      <w:autoSpaceDE/>
      <w:autoSpaceDN/>
      <w:adjustRightInd/>
      <w:spacing w:line="170" w:lineRule="atLeast"/>
      <w:jc w:val="left"/>
    </w:pPr>
    <w:rPr>
      <w:rFonts w:ascii="Verdana" w:hAnsi="Verdana"/>
      <w:sz w:val="13"/>
      <w:szCs w:val="24"/>
      <w:lang w:val="en-GB" w:eastAsia="da-DK"/>
    </w:rPr>
  </w:style>
  <w:style w:type="paragraph" w:customStyle="1" w:styleId="Normal-LeadingAfterCaption">
    <w:name w:val="Normal - Leading After Caption"/>
    <w:basedOn w:val="Normal"/>
    <w:uiPriority w:val="2"/>
    <w:semiHidden/>
    <w:rsid w:val="00D551F5"/>
    <w:pPr>
      <w:framePr w:wrap="around" w:vAnchor="text" w:hAnchor="page" w:x="8818" w:y="1"/>
      <w:widowControl/>
      <w:autoSpaceDE/>
      <w:autoSpaceDN/>
      <w:adjustRightInd/>
      <w:spacing w:line="100" w:lineRule="exact"/>
      <w:suppressOverlap/>
      <w:jc w:val="left"/>
    </w:pPr>
    <w:rPr>
      <w:rFonts w:ascii="Verdana" w:hAnsi="Verdana"/>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2"/>
    <w:semiHidden/>
    <w:rsid w:val="00D551F5"/>
  </w:style>
  <w:style w:type="paragraph" w:customStyle="1" w:styleId="Normal-RevisionData">
    <w:name w:val="Normal - Revision Data"/>
    <w:basedOn w:val="Normal"/>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RevisionDataText">
    <w:name w:val="Normal - Revision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character" w:customStyle="1" w:styleId="Normal-FrontpageHeading2Char">
    <w:name w:val="Normal - Frontpage Heading 2 Char"/>
    <w:basedOn w:val="Normal-FrontpageHeading1Char"/>
    <w:link w:val="Normal-FrontpageHeading2"/>
    <w:uiPriority w:val="2"/>
    <w:semiHidden/>
    <w:rsid w:val="00D551F5"/>
    <w:rPr>
      <w:rFonts w:ascii="Verdana" w:hAnsi="Verdana"/>
      <w:b/>
      <w:caps/>
      <w:color w:val="009DE0"/>
      <w:sz w:val="60"/>
      <w:szCs w:val="24"/>
      <w:lang w:val="en-GB" w:eastAsia="da-DK"/>
    </w:rPr>
  </w:style>
  <w:style w:type="character" w:customStyle="1" w:styleId="TemplateChar">
    <w:name w:val="Template Char"/>
    <w:basedOn w:val="Fontdeparagrafimplicit"/>
    <w:link w:val="Template"/>
    <w:uiPriority w:val="2"/>
    <w:semiHidden/>
    <w:rsid w:val="00D551F5"/>
    <w:rPr>
      <w:rFonts w:ascii="Verdana" w:hAnsi="Verdana"/>
      <w:noProof/>
      <w:sz w:val="14"/>
      <w:szCs w:val="24"/>
      <w:lang w:val="en-GB" w:eastAsia="da-DK" w:bidi="ar-SA"/>
    </w:rPr>
  </w:style>
  <w:style w:type="character" w:customStyle="1" w:styleId="Template-ReftoFrontpageheading1Char">
    <w:name w:val="Template - Ref to Frontpage heading 1 Char"/>
    <w:basedOn w:val="TemplateChar"/>
    <w:link w:val="Template-ReftoFrontpageheading1"/>
    <w:uiPriority w:val="2"/>
    <w:semiHidden/>
    <w:rsid w:val="00D551F5"/>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basedOn w:val="Template-ReftoFrontpageheading1Char"/>
    <w:link w:val="Template-ReftoFrontpageheading2"/>
    <w:uiPriority w:val="2"/>
    <w:semiHidden/>
    <w:rsid w:val="00D551F5"/>
    <w:rPr>
      <w:rFonts w:ascii="Verdana" w:hAnsi="Verdana"/>
      <w:b/>
      <w:caps/>
      <w:noProof/>
      <w:color w:val="009DE0"/>
      <w:sz w:val="22"/>
      <w:szCs w:val="24"/>
      <w:lang w:val="en-GB" w:eastAsia="da-DK" w:bidi="ar-SA"/>
    </w:rPr>
  </w:style>
  <w:style w:type="paragraph" w:customStyle="1" w:styleId="Template-Stylerefheader">
    <w:name w:val="Template - Styleref header"/>
    <w:basedOn w:val="Antet"/>
    <w:uiPriority w:val="2"/>
    <w:semiHidden/>
    <w:rsid w:val="00D551F5"/>
    <w:pPr>
      <w:widowControl/>
      <w:tabs>
        <w:tab w:val="clear" w:pos="4536"/>
        <w:tab w:val="clear" w:pos="9072"/>
        <w:tab w:val="right" w:pos="8901"/>
      </w:tabs>
      <w:autoSpaceDE/>
      <w:autoSpaceDN/>
      <w:adjustRightInd/>
      <w:spacing w:line="160" w:lineRule="atLeast"/>
      <w:jc w:val="left"/>
    </w:pPr>
    <w:rPr>
      <w:rFonts w:ascii="Verdana" w:hAnsi="Verdana"/>
      <w:caps/>
      <w:spacing w:val="4"/>
      <w:sz w:val="13"/>
      <w:szCs w:val="24"/>
      <w:lang w:val="da-DK" w:eastAsia="da-DK"/>
    </w:rPr>
  </w:style>
  <w:style w:type="paragraph" w:customStyle="1" w:styleId="Normal-Ref">
    <w:name w:val="Normal - Ref"/>
    <w:basedOn w:val="Normal"/>
    <w:uiPriority w:val="2"/>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Optional1">
    <w:name w:val="Normal - Optional 1"/>
    <w:basedOn w:val="Normal-RevisionDataText"/>
    <w:uiPriority w:val="2"/>
    <w:semiHidden/>
    <w:rsid w:val="00D551F5"/>
  </w:style>
  <w:style w:type="paragraph" w:customStyle="1" w:styleId="Normal-Optional2">
    <w:name w:val="Normal - Optional 2"/>
    <w:basedOn w:val="Normal-RevisionDataText"/>
    <w:uiPriority w:val="2"/>
    <w:semiHidden/>
    <w:rsid w:val="00D551F5"/>
  </w:style>
  <w:style w:type="paragraph" w:customStyle="1" w:styleId="Normal-SupplementTOC1">
    <w:name w:val="Normal - Supplement TOC1"/>
    <w:basedOn w:val="Normal"/>
    <w:next w:val="Normal-SupplementsTOC2"/>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Normal-SupplementsTOC2">
    <w:name w:val="Normal - Supplements TOC2"/>
    <w:basedOn w:val="Normal"/>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Bullet">
    <w:name w:val="Normal - Bullet"/>
    <w:basedOn w:val="Normal"/>
    <w:uiPriority w:val="2"/>
    <w:rsid w:val="00D551F5"/>
    <w:pPr>
      <w:widowControl/>
      <w:numPr>
        <w:numId w:val="16"/>
      </w:numPr>
      <w:autoSpaceDE/>
      <w:autoSpaceDN/>
      <w:adjustRightInd/>
      <w:spacing w:line="240" w:lineRule="atLeast"/>
      <w:jc w:val="left"/>
    </w:pPr>
    <w:rPr>
      <w:rFonts w:ascii="Verdana" w:hAnsi="Verdana"/>
      <w:sz w:val="18"/>
      <w:szCs w:val="24"/>
      <w:lang w:val="en-GB" w:eastAsia="da-DK"/>
    </w:rPr>
  </w:style>
  <w:style w:type="paragraph" w:customStyle="1" w:styleId="Normal-Numbering">
    <w:name w:val="Normal - Numbering"/>
    <w:basedOn w:val="Normal-Bullet"/>
    <w:uiPriority w:val="2"/>
    <w:rsid w:val="00D551F5"/>
    <w:pPr>
      <w:numPr>
        <w:numId w:val="15"/>
      </w:numPr>
    </w:pPr>
  </w:style>
  <w:style w:type="paragraph" w:customStyle="1" w:styleId="Normal-SupplementNumber">
    <w:name w:val="Normal - Supplement Number"/>
    <w:basedOn w:val="Normal"/>
    <w:next w:val="Normal-Supplementtitle"/>
    <w:uiPriority w:val="2"/>
    <w:semiHidden/>
    <w:qFormat/>
    <w:rsid w:val="00D551F5"/>
    <w:pPr>
      <w:widowControl/>
      <w:autoSpaceDE/>
      <w:autoSpaceDN/>
      <w:adjustRightInd/>
      <w:spacing w:before="2560" w:line="280" w:lineRule="atLeast"/>
      <w:jc w:val="left"/>
      <w:outlineLvl w:val="6"/>
    </w:pPr>
    <w:rPr>
      <w:rFonts w:ascii="Verdana" w:hAnsi="Verdana"/>
      <w:b/>
      <w:caps/>
      <w:color w:val="009DE0"/>
      <w:szCs w:val="24"/>
      <w:lang w:val="en-GB" w:eastAsia="da-DK"/>
    </w:rPr>
  </w:style>
  <w:style w:type="paragraph" w:customStyle="1" w:styleId="Normal-Supplementtitle">
    <w:name w:val="Normal - Supplement title"/>
    <w:basedOn w:val="Normal-SupplementNumber"/>
    <w:next w:val="Normal"/>
    <w:uiPriority w:val="2"/>
    <w:semiHidden/>
    <w:qFormat/>
    <w:rsid w:val="00D551F5"/>
    <w:pPr>
      <w:spacing w:before="0"/>
      <w:outlineLvl w:val="7"/>
    </w:pPr>
  </w:style>
  <w:style w:type="paragraph" w:customStyle="1" w:styleId="Normal-Optional1leadtext">
    <w:name w:val="Normal - Optional 1 leadtext"/>
    <w:basedOn w:val="Normal-Documentdataleadtext"/>
    <w:uiPriority w:val="2"/>
    <w:semiHidden/>
    <w:rsid w:val="00D551F5"/>
  </w:style>
  <w:style w:type="paragraph" w:customStyle="1" w:styleId="Normal-Optional2leadtext">
    <w:name w:val="Normal - Optional 2 leadtext"/>
    <w:basedOn w:val="Normal-Optional1leadtext"/>
    <w:uiPriority w:val="2"/>
    <w:semiHidden/>
    <w:rsid w:val="00D551F5"/>
  </w:style>
  <w:style w:type="character" w:customStyle="1" w:styleId="Cuprins4Caracter">
    <w:name w:val="Cuprins 4 Caracter"/>
    <w:basedOn w:val="Fontdeparagrafimplicit"/>
    <w:link w:val="Cuprins4"/>
    <w:uiPriority w:val="39"/>
    <w:rsid w:val="00D551F5"/>
    <w:rPr>
      <w:lang w:val="en-US" w:eastAsia="en-US"/>
    </w:rPr>
  </w:style>
  <w:style w:type="paragraph" w:customStyle="1" w:styleId="Heading1-NOTTOC">
    <w:name w:val="Heading 1 - NOT TOC"/>
    <w:basedOn w:val="Titlu1"/>
    <w:next w:val="Normal"/>
    <w:rsid w:val="00D551F5"/>
    <w:pPr>
      <w:widowControl/>
      <w:numPr>
        <w:numId w:val="0"/>
      </w:numPr>
      <w:autoSpaceDE/>
      <w:autoSpaceDN/>
      <w:adjustRightInd/>
      <w:spacing w:before="0" w:after="230" w:line="360" w:lineRule="atLeast"/>
      <w:jc w:val="left"/>
      <w:outlineLvl w:val="9"/>
    </w:pPr>
    <w:rPr>
      <w:rFonts w:ascii="Verdana" w:hAnsi="Verdana"/>
      <w:color w:val="009DE0"/>
      <w:kern w:val="0"/>
      <w:sz w:val="28"/>
      <w:lang w:val="en-GB" w:eastAsia="da-DK"/>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ing2-NOTTOC">
    <w:name w:val="Heading 2 - NOT TOC"/>
    <w:basedOn w:val="Titlu2"/>
    <w:next w:val="Normal"/>
    <w:rsid w:val="00D551F5"/>
    <w:pPr>
      <w:widowControl/>
      <w:numPr>
        <w:ilvl w:val="0"/>
        <w:numId w:val="0"/>
      </w:numPr>
      <w:autoSpaceDE/>
      <w:autoSpaceDN/>
      <w:adjustRightInd/>
      <w:spacing w:before="0" w:after="0" w:line="240" w:lineRule="atLeast"/>
      <w:jc w:val="left"/>
      <w:outlineLvl w:val="9"/>
    </w:pPr>
    <w:rPr>
      <w:rFonts w:ascii="Verdana" w:hAnsi="Verdana"/>
      <w:caps/>
      <w:sz w:val="18"/>
      <w:lang w:val="en-GB" w:eastAsia="da-DK"/>
      <w14:shadow w14:blurRad="0" w14:dist="0" w14:dir="0" w14:sx="0" w14:sy="0" w14:kx="0" w14:ky="0" w14:algn="none">
        <w14:srgbClr w14:val="000000"/>
      </w14:shadow>
    </w:rPr>
  </w:style>
  <w:style w:type="paragraph" w:customStyle="1" w:styleId="Heading3-NOTTOC">
    <w:name w:val="Heading 3 - NOT TOC"/>
    <w:basedOn w:val="Titlu3"/>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Heading4-NOTTOC">
    <w:name w:val="Heading 4 - NOT TOC"/>
    <w:basedOn w:val="Titlu4"/>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character" w:customStyle="1" w:styleId="SubsolCaracter">
    <w:name w:val="Subsol Caracter"/>
    <w:basedOn w:val="Fontdeparagrafimplicit"/>
    <w:link w:val="Subsol"/>
    <w:uiPriority w:val="99"/>
    <w:rsid w:val="00D551F5"/>
    <w:rPr>
      <w:rFonts w:ascii="Calibri" w:hAnsi="Calibri"/>
      <w:sz w:val="22"/>
    </w:rPr>
  </w:style>
  <w:style w:type="paragraph" w:customStyle="1" w:styleId="Normal-Revleadtext">
    <w:name w:val="Normal - Rev lead text"/>
    <w:basedOn w:val="Normal-RevisionData"/>
    <w:rsid w:val="00D551F5"/>
    <w:pPr>
      <w:spacing w:after="120"/>
    </w:pPr>
  </w:style>
  <w:style w:type="paragraph" w:customStyle="1" w:styleId="Normal-TOCHeadingSupplements">
    <w:name w:val="Normal - TOC Heading Supplements"/>
    <w:basedOn w:val="Normal-TOCHeading"/>
    <w:rsid w:val="00D551F5"/>
  </w:style>
  <w:style w:type="paragraph" w:customStyle="1" w:styleId="Footer-NotIndent">
    <w:name w:val="Footer - Not Indent"/>
    <w:basedOn w:val="Subsol"/>
    <w:qFormat/>
    <w:rsid w:val="00D551F5"/>
    <w:pPr>
      <w:widowControl/>
      <w:tabs>
        <w:tab w:val="clear" w:pos="4153"/>
        <w:tab w:val="clear" w:pos="8306"/>
        <w:tab w:val="right" w:pos="9509"/>
      </w:tabs>
      <w:autoSpaceDE/>
      <w:autoSpaceDN/>
      <w:adjustRightInd/>
      <w:spacing w:line="210" w:lineRule="atLeast"/>
      <w:jc w:val="left"/>
    </w:pPr>
    <w:rPr>
      <w:rFonts w:ascii="Verdana" w:hAnsi="Verdana"/>
      <w:sz w:val="13"/>
      <w:szCs w:val="24"/>
      <w:lang w:val="en-GB" w:eastAsia="da-DK"/>
    </w:rPr>
  </w:style>
  <w:style w:type="character" w:styleId="Accentuareintens">
    <w:name w:val="Intense Emphasis"/>
    <w:uiPriority w:val="21"/>
    <w:qFormat/>
    <w:rsid w:val="00D551F5"/>
    <w:rPr>
      <w:b/>
      <w:bCs/>
    </w:rPr>
  </w:style>
  <w:style w:type="table" w:styleId="Listdeculoaredeschis-Accentuare3">
    <w:name w:val="Light List Accent 3"/>
    <w:basedOn w:val="TabelNormal"/>
    <w:uiPriority w:val="61"/>
    <w:rsid w:val="00D551F5"/>
    <w:rPr>
      <w:lang w:val="da-DK" w:eastAsia="da-DK"/>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Referincomentariu">
    <w:name w:val="annotation reference"/>
    <w:basedOn w:val="Fontdeparagrafimplicit"/>
    <w:uiPriority w:val="99"/>
    <w:rsid w:val="00D551F5"/>
    <w:rPr>
      <w:sz w:val="16"/>
      <w:szCs w:val="16"/>
    </w:rPr>
  </w:style>
  <w:style w:type="paragraph" w:styleId="Textcomentariu">
    <w:name w:val="annotation text"/>
    <w:basedOn w:val="Normal"/>
    <w:link w:val="TextcomentariuCaracter"/>
    <w:uiPriority w:val="99"/>
    <w:rsid w:val="00D551F5"/>
    <w:pPr>
      <w:widowControl/>
      <w:autoSpaceDE/>
      <w:autoSpaceDN/>
      <w:adjustRightInd/>
      <w:jc w:val="left"/>
    </w:pPr>
    <w:rPr>
      <w:rFonts w:ascii="Verdana" w:hAnsi="Verdana"/>
      <w:sz w:val="20"/>
      <w:lang w:val="en-GB" w:eastAsia="da-DK"/>
    </w:rPr>
  </w:style>
  <w:style w:type="character" w:customStyle="1" w:styleId="TextcomentariuCaracter">
    <w:name w:val="Text comentariu Caracter"/>
    <w:basedOn w:val="Fontdeparagrafimplicit"/>
    <w:link w:val="Textcomentariu"/>
    <w:uiPriority w:val="99"/>
    <w:rsid w:val="00D551F5"/>
    <w:rPr>
      <w:rFonts w:ascii="Verdana" w:hAnsi="Verdana"/>
      <w:lang w:val="en-GB" w:eastAsia="da-DK"/>
    </w:rPr>
  </w:style>
  <w:style w:type="paragraph" w:styleId="SubiectComentariu">
    <w:name w:val="annotation subject"/>
    <w:basedOn w:val="Textcomentariu"/>
    <w:next w:val="Textcomentariu"/>
    <w:link w:val="SubiectComentariuCaracter"/>
    <w:uiPriority w:val="99"/>
    <w:rsid w:val="00D551F5"/>
    <w:rPr>
      <w:b/>
      <w:bCs/>
    </w:rPr>
  </w:style>
  <w:style w:type="character" w:customStyle="1" w:styleId="SubiectComentariuCaracter">
    <w:name w:val="Subiect Comentariu Caracter"/>
    <w:basedOn w:val="TextcomentariuCaracter"/>
    <w:link w:val="SubiectComentariu"/>
    <w:uiPriority w:val="99"/>
    <w:rsid w:val="00D551F5"/>
    <w:rPr>
      <w:rFonts w:ascii="Verdana" w:hAnsi="Verdana"/>
      <w:b/>
      <w:bCs/>
      <w:lang w:val="en-GB" w:eastAsia="da-DK"/>
    </w:rPr>
  </w:style>
  <w:style w:type="character" w:styleId="Textsubstituent">
    <w:name w:val="Placeholder Text"/>
    <w:basedOn w:val="Fontdeparagrafimplicit"/>
    <w:uiPriority w:val="99"/>
    <w:semiHidden/>
    <w:rsid w:val="00D551F5"/>
    <w:rPr>
      <w:color w:val="808080"/>
    </w:rPr>
  </w:style>
  <w:style w:type="character" w:customStyle="1" w:styleId="Corptext3Caracter">
    <w:name w:val="Corp text 3 Caracter"/>
    <w:basedOn w:val="Fontdeparagrafimplicit"/>
    <w:link w:val="Corptext3"/>
    <w:uiPriority w:val="99"/>
    <w:rsid w:val="00D551F5"/>
    <w:rPr>
      <w:sz w:val="22"/>
      <w:lang w:val="en-US" w:eastAsia="en-US"/>
    </w:rPr>
  </w:style>
  <w:style w:type="character" w:customStyle="1" w:styleId="a13darkgrey">
    <w:name w:val="a13darkgrey"/>
    <w:basedOn w:val="Fontdeparagrafimplicit"/>
    <w:rsid w:val="00D551F5"/>
  </w:style>
  <w:style w:type="paragraph" w:customStyle="1" w:styleId="style12">
    <w:name w:val="style12"/>
    <w:basedOn w:val="Normal"/>
    <w:rsid w:val="00D551F5"/>
    <w:pPr>
      <w:widowControl/>
      <w:autoSpaceDE/>
      <w:autoSpaceDN/>
      <w:adjustRightInd/>
      <w:spacing w:before="100" w:beforeAutospacing="1" w:after="100" w:afterAutospacing="1"/>
      <w:jc w:val="left"/>
    </w:pPr>
    <w:rPr>
      <w:rFonts w:ascii="Verdana" w:hAnsi="Verdana"/>
      <w:color w:val="666666"/>
      <w:sz w:val="17"/>
      <w:szCs w:val="17"/>
      <w:lang w:eastAsia="en-US"/>
    </w:rPr>
  </w:style>
  <w:style w:type="paragraph" w:customStyle="1" w:styleId="Questionnairebullets">
    <w:name w:val="Questionnaire bullets"/>
    <w:basedOn w:val="Normal"/>
    <w:rsid w:val="00D551F5"/>
    <w:pPr>
      <w:widowControl/>
      <w:tabs>
        <w:tab w:val="num" w:pos="360"/>
      </w:tabs>
      <w:autoSpaceDE/>
      <w:autoSpaceDN/>
      <w:adjustRightInd/>
      <w:ind w:left="360" w:hanging="360"/>
      <w:jc w:val="left"/>
    </w:pPr>
    <w:rPr>
      <w:rFonts w:ascii="Myriad Roman" w:hAnsi="Myriad Roman"/>
    </w:rPr>
  </w:style>
  <w:style w:type="table" w:customStyle="1" w:styleId="LightList-Accent14">
    <w:name w:val="Light List - Accent 14"/>
    <w:basedOn w:val="TabelNormal"/>
    <w:uiPriority w:val="61"/>
    <w:rsid w:val="00D551F5"/>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w-headline">
    <w:name w:val="mw-headline"/>
    <w:basedOn w:val="Fontdeparagrafimplicit"/>
    <w:rsid w:val="002E076B"/>
  </w:style>
  <w:style w:type="character" w:customStyle="1" w:styleId="editsection">
    <w:name w:val="editsection"/>
    <w:basedOn w:val="Fontdeparagrafimplicit"/>
    <w:rsid w:val="002E076B"/>
  </w:style>
  <w:style w:type="paragraph" w:customStyle="1" w:styleId="Bulet">
    <w:name w:val="Bulet"/>
    <w:basedOn w:val="Textnormal"/>
    <w:link w:val="BuletCaracter"/>
    <w:autoRedefine/>
    <w:rsid w:val="000F575E"/>
    <w:pPr>
      <w:numPr>
        <w:numId w:val="17"/>
      </w:numPr>
      <w:tabs>
        <w:tab w:val="clear" w:pos="1758"/>
        <w:tab w:val="num" w:pos="360"/>
        <w:tab w:val="left" w:pos="1304"/>
      </w:tabs>
      <w:spacing w:before="60" w:after="60"/>
      <w:ind w:left="1304" w:firstLine="0"/>
    </w:pPr>
    <w:rPr>
      <w:iCs/>
    </w:rPr>
  </w:style>
  <w:style w:type="paragraph" w:customStyle="1" w:styleId="Textnormal">
    <w:name w:val="Text normal"/>
    <w:link w:val="TextnormalChar"/>
    <w:autoRedefine/>
    <w:qFormat/>
    <w:rsid w:val="000F575E"/>
    <w:pPr>
      <w:spacing w:before="80" w:after="160"/>
      <w:jc w:val="both"/>
    </w:pPr>
    <w:rPr>
      <w:rFonts w:ascii="Arial" w:hAnsi="Arial"/>
      <w:b/>
      <w:sz w:val="24"/>
      <w:szCs w:val="22"/>
      <w:lang w:val="it-IT"/>
    </w:rPr>
  </w:style>
  <w:style w:type="character" w:customStyle="1" w:styleId="TextnormalChar">
    <w:name w:val="Text normal Char"/>
    <w:basedOn w:val="Fontdeparagrafimplicit"/>
    <w:link w:val="Textnormal"/>
    <w:rsid w:val="000F575E"/>
    <w:rPr>
      <w:rFonts w:ascii="Arial" w:hAnsi="Arial"/>
      <w:b/>
      <w:sz w:val="24"/>
      <w:szCs w:val="22"/>
      <w:lang w:val="it-IT" w:eastAsia="en-US" w:bidi="ar-SA"/>
    </w:rPr>
  </w:style>
  <w:style w:type="character" w:customStyle="1" w:styleId="BuletCaracter">
    <w:name w:val="Bulet Caracter"/>
    <w:basedOn w:val="TextnormalChar"/>
    <w:link w:val="Bulet"/>
    <w:rsid w:val="000F575E"/>
    <w:rPr>
      <w:rFonts w:ascii="Arial" w:hAnsi="Arial"/>
      <w:b/>
      <w:iCs/>
      <w:sz w:val="24"/>
      <w:szCs w:val="22"/>
      <w:lang w:val="it-IT" w:eastAsia="en-US" w:bidi="ar-SA"/>
    </w:rPr>
  </w:style>
  <w:style w:type="paragraph" w:customStyle="1" w:styleId="ln2acttitlu">
    <w:name w:val="ln2acttitlu"/>
    <w:basedOn w:val="Normal"/>
    <w:rsid w:val="00A9712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n2punct">
    <w:name w:val="ln2punct"/>
    <w:basedOn w:val="Fontdeparagrafimplicit"/>
    <w:rsid w:val="00D564C8"/>
  </w:style>
  <w:style w:type="character" w:customStyle="1" w:styleId="ln2tpunct">
    <w:name w:val="ln2tpunct"/>
    <w:basedOn w:val="Fontdeparagrafimplicit"/>
    <w:rsid w:val="009F2159"/>
  </w:style>
  <w:style w:type="paragraph" w:customStyle="1" w:styleId="WW-Default">
    <w:name w:val="WW-Default"/>
    <w:rsid w:val="00E50DA5"/>
    <w:pPr>
      <w:suppressAutoHyphens/>
    </w:pPr>
    <w:rPr>
      <w:rFonts w:eastAsia="ヒラギノ角ゴ Pro W3"/>
      <w:color w:val="000000"/>
      <w:kern w:val="1"/>
      <w:sz w:val="28"/>
      <w:lang w:val="en-GB" w:eastAsia="hi-IN" w:bidi="hi-IN"/>
    </w:rPr>
  </w:style>
  <w:style w:type="paragraph" w:customStyle="1" w:styleId="FreieForm">
    <w:name w:val="Freie Form"/>
    <w:rsid w:val="0006610A"/>
    <w:rPr>
      <w:rFonts w:ascii="Lucida Grande" w:eastAsia="ヒラギノ角ゴ Pro W3" w:hAnsi="Lucida Grande"/>
      <w:color w:val="000000"/>
      <w:lang w:val="en-GB" w:eastAsia="en-GB"/>
    </w:rPr>
  </w:style>
  <w:style w:type="character" w:customStyle="1" w:styleId="Titlu2Caracter">
    <w:name w:val="Titlu 2 Caracter"/>
    <w:aliases w:val="Char Caracter Caracter,Char Caracter Char Char Char Caracter, Char Caracter Caracter, Char Caracter Char Char Char Caracter"/>
    <w:basedOn w:val="Fontdeparagrafimplicit"/>
    <w:link w:val="Titlu2"/>
    <w:uiPriority w:val="9"/>
    <w:rsid w:val="00D32F6E"/>
    <w:rPr>
      <w:rFonts w:ascii="Calibri" w:hAnsi="Calibri" w:cs="Arial"/>
      <w:b/>
      <w:bCs/>
      <w:iCs/>
      <w:sz w:val="28"/>
      <w:szCs w:val="28"/>
      <w:lang w:val="it-IT" w:eastAsia="ro-RO"/>
      <w14:shadow w14:blurRad="50800" w14:dist="38100" w14:dir="2700000" w14:sx="100000" w14:sy="100000" w14:kx="0" w14:ky="0" w14:algn="tl">
        <w14:srgbClr w14:val="000000">
          <w14:alpha w14:val="60000"/>
        </w14:srgbClr>
      </w14:shadow>
    </w:rPr>
  </w:style>
  <w:style w:type="character" w:customStyle="1" w:styleId="Titlu3Caracter">
    <w:name w:val="Titlu 3 Caracter"/>
    <w:aliases w:val=" Char1 Char Caracter, Char1 Caracter"/>
    <w:basedOn w:val="Fontdeparagrafimplicit"/>
    <w:link w:val="Titlu3"/>
    <w:rsid w:val="00E61254"/>
    <w:rPr>
      <w:rFonts w:ascii="Calibri" w:hAnsi="Calibri" w:cs="Arial"/>
      <w:b/>
      <w:bCs/>
      <w:sz w:val="26"/>
      <w:szCs w:val="26"/>
      <w:lang w:val="ro-RO" w:eastAsia="ro-RO"/>
    </w:rPr>
  </w:style>
  <w:style w:type="character" w:customStyle="1" w:styleId="ln2tabel">
    <w:name w:val="ln2tabel"/>
    <w:basedOn w:val="Fontdeparagrafimplicit"/>
    <w:rsid w:val="00CB75FA"/>
  </w:style>
  <w:style w:type="character" w:customStyle="1" w:styleId="ln2ttabel">
    <w:name w:val="ln2ttabel"/>
    <w:basedOn w:val="Fontdeparagrafimplicit"/>
    <w:rsid w:val="00CB75FA"/>
  </w:style>
  <w:style w:type="character" w:customStyle="1" w:styleId="PreformatatHTMLCaracter">
    <w:name w:val="Preformatat HTML Caracter"/>
    <w:basedOn w:val="Fontdeparagrafimplicit"/>
    <w:link w:val="PreformatatHTML"/>
    <w:rsid w:val="00CB75FA"/>
    <w:rPr>
      <w:rFonts w:ascii="Courier New" w:hAnsi="Courier New" w:cs="Courier New"/>
      <w:color w:val="000000"/>
      <w:lang w:val="en-US" w:eastAsia="en-US"/>
    </w:rPr>
  </w:style>
  <w:style w:type="character" w:customStyle="1" w:styleId="ln2nota">
    <w:name w:val="ln2nota"/>
    <w:basedOn w:val="Fontdeparagrafimplicit"/>
    <w:rsid w:val="00CB75FA"/>
  </w:style>
  <w:style w:type="character" w:customStyle="1" w:styleId="ln2tnota">
    <w:name w:val="ln2tnota"/>
    <w:basedOn w:val="Fontdeparagrafimplicit"/>
    <w:rsid w:val="00CB75FA"/>
  </w:style>
  <w:style w:type="character" w:customStyle="1" w:styleId="FrspaiereCaracter">
    <w:name w:val="Fără spațiere Caracter"/>
    <w:aliases w:val="Text Normal Caracter,No Spacing1 Caracter,Grilă medie 2 - Accentuare 11 Caracter"/>
    <w:basedOn w:val="Fontdeparagrafimplicit"/>
    <w:link w:val="Frspaiere"/>
    <w:uiPriority w:val="1"/>
    <w:rsid w:val="007B5886"/>
    <w:rPr>
      <w:rFonts w:ascii="Calibri" w:hAnsi="Calibri"/>
      <w:sz w:val="22"/>
      <w:lang w:val="ro-RO" w:eastAsia="ro-RO" w:bidi="ar-SA"/>
    </w:rPr>
  </w:style>
  <w:style w:type="paragraph" w:customStyle="1" w:styleId="CaracterCharCharCaracterCharChar">
    <w:name w:val="Caracter Char Char Caracter Char Char"/>
    <w:basedOn w:val="Normal"/>
    <w:rsid w:val="00CF232E"/>
    <w:pPr>
      <w:widowControl/>
      <w:autoSpaceDE/>
      <w:autoSpaceDN/>
      <w:adjustRightInd/>
      <w:jc w:val="left"/>
    </w:pPr>
    <w:rPr>
      <w:rFonts w:ascii="Times New Roman" w:hAnsi="Times New Roman"/>
      <w:sz w:val="24"/>
      <w:szCs w:val="24"/>
      <w:lang w:val="pl-PL" w:eastAsia="pl-PL"/>
    </w:rPr>
  </w:style>
  <w:style w:type="paragraph" w:customStyle="1" w:styleId="DefaultText">
    <w:name w:val="Default Text:"/>
    <w:basedOn w:val="Normal"/>
    <w:rsid w:val="002C79D3"/>
    <w:pPr>
      <w:widowControl/>
      <w:overflowPunct w:val="0"/>
      <w:jc w:val="left"/>
    </w:pPr>
    <w:rPr>
      <w:rFonts w:ascii="Times New Roman" w:hAnsi="Times New Roman"/>
      <w:noProof/>
      <w:sz w:val="24"/>
      <w:lang w:val="en-US" w:eastAsia="en-US"/>
    </w:rPr>
  </w:style>
  <w:style w:type="character" w:customStyle="1" w:styleId="main-expl">
    <w:name w:val="main-expl"/>
    <w:basedOn w:val="Fontdeparagrafimplicit"/>
    <w:rsid w:val="00587367"/>
  </w:style>
  <w:style w:type="character" w:customStyle="1" w:styleId="download">
    <w:name w:val="download"/>
    <w:basedOn w:val="Fontdeparagrafimplicit"/>
    <w:rsid w:val="00587367"/>
  </w:style>
  <w:style w:type="paragraph" w:customStyle="1" w:styleId="bodytext">
    <w:name w:val="bodytext"/>
    <w:basedOn w:val="Normal"/>
    <w:rsid w:val="00587367"/>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paragraph" w:customStyle="1" w:styleId="1Char">
    <w:name w:val="1 Char"/>
    <w:basedOn w:val="Normal"/>
    <w:rsid w:val="00290053"/>
    <w:pPr>
      <w:widowControl/>
      <w:autoSpaceDE/>
      <w:autoSpaceDN/>
      <w:adjustRightInd/>
      <w:jc w:val="left"/>
    </w:pPr>
    <w:rPr>
      <w:rFonts w:ascii="Times New Roman" w:hAnsi="Times New Roman"/>
      <w:sz w:val="24"/>
      <w:szCs w:val="24"/>
      <w:lang w:val="pl-PL" w:eastAsia="pl-PL"/>
    </w:rPr>
  </w:style>
  <w:style w:type="character" w:customStyle="1" w:styleId="BodyTextIndentChar1">
    <w:name w:val="Body Text Indent Char1"/>
    <w:basedOn w:val="Fontdeparagrafimplicit"/>
    <w:rsid w:val="00290053"/>
    <w:rPr>
      <w:sz w:val="28"/>
      <w:szCs w:val="24"/>
      <w:lang w:val="ro-RO" w:eastAsia="ro-RO" w:bidi="ar-SA"/>
    </w:rPr>
  </w:style>
  <w:style w:type="character" w:customStyle="1" w:styleId="skypepnhcontainer">
    <w:name w:val="skype_pnh_container"/>
    <w:basedOn w:val="Fontdeparagrafimplicit"/>
    <w:rsid w:val="0038419D"/>
  </w:style>
  <w:style w:type="character" w:customStyle="1" w:styleId="skypepnhtextspan">
    <w:name w:val="skype_pnh_text_span"/>
    <w:basedOn w:val="Fontdeparagrafimplicit"/>
    <w:rsid w:val="0038419D"/>
  </w:style>
  <w:style w:type="character" w:customStyle="1" w:styleId="ln2litera">
    <w:name w:val="ln2litera"/>
    <w:basedOn w:val="Fontdeparagrafimplicit"/>
    <w:rsid w:val="00B97F92"/>
  </w:style>
  <w:style w:type="character" w:customStyle="1" w:styleId="ln2tlitera">
    <w:name w:val="ln2tlitera"/>
    <w:basedOn w:val="Fontdeparagrafimplicit"/>
    <w:rsid w:val="00B97F92"/>
  </w:style>
  <w:style w:type="character" w:customStyle="1" w:styleId="FontStyle290">
    <w:name w:val="Font Style290"/>
    <w:basedOn w:val="Fontdeparagrafimplicit"/>
    <w:uiPriority w:val="99"/>
    <w:rsid w:val="00FA483A"/>
    <w:rPr>
      <w:rFonts w:ascii="Times New Roman" w:hAnsi="Times New Roman" w:cs="Times New Roman"/>
      <w:sz w:val="22"/>
      <w:szCs w:val="22"/>
    </w:rPr>
  </w:style>
  <w:style w:type="character" w:customStyle="1" w:styleId="LegendCaracter">
    <w:name w:val="Legendă Caracter"/>
    <w:aliases w:val="Caracter Caracter Caracter Caracter,Caracter Caracter Caracter Char Char Char Caracter,Caracter Caracter Caracter Char Char Char Char Char Caracter,Caracter Caracter Caracter Char Caracter"/>
    <w:basedOn w:val="Fontdeparagrafimplicit"/>
    <w:link w:val="Legend"/>
    <w:rsid w:val="004404D0"/>
    <w:rPr>
      <w:rFonts w:ascii="Calibri" w:hAnsi="Calibri"/>
      <w:b/>
      <w:snapToGrid w:val="0"/>
      <w:color w:val="943634"/>
    </w:rPr>
  </w:style>
  <w:style w:type="character" w:customStyle="1" w:styleId="Bodytext0">
    <w:name w:val="Body text_"/>
    <w:basedOn w:val="Fontdeparagrafimplicit"/>
    <w:link w:val="BodyText1"/>
    <w:rsid w:val="00080811"/>
    <w:rPr>
      <w:shd w:val="clear" w:color="auto" w:fill="FFFFFF"/>
    </w:rPr>
  </w:style>
  <w:style w:type="character" w:customStyle="1" w:styleId="BodytextBookmanOldStyle">
    <w:name w:val="Body text + Bookman Old Style"/>
    <w:aliases w:val="9 pt,8.5 pt,Spacing 2 pt,Body text + Candara,Spacing 3 pt,Spacing -1 pt"/>
    <w:basedOn w:val="Bodytext0"/>
    <w:rsid w:val="00080811"/>
    <w:rPr>
      <w:rFonts w:ascii="Bookman Old Style" w:eastAsia="Bookman Old Style" w:hAnsi="Bookman Old Style" w:cs="Bookman Old Style"/>
      <w:color w:val="000000"/>
      <w:spacing w:val="0"/>
      <w:w w:val="100"/>
      <w:position w:val="0"/>
      <w:sz w:val="18"/>
      <w:szCs w:val="18"/>
      <w:shd w:val="clear" w:color="auto" w:fill="FFFFFF"/>
      <w:lang w:val="ro-RO"/>
    </w:rPr>
  </w:style>
  <w:style w:type="paragraph" w:customStyle="1" w:styleId="BodyText1">
    <w:name w:val="Body Text1"/>
    <w:basedOn w:val="Normal"/>
    <w:link w:val="Bodytext0"/>
    <w:rsid w:val="00080811"/>
    <w:pPr>
      <w:shd w:val="clear" w:color="auto" w:fill="FFFFFF"/>
      <w:autoSpaceDE/>
      <w:autoSpaceDN/>
      <w:adjustRightInd/>
      <w:jc w:val="left"/>
    </w:pPr>
    <w:rPr>
      <w:rFonts w:ascii="Times New Roman" w:hAnsi="Times New Roman"/>
      <w:sz w:val="20"/>
      <w:lang w:val="en-US" w:eastAsia="en-US"/>
    </w:rPr>
  </w:style>
  <w:style w:type="paragraph" w:customStyle="1" w:styleId="yiv6320196246msonormal">
    <w:name w:val="yiv6320196246msonormal"/>
    <w:basedOn w:val="Normal"/>
    <w:rsid w:val="0021576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istparagrafCaracter">
    <w:name w:val="Listă paragraf Caracter"/>
    <w:aliases w:val="Normal bullet 2 Caracter"/>
    <w:link w:val="Listparagraf"/>
    <w:uiPriority w:val="34"/>
    <w:rsid w:val="00833083"/>
    <w:rPr>
      <w:rFonts w:ascii="Calibri" w:eastAsia="Calibri" w:hAnsi="Calibri"/>
      <w:sz w:val="22"/>
      <w:szCs w:val="22"/>
      <w:lang w:val="ro-RO"/>
    </w:rPr>
  </w:style>
  <w:style w:type="character" w:customStyle="1" w:styleId="TitluCaracter">
    <w:name w:val="Titlu Caracter"/>
    <w:aliases w:val="Underlined title Caracter"/>
    <w:basedOn w:val="Fontdeparagrafimplicit"/>
    <w:link w:val="Titlu"/>
    <w:rsid w:val="00D32F6E"/>
    <w:rPr>
      <w:b/>
      <w:sz w:val="28"/>
      <w:lang w:eastAsia="ro-RO"/>
    </w:rPr>
  </w:style>
  <w:style w:type="paragraph" w:customStyle="1" w:styleId="al">
    <w:name w:val="a_l"/>
    <w:basedOn w:val="Normal"/>
    <w:rsid w:val="00EB37DC"/>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styleId="Titlucuprins">
    <w:name w:val="TOC Heading"/>
    <w:basedOn w:val="Titlu1"/>
    <w:next w:val="Normal"/>
    <w:uiPriority w:val="39"/>
    <w:unhideWhenUsed/>
    <w:qFormat/>
    <w:rsid w:val="00EB37DC"/>
    <w:pPr>
      <w:keepLines/>
      <w:widowControl/>
      <w:numPr>
        <w:numId w:val="0"/>
      </w:numPr>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eastAsia="en-US"/>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dyText9">
    <w:name w:val="Body Text9"/>
    <w:basedOn w:val="Normal"/>
    <w:rsid w:val="00217CB2"/>
    <w:pPr>
      <w:shd w:val="clear" w:color="auto" w:fill="FFFFFF"/>
      <w:autoSpaceDE/>
      <w:autoSpaceDN/>
      <w:adjustRightInd/>
      <w:spacing w:before="180" w:line="274" w:lineRule="exact"/>
      <w:ind w:hanging="380"/>
      <w:jc w:val="left"/>
    </w:pPr>
    <w:rPr>
      <w:rFonts w:ascii="Times New Roman" w:hAnsi="Times New Roman"/>
      <w:color w:val="000000"/>
      <w:sz w:val="21"/>
      <w:szCs w:val="21"/>
      <w:lang w:eastAsia="en-GB"/>
    </w:rPr>
  </w:style>
  <w:style w:type="character" w:customStyle="1" w:styleId="Bodytext10">
    <w:name w:val="Body text (10)_"/>
    <w:basedOn w:val="Fontdeparagrafimplicit"/>
    <w:rsid w:val="00217CB2"/>
    <w:rPr>
      <w:rFonts w:ascii="Times New Roman" w:eastAsia="Times New Roman" w:hAnsi="Times New Roman" w:cs="Times New Roman"/>
      <w:b/>
      <w:bCs/>
      <w:i w:val="0"/>
      <w:iCs w:val="0"/>
      <w:smallCaps w:val="0"/>
      <w:strike w:val="0"/>
      <w:sz w:val="21"/>
      <w:szCs w:val="21"/>
      <w:u w:val="none"/>
    </w:rPr>
  </w:style>
  <w:style w:type="character" w:customStyle="1" w:styleId="Bodytext100">
    <w:name w:val="Body text (10)"/>
    <w:basedOn w:val="Bodytext10"/>
    <w:rsid w:val="00217CB2"/>
    <w:rPr>
      <w:rFonts w:ascii="Times New Roman" w:eastAsia="Times New Roman" w:hAnsi="Times New Roman" w:cs="Times New Roman"/>
      <w:b/>
      <w:bCs/>
      <w:i w:val="0"/>
      <w:iCs w:val="0"/>
      <w:smallCaps w:val="0"/>
      <w:strike w:val="0"/>
      <w:color w:val="000000"/>
      <w:spacing w:val="0"/>
      <w:w w:val="100"/>
      <w:position w:val="0"/>
      <w:sz w:val="21"/>
      <w:szCs w:val="21"/>
      <w:u w:val="single"/>
      <w:lang w:val="ro-RO"/>
    </w:rPr>
  </w:style>
  <w:style w:type="character" w:customStyle="1" w:styleId="BodytextBold">
    <w:name w:val="Body text + Bold"/>
    <w:aliases w:val="Italic,Body text (12) + 9 pt,Body text + 11.5 pt"/>
    <w:basedOn w:val="Bodytext0"/>
    <w:rsid w:val="00217CB2"/>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ro-RO"/>
    </w:rPr>
  </w:style>
  <w:style w:type="character" w:customStyle="1" w:styleId="Bodytext7">
    <w:name w:val="Body text (7)_"/>
    <w:basedOn w:val="Fontdeparagrafimplicit"/>
    <w:link w:val="Bodytext70"/>
    <w:rsid w:val="00217CB2"/>
    <w:rPr>
      <w:i/>
      <w:iCs/>
      <w:sz w:val="21"/>
      <w:szCs w:val="21"/>
      <w:shd w:val="clear" w:color="auto" w:fill="FFFFFF"/>
    </w:rPr>
  </w:style>
  <w:style w:type="character" w:customStyle="1" w:styleId="Bodytext7Bold">
    <w:name w:val="Body text (7) + Bold"/>
    <w:aliases w:val="Spacing 1 pt"/>
    <w:basedOn w:val="Bodytext7"/>
    <w:rsid w:val="00217CB2"/>
    <w:rPr>
      <w:b/>
      <w:bCs/>
      <w:i/>
      <w:iCs/>
      <w:color w:val="000000"/>
      <w:spacing w:val="0"/>
      <w:w w:val="100"/>
      <w:position w:val="0"/>
      <w:sz w:val="21"/>
      <w:szCs w:val="21"/>
      <w:shd w:val="clear" w:color="auto" w:fill="FFFFFF"/>
      <w:lang w:val="ro-RO"/>
    </w:rPr>
  </w:style>
  <w:style w:type="character" w:customStyle="1" w:styleId="Bodytext7NotItalic">
    <w:name w:val="Body text (7) + Not Italic"/>
    <w:basedOn w:val="Bodytext7"/>
    <w:rsid w:val="00217CB2"/>
    <w:rPr>
      <w:i/>
      <w:iCs/>
      <w:color w:val="000000"/>
      <w:spacing w:val="0"/>
      <w:w w:val="100"/>
      <w:position w:val="0"/>
      <w:sz w:val="21"/>
      <w:szCs w:val="21"/>
      <w:shd w:val="clear" w:color="auto" w:fill="FFFFFF"/>
      <w:lang w:val="ro-RO"/>
    </w:rPr>
  </w:style>
  <w:style w:type="paragraph" w:customStyle="1" w:styleId="Bodytext70">
    <w:name w:val="Body text (7)"/>
    <w:basedOn w:val="Normal"/>
    <w:link w:val="Bodytext7"/>
    <w:rsid w:val="00217CB2"/>
    <w:pPr>
      <w:shd w:val="clear" w:color="auto" w:fill="FFFFFF"/>
      <w:autoSpaceDE/>
      <w:autoSpaceDN/>
      <w:adjustRightInd/>
      <w:spacing w:after="180" w:line="0" w:lineRule="atLeast"/>
      <w:ind w:hanging="300"/>
      <w:jc w:val="left"/>
    </w:pPr>
    <w:rPr>
      <w:rFonts w:ascii="Times New Roman" w:hAnsi="Times New Roman"/>
      <w:i/>
      <w:iCs/>
      <w:sz w:val="21"/>
      <w:szCs w:val="21"/>
      <w:lang w:val="en-US" w:eastAsia="en-US"/>
    </w:rPr>
  </w:style>
  <w:style w:type="character" w:customStyle="1" w:styleId="Tablecaption4">
    <w:name w:val="Table caption (4)_"/>
    <w:basedOn w:val="Fontdeparagrafimplicit"/>
    <w:link w:val="Tablecaption40"/>
    <w:rsid w:val="00217CB2"/>
    <w:rPr>
      <w:sz w:val="21"/>
      <w:szCs w:val="21"/>
      <w:shd w:val="clear" w:color="auto" w:fill="FFFFFF"/>
    </w:rPr>
  </w:style>
  <w:style w:type="paragraph" w:customStyle="1" w:styleId="Tablecaption40">
    <w:name w:val="Table caption (4)"/>
    <w:basedOn w:val="Normal"/>
    <w:link w:val="Tablecaption4"/>
    <w:rsid w:val="00217CB2"/>
    <w:pPr>
      <w:shd w:val="clear" w:color="auto" w:fill="FFFFFF"/>
      <w:autoSpaceDE/>
      <w:autoSpaceDN/>
      <w:adjustRightInd/>
      <w:spacing w:line="410" w:lineRule="exact"/>
      <w:jc w:val="left"/>
    </w:pPr>
    <w:rPr>
      <w:rFonts w:ascii="Times New Roman" w:hAnsi="Times New Roman"/>
      <w:sz w:val="21"/>
      <w:szCs w:val="21"/>
      <w:lang w:val="en-US" w:eastAsia="en-US"/>
    </w:rPr>
  </w:style>
  <w:style w:type="character" w:customStyle="1" w:styleId="Bodytext2">
    <w:name w:val="Body text (2)_"/>
    <w:basedOn w:val="Fontdeparagrafimplicit"/>
    <w:link w:val="Bodytext20"/>
    <w:rsid w:val="00217CB2"/>
    <w:rPr>
      <w:b/>
      <w:bCs/>
      <w:i/>
      <w:iCs/>
      <w:sz w:val="21"/>
      <w:szCs w:val="21"/>
      <w:shd w:val="clear" w:color="auto" w:fill="FFFFFF"/>
    </w:rPr>
  </w:style>
  <w:style w:type="character" w:customStyle="1" w:styleId="Bodytext2NotBold">
    <w:name w:val="Body text (2) + Not Bold"/>
    <w:aliases w:val="Not Italic,Spacing 0 pt Exact,Body text (2) + 8 pt,Not Bold,Body text (2) + 12 pt"/>
    <w:basedOn w:val="Bodytext2"/>
    <w:rsid w:val="00217CB2"/>
    <w:rPr>
      <w:b/>
      <w:bCs/>
      <w:i/>
      <w:iCs/>
      <w:color w:val="000000"/>
      <w:spacing w:val="0"/>
      <w:w w:val="100"/>
      <w:position w:val="0"/>
      <w:sz w:val="21"/>
      <w:szCs w:val="21"/>
      <w:shd w:val="clear" w:color="auto" w:fill="FFFFFF"/>
      <w:lang w:val="ro-RO"/>
    </w:rPr>
  </w:style>
  <w:style w:type="paragraph" w:customStyle="1" w:styleId="Bodytext20">
    <w:name w:val="Body text (2)"/>
    <w:basedOn w:val="Normal"/>
    <w:link w:val="Bodytext2"/>
    <w:rsid w:val="00217CB2"/>
    <w:pPr>
      <w:shd w:val="clear" w:color="auto" w:fill="FFFFFF"/>
      <w:autoSpaceDE/>
      <w:autoSpaceDN/>
      <w:adjustRightInd/>
      <w:spacing w:line="274" w:lineRule="exact"/>
      <w:jc w:val="left"/>
    </w:pPr>
    <w:rPr>
      <w:rFonts w:ascii="Times New Roman" w:hAnsi="Times New Roman"/>
      <w:b/>
      <w:bCs/>
      <w:i/>
      <w:iCs/>
      <w:sz w:val="21"/>
      <w:szCs w:val="21"/>
      <w:lang w:val="en-US" w:eastAsia="en-US"/>
    </w:rPr>
  </w:style>
  <w:style w:type="character" w:customStyle="1" w:styleId="Bodytext85pt">
    <w:name w:val="Body text + 8.5 pt"/>
    <w:aliases w:val="Bold,Body text + 9 pt,Table caption (4) + 8.5 pt,Body text (7) + 12.5 pt,Body text (7) + 7 pt"/>
    <w:basedOn w:val="Bodytext0"/>
    <w:rsid w:val="00D1458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o-RO"/>
    </w:rPr>
  </w:style>
  <w:style w:type="character" w:customStyle="1" w:styleId="BodytextItalic">
    <w:name w:val="Body text + Italic"/>
    <w:basedOn w:val="Bodytext0"/>
    <w:rsid w:val="00D1458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rPr>
  </w:style>
  <w:style w:type="character" w:customStyle="1" w:styleId="Heading53">
    <w:name w:val="Heading #5 (3)_"/>
    <w:basedOn w:val="Fontdeparagrafimplicit"/>
    <w:link w:val="Heading530"/>
    <w:rsid w:val="00D14580"/>
    <w:rPr>
      <w:b/>
      <w:bCs/>
      <w:sz w:val="21"/>
      <w:szCs w:val="21"/>
      <w:shd w:val="clear" w:color="auto" w:fill="FFFFFF"/>
    </w:rPr>
  </w:style>
  <w:style w:type="character" w:customStyle="1" w:styleId="Heading4">
    <w:name w:val="Heading #4_"/>
    <w:basedOn w:val="Fontdeparagrafimplicit"/>
    <w:link w:val="Heading40"/>
    <w:rsid w:val="00D14580"/>
    <w:rPr>
      <w:b/>
      <w:bCs/>
      <w:sz w:val="26"/>
      <w:szCs w:val="26"/>
      <w:shd w:val="clear" w:color="auto" w:fill="FFFFFF"/>
    </w:rPr>
  </w:style>
  <w:style w:type="paragraph" w:customStyle="1" w:styleId="Heading530">
    <w:name w:val="Heading #5 (3)"/>
    <w:basedOn w:val="Normal"/>
    <w:link w:val="Heading53"/>
    <w:rsid w:val="00D14580"/>
    <w:pPr>
      <w:shd w:val="clear" w:color="auto" w:fill="FFFFFF"/>
      <w:autoSpaceDE/>
      <w:autoSpaceDN/>
      <w:adjustRightInd/>
      <w:spacing w:before="240" w:line="274" w:lineRule="exact"/>
      <w:ind w:firstLine="520"/>
      <w:outlineLvl w:val="4"/>
    </w:pPr>
    <w:rPr>
      <w:rFonts w:ascii="Times New Roman" w:hAnsi="Times New Roman"/>
      <w:b/>
      <w:bCs/>
      <w:sz w:val="21"/>
      <w:szCs w:val="21"/>
      <w:lang w:val="en-US" w:eastAsia="en-US"/>
    </w:rPr>
  </w:style>
  <w:style w:type="paragraph" w:customStyle="1" w:styleId="Heading40">
    <w:name w:val="Heading #4"/>
    <w:basedOn w:val="Normal"/>
    <w:link w:val="Heading4"/>
    <w:rsid w:val="00D14580"/>
    <w:pPr>
      <w:shd w:val="clear" w:color="auto" w:fill="FFFFFF"/>
      <w:autoSpaceDE/>
      <w:autoSpaceDN/>
      <w:adjustRightInd/>
      <w:spacing w:after="240" w:line="0" w:lineRule="atLeast"/>
      <w:ind w:firstLine="700"/>
      <w:outlineLvl w:val="3"/>
    </w:pPr>
    <w:rPr>
      <w:rFonts w:ascii="Times New Roman" w:hAnsi="Times New Roman"/>
      <w:b/>
      <w:bCs/>
      <w:sz w:val="26"/>
      <w:szCs w:val="26"/>
      <w:lang w:val="en-US" w:eastAsia="en-US"/>
    </w:rPr>
  </w:style>
  <w:style w:type="character" w:customStyle="1" w:styleId="Bodytext12">
    <w:name w:val="Body text (12)_"/>
    <w:basedOn w:val="Fontdeparagrafimplicit"/>
    <w:rsid w:val="00833083"/>
    <w:rPr>
      <w:rFonts w:ascii="Times New Roman" w:eastAsia="Times New Roman" w:hAnsi="Times New Roman" w:cs="Times New Roman"/>
      <w:b/>
      <w:bCs/>
      <w:i w:val="0"/>
      <w:iCs w:val="0"/>
      <w:smallCaps w:val="0"/>
      <w:strike w:val="0"/>
      <w:sz w:val="17"/>
      <w:szCs w:val="17"/>
      <w:u w:val="none"/>
    </w:rPr>
  </w:style>
  <w:style w:type="character" w:customStyle="1" w:styleId="BodyText5">
    <w:name w:val="Body Text5"/>
    <w:basedOn w:val="Bodytext0"/>
    <w:rsid w:val="0083308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o-RO"/>
    </w:rPr>
  </w:style>
  <w:style w:type="character" w:customStyle="1" w:styleId="Bodytext120">
    <w:name w:val="Body text (12)"/>
    <w:basedOn w:val="Bodytext12"/>
    <w:rsid w:val="00833083"/>
    <w:rPr>
      <w:rFonts w:ascii="Times New Roman" w:eastAsia="Times New Roman" w:hAnsi="Times New Roman" w:cs="Times New Roman"/>
      <w:b/>
      <w:bCs/>
      <w:i w:val="0"/>
      <w:iCs w:val="0"/>
      <w:smallCaps w:val="0"/>
      <w:strike w:val="0"/>
      <w:color w:val="000000"/>
      <w:spacing w:val="0"/>
      <w:w w:val="100"/>
      <w:position w:val="0"/>
      <w:sz w:val="17"/>
      <w:szCs w:val="17"/>
      <w:u w:val="single"/>
      <w:lang w:val="ro-RO"/>
    </w:rPr>
  </w:style>
  <w:style w:type="character" w:customStyle="1" w:styleId="Bodytext6pt">
    <w:name w:val="Body text + 6 pt"/>
    <w:basedOn w:val="Bodytext0"/>
    <w:rsid w:val="0083308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o-RO"/>
    </w:rPr>
  </w:style>
  <w:style w:type="character" w:customStyle="1" w:styleId="BodytextSmallCaps">
    <w:name w:val="Body text + Small Caps"/>
    <w:basedOn w:val="Bodytext0"/>
    <w:rsid w:val="0083308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o-RO"/>
    </w:rPr>
  </w:style>
  <w:style w:type="character" w:customStyle="1" w:styleId="Bodytext7pt">
    <w:name w:val="Body text + 7 pt"/>
    <w:aliases w:val="Small Caps"/>
    <w:basedOn w:val="Bodytext0"/>
    <w:rsid w:val="00833083"/>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ro-RO"/>
    </w:rPr>
  </w:style>
  <w:style w:type="character" w:customStyle="1" w:styleId="Tablecaption48pt">
    <w:name w:val="Table caption (4) + 8 pt"/>
    <w:basedOn w:val="Tablecaption4"/>
    <w:rsid w:val="0083308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o-RO"/>
    </w:rPr>
  </w:style>
  <w:style w:type="character" w:customStyle="1" w:styleId="Bodytext8pt">
    <w:name w:val="Body text + 8 pt"/>
    <w:basedOn w:val="Bodytext0"/>
    <w:rsid w:val="0083308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o-RO"/>
    </w:rPr>
  </w:style>
  <w:style w:type="character" w:customStyle="1" w:styleId="Bodytext4pt">
    <w:name w:val="Body text + 4 pt"/>
    <w:basedOn w:val="Bodytext0"/>
    <w:rsid w:val="0083308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o-RO"/>
    </w:rPr>
  </w:style>
  <w:style w:type="character" w:customStyle="1" w:styleId="Bodytext711pt">
    <w:name w:val="Body text (7) + 11 pt"/>
    <w:basedOn w:val="Bodytext7"/>
    <w:rsid w:val="0083308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rPr>
  </w:style>
  <w:style w:type="character" w:customStyle="1" w:styleId="Bodytext7MicrosoftSansSerif">
    <w:name w:val="Body text (7) + Microsoft Sans Serif"/>
    <w:aliases w:val="7 pt"/>
    <w:basedOn w:val="Bodytext7"/>
    <w:rsid w:val="00833083"/>
    <w:rPr>
      <w:rFonts w:ascii="Microsoft Sans Serif" w:eastAsia="Microsoft Sans Serif" w:hAnsi="Microsoft Sans Serif" w:cs="Microsoft Sans Serif"/>
      <w:b w:val="0"/>
      <w:bCs w:val="0"/>
      <w:i/>
      <w:iCs/>
      <w:smallCaps w:val="0"/>
      <w:strike w:val="0"/>
      <w:color w:val="000000"/>
      <w:spacing w:val="0"/>
      <w:w w:val="100"/>
      <w:position w:val="0"/>
      <w:sz w:val="14"/>
      <w:szCs w:val="14"/>
      <w:u w:val="none"/>
      <w:shd w:val="clear" w:color="auto" w:fill="FFFFFF"/>
    </w:rPr>
  </w:style>
  <w:style w:type="character" w:customStyle="1" w:styleId="Heading54">
    <w:name w:val="Heading #5 (4)_"/>
    <w:basedOn w:val="Fontdeparagrafimplicit"/>
    <w:rsid w:val="004A3242"/>
    <w:rPr>
      <w:rFonts w:ascii="Times New Roman" w:eastAsia="Times New Roman" w:hAnsi="Times New Roman" w:cs="Times New Roman"/>
      <w:b/>
      <w:bCs/>
      <w:i/>
      <w:iCs/>
      <w:smallCaps w:val="0"/>
      <w:strike w:val="0"/>
      <w:sz w:val="25"/>
      <w:szCs w:val="25"/>
      <w:u w:val="none"/>
    </w:rPr>
  </w:style>
  <w:style w:type="character" w:customStyle="1" w:styleId="Heading540">
    <w:name w:val="Heading #5 (4)"/>
    <w:basedOn w:val="Heading54"/>
    <w:rsid w:val="004A3242"/>
    <w:rPr>
      <w:rFonts w:ascii="Times New Roman" w:eastAsia="Times New Roman" w:hAnsi="Times New Roman" w:cs="Times New Roman"/>
      <w:b/>
      <w:bCs/>
      <w:i/>
      <w:iCs/>
      <w:smallCaps w:val="0"/>
      <w:strike w:val="0"/>
      <w:color w:val="000000"/>
      <w:spacing w:val="0"/>
      <w:w w:val="100"/>
      <w:position w:val="0"/>
      <w:sz w:val="25"/>
      <w:szCs w:val="25"/>
      <w:u w:val="none"/>
      <w:lang w:val="ro-RO"/>
    </w:rPr>
  </w:style>
  <w:style w:type="character" w:customStyle="1" w:styleId="Bodytext78pt">
    <w:name w:val="Body text (7) + 8 pt"/>
    <w:basedOn w:val="Bodytext7"/>
    <w:rsid w:val="00A85B1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o-RO"/>
    </w:rPr>
  </w:style>
  <w:style w:type="character" w:customStyle="1" w:styleId="Bodytext2Spacing0ptExact">
    <w:name w:val="Body text (2) + Spacing 0 pt Exact"/>
    <w:basedOn w:val="Bodytext2"/>
    <w:rsid w:val="00A85B1B"/>
    <w:rPr>
      <w:rFonts w:ascii="Times New Roman" w:eastAsia="Times New Roman" w:hAnsi="Times New Roman" w:cs="Times New Roman"/>
      <w:b/>
      <w:bCs/>
      <w:i/>
      <w:iCs/>
      <w:smallCaps w:val="0"/>
      <w:strike w:val="0"/>
      <w:color w:val="000000"/>
      <w:spacing w:val="2"/>
      <w:w w:val="100"/>
      <w:position w:val="0"/>
      <w:sz w:val="20"/>
      <w:szCs w:val="20"/>
      <w:u w:val="none"/>
      <w:shd w:val="clear" w:color="auto" w:fill="FFFFFF"/>
      <w:lang w:val="ro-RO"/>
    </w:rPr>
  </w:style>
  <w:style w:type="character" w:customStyle="1" w:styleId="BodytextSpacing0ptExact">
    <w:name w:val="Body text + Spacing 0 pt Exact"/>
    <w:basedOn w:val="Bodytext0"/>
    <w:rsid w:val="00A85B1B"/>
    <w:rPr>
      <w:rFonts w:ascii="Times New Roman" w:eastAsia="Times New Roman" w:hAnsi="Times New Roman" w:cs="Times New Roman"/>
      <w:b w:val="0"/>
      <w:bCs w:val="0"/>
      <w:i w:val="0"/>
      <w:iCs w:val="0"/>
      <w:smallCaps w:val="0"/>
      <w:strike w:val="0"/>
      <w:color w:val="000000"/>
      <w:spacing w:val="9"/>
      <w:w w:val="100"/>
      <w:position w:val="0"/>
      <w:sz w:val="20"/>
      <w:szCs w:val="20"/>
      <w:u w:val="none"/>
      <w:shd w:val="clear" w:color="auto" w:fill="FFFFFF"/>
      <w:lang w:val="ro-RO"/>
    </w:rPr>
  </w:style>
  <w:style w:type="character" w:customStyle="1" w:styleId="BodyText6">
    <w:name w:val="Body Text6"/>
    <w:basedOn w:val="Bodytext0"/>
    <w:rsid w:val="00A85B1B"/>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o-RO"/>
    </w:rPr>
  </w:style>
  <w:style w:type="character" w:customStyle="1" w:styleId="BodytextSpacing3pt">
    <w:name w:val="Body text + Spacing 3 pt"/>
    <w:basedOn w:val="Bodytext0"/>
    <w:rsid w:val="00A85B1B"/>
    <w:rPr>
      <w:rFonts w:ascii="Times New Roman" w:eastAsia="Times New Roman" w:hAnsi="Times New Roman" w:cs="Times New Roman"/>
      <w:b w:val="0"/>
      <w:bCs w:val="0"/>
      <w:i w:val="0"/>
      <w:iCs w:val="0"/>
      <w:smallCaps w:val="0"/>
      <w:strike w:val="0"/>
      <w:color w:val="000000"/>
      <w:spacing w:val="60"/>
      <w:w w:val="100"/>
      <w:position w:val="0"/>
      <w:sz w:val="21"/>
      <w:szCs w:val="21"/>
      <w:u w:val="none"/>
      <w:shd w:val="clear" w:color="auto" w:fill="FFFFFF"/>
      <w:lang w:val="ro-RO"/>
    </w:rPr>
  </w:style>
  <w:style w:type="paragraph" w:customStyle="1" w:styleId="CharCharCaracterCaracter">
    <w:name w:val="Char Char Caracter Caracter"/>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WW8Num61z0">
    <w:name w:val="WW8Num61z0"/>
    <w:rsid w:val="00EF4F57"/>
    <w:rPr>
      <w:rFonts w:ascii="Wingdings" w:hAnsi="Wingdings"/>
    </w:rPr>
  </w:style>
  <w:style w:type="paragraph" w:customStyle="1" w:styleId="PreformattedText">
    <w:name w:val="Preformatted Text"/>
    <w:basedOn w:val="Normal"/>
    <w:rsid w:val="00EF4F57"/>
    <w:pPr>
      <w:widowControl/>
      <w:suppressAutoHyphens/>
      <w:autoSpaceDE/>
      <w:autoSpaceDN/>
      <w:adjustRightInd/>
      <w:jc w:val="left"/>
    </w:pPr>
    <w:rPr>
      <w:rFonts w:ascii="Times New Roman" w:hAnsi="Times New Roman"/>
      <w:sz w:val="20"/>
      <w:lang w:val="en-US" w:eastAsia="ar-SA"/>
    </w:rPr>
  </w:style>
  <w:style w:type="paragraph" w:customStyle="1" w:styleId="Corptext23">
    <w:name w:val="Corp text 23"/>
    <w:basedOn w:val="Normal"/>
    <w:rsid w:val="00EF4F57"/>
    <w:pPr>
      <w:suppressAutoHyphens/>
      <w:autoSpaceDE/>
      <w:autoSpaceDN/>
      <w:adjustRightInd/>
    </w:pPr>
    <w:rPr>
      <w:rFonts w:ascii="Times New Roman" w:eastAsia="Lucida Sans Unicode" w:hAnsi="Times New Roman"/>
      <w:sz w:val="24"/>
      <w:szCs w:val="24"/>
      <w:lang w:eastAsia="ar-SA"/>
    </w:rPr>
  </w:style>
  <w:style w:type="paragraph" w:customStyle="1" w:styleId="Indentcorptext33">
    <w:name w:val="Indent corp text 33"/>
    <w:basedOn w:val="Normal"/>
    <w:rsid w:val="00EF4F57"/>
    <w:pPr>
      <w:suppressAutoHyphens/>
      <w:autoSpaceDE/>
      <w:autoSpaceDN/>
      <w:adjustRightInd/>
      <w:ind w:firstLine="720"/>
    </w:pPr>
    <w:rPr>
      <w:rFonts w:ascii="Arial" w:eastAsia="Arial Unicode MS" w:hAnsi="Arial" w:cs="Arial"/>
      <w:kern w:val="1"/>
      <w:sz w:val="24"/>
      <w:szCs w:val="24"/>
    </w:rPr>
  </w:style>
  <w:style w:type="paragraph" w:customStyle="1" w:styleId="CharCharCharCharCaracter1">
    <w:name w:val="Char Char Char Char Caracter1"/>
    <w:basedOn w:val="Normal"/>
    <w:rsid w:val="00EF4F57"/>
    <w:pPr>
      <w:widowControl/>
      <w:autoSpaceDE/>
      <w:autoSpaceDN/>
      <w:adjustRightInd/>
      <w:spacing w:line="360" w:lineRule="auto"/>
      <w:ind w:firstLine="720"/>
    </w:pPr>
    <w:rPr>
      <w:rFonts w:ascii="Arial" w:hAnsi="Arial"/>
      <w:sz w:val="24"/>
      <w:szCs w:val="24"/>
      <w:lang w:val="pl-PL" w:eastAsia="pl-PL"/>
    </w:rPr>
  </w:style>
  <w:style w:type="character" w:customStyle="1" w:styleId="Titlu1Caracter">
    <w:name w:val="Titlu 1 Caracter"/>
    <w:basedOn w:val="Fontdeparagrafimplicit"/>
    <w:link w:val="Titlu1"/>
    <w:uiPriority w:val="9"/>
    <w:rsid w:val="00EF4F57"/>
    <w:rPr>
      <w:rFonts w:ascii="Calibri" w:hAnsi="Calibri" w:cs="Arial"/>
      <w:b/>
      <w:bCs/>
      <w:color w:val="1F497D" w:themeColor="text2"/>
      <w:kern w:val="32"/>
      <w:sz w:val="36"/>
      <w:szCs w:val="32"/>
      <w:lang w:val="ro-RO" w:eastAsia="ro-R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Titlu4Caracter">
    <w:name w:val="Titlu 4 Caracter"/>
    <w:basedOn w:val="Fontdeparagrafimplicit"/>
    <w:link w:val="Titlu4"/>
    <w:uiPriority w:val="9"/>
    <w:rsid w:val="00EF4F57"/>
    <w:rPr>
      <w:rFonts w:ascii="Calibri" w:hAnsi="Calibri"/>
      <w:b/>
      <w:bCs/>
      <w:sz w:val="24"/>
      <w:szCs w:val="28"/>
      <w:lang w:val="ro-RO" w:eastAsia="ro-RO"/>
    </w:rPr>
  </w:style>
  <w:style w:type="character" w:customStyle="1" w:styleId="Titlu5Caracter">
    <w:name w:val="Titlu 5 Caracter"/>
    <w:aliases w:val=" Caracter Char Caracter"/>
    <w:basedOn w:val="Fontdeparagrafimplicit"/>
    <w:link w:val="Titlu5"/>
    <w:uiPriority w:val="9"/>
    <w:rsid w:val="00EF4F57"/>
    <w:rPr>
      <w:rFonts w:ascii="Calibri" w:hAnsi="Calibri"/>
      <w:b/>
      <w:bCs/>
      <w:i/>
      <w:iCs/>
      <w:sz w:val="26"/>
      <w:szCs w:val="26"/>
      <w:lang w:val="ro-RO" w:eastAsia="ro-RO"/>
    </w:rPr>
  </w:style>
  <w:style w:type="character" w:customStyle="1" w:styleId="Titlu6Caracter">
    <w:name w:val="Titlu 6 Caracter"/>
    <w:aliases w:val=" Caracter Char Char Char Char Caracter"/>
    <w:basedOn w:val="Fontdeparagrafimplicit"/>
    <w:link w:val="Titlu6"/>
    <w:uiPriority w:val="9"/>
    <w:rsid w:val="00EF4F57"/>
    <w:rPr>
      <w:b/>
      <w:bCs/>
      <w:sz w:val="22"/>
      <w:szCs w:val="22"/>
      <w:lang w:val="ro-RO" w:eastAsia="ro-RO"/>
    </w:rPr>
  </w:style>
  <w:style w:type="character" w:customStyle="1" w:styleId="Titlu7Caracter">
    <w:name w:val="Titlu 7 Caracter"/>
    <w:basedOn w:val="Fontdeparagrafimplicit"/>
    <w:link w:val="Titlu7"/>
    <w:rsid w:val="00EF4F57"/>
    <w:rPr>
      <w:rFonts w:ascii="Calibri" w:hAnsi="Calibri"/>
      <w:sz w:val="24"/>
      <w:szCs w:val="24"/>
      <w:lang w:val="ro-RO" w:eastAsia="ro-RO"/>
    </w:rPr>
  </w:style>
  <w:style w:type="character" w:customStyle="1" w:styleId="Titlu8Caracter">
    <w:name w:val="Titlu 8 Caracter"/>
    <w:basedOn w:val="Fontdeparagrafimplicit"/>
    <w:link w:val="Titlu8"/>
    <w:rsid w:val="00EF4F57"/>
    <w:rPr>
      <w:i/>
      <w:iCs/>
      <w:sz w:val="22"/>
      <w:szCs w:val="24"/>
      <w:lang w:val="ro-RO" w:eastAsia="ro-RO"/>
    </w:rPr>
  </w:style>
  <w:style w:type="character" w:customStyle="1" w:styleId="Titlu9Caracter">
    <w:name w:val="Titlu 9 Caracter"/>
    <w:basedOn w:val="Fontdeparagrafimplicit"/>
    <w:link w:val="Titlu9"/>
    <w:rsid w:val="00EF4F57"/>
    <w:rPr>
      <w:b/>
      <w:sz w:val="22"/>
    </w:rPr>
  </w:style>
  <w:style w:type="character" w:customStyle="1" w:styleId="Indentcorptext2Caracter">
    <w:name w:val="Indent corp text 2 Caracter"/>
    <w:basedOn w:val="Fontdeparagrafimplicit"/>
    <w:link w:val="Indentcorptext2"/>
    <w:uiPriority w:val="99"/>
    <w:rsid w:val="00EF4F57"/>
    <w:rPr>
      <w:rFonts w:ascii="Calibri" w:hAnsi="Calibri"/>
      <w:sz w:val="22"/>
      <w:lang w:val="ro-RO" w:eastAsia="ro-RO"/>
    </w:rPr>
  </w:style>
  <w:style w:type="character" w:customStyle="1" w:styleId="Indentcorptext3Caracter">
    <w:name w:val="Indent corp text 3 Caracter"/>
    <w:basedOn w:val="Fontdeparagrafimplicit"/>
    <w:link w:val="Indentcorptext3"/>
    <w:rsid w:val="00EF4F57"/>
    <w:rPr>
      <w:sz w:val="22"/>
    </w:rPr>
  </w:style>
  <w:style w:type="character" w:customStyle="1" w:styleId="Corptext2Caracter">
    <w:name w:val="Corp text 2 Caracter"/>
    <w:basedOn w:val="Fontdeparagrafimplicit"/>
    <w:link w:val="Corptext2"/>
    <w:uiPriority w:val="99"/>
    <w:rsid w:val="00EF4F57"/>
    <w:rPr>
      <w:b/>
      <w:sz w:val="22"/>
      <w:lang w:val="ro-RO"/>
    </w:rPr>
  </w:style>
  <w:style w:type="paragraph" w:customStyle="1" w:styleId="Text3">
    <w:name w:val="Text 3"/>
    <w:basedOn w:val="Normal"/>
    <w:rsid w:val="00EF4F57"/>
    <w:pPr>
      <w:widowControl/>
      <w:tabs>
        <w:tab w:val="left" w:pos="2302"/>
      </w:tabs>
      <w:autoSpaceDE/>
      <w:autoSpaceDN/>
      <w:adjustRightInd/>
      <w:spacing w:after="240"/>
      <w:ind w:left="1202"/>
    </w:pPr>
    <w:rPr>
      <w:rFonts w:ascii="Times New Roman" w:hAnsi="Times New Roman"/>
      <w:sz w:val="24"/>
      <w:lang w:val="en-GB" w:eastAsia="hu-HU"/>
    </w:rPr>
  </w:style>
  <w:style w:type="paragraph" w:customStyle="1" w:styleId="normaltableau">
    <w:name w:val="normal_tableau"/>
    <w:basedOn w:val="Normal"/>
    <w:rsid w:val="00EF4F57"/>
    <w:pPr>
      <w:widowControl/>
      <w:autoSpaceDE/>
      <w:autoSpaceDN/>
      <w:adjustRightInd/>
      <w:spacing w:before="120" w:after="120"/>
    </w:pPr>
    <w:rPr>
      <w:rFonts w:ascii="Optima" w:hAnsi="Optima"/>
      <w:lang w:val="en-GB" w:eastAsia="hu-HU"/>
    </w:rPr>
  </w:style>
  <w:style w:type="character" w:customStyle="1" w:styleId="content">
    <w:name w:val="content"/>
    <w:basedOn w:val="Fontdeparagrafimplicit"/>
    <w:rsid w:val="00EF4F57"/>
  </w:style>
  <w:style w:type="paragraph" w:customStyle="1" w:styleId="NoSpacing1">
    <w:name w:val="No Spacing1"/>
    <w:basedOn w:val="Normal"/>
    <w:qFormat/>
    <w:rsid w:val="00EF4F57"/>
    <w:pPr>
      <w:widowControl/>
      <w:suppressAutoHyphens/>
      <w:autoSpaceDE/>
      <w:autoSpaceDN/>
      <w:adjustRightInd/>
      <w:spacing w:line="100" w:lineRule="atLeast"/>
      <w:jc w:val="left"/>
    </w:pPr>
    <w:rPr>
      <w:rFonts w:ascii="Arial" w:eastAsia="Arial Unicode MS" w:hAnsi="Arial" w:cs="Arial"/>
      <w:color w:val="000000"/>
      <w:kern w:val="1"/>
      <w:sz w:val="24"/>
      <w:szCs w:val="24"/>
      <w:lang w:val="en-GB" w:eastAsia="ar-SA"/>
    </w:rPr>
  </w:style>
  <w:style w:type="character" w:customStyle="1" w:styleId="longtext">
    <w:name w:val="long_text"/>
    <w:basedOn w:val="Fontdeparagrafimplicit"/>
    <w:rsid w:val="00EF4F57"/>
  </w:style>
  <w:style w:type="character" w:customStyle="1" w:styleId="mediumtext">
    <w:name w:val="medium_text"/>
    <w:basedOn w:val="Fontdeparagrafimplicit"/>
    <w:rsid w:val="00EF4F57"/>
  </w:style>
  <w:style w:type="character" w:customStyle="1" w:styleId="shorttext">
    <w:name w:val="short_text"/>
    <w:basedOn w:val="Fontdeparagrafimplicit"/>
    <w:rsid w:val="00EF4F57"/>
  </w:style>
  <w:style w:type="character" w:customStyle="1" w:styleId="tli1">
    <w:name w:val="tli1"/>
    <w:basedOn w:val="Fontdeparagrafimplicit"/>
    <w:rsid w:val="00EF4F57"/>
  </w:style>
  <w:style w:type="character" w:customStyle="1" w:styleId="ar1">
    <w:name w:val="ar1"/>
    <w:basedOn w:val="Fontdeparagrafimplicit"/>
    <w:rsid w:val="00EF4F57"/>
    <w:rPr>
      <w:b/>
      <w:bCs/>
      <w:color w:val="0000AF"/>
      <w:sz w:val="22"/>
      <w:szCs w:val="22"/>
    </w:rPr>
  </w:style>
  <w:style w:type="paragraph" w:customStyle="1" w:styleId="Frspaiere1">
    <w:name w:val="Fără spațiere1"/>
    <w:qFormat/>
    <w:rsid w:val="00EF4F57"/>
    <w:rPr>
      <w:rFonts w:ascii="Calibri" w:eastAsia="Calibri" w:hAnsi="Calibri"/>
      <w:sz w:val="22"/>
      <w:szCs w:val="22"/>
      <w:lang w:val="ro-RO"/>
    </w:rPr>
  </w:style>
  <w:style w:type="character" w:customStyle="1" w:styleId="TextnotdesubsolCaracter">
    <w:name w:val="Text notă de subsol Caracter"/>
    <w:basedOn w:val="Fontdeparagrafimplicit"/>
    <w:link w:val="Textnotdesubsol"/>
    <w:semiHidden/>
    <w:rsid w:val="00EF4F57"/>
    <w:rPr>
      <w:lang w:val="ro-RO"/>
    </w:rPr>
  </w:style>
  <w:style w:type="character" w:customStyle="1" w:styleId="small">
    <w:name w:val="small"/>
    <w:basedOn w:val="Fontdeparagrafimplicit"/>
    <w:rsid w:val="00EF4F57"/>
  </w:style>
  <w:style w:type="character" w:customStyle="1" w:styleId="sp1">
    <w:name w:val="sp1"/>
    <w:basedOn w:val="Fontdeparagrafimplicit"/>
    <w:rsid w:val="00EF4F57"/>
    <w:rPr>
      <w:b/>
      <w:bCs/>
      <w:color w:val="8F0000"/>
    </w:rPr>
  </w:style>
  <w:style w:type="character" w:customStyle="1" w:styleId="tsp1">
    <w:name w:val="tsp1"/>
    <w:basedOn w:val="Fontdeparagrafimplicit"/>
    <w:rsid w:val="00EF4F57"/>
  </w:style>
  <w:style w:type="character" w:customStyle="1" w:styleId="pt1">
    <w:name w:val="pt1"/>
    <w:basedOn w:val="Fontdeparagrafimplicit"/>
    <w:rsid w:val="00EF4F57"/>
    <w:rPr>
      <w:b/>
      <w:bCs/>
      <w:color w:val="8F0000"/>
    </w:rPr>
  </w:style>
  <w:style w:type="character" w:customStyle="1" w:styleId="tpt1">
    <w:name w:val="tpt1"/>
    <w:basedOn w:val="Fontdeparagrafimplicit"/>
    <w:rsid w:val="00EF4F57"/>
  </w:style>
  <w:style w:type="character" w:customStyle="1" w:styleId="stlitera">
    <w:name w:val="st_litera"/>
    <w:basedOn w:val="Fontdeparagrafimplicit"/>
    <w:rsid w:val="00EF4F57"/>
  </w:style>
  <w:style w:type="character" w:customStyle="1" w:styleId="sttlitera">
    <w:name w:val="st_tlitera"/>
    <w:basedOn w:val="Fontdeparagrafimplicit"/>
    <w:rsid w:val="00EF4F57"/>
  </w:style>
  <w:style w:type="character" w:customStyle="1" w:styleId="style8">
    <w:name w:val="style8"/>
    <w:basedOn w:val="Fontdeparagrafimplicit"/>
    <w:rsid w:val="00EF4F57"/>
  </w:style>
  <w:style w:type="paragraph" w:customStyle="1" w:styleId="Style7">
    <w:name w:val="Style7"/>
    <w:basedOn w:val="Normal"/>
    <w:rsid w:val="00EF4F57"/>
    <w:pPr>
      <w:jc w:val="left"/>
    </w:pPr>
    <w:rPr>
      <w:rFonts w:ascii="Courier New" w:hAnsi="Courier New"/>
      <w:sz w:val="24"/>
      <w:szCs w:val="24"/>
      <w:lang w:val="en-US" w:eastAsia="en-US"/>
    </w:rPr>
  </w:style>
  <w:style w:type="character" w:customStyle="1" w:styleId="WW8Num96z0">
    <w:name w:val="WW8Num96z0"/>
    <w:rsid w:val="00EF4F57"/>
    <w:rPr>
      <w:rFonts w:ascii="Wingdings" w:hAnsi="Wingdings"/>
    </w:rPr>
  </w:style>
  <w:style w:type="character" w:customStyle="1" w:styleId="TextsimpluCaracter">
    <w:name w:val="Text simplu Caracter"/>
    <w:basedOn w:val="Fontdeparagrafimplicit"/>
    <w:link w:val="Textsimplu"/>
    <w:rsid w:val="00EF4F57"/>
    <w:rPr>
      <w:rFonts w:ascii="Courier New" w:hAnsi="Courier New"/>
    </w:rPr>
  </w:style>
  <w:style w:type="character" w:customStyle="1" w:styleId="ln2anexa">
    <w:name w:val="ln2anexa"/>
    <w:basedOn w:val="Fontdeparagrafimplicit"/>
    <w:rsid w:val="00EF4F57"/>
  </w:style>
  <w:style w:type="character" w:customStyle="1" w:styleId="ln2tanexa">
    <w:name w:val="ln2tanexa"/>
    <w:basedOn w:val="Fontdeparagrafimplicit"/>
    <w:rsid w:val="00EF4F57"/>
  </w:style>
  <w:style w:type="character" w:customStyle="1" w:styleId="hps">
    <w:name w:val="hps"/>
    <w:basedOn w:val="Fontdeparagrafimplicit"/>
    <w:rsid w:val="00EF4F57"/>
  </w:style>
  <w:style w:type="character" w:customStyle="1" w:styleId="field-name">
    <w:name w:val="field-name"/>
    <w:basedOn w:val="Fontdeparagrafimplicit"/>
    <w:rsid w:val="00EF4F57"/>
  </w:style>
  <w:style w:type="character" w:customStyle="1" w:styleId="field-resident">
    <w:name w:val="field-resident"/>
    <w:basedOn w:val="Fontdeparagrafimplicit"/>
    <w:rsid w:val="00EF4F57"/>
  </w:style>
  <w:style w:type="character" w:customStyle="1" w:styleId="field-population">
    <w:name w:val="field-population"/>
    <w:basedOn w:val="Fontdeparagrafimplicit"/>
    <w:rsid w:val="00EF4F57"/>
  </w:style>
  <w:style w:type="character" w:customStyle="1" w:styleId="field-conservation">
    <w:name w:val="field-conservation"/>
    <w:basedOn w:val="Fontdeparagrafimplicit"/>
    <w:rsid w:val="00EF4F57"/>
  </w:style>
  <w:style w:type="character" w:customStyle="1" w:styleId="field-isolation">
    <w:name w:val="field-isolation"/>
    <w:basedOn w:val="Fontdeparagrafimplicit"/>
    <w:rsid w:val="00EF4F57"/>
  </w:style>
  <w:style w:type="character" w:customStyle="1" w:styleId="field-globaleval">
    <w:name w:val="field-global_eval"/>
    <w:basedOn w:val="Fontdeparagrafimplicit"/>
    <w:rsid w:val="00EF4F57"/>
  </w:style>
  <w:style w:type="character" w:customStyle="1" w:styleId="field-code">
    <w:name w:val="field-code"/>
    <w:basedOn w:val="Fontdeparagrafimplicit"/>
    <w:rsid w:val="00EF4F57"/>
  </w:style>
  <w:style w:type="paragraph" w:customStyle="1" w:styleId="label">
    <w:name w:val="label"/>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helptext">
    <w:name w:val="helptext"/>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label1">
    <w:name w:val="label1"/>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field-wintering">
    <w:name w:val="field-wintering"/>
    <w:basedOn w:val="Fontdeparagrafimplicit"/>
    <w:rsid w:val="00EF4F57"/>
  </w:style>
  <w:style w:type="character" w:customStyle="1" w:styleId="field-reproduction">
    <w:name w:val="field-reproduction"/>
    <w:basedOn w:val="Fontdeparagrafimplicit"/>
    <w:rsid w:val="00EF4F57"/>
  </w:style>
  <w:style w:type="character" w:customStyle="1" w:styleId="field-passage">
    <w:name w:val="field-passage"/>
    <w:basedOn w:val="Fontdeparagrafimplicit"/>
    <w:rsid w:val="00EF4F57"/>
  </w:style>
  <w:style w:type="paragraph" w:customStyle="1" w:styleId="NormalArial">
    <w:name w:val="Normal + Arial"/>
    <w:aliases w:val="Justified,First line:  0.63 cm"/>
    <w:basedOn w:val="Antet"/>
    <w:rsid w:val="00EF4F57"/>
    <w:pPr>
      <w:tabs>
        <w:tab w:val="clear" w:pos="4536"/>
        <w:tab w:val="clear" w:pos="9072"/>
      </w:tabs>
      <w:autoSpaceDE/>
      <w:autoSpaceDN/>
      <w:adjustRightInd/>
      <w:ind w:firstLine="357"/>
    </w:pPr>
    <w:rPr>
      <w:rFonts w:ascii="Arial" w:hAnsi="Arial" w:cs="Arial"/>
      <w:sz w:val="24"/>
      <w:szCs w:val="28"/>
      <w:lang w:eastAsia="en-US"/>
    </w:rPr>
  </w:style>
  <w:style w:type="character" w:customStyle="1" w:styleId="sort1">
    <w:name w:val="sort1"/>
    <w:basedOn w:val="Fontdeparagrafimplicit"/>
    <w:rsid w:val="00EF4F57"/>
  </w:style>
  <w:style w:type="paragraph" w:customStyle="1" w:styleId="ALINIAT">
    <w:name w:val="ALINIAT"/>
    <w:basedOn w:val="Normal"/>
    <w:link w:val="ALINIATChar1"/>
    <w:qFormat/>
    <w:rsid w:val="00EF4F57"/>
    <w:pPr>
      <w:widowControl/>
      <w:autoSpaceDE/>
      <w:autoSpaceDN/>
      <w:adjustRightInd/>
      <w:spacing w:line="276" w:lineRule="auto"/>
      <w:ind w:firstLine="709"/>
      <w:contextualSpacing/>
    </w:pPr>
    <w:rPr>
      <w:rFonts w:eastAsia="Calibri" w:cs="Arial"/>
      <w:sz w:val="24"/>
      <w:szCs w:val="24"/>
      <w:lang w:val="en-US" w:eastAsia="en-US"/>
    </w:rPr>
  </w:style>
  <w:style w:type="character" w:customStyle="1" w:styleId="ALINIATChar1">
    <w:name w:val="ALINIAT Char1"/>
    <w:link w:val="ALINIAT"/>
    <w:rsid w:val="00EF4F57"/>
    <w:rPr>
      <w:rFonts w:ascii="Calibri" w:eastAsia="Calibri" w:hAnsi="Calibri" w:cs="Arial"/>
      <w:sz w:val="24"/>
      <w:szCs w:val="24"/>
    </w:rPr>
  </w:style>
  <w:style w:type="paragraph" w:customStyle="1" w:styleId="Corptext230">
    <w:name w:val="Corp text 23"/>
    <w:basedOn w:val="Normal"/>
    <w:rsid w:val="00EF4F57"/>
    <w:pPr>
      <w:suppressAutoHyphens/>
      <w:autoSpaceDE/>
      <w:autoSpaceDN/>
      <w:adjustRightInd/>
    </w:pPr>
    <w:rPr>
      <w:rFonts w:ascii="Times New Roman" w:eastAsia="Lucida Sans Unicode" w:hAnsi="Times New Roman"/>
      <w:sz w:val="24"/>
      <w:szCs w:val="24"/>
      <w:lang w:eastAsia="ar-SA"/>
    </w:rPr>
  </w:style>
  <w:style w:type="paragraph" w:customStyle="1" w:styleId="Marcator1">
    <w:name w:val="Marcator1"/>
    <w:basedOn w:val="Normal"/>
    <w:link w:val="Marcator1Char"/>
    <w:rsid w:val="00EF4F57"/>
    <w:pPr>
      <w:tabs>
        <w:tab w:val="num" w:pos="540"/>
        <w:tab w:val="left" w:pos="1101"/>
        <w:tab w:val="left" w:pos="1170"/>
      </w:tabs>
      <w:suppressAutoHyphens/>
      <w:autoSpaceDE/>
      <w:autoSpaceDN/>
      <w:adjustRightInd/>
      <w:ind w:left="1101" w:hanging="360"/>
    </w:pPr>
    <w:rPr>
      <w:rFonts w:ascii="Arial" w:eastAsia="Lucida Sans Unicode" w:hAnsi="Arial" w:cs="Arial"/>
      <w:sz w:val="24"/>
      <w:szCs w:val="24"/>
      <w:lang w:val="en-US" w:eastAsia="ar-SA"/>
    </w:rPr>
  </w:style>
  <w:style w:type="character" w:customStyle="1" w:styleId="Marcator1Char">
    <w:name w:val="Marcator1 Char"/>
    <w:link w:val="Marcator1"/>
    <w:rsid w:val="00EF4F57"/>
    <w:rPr>
      <w:rFonts w:ascii="Arial" w:eastAsia="Lucida Sans Unicode" w:hAnsi="Arial" w:cs="Arial"/>
      <w:sz w:val="24"/>
      <w:szCs w:val="24"/>
      <w:lang w:eastAsia="ar-SA"/>
    </w:rPr>
  </w:style>
  <w:style w:type="paragraph" w:customStyle="1" w:styleId="Style80">
    <w:name w:val="Style8"/>
    <w:basedOn w:val="Normal"/>
    <w:rsid w:val="00EF4F57"/>
    <w:pPr>
      <w:spacing w:line="398" w:lineRule="exact"/>
    </w:pPr>
    <w:rPr>
      <w:rFonts w:ascii="Courier New" w:hAnsi="Courier New"/>
      <w:sz w:val="24"/>
      <w:szCs w:val="24"/>
      <w:lang w:val="en-US" w:eastAsia="en-US"/>
    </w:rPr>
  </w:style>
  <w:style w:type="paragraph" w:customStyle="1" w:styleId="Style9">
    <w:name w:val="Style9"/>
    <w:basedOn w:val="Normal"/>
    <w:rsid w:val="00EF4F57"/>
    <w:pPr>
      <w:spacing w:line="398" w:lineRule="exact"/>
      <w:ind w:firstLine="590"/>
    </w:pPr>
    <w:rPr>
      <w:rFonts w:ascii="Courier New" w:hAnsi="Courier New"/>
      <w:sz w:val="24"/>
      <w:szCs w:val="24"/>
      <w:lang w:val="en-US" w:eastAsia="en-US"/>
    </w:rPr>
  </w:style>
  <w:style w:type="character" w:customStyle="1" w:styleId="FontStyle15">
    <w:name w:val="Font Style15"/>
    <w:basedOn w:val="Fontdeparagrafimplicit"/>
    <w:rsid w:val="00EF4F57"/>
    <w:rPr>
      <w:rFonts w:ascii="Arial" w:hAnsi="Arial" w:cs="Arial" w:hint="default"/>
      <w:b/>
      <w:bCs/>
      <w:spacing w:val="-10"/>
      <w:sz w:val="24"/>
      <w:szCs w:val="24"/>
    </w:rPr>
  </w:style>
  <w:style w:type="character" w:customStyle="1" w:styleId="FontStyle16">
    <w:name w:val="Font Style16"/>
    <w:basedOn w:val="Fontdeparagrafimplicit"/>
    <w:rsid w:val="00EF4F57"/>
    <w:rPr>
      <w:rFonts w:ascii="Arial" w:hAnsi="Arial" w:cs="Arial" w:hint="default"/>
      <w:spacing w:val="-10"/>
      <w:sz w:val="24"/>
      <w:szCs w:val="24"/>
    </w:rPr>
  </w:style>
  <w:style w:type="paragraph" w:customStyle="1" w:styleId="CaracterCaracter1">
    <w:name w:val="Caracter Caracter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aracterCaracter1Char11">
    <w:name w:val="Caracter Caracter1 Char1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2">
    <w:name w:val="Char2"/>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sttalineat">
    <w:name w:val="st_talineat"/>
    <w:basedOn w:val="Fontdeparagrafimplicit"/>
    <w:rsid w:val="00EF4F57"/>
  </w:style>
  <w:style w:type="character" w:customStyle="1" w:styleId="stalineat">
    <w:name w:val="st_alineat"/>
    <w:basedOn w:val="Fontdeparagrafimplicit"/>
    <w:rsid w:val="00EF4F57"/>
  </w:style>
  <w:style w:type="paragraph" w:customStyle="1" w:styleId="Style55">
    <w:name w:val="Style55"/>
    <w:basedOn w:val="Normal"/>
    <w:uiPriority w:val="99"/>
    <w:rsid w:val="00EF4F57"/>
    <w:pPr>
      <w:spacing w:line="275" w:lineRule="exact"/>
      <w:ind w:hanging="346"/>
    </w:pPr>
    <w:rPr>
      <w:rFonts w:ascii="Courier New" w:eastAsiaTheme="minorEastAsia" w:hAnsi="Courier New" w:cs="Courier New"/>
      <w:sz w:val="24"/>
      <w:szCs w:val="24"/>
      <w:lang w:val="en-GB" w:eastAsia="en-GB"/>
    </w:rPr>
  </w:style>
  <w:style w:type="paragraph" w:customStyle="1" w:styleId="Style56">
    <w:name w:val="Style56"/>
    <w:basedOn w:val="Normal"/>
    <w:uiPriority w:val="99"/>
    <w:rsid w:val="00EF4F57"/>
    <w:pPr>
      <w:spacing w:line="276" w:lineRule="exact"/>
      <w:ind w:firstLine="725"/>
    </w:pPr>
    <w:rPr>
      <w:rFonts w:ascii="Courier New" w:eastAsiaTheme="minorEastAsia" w:hAnsi="Courier New" w:cs="Courier New"/>
      <w:sz w:val="24"/>
      <w:szCs w:val="24"/>
      <w:lang w:val="en-GB" w:eastAsia="en-GB"/>
    </w:rPr>
  </w:style>
  <w:style w:type="character" w:customStyle="1" w:styleId="FontStyle401">
    <w:name w:val="Font Style401"/>
    <w:basedOn w:val="Fontdeparagrafimplicit"/>
    <w:uiPriority w:val="99"/>
    <w:rsid w:val="00EF4F57"/>
    <w:rPr>
      <w:rFonts w:ascii="Arial" w:hAnsi="Arial" w:cs="Arial"/>
      <w:sz w:val="22"/>
      <w:szCs w:val="22"/>
    </w:rPr>
  </w:style>
  <w:style w:type="character" w:customStyle="1" w:styleId="FontStyle402">
    <w:name w:val="Font Style402"/>
    <w:basedOn w:val="Fontdeparagrafimplicit"/>
    <w:uiPriority w:val="99"/>
    <w:rsid w:val="00EF4F57"/>
    <w:rPr>
      <w:rFonts w:ascii="Arial" w:hAnsi="Arial" w:cs="Arial"/>
      <w:b/>
      <w:bCs/>
      <w:sz w:val="22"/>
      <w:szCs w:val="22"/>
    </w:rPr>
  </w:style>
  <w:style w:type="paragraph" w:customStyle="1" w:styleId="Style44">
    <w:name w:val="Style44"/>
    <w:basedOn w:val="Normal"/>
    <w:uiPriority w:val="99"/>
    <w:rsid w:val="00EF4F57"/>
    <w:pPr>
      <w:spacing w:line="275" w:lineRule="exact"/>
      <w:jc w:val="left"/>
    </w:pPr>
    <w:rPr>
      <w:rFonts w:ascii="Courier New" w:eastAsiaTheme="minorEastAsia" w:hAnsi="Courier New" w:cs="Courier New"/>
      <w:sz w:val="24"/>
      <w:szCs w:val="24"/>
      <w:lang w:val="en-GB" w:eastAsia="en-GB"/>
    </w:rPr>
  </w:style>
  <w:style w:type="paragraph" w:customStyle="1" w:styleId="Style52">
    <w:name w:val="Style52"/>
    <w:basedOn w:val="Normal"/>
    <w:uiPriority w:val="99"/>
    <w:rsid w:val="00EF4F57"/>
    <w:pPr>
      <w:jc w:val="right"/>
    </w:pPr>
    <w:rPr>
      <w:rFonts w:ascii="Courier New" w:eastAsiaTheme="minorEastAsia" w:hAnsi="Courier New" w:cs="Courier New"/>
      <w:sz w:val="24"/>
      <w:szCs w:val="24"/>
      <w:lang w:val="en-GB" w:eastAsia="en-GB"/>
    </w:rPr>
  </w:style>
  <w:style w:type="paragraph" w:customStyle="1" w:styleId="Style60">
    <w:name w:val="Style60"/>
    <w:basedOn w:val="Normal"/>
    <w:uiPriority w:val="99"/>
    <w:rsid w:val="00EF4F57"/>
    <w:pPr>
      <w:spacing w:line="274" w:lineRule="exact"/>
    </w:pPr>
    <w:rPr>
      <w:rFonts w:ascii="Courier New" w:eastAsiaTheme="minorEastAsia" w:hAnsi="Courier New" w:cs="Courier New"/>
      <w:sz w:val="24"/>
      <w:szCs w:val="24"/>
      <w:lang w:val="en-GB" w:eastAsia="en-GB"/>
    </w:rPr>
  </w:style>
  <w:style w:type="paragraph" w:customStyle="1" w:styleId="Style90">
    <w:name w:val="Style90"/>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212">
    <w:name w:val="Style212"/>
    <w:basedOn w:val="Normal"/>
    <w:uiPriority w:val="99"/>
    <w:rsid w:val="00EF4F57"/>
    <w:pPr>
      <w:spacing w:line="278" w:lineRule="exact"/>
      <w:ind w:hanging="346"/>
    </w:pPr>
    <w:rPr>
      <w:rFonts w:ascii="Courier New" w:eastAsiaTheme="minorEastAsia" w:hAnsi="Courier New" w:cs="Courier New"/>
      <w:sz w:val="24"/>
      <w:szCs w:val="24"/>
      <w:lang w:val="en-GB" w:eastAsia="en-GB"/>
    </w:rPr>
  </w:style>
  <w:style w:type="paragraph" w:customStyle="1" w:styleId="Style53">
    <w:name w:val="Style5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53">
    <w:name w:val="Style153"/>
    <w:basedOn w:val="Normal"/>
    <w:uiPriority w:val="99"/>
    <w:rsid w:val="00EF4F57"/>
    <w:pPr>
      <w:spacing w:line="276" w:lineRule="exact"/>
    </w:pPr>
    <w:rPr>
      <w:rFonts w:ascii="Courier New" w:eastAsiaTheme="minorEastAsia" w:hAnsi="Courier New" w:cs="Courier New"/>
      <w:sz w:val="24"/>
      <w:szCs w:val="24"/>
      <w:lang w:val="en-GB" w:eastAsia="en-GB"/>
    </w:rPr>
  </w:style>
  <w:style w:type="paragraph" w:customStyle="1" w:styleId="Style154">
    <w:name w:val="Style154"/>
    <w:basedOn w:val="Normal"/>
    <w:uiPriority w:val="99"/>
    <w:rsid w:val="00EF4F57"/>
    <w:rPr>
      <w:rFonts w:ascii="Courier New" w:eastAsiaTheme="minorEastAsia" w:hAnsi="Courier New" w:cs="Courier New"/>
      <w:sz w:val="24"/>
      <w:szCs w:val="24"/>
      <w:lang w:val="en-GB" w:eastAsia="en-GB"/>
    </w:rPr>
  </w:style>
  <w:style w:type="paragraph" w:customStyle="1" w:styleId="Style157">
    <w:name w:val="Style157"/>
    <w:basedOn w:val="Normal"/>
    <w:uiPriority w:val="99"/>
    <w:rsid w:val="00EF4F57"/>
    <w:pPr>
      <w:spacing w:line="276" w:lineRule="exact"/>
      <w:ind w:firstLine="715"/>
    </w:pPr>
    <w:rPr>
      <w:rFonts w:ascii="Courier New" w:eastAsiaTheme="minorEastAsia" w:hAnsi="Courier New" w:cs="Courier New"/>
      <w:sz w:val="24"/>
      <w:szCs w:val="24"/>
      <w:lang w:val="en-GB" w:eastAsia="en-GB"/>
    </w:rPr>
  </w:style>
  <w:style w:type="paragraph" w:customStyle="1" w:styleId="Style159">
    <w:name w:val="Style15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64">
    <w:name w:val="Style164"/>
    <w:basedOn w:val="Normal"/>
    <w:uiPriority w:val="99"/>
    <w:rsid w:val="00EF4F57"/>
    <w:pPr>
      <w:spacing w:line="333" w:lineRule="exact"/>
      <w:jc w:val="left"/>
    </w:pPr>
    <w:rPr>
      <w:rFonts w:ascii="Courier New" w:eastAsiaTheme="minorEastAsia" w:hAnsi="Courier New" w:cs="Courier New"/>
      <w:sz w:val="24"/>
      <w:szCs w:val="24"/>
      <w:lang w:val="en-GB" w:eastAsia="en-GB"/>
    </w:rPr>
  </w:style>
  <w:style w:type="paragraph" w:customStyle="1" w:styleId="Style167">
    <w:name w:val="Style167"/>
    <w:basedOn w:val="Normal"/>
    <w:uiPriority w:val="99"/>
    <w:rsid w:val="00EF4F57"/>
    <w:pPr>
      <w:spacing w:line="278" w:lineRule="exact"/>
      <w:ind w:firstLine="360"/>
      <w:jc w:val="left"/>
    </w:pPr>
    <w:rPr>
      <w:rFonts w:ascii="Courier New" w:eastAsiaTheme="minorEastAsia" w:hAnsi="Courier New" w:cs="Courier New"/>
      <w:sz w:val="24"/>
      <w:szCs w:val="24"/>
      <w:lang w:val="en-GB" w:eastAsia="en-GB"/>
    </w:rPr>
  </w:style>
  <w:style w:type="paragraph" w:customStyle="1" w:styleId="Style173">
    <w:name w:val="Style173"/>
    <w:basedOn w:val="Normal"/>
    <w:uiPriority w:val="99"/>
    <w:rsid w:val="00EF4F57"/>
    <w:pPr>
      <w:spacing w:line="274" w:lineRule="exact"/>
      <w:ind w:hanging="350"/>
      <w:jc w:val="left"/>
    </w:pPr>
    <w:rPr>
      <w:rFonts w:ascii="Courier New" w:eastAsiaTheme="minorEastAsia" w:hAnsi="Courier New" w:cs="Courier New"/>
      <w:sz w:val="24"/>
      <w:szCs w:val="24"/>
      <w:lang w:val="en-GB" w:eastAsia="en-GB"/>
    </w:rPr>
  </w:style>
  <w:style w:type="paragraph" w:customStyle="1" w:styleId="Style178">
    <w:name w:val="Style178"/>
    <w:basedOn w:val="Normal"/>
    <w:uiPriority w:val="99"/>
    <w:rsid w:val="00EF4F57"/>
    <w:pPr>
      <w:spacing w:line="278" w:lineRule="exact"/>
      <w:ind w:hanging="350"/>
    </w:pPr>
    <w:rPr>
      <w:rFonts w:ascii="Courier New" w:eastAsiaTheme="minorEastAsia" w:hAnsi="Courier New" w:cs="Courier New"/>
      <w:sz w:val="24"/>
      <w:szCs w:val="24"/>
      <w:lang w:val="en-GB" w:eastAsia="en-GB"/>
    </w:rPr>
  </w:style>
  <w:style w:type="character" w:customStyle="1" w:styleId="FontStyle304">
    <w:name w:val="Font Style304"/>
    <w:basedOn w:val="Fontdeparagrafimplicit"/>
    <w:uiPriority w:val="99"/>
    <w:rsid w:val="00EF4F57"/>
    <w:rPr>
      <w:rFonts w:ascii="Arial" w:hAnsi="Arial" w:cs="Arial"/>
      <w:b/>
      <w:bCs/>
      <w:sz w:val="24"/>
      <w:szCs w:val="24"/>
    </w:rPr>
  </w:style>
  <w:style w:type="character" w:customStyle="1" w:styleId="FontStyle383">
    <w:name w:val="Font Style383"/>
    <w:basedOn w:val="Fontdeparagrafimplicit"/>
    <w:uiPriority w:val="99"/>
    <w:rsid w:val="00EF4F57"/>
    <w:rPr>
      <w:rFonts w:ascii="Arial" w:hAnsi="Arial" w:cs="Arial"/>
      <w:sz w:val="22"/>
      <w:szCs w:val="22"/>
    </w:rPr>
  </w:style>
  <w:style w:type="paragraph" w:customStyle="1" w:styleId="Style23">
    <w:name w:val="Style2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39">
    <w:name w:val="Style3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800">
    <w:name w:val="Style80"/>
    <w:basedOn w:val="Normal"/>
    <w:uiPriority w:val="99"/>
    <w:rsid w:val="00EF4F57"/>
    <w:pPr>
      <w:jc w:val="center"/>
    </w:pPr>
    <w:rPr>
      <w:rFonts w:ascii="Courier New" w:eastAsiaTheme="minorEastAsia" w:hAnsi="Courier New" w:cs="Courier New"/>
      <w:sz w:val="24"/>
      <w:szCs w:val="24"/>
      <w:lang w:val="en-GB" w:eastAsia="en-GB"/>
    </w:rPr>
  </w:style>
  <w:style w:type="paragraph" w:customStyle="1" w:styleId="Style89">
    <w:name w:val="Style8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0">
    <w:name w:val="Style100"/>
    <w:basedOn w:val="Normal"/>
    <w:uiPriority w:val="99"/>
    <w:rsid w:val="00EF4F57"/>
    <w:pPr>
      <w:jc w:val="left"/>
    </w:pPr>
    <w:rPr>
      <w:rFonts w:ascii="Courier New" w:eastAsiaTheme="minorEastAsia" w:hAnsi="Courier New" w:cs="Courier New"/>
      <w:sz w:val="24"/>
      <w:szCs w:val="24"/>
      <w:lang w:val="en-GB" w:eastAsia="en-GB"/>
    </w:rPr>
  </w:style>
  <w:style w:type="character" w:customStyle="1" w:styleId="FontStyle370">
    <w:name w:val="Font Style370"/>
    <w:basedOn w:val="Fontdeparagrafimplicit"/>
    <w:uiPriority w:val="99"/>
    <w:rsid w:val="00EF4F57"/>
    <w:rPr>
      <w:rFonts w:ascii="Arial" w:hAnsi="Arial" w:cs="Arial"/>
      <w:sz w:val="32"/>
      <w:szCs w:val="32"/>
    </w:rPr>
  </w:style>
  <w:style w:type="paragraph" w:customStyle="1" w:styleId="Style143">
    <w:name w:val="Style143"/>
    <w:basedOn w:val="Normal"/>
    <w:uiPriority w:val="99"/>
    <w:rsid w:val="00EF4F57"/>
    <w:pPr>
      <w:spacing w:line="274" w:lineRule="exact"/>
      <w:ind w:firstLine="360"/>
      <w:jc w:val="left"/>
    </w:pPr>
    <w:rPr>
      <w:rFonts w:ascii="Courier New" w:eastAsiaTheme="minorEastAsia" w:hAnsi="Courier New" w:cs="Courier New"/>
      <w:sz w:val="24"/>
      <w:szCs w:val="24"/>
      <w:lang w:val="en-GB" w:eastAsia="en-GB"/>
    </w:rPr>
  </w:style>
  <w:style w:type="paragraph" w:customStyle="1" w:styleId="Style31">
    <w:name w:val="Style31"/>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40">
    <w:name w:val="Style40"/>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73">
    <w:name w:val="Style7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77">
    <w:name w:val="Style77"/>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4">
    <w:name w:val="Style104"/>
    <w:basedOn w:val="Normal"/>
    <w:uiPriority w:val="99"/>
    <w:rsid w:val="00EF4F57"/>
    <w:pPr>
      <w:spacing w:line="254" w:lineRule="exact"/>
      <w:ind w:firstLine="240"/>
      <w:jc w:val="left"/>
    </w:pPr>
    <w:rPr>
      <w:rFonts w:ascii="Courier New" w:eastAsiaTheme="minorEastAsia" w:hAnsi="Courier New" w:cs="Courier New"/>
      <w:sz w:val="24"/>
      <w:szCs w:val="24"/>
      <w:lang w:val="en-GB" w:eastAsia="en-GB"/>
    </w:rPr>
  </w:style>
  <w:style w:type="paragraph" w:customStyle="1" w:styleId="Style117">
    <w:name w:val="Style117"/>
    <w:basedOn w:val="Normal"/>
    <w:uiPriority w:val="99"/>
    <w:rsid w:val="00EF4F57"/>
    <w:pPr>
      <w:spacing w:line="132" w:lineRule="exact"/>
      <w:jc w:val="center"/>
    </w:pPr>
    <w:rPr>
      <w:rFonts w:ascii="Courier New" w:eastAsiaTheme="minorEastAsia" w:hAnsi="Courier New" w:cs="Courier New"/>
      <w:sz w:val="24"/>
      <w:szCs w:val="24"/>
      <w:lang w:val="en-GB" w:eastAsia="en-GB"/>
    </w:rPr>
  </w:style>
  <w:style w:type="paragraph" w:customStyle="1" w:styleId="Style141">
    <w:name w:val="Style141"/>
    <w:basedOn w:val="Normal"/>
    <w:uiPriority w:val="99"/>
    <w:rsid w:val="00EF4F57"/>
    <w:pPr>
      <w:jc w:val="left"/>
    </w:pPr>
    <w:rPr>
      <w:rFonts w:ascii="Courier New" w:eastAsiaTheme="minorEastAsia" w:hAnsi="Courier New" w:cs="Courier New"/>
      <w:sz w:val="24"/>
      <w:szCs w:val="24"/>
      <w:lang w:val="en-GB" w:eastAsia="en-GB"/>
    </w:rPr>
  </w:style>
  <w:style w:type="character" w:customStyle="1" w:styleId="FontStyle372">
    <w:name w:val="Font Style372"/>
    <w:basedOn w:val="Fontdeparagrafimplicit"/>
    <w:uiPriority w:val="99"/>
    <w:rsid w:val="00EF4F57"/>
    <w:rPr>
      <w:rFonts w:ascii="Arial" w:hAnsi="Arial" w:cs="Arial"/>
      <w:sz w:val="22"/>
      <w:szCs w:val="22"/>
    </w:rPr>
  </w:style>
  <w:style w:type="character" w:customStyle="1" w:styleId="FontStyle373">
    <w:name w:val="Font Style373"/>
    <w:basedOn w:val="Fontdeparagrafimplicit"/>
    <w:uiPriority w:val="99"/>
    <w:rsid w:val="00EF4F57"/>
    <w:rPr>
      <w:rFonts w:ascii="Cambria" w:hAnsi="Cambria" w:cs="Cambria"/>
      <w:b/>
      <w:bCs/>
      <w:w w:val="60"/>
      <w:sz w:val="16"/>
      <w:szCs w:val="16"/>
    </w:rPr>
  </w:style>
  <w:style w:type="character" w:customStyle="1" w:styleId="FontStyle374">
    <w:name w:val="Font Style374"/>
    <w:basedOn w:val="Fontdeparagrafimplicit"/>
    <w:uiPriority w:val="99"/>
    <w:rsid w:val="00EF4F57"/>
    <w:rPr>
      <w:rFonts w:ascii="Century Schoolbook" w:hAnsi="Century Schoolbook" w:cs="Century Schoolbook"/>
      <w:sz w:val="28"/>
      <w:szCs w:val="28"/>
    </w:rPr>
  </w:style>
  <w:style w:type="character" w:customStyle="1" w:styleId="FontStyle375">
    <w:name w:val="Font Style375"/>
    <w:basedOn w:val="Fontdeparagrafimplicit"/>
    <w:uiPriority w:val="99"/>
    <w:rsid w:val="00EF4F57"/>
    <w:rPr>
      <w:rFonts w:ascii="Century Schoolbook" w:hAnsi="Century Schoolbook" w:cs="Century Schoolbook"/>
      <w:sz w:val="28"/>
      <w:szCs w:val="28"/>
    </w:rPr>
  </w:style>
  <w:style w:type="character" w:customStyle="1" w:styleId="FontStyle376">
    <w:name w:val="Font Style376"/>
    <w:basedOn w:val="Fontdeparagrafimplicit"/>
    <w:uiPriority w:val="99"/>
    <w:rsid w:val="00EF4F57"/>
    <w:rPr>
      <w:rFonts w:ascii="Courier New" w:hAnsi="Courier New" w:cs="Courier New"/>
      <w:i/>
      <w:iCs/>
      <w:sz w:val="34"/>
      <w:szCs w:val="34"/>
    </w:rPr>
  </w:style>
  <w:style w:type="character" w:customStyle="1" w:styleId="FontStyle377">
    <w:name w:val="Font Style377"/>
    <w:basedOn w:val="Fontdeparagrafimplicit"/>
    <w:uiPriority w:val="99"/>
    <w:rsid w:val="00EF4F57"/>
    <w:rPr>
      <w:rFonts w:ascii="Arial" w:hAnsi="Arial" w:cs="Arial"/>
      <w:i/>
      <w:iCs/>
      <w:spacing w:val="-20"/>
      <w:sz w:val="22"/>
      <w:szCs w:val="22"/>
    </w:rPr>
  </w:style>
  <w:style w:type="character" w:customStyle="1" w:styleId="FontStyle403">
    <w:name w:val="Font Style403"/>
    <w:basedOn w:val="Fontdeparagrafimplicit"/>
    <w:uiPriority w:val="99"/>
    <w:rsid w:val="00EF4F57"/>
    <w:rPr>
      <w:rFonts w:ascii="Arial" w:hAnsi="Arial" w:cs="Arial"/>
      <w:b/>
      <w:bCs/>
      <w:sz w:val="22"/>
      <w:szCs w:val="22"/>
    </w:rPr>
  </w:style>
  <w:style w:type="paragraph" w:customStyle="1" w:styleId="Style15">
    <w:name w:val="Style15"/>
    <w:basedOn w:val="Normal"/>
    <w:uiPriority w:val="99"/>
    <w:rsid w:val="00EF4F57"/>
    <w:pPr>
      <w:spacing w:line="437" w:lineRule="exact"/>
      <w:jc w:val="left"/>
    </w:pPr>
    <w:rPr>
      <w:rFonts w:ascii="Courier New" w:eastAsiaTheme="minorEastAsia" w:hAnsi="Courier New" w:cs="Courier New"/>
      <w:sz w:val="24"/>
      <w:szCs w:val="24"/>
      <w:lang w:val="en-GB" w:eastAsia="en-GB"/>
    </w:rPr>
  </w:style>
  <w:style w:type="paragraph" w:customStyle="1" w:styleId="Style108">
    <w:name w:val="Style108"/>
    <w:basedOn w:val="Normal"/>
    <w:uiPriority w:val="99"/>
    <w:rsid w:val="00EF4F57"/>
    <w:pPr>
      <w:spacing w:line="278" w:lineRule="exact"/>
      <w:ind w:firstLine="701"/>
    </w:pPr>
    <w:rPr>
      <w:rFonts w:ascii="Courier New" w:eastAsiaTheme="minorEastAsia" w:hAnsi="Courier New" w:cs="Courier New"/>
      <w:sz w:val="24"/>
      <w:szCs w:val="24"/>
      <w:lang w:val="en-GB" w:eastAsia="en-GB"/>
    </w:rPr>
  </w:style>
  <w:style w:type="paragraph" w:customStyle="1" w:styleId="Style111">
    <w:name w:val="Style111"/>
    <w:basedOn w:val="Normal"/>
    <w:uiPriority w:val="99"/>
    <w:rsid w:val="00EF4F57"/>
    <w:rPr>
      <w:rFonts w:ascii="Courier New" w:eastAsiaTheme="minorEastAsia" w:hAnsi="Courier New" w:cs="Courier New"/>
      <w:sz w:val="24"/>
      <w:szCs w:val="24"/>
      <w:lang w:val="en-GB" w:eastAsia="en-GB"/>
    </w:rPr>
  </w:style>
  <w:style w:type="character" w:customStyle="1" w:styleId="FontStyle400">
    <w:name w:val="Font Style400"/>
    <w:basedOn w:val="Fontdeparagrafimplicit"/>
    <w:uiPriority w:val="99"/>
    <w:rsid w:val="00EF4F57"/>
    <w:rPr>
      <w:rFonts w:ascii="Arial" w:hAnsi="Arial" w:cs="Arial"/>
      <w:b/>
      <w:bCs/>
      <w:i/>
      <w:iCs/>
      <w:sz w:val="22"/>
      <w:szCs w:val="22"/>
    </w:rPr>
  </w:style>
  <w:style w:type="paragraph" w:customStyle="1" w:styleId="Style136">
    <w:name w:val="Style136"/>
    <w:basedOn w:val="Normal"/>
    <w:uiPriority w:val="99"/>
    <w:rsid w:val="00EF4F57"/>
    <w:pPr>
      <w:spacing w:line="278" w:lineRule="exact"/>
      <w:ind w:firstLine="710"/>
    </w:pPr>
    <w:rPr>
      <w:rFonts w:ascii="Courier New" w:eastAsiaTheme="minorEastAsia" w:hAnsi="Courier New" w:cs="Courier New"/>
      <w:sz w:val="24"/>
      <w:szCs w:val="24"/>
      <w:lang w:val="en-GB" w:eastAsia="en-GB"/>
    </w:rPr>
  </w:style>
  <w:style w:type="paragraph" w:customStyle="1" w:styleId="Style95">
    <w:name w:val="Style95"/>
    <w:basedOn w:val="Normal"/>
    <w:uiPriority w:val="99"/>
    <w:rsid w:val="00EF4F57"/>
    <w:pPr>
      <w:spacing w:line="278" w:lineRule="exact"/>
      <w:jc w:val="left"/>
    </w:pPr>
    <w:rPr>
      <w:rFonts w:ascii="Courier New" w:eastAsiaTheme="minorEastAsia" w:hAnsi="Courier New" w:cs="Courier New"/>
      <w:sz w:val="24"/>
      <w:szCs w:val="24"/>
      <w:lang w:val="en-GB" w:eastAsia="en-GB"/>
    </w:rPr>
  </w:style>
  <w:style w:type="paragraph" w:customStyle="1" w:styleId="Style192">
    <w:name w:val="Style192"/>
    <w:basedOn w:val="Normal"/>
    <w:uiPriority w:val="99"/>
    <w:rsid w:val="00EF4F57"/>
    <w:pPr>
      <w:spacing w:line="274" w:lineRule="exact"/>
      <w:jc w:val="center"/>
    </w:pPr>
    <w:rPr>
      <w:rFonts w:ascii="Courier New" w:eastAsiaTheme="minorEastAsia" w:hAnsi="Courier New" w:cs="Courier New"/>
      <w:sz w:val="24"/>
      <w:szCs w:val="24"/>
      <w:lang w:val="en-GB" w:eastAsia="en-GB"/>
    </w:rPr>
  </w:style>
  <w:style w:type="paragraph" w:customStyle="1" w:styleId="Style22">
    <w:name w:val="Style22"/>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6">
    <w:name w:val="Style106"/>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21">
    <w:name w:val="Style121"/>
    <w:basedOn w:val="Normal"/>
    <w:uiPriority w:val="99"/>
    <w:rsid w:val="00EF4F57"/>
    <w:pPr>
      <w:spacing w:line="274" w:lineRule="exact"/>
      <w:ind w:firstLine="278"/>
      <w:jc w:val="left"/>
    </w:pPr>
    <w:rPr>
      <w:rFonts w:ascii="Courier New" w:eastAsiaTheme="minorEastAsia" w:hAnsi="Courier New" w:cs="Courier New"/>
      <w:sz w:val="24"/>
      <w:szCs w:val="24"/>
      <w:lang w:val="en-GB" w:eastAsia="en-GB"/>
    </w:rPr>
  </w:style>
  <w:style w:type="character" w:customStyle="1" w:styleId="FontStyle398">
    <w:name w:val="Font Style398"/>
    <w:basedOn w:val="Fontdeparagrafimplicit"/>
    <w:uiPriority w:val="99"/>
    <w:rsid w:val="00EF4F57"/>
    <w:rPr>
      <w:rFonts w:ascii="Arial" w:hAnsi="Arial" w:cs="Arial"/>
      <w:b/>
      <w:bCs/>
      <w:i/>
      <w:iCs/>
      <w:sz w:val="8"/>
      <w:szCs w:val="8"/>
    </w:rPr>
  </w:style>
  <w:style w:type="paragraph" w:customStyle="1" w:styleId="Style174">
    <w:name w:val="Style174"/>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24">
    <w:name w:val="Style24"/>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10">
    <w:name w:val="Style110"/>
    <w:basedOn w:val="Normal"/>
    <w:uiPriority w:val="99"/>
    <w:rsid w:val="00EF4F57"/>
    <w:pPr>
      <w:spacing w:line="277" w:lineRule="exact"/>
      <w:ind w:firstLine="1435"/>
    </w:pPr>
    <w:rPr>
      <w:rFonts w:ascii="Courier New" w:eastAsiaTheme="minorEastAsia" w:hAnsi="Courier New" w:cs="Courier New"/>
      <w:sz w:val="24"/>
      <w:szCs w:val="24"/>
      <w:lang w:val="en-GB" w:eastAsia="en-GB"/>
    </w:rPr>
  </w:style>
  <w:style w:type="character" w:customStyle="1" w:styleId="FontStyle382">
    <w:name w:val="Font Style382"/>
    <w:basedOn w:val="Fontdeparagrafimplicit"/>
    <w:uiPriority w:val="99"/>
    <w:rsid w:val="00EF4F57"/>
    <w:rPr>
      <w:rFonts w:ascii="Arial" w:hAnsi="Arial" w:cs="Arial"/>
      <w:b/>
      <w:bCs/>
      <w:sz w:val="14"/>
      <w:szCs w:val="14"/>
    </w:rPr>
  </w:style>
  <w:style w:type="character" w:customStyle="1" w:styleId="FontStyle397">
    <w:name w:val="Font Style397"/>
    <w:basedOn w:val="Fontdeparagrafimplicit"/>
    <w:uiPriority w:val="99"/>
    <w:rsid w:val="00EF4F57"/>
    <w:rPr>
      <w:rFonts w:ascii="Arial" w:hAnsi="Arial" w:cs="Arial"/>
      <w:b/>
      <w:bCs/>
      <w:smallCaps/>
      <w:sz w:val="24"/>
      <w:szCs w:val="24"/>
    </w:rPr>
  </w:style>
  <w:style w:type="paragraph" w:customStyle="1" w:styleId="Style91">
    <w:name w:val="Style91"/>
    <w:basedOn w:val="Normal"/>
    <w:uiPriority w:val="99"/>
    <w:rsid w:val="00EF4F57"/>
    <w:rPr>
      <w:rFonts w:ascii="Courier New" w:eastAsiaTheme="minorEastAsia" w:hAnsi="Courier New" w:cs="Courier New"/>
      <w:sz w:val="24"/>
      <w:szCs w:val="24"/>
      <w:lang w:val="en-GB" w:eastAsia="en-GB"/>
    </w:rPr>
  </w:style>
  <w:style w:type="character" w:customStyle="1" w:styleId="FontStyle395">
    <w:name w:val="Font Style395"/>
    <w:basedOn w:val="Fontdeparagrafimplicit"/>
    <w:uiPriority w:val="99"/>
    <w:rsid w:val="00EF4F57"/>
    <w:rPr>
      <w:rFonts w:ascii="Arial" w:hAnsi="Arial" w:cs="Arial"/>
      <w:i/>
      <w:iCs/>
      <w:sz w:val="22"/>
      <w:szCs w:val="22"/>
    </w:rPr>
  </w:style>
  <w:style w:type="paragraph" w:customStyle="1" w:styleId="Style133">
    <w:name w:val="Style133"/>
    <w:basedOn w:val="Normal"/>
    <w:uiPriority w:val="99"/>
    <w:rsid w:val="00EF4F57"/>
    <w:pPr>
      <w:spacing w:line="274" w:lineRule="exact"/>
      <w:ind w:firstLine="374"/>
      <w:jc w:val="left"/>
    </w:pPr>
    <w:rPr>
      <w:rFonts w:ascii="Courier New" w:eastAsiaTheme="minorEastAsia" w:hAnsi="Courier New" w:cs="Courier New"/>
      <w:sz w:val="24"/>
      <w:szCs w:val="24"/>
      <w:lang w:val="en-GB" w:eastAsia="en-GB"/>
    </w:rPr>
  </w:style>
  <w:style w:type="paragraph" w:customStyle="1" w:styleId="Style134">
    <w:name w:val="Style134"/>
    <w:basedOn w:val="Normal"/>
    <w:uiPriority w:val="99"/>
    <w:rsid w:val="00EF4F57"/>
    <w:pPr>
      <w:spacing w:line="274" w:lineRule="exact"/>
      <w:ind w:hanging="355"/>
    </w:pPr>
    <w:rPr>
      <w:rFonts w:ascii="Courier New" w:eastAsiaTheme="minorEastAsia" w:hAnsi="Courier New" w:cs="Courier New"/>
      <w:sz w:val="24"/>
      <w:szCs w:val="24"/>
      <w:lang w:val="en-GB" w:eastAsia="en-GB"/>
    </w:rPr>
  </w:style>
  <w:style w:type="paragraph" w:customStyle="1" w:styleId="Style120">
    <w:name w:val="Style120"/>
    <w:basedOn w:val="Normal"/>
    <w:uiPriority w:val="99"/>
    <w:rsid w:val="00EF4F57"/>
    <w:pPr>
      <w:spacing w:line="276" w:lineRule="exact"/>
      <w:ind w:firstLine="850"/>
      <w:jc w:val="left"/>
    </w:pPr>
    <w:rPr>
      <w:rFonts w:ascii="Courier New" w:eastAsiaTheme="minorEastAsia" w:hAnsi="Courier New" w:cs="Courier New"/>
      <w:sz w:val="24"/>
      <w:szCs w:val="24"/>
      <w:lang w:val="en-GB" w:eastAsia="en-GB"/>
    </w:rPr>
  </w:style>
  <w:style w:type="paragraph" w:customStyle="1" w:styleId="Style135">
    <w:name w:val="Style135"/>
    <w:basedOn w:val="Normal"/>
    <w:uiPriority w:val="99"/>
    <w:rsid w:val="00EF4F57"/>
    <w:pPr>
      <w:spacing w:line="276" w:lineRule="exact"/>
      <w:ind w:firstLine="576"/>
    </w:pPr>
    <w:rPr>
      <w:rFonts w:ascii="Courier New" w:eastAsiaTheme="minorEastAsia" w:hAnsi="Courier New" w:cs="Courier New"/>
      <w:sz w:val="24"/>
      <w:szCs w:val="24"/>
      <w:lang w:val="en-GB" w:eastAsia="en-GB"/>
    </w:rPr>
  </w:style>
  <w:style w:type="paragraph" w:customStyle="1" w:styleId="Style142">
    <w:name w:val="Style142"/>
    <w:basedOn w:val="Normal"/>
    <w:uiPriority w:val="99"/>
    <w:rsid w:val="00EF4F57"/>
    <w:pPr>
      <w:spacing w:line="276" w:lineRule="exact"/>
      <w:ind w:hanging="134"/>
    </w:pPr>
    <w:rPr>
      <w:rFonts w:ascii="Courier New" w:eastAsiaTheme="minorEastAsia" w:hAnsi="Courier New" w:cs="Courier New"/>
      <w:sz w:val="24"/>
      <w:szCs w:val="24"/>
      <w:lang w:val="en-GB" w:eastAsia="en-GB"/>
    </w:rPr>
  </w:style>
  <w:style w:type="paragraph" w:customStyle="1" w:styleId="Style131">
    <w:name w:val="Style131"/>
    <w:basedOn w:val="Normal"/>
    <w:uiPriority w:val="99"/>
    <w:rsid w:val="00EF4F57"/>
    <w:pPr>
      <w:spacing w:line="277" w:lineRule="exact"/>
      <w:ind w:firstLine="566"/>
      <w:jc w:val="left"/>
    </w:pPr>
    <w:rPr>
      <w:rFonts w:ascii="Courier New" w:eastAsiaTheme="minorEastAsia" w:hAnsi="Courier New" w:cs="Courier New"/>
      <w:sz w:val="24"/>
      <w:szCs w:val="24"/>
      <w:lang w:val="en-GB" w:eastAsia="en-GB"/>
    </w:rPr>
  </w:style>
  <w:style w:type="paragraph" w:customStyle="1" w:styleId="Style138">
    <w:name w:val="Style138"/>
    <w:basedOn w:val="Normal"/>
    <w:uiPriority w:val="99"/>
    <w:rsid w:val="00EF4F57"/>
    <w:pPr>
      <w:spacing w:line="276" w:lineRule="exact"/>
      <w:ind w:hanging="288"/>
    </w:pPr>
    <w:rPr>
      <w:rFonts w:ascii="Courier New" w:eastAsiaTheme="minorEastAsia" w:hAnsi="Courier New" w:cs="Courier New"/>
      <w:sz w:val="24"/>
      <w:szCs w:val="24"/>
      <w:lang w:val="en-GB" w:eastAsia="en-GB"/>
    </w:rPr>
  </w:style>
  <w:style w:type="paragraph" w:customStyle="1" w:styleId="Style21">
    <w:name w:val="Style21"/>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87">
    <w:name w:val="Style87"/>
    <w:basedOn w:val="Normal"/>
    <w:uiPriority w:val="99"/>
    <w:rsid w:val="00EF4F57"/>
    <w:pPr>
      <w:spacing w:line="274" w:lineRule="exact"/>
      <w:ind w:firstLine="734"/>
      <w:jc w:val="left"/>
    </w:pPr>
    <w:rPr>
      <w:rFonts w:ascii="Courier New" w:eastAsiaTheme="minorEastAsia" w:hAnsi="Courier New" w:cs="Courier New"/>
      <w:sz w:val="24"/>
      <w:szCs w:val="24"/>
      <w:lang w:val="en-GB" w:eastAsia="en-GB"/>
    </w:rPr>
  </w:style>
  <w:style w:type="paragraph" w:customStyle="1" w:styleId="Style113">
    <w:name w:val="Style11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9">
    <w:name w:val="Style10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88">
    <w:name w:val="Style88"/>
    <w:basedOn w:val="Normal"/>
    <w:uiPriority w:val="99"/>
    <w:rsid w:val="00EF4F57"/>
    <w:pPr>
      <w:spacing w:line="274" w:lineRule="exact"/>
      <w:ind w:firstLine="710"/>
      <w:jc w:val="left"/>
    </w:pPr>
    <w:rPr>
      <w:rFonts w:ascii="Courier New" w:eastAsiaTheme="minorEastAsia" w:hAnsi="Courier New" w:cs="Courier New"/>
      <w:sz w:val="24"/>
      <w:szCs w:val="24"/>
      <w:lang w:val="en-GB" w:eastAsia="en-GB"/>
    </w:rPr>
  </w:style>
  <w:style w:type="paragraph" w:customStyle="1" w:styleId="Style127">
    <w:name w:val="Style127"/>
    <w:basedOn w:val="Normal"/>
    <w:uiPriority w:val="99"/>
    <w:rsid w:val="00EF4F57"/>
    <w:pPr>
      <w:spacing w:line="274" w:lineRule="exact"/>
      <w:ind w:hanging="350"/>
      <w:jc w:val="left"/>
    </w:pPr>
    <w:rPr>
      <w:rFonts w:ascii="Courier New" w:eastAsiaTheme="minorEastAsia" w:hAnsi="Courier New" w:cs="Courier New"/>
      <w:sz w:val="24"/>
      <w:szCs w:val="24"/>
      <w:lang w:val="en-GB" w:eastAsia="en-GB"/>
    </w:rPr>
  </w:style>
  <w:style w:type="paragraph" w:customStyle="1" w:styleId="Style18">
    <w:name w:val="Style18"/>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36">
    <w:name w:val="Style36"/>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46">
    <w:name w:val="Style46"/>
    <w:basedOn w:val="Normal"/>
    <w:uiPriority w:val="99"/>
    <w:rsid w:val="00EF4F57"/>
    <w:pPr>
      <w:spacing w:line="226" w:lineRule="exact"/>
      <w:jc w:val="left"/>
    </w:pPr>
    <w:rPr>
      <w:rFonts w:ascii="Courier New" w:eastAsiaTheme="minorEastAsia" w:hAnsi="Courier New" w:cs="Courier New"/>
      <w:sz w:val="24"/>
      <w:szCs w:val="24"/>
      <w:lang w:val="en-GB" w:eastAsia="en-GB"/>
    </w:rPr>
  </w:style>
  <w:style w:type="character" w:customStyle="1" w:styleId="FontStyle343">
    <w:name w:val="Font Style343"/>
    <w:basedOn w:val="Fontdeparagrafimplicit"/>
    <w:uiPriority w:val="99"/>
    <w:rsid w:val="00EF4F57"/>
    <w:rPr>
      <w:rFonts w:ascii="Arial" w:hAnsi="Arial" w:cs="Arial"/>
      <w:b/>
      <w:bCs/>
      <w:sz w:val="20"/>
      <w:szCs w:val="20"/>
    </w:rPr>
  </w:style>
  <w:style w:type="character" w:customStyle="1" w:styleId="FontStyle344">
    <w:name w:val="Font Style344"/>
    <w:basedOn w:val="Fontdeparagrafimplicit"/>
    <w:uiPriority w:val="99"/>
    <w:rsid w:val="00EF4F57"/>
    <w:rPr>
      <w:rFonts w:ascii="Arial" w:hAnsi="Arial" w:cs="Arial"/>
      <w:sz w:val="20"/>
      <w:szCs w:val="20"/>
    </w:rPr>
  </w:style>
  <w:style w:type="paragraph" w:customStyle="1" w:styleId="Style204">
    <w:name w:val="Style204"/>
    <w:basedOn w:val="Normal"/>
    <w:uiPriority w:val="99"/>
    <w:rsid w:val="00EF4F57"/>
    <w:pPr>
      <w:spacing w:line="269" w:lineRule="exact"/>
      <w:ind w:firstLine="197"/>
    </w:pPr>
    <w:rPr>
      <w:rFonts w:ascii="Times New Roman" w:eastAsiaTheme="minorEastAsia" w:hAnsi="Times New Roman"/>
      <w:sz w:val="24"/>
      <w:szCs w:val="24"/>
      <w:lang w:val="en-GB" w:eastAsia="en-GB"/>
    </w:rPr>
  </w:style>
  <w:style w:type="character" w:customStyle="1" w:styleId="FontStyle388">
    <w:name w:val="Font Style388"/>
    <w:basedOn w:val="Fontdeparagrafimplicit"/>
    <w:uiPriority w:val="99"/>
    <w:rsid w:val="00EF4F57"/>
    <w:rPr>
      <w:rFonts w:ascii="Arial" w:hAnsi="Arial" w:cs="Arial"/>
      <w:b/>
      <w:bCs/>
      <w:i/>
      <w:iCs/>
      <w:sz w:val="22"/>
      <w:szCs w:val="22"/>
    </w:rPr>
  </w:style>
  <w:style w:type="character" w:customStyle="1" w:styleId="FontStyle468">
    <w:name w:val="Font Style468"/>
    <w:basedOn w:val="Fontdeparagrafimplicit"/>
    <w:uiPriority w:val="99"/>
    <w:rsid w:val="00EF4F57"/>
    <w:rPr>
      <w:rFonts w:ascii="Arial" w:hAnsi="Arial" w:cs="Arial"/>
      <w:sz w:val="22"/>
      <w:szCs w:val="22"/>
    </w:rPr>
  </w:style>
  <w:style w:type="paragraph" w:customStyle="1" w:styleId="Style228">
    <w:name w:val="Style228"/>
    <w:basedOn w:val="Normal"/>
    <w:uiPriority w:val="99"/>
    <w:rsid w:val="00EF4F57"/>
    <w:pPr>
      <w:spacing w:line="276" w:lineRule="exact"/>
      <w:ind w:hanging="336"/>
      <w:jc w:val="left"/>
    </w:pPr>
    <w:rPr>
      <w:rFonts w:ascii="Courier New" w:eastAsiaTheme="minorEastAsia" w:hAnsi="Courier New" w:cs="Courier New"/>
      <w:sz w:val="24"/>
      <w:szCs w:val="24"/>
      <w:lang w:val="en-GB" w:eastAsia="en-GB"/>
    </w:rPr>
  </w:style>
  <w:style w:type="paragraph" w:customStyle="1" w:styleId="Style155">
    <w:name w:val="Style155"/>
    <w:basedOn w:val="Normal"/>
    <w:uiPriority w:val="99"/>
    <w:rsid w:val="00EF4F57"/>
    <w:pPr>
      <w:spacing w:line="274" w:lineRule="exact"/>
      <w:ind w:hanging="336"/>
    </w:pPr>
    <w:rPr>
      <w:rFonts w:ascii="Courier New" w:eastAsiaTheme="minorEastAsia" w:hAnsi="Courier New" w:cs="Courier New"/>
      <w:sz w:val="24"/>
      <w:szCs w:val="24"/>
      <w:lang w:val="en-GB" w:eastAsia="en-GB"/>
    </w:rPr>
  </w:style>
  <w:style w:type="paragraph" w:customStyle="1" w:styleId="Style181">
    <w:name w:val="Style181"/>
    <w:basedOn w:val="Normal"/>
    <w:uiPriority w:val="99"/>
    <w:rsid w:val="00EF4F57"/>
    <w:pPr>
      <w:spacing w:line="278" w:lineRule="exact"/>
      <w:ind w:hanging="346"/>
    </w:pPr>
    <w:rPr>
      <w:rFonts w:ascii="Courier New" w:eastAsiaTheme="minorEastAsia" w:hAnsi="Courier New" w:cs="Courier New"/>
      <w:sz w:val="24"/>
      <w:szCs w:val="24"/>
      <w:lang w:val="en-GB" w:eastAsia="en-GB"/>
    </w:rPr>
  </w:style>
  <w:style w:type="paragraph" w:customStyle="1" w:styleId="Style191">
    <w:name w:val="Style191"/>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214">
    <w:name w:val="Style214"/>
    <w:basedOn w:val="Normal"/>
    <w:uiPriority w:val="99"/>
    <w:rsid w:val="00EF4F57"/>
    <w:pPr>
      <w:jc w:val="right"/>
    </w:pPr>
    <w:rPr>
      <w:rFonts w:ascii="Courier New" w:eastAsiaTheme="minorEastAsia" w:hAnsi="Courier New" w:cs="Courier New"/>
      <w:sz w:val="24"/>
      <w:szCs w:val="24"/>
      <w:lang w:val="en-GB" w:eastAsia="en-GB"/>
    </w:rPr>
  </w:style>
  <w:style w:type="paragraph" w:customStyle="1" w:styleId="Style218">
    <w:name w:val="Style218"/>
    <w:basedOn w:val="Normal"/>
    <w:uiPriority w:val="99"/>
    <w:rsid w:val="00EF4F57"/>
    <w:pPr>
      <w:spacing w:line="276" w:lineRule="exact"/>
      <w:ind w:hanging="346"/>
    </w:pPr>
    <w:rPr>
      <w:rFonts w:ascii="Courier New" w:eastAsiaTheme="minorEastAsia" w:hAnsi="Courier New" w:cs="Courier New"/>
      <w:sz w:val="24"/>
      <w:szCs w:val="24"/>
      <w:lang w:val="en-GB" w:eastAsia="en-GB"/>
    </w:rPr>
  </w:style>
  <w:style w:type="paragraph" w:customStyle="1" w:styleId="Style234">
    <w:name w:val="Style234"/>
    <w:basedOn w:val="Normal"/>
    <w:uiPriority w:val="99"/>
    <w:rsid w:val="00EF4F57"/>
    <w:pPr>
      <w:spacing w:line="276" w:lineRule="exact"/>
      <w:ind w:hanging="341"/>
      <w:jc w:val="left"/>
    </w:pPr>
    <w:rPr>
      <w:rFonts w:ascii="Courier New" w:eastAsiaTheme="minorEastAsia" w:hAnsi="Courier New" w:cs="Courier New"/>
      <w:sz w:val="24"/>
      <w:szCs w:val="24"/>
      <w:lang w:val="en-GB" w:eastAsia="en-GB"/>
    </w:rPr>
  </w:style>
  <w:style w:type="character" w:customStyle="1" w:styleId="FontStyle457">
    <w:name w:val="Font Style457"/>
    <w:basedOn w:val="Fontdeparagrafimplicit"/>
    <w:uiPriority w:val="99"/>
    <w:rsid w:val="00EF4F57"/>
    <w:rPr>
      <w:rFonts w:ascii="Arial" w:hAnsi="Arial" w:cs="Arial"/>
      <w:b/>
      <w:bCs/>
      <w:sz w:val="20"/>
      <w:szCs w:val="20"/>
    </w:rPr>
  </w:style>
  <w:style w:type="paragraph" w:customStyle="1" w:styleId="Style190">
    <w:name w:val="Style190"/>
    <w:basedOn w:val="Normal"/>
    <w:uiPriority w:val="99"/>
    <w:rsid w:val="00EF4F57"/>
    <w:pPr>
      <w:spacing w:line="276" w:lineRule="exact"/>
      <w:ind w:firstLine="360"/>
      <w:jc w:val="left"/>
    </w:pPr>
    <w:rPr>
      <w:rFonts w:ascii="Courier New" w:eastAsiaTheme="minorEastAsia" w:hAnsi="Courier New" w:cs="Courier New"/>
      <w:sz w:val="24"/>
      <w:szCs w:val="24"/>
      <w:lang w:val="en-GB" w:eastAsia="en-GB"/>
    </w:rPr>
  </w:style>
  <w:style w:type="paragraph" w:customStyle="1" w:styleId="Char1CaracterCaracterChar2">
    <w:name w:val="Char1 Caracter Caracter Char2"/>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NormalBOLDChar">
    <w:name w:val="Normal BOLD Char"/>
    <w:rsid w:val="00EF4F57"/>
    <w:rPr>
      <w:rFonts w:ascii="Arial" w:eastAsia="Lucida Sans Unicode" w:hAnsi="Arial" w:cs="Arial"/>
      <w:b/>
      <w:sz w:val="24"/>
      <w:szCs w:val="24"/>
      <w:lang w:val="en-US" w:eastAsia="ar-SA" w:bidi="ar-SA"/>
    </w:rPr>
  </w:style>
  <w:style w:type="character" w:customStyle="1" w:styleId="TitluInSubparagrafChar">
    <w:name w:val="TitluInSubparagraf Char"/>
    <w:rsid w:val="00EF4F57"/>
    <w:rPr>
      <w:rFonts w:ascii="Arial" w:hAnsi="Arial" w:cs="Arial"/>
      <w:b/>
      <w:bCs/>
      <w:sz w:val="24"/>
      <w:lang w:val="ro-RO" w:eastAsia="ar-SA" w:bidi="ar-SA"/>
    </w:rPr>
  </w:style>
  <w:style w:type="paragraph" w:customStyle="1" w:styleId="TITLUSUBCAPITOL">
    <w:name w:val="TITLU SUBCAPITOL"/>
    <w:basedOn w:val="Normal"/>
    <w:link w:val="TITLUSUBCAPITOLCaracter"/>
    <w:rsid w:val="00EF4F57"/>
    <w:pPr>
      <w:keepNext/>
      <w:tabs>
        <w:tab w:val="left" w:leader="dot" w:pos="720"/>
        <w:tab w:val="left" w:pos="1152"/>
      </w:tabs>
      <w:suppressAutoHyphens/>
      <w:autoSpaceDE/>
      <w:autoSpaceDN/>
      <w:adjustRightInd/>
      <w:spacing w:before="360" w:after="240"/>
      <w:ind w:left="1152"/>
      <w:jc w:val="left"/>
      <w:outlineLvl w:val="2"/>
    </w:pPr>
    <w:rPr>
      <w:rFonts w:ascii="Arial" w:hAnsi="Arial" w:cs="Arial"/>
      <w:b/>
      <w:bCs/>
      <w:i/>
      <w:sz w:val="24"/>
      <w:szCs w:val="24"/>
      <w:lang w:eastAsia="ar-SA"/>
    </w:rPr>
  </w:style>
  <w:style w:type="character" w:customStyle="1" w:styleId="TITLUSUBCAPITOLCaracter">
    <w:name w:val="TITLU SUBCAPITOL Caracter"/>
    <w:link w:val="TITLUSUBCAPITOL"/>
    <w:rsid w:val="00EF4F57"/>
    <w:rPr>
      <w:rFonts w:ascii="Arial" w:hAnsi="Arial" w:cs="Arial"/>
      <w:b/>
      <w:bCs/>
      <w:i/>
      <w:sz w:val="24"/>
      <w:szCs w:val="24"/>
      <w:lang w:val="ro-RO" w:eastAsia="ar-SA"/>
    </w:rPr>
  </w:style>
  <w:style w:type="character" w:customStyle="1" w:styleId="field-type">
    <w:name w:val="field-type"/>
    <w:basedOn w:val="Fontdeparagrafimplicit"/>
    <w:rsid w:val="00EF4F57"/>
  </w:style>
  <w:style w:type="character" w:customStyle="1" w:styleId="field-longitude">
    <w:name w:val="field-longitude"/>
    <w:basedOn w:val="Fontdeparagrafimplicit"/>
    <w:rsid w:val="00EF4F57"/>
  </w:style>
  <w:style w:type="character" w:customStyle="1" w:styleId="field-latitude">
    <w:name w:val="field-latitude"/>
    <w:basedOn w:val="Fontdeparagrafimplicit"/>
    <w:rsid w:val="00EF4F57"/>
  </w:style>
  <w:style w:type="character" w:customStyle="1" w:styleId="field-area">
    <w:name w:val="field-area"/>
    <w:basedOn w:val="Fontdeparagrafimplicit"/>
    <w:rsid w:val="00EF4F57"/>
  </w:style>
  <w:style w:type="character" w:customStyle="1" w:styleId="field-min">
    <w:name w:val="field-min"/>
    <w:basedOn w:val="Fontdeparagrafimplicit"/>
    <w:rsid w:val="00EF4F57"/>
  </w:style>
  <w:style w:type="character" w:customStyle="1" w:styleId="field-max">
    <w:name w:val="field-max"/>
    <w:basedOn w:val="Fontdeparagrafimplicit"/>
    <w:rsid w:val="00EF4F57"/>
  </w:style>
  <w:style w:type="character" w:customStyle="1" w:styleId="field-mean">
    <w:name w:val="field-mean"/>
    <w:basedOn w:val="Fontdeparagrafimplicit"/>
    <w:rsid w:val="00EF4F57"/>
  </w:style>
  <w:style w:type="character" w:customStyle="1" w:styleId="field-n12">
    <w:name w:val="field-n12"/>
    <w:basedOn w:val="Fontdeparagrafimplicit"/>
    <w:rsid w:val="00EF4F57"/>
  </w:style>
  <w:style w:type="character" w:customStyle="1" w:styleId="field-n23">
    <w:name w:val="field-n23"/>
    <w:basedOn w:val="Fontdeparagrafimplicit"/>
    <w:rsid w:val="00EF4F57"/>
  </w:style>
  <w:style w:type="character" w:customStyle="1" w:styleId="field-other">
    <w:name w:val="field-other"/>
    <w:basedOn w:val="Fontdeparagrafimplicit"/>
    <w:rsid w:val="00EF4F57"/>
  </w:style>
  <w:style w:type="character" w:customStyle="1" w:styleId="field-quality">
    <w:name w:val="field-quality"/>
    <w:basedOn w:val="Fontdeparagrafimplicit"/>
    <w:rsid w:val="00EF4F57"/>
  </w:style>
  <w:style w:type="character" w:customStyle="1" w:styleId="field-vulnerability">
    <w:name w:val="field-vulnerability"/>
    <w:basedOn w:val="Fontdeparagrafimplicit"/>
    <w:rsid w:val="00EF4F57"/>
  </w:style>
  <w:style w:type="character" w:customStyle="1" w:styleId="field-intensity">
    <w:name w:val="field-intensity"/>
    <w:basedOn w:val="Fontdeparagrafimplicit"/>
    <w:rsid w:val="00EF4F57"/>
  </w:style>
  <w:style w:type="character" w:customStyle="1" w:styleId="field-percentage">
    <w:name w:val="field-percentage"/>
    <w:basedOn w:val="Fontdeparagrafimplicit"/>
    <w:rsid w:val="00EF4F57"/>
  </w:style>
  <w:style w:type="character" w:customStyle="1" w:styleId="field-influence">
    <w:name w:val="field-influence"/>
    <w:basedOn w:val="Fontdeparagrafimplicit"/>
    <w:rsid w:val="00EF4F57"/>
  </w:style>
  <w:style w:type="character" w:customStyle="1" w:styleId="field-representativeness">
    <w:name w:val="field-representativeness"/>
    <w:basedOn w:val="Fontdeparagrafimplicit"/>
    <w:rsid w:val="00EF4F57"/>
  </w:style>
  <w:style w:type="character" w:customStyle="1" w:styleId="field-relativearea">
    <w:name w:val="field-relative_area"/>
    <w:basedOn w:val="Fontdeparagrafimplicit"/>
    <w:rsid w:val="00EF4F57"/>
  </w:style>
  <w:style w:type="character" w:customStyle="1" w:styleId="field-conservationstatus">
    <w:name w:val="field-conservation_status"/>
    <w:basedOn w:val="Fontdeparagrafimplicit"/>
    <w:rsid w:val="00EF4F57"/>
  </w:style>
  <w:style w:type="character" w:customStyle="1" w:styleId="field-globalevaluation">
    <w:name w:val="field-global_evaluation"/>
    <w:basedOn w:val="Fontdeparagrafimplicit"/>
    <w:rsid w:val="00EF4F57"/>
  </w:style>
  <w:style w:type="character" w:customStyle="1" w:styleId="field-scientificname">
    <w:name w:val="field-scientific_name"/>
    <w:basedOn w:val="Fontdeparagrafimplicit"/>
    <w:rsid w:val="00EF4F57"/>
  </w:style>
  <w:style w:type="character" w:customStyle="1" w:styleId="field-text">
    <w:name w:val="field-text"/>
    <w:basedOn w:val="Fontdeparagrafimplicit"/>
    <w:rsid w:val="00EF4F57"/>
  </w:style>
  <w:style w:type="character" w:customStyle="1" w:styleId="field-trend">
    <w:name w:val="field-trend"/>
    <w:basedOn w:val="Fontdeparagrafimplicit"/>
    <w:rsid w:val="00EF4F57"/>
  </w:style>
  <w:style w:type="character" w:customStyle="1" w:styleId="field-designation">
    <w:name w:val="field-designation"/>
    <w:basedOn w:val="Fontdeparagrafimplicit"/>
    <w:rsid w:val="00EF4F57"/>
  </w:style>
  <w:style w:type="character" w:customStyle="1" w:styleId="field-overlap">
    <w:name w:val="field-overlap"/>
    <w:basedOn w:val="Fontdeparagrafimplicit"/>
    <w:rsid w:val="00EF4F57"/>
  </w:style>
  <w:style w:type="paragraph" w:customStyle="1" w:styleId="Char1CaracterCaracterChar1">
    <w:name w:val="Char1 Caracter Caracter Char1"/>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FontStyle45">
    <w:name w:val="Font Style45"/>
    <w:basedOn w:val="Fontdeparagrafimplicit"/>
    <w:uiPriority w:val="99"/>
    <w:rsid w:val="00EF4F57"/>
    <w:rPr>
      <w:rFonts w:ascii="Times New Roman" w:hAnsi="Times New Roman" w:cs="Times New Roman"/>
      <w:sz w:val="24"/>
      <w:szCs w:val="24"/>
    </w:rPr>
  </w:style>
  <w:style w:type="paragraph" w:customStyle="1" w:styleId="Style193">
    <w:name w:val="Style19"/>
    <w:basedOn w:val="Normal"/>
    <w:uiPriority w:val="99"/>
    <w:rsid w:val="00EF4F57"/>
    <w:pPr>
      <w:spacing w:line="281" w:lineRule="exact"/>
      <w:ind w:hanging="338"/>
      <w:jc w:val="left"/>
    </w:pPr>
    <w:rPr>
      <w:rFonts w:ascii="Arial Narrow" w:eastAsiaTheme="minorEastAsia" w:hAnsi="Arial Narrow" w:cstheme="minorBidi"/>
      <w:sz w:val="24"/>
      <w:szCs w:val="24"/>
      <w:lang w:val="en-GB" w:eastAsia="en-GB"/>
    </w:rPr>
  </w:style>
  <w:style w:type="paragraph" w:customStyle="1" w:styleId="Style14">
    <w:name w:val="Style14"/>
    <w:basedOn w:val="Normal"/>
    <w:uiPriority w:val="99"/>
    <w:rsid w:val="00EF4F57"/>
    <w:pPr>
      <w:spacing w:line="286" w:lineRule="exact"/>
      <w:ind w:hanging="1454"/>
      <w:jc w:val="left"/>
    </w:pPr>
    <w:rPr>
      <w:rFonts w:ascii="Arial Narrow" w:eastAsiaTheme="minorEastAsia" w:hAnsi="Arial Narrow" w:cstheme="minorBidi"/>
      <w:sz w:val="24"/>
      <w:szCs w:val="24"/>
      <w:lang w:val="en-GB" w:eastAsia="en-GB"/>
    </w:rPr>
  </w:style>
  <w:style w:type="character" w:customStyle="1" w:styleId="FontStyle43">
    <w:name w:val="Font Style43"/>
    <w:basedOn w:val="Fontdeparagrafimplicit"/>
    <w:uiPriority w:val="99"/>
    <w:rsid w:val="00EF4F57"/>
    <w:rPr>
      <w:rFonts w:ascii="Times New Roman" w:hAnsi="Times New Roman" w:cs="Times New Roman"/>
      <w:b/>
      <w:bCs/>
      <w:sz w:val="24"/>
      <w:szCs w:val="24"/>
    </w:rPr>
  </w:style>
  <w:style w:type="paragraph" w:customStyle="1" w:styleId="Style5">
    <w:name w:val="Style5"/>
    <w:basedOn w:val="Normal"/>
    <w:uiPriority w:val="99"/>
    <w:rsid w:val="00EF4F57"/>
    <w:pPr>
      <w:jc w:val="center"/>
    </w:pPr>
    <w:rPr>
      <w:rFonts w:ascii="Arial Narrow" w:eastAsiaTheme="minorEastAsia" w:hAnsi="Arial Narrow" w:cstheme="minorBidi"/>
      <w:sz w:val="24"/>
      <w:szCs w:val="24"/>
      <w:lang w:val="en-GB" w:eastAsia="en-GB"/>
    </w:rPr>
  </w:style>
  <w:style w:type="character" w:customStyle="1" w:styleId="FontStyle51">
    <w:name w:val="Font Style51"/>
    <w:basedOn w:val="Fontdeparagrafimplicit"/>
    <w:uiPriority w:val="99"/>
    <w:rsid w:val="00EF4F57"/>
    <w:rPr>
      <w:rFonts w:ascii="Times New Roman" w:hAnsi="Times New Roman" w:cs="Times New Roman"/>
      <w:sz w:val="18"/>
      <w:szCs w:val="18"/>
    </w:rPr>
  </w:style>
  <w:style w:type="character" w:customStyle="1" w:styleId="FontStyle52">
    <w:name w:val="Font Style52"/>
    <w:basedOn w:val="Fontdeparagrafimplicit"/>
    <w:uiPriority w:val="99"/>
    <w:rsid w:val="00EF4F57"/>
    <w:rPr>
      <w:rFonts w:ascii="Times New Roman" w:hAnsi="Times New Roman" w:cs="Times New Roman"/>
      <w:spacing w:val="-30"/>
      <w:sz w:val="34"/>
      <w:szCs w:val="34"/>
    </w:rPr>
  </w:style>
  <w:style w:type="paragraph" w:customStyle="1" w:styleId="Style29">
    <w:name w:val="Style29"/>
    <w:basedOn w:val="Normal"/>
    <w:uiPriority w:val="99"/>
    <w:rsid w:val="00EF4F57"/>
    <w:pPr>
      <w:spacing w:line="288" w:lineRule="exact"/>
      <w:ind w:firstLine="554"/>
      <w:jc w:val="left"/>
    </w:pPr>
    <w:rPr>
      <w:rFonts w:ascii="Arial Narrow" w:eastAsiaTheme="minorEastAsia" w:hAnsi="Arial Narrow" w:cstheme="minorBidi"/>
      <w:sz w:val="24"/>
      <w:szCs w:val="24"/>
      <w:lang w:val="en-GB" w:eastAsia="en-GB"/>
    </w:rPr>
  </w:style>
  <w:style w:type="character" w:customStyle="1" w:styleId="FontStyle47">
    <w:name w:val="Font Style47"/>
    <w:basedOn w:val="Fontdeparagrafimplicit"/>
    <w:uiPriority w:val="99"/>
    <w:rsid w:val="00EF4F57"/>
    <w:rPr>
      <w:rFonts w:ascii="Times New Roman" w:hAnsi="Times New Roman" w:cs="Times New Roman"/>
      <w:i/>
      <w:iCs/>
      <w:sz w:val="24"/>
      <w:szCs w:val="24"/>
    </w:rPr>
  </w:style>
  <w:style w:type="character" w:customStyle="1" w:styleId="FontStyle48">
    <w:name w:val="Font Style48"/>
    <w:basedOn w:val="Fontdeparagrafimplicit"/>
    <w:uiPriority w:val="99"/>
    <w:rsid w:val="00EF4F57"/>
    <w:rPr>
      <w:rFonts w:ascii="Book Antiqua" w:hAnsi="Book Antiqua" w:cs="Book Antiqua"/>
      <w:i/>
      <w:iCs/>
      <w:spacing w:val="10"/>
      <w:sz w:val="22"/>
      <w:szCs w:val="22"/>
    </w:rPr>
  </w:style>
  <w:style w:type="paragraph" w:customStyle="1" w:styleId="Style112">
    <w:name w:val="Style11"/>
    <w:basedOn w:val="Normal"/>
    <w:uiPriority w:val="99"/>
    <w:rsid w:val="00EF4F57"/>
    <w:rPr>
      <w:rFonts w:ascii="Arial Narrow" w:eastAsiaTheme="minorEastAsia" w:hAnsi="Arial Narrow" w:cstheme="minorBidi"/>
      <w:sz w:val="24"/>
      <w:szCs w:val="24"/>
      <w:lang w:val="en-GB" w:eastAsia="en-GB"/>
    </w:rPr>
  </w:style>
  <w:style w:type="paragraph" w:customStyle="1" w:styleId="Style32">
    <w:name w:val="Style32"/>
    <w:basedOn w:val="Normal"/>
    <w:uiPriority w:val="99"/>
    <w:rsid w:val="00EF4F57"/>
    <w:pPr>
      <w:spacing w:line="288" w:lineRule="exact"/>
    </w:pPr>
    <w:rPr>
      <w:rFonts w:ascii="Arial Narrow" w:eastAsiaTheme="minorEastAsia" w:hAnsi="Arial Narrow" w:cstheme="minorBidi"/>
      <w:sz w:val="24"/>
      <w:szCs w:val="24"/>
      <w:lang w:val="en-GB" w:eastAsia="en-GB"/>
    </w:rPr>
  </w:style>
  <w:style w:type="paragraph" w:customStyle="1" w:styleId="Style34">
    <w:name w:val="Style34"/>
    <w:basedOn w:val="Normal"/>
    <w:uiPriority w:val="99"/>
    <w:rsid w:val="00EF4F57"/>
    <w:pPr>
      <w:spacing w:line="283" w:lineRule="exact"/>
      <w:jc w:val="left"/>
    </w:pPr>
    <w:rPr>
      <w:rFonts w:ascii="Arial Narrow" w:eastAsiaTheme="minorEastAsia" w:hAnsi="Arial Narrow" w:cstheme="minorBidi"/>
      <w:sz w:val="24"/>
      <w:szCs w:val="24"/>
      <w:lang w:val="en-GB" w:eastAsia="en-GB"/>
    </w:rPr>
  </w:style>
  <w:style w:type="character" w:customStyle="1" w:styleId="FontStyle50">
    <w:name w:val="Font Style50"/>
    <w:basedOn w:val="Fontdeparagrafimplicit"/>
    <w:uiPriority w:val="99"/>
    <w:rsid w:val="00EF4F57"/>
    <w:rPr>
      <w:rFonts w:ascii="Times New Roman" w:hAnsi="Times New Roman" w:cs="Times New Roman"/>
      <w:smallCaps/>
      <w:spacing w:val="-20"/>
      <w:sz w:val="24"/>
      <w:szCs w:val="24"/>
    </w:rPr>
  </w:style>
  <w:style w:type="paragraph" w:customStyle="1" w:styleId="CharChar4CaracterCharChar">
    <w:name w:val="Char Char4 Caracter Char Char"/>
    <w:basedOn w:val="Normal"/>
    <w:rsid w:val="00EF4F57"/>
    <w:pPr>
      <w:widowControl/>
      <w:autoSpaceDE/>
      <w:autoSpaceDN/>
      <w:adjustRightInd/>
      <w:jc w:val="left"/>
    </w:pPr>
    <w:rPr>
      <w:rFonts w:ascii="Arial" w:hAnsi="Arial" w:cs="Arial"/>
      <w:sz w:val="24"/>
      <w:szCs w:val="24"/>
      <w:lang w:val="pl-PL" w:eastAsia="pl-PL"/>
    </w:rPr>
  </w:style>
  <w:style w:type="paragraph" w:customStyle="1" w:styleId="yiv2080238908msolistparagraph">
    <w:name w:val="yiv2080238908msolistparagraph"/>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i1">
    <w:name w:val="li1"/>
    <w:basedOn w:val="Fontdeparagrafimplicit"/>
    <w:rsid w:val="00EF4F57"/>
    <w:rPr>
      <w:b/>
      <w:bCs/>
      <w:color w:val="8F0000"/>
    </w:rPr>
  </w:style>
  <w:style w:type="character" w:customStyle="1" w:styleId="FontStyle105">
    <w:name w:val="Font Style105"/>
    <w:basedOn w:val="Fontdeparagrafimplicit"/>
    <w:uiPriority w:val="99"/>
    <w:rsid w:val="00EF4F57"/>
    <w:rPr>
      <w:rFonts w:ascii="Times New Roman" w:hAnsi="Times New Roman" w:cs="Times New Roman"/>
      <w:sz w:val="20"/>
      <w:szCs w:val="20"/>
    </w:rPr>
  </w:style>
  <w:style w:type="paragraph" w:customStyle="1" w:styleId="Style16">
    <w:name w:val="Style16"/>
    <w:basedOn w:val="Normal"/>
    <w:uiPriority w:val="99"/>
    <w:rsid w:val="00EF4F57"/>
    <w:pPr>
      <w:jc w:val="left"/>
    </w:pPr>
    <w:rPr>
      <w:rFonts w:ascii="Times New Roman" w:eastAsiaTheme="minorEastAsia" w:hAnsi="Times New Roman"/>
      <w:sz w:val="24"/>
      <w:szCs w:val="24"/>
      <w:lang w:val="en-GB" w:eastAsia="en-GB"/>
    </w:rPr>
  </w:style>
  <w:style w:type="paragraph" w:customStyle="1" w:styleId="Style45">
    <w:name w:val="Style45"/>
    <w:basedOn w:val="Normal"/>
    <w:uiPriority w:val="99"/>
    <w:rsid w:val="00EF4F57"/>
    <w:pPr>
      <w:spacing w:line="252" w:lineRule="exact"/>
    </w:pPr>
    <w:rPr>
      <w:rFonts w:ascii="Times New Roman" w:eastAsiaTheme="minorEastAsia" w:hAnsi="Times New Roman"/>
      <w:sz w:val="24"/>
      <w:szCs w:val="24"/>
      <w:lang w:val="en-GB" w:eastAsia="en-GB"/>
    </w:rPr>
  </w:style>
  <w:style w:type="paragraph" w:customStyle="1" w:styleId="Style79">
    <w:name w:val="Style79"/>
    <w:basedOn w:val="Normal"/>
    <w:uiPriority w:val="99"/>
    <w:rsid w:val="00EF4F57"/>
    <w:pPr>
      <w:spacing w:line="281" w:lineRule="exact"/>
      <w:jc w:val="left"/>
    </w:pPr>
    <w:rPr>
      <w:rFonts w:ascii="Times New Roman" w:eastAsiaTheme="minorEastAsia" w:hAnsi="Times New Roman"/>
      <w:sz w:val="24"/>
      <w:szCs w:val="24"/>
      <w:lang w:val="en-GB" w:eastAsia="en-GB"/>
    </w:rPr>
  </w:style>
  <w:style w:type="character" w:customStyle="1" w:styleId="FontStyle104">
    <w:name w:val="Font Style104"/>
    <w:basedOn w:val="Fontdeparagrafimplicit"/>
    <w:uiPriority w:val="99"/>
    <w:rsid w:val="00EF4F57"/>
    <w:rPr>
      <w:rFonts w:ascii="Times New Roman" w:hAnsi="Times New Roman" w:cs="Times New Roman"/>
      <w:b/>
      <w:bCs/>
      <w:sz w:val="20"/>
      <w:szCs w:val="20"/>
    </w:rPr>
  </w:style>
  <w:style w:type="character" w:customStyle="1" w:styleId="ALINIATChar">
    <w:name w:val="ALINIAT Char"/>
    <w:rsid w:val="00EF4F57"/>
    <w:rPr>
      <w:rFonts w:ascii="Calibri" w:eastAsia="Calibri" w:hAnsi="Calibri" w:cs="Arial"/>
      <w:sz w:val="24"/>
      <w:szCs w:val="24"/>
    </w:rPr>
  </w:style>
  <w:style w:type="character" w:customStyle="1" w:styleId="CorpDescriereChar">
    <w:name w:val="CorpDescriere Char"/>
    <w:rsid w:val="00EF4F57"/>
    <w:rPr>
      <w:rFonts w:ascii="Arial" w:hAnsi="Arial" w:cs="Arial"/>
      <w:lang w:val="en-US" w:eastAsia="ar-SA" w:bidi="ar-SA"/>
    </w:rPr>
  </w:style>
  <w:style w:type="paragraph" w:customStyle="1" w:styleId="Times-Roman-R">
    <w:name w:val="Times-Roman-R"/>
    <w:basedOn w:val="Normal"/>
    <w:next w:val="Indentnormal"/>
    <w:rsid w:val="00EF4F57"/>
    <w:pPr>
      <w:widowControl/>
      <w:autoSpaceDE/>
      <w:autoSpaceDN/>
      <w:adjustRightInd/>
      <w:spacing w:after="160" w:line="240" w:lineRule="exact"/>
      <w:jc w:val="left"/>
    </w:pPr>
    <w:rPr>
      <w:rFonts w:ascii="Tahoma" w:hAnsi="Tahoma"/>
      <w:sz w:val="20"/>
      <w:lang w:val="en-US" w:eastAsia="en-US"/>
    </w:rPr>
  </w:style>
  <w:style w:type="paragraph" w:customStyle="1" w:styleId="style2">
    <w:name w:val="style2"/>
    <w:basedOn w:val="Normal"/>
    <w:rsid w:val="00EF4F57"/>
    <w:pPr>
      <w:widowControl/>
      <w:autoSpaceDE/>
      <w:autoSpaceDN/>
      <w:adjustRightInd/>
      <w:spacing w:before="100" w:beforeAutospacing="1" w:after="100" w:afterAutospacing="1"/>
      <w:jc w:val="left"/>
    </w:pPr>
    <w:rPr>
      <w:rFonts w:ascii="Times New Roman" w:hAnsi="Times New Roman"/>
      <w:b/>
      <w:bCs/>
      <w:color w:val="990000"/>
      <w:sz w:val="24"/>
      <w:szCs w:val="24"/>
      <w:lang w:val="en-US" w:eastAsia="en-US"/>
    </w:rPr>
  </w:style>
  <w:style w:type="paragraph" w:customStyle="1" w:styleId="Style6">
    <w:name w:val="Style6"/>
    <w:basedOn w:val="Normal"/>
    <w:uiPriority w:val="99"/>
    <w:rsid w:val="00EF4F57"/>
    <w:pPr>
      <w:spacing w:line="202" w:lineRule="exact"/>
      <w:jc w:val="left"/>
    </w:pPr>
    <w:rPr>
      <w:rFonts w:ascii="Arial" w:eastAsiaTheme="minorEastAsia" w:hAnsi="Arial" w:cs="Arial"/>
      <w:sz w:val="24"/>
      <w:szCs w:val="24"/>
      <w:lang w:val="en-GB" w:eastAsia="en-GB"/>
    </w:rPr>
  </w:style>
  <w:style w:type="character" w:customStyle="1" w:styleId="FontStyle12">
    <w:name w:val="Font Style12"/>
    <w:basedOn w:val="Fontdeparagrafimplicit"/>
    <w:uiPriority w:val="99"/>
    <w:rsid w:val="00EF4F57"/>
    <w:rPr>
      <w:rFonts w:ascii="Arial" w:hAnsi="Arial" w:cs="Arial"/>
      <w:i/>
      <w:iCs/>
      <w:sz w:val="16"/>
      <w:szCs w:val="16"/>
    </w:rPr>
  </w:style>
  <w:style w:type="character" w:customStyle="1" w:styleId="FontStyle13">
    <w:name w:val="Font Style13"/>
    <w:basedOn w:val="Fontdeparagrafimplicit"/>
    <w:uiPriority w:val="99"/>
    <w:rsid w:val="00EF4F57"/>
    <w:rPr>
      <w:rFonts w:ascii="Arial" w:hAnsi="Arial" w:cs="Arial"/>
      <w:b/>
      <w:bCs/>
      <w:sz w:val="12"/>
      <w:szCs w:val="12"/>
    </w:rPr>
  </w:style>
  <w:style w:type="character" w:customStyle="1" w:styleId="FontStyle14">
    <w:name w:val="Font Style14"/>
    <w:basedOn w:val="Fontdeparagrafimplicit"/>
    <w:uiPriority w:val="99"/>
    <w:rsid w:val="00EF4F57"/>
    <w:rPr>
      <w:rFonts w:ascii="Arial" w:hAnsi="Arial" w:cs="Arial"/>
      <w:sz w:val="16"/>
      <w:szCs w:val="16"/>
    </w:rPr>
  </w:style>
  <w:style w:type="character" w:customStyle="1" w:styleId="FontStyle17">
    <w:name w:val="Font Style17"/>
    <w:basedOn w:val="Fontdeparagrafimplicit"/>
    <w:uiPriority w:val="99"/>
    <w:rsid w:val="00EF4F57"/>
    <w:rPr>
      <w:rFonts w:ascii="Arial" w:hAnsi="Arial" w:cs="Arial"/>
      <w:b/>
      <w:bCs/>
      <w:sz w:val="16"/>
      <w:szCs w:val="16"/>
    </w:rPr>
  </w:style>
  <w:style w:type="character" w:customStyle="1" w:styleId="FontStyle18">
    <w:name w:val="Font Style18"/>
    <w:basedOn w:val="Fontdeparagrafimplicit"/>
    <w:uiPriority w:val="99"/>
    <w:rsid w:val="00EF4F57"/>
    <w:rPr>
      <w:rFonts w:ascii="Arial" w:hAnsi="Arial" w:cs="Arial"/>
      <w:b/>
      <w:bCs/>
      <w:sz w:val="16"/>
      <w:szCs w:val="16"/>
    </w:rPr>
  </w:style>
  <w:style w:type="character" w:customStyle="1" w:styleId="FontStyle19">
    <w:name w:val="Font Style19"/>
    <w:basedOn w:val="Fontdeparagrafimplicit"/>
    <w:uiPriority w:val="99"/>
    <w:rsid w:val="00EF4F57"/>
    <w:rPr>
      <w:rFonts w:ascii="Arial" w:hAnsi="Arial" w:cs="Arial"/>
      <w:spacing w:val="-10"/>
      <w:sz w:val="16"/>
      <w:szCs w:val="16"/>
    </w:rPr>
  </w:style>
  <w:style w:type="character" w:customStyle="1" w:styleId="yiv8270465792">
    <w:name w:val="yiv8270465792"/>
    <w:basedOn w:val="Fontdeparagrafimplicit"/>
    <w:rsid w:val="00EF4F57"/>
  </w:style>
  <w:style w:type="paragraph" w:customStyle="1" w:styleId="Frspaiere10">
    <w:name w:val="Fără spațiere1"/>
    <w:qFormat/>
    <w:rsid w:val="00EF4F57"/>
    <w:rPr>
      <w:rFonts w:ascii="Calibri" w:eastAsia="Calibri" w:hAnsi="Calibri"/>
      <w:sz w:val="22"/>
      <w:szCs w:val="22"/>
      <w:lang w:val="ro-RO"/>
    </w:rPr>
  </w:style>
  <w:style w:type="paragraph" w:customStyle="1" w:styleId="Corptext24">
    <w:name w:val="Corp text 24"/>
    <w:basedOn w:val="Normal"/>
    <w:rsid w:val="00EF4F57"/>
    <w:pPr>
      <w:suppressAutoHyphens/>
      <w:autoSpaceDE/>
      <w:autoSpaceDN/>
      <w:adjustRightInd/>
    </w:pPr>
    <w:rPr>
      <w:rFonts w:ascii="Times New Roman" w:eastAsia="Lucida Sans Unicode" w:hAnsi="Times New Roman"/>
      <w:sz w:val="24"/>
      <w:szCs w:val="24"/>
      <w:lang w:eastAsia="ar-SA"/>
    </w:rPr>
  </w:style>
  <w:style w:type="paragraph" w:customStyle="1" w:styleId="Indentcorptext330">
    <w:name w:val="Indent corp text 33"/>
    <w:basedOn w:val="Normal"/>
    <w:rsid w:val="00EF4F57"/>
    <w:pPr>
      <w:suppressAutoHyphens/>
      <w:autoSpaceDE/>
      <w:autoSpaceDN/>
      <w:adjustRightInd/>
      <w:ind w:firstLine="720"/>
    </w:pPr>
    <w:rPr>
      <w:rFonts w:ascii="Arial" w:eastAsia="Arial Unicode MS" w:hAnsi="Arial" w:cs="Arial"/>
      <w:kern w:val="1"/>
      <w:sz w:val="24"/>
      <w:szCs w:val="24"/>
    </w:rPr>
  </w:style>
  <w:style w:type="character" w:customStyle="1" w:styleId="FontStyle20">
    <w:name w:val="Font Style20"/>
    <w:basedOn w:val="Fontdeparagrafimplicit"/>
    <w:uiPriority w:val="99"/>
    <w:rsid w:val="00EF4F57"/>
    <w:rPr>
      <w:rFonts w:ascii="Arial" w:hAnsi="Arial" w:cs="Arial"/>
      <w:b/>
      <w:bCs/>
      <w:sz w:val="12"/>
      <w:szCs w:val="12"/>
    </w:rPr>
  </w:style>
  <w:style w:type="character" w:customStyle="1" w:styleId="FontStyle26">
    <w:name w:val="Font Style26"/>
    <w:basedOn w:val="Fontdeparagrafimplicit"/>
    <w:uiPriority w:val="99"/>
    <w:rsid w:val="00EF4F57"/>
    <w:rPr>
      <w:rFonts w:ascii="Arial" w:hAnsi="Arial" w:cs="Arial"/>
      <w:b/>
      <w:bCs/>
      <w:sz w:val="14"/>
      <w:szCs w:val="14"/>
    </w:rPr>
  </w:style>
  <w:style w:type="paragraph" w:customStyle="1" w:styleId="Style10">
    <w:name w:val="Style10"/>
    <w:basedOn w:val="Normal"/>
    <w:uiPriority w:val="99"/>
    <w:rsid w:val="00EF4F57"/>
    <w:pPr>
      <w:spacing w:line="163" w:lineRule="exact"/>
      <w:jc w:val="left"/>
    </w:pPr>
    <w:rPr>
      <w:rFonts w:eastAsiaTheme="minorEastAsia" w:cstheme="minorBidi"/>
      <w:sz w:val="24"/>
      <w:szCs w:val="24"/>
      <w:lang w:val="en-GB" w:eastAsia="en-GB"/>
    </w:rPr>
  </w:style>
  <w:style w:type="paragraph" w:customStyle="1" w:styleId="Style13">
    <w:name w:val="Style13"/>
    <w:basedOn w:val="Normal"/>
    <w:uiPriority w:val="99"/>
    <w:rsid w:val="00EF4F57"/>
    <w:pPr>
      <w:spacing w:line="163" w:lineRule="exact"/>
      <w:jc w:val="left"/>
    </w:pPr>
    <w:rPr>
      <w:rFonts w:eastAsiaTheme="minorEastAsia" w:cstheme="minorBidi"/>
      <w:sz w:val="24"/>
      <w:szCs w:val="24"/>
      <w:lang w:val="en-GB" w:eastAsia="en-GB"/>
    </w:rPr>
  </w:style>
  <w:style w:type="character" w:customStyle="1" w:styleId="FontStyle24">
    <w:name w:val="Font Style24"/>
    <w:basedOn w:val="Fontdeparagrafimplicit"/>
    <w:uiPriority w:val="99"/>
    <w:rsid w:val="00EF4F57"/>
    <w:rPr>
      <w:rFonts w:ascii="Arial" w:hAnsi="Arial" w:cs="Arial"/>
      <w:i/>
      <w:iCs/>
      <w:sz w:val="14"/>
      <w:szCs w:val="14"/>
    </w:rPr>
  </w:style>
  <w:style w:type="character" w:customStyle="1" w:styleId="FontStyle25">
    <w:name w:val="Font Style25"/>
    <w:basedOn w:val="Fontdeparagrafimplicit"/>
    <w:uiPriority w:val="99"/>
    <w:rsid w:val="00EF4F57"/>
    <w:rPr>
      <w:rFonts w:ascii="Arial" w:hAnsi="Arial" w:cs="Arial"/>
      <w:sz w:val="14"/>
      <w:szCs w:val="14"/>
    </w:rPr>
  </w:style>
  <w:style w:type="character" w:customStyle="1" w:styleId="FontStyle27">
    <w:name w:val="Font Style27"/>
    <w:basedOn w:val="Fontdeparagrafimplicit"/>
    <w:uiPriority w:val="99"/>
    <w:rsid w:val="00EF4F57"/>
    <w:rPr>
      <w:rFonts w:ascii="Arial" w:hAnsi="Arial" w:cs="Arial"/>
      <w:sz w:val="10"/>
      <w:szCs w:val="10"/>
    </w:rPr>
  </w:style>
  <w:style w:type="character" w:customStyle="1" w:styleId="FontStyle28">
    <w:name w:val="Font Style28"/>
    <w:basedOn w:val="Fontdeparagrafimplicit"/>
    <w:uiPriority w:val="99"/>
    <w:rsid w:val="00EF4F57"/>
    <w:rPr>
      <w:rFonts w:ascii="Arial" w:hAnsi="Arial" w:cs="Arial"/>
      <w:sz w:val="12"/>
      <w:szCs w:val="12"/>
    </w:rPr>
  </w:style>
  <w:style w:type="character" w:customStyle="1" w:styleId="field-ownership">
    <w:name w:val="field-ownership"/>
    <w:rsid w:val="00EF4F57"/>
  </w:style>
  <w:style w:type="paragraph" w:customStyle="1" w:styleId="label2">
    <w:name w:val="label2"/>
    <w:basedOn w:val="Normal"/>
    <w:rsid w:val="00EF4F57"/>
    <w:pPr>
      <w:widowControl/>
      <w:autoSpaceDE/>
      <w:autoSpaceDN/>
      <w:adjustRightInd/>
      <w:spacing w:before="75" w:after="100" w:afterAutospacing="1"/>
      <w:ind w:left="75"/>
      <w:jc w:val="left"/>
    </w:pPr>
    <w:rPr>
      <w:rFonts w:ascii="Times New Roman" w:hAnsi="Times New Roman"/>
      <w:color w:val="000000"/>
      <w:sz w:val="24"/>
      <w:szCs w:val="24"/>
      <w:lang w:val="en-US" w:eastAsia="en-US"/>
    </w:rPr>
  </w:style>
  <w:style w:type="character" w:customStyle="1" w:styleId="field-organisation">
    <w:name w:val="field-organisation"/>
    <w:rsid w:val="00EF4F57"/>
  </w:style>
  <w:style w:type="character" w:customStyle="1" w:styleId="field-plan">
    <w:name w:val="field-plan"/>
    <w:rsid w:val="00EF4F57"/>
  </w:style>
  <w:style w:type="character" w:customStyle="1" w:styleId="TextnotdefinalCaracter">
    <w:name w:val="Text notă de final Caracter"/>
    <w:basedOn w:val="Fontdeparagrafimplicit"/>
    <w:link w:val="Textnotdefinal"/>
    <w:uiPriority w:val="2"/>
    <w:semiHidden/>
    <w:rsid w:val="00EF4F57"/>
  </w:style>
  <w:style w:type="paragraph" w:customStyle="1" w:styleId="BodyText8">
    <w:name w:val="Body Text8"/>
    <w:basedOn w:val="Normal"/>
    <w:rsid w:val="00EF4F57"/>
    <w:pPr>
      <w:shd w:val="clear" w:color="auto" w:fill="FFFFFF"/>
      <w:autoSpaceDE/>
      <w:autoSpaceDN/>
      <w:adjustRightInd/>
      <w:spacing w:line="0" w:lineRule="atLeast"/>
      <w:ind w:hanging="680"/>
    </w:pPr>
    <w:rPr>
      <w:rFonts w:ascii="Arial Unicode MS" w:eastAsia="Arial Unicode MS" w:hAnsi="Arial Unicode MS" w:cs="Arial Unicode MS"/>
      <w:sz w:val="21"/>
      <w:szCs w:val="21"/>
      <w:lang w:val="en-GB" w:eastAsia="en-GB"/>
    </w:rPr>
  </w:style>
  <w:style w:type="paragraph" w:customStyle="1" w:styleId="CaracterCaracter3">
    <w:name w:val="Caracter Caracter3"/>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aracterCaracter1Char12">
    <w:name w:val="Caracter Caracter1 Char12"/>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1CaracterCaracterChar3">
    <w:name w:val="Char1 Caracter Caracter Char3"/>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3">
    <w:name w:val="Char3"/>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CharCharChar">
    <w:name w:val="Char Char Char Char"/>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a">
    <w:name w:val="a"/>
    <w:basedOn w:val="Fontdeparagrafimplicit"/>
    <w:rsid w:val="00EF4F57"/>
  </w:style>
  <w:style w:type="paragraph" w:customStyle="1" w:styleId="alignmentl">
    <w:name w:val="alignment_l"/>
    <w:basedOn w:val="Normal"/>
    <w:rsid w:val="00EF4F57"/>
    <w:pPr>
      <w:widowControl/>
      <w:autoSpaceDE/>
      <w:autoSpaceDN/>
      <w:adjustRightInd/>
      <w:spacing w:after="300"/>
      <w:jc w:val="left"/>
    </w:pPr>
    <w:rPr>
      <w:rFonts w:ascii="Times New Roman" w:hAnsi="Times New Roman"/>
      <w:sz w:val="24"/>
      <w:szCs w:val="24"/>
      <w:lang w:val="en-US" w:eastAsia="en-US"/>
    </w:rPr>
  </w:style>
  <w:style w:type="character" w:customStyle="1" w:styleId="js-ineffectstring">
    <w:name w:val="js-ineffectstring"/>
    <w:basedOn w:val="Fontdeparagrafimplicit"/>
    <w:rsid w:val="00EF4F57"/>
  </w:style>
  <w:style w:type="character" w:customStyle="1" w:styleId="js-ineffectdate">
    <w:name w:val="js-ineffectdate"/>
    <w:basedOn w:val="Fontdeparagrafimplicit"/>
    <w:rsid w:val="00EF4F57"/>
  </w:style>
  <w:style w:type="character" w:customStyle="1" w:styleId="js-headerdate">
    <w:name w:val="js-headerdate"/>
    <w:basedOn w:val="Fontdeparagrafimplicit"/>
    <w:rsid w:val="00EF4F57"/>
  </w:style>
  <w:style w:type="character" w:customStyle="1" w:styleId="FootnoteTextChar1">
    <w:name w:val="Footnote Text Char1"/>
    <w:basedOn w:val="Fontdeparagrafimplicit"/>
    <w:uiPriority w:val="99"/>
    <w:semiHidden/>
    <w:rsid w:val="00EF4F57"/>
    <w:rPr>
      <w:rFonts w:ascii="Times New Roman" w:eastAsia="Times New Roman" w:hAnsi="Times New Roman" w:cs="Times New Roman"/>
      <w:sz w:val="20"/>
      <w:szCs w:val="20"/>
      <w:lang w:val="ro-RO" w:eastAsia="ar-SA"/>
    </w:rPr>
  </w:style>
  <w:style w:type="character" w:customStyle="1" w:styleId="TITLUSUBCAPITOLChar">
    <w:name w:val="TITLU SUBCAPITOL Char"/>
    <w:rsid w:val="00EF4F57"/>
    <w:rPr>
      <w:rFonts w:ascii="Arial" w:eastAsia="Times New Roman" w:hAnsi="Arial" w:cs="Times New Roman"/>
      <w:b/>
      <w:bCs/>
      <w:i/>
      <w:sz w:val="24"/>
      <w:szCs w:val="24"/>
      <w:lang w:val="ro-RO" w:eastAsia="ar-SA"/>
    </w:rPr>
  </w:style>
  <w:style w:type="paragraph" w:customStyle="1" w:styleId="CaracterCaracter21">
    <w:name w:val="Caracter Caracter2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11">
    <w:name w:val="Char1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CharCharChar1">
    <w:name w:val="Char Char Char Char1"/>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mw-editsection">
    <w:name w:val="mw-editsection"/>
    <w:basedOn w:val="Fontdeparagrafimplicit"/>
    <w:rsid w:val="00EF4F57"/>
  </w:style>
  <w:style w:type="character" w:customStyle="1" w:styleId="mw-editsection-bracket">
    <w:name w:val="mw-editsection-bracket"/>
    <w:basedOn w:val="Fontdeparagrafimplicit"/>
    <w:rsid w:val="00EF4F57"/>
  </w:style>
  <w:style w:type="character" w:customStyle="1" w:styleId="mw-editsection-divider">
    <w:name w:val="mw-editsection-divider"/>
    <w:basedOn w:val="Fontdeparagrafimplicit"/>
    <w:rsid w:val="00EF4F57"/>
  </w:style>
  <w:style w:type="paragraph" w:customStyle="1" w:styleId="CaracterCharCharCharChar">
    <w:name w:val="Caracter Char Char Char Char"/>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aracterCharCharCharChar1">
    <w:name w:val="Caracter Char Char Char Char1"/>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text">
    <w:name w:val="text"/>
    <w:basedOn w:val="Fontdeparagrafimplicit"/>
    <w:rsid w:val="00EF4F57"/>
  </w:style>
  <w:style w:type="paragraph" w:customStyle="1" w:styleId="fright">
    <w:name w:val="fright"/>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plainlinks">
    <w:name w:val="plainlinks"/>
    <w:basedOn w:val="Fontdeparagrafimplicit"/>
    <w:rsid w:val="00EF4F57"/>
  </w:style>
  <w:style w:type="character" w:customStyle="1" w:styleId="geo-dec">
    <w:name w:val="geo-dec"/>
    <w:basedOn w:val="Fontdeparagrafimplicit"/>
    <w:rsid w:val="00EF4F57"/>
  </w:style>
  <w:style w:type="paragraph" w:customStyle="1" w:styleId="normal10">
    <w:name w:val="normal1"/>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character" w:customStyle="1" w:styleId="spctbdy">
    <w:name w:val="s_pct_bdy"/>
    <w:basedOn w:val="Fontdeparagrafimplicit"/>
    <w:rsid w:val="0092795A"/>
  </w:style>
  <w:style w:type="character" w:customStyle="1" w:styleId="slitbdy">
    <w:name w:val="s_lit_bdy"/>
    <w:basedOn w:val="Fontdeparagrafimplicit"/>
    <w:rsid w:val="005C6586"/>
  </w:style>
  <w:style w:type="character" w:customStyle="1" w:styleId="apar">
    <w:name w:val="a_par"/>
    <w:basedOn w:val="Fontdeparagrafimplicit"/>
    <w:rsid w:val="00134E35"/>
  </w:style>
  <w:style w:type="character" w:customStyle="1" w:styleId="sntattl">
    <w:name w:val="s_nta_ttl"/>
    <w:basedOn w:val="Fontdeparagrafimplicit"/>
    <w:rsid w:val="00134E35"/>
  </w:style>
  <w:style w:type="character" w:customStyle="1" w:styleId="sntapar">
    <w:name w:val="s_nta_par"/>
    <w:basedOn w:val="Fontdeparagrafimplicit"/>
    <w:rsid w:val="00134E35"/>
  </w:style>
  <w:style w:type="character" w:customStyle="1" w:styleId="slit">
    <w:name w:val="s_lit"/>
    <w:basedOn w:val="Fontdeparagrafimplicit"/>
    <w:rsid w:val="00134E35"/>
  </w:style>
  <w:style w:type="character" w:customStyle="1" w:styleId="slitttl">
    <w:name w:val="s_lit_ttl"/>
    <w:basedOn w:val="Fontdeparagrafimplicit"/>
    <w:rsid w:val="00134E35"/>
  </w:style>
  <w:style w:type="character" w:customStyle="1" w:styleId="spct">
    <w:name w:val="s_pct"/>
    <w:basedOn w:val="Fontdeparagrafimplicit"/>
    <w:rsid w:val="00134E35"/>
  </w:style>
  <w:style w:type="character" w:customStyle="1" w:styleId="spctttl">
    <w:name w:val="s_pct_ttl"/>
    <w:basedOn w:val="Fontdeparagrafimplicit"/>
    <w:rsid w:val="00134E35"/>
  </w:style>
  <w:style w:type="character" w:customStyle="1" w:styleId="slinttl">
    <w:name w:val="s_lin_ttl"/>
    <w:basedOn w:val="Fontdeparagrafimplicit"/>
    <w:rsid w:val="00134E35"/>
  </w:style>
  <w:style w:type="character" w:customStyle="1" w:styleId="slinbdy">
    <w:name w:val="s_lin_bdy"/>
    <w:basedOn w:val="Fontdeparagrafimplicit"/>
    <w:rsid w:val="00134E35"/>
  </w:style>
  <w:style w:type="character" w:customStyle="1" w:styleId="spar">
    <w:name w:val="s_par"/>
    <w:basedOn w:val="Fontdeparagrafimplicit"/>
    <w:rsid w:val="00134E35"/>
  </w:style>
  <w:style w:type="paragraph" w:styleId="Citatintens">
    <w:name w:val="Intense Quote"/>
    <w:aliases w:val="Titlu 11"/>
    <w:basedOn w:val="Normal"/>
    <w:next w:val="Normal"/>
    <w:link w:val="CitatintensCaracter"/>
    <w:autoRedefine/>
    <w:uiPriority w:val="30"/>
    <w:qFormat/>
    <w:rsid w:val="00134E35"/>
    <w:pPr>
      <w:widowControl/>
      <w:pBdr>
        <w:bottom w:val="single" w:sz="4" w:space="4" w:color="4F81BD" w:themeColor="accent1"/>
      </w:pBdr>
      <w:autoSpaceDE/>
      <w:autoSpaceDN/>
      <w:adjustRightInd/>
      <w:spacing w:before="200" w:after="280" w:line="276" w:lineRule="auto"/>
      <w:ind w:right="936"/>
      <w:jc w:val="left"/>
    </w:pPr>
    <w:rPr>
      <w:rFonts w:ascii="Times New Roman" w:eastAsiaTheme="minorHAnsi" w:hAnsi="Times New Roman"/>
      <w:b/>
      <w:bCs/>
      <w:i/>
      <w:iCs/>
      <w:color w:val="17365D" w:themeColor="text2" w:themeShade="BF"/>
      <w:sz w:val="24"/>
      <w:szCs w:val="24"/>
      <w:bdr w:val="none" w:sz="0" w:space="0" w:color="auto" w:frame="1"/>
      <w:shd w:val="clear" w:color="auto" w:fill="FFFFFF"/>
      <w:lang w:val="en-US" w:eastAsia="en-US"/>
    </w:rPr>
  </w:style>
  <w:style w:type="character" w:customStyle="1" w:styleId="CitatintensCaracter">
    <w:name w:val="Citat intens Caracter"/>
    <w:aliases w:val="Titlu 11 Caracter"/>
    <w:basedOn w:val="Fontdeparagrafimplicit"/>
    <w:link w:val="Citatintens"/>
    <w:uiPriority w:val="30"/>
    <w:rsid w:val="00134E35"/>
    <w:rPr>
      <w:rFonts w:eastAsiaTheme="minorHAnsi"/>
      <w:b/>
      <w:bCs/>
      <w:i/>
      <w:iCs/>
      <w:color w:val="17365D" w:themeColor="text2" w:themeShade="BF"/>
      <w:sz w:val="24"/>
      <w:szCs w:val="24"/>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4944">
      <w:bodyDiv w:val="1"/>
      <w:marLeft w:val="0"/>
      <w:marRight w:val="0"/>
      <w:marTop w:val="0"/>
      <w:marBottom w:val="0"/>
      <w:divBdr>
        <w:top w:val="none" w:sz="0" w:space="0" w:color="auto"/>
        <w:left w:val="none" w:sz="0" w:space="0" w:color="auto"/>
        <w:bottom w:val="none" w:sz="0" w:space="0" w:color="auto"/>
        <w:right w:val="none" w:sz="0" w:space="0" w:color="auto"/>
      </w:divBdr>
    </w:div>
    <w:div w:id="77598050">
      <w:bodyDiv w:val="1"/>
      <w:marLeft w:val="0"/>
      <w:marRight w:val="0"/>
      <w:marTop w:val="0"/>
      <w:marBottom w:val="0"/>
      <w:divBdr>
        <w:top w:val="none" w:sz="0" w:space="0" w:color="auto"/>
        <w:left w:val="none" w:sz="0" w:space="0" w:color="auto"/>
        <w:bottom w:val="none" w:sz="0" w:space="0" w:color="auto"/>
        <w:right w:val="none" w:sz="0" w:space="0" w:color="auto"/>
      </w:divBdr>
      <w:divsChild>
        <w:div w:id="215556938">
          <w:marLeft w:val="0"/>
          <w:marRight w:val="0"/>
          <w:marTop w:val="0"/>
          <w:marBottom w:val="0"/>
          <w:divBdr>
            <w:top w:val="none" w:sz="0" w:space="0" w:color="auto"/>
            <w:left w:val="none" w:sz="0" w:space="0" w:color="auto"/>
            <w:bottom w:val="none" w:sz="0" w:space="0" w:color="auto"/>
            <w:right w:val="none" w:sz="0" w:space="0" w:color="auto"/>
          </w:divBdr>
        </w:div>
        <w:div w:id="320280052">
          <w:marLeft w:val="0"/>
          <w:marRight w:val="0"/>
          <w:marTop w:val="0"/>
          <w:marBottom w:val="0"/>
          <w:divBdr>
            <w:top w:val="none" w:sz="0" w:space="0" w:color="auto"/>
            <w:left w:val="none" w:sz="0" w:space="0" w:color="auto"/>
            <w:bottom w:val="none" w:sz="0" w:space="0" w:color="auto"/>
            <w:right w:val="none" w:sz="0" w:space="0" w:color="auto"/>
          </w:divBdr>
        </w:div>
        <w:div w:id="325019753">
          <w:marLeft w:val="0"/>
          <w:marRight w:val="0"/>
          <w:marTop w:val="0"/>
          <w:marBottom w:val="0"/>
          <w:divBdr>
            <w:top w:val="none" w:sz="0" w:space="0" w:color="auto"/>
            <w:left w:val="none" w:sz="0" w:space="0" w:color="auto"/>
            <w:bottom w:val="none" w:sz="0" w:space="0" w:color="auto"/>
            <w:right w:val="none" w:sz="0" w:space="0" w:color="auto"/>
          </w:divBdr>
        </w:div>
        <w:div w:id="592978069">
          <w:marLeft w:val="0"/>
          <w:marRight w:val="0"/>
          <w:marTop w:val="0"/>
          <w:marBottom w:val="0"/>
          <w:divBdr>
            <w:top w:val="none" w:sz="0" w:space="0" w:color="auto"/>
            <w:left w:val="none" w:sz="0" w:space="0" w:color="auto"/>
            <w:bottom w:val="none" w:sz="0" w:space="0" w:color="auto"/>
            <w:right w:val="none" w:sz="0" w:space="0" w:color="auto"/>
          </w:divBdr>
        </w:div>
        <w:div w:id="859591816">
          <w:marLeft w:val="0"/>
          <w:marRight w:val="0"/>
          <w:marTop w:val="0"/>
          <w:marBottom w:val="0"/>
          <w:divBdr>
            <w:top w:val="none" w:sz="0" w:space="0" w:color="auto"/>
            <w:left w:val="none" w:sz="0" w:space="0" w:color="auto"/>
            <w:bottom w:val="none" w:sz="0" w:space="0" w:color="auto"/>
            <w:right w:val="none" w:sz="0" w:space="0" w:color="auto"/>
          </w:divBdr>
        </w:div>
        <w:div w:id="1076781260">
          <w:marLeft w:val="0"/>
          <w:marRight w:val="0"/>
          <w:marTop w:val="0"/>
          <w:marBottom w:val="0"/>
          <w:divBdr>
            <w:top w:val="none" w:sz="0" w:space="0" w:color="auto"/>
            <w:left w:val="none" w:sz="0" w:space="0" w:color="auto"/>
            <w:bottom w:val="none" w:sz="0" w:space="0" w:color="auto"/>
            <w:right w:val="none" w:sz="0" w:space="0" w:color="auto"/>
          </w:divBdr>
        </w:div>
        <w:div w:id="1371759583">
          <w:marLeft w:val="0"/>
          <w:marRight w:val="0"/>
          <w:marTop w:val="0"/>
          <w:marBottom w:val="0"/>
          <w:divBdr>
            <w:top w:val="none" w:sz="0" w:space="0" w:color="auto"/>
            <w:left w:val="none" w:sz="0" w:space="0" w:color="auto"/>
            <w:bottom w:val="none" w:sz="0" w:space="0" w:color="auto"/>
            <w:right w:val="none" w:sz="0" w:space="0" w:color="auto"/>
          </w:divBdr>
        </w:div>
        <w:div w:id="1394692333">
          <w:marLeft w:val="0"/>
          <w:marRight w:val="0"/>
          <w:marTop w:val="0"/>
          <w:marBottom w:val="0"/>
          <w:divBdr>
            <w:top w:val="none" w:sz="0" w:space="0" w:color="auto"/>
            <w:left w:val="none" w:sz="0" w:space="0" w:color="auto"/>
            <w:bottom w:val="none" w:sz="0" w:space="0" w:color="auto"/>
            <w:right w:val="none" w:sz="0" w:space="0" w:color="auto"/>
          </w:divBdr>
        </w:div>
        <w:div w:id="1488863923">
          <w:marLeft w:val="0"/>
          <w:marRight w:val="0"/>
          <w:marTop w:val="0"/>
          <w:marBottom w:val="0"/>
          <w:divBdr>
            <w:top w:val="none" w:sz="0" w:space="0" w:color="auto"/>
            <w:left w:val="none" w:sz="0" w:space="0" w:color="auto"/>
            <w:bottom w:val="none" w:sz="0" w:space="0" w:color="auto"/>
            <w:right w:val="none" w:sz="0" w:space="0" w:color="auto"/>
          </w:divBdr>
        </w:div>
        <w:div w:id="1789469672">
          <w:marLeft w:val="0"/>
          <w:marRight w:val="0"/>
          <w:marTop w:val="0"/>
          <w:marBottom w:val="0"/>
          <w:divBdr>
            <w:top w:val="none" w:sz="0" w:space="0" w:color="auto"/>
            <w:left w:val="none" w:sz="0" w:space="0" w:color="auto"/>
            <w:bottom w:val="none" w:sz="0" w:space="0" w:color="auto"/>
            <w:right w:val="none" w:sz="0" w:space="0" w:color="auto"/>
          </w:divBdr>
        </w:div>
        <w:div w:id="2001692485">
          <w:marLeft w:val="0"/>
          <w:marRight w:val="0"/>
          <w:marTop w:val="0"/>
          <w:marBottom w:val="0"/>
          <w:divBdr>
            <w:top w:val="none" w:sz="0" w:space="0" w:color="auto"/>
            <w:left w:val="none" w:sz="0" w:space="0" w:color="auto"/>
            <w:bottom w:val="none" w:sz="0" w:space="0" w:color="auto"/>
            <w:right w:val="none" w:sz="0" w:space="0" w:color="auto"/>
          </w:divBdr>
        </w:div>
        <w:div w:id="2011759477">
          <w:marLeft w:val="0"/>
          <w:marRight w:val="0"/>
          <w:marTop w:val="0"/>
          <w:marBottom w:val="0"/>
          <w:divBdr>
            <w:top w:val="none" w:sz="0" w:space="0" w:color="auto"/>
            <w:left w:val="none" w:sz="0" w:space="0" w:color="auto"/>
            <w:bottom w:val="none" w:sz="0" w:space="0" w:color="auto"/>
            <w:right w:val="none" w:sz="0" w:space="0" w:color="auto"/>
          </w:divBdr>
        </w:div>
        <w:div w:id="2080708523">
          <w:marLeft w:val="0"/>
          <w:marRight w:val="0"/>
          <w:marTop w:val="0"/>
          <w:marBottom w:val="0"/>
          <w:divBdr>
            <w:top w:val="none" w:sz="0" w:space="0" w:color="auto"/>
            <w:left w:val="none" w:sz="0" w:space="0" w:color="auto"/>
            <w:bottom w:val="none" w:sz="0" w:space="0" w:color="auto"/>
            <w:right w:val="none" w:sz="0" w:space="0" w:color="auto"/>
          </w:divBdr>
        </w:div>
      </w:divsChild>
    </w:div>
    <w:div w:id="151605591">
      <w:bodyDiv w:val="1"/>
      <w:marLeft w:val="0"/>
      <w:marRight w:val="0"/>
      <w:marTop w:val="0"/>
      <w:marBottom w:val="0"/>
      <w:divBdr>
        <w:top w:val="none" w:sz="0" w:space="0" w:color="auto"/>
        <w:left w:val="none" w:sz="0" w:space="0" w:color="auto"/>
        <w:bottom w:val="none" w:sz="0" w:space="0" w:color="auto"/>
        <w:right w:val="none" w:sz="0" w:space="0" w:color="auto"/>
      </w:divBdr>
    </w:div>
    <w:div w:id="160969841">
      <w:bodyDiv w:val="1"/>
      <w:marLeft w:val="0"/>
      <w:marRight w:val="0"/>
      <w:marTop w:val="0"/>
      <w:marBottom w:val="0"/>
      <w:divBdr>
        <w:top w:val="none" w:sz="0" w:space="0" w:color="auto"/>
        <w:left w:val="none" w:sz="0" w:space="0" w:color="auto"/>
        <w:bottom w:val="none" w:sz="0" w:space="0" w:color="auto"/>
        <w:right w:val="none" w:sz="0" w:space="0" w:color="auto"/>
      </w:divBdr>
    </w:div>
    <w:div w:id="166680436">
      <w:bodyDiv w:val="1"/>
      <w:marLeft w:val="0"/>
      <w:marRight w:val="0"/>
      <w:marTop w:val="0"/>
      <w:marBottom w:val="0"/>
      <w:divBdr>
        <w:top w:val="none" w:sz="0" w:space="0" w:color="auto"/>
        <w:left w:val="none" w:sz="0" w:space="0" w:color="auto"/>
        <w:bottom w:val="none" w:sz="0" w:space="0" w:color="auto"/>
        <w:right w:val="none" w:sz="0" w:space="0" w:color="auto"/>
      </w:divBdr>
    </w:div>
    <w:div w:id="223879294">
      <w:bodyDiv w:val="1"/>
      <w:marLeft w:val="0"/>
      <w:marRight w:val="0"/>
      <w:marTop w:val="0"/>
      <w:marBottom w:val="0"/>
      <w:divBdr>
        <w:top w:val="none" w:sz="0" w:space="0" w:color="auto"/>
        <w:left w:val="none" w:sz="0" w:space="0" w:color="auto"/>
        <w:bottom w:val="none" w:sz="0" w:space="0" w:color="auto"/>
        <w:right w:val="none" w:sz="0" w:space="0" w:color="auto"/>
      </w:divBdr>
      <w:divsChild>
        <w:div w:id="5209882">
          <w:marLeft w:val="0"/>
          <w:marRight w:val="0"/>
          <w:marTop w:val="0"/>
          <w:marBottom w:val="0"/>
          <w:divBdr>
            <w:top w:val="none" w:sz="0" w:space="0" w:color="auto"/>
            <w:left w:val="none" w:sz="0" w:space="0" w:color="auto"/>
            <w:bottom w:val="none" w:sz="0" w:space="0" w:color="auto"/>
            <w:right w:val="none" w:sz="0" w:space="0" w:color="auto"/>
          </w:divBdr>
        </w:div>
        <w:div w:id="105077168">
          <w:marLeft w:val="0"/>
          <w:marRight w:val="0"/>
          <w:marTop w:val="0"/>
          <w:marBottom w:val="0"/>
          <w:divBdr>
            <w:top w:val="none" w:sz="0" w:space="0" w:color="auto"/>
            <w:left w:val="none" w:sz="0" w:space="0" w:color="auto"/>
            <w:bottom w:val="none" w:sz="0" w:space="0" w:color="auto"/>
            <w:right w:val="none" w:sz="0" w:space="0" w:color="auto"/>
          </w:divBdr>
        </w:div>
        <w:div w:id="213196425">
          <w:marLeft w:val="0"/>
          <w:marRight w:val="0"/>
          <w:marTop w:val="0"/>
          <w:marBottom w:val="0"/>
          <w:divBdr>
            <w:top w:val="none" w:sz="0" w:space="0" w:color="auto"/>
            <w:left w:val="none" w:sz="0" w:space="0" w:color="auto"/>
            <w:bottom w:val="none" w:sz="0" w:space="0" w:color="auto"/>
            <w:right w:val="none" w:sz="0" w:space="0" w:color="auto"/>
          </w:divBdr>
        </w:div>
        <w:div w:id="245962115">
          <w:marLeft w:val="0"/>
          <w:marRight w:val="0"/>
          <w:marTop w:val="0"/>
          <w:marBottom w:val="0"/>
          <w:divBdr>
            <w:top w:val="none" w:sz="0" w:space="0" w:color="auto"/>
            <w:left w:val="none" w:sz="0" w:space="0" w:color="auto"/>
            <w:bottom w:val="none" w:sz="0" w:space="0" w:color="auto"/>
            <w:right w:val="none" w:sz="0" w:space="0" w:color="auto"/>
          </w:divBdr>
        </w:div>
        <w:div w:id="349338712">
          <w:marLeft w:val="0"/>
          <w:marRight w:val="0"/>
          <w:marTop w:val="0"/>
          <w:marBottom w:val="0"/>
          <w:divBdr>
            <w:top w:val="none" w:sz="0" w:space="0" w:color="auto"/>
            <w:left w:val="none" w:sz="0" w:space="0" w:color="auto"/>
            <w:bottom w:val="none" w:sz="0" w:space="0" w:color="auto"/>
            <w:right w:val="none" w:sz="0" w:space="0" w:color="auto"/>
          </w:divBdr>
        </w:div>
        <w:div w:id="370959187">
          <w:marLeft w:val="0"/>
          <w:marRight w:val="0"/>
          <w:marTop w:val="0"/>
          <w:marBottom w:val="0"/>
          <w:divBdr>
            <w:top w:val="none" w:sz="0" w:space="0" w:color="auto"/>
            <w:left w:val="none" w:sz="0" w:space="0" w:color="auto"/>
            <w:bottom w:val="none" w:sz="0" w:space="0" w:color="auto"/>
            <w:right w:val="none" w:sz="0" w:space="0" w:color="auto"/>
          </w:divBdr>
        </w:div>
        <w:div w:id="404450936">
          <w:marLeft w:val="0"/>
          <w:marRight w:val="0"/>
          <w:marTop w:val="0"/>
          <w:marBottom w:val="0"/>
          <w:divBdr>
            <w:top w:val="none" w:sz="0" w:space="0" w:color="auto"/>
            <w:left w:val="none" w:sz="0" w:space="0" w:color="auto"/>
            <w:bottom w:val="none" w:sz="0" w:space="0" w:color="auto"/>
            <w:right w:val="none" w:sz="0" w:space="0" w:color="auto"/>
          </w:divBdr>
        </w:div>
        <w:div w:id="410542605">
          <w:marLeft w:val="0"/>
          <w:marRight w:val="0"/>
          <w:marTop w:val="0"/>
          <w:marBottom w:val="0"/>
          <w:divBdr>
            <w:top w:val="none" w:sz="0" w:space="0" w:color="auto"/>
            <w:left w:val="none" w:sz="0" w:space="0" w:color="auto"/>
            <w:bottom w:val="none" w:sz="0" w:space="0" w:color="auto"/>
            <w:right w:val="none" w:sz="0" w:space="0" w:color="auto"/>
          </w:divBdr>
        </w:div>
        <w:div w:id="710611806">
          <w:marLeft w:val="0"/>
          <w:marRight w:val="0"/>
          <w:marTop w:val="0"/>
          <w:marBottom w:val="0"/>
          <w:divBdr>
            <w:top w:val="none" w:sz="0" w:space="0" w:color="auto"/>
            <w:left w:val="none" w:sz="0" w:space="0" w:color="auto"/>
            <w:bottom w:val="none" w:sz="0" w:space="0" w:color="auto"/>
            <w:right w:val="none" w:sz="0" w:space="0" w:color="auto"/>
          </w:divBdr>
        </w:div>
        <w:div w:id="764769915">
          <w:marLeft w:val="0"/>
          <w:marRight w:val="0"/>
          <w:marTop w:val="0"/>
          <w:marBottom w:val="0"/>
          <w:divBdr>
            <w:top w:val="none" w:sz="0" w:space="0" w:color="auto"/>
            <w:left w:val="none" w:sz="0" w:space="0" w:color="auto"/>
            <w:bottom w:val="none" w:sz="0" w:space="0" w:color="auto"/>
            <w:right w:val="none" w:sz="0" w:space="0" w:color="auto"/>
          </w:divBdr>
        </w:div>
        <w:div w:id="854417210">
          <w:marLeft w:val="0"/>
          <w:marRight w:val="0"/>
          <w:marTop w:val="0"/>
          <w:marBottom w:val="0"/>
          <w:divBdr>
            <w:top w:val="none" w:sz="0" w:space="0" w:color="auto"/>
            <w:left w:val="none" w:sz="0" w:space="0" w:color="auto"/>
            <w:bottom w:val="none" w:sz="0" w:space="0" w:color="auto"/>
            <w:right w:val="none" w:sz="0" w:space="0" w:color="auto"/>
          </w:divBdr>
        </w:div>
        <w:div w:id="884023075">
          <w:marLeft w:val="0"/>
          <w:marRight w:val="0"/>
          <w:marTop w:val="0"/>
          <w:marBottom w:val="0"/>
          <w:divBdr>
            <w:top w:val="none" w:sz="0" w:space="0" w:color="auto"/>
            <w:left w:val="none" w:sz="0" w:space="0" w:color="auto"/>
            <w:bottom w:val="none" w:sz="0" w:space="0" w:color="auto"/>
            <w:right w:val="none" w:sz="0" w:space="0" w:color="auto"/>
          </w:divBdr>
        </w:div>
        <w:div w:id="941259290">
          <w:marLeft w:val="0"/>
          <w:marRight w:val="0"/>
          <w:marTop w:val="0"/>
          <w:marBottom w:val="0"/>
          <w:divBdr>
            <w:top w:val="none" w:sz="0" w:space="0" w:color="auto"/>
            <w:left w:val="none" w:sz="0" w:space="0" w:color="auto"/>
            <w:bottom w:val="none" w:sz="0" w:space="0" w:color="auto"/>
            <w:right w:val="none" w:sz="0" w:space="0" w:color="auto"/>
          </w:divBdr>
        </w:div>
        <w:div w:id="980157914">
          <w:marLeft w:val="0"/>
          <w:marRight w:val="0"/>
          <w:marTop w:val="0"/>
          <w:marBottom w:val="0"/>
          <w:divBdr>
            <w:top w:val="none" w:sz="0" w:space="0" w:color="auto"/>
            <w:left w:val="none" w:sz="0" w:space="0" w:color="auto"/>
            <w:bottom w:val="none" w:sz="0" w:space="0" w:color="auto"/>
            <w:right w:val="none" w:sz="0" w:space="0" w:color="auto"/>
          </w:divBdr>
        </w:div>
        <w:div w:id="1153840434">
          <w:marLeft w:val="0"/>
          <w:marRight w:val="0"/>
          <w:marTop w:val="0"/>
          <w:marBottom w:val="0"/>
          <w:divBdr>
            <w:top w:val="none" w:sz="0" w:space="0" w:color="auto"/>
            <w:left w:val="none" w:sz="0" w:space="0" w:color="auto"/>
            <w:bottom w:val="none" w:sz="0" w:space="0" w:color="auto"/>
            <w:right w:val="none" w:sz="0" w:space="0" w:color="auto"/>
          </w:divBdr>
        </w:div>
        <w:div w:id="1158376503">
          <w:marLeft w:val="0"/>
          <w:marRight w:val="0"/>
          <w:marTop w:val="0"/>
          <w:marBottom w:val="0"/>
          <w:divBdr>
            <w:top w:val="none" w:sz="0" w:space="0" w:color="auto"/>
            <w:left w:val="none" w:sz="0" w:space="0" w:color="auto"/>
            <w:bottom w:val="none" w:sz="0" w:space="0" w:color="auto"/>
            <w:right w:val="none" w:sz="0" w:space="0" w:color="auto"/>
          </w:divBdr>
        </w:div>
        <w:div w:id="1307472161">
          <w:marLeft w:val="0"/>
          <w:marRight w:val="0"/>
          <w:marTop w:val="0"/>
          <w:marBottom w:val="0"/>
          <w:divBdr>
            <w:top w:val="none" w:sz="0" w:space="0" w:color="auto"/>
            <w:left w:val="none" w:sz="0" w:space="0" w:color="auto"/>
            <w:bottom w:val="none" w:sz="0" w:space="0" w:color="auto"/>
            <w:right w:val="none" w:sz="0" w:space="0" w:color="auto"/>
          </w:divBdr>
        </w:div>
        <w:div w:id="1466696629">
          <w:marLeft w:val="0"/>
          <w:marRight w:val="0"/>
          <w:marTop w:val="0"/>
          <w:marBottom w:val="0"/>
          <w:divBdr>
            <w:top w:val="none" w:sz="0" w:space="0" w:color="auto"/>
            <w:left w:val="none" w:sz="0" w:space="0" w:color="auto"/>
            <w:bottom w:val="none" w:sz="0" w:space="0" w:color="auto"/>
            <w:right w:val="none" w:sz="0" w:space="0" w:color="auto"/>
          </w:divBdr>
        </w:div>
        <w:div w:id="1478960186">
          <w:marLeft w:val="0"/>
          <w:marRight w:val="0"/>
          <w:marTop w:val="0"/>
          <w:marBottom w:val="0"/>
          <w:divBdr>
            <w:top w:val="none" w:sz="0" w:space="0" w:color="auto"/>
            <w:left w:val="none" w:sz="0" w:space="0" w:color="auto"/>
            <w:bottom w:val="none" w:sz="0" w:space="0" w:color="auto"/>
            <w:right w:val="none" w:sz="0" w:space="0" w:color="auto"/>
          </w:divBdr>
        </w:div>
        <w:div w:id="1515991544">
          <w:marLeft w:val="0"/>
          <w:marRight w:val="0"/>
          <w:marTop w:val="0"/>
          <w:marBottom w:val="0"/>
          <w:divBdr>
            <w:top w:val="none" w:sz="0" w:space="0" w:color="auto"/>
            <w:left w:val="none" w:sz="0" w:space="0" w:color="auto"/>
            <w:bottom w:val="none" w:sz="0" w:space="0" w:color="auto"/>
            <w:right w:val="none" w:sz="0" w:space="0" w:color="auto"/>
          </w:divBdr>
        </w:div>
        <w:div w:id="1560703488">
          <w:marLeft w:val="0"/>
          <w:marRight w:val="0"/>
          <w:marTop w:val="0"/>
          <w:marBottom w:val="0"/>
          <w:divBdr>
            <w:top w:val="none" w:sz="0" w:space="0" w:color="auto"/>
            <w:left w:val="none" w:sz="0" w:space="0" w:color="auto"/>
            <w:bottom w:val="none" w:sz="0" w:space="0" w:color="auto"/>
            <w:right w:val="none" w:sz="0" w:space="0" w:color="auto"/>
          </w:divBdr>
        </w:div>
        <w:div w:id="1620450963">
          <w:marLeft w:val="0"/>
          <w:marRight w:val="0"/>
          <w:marTop w:val="0"/>
          <w:marBottom w:val="0"/>
          <w:divBdr>
            <w:top w:val="none" w:sz="0" w:space="0" w:color="auto"/>
            <w:left w:val="none" w:sz="0" w:space="0" w:color="auto"/>
            <w:bottom w:val="none" w:sz="0" w:space="0" w:color="auto"/>
            <w:right w:val="none" w:sz="0" w:space="0" w:color="auto"/>
          </w:divBdr>
        </w:div>
        <w:div w:id="1739014256">
          <w:marLeft w:val="0"/>
          <w:marRight w:val="0"/>
          <w:marTop w:val="0"/>
          <w:marBottom w:val="0"/>
          <w:divBdr>
            <w:top w:val="none" w:sz="0" w:space="0" w:color="auto"/>
            <w:left w:val="none" w:sz="0" w:space="0" w:color="auto"/>
            <w:bottom w:val="none" w:sz="0" w:space="0" w:color="auto"/>
            <w:right w:val="none" w:sz="0" w:space="0" w:color="auto"/>
          </w:divBdr>
        </w:div>
        <w:div w:id="1863278536">
          <w:marLeft w:val="0"/>
          <w:marRight w:val="0"/>
          <w:marTop w:val="0"/>
          <w:marBottom w:val="0"/>
          <w:divBdr>
            <w:top w:val="none" w:sz="0" w:space="0" w:color="auto"/>
            <w:left w:val="none" w:sz="0" w:space="0" w:color="auto"/>
            <w:bottom w:val="none" w:sz="0" w:space="0" w:color="auto"/>
            <w:right w:val="none" w:sz="0" w:space="0" w:color="auto"/>
          </w:divBdr>
        </w:div>
        <w:div w:id="1869030450">
          <w:marLeft w:val="0"/>
          <w:marRight w:val="0"/>
          <w:marTop w:val="0"/>
          <w:marBottom w:val="0"/>
          <w:divBdr>
            <w:top w:val="none" w:sz="0" w:space="0" w:color="auto"/>
            <w:left w:val="none" w:sz="0" w:space="0" w:color="auto"/>
            <w:bottom w:val="none" w:sz="0" w:space="0" w:color="auto"/>
            <w:right w:val="none" w:sz="0" w:space="0" w:color="auto"/>
          </w:divBdr>
        </w:div>
        <w:div w:id="1889409736">
          <w:marLeft w:val="0"/>
          <w:marRight w:val="0"/>
          <w:marTop w:val="0"/>
          <w:marBottom w:val="0"/>
          <w:divBdr>
            <w:top w:val="none" w:sz="0" w:space="0" w:color="auto"/>
            <w:left w:val="none" w:sz="0" w:space="0" w:color="auto"/>
            <w:bottom w:val="none" w:sz="0" w:space="0" w:color="auto"/>
            <w:right w:val="none" w:sz="0" w:space="0" w:color="auto"/>
          </w:divBdr>
        </w:div>
        <w:div w:id="1967467916">
          <w:marLeft w:val="0"/>
          <w:marRight w:val="0"/>
          <w:marTop w:val="0"/>
          <w:marBottom w:val="0"/>
          <w:divBdr>
            <w:top w:val="none" w:sz="0" w:space="0" w:color="auto"/>
            <w:left w:val="none" w:sz="0" w:space="0" w:color="auto"/>
            <w:bottom w:val="none" w:sz="0" w:space="0" w:color="auto"/>
            <w:right w:val="none" w:sz="0" w:space="0" w:color="auto"/>
          </w:divBdr>
        </w:div>
        <w:div w:id="2038316022">
          <w:marLeft w:val="0"/>
          <w:marRight w:val="0"/>
          <w:marTop w:val="0"/>
          <w:marBottom w:val="0"/>
          <w:divBdr>
            <w:top w:val="none" w:sz="0" w:space="0" w:color="auto"/>
            <w:left w:val="none" w:sz="0" w:space="0" w:color="auto"/>
            <w:bottom w:val="none" w:sz="0" w:space="0" w:color="auto"/>
            <w:right w:val="none" w:sz="0" w:space="0" w:color="auto"/>
          </w:divBdr>
        </w:div>
        <w:div w:id="2063402927">
          <w:marLeft w:val="0"/>
          <w:marRight w:val="0"/>
          <w:marTop w:val="0"/>
          <w:marBottom w:val="0"/>
          <w:divBdr>
            <w:top w:val="none" w:sz="0" w:space="0" w:color="auto"/>
            <w:left w:val="none" w:sz="0" w:space="0" w:color="auto"/>
            <w:bottom w:val="none" w:sz="0" w:space="0" w:color="auto"/>
            <w:right w:val="none" w:sz="0" w:space="0" w:color="auto"/>
          </w:divBdr>
        </w:div>
        <w:div w:id="2122992577">
          <w:marLeft w:val="0"/>
          <w:marRight w:val="0"/>
          <w:marTop w:val="0"/>
          <w:marBottom w:val="0"/>
          <w:divBdr>
            <w:top w:val="none" w:sz="0" w:space="0" w:color="auto"/>
            <w:left w:val="none" w:sz="0" w:space="0" w:color="auto"/>
            <w:bottom w:val="none" w:sz="0" w:space="0" w:color="auto"/>
            <w:right w:val="none" w:sz="0" w:space="0" w:color="auto"/>
          </w:divBdr>
        </w:div>
      </w:divsChild>
    </w:div>
    <w:div w:id="253170493">
      <w:bodyDiv w:val="1"/>
      <w:marLeft w:val="0"/>
      <w:marRight w:val="0"/>
      <w:marTop w:val="0"/>
      <w:marBottom w:val="0"/>
      <w:divBdr>
        <w:top w:val="none" w:sz="0" w:space="0" w:color="auto"/>
        <w:left w:val="none" w:sz="0" w:space="0" w:color="auto"/>
        <w:bottom w:val="none" w:sz="0" w:space="0" w:color="auto"/>
        <w:right w:val="none" w:sz="0" w:space="0" w:color="auto"/>
      </w:divBdr>
    </w:div>
    <w:div w:id="287594379">
      <w:bodyDiv w:val="1"/>
      <w:marLeft w:val="0"/>
      <w:marRight w:val="0"/>
      <w:marTop w:val="0"/>
      <w:marBottom w:val="0"/>
      <w:divBdr>
        <w:top w:val="none" w:sz="0" w:space="0" w:color="auto"/>
        <w:left w:val="none" w:sz="0" w:space="0" w:color="auto"/>
        <w:bottom w:val="none" w:sz="0" w:space="0" w:color="auto"/>
        <w:right w:val="none" w:sz="0" w:space="0" w:color="auto"/>
      </w:divBdr>
    </w:div>
    <w:div w:id="437143126">
      <w:bodyDiv w:val="1"/>
      <w:marLeft w:val="0"/>
      <w:marRight w:val="0"/>
      <w:marTop w:val="0"/>
      <w:marBottom w:val="0"/>
      <w:divBdr>
        <w:top w:val="none" w:sz="0" w:space="0" w:color="auto"/>
        <w:left w:val="none" w:sz="0" w:space="0" w:color="auto"/>
        <w:bottom w:val="none" w:sz="0" w:space="0" w:color="auto"/>
        <w:right w:val="none" w:sz="0" w:space="0" w:color="auto"/>
      </w:divBdr>
      <w:divsChild>
        <w:div w:id="143401418">
          <w:marLeft w:val="0"/>
          <w:marRight w:val="0"/>
          <w:marTop w:val="0"/>
          <w:marBottom w:val="0"/>
          <w:divBdr>
            <w:top w:val="none" w:sz="0" w:space="0" w:color="auto"/>
            <w:left w:val="none" w:sz="0" w:space="0" w:color="auto"/>
            <w:bottom w:val="none" w:sz="0" w:space="0" w:color="auto"/>
            <w:right w:val="none" w:sz="0" w:space="0" w:color="auto"/>
          </w:divBdr>
        </w:div>
        <w:div w:id="465703412">
          <w:marLeft w:val="0"/>
          <w:marRight w:val="0"/>
          <w:marTop w:val="0"/>
          <w:marBottom w:val="0"/>
          <w:divBdr>
            <w:top w:val="none" w:sz="0" w:space="0" w:color="auto"/>
            <w:left w:val="none" w:sz="0" w:space="0" w:color="auto"/>
            <w:bottom w:val="none" w:sz="0" w:space="0" w:color="auto"/>
            <w:right w:val="none" w:sz="0" w:space="0" w:color="auto"/>
          </w:divBdr>
        </w:div>
        <w:div w:id="478157498">
          <w:marLeft w:val="0"/>
          <w:marRight w:val="0"/>
          <w:marTop w:val="0"/>
          <w:marBottom w:val="0"/>
          <w:divBdr>
            <w:top w:val="none" w:sz="0" w:space="0" w:color="auto"/>
            <w:left w:val="none" w:sz="0" w:space="0" w:color="auto"/>
            <w:bottom w:val="none" w:sz="0" w:space="0" w:color="auto"/>
            <w:right w:val="none" w:sz="0" w:space="0" w:color="auto"/>
          </w:divBdr>
        </w:div>
        <w:div w:id="702292263">
          <w:marLeft w:val="0"/>
          <w:marRight w:val="0"/>
          <w:marTop w:val="0"/>
          <w:marBottom w:val="0"/>
          <w:divBdr>
            <w:top w:val="none" w:sz="0" w:space="0" w:color="auto"/>
            <w:left w:val="none" w:sz="0" w:space="0" w:color="auto"/>
            <w:bottom w:val="none" w:sz="0" w:space="0" w:color="auto"/>
            <w:right w:val="none" w:sz="0" w:space="0" w:color="auto"/>
          </w:divBdr>
        </w:div>
        <w:div w:id="789251638">
          <w:marLeft w:val="0"/>
          <w:marRight w:val="0"/>
          <w:marTop w:val="0"/>
          <w:marBottom w:val="0"/>
          <w:divBdr>
            <w:top w:val="none" w:sz="0" w:space="0" w:color="auto"/>
            <w:left w:val="none" w:sz="0" w:space="0" w:color="auto"/>
            <w:bottom w:val="none" w:sz="0" w:space="0" w:color="auto"/>
            <w:right w:val="none" w:sz="0" w:space="0" w:color="auto"/>
          </w:divBdr>
        </w:div>
        <w:div w:id="823014400">
          <w:marLeft w:val="0"/>
          <w:marRight w:val="0"/>
          <w:marTop w:val="0"/>
          <w:marBottom w:val="0"/>
          <w:divBdr>
            <w:top w:val="none" w:sz="0" w:space="0" w:color="auto"/>
            <w:left w:val="none" w:sz="0" w:space="0" w:color="auto"/>
            <w:bottom w:val="none" w:sz="0" w:space="0" w:color="auto"/>
            <w:right w:val="none" w:sz="0" w:space="0" w:color="auto"/>
          </w:divBdr>
        </w:div>
        <w:div w:id="1235311822">
          <w:marLeft w:val="0"/>
          <w:marRight w:val="0"/>
          <w:marTop w:val="0"/>
          <w:marBottom w:val="0"/>
          <w:divBdr>
            <w:top w:val="none" w:sz="0" w:space="0" w:color="auto"/>
            <w:left w:val="none" w:sz="0" w:space="0" w:color="auto"/>
            <w:bottom w:val="none" w:sz="0" w:space="0" w:color="auto"/>
            <w:right w:val="none" w:sz="0" w:space="0" w:color="auto"/>
          </w:divBdr>
        </w:div>
        <w:div w:id="1463385580">
          <w:marLeft w:val="0"/>
          <w:marRight w:val="0"/>
          <w:marTop w:val="0"/>
          <w:marBottom w:val="0"/>
          <w:divBdr>
            <w:top w:val="none" w:sz="0" w:space="0" w:color="auto"/>
            <w:left w:val="none" w:sz="0" w:space="0" w:color="auto"/>
            <w:bottom w:val="none" w:sz="0" w:space="0" w:color="auto"/>
            <w:right w:val="none" w:sz="0" w:space="0" w:color="auto"/>
          </w:divBdr>
        </w:div>
        <w:div w:id="1624801229">
          <w:marLeft w:val="0"/>
          <w:marRight w:val="0"/>
          <w:marTop w:val="0"/>
          <w:marBottom w:val="0"/>
          <w:divBdr>
            <w:top w:val="none" w:sz="0" w:space="0" w:color="auto"/>
            <w:left w:val="none" w:sz="0" w:space="0" w:color="auto"/>
            <w:bottom w:val="none" w:sz="0" w:space="0" w:color="auto"/>
            <w:right w:val="none" w:sz="0" w:space="0" w:color="auto"/>
          </w:divBdr>
        </w:div>
        <w:div w:id="1738701205">
          <w:marLeft w:val="0"/>
          <w:marRight w:val="0"/>
          <w:marTop w:val="0"/>
          <w:marBottom w:val="0"/>
          <w:divBdr>
            <w:top w:val="none" w:sz="0" w:space="0" w:color="auto"/>
            <w:left w:val="none" w:sz="0" w:space="0" w:color="auto"/>
            <w:bottom w:val="none" w:sz="0" w:space="0" w:color="auto"/>
            <w:right w:val="none" w:sz="0" w:space="0" w:color="auto"/>
          </w:divBdr>
        </w:div>
        <w:div w:id="1801534066">
          <w:marLeft w:val="0"/>
          <w:marRight w:val="0"/>
          <w:marTop w:val="0"/>
          <w:marBottom w:val="0"/>
          <w:divBdr>
            <w:top w:val="none" w:sz="0" w:space="0" w:color="auto"/>
            <w:left w:val="none" w:sz="0" w:space="0" w:color="auto"/>
            <w:bottom w:val="none" w:sz="0" w:space="0" w:color="auto"/>
            <w:right w:val="none" w:sz="0" w:space="0" w:color="auto"/>
          </w:divBdr>
        </w:div>
        <w:div w:id="1878196949">
          <w:marLeft w:val="0"/>
          <w:marRight w:val="0"/>
          <w:marTop w:val="0"/>
          <w:marBottom w:val="0"/>
          <w:divBdr>
            <w:top w:val="none" w:sz="0" w:space="0" w:color="auto"/>
            <w:left w:val="none" w:sz="0" w:space="0" w:color="auto"/>
            <w:bottom w:val="none" w:sz="0" w:space="0" w:color="auto"/>
            <w:right w:val="none" w:sz="0" w:space="0" w:color="auto"/>
          </w:divBdr>
        </w:div>
        <w:div w:id="1921983512">
          <w:marLeft w:val="0"/>
          <w:marRight w:val="0"/>
          <w:marTop w:val="0"/>
          <w:marBottom w:val="0"/>
          <w:divBdr>
            <w:top w:val="none" w:sz="0" w:space="0" w:color="auto"/>
            <w:left w:val="none" w:sz="0" w:space="0" w:color="auto"/>
            <w:bottom w:val="none" w:sz="0" w:space="0" w:color="auto"/>
            <w:right w:val="none" w:sz="0" w:space="0" w:color="auto"/>
          </w:divBdr>
        </w:div>
        <w:div w:id="1936739984">
          <w:marLeft w:val="0"/>
          <w:marRight w:val="0"/>
          <w:marTop w:val="0"/>
          <w:marBottom w:val="0"/>
          <w:divBdr>
            <w:top w:val="none" w:sz="0" w:space="0" w:color="auto"/>
            <w:left w:val="none" w:sz="0" w:space="0" w:color="auto"/>
            <w:bottom w:val="none" w:sz="0" w:space="0" w:color="auto"/>
            <w:right w:val="none" w:sz="0" w:space="0" w:color="auto"/>
          </w:divBdr>
        </w:div>
        <w:div w:id="1969431318">
          <w:marLeft w:val="0"/>
          <w:marRight w:val="0"/>
          <w:marTop w:val="0"/>
          <w:marBottom w:val="0"/>
          <w:divBdr>
            <w:top w:val="none" w:sz="0" w:space="0" w:color="auto"/>
            <w:left w:val="none" w:sz="0" w:space="0" w:color="auto"/>
            <w:bottom w:val="none" w:sz="0" w:space="0" w:color="auto"/>
            <w:right w:val="none" w:sz="0" w:space="0" w:color="auto"/>
          </w:divBdr>
        </w:div>
      </w:divsChild>
    </w:div>
    <w:div w:id="467631433">
      <w:bodyDiv w:val="1"/>
      <w:marLeft w:val="0"/>
      <w:marRight w:val="0"/>
      <w:marTop w:val="0"/>
      <w:marBottom w:val="0"/>
      <w:divBdr>
        <w:top w:val="none" w:sz="0" w:space="0" w:color="auto"/>
        <w:left w:val="none" w:sz="0" w:space="0" w:color="auto"/>
        <w:bottom w:val="none" w:sz="0" w:space="0" w:color="auto"/>
        <w:right w:val="none" w:sz="0" w:space="0" w:color="auto"/>
      </w:divBdr>
    </w:div>
    <w:div w:id="471096659">
      <w:bodyDiv w:val="1"/>
      <w:marLeft w:val="0"/>
      <w:marRight w:val="0"/>
      <w:marTop w:val="0"/>
      <w:marBottom w:val="0"/>
      <w:divBdr>
        <w:top w:val="none" w:sz="0" w:space="0" w:color="auto"/>
        <w:left w:val="none" w:sz="0" w:space="0" w:color="auto"/>
        <w:bottom w:val="none" w:sz="0" w:space="0" w:color="auto"/>
        <w:right w:val="none" w:sz="0" w:space="0" w:color="auto"/>
      </w:divBdr>
    </w:div>
    <w:div w:id="563486352">
      <w:bodyDiv w:val="1"/>
      <w:marLeft w:val="0"/>
      <w:marRight w:val="0"/>
      <w:marTop w:val="0"/>
      <w:marBottom w:val="0"/>
      <w:divBdr>
        <w:top w:val="none" w:sz="0" w:space="0" w:color="auto"/>
        <w:left w:val="none" w:sz="0" w:space="0" w:color="auto"/>
        <w:bottom w:val="none" w:sz="0" w:space="0" w:color="auto"/>
        <w:right w:val="none" w:sz="0" w:space="0" w:color="auto"/>
      </w:divBdr>
    </w:div>
    <w:div w:id="620964511">
      <w:bodyDiv w:val="1"/>
      <w:marLeft w:val="0"/>
      <w:marRight w:val="0"/>
      <w:marTop w:val="0"/>
      <w:marBottom w:val="0"/>
      <w:divBdr>
        <w:top w:val="none" w:sz="0" w:space="0" w:color="auto"/>
        <w:left w:val="none" w:sz="0" w:space="0" w:color="auto"/>
        <w:bottom w:val="none" w:sz="0" w:space="0" w:color="auto"/>
        <w:right w:val="none" w:sz="0" w:space="0" w:color="auto"/>
      </w:divBdr>
    </w:div>
    <w:div w:id="688796375">
      <w:bodyDiv w:val="1"/>
      <w:marLeft w:val="0"/>
      <w:marRight w:val="0"/>
      <w:marTop w:val="0"/>
      <w:marBottom w:val="0"/>
      <w:divBdr>
        <w:top w:val="none" w:sz="0" w:space="0" w:color="auto"/>
        <w:left w:val="none" w:sz="0" w:space="0" w:color="auto"/>
        <w:bottom w:val="none" w:sz="0" w:space="0" w:color="auto"/>
        <w:right w:val="none" w:sz="0" w:space="0" w:color="auto"/>
      </w:divBdr>
    </w:div>
    <w:div w:id="779111666">
      <w:bodyDiv w:val="1"/>
      <w:marLeft w:val="0"/>
      <w:marRight w:val="0"/>
      <w:marTop w:val="0"/>
      <w:marBottom w:val="0"/>
      <w:divBdr>
        <w:top w:val="none" w:sz="0" w:space="0" w:color="auto"/>
        <w:left w:val="none" w:sz="0" w:space="0" w:color="auto"/>
        <w:bottom w:val="none" w:sz="0" w:space="0" w:color="auto"/>
        <w:right w:val="none" w:sz="0" w:space="0" w:color="auto"/>
      </w:divBdr>
    </w:div>
    <w:div w:id="867184192">
      <w:bodyDiv w:val="1"/>
      <w:marLeft w:val="0"/>
      <w:marRight w:val="0"/>
      <w:marTop w:val="0"/>
      <w:marBottom w:val="0"/>
      <w:divBdr>
        <w:top w:val="none" w:sz="0" w:space="0" w:color="auto"/>
        <w:left w:val="none" w:sz="0" w:space="0" w:color="auto"/>
        <w:bottom w:val="none" w:sz="0" w:space="0" w:color="auto"/>
        <w:right w:val="none" w:sz="0" w:space="0" w:color="auto"/>
      </w:divBdr>
      <w:divsChild>
        <w:div w:id="152913759">
          <w:marLeft w:val="0"/>
          <w:marRight w:val="0"/>
          <w:marTop w:val="0"/>
          <w:marBottom w:val="0"/>
          <w:divBdr>
            <w:top w:val="none" w:sz="0" w:space="0" w:color="auto"/>
            <w:left w:val="none" w:sz="0" w:space="0" w:color="auto"/>
            <w:bottom w:val="none" w:sz="0" w:space="0" w:color="auto"/>
            <w:right w:val="none" w:sz="0" w:space="0" w:color="auto"/>
          </w:divBdr>
          <w:divsChild>
            <w:div w:id="1068654656">
              <w:marLeft w:val="0"/>
              <w:marRight w:val="0"/>
              <w:marTop w:val="0"/>
              <w:marBottom w:val="0"/>
              <w:divBdr>
                <w:top w:val="none" w:sz="0" w:space="0" w:color="auto"/>
                <w:left w:val="none" w:sz="0" w:space="0" w:color="auto"/>
                <w:bottom w:val="none" w:sz="0" w:space="0" w:color="auto"/>
                <w:right w:val="none" w:sz="0" w:space="0" w:color="auto"/>
              </w:divBdr>
              <w:divsChild>
                <w:div w:id="1839073619">
                  <w:marLeft w:val="0"/>
                  <w:marRight w:val="0"/>
                  <w:marTop w:val="0"/>
                  <w:marBottom w:val="0"/>
                  <w:divBdr>
                    <w:top w:val="none" w:sz="0" w:space="0" w:color="auto"/>
                    <w:left w:val="none" w:sz="0" w:space="0" w:color="auto"/>
                    <w:bottom w:val="none" w:sz="0" w:space="0" w:color="auto"/>
                    <w:right w:val="none" w:sz="0" w:space="0" w:color="auto"/>
                  </w:divBdr>
                </w:div>
                <w:div w:id="18436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603">
          <w:marLeft w:val="0"/>
          <w:marRight w:val="0"/>
          <w:marTop w:val="0"/>
          <w:marBottom w:val="0"/>
          <w:divBdr>
            <w:top w:val="none" w:sz="0" w:space="0" w:color="auto"/>
            <w:left w:val="none" w:sz="0" w:space="0" w:color="auto"/>
            <w:bottom w:val="none" w:sz="0" w:space="0" w:color="auto"/>
            <w:right w:val="none" w:sz="0" w:space="0" w:color="auto"/>
          </w:divBdr>
        </w:div>
        <w:div w:id="1151365923">
          <w:marLeft w:val="0"/>
          <w:marRight w:val="0"/>
          <w:marTop w:val="0"/>
          <w:marBottom w:val="0"/>
          <w:divBdr>
            <w:top w:val="none" w:sz="0" w:space="0" w:color="auto"/>
            <w:left w:val="none" w:sz="0" w:space="0" w:color="auto"/>
            <w:bottom w:val="none" w:sz="0" w:space="0" w:color="auto"/>
            <w:right w:val="none" w:sz="0" w:space="0" w:color="auto"/>
          </w:divBdr>
          <w:divsChild>
            <w:div w:id="1009209788">
              <w:marLeft w:val="0"/>
              <w:marRight w:val="0"/>
              <w:marTop w:val="0"/>
              <w:marBottom w:val="0"/>
              <w:divBdr>
                <w:top w:val="none" w:sz="0" w:space="0" w:color="auto"/>
                <w:left w:val="none" w:sz="0" w:space="0" w:color="auto"/>
                <w:bottom w:val="none" w:sz="0" w:space="0" w:color="auto"/>
                <w:right w:val="none" w:sz="0" w:space="0" w:color="auto"/>
              </w:divBdr>
              <w:divsChild>
                <w:div w:id="279267627">
                  <w:marLeft w:val="0"/>
                  <w:marRight w:val="0"/>
                  <w:marTop w:val="0"/>
                  <w:marBottom w:val="0"/>
                  <w:divBdr>
                    <w:top w:val="none" w:sz="0" w:space="0" w:color="auto"/>
                    <w:left w:val="none" w:sz="0" w:space="0" w:color="auto"/>
                    <w:bottom w:val="none" w:sz="0" w:space="0" w:color="auto"/>
                    <w:right w:val="none" w:sz="0" w:space="0" w:color="auto"/>
                  </w:divBdr>
                </w:div>
                <w:div w:id="9392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5859">
          <w:marLeft w:val="0"/>
          <w:marRight w:val="0"/>
          <w:marTop w:val="0"/>
          <w:marBottom w:val="0"/>
          <w:divBdr>
            <w:top w:val="none" w:sz="0" w:space="0" w:color="auto"/>
            <w:left w:val="none" w:sz="0" w:space="0" w:color="auto"/>
            <w:bottom w:val="none" w:sz="0" w:space="0" w:color="auto"/>
            <w:right w:val="none" w:sz="0" w:space="0" w:color="auto"/>
          </w:divBdr>
          <w:divsChild>
            <w:div w:id="548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843">
      <w:bodyDiv w:val="1"/>
      <w:marLeft w:val="0"/>
      <w:marRight w:val="0"/>
      <w:marTop w:val="0"/>
      <w:marBottom w:val="0"/>
      <w:divBdr>
        <w:top w:val="none" w:sz="0" w:space="0" w:color="auto"/>
        <w:left w:val="none" w:sz="0" w:space="0" w:color="auto"/>
        <w:bottom w:val="none" w:sz="0" w:space="0" w:color="auto"/>
        <w:right w:val="none" w:sz="0" w:space="0" w:color="auto"/>
      </w:divBdr>
    </w:div>
    <w:div w:id="919797984">
      <w:bodyDiv w:val="1"/>
      <w:marLeft w:val="0"/>
      <w:marRight w:val="0"/>
      <w:marTop w:val="0"/>
      <w:marBottom w:val="0"/>
      <w:divBdr>
        <w:top w:val="none" w:sz="0" w:space="0" w:color="auto"/>
        <w:left w:val="none" w:sz="0" w:space="0" w:color="auto"/>
        <w:bottom w:val="none" w:sz="0" w:space="0" w:color="auto"/>
        <w:right w:val="none" w:sz="0" w:space="0" w:color="auto"/>
      </w:divBdr>
    </w:div>
    <w:div w:id="943805782">
      <w:bodyDiv w:val="1"/>
      <w:marLeft w:val="0"/>
      <w:marRight w:val="0"/>
      <w:marTop w:val="0"/>
      <w:marBottom w:val="0"/>
      <w:divBdr>
        <w:top w:val="none" w:sz="0" w:space="0" w:color="auto"/>
        <w:left w:val="none" w:sz="0" w:space="0" w:color="auto"/>
        <w:bottom w:val="none" w:sz="0" w:space="0" w:color="auto"/>
        <w:right w:val="none" w:sz="0" w:space="0" w:color="auto"/>
      </w:divBdr>
      <w:divsChild>
        <w:div w:id="1729382466">
          <w:marLeft w:val="0"/>
          <w:marRight w:val="0"/>
          <w:marTop w:val="0"/>
          <w:marBottom w:val="0"/>
          <w:divBdr>
            <w:top w:val="none" w:sz="0" w:space="0" w:color="auto"/>
            <w:left w:val="none" w:sz="0" w:space="0" w:color="auto"/>
            <w:bottom w:val="none" w:sz="0" w:space="0" w:color="auto"/>
            <w:right w:val="none" w:sz="0" w:space="0" w:color="auto"/>
          </w:divBdr>
          <w:divsChild>
            <w:div w:id="11080140">
              <w:marLeft w:val="0"/>
              <w:marRight w:val="0"/>
              <w:marTop w:val="0"/>
              <w:marBottom w:val="0"/>
              <w:divBdr>
                <w:top w:val="none" w:sz="0" w:space="0" w:color="auto"/>
                <w:left w:val="none" w:sz="0" w:space="0" w:color="auto"/>
                <w:bottom w:val="none" w:sz="0" w:space="0" w:color="auto"/>
                <w:right w:val="none" w:sz="0" w:space="0" w:color="auto"/>
              </w:divBdr>
              <w:divsChild>
                <w:div w:id="428502858">
                  <w:marLeft w:val="0"/>
                  <w:marRight w:val="0"/>
                  <w:marTop w:val="0"/>
                  <w:marBottom w:val="0"/>
                  <w:divBdr>
                    <w:top w:val="none" w:sz="0" w:space="0" w:color="auto"/>
                    <w:left w:val="none" w:sz="0" w:space="0" w:color="auto"/>
                    <w:bottom w:val="none" w:sz="0" w:space="0" w:color="auto"/>
                    <w:right w:val="none" w:sz="0" w:space="0" w:color="auto"/>
                  </w:divBdr>
                </w:div>
              </w:divsChild>
            </w:div>
            <w:div w:id="29425812">
              <w:marLeft w:val="0"/>
              <w:marRight w:val="0"/>
              <w:marTop w:val="0"/>
              <w:marBottom w:val="0"/>
              <w:divBdr>
                <w:top w:val="none" w:sz="0" w:space="0" w:color="auto"/>
                <w:left w:val="none" w:sz="0" w:space="0" w:color="auto"/>
                <w:bottom w:val="none" w:sz="0" w:space="0" w:color="auto"/>
                <w:right w:val="none" w:sz="0" w:space="0" w:color="auto"/>
              </w:divBdr>
              <w:divsChild>
                <w:div w:id="1509370239">
                  <w:marLeft w:val="0"/>
                  <w:marRight w:val="0"/>
                  <w:marTop w:val="0"/>
                  <w:marBottom w:val="0"/>
                  <w:divBdr>
                    <w:top w:val="none" w:sz="0" w:space="0" w:color="auto"/>
                    <w:left w:val="none" w:sz="0" w:space="0" w:color="auto"/>
                    <w:bottom w:val="none" w:sz="0" w:space="0" w:color="auto"/>
                    <w:right w:val="none" w:sz="0" w:space="0" w:color="auto"/>
                  </w:divBdr>
                </w:div>
              </w:divsChild>
            </w:div>
            <w:div w:id="59905512">
              <w:marLeft w:val="0"/>
              <w:marRight w:val="0"/>
              <w:marTop w:val="0"/>
              <w:marBottom w:val="0"/>
              <w:divBdr>
                <w:top w:val="none" w:sz="0" w:space="0" w:color="auto"/>
                <w:left w:val="none" w:sz="0" w:space="0" w:color="auto"/>
                <w:bottom w:val="none" w:sz="0" w:space="0" w:color="auto"/>
                <w:right w:val="none" w:sz="0" w:space="0" w:color="auto"/>
              </w:divBdr>
              <w:divsChild>
                <w:div w:id="683554403">
                  <w:marLeft w:val="0"/>
                  <w:marRight w:val="0"/>
                  <w:marTop w:val="0"/>
                  <w:marBottom w:val="0"/>
                  <w:divBdr>
                    <w:top w:val="none" w:sz="0" w:space="0" w:color="auto"/>
                    <w:left w:val="none" w:sz="0" w:space="0" w:color="auto"/>
                    <w:bottom w:val="none" w:sz="0" w:space="0" w:color="auto"/>
                    <w:right w:val="none" w:sz="0" w:space="0" w:color="auto"/>
                  </w:divBdr>
                </w:div>
              </w:divsChild>
            </w:div>
            <w:div w:id="93478323">
              <w:marLeft w:val="0"/>
              <w:marRight w:val="0"/>
              <w:marTop w:val="0"/>
              <w:marBottom w:val="0"/>
              <w:divBdr>
                <w:top w:val="none" w:sz="0" w:space="0" w:color="auto"/>
                <w:left w:val="none" w:sz="0" w:space="0" w:color="auto"/>
                <w:bottom w:val="none" w:sz="0" w:space="0" w:color="auto"/>
                <w:right w:val="none" w:sz="0" w:space="0" w:color="auto"/>
              </w:divBdr>
              <w:divsChild>
                <w:div w:id="1639720429">
                  <w:marLeft w:val="0"/>
                  <w:marRight w:val="0"/>
                  <w:marTop w:val="0"/>
                  <w:marBottom w:val="0"/>
                  <w:divBdr>
                    <w:top w:val="none" w:sz="0" w:space="0" w:color="auto"/>
                    <w:left w:val="none" w:sz="0" w:space="0" w:color="auto"/>
                    <w:bottom w:val="none" w:sz="0" w:space="0" w:color="auto"/>
                    <w:right w:val="none" w:sz="0" w:space="0" w:color="auto"/>
                  </w:divBdr>
                </w:div>
              </w:divsChild>
            </w:div>
            <w:div w:id="99878063">
              <w:marLeft w:val="0"/>
              <w:marRight w:val="0"/>
              <w:marTop w:val="0"/>
              <w:marBottom w:val="0"/>
              <w:divBdr>
                <w:top w:val="none" w:sz="0" w:space="0" w:color="auto"/>
                <w:left w:val="none" w:sz="0" w:space="0" w:color="auto"/>
                <w:bottom w:val="none" w:sz="0" w:space="0" w:color="auto"/>
                <w:right w:val="none" w:sz="0" w:space="0" w:color="auto"/>
              </w:divBdr>
              <w:divsChild>
                <w:div w:id="1848902082">
                  <w:marLeft w:val="0"/>
                  <w:marRight w:val="0"/>
                  <w:marTop w:val="0"/>
                  <w:marBottom w:val="0"/>
                  <w:divBdr>
                    <w:top w:val="none" w:sz="0" w:space="0" w:color="auto"/>
                    <w:left w:val="none" w:sz="0" w:space="0" w:color="auto"/>
                    <w:bottom w:val="none" w:sz="0" w:space="0" w:color="auto"/>
                    <w:right w:val="none" w:sz="0" w:space="0" w:color="auto"/>
                  </w:divBdr>
                </w:div>
              </w:divsChild>
            </w:div>
            <w:div w:id="191921973">
              <w:marLeft w:val="0"/>
              <w:marRight w:val="0"/>
              <w:marTop w:val="0"/>
              <w:marBottom w:val="0"/>
              <w:divBdr>
                <w:top w:val="none" w:sz="0" w:space="0" w:color="auto"/>
                <w:left w:val="none" w:sz="0" w:space="0" w:color="auto"/>
                <w:bottom w:val="none" w:sz="0" w:space="0" w:color="auto"/>
                <w:right w:val="none" w:sz="0" w:space="0" w:color="auto"/>
              </w:divBdr>
              <w:divsChild>
                <w:div w:id="77871522">
                  <w:marLeft w:val="0"/>
                  <w:marRight w:val="0"/>
                  <w:marTop w:val="0"/>
                  <w:marBottom w:val="0"/>
                  <w:divBdr>
                    <w:top w:val="none" w:sz="0" w:space="0" w:color="auto"/>
                    <w:left w:val="none" w:sz="0" w:space="0" w:color="auto"/>
                    <w:bottom w:val="none" w:sz="0" w:space="0" w:color="auto"/>
                    <w:right w:val="none" w:sz="0" w:space="0" w:color="auto"/>
                  </w:divBdr>
                </w:div>
              </w:divsChild>
            </w:div>
            <w:div w:id="194735762">
              <w:marLeft w:val="0"/>
              <w:marRight w:val="0"/>
              <w:marTop w:val="0"/>
              <w:marBottom w:val="0"/>
              <w:divBdr>
                <w:top w:val="none" w:sz="0" w:space="0" w:color="auto"/>
                <w:left w:val="none" w:sz="0" w:space="0" w:color="auto"/>
                <w:bottom w:val="none" w:sz="0" w:space="0" w:color="auto"/>
                <w:right w:val="none" w:sz="0" w:space="0" w:color="auto"/>
              </w:divBdr>
              <w:divsChild>
                <w:div w:id="635645719">
                  <w:marLeft w:val="0"/>
                  <w:marRight w:val="0"/>
                  <w:marTop w:val="0"/>
                  <w:marBottom w:val="0"/>
                  <w:divBdr>
                    <w:top w:val="none" w:sz="0" w:space="0" w:color="auto"/>
                    <w:left w:val="none" w:sz="0" w:space="0" w:color="auto"/>
                    <w:bottom w:val="none" w:sz="0" w:space="0" w:color="auto"/>
                    <w:right w:val="none" w:sz="0" w:space="0" w:color="auto"/>
                  </w:divBdr>
                </w:div>
              </w:divsChild>
            </w:div>
            <w:div w:id="221720659">
              <w:marLeft w:val="0"/>
              <w:marRight w:val="0"/>
              <w:marTop w:val="0"/>
              <w:marBottom w:val="0"/>
              <w:divBdr>
                <w:top w:val="none" w:sz="0" w:space="0" w:color="auto"/>
                <w:left w:val="none" w:sz="0" w:space="0" w:color="auto"/>
                <w:bottom w:val="none" w:sz="0" w:space="0" w:color="auto"/>
                <w:right w:val="none" w:sz="0" w:space="0" w:color="auto"/>
              </w:divBdr>
              <w:divsChild>
                <w:div w:id="1195844307">
                  <w:marLeft w:val="0"/>
                  <w:marRight w:val="0"/>
                  <w:marTop w:val="0"/>
                  <w:marBottom w:val="0"/>
                  <w:divBdr>
                    <w:top w:val="none" w:sz="0" w:space="0" w:color="auto"/>
                    <w:left w:val="none" w:sz="0" w:space="0" w:color="auto"/>
                    <w:bottom w:val="none" w:sz="0" w:space="0" w:color="auto"/>
                    <w:right w:val="none" w:sz="0" w:space="0" w:color="auto"/>
                  </w:divBdr>
                </w:div>
              </w:divsChild>
            </w:div>
            <w:div w:id="236550613">
              <w:marLeft w:val="0"/>
              <w:marRight w:val="0"/>
              <w:marTop w:val="0"/>
              <w:marBottom w:val="0"/>
              <w:divBdr>
                <w:top w:val="none" w:sz="0" w:space="0" w:color="auto"/>
                <w:left w:val="none" w:sz="0" w:space="0" w:color="auto"/>
                <w:bottom w:val="none" w:sz="0" w:space="0" w:color="auto"/>
                <w:right w:val="none" w:sz="0" w:space="0" w:color="auto"/>
              </w:divBdr>
              <w:divsChild>
                <w:div w:id="1887183017">
                  <w:marLeft w:val="0"/>
                  <w:marRight w:val="0"/>
                  <w:marTop w:val="0"/>
                  <w:marBottom w:val="0"/>
                  <w:divBdr>
                    <w:top w:val="none" w:sz="0" w:space="0" w:color="auto"/>
                    <w:left w:val="none" w:sz="0" w:space="0" w:color="auto"/>
                    <w:bottom w:val="none" w:sz="0" w:space="0" w:color="auto"/>
                    <w:right w:val="none" w:sz="0" w:space="0" w:color="auto"/>
                  </w:divBdr>
                </w:div>
              </w:divsChild>
            </w:div>
            <w:div w:id="267157263">
              <w:marLeft w:val="0"/>
              <w:marRight w:val="0"/>
              <w:marTop w:val="0"/>
              <w:marBottom w:val="0"/>
              <w:divBdr>
                <w:top w:val="none" w:sz="0" w:space="0" w:color="auto"/>
                <w:left w:val="none" w:sz="0" w:space="0" w:color="auto"/>
                <w:bottom w:val="none" w:sz="0" w:space="0" w:color="auto"/>
                <w:right w:val="none" w:sz="0" w:space="0" w:color="auto"/>
              </w:divBdr>
              <w:divsChild>
                <w:div w:id="1650283850">
                  <w:marLeft w:val="0"/>
                  <w:marRight w:val="0"/>
                  <w:marTop w:val="0"/>
                  <w:marBottom w:val="0"/>
                  <w:divBdr>
                    <w:top w:val="none" w:sz="0" w:space="0" w:color="auto"/>
                    <w:left w:val="none" w:sz="0" w:space="0" w:color="auto"/>
                    <w:bottom w:val="none" w:sz="0" w:space="0" w:color="auto"/>
                    <w:right w:val="none" w:sz="0" w:space="0" w:color="auto"/>
                  </w:divBdr>
                </w:div>
              </w:divsChild>
            </w:div>
            <w:div w:id="286858343">
              <w:marLeft w:val="0"/>
              <w:marRight w:val="0"/>
              <w:marTop w:val="0"/>
              <w:marBottom w:val="0"/>
              <w:divBdr>
                <w:top w:val="none" w:sz="0" w:space="0" w:color="auto"/>
                <w:left w:val="none" w:sz="0" w:space="0" w:color="auto"/>
                <w:bottom w:val="none" w:sz="0" w:space="0" w:color="auto"/>
                <w:right w:val="none" w:sz="0" w:space="0" w:color="auto"/>
              </w:divBdr>
              <w:divsChild>
                <w:div w:id="1093471567">
                  <w:marLeft w:val="0"/>
                  <w:marRight w:val="0"/>
                  <w:marTop w:val="0"/>
                  <w:marBottom w:val="0"/>
                  <w:divBdr>
                    <w:top w:val="none" w:sz="0" w:space="0" w:color="auto"/>
                    <w:left w:val="none" w:sz="0" w:space="0" w:color="auto"/>
                    <w:bottom w:val="none" w:sz="0" w:space="0" w:color="auto"/>
                    <w:right w:val="none" w:sz="0" w:space="0" w:color="auto"/>
                  </w:divBdr>
                </w:div>
              </w:divsChild>
            </w:div>
            <w:div w:id="344596523">
              <w:marLeft w:val="0"/>
              <w:marRight w:val="0"/>
              <w:marTop w:val="0"/>
              <w:marBottom w:val="0"/>
              <w:divBdr>
                <w:top w:val="none" w:sz="0" w:space="0" w:color="auto"/>
                <w:left w:val="none" w:sz="0" w:space="0" w:color="auto"/>
                <w:bottom w:val="none" w:sz="0" w:space="0" w:color="auto"/>
                <w:right w:val="none" w:sz="0" w:space="0" w:color="auto"/>
              </w:divBdr>
              <w:divsChild>
                <w:div w:id="1559047352">
                  <w:marLeft w:val="0"/>
                  <w:marRight w:val="0"/>
                  <w:marTop w:val="0"/>
                  <w:marBottom w:val="0"/>
                  <w:divBdr>
                    <w:top w:val="none" w:sz="0" w:space="0" w:color="auto"/>
                    <w:left w:val="none" w:sz="0" w:space="0" w:color="auto"/>
                    <w:bottom w:val="none" w:sz="0" w:space="0" w:color="auto"/>
                    <w:right w:val="none" w:sz="0" w:space="0" w:color="auto"/>
                  </w:divBdr>
                </w:div>
              </w:divsChild>
            </w:div>
            <w:div w:id="349339446">
              <w:marLeft w:val="0"/>
              <w:marRight w:val="0"/>
              <w:marTop w:val="0"/>
              <w:marBottom w:val="0"/>
              <w:divBdr>
                <w:top w:val="none" w:sz="0" w:space="0" w:color="auto"/>
                <w:left w:val="none" w:sz="0" w:space="0" w:color="auto"/>
                <w:bottom w:val="none" w:sz="0" w:space="0" w:color="auto"/>
                <w:right w:val="none" w:sz="0" w:space="0" w:color="auto"/>
              </w:divBdr>
              <w:divsChild>
                <w:div w:id="1554078517">
                  <w:marLeft w:val="0"/>
                  <w:marRight w:val="0"/>
                  <w:marTop w:val="0"/>
                  <w:marBottom w:val="0"/>
                  <w:divBdr>
                    <w:top w:val="none" w:sz="0" w:space="0" w:color="auto"/>
                    <w:left w:val="none" w:sz="0" w:space="0" w:color="auto"/>
                    <w:bottom w:val="none" w:sz="0" w:space="0" w:color="auto"/>
                    <w:right w:val="none" w:sz="0" w:space="0" w:color="auto"/>
                  </w:divBdr>
                </w:div>
              </w:divsChild>
            </w:div>
            <w:div w:id="394355376">
              <w:marLeft w:val="0"/>
              <w:marRight w:val="0"/>
              <w:marTop w:val="0"/>
              <w:marBottom w:val="0"/>
              <w:divBdr>
                <w:top w:val="none" w:sz="0" w:space="0" w:color="auto"/>
                <w:left w:val="none" w:sz="0" w:space="0" w:color="auto"/>
                <w:bottom w:val="none" w:sz="0" w:space="0" w:color="auto"/>
                <w:right w:val="none" w:sz="0" w:space="0" w:color="auto"/>
              </w:divBdr>
              <w:divsChild>
                <w:div w:id="1798137206">
                  <w:marLeft w:val="0"/>
                  <w:marRight w:val="0"/>
                  <w:marTop w:val="0"/>
                  <w:marBottom w:val="0"/>
                  <w:divBdr>
                    <w:top w:val="none" w:sz="0" w:space="0" w:color="auto"/>
                    <w:left w:val="none" w:sz="0" w:space="0" w:color="auto"/>
                    <w:bottom w:val="none" w:sz="0" w:space="0" w:color="auto"/>
                    <w:right w:val="none" w:sz="0" w:space="0" w:color="auto"/>
                  </w:divBdr>
                </w:div>
              </w:divsChild>
            </w:div>
            <w:div w:id="429666388">
              <w:marLeft w:val="0"/>
              <w:marRight w:val="0"/>
              <w:marTop w:val="0"/>
              <w:marBottom w:val="0"/>
              <w:divBdr>
                <w:top w:val="none" w:sz="0" w:space="0" w:color="auto"/>
                <w:left w:val="none" w:sz="0" w:space="0" w:color="auto"/>
                <w:bottom w:val="none" w:sz="0" w:space="0" w:color="auto"/>
                <w:right w:val="none" w:sz="0" w:space="0" w:color="auto"/>
              </w:divBdr>
              <w:divsChild>
                <w:div w:id="156264633">
                  <w:marLeft w:val="0"/>
                  <w:marRight w:val="0"/>
                  <w:marTop w:val="0"/>
                  <w:marBottom w:val="0"/>
                  <w:divBdr>
                    <w:top w:val="none" w:sz="0" w:space="0" w:color="auto"/>
                    <w:left w:val="none" w:sz="0" w:space="0" w:color="auto"/>
                    <w:bottom w:val="none" w:sz="0" w:space="0" w:color="auto"/>
                    <w:right w:val="none" w:sz="0" w:space="0" w:color="auto"/>
                  </w:divBdr>
                </w:div>
              </w:divsChild>
            </w:div>
            <w:div w:id="443303973">
              <w:marLeft w:val="0"/>
              <w:marRight w:val="0"/>
              <w:marTop w:val="0"/>
              <w:marBottom w:val="0"/>
              <w:divBdr>
                <w:top w:val="none" w:sz="0" w:space="0" w:color="auto"/>
                <w:left w:val="none" w:sz="0" w:space="0" w:color="auto"/>
                <w:bottom w:val="none" w:sz="0" w:space="0" w:color="auto"/>
                <w:right w:val="none" w:sz="0" w:space="0" w:color="auto"/>
              </w:divBdr>
              <w:divsChild>
                <w:div w:id="1011685572">
                  <w:marLeft w:val="0"/>
                  <w:marRight w:val="0"/>
                  <w:marTop w:val="0"/>
                  <w:marBottom w:val="0"/>
                  <w:divBdr>
                    <w:top w:val="none" w:sz="0" w:space="0" w:color="auto"/>
                    <w:left w:val="none" w:sz="0" w:space="0" w:color="auto"/>
                    <w:bottom w:val="none" w:sz="0" w:space="0" w:color="auto"/>
                    <w:right w:val="none" w:sz="0" w:space="0" w:color="auto"/>
                  </w:divBdr>
                </w:div>
              </w:divsChild>
            </w:div>
            <w:div w:id="459765697">
              <w:marLeft w:val="0"/>
              <w:marRight w:val="0"/>
              <w:marTop w:val="0"/>
              <w:marBottom w:val="0"/>
              <w:divBdr>
                <w:top w:val="none" w:sz="0" w:space="0" w:color="auto"/>
                <w:left w:val="none" w:sz="0" w:space="0" w:color="auto"/>
                <w:bottom w:val="none" w:sz="0" w:space="0" w:color="auto"/>
                <w:right w:val="none" w:sz="0" w:space="0" w:color="auto"/>
              </w:divBdr>
              <w:divsChild>
                <w:div w:id="1559587781">
                  <w:marLeft w:val="0"/>
                  <w:marRight w:val="0"/>
                  <w:marTop w:val="0"/>
                  <w:marBottom w:val="0"/>
                  <w:divBdr>
                    <w:top w:val="none" w:sz="0" w:space="0" w:color="auto"/>
                    <w:left w:val="none" w:sz="0" w:space="0" w:color="auto"/>
                    <w:bottom w:val="none" w:sz="0" w:space="0" w:color="auto"/>
                    <w:right w:val="none" w:sz="0" w:space="0" w:color="auto"/>
                  </w:divBdr>
                </w:div>
              </w:divsChild>
            </w:div>
            <w:div w:id="515076464">
              <w:marLeft w:val="0"/>
              <w:marRight w:val="0"/>
              <w:marTop w:val="0"/>
              <w:marBottom w:val="0"/>
              <w:divBdr>
                <w:top w:val="none" w:sz="0" w:space="0" w:color="auto"/>
                <w:left w:val="none" w:sz="0" w:space="0" w:color="auto"/>
                <w:bottom w:val="none" w:sz="0" w:space="0" w:color="auto"/>
                <w:right w:val="none" w:sz="0" w:space="0" w:color="auto"/>
              </w:divBdr>
              <w:divsChild>
                <w:div w:id="1812596606">
                  <w:marLeft w:val="0"/>
                  <w:marRight w:val="0"/>
                  <w:marTop w:val="0"/>
                  <w:marBottom w:val="0"/>
                  <w:divBdr>
                    <w:top w:val="none" w:sz="0" w:space="0" w:color="auto"/>
                    <w:left w:val="none" w:sz="0" w:space="0" w:color="auto"/>
                    <w:bottom w:val="none" w:sz="0" w:space="0" w:color="auto"/>
                    <w:right w:val="none" w:sz="0" w:space="0" w:color="auto"/>
                  </w:divBdr>
                </w:div>
                <w:div w:id="1843934576">
                  <w:marLeft w:val="0"/>
                  <w:marRight w:val="0"/>
                  <w:marTop w:val="0"/>
                  <w:marBottom w:val="0"/>
                  <w:divBdr>
                    <w:top w:val="none" w:sz="0" w:space="0" w:color="auto"/>
                    <w:left w:val="none" w:sz="0" w:space="0" w:color="auto"/>
                    <w:bottom w:val="none" w:sz="0" w:space="0" w:color="auto"/>
                    <w:right w:val="none" w:sz="0" w:space="0" w:color="auto"/>
                  </w:divBdr>
                </w:div>
              </w:divsChild>
            </w:div>
            <w:div w:id="517547991">
              <w:marLeft w:val="0"/>
              <w:marRight w:val="0"/>
              <w:marTop w:val="0"/>
              <w:marBottom w:val="0"/>
              <w:divBdr>
                <w:top w:val="none" w:sz="0" w:space="0" w:color="auto"/>
                <w:left w:val="none" w:sz="0" w:space="0" w:color="auto"/>
                <w:bottom w:val="none" w:sz="0" w:space="0" w:color="auto"/>
                <w:right w:val="none" w:sz="0" w:space="0" w:color="auto"/>
              </w:divBdr>
              <w:divsChild>
                <w:div w:id="30880832">
                  <w:marLeft w:val="0"/>
                  <w:marRight w:val="0"/>
                  <w:marTop w:val="0"/>
                  <w:marBottom w:val="0"/>
                  <w:divBdr>
                    <w:top w:val="none" w:sz="0" w:space="0" w:color="auto"/>
                    <w:left w:val="none" w:sz="0" w:space="0" w:color="auto"/>
                    <w:bottom w:val="none" w:sz="0" w:space="0" w:color="auto"/>
                    <w:right w:val="none" w:sz="0" w:space="0" w:color="auto"/>
                  </w:divBdr>
                </w:div>
              </w:divsChild>
            </w:div>
            <w:div w:id="560792056">
              <w:marLeft w:val="0"/>
              <w:marRight w:val="0"/>
              <w:marTop w:val="0"/>
              <w:marBottom w:val="0"/>
              <w:divBdr>
                <w:top w:val="none" w:sz="0" w:space="0" w:color="auto"/>
                <w:left w:val="none" w:sz="0" w:space="0" w:color="auto"/>
                <w:bottom w:val="none" w:sz="0" w:space="0" w:color="auto"/>
                <w:right w:val="none" w:sz="0" w:space="0" w:color="auto"/>
              </w:divBdr>
              <w:divsChild>
                <w:div w:id="1600288927">
                  <w:marLeft w:val="0"/>
                  <w:marRight w:val="0"/>
                  <w:marTop w:val="0"/>
                  <w:marBottom w:val="0"/>
                  <w:divBdr>
                    <w:top w:val="none" w:sz="0" w:space="0" w:color="auto"/>
                    <w:left w:val="none" w:sz="0" w:space="0" w:color="auto"/>
                    <w:bottom w:val="none" w:sz="0" w:space="0" w:color="auto"/>
                    <w:right w:val="none" w:sz="0" w:space="0" w:color="auto"/>
                  </w:divBdr>
                </w:div>
              </w:divsChild>
            </w:div>
            <w:div w:id="607472586">
              <w:marLeft w:val="0"/>
              <w:marRight w:val="0"/>
              <w:marTop w:val="0"/>
              <w:marBottom w:val="0"/>
              <w:divBdr>
                <w:top w:val="none" w:sz="0" w:space="0" w:color="auto"/>
                <w:left w:val="none" w:sz="0" w:space="0" w:color="auto"/>
                <w:bottom w:val="none" w:sz="0" w:space="0" w:color="auto"/>
                <w:right w:val="none" w:sz="0" w:space="0" w:color="auto"/>
              </w:divBdr>
              <w:divsChild>
                <w:div w:id="1162620298">
                  <w:marLeft w:val="0"/>
                  <w:marRight w:val="0"/>
                  <w:marTop w:val="0"/>
                  <w:marBottom w:val="0"/>
                  <w:divBdr>
                    <w:top w:val="none" w:sz="0" w:space="0" w:color="auto"/>
                    <w:left w:val="none" w:sz="0" w:space="0" w:color="auto"/>
                    <w:bottom w:val="none" w:sz="0" w:space="0" w:color="auto"/>
                    <w:right w:val="none" w:sz="0" w:space="0" w:color="auto"/>
                  </w:divBdr>
                </w:div>
              </w:divsChild>
            </w:div>
            <w:div w:id="635797155">
              <w:marLeft w:val="0"/>
              <w:marRight w:val="0"/>
              <w:marTop w:val="0"/>
              <w:marBottom w:val="0"/>
              <w:divBdr>
                <w:top w:val="none" w:sz="0" w:space="0" w:color="auto"/>
                <w:left w:val="none" w:sz="0" w:space="0" w:color="auto"/>
                <w:bottom w:val="none" w:sz="0" w:space="0" w:color="auto"/>
                <w:right w:val="none" w:sz="0" w:space="0" w:color="auto"/>
              </w:divBdr>
              <w:divsChild>
                <w:div w:id="1278368749">
                  <w:marLeft w:val="0"/>
                  <w:marRight w:val="0"/>
                  <w:marTop w:val="0"/>
                  <w:marBottom w:val="0"/>
                  <w:divBdr>
                    <w:top w:val="none" w:sz="0" w:space="0" w:color="auto"/>
                    <w:left w:val="none" w:sz="0" w:space="0" w:color="auto"/>
                    <w:bottom w:val="none" w:sz="0" w:space="0" w:color="auto"/>
                    <w:right w:val="none" w:sz="0" w:space="0" w:color="auto"/>
                  </w:divBdr>
                </w:div>
              </w:divsChild>
            </w:div>
            <w:div w:id="637077236">
              <w:marLeft w:val="0"/>
              <w:marRight w:val="0"/>
              <w:marTop w:val="0"/>
              <w:marBottom w:val="0"/>
              <w:divBdr>
                <w:top w:val="none" w:sz="0" w:space="0" w:color="auto"/>
                <w:left w:val="none" w:sz="0" w:space="0" w:color="auto"/>
                <w:bottom w:val="none" w:sz="0" w:space="0" w:color="auto"/>
                <w:right w:val="none" w:sz="0" w:space="0" w:color="auto"/>
              </w:divBdr>
              <w:divsChild>
                <w:div w:id="684134889">
                  <w:marLeft w:val="0"/>
                  <w:marRight w:val="0"/>
                  <w:marTop w:val="0"/>
                  <w:marBottom w:val="0"/>
                  <w:divBdr>
                    <w:top w:val="none" w:sz="0" w:space="0" w:color="auto"/>
                    <w:left w:val="none" w:sz="0" w:space="0" w:color="auto"/>
                    <w:bottom w:val="none" w:sz="0" w:space="0" w:color="auto"/>
                    <w:right w:val="none" w:sz="0" w:space="0" w:color="auto"/>
                  </w:divBdr>
                </w:div>
              </w:divsChild>
            </w:div>
            <w:div w:id="698900391">
              <w:marLeft w:val="0"/>
              <w:marRight w:val="0"/>
              <w:marTop w:val="0"/>
              <w:marBottom w:val="0"/>
              <w:divBdr>
                <w:top w:val="none" w:sz="0" w:space="0" w:color="auto"/>
                <w:left w:val="none" w:sz="0" w:space="0" w:color="auto"/>
                <w:bottom w:val="none" w:sz="0" w:space="0" w:color="auto"/>
                <w:right w:val="none" w:sz="0" w:space="0" w:color="auto"/>
              </w:divBdr>
              <w:divsChild>
                <w:div w:id="694304096">
                  <w:marLeft w:val="0"/>
                  <w:marRight w:val="0"/>
                  <w:marTop w:val="0"/>
                  <w:marBottom w:val="0"/>
                  <w:divBdr>
                    <w:top w:val="none" w:sz="0" w:space="0" w:color="auto"/>
                    <w:left w:val="none" w:sz="0" w:space="0" w:color="auto"/>
                    <w:bottom w:val="none" w:sz="0" w:space="0" w:color="auto"/>
                    <w:right w:val="none" w:sz="0" w:space="0" w:color="auto"/>
                  </w:divBdr>
                </w:div>
              </w:divsChild>
            </w:div>
            <w:div w:id="712584306">
              <w:marLeft w:val="0"/>
              <w:marRight w:val="0"/>
              <w:marTop w:val="0"/>
              <w:marBottom w:val="0"/>
              <w:divBdr>
                <w:top w:val="none" w:sz="0" w:space="0" w:color="auto"/>
                <w:left w:val="none" w:sz="0" w:space="0" w:color="auto"/>
                <w:bottom w:val="none" w:sz="0" w:space="0" w:color="auto"/>
                <w:right w:val="none" w:sz="0" w:space="0" w:color="auto"/>
              </w:divBdr>
              <w:divsChild>
                <w:div w:id="964971433">
                  <w:marLeft w:val="0"/>
                  <w:marRight w:val="0"/>
                  <w:marTop w:val="0"/>
                  <w:marBottom w:val="0"/>
                  <w:divBdr>
                    <w:top w:val="none" w:sz="0" w:space="0" w:color="auto"/>
                    <w:left w:val="none" w:sz="0" w:space="0" w:color="auto"/>
                    <w:bottom w:val="none" w:sz="0" w:space="0" w:color="auto"/>
                    <w:right w:val="none" w:sz="0" w:space="0" w:color="auto"/>
                  </w:divBdr>
                </w:div>
              </w:divsChild>
            </w:div>
            <w:div w:id="824666058">
              <w:marLeft w:val="0"/>
              <w:marRight w:val="0"/>
              <w:marTop w:val="0"/>
              <w:marBottom w:val="0"/>
              <w:divBdr>
                <w:top w:val="none" w:sz="0" w:space="0" w:color="auto"/>
                <w:left w:val="none" w:sz="0" w:space="0" w:color="auto"/>
                <w:bottom w:val="none" w:sz="0" w:space="0" w:color="auto"/>
                <w:right w:val="none" w:sz="0" w:space="0" w:color="auto"/>
              </w:divBdr>
              <w:divsChild>
                <w:div w:id="495154305">
                  <w:marLeft w:val="0"/>
                  <w:marRight w:val="0"/>
                  <w:marTop w:val="0"/>
                  <w:marBottom w:val="0"/>
                  <w:divBdr>
                    <w:top w:val="none" w:sz="0" w:space="0" w:color="auto"/>
                    <w:left w:val="none" w:sz="0" w:space="0" w:color="auto"/>
                    <w:bottom w:val="none" w:sz="0" w:space="0" w:color="auto"/>
                    <w:right w:val="none" w:sz="0" w:space="0" w:color="auto"/>
                  </w:divBdr>
                </w:div>
              </w:divsChild>
            </w:div>
            <w:div w:id="838741217">
              <w:marLeft w:val="0"/>
              <w:marRight w:val="0"/>
              <w:marTop w:val="0"/>
              <w:marBottom w:val="0"/>
              <w:divBdr>
                <w:top w:val="none" w:sz="0" w:space="0" w:color="auto"/>
                <w:left w:val="none" w:sz="0" w:space="0" w:color="auto"/>
                <w:bottom w:val="none" w:sz="0" w:space="0" w:color="auto"/>
                <w:right w:val="none" w:sz="0" w:space="0" w:color="auto"/>
              </w:divBdr>
              <w:divsChild>
                <w:div w:id="2062243674">
                  <w:marLeft w:val="0"/>
                  <w:marRight w:val="0"/>
                  <w:marTop w:val="0"/>
                  <w:marBottom w:val="0"/>
                  <w:divBdr>
                    <w:top w:val="none" w:sz="0" w:space="0" w:color="auto"/>
                    <w:left w:val="none" w:sz="0" w:space="0" w:color="auto"/>
                    <w:bottom w:val="none" w:sz="0" w:space="0" w:color="auto"/>
                    <w:right w:val="none" w:sz="0" w:space="0" w:color="auto"/>
                  </w:divBdr>
                </w:div>
              </w:divsChild>
            </w:div>
            <w:div w:id="963540720">
              <w:marLeft w:val="0"/>
              <w:marRight w:val="0"/>
              <w:marTop w:val="0"/>
              <w:marBottom w:val="0"/>
              <w:divBdr>
                <w:top w:val="none" w:sz="0" w:space="0" w:color="auto"/>
                <w:left w:val="none" w:sz="0" w:space="0" w:color="auto"/>
                <w:bottom w:val="none" w:sz="0" w:space="0" w:color="auto"/>
                <w:right w:val="none" w:sz="0" w:space="0" w:color="auto"/>
              </w:divBdr>
              <w:divsChild>
                <w:div w:id="1349521747">
                  <w:marLeft w:val="0"/>
                  <w:marRight w:val="0"/>
                  <w:marTop w:val="0"/>
                  <w:marBottom w:val="0"/>
                  <w:divBdr>
                    <w:top w:val="none" w:sz="0" w:space="0" w:color="auto"/>
                    <w:left w:val="none" w:sz="0" w:space="0" w:color="auto"/>
                    <w:bottom w:val="none" w:sz="0" w:space="0" w:color="auto"/>
                    <w:right w:val="none" w:sz="0" w:space="0" w:color="auto"/>
                  </w:divBdr>
                </w:div>
              </w:divsChild>
            </w:div>
            <w:div w:id="981429331">
              <w:marLeft w:val="0"/>
              <w:marRight w:val="0"/>
              <w:marTop w:val="0"/>
              <w:marBottom w:val="0"/>
              <w:divBdr>
                <w:top w:val="none" w:sz="0" w:space="0" w:color="auto"/>
                <w:left w:val="none" w:sz="0" w:space="0" w:color="auto"/>
                <w:bottom w:val="none" w:sz="0" w:space="0" w:color="auto"/>
                <w:right w:val="none" w:sz="0" w:space="0" w:color="auto"/>
              </w:divBdr>
              <w:divsChild>
                <w:div w:id="729810499">
                  <w:marLeft w:val="0"/>
                  <w:marRight w:val="0"/>
                  <w:marTop w:val="0"/>
                  <w:marBottom w:val="0"/>
                  <w:divBdr>
                    <w:top w:val="none" w:sz="0" w:space="0" w:color="auto"/>
                    <w:left w:val="none" w:sz="0" w:space="0" w:color="auto"/>
                    <w:bottom w:val="none" w:sz="0" w:space="0" w:color="auto"/>
                    <w:right w:val="none" w:sz="0" w:space="0" w:color="auto"/>
                  </w:divBdr>
                </w:div>
              </w:divsChild>
            </w:div>
            <w:div w:id="1117918544">
              <w:marLeft w:val="0"/>
              <w:marRight w:val="0"/>
              <w:marTop w:val="0"/>
              <w:marBottom w:val="0"/>
              <w:divBdr>
                <w:top w:val="none" w:sz="0" w:space="0" w:color="auto"/>
                <w:left w:val="none" w:sz="0" w:space="0" w:color="auto"/>
                <w:bottom w:val="none" w:sz="0" w:space="0" w:color="auto"/>
                <w:right w:val="none" w:sz="0" w:space="0" w:color="auto"/>
              </w:divBdr>
              <w:divsChild>
                <w:div w:id="492335571">
                  <w:marLeft w:val="0"/>
                  <w:marRight w:val="0"/>
                  <w:marTop w:val="0"/>
                  <w:marBottom w:val="0"/>
                  <w:divBdr>
                    <w:top w:val="none" w:sz="0" w:space="0" w:color="auto"/>
                    <w:left w:val="none" w:sz="0" w:space="0" w:color="auto"/>
                    <w:bottom w:val="none" w:sz="0" w:space="0" w:color="auto"/>
                    <w:right w:val="none" w:sz="0" w:space="0" w:color="auto"/>
                  </w:divBdr>
                </w:div>
              </w:divsChild>
            </w:div>
            <w:div w:id="1153717776">
              <w:marLeft w:val="0"/>
              <w:marRight w:val="0"/>
              <w:marTop w:val="0"/>
              <w:marBottom w:val="0"/>
              <w:divBdr>
                <w:top w:val="none" w:sz="0" w:space="0" w:color="auto"/>
                <w:left w:val="none" w:sz="0" w:space="0" w:color="auto"/>
                <w:bottom w:val="none" w:sz="0" w:space="0" w:color="auto"/>
                <w:right w:val="none" w:sz="0" w:space="0" w:color="auto"/>
              </w:divBdr>
              <w:divsChild>
                <w:div w:id="955259611">
                  <w:marLeft w:val="0"/>
                  <w:marRight w:val="0"/>
                  <w:marTop w:val="0"/>
                  <w:marBottom w:val="0"/>
                  <w:divBdr>
                    <w:top w:val="none" w:sz="0" w:space="0" w:color="auto"/>
                    <w:left w:val="none" w:sz="0" w:space="0" w:color="auto"/>
                    <w:bottom w:val="none" w:sz="0" w:space="0" w:color="auto"/>
                    <w:right w:val="none" w:sz="0" w:space="0" w:color="auto"/>
                  </w:divBdr>
                </w:div>
              </w:divsChild>
            </w:div>
            <w:div w:id="1154416754">
              <w:marLeft w:val="0"/>
              <w:marRight w:val="0"/>
              <w:marTop w:val="0"/>
              <w:marBottom w:val="0"/>
              <w:divBdr>
                <w:top w:val="none" w:sz="0" w:space="0" w:color="auto"/>
                <w:left w:val="none" w:sz="0" w:space="0" w:color="auto"/>
                <w:bottom w:val="none" w:sz="0" w:space="0" w:color="auto"/>
                <w:right w:val="none" w:sz="0" w:space="0" w:color="auto"/>
              </w:divBdr>
              <w:divsChild>
                <w:div w:id="765617505">
                  <w:marLeft w:val="0"/>
                  <w:marRight w:val="0"/>
                  <w:marTop w:val="0"/>
                  <w:marBottom w:val="0"/>
                  <w:divBdr>
                    <w:top w:val="none" w:sz="0" w:space="0" w:color="auto"/>
                    <w:left w:val="none" w:sz="0" w:space="0" w:color="auto"/>
                    <w:bottom w:val="none" w:sz="0" w:space="0" w:color="auto"/>
                    <w:right w:val="none" w:sz="0" w:space="0" w:color="auto"/>
                  </w:divBdr>
                </w:div>
                <w:div w:id="1499660964">
                  <w:marLeft w:val="0"/>
                  <w:marRight w:val="0"/>
                  <w:marTop w:val="0"/>
                  <w:marBottom w:val="0"/>
                  <w:divBdr>
                    <w:top w:val="none" w:sz="0" w:space="0" w:color="auto"/>
                    <w:left w:val="none" w:sz="0" w:space="0" w:color="auto"/>
                    <w:bottom w:val="none" w:sz="0" w:space="0" w:color="auto"/>
                    <w:right w:val="none" w:sz="0" w:space="0" w:color="auto"/>
                  </w:divBdr>
                </w:div>
              </w:divsChild>
            </w:div>
            <w:div w:id="1227716595">
              <w:marLeft w:val="0"/>
              <w:marRight w:val="0"/>
              <w:marTop w:val="0"/>
              <w:marBottom w:val="0"/>
              <w:divBdr>
                <w:top w:val="none" w:sz="0" w:space="0" w:color="auto"/>
                <w:left w:val="none" w:sz="0" w:space="0" w:color="auto"/>
                <w:bottom w:val="none" w:sz="0" w:space="0" w:color="auto"/>
                <w:right w:val="none" w:sz="0" w:space="0" w:color="auto"/>
              </w:divBdr>
              <w:divsChild>
                <w:div w:id="2002080976">
                  <w:marLeft w:val="0"/>
                  <w:marRight w:val="0"/>
                  <w:marTop w:val="0"/>
                  <w:marBottom w:val="0"/>
                  <w:divBdr>
                    <w:top w:val="none" w:sz="0" w:space="0" w:color="auto"/>
                    <w:left w:val="none" w:sz="0" w:space="0" w:color="auto"/>
                    <w:bottom w:val="none" w:sz="0" w:space="0" w:color="auto"/>
                    <w:right w:val="none" w:sz="0" w:space="0" w:color="auto"/>
                  </w:divBdr>
                </w:div>
              </w:divsChild>
            </w:div>
            <w:div w:id="1231044357">
              <w:marLeft w:val="0"/>
              <w:marRight w:val="0"/>
              <w:marTop w:val="0"/>
              <w:marBottom w:val="0"/>
              <w:divBdr>
                <w:top w:val="none" w:sz="0" w:space="0" w:color="auto"/>
                <w:left w:val="none" w:sz="0" w:space="0" w:color="auto"/>
                <w:bottom w:val="none" w:sz="0" w:space="0" w:color="auto"/>
                <w:right w:val="none" w:sz="0" w:space="0" w:color="auto"/>
              </w:divBdr>
              <w:divsChild>
                <w:div w:id="1531718554">
                  <w:marLeft w:val="0"/>
                  <w:marRight w:val="0"/>
                  <w:marTop w:val="0"/>
                  <w:marBottom w:val="0"/>
                  <w:divBdr>
                    <w:top w:val="none" w:sz="0" w:space="0" w:color="auto"/>
                    <w:left w:val="none" w:sz="0" w:space="0" w:color="auto"/>
                    <w:bottom w:val="none" w:sz="0" w:space="0" w:color="auto"/>
                    <w:right w:val="none" w:sz="0" w:space="0" w:color="auto"/>
                  </w:divBdr>
                </w:div>
              </w:divsChild>
            </w:div>
            <w:div w:id="1257471947">
              <w:marLeft w:val="0"/>
              <w:marRight w:val="0"/>
              <w:marTop w:val="0"/>
              <w:marBottom w:val="0"/>
              <w:divBdr>
                <w:top w:val="none" w:sz="0" w:space="0" w:color="auto"/>
                <w:left w:val="none" w:sz="0" w:space="0" w:color="auto"/>
                <w:bottom w:val="none" w:sz="0" w:space="0" w:color="auto"/>
                <w:right w:val="none" w:sz="0" w:space="0" w:color="auto"/>
              </w:divBdr>
              <w:divsChild>
                <w:div w:id="1041054366">
                  <w:marLeft w:val="0"/>
                  <w:marRight w:val="0"/>
                  <w:marTop w:val="0"/>
                  <w:marBottom w:val="0"/>
                  <w:divBdr>
                    <w:top w:val="none" w:sz="0" w:space="0" w:color="auto"/>
                    <w:left w:val="none" w:sz="0" w:space="0" w:color="auto"/>
                    <w:bottom w:val="none" w:sz="0" w:space="0" w:color="auto"/>
                    <w:right w:val="none" w:sz="0" w:space="0" w:color="auto"/>
                  </w:divBdr>
                </w:div>
              </w:divsChild>
            </w:div>
            <w:div w:id="1283615439">
              <w:marLeft w:val="0"/>
              <w:marRight w:val="0"/>
              <w:marTop w:val="0"/>
              <w:marBottom w:val="0"/>
              <w:divBdr>
                <w:top w:val="none" w:sz="0" w:space="0" w:color="auto"/>
                <w:left w:val="none" w:sz="0" w:space="0" w:color="auto"/>
                <w:bottom w:val="none" w:sz="0" w:space="0" w:color="auto"/>
                <w:right w:val="none" w:sz="0" w:space="0" w:color="auto"/>
              </w:divBdr>
              <w:divsChild>
                <w:div w:id="3174797">
                  <w:marLeft w:val="0"/>
                  <w:marRight w:val="0"/>
                  <w:marTop w:val="0"/>
                  <w:marBottom w:val="0"/>
                  <w:divBdr>
                    <w:top w:val="none" w:sz="0" w:space="0" w:color="auto"/>
                    <w:left w:val="none" w:sz="0" w:space="0" w:color="auto"/>
                    <w:bottom w:val="none" w:sz="0" w:space="0" w:color="auto"/>
                    <w:right w:val="none" w:sz="0" w:space="0" w:color="auto"/>
                  </w:divBdr>
                </w:div>
                <w:div w:id="1461194299">
                  <w:marLeft w:val="0"/>
                  <w:marRight w:val="0"/>
                  <w:marTop w:val="0"/>
                  <w:marBottom w:val="0"/>
                  <w:divBdr>
                    <w:top w:val="none" w:sz="0" w:space="0" w:color="auto"/>
                    <w:left w:val="none" w:sz="0" w:space="0" w:color="auto"/>
                    <w:bottom w:val="none" w:sz="0" w:space="0" w:color="auto"/>
                    <w:right w:val="none" w:sz="0" w:space="0" w:color="auto"/>
                  </w:divBdr>
                </w:div>
              </w:divsChild>
            </w:div>
            <w:div w:id="1314607559">
              <w:marLeft w:val="0"/>
              <w:marRight w:val="0"/>
              <w:marTop w:val="0"/>
              <w:marBottom w:val="0"/>
              <w:divBdr>
                <w:top w:val="none" w:sz="0" w:space="0" w:color="auto"/>
                <w:left w:val="none" w:sz="0" w:space="0" w:color="auto"/>
                <w:bottom w:val="none" w:sz="0" w:space="0" w:color="auto"/>
                <w:right w:val="none" w:sz="0" w:space="0" w:color="auto"/>
              </w:divBdr>
              <w:divsChild>
                <w:div w:id="277030464">
                  <w:marLeft w:val="0"/>
                  <w:marRight w:val="0"/>
                  <w:marTop w:val="0"/>
                  <w:marBottom w:val="0"/>
                  <w:divBdr>
                    <w:top w:val="none" w:sz="0" w:space="0" w:color="auto"/>
                    <w:left w:val="none" w:sz="0" w:space="0" w:color="auto"/>
                    <w:bottom w:val="none" w:sz="0" w:space="0" w:color="auto"/>
                    <w:right w:val="none" w:sz="0" w:space="0" w:color="auto"/>
                  </w:divBdr>
                </w:div>
                <w:div w:id="1761682974">
                  <w:marLeft w:val="0"/>
                  <w:marRight w:val="0"/>
                  <w:marTop w:val="0"/>
                  <w:marBottom w:val="0"/>
                  <w:divBdr>
                    <w:top w:val="none" w:sz="0" w:space="0" w:color="auto"/>
                    <w:left w:val="none" w:sz="0" w:space="0" w:color="auto"/>
                    <w:bottom w:val="none" w:sz="0" w:space="0" w:color="auto"/>
                    <w:right w:val="none" w:sz="0" w:space="0" w:color="auto"/>
                  </w:divBdr>
                </w:div>
              </w:divsChild>
            </w:div>
            <w:div w:id="1411998045">
              <w:marLeft w:val="0"/>
              <w:marRight w:val="0"/>
              <w:marTop w:val="0"/>
              <w:marBottom w:val="0"/>
              <w:divBdr>
                <w:top w:val="none" w:sz="0" w:space="0" w:color="auto"/>
                <w:left w:val="none" w:sz="0" w:space="0" w:color="auto"/>
                <w:bottom w:val="none" w:sz="0" w:space="0" w:color="auto"/>
                <w:right w:val="none" w:sz="0" w:space="0" w:color="auto"/>
              </w:divBdr>
              <w:divsChild>
                <w:div w:id="505437109">
                  <w:marLeft w:val="0"/>
                  <w:marRight w:val="0"/>
                  <w:marTop w:val="0"/>
                  <w:marBottom w:val="0"/>
                  <w:divBdr>
                    <w:top w:val="none" w:sz="0" w:space="0" w:color="auto"/>
                    <w:left w:val="none" w:sz="0" w:space="0" w:color="auto"/>
                    <w:bottom w:val="none" w:sz="0" w:space="0" w:color="auto"/>
                    <w:right w:val="none" w:sz="0" w:space="0" w:color="auto"/>
                  </w:divBdr>
                </w:div>
              </w:divsChild>
            </w:div>
            <w:div w:id="1413233501">
              <w:marLeft w:val="0"/>
              <w:marRight w:val="0"/>
              <w:marTop w:val="0"/>
              <w:marBottom w:val="0"/>
              <w:divBdr>
                <w:top w:val="none" w:sz="0" w:space="0" w:color="auto"/>
                <w:left w:val="none" w:sz="0" w:space="0" w:color="auto"/>
                <w:bottom w:val="none" w:sz="0" w:space="0" w:color="auto"/>
                <w:right w:val="none" w:sz="0" w:space="0" w:color="auto"/>
              </w:divBdr>
              <w:divsChild>
                <w:div w:id="1946113843">
                  <w:marLeft w:val="0"/>
                  <w:marRight w:val="0"/>
                  <w:marTop w:val="0"/>
                  <w:marBottom w:val="0"/>
                  <w:divBdr>
                    <w:top w:val="none" w:sz="0" w:space="0" w:color="auto"/>
                    <w:left w:val="none" w:sz="0" w:space="0" w:color="auto"/>
                    <w:bottom w:val="none" w:sz="0" w:space="0" w:color="auto"/>
                    <w:right w:val="none" w:sz="0" w:space="0" w:color="auto"/>
                  </w:divBdr>
                </w:div>
              </w:divsChild>
            </w:div>
            <w:div w:id="1461536679">
              <w:marLeft w:val="0"/>
              <w:marRight w:val="0"/>
              <w:marTop w:val="0"/>
              <w:marBottom w:val="0"/>
              <w:divBdr>
                <w:top w:val="none" w:sz="0" w:space="0" w:color="auto"/>
                <w:left w:val="none" w:sz="0" w:space="0" w:color="auto"/>
                <w:bottom w:val="none" w:sz="0" w:space="0" w:color="auto"/>
                <w:right w:val="none" w:sz="0" w:space="0" w:color="auto"/>
              </w:divBdr>
              <w:divsChild>
                <w:div w:id="117842999">
                  <w:marLeft w:val="0"/>
                  <w:marRight w:val="0"/>
                  <w:marTop w:val="0"/>
                  <w:marBottom w:val="0"/>
                  <w:divBdr>
                    <w:top w:val="none" w:sz="0" w:space="0" w:color="auto"/>
                    <w:left w:val="none" w:sz="0" w:space="0" w:color="auto"/>
                    <w:bottom w:val="none" w:sz="0" w:space="0" w:color="auto"/>
                    <w:right w:val="none" w:sz="0" w:space="0" w:color="auto"/>
                  </w:divBdr>
                </w:div>
              </w:divsChild>
            </w:div>
            <w:div w:id="1511791526">
              <w:marLeft w:val="0"/>
              <w:marRight w:val="0"/>
              <w:marTop w:val="0"/>
              <w:marBottom w:val="0"/>
              <w:divBdr>
                <w:top w:val="none" w:sz="0" w:space="0" w:color="auto"/>
                <w:left w:val="none" w:sz="0" w:space="0" w:color="auto"/>
                <w:bottom w:val="none" w:sz="0" w:space="0" w:color="auto"/>
                <w:right w:val="none" w:sz="0" w:space="0" w:color="auto"/>
              </w:divBdr>
              <w:divsChild>
                <w:div w:id="1190341677">
                  <w:marLeft w:val="0"/>
                  <w:marRight w:val="0"/>
                  <w:marTop w:val="0"/>
                  <w:marBottom w:val="0"/>
                  <w:divBdr>
                    <w:top w:val="none" w:sz="0" w:space="0" w:color="auto"/>
                    <w:left w:val="none" w:sz="0" w:space="0" w:color="auto"/>
                    <w:bottom w:val="none" w:sz="0" w:space="0" w:color="auto"/>
                    <w:right w:val="none" w:sz="0" w:space="0" w:color="auto"/>
                  </w:divBdr>
                </w:div>
              </w:divsChild>
            </w:div>
            <w:div w:id="1517842239">
              <w:marLeft w:val="0"/>
              <w:marRight w:val="0"/>
              <w:marTop w:val="0"/>
              <w:marBottom w:val="0"/>
              <w:divBdr>
                <w:top w:val="none" w:sz="0" w:space="0" w:color="auto"/>
                <w:left w:val="none" w:sz="0" w:space="0" w:color="auto"/>
                <w:bottom w:val="none" w:sz="0" w:space="0" w:color="auto"/>
                <w:right w:val="none" w:sz="0" w:space="0" w:color="auto"/>
              </w:divBdr>
              <w:divsChild>
                <w:div w:id="670060268">
                  <w:marLeft w:val="0"/>
                  <w:marRight w:val="0"/>
                  <w:marTop w:val="0"/>
                  <w:marBottom w:val="0"/>
                  <w:divBdr>
                    <w:top w:val="none" w:sz="0" w:space="0" w:color="auto"/>
                    <w:left w:val="none" w:sz="0" w:space="0" w:color="auto"/>
                    <w:bottom w:val="none" w:sz="0" w:space="0" w:color="auto"/>
                    <w:right w:val="none" w:sz="0" w:space="0" w:color="auto"/>
                  </w:divBdr>
                </w:div>
                <w:div w:id="1190140891">
                  <w:marLeft w:val="0"/>
                  <w:marRight w:val="0"/>
                  <w:marTop w:val="0"/>
                  <w:marBottom w:val="0"/>
                  <w:divBdr>
                    <w:top w:val="none" w:sz="0" w:space="0" w:color="auto"/>
                    <w:left w:val="none" w:sz="0" w:space="0" w:color="auto"/>
                    <w:bottom w:val="none" w:sz="0" w:space="0" w:color="auto"/>
                    <w:right w:val="none" w:sz="0" w:space="0" w:color="auto"/>
                  </w:divBdr>
                </w:div>
              </w:divsChild>
            </w:div>
            <w:div w:id="1538732595">
              <w:marLeft w:val="0"/>
              <w:marRight w:val="0"/>
              <w:marTop w:val="0"/>
              <w:marBottom w:val="0"/>
              <w:divBdr>
                <w:top w:val="none" w:sz="0" w:space="0" w:color="auto"/>
                <w:left w:val="none" w:sz="0" w:space="0" w:color="auto"/>
                <w:bottom w:val="none" w:sz="0" w:space="0" w:color="auto"/>
                <w:right w:val="none" w:sz="0" w:space="0" w:color="auto"/>
              </w:divBdr>
              <w:divsChild>
                <w:div w:id="1613053388">
                  <w:marLeft w:val="0"/>
                  <w:marRight w:val="0"/>
                  <w:marTop w:val="0"/>
                  <w:marBottom w:val="0"/>
                  <w:divBdr>
                    <w:top w:val="none" w:sz="0" w:space="0" w:color="auto"/>
                    <w:left w:val="none" w:sz="0" w:space="0" w:color="auto"/>
                    <w:bottom w:val="none" w:sz="0" w:space="0" w:color="auto"/>
                    <w:right w:val="none" w:sz="0" w:space="0" w:color="auto"/>
                  </w:divBdr>
                </w:div>
              </w:divsChild>
            </w:div>
            <w:div w:id="1593049331">
              <w:marLeft w:val="0"/>
              <w:marRight w:val="0"/>
              <w:marTop w:val="0"/>
              <w:marBottom w:val="0"/>
              <w:divBdr>
                <w:top w:val="none" w:sz="0" w:space="0" w:color="auto"/>
                <w:left w:val="none" w:sz="0" w:space="0" w:color="auto"/>
                <w:bottom w:val="none" w:sz="0" w:space="0" w:color="auto"/>
                <w:right w:val="none" w:sz="0" w:space="0" w:color="auto"/>
              </w:divBdr>
              <w:divsChild>
                <w:div w:id="1918898673">
                  <w:marLeft w:val="0"/>
                  <w:marRight w:val="0"/>
                  <w:marTop w:val="0"/>
                  <w:marBottom w:val="0"/>
                  <w:divBdr>
                    <w:top w:val="none" w:sz="0" w:space="0" w:color="auto"/>
                    <w:left w:val="none" w:sz="0" w:space="0" w:color="auto"/>
                    <w:bottom w:val="none" w:sz="0" w:space="0" w:color="auto"/>
                    <w:right w:val="none" w:sz="0" w:space="0" w:color="auto"/>
                  </w:divBdr>
                </w:div>
              </w:divsChild>
            </w:div>
            <w:div w:id="1602688094">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620334669">
              <w:marLeft w:val="0"/>
              <w:marRight w:val="0"/>
              <w:marTop w:val="0"/>
              <w:marBottom w:val="0"/>
              <w:divBdr>
                <w:top w:val="none" w:sz="0" w:space="0" w:color="auto"/>
                <w:left w:val="none" w:sz="0" w:space="0" w:color="auto"/>
                <w:bottom w:val="none" w:sz="0" w:space="0" w:color="auto"/>
                <w:right w:val="none" w:sz="0" w:space="0" w:color="auto"/>
              </w:divBdr>
              <w:divsChild>
                <w:div w:id="1482649880">
                  <w:marLeft w:val="0"/>
                  <w:marRight w:val="0"/>
                  <w:marTop w:val="0"/>
                  <w:marBottom w:val="0"/>
                  <w:divBdr>
                    <w:top w:val="none" w:sz="0" w:space="0" w:color="auto"/>
                    <w:left w:val="none" w:sz="0" w:space="0" w:color="auto"/>
                    <w:bottom w:val="none" w:sz="0" w:space="0" w:color="auto"/>
                    <w:right w:val="none" w:sz="0" w:space="0" w:color="auto"/>
                  </w:divBdr>
                </w:div>
              </w:divsChild>
            </w:div>
            <w:div w:id="1632393719">
              <w:marLeft w:val="0"/>
              <w:marRight w:val="0"/>
              <w:marTop w:val="0"/>
              <w:marBottom w:val="0"/>
              <w:divBdr>
                <w:top w:val="none" w:sz="0" w:space="0" w:color="auto"/>
                <w:left w:val="none" w:sz="0" w:space="0" w:color="auto"/>
                <w:bottom w:val="none" w:sz="0" w:space="0" w:color="auto"/>
                <w:right w:val="none" w:sz="0" w:space="0" w:color="auto"/>
              </w:divBdr>
              <w:divsChild>
                <w:div w:id="178859272">
                  <w:marLeft w:val="0"/>
                  <w:marRight w:val="0"/>
                  <w:marTop w:val="0"/>
                  <w:marBottom w:val="0"/>
                  <w:divBdr>
                    <w:top w:val="none" w:sz="0" w:space="0" w:color="auto"/>
                    <w:left w:val="none" w:sz="0" w:space="0" w:color="auto"/>
                    <w:bottom w:val="none" w:sz="0" w:space="0" w:color="auto"/>
                    <w:right w:val="none" w:sz="0" w:space="0" w:color="auto"/>
                  </w:divBdr>
                </w:div>
                <w:div w:id="391582243">
                  <w:marLeft w:val="0"/>
                  <w:marRight w:val="0"/>
                  <w:marTop w:val="0"/>
                  <w:marBottom w:val="0"/>
                  <w:divBdr>
                    <w:top w:val="none" w:sz="0" w:space="0" w:color="auto"/>
                    <w:left w:val="none" w:sz="0" w:space="0" w:color="auto"/>
                    <w:bottom w:val="none" w:sz="0" w:space="0" w:color="auto"/>
                    <w:right w:val="none" w:sz="0" w:space="0" w:color="auto"/>
                  </w:divBdr>
                </w:div>
              </w:divsChild>
            </w:div>
            <w:div w:id="1678077533">
              <w:marLeft w:val="0"/>
              <w:marRight w:val="0"/>
              <w:marTop w:val="0"/>
              <w:marBottom w:val="0"/>
              <w:divBdr>
                <w:top w:val="none" w:sz="0" w:space="0" w:color="auto"/>
                <w:left w:val="none" w:sz="0" w:space="0" w:color="auto"/>
                <w:bottom w:val="none" w:sz="0" w:space="0" w:color="auto"/>
                <w:right w:val="none" w:sz="0" w:space="0" w:color="auto"/>
              </w:divBdr>
              <w:divsChild>
                <w:div w:id="989210966">
                  <w:marLeft w:val="0"/>
                  <w:marRight w:val="0"/>
                  <w:marTop w:val="0"/>
                  <w:marBottom w:val="0"/>
                  <w:divBdr>
                    <w:top w:val="none" w:sz="0" w:space="0" w:color="auto"/>
                    <w:left w:val="none" w:sz="0" w:space="0" w:color="auto"/>
                    <w:bottom w:val="none" w:sz="0" w:space="0" w:color="auto"/>
                    <w:right w:val="none" w:sz="0" w:space="0" w:color="auto"/>
                  </w:divBdr>
                </w:div>
              </w:divsChild>
            </w:div>
            <w:div w:id="1679039490">
              <w:marLeft w:val="0"/>
              <w:marRight w:val="0"/>
              <w:marTop w:val="0"/>
              <w:marBottom w:val="0"/>
              <w:divBdr>
                <w:top w:val="none" w:sz="0" w:space="0" w:color="auto"/>
                <w:left w:val="none" w:sz="0" w:space="0" w:color="auto"/>
                <w:bottom w:val="none" w:sz="0" w:space="0" w:color="auto"/>
                <w:right w:val="none" w:sz="0" w:space="0" w:color="auto"/>
              </w:divBdr>
              <w:divsChild>
                <w:div w:id="1452625528">
                  <w:marLeft w:val="0"/>
                  <w:marRight w:val="0"/>
                  <w:marTop w:val="0"/>
                  <w:marBottom w:val="0"/>
                  <w:divBdr>
                    <w:top w:val="none" w:sz="0" w:space="0" w:color="auto"/>
                    <w:left w:val="none" w:sz="0" w:space="0" w:color="auto"/>
                    <w:bottom w:val="none" w:sz="0" w:space="0" w:color="auto"/>
                    <w:right w:val="none" w:sz="0" w:space="0" w:color="auto"/>
                  </w:divBdr>
                </w:div>
              </w:divsChild>
            </w:div>
            <w:div w:id="1728918764">
              <w:marLeft w:val="0"/>
              <w:marRight w:val="0"/>
              <w:marTop w:val="0"/>
              <w:marBottom w:val="0"/>
              <w:divBdr>
                <w:top w:val="none" w:sz="0" w:space="0" w:color="auto"/>
                <w:left w:val="none" w:sz="0" w:space="0" w:color="auto"/>
                <w:bottom w:val="none" w:sz="0" w:space="0" w:color="auto"/>
                <w:right w:val="none" w:sz="0" w:space="0" w:color="auto"/>
              </w:divBdr>
              <w:divsChild>
                <w:div w:id="2051107633">
                  <w:marLeft w:val="0"/>
                  <w:marRight w:val="0"/>
                  <w:marTop w:val="0"/>
                  <w:marBottom w:val="0"/>
                  <w:divBdr>
                    <w:top w:val="none" w:sz="0" w:space="0" w:color="auto"/>
                    <w:left w:val="none" w:sz="0" w:space="0" w:color="auto"/>
                    <w:bottom w:val="none" w:sz="0" w:space="0" w:color="auto"/>
                    <w:right w:val="none" w:sz="0" w:space="0" w:color="auto"/>
                  </w:divBdr>
                </w:div>
              </w:divsChild>
            </w:div>
            <w:div w:id="1745029932">
              <w:marLeft w:val="0"/>
              <w:marRight w:val="0"/>
              <w:marTop w:val="0"/>
              <w:marBottom w:val="0"/>
              <w:divBdr>
                <w:top w:val="none" w:sz="0" w:space="0" w:color="auto"/>
                <w:left w:val="none" w:sz="0" w:space="0" w:color="auto"/>
                <w:bottom w:val="none" w:sz="0" w:space="0" w:color="auto"/>
                <w:right w:val="none" w:sz="0" w:space="0" w:color="auto"/>
              </w:divBdr>
              <w:divsChild>
                <w:div w:id="708651480">
                  <w:marLeft w:val="0"/>
                  <w:marRight w:val="0"/>
                  <w:marTop w:val="0"/>
                  <w:marBottom w:val="0"/>
                  <w:divBdr>
                    <w:top w:val="none" w:sz="0" w:space="0" w:color="auto"/>
                    <w:left w:val="none" w:sz="0" w:space="0" w:color="auto"/>
                    <w:bottom w:val="none" w:sz="0" w:space="0" w:color="auto"/>
                    <w:right w:val="none" w:sz="0" w:space="0" w:color="auto"/>
                  </w:divBdr>
                </w:div>
              </w:divsChild>
            </w:div>
            <w:div w:id="1752966111">
              <w:marLeft w:val="0"/>
              <w:marRight w:val="0"/>
              <w:marTop w:val="0"/>
              <w:marBottom w:val="0"/>
              <w:divBdr>
                <w:top w:val="none" w:sz="0" w:space="0" w:color="auto"/>
                <w:left w:val="none" w:sz="0" w:space="0" w:color="auto"/>
                <w:bottom w:val="none" w:sz="0" w:space="0" w:color="auto"/>
                <w:right w:val="none" w:sz="0" w:space="0" w:color="auto"/>
              </w:divBdr>
              <w:divsChild>
                <w:div w:id="1396125669">
                  <w:marLeft w:val="0"/>
                  <w:marRight w:val="0"/>
                  <w:marTop w:val="0"/>
                  <w:marBottom w:val="0"/>
                  <w:divBdr>
                    <w:top w:val="none" w:sz="0" w:space="0" w:color="auto"/>
                    <w:left w:val="none" w:sz="0" w:space="0" w:color="auto"/>
                    <w:bottom w:val="none" w:sz="0" w:space="0" w:color="auto"/>
                    <w:right w:val="none" w:sz="0" w:space="0" w:color="auto"/>
                  </w:divBdr>
                </w:div>
              </w:divsChild>
            </w:div>
            <w:div w:id="1760909409">
              <w:marLeft w:val="0"/>
              <w:marRight w:val="0"/>
              <w:marTop w:val="0"/>
              <w:marBottom w:val="0"/>
              <w:divBdr>
                <w:top w:val="none" w:sz="0" w:space="0" w:color="auto"/>
                <w:left w:val="none" w:sz="0" w:space="0" w:color="auto"/>
                <w:bottom w:val="none" w:sz="0" w:space="0" w:color="auto"/>
                <w:right w:val="none" w:sz="0" w:space="0" w:color="auto"/>
              </w:divBdr>
              <w:divsChild>
                <w:div w:id="228537864">
                  <w:marLeft w:val="0"/>
                  <w:marRight w:val="0"/>
                  <w:marTop w:val="0"/>
                  <w:marBottom w:val="0"/>
                  <w:divBdr>
                    <w:top w:val="none" w:sz="0" w:space="0" w:color="auto"/>
                    <w:left w:val="none" w:sz="0" w:space="0" w:color="auto"/>
                    <w:bottom w:val="none" w:sz="0" w:space="0" w:color="auto"/>
                    <w:right w:val="none" w:sz="0" w:space="0" w:color="auto"/>
                  </w:divBdr>
                </w:div>
                <w:div w:id="1677422183">
                  <w:marLeft w:val="0"/>
                  <w:marRight w:val="0"/>
                  <w:marTop w:val="0"/>
                  <w:marBottom w:val="0"/>
                  <w:divBdr>
                    <w:top w:val="none" w:sz="0" w:space="0" w:color="auto"/>
                    <w:left w:val="none" w:sz="0" w:space="0" w:color="auto"/>
                    <w:bottom w:val="none" w:sz="0" w:space="0" w:color="auto"/>
                    <w:right w:val="none" w:sz="0" w:space="0" w:color="auto"/>
                  </w:divBdr>
                </w:div>
              </w:divsChild>
            </w:div>
            <w:div w:id="1790663104">
              <w:marLeft w:val="0"/>
              <w:marRight w:val="0"/>
              <w:marTop w:val="0"/>
              <w:marBottom w:val="0"/>
              <w:divBdr>
                <w:top w:val="none" w:sz="0" w:space="0" w:color="auto"/>
                <w:left w:val="none" w:sz="0" w:space="0" w:color="auto"/>
                <w:bottom w:val="none" w:sz="0" w:space="0" w:color="auto"/>
                <w:right w:val="none" w:sz="0" w:space="0" w:color="auto"/>
              </w:divBdr>
              <w:divsChild>
                <w:div w:id="537477177">
                  <w:marLeft w:val="0"/>
                  <w:marRight w:val="0"/>
                  <w:marTop w:val="0"/>
                  <w:marBottom w:val="0"/>
                  <w:divBdr>
                    <w:top w:val="none" w:sz="0" w:space="0" w:color="auto"/>
                    <w:left w:val="none" w:sz="0" w:space="0" w:color="auto"/>
                    <w:bottom w:val="none" w:sz="0" w:space="0" w:color="auto"/>
                    <w:right w:val="none" w:sz="0" w:space="0" w:color="auto"/>
                  </w:divBdr>
                </w:div>
              </w:divsChild>
            </w:div>
            <w:div w:id="1837652606">
              <w:marLeft w:val="0"/>
              <w:marRight w:val="0"/>
              <w:marTop w:val="0"/>
              <w:marBottom w:val="0"/>
              <w:divBdr>
                <w:top w:val="none" w:sz="0" w:space="0" w:color="auto"/>
                <w:left w:val="none" w:sz="0" w:space="0" w:color="auto"/>
                <w:bottom w:val="none" w:sz="0" w:space="0" w:color="auto"/>
                <w:right w:val="none" w:sz="0" w:space="0" w:color="auto"/>
              </w:divBdr>
              <w:divsChild>
                <w:div w:id="1684629267">
                  <w:marLeft w:val="0"/>
                  <w:marRight w:val="0"/>
                  <w:marTop w:val="0"/>
                  <w:marBottom w:val="0"/>
                  <w:divBdr>
                    <w:top w:val="none" w:sz="0" w:space="0" w:color="auto"/>
                    <w:left w:val="none" w:sz="0" w:space="0" w:color="auto"/>
                    <w:bottom w:val="none" w:sz="0" w:space="0" w:color="auto"/>
                    <w:right w:val="none" w:sz="0" w:space="0" w:color="auto"/>
                  </w:divBdr>
                </w:div>
              </w:divsChild>
            </w:div>
            <w:div w:id="1860504396">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
              </w:divsChild>
            </w:div>
            <w:div w:id="1922370380">
              <w:marLeft w:val="0"/>
              <w:marRight w:val="0"/>
              <w:marTop w:val="0"/>
              <w:marBottom w:val="0"/>
              <w:divBdr>
                <w:top w:val="none" w:sz="0" w:space="0" w:color="auto"/>
                <w:left w:val="none" w:sz="0" w:space="0" w:color="auto"/>
                <w:bottom w:val="none" w:sz="0" w:space="0" w:color="auto"/>
                <w:right w:val="none" w:sz="0" w:space="0" w:color="auto"/>
              </w:divBdr>
              <w:divsChild>
                <w:div w:id="1236738880">
                  <w:marLeft w:val="0"/>
                  <w:marRight w:val="0"/>
                  <w:marTop w:val="0"/>
                  <w:marBottom w:val="0"/>
                  <w:divBdr>
                    <w:top w:val="none" w:sz="0" w:space="0" w:color="auto"/>
                    <w:left w:val="none" w:sz="0" w:space="0" w:color="auto"/>
                    <w:bottom w:val="none" w:sz="0" w:space="0" w:color="auto"/>
                    <w:right w:val="none" w:sz="0" w:space="0" w:color="auto"/>
                  </w:divBdr>
                </w:div>
              </w:divsChild>
            </w:div>
            <w:div w:id="1929582747">
              <w:marLeft w:val="0"/>
              <w:marRight w:val="0"/>
              <w:marTop w:val="0"/>
              <w:marBottom w:val="0"/>
              <w:divBdr>
                <w:top w:val="none" w:sz="0" w:space="0" w:color="auto"/>
                <w:left w:val="none" w:sz="0" w:space="0" w:color="auto"/>
                <w:bottom w:val="none" w:sz="0" w:space="0" w:color="auto"/>
                <w:right w:val="none" w:sz="0" w:space="0" w:color="auto"/>
              </w:divBdr>
              <w:divsChild>
                <w:div w:id="2007635609">
                  <w:marLeft w:val="0"/>
                  <w:marRight w:val="0"/>
                  <w:marTop w:val="0"/>
                  <w:marBottom w:val="0"/>
                  <w:divBdr>
                    <w:top w:val="none" w:sz="0" w:space="0" w:color="auto"/>
                    <w:left w:val="none" w:sz="0" w:space="0" w:color="auto"/>
                    <w:bottom w:val="none" w:sz="0" w:space="0" w:color="auto"/>
                    <w:right w:val="none" w:sz="0" w:space="0" w:color="auto"/>
                  </w:divBdr>
                </w:div>
              </w:divsChild>
            </w:div>
            <w:div w:id="2021196636">
              <w:marLeft w:val="0"/>
              <w:marRight w:val="0"/>
              <w:marTop w:val="0"/>
              <w:marBottom w:val="0"/>
              <w:divBdr>
                <w:top w:val="none" w:sz="0" w:space="0" w:color="auto"/>
                <w:left w:val="none" w:sz="0" w:space="0" w:color="auto"/>
                <w:bottom w:val="none" w:sz="0" w:space="0" w:color="auto"/>
                <w:right w:val="none" w:sz="0" w:space="0" w:color="auto"/>
              </w:divBdr>
              <w:divsChild>
                <w:div w:id="1988583030">
                  <w:marLeft w:val="0"/>
                  <w:marRight w:val="0"/>
                  <w:marTop w:val="0"/>
                  <w:marBottom w:val="0"/>
                  <w:divBdr>
                    <w:top w:val="none" w:sz="0" w:space="0" w:color="auto"/>
                    <w:left w:val="none" w:sz="0" w:space="0" w:color="auto"/>
                    <w:bottom w:val="none" w:sz="0" w:space="0" w:color="auto"/>
                    <w:right w:val="none" w:sz="0" w:space="0" w:color="auto"/>
                  </w:divBdr>
                </w:div>
              </w:divsChild>
            </w:div>
            <w:div w:id="2033411501">
              <w:marLeft w:val="0"/>
              <w:marRight w:val="0"/>
              <w:marTop w:val="0"/>
              <w:marBottom w:val="0"/>
              <w:divBdr>
                <w:top w:val="none" w:sz="0" w:space="0" w:color="auto"/>
                <w:left w:val="none" w:sz="0" w:space="0" w:color="auto"/>
                <w:bottom w:val="none" w:sz="0" w:space="0" w:color="auto"/>
                <w:right w:val="none" w:sz="0" w:space="0" w:color="auto"/>
              </w:divBdr>
              <w:divsChild>
                <w:div w:id="1906529629">
                  <w:marLeft w:val="0"/>
                  <w:marRight w:val="0"/>
                  <w:marTop w:val="0"/>
                  <w:marBottom w:val="0"/>
                  <w:divBdr>
                    <w:top w:val="none" w:sz="0" w:space="0" w:color="auto"/>
                    <w:left w:val="none" w:sz="0" w:space="0" w:color="auto"/>
                    <w:bottom w:val="none" w:sz="0" w:space="0" w:color="auto"/>
                    <w:right w:val="none" w:sz="0" w:space="0" w:color="auto"/>
                  </w:divBdr>
                </w:div>
              </w:divsChild>
            </w:div>
            <w:div w:id="2060326049">
              <w:marLeft w:val="0"/>
              <w:marRight w:val="0"/>
              <w:marTop w:val="0"/>
              <w:marBottom w:val="0"/>
              <w:divBdr>
                <w:top w:val="none" w:sz="0" w:space="0" w:color="auto"/>
                <w:left w:val="none" w:sz="0" w:space="0" w:color="auto"/>
                <w:bottom w:val="none" w:sz="0" w:space="0" w:color="auto"/>
                <w:right w:val="none" w:sz="0" w:space="0" w:color="auto"/>
              </w:divBdr>
              <w:divsChild>
                <w:div w:id="486944613">
                  <w:marLeft w:val="0"/>
                  <w:marRight w:val="0"/>
                  <w:marTop w:val="0"/>
                  <w:marBottom w:val="0"/>
                  <w:divBdr>
                    <w:top w:val="none" w:sz="0" w:space="0" w:color="auto"/>
                    <w:left w:val="none" w:sz="0" w:space="0" w:color="auto"/>
                    <w:bottom w:val="none" w:sz="0" w:space="0" w:color="auto"/>
                    <w:right w:val="none" w:sz="0" w:space="0" w:color="auto"/>
                  </w:divBdr>
                </w:div>
                <w:div w:id="1237781631">
                  <w:marLeft w:val="0"/>
                  <w:marRight w:val="0"/>
                  <w:marTop w:val="0"/>
                  <w:marBottom w:val="0"/>
                  <w:divBdr>
                    <w:top w:val="none" w:sz="0" w:space="0" w:color="auto"/>
                    <w:left w:val="none" w:sz="0" w:space="0" w:color="auto"/>
                    <w:bottom w:val="none" w:sz="0" w:space="0" w:color="auto"/>
                    <w:right w:val="none" w:sz="0" w:space="0" w:color="auto"/>
                  </w:divBdr>
                </w:div>
              </w:divsChild>
            </w:div>
            <w:div w:id="2093312297">
              <w:marLeft w:val="0"/>
              <w:marRight w:val="0"/>
              <w:marTop w:val="0"/>
              <w:marBottom w:val="0"/>
              <w:divBdr>
                <w:top w:val="none" w:sz="0" w:space="0" w:color="auto"/>
                <w:left w:val="none" w:sz="0" w:space="0" w:color="auto"/>
                <w:bottom w:val="none" w:sz="0" w:space="0" w:color="auto"/>
                <w:right w:val="none" w:sz="0" w:space="0" w:color="auto"/>
              </w:divBdr>
              <w:divsChild>
                <w:div w:id="165832564">
                  <w:marLeft w:val="0"/>
                  <w:marRight w:val="0"/>
                  <w:marTop w:val="0"/>
                  <w:marBottom w:val="0"/>
                  <w:divBdr>
                    <w:top w:val="none" w:sz="0" w:space="0" w:color="auto"/>
                    <w:left w:val="none" w:sz="0" w:space="0" w:color="auto"/>
                    <w:bottom w:val="none" w:sz="0" w:space="0" w:color="auto"/>
                    <w:right w:val="none" w:sz="0" w:space="0" w:color="auto"/>
                  </w:divBdr>
                </w:div>
              </w:divsChild>
            </w:div>
            <w:div w:id="2139033492">
              <w:marLeft w:val="0"/>
              <w:marRight w:val="0"/>
              <w:marTop w:val="0"/>
              <w:marBottom w:val="0"/>
              <w:divBdr>
                <w:top w:val="none" w:sz="0" w:space="0" w:color="auto"/>
                <w:left w:val="none" w:sz="0" w:space="0" w:color="auto"/>
                <w:bottom w:val="none" w:sz="0" w:space="0" w:color="auto"/>
                <w:right w:val="none" w:sz="0" w:space="0" w:color="auto"/>
              </w:divBdr>
              <w:divsChild>
                <w:div w:id="607276506">
                  <w:marLeft w:val="0"/>
                  <w:marRight w:val="0"/>
                  <w:marTop w:val="0"/>
                  <w:marBottom w:val="0"/>
                  <w:divBdr>
                    <w:top w:val="none" w:sz="0" w:space="0" w:color="auto"/>
                    <w:left w:val="none" w:sz="0" w:space="0" w:color="auto"/>
                    <w:bottom w:val="none" w:sz="0" w:space="0" w:color="auto"/>
                    <w:right w:val="none" w:sz="0" w:space="0" w:color="auto"/>
                  </w:divBdr>
                </w:div>
                <w:div w:id="883718950">
                  <w:marLeft w:val="0"/>
                  <w:marRight w:val="0"/>
                  <w:marTop w:val="0"/>
                  <w:marBottom w:val="0"/>
                  <w:divBdr>
                    <w:top w:val="none" w:sz="0" w:space="0" w:color="auto"/>
                    <w:left w:val="none" w:sz="0" w:space="0" w:color="auto"/>
                    <w:bottom w:val="none" w:sz="0" w:space="0" w:color="auto"/>
                    <w:right w:val="none" w:sz="0" w:space="0" w:color="auto"/>
                  </w:divBdr>
                </w:div>
              </w:divsChild>
            </w:div>
            <w:div w:id="2139756669">
              <w:marLeft w:val="0"/>
              <w:marRight w:val="0"/>
              <w:marTop w:val="0"/>
              <w:marBottom w:val="0"/>
              <w:divBdr>
                <w:top w:val="none" w:sz="0" w:space="0" w:color="auto"/>
                <w:left w:val="none" w:sz="0" w:space="0" w:color="auto"/>
                <w:bottom w:val="none" w:sz="0" w:space="0" w:color="auto"/>
                <w:right w:val="none" w:sz="0" w:space="0" w:color="auto"/>
              </w:divBdr>
              <w:divsChild>
                <w:div w:id="431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0366">
      <w:bodyDiv w:val="1"/>
      <w:marLeft w:val="0"/>
      <w:marRight w:val="0"/>
      <w:marTop w:val="0"/>
      <w:marBottom w:val="0"/>
      <w:divBdr>
        <w:top w:val="none" w:sz="0" w:space="0" w:color="auto"/>
        <w:left w:val="none" w:sz="0" w:space="0" w:color="auto"/>
        <w:bottom w:val="none" w:sz="0" w:space="0" w:color="auto"/>
        <w:right w:val="none" w:sz="0" w:space="0" w:color="auto"/>
      </w:divBdr>
    </w:div>
    <w:div w:id="950237165">
      <w:bodyDiv w:val="1"/>
      <w:marLeft w:val="0"/>
      <w:marRight w:val="0"/>
      <w:marTop w:val="0"/>
      <w:marBottom w:val="0"/>
      <w:divBdr>
        <w:top w:val="none" w:sz="0" w:space="0" w:color="auto"/>
        <w:left w:val="none" w:sz="0" w:space="0" w:color="auto"/>
        <w:bottom w:val="none" w:sz="0" w:space="0" w:color="auto"/>
        <w:right w:val="none" w:sz="0" w:space="0" w:color="auto"/>
      </w:divBdr>
    </w:div>
    <w:div w:id="1024474610">
      <w:bodyDiv w:val="1"/>
      <w:marLeft w:val="0"/>
      <w:marRight w:val="0"/>
      <w:marTop w:val="0"/>
      <w:marBottom w:val="0"/>
      <w:divBdr>
        <w:top w:val="none" w:sz="0" w:space="0" w:color="auto"/>
        <w:left w:val="none" w:sz="0" w:space="0" w:color="auto"/>
        <w:bottom w:val="none" w:sz="0" w:space="0" w:color="auto"/>
        <w:right w:val="none" w:sz="0" w:space="0" w:color="auto"/>
      </w:divBdr>
    </w:div>
    <w:div w:id="1098479879">
      <w:bodyDiv w:val="1"/>
      <w:marLeft w:val="0"/>
      <w:marRight w:val="0"/>
      <w:marTop w:val="0"/>
      <w:marBottom w:val="0"/>
      <w:divBdr>
        <w:top w:val="none" w:sz="0" w:space="0" w:color="auto"/>
        <w:left w:val="none" w:sz="0" w:space="0" w:color="auto"/>
        <w:bottom w:val="none" w:sz="0" w:space="0" w:color="auto"/>
        <w:right w:val="none" w:sz="0" w:space="0" w:color="auto"/>
      </w:divBdr>
    </w:div>
    <w:div w:id="1108619209">
      <w:bodyDiv w:val="1"/>
      <w:marLeft w:val="0"/>
      <w:marRight w:val="0"/>
      <w:marTop w:val="0"/>
      <w:marBottom w:val="0"/>
      <w:divBdr>
        <w:top w:val="none" w:sz="0" w:space="0" w:color="auto"/>
        <w:left w:val="none" w:sz="0" w:space="0" w:color="auto"/>
        <w:bottom w:val="none" w:sz="0" w:space="0" w:color="auto"/>
        <w:right w:val="none" w:sz="0" w:space="0" w:color="auto"/>
      </w:divBdr>
    </w:div>
    <w:div w:id="1118600866">
      <w:bodyDiv w:val="1"/>
      <w:marLeft w:val="0"/>
      <w:marRight w:val="0"/>
      <w:marTop w:val="0"/>
      <w:marBottom w:val="0"/>
      <w:divBdr>
        <w:top w:val="none" w:sz="0" w:space="0" w:color="auto"/>
        <w:left w:val="none" w:sz="0" w:space="0" w:color="auto"/>
        <w:bottom w:val="none" w:sz="0" w:space="0" w:color="auto"/>
        <w:right w:val="none" w:sz="0" w:space="0" w:color="auto"/>
      </w:divBdr>
    </w:div>
    <w:div w:id="1193038082">
      <w:bodyDiv w:val="1"/>
      <w:marLeft w:val="0"/>
      <w:marRight w:val="0"/>
      <w:marTop w:val="0"/>
      <w:marBottom w:val="0"/>
      <w:divBdr>
        <w:top w:val="none" w:sz="0" w:space="0" w:color="auto"/>
        <w:left w:val="none" w:sz="0" w:space="0" w:color="auto"/>
        <w:bottom w:val="none" w:sz="0" w:space="0" w:color="auto"/>
        <w:right w:val="none" w:sz="0" w:space="0" w:color="auto"/>
      </w:divBdr>
    </w:div>
    <w:div w:id="1477643227">
      <w:bodyDiv w:val="1"/>
      <w:marLeft w:val="0"/>
      <w:marRight w:val="0"/>
      <w:marTop w:val="0"/>
      <w:marBottom w:val="0"/>
      <w:divBdr>
        <w:top w:val="none" w:sz="0" w:space="0" w:color="auto"/>
        <w:left w:val="none" w:sz="0" w:space="0" w:color="auto"/>
        <w:bottom w:val="none" w:sz="0" w:space="0" w:color="auto"/>
        <w:right w:val="none" w:sz="0" w:space="0" w:color="auto"/>
      </w:divBdr>
    </w:div>
    <w:div w:id="1481577884">
      <w:bodyDiv w:val="1"/>
      <w:marLeft w:val="0"/>
      <w:marRight w:val="0"/>
      <w:marTop w:val="0"/>
      <w:marBottom w:val="0"/>
      <w:divBdr>
        <w:top w:val="none" w:sz="0" w:space="0" w:color="auto"/>
        <w:left w:val="none" w:sz="0" w:space="0" w:color="auto"/>
        <w:bottom w:val="none" w:sz="0" w:space="0" w:color="auto"/>
        <w:right w:val="none" w:sz="0" w:space="0" w:color="auto"/>
      </w:divBdr>
    </w:div>
    <w:div w:id="1497187726">
      <w:bodyDiv w:val="1"/>
      <w:marLeft w:val="0"/>
      <w:marRight w:val="0"/>
      <w:marTop w:val="0"/>
      <w:marBottom w:val="0"/>
      <w:divBdr>
        <w:top w:val="none" w:sz="0" w:space="0" w:color="auto"/>
        <w:left w:val="none" w:sz="0" w:space="0" w:color="auto"/>
        <w:bottom w:val="none" w:sz="0" w:space="0" w:color="auto"/>
        <w:right w:val="none" w:sz="0" w:space="0" w:color="auto"/>
      </w:divBdr>
    </w:div>
    <w:div w:id="1520125079">
      <w:bodyDiv w:val="1"/>
      <w:marLeft w:val="0"/>
      <w:marRight w:val="0"/>
      <w:marTop w:val="0"/>
      <w:marBottom w:val="0"/>
      <w:divBdr>
        <w:top w:val="none" w:sz="0" w:space="0" w:color="auto"/>
        <w:left w:val="none" w:sz="0" w:space="0" w:color="auto"/>
        <w:bottom w:val="none" w:sz="0" w:space="0" w:color="auto"/>
        <w:right w:val="none" w:sz="0" w:space="0" w:color="auto"/>
      </w:divBdr>
    </w:div>
    <w:div w:id="1533498813">
      <w:bodyDiv w:val="1"/>
      <w:marLeft w:val="0"/>
      <w:marRight w:val="0"/>
      <w:marTop w:val="0"/>
      <w:marBottom w:val="0"/>
      <w:divBdr>
        <w:top w:val="none" w:sz="0" w:space="0" w:color="auto"/>
        <w:left w:val="none" w:sz="0" w:space="0" w:color="auto"/>
        <w:bottom w:val="none" w:sz="0" w:space="0" w:color="auto"/>
        <w:right w:val="none" w:sz="0" w:space="0" w:color="auto"/>
      </w:divBdr>
    </w:div>
    <w:div w:id="1611008400">
      <w:bodyDiv w:val="1"/>
      <w:marLeft w:val="0"/>
      <w:marRight w:val="0"/>
      <w:marTop w:val="0"/>
      <w:marBottom w:val="0"/>
      <w:divBdr>
        <w:top w:val="none" w:sz="0" w:space="0" w:color="auto"/>
        <w:left w:val="none" w:sz="0" w:space="0" w:color="auto"/>
        <w:bottom w:val="none" w:sz="0" w:space="0" w:color="auto"/>
        <w:right w:val="none" w:sz="0" w:space="0" w:color="auto"/>
      </w:divBdr>
    </w:div>
    <w:div w:id="1631983258">
      <w:bodyDiv w:val="1"/>
      <w:marLeft w:val="0"/>
      <w:marRight w:val="0"/>
      <w:marTop w:val="0"/>
      <w:marBottom w:val="0"/>
      <w:divBdr>
        <w:top w:val="none" w:sz="0" w:space="0" w:color="auto"/>
        <w:left w:val="none" w:sz="0" w:space="0" w:color="auto"/>
        <w:bottom w:val="none" w:sz="0" w:space="0" w:color="auto"/>
        <w:right w:val="none" w:sz="0" w:space="0" w:color="auto"/>
      </w:divBdr>
    </w:div>
    <w:div w:id="1966227912">
      <w:bodyDiv w:val="1"/>
      <w:marLeft w:val="0"/>
      <w:marRight w:val="0"/>
      <w:marTop w:val="0"/>
      <w:marBottom w:val="0"/>
      <w:divBdr>
        <w:top w:val="none" w:sz="0" w:space="0" w:color="auto"/>
        <w:left w:val="none" w:sz="0" w:space="0" w:color="auto"/>
        <w:bottom w:val="none" w:sz="0" w:space="0" w:color="auto"/>
        <w:right w:val="none" w:sz="0" w:space="0" w:color="auto"/>
      </w:divBdr>
    </w:div>
    <w:div w:id="2017884262">
      <w:bodyDiv w:val="1"/>
      <w:marLeft w:val="0"/>
      <w:marRight w:val="0"/>
      <w:marTop w:val="0"/>
      <w:marBottom w:val="0"/>
      <w:divBdr>
        <w:top w:val="none" w:sz="0" w:space="0" w:color="auto"/>
        <w:left w:val="none" w:sz="0" w:space="0" w:color="auto"/>
        <w:bottom w:val="none" w:sz="0" w:space="0" w:color="auto"/>
        <w:right w:val="none" w:sz="0" w:space="0" w:color="auto"/>
      </w:divBdr>
    </w:div>
    <w:div w:id="2028291800">
      <w:bodyDiv w:val="1"/>
      <w:marLeft w:val="0"/>
      <w:marRight w:val="0"/>
      <w:marTop w:val="0"/>
      <w:marBottom w:val="0"/>
      <w:divBdr>
        <w:top w:val="none" w:sz="0" w:space="0" w:color="auto"/>
        <w:left w:val="none" w:sz="0" w:space="0" w:color="auto"/>
        <w:bottom w:val="none" w:sz="0" w:space="0" w:color="auto"/>
        <w:right w:val="none" w:sz="0" w:space="0" w:color="auto"/>
      </w:divBdr>
    </w:div>
    <w:div w:id="2058118074">
      <w:bodyDiv w:val="1"/>
      <w:marLeft w:val="0"/>
      <w:marRight w:val="0"/>
      <w:marTop w:val="0"/>
      <w:marBottom w:val="0"/>
      <w:divBdr>
        <w:top w:val="none" w:sz="0" w:space="0" w:color="auto"/>
        <w:left w:val="none" w:sz="0" w:space="0" w:color="auto"/>
        <w:bottom w:val="none" w:sz="0" w:space="0" w:color="auto"/>
        <w:right w:val="none" w:sz="0" w:space="0" w:color="auto"/>
      </w:divBdr>
    </w:div>
    <w:div w:id="2121025532">
      <w:bodyDiv w:val="1"/>
      <w:marLeft w:val="0"/>
      <w:marRight w:val="0"/>
      <w:marTop w:val="0"/>
      <w:marBottom w:val="0"/>
      <w:divBdr>
        <w:top w:val="none" w:sz="0" w:space="0" w:color="auto"/>
        <w:left w:val="none" w:sz="0" w:space="0" w:color="auto"/>
        <w:bottom w:val="none" w:sz="0" w:space="0" w:color="auto"/>
        <w:right w:val="none" w:sz="0" w:space="0" w:color="auto"/>
      </w:divBdr>
      <w:divsChild>
        <w:div w:id="2143688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gf@yahoo.com" TargetMode="External"/><Relationship Id="rId13" Type="http://schemas.openxmlformats.org/officeDocument/2006/relationships/hyperlink" Target="https://lege5.ro/App/Document/guztmmjv/ordinul-nr-2314-2004-privind-aprobarea-listei-monumentelor-istorice-actualizata-si-a-listei-monumentelor-istorice-disparute?d=2019-01-10" TargetMode="External"/><Relationship Id="rId18" Type="http://schemas.openxmlformats.org/officeDocument/2006/relationships/hyperlink" Target="https://lege5.ro/App/Document/gm2donzwga/directiva-nr-75-2010-privind-emisiile-industriale-prevenirea-si-controlul-integrat-al-poluarii-reformare-text-cu-relevanta-pentru-see?d=2019-01-1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ge5.ro/App/Document/gi3tinjxge/directiva-nr-60-2000-de-stabilire-a-unui-cadru-de-politica-comunitara-in-domeniul-apei?d=2019-01-10" TargetMode="External"/><Relationship Id="rId7" Type="http://schemas.openxmlformats.org/officeDocument/2006/relationships/endnotes" Target="endnotes.xml"/><Relationship Id="rId12" Type="http://schemas.openxmlformats.org/officeDocument/2006/relationships/hyperlink" Target="https://lege5.ro/App/Document/gmztgnrx/legea-nr-22-2001-pentru-ratificarea-conventiei-privind-evaluarea-impactului-asupra-mediului-in-context-transfrontiera-adoptata-la-espoo-la-25-februarie-1991?d=2019-01-10" TargetMode="External"/><Relationship Id="rId17" Type="http://schemas.openxmlformats.org/officeDocument/2006/relationships/image" Target="media/image3.png"/><Relationship Id="rId25" Type="http://schemas.openxmlformats.org/officeDocument/2006/relationships/hyperlink" Target="https://lege5.ro/App/Document/gmytenbvhezq/legea-nr-292-2018-privind-evaluarea-impactului-anumitor-proiecte-publice-si-private-asupra-mediului?pid=275167632&amp;d=2019-01-12"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ege5.ro/App/Document/gi3dsmruga/directiva-nr-82-1996-privind-controlul-asupra-riscului-de-accidente-majore-care-implica-substante-periculoase?d=2019-0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App/Document/gy3domzs/conventia-privind-evaluarea-impactului-asupra-mediului-in-context-transfrontiera-din-25021991?d=2019-01-10" TargetMode="External"/><Relationship Id="rId24" Type="http://schemas.openxmlformats.org/officeDocument/2006/relationships/hyperlink" Target="https://lege5.ro/App/Document/ge2donzuge/legea-nr-49-2011-pentru-aprobarea-ordonantei-de-urgenta-a-guvernului-nr-57-2007-privind-regimul-ariilor-naturale-protejate-conservarea-habitatelor-naturale-a-florei-si-faunei-salbatice?d=2019-01-1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lege5.ro/App/Document/geydqobuge/ordonanta-de-urgenta-nr-57-2007-privind-regimul-ariilor-naturale-protejate-conservarea-habitatelor-naturale-a-florei-si-faunei-salbatice?pid=48878121&amp;d=2019-01-10" TargetMode="External"/><Relationship Id="rId28" Type="http://schemas.openxmlformats.org/officeDocument/2006/relationships/theme" Target="theme/theme1.xml"/><Relationship Id="rId10" Type="http://schemas.openxmlformats.org/officeDocument/2006/relationships/hyperlink" Target="mailto:econova_iasi@yahoo.com" TargetMode="External"/><Relationship Id="rId19" Type="http://schemas.openxmlformats.org/officeDocument/2006/relationships/hyperlink" Target="https://lege5.ro/App/Document/gmzdmnrtgm/directiva-nr-18-2012-privind-controlul-pericolelor-de-accidente-majore-care-implica-substante-periculoase-de-modificare-si-ulterior-de-abrogare-a-directivei-96-82-ce-a-consiliului-text-cu-relevanta-pe?d=2019-01-10" TargetMode="External"/><Relationship Id="rId4" Type="http://schemas.openxmlformats.org/officeDocument/2006/relationships/settings" Target="settings.xml"/><Relationship Id="rId9" Type="http://schemas.openxmlformats.org/officeDocument/2006/relationships/hyperlink" Target="mailto:ecomary2008@yahoo.com" TargetMode="External"/><Relationship Id="rId14" Type="http://schemas.openxmlformats.org/officeDocument/2006/relationships/hyperlink" Target="https://lege5.ro/App/Document/gezdiobqgy/ordonanta-nr-43-2000-privind-protectia-patrimoniului-arheologic-si-declararea-unor-situri-arheologice-ca-zone-de-interes-national?d=2019-01-10" TargetMode="External"/><Relationship Id="rId22" Type="http://schemas.openxmlformats.org/officeDocument/2006/relationships/hyperlink" Target="https://lege5.ro/App/Document/gi3tsmjwha/directiva-privind-deseurile-si-de-abrogare-a-anumitor-directive-text-cu-relevanta-pentru-see?d=2019-01-1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7E135-2E67-474E-BE90-029EDF32D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23</Pages>
  <Words>9794</Words>
  <Characters>55827</Characters>
  <Application>Microsoft Office Word</Application>
  <DocSecurity>0</DocSecurity>
  <Lines>465</Lines>
  <Paragraphs>130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Raport EIM –</vt:lpstr>
      <vt:lpstr>Raport EIM –</vt:lpstr>
    </vt:vector>
  </TitlesOfParts>
  <Company>Ramboll</Company>
  <LinksUpToDate>false</LinksUpToDate>
  <CharactersWithSpaces>65491</CharactersWithSpaces>
  <SharedDoc>false</SharedDoc>
  <HLinks>
    <vt:vector size="900" baseType="variant">
      <vt:variant>
        <vt:i4>6422586</vt:i4>
      </vt:variant>
      <vt:variant>
        <vt:i4>981</vt:i4>
      </vt:variant>
      <vt:variant>
        <vt:i4>0</vt:i4>
      </vt:variant>
      <vt:variant>
        <vt:i4>5</vt:i4>
      </vt:variant>
      <vt:variant>
        <vt:lpwstr>http://www.meteoromania.ro/index.php?id=189</vt:lpwstr>
      </vt:variant>
      <vt:variant>
        <vt:lpwstr/>
      </vt:variant>
      <vt:variant>
        <vt:i4>7143444</vt:i4>
      </vt:variant>
      <vt:variant>
        <vt:i4>972</vt:i4>
      </vt:variant>
      <vt:variant>
        <vt:i4>0</vt:i4>
      </vt:variant>
      <vt:variant>
        <vt:i4>5</vt:i4>
      </vt:variant>
      <vt:variant>
        <vt:lpwstr>http://ro.wikipedia.org/wiki/R%C3%A2ul_Moldova</vt:lpwstr>
      </vt:variant>
      <vt:variant>
        <vt:lpwstr/>
      </vt:variant>
      <vt:variant>
        <vt:i4>5242998</vt:i4>
      </vt:variant>
      <vt:variant>
        <vt:i4>969</vt:i4>
      </vt:variant>
      <vt:variant>
        <vt:i4>0</vt:i4>
      </vt:variant>
      <vt:variant>
        <vt:i4>5</vt:i4>
      </vt:variant>
      <vt:variant>
        <vt:lpwstr>http://ro.wikipedia.org/wiki/Siret_%28r%C3%A2u%29</vt:lpwstr>
      </vt:variant>
      <vt:variant>
        <vt:lpwstr/>
      </vt:variant>
      <vt:variant>
        <vt:i4>8257564</vt:i4>
      </vt:variant>
      <vt:variant>
        <vt:i4>966</vt:i4>
      </vt:variant>
      <vt:variant>
        <vt:i4>0</vt:i4>
      </vt:variant>
      <vt:variant>
        <vt:i4>5</vt:i4>
      </vt:variant>
      <vt:variant>
        <vt:lpwstr>http://ro.wikipedia.org/wiki/Podi%C5%9Fului_Moldovei</vt:lpwstr>
      </vt:variant>
      <vt:variant>
        <vt:lpwstr/>
      </vt:variant>
      <vt:variant>
        <vt:i4>7143464</vt:i4>
      </vt:variant>
      <vt:variant>
        <vt:i4>963</vt:i4>
      </vt:variant>
      <vt:variant>
        <vt:i4>0</vt:i4>
      </vt:variant>
      <vt:variant>
        <vt:i4>5</vt:i4>
      </vt:variant>
      <vt:variant>
        <vt:lpwstr>http://ro.wikipedia.org/wiki/Municipiu</vt:lpwstr>
      </vt:variant>
      <vt:variant>
        <vt:lpwstr/>
      </vt:variant>
      <vt:variant>
        <vt:i4>7536763</vt:i4>
      </vt:variant>
      <vt:variant>
        <vt:i4>873</vt:i4>
      </vt:variant>
      <vt:variant>
        <vt:i4>0</vt:i4>
      </vt:variant>
      <vt:variant>
        <vt:i4>5</vt:i4>
      </vt:variant>
      <vt:variant>
        <vt:lpwstr>mailto:econova_iasi@yahoo.com</vt:lpwstr>
      </vt:variant>
      <vt:variant>
        <vt:lpwstr/>
      </vt:variant>
      <vt:variant>
        <vt:i4>1245235</vt:i4>
      </vt:variant>
      <vt:variant>
        <vt:i4>866</vt:i4>
      </vt:variant>
      <vt:variant>
        <vt:i4>0</vt:i4>
      </vt:variant>
      <vt:variant>
        <vt:i4>5</vt:i4>
      </vt:variant>
      <vt:variant>
        <vt:lpwstr/>
      </vt:variant>
      <vt:variant>
        <vt:lpwstr>_Toc327723525</vt:lpwstr>
      </vt:variant>
      <vt:variant>
        <vt:i4>1245235</vt:i4>
      </vt:variant>
      <vt:variant>
        <vt:i4>860</vt:i4>
      </vt:variant>
      <vt:variant>
        <vt:i4>0</vt:i4>
      </vt:variant>
      <vt:variant>
        <vt:i4>5</vt:i4>
      </vt:variant>
      <vt:variant>
        <vt:lpwstr/>
      </vt:variant>
      <vt:variant>
        <vt:lpwstr>_Toc327723524</vt:lpwstr>
      </vt:variant>
      <vt:variant>
        <vt:i4>1245235</vt:i4>
      </vt:variant>
      <vt:variant>
        <vt:i4>854</vt:i4>
      </vt:variant>
      <vt:variant>
        <vt:i4>0</vt:i4>
      </vt:variant>
      <vt:variant>
        <vt:i4>5</vt:i4>
      </vt:variant>
      <vt:variant>
        <vt:lpwstr/>
      </vt:variant>
      <vt:variant>
        <vt:lpwstr>_Toc327723523</vt:lpwstr>
      </vt:variant>
      <vt:variant>
        <vt:i4>1245235</vt:i4>
      </vt:variant>
      <vt:variant>
        <vt:i4>848</vt:i4>
      </vt:variant>
      <vt:variant>
        <vt:i4>0</vt:i4>
      </vt:variant>
      <vt:variant>
        <vt:i4>5</vt:i4>
      </vt:variant>
      <vt:variant>
        <vt:lpwstr/>
      </vt:variant>
      <vt:variant>
        <vt:lpwstr>_Toc327723522</vt:lpwstr>
      </vt:variant>
      <vt:variant>
        <vt:i4>1245235</vt:i4>
      </vt:variant>
      <vt:variant>
        <vt:i4>842</vt:i4>
      </vt:variant>
      <vt:variant>
        <vt:i4>0</vt:i4>
      </vt:variant>
      <vt:variant>
        <vt:i4>5</vt:i4>
      </vt:variant>
      <vt:variant>
        <vt:lpwstr/>
      </vt:variant>
      <vt:variant>
        <vt:lpwstr>_Toc327723521</vt:lpwstr>
      </vt:variant>
      <vt:variant>
        <vt:i4>1245235</vt:i4>
      </vt:variant>
      <vt:variant>
        <vt:i4>836</vt:i4>
      </vt:variant>
      <vt:variant>
        <vt:i4>0</vt:i4>
      </vt:variant>
      <vt:variant>
        <vt:i4>5</vt:i4>
      </vt:variant>
      <vt:variant>
        <vt:lpwstr/>
      </vt:variant>
      <vt:variant>
        <vt:lpwstr>_Toc327723520</vt:lpwstr>
      </vt:variant>
      <vt:variant>
        <vt:i4>1048627</vt:i4>
      </vt:variant>
      <vt:variant>
        <vt:i4>830</vt:i4>
      </vt:variant>
      <vt:variant>
        <vt:i4>0</vt:i4>
      </vt:variant>
      <vt:variant>
        <vt:i4>5</vt:i4>
      </vt:variant>
      <vt:variant>
        <vt:lpwstr/>
      </vt:variant>
      <vt:variant>
        <vt:lpwstr>_Toc327723519</vt:lpwstr>
      </vt:variant>
      <vt:variant>
        <vt:i4>1048627</vt:i4>
      </vt:variant>
      <vt:variant>
        <vt:i4>824</vt:i4>
      </vt:variant>
      <vt:variant>
        <vt:i4>0</vt:i4>
      </vt:variant>
      <vt:variant>
        <vt:i4>5</vt:i4>
      </vt:variant>
      <vt:variant>
        <vt:lpwstr/>
      </vt:variant>
      <vt:variant>
        <vt:lpwstr>_Toc327723518</vt:lpwstr>
      </vt:variant>
      <vt:variant>
        <vt:i4>1048627</vt:i4>
      </vt:variant>
      <vt:variant>
        <vt:i4>818</vt:i4>
      </vt:variant>
      <vt:variant>
        <vt:i4>0</vt:i4>
      </vt:variant>
      <vt:variant>
        <vt:i4>5</vt:i4>
      </vt:variant>
      <vt:variant>
        <vt:lpwstr/>
      </vt:variant>
      <vt:variant>
        <vt:lpwstr>_Toc327723517</vt:lpwstr>
      </vt:variant>
      <vt:variant>
        <vt:i4>1048627</vt:i4>
      </vt:variant>
      <vt:variant>
        <vt:i4>812</vt:i4>
      </vt:variant>
      <vt:variant>
        <vt:i4>0</vt:i4>
      </vt:variant>
      <vt:variant>
        <vt:i4>5</vt:i4>
      </vt:variant>
      <vt:variant>
        <vt:lpwstr/>
      </vt:variant>
      <vt:variant>
        <vt:lpwstr>_Toc327723516</vt:lpwstr>
      </vt:variant>
      <vt:variant>
        <vt:i4>1048627</vt:i4>
      </vt:variant>
      <vt:variant>
        <vt:i4>806</vt:i4>
      </vt:variant>
      <vt:variant>
        <vt:i4>0</vt:i4>
      </vt:variant>
      <vt:variant>
        <vt:i4>5</vt:i4>
      </vt:variant>
      <vt:variant>
        <vt:lpwstr/>
      </vt:variant>
      <vt:variant>
        <vt:lpwstr>_Toc327723515</vt:lpwstr>
      </vt:variant>
      <vt:variant>
        <vt:i4>1048627</vt:i4>
      </vt:variant>
      <vt:variant>
        <vt:i4>800</vt:i4>
      </vt:variant>
      <vt:variant>
        <vt:i4>0</vt:i4>
      </vt:variant>
      <vt:variant>
        <vt:i4>5</vt:i4>
      </vt:variant>
      <vt:variant>
        <vt:lpwstr/>
      </vt:variant>
      <vt:variant>
        <vt:lpwstr>_Toc327723514</vt:lpwstr>
      </vt:variant>
      <vt:variant>
        <vt:i4>1441844</vt:i4>
      </vt:variant>
      <vt:variant>
        <vt:i4>791</vt:i4>
      </vt:variant>
      <vt:variant>
        <vt:i4>0</vt:i4>
      </vt:variant>
      <vt:variant>
        <vt:i4>5</vt:i4>
      </vt:variant>
      <vt:variant>
        <vt:lpwstr/>
      </vt:variant>
      <vt:variant>
        <vt:lpwstr>_Toc327775712</vt:lpwstr>
      </vt:variant>
      <vt:variant>
        <vt:i4>1441844</vt:i4>
      </vt:variant>
      <vt:variant>
        <vt:i4>785</vt:i4>
      </vt:variant>
      <vt:variant>
        <vt:i4>0</vt:i4>
      </vt:variant>
      <vt:variant>
        <vt:i4>5</vt:i4>
      </vt:variant>
      <vt:variant>
        <vt:lpwstr/>
      </vt:variant>
      <vt:variant>
        <vt:lpwstr>_Toc327775711</vt:lpwstr>
      </vt:variant>
      <vt:variant>
        <vt:i4>1441844</vt:i4>
      </vt:variant>
      <vt:variant>
        <vt:i4>779</vt:i4>
      </vt:variant>
      <vt:variant>
        <vt:i4>0</vt:i4>
      </vt:variant>
      <vt:variant>
        <vt:i4>5</vt:i4>
      </vt:variant>
      <vt:variant>
        <vt:lpwstr/>
      </vt:variant>
      <vt:variant>
        <vt:lpwstr>_Toc327775710</vt:lpwstr>
      </vt:variant>
      <vt:variant>
        <vt:i4>1507380</vt:i4>
      </vt:variant>
      <vt:variant>
        <vt:i4>773</vt:i4>
      </vt:variant>
      <vt:variant>
        <vt:i4>0</vt:i4>
      </vt:variant>
      <vt:variant>
        <vt:i4>5</vt:i4>
      </vt:variant>
      <vt:variant>
        <vt:lpwstr/>
      </vt:variant>
      <vt:variant>
        <vt:lpwstr>_Toc327775709</vt:lpwstr>
      </vt:variant>
      <vt:variant>
        <vt:i4>1507380</vt:i4>
      </vt:variant>
      <vt:variant>
        <vt:i4>767</vt:i4>
      </vt:variant>
      <vt:variant>
        <vt:i4>0</vt:i4>
      </vt:variant>
      <vt:variant>
        <vt:i4>5</vt:i4>
      </vt:variant>
      <vt:variant>
        <vt:lpwstr/>
      </vt:variant>
      <vt:variant>
        <vt:lpwstr>_Toc327775708</vt:lpwstr>
      </vt:variant>
      <vt:variant>
        <vt:i4>1507380</vt:i4>
      </vt:variant>
      <vt:variant>
        <vt:i4>761</vt:i4>
      </vt:variant>
      <vt:variant>
        <vt:i4>0</vt:i4>
      </vt:variant>
      <vt:variant>
        <vt:i4>5</vt:i4>
      </vt:variant>
      <vt:variant>
        <vt:lpwstr/>
      </vt:variant>
      <vt:variant>
        <vt:lpwstr>_Toc327775707</vt:lpwstr>
      </vt:variant>
      <vt:variant>
        <vt:i4>1507380</vt:i4>
      </vt:variant>
      <vt:variant>
        <vt:i4>755</vt:i4>
      </vt:variant>
      <vt:variant>
        <vt:i4>0</vt:i4>
      </vt:variant>
      <vt:variant>
        <vt:i4>5</vt:i4>
      </vt:variant>
      <vt:variant>
        <vt:lpwstr/>
      </vt:variant>
      <vt:variant>
        <vt:lpwstr>_Toc327775706</vt:lpwstr>
      </vt:variant>
      <vt:variant>
        <vt:i4>1507380</vt:i4>
      </vt:variant>
      <vt:variant>
        <vt:i4>749</vt:i4>
      </vt:variant>
      <vt:variant>
        <vt:i4>0</vt:i4>
      </vt:variant>
      <vt:variant>
        <vt:i4>5</vt:i4>
      </vt:variant>
      <vt:variant>
        <vt:lpwstr/>
      </vt:variant>
      <vt:variant>
        <vt:lpwstr>_Toc327775705</vt:lpwstr>
      </vt:variant>
      <vt:variant>
        <vt:i4>1507380</vt:i4>
      </vt:variant>
      <vt:variant>
        <vt:i4>743</vt:i4>
      </vt:variant>
      <vt:variant>
        <vt:i4>0</vt:i4>
      </vt:variant>
      <vt:variant>
        <vt:i4>5</vt:i4>
      </vt:variant>
      <vt:variant>
        <vt:lpwstr/>
      </vt:variant>
      <vt:variant>
        <vt:lpwstr>_Toc327775704</vt:lpwstr>
      </vt:variant>
      <vt:variant>
        <vt:i4>1507380</vt:i4>
      </vt:variant>
      <vt:variant>
        <vt:i4>737</vt:i4>
      </vt:variant>
      <vt:variant>
        <vt:i4>0</vt:i4>
      </vt:variant>
      <vt:variant>
        <vt:i4>5</vt:i4>
      </vt:variant>
      <vt:variant>
        <vt:lpwstr/>
      </vt:variant>
      <vt:variant>
        <vt:lpwstr>_Toc327775703</vt:lpwstr>
      </vt:variant>
      <vt:variant>
        <vt:i4>1507380</vt:i4>
      </vt:variant>
      <vt:variant>
        <vt:i4>731</vt:i4>
      </vt:variant>
      <vt:variant>
        <vt:i4>0</vt:i4>
      </vt:variant>
      <vt:variant>
        <vt:i4>5</vt:i4>
      </vt:variant>
      <vt:variant>
        <vt:lpwstr/>
      </vt:variant>
      <vt:variant>
        <vt:lpwstr>_Toc327775702</vt:lpwstr>
      </vt:variant>
      <vt:variant>
        <vt:i4>1507380</vt:i4>
      </vt:variant>
      <vt:variant>
        <vt:i4>725</vt:i4>
      </vt:variant>
      <vt:variant>
        <vt:i4>0</vt:i4>
      </vt:variant>
      <vt:variant>
        <vt:i4>5</vt:i4>
      </vt:variant>
      <vt:variant>
        <vt:lpwstr/>
      </vt:variant>
      <vt:variant>
        <vt:lpwstr>_Toc327775701</vt:lpwstr>
      </vt:variant>
      <vt:variant>
        <vt:i4>1507380</vt:i4>
      </vt:variant>
      <vt:variant>
        <vt:i4>719</vt:i4>
      </vt:variant>
      <vt:variant>
        <vt:i4>0</vt:i4>
      </vt:variant>
      <vt:variant>
        <vt:i4>5</vt:i4>
      </vt:variant>
      <vt:variant>
        <vt:lpwstr/>
      </vt:variant>
      <vt:variant>
        <vt:lpwstr>_Toc327775700</vt:lpwstr>
      </vt:variant>
      <vt:variant>
        <vt:i4>1966133</vt:i4>
      </vt:variant>
      <vt:variant>
        <vt:i4>713</vt:i4>
      </vt:variant>
      <vt:variant>
        <vt:i4>0</vt:i4>
      </vt:variant>
      <vt:variant>
        <vt:i4>5</vt:i4>
      </vt:variant>
      <vt:variant>
        <vt:lpwstr/>
      </vt:variant>
      <vt:variant>
        <vt:lpwstr>_Toc327775699</vt:lpwstr>
      </vt:variant>
      <vt:variant>
        <vt:i4>1966133</vt:i4>
      </vt:variant>
      <vt:variant>
        <vt:i4>707</vt:i4>
      </vt:variant>
      <vt:variant>
        <vt:i4>0</vt:i4>
      </vt:variant>
      <vt:variant>
        <vt:i4>5</vt:i4>
      </vt:variant>
      <vt:variant>
        <vt:lpwstr/>
      </vt:variant>
      <vt:variant>
        <vt:lpwstr>_Toc327775698</vt:lpwstr>
      </vt:variant>
      <vt:variant>
        <vt:i4>1966133</vt:i4>
      </vt:variant>
      <vt:variant>
        <vt:i4>701</vt:i4>
      </vt:variant>
      <vt:variant>
        <vt:i4>0</vt:i4>
      </vt:variant>
      <vt:variant>
        <vt:i4>5</vt:i4>
      </vt:variant>
      <vt:variant>
        <vt:lpwstr/>
      </vt:variant>
      <vt:variant>
        <vt:lpwstr>_Toc327775697</vt:lpwstr>
      </vt:variant>
      <vt:variant>
        <vt:i4>1966133</vt:i4>
      </vt:variant>
      <vt:variant>
        <vt:i4>695</vt:i4>
      </vt:variant>
      <vt:variant>
        <vt:i4>0</vt:i4>
      </vt:variant>
      <vt:variant>
        <vt:i4>5</vt:i4>
      </vt:variant>
      <vt:variant>
        <vt:lpwstr/>
      </vt:variant>
      <vt:variant>
        <vt:lpwstr>_Toc327775696</vt:lpwstr>
      </vt:variant>
      <vt:variant>
        <vt:i4>1966133</vt:i4>
      </vt:variant>
      <vt:variant>
        <vt:i4>689</vt:i4>
      </vt:variant>
      <vt:variant>
        <vt:i4>0</vt:i4>
      </vt:variant>
      <vt:variant>
        <vt:i4>5</vt:i4>
      </vt:variant>
      <vt:variant>
        <vt:lpwstr/>
      </vt:variant>
      <vt:variant>
        <vt:lpwstr>_Toc327775695</vt:lpwstr>
      </vt:variant>
      <vt:variant>
        <vt:i4>1966133</vt:i4>
      </vt:variant>
      <vt:variant>
        <vt:i4>683</vt:i4>
      </vt:variant>
      <vt:variant>
        <vt:i4>0</vt:i4>
      </vt:variant>
      <vt:variant>
        <vt:i4>5</vt:i4>
      </vt:variant>
      <vt:variant>
        <vt:lpwstr/>
      </vt:variant>
      <vt:variant>
        <vt:lpwstr>_Toc327775694</vt:lpwstr>
      </vt:variant>
      <vt:variant>
        <vt:i4>1966133</vt:i4>
      </vt:variant>
      <vt:variant>
        <vt:i4>677</vt:i4>
      </vt:variant>
      <vt:variant>
        <vt:i4>0</vt:i4>
      </vt:variant>
      <vt:variant>
        <vt:i4>5</vt:i4>
      </vt:variant>
      <vt:variant>
        <vt:lpwstr/>
      </vt:variant>
      <vt:variant>
        <vt:lpwstr>_Toc327775693</vt:lpwstr>
      </vt:variant>
      <vt:variant>
        <vt:i4>1966133</vt:i4>
      </vt:variant>
      <vt:variant>
        <vt:i4>671</vt:i4>
      </vt:variant>
      <vt:variant>
        <vt:i4>0</vt:i4>
      </vt:variant>
      <vt:variant>
        <vt:i4>5</vt:i4>
      </vt:variant>
      <vt:variant>
        <vt:lpwstr/>
      </vt:variant>
      <vt:variant>
        <vt:lpwstr>_Toc327775692</vt:lpwstr>
      </vt:variant>
      <vt:variant>
        <vt:i4>1966133</vt:i4>
      </vt:variant>
      <vt:variant>
        <vt:i4>665</vt:i4>
      </vt:variant>
      <vt:variant>
        <vt:i4>0</vt:i4>
      </vt:variant>
      <vt:variant>
        <vt:i4>5</vt:i4>
      </vt:variant>
      <vt:variant>
        <vt:lpwstr/>
      </vt:variant>
      <vt:variant>
        <vt:lpwstr>_Toc327775691</vt:lpwstr>
      </vt:variant>
      <vt:variant>
        <vt:i4>1966133</vt:i4>
      </vt:variant>
      <vt:variant>
        <vt:i4>659</vt:i4>
      </vt:variant>
      <vt:variant>
        <vt:i4>0</vt:i4>
      </vt:variant>
      <vt:variant>
        <vt:i4>5</vt:i4>
      </vt:variant>
      <vt:variant>
        <vt:lpwstr/>
      </vt:variant>
      <vt:variant>
        <vt:lpwstr>_Toc327775690</vt:lpwstr>
      </vt:variant>
      <vt:variant>
        <vt:i4>2031669</vt:i4>
      </vt:variant>
      <vt:variant>
        <vt:i4>653</vt:i4>
      </vt:variant>
      <vt:variant>
        <vt:i4>0</vt:i4>
      </vt:variant>
      <vt:variant>
        <vt:i4>5</vt:i4>
      </vt:variant>
      <vt:variant>
        <vt:lpwstr/>
      </vt:variant>
      <vt:variant>
        <vt:lpwstr>_Toc327775689</vt:lpwstr>
      </vt:variant>
      <vt:variant>
        <vt:i4>2031669</vt:i4>
      </vt:variant>
      <vt:variant>
        <vt:i4>647</vt:i4>
      </vt:variant>
      <vt:variant>
        <vt:i4>0</vt:i4>
      </vt:variant>
      <vt:variant>
        <vt:i4>5</vt:i4>
      </vt:variant>
      <vt:variant>
        <vt:lpwstr/>
      </vt:variant>
      <vt:variant>
        <vt:lpwstr>_Toc327775688</vt:lpwstr>
      </vt:variant>
      <vt:variant>
        <vt:i4>2031669</vt:i4>
      </vt:variant>
      <vt:variant>
        <vt:i4>641</vt:i4>
      </vt:variant>
      <vt:variant>
        <vt:i4>0</vt:i4>
      </vt:variant>
      <vt:variant>
        <vt:i4>5</vt:i4>
      </vt:variant>
      <vt:variant>
        <vt:lpwstr/>
      </vt:variant>
      <vt:variant>
        <vt:lpwstr>_Toc327775687</vt:lpwstr>
      </vt:variant>
      <vt:variant>
        <vt:i4>2031669</vt:i4>
      </vt:variant>
      <vt:variant>
        <vt:i4>635</vt:i4>
      </vt:variant>
      <vt:variant>
        <vt:i4>0</vt:i4>
      </vt:variant>
      <vt:variant>
        <vt:i4>5</vt:i4>
      </vt:variant>
      <vt:variant>
        <vt:lpwstr/>
      </vt:variant>
      <vt:variant>
        <vt:lpwstr>_Toc327775686</vt:lpwstr>
      </vt:variant>
      <vt:variant>
        <vt:i4>2031669</vt:i4>
      </vt:variant>
      <vt:variant>
        <vt:i4>629</vt:i4>
      </vt:variant>
      <vt:variant>
        <vt:i4>0</vt:i4>
      </vt:variant>
      <vt:variant>
        <vt:i4>5</vt:i4>
      </vt:variant>
      <vt:variant>
        <vt:lpwstr/>
      </vt:variant>
      <vt:variant>
        <vt:lpwstr>_Toc327775685</vt:lpwstr>
      </vt:variant>
      <vt:variant>
        <vt:i4>2031669</vt:i4>
      </vt:variant>
      <vt:variant>
        <vt:i4>623</vt:i4>
      </vt:variant>
      <vt:variant>
        <vt:i4>0</vt:i4>
      </vt:variant>
      <vt:variant>
        <vt:i4>5</vt:i4>
      </vt:variant>
      <vt:variant>
        <vt:lpwstr/>
      </vt:variant>
      <vt:variant>
        <vt:lpwstr>_Toc327775684</vt:lpwstr>
      </vt:variant>
      <vt:variant>
        <vt:i4>2031669</vt:i4>
      </vt:variant>
      <vt:variant>
        <vt:i4>617</vt:i4>
      </vt:variant>
      <vt:variant>
        <vt:i4>0</vt:i4>
      </vt:variant>
      <vt:variant>
        <vt:i4>5</vt:i4>
      </vt:variant>
      <vt:variant>
        <vt:lpwstr/>
      </vt:variant>
      <vt:variant>
        <vt:lpwstr>_Toc327775683</vt:lpwstr>
      </vt:variant>
      <vt:variant>
        <vt:i4>2031669</vt:i4>
      </vt:variant>
      <vt:variant>
        <vt:i4>611</vt:i4>
      </vt:variant>
      <vt:variant>
        <vt:i4>0</vt:i4>
      </vt:variant>
      <vt:variant>
        <vt:i4>5</vt:i4>
      </vt:variant>
      <vt:variant>
        <vt:lpwstr/>
      </vt:variant>
      <vt:variant>
        <vt:lpwstr>_Toc327775682</vt:lpwstr>
      </vt:variant>
      <vt:variant>
        <vt:i4>2031669</vt:i4>
      </vt:variant>
      <vt:variant>
        <vt:i4>605</vt:i4>
      </vt:variant>
      <vt:variant>
        <vt:i4>0</vt:i4>
      </vt:variant>
      <vt:variant>
        <vt:i4>5</vt:i4>
      </vt:variant>
      <vt:variant>
        <vt:lpwstr/>
      </vt:variant>
      <vt:variant>
        <vt:lpwstr>_Toc327775681</vt:lpwstr>
      </vt:variant>
      <vt:variant>
        <vt:i4>2031669</vt:i4>
      </vt:variant>
      <vt:variant>
        <vt:i4>599</vt:i4>
      </vt:variant>
      <vt:variant>
        <vt:i4>0</vt:i4>
      </vt:variant>
      <vt:variant>
        <vt:i4>5</vt:i4>
      </vt:variant>
      <vt:variant>
        <vt:lpwstr/>
      </vt:variant>
      <vt:variant>
        <vt:lpwstr>_Toc327775680</vt:lpwstr>
      </vt:variant>
      <vt:variant>
        <vt:i4>1048629</vt:i4>
      </vt:variant>
      <vt:variant>
        <vt:i4>593</vt:i4>
      </vt:variant>
      <vt:variant>
        <vt:i4>0</vt:i4>
      </vt:variant>
      <vt:variant>
        <vt:i4>5</vt:i4>
      </vt:variant>
      <vt:variant>
        <vt:lpwstr/>
      </vt:variant>
      <vt:variant>
        <vt:lpwstr>_Toc327775679</vt:lpwstr>
      </vt:variant>
      <vt:variant>
        <vt:i4>1048629</vt:i4>
      </vt:variant>
      <vt:variant>
        <vt:i4>587</vt:i4>
      </vt:variant>
      <vt:variant>
        <vt:i4>0</vt:i4>
      </vt:variant>
      <vt:variant>
        <vt:i4>5</vt:i4>
      </vt:variant>
      <vt:variant>
        <vt:lpwstr/>
      </vt:variant>
      <vt:variant>
        <vt:lpwstr>_Toc327775678</vt:lpwstr>
      </vt:variant>
      <vt:variant>
        <vt:i4>1048625</vt:i4>
      </vt:variant>
      <vt:variant>
        <vt:i4>578</vt:i4>
      </vt:variant>
      <vt:variant>
        <vt:i4>0</vt:i4>
      </vt:variant>
      <vt:variant>
        <vt:i4>5</vt:i4>
      </vt:variant>
      <vt:variant>
        <vt:lpwstr/>
      </vt:variant>
      <vt:variant>
        <vt:lpwstr>_Toc327777250</vt:lpwstr>
      </vt:variant>
      <vt:variant>
        <vt:i4>1114161</vt:i4>
      </vt:variant>
      <vt:variant>
        <vt:i4>572</vt:i4>
      </vt:variant>
      <vt:variant>
        <vt:i4>0</vt:i4>
      </vt:variant>
      <vt:variant>
        <vt:i4>5</vt:i4>
      </vt:variant>
      <vt:variant>
        <vt:lpwstr/>
      </vt:variant>
      <vt:variant>
        <vt:lpwstr>_Toc327777249</vt:lpwstr>
      </vt:variant>
      <vt:variant>
        <vt:i4>1114161</vt:i4>
      </vt:variant>
      <vt:variant>
        <vt:i4>566</vt:i4>
      </vt:variant>
      <vt:variant>
        <vt:i4>0</vt:i4>
      </vt:variant>
      <vt:variant>
        <vt:i4>5</vt:i4>
      </vt:variant>
      <vt:variant>
        <vt:lpwstr/>
      </vt:variant>
      <vt:variant>
        <vt:lpwstr>_Toc327777248</vt:lpwstr>
      </vt:variant>
      <vt:variant>
        <vt:i4>1114161</vt:i4>
      </vt:variant>
      <vt:variant>
        <vt:i4>560</vt:i4>
      </vt:variant>
      <vt:variant>
        <vt:i4>0</vt:i4>
      </vt:variant>
      <vt:variant>
        <vt:i4>5</vt:i4>
      </vt:variant>
      <vt:variant>
        <vt:lpwstr/>
      </vt:variant>
      <vt:variant>
        <vt:lpwstr>_Toc327777247</vt:lpwstr>
      </vt:variant>
      <vt:variant>
        <vt:i4>1114161</vt:i4>
      </vt:variant>
      <vt:variant>
        <vt:i4>554</vt:i4>
      </vt:variant>
      <vt:variant>
        <vt:i4>0</vt:i4>
      </vt:variant>
      <vt:variant>
        <vt:i4>5</vt:i4>
      </vt:variant>
      <vt:variant>
        <vt:lpwstr/>
      </vt:variant>
      <vt:variant>
        <vt:lpwstr>_Toc327777246</vt:lpwstr>
      </vt:variant>
      <vt:variant>
        <vt:i4>1114161</vt:i4>
      </vt:variant>
      <vt:variant>
        <vt:i4>548</vt:i4>
      </vt:variant>
      <vt:variant>
        <vt:i4>0</vt:i4>
      </vt:variant>
      <vt:variant>
        <vt:i4>5</vt:i4>
      </vt:variant>
      <vt:variant>
        <vt:lpwstr/>
      </vt:variant>
      <vt:variant>
        <vt:lpwstr>_Toc327777245</vt:lpwstr>
      </vt:variant>
      <vt:variant>
        <vt:i4>1114161</vt:i4>
      </vt:variant>
      <vt:variant>
        <vt:i4>542</vt:i4>
      </vt:variant>
      <vt:variant>
        <vt:i4>0</vt:i4>
      </vt:variant>
      <vt:variant>
        <vt:i4>5</vt:i4>
      </vt:variant>
      <vt:variant>
        <vt:lpwstr/>
      </vt:variant>
      <vt:variant>
        <vt:lpwstr>_Toc327777244</vt:lpwstr>
      </vt:variant>
      <vt:variant>
        <vt:i4>1114161</vt:i4>
      </vt:variant>
      <vt:variant>
        <vt:i4>536</vt:i4>
      </vt:variant>
      <vt:variant>
        <vt:i4>0</vt:i4>
      </vt:variant>
      <vt:variant>
        <vt:i4>5</vt:i4>
      </vt:variant>
      <vt:variant>
        <vt:lpwstr/>
      </vt:variant>
      <vt:variant>
        <vt:lpwstr>_Toc327777243</vt:lpwstr>
      </vt:variant>
      <vt:variant>
        <vt:i4>1114161</vt:i4>
      </vt:variant>
      <vt:variant>
        <vt:i4>530</vt:i4>
      </vt:variant>
      <vt:variant>
        <vt:i4>0</vt:i4>
      </vt:variant>
      <vt:variant>
        <vt:i4>5</vt:i4>
      </vt:variant>
      <vt:variant>
        <vt:lpwstr/>
      </vt:variant>
      <vt:variant>
        <vt:lpwstr>_Toc327777242</vt:lpwstr>
      </vt:variant>
      <vt:variant>
        <vt:i4>1114161</vt:i4>
      </vt:variant>
      <vt:variant>
        <vt:i4>524</vt:i4>
      </vt:variant>
      <vt:variant>
        <vt:i4>0</vt:i4>
      </vt:variant>
      <vt:variant>
        <vt:i4>5</vt:i4>
      </vt:variant>
      <vt:variant>
        <vt:lpwstr/>
      </vt:variant>
      <vt:variant>
        <vt:lpwstr>_Toc327777241</vt:lpwstr>
      </vt:variant>
      <vt:variant>
        <vt:i4>1114161</vt:i4>
      </vt:variant>
      <vt:variant>
        <vt:i4>518</vt:i4>
      </vt:variant>
      <vt:variant>
        <vt:i4>0</vt:i4>
      </vt:variant>
      <vt:variant>
        <vt:i4>5</vt:i4>
      </vt:variant>
      <vt:variant>
        <vt:lpwstr/>
      </vt:variant>
      <vt:variant>
        <vt:lpwstr>_Toc327777240</vt:lpwstr>
      </vt:variant>
      <vt:variant>
        <vt:i4>1441841</vt:i4>
      </vt:variant>
      <vt:variant>
        <vt:i4>512</vt:i4>
      </vt:variant>
      <vt:variant>
        <vt:i4>0</vt:i4>
      </vt:variant>
      <vt:variant>
        <vt:i4>5</vt:i4>
      </vt:variant>
      <vt:variant>
        <vt:lpwstr/>
      </vt:variant>
      <vt:variant>
        <vt:lpwstr>_Toc327777239</vt:lpwstr>
      </vt:variant>
      <vt:variant>
        <vt:i4>1441841</vt:i4>
      </vt:variant>
      <vt:variant>
        <vt:i4>506</vt:i4>
      </vt:variant>
      <vt:variant>
        <vt:i4>0</vt:i4>
      </vt:variant>
      <vt:variant>
        <vt:i4>5</vt:i4>
      </vt:variant>
      <vt:variant>
        <vt:lpwstr/>
      </vt:variant>
      <vt:variant>
        <vt:lpwstr>_Toc327777238</vt:lpwstr>
      </vt:variant>
      <vt:variant>
        <vt:i4>1441841</vt:i4>
      </vt:variant>
      <vt:variant>
        <vt:i4>500</vt:i4>
      </vt:variant>
      <vt:variant>
        <vt:i4>0</vt:i4>
      </vt:variant>
      <vt:variant>
        <vt:i4>5</vt:i4>
      </vt:variant>
      <vt:variant>
        <vt:lpwstr/>
      </vt:variant>
      <vt:variant>
        <vt:lpwstr>_Toc327777237</vt:lpwstr>
      </vt:variant>
      <vt:variant>
        <vt:i4>1441841</vt:i4>
      </vt:variant>
      <vt:variant>
        <vt:i4>494</vt:i4>
      </vt:variant>
      <vt:variant>
        <vt:i4>0</vt:i4>
      </vt:variant>
      <vt:variant>
        <vt:i4>5</vt:i4>
      </vt:variant>
      <vt:variant>
        <vt:lpwstr/>
      </vt:variant>
      <vt:variant>
        <vt:lpwstr>_Toc327777236</vt:lpwstr>
      </vt:variant>
      <vt:variant>
        <vt:i4>1441841</vt:i4>
      </vt:variant>
      <vt:variant>
        <vt:i4>488</vt:i4>
      </vt:variant>
      <vt:variant>
        <vt:i4>0</vt:i4>
      </vt:variant>
      <vt:variant>
        <vt:i4>5</vt:i4>
      </vt:variant>
      <vt:variant>
        <vt:lpwstr/>
      </vt:variant>
      <vt:variant>
        <vt:lpwstr>_Toc327777235</vt:lpwstr>
      </vt:variant>
      <vt:variant>
        <vt:i4>1441841</vt:i4>
      </vt:variant>
      <vt:variant>
        <vt:i4>482</vt:i4>
      </vt:variant>
      <vt:variant>
        <vt:i4>0</vt:i4>
      </vt:variant>
      <vt:variant>
        <vt:i4>5</vt:i4>
      </vt:variant>
      <vt:variant>
        <vt:lpwstr/>
      </vt:variant>
      <vt:variant>
        <vt:lpwstr>_Toc327777234</vt:lpwstr>
      </vt:variant>
      <vt:variant>
        <vt:i4>1441841</vt:i4>
      </vt:variant>
      <vt:variant>
        <vt:i4>476</vt:i4>
      </vt:variant>
      <vt:variant>
        <vt:i4>0</vt:i4>
      </vt:variant>
      <vt:variant>
        <vt:i4>5</vt:i4>
      </vt:variant>
      <vt:variant>
        <vt:lpwstr/>
      </vt:variant>
      <vt:variant>
        <vt:lpwstr>_Toc327777233</vt:lpwstr>
      </vt:variant>
      <vt:variant>
        <vt:i4>1441841</vt:i4>
      </vt:variant>
      <vt:variant>
        <vt:i4>470</vt:i4>
      </vt:variant>
      <vt:variant>
        <vt:i4>0</vt:i4>
      </vt:variant>
      <vt:variant>
        <vt:i4>5</vt:i4>
      </vt:variant>
      <vt:variant>
        <vt:lpwstr/>
      </vt:variant>
      <vt:variant>
        <vt:lpwstr>_Toc327777232</vt:lpwstr>
      </vt:variant>
      <vt:variant>
        <vt:i4>1441841</vt:i4>
      </vt:variant>
      <vt:variant>
        <vt:i4>464</vt:i4>
      </vt:variant>
      <vt:variant>
        <vt:i4>0</vt:i4>
      </vt:variant>
      <vt:variant>
        <vt:i4>5</vt:i4>
      </vt:variant>
      <vt:variant>
        <vt:lpwstr/>
      </vt:variant>
      <vt:variant>
        <vt:lpwstr>_Toc327777231</vt:lpwstr>
      </vt:variant>
      <vt:variant>
        <vt:i4>1441841</vt:i4>
      </vt:variant>
      <vt:variant>
        <vt:i4>458</vt:i4>
      </vt:variant>
      <vt:variant>
        <vt:i4>0</vt:i4>
      </vt:variant>
      <vt:variant>
        <vt:i4>5</vt:i4>
      </vt:variant>
      <vt:variant>
        <vt:lpwstr/>
      </vt:variant>
      <vt:variant>
        <vt:lpwstr>_Toc327777230</vt:lpwstr>
      </vt:variant>
      <vt:variant>
        <vt:i4>1507377</vt:i4>
      </vt:variant>
      <vt:variant>
        <vt:i4>452</vt:i4>
      </vt:variant>
      <vt:variant>
        <vt:i4>0</vt:i4>
      </vt:variant>
      <vt:variant>
        <vt:i4>5</vt:i4>
      </vt:variant>
      <vt:variant>
        <vt:lpwstr/>
      </vt:variant>
      <vt:variant>
        <vt:lpwstr>_Toc327777229</vt:lpwstr>
      </vt:variant>
      <vt:variant>
        <vt:i4>1507377</vt:i4>
      </vt:variant>
      <vt:variant>
        <vt:i4>446</vt:i4>
      </vt:variant>
      <vt:variant>
        <vt:i4>0</vt:i4>
      </vt:variant>
      <vt:variant>
        <vt:i4>5</vt:i4>
      </vt:variant>
      <vt:variant>
        <vt:lpwstr/>
      </vt:variant>
      <vt:variant>
        <vt:lpwstr>_Toc327777228</vt:lpwstr>
      </vt:variant>
      <vt:variant>
        <vt:i4>1507377</vt:i4>
      </vt:variant>
      <vt:variant>
        <vt:i4>440</vt:i4>
      </vt:variant>
      <vt:variant>
        <vt:i4>0</vt:i4>
      </vt:variant>
      <vt:variant>
        <vt:i4>5</vt:i4>
      </vt:variant>
      <vt:variant>
        <vt:lpwstr/>
      </vt:variant>
      <vt:variant>
        <vt:lpwstr>_Toc327777227</vt:lpwstr>
      </vt:variant>
      <vt:variant>
        <vt:i4>1507377</vt:i4>
      </vt:variant>
      <vt:variant>
        <vt:i4>434</vt:i4>
      </vt:variant>
      <vt:variant>
        <vt:i4>0</vt:i4>
      </vt:variant>
      <vt:variant>
        <vt:i4>5</vt:i4>
      </vt:variant>
      <vt:variant>
        <vt:lpwstr/>
      </vt:variant>
      <vt:variant>
        <vt:lpwstr>_Toc327777226</vt:lpwstr>
      </vt:variant>
      <vt:variant>
        <vt:i4>1507377</vt:i4>
      </vt:variant>
      <vt:variant>
        <vt:i4>428</vt:i4>
      </vt:variant>
      <vt:variant>
        <vt:i4>0</vt:i4>
      </vt:variant>
      <vt:variant>
        <vt:i4>5</vt:i4>
      </vt:variant>
      <vt:variant>
        <vt:lpwstr/>
      </vt:variant>
      <vt:variant>
        <vt:lpwstr>_Toc327777225</vt:lpwstr>
      </vt:variant>
      <vt:variant>
        <vt:i4>1507377</vt:i4>
      </vt:variant>
      <vt:variant>
        <vt:i4>422</vt:i4>
      </vt:variant>
      <vt:variant>
        <vt:i4>0</vt:i4>
      </vt:variant>
      <vt:variant>
        <vt:i4>5</vt:i4>
      </vt:variant>
      <vt:variant>
        <vt:lpwstr/>
      </vt:variant>
      <vt:variant>
        <vt:lpwstr>_Toc327777224</vt:lpwstr>
      </vt:variant>
      <vt:variant>
        <vt:i4>1507377</vt:i4>
      </vt:variant>
      <vt:variant>
        <vt:i4>416</vt:i4>
      </vt:variant>
      <vt:variant>
        <vt:i4>0</vt:i4>
      </vt:variant>
      <vt:variant>
        <vt:i4>5</vt:i4>
      </vt:variant>
      <vt:variant>
        <vt:lpwstr/>
      </vt:variant>
      <vt:variant>
        <vt:lpwstr>_Toc327777223</vt:lpwstr>
      </vt:variant>
      <vt:variant>
        <vt:i4>1507377</vt:i4>
      </vt:variant>
      <vt:variant>
        <vt:i4>410</vt:i4>
      </vt:variant>
      <vt:variant>
        <vt:i4>0</vt:i4>
      </vt:variant>
      <vt:variant>
        <vt:i4>5</vt:i4>
      </vt:variant>
      <vt:variant>
        <vt:lpwstr/>
      </vt:variant>
      <vt:variant>
        <vt:lpwstr>_Toc327777222</vt:lpwstr>
      </vt:variant>
      <vt:variant>
        <vt:i4>1507377</vt:i4>
      </vt:variant>
      <vt:variant>
        <vt:i4>404</vt:i4>
      </vt:variant>
      <vt:variant>
        <vt:i4>0</vt:i4>
      </vt:variant>
      <vt:variant>
        <vt:i4>5</vt:i4>
      </vt:variant>
      <vt:variant>
        <vt:lpwstr/>
      </vt:variant>
      <vt:variant>
        <vt:lpwstr>_Toc327777221</vt:lpwstr>
      </vt:variant>
      <vt:variant>
        <vt:i4>1507377</vt:i4>
      </vt:variant>
      <vt:variant>
        <vt:i4>398</vt:i4>
      </vt:variant>
      <vt:variant>
        <vt:i4>0</vt:i4>
      </vt:variant>
      <vt:variant>
        <vt:i4>5</vt:i4>
      </vt:variant>
      <vt:variant>
        <vt:lpwstr/>
      </vt:variant>
      <vt:variant>
        <vt:lpwstr>_Toc327777220</vt:lpwstr>
      </vt:variant>
      <vt:variant>
        <vt:i4>1310769</vt:i4>
      </vt:variant>
      <vt:variant>
        <vt:i4>392</vt:i4>
      </vt:variant>
      <vt:variant>
        <vt:i4>0</vt:i4>
      </vt:variant>
      <vt:variant>
        <vt:i4>5</vt:i4>
      </vt:variant>
      <vt:variant>
        <vt:lpwstr/>
      </vt:variant>
      <vt:variant>
        <vt:lpwstr>_Toc327777219</vt:lpwstr>
      </vt:variant>
      <vt:variant>
        <vt:i4>1310769</vt:i4>
      </vt:variant>
      <vt:variant>
        <vt:i4>386</vt:i4>
      </vt:variant>
      <vt:variant>
        <vt:i4>0</vt:i4>
      </vt:variant>
      <vt:variant>
        <vt:i4>5</vt:i4>
      </vt:variant>
      <vt:variant>
        <vt:lpwstr/>
      </vt:variant>
      <vt:variant>
        <vt:lpwstr>_Toc327777218</vt:lpwstr>
      </vt:variant>
      <vt:variant>
        <vt:i4>1310769</vt:i4>
      </vt:variant>
      <vt:variant>
        <vt:i4>380</vt:i4>
      </vt:variant>
      <vt:variant>
        <vt:i4>0</vt:i4>
      </vt:variant>
      <vt:variant>
        <vt:i4>5</vt:i4>
      </vt:variant>
      <vt:variant>
        <vt:lpwstr/>
      </vt:variant>
      <vt:variant>
        <vt:lpwstr>_Toc327777217</vt:lpwstr>
      </vt:variant>
      <vt:variant>
        <vt:i4>1310769</vt:i4>
      </vt:variant>
      <vt:variant>
        <vt:i4>374</vt:i4>
      </vt:variant>
      <vt:variant>
        <vt:i4>0</vt:i4>
      </vt:variant>
      <vt:variant>
        <vt:i4>5</vt:i4>
      </vt:variant>
      <vt:variant>
        <vt:lpwstr/>
      </vt:variant>
      <vt:variant>
        <vt:lpwstr>_Toc327777216</vt:lpwstr>
      </vt:variant>
      <vt:variant>
        <vt:i4>1310769</vt:i4>
      </vt:variant>
      <vt:variant>
        <vt:i4>368</vt:i4>
      </vt:variant>
      <vt:variant>
        <vt:i4>0</vt:i4>
      </vt:variant>
      <vt:variant>
        <vt:i4>5</vt:i4>
      </vt:variant>
      <vt:variant>
        <vt:lpwstr/>
      </vt:variant>
      <vt:variant>
        <vt:lpwstr>_Toc327777215</vt:lpwstr>
      </vt:variant>
      <vt:variant>
        <vt:i4>1310769</vt:i4>
      </vt:variant>
      <vt:variant>
        <vt:i4>362</vt:i4>
      </vt:variant>
      <vt:variant>
        <vt:i4>0</vt:i4>
      </vt:variant>
      <vt:variant>
        <vt:i4>5</vt:i4>
      </vt:variant>
      <vt:variant>
        <vt:lpwstr/>
      </vt:variant>
      <vt:variant>
        <vt:lpwstr>_Toc327777214</vt:lpwstr>
      </vt:variant>
      <vt:variant>
        <vt:i4>1310769</vt:i4>
      </vt:variant>
      <vt:variant>
        <vt:i4>356</vt:i4>
      </vt:variant>
      <vt:variant>
        <vt:i4>0</vt:i4>
      </vt:variant>
      <vt:variant>
        <vt:i4>5</vt:i4>
      </vt:variant>
      <vt:variant>
        <vt:lpwstr/>
      </vt:variant>
      <vt:variant>
        <vt:lpwstr>_Toc327777213</vt:lpwstr>
      </vt:variant>
      <vt:variant>
        <vt:i4>1310769</vt:i4>
      </vt:variant>
      <vt:variant>
        <vt:i4>350</vt:i4>
      </vt:variant>
      <vt:variant>
        <vt:i4>0</vt:i4>
      </vt:variant>
      <vt:variant>
        <vt:i4>5</vt:i4>
      </vt:variant>
      <vt:variant>
        <vt:lpwstr/>
      </vt:variant>
      <vt:variant>
        <vt:lpwstr>_Toc327777212</vt:lpwstr>
      </vt:variant>
      <vt:variant>
        <vt:i4>1310769</vt:i4>
      </vt:variant>
      <vt:variant>
        <vt:i4>344</vt:i4>
      </vt:variant>
      <vt:variant>
        <vt:i4>0</vt:i4>
      </vt:variant>
      <vt:variant>
        <vt:i4>5</vt:i4>
      </vt:variant>
      <vt:variant>
        <vt:lpwstr/>
      </vt:variant>
      <vt:variant>
        <vt:lpwstr>_Toc327777211</vt:lpwstr>
      </vt:variant>
      <vt:variant>
        <vt:i4>1310769</vt:i4>
      </vt:variant>
      <vt:variant>
        <vt:i4>338</vt:i4>
      </vt:variant>
      <vt:variant>
        <vt:i4>0</vt:i4>
      </vt:variant>
      <vt:variant>
        <vt:i4>5</vt:i4>
      </vt:variant>
      <vt:variant>
        <vt:lpwstr/>
      </vt:variant>
      <vt:variant>
        <vt:lpwstr>_Toc327777210</vt:lpwstr>
      </vt:variant>
      <vt:variant>
        <vt:i4>1376305</vt:i4>
      </vt:variant>
      <vt:variant>
        <vt:i4>332</vt:i4>
      </vt:variant>
      <vt:variant>
        <vt:i4>0</vt:i4>
      </vt:variant>
      <vt:variant>
        <vt:i4>5</vt:i4>
      </vt:variant>
      <vt:variant>
        <vt:lpwstr/>
      </vt:variant>
      <vt:variant>
        <vt:lpwstr>_Toc327777209</vt:lpwstr>
      </vt:variant>
      <vt:variant>
        <vt:i4>1376305</vt:i4>
      </vt:variant>
      <vt:variant>
        <vt:i4>326</vt:i4>
      </vt:variant>
      <vt:variant>
        <vt:i4>0</vt:i4>
      </vt:variant>
      <vt:variant>
        <vt:i4>5</vt:i4>
      </vt:variant>
      <vt:variant>
        <vt:lpwstr/>
      </vt:variant>
      <vt:variant>
        <vt:lpwstr>_Toc327777208</vt:lpwstr>
      </vt:variant>
      <vt:variant>
        <vt:i4>1376305</vt:i4>
      </vt:variant>
      <vt:variant>
        <vt:i4>320</vt:i4>
      </vt:variant>
      <vt:variant>
        <vt:i4>0</vt:i4>
      </vt:variant>
      <vt:variant>
        <vt:i4>5</vt:i4>
      </vt:variant>
      <vt:variant>
        <vt:lpwstr/>
      </vt:variant>
      <vt:variant>
        <vt:lpwstr>_Toc327777207</vt:lpwstr>
      </vt:variant>
      <vt:variant>
        <vt:i4>1376305</vt:i4>
      </vt:variant>
      <vt:variant>
        <vt:i4>314</vt:i4>
      </vt:variant>
      <vt:variant>
        <vt:i4>0</vt:i4>
      </vt:variant>
      <vt:variant>
        <vt:i4>5</vt:i4>
      </vt:variant>
      <vt:variant>
        <vt:lpwstr/>
      </vt:variant>
      <vt:variant>
        <vt:lpwstr>_Toc327777206</vt:lpwstr>
      </vt:variant>
      <vt:variant>
        <vt:i4>1376305</vt:i4>
      </vt:variant>
      <vt:variant>
        <vt:i4>308</vt:i4>
      </vt:variant>
      <vt:variant>
        <vt:i4>0</vt:i4>
      </vt:variant>
      <vt:variant>
        <vt:i4>5</vt:i4>
      </vt:variant>
      <vt:variant>
        <vt:lpwstr/>
      </vt:variant>
      <vt:variant>
        <vt:lpwstr>_Toc327777205</vt:lpwstr>
      </vt:variant>
      <vt:variant>
        <vt:i4>1376305</vt:i4>
      </vt:variant>
      <vt:variant>
        <vt:i4>302</vt:i4>
      </vt:variant>
      <vt:variant>
        <vt:i4>0</vt:i4>
      </vt:variant>
      <vt:variant>
        <vt:i4>5</vt:i4>
      </vt:variant>
      <vt:variant>
        <vt:lpwstr/>
      </vt:variant>
      <vt:variant>
        <vt:lpwstr>_Toc327777204</vt:lpwstr>
      </vt:variant>
      <vt:variant>
        <vt:i4>1376305</vt:i4>
      </vt:variant>
      <vt:variant>
        <vt:i4>296</vt:i4>
      </vt:variant>
      <vt:variant>
        <vt:i4>0</vt:i4>
      </vt:variant>
      <vt:variant>
        <vt:i4>5</vt:i4>
      </vt:variant>
      <vt:variant>
        <vt:lpwstr/>
      </vt:variant>
      <vt:variant>
        <vt:lpwstr>_Toc327777203</vt:lpwstr>
      </vt:variant>
      <vt:variant>
        <vt:i4>1376305</vt:i4>
      </vt:variant>
      <vt:variant>
        <vt:i4>290</vt:i4>
      </vt:variant>
      <vt:variant>
        <vt:i4>0</vt:i4>
      </vt:variant>
      <vt:variant>
        <vt:i4>5</vt:i4>
      </vt:variant>
      <vt:variant>
        <vt:lpwstr/>
      </vt:variant>
      <vt:variant>
        <vt:lpwstr>_Toc327777202</vt:lpwstr>
      </vt:variant>
      <vt:variant>
        <vt:i4>1376305</vt:i4>
      </vt:variant>
      <vt:variant>
        <vt:i4>284</vt:i4>
      </vt:variant>
      <vt:variant>
        <vt:i4>0</vt:i4>
      </vt:variant>
      <vt:variant>
        <vt:i4>5</vt:i4>
      </vt:variant>
      <vt:variant>
        <vt:lpwstr/>
      </vt:variant>
      <vt:variant>
        <vt:lpwstr>_Toc327777201</vt:lpwstr>
      </vt:variant>
      <vt:variant>
        <vt:i4>1376305</vt:i4>
      </vt:variant>
      <vt:variant>
        <vt:i4>278</vt:i4>
      </vt:variant>
      <vt:variant>
        <vt:i4>0</vt:i4>
      </vt:variant>
      <vt:variant>
        <vt:i4>5</vt:i4>
      </vt:variant>
      <vt:variant>
        <vt:lpwstr/>
      </vt:variant>
      <vt:variant>
        <vt:lpwstr>_Toc327777200</vt:lpwstr>
      </vt:variant>
      <vt:variant>
        <vt:i4>1835058</vt:i4>
      </vt:variant>
      <vt:variant>
        <vt:i4>272</vt:i4>
      </vt:variant>
      <vt:variant>
        <vt:i4>0</vt:i4>
      </vt:variant>
      <vt:variant>
        <vt:i4>5</vt:i4>
      </vt:variant>
      <vt:variant>
        <vt:lpwstr/>
      </vt:variant>
      <vt:variant>
        <vt:lpwstr>_Toc327777199</vt:lpwstr>
      </vt:variant>
      <vt:variant>
        <vt:i4>1835058</vt:i4>
      </vt:variant>
      <vt:variant>
        <vt:i4>266</vt:i4>
      </vt:variant>
      <vt:variant>
        <vt:i4>0</vt:i4>
      </vt:variant>
      <vt:variant>
        <vt:i4>5</vt:i4>
      </vt:variant>
      <vt:variant>
        <vt:lpwstr/>
      </vt:variant>
      <vt:variant>
        <vt:lpwstr>_Toc327777198</vt:lpwstr>
      </vt:variant>
      <vt:variant>
        <vt:i4>1835058</vt:i4>
      </vt:variant>
      <vt:variant>
        <vt:i4>260</vt:i4>
      </vt:variant>
      <vt:variant>
        <vt:i4>0</vt:i4>
      </vt:variant>
      <vt:variant>
        <vt:i4>5</vt:i4>
      </vt:variant>
      <vt:variant>
        <vt:lpwstr/>
      </vt:variant>
      <vt:variant>
        <vt:lpwstr>_Toc327777197</vt:lpwstr>
      </vt:variant>
      <vt:variant>
        <vt:i4>1835058</vt:i4>
      </vt:variant>
      <vt:variant>
        <vt:i4>254</vt:i4>
      </vt:variant>
      <vt:variant>
        <vt:i4>0</vt:i4>
      </vt:variant>
      <vt:variant>
        <vt:i4>5</vt:i4>
      </vt:variant>
      <vt:variant>
        <vt:lpwstr/>
      </vt:variant>
      <vt:variant>
        <vt:lpwstr>_Toc327777196</vt:lpwstr>
      </vt:variant>
      <vt:variant>
        <vt:i4>1835058</vt:i4>
      </vt:variant>
      <vt:variant>
        <vt:i4>248</vt:i4>
      </vt:variant>
      <vt:variant>
        <vt:i4>0</vt:i4>
      </vt:variant>
      <vt:variant>
        <vt:i4>5</vt:i4>
      </vt:variant>
      <vt:variant>
        <vt:lpwstr/>
      </vt:variant>
      <vt:variant>
        <vt:lpwstr>_Toc327777195</vt:lpwstr>
      </vt:variant>
      <vt:variant>
        <vt:i4>1835058</vt:i4>
      </vt:variant>
      <vt:variant>
        <vt:i4>242</vt:i4>
      </vt:variant>
      <vt:variant>
        <vt:i4>0</vt:i4>
      </vt:variant>
      <vt:variant>
        <vt:i4>5</vt:i4>
      </vt:variant>
      <vt:variant>
        <vt:lpwstr/>
      </vt:variant>
      <vt:variant>
        <vt:lpwstr>_Toc327777194</vt:lpwstr>
      </vt:variant>
      <vt:variant>
        <vt:i4>1835058</vt:i4>
      </vt:variant>
      <vt:variant>
        <vt:i4>236</vt:i4>
      </vt:variant>
      <vt:variant>
        <vt:i4>0</vt:i4>
      </vt:variant>
      <vt:variant>
        <vt:i4>5</vt:i4>
      </vt:variant>
      <vt:variant>
        <vt:lpwstr/>
      </vt:variant>
      <vt:variant>
        <vt:lpwstr>_Toc327777193</vt:lpwstr>
      </vt:variant>
      <vt:variant>
        <vt:i4>1835058</vt:i4>
      </vt:variant>
      <vt:variant>
        <vt:i4>230</vt:i4>
      </vt:variant>
      <vt:variant>
        <vt:i4>0</vt:i4>
      </vt:variant>
      <vt:variant>
        <vt:i4>5</vt:i4>
      </vt:variant>
      <vt:variant>
        <vt:lpwstr/>
      </vt:variant>
      <vt:variant>
        <vt:lpwstr>_Toc327777192</vt:lpwstr>
      </vt:variant>
      <vt:variant>
        <vt:i4>1835058</vt:i4>
      </vt:variant>
      <vt:variant>
        <vt:i4>224</vt:i4>
      </vt:variant>
      <vt:variant>
        <vt:i4>0</vt:i4>
      </vt:variant>
      <vt:variant>
        <vt:i4>5</vt:i4>
      </vt:variant>
      <vt:variant>
        <vt:lpwstr/>
      </vt:variant>
      <vt:variant>
        <vt:lpwstr>_Toc327777191</vt:lpwstr>
      </vt:variant>
      <vt:variant>
        <vt:i4>1835058</vt:i4>
      </vt:variant>
      <vt:variant>
        <vt:i4>218</vt:i4>
      </vt:variant>
      <vt:variant>
        <vt:i4>0</vt:i4>
      </vt:variant>
      <vt:variant>
        <vt:i4>5</vt:i4>
      </vt:variant>
      <vt:variant>
        <vt:lpwstr/>
      </vt:variant>
      <vt:variant>
        <vt:lpwstr>_Toc327777190</vt:lpwstr>
      </vt:variant>
      <vt:variant>
        <vt:i4>1900594</vt:i4>
      </vt:variant>
      <vt:variant>
        <vt:i4>212</vt:i4>
      </vt:variant>
      <vt:variant>
        <vt:i4>0</vt:i4>
      </vt:variant>
      <vt:variant>
        <vt:i4>5</vt:i4>
      </vt:variant>
      <vt:variant>
        <vt:lpwstr/>
      </vt:variant>
      <vt:variant>
        <vt:lpwstr>_Toc327777189</vt:lpwstr>
      </vt:variant>
      <vt:variant>
        <vt:i4>1900594</vt:i4>
      </vt:variant>
      <vt:variant>
        <vt:i4>206</vt:i4>
      </vt:variant>
      <vt:variant>
        <vt:i4>0</vt:i4>
      </vt:variant>
      <vt:variant>
        <vt:i4>5</vt:i4>
      </vt:variant>
      <vt:variant>
        <vt:lpwstr/>
      </vt:variant>
      <vt:variant>
        <vt:lpwstr>_Toc327777188</vt:lpwstr>
      </vt:variant>
      <vt:variant>
        <vt:i4>1900594</vt:i4>
      </vt:variant>
      <vt:variant>
        <vt:i4>200</vt:i4>
      </vt:variant>
      <vt:variant>
        <vt:i4>0</vt:i4>
      </vt:variant>
      <vt:variant>
        <vt:i4>5</vt:i4>
      </vt:variant>
      <vt:variant>
        <vt:lpwstr/>
      </vt:variant>
      <vt:variant>
        <vt:lpwstr>_Toc327777187</vt:lpwstr>
      </vt:variant>
      <vt:variant>
        <vt:i4>1900594</vt:i4>
      </vt:variant>
      <vt:variant>
        <vt:i4>194</vt:i4>
      </vt:variant>
      <vt:variant>
        <vt:i4>0</vt:i4>
      </vt:variant>
      <vt:variant>
        <vt:i4>5</vt:i4>
      </vt:variant>
      <vt:variant>
        <vt:lpwstr/>
      </vt:variant>
      <vt:variant>
        <vt:lpwstr>_Toc327777186</vt:lpwstr>
      </vt:variant>
      <vt:variant>
        <vt:i4>1900594</vt:i4>
      </vt:variant>
      <vt:variant>
        <vt:i4>188</vt:i4>
      </vt:variant>
      <vt:variant>
        <vt:i4>0</vt:i4>
      </vt:variant>
      <vt:variant>
        <vt:i4>5</vt:i4>
      </vt:variant>
      <vt:variant>
        <vt:lpwstr/>
      </vt:variant>
      <vt:variant>
        <vt:lpwstr>_Toc327777185</vt:lpwstr>
      </vt:variant>
      <vt:variant>
        <vt:i4>1900594</vt:i4>
      </vt:variant>
      <vt:variant>
        <vt:i4>182</vt:i4>
      </vt:variant>
      <vt:variant>
        <vt:i4>0</vt:i4>
      </vt:variant>
      <vt:variant>
        <vt:i4>5</vt:i4>
      </vt:variant>
      <vt:variant>
        <vt:lpwstr/>
      </vt:variant>
      <vt:variant>
        <vt:lpwstr>_Toc327777184</vt:lpwstr>
      </vt:variant>
      <vt:variant>
        <vt:i4>1900594</vt:i4>
      </vt:variant>
      <vt:variant>
        <vt:i4>176</vt:i4>
      </vt:variant>
      <vt:variant>
        <vt:i4>0</vt:i4>
      </vt:variant>
      <vt:variant>
        <vt:i4>5</vt:i4>
      </vt:variant>
      <vt:variant>
        <vt:lpwstr/>
      </vt:variant>
      <vt:variant>
        <vt:lpwstr>_Toc327777183</vt:lpwstr>
      </vt:variant>
      <vt:variant>
        <vt:i4>1900594</vt:i4>
      </vt:variant>
      <vt:variant>
        <vt:i4>170</vt:i4>
      </vt:variant>
      <vt:variant>
        <vt:i4>0</vt:i4>
      </vt:variant>
      <vt:variant>
        <vt:i4>5</vt:i4>
      </vt:variant>
      <vt:variant>
        <vt:lpwstr/>
      </vt:variant>
      <vt:variant>
        <vt:lpwstr>_Toc327777182</vt:lpwstr>
      </vt:variant>
      <vt:variant>
        <vt:i4>1900594</vt:i4>
      </vt:variant>
      <vt:variant>
        <vt:i4>164</vt:i4>
      </vt:variant>
      <vt:variant>
        <vt:i4>0</vt:i4>
      </vt:variant>
      <vt:variant>
        <vt:i4>5</vt:i4>
      </vt:variant>
      <vt:variant>
        <vt:lpwstr/>
      </vt:variant>
      <vt:variant>
        <vt:lpwstr>_Toc327777181</vt:lpwstr>
      </vt:variant>
      <vt:variant>
        <vt:i4>1900594</vt:i4>
      </vt:variant>
      <vt:variant>
        <vt:i4>158</vt:i4>
      </vt:variant>
      <vt:variant>
        <vt:i4>0</vt:i4>
      </vt:variant>
      <vt:variant>
        <vt:i4>5</vt:i4>
      </vt:variant>
      <vt:variant>
        <vt:lpwstr/>
      </vt:variant>
      <vt:variant>
        <vt:lpwstr>_Toc327777180</vt:lpwstr>
      </vt:variant>
      <vt:variant>
        <vt:i4>1179698</vt:i4>
      </vt:variant>
      <vt:variant>
        <vt:i4>152</vt:i4>
      </vt:variant>
      <vt:variant>
        <vt:i4>0</vt:i4>
      </vt:variant>
      <vt:variant>
        <vt:i4>5</vt:i4>
      </vt:variant>
      <vt:variant>
        <vt:lpwstr/>
      </vt:variant>
      <vt:variant>
        <vt:lpwstr>_Toc327777179</vt:lpwstr>
      </vt:variant>
      <vt:variant>
        <vt:i4>1179698</vt:i4>
      </vt:variant>
      <vt:variant>
        <vt:i4>146</vt:i4>
      </vt:variant>
      <vt:variant>
        <vt:i4>0</vt:i4>
      </vt:variant>
      <vt:variant>
        <vt:i4>5</vt:i4>
      </vt:variant>
      <vt:variant>
        <vt:lpwstr/>
      </vt:variant>
      <vt:variant>
        <vt:lpwstr>_Toc327777178</vt:lpwstr>
      </vt:variant>
      <vt:variant>
        <vt:i4>1179698</vt:i4>
      </vt:variant>
      <vt:variant>
        <vt:i4>140</vt:i4>
      </vt:variant>
      <vt:variant>
        <vt:i4>0</vt:i4>
      </vt:variant>
      <vt:variant>
        <vt:i4>5</vt:i4>
      </vt:variant>
      <vt:variant>
        <vt:lpwstr/>
      </vt:variant>
      <vt:variant>
        <vt:lpwstr>_Toc327777177</vt:lpwstr>
      </vt:variant>
      <vt:variant>
        <vt:i4>1179698</vt:i4>
      </vt:variant>
      <vt:variant>
        <vt:i4>134</vt:i4>
      </vt:variant>
      <vt:variant>
        <vt:i4>0</vt:i4>
      </vt:variant>
      <vt:variant>
        <vt:i4>5</vt:i4>
      </vt:variant>
      <vt:variant>
        <vt:lpwstr/>
      </vt:variant>
      <vt:variant>
        <vt:lpwstr>_Toc327777176</vt:lpwstr>
      </vt:variant>
      <vt:variant>
        <vt:i4>1179698</vt:i4>
      </vt:variant>
      <vt:variant>
        <vt:i4>128</vt:i4>
      </vt:variant>
      <vt:variant>
        <vt:i4>0</vt:i4>
      </vt:variant>
      <vt:variant>
        <vt:i4>5</vt:i4>
      </vt:variant>
      <vt:variant>
        <vt:lpwstr/>
      </vt:variant>
      <vt:variant>
        <vt:lpwstr>_Toc327777175</vt:lpwstr>
      </vt:variant>
      <vt:variant>
        <vt:i4>1179698</vt:i4>
      </vt:variant>
      <vt:variant>
        <vt:i4>122</vt:i4>
      </vt:variant>
      <vt:variant>
        <vt:i4>0</vt:i4>
      </vt:variant>
      <vt:variant>
        <vt:i4>5</vt:i4>
      </vt:variant>
      <vt:variant>
        <vt:lpwstr/>
      </vt:variant>
      <vt:variant>
        <vt:lpwstr>_Toc327777174</vt:lpwstr>
      </vt:variant>
      <vt:variant>
        <vt:i4>1179698</vt:i4>
      </vt:variant>
      <vt:variant>
        <vt:i4>116</vt:i4>
      </vt:variant>
      <vt:variant>
        <vt:i4>0</vt:i4>
      </vt:variant>
      <vt:variant>
        <vt:i4>5</vt:i4>
      </vt:variant>
      <vt:variant>
        <vt:lpwstr/>
      </vt:variant>
      <vt:variant>
        <vt:lpwstr>_Toc327777173</vt:lpwstr>
      </vt:variant>
      <vt:variant>
        <vt:i4>1179698</vt:i4>
      </vt:variant>
      <vt:variant>
        <vt:i4>110</vt:i4>
      </vt:variant>
      <vt:variant>
        <vt:i4>0</vt:i4>
      </vt:variant>
      <vt:variant>
        <vt:i4>5</vt:i4>
      </vt:variant>
      <vt:variant>
        <vt:lpwstr/>
      </vt:variant>
      <vt:variant>
        <vt:lpwstr>_Toc327777172</vt:lpwstr>
      </vt:variant>
      <vt:variant>
        <vt:i4>1179698</vt:i4>
      </vt:variant>
      <vt:variant>
        <vt:i4>104</vt:i4>
      </vt:variant>
      <vt:variant>
        <vt:i4>0</vt:i4>
      </vt:variant>
      <vt:variant>
        <vt:i4>5</vt:i4>
      </vt:variant>
      <vt:variant>
        <vt:lpwstr/>
      </vt:variant>
      <vt:variant>
        <vt:lpwstr>_Toc327777171</vt:lpwstr>
      </vt:variant>
      <vt:variant>
        <vt:i4>1179698</vt:i4>
      </vt:variant>
      <vt:variant>
        <vt:i4>98</vt:i4>
      </vt:variant>
      <vt:variant>
        <vt:i4>0</vt:i4>
      </vt:variant>
      <vt:variant>
        <vt:i4>5</vt:i4>
      </vt:variant>
      <vt:variant>
        <vt:lpwstr/>
      </vt:variant>
      <vt:variant>
        <vt:lpwstr>_Toc327777170</vt:lpwstr>
      </vt:variant>
      <vt:variant>
        <vt:i4>1245234</vt:i4>
      </vt:variant>
      <vt:variant>
        <vt:i4>92</vt:i4>
      </vt:variant>
      <vt:variant>
        <vt:i4>0</vt:i4>
      </vt:variant>
      <vt:variant>
        <vt:i4>5</vt:i4>
      </vt:variant>
      <vt:variant>
        <vt:lpwstr/>
      </vt:variant>
      <vt:variant>
        <vt:lpwstr>_Toc327777169</vt:lpwstr>
      </vt:variant>
      <vt:variant>
        <vt:i4>1245234</vt:i4>
      </vt:variant>
      <vt:variant>
        <vt:i4>86</vt:i4>
      </vt:variant>
      <vt:variant>
        <vt:i4>0</vt:i4>
      </vt:variant>
      <vt:variant>
        <vt:i4>5</vt:i4>
      </vt:variant>
      <vt:variant>
        <vt:lpwstr/>
      </vt:variant>
      <vt:variant>
        <vt:lpwstr>_Toc327777168</vt:lpwstr>
      </vt:variant>
      <vt:variant>
        <vt:i4>1245234</vt:i4>
      </vt:variant>
      <vt:variant>
        <vt:i4>80</vt:i4>
      </vt:variant>
      <vt:variant>
        <vt:i4>0</vt:i4>
      </vt:variant>
      <vt:variant>
        <vt:i4>5</vt:i4>
      </vt:variant>
      <vt:variant>
        <vt:lpwstr/>
      </vt:variant>
      <vt:variant>
        <vt:lpwstr>_Toc327777167</vt:lpwstr>
      </vt:variant>
      <vt:variant>
        <vt:i4>1245234</vt:i4>
      </vt:variant>
      <vt:variant>
        <vt:i4>74</vt:i4>
      </vt:variant>
      <vt:variant>
        <vt:i4>0</vt:i4>
      </vt:variant>
      <vt:variant>
        <vt:i4>5</vt:i4>
      </vt:variant>
      <vt:variant>
        <vt:lpwstr/>
      </vt:variant>
      <vt:variant>
        <vt:lpwstr>_Toc327777166</vt:lpwstr>
      </vt:variant>
      <vt:variant>
        <vt:i4>1245234</vt:i4>
      </vt:variant>
      <vt:variant>
        <vt:i4>68</vt:i4>
      </vt:variant>
      <vt:variant>
        <vt:i4>0</vt:i4>
      </vt:variant>
      <vt:variant>
        <vt:i4>5</vt:i4>
      </vt:variant>
      <vt:variant>
        <vt:lpwstr/>
      </vt:variant>
      <vt:variant>
        <vt:lpwstr>_Toc327777165</vt:lpwstr>
      </vt:variant>
      <vt:variant>
        <vt:i4>1245234</vt:i4>
      </vt:variant>
      <vt:variant>
        <vt:i4>62</vt:i4>
      </vt:variant>
      <vt:variant>
        <vt:i4>0</vt:i4>
      </vt:variant>
      <vt:variant>
        <vt:i4>5</vt:i4>
      </vt:variant>
      <vt:variant>
        <vt:lpwstr/>
      </vt:variant>
      <vt:variant>
        <vt:lpwstr>_Toc327777164</vt:lpwstr>
      </vt:variant>
      <vt:variant>
        <vt:i4>1245234</vt:i4>
      </vt:variant>
      <vt:variant>
        <vt:i4>56</vt:i4>
      </vt:variant>
      <vt:variant>
        <vt:i4>0</vt:i4>
      </vt:variant>
      <vt:variant>
        <vt:i4>5</vt:i4>
      </vt:variant>
      <vt:variant>
        <vt:lpwstr/>
      </vt:variant>
      <vt:variant>
        <vt:lpwstr>_Toc327777163</vt:lpwstr>
      </vt:variant>
      <vt:variant>
        <vt:i4>1245234</vt:i4>
      </vt:variant>
      <vt:variant>
        <vt:i4>50</vt:i4>
      </vt:variant>
      <vt:variant>
        <vt:i4>0</vt:i4>
      </vt:variant>
      <vt:variant>
        <vt:i4>5</vt:i4>
      </vt:variant>
      <vt:variant>
        <vt:lpwstr/>
      </vt:variant>
      <vt:variant>
        <vt:lpwstr>_Toc327777162</vt:lpwstr>
      </vt:variant>
      <vt:variant>
        <vt:i4>1245234</vt:i4>
      </vt:variant>
      <vt:variant>
        <vt:i4>44</vt:i4>
      </vt:variant>
      <vt:variant>
        <vt:i4>0</vt:i4>
      </vt:variant>
      <vt:variant>
        <vt:i4>5</vt:i4>
      </vt:variant>
      <vt:variant>
        <vt:lpwstr/>
      </vt:variant>
      <vt:variant>
        <vt:lpwstr>_Toc327777161</vt:lpwstr>
      </vt:variant>
      <vt:variant>
        <vt:i4>1245234</vt:i4>
      </vt:variant>
      <vt:variant>
        <vt:i4>38</vt:i4>
      </vt:variant>
      <vt:variant>
        <vt:i4>0</vt:i4>
      </vt:variant>
      <vt:variant>
        <vt:i4>5</vt:i4>
      </vt:variant>
      <vt:variant>
        <vt:lpwstr/>
      </vt:variant>
      <vt:variant>
        <vt:lpwstr>_Toc327777160</vt:lpwstr>
      </vt:variant>
      <vt:variant>
        <vt:i4>1048626</vt:i4>
      </vt:variant>
      <vt:variant>
        <vt:i4>32</vt:i4>
      </vt:variant>
      <vt:variant>
        <vt:i4>0</vt:i4>
      </vt:variant>
      <vt:variant>
        <vt:i4>5</vt:i4>
      </vt:variant>
      <vt:variant>
        <vt:lpwstr/>
      </vt:variant>
      <vt:variant>
        <vt:lpwstr>_Toc327777159</vt:lpwstr>
      </vt:variant>
      <vt:variant>
        <vt:i4>1048626</vt:i4>
      </vt:variant>
      <vt:variant>
        <vt:i4>26</vt:i4>
      </vt:variant>
      <vt:variant>
        <vt:i4>0</vt:i4>
      </vt:variant>
      <vt:variant>
        <vt:i4>5</vt:i4>
      </vt:variant>
      <vt:variant>
        <vt:lpwstr/>
      </vt:variant>
      <vt:variant>
        <vt:lpwstr>_Toc327777158</vt:lpwstr>
      </vt:variant>
      <vt:variant>
        <vt:i4>1048626</vt:i4>
      </vt:variant>
      <vt:variant>
        <vt:i4>20</vt:i4>
      </vt:variant>
      <vt:variant>
        <vt:i4>0</vt:i4>
      </vt:variant>
      <vt:variant>
        <vt:i4>5</vt:i4>
      </vt:variant>
      <vt:variant>
        <vt:lpwstr/>
      </vt:variant>
      <vt:variant>
        <vt:lpwstr>_Toc327777157</vt:lpwstr>
      </vt:variant>
      <vt:variant>
        <vt:i4>1048626</vt:i4>
      </vt:variant>
      <vt:variant>
        <vt:i4>14</vt:i4>
      </vt:variant>
      <vt:variant>
        <vt:i4>0</vt:i4>
      </vt:variant>
      <vt:variant>
        <vt:i4>5</vt:i4>
      </vt:variant>
      <vt:variant>
        <vt:lpwstr/>
      </vt:variant>
      <vt:variant>
        <vt:lpwstr>_Toc327777156</vt:lpwstr>
      </vt:variant>
      <vt:variant>
        <vt:i4>1048626</vt:i4>
      </vt:variant>
      <vt:variant>
        <vt:i4>8</vt:i4>
      </vt:variant>
      <vt:variant>
        <vt:i4>0</vt:i4>
      </vt:variant>
      <vt:variant>
        <vt:i4>5</vt:i4>
      </vt:variant>
      <vt:variant>
        <vt:lpwstr/>
      </vt:variant>
      <vt:variant>
        <vt:lpwstr>_Toc327777155</vt:lpwstr>
      </vt:variant>
      <vt:variant>
        <vt:i4>1048626</vt:i4>
      </vt:variant>
      <vt:variant>
        <vt:i4>2</vt:i4>
      </vt:variant>
      <vt:variant>
        <vt:i4>0</vt:i4>
      </vt:variant>
      <vt:variant>
        <vt:i4>5</vt:i4>
      </vt:variant>
      <vt:variant>
        <vt:lpwstr/>
      </vt:variant>
      <vt:variant>
        <vt:lpwstr>_Toc327777154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EIM –</dc:title>
  <dc:creator>Fanel</dc:creator>
  <cp:lastModifiedBy>Fanel Apostu</cp:lastModifiedBy>
  <cp:revision>142</cp:revision>
  <cp:lastPrinted>2019-05-21T07:52:00Z</cp:lastPrinted>
  <dcterms:created xsi:type="dcterms:W3CDTF">2019-05-20T11:03:00Z</dcterms:created>
  <dcterms:modified xsi:type="dcterms:W3CDTF">2019-05-21T07:54:00Z</dcterms:modified>
</cp:coreProperties>
</file>