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AE41E2" w:rsidRDefault="00550B43" w:rsidP="0089789D">
      <w:pPr>
        <w:pStyle w:val="Antet"/>
        <w:tabs>
          <w:tab w:val="clear" w:pos="4680"/>
          <w:tab w:val="clear" w:pos="9360"/>
          <w:tab w:val="left" w:pos="9000"/>
        </w:tabs>
        <w:jc w:val="center"/>
        <w:rPr>
          <w:rFonts w:ascii="Times New Roman" w:hAnsi="Times New Roman"/>
          <w:color w:val="00214E"/>
          <w:sz w:val="32"/>
          <w:szCs w:val="32"/>
          <w:lang w:val="ro-RO"/>
        </w:rPr>
      </w:pPr>
      <w:r w:rsidRPr="00AE41E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41321636" r:id="rId10"/>
        </w:pict>
      </w:r>
      <w:r w:rsidR="009B1DE0" w:rsidRPr="00AE41E2">
        <w:rPr>
          <w:noProof/>
          <w:lang w:val="ro-RO"/>
        </w:rPr>
        <w:drawing>
          <wp:anchor distT="0" distB="0" distL="114300" distR="114300" simplePos="0" relativeHeight="251657216" behindDoc="0" locked="0" layoutInCell="1" allowOverlap="1" wp14:anchorId="62DD0DB3" wp14:editId="556369D6">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AE41E2">
        <w:rPr>
          <w:lang w:val="ro-RO"/>
        </w:rPr>
        <w:tab/>
        <w:t xml:space="preserve">   </w:t>
      </w:r>
      <w:r w:rsidR="0089789D" w:rsidRPr="00AE41E2">
        <w:rPr>
          <w:rFonts w:ascii="Times New Roman" w:hAnsi="Times New Roman"/>
          <w:b/>
          <w:color w:val="00214E"/>
          <w:sz w:val="32"/>
          <w:szCs w:val="32"/>
          <w:lang w:val="ro-RO"/>
        </w:rPr>
        <w:t>Ministerul Mediului</w:t>
      </w:r>
      <w:r w:rsidR="00C36E26" w:rsidRPr="00AE41E2">
        <w:rPr>
          <w:rFonts w:ascii="Times New Roman" w:hAnsi="Times New Roman"/>
          <w:b/>
          <w:color w:val="00214E"/>
          <w:sz w:val="32"/>
          <w:szCs w:val="32"/>
          <w:lang w:val="ro-RO"/>
        </w:rPr>
        <w:t>, Apelor</w:t>
      </w:r>
      <w:r w:rsidR="0089789D" w:rsidRPr="00AE41E2">
        <w:rPr>
          <w:rFonts w:ascii="Times New Roman" w:hAnsi="Times New Roman"/>
          <w:b/>
          <w:color w:val="00214E"/>
          <w:sz w:val="32"/>
          <w:szCs w:val="32"/>
          <w:lang w:val="ro-RO"/>
        </w:rPr>
        <w:t xml:space="preserve"> şi </w:t>
      </w:r>
      <w:r w:rsidR="00C36E26" w:rsidRPr="00AE41E2">
        <w:rPr>
          <w:rFonts w:ascii="Times New Roman" w:hAnsi="Times New Roman"/>
          <w:b/>
          <w:color w:val="00214E"/>
          <w:sz w:val="32"/>
          <w:szCs w:val="32"/>
          <w:lang w:val="ro-RO"/>
        </w:rPr>
        <w:t>P</w:t>
      </w:r>
      <w:r w:rsidR="00713E4B" w:rsidRPr="00AE41E2">
        <w:rPr>
          <w:rFonts w:ascii="Times New Roman" w:hAnsi="Times New Roman"/>
          <w:b/>
          <w:color w:val="00214E"/>
          <w:sz w:val="32"/>
          <w:szCs w:val="32"/>
          <w:lang w:val="ro-RO"/>
        </w:rPr>
        <w:t>ă</w:t>
      </w:r>
      <w:r w:rsidR="00C36E26" w:rsidRPr="00AE41E2">
        <w:rPr>
          <w:rFonts w:ascii="Times New Roman" w:hAnsi="Times New Roman"/>
          <w:b/>
          <w:color w:val="00214E"/>
          <w:sz w:val="32"/>
          <w:szCs w:val="32"/>
          <w:lang w:val="ro-RO"/>
        </w:rPr>
        <w:t>du</w:t>
      </w:r>
      <w:r w:rsidR="00713E4B" w:rsidRPr="00AE41E2">
        <w:rPr>
          <w:rFonts w:ascii="Times New Roman" w:hAnsi="Times New Roman"/>
          <w:b/>
          <w:color w:val="00214E"/>
          <w:sz w:val="32"/>
          <w:szCs w:val="32"/>
          <w:lang w:val="ro-RO"/>
        </w:rPr>
        <w:t>rilor</w:t>
      </w:r>
    </w:p>
    <w:p w:rsidR="0089789D" w:rsidRPr="00AE41E2" w:rsidRDefault="0089789D" w:rsidP="00957825">
      <w:pPr>
        <w:tabs>
          <w:tab w:val="left" w:pos="3270"/>
        </w:tabs>
        <w:jc w:val="center"/>
        <w:rPr>
          <w:rFonts w:ascii="Times New Roman" w:hAnsi="Times New Roman"/>
          <w:sz w:val="36"/>
          <w:szCs w:val="36"/>
          <w:lang w:val="ro-RO"/>
        </w:rPr>
      </w:pPr>
      <w:r w:rsidRPr="00AE41E2">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5"/>
      </w:tblGrid>
      <w:tr w:rsidR="003C6148" w:rsidRPr="00AE41E2" w:rsidTr="00C63F5E">
        <w:trPr>
          <w:trHeight w:val="226"/>
        </w:trPr>
        <w:tc>
          <w:tcPr>
            <w:tcW w:w="9676" w:type="dxa"/>
            <w:shd w:val="clear" w:color="auto" w:fill="DAEEF3"/>
          </w:tcPr>
          <w:p w:rsidR="003C6148" w:rsidRPr="00AE41E2"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AE41E2">
              <w:rPr>
                <w:rFonts w:ascii="Times New Roman" w:hAnsi="Times New Roman"/>
                <w:b/>
                <w:bCs/>
                <w:color w:val="00214E"/>
                <w:sz w:val="36"/>
                <w:szCs w:val="36"/>
                <w:lang w:val="ro-RO"/>
              </w:rPr>
              <w:t xml:space="preserve">Agenţia pentru Protecţia Mediului </w:t>
            </w:r>
            <w:r w:rsidR="009F05B6" w:rsidRPr="00AE41E2">
              <w:rPr>
                <w:rFonts w:ascii="Times New Roman" w:hAnsi="Times New Roman"/>
                <w:b/>
                <w:bCs/>
                <w:color w:val="00214E"/>
                <w:sz w:val="36"/>
                <w:szCs w:val="36"/>
                <w:lang w:val="ro-RO"/>
              </w:rPr>
              <w:t>Bistrița-Năsăud</w:t>
            </w:r>
          </w:p>
        </w:tc>
      </w:tr>
    </w:tbl>
    <w:p w:rsidR="00202D7A" w:rsidRPr="00AE41E2" w:rsidRDefault="00202D7A" w:rsidP="005A4EAF">
      <w:pPr>
        <w:jc w:val="center"/>
        <w:rPr>
          <w:rFonts w:ascii="Arial" w:hAnsi="Arial" w:cs="Arial"/>
          <w:b/>
          <w:lang w:val="ro-RO"/>
        </w:rPr>
      </w:pPr>
    </w:p>
    <w:p w:rsidR="00A535F1" w:rsidRPr="00AE41E2" w:rsidRDefault="00A535F1" w:rsidP="00D50707">
      <w:pPr>
        <w:spacing w:after="0" w:line="240" w:lineRule="auto"/>
        <w:rPr>
          <w:rFonts w:ascii="Arial" w:hAnsi="Arial" w:cs="Arial"/>
          <w:b/>
          <w:lang w:val="ro-RO"/>
        </w:rPr>
      </w:pPr>
    </w:p>
    <w:p w:rsidR="00735A60" w:rsidRPr="00AE41E2" w:rsidRDefault="00735A60" w:rsidP="005A4EAF">
      <w:pPr>
        <w:spacing w:after="0" w:line="240" w:lineRule="auto"/>
        <w:jc w:val="center"/>
        <w:rPr>
          <w:rFonts w:ascii="Arial" w:hAnsi="Arial" w:cs="Arial"/>
          <w:b/>
          <w:lang w:val="ro-RO"/>
        </w:rPr>
      </w:pPr>
    </w:p>
    <w:p w:rsidR="00513F76" w:rsidRPr="00AE41E2" w:rsidRDefault="00513F76" w:rsidP="005A4EAF">
      <w:pPr>
        <w:spacing w:after="0" w:line="240" w:lineRule="auto"/>
        <w:jc w:val="center"/>
        <w:rPr>
          <w:rFonts w:ascii="Arial" w:hAnsi="Arial" w:cs="Arial"/>
          <w:b/>
          <w:lang w:val="ro-RO"/>
        </w:rPr>
      </w:pPr>
    </w:p>
    <w:p w:rsidR="00205FA3" w:rsidRPr="00AE41E2" w:rsidRDefault="00205FA3" w:rsidP="005A4EAF">
      <w:pPr>
        <w:spacing w:after="0" w:line="240" w:lineRule="auto"/>
        <w:jc w:val="center"/>
        <w:rPr>
          <w:rFonts w:ascii="Arial" w:hAnsi="Arial" w:cs="Arial"/>
          <w:b/>
          <w:lang w:val="ro-RO"/>
        </w:rPr>
      </w:pPr>
    </w:p>
    <w:p w:rsidR="00205FA3" w:rsidRPr="00AE41E2" w:rsidRDefault="00205FA3" w:rsidP="005A4EAF">
      <w:pPr>
        <w:spacing w:after="0" w:line="240" w:lineRule="auto"/>
        <w:jc w:val="center"/>
        <w:rPr>
          <w:rFonts w:ascii="Arial" w:hAnsi="Arial" w:cs="Arial"/>
          <w:b/>
          <w:lang w:val="ro-RO"/>
        </w:rPr>
      </w:pPr>
    </w:p>
    <w:p w:rsidR="005A4EAF" w:rsidRPr="00AE41E2" w:rsidRDefault="005A4EAF" w:rsidP="005A4EAF">
      <w:pPr>
        <w:spacing w:after="0" w:line="240" w:lineRule="auto"/>
        <w:jc w:val="center"/>
        <w:rPr>
          <w:rFonts w:ascii="Arial" w:hAnsi="Arial" w:cs="Arial"/>
          <w:b/>
          <w:lang w:val="ro-RO"/>
        </w:rPr>
      </w:pPr>
      <w:r w:rsidRPr="00AE41E2">
        <w:rPr>
          <w:rFonts w:ascii="Arial" w:hAnsi="Arial" w:cs="Arial"/>
          <w:b/>
          <w:lang w:val="ro-RO"/>
        </w:rPr>
        <w:t>AUTORIZAŢIE  DE  MEDIU</w:t>
      </w:r>
    </w:p>
    <w:p w:rsidR="005A4EAF" w:rsidRPr="00AE41E2" w:rsidRDefault="005A4EAF" w:rsidP="005A4EAF">
      <w:pPr>
        <w:spacing w:after="0" w:line="240" w:lineRule="auto"/>
        <w:jc w:val="center"/>
        <w:rPr>
          <w:rFonts w:ascii="Arial" w:hAnsi="Arial" w:cs="Arial"/>
          <w:b/>
          <w:color w:val="FF0000"/>
          <w:lang w:val="ro-RO"/>
        </w:rPr>
      </w:pPr>
      <w:bookmarkStart w:id="0" w:name="_GoBack"/>
      <w:bookmarkEnd w:id="0"/>
    </w:p>
    <w:p w:rsidR="005A4EAF" w:rsidRPr="00AE41E2" w:rsidRDefault="005A4EAF" w:rsidP="005A4EAF">
      <w:pPr>
        <w:spacing w:after="0" w:line="240" w:lineRule="auto"/>
        <w:jc w:val="center"/>
        <w:rPr>
          <w:rFonts w:ascii="Arial" w:hAnsi="Arial" w:cs="Arial"/>
          <w:b/>
          <w:lang w:val="ro-RO"/>
        </w:rPr>
      </w:pPr>
      <w:r w:rsidRPr="00AE41E2">
        <w:rPr>
          <w:rFonts w:ascii="Arial" w:hAnsi="Arial" w:cs="Arial"/>
          <w:b/>
          <w:lang w:val="ro-RO"/>
        </w:rPr>
        <w:t xml:space="preserve">Nr. </w:t>
      </w:r>
      <w:r w:rsidR="00AB0329" w:rsidRPr="00AE41E2">
        <w:rPr>
          <w:rFonts w:ascii="Arial" w:hAnsi="Arial" w:cs="Arial"/>
          <w:b/>
          <w:lang w:val="ro-RO"/>
        </w:rPr>
        <w:t>….</w:t>
      </w:r>
      <w:r w:rsidRPr="00AE41E2">
        <w:rPr>
          <w:rFonts w:ascii="Arial" w:hAnsi="Arial" w:cs="Arial"/>
          <w:b/>
          <w:lang w:val="ro-RO"/>
        </w:rPr>
        <w:t xml:space="preserve"> din </w:t>
      </w:r>
      <w:r w:rsidR="00AB0329" w:rsidRPr="00AE41E2">
        <w:rPr>
          <w:rFonts w:ascii="Arial" w:hAnsi="Arial" w:cs="Arial"/>
          <w:b/>
          <w:lang w:val="ro-RO"/>
        </w:rPr>
        <w:t xml:space="preserve">…. </w:t>
      </w:r>
      <w:r w:rsidR="00C36E26" w:rsidRPr="00AE41E2">
        <w:rPr>
          <w:rFonts w:ascii="Arial" w:hAnsi="Arial" w:cs="Arial"/>
          <w:b/>
          <w:lang w:val="ro-RO"/>
        </w:rPr>
        <w:t>DECEMBRIE</w:t>
      </w:r>
      <w:r w:rsidR="000122E7" w:rsidRPr="00AE41E2">
        <w:rPr>
          <w:rFonts w:ascii="Arial" w:hAnsi="Arial" w:cs="Arial"/>
          <w:b/>
          <w:lang w:val="ro-RO"/>
        </w:rPr>
        <w:t xml:space="preserve"> 201</w:t>
      </w:r>
      <w:r w:rsidR="00AB0329" w:rsidRPr="00AE41E2">
        <w:rPr>
          <w:rFonts w:ascii="Arial" w:hAnsi="Arial" w:cs="Arial"/>
          <w:b/>
          <w:lang w:val="ro-RO"/>
        </w:rPr>
        <w:t>6</w:t>
      </w:r>
    </w:p>
    <w:p w:rsidR="00CE7D7D" w:rsidRPr="00AE41E2" w:rsidRDefault="00CE7D7D" w:rsidP="005A4EAF">
      <w:pPr>
        <w:spacing w:after="0" w:line="240" w:lineRule="auto"/>
        <w:jc w:val="center"/>
        <w:rPr>
          <w:rFonts w:ascii="Arial" w:hAnsi="Arial" w:cs="Arial"/>
          <w:b/>
          <w:lang w:val="ro-RO"/>
        </w:rPr>
      </w:pPr>
    </w:p>
    <w:p w:rsidR="005A4EAF" w:rsidRPr="00AE41E2" w:rsidRDefault="005A4EAF" w:rsidP="005A4EAF">
      <w:pPr>
        <w:spacing w:after="0" w:line="240" w:lineRule="auto"/>
        <w:jc w:val="both"/>
        <w:rPr>
          <w:rFonts w:ascii="Arial" w:hAnsi="Arial" w:cs="Arial"/>
          <w:b/>
          <w:lang w:val="ro-RO"/>
        </w:rPr>
      </w:pPr>
    </w:p>
    <w:p w:rsidR="00513F76" w:rsidRPr="00AE41E2" w:rsidRDefault="00513F76" w:rsidP="005A4EAF">
      <w:pPr>
        <w:spacing w:after="0" w:line="240" w:lineRule="auto"/>
        <w:jc w:val="both"/>
        <w:rPr>
          <w:rFonts w:ascii="Arial" w:hAnsi="Arial" w:cs="Arial"/>
          <w:b/>
          <w:lang w:val="ro-RO"/>
        </w:rPr>
      </w:pPr>
    </w:p>
    <w:p w:rsidR="00205FA3" w:rsidRPr="00AE41E2" w:rsidRDefault="00205FA3" w:rsidP="005A4EAF">
      <w:pPr>
        <w:spacing w:after="0" w:line="240" w:lineRule="auto"/>
        <w:jc w:val="both"/>
        <w:rPr>
          <w:rFonts w:ascii="Arial" w:hAnsi="Arial" w:cs="Arial"/>
          <w:b/>
          <w:lang w:val="ro-RO"/>
        </w:rPr>
      </w:pPr>
    </w:p>
    <w:p w:rsidR="00583C7B" w:rsidRPr="00AE41E2" w:rsidRDefault="00583C7B" w:rsidP="005A4EAF">
      <w:pPr>
        <w:spacing w:after="0" w:line="240" w:lineRule="auto"/>
        <w:jc w:val="both"/>
        <w:rPr>
          <w:rFonts w:ascii="Arial" w:hAnsi="Arial" w:cs="Arial"/>
          <w:b/>
          <w:lang w:val="ro-RO"/>
        </w:rPr>
      </w:pPr>
    </w:p>
    <w:p w:rsidR="005A4EAF" w:rsidRPr="00AE41E2"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AE41E2">
        <w:rPr>
          <w:rFonts w:ascii="Arial" w:hAnsi="Arial" w:cs="Arial"/>
          <w:b/>
          <w:color w:val="000000"/>
          <w:lang w:val="ro-RO"/>
        </w:rPr>
        <w:t>Ca urmare a cererii adresată</w:t>
      </w:r>
      <w:r w:rsidR="005A4EAF" w:rsidRPr="00AE41E2">
        <w:rPr>
          <w:rFonts w:ascii="Arial" w:hAnsi="Arial" w:cs="Arial"/>
          <w:b/>
          <w:color w:val="000000"/>
          <w:lang w:val="ro-RO"/>
        </w:rPr>
        <w:t xml:space="preserve"> de </w:t>
      </w:r>
      <w:r w:rsidR="000122E7" w:rsidRPr="00AE41E2">
        <w:rPr>
          <w:rFonts w:ascii="Arial" w:hAnsi="Arial" w:cs="Arial"/>
          <w:b/>
          <w:bCs/>
          <w:lang w:val="ro-RO"/>
        </w:rPr>
        <w:t xml:space="preserve">S.C. </w:t>
      </w:r>
      <w:r w:rsidR="00777558" w:rsidRPr="00AE41E2">
        <w:rPr>
          <w:rFonts w:ascii="Arial" w:hAnsi="Arial" w:cs="Arial"/>
          <w:b/>
          <w:bCs/>
          <w:lang w:val="ro-RO"/>
        </w:rPr>
        <w:t>AQUABIS</w:t>
      </w:r>
      <w:r w:rsidR="000122E7" w:rsidRPr="00AE41E2">
        <w:rPr>
          <w:rFonts w:ascii="Arial" w:hAnsi="Arial" w:cs="Arial"/>
          <w:b/>
          <w:bCs/>
          <w:lang w:val="ro-RO"/>
        </w:rPr>
        <w:t xml:space="preserve"> S.</w:t>
      </w:r>
      <w:r w:rsidR="00777558" w:rsidRPr="00AE41E2">
        <w:rPr>
          <w:rFonts w:ascii="Arial" w:hAnsi="Arial" w:cs="Arial"/>
          <w:b/>
          <w:bCs/>
          <w:lang w:val="ro-RO"/>
        </w:rPr>
        <w:t>A</w:t>
      </w:r>
      <w:r w:rsidR="000122E7" w:rsidRPr="00AE41E2">
        <w:rPr>
          <w:rFonts w:ascii="Arial" w:hAnsi="Arial" w:cs="Arial"/>
          <w:b/>
          <w:bCs/>
          <w:lang w:val="ro-RO"/>
        </w:rPr>
        <w:t>.</w:t>
      </w:r>
      <w:r w:rsidR="005A4EAF" w:rsidRPr="00AE41E2">
        <w:rPr>
          <w:rFonts w:ascii="Arial" w:hAnsi="Arial" w:cs="Arial"/>
          <w:b/>
          <w:bCs/>
          <w:lang w:val="ro-RO"/>
        </w:rPr>
        <w:t>, reprezentată de d</w:t>
      </w:r>
      <w:r w:rsidR="00777558" w:rsidRPr="00AE41E2">
        <w:rPr>
          <w:rFonts w:ascii="Arial" w:hAnsi="Arial" w:cs="Arial"/>
          <w:b/>
          <w:bCs/>
          <w:lang w:val="ro-RO"/>
        </w:rPr>
        <w:t>l</w:t>
      </w:r>
      <w:r w:rsidR="005A4EAF" w:rsidRPr="00AE41E2">
        <w:rPr>
          <w:rFonts w:ascii="Arial" w:hAnsi="Arial" w:cs="Arial"/>
          <w:b/>
          <w:bCs/>
          <w:lang w:val="ro-RO"/>
        </w:rPr>
        <w:t xml:space="preserve">. </w:t>
      </w:r>
      <w:r w:rsidR="002F6EFC" w:rsidRPr="00AE41E2">
        <w:rPr>
          <w:rFonts w:ascii="Arial" w:hAnsi="Arial" w:cs="Arial"/>
          <w:b/>
          <w:bCs/>
          <w:lang w:val="ro-RO"/>
        </w:rPr>
        <w:t xml:space="preserve">Ion </w:t>
      </w:r>
      <w:r w:rsidR="00777558" w:rsidRPr="00AE41E2">
        <w:rPr>
          <w:rFonts w:ascii="Arial" w:hAnsi="Arial" w:cs="Arial"/>
          <w:b/>
          <w:bCs/>
          <w:lang w:val="ro-RO"/>
        </w:rPr>
        <w:t>Șandru</w:t>
      </w:r>
      <w:r w:rsidR="005A4EAF" w:rsidRPr="00AE41E2">
        <w:rPr>
          <w:rFonts w:ascii="Arial" w:hAnsi="Arial" w:cs="Arial"/>
          <w:b/>
          <w:bCs/>
          <w:lang w:val="ro-RO"/>
        </w:rPr>
        <w:t>,</w:t>
      </w:r>
      <w:r w:rsidR="005A4EAF" w:rsidRPr="00AE41E2">
        <w:rPr>
          <w:rFonts w:ascii="Arial" w:hAnsi="Arial" w:cs="Arial"/>
          <w:b/>
          <w:bCs/>
          <w:color w:val="FF0000"/>
          <w:lang w:val="ro-RO"/>
        </w:rPr>
        <w:t xml:space="preserve"> </w:t>
      </w:r>
      <w:r w:rsidR="005A4EAF" w:rsidRPr="00AE41E2">
        <w:rPr>
          <w:rFonts w:ascii="Arial" w:hAnsi="Arial" w:cs="Arial"/>
          <w:b/>
          <w:bCs/>
          <w:lang w:val="ro-RO"/>
        </w:rPr>
        <w:t xml:space="preserve">în calitate de </w:t>
      </w:r>
      <w:r w:rsidR="00777558" w:rsidRPr="00AE41E2">
        <w:rPr>
          <w:rFonts w:ascii="Arial" w:hAnsi="Arial" w:cs="Arial"/>
          <w:b/>
          <w:bCs/>
          <w:lang w:val="ro-RO"/>
        </w:rPr>
        <w:t>director general</w:t>
      </w:r>
      <w:r w:rsidR="005A4EAF" w:rsidRPr="00AE41E2">
        <w:rPr>
          <w:rFonts w:ascii="Arial" w:hAnsi="Arial" w:cs="Arial"/>
          <w:b/>
          <w:bCs/>
          <w:lang w:val="ro-RO"/>
        </w:rPr>
        <w:t xml:space="preserve">, cu sediul </w:t>
      </w:r>
      <w:r w:rsidR="00FC4470" w:rsidRPr="00AE41E2">
        <w:rPr>
          <w:rFonts w:ascii="Arial" w:hAnsi="Arial" w:cs="Arial"/>
          <w:b/>
          <w:bCs/>
          <w:lang w:val="ro-RO"/>
        </w:rPr>
        <w:t xml:space="preserve">social </w:t>
      </w:r>
      <w:r w:rsidR="005A4EAF" w:rsidRPr="00AE41E2">
        <w:rPr>
          <w:rFonts w:ascii="Arial" w:hAnsi="Arial" w:cs="Arial"/>
          <w:b/>
          <w:bCs/>
          <w:lang w:val="ro-RO"/>
        </w:rPr>
        <w:t xml:space="preserve">în judeţul </w:t>
      </w:r>
      <w:r w:rsidR="007A3769" w:rsidRPr="00AE41E2">
        <w:rPr>
          <w:rFonts w:ascii="Arial" w:hAnsi="Arial" w:cs="Arial"/>
          <w:b/>
          <w:bCs/>
          <w:lang w:val="ro-RO"/>
        </w:rPr>
        <w:t>Bistrița-Năsăud</w:t>
      </w:r>
      <w:r w:rsidR="005A4EAF" w:rsidRPr="00AE41E2">
        <w:rPr>
          <w:rFonts w:ascii="Arial" w:hAnsi="Arial" w:cs="Arial"/>
          <w:b/>
          <w:bCs/>
          <w:lang w:val="ro-RO"/>
        </w:rPr>
        <w:t xml:space="preserve">, </w:t>
      </w:r>
      <w:r w:rsidR="00022648" w:rsidRPr="00AE41E2">
        <w:rPr>
          <w:rFonts w:ascii="Arial" w:hAnsi="Arial" w:cs="Arial"/>
          <w:b/>
          <w:bCs/>
          <w:lang w:val="ro-RO"/>
        </w:rPr>
        <w:t>municipiul Bistrița, str. Parcului, nr. 1</w:t>
      </w:r>
      <w:r w:rsidR="008F4692" w:rsidRPr="00AE41E2">
        <w:rPr>
          <w:rFonts w:ascii="Arial" w:hAnsi="Arial" w:cs="Arial"/>
          <w:b/>
          <w:bCs/>
          <w:lang w:val="ro-RO"/>
        </w:rPr>
        <w:t>,</w:t>
      </w:r>
      <w:r w:rsidR="00005EB0" w:rsidRPr="00AE41E2">
        <w:rPr>
          <w:rFonts w:ascii="Arial" w:hAnsi="Arial" w:cs="Arial"/>
          <w:b/>
          <w:bCs/>
          <w:lang w:val="ro-RO"/>
        </w:rPr>
        <w:t xml:space="preserve"> </w:t>
      </w:r>
      <w:r w:rsidR="005A4EAF" w:rsidRPr="00AE41E2">
        <w:rPr>
          <w:rFonts w:ascii="Arial" w:hAnsi="Arial" w:cs="Arial"/>
          <w:b/>
          <w:bCs/>
          <w:lang w:val="ro-RO"/>
        </w:rPr>
        <w:t xml:space="preserve">înregistrată la Agenţia pentru Protecţia Mediului Bistriţa-Năsăud cu nr. </w:t>
      </w:r>
      <w:r w:rsidR="00CE7D7D" w:rsidRPr="00AE41E2">
        <w:rPr>
          <w:rFonts w:ascii="Arial" w:hAnsi="Arial" w:cs="Arial"/>
          <w:b/>
          <w:bCs/>
          <w:lang w:val="ro-RO"/>
        </w:rPr>
        <w:t>6351</w:t>
      </w:r>
      <w:r w:rsidR="005A4EAF" w:rsidRPr="00AE41E2">
        <w:rPr>
          <w:rFonts w:ascii="Arial" w:hAnsi="Arial" w:cs="Arial"/>
          <w:b/>
          <w:bCs/>
          <w:lang w:val="ro-RO"/>
        </w:rPr>
        <w:t>/</w:t>
      </w:r>
      <w:r w:rsidR="00CE7D7D" w:rsidRPr="00AE41E2">
        <w:rPr>
          <w:rFonts w:ascii="Arial" w:hAnsi="Arial" w:cs="Arial"/>
          <w:b/>
          <w:bCs/>
          <w:lang w:val="ro-RO"/>
        </w:rPr>
        <w:t>6</w:t>
      </w:r>
      <w:r w:rsidR="00D56C2D" w:rsidRPr="00AE41E2">
        <w:rPr>
          <w:rFonts w:ascii="Arial" w:hAnsi="Arial" w:cs="Arial"/>
          <w:b/>
          <w:bCs/>
          <w:lang w:val="ro-RO"/>
        </w:rPr>
        <w:t>.</w:t>
      </w:r>
      <w:r w:rsidR="00CE7D7D" w:rsidRPr="00AE41E2">
        <w:rPr>
          <w:rFonts w:ascii="Arial" w:hAnsi="Arial" w:cs="Arial"/>
          <w:b/>
          <w:bCs/>
          <w:lang w:val="ro-RO"/>
        </w:rPr>
        <w:t>06</w:t>
      </w:r>
      <w:r w:rsidR="005A4EAF" w:rsidRPr="00AE41E2">
        <w:rPr>
          <w:rFonts w:ascii="Arial" w:hAnsi="Arial" w:cs="Arial"/>
          <w:b/>
          <w:bCs/>
          <w:lang w:val="ro-RO"/>
        </w:rPr>
        <w:t>.201</w:t>
      </w:r>
      <w:r w:rsidR="00CE7D7D" w:rsidRPr="00AE41E2">
        <w:rPr>
          <w:rFonts w:ascii="Arial" w:hAnsi="Arial" w:cs="Arial"/>
          <w:b/>
          <w:bCs/>
          <w:lang w:val="ro-RO"/>
        </w:rPr>
        <w:t>6</w:t>
      </w:r>
      <w:r w:rsidR="005A4EAF" w:rsidRPr="00AE41E2">
        <w:rPr>
          <w:rFonts w:ascii="Arial" w:hAnsi="Arial" w:cs="Arial"/>
          <w:b/>
          <w:bCs/>
          <w:lang w:val="ro-RO"/>
        </w:rPr>
        <w:t xml:space="preserve">, </w:t>
      </w:r>
      <w:r w:rsidR="00B40930" w:rsidRPr="00AE41E2">
        <w:rPr>
          <w:rFonts w:ascii="Arial" w:hAnsi="Arial" w:cs="Arial"/>
          <w:b/>
          <w:bCs/>
          <w:lang w:val="ro-RO"/>
        </w:rPr>
        <w:t xml:space="preserve">cu ultima completare la nr. </w:t>
      </w:r>
      <w:r w:rsidR="00AE013F" w:rsidRPr="00AE41E2">
        <w:rPr>
          <w:rFonts w:ascii="Arial" w:hAnsi="Arial" w:cs="Arial"/>
          <w:b/>
          <w:bCs/>
          <w:lang w:val="ro-RO"/>
        </w:rPr>
        <w:t>9</w:t>
      </w:r>
      <w:r w:rsidR="00707C13" w:rsidRPr="00AE41E2">
        <w:rPr>
          <w:rFonts w:ascii="Arial" w:hAnsi="Arial" w:cs="Arial"/>
          <w:b/>
          <w:bCs/>
          <w:lang w:val="ro-RO"/>
        </w:rPr>
        <w:t>4</w:t>
      </w:r>
      <w:r w:rsidR="00AB0329" w:rsidRPr="00AE41E2">
        <w:rPr>
          <w:rFonts w:ascii="Arial" w:hAnsi="Arial" w:cs="Arial"/>
          <w:b/>
          <w:bCs/>
          <w:lang w:val="ro-RO"/>
        </w:rPr>
        <w:t>41</w:t>
      </w:r>
      <w:r w:rsidR="00AE013F" w:rsidRPr="00AE41E2">
        <w:rPr>
          <w:rFonts w:ascii="Arial" w:hAnsi="Arial" w:cs="Arial"/>
          <w:b/>
          <w:bCs/>
          <w:lang w:val="ro-RO"/>
        </w:rPr>
        <w:t>/2</w:t>
      </w:r>
      <w:r w:rsidR="00AB0329" w:rsidRPr="00AE41E2">
        <w:rPr>
          <w:rFonts w:ascii="Arial" w:hAnsi="Arial" w:cs="Arial"/>
          <w:b/>
          <w:bCs/>
          <w:lang w:val="ro-RO"/>
        </w:rPr>
        <w:t>5</w:t>
      </w:r>
      <w:r w:rsidR="00AE013F" w:rsidRPr="00AE41E2">
        <w:rPr>
          <w:rFonts w:ascii="Arial" w:hAnsi="Arial" w:cs="Arial"/>
          <w:b/>
          <w:bCs/>
          <w:lang w:val="ro-RO"/>
        </w:rPr>
        <w:t>.08.2016,</w:t>
      </w:r>
      <w:r w:rsidR="00AB0329" w:rsidRPr="00AE41E2">
        <w:rPr>
          <w:rFonts w:ascii="Arial" w:hAnsi="Arial" w:cs="Arial"/>
          <w:b/>
          <w:bCs/>
          <w:lang w:val="ro-RO"/>
        </w:rPr>
        <w:t xml:space="preserve"> cu ultima completare la nr. 12353/7.11.2016,</w:t>
      </w:r>
    </w:p>
    <w:p w:rsidR="00801F73" w:rsidRPr="00AE41E2" w:rsidRDefault="005A4EAF" w:rsidP="00801F73">
      <w:pPr>
        <w:spacing w:after="0" w:line="240" w:lineRule="auto"/>
        <w:jc w:val="both"/>
        <w:rPr>
          <w:rFonts w:ascii="Arial" w:hAnsi="Arial" w:cs="Arial"/>
          <w:b/>
          <w:lang w:val="ro-RO"/>
        </w:rPr>
      </w:pPr>
      <w:r w:rsidRPr="00AE41E2">
        <w:rPr>
          <w:rFonts w:ascii="Arial" w:hAnsi="Arial" w:cs="Arial"/>
          <w:b/>
          <w:lang w:val="ro-RO"/>
        </w:rPr>
        <w:tab/>
      </w:r>
      <w:r w:rsidR="00801F73" w:rsidRPr="00AE41E2">
        <w:rPr>
          <w:rFonts w:ascii="Arial" w:hAnsi="Arial" w:cs="Arial"/>
          <w:b/>
          <w:lang w:val="ro-RO"/>
        </w:rPr>
        <w:t>în urma analizării documentelor transmise şi a completărilor la documentație, a  verificării amplasamentului,</w:t>
      </w:r>
    </w:p>
    <w:p w:rsidR="009D7F2E" w:rsidRPr="00AE41E2" w:rsidRDefault="009D7F2E" w:rsidP="009D7F2E">
      <w:pPr>
        <w:widowControl w:val="0"/>
        <w:autoSpaceDE w:val="0"/>
        <w:autoSpaceDN w:val="0"/>
        <w:adjustRightInd w:val="0"/>
        <w:spacing w:after="0" w:line="240" w:lineRule="auto"/>
        <w:ind w:firstLine="720"/>
        <w:jc w:val="both"/>
        <w:rPr>
          <w:rFonts w:ascii="Arial" w:hAnsi="Arial" w:cs="Arial"/>
          <w:b/>
          <w:bCs/>
          <w:lang w:val="ro-RO"/>
        </w:rPr>
      </w:pPr>
      <w:r w:rsidRPr="00AE41E2">
        <w:rPr>
          <w:rFonts w:ascii="Arial" w:hAnsi="Arial" w:cs="Arial"/>
          <w:b/>
          <w:bCs/>
          <w:lang w:val="ro-RO"/>
        </w:rPr>
        <w:t>în baza Ordonanţei de Urgenţă a Guvernului nr. 96/2012</w:t>
      </w:r>
      <w:r w:rsidRPr="00AE41E2">
        <w:rPr>
          <w:rFonts w:ascii="Arial" w:hAnsi="Arial" w:cs="Arial"/>
          <w:b/>
          <w:bCs/>
          <w:color w:val="FF0000"/>
          <w:lang w:val="ro-RO"/>
        </w:rPr>
        <w:t xml:space="preserve"> </w:t>
      </w:r>
      <w:r w:rsidRPr="00AE41E2">
        <w:rPr>
          <w:rFonts w:ascii="Arial" w:hAnsi="Arial" w:cs="Arial"/>
          <w:b/>
          <w:bCs/>
          <w:lang w:val="ro-RO"/>
        </w:rPr>
        <w:t>privind stabilirea unor măsuri de reorganizare în cadrul administraţiei publice centrale şi pentru modificarea unor acte normative, a Hotărârii Guvernului nr. 1000/27.10.2012 privind reorganizarea şi funcţionarea Agenţiei Naţionale pentru Protecţia Mediului şi a instituţiilor publice aflate în subordinea acesteia, a Ordinului Ministrului Mediului şi Dezvoltării Durabile nr. 1798/2007 pentru aprobarea Procedurii de emitere a autorizaţiei de mediu, modificat prin Ordinele Ministrului Mediului şi Pădurilor nr. 1298/2011 şi nr. 3839/2012</w:t>
      </w:r>
      <w:r w:rsidR="002F6EFC" w:rsidRPr="00AE41E2">
        <w:rPr>
          <w:rFonts w:ascii="Arial" w:eastAsia="Times New Roman" w:hAnsi="Arial" w:cs="Arial"/>
          <w:b/>
          <w:bCs/>
          <w:lang w:val="ro-RO"/>
        </w:rPr>
        <w:t xml:space="preserve">, </w:t>
      </w:r>
      <w:r w:rsidRPr="00AE41E2">
        <w:rPr>
          <w:rFonts w:ascii="Arial" w:eastAsia="Times New Roman" w:hAnsi="Arial" w:cs="Arial"/>
          <w:b/>
          <w:bCs/>
          <w:lang w:val="ro-RO"/>
        </w:rPr>
        <w:t xml:space="preserve">a Ordonanţei de Urgenţă a </w:t>
      </w:r>
      <w:r w:rsidRPr="00AE41E2">
        <w:rPr>
          <w:rFonts w:ascii="Arial" w:hAnsi="Arial" w:cs="Arial"/>
          <w:b/>
          <w:bCs/>
          <w:lang w:val="ro-RO"/>
        </w:rPr>
        <w:t>Guvernului nr. 195/2005 privind protecţia mediului, modificată, completată şi aprobată prin Legea nr. 265/2006, modificată şi completată cu Ordonanţele de Urgenţă ale Guvernului nr. 114/2007 şi nr. 58/2012, cu Legea 226/2013 privind aprobarea OU nr. 164/2008 pentru modificarea și completarea OU nr. 195/2005, se emite:</w:t>
      </w:r>
    </w:p>
    <w:p w:rsidR="005A4EAF" w:rsidRPr="00AE41E2" w:rsidRDefault="005A4EAF" w:rsidP="009531D7">
      <w:pPr>
        <w:spacing w:after="0" w:line="240" w:lineRule="auto"/>
        <w:jc w:val="both"/>
        <w:rPr>
          <w:rFonts w:ascii="Arial" w:hAnsi="Arial" w:cs="Arial"/>
          <w:lang w:val="ro-RO"/>
        </w:rPr>
      </w:pPr>
    </w:p>
    <w:p w:rsidR="005A4EAF" w:rsidRPr="00AE41E2" w:rsidRDefault="005A4EAF" w:rsidP="005A4EAF">
      <w:pPr>
        <w:spacing w:after="0" w:line="240" w:lineRule="auto"/>
        <w:jc w:val="both"/>
        <w:rPr>
          <w:rFonts w:ascii="Arial" w:hAnsi="Arial" w:cs="Arial"/>
          <w:snapToGrid w:val="0"/>
          <w:lang w:val="ro-RO"/>
        </w:rPr>
      </w:pPr>
    </w:p>
    <w:p w:rsidR="00513F76" w:rsidRPr="00AE41E2" w:rsidRDefault="00513F76" w:rsidP="005A4EAF">
      <w:pPr>
        <w:spacing w:after="0" w:line="240" w:lineRule="auto"/>
        <w:jc w:val="both"/>
        <w:rPr>
          <w:rFonts w:ascii="Arial" w:hAnsi="Arial" w:cs="Arial"/>
          <w:snapToGrid w:val="0"/>
          <w:lang w:val="ro-RO"/>
        </w:rPr>
      </w:pPr>
    </w:p>
    <w:p w:rsidR="005A4EAF" w:rsidRPr="00AE41E2" w:rsidRDefault="005A4EAF" w:rsidP="005A4EAF">
      <w:pPr>
        <w:spacing w:after="0" w:line="240" w:lineRule="auto"/>
        <w:jc w:val="center"/>
        <w:rPr>
          <w:rFonts w:ascii="Arial" w:hAnsi="Arial" w:cs="Arial"/>
          <w:b/>
          <w:snapToGrid w:val="0"/>
          <w:lang w:val="ro-RO"/>
        </w:rPr>
      </w:pPr>
      <w:r w:rsidRPr="00AE41E2">
        <w:rPr>
          <w:rFonts w:ascii="Arial" w:hAnsi="Arial" w:cs="Arial"/>
          <w:snapToGrid w:val="0"/>
          <w:lang w:val="ro-RO"/>
        </w:rPr>
        <w:t>AUTORIZAŢIA DE MEDIU</w:t>
      </w:r>
    </w:p>
    <w:p w:rsidR="005A4EAF" w:rsidRPr="00AE41E2" w:rsidRDefault="005A4EAF" w:rsidP="005A4EAF">
      <w:pPr>
        <w:spacing w:after="0" w:line="240" w:lineRule="auto"/>
        <w:jc w:val="both"/>
        <w:rPr>
          <w:rFonts w:ascii="Arial" w:hAnsi="Arial" w:cs="Arial"/>
          <w:b/>
          <w:snapToGrid w:val="0"/>
          <w:lang w:val="ro-RO"/>
        </w:rPr>
      </w:pPr>
    </w:p>
    <w:p w:rsidR="005A4EAF" w:rsidRPr="00AE41E2" w:rsidRDefault="005A4EAF" w:rsidP="005A4EAF">
      <w:pPr>
        <w:spacing w:after="0" w:line="240" w:lineRule="auto"/>
        <w:jc w:val="both"/>
        <w:rPr>
          <w:rFonts w:ascii="Arial" w:hAnsi="Arial" w:cs="Arial"/>
          <w:b/>
          <w:snapToGrid w:val="0"/>
          <w:lang w:val="ro-RO"/>
        </w:rPr>
      </w:pPr>
    </w:p>
    <w:p w:rsidR="001217D6" w:rsidRPr="00AE41E2" w:rsidRDefault="001217D6" w:rsidP="001217D6">
      <w:pPr>
        <w:spacing w:after="0" w:line="240" w:lineRule="auto"/>
        <w:jc w:val="both"/>
        <w:rPr>
          <w:rFonts w:ascii="Arial" w:hAnsi="Arial" w:cs="Arial"/>
          <w:snapToGrid w:val="0"/>
          <w:lang w:val="ro-RO"/>
        </w:rPr>
      </w:pPr>
      <w:r w:rsidRPr="00AE41E2">
        <w:rPr>
          <w:rFonts w:ascii="Arial" w:hAnsi="Arial" w:cs="Arial"/>
          <w:b/>
          <w:snapToGrid w:val="0"/>
          <w:lang w:val="ro-RO"/>
        </w:rPr>
        <w:t xml:space="preserve">pentru: </w:t>
      </w:r>
      <w:r w:rsidR="009531D7" w:rsidRPr="00AE41E2">
        <w:rPr>
          <w:rFonts w:ascii="Arial" w:hAnsi="Arial" w:cs="Arial"/>
          <w:snapToGrid w:val="0"/>
          <w:lang w:val="ro-RO"/>
        </w:rPr>
        <w:t>S</w:t>
      </w:r>
      <w:r w:rsidR="00B157FC" w:rsidRPr="00AE41E2">
        <w:rPr>
          <w:rFonts w:ascii="Arial" w:hAnsi="Arial" w:cs="Arial"/>
          <w:snapToGrid w:val="0"/>
          <w:lang w:val="ro-RO"/>
        </w:rPr>
        <w:t xml:space="preserve">istem de </w:t>
      </w:r>
      <w:r w:rsidR="009D7F2E" w:rsidRPr="00AE41E2">
        <w:rPr>
          <w:rFonts w:ascii="Arial" w:hAnsi="Arial" w:cs="Arial"/>
          <w:snapToGrid w:val="0"/>
          <w:lang w:val="ro-RO"/>
        </w:rPr>
        <w:t xml:space="preserve">alimentare cu apă, </w:t>
      </w:r>
      <w:r w:rsidR="00B157FC" w:rsidRPr="00AE41E2">
        <w:rPr>
          <w:rFonts w:ascii="Arial" w:hAnsi="Arial" w:cs="Arial"/>
          <w:snapToGrid w:val="0"/>
          <w:lang w:val="ro-RO"/>
        </w:rPr>
        <w:t>canalizare și epurarea apelor uzate</w:t>
      </w:r>
      <w:r w:rsidRPr="00AE41E2">
        <w:rPr>
          <w:rFonts w:ascii="Arial" w:hAnsi="Arial" w:cs="Arial"/>
          <w:snapToGrid w:val="0"/>
          <w:lang w:val="ro-RO"/>
        </w:rPr>
        <w:t xml:space="preserve">, în </w:t>
      </w:r>
      <w:r w:rsidR="00B157FC" w:rsidRPr="00AE41E2">
        <w:rPr>
          <w:rFonts w:ascii="Arial" w:hAnsi="Arial" w:cs="Arial"/>
          <w:snapToGrid w:val="0"/>
          <w:lang w:val="ro-RO"/>
        </w:rPr>
        <w:t>localit</w:t>
      </w:r>
      <w:r w:rsidR="00AB0329" w:rsidRPr="00AE41E2">
        <w:rPr>
          <w:rFonts w:ascii="Arial" w:hAnsi="Arial" w:cs="Arial"/>
          <w:snapToGrid w:val="0"/>
          <w:lang w:val="ro-RO"/>
        </w:rPr>
        <w:t>atea Lechinţa</w:t>
      </w:r>
      <w:r w:rsidR="009D7F2E" w:rsidRPr="00AE41E2">
        <w:rPr>
          <w:rFonts w:ascii="Arial" w:hAnsi="Arial" w:cs="Arial"/>
          <w:snapToGrid w:val="0"/>
          <w:lang w:val="ro-RO"/>
        </w:rPr>
        <w:t xml:space="preserve">, comuna </w:t>
      </w:r>
      <w:r w:rsidR="00AB0329" w:rsidRPr="00AE41E2">
        <w:rPr>
          <w:rFonts w:ascii="Arial" w:hAnsi="Arial" w:cs="Arial"/>
          <w:snapToGrid w:val="0"/>
          <w:lang w:val="ro-RO"/>
        </w:rPr>
        <w:t>Lechinţa</w:t>
      </w:r>
      <w:r w:rsidRPr="00AE41E2">
        <w:rPr>
          <w:rFonts w:ascii="Arial" w:hAnsi="Arial" w:cs="Arial"/>
          <w:snapToGrid w:val="0"/>
          <w:lang w:val="ro-RO"/>
        </w:rPr>
        <w:t xml:space="preserve">, județul Bistrița-Năsăud, </w:t>
      </w:r>
    </w:p>
    <w:p w:rsidR="00A15247" w:rsidRPr="00AE41E2" w:rsidRDefault="00A15247" w:rsidP="001217D6">
      <w:pPr>
        <w:spacing w:after="0" w:line="240" w:lineRule="auto"/>
        <w:jc w:val="both"/>
        <w:rPr>
          <w:rFonts w:ascii="Arial" w:hAnsi="Arial" w:cs="Arial"/>
          <w:snapToGrid w:val="0"/>
          <w:lang w:val="ro-RO"/>
        </w:rPr>
      </w:pPr>
    </w:p>
    <w:p w:rsidR="006A7D84" w:rsidRPr="00AE41E2" w:rsidRDefault="001217D6" w:rsidP="001217D6">
      <w:pPr>
        <w:spacing w:after="0" w:line="240" w:lineRule="auto"/>
        <w:jc w:val="both"/>
        <w:rPr>
          <w:rFonts w:ascii="Arial" w:hAnsi="Arial" w:cs="Arial"/>
          <w:b/>
          <w:lang w:val="ro-RO"/>
        </w:rPr>
      </w:pPr>
      <w:r w:rsidRPr="00AE41E2">
        <w:rPr>
          <w:rFonts w:ascii="Arial" w:hAnsi="Arial" w:cs="Arial"/>
          <w:b/>
          <w:lang w:val="ro-RO"/>
        </w:rPr>
        <w:t xml:space="preserve">care prevede desfăşurarea următoarelor activităţi </w:t>
      </w:r>
      <w:r w:rsidR="00EF4C01" w:rsidRPr="00AE41E2">
        <w:rPr>
          <w:rFonts w:ascii="Arial" w:hAnsi="Arial" w:cs="Arial"/>
          <w:lang w:val="ro-RO"/>
        </w:rPr>
        <w:t>(conform cod CAEN):</w:t>
      </w:r>
      <w:r w:rsidRPr="00AE41E2">
        <w:rPr>
          <w:rFonts w:ascii="Arial" w:hAnsi="Arial" w:cs="Arial"/>
          <w:b/>
          <w:lang w:val="ro-RO"/>
        </w:rPr>
        <w:t xml:space="preserve"> </w:t>
      </w:r>
    </w:p>
    <w:p w:rsidR="006A7D84" w:rsidRPr="00AE41E2" w:rsidRDefault="006A7D84" w:rsidP="006A7D84">
      <w:pPr>
        <w:spacing w:after="0" w:line="240" w:lineRule="auto"/>
        <w:ind w:firstLine="270"/>
        <w:jc w:val="both"/>
        <w:rPr>
          <w:rFonts w:ascii="Arial" w:hAnsi="Arial" w:cs="Arial"/>
          <w:lang w:val="ro-RO"/>
        </w:rPr>
      </w:pPr>
      <w:r w:rsidRPr="00AE41E2">
        <w:rPr>
          <w:rFonts w:ascii="Arial" w:hAnsi="Arial" w:cs="Arial"/>
          <w:lang w:val="ro-RO"/>
        </w:rPr>
        <w:t>-</w:t>
      </w:r>
      <w:r w:rsidRPr="00AE41E2">
        <w:rPr>
          <w:rFonts w:ascii="Arial" w:hAnsi="Arial" w:cs="Arial"/>
          <w:lang w:val="ro-RO"/>
        </w:rPr>
        <w:tab/>
        <w:t>Captarea, tratarea şi distribuţia apei – cod CAEN 3600 – rev. 2 (4100 – rev. 1);</w:t>
      </w:r>
    </w:p>
    <w:p w:rsidR="0047757D" w:rsidRPr="00AE41E2" w:rsidRDefault="006A7D84" w:rsidP="006A7D84">
      <w:pPr>
        <w:spacing w:after="0" w:line="240" w:lineRule="auto"/>
        <w:ind w:firstLine="270"/>
        <w:jc w:val="both"/>
        <w:rPr>
          <w:rFonts w:ascii="Arial" w:hAnsi="Arial" w:cs="Arial"/>
          <w:lang w:val="ro-RO"/>
        </w:rPr>
      </w:pPr>
      <w:r w:rsidRPr="00AE41E2">
        <w:rPr>
          <w:rFonts w:ascii="Arial" w:hAnsi="Arial" w:cs="Arial"/>
          <w:lang w:val="ro-RO"/>
        </w:rPr>
        <w:t>-</w:t>
      </w:r>
      <w:r w:rsidRPr="00AE41E2">
        <w:rPr>
          <w:rFonts w:ascii="Arial" w:hAnsi="Arial" w:cs="Arial"/>
          <w:lang w:val="ro-RO"/>
        </w:rPr>
        <w:tab/>
        <w:t>Colectarea şi epurarea apelor uzate – cod CAEN 3700 – rev. 2 (9001 – rev. 1).</w:t>
      </w:r>
    </w:p>
    <w:p w:rsidR="006A7D84" w:rsidRPr="00AE41E2" w:rsidRDefault="006A7D84" w:rsidP="006A7D84">
      <w:pPr>
        <w:spacing w:after="0" w:line="240" w:lineRule="auto"/>
        <w:ind w:firstLine="270"/>
        <w:jc w:val="both"/>
        <w:rPr>
          <w:rFonts w:ascii="Arial" w:hAnsi="Arial" w:cs="Arial"/>
          <w:lang w:val="ro-RO"/>
        </w:rPr>
      </w:pPr>
    </w:p>
    <w:p w:rsidR="006A7D84" w:rsidRPr="00AE41E2" w:rsidRDefault="006A7D84" w:rsidP="006A7D84">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Activitatea desfășurată prevede:</w:t>
      </w:r>
    </w:p>
    <w:p w:rsidR="006A7D84" w:rsidRPr="00AE41E2" w:rsidRDefault="006A7D84" w:rsidP="0008309E">
      <w:pPr>
        <w:pStyle w:val="Listparagraf"/>
        <w:numPr>
          <w:ilvl w:val="0"/>
          <w:numId w:val="6"/>
        </w:numPr>
        <w:autoSpaceDE w:val="0"/>
        <w:autoSpaceDN w:val="0"/>
        <w:adjustRightInd w:val="0"/>
        <w:spacing w:after="0" w:line="240" w:lineRule="auto"/>
        <w:ind w:left="1170" w:hanging="270"/>
        <w:jc w:val="both"/>
        <w:rPr>
          <w:rFonts w:ascii="Arial" w:hAnsi="Arial" w:cs="Arial"/>
          <w:b/>
          <w:i/>
          <w:lang w:val="ro-RO"/>
        </w:rPr>
      </w:pPr>
      <w:r w:rsidRPr="00AE41E2">
        <w:rPr>
          <w:rFonts w:ascii="Arial" w:hAnsi="Arial" w:cs="Arial"/>
          <w:b/>
          <w:i/>
          <w:lang w:val="ro-RO"/>
        </w:rPr>
        <w:t xml:space="preserve">Alimentare cu apă </w:t>
      </w:r>
    </w:p>
    <w:p w:rsidR="00DF6F8E" w:rsidRPr="00AE41E2"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AE41E2">
        <w:rPr>
          <w:rFonts w:ascii="Arial" w:hAnsi="Arial" w:cs="Arial"/>
          <w:lang w:val="ro-RO"/>
        </w:rPr>
        <w:t>-</w:t>
      </w:r>
      <w:r w:rsidR="00DF6F8E" w:rsidRPr="00AE41E2">
        <w:rPr>
          <w:lang w:val="ro-RO"/>
        </w:rPr>
        <w:t xml:space="preserve"> </w:t>
      </w:r>
      <w:r w:rsidR="00DF6F8E" w:rsidRPr="00AE41E2">
        <w:rPr>
          <w:rFonts w:ascii="Arial" w:hAnsi="Arial" w:cs="Arial"/>
          <w:lang w:val="ro-RO"/>
        </w:rPr>
        <w:t xml:space="preserve">este asigurată din staţia de tratare Bistriţa, printr-o conductă OL400, </w:t>
      </w:r>
      <w:proofErr w:type="spellStart"/>
      <w:r w:rsidR="00DF6F8E" w:rsidRPr="00AE41E2">
        <w:rPr>
          <w:rFonts w:ascii="Arial" w:hAnsi="Arial" w:cs="Arial"/>
          <w:lang w:val="ro-RO"/>
        </w:rPr>
        <w:t>Dn</w:t>
      </w:r>
      <w:proofErr w:type="spellEnd"/>
      <w:r w:rsidR="00DF6F8E" w:rsidRPr="00AE41E2">
        <w:rPr>
          <w:rFonts w:ascii="Arial" w:hAnsi="Arial" w:cs="Arial"/>
          <w:lang w:val="ro-RO"/>
        </w:rPr>
        <w:t xml:space="preserve"> 63 mm, care asigură alimentarea rezervorului de 1000 mc din Lechinţa;</w:t>
      </w:r>
      <w:r w:rsidRPr="00AE41E2">
        <w:rPr>
          <w:rFonts w:ascii="Arial" w:hAnsi="Arial" w:cs="Arial"/>
          <w:lang w:val="ro-RO"/>
        </w:rPr>
        <w:tab/>
      </w:r>
    </w:p>
    <w:p w:rsidR="006A7D84" w:rsidRPr="00AE41E2" w:rsidRDefault="00DF6F8E" w:rsidP="00DF6F8E">
      <w:pPr>
        <w:tabs>
          <w:tab w:val="left" w:pos="450"/>
        </w:tabs>
        <w:autoSpaceDE w:val="0"/>
        <w:autoSpaceDN w:val="0"/>
        <w:adjustRightInd w:val="0"/>
        <w:spacing w:after="0" w:line="240" w:lineRule="auto"/>
        <w:ind w:firstLine="270"/>
        <w:jc w:val="both"/>
        <w:rPr>
          <w:rFonts w:ascii="Arial" w:hAnsi="Arial" w:cs="Arial"/>
          <w:lang w:val="ro-RO"/>
        </w:rPr>
      </w:pPr>
      <w:r w:rsidRPr="00AE41E2">
        <w:rPr>
          <w:rFonts w:ascii="Arial" w:hAnsi="Arial" w:cs="Arial"/>
          <w:lang w:val="ro-RO"/>
        </w:rPr>
        <w:t xml:space="preserve">- </w:t>
      </w:r>
      <w:r w:rsidR="006A7D84" w:rsidRPr="00AE41E2">
        <w:rPr>
          <w:rFonts w:ascii="Arial" w:hAnsi="Arial" w:cs="Arial"/>
          <w:lang w:val="ro-RO"/>
        </w:rPr>
        <w:t>lungime</w:t>
      </w:r>
      <w:r w:rsidR="0008309E" w:rsidRPr="00AE41E2">
        <w:rPr>
          <w:rFonts w:ascii="Arial" w:hAnsi="Arial" w:cs="Arial"/>
          <w:lang w:val="ro-RO"/>
        </w:rPr>
        <w:t>a</w:t>
      </w:r>
      <w:r w:rsidR="006A7D84" w:rsidRPr="00AE41E2">
        <w:rPr>
          <w:rFonts w:ascii="Arial" w:hAnsi="Arial" w:cs="Arial"/>
          <w:lang w:val="ro-RO"/>
        </w:rPr>
        <w:t xml:space="preserve"> totală</w:t>
      </w:r>
      <w:r w:rsidR="0008309E" w:rsidRPr="00AE41E2">
        <w:rPr>
          <w:rFonts w:ascii="Arial" w:hAnsi="Arial" w:cs="Arial"/>
          <w:lang w:val="ro-RO"/>
        </w:rPr>
        <w:t xml:space="preserve"> a reţelei de alimentare cu apă</w:t>
      </w:r>
      <w:r w:rsidR="006A7D84" w:rsidRPr="00AE41E2">
        <w:rPr>
          <w:rFonts w:ascii="Arial" w:hAnsi="Arial" w:cs="Arial"/>
          <w:lang w:val="ro-RO"/>
        </w:rPr>
        <w:t xml:space="preserve">: </w:t>
      </w:r>
      <w:r w:rsidRPr="00AE41E2">
        <w:rPr>
          <w:rFonts w:ascii="Arial" w:hAnsi="Arial" w:cs="Arial"/>
          <w:lang w:val="ro-RO"/>
        </w:rPr>
        <w:t>44</w:t>
      </w:r>
      <w:r w:rsidR="006A7D84" w:rsidRPr="00AE41E2">
        <w:rPr>
          <w:rFonts w:ascii="Arial" w:hAnsi="Arial" w:cs="Arial"/>
          <w:lang w:val="ro-RO"/>
        </w:rPr>
        <w:t>,</w:t>
      </w:r>
      <w:r w:rsidRPr="00AE41E2">
        <w:rPr>
          <w:rFonts w:ascii="Arial" w:hAnsi="Arial" w:cs="Arial"/>
          <w:lang w:val="ro-RO"/>
        </w:rPr>
        <w:t>76</w:t>
      </w:r>
      <w:r w:rsidR="00B40930" w:rsidRPr="00AE41E2">
        <w:rPr>
          <w:rFonts w:ascii="Arial" w:hAnsi="Arial" w:cs="Arial"/>
          <w:lang w:val="ro-RO"/>
        </w:rPr>
        <w:t>0</w:t>
      </w:r>
      <w:r w:rsidR="006A7D84" w:rsidRPr="00AE41E2">
        <w:rPr>
          <w:rFonts w:ascii="Arial" w:hAnsi="Arial" w:cs="Arial"/>
          <w:lang w:val="ro-RO"/>
        </w:rPr>
        <w:t xml:space="preserve"> km</w:t>
      </w:r>
      <w:r w:rsidRPr="00AE41E2">
        <w:rPr>
          <w:rFonts w:ascii="Arial" w:hAnsi="Arial" w:cs="Arial"/>
          <w:lang w:val="ro-RO"/>
        </w:rPr>
        <w:t>, din care: aducţiune: 33.100 m, distribuţie: 11660 m</w:t>
      </w:r>
      <w:r w:rsidR="006A7D84" w:rsidRPr="00AE41E2">
        <w:rPr>
          <w:rFonts w:ascii="Arial" w:hAnsi="Arial" w:cs="Arial"/>
          <w:lang w:val="ro-RO"/>
        </w:rPr>
        <w:t>;</w:t>
      </w:r>
    </w:p>
    <w:p w:rsidR="006A7D84" w:rsidRPr="00AE41E2"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AE41E2">
        <w:rPr>
          <w:rFonts w:ascii="Arial" w:hAnsi="Arial" w:cs="Arial"/>
          <w:lang w:val="ro-RO"/>
        </w:rPr>
        <w:lastRenderedPageBreak/>
        <w:t>-</w:t>
      </w:r>
      <w:r w:rsidRPr="00AE41E2">
        <w:rPr>
          <w:rFonts w:ascii="Arial" w:hAnsi="Arial" w:cs="Arial"/>
          <w:lang w:val="ro-RO"/>
        </w:rPr>
        <w:tab/>
        <w:t xml:space="preserve">sunt </w:t>
      </w:r>
      <w:r w:rsidR="00C26A3A" w:rsidRPr="00AE41E2">
        <w:rPr>
          <w:rFonts w:ascii="Arial" w:hAnsi="Arial" w:cs="Arial"/>
          <w:lang w:val="ro-RO"/>
        </w:rPr>
        <w:t>realiz</w:t>
      </w:r>
      <w:r w:rsidRPr="00AE41E2">
        <w:rPr>
          <w:rFonts w:ascii="Arial" w:hAnsi="Arial" w:cs="Arial"/>
          <w:lang w:val="ro-RO"/>
        </w:rPr>
        <w:t xml:space="preserve">ate </w:t>
      </w:r>
      <w:r w:rsidR="00DF6F8E" w:rsidRPr="00AE41E2">
        <w:rPr>
          <w:rFonts w:ascii="Arial" w:hAnsi="Arial" w:cs="Arial"/>
          <w:lang w:val="ro-RO"/>
        </w:rPr>
        <w:t>1390</w:t>
      </w:r>
      <w:r w:rsidRPr="00AE41E2">
        <w:rPr>
          <w:rFonts w:ascii="Arial" w:hAnsi="Arial" w:cs="Arial"/>
          <w:lang w:val="ro-RO"/>
        </w:rPr>
        <w:t xml:space="preserve"> </w:t>
      </w:r>
      <w:r w:rsidR="00C26A3A" w:rsidRPr="00AE41E2">
        <w:rPr>
          <w:rFonts w:ascii="Arial" w:hAnsi="Arial" w:cs="Arial"/>
          <w:lang w:val="ro-RO"/>
        </w:rPr>
        <w:t xml:space="preserve">branşamente pentru </w:t>
      </w:r>
      <w:r w:rsidRPr="00AE41E2">
        <w:rPr>
          <w:rFonts w:ascii="Arial" w:hAnsi="Arial" w:cs="Arial"/>
          <w:lang w:val="ro-RO"/>
        </w:rPr>
        <w:t xml:space="preserve">gospodării, </w:t>
      </w:r>
      <w:r w:rsidR="00C26A3A" w:rsidRPr="00AE41E2">
        <w:rPr>
          <w:rFonts w:ascii="Arial" w:hAnsi="Arial" w:cs="Arial"/>
          <w:lang w:val="ro-RO"/>
        </w:rPr>
        <w:t xml:space="preserve">pentru </w:t>
      </w:r>
      <w:r w:rsidR="00DF6F8E" w:rsidRPr="00AE41E2">
        <w:rPr>
          <w:rFonts w:ascii="Arial" w:hAnsi="Arial" w:cs="Arial"/>
          <w:lang w:val="ro-RO"/>
        </w:rPr>
        <w:t>3482 locuitori</w:t>
      </w:r>
      <w:r w:rsidRPr="00AE41E2">
        <w:rPr>
          <w:rFonts w:ascii="Arial" w:hAnsi="Arial" w:cs="Arial"/>
          <w:lang w:val="ro-RO"/>
        </w:rPr>
        <w:t>;</w:t>
      </w:r>
    </w:p>
    <w:p w:rsidR="00660BD2" w:rsidRPr="00AE41E2" w:rsidRDefault="006A7D84" w:rsidP="0008309E">
      <w:pPr>
        <w:pStyle w:val="Listparagraf"/>
        <w:numPr>
          <w:ilvl w:val="0"/>
          <w:numId w:val="6"/>
        </w:numPr>
        <w:tabs>
          <w:tab w:val="left" w:pos="450"/>
          <w:tab w:val="left" w:pos="1170"/>
        </w:tabs>
        <w:autoSpaceDE w:val="0"/>
        <w:autoSpaceDN w:val="0"/>
        <w:adjustRightInd w:val="0"/>
        <w:spacing w:after="0" w:line="240" w:lineRule="auto"/>
        <w:ind w:left="0" w:firstLine="900"/>
        <w:jc w:val="both"/>
        <w:rPr>
          <w:rFonts w:ascii="Arial" w:hAnsi="Arial" w:cs="Arial"/>
          <w:lang w:val="ro-RO"/>
        </w:rPr>
      </w:pPr>
      <w:r w:rsidRPr="00AE41E2">
        <w:rPr>
          <w:rFonts w:ascii="Arial" w:hAnsi="Arial" w:cs="Arial"/>
          <w:b/>
          <w:i/>
          <w:lang w:val="ro-RO"/>
        </w:rPr>
        <w:t>Rețea de canalizare menajeră</w:t>
      </w:r>
      <w:r w:rsidR="00F735DA" w:rsidRPr="00AE41E2">
        <w:rPr>
          <w:rFonts w:ascii="Arial" w:hAnsi="Arial" w:cs="Arial"/>
          <w:lang w:val="ro-RO"/>
        </w:rPr>
        <w:t xml:space="preserve">, </w:t>
      </w:r>
    </w:p>
    <w:p w:rsidR="00660BD2" w:rsidRPr="00AE41E2" w:rsidRDefault="00660BD2" w:rsidP="00660BD2">
      <w:pPr>
        <w:pStyle w:val="Listparagraf"/>
        <w:numPr>
          <w:ilvl w:val="0"/>
          <w:numId w:val="31"/>
        </w:numPr>
        <w:tabs>
          <w:tab w:val="left" w:pos="180"/>
        </w:tabs>
        <w:autoSpaceDE w:val="0"/>
        <w:autoSpaceDN w:val="0"/>
        <w:adjustRightInd w:val="0"/>
        <w:spacing w:after="0" w:line="240" w:lineRule="auto"/>
        <w:ind w:left="0" w:firstLine="0"/>
        <w:jc w:val="both"/>
        <w:rPr>
          <w:rFonts w:ascii="Arial" w:hAnsi="Arial" w:cs="Arial"/>
          <w:lang w:val="ro-RO"/>
        </w:rPr>
      </w:pPr>
      <w:r w:rsidRPr="00AE41E2">
        <w:rPr>
          <w:rFonts w:ascii="Arial" w:hAnsi="Arial" w:cs="Arial"/>
          <w:lang w:val="ro-RO"/>
        </w:rPr>
        <w:t>colectarea apei reziduale se realizează printr-un sistem de canalizare cu o lungime de 14,543 km, respectiv:</w:t>
      </w:r>
    </w:p>
    <w:p w:rsidR="00660BD2" w:rsidRPr="00AE41E2" w:rsidRDefault="00660BD2" w:rsidP="00660BD2">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 xml:space="preserve">- conducte PVC cu </w:t>
      </w:r>
      <w:proofErr w:type="spellStart"/>
      <w:r w:rsidRPr="00AE41E2">
        <w:rPr>
          <w:rFonts w:ascii="Arial" w:hAnsi="Arial" w:cs="Arial"/>
          <w:lang w:val="ro-RO"/>
        </w:rPr>
        <w:t>Dn</w:t>
      </w:r>
      <w:proofErr w:type="spellEnd"/>
      <w:r w:rsidRPr="00AE41E2">
        <w:rPr>
          <w:rFonts w:ascii="Arial" w:hAnsi="Arial" w:cs="Arial"/>
          <w:lang w:val="ro-RO"/>
        </w:rPr>
        <w:t xml:space="preserve"> 315 mm: 1.492 m;</w:t>
      </w:r>
    </w:p>
    <w:p w:rsidR="00660BD2" w:rsidRPr="00AE41E2" w:rsidRDefault="00660BD2" w:rsidP="00660BD2">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 xml:space="preserve">- conducte PVC cu </w:t>
      </w:r>
      <w:proofErr w:type="spellStart"/>
      <w:r w:rsidRPr="00AE41E2">
        <w:rPr>
          <w:rFonts w:ascii="Arial" w:hAnsi="Arial" w:cs="Arial"/>
          <w:lang w:val="ro-RO"/>
        </w:rPr>
        <w:t>Dn</w:t>
      </w:r>
      <w:proofErr w:type="spellEnd"/>
      <w:r w:rsidRPr="00AE41E2">
        <w:rPr>
          <w:rFonts w:ascii="Arial" w:hAnsi="Arial" w:cs="Arial"/>
          <w:lang w:val="ro-RO"/>
        </w:rPr>
        <w:t xml:space="preserve"> 250 mm: 11.532 m; </w:t>
      </w:r>
    </w:p>
    <w:p w:rsidR="00660BD2" w:rsidRPr="00AE41E2" w:rsidRDefault="00660BD2" w:rsidP="00660BD2">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 xml:space="preserve">- conducte PVC cu </w:t>
      </w:r>
      <w:proofErr w:type="spellStart"/>
      <w:r w:rsidRPr="00AE41E2">
        <w:rPr>
          <w:rFonts w:ascii="Arial" w:hAnsi="Arial" w:cs="Arial"/>
          <w:lang w:val="ro-RO"/>
        </w:rPr>
        <w:t>Dn</w:t>
      </w:r>
      <w:proofErr w:type="spellEnd"/>
      <w:r w:rsidRPr="00AE41E2">
        <w:rPr>
          <w:rFonts w:ascii="Arial" w:hAnsi="Arial" w:cs="Arial"/>
          <w:lang w:val="ro-RO"/>
        </w:rPr>
        <w:t xml:space="preserve"> 200 mm: 728 m;</w:t>
      </w:r>
    </w:p>
    <w:p w:rsidR="00660BD2" w:rsidRPr="00AE41E2" w:rsidRDefault="00660BD2" w:rsidP="00660BD2">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 xml:space="preserve">- conducte PVC cu </w:t>
      </w:r>
      <w:proofErr w:type="spellStart"/>
      <w:r w:rsidRPr="00AE41E2">
        <w:rPr>
          <w:rFonts w:ascii="Arial" w:hAnsi="Arial" w:cs="Arial"/>
          <w:lang w:val="ro-RO"/>
        </w:rPr>
        <w:t>Dn</w:t>
      </w:r>
      <w:proofErr w:type="spellEnd"/>
      <w:r w:rsidRPr="00AE41E2">
        <w:rPr>
          <w:rFonts w:ascii="Arial" w:hAnsi="Arial" w:cs="Arial"/>
          <w:lang w:val="ro-RO"/>
        </w:rPr>
        <w:t xml:space="preserve"> 160 mm: 791 m (conducte de refulare staţii pompare).</w:t>
      </w:r>
    </w:p>
    <w:p w:rsidR="00660BD2" w:rsidRPr="00AE41E2" w:rsidRDefault="00660BD2" w:rsidP="00660BD2">
      <w:pPr>
        <w:autoSpaceDE w:val="0"/>
        <w:autoSpaceDN w:val="0"/>
        <w:adjustRightInd w:val="0"/>
        <w:spacing w:after="0" w:line="240" w:lineRule="auto"/>
        <w:jc w:val="both"/>
        <w:rPr>
          <w:rFonts w:ascii="Arial" w:hAnsi="Arial" w:cs="Arial"/>
          <w:lang w:val="ro-RO"/>
        </w:rPr>
      </w:pPr>
      <w:r w:rsidRPr="00AE41E2">
        <w:rPr>
          <w:rFonts w:ascii="Arial" w:hAnsi="Arial" w:cs="Arial"/>
          <w:lang w:val="ro-RO"/>
        </w:rPr>
        <w:t>- reţeaua de canalizare are în structură 9 staţii de pompare subterană;</w:t>
      </w:r>
    </w:p>
    <w:p w:rsidR="00660BD2" w:rsidRPr="00AE41E2" w:rsidRDefault="00660BD2" w:rsidP="00660BD2">
      <w:pPr>
        <w:autoSpaceDE w:val="0"/>
        <w:autoSpaceDN w:val="0"/>
        <w:adjustRightInd w:val="0"/>
        <w:spacing w:after="0" w:line="240" w:lineRule="auto"/>
        <w:jc w:val="both"/>
        <w:rPr>
          <w:rFonts w:ascii="Arial" w:hAnsi="Arial" w:cs="Arial"/>
          <w:lang w:val="ro-RO"/>
        </w:rPr>
      </w:pPr>
      <w:r w:rsidRPr="00AE41E2">
        <w:rPr>
          <w:rFonts w:ascii="Arial" w:hAnsi="Arial" w:cs="Arial"/>
          <w:lang w:val="ro-RO"/>
        </w:rPr>
        <w:t>- pe traseul reţelei există 286 cămine de vizitare din inele de beton;</w:t>
      </w:r>
    </w:p>
    <w:p w:rsidR="00660BD2" w:rsidRPr="00AE41E2" w:rsidRDefault="00660BD2" w:rsidP="00660BD2">
      <w:pPr>
        <w:autoSpaceDE w:val="0"/>
        <w:autoSpaceDN w:val="0"/>
        <w:adjustRightInd w:val="0"/>
        <w:spacing w:after="0" w:line="240" w:lineRule="auto"/>
        <w:jc w:val="both"/>
        <w:rPr>
          <w:rFonts w:ascii="Arial" w:hAnsi="Arial" w:cs="Arial"/>
          <w:lang w:val="ro-RO"/>
        </w:rPr>
      </w:pPr>
      <w:r w:rsidRPr="00AE41E2">
        <w:rPr>
          <w:rFonts w:ascii="Arial" w:hAnsi="Arial" w:cs="Arial"/>
          <w:lang w:val="ro-RO"/>
        </w:rPr>
        <w:t>- sunt realizate 282 racorduri la reţeaua de canalizare, pentru 1004 locuitori.</w:t>
      </w:r>
    </w:p>
    <w:p w:rsidR="00660BD2" w:rsidRPr="00AE41E2" w:rsidRDefault="006A7D84" w:rsidP="00660BD2">
      <w:pPr>
        <w:pStyle w:val="Listparagraf"/>
        <w:numPr>
          <w:ilvl w:val="0"/>
          <w:numId w:val="6"/>
        </w:numPr>
        <w:autoSpaceDE w:val="0"/>
        <w:autoSpaceDN w:val="0"/>
        <w:adjustRightInd w:val="0"/>
        <w:spacing w:after="0" w:line="240" w:lineRule="auto"/>
        <w:ind w:left="1170" w:hanging="270"/>
        <w:jc w:val="both"/>
        <w:rPr>
          <w:rFonts w:ascii="Arial" w:hAnsi="Arial" w:cs="Arial"/>
          <w:i/>
          <w:lang w:val="ro-RO"/>
        </w:rPr>
      </w:pPr>
      <w:r w:rsidRPr="00AE41E2">
        <w:rPr>
          <w:rFonts w:ascii="Arial" w:hAnsi="Arial" w:cs="Arial"/>
          <w:b/>
          <w:i/>
          <w:lang w:val="ro-RO"/>
        </w:rPr>
        <w:t>Stația de epurare ape uzate</w:t>
      </w:r>
      <w:r w:rsidR="004C3706" w:rsidRPr="00AE41E2">
        <w:rPr>
          <w:rFonts w:ascii="Arial" w:hAnsi="Arial" w:cs="Arial"/>
          <w:b/>
          <w:i/>
          <w:lang w:val="ro-RO"/>
        </w:rPr>
        <w:t>,</w:t>
      </w:r>
      <w:r w:rsidR="004C3706" w:rsidRPr="00AE41E2">
        <w:rPr>
          <w:rFonts w:ascii="Arial" w:hAnsi="Arial" w:cs="Arial"/>
          <w:lang w:val="ro-RO"/>
        </w:rPr>
        <w:t xml:space="preserve"> </w:t>
      </w:r>
      <w:r w:rsidR="004C3706" w:rsidRPr="00AE41E2">
        <w:rPr>
          <w:rFonts w:ascii="Arial" w:hAnsi="Arial" w:cs="Arial"/>
          <w:i/>
          <w:lang w:val="ro-RO"/>
        </w:rPr>
        <w:t>dimensionată pentru 2700 locuitori echivalenţi</w:t>
      </w:r>
    </w:p>
    <w:p w:rsidR="004C3706" w:rsidRPr="00AE41E2" w:rsidRDefault="004C3706" w:rsidP="004C3706">
      <w:pPr>
        <w:autoSpaceDE w:val="0"/>
        <w:autoSpaceDN w:val="0"/>
        <w:adjustRightInd w:val="0"/>
        <w:spacing w:after="0" w:line="240" w:lineRule="auto"/>
        <w:jc w:val="both"/>
        <w:rPr>
          <w:rFonts w:ascii="Arial" w:hAnsi="Arial" w:cs="Arial"/>
          <w:lang w:val="ro-RO"/>
        </w:rPr>
      </w:pPr>
      <w:r w:rsidRPr="00AE41E2">
        <w:rPr>
          <w:rFonts w:ascii="Arial" w:hAnsi="Arial" w:cs="Arial"/>
          <w:lang w:val="ro-RO"/>
        </w:rPr>
        <w:t>- este amplasată pe un teren cu suprafaţa de 1237,72 m², situat la o distanţă de 172 m faţă de pârâul Lechinţa;</w:t>
      </w:r>
    </w:p>
    <w:p w:rsidR="004C3706" w:rsidRPr="00AE41E2" w:rsidRDefault="004C3706" w:rsidP="004C3706">
      <w:pPr>
        <w:autoSpaceDE w:val="0"/>
        <w:autoSpaceDN w:val="0"/>
        <w:adjustRightInd w:val="0"/>
        <w:spacing w:after="0" w:line="240" w:lineRule="auto"/>
        <w:jc w:val="both"/>
        <w:rPr>
          <w:rFonts w:ascii="Arial" w:hAnsi="Arial" w:cs="Arial"/>
          <w:lang w:val="ro-RO"/>
        </w:rPr>
      </w:pPr>
      <w:r w:rsidRPr="00AE41E2">
        <w:rPr>
          <w:rFonts w:ascii="Arial" w:hAnsi="Arial" w:cs="Arial"/>
          <w:lang w:val="ro-RO"/>
        </w:rPr>
        <w:t>- accesul la staţia de epurare se face din DC 151 Lechinţa-Chiraleş, printr-un drum lateral balastat;</w:t>
      </w:r>
    </w:p>
    <w:p w:rsidR="004C3706" w:rsidRPr="00AE41E2" w:rsidRDefault="004C3706" w:rsidP="004C3706">
      <w:pPr>
        <w:autoSpaceDE w:val="0"/>
        <w:autoSpaceDN w:val="0"/>
        <w:adjustRightInd w:val="0"/>
        <w:spacing w:after="0" w:line="240" w:lineRule="auto"/>
        <w:jc w:val="both"/>
        <w:rPr>
          <w:rFonts w:ascii="Arial" w:hAnsi="Arial" w:cs="Arial"/>
          <w:lang w:val="ro-RO"/>
        </w:rPr>
      </w:pPr>
      <w:r w:rsidRPr="00AE41E2">
        <w:rPr>
          <w:rFonts w:ascii="Arial" w:hAnsi="Arial" w:cs="Arial"/>
          <w:lang w:val="ro-RO"/>
        </w:rPr>
        <w:t>- incinta staţiei de epurare cuprinde:</w:t>
      </w:r>
    </w:p>
    <w:p w:rsidR="004C3706" w:rsidRPr="00AE41E2" w:rsidRDefault="004C3706" w:rsidP="004C3706">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 construcţii staţie, cu suprafaţa de 368,1 m²;</w:t>
      </w:r>
    </w:p>
    <w:p w:rsidR="004C3706" w:rsidRPr="00AE41E2" w:rsidRDefault="004C3706" w:rsidP="004C3706">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 platformă betonată pentru container nămol, cu suprafaţa de 18 m²;</w:t>
      </w:r>
    </w:p>
    <w:p w:rsidR="004C3706" w:rsidRPr="00AE41E2" w:rsidRDefault="004C3706" w:rsidP="004C3706">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 spaţii verzi şi alei.</w:t>
      </w:r>
    </w:p>
    <w:p w:rsidR="004C3706" w:rsidRPr="00AE41E2" w:rsidRDefault="004C3706" w:rsidP="004C3706">
      <w:pPr>
        <w:autoSpaceDE w:val="0"/>
        <w:autoSpaceDN w:val="0"/>
        <w:adjustRightInd w:val="0"/>
        <w:spacing w:after="0" w:line="240" w:lineRule="auto"/>
        <w:jc w:val="both"/>
        <w:rPr>
          <w:rFonts w:ascii="Arial" w:hAnsi="Arial" w:cs="Arial"/>
          <w:lang w:val="ro-RO"/>
        </w:rPr>
      </w:pPr>
      <w:r w:rsidRPr="00AE41E2">
        <w:rPr>
          <w:rFonts w:ascii="Arial" w:hAnsi="Arial" w:cs="Arial"/>
          <w:lang w:val="ro-RO"/>
        </w:rPr>
        <w:t xml:space="preserve">- staţia de epurare este </w:t>
      </w:r>
      <w:proofErr w:type="spellStart"/>
      <w:r w:rsidRPr="00AE41E2">
        <w:rPr>
          <w:rFonts w:ascii="Arial" w:hAnsi="Arial" w:cs="Arial"/>
          <w:lang w:val="ro-RO"/>
        </w:rPr>
        <w:t>mecano-biologică</w:t>
      </w:r>
      <w:proofErr w:type="spellEnd"/>
      <w:r w:rsidRPr="00AE41E2">
        <w:rPr>
          <w:rFonts w:ascii="Arial" w:hAnsi="Arial" w:cs="Arial"/>
          <w:lang w:val="ro-RO"/>
        </w:rPr>
        <w:t>, cu 2 circuite principale: circuitul de apă uzată şi circuitul de nămol;</w:t>
      </w:r>
    </w:p>
    <w:p w:rsidR="00E679FD" w:rsidRPr="00AE41E2" w:rsidRDefault="004C3706" w:rsidP="004C3706">
      <w:pPr>
        <w:autoSpaceDE w:val="0"/>
        <w:autoSpaceDN w:val="0"/>
        <w:adjustRightInd w:val="0"/>
        <w:spacing w:after="0" w:line="240" w:lineRule="auto"/>
        <w:jc w:val="both"/>
        <w:rPr>
          <w:rFonts w:ascii="Arial" w:hAnsi="Arial" w:cs="Arial"/>
          <w:b/>
          <w:lang w:val="ro-RO"/>
        </w:rPr>
      </w:pPr>
      <w:r w:rsidRPr="00AE41E2">
        <w:rPr>
          <w:rFonts w:ascii="Arial" w:hAnsi="Arial" w:cs="Arial"/>
          <w:lang w:val="ro-RO"/>
        </w:rPr>
        <w:t>- evacuarea apelor epurate se realizează, prin conductă subterană, în pârâul Lechinţa.</w:t>
      </w:r>
      <w:r w:rsidR="006A7D84" w:rsidRPr="00AE41E2">
        <w:rPr>
          <w:rFonts w:ascii="Arial" w:hAnsi="Arial" w:cs="Arial"/>
          <w:lang w:val="ro-RO"/>
        </w:rPr>
        <w:t xml:space="preserve"> </w:t>
      </w:r>
    </w:p>
    <w:p w:rsidR="006A7D84" w:rsidRPr="00AE41E2" w:rsidRDefault="006A7D84" w:rsidP="00A74AD1">
      <w:pPr>
        <w:spacing w:after="0" w:line="240" w:lineRule="auto"/>
        <w:ind w:firstLine="720"/>
        <w:jc w:val="both"/>
        <w:rPr>
          <w:rFonts w:ascii="Arial" w:hAnsi="Arial" w:cs="Arial"/>
          <w:lang w:val="ro-RO"/>
        </w:rPr>
      </w:pPr>
      <w:r w:rsidRPr="00AE41E2">
        <w:rPr>
          <w:rFonts w:ascii="Arial" w:hAnsi="Arial" w:cs="Arial"/>
          <w:lang w:val="ro-RO"/>
        </w:rPr>
        <w:t>Rețelele de distribuție a apei</w:t>
      </w:r>
      <w:r w:rsidR="00A74AD1" w:rsidRPr="00AE41E2">
        <w:rPr>
          <w:rFonts w:ascii="Arial" w:hAnsi="Arial" w:cs="Arial"/>
          <w:lang w:val="ro-RO"/>
        </w:rPr>
        <w:t xml:space="preserve"> potabile și rețelele de canalizare</w:t>
      </w:r>
      <w:r w:rsidRPr="00AE41E2">
        <w:rPr>
          <w:rFonts w:ascii="Arial" w:hAnsi="Arial" w:cs="Arial"/>
          <w:lang w:val="ro-RO"/>
        </w:rPr>
        <w:t xml:space="preserve"> sunt amplasate integral pe domeniul public, fiind pozate de-a lungul drumurilor comunale și pe majoritatea străzilor unde există gospodării individuale, obiective social – culturale și economice.</w:t>
      </w:r>
    </w:p>
    <w:p w:rsidR="004C3706" w:rsidRPr="00AE41E2" w:rsidRDefault="004C3706" w:rsidP="00A74AD1">
      <w:pPr>
        <w:spacing w:after="0" w:line="240" w:lineRule="auto"/>
        <w:ind w:firstLine="720"/>
        <w:jc w:val="both"/>
        <w:rPr>
          <w:rFonts w:ascii="Arial" w:hAnsi="Arial" w:cs="Arial"/>
          <w:lang w:val="ro-RO"/>
        </w:rPr>
      </w:pPr>
    </w:p>
    <w:p w:rsidR="001217D6" w:rsidRPr="00AE41E2" w:rsidRDefault="001217D6" w:rsidP="001217D6">
      <w:pPr>
        <w:spacing w:after="0" w:line="240" w:lineRule="auto"/>
        <w:jc w:val="both"/>
        <w:rPr>
          <w:rFonts w:ascii="Arial" w:hAnsi="Arial" w:cs="Arial"/>
          <w:b/>
          <w:i/>
          <w:snapToGrid w:val="0"/>
          <w:lang w:val="ro-RO"/>
        </w:rPr>
      </w:pPr>
      <w:r w:rsidRPr="00AE41E2">
        <w:rPr>
          <w:rFonts w:ascii="Arial" w:hAnsi="Arial" w:cs="Arial"/>
          <w:b/>
          <w:i/>
          <w:snapToGrid w:val="0"/>
          <w:lang w:val="ro-RO"/>
        </w:rPr>
        <w:t xml:space="preserve">Documentaţia conţine: </w:t>
      </w:r>
    </w:p>
    <w:p w:rsidR="001217D6" w:rsidRPr="00AE41E2" w:rsidRDefault="001217D6" w:rsidP="001217D6">
      <w:pPr>
        <w:spacing w:after="0" w:line="240" w:lineRule="auto"/>
        <w:jc w:val="both"/>
        <w:rPr>
          <w:rFonts w:ascii="Arial" w:hAnsi="Arial" w:cs="Arial"/>
          <w:i/>
          <w:snapToGrid w:val="0"/>
          <w:lang w:val="ro-RO"/>
        </w:rPr>
      </w:pPr>
      <w:r w:rsidRPr="00AE41E2">
        <w:rPr>
          <w:rFonts w:ascii="Arial" w:hAnsi="Arial" w:cs="Arial"/>
          <w:b/>
          <w:i/>
          <w:lang w:val="ro-RO"/>
        </w:rPr>
        <w:t>−</w:t>
      </w:r>
      <w:r w:rsidRPr="00AE41E2">
        <w:rPr>
          <w:rFonts w:ascii="Arial" w:hAnsi="Arial" w:cs="Arial"/>
          <w:i/>
          <w:snapToGrid w:val="0"/>
          <w:lang w:val="ro-RO"/>
        </w:rPr>
        <w:t xml:space="preserve"> Fişa de prezentare şi declaraţie, întocmită de titular;</w:t>
      </w:r>
    </w:p>
    <w:p w:rsidR="001217D6" w:rsidRPr="00AE41E2" w:rsidRDefault="001217D6" w:rsidP="001217D6">
      <w:pPr>
        <w:spacing w:after="0" w:line="240" w:lineRule="auto"/>
        <w:jc w:val="both"/>
        <w:rPr>
          <w:rFonts w:ascii="Arial" w:hAnsi="Arial" w:cs="Arial"/>
          <w:i/>
          <w:snapToGrid w:val="0"/>
          <w:lang w:val="ro-RO"/>
        </w:rPr>
      </w:pPr>
      <w:r w:rsidRPr="00AE41E2">
        <w:rPr>
          <w:rFonts w:ascii="Arial" w:hAnsi="Arial" w:cs="Arial"/>
          <w:b/>
          <w:i/>
          <w:lang w:val="ro-RO"/>
        </w:rPr>
        <w:t>−</w:t>
      </w:r>
      <w:r w:rsidRPr="00AE41E2">
        <w:rPr>
          <w:rFonts w:ascii="Wide Latin" w:hAnsi="Wide Latin" w:cs="Arial"/>
          <w:i/>
          <w:snapToGrid w:val="0"/>
          <w:lang w:val="ro-RO"/>
        </w:rPr>
        <w:t xml:space="preserve"> </w:t>
      </w:r>
      <w:r w:rsidRPr="00AE41E2">
        <w:rPr>
          <w:rFonts w:ascii="Arial" w:hAnsi="Arial" w:cs="Arial"/>
          <w:i/>
          <w:snapToGrid w:val="0"/>
          <w:lang w:val="ro-RO"/>
        </w:rPr>
        <w:t>Plan de situaţie şi plan de încadrare în zonă;</w:t>
      </w:r>
    </w:p>
    <w:p w:rsidR="001217D6" w:rsidRPr="00AE41E2" w:rsidRDefault="001217D6" w:rsidP="001217D6">
      <w:pPr>
        <w:autoSpaceDE w:val="0"/>
        <w:autoSpaceDN w:val="0"/>
        <w:adjustRightInd w:val="0"/>
        <w:spacing w:after="0" w:line="240" w:lineRule="auto"/>
        <w:jc w:val="both"/>
        <w:rPr>
          <w:rFonts w:ascii="Arial" w:hAnsi="Arial" w:cs="Arial"/>
          <w:i/>
          <w:snapToGrid w:val="0"/>
          <w:lang w:val="ro-RO"/>
        </w:rPr>
      </w:pPr>
      <w:r w:rsidRPr="00AE41E2">
        <w:rPr>
          <w:rFonts w:ascii="Arial" w:hAnsi="Arial" w:cs="Arial"/>
          <w:b/>
          <w:i/>
          <w:lang w:val="ro-RO"/>
        </w:rPr>
        <w:t>−</w:t>
      </w:r>
      <w:r w:rsidRPr="00AE41E2">
        <w:rPr>
          <w:rFonts w:ascii="Arial" w:hAnsi="Arial" w:cs="Arial"/>
          <w:i/>
          <w:snapToGrid w:val="0"/>
          <w:lang w:val="ro-RO"/>
        </w:rPr>
        <w:t xml:space="preserve"> </w:t>
      </w:r>
      <w:r w:rsidRPr="00AE41E2">
        <w:rPr>
          <w:rFonts w:ascii="Arial" w:hAnsi="Arial" w:cs="Arial"/>
          <w:i/>
          <w:lang w:val="ro-RO"/>
        </w:rPr>
        <w:t>Dovada mediatizăr</w:t>
      </w:r>
      <w:r w:rsidR="00EF4C01" w:rsidRPr="00AE41E2">
        <w:rPr>
          <w:rFonts w:ascii="Arial" w:hAnsi="Arial" w:cs="Arial"/>
          <w:i/>
          <w:lang w:val="ro-RO"/>
        </w:rPr>
        <w:t>ii solicitării conform Anexei 3 din</w:t>
      </w:r>
      <w:r w:rsidRPr="00AE41E2">
        <w:rPr>
          <w:rFonts w:ascii="Arial" w:hAnsi="Arial" w:cs="Arial"/>
          <w:i/>
          <w:lang w:val="ro-RO"/>
        </w:rPr>
        <w:t xml:space="preserve"> O.M. nr.1798/2007: anunţul public </w:t>
      </w:r>
      <w:r w:rsidRPr="00AE41E2">
        <w:rPr>
          <w:rFonts w:ascii="Arial" w:hAnsi="Arial" w:cs="Arial"/>
          <w:i/>
          <w:snapToGrid w:val="0"/>
          <w:lang w:val="ro-RO"/>
        </w:rPr>
        <w:t xml:space="preserve">al solicitării de obţinere a autorizaţiei de mediu, </w:t>
      </w:r>
      <w:r w:rsidR="00ED3425" w:rsidRPr="00AE41E2">
        <w:rPr>
          <w:rFonts w:ascii="Arial" w:hAnsi="Arial" w:cs="Arial"/>
          <w:i/>
          <w:snapToGrid w:val="0"/>
          <w:lang w:val="ro-RO"/>
        </w:rPr>
        <w:t xml:space="preserve">publicat în ziarul Răsunetul  nr. </w:t>
      </w:r>
      <w:r w:rsidR="00B17AE8" w:rsidRPr="00AE41E2">
        <w:rPr>
          <w:rFonts w:ascii="Arial" w:hAnsi="Arial" w:cs="Arial"/>
          <w:i/>
          <w:snapToGrid w:val="0"/>
          <w:lang w:val="ro-RO"/>
        </w:rPr>
        <w:t>7</w:t>
      </w:r>
      <w:r w:rsidR="004C3706" w:rsidRPr="00AE41E2">
        <w:rPr>
          <w:rFonts w:ascii="Arial" w:hAnsi="Arial" w:cs="Arial"/>
          <w:i/>
          <w:snapToGrid w:val="0"/>
          <w:lang w:val="ro-RO"/>
        </w:rPr>
        <w:t>325</w:t>
      </w:r>
      <w:r w:rsidR="00B17AE8" w:rsidRPr="00AE41E2">
        <w:rPr>
          <w:rFonts w:ascii="Arial" w:hAnsi="Arial" w:cs="Arial"/>
          <w:i/>
          <w:snapToGrid w:val="0"/>
          <w:lang w:val="ro-RO"/>
        </w:rPr>
        <w:t xml:space="preserve"> din</w:t>
      </w:r>
      <w:r w:rsidR="00ED3425" w:rsidRPr="00AE41E2">
        <w:rPr>
          <w:rFonts w:ascii="Arial" w:hAnsi="Arial" w:cs="Arial"/>
          <w:i/>
          <w:snapToGrid w:val="0"/>
          <w:lang w:val="ro-RO"/>
        </w:rPr>
        <w:t xml:space="preserve"> data de </w:t>
      </w:r>
      <w:r w:rsidR="00997264" w:rsidRPr="00AE41E2">
        <w:rPr>
          <w:rFonts w:ascii="Arial" w:hAnsi="Arial" w:cs="Arial"/>
          <w:i/>
          <w:snapToGrid w:val="0"/>
          <w:lang w:val="ro-RO"/>
        </w:rPr>
        <w:t>1</w:t>
      </w:r>
      <w:r w:rsidR="004C3706" w:rsidRPr="00AE41E2">
        <w:rPr>
          <w:rFonts w:ascii="Arial" w:hAnsi="Arial" w:cs="Arial"/>
          <w:i/>
          <w:snapToGrid w:val="0"/>
          <w:lang w:val="ro-RO"/>
        </w:rPr>
        <w:t>4</w:t>
      </w:r>
      <w:r w:rsidR="00D858DA" w:rsidRPr="00AE41E2">
        <w:rPr>
          <w:rFonts w:ascii="Arial" w:hAnsi="Arial" w:cs="Arial"/>
          <w:i/>
          <w:snapToGrid w:val="0"/>
          <w:lang w:val="ro-RO"/>
        </w:rPr>
        <w:t xml:space="preserve"> </w:t>
      </w:r>
      <w:r w:rsidR="004C3706" w:rsidRPr="00AE41E2">
        <w:rPr>
          <w:rFonts w:ascii="Arial" w:hAnsi="Arial" w:cs="Arial"/>
          <w:i/>
          <w:snapToGrid w:val="0"/>
          <w:lang w:val="ro-RO"/>
        </w:rPr>
        <w:t>septe</w:t>
      </w:r>
      <w:r w:rsidR="00B17AE8" w:rsidRPr="00AE41E2">
        <w:rPr>
          <w:rFonts w:ascii="Arial" w:hAnsi="Arial" w:cs="Arial"/>
          <w:i/>
          <w:snapToGrid w:val="0"/>
          <w:lang w:val="ro-RO"/>
        </w:rPr>
        <w:t>mbrie</w:t>
      </w:r>
      <w:r w:rsidR="00ED3425" w:rsidRPr="00AE41E2">
        <w:rPr>
          <w:rFonts w:ascii="Arial" w:hAnsi="Arial" w:cs="Arial"/>
          <w:i/>
          <w:snapToGrid w:val="0"/>
          <w:lang w:val="ro-RO"/>
        </w:rPr>
        <w:t xml:space="preserve"> 201</w:t>
      </w:r>
      <w:r w:rsidR="004C3706" w:rsidRPr="00AE41E2">
        <w:rPr>
          <w:rFonts w:ascii="Arial" w:hAnsi="Arial" w:cs="Arial"/>
          <w:i/>
          <w:snapToGrid w:val="0"/>
          <w:lang w:val="ro-RO"/>
        </w:rPr>
        <w:t>6</w:t>
      </w:r>
      <w:r w:rsidRPr="00AE41E2">
        <w:rPr>
          <w:rFonts w:ascii="Arial" w:hAnsi="Arial" w:cs="Arial"/>
          <w:i/>
          <w:snapToGrid w:val="0"/>
          <w:lang w:val="ro-RO"/>
        </w:rPr>
        <w:t>;</w:t>
      </w:r>
    </w:p>
    <w:p w:rsidR="00997264" w:rsidRPr="00AE41E2" w:rsidRDefault="001217D6" w:rsidP="00997264">
      <w:pPr>
        <w:spacing w:after="0" w:line="240" w:lineRule="auto"/>
        <w:jc w:val="both"/>
        <w:rPr>
          <w:rFonts w:ascii="Arial" w:hAnsi="Arial" w:cs="Arial"/>
          <w:i/>
          <w:lang w:val="ro-RO"/>
        </w:rPr>
      </w:pPr>
      <w:r w:rsidRPr="00AE41E2">
        <w:rPr>
          <w:rFonts w:ascii="Arial" w:hAnsi="Arial" w:cs="Arial"/>
          <w:b/>
          <w:i/>
          <w:lang w:val="ro-RO"/>
        </w:rPr>
        <w:t>−</w:t>
      </w:r>
      <w:r w:rsidRPr="00AE41E2">
        <w:rPr>
          <w:rFonts w:ascii="Arial" w:hAnsi="Arial" w:cs="Arial"/>
          <w:b/>
          <w:bCs/>
          <w:i/>
          <w:lang w:val="ro-RO"/>
        </w:rPr>
        <w:t xml:space="preserve"> </w:t>
      </w:r>
      <w:r w:rsidR="00997264" w:rsidRPr="00AE41E2">
        <w:rPr>
          <w:rFonts w:ascii="Arial" w:hAnsi="Arial" w:cs="Arial"/>
          <w:i/>
          <w:lang w:val="ro-RO"/>
        </w:rPr>
        <w:t xml:space="preserve"> A</w:t>
      </w:r>
      <w:r w:rsidR="007340B9" w:rsidRPr="00AE41E2">
        <w:rPr>
          <w:rFonts w:ascii="Arial" w:hAnsi="Arial" w:cs="Arial"/>
          <w:i/>
          <w:lang w:val="ro-RO"/>
        </w:rPr>
        <w:t>cord</w:t>
      </w:r>
      <w:r w:rsidR="00997264" w:rsidRPr="00AE41E2">
        <w:rPr>
          <w:rFonts w:ascii="Arial" w:hAnsi="Arial" w:cs="Arial"/>
          <w:i/>
          <w:lang w:val="ro-RO"/>
        </w:rPr>
        <w:t xml:space="preserve"> de mediu nr. </w:t>
      </w:r>
      <w:r w:rsidR="004C3706" w:rsidRPr="00AE41E2">
        <w:rPr>
          <w:rFonts w:ascii="Arial" w:hAnsi="Arial" w:cs="Arial"/>
          <w:i/>
          <w:lang w:val="ro-RO"/>
        </w:rPr>
        <w:t>3</w:t>
      </w:r>
      <w:r w:rsidR="00997264" w:rsidRPr="00AE41E2">
        <w:rPr>
          <w:rFonts w:ascii="Arial" w:hAnsi="Arial" w:cs="Arial"/>
          <w:i/>
          <w:lang w:val="ro-RO"/>
        </w:rPr>
        <w:t xml:space="preserve"> din </w:t>
      </w:r>
      <w:r w:rsidR="004C3706" w:rsidRPr="00AE41E2">
        <w:rPr>
          <w:rFonts w:ascii="Arial" w:hAnsi="Arial" w:cs="Arial"/>
          <w:i/>
          <w:lang w:val="ro-RO"/>
        </w:rPr>
        <w:t>8</w:t>
      </w:r>
      <w:r w:rsidR="00997264" w:rsidRPr="00AE41E2">
        <w:rPr>
          <w:rFonts w:ascii="Arial" w:hAnsi="Arial" w:cs="Arial"/>
          <w:i/>
          <w:lang w:val="ro-RO"/>
        </w:rPr>
        <w:t>.0</w:t>
      </w:r>
      <w:r w:rsidR="004C3706" w:rsidRPr="00AE41E2">
        <w:rPr>
          <w:rFonts w:ascii="Arial" w:hAnsi="Arial" w:cs="Arial"/>
          <w:i/>
          <w:lang w:val="ro-RO"/>
        </w:rPr>
        <w:t>5</w:t>
      </w:r>
      <w:r w:rsidR="00997264" w:rsidRPr="00AE41E2">
        <w:rPr>
          <w:rFonts w:ascii="Arial" w:hAnsi="Arial" w:cs="Arial"/>
          <w:i/>
          <w:lang w:val="ro-RO"/>
        </w:rPr>
        <w:t>.200</w:t>
      </w:r>
      <w:r w:rsidR="004C3706" w:rsidRPr="00AE41E2">
        <w:rPr>
          <w:rFonts w:ascii="Arial" w:hAnsi="Arial" w:cs="Arial"/>
          <w:i/>
          <w:lang w:val="ro-RO"/>
        </w:rPr>
        <w:t>7</w:t>
      </w:r>
      <w:r w:rsidR="00997264" w:rsidRPr="00AE41E2">
        <w:rPr>
          <w:rFonts w:ascii="Arial" w:hAnsi="Arial" w:cs="Arial"/>
          <w:i/>
          <w:lang w:val="ro-RO"/>
        </w:rPr>
        <w:t>, emis de Agenţia pentru Protecţia Mediului Bistriţa-Năsăud;</w:t>
      </w:r>
    </w:p>
    <w:p w:rsidR="00B93109" w:rsidRPr="00AE41E2" w:rsidRDefault="00B93109" w:rsidP="00B93109">
      <w:pPr>
        <w:spacing w:after="0" w:line="240" w:lineRule="auto"/>
        <w:jc w:val="both"/>
        <w:rPr>
          <w:rFonts w:ascii="Arial" w:hAnsi="Arial" w:cs="Arial"/>
          <w:i/>
          <w:lang w:val="ro-RO"/>
        </w:rPr>
      </w:pPr>
      <w:r w:rsidRPr="00AE41E2">
        <w:rPr>
          <w:rFonts w:ascii="Arial" w:hAnsi="Arial" w:cs="Arial"/>
          <w:b/>
          <w:i/>
          <w:lang w:val="ro-RO"/>
        </w:rPr>
        <w:t>−</w:t>
      </w:r>
      <w:r w:rsidRPr="00AE41E2">
        <w:rPr>
          <w:rFonts w:ascii="Arial" w:hAnsi="Arial" w:cs="Arial"/>
          <w:i/>
          <w:lang w:val="ro-RO"/>
        </w:rPr>
        <w:t xml:space="preserve"> Regulament de funcționare</w:t>
      </w:r>
      <w:r w:rsidR="00850F4E" w:rsidRPr="00AE41E2">
        <w:rPr>
          <w:rFonts w:ascii="Arial" w:hAnsi="Arial" w:cs="Arial"/>
          <w:i/>
          <w:lang w:val="ro-RO"/>
        </w:rPr>
        <w:t>-</w:t>
      </w:r>
      <w:r w:rsidRPr="00AE41E2">
        <w:rPr>
          <w:rFonts w:ascii="Arial" w:hAnsi="Arial" w:cs="Arial"/>
          <w:i/>
          <w:lang w:val="ro-RO"/>
        </w:rPr>
        <w:t>exploatare și întreținere</w:t>
      </w:r>
      <w:r w:rsidR="00850F4E" w:rsidRPr="00AE41E2">
        <w:rPr>
          <w:rFonts w:ascii="Arial" w:hAnsi="Arial" w:cs="Arial"/>
          <w:i/>
          <w:lang w:val="ro-RO"/>
        </w:rPr>
        <w:t xml:space="preserve"> stație de epurare</w:t>
      </w:r>
      <w:r w:rsidR="0060089C" w:rsidRPr="00AE41E2">
        <w:rPr>
          <w:rFonts w:ascii="Arial" w:hAnsi="Arial" w:cs="Arial"/>
          <w:i/>
          <w:lang w:val="ro-RO"/>
        </w:rPr>
        <w:t xml:space="preserve">, </w:t>
      </w:r>
      <w:r w:rsidR="00850F4E" w:rsidRPr="00AE41E2">
        <w:rPr>
          <w:rFonts w:ascii="Arial" w:hAnsi="Arial" w:cs="Arial"/>
          <w:i/>
          <w:lang w:val="ro-RO"/>
        </w:rPr>
        <w:t xml:space="preserve">întocmit de SC </w:t>
      </w:r>
      <w:proofErr w:type="spellStart"/>
      <w:r w:rsidR="00850F4E" w:rsidRPr="00AE41E2">
        <w:rPr>
          <w:rFonts w:ascii="Arial" w:hAnsi="Arial" w:cs="Arial"/>
          <w:i/>
          <w:lang w:val="ro-RO"/>
        </w:rPr>
        <w:t>Aquabis</w:t>
      </w:r>
      <w:proofErr w:type="spellEnd"/>
      <w:r w:rsidR="00850F4E" w:rsidRPr="00AE41E2">
        <w:rPr>
          <w:rFonts w:ascii="Arial" w:hAnsi="Arial" w:cs="Arial"/>
          <w:i/>
          <w:lang w:val="ro-RO"/>
        </w:rPr>
        <w:t xml:space="preserve"> SA</w:t>
      </w:r>
      <w:r w:rsidRPr="00AE41E2">
        <w:rPr>
          <w:rFonts w:ascii="Arial" w:hAnsi="Arial" w:cs="Arial"/>
          <w:i/>
          <w:lang w:val="ro-RO"/>
        </w:rPr>
        <w:t>;</w:t>
      </w:r>
    </w:p>
    <w:p w:rsidR="00B93109" w:rsidRPr="00AE41E2" w:rsidRDefault="00B93109" w:rsidP="00B93109">
      <w:pPr>
        <w:spacing w:after="0" w:line="240" w:lineRule="auto"/>
        <w:jc w:val="both"/>
        <w:rPr>
          <w:rFonts w:ascii="Arial" w:hAnsi="Arial" w:cs="Arial"/>
          <w:i/>
          <w:lang w:val="ro-RO"/>
        </w:rPr>
      </w:pPr>
      <w:r w:rsidRPr="00AE41E2">
        <w:rPr>
          <w:rFonts w:ascii="Arial" w:hAnsi="Arial" w:cs="Arial"/>
          <w:b/>
          <w:i/>
          <w:lang w:val="ro-RO"/>
        </w:rPr>
        <w:t>−</w:t>
      </w:r>
      <w:r w:rsidRPr="00AE41E2">
        <w:rPr>
          <w:rFonts w:ascii="Arial" w:hAnsi="Arial" w:cs="Arial"/>
          <w:i/>
          <w:lang w:val="ro-RO"/>
        </w:rPr>
        <w:t xml:space="preserve"> Plan de prevenire și combatere a poluărilor accidentale</w:t>
      </w:r>
      <w:r w:rsidR="0060089C" w:rsidRPr="00AE41E2">
        <w:rPr>
          <w:rFonts w:ascii="Arial" w:hAnsi="Arial" w:cs="Arial"/>
          <w:i/>
          <w:lang w:val="ro-RO"/>
        </w:rPr>
        <w:t xml:space="preserve">, </w:t>
      </w:r>
      <w:r w:rsidR="00AE7CFE" w:rsidRPr="00AE41E2">
        <w:rPr>
          <w:rFonts w:ascii="Arial" w:hAnsi="Arial" w:cs="Arial"/>
          <w:i/>
          <w:lang w:val="ro-RO"/>
        </w:rPr>
        <w:t xml:space="preserve">întocmit de SC </w:t>
      </w:r>
      <w:proofErr w:type="spellStart"/>
      <w:r w:rsidR="00AE7CFE" w:rsidRPr="00AE41E2">
        <w:rPr>
          <w:rFonts w:ascii="Arial" w:hAnsi="Arial" w:cs="Arial"/>
          <w:i/>
          <w:lang w:val="ro-RO"/>
        </w:rPr>
        <w:t>Aquabis</w:t>
      </w:r>
      <w:proofErr w:type="spellEnd"/>
      <w:r w:rsidR="00AE7CFE" w:rsidRPr="00AE41E2">
        <w:rPr>
          <w:rFonts w:ascii="Arial" w:hAnsi="Arial" w:cs="Arial"/>
          <w:i/>
          <w:lang w:val="ro-RO"/>
        </w:rPr>
        <w:t xml:space="preserve"> SA</w:t>
      </w:r>
      <w:r w:rsidRPr="00AE41E2">
        <w:rPr>
          <w:rFonts w:ascii="Arial" w:hAnsi="Arial" w:cs="Arial"/>
          <w:i/>
          <w:lang w:val="ro-RO"/>
        </w:rPr>
        <w:t>;</w:t>
      </w:r>
    </w:p>
    <w:p w:rsidR="00B93109" w:rsidRPr="00AE41E2" w:rsidRDefault="00B93109" w:rsidP="0060089C">
      <w:pPr>
        <w:spacing w:after="0" w:line="240" w:lineRule="auto"/>
        <w:jc w:val="both"/>
        <w:rPr>
          <w:rFonts w:ascii="Arial" w:hAnsi="Arial" w:cs="Arial"/>
          <w:i/>
          <w:lang w:val="ro-RO"/>
        </w:rPr>
      </w:pPr>
      <w:r w:rsidRPr="00AE41E2">
        <w:rPr>
          <w:rFonts w:ascii="Arial" w:hAnsi="Arial" w:cs="Arial"/>
          <w:b/>
          <w:i/>
          <w:lang w:val="ro-RO"/>
        </w:rPr>
        <w:t>−</w:t>
      </w:r>
      <w:r w:rsidRPr="00AE41E2">
        <w:rPr>
          <w:rFonts w:ascii="Arial" w:hAnsi="Arial" w:cs="Arial"/>
          <w:i/>
          <w:lang w:val="ro-RO"/>
        </w:rPr>
        <w:t xml:space="preserve"> </w:t>
      </w:r>
      <w:r w:rsidR="00CE37FD" w:rsidRPr="00AE41E2">
        <w:rPr>
          <w:rFonts w:ascii="Arial" w:hAnsi="Arial" w:cs="Arial"/>
          <w:i/>
          <w:lang w:val="ro-RO"/>
        </w:rPr>
        <w:t>Fișe tehnice de securitate pentru</w:t>
      </w:r>
      <w:r w:rsidRPr="00AE41E2">
        <w:rPr>
          <w:rFonts w:ascii="Arial" w:hAnsi="Arial" w:cs="Arial"/>
          <w:i/>
          <w:lang w:val="ro-RO"/>
        </w:rPr>
        <w:t xml:space="preserve"> substanţe</w:t>
      </w:r>
      <w:r w:rsidR="00CE37FD" w:rsidRPr="00AE41E2">
        <w:rPr>
          <w:rFonts w:ascii="Arial" w:hAnsi="Arial" w:cs="Arial"/>
          <w:i/>
          <w:lang w:val="ro-RO"/>
        </w:rPr>
        <w:t>le</w:t>
      </w:r>
      <w:r w:rsidRPr="00AE41E2">
        <w:rPr>
          <w:rFonts w:ascii="Arial" w:hAnsi="Arial" w:cs="Arial"/>
          <w:i/>
          <w:lang w:val="ro-RO"/>
        </w:rPr>
        <w:t xml:space="preserve"> periculoase</w:t>
      </w:r>
      <w:r w:rsidR="00CE37FD" w:rsidRPr="00AE41E2">
        <w:rPr>
          <w:rFonts w:ascii="Arial" w:hAnsi="Arial" w:cs="Arial"/>
          <w:i/>
          <w:lang w:val="ro-RO"/>
        </w:rPr>
        <w:t xml:space="preserve"> utilizate</w:t>
      </w:r>
      <w:r w:rsidRPr="00AE41E2">
        <w:rPr>
          <w:rFonts w:ascii="Arial" w:hAnsi="Arial" w:cs="Arial"/>
          <w:i/>
          <w:lang w:val="ro-RO"/>
        </w:rPr>
        <w:t>;</w:t>
      </w:r>
    </w:p>
    <w:p w:rsidR="004E0065" w:rsidRPr="00AE41E2" w:rsidRDefault="0060089C" w:rsidP="004E0065">
      <w:pPr>
        <w:spacing w:after="0" w:line="240" w:lineRule="auto"/>
        <w:jc w:val="both"/>
        <w:rPr>
          <w:rFonts w:ascii="Arial" w:hAnsi="Arial" w:cs="Arial"/>
          <w:i/>
          <w:lang w:val="ro-RO"/>
        </w:rPr>
      </w:pPr>
      <w:r w:rsidRPr="00AE41E2">
        <w:rPr>
          <w:rFonts w:ascii="Arial" w:hAnsi="Arial" w:cs="Arial"/>
          <w:b/>
          <w:i/>
          <w:lang w:val="ro-RO"/>
        </w:rPr>
        <w:t xml:space="preserve">− </w:t>
      </w:r>
      <w:r w:rsidR="00343583" w:rsidRPr="00AE41E2">
        <w:rPr>
          <w:rFonts w:ascii="Arial" w:hAnsi="Arial" w:cs="Arial"/>
          <w:i/>
          <w:lang w:val="ro-RO"/>
        </w:rPr>
        <w:t xml:space="preserve">Proces verbal de </w:t>
      </w:r>
      <w:r w:rsidR="00B17AE8" w:rsidRPr="00AE41E2">
        <w:rPr>
          <w:rFonts w:ascii="Arial" w:hAnsi="Arial" w:cs="Arial"/>
          <w:i/>
          <w:lang w:val="ro-RO"/>
        </w:rPr>
        <w:t>verificare</w:t>
      </w:r>
      <w:r w:rsidR="00343583" w:rsidRPr="00AE41E2">
        <w:rPr>
          <w:rFonts w:ascii="Arial" w:hAnsi="Arial" w:cs="Arial"/>
          <w:i/>
          <w:lang w:val="ro-RO"/>
        </w:rPr>
        <w:t xml:space="preserve"> </w:t>
      </w:r>
      <w:r w:rsidR="00B17AE8" w:rsidRPr="00AE41E2">
        <w:rPr>
          <w:rFonts w:ascii="Arial" w:hAnsi="Arial" w:cs="Arial"/>
          <w:i/>
          <w:lang w:val="ro-RO"/>
        </w:rPr>
        <w:t>a respectării condițiilor impuse prin acordul de mediu</w:t>
      </w:r>
      <w:r w:rsidR="004E0065" w:rsidRPr="00AE41E2">
        <w:rPr>
          <w:rFonts w:ascii="Arial" w:hAnsi="Arial" w:cs="Arial"/>
          <w:i/>
          <w:lang w:val="ro-RO"/>
        </w:rPr>
        <w:t>, încheiat de A.P.M. Bistrița-Năsăud şi înregistrat cu nr. 1</w:t>
      </w:r>
      <w:r w:rsidR="00343583" w:rsidRPr="00AE41E2">
        <w:rPr>
          <w:rFonts w:ascii="Arial" w:hAnsi="Arial" w:cs="Arial"/>
          <w:i/>
          <w:lang w:val="ro-RO"/>
        </w:rPr>
        <w:t>0</w:t>
      </w:r>
      <w:r w:rsidR="004E0065" w:rsidRPr="00AE41E2">
        <w:rPr>
          <w:rFonts w:ascii="Arial" w:hAnsi="Arial" w:cs="Arial"/>
          <w:i/>
          <w:lang w:val="ro-RO"/>
        </w:rPr>
        <w:t>.</w:t>
      </w:r>
      <w:r w:rsidR="00343583" w:rsidRPr="00AE41E2">
        <w:rPr>
          <w:rFonts w:ascii="Arial" w:hAnsi="Arial" w:cs="Arial"/>
          <w:i/>
          <w:lang w:val="ro-RO"/>
        </w:rPr>
        <w:t>649</w:t>
      </w:r>
      <w:r w:rsidR="004E0065" w:rsidRPr="00AE41E2">
        <w:rPr>
          <w:rFonts w:ascii="Arial" w:hAnsi="Arial" w:cs="Arial"/>
          <w:i/>
          <w:lang w:val="ro-RO"/>
        </w:rPr>
        <w:t>/2</w:t>
      </w:r>
      <w:r w:rsidR="00343583" w:rsidRPr="00AE41E2">
        <w:rPr>
          <w:rFonts w:ascii="Arial" w:hAnsi="Arial" w:cs="Arial"/>
          <w:i/>
          <w:lang w:val="ro-RO"/>
        </w:rPr>
        <w:t>7</w:t>
      </w:r>
      <w:r w:rsidR="004E0065" w:rsidRPr="00AE41E2">
        <w:rPr>
          <w:rFonts w:ascii="Arial" w:hAnsi="Arial" w:cs="Arial"/>
          <w:i/>
          <w:lang w:val="ro-RO"/>
        </w:rPr>
        <w:t>.</w:t>
      </w:r>
      <w:r w:rsidR="00343583" w:rsidRPr="00AE41E2">
        <w:rPr>
          <w:rFonts w:ascii="Arial" w:hAnsi="Arial" w:cs="Arial"/>
          <w:i/>
          <w:lang w:val="ro-RO"/>
        </w:rPr>
        <w:t>09</w:t>
      </w:r>
      <w:r w:rsidR="004E0065" w:rsidRPr="00AE41E2">
        <w:rPr>
          <w:rFonts w:ascii="Arial" w:hAnsi="Arial" w:cs="Arial"/>
          <w:i/>
          <w:lang w:val="ro-RO"/>
        </w:rPr>
        <w:t>.201</w:t>
      </w:r>
      <w:r w:rsidR="00343583" w:rsidRPr="00AE41E2">
        <w:rPr>
          <w:rFonts w:ascii="Arial" w:hAnsi="Arial" w:cs="Arial"/>
          <w:i/>
          <w:lang w:val="ro-RO"/>
        </w:rPr>
        <w:t>6</w:t>
      </w:r>
      <w:r w:rsidR="004E0065" w:rsidRPr="00AE41E2">
        <w:rPr>
          <w:rFonts w:ascii="Arial" w:hAnsi="Arial" w:cs="Arial"/>
          <w:i/>
          <w:lang w:val="ro-RO"/>
        </w:rPr>
        <w:t>;</w:t>
      </w:r>
    </w:p>
    <w:p w:rsidR="0060089C" w:rsidRPr="00AE41E2" w:rsidRDefault="004E0065" w:rsidP="004E0065">
      <w:pPr>
        <w:spacing w:after="0" w:line="240" w:lineRule="auto"/>
        <w:jc w:val="both"/>
        <w:rPr>
          <w:rFonts w:ascii="Arial" w:hAnsi="Arial" w:cs="Arial"/>
          <w:i/>
          <w:lang w:val="ro-RO"/>
        </w:rPr>
      </w:pPr>
      <w:r w:rsidRPr="00AE41E2">
        <w:rPr>
          <w:rFonts w:ascii="Arial" w:hAnsi="Arial" w:cs="Arial"/>
          <w:b/>
          <w:i/>
          <w:lang w:val="ro-RO"/>
        </w:rPr>
        <w:t xml:space="preserve">− </w:t>
      </w:r>
      <w:r w:rsidRPr="00AE41E2">
        <w:rPr>
          <w:rFonts w:ascii="Arial" w:hAnsi="Arial" w:cs="Arial"/>
          <w:i/>
          <w:lang w:val="ro-RO"/>
        </w:rPr>
        <w:t>Proces verbal</w:t>
      </w:r>
      <w:r w:rsidR="0060089C" w:rsidRPr="00AE41E2">
        <w:rPr>
          <w:rFonts w:ascii="Arial" w:hAnsi="Arial" w:cs="Arial"/>
          <w:i/>
          <w:lang w:val="ro-RO"/>
        </w:rPr>
        <w:t xml:space="preserve"> </w:t>
      </w:r>
      <w:r w:rsidRPr="00AE41E2">
        <w:rPr>
          <w:rFonts w:ascii="Arial" w:hAnsi="Arial" w:cs="Arial"/>
          <w:i/>
          <w:lang w:val="ro-RO"/>
        </w:rPr>
        <w:t xml:space="preserve">de </w:t>
      </w:r>
      <w:r w:rsidR="0060089C" w:rsidRPr="00AE41E2">
        <w:rPr>
          <w:rFonts w:ascii="Arial" w:hAnsi="Arial" w:cs="Arial"/>
          <w:i/>
          <w:lang w:val="ro-RO"/>
        </w:rPr>
        <w:t>verificare</w:t>
      </w:r>
      <w:r w:rsidRPr="00AE41E2">
        <w:rPr>
          <w:rFonts w:ascii="Arial" w:hAnsi="Arial" w:cs="Arial"/>
          <w:i/>
          <w:lang w:val="ro-RO"/>
        </w:rPr>
        <w:t xml:space="preserve"> </w:t>
      </w:r>
      <w:r w:rsidR="0060089C" w:rsidRPr="00AE41E2">
        <w:rPr>
          <w:rFonts w:ascii="Arial" w:hAnsi="Arial" w:cs="Arial"/>
          <w:i/>
          <w:lang w:val="ro-RO"/>
        </w:rPr>
        <w:t>a conformării din punct de vedere al protecției mediului</w:t>
      </w:r>
      <w:r w:rsidRPr="00AE41E2">
        <w:rPr>
          <w:rFonts w:ascii="Arial" w:hAnsi="Arial" w:cs="Arial"/>
          <w:i/>
          <w:lang w:val="ro-RO"/>
        </w:rPr>
        <w:t>, încheiat de  A.P.M. Bistrița-Năsăud şi înregistrat cu nr. 12.</w:t>
      </w:r>
      <w:r w:rsidR="00343583" w:rsidRPr="00AE41E2">
        <w:rPr>
          <w:rFonts w:ascii="Arial" w:hAnsi="Arial" w:cs="Arial"/>
          <w:i/>
          <w:lang w:val="ro-RO"/>
        </w:rPr>
        <w:t>61</w:t>
      </w:r>
      <w:r w:rsidRPr="00AE41E2">
        <w:rPr>
          <w:rFonts w:ascii="Arial" w:hAnsi="Arial" w:cs="Arial"/>
          <w:i/>
          <w:lang w:val="ro-RO"/>
        </w:rPr>
        <w:t>1/</w:t>
      </w:r>
      <w:r w:rsidR="00343583" w:rsidRPr="00AE41E2">
        <w:rPr>
          <w:rFonts w:ascii="Arial" w:hAnsi="Arial" w:cs="Arial"/>
          <w:i/>
          <w:lang w:val="ro-RO"/>
        </w:rPr>
        <w:t>16</w:t>
      </w:r>
      <w:r w:rsidRPr="00AE41E2">
        <w:rPr>
          <w:rFonts w:ascii="Arial" w:hAnsi="Arial" w:cs="Arial"/>
          <w:i/>
          <w:lang w:val="ro-RO"/>
        </w:rPr>
        <w:t>.11.201</w:t>
      </w:r>
      <w:r w:rsidR="00343583" w:rsidRPr="00AE41E2">
        <w:rPr>
          <w:rFonts w:ascii="Arial" w:hAnsi="Arial" w:cs="Arial"/>
          <w:i/>
          <w:lang w:val="ro-RO"/>
        </w:rPr>
        <w:t>6</w:t>
      </w:r>
      <w:r w:rsidR="0060089C" w:rsidRPr="00AE41E2">
        <w:rPr>
          <w:rFonts w:ascii="Arial" w:hAnsi="Arial" w:cs="Arial"/>
          <w:i/>
          <w:lang w:val="ro-RO"/>
        </w:rPr>
        <w:t>;</w:t>
      </w:r>
    </w:p>
    <w:p w:rsidR="0060089C" w:rsidRPr="00AE41E2" w:rsidRDefault="0060089C" w:rsidP="0060089C">
      <w:pPr>
        <w:spacing w:after="0" w:line="240" w:lineRule="auto"/>
        <w:jc w:val="both"/>
        <w:rPr>
          <w:rFonts w:ascii="Arial" w:hAnsi="Arial"/>
          <w:i/>
          <w:lang w:val="ro-RO"/>
        </w:rPr>
      </w:pPr>
      <w:r w:rsidRPr="00AE41E2">
        <w:rPr>
          <w:rFonts w:ascii="Arial" w:hAnsi="Arial" w:cs="Arial"/>
          <w:b/>
          <w:i/>
          <w:lang w:val="ro-RO"/>
        </w:rPr>
        <w:t xml:space="preserve">− </w:t>
      </w:r>
      <w:r w:rsidRPr="00AE41E2">
        <w:rPr>
          <w:rFonts w:ascii="Arial" w:hAnsi="Arial" w:cs="Arial"/>
          <w:i/>
          <w:lang w:val="ro-RO"/>
        </w:rPr>
        <w:t xml:space="preserve">Proces verbal nr. </w:t>
      </w:r>
      <w:r w:rsidR="000576B2" w:rsidRPr="00AE41E2">
        <w:rPr>
          <w:rFonts w:ascii="Arial" w:hAnsi="Arial" w:cs="Arial"/>
          <w:i/>
          <w:lang w:val="ro-RO"/>
        </w:rPr>
        <w:t>1</w:t>
      </w:r>
      <w:r w:rsidR="00F612A6" w:rsidRPr="00AE41E2">
        <w:rPr>
          <w:rFonts w:ascii="Arial" w:hAnsi="Arial" w:cs="Arial"/>
          <w:i/>
          <w:lang w:val="ro-RO"/>
        </w:rPr>
        <w:t>2.</w:t>
      </w:r>
      <w:r w:rsidR="00343583" w:rsidRPr="00AE41E2">
        <w:rPr>
          <w:rFonts w:ascii="Arial" w:hAnsi="Arial" w:cs="Arial"/>
          <w:i/>
          <w:lang w:val="ro-RO"/>
        </w:rPr>
        <w:t>613</w:t>
      </w:r>
      <w:r w:rsidRPr="00AE41E2">
        <w:rPr>
          <w:rFonts w:ascii="Arial" w:hAnsi="Arial" w:cs="Arial"/>
          <w:i/>
          <w:lang w:val="ro-RO"/>
        </w:rPr>
        <w:t>/</w:t>
      </w:r>
      <w:r w:rsidR="00343583" w:rsidRPr="00AE41E2">
        <w:rPr>
          <w:rFonts w:ascii="Arial" w:hAnsi="Arial" w:cs="Arial"/>
          <w:i/>
          <w:lang w:val="ro-RO"/>
        </w:rPr>
        <w:t>16</w:t>
      </w:r>
      <w:r w:rsidRPr="00AE41E2">
        <w:rPr>
          <w:rFonts w:ascii="Arial" w:hAnsi="Arial" w:cs="Arial"/>
          <w:i/>
          <w:lang w:val="ro-RO"/>
        </w:rPr>
        <w:t>.</w:t>
      </w:r>
      <w:r w:rsidR="000576B2" w:rsidRPr="00AE41E2">
        <w:rPr>
          <w:rFonts w:ascii="Arial" w:hAnsi="Arial" w:cs="Arial"/>
          <w:i/>
          <w:lang w:val="ro-RO"/>
        </w:rPr>
        <w:t>11</w:t>
      </w:r>
      <w:r w:rsidRPr="00AE41E2">
        <w:rPr>
          <w:rFonts w:ascii="Arial" w:hAnsi="Arial" w:cs="Arial"/>
          <w:i/>
          <w:lang w:val="ro-RO"/>
        </w:rPr>
        <w:t>.201</w:t>
      </w:r>
      <w:r w:rsidR="00343583" w:rsidRPr="00AE41E2">
        <w:rPr>
          <w:rFonts w:ascii="Arial" w:hAnsi="Arial" w:cs="Arial"/>
          <w:i/>
          <w:lang w:val="ro-RO"/>
        </w:rPr>
        <w:t>6</w:t>
      </w:r>
      <w:r w:rsidRPr="00AE41E2">
        <w:rPr>
          <w:rFonts w:ascii="Arial" w:hAnsi="Arial" w:cs="Arial"/>
          <w:i/>
          <w:lang w:val="ro-RO"/>
        </w:rPr>
        <w:t>, încheiat la A.P.M. Bistriţa-Năsăud cu ocazia afişării anunţului cu privire la decizia Comisiei de Analiză Tehnică de emitere a autorizaţiei de mediu;</w:t>
      </w:r>
    </w:p>
    <w:p w:rsidR="0060089C" w:rsidRPr="00AE41E2" w:rsidRDefault="0060089C" w:rsidP="0060089C">
      <w:pPr>
        <w:spacing w:after="0" w:line="240" w:lineRule="auto"/>
        <w:jc w:val="both"/>
        <w:rPr>
          <w:rFonts w:ascii="Arial" w:hAnsi="Arial" w:cs="Arial"/>
          <w:i/>
          <w:lang w:val="ro-RO"/>
        </w:rPr>
      </w:pPr>
      <w:r w:rsidRPr="00AE41E2">
        <w:rPr>
          <w:rFonts w:ascii="Arial" w:hAnsi="Arial" w:cs="Arial"/>
          <w:b/>
          <w:i/>
          <w:lang w:val="ro-RO"/>
        </w:rPr>
        <w:t>−</w:t>
      </w:r>
      <w:r w:rsidRPr="00AE41E2">
        <w:rPr>
          <w:rFonts w:ascii="Arial" w:hAnsi="Arial" w:cs="Arial"/>
          <w:i/>
          <w:lang w:val="ro-RO"/>
        </w:rPr>
        <w:t xml:space="preserve"> Decizia nr. </w:t>
      </w:r>
      <w:r w:rsidR="00E76B86" w:rsidRPr="00AE41E2">
        <w:rPr>
          <w:rFonts w:ascii="Arial" w:hAnsi="Arial" w:cs="Arial"/>
          <w:i/>
          <w:lang w:val="ro-RO"/>
        </w:rPr>
        <w:t>6</w:t>
      </w:r>
      <w:r w:rsidR="00343583" w:rsidRPr="00AE41E2">
        <w:rPr>
          <w:rFonts w:ascii="Arial" w:hAnsi="Arial" w:cs="Arial"/>
          <w:i/>
          <w:lang w:val="ro-RO"/>
        </w:rPr>
        <w:t>86</w:t>
      </w:r>
      <w:r w:rsidRPr="00AE41E2">
        <w:rPr>
          <w:rFonts w:ascii="Arial" w:hAnsi="Arial" w:cs="Arial"/>
          <w:i/>
          <w:lang w:val="ro-RO"/>
        </w:rPr>
        <w:t>/</w:t>
      </w:r>
      <w:r w:rsidR="00343583" w:rsidRPr="00AE41E2">
        <w:rPr>
          <w:rFonts w:ascii="Arial" w:hAnsi="Arial" w:cs="Arial"/>
          <w:i/>
          <w:lang w:val="ro-RO"/>
        </w:rPr>
        <w:t>16</w:t>
      </w:r>
      <w:r w:rsidRPr="00AE41E2">
        <w:rPr>
          <w:rFonts w:ascii="Arial" w:hAnsi="Arial" w:cs="Arial"/>
          <w:i/>
          <w:lang w:val="ro-RO"/>
        </w:rPr>
        <w:t>.</w:t>
      </w:r>
      <w:r w:rsidR="000576B2" w:rsidRPr="00AE41E2">
        <w:rPr>
          <w:rFonts w:ascii="Arial" w:hAnsi="Arial" w:cs="Arial"/>
          <w:i/>
          <w:lang w:val="ro-RO"/>
        </w:rPr>
        <w:t>11</w:t>
      </w:r>
      <w:r w:rsidRPr="00AE41E2">
        <w:rPr>
          <w:rFonts w:ascii="Arial" w:hAnsi="Arial" w:cs="Arial"/>
          <w:i/>
          <w:lang w:val="ro-RO"/>
        </w:rPr>
        <w:t>.201</w:t>
      </w:r>
      <w:r w:rsidR="00343583" w:rsidRPr="00AE41E2">
        <w:rPr>
          <w:rFonts w:ascii="Arial" w:hAnsi="Arial" w:cs="Arial"/>
          <w:i/>
          <w:lang w:val="ro-RO"/>
        </w:rPr>
        <w:t>6</w:t>
      </w:r>
      <w:r w:rsidRPr="00AE41E2">
        <w:rPr>
          <w:rFonts w:ascii="Arial" w:hAnsi="Arial" w:cs="Arial"/>
          <w:i/>
          <w:lang w:val="ro-RO"/>
        </w:rPr>
        <w:t xml:space="preserve"> a Agenţiei pentru Protecţia Mediului Bistriţa-Năsăud, luată în c</w:t>
      </w:r>
      <w:r w:rsidR="000576B2" w:rsidRPr="00AE41E2">
        <w:rPr>
          <w:rFonts w:ascii="Arial" w:hAnsi="Arial" w:cs="Arial"/>
          <w:i/>
          <w:lang w:val="ro-RO"/>
        </w:rPr>
        <w:t xml:space="preserve">adrul şedinţei CAT din data de </w:t>
      </w:r>
      <w:r w:rsidR="00343583" w:rsidRPr="00AE41E2">
        <w:rPr>
          <w:rFonts w:ascii="Arial" w:hAnsi="Arial" w:cs="Arial"/>
          <w:i/>
          <w:lang w:val="ro-RO"/>
        </w:rPr>
        <w:t>16</w:t>
      </w:r>
      <w:r w:rsidRPr="00AE41E2">
        <w:rPr>
          <w:rFonts w:ascii="Arial" w:hAnsi="Arial" w:cs="Arial"/>
          <w:i/>
          <w:lang w:val="ro-RO"/>
        </w:rPr>
        <w:t>.</w:t>
      </w:r>
      <w:r w:rsidR="000576B2" w:rsidRPr="00AE41E2">
        <w:rPr>
          <w:rFonts w:ascii="Arial" w:hAnsi="Arial" w:cs="Arial"/>
          <w:i/>
          <w:lang w:val="ro-RO"/>
        </w:rPr>
        <w:t>11.201</w:t>
      </w:r>
      <w:r w:rsidR="00343583" w:rsidRPr="00AE41E2">
        <w:rPr>
          <w:rFonts w:ascii="Arial" w:hAnsi="Arial" w:cs="Arial"/>
          <w:i/>
          <w:lang w:val="ro-RO"/>
        </w:rPr>
        <w:t>6</w:t>
      </w:r>
      <w:r w:rsidRPr="00AE41E2">
        <w:rPr>
          <w:rFonts w:ascii="Arial" w:hAnsi="Arial" w:cs="Arial"/>
          <w:i/>
          <w:lang w:val="ro-RO"/>
        </w:rPr>
        <w:t>, privind emiterea autorizaţiei de mediu;</w:t>
      </w:r>
    </w:p>
    <w:p w:rsidR="0060089C" w:rsidRPr="00AE41E2" w:rsidRDefault="0060089C" w:rsidP="0060089C">
      <w:pPr>
        <w:autoSpaceDE w:val="0"/>
        <w:spacing w:after="0" w:line="240" w:lineRule="auto"/>
        <w:jc w:val="both"/>
        <w:rPr>
          <w:rFonts w:ascii="Arial" w:hAnsi="Arial" w:cs="Arial"/>
          <w:bCs/>
          <w:i/>
          <w:lang w:val="ro-RO"/>
        </w:rPr>
      </w:pPr>
      <w:r w:rsidRPr="00AE41E2">
        <w:rPr>
          <w:rFonts w:ascii="Arial" w:hAnsi="Arial" w:cs="Arial"/>
          <w:b/>
          <w:i/>
          <w:lang w:val="ro-RO"/>
        </w:rPr>
        <w:t>−</w:t>
      </w:r>
      <w:r w:rsidRPr="00AE41E2">
        <w:rPr>
          <w:rFonts w:ascii="Arial" w:hAnsi="Arial" w:cs="Arial"/>
          <w:i/>
          <w:lang w:val="ro-RO"/>
        </w:rPr>
        <w:t xml:space="preserve"> Proces verbal din data de </w:t>
      </w:r>
      <w:r w:rsidR="00343583" w:rsidRPr="00AE41E2">
        <w:rPr>
          <w:rFonts w:ascii="Arial" w:hAnsi="Arial" w:cs="Arial"/>
          <w:i/>
          <w:lang w:val="ro-RO"/>
        </w:rPr>
        <w:t>…</w:t>
      </w:r>
      <w:r w:rsidRPr="00AE41E2">
        <w:rPr>
          <w:rFonts w:ascii="Arial" w:hAnsi="Arial" w:cs="Arial"/>
          <w:i/>
          <w:lang w:val="ro-RO"/>
        </w:rPr>
        <w:t>.</w:t>
      </w:r>
      <w:r w:rsidR="00136D97" w:rsidRPr="00AE41E2">
        <w:rPr>
          <w:rFonts w:ascii="Arial" w:hAnsi="Arial" w:cs="Arial"/>
          <w:i/>
          <w:lang w:val="ro-RO"/>
        </w:rPr>
        <w:t>12</w:t>
      </w:r>
      <w:r w:rsidRPr="00AE41E2">
        <w:rPr>
          <w:rFonts w:ascii="Arial" w:hAnsi="Arial" w:cs="Arial"/>
          <w:i/>
          <w:lang w:val="ro-RO"/>
        </w:rPr>
        <w:t>.201</w:t>
      </w:r>
      <w:r w:rsidR="00343583" w:rsidRPr="00AE41E2">
        <w:rPr>
          <w:rFonts w:ascii="Arial" w:hAnsi="Arial" w:cs="Arial"/>
          <w:i/>
          <w:lang w:val="ro-RO"/>
        </w:rPr>
        <w:t>6</w:t>
      </w:r>
      <w:r w:rsidRPr="00AE41E2">
        <w:rPr>
          <w:rFonts w:ascii="Arial" w:hAnsi="Arial" w:cs="Arial"/>
          <w:i/>
          <w:lang w:val="ro-RO"/>
        </w:rPr>
        <w:t xml:space="preserve">, în urma şedinţei Comisiei Internă de Analiză, privind decizia finală de </w:t>
      </w:r>
      <w:r w:rsidR="00A57FD6" w:rsidRPr="00AE41E2">
        <w:rPr>
          <w:rFonts w:ascii="Arial" w:hAnsi="Arial" w:cs="Arial"/>
          <w:i/>
          <w:lang w:val="ro-RO"/>
        </w:rPr>
        <w:t>emitere a autorizaţiei de mediu.</w:t>
      </w:r>
    </w:p>
    <w:p w:rsidR="001217D6" w:rsidRPr="00AE41E2" w:rsidRDefault="001217D6" w:rsidP="001217D6">
      <w:pPr>
        <w:spacing w:after="0" w:line="240" w:lineRule="auto"/>
        <w:jc w:val="both"/>
        <w:rPr>
          <w:rFonts w:ascii="Arial" w:hAnsi="Arial" w:cs="Arial"/>
          <w:b/>
          <w:i/>
          <w:snapToGrid w:val="0"/>
          <w:lang w:val="ro-RO"/>
        </w:rPr>
      </w:pPr>
    </w:p>
    <w:p w:rsidR="001217D6" w:rsidRPr="00AE41E2" w:rsidRDefault="001217D6" w:rsidP="001217D6">
      <w:pPr>
        <w:spacing w:after="0" w:line="240" w:lineRule="auto"/>
        <w:jc w:val="both"/>
        <w:rPr>
          <w:rFonts w:ascii="Arial" w:hAnsi="Arial" w:cs="Arial"/>
          <w:b/>
          <w:i/>
          <w:snapToGrid w:val="0"/>
          <w:lang w:val="ro-RO"/>
        </w:rPr>
      </w:pPr>
      <w:r w:rsidRPr="00AE41E2">
        <w:rPr>
          <w:rFonts w:ascii="Arial" w:hAnsi="Arial" w:cs="Arial"/>
          <w:b/>
          <w:i/>
          <w:snapToGrid w:val="0"/>
          <w:lang w:val="ro-RO"/>
        </w:rPr>
        <w:t>şi următoarele acte de reglementare emise de alte autorităţi:</w:t>
      </w:r>
    </w:p>
    <w:p w:rsidR="00E4204C" w:rsidRPr="00AE41E2" w:rsidRDefault="00E4204C" w:rsidP="00E4204C">
      <w:pPr>
        <w:tabs>
          <w:tab w:val="left" w:pos="720"/>
        </w:tabs>
        <w:spacing w:after="0" w:line="240" w:lineRule="auto"/>
        <w:jc w:val="both"/>
        <w:rPr>
          <w:rFonts w:ascii="Arial" w:hAnsi="Arial" w:cs="Arial"/>
          <w:i/>
          <w:lang w:val="ro-RO"/>
        </w:rPr>
      </w:pPr>
      <w:r w:rsidRPr="00AE41E2">
        <w:rPr>
          <w:rFonts w:ascii="Arial" w:hAnsi="Arial" w:cs="Arial"/>
          <w:b/>
          <w:i/>
          <w:lang w:val="ro-RO"/>
        </w:rPr>
        <w:t>−</w:t>
      </w:r>
      <w:r w:rsidRPr="00AE41E2">
        <w:rPr>
          <w:rFonts w:ascii="Arial" w:hAnsi="Arial" w:cs="Arial"/>
          <w:i/>
          <w:lang w:val="ro-RO"/>
        </w:rPr>
        <w:t xml:space="preserve"> </w:t>
      </w:r>
      <w:r w:rsidRPr="00AE41E2">
        <w:rPr>
          <w:rFonts w:ascii="Arial" w:hAnsi="Arial" w:cs="Arial"/>
          <w:i/>
          <w:snapToGrid w:val="0"/>
          <w:lang w:val="ro-RO"/>
        </w:rPr>
        <w:t>Certificat de înregistrare seria B, nr. 139935</w:t>
      </w:r>
      <w:r w:rsidR="00AE7CFE" w:rsidRPr="00AE41E2">
        <w:rPr>
          <w:rFonts w:ascii="Arial" w:hAnsi="Arial" w:cs="Arial"/>
          <w:i/>
          <w:snapToGrid w:val="0"/>
          <w:lang w:val="ro-RO"/>
        </w:rPr>
        <w:t>2</w:t>
      </w:r>
      <w:r w:rsidRPr="00AE41E2">
        <w:rPr>
          <w:rFonts w:ascii="Arial" w:hAnsi="Arial" w:cs="Arial"/>
          <w:i/>
          <w:snapToGrid w:val="0"/>
          <w:lang w:val="ro-RO"/>
        </w:rPr>
        <w:t xml:space="preserve"> din </w:t>
      </w:r>
      <w:r w:rsidR="00AE7CFE" w:rsidRPr="00AE41E2">
        <w:rPr>
          <w:rFonts w:ascii="Arial" w:hAnsi="Arial" w:cs="Arial"/>
          <w:i/>
          <w:snapToGrid w:val="0"/>
          <w:lang w:val="ro-RO"/>
        </w:rPr>
        <w:t>1</w:t>
      </w:r>
      <w:r w:rsidRPr="00AE41E2">
        <w:rPr>
          <w:rFonts w:ascii="Arial" w:hAnsi="Arial" w:cs="Arial"/>
          <w:i/>
          <w:snapToGrid w:val="0"/>
          <w:lang w:val="ro-RO"/>
        </w:rPr>
        <w:t xml:space="preserve">5.07.2008, </w:t>
      </w:r>
      <w:r w:rsidRPr="00AE41E2">
        <w:rPr>
          <w:rFonts w:ascii="Arial" w:hAnsi="Arial" w:cs="Arial"/>
          <w:i/>
          <w:lang w:val="ro-RO"/>
        </w:rPr>
        <w:t>eliberat</w:t>
      </w:r>
      <w:r w:rsidRPr="00AE41E2">
        <w:rPr>
          <w:rFonts w:ascii="Arial" w:hAnsi="Arial" w:cs="Arial"/>
          <w:i/>
          <w:snapToGrid w:val="0"/>
          <w:lang w:val="ro-RO"/>
        </w:rPr>
        <w:t xml:space="preserve"> </w:t>
      </w:r>
      <w:r w:rsidRPr="00AE41E2">
        <w:rPr>
          <w:rFonts w:ascii="Arial" w:hAnsi="Arial" w:cs="Arial"/>
          <w:i/>
          <w:lang w:val="ro-RO"/>
        </w:rPr>
        <w:t>de către Oficiul Registrului Comerţului de pe lângă Tribunalul Bistrița-Năsăud, cu:</w:t>
      </w:r>
    </w:p>
    <w:p w:rsidR="00E4204C" w:rsidRPr="00AE41E2" w:rsidRDefault="00E4204C" w:rsidP="00E4204C">
      <w:pPr>
        <w:tabs>
          <w:tab w:val="left" w:pos="720"/>
        </w:tabs>
        <w:spacing w:after="0" w:line="240" w:lineRule="auto"/>
        <w:jc w:val="both"/>
        <w:rPr>
          <w:rFonts w:ascii="Arial" w:hAnsi="Arial" w:cs="Arial"/>
          <w:i/>
          <w:lang w:val="ro-RO"/>
        </w:rPr>
      </w:pPr>
      <w:r w:rsidRPr="00AE41E2">
        <w:rPr>
          <w:rFonts w:ascii="Arial" w:hAnsi="Arial" w:cs="Arial"/>
          <w:i/>
          <w:lang w:val="ro-RO"/>
        </w:rPr>
        <w:t xml:space="preserve">         </w:t>
      </w:r>
      <w:r w:rsidRPr="00AE41E2">
        <w:rPr>
          <w:rFonts w:ascii="Arial" w:hAnsi="Arial" w:cs="Arial"/>
          <w:i/>
          <w:lang w:val="ro-RO"/>
        </w:rPr>
        <w:sym w:font="Wingdings" w:char="F0A7"/>
      </w:r>
      <w:r w:rsidRPr="00AE41E2">
        <w:rPr>
          <w:rFonts w:ascii="Arial" w:hAnsi="Arial" w:cs="Arial"/>
          <w:i/>
          <w:lang w:val="ro-RO"/>
        </w:rPr>
        <w:t xml:space="preserve"> nr. de ordine  în registrul comerţului: J06/185/1995; </w:t>
      </w:r>
    </w:p>
    <w:p w:rsidR="00E4204C" w:rsidRPr="00AE41E2" w:rsidRDefault="00E4204C" w:rsidP="00E4204C">
      <w:pPr>
        <w:tabs>
          <w:tab w:val="left" w:pos="720"/>
        </w:tabs>
        <w:spacing w:after="0" w:line="240" w:lineRule="auto"/>
        <w:jc w:val="both"/>
        <w:rPr>
          <w:rFonts w:ascii="Arial" w:hAnsi="Arial" w:cs="Arial"/>
          <w:i/>
          <w:lang w:val="ro-RO"/>
        </w:rPr>
      </w:pPr>
      <w:r w:rsidRPr="00AE41E2">
        <w:rPr>
          <w:rFonts w:ascii="Arial" w:hAnsi="Arial" w:cs="Arial"/>
          <w:i/>
          <w:lang w:val="ro-RO"/>
        </w:rPr>
        <w:t xml:space="preserve">         </w:t>
      </w:r>
      <w:r w:rsidRPr="00AE41E2">
        <w:rPr>
          <w:rFonts w:ascii="Arial" w:hAnsi="Arial" w:cs="Arial"/>
          <w:i/>
          <w:lang w:val="ro-RO"/>
        </w:rPr>
        <w:sym w:font="Wingdings" w:char="F0A7"/>
      </w:r>
      <w:r w:rsidRPr="00AE41E2">
        <w:rPr>
          <w:rFonts w:ascii="Arial" w:hAnsi="Arial" w:cs="Arial"/>
          <w:i/>
          <w:lang w:val="ro-RO"/>
        </w:rPr>
        <w:t xml:space="preserve"> cod unic de înregistrare: 566787</w:t>
      </w:r>
      <w:r w:rsidR="00AE7CFE" w:rsidRPr="00AE41E2">
        <w:rPr>
          <w:rFonts w:ascii="Arial" w:hAnsi="Arial" w:cs="Arial"/>
          <w:i/>
          <w:lang w:val="ro-RO"/>
        </w:rPr>
        <w:t xml:space="preserve"> din data de 18.02.1993</w:t>
      </w:r>
      <w:r w:rsidRPr="00AE41E2">
        <w:rPr>
          <w:rFonts w:ascii="Arial" w:hAnsi="Arial" w:cs="Arial"/>
          <w:i/>
          <w:lang w:val="ro-RO"/>
        </w:rPr>
        <w:t>;</w:t>
      </w:r>
    </w:p>
    <w:p w:rsidR="00343583" w:rsidRPr="00AE41E2" w:rsidRDefault="00E4204C" w:rsidP="00E4204C">
      <w:pPr>
        <w:spacing w:after="0" w:line="240" w:lineRule="auto"/>
        <w:jc w:val="both"/>
        <w:rPr>
          <w:rFonts w:ascii="Arial" w:hAnsi="Arial" w:cs="Arial"/>
          <w:i/>
          <w:lang w:val="ro-RO"/>
        </w:rPr>
      </w:pPr>
      <w:r w:rsidRPr="00AE41E2">
        <w:rPr>
          <w:rFonts w:ascii="Arial" w:hAnsi="Arial" w:cs="Arial"/>
          <w:b/>
          <w:i/>
          <w:lang w:val="ro-RO"/>
        </w:rPr>
        <w:t>−</w:t>
      </w:r>
      <w:r w:rsidR="00343583" w:rsidRPr="00AE41E2">
        <w:rPr>
          <w:rFonts w:ascii="Arial" w:hAnsi="Arial" w:cs="Arial"/>
          <w:i/>
          <w:lang w:val="ro-RO"/>
        </w:rPr>
        <w:t xml:space="preserve"> Certificat constatator emis la data de 19.08.2016, eliberat de către Oficiul Registrului Comerţului de pe lângă Tribunalul Bistriţa-Năsăud, în baza cererii înregistrată sub nr. 16350/17.08.2016;</w:t>
      </w:r>
    </w:p>
    <w:p w:rsidR="00E4204C" w:rsidRPr="00AE41E2" w:rsidRDefault="00343583" w:rsidP="00343583">
      <w:pPr>
        <w:pStyle w:val="Listparagraf"/>
        <w:numPr>
          <w:ilvl w:val="3"/>
          <w:numId w:val="7"/>
        </w:numPr>
        <w:tabs>
          <w:tab w:val="left" w:pos="270"/>
        </w:tabs>
        <w:spacing w:after="0" w:line="240" w:lineRule="auto"/>
        <w:ind w:left="0" w:firstLine="0"/>
        <w:jc w:val="both"/>
        <w:rPr>
          <w:rFonts w:ascii="Arial" w:hAnsi="Arial" w:cs="Arial"/>
          <w:i/>
          <w:lang w:val="ro-RO"/>
        </w:rPr>
      </w:pPr>
      <w:r w:rsidRPr="00AE41E2">
        <w:rPr>
          <w:rFonts w:ascii="Arial" w:hAnsi="Arial" w:cs="Arial"/>
          <w:i/>
          <w:lang w:val="ro-RO"/>
        </w:rPr>
        <w:lastRenderedPageBreak/>
        <w:t>Licența pentru serviciu</w:t>
      </w:r>
      <w:r w:rsidR="00E4204C" w:rsidRPr="00AE41E2">
        <w:rPr>
          <w:rFonts w:ascii="Arial" w:hAnsi="Arial" w:cs="Arial"/>
          <w:i/>
          <w:lang w:val="ro-RO"/>
        </w:rPr>
        <w:t xml:space="preserve">l </w:t>
      </w:r>
      <w:r w:rsidRPr="00AE41E2">
        <w:rPr>
          <w:rFonts w:ascii="Arial" w:hAnsi="Arial" w:cs="Arial"/>
          <w:i/>
          <w:lang w:val="ro-RO"/>
        </w:rPr>
        <w:t>public</w:t>
      </w:r>
      <w:r w:rsidR="00E4204C" w:rsidRPr="00AE41E2">
        <w:rPr>
          <w:rFonts w:ascii="Arial" w:hAnsi="Arial" w:cs="Arial"/>
          <w:i/>
          <w:lang w:val="ro-RO"/>
        </w:rPr>
        <w:t xml:space="preserve"> de </w:t>
      </w:r>
      <w:r w:rsidRPr="00AE41E2">
        <w:rPr>
          <w:rFonts w:ascii="Arial" w:hAnsi="Arial" w:cs="Arial"/>
          <w:i/>
          <w:lang w:val="ro-RO"/>
        </w:rPr>
        <w:t>alimentare cu apă şi de canalizare,</w:t>
      </w:r>
      <w:r w:rsidR="00E4204C" w:rsidRPr="00AE41E2">
        <w:rPr>
          <w:rFonts w:ascii="Arial" w:hAnsi="Arial" w:cs="Arial"/>
          <w:i/>
          <w:lang w:val="ro-RO"/>
        </w:rPr>
        <w:t xml:space="preserve"> nr. </w:t>
      </w:r>
      <w:r w:rsidRPr="00AE41E2">
        <w:rPr>
          <w:rFonts w:ascii="Arial" w:hAnsi="Arial" w:cs="Arial"/>
          <w:i/>
          <w:lang w:val="ro-RO"/>
        </w:rPr>
        <w:t>3664</w:t>
      </w:r>
      <w:r w:rsidR="00E4204C" w:rsidRPr="00AE41E2">
        <w:rPr>
          <w:rFonts w:ascii="Arial" w:hAnsi="Arial" w:cs="Arial"/>
          <w:i/>
          <w:lang w:val="ro-RO"/>
        </w:rPr>
        <w:t>/</w:t>
      </w:r>
      <w:r w:rsidRPr="00AE41E2">
        <w:rPr>
          <w:rFonts w:ascii="Arial" w:hAnsi="Arial" w:cs="Arial"/>
          <w:i/>
          <w:lang w:val="ro-RO"/>
        </w:rPr>
        <w:t>20</w:t>
      </w:r>
      <w:r w:rsidR="00E4204C" w:rsidRPr="00AE41E2">
        <w:rPr>
          <w:rFonts w:ascii="Arial" w:hAnsi="Arial" w:cs="Arial"/>
          <w:i/>
          <w:lang w:val="ro-RO"/>
        </w:rPr>
        <w:t>.0</w:t>
      </w:r>
      <w:r w:rsidRPr="00AE41E2">
        <w:rPr>
          <w:rFonts w:ascii="Arial" w:hAnsi="Arial" w:cs="Arial"/>
          <w:i/>
          <w:lang w:val="ro-RO"/>
        </w:rPr>
        <w:t>4</w:t>
      </w:r>
      <w:r w:rsidR="00E4204C" w:rsidRPr="00AE41E2">
        <w:rPr>
          <w:rFonts w:ascii="Arial" w:hAnsi="Arial" w:cs="Arial"/>
          <w:i/>
          <w:lang w:val="ro-RO"/>
        </w:rPr>
        <w:t>.201</w:t>
      </w:r>
      <w:r w:rsidRPr="00AE41E2">
        <w:rPr>
          <w:rFonts w:ascii="Arial" w:hAnsi="Arial" w:cs="Arial"/>
          <w:i/>
          <w:lang w:val="ro-RO"/>
        </w:rPr>
        <w:t>6</w:t>
      </w:r>
      <w:r w:rsidR="00E4204C" w:rsidRPr="00AE41E2">
        <w:rPr>
          <w:rFonts w:ascii="Arial" w:hAnsi="Arial" w:cs="Arial"/>
          <w:i/>
          <w:lang w:val="ro-RO"/>
        </w:rPr>
        <w:t>, emisă de către Autoritatea Națională de Reglementare pentru Serviciile Comunitare de Utilități Publice (A.N.R.S.C.U.P.)</w:t>
      </w:r>
      <w:r w:rsidR="003861E1" w:rsidRPr="00AE41E2">
        <w:rPr>
          <w:rFonts w:ascii="Arial" w:hAnsi="Arial" w:cs="Arial"/>
          <w:i/>
          <w:lang w:val="ro-RO"/>
        </w:rPr>
        <w:t>, valabil</w:t>
      </w:r>
      <w:r w:rsidRPr="00AE41E2">
        <w:rPr>
          <w:rFonts w:ascii="Arial" w:hAnsi="Arial" w:cs="Arial"/>
          <w:i/>
          <w:lang w:val="ro-RO"/>
        </w:rPr>
        <w:t xml:space="preserve">ă </w:t>
      </w:r>
      <w:proofErr w:type="spellStart"/>
      <w:r w:rsidRPr="00AE41E2">
        <w:rPr>
          <w:rFonts w:ascii="Arial" w:hAnsi="Arial" w:cs="Arial"/>
          <w:i/>
          <w:lang w:val="ro-RO"/>
        </w:rPr>
        <w:t>pânî</w:t>
      </w:r>
      <w:proofErr w:type="spellEnd"/>
      <w:r w:rsidRPr="00AE41E2">
        <w:rPr>
          <w:rFonts w:ascii="Arial" w:hAnsi="Arial" w:cs="Arial"/>
          <w:i/>
          <w:lang w:val="ro-RO"/>
        </w:rPr>
        <w:t xml:space="preserve"> la data de 17.05.2021</w:t>
      </w:r>
      <w:r w:rsidR="00E4204C" w:rsidRPr="00AE41E2">
        <w:rPr>
          <w:rFonts w:ascii="Arial" w:hAnsi="Arial" w:cs="Arial"/>
          <w:i/>
          <w:lang w:val="ro-RO"/>
        </w:rPr>
        <w:t>;</w:t>
      </w:r>
    </w:p>
    <w:p w:rsidR="00E4204C" w:rsidRPr="00AE41E2" w:rsidRDefault="00E4204C" w:rsidP="00E4204C">
      <w:pPr>
        <w:spacing w:after="0" w:line="240" w:lineRule="auto"/>
        <w:jc w:val="both"/>
        <w:rPr>
          <w:rFonts w:ascii="Arial" w:hAnsi="Arial" w:cs="Arial"/>
          <w:b/>
          <w:i/>
          <w:snapToGrid w:val="0"/>
          <w:lang w:val="ro-RO"/>
        </w:rPr>
      </w:pPr>
      <w:r w:rsidRPr="00AE41E2">
        <w:rPr>
          <w:rFonts w:ascii="Arial" w:hAnsi="Arial" w:cs="Arial"/>
          <w:b/>
          <w:i/>
          <w:lang w:val="ro-RO"/>
        </w:rPr>
        <w:t>−</w:t>
      </w:r>
      <w:r w:rsidR="00A15247" w:rsidRPr="00AE41E2">
        <w:rPr>
          <w:rFonts w:ascii="Arial" w:hAnsi="Arial" w:cs="Arial"/>
          <w:i/>
          <w:lang w:val="ro-RO"/>
        </w:rPr>
        <w:t xml:space="preserve"> </w:t>
      </w:r>
      <w:r w:rsidR="00A57FD6" w:rsidRPr="00AE41E2">
        <w:rPr>
          <w:rFonts w:ascii="Arial" w:hAnsi="Arial" w:cs="Arial"/>
          <w:i/>
          <w:lang w:val="ro-RO"/>
        </w:rPr>
        <w:t xml:space="preserve">Autorizație de gospodărire a apelor nr. </w:t>
      </w:r>
      <w:r w:rsidR="004C3706" w:rsidRPr="00AE41E2">
        <w:rPr>
          <w:rFonts w:ascii="Arial" w:hAnsi="Arial" w:cs="Arial"/>
          <w:i/>
          <w:lang w:val="ro-RO"/>
        </w:rPr>
        <w:t>374</w:t>
      </w:r>
      <w:r w:rsidR="00A57FD6" w:rsidRPr="00AE41E2">
        <w:rPr>
          <w:rFonts w:ascii="Arial" w:hAnsi="Arial" w:cs="Arial"/>
          <w:i/>
          <w:lang w:val="ro-RO"/>
        </w:rPr>
        <w:t>/</w:t>
      </w:r>
      <w:r w:rsidR="004C3706" w:rsidRPr="00AE41E2">
        <w:rPr>
          <w:rFonts w:ascii="Arial" w:hAnsi="Arial" w:cs="Arial"/>
          <w:i/>
          <w:lang w:val="ro-RO"/>
        </w:rPr>
        <w:t>19</w:t>
      </w:r>
      <w:r w:rsidR="00A57FD6" w:rsidRPr="00AE41E2">
        <w:rPr>
          <w:rFonts w:ascii="Arial" w:hAnsi="Arial" w:cs="Arial"/>
          <w:i/>
          <w:lang w:val="ro-RO"/>
        </w:rPr>
        <w:t>.0</w:t>
      </w:r>
      <w:r w:rsidR="00707C13" w:rsidRPr="00AE41E2">
        <w:rPr>
          <w:rFonts w:ascii="Arial" w:hAnsi="Arial" w:cs="Arial"/>
          <w:i/>
          <w:lang w:val="ro-RO"/>
        </w:rPr>
        <w:t>8</w:t>
      </w:r>
      <w:r w:rsidR="00A57FD6" w:rsidRPr="00AE41E2">
        <w:rPr>
          <w:rFonts w:ascii="Arial" w:hAnsi="Arial" w:cs="Arial"/>
          <w:i/>
          <w:lang w:val="ro-RO"/>
        </w:rPr>
        <w:t>.201</w:t>
      </w:r>
      <w:r w:rsidR="004C3706" w:rsidRPr="00AE41E2">
        <w:rPr>
          <w:rFonts w:ascii="Arial" w:hAnsi="Arial" w:cs="Arial"/>
          <w:i/>
          <w:lang w:val="ro-RO"/>
        </w:rPr>
        <w:t>5</w:t>
      </w:r>
      <w:r w:rsidR="00A57FD6" w:rsidRPr="00AE41E2">
        <w:rPr>
          <w:rFonts w:ascii="Arial" w:hAnsi="Arial" w:cs="Arial"/>
          <w:i/>
          <w:lang w:val="ro-RO"/>
        </w:rPr>
        <w:t xml:space="preserve">, emisă de Administrația </w:t>
      </w:r>
      <w:proofErr w:type="spellStart"/>
      <w:r w:rsidR="00A57FD6" w:rsidRPr="00AE41E2">
        <w:rPr>
          <w:rFonts w:ascii="Arial" w:hAnsi="Arial" w:cs="Arial"/>
          <w:i/>
          <w:lang w:val="ro-RO"/>
        </w:rPr>
        <w:t>Bazinală</w:t>
      </w:r>
      <w:proofErr w:type="spellEnd"/>
      <w:r w:rsidR="00A57FD6" w:rsidRPr="00AE41E2">
        <w:rPr>
          <w:rFonts w:ascii="Arial" w:hAnsi="Arial" w:cs="Arial"/>
          <w:i/>
          <w:lang w:val="ro-RO"/>
        </w:rPr>
        <w:t xml:space="preserve"> de Apă ”Someș-Tisa” Cluj-Napoca, valabilă până la data de 1</w:t>
      </w:r>
      <w:r w:rsidR="004C3706" w:rsidRPr="00AE41E2">
        <w:rPr>
          <w:rFonts w:ascii="Arial" w:hAnsi="Arial" w:cs="Arial"/>
          <w:i/>
          <w:lang w:val="ro-RO"/>
        </w:rPr>
        <w:t>9</w:t>
      </w:r>
      <w:r w:rsidR="00A57FD6" w:rsidRPr="00AE41E2">
        <w:rPr>
          <w:rFonts w:ascii="Arial" w:hAnsi="Arial" w:cs="Arial"/>
          <w:i/>
          <w:lang w:val="ro-RO"/>
        </w:rPr>
        <w:t>.0</w:t>
      </w:r>
      <w:r w:rsidR="004C3706" w:rsidRPr="00AE41E2">
        <w:rPr>
          <w:rFonts w:ascii="Arial" w:hAnsi="Arial" w:cs="Arial"/>
          <w:i/>
          <w:lang w:val="ro-RO"/>
        </w:rPr>
        <w:t>8</w:t>
      </w:r>
      <w:r w:rsidR="00A57FD6" w:rsidRPr="00AE41E2">
        <w:rPr>
          <w:rFonts w:ascii="Arial" w:hAnsi="Arial" w:cs="Arial"/>
          <w:i/>
          <w:lang w:val="ro-RO"/>
        </w:rPr>
        <w:t>.201</w:t>
      </w:r>
      <w:r w:rsidR="004C3706" w:rsidRPr="00AE41E2">
        <w:rPr>
          <w:rFonts w:ascii="Arial" w:hAnsi="Arial" w:cs="Arial"/>
          <w:i/>
          <w:lang w:val="ro-RO"/>
        </w:rPr>
        <w:t>7</w:t>
      </w:r>
      <w:r w:rsidRPr="00AE41E2">
        <w:rPr>
          <w:rFonts w:ascii="Arial" w:hAnsi="Arial" w:cs="Arial"/>
          <w:i/>
          <w:lang w:val="ro-RO"/>
        </w:rPr>
        <w:t>.</w:t>
      </w:r>
    </w:p>
    <w:p w:rsidR="003E01B4" w:rsidRPr="00AE41E2" w:rsidRDefault="003E01B4" w:rsidP="0013146C">
      <w:pPr>
        <w:autoSpaceDE w:val="0"/>
        <w:autoSpaceDN w:val="0"/>
        <w:adjustRightInd w:val="0"/>
        <w:spacing w:after="0" w:line="240" w:lineRule="auto"/>
        <w:jc w:val="both"/>
        <w:rPr>
          <w:rFonts w:ascii="Arial" w:hAnsi="Arial" w:cs="Arial"/>
          <w:lang w:val="ro-RO"/>
        </w:rPr>
      </w:pPr>
    </w:p>
    <w:p w:rsidR="001217D6" w:rsidRPr="00AE41E2" w:rsidRDefault="001217D6" w:rsidP="001217D6">
      <w:pPr>
        <w:spacing w:after="0" w:line="240" w:lineRule="auto"/>
        <w:jc w:val="both"/>
        <w:rPr>
          <w:rFonts w:ascii="Arial" w:hAnsi="Arial" w:cs="Arial"/>
          <w:b/>
          <w:lang w:val="ro-RO"/>
        </w:rPr>
      </w:pPr>
      <w:r w:rsidRPr="00AE41E2">
        <w:rPr>
          <w:rFonts w:ascii="Arial" w:hAnsi="Arial" w:cs="Arial"/>
          <w:b/>
          <w:lang w:val="ro-RO"/>
        </w:rPr>
        <w:t>Prezenta autorizaţie se emite cu următoarele condiţii impuse:</w:t>
      </w:r>
    </w:p>
    <w:p w:rsidR="001D3E11" w:rsidRPr="00AE41E2" w:rsidRDefault="001D3E11" w:rsidP="001D3E11">
      <w:pPr>
        <w:spacing w:after="0" w:line="240" w:lineRule="auto"/>
        <w:jc w:val="both"/>
        <w:rPr>
          <w:rFonts w:ascii="Arial" w:hAnsi="Arial" w:cs="Arial"/>
          <w:lang w:val="ro-RO"/>
        </w:rPr>
      </w:pPr>
      <w:r w:rsidRPr="00AE41E2">
        <w:rPr>
          <w:rFonts w:ascii="Arial" w:hAnsi="Arial" w:cs="Arial"/>
          <w:b/>
          <w:snapToGrid w:val="0"/>
          <w:lang w:val="ro-RO"/>
        </w:rPr>
        <w:t>−</w:t>
      </w:r>
      <w:r w:rsidRPr="00AE41E2">
        <w:rPr>
          <w:rFonts w:ascii="Arial" w:hAnsi="Arial" w:cs="Arial"/>
          <w:lang w:val="ro-RO"/>
        </w:rPr>
        <w:t xml:space="preserve"> respectarea prevederilor O.U.G. nr. 195/2005 privind protecţia mediului, modificată, completată şi aprobată prin Legea nr. 265/2006, modificată şi completată cu Ordonanţa de Urgenţă a Guvernului nr. 114/2007, cu Ordonanţa de Urgenţă nr. 164/2008, aprobată de Legea 226/2013 şi cu Ordonanţa de Urgenţă a Guvernului nr. 58/2012;</w:t>
      </w:r>
    </w:p>
    <w:p w:rsidR="00735A60" w:rsidRPr="00AE41E2" w:rsidRDefault="00735A60" w:rsidP="00735A60">
      <w:pPr>
        <w:autoSpaceDE w:val="0"/>
        <w:autoSpaceDN w:val="0"/>
        <w:adjustRightInd w:val="0"/>
        <w:spacing w:after="0" w:line="240" w:lineRule="auto"/>
        <w:jc w:val="both"/>
        <w:rPr>
          <w:rFonts w:ascii="Arial" w:hAnsi="Arial" w:cs="Arial"/>
          <w:lang w:val="ro-RO" w:eastAsia="ar-SA"/>
        </w:rPr>
      </w:pPr>
      <w:r w:rsidRPr="00AE41E2">
        <w:rPr>
          <w:rFonts w:ascii="Arial" w:hAnsi="Arial" w:cs="Arial"/>
          <w:b/>
          <w:lang w:val="ro-RO"/>
        </w:rPr>
        <w:t>−</w:t>
      </w:r>
      <w:r w:rsidRPr="00AE41E2">
        <w:rPr>
          <w:rFonts w:ascii="Arial" w:hAnsi="Arial" w:cs="Arial"/>
          <w:lang w:val="ro-RO"/>
        </w:rPr>
        <w:t xml:space="preserve"> respectarea prevederilor Legii nr. 49/2011 pentru aprobarea, cu modificări, a </w:t>
      </w:r>
      <w:r w:rsidRPr="00AE41E2">
        <w:rPr>
          <w:rStyle w:val="tli1"/>
          <w:rFonts w:ascii="Arial" w:hAnsi="Arial" w:cs="Arial"/>
          <w:lang w:val="ro-RO"/>
        </w:rPr>
        <w:t xml:space="preserve">O.U.G. nr. 57/2007 </w:t>
      </w:r>
      <w:r w:rsidRPr="00AE41E2">
        <w:rPr>
          <w:rFonts w:ascii="Arial" w:hAnsi="Arial" w:cs="Arial"/>
          <w:lang w:val="ro-RO" w:eastAsia="ar-SA"/>
        </w:rPr>
        <w:t>privind regimul ariilor naturale protejate, conservarea habitatelor naturale, a florei şi faunei sălbatice;</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color w:val="548DD4"/>
          <w:lang w:val="ro-RO"/>
        </w:rPr>
        <w:t xml:space="preserve"> </w:t>
      </w:r>
      <w:r w:rsidRPr="00AE41E2">
        <w:rPr>
          <w:rFonts w:ascii="Arial" w:hAnsi="Arial" w:cs="Arial"/>
          <w:lang w:val="ro-RO"/>
        </w:rPr>
        <w:t xml:space="preserve">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w:t>
      </w:r>
      <w:r w:rsidR="001D3E11" w:rsidRPr="00AE41E2">
        <w:rPr>
          <w:rFonts w:ascii="Arial" w:hAnsi="Arial" w:cs="Arial"/>
          <w:lang w:val="ro-RO"/>
        </w:rPr>
        <w:t>Legea</w:t>
      </w:r>
      <w:r w:rsidRPr="00AE41E2">
        <w:rPr>
          <w:rFonts w:ascii="Arial" w:hAnsi="Arial" w:cs="Arial"/>
          <w:lang w:val="ro-RO"/>
        </w:rPr>
        <w:t xml:space="preserve"> nr. </w:t>
      </w:r>
      <w:r w:rsidR="001D3E11" w:rsidRPr="00AE41E2">
        <w:rPr>
          <w:rFonts w:ascii="Arial" w:hAnsi="Arial" w:cs="Arial"/>
          <w:lang w:val="ro-RO"/>
        </w:rPr>
        <w:t>1</w:t>
      </w:r>
      <w:r w:rsidRPr="00AE41E2">
        <w:rPr>
          <w:rFonts w:ascii="Arial" w:hAnsi="Arial" w:cs="Arial"/>
          <w:lang w:val="ro-RO"/>
        </w:rPr>
        <w:t>9</w:t>
      </w:r>
      <w:r w:rsidR="001D3E11" w:rsidRPr="00AE41E2">
        <w:rPr>
          <w:rFonts w:ascii="Arial" w:hAnsi="Arial" w:cs="Arial"/>
          <w:lang w:val="ro-RO"/>
        </w:rPr>
        <w:t>6</w:t>
      </w:r>
      <w:r w:rsidRPr="00AE41E2">
        <w:rPr>
          <w:rFonts w:ascii="Arial" w:hAnsi="Arial" w:cs="Arial"/>
          <w:lang w:val="ro-RO"/>
        </w:rPr>
        <w:t>/</w:t>
      </w:r>
      <w:r w:rsidR="001D3E11" w:rsidRPr="00AE41E2">
        <w:rPr>
          <w:rFonts w:ascii="Arial" w:hAnsi="Arial" w:cs="Arial"/>
          <w:lang w:val="ro-RO"/>
        </w:rPr>
        <w:t>2015</w:t>
      </w:r>
      <w:r w:rsidRPr="00AE41E2">
        <w:rPr>
          <w:rFonts w:ascii="Arial" w:hAnsi="Arial" w:cs="Arial"/>
          <w:lang w:val="ro-RO"/>
        </w:rPr>
        <w:t>;</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color w:val="548DD4"/>
          <w:lang w:val="ro-RO"/>
        </w:rPr>
        <w:t xml:space="preserve"> </w:t>
      </w:r>
      <w:r w:rsidRPr="00AE41E2">
        <w:rPr>
          <w:rFonts w:ascii="Arial" w:hAnsi="Arial" w:cs="Arial"/>
          <w:lang w:val="ro-RO"/>
        </w:rPr>
        <w:t>respectarea prevederilor H.G. nr. 351/2005 privind aprobarea Programului de eliminare treptată a evacuărilor, emisiilor şi pierderilor de substanţe prioritar periculoase, modificată şi completată prin H.G. nr. 783/2006</w:t>
      </w:r>
      <w:r w:rsidR="00CA6102" w:rsidRPr="00AE41E2">
        <w:rPr>
          <w:rFonts w:ascii="Arial" w:hAnsi="Arial" w:cs="Arial"/>
          <w:lang w:val="ro-RO"/>
        </w:rPr>
        <w:t>,</w:t>
      </w:r>
      <w:r w:rsidRPr="00AE41E2">
        <w:rPr>
          <w:rFonts w:ascii="Arial" w:hAnsi="Arial" w:cs="Arial"/>
          <w:lang w:val="ro-RO"/>
        </w:rPr>
        <w:t xml:space="preserve"> H.G. nr. 210/2007</w:t>
      </w:r>
      <w:r w:rsidR="00CA6102" w:rsidRPr="00AE41E2">
        <w:rPr>
          <w:rFonts w:ascii="Arial" w:hAnsi="Arial" w:cs="Arial"/>
          <w:lang w:val="ro-RO"/>
        </w:rPr>
        <w:t>, H.G. nr. 1038/2010, H.G. nr. 707/2013 şi prin Legea nr. 196/2015</w:t>
      </w:r>
      <w:r w:rsidRPr="00AE41E2">
        <w:rPr>
          <w:rFonts w:ascii="Arial" w:hAnsi="Arial" w:cs="Arial"/>
          <w:lang w:val="ro-RO"/>
        </w:rPr>
        <w:t>;</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 xml:space="preserve">− </w:t>
      </w:r>
      <w:r w:rsidRPr="00AE41E2">
        <w:rPr>
          <w:rFonts w:ascii="Arial" w:hAnsi="Arial" w:cs="Arial"/>
          <w:lang w:val="ro-RO"/>
        </w:rPr>
        <w:t xml:space="preserve">respectarea prevederilor H.G. nr. 188/2002 </w:t>
      </w:r>
      <w:r w:rsidR="0066520F" w:rsidRPr="00AE41E2">
        <w:rPr>
          <w:rFonts w:ascii="Arial" w:hAnsi="Arial" w:cs="Arial"/>
          <w:lang w:val="ro-RO"/>
        </w:rPr>
        <w:t xml:space="preserve">pentru aprobarea unor norme </w:t>
      </w:r>
      <w:r w:rsidRPr="00AE41E2">
        <w:rPr>
          <w:rFonts w:ascii="Arial" w:hAnsi="Arial" w:cs="Arial"/>
          <w:lang w:val="ro-RO"/>
        </w:rPr>
        <w:t xml:space="preserve">privind condiţiile de </w:t>
      </w:r>
      <w:r w:rsidR="0066520F" w:rsidRPr="00AE41E2">
        <w:rPr>
          <w:rFonts w:ascii="Arial" w:hAnsi="Arial" w:cs="Arial"/>
          <w:lang w:val="ro-RO"/>
        </w:rPr>
        <w:t>descărcare în mediul acvatic a</w:t>
      </w:r>
      <w:r w:rsidRPr="00AE41E2">
        <w:rPr>
          <w:rFonts w:ascii="Arial" w:hAnsi="Arial" w:cs="Arial"/>
          <w:lang w:val="ro-RO"/>
        </w:rPr>
        <w:t xml:space="preserve"> apelor uzate, completată şi modificată cu H.G. nr. 352/2005, modificată cu H.G. nr. 210/2007 pentru modificarea şi completarea unor acte normative care transpun acquis-ul comunitar în domeniul protecţiei mediului;</w:t>
      </w:r>
    </w:p>
    <w:p w:rsidR="00EC0170" w:rsidRPr="00AE41E2" w:rsidRDefault="00EC0170" w:rsidP="00E32C1D">
      <w:pPr>
        <w:pStyle w:val="Indentcorptext2"/>
        <w:tabs>
          <w:tab w:val="left" w:pos="0"/>
        </w:tabs>
        <w:spacing w:after="0" w:line="240" w:lineRule="auto"/>
        <w:ind w:left="0"/>
        <w:jc w:val="both"/>
        <w:rPr>
          <w:rFonts w:ascii="Arial" w:hAnsi="Arial" w:cs="Arial"/>
          <w:sz w:val="22"/>
          <w:szCs w:val="22"/>
          <w:lang w:val="ro-RO"/>
        </w:rPr>
      </w:pPr>
      <w:r w:rsidRPr="00AE41E2">
        <w:rPr>
          <w:rFonts w:ascii="Arial" w:hAnsi="Arial" w:cs="Arial"/>
          <w:b/>
          <w:lang w:val="ro-RO"/>
        </w:rPr>
        <w:t>−</w:t>
      </w:r>
      <w:r w:rsidRPr="00AE41E2">
        <w:rPr>
          <w:rFonts w:ascii="Arial" w:hAnsi="Arial" w:cs="Arial"/>
          <w:color w:val="548DD4"/>
          <w:sz w:val="22"/>
          <w:szCs w:val="22"/>
          <w:lang w:val="ro-RO"/>
        </w:rPr>
        <w:t xml:space="preserve"> </w:t>
      </w:r>
      <w:r w:rsidRPr="00AE41E2">
        <w:rPr>
          <w:rFonts w:ascii="Arial" w:hAnsi="Arial" w:cs="Arial"/>
          <w:sz w:val="22"/>
          <w:szCs w:val="22"/>
          <w:lang w:val="ro-RO"/>
        </w:rPr>
        <w:t xml:space="preserve">respectarea prevederilor Ordinului M.M.G.A. nr. 161/2006 pentru aprobarea Normativului privind clasificarea calităţii </w:t>
      </w:r>
      <w:r w:rsidR="0066520F" w:rsidRPr="00AE41E2">
        <w:rPr>
          <w:rFonts w:ascii="Arial" w:hAnsi="Arial" w:cs="Arial"/>
          <w:sz w:val="22"/>
          <w:szCs w:val="22"/>
          <w:lang w:val="ro-RO"/>
        </w:rPr>
        <w:t xml:space="preserve">apelor </w:t>
      </w:r>
      <w:r w:rsidRPr="00AE41E2">
        <w:rPr>
          <w:rFonts w:ascii="Arial" w:hAnsi="Arial" w:cs="Arial"/>
          <w:sz w:val="22"/>
          <w:szCs w:val="22"/>
          <w:lang w:val="ro-RO"/>
        </w:rPr>
        <w:t>de suprafaţă în vederea stabilirii stării ecologice a corpurilor de apă;</w:t>
      </w:r>
    </w:p>
    <w:p w:rsidR="008069F5" w:rsidRPr="00AE41E2" w:rsidRDefault="008069F5" w:rsidP="008069F5">
      <w:pPr>
        <w:spacing w:after="0" w:line="240" w:lineRule="auto"/>
        <w:jc w:val="both"/>
        <w:rPr>
          <w:rStyle w:val="Robust"/>
          <w:b w:val="0"/>
          <w:lang w:val="ro-RO"/>
        </w:rPr>
      </w:pPr>
      <w:r w:rsidRPr="00AE41E2">
        <w:rPr>
          <w:rFonts w:ascii="Arial" w:hAnsi="Arial" w:cs="Arial"/>
          <w:b/>
          <w:lang w:val="ro-RO"/>
        </w:rPr>
        <w:t>−</w:t>
      </w:r>
      <w:r w:rsidRPr="00AE41E2">
        <w:rPr>
          <w:rFonts w:ascii="Arial" w:hAnsi="Arial" w:cs="Arial"/>
          <w:snapToGrid w:val="0"/>
          <w:lang w:val="ro-RO"/>
        </w:rPr>
        <w:t xml:space="preserve"> </w:t>
      </w:r>
      <w:r w:rsidRPr="00AE41E2">
        <w:rPr>
          <w:rFonts w:ascii="Arial" w:hAnsi="Arial" w:cs="Arial"/>
          <w:lang w:val="ro-RO"/>
        </w:rPr>
        <w:t xml:space="preserve">respectarea prevederilor Legii </w:t>
      </w:r>
      <w:r w:rsidRPr="00AE41E2">
        <w:rPr>
          <w:rStyle w:val="Robust"/>
          <w:rFonts w:ascii="Arial" w:hAnsi="Arial" w:cs="Arial"/>
          <w:b w:val="0"/>
          <w:lang w:val="ro-RO"/>
        </w:rPr>
        <w:t>nr. 104/2011 privind calitatea aerului înconjurător, publicată în M. Of. 452/2011, modificată cu H.G. nr. 336/2015;</w:t>
      </w:r>
    </w:p>
    <w:p w:rsidR="008069F5" w:rsidRPr="00AE41E2" w:rsidRDefault="008069F5" w:rsidP="008069F5">
      <w:pPr>
        <w:spacing w:after="0" w:line="240" w:lineRule="auto"/>
        <w:jc w:val="both"/>
        <w:rPr>
          <w:rStyle w:val="Robust"/>
          <w:rFonts w:ascii="Arial" w:hAnsi="Arial" w:cs="Arial"/>
          <w:b w:val="0"/>
          <w:bCs w:val="0"/>
          <w:lang w:val="ro-RO"/>
        </w:rPr>
      </w:pPr>
      <w:r w:rsidRPr="00AE41E2">
        <w:rPr>
          <w:rFonts w:ascii="Arial" w:hAnsi="Arial" w:cs="Arial"/>
          <w:b/>
          <w:lang w:val="ro-RO"/>
        </w:rPr>
        <w:t>−</w:t>
      </w:r>
      <w:r w:rsidRPr="00AE41E2">
        <w:rPr>
          <w:rFonts w:ascii="Arial" w:hAnsi="Arial" w:cs="Arial"/>
          <w:snapToGrid w:val="0"/>
          <w:lang w:val="ro-RO"/>
        </w:rPr>
        <w:t xml:space="preserve"> </w:t>
      </w:r>
      <w:r w:rsidRPr="00AE41E2">
        <w:rPr>
          <w:rFonts w:ascii="Arial" w:hAnsi="Arial" w:cs="Arial"/>
          <w:lang w:val="ro-RO"/>
        </w:rPr>
        <w:t>respectarea Ordinului M.A.P.P.M. nr. 462/1993 pentru aprobarea Condiţiilor tehnice privind protecţia atmosferică şi Normelor metodologice privind determinarea emisiilor de poluanţi atmosferici produşi de surse staţionare;</w:t>
      </w:r>
    </w:p>
    <w:p w:rsidR="008069F5" w:rsidRPr="00AE41E2" w:rsidRDefault="008069F5" w:rsidP="008069F5">
      <w:pPr>
        <w:autoSpaceDE w:val="0"/>
        <w:autoSpaceDN w:val="0"/>
        <w:adjustRightInd w:val="0"/>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Ordinului ministrului sănătății nr. 119 din 4.02.2014 pentru aprobarea Normelor de igienă și sănătate publică privind mediul de viață al populației; </w:t>
      </w:r>
    </w:p>
    <w:p w:rsidR="00E17F9F" w:rsidRPr="00AE41E2" w:rsidRDefault="00E17F9F" w:rsidP="008069F5">
      <w:pPr>
        <w:pStyle w:val="Indentcorptext2"/>
        <w:tabs>
          <w:tab w:val="left" w:pos="0"/>
        </w:tabs>
        <w:spacing w:after="0" w:line="240" w:lineRule="auto"/>
        <w:ind w:left="0"/>
        <w:jc w:val="both"/>
        <w:rPr>
          <w:rFonts w:ascii="Arial" w:hAnsi="Arial" w:cs="Arial"/>
          <w:sz w:val="22"/>
          <w:szCs w:val="22"/>
          <w:lang w:val="ro-RO"/>
        </w:rPr>
      </w:pPr>
      <w:r w:rsidRPr="00AE41E2">
        <w:rPr>
          <w:rFonts w:ascii="Arial" w:hAnsi="Arial" w:cs="Arial"/>
          <w:b/>
          <w:lang w:val="ro-RO"/>
        </w:rPr>
        <w:t>−</w:t>
      </w:r>
      <w:r w:rsidRPr="00AE41E2">
        <w:rPr>
          <w:rFonts w:ascii="Arial" w:hAnsi="Arial" w:cs="Arial"/>
          <w:sz w:val="22"/>
          <w:szCs w:val="22"/>
          <w:lang w:val="ro-RO"/>
        </w:rPr>
        <w:t xml:space="preserve"> asigurarea unei calităţi adecvate a apei potabile furnizate populaţiei  astfel încât să corespundă condiţiilor şi parametrilor de calitate ai apei potabile în conformitate cu reglementările în vigoare;</w:t>
      </w:r>
    </w:p>
    <w:p w:rsidR="000A40B3" w:rsidRPr="00AE41E2" w:rsidRDefault="00EC0170" w:rsidP="008069F5">
      <w:pPr>
        <w:pStyle w:val="Indentcorptext"/>
        <w:spacing w:after="0"/>
        <w:ind w:left="0"/>
        <w:jc w:val="both"/>
        <w:rPr>
          <w:rFonts w:ascii="Arial" w:hAnsi="Arial" w:cs="Arial"/>
          <w:sz w:val="22"/>
          <w:szCs w:val="22"/>
          <w:lang w:val="ro-RO"/>
        </w:rPr>
      </w:pPr>
      <w:r w:rsidRPr="00AE41E2">
        <w:rPr>
          <w:rFonts w:ascii="Arial" w:hAnsi="Arial" w:cs="Arial"/>
          <w:b/>
          <w:lang w:val="ro-RO"/>
        </w:rPr>
        <w:t>−</w:t>
      </w:r>
      <w:r w:rsidRPr="00AE41E2">
        <w:rPr>
          <w:rFonts w:ascii="Arial" w:hAnsi="Arial" w:cs="Arial"/>
          <w:color w:val="548DD4"/>
          <w:sz w:val="22"/>
          <w:szCs w:val="22"/>
          <w:lang w:val="ro-RO"/>
        </w:rPr>
        <w:t xml:space="preserve"> </w:t>
      </w:r>
      <w:r w:rsidR="000A40B3" w:rsidRPr="00AE41E2">
        <w:rPr>
          <w:rFonts w:ascii="Arial" w:hAnsi="Arial" w:cs="Arial"/>
          <w:sz w:val="22"/>
          <w:szCs w:val="22"/>
          <w:lang w:val="ro-RO"/>
        </w:rPr>
        <w:t>se recomandă ca pentru gestionarea fluxurilor de deşeuri specifice - nămoluri - să fie respectate prevederile actelor normative în vigoare şi să fie aplicate unele metode de  valorificare a nămolului rezultat de la staţiile de epurare orăşeneşti. În acest caz se vor avea în vedere prevederile Ordinului M.M.</w:t>
      </w:r>
      <w:r w:rsidR="00B80024" w:rsidRPr="00AE41E2">
        <w:rPr>
          <w:rFonts w:ascii="Arial" w:hAnsi="Arial" w:cs="Arial"/>
          <w:sz w:val="22"/>
          <w:szCs w:val="22"/>
          <w:lang w:val="ro-RO"/>
        </w:rPr>
        <w:t>G.A.</w:t>
      </w:r>
      <w:r w:rsidR="000A40B3" w:rsidRPr="00AE41E2">
        <w:rPr>
          <w:rFonts w:ascii="Arial" w:hAnsi="Arial" w:cs="Arial"/>
          <w:sz w:val="22"/>
          <w:szCs w:val="22"/>
          <w:lang w:val="ro-RO"/>
        </w:rPr>
        <w:t>/M.A.</w:t>
      </w:r>
      <w:r w:rsidR="00B80024" w:rsidRPr="00AE41E2">
        <w:rPr>
          <w:rFonts w:ascii="Arial" w:hAnsi="Arial" w:cs="Arial"/>
          <w:sz w:val="22"/>
          <w:szCs w:val="22"/>
          <w:lang w:val="ro-RO"/>
        </w:rPr>
        <w:t>P.</w:t>
      </w:r>
      <w:r w:rsidR="000A40B3" w:rsidRPr="00AE41E2">
        <w:rPr>
          <w:rFonts w:ascii="Arial" w:hAnsi="Arial" w:cs="Arial"/>
          <w:sz w:val="22"/>
          <w:szCs w:val="22"/>
          <w:lang w:val="ro-RO"/>
        </w:rPr>
        <w:t>D.R. nr. 344/70</w:t>
      </w:r>
      <w:r w:rsidR="00B80024" w:rsidRPr="00AE41E2">
        <w:rPr>
          <w:rFonts w:ascii="Arial" w:hAnsi="Arial" w:cs="Arial"/>
          <w:sz w:val="22"/>
          <w:szCs w:val="22"/>
          <w:lang w:val="ro-RO"/>
        </w:rPr>
        <w:t>8</w:t>
      </w:r>
      <w:r w:rsidR="000A40B3" w:rsidRPr="00AE41E2">
        <w:rPr>
          <w:rFonts w:ascii="Arial" w:hAnsi="Arial" w:cs="Arial"/>
          <w:sz w:val="22"/>
          <w:szCs w:val="22"/>
          <w:lang w:val="ro-RO"/>
        </w:rPr>
        <w:t xml:space="preserve">/2004 </w:t>
      </w:r>
      <w:r w:rsidR="00B80024" w:rsidRPr="00AE41E2">
        <w:rPr>
          <w:rFonts w:ascii="Arial" w:hAnsi="Arial" w:cs="Arial"/>
          <w:sz w:val="22"/>
          <w:szCs w:val="22"/>
          <w:lang w:val="ro-RO"/>
        </w:rPr>
        <w:t xml:space="preserve">pentru aprobarea Normelor tehnice </w:t>
      </w:r>
      <w:r w:rsidR="000A40B3" w:rsidRPr="00AE41E2">
        <w:rPr>
          <w:rFonts w:ascii="Arial" w:hAnsi="Arial" w:cs="Arial"/>
          <w:sz w:val="22"/>
          <w:szCs w:val="22"/>
          <w:lang w:val="ro-RO"/>
        </w:rPr>
        <w:t>privind protecţia mediului</w:t>
      </w:r>
      <w:r w:rsidR="00B80024" w:rsidRPr="00AE41E2">
        <w:rPr>
          <w:rFonts w:ascii="Arial" w:hAnsi="Arial" w:cs="Arial"/>
          <w:sz w:val="22"/>
          <w:szCs w:val="22"/>
          <w:lang w:val="ro-RO"/>
        </w:rPr>
        <w:t xml:space="preserve"> şi</w:t>
      </w:r>
      <w:r w:rsidR="000A40B3" w:rsidRPr="00AE41E2">
        <w:rPr>
          <w:rFonts w:ascii="Arial" w:hAnsi="Arial" w:cs="Arial"/>
          <w:sz w:val="22"/>
          <w:szCs w:val="22"/>
          <w:lang w:val="ro-RO"/>
        </w:rPr>
        <w:t xml:space="preserve"> în special a solu</w:t>
      </w:r>
      <w:r w:rsidR="00B80024" w:rsidRPr="00AE41E2">
        <w:rPr>
          <w:rFonts w:ascii="Arial" w:hAnsi="Arial" w:cs="Arial"/>
          <w:sz w:val="22"/>
          <w:szCs w:val="22"/>
          <w:lang w:val="ro-RO"/>
        </w:rPr>
        <w:t>rilor</w:t>
      </w:r>
      <w:r w:rsidR="000A40B3" w:rsidRPr="00AE41E2">
        <w:rPr>
          <w:rFonts w:ascii="Arial" w:hAnsi="Arial" w:cs="Arial"/>
          <w:sz w:val="22"/>
          <w:szCs w:val="22"/>
          <w:lang w:val="ro-RO"/>
        </w:rPr>
        <w:t>, când se utilizează nămoluri</w:t>
      </w:r>
      <w:r w:rsidR="00B80024" w:rsidRPr="00AE41E2">
        <w:rPr>
          <w:rFonts w:ascii="Arial" w:hAnsi="Arial" w:cs="Arial"/>
          <w:sz w:val="22"/>
          <w:szCs w:val="22"/>
          <w:lang w:val="ro-RO"/>
        </w:rPr>
        <w:t>le</w:t>
      </w:r>
      <w:r w:rsidR="000A40B3" w:rsidRPr="00AE41E2">
        <w:rPr>
          <w:rFonts w:ascii="Arial" w:hAnsi="Arial" w:cs="Arial"/>
          <w:sz w:val="22"/>
          <w:szCs w:val="22"/>
          <w:lang w:val="ro-RO"/>
        </w:rPr>
        <w:t xml:space="preserve"> de epurare în agricultură, modificat cu O</w:t>
      </w:r>
      <w:r w:rsidR="00B80024" w:rsidRPr="00AE41E2">
        <w:rPr>
          <w:rFonts w:ascii="Arial" w:hAnsi="Arial" w:cs="Arial"/>
          <w:sz w:val="22"/>
          <w:szCs w:val="22"/>
          <w:lang w:val="ro-RO"/>
        </w:rPr>
        <w:t>rdinul 27/2007 - care transpune Directiva Consiliului nr. 86/278/CEE privind protecţia mediului şi în special a solurilor, când se utilizează nămolurile de epurare în agricultură, modificată prin Directiva Consiliului nr. 91/692/CEE privind standardizarea şi raţionalizarea rapoartelor asupra implementării anumitor directive referitoare la mediu</w:t>
      </w:r>
      <w:r w:rsidR="000A40B3" w:rsidRPr="00AE41E2">
        <w:rPr>
          <w:rFonts w:ascii="Arial" w:hAnsi="Arial" w:cs="Arial"/>
          <w:sz w:val="22"/>
          <w:szCs w:val="22"/>
          <w:lang w:val="ro-RO"/>
        </w:rPr>
        <w:t>;</w:t>
      </w:r>
    </w:p>
    <w:p w:rsidR="00D6029C" w:rsidRPr="00AE41E2" w:rsidRDefault="00D6029C" w:rsidP="00D6029C">
      <w:pPr>
        <w:pStyle w:val="Indentcorptext"/>
        <w:spacing w:after="0"/>
        <w:ind w:left="0"/>
        <w:jc w:val="both"/>
        <w:rPr>
          <w:rFonts w:ascii="Arial" w:hAnsi="Arial" w:cs="Arial"/>
          <w:sz w:val="22"/>
          <w:szCs w:val="22"/>
          <w:lang w:val="ro-RO"/>
        </w:rPr>
      </w:pPr>
      <w:r w:rsidRPr="00AE41E2">
        <w:rPr>
          <w:rFonts w:ascii="Arial" w:hAnsi="Arial" w:cs="Arial"/>
          <w:b/>
          <w:lang w:val="ro-RO"/>
        </w:rPr>
        <w:t xml:space="preserve">− </w:t>
      </w:r>
      <w:r w:rsidRPr="00AE41E2">
        <w:rPr>
          <w:rFonts w:ascii="Arial" w:hAnsi="Arial" w:cs="Arial"/>
          <w:sz w:val="22"/>
          <w:szCs w:val="22"/>
          <w:lang w:val="ro-RO"/>
        </w:rPr>
        <w:t>transportul nămolului la depozitarea finală se va executa numai cu mijloace de transport autorizate;</w:t>
      </w:r>
    </w:p>
    <w:p w:rsidR="00D6029C" w:rsidRPr="00AE41E2" w:rsidRDefault="00D6029C" w:rsidP="00D6029C">
      <w:pPr>
        <w:pStyle w:val="Indentcorptext"/>
        <w:spacing w:after="0"/>
        <w:ind w:left="0"/>
        <w:jc w:val="both"/>
        <w:rPr>
          <w:rFonts w:ascii="Arial" w:hAnsi="Arial" w:cs="Arial"/>
          <w:sz w:val="22"/>
          <w:szCs w:val="22"/>
          <w:lang w:val="ro-RO"/>
        </w:rPr>
      </w:pPr>
      <w:r w:rsidRPr="00AE41E2">
        <w:rPr>
          <w:rFonts w:ascii="Arial" w:hAnsi="Arial" w:cs="Arial"/>
          <w:b/>
          <w:lang w:val="ro-RO"/>
        </w:rPr>
        <w:t>−</w:t>
      </w:r>
      <w:r w:rsidRPr="00AE41E2">
        <w:rPr>
          <w:rFonts w:ascii="Arial" w:hAnsi="Arial" w:cs="Arial"/>
          <w:sz w:val="22"/>
          <w:szCs w:val="22"/>
          <w:lang w:val="ro-RO"/>
        </w:rPr>
        <w:t xml:space="preserve"> nu se va utiliza nămolul ca îngrăşământ pe terenuri agricole decât după efectuarea de studii pedologice şi după obţinerea Permisului de aplicare a nămolului, emis în conformitate cu prevederile Ordinului 344/2004 pentru aprobarea Normelor tehnice privind protecţia mediului şi în special a solurilor, când se utilizează nămolurile de epurare în agricultură;</w:t>
      </w:r>
    </w:p>
    <w:p w:rsidR="000A40B3" w:rsidRPr="00AE41E2" w:rsidRDefault="000A40B3" w:rsidP="000A40B3">
      <w:pPr>
        <w:pStyle w:val="Indentcorptext"/>
        <w:spacing w:after="0"/>
        <w:ind w:left="0"/>
        <w:jc w:val="both"/>
        <w:rPr>
          <w:rFonts w:ascii="Arial" w:hAnsi="Arial" w:cs="Arial"/>
          <w:sz w:val="22"/>
          <w:szCs w:val="22"/>
          <w:lang w:val="ro-RO"/>
        </w:rPr>
      </w:pPr>
      <w:r w:rsidRPr="00AE41E2">
        <w:rPr>
          <w:rFonts w:ascii="Arial" w:hAnsi="Arial" w:cs="Arial"/>
          <w:b/>
          <w:lang w:val="ro-RO"/>
        </w:rPr>
        <w:t>−</w:t>
      </w:r>
      <w:r w:rsidRPr="00AE41E2">
        <w:rPr>
          <w:rFonts w:ascii="Arial" w:hAnsi="Arial" w:cs="Arial"/>
          <w:sz w:val="22"/>
          <w:szCs w:val="22"/>
          <w:lang w:val="ro-RO"/>
        </w:rPr>
        <w:t xml:space="preserve"> respectarea prevederilor Ordinului 757/2004 pentru aprobarea Normativului tehnic privind depozitarea deşeurilor. Transportul deşeului de nămol în depozite este acceptat doar cu condiţia ca nămolul transportat să nu aibă o umiditate mai mare de 65%;</w:t>
      </w:r>
    </w:p>
    <w:p w:rsidR="00EC0170" w:rsidRPr="00AE41E2" w:rsidRDefault="00EC0170" w:rsidP="00EC0170">
      <w:pPr>
        <w:spacing w:after="0" w:line="240" w:lineRule="auto"/>
        <w:jc w:val="both"/>
        <w:rPr>
          <w:lang w:val="ro-RO"/>
        </w:rPr>
      </w:pPr>
      <w:r w:rsidRPr="00AE41E2">
        <w:rPr>
          <w:rFonts w:ascii="Arial" w:hAnsi="Arial" w:cs="Arial"/>
          <w:b/>
          <w:lang w:val="ro-RO"/>
        </w:rPr>
        <w:t>−</w:t>
      </w:r>
      <w:r w:rsidRPr="00AE41E2">
        <w:rPr>
          <w:rFonts w:ascii="Arial" w:hAnsi="Arial" w:cs="Arial"/>
          <w:lang w:val="ro-RO"/>
        </w:rPr>
        <w:t xml:space="preserve"> se interzice depozitarea, chiar şi temporară, a deşeurilor pe amplasamente neautorizate;</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se interzice accesul de pe amplasament pe drumurile publice cu utilaje, maşini de transport necurăţate;</w:t>
      </w:r>
    </w:p>
    <w:p w:rsidR="009162C1" w:rsidRPr="00AE41E2" w:rsidRDefault="009162C1" w:rsidP="009162C1">
      <w:pPr>
        <w:spacing w:after="0" w:line="240" w:lineRule="auto"/>
        <w:jc w:val="both"/>
        <w:rPr>
          <w:rFonts w:ascii="Arial" w:hAnsi="Arial" w:cs="Arial"/>
          <w:lang w:val="ro-RO"/>
        </w:rPr>
      </w:pPr>
      <w:r w:rsidRPr="00AE41E2">
        <w:rPr>
          <w:rFonts w:ascii="Arial" w:hAnsi="Arial" w:cs="Arial"/>
          <w:b/>
          <w:lang w:val="ro-RO"/>
        </w:rPr>
        <w:lastRenderedPageBreak/>
        <w:t>−</w:t>
      </w:r>
      <w:r w:rsidRPr="00AE41E2">
        <w:rPr>
          <w:rFonts w:ascii="Arial" w:hAnsi="Arial" w:cs="Arial"/>
          <w:lang w:val="ro-RO"/>
        </w:rPr>
        <w:t xml:space="preserve"> respectarea Legii nr. 211/2011 privind regimul deşeurilor, conform prevederilor căreia titularul are următoarele obligaţii:    </w:t>
      </w:r>
    </w:p>
    <w:p w:rsidR="009162C1" w:rsidRPr="00AE41E2" w:rsidRDefault="009162C1" w:rsidP="009162C1">
      <w:pPr>
        <w:numPr>
          <w:ilvl w:val="0"/>
          <w:numId w:val="1"/>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gestioneze deşeurile fără a pune în pericol sănătatea umană şi fără a dăuna mediului, în special:</w:t>
      </w:r>
    </w:p>
    <w:p w:rsidR="009162C1" w:rsidRPr="00AE41E2" w:rsidRDefault="009162C1" w:rsidP="009162C1">
      <w:pPr>
        <w:autoSpaceDE w:val="0"/>
        <w:autoSpaceDN w:val="0"/>
        <w:adjustRightInd w:val="0"/>
        <w:spacing w:after="0" w:line="240" w:lineRule="auto"/>
        <w:ind w:left="360"/>
        <w:jc w:val="both"/>
        <w:rPr>
          <w:rFonts w:ascii="Arial" w:hAnsi="Arial" w:cs="Arial"/>
          <w:lang w:val="ro-RO"/>
        </w:rPr>
      </w:pPr>
      <w:r w:rsidRPr="00AE41E2">
        <w:rPr>
          <w:rFonts w:ascii="Arial" w:hAnsi="Arial" w:cs="Arial"/>
          <w:lang w:val="ro-RO"/>
        </w:rPr>
        <w:t xml:space="preserve">    </w:t>
      </w:r>
      <w:r w:rsidRPr="00AE41E2">
        <w:rPr>
          <w:rFonts w:ascii="Arial" w:hAnsi="Arial" w:cs="Arial"/>
          <w:lang w:val="ro-RO"/>
        </w:rPr>
        <w:tab/>
      </w:r>
      <w:r w:rsidRPr="00AE41E2">
        <w:rPr>
          <w:rFonts w:ascii="Arial" w:hAnsi="Arial" w:cs="Arial"/>
          <w:lang w:val="ro-RO"/>
        </w:rPr>
        <w:tab/>
        <w:t>- fără a genera riscuri pentru aer, apă, sol, faună sau floră;</w:t>
      </w:r>
    </w:p>
    <w:p w:rsidR="009162C1" w:rsidRPr="00AE41E2" w:rsidRDefault="009162C1" w:rsidP="009162C1">
      <w:pPr>
        <w:autoSpaceDE w:val="0"/>
        <w:autoSpaceDN w:val="0"/>
        <w:adjustRightInd w:val="0"/>
        <w:spacing w:after="0" w:line="240" w:lineRule="auto"/>
        <w:ind w:left="720" w:firstLine="720"/>
        <w:jc w:val="both"/>
        <w:rPr>
          <w:rFonts w:ascii="Arial" w:hAnsi="Arial" w:cs="Arial"/>
          <w:lang w:val="ro-RO"/>
        </w:rPr>
      </w:pPr>
      <w:r w:rsidRPr="00AE41E2">
        <w:rPr>
          <w:rFonts w:ascii="Arial" w:hAnsi="Arial" w:cs="Arial"/>
          <w:lang w:val="ro-RO"/>
        </w:rPr>
        <w:t>- fără a crea disconfort din cauza zgomotului sau a mirosurilor;</w:t>
      </w:r>
    </w:p>
    <w:p w:rsidR="009162C1" w:rsidRPr="00AE41E2" w:rsidRDefault="009162C1" w:rsidP="009162C1">
      <w:pPr>
        <w:autoSpaceDE w:val="0"/>
        <w:autoSpaceDN w:val="0"/>
        <w:adjustRightInd w:val="0"/>
        <w:spacing w:after="0" w:line="240" w:lineRule="auto"/>
        <w:ind w:left="1080" w:firstLine="360"/>
        <w:jc w:val="both"/>
        <w:rPr>
          <w:rFonts w:ascii="Arial" w:hAnsi="Arial" w:cs="Arial"/>
          <w:lang w:val="ro-RO"/>
        </w:rPr>
      </w:pPr>
      <w:r w:rsidRPr="00AE41E2">
        <w:rPr>
          <w:rFonts w:ascii="Arial" w:hAnsi="Arial" w:cs="Arial"/>
          <w:lang w:val="ro-RO"/>
        </w:rPr>
        <w:t>- fără a afecta negativ peisajul sau zonele de interes special;</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valorifice deşeurile cu respectarea ierarhiei deşeurilor şi a protecţiei sănătăţii populaţiei şi a mediului;</w:t>
      </w:r>
    </w:p>
    <w:p w:rsidR="009162C1" w:rsidRPr="00AE41E2" w:rsidRDefault="009162C1" w:rsidP="009162C1">
      <w:pPr>
        <w:numPr>
          <w:ilvl w:val="0"/>
          <w:numId w:val="2"/>
        </w:numPr>
        <w:spacing w:after="0" w:line="240" w:lineRule="auto"/>
        <w:jc w:val="both"/>
        <w:rPr>
          <w:rFonts w:ascii="Arial" w:hAnsi="Arial" w:cs="Arial"/>
          <w:lang w:val="ro-RO"/>
        </w:rPr>
      </w:pPr>
      <w:r w:rsidRPr="00AE41E2">
        <w:rPr>
          <w:rFonts w:ascii="Arial" w:hAnsi="Arial" w:cs="Arial"/>
          <w:lang w:val="ro-RO"/>
        </w:rPr>
        <w:t>operatorii economici care asigură colectarea şi transportul următoarelor categorii de deşeuri: hârtie, metal, plastic şi sticlă, au obligaţia de a asigura colectarea separată a acestora şi de a nu amesteca aceste deşeuri;</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supună deşeurile care nu au fost valorificate unei operaţiuni de eliminare în condiţii de siguranţă, pentru protecţia sănătăţii populaţiei şi a mediului;</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transporte deşeurile numai la instalaţii autorizate pentru efectuarea operaţiunilor de tratare;</w:t>
      </w:r>
    </w:p>
    <w:p w:rsidR="009162C1" w:rsidRPr="00AE41E2" w:rsidRDefault="009162C1" w:rsidP="009162C1">
      <w:pPr>
        <w:numPr>
          <w:ilvl w:val="0"/>
          <w:numId w:val="2"/>
        </w:numPr>
        <w:spacing w:after="0" w:line="240" w:lineRule="auto"/>
        <w:jc w:val="both"/>
        <w:rPr>
          <w:rFonts w:ascii="Arial" w:hAnsi="Arial" w:cs="Arial"/>
          <w:lang w:val="ro-RO"/>
        </w:rPr>
      </w:pPr>
      <w:r w:rsidRPr="00AE41E2">
        <w:rPr>
          <w:rFonts w:ascii="Arial" w:hAnsi="Arial" w:cs="Arial"/>
          <w:lang w:val="ro-RO"/>
        </w:rPr>
        <w:t>producătorul sau deţinătorul care transferă deşeuri către persoane fizice ori juridice autorizate, în vederea efectuării unor operaţiuni de tratare preliminară operaţiunilor de valorificare sau de eliminare completă, nu este scutit de responsabilitatea pentru realizarea operaţiunilor de valorificare ori de eliminare completă;</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b/>
          <w:lang w:val="ro-RO"/>
        </w:rPr>
      </w:pPr>
      <w:r w:rsidRPr="00AE41E2">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b/>
          <w:lang w:val="ro-RO"/>
        </w:rPr>
      </w:pPr>
      <w:r w:rsidRPr="00AE41E2">
        <w:rPr>
          <w:rFonts w:ascii="Arial" w:hAnsi="Arial" w:cs="Arial"/>
          <w:lang w:val="ro-RO"/>
        </w:rPr>
        <w:t>este interzisă abandonarea deşeurilor şi/sau depozitarea în locuri neautorizate şi generarea fenomenelor de poluare prin descărcări necontrolate în mediu;</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eliminarea deşeurilor în afara spaţiilor autorizate în acest scop este interzisă;</w:t>
      </w:r>
    </w:p>
    <w:p w:rsidR="009162C1" w:rsidRPr="00AE41E2" w:rsidRDefault="009162C1" w:rsidP="009162C1">
      <w:pPr>
        <w:numPr>
          <w:ilvl w:val="0"/>
          <w:numId w:val="2"/>
        </w:numPr>
        <w:autoSpaceDE w:val="0"/>
        <w:autoSpaceDN w:val="0"/>
        <w:adjustRightInd w:val="0"/>
        <w:spacing w:after="0" w:line="240" w:lineRule="auto"/>
        <w:jc w:val="both"/>
        <w:rPr>
          <w:rFonts w:ascii="Arial" w:hAnsi="Arial" w:cs="Arial"/>
          <w:lang w:val="ro-RO"/>
        </w:rPr>
      </w:pPr>
      <w:r w:rsidRPr="00AE41E2">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9162C1" w:rsidRPr="00AE41E2" w:rsidRDefault="009162C1" w:rsidP="009162C1">
      <w:pPr>
        <w:numPr>
          <w:ilvl w:val="3"/>
          <w:numId w:val="7"/>
        </w:numPr>
        <w:tabs>
          <w:tab w:val="left" w:pos="270"/>
        </w:tabs>
        <w:autoSpaceDE w:val="0"/>
        <w:autoSpaceDN w:val="0"/>
        <w:adjustRightInd w:val="0"/>
        <w:spacing w:after="0" w:line="240" w:lineRule="auto"/>
        <w:ind w:left="0" w:firstLine="0"/>
        <w:jc w:val="both"/>
        <w:rPr>
          <w:rFonts w:ascii="Arial" w:hAnsi="Arial" w:cs="Arial"/>
          <w:lang w:val="ro-RO"/>
        </w:rPr>
      </w:pPr>
      <w:r w:rsidRPr="00AE41E2">
        <w:rPr>
          <w:rFonts w:ascii="Arial" w:hAnsi="Arial" w:cs="Arial"/>
          <w:lang w:val="ro-RO"/>
        </w:rPr>
        <w:t xml:space="preserve">titularul/operatorul activităţii are obligaţia de a preveni generarea deşeurilor, potrivit prevederilor Legii nr. 211/2011, ale Ordonanţei de urgenţă a Guvernului nr. 195/2005 privind protecţia mediului, aprobată cu modificări şi completări prin Legea nr. 265/2006, cu modificările şi completările ulterioare, ale Hotărârii Guvernului nr. 1.470/2004 privind aprobarea Strategiei naţionale de gestionare a deşeurilor şi a Planului naţional de gestionare a deşeurilor, ale Hotărârii Guvernului nr. 235/2007 privind gestionarea uleiurilor uzate, ale Hotărârii Guvernului nr. </w:t>
      </w:r>
      <w:r w:rsidRPr="00AE41E2">
        <w:rPr>
          <w:rFonts w:ascii="Arial" w:hAnsi="Arial" w:cs="Arial"/>
          <w:lang w:val="ro-RO"/>
        </w:rPr>
        <w:lastRenderedPageBreak/>
        <w:t>1.061/2008 privind transportul deşeurilor periculoase şi nepericuloase pe teritoriul României, ale Ordinului ministrului mediului şi gospodării apelor şi al ministrului integrării europene nr. 1.364/1.499/2006 de aprobare a planurilor regionale de gestionare a deşeurilor, cu modificările ulterioare;</w:t>
      </w:r>
    </w:p>
    <w:p w:rsidR="009162C1" w:rsidRPr="00AE41E2" w:rsidRDefault="009162C1" w:rsidP="009162C1">
      <w:pPr>
        <w:numPr>
          <w:ilvl w:val="3"/>
          <w:numId w:val="7"/>
        </w:numPr>
        <w:tabs>
          <w:tab w:val="left" w:pos="270"/>
        </w:tabs>
        <w:autoSpaceDE w:val="0"/>
        <w:autoSpaceDN w:val="0"/>
        <w:adjustRightInd w:val="0"/>
        <w:spacing w:after="0" w:line="240" w:lineRule="auto"/>
        <w:ind w:left="0" w:firstLine="0"/>
        <w:jc w:val="both"/>
        <w:rPr>
          <w:rFonts w:ascii="Arial" w:hAnsi="Arial" w:cs="Arial"/>
          <w:lang w:val="ro-RO"/>
        </w:rPr>
      </w:pPr>
      <w:r w:rsidRPr="00AE41E2">
        <w:rPr>
          <w:rFonts w:ascii="Arial" w:hAnsi="Arial" w:cs="Arial"/>
          <w:lang w:val="ro-RO"/>
        </w:rPr>
        <w:t>în situaţia în care se generează deşeuri, în ordinea priorităţii şi potrivit prevederilor Legii nr. 211/2011, ale Ordonanţei de urgenţă a Guvernului nr. 195/2005, aprobată cu modificări şi completări prin Legea nr. 265/2006, cu modificările şi completările ulterioare, ale Hotărârii Guvernului nr. 1.470/2004,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w:t>
      </w:r>
    </w:p>
    <w:p w:rsidR="00EC0170" w:rsidRPr="00AE41E2" w:rsidRDefault="00EC0170" w:rsidP="00EC0170">
      <w:pPr>
        <w:autoSpaceDE w:val="0"/>
        <w:autoSpaceDN w:val="0"/>
        <w:adjustRightInd w:val="0"/>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O.G. nr. 21/2002 privind gospodărirea localităţilor urbane şi rurale, aprobată cu modificări prin Legea nr. 515/2002;</w:t>
      </w:r>
    </w:p>
    <w:p w:rsidR="00EC0170" w:rsidRPr="00AE41E2" w:rsidRDefault="00EC0170" w:rsidP="00EC0170">
      <w:pPr>
        <w:autoSpaceDE w:val="0"/>
        <w:autoSpaceDN w:val="0"/>
        <w:adjustRightInd w:val="0"/>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r w:rsidR="009162C1" w:rsidRPr="00AE41E2">
        <w:rPr>
          <w:rFonts w:ascii="Arial" w:hAnsi="Arial" w:cs="Arial"/>
          <w:lang w:val="ro-RO"/>
        </w:rPr>
        <w:t xml:space="preserve"> şi prin Legea nr. 211/2011 privind regimul deşeurilor</w:t>
      </w:r>
      <w:r w:rsidRPr="00AE41E2">
        <w:rPr>
          <w:rFonts w:ascii="Arial" w:hAnsi="Arial" w:cs="Arial"/>
          <w:lang w:val="ro-RO"/>
        </w:rPr>
        <w:t>;</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H.G. nr. 1061/2008 privind transportul deşeurilor periculoase şi nepericuloase pe teritoriul României;</w:t>
      </w:r>
    </w:p>
    <w:p w:rsidR="0022165D" w:rsidRPr="00AE41E2" w:rsidRDefault="0022165D" w:rsidP="0022165D">
      <w:pPr>
        <w:autoSpaceDE w:val="0"/>
        <w:autoSpaceDN w:val="0"/>
        <w:adjustRightInd w:val="0"/>
        <w:spacing w:after="0" w:line="240" w:lineRule="auto"/>
        <w:rPr>
          <w:rFonts w:ascii="Arial" w:eastAsia="Times New Roman" w:hAnsi="Arial" w:cs="Arial"/>
          <w:lang w:val="ro-RO"/>
        </w:rPr>
      </w:pPr>
      <w:r w:rsidRPr="00AE41E2">
        <w:rPr>
          <w:rFonts w:ascii="Arial" w:hAnsi="Arial" w:cs="Arial"/>
          <w:b/>
          <w:lang w:val="ro-RO"/>
        </w:rPr>
        <w:t>−</w:t>
      </w:r>
      <w:r w:rsidRPr="00AE41E2">
        <w:rPr>
          <w:rFonts w:ascii="Arial" w:hAnsi="Arial" w:cs="Arial"/>
          <w:lang w:val="ro-RO"/>
        </w:rPr>
        <w:t xml:space="preserve"> respectarea prevederilor Legii nr. 249/2015 privind modalitatea de gestionare a ambalajelor și a deșeurilor de ambalaje</w:t>
      </w:r>
      <w:r w:rsidRPr="00AE41E2">
        <w:rPr>
          <w:rFonts w:ascii="Arial" w:eastAsia="Times New Roman" w:hAnsi="Arial" w:cs="Arial"/>
          <w:lang w:val="ro-RO"/>
        </w:rPr>
        <w:t>;</w:t>
      </w:r>
    </w:p>
    <w:p w:rsidR="0022165D" w:rsidRPr="00AE41E2" w:rsidRDefault="0022165D" w:rsidP="0022165D">
      <w:pPr>
        <w:numPr>
          <w:ilvl w:val="3"/>
          <w:numId w:val="7"/>
        </w:numPr>
        <w:tabs>
          <w:tab w:val="left" w:pos="180"/>
        </w:tabs>
        <w:spacing w:after="0" w:line="240" w:lineRule="auto"/>
        <w:ind w:left="0" w:firstLine="0"/>
        <w:jc w:val="both"/>
        <w:rPr>
          <w:rFonts w:ascii="Arial" w:hAnsi="Arial" w:cs="Arial"/>
          <w:lang w:val="ro-RO"/>
        </w:rPr>
      </w:pPr>
      <w:r w:rsidRPr="00AE41E2">
        <w:rPr>
          <w:rFonts w:ascii="Arial" w:hAnsi="Arial" w:cs="Arial"/>
          <w:lang w:val="ro-RO"/>
        </w:rPr>
        <w:t xml:space="preserve">deşeurile de ambalaje vor fi predate către un  operator economic autorizat pentru valorificarea deşeurilor de ambalaje sau pentru incinerarea acestora, în instalaţii autorizate de incinerare, respectiv </w:t>
      </w:r>
      <w:proofErr w:type="spellStart"/>
      <w:r w:rsidRPr="00AE41E2">
        <w:rPr>
          <w:rFonts w:ascii="Arial" w:hAnsi="Arial" w:cs="Arial"/>
          <w:lang w:val="ro-RO"/>
        </w:rPr>
        <w:t>coincinerare</w:t>
      </w:r>
      <w:proofErr w:type="spellEnd"/>
      <w:r w:rsidRPr="00AE41E2">
        <w:rPr>
          <w:rFonts w:ascii="Arial" w:hAnsi="Arial" w:cs="Arial"/>
          <w:lang w:val="ro-RO"/>
        </w:rPr>
        <w:t xml:space="preserve"> cu recuperare de energie;</w:t>
      </w:r>
    </w:p>
    <w:p w:rsidR="0022165D" w:rsidRPr="00AE41E2" w:rsidRDefault="0022165D" w:rsidP="0022165D">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se interzice amestecarea deşeurilor de ambalaje colectate selectiv, precum şi încredinţarea  în vederea eliminării prin depozitare finală a deşeurilor de ambalaje, cu excepţia deşeurilor de ambalaje rezultate din colectarea selectivă ori din procesele de sortare, care nu sunt valorificabile sau care nu pot fi incinerate în instalaţii autorizate de incinerare, respectiv </w:t>
      </w:r>
      <w:proofErr w:type="spellStart"/>
      <w:r w:rsidRPr="00AE41E2">
        <w:rPr>
          <w:rFonts w:ascii="Arial" w:hAnsi="Arial" w:cs="Arial"/>
          <w:lang w:val="ro-RO"/>
        </w:rPr>
        <w:t>coincinerare</w:t>
      </w:r>
      <w:proofErr w:type="spellEnd"/>
      <w:r w:rsidRPr="00AE41E2">
        <w:rPr>
          <w:rFonts w:ascii="Arial" w:hAnsi="Arial" w:cs="Arial"/>
          <w:lang w:val="ro-RO"/>
        </w:rPr>
        <w:t xml:space="preserve"> cu recuperare de energie;</w:t>
      </w:r>
    </w:p>
    <w:p w:rsidR="0022165D" w:rsidRPr="00AE41E2" w:rsidRDefault="0022165D" w:rsidP="0022165D">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ambalajele care conţin reziduuri sau sunt contaminate cu substanţe periculoase se vor depozita în condiţii corespunzătoare, conform fişelor tehnice, până la predarea la firmele furnizoare sau la agenţi economici specializaţi, autorizaţi pentru valorificarea, neutralizarea sau eliminarea acestora;</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 xml:space="preserve">− </w:t>
      </w:r>
      <w:r w:rsidRPr="00AE41E2">
        <w:rPr>
          <w:rFonts w:ascii="Arial" w:hAnsi="Arial" w:cs="Arial"/>
          <w:lang w:val="ro-RO"/>
        </w:rPr>
        <w:t>respectarea prevederilor H.G. nr. 235/2007 privind gestionarea uleiurilor uzate;</w:t>
      </w:r>
    </w:p>
    <w:p w:rsidR="0022165D" w:rsidRPr="00AE41E2" w:rsidRDefault="0022165D" w:rsidP="0022165D">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cuprinse în cărţile tehnice ale instalaţiilor de depoluare si instruirea personalului cu privire la operarea acestora; </w:t>
      </w:r>
    </w:p>
    <w:p w:rsidR="0022165D" w:rsidRPr="00AE41E2" w:rsidRDefault="0022165D" w:rsidP="0022165D">
      <w:pPr>
        <w:spacing w:after="0" w:line="240" w:lineRule="auto"/>
        <w:jc w:val="both"/>
        <w:rPr>
          <w:rFonts w:ascii="Arial" w:eastAsia="Times New Roman" w:hAnsi="Arial" w:cs="Arial"/>
          <w:lang w:val="ro-RO"/>
        </w:rPr>
      </w:pPr>
      <w:r w:rsidRPr="00AE41E2">
        <w:rPr>
          <w:rFonts w:ascii="Arial" w:hAnsi="Arial" w:cs="Arial"/>
          <w:b/>
          <w:lang w:val="ro-RO"/>
        </w:rPr>
        <w:t>−</w:t>
      </w:r>
      <w:r w:rsidRPr="00AE41E2">
        <w:rPr>
          <w:rFonts w:ascii="Arial" w:hAnsi="Arial" w:cs="Arial"/>
          <w:lang w:val="ro-RO"/>
        </w:rPr>
        <w:t xml:space="preserve"> se va asigura în permanenţă stocul de materiale şi dotări pentru combaterea efectelor poluărilor accidentale </w:t>
      </w:r>
      <w:r w:rsidRPr="00AE41E2">
        <w:rPr>
          <w:rFonts w:ascii="Arial" w:eastAsia="Times New Roman" w:hAnsi="Arial" w:cs="Arial"/>
          <w:lang w:val="ro-RO"/>
        </w:rPr>
        <w:t xml:space="preserve">(materiale absorbante pentru eventuale scurgeri de uleiuri, carburanţi); </w:t>
      </w:r>
    </w:p>
    <w:p w:rsidR="0022165D" w:rsidRPr="00AE41E2" w:rsidRDefault="0022165D" w:rsidP="0022165D">
      <w:pPr>
        <w:spacing w:after="0" w:line="240" w:lineRule="auto"/>
        <w:jc w:val="both"/>
        <w:rPr>
          <w:rFonts w:ascii="Arial" w:hAnsi="Arial" w:cs="Arial"/>
          <w:lang w:val="ro-RO"/>
        </w:rPr>
      </w:pPr>
      <w:r w:rsidRPr="00AE41E2">
        <w:rPr>
          <w:rFonts w:ascii="Arial" w:hAnsi="Arial" w:cs="Arial"/>
          <w:b/>
          <w:lang w:val="ro-RO"/>
        </w:rPr>
        <w:t xml:space="preserve">− </w:t>
      </w:r>
      <w:r w:rsidRPr="00AE41E2">
        <w:rPr>
          <w:rFonts w:ascii="Arial" w:hAnsi="Arial" w:cs="Arial"/>
          <w:lang w:val="ro-RO"/>
        </w:rPr>
        <w:t xml:space="preserve">respectarea prevederilor HG nr. 937/2010 privind clasificarea, ambalarea și etichetarea la introducerea pe piață a preparatelor periculoase;  </w:t>
      </w:r>
    </w:p>
    <w:p w:rsidR="00BC537C" w:rsidRPr="00AE41E2" w:rsidRDefault="00BC537C" w:rsidP="00BC537C">
      <w:pPr>
        <w:spacing w:after="0" w:line="240" w:lineRule="auto"/>
        <w:jc w:val="both"/>
        <w:rPr>
          <w:rFonts w:ascii="Arial" w:hAnsi="Arial" w:cs="Arial"/>
          <w:lang w:val="ro-RO"/>
        </w:rPr>
      </w:pPr>
      <w:r w:rsidRPr="00AE41E2">
        <w:rPr>
          <w:rFonts w:ascii="Arial" w:hAnsi="Arial" w:cs="Arial"/>
          <w:b/>
          <w:lang w:val="ro-RO"/>
        </w:rPr>
        <w:t xml:space="preserve">− </w:t>
      </w:r>
      <w:r w:rsidRPr="00AE41E2">
        <w:rPr>
          <w:rFonts w:ascii="Arial" w:hAnsi="Arial" w:cs="Arial"/>
          <w:lang w:val="ro-RO"/>
        </w:rPr>
        <w:t xml:space="preserve">respectarea prevederilor H.G. nr. 1408/ 2008 privind clasificarea, ambalarea şi etichetarea substanţelor periculoase;      </w:t>
      </w:r>
    </w:p>
    <w:p w:rsidR="00BC537C" w:rsidRPr="00AE41E2" w:rsidRDefault="00BC537C" w:rsidP="00BC537C">
      <w:pPr>
        <w:spacing w:after="0" w:line="240" w:lineRule="auto"/>
        <w:ind w:left="-90"/>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Legii nr. 360/ 2003 privind regimul substanţelor şi preparatelor chimice periculoase, modificată si completată prin Legea nr. 263/2005 si prin Legea nr. 254/2011;       </w:t>
      </w:r>
    </w:p>
    <w:p w:rsidR="00BC537C" w:rsidRPr="00AE41E2" w:rsidRDefault="00BC537C" w:rsidP="00BC537C">
      <w:pPr>
        <w:spacing w:after="0" w:line="240" w:lineRule="auto"/>
        <w:ind w:left="-90"/>
        <w:jc w:val="both"/>
        <w:rPr>
          <w:rFonts w:ascii="Arial" w:hAnsi="Arial" w:cs="Arial"/>
          <w:lang w:val="ro-RO"/>
        </w:rPr>
      </w:pPr>
      <w:r w:rsidRPr="00AE41E2">
        <w:rPr>
          <w:rFonts w:ascii="Arial" w:hAnsi="Arial" w:cs="Arial"/>
          <w:b/>
          <w:lang w:val="ro-RO"/>
        </w:rPr>
        <w:t xml:space="preserve">− </w:t>
      </w:r>
      <w:r w:rsidRPr="00AE41E2">
        <w:rPr>
          <w:rFonts w:ascii="Arial" w:hAnsi="Arial" w:cs="Arial"/>
          <w:lang w:val="ro-RO"/>
        </w:rPr>
        <w:t>respectarea prevederilor HG nr. 398/2010 privind stabilirea unor măsuri pentru aplicarea prevederilor Regulamentului 1272/2008 privind clasificarea, etichetarea şi ambalarea substanţelor şi amestecurilor, de modificare şi de abrogare a directivelor 67/548/CEE şi 1999/45/CE, precum şi de modificare a Regulamentului (CE) nr. 1907/2006;</w:t>
      </w:r>
    </w:p>
    <w:p w:rsidR="00EC0170" w:rsidRPr="00AE41E2" w:rsidRDefault="00EC0170" w:rsidP="00EC0170">
      <w:pPr>
        <w:autoSpaceDE w:val="0"/>
        <w:autoSpaceDN w:val="0"/>
        <w:adjustRightInd w:val="0"/>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Regulamentului (CE) nr. 1907/2006/CE al Parlamentului European şi al Consiliului privind înregistrarea, evaluarea, autorizarea şi restricţionarea substanţelor chimice (REACH); </w:t>
      </w:r>
    </w:p>
    <w:p w:rsidR="00EC0170" w:rsidRPr="00AE41E2" w:rsidRDefault="009A42F0" w:rsidP="002F5C6D">
      <w:pPr>
        <w:spacing w:after="0" w:line="240" w:lineRule="auto"/>
        <w:jc w:val="both"/>
        <w:rPr>
          <w:rFonts w:ascii="Arial" w:hAnsi="Arial" w:cs="Arial"/>
          <w:lang w:val="ro-RO"/>
        </w:rPr>
      </w:pPr>
      <w:r w:rsidRPr="00AE41E2">
        <w:rPr>
          <w:rFonts w:ascii="Arial" w:hAnsi="Arial" w:cs="Arial"/>
          <w:b/>
          <w:lang w:val="ro-RO"/>
        </w:rPr>
        <w:t xml:space="preserve">− </w:t>
      </w:r>
      <w:r w:rsidRPr="00AE41E2">
        <w:rPr>
          <w:rFonts w:ascii="Arial" w:hAnsi="Arial" w:cs="Arial"/>
          <w:lang w:val="ro-RO"/>
        </w:rPr>
        <w:t>respectarea prevederilor OUG nr. 5/2015 privind deşeurile de echipamente electrice şi electronice</w:t>
      </w:r>
      <w:r w:rsidR="000A49B7" w:rsidRPr="00AE41E2">
        <w:rPr>
          <w:rFonts w:ascii="Arial" w:hAnsi="Arial" w:cs="Arial"/>
          <w:lang w:val="ro-RO"/>
        </w:rPr>
        <w:t>;</w:t>
      </w:r>
      <w:r w:rsidR="002F5C6D" w:rsidRPr="00AE41E2">
        <w:rPr>
          <w:rFonts w:ascii="Arial" w:hAnsi="Arial" w:cs="Arial"/>
          <w:lang w:val="ro-RO"/>
        </w:rPr>
        <w:t xml:space="preserve"> </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H.G. nr. 621/2005 privind gestionarea ambalajelor şi deşeurilor de ambalaje, modificata cu H.G. nr. 1872/2006;</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obligaţia de a informa trimestrial publicul, prin afişare pe propria pagină web sau prin orice alte mijloace de comunicare, despre consecinţele activităţilor şi/sau ale produselor obţinute asupra mediului, conform art. 26 alin.1 din H.G. nr. 878/28.07.2005 privind accesul publicului la informaţia privind mediul;</w:t>
      </w:r>
    </w:p>
    <w:p w:rsidR="00E11E53" w:rsidRPr="00AE41E2" w:rsidRDefault="00EC0170" w:rsidP="00EC0170">
      <w:pPr>
        <w:spacing w:after="0" w:line="240" w:lineRule="auto"/>
        <w:jc w:val="both"/>
        <w:rPr>
          <w:rFonts w:ascii="Arial" w:hAnsi="Arial" w:cs="Arial"/>
          <w:lang w:val="ro-RO"/>
        </w:rPr>
      </w:pPr>
      <w:r w:rsidRPr="00AE41E2">
        <w:rPr>
          <w:rFonts w:ascii="Arial" w:hAnsi="Arial" w:cs="Arial"/>
          <w:b/>
          <w:lang w:val="ro-RO"/>
        </w:rPr>
        <w:lastRenderedPageBreak/>
        <w:t>−</w:t>
      </w:r>
      <w:r w:rsidRPr="00AE41E2">
        <w:rPr>
          <w:rFonts w:ascii="Arial" w:hAnsi="Arial" w:cs="Arial"/>
          <w:lang w:val="ro-RO"/>
        </w:rPr>
        <w:t xml:space="preserve"> </w:t>
      </w:r>
      <w:r w:rsidR="00E11E53" w:rsidRPr="00AE41E2">
        <w:rPr>
          <w:rFonts w:ascii="Arial" w:hAnsi="Arial" w:cs="Arial"/>
          <w:lang w:val="ro-RO"/>
        </w:rPr>
        <w:t xml:space="preserve"> întreţinerea şi exploatarea permanentă, în condiţii de siguranţă, a echipamentelor/instalaţiilor de captare, aducţiune şi distribuţie a apei, în scopul minimizării pierderilor de apă;</w:t>
      </w:r>
    </w:p>
    <w:p w:rsidR="00EC0170" w:rsidRPr="00AE41E2" w:rsidRDefault="00EC0170" w:rsidP="00E11E53">
      <w:pPr>
        <w:pStyle w:val="Listparagraf"/>
        <w:numPr>
          <w:ilvl w:val="3"/>
          <w:numId w:val="7"/>
        </w:numPr>
        <w:tabs>
          <w:tab w:val="left" w:pos="270"/>
        </w:tabs>
        <w:spacing w:after="0" w:line="240" w:lineRule="auto"/>
        <w:ind w:left="0" w:firstLine="0"/>
        <w:jc w:val="both"/>
        <w:rPr>
          <w:rFonts w:ascii="Arial" w:hAnsi="Arial" w:cs="Arial"/>
          <w:lang w:val="ro-RO"/>
        </w:rPr>
      </w:pPr>
      <w:r w:rsidRPr="00AE41E2">
        <w:rPr>
          <w:rFonts w:ascii="Arial" w:hAnsi="Arial" w:cs="Arial"/>
          <w:lang w:val="ro-RO"/>
        </w:rPr>
        <w:t>întreţinerea şi exploatarea permanentă, în condiţii de siguranţă, a instalaţiilor de depoluare, conform Regulamentului de întreţinere şi exploatare (cu reactualizarea lui în situaţia unor modificări la instalaţiile existente);</w:t>
      </w:r>
    </w:p>
    <w:p w:rsidR="00C66395" w:rsidRPr="00AE41E2" w:rsidRDefault="00C66395"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menţinerea şi întreţinerea în bune condiţii a suprafeţelor betonate din incintă şi refacerea acestora ori de câte ori prezintă urme de degradare;</w:t>
      </w:r>
    </w:p>
    <w:p w:rsidR="00185E1B" w:rsidRPr="00AE41E2" w:rsidRDefault="00185E1B"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întreţinerea malurilor şi albiei minore a râului Someşul Mare în zona evacuării apei epurate;  </w:t>
      </w:r>
    </w:p>
    <w:p w:rsidR="00034105" w:rsidRPr="00AE41E2" w:rsidRDefault="00034105" w:rsidP="00034105">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menţinerea şi întreţinerea spaţiilor verzi existente pe amplasament, în conformitate cu OUG nr. 195/2005, modificată, completată şi aprobată prin Legea nr. 265/2006, modificată şi completată cu Ordonanţa de Urgenţă a Guvernului nr. 114/2007, Ordonanţa de Urgenţă nr. 164/2008, aprobată de Legea 226/2013 şi Ordonanţa de Urgenţă a Guvernului nr. 58/2012;</w:t>
      </w:r>
    </w:p>
    <w:p w:rsidR="00F17F54" w:rsidRPr="00AE41E2" w:rsidRDefault="00F17F54" w:rsidP="00F17F54">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O.U.G. nr. 68/2007 privind răspunderea de mediu, cu referire la prevenirea şi repararea prejudiciilor asupra mediului (transpune prevederile Directivei Parlamentului European şi a Consiliului 2004/35/CE din 21.04.2004), aprobată prin Legea nr. 19/2008, modificată şi completată cu O.U.G. nr. 15/2009, O.U.G. nr. 64/2011, Legea nr. 187/2012 şi Legea nr. 249/2013; </w:t>
      </w:r>
    </w:p>
    <w:p w:rsidR="00F17F54" w:rsidRPr="00AE41E2" w:rsidRDefault="00F17F54" w:rsidP="00F17F54">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OUG 196/2005 privind Fondul pentru mediu, aprobată prin Legea nr. 105/2006, completată şi modificată prin Legea nr. 292/2007, prin O.U.G. nr. 37/2008, prin O.U.G. nr. 15/2010 aprobată prin Legea  167/2010, O.U.G.  nr. 115/2010 aprobată prin Legea nr. 64/2011, modificată şi completată cu O.G. nr. 31/2013, modificată şi aprobată prin Legea nr. 384/2013;</w:t>
      </w:r>
    </w:p>
    <w:p w:rsidR="00F17F54" w:rsidRPr="00AE41E2" w:rsidRDefault="00F17F54" w:rsidP="00F17F54">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Ordinului M.M.G.A. nr. 549/2006 pentru aprobarea modelului şi conţinutului formularului „Declaraţie privind obligaţiile la Fondul pentru mediu” şi a instrucţiunilor de completare şi depunere a acestuia, modificat şi completat prin Ordinul M.M.P. nr. 1477/2010 şi prin Ordinul M.M.S.C. nr. 35/2014;</w:t>
      </w:r>
    </w:p>
    <w:p w:rsidR="00F17F54" w:rsidRPr="00AE41E2" w:rsidRDefault="00F17F54" w:rsidP="00F17F54">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respectarea prevederilor Ordinului M.M.G.A. nr. 578/2006 pentru aprobarea Metodologiei de calcul a contribuţiilor şi taxelor datorate la Fondul de Mediu, modificat şi completat prin Ordinul nr. 1607/2008, Ordinul nr. 1648/2009, Ordinul M.M.P. nr. 1032/2011 şi prin Ordinul M.M.S.C. nr. 192/2014. </w:t>
      </w:r>
    </w:p>
    <w:p w:rsidR="00EC0170" w:rsidRPr="00AE41E2" w:rsidRDefault="00EC0170" w:rsidP="00EC0170">
      <w:pPr>
        <w:spacing w:after="0" w:line="240" w:lineRule="auto"/>
        <w:jc w:val="both"/>
        <w:rPr>
          <w:rFonts w:ascii="Arial" w:hAnsi="Arial" w:cs="Arial"/>
          <w:lang w:val="ro-RO"/>
        </w:rPr>
      </w:pPr>
    </w:p>
    <w:p w:rsidR="00EC0170" w:rsidRPr="00AE41E2" w:rsidRDefault="00EC0170" w:rsidP="00EC0170">
      <w:pPr>
        <w:spacing w:after="0" w:line="240" w:lineRule="auto"/>
        <w:ind w:firstLine="440"/>
        <w:jc w:val="both"/>
        <w:rPr>
          <w:rFonts w:ascii="Arial" w:hAnsi="Arial" w:cs="Arial"/>
          <w:lang w:val="ro-RO"/>
        </w:rPr>
      </w:pPr>
      <w:r w:rsidRPr="00AE41E2">
        <w:rPr>
          <w:rFonts w:ascii="Arial" w:hAnsi="Arial" w:cs="Arial"/>
          <w:lang w:val="ro-RO"/>
        </w:rPr>
        <w:t>Titularul activităţii mai are următoarele obligaţii:</w:t>
      </w:r>
    </w:p>
    <w:p w:rsidR="00EC0170" w:rsidRPr="00AE41E2" w:rsidRDefault="00EC0170" w:rsidP="00FF6766">
      <w:pPr>
        <w:numPr>
          <w:ilvl w:val="0"/>
          <w:numId w:val="3"/>
        </w:numPr>
        <w:tabs>
          <w:tab w:val="num" w:pos="0"/>
        </w:tabs>
        <w:spacing w:after="0" w:line="240" w:lineRule="auto"/>
        <w:ind w:left="0" w:firstLine="440"/>
        <w:jc w:val="both"/>
        <w:rPr>
          <w:rFonts w:ascii="Arial" w:hAnsi="Arial" w:cs="Arial"/>
          <w:lang w:val="ro-RO"/>
        </w:rPr>
      </w:pPr>
      <w:r w:rsidRPr="00AE41E2">
        <w:rPr>
          <w:rFonts w:ascii="Arial" w:hAnsi="Arial" w:cs="Arial"/>
          <w:lang w:val="ro-RO"/>
        </w:rPr>
        <w:t xml:space="preserve">să notifice A.P.M. dacă </w:t>
      </w:r>
      <w:r w:rsidRPr="00AE41E2">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AE41E2" w:rsidRDefault="00EC0170" w:rsidP="00FF6766">
      <w:pPr>
        <w:numPr>
          <w:ilvl w:val="0"/>
          <w:numId w:val="3"/>
        </w:numPr>
        <w:tabs>
          <w:tab w:val="num" w:pos="0"/>
        </w:tabs>
        <w:spacing w:after="0" w:line="240" w:lineRule="auto"/>
        <w:ind w:left="0" w:firstLine="440"/>
        <w:jc w:val="both"/>
        <w:rPr>
          <w:rFonts w:ascii="Arial" w:hAnsi="Arial" w:cs="Arial"/>
          <w:lang w:val="ro-RO"/>
        </w:rPr>
      </w:pPr>
      <w:r w:rsidRPr="00AE41E2">
        <w:rPr>
          <w:rFonts w:ascii="Arial" w:hAnsi="Arial" w:cs="Arial"/>
          <w:lang w:val="ro-RO"/>
        </w:rPr>
        <w:t>să notifice A.P.M. la reactualizarea/revizuirea contractelor/avizelor şi a celorlalte acte care au stat la baza emiterii prezentei autorizaţii de mediu;</w:t>
      </w:r>
    </w:p>
    <w:p w:rsidR="00EC0170" w:rsidRPr="00AE41E2" w:rsidRDefault="00EC0170" w:rsidP="00FF6766">
      <w:pPr>
        <w:numPr>
          <w:ilvl w:val="0"/>
          <w:numId w:val="3"/>
        </w:numPr>
        <w:tabs>
          <w:tab w:val="num" w:pos="0"/>
        </w:tabs>
        <w:spacing w:after="0" w:line="240" w:lineRule="auto"/>
        <w:ind w:left="0" w:firstLine="440"/>
        <w:jc w:val="both"/>
        <w:rPr>
          <w:rFonts w:ascii="Arial" w:hAnsi="Arial" w:cs="Arial"/>
          <w:lang w:val="ro-RO"/>
        </w:rPr>
      </w:pPr>
      <w:r w:rsidRPr="00AE41E2">
        <w:rPr>
          <w:rFonts w:ascii="Arial" w:hAnsi="Arial" w:cs="Arial"/>
          <w:lang w:val="ro-RO"/>
        </w:rPr>
        <w:t>să depună documentele solicitate prin prezenta autorizaţie, în forma şi la termenele stabilite;</w:t>
      </w:r>
    </w:p>
    <w:p w:rsidR="00EC0170" w:rsidRPr="00AE41E2" w:rsidRDefault="00EC0170" w:rsidP="00FF6766">
      <w:pPr>
        <w:numPr>
          <w:ilvl w:val="0"/>
          <w:numId w:val="3"/>
        </w:numPr>
        <w:tabs>
          <w:tab w:val="num" w:pos="0"/>
        </w:tabs>
        <w:spacing w:after="0" w:line="240" w:lineRule="auto"/>
        <w:ind w:left="0" w:firstLine="440"/>
        <w:jc w:val="both"/>
        <w:rPr>
          <w:rFonts w:ascii="Arial" w:hAnsi="Arial" w:cs="Arial"/>
          <w:lang w:val="ro-RO"/>
        </w:rPr>
      </w:pPr>
      <w:r w:rsidRPr="00AE41E2">
        <w:rPr>
          <w:rFonts w:ascii="Arial" w:hAnsi="Arial" w:cs="Arial"/>
          <w:lang w:val="ro-RO"/>
        </w:rPr>
        <w:t>să asigure (la solicitarea A.P.M. Bistrița-Năsăud) toate datele necesare pentru  întocmirea inventarului anual de emisii;</w:t>
      </w:r>
    </w:p>
    <w:p w:rsidR="00EC0170" w:rsidRPr="00AE41E2" w:rsidRDefault="00EC0170" w:rsidP="00FF6766">
      <w:pPr>
        <w:numPr>
          <w:ilvl w:val="0"/>
          <w:numId w:val="3"/>
        </w:numPr>
        <w:tabs>
          <w:tab w:val="num" w:pos="0"/>
        </w:tabs>
        <w:spacing w:after="0" w:line="240" w:lineRule="auto"/>
        <w:ind w:left="0" w:firstLine="440"/>
        <w:jc w:val="both"/>
        <w:rPr>
          <w:rFonts w:ascii="Arial" w:hAnsi="Arial" w:cs="Arial"/>
          <w:lang w:val="ro-RO"/>
        </w:rPr>
      </w:pPr>
      <w:r w:rsidRPr="00AE41E2">
        <w:rPr>
          <w:rFonts w:ascii="Arial" w:hAnsi="Arial" w:cs="Arial"/>
          <w:lang w:val="ro-RO"/>
        </w:rPr>
        <w:t xml:space="preserve">să ia măsurile corespunzătoare potrivit cu natura și </w:t>
      </w:r>
      <w:proofErr w:type="spellStart"/>
      <w:r w:rsidRPr="00AE41E2">
        <w:rPr>
          <w:rFonts w:ascii="Arial" w:hAnsi="Arial" w:cs="Arial"/>
          <w:lang w:val="ro-RO"/>
        </w:rPr>
        <w:t>amplarea</w:t>
      </w:r>
      <w:proofErr w:type="spellEnd"/>
      <w:r w:rsidRPr="00AE41E2">
        <w:rPr>
          <w:rFonts w:ascii="Arial" w:hAnsi="Arial" w:cs="Arial"/>
          <w:lang w:val="ro-RO"/>
        </w:rPr>
        <w:t xml:space="preserve"> pericolelor previzibile, în scopul evitării pagubelor și reducerea la minim a acestora;</w:t>
      </w:r>
    </w:p>
    <w:p w:rsidR="00EC0170" w:rsidRPr="00AE41E2" w:rsidRDefault="00EC0170" w:rsidP="00FF6766">
      <w:pPr>
        <w:numPr>
          <w:ilvl w:val="0"/>
          <w:numId w:val="3"/>
        </w:numPr>
        <w:tabs>
          <w:tab w:val="num" w:pos="0"/>
        </w:tabs>
        <w:spacing w:after="0" w:line="240" w:lineRule="auto"/>
        <w:ind w:left="0" w:firstLine="440"/>
        <w:jc w:val="both"/>
        <w:rPr>
          <w:rFonts w:ascii="Arial" w:hAnsi="Arial" w:cs="Arial"/>
          <w:lang w:val="ro-RO"/>
        </w:rPr>
      </w:pPr>
      <w:r w:rsidRPr="00AE41E2">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AE41E2" w:rsidRDefault="00EC0170" w:rsidP="00EC0170">
      <w:pPr>
        <w:spacing w:after="0" w:line="240" w:lineRule="auto"/>
        <w:jc w:val="both"/>
        <w:rPr>
          <w:rFonts w:ascii="Arial" w:hAnsi="Arial" w:cs="Arial"/>
          <w:lang w:val="ro-RO"/>
        </w:rPr>
      </w:pPr>
      <w:r w:rsidRPr="00AE41E2">
        <w:rPr>
          <w:rFonts w:ascii="Arial" w:hAnsi="Arial" w:cs="Arial"/>
          <w:b/>
          <w:lang w:val="ro-RO"/>
        </w:rPr>
        <w:t>−</w:t>
      </w:r>
      <w:r w:rsidRPr="00AE41E2">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AE41E2">
        <w:rPr>
          <w:rFonts w:ascii="Arial" w:hAnsi="Arial" w:cs="Arial"/>
          <w:bCs/>
          <w:lang w:val="ro-RO"/>
        </w:rPr>
        <w:t>Ordonanţele de Urgenţă ale Guvernului nr. 114/22.10.2007, nr. 164/19.11.2008 și nr. 58/16.10.2012</w:t>
      </w:r>
      <w:r w:rsidRPr="00AE41E2">
        <w:rPr>
          <w:rFonts w:ascii="Arial" w:hAnsi="Arial" w:cs="Arial"/>
          <w:lang w:val="ro-RO"/>
        </w:rPr>
        <w:t>.</w:t>
      </w:r>
    </w:p>
    <w:p w:rsidR="00EC0170" w:rsidRPr="00AE41E2" w:rsidRDefault="00EC0170" w:rsidP="00EC0170">
      <w:pPr>
        <w:spacing w:after="0" w:line="240" w:lineRule="auto"/>
        <w:jc w:val="both"/>
        <w:rPr>
          <w:rFonts w:ascii="Arial" w:hAnsi="Arial" w:cs="Arial"/>
          <w:lang w:val="ro-RO"/>
        </w:rPr>
      </w:pPr>
    </w:p>
    <w:p w:rsidR="00A04D57" w:rsidRPr="00AE41E2" w:rsidRDefault="00A04D57" w:rsidP="00A04D57">
      <w:pPr>
        <w:autoSpaceDE w:val="0"/>
        <w:autoSpaceDN w:val="0"/>
        <w:adjustRightInd w:val="0"/>
        <w:spacing w:after="0" w:line="240" w:lineRule="auto"/>
        <w:ind w:firstLine="720"/>
        <w:jc w:val="both"/>
        <w:rPr>
          <w:rFonts w:ascii="Arial" w:hAnsi="Arial" w:cs="Arial"/>
          <w:lang w:val="ro-RO"/>
        </w:rPr>
      </w:pPr>
      <w:r w:rsidRPr="00AE41E2">
        <w:rPr>
          <w:rFonts w:ascii="Arial" w:hAnsi="Arial" w:cs="Arial"/>
          <w:lang w:val="ro-RO"/>
        </w:rPr>
        <w:t>Cu minimum 45 de zile înainte de expirarea prezentei autorizaţii de mediu se va depune solicitarea autorizaţiei de mediu, conform prevederilor Ordinului M.M.D.D. nr. 1798/2007, modificat cu Ordinele M.M.P. nr. 1298/2011şi nr. 3.839/2012.</w:t>
      </w:r>
    </w:p>
    <w:p w:rsidR="00A04D57" w:rsidRPr="00AE41E2" w:rsidRDefault="00A04D57" w:rsidP="00A04D57">
      <w:pPr>
        <w:spacing w:after="0" w:line="240" w:lineRule="auto"/>
        <w:ind w:firstLine="720"/>
        <w:jc w:val="both"/>
        <w:rPr>
          <w:rFonts w:ascii="Arial" w:hAnsi="Arial" w:cs="Arial"/>
          <w:lang w:val="ro-RO"/>
        </w:rPr>
      </w:pPr>
    </w:p>
    <w:p w:rsidR="00A04D57" w:rsidRPr="00AE41E2" w:rsidRDefault="00A04D57" w:rsidP="00A04D57">
      <w:pPr>
        <w:spacing w:after="0" w:line="240" w:lineRule="auto"/>
        <w:ind w:firstLine="720"/>
        <w:jc w:val="both"/>
        <w:rPr>
          <w:rFonts w:ascii="Arial" w:hAnsi="Arial" w:cs="Arial"/>
          <w:b/>
          <w:i/>
          <w:snapToGrid w:val="0"/>
          <w:lang w:val="ro-RO"/>
        </w:rPr>
      </w:pPr>
      <w:r w:rsidRPr="00AE41E2">
        <w:rPr>
          <w:rFonts w:ascii="Arial" w:hAnsi="Arial" w:cs="Arial"/>
          <w:b/>
          <w:i/>
          <w:snapToGrid w:val="0"/>
          <w:lang w:val="ro-RO"/>
        </w:rPr>
        <w:t xml:space="preserve">Pentru orice modificare intervenită în datele iniţiale care au stat la baza emiterii prezentei, se va notifica Agenţia pentru Protecţia Mediului, înainte de realizarea acesteia. </w:t>
      </w:r>
      <w:r w:rsidRPr="00AE41E2">
        <w:rPr>
          <w:rFonts w:ascii="Arial" w:hAnsi="Arial" w:cs="Arial"/>
          <w:b/>
          <w:i/>
          <w:snapToGrid w:val="0"/>
          <w:lang w:val="ro-RO"/>
        </w:rPr>
        <w:lastRenderedPageBreak/>
        <w:t>Titularului autorizaţiei îi revine obligaţia de a nu desfăşura activităţi sau de a nu realiza proiecte, planuri ori programe care ar rezulta în urma modificărilor care fac obiectul notificării, până la adoptarea unei decizii a autorităţii de mediu.</w:t>
      </w:r>
    </w:p>
    <w:p w:rsidR="00A04D57" w:rsidRPr="00AE41E2" w:rsidRDefault="00A04D57" w:rsidP="00A04D57">
      <w:pPr>
        <w:spacing w:after="0" w:line="240" w:lineRule="auto"/>
        <w:jc w:val="both"/>
        <w:rPr>
          <w:rFonts w:ascii="Arial" w:hAnsi="Arial" w:cs="Arial"/>
          <w:b/>
          <w:color w:val="666699"/>
          <w:lang w:val="ro-RO"/>
        </w:rPr>
      </w:pPr>
      <w:r w:rsidRPr="00AE41E2">
        <w:rPr>
          <w:rFonts w:ascii="Arial" w:hAnsi="Arial" w:cs="Arial"/>
          <w:b/>
          <w:color w:val="666699"/>
          <w:lang w:val="ro-RO"/>
        </w:rPr>
        <w:tab/>
      </w:r>
    </w:p>
    <w:p w:rsidR="00E80458" w:rsidRPr="00AE41E2" w:rsidRDefault="00A04D57" w:rsidP="00E80458">
      <w:pPr>
        <w:spacing w:after="0" w:line="240" w:lineRule="auto"/>
        <w:ind w:firstLine="720"/>
        <w:jc w:val="both"/>
        <w:rPr>
          <w:rFonts w:ascii="Arial" w:hAnsi="Arial" w:cs="Arial"/>
          <w:bCs/>
          <w:lang w:val="ro-RO"/>
        </w:rPr>
      </w:pPr>
      <w:r w:rsidRPr="00AE41E2">
        <w:rPr>
          <w:rFonts w:ascii="Arial" w:hAnsi="Arial" w:cs="Arial"/>
          <w:b/>
          <w:lang w:val="ro-RO"/>
        </w:rPr>
        <w:t xml:space="preserve">Prezenta autorizaţie este valabilă </w:t>
      </w:r>
      <w:r w:rsidR="00E80458" w:rsidRPr="00AE41E2">
        <w:rPr>
          <w:rFonts w:ascii="Arial" w:hAnsi="Arial" w:cs="Arial"/>
          <w:lang w:val="ro-RO"/>
        </w:rPr>
        <w:t>5 ani</w:t>
      </w:r>
      <w:r w:rsidR="00E80458" w:rsidRPr="00AE41E2">
        <w:rPr>
          <w:rFonts w:ascii="Arial" w:hAnsi="Arial" w:cs="Arial"/>
          <w:b/>
          <w:lang w:val="ro-RO"/>
        </w:rPr>
        <w:t xml:space="preserve"> de la </w:t>
      </w:r>
      <w:r w:rsidR="00E80458" w:rsidRPr="00AE41E2">
        <w:rPr>
          <w:rFonts w:ascii="Arial" w:hAnsi="Arial" w:cs="Arial"/>
          <w:lang w:val="ro-RO"/>
        </w:rPr>
        <w:t xml:space="preserve">….12.2016, </w:t>
      </w:r>
      <w:r w:rsidR="00E80458" w:rsidRPr="00AE41E2">
        <w:rPr>
          <w:rFonts w:ascii="Arial" w:hAnsi="Arial" w:cs="Arial"/>
          <w:b/>
          <w:lang w:val="ro-RO"/>
        </w:rPr>
        <w:t>data emiterii,</w:t>
      </w:r>
      <w:r w:rsidR="00E80458" w:rsidRPr="00AE41E2">
        <w:rPr>
          <w:rFonts w:ascii="Arial" w:hAnsi="Arial" w:cs="Arial"/>
          <w:lang w:val="ro-RO"/>
        </w:rPr>
        <w:t xml:space="preserve"> </w:t>
      </w:r>
      <w:r w:rsidR="00E80458" w:rsidRPr="00AE41E2">
        <w:rPr>
          <w:rFonts w:ascii="Arial" w:hAnsi="Arial" w:cs="Arial"/>
          <w:b/>
          <w:lang w:val="ro-RO"/>
        </w:rPr>
        <w:t xml:space="preserve">până la data de </w:t>
      </w:r>
      <w:r w:rsidR="00E80458" w:rsidRPr="00AE41E2">
        <w:rPr>
          <w:rFonts w:ascii="Arial" w:hAnsi="Arial" w:cs="Arial"/>
          <w:lang w:val="ro-RO"/>
        </w:rPr>
        <w:t>….12.2021</w:t>
      </w:r>
      <w:r w:rsidR="00E80458" w:rsidRPr="00AE41E2">
        <w:rPr>
          <w:rFonts w:ascii="Arial" w:hAnsi="Arial" w:cs="Arial"/>
          <w:bCs/>
          <w:lang w:val="ro-RO"/>
        </w:rPr>
        <w:t>.</w:t>
      </w:r>
    </w:p>
    <w:p w:rsidR="00A04D57" w:rsidRPr="00AE41E2" w:rsidRDefault="00A04D57" w:rsidP="00A04D57">
      <w:pPr>
        <w:spacing w:after="0" w:line="240" w:lineRule="auto"/>
        <w:jc w:val="both"/>
        <w:rPr>
          <w:rFonts w:ascii="Arial" w:hAnsi="Arial" w:cs="Arial"/>
          <w:b/>
          <w:color w:val="92D050"/>
          <w:lang w:val="ro-RO"/>
        </w:rPr>
      </w:pPr>
      <w:r w:rsidRPr="00AE41E2">
        <w:rPr>
          <w:rFonts w:ascii="Arial" w:hAnsi="Arial" w:cs="Arial"/>
          <w:b/>
          <w:color w:val="92D050"/>
          <w:lang w:val="ro-RO"/>
        </w:rPr>
        <w:tab/>
      </w:r>
    </w:p>
    <w:p w:rsidR="00A04D57" w:rsidRPr="00AE41E2" w:rsidRDefault="00A04D57" w:rsidP="00A04D57">
      <w:pPr>
        <w:spacing w:after="0" w:line="240" w:lineRule="auto"/>
        <w:ind w:firstLine="720"/>
        <w:jc w:val="both"/>
        <w:rPr>
          <w:rFonts w:ascii="Arial" w:hAnsi="Arial" w:cs="Arial"/>
          <w:b/>
          <w:lang w:val="ro-RO"/>
        </w:rPr>
      </w:pPr>
      <w:r w:rsidRPr="00AE41E2">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A04D57" w:rsidRPr="00AE41E2" w:rsidRDefault="00A04D57" w:rsidP="00A04D57">
      <w:pPr>
        <w:spacing w:after="0" w:line="240" w:lineRule="auto"/>
        <w:jc w:val="both"/>
        <w:rPr>
          <w:rFonts w:ascii="Arial" w:hAnsi="Arial" w:cs="Arial"/>
          <w:b/>
          <w:lang w:val="ro-RO"/>
        </w:rPr>
      </w:pPr>
    </w:p>
    <w:p w:rsidR="00A04D57" w:rsidRPr="00AE41E2" w:rsidRDefault="00A04D57" w:rsidP="00A04D57">
      <w:pPr>
        <w:autoSpaceDE w:val="0"/>
        <w:autoSpaceDN w:val="0"/>
        <w:adjustRightInd w:val="0"/>
        <w:spacing w:after="0" w:line="240" w:lineRule="auto"/>
        <w:ind w:firstLine="720"/>
        <w:jc w:val="both"/>
        <w:rPr>
          <w:rFonts w:ascii="Arial" w:hAnsi="Arial" w:cs="Arial"/>
          <w:b/>
          <w:bCs/>
          <w:lang w:val="ro-RO"/>
        </w:rPr>
      </w:pPr>
      <w:r w:rsidRPr="00AE41E2">
        <w:rPr>
          <w:rFonts w:ascii="Arial" w:hAnsi="Arial" w:cs="Arial"/>
          <w:b/>
          <w:bCs/>
          <w:lang w:val="ro-RO"/>
        </w:rPr>
        <w:t xml:space="preserve">Litigiile generate de emiterea, revizuirea, suspendarea sau anularea prezentei autorizaţii se soluţionează de instanţele de contencios administrativ competente, </w:t>
      </w:r>
      <w:r w:rsidRPr="00AE41E2">
        <w:rPr>
          <w:rFonts w:ascii="Arial" w:hAnsi="Arial" w:cs="Arial"/>
          <w:b/>
          <w:lang w:val="ro-RO"/>
        </w:rPr>
        <w:t>potrivit</w:t>
      </w:r>
      <w:r w:rsidRPr="00AE41E2">
        <w:rPr>
          <w:rFonts w:ascii="Arial" w:hAnsi="Arial" w:cs="Arial"/>
          <w:b/>
          <w:bCs/>
          <w:iCs/>
          <w:lang w:val="ro-RO"/>
        </w:rPr>
        <w:t xml:space="preserve"> Legii contenciosului administrativ nr. 554/2004, modificată şi completată prin Legea nr. 262/2007</w:t>
      </w:r>
      <w:r w:rsidRPr="00AE41E2">
        <w:rPr>
          <w:rFonts w:ascii="Arial" w:hAnsi="Arial" w:cs="Arial"/>
          <w:b/>
          <w:bCs/>
          <w:lang w:val="ro-RO"/>
        </w:rPr>
        <w:t>.</w:t>
      </w:r>
    </w:p>
    <w:p w:rsidR="00A04D57" w:rsidRPr="00AE41E2" w:rsidRDefault="00A04D57" w:rsidP="00A04D57">
      <w:pPr>
        <w:spacing w:after="0" w:line="240" w:lineRule="auto"/>
        <w:ind w:firstLine="720"/>
        <w:jc w:val="both"/>
        <w:rPr>
          <w:rFonts w:ascii="Arial" w:hAnsi="Arial" w:cs="Arial"/>
          <w:b/>
          <w:lang w:val="ro-RO"/>
        </w:rPr>
      </w:pPr>
    </w:p>
    <w:p w:rsidR="00A04D57" w:rsidRPr="00AE41E2" w:rsidRDefault="00A04D57" w:rsidP="00A04D57">
      <w:pPr>
        <w:spacing w:after="0" w:line="240" w:lineRule="auto"/>
        <w:ind w:firstLine="720"/>
        <w:jc w:val="both"/>
        <w:rPr>
          <w:rFonts w:ascii="Arial" w:hAnsi="Arial" w:cs="Arial"/>
          <w:b/>
          <w:lang w:val="ro-RO"/>
        </w:rPr>
      </w:pPr>
      <w:r w:rsidRPr="00AE41E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A04D57" w:rsidRPr="00AE41E2" w:rsidRDefault="00A04D57" w:rsidP="00A04D57">
      <w:pPr>
        <w:spacing w:after="0" w:line="240" w:lineRule="auto"/>
        <w:ind w:firstLine="720"/>
        <w:jc w:val="both"/>
        <w:rPr>
          <w:rFonts w:ascii="Arial" w:hAnsi="Arial" w:cs="Arial"/>
          <w:b/>
          <w:lang w:val="ro-RO"/>
        </w:rPr>
      </w:pPr>
    </w:p>
    <w:p w:rsidR="00A04D57" w:rsidRPr="00AE41E2" w:rsidRDefault="00A04D57" w:rsidP="00A04D57">
      <w:pPr>
        <w:spacing w:after="0" w:line="240" w:lineRule="auto"/>
        <w:ind w:firstLine="720"/>
        <w:jc w:val="both"/>
        <w:rPr>
          <w:rFonts w:ascii="Arial" w:hAnsi="Arial" w:cs="Arial"/>
          <w:b/>
          <w:lang w:val="ro-RO"/>
        </w:rPr>
      </w:pPr>
      <w:r w:rsidRPr="00AE41E2">
        <w:rPr>
          <w:rFonts w:ascii="Arial" w:hAnsi="Arial" w:cs="Arial"/>
          <w:b/>
          <w:lang w:val="ro-RO"/>
        </w:rPr>
        <w:t>Răspunderea pentru corectitudinea informațiilor puse la dispoziția autorității competente pentru protecția mediului și a publicului revine în întregime titularului activității.</w:t>
      </w:r>
    </w:p>
    <w:p w:rsidR="0040276B" w:rsidRPr="00AE41E2" w:rsidRDefault="0040276B" w:rsidP="001217D6">
      <w:pPr>
        <w:pStyle w:val="Corptext3"/>
        <w:spacing w:after="0"/>
        <w:jc w:val="both"/>
        <w:rPr>
          <w:rFonts w:ascii="Arial" w:hAnsi="Arial" w:cs="Arial"/>
          <w:b/>
          <w:bCs/>
          <w:snapToGrid w:val="0"/>
          <w:sz w:val="22"/>
          <w:szCs w:val="22"/>
        </w:rPr>
      </w:pPr>
    </w:p>
    <w:p w:rsidR="001217D6" w:rsidRPr="00AE41E2" w:rsidRDefault="001217D6" w:rsidP="001217D6">
      <w:pPr>
        <w:pStyle w:val="Corptext3"/>
        <w:spacing w:after="0"/>
        <w:jc w:val="both"/>
        <w:rPr>
          <w:rFonts w:ascii="Arial" w:hAnsi="Arial" w:cs="Arial"/>
          <w:sz w:val="22"/>
          <w:szCs w:val="22"/>
        </w:rPr>
      </w:pPr>
      <w:r w:rsidRPr="00AE41E2">
        <w:rPr>
          <w:rFonts w:ascii="Arial" w:hAnsi="Arial" w:cs="Arial"/>
          <w:b/>
          <w:bCs/>
          <w:snapToGrid w:val="0"/>
          <w:sz w:val="22"/>
          <w:szCs w:val="22"/>
        </w:rPr>
        <w:t>I.</w:t>
      </w:r>
      <w:r w:rsidRPr="00AE41E2">
        <w:rPr>
          <w:rFonts w:ascii="Arial" w:hAnsi="Arial" w:cs="Arial"/>
          <w:snapToGrid w:val="0"/>
          <w:sz w:val="22"/>
          <w:szCs w:val="22"/>
        </w:rPr>
        <w:t xml:space="preserve"> </w:t>
      </w:r>
      <w:r w:rsidRPr="00AE41E2">
        <w:rPr>
          <w:rFonts w:ascii="Arial" w:hAnsi="Arial" w:cs="Arial"/>
          <w:b/>
          <w:snapToGrid w:val="0"/>
          <w:sz w:val="22"/>
          <w:szCs w:val="22"/>
          <w:u w:val="single"/>
        </w:rPr>
        <w:t>Activitatea autorizată</w:t>
      </w:r>
      <w:r w:rsidRPr="00AE41E2">
        <w:rPr>
          <w:rFonts w:ascii="Arial" w:hAnsi="Arial" w:cs="Arial"/>
          <w:sz w:val="22"/>
          <w:szCs w:val="22"/>
        </w:rPr>
        <w:t xml:space="preserve"> </w:t>
      </w:r>
    </w:p>
    <w:p w:rsidR="001217D6" w:rsidRPr="00AE41E2" w:rsidRDefault="001217D6" w:rsidP="001217D6">
      <w:pPr>
        <w:tabs>
          <w:tab w:val="left" w:pos="720"/>
          <w:tab w:val="left" w:pos="5502"/>
        </w:tabs>
        <w:spacing w:after="0" w:line="240" w:lineRule="auto"/>
        <w:jc w:val="both"/>
        <w:rPr>
          <w:rFonts w:ascii="Arial" w:hAnsi="Arial" w:cs="Arial"/>
          <w:lang w:val="ro-RO"/>
        </w:rPr>
      </w:pPr>
      <w:r w:rsidRPr="00AE41E2">
        <w:rPr>
          <w:rFonts w:ascii="Arial" w:hAnsi="Arial" w:cs="Arial"/>
          <w:b/>
          <w:lang w:val="ro-RO"/>
        </w:rPr>
        <w:t>1.</w:t>
      </w:r>
      <w:r w:rsidRPr="00AE41E2">
        <w:rPr>
          <w:rFonts w:ascii="Arial" w:hAnsi="Arial" w:cs="Arial"/>
          <w:lang w:val="ro-RO"/>
        </w:rPr>
        <w:t xml:space="preserve"> Dotări (instalaţii, utilaje, mijloace de transport utilizate în activitate): </w:t>
      </w:r>
    </w:p>
    <w:p w:rsidR="00E679FD" w:rsidRPr="00AE41E2" w:rsidRDefault="00A47A67" w:rsidP="00A47A67">
      <w:pPr>
        <w:tabs>
          <w:tab w:val="left" w:pos="720"/>
          <w:tab w:val="left" w:pos="8640"/>
        </w:tabs>
        <w:autoSpaceDE w:val="0"/>
        <w:autoSpaceDN w:val="0"/>
        <w:adjustRightInd w:val="0"/>
        <w:spacing w:after="0" w:line="240" w:lineRule="auto"/>
        <w:jc w:val="both"/>
        <w:rPr>
          <w:rFonts w:ascii="Arial" w:hAnsi="Arial" w:cs="Arial"/>
          <w:i/>
          <w:snapToGrid w:val="0"/>
          <w:lang w:val="ro-RO"/>
        </w:rPr>
      </w:pPr>
      <w:r w:rsidRPr="00AE41E2">
        <w:rPr>
          <w:rFonts w:ascii="Arial" w:hAnsi="Arial" w:cs="Arial"/>
          <w:i/>
          <w:snapToGrid w:val="0"/>
          <w:lang w:val="ro-RO"/>
        </w:rPr>
        <w:t>Sistemul de alimentare cu apă, canalizare și epurare ape uzate cuprinde:</w:t>
      </w:r>
    </w:p>
    <w:p w:rsidR="00E679FD" w:rsidRPr="00AE41E2" w:rsidRDefault="00E679FD" w:rsidP="00FF6766">
      <w:pPr>
        <w:pStyle w:val="Listparagraf"/>
        <w:numPr>
          <w:ilvl w:val="0"/>
          <w:numId w:val="6"/>
        </w:numPr>
        <w:autoSpaceDE w:val="0"/>
        <w:autoSpaceDN w:val="0"/>
        <w:adjustRightInd w:val="0"/>
        <w:spacing w:after="0" w:line="240" w:lineRule="auto"/>
        <w:jc w:val="both"/>
        <w:rPr>
          <w:rFonts w:ascii="Arial" w:hAnsi="Arial" w:cs="Arial"/>
          <w:b/>
          <w:i/>
          <w:lang w:val="ro-RO"/>
        </w:rPr>
      </w:pPr>
      <w:r w:rsidRPr="00AE41E2">
        <w:rPr>
          <w:rFonts w:ascii="Arial" w:hAnsi="Arial" w:cs="Arial"/>
          <w:b/>
          <w:i/>
          <w:lang w:val="ro-RO"/>
        </w:rPr>
        <w:t>Alimentare cu apă în localit</w:t>
      </w:r>
      <w:r w:rsidR="00D14E37" w:rsidRPr="00AE41E2">
        <w:rPr>
          <w:rFonts w:ascii="Arial" w:hAnsi="Arial" w:cs="Arial"/>
          <w:b/>
          <w:i/>
          <w:lang w:val="ro-RO"/>
        </w:rPr>
        <w:t>atea Lechinţa</w:t>
      </w:r>
    </w:p>
    <w:p w:rsidR="00E679FD" w:rsidRPr="00AE41E2"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t xml:space="preserve">lungime totală: </w:t>
      </w:r>
      <w:r w:rsidR="00D14E37" w:rsidRPr="00AE41E2">
        <w:rPr>
          <w:rFonts w:ascii="Arial" w:hAnsi="Arial" w:cs="Arial"/>
          <w:i/>
          <w:lang w:val="ro-RO"/>
        </w:rPr>
        <w:t>44</w:t>
      </w:r>
      <w:r w:rsidRPr="00AE41E2">
        <w:rPr>
          <w:rFonts w:ascii="Arial" w:hAnsi="Arial" w:cs="Arial"/>
          <w:i/>
          <w:lang w:val="ro-RO"/>
        </w:rPr>
        <w:t>,</w:t>
      </w:r>
      <w:r w:rsidR="00D14E37" w:rsidRPr="00AE41E2">
        <w:rPr>
          <w:rFonts w:ascii="Arial" w:hAnsi="Arial" w:cs="Arial"/>
          <w:i/>
          <w:lang w:val="ro-RO"/>
        </w:rPr>
        <w:t>76</w:t>
      </w:r>
      <w:r w:rsidR="00A45C51" w:rsidRPr="00AE41E2">
        <w:rPr>
          <w:rFonts w:ascii="Arial" w:hAnsi="Arial" w:cs="Arial"/>
          <w:i/>
          <w:lang w:val="ro-RO"/>
        </w:rPr>
        <w:t>0</w:t>
      </w:r>
      <w:r w:rsidRPr="00AE41E2">
        <w:rPr>
          <w:rFonts w:ascii="Arial" w:hAnsi="Arial" w:cs="Arial"/>
          <w:i/>
          <w:lang w:val="ro-RO"/>
        </w:rPr>
        <w:t xml:space="preserve"> km;</w:t>
      </w:r>
    </w:p>
    <w:p w:rsidR="00E679FD" w:rsidRPr="00AE41E2" w:rsidRDefault="009A6398" w:rsidP="00FE5C97">
      <w:pPr>
        <w:tabs>
          <w:tab w:val="left" w:pos="450"/>
        </w:tabs>
        <w:autoSpaceDE w:val="0"/>
        <w:autoSpaceDN w:val="0"/>
        <w:adjustRightInd w:val="0"/>
        <w:spacing w:after="0" w:line="240" w:lineRule="auto"/>
        <w:ind w:firstLine="270"/>
        <w:jc w:val="both"/>
        <w:rPr>
          <w:rFonts w:ascii="Arial" w:hAnsi="Arial" w:cs="Arial"/>
          <w:i/>
          <w:color w:val="FF0000"/>
          <w:lang w:val="ro-RO"/>
        </w:rPr>
      </w:pPr>
      <w:r w:rsidRPr="00AE41E2">
        <w:rPr>
          <w:rFonts w:ascii="Arial" w:hAnsi="Arial" w:cs="Arial"/>
          <w:i/>
          <w:lang w:val="ro-RO"/>
        </w:rPr>
        <w:t>-</w:t>
      </w:r>
      <w:r w:rsidRPr="00AE41E2">
        <w:rPr>
          <w:rFonts w:ascii="Arial" w:hAnsi="Arial" w:cs="Arial"/>
          <w:i/>
          <w:color w:val="FF0000"/>
          <w:lang w:val="ro-RO"/>
        </w:rPr>
        <w:tab/>
      </w:r>
      <w:r w:rsidR="00D14E37" w:rsidRPr="00AE41E2">
        <w:rPr>
          <w:rFonts w:ascii="Arial" w:hAnsi="Arial" w:cs="Arial"/>
          <w:i/>
          <w:lang w:val="ro-RO"/>
        </w:rPr>
        <w:t>sunt realizate 1390</w:t>
      </w:r>
      <w:r w:rsidR="003151B4" w:rsidRPr="00AE41E2">
        <w:rPr>
          <w:rFonts w:ascii="Arial" w:hAnsi="Arial" w:cs="Arial"/>
          <w:i/>
          <w:lang w:val="ro-RO"/>
        </w:rPr>
        <w:t xml:space="preserve"> branşamente pentru gospodării, pentru </w:t>
      </w:r>
      <w:r w:rsidR="00D14E37" w:rsidRPr="00AE41E2">
        <w:rPr>
          <w:rFonts w:ascii="Arial" w:hAnsi="Arial" w:cs="Arial"/>
          <w:i/>
          <w:lang w:val="ro-RO"/>
        </w:rPr>
        <w:t>3482 locuitori</w:t>
      </w:r>
      <w:r w:rsidR="003151B4" w:rsidRPr="00AE41E2">
        <w:rPr>
          <w:rFonts w:ascii="Arial" w:hAnsi="Arial" w:cs="Arial"/>
          <w:i/>
          <w:lang w:val="ro-RO"/>
        </w:rPr>
        <w:t>;</w:t>
      </w:r>
    </w:p>
    <w:p w:rsidR="00E679FD" w:rsidRPr="00AE41E2" w:rsidRDefault="00E679FD" w:rsidP="00D14E37">
      <w:pPr>
        <w:tabs>
          <w:tab w:val="left" w:pos="450"/>
        </w:tabs>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t xml:space="preserve">sursa de alimentare: </w:t>
      </w:r>
      <w:r w:rsidR="00D14E37" w:rsidRPr="00AE41E2">
        <w:rPr>
          <w:rFonts w:ascii="Arial" w:hAnsi="Arial" w:cs="Arial"/>
          <w:i/>
          <w:lang w:val="ro-RO"/>
        </w:rPr>
        <w:t>conducta de aducţiune apă Bistriţa-Lechinţa, administrată de SC AQUABIS SA BISTRIŢA</w:t>
      </w:r>
      <w:r w:rsidRPr="00AE41E2">
        <w:rPr>
          <w:rFonts w:ascii="Arial" w:hAnsi="Arial" w:cs="Arial"/>
          <w:i/>
          <w:lang w:val="ro-RO"/>
        </w:rPr>
        <w:t>;</w:t>
      </w:r>
    </w:p>
    <w:p w:rsidR="00D14E37" w:rsidRPr="00AE41E2"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r>
      <w:r w:rsidR="00D14E37" w:rsidRPr="00AE41E2">
        <w:rPr>
          <w:rFonts w:ascii="Arial" w:hAnsi="Arial" w:cs="Arial"/>
          <w:i/>
          <w:lang w:val="ro-RO"/>
        </w:rPr>
        <w:t xml:space="preserve">instalaţii de captare: branşament PEHD la conducta OL 400 Bistriţa-Lechinţa, </w:t>
      </w:r>
      <w:proofErr w:type="spellStart"/>
      <w:r w:rsidR="00D14E37" w:rsidRPr="00AE41E2">
        <w:rPr>
          <w:rFonts w:ascii="Arial" w:hAnsi="Arial" w:cs="Arial"/>
          <w:i/>
          <w:lang w:val="ro-RO"/>
        </w:rPr>
        <w:t>Dn</w:t>
      </w:r>
      <w:proofErr w:type="spellEnd"/>
      <w:r w:rsidR="00D14E37" w:rsidRPr="00AE41E2">
        <w:rPr>
          <w:rFonts w:ascii="Arial" w:hAnsi="Arial" w:cs="Arial"/>
          <w:i/>
          <w:lang w:val="ro-RO"/>
        </w:rPr>
        <w:t xml:space="preserve"> 63 mm;</w:t>
      </w:r>
    </w:p>
    <w:p w:rsidR="00E679FD" w:rsidRPr="00AE41E2" w:rsidRDefault="00D14E37" w:rsidP="00E679FD">
      <w:pPr>
        <w:tabs>
          <w:tab w:val="left" w:pos="450"/>
        </w:tabs>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 xml:space="preserve">- </w:t>
      </w:r>
      <w:r w:rsidR="00E679FD" w:rsidRPr="00AE41E2">
        <w:rPr>
          <w:rFonts w:ascii="Arial" w:hAnsi="Arial" w:cs="Arial"/>
          <w:i/>
          <w:lang w:val="ro-RO"/>
        </w:rPr>
        <w:t>instalații de aducțiune și înmagazinare:</w:t>
      </w:r>
    </w:p>
    <w:p w:rsidR="00E679FD" w:rsidRPr="00AE41E2" w:rsidRDefault="00D858DA" w:rsidP="00E679FD">
      <w:pPr>
        <w:autoSpaceDE w:val="0"/>
        <w:autoSpaceDN w:val="0"/>
        <w:adjustRightInd w:val="0"/>
        <w:spacing w:after="0" w:line="240" w:lineRule="auto"/>
        <w:ind w:firstLine="126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r>
      <w:r w:rsidR="00E679FD" w:rsidRPr="00AE41E2">
        <w:rPr>
          <w:rFonts w:ascii="Arial" w:hAnsi="Arial" w:cs="Arial"/>
          <w:i/>
          <w:lang w:val="ro-RO"/>
        </w:rPr>
        <w:t xml:space="preserve">rezervor de înmagazinare cu volumul de </w:t>
      </w:r>
      <w:r w:rsidR="00D14E37" w:rsidRPr="00AE41E2">
        <w:rPr>
          <w:rFonts w:ascii="Arial" w:hAnsi="Arial" w:cs="Arial"/>
          <w:i/>
          <w:lang w:val="ro-RO"/>
        </w:rPr>
        <w:t>10</w:t>
      </w:r>
      <w:r w:rsidR="00E679FD" w:rsidRPr="00AE41E2">
        <w:rPr>
          <w:rFonts w:ascii="Arial" w:hAnsi="Arial" w:cs="Arial"/>
          <w:i/>
          <w:lang w:val="ro-RO"/>
        </w:rPr>
        <w:t>00 m³</w:t>
      </w:r>
      <w:r w:rsidR="00D14E37" w:rsidRPr="00AE41E2">
        <w:rPr>
          <w:rFonts w:ascii="Arial" w:hAnsi="Arial" w:cs="Arial"/>
          <w:i/>
          <w:lang w:val="ro-RO"/>
        </w:rPr>
        <w:t>, în localitatea Lechinţa</w:t>
      </w:r>
      <w:r w:rsidR="00E679FD" w:rsidRPr="00AE41E2">
        <w:rPr>
          <w:rFonts w:ascii="Arial" w:hAnsi="Arial" w:cs="Arial"/>
          <w:i/>
          <w:lang w:val="ro-RO"/>
        </w:rPr>
        <w:t>;</w:t>
      </w:r>
    </w:p>
    <w:p w:rsidR="00E679FD" w:rsidRPr="00AE41E2" w:rsidRDefault="00E679FD" w:rsidP="00E679FD">
      <w:pPr>
        <w:autoSpaceDE w:val="0"/>
        <w:autoSpaceDN w:val="0"/>
        <w:adjustRightInd w:val="0"/>
        <w:spacing w:after="0" w:line="240" w:lineRule="auto"/>
        <w:ind w:firstLine="126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t xml:space="preserve">conducte de aducțiune din </w:t>
      </w:r>
      <w:r w:rsidR="00D14E37" w:rsidRPr="00AE41E2">
        <w:rPr>
          <w:rFonts w:ascii="Arial" w:hAnsi="Arial" w:cs="Arial"/>
          <w:i/>
          <w:lang w:val="ro-RO"/>
        </w:rPr>
        <w:t>oţel</w:t>
      </w:r>
      <w:r w:rsidRPr="00AE41E2">
        <w:rPr>
          <w:rFonts w:ascii="Arial" w:hAnsi="Arial" w:cs="Arial"/>
          <w:i/>
          <w:lang w:val="ro-RO"/>
        </w:rPr>
        <w:t xml:space="preserve"> cu </w:t>
      </w:r>
      <w:proofErr w:type="spellStart"/>
      <w:r w:rsidRPr="00AE41E2">
        <w:rPr>
          <w:rFonts w:ascii="Arial" w:hAnsi="Arial" w:cs="Arial"/>
          <w:i/>
          <w:lang w:val="ro-RO"/>
        </w:rPr>
        <w:t>Dn</w:t>
      </w:r>
      <w:proofErr w:type="spellEnd"/>
      <w:r w:rsidR="00D14E37" w:rsidRPr="00AE41E2">
        <w:rPr>
          <w:rFonts w:ascii="Arial" w:hAnsi="Arial" w:cs="Arial"/>
          <w:i/>
          <w:lang w:val="ro-RO"/>
        </w:rPr>
        <w:t xml:space="preserve"> 32-110</w:t>
      </w:r>
      <w:r w:rsidRPr="00AE41E2">
        <w:rPr>
          <w:rFonts w:ascii="Arial" w:hAnsi="Arial" w:cs="Arial"/>
          <w:i/>
          <w:lang w:val="ro-RO"/>
        </w:rPr>
        <w:t xml:space="preserve"> mm</w:t>
      </w:r>
      <w:r w:rsidR="00EB6CD3" w:rsidRPr="00AE41E2">
        <w:rPr>
          <w:rFonts w:ascii="Arial" w:hAnsi="Arial" w:cs="Arial"/>
          <w:i/>
          <w:lang w:val="ro-RO"/>
        </w:rPr>
        <w:t xml:space="preserve"> şi lungimea de </w:t>
      </w:r>
      <w:r w:rsidR="00D14E37" w:rsidRPr="00AE41E2">
        <w:rPr>
          <w:rFonts w:ascii="Arial" w:hAnsi="Arial" w:cs="Arial"/>
          <w:i/>
          <w:lang w:val="ro-RO"/>
        </w:rPr>
        <w:t>33,100 k</w:t>
      </w:r>
      <w:r w:rsidR="00EB6CD3" w:rsidRPr="00AE41E2">
        <w:rPr>
          <w:rFonts w:ascii="Arial" w:hAnsi="Arial" w:cs="Arial"/>
          <w:i/>
          <w:lang w:val="ro-RO"/>
        </w:rPr>
        <w:t>m</w:t>
      </w:r>
      <w:r w:rsidR="00D14E37" w:rsidRPr="00AE41E2">
        <w:rPr>
          <w:rFonts w:ascii="Arial" w:hAnsi="Arial" w:cs="Arial"/>
          <w:i/>
          <w:lang w:val="ro-RO"/>
        </w:rPr>
        <w:t xml:space="preserve">; </w:t>
      </w:r>
    </w:p>
    <w:p w:rsidR="001F64FF" w:rsidRPr="00AE41E2" w:rsidRDefault="00D14E37" w:rsidP="00D14E37">
      <w:pPr>
        <w:tabs>
          <w:tab w:val="left" w:pos="450"/>
        </w:tabs>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t xml:space="preserve">rețeaua de distribuție: </w:t>
      </w:r>
      <w:r w:rsidR="00E679FD" w:rsidRPr="00AE41E2">
        <w:rPr>
          <w:rFonts w:ascii="Arial" w:hAnsi="Arial" w:cs="Arial"/>
          <w:i/>
          <w:lang w:val="ro-RO"/>
        </w:rPr>
        <w:t xml:space="preserve">conducte </w:t>
      </w:r>
      <w:r w:rsidR="00EB6CD3" w:rsidRPr="00AE41E2">
        <w:rPr>
          <w:rFonts w:ascii="Arial" w:hAnsi="Arial" w:cs="Arial"/>
          <w:i/>
          <w:lang w:val="ro-RO"/>
        </w:rPr>
        <w:t xml:space="preserve">cu lungimea totală de </w:t>
      </w:r>
      <w:r w:rsidRPr="00AE41E2">
        <w:rPr>
          <w:rFonts w:ascii="Arial" w:hAnsi="Arial" w:cs="Arial"/>
          <w:i/>
          <w:lang w:val="ro-RO"/>
        </w:rPr>
        <w:t>11</w:t>
      </w:r>
      <w:r w:rsidR="00EB6CD3" w:rsidRPr="00AE41E2">
        <w:rPr>
          <w:rFonts w:ascii="Arial" w:hAnsi="Arial" w:cs="Arial"/>
          <w:i/>
          <w:lang w:val="ro-RO"/>
        </w:rPr>
        <w:t>.</w:t>
      </w:r>
      <w:r w:rsidRPr="00AE41E2">
        <w:rPr>
          <w:rFonts w:ascii="Arial" w:hAnsi="Arial" w:cs="Arial"/>
          <w:i/>
          <w:lang w:val="ro-RO"/>
        </w:rPr>
        <w:t>660</w:t>
      </w:r>
      <w:r w:rsidR="00EB6CD3" w:rsidRPr="00AE41E2">
        <w:rPr>
          <w:rFonts w:ascii="Arial" w:hAnsi="Arial" w:cs="Arial"/>
          <w:i/>
          <w:lang w:val="ro-RO"/>
        </w:rPr>
        <w:t xml:space="preserve"> </w:t>
      </w:r>
      <w:r w:rsidRPr="00AE41E2">
        <w:rPr>
          <w:rFonts w:ascii="Arial" w:hAnsi="Arial" w:cs="Arial"/>
          <w:i/>
          <w:lang w:val="ro-RO"/>
        </w:rPr>
        <w:t>k</w:t>
      </w:r>
      <w:r w:rsidR="00EB6CD3" w:rsidRPr="00AE41E2">
        <w:rPr>
          <w:rFonts w:ascii="Arial" w:hAnsi="Arial" w:cs="Arial"/>
          <w:i/>
          <w:lang w:val="ro-RO"/>
        </w:rPr>
        <w:t xml:space="preserve">m şi </w:t>
      </w:r>
      <w:r w:rsidR="009506AC" w:rsidRPr="00AE41E2">
        <w:rPr>
          <w:rFonts w:ascii="Arial" w:hAnsi="Arial" w:cs="Arial"/>
          <w:i/>
          <w:lang w:val="ro-RO"/>
        </w:rPr>
        <w:t>cu diametre de 3</w:t>
      </w:r>
      <w:r w:rsidRPr="00AE41E2">
        <w:rPr>
          <w:rFonts w:ascii="Arial" w:hAnsi="Arial" w:cs="Arial"/>
          <w:i/>
          <w:lang w:val="ro-RO"/>
        </w:rPr>
        <w:t>0-150</w:t>
      </w:r>
      <w:r w:rsidR="009506AC" w:rsidRPr="00AE41E2">
        <w:rPr>
          <w:rFonts w:ascii="Arial" w:hAnsi="Arial" w:cs="Arial"/>
          <w:i/>
          <w:lang w:val="ro-RO"/>
        </w:rPr>
        <w:t xml:space="preserve"> mm</w:t>
      </w:r>
      <w:r w:rsidR="001F64FF" w:rsidRPr="00AE41E2">
        <w:rPr>
          <w:rFonts w:ascii="Arial" w:hAnsi="Arial" w:cs="Arial"/>
          <w:i/>
          <w:lang w:val="ro-RO"/>
        </w:rPr>
        <w:t>;</w:t>
      </w:r>
    </w:p>
    <w:p w:rsidR="00E679FD" w:rsidRPr="00AE41E2" w:rsidRDefault="00E679FD" w:rsidP="00FF6766">
      <w:pPr>
        <w:pStyle w:val="Listparagraf"/>
        <w:numPr>
          <w:ilvl w:val="0"/>
          <w:numId w:val="6"/>
        </w:numPr>
        <w:autoSpaceDE w:val="0"/>
        <w:autoSpaceDN w:val="0"/>
        <w:adjustRightInd w:val="0"/>
        <w:spacing w:after="0" w:line="240" w:lineRule="auto"/>
        <w:jc w:val="both"/>
        <w:rPr>
          <w:rFonts w:ascii="Arial" w:hAnsi="Arial" w:cs="Arial"/>
          <w:b/>
          <w:i/>
          <w:lang w:val="ro-RO"/>
        </w:rPr>
      </w:pPr>
      <w:r w:rsidRPr="00AE41E2">
        <w:rPr>
          <w:rFonts w:ascii="Arial" w:hAnsi="Arial" w:cs="Arial"/>
          <w:b/>
          <w:i/>
          <w:lang w:val="ro-RO"/>
        </w:rPr>
        <w:t>Rețea de canalizare menajeră</w:t>
      </w:r>
    </w:p>
    <w:p w:rsidR="00E679FD" w:rsidRPr="00AE41E2" w:rsidRDefault="00E679FD" w:rsidP="00E679FD">
      <w:pPr>
        <w:tabs>
          <w:tab w:val="left" w:pos="450"/>
        </w:tabs>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t xml:space="preserve">lungime totală </w:t>
      </w:r>
      <w:r w:rsidR="00106CA1" w:rsidRPr="00AE41E2">
        <w:rPr>
          <w:rFonts w:ascii="Arial" w:hAnsi="Arial" w:cs="Arial"/>
          <w:i/>
          <w:lang w:val="ro-RO"/>
        </w:rPr>
        <w:t>1</w:t>
      </w:r>
      <w:r w:rsidR="00E469E8" w:rsidRPr="00AE41E2">
        <w:rPr>
          <w:rFonts w:ascii="Arial" w:hAnsi="Arial" w:cs="Arial"/>
          <w:i/>
          <w:lang w:val="ro-RO"/>
        </w:rPr>
        <w:t>4543</w:t>
      </w:r>
      <w:r w:rsidRPr="00AE41E2">
        <w:rPr>
          <w:rFonts w:ascii="Arial" w:hAnsi="Arial" w:cs="Arial"/>
          <w:i/>
          <w:lang w:val="ro-RO"/>
        </w:rPr>
        <w:t xml:space="preserve"> m, din care:</w:t>
      </w:r>
    </w:p>
    <w:p w:rsidR="00E469E8" w:rsidRPr="00AE41E2" w:rsidRDefault="00E469E8" w:rsidP="00E469E8">
      <w:pPr>
        <w:autoSpaceDE w:val="0"/>
        <w:autoSpaceDN w:val="0"/>
        <w:adjustRightInd w:val="0"/>
        <w:spacing w:after="0" w:line="240" w:lineRule="auto"/>
        <w:ind w:firstLine="1260"/>
        <w:jc w:val="both"/>
        <w:rPr>
          <w:rFonts w:ascii="Arial" w:hAnsi="Arial" w:cs="Arial"/>
          <w:i/>
          <w:lang w:val="ro-RO"/>
        </w:rPr>
      </w:pPr>
      <w:r w:rsidRPr="00AE41E2">
        <w:rPr>
          <w:rFonts w:ascii="Arial" w:hAnsi="Arial" w:cs="Arial"/>
          <w:i/>
          <w:lang w:val="ro-RO"/>
        </w:rPr>
        <w:t xml:space="preserve">- conducte PVC cu </w:t>
      </w:r>
      <w:proofErr w:type="spellStart"/>
      <w:r w:rsidRPr="00AE41E2">
        <w:rPr>
          <w:rFonts w:ascii="Arial" w:hAnsi="Arial" w:cs="Arial"/>
          <w:i/>
          <w:lang w:val="ro-RO"/>
        </w:rPr>
        <w:t>Dn</w:t>
      </w:r>
      <w:proofErr w:type="spellEnd"/>
      <w:r w:rsidRPr="00AE41E2">
        <w:rPr>
          <w:rFonts w:ascii="Arial" w:hAnsi="Arial" w:cs="Arial"/>
          <w:i/>
          <w:lang w:val="ro-RO"/>
        </w:rPr>
        <w:t xml:space="preserve"> 315 mm: 1.492 m;</w:t>
      </w:r>
    </w:p>
    <w:p w:rsidR="00E469E8" w:rsidRPr="00AE41E2" w:rsidRDefault="00E469E8" w:rsidP="00E469E8">
      <w:pPr>
        <w:autoSpaceDE w:val="0"/>
        <w:autoSpaceDN w:val="0"/>
        <w:adjustRightInd w:val="0"/>
        <w:spacing w:after="0" w:line="240" w:lineRule="auto"/>
        <w:ind w:firstLine="1260"/>
        <w:jc w:val="both"/>
        <w:rPr>
          <w:rFonts w:ascii="Arial" w:hAnsi="Arial" w:cs="Arial"/>
          <w:i/>
          <w:lang w:val="ro-RO"/>
        </w:rPr>
      </w:pPr>
      <w:r w:rsidRPr="00AE41E2">
        <w:rPr>
          <w:rFonts w:ascii="Arial" w:hAnsi="Arial" w:cs="Arial"/>
          <w:i/>
          <w:lang w:val="ro-RO"/>
        </w:rPr>
        <w:t xml:space="preserve">- conducte PVC cu </w:t>
      </w:r>
      <w:proofErr w:type="spellStart"/>
      <w:r w:rsidRPr="00AE41E2">
        <w:rPr>
          <w:rFonts w:ascii="Arial" w:hAnsi="Arial" w:cs="Arial"/>
          <w:i/>
          <w:lang w:val="ro-RO"/>
        </w:rPr>
        <w:t>Dn</w:t>
      </w:r>
      <w:proofErr w:type="spellEnd"/>
      <w:r w:rsidRPr="00AE41E2">
        <w:rPr>
          <w:rFonts w:ascii="Arial" w:hAnsi="Arial" w:cs="Arial"/>
          <w:i/>
          <w:lang w:val="ro-RO"/>
        </w:rPr>
        <w:t xml:space="preserve"> 250 mm: 11.532 m; </w:t>
      </w:r>
    </w:p>
    <w:p w:rsidR="00E469E8" w:rsidRPr="00AE41E2" w:rsidRDefault="00E469E8" w:rsidP="00E469E8">
      <w:pPr>
        <w:autoSpaceDE w:val="0"/>
        <w:autoSpaceDN w:val="0"/>
        <w:adjustRightInd w:val="0"/>
        <w:spacing w:after="0" w:line="240" w:lineRule="auto"/>
        <w:ind w:firstLine="1260"/>
        <w:jc w:val="both"/>
        <w:rPr>
          <w:rFonts w:ascii="Arial" w:hAnsi="Arial" w:cs="Arial"/>
          <w:i/>
          <w:lang w:val="ro-RO"/>
        </w:rPr>
      </w:pPr>
      <w:r w:rsidRPr="00AE41E2">
        <w:rPr>
          <w:rFonts w:ascii="Arial" w:hAnsi="Arial" w:cs="Arial"/>
          <w:i/>
          <w:lang w:val="ro-RO"/>
        </w:rPr>
        <w:t xml:space="preserve">- conducte PVC cu </w:t>
      </w:r>
      <w:proofErr w:type="spellStart"/>
      <w:r w:rsidRPr="00AE41E2">
        <w:rPr>
          <w:rFonts w:ascii="Arial" w:hAnsi="Arial" w:cs="Arial"/>
          <w:i/>
          <w:lang w:val="ro-RO"/>
        </w:rPr>
        <w:t>Dn</w:t>
      </w:r>
      <w:proofErr w:type="spellEnd"/>
      <w:r w:rsidRPr="00AE41E2">
        <w:rPr>
          <w:rFonts w:ascii="Arial" w:hAnsi="Arial" w:cs="Arial"/>
          <w:i/>
          <w:lang w:val="ro-RO"/>
        </w:rPr>
        <w:t xml:space="preserve"> 200 mm: 728 m;</w:t>
      </w:r>
    </w:p>
    <w:p w:rsidR="00E469E8" w:rsidRPr="00AE41E2" w:rsidRDefault="00E469E8" w:rsidP="00E469E8">
      <w:pPr>
        <w:autoSpaceDE w:val="0"/>
        <w:autoSpaceDN w:val="0"/>
        <w:adjustRightInd w:val="0"/>
        <w:spacing w:after="0" w:line="240" w:lineRule="auto"/>
        <w:ind w:firstLine="1260"/>
        <w:jc w:val="both"/>
        <w:rPr>
          <w:rFonts w:ascii="Arial" w:hAnsi="Arial" w:cs="Arial"/>
          <w:i/>
          <w:lang w:val="ro-RO"/>
        </w:rPr>
      </w:pPr>
      <w:r w:rsidRPr="00AE41E2">
        <w:rPr>
          <w:rFonts w:ascii="Arial" w:hAnsi="Arial" w:cs="Arial"/>
          <w:i/>
          <w:lang w:val="ro-RO"/>
        </w:rPr>
        <w:t xml:space="preserve">- conducte PVC cu </w:t>
      </w:r>
      <w:proofErr w:type="spellStart"/>
      <w:r w:rsidRPr="00AE41E2">
        <w:rPr>
          <w:rFonts w:ascii="Arial" w:hAnsi="Arial" w:cs="Arial"/>
          <w:i/>
          <w:lang w:val="ro-RO"/>
        </w:rPr>
        <w:t>Dn</w:t>
      </w:r>
      <w:proofErr w:type="spellEnd"/>
      <w:r w:rsidRPr="00AE41E2">
        <w:rPr>
          <w:rFonts w:ascii="Arial" w:hAnsi="Arial" w:cs="Arial"/>
          <w:i/>
          <w:lang w:val="ro-RO"/>
        </w:rPr>
        <w:t xml:space="preserve"> 160 mm: 791 m (conducte de refulare staţii pompare).</w:t>
      </w:r>
    </w:p>
    <w:p w:rsidR="00E469E8" w:rsidRPr="00AE41E2" w:rsidRDefault="00E469E8" w:rsidP="00E469E8">
      <w:pPr>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 reţeaua de canalizare are în structură 9 staţii de pompare subterană</w:t>
      </w:r>
      <w:r w:rsidR="004D3330" w:rsidRPr="00AE41E2">
        <w:rPr>
          <w:rFonts w:ascii="Arial" w:hAnsi="Arial" w:cs="Arial"/>
          <w:i/>
          <w:lang w:val="ro-RO"/>
        </w:rPr>
        <w:t xml:space="preserve"> (7 staţii tip </w:t>
      </w:r>
      <w:proofErr w:type="spellStart"/>
      <w:r w:rsidR="004D3330" w:rsidRPr="00AE41E2">
        <w:rPr>
          <w:rFonts w:ascii="Arial" w:hAnsi="Arial" w:cs="Arial"/>
          <w:i/>
          <w:lang w:val="ro-RO"/>
        </w:rPr>
        <w:t>Willo</w:t>
      </w:r>
      <w:proofErr w:type="spellEnd"/>
      <w:r w:rsidR="004D3330" w:rsidRPr="00AE41E2">
        <w:rPr>
          <w:rFonts w:ascii="Arial" w:hAnsi="Arial" w:cs="Arial"/>
          <w:i/>
          <w:lang w:val="ro-RO"/>
        </w:rPr>
        <w:t xml:space="preserve">, 2 staţii tip </w:t>
      </w:r>
      <w:proofErr w:type="spellStart"/>
      <w:r w:rsidR="004D3330" w:rsidRPr="00AE41E2">
        <w:rPr>
          <w:rFonts w:ascii="Arial" w:hAnsi="Arial" w:cs="Arial"/>
          <w:i/>
          <w:lang w:val="ro-RO"/>
        </w:rPr>
        <w:t>Purator</w:t>
      </w:r>
      <w:proofErr w:type="spellEnd"/>
      <w:r w:rsidR="004D3330" w:rsidRPr="00AE41E2">
        <w:rPr>
          <w:rFonts w:ascii="Arial" w:hAnsi="Arial" w:cs="Arial"/>
          <w:i/>
          <w:lang w:val="ro-RO"/>
        </w:rPr>
        <w:t xml:space="preserve"> </w:t>
      </w:r>
      <w:proofErr w:type="spellStart"/>
      <w:r w:rsidR="004D3330" w:rsidRPr="00AE41E2">
        <w:rPr>
          <w:rFonts w:ascii="Arial" w:hAnsi="Arial" w:cs="Arial"/>
          <w:i/>
          <w:lang w:val="ro-RO"/>
        </w:rPr>
        <w:t>Sistems</w:t>
      </w:r>
      <w:proofErr w:type="spellEnd"/>
      <w:r w:rsidR="004D3330" w:rsidRPr="00AE41E2">
        <w:rPr>
          <w:rFonts w:ascii="Arial" w:hAnsi="Arial" w:cs="Arial"/>
          <w:i/>
          <w:lang w:val="ro-RO"/>
        </w:rPr>
        <w:t>)</w:t>
      </w:r>
      <w:r w:rsidRPr="00AE41E2">
        <w:rPr>
          <w:rFonts w:ascii="Arial" w:hAnsi="Arial" w:cs="Arial"/>
          <w:i/>
          <w:lang w:val="ro-RO"/>
        </w:rPr>
        <w:t>;</w:t>
      </w:r>
    </w:p>
    <w:p w:rsidR="00E469E8" w:rsidRPr="00AE41E2" w:rsidRDefault="00E469E8" w:rsidP="00E469E8">
      <w:pPr>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 pe traseul reţelei există 286 cămine de vizitare din inele de beton</w:t>
      </w:r>
      <w:r w:rsidR="004D3330" w:rsidRPr="00AE41E2">
        <w:rPr>
          <w:rFonts w:ascii="Arial" w:hAnsi="Arial" w:cs="Arial"/>
          <w:i/>
          <w:lang w:val="ro-RO"/>
        </w:rPr>
        <w:t>;</w:t>
      </w:r>
    </w:p>
    <w:p w:rsidR="00E469E8" w:rsidRPr="00AE41E2" w:rsidRDefault="00E469E8" w:rsidP="00E469E8">
      <w:pPr>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 sunt realizate 282 racorduri la reţeaua de canalizare, pentru 1004 locuitori</w:t>
      </w:r>
      <w:r w:rsidR="004D3330" w:rsidRPr="00AE41E2">
        <w:rPr>
          <w:rFonts w:ascii="Arial" w:hAnsi="Arial" w:cs="Arial"/>
          <w:i/>
          <w:lang w:val="ro-RO"/>
        </w:rPr>
        <w:t>;</w:t>
      </w:r>
      <w:r w:rsidRPr="00AE41E2">
        <w:rPr>
          <w:rFonts w:ascii="Arial" w:hAnsi="Arial" w:cs="Arial"/>
          <w:i/>
          <w:lang w:val="ro-RO"/>
        </w:rPr>
        <w:t xml:space="preserve"> </w:t>
      </w:r>
    </w:p>
    <w:p w:rsidR="00E679FD" w:rsidRPr="00AE41E2" w:rsidRDefault="00E679FD" w:rsidP="00FF6766">
      <w:pPr>
        <w:pStyle w:val="Listparagraf"/>
        <w:numPr>
          <w:ilvl w:val="0"/>
          <w:numId w:val="6"/>
        </w:numPr>
        <w:autoSpaceDE w:val="0"/>
        <w:autoSpaceDN w:val="0"/>
        <w:adjustRightInd w:val="0"/>
        <w:spacing w:after="0" w:line="240" w:lineRule="auto"/>
        <w:ind w:left="0" w:firstLine="1080"/>
        <w:jc w:val="both"/>
        <w:rPr>
          <w:rFonts w:ascii="Arial" w:hAnsi="Arial" w:cs="Arial"/>
          <w:b/>
          <w:i/>
          <w:lang w:val="ro-RO"/>
        </w:rPr>
      </w:pPr>
      <w:r w:rsidRPr="00AE41E2">
        <w:rPr>
          <w:rFonts w:ascii="Arial" w:hAnsi="Arial" w:cs="Arial"/>
          <w:b/>
          <w:i/>
          <w:lang w:val="ro-RO"/>
        </w:rPr>
        <w:t xml:space="preserve">Stația de epurare </w:t>
      </w:r>
      <w:proofErr w:type="spellStart"/>
      <w:r w:rsidRPr="00AE41E2">
        <w:rPr>
          <w:rFonts w:ascii="Arial" w:hAnsi="Arial" w:cs="Arial"/>
          <w:b/>
          <w:i/>
          <w:lang w:val="ro-RO"/>
        </w:rPr>
        <w:t>mecano-biologică</w:t>
      </w:r>
      <w:proofErr w:type="spellEnd"/>
      <w:r w:rsidR="004D3330" w:rsidRPr="00AE41E2">
        <w:rPr>
          <w:rFonts w:ascii="Arial" w:hAnsi="Arial" w:cs="Arial"/>
          <w:b/>
          <w:i/>
          <w:lang w:val="ro-RO"/>
        </w:rPr>
        <w:t xml:space="preserve"> tip </w:t>
      </w:r>
      <w:proofErr w:type="spellStart"/>
      <w:r w:rsidR="004D3330" w:rsidRPr="00AE41E2">
        <w:rPr>
          <w:rFonts w:ascii="Arial" w:hAnsi="Arial" w:cs="Arial"/>
          <w:b/>
          <w:i/>
          <w:lang w:val="ro-RO"/>
        </w:rPr>
        <w:t>Stainless</w:t>
      </w:r>
      <w:proofErr w:type="spellEnd"/>
      <w:r w:rsidR="004D3330" w:rsidRPr="00AE41E2">
        <w:rPr>
          <w:rFonts w:ascii="Arial" w:hAnsi="Arial" w:cs="Arial"/>
          <w:b/>
          <w:i/>
          <w:lang w:val="ro-RO"/>
        </w:rPr>
        <w:t xml:space="preserve"> </w:t>
      </w:r>
      <w:proofErr w:type="spellStart"/>
      <w:r w:rsidR="004D3330" w:rsidRPr="00AE41E2">
        <w:rPr>
          <w:rFonts w:ascii="Arial" w:hAnsi="Arial" w:cs="Arial"/>
          <w:b/>
          <w:i/>
          <w:lang w:val="ro-RO"/>
        </w:rPr>
        <w:t>Cleaner</w:t>
      </w:r>
      <w:proofErr w:type="spellEnd"/>
      <w:r w:rsidR="004D3330" w:rsidRPr="00AE41E2">
        <w:rPr>
          <w:rFonts w:ascii="Arial" w:hAnsi="Arial" w:cs="Arial"/>
          <w:b/>
          <w:i/>
          <w:lang w:val="ro-RO"/>
        </w:rPr>
        <w:t xml:space="preserve"> SC 2700, cu </w:t>
      </w:r>
      <w:proofErr w:type="spellStart"/>
      <w:r w:rsidR="004D3330" w:rsidRPr="00AE41E2">
        <w:rPr>
          <w:rFonts w:ascii="Arial" w:hAnsi="Arial" w:cs="Arial"/>
          <w:b/>
          <w:i/>
          <w:lang w:val="ro-RO"/>
        </w:rPr>
        <w:t>Q</w:t>
      </w:r>
      <w:r w:rsidR="004D3330" w:rsidRPr="00AE41E2">
        <w:rPr>
          <w:rFonts w:ascii="Arial" w:hAnsi="Arial" w:cs="Arial"/>
          <w:b/>
          <w:i/>
          <w:vertAlign w:val="subscript"/>
          <w:lang w:val="ro-RO"/>
        </w:rPr>
        <w:t>zi</w:t>
      </w:r>
      <w:proofErr w:type="spellEnd"/>
      <w:r w:rsidR="004D3330" w:rsidRPr="00AE41E2">
        <w:rPr>
          <w:rFonts w:ascii="Arial" w:hAnsi="Arial" w:cs="Arial"/>
          <w:b/>
          <w:i/>
          <w:vertAlign w:val="subscript"/>
          <w:lang w:val="ro-RO"/>
        </w:rPr>
        <w:t xml:space="preserve"> </w:t>
      </w:r>
      <w:proofErr w:type="spellStart"/>
      <w:r w:rsidR="004D3330" w:rsidRPr="00AE41E2">
        <w:rPr>
          <w:rFonts w:ascii="Arial" w:hAnsi="Arial" w:cs="Arial"/>
          <w:b/>
          <w:i/>
          <w:vertAlign w:val="subscript"/>
          <w:lang w:val="ro-RO"/>
        </w:rPr>
        <w:t>max</w:t>
      </w:r>
      <w:proofErr w:type="spellEnd"/>
      <w:r w:rsidR="004D3330" w:rsidRPr="00AE41E2">
        <w:rPr>
          <w:rFonts w:ascii="Arial" w:hAnsi="Arial" w:cs="Arial"/>
          <w:b/>
          <w:i/>
          <w:vertAlign w:val="superscript"/>
          <w:lang w:val="ro-RO"/>
        </w:rPr>
        <w:t xml:space="preserve">= </w:t>
      </w:r>
      <w:r w:rsidR="004D3330" w:rsidRPr="00AE41E2">
        <w:rPr>
          <w:rFonts w:ascii="Arial" w:hAnsi="Arial" w:cs="Arial"/>
          <w:b/>
          <w:i/>
          <w:lang w:val="ro-RO"/>
        </w:rPr>
        <w:t>400 m³</w:t>
      </w:r>
      <w:r w:rsidR="00943DDC" w:rsidRPr="00AE41E2">
        <w:rPr>
          <w:rFonts w:ascii="Arial" w:hAnsi="Arial" w:cs="Arial"/>
          <w:b/>
          <w:i/>
          <w:lang w:val="ro-RO"/>
        </w:rPr>
        <w:t>, automatizată,</w:t>
      </w:r>
      <w:r w:rsidRPr="00AE41E2">
        <w:rPr>
          <w:rFonts w:ascii="Arial" w:hAnsi="Arial" w:cs="Arial"/>
          <w:b/>
          <w:i/>
          <w:lang w:val="ro-RO"/>
        </w:rPr>
        <w:t xml:space="preserve"> este compusă din:</w:t>
      </w:r>
    </w:p>
    <w:p w:rsidR="00E679FD" w:rsidRPr="00AE41E2" w:rsidRDefault="00E679FD" w:rsidP="00A47A67">
      <w:pPr>
        <w:tabs>
          <w:tab w:val="left" w:pos="450"/>
        </w:tabs>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t xml:space="preserve">Treapta </w:t>
      </w:r>
      <w:r w:rsidR="00A45C51" w:rsidRPr="00AE41E2">
        <w:rPr>
          <w:rFonts w:ascii="Arial" w:hAnsi="Arial" w:cs="Arial"/>
          <w:i/>
          <w:lang w:val="ro-RO"/>
        </w:rPr>
        <w:t xml:space="preserve">de epurare </w:t>
      </w:r>
      <w:r w:rsidRPr="00AE41E2">
        <w:rPr>
          <w:rFonts w:ascii="Arial" w:hAnsi="Arial" w:cs="Arial"/>
          <w:i/>
          <w:lang w:val="ro-RO"/>
        </w:rPr>
        <w:t>mecanică</w:t>
      </w:r>
    </w:p>
    <w:p w:rsidR="00E679FD" w:rsidRPr="00AE41E2"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r>
      <w:r w:rsidR="00AE41E2">
        <w:rPr>
          <w:rFonts w:ascii="Arial" w:hAnsi="Arial" w:cs="Arial"/>
          <w:i/>
          <w:lang w:val="ro-RO"/>
        </w:rPr>
        <w:t xml:space="preserve">staţie de pompare echipată cu </w:t>
      </w:r>
      <w:r w:rsidRPr="00AE41E2">
        <w:rPr>
          <w:rFonts w:ascii="Arial" w:hAnsi="Arial" w:cs="Arial"/>
          <w:i/>
          <w:lang w:val="ro-RO"/>
        </w:rPr>
        <w:t xml:space="preserve">grătar rar </w:t>
      </w:r>
      <w:r w:rsidR="00F1007C" w:rsidRPr="00AE41E2">
        <w:rPr>
          <w:rFonts w:ascii="Arial" w:hAnsi="Arial" w:cs="Arial"/>
          <w:i/>
          <w:lang w:val="ro-RO"/>
        </w:rPr>
        <w:t>pentru reţinerea impurităţilor mecanice grosiere</w:t>
      </w:r>
      <w:r w:rsidR="00F959D5" w:rsidRPr="00AE41E2">
        <w:rPr>
          <w:rFonts w:ascii="Arial" w:hAnsi="Arial" w:cs="Arial"/>
          <w:i/>
          <w:lang w:val="ro-RO"/>
        </w:rPr>
        <w:t xml:space="preserve">; </w:t>
      </w:r>
    </w:p>
    <w:p w:rsidR="00E679FD" w:rsidRPr="00AE41E2" w:rsidRDefault="00E679FD" w:rsidP="00A47A67">
      <w:pPr>
        <w:tabs>
          <w:tab w:val="left" w:pos="990"/>
        </w:tabs>
        <w:autoSpaceDE w:val="0"/>
        <w:autoSpaceDN w:val="0"/>
        <w:adjustRightInd w:val="0"/>
        <w:spacing w:after="0" w:line="240" w:lineRule="auto"/>
        <w:ind w:firstLine="720"/>
        <w:jc w:val="both"/>
        <w:rPr>
          <w:rFonts w:ascii="Arial" w:hAnsi="Arial" w:cs="Arial"/>
          <w:i/>
          <w:color w:val="FF0000"/>
          <w:lang w:val="ro-RO"/>
        </w:rPr>
      </w:pPr>
      <w:r w:rsidRPr="00AE41E2">
        <w:rPr>
          <w:rFonts w:ascii="Arial" w:hAnsi="Arial" w:cs="Arial"/>
          <w:i/>
          <w:lang w:val="ro-RO"/>
        </w:rPr>
        <w:t>-</w:t>
      </w:r>
      <w:r w:rsidRPr="00AE41E2">
        <w:rPr>
          <w:rFonts w:ascii="Arial" w:hAnsi="Arial" w:cs="Arial"/>
          <w:i/>
          <w:lang w:val="ro-RO"/>
        </w:rPr>
        <w:tab/>
        <w:t>instalați</w:t>
      </w:r>
      <w:r w:rsidR="00F1007C" w:rsidRPr="00AE41E2">
        <w:rPr>
          <w:rFonts w:ascii="Arial" w:hAnsi="Arial" w:cs="Arial"/>
          <w:i/>
          <w:lang w:val="ro-RO"/>
        </w:rPr>
        <w:t>e</w:t>
      </w:r>
      <w:r w:rsidRPr="00AE41E2">
        <w:rPr>
          <w:rFonts w:ascii="Arial" w:hAnsi="Arial" w:cs="Arial"/>
          <w:i/>
          <w:lang w:val="ro-RO"/>
        </w:rPr>
        <w:t xml:space="preserve"> automat</w:t>
      </w:r>
      <w:r w:rsidR="00F1007C" w:rsidRPr="00AE41E2">
        <w:rPr>
          <w:rFonts w:ascii="Arial" w:hAnsi="Arial" w:cs="Arial"/>
          <w:i/>
          <w:lang w:val="ro-RO"/>
        </w:rPr>
        <w:t>ă</w:t>
      </w:r>
      <w:r w:rsidRPr="00AE41E2">
        <w:rPr>
          <w:rFonts w:ascii="Arial" w:hAnsi="Arial" w:cs="Arial"/>
          <w:i/>
          <w:lang w:val="ro-RO"/>
        </w:rPr>
        <w:t xml:space="preserve"> de sitare</w:t>
      </w:r>
      <w:r w:rsidR="006021BA">
        <w:rPr>
          <w:rFonts w:ascii="Arial" w:hAnsi="Arial" w:cs="Arial"/>
          <w:i/>
          <w:lang w:val="ro-RO"/>
        </w:rPr>
        <w:t xml:space="preserve"> şi</w:t>
      </w:r>
      <w:r w:rsidRPr="00AE41E2">
        <w:rPr>
          <w:rFonts w:ascii="Arial" w:hAnsi="Arial" w:cs="Arial"/>
          <w:i/>
          <w:lang w:val="ro-RO"/>
        </w:rPr>
        <w:t xml:space="preserve"> deznisipare</w:t>
      </w:r>
      <w:r w:rsidR="00AE41E2">
        <w:rPr>
          <w:rFonts w:ascii="Arial" w:hAnsi="Arial" w:cs="Arial"/>
          <w:i/>
          <w:lang w:val="ro-RO"/>
        </w:rPr>
        <w:t>,</w:t>
      </w:r>
      <w:r w:rsidRPr="00AE41E2">
        <w:rPr>
          <w:rFonts w:ascii="Arial" w:hAnsi="Arial" w:cs="Arial"/>
          <w:i/>
          <w:lang w:val="ro-RO"/>
        </w:rPr>
        <w:t xml:space="preserve"> cu </w:t>
      </w:r>
      <w:r w:rsidR="00F1007C" w:rsidRPr="00AE41E2">
        <w:rPr>
          <w:rFonts w:ascii="Arial" w:hAnsi="Arial" w:cs="Arial"/>
          <w:i/>
          <w:lang w:val="ro-RO"/>
        </w:rPr>
        <w:t>4 perii rotative pentru ridicarea materialului reţinut pe sită şi deversarea acestuia într-un</w:t>
      </w:r>
      <w:r w:rsidRPr="00AE41E2">
        <w:rPr>
          <w:rFonts w:ascii="Arial" w:hAnsi="Arial" w:cs="Arial"/>
          <w:i/>
          <w:lang w:val="ro-RO"/>
        </w:rPr>
        <w:t xml:space="preserve"> container;</w:t>
      </w:r>
    </w:p>
    <w:p w:rsidR="00E679FD" w:rsidRPr="006D7FA5" w:rsidRDefault="00E679FD" w:rsidP="00A47A67">
      <w:pPr>
        <w:tabs>
          <w:tab w:val="left" w:pos="450"/>
        </w:tabs>
        <w:autoSpaceDE w:val="0"/>
        <w:autoSpaceDN w:val="0"/>
        <w:adjustRightInd w:val="0"/>
        <w:spacing w:after="0" w:line="240" w:lineRule="auto"/>
        <w:ind w:firstLine="270"/>
        <w:jc w:val="both"/>
        <w:rPr>
          <w:rFonts w:ascii="Arial" w:hAnsi="Arial" w:cs="Arial"/>
          <w:i/>
          <w:lang w:val="ro-RO"/>
        </w:rPr>
      </w:pPr>
      <w:r w:rsidRPr="006D7FA5">
        <w:rPr>
          <w:rFonts w:ascii="Arial" w:hAnsi="Arial" w:cs="Arial"/>
          <w:i/>
          <w:lang w:val="ro-RO"/>
        </w:rPr>
        <w:t>•</w:t>
      </w:r>
      <w:r w:rsidRPr="006D7FA5">
        <w:rPr>
          <w:rFonts w:ascii="Arial" w:hAnsi="Arial" w:cs="Arial"/>
          <w:i/>
          <w:lang w:val="ro-RO"/>
        </w:rPr>
        <w:tab/>
        <w:t>Tratare biologică:</w:t>
      </w:r>
    </w:p>
    <w:p w:rsidR="00F1007C" w:rsidRPr="00AE41E2" w:rsidRDefault="00E679FD" w:rsidP="00F1007C">
      <w:pPr>
        <w:tabs>
          <w:tab w:val="left" w:pos="900"/>
        </w:tabs>
        <w:autoSpaceDE w:val="0"/>
        <w:autoSpaceDN w:val="0"/>
        <w:adjustRightInd w:val="0"/>
        <w:spacing w:after="0" w:line="240" w:lineRule="auto"/>
        <w:ind w:firstLine="72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r>
      <w:r w:rsidR="0051594C" w:rsidRPr="00AE41E2">
        <w:rPr>
          <w:rFonts w:ascii="Arial" w:hAnsi="Arial" w:cs="Arial"/>
          <w:i/>
          <w:lang w:val="ro-RO"/>
        </w:rPr>
        <w:t xml:space="preserve">concepută </w:t>
      </w:r>
      <w:r w:rsidRPr="00AE41E2">
        <w:rPr>
          <w:rFonts w:ascii="Arial" w:hAnsi="Arial" w:cs="Arial"/>
          <w:i/>
          <w:lang w:val="ro-RO"/>
        </w:rPr>
        <w:t xml:space="preserve">pe 2 linii </w:t>
      </w:r>
      <w:r w:rsidR="00F1007C" w:rsidRPr="00AE41E2">
        <w:rPr>
          <w:rFonts w:ascii="Arial" w:hAnsi="Arial" w:cs="Arial"/>
          <w:i/>
          <w:lang w:val="ro-RO"/>
        </w:rPr>
        <w:t>tehnologice amplasate în bazinul reactorului</w:t>
      </w:r>
      <w:r w:rsidR="00AE41E2">
        <w:rPr>
          <w:rFonts w:ascii="Arial" w:hAnsi="Arial" w:cs="Arial"/>
          <w:i/>
          <w:lang w:val="ro-RO"/>
        </w:rPr>
        <w:t xml:space="preserve"> -</w:t>
      </w:r>
      <w:r w:rsidR="00F1007C" w:rsidRPr="00AE41E2">
        <w:rPr>
          <w:rFonts w:ascii="Arial" w:hAnsi="Arial" w:cs="Arial"/>
          <w:i/>
          <w:lang w:val="ro-RO"/>
        </w:rPr>
        <w:t xml:space="preserve"> bazin din beton</w:t>
      </w:r>
      <w:r w:rsidR="00AE41E2">
        <w:rPr>
          <w:rFonts w:ascii="Arial" w:hAnsi="Arial" w:cs="Arial"/>
          <w:i/>
          <w:lang w:val="ro-RO"/>
        </w:rPr>
        <w:t xml:space="preserve"> armat, structurat în următoarele compartimente, delimitate cu elemente din beton şi inox: zonă </w:t>
      </w:r>
      <w:r w:rsidR="00AE41E2">
        <w:rPr>
          <w:rFonts w:ascii="Arial" w:hAnsi="Arial" w:cs="Arial"/>
          <w:i/>
          <w:lang w:val="ro-RO"/>
        </w:rPr>
        <w:lastRenderedPageBreak/>
        <w:t>de denitrificare, zonă de oxidare-nitrificare şi decantare secundară (2 linii tehnologice paralele</w:t>
      </w:r>
      <w:r w:rsidR="006D7FA5" w:rsidRPr="006D7FA5">
        <w:rPr>
          <w:rFonts w:ascii="Arial" w:hAnsi="Arial" w:cs="Arial"/>
          <w:i/>
          <w:lang w:val="ro-RO"/>
        </w:rPr>
        <w:t xml:space="preserve"> </w:t>
      </w:r>
      <w:r w:rsidR="006D7FA5" w:rsidRPr="00AE41E2">
        <w:rPr>
          <w:rFonts w:ascii="Arial" w:hAnsi="Arial" w:cs="Arial"/>
          <w:i/>
          <w:lang w:val="ro-RO"/>
        </w:rPr>
        <w:t xml:space="preserve">cu decantare secundară inclusă </w:t>
      </w:r>
      <w:r w:rsidR="006D7FA5">
        <w:rPr>
          <w:rFonts w:ascii="Arial" w:hAnsi="Arial" w:cs="Arial"/>
          <w:i/>
          <w:lang w:val="ro-RO"/>
        </w:rPr>
        <w:t xml:space="preserve">- </w:t>
      </w:r>
      <w:r w:rsidR="006D7FA5" w:rsidRPr="00AE41E2">
        <w:rPr>
          <w:rFonts w:ascii="Arial" w:hAnsi="Arial" w:cs="Arial"/>
          <w:i/>
          <w:lang w:val="ro-RO"/>
        </w:rPr>
        <w:t>decantoare tip Dortmund</w:t>
      </w:r>
      <w:r w:rsidR="00AE41E2">
        <w:rPr>
          <w:rFonts w:ascii="Arial" w:hAnsi="Arial" w:cs="Arial"/>
          <w:i/>
          <w:lang w:val="ro-RO"/>
        </w:rPr>
        <w:t>), şi staţie de pompare</w:t>
      </w:r>
      <w:r w:rsidR="00F1007C" w:rsidRPr="00AE41E2">
        <w:rPr>
          <w:rFonts w:ascii="Arial" w:hAnsi="Arial" w:cs="Arial"/>
          <w:i/>
          <w:lang w:val="ro-RO"/>
        </w:rPr>
        <w:t>;</w:t>
      </w:r>
    </w:p>
    <w:p w:rsidR="00E679FD" w:rsidRPr="00AE41E2" w:rsidRDefault="00E679FD" w:rsidP="00A47A67">
      <w:pPr>
        <w:tabs>
          <w:tab w:val="left" w:pos="450"/>
        </w:tabs>
        <w:autoSpaceDE w:val="0"/>
        <w:autoSpaceDN w:val="0"/>
        <w:adjustRightInd w:val="0"/>
        <w:spacing w:after="0" w:line="240" w:lineRule="auto"/>
        <w:ind w:firstLine="27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t>Tratare nămol:</w:t>
      </w:r>
    </w:p>
    <w:p w:rsidR="00E679FD" w:rsidRPr="00AE41E2"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r>
      <w:r w:rsidR="006D7FA5" w:rsidRPr="006D7FA5">
        <w:rPr>
          <w:rFonts w:ascii="Arial" w:hAnsi="Arial" w:cs="Arial"/>
          <w:i/>
          <w:lang w:val="ro-RO"/>
        </w:rPr>
        <w:t>îngroşător de nămol</w:t>
      </w:r>
      <w:r w:rsidR="006D7FA5">
        <w:rPr>
          <w:rFonts w:ascii="Arial" w:hAnsi="Arial" w:cs="Arial"/>
          <w:i/>
          <w:lang w:val="ro-RO"/>
        </w:rPr>
        <w:t xml:space="preserve"> şi</w:t>
      </w:r>
      <w:r w:rsidR="006D7FA5" w:rsidRPr="006D7FA5">
        <w:rPr>
          <w:rFonts w:ascii="Arial" w:hAnsi="Arial" w:cs="Arial"/>
          <w:i/>
          <w:lang w:val="ro-RO"/>
        </w:rPr>
        <w:t xml:space="preserve"> depozit de nămol</w:t>
      </w:r>
      <w:r w:rsidRPr="00AE41E2">
        <w:rPr>
          <w:rFonts w:ascii="Arial" w:hAnsi="Arial" w:cs="Arial"/>
          <w:i/>
          <w:lang w:val="ro-RO"/>
        </w:rPr>
        <w:t>;</w:t>
      </w:r>
    </w:p>
    <w:p w:rsidR="00E679FD" w:rsidRPr="00AE41E2" w:rsidRDefault="00E679FD" w:rsidP="00A47A67">
      <w:pPr>
        <w:tabs>
          <w:tab w:val="left" w:pos="990"/>
        </w:tabs>
        <w:autoSpaceDE w:val="0"/>
        <w:autoSpaceDN w:val="0"/>
        <w:adjustRightInd w:val="0"/>
        <w:spacing w:after="0" w:line="240" w:lineRule="auto"/>
        <w:ind w:firstLine="720"/>
        <w:jc w:val="both"/>
        <w:rPr>
          <w:rFonts w:ascii="Arial" w:hAnsi="Arial" w:cs="Arial"/>
          <w:i/>
          <w:lang w:val="ro-RO"/>
        </w:rPr>
      </w:pPr>
      <w:r w:rsidRPr="00AE41E2">
        <w:rPr>
          <w:rFonts w:ascii="Arial" w:hAnsi="Arial" w:cs="Arial"/>
          <w:i/>
          <w:lang w:val="ro-RO"/>
        </w:rPr>
        <w:t>-</w:t>
      </w:r>
      <w:r w:rsidRPr="00AE41E2">
        <w:rPr>
          <w:rFonts w:ascii="Arial" w:hAnsi="Arial" w:cs="Arial"/>
          <w:i/>
          <w:lang w:val="ro-RO"/>
        </w:rPr>
        <w:tab/>
      </w:r>
      <w:r w:rsidR="006D7FA5">
        <w:rPr>
          <w:rFonts w:ascii="Arial" w:hAnsi="Arial" w:cs="Arial"/>
          <w:i/>
          <w:lang w:val="ro-RO"/>
        </w:rPr>
        <w:t>echipamente</w:t>
      </w:r>
      <w:r w:rsidRPr="00AE41E2">
        <w:rPr>
          <w:rFonts w:ascii="Arial" w:hAnsi="Arial" w:cs="Arial"/>
          <w:i/>
          <w:lang w:val="ro-RO"/>
        </w:rPr>
        <w:t xml:space="preserve"> deshidratare </w:t>
      </w:r>
      <w:r w:rsidR="006D7FA5">
        <w:rPr>
          <w:rFonts w:ascii="Arial" w:hAnsi="Arial" w:cs="Arial"/>
          <w:i/>
          <w:lang w:val="ro-RO"/>
        </w:rPr>
        <w:t>nămol.</w:t>
      </w:r>
    </w:p>
    <w:p w:rsidR="006D7FA5" w:rsidRDefault="006D7FA5" w:rsidP="00FF6766">
      <w:pPr>
        <w:pStyle w:val="Listparagraf"/>
        <w:numPr>
          <w:ilvl w:val="0"/>
          <w:numId w:val="8"/>
        </w:numPr>
        <w:tabs>
          <w:tab w:val="left" w:pos="450"/>
        </w:tabs>
        <w:autoSpaceDE w:val="0"/>
        <w:autoSpaceDN w:val="0"/>
        <w:adjustRightInd w:val="0"/>
        <w:spacing w:after="0" w:line="240" w:lineRule="auto"/>
        <w:ind w:left="0" w:firstLine="270"/>
        <w:jc w:val="both"/>
        <w:rPr>
          <w:rFonts w:ascii="Arial" w:hAnsi="Arial" w:cs="Arial"/>
          <w:i/>
          <w:lang w:val="ro-RO"/>
        </w:rPr>
      </w:pPr>
      <w:r w:rsidRPr="006D7FA5">
        <w:rPr>
          <w:rFonts w:ascii="Arial" w:hAnsi="Arial" w:cs="Arial"/>
          <w:i/>
          <w:lang w:val="ro-RO"/>
        </w:rPr>
        <w:t xml:space="preserve">Staţie de pompare efluent final, </w:t>
      </w:r>
      <w:r>
        <w:rPr>
          <w:rFonts w:ascii="Arial" w:hAnsi="Arial" w:cs="Arial"/>
          <w:i/>
          <w:lang w:val="ro-RO"/>
        </w:rPr>
        <w:t>a</w:t>
      </w:r>
      <w:r w:rsidR="00E679FD" w:rsidRPr="006D7FA5">
        <w:rPr>
          <w:rFonts w:ascii="Arial" w:hAnsi="Arial" w:cs="Arial"/>
          <w:i/>
          <w:lang w:val="ro-RO"/>
        </w:rPr>
        <w:t xml:space="preserve">pele epurate </w:t>
      </w:r>
      <w:r>
        <w:rPr>
          <w:rFonts w:ascii="Arial" w:hAnsi="Arial" w:cs="Arial"/>
          <w:i/>
          <w:lang w:val="ro-RO"/>
        </w:rPr>
        <w:t>fiind</w:t>
      </w:r>
      <w:r w:rsidR="00E679FD" w:rsidRPr="006D7FA5">
        <w:rPr>
          <w:rFonts w:ascii="Arial" w:hAnsi="Arial" w:cs="Arial"/>
          <w:i/>
          <w:lang w:val="ro-RO"/>
        </w:rPr>
        <w:t xml:space="preserve"> evacuate în emisar – </w:t>
      </w:r>
      <w:r w:rsidRPr="006D7FA5">
        <w:rPr>
          <w:rFonts w:ascii="Arial" w:hAnsi="Arial" w:cs="Arial"/>
          <w:i/>
          <w:lang w:val="ro-RO"/>
        </w:rPr>
        <w:t>pâ</w:t>
      </w:r>
      <w:r w:rsidR="00E679FD" w:rsidRPr="006D7FA5">
        <w:rPr>
          <w:rFonts w:ascii="Arial" w:hAnsi="Arial" w:cs="Arial"/>
          <w:i/>
          <w:lang w:val="ro-RO"/>
        </w:rPr>
        <w:t xml:space="preserve">râul </w:t>
      </w:r>
      <w:r w:rsidRPr="006D7FA5">
        <w:rPr>
          <w:rFonts w:ascii="Arial" w:hAnsi="Arial" w:cs="Arial"/>
          <w:i/>
          <w:lang w:val="ro-RO"/>
        </w:rPr>
        <w:t>Lechinţa</w:t>
      </w:r>
      <w:r>
        <w:rPr>
          <w:rFonts w:ascii="Arial" w:hAnsi="Arial" w:cs="Arial"/>
          <w:i/>
          <w:lang w:val="ro-RO"/>
        </w:rPr>
        <w:t>.</w:t>
      </w:r>
    </w:p>
    <w:p w:rsidR="006D7FA5" w:rsidRPr="006D7FA5" w:rsidRDefault="006D7FA5" w:rsidP="006D7FA5">
      <w:pPr>
        <w:pStyle w:val="Listparagraf"/>
        <w:numPr>
          <w:ilvl w:val="0"/>
          <w:numId w:val="8"/>
        </w:numPr>
        <w:tabs>
          <w:tab w:val="left" w:pos="450"/>
        </w:tabs>
        <w:autoSpaceDE w:val="0"/>
        <w:autoSpaceDN w:val="0"/>
        <w:adjustRightInd w:val="0"/>
        <w:spacing w:after="0" w:line="240" w:lineRule="auto"/>
        <w:ind w:hanging="450"/>
        <w:jc w:val="both"/>
        <w:rPr>
          <w:rFonts w:ascii="Arial" w:hAnsi="Arial" w:cs="Arial"/>
          <w:i/>
          <w:lang w:val="ro-RO"/>
        </w:rPr>
      </w:pPr>
      <w:proofErr w:type="spellStart"/>
      <w:r>
        <w:rPr>
          <w:rFonts w:ascii="Arial" w:hAnsi="Arial" w:cs="Arial"/>
          <w:i/>
          <w:lang w:val="ro-RO"/>
        </w:rPr>
        <w:t>D</w:t>
      </w:r>
      <w:r w:rsidRPr="006D7FA5">
        <w:rPr>
          <w:rFonts w:ascii="Arial" w:hAnsi="Arial" w:cs="Arial"/>
          <w:i/>
          <w:lang w:val="ro-RO"/>
        </w:rPr>
        <w:t>ebimetru</w:t>
      </w:r>
      <w:proofErr w:type="spellEnd"/>
      <w:r w:rsidRPr="006D7FA5">
        <w:rPr>
          <w:rFonts w:ascii="Arial" w:hAnsi="Arial" w:cs="Arial"/>
          <w:i/>
          <w:lang w:val="ro-RO"/>
        </w:rPr>
        <w:t xml:space="preserve"> inductiv pentru măsurarea debitului efluentului final</w:t>
      </w:r>
      <w:r>
        <w:rPr>
          <w:rFonts w:ascii="Arial" w:hAnsi="Arial" w:cs="Arial"/>
          <w:i/>
          <w:lang w:val="ro-RO"/>
        </w:rPr>
        <w:t>.</w:t>
      </w:r>
    </w:p>
    <w:p w:rsidR="00E679FD" w:rsidRPr="006D7FA5" w:rsidRDefault="006D7FA5" w:rsidP="006D7FA5">
      <w:pPr>
        <w:pStyle w:val="Listparagraf"/>
        <w:numPr>
          <w:ilvl w:val="0"/>
          <w:numId w:val="8"/>
        </w:numPr>
        <w:tabs>
          <w:tab w:val="left" w:pos="450"/>
        </w:tabs>
        <w:autoSpaceDE w:val="0"/>
        <w:autoSpaceDN w:val="0"/>
        <w:adjustRightInd w:val="0"/>
        <w:spacing w:after="0" w:line="240" w:lineRule="auto"/>
        <w:ind w:hanging="450"/>
        <w:jc w:val="both"/>
        <w:rPr>
          <w:rFonts w:ascii="Arial" w:hAnsi="Arial" w:cs="Arial"/>
          <w:i/>
          <w:lang w:val="ro-RO"/>
        </w:rPr>
      </w:pPr>
      <w:r>
        <w:rPr>
          <w:rFonts w:ascii="Arial" w:hAnsi="Arial" w:cs="Arial"/>
          <w:i/>
          <w:lang w:val="ro-RO"/>
        </w:rPr>
        <w:t>S</w:t>
      </w:r>
      <w:r w:rsidRPr="006D7FA5">
        <w:rPr>
          <w:rFonts w:ascii="Arial" w:hAnsi="Arial" w:cs="Arial"/>
          <w:i/>
          <w:lang w:val="ro-RO"/>
        </w:rPr>
        <w:t>istem pentru dezinfecţia efluentului prin sistem UV.</w:t>
      </w:r>
    </w:p>
    <w:p w:rsidR="00F26813" w:rsidRPr="00AE41E2" w:rsidRDefault="00F26813" w:rsidP="00F26813">
      <w:pPr>
        <w:autoSpaceDE w:val="0"/>
        <w:autoSpaceDN w:val="0"/>
        <w:adjustRightInd w:val="0"/>
        <w:spacing w:after="0" w:line="240" w:lineRule="auto"/>
        <w:ind w:firstLine="720"/>
        <w:jc w:val="both"/>
        <w:rPr>
          <w:rFonts w:ascii="Arial" w:hAnsi="Arial" w:cs="Arial"/>
          <w:i/>
          <w:snapToGrid w:val="0"/>
          <w:lang w:val="ro-RO"/>
        </w:rPr>
      </w:pPr>
      <w:r w:rsidRPr="00AE41E2">
        <w:rPr>
          <w:rFonts w:ascii="Arial" w:hAnsi="Arial" w:cs="Arial"/>
          <w:iCs/>
          <w:snapToGrid w:val="0"/>
          <w:lang w:val="ro-RO"/>
        </w:rPr>
        <w:t>Mijloace de transport utilizate în activitate</w:t>
      </w:r>
      <w:r w:rsidRPr="00AE41E2">
        <w:rPr>
          <w:rFonts w:ascii="Arial" w:hAnsi="Arial" w:cs="Arial"/>
          <w:snapToGrid w:val="0"/>
          <w:lang w:val="ro-RO"/>
        </w:rPr>
        <w:t>:</w:t>
      </w:r>
      <w:r w:rsidRPr="00AE41E2">
        <w:rPr>
          <w:rFonts w:ascii="Arial" w:hAnsi="Arial" w:cs="Arial"/>
          <w:i/>
          <w:snapToGrid w:val="0"/>
          <w:lang w:val="ro-RO"/>
        </w:rPr>
        <w:t xml:space="preserve"> </w:t>
      </w:r>
      <w:r w:rsidR="00603913" w:rsidRPr="00AE41E2">
        <w:rPr>
          <w:rFonts w:ascii="Arial" w:hAnsi="Arial" w:cs="Arial"/>
          <w:i/>
          <w:snapToGrid w:val="0"/>
          <w:lang w:val="ro-RO"/>
        </w:rPr>
        <w:t xml:space="preserve">obiectivul este deservit de mijloacele auto ale SC </w:t>
      </w:r>
      <w:proofErr w:type="spellStart"/>
      <w:r w:rsidR="00603913" w:rsidRPr="00AE41E2">
        <w:rPr>
          <w:rFonts w:ascii="Arial" w:hAnsi="Arial" w:cs="Arial"/>
          <w:i/>
          <w:snapToGrid w:val="0"/>
          <w:lang w:val="ro-RO"/>
        </w:rPr>
        <w:t>Aquabis</w:t>
      </w:r>
      <w:proofErr w:type="spellEnd"/>
      <w:r w:rsidR="00603913" w:rsidRPr="00AE41E2">
        <w:rPr>
          <w:rFonts w:ascii="Arial" w:hAnsi="Arial" w:cs="Arial"/>
          <w:i/>
          <w:snapToGrid w:val="0"/>
          <w:lang w:val="ro-RO"/>
        </w:rPr>
        <w:t xml:space="preserve"> SA</w:t>
      </w:r>
      <w:r w:rsidR="006021BA">
        <w:rPr>
          <w:rFonts w:ascii="Arial" w:hAnsi="Arial" w:cs="Arial"/>
          <w:i/>
          <w:snapToGrid w:val="0"/>
          <w:lang w:val="ro-RO"/>
        </w:rPr>
        <w:t>, care deservesc şi alte puncte de lucru ale titularului</w:t>
      </w:r>
      <w:r w:rsidR="00603913" w:rsidRPr="00AE41E2">
        <w:rPr>
          <w:rFonts w:ascii="Arial" w:hAnsi="Arial" w:cs="Arial"/>
          <w:i/>
          <w:snapToGrid w:val="0"/>
          <w:lang w:val="ro-RO"/>
        </w:rPr>
        <w:t>.</w:t>
      </w:r>
    </w:p>
    <w:p w:rsidR="00F009A9" w:rsidRPr="00AE41E2"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AE41E2">
        <w:rPr>
          <w:rFonts w:ascii="Arial" w:hAnsi="Arial" w:cs="Arial"/>
          <w:b/>
          <w:snapToGrid w:val="0"/>
          <w:lang w:val="ro-RO"/>
        </w:rPr>
        <w:t>2.</w:t>
      </w:r>
      <w:r w:rsidRPr="00AE41E2">
        <w:rPr>
          <w:rFonts w:ascii="Arial" w:hAnsi="Arial" w:cs="Arial"/>
          <w:snapToGrid w:val="0"/>
          <w:lang w:val="ro-RO"/>
        </w:rPr>
        <w:t xml:space="preserve"> Materiile prime, auxiliare, combustibili şi ambalaje folosite - mod de ambalare, de depozitare, cantităţi: </w:t>
      </w:r>
    </w:p>
    <w:p w:rsidR="00865AE6" w:rsidRPr="00AE41E2" w:rsidRDefault="00F009A9" w:rsidP="007A2164">
      <w:pPr>
        <w:tabs>
          <w:tab w:val="left" w:pos="7830"/>
          <w:tab w:val="left" w:pos="8640"/>
        </w:tabs>
        <w:autoSpaceDE w:val="0"/>
        <w:autoSpaceDN w:val="0"/>
        <w:adjustRightInd w:val="0"/>
        <w:spacing w:after="0" w:line="240" w:lineRule="auto"/>
        <w:jc w:val="both"/>
        <w:rPr>
          <w:rFonts w:ascii="Arial" w:hAnsi="Arial" w:cs="Arial"/>
          <w:b/>
          <w:lang w:val="ro-RO"/>
        </w:rPr>
      </w:pPr>
      <w:r w:rsidRPr="00AE41E2">
        <w:rPr>
          <w:rFonts w:ascii="Arial" w:hAnsi="Arial" w:cs="Arial"/>
          <w:b/>
          <w:lang w:val="ro-RO"/>
        </w:rPr>
        <w:t xml:space="preserve">− </w:t>
      </w:r>
      <w:r w:rsidR="005F3506" w:rsidRPr="00AE41E2">
        <w:rPr>
          <w:rFonts w:ascii="Arial" w:hAnsi="Arial" w:cs="Arial"/>
          <w:lang w:val="ro-RO"/>
        </w:rPr>
        <w:t>M</w:t>
      </w:r>
      <w:r w:rsidRPr="00AE41E2">
        <w:rPr>
          <w:rFonts w:ascii="Arial" w:hAnsi="Arial" w:cs="Arial"/>
          <w:lang w:val="ro-RO"/>
        </w:rPr>
        <w:t>aterii prime</w:t>
      </w:r>
      <w:r w:rsidR="005F3506" w:rsidRPr="00AE41E2">
        <w:rPr>
          <w:rFonts w:ascii="Arial" w:hAnsi="Arial" w:cs="Arial"/>
          <w:lang w:val="ro-RO"/>
        </w:rPr>
        <w:t xml:space="preserve"> și auxiliare</w:t>
      </w:r>
      <w:r w:rsidRPr="00AE41E2">
        <w:rPr>
          <w:rFonts w:ascii="Arial" w:hAnsi="Arial" w:cs="Arial"/>
          <w:lang w:val="ro-RO"/>
        </w:rPr>
        <w:t>:</w:t>
      </w:r>
      <w:r w:rsidRPr="00AE41E2">
        <w:rPr>
          <w:rFonts w:ascii="Arial" w:hAnsi="Arial" w:cs="Arial"/>
          <w:b/>
          <w:lang w:val="ro-RO"/>
        </w:rPr>
        <w:t xml:space="preserve"> </w:t>
      </w:r>
    </w:p>
    <w:p w:rsidR="00865AE6" w:rsidRPr="00AE41E2" w:rsidRDefault="00865AE6" w:rsidP="00FF6766">
      <w:pPr>
        <w:numPr>
          <w:ilvl w:val="0"/>
          <w:numId w:val="10"/>
        </w:numPr>
        <w:tabs>
          <w:tab w:val="left" w:pos="450"/>
        </w:tabs>
        <w:spacing w:after="0" w:line="240" w:lineRule="auto"/>
        <w:ind w:left="0" w:firstLine="270"/>
        <w:jc w:val="both"/>
        <w:rPr>
          <w:rFonts w:ascii="Arial" w:hAnsi="Arial" w:cs="Arial"/>
          <w:i/>
          <w:snapToGrid w:val="0"/>
          <w:lang w:val="ro-RO"/>
        </w:rPr>
      </w:pPr>
      <w:r w:rsidRPr="00AE41E2">
        <w:rPr>
          <w:rFonts w:ascii="Arial" w:hAnsi="Arial" w:cs="Arial"/>
          <w:i/>
          <w:snapToGrid w:val="0"/>
          <w:lang w:val="ro-RO"/>
        </w:rPr>
        <w:t xml:space="preserve">apă potabilă, preluată din </w:t>
      </w:r>
      <w:r w:rsidR="00550B43" w:rsidRPr="00AE41E2">
        <w:rPr>
          <w:rFonts w:ascii="Arial" w:hAnsi="Arial" w:cs="Arial"/>
          <w:i/>
          <w:lang w:val="ro-RO"/>
        </w:rPr>
        <w:t>conducta de aducţiune apă Bistriţa-Lechinţa</w:t>
      </w:r>
      <w:r w:rsidRPr="00AE41E2">
        <w:rPr>
          <w:rFonts w:ascii="Arial" w:hAnsi="Arial" w:cs="Arial"/>
          <w:i/>
          <w:snapToGrid w:val="0"/>
          <w:lang w:val="ro-RO"/>
        </w:rPr>
        <w:t xml:space="preserve">: maxim: </w:t>
      </w:r>
      <w:r w:rsidR="00550B43">
        <w:rPr>
          <w:rFonts w:ascii="Arial" w:hAnsi="Arial" w:cs="Arial"/>
          <w:i/>
          <w:snapToGrid w:val="0"/>
          <w:lang w:val="ro-RO"/>
        </w:rPr>
        <w:t>699</w:t>
      </w:r>
      <w:r w:rsidRPr="00AE41E2">
        <w:rPr>
          <w:rFonts w:ascii="Arial" w:hAnsi="Arial" w:cs="Arial"/>
          <w:i/>
          <w:snapToGrid w:val="0"/>
          <w:lang w:val="ro-RO"/>
        </w:rPr>
        <w:t>,</w:t>
      </w:r>
      <w:r w:rsidR="00550B43">
        <w:rPr>
          <w:rFonts w:ascii="Arial" w:hAnsi="Arial" w:cs="Arial"/>
          <w:i/>
          <w:snapToGrid w:val="0"/>
          <w:lang w:val="ro-RO"/>
        </w:rPr>
        <w:t>84</w:t>
      </w:r>
      <w:r w:rsidRPr="00AE41E2">
        <w:rPr>
          <w:rFonts w:ascii="Arial" w:hAnsi="Arial" w:cs="Arial"/>
          <w:i/>
          <w:snapToGrid w:val="0"/>
          <w:lang w:val="ro-RO"/>
        </w:rPr>
        <w:t xml:space="preserve"> m³/zi (2</w:t>
      </w:r>
      <w:r w:rsidR="00550B43">
        <w:rPr>
          <w:rFonts w:ascii="Arial" w:hAnsi="Arial" w:cs="Arial"/>
          <w:i/>
          <w:snapToGrid w:val="0"/>
          <w:lang w:val="ro-RO"/>
        </w:rPr>
        <w:t>55.442</w:t>
      </w:r>
      <w:r w:rsidRPr="00AE41E2">
        <w:rPr>
          <w:rFonts w:ascii="Arial" w:hAnsi="Arial" w:cs="Arial"/>
          <w:i/>
          <w:snapToGrid w:val="0"/>
          <w:lang w:val="ro-RO"/>
        </w:rPr>
        <w:t xml:space="preserve"> </w:t>
      </w:r>
      <w:r w:rsidR="00550B43">
        <w:rPr>
          <w:rFonts w:ascii="Arial" w:hAnsi="Arial" w:cs="Arial"/>
          <w:i/>
          <w:snapToGrid w:val="0"/>
          <w:lang w:val="ro-RO"/>
        </w:rPr>
        <w:t>m³</w:t>
      </w:r>
      <w:r w:rsidRPr="00AE41E2">
        <w:rPr>
          <w:rFonts w:ascii="Arial" w:hAnsi="Arial" w:cs="Arial"/>
          <w:i/>
          <w:snapToGrid w:val="0"/>
          <w:lang w:val="ro-RO"/>
        </w:rPr>
        <w:t>/</w:t>
      </w:r>
      <w:r w:rsidR="00550B43">
        <w:rPr>
          <w:rFonts w:ascii="Arial" w:hAnsi="Arial" w:cs="Arial"/>
          <w:i/>
          <w:snapToGrid w:val="0"/>
          <w:lang w:val="ro-RO"/>
        </w:rPr>
        <w:t>an</w:t>
      </w:r>
      <w:r w:rsidRPr="00AE41E2">
        <w:rPr>
          <w:rFonts w:ascii="Arial" w:hAnsi="Arial" w:cs="Arial"/>
          <w:i/>
          <w:snapToGrid w:val="0"/>
          <w:lang w:val="ro-RO"/>
        </w:rPr>
        <w:t xml:space="preserve">), mediu: </w:t>
      </w:r>
      <w:r w:rsidR="00550B43">
        <w:rPr>
          <w:rFonts w:ascii="Arial" w:hAnsi="Arial" w:cs="Arial"/>
          <w:i/>
          <w:snapToGrid w:val="0"/>
          <w:lang w:val="ro-RO"/>
        </w:rPr>
        <w:t>613,44</w:t>
      </w:r>
      <w:r w:rsidRPr="00AE41E2">
        <w:rPr>
          <w:rFonts w:ascii="Arial" w:hAnsi="Arial" w:cs="Arial"/>
          <w:i/>
          <w:snapToGrid w:val="0"/>
          <w:lang w:val="ro-RO"/>
        </w:rPr>
        <w:t xml:space="preserve"> m³/zi (</w:t>
      </w:r>
      <w:r w:rsidR="00550B43" w:rsidRPr="00AE41E2">
        <w:rPr>
          <w:rFonts w:ascii="Arial" w:hAnsi="Arial" w:cs="Arial"/>
          <w:i/>
          <w:snapToGrid w:val="0"/>
          <w:lang w:val="ro-RO"/>
        </w:rPr>
        <w:t>2</w:t>
      </w:r>
      <w:r w:rsidR="00550B43">
        <w:rPr>
          <w:rFonts w:ascii="Arial" w:hAnsi="Arial" w:cs="Arial"/>
          <w:i/>
          <w:snapToGrid w:val="0"/>
          <w:lang w:val="ro-RO"/>
        </w:rPr>
        <w:t>24.052</w:t>
      </w:r>
      <w:r w:rsidR="00550B43" w:rsidRPr="00AE41E2">
        <w:rPr>
          <w:rFonts w:ascii="Arial" w:hAnsi="Arial" w:cs="Arial"/>
          <w:i/>
          <w:snapToGrid w:val="0"/>
          <w:lang w:val="ro-RO"/>
        </w:rPr>
        <w:t xml:space="preserve"> </w:t>
      </w:r>
      <w:r w:rsidR="00550B43">
        <w:rPr>
          <w:rFonts w:ascii="Arial" w:hAnsi="Arial" w:cs="Arial"/>
          <w:i/>
          <w:snapToGrid w:val="0"/>
          <w:lang w:val="ro-RO"/>
        </w:rPr>
        <w:t>m³</w:t>
      </w:r>
      <w:r w:rsidR="00550B43" w:rsidRPr="00AE41E2">
        <w:rPr>
          <w:rFonts w:ascii="Arial" w:hAnsi="Arial" w:cs="Arial"/>
          <w:i/>
          <w:snapToGrid w:val="0"/>
          <w:lang w:val="ro-RO"/>
        </w:rPr>
        <w:t>/</w:t>
      </w:r>
      <w:r w:rsidR="00550B43">
        <w:rPr>
          <w:rFonts w:ascii="Arial" w:hAnsi="Arial" w:cs="Arial"/>
          <w:i/>
          <w:snapToGrid w:val="0"/>
          <w:lang w:val="ro-RO"/>
        </w:rPr>
        <w:t>an</w:t>
      </w:r>
      <w:r w:rsidRPr="00AE41E2">
        <w:rPr>
          <w:rFonts w:ascii="Arial" w:hAnsi="Arial" w:cs="Arial"/>
          <w:i/>
          <w:snapToGrid w:val="0"/>
          <w:lang w:val="ro-RO"/>
        </w:rPr>
        <w:t xml:space="preserve">), minim: </w:t>
      </w:r>
      <w:r w:rsidR="00550B43">
        <w:rPr>
          <w:rFonts w:ascii="Arial" w:hAnsi="Arial" w:cs="Arial"/>
          <w:i/>
          <w:snapToGrid w:val="0"/>
          <w:lang w:val="ro-RO"/>
        </w:rPr>
        <w:t>527</w:t>
      </w:r>
      <w:r w:rsidRPr="00AE41E2">
        <w:rPr>
          <w:rFonts w:ascii="Arial" w:hAnsi="Arial" w:cs="Arial"/>
          <w:i/>
          <w:snapToGrid w:val="0"/>
          <w:lang w:val="ro-RO"/>
        </w:rPr>
        <w:t>,</w:t>
      </w:r>
      <w:r w:rsidR="00550B43">
        <w:rPr>
          <w:rFonts w:ascii="Arial" w:hAnsi="Arial" w:cs="Arial"/>
          <w:i/>
          <w:snapToGrid w:val="0"/>
          <w:lang w:val="ro-RO"/>
        </w:rPr>
        <w:t>0</w:t>
      </w:r>
      <w:r w:rsidRPr="00AE41E2">
        <w:rPr>
          <w:rFonts w:ascii="Arial" w:hAnsi="Arial" w:cs="Arial"/>
          <w:i/>
          <w:snapToGrid w:val="0"/>
          <w:lang w:val="ro-RO"/>
        </w:rPr>
        <w:t>4 m³/zi (</w:t>
      </w:r>
      <w:r w:rsidR="00550B43">
        <w:rPr>
          <w:rFonts w:ascii="Arial" w:hAnsi="Arial" w:cs="Arial"/>
          <w:i/>
          <w:snapToGrid w:val="0"/>
          <w:lang w:val="ro-RO"/>
        </w:rPr>
        <w:t>192.370</w:t>
      </w:r>
      <w:r w:rsidR="00550B43" w:rsidRPr="00AE41E2">
        <w:rPr>
          <w:rFonts w:ascii="Arial" w:hAnsi="Arial" w:cs="Arial"/>
          <w:i/>
          <w:snapToGrid w:val="0"/>
          <w:lang w:val="ro-RO"/>
        </w:rPr>
        <w:t xml:space="preserve"> </w:t>
      </w:r>
      <w:r w:rsidR="00550B43">
        <w:rPr>
          <w:rFonts w:ascii="Arial" w:hAnsi="Arial" w:cs="Arial"/>
          <w:i/>
          <w:snapToGrid w:val="0"/>
          <w:lang w:val="ro-RO"/>
        </w:rPr>
        <w:t>m³</w:t>
      </w:r>
      <w:r w:rsidR="00550B43" w:rsidRPr="00AE41E2">
        <w:rPr>
          <w:rFonts w:ascii="Arial" w:hAnsi="Arial" w:cs="Arial"/>
          <w:i/>
          <w:snapToGrid w:val="0"/>
          <w:lang w:val="ro-RO"/>
        </w:rPr>
        <w:t>/</w:t>
      </w:r>
      <w:r w:rsidR="00550B43">
        <w:rPr>
          <w:rFonts w:ascii="Arial" w:hAnsi="Arial" w:cs="Arial"/>
          <w:i/>
          <w:snapToGrid w:val="0"/>
          <w:lang w:val="ro-RO"/>
        </w:rPr>
        <w:t>an</w:t>
      </w:r>
      <w:r w:rsidRPr="00AE41E2">
        <w:rPr>
          <w:rFonts w:ascii="Arial" w:hAnsi="Arial" w:cs="Arial"/>
          <w:i/>
          <w:snapToGrid w:val="0"/>
          <w:lang w:val="ro-RO"/>
        </w:rPr>
        <w:t>);</w:t>
      </w:r>
    </w:p>
    <w:p w:rsidR="00550B43" w:rsidRDefault="005679FD" w:rsidP="005679FD">
      <w:pPr>
        <w:numPr>
          <w:ilvl w:val="0"/>
          <w:numId w:val="10"/>
        </w:numPr>
        <w:tabs>
          <w:tab w:val="left" w:pos="450"/>
        </w:tabs>
        <w:spacing w:after="0" w:line="240" w:lineRule="auto"/>
        <w:ind w:left="0" w:firstLine="270"/>
        <w:jc w:val="both"/>
        <w:rPr>
          <w:rFonts w:ascii="Arial" w:hAnsi="Arial" w:cs="Arial"/>
          <w:i/>
          <w:snapToGrid w:val="0"/>
          <w:lang w:val="ro-RO"/>
        </w:rPr>
      </w:pPr>
      <w:r w:rsidRPr="00AE41E2">
        <w:rPr>
          <w:rFonts w:ascii="Arial" w:hAnsi="Arial" w:cs="Arial"/>
          <w:i/>
          <w:snapToGrid w:val="0"/>
          <w:lang w:val="ro-RO"/>
        </w:rPr>
        <w:t xml:space="preserve">ape uzate menajere: </w:t>
      </w:r>
      <w:r w:rsidR="00550B43">
        <w:rPr>
          <w:rFonts w:ascii="Arial" w:hAnsi="Arial" w:cs="Arial"/>
          <w:i/>
          <w:snapToGrid w:val="0"/>
          <w:lang w:val="ro-RO"/>
        </w:rPr>
        <w:t>146.000 m³/an;</w:t>
      </w:r>
    </w:p>
    <w:p w:rsidR="005679FD" w:rsidRPr="00550B43" w:rsidRDefault="00550B43" w:rsidP="00550B43">
      <w:pPr>
        <w:pStyle w:val="Listparagraf"/>
        <w:numPr>
          <w:ilvl w:val="0"/>
          <w:numId w:val="31"/>
        </w:numPr>
        <w:tabs>
          <w:tab w:val="left" w:pos="450"/>
        </w:tabs>
        <w:spacing w:after="0" w:line="240" w:lineRule="auto"/>
        <w:ind w:firstLine="630"/>
        <w:jc w:val="both"/>
        <w:rPr>
          <w:rFonts w:ascii="Arial" w:hAnsi="Arial" w:cs="Arial"/>
          <w:i/>
          <w:snapToGrid w:val="0"/>
          <w:lang w:val="ro-RO"/>
        </w:rPr>
      </w:pPr>
      <w:r>
        <w:rPr>
          <w:rFonts w:ascii="Arial" w:hAnsi="Arial" w:cs="Arial"/>
          <w:i/>
          <w:snapToGrid w:val="0"/>
          <w:lang w:val="ro-RO"/>
        </w:rPr>
        <w:t xml:space="preserve"> </w:t>
      </w:r>
      <w:r w:rsidR="005679FD" w:rsidRPr="00550B43">
        <w:rPr>
          <w:rFonts w:ascii="Arial" w:hAnsi="Arial" w:cs="Arial"/>
          <w:i/>
          <w:snapToGrid w:val="0"/>
          <w:lang w:val="ro-RO"/>
        </w:rPr>
        <w:t xml:space="preserve">stația de epurare este dimensionată pentru </w:t>
      </w:r>
      <w:proofErr w:type="spellStart"/>
      <w:r w:rsidR="005679FD" w:rsidRPr="00550B43">
        <w:rPr>
          <w:rFonts w:ascii="Arial" w:hAnsi="Arial" w:cs="Arial"/>
          <w:i/>
          <w:snapToGrid w:val="0"/>
          <w:lang w:val="ro-RO"/>
        </w:rPr>
        <w:t>Q</w:t>
      </w:r>
      <w:r w:rsidRPr="00550B43">
        <w:rPr>
          <w:rFonts w:ascii="Arial" w:hAnsi="Arial" w:cs="Arial"/>
          <w:i/>
          <w:snapToGrid w:val="0"/>
          <w:lang w:val="ro-RO"/>
        </w:rPr>
        <w:t>zi</w:t>
      </w:r>
      <w:proofErr w:type="spellEnd"/>
      <w:r w:rsidRPr="00550B43">
        <w:rPr>
          <w:rFonts w:ascii="Arial" w:hAnsi="Arial" w:cs="Arial"/>
          <w:i/>
          <w:snapToGrid w:val="0"/>
          <w:lang w:val="ro-RO"/>
        </w:rPr>
        <w:t xml:space="preserve"> max</w:t>
      </w:r>
      <w:r w:rsidR="002734CD" w:rsidRPr="00550B43">
        <w:rPr>
          <w:rFonts w:ascii="Arial" w:hAnsi="Arial" w:cs="Arial"/>
          <w:i/>
          <w:snapToGrid w:val="0"/>
          <w:lang w:val="ro-RO"/>
        </w:rPr>
        <w:t>.</w:t>
      </w:r>
      <w:r w:rsidR="005679FD" w:rsidRPr="00550B43">
        <w:rPr>
          <w:rFonts w:ascii="Arial" w:hAnsi="Arial" w:cs="Arial"/>
          <w:i/>
          <w:snapToGrid w:val="0"/>
          <w:lang w:val="ro-RO"/>
        </w:rPr>
        <w:t xml:space="preserve"> </w:t>
      </w:r>
      <w:r w:rsidR="00EC2ABA">
        <w:rPr>
          <w:rFonts w:ascii="Arial" w:hAnsi="Arial" w:cs="Arial"/>
          <w:i/>
          <w:snapToGrid w:val="0"/>
        </w:rPr>
        <w:t>=</w:t>
      </w:r>
      <w:r w:rsidR="005679FD" w:rsidRPr="00550B43">
        <w:rPr>
          <w:rFonts w:ascii="Arial" w:hAnsi="Arial" w:cs="Arial"/>
          <w:i/>
          <w:snapToGrid w:val="0"/>
          <w:lang w:val="ro-RO"/>
        </w:rPr>
        <w:t xml:space="preserve"> </w:t>
      </w:r>
      <w:r w:rsidRPr="00550B43">
        <w:rPr>
          <w:rFonts w:ascii="Arial" w:hAnsi="Arial" w:cs="Arial"/>
          <w:i/>
          <w:snapToGrid w:val="0"/>
          <w:lang w:val="ro-RO"/>
        </w:rPr>
        <w:t>400</w:t>
      </w:r>
      <w:r w:rsidR="005679FD" w:rsidRPr="00550B43">
        <w:rPr>
          <w:rFonts w:ascii="Arial" w:hAnsi="Arial" w:cs="Arial"/>
          <w:i/>
          <w:snapToGrid w:val="0"/>
          <w:lang w:val="ro-RO"/>
        </w:rPr>
        <w:t xml:space="preserve"> m³; </w:t>
      </w:r>
    </w:p>
    <w:p w:rsidR="00865AE6" w:rsidRPr="00AE41E2" w:rsidRDefault="00865AE6" w:rsidP="008E5AF2">
      <w:pPr>
        <w:numPr>
          <w:ilvl w:val="0"/>
          <w:numId w:val="10"/>
        </w:numPr>
        <w:tabs>
          <w:tab w:val="left" w:pos="450"/>
        </w:tabs>
        <w:spacing w:after="0" w:line="240" w:lineRule="auto"/>
        <w:ind w:left="0" w:firstLine="270"/>
        <w:jc w:val="both"/>
        <w:rPr>
          <w:rFonts w:ascii="Arial" w:hAnsi="Arial" w:cs="Arial"/>
          <w:i/>
          <w:snapToGrid w:val="0"/>
          <w:lang w:val="ro-RO"/>
        </w:rPr>
      </w:pPr>
      <w:proofErr w:type="spellStart"/>
      <w:r w:rsidRPr="00AE41E2">
        <w:rPr>
          <w:rFonts w:ascii="Arial" w:hAnsi="Arial" w:cs="Arial"/>
          <w:i/>
          <w:snapToGrid w:val="0"/>
          <w:lang w:val="ro-RO"/>
        </w:rPr>
        <w:t>polielectrolit</w:t>
      </w:r>
      <w:proofErr w:type="spellEnd"/>
      <w:r w:rsidRPr="00AE41E2">
        <w:rPr>
          <w:rFonts w:ascii="Arial" w:hAnsi="Arial" w:cs="Arial"/>
          <w:i/>
          <w:snapToGrid w:val="0"/>
          <w:lang w:val="ro-RO"/>
        </w:rPr>
        <w:t xml:space="preserve"> pentru deshidratare: cantitate maximă: </w:t>
      </w:r>
      <w:r w:rsidR="00EC2ABA">
        <w:rPr>
          <w:rFonts w:ascii="Arial" w:hAnsi="Arial" w:cs="Arial"/>
          <w:i/>
          <w:snapToGrid w:val="0"/>
          <w:lang w:val="ro-RO"/>
        </w:rPr>
        <w:t>60</w:t>
      </w:r>
      <w:r w:rsidRPr="00AE41E2">
        <w:rPr>
          <w:rFonts w:ascii="Arial" w:hAnsi="Arial" w:cs="Arial"/>
          <w:i/>
          <w:snapToGrid w:val="0"/>
          <w:lang w:val="ro-RO"/>
        </w:rPr>
        <w:t xml:space="preserve"> kg/</w:t>
      </w:r>
      <w:r w:rsidR="00EC2ABA">
        <w:rPr>
          <w:rFonts w:ascii="Arial" w:hAnsi="Arial" w:cs="Arial"/>
          <w:i/>
          <w:snapToGrid w:val="0"/>
          <w:lang w:val="ro-RO"/>
        </w:rPr>
        <w:t>an</w:t>
      </w:r>
      <w:r w:rsidRPr="00AE41E2">
        <w:rPr>
          <w:rFonts w:ascii="Arial" w:hAnsi="Arial" w:cs="Arial"/>
          <w:i/>
          <w:snapToGrid w:val="0"/>
          <w:lang w:val="ro-RO"/>
        </w:rPr>
        <w:t>;</w:t>
      </w:r>
    </w:p>
    <w:p w:rsidR="00865AE6" w:rsidRPr="00AE41E2" w:rsidRDefault="002525E7" w:rsidP="00FF6766">
      <w:pPr>
        <w:numPr>
          <w:ilvl w:val="0"/>
          <w:numId w:val="11"/>
        </w:numPr>
        <w:spacing w:after="0" w:line="240" w:lineRule="auto"/>
        <w:ind w:left="450" w:hanging="180"/>
        <w:jc w:val="both"/>
        <w:rPr>
          <w:rFonts w:ascii="Arial" w:hAnsi="Arial" w:cs="Arial"/>
          <w:i/>
          <w:snapToGrid w:val="0"/>
          <w:lang w:val="ro-RO"/>
        </w:rPr>
      </w:pPr>
      <w:r>
        <w:rPr>
          <w:rFonts w:ascii="Arial" w:hAnsi="Arial" w:cs="Arial"/>
          <w:i/>
          <w:snapToGrid w:val="0"/>
          <w:lang w:val="ro-RO"/>
        </w:rPr>
        <w:t>sulfat</w:t>
      </w:r>
      <w:r w:rsidR="008E5AF2" w:rsidRPr="00AE41E2">
        <w:rPr>
          <w:rFonts w:ascii="Arial" w:hAnsi="Arial" w:cs="Arial"/>
          <w:i/>
          <w:snapToGrid w:val="0"/>
          <w:lang w:val="ro-RO"/>
        </w:rPr>
        <w:t xml:space="preserve"> feric</w:t>
      </w:r>
      <w:r>
        <w:rPr>
          <w:rFonts w:ascii="Arial" w:hAnsi="Arial" w:cs="Arial"/>
          <w:i/>
          <w:snapToGrid w:val="0"/>
          <w:lang w:val="ro-RO"/>
        </w:rPr>
        <w:t>: 60-80 g/m³ apă influentă</w:t>
      </w:r>
      <w:r w:rsidR="008E5AF2" w:rsidRPr="00AE41E2">
        <w:rPr>
          <w:rFonts w:ascii="Arial" w:hAnsi="Arial" w:cs="Arial"/>
          <w:i/>
          <w:snapToGrid w:val="0"/>
          <w:lang w:val="ro-RO"/>
        </w:rPr>
        <w:t xml:space="preserve">; </w:t>
      </w:r>
    </w:p>
    <w:p w:rsidR="00865AE6" w:rsidRPr="00AE41E2" w:rsidRDefault="005F3506" w:rsidP="00954C65">
      <w:pPr>
        <w:spacing w:after="0" w:line="240" w:lineRule="auto"/>
        <w:jc w:val="both"/>
        <w:rPr>
          <w:rFonts w:ascii="Arial" w:hAnsi="Arial" w:cs="Arial"/>
          <w:i/>
          <w:snapToGrid w:val="0"/>
          <w:lang w:val="ro-RO"/>
        </w:rPr>
      </w:pPr>
      <w:r w:rsidRPr="00AE41E2">
        <w:rPr>
          <w:rFonts w:ascii="Arial" w:hAnsi="Arial" w:cs="Arial"/>
          <w:b/>
          <w:lang w:val="ro-RO"/>
        </w:rPr>
        <w:t xml:space="preserve">− </w:t>
      </w:r>
      <w:r w:rsidR="00865AE6" w:rsidRPr="00AE41E2">
        <w:rPr>
          <w:rFonts w:ascii="Arial" w:hAnsi="Arial" w:cs="Arial"/>
          <w:snapToGrid w:val="0"/>
          <w:lang w:val="ro-RO"/>
        </w:rPr>
        <w:t xml:space="preserve">Ambalaje: </w:t>
      </w:r>
      <w:r w:rsidR="00865AE6" w:rsidRPr="00AE41E2">
        <w:rPr>
          <w:rFonts w:ascii="Arial" w:hAnsi="Arial" w:cs="Arial"/>
          <w:i/>
          <w:snapToGrid w:val="0"/>
          <w:lang w:val="ro-RO"/>
        </w:rPr>
        <w:t xml:space="preserve">- saci din </w:t>
      </w:r>
      <w:r w:rsidR="008E5AF2" w:rsidRPr="00AE41E2">
        <w:rPr>
          <w:rFonts w:ascii="Arial" w:hAnsi="Arial" w:cs="Arial"/>
          <w:i/>
          <w:snapToGrid w:val="0"/>
          <w:lang w:val="ro-RO"/>
        </w:rPr>
        <w:t>material plastic</w:t>
      </w:r>
      <w:r w:rsidR="00865AE6" w:rsidRPr="00AE41E2">
        <w:rPr>
          <w:rFonts w:ascii="Arial" w:hAnsi="Arial" w:cs="Arial"/>
          <w:i/>
          <w:snapToGrid w:val="0"/>
          <w:lang w:val="ro-RO"/>
        </w:rPr>
        <w:t xml:space="preserve"> pentru </w:t>
      </w:r>
      <w:proofErr w:type="spellStart"/>
      <w:r w:rsidR="00865AE6" w:rsidRPr="00AE41E2">
        <w:rPr>
          <w:rFonts w:ascii="Arial" w:hAnsi="Arial" w:cs="Arial"/>
          <w:i/>
          <w:snapToGrid w:val="0"/>
          <w:lang w:val="ro-RO"/>
        </w:rPr>
        <w:t>polielectrolit</w:t>
      </w:r>
      <w:proofErr w:type="spellEnd"/>
      <w:r w:rsidR="00865AE6" w:rsidRPr="00AE41E2">
        <w:rPr>
          <w:rFonts w:ascii="Arial" w:hAnsi="Arial" w:cs="Arial"/>
          <w:i/>
          <w:snapToGrid w:val="0"/>
          <w:lang w:val="ro-RO"/>
        </w:rPr>
        <w:t xml:space="preserve">; </w:t>
      </w:r>
    </w:p>
    <w:p w:rsidR="00865AE6" w:rsidRPr="00AE41E2" w:rsidRDefault="00865AE6" w:rsidP="00527488">
      <w:pPr>
        <w:spacing w:after="0" w:line="240" w:lineRule="auto"/>
        <w:ind w:firstLine="720"/>
        <w:jc w:val="both"/>
        <w:rPr>
          <w:rFonts w:ascii="Arial" w:hAnsi="Arial" w:cs="Arial"/>
          <w:i/>
          <w:snapToGrid w:val="0"/>
          <w:lang w:val="ro-RO"/>
        </w:rPr>
      </w:pPr>
      <w:r w:rsidRPr="00AE41E2">
        <w:rPr>
          <w:rFonts w:ascii="Arial" w:hAnsi="Arial" w:cs="Arial"/>
          <w:i/>
          <w:snapToGrid w:val="0"/>
          <w:lang w:val="ro-RO"/>
        </w:rPr>
        <w:t xml:space="preserve">   </w:t>
      </w:r>
      <w:r w:rsidR="00954C65" w:rsidRPr="00AE41E2">
        <w:rPr>
          <w:rFonts w:ascii="Arial" w:hAnsi="Arial" w:cs="Arial"/>
          <w:i/>
          <w:snapToGrid w:val="0"/>
          <w:lang w:val="ro-RO"/>
        </w:rPr>
        <w:t xml:space="preserve">     </w:t>
      </w:r>
      <w:r w:rsidRPr="00AE41E2">
        <w:rPr>
          <w:rFonts w:ascii="Arial" w:hAnsi="Arial" w:cs="Arial"/>
          <w:i/>
          <w:snapToGrid w:val="0"/>
          <w:lang w:val="ro-RO"/>
        </w:rPr>
        <w:t xml:space="preserve">- </w:t>
      </w:r>
      <w:proofErr w:type="spellStart"/>
      <w:r w:rsidR="008E5AF2" w:rsidRPr="00AE41E2">
        <w:rPr>
          <w:rFonts w:ascii="Arial" w:hAnsi="Arial" w:cs="Arial"/>
          <w:i/>
          <w:snapToGrid w:val="0"/>
          <w:lang w:val="ro-RO"/>
        </w:rPr>
        <w:t>recipienţi</w:t>
      </w:r>
      <w:proofErr w:type="spellEnd"/>
      <w:r w:rsidR="008E5AF2" w:rsidRPr="00AE41E2">
        <w:rPr>
          <w:rFonts w:ascii="Arial" w:hAnsi="Arial" w:cs="Arial"/>
          <w:i/>
          <w:snapToGrid w:val="0"/>
          <w:lang w:val="ro-RO"/>
        </w:rPr>
        <w:t xml:space="preserve"> din material plastic cu capacitate de 1 m³ pentru </w:t>
      </w:r>
      <w:r w:rsidR="00984AC0">
        <w:rPr>
          <w:rFonts w:ascii="Arial" w:hAnsi="Arial" w:cs="Arial"/>
          <w:i/>
          <w:snapToGrid w:val="0"/>
          <w:lang w:val="ro-RO"/>
        </w:rPr>
        <w:t xml:space="preserve">sulfat </w:t>
      </w:r>
      <w:r w:rsidR="008E5AF2" w:rsidRPr="00AE41E2">
        <w:rPr>
          <w:rFonts w:ascii="Arial" w:hAnsi="Arial" w:cs="Arial"/>
          <w:i/>
          <w:snapToGrid w:val="0"/>
          <w:lang w:val="ro-RO"/>
        </w:rPr>
        <w:t>feric</w:t>
      </w:r>
      <w:r w:rsidRPr="00AE41E2">
        <w:rPr>
          <w:rFonts w:ascii="Arial" w:hAnsi="Arial" w:cs="Arial"/>
          <w:i/>
          <w:snapToGrid w:val="0"/>
          <w:lang w:val="ro-RO"/>
        </w:rPr>
        <w:t xml:space="preserve">. </w:t>
      </w:r>
    </w:p>
    <w:p w:rsidR="006113D4" w:rsidRPr="00AE41E2" w:rsidRDefault="007A2164" w:rsidP="00EC2ABA">
      <w:pPr>
        <w:tabs>
          <w:tab w:val="left" w:pos="7830"/>
          <w:tab w:val="left" w:pos="8640"/>
        </w:tabs>
        <w:autoSpaceDE w:val="0"/>
        <w:autoSpaceDN w:val="0"/>
        <w:adjustRightInd w:val="0"/>
        <w:spacing w:after="0" w:line="240" w:lineRule="auto"/>
        <w:jc w:val="both"/>
        <w:rPr>
          <w:rFonts w:ascii="Arial" w:hAnsi="Arial" w:cs="Arial"/>
          <w:snapToGrid w:val="0"/>
          <w:lang w:val="ro-RO"/>
        </w:rPr>
      </w:pPr>
      <w:r w:rsidRPr="00AE41E2">
        <w:rPr>
          <w:rFonts w:ascii="Arial" w:hAnsi="Arial" w:cs="Arial"/>
          <w:b/>
          <w:snapToGrid w:val="0"/>
          <w:lang w:val="ro-RO"/>
        </w:rPr>
        <w:t>3.</w:t>
      </w:r>
      <w:r w:rsidRPr="00AE41E2">
        <w:rPr>
          <w:rFonts w:ascii="Arial" w:hAnsi="Arial" w:cs="Arial"/>
          <w:snapToGrid w:val="0"/>
          <w:lang w:val="ro-RO"/>
        </w:rPr>
        <w:t xml:space="preserve"> Utilităţi - apă, canalizare, energie (surse, cantităţi, volume): </w:t>
      </w:r>
    </w:p>
    <w:p w:rsidR="00EC2ABA" w:rsidRPr="004D1ABD" w:rsidRDefault="00EC2ABA" w:rsidP="00EC2ABA">
      <w:pPr>
        <w:numPr>
          <w:ilvl w:val="0"/>
          <w:numId w:val="30"/>
        </w:numPr>
        <w:tabs>
          <w:tab w:val="left" w:pos="540"/>
        </w:tabs>
        <w:spacing w:after="0" w:line="240" w:lineRule="auto"/>
        <w:ind w:left="0" w:firstLine="270"/>
        <w:jc w:val="both"/>
        <w:rPr>
          <w:rFonts w:ascii="Arial" w:hAnsi="Arial" w:cs="Arial"/>
          <w:i/>
        </w:rPr>
      </w:pPr>
      <w:proofErr w:type="spellStart"/>
      <w:r w:rsidRPr="004D1ABD">
        <w:rPr>
          <w:rFonts w:ascii="Arial" w:hAnsi="Arial" w:cs="Arial"/>
          <w:i/>
        </w:rPr>
        <w:t>Alimentarea</w:t>
      </w:r>
      <w:proofErr w:type="spellEnd"/>
      <w:r w:rsidRPr="004D1ABD">
        <w:rPr>
          <w:rFonts w:ascii="Arial" w:hAnsi="Arial" w:cs="Arial"/>
          <w:i/>
        </w:rPr>
        <w:t xml:space="preserve"> cu </w:t>
      </w:r>
      <w:proofErr w:type="spellStart"/>
      <w:r w:rsidRPr="004D1ABD">
        <w:rPr>
          <w:rFonts w:ascii="Arial" w:hAnsi="Arial" w:cs="Arial"/>
          <w:i/>
        </w:rPr>
        <w:t>apă</w:t>
      </w:r>
      <w:proofErr w:type="spellEnd"/>
      <w:r w:rsidRPr="004D1ABD">
        <w:rPr>
          <w:rFonts w:ascii="Arial" w:hAnsi="Arial" w:cs="Arial"/>
          <w:i/>
        </w:rPr>
        <w:t xml:space="preserve"> a </w:t>
      </w:r>
      <w:proofErr w:type="spellStart"/>
      <w:r w:rsidRPr="004D1ABD">
        <w:rPr>
          <w:rFonts w:ascii="Arial" w:hAnsi="Arial" w:cs="Arial"/>
          <w:i/>
        </w:rPr>
        <w:t>localităţii</w:t>
      </w:r>
      <w:proofErr w:type="spellEnd"/>
      <w:r w:rsidRPr="004D1ABD">
        <w:rPr>
          <w:rFonts w:ascii="Arial" w:hAnsi="Arial" w:cs="Arial"/>
          <w:i/>
        </w:rPr>
        <w:t xml:space="preserve"> </w:t>
      </w:r>
      <w:proofErr w:type="spellStart"/>
      <w:r w:rsidRPr="004D1ABD">
        <w:rPr>
          <w:rFonts w:ascii="Arial" w:hAnsi="Arial" w:cs="Arial"/>
          <w:i/>
        </w:rPr>
        <w:t>Lechinţa</w:t>
      </w:r>
      <w:proofErr w:type="spellEnd"/>
      <w:r w:rsidRPr="004D1ABD">
        <w:rPr>
          <w:rFonts w:ascii="Arial" w:hAnsi="Arial" w:cs="Arial"/>
          <w:i/>
        </w:rPr>
        <w:t xml:space="preserve"> </w:t>
      </w:r>
      <w:proofErr w:type="spellStart"/>
      <w:r w:rsidRPr="004D1ABD">
        <w:rPr>
          <w:rFonts w:ascii="Arial" w:hAnsi="Arial" w:cs="Arial"/>
          <w:i/>
        </w:rPr>
        <w:t>este</w:t>
      </w:r>
      <w:proofErr w:type="spellEnd"/>
      <w:r w:rsidRPr="004D1ABD">
        <w:rPr>
          <w:rFonts w:ascii="Arial" w:hAnsi="Arial" w:cs="Arial"/>
          <w:i/>
        </w:rPr>
        <w:t xml:space="preserve"> </w:t>
      </w:r>
      <w:proofErr w:type="spellStart"/>
      <w:r w:rsidRPr="004D1ABD">
        <w:rPr>
          <w:rFonts w:ascii="Arial" w:hAnsi="Arial" w:cs="Arial"/>
          <w:i/>
        </w:rPr>
        <w:t>asigurată</w:t>
      </w:r>
      <w:proofErr w:type="spellEnd"/>
      <w:r w:rsidRPr="004D1ABD">
        <w:rPr>
          <w:rFonts w:ascii="Arial" w:hAnsi="Arial" w:cs="Arial"/>
          <w:i/>
        </w:rPr>
        <w:t xml:space="preserve"> din </w:t>
      </w:r>
      <w:proofErr w:type="spellStart"/>
      <w:r w:rsidRPr="004D1ABD">
        <w:rPr>
          <w:rFonts w:ascii="Arial" w:hAnsi="Arial" w:cs="Arial"/>
          <w:i/>
        </w:rPr>
        <w:t>staţia</w:t>
      </w:r>
      <w:proofErr w:type="spellEnd"/>
      <w:r w:rsidRPr="004D1ABD">
        <w:rPr>
          <w:rFonts w:ascii="Arial" w:hAnsi="Arial" w:cs="Arial"/>
          <w:i/>
        </w:rPr>
        <w:t xml:space="preserve"> de </w:t>
      </w:r>
      <w:proofErr w:type="spellStart"/>
      <w:r w:rsidRPr="004D1ABD">
        <w:rPr>
          <w:rFonts w:ascii="Arial" w:hAnsi="Arial" w:cs="Arial"/>
          <w:i/>
        </w:rPr>
        <w:t>tratare</w:t>
      </w:r>
      <w:proofErr w:type="spellEnd"/>
      <w:r w:rsidRPr="004D1ABD">
        <w:rPr>
          <w:rFonts w:ascii="Arial" w:hAnsi="Arial" w:cs="Arial"/>
          <w:i/>
        </w:rPr>
        <w:t xml:space="preserve"> </w:t>
      </w:r>
      <w:proofErr w:type="spellStart"/>
      <w:r w:rsidRPr="004D1ABD">
        <w:rPr>
          <w:rFonts w:ascii="Arial" w:hAnsi="Arial" w:cs="Arial"/>
          <w:i/>
        </w:rPr>
        <w:t>Bistriţa</w:t>
      </w:r>
      <w:proofErr w:type="spellEnd"/>
      <w:r w:rsidRPr="004D1ABD">
        <w:rPr>
          <w:rFonts w:ascii="Arial" w:hAnsi="Arial" w:cs="Arial"/>
          <w:i/>
        </w:rPr>
        <w:t xml:space="preserve">, </w:t>
      </w:r>
      <w:proofErr w:type="spellStart"/>
      <w:r w:rsidRPr="004D1ABD">
        <w:rPr>
          <w:rFonts w:ascii="Arial" w:hAnsi="Arial" w:cs="Arial"/>
          <w:i/>
        </w:rPr>
        <w:t>printr</w:t>
      </w:r>
      <w:proofErr w:type="spellEnd"/>
      <w:r w:rsidRPr="004D1ABD">
        <w:rPr>
          <w:rFonts w:ascii="Arial" w:hAnsi="Arial" w:cs="Arial"/>
          <w:i/>
        </w:rPr>
        <w:t xml:space="preserve">-o </w:t>
      </w:r>
      <w:proofErr w:type="spellStart"/>
      <w:r w:rsidRPr="004D1ABD">
        <w:rPr>
          <w:rFonts w:ascii="Arial" w:hAnsi="Arial" w:cs="Arial"/>
          <w:i/>
        </w:rPr>
        <w:t>conductă</w:t>
      </w:r>
      <w:proofErr w:type="spellEnd"/>
      <w:r w:rsidRPr="004D1ABD">
        <w:rPr>
          <w:rFonts w:ascii="Arial" w:hAnsi="Arial" w:cs="Arial"/>
          <w:i/>
        </w:rPr>
        <w:t xml:space="preserve"> OL400, </w:t>
      </w:r>
      <w:proofErr w:type="spellStart"/>
      <w:r w:rsidRPr="004D1ABD">
        <w:rPr>
          <w:rFonts w:ascii="Arial" w:hAnsi="Arial" w:cs="Arial"/>
          <w:i/>
        </w:rPr>
        <w:t>Dn</w:t>
      </w:r>
      <w:proofErr w:type="spellEnd"/>
      <w:r w:rsidRPr="004D1ABD">
        <w:rPr>
          <w:rFonts w:ascii="Arial" w:hAnsi="Arial" w:cs="Arial"/>
          <w:i/>
        </w:rPr>
        <w:t xml:space="preserve"> 63 mm, care </w:t>
      </w:r>
      <w:proofErr w:type="spellStart"/>
      <w:r w:rsidRPr="004D1ABD">
        <w:rPr>
          <w:rFonts w:ascii="Arial" w:hAnsi="Arial" w:cs="Arial"/>
          <w:i/>
        </w:rPr>
        <w:t>asigură</w:t>
      </w:r>
      <w:proofErr w:type="spellEnd"/>
      <w:r w:rsidRPr="004D1ABD">
        <w:rPr>
          <w:rFonts w:ascii="Arial" w:hAnsi="Arial" w:cs="Arial"/>
          <w:i/>
        </w:rPr>
        <w:t xml:space="preserve"> </w:t>
      </w:r>
      <w:proofErr w:type="spellStart"/>
      <w:r w:rsidRPr="004D1ABD">
        <w:rPr>
          <w:rFonts w:ascii="Arial" w:hAnsi="Arial" w:cs="Arial"/>
          <w:i/>
        </w:rPr>
        <w:t>alimentarea</w:t>
      </w:r>
      <w:proofErr w:type="spellEnd"/>
      <w:r w:rsidRPr="004D1ABD">
        <w:rPr>
          <w:rFonts w:ascii="Arial" w:hAnsi="Arial" w:cs="Arial"/>
          <w:i/>
        </w:rPr>
        <w:t xml:space="preserve"> </w:t>
      </w:r>
      <w:proofErr w:type="spellStart"/>
      <w:r w:rsidRPr="004D1ABD">
        <w:rPr>
          <w:rFonts w:ascii="Arial" w:hAnsi="Arial" w:cs="Arial"/>
          <w:i/>
        </w:rPr>
        <w:t>rezervorului</w:t>
      </w:r>
      <w:proofErr w:type="spellEnd"/>
      <w:r w:rsidRPr="004D1ABD">
        <w:rPr>
          <w:rFonts w:ascii="Arial" w:hAnsi="Arial" w:cs="Arial"/>
          <w:i/>
        </w:rPr>
        <w:t xml:space="preserve"> de 1000 mc din </w:t>
      </w:r>
      <w:proofErr w:type="spellStart"/>
      <w:r w:rsidRPr="004D1ABD">
        <w:rPr>
          <w:rFonts w:ascii="Arial" w:hAnsi="Arial" w:cs="Arial"/>
          <w:i/>
        </w:rPr>
        <w:t>Lechinţa</w:t>
      </w:r>
      <w:proofErr w:type="spellEnd"/>
      <w:r>
        <w:rPr>
          <w:rFonts w:ascii="Arial" w:hAnsi="Arial" w:cs="Arial"/>
          <w:i/>
        </w:rPr>
        <w:t>.</w:t>
      </w:r>
    </w:p>
    <w:p w:rsidR="00C05A68" w:rsidRPr="00AE41E2" w:rsidRDefault="009E24D6" w:rsidP="00C05A68">
      <w:pPr>
        <w:tabs>
          <w:tab w:val="left" w:pos="990"/>
        </w:tabs>
        <w:spacing w:after="0" w:line="240" w:lineRule="auto"/>
        <w:ind w:left="720"/>
        <w:jc w:val="both"/>
        <w:rPr>
          <w:rFonts w:ascii="Arial" w:hAnsi="Arial" w:cs="Arial"/>
          <w:i/>
          <w:snapToGrid w:val="0"/>
          <w:lang w:val="ro-RO"/>
        </w:rPr>
      </w:pPr>
      <w:r w:rsidRPr="00AE41E2">
        <w:rPr>
          <w:rFonts w:ascii="Arial" w:hAnsi="Arial" w:cs="Arial"/>
          <w:i/>
          <w:snapToGrid w:val="0"/>
          <w:lang w:val="ro-RO"/>
        </w:rPr>
        <w:t xml:space="preserve">     </w:t>
      </w:r>
      <w:r w:rsidR="00C05A68" w:rsidRPr="00AE41E2">
        <w:rPr>
          <w:rFonts w:ascii="Arial" w:hAnsi="Arial" w:cs="Arial"/>
          <w:i/>
          <w:snapToGrid w:val="0"/>
          <w:lang w:val="ro-RO"/>
        </w:rPr>
        <w:t xml:space="preserve">Necesarul total de apă este de: - maxim: </w:t>
      </w:r>
      <w:r w:rsidR="00EC2ABA">
        <w:rPr>
          <w:rFonts w:ascii="Arial" w:hAnsi="Arial" w:cs="Arial"/>
          <w:i/>
          <w:snapToGrid w:val="0"/>
          <w:lang w:val="ro-RO"/>
        </w:rPr>
        <w:t>613</w:t>
      </w:r>
      <w:r w:rsidR="00C05A68" w:rsidRPr="00AE41E2">
        <w:rPr>
          <w:rFonts w:ascii="Arial" w:hAnsi="Arial" w:cs="Arial"/>
          <w:i/>
          <w:snapToGrid w:val="0"/>
          <w:lang w:val="ro-RO"/>
        </w:rPr>
        <w:t>,</w:t>
      </w:r>
      <w:r w:rsidR="00EC2ABA">
        <w:rPr>
          <w:rFonts w:ascii="Arial" w:hAnsi="Arial" w:cs="Arial"/>
          <w:i/>
          <w:snapToGrid w:val="0"/>
          <w:lang w:val="ro-RO"/>
        </w:rPr>
        <w:t>4</w:t>
      </w:r>
      <w:r w:rsidR="00C05A68" w:rsidRPr="00AE41E2">
        <w:rPr>
          <w:rFonts w:ascii="Arial" w:hAnsi="Arial" w:cs="Arial"/>
          <w:i/>
          <w:snapToGrid w:val="0"/>
          <w:lang w:val="ro-RO"/>
        </w:rPr>
        <w:t>4 m³/zi;</w:t>
      </w:r>
    </w:p>
    <w:p w:rsidR="00C05A68" w:rsidRPr="00AE41E2" w:rsidRDefault="00C05A68" w:rsidP="00C05A68">
      <w:pPr>
        <w:tabs>
          <w:tab w:val="left" w:pos="990"/>
        </w:tabs>
        <w:spacing w:after="0" w:line="240" w:lineRule="auto"/>
        <w:jc w:val="both"/>
        <w:rPr>
          <w:rFonts w:ascii="Arial" w:hAnsi="Arial" w:cs="Arial"/>
          <w:i/>
          <w:snapToGrid w:val="0"/>
          <w:lang w:val="ro-RO"/>
        </w:rPr>
      </w:pPr>
      <w:r w:rsidRPr="00AE41E2">
        <w:rPr>
          <w:rFonts w:ascii="Arial" w:hAnsi="Arial" w:cs="Arial"/>
          <w:i/>
          <w:snapToGrid w:val="0"/>
          <w:lang w:val="ro-RO"/>
        </w:rPr>
        <w:t xml:space="preserve">                                                              </w:t>
      </w:r>
      <w:r w:rsidR="009E24D6" w:rsidRPr="00AE41E2">
        <w:rPr>
          <w:rFonts w:ascii="Arial" w:hAnsi="Arial" w:cs="Arial"/>
          <w:i/>
          <w:snapToGrid w:val="0"/>
          <w:lang w:val="ro-RO"/>
        </w:rPr>
        <w:t xml:space="preserve">      </w:t>
      </w:r>
      <w:r w:rsidRPr="00AE41E2">
        <w:rPr>
          <w:rFonts w:ascii="Arial" w:hAnsi="Arial" w:cs="Arial"/>
          <w:i/>
          <w:snapToGrid w:val="0"/>
          <w:lang w:val="ro-RO"/>
        </w:rPr>
        <w:t xml:space="preserve">- mediu: </w:t>
      </w:r>
      <w:r w:rsidR="00EC2ABA">
        <w:rPr>
          <w:rFonts w:ascii="Arial" w:hAnsi="Arial" w:cs="Arial"/>
          <w:i/>
          <w:snapToGrid w:val="0"/>
          <w:lang w:val="ro-RO"/>
        </w:rPr>
        <w:t>552</w:t>
      </w:r>
      <w:r w:rsidRPr="00AE41E2">
        <w:rPr>
          <w:rFonts w:ascii="Arial" w:hAnsi="Arial" w:cs="Arial"/>
          <w:i/>
          <w:snapToGrid w:val="0"/>
          <w:lang w:val="ro-RO"/>
        </w:rPr>
        <w:t>,</w:t>
      </w:r>
      <w:r w:rsidR="00EC2ABA">
        <w:rPr>
          <w:rFonts w:ascii="Arial" w:hAnsi="Arial" w:cs="Arial"/>
          <w:i/>
          <w:snapToGrid w:val="0"/>
          <w:lang w:val="ro-RO"/>
        </w:rPr>
        <w:t>96</w:t>
      </w:r>
      <w:r w:rsidRPr="00AE41E2">
        <w:rPr>
          <w:rFonts w:ascii="Arial" w:hAnsi="Arial" w:cs="Arial"/>
          <w:i/>
          <w:snapToGrid w:val="0"/>
          <w:lang w:val="ro-RO"/>
        </w:rPr>
        <w:t xml:space="preserve"> m³/zi, </w:t>
      </w:r>
    </w:p>
    <w:p w:rsidR="00C05A68" w:rsidRPr="00AE41E2" w:rsidRDefault="00C05A68" w:rsidP="00C05A68">
      <w:pPr>
        <w:tabs>
          <w:tab w:val="left" w:pos="990"/>
          <w:tab w:val="left" w:pos="3870"/>
        </w:tabs>
        <w:spacing w:after="0" w:line="240" w:lineRule="auto"/>
        <w:jc w:val="both"/>
        <w:rPr>
          <w:rFonts w:ascii="Arial" w:hAnsi="Arial" w:cs="Arial"/>
          <w:i/>
          <w:snapToGrid w:val="0"/>
          <w:lang w:val="ro-RO"/>
        </w:rPr>
      </w:pPr>
      <w:r w:rsidRPr="00AE41E2">
        <w:rPr>
          <w:rFonts w:ascii="Arial" w:hAnsi="Arial" w:cs="Arial"/>
          <w:i/>
          <w:snapToGrid w:val="0"/>
          <w:lang w:val="ro-RO"/>
        </w:rPr>
        <w:tab/>
        <w:t xml:space="preserve">                                              </w:t>
      </w:r>
      <w:r w:rsidR="009E24D6" w:rsidRPr="00AE41E2">
        <w:rPr>
          <w:rFonts w:ascii="Arial" w:hAnsi="Arial" w:cs="Arial"/>
          <w:i/>
          <w:snapToGrid w:val="0"/>
          <w:lang w:val="ro-RO"/>
        </w:rPr>
        <w:t xml:space="preserve">     </w:t>
      </w:r>
      <w:r w:rsidRPr="00AE41E2">
        <w:rPr>
          <w:rFonts w:ascii="Arial" w:hAnsi="Arial" w:cs="Arial"/>
          <w:i/>
          <w:snapToGrid w:val="0"/>
          <w:lang w:val="ro-RO"/>
        </w:rPr>
        <w:t xml:space="preserve">- minim: </w:t>
      </w:r>
      <w:r w:rsidR="00EC2ABA">
        <w:rPr>
          <w:rFonts w:ascii="Arial" w:hAnsi="Arial" w:cs="Arial"/>
          <w:i/>
          <w:snapToGrid w:val="0"/>
          <w:lang w:val="ro-RO"/>
        </w:rPr>
        <w:t>50</w:t>
      </w:r>
      <w:r w:rsidRPr="00AE41E2">
        <w:rPr>
          <w:rFonts w:ascii="Arial" w:hAnsi="Arial" w:cs="Arial"/>
          <w:i/>
          <w:snapToGrid w:val="0"/>
          <w:lang w:val="ro-RO"/>
        </w:rPr>
        <w:t>1,</w:t>
      </w:r>
      <w:r w:rsidR="00EC2ABA">
        <w:rPr>
          <w:rFonts w:ascii="Arial" w:hAnsi="Arial" w:cs="Arial"/>
          <w:i/>
          <w:snapToGrid w:val="0"/>
          <w:lang w:val="ro-RO"/>
        </w:rPr>
        <w:t>12</w:t>
      </w:r>
      <w:r w:rsidRPr="00AE41E2">
        <w:rPr>
          <w:rFonts w:ascii="Arial" w:hAnsi="Arial" w:cs="Arial"/>
          <w:i/>
          <w:snapToGrid w:val="0"/>
          <w:lang w:val="ro-RO"/>
        </w:rPr>
        <w:t xml:space="preserve"> m³/zi.</w:t>
      </w:r>
    </w:p>
    <w:p w:rsidR="00C05A68" w:rsidRPr="00AE41E2" w:rsidRDefault="009E24D6" w:rsidP="00C05A68">
      <w:pPr>
        <w:tabs>
          <w:tab w:val="left" w:pos="990"/>
        </w:tabs>
        <w:spacing w:after="0" w:line="240" w:lineRule="auto"/>
        <w:ind w:left="720"/>
        <w:jc w:val="both"/>
        <w:rPr>
          <w:rFonts w:ascii="Arial" w:hAnsi="Arial" w:cs="Arial"/>
          <w:i/>
          <w:snapToGrid w:val="0"/>
          <w:lang w:val="ro-RO"/>
        </w:rPr>
      </w:pPr>
      <w:r w:rsidRPr="00AE41E2">
        <w:rPr>
          <w:rFonts w:ascii="Arial" w:hAnsi="Arial" w:cs="Arial"/>
          <w:i/>
          <w:snapToGrid w:val="0"/>
          <w:lang w:val="ro-RO"/>
        </w:rPr>
        <w:t xml:space="preserve">     </w:t>
      </w:r>
      <w:r w:rsidR="00C05A68" w:rsidRPr="00AE41E2">
        <w:rPr>
          <w:rFonts w:ascii="Arial" w:hAnsi="Arial" w:cs="Arial"/>
          <w:i/>
          <w:snapToGrid w:val="0"/>
          <w:lang w:val="ro-RO"/>
        </w:rPr>
        <w:t xml:space="preserve">Cerinţa totală de apă este de:   - maxim: </w:t>
      </w:r>
      <w:r w:rsidR="00E9306A">
        <w:rPr>
          <w:rFonts w:ascii="Arial" w:hAnsi="Arial" w:cs="Arial"/>
          <w:i/>
          <w:snapToGrid w:val="0"/>
          <w:lang w:val="ro-RO"/>
        </w:rPr>
        <w:t>699</w:t>
      </w:r>
      <w:r w:rsidR="00C05A68" w:rsidRPr="00AE41E2">
        <w:rPr>
          <w:rFonts w:ascii="Arial" w:hAnsi="Arial" w:cs="Arial"/>
          <w:i/>
          <w:snapToGrid w:val="0"/>
          <w:lang w:val="ro-RO"/>
        </w:rPr>
        <w:t>,</w:t>
      </w:r>
      <w:r w:rsidR="00E9306A">
        <w:rPr>
          <w:rFonts w:ascii="Arial" w:hAnsi="Arial" w:cs="Arial"/>
          <w:i/>
          <w:snapToGrid w:val="0"/>
          <w:lang w:val="ro-RO"/>
        </w:rPr>
        <w:t>84</w:t>
      </w:r>
      <w:r w:rsidR="00C05A68" w:rsidRPr="00AE41E2">
        <w:rPr>
          <w:rFonts w:ascii="Arial" w:hAnsi="Arial" w:cs="Arial"/>
          <w:i/>
          <w:snapToGrid w:val="0"/>
          <w:lang w:val="ro-RO"/>
        </w:rPr>
        <w:t xml:space="preserve"> m³/zi;</w:t>
      </w:r>
    </w:p>
    <w:p w:rsidR="00C05A68" w:rsidRPr="00AE41E2" w:rsidRDefault="00C05A68" w:rsidP="00C05A68">
      <w:pPr>
        <w:tabs>
          <w:tab w:val="left" w:pos="990"/>
        </w:tabs>
        <w:spacing w:after="0" w:line="240" w:lineRule="auto"/>
        <w:jc w:val="both"/>
        <w:rPr>
          <w:rFonts w:ascii="Arial" w:hAnsi="Arial" w:cs="Arial"/>
          <w:i/>
          <w:snapToGrid w:val="0"/>
          <w:lang w:val="ro-RO"/>
        </w:rPr>
      </w:pPr>
      <w:r w:rsidRPr="00AE41E2">
        <w:rPr>
          <w:rFonts w:ascii="Arial" w:hAnsi="Arial" w:cs="Arial"/>
          <w:i/>
          <w:snapToGrid w:val="0"/>
          <w:lang w:val="ro-RO"/>
        </w:rPr>
        <w:t xml:space="preserve">                                                             </w:t>
      </w:r>
      <w:r w:rsidR="009E24D6" w:rsidRPr="00AE41E2">
        <w:rPr>
          <w:rFonts w:ascii="Arial" w:hAnsi="Arial" w:cs="Arial"/>
          <w:i/>
          <w:snapToGrid w:val="0"/>
          <w:lang w:val="ro-RO"/>
        </w:rPr>
        <w:t xml:space="preserve">     </w:t>
      </w:r>
      <w:r w:rsidRPr="00AE41E2">
        <w:rPr>
          <w:rFonts w:ascii="Arial" w:hAnsi="Arial" w:cs="Arial"/>
          <w:i/>
          <w:snapToGrid w:val="0"/>
          <w:lang w:val="ro-RO"/>
        </w:rPr>
        <w:t xml:space="preserve"> - mediu: </w:t>
      </w:r>
      <w:r w:rsidR="00E9306A">
        <w:rPr>
          <w:rFonts w:ascii="Arial" w:hAnsi="Arial" w:cs="Arial"/>
          <w:i/>
          <w:snapToGrid w:val="0"/>
          <w:lang w:val="ro-RO"/>
        </w:rPr>
        <w:t>613</w:t>
      </w:r>
      <w:r w:rsidRPr="00AE41E2">
        <w:rPr>
          <w:rFonts w:ascii="Arial" w:hAnsi="Arial" w:cs="Arial"/>
          <w:i/>
          <w:snapToGrid w:val="0"/>
          <w:lang w:val="ro-RO"/>
        </w:rPr>
        <w:t>,4</w:t>
      </w:r>
      <w:r w:rsidR="00E9306A">
        <w:rPr>
          <w:rFonts w:ascii="Arial" w:hAnsi="Arial" w:cs="Arial"/>
          <w:i/>
          <w:snapToGrid w:val="0"/>
          <w:lang w:val="ro-RO"/>
        </w:rPr>
        <w:t>4</w:t>
      </w:r>
      <w:r w:rsidRPr="00AE41E2">
        <w:rPr>
          <w:rFonts w:ascii="Arial" w:hAnsi="Arial" w:cs="Arial"/>
          <w:i/>
          <w:snapToGrid w:val="0"/>
          <w:lang w:val="ro-RO"/>
        </w:rPr>
        <w:t xml:space="preserve"> m³/zi, </w:t>
      </w:r>
    </w:p>
    <w:p w:rsidR="00C05A68" w:rsidRPr="00AE41E2" w:rsidRDefault="00C05A68" w:rsidP="00C05A68">
      <w:pPr>
        <w:tabs>
          <w:tab w:val="left" w:pos="990"/>
          <w:tab w:val="left" w:pos="3870"/>
        </w:tabs>
        <w:spacing w:after="0" w:line="240" w:lineRule="auto"/>
        <w:jc w:val="both"/>
        <w:rPr>
          <w:rFonts w:ascii="Arial" w:hAnsi="Arial" w:cs="Arial"/>
          <w:i/>
          <w:snapToGrid w:val="0"/>
          <w:lang w:val="ro-RO"/>
        </w:rPr>
      </w:pPr>
      <w:r w:rsidRPr="00AE41E2">
        <w:rPr>
          <w:rFonts w:ascii="Arial" w:hAnsi="Arial" w:cs="Arial"/>
          <w:i/>
          <w:snapToGrid w:val="0"/>
          <w:lang w:val="ro-RO"/>
        </w:rPr>
        <w:tab/>
        <w:t xml:space="preserve">                                            </w:t>
      </w:r>
      <w:r w:rsidR="009E24D6" w:rsidRPr="00AE41E2">
        <w:rPr>
          <w:rFonts w:ascii="Arial" w:hAnsi="Arial" w:cs="Arial"/>
          <w:i/>
          <w:snapToGrid w:val="0"/>
          <w:lang w:val="ro-RO"/>
        </w:rPr>
        <w:t xml:space="preserve">     </w:t>
      </w:r>
      <w:r w:rsidRPr="00AE41E2">
        <w:rPr>
          <w:rFonts w:ascii="Arial" w:hAnsi="Arial" w:cs="Arial"/>
          <w:i/>
          <w:snapToGrid w:val="0"/>
          <w:lang w:val="ro-RO"/>
        </w:rPr>
        <w:t xml:space="preserve">  - minim: </w:t>
      </w:r>
      <w:r w:rsidR="00E9306A">
        <w:rPr>
          <w:rFonts w:ascii="Arial" w:hAnsi="Arial" w:cs="Arial"/>
          <w:i/>
          <w:snapToGrid w:val="0"/>
          <w:lang w:val="ro-RO"/>
        </w:rPr>
        <w:t>527</w:t>
      </w:r>
      <w:r w:rsidRPr="00AE41E2">
        <w:rPr>
          <w:rFonts w:ascii="Arial" w:hAnsi="Arial" w:cs="Arial"/>
          <w:i/>
          <w:snapToGrid w:val="0"/>
          <w:lang w:val="ro-RO"/>
        </w:rPr>
        <w:t>,</w:t>
      </w:r>
      <w:r w:rsidR="00E9306A">
        <w:rPr>
          <w:rFonts w:ascii="Arial" w:hAnsi="Arial" w:cs="Arial"/>
          <w:i/>
          <w:snapToGrid w:val="0"/>
          <w:lang w:val="ro-RO"/>
        </w:rPr>
        <w:t>0</w:t>
      </w:r>
      <w:r w:rsidRPr="00AE41E2">
        <w:rPr>
          <w:rFonts w:ascii="Arial" w:hAnsi="Arial" w:cs="Arial"/>
          <w:i/>
          <w:snapToGrid w:val="0"/>
          <w:lang w:val="ro-RO"/>
        </w:rPr>
        <w:t>4 m³/zi.</w:t>
      </w:r>
    </w:p>
    <w:p w:rsidR="00C05A68" w:rsidRPr="00AE41E2" w:rsidRDefault="00C05A68" w:rsidP="002525E7">
      <w:pPr>
        <w:pStyle w:val="Listparagraf"/>
        <w:numPr>
          <w:ilvl w:val="0"/>
          <w:numId w:val="6"/>
        </w:numPr>
        <w:spacing w:after="0" w:line="240" w:lineRule="auto"/>
        <w:ind w:left="540" w:hanging="270"/>
        <w:jc w:val="both"/>
        <w:rPr>
          <w:rFonts w:ascii="Arial" w:hAnsi="Arial" w:cs="Arial"/>
          <w:i/>
          <w:snapToGrid w:val="0"/>
          <w:lang w:val="ro-RO"/>
        </w:rPr>
      </w:pPr>
      <w:r w:rsidRPr="00AE41E2">
        <w:rPr>
          <w:rFonts w:ascii="Arial" w:hAnsi="Arial" w:cs="Arial"/>
          <w:i/>
          <w:snapToGrid w:val="0"/>
          <w:lang w:val="ro-RO"/>
        </w:rPr>
        <w:t xml:space="preserve">Apele uzate epurate sunt evacuate în </w:t>
      </w:r>
      <w:r w:rsidR="00E9306A">
        <w:rPr>
          <w:rFonts w:ascii="Arial" w:hAnsi="Arial" w:cs="Arial"/>
          <w:i/>
          <w:snapToGrid w:val="0"/>
          <w:lang w:val="ro-RO"/>
        </w:rPr>
        <w:t>pâr</w:t>
      </w:r>
      <w:r w:rsidRPr="00AE41E2">
        <w:rPr>
          <w:rFonts w:ascii="Arial" w:hAnsi="Arial" w:cs="Arial"/>
          <w:i/>
          <w:snapToGrid w:val="0"/>
          <w:lang w:val="ro-RO"/>
        </w:rPr>
        <w:t xml:space="preserve">âul </w:t>
      </w:r>
      <w:r w:rsidR="00E9306A">
        <w:rPr>
          <w:rFonts w:ascii="Arial" w:hAnsi="Arial" w:cs="Arial"/>
          <w:i/>
          <w:snapToGrid w:val="0"/>
          <w:lang w:val="ro-RO"/>
        </w:rPr>
        <w:t>Lechinţa</w:t>
      </w:r>
      <w:r w:rsidRPr="00AE41E2">
        <w:rPr>
          <w:rFonts w:ascii="Arial" w:hAnsi="Arial" w:cs="Arial"/>
          <w:i/>
          <w:snapToGrid w:val="0"/>
          <w:lang w:val="ro-RO"/>
        </w:rPr>
        <w:t xml:space="preserve">. </w:t>
      </w:r>
    </w:p>
    <w:p w:rsidR="00C05A68" w:rsidRPr="00AE41E2" w:rsidRDefault="009E24D6" w:rsidP="00C05A68">
      <w:pPr>
        <w:tabs>
          <w:tab w:val="left" w:pos="990"/>
        </w:tabs>
        <w:spacing w:after="0" w:line="240" w:lineRule="auto"/>
        <w:ind w:left="720"/>
        <w:jc w:val="both"/>
        <w:rPr>
          <w:rFonts w:ascii="Arial" w:hAnsi="Arial" w:cs="Arial"/>
          <w:i/>
          <w:snapToGrid w:val="0"/>
          <w:lang w:val="ro-RO"/>
        </w:rPr>
      </w:pPr>
      <w:r w:rsidRPr="00AE41E2">
        <w:rPr>
          <w:rFonts w:ascii="Arial" w:hAnsi="Arial" w:cs="Arial"/>
          <w:i/>
          <w:snapToGrid w:val="0"/>
          <w:lang w:val="ro-RO"/>
        </w:rPr>
        <w:t xml:space="preserve">     </w:t>
      </w:r>
      <w:r w:rsidR="00C05A68" w:rsidRPr="00AE41E2">
        <w:rPr>
          <w:rFonts w:ascii="Arial" w:hAnsi="Arial" w:cs="Arial"/>
          <w:i/>
          <w:snapToGrid w:val="0"/>
          <w:lang w:val="ro-RO"/>
        </w:rPr>
        <w:t>Volumul de apă total evacuat este de:</w:t>
      </w:r>
      <w:r w:rsidR="00C05A68" w:rsidRPr="00AE41E2">
        <w:rPr>
          <w:rFonts w:ascii="Arial" w:hAnsi="Arial" w:cs="Arial"/>
          <w:i/>
          <w:snapToGrid w:val="0"/>
          <w:lang w:val="ro-RO"/>
        </w:rPr>
        <w:tab/>
        <w:t xml:space="preserve">- maxim: </w:t>
      </w:r>
      <w:r w:rsidR="00E9306A">
        <w:rPr>
          <w:rFonts w:ascii="Arial" w:hAnsi="Arial" w:cs="Arial"/>
          <w:i/>
          <w:snapToGrid w:val="0"/>
          <w:lang w:val="ro-RO"/>
        </w:rPr>
        <w:t>387,64</w:t>
      </w:r>
      <w:r w:rsidR="00C05A68" w:rsidRPr="00AE41E2">
        <w:rPr>
          <w:rFonts w:ascii="Arial" w:hAnsi="Arial" w:cs="Arial"/>
          <w:i/>
          <w:snapToGrid w:val="0"/>
          <w:lang w:val="ro-RO"/>
        </w:rPr>
        <w:t xml:space="preserve"> m³/zi;</w:t>
      </w:r>
    </w:p>
    <w:p w:rsidR="00C05A68" w:rsidRPr="00AE41E2" w:rsidRDefault="00C05A68" w:rsidP="00C05A68">
      <w:pPr>
        <w:tabs>
          <w:tab w:val="left" w:pos="990"/>
          <w:tab w:val="left" w:pos="3960"/>
          <w:tab w:val="left" w:pos="4680"/>
        </w:tabs>
        <w:spacing w:after="0" w:line="240" w:lineRule="auto"/>
        <w:ind w:left="4500"/>
        <w:jc w:val="both"/>
        <w:rPr>
          <w:rFonts w:ascii="Arial" w:hAnsi="Arial" w:cs="Arial"/>
          <w:i/>
          <w:snapToGrid w:val="0"/>
          <w:lang w:val="ro-RO"/>
        </w:rPr>
      </w:pPr>
      <w:r w:rsidRPr="00AE41E2">
        <w:rPr>
          <w:rFonts w:ascii="Arial" w:hAnsi="Arial" w:cs="Arial"/>
          <w:i/>
          <w:snapToGrid w:val="0"/>
          <w:lang w:val="ro-RO"/>
        </w:rPr>
        <w:tab/>
      </w:r>
      <w:r w:rsidRPr="00AE41E2">
        <w:rPr>
          <w:rFonts w:ascii="Arial" w:hAnsi="Arial" w:cs="Arial"/>
          <w:i/>
          <w:snapToGrid w:val="0"/>
          <w:lang w:val="ro-RO"/>
        </w:rPr>
        <w:tab/>
        <w:t xml:space="preserve">- mediu: </w:t>
      </w:r>
      <w:r w:rsidR="00E9306A">
        <w:rPr>
          <w:rFonts w:ascii="Arial" w:hAnsi="Arial" w:cs="Arial"/>
          <w:i/>
          <w:snapToGrid w:val="0"/>
          <w:lang w:val="ro-RO"/>
        </w:rPr>
        <w:t>352,4</w:t>
      </w:r>
      <w:r w:rsidRPr="00AE41E2">
        <w:rPr>
          <w:rFonts w:ascii="Arial" w:hAnsi="Arial" w:cs="Arial"/>
          <w:i/>
          <w:snapToGrid w:val="0"/>
          <w:lang w:val="ro-RO"/>
        </w:rPr>
        <w:t xml:space="preserve"> m³/zi, </w:t>
      </w:r>
    </w:p>
    <w:p w:rsidR="00E9306A" w:rsidRDefault="00C05A68" w:rsidP="00C05A68">
      <w:pPr>
        <w:tabs>
          <w:tab w:val="left" w:pos="990"/>
          <w:tab w:val="left" w:pos="3870"/>
          <w:tab w:val="left" w:pos="4680"/>
        </w:tabs>
        <w:spacing w:after="0" w:line="240" w:lineRule="auto"/>
        <w:ind w:left="720"/>
        <w:jc w:val="both"/>
        <w:rPr>
          <w:rFonts w:ascii="Arial" w:hAnsi="Arial" w:cs="Arial"/>
          <w:i/>
          <w:snapToGrid w:val="0"/>
          <w:lang w:val="ro-RO"/>
        </w:rPr>
      </w:pPr>
      <w:r w:rsidRPr="00AE41E2">
        <w:rPr>
          <w:rFonts w:ascii="Arial" w:hAnsi="Arial" w:cs="Arial"/>
          <w:i/>
          <w:snapToGrid w:val="0"/>
          <w:lang w:val="ro-RO"/>
        </w:rPr>
        <w:t xml:space="preserve">                                                             </w:t>
      </w:r>
      <w:r w:rsidRPr="00AE41E2">
        <w:rPr>
          <w:rFonts w:ascii="Arial" w:hAnsi="Arial" w:cs="Arial"/>
          <w:i/>
          <w:snapToGrid w:val="0"/>
          <w:lang w:val="ro-RO"/>
        </w:rPr>
        <w:tab/>
      </w:r>
      <w:r w:rsidRPr="00AE41E2">
        <w:rPr>
          <w:rFonts w:ascii="Arial" w:hAnsi="Arial" w:cs="Arial"/>
          <w:i/>
          <w:snapToGrid w:val="0"/>
          <w:lang w:val="ro-RO"/>
        </w:rPr>
        <w:tab/>
        <w:t xml:space="preserve">- minim: </w:t>
      </w:r>
      <w:r w:rsidR="00E9306A">
        <w:rPr>
          <w:rFonts w:ascii="Arial" w:hAnsi="Arial" w:cs="Arial"/>
          <w:i/>
          <w:snapToGrid w:val="0"/>
          <w:lang w:val="ro-RO"/>
        </w:rPr>
        <w:t>317</w:t>
      </w:r>
      <w:r w:rsidRPr="00AE41E2">
        <w:rPr>
          <w:rFonts w:ascii="Arial" w:hAnsi="Arial" w:cs="Arial"/>
          <w:i/>
          <w:snapToGrid w:val="0"/>
          <w:lang w:val="ro-RO"/>
        </w:rPr>
        <w:t>,</w:t>
      </w:r>
      <w:r w:rsidR="00E9306A">
        <w:rPr>
          <w:rFonts w:ascii="Arial" w:hAnsi="Arial" w:cs="Arial"/>
          <w:i/>
          <w:snapToGrid w:val="0"/>
          <w:lang w:val="ro-RO"/>
        </w:rPr>
        <w:t>1</w:t>
      </w:r>
      <w:r w:rsidRPr="00AE41E2">
        <w:rPr>
          <w:rFonts w:ascii="Arial" w:hAnsi="Arial" w:cs="Arial"/>
          <w:i/>
          <w:snapToGrid w:val="0"/>
          <w:lang w:val="ro-RO"/>
        </w:rPr>
        <w:t>6 m³/zi</w:t>
      </w:r>
      <w:r w:rsidR="00E9306A">
        <w:rPr>
          <w:rFonts w:ascii="Arial" w:hAnsi="Arial" w:cs="Arial"/>
          <w:i/>
          <w:snapToGrid w:val="0"/>
          <w:lang w:val="ro-RO"/>
        </w:rPr>
        <w:t>,</w:t>
      </w:r>
    </w:p>
    <w:p w:rsidR="00C05A68" w:rsidRPr="00AE41E2" w:rsidRDefault="00E9306A" w:rsidP="00C05A68">
      <w:pPr>
        <w:tabs>
          <w:tab w:val="left" w:pos="990"/>
          <w:tab w:val="left" w:pos="3870"/>
          <w:tab w:val="left" w:pos="4680"/>
        </w:tabs>
        <w:spacing w:after="0" w:line="240" w:lineRule="auto"/>
        <w:ind w:left="720"/>
        <w:jc w:val="both"/>
        <w:rPr>
          <w:rFonts w:ascii="Arial" w:hAnsi="Arial" w:cs="Arial"/>
          <w:i/>
          <w:snapToGrid w:val="0"/>
          <w:lang w:val="ro-RO"/>
        </w:rPr>
      </w:pPr>
      <w:r>
        <w:rPr>
          <w:rFonts w:ascii="Arial" w:hAnsi="Arial" w:cs="Arial"/>
          <w:i/>
          <w:snapToGrid w:val="0"/>
          <w:lang w:val="ro-RO"/>
        </w:rPr>
        <w:tab/>
      </w:r>
      <w:r>
        <w:rPr>
          <w:rFonts w:ascii="Arial" w:hAnsi="Arial" w:cs="Arial"/>
          <w:i/>
          <w:snapToGrid w:val="0"/>
          <w:lang w:val="ro-RO"/>
        </w:rPr>
        <w:tab/>
      </w:r>
      <w:r>
        <w:rPr>
          <w:rFonts w:ascii="Arial" w:hAnsi="Arial" w:cs="Arial"/>
          <w:i/>
          <w:snapToGrid w:val="0"/>
          <w:lang w:val="ro-RO"/>
        </w:rPr>
        <w:tab/>
      </w:r>
      <w:r>
        <w:rPr>
          <w:rFonts w:ascii="Arial" w:hAnsi="Arial" w:cs="Arial"/>
          <w:i/>
          <w:snapToGrid w:val="0"/>
          <w:lang w:val="ro-RO"/>
        </w:rPr>
        <w:tab/>
        <w:t>- anual: 128.626 m³</w:t>
      </w:r>
      <w:r w:rsidR="00C05A68" w:rsidRPr="00AE41E2">
        <w:rPr>
          <w:rFonts w:ascii="Arial" w:hAnsi="Arial" w:cs="Arial"/>
          <w:i/>
          <w:snapToGrid w:val="0"/>
          <w:lang w:val="ro-RO"/>
        </w:rPr>
        <w:t>.</w:t>
      </w:r>
    </w:p>
    <w:p w:rsidR="002525E7" w:rsidRDefault="00690F13" w:rsidP="002525E7">
      <w:pPr>
        <w:pStyle w:val="Listparagraf"/>
        <w:numPr>
          <w:ilvl w:val="0"/>
          <w:numId w:val="6"/>
        </w:numPr>
        <w:tabs>
          <w:tab w:val="left" w:pos="540"/>
          <w:tab w:val="left" w:pos="3870"/>
          <w:tab w:val="left" w:pos="4680"/>
        </w:tabs>
        <w:spacing w:after="0" w:line="240" w:lineRule="auto"/>
        <w:ind w:left="0" w:firstLine="270"/>
        <w:jc w:val="both"/>
        <w:rPr>
          <w:rFonts w:ascii="Arial" w:hAnsi="Arial" w:cs="Arial"/>
          <w:i/>
          <w:snapToGrid w:val="0"/>
          <w:lang w:val="ro-RO"/>
        </w:rPr>
      </w:pPr>
      <w:r w:rsidRPr="002525E7">
        <w:rPr>
          <w:rFonts w:ascii="Arial" w:hAnsi="Arial" w:cs="Arial"/>
          <w:i/>
          <w:snapToGrid w:val="0"/>
          <w:lang w:val="ro-RO"/>
        </w:rPr>
        <w:t>A</w:t>
      </w:r>
      <w:r w:rsidR="002525E7">
        <w:rPr>
          <w:rFonts w:ascii="Arial" w:hAnsi="Arial" w:cs="Arial"/>
          <w:i/>
          <w:snapToGrid w:val="0"/>
          <w:lang w:val="ro-RO"/>
        </w:rPr>
        <w:t xml:space="preserve">limentarea cu apă a unităţii staţiei de epurare se face din reţeaua localităţii printr-un branşament PEHD </w:t>
      </w:r>
      <w:proofErr w:type="spellStart"/>
      <w:r w:rsidR="002525E7">
        <w:rPr>
          <w:rFonts w:ascii="Arial" w:hAnsi="Arial" w:cs="Arial"/>
          <w:i/>
          <w:snapToGrid w:val="0"/>
          <w:lang w:val="ro-RO"/>
        </w:rPr>
        <w:t>Dn</w:t>
      </w:r>
      <w:proofErr w:type="spellEnd"/>
      <w:r w:rsidR="002525E7">
        <w:rPr>
          <w:rFonts w:ascii="Arial" w:hAnsi="Arial" w:cs="Arial"/>
          <w:i/>
          <w:snapToGrid w:val="0"/>
          <w:lang w:val="ro-RO"/>
        </w:rPr>
        <w:t xml:space="preserve"> 63 mm.</w:t>
      </w:r>
    </w:p>
    <w:p w:rsidR="00690F13" w:rsidRPr="002525E7" w:rsidRDefault="002525E7" w:rsidP="002525E7">
      <w:pPr>
        <w:tabs>
          <w:tab w:val="left" w:pos="540"/>
          <w:tab w:val="left" w:pos="3870"/>
          <w:tab w:val="left" w:pos="4680"/>
        </w:tabs>
        <w:spacing w:after="0" w:line="240" w:lineRule="auto"/>
        <w:jc w:val="both"/>
        <w:rPr>
          <w:rFonts w:ascii="Arial" w:hAnsi="Arial" w:cs="Arial"/>
          <w:i/>
          <w:snapToGrid w:val="0"/>
          <w:lang w:val="ro-RO"/>
        </w:rPr>
      </w:pPr>
      <w:r>
        <w:rPr>
          <w:rFonts w:ascii="Arial" w:hAnsi="Arial" w:cs="Arial"/>
          <w:i/>
          <w:snapToGrid w:val="0"/>
          <w:lang w:val="ro-RO"/>
        </w:rPr>
        <w:tab/>
        <w:t>A</w:t>
      </w:r>
      <w:r w:rsidR="00690F13" w:rsidRPr="002525E7">
        <w:rPr>
          <w:rFonts w:ascii="Arial" w:hAnsi="Arial" w:cs="Arial"/>
          <w:i/>
          <w:snapToGrid w:val="0"/>
          <w:lang w:val="ro-RO"/>
        </w:rPr>
        <w:t>pele pluviale colectate de pe amplasamentul staţiei de epurare ape uzate</w:t>
      </w:r>
      <w:r>
        <w:rPr>
          <w:rFonts w:ascii="Arial" w:hAnsi="Arial" w:cs="Arial"/>
          <w:i/>
          <w:snapToGrid w:val="0"/>
          <w:lang w:val="ro-RO"/>
        </w:rPr>
        <w:t xml:space="preserve"> (prin jgheaburi, burlane, pante cu orientare şi rigole supraterane)</w:t>
      </w:r>
      <w:r w:rsidR="00293417">
        <w:rPr>
          <w:rFonts w:ascii="Arial" w:hAnsi="Arial" w:cs="Arial"/>
          <w:i/>
          <w:snapToGrid w:val="0"/>
          <w:lang w:val="ro-RO"/>
        </w:rPr>
        <w:t>, de pe o suprafaţă de 368,1 m²,</w:t>
      </w:r>
      <w:r w:rsidR="00690F13" w:rsidRPr="002525E7">
        <w:rPr>
          <w:rFonts w:ascii="Arial" w:hAnsi="Arial" w:cs="Arial"/>
          <w:i/>
          <w:snapToGrid w:val="0"/>
          <w:lang w:val="ro-RO"/>
        </w:rPr>
        <w:t xml:space="preserve"> sunt descărcate în </w:t>
      </w:r>
      <w:r w:rsidR="00293417">
        <w:rPr>
          <w:rFonts w:ascii="Arial" w:hAnsi="Arial" w:cs="Arial"/>
          <w:i/>
          <w:snapToGrid w:val="0"/>
          <w:lang w:val="ro-RO"/>
        </w:rPr>
        <w:t>pâ</w:t>
      </w:r>
      <w:r w:rsidR="00690F13" w:rsidRPr="002525E7">
        <w:rPr>
          <w:rFonts w:ascii="Arial" w:hAnsi="Arial" w:cs="Arial"/>
          <w:i/>
          <w:snapToGrid w:val="0"/>
          <w:lang w:val="ro-RO"/>
        </w:rPr>
        <w:t xml:space="preserve">râul </w:t>
      </w:r>
      <w:r w:rsidR="00293417">
        <w:rPr>
          <w:rFonts w:ascii="Arial" w:hAnsi="Arial" w:cs="Arial"/>
          <w:i/>
          <w:snapToGrid w:val="0"/>
          <w:lang w:val="ro-RO"/>
        </w:rPr>
        <w:t>Lechinţa</w:t>
      </w:r>
      <w:r w:rsidR="00690F13" w:rsidRPr="002525E7">
        <w:rPr>
          <w:rFonts w:ascii="Arial" w:hAnsi="Arial" w:cs="Arial"/>
          <w:i/>
          <w:snapToGrid w:val="0"/>
          <w:lang w:val="ro-RO"/>
        </w:rPr>
        <w:t xml:space="preserve"> prin conducta de apă epurată.</w:t>
      </w:r>
    </w:p>
    <w:p w:rsidR="007A2164" w:rsidRPr="00AE41E2" w:rsidRDefault="009E24D6" w:rsidP="00FF6766">
      <w:pPr>
        <w:pStyle w:val="Listparagraf"/>
        <w:numPr>
          <w:ilvl w:val="0"/>
          <w:numId w:val="6"/>
        </w:numPr>
        <w:spacing w:after="0" w:line="240" w:lineRule="auto"/>
        <w:ind w:left="0" w:firstLine="450"/>
        <w:jc w:val="both"/>
        <w:rPr>
          <w:rFonts w:ascii="Arial" w:hAnsi="Arial" w:cs="Arial"/>
          <w:i/>
          <w:snapToGrid w:val="0"/>
          <w:lang w:val="ro-RO"/>
        </w:rPr>
      </w:pPr>
      <w:r w:rsidRPr="00AE41E2">
        <w:rPr>
          <w:rFonts w:ascii="Arial" w:hAnsi="Arial" w:cs="Arial"/>
          <w:i/>
          <w:snapToGrid w:val="0"/>
          <w:lang w:val="ro-RO"/>
        </w:rPr>
        <w:t xml:space="preserve">Energia electrică este asigurată </w:t>
      </w:r>
      <w:r w:rsidR="007A2164" w:rsidRPr="00AE41E2">
        <w:rPr>
          <w:rFonts w:ascii="Arial" w:hAnsi="Arial" w:cs="Arial"/>
          <w:i/>
          <w:snapToGrid w:val="0"/>
          <w:lang w:val="ro-RO"/>
        </w:rPr>
        <w:t>din reţea</w:t>
      </w:r>
      <w:r w:rsidR="00C05A68" w:rsidRPr="00AE41E2">
        <w:rPr>
          <w:rFonts w:ascii="Arial" w:hAnsi="Arial" w:cs="Arial"/>
          <w:i/>
          <w:snapToGrid w:val="0"/>
          <w:lang w:val="ro-RO"/>
        </w:rPr>
        <w:t>ua localității</w:t>
      </w:r>
      <w:r w:rsidRPr="00AE41E2">
        <w:rPr>
          <w:rFonts w:ascii="Arial" w:hAnsi="Arial" w:cs="Arial"/>
          <w:i/>
          <w:snapToGrid w:val="0"/>
          <w:lang w:val="ro-RO"/>
        </w:rPr>
        <w:t>. C</w:t>
      </w:r>
      <w:r w:rsidR="007A2164" w:rsidRPr="00AE41E2">
        <w:rPr>
          <w:rFonts w:ascii="Arial" w:hAnsi="Arial" w:cs="Arial"/>
          <w:i/>
          <w:snapToGrid w:val="0"/>
          <w:lang w:val="ro-RO"/>
        </w:rPr>
        <w:t xml:space="preserve">onsumul de energie electrică </w:t>
      </w:r>
      <w:r w:rsidR="00C05A68" w:rsidRPr="00AE41E2">
        <w:rPr>
          <w:rFonts w:ascii="Arial" w:hAnsi="Arial" w:cs="Arial"/>
          <w:i/>
          <w:snapToGrid w:val="0"/>
          <w:lang w:val="ro-RO"/>
        </w:rPr>
        <w:t>este de</w:t>
      </w:r>
      <w:r w:rsidR="007A2164" w:rsidRPr="00AE41E2">
        <w:rPr>
          <w:rFonts w:ascii="Arial" w:hAnsi="Arial" w:cs="Arial"/>
          <w:i/>
          <w:snapToGrid w:val="0"/>
          <w:lang w:val="ro-RO"/>
        </w:rPr>
        <w:t xml:space="preserve"> cca. </w:t>
      </w:r>
      <w:r w:rsidR="00A51AAC">
        <w:rPr>
          <w:rFonts w:ascii="Arial" w:hAnsi="Arial" w:cs="Arial"/>
          <w:i/>
          <w:snapToGrid w:val="0"/>
          <w:lang w:val="ro-RO"/>
        </w:rPr>
        <w:t>131</w:t>
      </w:r>
      <w:r w:rsidR="007A2164" w:rsidRPr="00AE41E2">
        <w:rPr>
          <w:rFonts w:ascii="Arial" w:hAnsi="Arial" w:cs="Arial"/>
          <w:i/>
          <w:snapToGrid w:val="0"/>
          <w:lang w:val="ro-RO"/>
        </w:rPr>
        <w:t>.000 kW</w:t>
      </w:r>
      <w:r w:rsidR="00A51AAC">
        <w:rPr>
          <w:rFonts w:ascii="Arial" w:hAnsi="Arial" w:cs="Arial"/>
          <w:i/>
          <w:snapToGrid w:val="0"/>
          <w:lang w:val="ro-RO"/>
        </w:rPr>
        <w:t>h</w:t>
      </w:r>
      <w:r w:rsidR="007A2164" w:rsidRPr="00AE41E2">
        <w:rPr>
          <w:rFonts w:ascii="Arial" w:hAnsi="Arial" w:cs="Arial"/>
          <w:i/>
          <w:snapToGrid w:val="0"/>
          <w:lang w:val="ro-RO"/>
        </w:rPr>
        <w:t>/</w:t>
      </w:r>
      <w:r w:rsidR="00F323CF" w:rsidRPr="00AE41E2">
        <w:rPr>
          <w:rFonts w:ascii="Arial" w:hAnsi="Arial" w:cs="Arial"/>
          <w:i/>
          <w:snapToGrid w:val="0"/>
          <w:lang w:val="ro-RO"/>
        </w:rPr>
        <w:t>an.</w:t>
      </w:r>
    </w:p>
    <w:p w:rsidR="00CF0033" w:rsidRPr="00AE41E2" w:rsidRDefault="007A2164" w:rsidP="00C05A68">
      <w:pPr>
        <w:spacing w:after="0" w:line="240" w:lineRule="auto"/>
        <w:jc w:val="both"/>
        <w:rPr>
          <w:rFonts w:ascii="Arial" w:hAnsi="Arial" w:cs="Arial"/>
          <w:snapToGrid w:val="0"/>
          <w:lang w:val="ro-RO"/>
        </w:rPr>
      </w:pPr>
      <w:r w:rsidRPr="00AE41E2">
        <w:rPr>
          <w:rFonts w:ascii="Arial" w:hAnsi="Arial" w:cs="Arial"/>
          <w:b/>
          <w:snapToGrid w:val="0"/>
          <w:lang w:val="ro-RO"/>
        </w:rPr>
        <w:t>4.</w:t>
      </w:r>
      <w:r w:rsidRPr="00AE41E2">
        <w:rPr>
          <w:rFonts w:ascii="Arial" w:hAnsi="Arial" w:cs="Arial"/>
          <w:snapToGrid w:val="0"/>
          <w:lang w:val="ro-RO"/>
        </w:rPr>
        <w:t xml:space="preserve"> Descrierea principalelor faze ale procesului tehnologic sau alte activităţi: </w:t>
      </w:r>
    </w:p>
    <w:p w:rsidR="00D613B0" w:rsidRPr="00AE41E2" w:rsidRDefault="00CF0033" w:rsidP="00CF0033">
      <w:pPr>
        <w:numPr>
          <w:ilvl w:val="0"/>
          <w:numId w:val="14"/>
        </w:numPr>
        <w:spacing w:after="0" w:line="240" w:lineRule="auto"/>
        <w:ind w:left="0" w:firstLine="1080"/>
        <w:jc w:val="both"/>
        <w:rPr>
          <w:rFonts w:ascii="Arial" w:hAnsi="Arial" w:cs="Arial"/>
          <w:i/>
          <w:snapToGrid w:val="0"/>
          <w:lang w:val="ro-RO"/>
        </w:rPr>
      </w:pPr>
      <w:r w:rsidRPr="00AE41E2">
        <w:rPr>
          <w:rFonts w:ascii="Arial" w:hAnsi="Arial" w:cs="Arial"/>
          <w:b/>
          <w:i/>
          <w:snapToGrid w:val="0"/>
          <w:lang w:val="ro-RO"/>
        </w:rPr>
        <w:t>Alimentarea cu apă potabilă</w:t>
      </w:r>
      <w:r w:rsidRPr="00AE41E2">
        <w:rPr>
          <w:rFonts w:ascii="Arial" w:hAnsi="Arial" w:cs="Arial"/>
          <w:i/>
          <w:snapToGrid w:val="0"/>
          <w:lang w:val="ro-RO"/>
        </w:rPr>
        <w:t xml:space="preserve"> a locuitorilor localităţi</w:t>
      </w:r>
      <w:r w:rsidR="00A51AAC">
        <w:rPr>
          <w:rFonts w:ascii="Arial" w:hAnsi="Arial" w:cs="Arial"/>
          <w:i/>
          <w:snapToGrid w:val="0"/>
          <w:lang w:val="ro-RO"/>
        </w:rPr>
        <w:t>i Lechinţa</w:t>
      </w:r>
      <w:r w:rsidRPr="00AE41E2">
        <w:rPr>
          <w:rFonts w:ascii="Arial" w:hAnsi="Arial" w:cs="Arial"/>
          <w:i/>
          <w:snapToGrid w:val="0"/>
          <w:lang w:val="ro-RO"/>
        </w:rPr>
        <w:t xml:space="preserve"> se realizează din </w:t>
      </w:r>
      <w:r w:rsidR="00A51AAC" w:rsidRPr="00AE41E2">
        <w:rPr>
          <w:rFonts w:ascii="Arial" w:hAnsi="Arial" w:cs="Arial"/>
          <w:i/>
          <w:lang w:val="ro-RO"/>
        </w:rPr>
        <w:t>conducta de aducţiune apă Bistriţa-Lechinţa</w:t>
      </w:r>
      <w:r w:rsidR="00D613B0" w:rsidRPr="00AE41E2">
        <w:rPr>
          <w:rFonts w:ascii="Arial" w:hAnsi="Arial" w:cs="Arial"/>
          <w:i/>
          <w:lang w:val="ro-RO"/>
        </w:rPr>
        <w:t xml:space="preserve">. </w:t>
      </w:r>
    </w:p>
    <w:p w:rsidR="00CF0033" w:rsidRPr="00AE41E2" w:rsidRDefault="00CF0033" w:rsidP="00CF0033">
      <w:pPr>
        <w:numPr>
          <w:ilvl w:val="0"/>
          <w:numId w:val="14"/>
        </w:numPr>
        <w:spacing w:after="0" w:line="240" w:lineRule="auto"/>
        <w:ind w:left="0" w:firstLine="1080"/>
        <w:jc w:val="both"/>
        <w:rPr>
          <w:rFonts w:ascii="Arial" w:hAnsi="Arial" w:cs="Arial"/>
          <w:i/>
          <w:snapToGrid w:val="0"/>
          <w:lang w:val="ro-RO"/>
        </w:rPr>
      </w:pPr>
      <w:r w:rsidRPr="00AE41E2">
        <w:rPr>
          <w:rFonts w:ascii="Arial" w:hAnsi="Arial" w:cs="Arial"/>
          <w:b/>
          <w:i/>
          <w:snapToGrid w:val="0"/>
          <w:lang w:val="ro-RO"/>
        </w:rPr>
        <w:t>Apele uzate menajere</w:t>
      </w:r>
      <w:r w:rsidR="003151B4" w:rsidRPr="00AE41E2">
        <w:rPr>
          <w:rFonts w:ascii="Arial" w:hAnsi="Arial" w:cs="Arial"/>
          <w:i/>
          <w:snapToGrid w:val="0"/>
          <w:lang w:val="ro-RO"/>
        </w:rPr>
        <w:t xml:space="preserve"> rezultate de la gospodării</w:t>
      </w:r>
      <w:r w:rsidR="00D613B0" w:rsidRPr="00AE41E2">
        <w:rPr>
          <w:rFonts w:ascii="Arial" w:hAnsi="Arial" w:cs="Arial"/>
          <w:i/>
          <w:snapToGrid w:val="0"/>
          <w:lang w:val="ro-RO"/>
        </w:rPr>
        <w:t xml:space="preserve">, </w:t>
      </w:r>
      <w:r w:rsidRPr="00AE41E2">
        <w:rPr>
          <w:rFonts w:ascii="Arial" w:hAnsi="Arial" w:cs="Arial"/>
          <w:i/>
          <w:snapToGrid w:val="0"/>
          <w:lang w:val="ro-RO"/>
        </w:rPr>
        <w:t xml:space="preserve">de la clădirile administrative </w:t>
      </w:r>
      <w:r w:rsidR="00D613B0" w:rsidRPr="00AE41E2">
        <w:rPr>
          <w:rFonts w:ascii="Arial" w:hAnsi="Arial" w:cs="Arial"/>
          <w:i/>
          <w:snapToGrid w:val="0"/>
          <w:lang w:val="ro-RO"/>
        </w:rPr>
        <w:t>şi de la agenţi</w:t>
      </w:r>
      <w:r w:rsidR="00CE35F6" w:rsidRPr="00AE41E2">
        <w:rPr>
          <w:rFonts w:ascii="Arial" w:hAnsi="Arial" w:cs="Arial"/>
          <w:i/>
          <w:snapToGrid w:val="0"/>
          <w:lang w:val="ro-RO"/>
        </w:rPr>
        <w:t>i</w:t>
      </w:r>
      <w:r w:rsidR="00D613B0" w:rsidRPr="00AE41E2">
        <w:rPr>
          <w:rFonts w:ascii="Arial" w:hAnsi="Arial" w:cs="Arial"/>
          <w:i/>
          <w:snapToGrid w:val="0"/>
          <w:lang w:val="ro-RO"/>
        </w:rPr>
        <w:t xml:space="preserve"> economici</w:t>
      </w:r>
      <w:r w:rsidR="00CE35F6" w:rsidRPr="00AE41E2">
        <w:rPr>
          <w:rFonts w:ascii="Arial" w:hAnsi="Arial" w:cs="Arial"/>
          <w:i/>
          <w:snapToGrid w:val="0"/>
          <w:color w:val="FF0000"/>
          <w:lang w:val="ro-RO"/>
        </w:rPr>
        <w:t xml:space="preserve"> </w:t>
      </w:r>
      <w:r w:rsidR="00CE35F6" w:rsidRPr="00AE41E2">
        <w:rPr>
          <w:rFonts w:ascii="Arial" w:hAnsi="Arial" w:cs="Arial"/>
          <w:i/>
          <w:snapToGrid w:val="0"/>
          <w:lang w:val="ro-RO"/>
        </w:rPr>
        <w:t>de pe raza localit</w:t>
      </w:r>
      <w:r w:rsidR="00A51AAC">
        <w:rPr>
          <w:rFonts w:ascii="Arial" w:hAnsi="Arial" w:cs="Arial"/>
          <w:i/>
          <w:snapToGrid w:val="0"/>
          <w:lang w:val="ro-RO"/>
        </w:rPr>
        <w:t>ăţii</w:t>
      </w:r>
      <w:r w:rsidR="00CE35F6" w:rsidRPr="00AE41E2">
        <w:rPr>
          <w:rFonts w:ascii="Arial" w:hAnsi="Arial" w:cs="Arial"/>
          <w:i/>
          <w:snapToGrid w:val="0"/>
          <w:lang w:val="ro-RO"/>
        </w:rPr>
        <w:t xml:space="preserve"> </w:t>
      </w:r>
      <w:r w:rsidR="00A51AAC">
        <w:rPr>
          <w:rFonts w:ascii="Arial" w:hAnsi="Arial" w:cs="Arial"/>
          <w:i/>
          <w:snapToGrid w:val="0"/>
          <w:lang w:val="ro-RO"/>
        </w:rPr>
        <w:t>Lechinţa</w:t>
      </w:r>
      <w:r w:rsidR="00D613B0" w:rsidRPr="00AE41E2">
        <w:rPr>
          <w:rFonts w:ascii="Arial" w:hAnsi="Arial" w:cs="Arial"/>
          <w:i/>
          <w:snapToGrid w:val="0"/>
          <w:lang w:val="ro-RO"/>
        </w:rPr>
        <w:t xml:space="preserve"> </w:t>
      </w:r>
      <w:r w:rsidRPr="00AE41E2">
        <w:rPr>
          <w:rFonts w:ascii="Arial" w:hAnsi="Arial" w:cs="Arial"/>
          <w:i/>
          <w:snapToGrid w:val="0"/>
          <w:lang w:val="ro-RO"/>
        </w:rPr>
        <w:t>sunt preluate prin intermediul reţelei de canalizare şi sunt transportate la staţia de epurare.</w:t>
      </w:r>
    </w:p>
    <w:p w:rsidR="00921013" w:rsidRPr="00AE41E2" w:rsidRDefault="00921013" w:rsidP="00CF0033">
      <w:pPr>
        <w:numPr>
          <w:ilvl w:val="0"/>
          <w:numId w:val="14"/>
        </w:numPr>
        <w:spacing w:after="0" w:line="240" w:lineRule="auto"/>
        <w:ind w:left="0" w:firstLine="1080"/>
        <w:jc w:val="both"/>
        <w:rPr>
          <w:rFonts w:ascii="Arial" w:hAnsi="Arial" w:cs="Arial"/>
          <w:i/>
          <w:snapToGrid w:val="0"/>
          <w:lang w:val="ro-RO"/>
        </w:rPr>
      </w:pPr>
      <w:r w:rsidRPr="00AE41E2">
        <w:rPr>
          <w:rFonts w:ascii="Arial" w:hAnsi="Arial" w:cs="Arial"/>
          <w:i/>
          <w:snapToGrid w:val="0"/>
          <w:lang w:val="ro-RO"/>
        </w:rPr>
        <w:t xml:space="preserve">Apa uzată din sistemul de canalizare ajunge prin pompare în </w:t>
      </w:r>
      <w:r w:rsidRPr="00AE41E2">
        <w:rPr>
          <w:rFonts w:ascii="Arial" w:hAnsi="Arial" w:cs="Arial"/>
          <w:b/>
          <w:i/>
          <w:snapToGrid w:val="0"/>
          <w:lang w:val="ro-RO"/>
        </w:rPr>
        <w:t>staţia de epurare</w:t>
      </w:r>
      <w:r w:rsidR="00A51AAC">
        <w:rPr>
          <w:rFonts w:ascii="Arial" w:hAnsi="Arial" w:cs="Arial"/>
          <w:b/>
          <w:i/>
          <w:snapToGrid w:val="0"/>
          <w:lang w:val="ro-RO"/>
        </w:rPr>
        <w:t xml:space="preserve">, </w:t>
      </w:r>
      <w:r w:rsidR="00A51AAC" w:rsidRPr="00A51AAC">
        <w:rPr>
          <w:rFonts w:ascii="Arial" w:hAnsi="Arial" w:cs="Arial"/>
          <w:i/>
          <w:snapToGrid w:val="0"/>
          <w:lang w:val="ro-RO"/>
        </w:rPr>
        <w:t>unde epurarea apei este realizată biologic</w:t>
      </w:r>
      <w:r w:rsidRPr="00AE41E2">
        <w:rPr>
          <w:rFonts w:ascii="Arial" w:hAnsi="Arial" w:cs="Arial"/>
          <w:i/>
          <w:snapToGrid w:val="0"/>
          <w:lang w:val="ro-RO"/>
        </w:rPr>
        <w:t>.</w:t>
      </w:r>
    </w:p>
    <w:p w:rsidR="00CF0033" w:rsidRPr="00AE41E2" w:rsidRDefault="00CF0033" w:rsidP="00921013">
      <w:pPr>
        <w:spacing w:after="0" w:line="240" w:lineRule="auto"/>
        <w:ind w:firstLine="720"/>
        <w:jc w:val="both"/>
        <w:rPr>
          <w:rFonts w:ascii="Arial" w:hAnsi="Arial" w:cs="Arial"/>
          <w:i/>
          <w:snapToGrid w:val="0"/>
          <w:lang w:val="ro-RO"/>
        </w:rPr>
      </w:pPr>
      <w:r w:rsidRPr="00AE41E2">
        <w:rPr>
          <w:rFonts w:ascii="Arial" w:hAnsi="Arial" w:cs="Arial"/>
          <w:i/>
          <w:snapToGrid w:val="0"/>
          <w:lang w:val="ro-RO"/>
        </w:rPr>
        <w:t xml:space="preserve">Staţia de epurare ape uzate </w:t>
      </w:r>
      <w:r w:rsidR="002734CD" w:rsidRPr="00AE41E2">
        <w:rPr>
          <w:rFonts w:ascii="Arial" w:hAnsi="Arial" w:cs="Arial"/>
          <w:i/>
          <w:snapToGrid w:val="0"/>
          <w:lang w:val="ro-RO"/>
        </w:rPr>
        <w:t xml:space="preserve">este </w:t>
      </w:r>
      <w:proofErr w:type="spellStart"/>
      <w:r w:rsidR="00DA04DA" w:rsidRPr="00AE41E2">
        <w:rPr>
          <w:rFonts w:ascii="Arial" w:hAnsi="Arial" w:cs="Arial"/>
          <w:i/>
          <w:snapToGrid w:val="0"/>
          <w:lang w:val="ro-RO"/>
        </w:rPr>
        <w:t>m</w:t>
      </w:r>
      <w:r w:rsidR="00921013" w:rsidRPr="00AE41E2">
        <w:rPr>
          <w:rFonts w:ascii="Arial" w:hAnsi="Arial" w:cs="Arial"/>
          <w:i/>
          <w:snapToGrid w:val="0"/>
          <w:lang w:val="ro-RO"/>
        </w:rPr>
        <w:t>ecano-biologică</w:t>
      </w:r>
      <w:proofErr w:type="spellEnd"/>
      <w:r w:rsidR="00921013" w:rsidRPr="00AE41E2">
        <w:rPr>
          <w:rFonts w:ascii="Arial" w:hAnsi="Arial" w:cs="Arial"/>
          <w:i/>
          <w:snapToGrid w:val="0"/>
          <w:lang w:val="ro-RO"/>
        </w:rPr>
        <w:t xml:space="preserve">, dimensionată pentru un </w:t>
      </w:r>
      <w:proofErr w:type="spellStart"/>
      <w:r w:rsidR="00921013" w:rsidRPr="00AE41E2">
        <w:rPr>
          <w:rFonts w:ascii="Arial" w:hAnsi="Arial" w:cs="Arial"/>
          <w:i/>
          <w:snapToGrid w:val="0"/>
          <w:lang w:val="ro-RO"/>
        </w:rPr>
        <w:t>Q</w:t>
      </w:r>
      <w:r w:rsidR="00921013" w:rsidRPr="00AE41E2">
        <w:rPr>
          <w:rFonts w:ascii="Arial" w:hAnsi="Arial" w:cs="Arial"/>
          <w:i/>
          <w:snapToGrid w:val="0"/>
          <w:vertAlign w:val="subscript"/>
          <w:lang w:val="ro-RO"/>
        </w:rPr>
        <w:t>uzat</w:t>
      </w:r>
      <w:proofErr w:type="spellEnd"/>
      <w:r w:rsidR="00921013" w:rsidRPr="00AE41E2">
        <w:rPr>
          <w:rFonts w:ascii="Arial" w:hAnsi="Arial" w:cs="Arial"/>
          <w:i/>
          <w:snapToGrid w:val="0"/>
          <w:vertAlign w:val="subscript"/>
          <w:lang w:val="ro-RO"/>
        </w:rPr>
        <w:t xml:space="preserve"> </w:t>
      </w:r>
      <w:proofErr w:type="spellStart"/>
      <w:r w:rsidR="00921013" w:rsidRPr="00AE41E2">
        <w:rPr>
          <w:rFonts w:ascii="Arial" w:hAnsi="Arial" w:cs="Arial"/>
          <w:i/>
          <w:snapToGrid w:val="0"/>
          <w:vertAlign w:val="subscript"/>
          <w:lang w:val="ro-RO"/>
        </w:rPr>
        <w:t>max</w:t>
      </w:r>
      <w:proofErr w:type="spellEnd"/>
      <w:r w:rsidR="00921013" w:rsidRPr="00AE41E2">
        <w:rPr>
          <w:rFonts w:ascii="Arial" w:hAnsi="Arial" w:cs="Arial"/>
          <w:i/>
          <w:snapToGrid w:val="0"/>
          <w:lang w:val="ro-RO"/>
        </w:rPr>
        <w:t>=</w:t>
      </w:r>
      <w:r w:rsidR="00EB740B">
        <w:rPr>
          <w:rFonts w:ascii="Arial" w:hAnsi="Arial" w:cs="Arial"/>
          <w:i/>
          <w:snapToGrid w:val="0"/>
          <w:lang w:val="ro-RO"/>
        </w:rPr>
        <w:t xml:space="preserve"> 4</w:t>
      </w:r>
      <w:r w:rsidR="00921013" w:rsidRPr="00AE41E2">
        <w:rPr>
          <w:rFonts w:ascii="Arial" w:hAnsi="Arial" w:cs="Arial"/>
          <w:i/>
          <w:snapToGrid w:val="0"/>
          <w:lang w:val="ro-RO"/>
        </w:rPr>
        <w:t xml:space="preserve">00 m³/zi şi </w:t>
      </w:r>
      <w:r w:rsidR="00EB740B">
        <w:rPr>
          <w:rFonts w:ascii="Arial" w:hAnsi="Arial" w:cs="Arial"/>
          <w:i/>
          <w:snapToGrid w:val="0"/>
          <w:lang w:val="ro-RO"/>
        </w:rPr>
        <w:t>2</w:t>
      </w:r>
      <w:r w:rsidR="00921013" w:rsidRPr="00AE41E2">
        <w:rPr>
          <w:rFonts w:ascii="Arial" w:hAnsi="Arial" w:cs="Arial"/>
          <w:i/>
          <w:snapToGrid w:val="0"/>
          <w:lang w:val="ro-RO"/>
        </w:rPr>
        <w:t>700 LE, procesul tehnologic de epurare a apei uzate cuprinzând:</w:t>
      </w:r>
    </w:p>
    <w:p w:rsidR="007A2164" w:rsidRPr="00AE41E2" w:rsidRDefault="007A2164" w:rsidP="00303EF1">
      <w:pPr>
        <w:pStyle w:val="Listparagraf"/>
        <w:numPr>
          <w:ilvl w:val="0"/>
          <w:numId w:val="6"/>
        </w:numPr>
        <w:autoSpaceDE w:val="0"/>
        <w:autoSpaceDN w:val="0"/>
        <w:adjustRightInd w:val="0"/>
        <w:spacing w:after="0" w:line="240" w:lineRule="auto"/>
        <w:jc w:val="both"/>
        <w:rPr>
          <w:rFonts w:ascii="Arial" w:hAnsi="Arial" w:cs="Arial"/>
          <w:i/>
          <w:iCs/>
          <w:lang w:val="ro-RO"/>
        </w:rPr>
      </w:pPr>
      <w:r w:rsidRPr="00AE41E2">
        <w:rPr>
          <w:rFonts w:ascii="Arial" w:hAnsi="Arial" w:cs="Arial"/>
          <w:i/>
          <w:iCs/>
          <w:u w:val="single"/>
          <w:lang w:val="ro-RO"/>
        </w:rPr>
        <w:t>treapta de epurare mecanică</w:t>
      </w:r>
      <w:r w:rsidRPr="00AE41E2">
        <w:rPr>
          <w:rFonts w:ascii="Arial" w:hAnsi="Arial" w:cs="Arial"/>
          <w:i/>
          <w:iCs/>
          <w:lang w:val="ro-RO"/>
        </w:rPr>
        <w:t>:</w:t>
      </w:r>
    </w:p>
    <w:p w:rsidR="00303EF1" w:rsidRPr="00AE41E2" w:rsidRDefault="00303EF1" w:rsidP="00303EF1">
      <w:pPr>
        <w:tabs>
          <w:tab w:val="left" w:pos="900"/>
        </w:tabs>
        <w:autoSpaceDE w:val="0"/>
        <w:autoSpaceDN w:val="0"/>
        <w:adjustRightInd w:val="0"/>
        <w:spacing w:after="0" w:line="240" w:lineRule="auto"/>
        <w:jc w:val="both"/>
        <w:rPr>
          <w:rFonts w:ascii="Arial" w:hAnsi="Arial" w:cs="Arial"/>
          <w:i/>
          <w:iCs/>
          <w:lang w:val="ro-RO"/>
        </w:rPr>
      </w:pPr>
      <w:r w:rsidRPr="00AE41E2">
        <w:rPr>
          <w:rFonts w:ascii="Arial" w:hAnsi="Arial" w:cs="Arial"/>
          <w:i/>
          <w:iCs/>
          <w:lang w:val="ro-RO"/>
        </w:rPr>
        <w:t xml:space="preserve">- apa uzată </w:t>
      </w:r>
      <w:r w:rsidR="00EB740B">
        <w:rPr>
          <w:rFonts w:ascii="Arial" w:hAnsi="Arial" w:cs="Arial"/>
          <w:i/>
          <w:iCs/>
          <w:lang w:val="ro-RO"/>
        </w:rPr>
        <w:t>este trecută printr-un</w:t>
      </w:r>
      <w:r w:rsidRPr="00AE41E2">
        <w:rPr>
          <w:rFonts w:ascii="Arial" w:hAnsi="Arial" w:cs="Arial"/>
          <w:i/>
          <w:iCs/>
          <w:lang w:val="ro-RO"/>
        </w:rPr>
        <w:t xml:space="preserve"> grătar rar</w:t>
      </w:r>
      <w:r w:rsidR="00EB740B">
        <w:rPr>
          <w:rFonts w:ascii="Arial" w:hAnsi="Arial" w:cs="Arial"/>
          <w:i/>
          <w:iCs/>
          <w:lang w:val="ro-RO"/>
        </w:rPr>
        <w:t xml:space="preserve"> pentru reţinerea </w:t>
      </w:r>
      <w:r w:rsidRPr="00AE41E2">
        <w:rPr>
          <w:rFonts w:ascii="Arial" w:hAnsi="Arial" w:cs="Arial"/>
          <w:i/>
          <w:iCs/>
          <w:lang w:val="ro-RO"/>
        </w:rPr>
        <w:t>i</w:t>
      </w:r>
      <w:r w:rsidR="00BB6F48">
        <w:rPr>
          <w:rFonts w:ascii="Arial" w:hAnsi="Arial" w:cs="Arial"/>
          <w:i/>
          <w:iCs/>
          <w:lang w:val="ro-RO"/>
        </w:rPr>
        <w:t>mpurităţilor mecanice</w:t>
      </w:r>
      <w:r w:rsidRPr="00AE41E2">
        <w:rPr>
          <w:rFonts w:ascii="Arial" w:hAnsi="Arial" w:cs="Arial"/>
          <w:i/>
          <w:iCs/>
          <w:lang w:val="ro-RO"/>
        </w:rPr>
        <w:t xml:space="preserve"> grosiere</w:t>
      </w:r>
      <w:r w:rsidR="00BB6F48">
        <w:rPr>
          <w:rFonts w:ascii="Arial" w:hAnsi="Arial" w:cs="Arial"/>
          <w:i/>
          <w:iCs/>
          <w:lang w:val="ro-RO"/>
        </w:rPr>
        <w:t>;</w:t>
      </w:r>
    </w:p>
    <w:p w:rsidR="00303EF1" w:rsidRDefault="00303EF1" w:rsidP="00303EF1">
      <w:pPr>
        <w:tabs>
          <w:tab w:val="left" w:pos="900"/>
        </w:tabs>
        <w:autoSpaceDE w:val="0"/>
        <w:autoSpaceDN w:val="0"/>
        <w:adjustRightInd w:val="0"/>
        <w:spacing w:after="0" w:line="240" w:lineRule="auto"/>
        <w:jc w:val="both"/>
        <w:rPr>
          <w:rFonts w:ascii="Arial" w:hAnsi="Arial" w:cs="Arial"/>
          <w:i/>
          <w:iCs/>
          <w:lang w:val="ro-RO"/>
        </w:rPr>
      </w:pPr>
      <w:r w:rsidRPr="00AE41E2">
        <w:rPr>
          <w:rFonts w:ascii="Arial" w:hAnsi="Arial" w:cs="Arial"/>
          <w:i/>
          <w:iCs/>
          <w:lang w:val="ro-RO"/>
        </w:rPr>
        <w:t xml:space="preserve">- apa uzată curăţată grosier ajunge în </w:t>
      </w:r>
      <w:r w:rsidR="00BB6F48">
        <w:rPr>
          <w:rFonts w:ascii="Arial" w:hAnsi="Arial" w:cs="Arial"/>
          <w:i/>
          <w:iCs/>
          <w:lang w:val="ro-RO"/>
        </w:rPr>
        <w:t>instalaţia de sitare-deznisipare</w:t>
      </w:r>
      <w:r w:rsidR="00896A10" w:rsidRPr="00AE41E2">
        <w:rPr>
          <w:rFonts w:ascii="Arial" w:hAnsi="Arial" w:cs="Arial"/>
          <w:i/>
          <w:iCs/>
          <w:lang w:val="ro-RO"/>
        </w:rPr>
        <w:t>;</w:t>
      </w:r>
      <w:r w:rsidR="00BB6F48">
        <w:rPr>
          <w:rFonts w:ascii="Arial" w:hAnsi="Arial" w:cs="Arial"/>
          <w:i/>
          <w:iCs/>
          <w:lang w:val="ro-RO"/>
        </w:rPr>
        <w:t xml:space="preserve"> apa împreună cu suspensiile fine trece de sită prin partea inferioară a acesteia şi ajunge în deznisipator;</w:t>
      </w:r>
      <w:r w:rsidR="00896A10" w:rsidRPr="00AE41E2">
        <w:rPr>
          <w:rFonts w:ascii="Arial" w:hAnsi="Arial" w:cs="Arial"/>
          <w:i/>
          <w:iCs/>
          <w:lang w:val="ro-RO"/>
        </w:rPr>
        <w:t xml:space="preserve"> </w:t>
      </w:r>
    </w:p>
    <w:p w:rsidR="00BB6F48" w:rsidRDefault="00BB6F48" w:rsidP="00303EF1">
      <w:pPr>
        <w:tabs>
          <w:tab w:val="left" w:pos="900"/>
        </w:tabs>
        <w:autoSpaceDE w:val="0"/>
        <w:autoSpaceDN w:val="0"/>
        <w:adjustRightInd w:val="0"/>
        <w:spacing w:after="0" w:line="240" w:lineRule="auto"/>
        <w:jc w:val="both"/>
        <w:rPr>
          <w:rFonts w:ascii="Arial" w:hAnsi="Arial" w:cs="Arial"/>
          <w:i/>
          <w:iCs/>
          <w:lang w:val="ro-RO"/>
        </w:rPr>
      </w:pPr>
      <w:r>
        <w:rPr>
          <w:rFonts w:ascii="Arial" w:hAnsi="Arial" w:cs="Arial"/>
          <w:i/>
          <w:iCs/>
          <w:lang w:val="ro-RO"/>
        </w:rPr>
        <w:t xml:space="preserve">- </w:t>
      </w:r>
      <w:r w:rsidRPr="00AE41E2">
        <w:rPr>
          <w:rFonts w:ascii="Arial" w:hAnsi="Arial" w:cs="Arial"/>
          <w:i/>
          <w:iCs/>
          <w:lang w:val="ro-RO"/>
        </w:rPr>
        <w:t xml:space="preserve">reţinerile </w:t>
      </w:r>
      <w:r>
        <w:rPr>
          <w:rFonts w:ascii="Arial" w:hAnsi="Arial" w:cs="Arial"/>
          <w:i/>
          <w:iCs/>
          <w:lang w:val="ro-RO"/>
        </w:rPr>
        <w:t xml:space="preserve">de pe sită sunt ridicate cu ajutorul a 4 perii rotative, fixate pe un ax, şi </w:t>
      </w:r>
      <w:r w:rsidRPr="00AE41E2">
        <w:rPr>
          <w:rFonts w:ascii="Arial" w:hAnsi="Arial" w:cs="Arial"/>
          <w:i/>
          <w:iCs/>
          <w:lang w:val="ro-RO"/>
        </w:rPr>
        <w:t>sunt descărcate într-un container</w:t>
      </w:r>
      <w:r>
        <w:rPr>
          <w:rFonts w:ascii="Arial" w:hAnsi="Arial" w:cs="Arial"/>
          <w:i/>
          <w:iCs/>
          <w:lang w:val="ro-RO"/>
        </w:rPr>
        <w:t>;</w:t>
      </w:r>
    </w:p>
    <w:p w:rsidR="00114D9E" w:rsidRPr="00AE41E2" w:rsidRDefault="00114D9E" w:rsidP="00303EF1">
      <w:pPr>
        <w:tabs>
          <w:tab w:val="left" w:pos="900"/>
        </w:tabs>
        <w:autoSpaceDE w:val="0"/>
        <w:autoSpaceDN w:val="0"/>
        <w:adjustRightInd w:val="0"/>
        <w:spacing w:after="0" w:line="240" w:lineRule="auto"/>
        <w:jc w:val="both"/>
        <w:rPr>
          <w:rFonts w:ascii="Arial" w:hAnsi="Arial" w:cs="Arial"/>
          <w:i/>
          <w:iCs/>
          <w:lang w:val="ro-RO"/>
        </w:rPr>
      </w:pPr>
    </w:p>
    <w:p w:rsidR="00E70695" w:rsidRPr="00AE41E2" w:rsidRDefault="00BB6F48" w:rsidP="00BB6F48">
      <w:pPr>
        <w:pStyle w:val="Listparagraf"/>
        <w:numPr>
          <w:ilvl w:val="0"/>
          <w:numId w:val="6"/>
        </w:numPr>
        <w:tabs>
          <w:tab w:val="num" w:pos="1440"/>
        </w:tabs>
        <w:autoSpaceDE w:val="0"/>
        <w:autoSpaceDN w:val="0"/>
        <w:adjustRightInd w:val="0"/>
        <w:spacing w:after="0" w:line="240" w:lineRule="auto"/>
        <w:ind w:left="900" w:firstLine="180"/>
        <w:jc w:val="both"/>
        <w:rPr>
          <w:rFonts w:ascii="Arial" w:hAnsi="Arial" w:cs="Arial"/>
          <w:i/>
          <w:iCs/>
          <w:lang w:val="ro-RO"/>
        </w:rPr>
      </w:pPr>
      <w:r w:rsidRPr="00BB6F48">
        <w:rPr>
          <w:rFonts w:ascii="Arial" w:hAnsi="Arial" w:cs="Arial"/>
          <w:i/>
          <w:iCs/>
          <w:lang w:val="ro-RO"/>
        </w:rPr>
        <w:lastRenderedPageBreak/>
        <w:t xml:space="preserve"> </w:t>
      </w:r>
      <w:r w:rsidR="007A2164" w:rsidRPr="00AE41E2">
        <w:rPr>
          <w:rFonts w:ascii="Arial" w:hAnsi="Arial" w:cs="Arial"/>
          <w:i/>
          <w:iCs/>
          <w:u w:val="single"/>
          <w:lang w:val="ro-RO"/>
        </w:rPr>
        <w:t>treapta de epurare biologică</w:t>
      </w:r>
      <w:r w:rsidR="00114D9E">
        <w:rPr>
          <w:rFonts w:ascii="Arial" w:hAnsi="Arial" w:cs="Arial"/>
          <w:i/>
          <w:iCs/>
          <w:u w:val="single"/>
          <w:lang w:val="ro-RO"/>
        </w:rPr>
        <w:t xml:space="preserve"> şi linia nămolului</w:t>
      </w:r>
      <w:r w:rsidR="00E70695" w:rsidRPr="00AE41E2">
        <w:rPr>
          <w:rFonts w:ascii="Arial" w:hAnsi="Arial" w:cs="Arial"/>
          <w:i/>
          <w:iCs/>
          <w:u w:val="single"/>
          <w:lang w:val="ro-RO"/>
        </w:rPr>
        <w:t>:</w:t>
      </w:r>
      <w:r w:rsidR="00A15247" w:rsidRPr="00AE41E2">
        <w:rPr>
          <w:rFonts w:ascii="Arial" w:hAnsi="Arial" w:cs="Arial"/>
          <w:i/>
          <w:iCs/>
          <w:lang w:val="ro-RO"/>
        </w:rPr>
        <w:t xml:space="preserve"> </w:t>
      </w:r>
    </w:p>
    <w:p w:rsidR="00750349" w:rsidRDefault="00C454FE"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AE41E2">
        <w:rPr>
          <w:rFonts w:ascii="Arial" w:hAnsi="Arial" w:cs="Arial"/>
          <w:i/>
          <w:iCs/>
          <w:lang w:val="ro-RO"/>
        </w:rPr>
        <w:t xml:space="preserve">este concepută pe 2 linii </w:t>
      </w:r>
      <w:r w:rsidR="00BB6F48">
        <w:rPr>
          <w:rFonts w:ascii="Arial" w:hAnsi="Arial" w:cs="Arial"/>
          <w:i/>
          <w:iCs/>
          <w:lang w:val="ro-RO"/>
        </w:rPr>
        <w:t>tehnolog</w:t>
      </w:r>
      <w:r w:rsidRPr="00AE41E2">
        <w:rPr>
          <w:rFonts w:ascii="Arial" w:hAnsi="Arial" w:cs="Arial"/>
          <w:i/>
          <w:iCs/>
          <w:lang w:val="ro-RO"/>
        </w:rPr>
        <w:t>ice</w:t>
      </w:r>
      <w:r w:rsidR="00BB6F48">
        <w:rPr>
          <w:rFonts w:ascii="Arial" w:hAnsi="Arial" w:cs="Arial"/>
          <w:i/>
          <w:iCs/>
          <w:lang w:val="ro-RO"/>
        </w:rPr>
        <w:t xml:space="preserve"> compuse dintr-o unitate comună de denitrificare şi 2 linii de oxidare-nitrificare cu decantare secundară inclusă (decantoare tip Dortmund);</w:t>
      </w:r>
    </w:p>
    <w:p w:rsidR="00BB6F48" w:rsidRDefault="00BB6F48"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Pr>
          <w:rFonts w:ascii="Arial" w:hAnsi="Arial" w:cs="Arial"/>
          <w:i/>
          <w:iCs/>
          <w:lang w:val="ro-RO"/>
        </w:rPr>
        <w:t>în zona de denitrificare are loc îndepărtarea biologică a azotului din apa uzată</w:t>
      </w:r>
      <w:r w:rsidR="003B59AA">
        <w:rPr>
          <w:rFonts w:ascii="Arial" w:hAnsi="Arial" w:cs="Arial"/>
          <w:i/>
          <w:iCs/>
          <w:lang w:val="ro-RO"/>
        </w:rPr>
        <w:t>;</w:t>
      </w:r>
    </w:p>
    <w:p w:rsidR="003B59AA" w:rsidRDefault="003B59AA"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Pr>
          <w:rFonts w:ascii="Arial" w:hAnsi="Arial" w:cs="Arial"/>
          <w:i/>
          <w:iCs/>
          <w:lang w:val="ro-RO"/>
        </w:rPr>
        <w:t>bazinul de denitrificare este prevăzut cu un mixer submersibil care menţine nămolul activat în suspensie</w:t>
      </w:r>
      <w:r w:rsidR="00CA4204">
        <w:rPr>
          <w:rFonts w:ascii="Arial" w:hAnsi="Arial" w:cs="Arial"/>
          <w:i/>
          <w:iCs/>
          <w:lang w:val="ro-RO"/>
        </w:rPr>
        <w:t xml:space="preserve">; nămolul activat trece printr-un orificiu din bazinul de denitrificare în bazinul de oxidare-nitrificare, care conţine echipamente de aerare, aşezate pe radier; nămolul activat este separat de apa epurată în decantorul secundar conic montat în bazinul </w:t>
      </w:r>
      <w:r w:rsidR="00CA4204">
        <w:rPr>
          <w:rFonts w:ascii="Arial" w:hAnsi="Arial" w:cs="Arial"/>
          <w:i/>
          <w:iCs/>
          <w:lang w:val="ro-RO"/>
        </w:rPr>
        <w:t>de oxidare-nitrificare</w:t>
      </w:r>
      <w:r w:rsidR="00CA4204">
        <w:rPr>
          <w:rFonts w:ascii="Arial" w:hAnsi="Arial" w:cs="Arial"/>
          <w:i/>
          <w:iCs/>
          <w:lang w:val="ro-RO"/>
        </w:rPr>
        <w:t xml:space="preserve">; nămolul separat este recirculat din zona inferioară a decantorului secundar, cu ajutorul unei pompe hidro-pneumatice tip </w:t>
      </w:r>
      <w:proofErr w:type="spellStart"/>
      <w:r w:rsidR="00CA4204">
        <w:rPr>
          <w:rFonts w:ascii="Arial" w:hAnsi="Arial" w:cs="Arial"/>
          <w:i/>
          <w:iCs/>
          <w:lang w:val="ro-RO"/>
        </w:rPr>
        <w:t>air-lift</w:t>
      </w:r>
      <w:proofErr w:type="spellEnd"/>
      <w:r w:rsidR="00CA4204">
        <w:rPr>
          <w:rFonts w:ascii="Arial" w:hAnsi="Arial" w:cs="Arial"/>
          <w:i/>
          <w:iCs/>
          <w:lang w:val="ro-RO"/>
        </w:rPr>
        <w:t>, înapoi în bazinul de denitrificare;</w:t>
      </w:r>
    </w:p>
    <w:p w:rsidR="00114D9E" w:rsidRDefault="00CA4204"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Pr>
          <w:rFonts w:ascii="Arial" w:hAnsi="Arial" w:cs="Arial"/>
          <w:i/>
          <w:iCs/>
          <w:lang w:val="ro-RO"/>
        </w:rPr>
        <w:t xml:space="preserve">sistemul hidraulic de recirculare forţată a biomasei în reactor, cu sedimentare în contracurent a debitului de nămol în suspensie în decantoarele secundare, este realizat datorită tipului de construcţie a reactorului şi datorită raportului optim de recirculare a nămolului; menţinerea amestecului în suspensie </w:t>
      </w:r>
      <w:r w:rsidR="00114D9E">
        <w:rPr>
          <w:rFonts w:ascii="Arial" w:hAnsi="Arial" w:cs="Arial"/>
          <w:i/>
          <w:iCs/>
          <w:lang w:val="ro-RO"/>
        </w:rPr>
        <w:t>în bazinele cu nămol activat şi necesarul de oxigen din procesul de epurare sunt asigurate pneumatic printr-un sistem de aerare cu bule fine;</w:t>
      </w:r>
    </w:p>
    <w:p w:rsidR="00114D9E" w:rsidRDefault="00114D9E"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Pr>
          <w:rFonts w:ascii="Arial" w:hAnsi="Arial" w:cs="Arial"/>
          <w:i/>
          <w:iCs/>
          <w:lang w:val="ro-RO"/>
        </w:rPr>
        <w:t>procesul de epurare al apei menajere este proiectat să funcţioneze pe bază de biomasă în suspensie şi stabilizare aerobă a nămolului;</w:t>
      </w:r>
    </w:p>
    <w:p w:rsidR="00114D9E" w:rsidRDefault="00114D9E"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Pr>
          <w:rFonts w:ascii="Arial" w:hAnsi="Arial" w:cs="Arial"/>
          <w:i/>
          <w:iCs/>
          <w:lang w:val="ro-RO"/>
        </w:rPr>
        <w:t xml:space="preserve">nămolul în exces de la baza decantorului secundar este pompat în îngroşătorul de nămol şi apoi în depozitul de nămol, unde procesul de stabilizare a nămolului este continuat cu ajutorul unui sistem de aerare cu bule medii, poziţionat pe radierul bazinului; </w:t>
      </w:r>
    </w:p>
    <w:p w:rsidR="00114D9E" w:rsidRDefault="00114D9E"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Pr>
          <w:rFonts w:ascii="Arial" w:hAnsi="Arial" w:cs="Arial"/>
          <w:i/>
          <w:iCs/>
          <w:lang w:val="ro-RO"/>
        </w:rPr>
        <w:t>nămolul în exces este deshidratat cu ajutorul unui echipament cu deshidratarea nămolului în saci, ce are o capacitate de 6-9 m³/zi; procesul de deshidratare reduce cantitatea de nămol de până la 20 de ori;</w:t>
      </w:r>
    </w:p>
    <w:p w:rsidR="00CA4204" w:rsidRPr="00AE41E2" w:rsidRDefault="00114D9E"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Pr>
          <w:rFonts w:ascii="Arial" w:hAnsi="Arial" w:cs="Arial"/>
          <w:i/>
          <w:iCs/>
          <w:lang w:val="ro-RO"/>
        </w:rPr>
        <w:t>nămolul deshidratat este depozitat temporar într-un container amplasat pe platformă betonată şi va fi transportat la staţia de epurare Bistriţa.</w:t>
      </w:r>
      <w:r w:rsidR="00CA4204">
        <w:rPr>
          <w:rFonts w:ascii="Arial" w:hAnsi="Arial" w:cs="Arial"/>
          <w:i/>
          <w:iCs/>
          <w:lang w:val="ro-RO"/>
        </w:rPr>
        <w:t xml:space="preserve"> </w:t>
      </w:r>
    </w:p>
    <w:p w:rsidR="007A2164" w:rsidRPr="00AE41E2" w:rsidRDefault="007A2164" w:rsidP="007A2164">
      <w:pPr>
        <w:autoSpaceDE w:val="0"/>
        <w:autoSpaceDN w:val="0"/>
        <w:adjustRightInd w:val="0"/>
        <w:spacing w:after="0" w:line="240" w:lineRule="auto"/>
        <w:jc w:val="both"/>
        <w:rPr>
          <w:rFonts w:ascii="Arial" w:hAnsi="Arial" w:cs="Arial"/>
          <w:i/>
          <w:iCs/>
          <w:lang w:val="ro-RO"/>
        </w:rPr>
      </w:pPr>
      <w:r w:rsidRPr="00AE41E2">
        <w:rPr>
          <w:rFonts w:ascii="Arial" w:hAnsi="Arial" w:cs="Arial"/>
          <w:b/>
          <w:snapToGrid w:val="0"/>
          <w:lang w:val="ro-RO"/>
        </w:rPr>
        <w:t>5.</w:t>
      </w:r>
      <w:r w:rsidRPr="00AE41E2">
        <w:rPr>
          <w:rFonts w:ascii="Arial" w:hAnsi="Arial" w:cs="Arial"/>
          <w:snapToGrid w:val="0"/>
          <w:lang w:val="ro-RO"/>
        </w:rPr>
        <w:t xml:space="preserve"> Produsele şi subprodusele obţinute - cantităţi, destinaţie: </w:t>
      </w:r>
      <w:r w:rsidRPr="00AE41E2">
        <w:rPr>
          <w:rFonts w:ascii="Arial" w:hAnsi="Arial" w:cs="Arial"/>
          <w:i/>
          <w:iCs/>
          <w:lang w:val="ro-RO"/>
        </w:rPr>
        <w:t xml:space="preserve">apă </w:t>
      </w:r>
      <w:r w:rsidR="002C454F" w:rsidRPr="00AE41E2">
        <w:rPr>
          <w:rFonts w:ascii="Arial" w:hAnsi="Arial" w:cs="Arial"/>
          <w:i/>
          <w:iCs/>
          <w:lang w:val="ro-RO"/>
        </w:rPr>
        <w:t xml:space="preserve">potabilă, apă </w:t>
      </w:r>
      <w:r w:rsidRPr="00AE41E2">
        <w:rPr>
          <w:rFonts w:ascii="Arial" w:hAnsi="Arial" w:cs="Arial"/>
          <w:i/>
          <w:iCs/>
          <w:lang w:val="ro-RO"/>
        </w:rPr>
        <w:t xml:space="preserve">epurată; </w:t>
      </w:r>
    </w:p>
    <w:p w:rsidR="007A2164" w:rsidRPr="00AE41E2" w:rsidRDefault="007A2164" w:rsidP="00E65015">
      <w:pPr>
        <w:autoSpaceDE w:val="0"/>
        <w:autoSpaceDN w:val="0"/>
        <w:adjustRightInd w:val="0"/>
        <w:spacing w:after="0" w:line="240" w:lineRule="auto"/>
        <w:jc w:val="both"/>
        <w:rPr>
          <w:rFonts w:ascii="Arial" w:hAnsi="Arial" w:cs="Arial"/>
          <w:i/>
          <w:iCs/>
          <w:color w:val="FF0000"/>
          <w:lang w:val="ro-RO"/>
        </w:rPr>
      </w:pPr>
      <w:r w:rsidRPr="00AE41E2">
        <w:rPr>
          <w:rFonts w:ascii="Arial" w:hAnsi="Arial" w:cs="Arial"/>
          <w:b/>
          <w:snapToGrid w:val="0"/>
          <w:lang w:val="ro-RO"/>
        </w:rPr>
        <w:t>6.</w:t>
      </w:r>
      <w:r w:rsidRPr="00AE41E2">
        <w:rPr>
          <w:rFonts w:ascii="Arial" w:hAnsi="Arial" w:cs="Arial"/>
          <w:snapToGrid w:val="0"/>
          <w:lang w:val="ro-RO"/>
        </w:rPr>
        <w:t xml:space="preserve"> Datele referitoare la centrala termică proprie - dotare, combustibili utilizaţi (compoziţie cantităţi), producţie: </w:t>
      </w:r>
      <w:r w:rsidR="00E65015" w:rsidRPr="00AE41E2">
        <w:rPr>
          <w:rFonts w:ascii="Arial" w:hAnsi="Arial" w:cs="Arial"/>
          <w:i/>
          <w:snapToGrid w:val="0"/>
          <w:lang w:val="ro-RO"/>
        </w:rPr>
        <w:t xml:space="preserve">pe amplasamentul staţiei de epurare apă uzată, </w:t>
      </w:r>
      <w:r w:rsidRPr="00AE41E2">
        <w:rPr>
          <w:rFonts w:ascii="Arial" w:hAnsi="Arial" w:cs="Arial"/>
          <w:i/>
          <w:lang w:val="ro-RO"/>
        </w:rPr>
        <w:t>î</w:t>
      </w:r>
      <w:r w:rsidRPr="00AE41E2">
        <w:rPr>
          <w:rFonts w:ascii="Arial" w:hAnsi="Arial" w:cs="Arial"/>
          <w:i/>
          <w:iCs/>
          <w:lang w:val="ro-RO"/>
        </w:rPr>
        <w:t xml:space="preserve">ncălzirea spaţiilor </w:t>
      </w:r>
      <w:r w:rsidR="00114D9E">
        <w:rPr>
          <w:rFonts w:ascii="Arial" w:hAnsi="Arial" w:cs="Arial"/>
          <w:i/>
          <w:iCs/>
          <w:lang w:val="ro-RO"/>
        </w:rPr>
        <w:t xml:space="preserve">este asigurată cu calorifere </w:t>
      </w:r>
      <w:r w:rsidR="007E61F0" w:rsidRPr="00AE41E2">
        <w:rPr>
          <w:rFonts w:ascii="Arial" w:hAnsi="Arial" w:cs="Arial"/>
          <w:i/>
          <w:iCs/>
          <w:lang w:val="ro-RO"/>
        </w:rPr>
        <w:t>electrice</w:t>
      </w:r>
      <w:r w:rsidR="00E65015" w:rsidRPr="00AE41E2">
        <w:rPr>
          <w:rFonts w:ascii="Arial" w:hAnsi="Arial" w:cs="Arial"/>
          <w:i/>
          <w:iCs/>
          <w:lang w:val="ro-RO"/>
        </w:rPr>
        <w:t>.</w:t>
      </w:r>
      <w:r w:rsidR="00E65015" w:rsidRPr="00AE41E2">
        <w:rPr>
          <w:rFonts w:ascii="Arial" w:hAnsi="Arial" w:cs="Arial"/>
          <w:i/>
          <w:iCs/>
          <w:color w:val="FF0000"/>
          <w:lang w:val="ro-RO"/>
        </w:rPr>
        <w:t xml:space="preserve"> </w:t>
      </w:r>
    </w:p>
    <w:p w:rsidR="007A2164" w:rsidRPr="00AE41E2" w:rsidRDefault="007A2164" w:rsidP="007A2164">
      <w:pPr>
        <w:tabs>
          <w:tab w:val="left" w:pos="2340"/>
        </w:tabs>
        <w:spacing w:after="0" w:line="240" w:lineRule="auto"/>
        <w:jc w:val="both"/>
        <w:rPr>
          <w:rFonts w:ascii="Arial" w:hAnsi="Arial" w:cs="Arial"/>
          <w:i/>
          <w:snapToGrid w:val="0"/>
          <w:lang w:val="ro-RO"/>
        </w:rPr>
      </w:pPr>
      <w:r w:rsidRPr="00AE41E2">
        <w:rPr>
          <w:rFonts w:ascii="Arial" w:hAnsi="Arial" w:cs="Arial"/>
          <w:b/>
          <w:snapToGrid w:val="0"/>
          <w:lang w:val="ro-RO"/>
        </w:rPr>
        <w:t>7.</w:t>
      </w:r>
      <w:r w:rsidRPr="00AE41E2">
        <w:rPr>
          <w:rFonts w:ascii="Arial" w:hAnsi="Arial" w:cs="Arial"/>
          <w:snapToGrid w:val="0"/>
          <w:lang w:val="ro-RO"/>
        </w:rPr>
        <w:t xml:space="preserve"> Alte date specifice (cod-uri CAEN care se desfăşoară pe amplasament, dar nu int</w:t>
      </w:r>
      <w:r w:rsidR="00A15247" w:rsidRPr="00AE41E2">
        <w:rPr>
          <w:rFonts w:ascii="Arial" w:hAnsi="Arial" w:cs="Arial"/>
          <w:snapToGrid w:val="0"/>
          <w:lang w:val="ro-RO"/>
        </w:rPr>
        <w:t>ră pe procedura de autorizare):</w:t>
      </w:r>
      <w:r w:rsidRPr="00AE41E2">
        <w:rPr>
          <w:rFonts w:ascii="Arial" w:hAnsi="Arial" w:cs="Arial"/>
          <w:lang w:val="ro-RO"/>
        </w:rPr>
        <w:t xml:space="preserve"> </w:t>
      </w:r>
      <w:r w:rsidRPr="00AE41E2">
        <w:rPr>
          <w:rFonts w:ascii="Arial" w:hAnsi="Arial" w:cs="Arial"/>
          <w:i/>
          <w:lang w:val="ro-RO"/>
        </w:rPr>
        <w:t>nu este cazul;</w:t>
      </w:r>
    </w:p>
    <w:p w:rsidR="007A2164" w:rsidRPr="00AE41E2" w:rsidRDefault="007A2164" w:rsidP="007A2164">
      <w:pPr>
        <w:spacing w:after="0" w:line="240" w:lineRule="auto"/>
        <w:jc w:val="both"/>
        <w:rPr>
          <w:rFonts w:ascii="Arial" w:hAnsi="Arial" w:cs="Arial"/>
          <w:b/>
          <w:snapToGrid w:val="0"/>
          <w:lang w:val="ro-RO"/>
        </w:rPr>
      </w:pPr>
      <w:r w:rsidRPr="00AE41E2">
        <w:rPr>
          <w:rFonts w:ascii="Arial" w:hAnsi="Arial" w:cs="Arial"/>
          <w:b/>
          <w:snapToGrid w:val="0"/>
          <w:lang w:val="ro-RO"/>
        </w:rPr>
        <w:t>8.</w:t>
      </w:r>
      <w:r w:rsidRPr="00AE41E2">
        <w:rPr>
          <w:rFonts w:ascii="Arial" w:hAnsi="Arial" w:cs="Arial"/>
          <w:snapToGrid w:val="0"/>
          <w:lang w:val="ro-RO"/>
        </w:rPr>
        <w:t xml:space="preserve"> Programul de funcţionare:</w:t>
      </w:r>
      <w:r w:rsidRPr="00AE41E2">
        <w:rPr>
          <w:rFonts w:ascii="Arial" w:hAnsi="Arial" w:cs="Arial"/>
          <w:i/>
          <w:snapToGrid w:val="0"/>
          <w:lang w:val="ro-RO"/>
        </w:rPr>
        <w:t xml:space="preserve"> continuu</w:t>
      </w:r>
      <w:r w:rsidR="000C1CB4" w:rsidRPr="00AE41E2">
        <w:rPr>
          <w:rFonts w:ascii="Arial" w:hAnsi="Arial" w:cs="Arial"/>
          <w:i/>
          <w:snapToGrid w:val="0"/>
          <w:lang w:val="ro-RO"/>
        </w:rPr>
        <w:t xml:space="preserve"> (365 zile/an, 24 ore/zi)</w:t>
      </w:r>
      <w:r w:rsidRPr="00AE41E2">
        <w:rPr>
          <w:rFonts w:ascii="Arial" w:hAnsi="Arial" w:cs="Arial"/>
          <w:i/>
          <w:snapToGrid w:val="0"/>
          <w:lang w:val="ro-RO"/>
        </w:rPr>
        <w:t>.</w:t>
      </w:r>
    </w:p>
    <w:p w:rsidR="00513F76" w:rsidRPr="00AE41E2" w:rsidRDefault="00513F76" w:rsidP="007A2164">
      <w:pPr>
        <w:spacing w:after="0" w:line="240" w:lineRule="auto"/>
        <w:jc w:val="both"/>
        <w:rPr>
          <w:rFonts w:ascii="Arial" w:hAnsi="Arial" w:cs="Arial"/>
          <w:b/>
          <w:lang w:val="ro-RO"/>
        </w:rPr>
      </w:pPr>
    </w:p>
    <w:p w:rsidR="007A2164" w:rsidRPr="00AE41E2" w:rsidRDefault="007A2164" w:rsidP="007A2164">
      <w:pPr>
        <w:spacing w:after="0" w:line="240" w:lineRule="auto"/>
        <w:jc w:val="both"/>
        <w:rPr>
          <w:rFonts w:ascii="Arial" w:hAnsi="Arial" w:cs="Arial"/>
          <w:i/>
          <w:u w:val="single"/>
          <w:lang w:val="ro-RO"/>
        </w:rPr>
      </w:pPr>
      <w:r w:rsidRPr="00AE41E2">
        <w:rPr>
          <w:rFonts w:ascii="Arial" w:hAnsi="Arial" w:cs="Arial"/>
          <w:b/>
          <w:lang w:val="ro-RO"/>
        </w:rPr>
        <w:t xml:space="preserve">II. </w:t>
      </w:r>
      <w:r w:rsidRPr="00AE41E2">
        <w:rPr>
          <w:rFonts w:ascii="Arial" w:hAnsi="Arial" w:cs="Arial"/>
          <w:b/>
          <w:u w:val="single"/>
          <w:lang w:val="ro-RO"/>
        </w:rPr>
        <w:t>Instalaţiile, măsurile şi condiţiile de protecţie a mediului</w:t>
      </w:r>
    </w:p>
    <w:p w:rsidR="007A2164" w:rsidRPr="00AE41E2" w:rsidRDefault="007A2164" w:rsidP="007A2164">
      <w:pPr>
        <w:autoSpaceDE w:val="0"/>
        <w:autoSpaceDN w:val="0"/>
        <w:adjustRightInd w:val="0"/>
        <w:spacing w:after="0" w:line="240" w:lineRule="auto"/>
        <w:jc w:val="both"/>
        <w:rPr>
          <w:rFonts w:ascii="Arial" w:hAnsi="Arial" w:cs="Arial"/>
          <w:i/>
          <w:snapToGrid w:val="0"/>
          <w:lang w:val="ro-RO"/>
        </w:rPr>
      </w:pPr>
      <w:r w:rsidRPr="00AE41E2">
        <w:rPr>
          <w:rFonts w:ascii="Arial" w:hAnsi="Arial" w:cs="Arial"/>
          <w:b/>
          <w:snapToGrid w:val="0"/>
          <w:lang w:val="ro-RO"/>
        </w:rPr>
        <w:t>1.</w:t>
      </w:r>
      <w:r w:rsidRPr="00AE41E2">
        <w:rPr>
          <w:rFonts w:ascii="Arial" w:hAnsi="Arial" w:cs="Arial"/>
          <w:snapToGrid w:val="0"/>
          <w:lang w:val="ro-RO"/>
        </w:rPr>
        <w:t xml:space="preserve"> Staţiile şi instalaţiile pentru reţinerea, evacuarea şi dispersia poluanţilor în mediu, din dotare (pe factori de mediu):</w:t>
      </w:r>
      <w:r w:rsidRPr="00AE41E2">
        <w:rPr>
          <w:rFonts w:ascii="Arial" w:hAnsi="Arial" w:cs="Arial"/>
          <w:i/>
          <w:snapToGrid w:val="0"/>
          <w:lang w:val="ro-RO"/>
        </w:rPr>
        <w:t xml:space="preserve"> </w:t>
      </w:r>
    </w:p>
    <w:p w:rsidR="00724EEA" w:rsidRPr="00AE41E2" w:rsidRDefault="00724EEA" w:rsidP="00B30B36">
      <w:pPr>
        <w:numPr>
          <w:ilvl w:val="0"/>
          <w:numId w:val="21"/>
        </w:numPr>
        <w:spacing w:after="0" w:line="240" w:lineRule="auto"/>
        <w:ind w:left="630" w:hanging="270"/>
        <w:jc w:val="both"/>
        <w:rPr>
          <w:rFonts w:ascii="Arial" w:hAnsi="Arial" w:cs="Arial"/>
          <w:u w:val="single"/>
          <w:lang w:val="ro-RO"/>
        </w:rPr>
      </w:pPr>
      <w:r w:rsidRPr="00AE41E2">
        <w:rPr>
          <w:rFonts w:ascii="Arial" w:hAnsi="Arial" w:cs="Arial"/>
          <w:u w:val="single"/>
          <w:lang w:val="ro-RO"/>
        </w:rPr>
        <w:t xml:space="preserve">pentru apă: </w:t>
      </w:r>
    </w:p>
    <w:p w:rsidR="00724EEA" w:rsidRPr="00AE41E2" w:rsidRDefault="00B30B36" w:rsidP="00C55103">
      <w:pPr>
        <w:pStyle w:val="Listparagraf"/>
        <w:numPr>
          <w:ilvl w:val="0"/>
          <w:numId w:val="26"/>
        </w:numPr>
        <w:tabs>
          <w:tab w:val="left" w:pos="360"/>
        </w:tabs>
        <w:spacing w:after="0" w:line="240" w:lineRule="auto"/>
        <w:ind w:left="0" w:firstLine="0"/>
        <w:jc w:val="both"/>
        <w:rPr>
          <w:rFonts w:ascii="Arial" w:hAnsi="Arial" w:cs="Arial"/>
          <w:i/>
          <w:snapToGrid w:val="0"/>
          <w:lang w:val="ro-RO"/>
        </w:rPr>
      </w:pPr>
      <w:r w:rsidRPr="00AE41E2">
        <w:rPr>
          <w:rFonts w:ascii="Arial" w:hAnsi="Arial" w:cs="Arial"/>
          <w:i/>
          <w:snapToGrid w:val="0"/>
          <w:lang w:val="ro-RO"/>
        </w:rPr>
        <w:t xml:space="preserve">staţie de epurare ape uzate </w:t>
      </w:r>
      <w:proofErr w:type="spellStart"/>
      <w:r w:rsidRPr="00AE41E2">
        <w:rPr>
          <w:rFonts w:ascii="Arial" w:hAnsi="Arial" w:cs="Arial"/>
          <w:i/>
          <w:snapToGrid w:val="0"/>
          <w:lang w:val="ro-RO"/>
        </w:rPr>
        <w:t>mecano-biologică</w:t>
      </w:r>
      <w:proofErr w:type="spellEnd"/>
      <w:r w:rsidRPr="00AE41E2">
        <w:rPr>
          <w:rFonts w:ascii="Arial" w:hAnsi="Arial" w:cs="Arial"/>
          <w:i/>
          <w:snapToGrid w:val="0"/>
          <w:lang w:val="ro-RO"/>
        </w:rPr>
        <w:t xml:space="preserve">, dimensionată pentru un </w:t>
      </w:r>
      <w:proofErr w:type="spellStart"/>
      <w:r w:rsidRPr="00AE41E2">
        <w:rPr>
          <w:rFonts w:ascii="Arial" w:hAnsi="Arial" w:cs="Arial"/>
          <w:i/>
          <w:snapToGrid w:val="0"/>
          <w:lang w:val="ro-RO"/>
        </w:rPr>
        <w:t>Q</w:t>
      </w:r>
      <w:r w:rsidRPr="00AE41E2">
        <w:rPr>
          <w:rFonts w:ascii="Arial" w:hAnsi="Arial" w:cs="Arial"/>
          <w:i/>
          <w:snapToGrid w:val="0"/>
          <w:vertAlign w:val="subscript"/>
          <w:lang w:val="ro-RO"/>
        </w:rPr>
        <w:t>uzat</w:t>
      </w:r>
      <w:proofErr w:type="spellEnd"/>
      <w:r w:rsidRPr="00AE41E2">
        <w:rPr>
          <w:rFonts w:ascii="Arial" w:hAnsi="Arial" w:cs="Arial"/>
          <w:i/>
          <w:snapToGrid w:val="0"/>
          <w:vertAlign w:val="subscript"/>
          <w:lang w:val="ro-RO"/>
        </w:rPr>
        <w:t xml:space="preserve"> </w:t>
      </w:r>
      <w:proofErr w:type="spellStart"/>
      <w:r w:rsidRPr="00AE41E2">
        <w:rPr>
          <w:rFonts w:ascii="Arial" w:hAnsi="Arial" w:cs="Arial"/>
          <w:i/>
          <w:snapToGrid w:val="0"/>
          <w:vertAlign w:val="subscript"/>
          <w:lang w:val="ro-RO"/>
        </w:rPr>
        <w:t>max</w:t>
      </w:r>
      <w:proofErr w:type="spellEnd"/>
      <w:r w:rsidRPr="00AE41E2">
        <w:rPr>
          <w:rFonts w:ascii="Arial" w:hAnsi="Arial" w:cs="Arial"/>
          <w:i/>
          <w:snapToGrid w:val="0"/>
          <w:lang w:val="ro-RO"/>
        </w:rPr>
        <w:t>=</w:t>
      </w:r>
      <w:r w:rsidR="000E7C3F">
        <w:rPr>
          <w:rFonts w:ascii="Arial" w:hAnsi="Arial" w:cs="Arial"/>
          <w:i/>
          <w:snapToGrid w:val="0"/>
          <w:lang w:val="ro-RO"/>
        </w:rPr>
        <w:t>4</w:t>
      </w:r>
      <w:r w:rsidRPr="00AE41E2">
        <w:rPr>
          <w:rFonts w:ascii="Arial" w:hAnsi="Arial" w:cs="Arial"/>
          <w:i/>
          <w:snapToGrid w:val="0"/>
          <w:lang w:val="ro-RO"/>
        </w:rPr>
        <w:t>00 m³/zi</w:t>
      </w:r>
      <w:r w:rsidR="00724EEA" w:rsidRPr="00AE41E2">
        <w:rPr>
          <w:rFonts w:ascii="Arial" w:hAnsi="Arial" w:cs="Arial"/>
          <w:i/>
          <w:snapToGrid w:val="0"/>
          <w:lang w:val="ro-RO"/>
        </w:rPr>
        <w:t>, cu următoarele c</w:t>
      </w:r>
      <w:r w:rsidR="000E7C3F">
        <w:rPr>
          <w:rFonts w:ascii="Arial" w:hAnsi="Arial" w:cs="Arial"/>
          <w:i/>
          <w:snapToGrid w:val="0"/>
          <w:lang w:val="ro-RO"/>
        </w:rPr>
        <w:t>ircuite principal</w:t>
      </w:r>
      <w:r w:rsidR="00724EEA" w:rsidRPr="00AE41E2">
        <w:rPr>
          <w:rFonts w:ascii="Arial" w:hAnsi="Arial" w:cs="Arial"/>
          <w:i/>
          <w:snapToGrid w:val="0"/>
          <w:lang w:val="ro-RO"/>
        </w:rPr>
        <w:t>e:</w:t>
      </w:r>
    </w:p>
    <w:p w:rsidR="00B30B36" w:rsidRPr="00AE41E2" w:rsidRDefault="00B30B36" w:rsidP="00B30B36">
      <w:pPr>
        <w:pStyle w:val="Listparagraf"/>
        <w:numPr>
          <w:ilvl w:val="0"/>
          <w:numId w:val="25"/>
        </w:numPr>
        <w:spacing w:after="0" w:line="240" w:lineRule="auto"/>
        <w:ind w:left="1170" w:hanging="270"/>
        <w:jc w:val="both"/>
        <w:rPr>
          <w:rFonts w:ascii="Arial" w:hAnsi="Arial" w:cs="Arial"/>
          <w:i/>
          <w:snapToGrid w:val="0"/>
          <w:lang w:val="ro-RO"/>
        </w:rPr>
      </w:pPr>
      <w:r w:rsidRPr="00AE41E2">
        <w:rPr>
          <w:rFonts w:ascii="Arial" w:hAnsi="Arial" w:cs="Arial"/>
          <w:i/>
          <w:snapToGrid w:val="0"/>
          <w:lang w:val="ro-RO"/>
        </w:rPr>
        <w:t>tratare mecanică</w:t>
      </w:r>
      <w:r w:rsidR="000E7C3F">
        <w:rPr>
          <w:rFonts w:ascii="Arial" w:hAnsi="Arial" w:cs="Arial"/>
          <w:i/>
          <w:snapToGrid w:val="0"/>
          <w:lang w:val="ro-RO"/>
        </w:rPr>
        <w:t>;</w:t>
      </w:r>
    </w:p>
    <w:p w:rsidR="00B30B36" w:rsidRPr="00AE41E2" w:rsidRDefault="00B30B36" w:rsidP="00B30B36">
      <w:pPr>
        <w:pStyle w:val="Listparagraf"/>
        <w:numPr>
          <w:ilvl w:val="0"/>
          <w:numId w:val="25"/>
        </w:numPr>
        <w:tabs>
          <w:tab w:val="left" w:pos="900"/>
          <w:tab w:val="left" w:pos="1800"/>
        </w:tabs>
        <w:spacing w:after="0" w:line="240" w:lineRule="auto"/>
        <w:ind w:left="1170" w:hanging="270"/>
        <w:jc w:val="both"/>
        <w:rPr>
          <w:rFonts w:ascii="Arial" w:hAnsi="Arial" w:cs="Arial"/>
          <w:i/>
          <w:snapToGrid w:val="0"/>
          <w:lang w:val="ro-RO"/>
        </w:rPr>
      </w:pPr>
      <w:r w:rsidRPr="00AE41E2">
        <w:rPr>
          <w:rFonts w:ascii="Arial" w:hAnsi="Arial" w:cs="Arial"/>
          <w:i/>
          <w:snapToGrid w:val="0"/>
          <w:lang w:val="ro-RO"/>
        </w:rPr>
        <w:t>tratare biologică</w:t>
      </w:r>
      <w:r w:rsidR="000E7C3F">
        <w:rPr>
          <w:rFonts w:ascii="Arial" w:hAnsi="Arial" w:cs="Arial"/>
          <w:i/>
          <w:snapToGrid w:val="0"/>
          <w:lang w:val="ro-RO"/>
        </w:rPr>
        <w:t>;</w:t>
      </w:r>
    </w:p>
    <w:p w:rsidR="00B30B36" w:rsidRPr="00AE41E2" w:rsidRDefault="00B30B36" w:rsidP="00B30B36">
      <w:pPr>
        <w:pStyle w:val="Listparagraf"/>
        <w:numPr>
          <w:ilvl w:val="0"/>
          <w:numId w:val="25"/>
        </w:numPr>
        <w:tabs>
          <w:tab w:val="left" w:pos="900"/>
          <w:tab w:val="left" w:pos="1800"/>
        </w:tabs>
        <w:spacing w:after="0" w:line="240" w:lineRule="auto"/>
        <w:ind w:left="1170" w:hanging="270"/>
        <w:jc w:val="both"/>
        <w:rPr>
          <w:rFonts w:ascii="Arial" w:hAnsi="Arial" w:cs="Arial"/>
          <w:i/>
          <w:snapToGrid w:val="0"/>
          <w:lang w:val="ro-RO"/>
        </w:rPr>
      </w:pPr>
      <w:r w:rsidRPr="00AE41E2">
        <w:rPr>
          <w:rFonts w:ascii="Arial" w:hAnsi="Arial" w:cs="Arial"/>
          <w:i/>
          <w:snapToGrid w:val="0"/>
          <w:lang w:val="ro-RO"/>
        </w:rPr>
        <w:t>tratare nămol:</w:t>
      </w:r>
    </w:p>
    <w:p w:rsidR="004F4AE6" w:rsidRPr="00AE41E2" w:rsidRDefault="004F4AE6" w:rsidP="004F4AE6">
      <w:pPr>
        <w:pStyle w:val="Listparagraf"/>
        <w:numPr>
          <w:ilvl w:val="0"/>
          <w:numId w:val="21"/>
        </w:numPr>
        <w:spacing w:after="0" w:line="240" w:lineRule="auto"/>
        <w:ind w:left="630" w:hanging="270"/>
        <w:jc w:val="both"/>
        <w:rPr>
          <w:rFonts w:ascii="Arial" w:hAnsi="Arial" w:cs="Arial"/>
          <w:lang w:val="ro-RO"/>
        </w:rPr>
      </w:pPr>
      <w:r w:rsidRPr="00AE41E2">
        <w:rPr>
          <w:rFonts w:ascii="Arial" w:hAnsi="Arial" w:cs="Arial"/>
          <w:u w:val="single"/>
          <w:lang w:val="ro-RO"/>
        </w:rPr>
        <w:t>pentru sol şi apă subterană</w:t>
      </w:r>
      <w:r w:rsidRPr="00AE41E2">
        <w:rPr>
          <w:rFonts w:ascii="Arial" w:hAnsi="Arial" w:cs="Arial"/>
          <w:lang w:val="ro-RO"/>
        </w:rPr>
        <w:t>:</w:t>
      </w:r>
    </w:p>
    <w:p w:rsidR="004F4AE6" w:rsidRPr="00AE41E2" w:rsidRDefault="004F4AE6" w:rsidP="004F4AE6">
      <w:pPr>
        <w:pStyle w:val="Listparagraf"/>
        <w:numPr>
          <w:ilvl w:val="0"/>
          <w:numId w:val="25"/>
        </w:numPr>
        <w:spacing w:after="0" w:line="240" w:lineRule="auto"/>
        <w:jc w:val="both"/>
        <w:rPr>
          <w:rFonts w:ascii="Arial" w:hAnsi="Arial" w:cs="Arial"/>
          <w:i/>
          <w:lang w:val="ro-RO"/>
        </w:rPr>
      </w:pPr>
      <w:r w:rsidRPr="00AE41E2">
        <w:rPr>
          <w:rFonts w:ascii="Arial" w:hAnsi="Arial" w:cs="Arial"/>
          <w:i/>
          <w:lang w:val="ro-RO"/>
        </w:rPr>
        <w:t>pe amplasamentul staţiei de epurare ape uzate:</w:t>
      </w:r>
    </w:p>
    <w:p w:rsidR="004F4AE6" w:rsidRPr="00AE41E2" w:rsidRDefault="004F4AE6" w:rsidP="004F4AE6">
      <w:pPr>
        <w:spacing w:after="0" w:line="240" w:lineRule="auto"/>
        <w:ind w:firstLine="720"/>
        <w:jc w:val="both"/>
        <w:rPr>
          <w:rFonts w:ascii="Arial" w:hAnsi="Arial" w:cs="Arial"/>
          <w:i/>
          <w:lang w:val="ro-RO"/>
        </w:rPr>
      </w:pPr>
      <w:r w:rsidRPr="00AE41E2">
        <w:rPr>
          <w:rFonts w:ascii="Arial" w:hAnsi="Arial" w:cs="Arial"/>
          <w:i/>
          <w:lang w:val="ro-RO"/>
        </w:rPr>
        <w:t>- plat</w:t>
      </w:r>
      <w:r w:rsidR="007E61F0" w:rsidRPr="00AE41E2">
        <w:rPr>
          <w:rFonts w:ascii="Arial" w:hAnsi="Arial" w:cs="Arial"/>
          <w:i/>
          <w:lang w:val="ro-RO"/>
        </w:rPr>
        <w:t xml:space="preserve">formă betonată cu suprafaţa de </w:t>
      </w:r>
      <w:r w:rsidR="00381615">
        <w:rPr>
          <w:rFonts w:ascii="Arial" w:hAnsi="Arial" w:cs="Arial"/>
          <w:i/>
          <w:lang w:val="ro-RO"/>
        </w:rPr>
        <w:t>20</w:t>
      </w:r>
      <w:r w:rsidRPr="00AE41E2">
        <w:rPr>
          <w:rFonts w:ascii="Arial" w:hAnsi="Arial" w:cs="Arial"/>
          <w:i/>
          <w:lang w:val="ro-RO"/>
        </w:rPr>
        <w:t xml:space="preserve"> m² pentru depo</w:t>
      </w:r>
      <w:r w:rsidR="00381615">
        <w:rPr>
          <w:rFonts w:ascii="Arial" w:hAnsi="Arial" w:cs="Arial"/>
          <w:i/>
          <w:lang w:val="ro-RO"/>
        </w:rPr>
        <w:t>zitarea provizorie a nămolului</w:t>
      </w:r>
      <w:r w:rsidRPr="00AE41E2">
        <w:rPr>
          <w:rFonts w:ascii="Arial" w:hAnsi="Arial" w:cs="Arial"/>
          <w:i/>
          <w:lang w:val="ro-RO"/>
        </w:rPr>
        <w:t>;</w:t>
      </w:r>
    </w:p>
    <w:p w:rsidR="004F4AE6" w:rsidRPr="00AE41E2" w:rsidRDefault="004F4AE6" w:rsidP="004F4AE6">
      <w:pPr>
        <w:spacing w:after="0" w:line="240" w:lineRule="auto"/>
        <w:ind w:firstLine="720"/>
        <w:jc w:val="both"/>
        <w:rPr>
          <w:rFonts w:ascii="Arial" w:hAnsi="Arial" w:cs="Arial"/>
          <w:i/>
          <w:lang w:val="ro-RO"/>
        </w:rPr>
      </w:pPr>
      <w:r w:rsidRPr="00AE41E2">
        <w:rPr>
          <w:rFonts w:ascii="Arial" w:hAnsi="Arial" w:cs="Arial"/>
          <w:i/>
          <w:lang w:val="ro-RO"/>
        </w:rPr>
        <w:t>- containere etanşe</w:t>
      </w:r>
      <w:r w:rsidR="007E61F0" w:rsidRPr="00AE41E2">
        <w:rPr>
          <w:rFonts w:ascii="Arial" w:hAnsi="Arial" w:cs="Arial"/>
          <w:i/>
          <w:lang w:val="ro-RO"/>
        </w:rPr>
        <w:t xml:space="preserve"> </w:t>
      </w:r>
      <w:r w:rsidRPr="00AE41E2">
        <w:rPr>
          <w:rFonts w:ascii="Arial" w:hAnsi="Arial" w:cs="Arial"/>
          <w:i/>
          <w:lang w:val="ro-RO"/>
        </w:rPr>
        <w:t xml:space="preserve">pentru stocarea </w:t>
      </w:r>
      <w:r w:rsidR="00381615">
        <w:rPr>
          <w:rFonts w:ascii="Arial" w:hAnsi="Arial" w:cs="Arial"/>
          <w:i/>
          <w:lang w:val="ro-RO"/>
        </w:rPr>
        <w:t xml:space="preserve">provizorie a </w:t>
      </w:r>
      <w:r w:rsidRPr="00AE41E2">
        <w:rPr>
          <w:rFonts w:ascii="Arial" w:hAnsi="Arial" w:cs="Arial"/>
          <w:i/>
          <w:lang w:val="ro-RO"/>
        </w:rPr>
        <w:t>nămolului;</w:t>
      </w:r>
    </w:p>
    <w:p w:rsidR="004F4AE6" w:rsidRPr="00AE41E2" w:rsidRDefault="004F4AE6" w:rsidP="004F4AE6">
      <w:pPr>
        <w:spacing w:after="0" w:line="240" w:lineRule="auto"/>
        <w:ind w:firstLine="720"/>
        <w:jc w:val="both"/>
        <w:rPr>
          <w:rFonts w:ascii="Arial" w:hAnsi="Arial" w:cs="Arial"/>
          <w:i/>
          <w:lang w:val="ro-RO"/>
        </w:rPr>
      </w:pPr>
      <w:r w:rsidRPr="00AE41E2">
        <w:rPr>
          <w:rFonts w:ascii="Arial" w:hAnsi="Arial" w:cs="Arial"/>
          <w:i/>
          <w:lang w:val="ro-RO"/>
        </w:rPr>
        <w:t xml:space="preserve">- deşeurile menajere sunt depozitate provizoriu în </w:t>
      </w:r>
      <w:r w:rsidR="00747DAB" w:rsidRPr="00AE41E2">
        <w:rPr>
          <w:rFonts w:ascii="Arial" w:hAnsi="Arial" w:cs="Arial"/>
          <w:i/>
          <w:lang w:val="ro-RO"/>
        </w:rPr>
        <w:t>pubelă</w:t>
      </w:r>
      <w:r w:rsidRPr="00AE41E2">
        <w:rPr>
          <w:rFonts w:ascii="Arial" w:hAnsi="Arial" w:cs="Arial"/>
          <w:i/>
          <w:lang w:val="ro-RO"/>
        </w:rPr>
        <w:t xml:space="preserve"> din material plastic, amplasat</w:t>
      </w:r>
      <w:r w:rsidR="00747DAB" w:rsidRPr="00AE41E2">
        <w:rPr>
          <w:rFonts w:ascii="Arial" w:hAnsi="Arial" w:cs="Arial"/>
          <w:i/>
          <w:lang w:val="ro-RO"/>
        </w:rPr>
        <w:t>ă pe</w:t>
      </w:r>
      <w:r w:rsidRPr="00AE41E2">
        <w:rPr>
          <w:rFonts w:ascii="Arial" w:hAnsi="Arial" w:cs="Arial"/>
          <w:i/>
          <w:lang w:val="ro-RO"/>
        </w:rPr>
        <w:t xml:space="preserve"> suprafaţă betonată; </w:t>
      </w:r>
    </w:p>
    <w:p w:rsidR="004F4AE6" w:rsidRPr="00AE41E2" w:rsidRDefault="004F4AE6" w:rsidP="004F4AE6">
      <w:pPr>
        <w:spacing w:after="0" w:line="240" w:lineRule="auto"/>
        <w:ind w:firstLine="720"/>
        <w:jc w:val="both"/>
        <w:rPr>
          <w:rFonts w:ascii="Arial" w:hAnsi="Arial" w:cs="Arial"/>
          <w:i/>
          <w:lang w:val="ro-RO"/>
        </w:rPr>
      </w:pPr>
      <w:r w:rsidRPr="00AE41E2">
        <w:rPr>
          <w:rFonts w:ascii="Arial" w:hAnsi="Arial" w:cs="Arial"/>
          <w:i/>
          <w:lang w:val="ro-RO"/>
        </w:rPr>
        <w:t>- deşeurile de ambalaje sunt depozitate provizoriu în incinta staţiei de epurare, pe suprafaţă betonată;</w:t>
      </w:r>
    </w:p>
    <w:p w:rsidR="004F4AE6" w:rsidRPr="00AE41E2" w:rsidRDefault="004F4AE6" w:rsidP="004F4AE6">
      <w:pPr>
        <w:spacing w:after="0" w:line="240" w:lineRule="auto"/>
        <w:ind w:firstLine="720"/>
        <w:jc w:val="both"/>
        <w:rPr>
          <w:rFonts w:ascii="Arial" w:hAnsi="Arial" w:cs="Arial"/>
          <w:i/>
          <w:lang w:val="ro-RO"/>
        </w:rPr>
      </w:pPr>
      <w:r w:rsidRPr="00AE41E2">
        <w:rPr>
          <w:rFonts w:ascii="Arial" w:hAnsi="Arial" w:cs="Arial"/>
          <w:i/>
          <w:lang w:val="ro-RO"/>
        </w:rPr>
        <w:t>- conductele de legătură, pompele, suflantele, echipamentele din bazinele de epurare biologică şi de la instalaţiile de îngroşare şi deshidratare a nămolului sunt confecţionate din materiale rezistente la coroziune (inox);</w:t>
      </w:r>
    </w:p>
    <w:p w:rsidR="006E642B" w:rsidRPr="00AE41E2" w:rsidRDefault="006E642B" w:rsidP="004F4AE6">
      <w:pPr>
        <w:pStyle w:val="Listparagraf"/>
        <w:numPr>
          <w:ilvl w:val="0"/>
          <w:numId w:val="21"/>
        </w:numPr>
        <w:tabs>
          <w:tab w:val="left" w:pos="630"/>
          <w:tab w:val="left" w:pos="1800"/>
        </w:tabs>
        <w:spacing w:after="0" w:line="240" w:lineRule="auto"/>
        <w:ind w:left="0" w:firstLine="360"/>
        <w:jc w:val="both"/>
        <w:rPr>
          <w:rFonts w:ascii="Arial" w:hAnsi="Arial" w:cs="Arial"/>
          <w:i/>
          <w:snapToGrid w:val="0"/>
          <w:color w:val="FF0000"/>
          <w:lang w:val="ro-RO"/>
        </w:rPr>
      </w:pPr>
      <w:r w:rsidRPr="00AE41E2">
        <w:rPr>
          <w:rFonts w:ascii="Arial" w:hAnsi="Arial" w:cs="Arial"/>
          <w:snapToGrid w:val="0"/>
          <w:u w:val="single"/>
          <w:lang w:val="ro-RO"/>
        </w:rPr>
        <w:t>pentru zgomot</w:t>
      </w:r>
      <w:r w:rsidR="004F4AE6" w:rsidRPr="00AE41E2">
        <w:rPr>
          <w:rFonts w:ascii="Arial" w:hAnsi="Arial" w:cs="Arial"/>
          <w:snapToGrid w:val="0"/>
          <w:u w:val="single"/>
          <w:lang w:val="ro-RO"/>
        </w:rPr>
        <w:t xml:space="preserve"> şi vibraţii</w:t>
      </w:r>
      <w:r w:rsidRPr="00AE41E2">
        <w:rPr>
          <w:rFonts w:ascii="Arial" w:hAnsi="Arial" w:cs="Arial"/>
          <w:snapToGrid w:val="0"/>
          <w:lang w:val="ro-RO"/>
        </w:rPr>
        <w:t>:</w:t>
      </w:r>
      <w:r w:rsidRPr="00AE41E2">
        <w:rPr>
          <w:rFonts w:ascii="Arial" w:hAnsi="Arial" w:cs="Arial"/>
          <w:i/>
          <w:snapToGrid w:val="0"/>
          <w:lang w:val="ro-RO"/>
        </w:rPr>
        <w:t xml:space="preserve"> staţia de pompare şi staţia de suflante sunt construcţii închise, subterane, iar suflantele sunt prevăzute din construcţie cu atenuatoare de zgomot</w:t>
      </w:r>
      <w:r w:rsidR="004F4AE6" w:rsidRPr="00AE41E2">
        <w:rPr>
          <w:rFonts w:ascii="Arial" w:hAnsi="Arial" w:cs="Arial"/>
          <w:i/>
          <w:snapToGrid w:val="0"/>
          <w:lang w:val="ro-RO"/>
        </w:rPr>
        <w:t>; postamentele de fixare a utilajelor de pompare sunt prevăzute cu cauciuc, pentru amortizarea zgomotului şi vibraţiilor.</w:t>
      </w:r>
    </w:p>
    <w:p w:rsidR="00BC517D" w:rsidRPr="00AE41E2" w:rsidRDefault="007A2164" w:rsidP="007A2164">
      <w:pPr>
        <w:autoSpaceDE w:val="0"/>
        <w:autoSpaceDN w:val="0"/>
        <w:adjustRightInd w:val="0"/>
        <w:spacing w:after="0" w:line="240" w:lineRule="auto"/>
        <w:jc w:val="both"/>
        <w:rPr>
          <w:rFonts w:ascii="Arial" w:hAnsi="Arial" w:cs="Arial"/>
          <w:i/>
          <w:snapToGrid w:val="0"/>
          <w:lang w:val="ro-RO"/>
        </w:rPr>
      </w:pPr>
      <w:r w:rsidRPr="00AE41E2">
        <w:rPr>
          <w:rFonts w:ascii="Arial" w:hAnsi="Arial" w:cs="Arial"/>
          <w:b/>
          <w:snapToGrid w:val="0"/>
          <w:lang w:val="ro-RO"/>
        </w:rPr>
        <w:t>2.</w:t>
      </w:r>
      <w:r w:rsidRPr="00AE41E2">
        <w:rPr>
          <w:rFonts w:ascii="Arial" w:hAnsi="Arial" w:cs="Arial"/>
          <w:snapToGrid w:val="0"/>
          <w:lang w:val="ro-RO"/>
        </w:rPr>
        <w:t xml:space="preserve"> Alte amenajări speciale, dotări şi măsuri pentru protecţia mediului:</w:t>
      </w:r>
      <w:r w:rsidRPr="00AE41E2">
        <w:rPr>
          <w:rFonts w:ascii="Arial" w:hAnsi="Arial" w:cs="Arial"/>
          <w:i/>
          <w:snapToGrid w:val="0"/>
          <w:lang w:val="ro-RO"/>
        </w:rPr>
        <w:t xml:space="preserve"> </w:t>
      </w:r>
    </w:p>
    <w:p w:rsidR="00C96B3E" w:rsidRPr="00AE41E2" w:rsidRDefault="00C96B3E" w:rsidP="00C96B3E">
      <w:pPr>
        <w:pStyle w:val="Corptext"/>
        <w:spacing w:after="0" w:line="240" w:lineRule="auto"/>
        <w:ind w:firstLine="720"/>
        <w:jc w:val="both"/>
        <w:rPr>
          <w:rFonts w:ascii="Arial" w:hAnsi="Arial" w:cs="Arial"/>
          <w:i/>
          <w:lang w:val="ro-RO"/>
        </w:rPr>
      </w:pPr>
      <w:r w:rsidRPr="00AE41E2">
        <w:rPr>
          <w:rFonts w:ascii="Arial" w:hAnsi="Arial" w:cs="Arial"/>
          <w:i/>
          <w:lang w:val="ro-RO"/>
        </w:rPr>
        <w:lastRenderedPageBreak/>
        <w:t xml:space="preserve">- conducta de </w:t>
      </w:r>
      <w:r w:rsidR="00515C39" w:rsidRPr="00AE41E2">
        <w:rPr>
          <w:rFonts w:ascii="Arial" w:hAnsi="Arial" w:cs="Arial"/>
          <w:i/>
          <w:lang w:val="ro-RO"/>
        </w:rPr>
        <w:t>evacuare</w:t>
      </w:r>
      <w:r w:rsidRPr="00AE41E2">
        <w:rPr>
          <w:rFonts w:ascii="Arial" w:hAnsi="Arial" w:cs="Arial"/>
          <w:i/>
          <w:lang w:val="ro-RO"/>
        </w:rPr>
        <w:t xml:space="preserve"> a </w:t>
      </w:r>
      <w:r w:rsidR="00515C39" w:rsidRPr="00AE41E2">
        <w:rPr>
          <w:rFonts w:ascii="Arial" w:hAnsi="Arial" w:cs="Arial"/>
          <w:i/>
          <w:lang w:val="ro-RO"/>
        </w:rPr>
        <w:t>apei epurate</w:t>
      </w:r>
      <w:r w:rsidRPr="00AE41E2">
        <w:rPr>
          <w:rFonts w:ascii="Arial" w:hAnsi="Arial" w:cs="Arial"/>
          <w:i/>
          <w:lang w:val="ro-RO"/>
        </w:rPr>
        <w:t xml:space="preserve"> din staţia de epurare în emisar este echipată cu clapetă de închidere la descărcarea în emisar</w:t>
      </w:r>
      <w:r w:rsidR="009401AE">
        <w:rPr>
          <w:rFonts w:ascii="Arial" w:hAnsi="Arial" w:cs="Arial"/>
          <w:i/>
          <w:lang w:val="ro-RO"/>
        </w:rPr>
        <w:t>, clapetă</w:t>
      </w:r>
      <w:r w:rsidRPr="00AE41E2">
        <w:rPr>
          <w:rFonts w:ascii="Arial" w:hAnsi="Arial" w:cs="Arial"/>
          <w:i/>
          <w:lang w:val="ro-RO"/>
        </w:rPr>
        <w:t xml:space="preserve"> care împiedică pătrunderea speciilor de peşti</w:t>
      </w:r>
      <w:r w:rsidR="009401AE">
        <w:rPr>
          <w:rFonts w:ascii="Arial" w:hAnsi="Arial" w:cs="Arial"/>
          <w:i/>
          <w:lang w:val="ro-RO"/>
        </w:rPr>
        <w:t xml:space="preserve"> pe conductă</w:t>
      </w:r>
      <w:r w:rsidRPr="00AE41E2">
        <w:rPr>
          <w:rFonts w:ascii="Arial" w:hAnsi="Arial" w:cs="Arial"/>
          <w:i/>
          <w:lang w:val="ro-RO"/>
        </w:rPr>
        <w:t>;</w:t>
      </w:r>
    </w:p>
    <w:p w:rsidR="00BC517D" w:rsidRPr="00AE41E2" w:rsidRDefault="006E642B" w:rsidP="006E642B">
      <w:pPr>
        <w:pStyle w:val="Corptext"/>
        <w:spacing w:after="0" w:line="240" w:lineRule="auto"/>
        <w:ind w:firstLine="720"/>
        <w:jc w:val="both"/>
        <w:rPr>
          <w:rFonts w:ascii="Arial" w:hAnsi="Arial" w:cs="Arial"/>
          <w:i/>
          <w:lang w:val="ro-RO"/>
        </w:rPr>
      </w:pPr>
      <w:r w:rsidRPr="00AE41E2">
        <w:rPr>
          <w:rFonts w:ascii="Arial" w:hAnsi="Arial" w:cs="Arial"/>
          <w:i/>
          <w:lang w:val="ro-RO"/>
        </w:rPr>
        <w:t>- t</w:t>
      </w:r>
      <w:r w:rsidR="00BC517D" w:rsidRPr="00AE41E2">
        <w:rPr>
          <w:rFonts w:ascii="Arial" w:hAnsi="Arial" w:cs="Arial"/>
          <w:i/>
          <w:lang w:val="ro-RO"/>
        </w:rPr>
        <w:t xml:space="preserve">oate subtraversările </w:t>
      </w:r>
      <w:r w:rsidRPr="00AE41E2">
        <w:rPr>
          <w:rFonts w:ascii="Arial" w:hAnsi="Arial" w:cs="Arial"/>
          <w:i/>
          <w:lang w:val="ro-RO"/>
        </w:rPr>
        <w:t xml:space="preserve">de drum şi de </w:t>
      </w:r>
      <w:r w:rsidR="004F4AE6" w:rsidRPr="00AE41E2">
        <w:rPr>
          <w:rFonts w:ascii="Arial" w:hAnsi="Arial" w:cs="Arial"/>
          <w:i/>
          <w:lang w:val="ro-RO"/>
        </w:rPr>
        <w:t xml:space="preserve">văi locale </w:t>
      </w:r>
      <w:r w:rsidRPr="00AE41E2">
        <w:rPr>
          <w:rFonts w:ascii="Arial" w:hAnsi="Arial" w:cs="Arial"/>
          <w:i/>
          <w:lang w:val="ro-RO"/>
        </w:rPr>
        <w:t xml:space="preserve">ale conductelor </w:t>
      </w:r>
      <w:r w:rsidR="004F4AE6" w:rsidRPr="00AE41E2">
        <w:rPr>
          <w:rFonts w:ascii="Arial" w:hAnsi="Arial" w:cs="Arial"/>
          <w:i/>
          <w:lang w:val="ro-RO"/>
        </w:rPr>
        <w:t xml:space="preserve">de canalizare </w:t>
      </w:r>
      <w:r w:rsidR="00BC517D" w:rsidRPr="00AE41E2">
        <w:rPr>
          <w:rFonts w:ascii="Arial" w:hAnsi="Arial" w:cs="Arial"/>
          <w:i/>
          <w:lang w:val="ro-RO"/>
        </w:rPr>
        <w:t>sunt prevăzute cu cel puţin</w:t>
      </w:r>
      <w:r w:rsidRPr="00AE41E2">
        <w:rPr>
          <w:rFonts w:ascii="Arial" w:hAnsi="Arial" w:cs="Arial"/>
          <w:i/>
          <w:lang w:val="ro-RO"/>
        </w:rPr>
        <w:t xml:space="preserve"> un cămin la intrare sau ieşire</w:t>
      </w:r>
      <w:r w:rsidR="00984AC0">
        <w:rPr>
          <w:rFonts w:ascii="Arial" w:hAnsi="Arial" w:cs="Arial"/>
          <w:i/>
          <w:lang w:val="ro-RO"/>
        </w:rPr>
        <w:t>.</w:t>
      </w:r>
    </w:p>
    <w:p w:rsidR="007A2164" w:rsidRPr="00AE41E2" w:rsidRDefault="007A2164" w:rsidP="00BC517D">
      <w:pPr>
        <w:pStyle w:val="Corptext"/>
        <w:spacing w:after="0" w:line="240" w:lineRule="auto"/>
        <w:jc w:val="both"/>
        <w:rPr>
          <w:rFonts w:ascii="Arial" w:hAnsi="Arial" w:cs="Arial"/>
          <w:i/>
          <w:lang w:val="ro-RO"/>
        </w:rPr>
      </w:pPr>
      <w:r w:rsidRPr="00AE41E2">
        <w:rPr>
          <w:rFonts w:ascii="Arial" w:hAnsi="Arial" w:cs="Arial"/>
          <w:b/>
          <w:lang w:val="ro-RO"/>
        </w:rPr>
        <w:t xml:space="preserve">3. </w:t>
      </w:r>
      <w:r w:rsidRPr="00AE41E2">
        <w:rPr>
          <w:rFonts w:ascii="Arial" w:hAnsi="Arial" w:cs="Arial"/>
          <w:lang w:val="ro-RO"/>
        </w:rPr>
        <w:t xml:space="preserve">Concentraţiile şi debitele </w:t>
      </w:r>
      <w:proofErr w:type="spellStart"/>
      <w:r w:rsidRPr="00AE41E2">
        <w:rPr>
          <w:rFonts w:ascii="Arial" w:hAnsi="Arial" w:cs="Arial"/>
          <w:lang w:val="ro-RO"/>
        </w:rPr>
        <w:t>masice</w:t>
      </w:r>
      <w:proofErr w:type="spellEnd"/>
      <w:r w:rsidRPr="00AE41E2">
        <w:rPr>
          <w:rFonts w:ascii="Arial" w:hAnsi="Arial" w:cs="Arial"/>
          <w:lang w:val="ro-RO"/>
        </w:rPr>
        <w:t xml:space="preserve"> de poluanţi, nivelul de zgomot, de radiaţii, admise la evacuarea în mediul înconjurător, depăşiri permise şi în ce condiţii:</w:t>
      </w:r>
    </w:p>
    <w:p w:rsidR="003C25EF" w:rsidRPr="00AE41E2" w:rsidRDefault="00464780" w:rsidP="003C25EF">
      <w:pPr>
        <w:autoSpaceDE w:val="0"/>
        <w:autoSpaceDN w:val="0"/>
        <w:adjustRightInd w:val="0"/>
        <w:spacing w:after="0" w:line="240" w:lineRule="auto"/>
        <w:jc w:val="both"/>
        <w:rPr>
          <w:rFonts w:ascii="Arial" w:hAnsi="Arial" w:cs="Arial"/>
          <w:i/>
          <w:lang w:val="ro-RO"/>
        </w:rPr>
      </w:pPr>
      <w:r w:rsidRPr="00AE41E2">
        <w:rPr>
          <w:rFonts w:ascii="Arial" w:hAnsi="Arial" w:cs="Arial"/>
          <w:lang w:val="ro-RO"/>
        </w:rPr>
        <w:sym w:font="Wingdings 3" w:char="F065"/>
      </w:r>
      <w:r w:rsidRPr="00AE41E2">
        <w:rPr>
          <w:rFonts w:ascii="Arial" w:hAnsi="Arial" w:cs="Arial"/>
          <w:lang w:val="ro-RO"/>
        </w:rPr>
        <w:t xml:space="preserve"> </w:t>
      </w:r>
      <w:r w:rsidRPr="00AE41E2">
        <w:rPr>
          <w:rFonts w:ascii="Arial" w:hAnsi="Arial" w:cs="Arial"/>
          <w:i/>
          <w:u w:val="single"/>
          <w:lang w:val="ro-RO"/>
        </w:rPr>
        <w:t>pentru apă</w:t>
      </w:r>
      <w:r w:rsidRPr="00AE41E2">
        <w:rPr>
          <w:rFonts w:ascii="Arial" w:hAnsi="Arial" w:cs="Arial"/>
          <w:i/>
          <w:lang w:val="ro-RO"/>
        </w:rPr>
        <w:t xml:space="preserve">: </w:t>
      </w:r>
    </w:p>
    <w:p w:rsidR="003C25EF" w:rsidRPr="00AE41E2" w:rsidRDefault="003C25EF" w:rsidP="003C25EF">
      <w:pPr>
        <w:autoSpaceDE w:val="0"/>
        <w:autoSpaceDN w:val="0"/>
        <w:adjustRightInd w:val="0"/>
        <w:spacing w:after="0" w:line="240" w:lineRule="auto"/>
        <w:jc w:val="both"/>
        <w:rPr>
          <w:rFonts w:ascii="Arial" w:hAnsi="Arial" w:cs="Arial"/>
          <w:i/>
          <w:lang w:val="ro-RO"/>
        </w:rPr>
      </w:pPr>
      <w:r w:rsidRPr="00AE41E2">
        <w:rPr>
          <w:rFonts w:ascii="Arial" w:hAnsi="Arial" w:cs="Arial"/>
          <w:i/>
          <w:lang w:val="ro-RO"/>
        </w:rPr>
        <w:t>- indicatorii de calitate ai apelor evacuate în emisar se vor încadra în limitele maxim admise prevăzute în Hotărârea Guvernului nr. 188/2002 pentru aprobarea unor norme privind condiţiile de descărcare în mediul acvatic a apelor uzate, modificată şi completată prin H.G. nr. 352/2005 şi H.G. nr. 210/2007 (NTPA 001/2002) şi impuse prin Autorizaţia de gospodărire a apelor: pH 6,5-8,5, materii în suspensie - 60 mg/l, CBO</w:t>
      </w:r>
      <w:r w:rsidRPr="00AE41E2">
        <w:rPr>
          <w:rFonts w:ascii="Arial" w:hAnsi="Arial" w:cs="Arial"/>
          <w:i/>
          <w:vertAlign w:val="subscript"/>
          <w:lang w:val="ro-RO"/>
        </w:rPr>
        <w:t>5</w:t>
      </w:r>
      <w:r w:rsidRPr="00AE41E2">
        <w:rPr>
          <w:rFonts w:ascii="Arial" w:hAnsi="Arial" w:cs="Arial"/>
          <w:i/>
          <w:lang w:val="ro-RO"/>
        </w:rPr>
        <w:t xml:space="preserve"> – 25 mg O</w:t>
      </w:r>
      <w:r w:rsidRPr="00AE41E2">
        <w:rPr>
          <w:rFonts w:ascii="Arial" w:hAnsi="Arial" w:cs="Arial"/>
          <w:i/>
          <w:vertAlign w:val="subscript"/>
          <w:lang w:val="ro-RO"/>
        </w:rPr>
        <w:t>2</w:t>
      </w:r>
      <w:r w:rsidRPr="00AE41E2">
        <w:rPr>
          <w:rFonts w:ascii="Arial" w:hAnsi="Arial" w:cs="Arial"/>
          <w:i/>
          <w:lang w:val="ro-RO"/>
        </w:rPr>
        <w:t xml:space="preserve">/dm³, </w:t>
      </w:r>
      <w:proofErr w:type="spellStart"/>
      <w:r w:rsidRPr="00AE41E2">
        <w:rPr>
          <w:rFonts w:ascii="Arial" w:hAnsi="Arial" w:cs="Arial"/>
          <w:i/>
          <w:lang w:val="ro-RO"/>
        </w:rPr>
        <w:t>CCOCr</w:t>
      </w:r>
      <w:proofErr w:type="spellEnd"/>
      <w:r w:rsidRPr="00AE41E2">
        <w:rPr>
          <w:rFonts w:ascii="Arial" w:hAnsi="Arial" w:cs="Arial"/>
          <w:i/>
          <w:lang w:val="ro-RO"/>
        </w:rPr>
        <w:t xml:space="preserve"> – 125 mg O</w:t>
      </w:r>
      <w:r w:rsidRPr="00AE41E2">
        <w:rPr>
          <w:rFonts w:ascii="Arial" w:hAnsi="Arial" w:cs="Arial"/>
          <w:i/>
          <w:vertAlign w:val="subscript"/>
          <w:lang w:val="ro-RO"/>
        </w:rPr>
        <w:t>2</w:t>
      </w:r>
      <w:r w:rsidRPr="00AE41E2">
        <w:rPr>
          <w:rFonts w:ascii="Arial" w:hAnsi="Arial" w:cs="Arial"/>
          <w:i/>
          <w:lang w:val="ro-RO"/>
        </w:rPr>
        <w:t>/l, substanţe extractibile cu solvenţi organici - 20 mg/l, detergenţi sintetici biodegradabili – 0,5 mg/l, azot total – 15 mg/l, fosfor total – 2 mg/l, reziduu filtrat la 105</w:t>
      </w:r>
      <w:r w:rsidRPr="00AE41E2">
        <w:rPr>
          <w:rFonts w:ascii="Garamond" w:hAnsi="Garamond" w:cs="Arial"/>
          <w:i/>
          <w:lang w:val="ro-RO"/>
        </w:rPr>
        <w:t>°</w:t>
      </w:r>
      <w:r w:rsidRPr="00AE41E2">
        <w:rPr>
          <w:rFonts w:ascii="Arial" w:hAnsi="Arial" w:cs="Arial"/>
          <w:i/>
          <w:lang w:val="ro-RO"/>
        </w:rPr>
        <w:t>C</w:t>
      </w:r>
      <w:r w:rsidR="00984AC0">
        <w:rPr>
          <w:rFonts w:ascii="Arial" w:hAnsi="Arial" w:cs="Arial"/>
          <w:i/>
          <w:lang w:val="ro-RO"/>
        </w:rPr>
        <w:t xml:space="preserve"> – 2000 mg/l</w:t>
      </w:r>
      <w:r w:rsidRPr="00AE41E2">
        <w:rPr>
          <w:rFonts w:ascii="Arial" w:hAnsi="Arial" w:cs="Arial"/>
          <w:i/>
          <w:lang w:val="ro-RO"/>
        </w:rPr>
        <w:t>;</w:t>
      </w:r>
    </w:p>
    <w:p w:rsidR="0069362D" w:rsidRPr="00AE41E2" w:rsidRDefault="0069362D" w:rsidP="0069362D">
      <w:pPr>
        <w:pStyle w:val="Listparagraf"/>
        <w:numPr>
          <w:ilvl w:val="0"/>
          <w:numId w:val="27"/>
        </w:numPr>
        <w:spacing w:after="0" w:line="240" w:lineRule="auto"/>
        <w:ind w:left="0" w:firstLine="1080"/>
        <w:jc w:val="both"/>
        <w:rPr>
          <w:rFonts w:ascii="Arial" w:hAnsi="Arial" w:cs="Arial"/>
          <w:i/>
          <w:lang w:val="ro-RO"/>
        </w:rPr>
      </w:pPr>
      <w:r w:rsidRPr="00AE41E2">
        <w:rPr>
          <w:rFonts w:ascii="Arial" w:hAnsi="Arial" w:cs="Arial"/>
          <w:i/>
          <w:lang w:val="ro-RO"/>
        </w:rPr>
        <w:t xml:space="preserve">pentru realizarea unui sistem eficient de monitorizare a parametrilor apei uzate epurate deversate în emisar, în </w:t>
      </w:r>
      <w:r w:rsidR="00692CD2" w:rsidRPr="00AE41E2">
        <w:rPr>
          <w:rFonts w:ascii="Arial" w:hAnsi="Arial" w:cs="Arial"/>
          <w:i/>
          <w:lang w:val="ro-RO"/>
        </w:rPr>
        <w:t>laboratorul sta</w:t>
      </w:r>
      <w:r w:rsidR="003151B4" w:rsidRPr="00AE41E2">
        <w:rPr>
          <w:rFonts w:ascii="Arial" w:hAnsi="Arial" w:cs="Arial"/>
          <w:i/>
          <w:lang w:val="ro-RO"/>
        </w:rPr>
        <w:t>ţ</w:t>
      </w:r>
      <w:r w:rsidR="00692CD2" w:rsidRPr="00AE41E2">
        <w:rPr>
          <w:rFonts w:ascii="Arial" w:hAnsi="Arial" w:cs="Arial"/>
          <w:i/>
          <w:lang w:val="ro-RO"/>
        </w:rPr>
        <w:t>iei de epurare Bistri</w:t>
      </w:r>
      <w:r w:rsidR="003151B4" w:rsidRPr="00AE41E2">
        <w:rPr>
          <w:rFonts w:ascii="Arial" w:hAnsi="Arial" w:cs="Arial"/>
          <w:i/>
          <w:lang w:val="ro-RO"/>
        </w:rPr>
        <w:t>ţ</w:t>
      </w:r>
      <w:r w:rsidR="00692CD2" w:rsidRPr="00AE41E2">
        <w:rPr>
          <w:rFonts w:ascii="Arial" w:hAnsi="Arial" w:cs="Arial"/>
          <w:i/>
          <w:lang w:val="ro-RO"/>
        </w:rPr>
        <w:t>a</w:t>
      </w:r>
      <w:r w:rsidRPr="00AE41E2">
        <w:rPr>
          <w:rFonts w:ascii="Arial" w:hAnsi="Arial" w:cs="Arial"/>
          <w:i/>
          <w:lang w:val="ro-RO"/>
        </w:rPr>
        <w:t xml:space="preserve"> se efectuează analize conform tabelului:</w:t>
      </w:r>
    </w:p>
    <w:p w:rsidR="00513F76" w:rsidRPr="00AE41E2" w:rsidRDefault="00513F76" w:rsidP="00513F76">
      <w:pPr>
        <w:pStyle w:val="Listparagraf"/>
        <w:spacing w:after="0" w:line="240" w:lineRule="auto"/>
        <w:ind w:left="1080"/>
        <w:jc w:val="both"/>
        <w:rPr>
          <w:rFonts w:ascii="Arial" w:hAnsi="Arial" w:cs="Arial"/>
          <w: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781"/>
        <w:gridCol w:w="5479"/>
      </w:tblGrid>
      <w:tr w:rsidR="00C4420F" w:rsidRPr="00AE41E2" w:rsidTr="00C4420F">
        <w:trPr>
          <w:trHeight w:val="255"/>
        </w:trPr>
        <w:tc>
          <w:tcPr>
            <w:tcW w:w="2340" w:type="dxa"/>
          </w:tcPr>
          <w:p w:rsidR="0069362D" w:rsidRPr="00AE41E2" w:rsidRDefault="0069362D" w:rsidP="00004FA9">
            <w:pPr>
              <w:pStyle w:val="Titlu"/>
              <w:rPr>
                <w:rFonts w:ascii="Arial" w:hAnsi="Arial" w:cs="Arial"/>
                <w:sz w:val="22"/>
                <w:szCs w:val="22"/>
                <w:lang w:val="ro-RO"/>
              </w:rPr>
            </w:pPr>
            <w:r w:rsidRPr="00AE41E2">
              <w:rPr>
                <w:rFonts w:ascii="Arial" w:hAnsi="Arial" w:cs="Arial"/>
                <w:sz w:val="22"/>
                <w:szCs w:val="22"/>
                <w:lang w:val="ro-RO"/>
              </w:rPr>
              <w:t>Locație</w:t>
            </w:r>
          </w:p>
        </w:tc>
        <w:tc>
          <w:tcPr>
            <w:tcW w:w="1800" w:type="dxa"/>
          </w:tcPr>
          <w:p w:rsidR="0069362D" w:rsidRPr="00AE41E2" w:rsidRDefault="0069362D" w:rsidP="00004FA9">
            <w:pPr>
              <w:pStyle w:val="Titlu"/>
              <w:rPr>
                <w:rFonts w:ascii="Arial" w:hAnsi="Arial" w:cs="Arial"/>
                <w:sz w:val="22"/>
                <w:szCs w:val="22"/>
                <w:lang w:val="ro-RO"/>
              </w:rPr>
            </w:pPr>
            <w:r w:rsidRPr="00AE41E2">
              <w:rPr>
                <w:rFonts w:ascii="Arial" w:hAnsi="Arial" w:cs="Arial"/>
                <w:sz w:val="22"/>
                <w:szCs w:val="22"/>
                <w:lang w:val="ro-RO"/>
              </w:rPr>
              <w:t>Interval de timp</w:t>
            </w:r>
          </w:p>
        </w:tc>
        <w:tc>
          <w:tcPr>
            <w:tcW w:w="5580" w:type="dxa"/>
          </w:tcPr>
          <w:p w:rsidR="0069362D" w:rsidRPr="00AE41E2" w:rsidRDefault="0069362D" w:rsidP="00004FA9">
            <w:pPr>
              <w:pStyle w:val="Titlu"/>
              <w:rPr>
                <w:rFonts w:ascii="Arial" w:hAnsi="Arial" w:cs="Arial"/>
                <w:sz w:val="22"/>
                <w:szCs w:val="22"/>
                <w:lang w:val="ro-RO"/>
              </w:rPr>
            </w:pPr>
            <w:r w:rsidRPr="00AE41E2">
              <w:rPr>
                <w:rFonts w:ascii="Arial" w:hAnsi="Arial" w:cs="Arial"/>
                <w:sz w:val="22"/>
                <w:szCs w:val="22"/>
                <w:lang w:val="ro-RO"/>
              </w:rPr>
              <w:t>Tipuri de determinări</w:t>
            </w:r>
          </w:p>
        </w:tc>
      </w:tr>
      <w:tr w:rsidR="00C4420F" w:rsidRPr="00AE41E2" w:rsidTr="00C4420F">
        <w:tblPrEx>
          <w:tblLook w:val="04A0" w:firstRow="1" w:lastRow="0" w:firstColumn="1" w:lastColumn="0" w:noHBand="0" w:noVBand="1"/>
        </w:tblPrEx>
        <w:trPr>
          <w:cantSplit/>
          <w:trHeight w:val="769"/>
        </w:trPr>
        <w:tc>
          <w:tcPr>
            <w:tcW w:w="2340" w:type="dxa"/>
            <w:tcBorders>
              <w:top w:val="single" w:sz="4" w:space="0" w:color="auto"/>
              <w:left w:val="single" w:sz="4" w:space="0" w:color="auto"/>
              <w:bottom w:val="single" w:sz="4" w:space="0" w:color="auto"/>
              <w:right w:val="single" w:sz="4" w:space="0" w:color="auto"/>
            </w:tcBorders>
            <w:hideMark/>
          </w:tcPr>
          <w:p w:rsidR="00C24AA6" w:rsidRPr="00AE41E2" w:rsidRDefault="00C24AA6" w:rsidP="00004FA9">
            <w:pPr>
              <w:spacing w:after="0" w:line="240" w:lineRule="auto"/>
              <w:jc w:val="both"/>
              <w:rPr>
                <w:rFonts w:ascii="Arial" w:hAnsi="Arial" w:cs="Arial"/>
                <w:i/>
                <w:lang w:val="ro-RO"/>
              </w:rPr>
            </w:pPr>
            <w:r w:rsidRPr="00AE41E2">
              <w:rPr>
                <w:rFonts w:ascii="Arial" w:hAnsi="Arial" w:cs="Arial"/>
                <w:i/>
                <w:lang w:val="ro-RO"/>
              </w:rPr>
              <w:sym w:font="Wingdings 3" w:char="F05B"/>
            </w:r>
            <w:r w:rsidRPr="00AE41E2">
              <w:rPr>
                <w:rFonts w:ascii="Arial" w:hAnsi="Arial" w:cs="Arial"/>
                <w:i/>
                <w:lang w:val="ro-RO"/>
              </w:rPr>
              <w:t xml:space="preserve"> intrare în stația  de epurare</w:t>
            </w:r>
          </w:p>
        </w:tc>
        <w:tc>
          <w:tcPr>
            <w:tcW w:w="1800" w:type="dxa"/>
            <w:tcBorders>
              <w:top w:val="single" w:sz="4" w:space="0" w:color="auto"/>
              <w:left w:val="single" w:sz="4" w:space="0" w:color="auto"/>
              <w:right w:val="single" w:sz="4" w:space="0" w:color="auto"/>
            </w:tcBorders>
          </w:tcPr>
          <w:p w:rsidR="00C24AA6" w:rsidRPr="00AE41E2" w:rsidRDefault="00C24AA6" w:rsidP="00004FA9">
            <w:pPr>
              <w:spacing w:after="0" w:line="240" w:lineRule="auto"/>
              <w:jc w:val="both"/>
              <w:rPr>
                <w:rFonts w:ascii="Arial" w:hAnsi="Arial" w:cs="Arial"/>
                <w:i/>
                <w:lang w:val="ro-RO"/>
              </w:rPr>
            </w:pPr>
            <w:r w:rsidRPr="00AE41E2">
              <w:rPr>
                <w:rFonts w:ascii="Arial" w:hAnsi="Arial" w:cs="Arial"/>
                <w:i/>
                <w:lang w:val="ro-RO"/>
              </w:rPr>
              <w:t>lunar</w:t>
            </w:r>
          </w:p>
        </w:tc>
        <w:tc>
          <w:tcPr>
            <w:tcW w:w="5580" w:type="dxa"/>
            <w:tcBorders>
              <w:top w:val="single" w:sz="4" w:space="0" w:color="auto"/>
              <w:left w:val="single" w:sz="4" w:space="0" w:color="auto"/>
              <w:right w:val="single" w:sz="4" w:space="0" w:color="auto"/>
            </w:tcBorders>
            <w:hideMark/>
          </w:tcPr>
          <w:p w:rsidR="00C24AA6" w:rsidRPr="00AE41E2" w:rsidRDefault="00C24AA6" w:rsidP="00C4420F">
            <w:pPr>
              <w:spacing w:after="0" w:line="240" w:lineRule="auto"/>
              <w:jc w:val="both"/>
              <w:rPr>
                <w:rFonts w:ascii="Arial" w:hAnsi="Arial" w:cs="Arial"/>
                <w:i/>
                <w:lang w:val="ro-RO"/>
              </w:rPr>
            </w:pPr>
            <w:r w:rsidRPr="00AE41E2">
              <w:rPr>
                <w:rFonts w:ascii="Arial" w:hAnsi="Arial" w:cs="Arial"/>
                <w:i/>
                <w:snapToGrid w:val="0"/>
                <w:lang w:val="ro-RO"/>
              </w:rPr>
              <w:t>pH, reziduu filtrat la 105</w:t>
            </w:r>
            <w:r w:rsidRPr="00AE41E2">
              <w:rPr>
                <w:rFonts w:ascii="Garamond" w:hAnsi="Garamond" w:cs="Arial"/>
                <w:i/>
                <w:snapToGrid w:val="0"/>
                <w:lang w:val="ro-RO"/>
              </w:rPr>
              <w:t>°</w:t>
            </w:r>
            <w:r w:rsidRPr="00AE41E2">
              <w:rPr>
                <w:rFonts w:ascii="Arial" w:hAnsi="Arial" w:cs="Arial"/>
                <w:i/>
                <w:snapToGrid w:val="0"/>
                <w:lang w:val="ro-RO"/>
              </w:rPr>
              <w:t xml:space="preserve">, materii în suspensii, </w:t>
            </w:r>
            <w:proofErr w:type="spellStart"/>
            <w:r w:rsidRPr="00AE41E2">
              <w:rPr>
                <w:rFonts w:ascii="Arial" w:hAnsi="Arial" w:cs="Arial"/>
                <w:i/>
                <w:snapToGrid w:val="0"/>
                <w:lang w:val="ro-RO"/>
              </w:rPr>
              <w:t>CCOCr</w:t>
            </w:r>
            <w:proofErr w:type="spellEnd"/>
            <w:r w:rsidRPr="00AE41E2">
              <w:rPr>
                <w:rFonts w:ascii="Arial" w:hAnsi="Arial" w:cs="Arial"/>
                <w:i/>
                <w:snapToGrid w:val="0"/>
                <w:lang w:val="ro-RO"/>
              </w:rPr>
              <w:t>, CBO</w:t>
            </w:r>
            <w:r w:rsidRPr="00AE41E2">
              <w:rPr>
                <w:rFonts w:ascii="Arial" w:hAnsi="Arial" w:cs="Arial"/>
                <w:i/>
                <w:snapToGrid w:val="0"/>
                <w:vertAlign w:val="subscript"/>
                <w:lang w:val="ro-RO"/>
              </w:rPr>
              <w:t>5</w:t>
            </w:r>
            <w:r w:rsidRPr="00AE41E2">
              <w:rPr>
                <w:rFonts w:ascii="Arial" w:hAnsi="Arial" w:cs="Arial"/>
                <w:i/>
                <w:snapToGrid w:val="0"/>
                <w:lang w:val="ro-RO"/>
              </w:rPr>
              <w:t>, substanţe extractibile cu solvenţi organici, azot amoniacal, azot total</w:t>
            </w:r>
            <w:r w:rsidR="00C4420F" w:rsidRPr="00AE41E2">
              <w:rPr>
                <w:rFonts w:ascii="Arial" w:hAnsi="Arial" w:cs="Arial"/>
                <w:i/>
                <w:snapToGrid w:val="0"/>
                <w:lang w:val="ro-RO"/>
              </w:rPr>
              <w:t>, f</w:t>
            </w:r>
            <w:r w:rsidRPr="00AE41E2">
              <w:rPr>
                <w:rFonts w:ascii="Arial" w:hAnsi="Arial" w:cs="Arial"/>
                <w:i/>
                <w:snapToGrid w:val="0"/>
                <w:lang w:val="ro-RO"/>
              </w:rPr>
              <w:t>osfor</w:t>
            </w:r>
            <w:r w:rsidR="00C4420F" w:rsidRPr="00AE41E2">
              <w:rPr>
                <w:rFonts w:ascii="Arial" w:hAnsi="Arial" w:cs="Arial"/>
                <w:i/>
                <w:snapToGrid w:val="0"/>
                <w:lang w:val="ro-RO"/>
              </w:rPr>
              <w:t xml:space="preserve"> total, detergenţi sintetici</w:t>
            </w:r>
          </w:p>
        </w:tc>
      </w:tr>
      <w:tr w:rsidR="00C4420F" w:rsidRPr="00AE41E2" w:rsidTr="00735A60">
        <w:tblPrEx>
          <w:tblLook w:val="04A0" w:firstRow="1" w:lastRow="0" w:firstColumn="1" w:lastColumn="0" w:noHBand="0" w:noVBand="1"/>
        </w:tblPrEx>
        <w:trPr>
          <w:cantSplit/>
          <w:trHeight w:val="516"/>
        </w:trPr>
        <w:tc>
          <w:tcPr>
            <w:tcW w:w="2340" w:type="dxa"/>
            <w:tcBorders>
              <w:top w:val="single" w:sz="4" w:space="0" w:color="auto"/>
              <w:left w:val="single" w:sz="4" w:space="0" w:color="auto"/>
              <w:bottom w:val="single" w:sz="4" w:space="0" w:color="auto"/>
              <w:right w:val="single" w:sz="4" w:space="0" w:color="auto"/>
            </w:tcBorders>
            <w:hideMark/>
          </w:tcPr>
          <w:p w:rsidR="00C4420F" w:rsidRPr="00AE41E2" w:rsidRDefault="00C4420F" w:rsidP="002155A5">
            <w:pPr>
              <w:spacing w:after="0" w:line="240" w:lineRule="auto"/>
              <w:rPr>
                <w:rFonts w:ascii="Arial" w:hAnsi="Arial" w:cs="Arial"/>
                <w:i/>
                <w:lang w:val="ro-RO"/>
              </w:rPr>
            </w:pPr>
            <w:r w:rsidRPr="00AE41E2">
              <w:rPr>
                <w:rFonts w:ascii="Arial" w:hAnsi="Arial" w:cs="Arial"/>
                <w:i/>
                <w:lang w:val="ro-RO"/>
              </w:rPr>
              <w:sym w:font="Wingdings 3" w:char="F05B"/>
            </w:r>
            <w:r w:rsidRPr="00AE41E2">
              <w:rPr>
                <w:rFonts w:ascii="Arial" w:hAnsi="Arial" w:cs="Arial"/>
                <w:i/>
                <w:lang w:val="ro-RO"/>
              </w:rPr>
              <w:t xml:space="preserve"> ieșire din stația de epurare </w:t>
            </w:r>
          </w:p>
        </w:tc>
        <w:tc>
          <w:tcPr>
            <w:tcW w:w="1800" w:type="dxa"/>
            <w:tcBorders>
              <w:top w:val="single" w:sz="4" w:space="0" w:color="auto"/>
              <w:left w:val="single" w:sz="4" w:space="0" w:color="auto"/>
              <w:right w:val="single" w:sz="4" w:space="0" w:color="auto"/>
            </w:tcBorders>
          </w:tcPr>
          <w:p w:rsidR="00C4420F" w:rsidRPr="00AE41E2" w:rsidRDefault="00C4420F" w:rsidP="00004FA9">
            <w:pPr>
              <w:spacing w:after="0" w:line="240" w:lineRule="auto"/>
              <w:jc w:val="both"/>
              <w:rPr>
                <w:rFonts w:ascii="Arial" w:hAnsi="Arial" w:cs="Arial"/>
                <w:i/>
                <w:lang w:val="ro-RO"/>
              </w:rPr>
            </w:pPr>
            <w:r w:rsidRPr="00AE41E2">
              <w:rPr>
                <w:rFonts w:ascii="Arial" w:hAnsi="Arial" w:cs="Arial"/>
                <w:i/>
                <w:lang w:val="ro-RO"/>
              </w:rPr>
              <w:t>lunar</w:t>
            </w:r>
          </w:p>
        </w:tc>
        <w:tc>
          <w:tcPr>
            <w:tcW w:w="5580" w:type="dxa"/>
            <w:tcBorders>
              <w:top w:val="single" w:sz="4" w:space="0" w:color="auto"/>
              <w:left w:val="single" w:sz="4" w:space="0" w:color="auto"/>
              <w:right w:val="single" w:sz="4" w:space="0" w:color="auto"/>
            </w:tcBorders>
          </w:tcPr>
          <w:p w:rsidR="00C4420F" w:rsidRPr="00AE41E2" w:rsidRDefault="00C4420F" w:rsidP="00004FA9">
            <w:pPr>
              <w:spacing w:after="0" w:line="240" w:lineRule="auto"/>
              <w:rPr>
                <w:rFonts w:ascii="Arial" w:hAnsi="Arial" w:cs="Arial"/>
                <w:i/>
                <w:lang w:val="ro-RO"/>
              </w:rPr>
            </w:pPr>
            <w:r w:rsidRPr="00AE41E2">
              <w:rPr>
                <w:rFonts w:ascii="Arial" w:hAnsi="Arial" w:cs="Arial"/>
                <w:i/>
                <w:lang w:val="ro-RO"/>
              </w:rPr>
              <w:t xml:space="preserve">pH, reziduu filtrat la 105°, materii în suspensii, </w:t>
            </w:r>
            <w:proofErr w:type="spellStart"/>
            <w:r w:rsidRPr="00AE41E2">
              <w:rPr>
                <w:rFonts w:ascii="Arial" w:hAnsi="Arial" w:cs="Arial"/>
                <w:i/>
                <w:lang w:val="ro-RO"/>
              </w:rPr>
              <w:t>CCOCr</w:t>
            </w:r>
            <w:proofErr w:type="spellEnd"/>
            <w:r w:rsidRPr="00AE41E2">
              <w:rPr>
                <w:rFonts w:ascii="Arial" w:hAnsi="Arial" w:cs="Arial"/>
                <w:i/>
                <w:lang w:val="ro-RO"/>
              </w:rPr>
              <w:t>, CBO5, substanţe extractibile cu solvenţi organici, azot amoniacal, azot total, fosfor total, detergenţi sintetici</w:t>
            </w:r>
          </w:p>
        </w:tc>
      </w:tr>
    </w:tbl>
    <w:p w:rsidR="00C0768F" w:rsidRPr="00AE41E2" w:rsidRDefault="00C0768F" w:rsidP="003C25EF">
      <w:pPr>
        <w:autoSpaceDE w:val="0"/>
        <w:autoSpaceDN w:val="0"/>
        <w:adjustRightInd w:val="0"/>
        <w:spacing w:after="0" w:line="240" w:lineRule="auto"/>
        <w:jc w:val="both"/>
        <w:rPr>
          <w:rFonts w:ascii="Arial" w:hAnsi="Arial" w:cs="Arial"/>
          <w:lang w:val="ro-RO"/>
        </w:rPr>
      </w:pPr>
    </w:p>
    <w:p w:rsidR="007A2164" w:rsidRPr="00AE41E2" w:rsidRDefault="00464780" w:rsidP="003C25EF">
      <w:pPr>
        <w:autoSpaceDE w:val="0"/>
        <w:autoSpaceDN w:val="0"/>
        <w:adjustRightInd w:val="0"/>
        <w:spacing w:after="0" w:line="240" w:lineRule="auto"/>
        <w:jc w:val="both"/>
        <w:rPr>
          <w:rFonts w:ascii="Arial" w:hAnsi="Arial" w:cs="Arial"/>
          <w:i/>
          <w:snapToGrid w:val="0"/>
          <w:lang w:val="ro-RO"/>
        </w:rPr>
      </w:pPr>
      <w:r w:rsidRPr="00AE41E2">
        <w:rPr>
          <w:rFonts w:ascii="Arial" w:hAnsi="Arial" w:cs="Arial"/>
          <w:lang w:val="ro-RO"/>
        </w:rPr>
        <w:sym w:font="Wingdings 3" w:char="F065"/>
      </w:r>
      <w:r w:rsidRPr="00AE41E2">
        <w:rPr>
          <w:rFonts w:ascii="Arial" w:hAnsi="Arial" w:cs="Arial"/>
          <w:lang w:val="ro-RO"/>
        </w:rPr>
        <w:t xml:space="preserve"> </w:t>
      </w:r>
      <w:r w:rsidRPr="00AE41E2">
        <w:rPr>
          <w:rFonts w:ascii="Arial" w:hAnsi="Arial" w:cs="Arial"/>
          <w:i/>
          <w:u w:val="single"/>
          <w:lang w:val="ro-RO"/>
        </w:rPr>
        <w:t xml:space="preserve">pentru </w:t>
      </w:r>
      <w:r w:rsidR="007A2164" w:rsidRPr="00AE41E2">
        <w:rPr>
          <w:rFonts w:ascii="Arial" w:hAnsi="Arial" w:cs="Arial"/>
          <w:i/>
          <w:u w:val="single"/>
          <w:lang w:val="ro-RO"/>
        </w:rPr>
        <w:t>zgomot</w:t>
      </w:r>
      <w:r w:rsidR="007A2164" w:rsidRPr="00AE41E2">
        <w:rPr>
          <w:rFonts w:ascii="Arial" w:hAnsi="Arial" w:cs="Arial"/>
          <w:i/>
          <w:lang w:val="ro-RO"/>
        </w:rPr>
        <w:t xml:space="preserve">: </w:t>
      </w:r>
      <w:r w:rsidR="007A2164" w:rsidRPr="00AE41E2">
        <w:rPr>
          <w:rFonts w:ascii="Arial" w:hAnsi="Arial" w:cs="Arial"/>
          <w:i/>
          <w:snapToGrid w:val="0"/>
          <w:lang w:val="ro-RO"/>
        </w:rPr>
        <w:t>nivelul de zgomot echivalent exterior provenit din activitatea desfăşurată se va încadra în limitele prevăzute de STAS 10009/1988, respectiv 65 dB (A);</w:t>
      </w:r>
    </w:p>
    <w:p w:rsidR="007A2164" w:rsidRPr="00AE41E2" w:rsidRDefault="00464780" w:rsidP="007A2164">
      <w:pPr>
        <w:autoSpaceDE w:val="0"/>
        <w:autoSpaceDN w:val="0"/>
        <w:adjustRightInd w:val="0"/>
        <w:spacing w:after="0" w:line="240" w:lineRule="auto"/>
        <w:jc w:val="both"/>
        <w:rPr>
          <w:rFonts w:ascii="Arial" w:hAnsi="Arial" w:cs="Arial"/>
          <w:i/>
          <w:lang w:val="ro-RO"/>
        </w:rPr>
      </w:pPr>
      <w:r w:rsidRPr="00AE41E2">
        <w:rPr>
          <w:rFonts w:ascii="Arial" w:hAnsi="Arial" w:cs="Arial"/>
          <w:lang w:val="ro-RO"/>
        </w:rPr>
        <w:sym w:font="Wingdings 3" w:char="F065"/>
      </w:r>
      <w:r w:rsidRPr="00AE41E2">
        <w:rPr>
          <w:rFonts w:ascii="Arial" w:hAnsi="Arial" w:cs="Arial"/>
          <w:lang w:val="ro-RO"/>
        </w:rPr>
        <w:t xml:space="preserve"> </w:t>
      </w:r>
      <w:r w:rsidRPr="00AE41E2">
        <w:rPr>
          <w:rFonts w:ascii="Arial" w:hAnsi="Arial" w:cs="Arial"/>
          <w:i/>
          <w:u w:val="single"/>
          <w:lang w:val="ro-RO"/>
        </w:rPr>
        <w:t xml:space="preserve">pentru </w:t>
      </w:r>
      <w:r w:rsidR="007A2164" w:rsidRPr="00AE41E2">
        <w:rPr>
          <w:rFonts w:ascii="Arial" w:hAnsi="Arial" w:cs="Arial"/>
          <w:i/>
          <w:snapToGrid w:val="0"/>
          <w:u w:val="single"/>
          <w:lang w:val="ro-RO"/>
        </w:rPr>
        <w:t>aer</w:t>
      </w:r>
      <w:r w:rsidR="007A2164" w:rsidRPr="00AE41E2">
        <w:rPr>
          <w:rFonts w:ascii="Arial" w:hAnsi="Arial" w:cs="Arial"/>
          <w:i/>
          <w:snapToGrid w:val="0"/>
          <w:lang w:val="ro-RO"/>
        </w:rPr>
        <w:t xml:space="preserve">: </w:t>
      </w:r>
      <w:r w:rsidR="007A2164" w:rsidRPr="00AE41E2">
        <w:rPr>
          <w:rFonts w:ascii="Arial" w:hAnsi="Arial" w:cs="Arial"/>
          <w:i/>
          <w:lang w:val="ro-RO"/>
        </w:rPr>
        <w:t xml:space="preserve">concentraţia poluanţilor evacuaţi în gazele arse de la centrala termică </w:t>
      </w:r>
      <w:r w:rsidR="00CB6B69" w:rsidRPr="00AE41E2">
        <w:rPr>
          <w:rFonts w:ascii="Arial" w:hAnsi="Arial" w:cs="Arial"/>
          <w:i/>
          <w:lang w:val="ro-RO"/>
        </w:rPr>
        <w:t xml:space="preserve">cu combustibil GPL </w:t>
      </w:r>
      <w:r w:rsidR="007A2164" w:rsidRPr="00AE41E2">
        <w:rPr>
          <w:rFonts w:ascii="Arial" w:hAnsi="Arial" w:cs="Arial"/>
          <w:i/>
          <w:lang w:val="ro-RO"/>
        </w:rPr>
        <w:t>nu vor putea depăşi c</w:t>
      </w:r>
      <w:r w:rsidR="00CB6B69" w:rsidRPr="00AE41E2">
        <w:rPr>
          <w:rFonts w:ascii="Arial" w:hAnsi="Arial" w:cs="Arial"/>
          <w:i/>
          <w:lang w:val="ro-RO"/>
        </w:rPr>
        <w:t xml:space="preserve">oncentraţiile </w:t>
      </w:r>
      <w:r w:rsidR="007A2164" w:rsidRPr="00AE41E2">
        <w:rPr>
          <w:rFonts w:ascii="Arial" w:hAnsi="Arial" w:cs="Arial"/>
          <w:i/>
          <w:lang w:val="ro-RO"/>
        </w:rPr>
        <w:t>m</w:t>
      </w:r>
      <w:r w:rsidR="00CB6B69" w:rsidRPr="00AE41E2">
        <w:rPr>
          <w:rFonts w:ascii="Arial" w:hAnsi="Arial" w:cs="Arial"/>
          <w:i/>
          <w:lang w:val="ro-RO"/>
        </w:rPr>
        <w:t xml:space="preserve">axim </w:t>
      </w:r>
      <w:r w:rsidR="007A2164" w:rsidRPr="00AE41E2">
        <w:rPr>
          <w:rFonts w:ascii="Arial" w:hAnsi="Arial" w:cs="Arial"/>
          <w:i/>
          <w:lang w:val="ro-RO"/>
        </w:rPr>
        <w:t>a</w:t>
      </w:r>
      <w:r w:rsidR="00CB6B69" w:rsidRPr="00AE41E2">
        <w:rPr>
          <w:rFonts w:ascii="Arial" w:hAnsi="Arial" w:cs="Arial"/>
          <w:i/>
          <w:lang w:val="ro-RO"/>
        </w:rPr>
        <w:t>dmise</w:t>
      </w:r>
      <w:r w:rsidR="007A2164" w:rsidRPr="00AE41E2">
        <w:rPr>
          <w:rFonts w:ascii="Arial" w:hAnsi="Arial" w:cs="Arial"/>
          <w:i/>
          <w:lang w:val="ro-RO"/>
        </w:rPr>
        <w:t xml:space="preserve"> prevăzute de Ord. 462/1993 al MAPPM, respectiv: CO - 1</w:t>
      </w:r>
      <w:r w:rsidR="00CB6B69" w:rsidRPr="00AE41E2">
        <w:rPr>
          <w:rFonts w:ascii="Arial" w:hAnsi="Arial" w:cs="Arial"/>
          <w:i/>
          <w:lang w:val="ro-RO"/>
        </w:rPr>
        <w:t>7</w:t>
      </w:r>
      <w:r w:rsidR="007A2164" w:rsidRPr="00AE41E2">
        <w:rPr>
          <w:rFonts w:ascii="Arial" w:hAnsi="Arial" w:cs="Arial"/>
          <w:i/>
          <w:lang w:val="ro-RO"/>
        </w:rPr>
        <w:t>0 mg/m³N, SO</w:t>
      </w:r>
      <w:r w:rsidR="007A2164" w:rsidRPr="00AE41E2">
        <w:rPr>
          <w:rFonts w:ascii="Arial" w:hAnsi="Arial" w:cs="Arial"/>
          <w:i/>
          <w:vertAlign w:val="subscript"/>
          <w:lang w:val="ro-RO"/>
        </w:rPr>
        <w:t>2</w:t>
      </w:r>
      <w:r w:rsidR="007A2164" w:rsidRPr="00AE41E2">
        <w:rPr>
          <w:rFonts w:ascii="Arial" w:hAnsi="Arial" w:cs="Arial"/>
          <w:i/>
          <w:lang w:val="ro-RO"/>
        </w:rPr>
        <w:t xml:space="preserve">  - </w:t>
      </w:r>
      <w:r w:rsidR="00CB6B69" w:rsidRPr="00AE41E2">
        <w:rPr>
          <w:rFonts w:ascii="Arial" w:hAnsi="Arial" w:cs="Arial"/>
          <w:i/>
          <w:lang w:val="ro-RO"/>
        </w:rPr>
        <w:t>1700</w:t>
      </w:r>
      <w:r w:rsidR="007A2164" w:rsidRPr="00AE41E2">
        <w:rPr>
          <w:rFonts w:ascii="Arial" w:hAnsi="Arial" w:cs="Arial"/>
          <w:i/>
          <w:lang w:val="ro-RO"/>
        </w:rPr>
        <w:t xml:space="preserve"> mg/m³N, NO</w:t>
      </w:r>
      <w:r w:rsidR="007A2164" w:rsidRPr="00AE41E2">
        <w:rPr>
          <w:rFonts w:ascii="Arial" w:hAnsi="Arial" w:cs="Arial"/>
          <w:i/>
          <w:vertAlign w:val="subscript"/>
          <w:lang w:val="ro-RO"/>
        </w:rPr>
        <w:t>2</w:t>
      </w:r>
      <w:r w:rsidR="007A2164" w:rsidRPr="00AE41E2">
        <w:rPr>
          <w:rFonts w:ascii="Arial" w:hAnsi="Arial" w:cs="Arial"/>
          <w:i/>
          <w:lang w:val="ro-RO"/>
        </w:rPr>
        <w:t xml:space="preserve"> - </w:t>
      </w:r>
      <w:r w:rsidR="00CB6B69" w:rsidRPr="00AE41E2">
        <w:rPr>
          <w:rFonts w:ascii="Arial" w:hAnsi="Arial" w:cs="Arial"/>
          <w:i/>
          <w:lang w:val="ro-RO"/>
        </w:rPr>
        <w:t>4</w:t>
      </w:r>
      <w:r w:rsidR="007A2164" w:rsidRPr="00AE41E2">
        <w:rPr>
          <w:rFonts w:ascii="Arial" w:hAnsi="Arial" w:cs="Arial"/>
          <w:i/>
          <w:lang w:val="ro-RO"/>
        </w:rPr>
        <w:t>50 mg/m³N, pulberi - 5</w:t>
      </w:r>
      <w:r w:rsidR="00CB6B69" w:rsidRPr="00AE41E2">
        <w:rPr>
          <w:rFonts w:ascii="Arial" w:hAnsi="Arial" w:cs="Arial"/>
          <w:i/>
          <w:lang w:val="ro-RO"/>
        </w:rPr>
        <w:t>0</w:t>
      </w:r>
      <w:r w:rsidR="007A2164" w:rsidRPr="00AE41E2">
        <w:rPr>
          <w:rFonts w:ascii="Arial" w:hAnsi="Arial" w:cs="Arial"/>
          <w:i/>
          <w:lang w:val="ro-RO"/>
        </w:rPr>
        <w:t xml:space="preserve"> mg/m³N, la un conţinut în oxigen al efluenţilor gazoşi de 3% volume;</w:t>
      </w:r>
    </w:p>
    <w:p w:rsidR="007A2164" w:rsidRPr="00AE41E2" w:rsidRDefault="00464780" w:rsidP="007A2164">
      <w:pPr>
        <w:spacing w:after="0" w:line="240" w:lineRule="auto"/>
        <w:jc w:val="both"/>
        <w:rPr>
          <w:rFonts w:ascii="Arial" w:hAnsi="Arial" w:cs="Arial"/>
          <w:i/>
          <w:lang w:val="ro-RO"/>
        </w:rPr>
      </w:pPr>
      <w:r w:rsidRPr="00AE41E2">
        <w:rPr>
          <w:rFonts w:ascii="Arial" w:hAnsi="Arial" w:cs="Arial"/>
          <w:lang w:val="ro-RO"/>
        </w:rPr>
        <w:sym w:font="Wingdings 3" w:char="F065"/>
      </w:r>
      <w:r w:rsidRPr="00AE41E2">
        <w:rPr>
          <w:rFonts w:ascii="Arial" w:hAnsi="Arial" w:cs="Arial"/>
          <w:lang w:val="ro-RO"/>
        </w:rPr>
        <w:t xml:space="preserve"> </w:t>
      </w:r>
      <w:r w:rsidRPr="00AE41E2">
        <w:rPr>
          <w:rFonts w:ascii="Arial" w:hAnsi="Arial" w:cs="Arial"/>
          <w:i/>
          <w:u w:val="single"/>
          <w:lang w:val="ro-RO"/>
        </w:rPr>
        <w:t xml:space="preserve">pentru </w:t>
      </w:r>
      <w:r w:rsidR="007A2164" w:rsidRPr="00AE41E2">
        <w:rPr>
          <w:rFonts w:ascii="Arial" w:hAnsi="Arial" w:cs="Arial"/>
          <w:i/>
          <w:snapToGrid w:val="0"/>
          <w:u w:val="single"/>
          <w:lang w:val="ro-RO"/>
        </w:rPr>
        <w:t>sol:</w:t>
      </w:r>
      <w:r w:rsidR="007A2164" w:rsidRPr="00AE41E2">
        <w:rPr>
          <w:rFonts w:ascii="Arial" w:hAnsi="Arial" w:cs="Arial"/>
          <w:i/>
          <w:snapToGrid w:val="0"/>
          <w:lang w:val="ro-RO"/>
        </w:rPr>
        <w:t xml:space="preserve"> </w:t>
      </w:r>
      <w:r w:rsidR="00AF36B1" w:rsidRPr="00AE41E2">
        <w:rPr>
          <w:rFonts w:ascii="Arial" w:hAnsi="Arial" w:cs="Arial"/>
          <w:i/>
          <w:lang w:val="ro-RO"/>
        </w:rPr>
        <w:t>depozitarea provizorie a deşeurilor numai pe amplasamente amenajate, conform O.U.G. nr. 21/2002, privind gospodărirea localităţilor urbane şi rurale, aprobată cu modificări prin Legea nr. 515/2002.</w:t>
      </w:r>
    </w:p>
    <w:p w:rsidR="00513F76" w:rsidRPr="00AE41E2" w:rsidRDefault="00513F76" w:rsidP="007A2164">
      <w:pPr>
        <w:spacing w:after="0" w:line="240" w:lineRule="auto"/>
        <w:jc w:val="both"/>
        <w:rPr>
          <w:rFonts w:ascii="Arial" w:hAnsi="Arial" w:cs="Arial"/>
          <w:b/>
          <w:snapToGrid w:val="0"/>
          <w:lang w:val="ro-RO"/>
        </w:rPr>
      </w:pPr>
    </w:p>
    <w:p w:rsidR="007A2164" w:rsidRPr="00AE41E2" w:rsidRDefault="007A2164" w:rsidP="007A2164">
      <w:pPr>
        <w:spacing w:after="0" w:line="240" w:lineRule="auto"/>
        <w:jc w:val="both"/>
        <w:rPr>
          <w:rFonts w:ascii="Arial" w:hAnsi="Arial" w:cs="Arial"/>
          <w:b/>
          <w:snapToGrid w:val="0"/>
          <w:lang w:val="ro-RO"/>
        </w:rPr>
      </w:pPr>
      <w:r w:rsidRPr="00AE41E2">
        <w:rPr>
          <w:rFonts w:ascii="Arial" w:hAnsi="Arial" w:cs="Arial"/>
          <w:b/>
          <w:snapToGrid w:val="0"/>
          <w:lang w:val="ro-RO"/>
        </w:rPr>
        <w:t>III.</w:t>
      </w:r>
      <w:r w:rsidRPr="00AE41E2">
        <w:rPr>
          <w:rFonts w:ascii="Arial" w:hAnsi="Arial" w:cs="Arial"/>
          <w:snapToGrid w:val="0"/>
          <w:lang w:val="ro-RO"/>
        </w:rPr>
        <w:t xml:space="preserve"> </w:t>
      </w:r>
      <w:r w:rsidRPr="00AE41E2">
        <w:rPr>
          <w:rFonts w:ascii="Arial" w:hAnsi="Arial" w:cs="Arial"/>
          <w:b/>
          <w:snapToGrid w:val="0"/>
          <w:u w:val="single"/>
          <w:lang w:val="ro-RO"/>
        </w:rPr>
        <w:t>Monitorizarea mediului</w:t>
      </w:r>
    </w:p>
    <w:p w:rsidR="007A2164" w:rsidRPr="00AE41E2" w:rsidRDefault="007A2164" w:rsidP="007A2164">
      <w:pPr>
        <w:spacing w:after="0" w:line="240" w:lineRule="auto"/>
        <w:jc w:val="both"/>
        <w:rPr>
          <w:rFonts w:ascii="Arial" w:hAnsi="Arial" w:cs="Arial"/>
          <w:b/>
          <w:snapToGrid w:val="0"/>
          <w:lang w:val="ro-RO"/>
        </w:rPr>
      </w:pPr>
      <w:r w:rsidRPr="00AE41E2">
        <w:rPr>
          <w:rFonts w:ascii="Arial" w:hAnsi="Arial" w:cs="Arial"/>
          <w:b/>
          <w:snapToGrid w:val="0"/>
          <w:lang w:val="ro-RO"/>
        </w:rPr>
        <w:t>1.</w:t>
      </w:r>
      <w:r w:rsidRPr="00AE41E2">
        <w:rPr>
          <w:rFonts w:ascii="Arial" w:hAnsi="Arial" w:cs="Arial"/>
          <w:snapToGrid w:val="0"/>
          <w:lang w:val="ro-RO"/>
        </w:rPr>
        <w:t xml:space="preserve"> Indicatorii fizico-chimici, bacteriologici şi biologici emişi, </w:t>
      </w:r>
      <w:proofErr w:type="spellStart"/>
      <w:r w:rsidRPr="00AE41E2">
        <w:rPr>
          <w:rFonts w:ascii="Arial" w:hAnsi="Arial" w:cs="Arial"/>
          <w:snapToGrid w:val="0"/>
          <w:lang w:val="ro-RO"/>
        </w:rPr>
        <w:t>imisiile</w:t>
      </w:r>
      <w:proofErr w:type="spellEnd"/>
      <w:r w:rsidRPr="00AE41E2">
        <w:rPr>
          <w:rFonts w:ascii="Arial" w:hAnsi="Arial" w:cs="Arial"/>
          <w:snapToGrid w:val="0"/>
          <w:lang w:val="ro-RO"/>
        </w:rPr>
        <w:t xml:space="preserve"> poluanţilor, frecvenţa, modul de valorificare a rezultatelor:</w:t>
      </w:r>
      <w:r w:rsidRPr="00AE41E2">
        <w:rPr>
          <w:rFonts w:ascii="Arial" w:hAnsi="Arial" w:cs="Arial"/>
          <w:i/>
          <w:snapToGrid w:val="0"/>
          <w:lang w:val="ro-RO"/>
        </w:rPr>
        <w:t xml:space="preserve"> </w:t>
      </w:r>
    </w:p>
    <w:p w:rsidR="00954C65" w:rsidRPr="00AE41E2" w:rsidRDefault="00A300A2" w:rsidP="007A2164">
      <w:pPr>
        <w:autoSpaceDE w:val="0"/>
        <w:autoSpaceDN w:val="0"/>
        <w:adjustRightInd w:val="0"/>
        <w:spacing w:after="0" w:line="240" w:lineRule="auto"/>
        <w:jc w:val="both"/>
        <w:rPr>
          <w:rFonts w:ascii="Arial" w:hAnsi="Arial" w:cs="Arial"/>
          <w:i/>
          <w:u w:val="single"/>
          <w:lang w:val="ro-RO"/>
        </w:rPr>
      </w:pPr>
      <w:r w:rsidRPr="00AE41E2">
        <w:rPr>
          <w:rFonts w:ascii="Arial" w:hAnsi="Arial" w:cs="Arial"/>
          <w:lang w:val="ro-RO"/>
        </w:rPr>
        <w:sym w:font="Wingdings 3" w:char="F065"/>
      </w:r>
      <w:r w:rsidRPr="00AE41E2">
        <w:rPr>
          <w:rFonts w:ascii="Arial" w:hAnsi="Arial" w:cs="Arial"/>
          <w:lang w:val="ro-RO"/>
        </w:rPr>
        <w:t xml:space="preserve"> </w:t>
      </w:r>
      <w:r w:rsidRPr="00AE41E2">
        <w:rPr>
          <w:rFonts w:ascii="Arial" w:hAnsi="Arial" w:cs="Arial"/>
          <w:i/>
          <w:u w:val="single"/>
          <w:lang w:val="ro-RO"/>
        </w:rPr>
        <w:t>pentru apă</w:t>
      </w:r>
      <w:r w:rsidR="00583C7B" w:rsidRPr="00AE41E2">
        <w:rPr>
          <w:rFonts w:ascii="Arial" w:hAnsi="Arial" w:cs="Arial"/>
          <w:i/>
          <w:lang w:val="ro-RO"/>
        </w:rPr>
        <w:t xml:space="preserve">: </w:t>
      </w:r>
      <w:r w:rsidR="007A2164" w:rsidRPr="00AE41E2">
        <w:rPr>
          <w:rFonts w:ascii="Arial" w:hAnsi="Arial" w:cs="Arial"/>
          <w:i/>
          <w:snapToGrid w:val="0"/>
          <w:lang w:val="ro-RO"/>
        </w:rPr>
        <w:t>indicatorii fizico-chimici</w:t>
      </w:r>
      <w:r w:rsidR="00954C65" w:rsidRPr="00AE41E2">
        <w:rPr>
          <w:rFonts w:ascii="Arial" w:hAnsi="Arial" w:cs="Arial"/>
          <w:i/>
          <w:snapToGrid w:val="0"/>
          <w:lang w:val="ro-RO"/>
        </w:rPr>
        <w:t xml:space="preserve"> ai apelor uzate epurate, evacuate în emisar</w:t>
      </w:r>
      <w:r w:rsidR="00CB6B69" w:rsidRPr="00AE41E2">
        <w:rPr>
          <w:rFonts w:ascii="Arial" w:hAnsi="Arial" w:cs="Arial"/>
          <w:i/>
          <w:snapToGrid w:val="0"/>
          <w:lang w:val="ro-RO"/>
        </w:rPr>
        <w:t xml:space="preserve"> şi ai apei subterane</w:t>
      </w:r>
      <w:r w:rsidR="007A2164" w:rsidRPr="00AE41E2">
        <w:rPr>
          <w:rFonts w:ascii="Arial" w:hAnsi="Arial" w:cs="Arial"/>
          <w:i/>
          <w:lang w:val="ro-RO"/>
        </w:rPr>
        <w:t xml:space="preserve">: </w:t>
      </w:r>
      <w:r w:rsidR="00CB6B69" w:rsidRPr="00AE41E2">
        <w:rPr>
          <w:rFonts w:ascii="Arial" w:hAnsi="Arial" w:cs="Arial"/>
          <w:i/>
          <w:lang w:val="ro-RO"/>
        </w:rPr>
        <w:t xml:space="preserve">conform prevederilor </w:t>
      </w:r>
      <w:r w:rsidR="007B56EF" w:rsidRPr="00AE41E2">
        <w:rPr>
          <w:rFonts w:ascii="Arial" w:hAnsi="Arial" w:cs="Arial"/>
          <w:i/>
          <w:iCs/>
          <w:lang w:val="ro-RO"/>
        </w:rPr>
        <w:t>Autorizați</w:t>
      </w:r>
      <w:r w:rsidR="00CB6B69" w:rsidRPr="00AE41E2">
        <w:rPr>
          <w:rFonts w:ascii="Arial" w:hAnsi="Arial" w:cs="Arial"/>
          <w:i/>
          <w:iCs/>
          <w:lang w:val="ro-RO"/>
        </w:rPr>
        <w:t xml:space="preserve">ei de gospodărire a apelor emisă de Administraţia </w:t>
      </w:r>
      <w:proofErr w:type="spellStart"/>
      <w:r w:rsidR="00CB6B69" w:rsidRPr="00AE41E2">
        <w:rPr>
          <w:rFonts w:ascii="Arial" w:hAnsi="Arial" w:cs="Arial"/>
          <w:i/>
          <w:iCs/>
          <w:lang w:val="ro-RO"/>
        </w:rPr>
        <w:t>Bazinală</w:t>
      </w:r>
      <w:proofErr w:type="spellEnd"/>
      <w:r w:rsidR="00CB6B69" w:rsidRPr="00AE41E2">
        <w:rPr>
          <w:rFonts w:ascii="Arial" w:hAnsi="Arial" w:cs="Arial"/>
          <w:i/>
          <w:iCs/>
          <w:lang w:val="ro-RO"/>
        </w:rPr>
        <w:t xml:space="preserve"> de Apă Someş-Tisa Cluj-Napoca</w:t>
      </w:r>
      <w:r w:rsidR="007A2164" w:rsidRPr="00AE41E2">
        <w:rPr>
          <w:rFonts w:ascii="Arial" w:hAnsi="Arial" w:cs="Arial"/>
          <w:i/>
          <w:iCs/>
          <w:lang w:val="ro-RO"/>
        </w:rPr>
        <w:t>;</w:t>
      </w:r>
    </w:p>
    <w:p w:rsidR="00DF6D08" w:rsidRPr="00AE41E2" w:rsidRDefault="0008661A" w:rsidP="007A2164">
      <w:pPr>
        <w:autoSpaceDE w:val="0"/>
        <w:autoSpaceDN w:val="0"/>
        <w:adjustRightInd w:val="0"/>
        <w:spacing w:after="0" w:line="240" w:lineRule="auto"/>
        <w:jc w:val="both"/>
        <w:rPr>
          <w:rFonts w:ascii="Arial" w:hAnsi="Arial" w:cs="Arial"/>
          <w:i/>
          <w:snapToGrid w:val="0"/>
          <w:lang w:val="ro-RO"/>
        </w:rPr>
      </w:pPr>
      <w:r w:rsidRPr="00AE41E2">
        <w:rPr>
          <w:rFonts w:ascii="Arial" w:hAnsi="Arial" w:cs="Arial"/>
          <w:lang w:val="ro-RO"/>
        </w:rPr>
        <w:sym w:font="Wingdings 3" w:char="F065"/>
      </w:r>
      <w:r w:rsidRPr="00AE41E2">
        <w:rPr>
          <w:rFonts w:ascii="Arial" w:hAnsi="Arial" w:cs="Arial"/>
          <w:lang w:val="ro-RO"/>
        </w:rPr>
        <w:t xml:space="preserve"> </w:t>
      </w:r>
      <w:r w:rsidRPr="00AE41E2">
        <w:rPr>
          <w:rFonts w:ascii="Arial" w:hAnsi="Arial" w:cs="Arial"/>
          <w:i/>
          <w:u w:val="single"/>
          <w:lang w:val="ro-RO"/>
        </w:rPr>
        <w:t xml:space="preserve">pentru </w:t>
      </w:r>
      <w:r w:rsidR="007A2164" w:rsidRPr="00AE41E2">
        <w:rPr>
          <w:rFonts w:ascii="Arial" w:hAnsi="Arial" w:cs="Arial"/>
          <w:i/>
          <w:snapToGrid w:val="0"/>
          <w:u w:val="single"/>
          <w:lang w:val="ro-RO"/>
        </w:rPr>
        <w:t>nivelul de zgomot</w:t>
      </w:r>
      <w:r w:rsidR="007A2164" w:rsidRPr="00AE41E2">
        <w:rPr>
          <w:rFonts w:ascii="Arial" w:hAnsi="Arial" w:cs="Arial"/>
          <w:i/>
          <w:snapToGrid w:val="0"/>
          <w:lang w:val="ro-RO"/>
        </w:rPr>
        <w:t>: 1 determinare/an</w:t>
      </w:r>
      <w:r w:rsidR="00984AC0">
        <w:rPr>
          <w:rFonts w:ascii="Arial" w:hAnsi="Arial" w:cs="Arial"/>
          <w:i/>
          <w:snapToGrid w:val="0"/>
          <w:lang w:val="ro-RO"/>
        </w:rPr>
        <w:t>.</w:t>
      </w:r>
    </w:p>
    <w:p w:rsidR="007A2164" w:rsidRPr="00AE41E2" w:rsidRDefault="007A2164" w:rsidP="007A2164">
      <w:pPr>
        <w:spacing w:after="0" w:line="240" w:lineRule="auto"/>
        <w:jc w:val="both"/>
        <w:rPr>
          <w:rFonts w:ascii="Arial" w:hAnsi="Arial" w:cs="Arial"/>
          <w:i/>
          <w:lang w:val="ro-RO"/>
        </w:rPr>
      </w:pPr>
      <w:r w:rsidRPr="00AE41E2">
        <w:rPr>
          <w:rFonts w:ascii="Arial" w:hAnsi="Arial" w:cs="Arial"/>
          <w:i/>
          <w:snapToGrid w:val="0"/>
          <w:color w:val="FF00FF"/>
          <w:lang w:val="ro-RO"/>
        </w:rPr>
        <w:tab/>
      </w:r>
      <w:r w:rsidRPr="00AE41E2">
        <w:rPr>
          <w:rFonts w:ascii="Arial" w:hAnsi="Arial" w:cs="Arial"/>
          <w:i/>
          <w:lang w:val="ro-RO"/>
        </w:rPr>
        <w:t xml:space="preserve">Determinările se vor înregistra şi orice depăşire de limită maximă admisă se va comunica imediat la APM Bistriţa-Năsăud (224064) şi </w:t>
      </w:r>
      <w:r w:rsidRPr="00AE41E2">
        <w:rPr>
          <w:rFonts w:ascii="Arial" w:hAnsi="Arial" w:cs="Arial"/>
          <w:i/>
          <w:snapToGrid w:val="0"/>
          <w:lang w:val="ro-RO"/>
        </w:rPr>
        <w:t>Comisariatului Judeţean Bistriţa-Năsăud al Gărzii Naţionale de Mediu</w:t>
      </w:r>
      <w:r w:rsidRPr="00AE41E2">
        <w:rPr>
          <w:rFonts w:ascii="Arial" w:hAnsi="Arial" w:cs="Arial"/>
          <w:i/>
          <w:lang w:val="ro-RO"/>
        </w:rPr>
        <w:t xml:space="preserve">. </w:t>
      </w:r>
    </w:p>
    <w:p w:rsidR="007A2164" w:rsidRPr="00AE41E2" w:rsidRDefault="007A2164" w:rsidP="007A2164">
      <w:pPr>
        <w:spacing w:after="0" w:line="240" w:lineRule="auto"/>
        <w:jc w:val="both"/>
        <w:rPr>
          <w:rFonts w:ascii="Arial" w:hAnsi="Arial" w:cs="Arial"/>
          <w:lang w:val="ro-RO"/>
        </w:rPr>
      </w:pPr>
      <w:r w:rsidRPr="00AE41E2">
        <w:rPr>
          <w:rFonts w:ascii="Arial" w:hAnsi="Arial" w:cs="Arial"/>
          <w:b/>
          <w:lang w:val="ro-RO"/>
        </w:rPr>
        <w:t>2.</w:t>
      </w:r>
      <w:r w:rsidRPr="00AE41E2">
        <w:rPr>
          <w:rFonts w:ascii="Arial" w:hAnsi="Arial" w:cs="Arial"/>
          <w:lang w:val="ro-RO"/>
        </w:rPr>
        <w:t xml:space="preserve"> Datele ce vor fi raportate autorităţii teritoriale pentru protecţia mediului şi periodicitatea: </w:t>
      </w:r>
    </w:p>
    <w:p w:rsidR="007A2164" w:rsidRPr="00AE41E2" w:rsidRDefault="007A2164" w:rsidP="00FF6766">
      <w:pPr>
        <w:numPr>
          <w:ilvl w:val="0"/>
          <w:numId w:val="4"/>
        </w:numPr>
        <w:spacing w:after="0" w:line="240" w:lineRule="auto"/>
        <w:jc w:val="both"/>
        <w:rPr>
          <w:rFonts w:ascii="Arial" w:hAnsi="Arial" w:cs="Arial"/>
          <w:i/>
          <w:lang w:val="ro-RO"/>
        </w:rPr>
      </w:pPr>
      <w:r w:rsidRPr="00AE41E2">
        <w:rPr>
          <w:rFonts w:ascii="Arial" w:hAnsi="Arial" w:cs="Arial"/>
          <w:i/>
          <w:lang w:val="ro-RO"/>
        </w:rPr>
        <w:t>cantităţile de deşeuri rezultate din activitate, pe categorii şi destinaţii de valorificare;</w:t>
      </w:r>
    </w:p>
    <w:p w:rsidR="007A2164" w:rsidRPr="00AE41E2" w:rsidRDefault="007A2164" w:rsidP="00FF6766">
      <w:pPr>
        <w:numPr>
          <w:ilvl w:val="0"/>
          <w:numId w:val="4"/>
        </w:numPr>
        <w:spacing w:after="0" w:line="240" w:lineRule="auto"/>
        <w:jc w:val="both"/>
        <w:rPr>
          <w:rFonts w:ascii="Arial" w:hAnsi="Arial" w:cs="Arial"/>
          <w:i/>
          <w:snapToGrid w:val="0"/>
          <w:lang w:val="ro-RO"/>
        </w:rPr>
      </w:pPr>
      <w:r w:rsidRPr="00AE41E2">
        <w:rPr>
          <w:rFonts w:ascii="Arial" w:hAnsi="Arial" w:cs="Arial"/>
          <w:i/>
          <w:lang w:val="ro-RO"/>
        </w:rPr>
        <w:t xml:space="preserve">copii ale buletinelor de analiză efectuate conform cerinţelor de la </w:t>
      </w:r>
      <w:proofErr w:type="spellStart"/>
      <w:r w:rsidRPr="00AE41E2">
        <w:rPr>
          <w:rFonts w:ascii="Arial" w:hAnsi="Arial" w:cs="Arial"/>
          <w:i/>
          <w:lang w:val="ro-RO"/>
        </w:rPr>
        <w:t>pct.III</w:t>
      </w:r>
      <w:proofErr w:type="spellEnd"/>
      <w:r w:rsidRPr="00AE41E2">
        <w:rPr>
          <w:rFonts w:ascii="Arial" w:hAnsi="Arial" w:cs="Arial"/>
          <w:i/>
          <w:lang w:val="ro-RO"/>
        </w:rPr>
        <w:t>, 1;</w:t>
      </w:r>
    </w:p>
    <w:p w:rsidR="007A2164" w:rsidRPr="00AE41E2" w:rsidRDefault="007A2164" w:rsidP="00FF6766">
      <w:pPr>
        <w:numPr>
          <w:ilvl w:val="0"/>
          <w:numId w:val="4"/>
        </w:numPr>
        <w:spacing w:after="0" w:line="240" w:lineRule="auto"/>
        <w:jc w:val="both"/>
        <w:rPr>
          <w:rFonts w:ascii="Arial" w:hAnsi="Arial" w:cs="Arial"/>
          <w:i/>
          <w:snapToGrid w:val="0"/>
          <w:lang w:val="ro-RO"/>
        </w:rPr>
      </w:pPr>
      <w:r w:rsidRPr="00AE41E2">
        <w:rPr>
          <w:rFonts w:ascii="Arial" w:hAnsi="Arial" w:cs="Arial"/>
          <w:i/>
          <w:snapToGrid w:val="0"/>
          <w:lang w:val="ro-RO"/>
        </w:rPr>
        <w:t xml:space="preserve">evidenţa substanţelor </w:t>
      </w:r>
      <w:r w:rsidR="00A15247" w:rsidRPr="00AE41E2">
        <w:rPr>
          <w:rFonts w:ascii="Arial" w:hAnsi="Arial" w:cs="Arial"/>
          <w:i/>
          <w:snapToGrid w:val="0"/>
          <w:lang w:val="ro-RO"/>
        </w:rPr>
        <w:t>chimice şi periculoase folosite</w:t>
      </w:r>
      <w:r w:rsidRPr="00AE41E2">
        <w:rPr>
          <w:rFonts w:ascii="Arial" w:hAnsi="Arial" w:cs="Arial"/>
          <w:i/>
          <w:snapToGrid w:val="0"/>
          <w:lang w:val="ro-RO"/>
        </w:rPr>
        <w:t>;</w:t>
      </w:r>
    </w:p>
    <w:p w:rsidR="00C0768F" w:rsidRPr="00AE41E2" w:rsidRDefault="00C0768F" w:rsidP="00FF6766">
      <w:pPr>
        <w:numPr>
          <w:ilvl w:val="0"/>
          <w:numId w:val="4"/>
        </w:numPr>
        <w:spacing w:after="0" w:line="240" w:lineRule="auto"/>
        <w:jc w:val="both"/>
        <w:rPr>
          <w:rFonts w:ascii="Arial" w:hAnsi="Arial" w:cs="Arial"/>
          <w:i/>
          <w:snapToGrid w:val="0"/>
          <w:lang w:val="ro-RO"/>
        </w:rPr>
      </w:pPr>
      <w:r w:rsidRPr="00AE41E2">
        <w:rPr>
          <w:rFonts w:ascii="Arial" w:hAnsi="Arial" w:cs="Arial"/>
          <w:i/>
          <w:snapToGrid w:val="0"/>
          <w:lang w:val="ro-RO"/>
        </w:rPr>
        <w:t xml:space="preserve">verificări ale CJ BN al GNM; </w:t>
      </w:r>
    </w:p>
    <w:p w:rsidR="007A2164" w:rsidRPr="00AE41E2" w:rsidRDefault="007A2164" w:rsidP="00FF6766">
      <w:pPr>
        <w:numPr>
          <w:ilvl w:val="0"/>
          <w:numId w:val="4"/>
        </w:numPr>
        <w:spacing w:after="0" w:line="240" w:lineRule="auto"/>
        <w:jc w:val="both"/>
        <w:rPr>
          <w:rFonts w:ascii="Arial" w:hAnsi="Arial" w:cs="Arial"/>
          <w:i/>
          <w:snapToGrid w:val="0"/>
          <w:lang w:val="ro-RO"/>
        </w:rPr>
      </w:pPr>
      <w:r w:rsidRPr="00AE41E2">
        <w:rPr>
          <w:rFonts w:ascii="Arial" w:hAnsi="Arial" w:cs="Arial"/>
          <w:i/>
          <w:lang w:val="ro-RO"/>
        </w:rPr>
        <w:t>evidenţa gestiunii deşeurilor (evidenţă realizată utilizând codurile pentru deşeuri),</w:t>
      </w:r>
    </w:p>
    <w:p w:rsidR="007A2164" w:rsidRPr="00AE41E2" w:rsidRDefault="007A2164" w:rsidP="007A2164">
      <w:pPr>
        <w:spacing w:after="0" w:line="240" w:lineRule="auto"/>
        <w:jc w:val="both"/>
        <w:rPr>
          <w:rFonts w:ascii="Arial" w:hAnsi="Arial" w:cs="Arial"/>
          <w:i/>
          <w:lang w:val="ro-RO"/>
        </w:rPr>
      </w:pPr>
      <w:r w:rsidRPr="00AE41E2">
        <w:rPr>
          <w:rFonts w:ascii="Arial" w:hAnsi="Arial" w:cs="Arial"/>
          <w:i/>
          <w:lang w:val="ro-RO"/>
        </w:rPr>
        <w:t>anual</w:t>
      </w:r>
      <w:r w:rsidRPr="00AE41E2">
        <w:rPr>
          <w:rFonts w:ascii="Arial" w:hAnsi="Arial" w:cs="Arial"/>
          <w:i/>
          <w:snapToGrid w:val="0"/>
          <w:lang w:val="ro-RO"/>
        </w:rPr>
        <w:t xml:space="preserve"> şi la solicitare.</w:t>
      </w:r>
    </w:p>
    <w:p w:rsidR="00A15247" w:rsidRPr="00AE41E2" w:rsidRDefault="00A15247" w:rsidP="00FF6766">
      <w:pPr>
        <w:numPr>
          <w:ilvl w:val="0"/>
          <w:numId w:val="4"/>
        </w:numPr>
        <w:tabs>
          <w:tab w:val="clear" w:pos="840"/>
          <w:tab w:val="left" w:pos="0"/>
          <w:tab w:val="left" w:pos="851"/>
        </w:tabs>
        <w:spacing w:after="0" w:line="240" w:lineRule="auto"/>
        <w:ind w:left="0" w:firstLine="480"/>
        <w:jc w:val="both"/>
        <w:rPr>
          <w:rFonts w:ascii="Arial" w:hAnsi="Arial" w:cs="Arial"/>
          <w:i/>
          <w:snapToGrid w:val="0"/>
          <w:lang w:val="ro-RO"/>
        </w:rPr>
      </w:pPr>
      <w:r w:rsidRPr="00AE41E2">
        <w:rPr>
          <w:rFonts w:ascii="Arial" w:hAnsi="Arial" w:cs="Arial"/>
          <w:i/>
          <w:snapToGrid w:val="0"/>
          <w:lang w:val="ro-RO"/>
        </w:rPr>
        <w:lastRenderedPageBreak/>
        <w:t>datele necesare pentru elaborarea inventarului local de emisii de poluanţi în atmosferă, anual până la 15 martie pentru anul anterior.</w:t>
      </w:r>
    </w:p>
    <w:p w:rsidR="007A2164" w:rsidRPr="00AE41E2" w:rsidRDefault="007B56EF" w:rsidP="007A2164">
      <w:pPr>
        <w:tabs>
          <w:tab w:val="left" w:pos="360"/>
        </w:tabs>
        <w:spacing w:after="0" w:line="240" w:lineRule="auto"/>
        <w:jc w:val="both"/>
        <w:rPr>
          <w:rFonts w:ascii="Arial" w:hAnsi="Arial" w:cs="Arial"/>
          <w:i/>
          <w:lang w:val="ro-RO"/>
        </w:rPr>
      </w:pPr>
      <w:r w:rsidRPr="00AE41E2">
        <w:rPr>
          <w:rFonts w:ascii="Arial" w:hAnsi="Arial" w:cs="Arial"/>
          <w:b/>
          <w:i/>
          <w:lang w:val="ro-RO"/>
        </w:rPr>
        <w:tab/>
      </w:r>
      <w:r w:rsidR="007A2164" w:rsidRPr="00AE41E2">
        <w:rPr>
          <w:rFonts w:ascii="Arial" w:hAnsi="Arial" w:cs="Arial"/>
          <w:b/>
          <w:i/>
          <w:lang w:val="ro-RO"/>
        </w:rPr>
        <w:t xml:space="preserve">Se va notifica la APM Bistriţa-Năsăud orice modificare survenită faţă de prevederile autorizaţiei – înainte de realizarea modificării </w:t>
      </w:r>
      <w:r w:rsidR="007A2164" w:rsidRPr="00AE41E2">
        <w:rPr>
          <w:rFonts w:ascii="Arial" w:hAnsi="Arial" w:cs="Arial"/>
          <w:i/>
          <w:lang w:val="ro-RO"/>
        </w:rPr>
        <w:t>sau orice incident cu efect negativ asupra mediului înconjurător.</w:t>
      </w:r>
    </w:p>
    <w:p w:rsidR="00513F76" w:rsidRPr="00AE41E2" w:rsidRDefault="00513F76" w:rsidP="007A2164">
      <w:pPr>
        <w:pStyle w:val="Titlu4"/>
        <w:spacing w:before="0" w:after="0"/>
        <w:jc w:val="both"/>
        <w:rPr>
          <w:rFonts w:ascii="Arial" w:hAnsi="Arial" w:cs="Arial"/>
          <w:sz w:val="22"/>
          <w:szCs w:val="22"/>
          <w:lang w:val="ro-RO"/>
        </w:rPr>
      </w:pPr>
    </w:p>
    <w:p w:rsidR="007A2164" w:rsidRPr="00AE41E2" w:rsidRDefault="007A2164" w:rsidP="007A2164">
      <w:pPr>
        <w:pStyle w:val="Titlu4"/>
        <w:spacing w:before="0" w:after="0"/>
        <w:jc w:val="both"/>
        <w:rPr>
          <w:rFonts w:ascii="Arial" w:hAnsi="Arial" w:cs="Arial"/>
          <w:sz w:val="22"/>
          <w:szCs w:val="22"/>
          <w:lang w:val="ro-RO"/>
        </w:rPr>
      </w:pPr>
      <w:r w:rsidRPr="00AE41E2">
        <w:rPr>
          <w:rFonts w:ascii="Arial" w:hAnsi="Arial" w:cs="Arial"/>
          <w:sz w:val="22"/>
          <w:szCs w:val="22"/>
          <w:lang w:val="ro-RO"/>
        </w:rPr>
        <w:t xml:space="preserve">IV. </w:t>
      </w:r>
      <w:r w:rsidRPr="00AE41E2">
        <w:rPr>
          <w:rFonts w:ascii="Arial" w:hAnsi="Arial" w:cs="Arial"/>
          <w:sz w:val="22"/>
          <w:szCs w:val="22"/>
          <w:u w:val="single"/>
          <w:lang w:val="ro-RO"/>
        </w:rPr>
        <w:t>Modul de gospodărire a deşeurilor şi a ambalajelor</w:t>
      </w:r>
    </w:p>
    <w:p w:rsidR="007A2164" w:rsidRPr="00AE41E2" w:rsidRDefault="007A2164" w:rsidP="007A2164">
      <w:pPr>
        <w:pStyle w:val="Indentcorptext2"/>
        <w:snapToGrid w:val="0"/>
        <w:spacing w:after="0" w:line="240" w:lineRule="auto"/>
        <w:ind w:left="0"/>
        <w:jc w:val="both"/>
        <w:rPr>
          <w:rFonts w:ascii="Arial" w:hAnsi="Arial" w:cs="Arial"/>
          <w:sz w:val="22"/>
          <w:szCs w:val="22"/>
          <w:lang w:val="ro-RO" w:eastAsia="ro-RO"/>
        </w:rPr>
      </w:pPr>
      <w:r w:rsidRPr="00AE41E2">
        <w:rPr>
          <w:rFonts w:ascii="Arial" w:hAnsi="Arial" w:cs="Arial"/>
          <w:b/>
          <w:sz w:val="22"/>
          <w:szCs w:val="22"/>
          <w:lang w:val="ro-RO" w:eastAsia="ro-RO"/>
        </w:rPr>
        <w:t>1.</w:t>
      </w:r>
      <w:r w:rsidRPr="00AE41E2">
        <w:rPr>
          <w:rFonts w:ascii="Arial" w:hAnsi="Arial" w:cs="Arial"/>
          <w:sz w:val="22"/>
          <w:szCs w:val="22"/>
          <w:lang w:val="ro-RO" w:eastAsia="ro-RO"/>
        </w:rPr>
        <w:t xml:space="preserve"> Deşeurile produse (tipuri, compoziţie, cantităţi):</w:t>
      </w:r>
    </w:p>
    <w:p w:rsidR="007A2164" w:rsidRPr="00AE41E2" w:rsidRDefault="007A2164" w:rsidP="007A2164">
      <w:pPr>
        <w:autoSpaceDE w:val="0"/>
        <w:autoSpaceDN w:val="0"/>
        <w:adjustRightInd w:val="0"/>
        <w:spacing w:after="0" w:line="240" w:lineRule="auto"/>
        <w:ind w:left="360" w:firstLine="720"/>
        <w:jc w:val="both"/>
        <w:rPr>
          <w:rFonts w:ascii="Arial" w:hAnsi="Arial" w:cs="Arial"/>
          <w:i/>
          <w:iCs/>
          <w:lang w:val="ro-RO"/>
        </w:rPr>
      </w:pPr>
      <w:r w:rsidRPr="00AE41E2">
        <w:rPr>
          <w:rFonts w:ascii="Arial" w:hAnsi="Arial" w:cs="Arial"/>
          <w:i/>
          <w:lang w:val="ro-RO"/>
        </w:rPr>
        <w:t>- cod</w:t>
      </w:r>
      <w:r w:rsidRPr="00AE41E2">
        <w:rPr>
          <w:rFonts w:ascii="Arial" w:hAnsi="Arial" w:cs="Arial"/>
          <w:lang w:val="ro-RO"/>
        </w:rPr>
        <w:t xml:space="preserve"> </w:t>
      </w:r>
      <w:r w:rsidRPr="00AE41E2">
        <w:rPr>
          <w:rFonts w:ascii="Arial" w:hAnsi="Arial" w:cs="Arial"/>
          <w:i/>
          <w:lang w:val="ro-RO"/>
        </w:rPr>
        <w:t xml:space="preserve">19 08 </w:t>
      </w:r>
      <w:r w:rsidR="00AF2D6C" w:rsidRPr="00AE41E2">
        <w:rPr>
          <w:rFonts w:ascii="Arial" w:hAnsi="Arial" w:cs="Arial"/>
          <w:i/>
          <w:lang w:val="ro-RO"/>
        </w:rPr>
        <w:t>05</w:t>
      </w:r>
      <w:r w:rsidRPr="00AE41E2">
        <w:rPr>
          <w:rFonts w:ascii="Arial" w:hAnsi="Arial" w:cs="Arial"/>
          <w:i/>
          <w:lang w:val="ro-RO"/>
        </w:rPr>
        <w:t xml:space="preserve"> -</w:t>
      </w:r>
      <w:r w:rsidRPr="00AE41E2">
        <w:rPr>
          <w:rFonts w:ascii="Arial" w:hAnsi="Arial" w:cs="Arial"/>
          <w:i/>
          <w:iCs/>
          <w:lang w:val="ro-RO"/>
        </w:rPr>
        <w:t xml:space="preserve">  nămol deshidratat – </w:t>
      </w:r>
      <w:r w:rsidR="00984AC0">
        <w:rPr>
          <w:rFonts w:ascii="Arial" w:hAnsi="Arial" w:cs="Arial"/>
          <w:i/>
          <w:iCs/>
          <w:lang w:val="ro-RO"/>
        </w:rPr>
        <w:t>21</w:t>
      </w:r>
      <w:r w:rsidRPr="00AE41E2">
        <w:rPr>
          <w:rFonts w:ascii="Arial" w:hAnsi="Arial" w:cs="Arial"/>
          <w:i/>
          <w:iCs/>
          <w:lang w:val="ro-RO"/>
        </w:rPr>
        <w:t xml:space="preserve"> </w:t>
      </w:r>
      <w:r w:rsidR="00984AC0">
        <w:rPr>
          <w:rFonts w:ascii="Arial" w:hAnsi="Arial" w:cs="Arial"/>
          <w:i/>
          <w:iCs/>
          <w:lang w:val="ro-RO"/>
        </w:rPr>
        <w:t>t</w:t>
      </w:r>
      <w:r w:rsidRPr="00AE41E2">
        <w:rPr>
          <w:rFonts w:ascii="Arial" w:hAnsi="Arial" w:cs="Arial"/>
          <w:i/>
          <w:iCs/>
          <w:lang w:val="ro-RO"/>
        </w:rPr>
        <w:t>/an;</w:t>
      </w:r>
    </w:p>
    <w:p w:rsidR="007A2164" w:rsidRPr="00AE41E2"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AE41E2">
        <w:rPr>
          <w:rFonts w:ascii="Arial" w:hAnsi="Arial" w:cs="Arial"/>
          <w:i/>
          <w:snapToGrid w:val="0"/>
          <w:lang w:val="ro-RO"/>
        </w:rPr>
        <w:t xml:space="preserve">- cod 19 08 01 - deşeuri reţinute pe </w:t>
      </w:r>
      <w:r w:rsidR="00AF2D6C" w:rsidRPr="00AE41E2">
        <w:rPr>
          <w:rFonts w:ascii="Arial" w:hAnsi="Arial" w:cs="Arial"/>
          <w:i/>
          <w:snapToGrid w:val="0"/>
          <w:lang w:val="ro-RO"/>
        </w:rPr>
        <w:t>grătare/</w:t>
      </w:r>
      <w:r w:rsidRPr="00AE41E2">
        <w:rPr>
          <w:rFonts w:ascii="Arial" w:hAnsi="Arial" w:cs="Arial"/>
          <w:i/>
          <w:snapToGrid w:val="0"/>
          <w:lang w:val="ro-RO"/>
        </w:rPr>
        <w:t>site;</w:t>
      </w:r>
    </w:p>
    <w:p w:rsidR="007A2164" w:rsidRPr="00AE41E2"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AE41E2">
        <w:rPr>
          <w:rFonts w:ascii="Arial" w:hAnsi="Arial" w:cs="Arial"/>
          <w:i/>
          <w:snapToGrid w:val="0"/>
          <w:lang w:val="ro-RO"/>
        </w:rPr>
        <w:t>- cod 19 08 02 - deşeuri de la deznisipatoare;</w:t>
      </w:r>
    </w:p>
    <w:p w:rsidR="007A2164" w:rsidRPr="00AE41E2"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AE41E2">
        <w:rPr>
          <w:rFonts w:ascii="Arial" w:hAnsi="Arial" w:cs="Arial"/>
          <w:i/>
          <w:snapToGrid w:val="0"/>
          <w:lang w:val="ro-RO"/>
        </w:rPr>
        <w:t>- cod 19 08 09 - amestecuri de grăsimi şi uleiuri</w:t>
      </w:r>
      <w:r w:rsidR="00A15247" w:rsidRPr="00AE41E2">
        <w:rPr>
          <w:rFonts w:ascii="Arial" w:hAnsi="Arial" w:cs="Arial"/>
          <w:i/>
          <w:snapToGrid w:val="0"/>
          <w:lang w:val="ro-RO"/>
        </w:rPr>
        <w:t>;</w:t>
      </w:r>
    </w:p>
    <w:p w:rsidR="007A2164" w:rsidRPr="00AE41E2"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AE41E2">
        <w:rPr>
          <w:rFonts w:ascii="Arial" w:hAnsi="Arial" w:cs="Arial"/>
          <w:i/>
          <w:iCs/>
          <w:snapToGrid w:val="0"/>
          <w:lang w:val="ro-RO"/>
        </w:rPr>
        <w:t>- cod 15 01 02 - ambalaje de materiale plastice;</w:t>
      </w:r>
    </w:p>
    <w:p w:rsidR="007A2164" w:rsidRPr="00AE41E2" w:rsidRDefault="007A2164" w:rsidP="007A2164">
      <w:pPr>
        <w:autoSpaceDE w:val="0"/>
        <w:autoSpaceDN w:val="0"/>
        <w:adjustRightInd w:val="0"/>
        <w:spacing w:after="0" w:line="240" w:lineRule="auto"/>
        <w:ind w:left="360" w:firstLine="720"/>
        <w:jc w:val="both"/>
        <w:rPr>
          <w:rFonts w:ascii="Arial" w:hAnsi="Arial" w:cs="Arial"/>
          <w:i/>
          <w:iCs/>
          <w:lang w:val="ro-RO"/>
        </w:rPr>
      </w:pPr>
      <w:r w:rsidRPr="00AE41E2">
        <w:rPr>
          <w:rFonts w:ascii="Arial" w:hAnsi="Arial" w:cs="Arial"/>
          <w:i/>
          <w:iCs/>
          <w:lang w:val="ro-RO"/>
        </w:rPr>
        <w:t xml:space="preserve">- </w:t>
      </w:r>
      <w:r w:rsidRPr="00AE41E2">
        <w:rPr>
          <w:rFonts w:ascii="Arial" w:hAnsi="Arial" w:cs="Arial"/>
          <w:i/>
          <w:snapToGrid w:val="0"/>
          <w:lang w:val="ro-RO"/>
        </w:rPr>
        <w:t>cod 20 03 01 - deşeuri menajere</w:t>
      </w:r>
      <w:r w:rsidR="00A15247" w:rsidRPr="00AE41E2">
        <w:rPr>
          <w:rFonts w:ascii="Arial" w:hAnsi="Arial" w:cs="Arial"/>
          <w:i/>
          <w:snapToGrid w:val="0"/>
          <w:lang w:val="ro-RO"/>
        </w:rPr>
        <w:t xml:space="preserve"> – </w:t>
      </w:r>
      <w:r w:rsidR="00163FA9" w:rsidRPr="00AE41E2">
        <w:rPr>
          <w:rFonts w:ascii="Arial" w:hAnsi="Arial" w:cs="Arial"/>
          <w:i/>
          <w:snapToGrid w:val="0"/>
          <w:lang w:val="ro-RO"/>
        </w:rPr>
        <w:t>0,5 m</w:t>
      </w:r>
      <w:r w:rsidR="00163FA9" w:rsidRPr="00AE41E2">
        <w:rPr>
          <w:rFonts w:ascii="Arial" w:hAnsi="Arial" w:cs="Arial"/>
          <w:i/>
          <w:snapToGrid w:val="0"/>
          <w:vertAlign w:val="superscript"/>
          <w:lang w:val="ro-RO"/>
        </w:rPr>
        <w:t>3</w:t>
      </w:r>
      <w:r w:rsidR="00163FA9" w:rsidRPr="00AE41E2">
        <w:rPr>
          <w:rFonts w:ascii="Arial" w:hAnsi="Arial" w:cs="Arial"/>
          <w:i/>
          <w:snapToGrid w:val="0"/>
          <w:lang w:val="ro-RO"/>
        </w:rPr>
        <w:t xml:space="preserve">/lună, </w:t>
      </w:r>
      <w:r w:rsidR="00984AC0">
        <w:rPr>
          <w:rFonts w:ascii="Arial" w:hAnsi="Arial" w:cs="Arial"/>
          <w:i/>
          <w:snapToGrid w:val="0"/>
          <w:lang w:val="ro-RO"/>
        </w:rPr>
        <w:t>6</w:t>
      </w:r>
      <w:r w:rsidR="00A15247" w:rsidRPr="00AE41E2">
        <w:rPr>
          <w:rFonts w:ascii="Arial" w:hAnsi="Arial" w:cs="Arial"/>
          <w:i/>
          <w:snapToGrid w:val="0"/>
          <w:lang w:val="ro-RO"/>
        </w:rPr>
        <w:t xml:space="preserve"> m</w:t>
      </w:r>
      <w:r w:rsidR="00A15247" w:rsidRPr="00AE41E2">
        <w:rPr>
          <w:rFonts w:ascii="Arial" w:hAnsi="Arial" w:cs="Arial"/>
          <w:i/>
          <w:snapToGrid w:val="0"/>
          <w:vertAlign w:val="superscript"/>
          <w:lang w:val="ro-RO"/>
        </w:rPr>
        <w:t>3</w:t>
      </w:r>
      <w:r w:rsidR="00A15247" w:rsidRPr="00AE41E2">
        <w:rPr>
          <w:rFonts w:ascii="Arial" w:hAnsi="Arial" w:cs="Arial"/>
          <w:i/>
          <w:snapToGrid w:val="0"/>
          <w:lang w:val="ro-RO"/>
        </w:rPr>
        <w:t>/an</w:t>
      </w:r>
      <w:r w:rsidRPr="00AE41E2">
        <w:rPr>
          <w:rFonts w:ascii="Arial" w:hAnsi="Arial" w:cs="Arial"/>
          <w:i/>
          <w:snapToGrid w:val="0"/>
          <w:lang w:val="ro-RO"/>
        </w:rPr>
        <w:t>;</w:t>
      </w:r>
    </w:p>
    <w:p w:rsidR="007A2164" w:rsidRPr="00AE41E2" w:rsidRDefault="007A2164" w:rsidP="007A2164">
      <w:pPr>
        <w:pStyle w:val="Indentcorptext2"/>
        <w:spacing w:after="0" w:line="240" w:lineRule="auto"/>
        <w:ind w:left="0"/>
        <w:jc w:val="both"/>
        <w:rPr>
          <w:rFonts w:ascii="Arial" w:hAnsi="Arial" w:cs="Arial"/>
          <w:i/>
          <w:snapToGrid w:val="0"/>
          <w:sz w:val="22"/>
          <w:szCs w:val="22"/>
          <w:lang w:val="ro-RO"/>
        </w:rPr>
      </w:pPr>
      <w:r w:rsidRPr="00AE41E2">
        <w:rPr>
          <w:rFonts w:ascii="Arial" w:hAnsi="Arial" w:cs="Arial"/>
          <w:b/>
          <w:snapToGrid w:val="0"/>
          <w:sz w:val="22"/>
          <w:szCs w:val="22"/>
          <w:lang w:val="ro-RO"/>
        </w:rPr>
        <w:t>2.</w:t>
      </w:r>
      <w:r w:rsidRPr="00AE41E2">
        <w:rPr>
          <w:rFonts w:ascii="Arial" w:hAnsi="Arial" w:cs="Arial"/>
          <w:snapToGrid w:val="0"/>
          <w:sz w:val="22"/>
          <w:szCs w:val="22"/>
          <w:lang w:val="ro-RO"/>
        </w:rPr>
        <w:t xml:space="preserve"> Deşeurile colectate (tipuri, compoziţie, cantităţi, frecvenţă): </w:t>
      </w:r>
      <w:r w:rsidR="0045018A" w:rsidRPr="00AE41E2">
        <w:rPr>
          <w:rFonts w:ascii="Arial" w:hAnsi="Arial" w:cs="Arial"/>
          <w:i/>
          <w:snapToGrid w:val="0"/>
          <w:sz w:val="22"/>
          <w:szCs w:val="22"/>
          <w:lang w:val="ro-RO"/>
        </w:rPr>
        <w:t>nu este cazul</w:t>
      </w:r>
      <w:r w:rsidRPr="00AE41E2">
        <w:rPr>
          <w:rFonts w:ascii="Arial" w:hAnsi="Arial" w:cs="Arial"/>
          <w:i/>
          <w:snapToGrid w:val="0"/>
          <w:sz w:val="22"/>
          <w:szCs w:val="22"/>
          <w:lang w:val="ro-RO"/>
        </w:rPr>
        <w:t>;</w:t>
      </w:r>
    </w:p>
    <w:p w:rsidR="005D2931" w:rsidRPr="00AE41E2" w:rsidRDefault="007A2164" w:rsidP="007A2164">
      <w:pPr>
        <w:autoSpaceDE w:val="0"/>
        <w:autoSpaceDN w:val="0"/>
        <w:adjustRightInd w:val="0"/>
        <w:spacing w:after="0" w:line="240" w:lineRule="auto"/>
        <w:jc w:val="both"/>
        <w:rPr>
          <w:rFonts w:ascii="Arial" w:hAnsi="Arial" w:cs="Arial"/>
          <w:snapToGrid w:val="0"/>
          <w:lang w:val="ro-RO"/>
        </w:rPr>
      </w:pPr>
      <w:r w:rsidRPr="00AE41E2">
        <w:rPr>
          <w:rFonts w:ascii="Arial" w:hAnsi="Arial" w:cs="Arial"/>
          <w:b/>
          <w:snapToGrid w:val="0"/>
          <w:lang w:val="ro-RO"/>
        </w:rPr>
        <w:t>3.</w:t>
      </w:r>
      <w:r w:rsidRPr="00AE41E2">
        <w:rPr>
          <w:rFonts w:ascii="Arial" w:hAnsi="Arial" w:cs="Arial"/>
          <w:snapToGrid w:val="0"/>
          <w:lang w:val="ro-RO"/>
        </w:rPr>
        <w:t xml:space="preserve"> Deşeurile stocate temporar (tipuri, compoziţie, cantităţi, mod de stocare): </w:t>
      </w:r>
    </w:p>
    <w:p w:rsidR="005D2931" w:rsidRPr="00AE41E2" w:rsidRDefault="005D2931" w:rsidP="005D2931">
      <w:pPr>
        <w:autoSpaceDE w:val="0"/>
        <w:autoSpaceDN w:val="0"/>
        <w:adjustRightInd w:val="0"/>
        <w:spacing w:after="0" w:line="240" w:lineRule="auto"/>
        <w:jc w:val="both"/>
        <w:rPr>
          <w:rFonts w:ascii="Arial" w:hAnsi="Arial" w:cs="Arial"/>
          <w:i/>
          <w:iCs/>
          <w:lang w:val="ro-RO"/>
        </w:rPr>
      </w:pPr>
      <w:r w:rsidRPr="00AE41E2">
        <w:rPr>
          <w:rFonts w:ascii="Arial" w:hAnsi="Arial" w:cs="Arial"/>
          <w:i/>
          <w:snapToGrid w:val="0"/>
          <w:lang w:val="ro-RO"/>
        </w:rPr>
        <w:t>-</w:t>
      </w:r>
      <w:r w:rsidRPr="00AE41E2">
        <w:rPr>
          <w:lang w:val="ro-RO"/>
        </w:rPr>
        <w:t xml:space="preserve"> </w:t>
      </w:r>
      <w:r w:rsidR="00A44EC3" w:rsidRPr="00AE41E2">
        <w:rPr>
          <w:rFonts w:ascii="Arial" w:hAnsi="Arial" w:cs="Arial"/>
          <w:i/>
          <w:snapToGrid w:val="0"/>
          <w:lang w:val="ro-RO"/>
        </w:rPr>
        <w:t>nămolul deshidratat (</w:t>
      </w:r>
      <w:r w:rsidR="00984AC0">
        <w:rPr>
          <w:rFonts w:ascii="Arial" w:hAnsi="Arial" w:cs="Arial"/>
          <w:i/>
          <w:snapToGrid w:val="0"/>
          <w:lang w:val="ro-RO"/>
        </w:rPr>
        <w:t>21</w:t>
      </w:r>
      <w:r w:rsidRPr="00AE41E2">
        <w:rPr>
          <w:rFonts w:ascii="Arial" w:hAnsi="Arial" w:cs="Arial"/>
          <w:i/>
          <w:snapToGrid w:val="0"/>
          <w:lang w:val="ro-RO"/>
        </w:rPr>
        <w:t xml:space="preserve"> </w:t>
      </w:r>
      <w:r w:rsidR="00984AC0">
        <w:rPr>
          <w:rFonts w:ascii="Arial" w:hAnsi="Arial" w:cs="Arial"/>
          <w:i/>
          <w:snapToGrid w:val="0"/>
          <w:lang w:val="ro-RO"/>
        </w:rPr>
        <w:t>t</w:t>
      </w:r>
      <w:r w:rsidRPr="00AE41E2">
        <w:rPr>
          <w:rFonts w:ascii="Arial" w:hAnsi="Arial" w:cs="Arial"/>
          <w:i/>
          <w:snapToGrid w:val="0"/>
          <w:lang w:val="ro-RO"/>
        </w:rPr>
        <w:t>/an) este stocat temporar în container</w:t>
      </w:r>
      <w:r w:rsidR="00984AC0">
        <w:rPr>
          <w:rFonts w:ascii="Arial" w:hAnsi="Arial" w:cs="Arial"/>
          <w:i/>
          <w:snapToGrid w:val="0"/>
          <w:lang w:val="ro-RO"/>
        </w:rPr>
        <w:t xml:space="preserve"> etanş amplasat</w:t>
      </w:r>
      <w:r w:rsidR="0045018A" w:rsidRPr="00AE41E2">
        <w:rPr>
          <w:rFonts w:ascii="Arial" w:hAnsi="Arial" w:cs="Arial"/>
          <w:i/>
          <w:snapToGrid w:val="0"/>
          <w:lang w:val="ro-RO"/>
        </w:rPr>
        <w:t xml:space="preserve"> </w:t>
      </w:r>
      <w:r w:rsidRPr="00AE41E2">
        <w:rPr>
          <w:rFonts w:ascii="Arial" w:hAnsi="Arial" w:cs="Arial"/>
          <w:i/>
          <w:snapToGrid w:val="0"/>
          <w:lang w:val="ro-RO"/>
        </w:rPr>
        <w:t xml:space="preserve">pe </w:t>
      </w:r>
      <w:r w:rsidRPr="00AE41E2">
        <w:rPr>
          <w:rFonts w:ascii="Arial" w:hAnsi="Arial" w:cs="Arial"/>
          <w:i/>
          <w:iCs/>
          <w:lang w:val="ro-RO"/>
        </w:rPr>
        <w:t xml:space="preserve">platformă betonată cu suprafaţa de </w:t>
      </w:r>
      <w:r w:rsidR="00984AC0">
        <w:rPr>
          <w:rFonts w:ascii="Arial" w:hAnsi="Arial" w:cs="Arial"/>
          <w:i/>
          <w:iCs/>
          <w:lang w:val="ro-RO"/>
        </w:rPr>
        <w:t>20</w:t>
      </w:r>
      <w:r w:rsidRPr="00AE41E2">
        <w:rPr>
          <w:rFonts w:ascii="Arial" w:hAnsi="Arial" w:cs="Arial"/>
          <w:i/>
          <w:iCs/>
          <w:lang w:val="ro-RO"/>
        </w:rPr>
        <w:t xml:space="preserve"> m²;</w:t>
      </w:r>
    </w:p>
    <w:p w:rsidR="005D2931" w:rsidRPr="00AE41E2" w:rsidRDefault="005D2931" w:rsidP="005D2931">
      <w:pPr>
        <w:autoSpaceDE w:val="0"/>
        <w:autoSpaceDN w:val="0"/>
        <w:adjustRightInd w:val="0"/>
        <w:spacing w:after="0" w:line="240" w:lineRule="auto"/>
        <w:jc w:val="both"/>
        <w:rPr>
          <w:rFonts w:ascii="Arial" w:hAnsi="Arial" w:cs="Arial"/>
          <w:i/>
          <w:iCs/>
          <w:lang w:val="ro-RO"/>
        </w:rPr>
      </w:pPr>
      <w:r w:rsidRPr="00AE41E2">
        <w:rPr>
          <w:rFonts w:ascii="Arial" w:hAnsi="Arial" w:cs="Arial"/>
          <w:i/>
          <w:iCs/>
          <w:lang w:val="ro-RO"/>
        </w:rPr>
        <w:t>- deşeuril</w:t>
      </w:r>
      <w:r w:rsidR="00984AC0">
        <w:rPr>
          <w:rFonts w:ascii="Arial" w:hAnsi="Arial" w:cs="Arial"/>
          <w:i/>
          <w:iCs/>
          <w:lang w:val="ro-RO"/>
        </w:rPr>
        <w:t>e reţinute pe sitele grătarului</w:t>
      </w:r>
      <w:r w:rsidR="00981291" w:rsidRPr="00AE41E2">
        <w:rPr>
          <w:rFonts w:ascii="Arial" w:hAnsi="Arial" w:cs="Arial"/>
          <w:i/>
          <w:iCs/>
          <w:lang w:val="ro-RO"/>
        </w:rPr>
        <w:t xml:space="preserve">, </w:t>
      </w:r>
      <w:r w:rsidR="0045018A" w:rsidRPr="00AE41E2">
        <w:rPr>
          <w:rFonts w:ascii="Arial" w:hAnsi="Arial" w:cs="Arial"/>
          <w:i/>
          <w:snapToGrid w:val="0"/>
          <w:lang w:val="ro-RO"/>
        </w:rPr>
        <w:t>deşeurile de la deznisipatoare</w:t>
      </w:r>
      <w:r w:rsidR="0045018A" w:rsidRPr="00AE41E2">
        <w:rPr>
          <w:rFonts w:ascii="Arial" w:hAnsi="Arial" w:cs="Arial"/>
          <w:i/>
          <w:snapToGrid w:val="0"/>
          <w:color w:val="FF0000"/>
          <w:lang w:val="ro-RO"/>
        </w:rPr>
        <w:t xml:space="preserve"> </w:t>
      </w:r>
      <w:r w:rsidR="00981291" w:rsidRPr="00AE41E2">
        <w:rPr>
          <w:rFonts w:ascii="Arial" w:hAnsi="Arial" w:cs="Arial"/>
          <w:i/>
          <w:snapToGrid w:val="0"/>
          <w:lang w:val="ro-RO"/>
        </w:rPr>
        <w:t xml:space="preserve">şi amestecurile de grăsimi/uleiuri </w:t>
      </w:r>
      <w:r w:rsidRPr="00AE41E2">
        <w:rPr>
          <w:rFonts w:ascii="Arial" w:hAnsi="Arial" w:cs="Arial"/>
          <w:i/>
          <w:iCs/>
          <w:lang w:val="ro-RO"/>
        </w:rPr>
        <w:t>sunt depozitate provizoriu în container</w:t>
      </w:r>
      <w:r w:rsidR="00984AC0">
        <w:rPr>
          <w:rFonts w:ascii="Arial" w:hAnsi="Arial" w:cs="Arial"/>
          <w:i/>
          <w:iCs/>
          <w:lang w:val="ro-RO"/>
        </w:rPr>
        <w:t xml:space="preserve"> </w:t>
      </w:r>
      <w:r w:rsidR="00981291" w:rsidRPr="00AE41E2">
        <w:rPr>
          <w:rFonts w:ascii="Arial" w:hAnsi="Arial" w:cs="Arial"/>
          <w:i/>
          <w:iCs/>
          <w:lang w:val="ro-RO"/>
        </w:rPr>
        <w:t>e</w:t>
      </w:r>
      <w:r w:rsidR="00984AC0">
        <w:rPr>
          <w:rFonts w:ascii="Arial" w:hAnsi="Arial" w:cs="Arial"/>
          <w:i/>
          <w:iCs/>
          <w:lang w:val="ro-RO"/>
        </w:rPr>
        <w:t>tanş</w:t>
      </w:r>
      <w:r w:rsidRPr="00AE41E2">
        <w:rPr>
          <w:rFonts w:ascii="Arial" w:hAnsi="Arial" w:cs="Arial"/>
          <w:i/>
          <w:iCs/>
          <w:lang w:val="ro-RO"/>
        </w:rPr>
        <w:t xml:space="preserve"> amplasat pe platform</w:t>
      </w:r>
      <w:r w:rsidR="0045018A" w:rsidRPr="00AE41E2">
        <w:rPr>
          <w:rFonts w:ascii="Arial" w:hAnsi="Arial" w:cs="Arial"/>
          <w:i/>
          <w:iCs/>
          <w:lang w:val="ro-RO"/>
        </w:rPr>
        <w:t xml:space="preserve">a betonată cu suprafaţa de </w:t>
      </w:r>
      <w:r w:rsidR="00984AC0">
        <w:rPr>
          <w:rFonts w:ascii="Arial" w:hAnsi="Arial" w:cs="Arial"/>
          <w:i/>
          <w:iCs/>
          <w:lang w:val="ro-RO"/>
        </w:rPr>
        <w:t>20</w:t>
      </w:r>
      <w:r w:rsidR="0045018A" w:rsidRPr="00AE41E2">
        <w:rPr>
          <w:rFonts w:ascii="Arial" w:hAnsi="Arial" w:cs="Arial"/>
          <w:i/>
          <w:iCs/>
          <w:lang w:val="ro-RO"/>
        </w:rPr>
        <w:t xml:space="preserve"> m²</w:t>
      </w:r>
      <w:r w:rsidRPr="00AE41E2">
        <w:rPr>
          <w:rFonts w:ascii="Arial" w:hAnsi="Arial" w:cs="Arial"/>
          <w:i/>
          <w:iCs/>
          <w:lang w:val="ro-RO"/>
        </w:rPr>
        <w:t>;</w:t>
      </w:r>
    </w:p>
    <w:p w:rsidR="005D2931" w:rsidRPr="00AE41E2" w:rsidRDefault="005D2931" w:rsidP="005D2931">
      <w:pPr>
        <w:autoSpaceDE w:val="0"/>
        <w:autoSpaceDN w:val="0"/>
        <w:adjustRightInd w:val="0"/>
        <w:spacing w:after="0" w:line="240" w:lineRule="auto"/>
        <w:jc w:val="both"/>
        <w:rPr>
          <w:rFonts w:ascii="Arial" w:hAnsi="Arial" w:cs="Arial"/>
          <w:i/>
          <w:iCs/>
          <w:lang w:val="ro-RO"/>
        </w:rPr>
      </w:pPr>
      <w:r w:rsidRPr="00AE41E2">
        <w:rPr>
          <w:rFonts w:ascii="Arial" w:hAnsi="Arial" w:cs="Arial"/>
          <w:i/>
          <w:iCs/>
          <w:lang w:val="ro-RO"/>
        </w:rPr>
        <w:t>- deşeurile de ambalaje din material plastic sunt depozitate provizoriu în incinta clădirii staţiei de epurare, pe suprafaţă betonată;</w:t>
      </w:r>
    </w:p>
    <w:p w:rsidR="005D2931" w:rsidRPr="00AE41E2" w:rsidRDefault="005D2931" w:rsidP="005D2931">
      <w:pPr>
        <w:autoSpaceDE w:val="0"/>
        <w:autoSpaceDN w:val="0"/>
        <w:adjustRightInd w:val="0"/>
        <w:spacing w:after="0" w:line="240" w:lineRule="auto"/>
        <w:jc w:val="both"/>
        <w:rPr>
          <w:rFonts w:ascii="Arial" w:hAnsi="Arial" w:cs="Arial"/>
          <w:i/>
          <w:iCs/>
          <w:lang w:val="ro-RO"/>
        </w:rPr>
      </w:pPr>
      <w:r w:rsidRPr="00AE41E2">
        <w:rPr>
          <w:rFonts w:ascii="Arial" w:hAnsi="Arial" w:cs="Arial"/>
          <w:i/>
          <w:iCs/>
          <w:lang w:val="ro-RO"/>
        </w:rPr>
        <w:t xml:space="preserve">- deşeurile menajere (0,5 m³/lună) sunt stocate provizoriu în </w:t>
      </w:r>
      <w:r w:rsidR="00684B6F" w:rsidRPr="00AE41E2">
        <w:rPr>
          <w:rFonts w:ascii="Arial" w:hAnsi="Arial" w:cs="Arial"/>
          <w:i/>
          <w:iCs/>
          <w:lang w:val="ro-RO"/>
        </w:rPr>
        <w:t>pubelă</w:t>
      </w:r>
      <w:r w:rsidRPr="00AE41E2">
        <w:rPr>
          <w:rFonts w:ascii="Arial" w:hAnsi="Arial" w:cs="Arial"/>
          <w:i/>
          <w:iCs/>
          <w:lang w:val="ro-RO"/>
        </w:rPr>
        <w:t xml:space="preserve"> din material plastic, amplasat</w:t>
      </w:r>
      <w:r w:rsidR="00684B6F" w:rsidRPr="00AE41E2">
        <w:rPr>
          <w:rFonts w:ascii="Arial" w:hAnsi="Arial" w:cs="Arial"/>
          <w:i/>
          <w:iCs/>
          <w:lang w:val="ro-RO"/>
        </w:rPr>
        <w:t>ă</w:t>
      </w:r>
      <w:r w:rsidRPr="00AE41E2">
        <w:rPr>
          <w:rFonts w:ascii="Arial" w:hAnsi="Arial" w:cs="Arial"/>
          <w:i/>
          <w:iCs/>
          <w:lang w:val="ro-RO"/>
        </w:rPr>
        <w:t xml:space="preserve"> pe suprafaţă betonată.</w:t>
      </w:r>
    </w:p>
    <w:p w:rsidR="00D60BEB" w:rsidRPr="00AE41E2" w:rsidRDefault="007A2164" w:rsidP="005D2931">
      <w:pPr>
        <w:autoSpaceDE w:val="0"/>
        <w:autoSpaceDN w:val="0"/>
        <w:adjustRightInd w:val="0"/>
        <w:spacing w:after="0" w:line="240" w:lineRule="auto"/>
        <w:jc w:val="both"/>
        <w:rPr>
          <w:rFonts w:ascii="Arial" w:hAnsi="Arial" w:cs="Arial"/>
          <w:i/>
          <w:snapToGrid w:val="0"/>
          <w:lang w:val="ro-RO"/>
        </w:rPr>
      </w:pPr>
      <w:r w:rsidRPr="00AE41E2">
        <w:rPr>
          <w:rFonts w:ascii="Arial" w:hAnsi="Arial" w:cs="Arial"/>
          <w:b/>
          <w:snapToGrid w:val="0"/>
          <w:lang w:val="ro-RO"/>
        </w:rPr>
        <w:t>4.</w:t>
      </w:r>
      <w:r w:rsidRPr="00AE41E2">
        <w:rPr>
          <w:rFonts w:ascii="Arial" w:hAnsi="Arial" w:cs="Arial"/>
          <w:snapToGrid w:val="0"/>
          <w:lang w:val="ro-RO"/>
        </w:rPr>
        <w:t xml:space="preserve"> Deşeurile valorificate (tipuri, compoziţie, cantităţi, destinaţie):</w:t>
      </w:r>
      <w:r w:rsidRPr="00AE41E2">
        <w:rPr>
          <w:rFonts w:ascii="Arial" w:hAnsi="Arial" w:cs="Arial"/>
          <w:i/>
          <w:snapToGrid w:val="0"/>
          <w:lang w:val="ro-RO"/>
        </w:rPr>
        <w:t xml:space="preserve"> </w:t>
      </w:r>
    </w:p>
    <w:p w:rsidR="007A2164" w:rsidRPr="00AE41E2" w:rsidRDefault="00D60BEB" w:rsidP="005D2931">
      <w:pPr>
        <w:autoSpaceDE w:val="0"/>
        <w:autoSpaceDN w:val="0"/>
        <w:adjustRightInd w:val="0"/>
        <w:spacing w:after="0" w:line="240" w:lineRule="auto"/>
        <w:jc w:val="both"/>
        <w:rPr>
          <w:rFonts w:ascii="Arial" w:hAnsi="Arial" w:cs="Arial"/>
          <w:i/>
          <w:snapToGrid w:val="0"/>
          <w:lang w:val="ro-RO"/>
        </w:rPr>
      </w:pPr>
      <w:r w:rsidRPr="00AE41E2">
        <w:rPr>
          <w:rFonts w:ascii="Arial" w:hAnsi="Arial" w:cs="Arial"/>
          <w:i/>
          <w:snapToGrid w:val="0"/>
          <w:lang w:val="ro-RO"/>
        </w:rPr>
        <w:t>- nămolul deshidratat (</w:t>
      </w:r>
      <w:r w:rsidR="00984AC0">
        <w:rPr>
          <w:rFonts w:ascii="Arial" w:hAnsi="Arial" w:cs="Arial"/>
          <w:i/>
          <w:snapToGrid w:val="0"/>
          <w:lang w:val="ro-RO"/>
        </w:rPr>
        <w:t>21</w:t>
      </w:r>
      <w:r w:rsidRPr="00AE41E2">
        <w:rPr>
          <w:rFonts w:ascii="Arial" w:hAnsi="Arial" w:cs="Arial"/>
          <w:i/>
          <w:snapToGrid w:val="0"/>
          <w:lang w:val="ro-RO"/>
        </w:rPr>
        <w:t xml:space="preserve"> </w:t>
      </w:r>
      <w:r w:rsidR="00984AC0">
        <w:rPr>
          <w:rFonts w:ascii="Arial" w:hAnsi="Arial" w:cs="Arial"/>
          <w:i/>
          <w:snapToGrid w:val="0"/>
          <w:lang w:val="ro-RO"/>
        </w:rPr>
        <w:t>t</w:t>
      </w:r>
      <w:r w:rsidRPr="00AE41E2">
        <w:rPr>
          <w:rFonts w:ascii="Arial" w:hAnsi="Arial" w:cs="Arial"/>
          <w:i/>
          <w:snapToGrid w:val="0"/>
          <w:vertAlign w:val="superscript"/>
          <w:lang w:val="ro-RO"/>
        </w:rPr>
        <w:t>3</w:t>
      </w:r>
      <w:r w:rsidRPr="00AE41E2">
        <w:rPr>
          <w:rFonts w:ascii="Arial" w:hAnsi="Arial" w:cs="Arial"/>
          <w:i/>
          <w:snapToGrid w:val="0"/>
          <w:lang w:val="ro-RO"/>
        </w:rPr>
        <w:t xml:space="preserve">/an) este transportat la Staţia de epurare Bistriţa, administrată de SC </w:t>
      </w:r>
      <w:proofErr w:type="spellStart"/>
      <w:r w:rsidRPr="00AE41E2">
        <w:rPr>
          <w:rFonts w:ascii="Arial" w:hAnsi="Arial" w:cs="Arial"/>
          <w:i/>
          <w:snapToGrid w:val="0"/>
          <w:lang w:val="ro-RO"/>
        </w:rPr>
        <w:t>Aquabis</w:t>
      </w:r>
      <w:proofErr w:type="spellEnd"/>
      <w:r w:rsidRPr="00AE41E2">
        <w:rPr>
          <w:rFonts w:ascii="Arial" w:hAnsi="Arial" w:cs="Arial"/>
          <w:i/>
          <w:snapToGrid w:val="0"/>
          <w:lang w:val="ro-RO"/>
        </w:rPr>
        <w:t xml:space="preserve"> SA, pentru a fi </w:t>
      </w:r>
      <w:r w:rsidR="007A2164" w:rsidRPr="00AE41E2">
        <w:rPr>
          <w:rFonts w:ascii="Arial" w:hAnsi="Arial" w:cs="Arial"/>
          <w:i/>
          <w:snapToGrid w:val="0"/>
          <w:lang w:val="ro-RO"/>
        </w:rPr>
        <w:t>valorificat în instalaţii pentru producerea biogazului;</w:t>
      </w:r>
    </w:p>
    <w:p w:rsidR="00684B6F" w:rsidRPr="00AE41E2" w:rsidRDefault="00684B6F" w:rsidP="005D2931">
      <w:pPr>
        <w:autoSpaceDE w:val="0"/>
        <w:autoSpaceDN w:val="0"/>
        <w:adjustRightInd w:val="0"/>
        <w:spacing w:after="0" w:line="240" w:lineRule="auto"/>
        <w:jc w:val="both"/>
        <w:rPr>
          <w:rFonts w:ascii="Arial" w:hAnsi="Arial" w:cs="Arial"/>
          <w:i/>
          <w:snapToGrid w:val="0"/>
          <w:lang w:val="ro-RO"/>
        </w:rPr>
      </w:pPr>
      <w:r w:rsidRPr="00AE41E2">
        <w:rPr>
          <w:rFonts w:ascii="Arial" w:hAnsi="Arial" w:cs="Arial"/>
          <w:i/>
          <w:iCs/>
          <w:lang w:val="ro-RO"/>
        </w:rPr>
        <w:t xml:space="preserve">- deşeurile de ambalaje din material plastic se vor preda la societăţi autorizate pentru valorificare; </w:t>
      </w:r>
    </w:p>
    <w:p w:rsidR="007A2164" w:rsidRPr="00AE41E2" w:rsidRDefault="007A2164" w:rsidP="007A2164">
      <w:pPr>
        <w:spacing w:after="0" w:line="240" w:lineRule="auto"/>
        <w:jc w:val="both"/>
        <w:rPr>
          <w:rFonts w:ascii="Arial" w:hAnsi="Arial" w:cs="Arial"/>
          <w:i/>
          <w:snapToGrid w:val="0"/>
          <w:lang w:val="ro-RO"/>
        </w:rPr>
      </w:pPr>
      <w:r w:rsidRPr="00AE41E2">
        <w:rPr>
          <w:rFonts w:ascii="Arial" w:hAnsi="Arial" w:cs="Arial"/>
          <w:b/>
          <w:snapToGrid w:val="0"/>
          <w:lang w:val="ro-RO"/>
        </w:rPr>
        <w:t>5.</w:t>
      </w:r>
      <w:r w:rsidRPr="00AE41E2">
        <w:rPr>
          <w:rFonts w:ascii="Arial" w:hAnsi="Arial" w:cs="Arial"/>
          <w:snapToGrid w:val="0"/>
          <w:lang w:val="ro-RO"/>
        </w:rPr>
        <w:t xml:space="preserve"> Modul de transport al deşeurilor şi măsuri pentru protecţia mediului:</w:t>
      </w:r>
      <w:r w:rsidRPr="00AE41E2">
        <w:rPr>
          <w:rFonts w:ascii="Arial" w:hAnsi="Arial" w:cs="Arial"/>
          <w:i/>
          <w:snapToGrid w:val="0"/>
          <w:lang w:val="ro-RO"/>
        </w:rPr>
        <w:t xml:space="preserve"> cu mijloace de transport protejate împotriva pierderilor;</w:t>
      </w:r>
    </w:p>
    <w:p w:rsidR="00B7292B" w:rsidRPr="00AE41E2" w:rsidRDefault="007A2164" w:rsidP="007A2164">
      <w:pPr>
        <w:spacing w:after="0" w:line="240" w:lineRule="auto"/>
        <w:jc w:val="both"/>
        <w:rPr>
          <w:rFonts w:ascii="Arial" w:hAnsi="Arial" w:cs="Arial"/>
          <w:i/>
          <w:iCs/>
          <w:snapToGrid w:val="0"/>
          <w:lang w:val="ro-RO"/>
        </w:rPr>
      </w:pPr>
      <w:r w:rsidRPr="00AE41E2">
        <w:rPr>
          <w:rFonts w:ascii="Arial" w:hAnsi="Arial" w:cs="Arial"/>
          <w:b/>
          <w:snapToGrid w:val="0"/>
          <w:lang w:val="ro-RO"/>
        </w:rPr>
        <w:t>6.</w:t>
      </w:r>
      <w:r w:rsidRPr="00AE41E2">
        <w:rPr>
          <w:rFonts w:ascii="Arial" w:hAnsi="Arial" w:cs="Arial"/>
          <w:snapToGrid w:val="0"/>
          <w:lang w:val="ro-RO"/>
        </w:rPr>
        <w:t xml:space="preserve"> Mod de eliminare a deşeurilor (depozitare definitivă, incinerare):</w:t>
      </w:r>
      <w:r w:rsidRPr="00AE41E2">
        <w:rPr>
          <w:rFonts w:ascii="Arial" w:hAnsi="Arial" w:cs="Arial"/>
          <w:i/>
          <w:iCs/>
          <w:snapToGrid w:val="0"/>
          <w:lang w:val="ro-RO"/>
        </w:rPr>
        <w:t xml:space="preserve"> </w:t>
      </w:r>
    </w:p>
    <w:p w:rsidR="00684B6F" w:rsidRPr="00AE41E2" w:rsidRDefault="00684B6F" w:rsidP="007A2164">
      <w:pPr>
        <w:spacing w:after="0" w:line="240" w:lineRule="auto"/>
        <w:jc w:val="both"/>
        <w:rPr>
          <w:rFonts w:ascii="Arial" w:hAnsi="Arial" w:cs="Arial"/>
          <w:i/>
          <w:iCs/>
          <w:snapToGrid w:val="0"/>
          <w:lang w:val="ro-RO"/>
        </w:rPr>
      </w:pPr>
      <w:r w:rsidRPr="00AE41E2">
        <w:rPr>
          <w:rFonts w:ascii="Arial" w:hAnsi="Arial" w:cs="Arial"/>
          <w:i/>
          <w:iCs/>
          <w:snapToGrid w:val="0"/>
          <w:lang w:val="ro-RO"/>
        </w:rPr>
        <w:t xml:space="preserve">- </w:t>
      </w:r>
      <w:r w:rsidR="007A2164" w:rsidRPr="00AE41E2">
        <w:rPr>
          <w:rFonts w:ascii="Arial" w:hAnsi="Arial" w:cs="Arial"/>
          <w:i/>
          <w:lang w:val="ro-RO"/>
        </w:rPr>
        <w:t>suspensiile separate pe grătare</w:t>
      </w:r>
      <w:r w:rsidR="00C0768F" w:rsidRPr="00AE41E2">
        <w:rPr>
          <w:rFonts w:ascii="Arial" w:hAnsi="Arial" w:cs="Arial"/>
          <w:i/>
          <w:lang w:val="ro-RO"/>
        </w:rPr>
        <w:t>, nisipul din de</w:t>
      </w:r>
      <w:r w:rsidR="007A2164" w:rsidRPr="00AE41E2">
        <w:rPr>
          <w:rFonts w:ascii="Arial" w:hAnsi="Arial" w:cs="Arial"/>
          <w:i/>
          <w:lang w:val="ro-RO"/>
        </w:rPr>
        <w:t>nisipator, grăsimile din separator</w:t>
      </w:r>
      <w:r w:rsidRPr="00AE41E2">
        <w:rPr>
          <w:rFonts w:ascii="Arial" w:hAnsi="Arial" w:cs="Arial"/>
          <w:i/>
          <w:lang w:val="ro-RO"/>
        </w:rPr>
        <w:t xml:space="preserve"> şi</w:t>
      </w:r>
      <w:r w:rsidR="007A2164" w:rsidRPr="00AE41E2">
        <w:rPr>
          <w:rFonts w:ascii="Arial" w:hAnsi="Arial" w:cs="Arial"/>
          <w:i/>
          <w:lang w:val="ro-RO"/>
        </w:rPr>
        <w:t xml:space="preserve"> </w:t>
      </w:r>
      <w:r w:rsidR="007A2164" w:rsidRPr="00AE41E2">
        <w:rPr>
          <w:rFonts w:ascii="Arial" w:hAnsi="Arial" w:cs="Arial"/>
          <w:i/>
          <w:iCs/>
          <w:snapToGrid w:val="0"/>
          <w:lang w:val="ro-RO"/>
        </w:rPr>
        <w:t>deşeurile menajere</w:t>
      </w:r>
      <w:r w:rsidRPr="00AE41E2">
        <w:rPr>
          <w:rFonts w:ascii="Arial" w:hAnsi="Arial" w:cs="Arial"/>
          <w:i/>
          <w:iCs/>
          <w:snapToGrid w:val="0"/>
          <w:lang w:val="ro-RO"/>
        </w:rPr>
        <w:t xml:space="preserve"> </w:t>
      </w:r>
      <w:r w:rsidRPr="00AE41E2">
        <w:rPr>
          <w:rFonts w:ascii="Arial" w:hAnsi="Arial" w:cs="Arial"/>
          <w:i/>
          <w:iCs/>
          <w:lang w:val="ro-RO"/>
        </w:rPr>
        <w:t>(0,5 m³/lună)</w:t>
      </w:r>
      <w:r w:rsidR="007A2164" w:rsidRPr="00AE41E2">
        <w:rPr>
          <w:rFonts w:ascii="Arial" w:hAnsi="Arial" w:cs="Arial"/>
          <w:i/>
          <w:iCs/>
          <w:snapToGrid w:val="0"/>
          <w:lang w:val="ro-RO"/>
        </w:rPr>
        <w:t xml:space="preserve">, </w:t>
      </w:r>
      <w:r w:rsidRPr="00AE41E2">
        <w:rPr>
          <w:rFonts w:ascii="Arial" w:hAnsi="Arial" w:cs="Arial"/>
          <w:i/>
          <w:iCs/>
          <w:snapToGrid w:val="0"/>
          <w:lang w:val="ro-RO"/>
        </w:rPr>
        <w:t>se transportă şi depozitează conform relaţiei contractuale cu operatorul de servicii de salubritate.</w:t>
      </w:r>
    </w:p>
    <w:p w:rsidR="007A2164" w:rsidRPr="00AE41E2" w:rsidRDefault="007A2164" w:rsidP="007A2164">
      <w:pPr>
        <w:spacing w:after="0" w:line="240" w:lineRule="auto"/>
        <w:jc w:val="both"/>
        <w:rPr>
          <w:rFonts w:ascii="Arial" w:hAnsi="Arial" w:cs="Arial"/>
          <w:snapToGrid w:val="0"/>
          <w:lang w:val="ro-RO"/>
        </w:rPr>
      </w:pPr>
      <w:r w:rsidRPr="00AE41E2">
        <w:rPr>
          <w:rFonts w:ascii="Arial" w:hAnsi="Arial" w:cs="Arial"/>
          <w:b/>
          <w:snapToGrid w:val="0"/>
          <w:lang w:val="ro-RO"/>
        </w:rPr>
        <w:t>7.</w:t>
      </w:r>
      <w:r w:rsidRPr="00AE41E2">
        <w:rPr>
          <w:rFonts w:ascii="Arial" w:hAnsi="Arial" w:cs="Arial"/>
          <w:snapToGrid w:val="0"/>
          <w:lang w:val="ro-RO"/>
        </w:rPr>
        <w:t xml:space="preserve"> Monitorizarea gestiunii deşeurilor: </w:t>
      </w:r>
      <w:r w:rsidRPr="00AE41E2">
        <w:rPr>
          <w:rFonts w:ascii="Arial" w:hAnsi="Arial" w:cs="Arial"/>
          <w:i/>
          <w:snapToGrid w:val="0"/>
          <w:lang w:val="ro-RO"/>
        </w:rPr>
        <w:t>se va ţine evidenţa lunară a deşeurilor rezultate din activitate (</w:t>
      </w:r>
      <w:r w:rsidRPr="00AE41E2">
        <w:rPr>
          <w:rFonts w:ascii="Arial" w:hAnsi="Arial" w:cs="Arial"/>
          <w:i/>
          <w:iCs/>
          <w:snapToGrid w:val="0"/>
          <w:lang w:val="ro-RO"/>
        </w:rPr>
        <w:t>tip de deşeu, cod conform HG nr. 856/2002, stare fizică, cantitate generată/unitate de măsură, consumat în unitate, valorificat, evacuat la rampă)</w:t>
      </w:r>
      <w:r w:rsidR="000A72A5" w:rsidRPr="00AE41E2">
        <w:rPr>
          <w:rFonts w:ascii="Arial" w:hAnsi="Arial" w:cs="Arial"/>
          <w:i/>
          <w:snapToGrid w:val="0"/>
          <w:lang w:val="ro-RO"/>
        </w:rPr>
        <w:t>.</w:t>
      </w:r>
      <w:r w:rsidRPr="00AE41E2">
        <w:rPr>
          <w:rFonts w:ascii="Arial" w:hAnsi="Arial" w:cs="Arial"/>
          <w:snapToGrid w:val="0"/>
          <w:lang w:val="ro-RO"/>
        </w:rPr>
        <w:t xml:space="preserve"> </w:t>
      </w:r>
    </w:p>
    <w:p w:rsidR="000A72A5" w:rsidRPr="00AE41E2" w:rsidRDefault="000A72A5" w:rsidP="007A2164">
      <w:pPr>
        <w:spacing w:after="0" w:line="240" w:lineRule="auto"/>
        <w:jc w:val="both"/>
        <w:rPr>
          <w:rFonts w:ascii="Arial" w:hAnsi="Arial" w:cs="Arial"/>
          <w:i/>
          <w:snapToGrid w:val="0"/>
          <w:color w:val="000000"/>
          <w:lang w:val="ro-RO"/>
        </w:rPr>
      </w:pPr>
      <w:r w:rsidRPr="00AE41E2">
        <w:rPr>
          <w:rFonts w:ascii="Arial" w:hAnsi="Arial" w:cs="Arial"/>
          <w:i/>
          <w:snapToGrid w:val="0"/>
          <w:color w:val="000000"/>
          <w:lang w:val="ro-RO"/>
        </w:rPr>
        <w:t>Aceste evidenţe se vor raporta autorităţii teritoriale pentru protecţia mediului ori de câte ori sunt solicitate.</w:t>
      </w:r>
    </w:p>
    <w:p w:rsidR="009277C3" w:rsidRPr="00AE41E2" w:rsidRDefault="007A2164" w:rsidP="009277C3">
      <w:pPr>
        <w:spacing w:after="0" w:line="240" w:lineRule="auto"/>
        <w:jc w:val="both"/>
        <w:rPr>
          <w:rFonts w:ascii="Arial" w:hAnsi="Arial" w:cs="Arial"/>
          <w:i/>
          <w:snapToGrid w:val="0"/>
          <w:lang w:val="ro-RO"/>
        </w:rPr>
      </w:pPr>
      <w:r w:rsidRPr="00AE41E2">
        <w:rPr>
          <w:rFonts w:ascii="Arial" w:hAnsi="Arial" w:cs="Arial"/>
          <w:b/>
          <w:snapToGrid w:val="0"/>
          <w:lang w:val="ro-RO"/>
        </w:rPr>
        <w:t>8.</w:t>
      </w:r>
      <w:r w:rsidRPr="00AE41E2">
        <w:rPr>
          <w:rFonts w:ascii="Arial" w:hAnsi="Arial" w:cs="Arial"/>
          <w:snapToGrid w:val="0"/>
          <w:lang w:val="ro-RO"/>
        </w:rPr>
        <w:t xml:space="preserve"> Ambalaje folosite şi rezultate:</w:t>
      </w:r>
      <w:r w:rsidRPr="00AE41E2">
        <w:rPr>
          <w:rFonts w:ascii="Arial" w:hAnsi="Arial" w:cs="Arial"/>
          <w:i/>
          <w:snapToGrid w:val="0"/>
          <w:lang w:val="ro-RO"/>
        </w:rPr>
        <w:t xml:space="preserve"> </w:t>
      </w:r>
      <w:r w:rsidR="009277C3" w:rsidRPr="00AE41E2">
        <w:rPr>
          <w:rFonts w:ascii="Arial" w:hAnsi="Arial" w:cs="Arial"/>
          <w:i/>
          <w:snapToGrid w:val="0"/>
          <w:lang w:val="ro-RO"/>
        </w:rPr>
        <w:t xml:space="preserve">saci din material plastic pentru </w:t>
      </w:r>
      <w:proofErr w:type="spellStart"/>
      <w:r w:rsidR="009277C3" w:rsidRPr="00AE41E2">
        <w:rPr>
          <w:rFonts w:ascii="Arial" w:hAnsi="Arial" w:cs="Arial"/>
          <w:i/>
          <w:snapToGrid w:val="0"/>
          <w:lang w:val="ro-RO"/>
        </w:rPr>
        <w:t>polielectrolit</w:t>
      </w:r>
      <w:proofErr w:type="spellEnd"/>
      <w:r w:rsidR="00513F76" w:rsidRPr="00AE41E2">
        <w:rPr>
          <w:rFonts w:ascii="Arial" w:hAnsi="Arial" w:cs="Arial"/>
          <w:i/>
          <w:snapToGrid w:val="0"/>
          <w:lang w:val="ro-RO"/>
        </w:rPr>
        <w:t xml:space="preserve">, </w:t>
      </w:r>
      <w:proofErr w:type="spellStart"/>
      <w:r w:rsidR="009277C3" w:rsidRPr="00AE41E2">
        <w:rPr>
          <w:rFonts w:ascii="Arial" w:hAnsi="Arial" w:cs="Arial"/>
          <w:i/>
          <w:snapToGrid w:val="0"/>
          <w:lang w:val="ro-RO"/>
        </w:rPr>
        <w:t>recipienţi</w:t>
      </w:r>
      <w:proofErr w:type="spellEnd"/>
      <w:r w:rsidR="009277C3" w:rsidRPr="00AE41E2">
        <w:rPr>
          <w:rFonts w:ascii="Arial" w:hAnsi="Arial" w:cs="Arial"/>
          <w:i/>
          <w:snapToGrid w:val="0"/>
          <w:lang w:val="ro-RO"/>
        </w:rPr>
        <w:t xml:space="preserve"> din material plastic cu capacitate de 1 m³ pentru </w:t>
      </w:r>
      <w:r w:rsidR="00984AC0">
        <w:rPr>
          <w:rFonts w:ascii="Arial" w:hAnsi="Arial" w:cs="Arial"/>
          <w:i/>
          <w:snapToGrid w:val="0"/>
          <w:lang w:val="ro-RO"/>
        </w:rPr>
        <w:t>sulfat</w:t>
      </w:r>
      <w:r w:rsidR="009277C3" w:rsidRPr="00AE41E2">
        <w:rPr>
          <w:rFonts w:ascii="Arial" w:hAnsi="Arial" w:cs="Arial"/>
          <w:i/>
          <w:snapToGrid w:val="0"/>
          <w:lang w:val="ro-RO"/>
        </w:rPr>
        <w:t xml:space="preserve"> feric. </w:t>
      </w:r>
    </w:p>
    <w:p w:rsidR="00684B6F" w:rsidRPr="00AE41E2" w:rsidRDefault="007A2164" w:rsidP="00684B6F">
      <w:pPr>
        <w:spacing w:after="0" w:line="240" w:lineRule="auto"/>
        <w:jc w:val="both"/>
        <w:rPr>
          <w:rFonts w:ascii="Arial" w:hAnsi="Arial" w:cs="Arial"/>
          <w:i/>
          <w:iCs/>
          <w:snapToGrid w:val="0"/>
          <w:lang w:val="ro-RO"/>
        </w:rPr>
      </w:pPr>
      <w:r w:rsidRPr="00AE41E2">
        <w:rPr>
          <w:rFonts w:ascii="Arial" w:hAnsi="Arial" w:cs="Arial"/>
          <w:b/>
          <w:snapToGrid w:val="0"/>
          <w:lang w:val="ro-RO"/>
        </w:rPr>
        <w:t>9.</w:t>
      </w:r>
      <w:r w:rsidRPr="00AE41E2">
        <w:rPr>
          <w:rFonts w:ascii="Arial" w:hAnsi="Arial" w:cs="Arial"/>
          <w:snapToGrid w:val="0"/>
          <w:lang w:val="ro-RO"/>
        </w:rPr>
        <w:t xml:space="preserve"> Modul de gospodărire a ambalajelor (valorificate):</w:t>
      </w:r>
      <w:r w:rsidRPr="00AE41E2">
        <w:rPr>
          <w:rFonts w:ascii="Arial" w:hAnsi="Arial" w:cs="Arial"/>
          <w:i/>
          <w:snapToGrid w:val="0"/>
          <w:lang w:val="ro-RO"/>
        </w:rPr>
        <w:t xml:space="preserve"> </w:t>
      </w:r>
      <w:r w:rsidR="00684B6F" w:rsidRPr="00AE41E2">
        <w:rPr>
          <w:rFonts w:ascii="Arial" w:hAnsi="Arial" w:cs="Arial"/>
          <w:i/>
          <w:iCs/>
          <w:snapToGrid w:val="0"/>
          <w:lang w:val="ro-RO"/>
        </w:rPr>
        <w:t xml:space="preserve">- deşeurile de ambalaje din material plastic se vor preda la societăţi autorizate pentru valorificare, iar </w:t>
      </w:r>
      <w:proofErr w:type="spellStart"/>
      <w:r w:rsidR="009277C3" w:rsidRPr="00AE41E2">
        <w:rPr>
          <w:rFonts w:ascii="Arial" w:hAnsi="Arial" w:cs="Arial"/>
          <w:i/>
          <w:snapToGrid w:val="0"/>
          <w:lang w:val="ro-RO"/>
        </w:rPr>
        <w:t>recipienţii</w:t>
      </w:r>
      <w:proofErr w:type="spellEnd"/>
      <w:r w:rsidR="009277C3" w:rsidRPr="00AE41E2">
        <w:rPr>
          <w:rFonts w:ascii="Arial" w:hAnsi="Arial" w:cs="Arial"/>
          <w:i/>
          <w:snapToGrid w:val="0"/>
          <w:lang w:val="ro-RO"/>
        </w:rPr>
        <w:t xml:space="preserve"> din material plastic cu capacitate de 1 m³ pentru </w:t>
      </w:r>
      <w:r w:rsidR="00984AC0">
        <w:rPr>
          <w:rFonts w:ascii="Arial" w:hAnsi="Arial" w:cs="Arial"/>
          <w:i/>
          <w:snapToGrid w:val="0"/>
          <w:lang w:val="ro-RO"/>
        </w:rPr>
        <w:t>sulfat</w:t>
      </w:r>
      <w:r w:rsidR="009277C3" w:rsidRPr="00AE41E2">
        <w:rPr>
          <w:rFonts w:ascii="Arial" w:hAnsi="Arial" w:cs="Arial"/>
          <w:i/>
          <w:snapToGrid w:val="0"/>
          <w:lang w:val="ro-RO"/>
        </w:rPr>
        <w:t xml:space="preserve"> feric se reutilizează pentru aprovizionare</w:t>
      </w:r>
      <w:r w:rsidR="00684B6F" w:rsidRPr="00AE41E2">
        <w:rPr>
          <w:rFonts w:ascii="Arial" w:hAnsi="Arial" w:cs="Arial"/>
          <w:i/>
          <w:iCs/>
          <w:snapToGrid w:val="0"/>
          <w:lang w:val="ro-RO"/>
        </w:rPr>
        <w:t>;</w:t>
      </w:r>
    </w:p>
    <w:p w:rsidR="00513F76" w:rsidRPr="00AE41E2" w:rsidRDefault="00513F76" w:rsidP="007A2164">
      <w:pPr>
        <w:spacing w:after="0" w:line="240" w:lineRule="auto"/>
        <w:jc w:val="both"/>
        <w:rPr>
          <w:rFonts w:ascii="Arial" w:hAnsi="Arial" w:cs="Arial"/>
          <w:b/>
          <w:bCs/>
          <w:snapToGrid w:val="0"/>
          <w:lang w:val="ro-RO"/>
        </w:rPr>
      </w:pPr>
    </w:p>
    <w:p w:rsidR="007A2164" w:rsidRPr="00AE41E2" w:rsidRDefault="007A2164" w:rsidP="007A2164">
      <w:pPr>
        <w:spacing w:after="0" w:line="240" w:lineRule="auto"/>
        <w:jc w:val="both"/>
        <w:rPr>
          <w:rFonts w:ascii="Arial" w:hAnsi="Arial" w:cs="Arial"/>
          <w:b/>
          <w:snapToGrid w:val="0"/>
          <w:lang w:val="ro-RO"/>
        </w:rPr>
      </w:pPr>
      <w:r w:rsidRPr="00AE41E2">
        <w:rPr>
          <w:rFonts w:ascii="Arial" w:hAnsi="Arial" w:cs="Arial"/>
          <w:b/>
          <w:bCs/>
          <w:snapToGrid w:val="0"/>
          <w:lang w:val="ro-RO"/>
        </w:rPr>
        <w:t>V.</w:t>
      </w:r>
      <w:r w:rsidRPr="00AE41E2">
        <w:rPr>
          <w:rFonts w:ascii="Arial" w:hAnsi="Arial" w:cs="Arial"/>
          <w:snapToGrid w:val="0"/>
          <w:lang w:val="ro-RO"/>
        </w:rPr>
        <w:t xml:space="preserve"> </w:t>
      </w:r>
      <w:r w:rsidRPr="00AE41E2">
        <w:rPr>
          <w:rFonts w:ascii="Arial" w:hAnsi="Arial" w:cs="Arial"/>
          <w:b/>
          <w:snapToGrid w:val="0"/>
          <w:u w:val="single"/>
          <w:lang w:val="ro-RO"/>
        </w:rPr>
        <w:t>Modul de gospodărire a substanţelor şi preparatelor periculoase</w:t>
      </w:r>
    </w:p>
    <w:p w:rsidR="008D000B" w:rsidRPr="00AE41E2" w:rsidRDefault="007A2164" w:rsidP="007A2164">
      <w:pPr>
        <w:autoSpaceDE w:val="0"/>
        <w:autoSpaceDN w:val="0"/>
        <w:adjustRightInd w:val="0"/>
        <w:spacing w:after="0" w:line="240" w:lineRule="auto"/>
        <w:jc w:val="both"/>
        <w:rPr>
          <w:rFonts w:ascii="Arial" w:hAnsi="Arial" w:cs="Arial"/>
          <w:i/>
          <w:snapToGrid w:val="0"/>
          <w:lang w:val="ro-RO"/>
        </w:rPr>
      </w:pPr>
      <w:r w:rsidRPr="00AE41E2">
        <w:rPr>
          <w:rFonts w:ascii="Arial" w:hAnsi="Arial" w:cs="Arial"/>
          <w:b/>
          <w:snapToGrid w:val="0"/>
          <w:lang w:val="ro-RO"/>
        </w:rPr>
        <w:t xml:space="preserve">1. </w:t>
      </w:r>
      <w:r w:rsidRPr="00AE41E2">
        <w:rPr>
          <w:rFonts w:ascii="Arial" w:hAnsi="Arial" w:cs="Arial"/>
          <w:snapToGrid w:val="0"/>
          <w:lang w:val="ro-RO"/>
        </w:rPr>
        <w:t>Substanţele şi preparatele periculoase produse s</w:t>
      </w:r>
      <w:r w:rsidR="00C0768F" w:rsidRPr="00AE41E2">
        <w:rPr>
          <w:rFonts w:ascii="Arial" w:hAnsi="Arial" w:cs="Arial"/>
          <w:snapToGrid w:val="0"/>
          <w:lang w:val="ro-RO"/>
        </w:rPr>
        <w:t>au folosite ori comercializate/</w:t>
      </w:r>
      <w:r w:rsidRPr="00AE41E2">
        <w:rPr>
          <w:rFonts w:ascii="Arial" w:hAnsi="Arial" w:cs="Arial"/>
          <w:snapToGrid w:val="0"/>
          <w:lang w:val="ro-RO"/>
        </w:rPr>
        <w:t>transportate (categorii, cantităţi):</w:t>
      </w:r>
      <w:r w:rsidRPr="00AE41E2">
        <w:rPr>
          <w:rFonts w:ascii="Arial" w:hAnsi="Arial" w:cs="Arial"/>
          <w:i/>
          <w:snapToGrid w:val="0"/>
          <w:lang w:val="ro-RO"/>
        </w:rPr>
        <w:t xml:space="preserve"> </w:t>
      </w:r>
    </w:p>
    <w:p w:rsidR="00914C31" w:rsidRPr="00AE41E2" w:rsidRDefault="00984AC0" w:rsidP="00914C31">
      <w:pPr>
        <w:numPr>
          <w:ilvl w:val="0"/>
          <w:numId w:val="11"/>
        </w:numPr>
        <w:spacing w:after="0" w:line="240" w:lineRule="auto"/>
        <w:ind w:left="450" w:hanging="180"/>
        <w:jc w:val="both"/>
        <w:rPr>
          <w:rFonts w:ascii="Arial" w:hAnsi="Arial" w:cs="Arial"/>
          <w:i/>
          <w:snapToGrid w:val="0"/>
          <w:lang w:val="ro-RO"/>
        </w:rPr>
      </w:pPr>
      <w:r>
        <w:rPr>
          <w:rFonts w:ascii="Arial" w:hAnsi="Arial" w:cs="Arial"/>
          <w:i/>
          <w:snapToGrid w:val="0"/>
          <w:lang w:val="ro-RO"/>
        </w:rPr>
        <w:t>sulfat</w:t>
      </w:r>
      <w:r w:rsidRPr="00AE41E2">
        <w:rPr>
          <w:rFonts w:ascii="Arial" w:hAnsi="Arial" w:cs="Arial"/>
          <w:i/>
          <w:snapToGrid w:val="0"/>
          <w:lang w:val="ro-RO"/>
        </w:rPr>
        <w:t xml:space="preserve"> feric</w:t>
      </w:r>
      <w:r>
        <w:rPr>
          <w:rFonts w:ascii="Arial" w:hAnsi="Arial" w:cs="Arial"/>
          <w:i/>
          <w:snapToGrid w:val="0"/>
          <w:lang w:val="ro-RO"/>
        </w:rPr>
        <w:t>: 60-80 g/m³ apă influentă</w:t>
      </w:r>
      <w:r w:rsidR="00914C31" w:rsidRPr="00AE41E2">
        <w:rPr>
          <w:rFonts w:ascii="Arial" w:hAnsi="Arial" w:cs="Arial"/>
          <w:i/>
          <w:snapToGrid w:val="0"/>
          <w:lang w:val="ro-RO"/>
        </w:rPr>
        <w:t xml:space="preserve"> </w:t>
      </w:r>
    </w:p>
    <w:p w:rsidR="00F128F5" w:rsidRPr="00AE41E2" w:rsidRDefault="007A2164" w:rsidP="008D000B">
      <w:pPr>
        <w:autoSpaceDE w:val="0"/>
        <w:autoSpaceDN w:val="0"/>
        <w:adjustRightInd w:val="0"/>
        <w:spacing w:after="0" w:line="240" w:lineRule="auto"/>
        <w:jc w:val="both"/>
        <w:rPr>
          <w:rFonts w:ascii="Arial-Rom" w:hAnsi="Arial-Rom"/>
          <w:lang w:val="ro-RO"/>
        </w:rPr>
      </w:pPr>
      <w:r w:rsidRPr="00AE41E2">
        <w:rPr>
          <w:rFonts w:ascii="Arial" w:hAnsi="Arial" w:cs="Arial"/>
          <w:b/>
          <w:snapToGrid w:val="0"/>
          <w:lang w:val="ro-RO"/>
        </w:rPr>
        <w:t>2.</w:t>
      </w:r>
      <w:r w:rsidRPr="00AE41E2">
        <w:rPr>
          <w:rFonts w:ascii="Arial" w:hAnsi="Arial" w:cs="Arial"/>
          <w:snapToGrid w:val="0"/>
          <w:lang w:val="ro-RO"/>
        </w:rPr>
        <w:t xml:space="preserve"> Modul de gospodărire:</w:t>
      </w:r>
      <w:r w:rsidRPr="00AE41E2">
        <w:rPr>
          <w:rFonts w:ascii="Arial-Rom" w:hAnsi="Arial-Rom"/>
          <w:lang w:val="ro-RO"/>
        </w:rPr>
        <w:t xml:space="preserve"> </w:t>
      </w:r>
    </w:p>
    <w:p w:rsidR="00DF4AC2" w:rsidRPr="00AE41E2" w:rsidRDefault="00F128F5" w:rsidP="00AF7C40">
      <w:pPr>
        <w:tabs>
          <w:tab w:val="left" w:pos="1080"/>
        </w:tabs>
        <w:autoSpaceDE w:val="0"/>
        <w:autoSpaceDN w:val="0"/>
        <w:adjustRightInd w:val="0"/>
        <w:spacing w:after="0" w:line="240" w:lineRule="auto"/>
        <w:jc w:val="both"/>
        <w:rPr>
          <w:rFonts w:ascii="Arial" w:hAnsi="Arial" w:cs="Arial"/>
          <w:i/>
          <w:lang w:val="ro-RO"/>
        </w:rPr>
      </w:pPr>
      <w:r w:rsidRPr="00AE41E2">
        <w:rPr>
          <w:rFonts w:ascii="Arial" w:hAnsi="Arial" w:cs="Arial"/>
          <w:lang w:val="ro-RO"/>
        </w:rPr>
        <w:t>ambalare:</w:t>
      </w:r>
      <w:r w:rsidR="00DF4AC2" w:rsidRPr="00AE41E2">
        <w:rPr>
          <w:rFonts w:ascii="Arial" w:hAnsi="Arial" w:cs="Arial"/>
          <w:i/>
          <w:lang w:val="ro-RO"/>
        </w:rPr>
        <w:t xml:space="preserve"> </w:t>
      </w:r>
      <w:r w:rsidR="00984AC0">
        <w:rPr>
          <w:rFonts w:ascii="Arial" w:hAnsi="Arial" w:cs="Arial"/>
          <w:i/>
          <w:lang w:val="ro-RO"/>
        </w:rPr>
        <w:t>sulfatul</w:t>
      </w:r>
      <w:r w:rsidR="00DF4AC2" w:rsidRPr="00AE41E2">
        <w:rPr>
          <w:rFonts w:ascii="Arial" w:hAnsi="Arial" w:cs="Arial"/>
          <w:i/>
          <w:lang w:val="ro-RO"/>
        </w:rPr>
        <w:t xml:space="preserve"> feric se aprovizionează în </w:t>
      </w:r>
      <w:proofErr w:type="spellStart"/>
      <w:r w:rsidR="00DF4AC2" w:rsidRPr="00AE41E2">
        <w:rPr>
          <w:rFonts w:ascii="Arial" w:hAnsi="Arial" w:cs="Arial"/>
          <w:i/>
          <w:lang w:val="ro-RO"/>
        </w:rPr>
        <w:t>recipienţi</w:t>
      </w:r>
      <w:proofErr w:type="spellEnd"/>
      <w:r w:rsidR="00DF4AC2" w:rsidRPr="00AE41E2">
        <w:rPr>
          <w:rFonts w:ascii="Arial" w:hAnsi="Arial" w:cs="Arial"/>
          <w:i/>
          <w:lang w:val="ro-RO"/>
        </w:rPr>
        <w:t xml:space="preserve"> din material plastic cu capacitate de 1 m³</w:t>
      </w:r>
    </w:p>
    <w:p w:rsidR="00AF7C40" w:rsidRPr="00AE41E2" w:rsidRDefault="00F128F5" w:rsidP="00F128F5">
      <w:pPr>
        <w:tabs>
          <w:tab w:val="left" w:pos="360"/>
        </w:tabs>
        <w:spacing w:after="0" w:line="240" w:lineRule="auto"/>
        <w:jc w:val="both"/>
        <w:rPr>
          <w:rFonts w:ascii="Arial" w:hAnsi="Arial" w:cs="Arial"/>
          <w:i/>
          <w:lang w:val="ro-RO"/>
        </w:rPr>
      </w:pPr>
      <w:r w:rsidRPr="00AE41E2">
        <w:rPr>
          <w:rFonts w:ascii="Arial" w:hAnsi="Arial" w:cs="Arial"/>
          <w:lang w:val="ro-RO"/>
        </w:rPr>
        <w:t xml:space="preserve">transport: </w:t>
      </w:r>
      <w:r w:rsidRPr="00AE41E2">
        <w:rPr>
          <w:rFonts w:ascii="Arial" w:hAnsi="Arial" w:cs="Arial"/>
          <w:i/>
          <w:lang w:val="ro-RO"/>
        </w:rPr>
        <w:t xml:space="preserve">cu mijloace de transport autorizate, protejate împotriva pierderilor accidentale; </w:t>
      </w:r>
    </w:p>
    <w:p w:rsidR="00F128F5" w:rsidRPr="00AE41E2" w:rsidRDefault="00F128F5" w:rsidP="00984AC0">
      <w:pPr>
        <w:tabs>
          <w:tab w:val="left" w:pos="360"/>
        </w:tabs>
        <w:spacing w:after="0" w:line="240" w:lineRule="auto"/>
        <w:jc w:val="both"/>
        <w:rPr>
          <w:rFonts w:ascii="Arial" w:hAnsi="Arial" w:cs="Arial"/>
          <w:i/>
          <w:lang w:val="ro-RO"/>
        </w:rPr>
      </w:pPr>
      <w:r w:rsidRPr="00AE41E2">
        <w:rPr>
          <w:rFonts w:ascii="Arial" w:hAnsi="Arial" w:cs="Arial"/>
          <w:lang w:val="ro-RO"/>
        </w:rPr>
        <w:t xml:space="preserve">depozitare: </w:t>
      </w:r>
      <w:r w:rsidRPr="00AE41E2">
        <w:rPr>
          <w:rFonts w:ascii="Arial" w:hAnsi="Arial" w:cs="Arial"/>
          <w:i/>
          <w:lang w:val="ro-RO"/>
        </w:rPr>
        <w:t>în ambalajele cu care se aprovizionează, în incinta clădirii staţiei de epurare;</w:t>
      </w:r>
    </w:p>
    <w:p w:rsidR="00F128F5" w:rsidRPr="00AE41E2" w:rsidRDefault="00F128F5" w:rsidP="00513F76">
      <w:pPr>
        <w:autoSpaceDE w:val="0"/>
        <w:autoSpaceDN w:val="0"/>
        <w:adjustRightInd w:val="0"/>
        <w:spacing w:after="0" w:line="240" w:lineRule="auto"/>
        <w:ind w:left="1170" w:hanging="1170"/>
        <w:jc w:val="both"/>
        <w:rPr>
          <w:rFonts w:ascii="Arial" w:hAnsi="Arial" w:cs="Arial"/>
          <w:i/>
          <w:lang w:val="ro-RO"/>
        </w:rPr>
      </w:pPr>
      <w:r w:rsidRPr="00AE41E2">
        <w:rPr>
          <w:rFonts w:ascii="Arial" w:hAnsi="Arial" w:cs="Arial"/>
          <w:lang w:val="ro-RO"/>
        </w:rPr>
        <w:t xml:space="preserve">folosire/comercializare: </w:t>
      </w:r>
      <w:r w:rsidRPr="00AE41E2">
        <w:rPr>
          <w:rFonts w:ascii="Arial" w:hAnsi="Arial" w:cs="Arial"/>
          <w:i/>
          <w:lang w:val="ro-RO"/>
        </w:rPr>
        <w:t>în procesul de epurare a apelor uzate menajere;</w:t>
      </w:r>
    </w:p>
    <w:p w:rsidR="0077169E" w:rsidRPr="00AE41E2" w:rsidRDefault="007A2164" w:rsidP="0077169E">
      <w:pPr>
        <w:autoSpaceDE w:val="0"/>
        <w:autoSpaceDN w:val="0"/>
        <w:adjustRightInd w:val="0"/>
        <w:spacing w:after="0" w:line="240" w:lineRule="auto"/>
        <w:jc w:val="both"/>
        <w:rPr>
          <w:rFonts w:ascii="Arial" w:hAnsi="Arial" w:cs="Arial"/>
          <w:snapToGrid w:val="0"/>
          <w:lang w:val="ro-RO"/>
        </w:rPr>
      </w:pPr>
      <w:r w:rsidRPr="00AE41E2">
        <w:rPr>
          <w:rFonts w:ascii="Arial" w:hAnsi="Arial" w:cs="Arial"/>
          <w:b/>
          <w:snapToGrid w:val="0"/>
          <w:lang w:val="ro-RO"/>
        </w:rPr>
        <w:t>3.</w:t>
      </w:r>
      <w:r w:rsidRPr="00AE41E2">
        <w:rPr>
          <w:rFonts w:ascii="Arial" w:hAnsi="Arial" w:cs="Arial"/>
          <w:snapToGrid w:val="0"/>
          <w:lang w:val="ro-RO"/>
        </w:rPr>
        <w:t xml:space="preserve"> Modul de gospodărire a ambalajelor folosite sau rezultate de la substanţele şi preparatele periculoase: </w:t>
      </w:r>
      <w:proofErr w:type="spellStart"/>
      <w:r w:rsidR="0077169E" w:rsidRPr="00AE41E2">
        <w:rPr>
          <w:rFonts w:ascii="Arial" w:hAnsi="Arial" w:cs="Arial"/>
          <w:i/>
          <w:snapToGrid w:val="0"/>
          <w:lang w:val="ro-RO"/>
        </w:rPr>
        <w:t>recipienţii</w:t>
      </w:r>
      <w:proofErr w:type="spellEnd"/>
      <w:r w:rsidR="0077169E" w:rsidRPr="00AE41E2">
        <w:rPr>
          <w:rFonts w:ascii="Arial" w:hAnsi="Arial" w:cs="Arial"/>
          <w:i/>
          <w:snapToGrid w:val="0"/>
          <w:lang w:val="ro-RO"/>
        </w:rPr>
        <w:t xml:space="preserve"> din material plastic cu capacitate de 1 m³ pentru </w:t>
      </w:r>
      <w:r w:rsidR="00984AC0">
        <w:rPr>
          <w:rFonts w:ascii="Arial" w:hAnsi="Arial" w:cs="Arial"/>
          <w:i/>
          <w:snapToGrid w:val="0"/>
          <w:lang w:val="ro-RO"/>
        </w:rPr>
        <w:t>sulfat</w:t>
      </w:r>
      <w:r w:rsidR="0077169E" w:rsidRPr="00AE41E2">
        <w:rPr>
          <w:rFonts w:ascii="Arial" w:hAnsi="Arial" w:cs="Arial"/>
          <w:i/>
          <w:snapToGrid w:val="0"/>
          <w:lang w:val="ro-RO"/>
        </w:rPr>
        <w:t xml:space="preserve"> feric se reutilizează pentru aprovizionare.</w:t>
      </w:r>
    </w:p>
    <w:p w:rsidR="007A2164" w:rsidRPr="00AE41E2" w:rsidRDefault="007A2164" w:rsidP="007A2164">
      <w:pPr>
        <w:spacing w:after="0" w:line="240" w:lineRule="auto"/>
        <w:jc w:val="both"/>
        <w:rPr>
          <w:rFonts w:ascii="Arial" w:hAnsi="Arial" w:cs="Arial"/>
          <w:snapToGrid w:val="0"/>
          <w:lang w:val="ro-RO"/>
        </w:rPr>
      </w:pPr>
      <w:r w:rsidRPr="00AE41E2">
        <w:rPr>
          <w:rFonts w:ascii="Arial" w:hAnsi="Arial" w:cs="Arial"/>
          <w:b/>
          <w:snapToGrid w:val="0"/>
          <w:lang w:val="ro-RO"/>
        </w:rPr>
        <w:lastRenderedPageBreak/>
        <w:t>4.</w:t>
      </w:r>
      <w:r w:rsidRPr="00AE41E2">
        <w:rPr>
          <w:rFonts w:ascii="Arial" w:hAnsi="Arial" w:cs="Arial"/>
          <w:snapToGrid w:val="0"/>
          <w:lang w:val="ro-RO"/>
        </w:rPr>
        <w:t xml:space="preserve"> Instalaţiile, amenajările, dotările şi măsurile pentru protecţia factorilor de mediu şi pentru intervenţie în caz de accident: </w:t>
      </w:r>
    </w:p>
    <w:p w:rsidR="007A2164" w:rsidRPr="00AE41E2" w:rsidRDefault="007A2164" w:rsidP="007A2164">
      <w:pPr>
        <w:spacing w:after="0" w:line="240" w:lineRule="auto"/>
        <w:ind w:firstLine="708"/>
        <w:jc w:val="both"/>
        <w:rPr>
          <w:rFonts w:ascii="Arial" w:hAnsi="Arial" w:cs="Arial"/>
          <w:i/>
          <w:iCs/>
          <w:snapToGrid w:val="0"/>
          <w:lang w:val="ro-RO"/>
        </w:rPr>
      </w:pPr>
      <w:r w:rsidRPr="00AE41E2">
        <w:rPr>
          <w:rFonts w:ascii="Arial" w:hAnsi="Arial" w:cs="Arial"/>
          <w:snapToGrid w:val="0"/>
          <w:lang w:val="ro-RO"/>
        </w:rPr>
        <w:t xml:space="preserve">- </w:t>
      </w:r>
      <w:r w:rsidRPr="00AE41E2">
        <w:rPr>
          <w:rFonts w:ascii="Arial" w:hAnsi="Arial" w:cs="Arial"/>
          <w:i/>
          <w:iCs/>
          <w:snapToGrid w:val="0"/>
          <w:lang w:val="ro-RO"/>
        </w:rPr>
        <w:t>se va respecta fişa tehnică de securitate pentru fiecare substanţă periculoasă şi se va efectua instruirea periodică a personalului;</w:t>
      </w:r>
    </w:p>
    <w:p w:rsidR="007A2164" w:rsidRPr="00AE41E2" w:rsidRDefault="007A2164" w:rsidP="007A2164">
      <w:pPr>
        <w:pStyle w:val="Indentcorptext"/>
        <w:spacing w:after="0"/>
        <w:ind w:left="0" w:firstLine="708"/>
        <w:jc w:val="both"/>
        <w:rPr>
          <w:rFonts w:ascii="Arial" w:hAnsi="Arial" w:cs="Arial"/>
          <w:i/>
          <w:sz w:val="22"/>
          <w:szCs w:val="22"/>
          <w:lang w:val="ro-RO"/>
        </w:rPr>
      </w:pPr>
      <w:r w:rsidRPr="00AE41E2">
        <w:rPr>
          <w:rFonts w:ascii="Arial" w:hAnsi="Arial" w:cs="Arial"/>
          <w:i/>
          <w:sz w:val="22"/>
          <w:szCs w:val="22"/>
          <w:lang w:val="ro-RO"/>
        </w:rPr>
        <w:t>- se va asigura în permanenţă stocul de materiale şi dotări pentru combaterea efectelor poluărilor accidentale;</w:t>
      </w:r>
    </w:p>
    <w:p w:rsidR="007A2164" w:rsidRPr="00AE41E2" w:rsidRDefault="007A2164" w:rsidP="007A2164">
      <w:pPr>
        <w:spacing w:after="0" w:line="240" w:lineRule="auto"/>
        <w:ind w:firstLine="708"/>
        <w:jc w:val="both"/>
        <w:rPr>
          <w:rFonts w:ascii="Arial" w:hAnsi="Arial" w:cs="Arial"/>
          <w:i/>
          <w:iCs/>
          <w:snapToGrid w:val="0"/>
          <w:lang w:val="ro-RO"/>
        </w:rPr>
      </w:pPr>
      <w:r w:rsidRPr="00AE41E2">
        <w:rPr>
          <w:rFonts w:ascii="Arial" w:hAnsi="Arial" w:cs="Arial"/>
          <w:i/>
          <w:iCs/>
          <w:snapToGrid w:val="0"/>
          <w:lang w:val="ro-RO"/>
        </w:rPr>
        <w:t>- se v</w:t>
      </w:r>
      <w:r w:rsidR="0077169E" w:rsidRPr="00AE41E2">
        <w:rPr>
          <w:rFonts w:ascii="Arial" w:hAnsi="Arial" w:cs="Arial"/>
          <w:i/>
          <w:iCs/>
          <w:snapToGrid w:val="0"/>
          <w:lang w:val="ro-RO"/>
        </w:rPr>
        <w:t>a</w:t>
      </w:r>
      <w:r w:rsidRPr="00AE41E2">
        <w:rPr>
          <w:rFonts w:ascii="Arial" w:hAnsi="Arial" w:cs="Arial"/>
          <w:i/>
          <w:iCs/>
          <w:snapToGrid w:val="0"/>
          <w:lang w:val="ro-RO"/>
        </w:rPr>
        <w:t xml:space="preserve"> respecta Planul de </w:t>
      </w:r>
      <w:r w:rsidR="0077169E" w:rsidRPr="00AE41E2">
        <w:rPr>
          <w:rFonts w:ascii="Arial" w:hAnsi="Arial" w:cs="Arial"/>
          <w:i/>
          <w:iCs/>
          <w:snapToGrid w:val="0"/>
          <w:lang w:val="ro-RO"/>
        </w:rPr>
        <w:t>prevenire şi combatere a poluărilor accidentale.</w:t>
      </w:r>
    </w:p>
    <w:p w:rsidR="007A2164" w:rsidRPr="00AE41E2" w:rsidRDefault="007A2164" w:rsidP="007A2164">
      <w:pPr>
        <w:spacing w:after="0" w:line="240" w:lineRule="auto"/>
        <w:jc w:val="both"/>
        <w:rPr>
          <w:rFonts w:ascii="Arial" w:hAnsi="Arial" w:cs="Arial"/>
          <w:i/>
          <w:iCs/>
          <w:snapToGrid w:val="0"/>
          <w:lang w:val="ro-RO"/>
        </w:rPr>
      </w:pPr>
      <w:r w:rsidRPr="00AE41E2">
        <w:rPr>
          <w:rFonts w:ascii="Arial" w:hAnsi="Arial" w:cs="Arial"/>
          <w:b/>
          <w:snapToGrid w:val="0"/>
          <w:lang w:val="ro-RO"/>
        </w:rPr>
        <w:t>5.</w:t>
      </w:r>
      <w:r w:rsidRPr="00AE41E2">
        <w:rPr>
          <w:rFonts w:ascii="Arial" w:hAnsi="Arial" w:cs="Arial"/>
          <w:snapToGrid w:val="0"/>
          <w:lang w:val="ro-RO"/>
        </w:rPr>
        <w:t xml:space="preserve"> Monitorizarea gospodăririi substanţelor şi preparatelor periculoase: </w:t>
      </w:r>
      <w:r w:rsidRPr="00AE41E2">
        <w:rPr>
          <w:rFonts w:ascii="Arial" w:hAnsi="Arial" w:cs="Arial"/>
          <w:i/>
          <w:iCs/>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7A2164" w:rsidRPr="00AE41E2" w:rsidRDefault="007A2164" w:rsidP="007A2164">
      <w:pPr>
        <w:jc w:val="both"/>
        <w:rPr>
          <w:rFonts w:ascii="Arial" w:hAnsi="Arial" w:cs="Arial"/>
          <w:b/>
          <w:bCs/>
          <w:i/>
          <w:iCs/>
          <w:snapToGrid w:val="0"/>
          <w:lang w:val="ro-RO"/>
        </w:rPr>
      </w:pPr>
    </w:p>
    <w:p w:rsidR="005A4EAF" w:rsidRPr="00AE41E2" w:rsidRDefault="00720FE3" w:rsidP="005A4EAF">
      <w:pPr>
        <w:tabs>
          <w:tab w:val="left" w:pos="3120"/>
          <w:tab w:val="left" w:pos="5880"/>
          <w:tab w:val="left" w:pos="6240"/>
        </w:tabs>
        <w:spacing w:after="0" w:line="240" w:lineRule="auto"/>
        <w:jc w:val="both"/>
        <w:rPr>
          <w:rFonts w:ascii="Arial" w:hAnsi="Arial" w:cs="Arial"/>
          <w:lang w:val="ro-RO"/>
        </w:rPr>
      </w:pPr>
      <w:r w:rsidRPr="00AE41E2">
        <w:rPr>
          <w:rFonts w:ascii="Arial" w:hAnsi="Arial" w:cs="Arial"/>
          <w:snapToGrid w:val="0"/>
          <w:lang w:val="ro-RO"/>
        </w:rPr>
        <w:t xml:space="preserve">           </w:t>
      </w:r>
      <w:r w:rsidR="005A4EAF" w:rsidRPr="00AE41E2">
        <w:rPr>
          <w:rFonts w:ascii="Arial" w:hAnsi="Arial" w:cs="Arial"/>
          <w:snapToGrid w:val="0"/>
          <w:lang w:val="ro-RO"/>
        </w:rPr>
        <w:t xml:space="preserve">DIRECTOR EXECUTIV,                                                        </w:t>
      </w:r>
      <w:r w:rsidR="005A4EAF" w:rsidRPr="00AE41E2">
        <w:rPr>
          <w:rFonts w:ascii="Arial" w:hAnsi="Arial" w:cs="Arial"/>
          <w:lang w:val="ro-RO"/>
        </w:rPr>
        <w:t xml:space="preserve">ŞEF SERVICIU AVIZE, </w:t>
      </w:r>
    </w:p>
    <w:p w:rsidR="005A4EAF" w:rsidRPr="00AE41E2" w:rsidRDefault="005A4EAF" w:rsidP="005A4EAF">
      <w:pPr>
        <w:tabs>
          <w:tab w:val="left" w:pos="3120"/>
          <w:tab w:val="left" w:pos="5880"/>
          <w:tab w:val="left" w:pos="6240"/>
        </w:tabs>
        <w:spacing w:after="0" w:line="240" w:lineRule="auto"/>
        <w:jc w:val="both"/>
        <w:rPr>
          <w:rFonts w:ascii="Arial" w:hAnsi="Arial" w:cs="Arial"/>
          <w:lang w:val="ro-RO"/>
        </w:rPr>
      </w:pPr>
      <w:r w:rsidRPr="00AE41E2">
        <w:rPr>
          <w:rFonts w:ascii="Arial" w:hAnsi="Arial" w:cs="Arial"/>
          <w:lang w:val="ro-RO"/>
        </w:rPr>
        <w:tab/>
      </w:r>
      <w:r w:rsidRPr="00AE41E2">
        <w:rPr>
          <w:rFonts w:ascii="Arial" w:hAnsi="Arial" w:cs="Arial"/>
          <w:lang w:val="ro-RO"/>
        </w:rPr>
        <w:tab/>
        <w:t xml:space="preserve">      ACORDURI, AUTORIZAȚII,                                                                                                            </w:t>
      </w:r>
      <w:r w:rsidRPr="00AE41E2">
        <w:rPr>
          <w:rFonts w:ascii="Arial" w:hAnsi="Arial" w:cs="Arial"/>
          <w:snapToGrid w:val="0"/>
          <w:lang w:val="ro-RO"/>
        </w:rPr>
        <w:t xml:space="preserve">                                                          </w:t>
      </w:r>
    </w:p>
    <w:p w:rsidR="005A4EAF" w:rsidRPr="00AE41E2" w:rsidRDefault="00792224" w:rsidP="005A4EAF">
      <w:pPr>
        <w:spacing w:after="0" w:line="240" w:lineRule="auto"/>
        <w:jc w:val="both"/>
        <w:rPr>
          <w:rFonts w:ascii="Arial" w:hAnsi="Arial" w:cs="Arial"/>
          <w:lang w:val="ro-RO"/>
        </w:rPr>
      </w:pPr>
      <w:r w:rsidRPr="00AE41E2">
        <w:rPr>
          <w:rFonts w:ascii="Arial" w:hAnsi="Arial" w:cs="Arial"/>
          <w:bCs/>
          <w:iCs/>
          <w:color w:val="000000"/>
          <w:lang w:val="ro-RO"/>
        </w:rPr>
        <w:t xml:space="preserve">   </w:t>
      </w:r>
      <w:r w:rsidR="00656BAB" w:rsidRPr="00AE41E2">
        <w:rPr>
          <w:rFonts w:ascii="Arial" w:hAnsi="Arial" w:cs="Arial"/>
          <w:bCs/>
          <w:iCs/>
          <w:color w:val="000000"/>
          <w:lang w:val="ro-RO"/>
        </w:rPr>
        <w:t>biolog-chimist Sever Ioan ROMAN</w:t>
      </w:r>
    </w:p>
    <w:p w:rsidR="005A4EAF" w:rsidRPr="00AE41E2" w:rsidRDefault="005A4EAF" w:rsidP="005A4EAF">
      <w:pPr>
        <w:spacing w:after="0" w:line="240" w:lineRule="auto"/>
        <w:jc w:val="both"/>
        <w:rPr>
          <w:rFonts w:ascii="Arial" w:hAnsi="Arial" w:cs="Arial"/>
          <w:lang w:val="ro-RO"/>
        </w:rPr>
      </w:pPr>
      <w:r w:rsidRPr="00AE41E2">
        <w:rPr>
          <w:rFonts w:ascii="Arial" w:hAnsi="Arial" w:cs="Arial"/>
          <w:lang w:val="ro-RO"/>
        </w:rPr>
        <w:t xml:space="preserve">                                                                                                          ing. Marin Liviu </w:t>
      </w:r>
      <w:proofErr w:type="spellStart"/>
      <w:r w:rsidRPr="00AE41E2">
        <w:rPr>
          <w:rFonts w:ascii="Arial" w:hAnsi="Arial" w:cs="Arial"/>
          <w:lang w:val="ro-RO"/>
        </w:rPr>
        <w:t>Catarig</w:t>
      </w:r>
      <w:proofErr w:type="spellEnd"/>
    </w:p>
    <w:p w:rsidR="00A535F1" w:rsidRPr="00AE41E2" w:rsidRDefault="00A535F1" w:rsidP="005A4EAF">
      <w:pPr>
        <w:spacing w:after="0" w:line="240" w:lineRule="auto"/>
        <w:jc w:val="both"/>
        <w:rPr>
          <w:rFonts w:ascii="Arial" w:hAnsi="Arial" w:cs="Arial"/>
          <w:lang w:val="ro-RO"/>
        </w:rPr>
      </w:pPr>
    </w:p>
    <w:p w:rsidR="0040276B" w:rsidRPr="00AE41E2" w:rsidRDefault="0040276B" w:rsidP="005A4EAF">
      <w:pPr>
        <w:spacing w:after="0" w:line="240" w:lineRule="auto"/>
        <w:jc w:val="both"/>
        <w:rPr>
          <w:rFonts w:ascii="Arial" w:hAnsi="Arial" w:cs="Arial"/>
          <w:lang w:val="ro-RO"/>
        </w:rPr>
      </w:pPr>
    </w:p>
    <w:p w:rsidR="00513F76" w:rsidRPr="00AE41E2" w:rsidRDefault="00513F76" w:rsidP="005A4EAF">
      <w:pPr>
        <w:spacing w:after="0" w:line="240" w:lineRule="auto"/>
        <w:jc w:val="both"/>
        <w:rPr>
          <w:rFonts w:ascii="Arial" w:hAnsi="Arial" w:cs="Arial"/>
          <w:lang w:val="ro-RO"/>
        </w:rPr>
      </w:pPr>
    </w:p>
    <w:p w:rsidR="005A4EAF" w:rsidRPr="00AE41E2" w:rsidRDefault="005A4EAF" w:rsidP="005A4EAF">
      <w:pPr>
        <w:spacing w:after="0" w:line="240" w:lineRule="auto"/>
        <w:jc w:val="both"/>
        <w:rPr>
          <w:rFonts w:ascii="Arial" w:hAnsi="Arial" w:cs="Arial"/>
          <w:lang w:val="ro-RO"/>
        </w:rPr>
      </w:pPr>
      <w:r w:rsidRPr="00AE41E2">
        <w:rPr>
          <w:rFonts w:ascii="Arial" w:hAnsi="Arial" w:cs="Arial"/>
          <w:lang w:val="ro-RO"/>
        </w:rPr>
        <w:t xml:space="preserve">                      </w:t>
      </w:r>
      <w:r w:rsidRPr="00AE41E2">
        <w:rPr>
          <w:rFonts w:ascii="Arial" w:hAnsi="Arial" w:cs="Arial"/>
          <w:lang w:val="ro-RO"/>
        </w:rPr>
        <w:tab/>
      </w:r>
      <w:r w:rsidRPr="00AE41E2">
        <w:rPr>
          <w:rFonts w:ascii="Arial" w:hAnsi="Arial" w:cs="Arial"/>
          <w:lang w:val="ro-RO"/>
        </w:rPr>
        <w:tab/>
      </w:r>
      <w:r w:rsidRPr="00AE41E2">
        <w:rPr>
          <w:rFonts w:ascii="Arial" w:hAnsi="Arial" w:cs="Arial"/>
          <w:lang w:val="ro-RO"/>
        </w:rPr>
        <w:tab/>
      </w:r>
      <w:r w:rsidRPr="00AE41E2">
        <w:rPr>
          <w:rFonts w:ascii="Arial" w:hAnsi="Arial" w:cs="Arial"/>
          <w:lang w:val="ro-RO"/>
        </w:rPr>
        <w:tab/>
      </w:r>
      <w:r w:rsidRPr="00AE41E2">
        <w:rPr>
          <w:rFonts w:ascii="Arial" w:hAnsi="Arial" w:cs="Arial"/>
          <w:lang w:val="ro-RO"/>
        </w:rPr>
        <w:tab/>
      </w:r>
      <w:r w:rsidRPr="00AE41E2">
        <w:rPr>
          <w:rFonts w:ascii="Arial" w:hAnsi="Arial" w:cs="Arial"/>
          <w:lang w:val="ro-RO"/>
        </w:rPr>
        <w:tab/>
      </w:r>
      <w:r w:rsidRPr="00AE41E2">
        <w:rPr>
          <w:rFonts w:ascii="Arial" w:hAnsi="Arial" w:cs="Arial"/>
          <w:lang w:val="ro-RO"/>
        </w:rPr>
        <w:tab/>
      </w:r>
      <w:r w:rsidRPr="00AE41E2">
        <w:rPr>
          <w:rFonts w:ascii="Arial" w:hAnsi="Arial" w:cs="Arial"/>
          <w:lang w:val="ro-RO"/>
        </w:rPr>
        <w:tab/>
      </w:r>
      <w:r w:rsidR="001856C1" w:rsidRPr="00AE41E2">
        <w:rPr>
          <w:rFonts w:ascii="Arial" w:hAnsi="Arial" w:cs="Arial"/>
          <w:lang w:val="ro-RO"/>
        </w:rPr>
        <w:t xml:space="preserve">         </w:t>
      </w:r>
      <w:r w:rsidRPr="00AE41E2">
        <w:rPr>
          <w:rFonts w:ascii="Arial" w:hAnsi="Arial" w:cs="Arial"/>
          <w:lang w:val="ro-RO"/>
        </w:rPr>
        <w:t>ÎNTOCMIT,</w:t>
      </w:r>
    </w:p>
    <w:p w:rsidR="00583C7B" w:rsidRPr="00AE41E2" w:rsidRDefault="00583C7B" w:rsidP="005A4EAF">
      <w:pPr>
        <w:spacing w:after="0" w:line="240" w:lineRule="auto"/>
        <w:jc w:val="both"/>
        <w:rPr>
          <w:rFonts w:ascii="Arial" w:hAnsi="Arial" w:cs="Arial"/>
          <w:lang w:val="ro-RO"/>
        </w:rPr>
      </w:pPr>
    </w:p>
    <w:p w:rsidR="009B1DE0" w:rsidRPr="00AE41E2" w:rsidRDefault="005A4EAF" w:rsidP="005A4EAF">
      <w:pPr>
        <w:spacing w:after="0" w:line="240" w:lineRule="auto"/>
        <w:jc w:val="both"/>
        <w:rPr>
          <w:sz w:val="20"/>
          <w:szCs w:val="20"/>
          <w:lang w:val="ro-RO"/>
        </w:rPr>
      </w:pPr>
      <w:r w:rsidRPr="00AE41E2">
        <w:rPr>
          <w:rFonts w:ascii="Arial" w:hAnsi="Arial" w:cs="Arial"/>
          <w:lang w:val="ro-RO"/>
        </w:rPr>
        <w:t xml:space="preserve">                                                                                                </w:t>
      </w:r>
      <w:r w:rsidR="001856C1" w:rsidRPr="00AE41E2">
        <w:rPr>
          <w:rFonts w:ascii="Arial" w:hAnsi="Arial" w:cs="Arial"/>
          <w:lang w:val="ro-RO"/>
        </w:rPr>
        <w:t xml:space="preserve">  </w:t>
      </w:r>
      <w:r w:rsidR="00656BAB" w:rsidRPr="00AE41E2">
        <w:rPr>
          <w:rFonts w:ascii="Arial" w:hAnsi="Arial" w:cs="Arial"/>
          <w:lang w:val="ro-RO"/>
        </w:rPr>
        <w:t xml:space="preserve"> </w:t>
      </w:r>
      <w:r w:rsidR="001856C1" w:rsidRPr="00AE41E2">
        <w:rPr>
          <w:rFonts w:ascii="Arial" w:hAnsi="Arial" w:cs="Arial"/>
          <w:lang w:val="ro-RO"/>
        </w:rPr>
        <w:t xml:space="preserve"> </w:t>
      </w:r>
      <w:r w:rsidR="008A3859" w:rsidRPr="00AE41E2">
        <w:rPr>
          <w:rFonts w:ascii="Arial" w:hAnsi="Arial" w:cs="Arial"/>
          <w:lang w:val="ro-RO"/>
        </w:rPr>
        <w:t xml:space="preserve"> </w:t>
      </w:r>
      <w:r w:rsidRPr="00AE41E2">
        <w:rPr>
          <w:rFonts w:ascii="Arial" w:hAnsi="Arial" w:cs="Arial"/>
          <w:lang w:val="ro-RO"/>
        </w:rPr>
        <w:t xml:space="preserve"> </w:t>
      </w:r>
      <w:proofErr w:type="spellStart"/>
      <w:r w:rsidRPr="00AE41E2">
        <w:rPr>
          <w:rFonts w:ascii="Arial" w:hAnsi="Arial" w:cs="Arial"/>
          <w:lang w:val="ro-RO"/>
        </w:rPr>
        <w:t>g</w:t>
      </w:r>
      <w:r w:rsidR="00656BAB" w:rsidRPr="00AE41E2">
        <w:rPr>
          <w:rFonts w:ascii="Arial" w:hAnsi="Arial" w:cs="Arial"/>
          <w:lang w:val="ro-RO"/>
        </w:rPr>
        <w:t>eogr</w:t>
      </w:r>
      <w:proofErr w:type="spellEnd"/>
      <w:r w:rsidRPr="00AE41E2">
        <w:rPr>
          <w:rFonts w:ascii="Arial" w:hAnsi="Arial" w:cs="Arial"/>
          <w:lang w:val="ro-RO"/>
        </w:rPr>
        <w:t xml:space="preserve">. </w:t>
      </w:r>
      <w:r w:rsidR="00656BAB" w:rsidRPr="00AE41E2">
        <w:rPr>
          <w:rFonts w:ascii="Arial" w:hAnsi="Arial" w:cs="Arial"/>
          <w:lang w:val="ro-RO"/>
        </w:rPr>
        <w:t xml:space="preserve">Nicoleta </w:t>
      </w:r>
      <w:proofErr w:type="spellStart"/>
      <w:r w:rsidR="00656BAB" w:rsidRPr="00AE41E2">
        <w:rPr>
          <w:rFonts w:ascii="Arial" w:hAnsi="Arial" w:cs="Arial"/>
          <w:lang w:val="ro-RO"/>
        </w:rPr>
        <w:t>Şomfelean</w:t>
      </w:r>
      <w:proofErr w:type="spellEnd"/>
    </w:p>
    <w:sectPr w:rsidR="009B1DE0" w:rsidRPr="00AE41E2" w:rsidSect="00513F76">
      <w:footerReference w:type="default" r:id="rId12"/>
      <w:pgSz w:w="11907" w:h="16839" w:code="9"/>
      <w:pgMar w:top="720" w:right="1152" w:bottom="1051"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0A" w:rsidRDefault="002B400A" w:rsidP="0010560A">
      <w:pPr>
        <w:spacing w:after="0" w:line="240" w:lineRule="auto"/>
      </w:pPr>
      <w:r>
        <w:separator/>
      </w:r>
    </w:p>
  </w:endnote>
  <w:endnote w:type="continuationSeparator" w:id="0">
    <w:p w:rsidR="002B400A" w:rsidRDefault="002B400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Rom">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Content>
      <w:sdt>
        <w:sdtPr>
          <w:id w:val="-1669238322"/>
          <w:docPartObj>
            <w:docPartGallery w:val="Page Numbers (Top of Page)"/>
            <w:docPartUnique/>
          </w:docPartObj>
        </w:sdtPr>
        <w:sdtContent>
          <w:p w:rsidR="00550B43" w:rsidRDefault="00550B43">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984AC0">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984AC0">
              <w:rPr>
                <w:b/>
                <w:bCs/>
                <w:noProof/>
              </w:rPr>
              <w:t>12</w:t>
            </w:r>
            <w:r>
              <w:rPr>
                <w:b/>
                <w:bCs/>
                <w:sz w:val="24"/>
                <w:szCs w:val="24"/>
              </w:rPr>
              <w:fldChar w:fldCharType="end"/>
            </w:r>
          </w:p>
        </w:sdtContent>
      </w:sdt>
    </w:sdtContent>
  </w:sdt>
  <w:p w:rsidR="00550B43" w:rsidRDefault="00550B4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0A" w:rsidRDefault="002B400A" w:rsidP="0010560A">
      <w:pPr>
        <w:spacing w:after="0" w:line="240" w:lineRule="auto"/>
      </w:pPr>
      <w:r>
        <w:separator/>
      </w:r>
    </w:p>
  </w:footnote>
  <w:footnote w:type="continuationSeparator" w:id="0">
    <w:p w:rsidR="002B400A" w:rsidRDefault="002B400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25"/>
    <w:multiLevelType w:val="hybridMultilevel"/>
    <w:tmpl w:val="096CB450"/>
    <w:lvl w:ilvl="0" w:tplc="04180001">
      <w:start w:val="1"/>
      <w:numFmt w:val="bullet"/>
      <w:lvlText w:val=""/>
      <w:lvlJc w:val="left"/>
      <w:pPr>
        <w:tabs>
          <w:tab w:val="num" w:pos="840"/>
        </w:tabs>
        <w:ind w:left="840" w:hanging="360"/>
      </w:pPr>
      <w:rPr>
        <w:rFonts w:ascii="Symbol" w:hAnsi="Symbol" w:hint="default"/>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1">
    <w:nsid w:val="03267044"/>
    <w:multiLevelType w:val="hybridMultilevel"/>
    <w:tmpl w:val="5448A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C6F87"/>
    <w:multiLevelType w:val="hybridMultilevel"/>
    <w:tmpl w:val="D61C6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31CA"/>
    <w:multiLevelType w:val="hybridMultilevel"/>
    <w:tmpl w:val="AC96A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7321AF"/>
    <w:multiLevelType w:val="hybridMultilevel"/>
    <w:tmpl w:val="F8D6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297850"/>
    <w:multiLevelType w:val="hybridMultilevel"/>
    <w:tmpl w:val="04161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646CB"/>
    <w:multiLevelType w:val="hybridMultilevel"/>
    <w:tmpl w:val="570841B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1E561030"/>
    <w:multiLevelType w:val="hybridMultilevel"/>
    <w:tmpl w:val="81565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017444"/>
    <w:multiLevelType w:val="hybridMultilevel"/>
    <w:tmpl w:val="69FC46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7B63B1"/>
    <w:multiLevelType w:val="hybridMultilevel"/>
    <w:tmpl w:val="74AC449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33A16"/>
    <w:multiLevelType w:val="hybridMultilevel"/>
    <w:tmpl w:val="8F2C000C"/>
    <w:lvl w:ilvl="0" w:tplc="1BDADF50">
      <w:start w:val="6"/>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34DA8"/>
    <w:multiLevelType w:val="hybridMultilevel"/>
    <w:tmpl w:val="B1045B0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0044225"/>
    <w:multiLevelType w:val="hybridMultilevel"/>
    <w:tmpl w:val="49106484"/>
    <w:lvl w:ilvl="0" w:tplc="033A03D4">
      <w:start w:val="6"/>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0433A6F"/>
    <w:multiLevelType w:val="hybridMultilevel"/>
    <w:tmpl w:val="CE845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B57B56"/>
    <w:multiLevelType w:val="hybridMultilevel"/>
    <w:tmpl w:val="0A0497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20A42BF"/>
    <w:multiLevelType w:val="hybridMultilevel"/>
    <w:tmpl w:val="A836889E"/>
    <w:lvl w:ilvl="0" w:tplc="87D207C0">
      <w:start w:val="1"/>
      <w:numFmt w:val="bullet"/>
      <w:lvlText w:val=""/>
      <w:lvlJc w:val="left"/>
      <w:pPr>
        <w:ind w:left="108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4B8C10AD"/>
    <w:multiLevelType w:val="hybridMultilevel"/>
    <w:tmpl w:val="723E4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7084D"/>
    <w:multiLevelType w:val="hybridMultilevel"/>
    <w:tmpl w:val="36AE4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E2989"/>
    <w:multiLevelType w:val="hybridMultilevel"/>
    <w:tmpl w:val="E286B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14EA9"/>
    <w:multiLevelType w:val="hybridMultilevel"/>
    <w:tmpl w:val="A95A7D42"/>
    <w:lvl w:ilvl="0" w:tplc="1B02659C">
      <w:start w:val="8"/>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53E706B2"/>
    <w:multiLevelType w:val="hybridMultilevel"/>
    <w:tmpl w:val="3B2EDE7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8377035"/>
    <w:multiLevelType w:val="hybridMultilevel"/>
    <w:tmpl w:val="F348C740"/>
    <w:lvl w:ilvl="0" w:tplc="BF909D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52228"/>
    <w:multiLevelType w:val="hybridMultilevel"/>
    <w:tmpl w:val="26944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D35C43"/>
    <w:multiLevelType w:val="hybridMultilevel"/>
    <w:tmpl w:val="DE1EE8C6"/>
    <w:lvl w:ilvl="0" w:tplc="76E0F1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E80F83"/>
    <w:multiLevelType w:val="hybridMultilevel"/>
    <w:tmpl w:val="869814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0F6D96"/>
    <w:multiLevelType w:val="hybridMultilevel"/>
    <w:tmpl w:val="AFB2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DC11F8C"/>
    <w:multiLevelType w:val="hybridMultilevel"/>
    <w:tmpl w:val="DA929350"/>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F0928F98">
      <w:numFmt w:val="bullet"/>
      <w:lvlText w:val="−"/>
      <w:lvlJc w:val="left"/>
      <w:pPr>
        <w:ind w:left="990" w:hanging="360"/>
      </w:pPr>
      <w:rPr>
        <w:rFonts w:ascii="Arial" w:eastAsia="Calibri" w:hAnsi="Arial" w:cs="Arial"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26"/>
  </w:num>
  <w:num w:numId="3">
    <w:abstractNumId w:val="25"/>
  </w:num>
  <w:num w:numId="4">
    <w:abstractNumId w:val="0"/>
  </w:num>
  <w:num w:numId="5">
    <w:abstractNumId w:val="14"/>
  </w:num>
  <w:num w:numId="6">
    <w:abstractNumId w:val="8"/>
  </w:num>
  <w:num w:numId="7">
    <w:abstractNumId w:val="29"/>
  </w:num>
  <w:num w:numId="8">
    <w:abstractNumId w:val="23"/>
  </w:num>
  <w:num w:numId="9">
    <w:abstractNumId w:val="10"/>
  </w:num>
  <w:num w:numId="10">
    <w:abstractNumId w:val="13"/>
  </w:num>
  <w:num w:numId="11">
    <w:abstractNumId w:val="5"/>
  </w:num>
  <w:num w:numId="12">
    <w:abstractNumId w:val="6"/>
  </w:num>
  <w:num w:numId="13">
    <w:abstractNumId w:val="19"/>
  </w:num>
  <w:num w:numId="14">
    <w:abstractNumId w:val="11"/>
  </w:num>
  <w:num w:numId="15">
    <w:abstractNumId w:val="4"/>
  </w:num>
  <w:num w:numId="16">
    <w:abstractNumId w:val="18"/>
  </w:num>
  <w:num w:numId="17">
    <w:abstractNumId w:val="1"/>
  </w:num>
  <w:num w:numId="18">
    <w:abstractNumId w:val="2"/>
  </w:num>
  <w:num w:numId="19">
    <w:abstractNumId w:val="9"/>
  </w:num>
  <w:num w:numId="20">
    <w:abstractNumId w:val="12"/>
  </w:num>
  <w:num w:numId="21">
    <w:abstractNumId w:val="15"/>
  </w:num>
  <w:num w:numId="22">
    <w:abstractNumId w:val="16"/>
  </w:num>
  <w:num w:numId="23">
    <w:abstractNumId w:val="22"/>
  </w:num>
  <w:num w:numId="24">
    <w:abstractNumId w:val="7"/>
  </w:num>
  <w:num w:numId="25">
    <w:abstractNumId w:val="27"/>
  </w:num>
  <w:num w:numId="26">
    <w:abstractNumId w:val="20"/>
  </w:num>
  <w:num w:numId="27">
    <w:abstractNumId w:val="3"/>
  </w:num>
  <w:num w:numId="28">
    <w:abstractNumId w:val="24"/>
  </w:num>
  <w:num w:numId="29">
    <w:abstractNumId w:val="29"/>
  </w:num>
  <w:num w:numId="30">
    <w:abstractNumId w:val="17"/>
  </w:num>
  <w:num w:numId="3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01B"/>
    <w:rsid w:val="00003E66"/>
    <w:rsid w:val="00004413"/>
    <w:rsid w:val="00004FA9"/>
    <w:rsid w:val="00005EB0"/>
    <w:rsid w:val="000122E7"/>
    <w:rsid w:val="00012A27"/>
    <w:rsid w:val="00012CB5"/>
    <w:rsid w:val="00017873"/>
    <w:rsid w:val="00021B07"/>
    <w:rsid w:val="00022648"/>
    <w:rsid w:val="00023024"/>
    <w:rsid w:val="00023D48"/>
    <w:rsid w:val="00025A8F"/>
    <w:rsid w:val="000336A1"/>
    <w:rsid w:val="00034105"/>
    <w:rsid w:val="000411EF"/>
    <w:rsid w:val="00046049"/>
    <w:rsid w:val="000474DD"/>
    <w:rsid w:val="00050805"/>
    <w:rsid w:val="00051136"/>
    <w:rsid w:val="00052FA3"/>
    <w:rsid w:val="00053E89"/>
    <w:rsid w:val="000567A2"/>
    <w:rsid w:val="000576B2"/>
    <w:rsid w:val="000637A4"/>
    <w:rsid w:val="00067AE8"/>
    <w:rsid w:val="0007594F"/>
    <w:rsid w:val="00082B8A"/>
    <w:rsid w:val="0008309E"/>
    <w:rsid w:val="0008661A"/>
    <w:rsid w:val="000866DE"/>
    <w:rsid w:val="00086B9A"/>
    <w:rsid w:val="00091E19"/>
    <w:rsid w:val="00093049"/>
    <w:rsid w:val="00094D25"/>
    <w:rsid w:val="00095760"/>
    <w:rsid w:val="000961A9"/>
    <w:rsid w:val="000A248A"/>
    <w:rsid w:val="000A3077"/>
    <w:rsid w:val="000A40B3"/>
    <w:rsid w:val="000A49B7"/>
    <w:rsid w:val="000A540F"/>
    <w:rsid w:val="000A72A5"/>
    <w:rsid w:val="000B4E57"/>
    <w:rsid w:val="000B6DB2"/>
    <w:rsid w:val="000B72F2"/>
    <w:rsid w:val="000C1CB4"/>
    <w:rsid w:val="000C4375"/>
    <w:rsid w:val="000C7B75"/>
    <w:rsid w:val="000D0742"/>
    <w:rsid w:val="000D2062"/>
    <w:rsid w:val="000D282B"/>
    <w:rsid w:val="000D5BC3"/>
    <w:rsid w:val="000E4078"/>
    <w:rsid w:val="000E4D3B"/>
    <w:rsid w:val="000E54FA"/>
    <w:rsid w:val="000E5BD5"/>
    <w:rsid w:val="000E74F4"/>
    <w:rsid w:val="000E77C2"/>
    <w:rsid w:val="000E7C3F"/>
    <w:rsid w:val="000F1C16"/>
    <w:rsid w:val="000F3D07"/>
    <w:rsid w:val="000F4697"/>
    <w:rsid w:val="000F5694"/>
    <w:rsid w:val="001014BB"/>
    <w:rsid w:val="00101CB6"/>
    <w:rsid w:val="0010560A"/>
    <w:rsid w:val="00106CA1"/>
    <w:rsid w:val="0011406B"/>
    <w:rsid w:val="00114656"/>
    <w:rsid w:val="00114D26"/>
    <w:rsid w:val="00114D9E"/>
    <w:rsid w:val="00117CBE"/>
    <w:rsid w:val="001217D6"/>
    <w:rsid w:val="00121CCD"/>
    <w:rsid w:val="00122FBB"/>
    <w:rsid w:val="001251C3"/>
    <w:rsid w:val="00126DF9"/>
    <w:rsid w:val="001274F0"/>
    <w:rsid w:val="00130855"/>
    <w:rsid w:val="0013146C"/>
    <w:rsid w:val="00134D52"/>
    <w:rsid w:val="00136022"/>
    <w:rsid w:val="00136D97"/>
    <w:rsid w:val="00140DBC"/>
    <w:rsid w:val="0014397A"/>
    <w:rsid w:val="00144786"/>
    <w:rsid w:val="00146E55"/>
    <w:rsid w:val="00151FCB"/>
    <w:rsid w:val="0015245F"/>
    <w:rsid w:val="00152609"/>
    <w:rsid w:val="00153D64"/>
    <w:rsid w:val="00157424"/>
    <w:rsid w:val="0016137A"/>
    <w:rsid w:val="00163FA9"/>
    <w:rsid w:val="00163FDA"/>
    <w:rsid w:val="00164326"/>
    <w:rsid w:val="001659F0"/>
    <w:rsid w:val="00166AB4"/>
    <w:rsid w:val="0016735C"/>
    <w:rsid w:val="0017069E"/>
    <w:rsid w:val="00170A78"/>
    <w:rsid w:val="00175C1E"/>
    <w:rsid w:val="00180E4B"/>
    <w:rsid w:val="00181649"/>
    <w:rsid w:val="00183C8E"/>
    <w:rsid w:val="001856C1"/>
    <w:rsid w:val="00185E1B"/>
    <w:rsid w:val="00193575"/>
    <w:rsid w:val="0019402F"/>
    <w:rsid w:val="001957D1"/>
    <w:rsid w:val="0019779A"/>
    <w:rsid w:val="001A177C"/>
    <w:rsid w:val="001A1E79"/>
    <w:rsid w:val="001A20A4"/>
    <w:rsid w:val="001A33FB"/>
    <w:rsid w:val="001A568C"/>
    <w:rsid w:val="001B0834"/>
    <w:rsid w:val="001B0BF9"/>
    <w:rsid w:val="001B1278"/>
    <w:rsid w:val="001B17BB"/>
    <w:rsid w:val="001B547C"/>
    <w:rsid w:val="001C35AC"/>
    <w:rsid w:val="001C6B35"/>
    <w:rsid w:val="001D0270"/>
    <w:rsid w:val="001D334E"/>
    <w:rsid w:val="001D3E11"/>
    <w:rsid w:val="001E340A"/>
    <w:rsid w:val="001E6506"/>
    <w:rsid w:val="001F35C4"/>
    <w:rsid w:val="001F64FF"/>
    <w:rsid w:val="001F6B44"/>
    <w:rsid w:val="001F7D60"/>
    <w:rsid w:val="00200B6C"/>
    <w:rsid w:val="00201F31"/>
    <w:rsid w:val="00202D7A"/>
    <w:rsid w:val="00205FA3"/>
    <w:rsid w:val="00206333"/>
    <w:rsid w:val="002072A7"/>
    <w:rsid w:val="00210731"/>
    <w:rsid w:val="00211649"/>
    <w:rsid w:val="0021232C"/>
    <w:rsid w:val="002155A5"/>
    <w:rsid w:val="00216D76"/>
    <w:rsid w:val="002176F5"/>
    <w:rsid w:val="0022165D"/>
    <w:rsid w:val="00221EB2"/>
    <w:rsid w:val="00226CF6"/>
    <w:rsid w:val="00232324"/>
    <w:rsid w:val="00232460"/>
    <w:rsid w:val="00233C3F"/>
    <w:rsid w:val="0023444C"/>
    <w:rsid w:val="00235234"/>
    <w:rsid w:val="00241574"/>
    <w:rsid w:val="00244857"/>
    <w:rsid w:val="00251BBA"/>
    <w:rsid w:val="002525E7"/>
    <w:rsid w:val="002547D1"/>
    <w:rsid w:val="002734CD"/>
    <w:rsid w:val="00274875"/>
    <w:rsid w:val="002749A9"/>
    <w:rsid w:val="002803BF"/>
    <w:rsid w:val="0028053B"/>
    <w:rsid w:val="00284FE2"/>
    <w:rsid w:val="00285B9D"/>
    <w:rsid w:val="00286C08"/>
    <w:rsid w:val="00287A52"/>
    <w:rsid w:val="00290426"/>
    <w:rsid w:val="0029170F"/>
    <w:rsid w:val="00292D03"/>
    <w:rsid w:val="00293417"/>
    <w:rsid w:val="00293FE2"/>
    <w:rsid w:val="002978CC"/>
    <w:rsid w:val="002A1AE8"/>
    <w:rsid w:val="002A560C"/>
    <w:rsid w:val="002B36A2"/>
    <w:rsid w:val="002B400A"/>
    <w:rsid w:val="002B700E"/>
    <w:rsid w:val="002B71C0"/>
    <w:rsid w:val="002B760D"/>
    <w:rsid w:val="002C01C4"/>
    <w:rsid w:val="002C3198"/>
    <w:rsid w:val="002C454F"/>
    <w:rsid w:val="002D0234"/>
    <w:rsid w:val="002D2E2C"/>
    <w:rsid w:val="002D713F"/>
    <w:rsid w:val="002E2346"/>
    <w:rsid w:val="002E68D6"/>
    <w:rsid w:val="002F356C"/>
    <w:rsid w:val="002F5C6D"/>
    <w:rsid w:val="002F6628"/>
    <w:rsid w:val="002F6EFC"/>
    <w:rsid w:val="00300117"/>
    <w:rsid w:val="00300295"/>
    <w:rsid w:val="00301646"/>
    <w:rsid w:val="00302227"/>
    <w:rsid w:val="00302829"/>
    <w:rsid w:val="00303EF1"/>
    <w:rsid w:val="00305712"/>
    <w:rsid w:val="00312392"/>
    <w:rsid w:val="0031513C"/>
    <w:rsid w:val="003151B4"/>
    <w:rsid w:val="003155E2"/>
    <w:rsid w:val="003157D0"/>
    <w:rsid w:val="00317B3D"/>
    <w:rsid w:val="00320B7E"/>
    <w:rsid w:val="00322077"/>
    <w:rsid w:val="00327C84"/>
    <w:rsid w:val="00330464"/>
    <w:rsid w:val="00331397"/>
    <w:rsid w:val="003319AB"/>
    <w:rsid w:val="00332147"/>
    <w:rsid w:val="0033312E"/>
    <w:rsid w:val="00333FFD"/>
    <w:rsid w:val="003346FF"/>
    <w:rsid w:val="00334DE6"/>
    <w:rsid w:val="00335C45"/>
    <w:rsid w:val="0033682D"/>
    <w:rsid w:val="003404FC"/>
    <w:rsid w:val="00343583"/>
    <w:rsid w:val="00343A7E"/>
    <w:rsid w:val="003442DB"/>
    <w:rsid w:val="00344D84"/>
    <w:rsid w:val="00347395"/>
    <w:rsid w:val="00352BFA"/>
    <w:rsid w:val="00356C07"/>
    <w:rsid w:val="00363924"/>
    <w:rsid w:val="00363DB5"/>
    <w:rsid w:val="0037071B"/>
    <w:rsid w:val="00374A17"/>
    <w:rsid w:val="00377782"/>
    <w:rsid w:val="00380C89"/>
    <w:rsid w:val="00381615"/>
    <w:rsid w:val="003816F0"/>
    <w:rsid w:val="00383DC2"/>
    <w:rsid w:val="00384C3A"/>
    <w:rsid w:val="00385385"/>
    <w:rsid w:val="003861E1"/>
    <w:rsid w:val="00390C05"/>
    <w:rsid w:val="003937B4"/>
    <w:rsid w:val="00394E35"/>
    <w:rsid w:val="003A0D5F"/>
    <w:rsid w:val="003A2A0C"/>
    <w:rsid w:val="003A2D3C"/>
    <w:rsid w:val="003A41C6"/>
    <w:rsid w:val="003B59AA"/>
    <w:rsid w:val="003C14A9"/>
    <w:rsid w:val="003C22AC"/>
    <w:rsid w:val="003C23EE"/>
    <w:rsid w:val="003C25EF"/>
    <w:rsid w:val="003C3CD7"/>
    <w:rsid w:val="003C5E90"/>
    <w:rsid w:val="003C6148"/>
    <w:rsid w:val="003C68E1"/>
    <w:rsid w:val="003C7F1B"/>
    <w:rsid w:val="003D0547"/>
    <w:rsid w:val="003D0948"/>
    <w:rsid w:val="003D339C"/>
    <w:rsid w:val="003D3777"/>
    <w:rsid w:val="003D6F2E"/>
    <w:rsid w:val="003D7884"/>
    <w:rsid w:val="003E01B4"/>
    <w:rsid w:val="003E1308"/>
    <w:rsid w:val="003E28B0"/>
    <w:rsid w:val="003E3756"/>
    <w:rsid w:val="003E6903"/>
    <w:rsid w:val="003F19EA"/>
    <w:rsid w:val="003F3DFD"/>
    <w:rsid w:val="003F4A7B"/>
    <w:rsid w:val="003F63F2"/>
    <w:rsid w:val="0040276B"/>
    <w:rsid w:val="0040334B"/>
    <w:rsid w:val="00404850"/>
    <w:rsid w:val="00404946"/>
    <w:rsid w:val="0040704C"/>
    <w:rsid w:val="00407F10"/>
    <w:rsid w:val="004108C0"/>
    <w:rsid w:val="00411776"/>
    <w:rsid w:val="00411E71"/>
    <w:rsid w:val="0041223B"/>
    <w:rsid w:val="004125D1"/>
    <w:rsid w:val="0041459C"/>
    <w:rsid w:val="004151CE"/>
    <w:rsid w:val="0041758B"/>
    <w:rsid w:val="00420EAB"/>
    <w:rsid w:val="00420F99"/>
    <w:rsid w:val="00422B76"/>
    <w:rsid w:val="00423AF0"/>
    <w:rsid w:val="00430DF4"/>
    <w:rsid w:val="00432463"/>
    <w:rsid w:val="00440DBC"/>
    <w:rsid w:val="00445D98"/>
    <w:rsid w:val="00446A65"/>
    <w:rsid w:val="00446D21"/>
    <w:rsid w:val="0045018A"/>
    <w:rsid w:val="00450E53"/>
    <w:rsid w:val="004510F1"/>
    <w:rsid w:val="004544AB"/>
    <w:rsid w:val="00455490"/>
    <w:rsid w:val="004563D3"/>
    <w:rsid w:val="00456D34"/>
    <w:rsid w:val="00457616"/>
    <w:rsid w:val="00464780"/>
    <w:rsid w:val="004725D0"/>
    <w:rsid w:val="00473A03"/>
    <w:rsid w:val="00475201"/>
    <w:rsid w:val="004753D6"/>
    <w:rsid w:val="004765EB"/>
    <w:rsid w:val="0047757D"/>
    <w:rsid w:val="004828AF"/>
    <w:rsid w:val="00490970"/>
    <w:rsid w:val="00493A08"/>
    <w:rsid w:val="00496198"/>
    <w:rsid w:val="004976D8"/>
    <w:rsid w:val="00497B0D"/>
    <w:rsid w:val="004A3A25"/>
    <w:rsid w:val="004A6552"/>
    <w:rsid w:val="004B2B34"/>
    <w:rsid w:val="004B3664"/>
    <w:rsid w:val="004B3CD2"/>
    <w:rsid w:val="004B7C7C"/>
    <w:rsid w:val="004C3706"/>
    <w:rsid w:val="004C4E8D"/>
    <w:rsid w:val="004D2C19"/>
    <w:rsid w:val="004D3330"/>
    <w:rsid w:val="004D3E61"/>
    <w:rsid w:val="004D4CB9"/>
    <w:rsid w:val="004E0065"/>
    <w:rsid w:val="004E4478"/>
    <w:rsid w:val="004E5A4A"/>
    <w:rsid w:val="004E6059"/>
    <w:rsid w:val="004F3DF5"/>
    <w:rsid w:val="004F4AE6"/>
    <w:rsid w:val="0050107D"/>
    <w:rsid w:val="0050140C"/>
    <w:rsid w:val="00501E85"/>
    <w:rsid w:val="005045E7"/>
    <w:rsid w:val="0050643F"/>
    <w:rsid w:val="00507079"/>
    <w:rsid w:val="00513F76"/>
    <w:rsid w:val="0051594C"/>
    <w:rsid w:val="00515C39"/>
    <w:rsid w:val="00516E72"/>
    <w:rsid w:val="005205EF"/>
    <w:rsid w:val="0052086A"/>
    <w:rsid w:val="005243C7"/>
    <w:rsid w:val="00525770"/>
    <w:rsid w:val="00527488"/>
    <w:rsid w:val="0053000A"/>
    <w:rsid w:val="00532353"/>
    <w:rsid w:val="0053400B"/>
    <w:rsid w:val="00536ABF"/>
    <w:rsid w:val="005375EF"/>
    <w:rsid w:val="00537A98"/>
    <w:rsid w:val="0054455A"/>
    <w:rsid w:val="005451BB"/>
    <w:rsid w:val="00550B43"/>
    <w:rsid w:val="00555B18"/>
    <w:rsid w:val="00562A73"/>
    <w:rsid w:val="00563604"/>
    <w:rsid w:val="005646A3"/>
    <w:rsid w:val="00564AA4"/>
    <w:rsid w:val="005666C1"/>
    <w:rsid w:val="005679FD"/>
    <w:rsid w:val="00571253"/>
    <w:rsid w:val="00571D8A"/>
    <w:rsid w:val="005726ED"/>
    <w:rsid w:val="0057343A"/>
    <w:rsid w:val="005749E1"/>
    <w:rsid w:val="00575325"/>
    <w:rsid w:val="00580C6E"/>
    <w:rsid w:val="005826C2"/>
    <w:rsid w:val="00583C7B"/>
    <w:rsid w:val="0058403E"/>
    <w:rsid w:val="00586D0A"/>
    <w:rsid w:val="0059286F"/>
    <w:rsid w:val="005A1C0D"/>
    <w:rsid w:val="005A1E31"/>
    <w:rsid w:val="005A3E32"/>
    <w:rsid w:val="005A4EAF"/>
    <w:rsid w:val="005A57F1"/>
    <w:rsid w:val="005A7F7A"/>
    <w:rsid w:val="005B0453"/>
    <w:rsid w:val="005B09B7"/>
    <w:rsid w:val="005B20C8"/>
    <w:rsid w:val="005B6AAA"/>
    <w:rsid w:val="005C1E58"/>
    <w:rsid w:val="005C1E73"/>
    <w:rsid w:val="005C583D"/>
    <w:rsid w:val="005C716F"/>
    <w:rsid w:val="005D2931"/>
    <w:rsid w:val="005D3599"/>
    <w:rsid w:val="005E243F"/>
    <w:rsid w:val="005E2A35"/>
    <w:rsid w:val="005E2D0C"/>
    <w:rsid w:val="005E2D26"/>
    <w:rsid w:val="005E4736"/>
    <w:rsid w:val="005E6B5F"/>
    <w:rsid w:val="005E6B92"/>
    <w:rsid w:val="005E76A9"/>
    <w:rsid w:val="005F3506"/>
    <w:rsid w:val="005F43D9"/>
    <w:rsid w:val="005F5643"/>
    <w:rsid w:val="0060089C"/>
    <w:rsid w:val="006021BA"/>
    <w:rsid w:val="00603913"/>
    <w:rsid w:val="00603FF4"/>
    <w:rsid w:val="00606655"/>
    <w:rsid w:val="00610D4E"/>
    <w:rsid w:val="006113D4"/>
    <w:rsid w:val="0061677F"/>
    <w:rsid w:val="00617103"/>
    <w:rsid w:val="00617F2C"/>
    <w:rsid w:val="006236CE"/>
    <w:rsid w:val="006241A9"/>
    <w:rsid w:val="0062758F"/>
    <w:rsid w:val="00631401"/>
    <w:rsid w:val="00631EA1"/>
    <w:rsid w:val="00632117"/>
    <w:rsid w:val="0063255B"/>
    <w:rsid w:val="00632838"/>
    <w:rsid w:val="00633891"/>
    <w:rsid w:val="00634BA0"/>
    <w:rsid w:val="00634C7E"/>
    <w:rsid w:val="00641566"/>
    <w:rsid w:val="00642DA0"/>
    <w:rsid w:val="00643625"/>
    <w:rsid w:val="0064599E"/>
    <w:rsid w:val="0065147F"/>
    <w:rsid w:val="00652FBA"/>
    <w:rsid w:val="00654F2F"/>
    <w:rsid w:val="00656BAB"/>
    <w:rsid w:val="00660BD2"/>
    <w:rsid w:val="00660FFC"/>
    <w:rsid w:val="00663680"/>
    <w:rsid w:val="0066520F"/>
    <w:rsid w:val="00666209"/>
    <w:rsid w:val="00667232"/>
    <w:rsid w:val="00667BDA"/>
    <w:rsid w:val="0067016C"/>
    <w:rsid w:val="006741E7"/>
    <w:rsid w:val="006746F8"/>
    <w:rsid w:val="00677AD1"/>
    <w:rsid w:val="00680473"/>
    <w:rsid w:val="0068116A"/>
    <w:rsid w:val="0068177A"/>
    <w:rsid w:val="00684B6F"/>
    <w:rsid w:val="00690F13"/>
    <w:rsid w:val="00691332"/>
    <w:rsid w:val="006917E7"/>
    <w:rsid w:val="00692CD2"/>
    <w:rsid w:val="0069362D"/>
    <w:rsid w:val="0069443A"/>
    <w:rsid w:val="006958C2"/>
    <w:rsid w:val="00695D31"/>
    <w:rsid w:val="00696E6B"/>
    <w:rsid w:val="006A6F0C"/>
    <w:rsid w:val="006A7BD0"/>
    <w:rsid w:val="006A7D84"/>
    <w:rsid w:val="006B1C3A"/>
    <w:rsid w:val="006C097B"/>
    <w:rsid w:val="006C2A44"/>
    <w:rsid w:val="006C3CF3"/>
    <w:rsid w:val="006C469F"/>
    <w:rsid w:val="006C5CE2"/>
    <w:rsid w:val="006D02F1"/>
    <w:rsid w:val="006D20F2"/>
    <w:rsid w:val="006D29D4"/>
    <w:rsid w:val="006D4568"/>
    <w:rsid w:val="006D49F0"/>
    <w:rsid w:val="006D4EF3"/>
    <w:rsid w:val="006D7FA5"/>
    <w:rsid w:val="006E1E1E"/>
    <w:rsid w:val="006E23AC"/>
    <w:rsid w:val="006E2902"/>
    <w:rsid w:val="006E3ED3"/>
    <w:rsid w:val="006E642B"/>
    <w:rsid w:val="006F1C5F"/>
    <w:rsid w:val="006F2BE1"/>
    <w:rsid w:val="006F645F"/>
    <w:rsid w:val="00701068"/>
    <w:rsid w:val="00702379"/>
    <w:rsid w:val="00705411"/>
    <w:rsid w:val="00706555"/>
    <w:rsid w:val="00707C13"/>
    <w:rsid w:val="00710EF2"/>
    <w:rsid w:val="00711F23"/>
    <w:rsid w:val="007127FC"/>
    <w:rsid w:val="00713E4B"/>
    <w:rsid w:val="007153B4"/>
    <w:rsid w:val="00715BCD"/>
    <w:rsid w:val="00720FE3"/>
    <w:rsid w:val="0072303C"/>
    <w:rsid w:val="00723930"/>
    <w:rsid w:val="007239D4"/>
    <w:rsid w:val="00723CEA"/>
    <w:rsid w:val="00724EEA"/>
    <w:rsid w:val="00726667"/>
    <w:rsid w:val="00731D4A"/>
    <w:rsid w:val="007340B9"/>
    <w:rsid w:val="00735A60"/>
    <w:rsid w:val="00743AA4"/>
    <w:rsid w:val="00745D2A"/>
    <w:rsid w:val="00747B0C"/>
    <w:rsid w:val="00747DAB"/>
    <w:rsid w:val="00750349"/>
    <w:rsid w:val="00750717"/>
    <w:rsid w:val="00751A02"/>
    <w:rsid w:val="00751AD7"/>
    <w:rsid w:val="00754CF5"/>
    <w:rsid w:val="007574A6"/>
    <w:rsid w:val="00760464"/>
    <w:rsid w:val="00761ACC"/>
    <w:rsid w:val="00770883"/>
    <w:rsid w:val="007711AC"/>
    <w:rsid w:val="0077169E"/>
    <w:rsid w:val="00772148"/>
    <w:rsid w:val="00774420"/>
    <w:rsid w:val="00776505"/>
    <w:rsid w:val="00777558"/>
    <w:rsid w:val="007813E3"/>
    <w:rsid w:val="00781BE5"/>
    <w:rsid w:val="007839E2"/>
    <w:rsid w:val="00790571"/>
    <w:rsid w:val="00790749"/>
    <w:rsid w:val="00790CDC"/>
    <w:rsid w:val="00792224"/>
    <w:rsid w:val="00796934"/>
    <w:rsid w:val="007A1AF1"/>
    <w:rsid w:val="007A2164"/>
    <w:rsid w:val="007A2701"/>
    <w:rsid w:val="007A2B06"/>
    <w:rsid w:val="007A3769"/>
    <w:rsid w:val="007B0505"/>
    <w:rsid w:val="007B1F29"/>
    <w:rsid w:val="007B56EF"/>
    <w:rsid w:val="007B6F69"/>
    <w:rsid w:val="007C1EC4"/>
    <w:rsid w:val="007C27EF"/>
    <w:rsid w:val="007C3035"/>
    <w:rsid w:val="007C360F"/>
    <w:rsid w:val="007C3BF2"/>
    <w:rsid w:val="007C66CF"/>
    <w:rsid w:val="007C7376"/>
    <w:rsid w:val="007D033E"/>
    <w:rsid w:val="007D219A"/>
    <w:rsid w:val="007D459B"/>
    <w:rsid w:val="007D60A8"/>
    <w:rsid w:val="007D6794"/>
    <w:rsid w:val="007D732E"/>
    <w:rsid w:val="007E13C8"/>
    <w:rsid w:val="007E1B5E"/>
    <w:rsid w:val="007E5254"/>
    <w:rsid w:val="007E616F"/>
    <w:rsid w:val="007E61F0"/>
    <w:rsid w:val="007E70CB"/>
    <w:rsid w:val="007E76C2"/>
    <w:rsid w:val="007E780C"/>
    <w:rsid w:val="007E7E43"/>
    <w:rsid w:val="007F012A"/>
    <w:rsid w:val="007F2BBE"/>
    <w:rsid w:val="007F4468"/>
    <w:rsid w:val="007F7453"/>
    <w:rsid w:val="007F77F4"/>
    <w:rsid w:val="007F7AFB"/>
    <w:rsid w:val="00801DBD"/>
    <w:rsid w:val="00801F73"/>
    <w:rsid w:val="00803E21"/>
    <w:rsid w:val="00805A2D"/>
    <w:rsid w:val="008069F5"/>
    <w:rsid w:val="00811026"/>
    <w:rsid w:val="00813A15"/>
    <w:rsid w:val="00814376"/>
    <w:rsid w:val="00821BE3"/>
    <w:rsid w:val="00822A5D"/>
    <w:rsid w:val="00835F7A"/>
    <w:rsid w:val="00836259"/>
    <w:rsid w:val="00837990"/>
    <w:rsid w:val="00843192"/>
    <w:rsid w:val="008441C5"/>
    <w:rsid w:val="0084548F"/>
    <w:rsid w:val="008454BE"/>
    <w:rsid w:val="00846438"/>
    <w:rsid w:val="0084651D"/>
    <w:rsid w:val="008468F2"/>
    <w:rsid w:val="00847D99"/>
    <w:rsid w:val="00850F4E"/>
    <w:rsid w:val="00851170"/>
    <w:rsid w:val="0085289E"/>
    <w:rsid w:val="00853384"/>
    <w:rsid w:val="0085338E"/>
    <w:rsid w:val="00853CEB"/>
    <w:rsid w:val="008541AE"/>
    <w:rsid w:val="00856DAE"/>
    <w:rsid w:val="00856FF9"/>
    <w:rsid w:val="00857A43"/>
    <w:rsid w:val="00863395"/>
    <w:rsid w:val="00865AE6"/>
    <w:rsid w:val="00874A51"/>
    <w:rsid w:val="00884716"/>
    <w:rsid w:val="00884E47"/>
    <w:rsid w:val="0089133D"/>
    <w:rsid w:val="00894587"/>
    <w:rsid w:val="00896A10"/>
    <w:rsid w:val="0089784E"/>
    <w:rsid w:val="0089789D"/>
    <w:rsid w:val="008A045B"/>
    <w:rsid w:val="008A1902"/>
    <w:rsid w:val="008A3859"/>
    <w:rsid w:val="008A385A"/>
    <w:rsid w:val="008A59C0"/>
    <w:rsid w:val="008A6747"/>
    <w:rsid w:val="008B11C8"/>
    <w:rsid w:val="008B19C2"/>
    <w:rsid w:val="008B52E1"/>
    <w:rsid w:val="008B5A5C"/>
    <w:rsid w:val="008B7754"/>
    <w:rsid w:val="008C09A6"/>
    <w:rsid w:val="008C1793"/>
    <w:rsid w:val="008C4E44"/>
    <w:rsid w:val="008C69C5"/>
    <w:rsid w:val="008D000B"/>
    <w:rsid w:val="008D1A60"/>
    <w:rsid w:val="008D260B"/>
    <w:rsid w:val="008D2FA8"/>
    <w:rsid w:val="008D4C22"/>
    <w:rsid w:val="008D6364"/>
    <w:rsid w:val="008D7863"/>
    <w:rsid w:val="008E22D7"/>
    <w:rsid w:val="008E5AF2"/>
    <w:rsid w:val="008E5E78"/>
    <w:rsid w:val="008F0628"/>
    <w:rsid w:val="008F16EE"/>
    <w:rsid w:val="008F27CD"/>
    <w:rsid w:val="008F4692"/>
    <w:rsid w:val="008F4752"/>
    <w:rsid w:val="008F494A"/>
    <w:rsid w:val="008F4C44"/>
    <w:rsid w:val="008F7960"/>
    <w:rsid w:val="008F7C02"/>
    <w:rsid w:val="0090173B"/>
    <w:rsid w:val="00914B2E"/>
    <w:rsid w:val="00914C31"/>
    <w:rsid w:val="009162C1"/>
    <w:rsid w:val="00920499"/>
    <w:rsid w:val="0092089D"/>
    <w:rsid w:val="00921013"/>
    <w:rsid w:val="00921E80"/>
    <w:rsid w:val="009225AE"/>
    <w:rsid w:val="00922F9D"/>
    <w:rsid w:val="009247DF"/>
    <w:rsid w:val="00925B97"/>
    <w:rsid w:val="009277C3"/>
    <w:rsid w:val="009317BF"/>
    <w:rsid w:val="00933190"/>
    <w:rsid w:val="00933232"/>
    <w:rsid w:val="00937325"/>
    <w:rsid w:val="009374BC"/>
    <w:rsid w:val="00937A17"/>
    <w:rsid w:val="009401AE"/>
    <w:rsid w:val="00941C4B"/>
    <w:rsid w:val="00943DDC"/>
    <w:rsid w:val="00943E4D"/>
    <w:rsid w:val="009465CB"/>
    <w:rsid w:val="0094717A"/>
    <w:rsid w:val="0094791B"/>
    <w:rsid w:val="00947D08"/>
    <w:rsid w:val="0095046B"/>
    <w:rsid w:val="009506AC"/>
    <w:rsid w:val="009531D7"/>
    <w:rsid w:val="009533E5"/>
    <w:rsid w:val="009544FB"/>
    <w:rsid w:val="00954C65"/>
    <w:rsid w:val="00957825"/>
    <w:rsid w:val="00964014"/>
    <w:rsid w:val="00970AD4"/>
    <w:rsid w:val="00973BFA"/>
    <w:rsid w:val="0097585B"/>
    <w:rsid w:val="00980073"/>
    <w:rsid w:val="00980D72"/>
    <w:rsid w:val="00981291"/>
    <w:rsid w:val="00983C72"/>
    <w:rsid w:val="00984AC0"/>
    <w:rsid w:val="0098583F"/>
    <w:rsid w:val="00987217"/>
    <w:rsid w:val="0099379D"/>
    <w:rsid w:val="00994490"/>
    <w:rsid w:val="0099518F"/>
    <w:rsid w:val="00996736"/>
    <w:rsid w:val="00996F97"/>
    <w:rsid w:val="00997264"/>
    <w:rsid w:val="009A06B4"/>
    <w:rsid w:val="009A42F0"/>
    <w:rsid w:val="009A60B9"/>
    <w:rsid w:val="009A6398"/>
    <w:rsid w:val="009A67BF"/>
    <w:rsid w:val="009B0DEB"/>
    <w:rsid w:val="009B1DE0"/>
    <w:rsid w:val="009B2AA1"/>
    <w:rsid w:val="009B370A"/>
    <w:rsid w:val="009B4193"/>
    <w:rsid w:val="009B648B"/>
    <w:rsid w:val="009B6A32"/>
    <w:rsid w:val="009C2625"/>
    <w:rsid w:val="009C6DAF"/>
    <w:rsid w:val="009C70B7"/>
    <w:rsid w:val="009D597A"/>
    <w:rsid w:val="009D7F2E"/>
    <w:rsid w:val="009E1092"/>
    <w:rsid w:val="009E1EFA"/>
    <w:rsid w:val="009E24D6"/>
    <w:rsid w:val="009E2EA8"/>
    <w:rsid w:val="009F05B6"/>
    <w:rsid w:val="009F3C8F"/>
    <w:rsid w:val="009F4F54"/>
    <w:rsid w:val="009F5473"/>
    <w:rsid w:val="00A00C3D"/>
    <w:rsid w:val="00A0102F"/>
    <w:rsid w:val="00A014D5"/>
    <w:rsid w:val="00A04374"/>
    <w:rsid w:val="00A04D57"/>
    <w:rsid w:val="00A05999"/>
    <w:rsid w:val="00A07628"/>
    <w:rsid w:val="00A07BFA"/>
    <w:rsid w:val="00A10FB7"/>
    <w:rsid w:val="00A1128D"/>
    <w:rsid w:val="00A12076"/>
    <w:rsid w:val="00A12159"/>
    <w:rsid w:val="00A15247"/>
    <w:rsid w:val="00A15581"/>
    <w:rsid w:val="00A15742"/>
    <w:rsid w:val="00A161AA"/>
    <w:rsid w:val="00A16795"/>
    <w:rsid w:val="00A16D8A"/>
    <w:rsid w:val="00A258D6"/>
    <w:rsid w:val="00A27927"/>
    <w:rsid w:val="00A300A2"/>
    <w:rsid w:val="00A31B58"/>
    <w:rsid w:val="00A35EF7"/>
    <w:rsid w:val="00A37490"/>
    <w:rsid w:val="00A37907"/>
    <w:rsid w:val="00A44019"/>
    <w:rsid w:val="00A444E6"/>
    <w:rsid w:val="00A44EC3"/>
    <w:rsid w:val="00A45C51"/>
    <w:rsid w:val="00A47A67"/>
    <w:rsid w:val="00A517B3"/>
    <w:rsid w:val="00A51AAC"/>
    <w:rsid w:val="00A52580"/>
    <w:rsid w:val="00A535F1"/>
    <w:rsid w:val="00A57FD6"/>
    <w:rsid w:val="00A631FC"/>
    <w:rsid w:val="00A64CE7"/>
    <w:rsid w:val="00A65383"/>
    <w:rsid w:val="00A65F7D"/>
    <w:rsid w:val="00A673E0"/>
    <w:rsid w:val="00A70A56"/>
    <w:rsid w:val="00A70BE8"/>
    <w:rsid w:val="00A71CA0"/>
    <w:rsid w:val="00A74AD1"/>
    <w:rsid w:val="00A74DAA"/>
    <w:rsid w:val="00A74E9E"/>
    <w:rsid w:val="00A76B73"/>
    <w:rsid w:val="00A77EEC"/>
    <w:rsid w:val="00A8542C"/>
    <w:rsid w:val="00A858E7"/>
    <w:rsid w:val="00A87D95"/>
    <w:rsid w:val="00A90E91"/>
    <w:rsid w:val="00A930FF"/>
    <w:rsid w:val="00A9333B"/>
    <w:rsid w:val="00A9598E"/>
    <w:rsid w:val="00A96D60"/>
    <w:rsid w:val="00AA465B"/>
    <w:rsid w:val="00AA7296"/>
    <w:rsid w:val="00AA736B"/>
    <w:rsid w:val="00AA7FDB"/>
    <w:rsid w:val="00AB0329"/>
    <w:rsid w:val="00AB6710"/>
    <w:rsid w:val="00AC19A6"/>
    <w:rsid w:val="00AC1F32"/>
    <w:rsid w:val="00AC2659"/>
    <w:rsid w:val="00AC31DB"/>
    <w:rsid w:val="00AC39FA"/>
    <w:rsid w:val="00AC61AB"/>
    <w:rsid w:val="00AC6E52"/>
    <w:rsid w:val="00AC7D11"/>
    <w:rsid w:val="00AD1B25"/>
    <w:rsid w:val="00AD1C4E"/>
    <w:rsid w:val="00AD4036"/>
    <w:rsid w:val="00AD762E"/>
    <w:rsid w:val="00AE013F"/>
    <w:rsid w:val="00AE0ACE"/>
    <w:rsid w:val="00AE0FD5"/>
    <w:rsid w:val="00AE1017"/>
    <w:rsid w:val="00AE41E2"/>
    <w:rsid w:val="00AE7CFE"/>
    <w:rsid w:val="00AF2D6C"/>
    <w:rsid w:val="00AF36B1"/>
    <w:rsid w:val="00AF5B2C"/>
    <w:rsid w:val="00AF7C40"/>
    <w:rsid w:val="00B017DB"/>
    <w:rsid w:val="00B022EF"/>
    <w:rsid w:val="00B02956"/>
    <w:rsid w:val="00B03B20"/>
    <w:rsid w:val="00B03E2F"/>
    <w:rsid w:val="00B05E39"/>
    <w:rsid w:val="00B07278"/>
    <w:rsid w:val="00B07C8C"/>
    <w:rsid w:val="00B116FD"/>
    <w:rsid w:val="00B12C09"/>
    <w:rsid w:val="00B12C7D"/>
    <w:rsid w:val="00B14221"/>
    <w:rsid w:val="00B1445B"/>
    <w:rsid w:val="00B157FC"/>
    <w:rsid w:val="00B17662"/>
    <w:rsid w:val="00B17A62"/>
    <w:rsid w:val="00B17AE8"/>
    <w:rsid w:val="00B213C5"/>
    <w:rsid w:val="00B214BC"/>
    <w:rsid w:val="00B214E0"/>
    <w:rsid w:val="00B21B08"/>
    <w:rsid w:val="00B22BE3"/>
    <w:rsid w:val="00B30B36"/>
    <w:rsid w:val="00B3372B"/>
    <w:rsid w:val="00B35674"/>
    <w:rsid w:val="00B40248"/>
    <w:rsid w:val="00B40691"/>
    <w:rsid w:val="00B40930"/>
    <w:rsid w:val="00B40D9F"/>
    <w:rsid w:val="00B41A08"/>
    <w:rsid w:val="00B41EB7"/>
    <w:rsid w:val="00B42606"/>
    <w:rsid w:val="00B45E21"/>
    <w:rsid w:val="00B51A05"/>
    <w:rsid w:val="00B524C6"/>
    <w:rsid w:val="00B529F3"/>
    <w:rsid w:val="00B53C3D"/>
    <w:rsid w:val="00B5419E"/>
    <w:rsid w:val="00B57E15"/>
    <w:rsid w:val="00B6766F"/>
    <w:rsid w:val="00B7109A"/>
    <w:rsid w:val="00B71B26"/>
    <w:rsid w:val="00B7292B"/>
    <w:rsid w:val="00B74611"/>
    <w:rsid w:val="00B75725"/>
    <w:rsid w:val="00B75E21"/>
    <w:rsid w:val="00B80024"/>
    <w:rsid w:val="00B82024"/>
    <w:rsid w:val="00B821DE"/>
    <w:rsid w:val="00B832DC"/>
    <w:rsid w:val="00B90752"/>
    <w:rsid w:val="00B92020"/>
    <w:rsid w:val="00B92310"/>
    <w:rsid w:val="00B92342"/>
    <w:rsid w:val="00B93109"/>
    <w:rsid w:val="00B964A4"/>
    <w:rsid w:val="00BA0500"/>
    <w:rsid w:val="00BA0D5E"/>
    <w:rsid w:val="00BA1C9B"/>
    <w:rsid w:val="00BA2E95"/>
    <w:rsid w:val="00BA4A5A"/>
    <w:rsid w:val="00BA5160"/>
    <w:rsid w:val="00BB0CB3"/>
    <w:rsid w:val="00BB196D"/>
    <w:rsid w:val="00BB51BD"/>
    <w:rsid w:val="00BB6F48"/>
    <w:rsid w:val="00BC4B67"/>
    <w:rsid w:val="00BC4CF3"/>
    <w:rsid w:val="00BC517D"/>
    <w:rsid w:val="00BC537C"/>
    <w:rsid w:val="00BD0B96"/>
    <w:rsid w:val="00BD3677"/>
    <w:rsid w:val="00BD44BB"/>
    <w:rsid w:val="00BD5E3A"/>
    <w:rsid w:val="00BE228F"/>
    <w:rsid w:val="00BE2AF6"/>
    <w:rsid w:val="00BE3720"/>
    <w:rsid w:val="00BF3F42"/>
    <w:rsid w:val="00BF7C94"/>
    <w:rsid w:val="00C0151F"/>
    <w:rsid w:val="00C04256"/>
    <w:rsid w:val="00C05A68"/>
    <w:rsid w:val="00C06089"/>
    <w:rsid w:val="00C064E7"/>
    <w:rsid w:val="00C0768F"/>
    <w:rsid w:val="00C11FCF"/>
    <w:rsid w:val="00C12A44"/>
    <w:rsid w:val="00C144A2"/>
    <w:rsid w:val="00C15D36"/>
    <w:rsid w:val="00C204C6"/>
    <w:rsid w:val="00C22E3A"/>
    <w:rsid w:val="00C24AA6"/>
    <w:rsid w:val="00C25A17"/>
    <w:rsid w:val="00C26A3A"/>
    <w:rsid w:val="00C27BE3"/>
    <w:rsid w:val="00C3193E"/>
    <w:rsid w:val="00C32F30"/>
    <w:rsid w:val="00C330D8"/>
    <w:rsid w:val="00C34273"/>
    <w:rsid w:val="00C36436"/>
    <w:rsid w:val="00C36E08"/>
    <w:rsid w:val="00C36E26"/>
    <w:rsid w:val="00C4392F"/>
    <w:rsid w:val="00C43A77"/>
    <w:rsid w:val="00C44017"/>
    <w:rsid w:val="00C4420F"/>
    <w:rsid w:val="00C453CF"/>
    <w:rsid w:val="00C454FE"/>
    <w:rsid w:val="00C46A39"/>
    <w:rsid w:val="00C47447"/>
    <w:rsid w:val="00C521AE"/>
    <w:rsid w:val="00C53D8E"/>
    <w:rsid w:val="00C55103"/>
    <w:rsid w:val="00C55E20"/>
    <w:rsid w:val="00C563FD"/>
    <w:rsid w:val="00C6008B"/>
    <w:rsid w:val="00C60D0F"/>
    <w:rsid w:val="00C6259D"/>
    <w:rsid w:val="00C639A0"/>
    <w:rsid w:val="00C63F5E"/>
    <w:rsid w:val="00C6462A"/>
    <w:rsid w:val="00C64ACD"/>
    <w:rsid w:val="00C65041"/>
    <w:rsid w:val="00C66395"/>
    <w:rsid w:val="00C70496"/>
    <w:rsid w:val="00C71F54"/>
    <w:rsid w:val="00C749CE"/>
    <w:rsid w:val="00C77EC7"/>
    <w:rsid w:val="00C8033C"/>
    <w:rsid w:val="00C8247A"/>
    <w:rsid w:val="00C83093"/>
    <w:rsid w:val="00C85FF8"/>
    <w:rsid w:val="00C906D8"/>
    <w:rsid w:val="00C91356"/>
    <w:rsid w:val="00C9321F"/>
    <w:rsid w:val="00C9527D"/>
    <w:rsid w:val="00C966EC"/>
    <w:rsid w:val="00C96B3E"/>
    <w:rsid w:val="00CA1843"/>
    <w:rsid w:val="00CA2BB2"/>
    <w:rsid w:val="00CA4204"/>
    <w:rsid w:val="00CA6102"/>
    <w:rsid w:val="00CA7673"/>
    <w:rsid w:val="00CA7767"/>
    <w:rsid w:val="00CB1F48"/>
    <w:rsid w:val="00CB6B69"/>
    <w:rsid w:val="00CC19DB"/>
    <w:rsid w:val="00CD0308"/>
    <w:rsid w:val="00CD42C7"/>
    <w:rsid w:val="00CD451F"/>
    <w:rsid w:val="00CD517A"/>
    <w:rsid w:val="00CD712D"/>
    <w:rsid w:val="00CE1836"/>
    <w:rsid w:val="00CE35F6"/>
    <w:rsid w:val="00CE37FD"/>
    <w:rsid w:val="00CE607A"/>
    <w:rsid w:val="00CE6CED"/>
    <w:rsid w:val="00CE752A"/>
    <w:rsid w:val="00CE7D7D"/>
    <w:rsid w:val="00CF0033"/>
    <w:rsid w:val="00CF7034"/>
    <w:rsid w:val="00D10793"/>
    <w:rsid w:val="00D149EE"/>
    <w:rsid w:val="00D14AF3"/>
    <w:rsid w:val="00D14E37"/>
    <w:rsid w:val="00D150F4"/>
    <w:rsid w:val="00D176A7"/>
    <w:rsid w:val="00D17EB3"/>
    <w:rsid w:val="00D20B06"/>
    <w:rsid w:val="00D20BA8"/>
    <w:rsid w:val="00D21186"/>
    <w:rsid w:val="00D253E0"/>
    <w:rsid w:val="00D2650F"/>
    <w:rsid w:val="00D271C3"/>
    <w:rsid w:val="00D34EDB"/>
    <w:rsid w:val="00D351F4"/>
    <w:rsid w:val="00D44269"/>
    <w:rsid w:val="00D44AC1"/>
    <w:rsid w:val="00D45BCE"/>
    <w:rsid w:val="00D462B9"/>
    <w:rsid w:val="00D50707"/>
    <w:rsid w:val="00D51366"/>
    <w:rsid w:val="00D54AD1"/>
    <w:rsid w:val="00D56C2D"/>
    <w:rsid w:val="00D6029C"/>
    <w:rsid w:val="00D60590"/>
    <w:rsid w:val="00D60BEB"/>
    <w:rsid w:val="00D60CA4"/>
    <w:rsid w:val="00D613B0"/>
    <w:rsid w:val="00D627AB"/>
    <w:rsid w:val="00D6354A"/>
    <w:rsid w:val="00D64592"/>
    <w:rsid w:val="00D669C9"/>
    <w:rsid w:val="00D72145"/>
    <w:rsid w:val="00D734C8"/>
    <w:rsid w:val="00D77B86"/>
    <w:rsid w:val="00D8171A"/>
    <w:rsid w:val="00D844CA"/>
    <w:rsid w:val="00D858DA"/>
    <w:rsid w:val="00D86A2D"/>
    <w:rsid w:val="00D90D1B"/>
    <w:rsid w:val="00D95C44"/>
    <w:rsid w:val="00DA04DA"/>
    <w:rsid w:val="00DA1999"/>
    <w:rsid w:val="00DA330E"/>
    <w:rsid w:val="00DA78D4"/>
    <w:rsid w:val="00DB0E09"/>
    <w:rsid w:val="00DB14C6"/>
    <w:rsid w:val="00DB1915"/>
    <w:rsid w:val="00DB45CE"/>
    <w:rsid w:val="00DB53D7"/>
    <w:rsid w:val="00DB5F76"/>
    <w:rsid w:val="00DB6ED6"/>
    <w:rsid w:val="00DB6EE3"/>
    <w:rsid w:val="00DC219C"/>
    <w:rsid w:val="00DC2B27"/>
    <w:rsid w:val="00DC42D3"/>
    <w:rsid w:val="00DC679A"/>
    <w:rsid w:val="00DD3B0F"/>
    <w:rsid w:val="00DD76DD"/>
    <w:rsid w:val="00DE0114"/>
    <w:rsid w:val="00DE178A"/>
    <w:rsid w:val="00DE508B"/>
    <w:rsid w:val="00DE659F"/>
    <w:rsid w:val="00DE68DA"/>
    <w:rsid w:val="00DE6C93"/>
    <w:rsid w:val="00DF1902"/>
    <w:rsid w:val="00DF1C71"/>
    <w:rsid w:val="00DF3FBE"/>
    <w:rsid w:val="00DF4AC2"/>
    <w:rsid w:val="00DF5AEB"/>
    <w:rsid w:val="00DF6D08"/>
    <w:rsid w:val="00DF6E5F"/>
    <w:rsid w:val="00DF6F8E"/>
    <w:rsid w:val="00DF70A5"/>
    <w:rsid w:val="00E03AF3"/>
    <w:rsid w:val="00E11E53"/>
    <w:rsid w:val="00E1349F"/>
    <w:rsid w:val="00E1681E"/>
    <w:rsid w:val="00E17BA7"/>
    <w:rsid w:val="00E17F9F"/>
    <w:rsid w:val="00E20CF7"/>
    <w:rsid w:val="00E23FA6"/>
    <w:rsid w:val="00E27DF2"/>
    <w:rsid w:val="00E3017C"/>
    <w:rsid w:val="00E319B2"/>
    <w:rsid w:val="00E3286F"/>
    <w:rsid w:val="00E32C1D"/>
    <w:rsid w:val="00E33720"/>
    <w:rsid w:val="00E33B18"/>
    <w:rsid w:val="00E34208"/>
    <w:rsid w:val="00E34A0A"/>
    <w:rsid w:val="00E354DC"/>
    <w:rsid w:val="00E374C2"/>
    <w:rsid w:val="00E4204C"/>
    <w:rsid w:val="00E45B62"/>
    <w:rsid w:val="00E469E8"/>
    <w:rsid w:val="00E5478D"/>
    <w:rsid w:val="00E56AB1"/>
    <w:rsid w:val="00E62CF6"/>
    <w:rsid w:val="00E634B3"/>
    <w:rsid w:val="00E65015"/>
    <w:rsid w:val="00E6583A"/>
    <w:rsid w:val="00E65B61"/>
    <w:rsid w:val="00E6723E"/>
    <w:rsid w:val="00E679FD"/>
    <w:rsid w:val="00E70695"/>
    <w:rsid w:val="00E70CFD"/>
    <w:rsid w:val="00E7434E"/>
    <w:rsid w:val="00E7499D"/>
    <w:rsid w:val="00E757CD"/>
    <w:rsid w:val="00E76B86"/>
    <w:rsid w:val="00E76EF9"/>
    <w:rsid w:val="00E80458"/>
    <w:rsid w:val="00E81413"/>
    <w:rsid w:val="00E82CC3"/>
    <w:rsid w:val="00E85A30"/>
    <w:rsid w:val="00E90748"/>
    <w:rsid w:val="00E926D9"/>
    <w:rsid w:val="00E9306A"/>
    <w:rsid w:val="00E93193"/>
    <w:rsid w:val="00E9492D"/>
    <w:rsid w:val="00E96131"/>
    <w:rsid w:val="00E97B5C"/>
    <w:rsid w:val="00EA1E41"/>
    <w:rsid w:val="00EA2969"/>
    <w:rsid w:val="00EA42FF"/>
    <w:rsid w:val="00EA4DAC"/>
    <w:rsid w:val="00EA72CC"/>
    <w:rsid w:val="00EA7369"/>
    <w:rsid w:val="00EB348A"/>
    <w:rsid w:val="00EB6CD3"/>
    <w:rsid w:val="00EB740B"/>
    <w:rsid w:val="00EB793E"/>
    <w:rsid w:val="00EC0170"/>
    <w:rsid w:val="00EC0515"/>
    <w:rsid w:val="00EC1082"/>
    <w:rsid w:val="00EC2ABA"/>
    <w:rsid w:val="00EC6156"/>
    <w:rsid w:val="00ED0040"/>
    <w:rsid w:val="00ED1FDF"/>
    <w:rsid w:val="00ED3425"/>
    <w:rsid w:val="00ED4800"/>
    <w:rsid w:val="00ED76C1"/>
    <w:rsid w:val="00EE03E9"/>
    <w:rsid w:val="00EE2C5B"/>
    <w:rsid w:val="00EF4C01"/>
    <w:rsid w:val="00EF7813"/>
    <w:rsid w:val="00F009A9"/>
    <w:rsid w:val="00F01174"/>
    <w:rsid w:val="00F02C0B"/>
    <w:rsid w:val="00F04578"/>
    <w:rsid w:val="00F04C63"/>
    <w:rsid w:val="00F0632D"/>
    <w:rsid w:val="00F1007C"/>
    <w:rsid w:val="00F128F5"/>
    <w:rsid w:val="00F12D8C"/>
    <w:rsid w:val="00F13E29"/>
    <w:rsid w:val="00F17EA7"/>
    <w:rsid w:val="00F17F54"/>
    <w:rsid w:val="00F20E40"/>
    <w:rsid w:val="00F251AD"/>
    <w:rsid w:val="00F26813"/>
    <w:rsid w:val="00F27EDD"/>
    <w:rsid w:val="00F323CF"/>
    <w:rsid w:val="00F341B7"/>
    <w:rsid w:val="00F345D5"/>
    <w:rsid w:val="00F36C6B"/>
    <w:rsid w:val="00F373C3"/>
    <w:rsid w:val="00F37C82"/>
    <w:rsid w:val="00F37F5B"/>
    <w:rsid w:val="00F40147"/>
    <w:rsid w:val="00F40CDE"/>
    <w:rsid w:val="00F40DF3"/>
    <w:rsid w:val="00F52B73"/>
    <w:rsid w:val="00F573DB"/>
    <w:rsid w:val="00F5763D"/>
    <w:rsid w:val="00F612A6"/>
    <w:rsid w:val="00F639DD"/>
    <w:rsid w:val="00F71352"/>
    <w:rsid w:val="00F735DA"/>
    <w:rsid w:val="00F76DD4"/>
    <w:rsid w:val="00F80ECE"/>
    <w:rsid w:val="00F815E8"/>
    <w:rsid w:val="00F8194A"/>
    <w:rsid w:val="00F81B11"/>
    <w:rsid w:val="00F8280D"/>
    <w:rsid w:val="00F83DBF"/>
    <w:rsid w:val="00F846A5"/>
    <w:rsid w:val="00F873F7"/>
    <w:rsid w:val="00F92902"/>
    <w:rsid w:val="00F947A6"/>
    <w:rsid w:val="00F959D5"/>
    <w:rsid w:val="00F964E0"/>
    <w:rsid w:val="00FA16C8"/>
    <w:rsid w:val="00FA4466"/>
    <w:rsid w:val="00FB2461"/>
    <w:rsid w:val="00FB2FE8"/>
    <w:rsid w:val="00FB3685"/>
    <w:rsid w:val="00FB5429"/>
    <w:rsid w:val="00FB75C4"/>
    <w:rsid w:val="00FC05F7"/>
    <w:rsid w:val="00FC398F"/>
    <w:rsid w:val="00FC4470"/>
    <w:rsid w:val="00FC4BDA"/>
    <w:rsid w:val="00FC6A2D"/>
    <w:rsid w:val="00FC7D6A"/>
    <w:rsid w:val="00FD1C75"/>
    <w:rsid w:val="00FD627D"/>
    <w:rsid w:val="00FD703D"/>
    <w:rsid w:val="00FD7FB3"/>
    <w:rsid w:val="00FE092A"/>
    <w:rsid w:val="00FE17EB"/>
    <w:rsid w:val="00FE2404"/>
    <w:rsid w:val="00FE58B9"/>
    <w:rsid w:val="00FE5C97"/>
    <w:rsid w:val="00FE6D19"/>
    <w:rsid w:val="00FF47FD"/>
    <w:rsid w:val="00FF5781"/>
    <w:rsid w:val="00FF6766"/>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C3"/>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64219836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19AE-5622-4386-995C-C35BF020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6645</Words>
  <Characters>37881</Characters>
  <Application>Microsoft Office Word</Application>
  <DocSecurity>0</DocSecurity>
  <Lines>315</Lines>
  <Paragraphs>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 Nicoleta</cp:lastModifiedBy>
  <cp:revision>18</cp:revision>
  <cp:lastPrinted>2016-08-30T10:37:00Z</cp:lastPrinted>
  <dcterms:created xsi:type="dcterms:W3CDTF">2016-11-21T10:09:00Z</dcterms:created>
  <dcterms:modified xsi:type="dcterms:W3CDTF">2016-11-22T10:07:00Z</dcterms:modified>
</cp:coreProperties>
</file>