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EC323E" w:rsidRDefault="00CD4F2A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69388668" r:id="rId9"/>
        </w:pict>
      </w:r>
      <w:r w:rsidR="0044697F" w:rsidRPr="00EC323E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EC323E">
        <w:rPr>
          <w:lang w:val="ro-RO"/>
        </w:rPr>
        <w:tab/>
      </w:r>
    </w:p>
    <w:p w:rsidR="00AA2E0D" w:rsidRPr="00EC323E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EC323E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EC323E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EC323E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AC5982" w:rsidRPr="00EC323E" w:rsidRDefault="00AC5982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EC323E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63920" w:rsidRPr="005640FB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640FB">
        <w:rPr>
          <w:rFonts w:ascii="Arial" w:hAnsi="Arial" w:cs="Arial"/>
          <w:b/>
          <w:lang w:val="ro-RO"/>
        </w:rPr>
        <w:t xml:space="preserve">DECIZIA DE REVIZUIRE A DECIZIEI ETAPEI DE ÎNCADRARE </w:t>
      </w:r>
    </w:p>
    <w:p w:rsidR="00163920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640FB">
        <w:rPr>
          <w:rFonts w:ascii="Arial" w:hAnsi="Arial" w:cs="Arial"/>
          <w:b/>
          <w:lang w:val="ro-RO"/>
        </w:rPr>
        <w:t xml:space="preserve">Nr. </w:t>
      </w:r>
      <w:r w:rsidR="009B3C62">
        <w:rPr>
          <w:rFonts w:ascii="Arial" w:hAnsi="Arial" w:cs="Arial"/>
          <w:b/>
          <w:lang w:val="ro-RO"/>
        </w:rPr>
        <w:t>511</w:t>
      </w:r>
      <w:r w:rsidRPr="00163920">
        <w:rPr>
          <w:rFonts w:ascii="Arial" w:hAnsi="Arial" w:cs="Arial"/>
          <w:b/>
          <w:lang w:val="ro-RO"/>
        </w:rPr>
        <w:t xml:space="preserve"> din </w:t>
      </w:r>
      <w:r w:rsidR="009B3C62">
        <w:rPr>
          <w:rFonts w:ascii="Arial" w:hAnsi="Arial" w:cs="Arial"/>
          <w:b/>
          <w:lang w:val="ro-RO"/>
        </w:rPr>
        <w:t>20 SEPTEMBRIE 2017</w:t>
      </w:r>
    </w:p>
    <w:p w:rsidR="009B3C62" w:rsidRDefault="009B3C62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163920" w:rsidRPr="006D5EEA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NR. </w:t>
      </w:r>
      <w:r>
        <w:rPr>
          <w:rFonts w:ascii="Arial" w:hAnsi="Arial" w:cs="Arial"/>
          <w:b/>
          <w:lang w:val="ro-RO"/>
        </w:rPr>
        <w:t>5</w:t>
      </w:r>
      <w:r w:rsidR="009B3C62">
        <w:rPr>
          <w:rFonts w:ascii="Arial" w:hAnsi="Arial" w:cs="Arial"/>
          <w:b/>
          <w:lang w:val="ro-RO"/>
        </w:rPr>
        <w:t>73</w:t>
      </w:r>
      <w:r w:rsidRPr="00F4378F">
        <w:rPr>
          <w:rFonts w:ascii="Arial" w:hAnsi="Arial" w:cs="Arial"/>
          <w:b/>
          <w:lang w:val="ro-RO"/>
        </w:rPr>
        <w:t xml:space="preserve"> din</w:t>
      </w:r>
      <w:r w:rsidRPr="006D5EEA">
        <w:rPr>
          <w:rFonts w:ascii="Arial" w:hAnsi="Arial" w:cs="Arial"/>
          <w:b/>
          <w:lang w:val="ro-RO"/>
        </w:rPr>
        <w:t xml:space="preserve"> </w:t>
      </w:r>
      <w:r w:rsidR="009B3C62">
        <w:rPr>
          <w:rFonts w:ascii="Arial" w:hAnsi="Arial" w:cs="Arial"/>
          <w:b/>
          <w:lang w:val="ro-RO"/>
        </w:rPr>
        <w:t>11</w:t>
      </w:r>
      <w:r w:rsidRPr="006D5EEA">
        <w:rPr>
          <w:rFonts w:ascii="Arial" w:hAnsi="Arial" w:cs="Arial"/>
          <w:b/>
          <w:lang w:val="ro-RO"/>
        </w:rPr>
        <w:t xml:space="preserve"> </w:t>
      </w:r>
      <w:r w:rsidR="009B3C62">
        <w:rPr>
          <w:rFonts w:ascii="Arial" w:hAnsi="Arial" w:cs="Arial"/>
          <w:b/>
          <w:lang w:val="ro-RO"/>
        </w:rPr>
        <w:t>OCT</w:t>
      </w:r>
      <w:r w:rsidR="00027B11">
        <w:rPr>
          <w:rFonts w:ascii="Arial" w:hAnsi="Arial" w:cs="Arial"/>
          <w:b/>
          <w:lang w:val="ro-RO"/>
        </w:rPr>
        <w:t>O</w:t>
      </w:r>
      <w:r w:rsidR="009B3C62">
        <w:rPr>
          <w:rFonts w:ascii="Arial" w:hAnsi="Arial" w:cs="Arial"/>
          <w:b/>
          <w:lang w:val="ro-RO"/>
        </w:rPr>
        <w:t>MBRIE</w:t>
      </w:r>
      <w:r w:rsidRPr="006D5EEA">
        <w:rPr>
          <w:rFonts w:ascii="Arial" w:hAnsi="Arial" w:cs="Arial"/>
          <w:b/>
          <w:lang w:val="ro-RO"/>
        </w:rPr>
        <w:t xml:space="preserve"> 2017</w:t>
      </w:r>
    </w:p>
    <w:p w:rsidR="00807BF6" w:rsidRPr="00163920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6C5B6A" w:rsidRPr="00163920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6C5B6A" w:rsidRPr="00163920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 xml:space="preserve">Ca urmare a solicitării </w:t>
      </w:r>
      <w:r w:rsidR="009B3C62" w:rsidRPr="00163920">
        <w:rPr>
          <w:rFonts w:ascii="Arial" w:eastAsia="Times New Roman" w:hAnsi="Arial" w:cs="Arial"/>
          <w:lang w:val="ro-RO"/>
        </w:rPr>
        <w:t xml:space="preserve">adresată de </w:t>
      </w:r>
      <w:r w:rsidR="00B94DE2">
        <w:rPr>
          <w:rFonts w:ascii="Arial" w:eastAsia="Times New Roman" w:hAnsi="Arial" w:cs="Arial"/>
          <w:lang w:val="ro-RO"/>
        </w:rPr>
        <w:t xml:space="preserve">către </w:t>
      </w:r>
      <w:r w:rsidR="009B3C62">
        <w:rPr>
          <w:rFonts w:ascii="Arial" w:hAnsi="Arial" w:cs="Arial"/>
          <w:lang w:val="ro-RO"/>
        </w:rPr>
        <w:t>ORAȘUL BECLEAN</w:t>
      </w:r>
      <w:r w:rsidR="009B3C62" w:rsidRPr="00163920">
        <w:rPr>
          <w:rFonts w:ascii="Arial" w:eastAsia="Times New Roman" w:hAnsi="Arial" w:cs="Arial"/>
          <w:lang w:val="ro-RO"/>
        </w:rPr>
        <w:t>,</w:t>
      </w:r>
      <w:r w:rsidR="009B3C62">
        <w:rPr>
          <w:rFonts w:ascii="Arial" w:eastAsia="Times New Roman" w:hAnsi="Arial" w:cs="Arial"/>
          <w:lang w:val="ro-RO"/>
        </w:rPr>
        <w:t xml:space="preserve"> </w:t>
      </w:r>
      <w:r w:rsidR="009B3C62" w:rsidRPr="00163920">
        <w:rPr>
          <w:rFonts w:ascii="Arial" w:hAnsi="Arial" w:cs="Arial"/>
          <w:lang w:val="ro-RO"/>
        </w:rPr>
        <w:t xml:space="preserve">cu sediul în </w:t>
      </w:r>
      <w:r w:rsidR="009B3C62">
        <w:rPr>
          <w:rFonts w:ascii="Arial" w:hAnsi="Arial" w:cs="Arial"/>
          <w:lang w:val="ro-RO"/>
        </w:rPr>
        <w:t>orașul Beclean</w:t>
      </w:r>
      <w:r w:rsidR="009B3C62" w:rsidRPr="00163920">
        <w:rPr>
          <w:rFonts w:ascii="Arial" w:hAnsi="Arial" w:cs="Arial"/>
          <w:lang w:val="ro-RO"/>
        </w:rPr>
        <w:t xml:space="preserve">, </w:t>
      </w:r>
      <w:r w:rsidR="009B3C62">
        <w:rPr>
          <w:rStyle w:val="tpt1"/>
          <w:rFonts w:ascii="Arial" w:hAnsi="Arial" w:cs="Arial"/>
          <w:lang w:val="ro-RO"/>
        </w:rPr>
        <w:t>str. Trandafirilor, nr. 2</w:t>
      </w:r>
      <w:r w:rsidR="009B3C62" w:rsidRPr="00E7733A">
        <w:rPr>
          <w:rFonts w:ascii="Arial" w:hAnsi="Arial" w:cs="Arial"/>
          <w:lang w:val="ro-RO"/>
        </w:rPr>
        <w:t xml:space="preserve">, </w:t>
      </w:r>
      <w:r w:rsidR="009B3C62" w:rsidRPr="00E7733A">
        <w:rPr>
          <w:rStyle w:val="tpt1"/>
          <w:rFonts w:ascii="Arial" w:hAnsi="Arial" w:cs="Arial"/>
          <w:lang w:val="ro-RO"/>
        </w:rPr>
        <w:t>judeţul Bistriţa-Năsăud</w:t>
      </w:r>
      <w:r w:rsidR="009B3C62">
        <w:rPr>
          <w:rFonts w:ascii="Arial" w:eastAsia="Times New Roman" w:hAnsi="Arial" w:cs="Arial"/>
          <w:lang w:val="ro-RO"/>
        </w:rPr>
        <w:t xml:space="preserve"> pentru </w:t>
      </w:r>
      <w:r w:rsidR="00511136">
        <w:rPr>
          <w:rFonts w:ascii="Arial" w:eastAsia="Times New Roman" w:hAnsi="Arial" w:cs="Arial"/>
          <w:lang w:val="ro-RO"/>
        </w:rPr>
        <w:t>revizuire</w:t>
      </w:r>
      <w:r w:rsidRPr="00163920">
        <w:rPr>
          <w:rFonts w:ascii="Arial" w:eastAsia="Times New Roman" w:hAnsi="Arial" w:cs="Arial"/>
          <w:lang w:val="ro-RO"/>
        </w:rPr>
        <w:t xml:space="preserve">a </w:t>
      </w:r>
      <w:r w:rsidR="00511136">
        <w:rPr>
          <w:rFonts w:ascii="Arial" w:eastAsia="Times New Roman" w:hAnsi="Arial" w:cs="Arial"/>
          <w:lang w:val="ro-RO"/>
        </w:rPr>
        <w:t xml:space="preserve">Deciziei etapei de încadrare nr. </w:t>
      </w:r>
      <w:r w:rsidR="009B3C62">
        <w:rPr>
          <w:rFonts w:ascii="Arial" w:eastAsia="Times New Roman" w:hAnsi="Arial" w:cs="Arial"/>
          <w:lang w:val="ro-RO"/>
        </w:rPr>
        <w:t>511</w:t>
      </w:r>
      <w:r w:rsidR="00511136" w:rsidRPr="00DA2652">
        <w:rPr>
          <w:rFonts w:ascii="Arial" w:eastAsia="Times New Roman" w:hAnsi="Arial" w:cs="Arial"/>
          <w:b/>
          <w:lang w:val="ro-RO"/>
        </w:rPr>
        <w:t>/</w:t>
      </w:r>
      <w:r w:rsidR="009B3C62">
        <w:rPr>
          <w:rFonts w:ascii="Arial" w:eastAsia="Times New Roman" w:hAnsi="Arial" w:cs="Arial"/>
          <w:lang w:val="ro-RO"/>
        </w:rPr>
        <w:t>20.09</w:t>
      </w:r>
      <w:r w:rsidR="00511136">
        <w:rPr>
          <w:rFonts w:ascii="Arial" w:eastAsia="Times New Roman" w:hAnsi="Arial" w:cs="Arial"/>
          <w:lang w:val="ro-RO"/>
        </w:rPr>
        <w:t>.2017,</w:t>
      </w:r>
      <w:r w:rsidRPr="00163920">
        <w:rPr>
          <w:rFonts w:ascii="Arial" w:eastAsia="Times New Roman" w:hAnsi="Arial" w:cs="Arial"/>
          <w:lang w:val="ro-RO"/>
        </w:rPr>
        <w:t xml:space="preserve"> </w:t>
      </w:r>
      <w:r w:rsidR="009B3C62" w:rsidRPr="00E7733A">
        <w:rPr>
          <w:rFonts w:ascii="Arial" w:hAnsi="Arial" w:cs="Arial"/>
          <w:lang w:val="ro-RO"/>
        </w:rPr>
        <w:t xml:space="preserve">înregistrată la Agenţia pentru Protecţia Mediului Bistriţa-Năsăud sub nr. </w:t>
      </w:r>
      <w:r w:rsidR="009B3C62">
        <w:rPr>
          <w:rFonts w:ascii="Arial" w:hAnsi="Arial" w:cs="Arial"/>
          <w:lang w:val="ro-RO"/>
        </w:rPr>
        <w:t>11.494/10.10.2017</w:t>
      </w:r>
      <w:r w:rsidRPr="00163920">
        <w:rPr>
          <w:rFonts w:ascii="Arial" w:hAnsi="Arial" w:cs="Arial"/>
          <w:lang w:val="ro-RO"/>
        </w:rPr>
        <w:t xml:space="preserve">, </w:t>
      </w:r>
      <w:r w:rsidRPr="00163920">
        <w:rPr>
          <w:rFonts w:ascii="Arial" w:eastAsia="Times New Roman" w:hAnsi="Arial" w:cs="Arial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9B3C62">
        <w:rPr>
          <w:rFonts w:ascii="Arial" w:eastAsia="Times New Roman" w:hAnsi="Arial" w:cs="Arial"/>
          <w:i/>
          <w:lang w:val="ro-RO"/>
        </w:rPr>
        <w:t>11.10</w:t>
      </w:r>
      <w:r w:rsidR="005C30E0" w:rsidRPr="00163920">
        <w:rPr>
          <w:rFonts w:ascii="Arial" w:eastAsia="Times New Roman" w:hAnsi="Arial" w:cs="Arial"/>
          <w:i/>
          <w:lang w:val="ro-RO"/>
        </w:rPr>
        <w:t>.201</w:t>
      </w:r>
      <w:r w:rsidR="00476742" w:rsidRPr="00163920">
        <w:rPr>
          <w:rFonts w:ascii="Arial" w:eastAsia="Times New Roman" w:hAnsi="Arial" w:cs="Arial"/>
          <w:i/>
          <w:lang w:val="ro-RO"/>
        </w:rPr>
        <w:t>7</w:t>
      </w:r>
      <w:r w:rsidRPr="00163920">
        <w:rPr>
          <w:rFonts w:ascii="Arial" w:eastAsia="Times New Roman" w:hAnsi="Arial" w:cs="Arial"/>
          <w:lang w:val="ro-RO"/>
        </w:rPr>
        <w:t xml:space="preserve">, </w:t>
      </w:r>
      <w:r w:rsidR="009A7FA1">
        <w:rPr>
          <w:rFonts w:ascii="Arial" w:eastAsia="Times New Roman" w:hAnsi="Arial" w:cs="Arial"/>
          <w:lang w:val="ro-RO"/>
        </w:rPr>
        <w:t xml:space="preserve">revizuirea </w:t>
      </w:r>
      <w:r w:rsidR="009A7FA1" w:rsidRPr="00251B83">
        <w:rPr>
          <w:rFonts w:ascii="Arial" w:eastAsia="Times New Roman" w:hAnsi="Arial" w:cs="Arial"/>
          <w:lang w:val="ro-RO"/>
        </w:rPr>
        <w:t>D.E.Î. nr</w:t>
      </w:r>
      <w:r w:rsidR="00BF1D6D" w:rsidRPr="00251B83">
        <w:rPr>
          <w:rFonts w:ascii="Arial" w:eastAsia="Times New Roman" w:hAnsi="Arial" w:cs="Arial"/>
          <w:lang w:val="ro-RO"/>
        </w:rPr>
        <w:t>.</w:t>
      </w:r>
      <w:r w:rsidR="009A7FA1" w:rsidRPr="00251B83">
        <w:rPr>
          <w:rFonts w:ascii="Arial" w:eastAsia="Times New Roman" w:hAnsi="Arial" w:cs="Arial"/>
          <w:lang w:val="ro-RO"/>
        </w:rPr>
        <w:t xml:space="preserve"> </w:t>
      </w:r>
      <w:r w:rsidR="00027B11" w:rsidRPr="00251B83">
        <w:rPr>
          <w:rFonts w:ascii="Arial" w:eastAsia="Times New Roman" w:hAnsi="Arial" w:cs="Arial"/>
          <w:lang w:val="ro-RO"/>
        </w:rPr>
        <w:t>511</w:t>
      </w:r>
      <w:r w:rsidR="009A7FA1" w:rsidRPr="00251B83">
        <w:rPr>
          <w:rFonts w:ascii="Arial" w:eastAsia="Times New Roman" w:hAnsi="Arial" w:cs="Arial"/>
          <w:lang w:val="ro-RO"/>
        </w:rPr>
        <w:t>/</w:t>
      </w:r>
      <w:r w:rsidR="00027B11" w:rsidRPr="00251B83">
        <w:rPr>
          <w:rFonts w:ascii="Arial" w:eastAsia="Times New Roman" w:hAnsi="Arial" w:cs="Arial"/>
          <w:lang w:val="ro-RO"/>
        </w:rPr>
        <w:t>2</w:t>
      </w:r>
      <w:r w:rsidR="009A7FA1" w:rsidRPr="00251B83">
        <w:rPr>
          <w:rFonts w:ascii="Arial" w:eastAsia="Times New Roman" w:hAnsi="Arial" w:cs="Arial"/>
          <w:lang w:val="ro-RO"/>
        </w:rPr>
        <w:t>0.0</w:t>
      </w:r>
      <w:r w:rsidR="00027B11" w:rsidRPr="00251B83">
        <w:rPr>
          <w:rFonts w:ascii="Arial" w:eastAsia="Times New Roman" w:hAnsi="Arial" w:cs="Arial"/>
          <w:lang w:val="ro-RO"/>
        </w:rPr>
        <w:t>9</w:t>
      </w:r>
      <w:r w:rsidR="009A7FA1" w:rsidRPr="00251B83">
        <w:rPr>
          <w:rFonts w:ascii="Arial" w:eastAsia="Times New Roman" w:hAnsi="Arial" w:cs="Arial"/>
          <w:lang w:val="ro-RO"/>
        </w:rPr>
        <w:t>.2017</w:t>
      </w:r>
      <w:r w:rsidR="009A7FA1">
        <w:rPr>
          <w:rFonts w:ascii="Arial" w:eastAsia="Times New Roman" w:hAnsi="Arial" w:cs="Arial"/>
          <w:lang w:val="ro-RO"/>
        </w:rPr>
        <w:t>, emisă pentru</w:t>
      </w:r>
      <w:r w:rsidRPr="00163920">
        <w:rPr>
          <w:rFonts w:ascii="Arial" w:eastAsia="Times New Roman" w:hAnsi="Arial" w:cs="Arial"/>
          <w:lang w:val="ro-RO"/>
        </w:rPr>
        <w:t xml:space="preserve"> </w:t>
      </w:r>
      <w:r w:rsidR="009B3C62">
        <w:rPr>
          <w:rFonts w:ascii="Arial" w:eastAsia="Times New Roman" w:hAnsi="Arial" w:cs="Arial"/>
          <w:lang w:val="ro-RO"/>
        </w:rPr>
        <w:t>emisă</w:t>
      </w:r>
      <w:r w:rsidR="009B3C62">
        <w:rPr>
          <w:rStyle w:val="tpt1"/>
          <w:rFonts w:ascii="Arial" w:hAnsi="Arial" w:cs="Arial"/>
          <w:lang w:val="ro-RO"/>
        </w:rPr>
        <w:t xml:space="preserve"> </w:t>
      </w:r>
      <w:r w:rsidR="009B3C62" w:rsidRPr="00163920">
        <w:rPr>
          <w:rFonts w:ascii="Arial" w:hAnsi="Arial" w:cs="Arial"/>
          <w:lang w:val="ro-RO"/>
        </w:rPr>
        <w:t xml:space="preserve">pentru </w:t>
      </w:r>
      <w:r w:rsidR="009B3C62" w:rsidRPr="00E7733A">
        <w:rPr>
          <w:rFonts w:ascii="Arial" w:hAnsi="Arial" w:cs="Arial"/>
          <w:lang w:val="ro-RO"/>
        </w:rPr>
        <w:t>proiectul</w:t>
      </w:r>
      <w:r w:rsidR="009B3C62">
        <w:rPr>
          <w:rFonts w:ascii="Arial" w:hAnsi="Arial" w:cs="Arial"/>
          <w:lang w:val="ro-RO"/>
        </w:rPr>
        <w:t xml:space="preserve">: </w:t>
      </w:r>
      <w:r w:rsidR="009B3C62" w:rsidRPr="00BE3B80">
        <w:rPr>
          <w:rFonts w:ascii="Arial" w:hAnsi="Arial" w:cs="Arial"/>
          <w:i/>
          <w:lang w:val="ro-RO"/>
        </w:rPr>
        <w:t>”</w:t>
      </w:r>
      <w:r w:rsidR="009B3C62" w:rsidRPr="00BE3B80">
        <w:rPr>
          <w:rFonts w:ascii="Arial" w:eastAsia="Times New Roman" w:hAnsi="Arial" w:cs="Arial"/>
          <w:i/>
          <w:lang w:val="ro-RO" w:eastAsia="ro-RO"/>
        </w:rPr>
        <w:t>Drumul Gării din Beclean – Îmbunătățirea mobilității urbane a orașului Beclean”</w:t>
      </w:r>
      <w:r w:rsidR="009B3C62">
        <w:rPr>
          <w:rFonts w:ascii="Arial" w:eastAsia="Times New Roman" w:hAnsi="Arial" w:cs="Arial"/>
          <w:i/>
          <w:lang w:val="ro-RO" w:eastAsia="ro-RO"/>
        </w:rPr>
        <w:t>,</w:t>
      </w:r>
      <w:r w:rsidR="009B3C62" w:rsidRPr="00163920">
        <w:rPr>
          <w:rFonts w:ascii="Arial" w:hAnsi="Arial" w:cs="Arial"/>
          <w:i/>
          <w:lang w:val="ro-RO"/>
        </w:rPr>
        <w:t xml:space="preserve"> </w:t>
      </w:r>
      <w:r w:rsidR="009B3C62" w:rsidRPr="008946D3">
        <w:rPr>
          <w:rFonts w:ascii="Arial" w:hAnsi="Arial" w:cs="Arial"/>
          <w:lang w:val="ro-RO"/>
        </w:rPr>
        <w:t xml:space="preserve">amplasat în </w:t>
      </w:r>
      <w:r w:rsidR="009B3C62">
        <w:rPr>
          <w:rFonts w:ascii="Arial" w:eastAsia="Times New Roman" w:hAnsi="Arial" w:cs="Arial"/>
          <w:lang w:val="ro-RO" w:eastAsia="ro-RO"/>
        </w:rPr>
        <w:t xml:space="preserve">intravilanul și extravilanul </w:t>
      </w:r>
      <w:r w:rsidR="009B3C62" w:rsidRPr="002B7264">
        <w:rPr>
          <w:rFonts w:ascii="Arial" w:eastAsia="Times New Roman" w:hAnsi="Arial" w:cs="Arial"/>
          <w:lang w:val="ro-RO" w:eastAsia="ro-RO"/>
        </w:rPr>
        <w:t>orașul</w:t>
      </w:r>
      <w:r w:rsidR="009B3C62">
        <w:rPr>
          <w:rFonts w:ascii="Arial" w:eastAsia="Times New Roman" w:hAnsi="Arial" w:cs="Arial"/>
          <w:lang w:val="ro-RO" w:eastAsia="ro-RO"/>
        </w:rPr>
        <w:t>ui</w:t>
      </w:r>
      <w:r w:rsidR="009B3C62" w:rsidRPr="002B7264">
        <w:rPr>
          <w:rFonts w:ascii="Arial" w:eastAsia="Times New Roman" w:hAnsi="Arial" w:cs="Arial"/>
          <w:lang w:val="ro-RO" w:eastAsia="ro-RO"/>
        </w:rPr>
        <w:t xml:space="preserve"> Beclean, străzile</w:t>
      </w:r>
      <w:r w:rsidR="009B3C62">
        <w:rPr>
          <w:rFonts w:ascii="Arial" w:eastAsia="Times New Roman" w:hAnsi="Arial" w:cs="Arial"/>
          <w:lang w:val="ro-RO" w:eastAsia="ro-RO"/>
        </w:rPr>
        <w:t>:</w:t>
      </w:r>
      <w:r w:rsidR="009B3C62" w:rsidRPr="002B7264">
        <w:rPr>
          <w:rFonts w:ascii="Arial" w:eastAsia="Times New Roman" w:hAnsi="Arial" w:cs="Arial"/>
          <w:lang w:val="ro-RO" w:eastAsia="ro-RO"/>
        </w:rPr>
        <w:t xml:space="preserve"> </w:t>
      </w:r>
      <w:proofErr w:type="spellStart"/>
      <w:r w:rsidR="003E75ED" w:rsidRPr="003E75ED">
        <w:rPr>
          <w:rFonts w:ascii="Arial" w:hAnsi="Arial" w:cs="Arial"/>
          <w:lang w:eastAsia="ar-SA"/>
        </w:rPr>
        <w:t>Gării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</w:t>
      </w:r>
      <w:proofErr w:type="spellStart"/>
      <w:r w:rsidR="003E75ED" w:rsidRPr="003E75ED">
        <w:rPr>
          <w:rFonts w:ascii="Arial" w:hAnsi="Arial" w:cs="Arial"/>
          <w:lang w:eastAsia="ar-SA"/>
        </w:rPr>
        <w:t>Parcului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</w:t>
      </w:r>
      <w:proofErr w:type="spellStart"/>
      <w:r w:rsidR="003E75ED" w:rsidRPr="003E75ED">
        <w:rPr>
          <w:rFonts w:ascii="Arial" w:hAnsi="Arial" w:cs="Arial"/>
          <w:lang w:eastAsia="ar-SA"/>
        </w:rPr>
        <w:t>Petru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 </w:t>
      </w:r>
      <w:proofErr w:type="spellStart"/>
      <w:r w:rsidR="003E75ED" w:rsidRPr="003E75ED">
        <w:rPr>
          <w:rFonts w:ascii="Arial" w:hAnsi="Arial" w:cs="Arial"/>
          <w:lang w:eastAsia="ar-SA"/>
        </w:rPr>
        <w:t>Maior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Ion Pop </w:t>
      </w:r>
      <w:proofErr w:type="spellStart"/>
      <w:r w:rsidR="003E75ED" w:rsidRPr="003E75ED">
        <w:rPr>
          <w:rFonts w:ascii="Arial" w:hAnsi="Arial" w:cs="Arial"/>
          <w:lang w:eastAsia="ar-SA"/>
        </w:rPr>
        <w:t>Reteganul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</w:t>
      </w:r>
      <w:proofErr w:type="spellStart"/>
      <w:r w:rsidR="003E75ED" w:rsidRPr="003E75ED">
        <w:rPr>
          <w:rFonts w:ascii="Arial" w:hAnsi="Arial" w:cs="Arial"/>
          <w:lang w:eastAsia="ar-SA"/>
        </w:rPr>
        <w:t>Crișan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</w:t>
      </w:r>
      <w:proofErr w:type="spellStart"/>
      <w:r w:rsidR="003E75ED" w:rsidRPr="003E75ED">
        <w:rPr>
          <w:rFonts w:ascii="Arial" w:hAnsi="Arial" w:cs="Arial"/>
          <w:lang w:eastAsia="ar-SA"/>
        </w:rPr>
        <w:t>Horea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</w:t>
      </w:r>
      <w:proofErr w:type="spellStart"/>
      <w:r w:rsidR="003E75ED" w:rsidRPr="003E75ED">
        <w:rPr>
          <w:rFonts w:ascii="Arial" w:hAnsi="Arial" w:cs="Arial"/>
          <w:lang w:eastAsia="ar-SA"/>
        </w:rPr>
        <w:t>Bobâlna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</w:t>
      </w:r>
      <w:proofErr w:type="spellStart"/>
      <w:r w:rsidR="003E75ED" w:rsidRPr="003E75ED">
        <w:rPr>
          <w:rFonts w:ascii="Arial" w:hAnsi="Arial" w:cs="Arial"/>
          <w:lang w:eastAsia="ar-SA"/>
        </w:rPr>
        <w:t>Codrului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Drum </w:t>
      </w:r>
      <w:proofErr w:type="spellStart"/>
      <w:r w:rsidR="003E75ED" w:rsidRPr="003E75ED">
        <w:rPr>
          <w:rFonts w:ascii="Arial" w:hAnsi="Arial" w:cs="Arial"/>
          <w:lang w:eastAsia="ar-SA"/>
        </w:rPr>
        <w:t>prin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 </w:t>
      </w:r>
      <w:proofErr w:type="spellStart"/>
      <w:r w:rsidR="003E75ED" w:rsidRPr="003E75ED">
        <w:rPr>
          <w:rFonts w:ascii="Arial" w:hAnsi="Arial" w:cs="Arial"/>
          <w:lang w:eastAsia="ar-SA"/>
        </w:rPr>
        <w:t>pădure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, </w:t>
      </w:r>
      <w:proofErr w:type="spellStart"/>
      <w:r w:rsidR="003E75ED" w:rsidRPr="003E75ED">
        <w:rPr>
          <w:rFonts w:ascii="Arial" w:hAnsi="Arial" w:cs="Arial"/>
          <w:lang w:eastAsia="ar-SA"/>
        </w:rPr>
        <w:t>Dealul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 </w:t>
      </w:r>
      <w:proofErr w:type="spellStart"/>
      <w:r w:rsidR="003E75ED" w:rsidRPr="003E75ED">
        <w:rPr>
          <w:rFonts w:ascii="Arial" w:hAnsi="Arial" w:cs="Arial"/>
          <w:lang w:eastAsia="ar-SA"/>
        </w:rPr>
        <w:t>Păcii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 </w:t>
      </w:r>
      <w:proofErr w:type="spellStart"/>
      <w:r w:rsidR="003E75ED" w:rsidRPr="003E75ED">
        <w:rPr>
          <w:rFonts w:ascii="Arial" w:hAnsi="Arial" w:cs="Arial"/>
          <w:lang w:eastAsia="ar-SA"/>
        </w:rPr>
        <w:t>și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 Alee </w:t>
      </w:r>
      <w:proofErr w:type="spellStart"/>
      <w:r w:rsidR="003E75ED" w:rsidRPr="003E75ED">
        <w:rPr>
          <w:rFonts w:ascii="Arial" w:hAnsi="Arial" w:cs="Arial"/>
          <w:lang w:eastAsia="ar-SA"/>
        </w:rPr>
        <w:t>adiacentă</w:t>
      </w:r>
      <w:proofErr w:type="spellEnd"/>
      <w:r w:rsidR="003E75ED" w:rsidRPr="003E75ED">
        <w:rPr>
          <w:rFonts w:ascii="Arial" w:hAnsi="Arial" w:cs="Arial"/>
          <w:lang w:eastAsia="ar-SA"/>
        </w:rPr>
        <w:t xml:space="preserve"> DJ </w:t>
      </w:r>
      <w:proofErr w:type="spellStart"/>
      <w:r w:rsidR="003E75ED" w:rsidRPr="003E75ED">
        <w:rPr>
          <w:rFonts w:ascii="Arial" w:hAnsi="Arial" w:cs="Arial"/>
          <w:lang w:eastAsia="ar-SA"/>
        </w:rPr>
        <w:t>Beclean÷Figa</w:t>
      </w:r>
      <w:proofErr w:type="spellEnd"/>
      <w:r w:rsidR="009B3C62" w:rsidRPr="00BD2BF3">
        <w:rPr>
          <w:rFonts w:ascii="Arial" w:eastAsia="Times New Roman" w:hAnsi="Arial" w:cs="Arial"/>
          <w:lang w:val="ro-RO" w:eastAsia="ro-RO"/>
        </w:rPr>
        <w:t>,</w:t>
      </w:r>
      <w:r w:rsidR="009B3C62" w:rsidRPr="002B7264">
        <w:rPr>
          <w:rFonts w:ascii="Arial" w:eastAsia="Times New Roman" w:hAnsi="Arial" w:cs="Arial"/>
          <w:lang w:val="ro-RO" w:eastAsia="ro-RO"/>
        </w:rPr>
        <w:t xml:space="preserve"> </w:t>
      </w:r>
      <w:r w:rsidR="009B3C62" w:rsidRPr="008946D3">
        <w:rPr>
          <w:rFonts w:ascii="Arial" w:hAnsi="Arial" w:cs="Arial"/>
          <w:lang w:val="ro-RO"/>
        </w:rPr>
        <w:t>judeţul Bistriţa-Năsăud</w:t>
      </w:r>
      <w:r w:rsidR="009B3C62" w:rsidRPr="00163920">
        <w:rPr>
          <w:rFonts w:ascii="Arial" w:hAnsi="Arial" w:cs="Arial"/>
          <w:lang w:val="ro-RO"/>
        </w:rPr>
        <w:t>,</w:t>
      </w:r>
      <w:r w:rsidRPr="00163920">
        <w:rPr>
          <w:rFonts w:ascii="Arial" w:eastAsia="Times New Roman" w:hAnsi="Arial" w:cs="Arial"/>
          <w:lang w:val="ro-RO"/>
        </w:rPr>
        <w:t xml:space="preserve"> </w:t>
      </w:r>
      <w:r w:rsidRPr="00027B11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027B11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163920">
        <w:rPr>
          <w:rFonts w:ascii="Arial" w:eastAsia="Times New Roman" w:hAnsi="Arial" w:cs="Arial"/>
          <w:lang w:val="ro-RO"/>
        </w:rPr>
        <w:t xml:space="preserve">.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>Justificarea prezentei decizii:</w:t>
      </w: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B94DE2" w:rsidRDefault="00B94DE2" w:rsidP="00B94DE2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hAnsi="Arial" w:cs="Arial"/>
          <w:i/>
          <w:lang w:val="ro-RO"/>
        </w:rPr>
        <w:t xml:space="preserve">a) </w:t>
      </w:r>
      <w:r w:rsidRPr="003514B6">
        <w:rPr>
          <w:rFonts w:ascii="Arial" w:eastAsia="Times New Roman" w:hAnsi="Arial" w:cs="Arial"/>
          <w:i/>
          <w:lang w:val="ro-RO" w:eastAsia="ro-RO"/>
        </w:rPr>
        <w:t>proiectul propus intră sub incidenţa H.G. nr. 445/2009 privind evaluarea impactului anumitor proiecte publice şi private asupra mediului, fiind încadrat în</w:t>
      </w:r>
      <w:r>
        <w:rPr>
          <w:rFonts w:ascii="Arial" w:eastAsia="Times New Roman" w:hAnsi="Arial" w:cs="Arial"/>
          <w:i/>
          <w:lang w:val="ro-RO" w:eastAsia="ro-RO"/>
        </w:rPr>
        <w:t xml:space="preserve"> </w:t>
      </w:r>
      <w:r w:rsidRPr="003514B6">
        <w:rPr>
          <w:rFonts w:ascii="Arial" w:eastAsia="Times New Roman" w:hAnsi="Arial" w:cs="Arial"/>
          <w:i/>
          <w:lang w:val="ro-RO" w:eastAsia="ro-RO"/>
        </w:rPr>
        <w:t>Anexa 2</w:t>
      </w:r>
      <w:r>
        <w:rPr>
          <w:rFonts w:ascii="Arial" w:eastAsia="Times New Roman" w:hAnsi="Arial" w:cs="Arial"/>
          <w:i/>
          <w:lang w:val="ro-RO" w:eastAsia="ro-RO"/>
        </w:rPr>
        <w:t>,</w:t>
      </w:r>
      <w:r w:rsidRPr="003514B6">
        <w:rPr>
          <w:rFonts w:ascii="Arial" w:eastAsia="Times New Roman" w:hAnsi="Arial" w:cs="Arial"/>
          <w:i/>
          <w:lang w:val="ro-RO" w:eastAsia="ro-RO"/>
        </w:rPr>
        <w:t xml:space="preserve"> la</w:t>
      </w:r>
      <w:r>
        <w:rPr>
          <w:rFonts w:ascii="Arial" w:eastAsia="Times New Roman" w:hAnsi="Arial" w:cs="Arial"/>
          <w:i/>
          <w:lang w:val="ro-RO" w:eastAsia="ro-RO"/>
        </w:rPr>
        <w:t>:</w:t>
      </w:r>
    </w:p>
    <w:p w:rsidR="00B94DE2" w:rsidRDefault="00B94DE2" w:rsidP="00B94DE2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eastAsia="Times New Roman" w:hAnsi="Arial" w:cs="Arial"/>
          <w:i/>
          <w:lang w:val="ro-RO" w:eastAsia="ro-RO"/>
        </w:rPr>
        <w:t xml:space="preserve">        </w:t>
      </w:r>
      <w:r w:rsidRPr="006D5EEA">
        <w:rPr>
          <w:rFonts w:ascii="Arial" w:hAnsi="Arial" w:cs="Arial"/>
          <w:b/>
          <w:lang w:val="ro-RO"/>
        </w:rPr>
        <w:t>-</w:t>
      </w:r>
      <w:r w:rsidRPr="006D5EEA">
        <w:rPr>
          <w:rFonts w:ascii="Arial" w:hAnsi="Arial" w:cs="Arial"/>
          <w:lang w:val="ro-RO"/>
        </w:rPr>
        <w:t xml:space="preserve"> </w:t>
      </w:r>
      <w:r w:rsidRPr="003514B6">
        <w:rPr>
          <w:rFonts w:ascii="Arial" w:eastAsia="Times New Roman" w:hAnsi="Arial" w:cs="Arial"/>
          <w:i/>
          <w:lang w:val="ro-RO" w:eastAsia="ro-RO"/>
        </w:rPr>
        <w:t>punctul 10, lit. e)</w:t>
      </w:r>
      <w:r>
        <w:rPr>
          <w:rFonts w:ascii="Arial" w:eastAsia="Times New Roman" w:hAnsi="Arial" w:cs="Arial"/>
          <w:i/>
          <w:lang w:val="ro-RO" w:eastAsia="ro-RO"/>
        </w:rPr>
        <w:t>: "</w:t>
      </w:r>
      <w:r w:rsidRPr="003514B6">
        <w:rPr>
          <w:rFonts w:ascii="Arial" w:eastAsia="Times New Roman" w:hAnsi="Arial" w:cs="Arial"/>
          <w:i/>
          <w:lang w:val="ro-RO" w:eastAsia="ro-RO"/>
        </w:rPr>
        <w:t>construirea drumurilor, altele decât cele prevăzute în anexa 1</w:t>
      </w:r>
      <w:r>
        <w:rPr>
          <w:rFonts w:ascii="Arial" w:eastAsia="Times New Roman" w:hAnsi="Arial" w:cs="Arial"/>
          <w:i/>
          <w:lang w:val="ro-RO" w:eastAsia="ro-RO"/>
        </w:rPr>
        <w:t>";</w:t>
      </w:r>
      <w:r w:rsidRPr="003514B6">
        <w:rPr>
          <w:rFonts w:ascii="Arial" w:eastAsia="Times New Roman" w:hAnsi="Arial" w:cs="Arial"/>
          <w:i/>
          <w:lang w:val="ro-RO" w:eastAsia="ro-RO"/>
        </w:rPr>
        <w:t xml:space="preserve"> </w:t>
      </w:r>
    </w:p>
    <w:p w:rsidR="00B94DE2" w:rsidRDefault="00B94DE2" w:rsidP="00B94DE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 w:eastAsia="ro-RO"/>
        </w:rPr>
        <w:t xml:space="preserve">        </w:t>
      </w:r>
      <w:r w:rsidRPr="006D5EEA">
        <w:rPr>
          <w:rFonts w:ascii="Arial" w:hAnsi="Arial" w:cs="Arial"/>
          <w:b/>
          <w:lang w:val="ro-RO"/>
        </w:rPr>
        <w:t>-</w:t>
      </w:r>
      <w:r w:rsidRPr="006D5EEA">
        <w:rPr>
          <w:rFonts w:ascii="Arial" w:hAnsi="Arial" w:cs="Arial"/>
          <w:lang w:val="ro-RO"/>
        </w:rPr>
        <w:t xml:space="preserve"> </w:t>
      </w:r>
      <w:r w:rsidRPr="006D5EEA">
        <w:rPr>
          <w:rFonts w:ascii="Arial" w:hAnsi="Arial" w:cs="Arial"/>
          <w:i/>
          <w:iCs/>
          <w:lang w:val="ro-RO"/>
        </w:rPr>
        <w:t xml:space="preserve">punctul </w:t>
      </w:r>
      <w:r w:rsidRPr="006D5EEA">
        <w:rPr>
          <w:rFonts w:ascii="Arial" w:hAnsi="Arial" w:cs="Arial"/>
          <w:i/>
          <w:lang w:val="ro-RO"/>
        </w:rPr>
        <w:t>13, lit. a): "orice modificări sau extinderi, altele decât cele prevăzute la pct. 22 din anexa nr. 1, ale proiectelor prevăzute în anexa nr. 1 sau în prezenta anexă, deja autorizate, executate sau în curs de a fi executate, care pot avea efecte semnificative negative asupra mediului";</w:t>
      </w:r>
    </w:p>
    <w:p w:rsidR="00B94DE2" w:rsidRDefault="00B94DE2" w:rsidP="008F7520">
      <w:pPr>
        <w:pStyle w:val="Stil1"/>
      </w:pPr>
      <w:r>
        <w:rPr>
          <w:rFonts w:eastAsia="Times New Roman"/>
          <w:lang w:val="af-ZA"/>
        </w:rPr>
        <w:t xml:space="preserve">b) </w:t>
      </w:r>
      <w:r w:rsidRPr="008946D3">
        <w:rPr>
          <w:rFonts w:eastAsia="Times New Roman"/>
          <w:lang w:val="af-ZA"/>
        </w:rPr>
        <w:t>justificarea proiectului:</w:t>
      </w:r>
      <w:r>
        <w:rPr>
          <w:rFonts w:eastAsia="Times New Roman"/>
          <w:lang w:val="af-ZA"/>
        </w:rPr>
        <w:t xml:space="preserve"> </w:t>
      </w:r>
      <w:r w:rsidR="00FA0662">
        <w:rPr>
          <w:rFonts w:eastAsia="Times New Roman"/>
          <w:lang w:val="af-ZA"/>
        </w:rPr>
        <w:t>străzile /</w:t>
      </w:r>
      <w:r w:rsidRPr="00D43A41">
        <w:t xml:space="preserve"> </w:t>
      </w:r>
      <w:proofErr w:type="spellStart"/>
      <w:r w:rsidRPr="00D43A41">
        <w:t>drumuril</w:t>
      </w:r>
      <w:r w:rsidR="00FA0662">
        <w:t>e</w:t>
      </w:r>
      <w:proofErr w:type="spellEnd"/>
      <w:r w:rsidR="009C5B05">
        <w:t xml:space="preserve"> </w:t>
      </w:r>
      <w:proofErr w:type="spellStart"/>
      <w:r w:rsidR="009C5B05">
        <w:t>propuse</w:t>
      </w:r>
      <w:proofErr w:type="spellEnd"/>
      <w:r w:rsidR="009C5B05">
        <w:t xml:space="preserve"> </w:t>
      </w:r>
      <w:proofErr w:type="spellStart"/>
      <w:r w:rsidR="009C5B05">
        <w:t>pentru</w:t>
      </w:r>
      <w:proofErr w:type="spellEnd"/>
      <w:r w:rsidR="009C5B05">
        <w:t xml:space="preserve"> </w:t>
      </w:r>
      <w:proofErr w:type="spellStart"/>
      <w:r w:rsidR="009C5B05">
        <w:t>modernizare</w:t>
      </w:r>
      <w:proofErr w:type="spellEnd"/>
      <w:r w:rsidRPr="00D43A41">
        <w:t xml:space="preserve"> </w:t>
      </w:r>
      <w:proofErr w:type="spellStart"/>
      <w:r w:rsidRPr="00D43A41">
        <w:t>prezint</w:t>
      </w:r>
      <w:r>
        <w:t>ă</w:t>
      </w:r>
      <w:proofErr w:type="spellEnd"/>
      <w:r w:rsidRPr="00D43A41">
        <w:t xml:space="preserve"> </w:t>
      </w:r>
      <w:proofErr w:type="spellStart"/>
      <w:r w:rsidRPr="00D43A41">
        <w:t>deterior</w:t>
      </w:r>
      <w:r>
        <w:t>ă</w:t>
      </w:r>
      <w:r w:rsidRPr="00D43A41">
        <w:t>ri</w:t>
      </w:r>
      <w:proofErr w:type="spellEnd"/>
      <w:r w:rsidR="001D1F53">
        <w:t xml:space="preserve"> (</w:t>
      </w:r>
      <w:proofErr w:type="spellStart"/>
      <w:r w:rsidR="001D1F53">
        <w:t>fiind</w:t>
      </w:r>
      <w:proofErr w:type="spellEnd"/>
      <w:r w:rsidR="001D1F53">
        <w:t xml:space="preserve"> </w:t>
      </w:r>
      <w:proofErr w:type="spellStart"/>
      <w:r w:rsidR="001D1F53">
        <w:t>improprii</w:t>
      </w:r>
      <w:proofErr w:type="spellEnd"/>
      <w:r w:rsidR="001D1F53">
        <w:t xml:space="preserve"> </w:t>
      </w:r>
      <w:proofErr w:type="spellStart"/>
      <w:r w:rsidR="001D1F53">
        <w:t>desfășurării</w:t>
      </w:r>
      <w:proofErr w:type="spellEnd"/>
      <w:r w:rsidR="001D1F53">
        <w:t xml:space="preserve"> </w:t>
      </w:r>
      <w:proofErr w:type="spellStart"/>
      <w:r w:rsidR="001D1F53">
        <w:t>traficului</w:t>
      </w:r>
      <w:proofErr w:type="spellEnd"/>
      <w:r w:rsidR="001D1F53">
        <w:t>)</w:t>
      </w:r>
      <w:r w:rsidRPr="00D43A41">
        <w:t xml:space="preserve">, </w:t>
      </w:r>
      <w:proofErr w:type="spellStart"/>
      <w:r>
        <w:t>unele</w:t>
      </w:r>
      <w:proofErr w:type="spellEnd"/>
      <w:r>
        <w:t xml:space="preserve"> </w:t>
      </w:r>
      <w:proofErr w:type="spellStart"/>
      <w:r w:rsidRPr="00D43A41">
        <w:t>str</w:t>
      </w:r>
      <w:r>
        <w:t>ă</w:t>
      </w:r>
      <w:r w:rsidRPr="00D43A41">
        <w:t>zi</w:t>
      </w:r>
      <w:proofErr w:type="spellEnd"/>
      <w:r w:rsidRPr="00D43A41">
        <w:t xml:space="preserve"> nu au </w:t>
      </w:r>
      <w:proofErr w:type="spellStart"/>
      <w:r w:rsidRPr="00D43A41">
        <w:t>trotuare</w:t>
      </w:r>
      <w:proofErr w:type="spellEnd"/>
      <w:r>
        <w:t xml:space="preserve"> </w:t>
      </w:r>
      <w:proofErr w:type="spellStart"/>
      <w:r w:rsidR="001D1F53">
        <w:t>sau</w:t>
      </w:r>
      <w:proofErr w:type="spellEnd"/>
      <w:r w:rsidR="001D1F53">
        <w:t xml:space="preserve"> </w:t>
      </w:r>
      <w:proofErr w:type="spellStart"/>
      <w:r w:rsidR="001D1F53">
        <w:t>trotuarele</w:t>
      </w:r>
      <w:proofErr w:type="spellEnd"/>
      <w:r w:rsidR="001D1F53">
        <w:t xml:space="preserve"> </w:t>
      </w:r>
      <w:proofErr w:type="spellStart"/>
      <w:r w:rsidR="001D1F53">
        <w:t>existente</w:t>
      </w:r>
      <w:proofErr w:type="spellEnd"/>
      <w:r w:rsidR="001D1F53">
        <w:t xml:space="preserve"> </w:t>
      </w:r>
      <w:proofErr w:type="spellStart"/>
      <w:r w:rsidR="001D1F53">
        <w:t>sunt</w:t>
      </w:r>
      <w:proofErr w:type="spellEnd"/>
      <w:r w:rsidR="001D1F53">
        <w:t xml:space="preserve"> </w:t>
      </w:r>
      <w:proofErr w:type="spellStart"/>
      <w:r w:rsidR="001D1F53">
        <w:t>în</w:t>
      </w:r>
      <w:proofErr w:type="spellEnd"/>
      <w:r w:rsidR="001D1F53">
        <w:t xml:space="preserve"> stare </w:t>
      </w:r>
      <w:proofErr w:type="spellStart"/>
      <w:r w:rsidR="001D1F53">
        <w:t>avansată</w:t>
      </w:r>
      <w:proofErr w:type="spellEnd"/>
      <w:r w:rsidR="001D1F53">
        <w:t xml:space="preserve"> de </w:t>
      </w:r>
      <w:proofErr w:type="spellStart"/>
      <w:r w:rsidR="001D1F53">
        <w:t>degradare</w:t>
      </w:r>
      <w:proofErr w:type="spellEnd"/>
      <w:r w:rsidR="001D1F53">
        <w:t xml:space="preserve">, </w:t>
      </w:r>
      <w:proofErr w:type="spellStart"/>
      <w:r w:rsidRPr="00D43A41">
        <w:t>acces</w:t>
      </w:r>
      <w:r>
        <w:t>ul</w:t>
      </w:r>
      <w:proofErr w:type="spellEnd"/>
      <w:r w:rsidRPr="00D43A41">
        <w:t xml:space="preserve"> </w:t>
      </w:r>
      <w:r>
        <w:t xml:space="preserve">la </w:t>
      </w:r>
      <w:proofErr w:type="spellStart"/>
      <w:r w:rsidRPr="00D43A41">
        <w:t>prop</w:t>
      </w:r>
      <w:r w:rsidR="009C5B05">
        <w:t>rietăți</w:t>
      </w:r>
      <w:proofErr w:type="spellEnd"/>
      <w:r w:rsidRPr="00D43A41">
        <w:t xml:space="preserve"> se fac</w:t>
      </w:r>
      <w:r>
        <w:t xml:space="preserve">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sistem</w:t>
      </w:r>
      <w:r w:rsidR="009C5B05">
        <w:t>e</w:t>
      </w:r>
      <w:proofErr w:type="spellEnd"/>
      <w:r>
        <w:t xml:space="preserve"> </w:t>
      </w:r>
      <w:proofErr w:type="spellStart"/>
      <w:r>
        <w:t>improvizat</w:t>
      </w:r>
      <w:r w:rsidR="009C5B05">
        <w:t>e</w:t>
      </w:r>
      <w:proofErr w:type="spellEnd"/>
      <w:r>
        <w:t xml:space="preserve">, </w:t>
      </w:r>
      <w:proofErr w:type="spellStart"/>
      <w:r w:rsidR="001D1F53">
        <w:t>pe</w:t>
      </w:r>
      <w:proofErr w:type="spellEnd"/>
      <w:r w:rsidR="001D1F53">
        <w:t xml:space="preserve"> </w:t>
      </w:r>
      <w:proofErr w:type="spellStart"/>
      <w:r w:rsidR="001D1F53">
        <w:t>anumite</w:t>
      </w:r>
      <w:proofErr w:type="spellEnd"/>
      <w:r w:rsidR="001D1F53">
        <w:t xml:space="preserve"> </w:t>
      </w:r>
      <w:proofErr w:type="spellStart"/>
      <w:r w:rsidR="001D1F53">
        <w:t>tronsoane</w:t>
      </w:r>
      <w:proofErr w:type="spellEnd"/>
      <w:r w:rsidR="001D1F53">
        <w:t xml:space="preserve"> </w:t>
      </w:r>
      <w:proofErr w:type="spellStart"/>
      <w:r w:rsidR="001D1F53">
        <w:t>este</w:t>
      </w:r>
      <w:proofErr w:type="spellEnd"/>
      <w:r w:rsidR="001D1F53">
        <w:t xml:space="preserve"> </w:t>
      </w:r>
      <w:proofErr w:type="spellStart"/>
      <w:r w:rsidR="001D1F53">
        <w:t>prezent</w:t>
      </w:r>
      <w:proofErr w:type="spellEnd"/>
      <w:r w:rsidR="001D1F53">
        <w:t xml:space="preserve"> </w:t>
      </w:r>
      <w:proofErr w:type="spellStart"/>
      <w:r w:rsidR="001D1F53">
        <w:t>spațiu</w:t>
      </w:r>
      <w:proofErr w:type="spellEnd"/>
      <w:r w:rsidR="001D1F53">
        <w:t xml:space="preserve"> </w:t>
      </w:r>
      <w:proofErr w:type="spellStart"/>
      <w:r w:rsidR="001D1F53">
        <w:t>verde</w:t>
      </w:r>
      <w:proofErr w:type="spellEnd"/>
      <w:r w:rsidR="001D1F53">
        <w:t xml:space="preserve"> </w:t>
      </w:r>
      <w:proofErr w:type="spellStart"/>
      <w:r w:rsidR="001D1F53">
        <w:t>în</w:t>
      </w:r>
      <w:proofErr w:type="spellEnd"/>
      <w:r w:rsidR="001D1F53">
        <w:t xml:space="preserve"> </w:t>
      </w:r>
      <w:proofErr w:type="spellStart"/>
      <w:r w:rsidR="001D1F53">
        <w:t>aliniament</w:t>
      </w:r>
      <w:proofErr w:type="spellEnd"/>
      <w:r w:rsidR="001D1F53">
        <w:t xml:space="preserve">, </w:t>
      </w:r>
      <w:proofErr w:type="spellStart"/>
      <w:r>
        <w:t>p</w:t>
      </w:r>
      <w:r w:rsidRPr="00D43A41">
        <w:t>istele</w:t>
      </w:r>
      <w:proofErr w:type="spellEnd"/>
      <w:r w:rsidRPr="00D43A41">
        <w:t xml:space="preserve"> de </w:t>
      </w:r>
      <w:proofErr w:type="spellStart"/>
      <w:r w:rsidRPr="00D43A41">
        <w:t>biciclete</w:t>
      </w:r>
      <w:proofErr w:type="spellEnd"/>
      <w:r w:rsidRPr="00D43A41">
        <w:t xml:space="preserve"> </w:t>
      </w:r>
      <w:proofErr w:type="spellStart"/>
      <w:r w:rsidRPr="00D43A41">
        <w:t>sunt</w:t>
      </w:r>
      <w:proofErr w:type="spellEnd"/>
      <w:r w:rsidRPr="00D43A41">
        <w:t xml:space="preserve"> </w:t>
      </w:r>
      <w:proofErr w:type="spellStart"/>
      <w:r w:rsidRPr="00D43A41">
        <w:t>insuficiente</w:t>
      </w:r>
      <w:proofErr w:type="spellEnd"/>
      <w:r w:rsidRPr="00D43A41">
        <w:t xml:space="preserve">, </w:t>
      </w:r>
      <w:proofErr w:type="spellStart"/>
      <w:r w:rsidRPr="00D43A41">
        <w:t>l</w:t>
      </w:r>
      <w:r>
        <w:t>ăț</w:t>
      </w:r>
      <w:r w:rsidRPr="00D43A41">
        <w:t>imea</w:t>
      </w:r>
      <w:proofErr w:type="spellEnd"/>
      <w:r w:rsidRPr="00D43A41">
        <w:t xml:space="preserve"> </w:t>
      </w:r>
      <w:proofErr w:type="spellStart"/>
      <w:r>
        <w:t>unor</w:t>
      </w:r>
      <w:proofErr w:type="spellEnd"/>
      <w:r w:rsidRPr="00D43A41">
        <w:t xml:space="preserve"> </w:t>
      </w:r>
      <w:proofErr w:type="spellStart"/>
      <w:r w:rsidRPr="00D43A41">
        <w:t>str</w:t>
      </w:r>
      <w:r>
        <w:t>ă</w:t>
      </w:r>
      <w:r w:rsidRPr="00D43A41">
        <w:t>zi</w:t>
      </w:r>
      <w:proofErr w:type="spellEnd"/>
      <w:r w:rsidRPr="00D43A41">
        <w:t xml:space="preserve"> nu </w:t>
      </w:r>
      <w:proofErr w:type="spellStart"/>
      <w:r w:rsidRPr="00D43A41">
        <w:t>permite</w:t>
      </w:r>
      <w:proofErr w:type="spellEnd"/>
      <w:r w:rsidRPr="00D43A41">
        <w:t xml:space="preserve"> </w:t>
      </w:r>
      <w:proofErr w:type="spellStart"/>
      <w:r w:rsidR="009C5B05">
        <w:t>fluidizarea</w:t>
      </w:r>
      <w:proofErr w:type="spellEnd"/>
      <w:r w:rsidR="009C5B05">
        <w:t xml:space="preserve"> </w:t>
      </w:r>
      <w:proofErr w:type="spellStart"/>
      <w:r w:rsidR="009C5B05">
        <w:t>traficului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</w:t>
      </w:r>
      <w:r w:rsidRPr="00D43A41">
        <w:t>istemele</w:t>
      </w:r>
      <w:proofErr w:type="spellEnd"/>
      <w:r w:rsidRPr="00D43A41">
        <w:t xml:space="preserve"> </w:t>
      </w:r>
      <w:proofErr w:type="spellStart"/>
      <w:r w:rsidRPr="00D43A41">
        <w:t>pluviale</w:t>
      </w:r>
      <w:proofErr w:type="spellEnd"/>
      <w:r w:rsidRPr="00D43A41">
        <w:t xml:space="preserve"> </w:t>
      </w:r>
      <w:proofErr w:type="spellStart"/>
      <w:r w:rsidR="009C5B05">
        <w:t>există</w:t>
      </w:r>
      <w:proofErr w:type="spellEnd"/>
      <w:r w:rsidRPr="00D43A41">
        <w:t xml:space="preserve"> </w:t>
      </w:r>
      <w:proofErr w:type="spellStart"/>
      <w:r>
        <w:t>î</w:t>
      </w:r>
      <w:r w:rsidRPr="00D43A41">
        <w:t>n</w:t>
      </w:r>
      <w:proofErr w:type="spellEnd"/>
      <w:r w:rsidRPr="00D43A41">
        <w:t xml:space="preserve"> </w:t>
      </w:r>
      <w:proofErr w:type="spellStart"/>
      <w:r w:rsidRPr="00D43A41">
        <w:t>propor</w:t>
      </w:r>
      <w:r>
        <w:t>ț</w:t>
      </w:r>
      <w:r w:rsidRPr="00D43A41">
        <w:t>ie</w:t>
      </w:r>
      <w:proofErr w:type="spellEnd"/>
      <w:r w:rsidRPr="00D43A41">
        <w:t xml:space="preserve"> </w:t>
      </w:r>
      <w:r w:rsidR="001D1F53">
        <w:t xml:space="preserve">mica </w:t>
      </w:r>
      <w:proofErr w:type="spellStart"/>
      <w:r w:rsidR="001D1F53">
        <w:t>pe</w:t>
      </w:r>
      <w:proofErr w:type="spellEnd"/>
      <w:r w:rsidR="001D1F53">
        <w:t xml:space="preserve"> </w:t>
      </w:r>
      <w:proofErr w:type="spellStart"/>
      <w:r w:rsidR="001D1F53">
        <w:t>traseele</w:t>
      </w:r>
      <w:proofErr w:type="spellEnd"/>
      <w:r w:rsidR="001D1F53">
        <w:t xml:space="preserve"> </w:t>
      </w:r>
      <w:proofErr w:type="spellStart"/>
      <w:r w:rsidR="001D1F53">
        <w:t>studiate</w:t>
      </w:r>
      <w:proofErr w:type="spellEnd"/>
      <w:r w:rsidR="00E56FD6">
        <w:t>.</w:t>
      </w:r>
    </w:p>
    <w:p w:rsidR="00FD27C2" w:rsidRDefault="00E56FD6" w:rsidP="00621FF5">
      <w:pPr>
        <w:pStyle w:val="Stil1"/>
        <w:ind w:firstLine="720"/>
        <w:rPr>
          <w:lang w:eastAsia="ar-SA"/>
        </w:rPr>
      </w:pPr>
      <w:proofErr w:type="spellStart"/>
      <w:r>
        <w:rPr>
          <w:lang w:eastAsia="ar-SA"/>
        </w:rPr>
        <w:t>Solicitarea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revizuire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acordului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mediu</w:t>
      </w:r>
      <w:proofErr w:type="spellEnd"/>
      <w:r>
        <w:rPr>
          <w:lang w:eastAsia="ar-SA"/>
        </w:rPr>
        <w:t xml:space="preserve"> s-a </w:t>
      </w:r>
      <w:proofErr w:type="spellStart"/>
      <w:r>
        <w:rPr>
          <w:lang w:eastAsia="ar-SA"/>
        </w:rPr>
        <w:t>făcut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datorită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modificărilor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intervenite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structura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proiectului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reglementat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prin</w:t>
      </w:r>
      <w:proofErr w:type="spellEnd"/>
      <w:r>
        <w:rPr>
          <w:lang w:eastAsia="ar-SA"/>
        </w:rPr>
        <w:t xml:space="preserve"> D.E.Î. nr. 511/20.09.2017. </w:t>
      </w:r>
    </w:p>
    <w:p w:rsidR="00621FF5" w:rsidRPr="00621FF5" w:rsidRDefault="00621FF5" w:rsidP="00621FF5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ab/>
      </w:r>
      <w:proofErr w:type="spellStart"/>
      <w:r>
        <w:rPr>
          <w:rFonts w:ascii="Arial" w:hAnsi="Arial" w:cs="Arial"/>
          <w:i/>
          <w:lang w:eastAsia="ar-SA"/>
        </w:rPr>
        <w:t>Proiectul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propus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este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amplasat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în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intravilanul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și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extravilanul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orașului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Beclean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străzile</w:t>
      </w:r>
      <w:proofErr w:type="spellEnd"/>
      <w:r>
        <w:rPr>
          <w:rFonts w:ascii="Arial" w:hAnsi="Arial" w:cs="Arial"/>
          <w:i/>
          <w:lang w:eastAsia="ar-SA"/>
        </w:rPr>
        <w:t xml:space="preserve">: </w:t>
      </w:r>
      <w:proofErr w:type="spellStart"/>
      <w:r>
        <w:rPr>
          <w:rFonts w:ascii="Arial" w:hAnsi="Arial" w:cs="Arial"/>
          <w:i/>
          <w:lang w:eastAsia="ar-SA"/>
        </w:rPr>
        <w:t>Gării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Parcului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Petru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Maior</w:t>
      </w:r>
      <w:proofErr w:type="spellEnd"/>
      <w:r>
        <w:rPr>
          <w:rFonts w:ascii="Arial" w:hAnsi="Arial" w:cs="Arial"/>
          <w:i/>
          <w:lang w:eastAsia="ar-SA"/>
        </w:rPr>
        <w:t xml:space="preserve">, Ion Pop </w:t>
      </w:r>
      <w:proofErr w:type="spellStart"/>
      <w:r>
        <w:rPr>
          <w:rFonts w:ascii="Arial" w:hAnsi="Arial" w:cs="Arial"/>
          <w:i/>
          <w:lang w:eastAsia="ar-SA"/>
        </w:rPr>
        <w:t>Reteganul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Crișan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Horea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Bobâlna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Codrului</w:t>
      </w:r>
      <w:proofErr w:type="spellEnd"/>
      <w:r>
        <w:rPr>
          <w:rFonts w:ascii="Arial" w:hAnsi="Arial" w:cs="Arial"/>
          <w:i/>
          <w:lang w:eastAsia="ar-SA"/>
        </w:rPr>
        <w:t xml:space="preserve">, Drum </w:t>
      </w:r>
      <w:proofErr w:type="spellStart"/>
      <w:r>
        <w:rPr>
          <w:rFonts w:ascii="Arial" w:hAnsi="Arial" w:cs="Arial"/>
          <w:i/>
          <w:lang w:eastAsia="ar-SA"/>
        </w:rPr>
        <w:t>prin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pădure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Dealul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Păcii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și</w:t>
      </w:r>
      <w:proofErr w:type="spellEnd"/>
      <w:r>
        <w:rPr>
          <w:rFonts w:ascii="Arial" w:hAnsi="Arial" w:cs="Arial"/>
          <w:i/>
          <w:lang w:eastAsia="ar-SA"/>
        </w:rPr>
        <w:t xml:space="preserve"> Alee </w:t>
      </w:r>
      <w:proofErr w:type="spellStart"/>
      <w:r>
        <w:rPr>
          <w:rFonts w:ascii="Arial" w:hAnsi="Arial" w:cs="Arial"/>
          <w:i/>
          <w:lang w:eastAsia="ar-SA"/>
        </w:rPr>
        <w:t>adiacentă</w:t>
      </w:r>
      <w:proofErr w:type="spellEnd"/>
      <w:r>
        <w:rPr>
          <w:rFonts w:ascii="Arial" w:hAnsi="Arial" w:cs="Arial"/>
          <w:i/>
          <w:lang w:eastAsia="ar-SA"/>
        </w:rPr>
        <w:t xml:space="preserve"> DJ </w:t>
      </w:r>
      <w:proofErr w:type="spellStart"/>
      <w:r>
        <w:rPr>
          <w:rFonts w:ascii="Arial" w:hAnsi="Arial" w:cs="Arial"/>
          <w:i/>
          <w:lang w:eastAsia="ar-SA"/>
        </w:rPr>
        <w:t>Beclean÷Figa</w:t>
      </w:r>
      <w:proofErr w:type="spellEnd"/>
      <w:r>
        <w:rPr>
          <w:rFonts w:ascii="Arial" w:hAnsi="Arial" w:cs="Arial"/>
          <w:i/>
          <w:lang w:eastAsia="ar-SA"/>
        </w:rPr>
        <w:t xml:space="preserve">, </w:t>
      </w:r>
      <w:proofErr w:type="spellStart"/>
      <w:r>
        <w:rPr>
          <w:rFonts w:ascii="Arial" w:hAnsi="Arial" w:cs="Arial"/>
          <w:i/>
          <w:lang w:eastAsia="ar-SA"/>
        </w:rPr>
        <w:t>județul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Bistrița-Năsăud</w:t>
      </w:r>
      <w:proofErr w:type="spellEnd"/>
      <w:r>
        <w:rPr>
          <w:rFonts w:ascii="Arial" w:hAnsi="Arial" w:cs="Arial"/>
          <w:i/>
          <w:lang w:eastAsia="ar-SA"/>
        </w:rPr>
        <w:t>.</w:t>
      </w:r>
    </w:p>
    <w:p w:rsidR="00FD27C2" w:rsidRDefault="009D5134" w:rsidP="00621FF5">
      <w:pPr>
        <w:pStyle w:val="Stil1"/>
        <w:ind w:firstLine="720"/>
        <w:rPr>
          <w:lang w:eastAsia="ar-SA"/>
        </w:rPr>
      </w:pP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 w:rsidRPr="009D5134">
        <w:rPr>
          <w:u w:val="single"/>
          <w:lang w:eastAsia="ar-SA"/>
        </w:rPr>
        <w:t>varianta</w:t>
      </w:r>
      <w:proofErr w:type="spellEnd"/>
      <w:r w:rsidRPr="009D5134">
        <w:rPr>
          <w:u w:val="single"/>
          <w:lang w:eastAsia="ar-SA"/>
        </w:rPr>
        <w:t xml:space="preserve"> </w:t>
      </w:r>
      <w:proofErr w:type="spellStart"/>
      <w:r w:rsidRPr="009D5134">
        <w:rPr>
          <w:u w:val="single"/>
          <w:lang w:eastAsia="ar-SA"/>
        </w:rPr>
        <w:t>actuală</w:t>
      </w:r>
      <w:proofErr w:type="spellEnd"/>
      <w:r>
        <w:rPr>
          <w:lang w:eastAsia="ar-SA"/>
        </w:rPr>
        <w:t xml:space="preserve"> s</w:t>
      </w:r>
      <w:r w:rsidR="00FD27C2">
        <w:rPr>
          <w:lang w:eastAsia="ar-SA"/>
        </w:rPr>
        <w:t xml:space="preserve">e </w:t>
      </w:r>
      <w:proofErr w:type="spellStart"/>
      <w:r w:rsidR="00FD27C2">
        <w:rPr>
          <w:lang w:eastAsia="ar-SA"/>
        </w:rPr>
        <w:t>estimeaz</w:t>
      </w:r>
      <w:proofErr w:type="spellEnd"/>
      <w:r w:rsidR="00FD27C2">
        <w:rPr>
          <w:lang w:val="ro-RO" w:eastAsia="ar-SA"/>
        </w:rPr>
        <w:t>ă</w:t>
      </w:r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următorii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indici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urbanistici</w:t>
      </w:r>
      <w:proofErr w:type="spellEnd"/>
      <w:r w:rsidR="00FD27C2">
        <w:rPr>
          <w:lang w:eastAsia="ar-SA"/>
        </w:rPr>
        <w:t>:</w:t>
      </w:r>
    </w:p>
    <w:p w:rsidR="00FD27C2" w:rsidRPr="00FD27C2" w:rsidRDefault="00FD27C2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FD27C2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suprafa</w:t>
      </w:r>
      <w:r w:rsidR="009D5134">
        <w:rPr>
          <w:lang w:eastAsia="ar-SA"/>
        </w:rPr>
        <w:t>ț</w:t>
      </w:r>
      <w:r>
        <w:rPr>
          <w:lang w:eastAsia="ar-SA"/>
        </w:rPr>
        <w:t>ă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teren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studiat</w:t>
      </w:r>
      <w:proofErr w:type="spellEnd"/>
      <w:r>
        <w:rPr>
          <w:lang w:eastAsia="ar-SA"/>
        </w:rPr>
        <w:t xml:space="preserve"> = 12.902 m, cu o </w:t>
      </w:r>
      <w:proofErr w:type="spellStart"/>
      <w:r>
        <w:rPr>
          <w:lang w:eastAsia="ar-SA"/>
        </w:rPr>
        <w:t>lățime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medie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între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limitele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proprietate</w:t>
      </w:r>
      <w:proofErr w:type="spellEnd"/>
      <w:r>
        <w:rPr>
          <w:lang w:eastAsia="ar-SA"/>
        </w:rPr>
        <w:t xml:space="preserve"> de 14,0 m, </w:t>
      </w:r>
      <w:proofErr w:type="spellStart"/>
      <w:r>
        <w:rPr>
          <w:lang w:eastAsia="ar-SA"/>
        </w:rPr>
        <w:t>respectiv</w:t>
      </w:r>
      <w:proofErr w:type="spellEnd"/>
      <w:r w:rsidR="009D5134">
        <w:rPr>
          <w:lang w:eastAsia="ar-SA"/>
        </w:rPr>
        <w:t xml:space="preserve">. 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cca</w:t>
      </w:r>
      <w:proofErr w:type="spellEnd"/>
      <w:proofErr w:type="gramEnd"/>
      <w:r>
        <w:rPr>
          <w:lang w:eastAsia="ar-SA"/>
        </w:rPr>
        <w:t>. 180.628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lastRenderedPageBreak/>
        <w:t xml:space="preserve">   </w:t>
      </w:r>
      <w:r w:rsidRPr="00FD27C2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suprafață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străzi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propuse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reabilit</w:t>
      </w:r>
      <w:r>
        <w:rPr>
          <w:lang w:eastAsia="ar-SA"/>
        </w:rPr>
        <w:t>are</w:t>
      </w:r>
      <w:proofErr w:type="spellEnd"/>
      <w:r w:rsidR="00FD27C2">
        <w:rPr>
          <w:lang w:eastAsia="ar-SA"/>
        </w:rPr>
        <w:t xml:space="preserve"> (</w:t>
      </w:r>
      <w:proofErr w:type="spellStart"/>
      <w:r w:rsidR="00FD27C2">
        <w:rPr>
          <w:lang w:eastAsia="ar-SA"/>
        </w:rPr>
        <w:t>refacerea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stratului</w:t>
      </w:r>
      <w:proofErr w:type="spellEnd"/>
      <w:r w:rsidR="00FD27C2">
        <w:rPr>
          <w:lang w:eastAsia="ar-SA"/>
        </w:rPr>
        <w:t xml:space="preserve"> de </w:t>
      </w:r>
      <w:proofErr w:type="spellStart"/>
      <w:r w:rsidR="00FD27C2">
        <w:rPr>
          <w:lang w:eastAsia="ar-SA"/>
        </w:rPr>
        <w:t>uzur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>) = 16</w:t>
      </w:r>
      <w:r>
        <w:rPr>
          <w:lang w:eastAsia="ar-SA"/>
        </w:rPr>
        <w:t>.</w:t>
      </w:r>
      <w:r w:rsidR="00FD27C2">
        <w:rPr>
          <w:lang w:eastAsia="ar-SA"/>
        </w:rPr>
        <w:t>134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 xml:space="preserve">; 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FD27C2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suprafață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drumuri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noi</w:t>
      </w:r>
      <w:proofErr w:type="spellEnd"/>
      <w:r w:rsidR="00FD27C2">
        <w:rPr>
          <w:lang w:eastAsia="ar-SA"/>
        </w:rPr>
        <w:t xml:space="preserve"> (</w:t>
      </w:r>
      <w:proofErr w:type="spellStart"/>
      <w:r w:rsidR="00FD27C2">
        <w:rPr>
          <w:lang w:eastAsia="ar-SA"/>
        </w:rPr>
        <w:t>pe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strat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suport</w:t>
      </w:r>
      <w:proofErr w:type="spellEnd"/>
      <w:r w:rsidR="00FD27C2">
        <w:rPr>
          <w:lang w:eastAsia="ar-SA"/>
        </w:rPr>
        <w:t xml:space="preserve"> existent) = 3</w:t>
      </w:r>
      <w:r>
        <w:rPr>
          <w:lang w:eastAsia="ar-SA"/>
        </w:rPr>
        <w:t>.</w:t>
      </w:r>
      <w:r w:rsidR="00FD27C2">
        <w:rPr>
          <w:lang w:eastAsia="ar-SA"/>
        </w:rPr>
        <w:t>840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t</w:t>
      </w:r>
      <w:r w:rsidR="00FD27C2">
        <w:rPr>
          <w:lang w:eastAsia="ar-SA"/>
        </w:rPr>
        <w:t>rotuare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pavate</w:t>
      </w:r>
      <w:proofErr w:type="spellEnd"/>
      <w:r w:rsidR="00FD27C2">
        <w:rPr>
          <w:lang w:eastAsia="ar-SA"/>
        </w:rPr>
        <w:t xml:space="preserve"> cu </w:t>
      </w:r>
      <w:proofErr w:type="spellStart"/>
      <w:r w:rsidR="00FD27C2">
        <w:rPr>
          <w:lang w:eastAsia="ar-SA"/>
        </w:rPr>
        <w:t>blocuri</w:t>
      </w:r>
      <w:proofErr w:type="spellEnd"/>
      <w:r w:rsidR="00FD27C2">
        <w:rPr>
          <w:lang w:eastAsia="ar-SA"/>
        </w:rPr>
        <w:t xml:space="preserve"> de </w:t>
      </w:r>
      <w:proofErr w:type="spellStart"/>
      <w:r w:rsidR="00FD27C2">
        <w:rPr>
          <w:lang w:eastAsia="ar-SA"/>
        </w:rPr>
        <w:t>pavaj</w:t>
      </w:r>
      <w:proofErr w:type="spellEnd"/>
      <w:r w:rsidR="00FD27C2">
        <w:rPr>
          <w:lang w:eastAsia="ar-SA"/>
        </w:rPr>
        <w:t xml:space="preserve"> din </w:t>
      </w:r>
      <w:proofErr w:type="spellStart"/>
      <w:r w:rsidR="00FD27C2">
        <w:rPr>
          <w:lang w:eastAsia="ar-SA"/>
        </w:rPr>
        <w:t>piatr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natural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 xml:space="preserve"> = 7</w:t>
      </w:r>
      <w:r>
        <w:rPr>
          <w:lang w:eastAsia="ar-SA"/>
        </w:rPr>
        <w:t>.</w:t>
      </w:r>
      <w:r w:rsidR="00FD27C2">
        <w:rPr>
          <w:lang w:eastAsia="ar-SA"/>
        </w:rPr>
        <w:t>135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t</w:t>
      </w:r>
      <w:r w:rsidR="00FD27C2">
        <w:rPr>
          <w:lang w:eastAsia="ar-SA"/>
        </w:rPr>
        <w:t>rotuare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="00FD27C2">
        <w:rPr>
          <w:lang w:eastAsia="ar-SA"/>
        </w:rPr>
        <w:t>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circula</w:t>
      </w:r>
      <w:r>
        <w:rPr>
          <w:lang w:eastAsia="ar-SA"/>
        </w:rPr>
        <w:t>ț</w:t>
      </w:r>
      <w:r w:rsidR="00FD27C2">
        <w:rPr>
          <w:lang w:eastAsia="ar-SA"/>
        </w:rPr>
        <w:t>ii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biciclete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noi</w:t>
      </w:r>
      <w:proofErr w:type="spellEnd"/>
      <w:r w:rsidR="00FD27C2">
        <w:rPr>
          <w:lang w:eastAsia="ar-SA"/>
        </w:rPr>
        <w:t xml:space="preserve"> (</w:t>
      </w:r>
      <w:proofErr w:type="spellStart"/>
      <w:r w:rsidR="00FD27C2">
        <w:rPr>
          <w:lang w:eastAsia="ar-SA"/>
        </w:rPr>
        <w:t>pe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strat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suport</w:t>
      </w:r>
      <w:proofErr w:type="spellEnd"/>
      <w:r w:rsidR="00FD27C2">
        <w:rPr>
          <w:lang w:eastAsia="ar-SA"/>
        </w:rPr>
        <w:t xml:space="preserve"> existent) = 3</w:t>
      </w:r>
      <w:r>
        <w:rPr>
          <w:lang w:eastAsia="ar-SA"/>
        </w:rPr>
        <w:t>.</w:t>
      </w:r>
      <w:r w:rsidR="00FD27C2">
        <w:rPr>
          <w:lang w:eastAsia="ar-SA"/>
        </w:rPr>
        <w:t>865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p</w:t>
      </w:r>
      <w:r w:rsidR="00FD27C2">
        <w:rPr>
          <w:lang w:eastAsia="ar-SA"/>
        </w:rPr>
        <w:t>iste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biciclete</w:t>
      </w:r>
      <w:proofErr w:type="spellEnd"/>
      <w:r w:rsidR="00FD27C2">
        <w:rPr>
          <w:lang w:eastAsia="ar-SA"/>
        </w:rPr>
        <w:t xml:space="preserve"> - </w:t>
      </w:r>
      <w:proofErr w:type="spellStart"/>
      <w:r w:rsidR="00FD27C2">
        <w:rPr>
          <w:lang w:eastAsia="ar-SA"/>
        </w:rPr>
        <w:t>marcare</w:t>
      </w:r>
      <w:proofErr w:type="spellEnd"/>
      <w:r w:rsidR="00FD27C2">
        <w:rPr>
          <w:lang w:eastAsia="ar-SA"/>
        </w:rPr>
        <w:t xml:space="preserve"> cu </w:t>
      </w:r>
      <w:proofErr w:type="spellStart"/>
      <w:r w:rsidR="00FD27C2">
        <w:rPr>
          <w:lang w:eastAsia="ar-SA"/>
        </w:rPr>
        <w:t>vopsea</w:t>
      </w:r>
      <w:proofErr w:type="spellEnd"/>
      <w:r w:rsidR="00FD27C2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="00FD27C2">
        <w:rPr>
          <w:lang w:eastAsia="ar-SA"/>
        </w:rPr>
        <w:t>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semnalizare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specific</w:t>
      </w:r>
      <w:r>
        <w:rPr>
          <w:lang w:eastAsia="ar-SA"/>
        </w:rPr>
        <w:t>ă</w:t>
      </w:r>
      <w:proofErr w:type="spellEnd"/>
      <w:r w:rsidR="00FD27C2">
        <w:rPr>
          <w:lang w:eastAsia="ar-SA"/>
        </w:rPr>
        <w:t xml:space="preserve"> = 13</w:t>
      </w:r>
      <w:r>
        <w:rPr>
          <w:lang w:eastAsia="ar-SA"/>
        </w:rPr>
        <w:t>.</w:t>
      </w:r>
      <w:r w:rsidR="00FD27C2">
        <w:rPr>
          <w:lang w:eastAsia="ar-SA"/>
        </w:rPr>
        <w:t>462 m</w:t>
      </w:r>
      <w:r>
        <w:rPr>
          <w:lang w:eastAsia="ar-SA"/>
        </w:rPr>
        <w:t xml:space="preserve"> </w:t>
      </w:r>
      <w:r w:rsidR="00FD27C2">
        <w:rPr>
          <w:lang w:eastAsia="ar-SA"/>
        </w:rPr>
        <w:t>(6</w:t>
      </w:r>
      <w:r>
        <w:rPr>
          <w:lang w:eastAsia="ar-SA"/>
        </w:rPr>
        <w:t>.</w:t>
      </w:r>
      <w:r w:rsidR="00FD27C2">
        <w:rPr>
          <w:lang w:eastAsia="ar-SA"/>
        </w:rPr>
        <w:t>731 m</w:t>
      </w:r>
      <w:r>
        <w:rPr>
          <w:lang w:eastAsia="ar-SA"/>
        </w:rPr>
        <w:t xml:space="preserve"> </w:t>
      </w:r>
      <w:r w:rsidR="00FD27C2" w:rsidRPr="009D5134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sens</w:t>
      </w:r>
      <w:proofErr w:type="spellEnd"/>
      <w:r w:rsidR="00FD27C2">
        <w:rPr>
          <w:lang w:eastAsia="ar-SA"/>
        </w:rPr>
        <w:t>)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d</w:t>
      </w:r>
      <w:r w:rsidR="00FD27C2">
        <w:rPr>
          <w:lang w:eastAsia="ar-SA"/>
        </w:rPr>
        <w:t>epou-garare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autobuze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electrice</w:t>
      </w:r>
      <w:proofErr w:type="spellEnd"/>
      <w:r w:rsidR="00FD27C2">
        <w:rPr>
          <w:lang w:eastAsia="ar-SA"/>
        </w:rPr>
        <w:t xml:space="preserve"> </w:t>
      </w:r>
      <w:r>
        <w:rPr>
          <w:lang w:eastAsia="ar-SA"/>
        </w:rPr>
        <w:t>–</w:t>
      </w:r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cl</w:t>
      </w:r>
      <w:r>
        <w:rPr>
          <w:lang w:eastAsia="ar-SA"/>
        </w:rPr>
        <w:t>ă</w:t>
      </w:r>
      <w:r w:rsidR="00FD27C2">
        <w:rPr>
          <w:lang w:eastAsia="ar-SA"/>
        </w:rPr>
        <w:t>diri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și</w:t>
      </w:r>
      <w:proofErr w:type="spell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anexe</w:t>
      </w:r>
      <w:proofErr w:type="spellEnd"/>
      <w:r w:rsidR="00FD27C2">
        <w:rPr>
          <w:lang w:eastAsia="ar-SA"/>
        </w:rPr>
        <w:t xml:space="preserve"> = 735</w:t>
      </w:r>
      <w:r>
        <w:rPr>
          <w:lang w:eastAsia="ar-SA"/>
        </w:rPr>
        <w:t xml:space="preserve"> </w:t>
      </w:r>
      <w:r w:rsidR="00FD27C2">
        <w:rPr>
          <w:lang w:eastAsia="ar-SA"/>
        </w:rPr>
        <w:t>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 xml:space="preserve">, </w:t>
      </w:r>
      <w:proofErr w:type="spellStart"/>
      <w:r w:rsidR="00FD27C2">
        <w:rPr>
          <w:lang w:eastAsia="ar-SA"/>
        </w:rPr>
        <w:t>teren</w:t>
      </w:r>
      <w:proofErr w:type="spellEnd"/>
      <w:r w:rsidR="00FD27C2">
        <w:rPr>
          <w:lang w:eastAsia="ar-SA"/>
        </w:rPr>
        <w:t xml:space="preserve"> = 7</w:t>
      </w:r>
      <w:r>
        <w:rPr>
          <w:lang w:eastAsia="ar-SA"/>
        </w:rPr>
        <w:t>.</w:t>
      </w:r>
      <w:r w:rsidR="00FD27C2">
        <w:rPr>
          <w:lang w:eastAsia="ar-SA"/>
        </w:rPr>
        <w:t>698</w:t>
      </w:r>
      <w:r>
        <w:rPr>
          <w:lang w:eastAsia="ar-SA"/>
        </w:rPr>
        <w:t xml:space="preserve">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;</w:t>
      </w:r>
    </w:p>
    <w:p w:rsidR="00FD27C2" w:rsidRDefault="009D5134" w:rsidP="00FD27C2">
      <w:pPr>
        <w:pStyle w:val="Stil1"/>
        <w:rPr>
          <w:lang w:eastAsia="ar-SA"/>
        </w:rPr>
      </w:pPr>
      <w:r>
        <w:rPr>
          <w:lang w:eastAsia="ar-SA"/>
        </w:rPr>
        <w:t xml:space="preserve">   </w:t>
      </w:r>
      <w:r w:rsidRPr="009D5134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s</w:t>
      </w:r>
      <w:r w:rsidR="00FD27C2">
        <w:rPr>
          <w:lang w:eastAsia="ar-SA"/>
        </w:rPr>
        <w:t>ta</w:t>
      </w:r>
      <w:r>
        <w:rPr>
          <w:lang w:eastAsia="ar-SA"/>
        </w:rPr>
        <w:t>ț</w:t>
      </w:r>
      <w:r w:rsidR="00FD27C2">
        <w:rPr>
          <w:lang w:eastAsia="ar-SA"/>
        </w:rPr>
        <w:t>ii</w:t>
      </w:r>
      <w:proofErr w:type="spellEnd"/>
      <w:proofErr w:type="gram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autobuz</w:t>
      </w:r>
      <w:proofErr w:type="spellEnd"/>
      <w:r w:rsidR="00FD27C2">
        <w:rPr>
          <w:lang w:eastAsia="ar-SA"/>
        </w:rPr>
        <w:t xml:space="preserve">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rute</w:t>
      </w:r>
      <w:proofErr w:type="spellEnd"/>
      <w:r w:rsidR="00FD27C2">
        <w:rPr>
          <w:lang w:eastAsia="ar-SA"/>
        </w:rPr>
        <w:t xml:space="preserve"> interne </w:t>
      </w:r>
      <w:proofErr w:type="spellStart"/>
      <w:r>
        <w:rPr>
          <w:lang w:eastAsia="ar-SA"/>
        </w:rPr>
        <w:t>ș</w:t>
      </w:r>
      <w:r w:rsidR="00FD27C2">
        <w:rPr>
          <w:lang w:eastAsia="ar-SA"/>
        </w:rPr>
        <w:t>i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externe</w:t>
      </w:r>
      <w:proofErr w:type="spellEnd"/>
      <w:r>
        <w:rPr>
          <w:lang w:eastAsia="ar-SA"/>
        </w:rPr>
        <w:t xml:space="preserve"> (</w:t>
      </w:r>
      <w:r w:rsidR="00FD27C2">
        <w:rPr>
          <w:lang w:eastAsia="ar-SA"/>
        </w:rPr>
        <w:t xml:space="preserve">cu </w:t>
      </w:r>
      <w:proofErr w:type="spellStart"/>
      <w:r w:rsidR="00FD27C2">
        <w:rPr>
          <w:lang w:eastAsia="ar-SA"/>
        </w:rPr>
        <w:t>refugiu</w:t>
      </w:r>
      <w:proofErr w:type="spellEnd"/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acoperit</w:t>
      </w:r>
      <w:proofErr w:type="spellEnd"/>
      <w:r>
        <w:rPr>
          <w:lang w:eastAsia="ar-SA"/>
        </w:rPr>
        <w:t>,</w:t>
      </w:r>
      <w:r w:rsidR="00FD27C2"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</w:t>
      </w:r>
      <w:r>
        <w:rPr>
          <w:lang w:eastAsia="ar-SA"/>
        </w:rPr>
        <w:t>ă</w:t>
      </w:r>
      <w:r w:rsidR="00FD27C2">
        <w:rPr>
          <w:lang w:eastAsia="ar-SA"/>
        </w:rPr>
        <w:t>nci</w:t>
      </w:r>
      <w:proofErr w:type="spellEnd"/>
      <w:r w:rsidR="00FD27C2">
        <w:rPr>
          <w:lang w:eastAsia="ar-SA"/>
        </w:rPr>
        <w:t xml:space="preserve"> de </w:t>
      </w:r>
      <w:proofErr w:type="spellStart"/>
      <w:r w:rsidR="00FD27C2">
        <w:rPr>
          <w:lang w:eastAsia="ar-SA"/>
        </w:rPr>
        <w:t>a</w:t>
      </w:r>
      <w:r>
        <w:rPr>
          <w:lang w:eastAsia="ar-SA"/>
        </w:rPr>
        <w:t>ș</w:t>
      </w:r>
      <w:r w:rsidR="00FD27C2">
        <w:rPr>
          <w:lang w:eastAsia="ar-SA"/>
        </w:rPr>
        <w:t>teptare</w:t>
      </w:r>
      <w:proofErr w:type="spellEnd"/>
      <w:r w:rsidR="00FD27C2">
        <w:rPr>
          <w:lang w:eastAsia="ar-SA"/>
        </w:rPr>
        <w:t xml:space="preserve">, </w:t>
      </w:r>
      <w:proofErr w:type="spellStart"/>
      <w:r w:rsidR="00FD27C2">
        <w:rPr>
          <w:lang w:eastAsia="ar-SA"/>
        </w:rPr>
        <w:t>marcaj</w:t>
      </w:r>
      <w:proofErr w:type="spellEnd"/>
      <w:r w:rsidR="00FD27C2">
        <w:rPr>
          <w:lang w:eastAsia="ar-SA"/>
        </w:rPr>
        <w:t xml:space="preserve"> specific</w:t>
      </w:r>
      <w:r>
        <w:rPr>
          <w:lang w:eastAsia="ar-SA"/>
        </w:rPr>
        <w:t>)</w:t>
      </w:r>
      <w:r w:rsidR="00FD27C2">
        <w:rPr>
          <w:lang w:eastAsia="ar-SA"/>
        </w:rPr>
        <w:t xml:space="preserve"> = 31</w:t>
      </w:r>
      <w:r>
        <w:rPr>
          <w:lang w:eastAsia="ar-SA"/>
        </w:rPr>
        <w:t xml:space="preserve"> </w:t>
      </w:r>
      <w:proofErr w:type="spellStart"/>
      <w:r w:rsidR="00FD27C2">
        <w:rPr>
          <w:lang w:eastAsia="ar-SA"/>
        </w:rPr>
        <w:t>buc</w:t>
      </w:r>
      <w:proofErr w:type="spellEnd"/>
      <w:r w:rsidR="00FD27C2">
        <w:rPr>
          <w:lang w:eastAsia="ar-SA"/>
        </w:rPr>
        <w:t xml:space="preserve"> (593</w:t>
      </w:r>
      <w:r>
        <w:rPr>
          <w:lang w:eastAsia="ar-SA"/>
        </w:rPr>
        <w:t xml:space="preserve"> </w:t>
      </w:r>
      <w:r w:rsidR="00FD27C2">
        <w:rPr>
          <w:lang w:eastAsia="ar-SA"/>
        </w:rPr>
        <w:t>m</w:t>
      </w:r>
      <w:r>
        <w:rPr>
          <w:vertAlign w:val="superscript"/>
          <w:lang w:eastAsia="ar-SA"/>
        </w:rPr>
        <w:t>2</w:t>
      </w:r>
      <w:r w:rsidR="00FD27C2">
        <w:rPr>
          <w:lang w:eastAsia="ar-SA"/>
        </w:rPr>
        <w:t>)</w:t>
      </w:r>
      <w:r>
        <w:rPr>
          <w:lang w:eastAsia="ar-SA"/>
        </w:rPr>
        <w:t>;</w:t>
      </w:r>
    </w:p>
    <w:p w:rsidR="00E56FD6" w:rsidRDefault="00E56FD6" w:rsidP="009D224D">
      <w:pPr>
        <w:pStyle w:val="Stil1"/>
        <w:ind w:firstLine="720"/>
        <w:rPr>
          <w:lang w:eastAsia="ar-SA"/>
        </w:rPr>
      </w:pPr>
      <w:proofErr w:type="spellStart"/>
      <w:r>
        <w:rPr>
          <w:lang w:eastAsia="ar-SA"/>
        </w:rPr>
        <w:t>Varianta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actualizată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prevede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următoarele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lucrări</w:t>
      </w:r>
      <w:proofErr w:type="spellEnd"/>
      <w:r>
        <w:rPr>
          <w:lang w:eastAsia="ar-SA"/>
        </w:rPr>
        <w:t>: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A.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Investi</w:t>
      </w:r>
      <w:r>
        <w:rPr>
          <w:lang w:eastAsia="ar-SA"/>
        </w:rPr>
        <w:t>ț</w:t>
      </w:r>
      <w:r w:rsidRPr="00B842BB">
        <w:rPr>
          <w:lang w:eastAsia="ar-SA"/>
        </w:rPr>
        <w:t>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destinate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B842BB">
        <w:rPr>
          <w:lang w:eastAsia="ar-SA"/>
        </w:rPr>
        <w:t>mbun</w:t>
      </w:r>
      <w:r>
        <w:rPr>
          <w:lang w:eastAsia="ar-SA"/>
        </w:rPr>
        <w:t>ătăț</w:t>
      </w:r>
      <w:r w:rsidRPr="00B842BB">
        <w:rPr>
          <w:lang w:eastAsia="ar-SA"/>
        </w:rPr>
        <w:t>irii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transpo</w:t>
      </w:r>
      <w:r>
        <w:rPr>
          <w:lang w:eastAsia="ar-SA"/>
        </w:rPr>
        <w:t>rtului</w:t>
      </w:r>
      <w:proofErr w:type="spellEnd"/>
      <w:r>
        <w:rPr>
          <w:lang w:eastAsia="ar-SA"/>
        </w:rPr>
        <w:t xml:space="preserve"> public urban de </w:t>
      </w:r>
      <w:proofErr w:type="spellStart"/>
      <w:r>
        <w:rPr>
          <w:lang w:eastAsia="ar-SA"/>
        </w:rPr>
        <w:t>călători</w:t>
      </w:r>
      <w:proofErr w:type="spellEnd"/>
      <w:r>
        <w:rPr>
          <w:lang w:eastAsia="ar-SA"/>
        </w:rPr>
        <w:t>: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 w:rsidRPr="00B842BB">
        <w:rPr>
          <w:lang w:eastAsia="ar-SA"/>
        </w:rPr>
        <w:t>achizitionarea</w:t>
      </w:r>
      <w:proofErr w:type="spellEnd"/>
      <w:proofErr w:type="gram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autobuze</w:t>
      </w:r>
      <w:proofErr w:type="spellEnd"/>
      <w:r w:rsidRPr="00B842BB">
        <w:rPr>
          <w:lang w:eastAsia="ar-SA"/>
        </w:rPr>
        <w:t>;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depoului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necesar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transportului</w:t>
      </w:r>
      <w:proofErr w:type="spellEnd"/>
      <w:r w:rsidRPr="00B842BB">
        <w:rPr>
          <w:lang w:eastAsia="ar-SA"/>
        </w:rPr>
        <w:t xml:space="preserve"> public, </w:t>
      </w:r>
      <w:r>
        <w:rPr>
          <w:lang w:eastAsia="ar-SA"/>
        </w:rPr>
        <w:t>cu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infrastructura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tehnic</w:t>
      </w:r>
      <w:r>
        <w:rPr>
          <w:lang w:eastAsia="ar-SA"/>
        </w:rPr>
        <w:t>ă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aferent</w:t>
      </w:r>
      <w:r>
        <w:rPr>
          <w:lang w:eastAsia="ar-SA"/>
        </w:rPr>
        <w:t>ă</w:t>
      </w:r>
      <w:proofErr w:type="spellEnd"/>
      <w:r w:rsidR="009B11B8">
        <w:rPr>
          <w:lang w:eastAsia="ar-SA"/>
        </w:rPr>
        <w:t>.</w:t>
      </w:r>
    </w:p>
    <w:p w:rsidR="00B842BB" w:rsidRPr="00B842BB" w:rsidRDefault="00B842BB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stați</w:t>
      </w:r>
      <w:r w:rsidRPr="00B842BB">
        <w:rPr>
          <w:lang w:eastAsia="ar-SA"/>
        </w:rPr>
        <w:t>ilor</w:t>
      </w:r>
      <w:proofErr w:type="spellEnd"/>
      <w:r w:rsidRPr="00B842BB">
        <w:rPr>
          <w:lang w:eastAsia="ar-SA"/>
        </w:rPr>
        <w:t xml:space="preserve"> de transport public (</w:t>
      </w:r>
      <w:proofErr w:type="spellStart"/>
      <w:r w:rsidRPr="00B842BB">
        <w:rPr>
          <w:lang w:eastAsia="ar-SA"/>
        </w:rPr>
        <w:t>autobuz</w:t>
      </w:r>
      <w:proofErr w:type="spellEnd"/>
      <w:r w:rsidRPr="00B842BB">
        <w:rPr>
          <w:lang w:eastAsia="ar-SA"/>
        </w:rPr>
        <w:t xml:space="preserve"> urban</w:t>
      </w:r>
      <w:r w:rsidR="009D224D">
        <w:rPr>
          <w:lang w:eastAsia="ar-SA"/>
        </w:rPr>
        <w:t xml:space="preserve"> 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 xml:space="preserve">-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rearea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sistemelor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bilete</w:t>
      </w:r>
      <w:proofErr w:type="spellEnd"/>
      <w:r w:rsidRPr="00B842BB">
        <w:rPr>
          <w:lang w:eastAsia="ar-SA"/>
        </w:rPr>
        <w:t xml:space="preserve"> integrate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c</w:t>
      </w:r>
      <w:r>
        <w:rPr>
          <w:lang w:eastAsia="ar-SA"/>
        </w:rPr>
        <w:t>ă</w:t>
      </w:r>
      <w:r w:rsidRPr="00B842BB">
        <w:rPr>
          <w:lang w:eastAsia="ar-SA"/>
        </w:rPr>
        <w:t>l</w:t>
      </w:r>
      <w:r>
        <w:rPr>
          <w:lang w:eastAsia="ar-SA"/>
        </w:rPr>
        <w:t>ă</w:t>
      </w:r>
      <w:r w:rsidRPr="00B842BB">
        <w:rPr>
          <w:lang w:eastAsia="ar-SA"/>
        </w:rPr>
        <w:t>tori</w:t>
      </w:r>
      <w:proofErr w:type="spellEnd"/>
      <w:r w:rsidRPr="00B842BB">
        <w:rPr>
          <w:lang w:eastAsia="ar-SA"/>
        </w:rPr>
        <w:t xml:space="preserve"> („e-</w:t>
      </w:r>
      <w:proofErr w:type="spellStart"/>
      <w:r w:rsidRPr="00B842BB">
        <w:rPr>
          <w:lang w:eastAsia="ar-SA"/>
        </w:rPr>
        <w:t>bilete</w:t>
      </w:r>
      <w:proofErr w:type="spellEnd"/>
      <w:r w:rsidRPr="00B842BB">
        <w:rPr>
          <w:lang w:eastAsia="ar-SA"/>
        </w:rPr>
        <w:t xml:space="preserve">”  </w:t>
      </w:r>
      <w:proofErr w:type="spellStart"/>
      <w:r w:rsidRPr="00B842BB">
        <w:rPr>
          <w:lang w:eastAsia="ar-SA"/>
        </w:rPr>
        <w:t>sau</w:t>
      </w:r>
      <w:proofErr w:type="spellEnd"/>
      <w:r w:rsidRPr="00B842BB">
        <w:rPr>
          <w:lang w:eastAsia="ar-SA"/>
        </w:rPr>
        <w:t xml:space="preserve"> „e-ticketing”);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B.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Investitii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destinate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transportului</w:t>
      </w:r>
      <w:proofErr w:type="spellEnd"/>
      <w:r w:rsidRPr="00B842BB">
        <w:rPr>
          <w:lang w:eastAsia="ar-SA"/>
        </w:rPr>
        <w:t xml:space="preserve"> electric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nemotorizat</w:t>
      </w:r>
      <w:proofErr w:type="spellEnd"/>
      <w:r>
        <w:rPr>
          <w:lang w:eastAsia="ar-SA"/>
        </w:rPr>
        <w:t>: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r w:rsidRPr="00B842BB"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a</w:t>
      </w:r>
      <w:r w:rsidRPr="00B842BB">
        <w:rPr>
          <w:lang w:eastAsia="ar-SA"/>
        </w:rPr>
        <w:t>chizitionarea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instalarea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sta</w:t>
      </w:r>
      <w:r>
        <w:rPr>
          <w:lang w:eastAsia="ar-SA"/>
        </w:rPr>
        <w:t>ți</w:t>
      </w:r>
      <w:r w:rsidRPr="00B842BB">
        <w:rPr>
          <w:lang w:eastAsia="ar-SA"/>
        </w:rPr>
        <w:t>ilor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re</w:t>
      </w:r>
      <w:r>
        <w:rPr>
          <w:lang w:eastAsia="ar-SA"/>
        </w:rPr>
        <w:t>î</w:t>
      </w:r>
      <w:r w:rsidRPr="00B842BB">
        <w:rPr>
          <w:lang w:eastAsia="ar-SA"/>
        </w:rPr>
        <w:t>nc</w:t>
      </w:r>
      <w:r>
        <w:rPr>
          <w:lang w:eastAsia="ar-SA"/>
        </w:rPr>
        <w:t>ă</w:t>
      </w:r>
      <w:r w:rsidRPr="00B842BB">
        <w:rPr>
          <w:lang w:eastAsia="ar-SA"/>
        </w:rPr>
        <w:t>rcare</w:t>
      </w:r>
      <w:proofErr w:type="spellEnd"/>
      <w:r w:rsidRPr="00B842BB">
        <w:rPr>
          <w:lang w:eastAsia="ar-SA"/>
        </w:rPr>
        <w:t xml:space="preserve"> a </w:t>
      </w:r>
      <w:proofErr w:type="spellStart"/>
      <w:r w:rsidRPr="00B842BB">
        <w:rPr>
          <w:lang w:eastAsia="ar-SA"/>
        </w:rPr>
        <w:t>automobilelor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electrice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electrice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hibrid</w:t>
      </w:r>
      <w:proofErr w:type="spellEnd"/>
      <w:r w:rsidRPr="00B842BB">
        <w:rPr>
          <w:lang w:eastAsia="ar-SA"/>
        </w:rPr>
        <w:t>;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reabilitarea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pistelor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traseelor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</w:t>
      </w:r>
      <w:r>
        <w:rPr>
          <w:lang w:eastAsia="ar-SA"/>
        </w:rPr>
        <w:t>(</w:t>
      </w:r>
      <w:proofErr w:type="spellStart"/>
      <w:r>
        <w:rPr>
          <w:lang w:eastAsia="ar-SA"/>
        </w:rPr>
        <w:t>p</w:t>
      </w:r>
      <w:r w:rsidRPr="00B842BB">
        <w:rPr>
          <w:lang w:eastAsia="ar-SA"/>
        </w:rPr>
        <w:t>iste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care se </w:t>
      </w:r>
      <w:proofErr w:type="spellStart"/>
      <w:r w:rsidRPr="00B842BB">
        <w:rPr>
          <w:lang w:eastAsia="ar-SA"/>
        </w:rPr>
        <w:t>executa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separat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fa</w:t>
      </w:r>
      <w:r>
        <w:rPr>
          <w:lang w:eastAsia="ar-SA"/>
        </w:rPr>
        <w:t>ță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reabilitarea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str</w:t>
      </w:r>
      <w:r>
        <w:rPr>
          <w:lang w:eastAsia="ar-SA"/>
        </w:rPr>
        <w:t>ă</w:t>
      </w:r>
      <w:r w:rsidRPr="00B842BB">
        <w:rPr>
          <w:lang w:eastAsia="ar-SA"/>
        </w:rPr>
        <w:t>zii</w:t>
      </w:r>
      <w:proofErr w:type="spellEnd"/>
      <w:r w:rsidRPr="00B842BB">
        <w:rPr>
          <w:lang w:eastAsia="ar-SA"/>
        </w:rPr>
        <w:t>)</w:t>
      </w:r>
      <w:r w:rsidR="00621FF5">
        <w:rPr>
          <w:lang w:eastAsia="ar-SA"/>
        </w:rPr>
        <w:t>;</w:t>
      </w:r>
    </w:p>
    <w:p w:rsidR="00B842BB" w:rsidRP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punctuala</w:t>
      </w:r>
      <w:proofErr w:type="spellEnd"/>
      <w:r w:rsidRPr="00B842BB">
        <w:rPr>
          <w:lang w:eastAsia="ar-SA"/>
        </w:rPr>
        <w:t xml:space="preserve"> a </w:t>
      </w:r>
      <w:proofErr w:type="spellStart"/>
      <w:r w:rsidRPr="00B842BB">
        <w:rPr>
          <w:lang w:eastAsia="ar-SA"/>
        </w:rPr>
        <w:t>sistemului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iluminat</w:t>
      </w:r>
      <w:proofErr w:type="spellEnd"/>
      <w:r w:rsidRPr="00B842BB">
        <w:rPr>
          <w:lang w:eastAsia="ar-SA"/>
        </w:rPr>
        <w:t xml:space="preserve"> public care </w:t>
      </w:r>
      <w:proofErr w:type="spellStart"/>
      <w:r w:rsidRPr="00B842BB">
        <w:rPr>
          <w:lang w:eastAsia="ar-SA"/>
        </w:rPr>
        <w:t>deserveste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doar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aceste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sau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pistele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traseele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pietoni</w:t>
      </w:r>
      <w:proofErr w:type="spellEnd"/>
      <w:r>
        <w:rPr>
          <w:lang w:eastAsia="ar-SA"/>
        </w:rPr>
        <w:t xml:space="preserve"> (</w:t>
      </w:r>
      <w:r w:rsidRPr="00B842BB">
        <w:rPr>
          <w:lang w:eastAsia="ar-SA"/>
        </w:rPr>
        <w:t xml:space="preserve">nu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partea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carosabil</w:t>
      </w:r>
      <w:r>
        <w:rPr>
          <w:lang w:eastAsia="ar-SA"/>
        </w:rPr>
        <w:t>ă</w:t>
      </w:r>
      <w:proofErr w:type="spellEnd"/>
      <w:r>
        <w:rPr>
          <w:lang w:eastAsia="ar-SA"/>
        </w:rPr>
        <w:t>;</w:t>
      </w:r>
    </w:p>
    <w:p w:rsidR="00B842BB" w:rsidRDefault="00B842BB" w:rsidP="008F7520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rearea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sistemelor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Inchiriere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(„bike-rental”/„bike-sharing”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echipamente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mijloace</w:t>
      </w:r>
      <w:proofErr w:type="spellEnd"/>
      <w:r w:rsidRPr="00B842BB">
        <w:rPr>
          <w:lang w:eastAsia="ar-SA"/>
        </w:rPr>
        <w:t xml:space="preserve"> de transport -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>)</w:t>
      </w:r>
      <w:r w:rsidR="00621FF5">
        <w:rPr>
          <w:lang w:eastAsia="ar-SA"/>
        </w:rPr>
        <w:t>;</w:t>
      </w:r>
    </w:p>
    <w:p w:rsidR="00CA0C65" w:rsidRDefault="00CA0C65" w:rsidP="00CA0C6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de zone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pietonale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</w:t>
      </w:r>
      <w:proofErr w:type="spellEnd"/>
      <w:r w:rsidRPr="00B842BB">
        <w:rPr>
          <w:lang w:eastAsia="ar-SA"/>
        </w:rPr>
        <w:t xml:space="preserve"> semi-</w:t>
      </w:r>
      <w:proofErr w:type="spellStart"/>
      <w:r w:rsidRPr="00B842BB">
        <w:rPr>
          <w:lang w:eastAsia="ar-SA"/>
        </w:rPr>
        <w:t>pietonale</w:t>
      </w:r>
      <w:proofErr w:type="spellEnd"/>
      <w:r>
        <w:rPr>
          <w:lang w:eastAsia="ar-SA"/>
        </w:rPr>
        <w:t>.</w:t>
      </w:r>
    </w:p>
    <w:p w:rsidR="00CA0C65" w:rsidRDefault="00CA0C65" w:rsidP="00CA0C6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unor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pietonale</w:t>
      </w:r>
      <w:proofErr w:type="spellEnd"/>
      <w:r w:rsidRPr="00B842BB">
        <w:rPr>
          <w:lang w:eastAsia="ar-SA"/>
        </w:rPr>
        <w:t xml:space="preserve">, </w:t>
      </w:r>
      <w:proofErr w:type="spellStart"/>
      <w:r w:rsidRPr="00B842BB">
        <w:rPr>
          <w:lang w:eastAsia="ar-SA"/>
        </w:rPr>
        <w:t>inclusiv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construirea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 xml:space="preserve">/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b/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trotuarelor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limitarea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folosirii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acestui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spatiu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parcarea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autoturismelor</w:t>
      </w:r>
      <w:proofErr w:type="spellEnd"/>
      <w:r>
        <w:rPr>
          <w:lang w:eastAsia="ar-SA"/>
        </w:rPr>
        <w:t>.</w:t>
      </w:r>
    </w:p>
    <w:p w:rsidR="00621FF5" w:rsidRPr="00B842BB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C.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Alte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investi</w:t>
      </w:r>
      <w:r>
        <w:rPr>
          <w:lang w:eastAsia="ar-SA"/>
        </w:rPr>
        <w:t>ț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destinate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reducerii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emisiilor</w:t>
      </w:r>
      <w:proofErr w:type="spellEnd"/>
      <w:r w:rsidRPr="00B842BB">
        <w:rPr>
          <w:lang w:eastAsia="ar-SA"/>
        </w:rPr>
        <w:t xml:space="preserve"> de CO</w:t>
      </w:r>
      <w:r w:rsidRPr="004A32DF">
        <w:rPr>
          <w:vertAlign w:val="subscript"/>
          <w:lang w:eastAsia="ar-SA"/>
        </w:rPr>
        <w:t>2</w:t>
      </w:r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B842BB">
        <w:rPr>
          <w:lang w:eastAsia="ar-SA"/>
        </w:rPr>
        <w:t>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zona</w:t>
      </w:r>
      <w:proofErr w:type="spellEnd"/>
      <w:r w:rsidRPr="00B842BB">
        <w:rPr>
          <w:lang w:eastAsia="ar-SA"/>
        </w:rPr>
        <w:t xml:space="preserve"> </w:t>
      </w:r>
      <w:proofErr w:type="spellStart"/>
      <w:proofErr w:type="gramStart"/>
      <w:r w:rsidRPr="00B842BB">
        <w:rPr>
          <w:lang w:eastAsia="ar-SA"/>
        </w:rPr>
        <w:t>urban</w:t>
      </w:r>
      <w:r>
        <w:rPr>
          <w:lang w:eastAsia="ar-SA"/>
        </w:rPr>
        <w:t>ă</w:t>
      </w:r>
      <w:proofErr w:type="spellEnd"/>
      <w:proofErr w:type="gramEnd"/>
      <w:r>
        <w:rPr>
          <w:lang w:eastAsia="ar-SA"/>
        </w:rPr>
        <w:t>:</w:t>
      </w:r>
    </w:p>
    <w:p w:rsidR="00621FF5" w:rsidRPr="00B842BB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rearea</w:t>
      </w:r>
      <w:proofErr w:type="spellEnd"/>
      <w:proofErr w:type="gram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sistemelor</w:t>
      </w:r>
      <w:proofErr w:type="spellEnd"/>
      <w:r w:rsidRPr="00B842BB">
        <w:rPr>
          <w:lang w:eastAsia="ar-SA"/>
        </w:rPr>
        <w:t xml:space="preserve"> de management al </w:t>
      </w:r>
      <w:proofErr w:type="spellStart"/>
      <w:r w:rsidRPr="00B842BB">
        <w:rPr>
          <w:lang w:eastAsia="ar-SA"/>
        </w:rPr>
        <w:t>traficului</w:t>
      </w:r>
      <w:proofErr w:type="spellEnd"/>
      <w:r w:rsidRPr="00B842BB">
        <w:rPr>
          <w:lang w:eastAsia="ar-SA"/>
        </w:rPr>
        <w:t xml:space="preserve">, </w:t>
      </w:r>
      <w:proofErr w:type="spellStart"/>
      <w:r w:rsidRPr="00B842BB">
        <w:rPr>
          <w:lang w:eastAsia="ar-SA"/>
        </w:rPr>
        <w:t>inclusiv</w:t>
      </w:r>
      <w:proofErr w:type="spellEnd"/>
      <w:r w:rsidRPr="00B842BB">
        <w:rPr>
          <w:lang w:eastAsia="ar-SA"/>
        </w:rPr>
        <w:t xml:space="preserve"> a</w:t>
      </w:r>
      <w:r>
        <w:rPr>
          <w:lang w:eastAsia="ar-SA"/>
        </w:rPr>
        <w:t>l</w:t>
      </w:r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sistemului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monitorizare</w:t>
      </w:r>
      <w:proofErr w:type="spellEnd"/>
      <w:r w:rsidRPr="00B842BB">
        <w:rPr>
          <w:lang w:eastAsia="ar-SA"/>
        </w:rPr>
        <w:t xml:space="preserve"> video, </w:t>
      </w:r>
      <w:proofErr w:type="spellStart"/>
      <w:r w:rsidRPr="00B842BB">
        <w:rPr>
          <w:lang w:eastAsia="ar-SA"/>
        </w:rPr>
        <w:t>precum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a </w:t>
      </w:r>
      <w:proofErr w:type="spellStart"/>
      <w:r w:rsidRPr="00B842BB">
        <w:rPr>
          <w:lang w:eastAsia="ar-SA"/>
        </w:rPr>
        <w:t>altor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sisteme</w:t>
      </w:r>
      <w:proofErr w:type="spellEnd"/>
      <w:r w:rsidRPr="00B842BB">
        <w:rPr>
          <w:lang w:eastAsia="ar-SA"/>
        </w:rPr>
        <w:t xml:space="preserve"> de transport </w:t>
      </w:r>
      <w:proofErr w:type="spellStart"/>
      <w:r w:rsidRPr="00B842BB">
        <w:rPr>
          <w:lang w:eastAsia="ar-SA"/>
        </w:rPr>
        <w:t>inteligente</w:t>
      </w:r>
      <w:proofErr w:type="spellEnd"/>
      <w:r w:rsidRPr="00B842BB">
        <w:rPr>
          <w:lang w:eastAsia="ar-SA"/>
        </w:rPr>
        <w:t xml:space="preserve"> (STI);</w:t>
      </w:r>
    </w:p>
    <w:p w:rsidR="00621FF5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 w:rsidRPr="004A32DF">
        <w:rPr>
          <w:lang w:eastAsia="ar-SA"/>
        </w:rPr>
        <w:t>m</w:t>
      </w:r>
      <w:r w:rsidRPr="00B842BB">
        <w:rPr>
          <w:lang w:eastAsia="ar-SA"/>
        </w:rPr>
        <w:t>odernizarea</w:t>
      </w:r>
      <w:proofErr w:type="spellEnd"/>
      <w:proofErr w:type="gram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reabilitarea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infrastructurii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rutiere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utilizate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prioritar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transportul</w:t>
      </w:r>
      <w:proofErr w:type="spellEnd"/>
      <w:r w:rsidRPr="00B842BB">
        <w:rPr>
          <w:lang w:eastAsia="ar-SA"/>
        </w:rPr>
        <w:t xml:space="preserve"> public de </w:t>
      </w:r>
      <w:proofErr w:type="spellStart"/>
      <w:r w:rsidRPr="00B842BB">
        <w:rPr>
          <w:lang w:eastAsia="ar-SA"/>
        </w:rPr>
        <w:t>c</w:t>
      </w:r>
      <w:r>
        <w:rPr>
          <w:lang w:eastAsia="ar-SA"/>
        </w:rPr>
        <w:t>ă</w:t>
      </w:r>
      <w:r w:rsidRPr="00B842BB">
        <w:rPr>
          <w:lang w:eastAsia="ar-SA"/>
        </w:rPr>
        <w:t>l</w:t>
      </w:r>
      <w:r>
        <w:rPr>
          <w:lang w:eastAsia="ar-SA"/>
        </w:rPr>
        <w:t>ă</w:t>
      </w:r>
      <w:r w:rsidRPr="00B842BB">
        <w:rPr>
          <w:lang w:eastAsia="ar-SA"/>
        </w:rPr>
        <w:t>tori</w:t>
      </w:r>
      <w:proofErr w:type="spellEnd"/>
      <w:r w:rsidRPr="00B842BB">
        <w:rPr>
          <w:lang w:eastAsia="ar-SA"/>
        </w:rPr>
        <w:t xml:space="preserve">, </w:t>
      </w:r>
      <w:proofErr w:type="spellStart"/>
      <w:r>
        <w:rPr>
          <w:lang w:eastAsia="ar-SA"/>
        </w:rPr>
        <w:t>î</w:t>
      </w:r>
      <w:r w:rsidRPr="00B842BB">
        <w:rPr>
          <w:lang w:eastAsia="ar-SA"/>
        </w:rPr>
        <w:t>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vederea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reducerii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emisiilor</w:t>
      </w:r>
      <w:proofErr w:type="spellEnd"/>
      <w:r w:rsidRPr="00B842BB">
        <w:rPr>
          <w:lang w:eastAsia="ar-SA"/>
        </w:rPr>
        <w:t xml:space="preserve"> de CO</w:t>
      </w:r>
      <w:r w:rsidRPr="004A32DF">
        <w:rPr>
          <w:vertAlign w:val="subscript"/>
          <w:lang w:eastAsia="ar-SA"/>
        </w:rPr>
        <w:t>2</w:t>
      </w:r>
      <w:r w:rsidRPr="00B842BB">
        <w:rPr>
          <w:lang w:eastAsia="ar-SA"/>
        </w:rPr>
        <w:t xml:space="preserve"> din transport</w:t>
      </w:r>
      <w:r>
        <w:rPr>
          <w:lang w:eastAsia="ar-SA"/>
        </w:rPr>
        <w:t xml:space="preserve">. </w:t>
      </w:r>
    </w:p>
    <w:p w:rsidR="00621FF5" w:rsidRPr="00B842BB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c</w:t>
      </w:r>
      <w:r w:rsidRPr="00B842BB">
        <w:rPr>
          <w:lang w:eastAsia="ar-SA"/>
        </w:rPr>
        <w:t>onstruirea</w:t>
      </w:r>
      <w:proofErr w:type="spellEnd"/>
      <w:proofErr w:type="gramEnd"/>
      <w:r w:rsidRPr="00B842BB">
        <w:rPr>
          <w:lang w:eastAsia="ar-SA"/>
        </w:rPr>
        <w:t xml:space="preserve"> 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modernizarea</w:t>
      </w:r>
      <w:proofErr w:type="spell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reabilitarea</w:t>
      </w:r>
      <w:proofErr w:type="spell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extinderea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pistelor</w:t>
      </w:r>
      <w:proofErr w:type="spellEnd"/>
      <w:r>
        <w:rPr>
          <w:lang w:eastAsia="ar-SA"/>
        </w:rPr>
        <w:t xml:space="preserve"> </w:t>
      </w:r>
      <w:r w:rsidRPr="00B842BB">
        <w:rPr>
          <w:lang w:eastAsia="ar-SA"/>
        </w:rPr>
        <w:t>/</w:t>
      </w:r>
      <w:r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traseelor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pentru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(</w:t>
      </w:r>
      <w:proofErr w:type="spellStart"/>
      <w:r>
        <w:rPr>
          <w:lang w:eastAsia="ar-SA"/>
        </w:rPr>
        <w:t>p</w:t>
      </w:r>
      <w:r w:rsidRPr="00B842BB">
        <w:rPr>
          <w:lang w:eastAsia="ar-SA"/>
        </w:rPr>
        <w:t>iste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biciclete</w:t>
      </w:r>
      <w:proofErr w:type="spellEnd"/>
      <w:r w:rsidRPr="00B842BB">
        <w:rPr>
          <w:lang w:eastAsia="ar-SA"/>
        </w:rPr>
        <w:t xml:space="preserve"> care se </w:t>
      </w:r>
      <w:proofErr w:type="spellStart"/>
      <w:r w:rsidRPr="00B842BB">
        <w:rPr>
          <w:lang w:eastAsia="ar-SA"/>
        </w:rPr>
        <w:t>execut</w:t>
      </w:r>
      <w:r>
        <w:rPr>
          <w:lang w:eastAsia="ar-SA"/>
        </w:rPr>
        <w:t>ă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prin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reconfigurarea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str</w:t>
      </w:r>
      <w:r>
        <w:rPr>
          <w:lang w:eastAsia="ar-SA"/>
        </w:rPr>
        <w:t>ă</w:t>
      </w:r>
      <w:r w:rsidRPr="00B842BB">
        <w:rPr>
          <w:lang w:eastAsia="ar-SA"/>
        </w:rPr>
        <w:t>zii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sau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prin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marcaj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rutier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pe</w:t>
      </w:r>
      <w:proofErr w:type="spellEnd"/>
      <w:r w:rsidRPr="00B842BB">
        <w:rPr>
          <w:lang w:eastAsia="ar-SA"/>
        </w:rPr>
        <w:t xml:space="preserve"> drum </w:t>
      </w:r>
      <w:proofErr w:type="spellStart"/>
      <w:r w:rsidRPr="00B842BB">
        <w:rPr>
          <w:lang w:eastAsia="ar-SA"/>
        </w:rPr>
        <w:t>modernizat</w:t>
      </w:r>
      <w:proofErr w:type="spellEnd"/>
      <w:r w:rsidRPr="00B842BB">
        <w:rPr>
          <w:lang w:eastAsia="ar-SA"/>
        </w:rPr>
        <w:t>)</w:t>
      </w:r>
      <w:r>
        <w:rPr>
          <w:lang w:eastAsia="ar-SA"/>
        </w:rPr>
        <w:t>;</w:t>
      </w:r>
    </w:p>
    <w:p w:rsidR="00621FF5" w:rsidRDefault="00621FF5" w:rsidP="00621FF5">
      <w:pPr>
        <w:pStyle w:val="Stil1"/>
        <w:rPr>
          <w:lang w:eastAsia="ar-SA"/>
        </w:rPr>
      </w:pPr>
      <w:r w:rsidRPr="00B842BB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p</w:t>
      </w:r>
      <w:r w:rsidRPr="00B842BB">
        <w:rPr>
          <w:lang w:eastAsia="ar-SA"/>
        </w:rPr>
        <w:t>lantarea</w:t>
      </w:r>
      <w:proofErr w:type="spellEnd"/>
      <w:proofErr w:type="gram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aliniamente</w:t>
      </w:r>
      <w:proofErr w:type="spellEnd"/>
      <w:r w:rsidRPr="00B842BB">
        <w:rPr>
          <w:lang w:eastAsia="ar-SA"/>
        </w:rPr>
        <w:t xml:space="preserve"> de </w:t>
      </w:r>
      <w:proofErr w:type="spellStart"/>
      <w:r w:rsidRPr="00B842BB">
        <w:rPr>
          <w:lang w:eastAsia="ar-SA"/>
        </w:rPr>
        <w:t>arbori</w:t>
      </w:r>
      <w:proofErr w:type="spellEnd"/>
      <w:r w:rsidRPr="00B842BB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B842BB">
        <w:rPr>
          <w:lang w:eastAsia="ar-SA"/>
        </w:rPr>
        <w:t>i</w:t>
      </w:r>
      <w:proofErr w:type="spellEnd"/>
      <w:r w:rsidRPr="00B842BB">
        <w:rPr>
          <w:lang w:eastAsia="ar-SA"/>
        </w:rPr>
        <w:t xml:space="preserve"> </w:t>
      </w:r>
      <w:proofErr w:type="spellStart"/>
      <w:r w:rsidRPr="00B842BB">
        <w:rPr>
          <w:lang w:eastAsia="ar-SA"/>
        </w:rPr>
        <w:t>arbu</w:t>
      </w:r>
      <w:r>
        <w:rPr>
          <w:lang w:eastAsia="ar-SA"/>
        </w:rPr>
        <w:t>ș</w:t>
      </w:r>
      <w:r w:rsidRPr="00B842BB">
        <w:rPr>
          <w:lang w:eastAsia="ar-SA"/>
        </w:rPr>
        <w:t>ti</w:t>
      </w:r>
      <w:proofErr w:type="spellEnd"/>
      <w:r>
        <w:rPr>
          <w:lang w:eastAsia="ar-SA"/>
        </w:rPr>
        <w:t>.</w:t>
      </w:r>
    </w:p>
    <w:p w:rsidR="00621FF5" w:rsidRPr="006910D9" w:rsidRDefault="00506B99" w:rsidP="00506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</w:rPr>
      </w:pPr>
      <w:proofErr w:type="spellStart"/>
      <w:r w:rsidRPr="006910D9">
        <w:rPr>
          <w:rFonts w:ascii="Arial" w:hAnsi="Arial" w:cs="Arial"/>
          <w:b/>
          <w:bCs/>
          <w:i/>
          <w:color w:val="000000"/>
        </w:rPr>
        <w:t>S</w:t>
      </w:r>
      <w:r w:rsidR="00621FF5" w:rsidRPr="006910D9">
        <w:rPr>
          <w:rFonts w:ascii="Arial" w:hAnsi="Arial" w:cs="Arial"/>
          <w:b/>
          <w:bCs/>
          <w:i/>
          <w:color w:val="000000"/>
        </w:rPr>
        <w:t>istemele</w:t>
      </w:r>
      <w:proofErr w:type="spellEnd"/>
      <w:r w:rsidR="00621FF5" w:rsidRPr="006910D9">
        <w:rPr>
          <w:rFonts w:ascii="Arial" w:hAnsi="Arial" w:cs="Arial"/>
          <w:b/>
          <w:bCs/>
          <w:i/>
          <w:color w:val="000000"/>
        </w:rPr>
        <w:t xml:space="preserve"> constructive </w:t>
      </w:r>
      <w:proofErr w:type="spellStart"/>
      <w:r w:rsidR="00621FF5" w:rsidRPr="006910D9">
        <w:rPr>
          <w:rFonts w:ascii="Arial" w:hAnsi="Arial" w:cs="Arial"/>
          <w:b/>
          <w:bCs/>
          <w:i/>
          <w:color w:val="000000"/>
        </w:rPr>
        <w:t>includ</w:t>
      </w:r>
      <w:proofErr w:type="spellEnd"/>
      <w:r w:rsidR="00621FF5" w:rsidRPr="006910D9">
        <w:rPr>
          <w:rFonts w:ascii="Arial" w:hAnsi="Arial" w:cs="Arial"/>
          <w:b/>
          <w:bCs/>
          <w:i/>
          <w:color w:val="000000"/>
        </w:rPr>
        <w:t xml:space="preserve">: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  1.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Modernizar</w:t>
      </w:r>
      <w:r>
        <w:rPr>
          <w:rFonts w:ascii="Arial" w:hAnsi="Arial" w:cs="Arial"/>
          <w:bCs/>
          <w:i/>
          <w:color w:val="000000"/>
          <w:u w:val="single"/>
        </w:rPr>
        <w:t>e</w:t>
      </w:r>
      <w:proofErr w:type="spellEnd"/>
      <w:r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infrastructur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rutier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A97162">
        <w:rPr>
          <w:rFonts w:ascii="Arial" w:hAnsi="Arial" w:cs="Arial"/>
          <w:bCs/>
          <w:i/>
          <w:color w:val="000000"/>
        </w:rPr>
        <w:t>: s</w:t>
      </w:r>
      <w:r w:rsidRPr="003514B6">
        <w:rPr>
          <w:rFonts w:ascii="Arial" w:hAnsi="Arial" w:cs="Arial"/>
          <w:i/>
          <w:color w:val="000000"/>
        </w:rPr>
        <w:t xml:space="preserve">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modernizarea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infrastructurii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rutiere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străzilor</w:t>
      </w:r>
      <w:proofErr w:type="spellEnd"/>
      <w:r>
        <w:rPr>
          <w:rFonts w:ascii="Arial" w:hAnsi="Arial" w:cs="Arial"/>
          <w:i/>
          <w:color w:val="000000"/>
        </w:rPr>
        <w:t>: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Codrului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="00506B99">
        <w:rPr>
          <w:rFonts w:ascii="Arial" w:hAnsi="Arial" w:cs="Arial"/>
          <w:i/>
          <w:color w:val="000000"/>
        </w:rPr>
        <w:t>Horia</w:t>
      </w:r>
      <w:proofErr w:type="spellEnd"/>
      <w:r w:rsidR="00506B99">
        <w:rPr>
          <w:rFonts w:ascii="Arial" w:hAnsi="Arial" w:cs="Arial"/>
          <w:i/>
          <w:color w:val="000000"/>
        </w:rPr>
        <w:t xml:space="preserve">, Ion Pop </w:t>
      </w:r>
      <w:proofErr w:type="spellStart"/>
      <w:r w:rsidR="00506B99">
        <w:rPr>
          <w:rFonts w:ascii="Arial" w:hAnsi="Arial" w:cs="Arial"/>
          <w:i/>
          <w:color w:val="000000"/>
        </w:rPr>
        <w:t>Reteganul</w:t>
      </w:r>
      <w:proofErr w:type="spellEnd"/>
      <w:r w:rsidR="00506B99">
        <w:rPr>
          <w:rFonts w:ascii="Arial" w:hAnsi="Arial" w:cs="Arial"/>
          <w:i/>
          <w:color w:val="000000"/>
        </w:rPr>
        <w:t xml:space="preserve">, </w:t>
      </w:r>
      <w:proofErr w:type="spellStart"/>
      <w:r w:rsidR="00506B99">
        <w:rPr>
          <w:rFonts w:ascii="Arial" w:hAnsi="Arial" w:cs="Arial"/>
          <w:i/>
          <w:color w:val="000000"/>
        </w:rPr>
        <w:t>Parcului</w:t>
      </w:r>
      <w:proofErr w:type="spellEnd"/>
      <w:r w:rsidR="00506B99">
        <w:rPr>
          <w:rFonts w:ascii="Arial" w:hAnsi="Arial" w:cs="Arial"/>
          <w:i/>
          <w:color w:val="000000"/>
        </w:rPr>
        <w:t xml:space="preserve"> </w:t>
      </w:r>
      <w:proofErr w:type="spellStart"/>
      <w:r w:rsidR="00506B99">
        <w:rPr>
          <w:rFonts w:ascii="Arial" w:hAnsi="Arial" w:cs="Arial"/>
          <w:i/>
          <w:color w:val="000000"/>
        </w:rPr>
        <w:t>și</w:t>
      </w:r>
      <w:proofErr w:type="spellEnd"/>
      <w:r w:rsidR="00506B99">
        <w:rPr>
          <w:rFonts w:ascii="Arial" w:hAnsi="Arial" w:cs="Arial"/>
          <w:i/>
          <w:color w:val="000000"/>
        </w:rPr>
        <w:t xml:space="preserve"> </w:t>
      </w:r>
      <w:proofErr w:type="spellStart"/>
      <w:r w:rsidR="00506B99">
        <w:rPr>
          <w:rFonts w:ascii="Arial" w:hAnsi="Arial" w:cs="Arial"/>
          <w:i/>
          <w:color w:val="000000"/>
        </w:rPr>
        <w:t>Petru</w:t>
      </w:r>
      <w:proofErr w:type="spellEnd"/>
      <w:r w:rsidR="00506B99">
        <w:rPr>
          <w:rFonts w:ascii="Arial" w:hAnsi="Arial" w:cs="Arial"/>
          <w:i/>
          <w:color w:val="000000"/>
        </w:rPr>
        <w:t xml:space="preserve"> </w:t>
      </w:r>
      <w:proofErr w:type="spellStart"/>
      <w:r w:rsidR="00506B99">
        <w:rPr>
          <w:rFonts w:ascii="Arial" w:hAnsi="Arial" w:cs="Arial"/>
          <w:i/>
          <w:color w:val="000000"/>
        </w:rPr>
        <w:t>Maior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vederea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sus</w:t>
      </w:r>
      <w:r>
        <w:rPr>
          <w:rFonts w:ascii="Arial" w:hAnsi="Arial" w:cs="Arial"/>
          <w:i/>
          <w:color w:val="000000"/>
        </w:rPr>
        <w:t>ț</w:t>
      </w:r>
      <w:r w:rsidRPr="003514B6">
        <w:rPr>
          <w:rFonts w:ascii="Arial" w:hAnsi="Arial" w:cs="Arial"/>
          <w:i/>
          <w:color w:val="000000"/>
        </w:rPr>
        <w:t>inerii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transportului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comun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  <w:proofErr w:type="spellStart"/>
      <w:r w:rsidRPr="003514B6">
        <w:rPr>
          <w:rFonts w:ascii="Arial" w:hAnsi="Arial" w:cs="Arial"/>
          <w:i/>
          <w:color w:val="000000"/>
        </w:rPr>
        <w:t>Lungimea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aproximativă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drumurilor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este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r w:rsidR="00506B99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i/>
          <w:color w:val="000000"/>
        </w:rPr>
        <w:t>,</w:t>
      </w:r>
      <w:r w:rsidR="00506B99">
        <w:rPr>
          <w:rFonts w:ascii="Arial" w:hAnsi="Arial" w:cs="Arial"/>
          <w:i/>
          <w:color w:val="000000"/>
        </w:rPr>
        <w:t xml:space="preserve">6 </w:t>
      </w:r>
      <w:r w:rsidRPr="003514B6">
        <w:rPr>
          <w:rFonts w:ascii="Arial" w:hAnsi="Arial" w:cs="Arial"/>
          <w:i/>
          <w:color w:val="000000"/>
        </w:rPr>
        <w:t>km</w:t>
      </w:r>
      <w:r>
        <w:rPr>
          <w:rFonts w:ascii="Arial" w:hAnsi="Arial" w:cs="Arial"/>
          <w:i/>
          <w:color w:val="000000"/>
        </w:rPr>
        <w:t>,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</w:t>
      </w:r>
      <w:r w:rsidRPr="003514B6">
        <w:rPr>
          <w:rFonts w:ascii="Arial" w:hAnsi="Arial" w:cs="Arial"/>
          <w:i/>
          <w:color w:val="000000"/>
        </w:rPr>
        <w:t>ățimea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</w:t>
      </w:r>
      <w:r>
        <w:rPr>
          <w:rFonts w:ascii="Arial" w:hAnsi="Arial" w:cs="Arial"/>
          <w:i/>
          <w:color w:val="000000"/>
        </w:rPr>
        <w:t>enzii</w:t>
      </w:r>
      <w:proofErr w:type="spellEnd"/>
      <w:r>
        <w:rPr>
          <w:rFonts w:ascii="Arial" w:hAnsi="Arial" w:cs="Arial"/>
          <w:i/>
          <w:color w:val="000000"/>
        </w:rPr>
        <w:t xml:space="preserve"> de </w:t>
      </w:r>
      <w:r w:rsidRPr="003514B6">
        <w:rPr>
          <w:rFonts w:ascii="Arial" w:hAnsi="Arial" w:cs="Arial"/>
          <w:i/>
          <w:color w:val="000000"/>
        </w:rPr>
        <w:t>6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 xml:space="preserve">m, </w:t>
      </w:r>
      <w:proofErr w:type="spellStart"/>
      <w:r w:rsidRPr="003514B6">
        <w:rPr>
          <w:rFonts w:ascii="Arial" w:hAnsi="Arial" w:cs="Arial"/>
          <w:i/>
          <w:color w:val="000000"/>
        </w:rPr>
        <w:t>iar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constructiv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fi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din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asfaltic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lungime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r w:rsidR="00506B99">
        <w:rPr>
          <w:rFonts w:ascii="Arial" w:hAnsi="Arial" w:cs="Arial"/>
          <w:i/>
          <w:color w:val="000000"/>
        </w:rPr>
        <w:t>2,7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 xml:space="preserve">km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asfalt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lungime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cca</w:t>
      </w:r>
      <w:proofErr w:type="spellEnd"/>
      <w:r>
        <w:rPr>
          <w:rFonts w:ascii="Arial" w:hAnsi="Arial" w:cs="Arial"/>
          <w:i/>
          <w:color w:val="000000"/>
        </w:rPr>
        <w:t>.</w:t>
      </w:r>
      <w:r w:rsidRPr="003514B6">
        <w:rPr>
          <w:rFonts w:ascii="Arial" w:hAnsi="Arial" w:cs="Arial"/>
          <w:i/>
          <w:color w:val="000000"/>
        </w:rPr>
        <w:t xml:space="preserve"> 900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 xml:space="preserve">m. </w:t>
      </w:r>
    </w:p>
    <w:p w:rsidR="00AD7DA8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="00AD7DA8">
        <w:rPr>
          <w:rFonts w:ascii="Arial" w:hAnsi="Arial" w:cs="Arial"/>
          <w:i/>
          <w:color w:val="000000"/>
        </w:rPr>
        <w:t>Amplasamentul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investiției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este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alcătuit</w:t>
      </w:r>
      <w:proofErr w:type="spellEnd"/>
      <w:r w:rsidR="00AD7DA8">
        <w:rPr>
          <w:rFonts w:ascii="Arial" w:hAnsi="Arial" w:cs="Arial"/>
          <w:i/>
          <w:color w:val="000000"/>
        </w:rPr>
        <w:t xml:space="preserve"> din </w:t>
      </w:r>
      <w:proofErr w:type="spellStart"/>
      <w:r w:rsidR="00AD7DA8">
        <w:rPr>
          <w:rFonts w:ascii="Arial" w:hAnsi="Arial" w:cs="Arial"/>
          <w:i/>
          <w:color w:val="000000"/>
        </w:rPr>
        <w:t>infrastructura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străzilor</w:t>
      </w:r>
      <w:proofErr w:type="spellEnd"/>
      <w:r w:rsidR="00AD7DA8">
        <w:rPr>
          <w:rFonts w:ascii="Arial" w:hAnsi="Arial" w:cs="Arial"/>
          <w:i/>
          <w:color w:val="000000"/>
        </w:rPr>
        <w:t xml:space="preserve">: </w:t>
      </w:r>
      <w:proofErr w:type="spellStart"/>
      <w:r w:rsidR="00AD7DA8">
        <w:rPr>
          <w:rFonts w:ascii="Arial" w:hAnsi="Arial" w:cs="Arial"/>
          <w:i/>
          <w:color w:val="000000"/>
        </w:rPr>
        <w:t>Petru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Maior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Parcului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Bobâlna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Codrului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Horia</w:t>
      </w:r>
      <w:proofErr w:type="spellEnd"/>
      <w:r w:rsidR="00AD7DA8">
        <w:rPr>
          <w:rFonts w:ascii="Arial" w:hAnsi="Arial" w:cs="Arial"/>
          <w:i/>
          <w:color w:val="000000"/>
        </w:rPr>
        <w:t xml:space="preserve">, Ion Pop </w:t>
      </w:r>
      <w:proofErr w:type="spellStart"/>
      <w:r w:rsidR="00AD7DA8">
        <w:rPr>
          <w:rFonts w:ascii="Arial" w:hAnsi="Arial" w:cs="Arial"/>
          <w:i/>
          <w:color w:val="000000"/>
        </w:rPr>
        <w:t>Reteganul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Crișan</w:t>
      </w:r>
      <w:proofErr w:type="spellEnd"/>
      <w:r w:rsidR="00AD7DA8">
        <w:rPr>
          <w:rFonts w:ascii="Arial" w:hAnsi="Arial" w:cs="Arial"/>
          <w:i/>
          <w:color w:val="000000"/>
        </w:rPr>
        <w:t xml:space="preserve">, Drum </w:t>
      </w:r>
      <w:proofErr w:type="spellStart"/>
      <w:r w:rsidR="00AD7DA8">
        <w:rPr>
          <w:rFonts w:ascii="Arial" w:hAnsi="Arial" w:cs="Arial"/>
          <w:i/>
          <w:color w:val="000000"/>
        </w:rPr>
        <w:t>prin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Pădure</w:t>
      </w:r>
      <w:proofErr w:type="spellEnd"/>
      <w:r w:rsidR="00AD7DA8">
        <w:rPr>
          <w:rFonts w:ascii="Arial" w:hAnsi="Arial" w:cs="Arial"/>
          <w:i/>
          <w:color w:val="000000"/>
        </w:rPr>
        <w:t xml:space="preserve">, </w:t>
      </w:r>
      <w:proofErr w:type="spellStart"/>
      <w:r w:rsidR="00AD7DA8">
        <w:rPr>
          <w:rFonts w:ascii="Arial" w:hAnsi="Arial" w:cs="Arial"/>
          <w:i/>
          <w:color w:val="000000"/>
        </w:rPr>
        <w:t>Dealul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Păcii</w:t>
      </w:r>
      <w:proofErr w:type="spellEnd"/>
      <w:r w:rsidR="00AD7DA8">
        <w:rPr>
          <w:rFonts w:ascii="Arial" w:hAnsi="Arial" w:cs="Arial"/>
          <w:i/>
          <w:color w:val="000000"/>
        </w:rPr>
        <w:t xml:space="preserve"> </w:t>
      </w:r>
      <w:proofErr w:type="spellStart"/>
      <w:r w:rsidR="00AD7DA8">
        <w:rPr>
          <w:rFonts w:ascii="Arial" w:hAnsi="Arial" w:cs="Arial"/>
          <w:i/>
          <w:color w:val="000000"/>
        </w:rPr>
        <w:t>și</w:t>
      </w:r>
      <w:proofErr w:type="spellEnd"/>
      <w:r w:rsidR="00AD7DA8">
        <w:rPr>
          <w:rFonts w:ascii="Arial" w:hAnsi="Arial" w:cs="Arial"/>
          <w:i/>
          <w:color w:val="000000"/>
        </w:rPr>
        <w:t xml:space="preserve"> Alee </w:t>
      </w:r>
      <w:proofErr w:type="spellStart"/>
      <w:r w:rsidR="00AD7DA8">
        <w:rPr>
          <w:rFonts w:ascii="Arial" w:hAnsi="Arial" w:cs="Arial"/>
          <w:i/>
          <w:color w:val="000000"/>
        </w:rPr>
        <w:t>adiacentă</w:t>
      </w:r>
      <w:proofErr w:type="spellEnd"/>
      <w:r w:rsidR="00AD7DA8">
        <w:rPr>
          <w:rFonts w:ascii="Arial" w:hAnsi="Arial" w:cs="Arial"/>
          <w:i/>
          <w:color w:val="000000"/>
        </w:rPr>
        <w:t xml:space="preserve"> DJ </w:t>
      </w:r>
      <w:proofErr w:type="spellStart"/>
      <w:r w:rsidR="00AD7DA8">
        <w:rPr>
          <w:rFonts w:ascii="Arial" w:hAnsi="Arial" w:cs="Arial"/>
          <w:i/>
          <w:color w:val="000000"/>
        </w:rPr>
        <w:t>Beclean-Figa</w:t>
      </w:r>
      <w:proofErr w:type="spellEnd"/>
      <w:r w:rsidR="00AD7DA8">
        <w:rPr>
          <w:rFonts w:ascii="Arial" w:hAnsi="Arial" w:cs="Arial"/>
          <w:i/>
          <w:color w:val="000000"/>
        </w:rPr>
        <w:t>.</w:t>
      </w:r>
    </w:p>
    <w:p w:rsidR="00621FF5" w:rsidRPr="003514B6" w:rsidRDefault="00621FF5" w:rsidP="00AD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</w:rPr>
      </w:pPr>
      <w:r w:rsidRPr="003514B6">
        <w:rPr>
          <w:rFonts w:ascii="Arial" w:hAnsi="Arial" w:cs="Arial"/>
          <w:i/>
          <w:color w:val="000000"/>
        </w:rPr>
        <w:t xml:space="preserve">Se </w:t>
      </w: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va</w:t>
      </w:r>
      <w:proofErr w:type="spellEnd"/>
      <w:proofErr w:type="gramEnd"/>
      <w:r w:rsidRPr="003514B6">
        <w:rPr>
          <w:rFonts w:ascii="Arial" w:hAnsi="Arial" w:cs="Arial"/>
          <w:i/>
          <w:color w:val="000000"/>
        </w:rPr>
        <w:t xml:space="preserve"> reface </w:t>
      </w:r>
      <w:proofErr w:type="spellStart"/>
      <w:r>
        <w:rPr>
          <w:rFonts w:ascii="Arial" w:hAnsi="Arial" w:cs="Arial"/>
          <w:i/>
          <w:color w:val="000000"/>
        </w:rPr>
        <w:t>ș</w:t>
      </w:r>
      <w:r w:rsidRPr="003514B6"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colectare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</w:t>
      </w:r>
      <w:r>
        <w:rPr>
          <w:rFonts w:ascii="Arial" w:hAnsi="Arial" w:cs="Arial"/>
          <w:i/>
          <w:color w:val="000000"/>
        </w:rPr>
        <w:t>l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apelor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pluviale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sistemul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iluminat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și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se </w:t>
      </w:r>
      <w:proofErr w:type="spellStart"/>
      <w:r w:rsidRPr="003514B6">
        <w:rPr>
          <w:rFonts w:ascii="Arial" w:hAnsi="Arial" w:cs="Arial"/>
          <w:i/>
          <w:color w:val="000000"/>
        </w:rPr>
        <w:t>va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monta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un </w:t>
      </w:r>
      <w:proofErr w:type="spellStart"/>
      <w:r w:rsidRPr="003514B6">
        <w:rPr>
          <w:rFonts w:ascii="Arial" w:hAnsi="Arial" w:cs="Arial"/>
          <w:i/>
          <w:color w:val="000000"/>
        </w:rPr>
        <w:t>sistem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monitorizare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auto. </w:t>
      </w:r>
    </w:p>
    <w:p w:rsidR="00621FF5" w:rsidRPr="00C15DE1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accesul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teren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a </w:t>
      </w:r>
      <w:proofErr w:type="spellStart"/>
      <w:r w:rsidRPr="003514B6">
        <w:rPr>
          <w:rFonts w:ascii="Arial" w:hAnsi="Arial" w:cs="Arial"/>
          <w:i/>
          <w:color w:val="000000"/>
        </w:rPr>
        <w:t>riveranilor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se </w:t>
      </w:r>
      <w:proofErr w:type="spellStart"/>
      <w:r w:rsidRPr="003514B6">
        <w:rPr>
          <w:rFonts w:ascii="Arial" w:hAnsi="Arial" w:cs="Arial"/>
          <w:i/>
          <w:color w:val="000000"/>
        </w:rPr>
        <w:t>vor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amplasa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pode</w:t>
      </w:r>
      <w:r>
        <w:rPr>
          <w:rFonts w:ascii="Arial" w:hAnsi="Arial" w:cs="Arial"/>
          <w:i/>
          <w:color w:val="000000"/>
        </w:rPr>
        <w:t>ț</w:t>
      </w:r>
      <w:r w:rsidRPr="003514B6">
        <w:rPr>
          <w:rFonts w:ascii="Arial" w:hAnsi="Arial" w:cs="Arial"/>
          <w:i/>
          <w:color w:val="000000"/>
        </w:rPr>
        <w:t>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</w:t>
      </w:r>
      <w:r>
        <w:rPr>
          <w:rFonts w:ascii="Arial" w:hAnsi="Arial" w:cs="Arial"/>
          <w:i/>
          <w:color w:val="000000"/>
        </w:rPr>
        <w:t>in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dreptul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parcărilor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ș</w:t>
      </w:r>
      <w:r w:rsidRPr="003514B6"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garajelor</w:t>
      </w:r>
      <w:proofErr w:type="spellEnd"/>
      <w:r>
        <w:rPr>
          <w:rFonts w:ascii="Arial" w:hAnsi="Arial" w:cs="Arial"/>
          <w:i/>
          <w:color w:val="000000"/>
        </w:rPr>
        <w:t xml:space="preserve"> (c</w:t>
      </w:r>
      <w:r w:rsidRPr="003514B6">
        <w:rPr>
          <w:rFonts w:ascii="Arial" w:hAnsi="Arial" w:cs="Arial"/>
          <w:i/>
          <w:color w:val="000000"/>
        </w:rPr>
        <w:t xml:space="preserve">u </w:t>
      </w:r>
      <w:proofErr w:type="spellStart"/>
      <w:r w:rsidRPr="003514B6">
        <w:rPr>
          <w:rFonts w:ascii="Arial" w:hAnsi="Arial" w:cs="Arial"/>
          <w:i/>
          <w:color w:val="000000"/>
        </w:rPr>
        <w:t>lățime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minimă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3</w:t>
      </w:r>
      <w:proofErr w:type="gramStart"/>
      <w:r>
        <w:rPr>
          <w:rFonts w:ascii="Arial" w:hAnsi="Arial" w:cs="Arial"/>
          <w:i/>
          <w:color w:val="000000"/>
        </w:rPr>
        <w:t>,</w:t>
      </w:r>
      <w:r w:rsidRPr="003514B6">
        <w:rPr>
          <w:rFonts w:ascii="Arial" w:hAnsi="Arial" w:cs="Arial"/>
          <w:i/>
          <w:color w:val="000000"/>
        </w:rPr>
        <w:t>5</w:t>
      </w:r>
      <w:proofErr w:type="gramEnd"/>
      <w:r w:rsidRPr="003514B6">
        <w:rPr>
          <w:rFonts w:ascii="Arial" w:hAnsi="Arial" w:cs="Arial"/>
          <w:i/>
          <w:color w:val="000000"/>
        </w:rPr>
        <w:t xml:space="preserve"> m</w:t>
      </w:r>
      <w:r>
        <w:rPr>
          <w:rFonts w:ascii="Arial" w:hAnsi="Arial" w:cs="Arial"/>
          <w:i/>
          <w:color w:val="000000"/>
        </w:rPr>
        <w:t>)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ș</w:t>
      </w:r>
      <w:r w:rsidRPr="003514B6"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în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dreptul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acceselor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>
        <w:rPr>
          <w:rFonts w:ascii="Arial" w:hAnsi="Arial" w:cs="Arial"/>
          <w:i/>
          <w:color w:val="000000"/>
        </w:rPr>
        <w:t xml:space="preserve"> (</w:t>
      </w:r>
      <w:r w:rsidRPr="003514B6">
        <w:rPr>
          <w:rFonts w:ascii="Arial" w:hAnsi="Arial" w:cs="Arial"/>
          <w:i/>
          <w:color w:val="000000"/>
        </w:rPr>
        <w:t xml:space="preserve">cu </w:t>
      </w:r>
      <w:proofErr w:type="spellStart"/>
      <w:r w:rsidRPr="003514B6">
        <w:rPr>
          <w:rFonts w:ascii="Arial" w:hAnsi="Arial" w:cs="Arial"/>
          <w:i/>
          <w:color w:val="000000"/>
        </w:rPr>
        <w:t>l</w:t>
      </w:r>
      <w:r>
        <w:rPr>
          <w:rFonts w:ascii="Arial" w:hAnsi="Arial" w:cs="Arial"/>
          <w:i/>
          <w:color w:val="000000"/>
        </w:rPr>
        <w:t>ăț</w:t>
      </w:r>
      <w:r w:rsidRPr="003514B6">
        <w:rPr>
          <w:rFonts w:ascii="Arial" w:hAnsi="Arial" w:cs="Arial"/>
          <w:i/>
          <w:color w:val="000000"/>
        </w:rPr>
        <w:t>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minim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1</w:t>
      </w:r>
      <w:r>
        <w:rPr>
          <w:rFonts w:ascii="Arial" w:hAnsi="Arial" w:cs="Arial"/>
          <w:i/>
          <w:color w:val="000000"/>
        </w:rPr>
        <w:t>,</w:t>
      </w:r>
      <w:r w:rsidRPr="003514B6">
        <w:rPr>
          <w:rFonts w:ascii="Arial" w:hAnsi="Arial" w:cs="Arial"/>
          <w:i/>
          <w:color w:val="000000"/>
        </w:rPr>
        <w:t>5</w:t>
      </w:r>
      <w:r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>m</w:t>
      </w:r>
      <w:r>
        <w:rPr>
          <w:rFonts w:ascii="Arial" w:hAnsi="Arial" w:cs="Arial"/>
          <w:i/>
          <w:color w:val="000000"/>
        </w:rPr>
        <w:t>)</w:t>
      </w:r>
      <w:r w:rsidR="00C15DE1">
        <w:rPr>
          <w:rFonts w:ascii="Arial" w:hAnsi="Arial" w:cs="Arial"/>
          <w:i/>
          <w:color w:val="000000"/>
        </w:rPr>
        <w:t>;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  2.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Realizare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Zon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Pietonal</w:t>
      </w:r>
      <w:r>
        <w:rPr>
          <w:rFonts w:ascii="Arial" w:hAnsi="Arial" w:cs="Arial"/>
          <w:bCs/>
          <w:i/>
          <w:color w:val="000000"/>
          <w:u w:val="single"/>
        </w:rPr>
        <w:t>ă</w:t>
      </w:r>
      <w:proofErr w:type="spellEnd"/>
      <w:r w:rsidRPr="00A97162">
        <w:rPr>
          <w:rFonts w:ascii="Arial" w:hAnsi="Arial" w:cs="Arial"/>
          <w:bCs/>
          <w:i/>
          <w:color w:val="000000"/>
        </w:rPr>
        <w:t xml:space="preserve">: </w:t>
      </w:r>
      <w:r>
        <w:rPr>
          <w:rFonts w:ascii="Arial" w:hAnsi="Arial" w:cs="Arial"/>
          <w:bCs/>
          <w:i/>
          <w:color w:val="000000"/>
        </w:rPr>
        <w:t>s</w:t>
      </w:r>
      <w:r w:rsidRPr="003514B6">
        <w:rPr>
          <w:rFonts w:ascii="Arial" w:hAnsi="Arial" w:cs="Arial"/>
          <w:i/>
          <w:color w:val="000000"/>
        </w:rPr>
        <w:t xml:space="preserve">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unei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zone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="00CA0C65">
        <w:rPr>
          <w:rFonts w:ascii="Arial" w:hAnsi="Arial" w:cs="Arial"/>
          <w:i/>
          <w:color w:val="000000"/>
        </w:rPr>
        <w:t>în</w:t>
      </w:r>
      <w:proofErr w:type="spellEnd"/>
      <w:r w:rsidR="00CA0C65">
        <w:rPr>
          <w:rFonts w:ascii="Arial" w:hAnsi="Arial" w:cs="Arial"/>
          <w:i/>
          <w:color w:val="000000"/>
        </w:rPr>
        <w:t xml:space="preserve"> </w:t>
      </w:r>
      <w:proofErr w:type="spellStart"/>
      <w:r w:rsidR="00CA0C65">
        <w:rPr>
          <w:rFonts w:ascii="Arial" w:hAnsi="Arial" w:cs="Arial"/>
          <w:i/>
          <w:color w:val="000000"/>
        </w:rPr>
        <w:t>suprafață</w:t>
      </w:r>
      <w:proofErr w:type="spellEnd"/>
      <w:r w:rsidR="00CA0C65">
        <w:rPr>
          <w:rFonts w:ascii="Arial" w:hAnsi="Arial" w:cs="Arial"/>
          <w:i/>
          <w:color w:val="000000"/>
        </w:rPr>
        <w:t xml:space="preserve"> de </w:t>
      </w:r>
      <w:proofErr w:type="spellStart"/>
      <w:r w:rsidR="00CA0C65">
        <w:rPr>
          <w:rFonts w:ascii="Arial" w:hAnsi="Arial" w:cs="Arial"/>
          <w:i/>
          <w:color w:val="000000"/>
        </w:rPr>
        <w:t>cca</w:t>
      </w:r>
      <w:proofErr w:type="spellEnd"/>
      <w:r w:rsidR="00CA0C65">
        <w:rPr>
          <w:rFonts w:ascii="Arial" w:hAnsi="Arial" w:cs="Arial"/>
          <w:i/>
          <w:color w:val="000000"/>
        </w:rPr>
        <w:t>. 6.500 m</w:t>
      </w:r>
      <w:r w:rsidR="00CA0C65">
        <w:rPr>
          <w:rFonts w:ascii="Arial" w:hAnsi="Arial" w:cs="Arial"/>
          <w:i/>
          <w:color w:val="000000"/>
          <w:vertAlign w:val="superscript"/>
        </w:rPr>
        <w:t>2</w:t>
      </w:r>
      <w:r w:rsidR="00CA0C65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amplasată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astfel</w:t>
      </w:r>
      <w:proofErr w:type="spellEnd"/>
      <w:r w:rsidRPr="003514B6">
        <w:rPr>
          <w:rFonts w:ascii="Arial" w:hAnsi="Arial" w:cs="Arial"/>
          <w:i/>
          <w:color w:val="000000"/>
        </w:rPr>
        <w:t xml:space="preserve">: </w:t>
      </w:r>
      <w:proofErr w:type="spellStart"/>
      <w:r w:rsidRPr="003514B6">
        <w:rPr>
          <w:rFonts w:ascii="Arial" w:hAnsi="Arial" w:cs="Arial"/>
          <w:i/>
          <w:color w:val="000000"/>
        </w:rPr>
        <w:t>strada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Gării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–</w:t>
      </w:r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cu </w:t>
      </w:r>
      <w:proofErr w:type="spellStart"/>
      <w:r>
        <w:rPr>
          <w:rFonts w:ascii="Arial" w:hAnsi="Arial" w:cs="Arial"/>
          <w:i/>
          <w:color w:val="000000"/>
        </w:rPr>
        <w:t>destinație</w:t>
      </w:r>
      <w:proofErr w:type="spellEnd"/>
      <w:r>
        <w:rPr>
          <w:rFonts w:ascii="Arial" w:hAnsi="Arial" w:cs="Arial"/>
          <w:i/>
          <w:color w:val="000000"/>
        </w:rPr>
        <w:t xml:space="preserve"> de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zon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integral </w:t>
      </w:r>
      <w:proofErr w:type="spellStart"/>
      <w:r>
        <w:rPr>
          <w:rFonts w:ascii="Arial" w:hAnsi="Arial" w:cs="Arial"/>
          <w:i/>
          <w:color w:val="000000"/>
        </w:rPr>
        <w:t>și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</w:t>
      </w:r>
      <w:r>
        <w:rPr>
          <w:rFonts w:ascii="Arial" w:hAnsi="Arial" w:cs="Arial"/>
          <w:i/>
          <w:color w:val="000000"/>
        </w:rPr>
        <w:t>ăzile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Parcului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inclusiv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împrejurimile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</w:t>
      </w:r>
      <w:r>
        <w:rPr>
          <w:rFonts w:ascii="Arial" w:hAnsi="Arial" w:cs="Arial"/>
          <w:i/>
          <w:color w:val="000000"/>
        </w:rPr>
        <w:t>ț</w:t>
      </w:r>
      <w:r w:rsidRPr="003514B6">
        <w:rPr>
          <w:rFonts w:ascii="Arial" w:hAnsi="Arial" w:cs="Arial"/>
          <w:i/>
          <w:color w:val="000000"/>
        </w:rPr>
        <w:t>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Agroalimentare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- </w:t>
      </w:r>
      <w:proofErr w:type="spellStart"/>
      <w:r w:rsidRPr="003514B6">
        <w:rPr>
          <w:rFonts w:ascii="Arial" w:hAnsi="Arial" w:cs="Arial"/>
          <w:i/>
          <w:color w:val="000000"/>
        </w:rPr>
        <w:t>parțial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C15DE1" w:rsidRPr="003514B6" w:rsidRDefault="00621FF5" w:rsidP="00C15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Pentru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z</w:t>
      </w:r>
      <w:r w:rsidRPr="003514B6">
        <w:rPr>
          <w:rFonts w:ascii="Arial" w:hAnsi="Arial" w:cs="Arial"/>
          <w:i/>
          <w:color w:val="000000"/>
        </w:rPr>
        <w:t>ona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pietonala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sunt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prevăzute</w:t>
      </w:r>
      <w:proofErr w:type="spellEnd"/>
      <w:r>
        <w:rPr>
          <w:rFonts w:ascii="Arial" w:hAnsi="Arial" w:cs="Arial"/>
          <w:i/>
          <w:color w:val="000000"/>
        </w:rPr>
        <w:t>:</w:t>
      </w:r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pavare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prefabricate din </w:t>
      </w:r>
      <w:proofErr w:type="spellStart"/>
      <w:r w:rsidRPr="003514B6">
        <w:rPr>
          <w:rFonts w:ascii="Arial" w:hAnsi="Arial" w:cs="Arial"/>
          <w:i/>
          <w:color w:val="000000"/>
        </w:rPr>
        <w:t>beton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sisteme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iluminat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supraveghere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video, </w:t>
      </w:r>
      <w:proofErr w:type="spellStart"/>
      <w:r w:rsidRPr="003514B6">
        <w:rPr>
          <w:rFonts w:ascii="Arial" w:hAnsi="Arial" w:cs="Arial"/>
          <w:i/>
          <w:color w:val="000000"/>
        </w:rPr>
        <w:t>sisteme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alimentare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cu </w:t>
      </w:r>
      <w:proofErr w:type="spellStart"/>
      <w:r w:rsidRPr="003514B6">
        <w:rPr>
          <w:rFonts w:ascii="Arial" w:hAnsi="Arial" w:cs="Arial"/>
          <w:i/>
          <w:color w:val="000000"/>
        </w:rPr>
        <w:t>ap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potabil</w:t>
      </w:r>
      <w:r>
        <w:rPr>
          <w:rFonts w:ascii="Arial" w:hAnsi="Arial" w:cs="Arial"/>
          <w:i/>
          <w:color w:val="000000"/>
        </w:rPr>
        <w:t>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 (</w:t>
      </w:r>
      <w:proofErr w:type="spellStart"/>
      <w:r w:rsidRPr="003514B6">
        <w:rPr>
          <w:rFonts w:ascii="Arial" w:hAnsi="Arial" w:cs="Arial"/>
          <w:i/>
          <w:color w:val="000000"/>
        </w:rPr>
        <w:t>cișmele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), </w:t>
      </w:r>
      <w:proofErr w:type="spellStart"/>
      <w:r w:rsidRPr="003514B6">
        <w:rPr>
          <w:rFonts w:ascii="Arial" w:hAnsi="Arial" w:cs="Arial"/>
          <w:i/>
          <w:color w:val="000000"/>
        </w:rPr>
        <w:t>mobilier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stradal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plantare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arbori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vegetatie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adecvată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pastile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betonate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amplasare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</w:t>
      </w:r>
      <w:proofErr w:type="spellStart"/>
      <w:r w:rsidRPr="003514B6">
        <w:rPr>
          <w:rFonts w:ascii="Arial" w:hAnsi="Arial" w:cs="Arial"/>
          <w:i/>
          <w:color w:val="000000"/>
        </w:rPr>
        <w:t>chioșcuri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pentru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comer</w:t>
      </w:r>
      <w:r>
        <w:rPr>
          <w:rFonts w:ascii="Arial" w:hAnsi="Arial" w:cs="Arial"/>
          <w:i/>
          <w:color w:val="000000"/>
        </w:rPr>
        <w:t>ț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alimentar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sau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alte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categori</w:t>
      </w:r>
      <w:r>
        <w:rPr>
          <w:rFonts w:ascii="Arial" w:hAnsi="Arial" w:cs="Arial"/>
          <w:i/>
          <w:color w:val="000000"/>
        </w:rPr>
        <w:t>i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   3.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Trotuar</w:t>
      </w:r>
      <w:proofErr w:type="spellEnd"/>
      <w:r w:rsidRPr="003514B6">
        <w:rPr>
          <w:rFonts w:ascii="Arial" w:hAnsi="Arial" w:cs="Arial"/>
          <w:bCs/>
          <w:i/>
          <w:color w:val="000000"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color w:val="000000"/>
          <w:u w:val="single"/>
        </w:rPr>
        <w:t>pietonal</w:t>
      </w:r>
      <w:proofErr w:type="spellEnd"/>
      <w:r w:rsidRPr="00BF615E">
        <w:rPr>
          <w:rFonts w:ascii="Arial" w:hAnsi="Arial" w:cs="Arial"/>
          <w:bCs/>
          <w:i/>
          <w:color w:val="000000"/>
        </w:rPr>
        <w:t xml:space="preserve">: </w:t>
      </w:r>
      <w:r w:rsidRPr="00BF615E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>s</w:t>
      </w:r>
      <w:r w:rsidRPr="003514B6">
        <w:rPr>
          <w:rFonts w:ascii="Arial" w:hAnsi="Arial" w:cs="Arial"/>
          <w:i/>
          <w:color w:val="000000"/>
        </w:rPr>
        <w:t xml:space="preserve">e </w:t>
      </w:r>
      <w:proofErr w:type="spellStart"/>
      <w:r w:rsidRPr="003514B6">
        <w:rPr>
          <w:rFonts w:ascii="Arial" w:hAnsi="Arial" w:cs="Arial"/>
          <w:i/>
          <w:color w:val="000000"/>
        </w:rPr>
        <w:t>propune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realizarea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trotuarelor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aferente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str</w:t>
      </w:r>
      <w:r>
        <w:rPr>
          <w:rFonts w:ascii="Arial" w:hAnsi="Arial" w:cs="Arial"/>
          <w:i/>
          <w:color w:val="000000"/>
        </w:rPr>
        <w:t>ă</w:t>
      </w:r>
      <w:r w:rsidRPr="003514B6">
        <w:rPr>
          <w:rFonts w:ascii="Arial" w:hAnsi="Arial" w:cs="Arial"/>
          <w:i/>
          <w:color w:val="000000"/>
        </w:rPr>
        <w:t>zilor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: </w:t>
      </w:r>
      <w:proofErr w:type="spellStart"/>
      <w:r w:rsidRPr="003514B6">
        <w:rPr>
          <w:rFonts w:ascii="Arial" w:hAnsi="Arial" w:cs="Arial"/>
          <w:i/>
          <w:color w:val="000000"/>
        </w:rPr>
        <w:t>Horia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Codrului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Bobâlna</w:t>
      </w:r>
      <w:proofErr w:type="spellEnd"/>
      <w:r w:rsidR="003D4E4A">
        <w:rPr>
          <w:rFonts w:ascii="Arial" w:hAnsi="Arial" w:cs="Arial"/>
          <w:i/>
          <w:color w:val="000000"/>
        </w:rPr>
        <w:t xml:space="preserve"> 1</w:t>
      </w:r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Gării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Parcului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Petru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Maior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, </w:t>
      </w:r>
      <w:r w:rsidR="003D4E4A">
        <w:rPr>
          <w:rFonts w:ascii="Arial" w:hAnsi="Arial" w:cs="Arial"/>
          <w:i/>
          <w:color w:val="000000"/>
        </w:rPr>
        <w:t xml:space="preserve">Ion Pop </w:t>
      </w:r>
      <w:proofErr w:type="spellStart"/>
      <w:r w:rsidR="003D4E4A">
        <w:rPr>
          <w:rFonts w:ascii="Arial" w:hAnsi="Arial" w:cs="Arial"/>
          <w:i/>
          <w:color w:val="000000"/>
        </w:rPr>
        <w:t>Reteganul</w:t>
      </w:r>
      <w:proofErr w:type="spellEnd"/>
      <w:r w:rsidR="003D4E4A">
        <w:rPr>
          <w:rFonts w:ascii="Arial" w:hAnsi="Arial" w:cs="Arial"/>
          <w:i/>
          <w:color w:val="000000"/>
        </w:rPr>
        <w:t xml:space="preserve">, </w:t>
      </w:r>
      <w:proofErr w:type="spellStart"/>
      <w:r w:rsidRPr="003514B6">
        <w:rPr>
          <w:rFonts w:ascii="Arial" w:hAnsi="Arial" w:cs="Arial"/>
          <w:i/>
          <w:color w:val="000000"/>
        </w:rPr>
        <w:t>exceptând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zonele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 c</w:t>
      </w:r>
      <w:r>
        <w:rPr>
          <w:rFonts w:ascii="Arial" w:hAnsi="Arial" w:cs="Arial"/>
          <w:i/>
          <w:color w:val="000000"/>
        </w:rPr>
        <w:t>ar</w:t>
      </w:r>
      <w:r w:rsidRPr="003514B6">
        <w:rPr>
          <w:rFonts w:ascii="Arial" w:hAnsi="Arial" w:cs="Arial"/>
          <w:i/>
          <w:color w:val="000000"/>
        </w:rPr>
        <w:t>e</w:t>
      </w:r>
      <w:proofErr w:type="gram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fac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obiectul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realizării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unei</w:t>
      </w:r>
      <w:proofErr w:type="spellEnd"/>
      <w:r w:rsidRPr="003514B6">
        <w:rPr>
          <w:rFonts w:ascii="Arial" w:hAnsi="Arial" w:cs="Arial"/>
          <w:i/>
          <w:color w:val="000000"/>
        </w:rPr>
        <w:t xml:space="preserve"> zone </w:t>
      </w:r>
      <w:proofErr w:type="spellStart"/>
      <w:r w:rsidRPr="003514B6">
        <w:rPr>
          <w:rFonts w:ascii="Arial" w:hAnsi="Arial" w:cs="Arial"/>
          <w:i/>
          <w:color w:val="000000"/>
        </w:rPr>
        <w:t>pietonale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. </w:t>
      </w:r>
    </w:p>
    <w:p w:rsidR="00621FF5" w:rsidRPr="003514B6" w:rsidRDefault="00621FF5" w:rsidP="003D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proofErr w:type="gramStart"/>
      <w:r w:rsidRPr="003514B6">
        <w:rPr>
          <w:rFonts w:ascii="Arial" w:hAnsi="Arial" w:cs="Arial"/>
          <w:i/>
          <w:color w:val="000000"/>
        </w:rPr>
        <w:t>Trotuarele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vor</w:t>
      </w:r>
      <w:proofErr w:type="spellEnd"/>
      <w:r w:rsidRPr="003514B6">
        <w:rPr>
          <w:rFonts w:ascii="Arial" w:hAnsi="Arial" w:cs="Arial"/>
          <w:i/>
          <w:color w:val="000000"/>
        </w:rPr>
        <w:t xml:space="preserve"> </w:t>
      </w:r>
      <w:proofErr w:type="spellStart"/>
      <w:r w:rsidRPr="003514B6">
        <w:rPr>
          <w:rFonts w:ascii="Arial" w:hAnsi="Arial" w:cs="Arial"/>
          <w:i/>
          <w:color w:val="000000"/>
        </w:rPr>
        <w:t>avea</w:t>
      </w:r>
      <w:proofErr w:type="spellEnd"/>
      <w:r w:rsidRPr="003514B6">
        <w:rPr>
          <w:rFonts w:ascii="Arial" w:hAnsi="Arial" w:cs="Arial"/>
          <w:i/>
          <w:color w:val="000000"/>
        </w:rPr>
        <w:t xml:space="preserve"> o </w:t>
      </w:r>
      <w:proofErr w:type="spellStart"/>
      <w:r w:rsidRPr="003514B6">
        <w:rPr>
          <w:rFonts w:ascii="Arial" w:hAnsi="Arial" w:cs="Arial"/>
          <w:i/>
          <w:color w:val="000000"/>
        </w:rPr>
        <w:t>lățime</w:t>
      </w:r>
      <w:proofErr w:type="spellEnd"/>
      <w:r w:rsidRPr="003514B6">
        <w:rPr>
          <w:rFonts w:ascii="Arial" w:hAnsi="Arial" w:cs="Arial"/>
          <w:i/>
          <w:color w:val="000000"/>
        </w:rPr>
        <w:t xml:space="preserve"> de min. 1</w:t>
      </w:r>
      <w:r w:rsidR="003D4E4A">
        <w:rPr>
          <w:rFonts w:ascii="Arial" w:hAnsi="Arial" w:cs="Arial"/>
          <w:i/>
          <w:color w:val="000000"/>
        </w:rPr>
        <w:t xml:space="preserve"> </w:t>
      </w:r>
      <w:r w:rsidRPr="003514B6">
        <w:rPr>
          <w:rFonts w:ascii="Arial" w:hAnsi="Arial" w:cs="Arial"/>
          <w:i/>
          <w:color w:val="000000"/>
        </w:rPr>
        <w:t>m.</w:t>
      </w:r>
      <w:proofErr w:type="gramEnd"/>
      <w:r w:rsidRPr="003514B6">
        <w:rPr>
          <w:rFonts w:ascii="Arial" w:hAnsi="Arial" w:cs="Arial"/>
          <w:i/>
          <w:color w:val="000000"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  <w:color w:val="000000"/>
        </w:rPr>
        <w:tab/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realizarea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trotuarelor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tine </w:t>
      </w:r>
      <w:proofErr w:type="spellStart"/>
      <w:r w:rsidRPr="003514B6">
        <w:rPr>
          <w:rFonts w:ascii="Arial" w:hAnsi="Arial" w:cs="Arial"/>
          <w:i/>
        </w:rPr>
        <w:t>seama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sistemul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colectare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apelor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pluviale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dreptul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locuințelor</w:t>
      </w:r>
      <w:proofErr w:type="spellEnd"/>
      <w:r w:rsidRPr="003514B6">
        <w:rPr>
          <w:rFonts w:ascii="Arial" w:hAnsi="Arial" w:cs="Arial"/>
          <w:i/>
        </w:rPr>
        <w:t xml:space="preserve"> (</w:t>
      </w:r>
      <w:proofErr w:type="spellStart"/>
      <w:r w:rsidRPr="003514B6">
        <w:rPr>
          <w:rFonts w:ascii="Arial" w:hAnsi="Arial" w:cs="Arial"/>
          <w:i/>
        </w:rPr>
        <w:t>șanțuri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colectare</w:t>
      </w:r>
      <w:proofErr w:type="spellEnd"/>
      <w:r w:rsidRPr="003514B6">
        <w:rPr>
          <w:rFonts w:ascii="Arial" w:hAnsi="Arial" w:cs="Arial"/>
          <w:i/>
        </w:rPr>
        <w:t xml:space="preserve">), de </w:t>
      </w:r>
      <w:proofErr w:type="spellStart"/>
      <w:r w:rsidRPr="003514B6">
        <w:rPr>
          <w:rFonts w:ascii="Arial" w:hAnsi="Arial" w:cs="Arial"/>
          <w:i/>
        </w:rPr>
        <w:t>pasarelele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acces</w:t>
      </w:r>
      <w:proofErr w:type="spellEnd"/>
      <w:r w:rsidRPr="003514B6">
        <w:rPr>
          <w:rFonts w:ascii="Arial" w:hAnsi="Arial" w:cs="Arial"/>
          <w:i/>
        </w:rPr>
        <w:t xml:space="preserve"> auto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pietonal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Finisajul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lastRenderedPageBreak/>
        <w:t>realiza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pavele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precomprimat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iar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acolo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unde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situația</w:t>
      </w:r>
      <w:proofErr w:type="spellEnd"/>
      <w:r w:rsidRPr="003514B6">
        <w:rPr>
          <w:rFonts w:ascii="Arial" w:hAnsi="Arial" w:cs="Arial"/>
          <w:i/>
        </w:rPr>
        <w:t xml:space="preserve"> o </w:t>
      </w:r>
      <w:proofErr w:type="spellStart"/>
      <w:r w:rsidRPr="003514B6">
        <w:rPr>
          <w:rFonts w:ascii="Arial" w:hAnsi="Arial" w:cs="Arial"/>
          <w:i/>
        </w:rPr>
        <w:t>impune</w:t>
      </w:r>
      <w:proofErr w:type="spellEnd"/>
      <w:r w:rsidRPr="003514B6">
        <w:rPr>
          <w:rFonts w:ascii="Arial" w:hAnsi="Arial" w:cs="Arial"/>
          <w:i/>
        </w:rPr>
        <w:t xml:space="preserve">, se </w:t>
      </w:r>
      <w:proofErr w:type="spellStart"/>
      <w:r w:rsidRPr="003514B6">
        <w:rPr>
          <w:rFonts w:ascii="Arial" w:hAnsi="Arial" w:cs="Arial"/>
          <w:i/>
        </w:rPr>
        <w:t>va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turna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trotuar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asfaltic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sau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mixturi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asfaltice</w:t>
      </w:r>
      <w:proofErr w:type="spellEnd"/>
      <w:r w:rsidRPr="003514B6">
        <w:rPr>
          <w:rFonts w:ascii="Arial" w:hAnsi="Arial" w:cs="Arial"/>
          <w:i/>
        </w:rPr>
        <w:t xml:space="preserve">.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i/>
          <w:color w:val="000000"/>
        </w:rPr>
        <w:t xml:space="preserve">    4. </w:t>
      </w:r>
      <w:proofErr w:type="spellStart"/>
      <w:r w:rsidRPr="003514B6">
        <w:rPr>
          <w:rFonts w:ascii="Arial" w:hAnsi="Arial" w:cs="Arial"/>
          <w:bCs/>
          <w:i/>
          <w:u w:val="single"/>
        </w:rPr>
        <w:t>Traseu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biciclete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: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Pista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urmeaza</w:t>
      </w:r>
      <w:proofErr w:type="spellEnd"/>
      <w:r w:rsidRPr="003514B6">
        <w:rPr>
          <w:rFonts w:ascii="Arial" w:hAnsi="Arial" w:cs="Arial"/>
          <w:i/>
        </w:rPr>
        <w:t xml:space="preserve"> a se </w:t>
      </w:r>
      <w:proofErr w:type="spellStart"/>
      <w:r w:rsidRPr="003514B6">
        <w:rPr>
          <w:rFonts w:ascii="Arial" w:hAnsi="Arial" w:cs="Arial"/>
          <w:i/>
        </w:rPr>
        <w:t>amplasa</w:t>
      </w:r>
      <w:proofErr w:type="spellEnd"/>
      <w:r w:rsidRPr="003514B6">
        <w:rPr>
          <w:rFonts w:ascii="Arial" w:hAnsi="Arial" w:cs="Arial"/>
          <w:i/>
        </w:rPr>
        <w:t xml:space="preserve"> de-a </w:t>
      </w:r>
      <w:proofErr w:type="spellStart"/>
      <w:r w:rsidRPr="003514B6">
        <w:rPr>
          <w:rFonts w:ascii="Arial" w:hAnsi="Arial" w:cs="Arial"/>
          <w:i/>
        </w:rPr>
        <w:t>lungul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străzilor</w:t>
      </w:r>
      <w:proofErr w:type="spellEnd"/>
      <w:r w:rsidRPr="003514B6">
        <w:rPr>
          <w:rFonts w:ascii="Arial" w:hAnsi="Arial" w:cs="Arial"/>
          <w:i/>
        </w:rPr>
        <w:t xml:space="preserve">: </w:t>
      </w:r>
      <w:proofErr w:type="spellStart"/>
      <w:r w:rsidR="003D4E4A">
        <w:rPr>
          <w:rFonts w:ascii="Arial" w:hAnsi="Arial" w:cs="Arial"/>
          <w:i/>
        </w:rPr>
        <w:t>Aleea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adiacentă</w:t>
      </w:r>
      <w:proofErr w:type="spellEnd"/>
      <w:r w:rsidR="003D4E4A">
        <w:rPr>
          <w:rFonts w:ascii="Arial" w:hAnsi="Arial" w:cs="Arial"/>
          <w:i/>
        </w:rPr>
        <w:t xml:space="preserve">  </w:t>
      </w:r>
      <w:r w:rsidRPr="003514B6">
        <w:rPr>
          <w:rFonts w:ascii="Arial" w:hAnsi="Arial" w:cs="Arial"/>
          <w:i/>
        </w:rPr>
        <w:t>DJ172</w:t>
      </w:r>
      <w:r w:rsidR="003D4E4A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Beclean</w:t>
      </w:r>
      <w:proofErr w:type="spellEnd"/>
      <w:r w:rsidRPr="003514B6">
        <w:rPr>
          <w:rFonts w:ascii="Arial" w:hAnsi="Arial" w:cs="Arial"/>
          <w:i/>
        </w:rPr>
        <w:t xml:space="preserve"> </w:t>
      </w:r>
      <w:r w:rsidR="003D4E4A">
        <w:rPr>
          <w:rFonts w:ascii="Arial" w:hAnsi="Arial" w:cs="Arial"/>
          <w:i/>
        </w:rPr>
        <w:t>-</w:t>
      </w:r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Figa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="003D4E4A">
        <w:rPr>
          <w:rFonts w:ascii="Arial" w:hAnsi="Arial" w:cs="Arial"/>
          <w:i/>
        </w:rPr>
        <w:t>Dealul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Păcii</w:t>
      </w:r>
      <w:proofErr w:type="spellEnd"/>
      <w:r w:rsidR="003D4E4A">
        <w:rPr>
          <w:rFonts w:ascii="Arial" w:hAnsi="Arial" w:cs="Arial"/>
          <w:i/>
        </w:rPr>
        <w:t xml:space="preserve">, Drum </w:t>
      </w:r>
      <w:proofErr w:type="spellStart"/>
      <w:r w:rsidR="003D4E4A">
        <w:rPr>
          <w:rFonts w:ascii="Arial" w:hAnsi="Arial" w:cs="Arial"/>
          <w:i/>
        </w:rPr>
        <w:t>prin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Pădure</w:t>
      </w:r>
      <w:proofErr w:type="spellEnd"/>
      <w:r w:rsidR="003D4E4A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Horia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Codrului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Bobâlna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Gării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Parcului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Petru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Maior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I.P.Reteganul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="003D4E4A">
        <w:rPr>
          <w:rFonts w:ascii="Arial" w:hAnsi="Arial" w:cs="Arial"/>
          <w:i/>
        </w:rPr>
        <w:t>Crișan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Lungimea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aproximativa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pistei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este</w:t>
      </w:r>
      <w:proofErr w:type="spellEnd"/>
      <w:r w:rsidRPr="003514B6">
        <w:rPr>
          <w:rFonts w:ascii="Arial" w:hAnsi="Arial" w:cs="Arial"/>
          <w:i/>
        </w:rPr>
        <w:t xml:space="preserve"> de </w:t>
      </w:r>
      <w:r w:rsidR="003D4E4A">
        <w:rPr>
          <w:rFonts w:ascii="Arial" w:hAnsi="Arial" w:cs="Arial"/>
          <w:i/>
        </w:rPr>
        <w:t>6.731 m</w:t>
      </w:r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Infrastructura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suport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piatra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sparta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de binder </w:t>
      </w:r>
      <w:proofErr w:type="spellStart"/>
      <w:r w:rsidRPr="003514B6">
        <w:rPr>
          <w:rFonts w:ascii="Arial" w:hAnsi="Arial" w:cs="Arial"/>
          <w:i/>
        </w:rPr>
        <w:t>si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strat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asfalt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Pista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prevazută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iluminat</w:t>
      </w:r>
      <w:proofErr w:type="spellEnd"/>
      <w:r w:rsidR="003D4E4A">
        <w:rPr>
          <w:rFonts w:ascii="Arial" w:hAnsi="Arial" w:cs="Arial"/>
          <w:i/>
        </w:rPr>
        <w:t xml:space="preserve"> </w:t>
      </w:r>
      <w:proofErr w:type="spellStart"/>
      <w:r w:rsidR="003D4E4A">
        <w:rPr>
          <w:rFonts w:ascii="Arial" w:hAnsi="Arial" w:cs="Arial"/>
          <w:i/>
        </w:rPr>
        <w:t>pe</w:t>
      </w:r>
      <w:proofErr w:type="spellEnd"/>
      <w:r w:rsidR="003D4E4A">
        <w:rPr>
          <w:rFonts w:ascii="Arial" w:hAnsi="Arial" w:cs="Arial"/>
          <w:i/>
        </w:rPr>
        <w:t xml:space="preserve"> 4.320 m</w:t>
      </w:r>
      <w:r w:rsidRPr="003514B6">
        <w:rPr>
          <w:rFonts w:ascii="Arial" w:hAnsi="Arial" w:cs="Arial"/>
          <w:i/>
        </w:rPr>
        <w:t xml:space="preserve">. </w:t>
      </w:r>
    </w:p>
    <w:p w:rsidR="00621FF5" w:rsidRPr="00E64832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E64832">
        <w:rPr>
          <w:rFonts w:ascii="Arial" w:hAnsi="Arial" w:cs="Arial"/>
          <w:b/>
          <w:bCs/>
          <w:i/>
        </w:rPr>
        <w:t xml:space="preserve">    5. </w:t>
      </w:r>
      <w:proofErr w:type="spellStart"/>
      <w:r w:rsidRPr="00E64832">
        <w:rPr>
          <w:rFonts w:ascii="Arial" w:hAnsi="Arial" w:cs="Arial"/>
          <w:bCs/>
          <w:i/>
          <w:u w:val="single"/>
        </w:rPr>
        <w:t>Constructie</w:t>
      </w:r>
      <w:proofErr w:type="spellEnd"/>
      <w:r w:rsidRPr="00E64832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E64832">
        <w:rPr>
          <w:rFonts w:ascii="Arial" w:hAnsi="Arial" w:cs="Arial"/>
          <w:bCs/>
          <w:i/>
          <w:u w:val="single"/>
        </w:rPr>
        <w:t>Garaj-Depou</w:t>
      </w:r>
      <w:proofErr w:type="spellEnd"/>
      <w:r w:rsidRPr="00E64832">
        <w:rPr>
          <w:rFonts w:ascii="Arial" w:hAnsi="Arial" w:cs="Arial"/>
          <w:bCs/>
          <w:i/>
          <w:u w:val="single"/>
        </w:rPr>
        <w:t xml:space="preserve">: </w:t>
      </w:r>
    </w:p>
    <w:p w:rsidR="00C15DE1" w:rsidRDefault="003D4E4A" w:rsidP="003D4E4A">
      <w:pPr>
        <w:pStyle w:val="Stil1"/>
        <w:ind w:firstLine="720"/>
        <w:rPr>
          <w:lang w:eastAsia="ar-SA"/>
        </w:rPr>
      </w:pPr>
      <w:r>
        <w:rPr>
          <w:lang w:eastAsia="ar-SA"/>
        </w:rPr>
        <w:t>S</w:t>
      </w:r>
      <w:r w:rsidRPr="009B11B8">
        <w:rPr>
          <w:lang w:eastAsia="ar-SA"/>
        </w:rPr>
        <w:t xml:space="preserve">e </w:t>
      </w:r>
      <w:proofErr w:type="spellStart"/>
      <w:r w:rsidRPr="009B11B8">
        <w:rPr>
          <w:lang w:eastAsia="ar-SA"/>
        </w:rPr>
        <w:t>propune</w:t>
      </w:r>
      <w:proofErr w:type="spellEnd"/>
      <w:r w:rsidRPr="009B11B8">
        <w:rPr>
          <w:lang w:eastAsia="ar-SA"/>
        </w:rPr>
        <w:t xml:space="preserve"> o </w:t>
      </w:r>
      <w:proofErr w:type="spellStart"/>
      <w:r w:rsidRPr="009B11B8">
        <w:rPr>
          <w:lang w:eastAsia="ar-SA"/>
        </w:rPr>
        <w:t>construc</w:t>
      </w:r>
      <w:r>
        <w:rPr>
          <w:lang w:eastAsia="ar-SA"/>
        </w:rPr>
        <w:t>ț</w:t>
      </w:r>
      <w:r w:rsidRPr="009B11B8">
        <w:rPr>
          <w:lang w:eastAsia="ar-SA"/>
        </w:rPr>
        <w:t>ie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metalic</w:t>
      </w:r>
      <w:r>
        <w:rPr>
          <w:lang w:eastAsia="ar-SA"/>
        </w:rPr>
        <w:t>ă</w:t>
      </w:r>
      <w:proofErr w:type="spellEnd"/>
      <w:r w:rsidRPr="009B11B8">
        <w:rPr>
          <w:lang w:eastAsia="ar-SA"/>
        </w:rPr>
        <w:t xml:space="preserve"> cu </w:t>
      </w:r>
      <w:proofErr w:type="spellStart"/>
      <w:r w:rsidRPr="009B11B8">
        <w:rPr>
          <w:lang w:eastAsia="ar-SA"/>
        </w:rPr>
        <w:t>suprafa</w:t>
      </w:r>
      <w:r>
        <w:rPr>
          <w:lang w:eastAsia="ar-SA"/>
        </w:rPr>
        <w:t>ț</w:t>
      </w:r>
      <w:r w:rsidRPr="009B11B8">
        <w:rPr>
          <w:lang w:eastAsia="ar-SA"/>
        </w:rPr>
        <w:t>a</w:t>
      </w:r>
      <w:proofErr w:type="spellEnd"/>
      <w:r w:rsidRPr="009B11B8">
        <w:rPr>
          <w:lang w:eastAsia="ar-SA"/>
        </w:rPr>
        <w:t xml:space="preserve"> S</w:t>
      </w:r>
      <w:r>
        <w:rPr>
          <w:vertAlign w:val="subscript"/>
          <w:lang w:eastAsia="ar-SA"/>
        </w:rPr>
        <w:t>c</w:t>
      </w:r>
      <w:r w:rsidRPr="009B11B8">
        <w:rPr>
          <w:lang w:eastAsia="ar-SA"/>
        </w:rPr>
        <w:t xml:space="preserve">=735 mp, </w:t>
      </w:r>
      <w:proofErr w:type="spellStart"/>
      <w:r>
        <w:rPr>
          <w:lang w:eastAsia="ar-SA"/>
        </w:rPr>
        <w:t>prevăzută</w:t>
      </w:r>
      <w:proofErr w:type="spellEnd"/>
      <w:r w:rsidRPr="009B11B8">
        <w:rPr>
          <w:lang w:eastAsia="ar-SA"/>
        </w:rPr>
        <w:t xml:space="preserve"> cu atelier de </w:t>
      </w:r>
      <w:proofErr w:type="spellStart"/>
      <w:r w:rsidRPr="009B11B8">
        <w:rPr>
          <w:lang w:eastAsia="ar-SA"/>
        </w:rPr>
        <w:t>sp</w:t>
      </w:r>
      <w:r>
        <w:rPr>
          <w:lang w:eastAsia="ar-SA"/>
        </w:rPr>
        <w:t>ă</w:t>
      </w:r>
      <w:r w:rsidRPr="009B11B8">
        <w:rPr>
          <w:lang w:eastAsia="ar-SA"/>
        </w:rPr>
        <w:t>l</w:t>
      </w:r>
      <w:r>
        <w:rPr>
          <w:lang w:eastAsia="ar-SA"/>
        </w:rPr>
        <w:t>ă</w:t>
      </w:r>
      <w:r w:rsidRPr="009B11B8">
        <w:rPr>
          <w:lang w:eastAsia="ar-SA"/>
        </w:rPr>
        <w:t>torie</w:t>
      </w:r>
      <w:proofErr w:type="spellEnd"/>
      <w:r w:rsidRPr="009B11B8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B11B8">
        <w:rPr>
          <w:lang w:eastAsia="ar-SA"/>
        </w:rPr>
        <w:t>n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suprafa</w:t>
      </w:r>
      <w:r>
        <w:rPr>
          <w:lang w:eastAsia="ar-SA"/>
        </w:rPr>
        <w:t>ță</w:t>
      </w:r>
      <w:proofErr w:type="spellEnd"/>
      <w:r w:rsidRPr="009B11B8">
        <w:rPr>
          <w:lang w:eastAsia="ar-SA"/>
        </w:rPr>
        <w:t xml:space="preserve"> de 112,4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,</w:t>
      </w:r>
      <w:r w:rsidRPr="009B11B8">
        <w:rPr>
          <w:lang w:eastAsia="ar-SA"/>
        </w:rPr>
        <w:t xml:space="preserve"> cu un post de </w:t>
      </w:r>
      <w:proofErr w:type="spellStart"/>
      <w:r w:rsidRPr="009B11B8">
        <w:rPr>
          <w:lang w:eastAsia="ar-SA"/>
        </w:rPr>
        <w:t>sp</w:t>
      </w:r>
      <w:r>
        <w:rPr>
          <w:lang w:eastAsia="ar-SA"/>
        </w:rPr>
        <w:t>ă</w:t>
      </w:r>
      <w:r w:rsidRPr="009B11B8">
        <w:rPr>
          <w:lang w:eastAsia="ar-SA"/>
        </w:rPr>
        <w:t>lare</w:t>
      </w:r>
      <w:proofErr w:type="spellEnd"/>
      <w:r w:rsidRPr="009B11B8">
        <w:rPr>
          <w:lang w:eastAsia="ar-SA"/>
        </w:rPr>
        <w:t xml:space="preserve">, </w:t>
      </w:r>
      <w:proofErr w:type="spellStart"/>
      <w:r w:rsidRPr="009B11B8">
        <w:rPr>
          <w:lang w:eastAsia="ar-SA"/>
        </w:rPr>
        <w:t>statie</w:t>
      </w:r>
      <w:proofErr w:type="spellEnd"/>
      <w:r w:rsidRPr="009B11B8">
        <w:rPr>
          <w:lang w:eastAsia="ar-SA"/>
        </w:rPr>
        <w:t xml:space="preserve"> de </w:t>
      </w:r>
      <w:proofErr w:type="spellStart"/>
      <w:r>
        <w:rPr>
          <w:lang w:eastAsia="ar-SA"/>
        </w:rPr>
        <w:t>î</w:t>
      </w:r>
      <w:r w:rsidRPr="009B11B8">
        <w:rPr>
          <w:lang w:eastAsia="ar-SA"/>
        </w:rPr>
        <w:t>nc</w:t>
      </w:r>
      <w:r>
        <w:rPr>
          <w:lang w:eastAsia="ar-SA"/>
        </w:rPr>
        <w:t>ă</w:t>
      </w:r>
      <w:r w:rsidRPr="009B11B8">
        <w:rPr>
          <w:lang w:eastAsia="ar-SA"/>
        </w:rPr>
        <w:t>rcare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electric</w:t>
      </w:r>
      <w:r>
        <w:rPr>
          <w:lang w:eastAsia="ar-SA"/>
        </w:rPr>
        <w:t>ă</w:t>
      </w:r>
      <w:proofErr w:type="spellEnd"/>
      <w:r w:rsidRPr="009B11B8">
        <w:rPr>
          <w:lang w:eastAsia="ar-SA"/>
        </w:rPr>
        <w:t xml:space="preserve">, </w:t>
      </w:r>
      <w:proofErr w:type="spellStart"/>
      <w:r w:rsidRPr="009B11B8">
        <w:rPr>
          <w:lang w:eastAsia="ar-SA"/>
        </w:rPr>
        <w:t>garaj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pentru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autobuzele</w:t>
      </w:r>
      <w:proofErr w:type="spellEnd"/>
      <w:r w:rsidRPr="009B11B8">
        <w:rPr>
          <w:lang w:eastAsia="ar-SA"/>
        </w:rPr>
        <w:t xml:space="preserve"> cu </w:t>
      </w:r>
      <w:proofErr w:type="spellStart"/>
      <w:r w:rsidRPr="009B11B8">
        <w:rPr>
          <w:lang w:eastAsia="ar-SA"/>
        </w:rPr>
        <w:t>alimentare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electric</w:t>
      </w:r>
      <w:r>
        <w:rPr>
          <w:lang w:eastAsia="ar-SA"/>
        </w:rPr>
        <w:t>ă</w:t>
      </w:r>
      <w:proofErr w:type="spellEnd"/>
      <w:r w:rsidRPr="009B11B8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B11B8">
        <w:rPr>
          <w:lang w:eastAsia="ar-SA"/>
        </w:rPr>
        <w:t>n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suprafa</w:t>
      </w:r>
      <w:r>
        <w:rPr>
          <w:lang w:eastAsia="ar-SA"/>
        </w:rPr>
        <w:t>ță</w:t>
      </w:r>
      <w:proofErr w:type="spellEnd"/>
      <w:r w:rsidRPr="009B11B8">
        <w:rPr>
          <w:lang w:eastAsia="ar-SA"/>
        </w:rPr>
        <w:t xml:space="preserve"> de 369,15 m</w:t>
      </w:r>
      <w:r>
        <w:rPr>
          <w:vertAlign w:val="superscript"/>
          <w:lang w:eastAsia="ar-SA"/>
        </w:rPr>
        <w:t>2</w:t>
      </w:r>
      <w:r w:rsidRPr="009B11B8">
        <w:rPr>
          <w:lang w:eastAsia="ar-SA"/>
        </w:rPr>
        <w:t xml:space="preserve">. </w:t>
      </w:r>
      <w:proofErr w:type="spellStart"/>
      <w:r w:rsidRPr="009B11B8">
        <w:rPr>
          <w:lang w:eastAsia="ar-SA"/>
        </w:rPr>
        <w:t>Constuc</w:t>
      </w:r>
      <w:r>
        <w:rPr>
          <w:lang w:eastAsia="ar-SA"/>
        </w:rPr>
        <w:t>ți</w:t>
      </w:r>
      <w:r w:rsidRPr="009B11B8">
        <w:rPr>
          <w:lang w:eastAsia="ar-SA"/>
        </w:rPr>
        <w:t>a</w:t>
      </w:r>
      <w:proofErr w:type="spellEnd"/>
      <w:r w:rsidRPr="009B11B8">
        <w:rPr>
          <w:lang w:eastAsia="ar-SA"/>
        </w:rPr>
        <w:t xml:space="preserve"> se </w:t>
      </w:r>
      <w:proofErr w:type="spellStart"/>
      <w:proofErr w:type="gramStart"/>
      <w:r>
        <w:rPr>
          <w:lang w:eastAsia="ar-SA"/>
        </w:rPr>
        <w:t>va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amplasa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pe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strada</w:t>
      </w:r>
      <w:proofErr w:type="spellEnd"/>
      <w:r w:rsidRPr="009B11B8">
        <w:rPr>
          <w:lang w:eastAsia="ar-SA"/>
        </w:rPr>
        <w:t xml:space="preserve"> </w:t>
      </w:r>
      <w:proofErr w:type="spellStart"/>
      <w:r w:rsidRPr="009B11B8">
        <w:rPr>
          <w:lang w:eastAsia="ar-SA"/>
        </w:rPr>
        <w:t>Codrului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suprafața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totală</w:t>
      </w:r>
      <w:proofErr w:type="spellEnd"/>
      <w:r>
        <w:rPr>
          <w:lang w:eastAsia="ar-SA"/>
        </w:rPr>
        <w:t xml:space="preserve"> a </w:t>
      </w:r>
      <w:proofErr w:type="spellStart"/>
      <w:r>
        <w:rPr>
          <w:lang w:eastAsia="ar-SA"/>
        </w:rPr>
        <w:t>amplasamentului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propus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este</w:t>
      </w:r>
      <w:proofErr w:type="spellEnd"/>
      <w:r>
        <w:rPr>
          <w:lang w:eastAsia="ar-SA"/>
        </w:rPr>
        <w:t xml:space="preserve"> de 7.</w:t>
      </w:r>
      <w:r w:rsidRPr="009D224D">
        <w:rPr>
          <w:lang w:eastAsia="ar-SA"/>
        </w:rPr>
        <w:t xml:space="preserve"> </w:t>
      </w:r>
      <w:proofErr w:type="gramStart"/>
      <w:r>
        <w:rPr>
          <w:lang w:eastAsia="ar-SA"/>
        </w:rPr>
        <w:t>698 m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Depoul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va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deservi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pentru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D224D">
        <w:rPr>
          <w:lang w:eastAsia="ar-SA"/>
        </w:rPr>
        <w:t>nceput</w:t>
      </w:r>
      <w:proofErr w:type="spellEnd"/>
      <w:r w:rsidRPr="009D224D">
        <w:rPr>
          <w:lang w:eastAsia="ar-SA"/>
        </w:rPr>
        <w:t xml:space="preserve">, un </w:t>
      </w:r>
      <w:proofErr w:type="spellStart"/>
      <w:r w:rsidRPr="009D224D">
        <w:rPr>
          <w:lang w:eastAsia="ar-SA"/>
        </w:rPr>
        <w:t>numar</w:t>
      </w:r>
      <w:proofErr w:type="spellEnd"/>
      <w:r w:rsidRPr="009D224D">
        <w:rPr>
          <w:lang w:eastAsia="ar-SA"/>
        </w:rPr>
        <w:t xml:space="preserve"> de 5 </w:t>
      </w:r>
      <w:proofErr w:type="spellStart"/>
      <w:r w:rsidRPr="009D224D">
        <w:rPr>
          <w:lang w:eastAsia="ar-SA"/>
        </w:rPr>
        <w:t>autobuze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electrice</w:t>
      </w:r>
      <w:proofErr w:type="spellEnd"/>
      <w:r w:rsidRPr="009D224D">
        <w:rPr>
          <w:lang w:eastAsia="ar-SA"/>
        </w:rPr>
        <w:t xml:space="preserve">, </w:t>
      </w:r>
      <w:proofErr w:type="spellStart"/>
      <w:r w:rsidRPr="009D224D">
        <w:rPr>
          <w:lang w:eastAsia="ar-SA"/>
        </w:rPr>
        <w:t>urm</w:t>
      </w:r>
      <w:r>
        <w:rPr>
          <w:lang w:eastAsia="ar-SA"/>
        </w:rPr>
        <w:t>â</w:t>
      </w:r>
      <w:r w:rsidRPr="009D224D">
        <w:rPr>
          <w:lang w:eastAsia="ar-SA"/>
        </w:rPr>
        <w:t>nd</w:t>
      </w:r>
      <w:proofErr w:type="spellEnd"/>
      <w:r w:rsidRPr="009D224D">
        <w:rPr>
          <w:lang w:eastAsia="ar-SA"/>
        </w:rPr>
        <w:t xml:space="preserve"> ca </w:t>
      </w:r>
      <w:proofErr w:type="spellStart"/>
      <w:r w:rsidRPr="009D224D">
        <w:rPr>
          <w:lang w:eastAsia="ar-SA"/>
        </w:rPr>
        <w:t>num</w:t>
      </w:r>
      <w:r>
        <w:rPr>
          <w:lang w:eastAsia="ar-SA"/>
        </w:rPr>
        <w:t>ă</w:t>
      </w:r>
      <w:r w:rsidRPr="009D224D">
        <w:rPr>
          <w:lang w:eastAsia="ar-SA"/>
        </w:rPr>
        <w:t>rul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acestora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crească</w:t>
      </w:r>
      <w:proofErr w:type="spellEnd"/>
      <w:r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func</w:t>
      </w:r>
      <w:r>
        <w:rPr>
          <w:lang w:eastAsia="ar-SA"/>
        </w:rPr>
        <w:t>ț</w:t>
      </w:r>
      <w:r w:rsidRPr="009D224D">
        <w:rPr>
          <w:lang w:eastAsia="ar-SA"/>
        </w:rPr>
        <w:t>ie</w:t>
      </w:r>
      <w:proofErr w:type="spellEnd"/>
      <w:r w:rsidRPr="009D224D">
        <w:rPr>
          <w:lang w:eastAsia="ar-SA"/>
        </w:rPr>
        <w:t xml:space="preserve"> de </w:t>
      </w:r>
      <w:proofErr w:type="spellStart"/>
      <w:r w:rsidRPr="009D224D">
        <w:rPr>
          <w:lang w:eastAsia="ar-SA"/>
        </w:rPr>
        <w:t>necesit</w:t>
      </w:r>
      <w:r>
        <w:rPr>
          <w:lang w:eastAsia="ar-SA"/>
        </w:rPr>
        <w:t>ă</w:t>
      </w:r>
      <w:r w:rsidRPr="009D224D">
        <w:rPr>
          <w:lang w:eastAsia="ar-SA"/>
        </w:rPr>
        <w:t>tile</w:t>
      </w:r>
      <w:proofErr w:type="spellEnd"/>
      <w:r w:rsidRPr="009D224D">
        <w:rPr>
          <w:lang w:eastAsia="ar-SA"/>
        </w:rPr>
        <w:t xml:space="preserve"> de transport public ale </w:t>
      </w:r>
      <w:proofErr w:type="spellStart"/>
      <w:r w:rsidRPr="009D224D">
        <w:rPr>
          <w:lang w:eastAsia="ar-SA"/>
        </w:rPr>
        <w:t>ora</w:t>
      </w:r>
      <w:r>
        <w:rPr>
          <w:lang w:eastAsia="ar-SA"/>
        </w:rPr>
        <w:t>ș</w:t>
      </w:r>
      <w:r w:rsidRPr="009D224D">
        <w:rPr>
          <w:lang w:eastAsia="ar-SA"/>
        </w:rPr>
        <w:t>ului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ș</w:t>
      </w:r>
      <w:r w:rsidRPr="009D224D">
        <w:rPr>
          <w:lang w:eastAsia="ar-SA"/>
        </w:rPr>
        <w:t>i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leg</w:t>
      </w:r>
      <w:r>
        <w:rPr>
          <w:lang w:eastAsia="ar-SA"/>
        </w:rPr>
        <w:t>ă</w:t>
      </w:r>
      <w:r w:rsidRPr="009D224D">
        <w:rPr>
          <w:lang w:eastAsia="ar-SA"/>
        </w:rPr>
        <w:t>turilor</w:t>
      </w:r>
      <w:proofErr w:type="spellEnd"/>
      <w:r w:rsidRPr="009D224D">
        <w:rPr>
          <w:lang w:eastAsia="ar-SA"/>
        </w:rPr>
        <w:t xml:space="preserve"> cu </w:t>
      </w:r>
      <w:proofErr w:type="spellStart"/>
      <w:r w:rsidRPr="009D224D">
        <w:rPr>
          <w:lang w:eastAsia="ar-SA"/>
        </w:rPr>
        <w:t>localit</w:t>
      </w:r>
      <w:r>
        <w:rPr>
          <w:lang w:eastAsia="ar-SA"/>
        </w:rPr>
        <w:t>ăț</w:t>
      </w:r>
      <w:r w:rsidRPr="009D224D">
        <w:rPr>
          <w:lang w:eastAsia="ar-SA"/>
        </w:rPr>
        <w:t>ile</w:t>
      </w:r>
      <w:proofErr w:type="spellEnd"/>
      <w:r w:rsidRPr="009D224D">
        <w:rPr>
          <w:lang w:eastAsia="ar-SA"/>
        </w:rPr>
        <w:t xml:space="preserve"> </w:t>
      </w:r>
      <w:proofErr w:type="spellStart"/>
      <w:r>
        <w:rPr>
          <w:lang w:eastAsia="ar-SA"/>
        </w:rPr>
        <w:t>î</w:t>
      </w:r>
      <w:r w:rsidRPr="009D224D">
        <w:rPr>
          <w:lang w:eastAsia="ar-SA"/>
        </w:rPr>
        <w:t>nvecinate</w:t>
      </w:r>
      <w:proofErr w:type="spellEnd"/>
      <w:r w:rsidRPr="009D224D">
        <w:rPr>
          <w:lang w:eastAsia="ar-SA"/>
        </w:rPr>
        <w:t xml:space="preserve">: </w:t>
      </w:r>
      <w:proofErr w:type="spellStart"/>
      <w:r w:rsidRPr="009D224D">
        <w:rPr>
          <w:lang w:eastAsia="ar-SA"/>
        </w:rPr>
        <w:t>Cold</w:t>
      </w:r>
      <w:r>
        <w:rPr>
          <w:lang w:eastAsia="ar-SA"/>
        </w:rPr>
        <w:t>ă</w:t>
      </w:r>
      <w:r w:rsidRPr="009D224D">
        <w:rPr>
          <w:lang w:eastAsia="ar-SA"/>
        </w:rPr>
        <w:t>u</w:t>
      </w:r>
      <w:proofErr w:type="spellEnd"/>
      <w:r w:rsidRPr="009D224D">
        <w:rPr>
          <w:lang w:eastAsia="ar-SA"/>
        </w:rPr>
        <w:t xml:space="preserve">, </w:t>
      </w:r>
      <w:proofErr w:type="spellStart"/>
      <w:r w:rsidRPr="009D224D">
        <w:rPr>
          <w:lang w:eastAsia="ar-SA"/>
        </w:rPr>
        <w:t>Valea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Viilor</w:t>
      </w:r>
      <w:proofErr w:type="spellEnd"/>
      <w:r w:rsidRPr="009D224D">
        <w:rPr>
          <w:lang w:eastAsia="ar-SA"/>
        </w:rPr>
        <w:t xml:space="preserve">, </w:t>
      </w:r>
      <w:proofErr w:type="spellStart"/>
      <w:r w:rsidRPr="009D224D">
        <w:rPr>
          <w:lang w:eastAsia="ar-SA"/>
        </w:rPr>
        <w:t>B</w:t>
      </w:r>
      <w:r>
        <w:rPr>
          <w:lang w:eastAsia="ar-SA"/>
        </w:rPr>
        <w:t>ă</w:t>
      </w:r>
      <w:r w:rsidRPr="009D224D">
        <w:rPr>
          <w:lang w:eastAsia="ar-SA"/>
        </w:rPr>
        <w:t>ile</w:t>
      </w:r>
      <w:proofErr w:type="spellEnd"/>
      <w:r w:rsidRPr="009D224D">
        <w:rPr>
          <w:lang w:eastAsia="ar-SA"/>
        </w:rPr>
        <w:t xml:space="preserve"> </w:t>
      </w:r>
      <w:proofErr w:type="spellStart"/>
      <w:r w:rsidRPr="009D224D">
        <w:rPr>
          <w:lang w:eastAsia="ar-SA"/>
        </w:rPr>
        <w:t>Figa</w:t>
      </w:r>
      <w:proofErr w:type="spellEnd"/>
      <w:r>
        <w:rPr>
          <w:lang w:eastAsia="ar-SA"/>
        </w:rPr>
        <w:t>,</w:t>
      </w:r>
      <w:r w:rsidRPr="009D224D">
        <w:rPr>
          <w:lang w:eastAsia="ar-SA"/>
        </w:rPr>
        <w:t xml:space="preserve"> etc.</w:t>
      </w:r>
    </w:p>
    <w:p w:rsidR="003D4E4A" w:rsidRPr="00B842BB" w:rsidRDefault="00C15DE1" w:rsidP="00C15DE1">
      <w:pPr>
        <w:spacing w:after="0" w:line="240" w:lineRule="auto"/>
        <w:ind w:firstLine="700"/>
        <w:jc w:val="both"/>
        <w:rPr>
          <w:lang w:eastAsia="ar-SA"/>
        </w:rPr>
      </w:pPr>
      <w:r w:rsidRPr="00C15DE1">
        <w:rPr>
          <w:rFonts w:ascii="Arial" w:hAnsi="Arial" w:cs="Arial"/>
          <w:i/>
          <w:noProof/>
        </w:rPr>
        <w:t>Str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>zile propuse pentru dezvoltarea transportului electric, de c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>l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 xml:space="preserve">tori (autobuze cu rute interne sau externe) sau lent (biciclete), </w:t>
      </w:r>
      <w:r>
        <w:rPr>
          <w:rFonts w:ascii="Arial" w:hAnsi="Arial" w:cs="Arial"/>
          <w:i/>
          <w:noProof/>
        </w:rPr>
        <w:t>î</w:t>
      </w:r>
      <w:r w:rsidRPr="00C15DE1">
        <w:rPr>
          <w:rFonts w:ascii="Arial" w:hAnsi="Arial" w:cs="Arial"/>
          <w:i/>
          <w:noProof/>
        </w:rPr>
        <w:t>nconjoar</w:t>
      </w:r>
      <w:r>
        <w:rPr>
          <w:rFonts w:ascii="Arial" w:hAnsi="Arial" w:cs="Arial"/>
          <w:i/>
          <w:noProof/>
        </w:rPr>
        <w:t>ă</w:t>
      </w:r>
      <w:r w:rsidRPr="00C15DE1">
        <w:rPr>
          <w:rFonts w:ascii="Arial" w:hAnsi="Arial" w:cs="Arial"/>
          <w:i/>
          <w:noProof/>
        </w:rPr>
        <w:t xml:space="preserve"> circular ora</w:t>
      </w:r>
      <w:r>
        <w:rPr>
          <w:rFonts w:ascii="Arial" w:hAnsi="Arial" w:cs="Arial"/>
          <w:i/>
          <w:noProof/>
        </w:rPr>
        <w:t>ș</w:t>
      </w:r>
      <w:r w:rsidRPr="00C15DE1">
        <w:rPr>
          <w:rFonts w:ascii="Arial" w:hAnsi="Arial" w:cs="Arial"/>
          <w:i/>
          <w:noProof/>
        </w:rPr>
        <w:t>ul, leg</w:t>
      </w:r>
      <w:r>
        <w:rPr>
          <w:rFonts w:ascii="Arial" w:hAnsi="Arial" w:cs="Arial"/>
          <w:i/>
          <w:noProof/>
        </w:rPr>
        <w:t>â</w:t>
      </w:r>
      <w:r w:rsidRPr="00C15DE1">
        <w:rPr>
          <w:rFonts w:ascii="Arial" w:hAnsi="Arial" w:cs="Arial"/>
          <w:i/>
          <w:noProof/>
        </w:rPr>
        <w:t>nd at</w:t>
      </w:r>
      <w:r>
        <w:rPr>
          <w:rFonts w:ascii="Arial" w:hAnsi="Arial" w:cs="Arial"/>
          <w:i/>
          <w:noProof/>
        </w:rPr>
        <w:t>ât cartiere dezvoltate sau î</w:t>
      </w:r>
      <w:r w:rsidRPr="00C15DE1">
        <w:rPr>
          <w:rFonts w:ascii="Arial" w:hAnsi="Arial" w:cs="Arial"/>
          <w:i/>
          <w:noProof/>
        </w:rPr>
        <w:t>n curs de dezvoltare ale ora</w:t>
      </w:r>
      <w:r>
        <w:rPr>
          <w:rFonts w:ascii="Arial" w:hAnsi="Arial" w:cs="Arial"/>
          <w:i/>
          <w:noProof/>
        </w:rPr>
        <w:t>ș</w:t>
      </w:r>
      <w:r w:rsidRPr="00C15DE1">
        <w:rPr>
          <w:rFonts w:ascii="Arial" w:hAnsi="Arial" w:cs="Arial"/>
          <w:i/>
          <w:noProof/>
        </w:rPr>
        <w:t>ului, c</w:t>
      </w:r>
      <w:r>
        <w:rPr>
          <w:rFonts w:ascii="Arial" w:hAnsi="Arial" w:cs="Arial"/>
          <w:i/>
          <w:noProof/>
        </w:rPr>
        <w:t>â</w:t>
      </w:r>
      <w:r w:rsidRPr="00C15DE1">
        <w:rPr>
          <w:rFonts w:ascii="Arial" w:hAnsi="Arial" w:cs="Arial"/>
          <w:i/>
          <w:noProof/>
        </w:rPr>
        <w:t xml:space="preserve">t </w:t>
      </w:r>
      <w:r>
        <w:rPr>
          <w:rFonts w:ascii="Arial" w:hAnsi="Arial" w:cs="Arial"/>
          <w:i/>
          <w:noProof/>
        </w:rPr>
        <w:t>ș</w:t>
      </w:r>
      <w:r w:rsidRPr="00C15DE1">
        <w:rPr>
          <w:rFonts w:ascii="Arial" w:hAnsi="Arial" w:cs="Arial"/>
          <w:i/>
          <w:noProof/>
        </w:rPr>
        <w:t>i obiective de mare interes ale localitatilor invecinate</w:t>
      </w:r>
      <w:r w:rsidR="003D4E4A">
        <w:rPr>
          <w:lang w:eastAsia="ar-SA"/>
        </w:rPr>
        <w:t>;</w:t>
      </w:r>
    </w:p>
    <w:p w:rsidR="00621FF5" w:rsidRPr="003514B6" w:rsidRDefault="00621FF5" w:rsidP="003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i/>
          <w:color w:val="000000"/>
        </w:rPr>
        <w:t xml:space="preserve">    6. </w:t>
      </w:r>
      <w:proofErr w:type="spellStart"/>
      <w:r w:rsidRPr="003514B6">
        <w:rPr>
          <w:rFonts w:ascii="Arial" w:hAnsi="Arial" w:cs="Arial"/>
          <w:bCs/>
          <w:i/>
          <w:u w:val="single"/>
        </w:rPr>
        <w:t>Sta</w:t>
      </w:r>
      <w:r w:rsidRPr="00FF6609">
        <w:rPr>
          <w:rFonts w:ascii="Arial" w:hAnsi="Arial" w:cs="Arial"/>
          <w:bCs/>
          <w:i/>
          <w:u w:val="single"/>
        </w:rPr>
        <w:t>ț</w:t>
      </w:r>
      <w:r w:rsidRPr="003514B6">
        <w:rPr>
          <w:rFonts w:ascii="Arial" w:hAnsi="Arial" w:cs="Arial"/>
          <w:bCs/>
          <w:i/>
          <w:u w:val="single"/>
        </w:rPr>
        <w:t>ii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de </w:t>
      </w:r>
      <w:proofErr w:type="spellStart"/>
      <w:r w:rsidRPr="00FF6609">
        <w:rPr>
          <w:rFonts w:ascii="Arial" w:hAnsi="Arial" w:cs="Arial"/>
          <w:bCs/>
          <w:i/>
          <w:u w:val="single"/>
        </w:rPr>
        <w:t>î</w:t>
      </w:r>
      <w:r w:rsidRPr="003514B6">
        <w:rPr>
          <w:rFonts w:ascii="Arial" w:hAnsi="Arial" w:cs="Arial"/>
          <w:bCs/>
          <w:i/>
          <w:u w:val="single"/>
        </w:rPr>
        <w:t>nchiriere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biciclete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: </w:t>
      </w:r>
    </w:p>
    <w:p w:rsidR="00621FF5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Statiile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închiriere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executa</w:t>
      </w:r>
      <w:proofErr w:type="spellEnd"/>
      <w:r w:rsidRPr="003514B6">
        <w:rPr>
          <w:rFonts w:ascii="Arial" w:hAnsi="Arial" w:cs="Arial"/>
          <w:i/>
        </w:rPr>
        <w:t xml:space="preserve"> din </w:t>
      </w:r>
      <w:proofErr w:type="spellStart"/>
      <w:r w:rsidRPr="003514B6">
        <w:rPr>
          <w:rFonts w:ascii="Arial" w:hAnsi="Arial" w:cs="Arial"/>
          <w:i/>
        </w:rPr>
        <w:t>construcții</w:t>
      </w:r>
      <w:proofErr w:type="spellEnd"/>
      <w:r w:rsidRPr="003514B6">
        <w:rPr>
          <w:rFonts w:ascii="Arial" w:hAnsi="Arial" w:cs="Arial"/>
          <w:i/>
        </w:rPr>
        <w:t xml:space="preserve"> de tip container, </w:t>
      </w:r>
      <w:proofErr w:type="spellStart"/>
      <w:r w:rsidRPr="003514B6">
        <w:rPr>
          <w:rFonts w:ascii="Arial" w:hAnsi="Arial" w:cs="Arial"/>
          <w:i/>
        </w:rPr>
        <w:t>amplasate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platforme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beton</w:t>
      </w:r>
      <w:proofErr w:type="spellEnd"/>
      <w:r w:rsidRPr="003514B6">
        <w:rPr>
          <w:rFonts w:ascii="Arial" w:hAnsi="Arial" w:cs="Arial"/>
          <w:i/>
        </w:rPr>
        <w:t xml:space="preserve">. </w:t>
      </w:r>
      <w:proofErr w:type="spellStart"/>
      <w:r w:rsidRPr="003514B6">
        <w:rPr>
          <w:rFonts w:ascii="Arial" w:hAnsi="Arial" w:cs="Arial"/>
          <w:i/>
        </w:rPr>
        <w:t>Stațiile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fi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prevăzute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rastele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paza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dar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cu </w:t>
      </w:r>
      <w:proofErr w:type="spellStart"/>
      <w:r w:rsidRPr="003514B6">
        <w:rPr>
          <w:rFonts w:ascii="Arial" w:hAnsi="Arial" w:cs="Arial"/>
          <w:i/>
        </w:rPr>
        <w:t>sistem</w:t>
      </w:r>
      <w:proofErr w:type="spellEnd"/>
      <w:r w:rsidRPr="003514B6">
        <w:rPr>
          <w:rFonts w:ascii="Arial" w:hAnsi="Arial" w:cs="Arial"/>
          <w:i/>
        </w:rPr>
        <w:t xml:space="preserve"> de tip </w:t>
      </w:r>
      <w:proofErr w:type="spellStart"/>
      <w:r w:rsidRPr="003514B6">
        <w:rPr>
          <w:rFonts w:ascii="Arial" w:hAnsi="Arial" w:cs="Arial"/>
          <w:i/>
        </w:rPr>
        <w:t>dispecerat</w:t>
      </w:r>
      <w:proofErr w:type="spellEnd"/>
      <w:r w:rsidRPr="003514B6">
        <w:rPr>
          <w:rFonts w:ascii="Arial" w:hAnsi="Arial" w:cs="Arial"/>
          <w:i/>
        </w:rPr>
        <w:t xml:space="preserve">. Se </w:t>
      </w:r>
      <w:proofErr w:type="spellStart"/>
      <w:r w:rsidRPr="003514B6">
        <w:rPr>
          <w:rFonts w:ascii="Arial" w:hAnsi="Arial" w:cs="Arial"/>
          <w:i/>
        </w:rPr>
        <w:t>propun</w:t>
      </w:r>
      <w:proofErr w:type="spellEnd"/>
      <w:r w:rsidRPr="003514B6">
        <w:rPr>
          <w:rFonts w:ascii="Arial" w:hAnsi="Arial" w:cs="Arial"/>
          <w:i/>
        </w:rPr>
        <w:t xml:space="preserve"> 3 </w:t>
      </w:r>
      <w:proofErr w:type="spellStart"/>
      <w:r w:rsidRPr="003514B6">
        <w:rPr>
          <w:rFonts w:ascii="Arial" w:hAnsi="Arial" w:cs="Arial"/>
          <w:i/>
        </w:rPr>
        <w:t>astfel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statii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amplasate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zonele</w:t>
      </w:r>
      <w:proofErr w:type="spellEnd"/>
      <w:r w:rsidRPr="003514B6">
        <w:rPr>
          <w:rFonts w:ascii="Arial" w:hAnsi="Arial" w:cs="Arial"/>
          <w:i/>
        </w:rPr>
        <w:t xml:space="preserve">: </w:t>
      </w:r>
      <w:proofErr w:type="spellStart"/>
      <w:r w:rsidRPr="003514B6">
        <w:rPr>
          <w:rFonts w:ascii="Arial" w:hAnsi="Arial" w:cs="Arial"/>
          <w:i/>
        </w:rPr>
        <w:t>Gar</w:t>
      </w:r>
      <w:r w:rsidR="003D4E4A">
        <w:rPr>
          <w:rFonts w:ascii="Arial" w:hAnsi="Arial" w:cs="Arial"/>
          <w:i/>
        </w:rPr>
        <w:t>ă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Zona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agrement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Primărie</w:t>
      </w:r>
      <w:proofErr w:type="spellEnd"/>
      <w:r w:rsidR="003D4E4A">
        <w:rPr>
          <w:rFonts w:ascii="Arial" w:hAnsi="Arial" w:cs="Arial"/>
          <w:i/>
        </w:rPr>
        <w:t xml:space="preserve"> - </w:t>
      </w:r>
      <w:proofErr w:type="spellStart"/>
      <w:r w:rsidR="003D4E4A">
        <w:rPr>
          <w:rFonts w:ascii="Arial" w:hAnsi="Arial" w:cs="Arial"/>
          <w:i/>
        </w:rPr>
        <w:t>Piața</w:t>
      </w:r>
      <w:proofErr w:type="spellEnd"/>
      <w:r w:rsidR="003D4E4A">
        <w:rPr>
          <w:rFonts w:ascii="Arial" w:hAnsi="Arial" w:cs="Arial"/>
          <w:i/>
        </w:rPr>
        <w:t xml:space="preserve"> </w:t>
      </w:r>
      <w:r w:rsidR="003D4E4A">
        <w:rPr>
          <w:rFonts w:ascii="Arial" w:hAnsi="Arial" w:cs="Arial"/>
          <w:i/>
          <w:lang w:val="ro-RO"/>
        </w:rPr>
        <w:t>Mare</w:t>
      </w:r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fiecare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astfel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stație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având</w:t>
      </w:r>
      <w:proofErr w:type="spellEnd"/>
      <w:r w:rsidRPr="003514B6">
        <w:rPr>
          <w:rFonts w:ascii="Arial" w:hAnsi="Arial" w:cs="Arial"/>
          <w:i/>
        </w:rPr>
        <w:t xml:space="preserve"> o capacitate </w:t>
      </w:r>
      <w:proofErr w:type="spellStart"/>
      <w:r w:rsidRPr="003514B6">
        <w:rPr>
          <w:rFonts w:ascii="Arial" w:hAnsi="Arial" w:cs="Arial"/>
          <w:i/>
        </w:rPr>
        <w:t>minimă</w:t>
      </w:r>
      <w:proofErr w:type="spellEnd"/>
      <w:r w:rsidRPr="003514B6">
        <w:rPr>
          <w:rFonts w:ascii="Arial" w:hAnsi="Arial" w:cs="Arial"/>
          <w:i/>
        </w:rPr>
        <w:t xml:space="preserve"> de </w:t>
      </w:r>
      <w:r w:rsidR="003D4E4A">
        <w:rPr>
          <w:rFonts w:ascii="Arial" w:hAnsi="Arial" w:cs="Arial"/>
          <w:i/>
        </w:rPr>
        <w:t>15</w:t>
      </w:r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biciclete</w:t>
      </w:r>
      <w:proofErr w:type="spellEnd"/>
      <w:r w:rsidRPr="003514B6">
        <w:rPr>
          <w:rFonts w:ascii="Arial" w:hAnsi="Arial" w:cs="Arial"/>
          <w:i/>
        </w:rPr>
        <w:t xml:space="preserve">. </w:t>
      </w:r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Deoarece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iluminatul</w:t>
      </w:r>
      <w:proofErr w:type="spellEnd"/>
      <w:r w:rsidRPr="00CA0C65">
        <w:rPr>
          <w:rFonts w:ascii="Arial" w:hAnsi="Arial" w:cs="Arial"/>
          <w:i/>
        </w:rPr>
        <w:t xml:space="preserve"> nu </w:t>
      </w:r>
      <w:proofErr w:type="spellStart"/>
      <w:proofErr w:type="gramStart"/>
      <w:r w:rsidRPr="00CA0C65">
        <w:rPr>
          <w:rFonts w:ascii="Arial" w:hAnsi="Arial" w:cs="Arial"/>
          <w:i/>
        </w:rPr>
        <w:t>este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asigurat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</w:t>
      </w:r>
      <w:r w:rsidRPr="00CA0C65">
        <w:rPr>
          <w:rFonts w:ascii="Arial" w:hAnsi="Arial" w:cs="Arial"/>
          <w:i/>
        </w:rPr>
        <w:t>ntregul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traseu</w:t>
      </w:r>
      <w:proofErr w:type="spellEnd"/>
      <w:r w:rsidRPr="00CA0C65">
        <w:rPr>
          <w:rFonts w:ascii="Arial" w:hAnsi="Arial" w:cs="Arial"/>
          <w:i/>
        </w:rPr>
        <w:t xml:space="preserve"> al </w:t>
      </w:r>
      <w:proofErr w:type="spellStart"/>
      <w:r w:rsidRPr="00CA0C65">
        <w:rPr>
          <w:rFonts w:ascii="Arial" w:hAnsi="Arial" w:cs="Arial"/>
          <w:i/>
        </w:rPr>
        <w:t>pistei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biciclete</w:t>
      </w:r>
      <w:proofErr w:type="spellEnd"/>
      <w:r w:rsidRPr="00CA0C65">
        <w:rPr>
          <w:rFonts w:ascii="Arial" w:hAnsi="Arial" w:cs="Arial"/>
          <w:i/>
        </w:rPr>
        <w:t xml:space="preserve">, </w:t>
      </w:r>
      <w:proofErr w:type="spellStart"/>
      <w:r w:rsidRPr="00CA0C65">
        <w:rPr>
          <w:rFonts w:ascii="Arial" w:hAnsi="Arial" w:cs="Arial"/>
          <w:i/>
        </w:rPr>
        <w:t>acesta</w:t>
      </w:r>
      <w:proofErr w:type="spellEnd"/>
      <w:r w:rsidRPr="00CA0C65">
        <w:rPr>
          <w:rFonts w:ascii="Arial" w:hAnsi="Arial" w:cs="Arial"/>
          <w:i/>
        </w:rPr>
        <w:t xml:space="preserve"> se </w:t>
      </w:r>
      <w:proofErr w:type="spellStart"/>
      <w:r w:rsidRPr="00CA0C65">
        <w:rPr>
          <w:rFonts w:ascii="Arial" w:hAnsi="Arial" w:cs="Arial"/>
          <w:i/>
        </w:rPr>
        <w:t>va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realiza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prin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intermediul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lampadarelor</w:t>
      </w:r>
      <w:proofErr w:type="spellEnd"/>
      <w:r>
        <w:rPr>
          <w:rFonts w:ascii="Arial" w:hAnsi="Arial" w:cs="Arial"/>
          <w:i/>
        </w:rPr>
        <w:t>,</w:t>
      </w:r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urm</w:t>
      </w:r>
      <w:r>
        <w:rPr>
          <w:rFonts w:ascii="Arial" w:hAnsi="Arial" w:cs="Arial"/>
          <w:i/>
        </w:rPr>
        <w:t>ă</w:t>
      </w:r>
      <w:r w:rsidRPr="00CA0C65">
        <w:rPr>
          <w:rFonts w:ascii="Arial" w:hAnsi="Arial" w:cs="Arial"/>
          <w:i/>
        </w:rPr>
        <w:t>toarele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tronsone</w:t>
      </w:r>
      <w:proofErr w:type="spellEnd"/>
      <w:r w:rsidRPr="00CA0C65">
        <w:rPr>
          <w:rFonts w:ascii="Arial" w:hAnsi="Arial" w:cs="Arial"/>
          <w:i/>
        </w:rPr>
        <w:t xml:space="preserve"> ale </w:t>
      </w:r>
      <w:proofErr w:type="spellStart"/>
      <w:r w:rsidRPr="00CA0C65">
        <w:rPr>
          <w:rFonts w:ascii="Arial" w:hAnsi="Arial" w:cs="Arial"/>
          <w:i/>
        </w:rPr>
        <w:t>pistei</w:t>
      </w:r>
      <w:proofErr w:type="spellEnd"/>
      <w:r w:rsidRPr="00CA0C65">
        <w:rPr>
          <w:rFonts w:ascii="Arial" w:hAnsi="Arial" w:cs="Arial"/>
          <w:i/>
        </w:rPr>
        <w:t>:</w:t>
      </w:r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Aleea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Adiacent</w:t>
      </w:r>
      <w:r>
        <w:rPr>
          <w:rFonts w:ascii="Arial" w:hAnsi="Arial" w:cs="Arial"/>
          <w:i/>
        </w:rPr>
        <w:t>ă</w:t>
      </w:r>
      <w:proofErr w:type="spellEnd"/>
      <w:r w:rsidRPr="00CA0C65">
        <w:rPr>
          <w:rFonts w:ascii="Arial" w:hAnsi="Arial" w:cs="Arial"/>
          <w:i/>
        </w:rPr>
        <w:t xml:space="preserve"> DJ </w:t>
      </w:r>
      <w:proofErr w:type="spellStart"/>
      <w:r w:rsidRPr="00CA0C65">
        <w:rPr>
          <w:rFonts w:ascii="Arial" w:hAnsi="Arial" w:cs="Arial"/>
          <w:i/>
        </w:rPr>
        <w:t>Beclean</w:t>
      </w:r>
      <w:proofErr w:type="spellEnd"/>
      <w:r w:rsidRPr="00CA0C65">
        <w:rPr>
          <w:rFonts w:ascii="Arial" w:hAnsi="Arial" w:cs="Arial"/>
          <w:i/>
        </w:rPr>
        <w:t xml:space="preserve"> – </w:t>
      </w:r>
      <w:proofErr w:type="spellStart"/>
      <w:r w:rsidRPr="00CA0C65">
        <w:rPr>
          <w:rFonts w:ascii="Arial" w:hAnsi="Arial" w:cs="Arial"/>
          <w:i/>
        </w:rPr>
        <w:t>Figa</w:t>
      </w:r>
      <w:proofErr w:type="spellEnd"/>
      <w:r w:rsidRPr="00CA0C65">
        <w:rPr>
          <w:rFonts w:ascii="Arial" w:hAnsi="Arial" w:cs="Arial"/>
          <w:i/>
        </w:rPr>
        <w:t xml:space="preserve"> (1971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64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Dealul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Pacii</w:t>
      </w:r>
      <w:proofErr w:type="spellEnd"/>
      <w:r w:rsidRPr="00CA0C65">
        <w:rPr>
          <w:rFonts w:ascii="Arial" w:hAnsi="Arial" w:cs="Arial"/>
          <w:i/>
        </w:rPr>
        <w:t xml:space="preserve"> (435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22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Drumul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prin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padure</w:t>
      </w:r>
      <w:proofErr w:type="spellEnd"/>
      <w:r w:rsidRPr="00CA0C65">
        <w:rPr>
          <w:rFonts w:ascii="Arial" w:hAnsi="Arial" w:cs="Arial"/>
          <w:i/>
        </w:rPr>
        <w:t xml:space="preserve"> (227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15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Bobalna</w:t>
      </w:r>
      <w:proofErr w:type="spellEnd"/>
      <w:r w:rsidRPr="00CA0C65">
        <w:rPr>
          <w:rFonts w:ascii="Arial" w:hAnsi="Arial" w:cs="Arial"/>
          <w:i/>
        </w:rPr>
        <w:t xml:space="preserve"> – </w:t>
      </w:r>
      <w:proofErr w:type="spellStart"/>
      <w:r w:rsidRPr="00CA0C65">
        <w:rPr>
          <w:rFonts w:ascii="Arial" w:hAnsi="Arial" w:cs="Arial"/>
          <w:i/>
        </w:rPr>
        <w:t>tronson</w:t>
      </w:r>
      <w:proofErr w:type="spellEnd"/>
      <w:r w:rsidRPr="00CA0C65">
        <w:rPr>
          <w:rFonts w:ascii="Arial" w:hAnsi="Arial" w:cs="Arial"/>
          <w:i/>
        </w:rPr>
        <w:t xml:space="preserve"> 2 (413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22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CA0C65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Aleea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Garii</w:t>
      </w:r>
      <w:proofErr w:type="spellEnd"/>
      <w:r w:rsidRPr="00CA0C65">
        <w:rPr>
          <w:rFonts w:ascii="Arial" w:hAnsi="Arial" w:cs="Arial"/>
          <w:i/>
        </w:rPr>
        <w:t xml:space="preserve"> (314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16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</w:p>
    <w:p w:rsidR="00CA0C65" w:rsidRPr="003514B6" w:rsidRDefault="00CA0C65" w:rsidP="00CA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CA0C65">
        <w:rPr>
          <w:rFonts w:ascii="Arial" w:hAnsi="Arial" w:cs="Arial"/>
          <w:b/>
          <w:i/>
        </w:rPr>
        <w:t>-</w:t>
      </w:r>
      <w:r w:rsidRPr="00CA0C65">
        <w:rPr>
          <w:rFonts w:ascii="Arial" w:hAnsi="Arial" w:cs="Arial"/>
          <w:i/>
        </w:rPr>
        <w:t xml:space="preserve"> </w:t>
      </w:r>
      <w:proofErr w:type="spellStart"/>
      <w:proofErr w:type="gramStart"/>
      <w:r w:rsidRPr="00CA0C65">
        <w:rPr>
          <w:rFonts w:ascii="Arial" w:hAnsi="Arial" w:cs="Arial"/>
          <w:i/>
        </w:rPr>
        <w:t>pe</w:t>
      </w:r>
      <w:proofErr w:type="spellEnd"/>
      <w:proofErr w:type="gram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strada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Petru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Maior</w:t>
      </w:r>
      <w:proofErr w:type="spellEnd"/>
      <w:r w:rsidRPr="00CA0C65">
        <w:rPr>
          <w:rFonts w:ascii="Arial" w:hAnsi="Arial" w:cs="Arial"/>
          <w:i/>
        </w:rPr>
        <w:t xml:space="preserve"> (960 m), se </w:t>
      </w:r>
      <w:proofErr w:type="spellStart"/>
      <w:r w:rsidRPr="00CA0C65">
        <w:rPr>
          <w:rFonts w:ascii="Arial" w:hAnsi="Arial" w:cs="Arial"/>
          <w:i/>
        </w:rPr>
        <w:t>vor</w:t>
      </w:r>
      <w:proofErr w:type="spellEnd"/>
      <w:r w:rsidRPr="00CA0C65">
        <w:rPr>
          <w:rFonts w:ascii="Arial" w:hAnsi="Arial" w:cs="Arial"/>
          <w:i/>
        </w:rPr>
        <w:t xml:space="preserve"> </w:t>
      </w:r>
      <w:proofErr w:type="spellStart"/>
      <w:r w:rsidRPr="00CA0C65">
        <w:rPr>
          <w:rFonts w:ascii="Arial" w:hAnsi="Arial" w:cs="Arial"/>
          <w:i/>
        </w:rPr>
        <w:t>monta</w:t>
      </w:r>
      <w:proofErr w:type="spellEnd"/>
      <w:r w:rsidRPr="00CA0C65">
        <w:rPr>
          <w:rFonts w:ascii="Arial" w:hAnsi="Arial" w:cs="Arial"/>
          <w:i/>
        </w:rPr>
        <w:t xml:space="preserve"> de 48 </w:t>
      </w:r>
      <w:proofErr w:type="spellStart"/>
      <w:r w:rsidRPr="00CA0C65">
        <w:rPr>
          <w:rFonts w:ascii="Arial" w:hAnsi="Arial" w:cs="Arial"/>
          <w:i/>
        </w:rPr>
        <w:t>lampadare</w:t>
      </w:r>
      <w:proofErr w:type="spellEnd"/>
      <w:r>
        <w:rPr>
          <w:rFonts w:ascii="Arial" w:hAnsi="Arial" w:cs="Arial"/>
          <w:i/>
        </w:rPr>
        <w:t>;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i/>
          <w:color w:val="000000"/>
        </w:rPr>
        <w:t xml:space="preserve">    7. </w:t>
      </w:r>
      <w:proofErr w:type="spellStart"/>
      <w:r w:rsidRPr="003514B6">
        <w:rPr>
          <w:rFonts w:ascii="Arial" w:hAnsi="Arial" w:cs="Arial"/>
          <w:bCs/>
          <w:i/>
          <w:u w:val="single"/>
        </w:rPr>
        <w:t>Dotări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și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semnalizare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Pr="003514B6">
        <w:rPr>
          <w:rFonts w:ascii="Arial" w:hAnsi="Arial" w:cs="Arial"/>
          <w:bCs/>
          <w:i/>
          <w:u w:val="single"/>
        </w:rPr>
        <w:t>rutiera</w:t>
      </w:r>
      <w:proofErr w:type="spellEnd"/>
      <w:r w:rsidRPr="003514B6">
        <w:rPr>
          <w:rFonts w:ascii="Arial" w:hAnsi="Arial" w:cs="Arial"/>
          <w:bCs/>
          <w:i/>
          <w:u w:val="single"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proofErr w:type="gram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traseu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r w:rsidRPr="003514B6">
        <w:rPr>
          <w:rFonts w:ascii="Arial" w:hAnsi="Arial" w:cs="Arial"/>
          <w:i/>
        </w:rPr>
        <w:t>vor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monta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indicatoare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circulație</w:t>
      </w:r>
      <w:proofErr w:type="spellEnd"/>
      <w:r w:rsidRPr="003514B6">
        <w:rPr>
          <w:rFonts w:ascii="Arial" w:hAnsi="Arial" w:cs="Arial"/>
          <w:i/>
        </w:rPr>
        <w:t xml:space="preserve">, de </w:t>
      </w:r>
      <w:proofErr w:type="spellStart"/>
      <w:r w:rsidRPr="003514B6">
        <w:rPr>
          <w:rFonts w:ascii="Arial" w:hAnsi="Arial" w:cs="Arial"/>
          <w:i/>
        </w:rPr>
        <w:t>avertizare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pentru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reglementarea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priorităților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sectoare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orientare</w:t>
      </w:r>
      <w:proofErr w:type="spellEnd"/>
      <w:r w:rsidRPr="003514B6">
        <w:rPr>
          <w:rFonts w:ascii="Arial" w:hAnsi="Arial" w:cs="Arial"/>
          <w:i/>
        </w:rPr>
        <w:t>.</w:t>
      </w:r>
      <w:proofErr w:type="gramEnd"/>
      <w:r w:rsidRPr="003514B6">
        <w:rPr>
          <w:rFonts w:ascii="Arial" w:hAnsi="Arial" w:cs="Arial"/>
          <w:i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b/>
          <w:bCs/>
          <w:i/>
        </w:rPr>
        <w:tab/>
      </w:r>
      <w:proofErr w:type="spellStart"/>
      <w:proofErr w:type="gramStart"/>
      <w:r w:rsidRPr="003514B6">
        <w:rPr>
          <w:rFonts w:ascii="Arial" w:hAnsi="Arial" w:cs="Arial"/>
          <w:bCs/>
          <w:i/>
        </w:rPr>
        <w:t>Amenajare</w:t>
      </w:r>
      <w:proofErr w:type="spellEnd"/>
      <w:r w:rsidRPr="003514B6">
        <w:rPr>
          <w:rFonts w:ascii="Arial" w:hAnsi="Arial" w:cs="Arial"/>
          <w:bCs/>
          <w:i/>
        </w:rPr>
        <w:t xml:space="preserve"> de </w:t>
      </w:r>
      <w:proofErr w:type="spellStart"/>
      <w:r w:rsidRPr="003514B6">
        <w:rPr>
          <w:rFonts w:ascii="Arial" w:hAnsi="Arial" w:cs="Arial"/>
          <w:bCs/>
          <w:i/>
        </w:rPr>
        <w:t>spatii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si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verzi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si</w:t>
      </w:r>
      <w:proofErr w:type="spellEnd"/>
      <w:r w:rsidRPr="003514B6">
        <w:rPr>
          <w:rFonts w:ascii="Arial" w:hAnsi="Arial" w:cs="Arial"/>
          <w:bCs/>
          <w:i/>
        </w:rPr>
        <w:t xml:space="preserve"> </w:t>
      </w:r>
      <w:proofErr w:type="spellStart"/>
      <w:r w:rsidRPr="003514B6">
        <w:rPr>
          <w:rFonts w:ascii="Arial" w:hAnsi="Arial" w:cs="Arial"/>
          <w:bCs/>
          <w:i/>
        </w:rPr>
        <w:t>plantare</w:t>
      </w:r>
      <w:proofErr w:type="spellEnd"/>
      <w:r w:rsidRPr="003514B6">
        <w:rPr>
          <w:rFonts w:ascii="Arial" w:hAnsi="Arial" w:cs="Arial"/>
          <w:bCs/>
          <w:i/>
        </w:rPr>
        <w:t xml:space="preserve"> de </w:t>
      </w:r>
      <w:proofErr w:type="spellStart"/>
      <w:r w:rsidRPr="003514B6">
        <w:rPr>
          <w:rFonts w:ascii="Arial" w:hAnsi="Arial" w:cs="Arial"/>
          <w:bCs/>
          <w:i/>
        </w:rPr>
        <w:t>arbori</w:t>
      </w:r>
      <w:proofErr w:type="spellEnd"/>
      <w:r>
        <w:rPr>
          <w:rFonts w:ascii="Arial" w:hAnsi="Arial" w:cs="Arial"/>
          <w:bCs/>
          <w:i/>
        </w:rPr>
        <w:t>.</w:t>
      </w:r>
      <w:proofErr w:type="gramEnd"/>
      <w:r w:rsidRPr="003514B6">
        <w:rPr>
          <w:rFonts w:ascii="Arial" w:hAnsi="Arial" w:cs="Arial"/>
          <w:bCs/>
          <w:i/>
        </w:rPr>
        <w:t xml:space="preserve"> </w:t>
      </w:r>
    </w:p>
    <w:p w:rsidR="00621FF5" w:rsidRPr="003514B6" w:rsidRDefault="00621FF5" w:rsidP="00621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514B6">
        <w:rPr>
          <w:rFonts w:ascii="Arial" w:hAnsi="Arial" w:cs="Arial"/>
          <w:i/>
        </w:rPr>
        <w:tab/>
      </w:r>
      <w:proofErr w:type="spellStart"/>
      <w:r w:rsidRPr="003514B6">
        <w:rPr>
          <w:rFonts w:ascii="Arial" w:hAnsi="Arial" w:cs="Arial"/>
          <w:i/>
        </w:rPr>
        <w:t>Asigurarea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spații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verzi</w:t>
      </w:r>
      <w:proofErr w:type="spellEnd"/>
      <w:r w:rsidRPr="003514B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face </w:t>
      </w:r>
      <w:proofErr w:type="spellStart"/>
      <w:r w:rsidRPr="003514B6">
        <w:rPr>
          <w:rFonts w:ascii="Arial" w:hAnsi="Arial" w:cs="Arial"/>
          <w:i/>
        </w:rPr>
        <w:t>în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aliniament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și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plantarea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arbori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maturi</w:t>
      </w:r>
      <w:proofErr w:type="spellEnd"/>
      <w:r w:rsidRPr="003514B6">
        <w:rPr>
          <w:rFonts w:ascii="Arial" w:hAnsi="Arial" w:cs="Arial"/>
          <w:i/>
        </w:rPr>
        <w:t xml:space="preserve">, </w:t>
      </w:r>
      <w:proofErr w:type="spellStart"/>
      <w:r w:rsidRPr="003514B6">
        <w:rPr>
          <w:rFonts w:ascii="Arial" w:hAnsi="Arial" w:cs="Arial"/>
          <w:i/>
        </w:rPr>
        <w:t>acolo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unde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spațiul</w:t>
      </w:r>
      <w:proofErr w:type="spell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permite</w:t>
      </w:r>
      <w:proofErr w:type="spellEnd"/>
      <w:r w:rsidRPr="003514B6">
        <w:rPr>
          <w:rFonts w:ascii="Arial" w:hAnsi="Arial" w:cs="Arial"/>
          <w:i/>
        </w:rPr>
        <w:t xml:space="preserve">. Se </w:t>
      </w:r>
      <w:proofErr w:type="spellStart"/>
      <w:proofErr w:type="gramStart"/>
      <w:r w:rsidRPr="003514B6">
        <w:rPr>
          <w:rFonts w:ascii="Arial" w:hAnsi="Arial" w:cs="Arial"/>
          <w:i/>
        </w:rPr>
        <w:t>va</w:t>
      </w:r>
      <w:proofErr w:type="spellEnd"/>
      <w:proofErr w:type="gramEnd"/>
      <w:r w:rsidRPr="003514B6">
        <w:rPr>
          <w:rFonts w:ascii="Arial" w:hAnsi="Arial" w:cs="Arial"/>
          <w:i/>
        </w:rPr>
        <w:t xml:space="preserve"> </w:t>
      </w:r>
      <w:proofErr w:type="spellStart"/>
      <w:r w:rsidRPr="003514B6">
        <w:rPr>
          <w:rFonts w:ascii="Arial" w:hAnsi="Arial" w:cs="Arial"/>
          <w:i/>
        </w:rPr>
        <w:t>realiza</w:t>
      </w:r>
      <w:proofErr w:type="spellEnd"/>
      <w:r w:rsidRPr="003514B6">
        <w:rPr>
          <w:rFonts w:ascii="Arial" w:hAnsi="Arial" w:cs="Arial"/>
          <w:i/>
        </w:rPr>
        <w:t xml:space="preserve"> o </w:t>
      </w:r>
      <w:proofErr w:type="spellStart"/>
      <w:r w:rsidRPr="003514B6">
        <w:rPr>
          <w:rFonts w:ascii="Arial" w:hAnsi="Arial" w:cs="Arial"/>
          <w:i/>
        </w:rPr>
        <w:t>rețea</w:t>
      </w:r>
      <w:proofErr w:type="spellEnd"/>
      <w:r w:rsidRPr="003514B6">
        <w:rPr>
          <w:rFonts w:ascii="Arial" w:hAnsi="Arial" w:cs="Arial"/>
          <w:i/>
        </w:rPr>
        <w:t xml:space="preserve"> de </w:t>
      </w:r>
      <w:proofErr w:type="spellStart"/>
      <w:r w:rsidRPr="003514B6">
        <w:rPr>
          <w:rFonts w:ascii="Arial" w:hAnsi="Arial" w:cs="Arial"/>
          <w:i/>
        </w:rPr>
        <w:t>irigare</w:t>
      </w:r>
      <w:proofErr w:type="spellEnd"/>
      <w:r w:rsidRPr="003514B6">
        <w:rPr>
          <w:rFonts w:ascii="Arial" w:hAnsi="Arial" w:cs="Arial"/>
          <w:i/>
        </w:rPr>
        <w:t xml:space="preserve"> a </w:t>
      </w:r>
      <w:proofErr w:type="spellStart"/>
      <w:r w:rsidRPr="003514B6">
        <w:rPr>
          <w:rFonts w:ascii="Arial" w:hAnsi="Arial" w:cs="Arial"/>
          <w:i/>
        </w:rPr>
        <w:t>acestuia</w:t>
      </w:r>
      <w:proofErr w:type="spellEnd"/>
      <w:r w:rsidRPr="003514B6">
        <w:rPr>
          <w:rFonts w:ascii="Arial" w:hAnsi="Arial" w:cs="Arial"/>
          <w:i/>
        </w:rPr>
        <w:t>.</w:t>
      </w:r>
    </w:p>
    <w:p w:rsidR="00E4611E" w:rsidRPr="00163920" w:rsidRDefault="00E4611E" w:rsidP="00E56FD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c) se asigură utilităţi (alimentare cu apă, alimentare cu energie electrică)</w:t>
      </w:r>
      <w:r w:rsidR="002F68CB">
        <w:rPr>
          <w:rFonts w:ascii="Arial" w:hAnsi="Arial" w:cs="Arial"/>
          <w:i/>
          <w:lang w:val="ro-RO"/>
        </w:rPr>
        <w:t xml:space="preserve"> pentru spălătoria auto și punctele unde sunt necesare</w:t>
      </w:r>
      <w:r w:rsidRPr="00163920">
        <w:rPr>
          <w:rFonts w:ascii="Arial" w:hAnsi="Arial" w:cs="Arial"/>
          <w:i/>
          <w:lang w:val="ro-RO"/>
        </w:rPr>
        <w:t>;</w:t>
      </w:r>
    </w:p>
    <w:p w:rsidR="00E4611E" w:rsidRPr="00163920" w:rsidRDefault="00E4611E" w:rsidP="00E56FD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d) proiectul </w:t>
      </w:r>
      <w:r w:rsidRPr="00163920">
        <w:rPr>
          <w:rFonts w:ascii="Arial" w:hAnsi="Arial" w:cs="Arial"/>
          <w:i/>
          <w:iCs/>
          <w:lang w:val="ro-RO"/>
        </w:rPr>
        <w:t>este situat în arie dens populată</w:t>
      </w:r>
      <w:r w:rsidR="002F68CB">
        <w:rPr>
          <w:rFonts w:ascii="Arial" w:hAnsi="Arial" w:cs="Arial"/>
          <w:i/>
          <w:iCs/>
          <w:lang w:val="ro-RO"/>
        </w:rPr>
        <w:t>, dar realizarea investiției va determina reducerea poluării în orașul Beclean</w:t>
      </w:r>
      <w:r w:rsidRPr="00163920">
        <w:rPr>
          <w:rFonts w:ascii="Arial" w:hAnsi="Arial" w:cs="Arial"/>
          <w:i/>
          <w:iCs/>
          <w:lang w:val="ro-RO"/>
        </w:rPr>
        <w:t>;</w:t>
      </w:r>
      <w:r w:rsidRPr="00163920">
        <w:rPr>
          <w:rFonts w:ascii="Arial" w:hAnsi="Arial" w:cs="Arial"/>
          <w:i/>
          <w:lang w:val="ro-RO"/>
        </w:rPr>
        <w:t xml:space="preserve"> 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e) în zonă se desfăşoară activităţi</w:t>
      </w:r>
      <w:r w:rsidR="00D74915">
        <w:rPr>
          <w:rFonts w:ascii="Arial" w:hAnsi="Arial" w:cs="Arial"/>
          <w:i/>
          <w:lang w:val="ro-RO"/>
        </w:rPr>
        <w:t xml:space="preserve"> de prestări servicii, </w:t>
      </w:r>
      <w:r w:rsidRPr="00163920">
        <w:rPr>
          <w:rFonts w:ascii="Arial" w:hAnsi="Arial" w:cs="Arial"/>
          <w:i/>
          <w:lang w:val="ro-RO"/>
        </w:rPr>
        <w:t xml:space="preserve"> </w:t>
      </w:r>
      <w:r w:rsidR="00D74915">
        <w:rPr>
          <w:rFonts w:ascii="Arial" w:hAnsi="Arial" w:cs="Arial"/>
          <w:i/>
          <w:lang w:val="ro-RO"/>
        </w:rPr>
        <w:t>industriale, mare parte este zonă de locuințe colective și industriale</w:t>
      </w:r>
      <w:r w:rsidRPr="00163920">
        <w:rPr>
          <w:rFonts w:ascii="Arial" w:hAnsi="Arial" w:cs="Arial"/>
          <w:i/>
          <w:lang w:val="ro-RO"/>
        </w:rPr>
        <w:t>, dar efectul cumulativ al acestora nu este semnificativ;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>f) nu se utilizează substanţe periculoase pentru realizarea proiectului și pentru funcţionarea activității;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g) proiectul este situat în afara ariilor naturale protejate, a zonelor de protecţie specială sau arie în care standardele de calitate ale mediului, stabilite de legislaţie, au fost depăşite;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i/>
          <w:snapToGrid w:val="0"/>
          <w:lang w:val="ro-RO"/>
        </w:rPr>
        <w:t>h</w:t>
      </w:r>
      <w:r w:rsidRPr="00163920">
        <w:rPr>
          <w:rFonts w:ascii="Arial" w:hAnsi="Arial" w:cs="Arial"/>
          <w:i/>
          <w:lang w:val="ro-RO"/>
        </w:rPr>
        <w:t xml:space="preserve">) deşeurile rezultate, atât </w:t>
      </w:r>
      <w:r w:rsidRPr="00163920">
        <w:rPr>
          <w:rFonts w:ascii="Arial" w:hAnsi="Arial" w:cs="Arial"/>
          <w:i/>
          <w:snapToGrid w:val="0"/>
          <w:lang w:val="ro-RO"/>
        </w:rPr>
        <w:t>în etapa de realizare a investiţiei cât şi în perioada de funcţionare a obiectivului,</w:t>
      </w:r>
      <w:r w:rsidRPr="00163920">
        <w:rPr>
          <w:rFonts w:ascii="Arial" w:hAnsi="Arial" w:cs="Arial"/>
          <w:i/>
          <w:lang w:val="ro-RO"/>
        </w:rPr>
        <w:t xml:space="preserve"> se vor colecta selectiv şi vor fi preluate de firme autorizate. D</w:t>
      </w:r>
      <w:r w:rsidRPr="00163920">
        <w:rPr>
          <w:rFonts w:ascii="Arial" w:hAnsi="Arial" w:cs="Arial"/>
          <w:i/>
          <w:iCs/>
          <w:lang w:val="ro-RO"/>
        </w:rPr>
        <w:t>eşeurile menajere vor fi transportate şi depozitate prin relaţie contractua</w:t>
      </w:r>
      <w:r w:rsidR="00EC323E" w:rsidRPr="00163920">
        <w:rPr>
          <w:rFonts w:ascii="Arial" w:hAnsi="Arial" w:cs="Arial"/>
          <w:i/>
          <w:iCs/>
          <w:lang w:val="ro-RO"/>
        </w:rPr>
        <w:t>lă cu operatorul de salubritate;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i) sterilul rezultat va fi folosit pentru lucrări de refacere a mediului;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j) prin respectarea măsurilor preventive şi de protecţie a factorilor de mediu propuse, probabilitatea impactului asupra factorilor de mediu este redusă;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 xml:space="preserve">k) se utilizează </w:t>
      </w:r>
      <w:r w:rsidRPr="00163920">
        <w:rPr>
          <w:rFonts w:ascii="Arial" w:hAnsi="Arial" w:cs="Arial"/>
          <w:i/>
          <w:lang w:val="ro-RO"/>
        </w:rPr>
        <w:t>resurse naturale regenerabile</w:t>
      </w:r>
      <w:r w:rsidRPr="00163920">
        <w:rPr>
          <w:rFonts w:ascii="Arial" w:hAnsi="Arial" w:cs="Arial"/>
          <w:i/>
          <w:lang w:val="ro-RO" w:eastAsia="ar-SA"/>
        </w:rPr>
        <w:t>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iCs/>
          <w:lang w:val="ro-RO"/>
        </w:rPr>
        <w:t xml:space="preserve">l) </w:t>
      </w:r>
      <w:r w:rsidRPr="00163920">
        <w:rPr>
          <w:rFonts w:ascii="Arial" w:hAnsi="Arial" w:cs="Arial"/>
          <w:i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163920" w:rsidRDefault="00E4611E" w:rsidP="00E4611E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lastRenderedPageBreak/>
        <w:t xml:space="preserve">m) </w:t>
      </w:r>
      <w:r w:rsidR="000049E7" w:rsidRPr="00163920">
        <w:rPr>
          <w:rFonts w:ascii="Arial" w:hAnsi="Arial" w:cs="Arial"/>
          <w:i/>
          <w:lang w:val="ro-RO"/>
        </w:rPr>
        <w:t>pe parcursul derulării procedurii</w:t>
      </w:r>
      <w:r w:rsidRPr="00163920">
        <w:rPr>
          <w:rFonts w:ascii="Arial" w:hAnsi="Arial" w:cs="Arial"/>
          <w:i/>
          <w:lang w:val="ro-RO"/>
        </w:rPr>
        <w:t xml:space="preserve"> </w:t>
      </w:r>
      <w:r w:rsidR="000049E7" w:rsidRPr="00163920">
        <w:rPr>
          <w:rFonts w:ascii="Arial" w:hAnsi="Arial" w:cs="Arial"/>
          <w:i/>
          <w:lang w:val="ro-RO"/>
        </w:rPr>
        <w:t xml:space="preserve">de mediu, anunțurile publice au fost mediatizate </w:t>
      </w:r>
      <w:r w:rsidRPr="00163920">
        <w:rPr>
          <w:rFonts w:ascii="Arial" w:eastAsia="Times New Roman" w:hAnsi="Arial" w:cs="Arial"/>
          <w:i/>
          <w:lang w:val="ro-RO"/>
        </w:rPr>
        <w:t>prin</w:t>
      </w:r>
      <w:r w:rsidR="000049E7" w:rsidRPr="00163920">
        <w:rPr>
          <w:rFonts w:ascii="Arial" w:eastAsia="Times New Roman" w:hAnsi="Arial" w:cs="Arial"/>
          <w:i/>
          <w:lang w:val="ro-RO"/>
        </w:rPr>
        <w:t>:</w:t>
      </w:r>
      <w:r w:rsidRPr="00163920">
        <w:rPr>
          <w:rFonts w:ascii="Arial" w:eastAsia="Times New Roman" w:hAnsi="Arial" w:cs="Arial"/>
          <w:i/>
          <w:lang w:val="ro-RO"/>
        </w:rPr>
        <w:t xml:space="preserve"> afişare la sediul Primări</w:t>
      </w:r>
      <w:r w:rsidR="00D74915">
        <w:rPr>
          <w:rFonts w:ascii="Arial" w:eastAsia="Times New Roman" w:hAnsi="Arial" w:cs="Arial"/>
          <w:i/>
          <w:lang w:val="ro-RO"/>
        </w:rPr>
        <w:t>ei</w:t>
      </w:r>
      <w:r w:rsidRPr="00163920">
        <w:rPr>
          <w:rFonts w:ascii="Arial" w:eastAsia="Times New Roman" w:hAnsi="Arial" w:cs="Arial"/>
          <w:i/>
          <w:lang w:val="ro-RO"/>
        </w:rPr>
        <w:t xml:space="preserve"> </w:t>
      </w:r>
      <w:r w:rsidR="00D74915">
        <w:rPr>
          <w:rFonts w:ascii="Arial" w:eastAsia="Times New Roman" w:hAnsi="Arial" w:cs="Arial"/>
          <w:i/>
          <w:lang w:val="ro-RO"/>
        </w:rPr>
        <w:t>orașului Beclean</w:t>
      </w:r>
      <w:r w:rsidRPr="00163920">
        <w:rPr>
          <w:rFonts w:ascii="Arial" w:eastAsia="Times New Roman" w:hAnsi="Arial" w:cs="Arial"/>
          <w:i/>
          <w:lang w:val="ro-RO"/>
        </w:rPr>
        <w:t xml:space="preserve">, publicare în presa locală şi afişare pe site-ul şi la sediul A.P.M. Bistriţa-Năsăud. 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163920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b/>
          <w:lang w:val="ro-RO"/>
        </w:rPr>
        <w:t>II.</w:t>
      </w:r>
      <w:r w:rsidRPr="00163920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a) </w:t>
      </w:r>
      <w:r w:rsidR="00D74915" w:rsidRPr="00D74915">
        <w:rPr>
          <w:rFonts w:ascii="Arial" w:hAnsi="Arial" w:cs="Arial"/>
          <w:i/>
          <w:lang w:val="ro-RO"/>
        </w:rPr>
        <w:t>proiectul propus nu intră sub incidenţa art. 28 din O.U.G. nr. 57/2007 privind regimul ariilor naturale protejate, conservarea habitatelor naturale, a florei şi faunei sălbatice, completată cu modificări prin Legea 49/2011 cu modificările și completările ulterioare ÷ amplasament în afara ariilor naturale protejate</w:t>
      </w:r>
      <w:r w:rsidR="00D74915">
        <w:rPr>
          <w:rFonts w:ascii="Arial" w:hAnsi="Arial" w:cs="Arial"/>
          <w:i/>
          <w:lang w:val="ro-RO"/>
        </w:rPr>
        <w:t>.</w:t>
      </w:r>
      <w:r w:rsidR="009515E2" w:rsidRPr="00163920">
        <w:rPr>
          <w:rFonts w:ascii="Arial" w:hAnsi="Arial" w:cs="Arial"/>
          <w:i/>
          <w:lang w:val="ro-RO" w:eastAsia="ar-SA"/>
        </w:rPr>
        <w:t xml:space="preserve"> </w:t>
      </w: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>Condiţii de realizare a proiectului: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</w:t>
      </w:r>
      <w:r w:rsidRPr="00163920">
        <w:rPr>
          <w:rFonts w:ascii="Arial" w:hAnsi="Arial" w:cs="Arial"/>
          <w:i/>
          <w:lang w:val="ro-RO"/>
        </w:rPr>
        <w:t xml:space="preserve">cu </w:t>
      </w:r>
      <w:r w:rsidRPr="00163920">
        <w:rPr>
          <w:rFonts w:ascii="Arial" w:hAnsi="Arial" w:cs="Arial"/>
          <w:i/>
          <w:lang w:val="ro-RO" w:eastAsia="ar-SA"/>
        </w:rPr>
        <w:t>modificările şi completările ulterioare.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2. Perimetrul temporar de exploatare va fi delimitat prin bornare şi va fi inscripţionat.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3. Materialele necesare pe parcursul execuţiei lucrărilor vor fi depozitate numai în locuri special amenajate, astfel încât să se asigure protecţia factorilor de mediu. Se interzice depozitarea necontrolată a deşeurilor.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4. Pe parcursul execuţiei lucrărilor se vor lua toate măsurile pentru prevenirea poluărilor accidentale, iar la finalizarea lucrărilor se impune refacerea la starea iniţială a terenurilor afectate de lucrări.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163920">
        <w:rPr>
          <w:rFonts w:ascii="Arial" w:hAnsi="Arial" w:cs="Arial"/>
          <w:bCs/>
          <w:i/>
          <w:lang w:val="ro-RO"/>
        </w:rPr>
        <w:t>6. Se vor asigura condiţii de umectare a căilor de acces în scopul prevenirii poluării atmosferei cu pulberi de praf.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7. Se vor lua măsurile necesare pentru:</w:t>
      </w:r>
    </w:p>
    <w:p w:rsidR="00E4611E" w:rsidRPr="00163920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E4611E" w:rsidRPr="00163920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lang w:val="ro-RO"/>
        </w:rPr>
        <w:t xml:space="preserve">   - </w:t>
      </w:r>
      <w:r w:rsidRPr="00163920">
        <w:rPr>
          <w:rFonts w:ascii="Arial" w:hAnsi="Arial" w:cs="Arial"/>
          <w:i/>
          <w:lang w:val="ro-RO"/>
        </w:rPr>
        <w:t>evitarea depozitării necontrolate a materialelor folosite.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8. Se va asigura în permanenţă stocul de materiale şi dotări necesare pentru combaterea efectelor poluărilor accidentale (materiale absorbante pentru eventuale scurgeri de carburanţi).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i/>
          <w:lang w:val="ro-RO"/>
        </w:rPr>
        <w:t>9. Se interzice spălarea utilajelor şi a mijloacelor de transport în albia sau pe malurile cursului de apă. Se interzice alimentarea cu carburanţi şi lubrefianţi a mijloacelor auto şi a utilajelor în perimetrul balastierei.</w:t>
      </w:r>
      <w:r w:rsidRPr="00163920">
        <w:rPr>
          <w:rFonts w:ascii="Arial" w:hAnsi="Arial" w:cs="Arial"/>
          <w:lang w:val="ro-RO"/>
        </w:rPr>
        <w:t xml:space="preserve">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i/>
          <w:lang w:val="ro-RO"/>
        </w:rPr>
        <w:t>10. S</w:t>
      </w:r>
      <w:r w:rsidRPr="00163920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i/>
          <w:lang w:val="ro-RO"/>
        </w:rPr>
        <w:t>11. Pentru desfășurarea activității de extracţie de agregate</w:t>
      </w:r>
      <w:r w:rsidRPr="00163920">
        <w:rPr>
          <w:rFonts w:ascii="Arial" w:hAnsi="Arial" w:cs="Arial"/>
          <w:i/>
          <w:lang w:val="ro-RO" w:eastAsia="ar-SA"/>
        </w:rPr>
        <w:t xml:space="preserve"> </w:t>
      </w:r>
      <w:r w:rsidRPr="00163920">
        <w:rPr>
          <w:rFonts w:ascii="Arial" w:hAnsi="Arial" w:cs="Arial"/>
          <w:bCs/>
          <w:i/>
          <w:lang w:val="ro-RO"/>
        </w:rPr>
        <w:t xml:space="preserve">titularul va </w:t>
      </w:r>
      <w:r w:rsidRPr="00163920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Bistrița-Năsăud al Gărzii Naționale de Mediu pentru verificarea conformării cu actul de reglementare.</w:t>
      </w:r>
      <w:r w:rsidRPr="00163920">
        <w:rPr>
          <w:rFonts w:ascii="Arial" w:hAnsi="Arial" w:cs="Arial"/>
          <w:lang w:val="ro-RO"/>
        </w:rPr>
        <w:tab/>
      </w:r>
    </w:p>
    <w:p w:rsidR="00C9786A" w:rsidRPr="00163920" w:rsidRDefault="00C9786A" w:rsidP="00C9786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ab/>
      </w:r>
    </w:p>
    <w:p w:rsidR="00E73954" w:rsidRPr="00163920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="00E73954" w:rsidRPr="00163920">
        <w:rPr>
          <w:rFonts w:ascii="Arial" w:hAnsi="Arial" w:cs="Arial"/>
          <w:b/>
          <w:lang w:val="ro-RO"/>
        </w:rPr>
        <w:t>Prezentul act de reglementare este valabil pe toată perioada punerii în aplicare a proiectului.</w:t>
      </w:r>
    </w:p>
    <w:p w:rsidR="00E73954" w:rsidRPr="00163920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63920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163920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163920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63920">
        <w:rPr>
          <w:rFonts w:ascii="Arial" w:hAnsi="Arial" w:cs="Arial"/>
          <w:bCs/>
          <w:iCs/>
          <w:lang w:val="ro-RO"/>
        </w:rPr>
        <w:tab/>
      </w:r>
      <w:r w:rsidRPr="00163920">
        <w:rPr>
          <w:rFonts w:ascii="Arial" w:hAnsi="Arial" w:cs="Arial"/>
          <w:bCs/>
          <w:iCs/>
          <w:lang w:val="ro-RO"/>
        </w:rPr>
        <w:tab/>
      </w:r>
      <w:r w:rsidRPr="00163920">
        <w:rPr>
          <w:rFonts w:ascii="Arial" w:hAnsi="Arial" w:cs="Arial"/>
          <w:bCs/>
          <w:iCs/>
          <w:lang w:val="ro-RO"/>
        </w:rPr>
        <w:tab/>
      </w:r>
    </w:p>
    <w:p w:rsidR="00E73954" w:rsidRPr="00163920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b/>
          <w:color w:val="00B0F0"/>
          <w:lang w:val="ro-RO"/>
        </w:rPr>
        <w:tab/>
      </w:r>
      <w:r w:rsidRPr="00163920">
        <w:rPr>
          <w:rFonts w:ascii="Arial" w:hAnsi="Arial" w:cs="Arial"/>
          <w:b/>
          <w:lang w:val="ro-RO"/>
        </w:rPr>
        <w:t>Nerespectarea prevederilor prezentului atrage după sine suspendarea şi/sau anularea acestuia după caz,</w:t>
      </w:r>
      <w:r w:rsidRPr="00163920">
        <w:rPr>
          <w:rFonts w:ascii="Arial" w:hAnsi="Arial" w:cs="Arial"/>
          <w:lang w:val="ro-RO"/>
        </w:rPr>
        <w:t xml:space="preserve"> </w:t>
      </w:r>
      <w:r w:rsidRPr="00163920">
        <w:rPr>
          <w:rFonts w:ascii="Arial" w:hAnsi="Arial" w:cs="Arial"/>
          <w:b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lang w:val="ro-RO"/>
        </w:rPr>
        <w:lastRenderedPageBreak/>
        <w:tab/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</w:t>
      </w:r>
      <w:r w:rsidR="000049E7" w:rsidRPr="00163920">
        <w:rPr>
          <w:rFonts w:ascii="Arial" w:hAnsi="Arial" w:cs="Arial"/>
          <w:sz w:val="20"/>
          <w:szCs w:val="20"/>
          <w:lang w:val="ro-RO"/>
        </w:rPr>
        <w:t>.</w:t>
      </w:r>
      <w:r w:rsidRPr="00163920">
        <w:rPr>
          <w:rFonts w:ascii="Arial" w:hAnsi="Arial" w:cs="Arial"/>
          <w:sz w:val="20"/>
          <w:szCs w:val="20"/>
          <w:lang w:val="ro-RO"/>
        </w:rPr>
        <w:t>G</w:t>
      </w:r>
      <w:r w:rsidR="000049E7" w:rsidRPr="00163920">
        <w:rPr>
          <w:rFonts w:ascii="Arial" w:hAnsi="Arial" w:cs="Arial"/>
          <w:sz w:val="20"/>
          <w:szCs w:val="20"/>
          <w:lang w:val="ro-RO"/>
        </w:rPr>
        <w:t>. nr.</w:t>
      </w:r>
      <w:r w:rsidRPr="00163920">
        <w:rPr>
          <w:rFonts w:ascii="Arial" w:hAnsi="Arial" w:cs="Arial"/>
          <w:sz w:val="20"/>
          <w:szCs w:val="20"/>
          <w:lang w:val="ro-RO"/>
        </w:rPr>
        <w:t xml:space="preserve"> 445/2009, cu respectarea prevederilor Legii contenciosului administrativ nr. 554/2004, cu modificările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163920">
        <w:rPr>
          <w:rFonts w:ascii="Arial" w:hAnsi="Arial" w:cs="Arial"/>
          <w:lang w:val="ro-RO"/>
        </w:rPr>
        <w:t>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 xml:space="preserve">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  DIRECTOR EXECUTIV,</w:t>
      </w:r>
      <w:r w:rsidRPr="00163920">
        <w:rPr>
          <w:rFonts w:ascii="Arial" w:hAnsi="Arial" w:cs="Arial"/>
          <w:snapToGrid w:val="0"/>
          <w:lang w:val="ro-RO"/>
        </w:rPr>
        <w:tab/>
        <w:t xml:space="preserve">                                </w:t>
      </w:r>
      <w:r w:rsidR="009A7FA1">
        <w:rPr>
          <w:rFonts w:ascii="Arial" w:hAnsi="Arial" w:cs="Arial"/>
          <w:snapToGrid w:val="0"/>
          <w:lang w:val="ro-RO"/>
        </w:rPr>
        <w:t xml:space="preserve">                     </w:t>
      </w:r>
      <w:r w:rsidRPr="00163920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</w:t>
      </w:r>
      <w:r w:rsidRPr="00163920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163920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 </w:t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 </w:t>
      </w:r>
      <w:r w:rsidR="009515E2" w:rsidRPr="00163920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</w:t>
      </w:r>
      <w:r w:rsidR="009515E2" w:rsidRPr="00163920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</w:t>
      </w:r>
      <w:r w:rsidR="009A7FA1">
        <w:rPr>
          <w:rFonts w:ascii="Arial" w:hAnsi="Arial" w:cs="Arial"/>
          <w:snapToGrid w:val="0"/>
          <w:lang w:val="ro-RO"/>
        </w:rPr>
        <w:t xml:space="preserve">  </w:t>
      </w:r>
      <w:r w:rsidRPr="00163920">
        <w:rPr>
          <w:rFonts w:ascii="Arial" w:hAnsi="Arial" w:cs="Arial"/>
          <w:snapToGrid w:val="0"/>
          <w:lang w:val="ro-RO"/>
        </w:rPr>
        <w:t xml:space="preserve"> ing. Marin</w:t>
      </w:r>
      <w:r w:rsidR="009515E2" w:rsidRPr="00163920">
        <w:rPr>
          <w:rFonts w:ascii="Arial" w:hAnsi="Arial" w:cs="Arial"/>
          <w:snapToGrid w:val="0"/>
          <w:lang w:val="ro-RO"/>
        </w:rPr>
        <w:t>ela Suciu</w:t>
      </w:r>
      <w:r w:rsidRPr="00163920">
        <w:rPr>
          <w:rFonts w:ascii="Arial" w:hAnsi="Arial" w:cs="Arial"/>
          <w:snapToGrid w:val="0"/>
          <w:lang w:val="ro-RO"/>
        </w:rPr>
        <w:t xml:space="preserve"> </w:t>
      </w:r>
    </w:p>
    <w:p w:rsidR="00E73954" w:rsidRPr="00163920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           </w:t>
      </w:r>
    </w:p>
    <w:p w:rsidR="00E73954" w:rsidRPr="00163920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</w:t>
      </w:r>
    </w:p>
    <w:p w:rsidR="00E73954" w:rsidRPr="00163920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</w:t>
      </w:r>
      <w:r w:rsidR="009A7FA1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 ÎNTOCMIT,</w:t>
      </w:r>
    </w:p>
    <w:p w:rsidR="00E73954" w:rsidRPr="00163920" w:rsidRDefault="00E73954" w:rsidP="00E73954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  <w:t xml:space="preserve">                                                                            </w:t>
      </w:r>
      <w:r w:rsidR="009515E2" w:rsidRPr="00163920">
        <w:rPr>
          <w:rFonts w:ascii="Arial" w:hAnsi="Arial" w:cs="Arial"/>
          <w:snapToGrid w:val="0"/>
          <w:lang w:val="ro-RO"/>
        </w:rPr>
        <w:t xml:space="preserve">              </w:t>
      </w:r>
      <w:r w:rsidR="009A7FA1">
        <w:rPr>
          <w:rFonts w:ascii="Arial" w:hAnsi="Arial" w:cs="Arial"/>
          <w:snapToGrid w:val="0"/>
          <w:lang w:val="ro-RO"/>
        </w:rPr>
        <w:t xml:space="preserve">   </w:t>
      </w:r>
      <w:r w:rsidRPr="00163920">
        <w:rPr>
          <w:rFonts w:ascii="Arial" w:hAnsi="Arial" w:cs="Arial"/>
          <w:snapToGrid w:val="0"/>
          <w:lang w:val="ro-RO"/>
        </w:rPr>
        <w:t xml:space="preserve">ing. </w:t>
      </w:r>
      <w:r w:rsidR="009515E2" w:rsidRPr="00163920">
        <w:rPr>
          <w:rFonts w:ascii="Arial" w:hAnsi="Arial" w:cs="Arial"/>
          <w:snapToGrid w:val="0"/>
          <w:lang w:val="ro-RO"/>
        </w:rPr>
        <w:t xml:space="preserve">Georgeta </w:t>
      </w:r>
      <w:r w:rsidRPr="00163920">
        <w:rPr>
          <w:rFonts w:ascii="Arial" w:hAnsi="Arial" w:cs="Arial"/>
          <w:snapToGrid w:val="0"/>
          <w:lang w:val="ro-RO"/>
        </w:rPr>
        <w:t>Co</w:t>
      </w:r>
      <w:r w:rsidR="009515E2" w:rsidRPr="00163920">
        <w:rPr>
          <w:rFonts w:ascii="Arial" w:hAnsi="Arial" w:cs="Arial"/>
          <w:snapToGrid w:val="0"/>
          <w:lang w:val="ro-RO"/>
        </w:rPr>
        <w:t>sma</w:t>
      </w: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p w:rsidR="009F2F5A" w:rsidRPr="00163920" w:rsidRDefault="009F2F5A" w:rsidP="009F2F5A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sectPr w:rsidR="009F2F5A" w:rsidRPr="00163920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83" w:rsidRDefault="00251B83" w:rsidP="0010560A">
      <w:pPr>
        <w:spacing w:after="0" w:line="240" w:lineRule="auto"/>
      </w:pPr>
      <w:r>
        <w:separator/>
      </w:r>
    </w:p>
  </w:endnote>
  <w:endnote w:type="continuationSeparator" w:id="0">
    <w:p w:rsidR="00251B83" w:rsidRDefault="00251B8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51B83" w:rsidRDefault="00251B83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CD4F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4F2A">
              <w:rPr>
                <w:b/>
                <w:sz w:val="24"/>
                <w:szCs w:val="24"/>
              </w:rPr>
              <w:fldChar w:fldCharType="separate"/>
            </w:r>
            <w:r w:rsidR="00090472">
              <w:rPr>
                <w:b/>
                <w:noProof/>
              </w:rPr>
              <w:t>1</w:t>
            </w:r>
            <w:r w:rsidR="00CD4F2A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CD4F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4F2A">
              <w:rPr>
                <w:b/>
                <w:sz w:val="24"/>
                <w:szCs w:val="24"/>
              </w:rPr>
              <w:fldChar w:fldCharType="separate"/>
            </w:r>
            <w:r w:rsidR="00090472">
              <w:rPr>
                <w:b/>
                <w:noProof/>
              </w:rPr>
              <w:t>5</w:t>
            </w:r>
            <w:r w:rsidR="00CD4F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1B83" w:rsidRDefault="00251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83" w:rsidRDefault="00251B83" w:rsidP="0010560A">
      <w:pPr>
        <w:spacing w:after="0" w:line="240" w:lineRule="auto"/>
      </w:pPr>
      <w:r>
        <w:separator/>
      </w:r>
    </w:p>
  </w:footnote>
  <w:footnote w:type="continuationSeparator" w:id="0">
    <w:p w:rsidR="00251B83" w:rsidRDefault="00251B8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623745"/>
    <w:multiLevelType w:val="hybridMultilevel"/>
    <w:tmpl w:val="47BC8BF4"/>
    <w:lvl w:ilvl="0" w:tplc="3904C682">
      <w:start w:val="4"/>
      <w:numFmt w:val="bullet"/>
      <w:lvlText w:val="-"/>
      <w:lvlJc w:val="left"/>
      <w:pPr>
        <w:ind w:left="405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4725645"/>
    <w:multiLevelType w:val="hybridMultilevel"/>
    <w:tmpl w:val="BD2499BA"/>
    <w:lvl w:ilvl="0" w:tplc="0418000F">
      <w:start w:val="1"/>
      <w:numFmt w:val="decimal"/>
      <w:lvlText w:val="%1."/>
      <w:lvlJc w:val="left"/>
      <w:pPr>
        <w:ind w:left="1420" w:hanging="360"/>
      </w:pPr>
    </w:lvl>
    <w:lvl w:ilvl="1" w:tplc="04180019" w:tentative="1">
      <w:start w:val="1"/>
      <w:numFmt w:val="lowerLetter"/>
      <w:lvlText w:val="%2."/>
      <w:lvlJc w:val="left"/>
      <w:pPr>
        <w:ind w:left="2140" w:hanging="360"/>
      </w:pPr>
    </w:lvl>
    <w:lvl w:ilvl="2" w:tplc="0418001B" w:tentative="1">
      <w:start w:val="1"/>
      <w:numFmt w:val="lowerRoman"/>
      <w:lvlText w:val="%3."/>
      <w:lvlJc w:val="right"/>
      <w:pPr>
        <w:ind w:left="2860" w:hanging="180"/>
      </w:pPr>
    </w:lvl>
    <w:lvl w:ilvl="3" w:tplc="0418000F" w:tentative="1">
      <w:start w:val="1"/>
      <w:numFmt w:val="decimal"/>
      <w:lvlText w:val="%4."/>
      <w:lvlJc w:val="left"/>
      <w:pPr>
        <w:ind w:left="3580" w:hanging="360"/>
      </w:pPr>
    </w:lvl>
    <w:lvl w:ilvl="4" w:tplc="04180019" w:tentative="1">
      <w:start w:val="1"/>
      <w:numFmt w:val="lowerLetter"/>
      <w:lvlText w:val="%5."/>
      <w:lvlJc w:val="left"/>
      <w:pPr>
        <w:ind w:left="4300" w:hanging="360"/>
      </w:pPr>
    </w:lvl>
    <w:lvl w:ilvl="5" w:tplc="0418001B" w:tentative="1">
      <w:start w:val="1"/>
      <w:numFmt w:val="lowerRoman"/>
      <w:lvlText w:val="%6."/>
      <w:lvlJc w:val="right"/>
      <w:pPr>
        <w:ind w:left="5020" w:hanging="180"/>
      </w:pPr>
    </w:lvl>
    <w:lvl w:ilvl="6" w:tplc="0418000F" w:tentative="1">
      <w:start w:val="1"/>
      <w:numFmt w:val="decimal"/>
      <w:lvlText w:val="%7."/>
      <w:lvlJc w:val="left"/>
      <w:pPr>
        <w:ind w:left="5740" w:hanging="360"/>
      </w:pPr>
    </w:lvl>
    <w:lvl w:ilvl="7" w:tplc="04180019" w:tentative="1">
      <w:start w:val="1"/>
      <w:numFmt w:val="lowerLetter"/>
      <w:lvlText w:val="%8."/>
      <w:lvlJc w:val="left"/>
      <w:pPr>
        <w:ind w:left="6460" w:hanging="360"/>
      </w:pPr>
    </w:lvl>
    <w:lvl w:ilvl="8" w:tplc="041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F66116F"/>
    <w:multiLevelType w:val="hybridMultilevel"/>
    <w:tmpl w:val="C4A446E0"/>
    <w:lvl w:ilvl="0" w:tplc="5D82D93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7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49E7"/>
    <w:rsid w:val="00010C10"/>
    <w:rsid w:val="000119BD"/>
    <w:rsid w:val="00013189"/>
    <w:rsid w:val="00023D48"/>
    <w:rsid w:val="00027B11"/>
    <w:rsid w:val="00031326"/>
    <w:rsid w:val="000336A1"/>
    <w:rsid w:val="00036F17"/>
    <w:rsid w:val="00044403"/>
    <w:rsid w:val="00046017"/>
    <w:rsid w:val="00046049"/>
    <w:rsid w:val="00047255"/>
    <w:rsid w:val="000567A2"/>
    <w:rsid w:val="00057295"/>
    <w:rsid w:val="00062D94"/>
    <w:rsid w:val="000637A4"/>
    <w:rsid w:val="00070DD3"/>
    <w:rsid w:val="0007594F"/>
    <w:rsid w:val="000866DE"/>
    <w:rsid w:val="00086B9A"/>
    <w:rsid w:val="000872A6"/>
    <w:rsid w:val="00090472"/>
    <w:rsid w:val="00093049"/>
    <w:rsid w:val="000940D6"/>
    <w:rsid w:val="00095760"/>
    <w:rsid w:val="000957B0"/>
    <w:rsid w:val="000961A9"/>
    <w:rsid w:val="000A5091"/>
    <w:rsid w:val="000B4E57"/>
    <w:rsid w:val="000C4375"/>
    <w:rsid w:val="000D0742"/>
    <w:rsid w:val="000D0D36"/>
    <w:rsid w:val="000D5BC3"/>
    <w:rsid w:val="000E08B3"/>
    <w:rsid w:val="000E08BC"/>
    <w:rsid w:val="000E339A"/>
    <w:rsid w:val="000F4697"/>
    <w:rsid w:val="000F5694"/>
    <w:rsid w:val="000F7781"/>
    <w:rsid w:val="00102C64"/>
    <w:rsid w:val="0010560A"/>
    <w:rsid w:val="001152F2"/>
    <w:rsid w:val="00117080"/>
    <w:rsid w:val="00117CBE"/>
    <w:rsid w:val="0012204D"/>
    <w:rsid w:val="00122D39"/>
    <w:rsid w:val="00126182"/>
    <w:rsid w:val="001274F0"/>
    <w:rsid w:val="00130855"/>
    <w:rsid w:val="001374E1"/>
    <w:rsid w:val="00140DBC"/>
    <w:rsid w:val="001502CF"/>
    <w:rsid w:val="00162C95"/>
    <w:rsid w:val="00163920"/>
    <w:rsid w:val="00163BFA"/>
    <w:rsid w:val="00163FDA"/>
    <w:rsid w:val="0017069E"/>
    <w:rsid w:val="001772F6"/>
    <w:rsid w:val="001872CB"/>
    <w:rsid w:val="001925F5"/>
    <w:rsid w:val="00195A33"/>
    <w:rsid w:val="001A568C"/>
    <w:rsid w:val="001B0834"/>
    <w:rsid w:val="001C724E"/>
    <w:rsid w:val="001C7394"/>
    <w:rsid w:val="001D0270"/>
    <w:rsid w:val="001D1F53"/>
    <w:rsid w:val="001E6B6A"/>
    <w:rsid w:val="001F14EB"/>
    <w:rsid w:val="00206333"/>
    <w:rsid w:val="00211649"/>
    <w:rsid w:val="00213926"/>
    <w:rsid w:val="002176F5"/>
    <w:rsid w:val="00221CC5"/>
    <w:rsid w:val="00222A11"/>
    <w:rsid w:val="00232324"/>
    <w:rsid w:val="002422B0"/>
    <w:rsid w:val="00243963"/>
    <w:rsid w:val="00251B83"/>
    <w:rsid w:val="0025586E"/>
    <w:rsid w:val="00271205"/>
    <w:rsid w:val="00274875"/>
    <w:rsid w:val="002749A9"/>
    <w:rsid w:val="00274D1B"/>
    <w:rsid w:val="0028053B"/>
    <w:rsid w:val="0028462B"/>
    <w:rsid w:val="002847FF"/>
    <w:rsid w:val="00284FE2"/>
    <w:rsid w:val="00286C08"/>
    <w:rsid w:val="002871C5"/>
    <w:rsid w:val="0029170F"/>
    <w:rsid w:val="00293FE2"/>
    <w:rsid w:val="002A7DA6"/>
    <w:rsid w:val="002B4B5E"/>
    <w:rsid w:val="002B750E"/>
    <w:rsid w:val="002C3198"/>
    <w:rsid w:val="002C3341"/>
    <w:rsid w:val="002C6A4A"/>
    <w:rsid w:val="002D0EEA"/>
    <w:rsid w:val="002E68D6"/>
    <w:rsid w:val="002F04D1"/>
    <w:rsid w:val="002F055B"/>
    <w:rsid w:val="002F68CB"/>
    <w:rsid w:val="00303A63"/>
    <w:rsid w:val="00312392"/>
    <w:rsid w:val="00317DE4"/>
    <w:rsid w:val="00320B7E"/>
    <w:rsid w:val="00327C84"/>
    <w:rsid w:val="00331286"/>
    <w:rsid w:val="003319AB"/>
    <w:rsid w:val="00334DE6"/>
    <w:rsid w:val="0033682D"/>
    <w:rsid w:val="003404FC"/>
    <w:rsid w:val="00347395"/>
    <w:rsid w:val="00350C68"/>
    <w:rsid w:val="00354986"/>
    <w:rsid w:val="00363924"/>
    <w:rsid w:val="00374A17"/>
    <w:rsid w:val="00377782"/>
    <w:rsid w:val="00383DC2"/>
    <w:rsid w:val="00394E35"/>
    <w:rsid w:val="00396094"/>
    <w:rsid w:val="003A062F"/>
    <w:rsid w:val="003A2D3C"/>
    <w:rsid w:val="003C14A9"/>
    <w:rsid w:val="003C1720"/>
    <w:rsid w:val="003C23EE"/>
    <w:rsid w:val="003C6148"/>
    <w:rsid w:val="003D0948"/>
    <w:rsid w:val="003D1D8B"/>
    <w:rsid w:val="003D4E4A"/>
    <w:rsid w:val="003D6F2E"/>
    <w:rsid w:val="003E2A00"/>
    <w:rsid w:val="003E4AEC"/>
    <w:rsid w:val="003E6903"/>
    <w:rsid w:val="003E75ED"/>
    <w:rsid w:val="003F19EA"/>
    <w:rsid w:val="003F39EB"/>
    <w:rsid w:val="003F3DFD"/>
    <w:rsid w:val="003F4A7B"/>
    <w:rsid w:val="004108C0"/>
    <w:rsid w:val="00411776"/>
    <w:rsid w:val="0041758B"/>
    <w:rsid w:val="00422B76"/>
    <w:rsid w:val="0042568F"/>
    <w:rsid w:val="0042650F"/>
    <w:rsid w:val="00430197"/>
    <w:rsid w:val="00443B16"/>
    <w:rsid w:val="0044697F"/>
    <w:rsid w:val="00450E53"/>
    <w:rsid w:val="0046261A"/>
    <w:rsid w:val="00473A03"/>
    <w:rsid w:val="00474FC9"/>
    <w:rsid w:val="00475201"/>
    <w:rsid w:val="004765EB"/>
    <w:rsid w:val="00476742"/>
    <w:rsid w:val="00483107"/>
    <w:rsid w:val="00486528"/>
    <w:rsid w:val="0049340E"/>
    <w:rsid w:val="00493A08"/>
    <w:rsid w:val="00494AE8"/>
    <w:rsid w:val="004976D8"/>
    <w:rsid w:val="00497B0D"/>
    <w:rsid w:val="004A1812"/>
    <w:rsid w:val="004A2AC9"/>
    <w:rsid w:val="004A32DF"/>
    <w:rsid w:val="004A34CF"/>
    <w:rsid w:val="004A3A25"/>
    <w:rsid w:val="004A49A0"/>
    <w:rsid w:val="004A5F3F"/>
    <w:rsid w:val="004B7C7C"/>
    <w:rsid w:val="004C0DEF"/>
    <w:rsid w:val="004C4E8D"/>
    <w:rsid w:val="004C57C1"/>
    <w:rsid w:val="004C71B9"/>
    <w:rsid w:val="004D4798"/>
    <w:rsid w:val="004D6C37"/>
    <w:rsid w:val="004E2504"/>
    <w:rsid w:val="004E5A4A"/>
    <w:rsid w:val="004F2C32"/>
    <w:rsid w:val="004F3DF5"/>
    <w:rsid w:val="004F5D59"/>
    <w:rsid w:val="004F7F5C"/>
    <w:rsid w:val="00503947"/>
    <w:rsid w:val="00504EFF"/>
    <w:rsid w:val="00506323"/>
    <w:rsid w:val="0050643F"/>
    <w:rsid w:val="00506B99"/>
    <w:rsid w:val="00506C55"/>
    <w:rsid w:val="00511136"/>
    <w:rsid w:val="00515E10"/>
    <w:rsid w:val="005205EF"/>
    <w:rsid w:val="00521BB7"/>
    <w:rsid w:val="00527C86"/>
    <w:rsid w:val="00532353"/>
    <w:rsid w:val="0053436D"/>
    <w:rsid w:val="00555B18"/>
    <w:rsid w:val="00557AD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A3E32"/>
    <w:rsid w:val="005A57F1"/>
    <w:rsid w:val="005B076F"/>
    <w:rsid w:val="005B09B7"/>
    <w:rsid w:val="005B20C8"/>
    <w:rsid w:val="005C1C84"/>
    <w:rsid w:val="005C1E73"/>
    <w:rsid w:val="005C30E0"/>
    <w:rsid w:val="005C52FD"/>
    <w:rsid w:val="005C642F"/>
    <w:rsid w:val="005C716F"/>
    <w:rsid w:val="005D3599"/>
    <w:rsid w:val="005F43D9"/>
    <w:rsid w:val="005F5EFA"/>
    <w:rsid w:val="00606943"/>
    <w:rsid w:val="00610D4E"/>
    <w:rsid w:val="0061677F"/>
    <w:rsid w:val="00617F2C"/>
    <w:rsid w:val="00621FF5"/>
    <w:rsid w:val="006220AD"/>
    <w:rsid w:val="006241A9"/>
    <w:rsid w:val="00632117"/>
    <w:rsid w:val="0063255B"/>
    <w:rsid w:val="00644897"/>
    <w:rsid w:val="0064599E"/>
    <w:rsid w:val="00650862"/>
    <w:rsid w:val="0065147F"/>
    <w:rsid w:val="00654F2F"/>
    <w:rsid w:val="00662841"/>
    <w:rsid w:val="006669BB"/>
    <w:rsid w:val="00667BDA"/>
    <w:rsid w:val="00677AD1"/>
    <w:rsid w:val="00682585"/>
    <w:rsid w:val="0068498C"/>
    <w:rsid w:val="006910D9"/>
    <w:rsid w:val="006A7BD0"/>
    <w:rsid w:val="006B1C3A"/>
    <w:rsid w:val="006C097B"/>
    <w:rsid w:val="006C5B6A"/>
    <w:rsid w:val="006D49F0"/>
    <w:rsid w:val="006D4EF3"/>
    <w:rsid w:val="006E1E1E"/>
    <w:rsid w:val="006E422E"/>
    <w:rsid w:val="006E47EA"/>
    <w:rsid w:val="006E575A"/>
    <w:rsid w:val="006F132B"/>
    <w:rsid w:val="006F1C5F"/>
    <w:rsid w:val="00702379"/>
    <w:rsid w:val="00704C0D"/>
    <w:rsid w:val="00706555"/>
    <w:rsid w:val="00707A74"/>
    <w:rsid w:val="00713E4B"/>
    <w:rsid w:val="007153B4"/>
    <w:rsid w:val="00715E37"/>
    <w:rsid w:val="007241B2"/>
    <w:rsid w:val="00726667"/>
    <w:rsid w:val="00731D4A"/>
    <w:rsid w:val="007419B0"/>
    <w:rsid w:val="00745D2A"/>
    <w:rsid w:val="00747B0C"/>
    <w:rsid w:val="00767CC2"/>
    <w:rsid w:val="00774486"/>
    <w:rsid w:val="00776505"/>
    <w:rsid w:val="007813E3"/>
    <w:rsid w:val="007839E2"/>
    <w:rsid w:val="00783FDE"/>
    <w:rsid w:val="007B3D76"/>
    <w:rsid w:val="007C0531"/>
    <w:rsid w:val="007C3BF2"/>
    <w:rsid w:val="007D3BA6"/>
    <w:rsid w:val="007D3BBE"/>
    <w:rsid w:val="007D459B"/>
    <w:rsid w:val="007E13C8"/>
    <w:rsid w:val="007E616F"/>
    <w:rsid w:val="007E780C"/>
    <w:rsid w:val="007F1321"/>
    <w:rsid w:val="007F7C39"/>
    <w:rsid w:val="008061F3"/>
    <w:rsid w:val="00807BF6"/>
    <w:rsid w:val="00811026"/>
    <w:rsid w:val="00812661"/>
    <w:rsid w:val="00821E1F"/>
    <w:rsid w:val="00827F55"/>
    <w:rsid w:val="00832006"/>
    <w:rsid w:val="00835055"/>
    <w:rsid w:val="0084548F"/>
    <w:rsid w:val="00847D5D"/>
    <w:rsid w:val="00851170"/>
    <w:rsid w:val="00851F46"/>
    <w:rsid w:val="0085289E"/>
    <w:rsid w:val="00853BA9"/>
    <w:rsid w:val="00856DAE"/>
    <w:rsid w:val="00856FF9"/>
    <w:rsid w:val="00857A43"/>
    <w:rsid w:val="00864C6A"/>
    <w:rsid w:val="00877C0A"/>
    <w:rsid w:val="00894587"/>
    <w:rsid w:val="00894ED4"/>
    <w:rsid w:val="008963FF"/>
    <w:rsid w:val="0089789D"/>
    <w:rsid w:val="008A1902"/>
    <w:rsid w:val="008A2F6D"/>
    <w:rsid w:val="008A43F3"/>
    <w:rsid w:val="008B52E1"/>
    <w:rsid w:val="008B5D8E"/>
    <w:rsid w:val="008B7668"/>
    <w:rsid w:val="008C14D6"/>
    <w:rsid w:val="008C1958"/>
    <w:rsid w:val="008D3FF8"/>
    <w:rsid w:val="008D7863"/>
    <w:rsid w:val="008D7DF9"/>
    <w:rsid w:val="008F2D99"/>
    <w:rsid w:val="008F3E68"/>
    <w:rsid w:val="008F7520"/>
    <w:rsid w:val="008F7960"/>
    <w:rsid w:val="0090175A"/>
    <w:rsid w:val="00917B29"/>
    <w:rsid w:val="00917E01"/>
    <w:rsid w:val="009247DF"/>
    <w:rsid w:val="00925B97"/>
    <w:rsid w:val="00933190"/>
    <w:rsid w:val="00933232"/>
    <w:rsid w:val="00943E4D"/>
    <w:rsid w:val="009515E2"/>
    <w:rsid w:val="009533E5"/>
    <w:rsid w:val="009544FB"/>
    <w:rsid w:val="00957825"/>
    <w:rsid w:val="00970AD4"/>
    <w:rsid w:val="00983C72"/>
    <w:rsid w:val="0099518F"/>
    <w:rsid w:val="009A56C8"/>
    <w:rsid w:val="009A60B9"/>
    <w:rsid w:val="009A7FA1"/>
    <w:rsid w:val="009B11B8"/>
    <w:rsid w:val="009B1DE0"/>
    <w:rsid w:val="009B2AA1"/>
    <w:rsid w:val="009B3344"/>
    <w:rsid w:val="009B3C62"/>
    <w:rsid w:val="009B4193"/>
    <w:rsid w:val="009B648B"/>
    <w:rsid w:val="009C20F2"/>
    <w:rsid w:val="009C2625"/>
    <w:rsid w:val="009C5B05"/>
    <w:rsid w:val="009D224D"/>
    <w:rsid w:val="009D5134"/>
    <w:rsid w:val="009D6B45"/>
    <w:rsid w:val="009E2EA8"/>
    <w:rsid w:val="009E6882"/>
    <w:rsid w:val="009F05B6"/>
    <w:rsid w:val="009F2F5A"/>
    <w:rsid w:val="009F3C8F"/>
    <w:rsid w:val="009F4C69"/>
    <w:rsid w:val="009F4F54"/>
    <w:rsid w:val="009F5473"/>
    <w:rsid w:val="009F6EA9"/>
    <w:rsid w:val="00A00C3D"/>
    <w:rsid w:val="00A046B3"/>
    <w:rsid w:val="00A07BFA"/>
    <w:rsid w:val="00A10FB7"/>
    <w:rsid w:val="00A12076"/>
    <w:rsid w:val="00A15581"/>
    <w:rsid w:val="00A161AA"/>
    <w:rsid w:val="00A16D8A"/>
    <w:rsid w:val="00A26E98"/>
    <w:rsid w:val="00A31B58"/>
    <w:rsid w:val="00A342C4"/>
    <w:rsid w:val="00A37490"/>
    <w:rsid w:val="00A44135"/>
    <w:rsid w:val="00A4756A"/>
    <w:rsid w:val="00A53C0D"/>
    <w:rsid w:val="00A558D9"/>
    <w:rsid w:val="00A55A3E"/>
    <w:rsid w:val="00A60767"/>
    <w:rsid w:val="00A60C18"/>
    <w:rsid w:val="00A63305"/>
    <w:rsid w:val="00A70A56"/>
    <w:rsid w:val="00A70BE8"/>
    <w:rsid w:val="00A77EEC"/>
    <w:rsid w:val="00A813D6"/>
    <w:rsid w:val="00A81AD9"/>
    <w:rsid w:val="00A82A46"/>
    <w:rsid w:val="00A9333B"/>
    <w:rsid w:val="00A96D60"/>
    <w:rsid w:val="00AA2E0D"/>
    <w:rsid w:val="00AB3924"/>
    <w:rsid w:val="00AB3930"/>
    <w:rsid w:val="00AB402F"/>
    <w:rsid w:val="00AB5089"/>
    <w:rsid w:val="00AB5932"/>
    <w:rsid w:val="00AC19A6"/>
    <w:rsid w:val="00AC39FA"/>
    <w:rsid w:val="00AC5982"/>
    <w:rsid w:val="00AC7A87"/>
    <w:rsid w:val="00AC7D11"/>
    <w:rsid w:val="00AD1C4E"/>
    <w:rsid w:val="00AD762E"/>
    <w:rsid w:val="00AD7DA8"/>
    <w:rsid w:val="00AF0D51"/>
    <w:rsid w:val="00AF4E76"/>
    <w:rsid w:val="00B03B20"/>
    <w:rsid w:val="00B05E39"/>
    <w:rsid w:val="00B07278"/>
    <w:rsid w:val="00B13339"/>
    <w:rsid w:val="00B1445B"/>
    <w:rsid w:val="00B21B08"/>
    <w:rsid w:val="00B2469E"/>
    <w:rsid w:val="00B33D8E"/>
    <w:rsid w:val="00B34DB2"/>
    <w:rsid w:val="00B40691"/>
    <w:rsid w:val="00B41A08"/>
    <w:rsid w:val="00B42606"/>
    <w:rsid w:val="00B43DCC"/>
    <w:rsid w:val="00B44507"/>
    <w:rsid w:val="00B51A05"/>
    <w:rsid w:val="00B529F3"/>
    <w:rsid w:val="00B538CF"/>
    <w:rsid w:val="00B53C3D"/>
    <w:rsid w:val="00B5419E"/>
    <w:rsid w:val="00B613E7"/>
    <w:rsid w:val="00B75725"/>
    <w:rsid w:val="00B75E21"/>
    <w:rsid w:val="00B75E2B"/>
    <w:rsid w:val="00B75FD0"/>
    <w:rsid w:val="00B81576"/>
    <w:rsid w:val="00B82024"/>
    <w:rsid w:val="00B832DC"/>
    <w:rsid w:val="00B842BB"/>
    <w:rsid w:val="00B905DB"/>
    <w:rsid w:val="00B93560"/>
    <w:rsid w:val="00B94DE2"/>
    <w:rsid w:val="00B95C88"/>
    <w:rsid w:val="00B964A4"/>
    <w:rsid w:val="00BA5160"/>
    <w:rsid w:val="00BA629E"/>
    <w:rsid w:val="00BB037A"/>
    <w:rsid w:val="00BB0896"/>
    <w:rsid w:val="00BB0CB3"/>
    <w:rsid w:val="00BC4CF3"/>
    <w:rsid w:val="00BD2BF3"/>
    <w:rsid w:val="00BD3677"/>
    <w:rsid w:val="00BD44BB"/>
    <w:rsid w:val="00BD5E3A"/>
    <w:rsid w:val="00BE2264"/>
    <w:rsid w:val="00BE228F"/>
    <w:rsid w:val="00BE2EEA"/>
    <w:rsid w:val="00BF071F"/>
    <w:rsid w:val="00BF1D13"/>
    <w:rsid w:val="00BF1D6D"/>
    <w:rsid w:val="00BF7E88"/>
    <w:rsid w:val="00BF7FCB"/>
    <w:rsid w:val="00C04256"/>
    <w:rsid w:val="00C064E7"/>
    <w:rsid w:val="00C07538"/>
    <w:rsid w:val="00C11FCF"/>
    <w:rsid w:val="00C132E7"/>
    <w:rsid w:val="00C144A2"/>
    <w:rsid w:val="00C15D36"/>
    <w:rsid w:val="00C15DE1"/>
    <w:rsid w:val="00C204C6"/>
    <w:rsid w:val="00C2323C"/>
    <w:rsid w:val="00C27BE3"/>
    <w:rsid w:val="00C27EAA"/>
    <w:rsid w:val="00C37DA6"/>
    <w:rsid w:val="00C43564"/>
    <w:rsid w:val="00C4392F"/>
    <w:rsid w:val="00C46B25"/>
    <w:rsid w:val="00C47447"/>
    <w:rsid w:val="00C51C67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0C65"/>
    <w:rsid w:val="00CA7673"/>
    <w:rsid w:val="00CB0FE7"/>
    <w:rsid w:val="00CB66CF"/>
    <w:rsid w:val="00CC19DB"/>
    <w:rsid w:val="00CC2BF6"/>
    <w:rsid w:val="00CD2190"/>
    <w:rsid w:val="00CD4F2A"/>
    <w:rsid w:val="00CD517A"/>
    <w:rsid w:val="00CD69C9"/>
    <w:rsid w:val="00CE37D7"/>
    <w:rsid w:val="00CF7034"/>
    <w:rsid w:val="00D04A15"/>
    <w:rsid w:val="00D07DE0"/>
    <w:rsid w:val="00D14AF3"/>
    <w:rsid w:val="00D15F48"/>
    <w:rsid w:val="00D16CDE"/>
    <w:rsid w:val="00D176A7"/>
    <w:rsid w:val="00D23DF5"/>
    <w:rsid w:val="00D250FD"/>
    <w:rsid w:val="00D348C2"/>
    <w:rsid w:val="00D351F4"/>
    <w:rsid w:val="00D368B7"/>
    <w:rsid w:val="00D45BCE"/>
    <w:rsid w:val="00D46694"/>
    <w:rsid w:val="00D51D91"/>
    <w:rsid w:val="00D51FD9"/>
    <w:rsid w:val="00D5449E"/>
    <w:rsid w:val="00D54C22"/>
    <w:rsid w:val="00D56E37"/>
    <w:rsid w:val="00D70D7F"/>
    <w:rsid w:val="00D74915"/>
    <w:rsid w:val="00D81109"/>
    <w:rsid w:val="00D860BF"/>
    <w:rsid w:val="00D97686"/>
    <w:rsid w:val="00DA2652"/>
    <w:rsid w:val="00DB45CE"/>
    <w:rsid w:val="00DB5F76"/>
    <w:rsid w:val="00DB6EE3"/>
    <w:rsid w:val="00DB7A70"/>
    <w:rsid w:val="00DC679A"/>
    <w:rsid w:val="00DD41D7"/>
    <w:rsid w:val="00DD71D6"/>
    <w:rsid w:val="00DE2958"/>
    <w:rsid w:val="00DE3C7C"/>
    <w:rsid w:val="00DE6C93"/>
    <w:rsid w:val="00DF1C71"/>
    <w:rsid w:val="00DF2991"/>
    <w:rsid w:val="00E05D44"/>
    <w:rsid w:val="00E1349F"/>
    <w:rsid w:val="00E150AE"/>
    <w:rsid w:val="00E20CF7"/>
    <w:rsid w:val="00E319B2"/>
    <w:rsid w:val="00E3286F"/>
    <w:rsid w:val="00E374C2"/>
    <w:rsid w:val="00E37963"/>
    <w:rsid w:val="00E41622"/>
    <w:rsid w:val="00E4611E"/>
    <w:rsid w:val="00E562D3"/>
    <w:rsid w:val="00E56FD6"/>
    <w:rsid w:val="00E614BB"/>
    <w:rsid w:val="00E6583A"/>
    <w:rsid w:val="00E73954"/>
    <w:rsid w:val="00E7499D"/>
    <w:rsid w:val="00E85BF1"/>
    <w:rsid w:val="00E97319"/>
    <w:rsid w:val="00E97B5C"/>
    <w:rsid w:val="00EA2969"/>
    <w:rsid w:val="00EA48A0"/>
    <w:rsid w:val="00EA4FF1"/>
    <w:rsid w:val="00EB4525"/>
    <w:rsid w:val="00EB6064"/>
    <w:rsid w:val="00EB793E"/>
    <w:rsid w:val="00EC0515"/>
    <w:rsid w:val="00EC1082"/>
    <w:rsid w:val="00EC323E"/>
    <w:rsid w:val="00ED0040"/>
    <w:rsid w:val="00ED4800"/>
    <w:rsid w:val="00EE0FB8"/>
    <w:rsid w:val="00F13027"/>
    <w:rsid w:val="00F17EA7"/>
    <w:rsid w:val="00F216A9"/>
    <w:rsid w:val="00F251AD"/>
    <w:rsid w:val="00F27EDD"/>
    <w:rsid w:val="00F36C6B"/>
    <w:rsid w:val="00F36F26"/>
    <w:rsid w:val="00F40DF3"/>
    <w:rsid w:val="00F42183"/>
    <w:rsid w:val="00F42F5D"/>
    <w:rsid w:val="00F4754F"/>
    <w:rsid w:val="00F51B55"/>
    <w:rsid w:val="00F51F37"/>
    <w:rsid w:val="00F567AD"/>
    <w:rsid w:val="00F5763D"/>
    <w:rsid w:val="00F639DD"/>
    <w:rsid w:val="00F64392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0662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27C2"/>
    <w:rsid w:val="00FD6556"/>
    <w:rsid w:val="00FD7FB3"/>
    <w:rsid w:val="00FE092A"/>
    <w:rsid w:val="00FE0BF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842BB"/>
    <w:pPr>
      <w:ind w:left="720"/>
      <w:contextualSpacing/>
    </w:pPr>
  </w:style>
  <w:style w:type="paragraph" w:customStyle="1" w:styleId="Stil1">
    <w:name w:val="Stil1"/>
    <w:basedOn w:val="Normal"/>
    <w:next w:val="Normal"/>
    <w:link w:val="Stil1Caracter"/>
    <w:qFormat/>
    <w:rsid w:val="008F7520"/>
    <w:pPr>
      <w:spacing w:after="0" w:line="240" w:lineRule="auto"/>
      <w:jc w:val="both"/>
    </w:pPr>
    <w:rPr>
      <w:rFonts w:ascii="Arial" w:hAnsi="Arial" w:cs="Arial"/>
      <w:i/>
    </w:rPr>
  </w:style>
  <w:style w:type="character" w:customStyle="1" w:styleId="Stil1Caracter">
    <w:name w:val="Stil1 Caracter"/>
    <w:basedOn w:val="DefaultParagraphFont"/>
    <w:link w:val="Stil1"/>
    <w:rsid w:val="008F7520"/>
    <w:rPr>
      <w:rFonts w:ascii="Arial" w:hAnsi="Arial" w:cs="Arial"/>
      <w:i/>
      <w:sz w:val="22"/>
      <w:szCs w:val="22"/>
    </w:rPr>
  </w:style>
  <w:style w:type="paragraph" w:styleId="BlockText">
    <w:name w:val="Block Text"/>
    <w:basedOn w:val="Normal"/>
    <w:uiPriority w:val="99"/>
    <w:rsid w:val="00C15DE1"/>
    <w:pPr>
      <w:suppressAutoHyphens/>
      <w:spacing w:before="120" w:after="0" w:line="240" w:lineRule="auto"/>
      <w:ind w:left="2268" w:right="43"/>
      <w:jc w:val="both"/>
    </w:pPr>
    <w:rPr>
      <w:rFonts w:ascii="Arial" w:eastAsia="Times New Roman" w:hAnsi="Arial" w:cs="Arial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6EB7-39AB-4116-90A0-E5C0F3C7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2598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</cp:revision>
  <cp:lastPrinted>2016-02-24T12:31:00Z</cp:lastPrinted>
  <dcterms:created xsi:type="dcterms:W3CDTF">2017-10-13T05:31:00Z</dcterms:created>
  <dcterms:modified xsi:type="dcterms:W3CDTF">2017-10-13T05:31:00Z</dcterms:modified>
</cp:coreProperties>
</file>