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0F3" w:rsidRPr="000509D2" w:rsidRDefault="00484EFB" w:rsidP="00AE7BCD">
      <w:pPr>
        <w:pStyle w:val="Header"/>
        <w:tabs>
          <w:tab w:val="clear" w:pos="4680"/>
          <w:tab w:val="clear" w:pos="9360"/>
          <w:tab w:val="left" w:pos="9000"/>
        </w:tabs>
        <w:jc w:val="center"/>
        <w:rPr>
          <w:lang w:val="ro-RO"/>
        </w:rPr>
      </w:pPr>
      <w:bookmarkStart w:id="0" w:name="_GoBack"/>
      <w:bookmarkEnd w:id="0"/>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8" o:title=""/>
          </v:shape>
          <o:OLEObject Type="Embed" ProgID="CorelDRAW.Graphic.13" ShapeID="_x0000_s1027" DrawAspect="Content" ObjectID="_1522220276" r:id="rId9"/>
        </w:pict>
      </w:r>
      <w:r w:rsidR="009B1DE0" w:rsidRPr="000509D2">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0509D2">
        <w:rPr>
          <w:lang w:val="ro-RO"/>
        </w:rPr>
        <w:tab/>
      </w:r>
    </w:p>
    <w:p w:rsidR="007F70F3" w:rsidRPr="000509D2" w:rsidRDefault="007F70F3" w:rsidP="00AE7BCD">
      <w:pPr>
        <w:pStyle w:val="Header"/>
        <w:tabs>
          <w:tab w:val="clear" w:pos="4680"/>
          <w:tab w:val="clear" w:pos="9360"/>
          <w:tab w:val="left" w:pos="9000"/>
        </w:tabs>
        <w:jc w:val="center"/>
        <w:rPr>
          <w:lang w:val="ro-RO"/>
        </w:rPr>
      </w:pPr>
    </w:p>
    <w:p w:rsidR="0089789D" w:rsidRPr="000509D2" w:rsidRDefault="0089789D" w:rsidP="00AE7BCD">
      <w:pPr>
        <w:pStyle w:val="Header"/>
        <w:tabs>
          <w:tab w:val="clear" w:pos="4680"/>
          <w:tab w:val="clear" w:pos="9360"/>
          <w:tab w:val="left" w:pos="9000"/>
        </w:tabs>
        <w:jc w:val="center"/>
        <w:rPr>
          <w:rFonts w:ascii="Times New Roman" w:hAnsi="Times New Roman"/>
          <w:color w:val="00214E"/>
          <w:sz w:val="32"/>
          <w:szCs w:val="32"/>
          <w:lang w:val="ro-RO"/>
        </w:rPr>
      </w:pPr>
      <w:r w:rsidRPr="000509D2">
        <w:rPr>
          <w:rFonts w:ascii="Times New Roman" w:hAnsi="Times New Roman"/>
          <w:b/>
          <w:color w:val="00214E"/>
          <w:sz w:val="32"/>
          <w:szCs w:val="32"/>
          <w:lang w:val="ro-RO"/>
        </w:rPr>
        <w:t>Ministerul Mediului</w:t>
      </w:r>
      <w:r w:rsidR="008A1787" w:rsidRPr="000509D2">
        <w:rPr>
          <w:rFonts w:ascii="Times New Roman" w:hAnsi="Times New Roman"/>
          <w:b/>
          <w:color w:val="00214E"/>
          <w:sz w:val="32"/>
          <w:szCs w:val="32"/>
          <w:lang w:val="ro-RO"/>
        </w:rPr>
        <w:t>, Apelor</w:t>
      </w:r>
      <w:r w:rsidRPr="000509D2">
        <w:rPr>
          <w:rFonts w:ascii="Times New Roman" w:hAnsi="Times New Roman"/>
          <w:b/>
          <w:color w:val="00214E"/>
          <w:sz w:val="32"/>
          <w:szCs w:val="32"/>
          <w:lang w:val="ro-RO"/>
        </w:rPr>
        <w:t xml:space="preserve"> şi </w:t>
      </w:r>
      <w:r w:rsidR="008A1787" w:rsidRPr="000509D2">
        <w:rPr>
          <w:rFonts w:ascii="Times New Roman" w:hAnsi="Times New Roman"/>
          <w:b/>
          <w:color w:val="00214E"/>
          <w:sz w:val="32"/>
          <w:szCs w:val="32"/>
          <w:lang w:val="ro-RO"/>
        </w:rPr>
        <w:t>Pădurilor</w:t>
      </w:r>
    </w:p>
    <w:p w:rsidR="0089789D" w:rsidRPr="000509D2" w:rsidRDefault="0089789D" w:rsidP="00AE7BCD">
      <w:pPr>
        <w:tabs>
          <w:tab w:val="left" w:pos="3270"/>
        </w:tabs>
        <w:spacing w:after="0" w:line="240" w:lineRule="auto"/>
        <w:jc w:val="center"/>
        <w:rPr>
          <w:rFonts w:ascii="Times New Roman" w:hAnsi="Times New Roman"/>
          <w:sz w:val="36"/>
          <w:szCs w:val="36"/>
          <w:lang w:val="ro-RO"/>
        </w:rPr>
      </w:pPr>
      <w:r w:rsidRPr="000509D2">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tblPr>
      <w:tblGrid>
        <w:gridCol w:w="9676"/>
      </w:tblGrid>
      <w:tr w:rsidR="003C6148" w:rsidRPr="000509D2" w:rsidTr="00C63F5E">
        <w:trPr>
          <w:trHeight w:val="226"/>
        </w:trPr>
        <w:tc>
          <w:tcPr>
            <w:tcW w:w="9676" w:type="dxa"/>
            <w:shd w:val="clear" w:color="auto" w:fill="DAEEF3"/>
          </w:tcPr>
          <w:p w:rsidR="003C6148" w:rsidRPr="000509D2" w:rsidRDefault="003C6148" w:rsidP="00AE7BCD">
            <w:pPr>
              <w:pStyle w:val="Header"/>
              <w:tabs>
                <w:tab w:val="clear" w:pos="4680"/>
                <w:tab w:val="clear" w:pos="9360"/>
              </w:tabs>
              <w:jc w:val="center"/>
              <w:rPr>
                <w:rFonts w:ascii="Garamond" w:hAnsi="Garamond"/>
                <w:b/>
                <w:bCs/>
                <w:color w:val="00214E"/>
                <w:sz w:val="36"/>
                <w:szCs w:val="36"/>
                <w:lang w:val="ro-RO"/>
              </w:rPr>
            </w:pPr>
            <w:r w:rsidRPr="000509D2">
              <w:rPr>
                <w:rFonts w:ascii="Times New Roman" w:hAnsi="Times New Roman"/>
                <w:b/>
                <w:bCs/>
                <w:color w:val="00214E"/>
                <w:sz w:val="36"/>
                <w:szCs w:val="36"/>
                <w:lang w:val="ro-RO"/>
              </w:rPr>
              <w:t xml:space="preserve">Agenţia pentru Protecţia Mediului </w:t>
            </w:r>
            <w:r w:rsidR="009F05B6" w:rsidRPr="000509D2">
              <w:rPr>
                <w:rFonts w:ascii="Times New Roman" w:hAnsi="Times New Roman"/>
                <w:b/>
                <w:bCs/>
                <w:color w:val="00214E"/>
                <w:sz w:val="36"/>
                <w:szCs w:val="36"/>
                <w:lang w:val="ro-RO"/>
              </w:rPr>
              <w:t>Bistrița-Năsăud</w:t>
            </w:r>
          </w:p>
        </w:tc>
      </w:tr>
    </w:tbl>
    <w:p w:rsidR="009B1DE0" w:rsidRPr="000509D2" w:rsidRDefault="009B1DE0" w:rsidP="00AE7BCD">
      <w:pPr>
        <w:spacing w:after="0" w:line="240" w:lineRule="auto"/>
        <w:outlineLvl w:val="0"/>
        <w:rPr>
          <w:rFonts w:ascii="Garamond" w:hAnsi="Garamond"/>
          <w:b/>
          <w:bCs/>
          <w:color w:val="FFFFFF"/>
          <w:sz w:val="16"/>
          <w:szCs w:val="16"/>
          <w:lang w:val="ro-RO"/>
        </w:rPr>
      </w:pPr>
    </w:p>
    <w:p w:rsidR="00BA02DA" w:rsidRPr="000509D2" w:rsidRDefault="00BA02DA" w:rsidP="00AE7BCD">
      <w:pPr>
        <w:spacing w:after="0" w:line="240" w:lineRule="auto"/>
        <w:outlineLvl w:val="0"/>
        <w:rPr>
          <w:rFonts w:ascii="Garamond" w:hAnsi="Garamond"/>
          <w:b/>
          <w:bCs/>
          <w:color w:val="FFFFFF"/>
          <w:sz w:val="16"/>
          <w:szCs w:val="16"/>
          <w:lang w:val="ro-RO"/>
        </w:rPr>
      </w:pPr>
    </w:p>
    <w:p w:rsidR="00352D93" w:rsidRPr="000509D2" w:rsidRDefault="00352D93" w:rsidP="00482C41">
      <w:pPr>
        <w:spacing w:after="0" w:line="240" w:lineRule="auto"/>
        <w:rPr>
          <w:rFonts w:ascii="Arial" w:hAnsi="Arial" w:cs="Arial"/>
          <w:b/>
          <w:sz w:val="20"/>
          <w:szCs w:val="20"/>
          <w:lang w:val="ro-RO"/>
        </w:rPr>
      </w:pPr>
    </w:p>
    <w:p w:rsidR="00E37B32" w:rsidRPr="000509D2" w:rsidRDefault="00E37B32" w:rsidP="00D157D6">
      <w:pPr>
        <w:widowControl w:val="0"/>
        <w:autoSpaceDE w:val="0"/>
        <w:autoSpaceDN w:val="0"/>
        <w:adjustRightInd w:val="0"/>
        <w:spacing w:after="0" w:line="240" w:lineRule="auto"/>
        <w:jc w:val="center"/>
        <w:rPr>
          <w:rFonts w:ascii="Arial" w:hAnsi="Arial" w:cs="Arial"/>
          <w:b/>
          <w:bCs/>
          <w:lang w:val="ro-RO"/>
        </w:rPr>
      </w:pPr>
    </w:p>
    <w:p w:rsidR="000E332F" w:rsidRPr="000509D2" w:rsidRDefault="000E332F" w:rsidP="00D157D6">
      <w:pPr>
        <w:widowControl w:val="0"/>
        <w:autoSpaceDE w:val="0"/>
        <w:autoSpaceDN w:val="0"/>
        <w:adjustRightInd w:val="0"/>
        <w:spacing w:after="0" w:line="240" w:lineRule="auto"/>
        <w:jc w:val="center"/>
        <w:rPr>
          <w:rFonts w:ascii="Arial" w:hAnsi="Arial" w:cs="Arial"/>
          <w:b/>
          <w:bCs/>
          <w:lang w:val="ro-RO"/>
        </w:rPr>
      </w:pPr>
    </w:p>
    <w:p w:rsidR="00D157D6" w:rsidRPr="000509D2" w:rsidRDefault="00D157D6" w:rsidP="00D157D6">
      <w:pPr>
        <w:widowControl w:val="0"/>
        <w:autoSpaceDE w:val="0"/>
        <w:autoSpaceDN w:val="0"/>
        <w:adjustRightInd w:val="0"/>
        <w:spacing w:after="0" w:line="240" w:lineRule="auto"/>
        <w:jc w:val="center"/>
        <w:rPr>
          <w:rFonts w:ascii="Arial" w:hAnsi="Arial" w:cs="Arial"/>
          <w:b/>
          <w:bCs/>
          <w:lang w:val="ro-RO"/>
        </w:rPr>
      </w:pPr>
      <w:r w:rsidRPr="000509D2">
        <w:rPr>
          <w:rFonts w:ascii="Arial" w:hAnsi="Arial" w:cs="Arial"/>
          <w:b/>
          <w:bCs/>
          <w:lang w:val="ro-RO"/>
        </w:rPr>
        <w:t>AUTORIZAŢIE  DE  MEDIU</w:t>
      </w:r>
    </w:p>
    <w:p w:rsidR="00D157D6" w:rsidRPr="000509D2" w:rsidRDefault="00D157D6" w:rsidP="00D157D6">
      <w:pPr>
        <w:widowControl w:val="0"/>
        <w:autoSpaceDE w:val="0"/>
        <w:autoSpaceDN w:val="0"/>
        <w:adjustRightInd w:val="0"/>
        <w:spacing w:after="0" w:line="240" w:lineRule="auto"/>
        <w:jc w:val="center"/>
        <w:rPr>
          <w:rFonts w:ascii="Arial" w:hAnsi="Arial" w:cs="Arial"/>
          <w:b/>
          <w:bCs/>
          <w:lang w:val="ro-RO"/>
        </w:rPr>
      </w:pPr>
    </w:p>
    <w:p w:rsidR="00D157D6" w:rsidRPr="000509D2" w:rsidRDefault="00D157D6" w:rsidP="00D157D6">
      <w:pPr>
        <w:widowControl w:val="0"/>
        <w:autoSpaceDE w:val="0"/>
        <w:autoSpaceDN w:val="0"/>
        <w:adjustRightInd w:val="0"/>
        <w:spacing w:after="0" w:line="240" w:lineRule="auto"/>
        <w:jc w:val="center"/>
        <w:rPr>
          <w:rFonts w:ascii="Arial" w:hAnsi="Arial" w:cs="Arial"/>
          <w:b/>
          <w:bCs/>
          <w:lang w:val="ro-RO"/>
        </w:rPr>
      </w:pPr>
      <w:r w:rsidRPr="000509D2">
        <w:rPr>
          <w:rFonts w:ascii="Arial" w:hAnsi="Arial" w:cs="Arial"/>
          <w:b/>
          <w:bCs/>
          <w:lang w:val="ro-RO"/>
        </w:rPr>
        <w:t xml:space="preserve">Nr. </w:t>
      </w:r>
      <w:r w:rsidR="00AE184A" w:rsidRPr="000509D2">
        <w:rPr>
          <w:rFonts w:ascii="Arial" w:hAnsi="Arial" w:cs="Arial"/>
          <w:b/>
          <w:bCs/>
          <w:lang w:val="ro-RO"/>
        </w:rPr>
        <w:t>70</w:t>
      </w:r>
      <w:r w:rsidRPr="000509D2">
        <w:rPr>
          <w:rFonts w:ascii="Arial" w:hAnsi="Arial" w:cs="Arial"/>
          <w:b/>
          <w:bCs/>
          <w:lang w:val="ro-RO"/>
        </w:rPr>
        <w:t xml:space="preserve"> din  </w:t>
      </w:r>
      <w:r w:rsidR="00AE184A" w:rsidRPr="000509D2">
        <w:rPr>
          <w:rFonts w:ascii="Arial" w:hAnsi="Arial" w:cs="Arial"/>
          <w:b/>
          <w:bCs/>
          <w:lang w:val="ro-RO"/>
        </w:rPr>
        <w:t>1</w:t>
      </w:r>
      <w:r w:rsidRPr="000509D2">
        <w:rPr>
          <w:rFonts w:ascii="Arial" w:hAnsi="Arial" w:cs="Arial"/>
          <w:b/>
          <w:bCs/>
          <w:lang w:val="ro-RO"/>
        </w:rPr>
        <w:t>2 OCTOMBRIE 201</w:t>
      </w:r>
      <w:r w:rsidR="00AE184A" w:rsidRPr="000509D2">
        <w:rPr>
          <w:rFonts w:ascii="Arial" w:hAnsi="Arial" w:cs="Arial"/>
          <w:b/>
          <w:bCs/>
          <w:lang w:val="ro-RO"/>
        </w:rPr>
        <w:t>5</w:t>
      </w:r>
    </w:p>
    <w:p w:rsidR="00D157D6" w:rsidRPr="000509D2" w:rsidRDefault="00D157D6" w:rsidP="00D157D6">
      <w:pPr>
        <w:widowControl w:val="0"/>
        <w:autoSpaceDE w:val="0"/>
        <w:autoSpaceDN w:val="0"/>
        <w:adjustRightInd w:val="0"/>
        <w:spacing w:after="0" w:line="240" w:lineRule="auto"/>
        <w:jc w:val="center"/>
        <w:rPr>
          <w:rFonts w:ascii="Arial" w:hAnsi="Arial" w:cs="Arial"/>
          <w:b/>
          <w:bCs/>
          <w:lang w:val="ro-RO"/>
        </w:rPr>
      </w:pPr>
    </w:p>
    <w:p w:rsidR="000C4846" w:rsidRPr="00111D88" w:rsidRDefault="00111D88" w:rsidP="00111D88">
      <w:pPr>
        <w:widowControl w:val="0"/>
        <w:autoSpaceDE w:val="0"/>
        <w:autoSpaceDN w:val="0"/>
        <w:adjustRightInd w:val="0"/>
        <w:spacing w:after="0" w:line="240" w:lineRule="auto"/>
        <w:jc w:val="center"/>
        <w:rPr>
          <w:rFonts w:ascii="Arial" w:hAnsi="Arial" w:cs="Arial"/>
          <w:b/>
          <w:bCs/>
          <w:color w:val="00B0F0"/>
          <w:lang w:val="ro-RO"/>
        </w:rPr>
      </w:pPr>
      <w:r w:rsidRPr="00111D88">
        <w:rPr>
          <w:rFonts w:ascii="Arial" w:hAnsi="Arial" w:cs="Arial"/>
          <w:b/>
          <w:bCs/>
          <w:color w:val="00B0F0"/>
          <w:lang w:val="ro-RO"/>
        </w:rPr>
        <w:t xml:space="preserve">REVIZUITĂ </w:t>
      </w:r>
      <w:r w:rsidR="00EF0095">
        <w:rPr>
          <w:rFonts w:ascii="Arial" w:hAnsi="Arial" w:cs="Arial"/>
          <w:b/>
          <w:bCs/>
          <w:color w:val="00B0F0"/>
          <w:lang w:val="ro-RO"/>
        </w:rPr>
        <w:t>LA DATA DE __.__.</w:t>
      </w:r>
      <w:r w:rsidRPr="00111D88">
        <w:rPr>
          <w:rFonts w:ascii="Arial" w:hAnsi="Arial" w:cs="Arial"/>
          <w:b/>
          <w:bCs/>
          <w:color w:val="00B0F0"/>
          <w:lang w:val="ro-RO"/>
        </w:rPr>
        <w:t xml:space="preserve"> 2016</w:t>
      </w:r>
    </w:p>
    <w:p w:rsidR="00111D88" w:rsidRPr="00111D88" w:rsidRDefault="00111D88" w:rsidP="00111D88">
      <w:pPr>
        <w:widowControl w:val="0"/>
        <w:autoSpaceDE w:val="0"/>
        <w:autoSpaceDN w:val="0"/>
        <w:adjustRightInd w:val="0"/>
        <w:spacing w:after="0" w:line="240" w:lineRule="auto"/>
        <w:jc w:val="center"/>
        <w:rPr>
          <w:rFonts w:ascii="Arial" w:hAnsi="Arial" w:cs="Arial"/>
          <w:b/>
          <w:bCs/>
          <w:color w:val="00B0F0"/>
          <w:lang w:val="ro-RO"/>
        </w:rPr>
      </w:pPr>
      <w:r w:rsidRPr="00111D88">
        <w:rPr>
          <w:rFonts w:ascii="Arial" w:hAnsi="Arial" w:cs="Arial"/>
          <w:b/>
          <w:bCs/>
          <w:color w:val="00B0F0"/>
          <w:lang w:val="ro-RO"/>
        </w:rPr>
        <w:t>DRAFT</w:t>
      </w:r>
    </w:p>
    <w:p w:rsidR="000C4846" w:rsidRPr="000509D2" w:rsidRDefault="000C4846" w:rsidP="00D157D6">
      <w:pPr>
        <w:widowControl w:val="0"/>
        <w:autoSpaceDE w:val="0"/>
        <w:autoSpaceDN w:val="0"/>
        <w:adjustRightInd w:val="0"/>
        <w:spacing w:after="0" w:line="240" w:lineRule="auto"/>
        <w:jc w:val="both"/>
        <w:rPr>
          <w:rFonts w:ascii="Arial" w:hAnsi="Arial" w:cs="Arial"/>
          <w:b/>
          <w:bCs/>
          <w:lang w:val="ro-RO"/>
        </w:rPr>
      </w:pPr>
    </w:p>
    <w:p w:rsidR="00D157D6" w:rsidRPr="000509D2" w:rsidRDefault="00D157D6" w:rsidP="00D157D6">
      <w:pPr>
        <w:widowControl w:val="0"/>
        <w:autoSpaceDE w:val="0"/>
        <w:autoSpaceDN w:val="0"/>
        <w:adjustRightInd w:val="0"/>
        <w:spacing w:after="0" w:line="240" w:lineRule="auto"/>
        <w:ind w:firstLine="720"/>
        <w:jc w:val="both"/>
        <w:rPr>
          <w:rFonts w:ascii="Arial" w:hAnsi="Arial" w:cs="Arial"/>
          <w:b/>
          <w:bCs/>
          <w:lang w:val="ro-RO"/>
        </w:rPr>
      </w:pPr>
    </w:p>
    <w:p w:rsidR="00593027" w:rsidRPr="000509D2" w:rsidRDefault="000C4846" w:rsidP="00D157D6">
      <w:pPr>
        <w:widowControl w:val="0"/>
        <w:autoSpaceDE w:val="0"/>
        <w:autoSpaceDN w:val="0"/>
        <w:adjustRightInd w:val="0"/>
        <w:spacing w:after="0" w:line="240" w:lineRule="auto"/>
        <w:ind w:firstLine="720"/>
        <w:jc w:val="both"/>
        <w:rPr>
          <w:rFonts w:ascii="Arial" w:hAnsi="Arial" w:cs="Arial"/>
          <w:b/>
          <w:bCs/>
          <w:lang w:val="ro-RO"/>
        </w:rPr>
      </w:pPr>
      <w:r w:rsidRPr="000509D2">
        <w:rPr>
          <w:rFonts w:ascii="Arial" w:hAnsi="Arial" w:cs="Arial"/>
          <w:b/>
          <w:bCs/>
          <w:lang w:val="ro-RO"/>
        </w:rPr>
        <w:t>Ca urmare a cererii adresată</w:t>
      </w:r>
      <w:r w:rsidR="00D157D6" w:rsidRPr="000509D2">
        <w:rPr>
          <w:rFonts w:ascii="Arial" w:hAnsi="Arial" w:cs="Arial"/>
          <w:b/>
          <w:bCs/>
          <w:lang w:val="ro-RO"/>
        </w:rPr>
        <w:t xml:space="preserve"> de S</w:t>
      </w:r>
      <w:r w:rsidR="00AE184A" w:rsidRPr="000509D2">
        <w:rPr>
          <w:rFonts w:ascii="Arial" w:hAnsi="Arial" w:cs="Arial"/>
          <w:b/>
          <w:bCs/>
          <w:lang w:val="ro-RO"/>
        </w:rPr>
        <w:t>.</w:t>
      </w:r>
      <w:r w:rsidR="00D157D6" w:rsidRPr="000509D2">
        <w:rPr>
          <w:rFonts w:ascii="Arial" w:hAnsi="Arial" w:cs="Arial"/>
          <w:b/>
          <w:bCs/>
          <w:lang w:val="ro-RO"/>
        </w:rPr>
        <w:t>C</w:t>
      </w:r>
      <w:r w:rsidR="00AE184A" w:rsidRPr="000509D2">
        <w:rPr>
          <w:rFonts w:ascii="Arial" w:hAnsi="Arial" w:cs="Arial"/>
          <w:b/>
          <w:bCs/>
          <w:lang w:val="ro-RO"/>
        </w:rPr>
        <w:t>. MATCON</w:t>
      </w:r>
      <w:r w:rsidR="00D157D6" w:rsidRPr="000509D2">
        <w:rPr>
          <w:rFonts w:ascii="Arial" w:hAnsi="Arial" w:cs="Arial"/>
          <w:b/>
          <w:bCs/>
          <w:lang w:val="ro-RO"/>
        </w:rPr>
        <w:t xml:space="preserve"> S</w:t>
      </w:r>
      <w:r w:rsidR="00AE184A" w:rsidRPr="000509D2">
        <w:rPr>
          <w:rFonts w:ascii="Arial" w:hAnsi="Arial" w:cs="Arial"/>
          <w:b/>
          <w:bCs/>
          <w:lang w:val="ro-RO"/>
        </w:rPr>
        <w:t>.A.</w:t>
      </w:r>
      <w:r w:rsidR="00D157D6" w:rsidRPr="000509D2">
        <w:rPr>
          <w:rFonts w:ascii="Arial" w:hAnsi="Arial" w:cs="Arial"/>
          <w:b/>
          <w:bCs/>
          <w:lang w:val="ro-RO"/>
        </w:rPr>
        <w:t xml:space="preserve">, </w:t>
      </w:r>
      <w:r w:rsidR="00AE184A" w:rsidRPr="000509D2">
        <w:rPr>
          <w:rFonts w:ascii="Arial" w:hAnsi="Arial" w:cs="Arial"/>
          <w:b/>
          <w:bCs/>
          <w:lang w:val="ro-RO"/>
        </w:rPr>
        <w:t xml:space="preserve">prin </w:t>
      </w:r>
      <w:r w:rsidR="00D157D6" w:rsidRPr="000509D2">
        <w:rPr>
          <w:rFonts w:ascii="Arial" w:hAnsi="Arial" w:cs="Arial"/>
          <w:b/>
          <w:bCs/>
          <w:lang w:val="ro-RO"/>
        </w:rPr>
        <w:t xml:space="preserve">dl. </w:t>
      </w:r>
      <w:r w:rsidR="000509D2" w:rsidRPr="000509D2">
        <w:rPr>
          <w:rFonts w:ascii="Arial" w:hAnsi="Arial" w:cs="Arial"/>
          <w:b/>
          <w:bCs/>
          <w:lang w:val="ro-RO"/>
        </w:rPr>
        <w:t xml:space="preserve">Ioan </w:t>
      </w:r>
      <w:r w:rsidR="00AE184A" w:rsidRPr="000509D2">
        <w:rPr>
          <w:rFonts w:ascii="Arial" w:hAnsi="Arial" w:cs="Arial"/>
          <w:b/>
          <w:bCs/>
          <w:lang w:val="ro-RO"/>
        </w:rPr>
        <w:t>Ilișuan</w:t>
      </w:r>
      <w:r w:rsidR="00D157D6" w:rsidRPr="000509D2">
        <w:rPr>
          <w:rFonts w:ascii="Arial" w:hAnsi="Arial" w:cs="Arial"/>
          <w:b/>
          <w:bCs/>
          <w:lang w:val="ro-RO"/>
        </w:rPr>
        <w:t xml:space="preserve">, </w:t>
      </w:r>
      <w:r w:rsidR="00AE184A" w:rsidRPr="000509D2">
        <w:rPr>
          <w:rFonts w:ascii="Arial" w:hAnsi="Arial" w:cs="Arial"/>
          <w:b/>
          <w:bCs/>
          <w:lang w:val="ro-RO"/>
        </w:rPr>
        <w:t xml:space="preserve">în calitate de administrator special, </w:t>
      </w:r>
      <w:r w:rsidR="00D157D6" w:rsidRPr="000509D2">
        <w:rPr>
          <w:rFonts w:ascii="Arial" w:hAnsi="Arial" w:cs="Arial"/>
          <w:b/>
          <w:bCs/>
          <w:lang w:val="ro-RO"/>
        </w:rPr>
        <w:t xml:space="preserve">cu sediul în </w:t>
      </w:r>
      <w:r w:rsidR="00AE184A" w:rsidRPr="000509D2">
        <w:rPr>
          <w:rFonts w:ascii="Arial" w:hAnsi="Arial" w:cs="Arial"/>
          <w:b/>
          <w:bCs/>
          <w:lang w:val="ro-RO"/>
        </w:rPr>
        <w:t xml:space="preserve">municipiul Bistrița, str. Ioan Căianu, </w:t>
      </w:r>
      <w:r w:rsidR="00D157D6" w:rsidRPr="000509D2">
        <w:rPr>
          <w:rFonts w:ascii="Arial" w:hAnsi="Arial" w:cs="Arial"/>
          <w:b/>
          <w:bCs/>
          <w:lang w:val="ro-RO"/>
        </w:rPr>
        <w:t xml:space="preserve">judeţul Bistriţa-Năsăud, </w:t>
      </w:r>
      <w:r w:rsidR="00934AFC" w:rsidRPr="000509D2">
        <w:rPr>
          <w:rFonts w:ascii="Arial" w:hAnsi="Arial" w:cs="Arial"/>
          <w:b/>
          <w:bCs/>
          <w:lang w:val="ro-RO"/>
        </w:rPr>
        <w:t xml:space="preserve">înregistrată la Agenţia pentru Protecţia Mediului Bistriţa-Năsăud cu nr. </w:t>
      </w:r>
      <w:r w:rsidR="00111D88">
        <w:rPr>
          <w:rFonts w:ascii="Arial" w:hAnsi="Arial" w:cs="Arial"/>
          <w:b/>
          <w:bCs/>
          <w:lang w:val="ro-RO"/>
        </w:rPr>
        <w:t>3</w:t>
      </w:r>
      <w:r w:rsidR="001E0FE5" w:rsidRPr="000509D2">
        <w:rPr>
          <w:rFonts w:ascii="Arial" w:hAnsi="Arial" w:cs="Arial"/>
          <w:b/>
          <w:bCs/>
          <w:lang w:val="ro-RO"/>
        </w:rPr>
        <w:t>.</w:t>
      </w:r>
      <w:r w:rsidR="00111D88">
        <w:rPr>
          <w:rFonts w:ascii="Arial" w:hAnsi="Arial" w:cs="Arial"/>
          <w:b/>
          <w:bCs/>
          <w:lang w:val="ro-RO"/>
        </w:rPr>
        <w:t>194</w:t>
      </w:r>
      <w:r w:rsidR="00934AFC" w:rsidRPr="000509D2">
        <w:rPr>
          <w:rFonts w:ascii="Arial" w:hAnsi="Arial" w:cs="Arial"/>
          <w:b/>
          <w:bCs/>
          <w:lang w:val="ro-RO"/>
        </w:rPr>
        <w:t>/</w:t>
      </w:r>
      <w:r w:rsidR="00111D88">
        <w:rPr>
          <w:rFonts w:ascii="Arial" w:hAnsi="Arial" w:cs="Arial"/>
          <w:b/>
          <w:bCs/>
          <w:lang w:val="ro-RO"/>
        </w:rPr>
        <w:t>16.03.2016</w:t>
      </w:r>
      <w:r w:rsidR="00934AFC" w:rsidRPr="000509D2">
        <w:rPr>
          <w:rFonts w:ascii="Arial" w:hAnsi="Arial" w:cs="Arial"/>
          <w:b/>
          <w:bCs/>
          <w:lang w:val="ro-RO"/>
        </w:rPr>
        <w:t xml:space="preserve">, </w:t>
      </w:r>
    </w:p>
    <w:p w:rsidR="00934AFC" w:rsidRPr="000509D2" w:rsidRDefault="00934AFC" w:rsidP="00593027">
      <w:pPr>
        <w:widowControl w:val="0"/>
        <w:autoSpaceDE w:val="0"/>
        <w:autoSpaceDN w:val="0"/>
        <w:adjustRightInd w:val="0"/>
        <w:spacing w:after="0" w:line="240" w:lineRule="auto"/>
        <w:ind w:firstLine="720"/>
        <w:jc w:val="both"/>
        <w:rPr>
          <w:rFonts w:ascii="Arial" w:hAnsi="Arial" w:cs="Arial"/>
          <w:b/>
          <w:bCs/>
          <w:lang w:val="ro-RO"/>
        </w:rPr>
      </w:pPr>
      <w:r w:rsidRPr="000509D2">
        <w:rPr>
          <w:rFonts w:ascii="Arial" w:hAnsi="Arial" w:cs="Arial"/>
          <w:b/>
          <w:bCs/>
          <w:lang w:val="ro-RO"/>
        </w:rPr>
        <w:t>în urma analizării documentelor transmise şi a verificării,</w:t>
      </w:r>
    </w:p>
    <w:p w:rsidR="00AE7BCD" w:rsidRPr="000509D2" w:rsidRDefault="00042AE5" w:rsidP="00482C41">
      <w:pPr>
        <w:widowControl w:val="0"/>
        <w:autoSpaceDE w:val="0"/>
        <w:autoSpaceDN w:val="0"/>
        <w:adjustRightInd w:val="0"/>
        <w:spacing w:after="0" w:line="240" w:lineRule="auto"/>
        <w:ind w:firstLine="720"/>
        <w:jc w:val="both"/>
        <w:rPr>
          <w:rFonts w:ascii="Arial" w:hAnsi="Arial" w:cs="Arial"/>
          <w:b/>
          <w:bCs/>
          <w:lang w:val="ro-RO"/>
        </w:rPr>
      </w:pPr>
      <w:r w:rsidRPr="000509D2">
        <w:rPr>
          <w:rFonts w:ascii="Arial" w:hAnsi="Arial" w:cs="Arial"/>
          <w:b/>
          <w:bCs/>
          <w:lang w:val="ro-RO"/>
        </w:rPr>
        <w:t>în baza Ordonanţei de Urgenţă a Guvernului nr. 96/2012 privind stabilirea unor măsuri de reorganizare în cadrul administraţiei publice centrale şi pentru modificarea unor acte normative, a Hotărârii Guvernului nr. 1000/2012 privind reorganizarea şi funcţionarea Agenţiei Naţionale pentru Protecţia Mediului și a instituțiilor publice aflate în subordinea acesteia, a Ordinului Ministrului Mediului şi Dezvoltării Durabile nr. 1798/2007 pentru aprobarea Procedurii de emitere a autorizaţiei de mediu, modificat cu Ordinul Ministrului Mediului şi Pădurilor nr. 1298/2011 şi cu Ordinul Ministrului Mediului şi Pădurilor nr. 3839/2012şi a Ordonanţei de Urgenţă a Guvernului nr.195/2005 privind protecţia mediului, modificată, completată şi aprobată prin Legea nr. 265/2006, modificată şi completată cu Ordonanţele de Urgenţă ale Guvernului nr. 114/2007, și nr. 58/2012, cu Legea 226/2013 privind aprobarea O</w:t>
      </w:r>
      <w:r w:rsidR="001E0FE5" w:rsidRPr="000509D2">
        <w:rPr>
          <w:rFonts w:ascii="Arial" w:hAnsi="Arial" w:cs="Arial"/>
          <w:b/>
          <w:bCs/>
          <w:lang w:val="ro-RO"/>
        </w:rPr>
        <w:t>.</w:t>
      </w:r>
      <w:r w:rsidRPr="000509D2">
        <w:rPr>
          <w:rFonts w:ascii="Arial" w:hAnsi="Arial" w:cs="Arial"/>
          <w:b/>
          <w:bCs/>
          <w:lang w:val="ro-RO"/>
        </w:rPr>
        <w:t>U</w:t>
      </w:r>
      <w:r w:rsidR="001E0FE5" w:rsidRPr="000509D2">
        <w:rPr>
          <w:rFonts w:ascii="Arial" w:hAnsi="Arial" w:cs="Arial"/>
          <w:b/>
          <w:bCs/>
          <w:lang w:val="ro-RO"/>
        </w:rPr>
        <w:t>.G.</w:t>
      </w:r>
      <w:r w:rsidRPr="000509D2">
        <w:rPr>
          <w:rFonts w:ascii="Arial" w:hAnsi="Arial" w:cs="Arial"/>
          <w:b/>
          <w:bCs/>
          <w:lang w:val="ro-RO"/>
        </w:rPr>
        <w:t xml:space="preserve"> nr. 164/2008 pentru modificarea și completarea O</w:t>
      </w:r>
      <w:r w:rsidR="001E0FE5" w:rsidRPr="000509D2">
        <w:rPr>
          <w:rFonts w:ascii="Arial" w:hAnsi="Arial" w:cs="Arial"/>
          <w:b/>
          <w:bCs/>
          <w:lang w:val="ro-RO"/>
        </w:rPr>
        <w:t>.</w:t>
      </w:r>
      <w:r w:rsidRPr="000509D2">
        <w:rPr>
          <w:rFonts w:ascii="Arial" w:hAnsi="Arial" w:cs="Arial"/>
          <w:b/>
          <w:bCs/>
          <w:lang w:val="ro-RO"/>
        </w:rPr>
        <w:t>U</w:t>
      </w:r>
      <w:r w:rsidR="001E0FE5" w:rsidRPr="000509D2">
        <w:rPr>
          <w:rFonts w:ascii="Arial" w:hAnsi="Arial" w:cs="Arial"/>
          <w:b/>
          <w:bCs/>
          <w:lang w:val="ro-RO"/>
        </w:rPr>
        <w:t>.G.</w:t>
      </w:r>
      <w:r w:rsidRPr="000509D2">
        <w:rPr>
          <w:rFonts w:ascii="Arial" w:hAnsi="Arial" w:cs="Arial"/>
          <w:b/>
          <w:bCs/>
          <w:lang w:val="ro-RO"/>
        </w:rPr>
        <w:t xml:space="preserve"> nr. 195/2005</w:t>
      </w:r>
      <w:r w:rsidR="00482C41" w:rsidRPr="000509D2">
        <w:rPr>
          <w:rFonts w:ascii="Arial" w:hAnsi="Arial" w:cs="Arial"/>
          <w:b/>
          <w:bCs/>
          <w:lang w:val="ro-RO"/>
        </w:rPr>
        <w:t>, se emite:</w:t>
      </w:r>
    </w:p>
    <w:p w:rsidR="00AE7BCD" w:rsidRPr="000509D2" w:rsidRDefault="00AE7BCD" w:rsidP="00AE7BCD">
      <w:pPr>
        <w:spacing w:after="0" w:line="240" w:lineRule="auto"/>
        <w:ind w:left="2880" w:firstLine="720"/>
        <w:rPr>
          <w:rFonts w:ascii="Arial" w:hAnsi="Arial" w:cs="Arial"/>
          <w:snapToGrid w:val="0"/>
          <w:lang w:val="ro-RO"/>
        </w:rPr>
      </w:pPr>
    </w:p>
    <w:p w:rsidR="000E332F" w:rsidRPr="000509D2" w:rsidRDefault="000E332F" w:rsidP="00AE7BCD">
      <w:pPr>
        <w:spacing w:after="0" w:line="240" w:lineRule="auto"/>
        <w:ind w:left="2880" w:firstLine="720"/>
        <w:rPr>
          <w:rFonts w:ascii="Arial" w:hAnsi="Arial" w:cs="Arial"/>
          <w:snapToGrid w:val="0"/>
          <w:lang w:val="ro-RO"/>
        </w:rPr>
      </w:pPr>
    </w:p>
    <w:p w:rsidR="00AE7BCD" w:rsidRPr="000509D2" w:rsidRDefault="00AE7BCD" w:rsidP="00AE7BCD">
      <w:pPr>
        <w:spacing w:after="0" w:line="240" w:lineRule="auto"/>
        <w:ind w:left="2880" w:firstLine="720"/>
        <w:rPr>
          <w:rFonts w:ascii="Arial" w:hAnsi="Arial" w:cs="Arial"/>
          <w:b/>
          <w:snapToGrid w:val="0"/>
          <w:lang w:val="ro-RO"/>
        </w:rPr>
      </w:pPr>
      <w:r w:rsidRPr="000509D2">
        <w:rPr>
          <w:rFonts w:ascii="Arial" w:hAnsi="Arial" w:cs="Arial"/>
          <w:snapToGrid w:val="0"/>
          <w:lang w:val="ro-RO"/>
        </w:rPr>
        <w:t>AUTORIZAŢIA DE MEDIU</w:t>
      </w:r>
    </w:p>
    <w:p w:rsidR="00AE7BCD" w:rsidRPr="000509D2" w:rsidRDefault="00AE7BCD" w:rsidP="00AE7BCD">
      <w:pPr>
        <w:spacing w:after="0" w:line="240" w:lineRule="auto"/>
        <w:jc w:val="both"/>
        <w:rPr>
          <w:rFonts w:ascii="Arial" w:hAnsi="Arial" w:cs="Arial"/>
          <w:b/>
          <w:snapToGrid w:val="0"/>
          <w:lang w:val="ro-RO"/>
        </w:rPr>
      </w:pPr>
    </w:p>
    <w:p w:rsidR="00FE1A96" w:rsidRPr="000509D2" w:rsidRDefault="00FE1A96" w:rsidP="00513607">
      <w:pPr>
        <w:spacing w:after="0" w:line="240" w:lineRule="auto"/>
        <w:ind w:firstLine="720"/>
        <w:jc w:val="both"/>
        <w:rPr>
          <w:rFonts w:ascii="Arial" w:hAnsi="Arial" w:cs="Arial"/>
          <w:b/>
          <w:snapToGrid w:val="0"/>
          <w:lang w:val="ro-RO"/>
        </w:rPr>
      </w:pPr>
    </w:p>
    <w:p w:rsidR="000F3200" w:rsidRPr="000509D2" w:rsidRDefault="004205F8" w:rsidP="00EF6782">
      <w:pPr>
        <w:spacing w:after="0" w:line="240" w:lineRule="auto"/>
        <w:jc w:val="both"/>
        <w:rPr>
          <w:rFonts w:ascii="Arial" w:hAnsi="Arial" w:cs="Arial"/>
          <w:b/>
          <w:snapToGrid w:val="0"/>
          <w:lang w:val="ro-RO"/>
        </w:rPr>
      </w:pPr>
      <w:r w:rsidRPr="000509D2">
        <w:rPr>
          <w:rFonts w:ascii="Arial" w:hAnsi="Arial" w:cs="Arial"/>
          <w:b/>
          <w:snapToGrid w:val="0"/>
          <w:lang w:val="ro-RO"/>
        </w:rPr>
        <w:t>pentru:</w:t>
      </w:r>
    </w:p>
    <w:p w:rsidR="000F3200" w:rsidRPr="000509D2" w:rsidRDefault="000F3200" w:rsidP="000F3200">
      <w:pPr>
        <w:spacing w:after="0" w:line="240" w:lineRule="auto"/>
        <w:jc w:val="both"/>
        <w:rPr>
          <w:rFonts w:ascii="Arial" w:hAnsi="Arial" w:cs="Arial"/>
          <w:lang w:val="ro-RO"/>
        </w:rPr>
      </w:pPr>
      <w:r w:rsidRPr="000509D2">
        <w:rPr>
          <w:rFonts w:ascii="Arial" w:hAnsi="Arial" w:cs="Arial"/>
          <w:b/>
          <w:lang w:val="ro-RO"/>
        </w:rPr>
        <w:t xml:space="preserve">− </w:t>
      </w:r>
      <w:r w:rsidRPr="000509D2">
        <w:rPr>
          <w:rFonts w:ascii="Arial" w:hAnsi="Arial" w:cs="Arial"/>
          <w:lang w:val="ro-RO"/>
        </w:rPr>
        <w:t>exploatare nisipuri și pietrișuri, organizate și identificate în rezerva Uriu÷Cristești (perimetru anexat)</w:t>
      </w:r>
      <w:r w:rsidR="00665448" w:rsidRPr="000509D2">
        <w:rPr>
          <w:rFonts w:ascii="Arial" w:hAnsi="Arial" w:cs="Arial"/>
          <w:lang w:val="ro-RO"/>
        </w:rPr>
        <w:t xml:space="preserve"> cuprinzând terenuri neproductive și sectorul de albie minoră dintre bornele CSA nr. 236÷234</w:t>
      </w:r>
      <w:r w:rsidRPr="000509D2">
        <w:rPr>
          <w:rFonts w:ascii="Arial" w:hAnsi="Arial" w:cs="Arial"/>
          <w:lang w:val="ro-RO"/>
        </w:rPr>
        <w:t>;</w:t>
      </w:r>
    </w:p>
    <w:p w:rsidR="000F3200" w:rsidRPr="000509D2" w:rsidRDefault="000F3200" w:rsidP="00EF6782">
      <w:pPr>
        <w:spacing w:after="0" w:line="240" w:lineRule="auto"/>
        <w:jc w:val="both"/>
        <w:rPr>
          <w:rFonts w:ascii="Arial" w:hAnsi="Arial" w:cs="Arial"/>
          <w:lang w:val="ro-RO"/>
        </w:rPr>
      </w:pPr>
      <w:r w:rsidRPr="000509D2">
        <w:rPr>
          <w:rFonts w:ascii="Arial" w:hAnsi="Arial" w:cs="Arial"/>
          <w:b/>
          <w:lang w:val="ro-RO"/>
        </w:rPr>
        <w:t xml:space="preserve">− </w:t>
      </w:r>
      <w:r w:rsidRPr="000509D2">
        <w:rPr>
          <w:rFonts w:ascii="Arial" w:hAnsi="Arial" w:cs="Arial"/>
          <w:lang w:val="ro-RO"/>
        </w:rPr>
        <w:t xml:space="preserve">stație de sortare-spălare-concasare, </w:t>
      </w:r>
    </w:p>
    <w:p w:rsidR="00D157D6" w:rsidRPr="000509D2" w:rsidRDefault="00D157D6" w:rsidP="00EF6782">
      <w:pPr>
        <w:spacing w:after="0" w:line="240" w:lineRule="auto"/>
        <w:jc w:val="both"/>
        <w:rPr>
          <w:rFonts w:ascii="Arial" w:hAnsi="Arial" w:cs="Arial"/>
          <w:bCs/>
          <w:lang w:val="ro-RO"/>
        </w:rPr>
      </w:pPr>
      <w:r w:rsidRPr="000509D2">
        <w:rPr>
          <w:rFonts w:ascii="Arial" w:hAnsi="Arial" w:cs="Arial"/>
          <w:bCs/>
          <w:lang w:val="ro-RO"/>
        </w:rPr>
        <w:t xml:space="preserve">în </w:t>
      </w:r>
      <w:r w:rsidR="00EF6782" w:rsidRPr="000509D2">
        <w:rPr>
          <w:rFonts w:ascii="Arial" w:hAnsi="Arial" w:cs="Arial"/>
          <w:bCs/>
          <w:lang w:val="ro-RO"/>
        </w:rPr>
        <w:t xml:space="preserve">județul Bistrița-Năsăud, </w:t>
      </w:r>
      <w:r w:rsidRPr="000509D2">
        <w:rPr>
          <w:rFonts w:ascii="Arial" w:hAnsi="Arial" w:cs="Arial"/>
          <w:bCs/>
          <w:lang w:val="ro-RO"/>
        </w:rPr>
        <w:t xml:space="preserve">comuna </w:t>
      </w:r>
      <w:r w:rsidR="00EF6782" w:rsidRPr="000509D2">
        <w:rPr>
          <w:rFonts w:ascii="Arial" w:hAnsi="Arial" w:cs="Arial"/>
          <w:bCs/>
          <w:lang w:val="ro-RO"/>
        </w:rPr>
        <w:t>Uriu</w:t>
      </w:r>
      <w:r w:rsidRPr="000509D2">
        <w:rPr>
          <w:rFonts w:ascii="Arial" w:hAnsi="Arial" w:cs="Arial"/>
          <w:bCs/>
          <w:lang w:val="ro-RO"/>
        </w:rPr>
        <w:t xml:space="preserve">, localitatea </w:t>
      </w:r>
      <w:r w:rsidR="00EF6782" w:rsidRPr="000509D2">
        <w:rPr>
          <w:rFonts w:ascii="Arial" w:hAnsi="Arial" w:cs="Arial"/>
          <w:bCs/>
          <w:lang w:val="ro-RO"/>
        </w:rPr>
        <w:t>Criste</w:t>
      </w:r>
      <w:r w:rsidR="000F3200" w:rsidRPr="000509D2">
        <w:rPr>
          <w:rFonts w:ascii="Arial" w:hAnsi="Arial" w:cs="Arial"/>
          <w:bCs/>
          <w:lang w:val="ro-RO"/>
        </w:rPr>
        <w:t>ș</w:t>
      </w:r>
      <w:r w:rsidR="00EF6782" w:rsidRPr="000509D2">
        <w:rPr>
          <w:rFonts w:ascii="Arial" w:hAnsi="Arial" w:cs="Arial"/>
          <w:bCs/>
          <w:lang w:val="ro-RO"/>
        </w:rPr>
        <w:t xml:space="preserve">tii </w:t>
      </w:r>
      <w:r w:rsidRPr="000509D2">
        <w:rPr>
          <w:rFonts w:ascii="Arial" w:hAnsi="Arial" w:cs="Arial"/>
          <w:bCs/>
          <w:lang w:val="ro-RO"/>
        </w:rPr>
        <w:t>Ciceu</w:t>
      </w:r>
      <w:r w:rsidR="00EF6782" w:rsidRPr="000509D2">
        <w:rPr>
          <w:rFonts w:ascii="Arial" w:hAnsi="Arial" w:cs="Arial"/>
          <w:bCs/>
          <w:lang w:val="ro-RO"/>
        </w:rPr>
        <w:t>lui</w:t>
      </w:r>
      <w:r w:rsidRPr="000509D2">
        <w:rPr>
          <w:rFonts w:ascii="Arial" w:hAnsi="Arial" w:cs="Arial"/>
          <w:bCs/>
          <w:lang w:val="ro-RO"/>
        </w:rPr>
        <w:t xml:space="preserve">, albia </w:t>
      </w:r>
      <w:r w:rsidR="00EF6782" w:rsidRPr="000509D2">
        <w:rPr>
          <w:rFonts w:ascii="Arial" w:hAnsi="Arial" w:cs="Arial"/>
          <w:bCs/>
          <w:lang w:val="ro-RO"/>
        </w:rPr>
        <w:t xml:space="preserve">minoră și </w:t>
      </w:r>
      <w:r w:rsidRPr="000509D2">
        <w:rPr>
          <w:rFonts w:ascii="Arial" w:hAnsi="Arial" w:cs="Arial"/>
          <w:bCs/>
          <w:lang w:val="ro-RO"/>
        </w:rPr>
        <w:t>majoră a râului Someşul Mare</w:t>
      </w:r>
      <w:r w:rsidR="00EF6782" w:rsidRPr="000509D2">
        <w:rPr>
          <w:rFonts w:ascii="Arial" w:hAnsi="Arial" w:cs="Arial"/>
          <w:bCs/>
          <w:lang w:val="ro-RO"/>
        </w:rPr>
        <w:t xml:space="preserve"> (</w:t>
      </w:r>
      <w:r w:rsidRPr="000509D2">
        <w:rPr>
          <w:rFonts w:ascii="Arial" w:hAnsi="Arial" w:cs="Arial"/>
          <w:bCs/>
          <w:lang w:val="ro-RO"/>
        </w:rPr>
        <w:t>mal drept</w:t>
      </w:r>
      <w:r w:rsidR="00EF6782" w:rsidRPr="000509D2">
        <w:rPr>
          <w:rFonts w:ascii="Arial" w:hAnsi="Arial" w:cs="Arial"/>
          <w:bCs/>
          <w:lang w:val="ro-RO"/>
        </w:rPr>
        <w:t>),</w:t>
      </w:r>
    </w:p>
    <w:p w:rsidR="00EF6782" w:rsidRPr="000509D2" w:rsidRDefault="00EF6782" w:rsidP="00EF6782">
      <w:pPr>
        <w:spacing w:after="0" w:line="240" w:lineRule="auto"/>
        <w:jc w:val="both"/>
        <w:rPr>
          <w:rFonts w:ascii="Arial" w:hAnsi="Arial" w:cs="Arial"/>
          <w:b/>
          <w:snapToGrid w:val="0"/>
          <w:lang w:val="ro-RO"/>
        </w:rPr>
      </w:pPr>
    </w:p>
    <w:p w:rsidR="00EF6782" w:rsidRPr="000509D2" w:rsidRDefault="00D157D6" w:rsidP="00EF6782">
      <w:pPr>
        <w:spacing w:after="0" w:line="240" w:lineRule="auto"/>
        <w:jc w:val="both"/>
        <w:rPr>
          <w:rFonts w:ascii="Arial" w:hAnsi="Arial" w:cs="Arial"/>
          <w:lang w:val="ro-RO"/>
        </w:rPr>
      </w:pPr>
      <w:r w:rsidRPr="000509D2">
        <w:rPr>
          <w:rFonts w:ascii="Arial" w:hAnsi="Arial" w:cs="Arial"/>
          <w:b/>
          <w:snapToGrid w:val="0"/>
          <w:lang w:val="ro-RO"/>
        </w:rPr>
        <w:t xml:space="preserve">care prevede desfăşurarea următoarelor activităţi </w:t>
      </w:r>
      <w:r w:rsidRPr="000509D2">
        <w:rPr>
          <w:rFonts w:ascii="Arial" w:hAnsi="Arial" w:cs="Arial"/>
          <w:lang w:val="ro-RO"/>
        </w:rPr>
        <w:t xml:space="preserve">(conform cod CAEN): </w:t>
      </w:r>
    </w:p>
    <w:p w:rsidR="00D157D6" w:rsidRPr="000509D2" w:rsidRDefault="00EF6782" w:rsidP="00EF6782">
      <w:pPr>
        <w:spacing w:after="0" w:line="240" w:lineRule="auto"/>
        <w:jc w:val="both"/>
        <w:rPr>
          <w:rFonts w:ascii="Arial" w:hAnsi="Arial" w:cs="Arial"/>
          <w:lang w:val="ro-RO"/>
        </w:rPr>
      </w:pPr>
      <w:r w:rsidRPr="000509D2">
        <w:rPr>
          <w:rFonts w:ascii="Arial" w:hAnsi="Arial" w:cs="Arial"/>
          <w:b/>
          <w:lang w:val="ro-RO"/>
        </w:rPr>
        <w:t>−</w:t>
      </w:r>
      <w:r w:rsidR="000F0D4E" w:rsidRPr="000509D2">
        <w:rPr>
          <w:rFonts w:ascii="Arial" w:hAnsi="Arial" w:cs="Arial"/>
          <w:b/>
          <w:lang w:val="ro-RO"/>
        </w:rPr>
        <w:t xml:space="preserve"> </w:t>
      </w:r>
      <w:r w:rsidR="00D157D6" w:rsidRPr="000509D2">
        <w:rPr>
          <w:rFonts w:ascii="Arial" w:hAnsi="Arial" w:cs="Arial"/>
          <w:lang w:val="ro-RO"/>
        </w:rPr>
        <w:t>e</w:t>
      </w:r>
      <w:r w:rsidR="00D157D6" w:rsidRPr="000509D2">
        <w:rPr>
          <w:rFonts w:ascii="Arial" w:hAnsi="Arial" w:cs="Arial"/>
          <w:snapToGrid w:val="0"/>
          <w:lang w:val="ro-RO"/>
        </w:rPr>
        <w:t>xtracţia pietrişului şi nisipului -</w:t>
      </w:r>
      <w:r w:rsidR="00D157D6" w:rsidRPr="000509D2">
        <w:rPr>
          <w:rFonts w:ascii="Arial" w:hAnsi="Arial" w:cs="Arial"/>
          <w:color w:val="000000"/>
          <w:lang w:val="ro-RO"/>
        </w:rPr>
        <w:t xml:space="preserve"> cod CAEN 0812 - rev. 2 </w:t>
      </w:r>
      <w:r w:rsidR="00D157D6" w:rsidRPr="000509D2">
        <w:rPr>
          <w:rFonts w:ascii="Arial" w:hAnsi="Arial" w:cs="Arial"/>
          <w:lang w:val="ro-RO"/>
        </w:rPr>
        <w:t>(1421 - rev.1).</w:t>
      </w:r>
    </w:p>
    <w:p w:rsidR="00611C41" w:rsidRPr="000509D2" w:rsidRDefault="00611C41" w:rsidP="00611C41">
      <w:pPr>
        <w:spacing w:after="0" w:line="240" w:lineRule="auto"/>
        <w:jc w:val="both"/>
        <w:rPr>
          <w:rFonts w:ascii="Arial" w:hAnsi="Arial" w:cs="Arial"/>
          <w:b/>
          <w:snapToGrid w:val="0"/>
          <w:lang w:val="ro-RO"/>
        </w:rPr>
      </w:pPr>
    </w:p>
    <w:p w:rsidR="000F3200" w:rsidRPr="000509D2" w:rsidRDefault="000F3200" w:rsidP="000F3200">
      <w:pPr>
        <w:pStyle w:val="PlainText"/>
        <w:tabs>
          <w:tab w:val="left" w:pos="360"/>
        </w:tabs>
        <w:jc w:val="both"/>
        <w:rPr>
          <w:rFonts w:ascii="Arial" w:hAnsi="Arial" w:cs="Arial"/>
          <w:sz w:val="22"/>
          <w:szCs w:val="22"/>
          <w:lang w:val="ro-RO"/>
        </w:rPr>
      </w:pPr>
      <w:r w:rsidRPr="000509D2">
        <w:rPr>
          <w:rFonts w:ascii="Arial" w:hAnsi="Arial" w:cs="Arial"/>
          <w:sz w:val="22"/>
          <w:szCs w:val="22"/>
          <w:lang w:val="ro-RO"/>
        </w:rPr>
        <w:t>Suprafaţa totală a amplasamentului este de 79</w:t>
      </w:r>
      <w:r w:rsidR="00E37B32" w:rsidRPr="000509D2">
        <w:rPr>
          <w:rFonts w:ascii="Arial" w:hAnsi="Arial" w:cs="Arial"/>
          <w:sz w:val="22"/>
          <w:szCs w:val="22"/>
          <w:lang w:val="ro-RO"/>
        </w:rPr>
        <w:t>,</w:t>
      </w:r>
      <w:r w:rsidRPr="000509D2">
        <w:rPr>
          <w:rFonts w:ascii="Arial" w:hAnsi="Arial" w:cs="Arial"/>
          <w:sz w:val="22"/>
          <w:szCs w:val="22"/>
          <w:lang w:val="ro-RO"/>
        </w:rPr>
        <w:t>3</w:t>
      </w:r>
      <w:r w:rsidR="00E37B32" w:rsidRPr="000509D2">
        <w:rPr>
          <w:rFonts w:ascii="Arial" w:hAnsi="Arial" w:cs="Arial"/>
          <w:sz w:val="22"/>
          <w:szCs w:val="22"/>
          <w:lang w:val="ro-RO"/>
        </w:rPr>
        <w:t>1</w:t>
      </w:r>
      <w:r w:rsidRPr="000509D2">
        <w:rPr>
          <w:rFonts w:ascii="Arial" w:hAnsi="Arial" w:cs="Arial"/>
          <w:sz w:val="22"/>
          <w:szCs w:val="22"/>
          <w:lang w:val="ro-RO"/>
        </w:rPr>
        <w:t xml:space="preserve"> ha, din care cca. 1.400 m</w:t>
      </w:r>
      <w:r w:rsidRPr="000509D2">
        <w:rPr>
          <w:rFonts w:ascii="Arial" w:hAnsi="Arial" w:cs="Arial"/>
          <w:sz w:val="22"/>
          <w:szCs w:val="22"/>
          <w:vertAlign w:val="superscript"/>
          <w:lang w:val="ro-RO"/>
        </w:rPr>
        <w:t>2</w:t>
      </w:r>
      <w:r w:rsidRPr="000509D2">
        <w:rPr>
          <w:rFonts w:ascii="Arial" w:hAnsi="Arial" w:cs="Arial"/>
          <w:sz w:val="22"/>
          <w:szCs w:val="22"/>
          <w:lang w:val="ro-RO"/>
        </w:rPr>
        <w:t xml:space="preserve"> suprafața zonei tehnologice-prelucrarea agregatelor minerale extrase. Pe amplasament este edificat un imobil parter, cu suprafața construită S</w:t>
      </w:r>
      <w:r w:rsidRPr="000509D2">
        <w:rPr>
          <w:rFonts w:ascii="Arial" w:hAnsi="Arial" w:cs="Arial"/>
          <w:sz w:val="22"/>
          <w:szCs w:val="22"/>
          <w:vertAlign w:val="subscript"/>
          <w:lang w:val="ro-RO"/>
        </w:rPr>
        <w:t>c</w:t>
      </w:r>
      <w:r w:rsidRPr="000509D2">
        <w:rPr>
          <w:rFonts w:ascii="Arial" w:hAnsi="Arial" w:cs="Arial"/>
          <w:sz w:val="22"/>
          <w:szCs w:val="22"/>
          <w:lang w:val="ro-RO"/>
        </w:rPr>
        <w:t xml:space="preserve"> = </w:t>
      </w:r>
      <w:r w:rsidR="00E45347" w:rsidRPr="000509D2">
        <w:rPr>
          <w:rFonts w:ascii="Arial" w:hAnsi="Arial" w:cs="Arial"/>
          <w:sz w:val="22"/>
          <w:szCs w:val="22"/>
          <w:lang w:val="ro-RO"/>
        </w:rPr>
        <w:t>4</w:t>
      </w:r>
      <w:r w:rsidRPr="000509D2">
        <w:rPr>
          <w:rFonts w:ascii="Arial" w:hAnsi="Arial" w:cs="Arial"/>
          <w:sz w:val="22"/>
          <w:szCs w:val="22"/>
          <w:lang w:val="ro-RO"/>
        </w:rPr>
        <w:t>0 m</w:t>
      </w:r>
      <w:r w:rsidRPr="000509D2">
        <w:rPr>
          <w:rFonts w:ascii="Arial" w:hAnsi="Arial" w:cs="Arial"/>
          <w:sz w:val="22"/>
          <w:szCs w:val="22"/>
          <w:vertAlign w:val="superscript"/>
          <w:lang w:val="ro-RO"/>
        </w:rPr>
        <w:t>2</w:t>
      </w:r>
      <w:r w:rsidRPr="000509D2">
        <w:rPr>
          <w:rFonts w:ascii="Arial" w:hAnsi="Arial" w:cs="Arial"/>
          <w:sz w:val="22"/>
          <w:szCs w:val="22"/>
          <w:lang w:val="ro-RO"/>
        </w:rPr>
        <w:t xml:space="preserve"> cu funcțiunea de spațiu administrativ și pază.</w:t>
      </w:r>
    </w:p>
    <w:p w:rsidR="00ED23B8" w:rsidRPr="000509D2" w:rsidRDefault="00ED23B8" w:rsidP="000F3200">
      <w:pPr>
        <w:pStyle w:val="PlainText"/>
        <w:tabs>
          <w:tab w:val="left" w:pos="360"/>
        </w:tabs>
        <w:jc w:val="both"/>
        <w:rPr>
          <w:rFonts w:ascii="Arial" w:hAnsi="Arial" w:cs="Arial"/>
          <w:sz w:val="22"/>
          <w:szCs w:val="22"/>
          <w:lang w:val="ro-RO"/>
        </w:rPr>
      </w:pPr>
    </w:p>
    <w:p w:rsidR="00ED23B8" w:rsidRPr="000509D2" w:rsidRDefault="00111D88" w:rsidP="000F3200">
      <w:pPr>
        <w:pStyle w:val="PlainText"/>
        <w:tabs>
          <w:tab w:val="left" w:pos="360"/>
        </w:tabs>
        <w:jc w:val="both"/>
        <w:rPr>
          <w:rFonts w:ascii="Arial" w:hAnsi="Arial" w:cs="Arial"/>
          <w:sz w:val="22"/>
          <w:szCs w:val="22"/>
          <w:lang w:val="ro-RO"/>
        </w:rPr>
      </w:pPr>
      <w:r>
        <w:rPr>
          <w:rFonts w:ascii="Arial" w:hAnsi="Arial" w:cs="Arial"/>
          <w:sz w:val="22"/>
          <w:szCs w:val="22"/>
          <w:lang w:val="ro-RO"/>
        </w:rPr>
        <w:t xml:space="preserve">Activitatea se desfășoară în </w:t>
      </w:r>
      <w:r w:rsidR="00E95457">
        <w:rPr>
          <w:rFonts w:ascii="Arial" w:hAnsi="Arial" w:cs="Arial"/>
          <w:sz w:val="22"/>
          <w:szCs w:val="22"/>
          <w:lang w:val="ro-RO"/>
        </w:rPr>
        <w:t xml:space="preserve">următoarele </w:t>
      </w:r>
      <w:r w:rsidR="00ED23B8" w:rsidRPr="000509D2">
        <w:rPr>
          <w:rFonts w:ascii="Arial" w:hAnsi="Arial" w:cs="Arial"/>
          <w:sz w:val="22"/>
          <w:szCs w:val="22"/>
          <w:lang w:val="ro-RO"/>
        </w:rPr>
        <w:t>perimetre de exploatare:</w:t>
      </w:r>
    </w:p>
    <w:p w:rsidR="000F3200" w:rsidRPr="000509D2" w:rsidRDefault="00ED23B8" w:rsidP="000F3200">
      <w:pPr>
        <w:pStyle w:val="PlainText"/>
        <w:tabs>
          <w:tab w:val="left" w:pos="360"/>
        </w:tabs>
        <w:jc w:val="both"/>
        <w:rPr>
          <w:rFonts w:ascii="Arial" w:hAnsi="Arial" w:cs="Arial"/>
          <w:sz w:val="22"/>
          <w:szCs w:val="22"/>
          <w:lang w:val="ro-RO"/>
        </w:rPr>
      </w:pPr>
      <w:r w:rsidRPr="000509D2">
        <w:rPr>
          <w:rFonts w:ascii="Arial" w:hAnsi="Arial" w:cs="Arial"/>
          <w:b/>
          <w:sz w:val="22"/>
          <w:szCs w:val="22"/>
          <w:lang w:val="ro-RO"/>
        </w:rPr>
        <w:lastRenderedPageBreak/>
        <w:t>−</w:t>
      </w:r>
      <w:r w:rsidRPr="000509D2">
        <w:rPr>
          <w:rFonts w:ascii="Arial" w:hAnsi="Arial" w:cs="Arial"/>
          <w:snapToGrid w:val="0"/>
          <w:sz w:val="22"/>
          <w:szCs w:val="22"/>
          <w:lang w:val="ro-RO"/>
        </w:rPr>
        <w:t xml:space="preserve"> perimetrul B1</w:t>
      </w:r>
      <w:r w:rsidRPr="000509D2">
        <w:rPr>
          <w:rFonts w:ascii="Arial" w:hAnsi="Arial" w:cs="Arial"/>
          <w:sz w:val="22"/>
          <w:szCs w:val="22"/>
          <w:lang w:val="ro-RO"/>
        </w:rPr>
        <w:t>÷albie minoră, cu un depozit de agregate minerale estimat la 6.817 m</w:t>
      </w:r>
      <w:r w:rsidRPr="000509D2">
        <w:rPr>
          <w:rFonts w:ascii="Arial" w:hAnsi="Arial" w:cs="Arial"/>
          <w:sz w:val="22"/>
          <w:szCs w:val="22"/>
          <w:vertAlign w:val="superscript"/>
          <w:lang w:val="ro-RO"/>
        </w:rPr>
        <w:t>3</w:t>
      </w:r>
      <w:r w:rsidRPr="000509D2">
        <w:rPr>
          <w:rFonts w:ascii="Arial" w:hAnsi="Arial" w:cs="Arial"/>
          <w:sz w:val="22"/>
          <w:szCs w:val="22"/>
          <w:lang w:val="ro-RO"/>
        </w:rPr>
        <w:t>, fiind o insulă alungită, cu depuneri de material aluvionar pe o suprafață exploatabilă S = 11.704 m</w:t>
      </w:r>
      <w:r w:rsidRPr="000509D2">
        <w:rPr>
          <w:rFonts w:ascii="Arial" w:hAnsi="Arial" w:cs="Arial"/>
          <w:sz w:val="22"/>
          <w:szCs w:val="22"/>
          <w:vertAlign w:val="superscript"/>
          <w:lang w:val="ro-RO"/>
        </w:rPr>
        <w:t>2</w:t>
      </w:r>
      <w:r w:rsidRPr="000509D2">
        <w:rPr>
          <w:rFonts w:ascii="Arial" w:hAnsi="Arial" w:cs="Arial"/>
          <w:sz w:val="22"/>
          <w:szCs w:val="22"/>
          <w:lang w:val="ro-RO"/>
        </w:rPr>
        <w:t>, unde exploatarea se face, conform prevederilor autorizației G.A. nr. 343/31.07.2015, în scopul regularizării scurgerii, decolmatării și recalibrării albiei râului Someșul Mare;</w:t>
      </w:r>
    </w:p>
    <w:p w:rsidR="00ED23B8" w:rsidRPr="000509D2" w:rsidRDefault="00ED23B8" w:rsidP="00ED23B8">
      <w:pPr>
        <w:pStyle w:val="PlainText"/>
        <w:tabs>
          <w:tab w:val="left" w:pos="360"/>
        </w:tabs>
        <w:jc w:val="both"/>
        <w:rPr>
          <w:rFonts w:ascii="Arial" w:hAnsi="Arial" w:cs="Arial"/>
          <w:sz w:val="22"/>
          <w:szCs w:val="22"/>
          <w:lang w:val="ro-RO"/>
        </w:rPr>
      </w:pPr>
      <w:r w:rsidRPr="000509D2">
        <w:rPr>
          <w:rFonts w:ascii="Arial" w:hAnsi="Arial" w:cs="Arial"/>
          <w:b/>
          <w:sz w:val="22"/>
          <w:szCs w:val="22"/>
          <w:lang w:val="ro-RO"/>
        </w:rPr>
        <w:t>−</w:t>
      </w:r>
      <w:r w:rsidRPr="000509D2">
        <w:rPr>
          <w:rFonts w:ascii="Arial" w:hAnsi="Arial" w:cs="Arial"/>
          <w:snapToGrid w:val="0"/>
          <w:sz w:val="22"/>
          <w:szCs w:val="22"/>
          <w:lang w:val="ro-RO"/>
        </w:rPr>
        <w:t xml:space="preserve"> perimetrul B2</w:t>
      </w:r>
      <w:r w:rsidRPr="000509D2">
        <w:rPr>
          <w:rFonts w:ascii="Arial" w:hAnsi="Arial" w:cs="Arial"/>
          <w:sz w:val="22"/>
          <w:szCs w:val="22"/>
          <w:lang w:val="ro-RO"/>
        </w:rPr>
        <w:t xml:space="preserve">÷albie minoră, cu un depozit de agregate minerale estimat la </w:t>
      </w:r>
      <w:r w:rsidR="00BA0C28" w:rsidRPr="000509D2">
        <w:rPr>
          <w:rFonts w:ascii="Arial" w:hAnsi="Arial" w:cs="Arial"/>
          <w:sz w:val="22"/>
          <w:szCs w:val="22"/>
          <w:lang w:val="ro-RO"/>
        </w:rPr>
        <w:t>17</w:t>
      </w:r>
      <w:r w:rsidRPr="000509D2">
        <w:rPr>
          <w:rFonts w:ascii="Arial" w:hAnsi="Arial" w:cs="Arial"/>
          <w:sz w:val="22"/>
          <w:szCs w:val="22"/>
          <w:lang w:val="ro-RO"/>
        </w:rPr>
        <w:t>.7</w:t>
      </w:r>
      <w:r w:rsidR="00BA0C28" w:rsidRPr="000509D2">
        <w:rPr>
          <w:rFonts w:ascii="Arial" w:hAnsi="Arial" w:cs="Arial"/>
          <w:sz w:val="22"/>
          <w:szCs w:val="22"/>
          <w:lang w:val="ro-RO"/>
        </w:rPr>
        <w:t>22</w:t>
      </w:r>
      <w:r w:rsidRPr="000509D2">
        <w:rPr>
          <w:rFonts w:ascii="Arial" w:hAnsi="Arial" w:cs="Arial"/>
          <w:sz w:val="22"/>
          <w:szCs w:val="22"/>
          <w:lang w:val="ro-RO"/>
        </w:rPr>
        <w:t xml:space="preserve"> m</w:t>
      </w:r>
      <w:r w:rsidRPr="000509D2">
        <w:rPr>
          <w:rFonts w:ascii="Arial" w:hAnsi="Arial" w:cs="Arial"/>
          <w:sz w:val="22"/>
          <w:szCs w:val="22"/>
          <w:vertAlign w:val="superscript"/>
          <w:lang w:val="ro-RO"/>
        </w:rPr>
        <w:t>3</w:t>
      </w:r>
      <w:r w:rsidRPr="000509D2">
        <w:rPr>
          <w:rFonts w:ascii="Arial" w:hAnsi="Arial" w:cs="Arial"/>
          <w:sz w:val="22"/>
          <w:szCs w:val="22"/>
          <w:lang w:val="ro-RO"/>
        </w:rPr>
        <w:t xml:space="preserve">, fiind o insulă alungită, cu depuneri de material aluvionar pe o suprafață exploatabilă S = </w:t>
      </w:r>
      <w:r w:rsidR="00BA0C28" w:rsidRPr="000509D2">
        <w:rPr>
          <w:rFonts w:ascii="Arial" w:hAnsi="Arial" w:cs="Arial"/>
          <w:sz w:val="22"/>
          <w:szCs w:val="22"/>
          <w:lang w:val="ro-RO"/>
        </w:rPr>
        <w:t>3</w:t>
      </w:r>
      <w:r w:rsidRPr="000509D2">
        <w:rPr>
          <w:rFonts w:ascii="Arial" w:hAnsi="Arial" w:cs="Arial"/>
          <w:sz w:val="22"/>
          <w:szCs w:val="22"/>
          <w:lang w:val="ro-RO"/>
        </w:rPr>
        <w:t>1.0</w:t>
      </w:r>
      <w:r w:rsidR="00BA0C28" w:rsidRPr="000509D2">
        <w:rPr>
          <w:rFonts w:ascii="Arial" w:hAnsi="Arial" w:cs="Arial"/>
          <w:sz w:val="22"/>
          <w:szCs w:val="22"/>
          <w:lang w:val="ro-RO"/>
        </w:rPr>
        <w:t>20</w:t>
      </w:r>
      <w:r w:rsidRPr="000509D2">
        <w:rPr>
          <w:rFonts w:ascii="Arial" w:hAnsi="Arial" w:cs="Arial"/>
          <w:sz w:val="22"/>
          <w:szCs w:val="22"/>
          <w:lang w:val="ro-RO"/>
        </w:rPr>
        <w:t xml:space="preserve"> m</w:t>
      </w:r>
      <w:r w:rsidRPr="000509D2">
        <w:rPr>
          <w:rFonts w:ascii="Arial" w:hAnsi="Arial" w:cs="Arial"/>
          <w:sz w:val="22"/>
          <w:szCs w:val="22"/>
          <w:vertAlign w:val="superscript"/>
          <w:lang w:val="ro-RO"/>
        </w:rPr>
        <w:t>2</w:t>
      </w:r>
      <w:r w:rsidRPr="000509D2">
        <w:rPr>
          <w:rFonts w:ascii="Arial" w:hAnsi="Arial" w:cs="Arial"/>
          <w:sz w:val="22"/>
          <w:szCs w:val="22"/>
          <w:lang w:val="ro-RO"/>
        </w:rPr>
        <w:t xml:space="preserve">, unde exploatarea se face, conform prevederilor </w:t>
      </w:r>
      <w:r w:rsidR="000509D2">
        <w:rPr>
          <w:rFonts w:ascii="Arial" w:hAnsi="Arial" w:cs="Arial"/>
          <w:sz w:val="22"/>
          <w:szCs w:val="22"/>
          <w:lang w:val="ro-RO"/>
        </w:rPr>
        <w:t>aceleiași autorizați</w:t>
      </w:r>
      <w:r w:rsidRPr="000509D2">
        <w:rPr>
          <w:rFonts w:ascii="Arial" w:hAnsi="Arial" w:cs="Arial"/>
          <w:sz w:val="22"/>
          <w:szCs w:val="22"/>
          <w:lang w:val="ro-RO"/>
        </w:rPr>
        <w:t xml:space="preserve">i </w:t>
      </w:r>
      <w:r w:rsidR="000509D2">
        <w:rPr>
          <w:rFonts w:ascii="Arial" w:hAnsi="Arial" w:cs="Arial"/>
          <w:sz w:val="22"/>
          <w:szCs w:val="22"/>
          <w:lang w:val="ro-RO"/>
        </w:rPr>
        <w:t xml:space="preserve">de </w:t>
      </w:r>
      <w:r w:rsidRPr="000509D2">
        <w:rPr>
          <w:rFonts w:ascii="Arial" w:hAnsi="Arial" w:cs="Arial"/>
          <w:sz w:val="22"/>
          <w:szCs w:val="22"/>
          <w:lang w:val="ro-RO"/>
        </w:rPr>
        <w:t>G.A.</w:t>
      </w:r>
      <w:r w:rsidR="00E45347" w:rsidRPr="000509D2">
        <w:rPr>
          <w:rFonts w:ascii="Arial" w:hAnsi="Arial" w:cs="Arial"/>
          <w:sz w:val="22"/>
          <w:szCs w:val="22"/>
          <w:lang w:val="ro-RO"/>
        </w:rPr>
        <w:t xml:space="preserve">, </w:t>
      </w:r>
      <w:r w:rsidRPr="000509D2">
        <w:rPr>
          <w:rFonts w:ascii="Arial" w:hAnsi="Arial" w:cs="Arial"/>
          <w:sz w:val="22"/>
          <w:szCs w:val="22"/>
          <w:lang w:val="ro-RO"/>
        </w:rPr>
        <w:t>în scopul regularizării scurgerii, decolmatării și recalibrării albiei râului Someșul Mare;</w:t>
      </w:r>
    </w:p>
    <w:p w:rsidR="00BA0C28" w:rsidRPr="000509D2" w:rsidRDefault="00BA0C28" w:rsidP="000509D2">
      <w:pPr>
        <w:pStyle w:val="PlainText"/>
        <w:tabs>
          <w:tab w:val="left" w:pos="360"/>
        </w:tabs>
        <w:jc w:val="both"/>
        <w:rPr>
          <w:rFonts w:ascii="Arial" w:hAnsi="Arial" w:cs="Arial"/>
          <w:sz w:val="22"/>
          <w:szCs w:val="22"/>
          <w:lang w:val="ro-RO"/>
        </w:rPr>
      </w:pPr>
      <w:r w:rsidRPr="000509D2">
        <w:rPr>
          <w:rFonts w:ascii="Arial" w:hAnsi="Arial" w:cs="Arial"/>
          <w:b/>
          <w:sz w:val="22"/>
          <w:szCs w:val="22"/>
          <w:lang w:val="ro-RO"/>
        </w:rPr>
        <w:t>−</w:t>
      </w:r>
      <w:r w:rsidRPr="000509D2">
        <w:rPr>
          <w:rFonts w:ascii="Arial" w:hAnsi="Arial" w:cs="Arial"/>
          <w:snapToGrid w:val="0"/>
          <w:sz w:val="22"/>
          <w:szCs w:val="22"/>
          <w:lang w:val="ro-RO"/>
        </w:rPr>
        <w:t xml:space="preserve"> perimetrul B</w:t>
      </w:r>
      <w:r w:rsidR="00A342F4">
        <w:rPr>
          <w:rFonts w:ascii="Arial" w:hAnsi="Arial" w:cs="Arial"/>
          <w:snapToGrid w:val="0"/>
          <w:sz w:val="22"/>
          <w:szCs w:val="22"/>
          <w:lang w:val="ro-RO"/>
        </w:rPr>
        <w:t>4</w:t>
      </w:r>
      <w:r w:rsidRPr="000509D2">
        <w:rPr>
          <w:rFonts w:ascii="Arial" w:hAnsi="Arial" w:cs="Arial"/>
          <w:sz w:val="22"/>
          <w:szCs w:val="22"/>
          <w:lang w:val="ro-RO"/>
        </w:rPr>
        <w:t>÷albie majoră, cu forma unui poligon neregulat cu S = 14.115 m</w:t>
      </w:r>
      <w:r w:rsidRPr="000509D2">
        <w:rPr>
          <w:rFonts w:ascii="Arial" w:hAnsi="Arial" w:cs="Arial"/>
          <w:sz w:val="22"/>
          <w:szCs w:val="22"/>
          <w:vertAlign w:val="superscript"/>
          <w:lang w:val="ro-RO"/>
        </w:rPr>
        <w:t>2</w:t>
      </w:r>
      <w:r w:rsidRPr="000509D2">
        <w:rPr>
          <w:rFonts w:ascii="Arial" w:hAnsi="Arial" w:cs="Arial"/>
          <w:sz w:val="22"/>
          <w:szCs w:val="22"/>
          <w:lang w:val="ro-RO"/>
        </w:rPr>
        <w:t>, de unde se vor exploata 31.000 m</w:t>
      </w:r>
      <w:r w:rsidRPr="000509D2">
        <w:rPr>
          <w:rFonts w:ascii="Arial" w:hAnsi="Arial" w:cs="Arial"/>
          <w:sz w:val="22"/>
          <w:szCs w:val="22"/>
          <w:vertAlign w:val="superscript"/>
          <w:lang w:val="ro-RO"/>
        </w:rPr>
        <w:t xml:space="preserve">3 </w:t>
      </w:r>
      <w:r w:rsidRPr="000509D2">
        <w:rPr>
          <w:rFonts w:ascii="Arial" w:hAnsi="Arial" w:cs="Arial"/>
          <w:sz w:val="22"/>
          <w:szCs w:val="22"/>
          <w:lang w:val="ro-RO"/>
        </w:rPr>
        <w:t>agregate minerale cu adâncimea maximă de exploatare</w:t>
      </w:r>
      <w:r w:rsidR="000509D2">
        <w:rPr>
          <w:rFonts w:ascii="Arial" w:hAnsi="Arial" w:cs="Arial"/>
          <w:sz w:val="22"/>
          <w:szCs w:val="22"/>
          <w:lang w:val="ro-RO"/>
        </w:rPr>
        <w:t xml:space="preserve"> stabilită până la cota 241,2 m</w:t>
      </w:r>
      <w:r w:rsidRPr="000509D2">
        <w:rPr>
          <w:rFonts w:ascii="Arial" w:hAnsi="Arial" w:cs="Arial"/>
          <w:sz w:val="22"/>
          <w:szCs w:val="22"/>
          <w:lang w:val="ro-RO"/>
        </w:rPr>
        <w:t>.</w:t>
      </w:r>
    </w:p>
    <w:p w:rsidR="00C900A2" w:rsidRPr="000509D2" w:rsidRDefault="00C900A2" w:rsidP="000F3200">
      <w:pPr>
        <w:autoSpaceDE w:val="0"/>
        <w:autoSpaceDN w:val="0"/>
        <w:adjustRightInd w:val="0"/>
        <w:spacing w:after="0" w:line="240" w:lineRule="auto"/>
        <w:jc w:val="both"/>
        <w:rPr>
          <w:rFonts w:ascii="Arial" w:hAnsi="Arial" w:cs="Arial"/>
          <w:lang w:val="ro-RO"/>
        </w:rPr>
      </w:pPr>
    </w:p>
    <w:p w:rsidR="000F3200" w:rsidRPr="000509D2" w:rsidRDefault="000F3200" w:rsidP="000F3200">
      <w:pPr>
        <w:autoSpaceDE w:val="0"/>
        <w:autoSpaceDN w:val="0"/>
        <w:adjustRightInd w:val="0"/>
        <w:spacing w:after="0" w:line="240" w:lineRule="auto"/>
        <w:jc w:val="both"/>
        <w:rPr>
          <w:rFonts w:ascii="Arial" w:hAnsi="Arial" w:cs="Arial"/>
          <w:lang w:val="ro-RO"/>
        </w:rPr>
      </w:pPr>
      <w:r w:rsidRPr="000509D2">
        <w:rPr>
          <w:rFonts w:ascii="Arial" w:hAnsi="Arial" w:cs="Arial"/>
          <w:lang w:val="ro-RO"/>
        </w:rPr>
        <w:t>Accesul în zonă se realizează din drumul naţional DN 17 Dej ÷ Bistrița, pe un drum comunal</w:t>
      </w:r>
      <w:r w:rsidR="00292112" w:rsidRPr="000509D2">
        <w:rPr>
          <w:rFonts w:ascii="Arial" w:hAnsi="Arial" w:cs="Arial"/>
          <w:lang w:val="ro-RO"/>
        </w:rPr>
        <w:t xml:space="preserve"> derivat din DN 17</w:t>
      </w:r>
      <w:r w:rsidRPr="000509D2">
        <w:rPr>
          <w:rFonts w:ascii="Arial" w:hAnsi="Arial" w:cs="Arial"/>
          <w:lang w:val="ro-RO"/>
        </w:rPr>
        <w:t>, în lungime de cca. 1</w:t>
      </w:r>
      <w:r w:rsidR="00292112" w:rsidRPr="000509D2">
        <w:rPr>
          <w:rFonts w:ascii="Arial" w:hAnsi="Arial" w:cs="Arial"/>
          <w:lang w:val="ro-RO"/>
        </w:rPr>
        <w:t>.00</w:t>
      </w:r>
      <w:r w:rsidRPr="000509D2">
        <w:rPr>
          <w:rFonts w:ascii="Arial" w:hAnsi="Arial" w:cs="Arial"/>
          <w:lang w:val="ro-RO"/>
        </w:rPr>
        <w:t>0 m</w:t>
      </w:r>
      <w:r w:rsidR="00292112" w:rsidRPr="000509D2">
        <w:rPr>
          <w:rFonts w:ascii="Arial" w:hAnsi="Arial" w:cs="Arial"/>
          <w:lang w:val="ro-RO"/>
        </w:rPr>
        <w:t xml:space="preserve"> (dr</w:t>
      </w:r>
      <w:r w:rsidRPr="000509D2">
        <w:rPr>
          <w:rFonts w:ascii="Arial" w:hAnsi="Arial" w:cs="Arial"/>
          <w:lang w:val="ro-RO"/>
        </w:rPr>
        <w:t>um care va fi întreţinut permanent</w:t>
      </w:r>
      <w:r w:rsidR="00292112" w:rsidRPr="000509D2">
        <w:rPr>
          <w:rFonts w:ascii="Arial" w:hAnsi="Arial" w:cs="Arial"/>
          <w:lang w:val="ro-RO"/>
        </w:rPr>
        <w:t>)</w:t>
      </w:r>
      <w:r w:rsidRPr="000509D2">
        <w:rPr>
          <w:rFonts w:ascii="Arial" w:hAnsi="Arial" w:cs="Arial"/>
          <w:lang w:val="ro-RO"/>
        </w:rPr>
        <w:t>.</w:t>
      </w:r>
    </w:p>
    <w:p w:rsidR="00DC5A9E" w:rsidRPr="000509D2" w:rsidRDefault="00DC5A9E" w:rsidP="000F3200">
      <w:pPr>
        <w:spacing w:after="0" w:line="240" w:lineRule="auto"/>
        <w:jc w:val="both"/>
        <w:rPr>
          <w:rFonts w:ascii="Arial" w:hAnsi="Arial" w:cs="Arial"/>
          <w:color w:val="FF0000"/>
          <w:lang w:val="ro-RO"/>
        </w:rPr>
      </w:pPr>
    </w:p>
    <w:p w:rsidR="00292112" w:rsidRPr="00A342F4" w:rsidRDefault="00292112" w:rsidP="000F3200">
      <w:pPr>
        <w:spacing w:after="0" w:line="240" w:lineRule="auto"/>
        <w:jc w:val="both"/>
        <w:rPr>
          <w:rFonts w:ascii="Arial" w:hAnsi="Arial" w:cs="Arial"/>
          <w:lang w:val="ro-RO"/>
        </w:rPr>
      </w:pPr>
      <w:r w:rsidRPr="0070689B">
        <w:rPr>
          <w:rFonts w:ascii="Arial" w:hAnsi="Arial" w:cs="Arial"/>
          <w:b/>
          <w:lang w:val="ro-RO"/>
        </w:rPr>
        <w:t xml:space="preserve">Amplasamentul este situat </w:t>
      </w:r>
      <w:r w:rsidR="00111D88" w:rsidRPr="0070689B">
        <w:rPr>
          <w:rFonts w:ascii="Arial" w:hAnsi="Arial" w:cs="Arial"/>
          <w:b/>
          <w:lang w:val="ro-RO"/>
        </w:rPr>
        <w:t xml:space="preserve">parțial </w:t>
      </w:r>
      <w:r w:rsidR="0070689B" w:rsidRPr="0070689B">
        <w:rPr>
          <w:rFonts w:ascii="Arial" w:hAnsi="Arial" w:cs="Arial"/>
          <w:b/>
          <w:lang w:val="ro-RO"/>
        </w:rPr>
        <w:t>(cca. 35% din suprafața amplasamentului)</w:t>
      </w:r>
      <w:r w:rsidR="0070689B">
        <w:rPr>
          <w:rFonts w:ascii="Arial" w:hAnsi="Arial" w:cs="Arial"/>
          <w:b/>
          <w:lang w:val="ro-RO"/>
        </w:rPr>
        <w:t xml:space="preserve"> </w:t>
      </w:r>
      <w:r w:rsidRPr="0070689B">
        <w:rPr>
          <w:rFonts w:ascii="Arial" w:hAnsi="Arial" w:cs="Arial"/>
          <w:b/>
          <w:lang w:val="ro-RO"/>
        </w:rPr>
        <w:t xml:space="preserve">în </w:t>
      </w:r>
      <w:r w:rsidR="00111D88" w:rsidRPr="0070689B">
        <w:rPr>
          <w:rFonts w:ascii="Arial" w:hAnsi="Arial" w:cs="Arial"/>
          <w:b/>
          <w:lang w:val="ro-RO"/>
        </w:rPr>
        <w:t xml:space="preserve">situl Natura 2000 ROSCI0437 Someșul Mare între Mica și Beclean </w:t>
      </w:r>
      <w:r w:rsidR="0070689B" w:rsidRPr="00A342F4">
        <w:rPr>
          <w:rFonts w:ascii="Arial" w:hAnsi="Arial" w:cs="Arial"/>
          <w:lang w:val="ro-RO"/>
        </w:rPr>
        <w:t>÷ arie protejată institută în baza ordinului M.M.A.P. nr. 46/12.01.2016, publicat în M.Of. nr. 114/15.02.2016</w:t>
      </w:r>
      <w:r w:rsidRPr="00A342F4">
        <w:rPr>
          <w:rFonts w:ascii="Arial" w:hAnsi="Arial" w:cs="Arial"/>
          <w:lang w:val="ro-RO"/>
        </w:rPr>
        <w:t>.</w:t>
      </w:r>
    </w:p>
    <w:p w:rsidR="00292112" w:rsidRPr="000509D2" w:rsidRDefault="00292112" w:rsidP="000F3200">
      <w:pPr>
        <w:spacing w:after="0" w:line="240" w:lineRule="auto"/>
        <w:jc w:val="both"/>
        <w:rPr>
          <w:rFonts w:ascii="Arial" w:hAnsi="Arial" w:cs="Arial"/>
          <w:lang w:val="ro-RO"/>
        </w:rPr>
      </w:pPr>
    </w:p>
    <w:p w:rsidR="00292112" w:rsidRPr="00E95457" w:rsidRDefault="00292112" w:rsidP="00292112">
      <w:pPr>
        <w:spacing w:after="0" w:line="240" w:lineRule="auto"/>
        <w:jc w:val="both"/>
        <w:rPr>
          <w:rFonts w:ascii="Arial" w:hAnsi="Arial" w:cs="Arial"/>
          <w:b/>
          <w:i/>
          <w:snapToGrid w:val="0"/>
          <w:lang w:val="ro-RO"/>
        </w:rPr>
      </w:pPr>
      <w:r w:rsidRPr="00E95457">
        <w:rPr>
          <w:rFonts w:ascii="Arial" w:hAnsi="Arial" w:cs="Arial"/>
          <w:b/>
          <w:i/>
          <w:snapToGrid w:val="0"/>
          <w:lang w:val="ro-RO"/>
        </w:rPr>
        <w:t xml:space="preserve">Documentaţia conţine: </w:t>
      </w:r>
    </w:p>
    <w:p w:rsidR="00292112" w:rsidRPr="000509D2" w:rsidRDefault="00292112" w:rsidP="00292112">
      <w:pPr>
        <w:spacing w:after="0" w:line="240" w:lineRule="auto"/>
        <w:jc w:val="both"/>
        <w:rPr>
          <w:rFonts w:ascii="Arial" w:hAnsi="Arial" w:cs="Arial"/>
          <w:snapToGrid w:val="0"/>
          <w:lang w:val="ro-RO"/>
        </w:rPr>
      </w:pPr>
      <w:r w:rsidRPr="000509D2">
        <w:rPr>
          <w:rFonts w:ascii="Arial" w:hAnsi="Arial" w:cs="Arial"/>
          <w:b/>
          <w:lang w:val="ro-RO"/>
        </w:rPr>
        <w:t>−</w:t>
      </w:r>
      <w:r w:rsidRPr="000509D2">
        <w:rPr>
          <w:rFonts w:ascii="Arial" w:hAnsi="Arial" w:cs="Arial"/>
          <w:snapToGrid w:val="0"/>
          <w:lang w:val="ro-RO"/>
        </w:rPr>
        <w:t xml:space="preserve"> </w:t>
      </w:r>
      <w:r w:rsidRPr="00E95457">
        <w:rPr>
          <w:rFonts w:ascii="Arial" w:hAnsi="Arial" w:cs="Arial"/>
          <w:i/>
          <w:snapToGrid w:val="0"/>
          <w:lang w:val="ro-RO"/>
        </w:rPr>
        <w:t>Fişa de prezentare şi declaraţie, întocmită de titular;</w:t>
      </w:r>
    </w:p>
    <w:p w:rsidR="00292112" w:rsidRPr="000509D2" w:rsidRDefault="00292112" w:rsidP="00292112">
      <w:pPr>
        <w:spacing w:after="0" w:line="240" w:lineRule="auto"/>
        <w:jc w:val="both"/>
        <w:rPr>
          <w:rFonts w:ascii="Arial" w:hAnsi="Arial" w:cs="Arial"/>
          <w:snapToGrid w:val="0"/>
          <w:lang w:val="ro-RO"/>
        </w:rPr>
      </w:pPr>
      <w:r w:rsidRPr="000509D2">
        <w:rPr>
          <w:rFonts w:ascii="Arial" w:hAnsi="Arial" w:cs="Arial"/>
          <w:b/>
          <w:lang w:val="ro-RO"/>
        </w:rPr>
        <w:t>−</w:t>
      </w:r>
      <w:r w:rsidR="00204B50" w:rsidRPr="000509D2">
        <w:rPr>
          <w:rFonts w:ascii="Arial" w:hAnsi="Arial" w:cs="Arial"/>
          <w:b/>
          <w:lang w:val="ro-RO"/>
        </w:rPr>
        <w:t xml:space="preserve"> </w:t>
      </w:r>
      <w:r w:rsidRPr="00E95457">
        <w:rPr>
          <w:rFonts w:ascii="Arial" w:hAnsi="Arial" w:cs="Arial"/>
          <w:i/>
          <w:snapToGrid w:val="0"/>
          <w:lang w:val="ro-RO"/>
        </w:rPr>
        <w:t>Plan de situaţie şi plan de încadrare în zonă;</w:t>
      </w:r>
    </w:p>
    <w:p w:rsidR="00292112" w:rsidRPr="00E95457" w:rsidRDefault="00292112" w:rsidP="00292112">
      <w:pPr>
        <w:autoSpaceDE w:val="0"/>
        <w:autoSpaceDN w:val="0"/>
        <w:adjustRightInd w:val="0"/>
        <w:spacing w:after="0" w:line="240" w:lineRule="auto"/>
        <w:jc w:val="both"/>
        <w:rPr>
          <w:rFonts w:ascii="Arial" w:hAnsi="Arial" w:cs="Arial"/>
          <w:i/>
          <w:snapToGrid w:val="0"/>
          <w:lang w:val="ro-RO"/>
        </w:rPr>
      </w:pPr>
      <w:r w:rsidRPr="000509D2">
        <w:rPr>
          <w:rFonts w:ascii="Arial" w:hAnsi="Arial" w:cs="Arial"/>
          <w:b/>
          <w:lang w:val="ro-RO"/>
        </w:rPr>
        <w:t>−</w:t>
      </w:r>
      <w:r w:rsidR="00204B50" w:rsidRPr="000509D2">
        <w:rPr>
          <w:rFonts w:ascii="Arial" w:hAnsi="Arial" w:cs="Arial"/>
          <w:b/>
          <w:lang w:val="ro-RO"/>
        </w:rPr>
        <w:t xml:space="preserve"> </w:t>
      </w:r>
      <w:r w:rsidRPr="00E95457">
        <w:rPr>
          <w:rFonts w:ascii="Arial" w:hAnsi="Arial" w:cs="Arial"/>
          <w:i/>
          <w:lang w:val="ro-RO"/>
        </w:rPr>
        <w:t xml:space="preserve">Dovada mediatizării solicitării conform Anexei </w:t>
      </w:r>
      <w:smartTag w:uri="urn:schemas-microsoft-com:office:smarttags" w:element="metricconverter">
        <w:smartTagPr>
          <w:attr w:name="ProductID" w:val="3, a"/>
        </w:smartTagPr>
        <w:r w:rsidRPr="00E95457">
          <w:rPr>
            <w:rFonts w:ascii="Arial" w:hAnsi="Arial" w:cs="Arial"/>
            <w:i/>
            <w:lang w:val="ro-RO"/>
          </w:rPr>
          <w:t>3, a</w:t>
        </w:r>
      </w:smartTag>
      <w:r w:rsidRPr="00E95457">
        <w:rPr>
          <w:rFonts w:ascii="Arial" w:hAnsi="Arial" w:cs="Arial"/>
          <w:i/>
          <w:lang w:val="ro-RO"/>
        </w:rPr>
        <w:t xml:space="preserve"> O.M. nr.1798/2007: anunţul public </w:t>
      </w:r>
      <w:r w:rsidRPr="00E95457">
        <w:rPr>
          <w:rFonts w:ascii="Arial" w:hAnsi="Arial" w:cs="Arial"/>
          <w:i/>
          <w:snapToGrid w:val="0"/>
          <w:lang w:val="ro-RO"/>
        </w:rPr>
        <w:t>al solicitării de obţinere a autorizaţiei de mediu, afișat la Primăria comunei Uriu, înregistrat cu nr. 1.917 din data de 19.08 2015;</w:t>
      </w:r>
    </w:p>
    <w:p w:rsidR="00292112" w:rsidRPr="00E95457" w:rsidRDefault="00292112" w:rsidP="00292112">
      <w:pPr>
        <w:autoSpaceDE w:val="0"/>
        <w:autoSpaceDN w:val="0"/>
        <w:adjustRightInd w:val="0"/>
        <w:spacing w:after="0" w:line="240" w:lineRule="auto"/>
        <w:jc w:val="both"/>
        <w:rPr>
          <w:rFonts w:ascii="Arial" w:hAnsi="Arial" w:cs="Arial"/>
          <w:i/>
          <w:lang w:val="ro-RO"/>
        </w:rPr>
      </w:pPr>
      <w:r w:rsidRPr="000509D2">
        <w:rPr>
          <w:rFonts w:ascii="Arial" w:hAnsi="Arial" w:cs="Arial"/>
          <w:b/>
          <w:lang w:val="ro-RO"/>
        </w:rPr>
        <w:t>−</w:t>
      </w:r>
      <w:r w:rsidR="00204B50" w:rsidRPr="000509D2">
        <w:rPr>
          <w:rFonts w:ascii="Arial" w:hAnsi="Arial" w:cs="Arial"/>
          <w:b/>
          <w:lang w:val="ro-RO"/>
        </w:rPr>
        <w:t xml:space="preserve"> </w:t>
      </w:r>
      <w:r w:rsidRPr="00E95457">
        <w:rPr>
          <w:rFonts w:ascii="Arial" w:hAnsi="Arial" w:cs="Arial"/>
          <w:i/>
          <w:lang w:val="ro-RO"/>
        </w:rPr>
        <w:t>Autorizația de mediu nr. 162/20.10.2008, emisă de către A.P.M. Bistrița-Năsăud pentru "Extracția și prelucrarea nisipului și pietrișului din albie minoră și lunca mal drept al râului Someșul Mare";</w:t>
      </w:r>
    </w:p>
    <w:p w:rsidR="00292112" w:rsidRPr="00E95457" w:rsidRDefault="00292112" w:rsidP="00292112">
      <w:pPr>
        <w:autoSpaceDE w:val="0"/>
        <w:autoSpaceDN w:val="0"/>
        <w:adjustRightInd w:val="0"/>
        <w:spacing w:after="0" w:line="240" w:lineRule="auto"/>
        <w:jc w:val="both"/>
        <w:rPr>
          <w:rFonts w:ascii="Arial" w:hAnsi="Arial" w:cs="Arial"/>
          <w:i/>
          <w:lang w:val="ro-RO"/>
        </w:rPr>
      </w:pPr>
      <w:r w:rsidRPr="000509D2">
        <w:rPr>
          <w:rFonts w:ascii="Arial" w:hAnsi="Arial" w:cs="Arial"/>
          <w:b/>
          <w:lang w:val="ro-RO"/>
        </w:rPr>
        <w:t>−</w:t>
      </w:r>
      <w:r w:rsidR="00204B50" w:rsidRPr="000509D2">
        <w:rPr>
          <w:rFonts w:ascii="Arial" w:hAnsi="Arial" w:cs="Arial"/>
          <w:b/>
          <w:lang w:val="ro-RO"/>
        </w:rPr>
        <w:t xml:space="preserve"> </w:t>
      </w:r>
      <w:r w:rsidRPr="00E95457">
        <w:rPr>
          <w:rFonts w:ascii="Arial" w:hAnsi="Arial" w:cs="Arial"/>
          <w:i/>
          <w:lang w:val="ro-RO"/>
        </w:rPr>
        <w:t>Plan de refacere a mediului  nr. 226/1/01.06.2006 și proiect tehnic de refacere a mediului nr. 226/2/01.06.2006;</w:t>
      </w:r>
    </w:p>
    <w:p w:rsidR="00292112" w:rsidRPr="00E95457" w:rsidRDefault="00292112" w:rsidP="00292112">
      <w:pPr>
        <w:autoSpaceDE w:val="0"/>
        <w:autoSpaceDN w:val="0"/>
        <w:adjustRightInd w:val="0"/>
        <w:spacing w:after="0" w:line="240" w:lineRule="auto"/>
        <w:jc w:val="both"/>
        <w:rPr>
          <w:rFonts w:ascii="Arial" w:hAnsi="Arial" w:cs="Arial"/>
          <w:i/>
          <w:lang w:val="ro-RO"/>
        </w:rPr>
      </w:pPr>
      <w:r w:rsidRPr="000509D2">
        <w:rPr>
          <w:rFonts w:ascii="Arial" w:hAnsi="Arial" w:cs="Arial"/>
          <w:b/>
          <w:lang w:val="ro-RO"/>
        </w:rPr>
        <w:t>−</w:t>
      </w:r>
      <w:r w:rsidR="00204B50" w:rsidRPr="000509D2">
        <w:rPr>
          <w:rFonts w:ascii="Arial" w:hAnsi="Arial" w:cs="Arial"/>
          <w:b/>
          <w:lang w:val="ro-RO"/>
        </w:rPr>
        <w:t xml:space="preserve"> </w:t>
      </w:r>
      <w:r w:rsidRPr="00E95457">
        <w:rPr>
          <w:rFonts w:ascii="Arial" w:hAnsi="Arial" w:cs="Arial"/>
          <w:i/>
          <w:lang w:val="ro-RO"/>
        </w:rPr>
        <w:t xml:space="preserve">Plan de refacere a mediului  nr. 226/1/01.06.2006 și proiect tehnic de refacere a mediului nr. </w:t>
      </w:r>
      <w:r w:rsidR="00502DD7" w:rsidRPr="00E95457">
        <w:rPr>
          <w:rFonts w:ascii="Arial" w:hAnsi="Arial" w:cs="Arial"/>
          <w:i/>
          <w:lang w:val="ro-RO"/>
        </w:rPr>
        <w:t>226/2/01.06.2006 - actualizate;</w:t>
      </w:r>
    </w:p>
    <w:p w:rsidR="00502DD7" w:rsidRPr="00E95457" w:rsidRDefault="00502DD7" w:rsidP="00502DD7">
      <w:pPr>
        <w:spacing w:after="0" w:line="240" w:lineRule="auto"/>
        <w:jc w:val="both"/>
        <w:rPr>
          <w:rFonts w:ascii="Arial" w:hAnsi="Arial" w:cs="Arial"/>
          <w:i/>
          <w:lang w:val="ro-RO"/>
        </w:rPr>
      </w:pPr>
      <w:r w:rsidRPr="000509D2">
        <w:rPr>
          <w:rFonts w:ascii="Arial" w:hAnsi="Arial" w:cs="Arial"/>
          <w:b/>
          <w:lang w:val="ro-RO"/>
        </w:rPr>
        <w:t>−</w:t>
      </w:r>
      <w:r w:rsidRPr="000509D2">
        <w:rPr>
          <w:rFonts w:ascii="Arial" w:hAnsi="Arial" w:cs="Arial"/>
          <w:lang w:val="ro-RO"/>
        </w:rPr>
        <w:t xml:space="preserve"> </w:t>
      </w:r>
      <w:r w:rsidRPr="00E95457">
        <w:rPr>
          <w:rFonts w:ascii="Arial" w:hAnsi="Arial" w:cs="Arial"/>
          <w:i/>
          <w:lang w:val="ro-RO"/>
        </w:rPr>
        <w:t>Contract de prestare a serviciului de salubrizare nr. 3</w:t>
      </w:r>
      <w:r w:rsidR="008037BB" w:rsidRPr="00E95457">
        <w:rPr>
          <w:rFonts w:ascii="Arial" w:hAnsi="Arial" w:cs="Arial"/>
          <w:i/>
          <w:lang w:val="ro-RO"/>
        </w:rPr>
        <w:t>0</w:t>
      </w:r>
      <w:r w:rsidRPr="00E95457">
        <w:rPr>
          <w:rFonts w:ascii="Arial" w:hAnsi="Arial" w:cs="Arial"/>
          <w:i/>
          <w:lang w:val="ro-RO"/>
        </w:rPr>
        <w:t>/2</w:t>
      </w:r>
      <w:r w:rsidR="008037BB" w:rsidRPr="00E95457">
        <w:rPr>
          <w:rFonts w:ascii="Arial" w:hAnsi="Arial" w:cs="Arial"/>
          <w:i/>
          <w:lang w:val="ro-RO"/>
        </w:rPr>
        <w:t>8</w:t>
      </w:r>
      <w:r w:rsidRPr="00E95457">
        <w:rPr>
          <w:rFonts w:ascii="Arial" w:hAnsi="Arial" w:cs="Arial"/>
          <w:i/>
          <w:lang w:val="ro-RO"/>
        </w:rPr>
        <w:t>.</w:t>
      </w:r>
      <w:r w:rsidR="008037BB" w:rsidRPr="00E95457">
        <w:rPr>
          <w:rFonts w:ascii="Arial" w:hAnsi="Arial" w:cs="Arial"/>
          <w:i/>
          <w:lang w:val="ro-RO"/>
        </w:rPr>
        <w:t>10</w:t>
      </w:r>
      <w:r w:rsidRPr="00E95457">
        <w:rPr>
          <w:rFonts w:ascii="Arial" w:hAnsi="Arial" w:cs="Arial"/>
          <w:i/>
          <w:lang w:val="ro-RO"/>
        </w:rPr>
        <w:t>.201</w:t>
      </w:r>
      <w:r w:rsidR="008037BB" w:rsidRPr="00E95457">
        <w:rPr>
          <w:rFonts w:ascii="Arial" w:hAnsi="Arial" w:cs="Arial"/>
          <w:i/>
          <w:lang w:val="ro-RO"/>
        </w:rPr>
        <w:t>3</w:t>
      </w:r>
      <w:r w:rsidRPr="00E95457">
        <w:rPr>
          <w:rFonts w:ascii="Arial" w:hAnsi="Arial" w:cs="Arial"/>
          <w:i/>
          <w:lang w:val="ro-RO"/>
        </w:rPr>
        <w:t>, încheiat cu S.C. VITALIA SERVICII PENTRU MEDIU S.A., pentru colectarea și transportul deșeurilor menajere și asimilate</w:t>
      </w:r>
      <w:r w:rsidR="008037BB" w:rsidRPr="00E95457">
        <w:rPr>
          <w:rFonts w:ascii="Arial" w:hAnsi="Arial" w:cs="Arial"/>
          <w:i/>
          <w:lang w:val="ro-RO"/>
        </w:rPr>
        <w:t xml:space="preserve"> (contractul este încheiat de SC REDIVI</w:t>
      </w:r>
      <w:r w:rsidR="000509D2" w:rsidRPr="00E95457">
        <w:rPr>
          <w:rFonts w:ascii="Arial" w:hAnsi="Arial" w:cs="Arial"/>
          <w:i/>
          <w:lang w:val="ro-RO"/>
        </w:rPr>
        <w:t>VUS-TAWIL GROUP SRL, pentru toat</w:t>
      </w:r>
      <w:r w:rsidR="008037BB" w:rsidRPr="00E95457">
        <w:rPr>
          <w:rFonts w:ascii="Arial" w:hAnsi="Arial" w:cs="Arial"/>
          <w:i/>
          <w:lang w:val="ro-RO"/>
        </w:rPr>
        <w:t>e societățile comerciale din grupul de firme: SC REDIVIVUS SA, SC REDIVIVUS-TAWIL GROUP SRL, SC MATCON SA, SC TEHTON SRL)</w:t>
      </w:r>
      <w:r w:rsidRPr="00E95457">
        <w:rPr>
          <w:rFonts w:ascii="Arial" w:hAnsi="Arial" w:cs="Arial"/>
          <w:i/>
          <w:lang w:val="ro-RO"/>
        </w:rPr>
        <w:t>;</w:t>
      </w:r>
    </w:p>
    <w:p w:rsidR="00502DD7" w:rsidRPr="00E95457" w:rsidRDefault="00502DD7" w:rsidP="00292112">
      <w:pPr>
        <w:autoSpaceDE w:val="0"/>
        <w:autoSpaceDN w:val="0"/>
        <w:adjustRightInd w:val="0"/>
        <w:spacing w:after="0" w:line="240" w:lineRule="auto"/>
        <w:jc w:val="both"/>
        <w:rPr>
          <w:rFonts w:ascii="Arial" w:hAnsi="Arial" w:cs="Arial"/>
          <w:i/>
          <w:lang w:val="ro-RO"/>
        </w:rPr>
      </w:pPr>
      <w:r w:rsidRPr="000509D2">
        <w:rPr>
          <w:rFonts w:ascii="Arial" w:hAnsi="Arial" w:cs="Arial"/>
          <w:b/>
          <w:lang w:val="ro-RO"/>
        </w:rPr>
        <w:t>−</w:t>
      </w:r>
      <w:r w:rsidRPr="000509D2">
        <w:rPr>
          <w:rFonts w:ascii="Arial" w:hAnsi="Arial" w:cs="Arial"/>
          <w:lang w:val="ro-RO"/>
        </w:rPr>
        <w:t xml:space="preserve"> </w:t>
      </w:r>
      <w:r w:rsidRPr="00E95457">
        <w:rPr>
          <w:rFonts w:ascii="Arial" w:hAnsi="Arial" w:cs="Arial"/>
          <w:i/>
          <w:lang w:val="ro-RO"/>
        </w:rPr>
        <w:t>Contract de concesiune nr. 1876/03.11.2015 pentru suprafața de 32,0 ha aferent perimetrului Cristeștii Ciceului, cu valabilitate 25 ani;</w:t>
      </w:r>
    </w:p>
    <w:p w:rsidR="00292112" w:rsidRPr="00E95457" w:rsidRDefault="00292112" w:rsidP="00292112">
      <w:pPr>
        <w:autoSpaceDE w:val="0"/>
        <w:autoSpaceDN w:val="0"/>
        <w:adjustRightInd w:val="0"/>
        <w:spacing w:after="0" w:line="240" w:lineRule="auto"/>
        <w:jc w:val="both"/>
        <w:rPr>
          <w:rFonts w:ascii="Arial" w:hAnsi="Arial" w:cs="Arial"/>
          <w:i/>
          <w:lang w:val="ro-RO"/>
        </w:rPr>
      </w:pPr>
      <w:r w:rsidRPr="000509D2">
        <w:rPr>
          <w:rFonts w:ascii="Arial" w:hAnsi="Arial" w:cs="Arial"/>
          <w:b/>
          <w:lang w:val="ro-RO"/>
        </w:rPr>
        <w:t>−</w:t>
      </w:r>
      <w:r w:rsidR="00204B50" w:rsidRPr="000509D2">
        <w:rPr>
          <w:rFonts w:ascii="Arial" w:hAnsi="Arial" w:cs="Arial"/>
          <w:b/>
          <w:lang w:val="ro-RO"/>
        </w:rPr>
        <w:t xml:space="preserve"> </w:t>
      </w:r>
      <w:r w:rsidRPr="00E95457">
        <w:rPr>
          <w:rFonts w:ascii="Arial" w:hAnsi="Arial" w:cs="Arial"/>
          <w:i/>
          <w:lang w:val="ro-RO"/>
        </w:rPr>
        <w:t>Fișe tehnice de securitate pentru motorină, benzină, ulei de transmisie, ulei de bază și ulei hidraulic;</w:t>
      </w:r>
    </w:p>
    <w:p w:rsidR="00292112" w:rsidRPr="00E95457" w:rsidRDefault="00292112" w:rsidP="00292112">
      <w:pPr>
        <w:autoSpaceDE w:val="0"/>
        <w:autoSpaceDN w:val="0"/>
        <w:adjustRightInd w:val="0"/>
        <w:spacing w:after="0" w:line="240" w:lineRule="auto"/>
        <w:jc w:val="both"/>
        <w:rPr>
          <w:rFonts w:ascii="Arial" w:hAnsi="Arial" w:cs="Arial"/>
          <w:i/>
          <w:lang w:val="ro-RO"/>
        </w:rPr>
      </w:pPr>
      <w:r w:rsidRPr="000509D2">
        <w:rPr>
          <w:rFonts w:ascii="Arial" w:hAnsi="Arial" w:cs="Arial"/>
          <w:b/>
          <w:lang w:val="ro-RO"/>
        </w:rPr>
        <w:t>−</w:t>
      </w:r>
      <w:r w:rsidR="00204B50" w:rsidRPr="000509D2">
        <w:rPr>
          <w:rFonts w:ascii="Arial" w:hAnsi="Arial" w:cs="Arial"/>
          <w:b/>
          <w:lang w:val="ro-RO"/>
        </w:rPr>
        <w:t xml:space="preserve"> </w:t>
      </w:r>
      <w:r w:rsidRPr="00E95457">
        <w:rPr>
          <w:rFonts w:ascii="Arial" w:hAnsi="Arial" w:cs="Arial"/>
          <w:i/>
          <w:lang w:val="ro-RO"/>
        </w:rPr>
        <w:t>Regulament de funcționare-exploatare  și întreținere pentru stația de sortare-spălare-concasare;</w:t>
      </w:r>
    </w:p>
    <w:p w:rsidR="006D5022" w:rsidRPr="00E95457" w:rsidRDefault="006D5022" w:rsidP="00292112">
      <w:pPr>
        <w:autoSpaceDE w:val="0"/>
        <w:autoSpaceDN w:val="0"/>
        <w:adjustRightInd w:val="0"/>
        <w:spacing w:after="0" w:line="240" w:lineRule="auto"/>
        <w:jc w:val="both"/>
        <w:rPr>
          <w:rFonts w:ascii="Arial" w:hAnsi="Arial" w:cs="Arial"/>
          <w:i/>
          <w:lang w:val="ro-RO"/>
        </w:rPr>
      </w:pPr>
      <w:r w:rsidRPr="000509D2">
        <w:rPr>
          <w:rFonts w:ascii="Arial" w:hAnsi="Arial" w:cs="Arial"/>
          <w:b/>
          <w:lang w:val="ro-RO"/>
        </w:rPr>
        <w:t xml:space="preserve">− </w:t>
      </w:r>
      <w:r w:rsidRPr="00E95457">
        <w:rPr>
          <w:rFonts w:ascii="Arial" w:hAnsi="Arial" w:cs="Arial"/>
          <w:i/>
          <w:lang w:val="ro-RO"/>
        </w:rPr>
        <w:t>Plan de apărare împotriva inundațiilor și fenomenelor meteo periculoase;</w:t>
      </w:r>
    </w:p>
    <w:p w:rsidR="00292112" w:rsidRPr="00E95457" w:rsidRDefault="00292112" w:rsidP="00292112">
      <w:pPr>
        <w:autoSpaceDE w:val="0"/>
        <w:autoSpaceDN w:val="0"/>
        <w:adjustRightInd w:val="0"/>
        <w:spacing w:after="0" w:line="240" w:lineRule="auto"/>
        <w:jc w:val="both"/>
        <w:rPr>
          <w:rFonts w:ascii="Arial" w:hAnsi="Arial" w:cs="Arial"/>
          <w:i/>
          <w:lang w:val="ro-RO"/>
        </w:rPr>
      </w:pPr>
      <w:r w:rsidRPr="000509D2">
        <w:rPr>
          <w:rFonts w:ascii="Arial" w:hAnsi="Arial" w:cs="Arial"/>
          <w:b/>
          <w:lang w:val="ro-RO"/>
        </w:rPr>
        <w:t>−</w:t>
      </w:r>
      <w:r w:rsidR="00204B50" w:rsidRPr="000509D2">
        <w:rPr>
          <w:rFonts w:ascii="Arial" w:hAnsi="Arial" w:cs="Arial"/>
          <w:b/>
          <w:lang w:val="ro-RO"/>
        </w:rPr>
        <w:t xml:space="preserve"> </w:t>
      </w:r>
      <w:r w:rsidRPr="00E95457">
        <w:rPr>
          <w:rFonts w:ascii="Arial" w:hAnsi="Arial" w:cs="Arial"/>
          <w:i/>
          <w:lang w:val="ro-RO"/>
        </w:rPr>
        <w:t>Plan de prevenire și combatere a poluărilor accidentale;</w:t>
      </w:r>
    </w:p>
    <w:p w:rsidR="00D157D6" w:rsidRPr="00E95457" w:rsidRDefault="00502DD7" w:rsidP="00502DD7">
      <w:pPr>
        <w:spacing w:after="0" w:line="240" w:lineRule="auto"/>
        <w:jc w:val="both"/>
        <w:rPr>
          <w:rFonts w:ascii="Arial" w:hAnsi="Arial" w:cs="Arial"/>
          <w:i/>
          <w:lang w:val="ro-RO"/>
        </w:rPr>
      </w:pPr>
      <w:r w:rsidRPr="000509D2">
        <w:rPr>
          <w:rFonts w:ascii="Arial" w:hAnsi="Arial" w:cs="Arial"/>
          <w:b/>
          <w:lang w:val="ro-RO"/>
        </w:rPr>
        <w:t>−</w:t>
      </w:r>
      <w:r w:rsidR="00D157D6" w:rsidRPr="000509D2">
        <w:rPr>
          <w:rFonts w:ascii="Arial" w:hAnsi="Arial" w:cs="Arial"/>
          <w:lang w:val="ro-RO"/>
        </w:rPr>
        <w:t xml:space="preserve"> </w:t>
      </w:r>
      <w:r w:rsidR="00D157D6" w:rsidRPr="00E95457">
        <w:rPr>
          <w:rFonts w:ascii="Arial" w:hAnsi="Arial" w:cs="Arial"/>
          <w:i/>
          <w:lang w:val="ro-RO"/>
        </w:rPr>
        <w:t>Fişa de localizare a perimetrului de exploatare</w:t>
      </w:r>
      <w:r w:rsidRPr="00E95457">
        <w:rPr>
          <w:rFonts w:ascii="Arial" w:hAnsi="Arial" w:cs="Arial"/>
          <w:i/>
          <w:lang w:val="ro-RO"/>
        </w:rPr>
        <w:t>, pentru care a fost emisă Licența de exploatare</w:t>
      </w:r>
      <w:r w:rsidR="00B81C71" w:rsidRPr="00E95457">
        <w:rPr>
          <w:rFonts w:ascii="Arial" w:hAnsi="Arial" w:cs="Arial"/>
          <w:i/>
          <w:lang w:val="ro-RO"/>
        </w:rPr>
        <w:t xml:space="preserve"> nr. 910/1999, pentru perioada 1999÷2018</w:t>
      </w:r>
      <w:r w:rsidRPr="00E95457">
        <w:rPr>
          <w:rFonts w:ascii="Arial" w:hAnsi="Arial" w:cs="Arial"/>
          <w:i/>
          <w:lang w:val="ro-RO"/>
        </w:rPr>
        <w:t>;</w:t>
      </w:r>
    </w:p>
    <w:p w:rsidR="00D157D6" w:rsidRPr="00E95457" w:rsidRDefault="00502DD7" w:rsidP="00502DD7">
      <w:pPr>
        <w:spacing w:after="0" w:line="240" w:lineRule="auto"/>
        <w:jc w:val="both"/>
        <w:rPr>
          <w:rFonts w:ascii="Arial" w:hAnsi="Arial" w:cs="Arial"/>
          <w:i/>
          <w:lang w:val="ro-RO"/>
        </w:rPr>
      </w:pPr>
      <w:r w:rsidRPr="000509D2">
        <w:rPr>
          <w:rFonts w:ascii="Arial" w:hAnsi="Arial" w:cs="Arial"/>
          <w:b/>
          <w:lang w:val="ro-RO"/>
        </w:rPr>
        <w:t>−</w:t>
      </w:r>
      <w:r w:rsidR="00204B50" w:rsidRPr="000509D2">
        <w:rPr>
          <w:rFonts w:ascii="Arial" w:hAnsi="Arial" w:cs="Arial"/>
          <w:b/>
          <w:lang w:val="ro-RO"/>
        </w:rPr>
        <w:t xml:space="preserve"> </w:t>
      </w:r>
      <w:r w:rsidR="00D157D6" w:rsidRPr="00E95457">
        <w:rPr>
          <w:rFonts w:ascii="Arial" w:hAnsi="Arial" w:cs="Arial"/>
          <w:i/>
          <w:lang w:val="ro-RO"/>
        </w:rPr>
        <w:t xml:space="preserve">Proces verbal de verificare amplasament nr. </w:t>
      </w:r>
      <w:r w:rsidRPr="00E95457">
        <w:rPr>
          <w:rFonts w:ascii="Arial" w:hAnsi="Arial" w:cs="Arial"/>
          <w:i/>
          <w:lang w:val="ro-RO"/>
        </w:rPr>
        <w:t>8</w:t>
      </w:r>
      <w:r w:rsidR="00504611" w:rsidRPr="00E95457">
        <w:rPr>
          <w:rFonts w:ascii="Arial" w:hAnsi="Arial" w:cs="Arial"/>
          <w:i/>
          <w:lang w:val="ro-RO"/>
        </w:rPr>
        <w:t>.</w:t>
      </w:r>
      <w:r w:rsidR="00D157D6" w:rsidRPr="00E95457">
        <w:rPr>
          <w:rFonts w:ascii="Arial" w:hAnsi="Arial" w:cs="Arial"/>
          <w:i/>
          <w:lang w:val="ro-RO"/>
        </w:rPr>
        <w:t>20</w:t>
      </w:r>
      <w:r w:rsidRPr="00E95457">
        <w:rPr>
          <w:rFonts w:ascii="Arial" w:hAnsi="Arial" w:cs="Arial"/>
          <w:i/>
          <w:lang w:val="ro-RO"/>
        </w:rPr>
        <w:t>7</w:t>
      </w:r>
      <w:r w:rsidR="00D157D6" w:rsidRPr="00E95457">
        <w:rPr>
          <w:rFonts w:ascii="Arial" w:hAnsi="Arial" w:cs="Arial"/>
          <w:i/>
          <w:lang w:val="ro-RO"/>
        </w:rPr>
        <w:t>/</w:t>
      </w:r>
      <w:r w:rsidRPr="00E95457">
        <w:rPr>
          <w:rFonts w:ascii="Arial" w:hAnsi="Arial" w:cs="Arial"/>
          <w:i/>
          <w:lang w:val="ro-RO"/>
        </w:rPr>
        <w:t>25.</w:t>
      </w:r>
      <w:r w:rsidR="00D157D6" w:rsidRPr="00E95457">
        <w:rPr>
          <w:rFonts w:ascii="Arial" w:hAnsi="Arial" w:cs="Arial"/>
          <w:i/>
          <w:lang w:val="ro-RO"/>
        </w:rPr>
        <w:t>0</w:t>
      </w:r>
      <w:r w:rsidRPr="00E95457">
        <w:rPr>
          <w:rFonts w:ascii="Arial" w:hAnsi="Arial" w:cs="Arial"/>
          <w:i/>
          <w:lang w:val="ro-RO"/>
        </w:rPr>
        <w:t>8</w:t>
      </w:r>
      <w:r w:rsidR="00D157D6" w:rsidRPr="00E95457">
        <w:rPr>
          <w:rFonts w:ascii="Arial" w:hAnsi="Arial" w:cs="Arial"/>
          <w:i/>
          <w:lang w:val="ro-RO"/>
        </w:rPr>
        <w:t>.201</w:t>
      </w:r>
      <w:r w:rsidRPr="00E95457">
        <w:rPr>
          <w:rFonts w:ascii="Arial" w:hAnsi="Arial" w:cs="Arial"/>
          <w:i/>
          <w:lang w:val="ro-RO"/>
        </w:rPr>
        <w:t>5</w:t>
      </w:r>
      <w:r w:rsidR="00D157D6" w:rsidRPr="00E95457">
        <w:rPr>
          <w:rFonts w:ascii="Arial" w:hAnsi="Arial" w:cs="Arial"/>
          <w:i/>
          <w:lang w:val="ro-RO"/>
        </w:rPr>
        <w:t xml:space="preserve">, încheiat de </w:t>
      </w:r>
      <w:r w:rsidRPr="00E95457">
        <w:rPr>
          <w:rFonts w:ascii="Arial" w:hAnsi="Arial" w:cs="Arial"/>
          <w:i/>
          <w:lang w:val="ro-RO"/>
        </w:rPr>
        <w:t xml:space="preserve">reprezentantul </w:t>
      </w:r>
      <w:r w:rsidR="00D157D6" w:rsidRPr="00E95457">
        <w:rPr>
          <w:rFonts w:ascii="Arial" w:hAnsi="Arial" w:cs="Arial"/>
          <w:i/>
          <w:snapToGrid w:val="0"/>
          <w:lang w:val="ro-RO"/>
        </w:rPr>
        <w:t>Agenţi</w:t>
      </w:r>
      <w:r w:rsidRPr="00E95457">
        <w:rPr>
          <w:rFonts w:ascii="Arial" w:hAnsi="Arial" w:cs="Arial"/>
          <w:i/>
          <w:snapToGrid w:val="0"/>
          <w:lang w:val="ro-RO"/>
        </w:rPr>
        <w:t>ei</w:t>
      </w:r>
      <w:r w:rsidR="00D157D6" w:rsidRPr="00E95457">
        <w:rPr>
          <w:rFonts w:ascii="Arial" w:hAnsi="Arial" w:cs="Arial"/>
          <w:i/>
          <w:snapToGrid w:val="0"/>
          <w:lang w:val="ro-RO"/>
        </w:rPr>
        <w:t xml:space="preserve"> pentru Protecţia Mediului Bistriţa-Năsăud</w:t>
      </w:r>
      <w:r w:rsidR="00D157D6" w:rsidRPr="00E95457">
        <w:rPr>
          <w:rFonts w:ascii="Arial" w:hAnsi="Arial" w:cs="Arial"/>
          <w:i/>
          <w:lang w:val="ro-RO"/>
        </w:rPr>
        <w:t>;</w:t>
      </w:r>
    </w:p>
    <w:p w:rsidR="00D157D6" w:rsidRPr="00E95457" w:rsidRDefault="00502DD7" w:rsidP="00502DD7">
      <w:pPr>
        <w:spacing w:after="0" w:line="240" w:lineRule="auto"/>
        <w:jc w:val="both"/>
        <w:rPr>
          <w:rFonts w:ascii="Arial" w:hAnsi="Arial" w:cs="Arial"/>
          <w:i/>
          <w:lang w:val="ro-RO"/>
        </w:rPr>
      </w:pPr>
      <w:r w:rsidRPr="000509D2">
        <w:rPr>
          <w:rFonts w:ascii="Arial" w:hAnsi="Arial" w:cs="Arial"/>
          <w:b/>
          <w:lang w:val="ro-RO"/>
        </w:rPr>
        <w:t>−</w:t>
      </w:r>
      <w:r w:rsidR="00504611" w:rsidRPr="000509D2">
        <w:rPr>
          <w:rFonts w:ascii="Arial" w:hAnsi="Arial" w:cs="Arial"/>
          <w:b/>
          <w:lang w:val="ro-RO"/>
        </w:rPr>
        <w:t xml:space="preserve"> </w:t>
      </w:r>
      <w:r w:rsidR="00D157D6" w:rsidRPr="00E95457">
        <w:rPr>
          <w:rFonts w:ascii="Arial" w:hAnsi="Arial" w:cs="Arial"/>
          <w:i/>
          <w:lang w:val="ro-RO"/>
        </w:rPr>
        <w:t xml:space="preserve">Decizia nr. </w:t>
      </w:r>
      <w:r w:rsidR="00504611" w:rsidRPr="00E95457">
        <w:rPr>
          <w:rFonts w:ascii="Arial" w:hAnsi="Arial" w:cs="Arial"/>
          <w:i/>
          <w:lang w:val="ro-RO"/>
        </w:rPr>
        <w:t>383</w:t>
      </w:r>
      <w:r w:rsidR="00D157D6" w:rsidRPr="00E95457">
        <w:rPr>
          <w:rFonts w:ascii="Arial" w:hAnsi="Arial" w:cs="Arial"/>
          <w:i/>
          <w:lang w:val="ro-RO"/>
        </w:rPr>
        <w:t>/</w:t>
      </w:r>
      <w:r w:rsidR="00504611" w:rsidRPr="00E95457">
        <w:rPr>
          <w:rFonts w:ascii="Arial" w:hAnsi="Arial" w:cs="Arial"/>
          <w:i/>
          <w:lang w:val="ro-RO"/>
        </w:rPr>
        <w:t>27</w:t>
      </w:r>
      <w:r w:rsidR="00D157D6" w:rsidRPr="00E95457">
        <w:rPr>
          <w:rFonts w:ascii="Arial" w:hAnsi="Arial" w:cs="Arial"/>
          <w:i/>
          <w:lang w:val="ro-RO"/>
        </w:rPr>
        <w:t>.0</w:t>
      </w:r>
      <w:r w:rsidR="00504611" w:rsidRPr="00E95457">
        <w:rPr>
          <w:rFonts w:ascii="Arial" w:hAnsi="Arial" w:cs="Arial"/>
          <w:i/>
          <w:lang w:val="ro-RO"/>
        </w:rPr>
        <w:t>8</w:t>
      </w:r>
      <w:r w:rsidR="00D157D6" w:rsidRPr="00E95457">
        <w:rPr>
          <w:rFonts w:ascii="Arial" w:hAnsi="Arial" w:cs="Arial"/>
          <w:i/>
          <w:lang w:val="ro-RO"/>
        </w:rPr>
        <w:t>.201</w:t>
      </w:r>
      <w:r w:rsidR="00504611" w:rsidRPr="00E95457">
        <w:rPr>
          <w:rFonts w:ascii="Arial" w:hAnsi="Arial" w:cs="Arial"/>
          <w:i/>
          <w:lang w:val="ro-RO"/>
        </w:rPr>
        <w:t>5</w:t>
      </w:r>
      <w:r w:rsidR="00D157D6" w:rsidRPr="00E95457">
        <w:rPr>
          <w:rFonts w:ascii="Arial" w:hAnsi="Arial" w:cs="Arial"/>
          <w:i/>
          <w:lang w:val="ro-RO"/>
        </w:rPr>
        <w:t xml:space="preserve">3 a </w:t>
      </w:r>
      <w:r w:rsidR="00D157D6" w:rsidRPr="00E95457">
        <w:rPr>
          <w:rFonts w:ascii="Arial" w:hAnsi="Arial" w:cs="Arial"/>
          <w:i/>
          <w:snapToGrid w:val="0"/>
          <w:lang w:val="ro-RO"/>
        </w:rPr>
        <w:t>Agenţiei pentru Protecţia Mediului Bistriţa-Năsăud,</w:t>
      </w:r>
      <w:r w:rsidR="00D157D6" w:rsidRPr="00E95457">
        <w:rPr>
          <w:rFonts w:ascii="Arial" w:hAnsi="Arial" w:cs="Arial"/>
          <w:i/>
          <w:lang w:val="ro-RO"/>
        </w:rPr>
        <w:t xml:space="preserve"> </w:t>
      </w:r>
      <w:r w:rsidR="00FD70BE" w:rsidRPr="00E95457">
        <w:rPr>
          <w:rFonts w:ascii="Arial" w:hAnsi="Arial" w:cs="Arial"/>
          <w:i/>
          <w:lang w:val="ro-RO"/>
        </w:rPr>
        <w:t xml:space="preserve">luată în ședința CAT din 26.08.2015 privind </w:t>
      </w:r>
      <w:r w:rsidR="00D157D6" w:rsidRPr="00E95457">
        <w:rPr>
          <w:rFonts w:ascii="Arial" w:hAnsi="Arial" w:cs="Arial"/>
          <w:i/>
          <w:lang w:val="ro-RO"/>
        </w:rPr>
        <w:t>emiterea autorizaţiei de mediu;</w:t>
      </w:r>
    </w:p>
    <w:p w:rsidR="00D157D6" w:rsidRPr="00E95457" w:rsidRDefault="00502DD7" w:rsidP="00502DD7">
      <w:pPr>
        <w:spacing w:after="0" w:line="240" w:lineRule="auto"/>
        <w:jc w:val="both"/>
        <w:rPr>
          <w:rFonts w:ascii="Arial" w:hAnsi="Arial" w:cs="Arial"/>
          <w:b/>
          <w:i/>
          <w:lang w:val="ro-RO"/>
        </w:rPr>
      </w:pPr>
      <w:r w:rsidRPr="000509D2">
        <w:rPr>
          <w:rFonts w:ascii="Arial" w:hAnsi="Arial" w:cs="Arial"/>
          <w:b/>
          <w:lang w:val="ro-RO"/>
        </w:rPr>
        <w:t>−</w:t>
      </w:r>
      <w:r w:rsidR="00D157D6" w:rsidRPr="000509D2">
        <w:rPr>
          <w:rFonts w:ascii="Arial" w:hAnsi="Arial" w:cs="Arial"/>
          <w:lang w:val="ro-RO"/>
        </w:rPr>
        <w:t xml:space="preserve"> </w:t>
      </w:r>
      <w:r w:rsidR="00D157D6" w:rsidRPr="00E95457">
        <w:rPr>
          <w:rFonts w:ascii="Arial" w:hAnsi="Arial" w:cs="Arial"/>
          <w:i/>
          <w:lang w:val="ro-RO"/>
        </w:rPr>
        <w:t xml:space="preserve">Proces verbal din data de </w:t>
      </w:r>
      <w:r w:rsidR="00504611" w:rsidRPr="00E95457">
        <w:rPr>
          <w:rFonts w:ascii="Arial" w:hAnsi="Arial" w:cs="Arial"/>
          <w:i/>
          <w:lang w:val="ro-RO"/>
        </w:rPr>
        <w:t>0</w:t>
      </w:r>
      <w:r w:rsidR="00D157D6" w:rsidRPr="00E95457">
        <w:rPr>
          <w:rFonts w:ascii="Arial" w:hAnsi="Arial" w:cs="Arial"/>
          <w:i/>
          <w:lang w:val="ro-RO"/>
        </w:rPr>
        <w:t>9.1</w:t>
      </w:r>
      <w:r w:rsidR="00504611" w:rsidRPr="00E95457">
        <w:rPr>
          <w:rFonts w:ascii="Arial" w:hAnsi="Arial" w:cs="Arial"/>
          <w:i/>
          <w:lang w:val="ro-RO"/>
        </w:rPr>
        <w:t>0</w:t>
      </w:r>
      <w:r w:rsidR="00D157D6" w:rsidRPr="00E95457">
        <w:rPr>
          <w:rFonts w:ascii="Arial" w:hAnsi="Arial" w:cs="Arial"/>
          <w:i/>
          <w:lang w:val="ro-RO"/>
        </w:rPr>
        <w:t>.201</w:t>
      </w:r>
      <w:r w:rsidR="00504611" w:rsidRPr="00E95457">
        <w:rPr>
          <w:rFonts w:ascii="Arial" w:hAnsi="Arial" w:cs="Arial"/>
          <w:i/>
          <w:lang w:val="ro-RO"/>
        </w:rPr>
        <w:t>5</w:t>
      </w:r>
      <w:r w:rsidR="00D157D6" w:rsidRPr="00E95457">
        <w:rPr>
          <w:rFonts w:ascii="Arial" w:hAnsi="Arial" w:cs="Arial"/>
          <w:i/>
          <w:lang w:val="ro-RO"/>
        </w:rPr>
        <w:t>, în urma şedinţei Comisiei Internă de Analiză, privind decizia finală de emitere a autorizaţiei de mediu</w:t>
      </w:r>
      <w:r w:rsidRPr="00E95457">
        <w:rPr>
          <w:rFonts w:ascii="Arial" w:hAnsi="Arial" w:cs="Arial"/>
          <w:i/>
          <w:lang w:val="ro-RO"/>
        </w:rPr>
        <w:t>,</w:t>
      </w:r>
    </w:p>
    <w:p w:rsidR="00B075FF" w:rsidRPr="00E95457" w:rsidRDefault="00B075FF" w:rsidP="00502DD7">
      <w:pPr>
        <w:autoSpaceDE w:val="0"/>
        <w:autoSpaceDN w:val="0"/>
        <w:adjustRightInd w:val="0"/>
        <w:spacing w:after="0" w:line="240" w:lineRule="auto"/>
        <w:jc w:val="both"/>
        <w:rPr>
          <w:rFonts w:ascii="Arial" w:hAnsi="Arial" w:cs="Arial"/>
          <w:i/>
          <w:snapToGrid w:val="0"/>
          <w:lang w:val="ro-RO"/>
        </w:rPr>
      </w:pPr>
      <w:r w:rsidRPr="00E95457">
        <w:rPr>
          <w:rFonts w:ascii="Arial" w:hAnsi="Arial" w:cs="Arial"/>
          <w:b/>
          <w:bCs/>
          <w:i/>
          <w:lang w:val="ro-RO"/>
        </w:rPr>
        <w:t>şi următoarele acte de reglementare emise de alte autorităţi:</w:t>
      </w:r>
    </w:p>
    <w:p w:rsidR="00E85C4C" w:rsidRPr="00E95457" w:rsidRDefault="00E85C4C" w:rsidP="00E85C4C">
      <w:pPr>
        <w:tabs>
          <w:tab w:val="left" w:pos="720"/>
        </w:tabs>
        <w:spacing w:after="0" w:line="240" w:lineRule="auto"/>
        <w:jc w:val="both"/>
        <w:rPr>
          <w:rFonts w:ascii="Arial" w:hAnsi="Arial" w:cs="Arial"/>
          <w:i/>
          <w:lang w:val="ro-RO"/>
        </w:rPr>
      </w:pPr>
      <w:r w:rsidRPr="000509D2">
        <w:rPr>
          <w:rFonts w:ascii="Arial" w:hAnsi="Arial" w:cs="Arial"/>
          <w:b/>
          <w:lang w:val="ro-RO"/>
        </w:rPr>
        <w:t>−</w:t>
      </w:r>
      <w:r w:rsidR="00204B50" w:rsidRPr="000509D2">
        <w:rPr>
          <w:rFonts w:ascii="Arial" w:hAnsi="Arial" w:cs="Arial"/>
          <w:b/>
          <w:lang w:val="ro-RO"/>
        </w:rPr>
        <w:t xml:space="preserve"> </w:t>
      </w:r>
      <w:r w:rsidRPr="00E95457">
        <w:rPr>
          <w:rFonts w:ascii="Arial" w:hAnsi="Arial" w:cs="Arial"/>
          <w:i/>
          <w:snapToGrid w:val="0"/>
          <w:lang w:val="ro-RO"/>
        </w:rPr>
        <w:t xml:space="preserve">Certificat de înregistrare seria B, nr. </w:t>
      </w:r>
      <w:r w:rsidR="00204B50" w:rsidRPr="00E95457">
        <w:rPr>
          <w:rFonts w:ascii="Arial" w:hAnsi="Arial" w:cs="Arial"/>
          <w:i/>
          <w:snapToGrid w:val="0"/>
          <w:lang w:val="ro-RO"/>
        </w:rPr>
        <w:t>2239111</w:t>
      </w:r>
      <w:r w:rsidRPr="00E95457">
        <w:rPr>
          <w:rFonts w:ascii="Arial" w:hAnsi="Arial" w:cs="Arial"/>
          <w:i/>
          <w:snapToGrid w:val="0"/>
          <w:lang w:val="ro-RO"/>
        </w:rPr>
        <w:t xml:space="preserve"> din </w:t>
      </w:r>
      <w:r w:rsidR="00204B50" w:rsidRPr="00E95457">
        <w:rPr>
          <w:rFonts w:ascii="Arial" w:hAnsi="Arial" w:cs="Arial"/>
          <w:i/>
          <w:snapToGrid w:val="0"/>
          <w:lang w:val="ro-RO"/>
        </w:rPr>
        <w:t>18.01.2011</w:t>
      </w:r>
      <w:r w:rsidRPr="00E95457">
        <w:rPr>
          <w:rFonts w:ascii="Arial" w:hAnsi="Arial" w:cs="Arial"/>
          <w:i/>
          <w:snapToGrid w:val="0"/>
          <w:lang w:val="ro-RO"/>
        </w:rPr>
        <w:t xml:space="preserve">, </w:t>
      </w:r>
      <w:r w:rsidRPr="00E95457">
        <w:rPr>
          <w:rFonts w:ascii="Arial" w:hAnsi="Arial" w:cs="Arial"/>
          <w:i/>
          <w:lang w:val="ro-RO"/>
        </w:rPr>
        <w:t>eliberat</w:t>
      </w:r>
      <w:r w:rsidR="00204B50" w:rsidRPr="00E95457">
        <w:rPr>
          <w:rFonts w:ascii="Arial" w:hAnsi="Arial" w:cs="Arial"/>
          <w:i/>
          <w:lang w:val="ro-RO"/>
        </w:rPr>
        <w:t xml:space="preserve"> </w:t>
      </w:r>
      <w:r w:rsidRPr="00E95457">
        <w:rPr>
          <w:rFonts w:ascii="Arial" w:hAnsi="Arial" w:cs="Arial"/>
          <w:i/>
          <w:lang w:val="ro-RO"/>
        </w:rPr>
        <w:t>de către Oficiul Registrului Comerţului de pe lângă Tribunalul Bistrița-Năsăud, cu:</w:t>
      </w:r>
    </w:p>
    <w:p w:rsidR="00E85C4C" w:rsidRPr="000509D2" w:rsidRDefault="00204B50" w:rsidP="00E85C4C">
      <w:pPr>
        <w:tabs>
          <w:tab w:val="left" w:pos="720"/>
        </w:tabs>
        <w:spacing w:after="0" w:line="240" w:lineRule="auto"/>
        <w:jc w:val="both"/>
        <w:rPr>
          <w:rFonts w:ascii="Arial" w:hAnsi="Arial" w:cs="Arial"/>
          <w:lang w:val="ro-RO"/>
        </w:rPr>
      </w:pPr>
      <w:r w:rsidRPr="000509D2">
        <w:rPr>
          <w:rFonts w:ascii="Arial" w:hAnsi="Arial" w:cs="Arial"/>
          <w:lang w:val="ro-RO"/>
        </w:rPr>
        <w:t xml:space="preserve">      </w:t>
      </w:r>
      <w:r w:rsidR="00E85C4C" w:rsidRPr="000509D2">
        <w:rPr>
          <w:rFonts w:ascii="Arial" w:hAnsi="Arial" w:cs="Arial"/>
          <w:lang w:val="ro-RO"/>
        </w:rPr>
        <w:sym w:font="Wingdings" w:char="F0A7"/>
      </w:r>
      <w:r w:rsidR="00E85C4C" w:rsidRPr="000509D2">
        <w:rPr>
          <w:rFonts w:ascii="Arial" w:hAnsi="Arial" w:cs="Arial"/>
          <w:lang w:val="ro-RO"/>
        </w:rPr>
        <w:t xml:space="preserve"> </w:t>
      </w:r>
      <w:r w:rsidR="00E85C4C" w:rsidRPr="00E95457">
        <w:rPr>
          <w:rFonts w:ascii="Arial" w:hAnsi="Arial" w:cs="Arial"/>
          <w:i/>
          <w:lang w:val="ro-RO"/>
        </w:rPr>
        <w:t>nr. de ordine în registrul comerţului: J6/1</w:t>
      </w:r>
      <w:r w:rsidRPr="00E95457">
        <w:rPr>
          <w:rFonts w:ascii="Arial" w:hAnsi="Arial" w:cs="Arial"/>
          <w:i/>
          <w:lang w:val="ro-RO"/>
        </w:rPr>
        <w:t>0/</w:t>
      </w:r>
      <w:r w:rsidR="00E85C4C" w:rsidRPr="00E95457">
        <w:rPr>
          <w:rFonts w:ascii="Arial" w:hAnsi="Arial" w:cs="Arial"/>
          <w:i/>
          <w:lang w:val="ro-RO"/>
        </w:rPr>
        <w:t>05.</w:t>
      </w:r>
      <w:r w:rsidRPr="00E95457">
        <w:rPr>
          <w:rFonts w:ascii="Arial" w:hAnsi="Arial" w:cs="Arial"/>
          <w:i/>
          <w:lang w:val="ro-RO"/>
        </w:rPr>
        <w:t>02.1991</w:t>
      </w:r>
      <w:r w:rsidR="00E85C4C" w:rsidRPr="00E95457">
        <w:rPr>
          <w:rFonts w:ascii="Arial" w:hAnsi="Arial" w:cs="Arial"/>
          <w:i/>
          <w:lang w:val="ro-RO"/>
        </w:rPr>
        <w:t>;</w:t>
      </w:r>
      <w:r w:rsidR="00E85C4C" w:rsidRPr="000509D2">
        <w:rPr>
          <w:rFonts w:ascii="Arial" w:hAnsi="Arial" w:cs="Arial"/>
          <w:lang w:val="ro-RO"/>
        </w:rPr>
        <w:t xml:space="preserve"> </w:t>
      </w:r>
    </w:p>
    <w:p w:rsidR="00E85C4C" w:rsidRPr="00E95457" w:rsidRDefault="00204B50" w:rsidP="00E85C4C">
      <w:pPr>
        <w:tabs>
          <w:tab w:val="left" w:pos="720"/>
        </w:tabs>
        <w:spacing w:after="0" w:line="240" w:lineRule="auto"/>
        <w:jc w:val="both"/>
        <w:rPr>
          <w:rFonts w:ascii="Arial" w:hAnsi="Arial" w:cs="Arial"/>
          <w:i/>
          <w:lang w:val="ro-RO"/>
        </w:rPr>
      </w:pPr>
      <w:r w:rsidRPr="000509D2">
        <w:rPr>
          <w:rFonts w:ascii="Arial" w:hAnsi="Arial" w:cs="Arial"/>
          <w:lang w:val="ro-RO"/>
        </w:rPr>
        <w:t xml:space="preserve">      </w:t>
      </w:r>
      <w:r w:rsidR="00E85C4C" w:rsidRPr="000509D2">
        <w:rPr>
          <w:rFonts w:ascii="Arial" w:hAnsi="Arial" w:cs="Arial"/>
          <w:lang w:val="ro-RO"/>
        </w:rPr>
        <w:sym w:font="Wingdings" w:char="F0A7"/>
      </w:r>
      <w:r w:rsidR="00E85C4C" w:rsidRPr="000509D2">
        <w:rPr>
          <w:rFonts w:ascii="Arial" w:hAnsi="Arial" w:cs="Arial"/>
          <w:lang w:val="ro-RO"/>
        </w:rPr>
        <w:t xml:space="preserve"> </w:t>
      </w:r>
      <w:r w:rsidR="00E85C4C" w:rsidRPr="00E95457">
        <w:rPr>
          <w:rFonts w:ascii="Arial" w:hAnsi="Arial" w:cs="Arial"/>
          <w:i/>
          <w:lang w:val="ro-RO"/>
        </w:rPr>
        <w:t xml:space="preserve">cod unic de înregistrare: </w:t>
      </w:r>
      <w:r w:rsidRPr="00E95457">
        <w:rPr>
          <w:rFonts w:ascii="Arial" w:hAnsi="Arial" w:cs="Arial"/>
          <w:i/>
          <w:lang w:val="ro-RO"/>
        </w:rPr>
        <w:t>564662</w:t>
      </w:r>
      <w:r w:rsidR="00E85C4C" w:rsidRPr="00E95457">
        <w:rPr>
          <w:rFonts w:ascii="Arial" w:hAnsi="Arial" w:cs="Arial"/>
          <w:i/>
          <w:lang w:val="ro-RO"/>
        </w:rPr>
        <w:t>;</w:t>
      </w:r>
    </w:p>
    <w:p w:rsidR="00E85C4C" w:rsidRPr="00E95457" w:rsidRDefault="00E85C4C" w:rsidP="00E85C4C">
      <w:pPr>
        <w:spacing w:after="0" w:line="240" w:lineRule="auto"/>
        <w:jc w:val="both"/>
        <w:rPr>
          <w:rFonts w:ascii="Arial" w:hAnsi="Arial" w:cs="Arial"/>
          <w:i/>
          <w:lang w:val="ro-RO"/>
        </w:rPr>
      </w:pPr>
      <w:r w:rsidRPr="000509D2">
        <w:rPr>
          <w:rFonts w:ascii="Arial" w:hAnsi="Arial" w:cs="Arial"/>
          <w:b/>
          <w:lang w:val="ro-RO"/>
        </w:rPr>
        <w:t>−</w:t>
      </w:r>
      <w:r w:rsidRPr="000509D2">
        <w:rPr>
          <w:rFonts w:ascii="Arial" w:hAnsi="Arial" w:cs="Arial"/>
          <w:lang w:val="ro-RO"/>
        </w:rPr>
        <w:t xml:space="preserve"> </w:t>
      </w:r>
      <w:r w:rsidRPr="00E95457">
        <w:rPr>
          <w:rFonts w:ascii="Arial" w:hAnsi="Arial" w:cs="Arial"/>
          <w:i/>
          <w:lang w:val="ro-RO"/>
        </w:rPr>
        <w:t xml:space="preserve">Certificat constatator emis la data de </w:t>
      </w:r>
      <w:r w:rsidR="00204B50" w:rsidRPr="00E95457">
        <w:rPr>
          <w:rFonts w:ascii="Arial" w:hAnsi="Arial" w:cs="Arial"/>
          <w:i/>
          <w:snapToGrid w:val="0"/>
          <w:lang w:val="ro-RO"/>
        </w:rPr>
        <w:t>04.03</w:t>
      </w:r>
      <w:r w:rsidRPr="00E95457">
        <w:rPr>
          <w:rFonts w:ascii="Arial" w:hAnsi="Arial" w:cs="Arial"/>
          <w:i/>
          <w:snapToGrid w:val="0"/>
          <w:lang w:val="ro-RO"/>
        </w:rPr>
        <w:t>.201</w:t>
      </w:r>
      <w:r w:rsidR="00204B50" w:rsidRPr="00E95457">
        <w:rPr>
          <w:rFonts w:ascii="Arial" w:hAnsi="Arial" w:cs="Arial"/>
          <w:i/>
          <w:snapToGrid w:val="0"/>
          <w:lang w:val="ro-RO"/>
        </w:rPr>
        <w:t>5</w:t>
      </w:r>
      <w:r w:rsidRPr="00E95457">
        <w:rPr>
          <w:rFonts w:ascii="Arial" w:hAnsi="Arial" w:cs="Arial"/>
          <w:i/>
          <w:snapToGrid w:val="0"/>
          <w:lang w:val="ro-RO"/>
        </w:rPr>
        <w:t xml:space="preserve"> </w:t>
      </w:r>
      <w:r w:rsidRPr="00E95457">
        <w:rPr>
          <w:rFonts w:ascii="Arial" w:hAnsi="Arial" w:cs="Arial"/>
          <w:i/>
          <w:lang w:val="ro-RO"/>
        </w:rPr>
        <w:t>de către Oficiul Registrului Comerţului de pe lângă Tribunalul Bistrița-Năsăud privind activităţile desfăşurate la punctul de lucru declarat;</w:t>
      </w:r>
    </w:p>
    <w:p w:rsidR="0090079F" w:rsidRPr="00E95457" w:rsidRDefault="0090079F" w:rsidP="00E85C4C">
      <w:pPr>
        <w:spacing w:after="0" w:line="240" w:lineRule="auto"/>
        <w:jc w:val="both"/>
        <w:rPr>
          <w:rFonts w:ascii="Arial" w:hAnsi="Arial" w:cs="Arial"/>
          <w:i/>
          <w:lang w:val="ro-RO"/>
        </w:rPr>
      </w:pPr>
      <w:r w:rsidRPr="000509D2">
        <w:rPr>
          <w:rFonts w:ascii="Arial" w:hAnsi="Arial" w:cs="Arial"/>
          <w:b/>
          <w:lang w:val="ro-RO"/>
        </w:rPr>
        <w:t>−</w:t>
      </w:r>
      <w:r w:rsidR="00204B50" w:rsidRPr="000509D2">
        <w:rPr>
          <w:rFonts w:ascii="Arial" w:hAnsi="Arial" w:cs="Arial"/>
          <w:b/>
          <w:lang w:val="ro-RO"/>
        </w:rPr>
        <w:t xml:space="preserve"> </w:t>
      </w:r>
      <w:r w:rsidRPr="00E95457">
        <w:rPr>
          <w:rFonts w:ascii="Arial" w:hAnsi="Arial" w:cs="Arial"/>
          <w:i/>
          <w:lang w:val="ro-RO"/>
        </w:rPr>
        <w:t xml:space="preserve">Licența de concesiune pentru exploatare </w:t>
      </w:r>
      <w:r w:rsidR="00230529" w:rsidRPr="00E95457">
        <w:rPr>
          <w:rFonts w:ascii="Arial" w:hAnsi="Arial" w:cs="Arial"/>
          <w:i/>
          <w:lang w:val="ro-RO"/>
        </w:rPr>
        <w:t>nr. 910/11.10.1999 (valabilă perioada 1999÷2018), încheiată cu Agenția Națională pentru Resurse Minerale;</w:t>
      </w:r>
    </w:p>
    <w:p w:rsidR="00230529" w:rsidRPr="00E95457" w:rsidRDefault="00230529" w:rsidP="00E85C4C">
      <w:pPr>
        <w:spacing w:after="0" w:line="240" w:lineRule="auto"/>
        <w:jc w:val="both"/>
        <w:rPr>
          <w:rFonts w:ascii="Arial" w:hAnsi="Arial" w:cs="Arial"/>
          <w:i/>
          <w:color w:val="FF0000"/>
          <w:lang w:val="ro-RO"/>
        </w:rPr>
      </w:pPr>
      <w:r w:rsidRPr="000509D2">
        <w:rPr>
          <w:rFonts w:ascii="Arial" w:hAnsi="Arial" w:cs="Arial"/>
          <w:b/>
          <w:lang w:val="ro-RO"/>
        </w:rPr>
        <w:t>−</w:t>
      </w:r>
      <w:r w:rsidRPr="000509D2">
        <w:rPr>
          <w:rFonts w:ascii="Arial" w:hAnsi="Arial" w:cs="Arial"/>
          <w:snapToGrid w:val="0"/>
          <w:lang w:val="ro-RO"/>
        </w:rPr>
        <w:t xml:space="preserve"> </w:t>
      </w:r>
      <w:r w:rsidRPr="00E95457">
        <w:rPr>
          <w:rFonts w:ascii="Arial" w:hAnsi="Arial" w:cs="Arial"/>
          <w:i/>
          <w:snapToGrid w:val="0"/>
          <w:lang w:val="ro-RO"/>
        </w:rPr>
        <w:t>Autorizaţie de Gospodărire a Apelor nr. 343/31.07.2015, emisă de către Administrația Bazinală de Apă Someș-Tisa pentru perimetrul Cristeștii Ciceului – aval (albie minoră), valabilitate 31.12.2015;</w:t>
      </w:r>
    </w:p>
    <w:p w:rsidR="00794D28" w:rsidRPr="00E95457" w:rsidRDefault="00794D28" w:rsidP="00794D28">
      <w:pPr>
        <w:spacing w:after="0" w:line="240" w:lineRule="auto"/>
        <w:jc w:val="both"/>
        <w:rPr>
          <w:rFonts w:ascii="Arial" w:hAnsi="Arial" w:cs="Arial"/>
          <w:i/>
          <w:color w:val="FF0000"/>
          <w:lang w:val="ro-RO"/>
        </w:rPr>
      </w:pPr>
      <w:r w:rsidRPr="000509D2">
        <w:rPr>
          <w:rFonts w:ascii="Arial" w:hAnsi="Arial" w:cs="Arial"/>
          <w:b/>
          <w:lang w:val="ro-RO"/>
        </w:rPr>
        <w:t>−</w:t>
      </w:r>
      <w:r w:rsidRPr="000509D2">
        <w:rPr>
          <w:rFonts w:ascii="Arial" w:hAnsi="Arial" w:cs="Arial"/>
          <w:snapToGrid w:val="0"/>
          <w:lang w:val="ro-RO"/>
        </w:rPr>
        <w:t xml:space="preserve"> </w:t>
      </w:r>
      <w:r w:rsidRPr="00E95457">
        <w:rPr>
          <w:rFonts w:ascii="Arial" w:hAnsi="Arial" w:cs="Arial"/>
          <w:i/>
          <w:snapToGrid w:val="0"/>
          <w:lang w:val="ro-RO"/>
        </w:rPr>
        <w:t xml:space="preserve">Autorizaţie de Gospodărire a Apelor nr. 344/31.07.2015, emisă de către Administrația Bazinală de Apă Someș-Tisa pentru perimetrul Cristeștii Ciceului – </w:t>
      </w:r>
      <w:r w:rsidR="00692D1C" w:rsidRPr="00E95457">
        <w:rPr>
          <w:rFonts w:ascii="Arial" w:hAnsi="Arial" w:cs="Arial"/>
          <w:i/>
          <w:snapToGrid w:val="0"/>
          <w:lang w:val="ro-RO"/>
        </w:rPr>
        <w:t>amonte</w:t>
      </w:r>
      <w:r w:rsidRPr="00E95457">
        <w:rPr>
          <w:rFonts w:ascii="Arial" w:hAnsi="Arial" w:cs="Arial"/>
          <w:i/>
          <w:snapToGrid w:val="0"/>
          <w:lang w:val="ro-RO"/>
        </w:rPr>
        <w:t xml:space="preserve"> (albie minoră), valabilitate 31.12.2015;</w:t>
      </w:r>
    </w:p>
    <w:p w:rsidR="00692D1C" w:rsidRPr="00E95457" w:rsidRDefault="00692D1C" w:rsidP="00692D1C">
      <w:pPr>
        <w:spacing w:after="0" w:line="240" w:lineRule="auto"/>
        <w:jc w:val="both"/>
        <w:rPr>
          <w:rFonts w:ascii="Arial" w:hAnsi="Arial" w:cs="Arial"/>
          <w:i/>
          <w:color w:val="FF0000"/>
          <w:lang w:val="ro-RO"/>
        </w:rPr>
      </w:pPr>
      <w:r w:rsidRPr="000509D2">
        <w:rPr>
          <w:rFonts w:ascii="Arial" w:hAnsi="Arial" w:cs="Arial"/>
          <w:b/>
          <w:lang w:val="ro-RO"/>
        </w:rPr>
        <w:t>−</w:t>
      </w:r>
      <w:r w:rsidRPr="000509D2">
        <w:rPr>
          <w:rFonts w:ascii="Arial" w:hAnsi="Arial" w:cs="Arial"/>
          <w:snapToGrid w:val="0"/>
          <w:lang w:val="ro-RO"/>
        </w:rPr>
        <w:t xml:space="preserve"> </w:t>
      </w:r>
      <w:r w:rsidRPr="00E95457">
        <w:rPr>
          <w:rFonts w:ascii="Arial" w:hAnsi="Arial" w:cs="Arial"/>
          <w:i/>
          <w:snapToGrid w:val="0"/>
          <w:lang w:val="ro-RO"/>
        </w:rPr>
        <w:t>Autorizaţie de Gospodărire a Apelor nr. 356/10.08.2015, emisă de către Administrația Bazinală de Apă Someș-Tisa pentru Stație de sortare-spălare a agregatelor de râu, valabilitate 09.08.2016;</w:t>
      </w:r>
    </w:p>
    <w:p w:rsidR="00A626FA" w:rsidRPr="00E95457" w:rsidRDefault="00A626FA" w:rsidP="00A626FA">
      <w:pPr>
        <w:spacing w:after="0" w:line="240" w:lineRule="auto"/>
        <w:jc w:val="both"/>
        <w:rPr>
          <w:rFonts w:ascii="Arial" w:hAnsi="Arial" w:cs="Arial"/>
          <w:i/>
          <w:color w:val="FF0000"/>
          <w:lang w:val="ro-RO"/>
        </w:rPr>
      </w:pPr>
      <w:r w:rsidRPr="000509D2">
        <w:rPr>
          <w:rFonts w:ascii="Arial" w:hAnsi="Arial" w:cs="Arial"/>
          <w:b/>
          <w:lang w:val="ro-RO"/>
        </w:rPr>
        <w:t>−</w:t>
      </w:r>
      <w:r w:rsidRPr="000509D2">
        <w:rPr>
          <w:rFonts w:ascii="Arial" w:hAnsi="Arial" w:cs="Arial"/>
          <w:snapToGrid w:val="0"/>
          <w:lang w:val="ro-RO"/>
        </w:rPr>
        <w:t xml:space="preserve"> </w:t>
      </w:r>
      <w:r w:rsidRPr="00E95457">
        <w:rPr>
          <w:rFonts w:ascii="Arial" w:hAnsi="Arial" w:cs="Arial"/>
          <w:i/>
          <w:snapToGrid w:val="0"/>
          <w:lang w:val="ro-RO"/>
        </w:rPr>
        <w:t>Autorizaţie de Gospodărire a Apelor nr. 391/26.08.2015, emisă de către Administrația Bazinală de Apă Someș-Tisa pentru perimetrul Cristeștii Ciceului 2 (albie majoră), valabilitate 31.12.2015;</w:t>
      </w:r>
    </w:p>
    <w:p w:rsidR="00E85C4C" w:rsidRDefault="00E85C4C" w:rsidP="004E3975">
      <w:pPr>
        <w:autoSpaceDE w:val="0"/>
        <w:autoSpaceDN w:val="0"/>
        <w:adjustRightInd w:val="0"/>
        <w:spacing w:after="0" w:line="240" w:lineRule="auto"/>
        <w:ind w:firstLine="720"/>
        <w:jc w:val="both"/>
        <w:rPr>
          <w:rFonts w:ascii="Arial" w:hAnsi="Arial" w:cs="Arial"/>
          <w:snapToGrid w:val="0"/>
          <w:lang w:val="ro-RO"/>
        </w:rPr>
      </w:pPr>
    </w:p>
    <w:p w:rsidR="00E95457" w:rsidRPr="000D6D85" w:rsidRDefault="00E95457" w:rsidP="00E95457">
      <w:pPr>
        <w:spacing w:after="0" w:line="240" w:lineRule="auto"/>
        <w:jc w:val="both"/>
        <w:rPr>
          <w:rFonts w:ascii="Arial" w:hAnsi="Arial" w:cs="Arial"/>
        </w:rPr>
      </w:pPr>
      <w:proofErr w:type="spellStart"/>
      <w:r w:rsidRPr="000D6D85">
        <w:rPr>
          <w:rFonts w:ascii="Arial" w:eastAsia="Times New Roman" w:hAnsi="Arial" w:cs="Arial"/>
          <w:b/>
        </w:rPr>
        <w:t>Revizuirea</w:t>
      </w:r>
      <w:proofErr w:type="spellEnd"/>
      <w:r w:rsidRPr="000D6D85">
        <w:rPr>
          <w:rFonts w:ascii="Arial" w:eastAsia="Times New Roman" w:hAnsi="Arial" w:cs="Arial"/>
          <w:b/>
        </w:rPr>
        <w:t xml:space="preserve"> </w:t>
      </w:r>
      <w:proofErr w:type="spellStart"/>
      <w:r w:rsidRPr="000D6D85">
        <w:rPr>
          <w:rFonts w:ascii="Arial" w:eastAsia="Times New Roman" w:hAnsi="Arial" w:cs="Arial"/>
          <w:b/>
        </w:rPr>
        <w:t>autorizației</w:t>
      </w:r>
      <w:proofErr w:type="spellEnd"/>
      <w:r w:rsidRPr="000D6D85">
        <w:rPr>
          <w:rFonts w:ascii="Arial" w:eastAsia="Times New Roman" w:hAnsi="Arial" w:cs="Arial"/>
        </w:rPr>
        <w:t xml:space="preserve"> </w:t>
      </w:r>
      <w:r w:rsidRPr="000D6D85">
        <w:rPr>
          <w:rFonts w:ascii="Arial" w:hAnsi="Arial" w:cs="Arial"/>
        </w:rPr>
        <w:t xml:space="preserve">se </w:t>
      </w:r>
      <w:proofErr w:type="spellStart"/>
      <w:r w:rsidRPr="000D6D85">
        <w:rPr>
          <w:rFonts w:ascii="Arial" w:hAnsi="Arial" w:cs="Arial"/>
        </w:rPr>
        <w:t>solicită</w:t>
      </w:r>
      <w:proofErr w:type="spellEnd"/>
      <w:r w:rsidRPr="000D6D85">
        <w:rPr>
          <w:rFonts w:ascii="Arial" w:hAnsi="Arial" w:cs="Arial"/>
        </w:rPr>
        <w:t xml:space="preserve"> </w:t>
      </w:r>
      <w:proofErr w:type="spellStart"/>
      <w:r w:rsidRPr="000D6D85">
        <w:rPr>
          <w:rFonts w:ascii="Arial" w:hAnsi="Arial" w:cs="Arial"/>
        </w:rPr>
        <w:t>pentru</w:t>
      </w:r>
      <w:proofErr w:type="spellEnd"/>
      <w:r w:rsidRPr="000D6D85">
        <w:rPr>
          <w:rFonts w:ascii="Arial" w:hAnsi="Arial" w:cs="Arial"/>
        </w:rPr>
        <w:t>:</w:t>
      </w:r>
    </w:p>
    <w:p w:rsidR="00E95457" w:rsidRPr="000509D2" w:rsidRDefault="00E95457" w:rsidP="00602AB3">
      <w:pPr>
        <w:spacing w:after="0" w:line="240" w:lineRule="auto"/>
        <w:jc w:val="both"/>
        <w:rPr>
          <w:rFonts w:ascii="Arial" w:hAnsi="Arial" w:cs="Arial"/>
          <w:snapToGrid w:val="0"/>
          <w:lang w:val="ro-RO"/>
        </w:rPr>
      </w:pPr>
      <w:r w:rsidRPr="000D6D85">
        <w:rPr>
          <w:rFonts w:ascii="Arial" w:hAnsi="Arial" w:cs="Arial"/>
          <w:b/>
        </w:rPr>
        <w:t>−</w:t>
      </w:r>
      <w:r w:rsidRPr="000D6D85">
        <w:rPr>
          <w:rFonts w:ascii="Arial" w:hAnsi="Arial" w:cs="Arial"/>
          <w:color w:val="548DD4"/>
        </w:rPr>
        <w:t xml:space="preserve"> </w:t>
      </w:r>
      <w:proofErr w:type="spellStart"/>
      <w:proofErr w:type="gramStart"/>
      <w:r w:rsidRPr="000D6D85">
        <w:rPr>
          <w:rFonts w:ascii="Arial" w:hAnsi="Arial" w:cs="Arial"/>
        </w:rPr>
        <w:t>extinderea</w:t>
      </w:r>
      <w:proofErr w:type="spellEnd"/>
      <w:proofErr w:type="gramEnd"/>
      <w:r w:rsidRPr="000D6D85">
        <w:rPr>
          <w:rFonts w:ascii="Arial" w:hAnsi="Arial" w:cs="Arial"/>
        </w:rPr>
        <w:t xml:space="preserve"> </w:t>
      </w:r>
      <w:proofErr w:type="spellStart"/>
      <w:r w:rsidR="00A342F4">
        <w:rPr>
          <w:rFonts w:ascii="Arial" w:hAnsi="Arial" w:cs="Arial"/>
        </w:rPr>
        <w:t>suprafeței</w:t>
      </w:r>
      <w:proofErr w:type="spellEnd"/>
      <w:r w:rsidR="00A342F4">
        <w:rPr>
          <w:rFonts w:ascii="Arial" w:hAnsi="Arial" w:cs="Arial"/>
        </w:rPr>
        <w:t xml:space="preserve"> de </w:t>
      </w:r>
      <w:proofErr w:type="spellStart"/>
      <w:r w:rsidR="00A342F4">
        <w:rPr>
          <w:rFonts w:ascii="Arial" w:hAnsi="Arial" w:cs="Arial"/>
        </w:rPr>
        <w:t>exploatare</w:t>
      </w:r>
      <w:proofErr w:type="spellEnd"/>
      <w:r w:rsidR="00A342F4">
        <w:rPr>
          <w:rFonts w:ascii="Arial" w:hAnsi="Arial" w:cs="Arial"/>
        </w:rPr>
        <w:t xml:space="preserve"> </w:t>
      </w:r>
      <w:proofErr w:type="spellStart"/>
      <w:r w:rsidR="00A342F4">
        <w:rPr>
          <w:rFonts w:ascii="Arial" w:hAnsi="Arial" w:cs="Arial"/>
        </w:rPr>
        <w:t>nisipuri</w:t>
      </w:r>
      <w:proofErr w:type="spellEnd"/>
      <w:r w:rsidR="00A342F4">
        <w:rPr>
          <w:rFonts w:ascii="Arial" w:hAnsi="Arial" w:cs="Arial"/>
        </w:rPr>
        <w:t xml:space="preserve"> </w:t>
      </w:r>
      <w:proofErr w:type="spellStart"/>
      <w:r w:rsidR="00A342F4">
        <w:rPr>
          <w:rFonts w:ascii="Arial" w:hAnsi="Arial" w:cs="Arial"/>
        </w:rPr>
        <w:t>și</w:t>
      </w:r>
      <w:proofErr w:type="spellEnd"/>
      <w:r w:rsidR="00A342F4">
        <w:rPr>
          <w:rFonts w:ascii="Arial" w:hAnsi="Arial" w:cs="Arial"/>
        </w:rPr>
        <w:t xml:space="preserve"> </w:t>
      </w:r>
      <w:proofErr w:type="spellStart"/>
      <w:r w:rsidR="00A342F4">
        <w:rPr>
          <w:rFonts w:ascii="Arial" w:hAnsi="Arial" w:cs="Arial"/>
        </w:rPr>
        <w:t>pietrișuri</w:t>
      </w:r>
      <w:proofErr w:type="spellEnd"/>
      <w:r w:rsidR="00A342F4">
        <w:rPr>
          <w:rFonts w:ascii="Arial" w:hAnsi="Arial" w:cs="Arial"/>
        </w:rPr>
        <w:t xml:space="preserve"> cu </w:t>
      </w:r>
      <w:proofErr w:type="spellStart"/>
      <w:r w:rsidR="00A342F4">
        <w:rPr>
          <w:rFonts w:ascii="Arial" w:hAnsi="Arial" w:cs="Arial"/>
        </w:rPr>
        <w:t>perimetrul</w:t>
      </w:r>
      <w:proofErr w:type="spellEnd"/>
      <w:r w:rsidR="00A342F4">
        <w:rPr>
          <w:rFonts w:ascii="Arial" w:hAnsi="Arial" w:cs="Arial"/>
        </w:rPr>
        <w:t xml:space="preserve"> B4 </w:t>
      </w:r>
      <w:r w:rsidR="00602AB3" w:rsidRPr="000509D2">
        <w:rPr>
          <w:rFonts w:ascii="Arial" w:hAnsi="Arial" w:cs="Arial"/>
          <w:lang w:val="ro-RO"/>
        </w:rPr>
        <w:t>÷albie majoră</w:t>
      </w:r>
      <w:r w:rsidR="00602AB3">
        <w:rPr>
          <w:rFonts w:ascii="Arial" w:hAnsi="Arial" w:cs="Arial"/>
          <w:lang w:val="ro-RO"/>
        </w:rPr>
        <w:t xml:space="preserve"> (în incinta amplasamentului de 79,31 ha).</w:t>
      </w:r>
    </w:p>
    <w:p w:rsidR="00E95457" w:rsidRDefault="00E95457" w:rsidP="00C54BB7">
      <w:pPr>
        <w:spacing w:after="0" w:line="240" w:lineRule="auto"/>
        <w:jc w:val="both"/>
        <w:rPr>
          <w:rFonts w:ascii="Arial" w:hAnsi="Arial" w:cs="Arial"/>
          <w:b/>
          <w:snapToGrid w:val="0"/>
          <w:lang w:val="ro-RO"/>
        </w:rPr>
      </w:pPr>
    </w:p>
    <w:p w:rsidR="00602AB3" w:rsidRPr="00602AB3" w:rsidRDefault="00602AB3" w:rsidP="00602AB3">
      <w:pPr>
        <w:spacing w:after="0" w:line="240" w:lineRule="auto"/>
        <w:jc w:val="both"/>
        <w:rPr>
          <w:rFonts w:ascii="Arial" w:hAnsi="Arial" w:cs="Arial"/>
          <w:b/>
          <w:snapToGrid w:val="0"/>
          <w:lang w:val="ro-RO"/>
        </w:rPr>
      </w:pPr>
      <w:r w:rsidRPr="00602AB3">
        <w:rPr>
          <w:rFonts w:ascii="Arial" w:hAnsi="Arial" w:cs="Arial"/>
          <w:b/>
          <w:snapToGrid w:val="0"/>
          <w:lang w:val="ro-RO"/>
        </w:rPr>
        <w:t xml:space="preserve">Documentaţia conţine: </w:t>
      </w:r>
    </w:p>
    <w:p w:rsidR="00E95457" w:rsidRPr="000509D2" w:rsidRDefault="00E95457" w:rsidP="00E95457">
      <w:pPr>
        <w:spacing w:after="0" w:line="240" w:lineRule="auto"/>
        <w:jc w:val="both"/>
        <w:rPr>
          <w:rFonts w:ascii="Arial" w:hAnsi="Arial" w:cs="Arial"/>
          <w:snapToGrid w:val="0"/>
          <w:lang w:val="ro-RO"/>
        </w:rPr>
      </w:pPr>
      <w:r w:rsidRPr="000509D2">
        <w:rPr>
          <w:rFonts w:ascii="Arial" w:hAnsi="Arial" w:cs="Arial"/>
          <w:b/>
          <w:lang w:val="ro-RO"/>
        </w:rPr>
        <w:t>−</w:t>
      </w:r>
      <w:r w:rsidRPr="000509D2">
        <w:rPr>
          <w:rFonts w:ascii="Arial" w:hAnsi="Arial" w:cs="Arial"/>
          <w:snapToGrid w:val="0"/>
          <w:lang w:val="ro-RO"/>
        </w:rPr>
        <w:t xml:space="preserve"> Fişa de prezentare şi declaraţie, întocmită de titular;</w:t>
      </w:r>
    </w:p>
    <w:p w:rsidR="00E95457" w:rsidRPr="000509D2" w:rsidRDefault="00E95457" w:rsidP="00E95457">
      <w:pPr>
        <w:spacing w:after="0" w:line="240" w:lineRule="auto"/>
        <w:jc w:val="both"/>
        <w:rPr>
          <w:rFonts w:ascii="Arial" w:hAnsi="Arial" w:cs="Arial"/>
          <w:snapToGrid w:val="0"/>
          <w:lang w:val="ro-RO"/>
        </w:rPr>
      </w:pPr>
      <w:r w:rsidRPr="000509D2">
        <w:rPr>
          <w:rFonts w:ascii="Arial" w:hAnsi="Arial" w:cs="Arial"/>
          <w:b/>
          <w:lang w:val="ro-RO"/>
        </w:rPr>
        <w:t xml:space="preserve">− </w:t>
      </w:r>
      <w:r w:rsidRPr="000509D2">
        <w:rPr>
          <w:rFonts w:ascii="Arial" w:hAnsi="Arial" w:cs="Arial"/>
          <w:snapToGrid w:val="0"/>
          <w:lang w:val="ro-RO"/>
        </w:rPr>
        <w:t>Plan de situaţie şi plan de încadrare în zonă;</w:t>
      </w:r>
    </w:p>
    <w:p w:rsidR="00E95457" w:rsidRPr="000509D2" w:rsidRDefault="00E95457" w:rsidP="00E95457">
      <w:pPr>
        <w:autoSpaceDE w:val="0"/>
        <w:autoSpaceDN w:val="0"/>
        <w:adjustRightInd w:val="0"/>
        <w:spacing w:after="0" w:line="240" w:lineRule="auto"/>
        <w:jc w:val="both"/>
        <w:rPr>
          <w:rFonts w:ascii="Arial" w:hAnsi="Arial" w:cs="Arial"/>
          <w:snapToGrid w:val="0"/>
          <w:lang w:val="ro-RO"/>
        </w:rPr>
      </w:pPr>
      <w:r w:rsidRPr="000509D2">
        <w:rPr>
          <w:rFonts w:ascii="Arial" w:hAnsi="Arial" w:cs="Arial"/>
          <w:b/>
          <w:lang w:val="ro-RO"/>
        </w:rPr>
        <w:t xml:space="preserve">− </w:t>
      </w:r>
      <w:r w:rsidRPr="000509D2">
        <w:rPr>
          <w:rFonts w:ascii="Arial" w:hAnsi="Arial" w:cs="Arial"/>
          <w:lang w:val="ro-RO"/>
        </w:rPr>
        <w:t xml:space="preserve">Dovada mediatizării solicitării conform Anexei </w:t>
      </w:r>
      <w:smartTag w:uri="urn:schemas-microsoft-com:office:smarttags" w:element="metricconverter">
        <w:smartTagPr>
          <w:attr w:name="ProductID" w:val="3, a"/>
        </w:smartTagPr>
        <w:r w:rsidRPr="000509D2">
          <w:rPr>
            <w:rFonts w:ascii="Arial" w:hAnsi="Arial" w:cs="Arial"/>
            <w:lang w:val="ro-RO"/>
          </w:rPr>
          <w:t>3, a</w:t>
        </w:r>
      </w:smartTag>
      <w:r w:rsidRPr="000509D2">
        <w:rPr>
          <w:rFonts w:ascii="Arial" w:hAnsi="Arial" w:cs="Arial"/>
          <w:lang w:val="ro-RO"/>
        </w:rPr>
        <w:t xml:space="preserve"> O.M. nr.1798/2007: anunţul public </w:t>
      </w:r>
      <w:r w:rsidRPr="000509D2">
        <w:rPr>
          <w:rFonts w:ascii="Arial" w:hAnsi="Arial" w:cs="Arial"/>
          <w:snapToGrid w:val="0"/>
          <w:lang w:val="ro-RO"/>
        </w:rPr>
        <w:t xml:space="preserve">al solicitării de obţinere a autorizaţiei de mediu, afișat la Primăria comunei Uriu, înregistrat cu nr. </w:t>
      </w:r>
      <w:r w:rsidR="00602AB3">
        <w:rPr>
          <w:rFonts w:ascii="Arial" w:hAnsi="Arial" w:cs="Arial"/>
          <w:snapToGrid w:val="0"/>
          <w:lang w:val="ro-RO"/>
        </w:rPr>
        <w:t>496</w:t>
      </w:r>
      <w:r w:rsidRPr="000509D2">
        <w:rPr>
          <w:rFonts w:ascii="Arial" w:hAnsi="Arial" w:cs="Arial"/>
          <w:snapToGrid w:val="0"/>
          <w:lang w:val="ro-RO"/>
        </w:rPr>
        <w:t xml:space="preserve"> din data de </w:t>
      </w:r>
      <w:r w:rsidR="00602AB3">
        <w:rPr>
          <w:rFonts w:ascii="Arial" w:hAnsi="Arial" w:cs="Arial"/>
          <w:snapToGrid w:val="0"/>
          <w:lang w:val="ro-RO"/>
        </w:rPr>
        <w:t>0</w:t>
      </w:r>
      <w:r w:rsidRPr="000509D2">
        <w:rPr>
          <w:rFonts w:ascii="Arial" w:hAnsi="Arial" w:cs="Arial"/>
          <w:snapToGrid w:val="0"/>
          <w:lang w:val="ro-RO"/>
        </w:rPr>
        <w:t>9.0</w:t>
      </w:r>
      <w:r w:rsidR="00602AB3">
        <w:rPr>
          <w:rFonts w:ascii="Arial" w:hAnsi="Arial" w:cs="Arial"/>
          <w:snapToGrid w:val="0"/>
          <w:lang w:val="ro-RO"/>
        </w:rPr>
        <w:t>3.</w:t>
      </w:r>
      <w:r w:rsidRPr="000509D2">
        <w:rPr>
          <w:rFonts w:ascii="Arial" w:hAnsi="Arial" w:cs="Arial"/>
          <w:snapToGrid w:val="0"/>
          <w:lang w:val="ro-RO"/>
        </w:rPr>
        <w:t>201</w:t>
      </w:r>
      <w:r w:rsidR="00602AB3">
        <w:rPr>
          <w:rFonts w:ascii="Arial" w:hAnsi="Arial" w:cs="Arial"/>
          <w:snapToGrid w:val="0"/>
          <w:lang w:val="ro-RO"/>
        </w:rPr>
        <w:t>6</w:t>
      </w:r>
      <w:r w:rsidRPr="000509D2">
        <w:rPr>
          <w:rFonts w:ascii="Arial" w:hAnsi="Arial" w:cs="Arial"/>
          <w:snapToGrid w:val="0"/>
          <w:lang w:val="ro-RO"/>
        </w:rPr>
        <w:t>;</w:t>
      </w:r>
    </w:p>
    <w:p w:rsidR="00E95457" w:rsidRPr="000509D2" w:rsidRDefault="00E95457" w:rsidP="00602AB3">
      <w:pPr>
        <w:spacing w:after="0" w:line="240" w:lineRule="auto"/>
        <w:jc w:val="both"/>
        <w:rPr>
          <w:rFonts w:ascii="Arial" w:hAnsi="Arial" w:cs="Arial"/>
          <w:lang w:val="ro-RO"/>
        </w:rPr>
      </w:pPr>
      <w:r w:rsidRPr="000509D2">
        <w:rPr>
          <w:rFonts w:ascii="Arial" w:hAnsi="Arial" w:cs="Arial"/>
          <w:b/>
          <w:lang w:val="ro-RO"/>
        </w:rPr>
        <w:t xml:space="preserve">− </w:t>
      </w:r>
      <w:r w:rsidRPr="000509D2">
        <w:rPr>
          <w:rFonts w:ascii="Arial" w:hAnsi="Arial" w:cs="Arial"/>
          <w:lang w:val="ro-RO"/>
        </w:rPr>
        <w:t xml:space="preserve">Autorizația de mediu nr. </w:t>
      </w:r>
      <w:r w:rsidR="00602AB3">
        <w:rPr>
          <w:rFonts w:ascii="Arial" w:hAnsi="Arial" w:cs="Arial"/>
          <w:lang w:val="ro-RO"/>
        </w:rPr>
        <w:t>70</w:t>
      </w:r>
      <w:r w:rsidRPr="000509D2">
        <w:rPr>
          <w:rFonts w:ascii="Arial" w:hAnsi="Arial" w:cs="Arial"/>
          <w:lang w:val="ro-RO"/>
        </w:rPr>
        <w:t>/</w:t>
      </w:r>
      <w:r w:rsidR="00602AB3">
        <w:rPr>
          <w:rFonts w:ascii="Arial" w:hAnsi="Arial" w:cs="Arial"/>
          <w:lang w:val="ro-RO"/>
        </w:rPr>
        <w:t>1</w:t>
      </w:r>
      <w:r w:rsidRPr="000509D2">
        <w:rPr>
          <w:rFonts w:ascii="Arial" w:hAnsi="Arial" w:cs="Arial"/>
          <w:lang w:val="ro-RO"/>
        </w:rPr>
        <w:t>2</w:t>
      </w:r>
      <w:r w:rsidR="00602AB3">
        <w:rPr>
          <w:rFonts w:ascii="Arial" w:hAnsi="Arial" w:cs="Arial"/>
          <w:lang w:val="ro-RO"/>
        </w:rPr>
        <w:t>.10.2015</w:t>
      </w:r>
      <w:r w:rsidRPr="000509D2">
        <w:rPr>
          <w:rFonts w:ascii="Arial" w:hAnsi="Arial" w:cs="Arial"/>
          <w:lang w:val="ro-RO"/>
        </w:rPr>
        <w:t>, emisă de către A.P.M. Bistrița-Năsăud pentru</w:t>
      </w:r>
      <w:r w:rsidR="00602AB3">
        <w:rPr>
          <w:rFonts w:ascii="Arial" w:hAnsi="Arial" w:cs="Arial"/>
          <w:lang w:val="ro-RO"/>
        </w:rPr>
        <w:t>:</w:t>
      </w:r>
      <w:r w:rsidRPr="000509D2">
        <w:rPr>
          <w:rFonts w:ascii="Arial" w:hAnsi="Arial" w:cs="Arial"/>
          <w:lang w:val="ro-RO"/>
        </w:rPr>
        <w:t xml:space="preserve"> "</w:t>
      </w:r>
      <w:r w:rsidR="00602AB3">
        <w:rPr>
          <w:rFonts w:ascii="Arial" w:hAnsi="Arial" w:cs="Arial"/>
          <w:lang w:val="ro-RO"/>
        </w:rPr>
        <w:t>E</w:t>
      </w:r>
      <w:r w:rsidR="00602AB3" w:rsidRPr="000509D2">
        <w:rPr>
          <w:rFonts w:ascii="Arial" w:hAnsi="Arial" w:cs="Arial"/>
          <w:lang w:val="ro-RO"/>
        </w:rPr>
        <w:t>xploatare nisipuri și pietrișuri, organizate și identificate în rezerva Uriu÷Cristești (perimetru anexat) cuprinzând terenuri neproductive și sectorul de albie minoră dintre bornele CSA nr. 236÷234</w:t>
      </w:r>
      <w:r w:rsidR="00602AB3">
        <w:rPr>
          <w:rFonts w:ascii="Arial" w:hAnsi="Arial" w:cs="Arial"/>
          <w:lang w:val="ro-RO"/>
        </w:rPr>
        <w:t xml:space="preserve"> și </w:t>
      </w:r>
      <w:r w:rsidR="00602AB3" w:rsidRPr="000509D2">
        <w:rPr>
          <w:rFonts w:ascii="Arial" w:hAnsi="Arial" w:cs="Arial"/>
          <w:lang w:val="ro-RO"/>
        </w:rPr>
        <w:t>stație de sortare-spălare-concasare</w:t>
      </w:r>
      <w:r w:rsidRPr="000509D2">
        <w:rPr>
          <w:rFonts w:ascii="Arial" w:hAnsi="Arial" w:cs="Arial"/>
          <w:lang w:val="ro-RO"/>
        </w:rPr>
        <w:t>";</w:t>
      </w:r>
    </w:p>
    <w:p w:rsidR="00E95457" w:rsidRPr="000509D2" w:rsidRDefault="00E95457" w:rsidP="00E95457">
      <w:pPr>
        <w:spacing w:after="0" w:line="240" w:lineRule="auto"/>
        <w:jc w:val="both"/>
        <w:rPr>
          <w:rFonts w:ascii="Arial" w:hAnsi="Arial" w:cs="Arial"/>
          <w:lang w:val="ro-RO"/>
        </w:rPr>
      </w:pPr>
      <w:r w:rsidRPr="000509D2">
        <w:rPr>
          <w:rFonts w:ascii="Arial" w:hAnsi="Arial" w:cs="Arial"/>
          <w:b/>
          <w:lang w:val="ro-RO"/>
        </w:rPr>
        <w:t xml:space="preserve">− </w:t>
      </w:r>
      <w:r w:rsidRPr="000509D2">
        <w:rPr>
          <w:rFonts w:ascii="Arial" w:hAnsi="Arial" w:cs="Arial"/>
          <w:lang w:val="ro-RO"/>
        </w:rPr>
        <w:t xml:space="preserve">Proces verbal de verificare amplasament nr. </w:t>
      </w:r>
      <w:r w:rsidR="00842366">
        <w:rPr>
          <w:rFonts w:ascii="Arial" w:hAnsi="Arial" w:cs="Arial"/>
          <w:lang w:val="ro-RO"/>
        </w:rPr>
        <w:t>3</w:t>
      </w:r>
      <w:r w:rsidRPr="000509D2">
        <w:rPr>
          <w:rFonts w:ascii="Arial" w:hAnsi="Arial" w:cs="Arial"/>
          <w:lang w:val="ro-RO"/>
        </w:rPr>
        <w:t>.</w:t>
      </w:r>
      <w:r w:rsidR="00842366">
        <w:rPr>
          <w:rFonts w:ascii="Arial" w:hAnsi="Arial" w:cs="Arial"/>
          <w:lang w:val="ro-RO"/>
        </w:rPr>
        <w:t>840</w:t>
      </w:r>
      <w:r w:rsidRPr="000509D2">
        <w:rPr>
          <w:rFonts w:ascii="Arial" w:hAnsi="Arial" w:cs="Arial"/>
          <w:lang w:val="ro-RO"/>
        </w:rPr>
        <w:t>/</w:t>
      </w:r>
      <w:r w:rsidR="00842366">
        <w:rPr>
          <w:rFonts w:ascii="Arial" w:hAnsi="Arial" w:cs="Arial"/>
          <w:lang w:val="ro-RO"/>
        </w:rPr>
        <w:t>01</w:t>
      </w:r>
      <w:r w:rsidRPr="000509D2">
        <w:rPr>
          <w:rFonts w:ascii="Arial" w:hAnsi="Arial" w:cs="Arial"/>
          <w:lang w:val="ro-RO"/>
        </w:rPr>
        <w:t>.0</w:t>
      </w:r>
      <w:r w:rsidR="00842366">
        <w:rPr>
          <w:rFonts w:ascii="Arial" w:hAnsi="Arial" w:cs="Arial"/>
          <w:lang w:val="ro-RO"/>
        </w:rPr>
        <w:t>4</w:t>
      </w:r>
      <w:r w:rsidRPr="000509D2">
        <w:rPr>
          <w:rFonts w:ascii="Arial" w:hAnsi="Arial" w:cs="Arial"/>
          <w:lang w:val="ro-RO"/>
        </w:rPr>
        <w:t>.201</w:t>
      </w:r>
      <w:r w:rsidR="00842366">
        <w:rPr>
          <w:rFonts w:ascii="Arial" w:hAnsi="Arial" w:cs="Arial"/>
          <w:lang w:val="ro-RO"/>
        </w:rPr>
        <w:t>6</w:t>
      </w:r>
      <w:r w:rsidRPr="000509D2">
        <w:rPr>
          <w:rFonts w:ascii="Arial" w:hAnsi="Arial" w:cs="Arial"/>
          <w:lang w:val="ro-RO"/>
        </w:rPr>
        <w:t xml:space="preserve">, încheiat de reprezentantul </w:t>
      </w:r>
      <w:r w:rsidRPr="000509D2">
        <w:rPr>
          <w:rFonts w:ascii="Arial" w:hAnsi="Arial" w:cs="Arial"/>
          <w:snapToGrid w:val="0"/>
          <w:lang w:val="ro-RO"/>
        </w:rPr>
        <w:t>Agenţiei pentru Protecţia Mediului Bistriţa-Năsăud</w:t>
      </w:r>
      <w:r w:rsidRPr="000509D2">
        <w:rPr>
          <w:rFonts w:ascii="Arial" w:hAnsi="Arial" w:cs="Arial"/>
          <w:lang w:val="ro-RO"/>
        </w:rPr>
        <w:t>;</w:t>
      </w:r>
    </w:p>
    <w:p w:rsidR="00E95457" w:rsidRDefault="00E95457" w:rsidP="00E95457">
      <w:pPr>
        <w:spacing w:after="0" w:line="240" w:lineRule="auto"/>
        <w:jc w:val="both"/>
        <w:rPr>
          <w:rFonts w:ascii="Arial" w:hAnsi="Arial" w:cs="Arial"/>
          <w:lang w:val="ro-RO"/>
        </w:rPr>
      </w:pPr>
      <w:r w:rsidRPr="000509D2">
        <w:rPr>
          <w:rFonts w:ascii="Arial" w:hAnsi="Arial" w:cs="Arial"/>
          <w:b/>
          <w:lang w:val="ro-RO"/>
        </w:rPr>
        <w:t xml:space="preserve">− </w:t>
      </w:r>
      <w:r w:rsidRPr="000509D2">
        <w:rPr>
          <w:rFonts w:ascii="Arial" w:hAnsi="Arial" w:cs="Arial"/>
          <w:lang w:val="ro-RO"/>
        </w:rPr>
        <w:t xml:space="preserve">Decizia nr. </w:t>
      </w:r>
      <w:r w:rsidR="00842366">
        <w:rPr>
          <w:rFonts w:ascii="Arial" w:hAnsi="Arial" w:cs="Arial"/>
          <w:lang w:val="ro-RO"/>
        </w:rPr>
        <w:t>191</w:t>
      </w:r>
      <w:r w:rsidRPr="000509D2">
        <w:rPr>
          <w:rFonts w:ascii="Arial" w:hAnsi="Arial" w:cs="Arial"/>
          <w:lang w:val="ro-RO"/>
        </w:rPr>
        <w:t>/</w:t>
      </w:r>
      <w:r w:rsidR="00842366">
        <w:rPr>
          <w:rFonts w:ascii="Arial" w:hAnsi="Arial" w:cs="Arial"/>
          <w:lang w:val="ro-RO"/>
        </w:rPr>
        <w:t>14.04.</w:t>
      </w:r>
      <w:r w:rsidR="0087421C">
        <w:rPr>
          <w:rFonts w:ascii="Arial" w:hAnsi="Arial" w:cs="Arial"/>
          <w:lang w:val="ro-RO"/>
        </w:rPr>
        <w:t>2016</w:t>
      </w:r>
      <w:r w:rsidRPr="000509D2">
        <w:rPr>
          <w:rFonts w:ascii="Arial" w:hAnsi="Arial" w:cs="Arial"/>
          <w:lang w:val="ro-RO"/>
        </w:rPr>
        <w:t xml:space="preserve"> a </w:t>
      </w:r>
      <w:r w:rsidRPr="000509D2">
        <w:rPr>
          <w:rFonts w:ascii="Arial" w:hAnsi="Arial" w:cs="Arial"/>
          <w:snapToGrid w:val="0"/>
          <w:lang w:val="ro-RO"/>
        </w:rPr>
        <w:t>Agenţiei pentru Protecţia Mediului Bistriţa-Năsăud,</w:t>
      </w:r>
      <w:r w:rsidRPr="000509D2">
        <w:rPr>
          <w:rFonts w:ascii="Arial" w:hAnsi="Arial" w:cs="Arial"/>
          <w:lang w:val="ro-RO"/>
        </w:rPr>
        <w:t xml:space="preserve"> luată în ședința CAT din </w:t>
      </w:r>
      <w:r w:rsidR="0087421C">
        <w:rPr>
          <w:rFonts w:ascii="Arial" w:hAnsi="Arial" w:cs="Arial"/>
          <w:lang w:val="ro-RO"/>
        </w:rPr>
        <w:t>13.03.2016</w:t>
      </w:r>
      <w:r w:rsidRPr="000509D2">
        <w:rPr>
          <w:rFonts w:ascii="Arial" w:hAnsi="Arial" w:cs="Arial"/>
          <w:lang w:val="ro-RO"/>
        </w:rPr>
        <w:t xml:space="preserve"> privind emiterea autorizaţiei de mediu</w:t>
      </w:r>
      <w:r w:rsidR="0087421C">
        <w:rPr>
          <w:rFonts w:ascii="Arial" w:hAnsi="Arial" w:cs="Arial"/>
          <w:lang w:val="ro-RO"/>
        </w:rPr>
        <w:t>,</w:t>
      </w:r>
    </w:p>
    <w:p w:rsidR="0087421C" w:rsidRDefault="0087421C" w:rsidP="00E95457">
      <w:pPr>
        <w:spacing w:after="0" w:line="240" w:lineRule="auto"/>
        <w:jc w:val="both"/>
        <w:rPr>
          <w:rFonts w:ascii="Arial" w:hAnsi="Arial" w:cs="Arial"/>
          <w:lang w:val="ro-RO"/>
        </w:rPr>
      </w:pPr>
    </w:p>
    <w:p w:rsidR="0087421C" w:rsidRPr="0087421C" w:rsidRDefault="0087421C" w:rsidP="0087421C">
      <w:pPr>
        <w:autoSpaceDE w:val="0"/>
        <w:autoSpaceDN w:val="0"/>
        <w:adjustRightInd w:val="0"/>
        <w:spacing w:after="0" w:line="240" w:lineRule="auto"/>
        <w:jc w:val="both"/>
        <w:rPr>
          <w:rFonts w:ascii="Arial" w:hAnsi="Arial" w:cs="Arial"/>
          <w:snapToGrid w:val="0"/>
          <w:lang w:val="ro-RO"/>
        </w:rPr>
      </w:pPr>
      <w:r w:rsidRPr="0087421C">
        <w:rPr>
          <w:rFonts w:ascii="Arial" w:hAnsi="Arial" w:cs="Arial"/>
          <w:b/>
          <w:bCs/>
          <w:lang w:val="ro-RO"/>
        </w:rPr>
        <w:t>şi următoarele acte de reglementare emise de alte autorităţi:</w:t>
      </w:r>
    </w:p>
    <w:p w:rsidR="0087421C" w:rsidRPr="0087421C" w:rsidRDefault="0087421C" w:rsidP="0087421C">
      <w:pPr>
        <w:spacing w:after="0" w:line="240" w:lineRule="auto"/>
        <w:jc w:val="both"/>
        <w:rPr>
          <w:rFonts w:ascii="Arial" w:hAnsi="Arial" w:cs="Arial"/>
          <w:color w:val="FF0000"/>
          <w:lang w:val="ro-RO"/>
        </w:rPr>
      </w:pPr>
      <w:r w:rsidRPr="000509D2">
        <w:rPr>
          <w:rFonts w:ascii="Arial" w:hAnsi="Arial" w:cs="Arial"/>
          <w:b/>
          <w:lang w:val="ro-RO"/>
        </w:rPr>
        <w:t>−</w:t>
      </w:r>
      <w:r w:rsidRPr="000509D2">
        <w:rPr>
          <w:rFonts w:ascii="Arial" w:hAnsi="Arial" w:cs="Arial"/>
          <w:snapToGrid w:val="0"/>
          <w:lang w:val="ro-RO"/>
        </w:rPr>
        <w:t xml:space="preserve"> </w:t>
      </w:r>
      <w:r w:rsidRPr="0087421C">
        <w:rPr>
          <w:rFonts w:ascii="Arial" w:hAnsi="Arial" w:cs="Arial"/>
          <w:snapToGrid w:val="0"/>
          <w:lang w:val="ro-RO"/>
        </w:rPr>
        <w:t xml:space="preserve">Autorizaţie de Gospodărire a Apelor nr. </w:t>
      </w:r>
      <w:r>
        <w:rPr>
          <w:rFonts w:ascii="Arial" w:hAnsi="Arial" w:cs="Arial"/>
          <w:snapToGrid w:val="0"/>
          <w:lang w:val="ro-RO"/>
        </w:rPr>
        <w:t>77</w:t>
      </w:r>
      <w:r w:rsidRPr="0087421C">
        <w:rPr>
          <w:rFonts w:ascii="Arial" w:hAnsi="Arial" w:cs="Arial"/>
          <w:snapToGrid w:val="0"/>
          <w:lang w:val="ro-RO"/>
        </w:rPr>
        <w:t>/</w:t>
      </w:r>
      <w:r>
        <w:rPr>
          <w:rFonts w:ascii="Arial" w:hAnsi="Arial" w:cs="Arial"/>
          <w:snapToGrid w:val="0"/>
          <w:lang w:val="ro-RO"/>
        </w:rPr>
        <w:t>17.02.2016</w:t>
      </w:r>
      <w:r w:rsidRPr="0087421C">
        <w:rPr>
          <w:rFonts w:ascii="Arial" w:hAnsi="Arial" w:cs="Arial"/>
          <w:snapToGrid w:val="0"/>
          <w:lang w:val="ro-RO"/>
        </w:rPr>
        <w:t xml:space="preserve">, emisă de către Administrația Bazinală de Apă Someș-Tisa pentru perimetrul Cristeștii Ciceului </w:t>
      </w:r>
      <w:r>
        <w:rPr>
          <w:rFonts w:ascii="Arial" w:hAnsi="Arial" w:cs="Arial"/>
          <w:snapToGrid w:val="0"/>
          <w:lang w:val="ro-RO"/>
        </w:rPr>
        <w:t>3</w:t>
      </w:r>
      <w:r w:rsidRPr="0087421C">
        <w:rPr>
          <w:rFonts w:ascii="Arial" w:hAnsi="Arial" w:cs="Arial"/>
          <w:snapToGrid w:val="0"/>
          <w:lang w:val="ro-RO"/>
        </w:rPr>
        <w:t xml:space="preserve"> (albie majoră), valabilitate 31.12.201</w:t>
      </w:r>
      <w:r>
        <w:rPr>
          <w:rFonts w:ascii="Arial" w:hAnsi="Arial" w:cs="Arial"/>
          <w:snapToGrid w:val="0"/>
          <w:lang w:val="ro-RO"/>
        </w:rPr>
        <w:t>6</w:t>
      </w:r>
      <w:r w:rsidRPr="0087421C">
        <w:rPr>
          <w:rFonts w:ascii="Arial" w:hAnsi="Arial" w:cs="Arial"/>
          <w:snapToGrid w:val="0"/>
          <w:lang w:val="ro-RO"/>
        </w:rPr>
        <w:t>;</w:t>
      </w:r>
    </w:p>
    <w:p w:rsidR="0087421C" w:rsidRPr="000509D2" w:rsidRDefault="0087421C" w:rsidP="00E95457">
      <w:pPr>
        <w:spacing w:after="0" w:line="240" w:lineRule="auto"/>
        <w:jc w:val="both"/>
        <w:rPr>
          <w:rFonts w:ascii="Arial" w:hAnsi="Arial" w:cs="Arial"/>
          <w:lang w:val="ro-RO"/>
        </w:rPr>
      </w:pPr>
    </w:p>
    <w:p w:rsidR="00AE7BCD" w:rsidRPr="000509D2" w:rsidRDefault="00AE7BCD" w:rsidP="00C54BB7">
      <w:pPr>
        <w:spacing w:after="0" w:line="240" w:lineRule="auto"/>
        <w:jc w:val="both"/>
        <w:rPr>
          <w:rFonts w:ascii="Arial" w:hAnsi="Arial" w:cs="Arial"/>
          <w:b/>
          <w:snapToGrid w:val="0"/>
          <w:lang w:val="ro-RO"/>
        </w:rPr>
      </w:pPr>
      <w:r w:rsidRPr="000509D2">
        <w:rPr>
          <w:rFonts w:ascii="Arial" w:hAnsi="Arial" w:cs="Arial"/>
          <w:b/>
          <w:snapToGrid w:val="0"/>
          <w:lang w:val="ro-RO"/>
        </w:rPr>
        <w:t xml:space="preserve">Prezenta autorizaţie se emite cu următoarele condiţii impuse: </w:t>
      </w:r>
    </w:p>
    <w:p w:rsidR="00EB3158" w:rsidRPr="000509D2" w:rsidRDefault="00A90358" w:rsidP="00A26B79">
      <w:pPr>
        <w:spacing w:after="0" w:line="240" w:lineRule="auto"/>
        <w:jc w:val="both"/>
        <w:rPr>
          <w:rFonts w:ascii="Arial" w:hAnsi="Arial" w:cs="Arial"/>
          <w:lang w:val="ro-RO"/>
        </w:rPr>
      </w:pPr>
      <w:r w:rsidRPr="000509D2">
        <w:rPr>
          <w:rFonts w:ascii="Arial" w:hAnsi="Arial" w:cs="Arial"/>
          <w:b/>
          <w:lang w:val="ro-RO"/>
        </w:rPr>
        <w:t>−</w:t>
      </w:r>
      <w:r w:rsidR="00EB3158" w:rsidRPr="000509D2">
        <w:rPr>
          <w:rFonts w:ascii="Arial" w:hAnsi="Arial" w:cs="Arial"/>
          <w:lang w:val="ro-RO"/>
        </w:rPr>
        <w:t xml:space="preserve"> respectarea prevederilor Ordonanţei de Urgenţă a Guvernului nr.</w:t>
      </w:r>
      <w:r w:rsidR="00204B50" w:rsidRPr="000509D2">
        <w:rPr>
          <w:rFonts w:ascii="Arial" w:hAnsi="Arial" w:cs="Arial"/>
          <w:lang w:val="ro-RO"/>
        </w:rPr>
        <w:t xml:space="preserve"> </w:t>
      </w:r>
      <w:r w:rsidR="00EB3158" w:rsidRPr="000509D2">
        <w:rPr>
          <w:rFonts w:ascii="Arial" w:hAnsi="Arial" w:cs="Arial"/>
          <w:lang w:val="ro-RO"/>
        </w:rPr>
        <w:t xml:space="preserve">195/2005 privind protecţia mediului, modificată, completată şi aprobată prin Legea nr. 265/2006, modificată şi completată prin </w:t>
      </w:r>
      <w:r w:rsidR="00EB3158" w:rsidRPr="000509D2">
        <w:rPr>
          <w:rFonts w:ascii="Arial" w:hAnsi="Arial" w:cs="Arial"/>
          <w:bCs/>
          <w:lang w:val="ro-RO"/>
        </w:rPr>
        <w:t xml:space="preserve">Ordonanţa de Urgenţă </w:t>
      </w:r>
      <w:r w:rsidR="00204B50" w:rsidRPr="000509D2">
        <w:rPr>
          <w:rFonts w:ascii="Arial" w:hAnsi="Arial" w:cs="Arial"/>
          <w:bCs/>
          <w:lang w:val="ro-RO"/>
        </w:rPr>
        <w:t xml:space="preserve">a Guvernului </w:t>
      </w:r>
      <w:r w:rsidR="00EB3158" w:rsidRPr="000509D2">
        <w:rPr>
          <w:rFonts w:ascii="Arial" w:hAnsi="Arial" w:cs="Arial"/>
          <w:bCs/>
          <w:lang w:val="ro-RO"/>
        </w:rPr>
        <w:t>nr. 114/2007,</w:t>
      </w:r>
      <w:r w:rsidR="00EB3158" w:rsidRPr="000509D2">
        <w:rPr>
          <w:rFonts w:ascii="Arial" w:hAnsi="Arial" w:cs="Arial"/>
          <w:lang w:val="ro-RO"/>
        </w:rPr>
        <w:t xml:space="preserve"> prin Ordonanţa de Urgenţă a Guvernului nr. 164/2008 şi prin Ordonanţa de Urgenţă a Guvernului nr. 58/2012</w:t>
      </w:r>
      <w:r w:rsidR="00204B50" w:rsidRPr="000509D2">
        <w:rPr>
          <w:rFonts w:ascii="Arial" w:hAnsi="Arial" w:cs="Arial"/>
          <w:lang w:val="ro-RO"/>
        </w:rPr>
        <w:t>,</w:t>
      </w:r>
      <w:r w:rsidR="00EB3158" w:rsidRPr="000509D2">
        <w:rPr>
          <w:rFonts w:ascii="Arial" w:hAnsi="Arial" w:cs="Arial"/>
          <w:lang w:val="ro-RO"/>
        </w:rPr>
        <w:t xml:space="preserve"> </w:t>
      </w:r>
      <w:r w:rsidR="00EB3158" w:rsidRPr="000509D2">
        <w:rPr>
          <w:rFonts w:ascii="Arial" w:hAnsi="Arial" w:cs="Arial"/>
          <w:bCs/>
          <w:lang w:val="ro-RO"/>
        </w:rPr>
        <w:t>cu Legea 226/2013 privind aprobarea O</w:t>
      </w:r>
      <w:r w:rsidR="00204B50" w:rsidRPr="000509D2">
        <w:rPr>
          <w:rFonts w:ascii="Arial" w:hAnsi="Arial" w:cs="Arial"/>
          <w:bCs/>
          <w:lang w:val="ro-RO"/>
        </w:rPr>
        <w:t>.</w:t>
      </w:r>
      <w:r w:rsidR="00EB3158" w:rsidRPr="000509D2">
        <w:rPr>
          <w:rFonts w:ascii="Arial" w:hAnsi="Arial" w:cs="Arial"/>
          <w:bCs/>
          <w:lang w:val="ro-RO"/>
        </w:rPr>
        <w:t>U</w:t>
      </w:r>
      <w:r w:rsidR="00204B50" w:rsidRPr="000509D2">
        <w:rPr>
          <w:rFonts w:ascii="Arial" w:hAnsi="Arial" w:cs="Arial"/>
          <w:bCs/>
          <w:lang w:val="ro-RO"/>
        </w:rPr>
        <w:t>.G.</w:t>
      </w:r>
      <w:r w:rsidR="00EB3158" w:rsidRPr="000509D2">
        <w:rPr>
          <w:rFonts w:ascii="Arial" w:hAnsi="Arial" w:cs="Arial"/>
          <w:bCs/>
          <w:lang w:val="ro-RO"/>
        </w:rPr>
        <w:t xml:space="preserve"> nr. 164/2008 pentru modificarea și completarea O</w:t>
      </w:r>
      <w:r w:rsidR="00204B50" w:rsidRPr="000509D2">
        <w:rPr>
          <w:rFonts w:ascii="Arial" w:hAnsi="Arial" w:cs="Arial"/>
          <w:bCs/>
          <w:lang w:val="ro-RO"/>
        </w:rPr>
        <w:t>.</w:t>
      </w:r>
      <w:r w:rsidR="00EB3158" w:rsidRPr="000509D2">
        <w:rPr>
          <w:rFonts w:ascii="Arial" w:hAnsi="Arial" w:cs="Arial"/>
          <w:bCs/>
          <w:lang w:val="ro-RO"/>
        </w:rPr>
        <w:t>U</w:t>
      </w:r>
      <w:r w:rsidR="00204B50" w:rsidRPr="000509D2">
        <w:rPr>
          <w:rFonts w:ascii="Arial" w:hAnsi="Arial" w:cs="Arial"/>
          <w:bCs/>
          <w:lang w:val="ro-RO"/>
        </w:rPr>
        <w:t>.G.</w:t>
      </w:r>
      <w:r w:rsidR="00EB3158" w:rsidRPr="000509D2">
        <w:rPr>
          <w:rFonts w:ascii="Arial" w:hAnsi="Arial" w:cs="Arial"/>
          <w:bCs/>
          <w:lang w:val="ro-RO"/>
        </w:rPr>
        <w:t xml:space="preserve"> nr. 195/2005</w:t>
      </w:r>
      <w:r w:rsidR="00EB3158" w:rsidRPr="000509D2">
        <w:rPr>
          <w:rFonts w:ascii="Arial" w:hAnsi="Arial" w:cs="Arial"/>
          <w:lang w:val="ro-RO"/>
        </w:rPr>
        <w:t>;</w:t>
      </w:r>
    </w:p>
    <w:p w:rsidR="005A43CF" w:rsidRPr="000509D2" w:rsidRDefault="00A90358" w:rsidP="00A26B79">
      <w:pPr>
        <w:spacing w:after="0" w:line="240" w:lineRule="auto"/>
        <w:jc w:val="both"/>
        <w:rPr>
          <w:rFonts w:ascii="Arial" w:hAnsi="Arial" w:cs="Arial"/>
          <w:lang w:val="ro-RO"/>
        </w:rPr>
      </w:pPr>
      <w:r w:rsidRPr="000509D2">
        <w:rPr>
          <w:rFonts w:ascii="Arial" w:hAnsi="Arial" w:cs="Arial"/>
          <w:b/>
          <w:lang w:val="ro-RO"/>
        </w:rPr>
        <w:t>−</w:t>
      </w:r>
      <w:r w:rsidR="005A43CF" w:rsidRPr="000509D2">
        <w:rPr>
          <w:rFonts w:ascii="Arial" w:hAnsi="Arial" w:cs="Arial"/>
          <w:lang w:val="ro-RO"/>
        </w:rPr>
        <w:t xml:space="preserve"> la terminarea lucrărilor de exploatare a agregatelor, </w:t>
      </w:r>
      <w:r w:rsidR="005A43CF" w:rsidRPr="000509D2">
        <w:rPr>
          <w:rFonts w:ascii="Arial" w:hAnsi="Arial" w:cs="Arial"/>
          <w:b/>
          <w:u w:val="single"/>
          <w:lang w:val="ro-RO"/>
        </w:rPr>
        <w:t>în termen de trei zile</w:t>
      </w:r>
      <w:r w:rsidR="005A43CF" w:rsidRPr="000509D2">
        <w:rPr>
          <w:rFonts w:ascii="Arial" w:hAnsi="Arial" w:cs="Arial"/>
          <w:lang w:val="ro-RO"/>
        </w:rPr>
        <w:t xml:space="preserve"> se va notifica A</w:t>
      </w:r>
      <w:r w:rsidR="00204B50" w:rsidRPr="000509D2">
        <w:rPr>
          <w:rFonts w:ascii="Arial" w:hAnsi="Arial" w:cs="Arial"/>
          <w:lang w:val="ro-RO"/>
        </w:rPr>
        <w:t>.</w:t>
      </w:r>
      <w:r w:rsidR="005A43CF" w:rsidRPr="000509D2">
        <w:rPr>
          <w:rFonts w:ascii="Arial" w:hAnsi="Arial" w:cs="Arial"/>
          <w:lang w:val="ro-RO"/>
        </w:rPr>
        <w:t>P</w:t>
      </w:r>
      <w:r w:rsidR="00204B50" w:rsidRPr="000509D2">
        <w:rPr>
          <w:rFonts w:ascii="Arial" w:hAnsi="Arial" w:cs="Arial"/>
          <w:lang w:val="ro-RO"/>
        </w:rPr>
        <w:t>.</w:t>
      </w:r>
      <w:r w:rsidR="005A43CF" w:rsidRPr="000509D2">
        <w:rPr>
          <w:rFonts w:ascii="Arial" w:hAnsi="Arial" w:cs="Arial"/>
          <w:lang w:val="ro-RO"/>
        </w:rPr>
        <w:t>M</w:t>
      </w:r>
      <w:r w:rsidR="00204B50" w:rsidRPr="000509D2">
        <w:rPr>
          <w:rFonts w:ascii="Arial" w:hAnsi="Arial" w:cs="Arial"/>
          <w:lang w:val="ro-RO"/>
        </w:rPr>
        <w:t>.</w:t>
      </w:r>
      <w:r w:rsidR="005A43CF" w:rsidRPr="000509D2">
        <w:rPr>
          <w:rFonts w:ascii="Arial" w:hAnsi="Arial" w:cs="Arial"/>
          <w:lang w:val="ro-RO"/>
        </w:rPr>
        <w:t xml:space="preserve"> Bistrița-Năsăud și Comisariatul Județean al G</w:t>
      </w:r>
      <w:r w:rsidR="00204B50" w:rsidRPr="000509D2">
        <w:rPr>
          <w:rFonts w:ascii="Arial" w:hAnsi="Arial" w:cs="Arial"/>
          <w:lang w:val="ro-RO"/>
        </w:rPr>
        <w:t>.</w:t>
      </w:r>
      <w:r w:rsidR="005A43CF" w:rsidRPr="000509D2">
        <w:rPr>
          <w:rFonts w:ascii="Arial" w:hAnsi="Arial" w:cs="Arial"/>
          <w:lang w:val="ro-RO"/>
        </w:rPr>
        <w:t>N</w:t>
      </w:r>
      <w:r w:rsidR="00204B50" w:rsidRPr="000509D2">
        <w:rPr>
          <w:rFonts w:ascii="Arial" w:hAnsi="Arial" w:cs="Arial"/>
          <w:lang w:val="ro-RO"/>
        </w:rPr>
        <w:t>.</w:t>
      </w:r>
      <w:r w:rsidR="005A43CF" w:rsidRPr="000509D2">
        <w:rPr>
          <w:rFonts w:ascii="Arial" w:hAnsi="Arial" w:cs="Arial"/>
          <w:lang w:val="ro-RO"/>
        </w:rPr>
        <w:t>M</w:t>
      </w:r>
      <w:r w:rsidR="00204B50" w:rsidRPr="000509D2">
        <w:rPr>
          <w:rFonts w:ascii="Arial" w:hAnsi="Arial" w:cs="Arial"/>
          <w:lang w:val="ro-RO"/>
        </w:rPr>
        <w:t>.</w:t>
      </w:r>
      <w:r w:rsidR="005A43CF" w:rsidRPr="000509D2">
        <w:rPr>
          <w:rFonts w:ascii="Arial" w:hAnsi="Arial" w:cs="Arial"/>
          <w:lang w:val="ro-RO"/>
        </w:rPr>
        <w:t xml:space="preserve"> Bistrița-Năsăud;</w:t>
      </w:r>
    </w:p>
    <w:p w:rsidR="000509D2" w:rsidRDefault="00A90358" w:rsidP="00DF5777">
      <w:pPr>
        <w:spacing w:after="0" w:line="240" w:lineRule="auto"/>
        <w:jc w:val="both"/>
        <w:rPr>
          <w:rFonts w:ascii="Arial" w:hAnsi="Arial" w:cs="Arial"/>
          <w:lang w:val="ro-RO"/>
        </w:rPr>
      </w:pPr>
      <w:r w:rsidRPr="000509D2">
        <w:rPr>
          <w:rFonts w:ascii="Arial" w:hAnsi="Arial" w:cs="Arial"/>
          <w:b/>
          <w:lang w:val="ro-RO"/>
        </w:rPr>
        <w:t>−</w:t>
      </w:r>
      <w:r w:rsidR="00A26B79" w:rsidRPr="000509D2">
        <w:rPr>
          <w:rFonts w:ascii="Arial" w:hAnsi="Arial" w:cs="Arial"/>
          <w:lang w:val="ro-RO"/>
        </w:rPr>
        <w:t xml:space="preserve"> planul de refacere şi proiectul tehnic de refacere a mediului aprobat</w:t>
      </w:r>
      <w:r w:rsidR="00C900A2" w:rsidRPr="000509D2">
        <w:rPr>
          <w:rFonts w:ascii="Arial" w:hAnsi="Arial" w:cs="Arial"/>
          <w:lang w:val="ro-RO"/>
        </w:rPr>
        <w:t xml:space="preserve"> va fi pus în aplicare</w:t>
      </w:r>
      <w:r w:rsidR="00A26B79" w:rsidRPr="000509D2">
        <w:rPr>
          <w:rFonts w:ascii="Arial" w:hAnsi="Arial" w:cs="Arial"/>
          <w:lang w:val="ro-RO"/>
        </w:rPr>
        <w:t xml:space="preserve"> </w:t>
      </w:r>
      <w:r w:rsidRPr="000509D2">
        <w:rPr>
          <w:rFonts w:ascii="Arial" w:hAnsi="Arial" w:cs="Arial"/>
          <w:lang w:val="ro-RO"/>
        </w:rPr>
        <w:t xml:space="preserve"> </w:t>
      </w:r>
      <w:r w:rsidR="00711EDA" w:rsidRPr="000509D2">
        <w:rPr>
          <w:rFonts w:ascii="Arial" w:hAnsi="Arial" w:cs="Arial"/>
          <w:b/>
          <w:u w:val="single"/>
          <w:lang w:val="ro-RO"/>
        </w:rPr>
        <w:t>în termen de</w:t>
      </w:r>
      <w:r w:rsidR="00C900A2" w:rsidRPr="000509D2">
        <w:rPr>
          <w:rFonts w:ascii="Arial" w:hAnsi="Arial" w:cs="Arial"/>
          <w:b/>
          <w:u w:val="single"/>
          <w:lang w:val="ro-RO"/>
        </w:rPr>
        <w:t xml:space="preserve"> </w:t>
      </w:r>
      <w:r w:rsidR="00711EDA" w:rsidRPr="000509D2">
        <w:rPr>
          <w:rFonts w:ascii="Arial" w:hAnsi="Arial" w:cs="Arial"/>
          <w:b/>
          <w:u w:val="single"/>
          <w:lang w:val="ro-RO"/>
        </w:rPr>
        <w:t>șaizeci de zile</w:t>
      </w:r>
      <w:r w:rsidR="00C900A2" w:rsidRPr="000509D2">
        <w:rPr>
          <w:rFonts w:ascii="Arial" w:hAnsi="Arial" w:cs="Arial"/>
          <w:b/>
          <w:lang w:val="ro-RO"/>
        </w:rPr>
        <w:t xml:space="preserve"> </w:t>
      </w:r>
      <w:r w:rsidR="00662011" w:rsidRPr="000509D2">
        <w:rPr>
          <w:rFonts w:ascii="Arial" w:hAnsi="Arial" w:cs="Arial"/>
          <w:lang w:val="ro-RO"/>
        </w:rPr>
        <w:t xml:space="preserve">de la finalizarea lucrărilor de exploatare </w:t>
      </w:r>
      <w:r w:rsidR="00C900A2" w:rsidRPr="000509D2">
        <w:rPr>
          <w:rFonts w:ascii="Arial" w:hAnsi="Arial" w:cs="Arial"/>
          <w:lang w:val="ro-RO"/>
        </w:rPr>
        <w:t>și</w:t>
      </w:r>
      <w:r w:rsidR="00C900A2" w:rsidRPr="000509D2">
        <w:rPr>
          <w:rFonts w:ascii="Arial" w:hAnsi="Arial" w:cs="Arial"/>
          <w:b/>
          <w:lang w:val="ro-RO"/>
        </w:rPr>
        <w:t xml:space="preserve"> </w:t>
      </w:r>
      <w:r w:rsidR="00DF5777" w:rsidRPr="000509D2">
        <w:rPr>
          <w:rFonts w:ascii="Arial" w:hAnsi="Arial" w:cs="Arial"/>
          <w:lang w:val="ro-RO"/>
        </w:rPr>
        <w:t>va</w:t>
      </w:r>
      <w:r w:rsidR="00711EDA" w:rsidRPr="000509D2">
        <w:rPr>
          <w:rFonts w:ascii="Arial" w:hAnsi="Arial" w:cs="Arial"/>
          <w:lang w:val="ro-RO"/>
        </w:rPr>
        <w:t xml:space="preserve"> cuprinde</w:t>
      </w:r>
      <w:r w:rsidR="00C900A2" w:rsidRPr="000509D2">
        <w:rPr>
          <w:rFonts w:ascii="Arial" w:hAnsi="Arial" w:cs="Arial"/>
          <w:lang w:val="ro-RO"/>
        </w:rPr>
        <w:t xml:space="preserve"> lucrările specifice de refacere a me</w:t>
      </w:r>
      <w:r w:rsidR="00DF5777" w:rsidRPr="000509D2">
        <w:rPr>
          <w:rFonts w:ascii="Arial" w:hAnsi="Arial" w:cs="Arial"/>
          <w:lang w:val="ro-RO"/>
        </w:rPr>
        <w:t>d</w:t>
      </w:r>
      <w:r w:rsidR="00C900A2" w:rsidRPr="000509D2">
        <w:rPr>
          <w:rFonts w:ascii="Arial" w:hAnsi="Arial" w:cs="Arial"/>
          <w:lang w:val="ro-RO"/>
        </w:rPr>
        <w:t>iului f</w:t>
      </w:r>
      <w:r w:rsidR="00DF5777" w:rsidRPr="000509D2">
        <w:rPr>
          <w:rFonts w:ascii="Arial" w:hAnsi="Arial" w:cs="Arial"/>
          <w:lang w:val="ro-RO"/>
        </w:rPr>
        <w:t>u</w:t>
      </w:r>
      <w:r w:rsidR="00C900A2" w:rsidRPr="000509D2">
        <w:rPr>
          <w:rFonts w:ascii="Arial" w:hAnsi="Arial" w:cs="Arial"/>
          <w:lang w:val="ro-RO"/>
        </w:rPr>
        <w:t>ncție de perimetrul de exploatare</w:t>
      </w:r>
      <w:r w:rsidR="00711EDA" w:rsidRPr="000509D2">
        <w:rPr>
          <w:rFonts w:ascii="Arial" w:hAnsi="Arial" w:cs="Arial"/>
          <w:lang w:val="ro-RO"/>
        </w:rPr>
        <w:t xml:space="preserve"> în </w:t>
      </w:r>
      <w:r w:rsidR="00DF5777" w:rsidRPr="000509D2">
        <w:rPr>
          <w:rFonts w:ascii="Arial" w:hAnsi="Arial" w:cs="Arial"/>
          <w:lang w:val="ro-RO"/>
        </w:rPr>
        <w:t>care s-a realizat exploatarea agregatelor (lucrări detaliate mai sus)</w:t>
      </w:r>
      <w:r w:rsidR="00A26B79" w:rsidRPr="000509D2">
        <w:rPr>
          <w:rFonts w:ascii="Arial" w:hAnsi="Arial" w:cs="Arial"/>
          <w:lang w:val="ro-RO"/>
        </w:rPr>
        <w:t>;</w:t>
      </w:r>
    </w:p>
    <w:p w:rsidR="00711EDA" w:rsidRDefault="00DF5777" w:rsidP="00DF5777">
      <w:pPr>
        <w:spacing w:after="0" w:line="240" w:lineRule="auto"/>
        <w:jc w:val="both"/>
        <w:rPr>
          <w:rFonts w:ascii="Arial" w:hAnsi="Arial" w:cs="Arial"/>
          <w:color w:val="FF0000"/>
          <w:lang w:val="ro-RO"/>
        </w:rPr>
      </w:pPr>
      <w:r w:rsidRPr="000509D2">
        <w:rPr>
          <w:rFonts w:ascii="Arial" w:hAnsi="Arial" w:cs="Arial"/>
          <w:lang w:val="ro-RO"/>
        </w:rPr>
        <w:t xml:space="preserve">  </w:t>
      </w:r>
      <w:r w:rsidR="00711EDA" w:rsidRPr="000509D2">
        <w:rPr>
          <w:rFonts w:ascii="Arial" w:hAnsi="Arial" w:cs="Arial"/>
          <w:color w:val="FF0000"/>
          <w:lang w:val="ro-RO"/>
        </w:rPr>
        <w:tab/>
      </w:r>
    </w:p>
    <w:p w:rsidR="000509D2" w:rsidRPr="000509D2" w:rsidRDefault="000509D2" w:rsidP="000509D2">
      <w:pPr>
        <w:autoSpaceDE w:val="0"/>
        <w:autoSpaceDN w:val="0"/>
        <w:adjustRightInd w:val="0"/>
        <w:spacing w:after="0" w:line="240" w:lineRule="auto"/>
        <w:jc w:val="both"/>
        <w:rPr>
          <w:rFonts w:ascii="Arial" w:hAnsi="Arial" w:cs="Arial"/>
          <w:lang w:val="ro-RO"/>
        </w:rPr>
      </w:pPr>
      <w:r w:rsidRPr="000509D2">
        <w:rPr>
          <w:rFonts w:ascii="Arial" w:hAnsi="Arial" w:cs="Arial"/>
          <w:lang w:val="ro-RO"/>
        </w:rPr>
        <w:t>Pentru cele 2 perimetre din albia minoră (B1 și B2), după terminarea lucrărilor de exploatare aprobate prin licența de exploatare, va înceta orice activitate, fiind obligatorie executarea următoarelor lucrări, astfel încât să nu fie aduse prejudicii factorilor de mediu:</w:t>
      </w:r>
    </w:p>
    <w:p w:rsidR="000509D2" w:rsidRPr="000509D2" w:rsidRDefault="000509D2" w:rsidP="000509D2">
      <w:pPr>
        <w:autoSpaceDE w:val="0"/>
        <w:autoSpaceDN w:val="0"/>
        <w:adjustRightInd w:val="0"/>
        <w:spacing w:after="0" w:line="240" w:lineRule="auto"/>
        <w:jc w:val="both"/>
        <w:rPr>
          <w:rFonts w:ascii="Arial" w:hAnsi="Arial" w:cs="Arial"/>
          <w:lang w:val="ro-RO"/>
        </w:rPr>
      </w:pPr>
      <w:r w:rsidRPr="000509D2">
        <w:rPr>
          <w:rFonts w:ascii="Arial" w:hAnsi="Arial" w:cs="Arial"/>
          <w:lang w:val="ro-RO"/>
        </w:rPr>
        <w:t xml:space="preserve">   - amenajarea malurilor (lucrare cu caracter permanent, pe toată durata exploatării);</w:t>
      </w:r>
    </w:p>
    <w:p w:rsidR="000509D2" w:rsidRPr="000509D2" w:rsidRDefault="000509D2" w:rsidP="000509D2">
      <w:pPr>
        <w:autoSpaceDE w:val="0"/>
        <w:autoSpaceDN w:val="0"/>
        <w:adjustRightInd w:val="0"/>
        <w:spacing w:after="0" w:line="240" w:lineRule="auto"/>
        <w:jc w:val="both"/>
        <w:rPr>
          <w:rFonts w:ascii="Arial" w:hAnsi="Arial" w:cs="Arial"/>
          <w:lang w:val="ro-RO"/>
        </w:rPr>
      </w:pPr>
      <w:r w:rsidRPr="000509D2">
        <w:rPr>
          <w:rFonts w:ascii="Arial" w:hAnsi="Arial" w:cs="Arial"/>
          <w:lang w:val="ro-RO"/>
        </w:rPr>
        <w:t xml:space="preserve">   - nivelarea zonelor din care s-au extras nisipurile și pietrișurile, lăsând albia râului fără gropi (situație care ar putea provoca accidente pentru oameni și/sau animale;</w:t>
      </w:r>
    </w:p>
    <w:p w:rsidR="000509D2" w:rsidRPr="000509D2" w:rsidRDefault="000509D2" w:rsidP="000509D2">
      <w:pPr>
        <w:autoSpaceDE w:val="0"/>
        <w:autoSpaceDN w:val="0"/>
        <w:adjustRightInd w:val="0"/>
        <w:spacing w:after="0" w:line="240" w:lineRule="auto"/>
        <w:jc w:val="both"/>
        <w:rPr>
          <w:rFonts w:ascii="Arial" w:hAnsi="Arial" w:cs="Arial"/>
          <w:lang w:val="ro-RO"/>
        </w:rPr>
      </w:pPr>
      <w:r w:rsidRPr="000509D2">
        <w:rPr>
          <w:rFonts w:ascii="Arial" w:hAnsi="Arial" w:cs="Arial"/>
          <w:lang w:val="ro-RO"/>
        </w:rPr>
        <w:t xml:space="preserve">   - monitorizarea factorilor de mediu apă și aer (lucrare cu caracter permanent, pe toată durata exploatării);</w:t>
      </w:r>
    </w:p>
    <w:p w:rsidR="000509D2" w:rsidRPr="000509D2" w:rsidRDefault="000509D2" w:rsidP="000509D2">
      <w:pPr>
        <w:autoSpaceDE w:val="0"/>
        <w:autoSpaceDN w:val="0"/>
        <w:adjustRightInd w:val="0"/>
        <w:spacing w:after="0" w:line="240" w:lineRule="auto"/>
        <w:jc w:val="both"/>
        <w:rPr>
          <w:rFonts w:ascii="Arial" w:hAnsi="Arial" w:cs="Arial"/>
          <w:lang w:val="ro-RO"/>
        </w:rPr>
      </w:pPr>
      <w:r w:rsidRPr="000509D2">
        <w:rPr>
          <w:rFonts w:ascii="Arial" w:hAnsi="Arial" w:cs="Arial"/>
          <w:lang w:val="ro-RO"/>
        </w:rPr>
        <w:t xml:space="preserve">   - eliberarea perimetrului de toate utilajele care au deservit exploatării, </w:t>
      </w:r>
    </w:p>
    <w:p w:rsidR="000509D2" w:rsidRPr="000509D2" w:rsidRDefault="000509D2" w:rsidP="000509D2">
      <w:pPr>
        <w:autoSpaceDE w:val="0"/>
        <w:autoSpaceDN w:val="0"/>
        <w:adjustRightInd w:val="0"/>
        <w:spacing w:after="0" w:line="240" w:lineRule="auto"/>
        <w:jc w:val="both"/>
        <w:rPr>
          <w:rFonts w:ascii="Arial" w:hAnsi="Arial" w:cs="Arial"/>
          <w:lang w:val="ro-RO"/>
        </w:rPr>
      </w:pPr>
      <w:r w:rsidRPr="000509D2">
        <w:rPr>
          <w:rFonts w:ascii="Arial" w:hAnsi="Arial" w:cs="Arial"/>
          <w:lang w:val="ro-RO"/>
        </w:rPr>
        <w:t>precum și lucrările de refacere a mediului stabilite prin proiectul tehnic, respectiv refacere taluz de mal stâng  (B1) și mal drept (B2) al Someșului Mare, înainte cu 8 m de accesul în albia râului.</w:t>
      </w:r>
    </w:p>
    <w:p w:rsidR="000509D2" w:rsidRPr="000509D2" w:rsidRDefault="000509D2" w:rsidP="000509D2">
      <w:pPr>
        <w:autoSpaceDE w:val="0"/>
        <w:autoSpaceDN w:val="0"/>
        <w:adjustRightInd w:val="0"/>
        <w:spacing w:after="0" w:line="240" w:lineRule="auto"/>
        <w:jc w:val="both"/>
        <w:rPr>
          <w:rFonts w:ascii="Arial" w:hAnsi="Arial" w:cs="Arial"/>
          <w:lang w:val="ro-RO"/>
        </w:rPr>
      </w:pPr>
      <w:r w:rsidRPr="000509D2">
        <w:rPr>
          <w:rFonts w:ascii="Arial" w:hAnsi="Arial" w:cs="Arial"/>
          <w:lang w:val="ro-RO"/>
        </w:rPr>
        <w:t>Pentru perimetrul B4÷albie majoră, la finalizarea lucrărilor de exploatare executate conform prevederilor autorizației G.A. nr. 391/26.08.2015, terenul va fi redat circuitului natural ca teren înierbat, astfel încât să nu prezinte pericol pentru oameni și animale. Lucrările de refacere a mediului afectat de execuția lucrărilor miniere de exploatare vor consta, în principal, din:</w:t>
      </w:r>
    </w:p>
    <w:p w:rsidR="000509D2" w:rsidRPr="000509D2" w:rsidRDefault="000509D2" w:rsidP="000509D2">
      <w:pPr>
        <w:autoSpaceDE w:val="0"/>
        <w:autoSpaceDN w:val="0"/>
        <w:adjustRightInd w:val="0"/>
        <w:spacing w:after="0" w:line="240" w:lineRule="auto"/>
        <w:jc w:val="both"/>
        <w:rPr>
          <w:rFonts w:ascii="Arial" w:hAnsi="Arial" w:cs="Arial"/>
          <w:lang w:val="ro-RO"/>
        </w:rPr>
      </w:pPr>
      <w:r w:rsidRPr="000509D2">
        <w:rPr>
          <w:rFonts w:ascii="Arial" w:hAnsi="Arial" w:cs="Arial"/>
          <w:lang w:val="ro-RO"/>
        </w:rPr>
        <w:t xml:space="preserve">   - lucrări de re</w:t>
      </w:r>
      <w:r>
        <w:rPr>
          <w:rFonts w:ascii="Arial" w:hAnsi="Arial" w:cs="Arial"/>
          <w:lang w:val="ro-RO"/>
        </w:rPr>
        <w:t>facere a solului</w:t>
      </w:r>
      <w:r w:rsidRPr="000509D2">
        <w:rPr>
          <w:rFonts w:ascii="Arial" w:hAnsi="Arial" w:cs="Arial"/>
          <w:lang w:val="ro-RO"/>
        </w:rPr>
        <w:t>: nivelarea suprafeţei exploatate prin împrăştiere de pământ, compactarea umpluturii cu rulou compresor,</w:t>
      </w:r>
    </w:p>
    <w:p w:rsidR="000509D2" w:rsidRDefault="000509D2" w:rsidP="000509D2">
      <w:pPr>
        <w:pStyle w:val="BodyTextIndent2"/>
        <w:spacing w:after="0" w:line="240" w:lineRule="auto"/>
        <w:ind w:left="0"/>
        <w:jc w:val="both"/>
        <w:rPr>
          <w:rFonts w:ascii="Arial" w:hAnsi="Arial" w:cs="Arial"/>
          <w:lang w:val="ro-RO"/>
        </w:rPr>
      </w:pPr>
      <w:r w:rsidRPr="000509D2">
        <w:rPr>
          <w:rFonts w:ascii="Arial" w:hAnsi="Arial" w:cs="Arial"/>
          <w:lang w:val="ro-RO"/>
        </w:rPr>
        <w:t xml:space="preserve">   - lucrări de refacere a stratului vegetal (înierbare suprafețe)</w:t>
      </w:r>
      <w:r>
        <w:rPr>
          <w:rFonts w:ascii="Arial" w:hAnsi="Arial" w:cs="Arial"/>
          <w:lang w:val="ro-RO"/>
        </w:rPr>
        <w:t>.</w:t>
      </w:r>
    </w:p>
    <w:p w:rsidR="000509D2" w:rsidRPr="000509D2" w:rsidRDefault="000509D2" w:rsidP="000509D2">
      <w:pPr>
        <w:pStyle w:val="BodyTextIndent2"/>
        <w:spacing w:after="0" w:line="240" w:lineRule="auto"/>
        <w:ind w:left="0"/>
        <w:jc w:val="both"/>
        <w:rPr>
          <w:rFonts w:ascii="Arial" w:hAnsi="Arial" w:cs="Arial"/>
          <w:lang w:val="ro-RO"/>
        </w:rPr>
      </w:pPr>
    </w:p>
    <w:p w:rsidR="000509D2" w:rsidRPr="000509D2" w:rsidRDefault="00A90358" w:rsidP="00A26B79">
      <w:pPr>
        <w:spacing w:after="0" w:line="240" w:lineRule="auto"/>
        <w:jc w:val="both"/>
        <w:rPr>
          <w:rFonts w:ascii="Arial" w:hAnsi="Arial" w:cs="Arial"/>
          <w:lang w:val="ro-RO"/>
        </w:rPr>
      </w:pPr>
      <w:r w:rsidRPr="000509D2">
        <w:rPr>
          <w:rFonts w:ascii="Arial" w:hAnsi="Arial" w:cs="Arial"/>
          <w:b/>
          <w:lang w:val="ro-RO"/>
        </w:rPr>
        <w:t>−</w:t>
      </w:r>
      <w:r w:rsidR="005A43CF" w:rsidRPr="000509D2">
        <w:rPr>
          <w:rFonts w:ascii="Arial" w:hAnsi="Arial" w:cs="Arial"/>
          <w:lang w:val="ro-RO"/>
        </w:rPr>
        <w:t xml:space="preserve"> </w:t>
      </w:r>
      <w:r w:rsidR="00870C60" w:rsidRPr="000509D2">
        <w:rPr>
          <w:rFonts w:ascii="Arial" w:hAnsi="Arial" w:cs="Arial"/>
          <w:lang w:val="ro-RO"/>
        </w:rPr>
        <w:t xml:space="preserve">la finalizarea lucrărilor de refacere a mediului, </w:t>
      </w:r>
      <w:r w:rsidR="00870C60" w:rsidRPr="000509D2">
        <w:rPr>
          <w:rFonts w:ascii="Arial" w:hAnsi="Arial" w:cs="Arial"/>
          <w:b/>
          <w:u w:val="single"/>
          <w:lang w:val="ro-RO"/>
        </w:rPr>
        <w:t>în termen de trei zile</w:t>
      </w:r>
      <w:r w:rsidR="00870C60" w:rsidRPr="000509D2">
        <w:rPr>
          <w:rFonts w:ascii="Arial" w:hAnsi="Arial" w:cs="Arial"/>
          <w:lang w:val="ro-RO"/>
        </w:rPr>
        <w:t xml:space="preserve"> </w:t>
      </w:r>
      <w:r w:rsidR="005A43CF" w:rsidRPr="000509D2">
        <w:rPr>
          <w:rFonts w:ascii="Arial" w:hAnsi="Arial" w:cs="Arial"/>
          <w:lang w:val="ro-RO"/>
        </w:rPr>
        <w:t>se va notifica A</w:t>
      </w:r>
      <w:r w:rsidRPr="000509D2">
        <w:rPr>
          <w:rFonts w:ascii="Arial" w:hAnsi="Arial" w:cs="Arial"/>
          <w:lang w:val="ro-RO"/>
        </w:rPr>
        <w:t>.</w:t>
      </w:r>
      <w:r w:rsidR="005A43CF" w:rsidRPr="000509D2">
        <w:rPr>
          <w:rFonts w:ascii="Arial" w:hAnsi="Arial" w:cs="Arial"/>
          <w:lang w:val="ro-RO"/>
        </w:rPr>
        <w:t>P</w:t>
      </w:r>
      <w:r w:rsidRPr="000509D2">
        <w:rPr>
          <w:rFonts w:ascii="Arial" w:hAnsi="Arial" w:cs="Arial"/>
          <w:lang w:val="ro-RO"/>
        </w:rPr>
        <w:t>.</w:t>
      </w:r>
      <w:r w:rsidR="005A43CF" w:rsidRPr="000509D2">
        <w:rPr>
          <w:rFonts w:ascii="Arial" w:hAnsi="Arial" w:cs="Arial"/>
          <w:lang w:val="ro-RO"/>
        </w:rPr>
        <w:t>M</w:t>
      </w:r>
      <w:r w:rsidRPr="000509D2">
        <w:rPr>
          <w:rFonts w:ascii="Arial" w:hAnsi="Arial" w:cs="Arial"/>
          <w:lang w:val="ro-RO"/>
        </w:rPr>
        <w:t>.</w:t>
      </w:r>
      <w:r w:rsidR="005A43CF" w:rsidRPr="000509D2">
        <w:rPr>
          <w:rFonts w:ascii="Arial" w:hAnsi="Arial" w:cs="Arial"/>
          <w:lang w:val="ro-RO"/>
        </w:rPr>
        <w:t xml:space="preserve"> Bistrița-Năsăud și Comisariatul Județean al G</w:t>
      </w:r>
      <w:r w:rsidRPr="000509D2">
        <w:rPr>
          <w:rFonts w:ascii="Arial" w:hAnsi="Arial" w:cs="Arial"/>
          <w:lang w:val="ro-RO"/>
        </w:rPr>
        <w:t>.</w:t>
      </w:r>
      <w:r w:rsidR="005A43CF" w:rsidRPr="000509D2">
        <w:rPr>
          <w:rFonts w:ascii="Arial" w:hAnsi="Arial" w:cs="Arial"/>
          <w:lang w:val="ro-RO"/>
        </w:rPr>
        <w:t>N</w:t>
      </w:r>
      <w:r w:rsidRPr="000509D2">
        <w:rPr>
          <w:rFonts w:ascii="Arial" w:hAnsi="Arial" w:cs="Arial"/>
          <w:lang w:val="ro-RO"/>
        </w:rPr>
        <w:t>.</w:t>
      </w:r>
      <w:r w:rsidR="005A43CF" w:rsidRPr="000509D2">
        <w:rPr>
          <w:rFonts w:ascii="Arial" w:hAnsi="Arial" w:cs="Arial"/>
          <w:lang w:val="ro-RO"/>
        </w:rPr>
        <w:t>M</w:t>
      </w:r>
      <w:r w:rsidRPr="000509D2">
        <w:rPr>
          <w:rFonts w:ascii="Arial" w:hAnsi="Arial" w:cs="Arial"/>
          <w:lang w:val="ro-RO"/>
        </w:rPr>
        <w:t>.</w:t>
      </w:r>
      <w:r w:rsidR="005A43CF" w:rsidRPr="000509D2">
        <w:rPr>
          <w:rFonts w:ascii="Arial" w:hAnsi="Arial" w:cs="Arial"/>
          <w:lang w:val="ro-RO"/>
        </w:rPr>
        <w:t xml:space="preserve"> Bistrița-Năsăud</w:t>
      </w:r>
      <w:r w:rsidR="00870C60" w:rsidRPr="000509D2">
        <w:rPr>
          <w:rFonts w:ascii="Arial" w:hAnsi="Arial" w:cs="Arial"/>
          <w:lang w:val="ro-RO"/>
        </w:rPr>
        <w:t>;</w:t>
      </w:r>
      <w:r w:rsidR="005A43CF" w:rsidRPr="000509D2">
        <w:rPr>
          <w:rFonts w:ascii="Arial" w:hAnsi="Arial" w:cs="Arial"/>
          <w:lang w:val="ro-RO"/>
        </w:rPr>
        <w:t xml:space="preserve"> </w:t>
      </w:r>
    </w:p>
    <w:p w:rsidR="005A43CF" w:rsidRPr="000509D2" w:rsidRDefault="00A90358" w:rsidP="00A26B79">
      <w:pPr>
        <w:autoSpaceDE w:val="0"/>
        <w:autoSpaceDN w:val="0"/>
        <w:adjustRightInd w:val="0"/>
        <w:spacing w:after="0" w:line="240" w:lineRule="auto"/>
        <w:jc w:val="both"/>
        <w:rPr>
          <w:rStyle w:val="Strong"/>
          <w:rFonts w:ascii="Arial" w:hAnsi="Arial" w:cs="Arial"/>
          <w:b w:val="0"/>
          <w:lang w:val="ro-RO"/>
        </w:rPr>
      </w:pPr>
      <w:r w:rsidRPr="000509D2">
        <w:rPr>
          <w:rFonts w:ascii="Arial" w:hAnsi="Arial" w:cs="Arial"/>
          <w:b/>
          <w:lang w:val="ro-RO"/>
        </w:rPr>
        <w:t>−</w:t>
      </w:r>
      <w:r w:rsidR="005A43CF" w:rsidRPr="000509D2">
        <w:rPr>
          <w:rFonts w:ascii="Arial" w:hAnsi="Arial" w:cs="Arial"/>
          <w:snapToGrid w:val="0"/>
          <w:lang w:val="ro-RO"/>
        </w:rPr>
        <w:t xml:space="preserve"> r</w:t>
      </w:r>
      <w:r w:rsidR="005A43CF" w:rsidRPr="000509D2">
        <w:rPr>
          <w:rFonts w:ascii="Arial" w:hAnsi="Arial" w:cs="Arial"/>
          <w:lang w:val="ro-RO"/>
        </w:rPr>
        <w:t>espectarea prevederilor Legii</w:t>
      </w:r>
      <w:r w:rsidRPr="000509D2">
        <w:rPr>
          <w:rFonts w:ascii="Arial" w:hAnsi="Arial" w:cs="Arial"/>
          <w:lang w:val="ro-RO"/>
        </w:rPr>
        <w:t xml:space="preserve"> </w:t>
      </w:r>
      <w:r w:rsidR="005A43CF" w:rsidRPr="000509D2">
        <w:rPr>
          <w:rStyle w:val="Strong"/>
          <w:rFonts w:ascii="Arial" w:hAnsi="Arial" w:cs="Arial"/>
          <w:b w:val="0"/>
          <w:lang w:val="ro-RO"/>
        </w:rPr>
        <w:t>nr. 104/2011 privind calitatea aerului înconjurător, publicată în M. Of. 452/2011;</w:t>
      </w:r>
    </w:p>
    <w:p w:rsidR="005A43CF" w:rsidRPr="000509D2" w:rsidRDefault="00A90358" w:rsidP="00A26B79">
      <w:pPr>
        <w:spacing w:after="0" w:line="240" w:lineRule="auto"/>
        <w:jc w:val="both"/>
        <w:rPr>
          <w:rFonts w:ascii="Arial" w:hAnsi="Arial" w:cs="Arial"/>
          <w:lang w:val="ro-RO"/>
        </w:rPr>
      </w:pPr>
      <w:r w:rsidRPr="000509D2">
        <w:rPr>
          <w:rFonts w:ascii="Arial" w:hAnsi="Arial" w:cs="Arial"/>
          <w:b/>
          <w:lang w:val="ro-RO"/>
        </w:rPr>
        <w:t>−</w:t>
      </w:r>
      <w:r w:rsidR="005A43CF" w:rsidRPr="000509D2">
        <w:rPr>
          <w:rFonts w:ascii="Arial" w:hAnsi="Arial" w:cs="Arial"/>
          <w:lang w:val="ro-RO"/>
        </w:rPr>
        <w:t xml:space="preserve"> respectarea prevederilor Legii Apelor nr. 107/1996, cu modificările şi completările ulterioare (inclusiv cele aduse de O.U.G. nr. 12/2007 pentru modificarea şi completarea unor acte normative care transpun acquis-ul comunitar în domeniul protecţiei mediului), ultimul act normativ pentru modificarea și completarea legii fiind O.U.G. nr. 69/28.06.2013;</w:t>
      </w:r>
    </w:p>
    <w:p w:rsidR="005A43CF" w:rsidRPr="000509D2" w:rsidRDefault="005A43CF" w:rsidP="005A43CF">
      <w:pPr>
        <w:spacing w:after="0" w:line="240" w:lineRule="auto"/>
        <w:jc w:val="both"/>
        <w:rPr>
          <w:rFonts w:ascii="Arial" w:hAnsi="Arial" w:cs="Arial"/>
          <w:lang w:val="ro-RO"/>
        </w:rPr>
      </w:pPr>
      <w:r w:rsidRPr="000509D2">
        <w:rPr>
          <w:rFonts w:ascii="Arial" w:hAnsi="Arial" w:cs="Arial"/>
          <w:b/>
          <w:lang w:val="ro-RO"/>
        </w:rPr>
        <w:t>−</w:t>
      </w:r>
      <w:r w:rsidRPr="000509D2">
        <w:rPr>
          <w:rFonts w:ascii="Arial" w:hAnsi="Arial" w:cs="Arial"/>
          <w:lang w:val="ro-RO"/>
        </w:rPr>
        <w:t xml:space="preserve"> se va asigura în permanenţă stocul de materiale şi dotări necesare pentru combaterea efectelor poluărilor accidentale (materiale absorbante pentru eventuale scurgeri de carburanţi);</w:t>
      </w:r>
    </w:p>
    <w:p w:rsidR="005A43CF" w:rsidRPr="000509D2" w:rsidRDefault="005A43CF" w:rsidP="005A43CF">
      <w:pPr>
        <w:pStyle w:val="BodyTextIndent2"/>
        <w:spacing w:after="0" w:line="240" w:lineRule="auto"/>
        <w:ind w:left="0"/>
        <w:jc w:val="both"/>
        <w:rPr>
          <w:rFonts w:ascii="Arial" w:hAnsi="Arial" w:cs="Arial"/>
          <w:lang w:val="ro-RO"/>
        </w:rPr>
      </w:pPr>
      <w:r w:rsidRPr="000509D2">
        <w:rPr>
          <w:rFonts w:ascii="Arial" w:hAnsi="Arial" w:cs="Arial"/>
          <w:b/>
          <w:lang w:val="ro-RO"/>
        </w:rPr>
        <w:t>−</w:t>
      </w:r>
      <w:r w:rsidRPr="000509D2">
        <w:rPr>
          <w:rFonts w:ascii="Arial" w:hAnsi="Arial" w:cs="Arial"/>
          <w:lang w:val="ro-RO"/>
        </w:rPr>
        <w:t xml:space="preserve"> întreţinerea în stare bună a utilajelor şi mijloacelor de transport folosite, asigurarea şi verificarea tehnică periodică a acestora pentru a se evita scurgerile de produse petroliere de orice fel şi emisiile de noxe în atmosferă; nu se vor efectua schimburi de ulei sau reparaţii ale mijloacelor de transport auto în perimetrul exploatării; </w:t>
      </w:r>
    </w:p>
    <w:p w:rsidR="00057F50" w:rsidRPr="000509D2" w:rsidRDefault="00057F50" w:rsidP="00057F50">
      <w:pPr>
        <w:spacing w:after="0" w:line="240" w:lineRule="auto"/>
        <w:jc w:val="both"/>
        <w:rPr>
          <w:rFonts w:ascii="Arial" w:hAnsi="Arial" w:cs="Arial"/>
          <w:lang w:val="ro-RO"/>
        </w:rPr>
      </w:pPr>
      <w:r w:rsidRPr="000509D2">
        <w:rPr>
          <w:rFonts w:ascii="Arial" w:hAnsi="Arial" w:cs="Arial"/>
          <w:b/>
          <w:lang w:val="ro-RO"/>
        </w:rPr>
        <w:t xml:space="preserve">− </w:t>
      </w:r>
      <w:r w:rsidRPr="000509D2">
        <w:rPr>
          <w:rFonts w:ascii="Arial" w:hAnsi="Arial" w:cs="Arial"/>
          <w:lang w:val="ro-RO"/>
        </w:rPr>
        <w:t>utilajele vor fi retrase din perimetru (pentru perimetrele B1 și B2)  la sfârşitul fiecărei zile de lucru. Se interzice amenajarea de depozite de carburanţi şi uleiuri, alimentarea cu carburanţi şi lubrefianţi a mijloacelor auto şi a utilajelor în perimetrul de exploatare. Aceste operaţiuni se vor face pe amplasamente autorizate în acest sens;</w:t>
      </w:r>
    </w:p>
    <w:p w:rsidR="005A43CF" w:rsidRPr="000509D2" w:rsidRDefault="005A43CF" w:rsidP="005A43CF">
      <w:pPr>
        <w:spacing w:after="0" w:line="240" w:lineRule="auto"/>
        <w:jc w:val="both"/>
        <w:rPr>
          <w:rFonts w:ascii="Arial" w:hAnsi="Arial" w:cs="Arial"/>
          <w:lang w:val="ro-RO"/>
        </w:rPr>
      </w:pPr>
      <w:r w:rsidRPr="000509D2">
        <w:rPr>
          <w:rFonts w:ascii="Arial" w:hAnsi="Arial" w:cs="Arial"/>
          <w:b/>
          <w:lang w:val="ro-RO"/>
        </w:rPr>
        <w:t>−</w:t>
      </w:r>
      <w:r w:rsidRPr="000509D2">
        <w:rPr>
          <w:rFonts w:ascii="Arial" w:hAnsi="Arial" w:cs="Arial"/>
          <w:lang w:val="ro-RO"/>
        </w:rPr>
        <w:t xml:space="preserve"> umectarea căilor de acces la perimetru în funcţie de condiţiile climatice din perioada executării lucrărilor, pentru evitarea ridicării pulberilor fine în atmosferă. Mijloacele de transport pentru materiale vor fi prevăzute cu prelată, pentru evitarea împrăştierii de particule cu ajutorul vântului;</w:t>
      </w:r>
    </w:p>
    <w:p w:rsidR="005A43CF" w:rsidRPr="000509D2" w:rsidRDefault="005A43CF" w:rsidP="005A43CF">
      <w:pPr>
        <w:spacing w:after="0" w:line="240" w:lineRule="auto"/>
        <w:jc w:val="both"/>
        <w:rPr>
          <w:lang w:val="ro-RO"/>
        </w:rPr>
      </w:pPr>
      <w:r w:rsidRPr="000509D2">
        <w:rPr>
          <w:rFonts w:ascii="Arial" w:hAnsi="Arial" w:cs="Arial"/>
          <w:b/>
          <w:lang w:val="ro-RO"/>
        </w:rPr>
        <w:t>−</w:t>
      </w:r>
      <w:r w:rsidRPr="000509D2">
        <w:rPr>
          <w:rFonts w:ascii="Arial" w:hAnsi="Arial" w:cs="Arial"/>
          <w:lang w:val="ro-RO"/>
        </w:rPr>
        <w:t xml:space="preserve"> se interzice depozitarea, chiar şi temporară, a deşeurilor pe amplasamente neautorizate;</w:t>
      </w:r>
    </w:p>
    <w:p w:rsidR="005A43CF" w:rsidRPr="000509D2" w:rsidRDefault="005A43CF" w:rsidP="005A43CF">
      <w:pPr>
        <w:spacing w:after="0" w:line="240" w:lineRule="auto"/>
        <w:jc w:val="both"/>
        <w:rPr>
          <w:rFonts w:ascii="Arial" w:hAnsi="Arial" w:cs="Arial"/>
          <w:lang w:val="ro-RO"/>
        </w:rPr>
      </w:pPr>
      <w:r w:rsidRPr="000509D2">
        <w:rPr>
          <w:rFonts w:ascii="Arial" w:hAnsi="Arial" w:cs="Arial"/>
          <w:b/>
          <w:lang w:val="ro-RO"/>
        </w:rPr>
        <w:t>−</w:t>
      </w:r>
      <w:r w:rsidRPr="000509D2">
        <w:rPr>
          <w:rFonts w:ascii="Arial" w:hAnsi="Arial" w:cs="Arial"/>
          <w:lang w:val="ro-RO"/>
        </w:rPr>
        <w:t xml:space="preserve"> se interzice accesul de pe amplasament pe drumurile publice cu utilaje, maşini de transport necurăţate;</w:t>
      </w:r>
    </w:p>
    <w:p w:rsidR="005A43CF" w:rsidRPr="000509D2" w:rsidRDefault="005A43CF" w:rsidP="005A43CF">
      <w:pPr>
        <w:autoSpaceDE w:val="0"/>
        <w:autoSpaceDN w:val="0"/>
        <w:adjustRightInd w:val="0"/>
        <w:spacing w:after="0" w:line="240" w:lineRule="auto"/>
        <w:jc w:val="both"/>
        <w:rPr>
          <w:rFonts w:ascii="Arial" w:hAnsi="Arial" w:cs="Arial"/>
          <w:lang w:val="ro-RO"/>
        </w:rPr>
      </w:pPr>
      <w:r w:rsidRPr="000509D2">
        <w:rPr>
          <w:rFonts w:ascii="Arial" w:hAnsi="Arial" w:cs="Arial"/>
          <w:b/>
          <w:lang w:val="ro-RO"/>
        </w:rPr>
        <w:t>−</w:t>
      </w:r>
      <w:r w:rsidRPr="000509D2">
        <w:rPr>
          <w:rFonts w:ascii="Arial" w:hAnsi="Arial" w:cs="Arial"/>
          <w:lang w:val="ro-RO"/>
        </w:rPr>
        <w:t xml:space="preserve"> respectarea Legii nr. 211/2011 privind regimul deşeurilor, conform prevederilor căreia titularul are următoarele obligaţii:</w:t>
      </w:r>
    </w:p>
    <w:p w:rsidR="005A43CF" w:rsidRPr="000509D2" w:rsidRDefault="005A43CF" w:rsidP="005A43CF">
      <w:pPr>
        <w:numPr>
          <w:ilvl w:val="0"/>
          <w:numId w:val="22"/>
        </w:numPr>
        <w:autoSpaceDE w:val="0"/>
        <w:autoSpaceDN w:val="0"/>
        <w:adjustRightInd w:val="0"/>
        <w:spacing w:after="0" w:line="240" w:lineRule="auto"/>
        <w:jc w:val="both"/>
        <w:rPr>
          <w:rFonts w:ascii="Arial" w:hAnsi="Arial" w:cs="Arial"/>
          <w:lang w:val="ro-RO"/>
        </w:rPr>
      </w:pPr>
      <w:r w:rsidRPr="000509D2">
        <w:rPr>
          <w:rFonts w:ascii="Arial" w:hAnsi="Arial" w:cs="Arial"/>
          <w:lang w:val="ro-RO"/>
        </w:rPr>
        <w:t>să încadreze fiecare tip de deşeu generat din propria activitate în lista deşeurilor aprobată de către Comisia Europeană, preluată în legislaţia naţională prin hotărâre de guvern;</w:t>
      </w:r>
    </w:p>
    <w:p w:rsidR="005A43CF" w:rsidRPr="000509D2" w:rsidRDefault="005A43CF" w:rsidP="005A43CF">
      <w:pPr>
        <w:numPr>
          <w:ilvl w:val="0"/>
          <w:numId w:val="4"/>
        </w:numPr>
        <w:autoSpaceDE w:val="0"/>
        <w:autoSpaceDN w:val="0"/>
        <w:adjustRightInd w:val="0"/>
        <w:spacing w:after="0" w:line="240" w:lineRule="auto"/>
        <w:jc w:val="both"/>
        <w:rPr>
          <w:rFonts w:ascii="Arial" w:hAnsi="Arial" w:cs="Arial"/>
          <w:lang w:val="ro-RO"/>
        </w:rPr>
      </w:pPr>
      <w:r w:rsidRPr="000509D2">
        <w:rPr>
          <w:rFonts w:ascii="Arial" w:hAnsi="Arial" w:cs="Arial"/>
          <w:lang w:val="ro-RO"/>
        </w:rPr>
        <w:t>să gestioneze deşeurile fără a pune în pericol sănătatea umană şi fără a dăuna mediului, în special:</w:t>
      </w:r>
    </w:p>
    <w:p w:rsidR="005A43CF" w:rsidRPr="000509D2" w:rsidRDefault="005A43CF" w:rsidP="005A43CF">
      <w:pPr>
        <w:autoSpaceDE w:val="0"/>
        <w:autoSpaceDN w:val="0"/>
        <w:adjustRightInd w:val="0"/>
        <w:spacing w:after="0" w:line="240" w:lineRule="auto"/>
        <w:ind w:left="360"/>
        <w:jc w:val="both"/>
        <w:rPr>
          <w:rFonts w:ascii="Arial" w:hAnsi="Arial" w:cs="Arial"/>
          <w:lang w:val="ro-RO"/>
        </w:rPr>
      </w:pPr>
      <w:r w:rsidRPr="000509D2">
        <w:rPr>
          <w:rFonts w:ascii="Arial" w:hAnsi="Arial" w:cs="Arial"/>
          <w:lang w:val="ro-RO"/>
        </w:rPr>
        <w:tab/>
      </w:r>
      <w:r w:rsidRPr="000509D2">
        <w:rPr>
          <w:rFonts w:ascii="Arial" w:hAnsi="Arial" w:cs="Arial"/>
          <w:lang w:val="ro-RO"/>
        </w:rPr>
        <w:tab/>
        <w:t>- fără a genera riscuri pentru aer, apă, sol, faună sau floră;</w:t>
      </w:r>
    </w:p>
    <w:p w:rsidR="005A43CF" w:rsidRPr="000509D2" w:rsidRDefault="005A43CF" w:rsidP="005A43CF">
      <w:pPr>
        <w:autoSpaceDE w:val="0"/>
        <w:autoSpaceDN w:val="0"/>
        <w:adjustRightInd w:val="0"/>
        <w:spacing w:after="0" w:line="240" w:lineRule="auto"/>
        <w:ind w:left="720" w:firstLine="720"/>
        <w:jc w:val="both"/>
        <w:rPr>
          <w:rFonts w:ascii="Arial" w:hAnsi="Arial" w:cs="Arial"/>
          <w:lang w:val="ro-RO"/>
        </w:rPr>
      </w:pPr>
      <w:r w:rsidRPr="000509D2">
        <w:rPr>
          <w:rFonts w:ascii="Arial" w:hAnsi="Arial" w:cs="Arial"/>
          <w:lang w:val="ro-RO"/>
        </w:rPr>
        <w:t>- fără a crea disconfort din cauza zgomotului sau a mirosurilor;</w:t>
      </w:r>
    </w:p>
    <w:p w:rsidR="005A43CF" w:rsidRPr="000509D2" w:rsidRDefault="005A43CF" w:rsidP="005A43CF">
      <w:pPr>
        <w:autoSpaceDE w:val="0"/>
        <w:autoSpaceDN w:val="0"/>
        <w:adjustRightInd w:val="0"/>
        <w:spacing w:after="0" w:line="240" w:lineRule="auto"/>
        <w:ind w:left="1080" w:firstLine="360"/>
        <w:jc w:val="both"/>
        <w:rPr>
          <w:rFonts w:ascii="Arial" w:hAnsi="Arial" w:cs="Arial"/>
          <w:lang w:val="ro-RO"/>
        </w:rPr>
      </w:pPr>
      <w:r w:rsidRPr="000509D2">
        <w:rPr>
          <w:rFonts w:ascii="Arial" w:hAnsi="Arial" w:cs="Arial"/>
          <w:lang w:val="ro-RO"/>
        </w:rPr>
        <w:t>- fără a afecta negativ peisajul sau zonele de interes special;</w:t>
      </w:r>
    </w:p>
    <w:p w:rsidR="005A43CF" w:rsidRPr="000509D2" w:rsidRDefault="005A43CF" w:rsidP="005A43CF">
      <w:pPr>
        <w:numPr>
          <w:ilvl w:val="0"/>
          <w:numId w:val="4"/>
        </w:numPr>
        <w:autoSpaceDE w:val="0"/>
        <w:autoSpaceDN w:val="0"/>
        <w:adjustRightInd w:val="0"/>
        <w:spacing w:after="0" w:line="240" w:lineRule="auto"/>
        <w:jc w:val="both"/>
        <w:rPr>
          <w:rFonts w:ascii="Arial" w:hAnsi="Arial" w:cs="Arial"/>
          <w:lang w:val="ro-RO"/>
        </w:rPr>
      </w:pPr>
      <w:r w:rsidRPr="000509D2">
        <w:rPr>
          <w:rFonts w:ascii="Arial" w:hAnsi="Arial" w:cs="Arial"/>
          <w:lang w:val="ro-RO"/>
        </w:rPr>
        <w:t>să valorifice deşeurile cu respectarea ierarhiei deşeurilor şi a protecţiei sănătăţii populaţiei şi a mediului;</w:t>
      </w:r>
    </w:p>
    <w:p w:rsidR="005A43CF" w:rsidRPr="000509D2" w:rsidRDefault="005A43CF" w:rsidP="005A43CF">
      <w:pPr>
        <w:numPr>
          <w:ilvl w:val="0"/>
          <w:numId w:val="4"/>
        </w:numPr>
        <w:autoSpaceDE w:val="0"/>
        <w:autoSpaceDN w:val="0"/>
        <w:adjustRightInd w:val="0"/>
        <w:spacing w:after="0" w:line="240" w:lineRule="auto"/>
        <w:jc w:val="both"/>
        <w:rPr>
          <w:rFonts w:ascii="Arial" w:hAnsi="Arial" w:cs="Arial"/>
          <w:lang w:val="ro-RO"/>
        </w:rPr>
      </w:pPr>
      <w:r w:rsidRPr="000509D2">
        <w:rPr>
          <w:rFonts w:ascii="Arial" w:hAnsi="Arial" w:cs="Arial"/>
          <w:lang w:val="ro-RO"/>
        </w:rPr>
        <w:t>să colecteze separat cel puţin următoarele categorii de deşeuri: hârtie, metal, plastic şi sticlă şi să nu amestece aceste deşeuri;</w:t>
      </w:r>
    </w:p>
    <w:p w:rsidR="005A43CF" w:rsidRPr="000509D2" w:rsidRDefault="005A43CF" w:rsidP="005A43CF">
      <w:pPr>
        <w:numPr>
          <w:ilvl w:val="0"/>
          <w:numId w:val="4"/>
        </w:numPr>
        <w:autoSpaceDE w:val="0"/>
        <w:autoSpaceDN w:val="0"/>
        <w:adjustRightInd w:val="0"/>
        <w:spacing w:after="0" w:line="240" w:lineRule="auto"/>
        <w:jc w:val="both"/>
        <w:rPr>
          <w:rFonts w:ascii="Arial" w:hAnsi="Arial" w:cs="Arial"/>
          <w:lang w:val="ro-RO"/>
        </w:rPr>
      </w:pPr>
      <w:r w:rsidRPr="000509D2">
        <w:rPr>
          <w:rFonts w:ascii="Arial" w:hAnsi="Arial" w:cs="Arial"/>
          <w:lang w:val="ro-RO"/>
        </w:rPr>
        <w:t>să supună deşeurile care nu au fost valorificate unei operaţiuni de eliminare în condiţii de siguranţă, pentru protecţia sănătăţii populaţiei şi a mediului;</w:t>
      </w:r>
    </w:p>
    <w:p w:rsidR="005A43CF" w:rsidRPr="000509D2" w:rsidRDefault="005A43CF" w:rsidP="005A43CF">
      <w:pPr>
        <w:numPr>
          <w:ilvl w:val="0"/>
          <w:numId w:val="4"/>
        </w:numPr>
        <w:autoSpaceDE w:val="0"/>
        <w:autoSpaceDN w:val="0"/>
        <w:adjustRightInd w:val="0"/>
        <w:spacing w:after="0" w:line="240" w:lineRule="auto"/>
        <w:jc w:val="both"/>
        <w:rPr>
          <w:rFonts w:ascii="Arial" w:hAnsi="Arial" w:cs="Arial"/>
          <w:lang w:val="ro-RO"/>
        </w:rPr>
      </w:pPr>
      <w:r w:rsidRPr="000509D2">
        <w:rPr>
          <w:rFonts w:ascii="Arial" w:hAnsi="Arial" w:cs="Arial"/>
          <w:lang w:val="ro-RO"/>
        </w:rPr>
        <w:t>să efectueze operaţiunile de tratare sau să transfere aceste operaţiuni unui operator economic autorizat care desfăşoară activităţi de tratare a deşeurilor sau unui operator public ori privat de colectare a deşeurilor în conformitate cu prevederile prezentei legi, nefiind scutit de responsabilitatea pentru realizarea operaţiilor de valorificare ori de eliminare completă;</w:t>
      </w:r>
    </w:p>
    <w:p w:rsidR="005A43CF" w:rsidRPr="000509D2" w:rsidRDefault="005A43CF" w:rsidP="005A43CF">
      <w:pPr>
        <w:numPr>
          <w:ilvl w:val="0"/>
          <w:numId w:val="4"/>
        </w:numPr>
        <w:autoSpaceDE w:val="0"/>
        <w:autoSpaceDN w:val="0"/>
        <w:adjustRightInd w:val="0"/>
        <w:spacing w:after="0" w:line="240" w:lineRule="auto"/>
        <w:jc w:val="both"/>
        <w:rPr>
          <w:rFonts w:ascii="Arial" w:hAnsi="Arial" w:cs="Arial"/>
          <w:lang w:val="ro-RO"/>
        </w:rPr>
      </w:pPr>
      <w:r w:rsidRPr="000509D2">
        <w:rPr>
          <w:rFonts w:ascii="Arial" w:hAnsi="Arial" w:cs="Arial"/>
          <w:lang w:val="ro-RO"/>
        </w:rPr>
        <w:t>să transporte deşeurile numai la instalaţii autorizate pentru efectuarea operaţiunilor de tratare;</w:t>
      </w:r>
    </w:p>
    <w:p w:rsidR="005A43CF" w:rsidRPr="000509D2" w:rsidRDefault="005A43CF" w:rsidP="005A43CF">
      <w:pPr>
        <w:numPr>
          <w:ilvl w:val="0"/>
          <w:numId w:val="4"/>
        </w:numPr>
        <w:autoSpaceDE w:val="0"/>
        <w:autoSpaceDN w:val="0"/>
        <w:adjustRightInd w:val="0"/>
        <w:spacing w:after="0" w:line="240" w:lineRule="auto"/>
        <w:jc w:val="both"/>
        <w:rPr>
          <w:rFonts w:ascii="Arial" w:hAnsi="Arial" w:cs="Arial"/>
          <w:lang w:val="ro-RO"/>
        </w:rPr>
      </w:pPr>
      <w:r w:rsidRPr="000509D2">
        <w:rPr>
          <w:rFonts w:ascii="Arial" w:hAnsi="Arial" w:cs="Arial"/>
          <w:lang w:val="ro-RO"/>
        </w:rPr>
        <w:t>să desemneze o persoană din rândul angajaţilor proprii, care să urmărească şi să asigure îndeplinirea obligaţiilor prevăzute de prezenta lege sau să delege această obligaţie unei terţe persoane;</w:t>
      </w:r>
    </w:p>
    <w:p w:rsidR="005A43CF" w:rsidRPr="000509D2" w:rsidRDefault="005A43CF" w:rsidP="005A43CF">
      <w:pPr>
        <w:numPr>
          <w:ilvl w:val="0"/>
          <w:numId w:val="4"/>
        </w:numPr>
        <w:autoSpaceDE w:val="0"/>
        <w:autoSpaceDN w:val="0"/>
        <w:adjustRightInd w:val="0"/>
        <w:spacing w:after="0" w:line="240" w:lineRule="auto"/>
        <w:jc w:val="both"/>
        <w:rPr>
          <w:rFonts w:ascii="Arial" w:hAnsi="Arial" w:cs="Arial"/>
          <w:lang w:val="ro-RO"/>
        </w:rPr>
      </w:pPr>
      <w:r w:rsidRPr="000509D2">
        <w:rPr>
          <w:rFonts w:ascii="Arial" w:hAnsi="Arial" w:cs="Arial"/>
          <w:lang w:val="ro-RO"/>
        </w:rPr>
        <w:t>să asigure evidenţa gestiunii deşeurilor pentru fiecare tip de deşeu, în conformitate cu modelul prevăzut în anexa nr. 1 la Hotărârea Guvernului nr. 856/2002, cu completările ulterioare, şi să o transmită anual agenţiei judeţene pentru protecţia mediului;</w:t>
      </w:r>
    </w:p>
    <w:p w:rsidR="005A43CF" w:rsidRPr="000509D2" w:rsidRDefault="005A43CF" w:rsidP="005A43CF">
      <w:pPr>
        <w:numPr>
          <w:ilvl w:val="0"/>
          <w:numId w:val="4"/>
        </w:numPr>
        <w:autoSpaceDE w:val="0"/>
        <w:autoSpaceDN w:val="0"/>
        <w:adjustRightInd w:val="0"/>
        <w:spacing w:after="0" w:line="240" w:lineRule="auto"/>
        <w:jc w:val="both"/>
        <w:rPr>
          <w:rFonts w:ascii="Arial" w:hAnsi="Arial" w:cs="Arial"/>
          <w:lang w:val="ro-RO"/>
        </w:rPr>
      </w:pPr>
      <w:r w:rsidRPr="000509D2">
        <w:rPr>
          <w:rFonts w:ascii="Arial" w:hAnsi="Arial" w:cs="Arial"/>
          <w:lang w:val="ro-RO"/>
        </w:rPr>
        <w:t>să ţină evidenţa cronologică a cantităţii, naturii, originii şi, după caz, a destinaţiei, a frecvenţei, a mijlocului de transport, a metodei de tratare, precum şi a operaţiunilor de eliminare/valorificare, să deţină documentele justificative conform cărora aceste operaţiuni de gestionare au fost efectuate şi să o pună la dispoziţia autorităţilor competente, la cererea acestora;</w:t>
      </w:r>
    </w:p>
    <w:p w:rsidR="005A43CF" w:rsidRPr="000509D2" w:rsidRDefault="005A43CF" w:rsidP="005A43CF">
      <w:pPr>
        <w:numPr>
          <w:ilvl w:val="0"/>
          <w:numId w:val="4"/>
        </w:numPr>
        <w:autoSpaceDE w:val="0"/>
        <w:autoSpaceDN w:val="0"/>
        <w:adjustRightInd w:val="0"/>
        <w:spacing w:after="0" w:line="240" w:lineRule="auto"/>
        <w:jc w:val="both"/>
        <w:rPr>
          <w:rFonts w:ascii="Arial" w:hAnsi="Arial" w:cs="Arial"/>
          <w:b/>
          <w:lang w:val="ro-RO"/>
        </w:rPr>
      </w:pPr>
      <w:r w:rsidRPr="000509D2">
        <w:rPr>
          <w:rFonts w:ascii="Arial" w:hAnsi="Arial" w:cs="Arial"/>
          <w:lang w:val="ro-RO"/>
        </w:rPr>
        <w:t>să permită accesul autorităţilor de inspecţie şi control pe amplasament şi la documentele care conţin informaţii referitoare la originea, natura, cantitatea şi destinaţia deşeurilor;</w:t>
      </w:r>
    </w:p>
    <w:p w:rsidR="005A43CF" w:rsidRPr="000509D2" w:rsidRDefault="005A43CF" w:rsidP="005A43CF">
      <w:pPr>
        <w:numPr>
          <w:ilvl w:val="0"/>
          <w:numId w:val="4"/>
        </w:numPr>
        <w:autoSpaceDE w:val="0"/>
        <w:autoSpaceDN w:val="0"/>
        <w:adjustRightInd w:val="0"/>
        <w:spacing w:after="0" w:line="240" w:lineRule="auto"/>
        <w:jc w:val="both"/>
        <w:rPr>
          <w:rFonts w:ascii="Arial" w:hAnsi="Arial" w:cs="Arial"/>
          <w:b/>
          <w:lang w:val="ro-RO"/>
        </w:rPr>
      </w:pPr>
      <w:r w:rsidRPr="000509D2">
        <w:rPr>
          <w:rFonts w:ascii="Arial" w:hAnsi="Arial" w:cs="Arial"/>
          <w:lang w:val="ro-RO"/>
        </w:rPr>
        <w:t>este interzisă abandonarea deşeurilor şi/sau depozitarea în locuri neautorizate şi generarea fenomenelor de poluare prin descărcări necontrolate în mediu;</w:t>
      </w:r>
    </w:p>
    <w:p w:rsidR="005A43CF" w:rsidRPr="000509D2" w:rsidRDefault="005A43CF" w:rsidP="005A43CF">
      <w:pPr>
        <w:numPr>
          <w:ilvl w:val="0"/>
          <w:numId w:val="4"/>
        </w:numPr>
        <w:autoSpaceDE w:val="0"/>
        <w:autoSpaceDN w:val="0"/>
        <w:adjustRightInd w:val="0"/>
        <w:spacing w:after="0" w:line="240" w:lineRule="auto"/>
        <w:jc w:val="both"/>
        <w:rPr>
          <w:rFonts w:ascii="Arial" w:hAnsi="Arial" w:cs="Arial"/>
          <w:lang w:val="ro-RO"/>
        </w:rPr>
      </w:pPr>
      <w:r w:rsidRPr="000509D2">
        <w:rPr>
          <w:rFonts w:ascii="Arial" w:hAnsi="Arial" w:cs="Arial"/>
          <w:lang w:val="ro-RO"/>
        </w:rPr>
        <w:t>eliminarea deşeurilor în afara spaţiilor autorizate în acest scop este interzisă;</w:t>
      </w:r>
    </w:p>
    <w:p w:rsidR="005A43CF" w:rsidRPr="000509D2" w:rsidRDefault="005A43CF" w:rsidP="005A43CF">
      <w:pPr>
        <w:numPr>
          <w:ilvl w:val="0"/>
          <w:numId w:val="4"/>
        </w:numPr>
        <w:autoSpaceDE w:val="0"/>
        <w:autoSpaceDN w:val="0"/>
        <w:adjustRightInd w:val="0"/>
        <w:spacing w:after="0" w:line="240" w:lineRule="auto"/>
        <w:jc w:val="both"/>
        <w:rPr>
          <w:rFonts w:ascii="Arial" w:hAnsi="Arial" w:cs="Arial"/>
          <w:lang w:val="ro-RO"/>
        </w:rPr>
      </w:pPr>
      <w:r w:rsidRPr="000509D2">
        <w:rPr>
          <w:rFonts w:ascii="Arial" w:hAnsi="Arial" w:cs="Arial"/>
          <w:lang w:val="ro-RO"/>
        </w:rPr>
        <w:t>să întocmească şi să implementeze un program de prevenire şi reducere a cantităţilor de deşeuri provenite din activitatea proprie sau de la orice produs fabricat şi să adopte măsuri de reducere a periculozităţii deşeurilor;</w:t>
      </w:r>
    </w:p>
    <w:p w:rsidR="005A43CF" w:rsidRPr="000509D2" w:rsidRDefault="005A43CF" w:rsidP="005A43CF">
      <w:pPr>
        <w:autoSpaceDE w:val="0"/>
        <w:autoSpaceDN w:val="0"/>
        <w:adjustRightInd w:val="0"/>
        <w:spacing w:after="0" w:line="240" w:lineRule="auto"/>
        <w:jc w:val="both"/>
        <w:rPr>
          <w:rFonts w:ascii="Arial" w:hAnsi="Arial" w:cs="Arial"/>
          <w:lang w:val="ro-RO"/>
        </w:rPr>
      </w:pPr>
      <w:r w:rsidRPr="000509D2">
        <w:rPr>
          <w:rFonts w:ascii="Arial" w:hAnsi="Arial" w:cs="Arial"/>
          <w:b/>
          <w:lang w:val="ro-RO"/>
        </w:rPr>
        <w:t>−</w:t>
      </w:r>
      <w:r w:rsidRPr="000509D2">
        <w:rPr>
          <w:rFonts w:ascii="Arial" w:hAnsi="Arial" w:cs="Arial"/>
          <w:lang w:val="ro-RO"/>
        </w:rPr>
        <w:t xml:space="preserve"> respectarea prevederilor O.G. nr. 21/2002 privind gospodărirea localităţilor urbane şi rurale, aprobată cu modificări prin Legea nr. 515/2002;</w:t>
      </w:r>
    </w:p>
    <w:p w:rsidR="005A43CF" w:rsidRPr="000509D2" w:rsidRDefault="005A43CF" w:rsidP="005A43CF">
      <w:pPr>
        <w:autoSpaceDE w:val="0"/>
        <w:autoSpaceDN w:val="0"/>
        <w:adjustRightInd w:val="0"/>
        <w:spacing w:after="0" w:line="240" w:lineRule="auto"/>
        <w:jc w:val="both"/>
        <w:rPr>
          <w:rFonts w:ascii="Arial" w:hAnsi="Arial" w:cs="Arial"/>
          <w:lang w:val="ro-RO"/>
        </w:rPr>
      </w:pPr>
      <w:r w:rsidRPr="000509D2">
        <w:rPr>
          <w:rFonts w:ascii="Arial" w:hAnsi="Arial" w:cs="Arial"/>
          <w:b/>
          <w:lang w:val="ro-RO"/>
        </w:rPr>
        <w:t>−</w:t>
      </w:r>
      <w:r w:rsidRPr="000509D2">
        <w:rPr>
          <w:rFonts w:ascii="Arial" w:hAnsi="Arial" w:cs="Arial"/>
          <w:lang w:val="ro-RO"/>
        </w:rPr>
        <w:t xml:space="preserve"> respectarea prevederilor H.G. nr. 856/2002 privind evidenţa gestiunii deşeurilor şi pentru aprobarea listei cuprinzând deşeurile, inclusiv deşeurile periculoase, modificată prin H.G. nr. 210/2007;</w:t>
      </w:r>
    </w:p>
    <w:p w:rsidR="005A43CF" w:rsidRPr="000509D2" w:rsidRDefault="005A43CF" w:rsidP="005A43CF">
      <w:pPr>
        <w:spacing w:after="0" w:line="240" w:lineRule="auto"/>
        <w:jc w:val="both"/>
        <w:rPr>
          <w:rFonts w:ascii="Arial" w:hAnsi="Arial" w:cs="Arial"/>
          <w:lang w:val="ro-RO"/>
        </w:rPr>
      </w:pPr>
      <w:r w:rsidRPr="000509D2">
        <w:rPr>
          <w:rFonts w:ascii="Arial" w:hAnsi="Arial" w:cs="Arial"/>
          <w:b/>
          <w:lang w:val="ro-RO"/>
        </w:rPr>
        <w:t>−</w:t>
      </w:r>
      <w:r w:rsidRPr="000509D2">
        <w:rPr>
          <w:rFonts w:ascii="Arial" w:hAnsi="Arial" w:cs="Arial"/>
          <w:lang w:val="ro-RO"/>
        </w:rPr>
        <w:t xml:space="preserve"> respectarea prevederilor H.G. nr. 1061/2008 privind transportul deşeurilor periculoase şi nepericuloase pe teritoriul României;</w:t>
      </w:r>
    </w:p>
    <w:p w:rsidR="004D3DD6" w:rsidRPr="000509D2" w:rsidRDefault="004D3DD6" w:rsidP="004D3DD6">
      <w:pPr>
        <w:spacing w:after="0" w:line="240" w:lineRule="auto"/>
        <w:jc w:val="both"/>
        <w:rPr>
          <w:rFonts w:ascii="Arial" w:hAnsi="Arial" w:cs="Arial"/>
          <w:lang w:val="ro-RO"/>
        </w:rPr>
      </w:pPr>
      <w:r w:rsidRPr="000509D2">
        <w:rPr>
          <w:rFonts w:ascii="Arial" w:hAnsi="Arial" w:cs="Arial"/>
          <w:b/>
          <w:lang w:val="ro-RO"/>
        </w:rPr>
        <w:t>−</w:t>
      </w:r>
      <w:r w:rsidRPr="000509D2">
        <w:rPr>
          <w:rFonts w:ascii="Arial" w:hAnsi="Arial" w:cs="Arial"/>
          <w:snapToGrid w:val="0"/>
          <w:lang w:val="ro-RO"/>
        </w:rPr>
        <w:t xml:space="preserve"> </w:t>
      </w:r>
      <w:r w:rsidRPr="000509D2">
        <w:rPr>
          <w:rFonts w:ascii="Arial" w:hAnsi="Arial" w:cs="Arial"/>
          <w:lang w:val="ro-RO"/>
        </w:rPr>
        <w:t>se va asigura în permanenţă stocul de materiale şi dotări pentru combaterea efectelor poluărilor accidentale;</w:t>
      </w:r>
    </w:p>
    <w:p w:rsidR="005A43CF" w:rsidRPr="000509D2" w:rsidRDefault="005A43CF" w:rsidP="005A43CF">
      <w:pPr>
        <w:autoSpaceDE w:val="0"/>
        <w:spacing w:after="0" w:line="240" w:lineRule="auto"/>
        <w:jc w:val="both"/>
        <w:rPr>
          <w:rFonts w:ascii="Arial" w:hAnsi="Arial" w:cs="Arial"/>
          <w:lang w:val="ro-RO"/>
        </w:rPr>
      </w:pPr>
      <w:r w:rsidRPr="000509D2">
        <w:rPr>
          <w:rFonts w:ascii="Arial" w:hAnsi="Arial" w:cs="Arial"/>
          <w:b/>
          <w:lang w:val="ro-RO"/>
        </w:rPr>
        <w:t>−</w:t>
      </w:r>
      <w:r w:rsidRPr="000509D2">
        <w:rPr>
          <w:rFonts w:ascii="Arial" w:hAnsi="Arial" w:cs="Arial"/>
          <w:lang w:val="ro-RO"/>
        </w:rPr>
        <w:t xml:space="preserve"> instruirea periodică a personalului de exploatare asupra măsurilor de protecţia mediului, a obligaţiilor şi responsabilităţilor ce le revin, precum şi a condiţiilor din actele de reglementare, în vederea respectării legislaţiei de mediu în vigoare;</w:t>
      </w:r>
    </w:p>
    <w:p w:rsidR="005A43CF" w:rsidRPr="000509D2" w:rsidRDefault="005A43CF" w:rsidP="005A43CF">
      <w:pPr>
        <w:pStyle w:val="BodyTextIndent2"/>
        <w:tabs>
          <w:tab w:val="left" w:pos="0"/>
        </w:tabs>
        <w:spacing w:after="0" w:line="240" w:lineRule="auto"/>
        <w:ind w:left="0"/>
        <w:jc w:val="both"/>
        <w:rPr>
          <w:rFonts w:ascii="Arial" w:hAnsi="Arial" w:cs="Arial"/>
          <w:lang w:val="ro-RO"/>
        </w:rPr>
      </w:pPr>
      <w:r w:rsidRPr="000509D2">
        <w:rPr>
          <w:rFonts w:ascii="Arial" w:hAnsi="Arial" w:cs="Arial"/>
          <w:b/>
          <w:lang w:val="ro-RO"/>
        </w:rPr>
        <w:t xml:space="preserve">− </w:t>
      </w:r>
      <w:r w:rsidRPr="000509D2">
        <w:rPr>
          <w:rFonts w:ascii="Arial" w:hAnsi="Arial" w:cs="Arial"/>
          <w:lang w:val="ro-RO"/>
        </w:rPr>
        <w:t>respectarea prevederilor Legii minelor nr. 85/2003 şi a Normelor pentru aplicarea Legii minelor, aprobate prin HG nr. 1208/14.10.2003, cu modificările şi completările aduse prin Legea nr. 237/2004, prin Legea nr. 284/2005 şi prin OUG nr. 101/2007;</w:t>
      </w:r>
    </w:p>
    <w:p w:rsidR="005A43CF" w:rsidRPr="000509D2" w:rsidRDefault="005A43CF" w:rsidP="005A43CF">
      <w:pPr>
        <w:pStyle w:val="BodyTextIndent2"/>
        <w:tabs>
          <w:tab w:val="left" w:pos="0"/>
        </w:tabs>
        <w:spacing w:after="0" w:line="240" w:lineRule="auto"/>
        <w:ind w:left="0"/>
        <w:jc w:val="both"/>
        <w:rPr>
          <w:rFonts w:ascii="Arial" w:hAnsi="Arial" w:cs="Arial"/>
          <w:lang w:val="ro-RO"/>
        </w:rPr>
      </w:pPr>
      <w:r w:rsidRPr="000509D2">
        <w:rPr>
          <w:rFonts w:ascii="Arial" w:hAnsi="Arial" w:cs="Arial"/>
          <w:b/>
          <w:lang w:val="ro-RO"/>
        </w:rPr>
        <w:t>−</w:t>
      </w:r>
      <w:r w:rsidRPr="000509D2">
        <w:rPr>
          <w:rFonts w:ascii="Arial" w:hAnsi="Arial" w:cs="Arial"/>
          <w:lang w:val="ro-RO"/>
        </w:rPr>
        <w:t xml:space="preserve"> respectarea prevederilor Ordinului comun A.N.R.M./M.M.S.C./M.E., nr. 202/2881/2348 din 4 decembrie 2013, pentru aprobarea Instrucţiunilor tehnice privind aplicarea şi urmărirea măsurilor stabilite în planul de refacere a mediului, în planul de gestionare a deşeurilor extractive şi în proiectul tehnic de refacere a mediului, precum şi modul de operare cu garanţia financiară pentru refacerea mediului afectat de activităţile miniere;</w:t>
      </w:r>
    </w:p>
    <w:p w:rsidR="005A43CF" w:rsidRPr="000509D2" w:rsidRDefault="005A43CF" w:rsidP="005A43CF">
      <w:pPr>
        <w:spacing w:after="0" w:line="240" w:lineRule="auto"/>
        <w:jc w:val="both"/>
        <w:rPr>
          <w:rFonts w:ascii="Arial" w:hAnsi="Arial" w:cs="Arial"/>
          <w:lang w:val="ro-RO"/>
        </w:rPr>
      </w:pPr>
      <w:r w:rsidRPr="000509D2">
        <w:rPr>
          <w:rFonts w:ascii="Arial" w:hAnsi="Arial" w:cs="Arial"/>
          <w:b/>
          <w:lang w:val="ro-RO"/>
        </w:rPr>
        <w:t>−</w:t>
      </w:r>
      <w:r w:rsidR="00870C60" w:rsidRPr="000509D2">
        <w:rPr>
          <w:rFonts w:ascii="Arial" w:hAnsi="Arial" w:cs="Arial"/>
          <w:b/>
          <w:lang w:val="ro-RO"/>
        </w:rPr>
        <w:t xml:space="preserve"> </w:t>
      </w:r>
      <w:r w:rsidRPr="000509D2">
        <w:rPr>
          <w:rFonts w:ascii="Arial" w:hAnsi="Arial" w:cs="Arial"/>
          <w:lang w:val="ro-RO"/>
        </w:rPr>
        <w:t>respectarea prevederilor</w:t>
      </w:r>
      <w:r w:rsidR="00870C60" w:rsidRPr="000509D2">
        <w:rPr>
          <w:rFonts w:ascii="Arial" w:hAnsi="Arial" w:cs="Arial"/>
          <w:lang w:val="ro-RO"/>
        </w:rPr>
        <w:t xml:space="preserve"> </w:t>
      </w:r>
      <w:r w:rsidRPr="000509D2">
        <w:rPr>
          <w:rFonts w:ascii="Arial" w:hAnsi="Arial" w:cs="Arial"/>
          <w:lang w:val="ro-RO"/>
        </w:rPr>
        <w:t>H.G. nr. 170/2004 privind gestionarea anvelopelor uzate, cu modificările și completările ulterioare;</w:t>
      </w:r>
    </w:p>
    <w:p w:rsidR="005A43CF" w:rsidRPr="000509D2" w:rsidRDefault="005A43CF" w:rsidP="005A43CF">
      <w:pPr>
        <w:spacing w:after="0" w:line="240" w:lineRule="auto"/>
        <w:jc w:val="both"/>
        <w:rPr>
          <w:rFonts w:ascii="Arial" w:hAnsi="Arial" w:cs="Arial"/>
          <w:lang w:val="ro-RO"/>
        </w:rPr>
      </w:pPr>
      <w:r w:rsidRPr="000509D2">
        <w:rPr>
          <w:rFonts w:ascii="Arial" w:hAnsi="Arial" w:cs="Arial"/>
          <w:b/>
          <w:lang w:val="ro-RO"/>
        </w:rPr>
        <w:t>−</w:t>
      </w:r>
      <w:r w:rsidR="00870C60" w:rsidRPr="000509D2">
        <w:rPr>
          <w:rFonts w:ascii="Arial" w:hAnsi="Arial" w:cs="Arial"/>
          <w:b/>
          <w:lang w:val="ro-RO"/>
        </w:rPr>
        <w:t xml:space="preserve"> </w:t>
      </w:r>
      <w:r w:rsidRPr="000509D2">
        <w:rPr>
          <w:rFonts w:ascii="Arial" w:hAnsi="Arial" w:cs="Arial"/>
          <w:lang w:val="ro-RO"/>
        </w:rPr>
        <w:t>respectarea prevederilor H.G. nr. 235/2007 privind gestionarea uleiurilor uzate;</w:t>
      </w:r>
    </w:p>
    <w:p w:rsidR="005A43CF" w:rsidRPr="000509D2" w:rsidRDefault="005A43CF" w:rsidP="005A43CF">
      <w:pPr>
        <w:autoSpaceDE w:val="0"/>
        <w:autoSpaceDN w:val="0"/>
        <w:adjustRightInd w:val="0"/>
        <w:spacing w:after="0" w:line="240" w:lineRule="auto"/>
        <w:jc w:val="both"/>
        <w:rPr>
          <w:rFonts w:ascii="Arial" w:hAnsi="Arial" w:cs="Arial"/>
          <w:lang w:val="ro-RO"/>
        </w:rPr>
      </w:pPr>
      <w:r w:rsidRPr="000509D2">
        <w:rPr>
          <w:rFonts w:ascii="Arial" w:hAnsi="Arial" w:cs="Arial"/>
          <w:b/>
          <w:lang w:val="ro-RO"/>
        </w:rPr>
        <w:t>−</w:t>
      </w:r>
      <w:r w:rsidRPr="000509D2">
        <w:rPr>
          <w:rFonts w:ascii="Arial" w:hAnsi="Arial" w:cs="Arial"/>
          <w:lang w:val="ro-RO"/>
        </w:rPr>
        <w:t xml:space="preserve"> </w:t>
      </w:r>
      <w:r w:rsidR="00251ADF" w:rsidRPr="000509D2">
        <w:rPr>
          <w:rFonts w:ascii="Arial" w:hAnsi="Arial" w:cs="Arial"/>
          <w:lang w:val="ro-RO"/>
        </w:rPr>
        <w:t xml:space="preserve">materialul rezultat de la decopertare și </w:t>
      </w:r>
      <w:r w:rsidRPr="000509D2">
        <w:rPr>
          <w:rFonts w:ascii="Arial" w:hAnsi="Arial" w:cs="Arial"/>
          <w:lang w:val="ro-RO"/>
        </w:rPr>
        <w:t>materialul steril rezultat din activitatea de exploatare se va utiliza la lucrări de refacere a terenului în zona de unde a fost extrasă deponia de agregate minerale</w:t>
      </w:r>
      <w:r w:rsidR="00870C60" w:rsidRPr="000509D2">
        <w:rPr>
          <w:rFonts w:ascii="Arial" w:hAnsi="Arial" w:cs="Arial"/>
          <w:lang w:val="ro-RO"/>
        </w:rPr>
        <w:t xml:space="preserve"> și a căilor de acces interioare</w:t>
      </w:r>
      <w:r w:rsidRPr="000509D2">
        <w:rPr>
          <w:rFonts w:ascii="Arial" w:hAnsi="Arial" w:cs="Arial"/>
          <w:lang w:val="ro-RO"/>
        </w:rPr>
        <w:t>;</w:t>
      </w:r>
    </w:p>
    <w:p w:rsidR="005A43CF" w:rsidRPr="000509D2" w:rsidRDefault="005A43CF" w:rsidP="005A43CF">
      <w:pPr>
        <w:spacing w:after="0" w:line="240" w:lineRule="auto"/>
        <w:jc w:val="both"/>
        <w:rPr>
          <w:rFonts w:ascii="Arial" w:hAnsi="Arial" w:cs="Arial"/>
          <w:lang w:val="ro-RO"/>
        </w:rPr>
      </w:pPr>
      <w:r w:rsidRPr="000509D2">
        <w:rPr>
          <w:rFonts w:ascii="Arial" w:hAnsi="Arial" w:cs="Arial"/>
          <w:b/>
          <w:lang w:val="ro-RO"/>
        </w:rPr>
        <w:t>−</w:t>
      </w:r>
      <w:r w:rsidRPr="000509D2">
        <w:rPr>
          <w:rFonts w:ascii="Arial" w:hAnsi="Arial" w:cs="Arial"/>
          <w:lang w:val="ro-RO"/>
        </w:rPr>
        <w:t xml:space="preserve"> ambalajele care conţin reziduuri sau sunt contaminate cu substanţe periculoase se vor depozita în condiţii corespunzătoare, conform fişelor tehnice, până la predarea către societăţi autorizate în eliminarea acestora;</w:t>
      </w:r>
    </w:p>
    <w:p w:rsidR="005A43CF" w:rsidRPr="000509D2" w:rsidRDefault="005A43CF" w:rsidP="005A43CF">
      <w:pPr>
        <w:autoSpaceDE w:val="0"/>
        <w:autoSpaceDN w:val="0"/>
        <w:adjustRightInd w:val="0"/>
        <w:spacing w:after="0" w:line="240" w:lineRule="auto"/>
        <w:jc w:val="both"/>
        <w:rPr>
          <w:rFonts w:ascii="Arial" w:hAnsi="Arial" w:cs="Arial"/>
          <w:lang w:val="ro-RO"/>
        </w:rPr>
      </w:pPr>
      <w:r w:rsidRPr="000509D2">
        <w:rPr>
          <w:rFonts w:ascii="Arial" w:hAnsi="Arial" w:cs="Arial"/>
          <w:b/>
          <w:lang w:val="ro-RO"/>
        </w:rPr>
        <w:t>−</w:t>
      </w:r>
      <w:r w:rsidRPr="000509D2">
        <w:rPr>
          <w:rFonts w:ascii="Arial" w:hAnsi="Arial" w:cs="Arial"/>
          <w:lang w:val="ro-RO"/>
        </w:rPr>
        <w:t xml:space="preserve"> prezenta autorizaţie de mediu nu exonerează de răspundere titularul de activitate în cazul producerii unor accidente în timpul desfăşurării activităţii pentru care a fost emisă.</w:t>
      </w:r>
    </w:p>
    <w:p w:rsidR="000A44C0" w:rsidRPr="000509D2" w:rsidRDefault="000A44C0" w:rsidP="005A43CF">
      <w:pPr>
        <w:autoSpaceDE w:val="0"/>
        <w:autoSpaceDN w:val="0"/>
        <w:adjustRightInd w:val="0"/>
        <w:spacing w:after="0" w:line="240" w:lineRule="auto"/>
        <w:jc w:val="both"/>
        <w:rPr>
          <w:rFonts w:ascii="Arial" w:hAnsi="Arial" w:cs="Arial"/>
          <w:lang w:val="ro-RO"/>
        </w:rPr>
      </w:pPr>
    </w:p>
    <w:p w:rsidR="005A43CF" w:rsidRPr="000509D2" w:rsidRDefault="005A43CF" w:rsidP="005A43CF">
      <w:pPr>
        <w:spacing w:after="0" w:line="240" w:lineRule="auto"/>
        <w:ind w:firstLine="440"/>
        <w:jc w:val="both"/>
        <w:rPr>
          <w:rFonts w:ascii="Arial" w:hAnsi="Arial" w:cs="Arial"/>
          <w:lang w:val="ro-RO"/>
        </w:rPr>
      </w:pPr>
      <w:r w:rsidRPr="000509D2">
        <w:rPr>
          <w:rFonts w:ascii="Arial" w:hAnsi="Arial" w:cs="Arial"/>
          <w:lang w:val="ro-RO"/>
        </w:rPr>
        <w:t>Titularul activităţii mai are următoarele obligaţii:</w:t>
      </w:r>
    </w:p>
    <w:p w:rsidR="005A43CF" w:rsidRPr="000509D2" w:rsidRDefault="005A43CF" w:rsidP="005A43CF">
      <w:pPr>
        <w:numPr>
          <w:ilvl w:val="0"/>
          <w:numId w:val="3"/>
        </w:numPr>
        <w:tabs>
          <w:tab w:val="num" w:pos="0"/>
        </w:tabs>
        <w:spacing w:after="0" w:line="240" w:lineRule="auto"/>
        <w:ind w:left="0" w:firstLine="440"/>
        <w:jc w:val="both"/>
        <w:rPr>
          <w:rFonts w:ascii="Arial" w:hAnsi="Arial" w:cs="Arial"/>
          <w:lang w:val="ro-RO"/>
        </w:rPr>
      </w:pPr>
      <w:r w:rsidRPr="000509D2">
        <w:rPr>
          <w:rFonts w:ascii="Arial" w:hAnsi="Arial" w:cs="Arial"/>
          <w:lang w:val="ro-RO"/>
        </w:rPr>
        <w:t xml:space="preserve">să notifice A.P.M. dacă </w:t>
      </w:r>
      <w:r w:rsidRPr="000509D2">
        <w:rPr>
          <w:rFonts w:ascii="Arial" w:hAnsi="Arial" w:cs="Arial"/>
          <w:spacing w:val="-3"/>
          <w:lang w:val="ro-RO"/>
        </w:rPr>
        <w:t>urmează să deruleze sau să fie supus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w:t>
      </w:r>
    </w:p>
    <w:p w:rsidR="005A43CF" w:rsidRPr="000509D2" w:rsidRDefault="005A43CF" w:rsidP="005A43CF">
      <w:pPr>
        <w:numPr>
          <w:ilvl w:val="0"/>
          <w:numId w:val="3"/>
        </w:numPr>
        <w:tabs>
          <w:tab w:val="num" w:pos="0"/>
        </w:tabs>
        <w:spacing w:after="0" w:line="240" w:lineRule="auto"/>
        <w:ind w:left="0" w:firstLine="440"/>
        <w:jc w:val="both"/>
        <w:rPr>
          <w:rFonts w:ascii="Arial" w:hAnsi="Arial" w:cs="Arial"/>
          <w:lang w:val="ro-RO"/>
        </w:rPr>
      </w:pPr>
      <w:r w:rsidRPr="000509D2">
        <w:rPr>
          <w:rFonts w:ascii="Arial" w:hAnsi="Arial" w:cs="Arial"/>
          <w:lang w:val="ro-RO"/>
        </w:rPr>
        <w:t>să notifice A.P.M. la reactualizarea/revizuirea contractelor/avizelor şi a celorlalte acte care au stat la baza emiterii prezentei autorizaţii de mediu;</w:t>
      </w:r>
    </w:p>
    <w:p w:rsidR="005A43CF" w:rsidRPr="000509D2" w:rsidRDefault="005A43CF" w:rsidP="005A43CF">
      <w:pPr>
        <w:numPr>
          <w:ilvl w:val="0"/>
          <w:numId w:val="3"/>
        </w:numPr>
        <w:tabs>
          <w:tab w:val="num" w:pos="0"/>
        </w:tabs>
        <w:spacing w:after="0" w:line="240" w:lineRule="auto"/>
        <w:ind w:left="0" w:firstLine="440"/>
        <w:jc w:val="both"/>
        <w:rPr>
          <w:rFonts w:ascii="Arial" w:hAnsi="Arial" w:cs="Arial"/>
          <w:lang w:val="ro-RO"/>
        </w:rPr>
      </w:pPr>
      <w:r w:rsidRPr="000509D2">
        <w:rPr>
          <w:rFonts w:ascii="Arial" w:hAnsi="Arial" w:cs="Arial"/>
          <w:lang w:val="ro-RO"/>
        </w:rPr>
        <w:t>să depună documentele solicitate prin prezenta autorizaţie, în forma şi la termenele stabilite;</w:t>
      </w:r>
    </w:p>
    <w:p w:rsidR="005A43CF" w:rsidRPr="000509D2" w:rsidRDefault="005A43CF" w:rsidP="005A43CF">
      <w:pPr>
        <w:numPr>
          <w:ilvl w:val="0"/>
          <w:numId w:val="3"/>
        </w:numPr>
        <w:tabs>
          <w:tab w:val="num" w:pos="0"/>
        </w:tabs>
        <w:spacing w:after="0" w:line="240" w:lineRule="auto"/>
        <w:ind w:left="0" w:firstLine="440"/>
        <w:jc w:val="both"/>
        <w:rPr>
          <w:rFonts w:ascii="Arial" w:hAnsi="Arial" w:cs="Arial"/>
          <w:lang w:val="ro-RO"/>
        </w:rPr>
      </w:pPr>
      <w:r w:rsidRPr="000509D2">
        <w:rPr>
          <w:rFonts w:ascii="Arial" w:hAnsi="Arial" w:cs="Arial"/>
          <w:lang w:val="ro-RO"/>
        </w:rPr>
        <w:t>să asigure (la solicitarea A.P.M. Bistrița-Năsăud) toate datele necesare pentru  întocmirea inventarului anual de emisii;</w:t>
      </w:r>
    </w:p>
    <w:p w:rsidR="005A43CF" w:rsidRPr="000509D2" w:rsidRDefault="005A43CF" w:rsidP="005A43CF">
      <w:pPr>
        <w:numPr>
          <w:ilvl w:val="0"/>
          <w:numId w:val="3"/>
        </w:numPr>
        <w:tabs>
          <w:tab w:val="num" w:pos="0"/>
        </w:tabs>
        <w:spacing w:after="0" w:line="240" w:lineRule="auto"/>
        <w:ind w:left="0" w:firstLine="440"/>
        <w:jc w:val="both"/>
        <w:rPr>
          <w:rFonts w:ascii="Arial" w:hAnsi="Arial" w:cs="Arial"/>
          <w:lang w:val="ro-RO"/>
        </w:rPr>
      </w:pPr>
      <w:r w:rsidRPr="000509D2">
        <w:rPr>
          <w:rFonts w:ascii="Arial" w:hAnsi="Arial" w:cs="Arial"/>
          <w:lang w:val="ro-RO"/>
        </w:rPr>
        <w:t>să ia măsurile corespunzătoare potrivit cu natura și amploarea pericolelor previzibile, în scopul evitării pagubelor și reducerea la minim a acestora;</w:t>
      </w:r>
    </w:p>
    <w:p w:rsidR="005A43CF" w:rsidRPr="000509D2" w:rsidRDefault="005A43CF" w:rsidP="005A43CF">
      <w:pPr>
        <w:numPr>
          <w:ilvl w:val="0"/>
          <w:numId w:val="3"/>
        </w:numPr>
        <w:tabs>
          <w:tab w:val="num" w:pos="0"/>
        </w:tabs>
        <w:spacing w:after="0" w:line="240" w:lineRule="auto"/>
        <w:ind w:left="0" w:firstLine="440"/>
        <w:jc w:val="both"/>
        <w:rPr>
          <w:rFonts w:ascii="Arial" w:hAnsi="Arial" w:cs="Arial"/>
          <w:lang w:val="ro-RO"/>
        </w:rPr>
      </w:pPr>
      <w:r w:rsidRPr="000509D2">
        <w:rPr>
          <w:rFonts w:ascii="Arial" w:hAnsi="Arial" w:cs="Arial"/>
          <w:lang w:val="ro-RO"/>
        </w:rPr>
        <w:t>să asigure condițiile tehnice și organizatorice pentru activitățile desfășurate, astfel încât să se prevină riscurile pentru persoane, bunuri sau mediul înconjurător;</w:t>
      </w:r>
    </w:p>
    <w:p w:rsidR="005A43CF" w:rsidRPr="000509D2" w:rsidRDefault="005A43CF" w:rsidP="005A43CF">
      <w:pPr>
        <w:spacing w:after="0" w:line="240" w:lineRule="auto"/>
        <w:jc w:val="both"/>
        <w:rPr>
          <w:rFonts w:ascii="Arial" w:hAnsi="Arial" w:cs="Arial"/>
          <w:lang w:val="ro-RO"/>
        </w:rPr>
      </w:pPr>
      <w:r w:rsidRPr="000509D2">
        <w:rPr>
          <w:rFonts w:ascii="Arial" w:hAnsi="Arial" w:cs="Arial"/>
          <w:b/>
          <w:lang w:val="ro-RO"/>
        </w:rPr>
        <w:t>−</w:t>
      </w:r>
      <w:r w:rsidRPr="000509D2">
        <w:rPr>
          <w:rFonts w:ascii="Arial" w:hAnsi="Arial" w:cs="Arial"/>
          <w:lang w:val="ro-RO"/>
        </w:rPr>
        <w:t xml:space="preserve"> în cazul poluărilor accidentale se va anunţa imediat Agenţia pentru Protecţia Mediului Bistriţa-Năsăud, tel. 0263-224064 şi Comisariatul Judeţean Bistriţa - Năsăud al Gărzii Naţionale de Mediu, tel. 0263-213194. Poluatorul va suporta consecinţele prejudiciului creat, precum şi costurile pentru înlăturarea urmărilor, conform Ordonanţei de Urgenţă a Guvernului nr. 195/2005 privind protecţia mediului, modificată, completată şi aprobată prin Legea nr. 265/2006, modificată şi completată prin </w:t>
      </w:r>
      <w:r w:rsidRPr="000509D2">
        <w:rPr>
          <w:rFonts w:ascii="Arial" w:hAnsi="Arial" w:cs="Arial"/>
          <w:bCs/>
          <w:lang w:val="ro-RO"/>
        </w:rPr>
        <w:t>Ordonanţele de Urgenţă ale Guvernului nr. 114/22.10.2007, nr. 164/19.11.2008 și nr. 58/16.10.2012</w:t>
      </w:r>
      <w:r w:rsidRPr="000509D2">
        <w:rPr>
          <w:rFonts w:ascii="Arial" w:hAnsi="Arial" w:cs="Arial"/>
          <w:lang w:val="ro-RO"/>
        </w:rPr>
        <w:t>.</w:t>
      </w:r>
    </w:p>
    <w:p w:rsidR="005A43CF" w:rsidRPr="000509D2" w:rsidRDefault="005A43CF" w:rsidP="005A43CF">
      <w:pPr>
        <w:autoSpaceDE w:val="0"/>
        <w:autoSpaceDN w:val="0"/>
        <w:adjustRightInd w:val="0"/>
        <w:spacing w:after="0" w:line="240" w:lineRule="auto"/>
        <w:ind w:firstLine="720"/>
        <w:jc w:val="both"/>
        <w:rPr>
          <w:rFonts w:ascii="Arial" w:hAnsi="Arial" w:cs="Arial"/>
          <w:lang w:val="ro-RO"/>
        </w:rPr>
      </w:pPr>
      <w:r w:rsidRPr="000509D2">
        <w:rPr>
          <w:rFonts w:ascii="Arial" w:hAnsi="Arial" w:cs="Arial"/>
          <w:lang w:val="ro-RO"/>
        </w:rPr>
        <w:t>Cu minimum 45 de zile înainte de expirarea prezentei autorizaţii de mediu se va depune solicitarea autorizaţiei de mediu, conform prevederilor Ordinului M.M.D.D. nr. 1798/2007, modificat cu Ordinele M.M.P. nr. 1298/2011 și nr. 3.839/2012.</w:t>
      </w:r>
    </w:p>
    <w:p w:rsidR="00116DBC" w:rsidRPr="000509D2" w:rsidRDefault="00116DBC" w:rsidP="00116DBC">
      <w:pPr>
        <w:spacing w:after="0" w:line="240" w:lineRule="auto"/>
        <w:ind w:firstLine="720"/>
        <w:jc w:val="both"/>
        <w:rPr>
          <w:rFonts w:ascii="Arial" w:hAnsi="Arial"/>
          <w:b/>
          <w:i/>
          <w:snapToGrid w:val="0"/>
          <w:lang w:val="ro-RO"/>
        </w:rPr>
      </w:pPr>
    </w:p>
    <w:p w:rsidR="00116DBC" w:rsidRPr="000509D2" w:rsidRDefault="00116DBC" w:rsidP="00116DBC">
      <w:pPr>
        <w:spacing w:after="0" w:line="240" w:lineRule="auto"/>
        <w:ind w:firstLine="720"/>
        <w:jc w:val="both"/>
        <w:rPr>
          <w:rFonts w:ascii="Arial" w:hAnsi="Arial"/>
          <w:b/>
          <w:i/>
          <w:snapToGrid w:val="0"/>
          <w:lang w:val="ro-RO"/>
        </w:rPr>
      </w:pPr>
      <w:r w:rsidRPr="000509D2">
        <w:rPr>
          <w:rFonts w:ascii="Arial" w:hAnsi="Arial"/>
          <w:b/>
          <w:i/>
          <w:snapToGrid w:val="0"/>
          <w:lang w:val="ro-RO"/>
        </w:rPr>
        <w:t>Pentru orice modificare intervenită în datele iniţiale care au stat la baza emiterii prezentei, se va notifica Agenţia pentru Protecţia Mediului, înainte de realizarea acesteia. Titularului autorizaţiei, îi revine obligaţia de a nu desfăşura activităţi sau de a nu realiza proiecte, planuri ori programe care ar rezulta în urma modificărilor care fac obiectul notificării, până la adoptarea unei decizii a autorităţii de mediu.</w:t>
      </w:r>
    </w:p>
    <w:p w:rsidR="00116DBC" w:rsidRPr="000509D2" w:rsidRDefault="00116DBC" w:rsidP="00116DBC">
      <w:pPr>
        <w:spacing w:after="0" w:line="240" w:lineRule="auto"/>
        <w:ind w:firstLine="720"/>
        <w:jc w:val="both"/>
        <w:rPr>
          <w:rFonts w:ascii="Arial" w:hAnsi="Arial"/>
          <w:b/>
          <w:i/>
          <w:snapToGrid w:val="0"/>
          <w:lang w:val="ro-RO"/>
        </w:rPr>
      </w:pPr>
    </w:p>
    <w:p w:rsidR="00662011" w:rsidRPr="000509D2" w:rsidRDefault="00116DBC" w:rsidP="00662011">
      <w:pPr>
        <w:spacing w:after="0" w:line="240" w:lineRule="auto"/>
        <w:ind w:firstLine="708"/>
        <w:jc w:val="both"/>
        <w:rPr>
          <w:rFonts w:ascii="Arial" w:hAnsi="Arial" w:cs="Arial"/>
          <w:bCs/>
          <w:lang w:val="ro-RO"/>
        </w:rPr>
      </w:pPr>
      <w:r w:rsidRPr="000509D2">
        <w:rPr>
          <w:rFonts w:ascii="Arial" w:hAnsi="Arial" w:cs="Arial"/>
          <w:b/>
          <w:lang w:val="ro-RO"/>
        </w:rPr>
        <w:t xml:space="preserve">Prezenta autorizaţie este valabilă </w:t>
      </w:r>
      <w:r w:rsidR="00662011" w:rsidRPr="000509D2">
        <w:rPr>
          <w:rFonts w:ascii="Arial" w:hAnsi="Arial" w:cs="Arial"/>
          <w:lang w:val="ro-RO"/>
        </w:rPr>
        <w:t>5 ani</w:t>
      </w:r>
      <w:r w:rsidR="00662011" w:rsidRPr="000509D2">
        <w:rPr>
          <w:rFonts w:ascii="Arial" w:hAnsi="Arial" w:cs="Arial"/>
          <w:b/>
          <w:lang w:val="ro-RO"/>
        </w:rPr>
        <w:t xml:space="preserve">, de la </w:t>
      </w:r>
      <w:r w:rsidR="00662011" w:rsidRPr="000509D2">
        <w:rPr>
          <w:rFonts w:ascii="Arial" w:hAnsi="Arial" w:cs="Arial"/>
          <w:lang w:val="ro-RO"/>
        </w:rPr>
        <w:t>12.10.2015,</w:t>
      </w:r>
      <w:r w:rsidR="00662011" w:rsidRPr="000509D2">
        <w:rPr>
          <w:rFonts w:ascii="Arial" w:hAnsi="Arial" w:cs="Arial"/>
          <w:b/>
          <w:lang w:val="ro-RO"/>
        </w:rPr>
        <w:t xml:space="preserve"> data eliberării, până la </w:t>
      </w:r>
      <w:r w:rsidR="00662011" w:rsidRPr="000509D2">
        <w:rPr>
          <w:rFonts w:ascii="Arial" w:hAnsi="Arial" w:cs="Arial"/>
          <w:lang w:val="ro-RO"/>
        </w:rPr>
        <w:t>12.10.2020</w:t>
      </w:r>
      <w:r w:rsidR="00662011" w:rsidRPr="000509D2">
        <w:rPr>
          <w:rFonts w:ascii="Arial" w:hAnsi="Arial" w:cs="Arial"/>
          <w:bCs/>
          <w:lang w:val="ro-RO"/>
        </w:rPr>
        <w:t>.</w:t>
      </w:r>
    </w:p>
    <w:p w:rsidR="00116DBC" w:rsidRPr="000509D2" w:rsidRDefault="00116DBC" w:rsidP="000A44C0">
      <w:pPr>
        <w:spacing w:after="0" w:line="240" w:lineRule="auto"/>
        <w:ind w:firstLine="720"/>
        <w:jc w:val="both"/>
        <w:rPr>
          <w:rFonts w:ascii="Arial" w:hAnsi="Arial" w:cs="Arial"/>
          <w:bCs/>
          <w:lang w:val="ro-RO"/>
        </w:rPr>
      </w:pPr>
    </w:p>
    <w:p w:rsidR="00116DBC" w:rsidRPr="000509D2" w:rsidRDefault="00116DBC" w:rsidP="00116DBC">
      <w:pPr>
        <w:spacing w:after="0" w:line="240" w:lineRule="auto"/>
        <w:ind w:firstLine="708"/>
        <w:jc w:val="both"/>
        <w:rPr>
          <w:rFonts w:ascii="Arial" w:eastAsia="Times New Roman" w:hAnsi="Arial" w:cs="Arial"/>
          <w:b/>
          <w:lang w:val="ro-RO"/>
        </w:rPr>
      </w:pPr>
      <w:r w:rsidRPr="000509D2">
        <w:rPr>
          <w:rFonts w:ascii="Arial" w:hAnsi="Arial" w:cs="Arial"/>
          <w:b/>
          <w:lang w:val="ro-RO"/>
        </w:rPr>
        <w:tab/>
      </w:r>
      <w:r w:rsidRPr="000509D2">
        <w:rPr>
          <w:rFonts w:ascii="Arial" w:eastAsia="Times New Roman" w:hAnsi="Arial" w:cs="Arial"/>
          <w:b/>
          <w:lang w:val="ro-RO"/>
        </w:rPr>
        <w:t>Nerespectarea prevederilor autorizaţiei atrage după sine suspendarea şi/sau anularea acesteia după caz,conform art. 17, alin.(3) al OUG nr. 195/2005 privind protecţia mediului, aprobată prin Legea nr. 265/2006, cu modificările şi completările ulterioare. Pe durata suspendării, desfăşurarea activităţii este interzisă.</w:t>
      </w:r>
    </w:p>
    <w:p w:rsidR="00116DBC" w:rsidRPr="000509D2" w:rsidRDefault="00116DBC" w:rsidP="00116DBC">
      <w:pPr>
        <w:spacing w:after="0" w:line="240" w:lineRule="auto"/>
        <w:jc w:val="both"/>
        <w:rPr>
          <w:rFonts w:ascii="Arial" w:hAnsi="Arial" w:cs="Arial"/>
          <w:b/>
          <w:lang w:val="ro-RO"/>
        </w:rPr>
      </w:pPr>
    </w:p>
    <w:p w:rsidR="00116DBC" w:rsidRPr="000509D2" w:rsidRDefault="00116DBC" w:rsidP="00116DBC">
      <w:pPr>
        <w:autoSpaceDE w:val="0"/>
        <w:autoSpaceDN w:val="0"/>
        <w:adjustRightInd w:val="0"/>
        <w:spacing w:after="0" w:line="240" w:lineRule="auto"/>
        <w:ind w:firstLine="708"/>
        <w:jc w:val="both"/>
        <w:rPr>
          <w:rFonts w:ascii="Arial" w:hAnsi="Arial" w:cs="Arial"/>
          <w:b/>
          <w:bCs/>
          <w:lang w:val="ro-RO"/>
        </w:rPr>
      </w:pPr>
      <w:r w:rsidRPr="000509D2">
        <w:rPr>
          <w:rFonts w:ascii="Arial" w:hAnsi="Arial" w:cs="Arial"/>
          <w:b/>
          <w:lang w:val="ro-RO"/>
        </w:rPr>
        <w:tab/>
      </w:r>
      <w:r w:rsidRPr="000509D2">
        <w:rPr>
          <w:rFonts w:ascii="Arial" w:hAnsi="Arial" w:cs="Arial"/>
          <w:b/>
          <w:bCs/>
          <w:lang w:val="ro-RO"/>
        </w:rPr>
        <w:t xml:space="preserve">Litigiile generate de emiterea, revizuirea, suspendarea sau anularea prezentei autorizaţii se soluţionează de instanţele de contencios administrativ competente, </w:t>
      </w:r>
      <w:r w:rsidRPr="000509D2">
        <w:rPr>
          <w:rFonts w:ascii="Arial" w:hAnsi="Arial" w:cs="Arial"/>
          <w:b/>
          <w:lang w:val="ro-RO"/>
        </w:rPr>
        <w:t>potrivit</w:t>
      </w:r>
      <w:r w:rsidRPr="000509D2">
        <w:rPr>
          <w:rFonts w:ascii="Arial" w:hAnsi="Arial" w:cs="Arial"/>
          <w:b/>
          <w:bCs/>
          <w:iCs/>
          <w:lang w:val="ro-RO"/>
        </w:rPr>
        <w:t xml:space="preserve"> Legii contenciosului administrativ nr. 554/2004, modificată şi completată prin Legea nr. 262/2007</w:t>
      </w:r>
      <w:r w:rsidRPr="000509D2">
        <w:rPr>
          <w:rFonts w:ascii="Arial" w:hAnsi="Arial" w:cs="Arial"/>
          <w:b/>
          <w:bCs/>
          <w:lang w:val="ro-RO"/>
        </w:rPr>
        <w:t>.</w:t>
      </w:r>
    </w:p>
    <w:p w:rsidR="00116DBC" w:rsidRPr="000509D2" w:rsidRDefault="00116DBC" w:rsidP="00116DBC">
      <w:pPr>
        <w:autoSpaceDE w:val="0"/>
        <w:autoSpaceDN w:val="0"/>
        <w:adjustRightInd w:val="0"/>
        <w:spacing w:after="0" w:line="240" w:lineRule="auto"/>
        <w:ind w:firstLine="708"/>
        <w:jc w:val="both"/>
        <w:rPr>
          <w:rFonts w:ascii="Arial" w:hAnsi="Arial" w:cs="Arial"/>
          <w:b/>
          <w:bCs/>
          <w:lang w:val="ro-RO"/>
        </w:rPr>
      </w:pPr>
    </w:p>
    <w:p w:rsidR="00116DBC" w:rsidRPr="000509D2" w:rsidRDefault="00116DBC" w:rsidP="00116DBC">
      <w:pPr>
        <w:spacing w:after="0" w:line="240" w:lineRule="auto"/>
        <w:jc w:val="both"/>
        <w:rPr>
          <w:rFonts w:ascii="Arial" w:hAnsi="Arial" w:cs="Arial"/>
          <w:b/>
          <w:lang w:val="ro-RO"/>
        </w:rPr>
      </w:pPr>
      <w:r w:rsidRPr="000509D2">
        <w:rPr>
          <w:rFonts w:ascii="Arial" w:hAnsi="Arial" w:cs="Arial"/>
          <w:b/>
          <w:lang w:val="ro-RO"/>
        </w:rPr>
        <w:tab/>
        <w:t>Verificarea conformării cu prevederile prezentului act se face de către Garda Naţională de Mediu/Comisariatul judeţean Bistriţa-Năsăud şi Agenţia pentru Protecţia Mediului Bistriţa-Năsăud.</w:t>
      </w:r>
    </w:p>
    <w:p w:rsidR="00116DBC" w:rsidRPr="000509D2" w:rsidRDefault="00116DBC" w:rsidP="00116DBC">
      <w:pPr>
        <w:spacing w:after="0" w:line="240" w:lineRule="auto"/>
        <w:jc w:val="both"/>
        <w:rPr>
          <w:rFonts w:ascii="Arial" w:hAnsi="Arial" w:cs="Arial"/>
          <w:b/>
          <w:lang w:val="ro-RO"/>
        </w:rPr>
      </w:pPr>
    </w:p>
    <w:p w:rsidR="00116DBC" w:rsidRPr="000509D2" w:rsidRDefault="00116DBC" w:rsidP="00116DBC">
      <w:pPr>
        <w:spacing w:after="0" w:line="240" w:lineRule="auto"/>
        <w:ind w:firstLine="720"/>
        <w:jc w:val="both"/>
        <w:rPr>
          <w:rFonts w:ascii="Arial" w:hAnsi="Arial" w:cs="Arial"/>
          <w:b/>
          <w:lang w:val="ro-RO"/>
        </w:rPr>
      </w:pPr>
      <w:r w:rsidRPr="000509D2">
        <w:rPr>
          <w:rFonts w:ascii="Arial" w:eastAsia="Times New Roman" w:hAnsi="Arial" w:cs="Arial"/>
          <w:b/>
          <w:lang w:val="ro-RO"/>
        </w:rPr>
        <w:t xml:space="preserve">Răspunderea pentru </w:t>
      </w:r>
      <w:r w:rsidRPr="000509D2">
        <w:rPr>
          <w:rFonts w:ascii="Arial" w:eastAsia="Times New Roman" w:hAnsi="Arial" w:cs="Arial"/>
          <w:b/>
          <w:lang w:val="ro-RO" w:eastAsia="ro-RO"/>
        </w:rPr>
        <w:t>corectitudinea informaţiilor puse la dispoziţia autorităţii competente pentru protecţia mediului şi a publicului revine în întregime titularului activităţii.</w:t>
      </w:r>
    </w:p>
    <w:p w:rsidR="001A218A" w:rsidRPr="000509D2" w:rsidRDefault="001A218A" w:rsidP="00AE7BCD">
      <w:pPr>
        <w:spacing w:after="0" w:line="240" w:lineRule="auto"/>
        <w:jc w:val="both"/>
        <w:rPr>
          <w:rFonts w:ascii="Arial" w:hAnsi="Arial" w:cs="Arial"/>
          <w:b/>
          <w:bCs/>
          <w:snapToGrid w:val="0"/>
          <w:lang w:val="ro-RO"/>
        </w:rPr>
      </w:pPr>
    </w:p>
    <w:p w:rsidR="00277442" w:rsidRPr="000509D2" w:rsidRDefault="00277442" w:rsidP="00277442">
      <w:pPr>
        <w:pStyle w:val="BodyText3"/>
        <w:spacing w:after="0"/>
        <w:jc w:val="both"/>
        <w:rPr>
          <w:rFonts w:ascii="Arial" w:hAnsi="Arial" w:cs="Arial"/>
          <w:sz w:val="22"/>
          <w:szCs w:val="22"/>
          <w:lang w:val="ro-RO"/>
        </w:rPr>
      </w:pPr>
      <w:r w:rsidRPr="000509D2">
        <w:rPr>
          <w:rFonts w:ascii="Arial" w:hAnsi="Arial" w:cs="Arial"/>
          <w:b/>
          <w:bCs/>
          <w:snapToGrid w:val="0"/>
          <w:sz w:val="22"/>
          <w:szCs w:val="22"/>
          <w:lang w:val="ro-RO"/>
        </w:rPr>
        <w:t>I.</w:t>
      </w:r>
      <w:r w:rsidRPr="000509D2">
        <w:rPr>
          <w:rFonts w:ascii="Arial" w:hAnsi="Arial" w:cs="Arial"/>
          <w:snapToGrid w:val="0"/>
          <w:sz w:val="22"/>
          <w:szCs w:val="22"/>
          <w:lang w:val="ro-RO"/>
        </w:rPr>
        <w:t xml:space="preserve"> </w:t>
      </w:r>
      <w:r w:rsidRPr="008E7467">
        <w:rPr>
          <w:rFonts w:ascii="Arial" w:hAnsi="Arial" w:cs="Arial"/>
          <w:b/>
          <w:snapToGrid w:val="0"/>
          <w:sz w:val="22"/>
          <w:szCs w:val="22"/>
          <w:lang w:val="ro-RO"/>
        </w:rPr>
        <w:t>Activitatea autorizată</w:t>
      </w:r>
      <w:r w:rsidRPr="000509D2">
        <w:rPr>
          <w:rFonts w:ascii="Arial" w:hAnsi="Arial" w:cs="Arial"/>
          <w:sz w:val="22"/>
          <w:szCs w:val="22"/>
          <w:lang w:val="ro-RO"/>
        </w:rPr>
        <w:t xml:space="preserve"> </w:t>
      </w:r>
    </w:p>
    <w:p w:rsidR="00277442" w:rsidRPr="000509D2" w:rsidRDefault="00277442" w:rsidP="00277442">
      <w:pPr>
        <w:spacing w:after="0" w:line="240" w:lineRule="auto"/>
        <w:jc w:val="both"/>
        <w:rPr>
          <w:rFonts w:ascii="Arial" w:hAnsi="Arial" w:cs="Arial"/>
          <w:i/>
          <w:lang w:val="ro-RO"/>
        </w:rPr>
      </w:pPr>
      <w:r w:rsidRPr="000509D2">
        <w:rPr>
          <w:rFonts w:ascii="Arial" w:hAnsi="Arial" w:cs="Arial"/>
          <w:b/>
          <w:lang w:val="ro-RO"/>
        </w:rPr>
        <w:t>1.</w:t>
      </w:r>
      <w:r w:rsidRPr="000509D2">
        <w:rPr>
          <w:rFonts w:ascii="Arial" w:hAnsi="Arial" w:cs="Arial"/>
          <w:lang w:val="ro-RO"/>
        </w:rPr>
        <w:t xml:space="preserve"> Dotări (instalaţii, utilaje, mijloace de transport utilizate în activitate):</w:t>
      </w:r>
      <w:r w:rsidRPr="000509D2">
        <w:rPr>
          <w:rFonts w:ascii="Arial" w:hAnsi="Arial" w:cs="Arial"/>
          <w:i/>
          <w:lang w:val="ro-RO"/>
        </w:rPr>
        <w:t xml:space="preserve"> </w:t>
      </w:r>
    </w:p>
    <w:p w:rsidR="00277442" w:rsidRPr="000509D2" w:rsidRDefault="00277442" w:rsidP="00277442">
      <w:pPr>
        <w:spacing w:after="0" w:line="240" w:lineRule="auto"/>
        <w:jc w:val="both"/>
        <w:rPr>
          <w:rFonts w:ascii="Arial" w:hAnsi="Arial" w:cs="Arial"/>
          <w:i/>
          <w:lang w:val="ro-RO"/>
        </w:rPr>
      </w:pPr>
      <w:r w:rsidRPr="000509D2">
        <w:rPr>
          <w:rFonts w:ascii="Arial" w:hAnsi="Arial" w:cs="Arial"/>
          <w:i/>
          <w:lang w:val="ro-RO"/>
        </w:rPr>
        <w:t>a) extracția agregatelor: 1 excavator, 1 încărcător frontal (Wo</w:t>
      </w:r>
      <w:r w:rsidR="000509D2">
        <w:rPr>
          <w:rFonts w:ascii="Arial" w:hAnsi="Arial" w:cs="Arial"/>
          <w:i/>
          <w:lang w:val="ro-RO"/>
        </w:rPr>
        <w:t>l</w:t>
      </w:r>
      <w:r w:rsidRPr="000509D2">
        <w:rPr>
          <w:rFonts w:ascii="Arial" w:hAnsi="Arial" w:cs="Arial"/>
          <w:i/>
          <w:lang w:val="ro-RO"/>
        </w:rPr>
        <w:t>la), 1 draglină</w:t>
      </w:r>
      <w:r w:rsidR="00880702" w:rsidRPr="000509D2">
        <w:rPr>
          <w:rFonts w:ascii="Arial" w:hAnsi="Arial" w:cs="Arial"/>
          <w:i/>
          <w:lang w:val="ro-RO"/>
        </w:rPr>
        <w:t xml:space="preserve"> cu cupa de 1,2 m</w:t>
      </w:r>
      <w:r w:rsidR="00880702" w:rsidRPr="000509D2">
        <w:rPr>
          <w:rFonts w:ascii="Arial" w:hAnsi="Arial" w:cs="Arial"/>
          <w:i/>
          <w:vertAlign w:val="superscript"/>
          <w:lang w:val="ro-RO"/>
        </w:rPr>
        <w:t>3</w:t>
      </w:r>
      <w:r w:rsidRPr="000509D2">
        <w:rPr>
          <w:rFonts w:ascii="Arial" w:hAnsi="Arial" w:cs="Arial"/>
          <w:i/>
          <w:lang w:val="ro-RO"/>
        </w:rPr>
        <w:t>. Dacă este necesar, se suplimentează cu încă 1 încărcător frontal.</w:t>
      </w:r>
    </w:p>
    <w:p w:rsidR="00C82391" w:rsidRPr="000509D2" w:rsidRDefault="00277442" w:rsidP="00277442">
      <w:pPr>
        <w:autoSpaceDE w:val="0"/>
        <w:autoSpaceDN w:val="0"/>
        <w:adjustRightInd w:val="0"/>
        <w:spacing w:after="0" w:line="240" w:lineRule="auto"/>
        <w:jc w:val="both"/>
        <w:rPr>
          <w:rFonts w:ascii="Arial" w:hAnsi="Arial" w:cs="Arial"/>
          <w:i/>
          <w:lang w:val="ro-RO"/>
        </w:rPr>
      </w:pPr>
      <w:r w:rsidRPr="000509D2">
        <w:rPr>
          <w:rFonts w:ascii="Arial" w:hAnsi="Arial" w:cs="Arial"/>
          <w:i/>
          <w:lang w:val="ro-RO"/>
        </w:rPr>
        <w:t>b) prelucrarea agregatelor: staţie de sortare-spălare-concasare tip Brașov, producție 1980, cu capacitate cca. 65÷80 m</w:t>
      </w:r>
      <w:r w:rsidRPr="000509D2">
        <w:rPr>
          <w:rFonts w:ascii="Arial" w:hAnsi="Arial" w:cs="Arial"/>
          <w:i/>
          <w:vertAlign w:val="superscript"/>
          <w:lang w:val="ro-RO"/>
        </w:rPr>
        <w:t>3</w:t>
      </w:r>
      <w:r w:rsidRPr="000509D2">
        <w:rPr>
          <w:rFonts w:ascii="Arial" w:hAnsi="Arial" w:cs="Arial"/>
          <w:i/>
          <w:lang w:val="ro-RO"/>
        </w:rPr>
        <w:t>/h</w:t>
      </w:r>
      <w:r w:rsidR="00C82391" w:rsidRPr="000509D2">
        <w:rPr>
          <w:rFonts w:ascii="Arial" w:hAnsi="Arial" w:cs="Arial"/>
          <w:i/>
          <w:lang w:val="ro-RO"/>
        </w:rPr>
        <w:t xml:space="preserve"> și următoarea structură:</w:t>
      </w:r>
    </w:p>
    <w:p w:rsidR="00277442" w:rsidRPr="000509D2" w:rsidRDefault="00C82391" w:rsidP="00277442">
      <w:pPr>
        <w:autoSpaceDE w:val="0"/>
        <w:autoSpaceDN w:val="0"/>
        <w:adjustRightInd w:val="0"/>
        <w:spacing w:after="0" w:line="240" w:lineRule="auto"/>
        <w:jc w:val="both"/>
        <w:rPr>
          <w:rFonts w:ascii="Arial" w:hAnsi="Arial" w:cs="Arial"/>
          <w:i/>
          <w:color w:val="000000"/>
          <w:lang w:val="ro-RO"/>
        </w:rPr>
      </w:pPr>
      <w:r w:rsidRPr="000509D2">
        <w:rPr>
          <w:rFonts w:ascii="Arial" w:hAnsi="Arial" w:cs="Arial"/>
          <w:b/>
          <w:lang w:val="ro-RO"/>
        </w:rPr>
        <w:t>−</w:t>
      </w:r>
      <w:r w:rsidR="00277442" w:rsidRPr="000509D2">
        <w:rPr>
          <w:rFonts w:ascii="Arial" w:hAnsi="Arial" w:cs="Arial"/>
          <w:i/>
          <w:color w:val="000000"/>
          <w:lang w:val="ro-RO"/>
        </w:rPr>
        <w:t xml:space="preserve"> linie tehnologică formata din: </w:t>
      </w:r>
    </w:p>
    <w:p w:rsidR="00277442" w:rsidRPr="000509D2" w:rsidRDefault="00C82391" w:rsidP="00277442">
      <w:pPr>
        <w:tabs>
          <w:tab w:val="left" w:pos="1080"/>
        </w:tabs>
        <w:spacing w:after="0" w:line="240" w:lineRule="auto"/>
        <w:jc w:val="both"/>
        <w:rPr>
          <w:rFonts w:ascii="Arial" w:hAnsi="Arial" w:cs="Arial"/>
          <w:i/>
          <w:color w:val="000000"/>
          <w:lang w:val="ro-RO"/>
        </w:rPr>
      </w:pPr>
      <w:r w:rsidRPr="000509D2">
        <w:rPr>
          <w:rFonts w:ascii="Arial" w:hAnsi="Arial" w:cs="Arial"/>
          <w:i/>
          <w:color w:val="000000"/>
          <w:lang w:val="ro-RO"/>
        </w:rPr>
        <w:t xml:space="preserve">     </w:t>
      </w:r>
      <w:r w:rsidR="00277442" w:rsidRPr="000509D2">
        <w:rPr>
          <w:rFonts w:ascii="Arial" w:hAnsi="Arial" w:cs="Arial"/>
          <w:i/>
          <w:color w:val="000000"/>
          <w:lang w:val="ro-RO"/>
        </w:rPr>
        <w:t>- buncăr de alimentare,</w:t>
      </w:r>
    </w:p>
    <w:p w:rsidR="00277442" w:rsidRPr="000509D2" w:rsidRDefault="00C82391" w:rsidP="00277442">
      <w:pPr>
        <w:tabs>
          <w:tab w:val="left" w:pos="1080"/>
        </w:tabs>
        <w:spacing w:after="0" w:line="240" w:lineRule="auto"/>
        <w:jc w:val="both"/>
        <w:rPr>
          <w:rFonts w:ascii="Arial" w:hAnsi="Arial" w:cs="Arial"/>
          <w:i/>
          <w:color w:val="000000"/>
          <w:lang w:val="ro-RO"/>
        </w:rPr>
      </w:pPr>
      <w:r w:rsidRPr="000509D2">
        <w:rPr>
          <w:rFonts w:ascii="Arial" w:hAnsi="Arial" w:cs="Arial"/>
          <w:i/>
          <w:color w:val="000000"/>
          <w:lang w:val="ro-RO"/>
        </w:rPr>
        <w:t xml:space="preserve">     </w:t>
      </w:r>
      <w:r w:rsidR="00277442" w:rsidRPr="000509D2">
        <w:rPr>
          <w:rFonts w:ascii="Arial" w:hAnsi="Arial" w:cs="Arial"/>
          <w:i/>
          <w:color w:val="000000"/>
          <w:lang w:val="ro-RO"/>
        </w:rPr>
        <w:t>- banda transportatoare</w:t>
      </w:r>
      <w:r w:rsidR="000509D2">
        <w:rPr>
          <w:rFonts w:ascii="Arial" w:hAnsi="Arial" w:cs="Arial"/>
          <w:i/>
          <w:color w:val="000000"/>
          <w:lang w:val="ro-RO"/>
        </w:rPr>
        <w:t xml:space="preserve"> principală, cu lungimea L=20</w:t>
      </w:r>
      <w:r w:rsidR="00277442" w:rsidRPr="000509D2">
        <w:rPr>
          <w:rFonts w:ascii="Arial" w:hAnsi="Arial" w:cs="Arial"/>
          <w:i/>
          <w:color w:val="000000"/>
          <w:lang w:val="ro-RO"/>
        </w:rPr>
        <w:t xml:space="preserve"> m şi lăţimea l=800 mm,</w:t>
      </w:r>
    </w:p>
    <w:p w:rsidR="00277442" w:rsidRPr="000509D2" w:rsidRDefault="00C82391" w:rsidP="00277442">
      <w:pPr>
        <w:tabs>
          <w:tab w:val="left" w:pos="1080"/>
        </w:tabs>
        <w:spacing w:after="0" w:line="240" w:lineRule="auto"/>
        <w:jc w:val="both"/>
        <w:rPr>
          <w:rFonts w:ascii="Arial" w:hAnsi="Arial" w:cs="Arial"/>
          <w:i/>
          <w:color w:val="000000"/>
          <w:lang w:val="ro-RO"/>
        </w:rPr>
      </w:pPr>
      <w:r w:rsidRPr="000509D2">
        <w:rPr>
          <w:rFonts w:ascii="Arial" w:hAnsi="Arial" w:cs="Arial"/>
          <w:i/>
          <w:color w:val="000000"/>
          <w:lang w:val="ro-RO"/>
        </w:rPr>
        <w:t xml:space="preserve">     </w:t>
      </w:r>
      <w:r w:rsidR="00277442" w:rsidRPr="000509D2">
        <w:rPr>
          <w:rFonts w:ascii="Arial" w:hAnsi="Arial" w:cs="Arial"/>
          <w:i/>
          <w:color w:val="000000"/>
          <w:lang w:val="ro-RO"/>
        </w:rPr>
        <w:t>- benzi t</w:t>
      </w:r>
      <w:r w:rsidR="000509D2">
        <w:rPr>
          <w:rFonts w:ascii="Arial" w:hAnsi="Arial" w:cs="Arial"/>
          <w:i/>
          <w:color w:val="000000"/>
          <w:lang w:val="ro-RO"/>
        </w:rPr>
        <w:t>ransportatoare secundare L=10</w:t>
      </w:r>
      <w:r w:rsidR="00277442" w:rsidRPr="000509D2">
        <w:rPr>
          <w:rFonts w:ascii="Arial" w:hAnsi="Arial" w:cs="Arial"/>
          <w:i/>
          <w:color w:val="000000"/>
          <w:lang w:val="ro-RO"/>
        </w:rPr>
        <w:t xml:space="preserve"> m şi l=6,50 mm,</w:t>
      </w:r>
    </w:p>
    <w:p w:rsidR="00277442" w:rsidRPr="000509D2" w:rsidRDefault="00C82391" w:rsidP="00277442">
      <w:pPr>
        <w:tabs>
          <w:tab w:val="left" w:pos="1080"/>
        </w:tabs>
        <w:spacing w:after="0" w:line="240" w:lineRule="auto"/>
        <w:jc w:val="both"/>
        <w:rPr>
          <w:rFonts w:ascii="Arial" w:hAnsi="Arial" w:cs="Arial"/>
          <w:i/>
          <w:color w:val="000000"/>
          <w:lang w:val="ro-RO"/>
        </w:rPr>
      </w:pPr>
      <w:r w:rsidRPr="000509D2">
        <w:rPr>
          <w:rFonts w:ascii="Arial" w:hAnsi="Arial" w:cs="Arial"/>
          <w:i/>
          <w:color w:val="000000"/>
          <w:lang w:val="ro-RO"/>
        </w:rPr>
        <w:t xml:space="preserve">     </w:t>
      </w:r>
      <w:r w:rsidR="00277442" w:rsidRPr="000509D2">
        <w:rPr>
          <w:rFonts w:ascii="Arial" w:hAnsi="Arial" w:cs="Arial"/>
          <w:i/>
          <w:color w:val="000000"/>
          <w:lang w:val="ro-RO"/>
        </w:rPr>
        <w:t xml:space="preserve">- </w:t>
      </w:r>
      <w:r w:rsidRPr="000509D2">
        <w:rPr>
          <w:rFonts w:ascii="Arial" w:hAnsi="Arial" w:cs="Arial"/>
          <w:i/>
          <w:color w:val="000000"/>
          <w:lang w:val="ro-RO"/>
        </w:rPr>
        <w:t xml:space="preserve">2 </w:t>
      </w:r>
      <w:r w:rsidR="00277442" w:rsidRPr="000509D2">
        <w:rPr>
          <w:rFonts w:ascii="Arial" w:hAnsi="Arial" w:cs="Arial"/>
          <w:i/>
          <w:color w:val="000000"/>
          <w:lang w:val="ro-RO"/>
        </w:rPr>
        <w:t>ciur vibrato</w:t>
      </w:r>
      <w:r w:rsidRPr="000509D2">
        <w:rPr>
          <w:rFonts w:ascii="Arial" w:hAnsi="Arial" w:cs="Arial"/>
          <w:i/>
          <w:color w:val="000000"/>
          <w:lang w:val="ro-RO"/>
        </w:rPr>
        <w:t>a</w:t>
      </w:r>
      <w:r w:rsidR="00277442" w:rsidRPr="000509D2">
        <w:rPr>
          <w:rFonts w:ascii="Arial" w:hAnsi="Arial" w:cs="Arial"/>
          <w:i/>
          <w:color w:val="000000"/>
          <w:lang w:val="ro-RO"/>
        </w:rPr>
        <w:t>r</w:t>
      </w:r>
      <w:r w:rsidRPr="000509D2">
        <w:rPr>
          <w:rFonts w:ascii="Arial" w:hAnsi="Arial" w:cs="Arial"/>
          <w:i/>
          <w:color w:val="000000"/>
          <w:lang w:val="ro-RO"/>
        </w:rPr>
        <w:t>e pe 2 niveluri, montate în cascadă</w:t>
      </w:r>
      <w:r w:rsidR="000509D2">
        <w:rPr>
          <w:rFonts w:ascii="Arial" w:hAnsi="Arial" w:cs="Arial"/>
          <w:i/>
          <w:color w:val="000000"/>
          <w:lang w:val="ro-RO"/>
        </w:rPr>
        <w:t xml:space="preserve"> cu suprafaţa S=3</w:t>
      </w:r>
      <w:r w:rsidR="00277442" w:rsidRPr="000509D2">
        <w:rPr>
          <w:rFonts w:ascii="Arial" w:hAnsi="Arial" w:cs="Arial"/>
          <w:i/>
          <w:color w:val="000000"/>
          <w:lang w:val="ro-RO"/>
        </w:rPr>
        <w:t xml:space="preserve"> m</w:t>
      </w:r>
      <w:r w:rsidR="000509D2">
        <w:rPr>
          <w:rFonts w:ascii="Arial" w:hAnsi="Arial" w:cs="Arial"/>
          <w:i/>
          <w:color w:val="000000"/>
          <w:vertAlign w:val="superscript"/>
          <w:lang w:val="ro-RO"/>
        </w:rPr>
        <w:t>2</w:t>
      </w:r>
      <w:r w:rsidR="00277442" w:rsidRPr="000509D2">
        <w:rPr>
          <w:rFonts w:ascii="Arial" w:hAnsi="Arial" w:cs="Arial"/>
          <w:i/>
          <w:color w:val="000000"/>
          <w:lang w:val="ro-RO"/>
        </w:rPr>
        <w:t xml:space="preserve">, prevăzut cu </w:t>
      </w:r>
      <w:r w:rsidRPr="000509D2">
        <w:rPr>
          <w:rFonts w:ascii="Arial" w:hAnsi="Arial" w:cs="Arial"/>
          <w:i/>
          <w:color w:val="000000"/>
          <w:lang w:val="ro-RO"/>
        </w:rPr>
        <w:t>patru</w:t>
      </w:r>
      <w:r w:rsidR="00277442" w:rsidRPr="000509D2">
        <w:rPr>
          <w:rFonts w:ascii="Arial" w:hAnsi="Arial" w:cs="Arial"/>
          <w:i/>
          <w:color w:val="000000"/>
          <w:lang w:val="ro-RO"/>
        </w:rPr>
        <w:t xml:space="preserve"> site,</w:t>
      </w:r>
      <w:r w:rsidRPr="000509D2">
        <w:rPr>
          <w:rFonts w:ascii="Arial" w:hAnsi="Arial" w:cs="Arial"/>
          <w:i/>
          <w:color w:val="000000"/>
          <w:lang w:val="ro-RO"/>
        </w:rPr>
        <w:t xml:space="preserve"> Ф=4 mm</w:t>
      </w:r>
      <w:r w:rsidR="000509D2">
        <w:rPr>
          <w:rFonts w:ascii="Arial" w:hAnsi="Arial" w:cs="Arial"/>
          <w:i/>
          <w:color w:val="000000"/>
          <w:lang w:val="ro-RO"/>
        </w:rPr>
        <w:t xml:space="preserve"> Ф=8,00 mm, Ф=16</w:t>
      </w:r>
      <w:r w:rsidR="00277442" w:rsidRPr="000509D2">
        <w:rPr>
          <w:rFonts w:ascii="Arial" w:hAnsi="Arial" w:cs="Arial"/>
          <w:i/>
          <w:color w:val="000000"/>
          <w:lang w:val="ro-RO"/>
        </w:rPr>
        <w:t xml:space="preserve"> mm, Ф=3</w:t>
      </w:r>
      <w:r w:rsidRPr="000509D2">
        <w:rPr>
          <w:rFonts w:ascii="Arial" w:hAnsi="Arial" w:cs="Arial"/>
          <w:i/>
          <w:color w:val="000000"/>
          <w:lang w:val="ro-RO"/>
        </w:rPr>
        <w:t>2</w:t>
      </w:r>
      <w:r w:rsidR="00277442" w:rsidRPr="000509D2">
        <w:rPr>
          <w:rFonts w:ascii="Arial" w:hAnsi="Arial" w:cs="Arial"/>
          <w:i/>
          <w:color w:val="000000"/>
          <w:lang w:val="ro-RO"/>
        </w:rPr>
        <w:t xml:space="preserve"> mm şi refuz de ciur,</w:t>
      </w:r>
    </w:p>
    <w:p w:rsidR="00277442" w:rsidRPr="000509D2" w:rsidRDefault="00C82391" w:rsidP="00277442">
      <w:pPr>
        <w:tabs>
          <w:tab w:val="left" w:pos="1080"/>
        </w:tabs>
        <w:spacing w:after="0" w:line="240" w:lineRule="auto"/>
        <w:jc w:val="both"/>
        <w:rPr>
          <w:rFonts w:ascii="Arial" w:hAnsi="Arial" w:cs="Arial"/>
          <w:i/>
          <w:color w:val="000000"/>
          <w:lang w:val="ro-RO"/>
        </w:rPr>
      </w:pPr>
      <w:r w:rsidRPr="000509D2">
        <w:rPr>
          <w:rFonts w:ascii="Arial" w:hAnsi="Arial" w:cs="Arial"/>
          <w:i/>
          <w:color w:val="000000"/>
          <w:lang w:val="ro-RO"/>
        </w:rPr>
        <w:t xml:space="preserve">     </w:t>
      </w:r>
      <w:r w:rsidR="00277442" w:rsidRPr="000509D2">
        <w:rPr>
          <w:rFonts w:ascii="Arial" w:hAnsi="Arial" w:cs="Arial"/>
          <w:i/>
          <w:color w:val="000000"/>
          <w:lang w:val="ro-RO"/>
        </w:rPr>
        <w:t xml:space="preserve">- </w:t>
      </w:r>
      <w:r w:rsidRPr="000509D2">
        <w:rPr>
          <w:rFonts w:ascii="Arial" w:hAnsi="Arial" w:cs="Arial"/>
          <w:i/>
          <w:color w:val="000000"/>
          <w:lang w:val="ro-RO"/>
        </w:rPr>
        <w:t xml:space="preserve">2 </w:t>
      </w:r>
      <w:r w:rsidR="00277442" w:rsidRPr="000509D2">
        <w:rPr>
          <w:rFonts w:ascii="Arial" w:hAnsi="Arial" w:cs="Arial"/>
          <w:i/>
          <w:color w:val="000000"/>
          <w:lang w:val="ro-RO"/>
        </w:rPr>
        <w:t>claso</w:t>
      </w:r>
      <w:r w:rsidRPr="000509D2">
        <w:rPr>
          <w:rFonts w:ascii="Arial" w:hAnsi="Arial" w:cs="Arial"/>
          <w:i/>
          <w:color w:val="000000"/>
          <w:lang w:val="ro-RO"/>
        </w:rPr>
        <w:t>are</w:t>
      </w:r>
      <w:r w:rsidR="00277442" w:rsidRPr="000509D2">
        <w:rPr>
          <w:rFonts w:ascii="Arial" w:hAnsi="Arial" w:cs="Arial"/>
          <w:i/>
          <w:color w:val="000000"/>
          <w:lang w:val="ro-RO"/>
        </w:rPr>
        <w:t xml:space="preserve"> de nisip natural, </w:t>
      </w:r>
    </w:p>
    <w:p w:rsidR="00277442" w:rsidRPr="000509D2" w:rsidRDefault="00C82391" w:rsidP="00277442">
      <w:pPr>
        <w:tabs>
          <w:tab w:val="left" w:pos="1080"/>
        </w:tabs>
        <w:spacing w:after="0" w:line="240" w:lineRule="auto"/>
        <w:jc w:val="both"/>
        <w:rPr>
          <w:rFonts w:ascii="Arial" w:hAnsi="Arial" w:cs="Arial"/>
          <w:i/>
          <w:color w:val="000000"/>
          <w:lang w:val="ro-RO"/>
        </w:rPr>
      </w:pPr>
      <w:r w:rsidRPr="000509D2">
        <w:rPr>
          <w:rFonts w:ascii="Arial" w:hAnsi="Arial" w:cs="Arial"/>
          <w:i/>
          <w:color w:val="000000"/>
          <w:lang w:val="ro-RO"/>
        </w:rPr>
        <w:t xml:space="preserve">     </w:t>
      </w:r>
      <w:r w:rsidR="00277442" w:rsidRPr="000509D2">
        <w:rPr>
          <w:rFonts w:ascii="Arial" w:hAnsi="Arial" w:cs="Arial"/>
          <w:i/>
          <w:color w:val="000000"/>
          <w:lang w:val="ro-RO"/>
        </w:rPr>
        <w:t xml:space="preserve">- </w:t>
      </w:r>
      <w:r w:rsidRPr="000509D2">
        <w:rPr>
          <w:rFonts w:ascii="Arial" w:hAnsi="Arial" w:cs="Arial"/>
          <w:i/>
          <w:color w:val="000000"/>
          <w:lang w:val="ro-RO"/>
        </w:rPr>
        <w:t xml:space="preserve">concasor </w:t>
      </w:r>
      <w:r w:rsidR="00277442" w:rsidRPr="000509D2">
        <w:rPr>
          <w:rFonts w:ascii="Arial" w:hAnsi="Arial" w:cs="Arial"/>
          <w:i/>
          <w:color w:val="000000"/>
          <w:lang w:val="ro-RO"/>
        </w:rPr>
        <w:t xml:space="preserve">tip GR </w:t>
      </w:r>
      <w:r w:rsidRPr="000509D2">
        <w:rPr>
          <w:rFonts w:ascii="Arial" w:hAnsi="Arial" w:cs="Arial"/>
          <w:i/>
          <w:color w:val="000000"/>
          <w:lang w:val="ro-RO"/>
        </w:rPr>
        <w:t>1250 cu girator și întoarcere la ciur, cu capacitate de prelucrare 30</w:t>
      </w:r>
      <w:r w:rsidRPr="000509D2">
        <w:rPr>
          <w:rFonts w:ascii="Arial" w:hAnsi="Arial" w:cs="Arial"/>
          <w:i/>
          <w:lang w:val="ro-RO"/>
        </w:rPr>
        <w:t>÷40 m</w:t>
      </w:r>
      <w:r w:rsidRPr="000509D2">
        <w:rPr>
          <w:rFonts w:ascii="Arial" w:hAnsi="Arial" w:cs="Arial"/>
          <w:i/>
          <w:vertAlign w:val="superscript"/>
          <w:lang w:val="ro-RO"/>
        </w:rPr>
        <w:t>3</w:t>
      </w:r>
      <w:r w:rsidRPr="000509D2">
        <w:rPr>
          <w:rFonts w:ascii="Arial" w:hAnsi="Arial" w:cs="Arial"/>
          <w:i/>
          <w:lang w:val="ro-RO"/>
        </w:rPr>
        <w:t>/h</w:t>
      </w:r>
      <w:r w:rsidR="00277442" w:rsidRPr="000509D2">
        <w:rPr>
          <w:rFonts w:ascii="Arial" w:hAnsi="Arial" w:cs="Arial"/>
          <w:i/>
          <w:color w:val="000000"/>
          <w:lang w:val="ro-RO"/>
        </w:rPr>
        <w:t>,</w:t>
      </w:r>
    </w:p>
    <w:p w:rsidR="00277442" w:rsidRPr="000509D2" w:rsidRDefault="00C82391" w:rsidP="00277442">
      <w:pPr>
        <w:tabs>
          <w:tab w:val="left" w:pos="1080"/>
        </w:tabs>
        <w:spacing w:after="0" w:line="240" w:lineRule="auto"/>
        <w:jc w:val="both"/>
        <w:rPr>
          <w:rFonts w:ascii="Arial" w:hAnsi="Arial" w:cs="Arial"/>
          <w:i/>
          <w:color w:val="000000"/>
          <w:lang w:val="ro-RO"/>
        </w:rPr>
      </w:pPr>
      <w:r w:rsidRPr="000509D2">
        <w:rPr>
          <w:rFonts w:ascii="Arial" w:hAnsi="Arial" w:cs="Arial"/>
          <w:i/>
          <w:color w:val="000000"/>
          <w:lang w:val="ro-RO"/>
        </w:rPr>
        <w:t xml:space="preserve">     </w:t>
      </w:r>
      <w:r w:rsidR="00277442" w:rsidRPr="000509D2">
        <w:rPr>
          <w:rFonts w:ascii="Arial" w:hAnsi="Arial" w:cs="Arial"/>
          <w:i/>
          <w:color w:val="000000"/>
          <w:lang w:val="ro-RO"/>
        </w:rPr>
        <w:t xml:space="preserve">- ciur vibrator cu suprafaţa prevăzut </w:t>
      </w:r>
      <w:r w:rsidRPr="000509D2">
        <w:rPr>
          <w:rFonts w:ascii="Arial" w:hAnsi="Arial" w:cs="Arial"/>
          <w:i/>
          <w:color w:val="000000"/>
          <w:lang w:val="ro-RO"/>
        </w:rPr>
        <w:t>patru site, Ф=4</w:t>
      </w:r>
      <w:r w:rsidR="000509D2">
        <w:rPr>
          <w:rFonts w:ascii="Arial" w:hAnsi="Arial" w:cs="Arial"/>
          <w:i/>
          <w:color w:val="000000"/>
          <w:lang w:val="ro-RO"/>
        </w:rPr>
        <w:t xml:space="preserve"> mm Ф=8 mm, Ф=16</w:t>
      </w:r>
      <w:r w:rsidRPr="000509D2">
        <w:rPr>
          <w:rFonts w:ascii="Arial" w:hAnsi="Arial" w:cs="Arial"/>
          <w:i/>
          <w:color w:val="000000"/>
          <w:lang w:val="ro-RO"/>
        </w:rPr>
        <w:t xml:space="preserve"> mm, Ф=32 mm şi refuz de ciur</w:t>
      </w:r>
      <w:r w:rsidR="00277442" w:rsidRPr="000509D2">
        <w:rPr>
          <w:rFonts w:ascii="Arial" w:hAnsi="Arial" w:cs="Arial"/>
          <w:i/>
          <w:color w:val="000000"/>
          <w:lang w:val="ro-RO"/>
        </w:rPr>
        <w:t>.</w:t>
      </w:r>
    </w:p>
    <w:p w:rsidR="00277442" w:rsidRPr="000509D2" w:rsidRDefault="00277442" w:rsidP="00277442">
      <w:pPr>
        <w:spacing w:after="0" w:line="240" w:lineRule="auto"/>
        <w:jc w:val="both"/>
        <w:rPr>
          <w:rFonts w:ascii="Arial" w:hAnsi="Arial" w:cs="Arial"/>
          <w:i/>
          <w:color w:val="000000"/>
          <w:lang w:val="ro-RO"/>
        </w:rPr>
      </w:pPr>
      <w:r w:rsidRPr="000509D2">
        <w:rPr>
          <w:rFonts w:ascii="Arial" w:hAnsi="Arial" w:cs="Arial"/>
          <w:i/>
          <w:color w:val="000000"/>
          <w:lang w:val="ro-RO"/>
        </w:rPr>
        <w:t xml:space="preserve">            Pentru evitarea amestecării celor 4 tipuri de sorturi: 0-4, 4-8, 8-16 şi 16-</w:t>
      </w:r>
      <w:r w:rsidR="00222799" w:rsidRPr="000509D2">
        <w:rPr>
          <w:rFonts w:ascii="Arial" w:hAnsi="Arial" w:cs="Arial"/>
          <w:i/>
          <w:color w:val="000000"/>
          <w:lang w:val="ro-RO"/>
        </w:rPr>
        <w:t>32</w:t>
      </w:r>
      <w:r w:rsidRPr="000509D2">
        <w:rPr>
          <w:rFonts w:ascii="Arial" w:hAnsi="Arial" w:cs="Arial"/>
          <w:i/>
          <w:color w:val="000000"/>
          <w:lang w:val="ro-RO"/>
        </w:rPr>
        <w:t>, precum şi refuz de ciur, zona de descărcare a benzilor transportoare se va împărţi în 4 compartimente, delimitate cu elemente din beton armat de tip T întors.</w:t>
      </w:r>
    </w:p>
    <w:p w:rsidR="00277442" w:rsidRPr="000509D2" w:rsidRDefault="00277442" w:rsidP="00277442">
      <w:pPr>
        <w:spacing w:after="0" w:line="240" w:lineRule="auto"/>
        <w:jc w:val="both"/>
        <w:rPr>
          <w:rFonts w:ascii="Arial" w:hAnsi="Arial" w:cs="Arial"/>
          <w:i/>
          <w:lang w:val="ro-RO"/>
        </w:rPr>
      </w:pPr>
      <w:r w:rsidRPr="000509D2">
        <w:rPr>
          <w:rFonts w:ascii="Arial" w:hAnsi="Arial" w:cs="Arial"/>
          <w:lang w:val="ro-RO"/>
        </w:rPr>
        <w:t>■ mijloace de transport utilizate în activitate:</w:t>
      </w:r>
      <w:r w:rsidRPr="000509D2">
        <w:rPr>
          <w:rFonts w:ascii="Arial" w:hAnsi="Arial" w:cs="Arial"/>
          <w:b/>
          <w:snapToGrid w:val="0"/>
          <w:lang w:val="ro-RO"/>
        </w:rPr>
        <w:t xml:space="preserve"> </w:t>
      </w:r>
      <w:r w:rsidR="0064467B" w:rsidRPr="000509D2">
        <w:rPr>
          <w:rFonts w:ascii="Arial" w:hAnsi="Arial" w:cs="Arial"/>
          <w:i/>
          <w:lang w:val="ro-RO"/>
        </w:rPr>
        <w:t>2 autobasculante cu capacitate 24 t fiecare</w:t>
      </w:r>
      <w:r w:rsidRPr="000509D2">
        <w:rPr>
          <w:rFonts w:ascii="Arial" w:hAnsi="Arial" w:cs="Arial"/>
          <w:i/>
          <w:lang w:val="ro-RO"/>
        </w:rPr>
        <w:t>;</w:t>
      </w:r>
    </w:p>
    <w:p w:rsidR="00277442" w:rsidRPr="000509D2" w:rsidRDefault="00277442" w:rsidP="00277442">
      <w:pPr>
        <w:spacing w:after="0" w:line="240" w:lineRule="auto"/>
        <w:jc w:val="both"/>
        <w:rPr>
          <w:rFonts w:ascii="Arial" w:hAnsi="Arial" w:cs="Arial"/>
          <w:i/>
          <w:lang w:val="ro-RO"/>
        </w:rPr>
      </w:pPr>
      <w:r w:rsidRPr="000509D2">
        <w:rPr>
          <w:rFonts w:ascii="Arial" w:hAnsi="Arial" w:cs="Arial"/>
          <w:b/>
          <w:lang w:val="ro-RO"/>
        </w:rPr>
        <w:t>2.</w:t>
      </w:r>
      <w:r w:rsidRPr="000509D2">
        <w:rPr>
          <w:rFonts w:ascii="Arial" w:hAnsi="Arial" w:cs="Arial"/>
          <w:lang w:val="ro-RO"/>
        </w:rPr>
        <w:t xml:space="preserve"> Materiile prime, auxiliare, combustibili şi ambalaje folosite – mod de ambalare, de depozitare, cantităţi: </w:t>
      </w:r>
      <w:r w:rsidRPr="000509D2">
        <w:rPr>
          <w:rFonts w:ascii="Arial" w:hAnsi="Arial" w:cs="Arial"/>
          <w:i/>
          <w:lang w:val="ro-RO"/>
        </w:rPr>
        <w:t>substanţa minerală utilă este reprezentată de un orizont din nisip şi pietriş cantonat în albia majoră a râului Someşul Mare</w:t>
      </w:r>
      <w:r w:rsidR="0064467B" w:rsidRPr="000509D2">
        <w:rPr>
          <w:rFonts w:ascii="Arial" w:hAnsi="Arial" w:cs="Arial"/>
          <w:i/>
          <w:lang w:val="ro-RO"/>
        </w:rPr>
        <w:t>÷perimetrul B4 și 2 insule în albia minoră a râului, B1 și B2</w:t>
      </w:r>
      <w:r w:rsidRPr="000509D2">
        <w:rPr>
          <w:rFonts w:ascii="Arial" w:hAnsi="Arial" w:cs="Arial"/>
          <w:i/>
          <w:lang w:val="ro-RO"/>
        </w:rPr>
        <w:t>.</w:t>
      </w:r>
    </w:p>
    <w:p w:rsidR="00277442" w:rsidRPr="000509D2" w:rsidRDefault="00277442" w:rsidP="00277442">
      <w:pPr>
        <w:spacing w:after="0" w:line="240" w:lineRule="auto"/>
        <w:jc w:val="both"/>
        <w:rPr>
          <w:rFonts w:ascii="Arial" w:hAnsi="Arial" w:cs="Arial"/>
          <w:i/>
          <w:lang w:val="ro-RO"/>
        </w:rPr>
      </w:pPr>
      <w:r w:rsidRPr="000509D2">
        <w:rPr>
          <w:rFonts w:ascii="Arial" w:hAnsi="Arial" w:cs="Arial"/>
          <w:b/>
          <w:lang w:val="ro-RO"/>
        </w:rPr>
        <w:t xml:space="preserve">− </w:t>
      </w:r>
      <w:r w:rsidRPr="000509D2">
        <w:rPr>
          <w:rFonts w:ascii="Arial" w:hAnsi="Arial"/>
          <w:lang w:val="ro-RO"/>
        </w:rPr>
        <w:t xml:space="preserve">materii prime: </w:t>
      </w:r>
      <w:r w:rsidRPr="000509D2">
        <w:rPr>
          <w:rFonts w:ascii="Arial" w:hAnsi="Arial" w:cs="Arial"/>
          <w:i/>
          <w:lang w:val="ro-RO"/>
        </w:rPr>
        <w:t>agregate naturale: rezervă geologică estimată de 55.5</w:t>
      </w:r>
      <w:r w:rsidR="0064467B" w:rsidRPr="000509D2">
        <w:rPr>
          <w:rFonts w:ascii="Arial" w:hAnsi="Arial" w:cs="Arial"/>
          <w:i/>
          <w:lang w:val="ro-RO"/>
        </w:rPr>
        <w:t>39</w:t>
      </w:r>
      <w:r w:rsidRPr="000509D2">
        <w:rPr>
          <w:rFonts w:ascii="Arial" w:hAnsi="Arial" w:cs="Arial"/>
          <w:i/>
          <w:lang w:val="ro-RO"/>
        </w:rPr>
        <w:t xml:space="preserve"> m</w:t>
      </w:r>
      <w:r w:rsidRPr="000509D2">
        <w:rPr>
          <w:rFonts w:ascii="Arial" w:hAnsi="Arial" w:cs="Arial"/>
          <w:i/>
          <w:vertAlign w:val="superscript"/>
          <w:lang w:val="ro-RO"/>
        </w:rPr>
        <w:t>3</w:t>
      </w:r>
      <w:r w:rsidRPr="000509D2">
        <w:rPr>
          <w:rFonts w:ascii="Arial" w:hAnsi="Arial" w:cs="Arial"/>
          <w:i/>
          <w:lang w:val="ro-RO"/>
        </w:rPr>
        <w:t xml:space="preserve">  – conform </w:t>
      </w:r>
      <w:r w:rsidR="0064467B" w:rsidRPr="000509D2">
        <w:rPr>
          <w:rFonts w:ascii="Arial" w:hAnsi="Arial" w:cs="Arial"/>
          <w:i/>
          <w:lang w:val="ro-RO"/>
        </w:rPr>
        <w:t xml:space="preserve">licenței </w:t>
      </w:r>
      <w:r w:rsidRPr="000509D2">
        <w:rPr>
          <w:rFonts w:ascii="Arial" w:hAnsi="Arial" w:cs="Arial"/>
          <w:i/>
          <w:lang w:val="ro-RO"/>
        </w:rPr>
        <w:t xml:space="preserve">de exploatare </w:t>
      </w:r>
      <w:r w:rsidR="0064467B" w:rsidRPr="000509D2">
        <w:rPr>
          <w:rFonts w:ascii="Arial" w:hAnsi="Arial" w:cs="Arial"/>
          <w:i/>
          <w:lang w:val="ro-RO"/>
        </w:rPr>
        <w:t>(</w:t>
      </w:r>
      <w:r w:rsidRPr="000509D2">
        <w:rPr>
          <w:rFonts w:ascii="Arial" w:hAnsi="Arial" w:cs="Arial"/>
          <w:i/>
          <w:lang w:val="ro-RO"/>
        </w:rPr>
        <w:t>aprobat</w:t>
      </w:r>
      <w:r w:rsidR="0064467B" w:rsidRPr="000509D2">
        <w:rPr>
          <w:rFonts w:ascii="Arial" w:hAnsi="Arial" w:cs="Arial"/>
          <w:i/>
          <w:lang w:val="ro-RO"/>
        </w:rPr>
        <w:t>ă</w:t>
      </w:r>
      <w:r w:rsidRPr="000509D2">
        <w:rPr>
          <w:rFonts w:ascii="Arial" w:hAnsi="Arial" w:cs="Arial"/>
          <w:i/>
          <w:lang w:val="ro-RO"/>
        </w:rPr>
        <w:t xml:space="preserve"> de A.N.R.M.</w:t>
      </w:r>
      <w:r w:rsidR="0064467B" w:rsidRPr="000509D2">
        <w:rPr>
          <w:rFonts w:ascii="Arial" w:hAnsi="Arial" w:cs="Arial"/>
          <w:i/>
          <w:lang w:val="ro-RO"/>
        </w:rPr>
        <w:t>)</w:t>
      </w:r>
      <w:r w:rsidRPr="000509D2">
        <w:rPr>
          <w:rFonts w:ascii="Arial" w:hAnsi="Arial" w:cs="Arial"/>
          <w:i/>
          <w:lang w:val="ro-RO"/>
        </w:rPr>
        <w:t>;</w:t>
      </w:r>
    </w:p>
    <w:p w:rsidR="00277442" w:rsidRPr="000509D2" w:rsidRDefault="00277442" w:rsidP="00277442">
      <w:pPr>
        <w:spacing w:after="0" w:line="240" w:lineRule="auto"/>
        <w:jc w:val="both"/>
        <w:rPr>
          <w:rFonts w:ascii="Arial" w:hAnsi="Arial" w:cs="Arial"/>
          <w:i/>
          <w:lang w:val="ro-RO"/>
        </w:rPr>
      </w:pPr>
      <w:r w:rsidRPr="000509D2">
        <w:rPr>
          <w:rFonts w:ascii="Arial" w:hAnsi="Arial" w:cs="Arial"/>
          <w:b/>
          <w:lang w:val="ro-RO"/>
        </w:rPr>
        <w:t>−</w:t>
      </w:r>
      <w:r w:rsidRPr="000509D2">
        <w:rPr>
          <w:rFonts w:ascii="Arial" w:hAnsi="Arial" w:cs="Arial"/>
          <w:i/>
          <w:lang w:val="ro-RO"/>
        </w:rPr>
        <w:t xml:space="preserve"> </w:t>
      </w:r>
      <w:r w:rsidRPr="000509D2">
        <w:rPr>
          <w:rFonts w:ascii="Arial" w:hAnsi="Arial" w:cs="Arial"/>
          <w:lang w:val="ro-RO"/>
        </w:rPr>
        <w:t xml:space="preserve">combustibili: </w:t>
      </w:r>
      <w:r w:rsidRPr="000509D2">
        <w:rPr>
          <w:rFonts w:ascii="Arial" w:hAnsi="Arial" w:cs="Arial"/>
          <w:i/>
          <w:lang w:val="ro-RO"/>
        </w:rPr>
        <w:t>motorină, pentru utilaje consum specific de cca. 12 l/h pentru fiecare, iar pentru mijloacele de transport, consum specific de cca. 30 l/100 km.</w:t>
      </w:r>
    </w:p>
    <w:p w:rsidR="00277442" w:rsidRPr="000509D2" w:rsidRDefault="00277442" w:rsidP="00277442">
      <w:pPr>
        <w:spacing w:after="0" w:line="240" w:lineRule="auto"/>
        <w:jc w:val="both"/>
        <w:rPr>
          <w:rFonts w:ascii="Arial" w:hAnsi="Arial" w:cs="Arial"/>
          <w:i/>
          <w:lang w:val="ro-RO"/>
        </w:rPr>
      </w:pPr>
      <w:r w:rsidRPr="000509D2">
        <w:rPr>
          <w:rFonts w:ascii="Arial" w:hAnsi="Arial" w:cs="Arial"/>
          <w:i/>
          <w:lang w:val="ro-RO"/>
        </w:rPr>
        <w:tab/>
        <w:t>Mijloacele de transport se aprovizionează de la sediul societății (gospodăria de combustibil), iar pentru utilaje, cu autocisternă de 1.000 l de la sediul societății;</w:t>
      </w:r>
    </w:p>
    <w:p w:rsidR="00277442" w:rsidRPr="000509D2" w:rsidRDefault="00277442" w:rsidP="00277442">
      <w:pPr>
        <w:spacing w:after="0" w:line="240" w:lineRule="auto"/>
        <w:ind w:firstLine="720"/>
        <w:jc w:val="both"/>
        <w:rPr>
          <w:rFonts w:ascii="Arial" w:hAnsi="Arial" w:cs="Arial"/>
          <w:i/>
          <w:lang w:val="ro-RO"/>
        </w:rPr>
      </w:pPr>
      <w:r w:rsidRPr="000509D2">
        <w:rPr>
          <w:rFonts w:ascii="Arial" w:hAnsi="Arial" w:cs="Arial"/>
          <w:i/>
          <w:lang w:val="ro-RO"/>
        </w:rPr>
        <w:t xml:space="preserve">Reparațiile curente se efectuează în atelierul de reparații auto </w:t>
      </w:r>
      <w:r w:rsidR="0064467B" w:rsidRPr="000509D2">
        <w:rPr>
          <w:rFonts w:ascii="Arial" w:hAnsi="Arial" w:cs="Arial"/>
          <w:i/>
          <w:lang w:val="ro-RO"/>
        </w:rPr>
        <w:t>de la sediul titularului</w:t>
      </w:r>
      <w:r w:rsidRPr="000509D2">
        <w:rPr>
          <w:rFonts w:ascii="Arial" w:hAnsi="Arial" w:cs="Arial"/>
          <w:i/>
          <w:lang w:val="ro-RO"/>
        </w:rPr>
        <w:t xml:space="preserve">, iar reparațiile capitale la unități specializate. </w:t>
      </w:r>
    </w:p>
    <w:p w:rsidR="00277442" w:rsidRPr="000509D2" w:rsidRDefault="00277442" w:rsidP="00277442">
      <w:pPr>
        <w:spacing w:after="0" w:line="240" w:lineRule="auto"/>
        <w:ind w:firstLine="720"/>
        <w:jc w:val="both"/>
        <w:rPr>
          <w:rFonts w:ascii="Arial" w:hAnsi="Arial" w:cs="Arial"/>
          <w:i/>
          <w:lang w:val="ro-RO"/>
        </w:rPr>
      </w:pPr>
      <w:r w:rsidRPr="000509D2">
        <w:rPr>
          <w:rFonts w:ascii="Arial" w:hAnsi="Arial" w:cs="Arial"/>
          <w:i/>
          <w:lang w:val="ro-RO"/>
        </w:rPr>
        <w:t xml:space="preserve">Nu se fac schimburi de ulei pe amplasament. </w:t>
      </w:r>
    </w:p>
    <w:p w:rsidR="00277442" w:rsidRPr="000509D2" w:rsidRDefault="00277442" w:rsidP="00277442">
      <w:pPr>
        <w:spacing w:after="0" w:line="240" w:lineRule="auto"/>
        <w:ind w:firstLine="720"/>
        <w:jc w:val="both"/>
        <w:rPr>
          <w:rFonts w:ascii="Arial" w:hAnsi="Arial" w:cs="Arial"/>
          <w:i/>
          <w:lang w:val="ro-RO"/>
        </w:rPr>
      </w:pPr>
      <w:r w:rsidRPr="000509D2">
        <w:rPr>
          <w:rFonts w:ascii="Arial" w:hAnsi="Arial" w:cs="Arial"/>
          <w:i/>
          <w:lang w:val="ro-RO"/>
        </w:rPr>
        <w:t>Anvelopele uzate sunt păstrate temporar în magazie cu suprafața betonată și sunt predate la unități specializate;</w:t>
      </w:r>
    </w:p>
    <w:p w:rsidR="00277442" w:rsidRPr="000509D2" w:rsidRDefault="00277442" w:rsidP="00277442">
      <w:pPr>
        <w:spacing w:after="0" w:line="240" w:lineRule="auto"/>
        <w:jc w:val="both"/>
        <w:rPr>
          <w:rFonts w:ascii="Arial" w:hAnsi="Arial" w:cs="Arial"/>
          <w:b/>
          <w:lang w:val="ro-RO"/>
        </w:rPr>
      </w:pPr>
      <w:r w:rsidRPr="000509D2">
        <w:rPr>
          <w:rFonts w:ascii="Arial" w:hAnsi="Arial" w:cs="Arial"/>
          <w:b/>
          <w:lang w:val="ro-RO"/>
        </w:rPr>
        <w:t>3.</w:t>
      </w:r>
      <w:r w:rsidRPr="000509D2">
        <w:rPr>
          <w:rFonts w:ascii="Arial" w:hAnsi="Arial" w:cs="Arial"/>
          <w:lang w:val="ro-RO"/>
        </w:rPr>
        <w:t xml:space="preserve"> Utilităţi – apă, canalizare, energie (surse, cantităţi, volume):</w:t>
      </w:r>
      <w:r w:rsidRPr="000509D2">
        <w:rPr>
          <w:rFonts w:ascii="Arial" w:hAnsi="Arial" w:cs="Arial"/>
          <w:b/>
          <w:lang w:val="ro-RO"/>
        </w:rPr>
        <w:t xml:space="preserve"> </w:t>
      </w:r>
    </w:p>
    <w:p w:rsidR="00277442" w:rsidRPr="000509D2" w:rsidRDefault="00277442" w:rsidP="00277442">
      <w:pPr>
        <w:autoSpaceDE w:val="0"/>
        <w:autoSpaceDN w:val="0"/>
        <w:adjustRightInd w:val="0"/>
        <w:spacing w:after="0" w:line="240" w:lineRule="auto"/>
        <w:jc w:val="both"/>
        <w:rPr>
          <w:rFonts w:ascii="Arial" w:hAnsi="Arial" w:cs="Arial"/>
          <w:i/>
          <w:lang w:val="ro-RO"/>
        </w:rPr>
      </w:pPr>
      <w:r w:rsidRPr="000509D2">
        <w:rPr>
          <w:rFonts w:ascii="Arial" w:hAnsi="Arial" w:cs="Arial"/>
          <w:b/>
          <w:i/>
          <w:lang w:val="ro-RO"/>
        </w:rPr>
        <w:t xml:space="preserve">− </w:t>
      </w:r>
      <w:r w:rsidRPr="000509D2">
        <w:rPr>
          <w:rFonts w:ascii="Arial" w:hAnsi="Arial" w:cs="Arial"/>
          <w:lang w:val="ro-RO"/>
        </w:rPr>
        <w:t>Alimentare cu apă:</w:t>
      </w:r>
      <w:r w:rsidRPr="000509D2">
        <w:rPr>
          <w:rFonts w:ascii="Arial" w:hAnsi="Arial" w:cs="Arial"/>
          <w:i/>
          <w:lang w:val="ro-RO"/>
        </w:rPr>
        <w:t xml:space="preserve"> în scop tehnologic, numai pentru stația de sortare – spălare – concasare, din Someşul Mare</w:t>
      </w:r>
      <w:r w:rsidR="0064467B" w:rsidRPr="000509D2">
        <w:rPr>
          <w:rFonts w:ascii="Arial" w:hAnsi="Arial" w:cs="Arial"/>
          <w:i/>
          <w:lang w:val="ro-RO"/>
        </w:rPr>
        <w:t>, cu electropompă tip LOTRU 125÷270 m</w:t>
      </w:r>
      <w:r w:rsidR="0064467B" w:rsidRPr="000509D2">
        <w:rPr>
          <w:rFonts w:ascii="Arial" w:hAnsi="Arial" w:cs="Arial"/>
          <w:i/>
          <w:vertAlign w:val="superscript"/>
          <w:lang w:val="ro-RO"/>
        </w:rPr>
        <w:t>3</w:t>
      </w:r>
      <w:r w:rsidR="0064467B" w:rsidRPr="000509D2">
        <w:rPr>
          <w:rFonts w:ascii="Arial" w:hAnsi="Arial" w:cs="Arial"/>
          <w:i/>
          <w:lang w:val="ro-RO"/>
        </w:rPr>
        <w:t>/zi</w:t>
      </w:r>
      <w:r w:rsidRPr="000509D2">
        <w:rPr>
          <w:rFonts w:ascii="Arial" w:hAnsi="Arial" w:cs="Arial"/>
          <w:i/>
          <w:lang w:val="ro-RO"/>
        </w:rPr>
        <w:t>, conform Autorizaţiei de Gospodărire a Apelor</w:t>
      </w:r>
      <w:r w:rsidR="0064467B" w:rsidRPr="000509D2">
        <w:rPr>
          <w:rFonts w:ascii="Arial" w:hAnsi="Arial" w:cs="Arial"/>
          <w:i/>
          <w:lang w:val="ro-RO"/>
        </w:rPr>
        <w:t xml:space="preserve"> nr. 356/10.08.2015</w:t>
      </w:r>
      <w:r w:rsidRPr="000509D2">
        <w:rPr>
          <w:rFonts w:ascii="Arial" w:hAnsi="Arial" w:cs="Arial"/>
          <w:i/>
          <w:lang w:val="ro-RO"/>
        </w:rPr>
        <w:t>, volumele şi debitele de apă autorizate fiind:</w:t>
      </w:r>
    </w:p>
    <w:p w:rsidR="00277442" w:rsidRPr="000509D2" w:rsidRDefault="00277442" w:rsidP="00277442">
      <w:pPr>
        <w:autoSpaceDE w:val="0"/>
        <w:autoSpaceDN w:val="0"/>
        <w:adjustRightInd w:val="0"/>
        <w:spacing w:after="0" w:line="240" w:lineRule="auto"/>
        <w:jc w:val="both"/>
        <w:rPr>
          <w:rFonts w:ascii="Arial" w:hAnsi="Arial" w:cs="Arial"/>
          <w:i/>
          <w:lang w:val="ro-RO"/>
        </w:rPr>
      </w:pPr>
      <w:r w:rsidRPr="000509D2">
        <w:rPr>
          <w:rFonts w:ascii="Arial" w:hAnsi="Arial" w:cs="Arial"/>
          <w:i/>
          <w:lang w:val="ro-RO"/>
        </w:rPr>
        <w:t xml:space="preserve">   - volum zilnic maxim – </w:t>
      </w:r>
      <w:r w:rsidR="0064467B" w:rsidRPr="000509D2">
        <w:rPr>
          <w:rFonts w:ascii="Arial" w:hAnsi="Arial" w:cs="Arial"/>
          <w:i/>
          <w:lang w:val="ro-RO"/>
        </w:rPr>
        <w:t>280</w:t>
      </w:r>
      <w:r w:rsidRPr="000509D2">
        <w:rPr>
          <w:rFonts w:ascii="Arial" w:hAnsi="Arial" w:cs="Arial"/>
          <w:i/>
          <w:lang w:val="ro-RO"/>
        </w:rPr>
        <w:t xml:space="preserve"> m</w:t>
      </w:r>
      <w:r w:rsidRPr="000509D2">
        <w:rPr>
          <w:rFonts w:ascii="Arial" w:hAnsi="Arial" w:cs="Arial"/>
          <w:i/>
          <w:vertAlign w:val="superscript"/>
          <w:lang w:val="ro-RO"/>
        </w:rPr>
        <w:t>3</w:t>
      </w:r>
      <w:r w:rsidRPr="000509D2">
        <w:rPr>
          <w:rFonts w:ascii="Arial" w:hAnsi="Arial" w:cs="Arial"/>
          <w:i/>
          <w:lang w:val="ro-RO"/>
        </w:rPr>
        <w:t>,</w:t>
      </w:r>
    </w:p>
    <w:p w:rsidR="00277442" w:rsidRPr="000509D2" w:rsidRDefault="00277442" w:rsidP="00277442">
      <w:pPr>
        <w:autoSpaceDE w:val="0"/>
        <w:autoSpaceDN w:val="0"/>
        <w:adjustRightInd w:val="0"/>
        <w:spacing w:after="0" w:line="240" w:lineRule="auto"/>
        <w:jc w:val="both"/>
        <w:rPr>
          <w:rFonts w:ascii="Arial" w:hAnsi="Arial" w:cs="Arial"/>
          <w:i/>
          <w:lang w:val="ro-RO"/>
        </w:rPr>
      </w:pPr>
      <w:r w:rsidRPr="000509D2">
        <w:rPr>
          <w:rFonts w:ascii="Arial" w:hAnsi="Arial" w:cs="Arial"/>
          <w:i/>
          <w:lang w:val="ro-RO"/>
        </w:rPr>
        <w:t xml:space="preserve">   - volum zilnic mediu – </w:t>
      </w:r>
      <w:r w:rsidR="0064467B" w:rsidRPr="000509D2">
        <w:rPr>
          <w:rFonts w:ascii="Arial" w:hAnsi="Arial" w:cs="Arial"/>
          <w:i/>
          <w:lang w:val="ro-RO"/>
        </w:rPr>
        <w:t>240</w:t>
      </w:r>
      <w:r w:rsidRPr="000509D2">
        <w:rPr>
          <w:rFonts w:ascii="Arial" w:hAnsi="Arial" w:cs="Arial"/>
          <w:i/>
          <w:lang w:val="ro-RO"/>
        </w:rPr>
        <w:t xml:space="preserve"> m</w:t>
      </w:r>
      <w:r w:rsidRPr="000509D2">
        <w:rPr>
          <w:rFonts w:ascii="Arial" w:hAnsi="Arial" w:cs="Arial"/>
          <w:i/>
          <w:vertAlign w:val="superscript"/>
          <w:lang w:val="ro-RO"/>
        </w:rPr>
        <w:t>3</w:t>
      </w:r>
      <w:r w:rsidRPr="000509D2">
        <w:rPr>
          <w:rFonts w:ascii="Arial" w:hAnsi="Arial" w:cs="Arial"/>
          <w:i/>
          <w:lang w:val="ro-RO"/>
        </w:rPr>
        <w:t>,</w:t>
      </w:r>
    </w:p>
    <w:p w:rsidR="00277442" w:rsidRPr="000509D2" w:rsidRDefault="00277442" w:rsidP="00277442">
      <w:pPr>
        <w:autoSpaceDE w:val="0"/>
        <w:autoSpaceDN w:val="0"/>
        <w:adjustRightInd w:val="0"/>
        <w:spacing w:after="0" w:line="240" w:lineRule="auto"/>
        <w:jc w:val="both"/>
        <w:rPr>
          <w:rFonts w:ascii="Arial" w:hAnsi="Arial" w:cs="Arial"/>
          <w:i/>
          <w:lang w:val="ro-RO"/>
        </w:rPr>
      </w:pPr>
      <w:r w:rsidRPr="000509D2">
        <w:rPr>
          <w:rFonts w:ascii="Arial" w:hAnsi="Arial" w:cs="Arial"/>
          <w:i/>
          <w:lang w:val="ro-RO"/>
        </w:rPr>
        <w:t xml:space="preserve">   - volum anual – </w:t>
      </w:r>
      <w:r w:rsidR="0064467B" w:rsidRPr="000509D2">
        <w:rPr>
          <w:rFonts w:ascii="Arial" w:hAnsi="Arial" w:cs="Arial"/>
          <w:i/>
          <w:lang w:val="ro-RO"/>
        </w:rPr>
        <w:t>43</w:t>
      </w:r>
      <w:r w:rsidRPr="000509D2">
        <w:rPr>
          <w:rFonts w:ascii="Arial" w:hAnsi="Arial" w:cs="Arial"/>
          <w:i/>
          <w:lang w:val="ro-RO"/>
        </w:rPr>
        <w:t>.</w:t>
      </w:r>
      <w:r w:rsidR="0064467B" w:rsidRPr="000509D2">
        <w:rPr>
          <w:rFonts w:ascii="Arial" w:hAnsi="Arial" w:cs="Arial"/>
          <w:i/>
          <w:lang w:val="ro-RO"/>
        </w:rPr>
        <w:t>200</w:t>
      </w:r>
      <w:r w:rsidRPr="000509D2">
        <w:rPr>
          <w:rFonts w:ascii="Arial" w:hAnsi="Arial" w:cs="Arial"/>
          <w:i/>
          <w:lang w:val="ro-RO"/>
        </w:rPr>
        <w:t xml:space="preserve"> m</w:t>
      </w:r>
      <w:r w:rsidRPr="000509D2">
        <w:rPr>
          <w:rFonts w:ascii="Arial" w:hAnsi="Arial" w:cs="Arial"/>
          <w:i/>
          <w:vertAlign w:val="superscript"/>
          <w:lang w:val="ro-RO"/>
        </w:rPr>
        <w:t>3</w:t>
      </w:r>
      <w:r w:rsidR="0064467B" w:rsidRPr="000509D2">
        <w:rPr>
          <w:rFonts w:ascii="Arial" w:hAnsi="Arial" w:cs="Arial"/>
          <w:i/>
          <w:lang w:val="ro-RO"/>
        </w:rPr>
        <w:t>, la o funcționare de 180 zile/an, 7 ore/zi.</w:t>
      </w:r>
    </w:p>
    <w:p w:rsidR="00277442" w:rsidRPr="000509D2" w:rsidRDefault="00277442" w:rsidP="00277442">
      <w:pPr>
        <w:autoSpaceDE w:val="0"/>
        <w:autoSpaceDN w:val="0"/>
        <w:adjustRightInd w:val="0"/>
        <w:spacing w:after="0" w:line="240" w:lineRule="auto"/>
        <w:jc w:val="both"/>
        <w:rPr>
          <w:rFonts w:ascii="Arial" w:hAnsi="Arial" w:cs="Arial"/>
          <w:i/>
          <w:lang w:val="ro-RO"/>
        </w:rPr>
      </w:pPr>
      <w:r w:rsidRPr="000509D2">
        <w:rPr>
          <w:rFonts w:ascii="Arial" w:hAnsi="Arial" w:cs="Arial"/>
          <w:b/>
          <w:i/>
          <w:lang w:val="ro-RO"/>
        </w:rPr>
        <w:t xml:space="preserve">− </w:t>
      </w:r>
      <w:r w:rsidRPr="000509D2">
        <w:rPr>
          <w:rFonts w:ascii="Arial" w:hAnsi="Arial" w:cs="Arial"/>
          <w:i/>
          <w:lang w:val="ro-RO"/>
        </w:rPr>
        <w:t>Apa potabilă pentru personalul de deservire se asigură din comerț, îmbuteliată.</w:t>
      </w:r>
    </w:p>
    <w:p w:rsidR="00277442" w:rsidRPr="000509D2" w:rsidRDefault="00277442" w:rsidP="000509D2">
      <w:pPr>
        <w:spacing w:after="0" w:line="240" w:lineRule="auto"/>
        <w:jc w:val="both"/>
        <w:rPr>
          <w:rFonts w:ascii="Arial" w:hAnsi="Arial" w:cs="Arial"/>
          <w:i/>
          <w:lang w:val="ro-RO"/>
        </w:rPr>
      </w:pPr>
      <w:r w:rsidRPr="000509D2">
        <w:rPr>
          <w:rFonts w:ascii="Arial" w:hAnsi="Arial" w:cs="Arial"/>
          <w:b/>
          <w:i/>
          <w:lang w:val="ro-RO"/>
        </w:rPr>
        <w:t xml:space="preserve">− </w:t>
      </w:r>
      <w:r w:rsidRPr="000509D2">
        <w:rPr>
          <w:rFonts w:ascii="Arial" w:hAnsi="Arial" w:cs="Arial"/>
          <w:i/>
          <w:lang w:val="ro-RO"/>
        </w:rPr>
        <w:t>Eva</w:t>
      </w:r>
      <w:r w:rsidR="000509D2">
        <w:rPr>
          <w:rFonts w:ascii="Arial" w:hAnsi="Arial" w:cs="Arial"/>
          <w:i/>
          <w:lang w:val="ro-RO"/>
        </w:rPr>
        <w:t>cuarea apelor uzate tehnologice în</w:t>
      </w:r>
      <w:r w:rsidRPr="000509D2">
        <w:rPr>
          <w:rFonts w:ascii="Arial" w:hAnsi="Arial" w:cs="Arial"/>
          <w:i/>
          <w:lang w:val="ro-RO"/>
        </w:rPr>
        <w:t xml:space="preserve"> </w:t>
      </w:r>
      <w:r w:rsidR="000509D2" w:rsidRPr="000509D2">
        <w:rPr>
          <w:rFonts w:ascii="Arial" w:hAnsi="Arial" w:cs="Arial"/>
          <w:i/>
          <w:lang w:val="ro-RO"/>
        </w:rPr>
        <w:t>vechile iazuri de decantare, cu o suprafață de cca. 2,0 ha, de unde, după decantarea suspensiilor, apa este evacuată printr-o conductă din PVC, cu diametrul de 50 cm,  în râul Someşul Mare;</w:t>
      </w:r>
    </w:p>
    <w:p w:rsidR="000509D2" w:rsidRPr="000509D2" w:rsidRDefault="00277442" w:rsidP="000509D2">
      <w:pPr>
        <w:autoSpaceDE w:val="0"/>
        <w:autoSpaceDN w:val="0"/>
        <w:adjustRightInd w:val="0"/>
        <w:spacing w:after="0" w:line="240" w:lineRule="auto"/>
        <w:jc w:val="both"/>
        <w:rPr>
          <w:rFonts w:ascii="Arial" w:hAnsi="Arial" w:cs="Arial"/>
          <w:i/>
          <w:lang w:val="ro-RO"/>
        </w:rPr>
      </w:pPr>
      <w:r w:rsidRPr="000509D2">
        <w:rPr>
          <w:rFonts w:ascii="Arial" w:hAnsi="Arial" w:cs="Arial"/>
          <w:b/>
          <w:i/>
          <w:lang w:val="ro-RO"/>
        </w:rPr>
        <w:t xml:space="preserve">− </w:t>
      </w:r>
      <w:r w:rsidRPr="000509D2">
        <w:rPr>
          <w:rFonts w:ascii="Arial" w:hAnsi="Arial" w:cs="Arial"/>
          <w:i/>
          <w:lang w:val="ro-RO"/>
        </w:rPr>
        <w:t>Energia electrică se asigură de la reţeaua existentă în zonă, prin intermediul un</w:t>
      </w:r>
      <w:r w:rsidR="00A17988" w:rsidRPr="000509D2">
        <w:rPr>
          <w:rFonts w:ascii="Arial" w:hAnsi="Arial" w:cs="Arial"/>
          <w:i/>
          <w:lang w:val="ro-RO"/>
        </w:rPr>
        <w:t>e</w:t>
      </w:r>
      <w:r w:rsidRPr="000509D2">
        <w:rPr>
          <w:rFonts w:ascii="Arial" w:hAnsi="Arial" w:cs="Arial"/>
          <w:i/>
          <w:lang w:val="ro-RO"/>
        </w:rPr>
        <w:t xml:space="preserve">i </w:t>
      </w:r>
      <w:r w:rsidR="00A17988" w:rsidRPr="000509D2">
        <w:rPr>
          <w:rFonts w:ascii="Arial" w:hAnsi="Arial" w:cs="Arial"/>
          <w:i/>
          <w:lang w:val="ro-RO"/>
        </w:rPr>
        <w:t>instalații de compensare a energiei reactive, cu condensatori (care nu conțin PCB)</w:t>
      </w:r>
      <w:r w:rsidRPr="000509D2">
        <w:rPr>
          <w:rFonts w:ascii="Arial" w:hAnsi="Arial" w:cs="Arial"/>
          <w:i/>
          <w:lang w:val="ro-RO"/>
        </w:rPr>
        <w:t xml:space="preserve"> – cca. 2.000 kW/lună.</w:t>
      </w:r>
    </w:p>
    <w:p w:rsidR="00277442" w:rsidRPr="000509D2" w:rsidRDefault="00277442" w:rsidP="00277442">
      <w:pPr>
        <w:spacing w:after="0" w:line="240" w:lineRule="auto"/>
        <w:jc w:val="both"/>
        <w:rPr>
          <w:rFonts w:ascii="Arial" w:hAnsi="Arial" w:cs="Arial"/>
          <w:i/>
          <w:lang w:val="ro-RO"/>
        </w:rPr>
      </w:pPr>
      <w:r w:rsidRPr="000509D2">
        <w:rPr>
          <w:rFonts w:ascii="Arial" w:hAnsi="Arial" w:cs="Arial"/>
          <w:b/>
          <w:lang w:val="ro-RO"/>
        </w:rPr>
        <w:t>4.</w:t>
      </w:r>
      <w:r w:rsidRPr="000509D2">
        <w:rPr>
          <w:rFonts w:ascii="Arial" w:hAnsi="Arial" w:cs="Arial"/>
          <w:lang w:val="ro-RO"/>
        </w:rPr>
        <w:t xml:space="preserve"> Descrierea principalelor faze ale procesului tehnologic sau ale activităţii:</w:t>
      </w:r>
      <w:r w:rsidRPr="000509D2">
        <w:rPr>
          <w:rFonts w:ascii="Arial" w:hAnsi="Arial" w:cs="Arial"/>
          <w:b/>
          <w:lang w:val="ro-RO"/>
        </w:rPr>
        <w:t xml:space="preserve"> </w:t>
      </w:r>
      <w:r w:rsidRPr="000509D2">
        <w:rPr>
          <w:rFonts w:ascii="Arial" w:hAnsi="Arial" w:cs="Arial"/>
          <w:i/>
          <w:lang w:val="ro-RO"/>
        </w:rPr>
        <w:t xml:space="preserve">la punctul de lucru declarat, din localitatea </w:t>
      </w:r>
      <w:r w:rsidR="00A56540" w:rsidRPr="000509D2">
        <w:rPr>
          <w:rFonts w:ascii="Arial" w:hAnsi="Arial" w:cs="Arial"/>
          <w:i/>
          <w:lang w:val="ro-RO"/>
        </w:rPr>
        <w:t>Cristeștii Ciceului</w:t>
      </w:r>
      <w:r w:rsidRPr="000509D2">
        <w:rPr>
          <w:rFonts w:ascii="Arial" w:hAnsi="Arial" w:cs="Arial"/>
          <w:i/>
          <w:lang w:val="ro-RO"/>
        </w:rPr>
        <w:t xml:space="preserve">, extravilan, comuna </w:t>
      </w:r>
      <w:r w:rsidR="00A56540" w:rsidRPr="000509D2">
        <w:rPr>
          <w:rFonts w:ascii="Arial" w:hAnsi="Arial" w:cs="Arial"/>
          <w:i/>
          <w:lang w:val="ro-RO"/>
        </w:rPr>
        <w:t>Reteag</w:t>
      </w:r>
      <w:r w:rsidRPr="000509D2">
        <w:rPr>
          <w:rFonts w:ascii="Arial" w:hAnsi="Arial" w:cs="Arial"/>
          <w:i/>
          <w:lang w:val="ro-RO"/>
        </w:rPr>
        <w:t xml:space="preserve">, albia </w:t>
      </w:r>
      <w:r w:rsidR="00A56540" w:rsidRPr="000509D2">
        <w:rPr>
          <w:rFonts w:ascii="Arial" w:hAnsi="Arial" w:cs="Arial"/>
          <w:i/>
          <w:lang w:val="ro-RO"/>
        </w:rPr>
        <w:t xml:space="preserve">minoră și </w:t>
      </w:r>
      <w:r w:rsidRPr="000509D2">
        <w:rPr>
          <w:rFonts w:ascii="Arial" w:hAnsi="Arial" w:cs="Arial"/>
          <w:i/>
          <w:lang w:val="ro-RO"/>
        </w:rPr>
        <w:t>majoră a râului Someşul Mare, mal drept, se desf</w:t>
      </w:r>
      <w:r w:rsidR="005A0B8F" w:rsidRPr="000509D2">
        <w:rPr>
          <w:rFonts w:ascii="Arial" w:hAnsi="Arial" w:cs="Arial"/>
          <w:i/>
          <w:lang w:val="ro-RO"/>
        </w:rPr>
        <w:t>ă</w:t>
      </w:r>
      <w:r w:rsidRPr="000509D2">
        <w:rPr>
          <w:rFonts w:ascii="Arial" w:hAnsi="Arial" w:cs="Arial"/>
          <w:i/>
          <w:lang w:val="ro-RO"/>
        </w:rPr>
        <w:t>şoară activitatea de extracţie a agregatelor naturale (nisipuri şi pietrişuri) şi prelucrarea lor pentru utilizarea în următoarele domenii:</w:t>
      </w:r>
    </w:p>
    <w:p w:rsidR="00277442" w:rsidRPr="000509D2" w:rsidRDefault="00277442" w:rsidP="00277442">
      <w:pPr>
        <w:autoSpaceDE w:val="0"/>
        <w:autoSpaceDN w:val="0"/>
        <w:adjustRightInd w:val="0"/>
        <w:spacing w:after="0" w:line="240" w:lineRule="auto"/>
        <w:jc w:val="both"/>
        <w:rPr>
          <w:rFonts w:ascii="Arial" w:hAnsi="Arial" w:cs="Arial"/>
          <w:i/>
          <w:lang w:val="ro-RO"/>
        </w:rPr>
      </w:pPr>
      <w:r w:rsidRPr="000509D2">
        <w:rPr>
          <w:rFonts w:ascii="Arial" w:hAnsi="Arial" w:cs="Arial"/>
          <w:i/>
          <w:lang w:val="ro-RO"/>
        </w:rPr>
        <w:t>• lucrări de îmbunătăţire a terenurilor de fundare;</w:t>
      </w:r>
    </w:p>
    <w:p w:rsidR="00277442" w:rsidRPr="000509D2" w:rsidRDefault="00277442" w:rsidP="00277442">
      <w:pPr>
        <w:autoSpaceDE w:val="0"/>
        <w:autoSpaceDN w:val="0"/>
        <w:adjustRightInd w:val="0"/>
        <w:spacing w:after="0" w:line="240" w:lineRule="auto"/>
        <w:jc w:val="both"/>
        <w:rPr>
          <w:rFonts w:ascii="Arial" w:hAnsi="Arial" w:cs="Arial"/>
          <w:i/>
          <w:lang w:val="ro-RO"/>
        </w:rPr>
      </w:pPr>
      <w:r w:rsidRPr="000509D2">
        <w:rPr>
          <w:rFonts w:ascii="Arial" w:hAnsi="Arial" w:cs="Arial"/>
          <w:i/>
          <w:lang w:val="ro-RO"/>
        </w:rPr>
        <w:t>• straturi de fundaţie pentru căi rutiere;</w:t>
      </w:r>
    </w:p>
    <w:p w:rsidR="00277442" w:rsidRPr="000509D2" w:rsidRDefault="00277442" w:rsidP="00277442">
      <w:pPr>
        <w:autoSpaceDE w:val="0"/>
        <w:autoSpaceDN w:val="0"/>
        <w:adjustRightInd w:val="0"/>
        <w:spacing w:after="0" w:line="240" w:lineRule="auto"/>
        <w:jc w:val="both"/>
        <w:rPr>
          <w:rFonts w:ascii="Arial" w:hAnsi="Arial" w:cs="Arial"/>
          <w:i/>
          <w:lang w:val="ro-RO"/>
        </w:rPr>
      </w:pPr>
      <w:r w:rsidRPr="000509D2">
        <w:rPr>
          <w:rFonts w:ascii="Arial" w:hAnsi="Arial" w:cs="Arial"/>
          <w:i/>
          <w:lang w:val="ro-RO"/>
        </w:rPr>
        <w:t>• straturi de agregate naturale stabilizate cu ciment;</w:t>
      </w:r>
    </w:p>
    <w:p w:rsidR="00277442" w:rsidRPr="000509D2" w:rsidRDefault="00277442" w:rsidP="00277442">
      <w:pPr>
        <w:autoSpaceDE w:val="0"/>
        <w:autoSpaceDN w:val="0"/>
        <w:adjustRightInd w:val="0"/>
        <w:spacing w:after="0" w:line="240" w:lineRule="auto"/>
        <w:jc w:val="both"/>
        <w:rPr>
          <w:rFonts w:ascii="Arial" w:hAnsi="Arial" w:cs="Arial"/>
          <w:i/>
          <w:lang w:val="ro-RO"/>
        </w:rPr>
      </w:pPr>
      <w:r w:rsidRPr="000509D2">
        <w:rPr>
          <w:rFonts w:ascii="Arial" w:hAnsi="Arial" w:cs="Arial"/>
          <w:i/>
          <w:lang w:val="ro-RO"/>
        </w:rPr>
        <w:t xml:space="preserve">• straturi de rezistenţă </w:t>
      </w:r>
      <w:r w:rsidR="005A0B8F" w:rsidRPr="000509D2">
        <w:rPr>
          <w:rFonts w:ascii="Arial" w:hAnsi="Arial" w:cs="Arial"/>
          <w:i/>
          <w:lang w:val="ro-RO"/>
        </w:rPr>
        <w:t xml:space="preserve">la realizarea </w:t>
      </w:r>
      <w:r w:rsidR="008F35EF" w:rsidRPr="000509D2">
        <w:rPr>
          <w:rFonts w:ascii="Arial" w:hAnsi="Arial" w:cs="Arial"/>
          <w:i/>
          <w:lang w:val="ro-RO"/>
        </w:rPr>
        <w:t xml:space="preserve">de </w:t>
      </w:r>
      <w:r w:rsidRPr="000509D2">
        <w:rPr>
          <w:rFonts w:ascii="Arial" w:hAnsi="Arial" w:cs="Arial"/>
          <w:i/>
          <w:lang w:val="ro-RO"/>
        </w:rPr>
        <w:t>îmbrăcăminţi d</w:t>
      </w:r>
      <w:r w:rsidR="008F35EF" w:rsidRPr="000509D2">
        <w:rPr>
          <w:rFonts w:ascii="Arial" w:hAnsi="Arial" w:cs="Arial"/>
          <w:i/>
          <w:lang w:val="ro-RO"/>
        </w:rPr>
        <w:t>in</w:t>
      </w:r>
      <w:r w:rsidR="001D4428">
        <w:rPr>
          <w:rFonts w:ascii="Arial" w:hAnsi="Arial" w:cs="Arial"/>
          <w:i/>
          <w:lang w:val="ro-RO"/>
        </w:rPr>
        <w:t xml:space="preserve"> beton şi ciment.</w:t>
      </w:r>
    </w:p>
    <w:p w:rsidR="00277442" w:rsidRPr="000509D2" w:rsidRDefault="00277442" w:rsidP="00277442">
      <w:pPr>
        <w:autoSpaceDE w:val="0"/>
        <w:autoSpaceDN w:val="0"/>
        <w:adjustRightInd w:val="0"/>
        <w:spacing w:after="0" w:line="240" w:lineRule="auto"/>
        <w:ind w:firstLine="720"/>
        <w:jc w:val="both"/>
        <w:rPr>
          <w:rFonts w:ascii="Arial" w:hAnsi="Arial" w:cs="Arial"/>
          <w:i/>
          <w:lang w:val="ro-RO"/>
        </w:rPr>
      </w:pPr>
      <w:r w:rsidRPr="000509D2">
        <w:rPr>
          <w:rFonts w:ascii="Arial" w:hAnsi="Arial" w:cs="Arial"/>
          <w:i/>
          <w:lang w:val="ro-RO"/>
        </w:rPr>
        <w:t>Principalele faze ale activităţii care se desfăşoară pe amplasament sunt:</w:t>
      </w:r>
    </w:p>
    <w:p w:rsidR="00277442" w:rsidRPr="000509D2" w:rsidRDefault="00277442" w:rsidP="00277442">
      <w:pPr>
        <w:autoSpaceDE w:val="0"/>
        <w:autoSpaceDN w:val="0"/>
        <w:adjustRightInd w:val="0"/>
        <w:spacing w:after="0" w:line="240" w:lineRule="auto"/>
        <w:jc w:val="both"/>
        <w:rPr>
          <w:rFonts w:ascii="Arial" w:hAnsi="Arial" w:cs="Arial"/>
          <w:i/>
          <w:lang w:val="ro-RO"/>
        </w:rPr>
      </w:pPr>
      <w:r w:rsidRPr="000509D2">
        <w:rPr>
          <w:rFonts w:ascii="Arial" w:hAnsi="Arial" w:cs="Arial"/>
          <w:i/>
          <w:lang w:val="ro-RO"/>
        </w:rPr>
        <w:t>•  deschiderea zăcământului pentru exploatare;</w:t>
      </w:r>
    </w:p>
    <w:p w:rsidR="00277442" w:rsidRPr="000509D2" w:rsidRDefault="00277442" w:rsidP="00277442">
      <w:pPr>
        <w:autoSpaceDE w:val="0"/>
        <w:autoSpaceDN w:val="0"/>
        <w:adjustRightInd w:val="0"/>
        <w:spacing w:after="0" w:line="240" w:lineRule="auto"/>
        <w:jc w:val="both"/>
        <w:rPr>
          <w:rFonts w:ascii="Arial" w:hAnsi="Arial" w:cs="Arial"/>
          <w:i/>
          <w:lang w:val="ro-RO"/>
        </w:rPr>
      </w:pPr>
      <w:r w:rsidRPr="000509D2">
        <w:rPr>
          <w:rFonts w:ascii="Arial" w:hAnsi="Arial" w:cs="Arial"/>
          <w:i/>
          <w:lang w:val="ro-RO"/>
        </w:rPr>
        <w:t>•  pregătirea zăcământului pentru exploatare;</w:t>
      </w:r>
    </w:p>
    <w:p w:rsidR="00277442" w:rsidRPr="000509D2" w:rsidRDefault="00277442" w:rsidP="00277442">
      <w:pPr>
        <w:autoSpaceDE w:val="0"/>
        <w:autoSpaceDN w:val="0"/>
        <w:adjustRightInd w:val="0"/>
        <w:spacing w:after="0" w:line="240" w:lineRule="auto"/>
        <w:jc w:val="both"/>
        <w:rPr>
          <w:rFonts w:ascii="Arial" w:hAnsi="Arial" w:cs="Arial"/>
          <w:i/>
          <w:lang w:val="ro-RO"/>
        </w:rPr>
      </w:pPr>
      <w:r w:rsidRPr="000509D2">
        <w:rPr>
          <w:rFonts w:ascii="Arial" w:hAnsi="Arial" w:cs="Arial"/>
          <w:i/>
          <w:lang w:val="ro-RO"/>
        </w:rPr>
        <w:t>•  exploatarea agregatelor de râu din zăcământ;</w:t>
      </w:r>
    </w:p>
    <w:p w:rsidR="00277442" w:rsidRPr="000509D2" w:rsidRDefault="00277442" w:rsidP="00277442">
      <w:pPr>
        <w:autoSpaceDE w:val="0"/>
        <w:autoSpaceDN w:val="0"/>
        <w:adjustRightInd w:val="0"/>
        <w:spacing w:after="0" w:line="240" w:lineRule="auto"/>
        <w:jc w:val="both"/>
        <w:rPr>
          <w:rFonts w:ascii="Arial" w:hAnsi="Arial" w:cs="Arial"/>
          <w:i/>
          <w:lang w:val="ro-RO"/>
        </w:rPr>
      </w:pPr>
      <w:r w:rsidRPr="000509D2">
        <w:rPr>
          <w:rFonts w:ascii="Arial" w:hAnsi="Arial" w:cs="Arial"/>
          <w:i/>
          <w:lang w:val="ro-RO"/>
        </w:rPr>
        <w:t>•  prelucrarea agregatelor de râu din zăcământ;</w:t>
      </w:r>
    </w:p>
    <w:p w:rsidR="00277442" w:rsidRPr="000509D2" w:rsidRDefault="00277442" w:rsidP="00277442">
      <w:pPr>
        <w:autoSpaceDE w:val="0"/>
        <w:autoSpaceDN w:val="0"/>
        <w:adjustRightInd w:val="0"/>
        <w:spacing w:after="0" w:line="240" w:lineRule="auto"/>
        <w:jc w:val="both"/>
        <w:rPr>
          <w:rFonts w:ascii="Arial" w:hAnsi="Arial" w:cs="Arial"/>
          <w:i/>
          <w:lang w:val="ro-RO"/>
        </w:rPr>
      </w:pPr>
      <w:r w:rsidRPr="000509D2">
        <w:rPr>
          <w:rFonts w:ascii="Arial" w:hAnsi="Arial" w:cs="Arial"/>
          <w:i/>
          <w:lang w:val="ro-RO"/>
        </w:rPr>
        <w:t>•  transportul agregatelor de râu.</w:t>
      </w:r>
    </w:p>
    <w:p w:rsidR="00277442" w:rsidRPr="000509D2" w:rsidRDefault="00277442" w:rsidP="00277442">
      <w:pPr>
        <w:autoSpaceDE w:val="0"/>
        <w:autoSpaceDN w:val="0"/>
        <w:adjustRightInd w:val="0"/>
        <w:spacing w:after="0" w:line="240" w:lineRule="auto"/>
        <w:jc w:val="both"/>
        <w:rPr>
          <w:rFonts w:ascii="Arial" w:hAnsi="Arial" w:cs="Arial"/>
          <w:i/>
          <w:lang w:val="ro-RO"/>
        </w:rPr>
      </w:pPr>
      <w:r w:rsidRPr="000509D2">
        <w:rPr>
          <w:rFonts w:ascii="Arial" w:hAnsi="Arial" w:cs="Arial"/>
          <w:b/>
          <w:i/>
          <w:lang w:val="ro-RO"/>
        </w:rPr>
        <w:t xml:space="preserve">   A.</w:t>
      </w:r>
      <w:r w:rsidRPr="000509D2">
        <w:rPr>
          <w:rFonts w:ascii="Arial" w:hAnsi="Arial" w:cs="Arial"/>
          <w:i/>
          <w:lang w:val="ro-RO"/>
        </w:rPr>
        <w:t xml:space="preserve"> Deschiderea zăcământului pentru exploatare</w:t>
      </w:r>
    </w:p>
    <w:p w:rsidR="00277442" w:rsidRPr="000509D2" w:rsidRDefault="00277442" w:rsidP="00277442">
      <w:pPr>
        <w:autoSpaceDE w:val="0"/>
        <w:autoSpaceDN w:val="0"/>
        <w:adjustRightInd w:val="0"/>
        <w:spacing w:after="0" w:line="240" w:lineRule="auto"/>
        <w:ind w:firstLine="720"/>
        <w:jc w:val="both"/>
        <w:rPr>
          <w:rFonts w:ascii="Arial" w:hAnsi="Arial" w:cs="Arial"/>
          <w:i/>
          <w:lang w:val="ro-RO"/>
        </w:rPr>
      </w:pPr>
      <w:r w:rsidRPr="000509D2">
        <w:rPr>
          <w:rFonts w:ascii="Arial" w:hAnsi="Arial" w:cs="Arial"/>
          <w:i/>
          <w:lang w:val="ro-RO"/>
        </w:rPr>
        <w:t>Accesul în zonă se realizează din drumul naţional DN 17 D</w:t>
      </w:r>
      <w:r w:rsidR="00A56540" w:rsidRPr="000509D2">
        <w:rPr>
          <w:rFonts w:ascii="Arial" w:hAnsi="Arial" w:cs="Arial"/>
          <w:i/>
          <w:lang w:val="ro-RO"/>
        </w:rPr>
        <w:t>ej</w:t>
      </w:r>
      <w:r w:rsidRPr="000509D2">
        <w:rPr>
          <w:rFonts w:ascii="Arial" w:hAnsi="Arial" w:cs="Arial"/>
          <w:i/>
          <w:lang w:val="ro-RO"/>
        </w:rPr>
        <w:t xml:space="preserve"> </w:t>
      </w:r>
      <w:r w:rsidR="00A56540" w:rsidRPr="000509D2">
        <w:rPr>
          <w:rFonts w:ascii="Arial" w:hAnsi="Arial" w:cs="Arial"/>
          <w:i/>
          <w:lang w:val="ro-RO"/>
        </w:rPr>
        <w:t xml:space="preserve">÷ </w:t>
      </w:r>
      <w:r w:rsidRPr="000509D2">
        <w:rPr>
          <w:rFonts w:ascii="Arial" w:hAnsi="Arial" w:cs="Arial"/>
          <w:i/>
          <w:lang w:val="ro-RO"/>
        </w:rPr>
        <w:t xml:space="preserve">Beclean ÷ </w:t>
      </w:r>
      <w:r w:rsidR="00A56540" w:rsidRPr="000509D2">
        <w:rPr>
          <w:rFonts w:ascii="Arial" w:hAnsi="Arial" w:cs="Arial"/>
          <w:i/>
          <w:lang w:val="ro-RO"/>
        </w:rPr>
        <w:t>Bistrița</w:t>
      </w:r>
      <w:r w:rsidRPr="000509D2">
        <w:rPr>
          <w:rFonts w:ascii="Arial" w:hAnsi="Arial" w:cs="Arial"/>
          <w:i/>
          <w:lang w:val="ro-RO"/>
        </w:rPr>
        <w:t>, pe drumul de exploatare existent (</w:t>
      </w:r>
      <w:r w:rsidR="00A56540" w:rsidRPr="000509D2">
        <w:rPr>
          <w:rFonts w:ascii="Arial" w:hAnsi="Arial" w:cs="Arial"/>
          <w:i/>
          <w:lang w:val="ro-RO"/>
        </w:rPr>
        <w:t>derivat din DN 17</w:t>
      </w:r>
      <w:r w:rsidRPr="000509D2">
        <w:rPr>
          <w:rFonts w:ascii="Arial" w:hAnsi="Arial" w:cs="Arial"/>
          <w:i/>
          <w:lang w:val="ro-RO"/>
        </w:rPr>
        <w:t>), în lungime de cca. 1</w:t>
      </w:r>
      <w:r w:rsidR="00A56540" w:rsidRPr="000509D2">
        <w:rPr>
          <w:rFonts w:ascii="Arial" w:hAnsi="Arial" w:cs="Arial"/>
          <w:i/>
          <w:lang w:val="ro-RO"/>
        </w:rPr>
        <w:t>00</w:t>
      </w:r>
      <w:r w:rsidRPr="000509D2">
        <w:rPr>
          <w:rFonts w:ascii="Arial" w:hAnsi="Arial" w:cs="Arial"/>
          <w:i/>
          <w:lang w:val="ro-RO"/>
        </w:rPr>
        <w:t xml:space="preserve">0 m. Acest drum va fi permanent întreţinut. S-au amenajat rampele de coborâre la frontul de lucru, precum şi rampa de balast necesară pentru </w:t>
      </w:r>
      <w:r w:rsidRPr="000509D2">
        <w:rPr>
          <w:rFonts w:ascii="Arial" w:hAnsi="Arial" w:cs="Arial"/>
          <w:i/>
          <w:color w:val="000000"/>
          <w:lang w:val="ro-RO"/>
        </w:rPr>
        <w:t>alimentarea buncărului staţiei (pentru asigurarea accesului autobasculantelor la nivelul superior al buncărului)</w:t>
      </w:r>
      <w:r w:rsidRPr="000509D2">
        <w:rPr>
          <w:rFonts w:ascii="Arial" w:hAnsi="Arial" w:cs="Arial"/>
          <w:i/>
          <w:lang w:val="ro-RO"/>
        </w:rPr>
        <w:t>.</w:t>
      </w:r>
    </w:p>
    <w:p w:rsidR="00277442" w:rsidRPr="000509D2" w:rsidRDefault="00277442" w:rsidP="00277442">
      <w:pPr>
        <w:autoSpaceDE w:val="0"/>
        <w:autoSpaceDN w:val="0"/>
        <w:adjustRightInd w:val="0"/>
        <w:spacing w:after="0" w:line="240" w:lineRule="auto"/>
        <w:jc w:val="both"/>
        <w:rPr>
          <w:rFonts w:ascii="Arial" w:hAnsi="Arial" w:cs="Arial"/>
          <w:i/>
          <w:lang w:val="ro-RO"/>
        </w:rPr>
      </w:pPr>
      <w:r w:rsidRPr="000509D2">
        <w:rPr>
          <w:rFonts w:ascii="Arial" w:hAnsi="Arial" w:cs="Arial"/>
          <w:b/>
          <w:i/>
          <w:lang w:val="ro-RO"/>
        </w:rPr>
        <w:t xml:space="preserve">   B.</w:t>
      </w:r>
      <w:r w:rsidRPr="000509D2">
        <w:rPr>
          <w:rFonts w:ascii="Arial" w:hAnsi="Arial" w:cs="Arial"/>
          <w:i/>
          <w:lang w:val="ro-RO"/>
        </w:rPr>
        <w:t xml:space="preserve">  Pregătirea zăcământului pentru exploatare</w:t>
      </w:r>
    </w:p>
    <w:p w:rsidR="006D5022" w:rsidRPr="000509D2" w:rsidRDefault="006D5022" w:rsidP="006D5022">
      <w:pPr>
        <w:autoSpaceDE w:val="0"/>
        <w:autoSpaceDN w:val="0"/>
        <w:adjustRightInd w:val="0"/>
        <w:spacing w:after="0" w:line="240" w:lineRule="auto"/>
        <w:jc w:val="both"/>
        <w:rPr>
          <w:rFonts w:ascii="Arial" w:hAnsi="Arial" w:cs="Arial"/>
          <w:i/>
          <w:lang w:val="ro-RO"/>
        </w:rPr>
      </w:pPr>
      <w:r w:rsidRPr="000509D2">
        <w:rPr>
          <w:rFonts w:ascii="Arial" w:hAnsi="Arial" w:cs="Arial"/>
          <w:i/>
          <w:lang w:val="ro-RO"/>
        </w:rPr>
        <w:t xml:space="preserve">a) pentru lucrările în albie minoră: </w:t>
      </w:r>
    </w:p>
    <w:p w:rsidR="006D5022" w:rsidRPr="000509D2" w:rsidRDefault="006D5022" w:rsidP="006D5022">
      <w:pPr>
        <w:autoSpaceDE w:val="0"/>
        <w:autoSpaceDN w:val="0"/>
        <w:adjustRightInd w:val="0"/>
        <w:spacing w:after="0" w:line="240" w:lineRule="auto"/>
        <w:ind w:firstLine="720"/>
        <w:jc w:val="both"/>
        <w:rPr>
          <w:rFonts w:ascii="Arial" w:hAnsi="Arial" w:cs="Arial"/>
          <w:i/>
          <w:lang w:val="ro-RO"/>
        </w:rPr>
      </w:pPr>
      <w:r w:rsidRPr="000509D2">
        <w:rPr>
          <w:rFonts w:ascii="Arial" w:hAnsi="Arial" w:cs="Arial"/>
          <w:i/>
          <w:lang w:val="ro-RO"/>
        </w:rPr>
        <w:t xml:space="preserve">Lucrările pregătitoare constau din decopertarea şi nivelarea perimetrului care urmează a fi exploatat, precum şi decaparea iniţială a zonelor care prezintă copertă argiloasă, precum şi îndepărtarea mâlului după viituri. Pe amplasament nu există vegetaţie şi nu sunt necesare defrişări de arbori sau arbuşti. Lucrările de pregătire au drept scop îndepărtarea eventualelor urme de sol din zona malului stâng a râului, existent în câteva locuri pe suprafaţa deponiei. </w:t>
      </w:r>
    </w:p>
    <w:p w:rsidR="006D5022" w:rsidRPr="000509D2" w:rsidRDefault="006D5022" w:rsidP="006D5022">
      <w:pPr>
        <w:autoSpaceDE w:val="0"/>
        <w:autoSpaceDN w:val="0"/>
        <w:adjustRightInd w:val="0"/>
        <w:spacing w:after="0" w:line="240" w:lineRule="auto"/>
        <w:ind w:firstLine="720"/>
        <w:jc w:val="both"/>
        <w:rPr>
          <w:rFonts w:ascii="Arial" w:hAnsi="Arial" w:cs="Arial"/>
          <w:i/>
          <w:lang w:val="ro-RO"/>
        </w:rPr>
      </w:pPr>
      <w:r w:rsidRPr="000509D2">
        <w:rPr>
          <w:rFonts w:ascii="Arial" w:hAnsi="Arial" w:cs="Arial"/>
          <w:i/>
          <w:lang w:val="ro-RO"/>
        </w:rPr>
        <w:t>Depozitul de nisip şi pietriş care se exploatează nu prezintă, vizual, intercalaţii de steril care să afecteze caracteristicile sale calitative (humus, eventuale resturi de rădăcini, etc.).</w:t>
      </w:r>
    </w:p>
    <w:p w:rsidR="006D5022" w:rsidRPr="000509D2" w:rsidRDefault="006D5022" w:rsidP="006D5022">
      <w:pPr>
        <w:autoSpaceDE w:val="0"/>
        <w:autoSpaceDN w:val="0"/>
        <w:adjustRightInd w:val="0"/>
        <w:spacing w:after="0" w:line="240" w:lineRule="auto"/>
        <w:jc w:val="both"/>
        <w:rPr>
          <w:rFonts w:ascii="Arial" w:hAnsi="Arial" w:cs="Arial"/>
          <w:i/>
          <w:lang w:val="ro-RO"/>
        </w:rPr>
      </w:pPr>
      <w:r w:rsidRPr="000509D2">
        <w:rPr>
          <w:rFonts w:ascii="Arial" w:hAnsi="Arial" w:cs="Arial"/>
          <w:i/>
          <w:lang w:val="ro-RO"/>
        </w:rPr>
        <w:t xml:space="preserve">b) pentru lucrările în albie majoră: </w:t>
      </w:r>
    </w:p>
    <w:p w:rsidR="00277442" w:rsidRPr="000509D2" w:rsidRDefault="00277442" w:rsidP="006D5022">
      <w:pPr>
        <w:autoSpaceDE w:val="0"/>
        <w:autoSpaceDN w:val="0"/>
        <w:adjustRightInd w:val="0"/>
        <w:spacing w:after="0" w:line="240" w:lineRule="auto"/>
        <w:ind w:firstLine="720"/>
        <w:jc w:val="both"/>
        <w:rPr>
          <w:rFonts w:ascii="Arial" w:hAnsi="Arial" w:cs="Arial"/>
          <w:i/>
          <w:lang w:val="ro-RO"/>
        </w:rPr>
      </w:pPr>
      <w:r w:rsidRPr="000509D2">
        <w:rPr>
          <w:rFonts w:ascii="Arial" w:hAnsi="Arial" w:cs="Arial"/>
          <w:i/>
          <w:lang w:val="ro-RO"/>
        </w:rPr>
        <w:t>Lucrările de pregătire au drept scop îndepărtarea păturii de sol vegetal situat deasupra zăcământului de nisip şi pietriş, devansat de lucrările de exploatare. Aceasta este formată din pătura de sol vegetal, cu o grosime medie de cca. 0,20 m. Depozitele de nisip şi pietriş care vor fi exploatate nu au intercalaţii de steril care să afecteze caracteristicile sale calitative (humus, strat</w:t>
      </w:r>
      <w:r w:rsidR="00A56540" w:rsidRPr="000509D2">
        <w:rPr>
          <w:rFonts w:ascii="Arial" w:hAnsi="Arial" w:cs="Arial"/>
          <w:i/>
          <w:lang w:val="ro-RO"/>
        </w:rPr>
        <w:t>uri</w:t>
      </w:r>
      <w:r w:rsidRPr="000509D2">
        <w:rPr>
          <w:rFonts w:ascii="Arial" w:hAnsi="Arial" w:cs="Arial"/>
          <w:i/>
          <w:lang w:val="ro-RO"/>
        </w:rPr>
        <w:t xml:space="preserve"> de cărbune, cochilii, eventuale resturi de rădăcini, etc.).</w:t>
      </w:r>
    </w:p>
    <w:p w:rsidR="00277442" w:rsidRPr="000509D2" w:rsidRDefault="00277442" w:rsidP="00277442">
      <w:pPr>
        <w:autoSpaceDE w:val="0"/>
        <w:autoSpaceDN w:val="0"/>
        <w:adjustRightInd w:val="0"/>
        <w:spacing w:after="0" w:line="240" w:lineRule="auto"/>
        <w:ind w:firstLine="720"/>
        <w:jc w:val="both"/>
        <w:rPr>
          <w:rFonts w:ascii="Arial" w:hAnsi="Arial" w:cs="Arial"/>
          <w:i/>
          <w:lang w:val="ro-RO"/>
        </w:rPr>
      </w:pPr>
      <w:r w:rsidRPr="000509D2">
        <w:rPr>
          <w:rFonts w:ascii="Arial" w:hAnsi="Arial" w:cs="Arial"/>
          <w:i/>
          <w:lang w:val="ro-RO"/>
        </w:rPr>
        <w:t>Volumul total de sol care se va excava prin decopertare în perioada de valabilitate a permisului de exploatare este de cca. 1.500 m</w:t>
      </w:r>
      <w:r w:rsidRPr="000509D2">
        <w:rPr>
          <w:rFonts w:ascii="Arial" w:hAnsi="Arial" w:cs="Arial"/>
          <w:i/>
          <w:vertAlign w:val="superscript"/>
          <w:lang w:val="ro-RO"/>
        </w:rPr>
        <w:t>3</w:t>
      </w:r>
      <w:r w:rsidRPr="000509D2">
        <w:rPr>
          <w:rFonts w:ascii="Arial" w:hAnsi="Arial" w:cs="Arial"/>
          <w:i/>
          <w:lang w:val="ro-RO"/>
        </w:rPr>
        <w:t xml:space="preserve">. După îndepărtare, solul vegetal va fi </w:t>
      </w:r>
      <w:r w:rsidR="001D4428">
        <w:rPr>
          <w:rFonts w:ascii="Arial" w:hAnsi="Arial" w:cs="Arial"/>
          <w:i/>
          <w:lang w:val="ro-RO"/>
        </w:rPr>
        <w:t xml:space="preserve">utilizat la </w:t>
      </w:r>
      <w:r w:rsidRPr="000509D2">
        <w:rPr>
          <w:rFonts w:ascii="Arial" w:hAnsi="Arial" w:cs="Arial"/>
          <w:i/>
          <w:lang w:val="ro-RO"/>
        </w:rPr>
        <w:t xml:space="preserve"> lucrări</w:t>
      </w:r>
      <w:r w:rsidR="001D4428">
        <w:rPr>
          <w:rFonts w:ascii="Arial" w:hAnsi="Arial" w:cs="Arial"/>
          <w:i/>
          <w:lang w:val="ro-RO"/>
        </w:rPr>
        <w:t>le</w:t>
      </w:r>
      <w:r w:rsidRPr="000509D2">
        <w:rPr>
          <w:rFonts w:ascii="Arial" w:hAnsi="Arial" w:cs="Arial"/>
          <w:i/>
          <w:lang w:val="ro-RO"/>
        </w:rPr>
        <w:t xml:space="preserve"> pentru refacerea mediului, cu aşternere de sol vegetal şi plantări de arbori/arbuşti.</w:t>
      </w:r>
    </w:p>
    <w:p w:rsidR="00277442" w:rsidRPr="000509D2" w:rsidRDefault="00277442" w:rsidP="00277442">
      <w:pPr>
        <w:autoSpaceDE w:val="0"/>
        <w:autoSpaceDN w:val="0"/>
        <w:adjustRightInd w:val="0"/>
        <w:spacing w:after="0" w:line="240" w:lineRule="auto"/>
        <w:ind w:firstLine="720"/>
        <w:jc w:val="both"/>
        <w:rPr>
          <w:rFonts w:ascii="Arial" w:hAnsi="Arial" w:cs="Arial"/>
          <w:i/>
          <w:lang w:val="ro-RO"/>
        </w:rPr>
      </w:pPr>
      <w:r w:rsidRPr="000509D2">
        <w:rPr>
          <w:rFonts w:ascii="Arial" w:hAnsi="Arial" w:cs="Arial"/>
          <w:i/>
          <w:lang w:val="ro-RO"/>
        </w:rPr>
        <w:t>Lucrările de pregătire vor devansa lucrările de exploatare, astfel încât să se asigure un decalaj de minim 10 m între treapta de descopertă şi cea de exploatare, pentru ca materialul din copertă să nu se amestece cu utilul.</w:t>
      </w:r>
    </w:p>
    <w:p w:rsidR="00277442" w:rsidRPr="000509D2" w:rsidRDefault="00277442" w:rsidP="00277442">
      <w:pPr>
        <w:autoSpaceDE w:val="0"/>
        <w:autoSpaceDN w:val="0"/>
        <w:adjustRightInd w:val="0"/>
        <w:spacing w:after="0" w:line="240" w:lineRule="auto"/>
        <w:jc w:val="both"/>
        <w:rPr>
          <w:rFonts w:ascii="Arial" w:hAnsi="Arial" w:cs="Arial"/>
          <w:i/>
          <w:lang w:val="ro-RO"/>
        </w:rPr>
      </w:pPr>
      <w:r w:rsidRPr="000509D2">
        <w:rPr>
          <w:rFonts w:ascii="Arial" w:hAnsi="Arial" w:cs="Arial"/>
          <w:b/>
          <w:i/>
          <w:lang w:val="ro-RO"/>
        </w:rPr>
        <w:t xml:space="preserve">   C.</w:t>
      </w:r>
      <w:r w:rsidRPr="000509D2">
        <w:rPr>
          <w:rFonts w:ascii="Arial" w:hAnsi="Arial" w:cs="Arial"/>
          <w:i/>
          <w:lang w:val="ro-RO"/>
        </w:rPr>
        <w:t xml:space="preserve"> Lucrări de exploatare </w:t>
      </w:r>
    </w:p>
    <w:p w:rsidR="00277442" w:rsidRPr="000509D2" w:rsidRDefault="00277442" w:rsidP="00277442">
      <w:pPr>
        <w:autoSpaceDE w:val="0"/>
        <w:autoSpaceDN w:val="0"/>
        <w:adjustRightInd w:val="0"/>
        <w:spacing w:after="0" w:line="240" w:lineRule="auto"/>
        <w:ind w:firstLine="720"/>
        <w:jc w:val="both"/>
        <w:rPr>
          <w:rFonts w:ascii="Arial" w:hAnsi="Arial" w:cs="Arial"/>
          <w:i/>
          <w:lang w:val="ro-RO"/>
        </w:rPr>
      </w:pPr>
      <w:r w:rsidRPr="000509D2">
        <w:rPr>
          <w:rFonts w:ascii="Arial" w:hAnsi="Arial" w:cs="Arial"/>
          <w:i/>
          <w:lang w:val="ro-RO"/>
        </w:rPr>
        <w:t>Din perimetrul temporar de exploatare se vor exploata cca. 55.5</w:t>
      </w:r>
      <w:r w:rsidR="00A56540" w:rsidRPr="000509D2">
        <w:rPr>
          <w:rFonts w:ascii="Arial" w:hAnsi="Arial" w:cs="Arial"/>
          <w:i/>
          <w:lang w:val="ro-RO"/>
        </w:rPr>
        <w:t>39</w:t>
      </w:r>
      <w:r w:rsidRPr="000509D2">
        <w:rPr>
          <w:rFonts w:ascii="Arial" w:hAnsi="Arial" w:cs="Arial"/>
          <w:i/>
          <w:lang w:val="ro-RO"/>
        </w:rPr>
        <w:t xml:space="preserve"> m</w:t>
      </w:r>
      <w:r w:rsidRPr="000509D2">
        <w:rPr>
          <w:rFonts w:ascii="Arial" w:hAnsi="Arial" w:cs="Arial"/>
          <w:i/>
          <w:vertAlign w:val="superscript"/>
          <w:lang w:val="ro-RO"/>
        </w:rPr>
        <w:t>3</w:t>
      </w:r>
      <w:r w:rsidRPr="000509D2">
        <w:rPr>
          <w:rFonts w:ascii="Arial" w:hAnsi="Arial" w:cs="Arial"/>
          <w:i/>
          <w:lang w:val="ro-RO"/>
        </w:rPr>
        <w:t xml:space="preserve"> de produse valorificabile (nisipuri şi pietrişuri, resurse care nu au fost omologate sau înregistrate), cu o pierdere la exploatare de cca. 3 %. </w:t>
      </w:r>
    </w:p>
    <w:p w:rsidR="00277442" w:rsidRPr="000509D2" w:rsidRDefault="00277442" w:rsidP="00277442">
      <w:pPr>
        <w:autoSpaceDE w:val="0"/>
        <w:autoSpaceDN w:val="0"/>
        <w:adjustRightInd w:val="0"/>
        <w:spacing w:after="0" w:line="240" w:lineRule="auto"/>
        <w:ind w:firstLine="720"/>
        <w:jc w:val="both"/>
        <w:rPr>
          <w:rFonts w:ascii="Arial" w:hAnsi="Arial" w:cs="Arial"/>
          <w:i/>
          <w:lang w:val="ro-RO"/>
        </w:rPr>
      </w:pPr>
      <w:r w:rsidRPr="000509D2">
        <w:rPr>
          <w:rFonts w:ascii="Arial" w:hAnsi="Arial" w:cs="Arial"/>
          <w:i/>
          <w:lang w:val="ro-RO"/>
        </w:rPr>
        <w:t xml:space="preserve">Lucrările de exploatare se realizează cu un excavator cu cupă </w:t>
      </w:r>
      <w:r w:rsidR="008E7467">
        <w:rPr>
          <w:rFonts w:ascii="Arial" w:hAnsi="Arial" w:cs="Arial"/>
          <w:i/>
          <w:lang w:val="ro-RO"/>
        </w:rPr>
        <w:t>medie (capacitatea cupei de 1,5</w:t>
      </w:r>
      <w:r w:rsidRPr="000509D2">
        <w:rPr>
          <w:rFonts w:ascii="Arial" w:hAnsi="Arial" w:cs="Arial"/>
          <w:i/>
          <w:lang w:val="ro-RO"/>
        </w:rPr>
        <w:t xml:space="preserve"> m</w:t>
      </w:r>
      <w:r w:rsidRPr="000509D2">
        <w:rPr>
          <w:rFonts w:ascii="Arial" w:hAnsi="Arial" w:cs="Arial"/>
          <w:i/>
          <w:vertAlign w:val="superscript"/>
          <w:lang w:val="ro-RO"/>
        </w:rPr>
        <w:t>3</w:t>
      </w:r>
      <w:r w:rsidRPr="000509D2">
        <w:rPr>
          <w:rFonts w:ascii="Arial" w:hAnsi="Arial" w:cs="Arial"/>
          <w:i/>
          <w:lang w:val="ro-RO"/>
        </w:rPr>
        <w:t>), cu încărcarea materialului direct în mijloacele de transport auto, pentru transport la staţia de sortare-spălare sau direct la locul de punere în operă, pe lucrările efectuate de societate.</w:t>
      </w:r>
    </w:p>
    <w:p w:rsidR="00277442" w:rsidRPr="000509D2" w:rsidRDefault="00277442" w:rsidP="00277442">
      <w:pPr>
        <w:autoSpaceDE w:val="0"/>
        <w:autoSpaceDN w:val="0"/>
        <w:adjustRightInd w:val="0"/>
        <w:spacing w:after="0" w:line="240" w:lineRule="auto"/>
        <w:ind w:firstLine="720"/>
        <w:jc w:val="both"/>
        <w:rPr>
          <w:rFonts w:ascii="Arial" w:hAnsi="Arial" w:cs="Arial"/>
          <w:i/>
          <w:lang w:val="ro-RO"/>
        </w:rPr>
      </w:pPr>
      <w:r w:rsidRPr="000509D2">
        <w:rPr>
          <w:rFonts w:ascii="Arial" w:hAnsi="Arial" w:cs="Arial"/>
          <w:i/>
          <w:lang w:val="ro-RO"/>
        </w:rPr>
        <w:t xml:space="preserve">Lucrările de decopertă teren vegetal, pe o adâncime medie de 0,20 m, se execută cu buldozer pe şenile, cu împingerea materialului în grămezi la distanţa de 50 m, </w:t>
      </w:r>
      <w:r w:rsidR="008E7467">
        <w:rPr>
          <w:rFonts w:ascii="Arial" w:hAnsi="Arial" w:cs="Arial"/>
          <w:i/>
          <w:lang w:val="ro-RO"/>
        </w:rPr>
        <w:t>pentru a fi utilizat în final</w:t>
      </w:r>
      <w:r w:rsidRPr="000509D2">
        <w:rPr>
          <w:rFonts w:ascii="Arial" w:hAnsi="Arial" w:cs="Arial"/>
          <w:i/>
          <w:lang w:val="ro-RO"/>
        </w:rPr>
        <w:t>.</w:t>
      </w:r>
    </w:p>
    <w:p w:rsidR="00277442" w:rsidRPr="000509D2" w:rsidRDefault="00277442" w:rsidP="00277442">
      <w:pPr>
        <w:autoSpaceDE w:val="0"/>
        <w:autoSpaceDN w:val="0"/>
        <w:adjustRightInd w:val="0"/>
        <w:spacing w:after="0" w:line="240" w:lineRule="auto"/>
        <w:ind w:firstLine="720"/>
        <w:jc w:val="both"/>
        <w:rPr>
          <w:rFonts w:ascii="Arial" w:hAnsi="Arial" w:cs="Arial"/>
          <w:i/>
          <w:lang w:val="ro-RO"/>
        </w:rPr>
      </w:pPr>
      <w:r w:rsidRPr="000509D2">
        <w:rPr>
          <w:rFonts w:ascii="Arial" w:hAnsi="Arial" w:cs="Arial"/>
          <w:i/>
          <w:lang w:val="ro-RO"/>
        </w:rPr>
        <w:t xml:space="preserve">Săpătura mecanică în spaţii deschise se va realiza cu excavatorul prin metoda "treptelor orizontale descendente". Aceasta se va realiza cu o treaptă de exploatare, cu panta de 1:2 şi o lăţime medie de cca. 5 ÷ </w:t>
      </w:r>
      <w:r w:rsidR="006D5022" w:rsidRPr="000509D2">
        <w:rPr>
          <w:rFonts w:ascii="Arial" w:hAnsi="Arial" w:cs="Arial"/>
          <w:i/>
          <w:lang w:val="ro-RO"/>
        </w:rPr>
        <w:t>7</w:t>
      </w:r>
      <w:r w:rsidRPr="000509D2">
        <w:rPr>
          <w:rFonts w:ascii="Arial" w:hAnsi="Arial" w:cs="Arial"/>
          <w:i/>
          <w:lang w:val="ro-RO"/>
        </w:rPr>
        <w:t xml:space="preserve"> m.  Pentru protecţia terenului din jurul gropii excavate se va amenaja un taluz de protecţie uniform pe marginea acesteia, al cărui unghi va fi  de maxim 45 grade.</w:t>
      </w:r>
    </w:p>
    <w:p w:rsidR="00277442" w:rsidRPr="000509D2" w:rsidRDefault="00277442" w:rsidP="00277442">
      <w:pPr>
        <w:autoSpaceDE w:val="0"/>
        <w:autoSpaceDN w:val="0"/>
        <w:adjustRightInd w:val="0"/>
        <w:spacing w:after="0" w:line="240" w:lineRule="auto"/>
        <w:ind w:firstLine="720"/>
        <w:jc w:val="both"/>
        <w:rPr>
          <w:rFonts w:ascii="Arial" w:hAnsi="Arial" w:cs="Arial"/>
          <w:i/>
          <w:lang w:val="ro-RO"/>
        </w:rPr>
      </w:pPr>
      <w:r w:rsidRPr="000509D2">
        <w:rPr>
          <w:rFonts w:ascii="Arial" w:hAnsi="Arial" w:cs="Arial"/>
          <w:i/>
          <w:lang w:val="ro-RO"/>
        </w:rPr>
        <w:t xml:space="preserve">Exploatarea deponiei se va efectua cu respectarea următorilor parametrii:  </w:t>
      </w:r>
    </w:p>
    <w:p w:rsidR="00277442" w:rsidRPr="000509D2" w:rsidRDefault="00277442" w:rsidP="00277442">
      <w:pPr>
        <w:autoSpaceDE w:val="0"/>
        <w:autoSpaceDN w:val="0"/>
        <w:adjustRightInd w:val="0"/>
        <w:spacing w:after="0" w:line="240" w:lineRule="auto"/>
        <w:jc w:val="both"/>
        <w:rPr>
          <w:rFonts w:ascii="Arial" w:hAnsi="Arial" w:cs="Arial"/>
          <w:i/>
          <w:lang w:val="ro-RO"/>
        </w:rPr>
      </w:pPr>
      <w:r w:rsidRPr="000509D2">
        <w:rPr>
          <w:rFonts w:ascii="Arial" w:hAnsi="Arial" w:cs="Arial"/>
          <w:i/>
          <w:lang w:val="ro-RO"/>
        </w:rPr>
        <w:t xml:space="preserve">- excavarea nisipului şi pietrişului într-o singură treaptă de exploatare cu adâncimea medie de  3,70 m,  adâncimea maximă de exploatare fiind până la cota </w:t>
      </w:r>
      <w:r w:rsidR="006D5022" w:rsidRPr="000509D2">
        <w:rPr>
          <w:rFonts w:ascii="Arial" w:hAnsi="Arial" w:cs="Arial"/>
          <w:i/>
          <w:lang w:val="ro-RO"/>
        </w:rPr>
        <w:t xml:space="preserve">de 241,2 </w:t>
      </w:r>
      <w:r w:rsidRPr="000509D2">
        <w:rPr>
          <w:rFonts w:ascii="Arial" w:hAnsi="Arial" w:cs="Arial"/>
          <w:i/>
          <w:lang w:val="ro-RO"/>
        </w:rPr>
        <w:t>mdM;</w:t>
      </w:r>
    </w:p>
    <w:p w:rsidR="00277442" w:rsidRPr="000509D2" w:rsidRDefault="00277442" w:rsidP="00277442">
      <w:pPr>
        <w:autoSpaceDE w:val="0"/>
        <w:autoSpaceDN w:val="0"/>
        <w:adjustRightInd w:val="0"/>
        <w:spacing w:after="0" w:line="240" w:lineRule="auto"/>
        <w:ind w:firstLine="720"/>
        <w:rPr>
          <w:rFonts w:ascii="Arial" w:hAnsi="Arial" w:cs="Arial"/>
          <w:i/>
          <w:lang w:val="ro-RO"/>
        </w:rPr>
      </w:pPr>
      <w:r w:rsidRPr="000509D2">
        <w:rPr>
          <w:rFonts w:ascii="Arial" w:hAnsi="Arial" w:cs="Arial"/>
          <w:i/>
          <w:lang w:val="ro-RO"/>
        </w:rPr>
        <w:t xml:space="preserve">Parametri frontului de lucru pot fi de : </w:t>
      </w:r>
    </w:p>
    <w:p w:rsidR="00277442" w:rsidRPr="000509D2" w:rsidRDefault="00277442" w:rsidP="00277442">
      <w:pPr>
        <w:autoSpaceDE w:val="0"/>
        <w:autoSpaceDN w:val="0"/>
        <w:adjustRightInd w:val="0"/>
        <w:spacing w:after="0" w:line="240" w:lineRule="auto"/>
        <w:rPr>
          <w:rFonts w:ascii="Arial" w:hAnsi="Arial" w:cs="Arial"/>
          <w:i/>
          <w:lang w:val="ro-RO"/>
        </w:rPr>
      </w:pPr>
      <w:r w:rsidRPr="000509D2">
        <w:rPr>
          <w:rFonts w:ascii="Arial" w:hAnsi="Arial" w:cs="Arial"/>
          <w:i/>
          <w:lang w:val="ro-RO"/>
        </w:rPr>
        <w:t xml:space="preserve">-  lungimea medie a frontului de lucru : </w:t>
      </w:r>
      <w:r w:rsidR="006D5022" w:rsidRPr="000509D2">
        <w:rPr>
          <w:rFonts w:ascii="Arial" w:hAnsi="Arial" w:cs="Arial"/>
          <w:i/>
          <w:lang w:val="ro-RO"/>
        </w:rPr>
        <w:t>2</w:t>
      </w:r>
      <w:r w:rsidRPr="000509D2">
        <w:rPr>
          <w:rFonts w:ascii="Arial" w:hAnsi="Arial" w:cs="Arial"/>
          <w:i/>
          <w:lang w:val="ro-RO"/>
        </w:rPr>
        <w:t xml:space="preserve">0 – </w:t>
      </w:r>
      <w:r w:rsidR="006D5022" w:rsidRPr="000509D2">
        <w:rPr>
          <w:rFonts w:ascii="Arial" w:hAnsi="Arial" w:cs="Arial"/>
          <w:i/>
          <w:lang w:val="ro-RO"/>
        </w:rPr>
        <w:t>6</w:t>
      </w:r>
      <w:r w:rsidRPr="000509D2">
        <w:rPr>
          <w:rFonts w:ascii="Arial" w:hAnsi="Arial" w:cs="Arial"/>
          <w:i/>
          <w:lang w:val="ro-RO"/>
        </w:rPr>
        <w:t>0 m,</w:t>
      </w:r>
    </w:p>
    <w:p w:rsidR="00277442" w:rsidRPr="000509D2" w:rsidRDefault="00277442" w:rsidP="00277442">
      <w:pPr>
        <w:autoSpaceDE w:val="0"/>
        <w:autoSpaceDN w:val="0"/>
        <w:adjustRightInd w:val="0"/>
        <w:spacing w:after="0" w:line="240" w:lineRule="auto"/>
        <w:rPr>
          <w:rFonts w:ascii="Arial" w:hAnsi="Arial" w:cs="Arial"/>
          <w:i/>
          <w:lang w:val="ro-RO"/>
        </w:rPr>
      </w:pPr>
      <w:r w:rsidRPr="000509D2">
        <w:rPr>
          <w:rFonts w:ascii="Arial" w:hAnsi="Arial" w:cs="Arial"/>
          <w:i/>
          <w:lang w:val="ro-RO"/>
        </w:rPr>
        <w:t xml:space="preserve">-  lăţimea medie a frontului de lucru : 5 – </w:t>
      </w:r>
      <w:r w:rsidR="006D5022" w:rsidRPr="000509D2">
        <w:rPr>
          <w:rFonts w:ascii="Arial" w:hAnsi="Arial" w:cs="Arial"/>
          <w:i/>
          <w:lang w:val="ro-RO"/>
        </w:rPr>
        <w:t>7</w:t>
      </w:r>
      <w:r w:rsidRPr="000509D2">
        <w:rPr>
          <w:rFonts w:ascii="Arial" w:hAnsi="Arial" w:cs="Arial"/>
          <w:i/>
          <w:lang w:val="ro-RO"/>
        </w:rPr>
        <w:t xml:space="preserve"> m,</w:t>
      </w:r>
    </w:p>
    <w:p w:rsidR="00277442" w:rsidRPr="000509D2" w:rsidRDefault="00277442" w:rsidP="00277442">
      <w:pPr>
        <w:autoSpaceDE w:val="0"/>
        <w:autoSpaceDN w:val="0"/>
        <w:adjustRightInd w:val="0"/>
        <w:spacing w:after="0" w:line="240" w:lineRule="auto"/>
        <w:rPr>
          <w:rFonts w:ascii="Arial" w:hAnsi="Arial" w:cs="Arial"/>
          <w:i/>
          <w:lang w:val="ro-RO"/>
        </w:rPr>
      </w:pPr>
      <w:r w:rsidRPr="000509D2">
        <w:rPr>
          <w:rFonts w:ascii="Arial" w:hAnsi="Arial" w:cs="Arial"/>
          <w:i/>
          <w:lang w:val="ro-RO"/>
        </w:rPr>
        <w:t>-  menţinerea permanentă a înclinării taluzului frontului de exploatare la 45°.</w:t>
      </w:r>
    </w:p>
    <w:p w:rsidR="00277442" w:rsidRPr="000509D2" w:rsidRDefault="00277442" w:rsidP="00277442">
      <w:pPr>
        <w:autoSpaceDE w:val="0"/>
        <w:autoSpaceDN w:val="0"/>
        <w:adjustRightInd w:val="0"/>
        <w:spacing w:after="0" w:line="240" w:lineRule="auto"/>
        <w:jc w:val="both"/>
        <w:rPr>
          <w:rFonts w:ascii="Arial" w:hAnsi="Arial" w:cs="Arial"/>
          <w:i/>
          <w:lang w:val="ro-RO"/>
        </w:rPr>
      </w:pPr>
      <w:r w:rsidRPr="000509D2">
        <w:rPr>
          <w:rFonts w:ascii="Arial" w:hAnsi="Arial" w:cs="Arial"/>
          <w:b/>
          <w:i/>
          <w:lang w:val="ro-RO"/>
        </w:rPr>
        <w:t xml:space="preserve">   D.</w:t>
      </w:r>
      <w:r w:rsidRPr="000509D2">
        <w:rPr>
          <w:rFonts w:ascii="Arial" w:hAnsi="Arial" w:cs="Arial"/>
          <w:i/>
          <w:lang w:val="ro-RO"/>
        </w:rPr>
        <w:t xml:space="preserve"> Prelucrarea agregatelor minerale</w:t>
      </w:r>
    </w:p>
    <w:p w:rsidR="00277442" w:rsidRPr="000509D2" w:rsidRDefault="00277442" w:rsidP="00277442">
      <w:pPr>
        <w:autoSpaceDE w:val="0"/>
        <w:autoSpaceDN w:val="0"/>
        <w:adjustRightInd w:val="0"/>
        <w:spacing w:after="0" w:line="240" w:lineRule="auto"/>
        <w:ind w:firstLine="720"/>
        <w:jc w:val="both"/>
        <w:rPr>
          <w:i/>
          <w:color w:val="333399"/>
          <w:lang w:val="ro-RO"/>
        </w:rPr>
      </w:pPr>
      <w:r w:rsidRPr="000509D2">
        <w:rPr>
          <w:rFonts w:ascii="Arial" w:hAnsi="Arial" w:cs="Arial"/>
          <w:i/>
          <w:lang w:val="ro-RO"/>
        </w:rPr>
        <w:t xml:space="preserve">Prelucrarea agregatelor se face în staţia de sortare-spălare-concasare amplasată conform planului de situaţie scara 1:1000. </w:t>
      </w:r>
    </w:p>
    <w:p w:rsidR="00277442" w:rsidRPr="000509D2" w:rsidRDefault="00277442" w:rsidP="00277442">
      <w:pPr>
        <w:spacing w:after="0" w:line="240" w:lineRule="auto"/>
        <w:jc w:val="both"/>
        <w:rPr>
          <w:rStyle w:val="tpa1"/>
          <w:rFonts w:ascii="Arial" w:hAnsi="Arial" w:cs="Arial"/>
          <w:i/>
          <w:lang w:val="ro-RO"/>
        </w:rPr>
      </w:pPr>
      <w:r w:rsidRPr="000509D2">
        <w:rPr>
          <w:rStyle w:val="tpa1"/>
          <w:rFonts w:ascii="Arial" w:hAnsi="Arial" w:cs="Arial"/>
          <w:i/>
          <w:lang w:val="ro-RO"/>
        </w:rPr>
        <w:t xml:space="preserve">         </w:t>
      </w:r>
      <w:r w:rsidRPr="000509D2">
        <w:rPr>
          <w:rStyle w:val="tpa1"/>
          <w:rFonts w:ascii="Arial" w:hAnsi="Arial" w:cs="Arial"/>
          <w:i/>
          <w:lang w:val="ro-RO"/>
        </w:rPr>
        <w:tab/>
      </w:r>
      <w:r w:rsidR="006D5022" w:rsidRPr="000509D2">
        <w:rPr>
          <w:rStyle w:val="tpa1"/>
          <w:rFonts w:ascii="Arial" w:hAnsi="Arial" w:cs="Arial"/>
          <w:i/>
          <w:lang w:val="ro-RO"/>
        </w:rPr>
        <w:t xml:space="preserve">Alimentarea cu apă tehnologică se face din râul Someșul Mare, </w:t>
      </w:r>
      <w:r w:rsidR="008F35EF" w:rsidRPr="000509D2">
        <w:rPr>
          <w:rStyle w:val="tpa1"/>
          <w:rFonts w:ascii="Arial" w:hAnsi="Arial" w:cs="Arial"/>
          <w:i/>
          <w:lang w:val="ro-RO"/>
        </w:rPr>
        <w:t>î</w:t>
      </w:r>
      <w:r w:rsidRPr="000509D2">
        <w:rPr>
          <w:rStyle w:val="tpa1"/>
          <w:rFonts w:ascii="Arial" w:hAnsi="Arial" w:cs="Arial"/>
          <w:i/>
          <w:lang w:val="ro-RO"/>
        </w:rPr>
        <w:t xml:space="preserve">n zona în care este montat sorbul pompei, malurile sunt protejate cu piatră brută, în sistem anrocament. </w:t>
      </w:r>
    </w:p>
    <w:p w:rsidR="00277442" w:rsidRPr="000509D2" w:rsidRDefault="00277442" w:rsidP="00277442">
      <w:pPr>
        <w:spacing w:after="0" w:line="240" w:lineRule="auto"/>
        <w:jc w:val="both"/>
        <w:rPr>
          <w:rFonts w:ascii="Arial" w:hAnsi="Arial" w:cs="Arial"/>
          <w:i/>
          <w:lang w:val="ro-RO"/>
        </w:rPr>
      </w:pPr>
      <w:r w:rsidRPr="000509D2">
        <w:rPr>
          <w:rStyle w:val="tpa1"/>
          <w:rFonts w:ascii="Arial" w:hAnsi="Arial" w:cs="Arial"/>
          <w:i/>
          <w:lang w:val="ro-RO"/>
        </w:rPr>
        <w:t xml:space="preserve">         </w:t>
      </w:r>
      <w:r w:rsidRPr="000509D2">
        <w:rPr>
          <w:rStyle w:val="tpa1"/>
          <w:rFonts w:ascii="Arial" w:hAnsi="Arial" w:cs="Arial"/>
          <w:i/>
          <w:lang w:val="ro-RO"/>
        </w:rPr>
        <w:tab/>
        <w:t xml:space="preserve">După </w:t>
      </w:r>
      <w:r w:rsidR="006D5022" w:rsidRPr="000509D2">
        <w:rPr>
          <w:rStyle w:val="tpa1"/>
          <w:rFonts w:ascii="Arial" w:hAnsi="Arial" w:cs="Arial"/>
          <w:i/>
          <w:lang w:val="ro-RO"/>
        </w:rPr>
        <w:t>spălare</w:t>
      </w:r>
      <w:r w:rsidRPr="000509D2">
        <w:rPr>
          <w:rStyle w:val="tpa1"/>
          <w:rFonts w:ascii="Arial" w:hAnsi="Arial" w:cs="Arial"/>
          <w:i/>
          <w:lang w:val="ro-RO"/>
        </w:rPr>
        <w:t xml:space="preserve">, apa este dirijată spre </w:t>
      </w:r>
      <w:r w:rsidR="006D5022" w:rsidRPr="000509D2">
        <w:rPr>
          <w:rStyle w:val="tpa1"/>
          <w:rFonts w:ascii="Arial" w:hAnsi="Arial" w:cs="Arial"/>
          <w:i/>
          <w:lang w:val="ro-RO"/>
        </w:rPr>
        <w:t>vechile iazuri de exploatare (</w:t>
      </w:r>
      <w:r w:rsidRPr="000509D2">
        <w:rPr>
          <w:rStyle w:val="tpa1"/>
          <w:rFonts w:ascii="Arial" w:hAnsi="Arial" w:cs="Arial"/>
          <w:i/>
          <w:lang w:val="ro-RO"/>
        </w:rPr>
        <w:t xml:space="preserve">în suprafaţă de </w:t>
      </w:r>
      <w:r w:rsidR="006D5022" w:rsidRPr="000509D2">
        <w:rPr>
          <w:rStyle w:val="tpa1"/>
          <w:rFonts w:ascii="Arial" w:hAnsi="Arial" w:cs="Arial"/>
          <w:i/>
          <w:lang w:val="ro-RO"/>
        </w:rPr>
        <w:t>cca. 2 ha),</w:t>
      </w:r>
      <w:r w:rsidR="008E7467">
        <w:rPr>
          <w:rStyle w:val="tpa1"/>
          <w:rFonts w:ascii="Arial" w:hAnsi="Arial" w:cs="Arial"/>
          <w:i/>
          <w:lang w:val="ro-RO"/>
        </w:rPr>
        <w:t xml:space="preserve"> </w:t>
      </w:r>
      <w:r w:rsidR="006D5022" w:rsidRPr="000509D2">
        <w:rPr>
          <w:rStyle w:val="tpa1"/>
          <w:rFonts w:ascii="Arial" w:hAnsi="Arial" w:cs="Arial"/>
          <w:i/>
          <w:lang w:val="ro-RO"/>
        </w:rPr>
        <w:t>de unde, după o decantare lentă, a</w:t>
      </w:r>
      <w:r w:rsidRPr="000509D2">
        <w:rPr>
          <w:rFonts w:ascii="Arial" w:hAnsi="Arial" w:cs="Arial"/>
          <w:i/>
          <w:lang w:val="ro-RO"/>
        </w:rPr>
        <w:t>pa limpezită prin procesul de decantare a sedimentelor şi impurităţilor este deversată în emisar (râul Someşul Mare).</w:t>
      </w:r>
    </w:p>
    <w:p w:rsidR="00277442" w:rsidRPr="000509D2" w:rsidRDefault="00277442" w:rsidP="00277442">
      <w:pPr>
        <w:autoSpaceDE w:val="0"/>
        <w:autoSpaceDN w:val="0"/>
        <w:adjustRightInd w:val="0"/>
        <w:spacing w:after="0" w:line="240" w:lineRule="auto"/>
        <w:jc w:val="both"/>
        <w:rPr>
          <w:rFonts w:ascii="Arial" w:hAnsi="Arial" w:cs="Arial"/>
          <w:i/>
          <w:lang w:val="ro-RO"/>
        </w:rPr>
      </w:pPr>
      <w:r w:rsidRPr="000509D2">
        <w:rPr>
          <w:rFonts w:ascii="Arial" w:hAnsi="Arial" w:cs="Arial"/>
          <w:b/>
          <w:i/>
          <w:lang w:val="ro-RO"/>
        </w:rPr>
        <w:t xml:space="preserve">   E.</w:t>
      </w:r>
      <w:r w:rsidRPr="000509D2">
        <w:rPr>
          <w:rFonts w:ascii="Arial" w:hAnsi="Arial" w:cs="Arial"/>
          <w:i/>
          <w:lang w:val="ro-RO"/>
        </w:rPr>
        <w:t xml:space="preserve"> Transportul agregatelor</w:t>
      </w:r>
    </w:p>
    <w:p w:rsidR="00277442" w:rsidRPr="000509D2" w:rsidRDefault="00277442" w:rsidP="00277442">
      <w:pPr>
        <w:autoSpaceDE w:val="0"/>
        <w:autoSpaceDN w:val="0"/>
        <w:adjustRightInd w:val="0"/>
        <w:spacing w:after="0" w:line="240" w:lineRule="auto"/>
        <w:ind w:firstLine="720"/>
        <w:jc w:val="both"/>
        <w:rPr>
          <w:rFonts w:ascii="Arial" w:hAnsi="Arial" w:cs="Arial"/>
          <w:i/>
          <w:lang w:val="ro-RO"/>
        </w:rPr>
      </w:pPr>
      <w:r w:rsidRPr="000509D2">
        <w:rPr>
          <w:rFonts w:ascii="Arial" w:hAnsi="Arial" w:cs="Arial"/>
          <w:i/>
          <w:lang w:val="ro-RO"/>
        </w:rPr>
        <w:t xml:space="preserve">Se face cu mijloacele de transport proprii. Pentru transport sunt utilizate autobasculante cu capacitatea de </w:t>
      </w:r>
      <w:r w:rsidR="006D5022" w:rsidRPr="000509D2">
        <w:rPr>
          <w:rFonts w:ascii="Arial" w:hAnsi="Arial" w:cs="Arial"/>
          <w:i/>
          <w:lang w:val="ro-RO"/>
        </w:rPr>
        <w:t>24</w:t>
      </w:r>
      <w:r w:rsidRPr="000509D2">
        <w:rPr>
          <w:rFonts w:ascii="Arial" w:hAnsi="Arial" w:cs="Arial"/>
          <w:i/>
          <w:lang w:val="ro-RO"/>
        </w:rPr>
        <w:t xml:space="preserve"> t. Parcul auto de care dispune societatea este întreţinut corespunzător (societatea dispune de un atelier de întreţinere auto </w:t>
      </w:r>
      <w:r w:rsidR="006D5022" w:rsidRPr="000509D2">
        <w:rPr>
          <w:rFonts w:ascii="Arial" w:hAnsi="Arial" w:cs="Arial"/>
          <w:i/>
          <w:lang w:val="ro-RO"/>
        </w:rPr>
        <w:t>la sediu</w:t>
      </w:r>
      <w:r w:rsidRPr="000509D2">
        <w:rPr>
          <w:rFonts w:ascii="Arial" w:hAnsi="Arial" w:cs="Arial"/>
          <w:i/>
          <w:lang w:val="ro-RO"/>
        </w:rPr>
        <w:t>), pentru încadrarea în limitele de emisie impuse prin legislaţia în vigoare.</w:t>
      </w:r>
    </w:p>
    <w:p w:rsidR="00277442" w:rsidRPr="000509D2" w:rsidRDefault="00277442" w:rsidP="00277442">
      <w:pPr>
        <w:spacing w:after="0" w:line="240" w:lineRule="auto"/>
        <w:jc w:val="both"/>
        <w:rPr>
          <w:rFonts w:ascii="Arial" w:hAnsi="Arial" w:cs="Arial"/>
          <w:snapToGrid w:val="0"/>
          <w:lang w:val="ro-RO"/>
        </w:rPr>
      </w:pPr>
      <w:r w:rsidRPr="000509D2">
        <w:rPr>
          <w:rFonts w:ascii="Arial" w:hAnsi="Arial" w:cs="Arial"/>
          <w:b/>
          <w:snapToGrid w:val="0"/>
          <w:lang w:val="ro-RO"/>
        </w:rPr>
        <w:t>5.</w:t>
      </w:r>
      <w:r w:rsidRPr="000509D2">
        <w:rPr>
          <w:rFonts w:ascii="Arial" w:hAnsi="Arial" w:cs="Arial"/>
          <w:snapToGrid w:val="0"/>
          <w:lang w:val="ro-RO"/>
        </w:rPr>
        <w:t xml:space="preserve"> Produsele şi subprodusele obţinute - cantităţi, destinaţie: </w:t>
      </w:r>
    </w:p>
    <w:p w:rsidR="00277442" w:rsidRPr="000509D2" w:rsidRDefault="00277442" w:rsidP="00277442">
      <w:pPr>
        <w:spacing w:after="0" w:line="240" w:lineRule="auto"/>
        <w:jc w:val="both"/>
        <w:rPr>
          <w:rFonts w:ascii="Arial" w:hAnsi="Arial" w:cs="Arial"/>
          <w:i/>
          <w:lang w:val="ro-RO"/>
        </w:rPr>
      </w:pPr>
      <w:r w:rsidRPr="000509D2">
        <w:rPr>
          <w:rFonts w:ascii="Arial" w:hAnsi="Arial" w:cs="Arial"/>
          <w:b/>
          <w:lang w:val="ro-RO"/>
        </w:rPr>
        <w:t xml:space="preserve">− </w:t>
      </w:r>
      <w:r w:rsidRPr="000509D2">
        <w:rPr>
          <w:rFonts w:ascii="Arial" w:hAnsi="Arial" w:cs="Arial"/>
          <w:i/>
          <w:lang w:val="ro-RO"/>
        </w:rPr>
        <w:t>agregate minerale cu granulaţii de 0-4, 4-8, 8-16, 16-32 mm şi piatră spartă – 54.000 m³;</w:t>
      </w:r>
    </w:p>
    <w:p w:rsidR="00277442" w:rsidRPr="000509D2" w:rsidRDefault="00277442" w:rsidP="00277442">
      <w:pPr>
        <w:spacing w:after="0" w:line="240" w:lineRule="auto"/>
        <w:jc w:val="both"/>
        <w:rPr>
          <w:rFonts w:ascii="Arial" w:hAnsi="Arial" w:cs="Arial"/>
          <w:i/>
          <w:snapToGrid w:val="0"/>
          <w:lang w:val="ro-RO"/>
        </w:rPr>
      </w:pPr>
      <w:r w:rsidRPr="000509D2">
        <w:rPr>
          <w:rFonts w:ascii="Arial" w:hAnsi="Arial" w:cs="Arial"/>
          <w:b/>
          <w:snapToGrid w:val="0"/>
          <w:lang w:val="ro-RO"/>
        </w:rPr>
        <w:t>6.</w:t>
      </w:r>
      <w:r w:rsidRPr="000509D2">
        <w:rPr>
          <w:rFonts w:ascii="Arial" w:hAnsi="Arial" w:cs="Arial"/>
          <w:snapToGrid w:val="0"/>
          <w:lang w:val="ro-RO"/>
        </w:rPr>
        <w:t xml:space="preserve"> Datele referitoare la centrala termică proprie - dotare, combustibili utilizaţi (compoziţie cantităţi) producţie:</w:t>
      </w:r>
      <w:r w:rsidRPr="000509D2">
        <w:rPr>
          <w:rFonts w:ascii="Arial" w:hAnsi="Arial" w:cs="Arial"/>
          <w:i/>
          <w:snapToGrid w:val="0"/>
          <w:lang w:val="ro-RO"/>
        </w:rPr>
        <w:t xml:space="preserve"> nu </w:t>
      </w:r>
      <w:r w:rsidR="008E7467">
        <w:rPr>
          <w:rFonts w:ascii="Arial" w:hAnsi="Arial" w:cs="Arial"/>
          <w:i/>
          <w:snapToGrid w:val="0"/>
          <w:lang w:val="ro-RO"/>
        </w:rPr>
        <w:t>are</w:t>
      </w:r>
      <w:r w:rsidRPr="000509D2">
        <w:rPr>
          <w:rFonts w:ascii="Arial" w:hAnsi="Arial" w:cs="Arial"/>
          <w:i/>
          <w:snapToGrid w:val="0"/>
          <w:lang w:val="ro-RO"/>
        </w:rPr>
        <w:t>;</w:t>
      </w:r>
    </w:p>
    <w:p w:rsidR="00677BAC" w:rsidRPr="000509D2" w:rsidRDefault="00677BAC" w:rsidP="008E7467">
      <w:pPr>
        <w:spacing w:after="0" w:line="240" w:lineRule="auto"/>
        <w:jc w:val="both"/>
        <w:rPr>
          <w:rFonts w:ascii="Arial" w:hAnsi="Arial" w:cs="Arial"/>
          <w:i/>
          <w:snapToGrid w:val="0"/>
          <w:color w:val="FF0000"/>
          <w:lang w:val="ro-RO"/>
        </w:rPr>
      </w:pPr>
      <w:r w:rsidRPr="008E7467">
        <w:rPr>
          <w:rFonts w:ascii="Arial" w:hAnsi="Arial" w:cs="Arial"/>
          <w:b/>
          <w:snapToGrid w:val="0"/>
          <w:lang w:val="ro-RO"/>
        </w:rPr>
        <w:t>7</w:t>
      </w:r>
      <w:r w:rsidRPr="000509D2">
        <w:rPr>
          <w:rFonts w:ascii="Arial" w:hAnsi="Arial" w:cs="Arial"/>
          <w:snapToGrid w:val="0"/>
          <w:lang w:val="ro-RO"/>
        </w:rPr>
        <w:t xml:space="preserve">. Alte date specifice (cod-uri CAEN care se desfăşoară pe amplasament, dar nu intră pe procedura de autorizare): </w:t>
      </w:r>
      <w:r w:rsidRPr="000509D2">
        <w:rPr>
          <w:rFonts w:ascii="Arial" w:hAnsi="Arial" w:cs="Arial"/>
          <w:i/>
          <w:snapToGrid w:val="0"/>
          <w:lang w:val="ro-RO"/>
        </w:rPr>
        <w:t>nu este cazul;</w:t>
      </w:r>
    </w:p>
    <w:p w:rsidR="00FE05CD" w:rsidRPr="000509D2" w:rsidRDefault="00677BAC" w:rsidP="008E7467">
      <w:pPr>
        <w:jc w:val="both"/>
        <w:rPr>
          <w:rFonts w:ascii="Arial" w:hAnsi="Arial" w:cs="Arial"/>
          <w:i/>
          <w:lang w:val="ro-RO"/>
        </w:rPr>
      </w:pPr>
      <w:r w:rsidRPr="008E7467">
        <w:rPr>
          <w:rFonts w:ascii="Arial" w:hAnsi="Arial" w:cs="Arial"/>
          <w:b/>
          <w:snapToGrid w:val="0"/>
          <w:lang w:val="ro-RO"/>
        </w:rPr>
        <w:t>8.</w:t>
      </w:r>
      <w:r w:rsidRPr="000509D2">
        <w:rPr>
          <w:rFonts w:ascii="Arial" w:hAnsi="Arial" w:cs="Arial"/>
          <w:snapToGrid w:val="0"/>
          <w:lang w:val="ro-RO"/>
        </w:rPr>
        <w:t xml:space="preserve"> Programul de funcţionare:</w:t>
      </w:r>
      <w:r w:rsidR="00922FFC" w:rsidRPr="000509D2">
        <w:rPr>
          <w:rFonts w:ascii="Arial" w:hAnsi="Arial" w:cs="Arial"/>
          <w:i/>
          <w:lang w:val="ro-RO"/>
        </w:rPr>
        <w:t>8</w:t>
      </w:r>
      <w:r w:rsidRPr="000509D2">
        <w:rPr>
          <w:rFonts w:ascii="Arial" w:hAnsi="Arial" w:cs="Arial"/>
          <w:i/>
          <w:lang w:val="ro-RO"/>
        </w:rPr>
        <w:t xml:space="preserve"> ore/zi, </w:t>
      </w:r>
      <w:r w:rsidR="00922FFC" w:rsidRPr="000509D2">
        <w:rPr>
          <w:rFonts w:ascii="Arial" w:hAnsi="Arial" w:cs="Arial"/>
          <w:i/>
          <w:lang w:val="ro-RO"/>
        </w:rPr>
        <w:t>5</w:t>
      </w:r>
      <w:r w:rsidRPr="000509D2">
        <w:rPr>
          <w:rFonts w:ascii="Arial" w:hAnsi="Arial" w:cs="Arial"/>
          <w:i/>
          <w:lang w:val="ro-RO"/>
        </w:rPr>
        <w:t xml:space="preserve"> zile/săptămână, </w:t>
      </w:r>
      <w:r w:rsidR="00922FFC" w:rsidRPr="000509D2">
        <w:rPr>
          <w:rFonts w:ascii="Arial" w:hAnsi="Arial" w:cs="Arial"/>
          <w:i/>
          <w:lang w:val="ro-RO"/>
        </w:rPr>
        <w:t>2</w:t>
      </w:r>
      <w:r w:rsidR="0038114F" w:rsidRPr="000509D2">
        <w:rPr>
          <w:rFonts w:ascii="Arial" w:hAnsi="Arial" w:cs="Arial"/>
          <w:i/>
          <w:lang w:val="ro-RO"/>
        </w:rPr>
        <w:t>5</w:t>
      </w:r>
      <w:r w:rsidR="00922FFC" w:rsidRPr="000509D2">
        <w:rPr>
          <w:rFonts w:ascii="Arial" w:hAnsi="Arial" w:cs="Arial"/>
          <w:i/>
          <w:lang w:val="ro-RO"/>
        </w:rPr>
        <w:t>0</w:t>
      </w:r>
      <w:r w:rsidRPr="000509D2">
        <w:rPr>
          <w:rFonts w:ascii="Arial" w:hAnsi="Arial" w:cs="Arial"/>
          <w:i/>
          <w:lang w:val="ro-RO"/>
        </w:rPr>
        <w:t xml:space="preserve"> zile/an</w:t>
      </w:r>
      <w:r w:rsidR="008E7467">
        <w:rPr>
          <w:rFonts w:ascii="Arial" w:hAnsi="Arial" w:cs="Arial"/>
          <w:i/>
          <w:lang w:val="ro-RO"/>
        </w:rPr>
        <w:t xml:space="preserve">; </w:t>
      </w:r>
      <w:r w:rsidR="00FE05CD" w:rsidRPr="000509D2">
        <w:rPr>
          <w:rFonts w:ascii="Arial" w:hAnsi="Arial" w:cs="Arial"/>
          <w:i/>
          <w:lang w:val="ro-RO"/>
        </w:rPr>
        <w:t>în mod exc</w:t>
      </w:r>
      <w:r w:rsidR="008E7467">
        <w:rPr>
          <w:rFonts w:ascii="Arial" w:hAnsi="Arial" w:cs="Arial"/>
          <w:i/>
          <w:lang w:val="ro-RO"/>
        </w:rPr>
        <w:t>epţional se lucrează şi sâmbăta</w:t>
      </w:r>
      <w:r w:rsidR="00FE05CD" w:rsidRPr="000509D2">
        <w:rPr>
          <w:rFonts w:ascii="Arial" w:hAnsi="Arial" w:cs="Arial"/>
          <w:i/>
          <w:lang w:val="ro-RO"/>
        </w:rPr>
        <w:t>.</w:t>
      </w:r>
    </w:p>
    <w:p w:rsidR="004C073E" w:rsidRPr="008E7467" w:rsidRDefault="004C073E" w:rsidP="004C073E">
      <w:pPr>
        <w:spacing w:after="0" w:line="240" w:lineRule="auto"/>
        <w:jc w:val="both"/>
        <w:outlineLvl w:val="0"/>
        <w:rPr>
          <w:rFonts w:ascii="Arial" w:hAnsi="Arial" w:cs="Arial"/>
          <w:i/>
          <w:lang w:val="ro-RO"/>
        </w:rPr>
      </w:pPr>
      <w:r w:rsidRPr="000509D2">
        <w:rPr>
          <w:rFonts w:ascii="Arial" w:hAnsi="Arial" w:cs="Arial"/>
          <w:b/>
          <w:lang w:val="ro-RO"/>
        </w:rPr>
        <w:t>II</w:t>
      </w:r>
      <w:r w:rsidRPr="008E7467">
        <w:rPr>
          <w:rFonts w:ascii="Arial" w:hAnsi="Arial" w:cs="Arial"/>
          <w:b/>
          <w:lang w:val="ro-RO"/>
        </w:rPr>
        <w:t>. Instalaţiile, măsurile şi condiţiile de protecţie a mediului</w:t>
      </w:r>
    </w:p>
    <w:p w:rsidR="004C073E" w:rsidRPr="000509D2" w:rsidRDefault="004C073E" w:rsidP="004C073E">
      <w:pPr>
        <w:spacing w:after="0" w:line="240" w:lineRule="auto"/>
        <w:jc w:val="both"/>
        <w:rPr>
          <w:rFonts w:ascii="Arial" w:hAnsi="Arial" w:cs="Arial"/>
          <w:lang w:val="ro-RO"/>
        </w:rPr>
      </w:pPr>
      <w:r w:rsidRPr="008E7467">
        <w:rPr>
          <w:rFonts w:ascii="Arial" w:hAnsi="Arial" w:cs="Arial"/>
          <w:b/>
          <w:lang w:val="ro-RO"/>
        </w:rPr>
        <w:t>1.</w:t>
      </w:r>
      <w:r w:rsidRPr="008E7467">
        <w:rPr>
          <w:rFonts w:ascii="Arial" w:hAnsi="Arial" w:cs="Arial"/>
          <w:lang w:val="ro-RO"/>
        </w:rPr>
        <w:t xml:space="preserve"> Staţiile şi instalaţiile pentru reţinerea, evacuarea şi dispersia</w:t>
      </w:r>
      <w:r w:rsidRPr="000509D2">
        <w:rPr>
          <w:rFonts w:ascii="Arial" w:hAnsi="Arial" w:cs="Arial"/>
          <w:lang w:val="ro-RO"/>
        </w:rPr>
        <w:t xml:space="preserve"> poluanţilor în mediu, din dotare (pe factori de mediu): </w:t>
      </w:r>
    </w:p>
    <w:p w:rsidR="004C073E" w:rsidRPr="000509D2" w:rsidRDefault="004C073E" w:rsidP="004C073E">
      <w:pPr>
        <w:spacing w:after="0" w:line="240" w:lineRule="auto"/>
        <w:jc w:val="both"/>
        <w:rPr>
          <w:rFonts w:ascii="Arial" w:hAnsi="Arial" w:cs="Arial"/>
          <w:i/>
          <w:snapToGrid w:val="0"/>
          <w:lang w:val="ro-RO"/>
        </w:rPr>
      </w:pPr>
      <w:r w:rsidRPr="000509D2">
        <w:rPr>
          <w:rFonts w:ascii="Arial" w:hAnsi="Arial" w:cs="Arial"/>
          <w:lang w:val="ro-RO"/>
        </w:rPr>
        <w:sym w:font="Wingdings 3" w:char="F065"/>
      </w:r>
      <w:r w:rsidRPr="000509D2">
        <w:rPr>
          <w:rFonts w:ascii="Arial" w:hAnsi="Arial" w:cs="Arial"/>
          <w:lang w:val="ro-RO"/>
        </w:rPr>
        <w:t xml:space="preserve"> </w:t>
      </w:r>
      <w:r w:rsidRPr="000509D2">
        <w:rPr>
          <w:rFonts w:ascii="Arial" w:hAnsi="Arial" w:cs="Arial"/>
          <w:i/>
          <w:u w:val="single"/>
          <w:lang w:val="ro-RO"/>
        </w:rPr>
        <w:t>pentru sol:</w:t>
      </w:r>
    </w:p>
    <w:p w:rsidR="004C073E" w:rsidRPr="000509D2" w:rsidRDefault="004C073E" w:rsidP="004C073E">
      <w:pPr>
        <w:spacing w:after="0" w:line="240" w:lineRule="auto"/>
        <w:jc w:val="both"/>
        <w:rPr>
          <w:rFonts w:ascii="Arial" w:hAnsi="Arial" w:cs="Arial"/>
          <w:i/>
          <w:snapToGrid w:val="0"/>
          <w:lang w:val="ro-RO"/>
        </w:rPr>
      </w:pPr>
      <w:r w:rsidRPr="000509D2">
        <w:rPr>
          <w:rFonts w:ascii="Arial" w:hAnsi="Arial" w:cs="Arial"/>
          <w:i/>
          <w:snapToGrid w:val="0"/>
          <w:lang w:val="ro-RO"/>
        </w:rPr>
        <w:t xml:space="preserve">   </w:t>
      </w:r>
      <w:r w:rsidRPr="000509D2">
        <w:rPr>
          <w:rFonts w:ascii="Arial" w:hAnsi="Arial" w:cs="Arial"/>
          <w:b/>
          <w:lang w:val="ro-RO"/>
        </w:rPr>
        <w:t xml:space="preserve"> −</w:t>
      </w:r>
      <w:r w:rsidRPr="000509D2">
        <w:rPr>
          <w:rFonts w:ascii="Arial" w:hAnsi="Arial" w:cs="Arial"/>
          <w:i/>
          <w:snapToGrid w:val="0"/>
          <w:lang w:val="ro-RO"/>
        </w:rPr>
        <w:t xml:space="preserve"> </w:t>
      </w:r>
      <w:r w:rsidRPr="000509D2">
        <w:rPr>
          <w:rFonts w:ascii="Arial" w:hAnsi="Arial" w:cs="Arial"/>
          <w:i/>
          <w:lang w:val="ro-RO"/>
        </w:rPr>
        <w:t>căi de acces balastate şi platforme balastate pentru staţionarea autobasculantelor şi utilajelor;</w:t>
      </w:r>
    </w:p>
    <w:p w:rsidR="004C073E" w:rsidRPr="000509D2" w:rsidRDefault="004C073E" w:rsidP="004C073E">
      <w:pPr>
        <w:spacing w:after="0" w:line="240" w:lineRule="auto"/>
        <w:jc w:val="both"/>
        <w:rPr>
          <w:rFonts w:ascii="Arial" w:hAnsi="Arial" w:cs="Arial"/>
          <w:i/>
          <w:lang w:val="ro-RO"/>
        </w:rPr>
      </w:pPr>
      <w:r w:rsidRPr="000509D2">
        <w:rPr>
          <w:rFonts w:ascii="Arial" w:hAnsi="Arial" w:cs="Arial"/>
          <w:i/>
          <w:lang w:val="ro-RO"/>
        </w:rPr>
        <w:t xml:space="preserve">    </w:t>
      </w:r>
      <w:r w:rsidRPr="000509D2">
        <w:rPr>
          <w:rFonts w:ascii="Arial" w:hAnsi="Arial" w:cs="Arial"/>
          <w:b/>
          <w:lang w:val="ro-RO"/>
        </w:rPr>
        <w:t>−</w:t>
      </w:r>
      <w:r w:rsidRPr="000509D2">
        <w:rPr>
          <w:rFonts w:ascii="Arial" w:hAnsi="Arial" w:cs="Arial"/>
          <w:i/>
          <w:lang w:val="ro-RO"/>
        </w:rPr>
        <w:t xml:space="preserve"> platformă balastată cu suprafaţa de 150 m² amplasată în vecinătatea decantorului, pentru depozitarea provizorie a nămolului rezultat din curăţarea celor 2 compartimente ale decantorului;</w:t>
      </w:r>
    </w:p>
    <w:p w:rsidR="004C073E" w:rsidRPr="000509D2" w:rsidRDefault="004C073E" w:rsidP="004C073E">
      <w:pPr>
        <w:spacing w:after="0" w:line="240" w:lineRule="auto"/>
        <w:jc w:val="both"/>
        <w:rPr>
          <w:rFonts w:ascii="Arial" w:hAnsi="Arial" w:cs="Arial"/>
          <w:i/>
          <w:iCs/>
          <w:lang w:val="ro-RO"/>
        </w:rPr>
      </w:pPr>
      <w:r w:rsidRPr="000509D2">
        <w:rPr>
          <w:rFonts w:ascii="Arial" w:hAnsi="Arial" w:cs="Arial"/>
          <w:b/>
          <w:lang w:val="ro-RO"/>
        </w:rPr>
        <w:t xml:space="preserve">    −</w:t>
      </w:r>
      <w:r w:rsidRPr="000509D2">
        <w:rPr>
          <w:rFonts w:ascii="Arial" w:hAnsi="Arial" w:cs="Arial"/>
          <w:i/>
          <w:snapToGrid w:val="0"/>
          <w:lang w:val="ro-RO"/>
        </w:rPr>
        <w:t xml:space="preserve"> </w:t>
      </w:r>
      <w:r w:rsidRPr="000509D2">
        <w:rPr>
          <w:rFonts w:ascii="Arial" w:hAnsi="Arial" w:cs="Arial"/>
          <w:i/>
          <w:iCs/>
          <w:lang w:val="ro-RO"/>
        </w:rPr>
        <w:t>pubelă, amplasată pe platformă betonată, pentru deşeurile menajere;</w:t>
      </w:r>
    </w:p>
    <w:p w:rsidR="004C073E" w:rsidRPr="000509D2" w:rsidRDefault="004C073E" w:rsidP="004C073E">
      <w:pPr>
        <w:spacing w:after="0" w:line="240" w:lineRule="auto"/>
        <w:jc w:val="both"/>
        <w:rPr>
          <w:rFonts w:ascii="Arial" w:hAnsi="Arial" w:cs="Arial"/>
          <w:i/>
          <w:iCs/>
          <w:lang w:val="ro-RO"/>
        </w:rPr>
      </w:pPr>
      <w:r w:rsidRPr="000509D2">
        <w:rPr>
          <w:rFonts w:ascii="Arial" w:hAnsi="Arial" w:cs="Arial"/>
          <w:lang w:val="ro-RO"/>
        </w:rPr>
        <w:sym w:font="Wingdings 3" w:char="F065"/>
      </w:r>
      <w:r w:rsidRPr="000509D2">
        <w:rPr>
          <w:rFonts w:ascii="Arial" w:hAnsi="Arial" w:cs="Arial"/>
          <w:lang w:val="ro-RO"/>
        </w:rPr>
        <w:t xml:space="preserve"> </w:t>
      </w:r>
      <w:r w:rsidRPr="000509D2">
        <w:rPr>
          <w:rFonts w:ascii="Arial" w:hAnsi="Arial" w:cs="Arial"/>
          <w:i/>
          <w:iCs/>
          <w:color w:val="000000"/>
          <w:u w:val="single"/>
          <w:lang w:val="ro-RO"/>
        </w:rPr>
        <w:t>pentru aer</w:t>
      </w:r>
      <w:r w:rsidRPr="000509D2">
        <w:rPr>
          <w:rFonts w:ascii="Arial" w:hAnsi="Arial" w:cs="Arial"/>
          <w:i/>
          <w:iCs/>
          <w:color w:val="000000"/>
          <w:lang w:val="ro-RO"/>
        </w:rPr>
        <w:t>:</w:t>
      </w:r>
      <w:r w:rsidRPr="000509D2">
        <w:rPr>
          <w:rFonts w:ascii="Arial" w:hAnsi="Arial" w:cs="Arial"/>
          <w:i/>
          <w:iCs/>
          <w:lang w:val="ro-RO"/>
        </w:rPr>
        <w:t xml:space="preserve"> </w:t>
      </w:r>
    </w:p>
    <w:p w:rsidR="004C073E" w:rsidRPr="000509D2" w:rsidRDefault="004C073E" w:rsidP="004C073E">
      <w:pPr>
        <w:spacing w:after="0" w:line="240" w:lineRule="auto"/>
        <w:jc w:val="both"/>
        <w:rPr>
          <w:rFonts w:ascii="Arial" w:hAnsi="Arial" w:cs="Arial"/>
          <w:i/>
          <w:lang w:val="ro-RO"/>
        </w:rPr>
      </w:pPr>
      <w:r w:rsidRPr="000509D2">
        <w:rPr>
          <w:rFonts w:ascii="Arial" w:hAnsi="Arial" w:cs="Arial"/>
          <w:i/>
          <w:lang w:val="ro-RO"/>
        </w:rPr>
        <w:t xml:space="preserve">    </w:t>
      </w:r>
      <w:r w:rsidRPr="000509D2">
        <w:rPr>
          <w:rFonts w:ascii="Arial" w:hAnsi="Arial" w:cs="Arial"/>
          <w:b/>
          <w:lang w:val="ro-RO"/>
        </w:rPr>
        <w:t>−</w:t>
      </w:r>
      <w:r w:rsidRPr="000509D2">
        <w:rPr>
          <w:rFonts w:ascii="Arial" w:hAnsi="Arial" w:cs="Arial"/>
          <w:i/>
          <w:lang w:val="ro-RO"/>
        </w:rPr>
        <w:t xml:space="preserve"> staţia de sortare a agregatelor este prevăzută cu instalaţie de spălare a impurităţilor, prafului şi particulelor fine;</w:t>
      </w:r>
    </w:p>
    <w:p w:rsidR="004C073E" w:rsidRPr="000509D2" w:rsidRDefault="004C073E" w:rsidP="004C073E">
      <w:pPr>
        <w:spacing w:after="0" w:line="240" w:lineRule="auto"/>
        <w:jc w:val="both"/>
        <w:rPr>
          <w:rFonts w:ascii="Arial" w:hAnsi="Arial" w:cs="Arial"/>
          <w:i/>
          <w:iCs/>
          <w:lang w:val="ro-RO"/>
        </w:rPr>
      </w:pPr>
      <w:r w:rsidRPr="000509D2">
        <w:rPr>
          <w:rFonts w:ascii="Arial" w:hAnsi="Arial" w:cs="Arial"/>
          <w:i/>
          <w:lang w:val="ro-RO"/>
        </w:rPr>
        <w:t xml:space="preserve">    </w:t>
      </w:r>
      <w:r w:rsidRPr="000509D2">
        <w:rPr>
          <w:rFonts w:ascii="Arial" w:hAnsi="Arial" w:cs="Arial"/>
          <w:b/>
          <w:lang w:val="ro-RO"/>
        </w:rPr>
        <w:t xml:space="preserve">− </w:t>
      </w:r>
      <w:r w:rsidRPr="000509D2">
        <w:rPr>
          <w:rFonts w:ascii="Arial" w:hAnsi="Arial" w:cs="Arial"/>
          <w:i/>
          <w:lang w:val="ro-RO"/>
        </w:rPr>
        <w:t>utilajele și mijloacele de transport utilizate vor fi verificate periodic pentru încadrarea emisiilor în limitele prevăzute de legislația în vigoare;</w:t>
      </w:r>
    </w:p>
    <w:p w:rsidR="004C073E" w:rsidRPr="000509D2" w:rsidRDefault="004C073E" w:rsidP="004C073E">
      <w:pPr>
        <w:spacing w:after="0" w:line="240" w:lineRule="auto"/>
        <w:jc w:val="both"/>
        <w:rPr>
          <w:rFonts w:ascii="Arial" w:hAnsi="Arial" w:cs="Arial"/>
          <w:i/>
          <w:lang w:val="ro-RO"/>
        </w:rPr>
      </w:pPr>
      <w:r w:rsidRPr="000509D2">
        <w:rPr>
          <w:rFonts w:ascii="Arial" w:hAnsi="Arial" w:cs="Arial"/>
          <w:lang w:val="ro-RO"/>
        </w:rPr>
        <w:sym w:font="Wingdings 3" w:char="F065"/>
      </w:r>
      <w:r w:rsidRPr="000509D2">
        <w:rPr>
          <w:rFonts w:ascii="Arial" w:hAnsi="Arial" w:cs="Arial"/>
          <w:lang w:val="ro-RO"/>
        </w:rPr>
        <w:t xml:space="preserve"> </w:t>
      </w:r>
      <w:r w:rsidRPr="000509D2">
        <w:rPr>
          <w:rFonts w:ascii="Arial" w:hAnsi="Arial" w:cs="Arial"/>
          <w:i/>
          <w:u w:val="single"/>
          <w:lang w:val="ro-RO"/>
        </w:rPr>
        <w:t>pentru apă</w:t>
      </w:r>
      <w:r w:rsidRPr="000509D2">
        <w:rPr>
          <w:rFonts w:ascii="Arial" w:hAnsi="Arial" w:cs="Arial"/>
          <w:i/>
          <w:lang w:val="ro-RO"/>
        </w:rPr>
        <w:t xml:space="preserve">: </w:t>
      </w:r>
    </w:p>
    <w:p w:rsidR="004C073E" w:rsidRPr="000509D2" w:rsidRDefault="004C073E" w:rsidP="004C073E">
      <w:pPr>
        <w:spacing w:after="0" w:line="240" w:lineRule="auto"/>
        <w:jc w:val="both"/>
        <w:rPr>
          <w:rFonts w:ascii="Arial" w:hAnsi="Arial" w:cs="Arial"/>
          <w:i/>
          <w:lang w:val="ro-RO"/>
        </w:rPr>
      </w:pPr>
      <w:r w:rsidRPr="000509D2">
        <w:rPr>
          <w:rFonts w:ascii="Arial" w:hAnsi="Arial" w:cs="Arial"/>
          <w:i/>
          <w:lang w:val="ro-RO"/>
        </w:rPr>
        <w:t xml:space="preserve">    </w:t>
      </w:r>
      <w:r w:rsidRPr="000509D2">
        <w:rPr>
          <w:rFonts w:ascii="Arial" w:hAnsi="Arial" w:cs="Arial"/>
          <w:b/>
          <w:lang w:val="ro-RO"/>
        </w:rPr>
        <w:t xml:space="preserve">− </w:t>
      </w:r>
      <w:r w:rsidRPr="000509D2">
        <w:rPr>
          <w:rFonts w:ascii="Arial" w:hAnsi="Arial" w:cs="Arial"/>
          <w:i/>
          <w:lang w:val="ro-RO"/>
        </w:rPr>
        <w:t>vechile iazuri de decantare, cu o suprafață de cca. 2,0 ha, de unde, după decantarea suspensiilor, apa este evacuată printr-o conductă din PVC, cu diametrul de 50 cm,  în râul Someşul Mare;</w:t>
      </w:r>
    </w:p>
    <w:p w:rsidR="00FC3CA0" w:rsidRPr="000509D2" w:rsidRDefault="00FC3CA0" w:rsidP="00677BAC">
      <w:pPr>
        <w:spacing w:after="0" w:line="240" w:lineRule="auto"/>
        <w:rPr>
          <w:rFonts w:ascii="Arial" w:hAnsi="Arial" w:cs="Arial"/>
          <w:b/>
          <w:snapToGrid w:val="0"/>
          <w:lang w:val="ro-RO"/>
        </w:rPr>
      </w:pPr>
    </w:p>
    <w:p w:rsidR="00677BAC" w:rsidRPr="000509D2" w:rsidRDefault="00677BAC" w:rsidP="00677BAC">
      <w:pPr>
        <w:spacing w:after="0" w:line="240" w:lineRule="auto"/>
        <w:rPr>
          <w:rFonts w:ascii="Arial" w:hAnsi="Arial" w:cs="Arial"/>
          <w:b/>
          <w:snapToGrid w:val="0"/>
          <w:u w:val="single"/>
          <w:lang w:val="ro-RO"/>
        </w:rPr>
      </w:pPr>
      <w:r w:rsidRPr="000509D2">
        <w:rPr>
          <w:rFonts w:ascii="Arial" w:hAnsi="Arial" w:cs="Arial"/>
          <w:b/>
          <w:snapToGrid w:val="0"/>
          <w:lang w:val="ro-RO"/>
        </w:rPr>
        <w:t xml:space="preserve">III. </w:t>
      </w:r>
      <w:r w:rsidRPr="008E7467">
        <w:rPr>
          <w:rFonts w:ascii="Arial" w:hAnsi="Arial" w:cs="Arial"/>
          <w:b/>
          <w:snapToGrid w:val="0"/>
          <w:lang w:val="ro-RO"/>
        </w:rPr>
        <w:t>Monitorizarea mediului</w:t>
      </w:r>
    </w:p>
    <w:p w:rsidR="00677BAC" w:rsidRPr="008E7467" w:rsidRDefault="00677BAC" w:rsidP="00FC3CA0">
      <w:pPr>
        <w:tabs>
          <w:tab w:val="left" w:pos="360"/>
        </w:tabs>
        <w:spacing w:after="0" w:line="240" w:lineRule="auto"/>
        <w:jc w:val="both"/>
        <w:rPr>
          <w:rFonts w:ascii="Arial" w:hAnsi="Arial" w:cs="Arial"/>
          <w:i/>
          <w:snapToGrid w:val="0"/>
          <w:lang w:val="ro-RO"/>
        </w:rPr>
      </w:pPr>
      <w:r w:rsidRPr="008E7467">
        <w:rPr>
          <w:rFonts w:ascii="Arial" w:hAnsi="Arial" w:cs="Arial"/>
          <w:b/>
          <w:snapToGrid w:val="0"/>
          <w:lang w:val="ro-RO"/>
        </w:rPr>
        <w:t>1.</w:t>
      </w:r>
      <w:r w:rsidRPr="000509D2">
        <w:rPr>
          <w:rFonts w:ascii="Arial" w:hAnsi="Arial" w:cs="Arial"/>
          <w:snapToGrid w:val="0"/>
          <w:lang w:val="ro-RO"/>
        </w:rPr>
        <w:t xml:space="preserve"> Indicatorii fizico-chimici, bacteriologici şi biologici emişi, imisiile poluanţilor, frecvenţa, modul de valorificare a rezultatelor:</w:t>
      </w:r>
      <w:r w:rsidR="008E7467">
        <w:rPr>
          <w:rFonts w:ascii="Arial" w:hAnsi="Arial" w:cs="Arial"/>
          <w:i/>
          <w:snapToGrid w:val="0"/>
          <w:lang w:val="ro-RO"/>
        </w:rPr>
        <w:t xml:space="preserve"> umectarea drumurilor de acces din pământ în perioadele de funcționare când situația o impune</w:t>
      </w:r>
      <w:r w:rsidRPr="000509D2">
        <w:rPr>
          <w:rFonts w:ascii="Arial" w:hAnsi="Arial" w:cs="Arial"/>
          <w:i/>
          <w:lang w:val="ro-RO"/>
        </w:rPr>
        <w:t>;</w:t>
      </w:r>
    </w:p>
    <w:p w:rsidR="00677BAC" w:rsidRPr="000509D2" w:rsidRDefault="00677BAC" w:rsidP="008E7467">
      <w:pPr>
        <w:spacing w:after="0" w:line="240" w:lineRule="auto"/>
        <w:jc w:val="both"/>
        <w:rPr>
          <w:rFonts w:ascii="Arial" w:hAnsi="Arial" w:cs="Arial"/>
          <w:lang w:val="ro-RO"/>
        </w:rPr>
      </w:pPr>
      <w:r w:rsidRPr="008E7467">
        <w:rPr>
          <w:rFonts w:ascii="Arial" w:hAnsi="Arial" w:cs="Arial"/>
          <w:b/>
          <w:lang w:val="ro-RO"/>
        </w:rPr>
        <w:t>2.</w:t>
      </w:r>
      <w:r w:rsidRPr="000509D2">
        <w:rPr>
          <w:rFonts w:ascii="Arial" w:hAnsi="Arial" w:cs="Arial"/>
          <w:lang w:val="ro-RO"/>
        </w:rPr>
        <w:t xml:space="preserve"> Datele ce vor fi raportate autorităţii teritoriale pentru protecţia mediului şi periodicitatea lor: </w:t>
      </w:r>
    </w:p>
    <w:p w:rsidR="00677BAC" w:rsidRPr="000509D2" w:rsidRDefault="00677BAC" w:rsidP="00677BAC">
      <w:pPr>
        <w:numPr>
          <w:ilvl w:val="0"/>
          <w:numId w:val="1"/>
        </w:numPr>
        <w:tabs>
          <w:tab w:val="clear" w:pos="1495"/>
          <w:tab w:val="num" w:pos="0"/>
          <w:tab w:val="left" w:pos="360"/>
        </w:tabs>
        <w:spacing w:after="0" w:line="240" w:lineRule="auto"/>
        <w:ind w:left="0" w:firstLine="1080"/>
        <w:jc w:val="both"/>
        <w:rPr>
          <w:rFonts w:ascii="Arial" w:hAnsi="Arial" w:cs="Arial"/>
          <w:i/>
          <w:lang w:val="ro-RO"/>
        </w:rPr>
      </w:pPr>
      <w:r w:rsidRPr="000509D2">
        <w:rPr>
          <w:rFonts w:ascii="Arial" w:hAnsi="Arial" w:cs="Arial"/>
          <w:i/>
          <w:lang w:val="ro-RO"/>
        </w:rPr>
        <w:t>cantităţile de deşeuri rezultate din activitate, pe categorii şi destinaţii de valorificare;</w:t>
      </w:r>
    </w:p>
    <w:p w:rsidR="00677BAC" w:rsidRPr="000509D2" w:rsidRDefault="00677BAC" w:rsidP="00677BAC">
      <w:pPr>
        <w:numPr>
          <w:ilvl w:val="0"/>
          <w:numId w:val="1"/>
        </w:numPr>
        <w:tabs>
          <w:tab w:val="clear" w:pos="1495"/>
          <w:tab w:val="left" w:pos="360"/>
        </w:tabs>
        <w:spacing w:after="0" w:line="240" w:lineRule="auto"/>
        <w:ind w:left="0" w:firstLine="1080"/>
        <w:jc w:val="both"/>
        <w:rPr>
          <w:rFonts w:ascii="Arial" w:hAnsi="Arial" w:cs="Arial"/>
          <w:i/>
          <w:color w:val="000000"/>
          <w:lang w:val="ro-RO"/>
        </w:rPr>
      </w:pPr>
      <w:r w:rsidRPr="000509D2">
        <w:rPr>
          <w:rFonts w:ascii="Arial" w:hAnsi="Arial" w:cs="Arial"/>
          <w:i/>
          <w:color w:val="000000"/>
          <w:lang w:val="ro-RO"/>
        </w:rPr>
        <w:t>copii după documentele de transport a deşeurilor periculoase în vederea valorificării/neutralizării;</w:t>
      </w:r>
    </w:p>
    <w:p w:rsidR="00817371" w:rsidRPr="000509D2" w:rsidRDefault="00817371" w:rsidP="00677BAC">
      <w:pPr>
        <w:numPr>
          <w:ilvl w:val="0"/>
          <w:numId w:val="1"/>
        </w:numPr>
        <w:tabs>
          <w:tab w:val="clear" w:pos="1495"/>
          <w:tab w:val="left" w:pos="360"/>
        </w:tabs>
        <w:spacing w:after="0" w:line="240" w:lineRule="auto"/>
        <w:ind w:left="0" w:firstLine="1080"/>
        <w:jc w:val="both"/>
        <w:rPr>
          <w:rFonts w:ascii="Arial" w:hAnsi="Arial" w:cs="Arial"/>
          <w:i/>
          <w:lang w:val="ro-RO"/>
        </w:rPr>
      </w:pPr>
      <w:r w:rsidRPr="000509D2">
        <w:rPr>
          <w:rFonts w:ascii="Arial" w:hAnsi="Arial" w:cs="Arial"/>
          <w:i/>
          <w:lang w:val="ro-RO"/>
        </w:rPr>
        <w:t>copii după constatările efectuate de CJ BN al GNM,</w:t>
      </w:r>
    </w:p>
    <w:p w:rsidR="00677BAC" w:rsidRPr="000509D2" w:rsidRDefault="00677BAC" w:rsidP="00677BAC">
      <w:pPr>
        <w:tabs>
          <w:tab w:val="left" w:pos="360"/>
        </w:tabs>
        <w:jc w:val="both"/>
        <w:rPr>
          <w:rFonts w:ascii="Arial" w:hAnsi="Arial" w:cs="Arial"/>
          <w:i/>
          <w:lang w:val="ro-RO"/>
        </w:rPr>
      </w:pPr>
      <w:r w:rsidRPr="000509D2">
        <w:rPr>
          <w:rFonts w:ascii="Arial" w:hAnsi="Arial" w:cs="Arial"/>
          <w:i/>
          <w:lang w:val="ro-RO"/>
        </w:rPr>
        <w:t xml:space="preserve">anual şi la solicitare. </w:t>
      </w:r>
    </w:p>
    <w:p w:rsidR="00677BAC" w:rsidRPr="000509D2" w:rsidRDefault="00677BAC" w:rsidP="00677BAC">
      <w:pPr>
        <w:spacing w:after="0" w:line="240" w:lineRule="auto"/>
        <w:ind w:firstLine="720"/>
        <w:jc w:val="both"/>
        <w:rPr>
          <w:rFonts w:ascii="Arial" w:hAnsi="Arial" w:cs="Arial"/>
          <w:i/>
          <w:lang w:val="ro-RO"/>
        </w:rPr>
      </w:pPr>
      <w:r w:rsidRPr="000509D2">
        <w:rPr>
          <w:rFonts w:ascii="Arial" w:hAnsi="Arial" w:cs="Arial"/>
          <w:b/>
          <w:i/>
          <w:lang w:val="ro-RO"/>
        </w:rPr>
        <w:t>Se va notifica la APM Bistriţa-Năsăud orice modificare survenită faţă de prevederile autorizaţiei - înainte de realizarea modificării</w:t>
      </w:r>
      <w:r w:rsidRPr="000509D2">
        <w:rPr>
          <w:rFonts w:ascii="Arial" w:hAnsi="Arial" w:cs="Arial"/>
          <w:i/>
          <w:lang w:val="ro-RO"/>
        </w:rPr>
        <w:t xml:space="preserve"> sau orice incident cu efect negativ asupra mediului înconjurător.</w:t>
      </w:r>
    </w:p>
    <w:p w:rsidR="00677BAC" w:rsidRPr="000509D2" w:rsidRDefault="00677BAC" w:rsidP="00677BAC">
      <w:pPr>
        <w:spacing w:after="0" w:line="240" w:lineRule="auto"/>
        <w:ind w:firstLine="720"/>
        <w:jc w:val="both"/>
        <w:rPr>
          <w:rFonts w:ascii="Arial" w:hAnsi="Arial" w:cs="Arial"/>
          <w:i/>
          <w:lang w:val="ro-RO"/>
        </w:rPr>
      </w:pPr>
    </w:p>
    <w:p w:rsidR="0038114F" w:rsidRPr="000509D2" w:rsidRDefault="0038114F" w:rsidP="0038114F">
      <w:pPr>
        <w:spacing w:after="0" w:line="240" w:lineRule="auto"/>
        <w:rPr>
          <w:rFonts w:ascii="Arial" w:hAnsi="Arial" w:cs="Arial"/>
          <w:b/>
          <w:u w:val="single"/>
          <w:lang w:val="ro-RO"/>
        </w:rPr>
      </w:pPr>
      <w:r w:rsidRPr="000509D2">
        <w:rPr>
          <w:rFonts w:ascii="Arial" w:hAnsi="Arial" w:cs="Arial"/>
          <w:b/>
          <w:lang w:val="ro-RO"/>
        </w:rPr>
        <w:t xml:space="preserve">IV. </w:t>
      </w:r>
      <w:r w:rsidRPr="008E7467">
        <w:rPr>
          <w:rFonts w:ascii="Arial" w:hAnsi="Arial" w:cs="Arial"/>
          <w:b/>
          <w:lang w:val="ro-RO"/>
        </w:rPr>
        <w:t>Modul de gospodărire a deşeurilor şi a ambalajelor</w:t>
      </w:r>
    </w:p>
    <w:p w:rsidR="00984C17" w:rsidRPr="000509D2" w:rsidRDefault="00984C17" w:rsidP="00984C17">
      <w:pPr>
        <w:spacing w:after="0" w:line="240" w:lineRule="auto"/>
        <w:rPr>
          <w:rFonts w:ascii="Arial" w:hAnsi="Arial" w:cs="Arial"/>
          <w:lang w:val="ro-RO" w:eastAsia="ro-RO"/>
        </w:rPr>
      </w:pPr>
      <w:r w:rsidRPr="000509D2">
        <w:rPr>
          <w:rFonts w:ascii="Arial" w:hAnsi="Arial" w:cs="Arial"/>
          <w:b/>
          <w:lang w:val="ro-RO" w:eastAsia="ro-RO"/>
        </w:rPr>
        <w:t>1.</w:t>
      </w:r>
      <w:r w:rsidRPr="000509D2">
        <w:rPr>
          <w:rFonts w:ascii="Arial" w:hAnsi="Arial" w:cs="Arial"/>
          <w:lang w:val="ro-RO" w:eastAsia="ro-RO"/>
        </w:rPr>
        <w:t xml:space="preserve"> Deşeurile produse (tipuri, compoziţie, cantităţi): </w:t>
      </w:r>
    </w:p>
    <w:p w:rsidR="00984C17" w:rsidRPr="000509D2" w:rsidRDefault="00984C17" w:rsidP="00984C17">
      <w:pPr>
        <w:tabs>
          <w:tab w:val="left" w:pos="360"/>
          <w:tab w:val="left" w:pos="720"/>
        </w:tabs>
        <w:spacing w:after="0" w:line="240" w:lineRule="auto"/>
        <w:jc w:val="both"/>
        <w:rPr>
          <w:rFonts w:ascii="Arial" w:hAnsi="Arial" w:cs="Arial"/>
          <w:i/>
          <w:lang w:val="ro-RO"/>
        </w:rPr>
      </w:pPr>
      <w:r w:rsidRPr="000509D2">
        <w:rPr>
          <w:rFonts w:ascii="Arial" w:hAnsi="Arial" w:cs="Arial"/>
          <w:b/>
          <w:lang w:val="ro-RO"/>
        </w:rPr>
        <w:t xml:space="preserve">    −</w:t>
      </w:r>
      <w:r w:rsidRPr="000509D2">
        <w:rPr>
          <w:rFonts w:ascii="Arial" w:hAnsi="Arial" w:cs="Arial"/>
          <w:i/>
          <w:lang w:val="ro-RO"/>
        </w:rPr>
        <w:t xml:space="preserve"> </w:t>
      </w:r>
      <w:r w:rsidRPr="000509D2">
        <w:rPr>
          <w:rFonts w:ascii="Arial" w:hAnsi="Arial" w:cs="Arial"/>
          <w:i/>
          <w:snapToGrid w:val="0"/>
          <w:lang w:val="ro-RO"/>
        </w:rPr>
        <w:t xml:space="preserve">cod 01 01 02 </w:t>
      </w:r>
      <w:r w:rsidRPr="000509D2">
        <w:rPr>
          <w:rFonts w:ascii="Arial" w:hAnsi="Arial" w:cs="Arial"/>
          <w:i/>
          <w:iCs/>
          <w:lang w:val="ro-RO"/>
        </w:rPr>
        <w:t>÷</w:t>
      </w:r>
      <w:r w:rsidRPr="000509D2">
        <w:rPr>
          <w:rFonts w:ascii="Arial" w:hAnsi="Arial" w:cs="Arial"/>
          <w:i/>
          <w:snapToGrid w:val="0"/>
          <w:lang w:val="ro-RO"/>
        </w:rPr>
        <w:t xml:space="preserve"> steril  şi pământ din decopertare: 1.200 m³</w:t>
      </w:r>
      <w:r w:rsidRPr="000509D2">
        <w:rPr>
          <w:rFonts w:ascii="Arial" w:hAnsi="Arial" w:cs="Arial"/>
          <w:i/>
          <w:lang w:val="ro-RO"/>
        </w:rPr>
        <w:t>;</w:t>
      </w:r>
    </w:p>
    <w:p w:rsidR="00984C17" w:rsidRPr="000509D2" w:rsidRDefault="00984C17" w:rsidP="00984C17">
      <w:pPr>
        <w:tabs>
          <w:tab w:val="left" w:pos="360"/>
        </w:tabs>
        <w:spacing w:after="0" w:line="240" w:lineRule="auto"/>
        <w:jc w:val="both"/>
        <w:rPr>
          <w:rFonts w:ascii="Arial" w:hAnsi="Arial" w:cs="Arial"/>
          <w:i/>
          <w:lang w:val="ro-RO"/>
        </w:rPr>
      </w:pPr>
      <w:r w:rsidRPr="000509D2">
        <w:rPr>
          <w:rFonts w:ascii="Arial" w:hAnsi="Arial" w:cs="Arial"/>
          <w:i/>
          <w:lang w:val="ro-RO"/>
        </w:rPr>
        <w:t xml:space="preserve">   </w:t>
      </w:r>
      <w:r w:rsidRPr="000509D2">
        <w:rPr>
          <w:rFonts w:ascii="Arial" w:hAnsi="Arial" w:cs="Arial"/>
          <w:b/>
          <w:i/>
          <w:snapToGrid w:val="0"/>
          <w:lang w:val="ro-RO"/>
        </w:rPr>
        <w:t xml:space="preserve"> </w:t>
      </w:r>
      <w:r w:rsidRPr="000509D2">
        <w:rPr>
          <w:rFonts w:ascii="Arial" w:hAnsi="Arial" w:cs="Arial"/>
          <w:b/>
          <w:lang w:val="ro-RO"/>
        </w:rPr>
        <w:t>−</w:t>
      </w:r>
      <w:r w:rsidRPr="000509D2">
        <w:rPr>
          <w:rFonts w:ascii="Arial" w:hAnsi="Arial" w:cs="Arial"/>
          <w:b/>
          <w:i/>
          <w:snapToGrid w:val="0"/>
          <w:lang w:val="ro-RO"/>
        </w:rPr>
        <w:t xml:space="preserve"> </w:t>
      </w:r>
      <w:r w:rsidRPr="000509D2">
        <w:rPr>
          <w:rFonts w:ascii="Arial" w:hAnsi="Arial" w:cs="Arial"/>
          <w:i/>
          <w:iCs/>
          <w:lang w:val="ro-RO"/>
        </w:rPr>
        <w:t>cod 20 03 01 ÷ deşeuri menajere şi asimilate, care se colectează în saci menajeri și la sfârșitul fiecărei zile de lucru se transportă la sediul societății;</w:t>
      </w:r>
      <w:r w:rsidRPr="000509D2">
        <w:rPr>
          <w:rFonts w:ascii="Arial" w:hAnsi="Arial" w:cs="Arial"/>
          <w:snapToGrid w:val="0"/>
          <w:lang w:val="ro-RO"/>
        </w:rPr>
        <w:t xml:space="preserve">   </w:t>
      </w:r>
    </w:p>
    <w:p w:rsidR="00984C17" w:rsidRPr="000509D2" w:rsidRDefault="00984C17" w:rsidP="00984C17">
      <w:pPr>
        <w:tabs>
          <w:tab w:val="left" w:pos="360"/>
        </w:tabs>
        <w:spacing w:after="0" w:line="240" w:lineRule="auto"/>
        <w:jc w:val="both"/>
        <w:rPr>
          <w:rFonts w:ascii="Arial" w:hAnsi="Arial" w:cs="Arial"/>
          <w:i/>
          <w:lang w:val="ro-RO"/>
        </w:rPr>
      </w:pPr>
      <w:r w:rsidRPr="000509D2">
        <w:rPr>
          <w:rFonts w:ascii="Arial" w:hAnsi="Arial" w:cs="Arial"/>
          <w:b/>
          <w:snapToGrid w:val="0"/>
          <w:lang w:val="ro-RO"/>
        </w:rPr>
        <w:t>2.</w:t>
      </w:r>
      <w:r w:rsidRPr="000509D2">
        <w:rPr>
          <w:rFonts w:ascii="Arial" w:hAnsi="Arial" w:cs="Arial"/>
          <w:snapToGrid w:val="0"/>
          <w:lang w:val="ro-RO"/>
        </w:rPr>
        <w:t xml:space="preserve"> Deşeurile colectate (tipuri, compoziţie, cantităţi, frecvenţă):</w:t>
      </w:r>
      <w:r w:rsidRPr="000509D2">
        <w:rPr>
          <w:rFonts w:ascii="Arial" w:hAnsi="Arial" w:cs="Arial"/>
          <w:i/>
          <w:lang w:val="ro-RO"/>
        </w:rPr>
        <w:t xml:space="preserve">  nu este cazul;  </w:t>
      </w:r>
    </w:p>
    <w:p w:rsidR="00984C17" w:rsidRPr="000509D2" w:rsidRDefault="00984C17" w:rsidP="00984C17">
      <w:pPr>
        <w:spacing w:after="0" w:line="240" w:lineRule="auto"/>
        <w:jc w:val="both"/>
        <w:rPr>
          <w:rFonts w:ascii="Arial" w:hAnsi="Arial" w:cs="Arial"/>
          <w:snapToGrid w:val="0"/>
          <w:lang w:val="ro-RO"/>
        </w:rPr>
      </w:pPr>
      <w:r w:rsidRPr="000509D2">
        <w:rPr>
          <w:rFonts w:ascii="Arial" w:hAnsi="Arial" w:cs="Arial"/>
          <w:b/>
          <w:snapToGrid w:val="0"/>
          <w:lang w:val="ro-RO"/>
        </w:rPr>
        <w:t>3.</w:t>
      </w:r>
      <w:r w:rsidRPr="000509D2">
        <w:rPr>
          <w:rFonts w:ascii="Arial" w:hAnsi="Arial" w:cs="Arial"/>
          <w:snapToGrid w:val="0"/>
          <w:lang w:val="ro-RO"/>
        </w:rPr>
        <w:t xml:space="preserve"> Deşeurile stocate temporar (tipuri, compoziţie, cantităţi, mod de stocare): </w:t>
      </w:r>
    </w:p>
    <w:p w:rsidR="00984C17" w:rsidRPr="000509D2" w:rsidRDefault="00984C17" w:rsidP="00984C17">
      <w:pPr>
        <w:tabs>
          <w:tab w:val="left" w:pos="360"/>
        </w:tabs>
        <w:spacing w:after="0" w:line="240" w:lineRule="auto"/>
        <w:jc w:val="both"/>
        <w:rPr>
          <w:rFonts w:ascii="Arial" w:hAnsi="Arial" w:cs="Arial"/>
          <w:i/>
          <w:lang w:val="ro-RO"/>
        </w:rPr>
      </w:pPr>
      <w:r w:rsidRPr="000509D2">
        <w:rPr>
          <w:rFonts w:ascii="Arial" w:hAnsi="Arial" w:cs="Arial"/>
          <w:i/>
          <w:lang w:val="ro-RO"/>
        </w:rPr>
        <w:t xml:space="preserve">    </w:t>
      </w:r>
      <w:r w:rsidRPr="000509D2">
        <w:rPr>
          <w:rFonts w:ascii="Arial" w:hAnsi="Arial" w:cs="Arial"/>
          <w:b/>
          <w:lang w:val="ro-RO"/>
        </w:rPr>
        <w:t xml:space="preserve">− </w:t>
      </w:r>
      <w:r w:rsidRPr="000509D2">
        <w:rPr>
          <w:rFonts w:ascii="Arial" w:hAnsi="Arial" w:cs="Arial"/>
          <w:i/>
          <w:lang w:val="ro-RO"/>
        </w:rPr>
        <w:t>steril și</w:t>
      </w:r>
      <w:r w:rsidRPr="000509D2">
        <w:rPr>
          <w:rFonts w:ascii="Arial" w:hAnsi="Arial" w:cs="Arial"/>
          <w:i/>
          <w:snapToGrid w:val="0"/>
          <w:lang w:val="ro-RO"/>
        </w:rPr>
        <w:t xml:space="preserve"> pământ din decopertare, depozitat temporar în incint</w:t>
      </w:r>
      <w:r w:rsidR="008E7467">
        <w:rPr>
          <w:rFonts w:ascii="Arial" w:hAnsi="Arial" w:cs="Arial"/>
          <w:i/>
          <w:snapToGrid w:val="0"/>
          <w:lang w:val="ro-RO"/>
        </w:rPr>
        <w:t>ă</w:t>
      </w:r>
      <w:r w:rsidRPr="000509D2">
        <w:rPr>
          <w:rFonts w:ascii="Arial" w:hAnsi="Arial" w:cs="Arial"/>
          <w:i/>
          <w:lang w:val="ro-RO"/>
        </w:rPr>
        <w:t xml:space="preserve">; </w:t>
      </w:r>
    </w:p>
    <w:p w:rsidR="00984C17" w:rsidRPr="000509D2" w:rsidRDefault="00984C17" w:rsidP="00984C17">
      <w:pPr>
        <w:spacing w:after="0" w:line="240" w:lineRule="auto"/>
        <w:jc w:val="both"/>
        <w:rPr>
          <w:rFonts w:ascii="Arial" w:hAnsi="Arial" w:cs="Arial"/>
          <w:i/>
          <w:lang w:val="ro-RO"/>
        </w:rPr>
      </w:pPr>
      <w:r w:rsidRPr="000509D2">
        <w:rPr>
          <w:rFonts w:ascii="Arial" w:hAnsi="Arial" w:cs="Arial"/>
          <w:i/>
          <w:lang w:val="ro-RO"/>
        </w:rPr>
        <w:t xml:space="preserve">    </w:t>
      </w:r>
      <w:r w:rsidRPr="000509D2">
        <w:rPr>
          <w:rFonts w:ascii="Arial" w:hAnsi="Arial" w:cs="Arial"/>
          <w:b/>
          <w:lang w:val="ro-RO"/>
        </w:rPr>
        <w:t xml:space="preserve">− </w:t>
      </w:r>
      <w:r w:rsidRPr="000509D2">
        <w:rPr>
          <w:rFonts w:ascii="Arial" w:hAnsi="Arial" w:cs="Arial"/>
          <w:i/>
          <w:lang w:val="ro-RO"/>
        </w:rPr>
        <w:t>deşeurile menajere sunt stocate provizoriu în saci menajeri;</w:t>
      </w:r>
    </w:p>
    <w:p w:rsidR="00984C17" w:rsidRPr="000509D2" w:rsidRDefault="00984C17" w:rsidP="00984C17">
      <w:pPr>
        <w:tabs>
          <w:tab w:val="left" w:pos="720"/>
          <w:tab w:val="left" w:pos="1080"/>
        </w:tabs>
        <w:spacing w:after="0" w:line="240" w:lineRule="auto"/>
        <w:jc w:val="both"/>
        <w:rPr>
          <w:rFonts w:ascii="Arial" w:hAnsi="Arial" w:cs="Arial"/>
          <w:snapToGrid w:val="0"/>
          <w:lang w:val="ro-RO"/>
        </w:rPr>
      </w:pPr>
      <w:r w:rsidRPr="000509D2">
        <w:rPr>
          <w:rFonts w:ascii="Arial" w:hAnsi="Arial" w:cs="Arial"/>
          <w:b/>
          <w:snapToGrid w:val="0"/>
          <w:lang w:val="ro-RO"/>
        </w:rPr>
        <w:t>4.</w:t>
      </w:r>
      <w:r w:rsidRPr="000509D2">
        <w:rPr>
          <w:rFonts w:ascii="Arial" w:hAnsi="Arial" w:cs="Arial"/>
          <w:snapToGrid w:val="0"/>
          <w:lang w:val="ro-RO"/>
        </w:rPr>
        <w:t xml:space="preserve"> Deşeurile valorificate (tipuri, compoziţie, cantităţi, destinaţie): </w:t>
      </w:r>
    </w:p>
    <w:p w:rsidR="00984C17" w:rsidRPr="000509D2" w:rsidRDefault="00984C17" w:rsidP="00984C17">
      <w:pPr>
        <w:tabs>
          <w:tab w:val="left" w:pos="360"/>
        </w:tabs>
        <w:spacing w:after="0" w:line="240" w:lineRule="auto"/>
        <w:jc w:val="both"/>
        <w:rPr>
          <w:rFonts w:ascii="Arial" w:hAnsi="Arial" w:cs="Arial"/>
          <w:i/>
          <w:lang w:val="ro-RO"/>
        </w:rPr>
      </w:pPr>
      <w:r w:rsidRPr="000509D2">
        <w:rPr>
          <w:rFonts w:ascii="Arial" w:hAnsi="Arial" w:cs="Arial"/>
          <w:i/>
          <w:lang w:val="ro-RO"/>
        </w:rPr>
        <w:t xml:space="preserve">    </w:t>
      </w:r>
      <w:r w:rsidRPr="000509D2">
        <w:rPr>
          <w:rFonts w:ascii="Arial" w:hAnsi="Arial" w:cs="Arial"/>
          <w:b/>
          <w:lang w:val="ro-RO"/>
        </w:rPr>
        <w:t xml:space="preserve">− </w:t>
      </w:r>
      <w:r w:rsidRPr="000509D2">
        <w:rPr>
          <w:rFonts w:ascii="Arial" w:hAnsi="Arial" w:cs="Arial"/>
          <w:i/>
          <w:lang w:val="ro-RO"/>
        </w:rPr>
        <w:t>steril și</w:t>
      </w:r>
      <w:r w:rsidR="008E7467">
        <w:rPr>
          <w:rFonts w:ascii="Arial" w:hAnsi="Arial" w:cs="Arial"/>
          <w:i/>
          <w:snapToGrid w:val="0"/>
          <w:lang w:val="ro-RO"/>
        </w:rPr>
        <w:t xml:space="preserve"> pământ din decopertare</w:t>
      </w:r>
      <w:r w:rsidRPr="000509D2">
        <w:rPr>
          <w:rFonts w:ascii="Arial" w:hAnsi="Arial" w:cs="Arial"/>
          <w:i/>
          <w:snapToGrid w:val="0"/>
          <w:lang w:val="ro-RO"/>
        </w:rPr>
        <w:t xml:space="preserve"> care se va utiliza la lucrările de refacerea mediului și la întreținerea drumului de acces</w:t>
      </w:r>
      <w:r w:rsidRPr="000509D2">
        <w:rPr>
          <w:rFonts w:ascii="Arial" w:hAnsi="Arial" w:cs="Arial"/>
          <w:i/>
          <w:lang w:val="ro-RO"/>
        </w:rPr>
        <w:t xml:space="preserve">; </w:t>
      </w:r>
    </w:p>
    <w:p w:rsidR="00984C17" w:rsidRPr="000509D2" w:rsidRDefault="00984C17" w:rsidP="00984C17">
      <w:pPr>
        <w:spacing w:after="0" w:line="240" w:lineRule="auto"/>
        <w:jc w:val="both"/>
        <w:rPr>
          <w:rFonts w:ascii="Arial" w:hAnsi="Arial" w:cs="Arial"/>
          <w:i/>
          <w:iCs/>
          <w:snapToGrid w:val="0"/>
          <w:lang w:val="ro-RO"/>
        </w:rPr>
      </w:pPr>
      <w:r w:rsidRPr="000509D2">
        <w:rPr>
          <w:rFonts w:ascii="Arial" w:hAnsi="Arial" w:cs="Arial"/>
          <w:b/>
          <w:snapToGrid w:val="0"/>
          <w:lang w:val="ro-RO"/>
        </w:rPr>
        <w:t>5.</w:t>
      </w:r>
      <w:r w:rsidRPr="000509D2">
        <w:rPr>
          <w:rFonts w:ascii="Arial" w:hAnsi="Arial" w:cs="Arial"/>
          <w:snapToGrid w:val="0"/>
          <w:lang w:val="ro-RO"/>
        </w:rPr>
        <w:t xml:space="preserve"> Modul de transport al deşeurilor şi măsuri pentru protecţia mediului:</w:t>
      </w:r>
      <w:r w:rsidRPr="000509D2">
        <w:rPr>
          <w:rFonts w:ascii="Arial" w:hAnsi="Arial" w:cs="Arial"/>
          <w:i/>
          <w:snapToGrid w:val="0"/>
          <w:lang w:val="ro-RO"/>
        </w:rPr>
        <w:t xml:space="preserve"> cu mijloace de transport protejate împotriva pierderilor, deşeurile menajere, </w:t>
      </w:r>
      <w:r w:rsidRPr="000509D2">
        <w:rPr>
          <w:rFonts w:ascii="Arial" w:hAnsi="Arial" w:cs="Arial"/>
          <w:i/>
          <w:iCs/>
          <w:snapToGrid w:val="0"/>
          <w:lang w:val="ro-RO"/>
        </w:rPr>
        <w:t>cu mijloacele de transport specializate ale societăţii de salubrizare;</w:t>
      </w:r>
    </w:p>
    <w:p w:rsidR="00984C17" w:rsidRPr="000509D2" w:rsidRDefault="00984C17" w:rsidP="00984C17">
      <w:pPr>
        <w:spacing w:after="0" w:line="240" w:lineRule="auto"/>
        <w:jc w:val="both"/>
        <w:rPr>
          <w:rFonts w:ascii="Arial" w:hAnsi="Arial" w:cs="Arial"/>
          <w:i/>
          <w:iCs/>
          <w:snapToGrid w:val="0"/>
          <w:lang w:val="ro-RO"/>
        </w:rPr>
      </w:pPr>
      <w:r w:rsidRPr="000509D2">
        <w:rPr>
          <w:rFonts w:ascii="Arial" w:hAnsi="Arial" w:cs="Arial"/>
          <w:b/>
          <w:snapToGrid w:val="0"/>
          <w:lang w:val="ro-RO"/>
        </w:rPr>
        <w:t>6.</w:t>
      </w:r>
      <w:r w:rsidRPr="000509D2">
        <w:rPr>
          <w:rFonts w:ascii="Arial" w:hAnsi="Arial" w:cs="Arial"/>
          <w:snapToGrid w:val="0"/>
          <w:lang w:val="ro-RO"/>
        </w:rPr>
        <w:t xml:space="preserve"> Mod de eliminare a deşeurilor (depozitare definitivă, incinerare):</w:t>
      </w:r>
      <w:r w:rsidRPr="000509D2">
        <w:rPr>
          <w:rFonts w:ascii="Arial" w:hAnsi="Arial" w:cs="Arial"/>
          <w:i/>
          <w:iCs/>
          <w:snapToGrid w:val="0"/>
          <w:lang w:val="ro-RO"/>
        </w:rPr>
        <w:t xml:space="preserve"> </w:t>
      </w:r>
      <w:r w:rsidRPr="000509D2">
        <w:rPr>
          <w:rFonts w:ascii="Arial" w:hAnsi="Arial" w:cs="Arial"/>
          <w:i/>
          <w:snapToGrid w:val="0"/>
          <w:lang w:val="ro-RO"/>
        </w:rPr>
        <w:t>deşeurile menajere, transportate zilnic la sediul societății – colectate, transportate şi depozitate prin relaţie contractuală cu operatorul de salubritate;</w:t>
      </w:r>
      <w:r w:rsidRPr="000509D2">
        <w:rPr>
          <w:rFonts w:ascii="Arial" w:hAnsi="Arial" w:cs="Arial"/>
          <w:i/>
          <w:iCs/>
          <w:snapToGrid w:val="0"/>
          <w:lang w:val="ro-RO"/>
        </w:rPr>
        <w:tab/>
      </w:r>
      <w:r w:rsidRPr="000509D2">
        <w:rPr>
          <w:rFonts w:ascii="Arial" w:hAnsi="Arial" w:cs="Arial"/>
          <w:i/>
          <w:iCs/>
          <w:snapToGrid w:val="0"/>
          <w:lang w:val="ro-RO"/>
        </w:rPr>
        <w:tab/>
      </w:r>
    </w:p>
    <w:p w:rsidR="00984C17" w:rsidRPr="000509D2" w:rsidRDefault="00984C17" w:rsidP="00984C17">
      <w:pPr>
        <w:spacing w:after="0" w:line="240" w:lineRule="auto"/>
        <w:jc w:val="both"/>
        <w:rPr>
          <w:rFonts w:ascii="Arial" w:hAnsi="Arial" w:cs="Arial"/>
          <w:i/>
          <w:lang w:val="ro-RO"/>
        </w:rPr>
      </w:pPr>
      <w:r w:rsidRPr="000509D2">
        <w:rPr>
          <w:rFonts w:ascii="Arial" w:hAnsi="Arial" w:cs="Arial"/>
          <w:b/>
          <w:snapToGrid w:val="0"/>
          <w:lang w:val="ro-RO"/>
        </w:rPr>
        <w:t>7.</w:t>
      </w:r>
      <w:r w:rsidRPr="000509D2">
        <w:rPr>
          <w:rFonts w:ascii="Arial" w:hAnsi="Arial" w:cs="Arial"/>
          <w:snapToGrid w:val="0"/>
          <w:lang w:val="ro-RO"/>
        </w:rPr>
        <w:t xml:space="preserve"> Monitorizarea gestiunii deşeurilor: </w:t>
      </w:r>
      <w:r w:rsidRPr="000509D2">
        <w:rPr>
          <w:rFonts w:ascii="Arial" w:hAnsi="Arial" w:cs="Arial"/>
          <w:i/>
          <w:lang w:val="ro-RO"/>
        </w:rPr>
        <w:t>se va ţine evidenţa lunară a deşeurilor rezultate din activitate (</w:t>
      </w:r>
      <w:r w:rsidRPr="000509D2">
        <w:rPr>
          <w:rFonts w:ascii="Arial" w:hAnsi="Arial" w:cs="Arial"/>
          <w:i/>
          <w:iCs/>
          <w:lang w:val="ro-RO"/>
        </w:rPr>
        <w:t>tip de deşeu, cod conform H.G. nr. 856/2002, stare fizică, cantitate generată/unitate de măsură, consumat în unitate, valorificat, evacuat la rampă)</w:t>
      </w:r>
      <w:r w:rsidRPr="000509D2">
        <w:rPr>
          <w:rFonts w:ascii="Arial" w:hAnsi="Arial" w:cs="Arial"/>
          <w:i/>
          <w:lang w:val="ro-RO"/>
        </w:rPr>
        <w:t xml:space="preserve">. </w:t>
      </w:r>
    </w:p>
    <w:p w:rsidR="00984C17" w:rsidRPr="000509D2" w:rsidRDefault="00984C17" w:rsidP="00984C17">
      <w:pPr>
        <w:spacing w:after="0" w:line="240" w:lineRule="auto"/>
        <w:jc w:val="both"/>
        <w:rPr>
          <w:rFonts w:ascii="Arial" w:hAnsi="Arial" w:cs="Arial"/>
          <w:i/>
          <w:lang w:val="ro-RO"/>
        </w:rPr>
      </w:pPr>
      <w:r w:rsidRPr="000509D2">
        <w:rPr>
          <w:rFonts w:ascii="Arial" w:hAnsi="Arial" w:cs="Arial"/>
          <w:i/>
          <w:lang w:val="ro-RO"/>
        </w:rPr>
        <w:t>Aceste evidenţe se vor raporta autorităţii teritoriale pentru protecţia mediului ori de câte ori sunt solicitate.</w:t>
      </w:r>
    </w:p>
    <w:p w:rsidR="00984C17" w:rsidRPr="000509D2" w:rsidRDefault="00984C17" w:rsidP="00984C17">
      <w:pPr>
        <w:spacing w:after="0" w:line="240" w:lineRule="auto"/>
        <w:jc w:val="both"/>
        <w:rPr>
          <w:rFonts w:ascii="Arial" w:hAnsi="Arial" w:cs="Arial"/>
          <w:i/>
          <w:iCs/>
          <w:snapToGrid w:val="0"/>
          <w:lang w:val="ro-RO"/>
        </w:rPr>
      </w:pPr>
      <w:r w:rsidRPr="000509D2">
        <w:rPr>
          <w:rFonts w:ascii="Arial" w:hAnsi="Arial" w:cs="Arial"/>
          <w:b/>
          <w:snapToGrid w:val="0"/>
          <w:lang w:val="ro-RO"/>
        </w:rPr>
        <w:t>8.</w:t>
      </w:r>
      <w:r w:rsidRPr="000509D2">
        <w:rPr>
          <w:rFonts w:ascii="Arial" w:hAnsi="Arial" w:cs="Arial"/>
          <w:snapToGrid w:val="0"/>
          <w:lang w:val="ro-RO"/>
        </w:rPr>
        <w:t xml:space="preserve"> Ambalaje folosite şi rezultate: </w:t>
      </w:r>
      <w:r w:rsidRPr="000509D2">
        <w:rPr>
          <w:rFonts w:ascii="Arial" w:hAnsi="Arial" w:cs="Arial"/>
          <w:i/>
          <w:iCs/>
          <w:snapToGrid w:val="0"/>
          <w:lang w:val="ro-RO"/>
        </w:rPr>
        <w:t>recipienți din materiale plastice sau metalici, cu capacități între 5 și 200 l pentru uleiuri și motorină, se refolosesc;</w:t>
      </w:r>
    </w:p>
    <w:p w:rsidR="00984C17" w:rsidRPr="000509D2" w:rsidRDefault="00984C17" w:rsidP="00984C17">
      <w:pPr>
        <w:spacing w:after="0" w:line="240" w:lineRule="auto"/>
        <w:jc w:val="both"/>
        <w:rPr>
          <w:rFonts w:ascii="Arial" w:hAnsi="Arial" w:cs="Arial"/>
          <w:snapToGrid w:val="0"/>
          <w:color w:val="000000"/>
          <w:lang w:val="ro-RO"/>
        </w:rPr>
      </w:pPr>
      <w:r w:rsidRPr="000509D2">
        <w:rPr>
          <w:rFonts w:ascii="Arial" w:hAnsi="Arial" w:cs="Arial"/>
          <w:b/>
          <w:snapToGrid w:val="0"/>
          <w:lang w:val="ro-RO"/>
        </w:rPr>
        <w:t>9.</w:t>
      </w:r>
      <w:r w:rsidRPr="000509D2">
        <w:rPr>
          <w:rFonts w:ascii="Arial" w:hAnsi="Arial" w:cs="Arial"/>
          <w:snapToGrid w:val="0"/>
          <w:lang w:val="ro-RO"/>
        </w:rPr>
        <w:t xml:space="preserve"> Modul de gospodărire a ambalajelor (valorificate):</w:t>
      </w:r>
      <w:r w:rsidRPr="000509D2">
        <w:rPr>
          <w:rFonts w:ascii="Arial" w:hAnsi="Arial" w:cs="Arial"/>
          <w:i/>
          <w:snapToGrid w:val="0"/>
          <w:lang w:val="ro-RO"/>
        </w:rPr>
        <w:t xml:space="preserve"> </w:t>
      </w:r>
      <w:r w:rsidRPr="000509D2">
        <w:rPr>
          <w:rFonts w:ascii="Arial" w:hAnsi="Arial" w:cs="Arial"/>
          <w:i/>
          <w:lang w:val="ro-RO"/>
        </w:rPr>
        <w:t>se reutilizează.</w:t>
      </w:r>
    </w:p>
    <w:p w:rsidR="0038114F" w:rsidRPr="000509D2" w:rsidRDefault="0038114F" w:rsidP="0038114F">
      <w:pPr>
        <w:spacing w:after="0" w:line="240" w:lineRule="auto"/>
        <w:jc w:val="both"/>
        <w:rPr>
          <w:rFonts w:ascii="Arial" w:hAnsi="Arial" w:cs="Arial"/>
          <w:iCs/>
          <w:snapToGrid w:val="0"/>
          <w:sz w:val="20"/>
          <w:szCs w:val="20"/>
          <w:lang w:val="ro-RO"/>
        </w:rPr>
      </w:pPr>
    </w:p>
    <w:p w:rsidR="00984C17" w:rsidRPr="000509D2" w:rsidRDefault="00984C17" w:rsidP="00984C17">
      <w:pPr>
        <w:tabs>
          <w:tab w:val="left" w:pos="360"/>
        </w:tabs>
        <w:spacing w:after="0" w:line="240" w:lineRule="auto"/>
        <w:jc w:val="both"/>
        <w:rPr>
          <w:rFonts w:ascii="Arial" w:hAnsi="Arial" w:cs="Arial"/>
          <w:i/>
          <w:lang w:val="ro-RO"/>
        </w:rPr>
      </w:pPr>
      <w:r w:rsidRPr="000509D2">
        <w:rPr>
          <w:rFonts w:ascii="Arial" w:hAnsi="Arial" w:cs="Arial"/>
          <w:b/>
          <w:lang w:val="ro-RO"/>
        </w:rPr>
        <w:t>V. Modul de gospodărire a substanţelor şi preparatelor periculoase</w:t>
      </w:r>
    </w:p>
    <w:p w:rsidR="00984C17" w:rsidRPr="000509D2" w:rsidRDefault="00984C17" w:rsidP="00984C17">
      <w:pPr>
        <w:spacing w:after="0" w:line="240" w:lineRule="auto"/>
        <w:jc w:val="both"/>
        <w:rPr>
          <w:rFonts w:ascii="Arial" w:hAnsi="Arial" w:cs="Arial"/>
          <w:i/>
          <w:lang w:val="ro-RO"/>
        </w:rPr>
      </w:pPr>
      <w:r w:rsidRPr="000509D2">
        <w:rPr>
          <w:rFonts w:ascii="Arial" w:hAnsi="Arial" w:cs="Arial"/>
          <w:b/>
          <w:snapToGrid w:val="0"/>
          <w:lang w:val="ro-RO"/>
        </w:rPr>
        <w:t>1.</w:t>
      </w:r>
      <w:r w:rsidRPr="000509D2">
        <w:rPr>
          <w:rFonts w:ascii="Arial" w:hAnsi="Arial" w:cs="Arial"/>
          <w:snapToGrid w:val="0"/>
          <w:lang w:val="ro-RO"/>
        </w:rPr>
        <w:t xml:space="preserve"> Substanţele şi preparatele periculoase produse s</w:t>
      </w:r>
      <w:r w:rsidR="008E7467">
        <w:rPr>
          <w:rFonts w:ascii="Arial" w:hAnsi="Arial" w:cs="Arial"/>
          <w:snapToGrid w:val="0"/>
          <w:lang w:val="ro-RO"/>
        </w:rPr>
        <w:t>au folosite ori comercializate/</w:t>
      </w:r>
      <w:r w:rsidRPr="000509D2">
        <w:rPr>
          <w:rFonts w:ascii="Arial" w:hAnsi="Arial" w:cs="Arial"/>
          <w:snapToGrid w:val="0"/>
          <w:lang w:val="ro-RO"/>
        </w:rPr>
        <w:t xml:space="preserve">transportate (categorii, cantităţi): </w:t>
      </w:r>
      <w:r w:rsidRPr="000509D2">
        <w:rPr>
          <w:rFonts w:ascii="Arial" w:hAnsi="Arial" w:cs="Arial"/>
          <w:i/>
          <w:lang w:val="ro-RO"/>
        </w:rPr>
        <w:t>consumurile specifice pentru activitatea de exploatare sunt următoarele:</w:t>
      </w:r>
    </w:p>
    <w:p w:rsidR="00984C17" w:rsidRPr="000509D2" w:rsidRDefault="00984C17" w:rsidP="00984C17">
      <w:pPr>
        <w:spacing w:after="0" w:line="240" w:lineRule="auto"/>
        <w:jc w:val="both"/>
        <w:rPr>
          <w:rFonts w:ascii="Arial" w:hAnsi="Arial" w:cs="Arial"/>
          <w:i/>
          <w:lang w:val="ro-RO"/>
        </w:rPr>
      </w:pPr>
      <w:r w:rsidRPr="000509D2">
        <w:rPr>
          <w:rFonts w:ascii="Arial" w:hAnsi="Arial" w:cs="Arial"/>
          <w:i/>
          <w:lang w:val="ro-RO"/>
        </w:rPr>
        <w:t xml:space="preserve">    </w:t>
      </w:r>
      <w:r w:rsidRPr="000509D2">
        <w:rPr>
          <w:rFonts w:ascii="Arial" w:hAnsi="Arial" w:cs="Arial"/>
          <w:b/>
          <w:lang w:val="ro-RO"/>
        </w:rPr>
        <w:t xml:space="preserve">− </w:t>
      </w:r>
      <w:r w:rsidRPr="000509D2">
        <w:rPr>
          <w:rFonts w:ascii="Arial" w:hAnsi="Arial" w:cs="Arial"/>
          <w:i/>
          <w:lang w:val="ro-RO"/>
        </w:rPr>
        <w:t xml:space="preserve"> motorină – cca. 12 l/h pentru utilajele cu care se realizează exploatarea agregatelor și cca. 35 l/100 km pentru mijloacele de transport – cca. 600 l/lună;</w:t>
      </w:r>
    </w:p>
    <w:p w:rsidR="00984C17" w:rsidRPr="000509D2" w:rsidRDefault="00984C17" w:rsidP="00984C17">
      <w:pPr>
        <w:spacing w:after="0" w:line="240" w:lineRule="auto"/>
        <w:jc w:val="both"/>
        <w:rPr>
          <w:rFonts w:ascii="Arial" w:hAnsi="Arial" w:cs="Arial"/>
          <w:i/>
          <w:lang w:val="ro-RO"/>
        </w:rPr>
      </w:pPr>
      <w:r w:rsidRPr="000509D2">
        <w:rPr>
          <w:rFonts w:ascii="Arial" w:hAnsi="Arial" w:cs="Arial"/>
          <w:i/>
          <w:lang w:val="ro-RO"/>
        </w:rPr>
        <w:t xml:space="preserve">    </w:t>
      </w:r>
      <w:r w:rsidRPr="000509D2">
        <w:rPr>
          <w:rFonts w:ascii="Arial" w:hAnsi="Arial" w:cs="Arial"/>
          <w:b/>
          <w:lang w:val="ro-RO"/>
        </w:rPr>
        <w:t>−</w:t>
      </w:r>
      <w:r w:rsidRPr="000509D2">
        <w:rPr>
          <w:rFonts w:ascii="Arial" w:hAnsi="Arial" w:cs="Arial"/>
          <w:i/>
          <w:lang w:val="ro-RO"/>
        </w:rPr>
        <w:t xml:space="preserve"> uleiuri minerale pentru completare și gresare – cca. 5 l/lună.</w:t>
      </w:r>
    </w:p>
    <w:p w:rsidR="00984C17" w:rsidRPr="000509D2" w:rsidRDefault="00984C17" w:rsidP="00984C17">
      <w:pPr>
        <w:spacing w:after="0" w:line="240" w:lineRule="auto"/>
        <w:jc w:val="both"/>
        <w:rPr>
          <w:rFonts w:ascii="Arial" w:hAnsi="Arial" w:cs="Arial"/>
          <w:i/>
          <w:lang w:val="ro-RO"/>
        </w:rPr>
      </w:pPr>
      <w:r w:rsidRPr="000509D2">
        <w:rPr>
          <w:rFonts w:ascii="Arial" w:hAnsi="Arial" w:cs="Arial"/>
          <w:i/>
          <w:lang w:val="ro-RO"/>
        </w:rPr>
        <w:tab/>
        <w:t>Schimburile de ulei pentru utilaje și mijloace de transport se fac numai la sediul societății, în atelierul de întreținere;</w:t>
      </w:r>
    </w:p>
    <w:p w:rsidR="00984C17" w:rsidRPr="000509D2" w:rsidRDefault="00984C17" w:rsidP="00984C17">
      <w:pPr>
        <w:widowControl w:val="0"/>
        <w:autoSpaceDE w:val="0"/>
        <w:autoSpaceDN w:val="0"/>
        <w:adjustRightInd w:val="0"/>
        <w:spacing w:after="0" w:line="240" w:lineRule="auto"/>
        <w:jc w:val="both"/>
        <w:rPr>
          <w:rFonts w:ascii="Arial" w:hAnsi="Arial" w:cs="Arial"/>
          <w:lang w:val="ro-RO"/>
        </w:rPr>
      </w:pPr>
      <w:r w:rsidRPr="000509D2">
        <w:rPr>
          <w:rFonts w:ascii="Arial" w:hAnsi="Arial" w:cs="Arial"/>
          <w:b/>
          <w:lang w:val="ro-RO"/>
        </w:rPr>
        <w:t>2.</w:t>
      </w:r>
      <w:r w:rsidRPr="000509D2">
        <w:rPr>
          <w:rFonts w:ascii="Arial" w:hAnsi="Arial" w:cs="Arial"/>
          <w:lang w:val="ro-RO"/>
        </w:rPr>
        <w:t xml:space="preserve"> Modul de gospodărire (ambalare, transport, depozitare, folosire/comercializare): </w:t>
      </w:r>
    </w:p>
    <w:p w:rsidR="00984C17" w:rsidRPr="000509D2" w:rsidRDefault="00984C17" w:rsidP="00984C17">
      <w:pPr>
        <w:widowControl w:val="0"/>
        <w:autoSpaceDE w:val="0"/>
        <w:autoSpaceDN w:val="0"/>
        <w:adjustRightInd w:val="0"/>
        <w:spacing w:after="0" w:line="240" w:lineRule="auto"/>
        <w:ind w:firstLine="720"/>
        <w:jc w:val="both"/>
        <w:rPr>
          <w:rFonts w:ascii="Arial" w:hAnsi="Arial" w:cs="Arial"/>
          <w:i/>
          <w:iCs/>
          <w:lang w:val="ro-RO"/>
        </w:rPr>
      </w:pPr>
      <w:r w:rsidRPr="000509D2">
        <w:rPr>
          <w:rFonts w:ascii="Arial" w:hAnsi="Arial" w:cs="Arial"/>
          <w:lang w:val="ro-RO"/>
        </w:rPr>
        <w:t>ambalare</w:t>
      </w:r>
      <w:r w:rsidRPr="000509D2">
        <w:rPr>
          <w:rFonts w:ascii="Arial" w:hAnsi="Arial" w:cs="Arial"/>
          <w:i/>
          <w:lang w:val="ro-RO"/>
        </w:rPr>
        <w:t>:</w:t>
      </w:r>
      <w:r w:rsidRPr="000509D2">
        <w:rPr>
          <w:rFonts w:ascii="Arial" w:hAnsi="Arial" w:cs="Arial"/>
          <w:i/>
          <w:iCs/>
          <w:lang w:val="ro-RO"/>
        </w:rPr>
        <w:t xml:space="preserve"> </w:t>
      </w:r>
    </w:p>
    <w:p w:rsidR="00984C17" w:rsidRPr="000509D2" w:rsidRDefault="00984C17" w:rsidP="00984C17">
      <w:pPr>
        <w:pStyle w:val="ListParagraph"/>
        <w:widowControl w:val="0"/>
        <w:autoSpaceDE w:val="0"/>
        <w:autoSpaceDN w:val="0"/>
        <w:adjustRightInd w:val="0"/>
        <w:spacing w:after="0" w:line="240" w:lineRule="auto"/>
        <w:ind w:left="0"/>
        <w:jc w:val="both"/>
        <w:rPr>
          <w:rFonts w:ascii="Arial" w:hAnsi="Arial" w:cs="Arial"/>
          <w:i/>
          <w:iCs/>
          <w:lang w:val="ro-RO"/>
        </w:rPr>
      </w:pPr>
      <w:r w:rsidRPr="000509D2">
        <w:rPr>
          <w:rFonts w:ascii="Arial" w:hAnsi="Arial" w:cs="Arial"/>
          <w:i/>
          <w:lang w:val="ro-RO"/>
        </w:rPr>
        <w:t xml:space="preserve">    </w:t>
      </w:r>
      <w:r w:rsidRPr="000509D2">
        <w:rPr>
          <w:rFonts w:ascii="Arial" w:hAnsi="Arial" w:cs="Arial"/>
          <w:b/>
          <w:lang w:val="ro-RO"/>
        </w:rPr>
        <w:t xml:space="preserve">− </w:t>
      </w:r>
      <w:r w:rsidRPr="000509D2">
        <w:rPr>
          <w:rFonts w:ascii="Arial" w:hAnsi="Arial" w:cs="Arial"/>
          <w:i/>
          <w:iCs/>
          <w:lang w:val="ro-RO"/>
        </w:rPr>
        <w:t>motorina: mijloacele de transport se aprovizionează direct de la stațiile de distribuție carburanți, iar pentru utilaje de exploatare, se utilizează 1 butoi de 200 l, prevăzut  cu tavă de retenție;</w:t>
      </w:r>
    </w:p>
    <w:p w:rsidR="00984C17" w:rsidRPr="000509D2" w:rsidRDefault="00984C17" w:rsidP="00984C17">
      <w:pPr>
        <w:pStyle w:val="ListParagraph"/>
        <w:widowControl w:val="0"/>
        <w:autoSpaceDE w:val="0"/>
        <w:autoSpaceDN w:val="0"/>
        <w:adjustRightInd w:val="0"/>
        <w:spacing w:after="0" w:line="240" w:lineRule="auto"/>
        <w:ind w:left="0"/>
        <w:jc w:val="both"/>
        <w:rPr>
          <w:rFonts w:ascii="Arial" w:hAnsi="Arial" w:cs="Arial"/>
          <w:i/>
          <w:iCs/>
          <w:lang w:val="ro-RO"/>
        </w:rPr>
      </w:pPr>
      <w:r w:rsidRPr="000509D2">
        <w:rPr>
          <w:rFonts w:ascii="Arial" w:hAnsi="Arial" w:cs="Arial"/>
          <w:i/>
          <w:lang w:val="ro-RO"/>
        </w:rPr>
        <w:t xml:space="preserve">    </w:t>
      </w:r>
      <w:r w:rsidRPr="000509D2">
        <w:rPr>
          <w:rFonts w:ascii="Arial" w:hAnsi="Arial" w:cs="Arial"/>
          <w:b/>
          <w:lang w:val="ro-RO"/>
        </w:rPr>
        <w:t xml:space="preserve">− </w:t>
      </w:r>
      <w:r w:rsidRPr="000509D2">
        <w:rPr>
          <w:rFonts w:ascii="Arial" w:hAnsi="Arial" w:cs="Arial"/>
          <w:i/>
          <w:iCs/>
          <w:lang w:val="ro-RO"/>
        </w:rPr>
        <w:t xml:space="preserve">uleiul mineral pentru completări se aduce în </w:t>
      </w:r>
      <w:r w:rsidRPr="000509D2">
        <w:rPr>
          <w:rFonts w:ascii="Arial" w:hAnsi="Arial" w:cs="Arial"/>
          <w:i/>
          <w:lang w:val="ro-RO"/>
        </w:rPr>
        <w:t>recipient din plastic, de 1 ÷ 5 l, care se returnează la sediu, la magazia centrală;</w:t>
      </w:r>
    </w:p>
    <w:p w:rsidR="00984C17" w:rsidRPr="000509D2" w:rsidRDefault="00984C17" w:rsidP="00984C17">
      <w:pPr>
        <w:widowControl w:val="0"/>
        <w:autoSpaceDE w:val="0"/>
        <w:autoSpaceDN w:val="0"/>
        <w:adjustRightInd w:val="0"/>
        <w:spacing w:after="0" w:line="240" w:lineRule="auto"/>
        <w:ind w:firstLine="720"/>
        <w:jc w:val="both"/>
        <w:rPr>
          <w:rFonts w:ascii="Arial" w:hAnsi="Arial" w:cs="Arial"/>
          <w:i/>
          <w:lang w:val="ro-RO"/>
        </w:rPr>
      </w:pPr>
      <w:r w:rsidRPr="000509D2">
        <w:rPr>
          <w:rFonts w:ascii="Arial" w:hAnsi="Arial" w:cs="Arial"/>
          <w:lang w:val="ro-RO"/>
        </w:rPr>
        <w:t xml:space="preserve">folosire/comercializare: </w:t>
      </w:r>
    </w:p>
    <w:p w:rsidR="00984C17" w:rsidRPr="000509D2" w:rsidRDefault="00984C17" w:rsidP="00984C17">
      <w:pPr>
        <w:widowControl w:val="0"/>
        <w:autoSpaceDE w:val="0"/>
        <w:autoSpaceDN w:val="0"/>
        <w:adjustRightInd w:val="0"/>
        <w:spacing w:after="0" w:line="240" w:lineRule="auto"/>
        <w:jc w:val="both"/>
        <w:rPr>
          <w:rFonts w:ascii="Arial" w:hAnsi="Arial" w:cs="Arial"/>
          <w:i/>
          <w:iCs/>
          <w:lang w:val="ro-RO"/>
        </w:rPr>
      </w:pPr>
      <w:r w:rsidRPr="000509D2">
        <w:rPr>
          <w:rFonts w:ascii="Arial" w:hAnsi="Arial" w:cs="Arial"/>
          <w:i/>
          <w:lang w:val="ro-RO"/>
        </w:rPr>
        <w:t xml:space="preserve">    </w:t>
      </w:r>
      <w:r w:rsidRPr="000509D2">
        <w:rPr>
          <w:rFonts w:ascii="Arial" w:hAnsi="Arial" w:cs="Arial"/>
          <w:b/>
          <w:lang w:val="ro-RO"/>
        </w:rPr>
        <w:t>−</w:t>
      </w:r>
      <w:r w:rsidRPr="000509D2">
        <w:rPr>
          <w:rFonts w:ascii="Arial" w:hAnsi="Arial" w:cs="Arial"/>
          <w:i/>
          <w:lang w:val="ro-RO"/>
        </w:rPr>
        <w:t xml:space="preserve"> motorina s</w:t>
      </w:r>
      <w:r w:rsidRPr="000509D2">
        <w:rPr>
          <w:rFonts w:ascii="Arial" w:hAnsi="Arial" w:cs="Arial"/>
          <w:i/>
          <w:iCs/>
          <w:lang w:val="ro-RO"/>
        </w:rPr>
        <w:t>e utilizează ca şi carburant pentru funcţionarea utilajelor şi a mijloacelor auto;</w:t>
      </w:r>
    </w:p>
    <w:p w:rsidR="00984C17" w:rsidRPr="000509D2" w:rsidRDefault="00984C17" w:rsidP="00984C17">
      <w:pPr>
        <w:widowControl w:val="0"/>
        <w:autoSpaceDE w:val="0"/>
        <w:autoSpaceDN w:val="0"/>
        <w:adjustRightInd w:val="0"/>
        <w:spacing w:after="0" w:line="240" w:lineRule="auto"/>
        <w:jc w:val="both"/>
        <w:rPr>
          <w:rFonts w:ascii="Arial" w:hAnsi="Arial" w:cs="Arial"/>
          <w:i/>
          <w:iCs/>
          <w:lang w:val="ro-RO"/>
        </w:rPr>
      </w:pPr>
      <w:r w:rsidRPr="000509D2">
        <w:rPr>
          <w:rFonts w:ascii="Arial" w:hAnsi="Arial" w:cs="Arial"/>
          <w:i/>
          <w:lang w:val="ro-RO"/>
        </w:rPr>
        <w:t xml:space="preserve">    </w:t>
      </w:r>
      <w:r w:rsidRPr="000509D2">
        <w:rPr>
          <w:rFonts w:ascii="Arial" w:hAnsi="Arial" w:cs="Arial"/>
          <w:b/>
          <w:lang w:val="ro-RO"/>
        </w:rPr>
        <w:t xml:space="preserve">− </w:t>
      </w:r>
      <w:r w:rsidRPr="000509D2">
        <w:rPr>
          <w:rFonts w:ascii="Arial" w:hAnsi="Arial" w:cs="Arial"/>
          <w:i/>
          <w:iCs/>
          <w:lang w:val="ro-RO"/>
        </w:rPr>
        <w:t xml:space="preserve">uleiurile minerale se folosesc ca agenţi de lubrifiere pentru funcţionarea utilajelor;  </w:t>
      </w:r>
    </w:p>
    <w:p w:rsidR="00984C17" w:rsidRPr="000509D2" w:rsidRDefault="00984C17" w:rsidP="00984C17">
      <w:pPr>
        <w:spacing w:after="0" w:line="240" w:lineRule="auto"/>
        <w:jc w:val="both"/>
        <w:rPr>
          <w:rFonts w:ascii="Arial" w:hAnsi="Arial" w:cs="Arial"/>
          <w:snapToGrid w:val="0"/>
          <w:color w:val="000000"/>
          <w:lang w:val="ro-RO"/>
        </w:rPr>
      </w:pPr>
      <w:r w:rsidRPr="000509D2">
        <w:rPr>
          <w:rFonts w:ascii="Arial" w:hAnsi="Arial" w:cs="Arial"/>
          <w:b/>
          <w:lang w:val="ro-RO"/>
        </w:rPr>
        <w:t>3.</w:t>
      </w:r>
      <w:r w:rsidRPr="000509D2">
        <w:rPr>
          <w:rFonts w:ascii="Arial" w:hAnsi="Arial" w:cs="Arial"/>
          <w:lang w:val="ro-RO"/>
        </w:rPr>
        <w:t xml:space="preserve"> Modul de gospodărire a ambalajelor folosite sau rezultate de la substanţele şi preparatele periculoase:</w:t>
      </w:r>
      <w:r w:rsidRPr="000509D2">
        <w:rPr>
          <w:rFonts w:ascii="Arial" w:hAnsi="Arial" w:cs="Arial"/>
          <w:b/>
          <w:lang w:val="ro-RO"/>
        </w:rPr>
        <w:t xml:space="preserve"> </w:t>
      </w:r>
      <w:r w:rsidRPr="000509D2">
        <w:rPr>
          <w:rFonts w:ascii="Arial" w:hAnsi="Arial" w:cs="Arial"/>
          <w:i/>
          <w:lang w:val="ro-RO"/>
        </w:rPr>
        <w:t>ambalajele</w:t>
      </w:r>
      <w:r w:rsidRPr="000509D2">
        <w:rPr>
          <w:rFonts w:ascii="Arial" w:hAnsi="Arial" w:cs="Arial"/>
          <w:b/>
          <w:i/>
          <w:lang w:val="ro-RO"/>
        </w:rPr>
        <w:t xml:space="preserve"> </w:t>
      </w:r>
      <w:r w:rsidRPr="000509D2">
        <w:rPr>
          <w:rFonts w:ascii="Arial" w:hAnsi="Arial" w:cs="Arial"/>
          <w:i/>
          <w:lang w:val="ro-RO"/>
        </w:rPr>
        <w:t xml:space="preserve">goale se reutilizează pentru aprovizionare. Ambalajele metalice care nu mai pot fi reutilizate, contaminate cu produse petroliere, </w:t>
      </w:r>
      <w:r w:rsidRPr="000509D2">
        <w:rPr>
          <w:rFonts w:ascii="Arial" w:hAnsi="Arial" w:cs="Arial"/>
          <w:i/>
          <w:iCs/>
          <w:snapToGrid w:val="0"/>
          <w:color w:val="000000"/>
          <w:lang w:val="ro-RO"/>
        </w:rPr>
        <w:t>se vor recupera prin agenţii economici furnizori sau se vor depozita provizoriu până la eliminare prin agenţi economici autorizaţi în acest scop.</w:t>
      </w:r>
    </w:p>
    <w:p w:rsidR="00984C17" w:rsidRPr="000509D2" w:rsidRDefault="00984C17" w:rsidP="00984C17">
      <w:pPr>
        <w:spacing w:after="0" w:line="240" w:lineRule="auto"/>
        <w:jc w:val="both"/>
        <w:rPr>
          <w:rFonts w:ascii="Arial" w:hAnsi="Arial" w:cs="Arial"/>
          <w:i/>
          <w:lang w:val="ro-RO"/>
        </w:rPr>
      </w:pPr>
      <w:r w:rsidRPr="000509D2">
        <w:rPr>
          <w:rFonts w:ascii="Arial" w:hAnsi="Arial" w:cs="Arial"/>
          <w:b/>
          <w:lang w:val="ro-RO"/>
        </w:rPr>
        <w:t>4.</w:t>
      </w:r>
      <w:r w:rsidRPr="000509D2">
        <w:rPr>
          <w:rFonts w:ascii="Arial" w:hAnsi="Arial" w:cs="Arial"/>
          <w:lang w:val="ro-RO"/>
        </w:rPr>
        <w:t xml:space="preserve"> Instalaţiile, amenajările, dotările şi măsurile pentru protecţia factorilor de mediu şi pentru intervenţie în caz de accident: </w:t>
      </w:r>
      <w:r w:rsidRPr="000509D2">
        <w:rPr>
          <w:rFonts w:ascii="Arial" w:hAnsi="Arial" w:cs="Arial"/>
          <w:i/>
          <w:lang w:val="ro-RO"/>
        </w:rPr>
        <w:t>se va asigura întreţinerea în stare bună a utilajelor şi mijloacelor de transport folosite şi se va face verificarea tehnică periodică a acestora pentru a se evita scurgerile de produse petroliere de orice fel. Se va respecta fişa tehnică de securitate pentru fiecare substanţă periculoasă utilizată şi va fi instruit personalul cu privire la manipularea şi folosirea acestor substanţe.</w:t>
      </w:r>
    </w:p>
    <w:p w:rsidR="00984C17" w:rsidRPr="000509D2" w:rsidRDefault="00984C17" w:rsidP="00984C17">
      <w:pPr>
        <w:spacing w:after="0" w:line="240" w:lineRule="auto"/>
        <w:jc w:val="both"/>
        <w:rPr>
          <w:rFonts w:ascii="Arial" w:hAnsi="Arial" w:cs="Arial"/>
          <w:snapToGrid w:val="0"/>
          <w:lang w:val="ro-RO"/>
        </w:rPr>
      </w:pPr>
      <w:r w:rsidRPr="000509D2">
        <w:rPr>
          <w:rFonts w:ascii="Arial" w:hAnsi="Arial" w:cs="Arial"/>
          <w:b/>
          <w:snapToGrid w:val="0"/>
          <w:lang w:val="ro-RO"/>
        </w:rPr>
        <w:t>5.</w:t>
      </w:r>
      <w:r w:rsidRPr="000509D2">
        <w:rPr>
          <w:rFonts w:ascii="Arial" w:hAnsi="Arial" w:cs="Arial"/>
          <w:snapToGrid w:val="0"/>
          <w:lang w:val="ro-RO"/>
        </w:rPr>
        <w:t xml:space="preserve"> Monitorizarea gospodăririi substanţelor şi preparatelor periculoase: </w:t>
      </w:r>
    </w:p>
    <w:p w:rsidR="00984C17" w:rsidRPr="000509D2" w:rsidRDefault="00984C17" w:rsidP="00984C17">
      <w:pPr>
        <w:spacing w:after="0" w:line="240" w:lineRule="auto"/>
        <w:jc w:val="both"/>
        <w:rPr>
          <w:rFonts w:ascii="Arial" w:hAnsi="Arial" w:cs="Arial"/>
          <w:i/>
          <w:snapToGrid w:val="0"/>
          <w:lang w:val="ro-RO"/>
        </w:rPr>
      </w:pPr>
      <w:r w:rsidRPr="000509D2">
        <w:rPr>
          <w:rFonts w:ascii="Arial" w:hAnsi="Arial" w:cs="Arial"/>
          <w:i/>
          <w:lang w:val="ro-RO"/>
        </w:rPr>
        <w:t xml:space="preserve">    </w:t>
      </w:r>
      <w:r w:rsidRPr="000509D2">
        <w:rPr>
          <w:rFonts w:ascii="Arial" w:hAnsi="Arial" w:cs="Arial"/>
          <w:b/>
          <w:lang w:val="ro-RO"/>
        </w:rPr>
        <w:t xml:space="preserve">− </w:t>
      </w:r>
      <w:r w:rsidRPr="000509D2">
        <w:rPr>
          <w:rFonts w:ascii="Arial" w:hAnsi="Arial" w:cs="Arial"/>
          <w:i/>
          <w:snapToGrid w:val="0"/>
          <w:lang w:val="ro-RO"/>
        </w:rPr>
        <w:t>se vor respecta normele impuse prin legislaţia în vigoare privind manipularea, depozitarea şi transportul acestora. Se va ţine evidenţa cantităţilor utilizate şi a modului de gospodărire a substanţelor periculoase utilizate, cu înregistrare într-un registru cu regim special, care se va pune la dispoziţia persoanelor împuternicite cu inspecţia în situaţia unor verificări;</w:t>
      </w:r>
    </w:p>
    <w:p w:rsidR="00984C17" w:rsidRDefault="00984C17" w:rsidP="00984C17">
      <w:pPr>
        <w:widowControl w:val="0"/>
        <w:autoSpaceDE w:val="0"/>
        <w:autoSpaceDN w:val="0"/>
        <w:adjustRightInd w:val="0"/>
        <w:spacing w:after="0" w:line="240" w:lineRule="auto"/>
        <w:jc w:val="both"/>
        <w:rPr>
          <w:rFonts w:ascii="Arial" w:hAnsi="Arial" w:cs="Arial"/>
          <w:i/>
          <w:iCs/>
          <w:lang w:val="ro-RO"/>
        </w:rPr>
      </w:pPr>
      <w:r w:rsidRPr="000509D2">
        <w:rPr>
          <w:rFonts w:ascii="Arial" w:hAnsi="Arial" w:cs="Arial"/>
          <w:i/>
          <w:lang w:val="ro-RO"/>
        </w:rPr>
        <w:t xml:space="preserve">    </w:t>
      </w:r>
      <w:r w:rsidRPr="000509D2">
        <w:rPr>
          <w:rFonts w:ascii="Arial" w:hAnsi="Arial" w:cs="Arial"/>
          <w:b/>
          <w:lang w:val="ro-RO"/>
        </w:rPr>
        <w:t>−</w:t>
      </w:r>
      <w:r w:rsidRPr="000509D2">
        <w:rPr>
          <w:rFonts w:ascii="Arial" w:hAnsi="Arial" w:cs="Arial"/>
          <w:i/>
          <w:snapToGrid w:val="0"/>
          <w:lang w:val="ro-RO"/>
        </w:rPr>
        <w:t xml:space="preserve"> </w:t>
      </w:r>
      <w:r w:rsidRPr="000509D2">
        <w:rPr>
          <w:rFonts w:ascii="Arial" w:hAnsi="Arial" w:cs="Arial"/>
          <w:i/>
          <w:iCs/>
          <w:lang w:val="ro-RO"/>
        </w:rPr>
        <w:t>se va ţine o evidenţă privind uleiurile minerale şi sintetice folosite, cantitatea, calitatea, provenienţa, localizarea şi înregistrarea stocării uleiurilor uzate, precum şi o evidenţă strictă privind cantitatea şi calitatea uleiului uzat predat în vederea tratării/valorificării/eliminării.</w:t>
      </w:r>
    </w:p>
    <w:p w:rsidR="008E7467" w:rsidRPr="000509D2" w:rsidRDefault="008E7467" w:rsidP="00984C17">
      <w:pPr>
        <w:widowControl w:val="0"/>
        <w:autoSpaceDE w:val="0"/>
        <w:autoSpaceDN w:val="0"/>
        <w:adjustRightInd w:val="0"/>
        <w:spacing w:after="0" w:line="240" w:lineRule="auto"/>
        <w:jc w:val="both"/>
        <w:rPr>
          <w:rFonts w:ascii="Arial" w:hAnsi="Arial" w:cs="Arial"/>
          <w:i/>
          <w:iCs/>
          <w:lang w:val="ro-RO"/>
        </w:rPr>
      </w:pPr>
    </w:p>
    <w:p w:rsidR="001D4428" w:rsidRPr="000509D2" w:rsidRDefault="001D4428" w:rsidP="001D4428">
      <w:pPr>
        <w:autoSpaceDE w:val="0"/>
        <w:autoSpaceDN w:val="0"/>
        <w:adjustRightInd w:val="0"/>
        <w:spacing w:after="0" w:line="240" w:lineRule="auto"/>
        <w:ind w:firstLine="720"/>
        <w:jc w:val="both"/>
        <w:rPr>
          <w:rFonts w:ascii="Arial" w:hAnsi="Arial" w:cs="Arial"/>
          <w:lang w:val="ro-RO"/>
        </w:rPr>
      </w:pPr>
      <w:r w:rsidRPr="000509D2">
        <w:rPr>
          <w:rFonts w:ascii="Arial" w:hAnsi="Arial" w:cs="Arial"/>
          <w:lang w:val="ro-RO"/>
        </w:rPr>
        <w:t>Pe amplasament mai există postul trafo vechi, cu 24 de condensatori cu PCB, care sunt în evidența A.P.M. Bistrița-Năsăud (convenție încheiată de către S.C. REDIVIVUS S.A., care și-a asumat programul și condițiile de eliminare ale cond</w:t>
      </w:r>
      <w:r>
        <w:rPr>
          <w:rFonts w:ascii="Arial" w:hAnsi="Arial" w:cs="Arial"/>
          <w:lang w:val="ro-RO"/>
        </w:rPr>
        <w:t>ensatorilor cu conținut de PCB).</w:t>
      </w:r>
    </w:p>
    <w:p w:rsidR="00984C17" w:rsidRPr="000509D2" w:rsidRDefault="00984C17" w:rsidP="00984C17">
      <w:pPr>
        <w:spacing w:after="0" w:line="240" w:lineRule="auto"/>
        <w:jc w:val="both"/>
        <w:rPr>
          <w:rFonts w:ascii="Arial" w:hAnsi="Arial" w:cs="Arial"/>
          <w:i/>
          <w:snapToGrid w:val="0"/>
          <w:lang w:val="ro-RO"/>
        </w:rPr>
      </w:pPr>
    </w:p>
    <w:p w:rsidR="00984C17" w:rsidRPr="000509D2" w:rsidRDefault="00984C17" w:rsidP="00984C17">
      <w:pPr>
        <w:spacing w:after="0" w:line="240" w:lineRule="auto"/>
        <w:jc w:val="both"/>
        <w:rPr>
          <w:rFonts w:ascii="Arial" w:hAnsi="Arial" w:cs="Arial"/>
          <w:iCs/>
          <w:snapToGrid w:val="0"/>
          <w:sz w:val="20"/>
          <w:szCs w:val="20"/>
          <w:lang w:val="ro-RO"/>
        </w:rPr>
      </w:pPr>
    </w:p>
    <w:p w:rsidR="0038114F" w:rsidRPr="000509D2" w:rsidRDefault="0038114F" w:rsidP="0038114F">
      <w:pPr>
        <w:spacing w:after="0" w:line="240" w:lineRule="auto"/>
        <w:jc w:val="both"/>
        <w:rPr>
          <w:rFonts w:ascii="Arial" w:hAnsi="Arial" w:cs="Arial"/>
          <w:iCs/>
          <w:snapToGrid w:val="0"/>
          <w:sz w:val="20"/>
          <w:szCs w:val="20"/>
          <w:lang w:val="ro-RO"/>
        </w:rPr>
      </w:pPr>
    </w:p>
    <w:p w:rsidR="008037BB" w:rsidRPr="000509D2" w:rsidRDefault="008037BB" w:rsidP="0038114F">
      <w:pPr>
        <w:spacing w:after="0" w:line="240" w:lineRule="auto"/>
        <w:jc w:val="both"/>
        <w:rPr>
          <w:rFonts w:ascii="Arial" w:hAnsi="Arial" w:cs="Arial"/>
          <w:iCs/>
          <w:snapToGrid w:val="0"/>
          <w:sz w:val="20"/>
          <w:szCs w:val="20"/>
          <w:lang w:val="ro-RO"/>
        </w:rPr>
      </w:pPr>
    </w:p>
    <w:p w:rsidR="000E3D41" w:rsidRPr="000509D2" w:rsidRDefault="000E3D41" w:rsidP="00AE7BCD">
      <w:pPr>
        <w:spacing w:after="0" w:line="240" w:lineRule="auto"/>
        <w:jc w:val="both"/>
        <w:rPr>
          <w:rFonts w:ascii="Arial" w:hAnsi="Arial" w:cs="Arial"/>
          <w:snapToGrid w:val="0"/>
          <w:lang w:val="ro-RO"/>
        </w:rPr>
      </w:pPr>
    </w:p>
    <w:p w:rsidR="00352D93" w:rsidRPr="000509D2" w:rsidRDefault="00984C17" w:rsidP="00AE7BCD">
      <w:pPr>
        <w:spacing w:after="0" w:line="240" w:lineRule="auto"/>
        <w:jc w:val="both"/>
        <w:rPr>
          <w:rFonts w:ascii="Arial" w:hAnsi="Arial" w:cs="Arial"/>
          <w:lang w:val="ro-RO"/>
        </w:rPr>
      </w:pPr>
      <w:r w:rsidRPr="000509D2">
        <w:rPr>
          <w:rFonts w:ascii="Arial" w:hAnsi="Arial" w:cs="Arial"/>
          <w:lang w:val="ro-RO"/>
        </w:rPr>
        <w:t xml:space="preserve">       </w:t>
      </w:r>
      <w:r w:rsidR="00352D93" w:rsidRPr="000509D2">
        <w:rPr>
          <w:rFonts w:ascii="Arial" w:hAnsi="Arial" w:cs="Arial"/>
          <w:lang w:val="ro-RO"/>
        </w:rPr>
        <w:t>DIRECTOR EXECUTIV,</w:t>
      </w:r>
      <w:r w:rsidR="00352D93" w:rsidRPr="000509D2">
        <w:rPr>
          <w:rFonts w:ascii="Arial" w:hAnsi="Arial" w:cs="Arial"/>
          <w:lang w:val="ro-RO"/>
        </w:rPr>
        <w:tab/>
      </w:r>
      <w:r w:rsidR="00352D93" w:rsidRPr="000509D2">
        <w:rPr>
          <w:rFonts w:ascii="Arial" w:hAnsi="Arial" w:cs="Arial"/>
          <w:lang w:val="ro-RO"/>
        </w:rPr>
        <w:tab/>
      </w:r>
      <w:r w:rsidR="00352D93" w:rsidRPr="000509D2">
        <w:rPr>
          <w:rFonts w:ascii="Arial" w:hAnsi="Arial" w:cs="Arial"/>
          <w:lang w:val="ro-RO"/>
        </w:rPr>
        <w:tab/>
      </w:r>
      <w:r w:rsidR="00352D93" w:rsidRPr="000509D2">
        <w:rPr>
          <w:rFonts w:ascii="Arial" w:hAnsi="Arial" w:cs="Arial"/>
          <w:lang w:val="ro-RO"/>
        </w:rPr>
        <w:tab/>
      </w:r>
      <w:r w:rsidRPr="000509D2">
        <w:rPr>
          <w:rFonts w:ascii="Arial" w:hAnsi="Arial" w:cs="Arial"/>
          <w:lang w:val="ro-RO"/>
        </w:rPr>
        <w:t xml:space="preserve">                       </w:t>
      </w:r>
      <w:r w:rsidR="00352D93" w:rsidRPr="000509D2">
        <w:rPr>
          <w:rFonts w:ascii="Arial" w:hAnsi="Arial" w:cs="Arial"/>
          <w:lang w:val="ro-RO"/>
        </w:rPr>
        <w:t xml:space="preserve">ŞEF SERVICIU </w:t>
      </w:r>
    </w:p>
    <w:p w:rsidR="00352D93" w:rsidRPr="000509D2" w:rsidRDefault="00A9724F" w:rsidP="00AE7BCD">
      <w:pPr>
        <w:spacing w:after="0" w:line="240" w:lineRule="auto"/>
        <w:jc w:val="both"/>
        <w:rPr>
          <w:rFonts w:ascii="Arial" w:hAnsi="Arial" w:cs="Arial"/>
          <w:lang w:val="ro-RO"/>
        </w:rPr>
      </w:pPr>
      <w:r w:rsidRPr="000509D2">
        <w:rPr>
          <w:rFonts w:ascii="Arial" w:hAnsi="Arial" w:cs="Arial"/>
          <w:lang w:val="ro-RO"/>
        </w:rPr>
        <w:tab/>
      </w:r>
      <w:r w:rsidRPr="000509D2">
        <w:rPr>
          <w:rFonts w:ascii="Arial" w:hAnsi="Arial" w:cs="Arial"/>
          <w:lang w:val="ro-RO"/>
        </w:rPr>
        <w:tab/>
      </w:r>
      <w:r w:rsidRPr="000509D2">
        <w:rPr>
          <w:rFonts w:ascii="Arial" w:hAnsi="Arial" w:cs="Arial"/>
          <w:lang w:val="ro-RO"/>
        </w:rPr>
        <w:tab/>
      </w:r>
      <w:r w:rsidRPr="000509D2">
        <w:rPr>
          <w:rFonts w:ascii="Arial" w:hAnsi="Arial" w:cs="Arial"/>
          <w:lang w:val="ro-RO"/>
        </w:rPr>
        <w:tab/>
      </w:r>
      <w:r w:rsidRPr="000509D2">
        <w:rPr>
          <w:rFonts w:ascii="Arial" w:hAnsi="Arial" w:cs="Arial"/>
          <w:lang w:val="ro-RO"/>
        </w:rPr>
        <w:tab/>
      </w:r>
      <w:r w:rsidRPr="000509D2">
        <w:rPr>
          <w:rFonts w:ascii="Arial" w:hAnsi="Arial" w:cs="Arial"/>
          <w:lang w:val="ro-RO"/>
        </w:rPr>
        <w:tab/>
      </w:r>
      <w:r w:rsidRPr="000509D2">
        <w:rPr>
          <w:rFonts w:ascii="Arial" w:hAnsi="Arial" w:cs="Arial"/>
          <w:lang w:val="ro-RO"/>
        </w:rPr>
        <w:tab/>
        <w:t xml:space="preserve">         AVIZE, ACORDURI,</w:t>
      </w:r>
      <w:r w:rsidR="00352D93" w:rsidRPr="000509D2">
        <w:rPr>
          <w:rFonts w:ascii="Arial" w:hAnsi="Arial" w:cs="Arial"/>
          <w:lang w:val="ro-RO"/>
        </w:rPr>
        <w:t xml:space="preserve"> AUTORIZAŢII,</w:t>
      </w:r>
    </w:p>
    <w:p w:rsidR="00352D93" w:rsidRPr="000509D2" w:rsidRDefault="00C60C40" w:rsidP="00AE7BCD">
      <w:pPr>
        <w:spacing w:after="0" w:line="240" w:lineRule="auto"/>
        <w:jc w:val="both"/>
        <w:rPr>
          <w:rFonts w:ascii="Arial" w:hAnsi="Arial" w:cs="Arial"/>
          <w:lang w:val="ro-RO"/>
        </w:rPr>
      </w:pPr>
      <w:r w:rsidRPr="000509D2">
        <w:rPr>
          <w:rFonts w:ascii="Arial" w:eastAsia="Times New Roman" w:hAnsi="Arial" w:cs="Arial"/>
          <w:lang w:val="ro-RO"/>
        </w:rPr>
        <w:t>biolog-chimist Sever Ioan ROMAN</w:t>
      </w:r>
    </w:p>
    <w:p w:rsidR="00352D93" w:rsidRPr="000509D2" w:rsidRDefault="00742B25" w:rsidP="00AE7BCD">
      <w:pPr>
        <w:spacing w:after="0" w:line="240" w:lineRule="auto"/>
        <w:jc w:val="both"/>
        <w:rPr>
          <w:rFonts w:ascii="Arial" w:hAnsi="Arial" w:cs="Arial"/>
          <w:lang w:val="ro-RO"/>
        </w:rPr>
      </w:pPr>
      <w:r w:rsidRPr="000509D2">
        <w:rPr>
          <w:rFonts w:ascii="Arial" w:hAnsi="Arial" w:cs="Arial"/>
          <w:lang w:val="ro-RO"/>
        </w:rPr>
        <w:tab/>
      </w:r>
      <w:r w:rsidRPr="000509D2">
        <w:rPr>
          <w:rFonts w:ascii="Arial" w:hAnsi="Arial" w:cs="Arial"/>
          <w:lang w:val="ro-RO"/>
        </w:rPr>
        <w:tab/>
      </w:r>
      <w:r w:rsidRPr="000509D2">
        <w:rPr>
          <w:rFonts w:ascii="Arial" w:hAnsi="Arial" w:cs="Arial"/>
          <w:lang w:val="ro-RO"/>
        </w:rPr>
        <w:tab/>
      </w:r>
      <w:r w:rsidR="00984C17" w:rsidRPr="000509D2">
        <w:rPr>
          <w:rFonts w:ascii="Arial" w:hAnsi="Arial" w:cs="Arial"/>
          <w:lang w:val="ro-RO"/>
        </w:rPr>
        <w:t xml:space="preserve">                                                                    </w:t>
      </w:r>
      <w:r w:rsidR="00352D93" w:rsidRPr="000509D2">
        <w:rPr>
          <w:rFonts w:ascii="Arial" w:hAnsi="Arial" w:cs="Arial"/>
          <w:lang w:val="ro-RO"/>
        </w:rPr>
        <w:t>ing. Marin Liviu Catarig</w:t>
      </w:r>
    </w:p>
    <w:p w:rsidR="008C79B2" w:rsidRPr="000509D2" w:rsidRDefault="00171A82" w:rsidP="00171A82">
      <w:pPr>
        <w:spacing w:after="0" w:line="240" w:lineRule="auto"/>
        <w:ind w:firstLine="720"/>
        <w:jc w:val="both"/>
        <w:rPr>
          <w:rFonts w:ascii="Arial" w:hAnsi="Arial" w:cs="Arial"/>
          <w:lang w:val="ro-RO"/>
        </w:rPr>
      </w:pPr>
      <w:r w:rsidRPr="000509D2">
        <w:rPr>
          <w:rFonts w:ascii="Arial" w:hAnsi="Arial" w:cs="Arial"/>
          <w:lang w:val="ro-RO"/>
        </w:rPr>
        <w:tab/>
      </w:r>
      <w:r w:rsidRPr="000509D2">
        <w:rPr>
          <w:rFonts w:ascii="Arial" w:hAnsi="Arial" w:cs="Arial"/>
          <w:lang w:val="ro-RO"/>
        </w:rPr>
        <w:tab/>
      </w:r>
      <w:r w:rsidRPr="000509D2">
        <w:rPr>
          <w:rFonts w:ascii="Arial" w:hAnsi="Arial" w:cs="Arial"/>
          <w:lang w:val="ro-RO"/>
        </w:rPr>
        <w:tab/>
      </w:r>
    </w:p>
    <w:p w:rsidR="001551AA" w:rsidRPr="000509D2" w:rsidRDefault="001551AA" w:rsidP="00996233">
      <w:pPr>
        <w:spacing w:after="0" w:line="240" w:lineRule="auto"/>
        <w:jc w:val="both"/>
        <w:rPr>
          <w:rFonts w:ascii="Arial" w:hAnsi="Arial" w:cs="Arial"/>
          <w:lang w:val="ro-RO"/>
        </w:rPr>
      </w:pPr>
    </w:p>
    <w:p w:rsidR="00823582" w:rsidRPr="000509D2" w:rsidRDefault="00823582" w:rsidP="00AE7BCD">
      <w:pPr>
        <w:spacing w:after="0" w:line="240" w:lineRule="auto"/>
        <w:ind w:left="5760" w:firstLine="720"/>
        <w:jc w:val="both"/>
        <w:rPr>
          <w:rFonts w:ascii="Arial" w:hAnsi="Arial" w:cs="Arial"/>
          <w:lang w:val="ro-RO"/>
        </w:rPr>
      </w:pPr>
    </w:p>
    <w:p w:rsidR="00454C13" w:rsidRPr="000509D2" w:rsidRDefault="00454C13" w:rsidP="00AE7BCD">
      <w:pPr>
        <w:spacing w:after="0" w:line="240" w:lineRule="auto"/>
        <w:ind w:left="5760" w:firstLine="720"/>
        <w:jc w:val="both"/>
        <w:rPr>
          <w:rFonts w:ascii="Arial" w:hAnsi="Arial" w:cs="Arial"/>
          <w:lang w:val="ro-RO"/>
        </w:rPr>
      </w:pPr>
    </w:p>
    <w:p w:rsidR="00454C13" w:rsidRPr="000509D2" w:rsidRDefault="00454C13" w:rsidP="00AE7BCD">
      <w:pPr>
        <w:spacing w:after="0" w:line="240" w:lineRule="auto"/>
        <w:ind w:left="5760" w:firstLine="720"/>
        <w:jc w:val="both"/>
        <w:rPr>
          <w:rFonts w:ascii="Arial" w:hAnsi="Arial" w:cs="Arial"/>
          <w:lang w:val="ro-RO"/>
        </w:rPr>
      </w:pPr>
    </w:p>
    <w:p w:rsidR="00352D93" w:rsidRPr="000509D2" w:rsidRDefault="00352D93" w:rsidP="00AE7BCD">
      <w:pPr>
        <w:spacing w:after="0" w:line="240" w:lineRule="auto"/>
        <w:ind w:left="5760" w:firstLine="720"/>
        <w:jc w:val="both"/>
        <w:rPr>
          <w:rFonts w:ascii="Arial" w:hAnsi="Arial" w:cs="Arial"/>
          <w:lang w:val="ro-RO"/>
        </w:rPr>
      </w:pPr>
      <w:r w:rsidRPr="000509D2">
        <w:rPr>
          <w:rFonts w:ascii="Arial" w:hAnsi="Arial" w:cs="Arial"/>
          <w:lang w:val="ro-RO"/>
        </w:rPr>
        <w:t xml:space="preserve">  </w:t>
      </w:r>
      <w:r w:rsidR="00984C17" w:rsidRPr="000509D2">
        <w:rPr>
          <w:rFonts w:ascii="Arial" w:hAnsi="Arial" w:cs="Arial"/>
          <w:lang w:val="ro-RO"/>
        </w:rPr>
        <w:t xml:space="preserve">     </w:t>
      </w:r>
      <w:r w:rsidRPr="000509D2">
        <w:rPr>
          <w:rFonts w:ascii="Arial" w:hAnsi="Arial" w:cs="Arial"/>
          <w:lang w:val="ro-RO"/>
        </w:rPr>
        <w:t>Î</w:t>
      </w:r>
      <w:r w:rsidR="0039075E" w:rsidRPr="000509D2">
        <w:rPr>
          <w:rFonts w:ascii="Arial" w:hAnsi="Arial" w:cs="Arial"/>
          <w:lang w:val="ro-RO"/>
        </w:rPr>
        <w:t>ntocmit</w:t>
      </w:r>
      <w:r w:rsidRPr="000509D2">
        <w:rPr>
          <w:rFonts w:ascii="Arial" w:hAnsi="Arial" w:cs="Arial"/>
          <w:lang w:val="ro-RO"/>
        </w:rPr>
        <w:t>,</w:t>
      </w:r>
    </w:p>
    <w:p w:rsidR="00996233" w:rsidRPr="000509D2" w:rsidRDefault="00996233" w:rsidP="00AE7BCD">
      <w:pPr>
        <w:spacing w:after="0" w:line="240" w:lineRule="auto"/>
        <w:ind w:left="5760" w:firstLine="720"/>
        <w:jc w:val="both"/>
        <w:rPr>
          <w:rFonts w:ascii="Arial" w:hAnsi="Arial" w:cs="Arial"/>
          <w:lang w:val="ro-RO"/>
        </w:rPr>
      </w:pPr>
    </w:p>
    <w:p w:rsidR="00454C13" w:rsidRPr="000509D2" w:rsidRDefault="00352D93" w:rsidP="00A377B6">
      <w:pPr>
        <w:spacing w:after="0" w:line="240" w:lineRule="auto"/>
        <w:ind w:firstLine="720"/>
        <w:jc w:val="both"/>
        <w:rPr>
          <w:rFonts w:ascii="Arial" w:hAnsi="Arial" w:cs="Arial"/>
          <w:lang w:val="ro-RO"/>
        </w:rPr>
      </w:pPr>
      <w:r w:rsidRPr="000509D2">
        <w:rPr>
          <w:rFonts w:ascii="Arial" w:hAnsi="Arial" w:cs="Arial"/>
          <w:lang w:val="ro-RO"/>
        </w:rPr>
        <w:tab/>
      </w:r>
      <w:r w:rsidRPr="000509D2">
        <w:rPr>
          <w:rFonts w:ascii="Arial" w:hAnsi="Arial" w:cs="Arial"/>
          <w:lang w:val="ro-RO"/>
        </w:rPr>
        <w:tab/>
      </w:r>
      <w:r w:rsidRPr="000509D2">
        <w:rPr>
          <w:rFonts w:ascii="Arial" w:hAnsi="Arial" w:cs="Arial"/>
          <w:lang w:val="ro-RO"/>
        </w:rPr>
        <w:tab/>
      </w:r>
      <w:r w:rsidRPr="000509D2">
        <w:rPr>
          <w:rFonts w:ascii="Arial" w:hAnsi="Arial" w:cs="Arial"/>
          <w:lang w:val="ro-RO"/>
        </w:rPr>
        <w:tab/>
      </w:r>
      <w:r w:rsidRPr="000509D2">
        <w:rPr>
          <w:rFonts w:ascii="Arial" w:hAnsi="Arial" w:cs="Arial"/>
          <w:lang w:val="ro-RO"/>
        </w:rPr>
        <w:tab/>
      </w:r>
      <w:r w:rsidRPr="000509D2">
        <w:rPr>
          <w:rFonts w:ascii="Arial" w:hAnsi="Arial" w:cs="Arial"/>
          <w:lang w:val="ro-RO"/>
        </w:rPr>
        <w:tab/>
      </w:r>
      <w:r w:rsidR="00984C17" w:rsidRPr="000509D2">
        <w:rPr>
          <w:rFonts w:ascii="Arial" w:hAnsi="Arial" w:cs="Arial"/>
          <w:lang w:val="ro-RO"/>
        </w:rPr>
        <w:t xml:space="preserve">                      </w:t>
      </w:r>
      <w:r w:rsidR="00881DDF" w:rsidRPr="000509D2">
        <w:rPr>
          <w:rFonts w:ascii="Arial" w:hAnsi="Arial" w:cs="Arial"/>
          <w:lang w:val="ro-RO"/>
        </w:rPr>
        <w:t xml:space="preserve">ing. </w:t>
      </w:r>
      <w:r w:rsidR="00984C17" w:rsidRPr="000509D2">
        <w:rPr>
          <w:rFonts w:ascii="Arial" w:hAnsi="Arial" w:cs="Arial"/>
          <w:lang w:val="ro-RO"/>
        </w:rPr>
        <w:t>Georgeta Cosma</w:t>
      </w:r>
    </w:p>
    <w:sectPr w:rsidR="00454C13" w:rsidRPr="000509D2" w:rsidSect="00747B0C">
      <w:footerReference w:type="default" r:id="rId11"/>
      <w:pgSz w:w="11907" w:h="16839" w:code="9"/>
      <w:pgMar w:top="709" w:right="992" w:bottom="1168"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8FD" w:rsidRDefault="00B908FD" w:rsidP="0010560A">
      <w:pPr>
        <w:spacing w:after="0" w:line="240" w:lineRule="auto"/>
      </w:pPr>
      <w:r>
        <w:separator/>
      </w:r>
    </w:p>
  </w:endnote>
  <w:endnote w:type="continuationSeparator" w:id="0">
    <w:p w:rsidR="00B908FD" w:rsidRDefault="00B908FD"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7097"/>
      <w:docPartObj>
        <w:docPartGallery w:val="Page Numbers (Bottom of Page)"/>
        <w:docPartUnique/>
      </w:docPartObj>
    </w:sdtPr>
    <w:sdtContent>
      <w:sdt>
        <w:sdtPr>
          <w:id w:val="565050477"/>
          <w:docPartObj>
            <w:docPartGallery w:val="Page Numbers (Top of Page)"/>
            <w:docPartUnique/>
          </w:docPartObj>
        </w:sdtPr>
        <w:sdtContent>
          <w:p w:rsidR="008E7467" w:rsidRDefault="008E7467">
            <w:pPr>
              <w:pStyle w:val="Footer"/>
              <w:jc w:val="center"/>
            </w:pPr>
            <w:proofErr w:type="spellStart"/>
            <w:r>
              <w:t>Pag</w:t>
            </w:r>
            <w:proofErr w:type="spellEnd"/>
            <w:r>
              <w:t xml:space="preserve">. </w:t>
            </w:r>
            <w:r w:rsidR="00484EFB">
              <w:rPr>
                <w:b/>
                <w:sz w:val="24"/>
                <w:szCs w:val="24"/>
              </w:rPr>
              <w:fldChar w:fldCharType="begin"/>
            </w:r>
            <w:r>
              <w:rPr>
                <w:b/>
              </w:rPr>
              <w:instrText xml:space="preserve"> PAGE </w:instrText>
            </w:r>
            <w:r w:rsidR="00484EFB">
              <w:rPr>
                <w:b/>
                <w:sz w:val="24"/>
                <w:szCs w:val="24"/>
              </w:rPr>
              <w:fldChar w:fldCharType="separate"/>
            </w:r>
            <w:r w:rsidR="0087421C">
              <w:rPr>
                <w:b/>
                <w:noProof/>
              </w:rPr>
              <w:t>10</w:t>
            </w:r>
            <w:r w:rsidR="00484EFB">
              <w:rPr>
                <w:b/>
                <w:sz w:val="24"/>
                <w:szCs w:val="24"/>
              </w:rPr>
              <w:fldChar w:fldCharType="end"/>
            </w:r>
            <w:r>
              <w:t>/</w:t>
            </w:r>
            <w:r w:rsidR="00484EFB">
              <w:rPr>
                <w:b/>
                <w:sz w:val="24"/>
                <w:szCs w:val="24"/>
              </w:rPr>
              <w:fldChar w:fldCharType="begin"/>
            </w:r>
            <w:r>
              <w:rPr>
                <w:b/>
              </w:rPr>
              <w:instrText xml:space="preserve"> NUMPAGES  </w:instrText>
            </w:r>
            <w:r w:rsidR="00484EFB">
              <w:rPr>
                <w:b/>
                <w:sz w:val="24"/>
                <w:szCs w:val="24"/>
              </w:rPr>
              <w:fldChar w:fldCharType="separate"/>
            </w:r>
            <w:r w:rsidR="0087421C">
              <w:rPr>
                <w:b/>
                <w:noProof/>
              </w:rPr>
              <w:t>10</w:t>
            </w:r>
            <w:r w:rsidR="00484EFB">
              <w:rPr>
                <w:b/>
                <w:sz w:val="24"/>
                <w:szCs w:val="24"/>
              </w:rPr>
              <w:fldChar w:fldCharType="end"/>
            </w:r>
          </w:p>
        </w:sdtContent>
      </w:sdt>
    </w:sdtContent>
  </w:sdt>
  <w:p w:rsidR="008E7467" w:rsidRDefault="008E74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8FD" w:rsidRDefault="00B908FD" w:rsidP="0010560A">
      <w:pPr>
        <w:spacing w:after="0" w:line="240" w:lineRule="auto"/>
      </w:pPr>
      <w:r>
        <w:separator/>
      </w:r>
    </w:p>
  </w:footnote>
  <w:footnote w:type="continuationSeparator" w:id="0">
    <w:p w:rsidR="00B908FD" w:rsidRDefault="00B908FD"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2FBD"/>
    <w:multiLevelType w:val="hybridMultilevel"/>
    <w:tmpl w:val="1E923D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BDC3B4F"/>
    <w:multiLevelType w:val="hybridMultilevel"/>
    <w:tmpl w:val="1F7EA8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A4367C"/>
    <w:multiLevelType w:val="hybridMultilevel"/>
    <w:tmpl w:val="01325DCC"/>
    <w:lvl w:ilvl="0" w:tplc="04180001">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3">
    <w:nsid w:val="1288186A"/>
    <w:multiLevelType w:val="hybridMultilevel"/>
    <w:tmpl w:val="AFFABF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2EC1B4A"/>
    <w:multiLevelType w:val="hybridMultilevel"/>
    <w:tmpl w:val="C47AFBA2"/>
    <w:lvl w:ilvl="0" w:tplc="0C09000B">
      <w:start w:val="1"/>
      <w:numFmt w:val="bullet"/>
      <w:lvlText w:val=""/>
      <w:lvlJc w:val="left"/>
      <w:pPr>
        <w:tabs>
          <w:tab w:val="num" w:pos="1440"/>
        </w:tabs>
        <w:ind w:left="1440" w:hanging="360"/>
      </w:pPr>
      <w:rPr>
        <w:rFonts w:ascii="Wingdings" w:hAnsi="Wingdings" w:hint="default"/>
      </w:rPr>
    </w:lvl>
    <w:lvl w:ilvl="1" w:tplc="04090005">
      <w:start w:val="1"/>
      <w:numFmt w:val="bullet"/>
      <w:lvlText w:val=""/>
      <w:lvlJc w:val="left"/>
      <w:pPr>
        <w:tabs>
          <w:tab w:val="num" w:pos="2160"/>
        </w:tabs>
        <w:ind w:left="2160" w:hanging="360"/>
      </w:pPr>
      <w:rPr>
        <w:rFonts w:ascii="Wingdings" w:hAnsi="Wingdings"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
    <w:nsid w:val="160C0DCB"/>
    <w:multiLevelType w:val="hybridMultilevel"/>
    <w:tmpl w:val="7EBC59B0"/>
    <w:lvl w:ilvl="0" w:tplc="04090001">
      <w:start w:val="1"/>
      <w:numFmt w:val="bullet"/>
      <w:lvlText w:val=""/>
      <w:lvlJc w:val="left"/>
      <w:pPr>
        <w:ind w:left="1440" w:hanging="360"/>
      </w:pPr>
      <w:rPr>
        <w:rFonts w:ascii="Symbol" w:hAnsi="Symbol" w:hint="default"/>
      </w:rPr>
    </w:lvl>
    <w:lvl w:ilvl="1" w:tplc="4358ECD4">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710B6E"/>
    <w:multiLevelType w:val="hybridMultilevel"/>
    <w:tmpl w:val="0DA6E7A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333959F7"/>
    <w:multiLevelType w:val="hybridMultilevel"/>
    <w:tmpl w:val="6482408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335A43D1"/>
    <w:multiLevelType w:val="hybridMultilevel"/>
    <w:tmpl w:val="35F8CC2A"/>
    <w:lvl w:ilvl="0" w:tplc="33FE0286">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9">
    <w:nsid w:val="343A6061"/>
    <w:multiLevelType w:val="hybridMultilevel"/>
    <w:tmpl w:val="22660C82"/>
    <w:lvl w:ilvl="0" w:tplc="04090001">
      <w:start w:val="1"/>
      <w:numFmt w:val="bullet"/>
      <w:lvlText w:val=""/>
      <w:lvlJc w:val="left"/>
      <w:pPr>
        <w:tabs>
          <w:tab w:val="num" w:pos="1495"/>
        </w:tabs>
        <w:ind w:left="1495" w:hanging="360"/>
      </w:pPr>
      <w:rPr>
        <w:rFonts w:ascii="Symbol" w:hAnsi="Symbol" w:hint="default"/>
      </w:rPr>
    </w:lvl>
    <w:lvl w:ilvl="1" w:tplc="04090003" w:tentative="1">
      <w:start w:val="1"/>
      <w:numFmt w:val="bullet"/>
      <w:lvlText w:val="o"/>
      <w:lvlJc w:val="left"/>
      <w:pPr>
        <w:tabs>
          <w:tab w:val="num" w:pos="2215"/>
        </w:tabs>
        <w:ind w:left="2215" w:hanging="360"/>
      </w:pPr>
      <w:rPr>
        <w:rFonts w:ascii="Courier New" w:hAnsi="Courier New" w:cs="Courier New" w:hint="default"/>
      </w:rPr>
    </w:lvl>
    <w:lvl w:ilvl="2" w:tplc="04090005" w:tentative="1">
      <w:start w:val="1"/>
      <w:numFmt w:val="bullet"/>
      <w:lvlText w:val=""/>
      <w:lvlJc w:val="left"/>
      <w:pPr>
        <w:tabs>
          <w:tab w:val="num" w:pos="2935"/>
        </w:tabs>
        <w:ind w:left="2935" w:hanging="360"/>
      </w:pPr>
      <w:rPr>
        <w:rFonts w:ascii="Wingdings" w:hAnsi="Wingdings" w:hint="default"/>
      </w:rPr>
    </w:lvl>
    <w:lvl w:ilvl="3" w:tplc="04090001" w:tentative="1">
      <w:start w:val="1"/>
      <w:numFmt w:val="bullet"/>
      <w:lvlText w:val=""/>
      <w:lvlJc w:val="left"/>
      <w:pPr>
        <w:tabs>
          <w:tab w:val="num" w:pos="3655"/>
        </w:tabs>
        <w:ind w:left="3655" w:hanging="360"/>
      </w:pPr>
      <w:rPr>
        <w:rFonts w:ascii="Symbol" w:hAnsi="Symbol" w:hint="default"/>
      </w:rPr>
    </w:lvl>
    <w:lvl w:ilvl="4" w:tplc="04090003" w:tentative="1">
      <w:start w:val="1"/>
      <w:numFmt w:val="bullet"/>
      <w:lvlText w:val="o"/>
      <w:lvlJc w:val="left"/>
      <w:pPr>
        <w:tabs>
          <w:tab w:val="num" w:pos="4375"/>
        </w:tabs>
        <w:ind w:left="4375" w:hanging="360"/>
      </w:pPr>
      <w:rPr>
        <w:rFonts w:ascii="Courier New" w:hAnsi="Courier New" w:cs="Courier New" w:hint="default"/>
      </w:rPr>
    </w:lvl>
    <w:lvl w:ilvl="5" w:tplc="04090005" w:tentative="1">
      <w:start w:val="1"/>
      <w:numFmt w:val="bullet"/>
      <w:lvlText w:val=""/>
      <w:lvlJc w:val="left"/>
      <w:pPr>
        <w:tabs>
          <w:tab w:val="num" w:pos="5095"/>
        </w:tabs>
        <w:ind w:left="5095" w:hanging="360"/>
      </w:pPr>
      <w:rPr>
        <w:rFonts w:ascii="Wingdings" w:hAnsi="Wingdings" w:hint="default"/>
      </w:rPr>
    </w:lvl>
    <w:lvl w:ilvl="6" w:tplc="04090001" w:tentative="1">
      <w:start w:val="1"/>
      <w:numFmt w:val="bullet"/>
      <w:lvlText w:val=""/>
      <w:lvlJc w:val="left"/>
      <w:pPr>
        <w:tabs>
          <w:tab w:val="num" w:pos="5815"/>
        </w:tabs>
        <w:ind w:left="5815" w:hanging="360"/>
      </w:pPr>
      <w:rPr>
        <w:rFonts w:ascii="Symbol" w:hAnsi="Symbol" w:hint="default"/>
      </w:rPr>
    </w:lvl>
    <w:lvl w:ilvl="7" w:tplc="04090003" w:tentative="1">
      <w:start w:val="1"/>
      <w:numFmt w:val="bullet"/>
      <w:lvlText w:val="o"/>
      <w:lvlJc w:val="left"/>
      <w:pPr>
        <w:tabs>
          <w:tab w:val="num" w:pos="6535"/>
        </w:tabs>
        <w:ind w:left="6535" w:hanging="360"/>
      </w:pPr>
      <w:rPr>
        <w:rFonts w:ascii="Courier New" w:hAnsi="Courier New" w:cs="Courier New" w:hint="default"/>
      </w:rPr>
    </w:lvl>
    <w:lvl w:ilvl="8" w:tplc="04090005" w:tentative="1">
      <w:start w:val="1"/>
      <w:numFmt w:val="bullet"/>
      <w:lvlText w:val=""/>
      <w:lvlJc w:val="left"/>
      <w:pPr>
        <w:tabs>
          <w:tab w:val="num" w:pos="7255"/>
        </w:tabs>
        <w:ind w:left="7255" w:hanging="360"/>
      </w:pPr>
      <w:rPr>
        <w:rFonts w:ascii="Wingdings" w:hAnsi="Wingdings" w:hint="default"/>
      </w:rPr>
    </w:lvl>
  </w:abstractNum>
  <w:abstractNum w:abstractNumId="10">
    <w:nsid w:val="37F45CCE"/>
    <w:multiLevelType w:val="hybridMultilevel"/>
    <w:tmpl w:val="0908E934"/>
    <w:lvl w:ilvl="0" w:tplc="0C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3E0C238E"/>
    <w:multiLevelType w:val="hybridMultilevel"/>
    <w:tmpl w:val="7B66708A"/>
    <w:lvl w:ilvl="0" w:tplc="04180001">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2">
    <w:nsid w:val="40C04418"/>
    <w:multiLevelType w:val="hybridMultilevel"/>
    <w:tmpl w:val="10AC153C"/>
    <w:lvl w:ilvl="0" w:tplc="54EA0AC2">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3">
    <w:nsid w:val="412A24A9"/>
    <w:multiLevelType w:val="hybridMultilevel"/>
    <w:tmpl w:val="AEF6B034"/>
    <w:lvl w:ilvl="0" w:tplc="04180001">
      <w:start w:val="1"/>
      <w:numFmt w:val="bullet"/>
      <w:lvlText w:val=""/>
      <w:lvlJc w:val="left"/>
      <w:pPr>
        <w:ind w:left="1550" w:hanging="360"/>
      </w:pPr>
      <w:rPr>
        <w:rFonts w:ascii="Symbol" w:hAnsi="Symbol" w:hint="default"/>
      </w:rPr>
    </w:lvl>
    <w:lvl w:ilvl="1" w:tplc="04180003" w:tentative="1">
      <w:start w:val="1"/>
      <w:numFmt w:val="bullet"/>
      <w:lvlText w:val="o"/>
      <w:lvlJc w:val="left"/>
      <w:pPr>
        <w:ind w:left="2270" w:hanging="360"/>
      </w:pPr>
      <w:rPr>
        <w:rFonts w:ascii="Courier New" w:hAnsi="Courier New" w:cs="Courier New" w:hint="default"/>
      </w:rPr>
    </w:lvl>
    <w:lvl w:ilvl="2" w:tplc="04180005" w:tentative="1">
      <w:start w:val="1"/>
      <w:numFmt w:val="bullet"/>
      <w:lvlText w:val=""/>
      <w:lvlJc w:val="left"/>
      <w:pPr>
        <w:ind w:left="2990" w:hanging="360"/>
      </w:pPr>
      <w:rPr>
        <w:rFonts w:ascii="Wingdings" w:hAnsi="Wingdings" w:hint="default"/>
      </w:rPr>
    </w:lvl>
    <w:lvl w:ilvl="3" w:tplc="04180001" w:tentative="1">
      <w:start w:val="1"/>
      <w:numFmt w:val="bullet"/>
      <w:lvlText w:val=""/>
      <w:lvlJc w:val="left"/>
      <w:pPr>
        <w:ind w:left="3710" w:hanging="360"/>
      </w:pPr>
      <w:rPr>
        <w:rFonts w:ascii="Symbol" w:hAnsi="Symbol" w:hint="default"/>
      </w:rPr>
    </w:lvl>
    <w:lvl w:ilvl="4" w:tplc="04180003" w:tentative="1">
      <w:start w:val="1"/>
      <w:numFmt w:val="bullet"/>
      <w:lvlText w:val="o"/>
      <w:lvlJc w:val="left"/>
      <w:pPr>
        <w:ind w:left="4430" w:hanging="360"/>
      </w:pPr>
      <w:rPr>
        <w:rFonts w:ascii="Courier New" w:hAnsi="Courier New" w:cs="Courier New" w:hint="default"/>
      </w:rPr>
    </w:lvl>
    <w:lvl w:ilvl="5" w:tplc="04180005" w:tentative="1">
      <w:start w:val="1"/>
      <w:numFmt w:val="bullet"/>
      <w:lvlText w:val=""/>
      <w:lvlJc w:val="left"/>
      <w:pPr>
        <w:ind w:left="5150" w:hanging="360"/>
      </w:pPr>
      <w:rPr>
        <w:rFonts w:ascii="Wingdings" w:hAnsi="Wingdings" w:hint="default"/>
      </w:rPr>
    </w:lvl>
    <w:lvl w:ilvl="6" w:tplc="04180001" w:tentative="1">
      <w:start w:val="1"/>
      <w:numFmt w:val="bullet"/>
      <w:lvlText w:val=""/>
      <w:lvlJc w:val="left"/>
      <w:pPr>
        <w:ind w:left="5870" w:hanging="360"/>
      </w:pPr>
      <w:rPr>
        <w:rFonts w:ascii="Symbol" w:hAnsi="Symbol" w:hint="default"/>
      </w:rPr>
    </w:lvl>
    <w:lvl w:ilvl="7" w:tplc="04180003" w:tentative="1">
      <w:start w:val="1"/>
      <w:numFmt w:val="bullet"/>
      <w:lvlText w:val="o"/>
      <w:lvlJc w:val="left"/>
      <w:pPr>
        <w:ind w:left="6590" w:hanging="360"/>
      </w:pPr>
      <w:rPr>
        <w:rFonts w:ascii="Courier New" w:hAnsi="Courier New" w:cs="Courier New" w:hint="default"/>
      </w:rPr>
    </w:lvl>
    <w:lvl w:ilvl="8" w:tplc="04180005" w:tentative="1">
      <w:start w:val="1"/>
      <w:numFmt w:val="bullet"/>
      <w:lvlText w:val=""/>
      <w:lvlJc w:val="left"/>
      <w:pPr>
        <w:ind w:left="7310" w:hanging="360"/>
      </w:pPr>
      <w:rPr>
        <w:rFonts w:ascii="Wingdings" w:hAnsi="Wingdings" w:hint="default"/>
      </w:rPr>
    </w:lvl>
  </w:abstractNum>
  <w:abstractNum w:abstractNumId="14">
    <w:nsid w:val="456B4E8F"/>
    <w:multiLevelType w:val="hybridMultilevel"/>
    <w:tmpl w:val="965CE1E0"/>
    <w:lvl w:ilvl="0" w:tplc="DD8E4C78">
      <w:start w:val="1"/>
      <w:numFmt w:val="bullet"/>
      <w:lvlText w:val=""/>
      <w:lvlJc w:val="left"/>
      <w:pPr>
        <w:ind w:left="37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6019706A"/>
    <w:multiLevelType w:val="hybridMultilevel"/>
    <w:tmpl w:val="27C87ABC"/>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7">
    <w:nsid w:val="65A35D50"/>
    <w:multiLevelType w:val="hybridMultilevel"/>
    <w:tmpl w:val="FC8298C4"/>
    <w:lvl w:ilvl="0" w:tplc="04090001">
      <w:start w:val="1"/>
      <w:numFmt w:val="bullet"/>
      <w:lvlText w:val=""/>
      <w:lvlJc w:val="left"/>
      <w:pPr>
        <w:ind w:left="2192" w:hanging="360"/>
      </w:pPr>
      <w:rPr>
        <w:rFonts w:ascii="Symbol" w:hAnsi="Symbol" w:hint="default"/>
      </w:rPr>
    </w:lvl>
    <w:lvl w:ilvl="1" w:tplc="04090003" w:tentative="1">
      <w:start w:val="1"/>
      <w:numFmt w:val="bullet"/>
      <w:lvlText w:val="o"/>
      <w:lvlJc w:val="left"/>
      <w:pPr>
        <w:ind w:left="2912" w:hanging="360"/>
      </w:pPr>
      <w:rPr>
        <w:rFonts w:ascii="Courier New" w:hAnsi="Courier New" w:cs="Courier New" w:hint="default"/>
      </w:rPr>
    </w:lvl>
    <w:lvl w:ilvl="2" w:tplc="04090005" w:tentative="1">
      <w:start w:val="1"/>
      <w:numFmt w:val="bullet"/>
      <w:lvlText w:val=""/>
      <w:lvlJc w:val="left"/>
      <w:pPr>
        <w:ind w:left="3632" w:hanging="360"/>
      </w:pPr>
      <w:rPr>
        <w:rFonts w:ascii="Wingdings" w:hAnsi="Wingdings" w:hint="default"/>
      </w:rPr>
    </w:lvl>
    <w:lvl w:ilvl="3" w:tplc="04090001" w:tentative="1">
      <w:start w:val="1"/>
      <w:numFmt w:val="bullet"/>
      <w:lvlText w:val=""/>
      <w:lvlJc w:val="left"/>
      <w:pPr>
        <w:ind w:left="4352" w:hanging="360"/>
      </w:pPr>
      <w:rPr>
        <w:rFonts w:ascii="Symbol" w:hAnsi="Symbol" w:hint="default"/>
      </w:rPr>
    </w:lvl>
    <w:lvl w:ilvl="4" w:tplc="04090003" w:tentative="1">
      <w:start w:val="1"/>
      <w:numFmt w:val="bullet"/>
      <w:lvlText w:val="o"/>
      <w:lvlJc w:val="left"/>
      <w:pPr>
        <w:ind w:left="5072" w:hanging="360"/>
      </w:pPr>
      <w:rPr>
        <w:rFonts w:ascii="Courier New" w:hAnsi="Courier New" w:cs="Courier New" w:hint="default"/>
      </w:rPr>
    </w:lvl>
    <w:lvl w:ilvl="5" w:tplc="04090005" w:tentative="1">
      <w:start w:val="1"/>
      <w:numFmt w:val="bullet"/>
      <w:lvlText w:val=""/>
      <w:lvlJc w:val="left"/>
      <w:pPr>
        <w:ind w:left="5792" w:hanging="360"/>
      </w:pPr>
      <w:rPr>
        <w:rFonts w:ascii="Wingdings" w:hAnsi="Wingdings" w:hint="default"/>
      </w:rPr>
    </w:lvl>
    <w:lvl w:ilvl="6" w:tplc="04090001" w:tentative="1">
      <w:start w:val="1"/>
      <w:numFmt w:val="bullet"/>
      <w:lvlText w:val=""/>
      <w:lvlJc w:val="left"/>
      <w:pPr>
        <w:ind w:left="6512" w:hanging="360"/>
      </w:pPr>
      <w:rPr>
        <w:rFonts w:ascii="Symbol" w:hAnsi="Symbol" w:hint="default"/>
      </w:rPr>
    </w:lvl>
    <w:lvl w:ilvl="7" w:tplc="04090003" w:tentative="1">
      <w:start w:val="1"/>
      <w:numFmt w:val="bullet"/>
      <w:lvlText w:val="o"/>
      <w:lvlJc w:val="left"/>
      <w:pPr>
        <w:ind w:left="7232" w:hanging="360"/>
      </w:pPr>
      <w:rPr>
        <w:rFonts w:ascii="Courier New" w:hAnsi="Courier New" w:cs="Courier New" w:hint="default"/>
      </w:rPr>
    </w:lvl>
    <w:lvl w:ilvl="8" w:tplc="04090005" w:tentative="1">
      <w:start w:val="1"/>
      <w:numFmt w:val="bullet"/>
      <w:lvlText w:val=""/>
      <w:lvlJc w:val="left"/>
      <w:pPr>
        <w:ind w:left="7952" w:hanging="360"/>
      </w:pPr>
      <w:rPr>
        <w:rFonts w:ascii="Wingdings" w:hAnsi="Wingdings" w:hint="default"/>
      </w:rPr>
    </w:lvl>
  </w:abstractNum>
  <w:abstractNum w:abstractNumId="18">
    <w:nsid w:val="66952539"/>
    <w:multiLevelType w:val="hybridMultilevel"/>
    <w:tmpl w:val="87A410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99540D4"/>
    <w:multiLevelType w:val="hybridMultilevel"/>
    <w:tmpl w:val="AF70D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D8C6212"/>
    <w:multiLevelType w:val="hybridMultilevel"/>
    <w:tmpl w:val="C6D0A5B2"/>
    <w:lvl w:ilvl="0" w:tplc="D8FAB1BA">
      <w:numFmt w:val="bullet"/>
      <w:lvlText w:val="-"/>
      <w:lvlJc w:val="left"/>
      <w:pPr>
        <w:ind w:left="855" w:hanging="360"/>
      </w:pPr>
      <w:rPr>
        <w:rFonts w:ascii="Arial" w:eastAsia="Calibri" w:hAnsi="Arial" w:cs="Arial" w:hint="default"/>
      </w:rPr>
    </w:lvl>
    <w:lvl w:ilvl="1" w:tplc="04180003" w:tentative="1">
      <w:start w:val="1"/>
      <w:numFmt w:val="bullet"/>
      <w:lvlText w:val="o"/>
      <w:lvlJc w:val="left"/>
      <w:pPr>
        <w:ind w:left="1575" w:hanging="360"/>
      </w:pPr>
      <w:rPr>
        <w:rFonts w:ascii="Courier New" w:hAnsi="Courier New" w:cs="Courier New" w:hint="default"/>
      </w:rPr>
    </w:lvl>
    <w:lvl w:ilvl="2" w:tplc="04180005" w:tentative="1">
      <w:start w:val="1"/>
      <w:numFmt w:val="bullet"/>
      <w:lvlText w:val=""/>
      <w:lvlJc w:val="left"/>
      <w:pPr>
        <w:ind w:left="2295" w:hanging="360"/>
      </w:pPr>
      <w:rPr>
        <w:rFonts w:ascii="Wingdings" w:hAnsi="Wingdings" w:hint="default"/>
      </w:rPr>
    </w:lvl>
    <w:lvl w:ilvl="3" w:tplc="04180001" w:tentative="1">
      <w:start w:val="1"/>
      <w:numFmt w:val="bullet"/>
      <w:lvlText w:val=""/>
      <w:lvlJc w:val="left"/>
      <w:pPr>
        <w:ind w:left="3015" w:hanging="360"/>
      </w:pPr>
      <w:rPr>
        <w:rFonts w:ascii="Symbol" w:hAnsi="Symbol" w:hint="default"/>
      </w:rPr>
    </w:lvl>
    <w:lvl w:ilvl="4" w:tplc="04180003" w:tentative="1">
      <w:start w:val="1"/>
      <w:numFmt w:val="bullet"/>
      <w:lvlText w:val="o"/>
      <w:lvlJc w:val="left"/>
      <w:pPr>
        <w:ind w:left="3735" w:hanging="360"/>
      </w:pPr>
      <w:rPr>
        <w:rFonts w:ascii="Courier New" w:hAnsi="Courier New" w:cs="Courier New" w:hint="default"/>
      </w:rPr>
    </w:lvl>
    <w:lvl w:ilvl="5" w:tplc="04180005" w:tentative="1">
      <w:start w:val="1"/>
      <w:numFmt w:val="bullet"/>
      <w:lvlText w:val=""/>
      <w:lvlJc w:val="left"/>
      <w:pPr>
        <w:ind w:left="4455" w:hanging="360"/>
      </w:pPr>
      <w:rPr>
        <w:rFonts w:ascii="Wingdings" w:hAnsi="Wingdings" w:hint="default"/>
      </w:rPr>
    </w:lvl>
    <w:lvl w:ilvl="6" w:tplc="04180001" w:tentative="1">
      <w:start w:val="1"/>
      <w:numFmt w:val="bullet"/>
      <w:lvlText w:val=""/>
      <w:lvlJc w:val="left"/>
      <w:pPr>
        <w:ind w:left="5175" w:hanging="360"/>
      </w:pPr>
      <w:rPr>
        <w:rFonts w:ascii="Symbol" w:hAnsi="Symbol" w:hint="default"/>
      </w:rPr>
    </w:lvl>
    <w:lvl w:ilvl="7" w:tplc="04180003" w:tentative="1">
      <w:start w:val="1"/>
      <w:numFmt w:val="bullet"/>
      <w:lvlText w:val="o"/>
      <w:lvlJc w:val="left"/>
      <w:pPr>
        <w:ind w:left="5895" w:hanging="360"/>
      </w:pPr>
      <w:rPr>
        <w:rFonts w:ascii="Courier New" w:hAnsi="Courier New" w:cs="Courier New" w:hint="default"/>
      </w:rPr>
    </w:lvl>
    <w:lvl w:ilvl="8" w:tplc="04180005" w:tentative="1">
      <w:start w:val="1"/>
      <w:numFmt w:val="bullet"/>
      <w:lvlText w:val=""/>
      <w:lvlJc w:val="left"/>
      <w:pPr>
        <w:ind w:left="6615" w:hanging="360"/>
      </w:pPr>
      <w:rPr>
        <w:rFonts w:ascii="Wingdings" w:hAnsi="Wingdings" w:hint="default"/>
      </w:rPr>
    </w:lvl>
  </w:abstractNum>
  <w:abstractNum w:abstractNumId="21">
    <w:nsid w:val="7680612F"/>
    <w:multiLevelType w:val="hybridMultilevel"/>
    <w:tmpl w:val="1D3619F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2">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3">
    <w:nsid w:val="78C32829"/>
    <w:multiLevelType w:val="hybridMultilevel"/>
    <w:tmpl w:val="60E24C5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7C157C3F"/>
    <w:multiLevelType w:val="hybridMultilevel"/>
    <w:tmpl w:val="17EC054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nsid w:val="7D102FB6"/>
    <w:multiLevelType w:val="hybridMultilevel"/>
    <w:tmpl w:val="DA14B1B2"/>
    <w:lvl w:ilvl="0" w:tplc="0409000B">
      <w:start w:val="1"/>
      <w:numFmt w:val="bullet"/>
      <w:lvlText w:val=""/>
      <w:lvlJc w:val="left"/>
      <w:pPr>
        <w:ind w:left="1440" w:hanging="360"/>
      </w:pPr>
      <w:rPr>
        <w:rFonts w:ascii="Wingdings" w:hAnsi="Wingdings" w:hint="default"/>
      </w:rPr>
    </w:lvl>
    <w:lvl w:ilvl="1" w:tplc="B70E3A84">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16"/>
  </w:num>
  <w:num w:numId="4">
    <w:abstractNumId w:val="19"/>
  </w:num>
  <w:num w:numId="5">
    <w:abstractNumId w:val="8"/>
  </w:num>
  <w:num w:numId="6">
    <w:abstractNumId w:val="11"/>
  </w:num>
  <w:num w:numId="7">
    <w:abstractNumId w:val="15"/>
  </w:num>
  <w:num w:numId="8">
    <w:abstractNumId w:val="4"/>
  </w:num>
  <w:num w:numId="9">
    <w:abstractNumId w:val="10"/>
  </w:num>
  <w:num w:numId="10">
    <w:abstractNumId w:val="3"/>
  </w:num>
  <w:num w:numId="11">
    <w:abstractNumId w:val="0"/>
  </w:num>
  <w:num w:numId="12">
    <w:abstractNumId w:val="18"/>
  </w:num>
  <w:num w:numId="13">
    <w:abstractNumId w:val="7"/>
  </w:num>
  <w:num w:numId="14">
    <w:abstractNumId w:val="6"/>
  </w:num>
  <w:num w:numId="15">
    <w:abstractNumId w:val="23"/>
  </w:num>
  <w:num w:numId="16">
    <w:abstractNumId w:val="13"/>
  </w:num>
  <w:num w:numId="17">
    <w:abstractNumId w:val="2"/>
  </w:num>
  <w:num w:numId="18">
    <w:abstractNumId w:val="22"/>
  </w:num>
  <w:num w:numId="19">
    <w:abstractNumId w:val="12"/>
  </w:num>
  <w:num w:numId="20">
    <w:abstractNumId w:val="24"/>
  </w:num>
  <w:num w:numId="21">
    <w:abstractNumId w:val="17"/>
  </w:num>
  <w:num w:numId="22">
    <w:abstractNumId w:val="21"/>
  </w:num>
  <w:num w:numId="23">
    <w:abstractNumId w:val="14"/>
  </w:num>
  <w:num w:numId="24">
    <w:abstractNumId w:val="1"/>
  </w:num>
  <w:num w:numId="25">
    <w:abstractNumId w:val="25"/>
  </w:num>
  <w:num w:numId="26">
    <w:abstractNumId w:val="2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7169">
      <o:colormru v:ext="edit" colors="#00214e"/>
    </o:shapedefaults>
  </w:hdrShapeDefaults>
  <w:footnotePr>
    <w:footnote w:id="-1"/>
    <w:footnote w:id="0"/>
  </w:footnotePr>
  <w:endnotePr>
    <w:endnote w:id="-1"/>
    <w:endnote w:id="0"/>
  </w:endnotePr>
  <w:compat/>
  <w:rsids>
    <w:rsidRoot w:val="0010560A"/>
    <w:rsid w:val="000011F8"/>
    <w:rsid w:val="00002B73"/>
    <w:rsid w:val="00004D5C"/>
    <w:rsid w:val="00007F1F"/>
    <w:rsid w:val="00012662"/>
    <w:rsid w:val="00016A09"/>
    <w:rsid w:val="00017509"/>
    <w:rsid w:val="00022ADA"/>
    <w:rsid w:val="00023D48"/>
    <w:rsid w:val="0002442D"/>
    <w:rsid w:val="00024635"/>
    <w:rsid w:val="00032617"/>
    <w:rsid w:val="000336A1"/>
    <w:rsid w:val="00034F79"/>
    <w:rsid w:val="00042AE5"/>
    <w:rsid w:val="00045907"/>
    <w:rsid w:val="00046049"/>
    <w:rsid w:val="000509D2"/>
    <w:rsid w:val="0005233C"/>
    <w:rsid w:val="00055B46"/>
    <w:rsid w:val="00055B99"/>
    <w:rsid w:val="000566F5"/>
    <w:rsid w:val="000567A2"/>
    <w:rsid w:val="00057F50"/>
    <w:rsid w:val="000609E7"/>
    <w:rsid w:val="00061159"/>
    <w:rsid w:val="00061CF1"/>
    <w:rsid w:val="0006277E"/>
    <w:rsid w:val="000637A4"/>
    <w:rsid w:val="00063A01"/>
    <w:rsid w:val="00065133"/>
    <w:rsid w:val="00065F7C"/>
    <w:rsid w:val="00071BA4"/>
    <w:rsid w:val="000721CF"/>
    <w:rsid w:val="00072820"/>
    <w:rsid w:val="00072FAE"/>
    <w:rsid w:val="0007594F"/>
    <w:rsid w:val="00076ED4"/>
    <w:rsid w:val="000822BE"/>
    <w:rsid w:val="00085393"/>
    <w:rsid w:val="000866DE"/>
    <w:rsid w:val="00086B9A"/>
    <w:rsid w:val="00086C5B"/>
    <w:rsid w:val="000925BD"/>
    <w:rsid w:val="00093049"/>
    <w:rsid w:val="00095760"/>
    <w:rsid w:val="000961A9"/>
    <w:rsid w:val="000A36CB"/>
    <w:rsid w:val="000A44C0"/>
    <w:rsid w:val="000A6BFC"/>
    <w:rsid w:val="000A790E"/>
    <w:rsid w:val="000A7D65"/>
    <w:rsid w:val="000B4E57"/>
    <w:rsid w:val="000B5612"/>
    <w:rsid w:val="000B5BD8"/>
    <w:rsid w:val="000B6529"/>
    <w:rsid w:val="000B79EA"/>
    <w:rsid w:val="000C07A0"/>
    <w:rsid w:val="000C4375"/>
    <w:rsid w:val="000C4846"/>
    <w:rsid w:val="000C626C"/>
    <w:rsid w:val="000D0742"/>
    <w:rsid w:val="000D41C5"/>
    <w:rsid w:val="000D4261"/>
    <w:rsid w:val="000D5725"/>
    <w:rsid w:val="000D5BC3"/>
    <w:rsid w:val="000D67B0"/>
    <w:rsid w:val="000D706D"/>
    <w:rsid w:val="000D78DD"/>
    <w:rsid w:val="000D799A"/>
    <w:rsid w:val="000E1B5D"/>
    <w:rsid w:val="000E255D"/>
    <w:rsid w:val="000E2F75"/>
    <w:rsid w:val="000E332F"/>
    <w:rsid w:val="000E3D41"/>
    <w:rsid w:val="000E4B49"/>
    <w:rsid w:val="000E661D"/>
    <w:rsid w:val="000F0D4E"/>
    <w:rsid w:val="000F289E"/>
    <w:rsid w:val="000F2F02"/>
    <w:rsid w:val="000F3200"/>
    <w:rsid w:val="000F3CAF"/>
    <w:rsid w:val="000F4697"/>
    <w:rsid w:val="000F5694"/>
    <w:rsid w:val="0010121C"/>
    <w:rsid w:val="00102FAF"/>
    <w:rsid w:val="0010560A"/>
    <w:rsid w:val="0010696B"/>
    <w:rsid w:val="001070B9"/>
    <w:rsid w:val="00111273"/>
    <w:rsid w:val="00111279"/>
    <w:rsid w:val="00111D88"/>
    <w:rsid w:val="00116DBC"/>
    <w:rsid w:val="00117CBE"/>
    <w:rsid w:val="00123CCE"/>
    <w:rsid w:val="00124C76"/>
    <w:rsid w:val="001274F0"/>
    <w:rsid w:val="00130855"/>
    <w:rsid w:val="0013166A"/>
    <w:rsid w:val="00140DBC"/>
    <w:rsid w:val="001472F5"/>
    <w:rsid w:val="001513DE"/>
    <w:rsid w:val="00154301"/>
    <w:rsid w:val="001547A6"/>
    <w:rsid w:val="00154D0F"/>
    <w:rsid w:val="001551AA"/>
    <w:rsid w:val="0015530C"/>
    <w:rsid w:val="001554E1"/>
    <w:rsid w:val="00156586"/>
    <w:rsid w:val="0015789B"/>
    <w:rsid w:val="00163296"/>
    <w:rsid w:val="00163F3E"/>
    <w:rsid w:val="00163FDA"/>
    <w:rsid w:val="00165427"/>
    <w:rsid w:val="0017069E"/>
    <w:rsid w:val="00171315"/>
    <w:rsid w:val="00171A54"/>
    <w:rsid w:val="00171A82"/>
    <w:rsid w:val="0017564E"/>
    <w:rsid w:val="00175657"/>
    <w:rsid w:val="00177BC0"/>
    <w:rsid w:val="0018150E"/>
    <w:rsid w:val="00184691"/>
    <w:rsid w:val="00196418"/>
    <w:rsid w:val="0019789F"/>
    <w:rsid w:val="00197E79"/>
    <w:rsid w:val="001A1533"/>
    <w:rsid w:val="001A218A"/>
    <w:rsid w:val="001A3F91"/>
    <w:rsid w:val="001A4506"/>
    <w:rsid w:val="001A568C"/>
    <w:rsid w:val="001A5EDA"/>
    <w:rsid w:val="001A6D7C"/>
    <w:rsid w:val="001B0834"/>
    <w:rsid w:val="001B699B"/>
    <w:rsid w:val="001B712B"/>
    <w:rsid w:val="001C44C4"/>
    <w:rsid w:val="001C674F"/>
    <w:rsid w:val="001D0270"/>
    <w:rsid w:val="001D0B96"/>
    <w:rsid w:val="001D2AE0"/>
    <w:rsid w:val="001D2F45"/>
    <w:rsid w:val="001D4428"/>
    <w:rsid w:val="001D6BB1"/>
    <w:rsid w:val="001D760E"/>
    <w:rsid w:val="001E0FE5"/>
    <w:rsid w:val="001F1F3F"/>
    <w:rsid w:val="001F359F"/>
    <w:rsid w:val="00202465"/>
    <w:rsid w:val="00204B50"/>
    <w:rsid w:val="00206333"/>
    <w:rsid w:val="002103A0"/>
    <w:rsid w:val="00211649"/>
    <w:rsid w:val="002176F5"/>
    <w:rsid w:val="002224EA"/>
    <w:rsid w:val="00222799"/>
    <w:rsid w:val="002252E0"/>
    <w:rsid w:val="00226C00"/>
    <w:rsid w:val="00230529"/>
    <w:rsid w:val="00232324"/>
    <w:rsid w:val="002339F5"/>
    <w:rsid w:val="0023634A"/>
    <w:rsid w:val="00236547"/>
    <w:rsid w:val="0025066F"/>
    <w:rsid w:val="00251ADF"/>
    <w:rsid w:val="0025731D"/>
    <w:rsid w:val="002664D3"/>
    <w:rsid w:val="00267575"/>
    <w:rsid w:val="00271B41"/>
    <w:rsid w:val="0027362F"/>
    <w:rsid w:val="00274875"/>
    <w:rsid w:val="002749A9"/>
    <w:rsid w:val="00274E53"/>
    <w:rsid w:val="00276249"/>
    <w:rsid w:val="00276531"/>
    <w:rsid w:val="00277442"/>
    <w:rsid w:val="0027769E"/>
    <w:rsid w:val="002803C2"/>
    <w:rsid w:val="0028053B"/>
    <w:rsid w:val="00281544"/>
    <w:rsid w:val="00284FE2"/>
    <w:rsid w:val="00285C29"/>
    <w:rsid w:val="00286C08"/>
    <w:rsid w:val="0029170F"/>
    <w:rsid w:val="00292112"/>
    <w:rsid w:val="00292174"/>
    <w:rsid w:val="00293FE2"/>
    <w:rsid w:val="002951A1"/>
    <w:rsid w:val="00296151"/>
    <w:rsid w:val="00297ED4"/>
    <w:rsid w:val="002A4F1E"/>
    <w:rsid w:val="002A77B4"/>
    <w:rsid w:val="002B005F"/>
    <w:rsid w:val="002B0402"/>
    <w:rsid w:val="002B0F43"/>
    <w:rsid w:val="002B32AA"/>
    <w:rsid w:val="002B76C3"/>
    <w:rsid w:val="002C199C"/>
    <w:rsid w:val="002C2855"/>
    <w:rsid w:val="002C3198"/>
    <w:rsid w:val="002C32EE"/>
    <w:rsid w:val="002C5F7D"/>
    <w:rsid w:val="002C6777"/>
    <w:rsid w:val="002D1952"/>
    <w:rsid w:val="002D2193"/>
    <w:rsid w:val="002D2F6D"/>
    <w:rsid w:val="002D6597"/>
    <w:rsid w:val="002E080F"/>
    <w:rsid w:val="002E498F"/>
    <w:rsid w:val="002E68D6"/>
    <w:rsid w:val="002E70DD"/>
    <w:rsid w:val="002F193B"/>
    <w:rsid w:val="002F3053"/>
    <w:rsid w:val="002F4CF6"/>
    <w:rsid w:val="002F7679"/>
    <w:rsid w:val="00302EB1"/>
    <w:rsid w:val="0030349A"/>
    <w:rsid w:val="0030593C"/>
    <w:rsid w:val="003059E7"/>
    <w:rsid w:val="00312392"/>
    <w:rsid w:val="00317305"/>
    <w:rsid w:val="00320B7E"/>
    <w:rsid w:val="00322095"/>
    <w:rsid w:val="00322101"/>
    <w:rsid w:val="003244F4"/>
    <w:rsid w:val="00324609"/>
    <w:rsid w:val="00327C84"/>
    <w:rsid w:val="003319AB"/>
    <w:rsid w:val="00334DE6"/>
    <w:rsid w:val="00335A50"/>
    <w:rsid w:val="0033682D"/>
    <w:rsid w:val="00337BF5"/>
    <w:rsid w:val="003404FC"/>
    <w:rsid w:val="00340863"/>
    <w:rsid w:val="003415B4"/>
    <w:rsid w:val="00341716"/>
    <w:rsid w:val="00342857"/>
    <w:rsid w:val="003442CA"/>
    <w:rsid w:val="00347395"/>
    <w:rsid w:val="0035005E"/>
    <w:rsid w:val="00352D93"/>
    <w:rsid w:val="00356860"/>
    <w:rsid w:val="00363924"/>
    <w:rsid w:val="00371652"/>
    <w:rsid w:val="00371E16"/>
    <w:rsid w:val="00374A17"/>
    <w:rsid w:val="00377782"/>
    <w:rsid w:val="00380F11"/>
    <w:rsid w:val="0038114F"/>
    <w:rsid w:val="003836BB"/>
    <w:rsid w:val="00383DC2"/>
    <w:rsid w:val="00384F4E"/>
    <w:rsid w:val="00386843"/>
    <w:rsid w:val="0039075E"/>
    <w:rsid w:val="00392CF7"/>
    <w:rsid w:val="00393106"/>
    <w:rsid w:val="00393F44"/>
    <w:rsid w:val="00394E35"/>
    <w:rsid w:val="003950ED"/>
    <w:rsid w:val="00395265"/>
    <w:rsid w:val="00395F8B"/>
    <w:rsid w:val="003A2963"/>
    <w:rsid w:val="003A2D3C"/>
    <w:rsid w:val="003A50D3"/>
    <w:rsid w:val="003A67B6"/>
    <w:rsid w:val="003B04EA"/>
    <w:rsid w:val="003C14A9"/>
    <w:rsid w:val="003C23EE"/>
    <w:rsid w:val="003C6148"/>
    <w:rsid w:val="003C6E57"/>
    <w:rsid w:val="003D0948"/>
    <w:rsid w:val="003D6F2E"/>
    <w:rsid w:val="003D7FA9"/>
    <w:rsid w:val="003E19FF"/>
    <w:rsid w:val="003E222F"/>
    <w:rsid w:val="003E2B96"/>
    <w:rsid w:val="003E3C01"/>
    <w:rsid w:val="003E44B2"/>
    <w:rsid w:val="003E5F4F"/>
    <w:rsid w:val="003E6903"/>
    <w:rsid w:val="003E7251"/>
    <w:rsid w:val="003E7818"/>
    <w:rsid w:val="003F19EA"/>
    <w:rsid w:val="003F3D8B"/>
    <w:rsid w:val="003F3DFD"/>
    <w:rsid w:val="003F4A7B"/>
    <w:rsid w:val="003F7BEF"/>
    <w:rsid w:val="004015FC"/>
    <w:rsid w:val="004017B8"/>
    <w:rsid w:val="004024E9"/>
    <w:rsid w:val="00406698"/>
    <w:rsid w:val="00407306"/>
    <w:rsid w:val="004108C0"/>
    <w:rsid w:val="00411776"/>
    <w:rsid w:val="00411C85"/>
    <w:rsid w:val="00413FBD"/>
    <w:rsid w:val="0041758B"/>
    <w:rsid w:val="004205F8"/>
    <w:rsid w:val="00422B76"/>
    <w:rsid w:val="00423B90"/>
    <w:rsid w:val="004268B8"/>
    <w:rsid w:val="00432C34"/>
    <w:rsid w:val="004367B2"/>
    <w:rsid w:val="004507B6"/>
    <w:rsid w:val="00450E53"/>
    <w:rsid w:val="00454C13"/>
    <w:rsid w:val="00457F6E"/>
    <w:rsid w:val="00465580"/>
    <w:rsid w:val="00473A03"/>
    <w:rsid w:val="00474B99"/>
    <w:rsid w:val="00475201"/>
    <w:rsid w:val="004765EB"/>
    <w:rsid w:val="00482C41"/>
    <w:rsid w:val="00484EFB"/>
    <w:rsid w:val="00492BFD"/>
    <w:rsid w:val="00492C99"/>
    <w:rsid w:val="00493A08"/>
    <w:rsid w:val="00495D82"/>
    <w:rsid w:val="004976D8"/>
    <w:rsid w:val="00497B0D"/>
    <w:rsid w:val="004A1B36"/>
    <w:rsid w:val="004A37ED"/>
    <w:rsid w:val="004A382C"/>
    <w:rsid w:val="004A3964"/>
    <w:rsid w:val="004A3A25"/>
    <w:rsid w:val="004A54FD"/>
    <w:rsid w:val="004A5529"/>
    <w:rsid w:val="004A6149"/>
    <w:rsid w:val="004B07E2"/>
    <w:rsid w:val="004B128E"/>
    <w:rsid w:val="004B2967"/>
    <w:rsid w:val="004B2AC1"/>
    <w:rsid w:val="004B5C95"/>
    <w:rsid w:val="004B6905"/>
    <w:rsid w:val="004B7C7C"/>
    <w:rsid w:val="004C073E"/>
    <w:rsid w:val="004C2AC2"/>
    <w:rsid w:val="004C4E8D"/>
    <w:rsid w:val="004C53BB"/>
    <w:rsid w:val="004C7796"/>
    <w:rsid w:val="004D065D"/>
    <w:rsid w:val="004D156C"/>
    <w:rsid w:val="004D2312"/>
    <w:rsid w:val="004D3DD6"/>
    <w:rsid w:val="004D7269"/>
    <w:rsid w:val="004E2E42"/>
    <w:rsid w:val="004E3975"/>
    <w:rsid w:val="004E3A0F"/>
    <w:rsid w:val="004E54C0"/>
    <w:rsid w:val="004E5A4A"/>
    <w:rsid w:val="004F11F7"/>
    <w:rsid w:val="004F3CC8"/>
    <w:rsid w:val="004F3DF5"/>
    <w:rsid w:val="004F7E1A"/>
    <w:rsid w:val="004F7FCF"/>
    <w:rsid w:val="005024B5"/>
    <w:rsid w:val="00502DD7"/>
    <w:rsid w:val="00502EEE"/>
    <w:rsid w:val="00503A9F"/>
    <w:rsid w:val="00504366"/>
    <w:rsid w:val="00504611"/>
    <w:rsid w:val="0050643F"/>
    <w:rsid w:val="0051134C"/>
    <w:rsid w:val="00511D4F"/>
    <w:rsid w:val="00511E98"/>
    <w:rsid w:val="00513607"/>
    <w:rsid w:val="005157C7"/>
    <w:rsid w:val="005205EF"/>
    <w:rsid w:val="00521F90"/>
    <w:rsid w:val="0052300C"/>
    <w:rsid w:val="00531B2B"/>
    <w:rsid w:val="00532353"/>
    <w:rsid w:val="00535536"/>
    <w:rsid w:val="005362A2"/>
    <w:rsid w:val="00536638"/>
    <w:rsid w:val="00542E01"/>
    <w:rsid w:val="00545529"/>
    <w:rsid w:val="005458CE"/>
    <w:rsid w:val="00546453"/>
    <w:rsid w:val="00552AFE"/>
    <w:rsid w:val="00555610"/>
    <w:rsid w:val="00555B18"/>
    <w:rsid w:val="00557D6E"/>
    <w:rsid w:val="0056147E"/>
    <w:rsid w:val="00562DBC"/>
    <w:rsid w:val="00562FC4"/>
    <w:rsid w:val="00564AA4"/>
    <w:rsid w:val="00564F7D"/>
    <w:rsid w:val="005654AB"/>
    <w:rsid w:val="00567535"/>
    <w:rsid w:val="00567DDC"/>
    <w:rsid w:val="00571253"/>
    <w:rsid w:val="00571EC2"/>
    <w:rsid w:val="00572B2B"/>
    <w:rsid w:val="00572C5F"/>
    <w:rsid w:val="0057428F"/>
    <w:rsid w:val="005747A1"/>
    <w:rsid w:val="00574A99"/>
    <w:rsid w:val="00574AF1"/>
    <w:rsid w:val="00575325"/>
    <w:rsid w:val="00577974"/>
    <w:rsid w:val="005800C0"/>
    <w:rsid w:val="005819C0"/>
    <w:rsid w:val="00581F18"/>
    <w:rsid w:val="005822A6"/>
    <w:rsid w:val="00582FC0"/>
    <w:rsid w:val="00586D0A"/>
    <w:rsid w:val="0058740F"/>
    <w:rsid w:val="0059286F"/>
    <w:rsid w:val="00593027"/>
    <w:rsid w:val="005A0B8F"/>
    <w:rsid w:val="005A1D3C"/>
    <w:rsid w:val="005A2342"/>
    <w:rsid w:val="005A3E32"/>
    <w:rsid w:val="005A43CF"/>
    <w:rsid w:val="005A57F1"/>
    <w:rsid w:val="005A6168"/>
    <w:rsid w:val="005B09B7"/>
    <w:rsid w:val="005B20C8"/>
    <w:rsid w:val="005B4C59"/>
    <w:rsid w:val="005C0831"/>
    <w:rsid w:val="005C1E73"/>
    <w:rsid w:val="005C3C4D"/>
    <w:rsid w:val="005C716F"/>
    <w:rsid w:val="005D008D"/>
    <w:rsid w:val="005D190A"/>
    <w:rsid w:val="005D3599"/>
    <w:rsid w:val="005E31B9"/>
    <w:rsid w:val="005E4914"/>
    <w:rsid w:val="005E525D"/>
    <w:rsid w:val="005E71CD"/>
    <w:rsid w:val="005E7B23"/>
    <w:rsid w:val="005F3C7F"/>
    <w:rsid w:val="005F43D9"/>
    <w:rsid w:val="005F5D73"/>
    <w:rsid w:val="00601E9D"/>
    <w:rsid w:val="00602AB3"/>
    <w:rsid w:val="00604A70"/>
    <w:rsid w:val="00610D4E"/>
    <w:rsid w:val="00611C41"/>
    <w:rsid w:val="00612529"/>
    <w:rsid w:val="00612582"/>
    <w:rsid w:val="00613B56"/>
    <w:rsid w:val="0061431A"/>
    <w:rsid w:val="0061677F"/>
    <w:rsid w:val="006178A8"/>
    <w:rsid w:val="00617BF1"/>
    <w:rsid w:val="00617F2C"/>
    <w:rsid w:val="006241A9"/>
    <w:rsid w:val="006269FE"/>
    <w:rsid w:val="0062703A"/>
    <w:rsid w:val="00632117"/>
    <w:rsid w:val="0063255B"/>
    <w:rsid w:val="0063407E"/>
    <w:rsid w:val="00636F1C"/>
    <w:rsid w:val="0064467B"/>
    <w:rsid w:val="0064494C"/>
    <w:rsid w:val="0064599E"/>
    <w:rsid w:val="0065147F"/>
    <w:rsid w:val="00651603"/>
    <w:rsid w:val="006541AC"/>
    <w:rsid w:val="00654EC8"/>
    <w:rsid w:val="00654F2F"/>
    <w:rsid w:val="0065524E"/>
    <w:rsid w:val="00655A38"/>
    <w:rsid w:val="00657581"/>
    <w:rsid w:val="00661BB6"/>
    <w:rsid w:val="00662011"/>
    <w:rsid w:val="00665448"/>
    <w:rsid w:val="00667BDA"/>
    <w:rsid w:val="00671054"/>
    <w:rsid w:val="00671581"/>
    <w:rsid w:val="006746AD"/>
    <w:rsid w:val="00675D89"/>
    <w:rsid w:val="00677AD1"/>
    <w:rsid w:val="00677BAC"/>
    <w:rsid w:val="00684E75"/>
    <w:rsid w:val="00692D1C"/>
    <w:rsid w:val="006932B2"/>
    <w:rsid w:val="00695D85"/>
    <w:rsid w:val="006A13A1"/>
    <w:rsid w:val="006A49F1"/>
    <w:rsid w:val="006A7BD0"/>
    <w:rsid w:val="006B1C3A"/>
    <w:rsid w:val="006B7932"/>
    <w:rsid w:val="006C097B"/>
    <w:rsid w:val="006C71DD"/>
    <w:rsid w:val="006D2C21"/>
    <w:rsid w:val="006D2FE3"/>
    <w:rsid w:val="006D44B1"/>
    <w:rsid w:val="006D49F0"/>
    <w:rsid w:val="006D4EF3"/>
    <w:rsid w:val="006D5022"/>
    <w:rsid w:val="006E1E1E"/>
    <w:rsid w:val="006E493C"/>
    <w:rsid w:val="006E4BD1"/>
    <w:rsid w:val="006E5C08"/>
    <w:rsid w:val="006E7684"/>
    <w:rsid w:val="006F1C5F"/>
    <w:rsid w:val="006F1ED0"/>
    <w:rsid w:val="006F2048"/>
    <w:rsid w:val="006F61D3"/>
    <w:rsid w:val="00701A70"/>
    <w:rsid w:val="00702379"/>
    <w:rsid w:val="00703DFA"/>
    <w:rsid w:val="00706555"/>
    <w:rsid w:val="0070689B"/>
    <w:rsid w:val="00711EDA"/>
    <w:rsid w:val="00713E4B"/>
    <w:rsid w:val="00714269"/>
    <w:rsid w:val="007153B4"/>
    <w:rsid w:val="00716270"/>
    <w:rsid w:val="00716D8D"/>
    <w:rsid w:val="00717CFE"/>
    <w:rsid w:val="00720EE9"/>
    <w:rsid w:val="007228ED"/>
    <w:rsid w:val="00725FBE"/>
    <w:rsid w:val="00726667"/>
    <w:rsid w:val="007304D6"/>
    <w:rsid w:val="00730582"/>
    <w:rsid w:val="00730CDC"/>
    <w:rsid w:val="00731D4A"/>
    <w:rsid w:val="00733BAE"/>
    <w:rsid w:val="00734BC1"/>
    <w:rsid w:val="0073506B"/>
    <w:rsid w:val="0073595B"/>
    <w:rsid w:val="00740AF6"/>
    <w:rsid w:val="00741137"/>
    <w:rsid w:val="00742B25"/>
    <w:rsid w:val="007435A6"/>
    <w:rsid w:val="007447E5"/>
    <w:rsid w:val="00745D2A"/>
    <w:rsid w:val="007464C8"/>
    <w:rsid w:val="00746EBE"/>
    <w:rsid w:val="00747B0C"/>
    <w:rsid w:val="007542BF"/>
    <w:rsid w:val="007570BF"/>
    <w:rsid w:val="0076006D"/>
    <w:rsid w:val="007637EF"/>
    <w:rsid w:val="0076562F"/>
    <w:rsid w:val="0076649E"/>
    <w:rsid w:val="00773B6C"/>
    <w:rsid w:val="00773D79"/>
    <w:rsid w:val="00775E8D"/>
    <w:rsid w:val="00776505"/>
    <w:rsid w:val="0078099B"/>
    <w:rsid w:val="007813E3"/>
    <w:rsid w:val="00781840"/>
    <w:rsid w:val="0078195E"/>
    <w:rsid w:val="0078358E"/>
    <w:rsid w:val="007837C0"/>
    <w:rsid w:val="007839E2"/>
    <w:rsid w:val="00784D13"/>
    <w:rsid w:val="00792AEB"/>
    <w:rsid w:val="00792F5B"/>
    <w:rsid w:val="007937DB"/>
    <w:rsid w:val="00794D28"/>
    <w:rsid w:val="00794ED6"/>
    <w:rsid w:val="00796044"/>
    <w:rsid w:val="007A3786"/>
    <w:rsid w:val="007A3F1A"/>
    <w:rsid w:val="007B64C6"/>
    <w:rsid w:val="007B6DD9"/>
    <w:rsid w:val="007B7CBA"/>
    <w:rsid w:val="007C28A1"/>
    <w:rsid w:val="007C394F"/>
    <w:rsid w:val="007C3BF2"/>
    <w:rsid w:val="007D329B"/>
    <w:rsid w:val="007D459B"/>
    <w:rsid w:val="007D7EC0"/>
    <w:rsid w:val="007E13C8"/>
    <w:rsid w:val="007E616F"/>
    <w:rsid w:val="007E6939"/>
    <w:rsid w:val="007E6EA4"/>
    <w:rsid w:val="007E780C"/>
    <w:rsid w:val="007F4373"/>
    <w:rsid w:val="007F5CFE"/>
    <w:rsid w:val="007F70F3"/>
    <w:rsid w:val="008002F8"/>
    <w:rsid w:val="008037BB"/>
    <w:rsid w:val="00811026"/>
    <w:rsid w:val="00817371"/>
    <w:rsid w:val="00820563"/>
    <w:rsid w:val="00823582"/>
    <w:rsid w:val="00824316"/>
    <w:rsid w:val="00825F59"/>
    <w:rsid w:val="008260DF"/>
    <w:rsid w:val="008302EF"/>
    <w:rsid w:val="00831407"/>
    <w:rsid w:val="00835BB6"/>
    <w:rsid w:val="00836495"/>
    <w:rsid w:val="008405B3"/>
    <w:rsid w:val="00842366"/>
    <w:rsid w:val="0084414E"/>
    <w:rsid w:val="0084548F"/>
    <w:rsid w:val="00845EEA"/>
    <w:rsid w:val="00847995"/>
    <w:rsid w:val="00851170"/>
    <w:rsid w:val="0085194F"/>
    <w:rsid w:val="0085289E"/>
    <w:rsid w:val="00856DAE"/>
    <w:rsid w:val="00856FF9"/>
    <w:rsid w:val="00857A43"/>
    <w:rsid w:val="00862CE6"/>
    <w:rsid w:val="00863217"/>
    <w:rsid w:val="008632A8"/>
    <w:rsid w:val="00865E13"/>
    <w:rsid w:val="008671A7"/>
    <w:rsid w:val="008700C3"/>
    <w:rsid w:val="00870C60"/>
    <w:rsid w:val="00872A6D"/>
    <w:rsid w:val="00872B80"/>
    <w:rsid w:val="0087421C"/>
    <w:rsid w:val="008761AE"/>
    <w:rsid w:val="00880702"/>
    <w:rsid w:val="00880A87"/>
    <w:rsid w:val="00881DDF"/>
    <w:rsid w:val="008846D9"/>
    <w:rsid w:val="00890DAE"/>
    <w:rsid w:val="0089405E"/>
    <w:rsid w:val="00894587"/>
    <w:rsid w:val="00894C79"/>
    <w:rsid w:val="0089789D"/>
    <w:rsid w:val="00897A57"/>
    <w:rsid w:val="008A1787"/>
    <w:rsid w:val="008A1902"/>
    <w:rsid w:val="008A290A"/>
    <w:rsid w:val="008A30DE"/>
    <w:rsid w:val="008A774E"/>
    <w:rsid w:val="008A7C34"/>
    <w:rsid w:val="008B09E4"/>
    <w:rsid w:val="008B0DC3"/>
    <w:rsid w:val="008B1357"/>
    <w:rsid w:val="008B3CC7"/>
    <w:rsid w:val="008B5016"/>
    <w:rsid w:val="008B52E1"/>
    <w:rsid w:val="008B6C7D"/>
    <w:rsid w:val="008C025B"/>
    <w:rsid w:val="008C11AD"/>
    <w:rsid w:val="008C138C"/>
    <w:rsid w:val="008C480E"/>
    <w:rsid w:val="008C79B2"/>
    <w:rsid w:val="008D3F3A"/>
    <w:rsid w:val="008D7863"/>
    <w:rsid w:val="008E06EB"/>
    <w:rsid w:val="008E09C2"/>
    <w:rsid w:val="008E0DD2"/>
    <w:rsid w:val="008E1FCB"/>
    <w:rsid w:val="008E7467"/>
    <w:rsid w:val="008F35EF"/>
    <w:rsid w:val="008F7697"/>
    <w:rsid w:val="008F7960"/>
    <w:rsid w:val="0090079F"/>
    <w:rsid w:val="0090131B"/>
    <w:rsid w:val="00901449"/>
    <w:rsid w:val="00905B02"/>
    <w:rsid w:val="00906D62"/>
    <w:rsid w:val="009104DB"/>
    <w:rsid w:val="00914E8B"/>
    <w:rsid w:val="0091503F"/>
    <w:rsid w:val="00917B1C"/>
    <w:rsid w:val="00917DD5"/>
    <w:rsid w:val="00922FFC"/>
    <w:rsid w:val="00923F93"/>
    <w:rsid w:val="009241F1"/>
    <w:rsid w:val="009247DF"/>
    <w:rsid w:val="00925B97"/>
    <w:rsid w:val="00925D72"/>
    <w:rsid w:val="00933190"/>
    <w:rsid w:val="00933232"/>
    <w:rsid w:val="0093337C"/>
    <w:rsid w:val="0093370A"/>
    <w:rsid w:val="00933B22"/>
    <w:rsid w:val="00934AFC"/>
    <w:rsid w:val="00936394"/>
    <w:rsid w:val="00936C87"/>
    <w:rsid w:val="00936D05"/>
    <w:rsid w:val="00937FE3"/>
    <w:rsid w:val="0094177A"/>
    <w:rsid w:val="00942263"/>
    <w:rsid w:val="00943E4D"/>
    <w:rsid w:val="009463A0"/>
    <w:rsid w:val="00947415"/>
    <w:rsid w:val="0094797A"/>
    <w:rsid w:val="00947CA0"/>
    <w:rsid w:val="00951F9D"/>
    <w:rsid w:val="00952EE6"/>
    <w:rsid w:val="009533E5"/>
    <w:rsid w:val="009544FB"/>
    <w:rsid w:val="00954933"/>
    <w:rsid w:val="00954FC9"/>
    <w:rsid w:val="00956955"/>
    <w:rsid w:val="00957825"/>
    <w:rsid w:val="0096234E"/>
    <w:rsid w:val="00962C1F"/>
    <w:rsid w:val="0096338A"/>
    <w:rsid w:val="009648E7"/>
    <w:rsid w:val="00964CC4"/>
    <w:rsid w:val="00965205"/>
    <w:rsid w:val="00965FD4"/>
    <w:rsid w:val="009661F4"/>
    <w:rsid w:val="0096718D"/>
    <w:rsid w:val="00967D6F"/>
    <w:rsid w:val="00970A5B"/>
    <w:rsid w:val="00970AD4"/>
    <w:rsid w:val="00972C32"/>
    <w:rsid w:val="00973CDC"/>
    <w:rsid w:val="009759BD"/>
    <w:rsid w:val="00983C72"/>
    <w:rsid w:val="00983D12"/>
    <w:rsid w:val="009842FE"/>
    <w:rsid w:val="00984C17"/>
    <w:rsid w:val="00985C0C"/>
    <w:rsid w:val="0099518F"/>
    <w:rsid w:val="00995890"/>
    <w:rsid w:val="009960B6"/>
    <w:rsid w:val="00996233"/>
    <w:rsid w:val="009A19A2"/>
    <w:rsid w:val="009A2C8D"/>
    <w:rsid w:val="009A3A7C"/>
    <w:rsid w:val="009A50AC"/>
    <w:rsid w:val="009A5CA4"/>
    <w:rsid w:val="009A60B9"/>
    <w:rsid w:val="009B0182"/>
    <w:rsid w:val="009B1DE0"/>
    <w:rsid w:val="009B2AA1"/>
    <w:rsid w:val="009B3E91"/>
    <w:rsid w:val="009B4193"/>
    <w:rsid w:val="009B621E"/>
    <w:rsid w:val="009B648B"/>
    <w:rsid w:val="009C1C9A"/>
    <w:rsid w:val="009C2625"/>
    <w:rsid w:val="009C33D1"/>
    <w:rsid w:val="009D300E"/>
    <w:rsid w:val="009D5FEF"/>
    <w:rsid w:val="009D70FF"/>
    <w:rsid w:val="009D7691"/>
    <w:rsid w:val="009D7F1D"/>
    <w:rsid w:val="009E2EA8"/>
    <w:rsid w:val="009E569F"/>
    <w:rsid w:val="009E61B4"/>
    <w:rsid w:val="009E6890"/>
    <w:rsid w:val="009F0201"/>
    <w:rsid w:val="009F05B6"/>
    <w:rsid w:val="009F26B9"/>
    <w:rsid w:val="009F3BFE"/>
    <w:rsid w:val="009F3C8F"/>
    <w:rsid w:val="009F4F54"/>
    <w:rsid w:val="009F5473"/>
    <w:rsid w:val="00A00C3D"/>
    <w:rsid w:val="00A03D75"/>
    <w:rsid w:val="00A04C9C"/>
    <w:rsid w:val="00A0557E"/>
    <w:rsid w:val="00A06020"/>
    <w:rsid w:val="00A07BFA"/>
    <w:rsid w:val="00A10FB7"/>
    <w:rsid w:val="00A11DCD"/>
    <w:rsid w:val="00A12076"/>
    <w:rsid w:val="00A13489"/>
    <w:rsid w:val="00A15581"/>
    <w:rsid w:val="00A15AB8"/>
    <w:rsid w:val="00A161AA"/>
    <w:rsid w:val="00A16D8A"/>
    <w:rsid w:val="00A17988"/>
    <w:rsid w:val="00A20E5B"/>
    <w:rsid w:val="00A21692"/>
    <w:rsid w:val="00A22F18"/>
    <w:rsid w:val="00A2402D"/>
    <w:rsid w:val="00A25351"/>
    <w:rsid w:val="00A26B79"/>
    <w:rsid w:val="00A26DE7"/>
    <w:rsid w:val="00A31B58"/>
    <w:rsid w:val="00A322AD"/>
    <w:rsid w:val="00A32AEA"/>
    <w:rsid w:val="00A342F4"/>
    <w:rsid w:val="00A37490"/>
    <w:rsid w:val="00A377B6"/>
    <w:rsid w:val="00A44FFA"/>
    <w:rsid w:val="00A46CCE"/>
    <w:rsid w:val="00A47A5D"/>
    <w:rsid w:val="00A52115"/>
    <w:rsid w:val="00A5218E"/>
    <w:rsid w:val="00A55639"/>
    <w:rsid w:val="00A556EF"/>
    <w:rsid w:val="00A56540"/>
    <w:rsid w:val="00A577DD"/>
    <w:rsid w:val="00A626FA"/>
    <w:rsid w:val="00A62D75"/>
    <w:rsid w:val="00A64917"/>
    <w:rsid w:val="00A65FAF"/>
    <w:rsid w:val="00A6757B"/>
    <w:rsid w:val="00A67A79"/>
    <w:rsid w:val="00A70A56"/>
    <w:rsid w:val="00A70BE8"/>
    <w:rsid w:val="00A7140B"/>
    <w:rsid w:val="00A732D2"/>
    <w:rsid w:val="00A73303"/>
    <w:rsid w:val="00A7760F"/>
    <w:rsid w:val="00A77EEC"/>
    <w:rsid w:val="00A80A14"/>
    <w:rsid w:val="00A868AE"/>
    <w:rsid w:val="00A90358"/>
    <w:rsid w:val="00A914DC"/>
    <w:rsid w:val="00A9333B"/>
    <w:rsid w:val="00A9413C"/>
    <w:rsid w:val="00A96987"/>
    <w:rsid w:val="00A96D60"/>
    <w:rsid w:val="00A9724F"/>
    <w:rsid w:val="00AA0B95"/>
    <w:rsid w:val="00AA2C17"/>
    <w:rsid w:val="00AB3983"/>
    <w:rsid w:val="00AB4854"/>
    <w:rsid w:val="00AB7EF9"/>
    <w:rsid w:val="00AC15C2"/>
    <w:rsid w:val="00AC19A6"/>
    <w:rsid w:val="00AC2272"/>
    <w:rsid w:val="00AC2B12"/>
    <w:rsid w:val="00AC39FA"/>
    <w:rsid w:val="00AC482A"/>
    <w:rsid w:val="00AC55B3"/>
    <w:rsid w:val="00AC7D11"/>
    <w:rsid w:val="00AD1C4E"/>
    <w:rsid w:val="00AD24D3"/>
    <w:rsid w:val="00AD2F60"/>
    <w:rsid w:val="00AD3C40"/>
    <w:rsid w:val="00AD41E8"/>
    <w:rsid w:val="00AD4AF7"/>
    <w:rsid w:val="00AD6DA5"/>
    <w:rsid w:val="00AD762E"/>
    <w:rsid w:val="00AE184A"/>
    <w:rsid w:val="00AE1EAF"/>
    <w:rsid w:val="00AE53D0"/>
    <w:rsid w:val="00AE72EF"/>
    <w:rsid w:val="00AE7BCD"/>
    <w:rsid w:val="00AF2FDB"/>
    <w:rsid w:val="00AF4991"/>
    <w:rsid w:val="00AF551B"/>
    <w:rsid w:val="00AF5D09"/>
    <w:rsid w:val="00B03B20"/>
    <w:rsid w:val="00B05E39"/>
    <w:rsid w:val="00B07278"/>
    <w:rsid w:val="00B075FF"/>
    <w:rsid w:val="00B1445B"/>
    <w:rsid w:val="00B146A7"/>
    <w:rsid w:val="00B17294"/>
    <w:rsid w:val="00B20C25"/>
    <w:rsid w:val="00B21B08"/>
    <w:rsid w:val="00B31251"/>
    <w:rsid w:val="00B33A15"/>
    <w:rsid w:val="00B355A7"/>
    <w:rsid w:val="00B3755C"/>
    <w:rsid w:val="00B40691"/>
    <w:rsid w:val="00B41A08"/>
    <w:rsid w:val="00B4244D"/>
    <w:rsid w:val="00B42606"/>
    <w:rsid w:val="00B42642"/>
    <w:rsid w:val="00B51A05"/>
    <w:rsid w:val="00B529F3"/>
    <w:rsid w:val="00B53C3D"/>
    <w:rsid w:val="00B5419E"/>
    <w:rsid w:val="00B5420C"/>
    <w:rsid w:val="00B618D1"/>
    <w:rsid w:val="00B62B5A"/>
    <w:rsid w:val="00B63713"/>
    <w:rsid w:val="00B657E4"/>
    <w:rsid w:val="00B66128"/>
    <w:rsid w:val="00B66978"/>
    <w:rsid w:val="00B71E88"/>
    <w:rsid w:val="00B75725"/>
    <w:rsid w:val="00B75E21"/>
    <w:rsid w:val="00B75F33"/>
    <w:rsid w:val="00B77E22"/>
    <w:rsid w:val="00B81C71"/>
    <w:rsid w:val="00B82024"/>
    <w:rsid w:val="00B82CA2"/>
    <w:rsid w:val="00B832DC"/>
    <w:rsid w:val="00B85941"/>
    <w:rsid w:val="00B86FCE"/>
    <w:rsid w:val="00B908FD"/>
    <w:rsid w:val="00B91288"/>
    <w:rsid w:val="00B914CD"/>
    <w:rsid w:val="00B93F87"/>
    <w:rsid w:val="00B96174"/>
    <w:rsid w:val="00B964A4"/>
    <w:rsid w:val="00BA0290"/>
    <w:rsid w:val="00BA02DA"/>
    <w:rsid w:val="00BA0C28"/>
    <w:rsid w:val="00BA0F28"/>
    <w:rsid w:val="00BA5160"/>
    <w:rsid w:val="00BA6DC4"/>
    <w:rsid w:val="00BB0CB3"/>
    <w:rsid w:val="00BC024E"/>
    <w:rsid w:val="00BC45CF"/>
    <w:rsid w:val="00BC4CF3"/>
    <w:rsid w:val="00BD0285"/>
    <w:rsid w:val="00BD126E"/>
    <w:rsid w:val="00BD3677"/>
    <w:rsid w:val="00BD44BB"/>
    <w:rsid w:val="00BD5E3A"/>
    <w:rsid w:val="00BD5EE2"/>
    <w:rsid w:val="00BE15BD"/>
    <w:rsid w:val="00BE228F"/>
    <w:rsid w:val="00BE7CEF"/>
    <w:rsid w:val="00BF2911"/>
    <w:rsid w:val="00BF2C49"/>
    <w:rsid w:val="00C00D1B"/>
    <w:rsid w:val="00C0103F"/>
    <w:rsid w:val="00C01F0C"/>
    <w:rsid w:val="00C03778"/>
    <w:rsid w:val="00C04256"/>
    <w:rsid w:val="00C047B2"/>
    <w:rsid w:val="00C04D5B"/>
    <w:rsid w:val="00C05925"/>
    <w:rsid w:val="00C05E18"/>
    <w:rsid w:val="00C064E7"/>
    <w:rsid w:val="00C11FCF"/>
    <w:rsid w:val="00C12174"/>
    <w:rsid w:val="00C12578"/>
    <w:rsid w:val="00C127FB"/>
    <w:rsid w:val="00C1307F"/>
    <w:rsid w:val="00C144A2"/>
    <w:rsid w:val="00C15D36"/>
    <w:rsid w:val="00C204C6"/>
    <w:rsid w:val="00C254E2"/>
    <w:rsid w:val="00C2554F"/>
    <w:rsid w:val="00C268DE"/>
    <w:rsid w:val="00C27BE3"/>
    <w:rsid w:val="00C32C4A"/>
    <w:rsid w:val="00C32F6E"/>
    <w:rsid w:val="00C4392F"/>
    <w:rsid w:val="00C46249"/>
    <w:rsid w:val="00C46D3A"/>
    <w:rsid w:val="00C47447"/>
    <w:rsid w:val="00C47ADA"/>
    <w:rsid w:val="00C47C0C"/>
    <w:rsid w:val="00C5194A"/>
    <w:rsid w:val="00C533B4"/>
    <w:rsid w:val="00C54BB7"/>
    <w:rsid w:val="00C54E76"/>
    <w:rsid w:val="00C578EE"/>
    <w:rsid w:val="00C60C40"/>
    <w:rsid w:val="00C61DB6"/>
    <w:rsid w:val="00C6259D"/>
    <w:rsid w:val="00C639A0"/>
    <w:rsid w:val="00C63F5E"/>
    <w:rsid w:val="00C6462A"/>
    <w:rsid w:val="00C666F0"/>
    <w:rsid w:val="00C70496"/>
    <w:rsid w:val="00C70DB7"/>
    <w:rsid w:val="00C748C2"/>
    <w:rsid w:val="00C76A03"/>
    <w:rsid w:val="00C76B84"/>
    <w:rsid w:val="00C82391"/>
    <w:rsid w:val="00C83093"/>
    <w:rsid w:val="00C83503"/>
    <w:rsid w:val="00C84599"/>
    <w:rsid w:val="00C84805"/>
    <w:rsid w:val="00C900A2"/>
    <w:rsid w:val="00C9075F"/>
    <w:rsid w:val="00C93595"/>
    <w:rsid w:val="00C9454D"/>
    <w:rsid w:val="00C94C52"/>
    <w:rsid w:val="00C95A6C"/>
    <w:rsid w:val="00C95CBF"/>
    <w:rsid w:val="00CA132F"/>
    <w:rsid w:val="00CA1567"/>
    <w:rsid w:val="00CA593B"/>
    <w:rsid w:val="00CA61EB"/>
    <w:rsid w:val="00CA7673"/>
    <w:rsid w:val="00CA7D93"/>
    <w:rsid w:val="00CB1B6C"/>
    <w:rsid w:val="00CB377D"/>
    <w:rsid w:val="00CB5F5E"/>
    <w:rsid w:val="00CC19DB"/>
    <w:rsid w:val="00CD4DE1"/>
    <w:rsid w:val="00CD517A"/>
    <w:rsid w:val="00CD574F"/>
    <w:rsid w:val="00CE0929"/>
    <w:rsid w:val="00CE28AC"/>
    <w:rsid w:val="00CE377E"/>
    <w:rsid w:val="00CE4C49"/>
    <w:rsid w:val="00CF4D5A"/>
    <w:rsid w:val="00CF55B6"/>
    <w:rsid w:val="00CF7034"/>
    <w:rsid w:val="00CF7993"/>
    <w:rsid w:val="00D02608"/>
    <w:rsid w:val="00D0383B"/>
    <w:rsid w:val="00D04BCA"/>
    <w:rsid w:val="00D114C6"/>
    <w:rsid w:val="00D139BE"/>
    <w:rsid w:val="00D13C83"/>
    <w:rsid w:val="00D14AF3"/>
    <w:rsid w:val="00D157D6"/>
    <w:rsid w:val="00D15DC0"/>
    <w:rsid w:val="00D16796"/>
    <w:rsid w:val="00D176A7"/>
    <w:rsid w:val="00D17A91"/>
    <w:rsid w:val="00D20190"/>
    <w:rsid w:val="00D20909"/>
    <w:rsid w:val="00D2268D"/>
    <w:rsid w:val="00D24C9E"/>
    <w:rsid w:val="00D24F1F"/>
    <w:rsid w:val="00D27360"/>
    <w:rsid w:val="00D30EC4"/>
    <w:rsid w:val="00D31450"/>
    <w:rsid w:val="00D31805"/>
    <w:rsid w:val="00D32238"/>
    <w:rsid w:val="00D32E34"/>
    <w:rsid w:val="00D351F4"/>
    <w:rsid w:val="00D40838"/>
    <w:rsid w:val="00D44037"/>
    <w:rsid w:val="00D44808"/>
    <w:rsid w:val="00D456BD"/>
    <w:rsid w:val="00D45BCE"/>
    <w:rsid w:val="00D56F55"/>
    <w:rsid w:val="00D62E18"/>
    <w:rsid w:val="00D651A5"/>
    <w:rsid w:val="00D67EA1"/>
    <w:rsid w:val="00D70BAA"/>
    <w:rsid w:val="00D75FBC"/>
    <w:rsid w:val="00D76FA0"/>
    <w:rsid w:val="00D77090"/>
    <w:rsid w:val="00D80BA3"/>
    <w:rsid w:val="00D81B15"/>
    <w:rsid w:val="00D823F1"/>
    <w:rsid w:val="00D864FE"/>
    <w:rsid w:val="00D91240"/>
    <w:rsid w:val="00D91EF3"/>
    <w:rsid w:val="00D9770E"/>
    <w:rsid w:val="00DA5D01"/>
    <w:rsid w:val="00DA77F4"/>
    <w:rsid w:val="00DB19FD"/>
    <w:rsid w:val="00DB45CE"/>
    <w:rsid w:val="00DB5F76"/>
    <w:rsid w:val="00DB6EE3"/>
    <w:rsid w:val="00DC5A9E"/>
    <w:rsid w:val="00DC679A"/>
    <w:rsid w:val="00DC68CB"/>
    <w:rsid w:val="00DD2FAE"/>
    <w:rsid w:val="00DD378D"/>
    <w:rsid w:val="00DD4294"/>
    <w:rsid w:val="00DE1936"/>
    <w:rsid w:val="00DE2437"/>
    <w:rsid w:val="00DE41AD"/>
    <w:rsid w:val="00DE4703"/>
    <w:rsid w:val="00DE6C93"/>
    <w:rsid w:val="00DF0762"/>
    <w:rsid w:val="00DF0E2F"/>
    <w:rsid w:val="00DF1C71"/>
    <w:rsid w:val="00DF20D9"/>
    <w:rsid w:val="00DF5777"/>
    <w:rsid w:val="00DF5905"/>
    <w:rsid w:val="00DF6B53"/>
    <w:rsid w:val="00DF73DA"/>
    <w:rsid w:val="00E012A7"/>
    <w:rsid w:val="00E06EAE"/>
    <w:rsid w:val="00E0749A"/>
    <w:rsid w:val="00E079A5"/>
    <w:rsid w:val="00E11017"/>
    <w:rsid w:val="00E114E8"/>
    <w:rsid w:val="00E11C98"/>
    <w:rsid w:val="00E133E7"/>
    <w:rsid w:val="00E1349F"/>
    <w:rsid w:val="00E14CB3"/>
    <w:rsid w:val="00E15974"/>
    <w:rsid w:val="00E17576"/>
    <w:rsid w:val="00E20CF7"/>
    <w:rsid w:val="00E22683"/>
    <w:rsid w:val="00E22AD1"/>
    <w:rsid w:val="00E319B2"/>
    <w:rsid w:val="00E3286F"/>
    <w:rsid w:val="00E32C88"/>
    <w:rsid w:val="00E32D00"/>
    <w:rsid w:val="00E33126"/>
    <w:rsid w:val="00E33610"/>
    <w:rsid w:val="00E34BB8"/>
    <w:rsid w:val="00E352F8"/>
    <w:rsid w:val="00E374C2"/>
    <w:rsid w:val="00E37B32"/>
    <w:rsid w:val="00E432F7"/>
    <w:rsid w:val="00E439B3"/>
    <w:rsid w:val="00E448D7"/>
    <w:rsid w:val="00E45347"/>
    <w:rsid w:val="00E45BCC"/>
    <w:rsid w:val="00E507B5"/>
    <w:rsid w:val="00E56D10"/>
    <w:rsid w:val="00E570E9"/>
    <w:rsid w:val="00E571B3"/>
    <w:rsid w:val="00E615EF"/>
    <w:rsid w:val="00E6300D"/>
    <w:rsid w:val="00E63657"/>
    <w:rsid w:val="00E63DCF"/>
    <w:rsid w:val="00E6583A"/>
    <w:rsid w:val="00E72E48"/>
    <w:rsid w:val="00E7499D"/>
    <w:rsid w:val="00E76F00"/>
    <w:rsid w:val="00E84476"/>
    <w:rsid w:val="00E84CDC"/>
    <w:rsid w:val="00E84DB5"/>
    <w:rsid w:val="00E85C4C"/>
    <w:rsid w:val="00E93F06"/>
    <w:rsid w:val="00E95457"/>
    <w:rsid w:val="00E97B5C"/>
    <w:rsid w:val="00EA132C"/>
    <w:rsid w:val="00EA2969"/>
    <w:rsid w:val="00EA3E7E"/>
    <w:rsid w:val="00EA6280"/>
    <w:rsid w:val="00EB190B"/>
    <w:rsid w:val="00EB3158"/>
    <w:rsid w:val="00EB3BD2"/>
    <w:rsid w:val="00EB4A6C"/>
    <w:rsid w:val="00EB5AC0"/>
    <w:rsid w:val="00EB627A"/>
    <w:rsid w:val="00EB793E"/>
    <w:rsid w:val="00EC0515"/>
    <w:rsid w:val="00EC098B"/>
    <w:rsid w:val="00EC1082"/>
    <w:rsid w:val="00EC2737"/>
    <w:rsid w:val="00ED0040"/>
    <w:rsid w:val="00ED038B"/>
    <w:rsid w:val="00ED0D39"/>
    <w:rsid w:val="00ED11EE"/>
    <w:rsid w:val="00ED23B8"/>
    <w:rsid w:val="00ED23E2"/>
    <w:rsid w:val="00ED3F4B"/>
    <w:rsid w:val="00ED4800"/>
    <w:rsid w:val="00ED4D19"/>
    <w:rsid w:val="00EE115A"/>
    <w:rsid w:val="00EE18BC"/>
    <w:rsid w:val="00EE4B77"/>
    <w:rsid w:val="00EF0095"/>
    <w:rsid w:val="00EF1E8E"/>
    <w:rsid w:val="00EF576D"/>
    <w:rsid w:val="00EF6477"/>
    <w:rsid w:val="00EF6782"/>
    <w:rsid w:val="00EF7A86"/>
    <w:rsid w:val="00F01C2F"/>
    <w:rsid w:val="00F04D1D"/>
    <w:rsid w:val="00F1057A"/>
    <w:rsid w:val="00F11394"/>
    <w:rsid w:val="00F1452E"/>
    <w:rsid w:val="00F16F97"/>
    <w:rsid w:val="00F17EA7"/>
    <w:rsid w:val="00F251AD"/>
    <w:rsid w:val="00F27EDD"/>
    <w:rsid w:val="00F3526D"/>
    <w:rsid w:val="00F36687"/>
    <w:rsid w:val="00F36C6B"/>
    <w:rsid w:val="00F40DF3"/>
    <w:rsid w:val="00F41C2A"/>
    <w:rsid w:val="00F42894"/>
    <w:rsid w:val="00F43700"/>
    <w:rsid w:val="00F51D4E"/>
    <w:rsid w:val="00F574EE"/>
    <w:rsid w:val="00F5763D"/>
    <w:rsid w:val="00F57ED2"/>
    <w:rsid w:val="00F63371"/>
    <w:rsid w:val="00F63779"/>
    <w:rsid w:val="00F639DD"/>
    <w:rsid w:val="00F6680E"/>
    <w:rsid w:val="00F67270"/>
    <w:rsid w:val="00F70439"/>
    <w:rsid w:val="00F710BD"/>
    <w:rsid w:val="00F71352"/>
    <w:rsid w:val="00F71A32"/>
    <w:rsid w:val="00F75793"/>
    <w:rsid w:val="00F76DD4"/>
    <w:rsid w:val="00F77CFD"/>
    <w:rsid w:val="00F81915"/>
    <w:rsid w:val="00F81B11"/>
    <w:rsid w:val="00F83087"/>
    <w:rsid w:val="00F846A5"/>
    <w:rsid w:val="00F9381A"/>
    <w:rsid w:val="00F9445E"/>
    <w:rsid w:val="00F94D3A"/>
    <w:rsid w:val="00F964E0"/>
    <w:rsid w:val="00F96FBA"/>
    <w:rsid w:val="00FA16C8"/>
    <w:rsid w:val="00FA3201"/>
    <w:rsid w:val="00FA4466"/>
    <w:rsid w:val="00FA6468"/>
    <w:rsid w:val="00FA6746"/>
    <w:rsid w:val="00FB0E1A"/>
    <w:rsid w:val="00FB165B"/>
    <w:rsid w:val="00FB2461"/>
    <w:rsid w:val="00FB2524"/>
    <w:rsid w:val="00FB2FE8"/>
    <w:rsid w:val="00FB5429"/>
    <w:rsid w:val="00FB5DB7"/>
    <w:rsid w:val="00FB62C8"/>
    <w:rsid w:val="00FC05F7"/>
    <w:rsid w:val="00FC3CA0"/>
    <w:rsid w:val="00FC4BDA"/>
    <w:rsid w:val="00FD59DB"/>
    <w:rsid w:val="00FD70BE"/>
    <w:rsid w:val="00FD753E"/>
    <w:rsid w:val="00FD7FB3"/>
    <w:rsid w:val="00FE05CD"/>
    <w:rsid w:val="00FE092A"/>
    <w:rsid w:val="00FE1A96"/>
    <w:rsid w:val="00FF1083"/>
    <w:rsid w:val="00FF42C4"/>
    <w:rsid w:val="00FF705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69">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CA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DefaultParagraphFont"/>
    <w:rsid w:val="00352D93"/>
  </w:style>
  <w:style w:type="paragraph" w:styleId="BodyTextIndent2">
    <w:name w:val="Body Text Indent 2"/>
    <w:basedOn w:val="Normal"/>
    <w:link w:val="BodyTextIndent2Char"/>
    <w:uiPriority w:val="99"/>
    <w:unhideWhenUsed/>
    <w:rsid w:val="00AE7BCD"/>
    <w:pPr>
      <w:spacing w:after="120" w:line="480" w:lineRule="auto"/>
      <w:ind w:left="360"/>
    </w:pPr>
  </w:style>
  <w:style w:type="character" w:customStyle="1" w:styleId="BodyTextIndent2Char">
    <w:name w:val="Body Text Indent 2 Char"/>
    <w:basedOn w:val="DefaultParagraphFont"/>
    <w:link w:val="BodyTextIndent2"/>
    <w:uiPriority w:val="99"/>
    <w:rsid w:val="00AE7BCD"/>
    <w:rPr>
      <w:sz w:val="22"/>
      <w:szCs w:val="22"/>
    </w:rPr>
  </w:style>
  <w:style w:type="paragraph" w:styleId="Title">
    <w:name w:val="Title"/>
    <w:basedOn w:val="Normal"/>
    <w:link w:val="TitleChar"/>
    <w:qFormat/>
    <w:rsid w:val="00AE7BCD"/>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TitleChar">
    <w:name w:val="Title Char"/>
    <w:basedOn w:val="DefaultParagraphFont"/>
    <w:link w:val="Title"/>
    <w:rsid w:val="00AE7BCD"/>
    <w:rPr>
      <w:rFonts w:ascii="Times New Roman" w:eastAsia="Times New Roman" w:hAnsi="Times New Roman"/>
      <w:sz w:val="24"/>
      <w:szCs w:val="24"/>
      <w:lang w:val="ro-RO" w:eastAsia="ro-RO"/>
    </w:rPr>
  </w:style>
  <w:style w:type="character" w:styleId="Strong">
    <w:name w:val="Strong"/>
    <w:qFormat/>
    <w:rsid w:val="00AE7BCD"/>
    <w:rPr>
      <w:b/>
      <w:bCs/>
    </w:rPr>
  </w:style>
  <w:style w:type="paragraph" w:styleId="ListParagraph">
    <w:name w:val="List Paragraph"/>
    <w:basedOn w:val="Normal"/>
    <w:uiPriority w:val="34"/>
    <w:qFormat/>
    <w:rsid w:val="00AE53D0"/>
    <w:pPr>
      <w:ind w:left="720"/>
      <w:contextualSpacing/>
    </w:pPr>
  </w:style>
  <w:style w:type="character" w:customStyle="1" w:styleId="tpa1">
    <w:name w:val="tpa1"/>
    <w:basedOn w:val="DefaultParagraphFont"/>
    <w:rsid w:val="004B5C95"/>
  </w:style>
  <w:style w:type="character" w:customStyle="1" w:styleId="sttalineat">
    <w:name w:val="st_talineat"/>
    <w:basedOn w:val="DefaultParagraphFont"/>
    <w:rsid w:val="002E70DD"/>
  </w:style>
  <w:style w:type="character" w:customStyle="1" w:styleId="sttpreambul">
    <w:name w:val="st_tpreambul"/>
    <w:basedOn w:val="DefaultParagraphFont"/>
    <w:rsid w:val="00DC68CB"/>
  </w:style>
  <w:style w:type="paragraph" w:customStyle="1" w:styleId="CaracterCaracterCharCharCaracterCaracter1CharCharCaracterCaracterCharChar">
    <w:name w:val="Caracter Caracter Char Char Caracter Caracter1 Char Char Caracter Caracter Char Char"/>
    <w:basedOn w:val="Normal"/>
    <w:rsid w:val="008A1787"/>
    <w:pPr>
      <w:spacing w:after="0" w:line="240" w:lineRule="auto"/>
    </w:pPr>
    <w:rPr>
      <w:rFonts w:ascii="Times New Roman" w:eastAsia="Times New Roman" w:hAnsi="Times New Roman"/>
      <w:sz w:val="24"/>
      <w:szCs w:val="24"/>
      <w:lang w:val="pl-PL" w:eastAsia="pl-PL"/>
    </w:rPr>
  </w:style>
  <w:style w:type="paragraph" w:styleId="BodyText3">
    <w:name w:val="Body Text 3"/>
    <w:basedOn w:val="Normal"/>
    <w:link w:val="BodyText3Char"/>
    <w:uiPriority w:val="99"/>
    <w:unhideWhenUsed/>
    <w:rsid w:val="00154D0F"/>
    <w:pPr>
      <w:spacing w:after="120"/>
    </w:pPr>
    <w:rPr>
      <w:sz w:val="16"/>
      <w:szCs w:val="16"/>
    </w:rPr>
  </w:style>
  <w:style w:type="character" w:customStyle="1" w:styleId="BodyText3Char">
    <w:name w:val="Body Text 3 Char"/>
    <w:basedOn w:val="DefaultParagraphFont"/>
    <w:link w:val="BodyText3"/>
    <w:uiPriority w:val="99"/>
    <w:rsid w:val="00154D0F"/>
    <w:rPr>
      <w:sz w:val="16"/>
      <w:szCs w:val="16"/>
    </w:rPr>
  </w:style>
  <w:style w:type="paragraph" w:customStyle="1" w:styleId="CaracterCaracterCharCharCaracterCaracter1CharCharCaracterCaracterCharChar0">
    <w:name w:val="Caracter Caracter Char Char Caracter Caracter1 Char Char Caracter Caracter Char Char"/>
    <w:basedOn w:val="Normal"/>
    <w:rsid w:val="00965FD4"/>
    <w:pPr>
      <w:spacing w:after="0" w:line="240" w:lineRule="auto"/>
    </w:pPr>
    <w:rPr>
      <w:rFonts w:ascii="Times New Roman" w:eastAsia="Times New Roman" w:hAnsi="Times New Roman"/>
      <w:sz w:val="24"/>
      <w:szCs w:val="24"/>
      <w:lang w:val="pl-PL" w:eastAsia="pl-PL"/>
    </w:rPr>
  </w:style>
  <w:style w:type="paragraph" w:styleId="BodyTextIndent3">
    <w:name w:val="Body Text Indent 3"/>
    <w:basedOn w:val="Normal"/>
    <w:link w:val="BodyTextIndent3Char"/>
    <w:rsid w:val="009B3E91"/>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9B3E91"/>
    <w:rPr>
      <w:rFonts w:ascii="Times New Roman" w:eastAsia="Times New Roman" w:hAnsi="Times New Roman"/>
      <w:sz w:val="16"/>
      <w:szCs w:val="16"/>
    </w:rPr>
  </w:style>
  <w:style w:type="paragraph" w:styleId="BodyTextIndent">
    <w:name w:val="Body Text Indent"/>
    <w:basedOn w:val="Normal"/>
    <w:link w:val="BodyTextIndentChar"/>
    <w:uiPriority w:val="99"/>
    <w:unhideWhenUsed/>
    <w:rsid w:val="00677BAC"/>
    <w:pPr>
      <w:spacing w:after="120"/>
      <w:ind w:left="283"/>
    </w:pPr>
  </w:style>
  <w:style w:type="character" w:customStyle="1" w:styleId="BodyTextIndentChar">
    <w:name w:val="Body Text Indent Char"/>
    <w:basedOn w:val="DefaultParagraphFont"/>
    <w:link w:val="BodyTextIndent"/>
    <w:uiPriority w:val="99"/>
    <w:rsid w:val="00677BAC"/>
    <w:rPr>
      <w:sz w:val="22"/>
      <w:szCs w:val="22"/>
    </w:rPr>
  </w:style>
  <w:style w:type="character" w:customStyle="1" w:styleId="stpunct">
    <w:name w:val="st_punct"/>
    <w:rsid w:val="00872A6D"/>
  </w:style>
  <w:style w:type="paragraph" w:styleId="PlainText">
    <w:name w:val="Plain Text"/>
    <w:basedOn w:val="Normal"/>
    <w:link w:val="PlainTextChar"/>
    <w:rsid w:val="000F3200"/>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0F3200"/>
    <w:rPr>
      <w:rFonts w:ascii="Courier New" w:eastAsia="Times New Roman"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CA4"/>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Fontdeparagrafimplicit"/>
    <w:rsid w:val="00352D93"/>
  </w:style>
  <w:style w:type="paragraph" w:styleId="Indentcorptext2">
    <w:name w:val="Body Text Indent 2"/>
    <w:basedOn w:val="Normal"/>
    <w:link w:val="Indentcorptext2Caracter"/>
    <w:uiPriority w:val="99"/>
    <w:unhideWhenUsed/>
    <w:rsid w:val="00AE7BCD"/>
    <w:pPr>
      <w:spacing w:after="120" w:line="480" w:lineRule="auto"/>
      <w:ind w:left="360"/>
    </w:pPr>
  </w:style>
  <w:style w:type="character" w:customStyle="1" w:styleId="Indentcorptext2Caracter">
    <w:name w:val="Indent corp text 2 Caracter"/>
    <w:basedOn w:val="Fontdeparagrafimplicit"/>
    <w:link w:val="Indentcorptext2"/>
    <w:uiPriority w:val="99"/>
    <w:rsid w:val="00AE7BCD"/>
    <w:rPr>
      <w:sz w:val="22"/>
      <w:szCs w:val="22"/>
    </w:rPr>
  </w:style>
  <w:style w:type="paragraph" w:styleId="Titlu">
    <w:name w:val="Title"/>
    <w:basedOn w:val="Normal"/>
    <w:link w:val="TitluCaracter"/>
    <w:qFormat/>
    <w:rsid w:val="00AE7BCD"/>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TitluCaracter">
    <w:name w:val="Titlu Caracter"/>
    <w:basedOn w:val="Fontdeparagrafimplicit"/>
    <w:link w:val="Titlu"/>
    <w:rsid w:val="00AE7BCD"/>
    <w:rPr>
      <w:rFonts w:ascii="Times New Roman" w:eastAsia="Times New Roman" w:hAnsi="Times New Roman"/>
      <w:sz w:val="24"/>
      <w:szCs w:val="24"/>
      <w:lang w:val="ro-RO" w:eastAsia="ro-RO"/>
    </w:rPr>
  </w:style>
  <w:style w:type="character" w:styleId="Robust">
    <w:name w:val="Strong"/>
    <w:qFormat/>
    <w:rsid w:val="00AE7BCD"/>
    <w:rPr>
      <w:b/>
      <w:bCs/>
    </w:rPr>
  </w:style>
  <w:style w:type="paragraph" w:styleId="Listparagraf">
    <w:name w:val="List Paragraph"/>
    <w:basedOn w:val="Normal"/>
    <w:uiPriority w:val="34"/>
    <w:qFormat/>
    <w:rsid w:val="00AE53D0"/>
    <w:pPr>
      <w:ind w:left="720"/>
      <w:contextualSpacing/>
    </w:pPr>
  </w:style>
  <w:style w:type="character" w:customStyle="1" w:styleId="tpa1">
    <w:name w:val="tpa1"/>
    <w:basedOn w:val="Fontdeparagrafimplicit"/>
    <w:rsid w:val="004B5C95"/>
  </w:style>
  <w:style w:type="character" w:customStyle="1" w:styleId="sttalineat">
    <w:name w:val="st_talineat"/>
    <w:basedOn w:val="Fontdeparagrafimplicit"/>
    <w:rsid w:val="002E70DD"/>
  </w:style>
  <w:style w:type="character" w:customStyle="1" w:styleId="sttpreambul">
    <w:name w:val="st_tpreambul"/>
    <w:basedOn w:val="Fontdeparagrafimplicit"/>
    <w:rsid w:val="00DC68CB"/>
  </w:style>
  <w:style w:type="paragraph" w:customStyle="1" w:styleId="CaracterCaracterCharCharCaracterCaracter1CharCharCaracterCaracterCharChar">
    <w:name w:val="Caracter Caracter Char Char Caracter Caracter1 Char Char Caracter Caracter Char Char"/>
    <w:basedOn w:val="Normal"/>
    <w:rsid w:val="008A1787"/>
    <w:pPr>
      <w:spacing w:after="0" w:line="240" w:lineRule="auto"/>
    </w:pPr>
    <w:rPr>
      <w:rFonts w:ascii="Times New Roman" w:eastAsia="Times New Roman" w:hAnsi="Times New Roman"/>
      <w:sz w:val="24"/>
      <w:szCs w:val="24"/>
      <w:lang w:val="pl-PL" w:eastAsia="pl-PL"/>
    </w:rPr>
  </w:style>
  <w:style w:type="paragraph" w:styleId="Corptext3">
    <w:name w:val="Body Text 3"/>
    <w:basedOn w:val="Normal"/>
    <w:link w:val="Corptext3Caracter"/>
    <w:uiPriority w:val="99"/>
    <w:unhideWhenUsed/>
    <w:rsid w:val="00154D0F"/>
    <w:pPr>
      <w:spacing w:after="120"/>
    </w:pPr>
    <w:rPr>
      <w:sz w:val="16"/>
      <w:szCs w:val="16"/>
    </w:rPr>
  </w:style>
  <w:style w:type="character" w:customStyle="1" w:styleId="Corptext3Caracter">
    <w:name w:val="Corp text 3 Caracter"/>
    <w:basedOn w:val="Fontdeparagrafimplicit"/>
    <w:link w:val="Corptext3"/>
    <w:uiPriority w:val="99"/>
    <w:rsid w:val="00154D0F"/>
    <w:rPr>
      <w:sz w:val="16"/>
      <w:szCs w:val="16"/>
    </w:rPr>
  </w:style>
  <w:style w:type="paragraph" w:customStyle="1" w:styleId="CaracterCaracterCharCharCaracterCaracter1CharCharCaracterCaracterCharChar0">
    <w:name w:val="Caracter Caracter Char Char Caracter Caracter1 Char Char Caracter Caracter Char Char"/>
    <w:basedOn w:val="Normal"/>
    <w:rsid w:val="00965FD4"/>
    <w:pPr>
      <w:spacing w:after="0" w:line="240" w:lineRule="auto"/>
    </w:pPr>
    <w:rPr>
      <w:rFonts w:ascii="Times New Roman" w:eastAsia="Times New Roman" w:hAnsi="Times New Roman"/>
      <w:sz w:val="24"/>
      <w:szCs w:val="24"/>
      <w:lang w:val="pl-PL" w:eastAsia="pl-PL"/>
    </w:rPr>
  </w:style>
  <w:style w:type="paragraph" w:styleId="Indentcorptext3">
    <w:name w:val="Body Text Indent 3"/>
    <w:basedOn w:val="Normal"/>
    <w:link w:val="Indentcorptext3Caracter"/>
    <w:rsid w:val="009B3E91"/>
    <w:pPr>
      <w:spacing w:after="120" w:line="240" w:lineRule="auto"/>
      <w:ind w:left="283"/>
    </w:pPr>
    <w:rPr>
      <w:rFonts w:ascii="Times New Roman" w:eastAsia="Times New Roman" w:hAnsi="Times New Roman"/>
      <w:sz w:val="16"/>
      <w:szCs w:val="16"/>
    </w:rPr>
  </w:style>
  <w:style w:type="character" w:customStyle="1" w:styleId="Indentcorptext3Caracter">
    <w:name w:val="Indent corp text 3 Caracter"/>
    <w:basedOn w:val="Fontdeparagrafimplicit"/>
    <w:link w:val="Indentcorptext3"/>
    <w:rsid w:val="009B3E91"/>
    <w:rPr>
      <w:rFonts w:ascii="Times New Roman" w:eastAsia="Times New Roman" w:hAnsi="Times New Roman"/>
      <w:sz w:val="16"/>
      <w:szCs w:val="16"/>
    </w:rPr>
  </w:style>
  <w:style w:type="paragraph" w:styleId="Indentcorptext">
    <w:name w:val="Body Text Indent"/>
    <w:basedOn w:val="Normal"/>
    <w:link w:val="IndentcorptextCaracter"/>
    <w:uiPriority w:val="99"/>
    <w:unhideWhenUsed/>
    <w:rsid w:val="00677BAC"/>
    <w:pPr>
      <w:spacing w:after="120"/>
      <w:ind w:left="283"/>
    </w:pPr>
  </w:style>
  <w:style w:type="character" w:customStyle="1" w:styleId="IndentcorptextCaracter">
    <w:name w:val="Indent corp text Caracter"/>
    <w:basedOn w:val="Fontdeparagrafimplicit"/>
    <w:link w:val="Indentcorptext"/>
    <w:uiPriority w:val="99"/>
    <w:rsid w:val="00677BAC"/>
    <w:rPr>
      <w:sz w:val="22"/>
      <w:szCs w:val="22"/>
    </w:rPr>
  </w:style>
  <w:style w:type="character" w:customStyle="1" w:styleId="stpunct">
    <w:name w:val="st_punct"/>
    <w:rsid w:val="00872A6D"/>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98127193">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8662">
      <w:bodyDiv w:val="1"/>
      <w:marLeft w:val="0"/>
      <w:marRight w:val="0"/>
      <w:marTop w:val="0"/>
      <w:marBottom w:val="0"/>
      <w:divBdr>
        <w:top w:val="none" w:sz="0" w:space="0" w:color="auto"/>
        <w:left w:val="none" w:sz="0" w:space="0" w:color="auto"/>
        <w:bottom w:val="none" w:sz="0" w:space="0" w:color="auto"/>
        <w:right w:val="none" w:sz="0" w:space="0" w:color="auto"/>
      </w:divBdr>
    </w:div>
    <w:div w:id="1403022626">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206709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E0990-48BE-46C4-804B-AFC3C28E4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5756</Words>
  <Characters>33385</Characters>
  <Application>Microsoft Office Word</Application>
  <DocSecurity>0</DocSecurity>
  <Lines>278</Lines>
  <Paragraphs>78</Paragraphs>
  <ScaleCrop>false</ScaleCrop>
  <HeadingPairs>
    <vt:vector size="6" baseType="variant">
      <vt:variant>
        <vt:lpstr>Title</vt:lpstr>
      </vt:variant>
      <vt:variant>
        <vt:i4>1</vt:i4>
      </vt:variant>
      <vt:variant>
        <vt:lpstr>Headings</vt:lpstr>
      </vt:variant>
      <vt:variant>
        <vt:i4>3</vt:i4>
      </vt:variant>
      <vt:variant>
        <vt:lpstr>Titlu</vt:lpstr>
      </vt:variant>
      <vt:variant>
        <vt:i4>1</vt:i4>
      </vt:variant>
    </vt:vector>
  </HeadingPairs>
  <TitlesOfParts>
    <vt:vector size="5" baseType="lpstr">
      <vt:lpstr>Nr</vt:lpstr>
      <vt:lpstr/>
      <vt:lpstr/>
      <vt:lpstr>II. Instalaţiile, măsurile şi condiţiile de protecţie a mediului</vt:lpstr>
      <vt:lpstr>Nr</vt:lpstr>
    </vt:vector>
  </TitlesOfParts>
  <Company>Panasonic</Company>
  <LinksUpToDate>false</LinksUpToDate>
  <CharactersWithSpaces>39063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cosma.georgeta</cp:lastModifiedBy>
  <cp:revision>8</cp:revision>
  <cp:lastPrinted>2015-11-23T12:59:00Z</cp:lastPrinted>
  <dcterms:created xsi:type="dcterms:W3CDTF">2016-04-15T06:35:00Z</dcterms:created>
  <dcterms:modified xsi:type="dcterms:W3CDTF">2016-04-15T07:11:00Z</dcterms:modified>
</cp:coreProperties>
</file>