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9DC" w:rsidRPr="00064DFB" w:rsidRDefault="009529DC" w:rsidP="009529DC">
      <w:pPr>
        <w:pStyle w:val="Header"/>
        <w:tabs>
          <w:tab w:val="clear" w:pos="4680"/>
          <w:tab w:val="clear" w:pos="9360"/>
          <w:tab w:val="left" w:pos="9000"/>
        </w:tabs>
        <w:rPr>
          <w:rFonts w:ascii="Times New Roman" w:hAnsi="Times New Roman"/>
          <w:b/>
          <w:color w:val="00214E"/>
          <w:sz w:val="36"/>
          <w:szCs w:val="36"/>
          <w:lang w:val="ro-RO"/>
        </w:rPr>
      </w:pPr>
      <w:r w:rsidRPr="00064DFB">
        <w:rPr>
          <w:noProof/>
          <w:lang w:val="ro-RO" w:eastAsia="ro-RO"/>
        </w:rPr>
        <w:drawing>
          <wp:anchor distT="0" distB="0" distL="114300" distR="114300" simplePos="0" relativeHeight="251659264" behindDoc="1" locked="0" layoutInCell="1" allowOverlap="1">
            <wp:simplePos x="0" y="0"/>
            <wp:positionH relativeFrom="column">
              <wp:posOffset>5325110</wp:posOffset>
            </wp:positionH>
            <wp:positionV relativeFrom="paragraph">
              <wp:posOffset>-107950</wp:posOffset>
            </wp:positionV>
            <wp:extent cx="1130935" cy="896620"/>
            <wp:effectExtent l="0" t="0" r="0" b="0"/>
            <wp:wrapThrough wrapText="bothSides">
              <wp:wrapPolygon edited="0">
                <wp:start x="3638" y="2295"/>
                <wp:lineTo x="3275" y="5048"/>
                <wp:lineTo x="3638" y="18816"/>
                <wp:lineTo x="18192" y="18816"/>
                <wp:lineTo x="18556" y="5966"/>
                <wp:lineTo x="15645" y="3671"/>
                <wp:lineTo x="6185" y="2295"/>
                <wp:lineTo x="3638" y="2295"/>
              </wp:wrapPolygon>
            </wp:wrapThrough>
            <wp:docPr id="2" name="Imagine 2"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entenar_ROM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935" cy="896620"/>
                    </a:xfrm>
                    <a:prstGeom prst="rect">
                      <a:avLst/>
                    </a:prstGeom>
                    <a:noFill/>
                    <a:ln>
                      <a:noFill/>
                    </a:ln>
                  </pic:spPr>
                </pic:pic>
              </a:graphicData>
            </a:graphic>
          </wp:anchor>
        </w:drawing>
      </w:r>
      <w:r w:rsidRPr="00064DFB">
        <w:rPr>
          <w:rFonts w:ascii="Times New Roman" w:hAnsi="Times New Roman"/>
          <w:b/>
          <w:color w:val="00214E"/>
          <w:sz w:val="32"/>
          <w:szCs w:val="32"/>
          <w:lang w:val="ro-RO"/>
        </w:rPr>
        <w:t xml:space="preserve">  </w:t>
      </w:r>
      <w:r w:rsidRPr="00064DFB">
        <w:rPr>
          <w:rFonts w:ascii="Times New Roman" w:hAnsi="Times New Roman"/>
          <w:b/>
          <w:noProof/>
          <w:color w:val="00214E"/>
          <w:sz w:val="32"/>
          <w:szCs w:val="32"/>
          <w:lang w:val="ro-RO" w:eastAsia="ro-RO"/>
        </w:rPr>
        <w:drawing>
          <wp:inline distT="0" distB="0" distL="0" distR="0">
            <wp:extent cx="2428875" cy="7810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781050"/>
                    </a:xfrm>
                    <a:prstGeom prst="rect">
                      <a:avLst/>
                    </a:prstGeom>
                    <a:noFill/>
                    <a:ln>
                      <a:noFill/>
                    </a:ln>
                  </pic:spPr>
                </pic:pic>
              </a:graphicData>
            </a:graphic>
          </wp:inline>
        </w:drawing>
      </w:r>
      <w:r w:rsidRPr="00064DFB">
        <w:rPr>
          <w:rFonts w:ascii="Times New Roman" w:hAnsi="Times New Roman"/>
          <w:b/>
          <w:color w:val="00214E"/>
          <w:sz w:val="32"/>
          <w:szCs w:val="32"/>
          <w:lang w:val="ro-RO"/>
        </w:rPr>
        <w:t xml:space="preserve">                     </w:t>
      </w:r>
      <w:r w:rsidRPr="00064DFB">
        <w:rPr>
          <w:rFonts w:ascii="Times New Roman" w:hAnsi="Times New Roman"/>
          <w:b/>
          <w:color w:val="00214E"/>
          <w:sz w:val="36"/>
          <w:szCs w:val="36"/>
          <w:lang w:val="ro-RO"/>
        </w:rPr>
        <w:t xml:space="preserve">               </w:t>
      </w:r>
    </w:p>
    <w:p w:rsidR="009529DC" w:rsidRPr="00064DFB" w:rsidRDefault="009529DC" w:rsidP="009529DC">
      <w:pPr>
        <w:pStyle w:val="Header"/>
        <w:tabs>
          <w:tab w:val="clear" w:pos="4680"/>
          <w:tab w:val="clear" w:pos="9360"/>
          <w:tab w:val="left" w:pos="9000"/>
        </w:tabs>
        <w:jc w:val="center"/>
        <w:rPr>
          <w:rFonts w:ascii="Times New Roman" w:hAnsi="Times New Roman"/>
          <w:sz w:val="36"/>
          <w:szCs w:val="36"/>
          <w:lang w:val="ro-RO"/>
        </w:rPr>
      </w:pPr>
      <w:r w:rsidRPr="00064DFB">
        <w:rPr>
          <w:rFonts w:ascii="Times New Roman" w:hAnsi="Times New Roman"/>
          <w:b/>
          <w:sz w:val="36"/>
          <w:szCs w:val="36"/>
          <w:lang w:val="ro-RO"/>
        </w:rPr>
        <w:t xml:space="preserve">Agenţia Naţională pentru Protecţia Mediului </w:t>
      </w: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9529DC" w:rsidRPr="00064DFB" w:rsidTr="006B2848">
        <w:trPr>
          <w:trHeight w:val="226"/>
        </w:trPr>
        <w:tc>
          <w:tcPr>
            <w:tcW w:w="10173" w:type="dxa"/>
            <w:shd w:val="clear" w:color="auto" w:fill="auto"/>
          </w:tcPr>
          <w:p w:rsidR="009529DC" w:rsidRPr="00064DFB" w:rsidRDefault="009529DC" w:rsidP="006B2848">
            <w:pPr>
              <w:pStyle w:val="Header"/>
              <w:tabs>
                <w:tab w:val="clear" w:pos="4680"/>
                <w:tab w:val="clear" w:pos="9360"/>
              </w:tabs>
              <w:spacing w:line="276" w:lineRule="auto"/>
              <w:jc w:val="center"/>
              <w:rPr>
                <w:rFonts w:ascii="Garamond" w:hAnsi="Garamond"/>
                <w:b/>
                <w:bCs/>
                <w:color w:val="00214E"/>
                <w:sz w:val="32"/>
                <w:szCs w:val="32"/>
                <w:lang w:val="ro-RO"/>
              </w:rPr>
            </w:pPr>
            <w:r w:rsidRPr="00064DFB">
              <w:rPr>
                <w:rFonts w:ascii="Times New Roman" w:hAnsi="Times New Roman"/>
                <w:b/>
                <w:bCs/>
                <w:sz w:val="36"/>
                <w:szCs w:val="36"/>
                <w:lang w:val="ro-RO"/>
              </w:rPr>
              <w:t>Agenţia pentru Protecţia Mediului Bistrița-Năsăud</w:t>
            </w:r>
          </w:p>
        </w:tc>
      </w:tr>
    </w:tbl>
    <w:p w:rsidR="00EA0F0A" w:rsidRPr="00064DFB" w:rsidRDefault="00EA0F0A" w:rsidP="00B613E7">
      <w:pPr>
        <w:jc w:val="center"/>
        <w:rPr>
          <w:rFonts w:ascii="Arial" w:hAnsi="Arial" w:cs="Arial"/>
          <w:b/>
          <w:bCs/>
          <w:sz w:val="20"/>
          <w:szCs w:val="20"/>
          <w:lang w:val="ro-RO"/>
        </w:rPr>
      </w:pPr>
    </w:p>
    <w:p w:rsidR="00FC491C" w:rsidRPr="00064DFB" w:rsidRDefault="00FC491C" w:rsidP="00B613E7">
      <w:pPr>
        <w:jc w:val="center"/>
        <w:rPr>
          <w:rFonts w:ascii="Arial" w:hAnsi="Arial" w:cs="Arial"/>
          <w:b/>
          <w:bCs/>
          <w:sz w:val="20"/>
          <w:szCs w:val="20"/>
          <w:lang w:val="ro-RO"/>
        </w:rPr>
      </w:pPr>
    </w:p>
    <w:p w:rsidR="00AE0FD5" w:rsidRPr="00064DFB" w:rsidRDefault="00AE0FD5" w:rsidP="00B613E7">
      <w:pPr>
        <w:jc w:val="center"/>
        <w:rPr>
          <w:rFonts w:ascii="Arial" w:hAnsi="Arial" w:cs="Arial"/>
          <w:b/>
          <w:bCs/>
          <w:sz w:val="20"/>
          <w:szCs w:val="20"/>
          <w:lang w:val="ro-RO"/>
        </w:rPr>
      </w:pPr>
    </w:p>
    <w:p w:rsidR="00BE7046" w:rsidRPr="00064DFB" w:rsidRDefault="00297FC9" w:rsidP="00CD3946">
      <w:pPr>
        <w:jc w:val="center"/>
        <w:rPr>
          <w:rFonts w:ascii="Arial" w:hAnsi="Arial" w:cs="Arial"/>
          <w:b/>
          <w:lang w:val="ro-RO"/>
        </w:rPr>
      </w:pPr>
      <w:r w:rsidRPr="00064DFB">
        <w:rPr>
          <w:rFonts w:ascii="Arial" w:hAnsi="Arial" w:cs="Arial"/>
          <w:b/>
          <w:bCs/>
          <w:lang w:val="ro-RO"/>
        </w:rPr>
        <w:t xml:space="preserve">DECIZIA ETAPEI DE ÎNCADRARE </w:t>
      </w:r>
      <w:r w:rsidR="00CD3946" w:rsidRPr="00064DFB">
        <w:rPr>
          <w:rFonts w:ascii="Arial" w:hAnsi="Arial" w:cs="Arial"/>
          <w:b/>
          <w:lang w:val="ro-RO"/>
        </w:rPr>
        <w:t xml:space="preserve">– proiect </w:t>
      </w:r>
      <w:r w:rsidR="004E337E" w:rsidRPr="00064DFB">
        <w:rPr>
          <w:rFonts w:ascii="Arial" w:eastAsia="Times New Roman" w:hAnsi="Arial" w:cs="Arial"/>
          <w:b/>
          <w:lang w:val="ro-RO"/>
        </w:rPr>
        <w:t>20.06</w:t>
      </w:r>
      <w:r w:rsidR="00BE7046" w:rsidRPr="00064DFB">
        <w:rPr>
          <w:rFonts w:ascii="Arial" w:eastAsia="Times New Roman" w:hAnsi="Arial" w:cs="Arial"/>
          <w:b/>
          <w:lang w:val="ro-RO"/>
        </w:rPr>
        <w:t>.2018</w:t>
      </w:r>
    </w:p>
    <w:p w:rsidR="00636A02" w:rsidRPr="00064DFB" w:rsidRDefault="00636A02" w:rsidP="00636A02">
      <w:pPr>
        <w:spacing w:after="0" w:line="240" w:lineRule="auto"/>
        <w:jc w:val="center"/>
        <w:rPr>
          <w:rFonts w:ascii="Arial" w:eastAsia="Times New Roman" w:hAnsi="Arial" w:cs="Arial"/>
          <w:b/>
          <w:lang w:val="ro-RO"/>
        </w:rPr>
      </w:pPr>
    </w:p>
    <w:p w:rsidR="00AE0FD5" w:rsidRPr="00064DFB" w:rsidRDefault="00AE0FD5" w:rsidP="00126182">
      <w:pPr>
        <w:spacing w:after="0" w:line="240" w:lineRule="auto"/>
        <w:ind w:firstLine="720"/>
        <w:jc w:val="both"/>
        <w:rPr>
          <w:rFonts w:ascii="Arial" w:eastAsia="Times New Roman" w:hAnsi="Arial" w:cs="Arial"/>
          <w:sz w:val="20"/>
          <w:szCs w:val="20"/>
          <w:lang w:val="ro-RO"/>
        </w:rPr>
      </w:pPr>
    </w:p>
    <w:p w:rsidR="00850AB1" w:rsidRPr="00064DFB" w:rsidRDefault="00850AB1" w:rsidP="00115498">
      <w:pPr>
        <w:spacing w:after="0" w:line="240" w:lineRule="auto"/>
        <w:ind w:firstLine="720"/>
        <w:jc w:val="both"/>
        <w:rPr>
          <w:rFonts w:ascii="Arial" w:eastAsia="Times New Roman" w:hAnsi="Arial" w:cs="Arial"/>
          <w:lang w:val="ro-RO"/>
        </w:rPr>
      </w:pPr>
    </w:p>
    <w:p w:rsidR="00EA0F0A" w:rsidRPr="00064DFB" w:rsidRDefault="00EA0F0A" w:rsidP="00115498">
      <w:pPr>
        <w:spacing w:after="0" w:line="240" w:lineRule="auto"/>
        <w:ind w:firstLine="720"/>
        <w:jc w:val="both"/>
        <w:rPr>
          <w:rFonts w:ascii="Arial" w:eastAsia="Times New Roman" w:hAnsi="Arial" w:cs="Arial"/>
          <w:lang w:val="ro-RO"/>
        </w:rPr>
      </w:pPr>
    </w:p>
    <w:p w:rsidR="00E4611E" w:rsidRPr="00064DFB" w:rsidRDefault="00E4611E" w:rsidP="00115498">
      <w:pPr>
        <w:spacing w:after="0" w:line="240" w:lineRule="auto"/>
        <w:ind w:firstLine="720"/>
        <w:jc w:val="both"/>
        <w:rPr>
          <w:rFonts w:ascii="Arial" w:hAnsi="Arial" w:cs="Arial"/>
          <w:lang w:val="ro-RO"/>
        </w:rPr>
      </w:pPr>
      <w:r w:rsidRPr="00064DFB">
        <w:rPr>
          <w:rFonts w:ascii="Arial" w:eastAsia="Times New Roman" w:hAnsi="Arial" w:cs="Arial"/>
          <w:lang w:val="ro-RO"/>
        </w:rPr>
        <w:t xml:space="preserve">Ca urmare a solicitării de emitere a acordului de mediu adresată de </w:t>
      </w:r>
      <w:r w:rsidR="007A0D4F" w:rsidRPr="00064DFB">
        <w:rPr>
          <w:rFonts w:ascii="Arial" w:eastAsia="Times New Roman" w:hAnsi="Arial" w:cs="Arial"/>
          <w:b/>
          <w:lang w:val="ro-RO"/>
        </w:rPr>
        <w:t>MOISIL LAZĂR</w:t>
      </w:r>
      <w:r w:rsidR="00636A02" w:rsidRPr="00064DFB">
        <w:rPr>
          <w:rFonts w:ascii="Arial" w:hAnsi="Arial" w:cs="Arial"/>
          <w:b/>
          <w:lang w:val="ro-RO"/>
        </w:rPr>
        <w:t>,</w:t>
      </w:r>
      <w:r w:rsidR="0086681B" w:rsidRPr="00064DFB">
        <w:rPr>
          <w:rFonts w:ascii="Arial" w:hAnsi="Arial" w:cs="Arial"/>
          <w:b/>
          <w:lang w:val="ro-RO"/>
        </w:rPr>
        <w:t xml:space="preserve"> </w:t>
      </w:r>
      <w:r w:rsidR="00E8155F" w:rsidRPr="00064DFB">
        <w:rPr>
          <w:rFonts w:ascii="Arial" w:hAnsi="Arial" w:cs="Arial"/>
          <w:lang w:val="ro-RO"/>
        </w:rPr>
        <w:t xml:space="preserve">cu </w:t>
      </w:r>
      <w:r w:rsidR="00270DCD" w:rsidRPr="00064DFB">
        <w:rPr>
          <w:rFonts w:ascii="Arial" w:hAnsi="Arial" w:cs="Arial"/>
          <w:lang w:val="ro-RO"/>
        </w:rPr>
        <w:t>d</w:t>
      </w:r>
      <w:r w:rsidR="00B82871" w:rsidRPr="00064DFB">
        <w:rPr>
          <w:rFonts w:ascii="Arial" w:hAnsi="Arial" w:cs="Arial"/>
          <w:lang w:val="ro-RO"/>
        </w:rPr>
        <w:t>omicil</w:t>
      </w:r>
      <w:r w:rsidR="00270DCD" w:rsidRPr="00064DFB">
        <w:rPr>
          <w:rFonts w:ascii="Arial" w:hAnsi="Arial" w:cs="Arial"/>
          <w:lang w:val="ro-RO"/>
        </w:rPr>
        <w:t xml:space="preserve">iul în </w:t>
      </w:r>
      <w:r w:rsidR="004470EC" w:rsidRPr="00064DFB">
        <w:rPr>
          <w:rFonts w:ascii="Arial" w:eastAsia="Times New Roman" w:hAnsi="Arial" w:cs="Arial"/>
          <w:lang w:val="ro-RO"/>
        </w:rPr>
        <w:t>localitatea Măgura Ilvei, nr. 447, comuna Măgura Ilvei</w:t>
      </w:r>
      <w:r w:rsidR="00270DCD" w:rsidRPr="00064DFB">
        <w:rPr>
          <w:rFonts w:ascii="Arial" w:eastAsia="Times New Roman" w:hAnsi="Arial" w:cs="Arial"/>
          <w:lang w:val="ro-RO"/>
        </w:rPr>
        <w:t>, județul Bistriţa-Năsăud</w:t>
      </w:r>
      <w:r w:rsidR="00270DCD" w:rsidRPr="00064DFB">
        <w:rPr>
          <w:rFonts w:ascii="Arial" w:hAnsi="Arial" w:cs="Arial"/>
          <w:lang w:val="ro-RO"/>
        </w:rPr>
        <w:t xml:space="preserve">, înregistrată la Agenţia pentru Protecţia Mediului Bistriţa-Năsăud cu </w:t>
      </w:r>
      <w:r w:rsidR="001A0F4E" w:rsidRPr="00064DFB">
        <w:rPr>
          <w:rFonts w:ascii="Arial" w:eastAsia="Times New Roman" w:hAnsi="Arial" w:cs="Arial"/>
          <w:lang w:val="ro-RO"/>
        </w:rPr>
        <w:t xml:space="preserve">nr. </w:t>
      </w:r>
      <w:r w:rsidR="00D63C34" w:rsidRPr="00064DFB">
        <w:rPr>
          <w:rFonts w:ascii="Arial" w:eastAsia="Times New Roman" w:hAnsi="Arial" w:cs="Arial"/>
          <w:lang w:val="ro-RO"/>
        </w:rPr>
        <w:t>5387/16.05.2018, ultima completare înregistrată cu nr. 6246/08.06.2018</w:t>
      </w:r>
      <w:r w:rsidR="00270DCD" w:rsidRPr="00064DFB">
        <w:rPr>
          <w:rFonts w:ascii="Arial" w:hAnsi="Arial" w:cs="Arial"/>
          <w:lang w:val="ro-RO"/>
        </w:rPr>
        <w:t>,</w:t>
      </w:r>
      <w:r w:rsidR="00636A02" w:rsidRPr="00064DFB">
        <w:rPr>
          <w:rFonts w:ascii="Arial" w:hAnsi="Arial" w:cs="Arial"/>
          <w:lang w:val="ro-RO"/>
        </w:rPr>
        <w:t xml:space="preserve"> în baza Hotărârii Guvernului nr. 445/2009 privind evaluarea impactului anumitor proiecte publice şi private asupra mediului, modificată şi completată prin H.G. nr. 17/2012  şi a Ordonanţei de Urgenţă a Guvernului nr. 57/2007 privind regimul ariilor naturale protejate, conservarea habitatelor naturale, a florei şi faunei sălbatice, cu modificările şi completările ulterioare, aprobată cu modificări prin Legea nr. 49/2011</w:t>
      </w:r>
      <w:r w:rsidRPr="00064DFB">
        <w:rPr>
          <w:rFonts w:ascii="Arial" w:eastAsia="Times New Roman" w:hAnsi="Arial" w:cs="Arial"/>
          <w:lang w:val="ro-RO"/>
        </w:rPr>
        <w:t>,</w:t>
      </w:r>
    </w:p>
    <w:p w:rsidR="00636A02" w:rsidRPr="00064DFB" w:rsidRDefault="00E4611E" w:rsidP="00636A02">
      <w:pPr>
        <w:spacing w:after="0" w:line="240" w:lineRule="auto"/>
        <w:ind w:firstLine="720"/>
        <w:jc w:val="both"/>
        <w:rPr>
          <w:rFonts w:ascii="Arial" w:hAnsi="Arial" w:cs="Arial"/>
          <w:lang w:val="ro-RO"/>
        </w:rPr>
      </w:pPr>
      <w:r w:rsidRPr="00064DFB">
        <w:rPr>
          <w:rFonts w:ascii="Arial" w:eastAsia="Times New Roman" w:hAnsi="Arial" w:cs="Arial"/>
          <w:b/>
          <w:lang w:val="ro-RO"/>
        </w:rPr>
        <w:t>Agenţia pentru Protecţia Mediului Bistriţa-Năsăud decide</w:t>
      </w:r>
      <w:r w:rsidRPr="00064DFB">
        <w:rPr>
          <w:rFonts w:ascii="Arial" w:eastAsia="Times New Roman" w:hAnsi="Arial" w:cs="Arial"/>
          <w:lang w:val="ro-RO"/>
        </w:rPr>
        <w:t xml:space="preserve">, ca urmare a consultărilor </w:t>
      </w:r>
      <w:r w:rsidR="00636A02" w:rsidRPr="00064DFB">
        <w:rPr>
          <w:rFonts w:ascii="Arial" w:hAnsi="Arial" w:cs="Arial"/>
          <w:lang w:val="ro-RO"/>
        </w:rPr>
        <w:t xml:space="preserve">desfăşurate în cadrul şedinţei Comisiei de Analiză Tehnică din data de </w:t>
      </w:r>
      <w:r w:rsidR="008E7B3B" w:rsidRPr="00064DFB">
        <w:rPr>
          <w:rFonts w:ascii="Arial" w:hAnsi="Arial" w:cs="Arial"/>
          <w:i/>
          <w:lang w:val="ro-RO"/>
        </w:rPr>
        <w:t>20</w:t>
      </w:r>
      <w:r w:rsidR="004C2CA7" w:rsidRPr="00064DFB">
        <w:rPr>
          <w:rFonts w:ascii="Arial" w:hAnsi="Arial" w:cs="Arial"/>
          <w:i/>
          <w:lang w:val="ro-RO"/>
        </w:rPr>
        <w:t>.06</w:t>
      </w:r>
      <w:r w:rsidR="00636A02" w:rsidRPr="00064DFB">
        <w:rPr>
          <w:rFonts w:ascii="Arial" w:hAnsi="Arial" w:cs="Arial"/>
          <w:i/>
          <w:lang w:val="ro-RO"/>
        </w:rPr>
        <w:t>.2018</w:t>
      </w:r>
      <w:r w:rsidR="00636A02" w:rsidRPr="00064DFB">
        <w:rPr>
          <w:rFonts w:ascii="Arial" w:hAnsi="Arial" w:cs="Arial"/>
          <w:lang w:val="ro-RO"/>
        </w:rPr>
        <w:t xml:space="preserve">, </w:t>
      </w:r>
      <w:r w:rsidR="00636A02" w:rsidRPr="00064DFB">
        <w:rPr>
          <w:rFonts w:ascii="Arial" w:hAnsi="Arial" w:cs="Arial"/>
          <w:b/>
          <w:lang w:val="ro-RO"/>
        </w:rPr>
        <w:t>că</w:t>
      </w:r>
      <w:r w:rsidR="00636A02" w:rsidRPr="00064DFB">
        <w:rPr>
          <w:rFonts w:ascii="Arial" w:hAnsi="Arial" w:cs="Arial"/>
          <w:lang w:val="ro-RO"/>
        </w:rPr>
        <w:t xml:space="preserve"> </w:t>
      </w:r>
      <w:r w:rsidR="00636A02" w:rsidRPr="00064DFB">
        <w:rPr>
          <w:rFonts w:ascii="Arial" w:hAnsi="Arial" w:cs="Arial"/>
          <w:b/>
          <w:lang w:val="ro-RO"/>
        </w:rPr>
        <w:t>proiectul</w:t>
      </w:r>
      <w:r w:rsidR="00433ABE" w:rsidRPr="00064DFB">
        <w:rPr>
          <w:rFonts w:ascii="Arial" w:hAnsi="Arial" w:cs="Arial"/>
          <w:b/>
          <w:lang w:val="ro-RO"/>
        </w:rPr>
        <w:t>:</w:t>
      </w:r>
      <w:r w:rsidR="00636A02" w:rsidRPr="00064DFB">
        <w:rPr>
          <w:rFonts w:ascii="Arial" w:hAnsi="Arial" w:cs="Arial"/>
          <w:lang w:val="ro-RO"/>
        </w:rPr>
        <w:t xml:space="preserve"> </w:t>
      </w:r>
      <w:r w:rsidR="00636A02" w:rsidRPr="00064DFB">
        <w:rPr>
          <w:rFonts w:ascii="Arial" w:hAnsi="Arial" w:cs="Arial"/>
          <w:i/>
          <w:lang w:val="ro-RO"/>
        </w:rPr>
        <w:t>"</w:t>
      </w:r>
      <w:r w:rsidR="002E6272" w:rsidRPr="00064DFB">
        <w:rPr>
          <w:rFonts w:ascii="Arial" w:hAnsi="Arial" w:cs="Arial"/>
          <w:i/>
          <w:lang w:val="ro-RO"/>
        </w:rPr>
        <w:t>Construire hală amenajată spălătorie auto și vulcanizare</w:t>
      </w:r>
      <w:r w:rsidR="00636A02" w:rsidRPr="00064DFB">
        <w:rPr>
          <w:rFonts w:ascii="Arial" w:hAnsi="Arial" w:cs="Arial"/>
          <w:i/>
          <w:lang w:val="ro-RO"/>
        </w:rPr>
        <w:t>"</w:t>
      </w:r>
      <w:r w:rsidR="00636A02" w:rsidRPr="00064DFB">
        <w:rPr>
          <w:rFonts w:ascii="Arial" w:hAnsi="Arial" w:cs="Arial"/>
          <w:lang w:val="ro-RO"/>
        </w:rPr>
        <w:t>,</w:t>
      </w:r>
      <w:r w:rsidR="00410510" w:rsidRPr="00064DFB">
        <w:rPr>
          <w:rFonts w:ascii="Arial" w:hAnsi="Arial" w:cs="Arial"/>
          <w:lang w:val="ro-RO"/>
        </w:rPr>
        <w:t xml:space="preserve"> </w:t>
      </w:r>
      <w:r w:rsidR="00535359" w:rsidRPr="00064DFB">
        <w:rPr>
          <w:rFonts w:ascii="Arial" w:hAnsi="Arial" w:cs="Arial"/>
          <w:lang w:val="ro-RO"/>
        </w:rPr>
        <w:t xml:space="preserve">propus a fi </w:t>
      </w:r>
      <w:r w:rsidR="00410510" w:rsidRPr="00064DFB">
        <w:rPr>
          <w:rFonts w:ascii="Arial" w:hAnsi="Arial" w:cs="Arial"/>
          <w:lang w:val="ro-RO"/>
        </w:rPr>
        <w:t xml:space="preserve">amplasat în </w:t>
      </w:r>
      <w:r w:rsidR="00EE4BB4" w:rsidRPr="00064DFB">
        <w:rPr>
          <w:rFonts w:ascii="Arial" w:eastAsia="Times New Roman" w:hAnsi="Arial" w:cs="Arial"/>
          <w:lang w:val="ro-RO"/>
        </w:rPr>
        <w:t>localitatea Măgura Ilvei, nr. 447, comuna Măgura Ilvei</w:t>
      </w:r>
      <w:r w:rsidR="00410510" w:rsidRPr="00064DFB">
        <w:rPr>
          <w:rFonts w:ascii="Arial" w:eastAsia="Times New Roman" w:hAnsi="Arial" w:cs="Arial"/>
          <w:lang w:val="ro-RO"/>
        </w:rPr>
        <w:t>,</w:t>
      </w:r>
      <w:r w:rsidR="00410510" w:rsidRPr="00064DFB">
        <w:rPr>
          <w:rFonts w:ascii="Arial" w:hAnsi="Arial" w:cs="Arial"/>
          <w:lang w:val="ro-RO"/>
        </w:rPr>
        <w:t xml:space="preserve"> </w:t>
      </w:r>
      <w:r w:rsidR="00636A02" w:rsidRPr="00064DFB">
        <w:rPr>
          <w:rFonts w:ascii="Arial" w:hAnsi="Arial" w:cs="Arial"/>
          <w:lang w:val="ro-RO"/>
        </w:rPr>
        <w:t xml:space="preserve">județul Bistriţa-Năsăud, </w:t>
      </w:r>
      <w:r w:rsidR="00636A02" w:rsidRPr="00064DFB">
        <w:rPr>
          <w:rFonts w:ascii="Arial" w:hAnsi="Arial" w:cs="Arial"/>
          <w:b/>
          <w:bCs/>
          <w:lang w:val="ro-RO"/>
        </w:rPr>
        <w:t>nu se supune evaluării impactului asupra mediului</w:t>
      </w:r>
      <w:r w:rsidR="00636A02" w:rsidRPr="00064DFB">
        <w:rPr>
          <w:rFonts w:ascii="Arial" w:hAnsi="Arial" w:cs="Arial"/>
          <w:b/>
          <w:lang w:val="ro-RO"/>
        </w:rPr>
        <w:t xml:space="preserve"> şi </w:t>
      </w:r>
      <w:r w:rsidR="00DB7766" w:rsidRPr="00064DFB">
        <w:rPr>
          <w:rFonts w:ascii="Arial" w:hAnsi="Arial" w:cs="Arial"/>
          <w:b/>
          <w:lang w:val="ro-RO"/>
        </w:rPr>
        <w:t xml:space="preserve">nu </w:t>
      </w:r>
      <w:r w:rsidR="00636A02" w:rsidRPr="00064DFB">
        <w:rPr>
          <w:rFonts w:ascii="Arial" w:hAnsi="Arial" w:cs="Arial"/>
          <w:b/>
          <w:lang w:val="ro-RO"/>
        </w:rPr>
        <w:t>se supune evaluării adecvate</w:t>
      </w:r>
      <w:r w:rsidR="00636A02" w:rsidRPr="00064DFB">
        <w:rPr>
          <w:rFonts w:ascii="Arial" w:hAnsi="Arial" w:cs="Arial"/>
          <w:lang w:val="ro-RO"/>
        </w:rPr>
        <w:t xml:space="preserve">. </w:t>
      </w:r>
    </w:p>
    <w:p w:rsidR="00E4611E" w:rsidRPr="00064DFB" w:rsidRDefault="00E4611E" w:rsidP="00115498">
      <w:pPr>
        <w:spacing w:after="0" w:line="240" w:lineRule="auto"/>
        <w:ind w:firstLine="720"/>
        <w:jc w:val="both"/>
        <w:rPr>
          <w:rFonts w:ascii="Arial" w:eastAsia="Times New Roman" w:hAnsi="Arial" w:cs="Arial"/>
          <w:sz w:val="20"/>
          <w:szCs w:val="20"/>
          <w:lang w:val="ro-RO"/>
        </w:rPr>
      </w:pPr>
    </w:p>
    <w:p w:rsidR="00E4611E" w:rsidRPr="00064DFB" w:rsidRDefault="00E4611E" w:rsidP="00115498">
      <w:pPr>
        <w:spacing w:after="0" w:line="240" w:lineRule="auto"/>
        <w:ind w:firstLine="720"/>
        <w:jc w:val="both"/>
        <w:rPr>
          <w:rFonts w:ascii="Arial" w:eastAsia="Times New Roman" w:hAnsi="Arial" w:cs="Arial"/>
          <w:b/>
          <w:lang w:val="ro-RO"/>
        </w:rPr>
      </w:pPr>
      <w:r w:rsidRPr="00064DFB">
        <w:rPr>
          <w:rFonts w:ascii="Arial" w:eastAsia="Times New Roman" w:hAnsi="Arial" w:cs="Arial"/>
          <w:b/>
          <w:lang w:val="ro-RO"/>
        </w:rPr>
        <w:t>Justificarea prezentei decizii:</w:t>
      </w:r>
    </w:p>
    <w:p w:rsidR="00D95EB9" w:rsidRPr="00064DFB" w:rsidRDefault="00D95EB9" w:rsidP="00115498">
      <w:pPr>
        <w:spacing w:after="0" w:line="240" w:lineRule="auto"/>
        <w:ind w:firstLine="720"/>
        <w:jc w:val="both"/>
        <w:rPr>
          <w:rFonts w:ascii="Arial" w:eastAsia="Times New Roman" w:hAnsi="Arial" w:cs="Arial"/>
          <w:b/>
          <w:lang w:val="ro-RO"/>
        </w:rPr>
      </w:pPr>
    </w:p>
    <w:p w:rsidR="00115498" w:rsidRPr="00064DFB" w:rsidRDefault="00E4611E" w:rsidP="006C1CFA">
      <w:pPr>
        <w:autoSpaceDE w:val="0"/>
        <w:autoSpaceDN w:val="0"/>
        <w:adjustRightInd w:val="0"/>
        <w:spacing w:after="0" w:line="240" w:lineRule="auto"/>
        <w:jc w:val="both"/>
        <w:rPr>
          <w:rFonts w:ascii="Arial" w:eastAsia="Times New Roman" w:hAnsi="Arial" w:cs="Arial"/>
          <w:lang w:val="ro-RO"/>
        </w:rPr>
      </w:pPr>
      <w:r w:rsidRPr="00064DFB">
        <w:rPr>
          <w:rFonts w:ascii="Arial" w:eastAsia="Times New Roman" w:hAnsi="Arial" w:cs="Arial"/>
          <w:lang w:val="ro-RO"/>
        </w:rPr>
        <w:tab/>
      </w:r>
      <w:r w:rsidRPr="00064DFB">
        <w:rPr>
          <w:rFonts w:ascii="Arial" w:eastAsia="Times New Roman" w:hAnsi="Arial" w:cs="Arial"/>
          <w:b/>
          <w:lang w:val="ro-RO"/>
        </w:rPr>
        <w:t>I.</w:t>
      </w:r>
      <w:r w:rsidRPr="00064DFB">
        <w:rPr>
          <w:rFonts w:ascii="Arial" w:eastAsia="Times New Roman" w:hAnsi="Arial" w:cs="Arial"/>
          <w:lang w:val="ro-RO"/>
        </w:rPr>
        <w:t xml:space="preserve"> </w:t>
      </w:r>
      <w:r w:rsidRPr="00064DFB">
        <w:rPr>
          <w:rFonts w:ascii="Arial" w:eastAsia="Times New Roman" w:hAnsi="Arial" w:cs="Arial"/>
          <w:b/>
          <w:lang w:val="ro-RO"/>
        </w:rPr>
        <w:t>Motivele care au stat la baza luării deciziei etapei de încadrare în procedura de evaluare a impactului asupra mediului sunt următoarele:</w:t>
      </w:r>
      <w:r w:rsidRPr="00064DFB">
        <w:rPr>
          <w:rFonts w:ascii="Arial" w:eastAsia="Times New Roman" w:hAnsi="Arial" w:cs="Arial"/>
          <w:lang w:val="ro-RO"/>
        </w:rPr>
        <w:t xml:space="preserve"> </w:t>
      </w:r>
    </w:p>
    <w:p w:rsidR="00474FBC" w:rsidRPr="00064DFB" w:rsidRDefault="0061393D" w:rsidP="009735E5">
      <w:pPr>
        <w:spacing w:after="0" w:line="240" w:lineRule="auto"/>
        <w:ind w:firstLine="720"/>
        <w:jc w:val="both"/>
        <w:rPr>
          <w:rFonts w:ascii="Arial" w:eastAsia="Times New Roman" w:hAnsi="Arial" w:cs="Arial"/>
          <w:lang w:val="ro-RO"/>
        </w:rPr>
      </w:pPr>
      <w:r w:rsidRPr="00064DFB">
        <w:rPr>
          <w:rFonts w:ascii="Arial" w:eastAsia="Times New Roman" w:hAnsi="Arial" w:cs="Arial"/>
          <w:lang w:val="ro-RO"/>
        </w:rPr>
        <w:t>Proiectul intră sub incidenţa HG nr. 445</w:t>
      </w:r>
      <w:r w:rsidRPr="00064DFB">
        <w:rPr>
          <w:rFonts w:ascii="Arial" w:eastAsia="Times New Roman" w:hAnsi="Arial" w:cs="Arial"/>
          <w:i/>
          <w:lang w:val="ro-RO"/>
        </w:rPr>
        <w:t>/</w:t>
      </w:r>
      <w:r w:rsidRPr="00064DFB">
        <w:rPr>
          <w:rFonts w:ascii="Arial" w:eastAsia="Times New Roman" w:hAnsi="Arial" w:cs="Arial"/>
          <w:lang w:val="ro-RO"/>
        </w:rPr>
        <w:t>2009 privind evaluarea impactului anumitor proiecte publice şi private asupra mediului, fiind încadrat în Anexa 2 la punctul 10, lit. b</w:t>
      </w:r>
      <w:r w:rsidR="00566AA6" w:rsidRPr="00064DFB">
        <w:rPr>
          <w:rFonts w:ascii="Arial" w:eastAsia="Times New Roman" w:hAnsi="Arial" w:cs="Arial"/>
          <w:lang w:val="ro-RO"/>
        </w:rPr>
        <w:t>) proiecte de dezvoltare urbană.</w:t>
      </w:r>
      <w:r w:rsidRPr="00064DFB">
        <w:rPr>
          <w:rFonts w:ascii="Arial" w:eastAsia="Times New Roman" w:hAnsi="Arial" w:cs="Arial"/>
          <w:lang w:val="ro-RO"/>
        </w:rPr>
        <w:t xml:space="preserve"> </w:t>
      </w:r>
    </w:p>
    <w:p w:rsidR="00FC491C" w:rsidRPr="00064DFB" w:rsidRDefault="00FC491C" w:rsidP="00115498">
      <w:pPr>
        <w:spacing w:after="0" w:line="240" w:lineRule="auto"/>
        <w:jc w:val="both"/>
        <w:rPr>
          <w:rFonts w:ascii="Arial" w:hAnsi="Arial" w:cs="Arial"/>
          <w:b/>
          <w:lang w:val="ro-RO"/>
        </w:rPr>
      </w:pPr>
    </w:p>
    <w:p w:rsidR="007F0184" w:rsidRPr="00064DFB" w:rsidRDefault="007F0184" w:rsidP="00925CFC">
      <w:pPr>
        <w:pStyle w:val="NoSpacing1"/>
        <w:rPr>
          <w:rFonts w:ascii="Arial" w:hAnsi="Arial" w:cs="Arial"/>
          <w:b/>
          <w:lang w:val="ro-RO"/>
        </w:rPr>
      </w:pPr>
      <w:r w:rsidRPr="00064DFB">
        <w:rPr>
          <w:rFonts w:ascii="Arial" w:hAnsi="Arial" w:cs="Arial"/>
          <w:b/>
          <w:lang w:val="ro-RO"/>
        </w:rPr>
        <w:t>1. Caracteristicile proiectului:</w:t>
      </w:r>
    </w:p>
    <w:p w:rsidR="00C159A4" w:rsidRPr="00064DFB" w:rsidRDefault="007F0184" w:rsidP="00C159A4">
      <w:pPr>
        <w:pStyle w:val="NoSpacing1"/>
        <w:rPr>
          <w:rFonts w:ascii="Arial" w:hAnsi="Arial" w:cs="Arial"/>
          <w:b/>
          <w:lang w:val="ro-RO"/>
        </w:rPr>
      </w:pPr>
      <w:r w:rsidRPr="00064DFB">
        <w:rPr>
          <w:rFonts w:ascii="Arial" w:hAnsi="Arial" w:cs="Arial"/>
          <w:b/>
          <w:lang w:val="ro-RO"/>
        </w:rPr>
        <w:t xml:space="preserve">a) </w:t>
      </w:r>
      <w:r w:rsidR="0016529F" w:rsidRPr="00064DFB">
        <w:rPr>
          <w:rFonts w:ascii="Arial" w:hAnsi="Arial" w:cs="Arial"/>
          <w:b/>
          <w:noProof/>
          <w:lang w:val="ro-RO"/>
        </w:rPr>
        <w:t>M</w:t>
      </w:r>
      <w:r w:rsidRPr="00064DFB">
        <w:rPr>
          <w:rFonts w:ascii="Arial" w:hAnsi="Arial" w:cs="Arial"/>
          <w:b/>
          <w:noProof/>
          <w:lang w:val="ro-RO"/>
        </w:rPr>
        <w:t>ărimea proiectului</w:t>
      </w:r>
      <w:r w:rsidRPr="00064DFB">
        <w:rPr>
          <w:rFonts w:ascii="Arial" w:hAnsi="Arial" w:cs="Arial"/>
          <w:b/>
          <w:lang w:val="ro-RO"/>
        </w:rPr>
        <w:t xml:space="preserve">: </w:t>
      </w:r>
    </w:p>
    <w:p w:rsidR="0078593F" w:rsidRPr="00064DFB" w:rsidRDefault="0078593F" w:rsidP="0078593F">
      <w:pPr>
        <w:pStyle w:val="NoSpacing1"/>
        <w:rPr>
          <w:rFonts w:ascii="Arial" w:hAnsi="Arial" w:cs="Arial"/>
          <w:i/>
          <w:lang w:val="ro-RO"/>
        </w:rPr>
      </w:pPr>
      <w:r w:rsidRPr="00064DFB">
        <w:rPr>
          <w:rFonts w:ascii="Arial" w:hAnsi="Arial" w:cs="Arial"/>
          <w:i/>
          <w:lang w:val="ro-RO"/>
        </w:rPr>
        <w:t>Proiectul prevede următoarele lucrări:</w:t>
      </w:r>
    </w:p>
    <w:p w:rsidR="0078593F" w:rsidRPr="00064DFB" w:rsidRDefault="0078593F" w:rsidP="00064DFB">
      <w:pPr>
        <w:pStyle w:val="NoSpacing1"/>
        <w:jc w:val="both"/>
        <w:rPr>
          <w:rFonts w:ascii="Arial" w:hAnsi="Arial" w:cs="Arial"/>
          <w:i/>
          <w:lang w:val="ro-RO"/>
        </w:rPr>
      </w:pPr>
      <w:r w:rsidRPr="00064DFB">
        <w:rPr>
          <w:rFonts w:ascii="Arial" w:hAnsi="Arial" w:cs="Arial"/>
          <w:i/>
          <w:lang w:val="ro-RO"/>
        </w:rPr>
        <w:t xml:space="preserve">       - activitatea se desfășoară pe o suprafață de 1442 m</w:t>
      </w:r>
      <w:r w:rsidRPr="00064DFB">
        <w:rPr>
          <w:rFonts w:ascii="Arial" w:hAnsi="Arial" w:cs="Arial"/>
          <w:i/>
          <w:vertAlign w:val="superscript"/>
          <w:lang w:val="ro-RO"/>
        </w:rPr>
        <w:t>2</w:t>
      </w:r>
      <w:r w:rsidRPr="00064DFB">
        <w:rPr>
          <w:rFonts w:ascii="Arial" w:hAnsi="Arial" w:cs="Arial"/>
          <w:i/>
          <w:lang w:val="ro-RO"/>
        </w:rPr>
        <w:t>:</w:t>
      </w:r>
    </w:p>
    <w:p w:rsidR="0078593F" w:rsidRPr="00064DFB" w:rsidRDefault="0078593F" w:rsidP="00064DFB">
      <w:pPr>
        <w:pStyle w:val="NoSpacing1"/>
        <w:jc w:val="both"/>
        <w:rPr>
          <w:rFonts w:ascii="Arial" w:hAnsi="Arial" w:cs="Arial"/>
          <w:i/>
          <w:lang w:val="ro-RO"/>
        </w:rPr>
      </w:pPr>
      <w:r w:rsidRPr="00064DFB">
        <w:rPr>
          <w:rFonts w:ascii="Arial" w:hAnsi="Arial" w:cs="Arial"/>
          <w:i/>
          <w:lang w:val="ro-RO"/>
        </w:rPr>
        <w:t xml:space="preserve">       - clădirea, în regim de înălţime P +M, cu o suprafață construită de 164 m</w:t>
      </w:r>
      <w:r w:rsidRPr="00064DFB">
        <w:rPr>
          <w:rFonts w:ascii="Arial" w:hAnsi="Arial" w:cs="Arial"/>
          <w:i/>
          <w:vertAlign w:val="superscript"/>
          <w:lang w:val="ro-RO"/>
        </w:rPr>
        <w:t>2</w:t>
      </w:r>
      <w:r w:rsidRPr="00064DFB">
        <w:rPr>
          <w:rFonts w:ascii="Arial" w:hAnsi="Arial" w:cs="Arial"/>
          <w:lang w:val="ro-RO"/>
        </w:rPr>
        <w:t xml:space="preserve">, </w:t>
      </w:r>
      <w:r w:rsidRPr="00064DFB">
        <w:rPr>
          <w:rFonts w:ascii="Arial" w:hAnsi="Arial" w:cs="Arial"/>
          <w:i/>
          <w:lang w:val="ro-RO"/>
        </w:rPr>
        <w:t>va avea următoarele funcţiuni:</w:t>
      </w:r>
    </w:p>
    <w:p w:rsidR="0078593F" w:rsidRPr="00064DFB" w:rsidRDefault="0078593F" w:rsidP="00064DFB">
      <w:pPr>
        <w:pStyle w:val="NoSpacing1"/>
        <w:jc w:val="both"/>
        <w:rPr>
          <w:rFonts w:ascii="Arial" w:hAnsi="Arial" w:cs="Arial"/>
          <w:i/>
          <w:lang w:val="ro-RO"/>
        </w:rPr>
      </w:pPr>
      <w:r w:rsidRPr="00064DFB">
        <w:rPr>
          <w:rFonts w:ascii="Arial" w:hAnsi="Arial" w:cs="Arial"/>
          <w:i/>
          <w:lang w:val="ro-RO"/>
        </w:rPr>
        <w:tab/>
      </w:r>
      <w:r w:rsidRPr="00064DFB">
        <w:rPr>
          <w:rFonts w:ascii="Arial" w:hAnsi="Arial" w:cs="Arial"/>
          <w:i/>
          <w:lang w:val="ro-RO"/>
        </w:rPr>
        <w:tab/>
        <w:t>-  la parter: spălătorie auto (2 boxe), vulcanizare (1 boxă), grupuri sanitare, vestiare, cameră centrală termică, minibar și casa scării;</w:t>
      </w:r>
    </w:p>
    <w:p w:rsidR="0078593F" w:rsidRPr="00064DFB" w:rsidRDefault="0078593F" w:rsidP="0078593F">
      <w:pPr>
        <w:pStyle w:val="NoSpacing1"/>
        <w:rPr>
          <w:rFonts w:ascii="Arial" w:hAnsi="Arial" w:cs="Arial"/>
          <w:i/>
          <w:lang w:val="ro-RO"/>
        </w:rPr>
      </w:pPr>
      <w:r w:rsidRPr="00064DFB">
        <w:rPr>
          <w:rFonts w:ascii="Arial" w:hAnsi="Arial" w:cs="Arial"/>
          <w:i/>
          <w:lang w:val="ro-RO"/>
        </w:rPr>
        <w:tab/>
      </w:r>
      <w:r w:rsidRPr="00064DFB">
        <w:rPr>
          <w:rFonts w:ascii="Arial" w:hAnsi="Arial" w:cs="Arial"/>
          <w:i/>
          <w:lang w:val="ro-RO"/>
        </w:rPr>
        <w:tab/>
        <w:t>-  la mansardă: birouri;</w:t>
      </w:r>
    </w:p>
    <w:p w:rsidR="0078593F" w:rsidRPr="00064DFB" w:rsidRDefault="0078593F" w:rsidP="0078593F">
      <w:pPr>
        <w:pStyle w:val="NoSpacing1"/>
        <w:rPr>
          <w:rFonts w:ascii="Arial" w:hAnsi="Arial" w:cs="Arial"/>
          <w:i/>
          <w:lang w:val="ro-RO"/>
        </w:rPr>
      </w:pPr>
      <w:r w:rsidRPr="00064DFB">
        <w:rPr>
          <w:rFonts w:ascii="Arial" w:hAnsi="Arial" w:cs="Arial"/>
          <w:i/>
          <w:lang w:val="ro-RO"/>
        </w:rPr>
        <w:t xml:space="preserve"> - suprafață alei, acces auto de 149,16 m</w:t>
      </w:r>
      <w:r w:rsidRPr="00064DFB">
        <w:rPr>
          <w:rFonts w:ascii="Arial" w:hAnsi="Arial" w:cs="Arial"/>
          <w:i/>
          <w:vertAlign w:val="superscript"/>
          <w:lang w:val="ro-RO"/>
        </w:rPr>
        <w:t>2</w:t>
      </w:r>
      <w:r w:rsidRPr="00064DFB">
        <w:rPr>
          <w:rFonts w:ascii="Arial" w:hAnsi="Arial" w:cs="Arial"/>
          <w:i/>
          <w:lang w:val="ro-RO"/>
        </w:rPr>
        <w:t>;</w:t>
      </w:r>
    </w:p>
    <w:p w:rsidR="0078593F" w:rsidRPr="00064DFB" w:rsidRDefault="0078593F" w:rsidP="0078593F">
      <w:pPr>
        <w:pStyle w:val="NoSpacing1"/>
        <w:rPr>
          <w:rFonts w:ascii="Arial" w:hAnsi="Arial" w:cs="Arial"/>
          <w:i/>
          <w:lang w:val="ro-RO"/>
        </w:rPr>
      </w:pPr>
      <w:r w:rsidRPr="00064DFB">
        <w:rPr>
          <w:rFonts w:ascii="Arial" w:hAnsi="Arial" w:cs="Arial"/>
          <w:i/>
          <w:lang w:val="ro-RO"/>
        </w:rPr>
        <w:t xml:space="preserve"> - suprafață parcări de 72 m</w:t>
      </w:r>
      <w:r w:rsidRPr="00064DFB">
        <w:rPr>
          <w:rFonts w:ascii="Arial" w:hAnsi="Arial" w:cs="Arial"/>
          <w:i/>
          <w:vertAlign w:val="superscript"/>
          <w:lang w:val="ro-RO"/>
        </w:rPr>
        <w:t>2</w:t>
      </w:r>
      <w:r w:rsidR="00B37ECF" w:rsidRPr="00064DFB">
        <w:rPr>
          <w:rFonts w:ascii="Arial" w:hAnsi="Arial" w:cs="Arial"/>
          <w:i/>
          <w:lang w:val="ro-RO"/>
        </w:rPr>
        <w:t xml:space="preserve"> ( 4 locuri de parcare);</w:t>
      </w:r>
    </w:p>
    <w:p w:rsidR="0078593F" w:rsidRPr="00064DFB" w:rsidRDefault="0078593F" w:rsidP="0078593F">
      <w:pPr>
        <w:pStyle w:val="NoSpacing1"/>
        <w:rPr>
          <w:rFonts w:ascii="Arial" w:hAnsi="Arial" w:cs="Arial"/>
          <w:i/>
          <w:lang w:val="ro-RO"/>
        </w:rPr>
      </w:pPr>
      <w:r w:rsidRPr="00064DFB">
        <w:rPr>
          <w:rFonts w:ascii="Arial" w:hAnsi="Arial" w:cs="Arial"/>
          <w:i/>
          <w:lang w:val="ro-RO"/>
        </w:rPr>
        <w:t xml:space="preserve"> -</w:t>
      </w:r>
      <w:r w:rsidR="00E30F4B" w:rsidRPr="00064DFB">
        <w:rPr>
          <w:rFonts w:ascii="Arial" w:hAnsi="Arial" w:cs="Arial"/>
          <w:i/>
          <w:lang w:val="ro-RO"/>
        </w:rPr>
        <w:t xml:space="preserve"> </w:t>
      </w:r>
      <w:r w:rsidRPr="00064DFB">
        <w:rPr>
          <w:rFonts w:ascii="Arial" w:hAnsi="Arial" w:cs="Arial"/>
          <w:i/>
          <w:lang w:val="ro-RO"/>
        </w:rPr>
        <w:t>spații verzi cu o suprafață de 96,44 m</w:t>
      </w:r>
      <w:r w:rsidRPr="00064DFB">
        <w:rPr>
          <w:rFonts w:ascii="Arial" w:hAnsi="Arial" w:cs="Arial"/>
          <w:i/>
          <w:vertAlign w:val="superscript"/>
          <w:lang w:val="ro-RO"/>
        </w:rPr>
        <w:t>2</w:t>
      </w:r>
      <w:r w:rsidR="00B37ECF" w:rsidRPr="00064DFB">
        <w:rPr>
          <w:rFonts w:ascii="Arial" w:hAnsi="Arial" w:cs="Arial"/>
          <w:i/>
          <w:lang w:val="ro-RO"/>
        </w:rPr>
        <w:t>;</w:t>
      </w:r>
    </w:p>
    <w:p w:rsidR="0078593F" w:rsidRPr="00064DFB" w:rsidRDefault="0078593F" w:rsidP="0078593F">
      <w:pPr>
        <w:pStyle w:val="NoSpacing1"/>
        <w:rPr>
          <w:rFonts w:ascii="Arial" w:hAnsi="Arial" w:cs="Arial"/>
          <w:i/>
          <w:lang w:val="ro-RO"/>
        </w:rPr>
      </w:pPr>
      <w:r w:rsidRPr="00064DFB">
        <w:rPr>
          <w:rFonts w:ascii="Arial" w:hAnsi="Arial" w:cs="Arial"/>
          <w:i/>
          <w:lang w:val="ro-RO"/>
        </w:rPr>
        <w:t xml:space="preserve"> - casa de locuit, curtea și grădina titularului cu suprafața de 96</w:t>
      </w:r>
      <w:bookmarkStart w:id="0" w:name="_GoBack"/>
      <w:bookmarkEnd w:id="0"/>
      <w:r w:rsidRPr="00064DFB">
        <w:rPr>
          <w:rFonts w:ascii="Arial" w:hAnsi="Arial" w:cs="Arial"/>
          <w:i/>
          <w:lang w:val="ro-RO"/>
        </w:rPr>
        <w:t>0,40 m</w:t>
      </w:r>
      <w:r w:rsidRPr="00064DFB">
        <w:rPr>
          <w:rFonts w:ascii="Arial" w:hAnsi="Arial" w:cs="Arial"/>
          <w:i/>
          <w:vertAlign w:val="superscript"/>
          <w:lang w:val="ro-RO"/>
        </w:rPr>
        <w:t>2</w:t>
      </w:r>
      <w:r w:rsidRPr="00064DFB">
        <w:rPr>
          <w:rFonts w:ascii="Arial" w:hAnsi="Arial" w:cs="Arial"/>
          <w:i/>
          <w:lang w:val="ro-RO"/>
        </w:rPr>
        <w:t>;</w:t>
      </w:r>
    </w:p>
    <w:p w:rsidR="0078593F" w:rsidRPr="00064DFB" w:rsidRDefault="0078593F" w:rsidP="0078593F">
      <w:pPr>
        <w:pStyle w:val="NoSpacing1"/>
        <w:rPr>
          <w:rFonts w:ascii="Arial" w:hAnsi="Arial" w:cs="Arial"/>
          <w:i/>
          <w:lang w:val="ro-RO"/>
        </w:rPr>
      </w:pPr>
      <w:r w:rsidRPr="00064DFB">
        <w:rPr>
          <w:rFonts w:ascii="Arial" w:hAnsi="Arial" w:cs="Arial"/>
          <w:i/>
          <w:lang w:val="ro-RO"/>
        </w:rPr>
        <w:t xml:space="preserve"> - alimentarea cu apă se va face din rețeaua localității Măgura Ilvei; </w:t>
      </w:r>
    </w:p>
    <w:p w:rsidR="0078593F" w:rsidRPr="00064DFB" w:rsidRDefault="0078593F" w:rsidP="0078593F">
      <w:pPr>
        <w:pStyle w:val="NoSpacing1"/>
        <w:rPr>
          <w:rFonts w:ascii="Arial" w:hAnsi="Arial" w:cs="Arial"/>
          <w:i/>
          <w:lang w:val="ro-RO"/>
        </w:rPr>
      </w:pPr>
      <w:r w:rsidRPr="00064DFB">
        <w:rPr>
          <w:rFonts w:ascii="Arial" w:hAnsi="Arial" w:cs="Arial"/>
          <w:i/>
          <w:lang w:val="ro-RO"/>
        </w:rPr>
        <w:t xml:space="preserve"> - apa uzată va fi evacuată în</w:t>
      </w:r>
      <w:r w:rsidR="00A60FB7" w:rsidRPr="00064DFB">
        <w:rPr>
          <w:rFonts w:ascii="Arial" w:hAnsi="Arial" w:cs="Arial"/>
          <w:i/>
          <w:lang w:val="ro-RO"/>
        </w:rPr>
        <w:t>tr-un</w:t>
      </w:r>
      <w:r w:rsidRPr="00064DFB">
        <w:rPr>
          <w:rFonts w:ascii="Arial" w:hAnsi="Arial" w:cs="Arial"/>
          <w:i/>
          <w:lang w:val="ro-RO"/>
        </w:rPr>
        <w:t xml:space="preserve"> </w:t>
      </w:r>
      <w:r w:rsidR="000C11E7" w:rsidRPr="00064DFB">
        <w:rPr>
          <w:rFonts w:ascii="Arial" w:hAnsi="Arial" w:cs="Arial"/>
          <w:i/>
          <w:lang w:val="ro-RO"/>
        </w:rPr>
        <w:t xml:space="preserve">bazin vidanjabil cu capacitatea de </w:t>
      </w:r>
      <w:r w:rsidR="0016444E" w:rsidRPr="00064DFB">
        <w:rPr>
          <w:rFonts w:ascii="Arial" w:hAnsi="Arial" w:cs="Arial"/>
          <w:i/>
          <w:lang w:val="ro-RO"/>
        </w:rPr>
        <w:t xml:space="preserve">16,8 </w:t>
      </w:r>
      <w:r w:rsidR="00C1570B" w:rsidRPr="00064DFB">
        <w:rPr>
          <w:rFonts w:ascii="Arial" w:hAnsi="Arial" w:cs="Arial"/>
          <w:i/>
          <w:lang w:val="ro-RO"/>
        </w:rPr>
        <w:t>m</w:t>
      </w:r>
      <w:r w:rsidR="00C1570B" w:rsidRPr="00064DFB">
        <w:rPr>
          <w:rFonts w:ascii="Arial" w:hAnsi="Arial" w:cs="Arial"/>
          <w:i/>
          <w:vertAlign w:val="superscript"/>
          <w:lang w:val="ro-RO"/>
        </w:rPr>
        <w:t>3</w:t>
      </w:r>
      <w:r w:rsidRPr="00064DFB">
        <w:rPr>
          <w:rFonts w:ascii="Arial" w:hAnsi="Arial" w:cs="Arial"/>
          <w:i/>
          <w:lang w:val="ro-RO"/>
        </w:rPr>
        <w:t>, după trecerea prealabilă printr-un separator de hidrocarburi;</w:t>
      </w:r>
    </w:p>
    <w:p w:rsidR="0078593F" w:rsidRPr="00064DFB" w:rsidRDefault="0078593F" w:rsidP="0078593F">
      <w:pPr>
        <w:pStyle w:val="NoSpacing1"/>
        <w:rPr>
          <w:rFonts w:ascii="Arial" w:hAnsi="Arial" w:cs="Arial"/>
          <w:i/>
          <w:lang w:val="ro-RO"/>
        </w:rPr>
      </w:pPr>
      <w:r w:rsidRPr="00064DFB">
        <w:rPr>
          <w:rFonts w:ascii="Arial" w:hAnsi="Arial" w:cs="Arial"/>
          <w:i/>
          <w:lang w:val="ro-RO"/>
        </w:rPr>
        <w:t>- încălzirea spațiilor va fi asigurată cu o centrală termică cu lemn;</w:t>
      </w:r>
    </w:p>
    <w:p w:rsidR="0078593F" w:rsidRPr="00064DFB" w:rsidRDefault="0078593F" w:rsidP="0078593F">
      <w:pPr>
        <w:pStyle w:val="NoSpacing1"/>
        <w:rPr>
          <w:rFonts w:ascii="Arial" w:hAnsi="Arial" w:cs="Arial"/>
          <w:i/>
          <w:lang w:val="ro-RO"/>
        </w:rPr>
      </w:pPr>
      <w:r w:rsidRPr="00064DFB">
        <w:rPr>
          <w:rFonts w:ascii="Arial" w:hAnsi="Arial" w:cs="Arial"/>
          <w:i/>
          <w:lang w:val="ro-RO"/>
        </w:rPr>
        <w:t>- deşeurile menajere prin relaţie contractuală</w:t>
      </w:r>
      <w:r w:rsidR="0062525B" w:rsidRPr="00064DFB">
        <w:rPr>
          <w:rFonts w:ascii="Arial" w:hAnsi="Arial" w:cs="Arial"/>
          <w:i/>
          <w:lang w:val="ro-RO"/>
        </w:rPr>
        <w:t xml:space="preserve"> cu operatorul de salubritate</w:t>
      </w:r>
      <w:r w:rsidRPr="00064DFB">
        <w:rPr>
          <w:rFonts w:ascii="Arial" w:hAnsi="Arial" w:cs="Arial"/>
          <w:i/>
          <w:lang w:val="ro-RO"/>
        </w:rPr>
        <w:t>;</w:t>
      </w:r>
    </w:p>
    <w:p w:rsidR="00C159A4" w:rsidRPr="00064DFB" w:rsidRDefault="00C159A4" w:rsidP="00C159A4">
      <w:pPr>
        <w:pStyle w:val="NoSpacing1"/>
        <w:rPr>
          <w:rFonts w:ascii="Arial" w:hAnsi="Arial" w:cs="Arial"/>
          <w:b/>
          <w:lang w:val="ro-RO"/>
        </w:rPr>
      </w:pPr>
      <w:r w:rsidRPr="00064DFB">
        <w:rPr>
          <w:rFonts w:ascii="Arial" w:hAnsi="Arial" w:cs="Arial"/>
          <w:b/>
          <w:lang w:val="ro-RO"/>
        </w:rPr>
        <w:lastRenderedPageBreak/>
        <w:t xml:space="preserve">b) Cumularea cu alte proiecte: </w:t>
      </w:r>
      <w:r w:rsidRPr="00064DFB">
        <w:rPr>
          <w:rFonts w:ascii="Arial" w:hAnsi="Arial" w:cs="Arial"/>
          <w:i/>
          <w:lang w:val="ro-RO"/>
        </w:rPr>
        <w:t>nu are efect cumulativ, în zonă nu există proiecte de același tip;</w:t>
      </w:r>
    </w:p>
    <w:p w:rsidR="00C159A4" w:rsidRPr="00064DFB" w:rsidRDefault="00C159A4" w:rsidP="00C159A4">
      <w:pPr>
        <w:pStyle w:val="NoSpacing1"/>
        <w:rPr>
          <w:rFonts w:ascii="Arial" w:hAnsi="Arial" w:cs="Arial"/>
          <w:b/>
          <w:lang w:val="ro-RO"/>
        </w:rPr>
      </w:pPr>
      <w:r w:rsidRPr="00064DFB">
        <w:rPr>
          <w:rFonts w:ascii="Arial" w:hAnsi="Arial" w:cs="Arial"/>
          <w:b/>
          <w:lang w:val="ro-RO"/>
        </w:rPr>
        <w:t xml:space="preserve">c) Utilizarea resurselor naturale: </w:t>
      </w:r>
      <w:r w:rsidRPr="00064DFB">
        <w:rPr>
          <w:rFonts w:ascii="Arial" w:hAnsi="Arial" w:cs="Arial"/>
          <w:lang w:val="ro-RO"/>
        </w:rPr>
        <w:t xml:space="preserve"> </w:t>
      </w:r>
    </w:p>
    <w:p w:rsidR="00C159A4" w:rsidRPr="00064DFB" w:rsidRDefault="00C159A4" w:rsidP="006F438E">
      <w:pPr>
        <w:pStyle w:val="NoSpacing1"/>
        <w:jc w:val="both"/>
        <w:rPr>
          <w:rFonts w:ascii="Arial" w:hAnsi="Arial" w:cs="Arial"/>
          <w:i/>
          <w:iCs/>
          <w:lang w:val="ro-RO"/>
        </w:rPr>
      </w:pPr>
      <w:r w:rsidRPr="00064DFB">
        <w:rPr>
          <w:rFonts w:ascii="Arial" w:hAnsi="Arial" w:cs="Arial"/>
          <w:lang w:val="ro-RO"/>
        </w:rPr>
        <w:t xml:space="preserve">     </w:t>
      </w:r>
      <w:r w:rsidRPr="00064DFB">
        <w:rPr>
          <w:rFonts w:ascii="Arial" w:hAnsi="Arial" w:cs="Arial"/>
          <w:i/>
          <w:lang w:val="ro-RO"/>
        </w:rPr>
        <w:t>Nu se asigură utilități hidroutilitare pentru realizarea proiectului propus. Dintre resursele naturale se utilizează piatră spartă, nisip, pietriș, combustibil lichid în cantități limitate, în faza de construcție.</w:t>
      </w:r>
      <w:r w:rsidRPr="00064DFB">
        <w:rPr>
          <w:rFonts w:ascii="Arial" w:hAnsi="Arial" w:cs="Arial"/>
          <w:i/>
          <w:iCs/>
          <w:lang w:val="ro-RO"/>
        </w:rPr>
        <w:t xml:space="preserve"> Deşeurile menajere vor fi transportate şi depozitate prin relaţie contractuală cu operatorul de salubritate;</w:t>
      </w:r>
    </w:p>
    <w:p w:rsidR="00C159A4" w:rsidRPr="00064DFB" w:rsidRDefault="00C159A4" w:rsidP="00C159A4">
      <w:pPr>
        <w:pStyle w:val="NoSpacing1"/>
        <w:rPr>
          <w:rFonts w:ascii="Arial" w:hAnsi="Arial" w:cs="Arial"/>
          <w:b/>
          <w:lang w:val="ro-RO"/>
        </w:rPr>
      </w:pPr>
      <w:r w:rsidRPr="00064DFB">
        <w:rPr>
          <w:rFonts w:ascii="Arial" w:hAnsi="Arial" w:cs="Arial"/>
          <w:b/>
          <w:lang w:val="ro-RO"/>
        </w:rPr>
        <w:t xml:space="preserve">d) </w:t>
      </w:r>
      <w:r w:rsidRPr="00064DFB">
        <w:rPr>
          <w:rFonts w:ascii="Arial" w:hAnsi="Arial" w:cs="Arial"/>
          <w:b/>
          <w:noProof/>
          <w:lang w:val="ro-RO"/>
        </w:rPr>
        <w:t>Producţia de deşeuri</w:t>
      </w:r>
      <w:r w:rsidRPr="00064DFB">
        <w:rPr>
          <w:rFonts w:ascii="Arial" w:hAnsi="Arial" w:cs="Arial"/>
          <w:b/>
          <w:lang w:val="ro-RO"/>
        </w:rPr>
        <w:t xml:space="preserve">: </w:t>
      </w:r>
    </w:p>
    <w:p w:rsidR="00C159A4" w:rsidRPr="00064DFB" w:rsidRDefault="00C159A4" w:rsidP="006F438E">
      <w:pPr>
        <w:pStyle w:val="NoSpacing1"/>
        <w:jc w:val="both"/>
        <w:rPr>
          <w:rFonts w:ascii="Arial" w:hAnsi="Arial" w:cs="Arial"/>
          <w:i/>
          <w:lang w:val="ro-RO"/>
        </w:rPr>
      </w:pPr>
      <w:r w:rsidRPr="00064DFB">
        <w:rPr>
          <w:rFonts w:ascii="Arial" w:hAnsi="Arial" w:cs="Arial"/>
          <w:i/>
          <w:lang w:val="ro-RO"/>
        </w:rPr>
        <w:t xml:space="preserve">În perioada de implementare a proiectului vor rezulta deşeuri de materiale de construcţie şi deșeuri </w:t>
      </w:r>
      <w:r w:rsidRPr="00064DFB">
        <w:rPr>
          <w:rFonts w:ascii="Arial" w:eastAsia="Times New Roman" w:hAnsi="Arial" w:cs="Arial"/>
          <w:i/>
          <w:lang w:val="ro-RO" w:eastAsia="ro-RO"/>
        </w:rPr>
        <w:t>de tip menajer</w:t>
      </w:r>
      <w:r w:rsidRPr="00064DFB">
        <w:rPr>
          <w:rFonts w:ascii="Arial" w:hAnsi="Arial" w:cs="Arial"/>
          <w:i/>
          <w:lang w:val="ro-RO"/>
        </w:rPr>
        <w:t xml:space="preserve"> de la personalul angajat care se vor colecta selectiv şi se vor gestiona conform prevederilor legale în vigoare.</w:t>
      </w:r>
    </w:p>
    <w:p w:rsidR="00C159A4" w:rsidRPr="00064DFB" w:rsidRDefault="00C159A4" w:rsidP="006F438E">
      <w:pPr>
        <w:pStyle w:val="NoSpacing1"/>
        <w:jc w:val="both"/>
        <w:rPr>
          <w:rFonts w:ascii="Arial" w:hAnsi="Arial" w:cs="Arial"/>
          <w:i/>
          <w:lang w:val="ro-RO"/>
        </w:rPr>
      </w:pPr>
      <w:r w:rsidRPr="00064DFB">
        <w:rPr>
          <w:rFonts w:ascii="Arial" w:hAnsi="Arial" w:cs="Arial"/>
          <w:i/>
          <w:lang w:val="ro-RO"/>
        </w:rPr>
        <w:t>Toate categoriile de deșeuri generate  vor fi colectate selectiv, depozitate temporar în locația organizării de șantier și valorificate/eliminate prin relații contractuale cu societăți specializate.</w:t>
      </w:r>
    </w:p>
    <w:p w:rsidR="00C159A4" w:rsidRPr="00064DFB" w:rsidRDefault="00C159A4" w:rsidP="006F438E">
      <w:pPr>
        <w:pStyle w:val="NoSpacing1"/>
        <w:jc w:val="both"/>
        <w:rPr>
          <w:rFonts w:ascii="Arial" w:hAnsi="Arial" w:cs="Arial"/>
          <w:i/>
          <w:lang w:val="ro-RO"/>
        </w:rPr>
      </w:pPr>
      <w:r w:rsidRPr="00064DFB">
        <w:rPr>
          <w:rFonts w:ascii="Arial" w:hAnsi="Arial" w:cs="Arial"/>
          <w:i/>
          <w:lang w:val="ro-RO"/>
        </w:rPr>
        <w:t>Se va ține evidența gestiunii tuturor deșeurilor generate, conform prevederilor H.G. nr. 856/2002 privind evidenţa gestiunii deşeurilor şi pentru aprobarea listei cuprinzând deşeurile, inclusiv deşeurile periculoase, modificată prin H.G. nr. 210/2007 şi se vor respecta prevederile Legii nr. 211/2011 privind regimul deşeurilor, republicată.</w:t>
      </w:r>
    </w:p>
    <w:p w:rsidR="00C159A4" w:rsidRPr="00064DFB" w:rsidRDefault="00C159A4" w:rsidP="00C159A4">
      <w:pPr>
        <w:pStyle w:val="NoSpacing1"/>
        <w:rPr>
          <w:rFonts w:ascii="Arial" w:hAnsi="Arial" w:cs="Arial"/>
          <w:b/>
          <w:color w:val="FF0000"/>
          <w:lang w:val="ro-RO"/>
        </w:rPr>
      </w:pPr>
      <w:r w:rsidRPr="00064DFB">
        <w:rPr>
          <w:rFonts w:ascii="Arial" w:hAnsi="Arial" w:cs="Arial"/>
          <w:b/>
          <w:lang w:val="ro-RO"/>
        </w:rPr>
        <w:t>e) Emisiile poluante, inclusiv zgomotul şi alte surse de disconfort:</w:t>
      </w:r>
      <w:r w:rsidRPr="00064DFB">
        <w:rPr>
          <w:rFonts w:ascii="Arial" w:hAnsi="Arial" w:cs="Arial"/>
          <w:b/>
          <w:color w:val="FF0000"/>
          <w:lang w:val="ro-RO"/>
        </w:rPr>
        <w:t xml:space="preserve"> </w:t>
      </w:r>
    </w:p>
    <w:p w:rsidR="00C159A4" w:rsidRPr="00064DFB" w:rsidRDefault="00C159A4" w:rsidP="006F438E">
      <w:pPr>
        <w:pStyle w:val="NoSpacing1"/>
        <w:jc w:val="both"/>
        <w:rPr>
          <w:rFonts w:ascii="Arial" w:hAnsi="Arial" w:cs="Arial"/>
          <w:i/>
          <w:lang w:val="ro-RO"/>
        </w:rPr>
      </w:pPr>
      <w:r w:rsidRPr="00064DFB">
        <w:rPr>
          <w:rFonts w:ascii="Arial" w:hAnsi="Arial" w:cs="Arial"/>
          <w:i/>
          <w:lang w:val="ro-RO"/>
        </w:rPr>
        <w:t>În timpul execuției vor fi emisii și zgomot de la utilaje și mijloace de transport. În timpul funcționării vor fi emisii și zgomot de la mijloacele de transport și emisii de la centrala termică pe gaz.</w:t>
      </w:r>
    </w:p>
    <w:p w:rsidR="00C159A4" w:rsidRPr="00064DFB" w:rsidRDefault="00C159A4" w:rsidP="00C159A4">
      <w:pPr>
        <w:pStyle w:val="NoSpacing1"/>
        <w:rPr>
          <w:rFonts w:ascii="Arial" w:hAnsi="Arial" w:cs="Arial"/>
          <w:b/>
          <w:lang w:val="ro-RO"/>
        </w:rPr>
      </w:pPr>
      <w:r w:rsidRPr="00064DFB">
        <w:rPr>
          <w:rFonts w:ascii="Arial" w:hAnsi="Arial" w:cs="Arial"/>
          <w:b/>
          <w:lang w:val="ro-RO"/>
        </w:rPr>
        <w:t xml:space="preserve">f) Riscul de accident, ţinându-se seama în special de substanţele şi tehnologiile utilizate: </w:t>
      </w:r>
    </w:p>
    <w:p w:rsidR="00C159A4" w:rsidRPr="00064DFB" w:rsidRDefault="00C159A4" w:rsidP="006F438E">
      <w:pPr>
        <w:pStyle w:val="NoSpacing1"/>
        <w:jc w:val="both"/>
        <w:rPr>
          <w:rFonts w:ascii="Arial" w:hAnsi="Arial" w:cs="Arial"/>
          <w:i/>
          <w:lang w:val="ro-RO"/>
        </w:rPr>
      </w:pPr>
      <w:r w:rsidRPr="00064DFB">
        <w:rPr>
          <w:rFonts w:ascii="Arial" w:hAnsi="Arial" w:cs="Arial"/>
          <w:i/>
          <w:lang w:val="ro-RO"/>
        </w:rPr>
        <w:t>La implementarea proiectului nu se utilizează substanţe periculoase sau tehnologii care să inducă risc de accidente.</w:t>
      </w:r>
    </w:p>
    <w:p w:rsidR="003C7FB1" w:rsidRPr="00064DFB" w:rsidRDefault="003C7FB1" w:rsidP="00C159A4">
      <w:pPr>
        <w:pStyle w:val="NoSpacing1"/>
        <w:rPr>
          <w:rFonts w:ascii="Arial" w:hAnsi="Arial" w:cs="Arial"/>
          <w:b/>
          <w:lang w:val="ro-RO"/>
        </w:rPr>
      </w:pPr>
    </w:p>
    <w:p w:rsidR="00C159A4" w:rsidRPr="00064DFB" w:rsidRDefault="00C159A4" w:rsidP="00C159A4">
      <w:pPr>
        <w:pStyle w:val="NoSpacing1"/>
        <w:rPr>
          <w:rFonts w:ascii="Arial" w:hAnsi="Arial" w:cs="Arial"/>
          <w:b/>
          <w:lang w:val="ro-RO"/>
        </w:rPr>
      </w:pPr>
      <w:r w:rsidRPr="00064DFB">
        <w:rPr>
          <w:rFonts w:ascii="Arial" w:hAnsi="Arial" w:cs="Arial"/>
          <w:b/>
          <w:lang w:val="ro-RO"/>
        </w:rPr>
        <w:t xml:space="preserve">2. Localizarea proiectului </w:t>
      </w:r>
    </w:p>
    <w:p w:rsidR="00104019" w:rsidRPr="00064DFB" w:rsidRDefault="00C159A4" w:rsidP="003C7FB1">
      <w:pPr>
        <w:pStyle w:val="NoSpacing1"/>
        <w:jc w:val="both"/>
        <w:rPr>
          <w:rFonts w:ascii="Arial" w:hAnsi="Arial" w:cs="Arial"/>
          <w:lang w:val="ro-RO"/>
        </w:rPr>
      </w:pPr>
      <w:r w:rsidRPr="00064DFB">
        <w:rPr>
          <w:rFonts w:ascii="Arial" w:hAnsi="Arial" w:cs="Arial"/>
          <w:lang w:val="ro-RO"/>
        </w:rPr>
        <w:t>2.1</w:t>
      </w:r>
      <w:r w:rsidR="00057C1C" w:rsidRPr="00064DFB">
        <w:rPr>
          <w:rFonts w:ascii="Arial" w:hAnsi="Arial" w:cs="Arial"/>
          <w:lang w:val="ro-RO"/>
        </w:rPr>
        <w:t xml:space="preserve"> </w:t>
      </w:r>
      <w:r w:rsidRPr="00064DFB">
        <w:rPr>
          <w:rFonts w:ascii="Arial" w:hAnsi="Arial" w:cs="Arial"/>
          <w:lang w:val="ro-RO"/>
        </w:rPr>
        <w:t xml:space="preserve">utilizarea existentă a terenului: </w:t>
      </w:r>
      <w:r w:rsidR="00110E78" w:rsidRPr="00064DFB">
        <w:rPr>
          <w:rFonts w:ascii="Arial" w:hAnsi="Arial" w:cs="Arial"/>
          <w:i/>
          <w:lang w:val="ro-RO"/>
        </w:rPr>
        <w:t xml:space="preserve">conform certificatului de urbanism nr. 1/10.01.2018 emis de Primăria comunei Măgura Ilvei, terenul destinat proiectului este proprietate privată, categoria de folosință grădină, este situat în intravilanul localității Măgura Ilvei, zonă </w:t>
      </w:r>
      <w:r w:rsidR="00B40C04" w:rsidRPr="00064DFB">
        <w:rPr>
          <w:rFonts w:ascii="Arial" w:hAnsi="Arial" w:cs="Arial"/>
          <w:i/>
          <w:lang w:val="ro-RO"/>
        </w:rPr>
        <w:t>cu destinația teren construcții.</w:t>
      </w:r>
    </w:p>
    <w:p w:rsidR="00604C92" w:rsidRPr="00064DFB" w:rsidRDefault="008C65A5" w:rsidP="00EB6A06">
      <w:pPr>
        <w:pStyle w:val="NoSpacing1"/>
        <w:jc w:val="both"/>
        <w:rPr>
          <w:rFonts w:ascii="Arial" w:hAnsi="Arial" w:cs="Arial"/>
          <w:lang w:val="ro-RO"/>
        </w:rPr>
      </w:pPr>
      <w:r w:rsidRPr="00064DFB">
        <w:rPr>
          <w:rFonts w:ascii="Arial" w:hAnsi="Arial" w:cs="Arial"/>
          <w:lang w:val="ro-RO"/>
        </w:rPr>
        <w:t>2.2.</w:t>
      </w:r>
      <w:r w:rsidR="007F0184" w:rsidRPr="00064DFB">
        <w:rPr>
          <w:rFonts w:ascii="Arial" w:hAnsi="Arial" w:cs="Arial"/>
          <w:lang w:val="ro-RO"/>
        </w:rPr>
        <w:t xml:space="preserve"> relativa abundenţă a resurselor naturale din zonă, calitatea şi capacitatea </w:t>
      </w:r>
      <w:r w:rsidR="003F3BD7" w:rsidRPr="00064DFB">
        <w:rPr>
          <w:rFonts w:ascii="Arial" w:hAnsi="Arial" w:cs="Arial"/>
          <w:lang w:val="ro-RO"/>
        </w:rPr>
        <w:t xml:space="preserve">de </w:t>
      </w:r>
      <w:r w:rsidR="007F0184" w:rsidRPr="00064DFB">
        <w:rPr>
          <w:rFonts w:ascii="Arial" w:hAnsi="Arial" w:cs="Arial"/>
          <w:lang w:val="ro-RO"/>
        </w:rPr>
        <w:t>regenerativă a acestora</w:t>
      </w:r>
      <w:r w:rsidR="00034ED9" w:rsidRPr="00064DFB">
        <w:rPr>
          <w:rFonts w:ascii="Arial" w:hAnsi="Arial" w:cs="Arial"/>
          <w:lang w:val="ro-RO"/>
        </w:rPr>
        <w:t>:</w:t>
      </w:r>
      <w:r w:rsidR="00FB0675" w:rsidRPr="00064DFB">
        <w:rPr>
          <w:rFonts w:ascii="Arial" w:hAnsi="Arial" w:cs="Arial"/>
          <w:sz w:val="20"/>
          <w:szCs w:val="20"/>
          <w:lang w:val="ro-RO"/>
        </w:rPr>
        <w:t xml:space="preserve"> </w:t>
      </w:r>
      <w:r w:rsidR="008E64F9" w:rsidRPr="00064DFB">
        <w:rPr>
          <w:rFonts w:ascii="Arial" w:hAnsi="Arial" w:cs="Arial"/>
          <w:i/>
          <w:lang w:val="ro-RO"/>
        </w:rPr>
        <w:t>piatră spartă, nisip, pietriș, combustibil lichid în cantități limitate, în faza de construcție</w:t>
      </w:r>
      <w:r w:rsidR="00604C92" w:rsidRPr="00064DFB">
        <w:rPr>
          <w:rFonts w:ascii="Arial" w:hAnsi="Arial" w:cs="Arial"/>
          <w:i/>
          <w:lang w:val="ro-RO"/>
        </w:rPr>
        <w:t>;</w:t>
      </w:r>
    </w:p>
    <w:p w:rsidR="007F0184" w:rsidRPr="00064DFB" w:rsidRDefault="003F3BD7" w:rsidP="00115498">
      <w:pPr>
        <w:spacing w:after="0" w:line="240" w:lineRule="auto"/>
        <w:jc w:val="both"/>
        <w:rPr>
          <w:rFonts w:ascii="Arial" w:hAnsi="Arial" w:cs="Arial"/>
          <w:lang w:val="ro-RO"/>
        </w:rPr>
      </w:pPr>
      <w:r w:rsidRPr="00064DFB">
        <w:rPr>
          <w:rFonts w:ascii="Arial" w:hAnsi="Arial" w:cs="Arial"/>
          <w:lang w:val="ro-RO"/>
        </w:rPr>
        <w:t>2.3.</w:t>
      </w:r>
      <w:r w:rsidR="007F0184" w:rsidRPr="00064DFB">
        <w:rPr>
          <w:rFonts w:ascii="Arial" w:hAnsi="Arial" w:cs="Arial"/>
          <w:lang w:val="ro-RO"/>
        </w:rPr>
        <w:t xml:space="preserve"> capacitatea de absorbţie a mediului</w:t>
      </w:r>
      <w:r w:rsidR="00DA4B29" w:rsidRPr="00064DFB">
        <w:rPr>
          <w:rFonts w:ascii="Arial" w:hAnsi="Arial" w:cs="Arial"/>
          <w:lang w:val="ro-RO"/>
        </w:rPr>
        <w:t xml:space="preserve">, </w:t>
      </w:r>
      <w:r w:rsidR="00DA4B29" w:rsidRPr="00064DFB">
        <w:rPr>
          <w:rFonts w:ascii="Arial" w:hAnsi="Arial" w:cs="Arial"/>
          <w:i/>
          <w:lang w:val="ro-RO"/>
        </w:rPr>
        <w:t>cu atenție deosebită pentru</w:t>
      </w:r>
      <w:r w:rsidR="007F0184" w:rsidRPr="00064DFB">
        <w:rPr>
          <w:rFonts w:ascii="Arial" w:hAnsi="Arial" w:cs="Arial"/>
          <w:lang w:val="ro-RO"/>
        </w:rPr>
        <w:t>:</w:t>
      </w:r>
    </w:p>
    <w:p w:rsidR="007F42CF" w:rsidRPr="00064DFB" w:rsidRDefault="00F11055" w:rsidP="00334814">
      <w:pPr>
        <w:pStyle w:val="NoSpacing"/>
        <w:rPr>
          <w:rFonts w:ascii="Arial" w:hAnsi="Arial" w:cs="Arial"/>
          <w:i/>
          <w:lang w:val="ro-RO"/>
        </w:rPr>
      </w:pPr>
      <w:r w:rsidRPr="00064DFB">
        <w:rPr>
          <w:rFonts w:ascii="Arial" w:hAnsi="Arial" w:cs="Arial"/>
          <w:lang w:val="ro-RO"/>
        </w:rPr>
        <w:t xml:space="preserve">   </w:t>
      </w:r>
      <w:r w:rsidR="007F42CF" w:rsidRPr="00064DFB">
        <w:rPr>
          <w:rFonts w:ascii="Arial" w:hAnsi="Arial" w:cs="Arial"/>
          <w:lang w:val="ro-RO"/>
        </w:rPr>
        <w:t>a) zonele umede</w:t>
      </w:r>
      <w:r w:rsidR="001C1BA6" w:rsidRPr="00064DFB">
        <w:rPr>
          <w:rFonts w:ascii="Arial" w:hAnsi="Arial" w:cs="Arial"/>
          <w:lang w:val="ro-RO"/>
        </w:rPr>
        <w:t xml:space="preserve">: </w:t>
      </w:r>
      <w:r w:rsidR="0068282C" w:rsidRPr="00064DFB">
        <w:rPr>
          <w:rFonts w:ascii="Arial" w:hAnsi="Arial" w:cs="Arial"/>
          <w:i/>
          <w:lang w:val="ro-RO"/>
        </w:rPr>
        <w:t>nu este cazul</w:t>
      </w:r>
      <w:r w:rsidR="00334814" w:rsidRPr="00064DFB">
        <w:rPr>
          <w:rFonts w:ascii="Arial" w:hAnsi="Arial" w:cs="Arial"/>
          <w:i/>
          <w:lang w:val="ro-RO"/>
        </w:rPr>
        <w:t xml:space="preserve">; </w:t>
      </w:r>
    </w:p>
    <w:p w:rsidR="007F42CF" w:rsidRPr="00064DFB" w:rsidRDefault="00F11055" w:rsidP="000866E5">
      <w:pPr>
        <w:spacing w:after="0" w:line="240" w:lineRule="auto"/>
        <w:jc w:val="both"/>
        <w:rPr>
          <w:rFonts w:ascii="Arial" w:hAnsi="Arial" w:cs="Arial"/>
          <w:i/>
          <w:lang w:val="ro-RO"/>
        </w:rPr>
      </w:pPr>
      <w:r w:rsidRPr="00064DFB">
        <w:rPr>
          <w:rFonts w:ascii="Arial" w:hAnsi="Arial" w:cs="Arial"/>
          <w:lang w:val="ro-RO"/>
        </w:rPr>
        <w:t xml:space="preserve">   </w:t>
      </w:r>
      <w:r w:rsidR="007F42CF" w:rsidRPr="00064DFB">
        <w:rPr>
          <w:rFonts w:ascii="Arial" w:hAnsi="Arial" w:cs="Arial"/>
          <w:lang w:val="ro-RO"/>
        </w:rPr>
        <w:t>b) zonele costiere</w:t>
      </w:r>
      <w:r w:rsidR="001D1C97" w:rsidRPr="00064DFB">
        <w:rPr>
          <w:rFonts w:ascii="Arial" w:hAnsi="Arial" w:cs="Arial"/>
          <w:lang w:val="ro-RO"/>
        </w:rPr>
        <w:t xml:space="preserve">: </w:t>
      </w:r>
      <w:r w:rsidR="001D1C97" w:rsidRPr="00064DFB">
        <w:rPr>
          <w:rFonts w:ascii="Arial" w:hAnsi="Arial" w:cs="Arial"/>
          <w:i/>
          <w:lang w:val="ro-RO"/>
        </w:rPr>
        <w:t>nu este cazul;</w:t>
      </w:r>
    </w:p>
    <w:p w:rsidR="00604C92" w:rsidRPr="00064DFB" w:rsidRDefault="00F11055" w:rsidP="000866E5">
      <w:pPr>
        <w:spacing w:after="0" w:line="240" w:lineRule="auto"/>
        <w:jc w:val="both"/>
        <w:rPr>
          <w:rFonts w:ascii="Arial" w:hAnsi="Arial" w:cs="Arial"/>
          <w:i/>
          <w:lang w:val="ro-RO"/>
        </w:rPr>
      </w:pPr>
      <w:r w:rsidRPr="00064DFB">
        <w:rPr>
          <w:rFonts w:ascii="Arial" w:hAnsi="Arial" w:cs="Arial"/>
          <w:lang w:val="ro-RO"/>
        </w:rPr>
        <w:t xml:space="preserve">   </w:t>
      </w:r>
      <w:r w:rsidR="007F42CF" w:rsidRPr="00064DFB">
        <w:rPr>
          <w:rFonts w:ascii="Arial" w:hAnsi="Arial" w:cs="Arial"/>
          <w:lang w:val="ro-RO"/>
        </w:rPr>
        <w:t>c) zonele montane și cele împădurite</w:t>
      </w:r>
      <w:r w:rsidR="001D1C97" w:rsidRPr="00064DFB">
        <w:rPr>
          <w:rFonts w:ascii="Arial" w:hAnsi="Arial" w:cs="Arial"/>
          <w:lang w:val="ro-RO"/>
        </w:rPr>
        <w:t xml:space="preserve">: </w:t>
      </w:r>
      <w:r w:rsidR="00604C92" w:rsidRPr="00064DFB">
        <w:rPr>
          <w:rFonts w:ascii="Arial" w:hAnsi="Arial" w:cs="Arial"/>
          <w:i/>
          <w:lang w:val="ro-RO"/>
        </w:rPr>
        <w:t>nu este cazul;</w:t>
      </w:r>
    </w:p>
    <w:p w:rsidR="007F42CF" w:rsidRPr="00064DFB" w:rsidRDefault="00F11055" w:rsidP="000866E5">
      <w:pPr>
        <w:spacing w:after="0" w:line="240" w:lineRule="auto"/>
        <w:jc w:val="both"/>
        <w:rPr>
          <w:rFonts w:ascii="Arial" w:hAnsi="Arial" w:cs="Arial"/>
          <w:i/>
          <w:lang w:val="ro-RO"/>
        </w:rPr>
      </w:pPr>
      <w:r w:rsidRPr="00064DFB">
        <w:rPr>
          <w:rFonts w:ascii="Arial" w:hAnsi="Arial" w:cs="Arial"/>
          <w:lang w:val="ro-RO"/>
        </w:rPr>
        <w:t xml:space="preserve">   </w:t>
      </w:r>
      <w:r w:rsidR="007F42CF" w:rsidRPr="00064DFB">
        <w:rPr>
          <w:rFonts w:ascii="Arial" w:hAnsi="Arial" w:cs="Arial"/>
          <w:lang w:val="ro-RO"/>
        </w:rPr>
        <w:t>d) parcurile și rezervațiile naturale</w:t>
      </w:r>
      <w:r w:rsidR="009A3209" w:rsidRPr="00064DFB">
        <w:rPr>
          <w:rFonts w:ascii="Arial" w:hAnsi="Arial" w:cs="Arial"/>
          <w:lang w:val="ro-RO"/>
        </w:rPr>
        <w:t xml:space="preserve">: </w:t>
      </w:r>
      <w:r w:rsidR="00B716D8" w:rsidRPr="00064DFB">
        <w:rPr>
          <w:rFonts w:ascii="Arial" w:hAnsi="Arial" w:cs="Arial"/>
          <w:i/>
          <w:lang w:val="ro-RO"/>
        </w:rPr>
        <w:t>nu este cazul</w:t>
      </w:r>
      <w:r w:rsidR="0070564A" w:rsidRPr="00064DFB">
        <w:rPr>
          <w:rFonts w:ascii="Arial" w:hAnsi="Arial" w:cs="Arial"/>
          <w:i/>
          <w:lang w:val="ro-RO"/>
        </w:rPr>
        <w:t>;</w:t>
      </w:r>
    </w:p>
    <w:p w:rsidR="0070564A" w:rsidRPr="00064DFB" w:rsidRDefault="000866E5" w:rsidP="000866E5">
      <w:pPr>
        <w:spacing w:after="0" w:line="240" w:lineRule="auto"/>
        <w:jc w:val="both"/>
        <w:rPr>
          <w:rFonts w:ascii="Arial" w:hAnsi="Arial" w:cs="Arial"/>
          <w:i/>
          <w:lang w:val="ro-RO"/>
        </w:rPr>
      </w:pPr>
      <w:r w:rsidRPr="00064DFB">
        <w:rPr>
          <w:rFonts w:ascii="Arial" w:hAnsi="Arial" w:cs="Arial"/>
          <w:lang w:val="ro-RO"/>
        </w:rPr>
        <w:t xml:space="preserve">   </w:t>
      </w:r>
      <w:r w:rsidR="007F42CF" w:rsidRPr="00064DFB">
        <w:rPr>
          <w:rFonts w:ascii="Arial" w:hAnsi="Arial" w:cs="Arial"/>
          <w:lang w:val="ro-RO"/>
        </w:rPr>
        <w:t xml:space="preserve">e) ariile </w:t>
      </w:r>
      <w:r w:rsidR="001D5949" w:rsidRPr="00064DFB">
        <w:rPr>
          <w:rFonts w:ascii="Arial" w:hAnsi="Arial" w:cs="Arial"/>
          <w:lang w:val="ro-RO"/>
        </w:rPr>
        <w:t>clasificate</w:t>
      </w:r>
      <w:r w:rsidR="0070564A" w:rsidRPr="00064DFB">
        <w:rPr>
          <w:rFonts w:ascii="Arial" w:hAnsi="Arial" w:cs="Arial"/>
          <w:lang w:val="ro-RO"/>
        </w:rPr>
        <w:t xml:space="preserve"> sau zonele protejate prin legislația în vigoare (zone de protecție a faunei piscicole, bazine piscicole naturale, bazine piscicole amenajate, etc.):</w:t>
      </w:r>
      <w:r w:rsidR="001D5949" w:rsidRPr="00064DFB">
        <w:rPr>
          <w:rFonts w:ascii="Arial" w:hAnsi="Arial" w:cs="Arial"/>
          <w:lang w:val="ro-RO"/>
        </w:rPr>
        <w:t xml:space="preserve"> </w:t>
      </w:r>
      <w:r w:rsidR="00E203CF" w:rsidRPr="00064DFB">
        <w:rPr>
          <w:rFonts w:ascii="Arial" w:hAnsi="Arial" w:cs="Arial"/>
          <w:i/>
          <w:lang w:val="ro-RO"/>
        </w:rPr>
        <w:t>nu este cazul;</w:t>
      </w:r>
    </w:p>
    <w:p w:rsidR="007F42CF" w:rsidRPr="00064DFB" w:rsidRDefault="000866E5" w:rsidP="000866E5">
      <w:pPr>
        <w:spacing w:after="0" w:line="240" w:lineRule="auto"/>
        <w:jc w:val="both"/>
        <w:rPr>
          <w:rFonts w:ascii="Arial" w:hAnsi="Arial" w:cs="Arial"/>
          <w:i/>
          <w:lang w:val="ro-RO"/>
        </w:rPr>
      </w:pPr>
      <w:r w:rsidRPr="00064DFB">
        <w:rPr>
          <w:rFonts w:ascii="Arial" w:hAnsi="Arial" w:cs="Arial"/>
          <w:lang w:val="ro-RO"/>
        </w:rPr>
        <w:t xml:space="preserve">   </w:t>
      </w:r>
      <w:r w:rsidR="007F42CF" w:rsidRPr="00064DFB">
        <w:rPr>
          <w:rFonts w:ascii="Arial" w:hAnsi="Arial" w:cs="Arial"/>
          <w:lang w:val="ro-RO"/>
        </w:rPr>
        <w:t xml:space="preserve">f) zonele de protecție </w:t>
      </w:r>
      <w:r w:rsidR="001D5949" w:rsidRPr="00064DFB">
        <w:rPr>
          <w:rFonts w:ascii="Arial" w:hAnsi="Arial" w:cs="Arial"/>
          <w:lang w:val="ro-RO"/>
        </w:rPr>
        <w:t>specială</w:t>
      </w:r>
      <w:r w:rsidR="00F11055" w:rsidRPr="00064DFB">
        <w:rPr>
          <w:rFonts w:ascii="Arial" w:hAnsi="Arial" w:cs="Arial"/>
          <w:lang w:val="ro-RO"/>
        </w:rPr>
        <w:t xml:space="preserve">, mai ales cele desemnate prin Ordonanţa de urgenţă a Guvernului nr. 57/2007 privind regimul ariilor naturale protejate, conservarea habitatelor naturale, a florei şi faunei sălbatice, </w:t>
      </w:r>
      <w:r w:rsidR="0054631D" w:rsidRPr="00064DFB">
        <w:rPr>
          <w:rFonts w:ascii="Arial" w:hAnsi="Arial" w:cs="Arial"/>
          <w:lang w:val="ro-RO"/>
        </w:rPr>
        <w:t xml:space="preserve">aprobată prin legea </w:t>
      </w:r>
      <w:r w:rsidR="00F11055" w:rsidRPr="00064DFB">
        <w:rPr>
          <w:rFonts w:ascii="Arial" w:hAnsi="Arial" w:cs="Arial"/>
          <w:lang w:val="ro-RO"/>
        </w:rPr>
        <w:t>n</w:t>
      </w:r>
      <w:r w:rsidR="0054631D" w:rsidRPr="00064DFB">
        <w:rPr>
          <w:rFonts w:ascii="Arial" w:hAnsi="Arial" w:cs="Arial"/>
          <w:lang w:val="ro-RO"/>
        </w:rPr>
        <w:t>r</w:t>
      </w:r>
      <w:r w:rsidR="00F11055" w:rsidRPr="00064DFB">
        <w:rPr>
          <w:rFonts w:ascii="Arial" w:hAnsi="Arial" w:cs="Arial"/>
          <w:lang w:val="ro-RO"/>
        </w:rPr>
        <w:t>. 49/201, cu modificările şi completările ulterioare, zonele prevăzute prin Legea nr. 5/2000 privind aprobarea Planului de amenajare a teritoriului naţional - Secţiunea a III-a - zone protejate, zonele de protecţie instituite conform prevederilor Legii apelor nr. 107/1996, cu modificările şi completările ulterioare, şi Hotărârea Guvernului nr. 930/2005 pentru aprobarea Normelor speciale privind caracterul şi mărimea zonelor de protecţie sanitară şi hidrogeologică:</w:t>
      </w:r>
      <w:r w:rsidR="007C3D13" w:rsidRPr="00064DFB">
        <w:rPr>
          <w:rFonts w:ascii="Arial" w:hAnsi="Arial" w:cs="Arial"/>
          <w:lang w:val="ro-RO"/>
        </w:rPr>
        <w:t xml:space="preserve"> </w:t>
      </w:r>
      <w:r w:rsidR="00DB49A5" w:rsidRPr="00064DFB">
        <w:rPr>
          <w:rFonts w:ascii="Arial" w:hAnsi="Arial" w:cs="Arial"/>
          <w:i/>
          <w:lang w:val="ro-RO"/>
        </w:rPr>
        <w:t>proiectul propus nu este amplasat în arie naturală protejată</w:t>
      </w:r>
      <w:r w:rsidR="00F11055" w:rsidRPr="00064DFB">
        <w:rPr>
          <w:rFonts w:ascii="Arial" w:hAnsi="Arial" w:cs="Arial"/>
          <w:i/>
          <w:lang w:val="ro-RO"/>
        </w:rPr>
        <w:t>;</w:t>
      </w:r>
    </w:p>
    <w:p w:rsidR="007F42CF" w:rsidRPr="00064DFB" w:rsidRDefault="000866E5" w:rsidP="000866E5">
      <w:pPr>
        <w:spacing w:after="0" w:line="240" w:lineRule="auto"/>
        <w:jc w:val="both"/>
        <w:rPr>
          <w:rFonts w:ascii="Arial" w:hAnsi="Arial" w:cs="Arial"/>
          <w:i/>
          <w:lang w:val="ro-RO"/>
        </w:rPr>
      </w:pPr>
      <w:r w:rsidRPr="00064DFB">
        <w:rPr>
          <w:rFonts w:ascii="Arial" w:hAnsi="Arial" w:cs="Arial"/>
          <w:lang w:val="ro-RO"/>
        </w:rPr>
        <w:t xml:space="preserve">   </w:t>
      </w:r>
      <w:r w:rsidR="007F42CF" w:rsidRPr="00064DFB">
        <w:rPr>
          <w:rFonts w:ascii="Arial" w:hAnsi="Arial" w:cs="Arial"/>
          <w:lang w:val="ro-RO"/>
        </w:rPr>
        <w:t xml:space="preserve">g)  ariile în care standardele de calitate ale mediului stabilite de legislaţie, au fost </w:t>
      </w:r>
      <w:r w:rsidR="001D5949" w:rsidRPr="00064DFB">
        <w:rPr>
          <w:rFonts w:ascii="Arial" w:hAnsi="Arial" w:cs="Arial"/>
          <w:lang w:val="ro-RO"/>
        </w:rPr>
        <w:t xml:space="preserve">deja </w:t>
      </w:r>
      <w:r w:rsidR="007F42CF" w:rsidRPr="00064DFB">
        <w:rPr>
          <w:rFonts w:ascii="Arial" w:hAnsi="Arial" w:cs="Arial"/>
          <w:lang w:val="ro-RO"/>
        </w:rPr>
        <w:t>depăşite</w:t>
      </w:r>
      <w:r w:rsidRPr="00064DFB">
        <w:rPr>
          <w:rFonts w:ascii="Arial" w:hAnsi="Arial" w:cs="Arial"/>
          <w:lang w:val="ro-RO"/>
        </w:rPr>
        <w:t xml:space="preserve">: </w:t>
      </w:r>
      <w:r w:rsidRPr="00064DFB">
        <w:rPr>
          <w:rFonts w:ascii="Arial" w:hAnsi="Arial" w:cs="Arial"/>
          <w:i/>
          <w:lang w:val="ro-RO"/>
        </w:rPr>
        <w:t>nu este cazul;</w:t>
      </w:r>
    </w:p>
    <w:p w:rsidR="007F42CF" w:rsidRPr="00064DFB" w:rsidRDefault="000866E5" w:rsidP="000866E5">
      <w:pPr>
        <w:spacing w:after="0" w:line="240" w:lineRule="auto"/>
        <w:jc w:val="both"/>
        <w:rPr>
          <w:rFonts w:ascii="Arial" w:hAnsi="Arial" w:cs="Arial"/>
          <w:i/>
          <w:lang w:val="ro-RO"/>
        </w:rPr>
      </w:pPr>
      <w:r w:rsidRPr="00064DFB">
        <w:rPr>
          <w:rFonts w:ascii="Arial" w:hAnsi="Arial" w:cs="Arial"/>
          <w:lang w:val="ro-RO"/>
        </w:rPr>
        <w:t xml:space="preserve">   </w:t>
      </w:r>
      <w:r w:rsidR="007F42CF" w:rsidRPr="00064DFB">
        <w:rPr>
          <w:rFonts w:ascii="Arial" w:hAnsi="Arial" w:cs="Arial"/>
          <w:lang w:val="ro-RO"/>
        </w:rPr>
        <w:t>h) ariile dens populate</w:t>
      </w:r>
      <w:r w:rsidRPr="00064DFB">
        <w:rPr>
          <w:rFonts w:ascii="Arial" w:hAnsi="Arial" w:cs="Arial"/>
          <w:lang w:val="ro-RO"/>
        </w:rPr>
        <w:t xml:space="preserve">: </w:t>
      </w:r>
      <w:r w:rsidRPr="00064DFB">
        <w:rPr>
          <w:rFonts w:ascii="Arial" w:hAnsi="Arial" w:cs="Arial"/>
          <w:i/>
          <w:lang w:val="ro-RO"/>
        </w:rPr>
        <w:t xml:space="preserve">nu este </w:t>
      </w:r>
      <w:r w:rsidR="009905DF" w:rsidRPr="00064DFB">
        <w:rPr>
          <w:rFonts w:ascii="Arial" w:hAnsi="Arial" w:cs="Arial"/>
          <w:i/>
          <w:lang w:val="ro-RO"/>
        </w:rPr>
        <w:t>cazul</w:t>
      </w:r>
      <w:r w:rsidRPr="00064DFB">
        <w:rPr>
          <w:rFonts w:ascii="Arial" w:hAnsi="Arial" w:cs="Arial"/>
          <w:i/>
          <w:lang w:val="ro-RO"/>
        </w:rPr>
        <w:t>;</w:t>
      </w:r>
    </w:p>
    <w:p w:rsidR="00EB6A06" w:rsidRPr="00064DFB" w:rsidRDefault="000866E5" w:rsidP="00701852">
      <w:pPr>
        <w:pStyle w:val="NoSpacing1"/>
        <w:jc w:val="both"/>
        <w:rPr>
          <w:rFonts w:ascii="Arial" w:hAnsi="Arial" w:cs="Arial"/>
          <w:b/>
          <w:lang w:val="ro-RO"/>
        </w:rPr>
      </w:pPr>
      <w:r w:rsidRPr="00064DFB">
        <w:rPr>
          <w:rFonts w:ascii="Arial" w:hAnsi="Arial" w:cs="Arial"/>
          <w:lang w:val="ro-RO"/>
        </w:rPr>
        <w:t xml:space="preserve">   i) </w:t>
      </w:r>
      <w:r w:rsidR="007F42CF" w:rsidRPr="00064DFB">
        <w:rPr>
          <w:rFonts w:ascii="Arial" w:hAnsi="Arial" w:cs="Arial"/>
          <w:lang w:val="ro-RO"/>
        </w:rPr>
        <w:t xml:space="preserve">peisajele cu </w:t>
      </w:r>
      <w:r w:rsidR="001D5949" w:rsidRPr="00064DFB">
        <w:rPr>
          <w:rFonts w:ascii="Arial" w:hAnsi="Arial" w:cs="Arial"/>
          <w:lang w:val="ro-RO"/>
        </w:rPr>
        <w:t>semnificație istorică, culturală și arheologică</w:t>
      </w:r>
      <w:r w:rsidRPr="00064DFB">
        <w:rPr>
          <w:rFonts w:ascii="Arial" w:hAnsi="Arial" w:cs="Arial"/>
          <w:lang w:val="ro-RO"/>
        </w:rPr>
        <w:t>:</w:t>
      </w:r>
      <w:r w:rsidR="007359B5" w:rsidRPr="00064DFB">
        <w:rPr>
          <w:rFonts w:ascii="Arial" w:hAnsi="Arial" w:cs="Arial"/>
          <w:lang w:val="ro-RO"/>
        </w:rPr>
        <w:t xml:space="preserve"> </w:t>
      </w:r>
      <w:r w:rsidR="00701852" w:rsidRPr="00064DFB">
        <w:rPr>
          <w:rFonts w:ascii="Arial" w:hAnsi="Arial" w:cs="Arial"/>
          <w:i/>
          <w:lang w:val="ro-RO"/>
        </w:rPr>
        <w:t>nu este cazul;</w:t>
      </w:r>
    </w:p>
    <w:p w:rsidR="003C7FB1" w:rsidRPr="00064DFB" w:rsidRDefault="003C7FB1" w:rsidP="00115498">
      <w:pPr>
        <w:spacing w:after="0" w:line="240" w:lineRule="auto"/>
        <w:jc w:val="both"/>
        <w:rPr>
          <w:rFonts w:ascii="Arial" w:hAnsi="Arial" w:cs="Arial"/>
          <w:b/>
          <w:lang w:val="ro-RO"/>
        </w:rPr>
      </w:pPr>
    </w:p>
    <w:p w:rsidR="007F42CF" w:rsidRPr="00064DFB" w:rsidRDefault="007F42CF" w:rsidP="00115498">
      <w:pPr>
        <w:spacing w:after="0" w:line="240" w:lineRule="auto"/>
        <w:jc w:val="both"/>
        <w:rPr>
          <w:rFonts w:ascii="Arial" w:hAnsi="Arial" w:cs="Arial"/>
          <w:b/>
          <w:lang w:val="ro-RO"/>
        </w:rPr>
      </w:pPr>
      <w:r w:rsidRPr="00064DFB">
        <w:rPr>
          <w:rFonts w:ascii="Arial" w:hAnsi="Arial" w:cs="Arial"/>
          <w:b/>
          <w:lang w:val="ro-RO"/>
        </w:rPr>
        <w:t>3.</w:t>
      </w:r>
      <w:r w:rsidR="007F0184" w:rsidRPr="00064DFB">
        <w:rPr>
          <w:rFonts w:ascii="Arial" w:hAnsi="Arial" w:cs="Arial"/>
          <w:b/>
          <w:lang w:val="ro-RO"/>
        </w:rPr>
        <w:t xml:space="preserve"> Caracteristicile impactului potenţial:</w:t>
      </w:r>
    </w:p>
    <w:p w:rsidR="007F42CF" w:rsidRPr="00064DFB" w:rsidRDefault="000866E5" w:rsidP="00115498">
      <w:pPr>
        <w:spacing w:after="0" w:line="240" w:lineRule="auto"/>
        <w:jc w:val="both"/>
        <w:rPr>
          <w:rFonts w:ascii="Arial" w:hAnsi="Arial" w:cs="Arial"/>
          <w:i/>
          <w:lang w:val="ro-RO"/>
        </w:rPr>
      </w:pPr>
      <w:r w:rsidRPr="00064DFB">
        <w:rPr>
          <w:rFonts w:ascii="Arial" w:hAnsi="Arial" w:cs="Arial"/>
          <w:lang w:val="ro-RO"/>
        </w:rPr>
        <w:t xml:space="preserve">   </w:t>
      </w:r>
      <w:r w:rsidR="007F42CF" w:rsidRPr="00064DFB">
        <w:rPr>
          <w:rFonts w:ascii="Arial" w:hAnsi="Arial" w:cs="Arial"/>
          <w:lang w:val="ro-RO"/>
        </w:rPr>
        <w:t>a</w:t>
      </w:r>
      <w:r w:rsidR="007F0184" w:rsidRPr="00064DFB">
        <w:rPr>
          <w:rFonts w:ascii="Arial" w:hAnsi="Arial" w:cs="Arial"/>
          <w:lang w:val="ro-RO"/>
        </w:rPr>
        <w:t>) extinderea impactului</w:t>
      </w:r>
      <w:r w:rsidR="007F42CF" w:rsidRPr="00064DFB">
        <w:rPr>
          <w:rFonts w:ascii="Arial" w:hAnsi="Arial" w:cs="Arial"/>
          <w:lang w:val="ro-RO"/>
        </w:rPr>
        <w:t>:</w:t>
      </w:r>
      <w:r w:rsidR="007F0184" w:rsidRPr="00064DFB">
        <w:rPr>
          <w:rFonts w:ascii="Arial" w:hAnsi="Arial" w:cs="Arial"/>
          <w:lang w:val="ro-RO"/>
        </w:rPr>
        <w:t xml:space="preserve"> aria geografică şi numărul persoanelor afectate</w:t>
      </w:r>
      <w:r w:rsidRPr="00064DFB">
        <w:rPr>
          <w:rFonts w:ascii="Arial" w:hAnsi="Arial" w:cs="Arial"/>
          <w:lang w:val="ro-RO"/>
        </w:rPr>
        <w:t xml:space="preserve"> –</w:t>
      </w:r>
      <w:r w:rsidR="007A4930" w:rsidRPr="00064DFB">
        <w:rPr>
          <w:rFonts w:ascii="Arial" w:hAnsi="Arial" w:cs="Arial"/>
          <w:lang w:val="ro-RO"/>
        </w:rPr>
        <w:t xml:space="preserve"> </w:t>
      </w:r>
      <w:r w:rsidR="00B416A4" w:rsidRPr="00064DFB">
        <w:rPr>
          <w:rFonts w:ascii="Arial" w:hAnsi="Arial" w:cs="Arial"/>
          <w:i/>
          <w:lang w:val="ro-RO"/>
        </w:rPr>
        <w:t>nu este cazul</w:t>
      </w:r>
      <w:r w:rsidRPr="00064DFB">
        <w:rPr>
          <w:rFonts w:ascii="Arial" w:hAnsi="Arial" w:cs="Arial"/>
          <w:i/>
          <w:lang w:val="ro-RO"/>
        </w:rPr>
        <w:t>;</w:t>
      </w:r>
    </w:p>
    <w:p w:rsidR="007F42CF" w:rsidRPr="00064DFB" w:rsidRDefault="000866E5" w:rsidP="00115498">
      <w:pPr>
        <w:spacing w:after="0" w:line="240" w:lineRule="auto"/>
        <w:jc w:val="both"/>
        <w:rPr>
          <w:rFonts w:ascii="Arial" w:hAnsi="Arial" w:cs="Arial"/>
          <w:i/>
          <w:lang w:val="ro-RO"/>
        </w:rPr>
      </w:pPr>
      <w:r w:rsidRPr="00064DFB">
        <w:rPr>
          <w:rFonts w:ascii="Arial" w:hAnsi="Arial" w:cs="Arial"/>
          <w:lang w:val="ro-RO"/>
        </w:rPr>
        <w:t xml:space="preserve">   </w:t>
      </w:r>
      <w:r w:rsidR="007F42CF" w:rsidRPr="00064DFB">
        <w:rPr>
          <w:rFonts w:ascii="Arial" w:hAnsi="Arial" w:cs="Arial"/>
          <w:lang w:val="ro-RO"/>
        </w:rPr>
        <w:t>b</w:t>
      </w:r>
      <w:r w:rsidR="007F0184" w:rsidRPr="00064DFB">
        <w:rPr>
          <w:rFonts w:ascii="Arial" w:hAnsi="Arial" w:cs="Arial"/>
          <w:lang w:val="ro-RO"/>
        </w:rPr>
        <w:t xml:space="preserve">) natura transfrontieră a impactului: </w:t>
      </w:r>
      <w:r w:rsidRPr="00064DFB">
        <w:rPr>
          <w:rFonts w:ascii="Arial" w:hAnsi="Arial" w:cs="Arial"/>
          <w:i/>
          <w:lang w:val="ro-RO"/>
        </w:rPr>
        <w:t>nu este cazul;</w:t>
      </w:r>
    </w:p>
    <w:p w:rsidR="007F42CF" w:rsidRPr="00064DFB" w:rsidRDefault="000866E5" w:rsidP="00AC086A">
      <w:pPr>
        <w:spacing w:after="0" w:line="240" w:lineRule="auto"/>
        <w:jc w:val="both"/>
        <w:rPr>
          <w:rFonts w:ascii="Arial" w:hAnsi="Arial" w:cs="Arial"/>
          <w:i/>
          <w:lang w:val="ro-RO"/>
        </w:rPr>
      </w:pPr>
      <w:r w:rsidRPr="00064DFB">
        <w:rPr>
          <w:rFonts w:ascii="Arial" w:hAnsi="Arial" w:cs="Arial"/>
          <w:lang w:val="ro-RO"/>
        </w:rPr>
        <w:t xml:space="preserve">   </w:t>
      </w:r>
      <w:r w:rsidR="007F42CF" w:rsidRPr="00064DFB">
        <w:rPr>
          <w:rFonts w:ascii="Arial" w:hAnsi="Arial" w:cs="Arial"/>
          <w:lang w:val="ro-RO"/>
        </w:rPr>
        <w:t>c</w:t>
      </w:r>
      <w:r w:rsidR="007F0184" w:rsidRPr="00064DFB">
        <w:rPr>
          <w:rFonts w:ascii="Arial" w:hAnsi="Arial" w:cs="Arial"/>
          <w:lang w:val="ro-RO"/>
        </w:rPr>
        <w:t xml:space="preserve">) mărimea şi complexitatea impactului: </w:t>
      </w:r>
      <w:r w:rsidR="00AC086A" w:rsidRPr="00064DFB">
        <w:rPr>
          <w:rFonts w:ascii="Arial" w:hAnsi="Arial" w:cs="Arial"/>
          <w:i/>
          <w:lang w:val="ro-RO"/>
        </w:rPr>
        <w:t xml:space="preserve">impact redus, </w:t>
      </w:r>
      <w:r w:rsidR="000D0EAB" w:rsidRPr="00064DFB">
        <w:rPr>
          <w:rFonts w:ascii="Arial" w:hAnsi="Arial" w:cs="Arial"/>
          <w:i/>
          <w:lang w:val="ro-RO"/>
        </w:rPr>
        <w:t xml:space="preserve">punctual și </w:t>
      </w:r>
      <w:r w:rsidR="00AC086A" w:rsidRPr="00064DFB">
        <w:rPr>
          <w:rFonts w:ascii="Arial" w:hAnsi="Arial" w:cs="Arial"/>
          <w:i/>
          <w:lang w:val="ro-RO"/>
        </w:rPr>
        <w:t xml:space="preserve">reversibil </w:t>
      </w:r>
      <w:r w:rsidR="000D0EAB" w:rsidRPr="00064DFB">
        <w:rPr>
          <w:rFonts w:ascii="Arial" w:hAnsi="Arial" w:cs="Arial"/>
          <w:i/>
          <w:lang w:val="ro-RO"/>
        </w:rPr>
        <w:t>atât</w:t>
      </w:r>
      <w:r w:rsidR="00AC086A" w:rsidRPr="00064DFB">
        <w:rPr>
          <w:rFonts w:ascii="Arial" w:hAnsi="Arial" w:cs="Arial"/>
          <w:i/>
          <w:lang w:val="ro-RO"/>
        </w:rPr>
        <w:t xml:space="preserve"> pe durata de execuție a lucrărilor</w:t>
      </w:r>
      <w:r w:rsidR="000D0EAB" w:rsidRPr="00064DFB">
        <w:rPr>
          <w:rFonts w:ascii="Arial" w:hAnsi="Arial" w:cs="Arial"/>
          <w:i/>
          <w:lang w:val="ro-RO"/>
        </w:rPr>
        <w:t>, cât și în perioada de funcționare</w:t>
      </w:r>
      <w:r w:rsidR="00AC086A" w:rsidRPr="00064DFB">
        <w:rPr>
          <w:rFonts w:ascii="Arial" w:hAnsi="Arial" w:cs="Arial"/>
          <w:i/>
          <w:lang w:val="ro-RO"/>
        </w:rPr>
        <w:t>;</w:t>
      </w:r>
    </w:p>
    <w:p w:rsidR="007F42CF" w:rsidRPr="00064DFB" w:rsidRDefault="00AC086A" w:rsidP="00115498">
      <w:pPr>
        <w:spacing w:after="0" w:line="240" w:lineRule="auto"/>
        <w:jc w:val="both"/>
        <w:rPr>
          <w:rFonts w:ascii="Arial" w:hAnsi="Arial" w:cs="Arial"/>
          <w:lang w:val="ro-RO"/>
        </w:rPr>
      </w:pPr>
      <w:r w:rsidRPr="00064DFB">
        <w:rPr>
          <w:rFonts w:ascii="Arial" w:hAnsi="Arial" w:cs="Arial"/>
          <w:lang w:val="ro-RO"/>
        </w:rPr>
        <w:t xml:space="preserve">   </w:t>
      </w:r>
      <w:r w:rsidR="007F0184" w:rsidRPr="00064DFB">
        <w:rPr>
          <w:rFonts w:ascii="Arial" w:hAnsi="Arial" w:cs="Arial"/>
          <w:lang w:val="ro-RO"/>
        </w:rPr>
        <w:t xml:space="preserve">d) probabilitatea impactului: </w:t>
      </w:r>
      <w:r w:rsidRPr="00064DFB">
        <w:rPr>
          <w:rFonts w:ascii="Arial" w:hAnsi="Arial" w:cs="Arial"/>
          <w:i/>
          <w:lang w:val="ro-RO"/>
        </w:rPr>
        <w:t>prin respectarea măsurilor preventive şi de protecţie a factorilor de mediu propuse, probabilitatea impactului asupra factorilor de mediu este redusă;</w:t>
      </w:r>
    </w:p>
    <w:p w:rsidR="007F0184" w:rsidRPr="00064DFB" w:rsidRDefault="000D0EAB" w:rsidP="00115498">
      <w:pPr>
        <w:spacing w:after="0" w:line="240" w:lineRule="auto"/>
        <w:jc w:val="both"/>
        <w:rPr>
          <w:rFonts w:ascii="Arial" w:hAnsi="Arial" w:cs="Arial"/>
          <w:lang w:val="ro-RO"/>
        </w:rPr>
      </w:pPr>
      <w:r w:rsidRPr="00064DFB">
        <w:rPr>
          <w:rFonts w:ascii="Arial" w:hAnsi="Arial" w:cs="Arial"/>
          <w:lang w:val="ro-RO"/>
        </w:rPr>
        <w:t xml:space="preserve">   </w:t>
      </w:r>
      <w:r w:rsidR="007F42CF" w:rsidRPr="00064DFB">
        <w:rPr>
          <w:rFonts w:ascii="Arial" w:hAnsi="Arial" w:cs="Arial"/>
          <w:lang w:val="ro-RO"/>
        </w:rPr>
        <w:t>e</w:t>
      </w:r>
      <w:r w:rsidR="007F0184" w:rsidRPr="00064DFB">
        <w:rPr>
          <w:rFonts w:ascii="Arial" w:hAnsi="Arial" w:cs="Arial"/>
          <w:lang w:val="ro-RO"/>
        </w:rPr>
        <w:t>) durata, frecvenţa şi reversibilitatea impactului</w:t>
      </w:r>
      <w:r w:rsidR="007F0184" w:rsidRPr="00064DFB">
        <w:rPr>
          <w:rFonts w:ascii="Arial" w:hAnsi="Arial" w:cs="Arial"/>
          <w:i/>
          <w:lang w:val="ro-RO"/>
        </w:rPr>
        <w:t xml:space="preserve">: </w:t>
      </w:r>
      <w:r w:rsidRPr="00064DFB">
        <w:rPr>
          <w:rFonts w:ascii="Arial" w:hAnsi="Arial" w:cs="Arial"/>
          <w:i/>
          <w:lang w:val="ro-RO"/>
        </w:rPr>
        <w:t>impact cu durată, frecvenţă şi reversibilitate reduse datorită naturii proiectului  şi măsurilor prevăzute de acesta.</w:t>
      </w:r>
    </w:p>
    <w:p w:rsidR="00FC491C" w:rsidRPr="00064DFB" w:rsidRDefault="00FC491C" w:rsidP="00E4611E">
      <w:pPr>
        <w:spacing w:after="0" w:line="240" w:lineRule="auto"/>
        <w:jc w:val="both"/>
        <w:rPr>
          <w:rFonts w:ascii="Arial" w:hAnsi="Arial" w:cs="Arial"/>
          <w:b/>
          <w:lang w:val="ro-RO"/>
        </w:rPr>
      </w:pPr>
    </w:p>
    <w:p w:rsidR="00FC491C" w:rsidRPr="00064DFB" w:rsidRDefault="00FC491C" w:rsidP="00FC491C">
      <w:pPr>
        <w:spacing w:after="0" w:line="240" w:lineRule="auto"/>
        <w:jc w:val="both"/>
        <w:rPr>
          <w:rFonts w:ascii="Arial" w:hAnsi="Arial" w:cs="Arial"/>
          <w:lang w:val="ro-RO"/>
        </w:rPr>
      </w:pPr>
      <w:r w:rsidRPr="00064DFB">
        <w:rPr>
          <w:rFonts w:ascii="Arial" w:hAnsi="Arial" w:cs="Arial"/>
          <w:iCs/>
          <w:lang w:val="ro-RO"/>
        </w:rPr>
        <w:lastRenderedPageBreak/>
        <w:t xml:space="preserve">Proiectul a parcurs etapa de evaluare iniţială, </w:t>
      </w:r>
      <w:r w:rsidRPr="00064DFB">
        <w:rPr>
          <w:rFonts w:ascii="Arial" w:hAnsi="Arial" w:cs="Arial"/>
          <w:lang w:val="ro-RO"/>
        </w:rPr>
        <w:t>din analiza listei de control pentru etapa de încadrare, finalizată în şedinţa Comisiei de Analiză Tehnică, nu rezultă un impact semnificativ asupra mediului al proiectului propus.</w:t>
      </w:r>
    </w:p>
    <w:p w:rsidR="00FC491C" w:rsidRPr="00064DFB" w:rsidRDefault="00FC491C" w:rsidP="00FC491C">
      <w:pPr>
        <w:spacing w:after="0" w:line="240" w:lineRule="auto"/>
        <w:jc w:val="both"/>
        <w:rPr>
          <w:rFonts w:ascii="Arial" w:hAnsi="Arial" w:cs="Arial"/>
          <w:lang w:val="ro-RO"/>
        </w:rPr>
      </w:pPr>
      <w:r w:rsidRPr="00064DFB">
        <w:rPr>
          <w:rFonts w:ascii="Arial" w:hAnsi="Arial" w:cs="Arial"/>
          <w:lang w:val="ro-RO"/>
        </w:rPr>
        <w:t xml:space="preserve"> </w:t>
      </w:r>
    </w:p>
    <w:p w:rsidR="00FC491C" w:rsidRPr="00064DFB" w:rsidRDefault="00F1684B" w:rsidP="00FC491C">
      <w:pPr>
        <w:spacing w:after="0" w:line="240" w:lineRule="auto"/>
        <w:jc w:val="both"/>
        <w:rPr>
          <w:rFonts w:ascii="Arial" w:eastAsia="Times New Roman" w:hAnsi="Arial" w:cs="Arial"/>
          <w:lang w:val="ro-RO"/>
        </w:rPr>
      </w:pPr>
      <w:r w:rsidRPr="00064DFB">
        <w:rPr>
          <w:rFonts w:ascii="Arial" w:eastAsia="Times New Roman" w:hAnsi="Arial" w:cs="Arial"/>
          <w:lang w:val="ro-RO"/>
        </w:rPr>
        <w:t>Anunţul public</w:t>
      </w:r>
      <w:r w:rsidR="00FC491C" w:rsidRPr="00064DFB">
        <w:rPr>
          <w:rFonts w:ascii="Arial" w:eastAsia="Times New Roman" w:hAnsi="Arial" w:cs="Arial"/>
          <w:lang w:val="ro-RO"/>
        </w:rPr>
        <w:t xml:space="preserve"> privind solicitarea actulu</w:t>
      </w:r>
      <w:r w:rsidRPr="00064DFB">
        <w:rPr>
          <w:rFonts w:ascii="Arial" w:eastAsia="Times New Roman" w:hAnsi="Arial" w:cs="Arial"/>
          <w:lang w:val="ro-RO"/>
        </w:rPr>
        <w:t>i de reglementare a fost mediatizat</w:t>
      </w:r>
      <w:r w:rsidR="00FC491C" w:rsidRPr="00064DFB">
        <w:rPr>
          <w:rFonts w:ascii="Arial" w:eastAsia="Times New Roman" w:hAnsi="Arial" w:cs="Arial"/>
          <w:lang w:val="ro-RO"/>
        </w:rPr>
        <w:t xml:space="preserve"> prin afişare la sediul </w:t>
      </w:r>
      <w:r w:rsidRPr="00064DFB">
        <w:rPr>
          <w:rFonts w:ascii="Arial" w:eastAsia="Times New Roman" w:hAnsi="Arial" w:cs="Arial"/>
          <w:lang w:val="ro-RO"/>
        </w:rPr>
        <w:t>Primăriei comunei Măgura Ilvei</w:t>
      </w:r>
      <w:r w:rsidR="00FC491C" w:rsidRPr="00064DFB">
        <w:rPr>
          <w:rFonts w:ascii="Arial" w:eastAsia="Times New Roman" w:hAnsi="Arial" w:cs="Arial"/>
          <w:lang w:val="ro-RO"/>
        </w:rPr>
        <w:t xml:space="preserve">, prin publicare în presa locală şi afişare pe site-ul şi la sediul A.P.M. Bistriţa-Năsăud.  </w:t>
      </w:r>
    </w:p>
    <w:p w:rsidR="00FC491C" w:rsidRPr="00064DFB" w:rsidRDefault="00FC491C" w:rsidP="00FC491C">
      <w:pPr>
        <w:spacing w:after="0" w:line="240" w:lineRule="auto"/>
        <w:jc w:val="both"/>
        <w:rPr>
          <w:rFonts w:ascii="Arial" w:eastAsia="Times New Roman" w:hAnsi="Arial" w:cs="Arial"/>
          <w:lang w:val="ro-RO"/>
        </w:rPr>
      </w:pPr>
    </w:p>
    <w:p w:rsidR="00FC491C" w:rsidRPr="00064DFB" w:rsidRDefault="00FC491C" w:rsidP="00FC491C">
      <w:pPr>
        <w:autoSpaceDE w:val="0"/>
        <w:autoSpaceDN w:val="0"/>
        <w:adjustRightInd w:val="0"/>
        <w:spacing w:after="0" w:line="240" w:lineRule="auto"/>
        <w:jc w:val="both"/>
        <w:rPr>
          <w:rFonts w:ascii="Arial" w:hAnsi="Arial" w:cs="Arial"/>
          <w:b/>
          <w:lang w:val="ro-RO"/>
        </w:rPr>
      </w:pPr>
      <w:r w:rsidRPr="00064DFB">
        <w:rPr>
          <w:rFonts w:ascii="Arial" w:hAnsi="Arial" w:cs="Arial"/>
          <w:iCs/>
          <w:lang w:val="ro-RO"/>
        </w:rPr>
        <w:t>Nu s-au înregistrat observaţii/comentarii/contestaţii din partea publicului interesat pe durata desfășurării procedurii de emitere a actului de reglementare</w:t>
      </w:r>
      <w:r w:rsidR="00B502EB" w:rsidRPr="00064DFB">
        <w:rPr>
          <w:rFonts w:ascii="Arial" w:hAnsi="Arial" w:cs="Arial"/>
          <w:iCs/>
          <w:lang w:val="ro-RO"/>
        </w:rPr>
        <w:t>.</w:t>
      </w:r>
    </w:p>
    <w:p w:rsidR="00FC491C" w:rsidRPr="00064DFB" w:rsidRDefault="00FC491C" w:rsidP="00E4611E">
      <w:pPr>
        <w:spacing w:after="0" w:line="240" w:lineRule="auto"/>
        <w:jc w:val="both"/>
        <w:rPr>
          <w:rFonts w:ascii="Arial" w:hAnsi="Arial" w:cs="Arial"/>
          <w:b/>
          <w:lang w:val="ro-RO"/>
        </w:rPr>
      </w:pPr>
    </w:p>
    <w:p w:rsidR="00E4611E" w:rsidRPr="00064DFB" w:rsidRDefault="00E4611E" w:rsidP="00E4611E">
      <w:pPr>
        <w:autoSpaceDE w:val="0"/>
        <w:autoSpaceDN w:val="0"/>
        <w:adjustRightInd w:val="0"/>
        <w:spacing w:after="0" w:line="240" w:lineRule="auto"/>
        <w:ind w:firstLine="720"/>
        <w:jc w:val="both"/>
        <w:rPr>
          <w:rFonts w:ascii="Arial" w:hAnsi="Arial" w:cs="Arial"/>
          <w:b/>
          <w:lang w:val="ro-RO"/>
        </w:rPr>
      </w:pPr>
      <w:r w:rsidRPr="00064DFB">
        <w:rPr>
          <w:rFonts w:ascii="Arial" w:hAnsi="Arial" w:cs="Arial"/>
          <w:b/>
          <w:lang w:val="ro-RO"/>
        </w:rPr>
        <w:t xml:space="preserve">II. Motivele care au stat la baza luării deciziei etapei de încadrare în procedura de evaluare adecvată sunt următoarele: </w:t>
      </w:r>
    </w:p>
    <w:p w:rsidR="000D0EAB" w:rsidRPr="00064DFB" w:rsidRDefault="000D0EAB" w:rsidP="00F42823">
      <w:pPr>
        <w:spacing w:after="0" w:line="240" w:lineRule="auto"/>
        <w:jc w:val="both"/>
        <w:rPr>
          <w:rFonts w:ascii="Arial" w:hAnsi="Arial" w:cs="Arial"/>
          <w:i/>
          <w:lang w:val="ro-RO" w:eastAsia="ar-SA"/>
        </w:rPr>
      </w:pPr>
      <w:r w:rsidRPr="00064DFB">
        <w:rPr>
          <w:rFonts w:ascii="Arial" w:hAnsi="Arial" w:cs="Arial"/>
          <w:lang w:val="ro-RO"/>
        </w:rPr>
        <w:t xml:space="preserve">   a) </w:t>
      </w:r>
      <w:r w:rsidRPr="00064DFB">
        <w:rPr>
          <w:rFonts w:ascii="Arial" w:hAnsi="Arial" w:cs="Arial"/>
          <w:i/>
          <w:lang w:val="ro-RO"/>
        </w:rPr>
        <w:t>proiectul propus</w:t>
      </w:r>
      <w:r w:rsidR="00F42823" w:rsidRPr="00064DFB">
        <w:rPr>
          <w:rFonts w:ascii="Arial" w:hAnsi="Arial" w:cs="Arial"/>
          <w:i/>
          <w:lang w:val="ro-RO"/>
        </w:rPr>
        <w:t xml:space="preserve"> nu</w:t>
      </w:r>
      <w:r w:rsidRPr="00064DFB">
        <w:rPr>
          <w:rFonts w:ascii="Arial" w:hAnsi="Arial" w:cs="Arial"/>
          <w:i/>
          <w:lang w:val="ro-RO"/>
        </w:rPr>
        <w:t xml:space="preserve"> intră sub incidenţa art. 28 din O.U.G. nr. 57/2007 privind regimul ariilor naturale protejate, conservarea habitatelor naturale, a florei şi faunei sălbatice, cu modificările și completările ulterioare</w:t>
      </w:r>
      <w:r w:rsidR="00F42823" w:rsidRPr="00064DFB">
        <w:rPr>
          <w:rFonts w:ascii="Arial" w:hAnsi="Arial" w:cs="Arial"/>
          <w:i/>
          <w:lang w:val="ro-RO"/>
        </w:rPr>
        <w:t>.</w:t>
      </w:r>
      <w:r w:rsidRPr="00064DFB">
        <w:rPr>
          <w:rFonts w:ascii="Arial" w:hAnsi="Arial" w:cs="Arial"/>
          <w:i/>
          <w:lang w:val="ro-RO"/>
        </w:rPr>
        <w:t xml:space="preserve"> </w:t>
      </w:r>
    </w:p>
    <w:p w:rsidR="006C0603" w:rsidRPr="00064DFB" w:rsidRDefault="006C0603" w:rsidP="006C0603">
      <w:pPr>
        <w:tabs>
          <w:tab w:val="left" w:pos="270"/>
          <w:tab w:val="left" w:pos="1080"/>
        </w:tabs>
        <w:autoSpaceDE w:val="0"/>
        <w:autoSpaceDN w:val="0"/>
        <w:adjustRightInd w:val="0"/>
        <w:spacing w:after="0" w:line="240" w:lineRule="auto"/>
        <w:jc w:val="both"/>
        <w:rPr>
          <w:rFonts w:ascii="Arial" w:hAnsi="Arial" w:cs="Arial"/>
          <w:b/>
          <w:lang w:val="ro-RO"/>
        </w:rPr>
      </w:pPr>
    </w:p>
    <w:p w:rsidR="006C0603" w:rsidRPr="00064DFB" w:rsidRDefault="006C0603" w:rsidP="006C0603">
      <w:pPr>
        <w:tabs>
          <w:tab w:val="left" w:pos="270"/>
          <w:tab w:val="left" w:pos="1080"/>
        </w:tabs>
        <w:autoSpaceDE w:val="0"/>
        <w:autoSpaceDN w:val="0"/>
        <w:adjustRightInd w:val="0"/>
        <w:spacing w:after="0" w:line="240" w:lineRule="auto"/>
        <w:jc w:val="both"/>
        <w:rPr>
          <w:rFonts w:ascii="Arial" w:hAnsi="Arial" w:cs="Arial"/>
          <w:b/>
          <w:lang w:val="ro-RO"/>
        </w:rPr>
      </w:pPr>
      <w:r w:rsidRPr="00064DFB">
        <w:rPr>
          <w:rFonts w:ascii="Arial" w:hAnsi="Arial" w:cs="Arial"/>
          <w:b/>
          <w:lang w:val="ro-RO"/>
        </w:rPr>
        <w:t>Condiţii de realizare a proiectului:</w:t>
      </w:r>
    </w:p>
    <w:p w:rsidR="006C0603" w:rsidRPr="00064DFB" w:rsidRDefault="006C0603" w:rsidP="006C0603">
      <w:pPr>
        <w:tabs>
          <w:tab w:val="left" w:pos="270"/>
          <w:tab w:val="left" w:pos="1080"/>
        </w:tabs>
        <w:autoSpaceDE w:val="0"/>
        <w:autoSpaceDN w:val="0"/>
        <w:adjustRightInd w:val="0"/>
        <w:spacing w:after="0" w:line="240" w:lineRule="auto"/>
        <w:jc w:val="both"/>
        <w:rPr>
          <w:rFonts w:ascii="Arial" w:hAnsi="Arial" w:cs="Arial"/>
          <w:i/>
          <w:lang w:val="ro-RO"/>
        </w:rPr>
      </w:pPr>
      <w:r w:rsidRPr="00064DFB">
        <w:rPr>
          <w:rFonts w:ascii="Arial" w:hAnsi="Arial" w:cs="Arial"/>
          <w:i/>
          <w:lang w:val="ro-RO"/>
        </w:rPr>
        <w:t>1. Se vor respecta prevederile O.U.G. nr. 195/2005 privind protecţia mediului, cu modificările şi completările ulterioare.</w:t>
      </w:r>
    </w:p>
    <w:p w:rsidR="006C0603" w:rsidRPr="00064DFB" w:rsidRDefault="006C0603" w:rsidP="006C0603">
      <w:pPr>
        <w:tabs>
          <w:tab w:val="left" w:pos="270"/>
          <w:tab w:val="left" w:pos="1080"/>
        </w:tabs>
        <w:autoSpaceDE w:val="0"/>
        <w:autoSpaceDN w:val="0"/>
        <w:adjustRightInd w:val="0"/>
        <w:spacing w:after="0" w:line="240" w:lineRule="auto"/>
        <w:jc w:val="both"/>
        <w:rPr>
          <w:rFonts w:ascii="Arial" w:hAnsi="Arial" w:cs="Arial"/>
          <w:i/>
          <w:lang w:val="ro-RO"/>
        </w:rPr>
      </w:pPr>
      <w:r w:rsidRPr="00064DFB">
        <w:rPr>
          <w:rFonts w:ascii="Arial" w:hAnsi="Arial" w:cs="Arial"/>
          <w:i/>
          <w:lang w:val="ro-RO"/>
        </w:rPr>
        <w:t xml:space="preserve">2. Materialele necesare pe parcursul execuţiei lucrărilor vor fi depozitate numai în locuri special amenajate, astfel încât să se asigure protecţia factorilor de mediu. </w:t>
      </w:r>
    </w:p>
    <w:p w:rsidR="006C0603" w:rsidRPr="00064DFB" w:rsidRDefault="006C0603" w:rsidP="006C0603">
      <w:pPr>
        <w:tabs>
          <w:tab w:val="left" w:pos="270"/>
          <w:tab w:val="left" w:pos="1080"/>
        </w:tabs>
        <w:autoSpaceDE w:val="0"/>
        <w:autoSpaceDN w:val="0"/>
        <w:adjustRightInd w:val="0"/>
        <w:spacing w:after="0" w:line="240" w:lineRule="auto"/>
        <w:jc w:val="both"/>
        <w:rPr>
          <w:lang w:val="ro-RO"/>
        </w:rPr>
      </w:pPr>
      <w:r w:rsidRPr="00064DFB">
        <w:rPr>
          <w:rFonts w:ascii="Arial" w:hAnsi="Arial" w:cs="Arial"/>
          <w:i/>
          <w:lang w:val="ro-RO"/>
        </w:rPr>
        <w:t>3. Deşeurile menajere vor fi transportate şi depozitate prin relaţie contractuală cu operatorul de salubritate, iar deşeurile valorificabile se vor preda la societăţi specializate, autorizate pentru valorificarea lor.</w:t>
      </w:r>
      <w:r w:rsidRPr="00064DFB">
        <w:rPr>
          <w:lang w:val="ro-RO"/>
        </w:rPr>
        <w:t xml:space="preserve"> </w:t>
      </w:r>
    </w:p>
    <w:p w:rsidR="006C0603" w:rsidRPr="00064DFB" w:rsidRDefault="006C0603" w:rsidP="006C0603">
      <w:pPr>
        <w:tabs>
          <w:tab w:val="left" w:pos="270"/>
          <w:tab w:val="left" w:pos="1080"/>
        </w:tabs>
        <w:autoSpaceDE w:val="0"/>
        <w:autoSpaceDN w:val="0"/>
        <w:adjustRightInd w:val="0"/>
        <w:spacing w:after="0" w:line="240" w:lineRule="auto"/>
        <w:jc w:val="both"/>
        <w:rPr>
          <w:rFonts w:ascii="Arial" w:hAnsi="Arial" w:cs="Arial"/>
          <w:i/>
          <w:lang w:val="ro-RO"/>
        </w:rPr>
      </w:pPr>
      <w:r w:rsidRPr="00064DFB">
        <w:rPr>
          <w:rFonts w:ascii="Arial" w:hAnsi="Arial" w:cs="Arial"/>
          <w:i/>
          <w:lang w:val="ro-RO"/>
        </w:rPr>
        <w:t>4. Se interzice depozitarea necontrolată a deşeurilor (direct pe sol, etc.) ca şi incinerarea lor.</w:t>
      </w:r>
    </w:p>
    <w:p w:rsidR="006C0603" w:rsidRPr="00064DFB" w:rsidRDefault="006C0603" w:rsidP="006C0603">
      <w:pPr>
        <w:tabs>
          <w:tab w:val="left" w:pos="270"/>
          <w:tab w:val="left" w:pos="1080"/>
        </w:tabs>
        <w:autoSpaceDE w:val="0"/>
        <w:autoSpaceDN w:val="0"/>
        <w:adjustRightInd w:val="0"/>
        <w:spacing w:after="0" w:line="240" w:lineRule="auto"/>
        <w:jc w:val="both"/>
        <w:rPr>
          <w:rFonts w:ascii="Arial" w:hAnsi="Arial" w:cs="Arial"/>
          <w:i/>
          <w:lang w:val="ro-RO"/>
        </w:rPr>
      </w:pPr>
      <w:r w:rsidRPr="00064DFB">
        <w:rPr>
          <w:rFonts w:ascii="Arial" w:hAnsi="Arial" w:cs="Arial"/>
          <w:i/>
          <w:lang w:val="ro-RO"/>
        </w:rPr>
        <w:t>5. Pământul rezultat din săpături va fi utilizat pentru lucrări de nivelare şi de refacere a terenului.</w:t>
      </w:r>
    </w:p>
    <w:p w:rsidR="006C0603" w:rsidRPr="00064DFB" w:rsidRDefault="008B3EBA" w:rsidP="006C0603">
      <w:pPr>
        <w:tabs>
          <w:tab w:val="left" w:pos="270"/>
          <w:tab w:val="left" w:pos="1080"/>
        </w:tabs>
        <w:autoSpaceDE w:val="0"/>
        <w:autoSpaceDN w:val="0"/>
        <w:adjustRightInd w:val="0"/>
        <w:spacing w:after="0" w:line="240" w:lineRule="auto"/>
        <w:jc w:val="both"/>
        <w:rPr>
          <w:rFonts w:ascii="Arial" w:hAnsi="Arial" w:cs="Arial"/>
          <w:i/>
          <w:lang w:val="ro-RO"/>
        </w:rPr>
      </w:pPr>
      <w:r w:rsidRPr="00064DFB">
        <w:rPr>
          <w:rFonts w:ascii="Arial" w:hAnsi="Arial" w:cs="Arial"/>
          <w:i/>
          <w:lang w:val="ro-RO"/>
        </w:rPr>
        <w:t>6</w:t>
      </w:r>
      <w:r w:rsidR="006C0603" w:rsidRPr="00064DFB">
        <w:rPr>
          <w:rFonts w:ascii="Arial" w:hAnsi="Arial" w:cs="Arial"/>
          <w:i/>
          <w:lang w:val="ro-RO"/>
        </w:rPr>
        <w:t>. Se vor lua toate măsurile necesare pentru:</w:t>
      </w:r>
    </w:p>
    <w:p w:rsidR="006C0603" w:rsidRPr="00064DFB" w:rsidRDefault="006C0603" w:rsidP="006C0603">
      <w:pPr>
        <w:tabs>
          <w:tab w:val="left" w:pos="270"/>
          <w:tab w:val="left" w:pos="1080"/>
        </w:tabs>
        <w:autoSpaceDE w:val="0"/>
        <w:autoSpaceDN w:val="0"/>
        <w:adjustRightInd w:val="0"/>
        <w:spacing w:after="0" w:line="240" w:lineRule="auto"/>
        <w:jc w:val="both"/>
        <w:rPr>
          <w:rFonts w:ascii="Arial" w:hAnsi="Arial" w:cs="Arial"/>
          <w:i/>
          <w:lang w:val="ro-RO"/>
        </w:rPr>
      </w:pPr>
      <w:r w:rsidRPr="00064DFB">
        <w:rPr>
          <w:rFonts w:ascii="Arial" w:hAnsi="Arial" w:cs="Arial"/>
          <w:i/>
          <w:lang w:val="ro-RO"/>
        </w:rPr>
        <w:t xml:space="preserve">   - evitarea scurgerilor accidentale de produse petroliere de la mijloacele de transport şi utilaje utilizate;</w:t>
      </w:r>
    </w:p>
    <w:p w:rsidR="006C0603" w:rsidRPr="00064DFB" w:rsidRDefault="006C0603" w:rsidP="006C0603">
      <w:pPr>
        <w:tabs>
          <w:tab w:val="left" w:pos="270"/>
          <w:tab w:val="left" w:pos="1080"/>
        </w:tabs>
        <w:autoSpaceDE w:val="0"/>
        <w:autoSpaceDN w:val="0"/>
        <w:adjustRightInd w:val="0"/>
        <w:spacing w:after="0" w:line="240" w:lineRule="auto"/>
        <w:jc w:val="both"/>
        <w:rPr>
          <w:rFonts w:ascii="Arial" w:hAnsi="Arial" w:cs="Arial"/>
          <w:i/>
          <w:lang w:val="ro-RO"/>
        </w:rPr>
      </w:pPr>
      <w:r w:rsidRPr="00064DFB">
        <w:rPr>
          <w:rFonts w:ascii="Arial" w:hAnsi="Arial" w:cs="Arial"/>
          <w:i/>
          <w:lang w:val="ro-RO"/>
        </w:rPr>
        <w:t xml:space="preserve">   - evitarea depozitării necontrolate a materialelor folosite şi a deşeurilor rezultate;</w:t>
      </w:r>
    </w:p>
    <w:p w:rsidR="006C0603" w:rsidRPr="00064DFB" w:rsidRDefault="006C0603" w:rsidP="006C0603">
      <w:pPr>
        <w:tabs>
          <w:tab w:val="left" w:pos="270"/>
          <w:tab w:val="left" w:pos="1080"/>
        </w:tabs>
        <w:autoSpaceDE w:val="0"/>
        <w:autoSpaceDN w:val="0"/>
        <w:adjustRightInd w:val="0"/>
        <w:spacing w:after="0" w:line="240" w:lineRule="auto"/>
        <w:jc w:val="both"/>
        <w:rPr>
          <w:rFonts w:ascii="Arial" w:hAnsi="Arial" w:cs="Arial"/>
          <w:i/>
          <w:lang w:val="ro-RO"/>
        </w:rPr>
      </w:pPr>
      <w:r w:rsidRPr="00064DFB">
        <w:rPr>
          <w:rFonts w:ascii="Arial" w:hAnsi="Arial" w:cs="Arial"/>
          <w:i/>
          <w:lang w:val="ro-RO"/>
        </w:rPr>
        <w:t xml:space="preserve">   - asigurarea permanentă a stocului de materiale și dotări necesare pentru combaterea efectelor poluărilor accidentale (materiale absorbante).</w:t>
      </w:r>
    </w:p>
    <w:p w:rsidR="006C0603" w:rsidRPr="00064DFB" w:rsidRDefault="008B3EBA" w:rsidP="006C0603">
      <w:pPr>
        <w:tabs>
          <w:tab w:val="left" w:pos="270"/>
          <w:tab w:val="left" w:pos="1080"/>
        </w:tabs>
        <w:autoSpaceDE w:val="0"/>
        <w:autoSpaceDN w:val="0"/>
        <w:adjustRightInd w:val="0"/>
        <w:spacing w:after="0" w:line="240" w:lineRule="auto"/>
        <w:jc w:val="both"/>
        <w:rPr>
          <w:rFonts w:ascii="Arial" w:hAnsi="Arial" w:cs="Arial"/>
          <w:i/>
          <w:lang w:val="ro-RO"/>
        </w:rPr>
      </w:pPr>
      <w:r w:rsidRPr="00064DFB">
        <w:rPr>
          <w:rFonts w:ascii="Arial" w:hAnsi="Arial" w:cs="Arial"/>
          <w:i/>
          <w:lang w:val="ro-RO"/>
        </w:rPr>
        <w:t>7</w:t>
      </w:r>
      <w:r w:rsidR="006C0603" w:rsidRPr="00064DFB">
        <w:rPr>
          <w:rFonts w:ascii="Arial" w:hAnsi="Arial" w:cs="Arial"/>
          <w:i/>
          <w:lang w:val="ro-RO"/>
        </w:rPr>
        <w:t>. Autovehiculele şi utilajele folosite vor respecta normele şi prevederile privind emisiile de noxe şi de zgomot. Mijloacele de transport şi utilajele folosite vor fi întreţinute corespunzător, pentru a se evita emisiile de noxe în atmosferă şi scurgerile accidentale de carburanţi şi lubrifianţi.</w:t>
      </w:r>
    </w:p>
    <w:p w:rsidR="006C0603" w:rsidRPr="00064DFB" w:rsidRDefault="008B3EBA" w:rsidP="006C0603">
      <w:pPr>
        <w:tabs>
          <w:tab w:val="left" w:pos="270"/>
          <w:tab w:val="left" w:pos="1080"/>
        </w:tabs>
        <w:autoSpaceDE w:val="0"/>
        <w:autoSpaceDN w:val="0"/>
        <w:adjustRightInd w:val="0"/>
        <w:spacing w:after="0" w:line="240" w:lineRule="auto"/>
        <w:jc w:val="both"/>
        <w:rPr>
          <w:rFonts w:ascii="Arial" w:hAnsi="Arial" w:cs="Arial"/>
          <w:i/>
          <w:lang w:val="ro-RO"/>
        </w:rPr>
      </w:pPr>
      <w:r w:rsidRPr="00064DFB">
        <w:rPr>
          <w:rFonts w:ascii="Arial" w:hAnsi="Arial" w:cs="Arial"/>
          <w:i/>
          <w:lang w:val="ro-RO"/>
        </w:rPr>
        <w:t>8</w:t>
      </w:r>
      <w:r w:rsidR="006C0603" w:rsidRPr="00064DFB">
        <w:rPr>
          <w:rFonts w:ascii="Arial" w:hAnsi="Arial" w:cs="Arial"/>
          <w:i/>
          <w:lang w:val="ro-RO"/>
        </w:rPr>
        <w:t>. Alimentarea cu carburanţi a mijloacelor auto și schimburile de ulei se vor face numai pe amplasamente autorizate.</w:t>
      </w:r>
    </w:p>
    <w:p w:rsidR="006C0603" w:rsidRPr="00064DFB" w:rsidRDefault="008B3EBA" w:rsidP="006C0603">
      <w:pPr>
        <w:tabs>
          <w:tab w:val="left" w:pos="270"/>
          <w:tab w:val="left" w:pos="1080"/>
        </w:tabs>
        <w:autoSpaceDE w:val="0"/>
        <w:autoSpaceDN w:val="0"/>
        <w:adjustRightInd w:val="0"/>
        <w:spacing w:after="0" w:line="240" w:lineRule="auto"/>
        <w:jc w:val="both"/>
        <w:rPr>
          <w:rFonts w:ascii="Arial" w:hAnsi="Arial" w:cs="Arial"/>
          <w:i/>
          <w:lang w:val="ro-RO"/>
        </w:rPr>
      </w:pPr>
      <w:r w:rsidRPr="00064DFB">
        <w:rPr>
          <w:rFonts w:ascii="Arial" w:hAnsi="Arial" w:cs="Arial"/>
          <w:i/>
          <w:lang w:val="ro-RO"/>
        </w:rPr>
        <w:t>9</w:t>
      </w:r>
      <w:r w:rsidR="006C0603" w:rsidRPr="00064DFB">
        <w:rPr>
          <w:rFonts w:ascii="Arial" w:hAnsi="Arial" w:cs="Arial"/>
          <w:i/>
          <w:lang w:val="ro-RO"/>
        </w:rPr>
        <w:t xml:space="preserve">. Se interzice accesul de pe amplasament pe drumurile publice cu utilaje, maşini de transport necurăţate. </w:t>
      </w:r>
    </w:p>
    <w:p w:rsidR="006C0603" w:rsidRPr="00064DFB" w:rsidRDefault="008B3EBA" w:rsidP="006C0603">
      <w:pPr>
        <w:tabs>
          <w:tab w:val="left" w:pos="270"/>
          <w:tab w:val="left" w:pos="1080"/>
        </w:tabs>
        <w:autoSpaceDE w:val="0"/>
        <w:autoSpaceDN w:val="0"/>
        <w:adjustRightInd w:val="0"/>
        <w:spacing w:after="0" w:line="240" w:lineRule="auto"/>
        <w:jc w:val="both"/>
        <w:rPr>
          <w:rFonts w:ascii="Arial" w:hAnsi="Arial" w:cs="Arial"/>
          <w:i/>
          <w:lang w:val="ro-RO"/>
        </w:rPr>
      </w:pPr>
      <w:r w:rsidRPr="00064DFB">
        <w:rPr>
          <w:rFonts w:ascii="Arial" w:hAnsi="Arial" w:cs="Arial"/>
          <w:i/>
          <w:lang w:val="ro-RO"/>
        </w:rPr>
        <w:t>10</w:t>
      </w:r>
      <w:r w:rsidR="006C0603" w:rsidRPr="00064DFB">
        <w:rPr>
          <w:rFonts w:ascii="Arial" w:hAnsi="Arial" w:cs="Arial"/>
          <w:i/>
          <w:lang w:val="ro-RO"/>
        </w:rPr>
        <w:t xml:space="preserve">. La stabilirea programului de lucru şi de transport a materialelor necesare se vor lua măsuri de diminuare la minim a potenţialului disconfort creat locuitorilor sau obiectivelor de interes public. </w:t>
      </w:r>
    </w:p>
    <w:p w:rsidR="006C0603" w:rsidRPr="00064DFB" w:rsidRDefault="008B3EBA" w:rsidP="006C0603">
      <w:pPr>
        <w:tabs>
          <w:tab w:val="left" w:pos="270"/>
          <w:tab w:val="left" w:pos="1080"/>
        </w:tabs>
        <w:autoSpaceDE w:val="0"/>
        <w:autoSpaceDN w:val="0"/>
        <w:adjustRightInd w:val="0"/>
        <w:spacing w:after="0" w:line="240" w:lineRule="auto"/>
        <w:jc w:val="both"/>
        <w:rPr>
          <w:rFonts w:ascii="Arial" w:hAnsi="Arial" w:cs="Arial"/>
          <w:i/>
          <w:lang w:val="ro-RO"/>
        </w:rPr>
      </w:pPr>
      <w:r w:rsidRPr="00064DFB">
        <w:rPr>
          <w:rFonts w:ascii="Arial" w:hAnsi="Arial" w:cs="Arial"/>
          <w:i/>
          <w:lang w:val="ro-RO"/>
        </w:rPr>
        <w:t>11</w:t>
      </w:r>
      <w:r w:rsidR="006C0603" w:rsidRPr="00064DFB">
        <w:rPr>
          <w:rFonts w:ascii="Arial" w:hAnsi="Arial" w:cs="Arial"/>
          <w:i/>
          <w:lang w:val="ro-RO"/>
        </w:rPr>
        <w:t>. Se vor lua măsurile necesare pentru prevenirea degajării şi împrăştierii prafului, în special pe timpul lucrărilor (instalare barieră de protecţie, umectări ş.a.).</w:t>
      </w:r>
    </w:p>
    <w:p w:rsidR="006C0603" w:rsidRPr="00064DFB" w:rsidRDefault="008B3EBA" w:rsidP="006C0603">
      <w:pPr>
        <w:tabs>
          <w:tab w:val="left" w:pos="270"/>
          <w:tab w:val="left" w:pos="1080"/>
        </w:tabs>
        <w:autoSpaceDE w:val="0"/>
        <w:autoSpaceDN w:val="0"/>
        <w:adjustRightInd w:val="0"/>
        <w:spacing w:after="0" w:line="240" w:lineRule="auto"/>
        <w:jc w:val="both"/>
        <w:rPr>
          <w:rFonts w:ascii="Arial" w:hAnsi="Arial" w:cs="Arial"/>
          <w:i/>
          <w:lang w:val="ro-RO"/>
        </w:rPr>
      </w:pPr>
      <w:r w:rsidRPr="00064DFB">
        <w:rPr>
          <w:rFonts w:ascii="Arial" w:hAnsi="Arial" w:cs="Arial"/>
          <w:i/>
          <w:lang w:val="ro-RO"/>
        </w:rPr>
        <w:t>12</w:t>
      </w:r>
      <w:r w:rsidR="006C0603" w:rsidRPr="00064DFB">
        <w:rPr>
          <w:rFonts w:ascii="Arial" w:hAnsi="Arial" w:cs="Arial"/>
          <w:i/>
          <w:lang w:val="ro-RO"/>
        </w:rPr>
        <w:t xml:space="preserve">. Amenajarea corespunzătoare a organizării de şantier în ceea ce priveşte utilităţile (apă, electricitate, dotarea cu grup sanitar ecologic, colectarea apei uzate menajere, după caz) şi depozitarea materialelor periculoase şi inflamabile conform legislaţiei în vigoare. </w:t>
      </w:r>
    </w:p>
    <w:p w:rsidR="006C0603" w:rsidRPr="00064DFB" w:rsidRDefault="008B3EBA" w:rsidP="006C0603">
      <w:pPr>
        <w:tabs>
          <w:tab w:val="left" w:pos="270"/>
          <w:tab w:val="left" w:pos="1080"/>
        </w:tabs>
        <w:autoSpaceDE w:val="0"/>
        <w:autoSpaceDN w:val="0"/>
        <w:adjustRightInd w:val="0"/>
        <w:spacing w:after="0" w:line="240" w:lineRule="auto"/>
        <w:jc w:val="both"/>
        <w:rPr>
          <w:rFonts w:ascii="Arial" w:hAnsi="Arial" w:cs="Arial"/>
          <w:i/>
          <w:lang w:val="ro-RO"/>
        </w:rPr>
      </w:pPr>
      <w:r w:rsidRPr="00064DFB">
        <w:rPr>
          <w:rFonts w:ascii="Arial" w:hAnsi="Arial" w:cs="Arial"/>
          <w:i/>
          <w:lang w:val="ro-RO"/>
        </w:rPr>
        <w:t>13</w:t>
      </w:r>
      <w:r w:rsidR="006C0603" w:rsidRPr="00064DFB">
        <w:rPr>
          <w:rFonts w:ascii="Arial" w:hAnsi="Arial" w:cs="Arial"/>
          <w:i/>
          <w:lang w:val="ro-RO"/>
        </w:rPr>
        <w:t>. La terminarea lucrărilor se va dezafecta zona organizării de şantier, se vor îndepărta atât materialele rămase neutilizate cât şi deşeurile rezultate în timpul lucrărilor, iar suprafeţele de teren afectate de lucrările de execuţie vor fi aduse la starea iniţială.</w:t>
      </w:r>
    </w:p>
    <w:p w:rsidR="006C0603" w:rsidRPr="00064DFB" w:rsidRDefault="008B3EBA" w:rsidP="006C0603">
      <w:pPr>
        <w:tabs>
          <w:tab w:val="left" w:pos="270"/>
          <w:tab w:val="left" w:pos="1080"/>
        </w:tabs>
        <w:autoSpaceDE w:val="0"/>
        <w:autoSpaceDN w:val="0"/>
        <w:adjustRightInd w:val="0"/>
        <w:spacing w:after="0" w:line="240" w:lineRule="auto"/>
        <w:jc w:val="both"/>
        <w:rPr>
          <w:rFonts w:ascii="Arial" w:hAnsi="Arial" w:cs="Arial"/>
          <w:i/>
          <w:lang w:val="ro-RO"/>
        </w:rPr>
      </w:pPr>
      <w:r w:rsidRPr="00064DFB">
        <w:rPr>
          <w:rFonts w:ascii="Arial" w:hAnsi="Arial" w:cs="Arial"/>
          <w:i/>
          <w:lang w:val="ro-RO"/>
        </w:rPr>
        <w:t>14</w:t>
      </w:r>
      <w:r w:rsidR="006C0603" w:rsidRPr="00064DFB">
        <w:rPr>
          <w:rFonts w:ascii="Arial" w:hAnsi="Arial" w:cs="Arial"/>
          <w:i/>
          <w:lang w:val="ro-RO"/>
        </w:rPr>
        <w:t>. La execuția lucrărilor se vor respecta întocmai cele menționate în memoriul de prezentare (date, parametri), justificare a prezentei decizii.</w:t>
      </w:r>
    </w:p>
    <w:p w:rsidR="006C0603" w:rsidRPr="00064DFB" w:rsidRDefault="008B3EBA" w:rsidP="006C0603">
      <w:pPr>
        <w:autoSpaceDE w:val="0"/>
        <w:autoSpaceDN w:val="0"/>
        <w:adjustRightInd w:val="0"/>
        <w:spacing w:after="0" w:line="240" w:lineRule="auto"/>
        <w:jc w:val="both"/>
        <w:rPr>
          <w:rFonts w:ascii="Arial" w:hAnsi="Arial" w:cs="Arial"/>
          <w:i/>
          <w:color w:val="FF0000"/>
          <w:lang w:val="ro-RO"/>
        </w:rPr>
      </w:pPr>
      <w:r w:rsidRPr="00064DFB">
        <w:rPr>
          <w:rFonts w:ascii="Arial" w:hAnsi="Arial" w:cs="Arial"/>
          <w:i/>
          <w:lang w:val="ro-RO"/>
        </w:rPr>
        <w:t>15</w:t>
      </w:r>
      <w:r w:rsidR="006C0603" w:rsidRPr="00064DFB">
        <w:rPr>
          <w:rFonts w:ascii="Arial" w:hAnsi="Arial" w:cs="Arial"/>
          <w:i/>
          <w:lang w:val="ro-RO"/>
        </w:rPr>
        <w:t>. La finalizarea investiţiei, titularul va notifica Agenţia pentru Protecţia Mediului Bistriţa-Năsăud și Comisariatul Judeţean Bistriţa-Năsăud al Gărzii Naţionale de Mediu pentru verificarea conformării cu actul de reglem</w:t>
      </w:r>
      <w:r w:rsidR="00334F19" w:rsidRPr="00064DFB">
        <w:rPr>
          <w:rFonts w:ascii="Arial" w:hAnsi="Arial" w:cs="Arial"/>
          <w:i/>
          <w:lang w:val="ro-RO"/>
        </w:rPr>
        <w:t>entare</w:t>
      </w:r>
      <w:r w:rsidR="00FC7A1A" w:rsidRPr="00064DFB">
        <w:rPr>
          <w:rFonts w:ascii="Arial" w:hAnsi="Arial" w:cs="Arial"/>
          <w:i/>
          <w:lang w:val="ro-RO"/>
        </w:rPr>
        <w:t xml:space="preserve"> </w:t>
      </w:r>
      <w:r w:rsidR="00FC7A1A" w:rsidRPr="00064DFB">
        <w:rPr>
          <w:rFonts w:ascii="Arial" w:hAnsi="Arial" w:cs="Arial"/>
          <w:i/>
          <w:color w:val="000000" w:themeColor="text1"/>
          <w:lang w:val="ro-RO"/>
        </w:rPr>
        <w:t>și va solicita și obține autorizația de mediu</w:t>
      </w:r>
      <w:r w:rsidR="00FC7A1A" w:rsidRPr="00064DFB">
        <w:rPr>
          <w:rFonts w:ascii="Arial" w:eastAsia="Times New Roman" w:hAnsi="Arial" w:cs="Arial"/>
          <w:bCs/>
          <w:i/>
          <w:iCs/>
          <w:lang w:val="ro-RO"/>
        </w:rPr>
        <w:t>.</w:t>
      </w:r>
    </w:p>
    <w:p w:rsidR="00B307B3" w:rsidRPr="00064DFB" w:rsidRDefault="00B307B3" w:rsidP="001829F5">
      <w:pPr>
        <w:autoSpaceDE w:val="0"/>
        <w:autoSpaceDN w:val="0"/>
        <w:adjustRightInd w:val="0"/>
        <w:spacing w:after="0" w:line="240" w:lineRule="auto"/>
        <w:jc w:val="both"/>
        <w:rPr>
          <w:rFonts w:ascii="Arial" w:hAnsi="Arial" w:cs="Arial"/>
          <w:b/>
          <w:lang w:val="ro-RO"/>
        </w:rPr>
      </w:pPr>
    </w:p>
    <w:p w:rsidR="00E73954" w:rsidRPr="00064DFB" w:rsidRDefault="00C9786A" w:rsidP="00CE37D7">
      <w:pPr>
        <w:autoSpaceDE w:val="0"/>
        <w:autoSpaceDN w:val="0"/>
        <w:adjustRightInd w:val="0"/>
        <w:spacing w:after="0" w:line="240" w:lineRule="auto"/>
        <w:jc w:val="both"/>
        <w:rPr>
          <w:rFonts w:ascii="Arial" w:hAnsi="Arial" w:cs="Arial"/>
          <w:b/>
          <w:lang w:val="ro-RO"/>
        </w:rPr>
      </w:pPr>
      <w:r w:rsidRPr="00064DFB">
        <w:rPr>
          <w:rFonts w:ascii="Arial" w:hAnsi="Arial" w:cs="Arial"/>
          <w:lang w:val="ro-RO"/>
        </w:rPr>
        <w:tab/>
      </w:r>
      <w:r w:rsidR="00E73954" w:rsidRPr="00064DFB">
        <w:rPr>
          <w:rFonts w:ascii="Arial" w:hAnsi="Arial" w:cs="Arial"/>
          <w:b/>
          <w:lang w:val="ro-RO"/>
        </w:rPr>
        <w:t>Prezentul act de reglementare este valabil pe toată perioada punerii în aplicare a proiectului</w:t>
      </w:r>
      <w:r w:rsidR="004C06CE" w:rsidRPr="00064DFB">
        <w:rPr>
          <w:rFonts w:ascii="Arial" w:hAnsi="Arial" w:cs="Arial"/>
          <w:b/>
          <w:lang w:val="ro-RO"/>
        </w:rPr>
        <w:t>, dacă nu se produc modificări</w:t>
      </w:r>
      <w:r w:rsidR="00E73954" w:rsidRPr="00064DFB">
        <w:rPr>
          <w:rFonts w:ascii="Arial" w:hAnsi="Arial" w:cs="Arial"/>
          <w:b/>
          <w:lang w:val="ro-RO"/>
        </w:rPr>
        <w:t>.</w:t>
      </w:r>
    </w:p>
    <w:p w:rsidR="00C04B57" w:rsidRPr="00064DFB" w:rsidRDefault="00C04B57" w:rsidP="00CE37D7">
      <w:pPr>
        <w:autoSpaceDE w:val="0"/>
        <w:autoSpaceDN w:val="0"/>
        <w:adjustRightInd w:val="0"/>
        <w:spacing w:after="0" w:line="240" w:lineRule="auto"/>
        <w:jc w:val="both"/>
        <w:rPr>
          <w:rFonts w:ascii="Arial" w:hAnsi="Arial" w:cs="Arial"/>
          <w:b/>
          <w:lang w:val="ro-RO"/>
        </w:rPr>
      </w:pPr>
    </w:p>
    <w:p w:rsidR="00E73954" w:rsidRPr="00064DFB" w:rsidRDefault="00E73954" w:rsidP="00E73954">
      <w:pPr>
        <w:autoSpaceDE w:val="0"/>
        <w:autoSpaceDN w:val="0"/>
        <w:adjustRightInd w:val="0"/>
        <w:spacing w:after="0" w:line="240" w:lineRule="auto"/>
        <w:ind w:firstLine="720"/>
        <w:jc w:val="both"/>
        <w:rPr>
          <w:rFonts w:ascii="Arial" w:hAnsi="Arial" w:cs="Arial"/>
          <w:b/>
          <w:snapToGrid w:val="0"/>
          <w:lang w:val="ro-RO"/>
        </w:rPr>
      </w:pPr>
      <w:r w:rsidRPr="00064DFB">
        <w:rPr>
          <w:rFonts w:ascii="Arial" w:hAnsi="Arial" w:cs="Arial"/>
          <w:b/>
          <w:lang w:val="ro-RO"/>
        </w:rPr>
        <w:lastRenderedPageBreak/>
        <w:t>În cazul în care proiectul suferă modificări, titularul este obligat să notifice în scris</w:t>
      </w:r>
      <w:r w:rsidRPr="00064DFB">
        <w:rPr>
          <w:rFonts w:ascii="Arial" w:hAnsi="Arial" w:cs="Arial"/>
          <w:b/>
          <w:i/>
          <w:snapToGrid w:val="0"/>
          <w:lang w:val="ro-RO"/>
        </w:rPr>
        <w:t xml:space="preserve"> Agenţia pentru Protecţia Mediului Bistriţa-Năsăud </w:t>
      </w:r>
      <w:r w:rsidRPr="00064DFB">
        <w:rPr>
          <w:rFonts w:ascii="Arial" w:hAnsi="Arial" w:cs="Arial"/>
          <w:b/>
          <w:snapToGrid w:val="0"/>
          <w:lang w:val="ro-RO"/>
        </w:rPr>
        <w:t>asupra acestor modificări, înainte de realizarea acestora.</w:t>
      </w:r>
    </w:p>
    <w:p w:rsidR="00C04B57" w:rsidRPr="00064DFB" w:rsidRDefault="00C04B57" w:rsidP="00E73954">
      <w:pPr>
        <w:autoSpaceDE w:val="0"/>
        <w:autoSpaceDN w:val="0"/>
        <w:adjustRightInd w:val="0"/>
        <w:spacing w:after="0" w:line="240" w:lineRule="auto"/>
        <w:ind w:firstLine="720"/>
        <w:jc w:val="both"/>
        <w:rPr>
          <w:rFonts w:ascii="Arial" w:hAnsi="Arial" w:cs="Arial"/>
          <w:b/>
          <w:snapToGrid w:val="0"/>
          <w:lang w:val="ro-RO"/>
        </w:rPr>
      </w:pPr>
    </w:p>
    <w:p w:rsidR="00EA3B8F" w:rsidRPr="00064DFB" w:rsidRDefault="00EA3B8F" w:rsidP="00EA3B8F">
      <w:pPr>
        <w:spacing w:after="0" w:line="240" w:lineRule="auto"/>
        <w:ind w:firstLine="720"/>
        <w:jc w:val="both"/>
        <w:rPr>
          <w:rFonts w:ascii="Arial" w:hAnsi="Arial" w:cs="Arial"/>
          <w:b/>
          <w:lang w:val="ro-RO"/>
        </w:rPr>
      </w:pPr>
      <w:r w:rsidRPr="00064DFB">
        <w:rPr>
          <w:rFonts w:ascii="Arial" w:hAnsi="Arial" w:cs="Arial"/>
          <w:b/>
          <w:lang w:val="ro-RO"/>
        </w:rPr>
        <w:t>Nerespectarea prevederilor prezent</w:t>
      </w:r>
      <w:r w:rsidR="001A62DF" w:rsidRPr="00064DFB">
        <w:rPr>
          <w:rFonts w:ascii="Arial" w:hAnsi="Arial" w:cs="Arial"/>
          <w:b/>
          <w:lang w:val="ro-RO"/>
        </w:rPr>
        <w:t>ului acord</w:t>
      </w:r>
      <w:r w:rsidRPr="00064DFB">
        <w:rPr>
          <w:rFonts w:ascii="Arial" w:hAnsi="Arial" w:cs="Arial"/>
          <w:b/>
          <w:lang w:val="ro-RO"/>
        </w:rPr>
        <w:t xml:space="preserve"> de mediu se sancţionează conform prevederilor legale în vigoare. </w:t>
      </w:r>
    </w:p>
    <w:p w:rsidR="00C04B57" w:rsidRPr="00064DFB" w:rsidRDefault="00C04B57" w:rsidP="00EA3B8F">
      <w:pPr>
        <w:spacing w:after="0" w:line="240" w:lineRule="auto"/>
        <w:ind w:firstLine="720"/>
        <w:jc w:val="both"/>
        <w:rPr>
          <w:rFonts w:ascii="Arial" w:hAnsi="Arial" w:cs="Arial"/>
          <w:b/>
          <w:lang w:val="ro-RO"/>
        </w:rPr>
      </w:pPr>
    </w:p>
    <w:p w:rsidR="00E73954" w:rsidRPr="00064DFB" w:rsidRDefault="00E73954" w:rsidP="00EA3B8F">
      <w:pPr>
        <w:spacing w:after="0" w:line="240" w:lineRule="auto"/>
        <w:ind w:firstLine="720"/>
        <w:jc w:val="both"/>
        <w:rPr>
          <w:rFonts w:ascii="Arial" w:hAnsi="Arial" w:cs="Arial"/>
          <w:b/>
          <w:lang w:val="ro-RO"/>
        </w:rPr>
      </w:pPr>
      <w:r w:rsidRPr="00064DFB">
        <w:rPr>
          <w:rFonts w:ascii="Arial" w:hAnsi="Arial" w:cs="Arial"/>
          <w:b/>
          <w:lang w:val="ro-RO"/>
        </w:rPr>
        <w:t>Verificarea conformării cu prevederile prezentului act se face de către Garda Naţională de Mediu/Comisariatul judeţean Bistriţa-Năsăud şi Agenţia pentru Protecţia Mediului Bistriţa-Năsăud.</w:t>
      </w:r>
    </w:p>
    <w:p w:rsidR="00E73954" w:rsidRPr="00064DFB" w:rsidRDefault="00E73954" w:rsidP="00E73954">
      <w:pPr>
        <w:autoSpaceDE w:val="0"/>
        <w:autoSpaceDN w:val="0"/>
        <w:adjustRightInd w:val="0"/>
        <w:spacing w:after="0" w:line="240" w:lineRule="auto"/>
        <w:ind w:firstLine="720"/>
        <w:jc w:val="both"/>
        <w:rPr>
          <w:rFonts w:ascii="Arial" w:hAnsi="Arial" w:cs="Arial"/>
          <w:sz w:val="20"/>
          <w:szCs w:val="20"/>
          <w:lang w:val="ro-RO"/>
        </w:rPr>
      </w:pPr>
    </w:p>
    <w:p w:rsidR="00E73954" w:rsidRPr="00064DFB" w:rsidRDefault="00E73954" w:rsidP="00E73954">
      <w:pPr>
        <w:autoSpaceDE w:val="0"/>
        <w:autoSpaceDN w:val="0"/>
        <w:adjustRightInd w:val="0"/>
        <w:spacing w:after="0" w:line="240" w:lineRule="auto"/>
        <w:ind w:firstLine="720"/>
        <w:jc w:val="both"/>
        <w:rPr>
          <w:rFonts w:ascii="Arial" w:hAnsi="Arial" w:cs="Arial"/>
          <w:b/>
          <w:lang w:val="ro-RO"/>
        </w:rPr>
      </w:pPr>
      <w:r w:rsidRPr="00064DFB">
        <w:rPr>
          <w:rFonts w:ascii="Arial" w:hAnsi="Arial" w:cs="Arial"/>
          <w:b/>
          <w:lang w:val="ro-RO"/>
        </w:rPr>
        <w:t>Prezenta decizie poate fi contestată în conformitate cu preve</w:t>
      </w:r>
      <w:r w:rsidR="00000417" w:rsidRPr="00064DFB">
        <w:rPr>
          <w:rFonts w:ascii="Arial" w:hAnsi="Arial" w:cs="Arial"/>
          <w:b/>
          <w:lang w:val="ro-RO"/>
        </w:rPr>
        <w:t xml:space="preserve">derile Hotărârii Guvernului nr. </w:t>
      </w:r>
      <w:r w:rsidRPr="00064DFB">
        <w:rPr>
          <w:rFonts w:ascii="Arial" w:hAnsi="Arial" w:cs="Arial"/>
          <w:b/>
          <w:lang w:val="ro-RO"/>
        </w:rPr>
        <w:t>445/2009 şi ale Legii c</w:t>
      </w:r>
      <w:r w:rsidR="00000417" w:rsidRPr="00064DFB">
        <w:rPr>
          <w:rFonts w:ascii="Arial" w:hAnsi="Arial" w:cs="Arial"/>
          <w:b/>
          <w:lang w:val="ro-RO"/>
        </w:rPr>
        <w:t xml:space="preserve">ontenciosului administrativ nr. </w:t>
      </w:r>
      <w:r w:rsidRPr="00064DFB">
        <w:rPr>
          <w:rFonts w:ascii="Arial" w:hAnsi="Arial" w:cs="Arial"/>
          <w:b/>
          <w:lang w:val="ro-RO"/>
        </w:rPr>
        <w:t>554/</w:t>
      </w:r>
      <w:r w:rsidR="003B1078" w:rsidRPr="00064DFB">
        <w:rPr>
          <w:rFonts w:ascii="Arial" w:hAnsi="Arial" w:cs="Arial"/>
          <w:b/>
          <w:lang w:val="ro-RO"/>
        </w:rPr>
        <w:t>2</w:t>
      </w:r>
      <w:r w:rsidRPr="00064DFB">
        <w:rPr>
          <w:rFonts w:ascii="Arial" w:hAnsi="Arial" w:cs="Arial"/>
          <w:b/>
          <w:lang w:val="ro-RO"/>
        </w:rPr>
        <w:t>004, cu modificările şi completările ulterioare.</w:t>
      </w:r>
    </w:p>
    <w:p w:rsidR="00E73954" w:rsidRPr="00064DFB" w:rsidRDefault="00E73954" w:rsidP="00E73954">
      <w:pPr>
        <w:autoSpaceDE w:val="0"/>
        <w:autoSpaceDN w:val="0"/>
        <w:adjustRightInd w:val="0"/>
        <w:spacing w:after="0" w:line="240" w:lineRule="auto"/>
        <w:ind w:firstLine="720"/>
        <w:jc w:val="both"/>
        <w:rPr>
          <w:rFonts w:ascii="Arial" w:hAnsi="Arial" w:cs="Arial"/>
          <w:i/>
          <w:iCs/>
          <w:lang w:val="ro-RO"/>
        </w:rPr>
      </w:pPr>
      <w:r w:rsidRPr="00064DFB">
        <w:rPr>
          <w:rFonts w:ascii="Arial" w:hAnsi="Arial" w:cs="Arial"/>
          <w:lang w:val="ro-RO"/>
        </w:rPr>
        <w:tab/>
      </w:r>
    </w:p>
    <w:p w:rsidR="00B540EE" w:rsidRPr="00064DFB" w:rsidRDefault="00E73954" w:rsidP="00C04B57">
      <w:pPr>
        <w:autoSpaceDE w:val="0"/>
        <w:autoSpaceDN w:val="0"/>
        <w:adjustRightInd w:val="0"/>
        <w:spacing w:after="0" w:line="240" w:lineRule="auto"/>
        <w:jc w:val="both"/>
        <w:rPr>
          <w:rFonts w:ascii="Arial" w:hAnsi="Arial" w:cs="Arial"/>
          <w:lang w:val="ro-RO"/>
        </w:rPr>
      </w:pPr>
      <w:r w:rsidRPr="00064DFB">
        <w:rPr>
          <w:rFonts w:ascii="Arial" w:hAnsi="Arial" w:cs="Arial"/>
          <w:lang w:val="ro-RO"/>
        </w:rPr>
        <w:tab/>
      </w:r>
    </w:p>
    <w:p w:rsidR="001829F5" w:rsidRPr="00064DFB" w:rsidRDefault="001829F5" w:rsidP="00C04B57">
      <w:pPr>
        <w:autoSpaceDE w:val="0"/>
        <w:autoSpaceDN w:val="0"/>
        <w:adjustRightInd w:val="0"/>
        <w:spacing w:after="0" w:line="240" w:lineRule="auto"/>
        <w:jc w:val="both"/>
        <w:rPr>
          <w:rFonts w:ascii="Arial" w:hAnsi="Arial" w:cs="Arial"/>
          <w:lang w:val="ro-RO"/>
        </w:rPr>
      </w:pPr>
    </w:p>
    <w:p w:rsidR="00E73954" w:rsidRPr="00064DFB" w:rsidRDefault="00E73954" w:rsidP="00E73954">
      <w:pPr>
        <w:spacing w:after="0" w:line="240" w:lineRule="auto"/>
        <w:jc w:val="both"/>
        <w:rPr>
          <w:rFonts w:ascii="Arial" w:hAnsi="Arial" w:cs="Arial"/>
          <w:snapToGrid w:val="0"/>
          <w:lang w:val="ro-RO"/>
        </w:rPr>
      </w:pPr>
    </w:p>
    <w:p w:rsidR="00E73954" w:rsidRPr="00064DFB" w:rsidRDefault="00E73954" w:rsidP="00E73954">
      <w:pPr>
        <w:spacing w:after="0" w:line="240" w:lineRule="auto"/>
        <w:jc w:val="both"/>
        <w:rPr>
          <w:rFonts w:ascii="Arial" w:hAnsi="Arial" w:cs="Arial"/>
          <w:snapToGrid w:val="0"/>
          <w:lang w:val="ro-RO"/>
        </w:rPr>
      </w:pPr>
      <w:r w:rsidRPr="00064DFB">
        <w:rPr>
          <w:rFonts w:ascii="Arial" w:hAnsi="Arial" w:cs="Arial"/>
          <w:snapToGrid w:val="0"/>
          <w:lang w:val="ro-RO"/>
        </w:rPr>
        <w:t xml:space="preserve">          DIRECTOR EXECUTIV,</w:t>
      </w:r>
      <w:r w:rsidRPr="00064DFB">
        <w:rPr>
          <w:rFonts w:ascii="Arial" w:hAnsi="Arial" w:cs="Arial"/>
          <w:snapToGrid w:val="0"/>
          <w:lang w:val="ro-RO"/>
        </w:rPr>
        <w:tab/>
      </w:r>
      <w:r w:rsidR="009932F9" w:rsidRPr="00064DFB">
        <w:rPr>
          <w:rFonts w:ascii="Arial" w:hAnsi="Arial" w:cs="Arial"/>
          <w:snapToGrid w:val="0"/>
          <w:lang w:val="ro-RO"/>
        </w:rPr>
        <w:t xml:space="preserve">                                                    </w:t>
      </w:r>
      <w:r w:rsidRPr="00064DFB">
        <w:rPr>
          <w:rFonts w:ascii="Arial" w:hAnsi="Arial" w:cs="Arial"/>
          <w:snapToGrid w:val="0"/>
          <w:lang w:val="ro-RO"/>
        </w:rPr>
        <w:t xml:space="preserve">ŞEF SERVICIU </w:t>
      </w:r>
    </w:p>
    <w:p w:rsidR="00E73954" w:rsidRPr="00064DFB" w:rsidRDefault="00E73954" w:rsidP="00E73954">
      <w:pPr>
        <w:spacing w:after="0" w:line="240" w:lineRule="auto"/>
        <w:jc w:val="both"/>
        <w:rPr>
          <w:rFonts w:ascii="Arial" w:hAnsi="Arial" w:cs="Arial"/>
          <w:snapToGrid w:val="0"/>
          <w:lang w:val="ro-RO"/>
        </w:rPr>
      </w:pPr>
      <w:r w:rsidRPr="00064DFB">
        <w:rPr>
          <w:rFonts w:ascii="Arial" w:hAnsi="Arial" w:cs="Arial"/>
          <w:snapToGrid w:val="0"/>
          <w:lang w:val="ro-RO"/>
        </w:rPr>
        <w:tab/>
      </w:r>
      <w:r w:rsidRPr="00064DFB">
        <w:rPr>
          <w:rFonts w:ascii="Arial" w:hAnsi="Arial" w:cs="Arial"/>
          <w:snapToGrid w:val="0"/>
          <w:lang w:val="ro-RO"/>
        </w:rPr>
        <w:tab/>
      </w:r>
      <w:r w:rsidRPr="00064DFB">
        <w:rPr>
          <w:rFonts w:ascii="Arial" w:hAnsi="Arial" w:cs="Arial"/>
          <w:snapToGrid w:val="0"/>
          <w:lang w:val="ro-RO"/>
        </w:rPr>
        <w:tab/>
      </w:r>
      <w:r w:rsidRPr="00064DFB">
        <w:rPr>
          <w:rFonts w:ascii="Arial" w:hAnsi="Arial" w:cs="Arial"/>
          <w:snapToGrid w:val="0"/>
          <w:lang w:val="ro-RO"/>
        </w:rPr>
        <w:tab/>
      </w:r>
      <w:r w:rsidRPr="00064DFB">
        <w:rPr>
          <w:rFonts w:ascii="Arial" w:hAnsi="Arial" w:cs="Arial"/>
          <w:snapToGrid w:val="0"/>
          <w:lang w:val="ro-RO"/>
        </w:rPr>
        <w:tab/>
      </w:r>
      <w:r w:rsidRPr="00064DFB">
        <w:rPr>
          <w:rFonts w:ascii="Arial" w:hAnsi="Arial" w:cs="Arial"/>
          <w:snapToGrid w:val="0"/>
          <w:lang w:val="ro-RO"/>
        </w:rPr>
        <w:tab/>
      </w:r>
      <w:r w:rsidRPr="00064DFB">
        <w:rPr>
          <w:rFonts w:ascii="Arial" w:hAnsi="Arial" w:cs="Arial"/>
          <w:snapToGrid w:val="0"/>
          <w:lang w:val="ro-RO"/>
        </w:rPr>
        <w:tab/>
      </w:r>
      <w:r w:rsidRPr="00064DFB">
        <w:rPr>
          <w:rFonts w:ascii="Arial" w:hAnsi="Arial" w:cs="Arial"/>
          <w:snapToGrid w:val="0"/>
          <w:lang w:val="ro-RO"/>
        </w:rPr>
        <w:tab/>
        <w:t xml:space="preserve"> AVIZE, ACORDURI, AUTORIZAŢII,                        </w:t>
      </w:r>
    </w:p>
    <w:p w:rsidR="00E73954" w:rsidRPr="00064DFB" w:rsidRDefault="00E73954" w:rsidP="00E73954">
      <w:pPr>
        <w:spacing w:after="0" w:line="240" w:lineRule="auto"/>
        <w:jc w:val="both"/>
        <w:rPr>
          <w:rFonts w:ascii="Arial" w:hAnsi="Arial" w:cs="Arial"/>
          <w:snapToGrid w:val="0"/>
          <w:lang w:val="ro-RO"/>
        </w:rPr>
      </w:pPr>
      <w:r w:rsidRPr="00064DFB">
        <w:rPr>
          <w:rFonts w:ascii="Arial" w:hAnsi="Arial" w:cs="Arial"/>
          <w:snapToGrid w:val="0"/>
          <w:lang w:val="ro-RO"/>
        </w:rPr>
        <w:t xml:space="preserve">  biolog-chimist Sever Ioan ROMAN</w:t>
      </w:r>
    </w:p>
    <w:p w:rsidR="00E73954" w:rsidRPr="00064DFB" w:rsidRDefault="00E73954" w:rsidP="00E73954">
      <w:pPr>
        <w:jc w:val="both"/>
        <w:rPr>
          <w:rFonts w:ascii="Arial" w:hAnsi="Arial" w:cs="Arial"/>
          <w:snapToGrid w:val="0"/>
          <w:lang w:val="ro-RO"/>
        </w:rPr>
      </w:pPr>
      <w:r w:rsidRPr="00064DFB">
        <w:rPr>
          <w:rFonts w:ascii="Arial" w:hAnsi="Arial" w:cs="Arial"/>
          <w:snapToGrid w:val="0"/>
          <w:lang w:val="ro-RO"/>
        </w:rPr>
        <w:tab/>
      </w:r>
      <w:r w:rsidRPr="00064DFB">
        <w:rPr>
          <w:rFonts w:ascii="Arial" w:hAnsi="Arial" w:cs="Arial"/>
          <w:snapToGrid w:val="0"/>
          <w:lang w:val="ro-RO"/>
        </w:rPr>
        <w:tab/>
      </w:r>
      <w:r w:rsidRPr="00064DFB">
        <w:rPr>
          <w:rFonts w:ascii="Arial" w:hAnsi="Arial" w:cs="Arial"/>
          <w:snapToGrid w:val="0"/>
          <w:lang w:val="ro-RO"/>
        </w:rPr>
        <w:tab/>
      </w:r>
      <w:r w:rsidRPr="00064DFB">
        <w:rPr>
          <w:rFonts w:ascii="Arial" w:hAnsi="Arial" w:cs="Arial"/>
          <w:snapToGrid w:val="0"/>
          <w:lang w:val="ro-RO"/>
        </w:rPr>
        <w:tab/>
      </w:r>
      <w:r w:rsidRPr="00064DFB">
        <w:rPr>
          <w:rFonts w:ascii="Arial" w:hAnsi="Arial" w:cs="Arial"/>
          <w:snapToGrid w:val="0"/>
          <w:lang w:val="ro-RO"/>
        </w:rPr>
        <w:tab/>
      </w:r>
      <w:r w:rsidRPr="00064DFB">
        <w:rPr>
          <w:rFonts w:ascii="Arial" w:hAnsi="Arial" w:cs="Arial"/>
          <w:snapToGrid w:val="0"/>
          <w:lang w:val="ro-RO"/>
        </w:rPr>
        <w:tab/>
      </w:r>
      <w:r w:rsidRPr="00064DFB">
        <w:rPr>
          <w:rFonts w:ascii="Arial" w:hAnsi="Arial" w:cs="Arial"/>
          <w:snapToGrid w:val="0"/>
          <w:lang w:val="ro-RO"/>
        </w:rPr>
        <w:tab/>
      </w:r>
      <w:r w:rsidRPr="00064DFB">
        <w:rPr>
          <w:rFonts w:ascii="Arial" w:hAnsi="Arial" w:cs="Arial"/>
          <w:snapToGrid w:val="0"/>
          <w:lang w:val="ro-RO"/>
        </w:rPr>
        <w:tab/>
      </w:r>
      <w:r w:rsidR="009932F9" w:rsidRPr="00064DFB">
        <w:rPr>
          <w:rFonts w:ascii="Arial" w:hAnsi="Arial" w:cs="Arial"/>
          <w:snapToGrid w:val="0"/>
          <w:lang w:val="ro-RO"/>
        </w:rPr>
        <w:t xml:space="preserve">   </w:t>
      </w:r>
      <w:r w:rsidR="00C04B57" w:rsidRPr="00064DFB">
        <w:rPr>
          <w:rFonts w:ascii="Arial" w:hAnsi="Arial" w:cs="Arial"/>
          <w:snapToGrid w:val="0"/>
          <w:lang w:val="ro-RO"/>
        </w:rPr>
        <w:t xml:space="preserve">    </w:t>
      </w:r>
      <w:r w:rsidR="003A6F64" w:rsidRPr="00064DFB">
        <w:rPr>
          <w:rFonts w:ascii="Arial" w:hAnsi="Arial" w:cs="Arial"/>
          <w:snapToGrid w:val="0"/>
          <w:lang w:val="ro-RO"/>
        </w:rPr>
        <w:t xml:space="preserve">     </w:t>
      </w:r>
      <w:r w:rsidR="009932F9" w:rsidRPr="00064DFB">
        <w:rPr>
          <w:rFonts w:ascii="Arial" w:hAnsi="Arial" w:cs="Arial"/>
          <w:snapToGrid w:val="0"/>
          <w:lang w:val="ro-RO"/>
        </w:rPr>
        <w:t xml:space="preserve"> </w:t>
      </w:r>
      <w:r w:rsidR="00C04B57" w:rsidRPr="00064DFB">
        <w:rPr>
          <w:rFonts w:ascii="Arial" w:hAnsi="Arial" w:cs="Arial"/>
          <w:snapToGrid w:val="0"/>
          <w:lang w:val="ro-RO"/>
        </w:rPr>
        <w:t>ing. Marinela Suciu</w:t>
      </w:r>
    </w:p>
    <w:p w:rsidR="004212BC" w:rsidRPr="00064DFB" w:rsidRDefault="004212BC" w:rsidP="00E73954">
      <w:pPr>
        <w:spacing w:after="0" w:line="240" w:lineRule="auto"/>
        <w:ind w:left="5760"/>
        <w:jc w:val="both"/>
        <w:rPr>
          <w:rFonts w:ascii="Arial" w:hAnsi="Arial" w:cs="Arial"/>
          <w:snapToGrid w:val="0"/>
          <w:lang w:val="ro-RO"/>
        </w:rPr>
      </w:pPr>
    </w:p>
    <w:p w:rsidR="00CA4DFD" w:rsidRPr="00064DFB" w:rsidRDefault="00CA4DFD" w:rsidP="00E73954">
      <w:pPr>
        <w:spacing w:after="0" w:line="240" w:lineRule="auto"/>
        <w:ind w:left="5760"/>
        <w:jc w:val="both"/>
        <w:rPr>
          <w:rFonts w:ascii="Arial" w:hAnsi="Arial" w:cs="Arial"/>
          <w:snapToGrid w:val="0"/>
          <w:lang w:val="ro-RO"/>
        </w:rPr>
      </w:pPr>
    </w:p>
    <w:p w:rsidR="00E73954" w:rsidRPr="00064DFB" w:rsidRDefault="00E73954" w:rsidP="00E73954">
      <w:pPr>
        <w:spacing w:after="0" w:line="240" w:lineRule="auto"/>
        <w:ind w:left="5760"/>
        <w:jc w:val="both"/>
        <w:rPr>
          <w:rFonts w:ascii="Arial" w:hAnsi="Arial" w:cs="Arial"/>
          <w:snapToGrid w:val="0"/>
          <w:lang w:val="ro-RO"/>
        </w:rPr>
      </w:pPr>
    </w:p>
    <w:p w:rsidR="00E73954" w:rsidRPr="00064DFB" w:rsidRDefault="00E73954" w:rsidP="00E73954">
      <w:pPr>
        <w:spacing w:after="0" w:line="240" w:lineRule="auto"/>
        <w:ind w:left="6480"/>
        <w:jc w:val="both"/>
        <w:rPr>
          <w:rFonts w:ascii="Arial" w:hAnsi="Arial" w:cs="Arial"/>
          <w:snapToGrid w:val="0"/>
          <w:lang w:val="ro-RO"/>
        </w:rPr>
      </w:pPr>
      <w:r w:rsidRPr="00064DFB">
        <w:rPr>
          <w:rFonts w:ascii="Arial" w:hAnsi="Arial" w:cs="Arial"/>
          <w:snapToGrid w:val="0"/>
          <w:lang w:val="ro-RO"/>
        </w:rPr>
        <w:t xml:space="preserve">     </w:t>
      </w:r>
      <w:r w:rsidR="00706362" w:rsidRPr="00064DFB">
        <w:rPr>
          <w:rFonts w:ascii="Arial" w:hAnsi="Arial" w:cs="Arial"/>
          <w:snapToGrid w:val="0"/>
          <w:lang w:val="ro-RO"/>
        </w:rPr>
        <w:t xml:space="preserve">  </w:t>
      </w:r>
      <w:r w:rsidRPr="00064DFB">
        <w:rPr>
          <w:rFonts w:ascii="Arial" w:hAnsi="Arial" w:cs="Arial"/>
          <w:snapToGrid w:val="0"/>
          <w:lang w:val="ro-RO"/>
        </w:rPr>
        <w:t xml:space="preserve">  Î</w:t>
      </w:r>
      <w:r w:rsidR="00B540EE" w:rsidRPr="00064DFB">
        <w:rPr>
          <w:rFonts w:ascii="Arial" w:hAnsi="Arial" w:cs="Arial"/>
          <w:snapToGrid w:val="0"/>
          <w:lang w:val="ro-RO"/>
        </w:rPr>
        <w:t>NTOCMIT</w:t>
      </w:r>
      <w:r w:rsidRPr="00064DFB">
        <w:rPr>
          <w:rFonts w:ascii="Arial" w:hAnsi="Arial" w:cs="Arial"/>
          <w:snapToGrid w:val="0"/>
          <w:lang w:val="ro-RO"/>
        </w:rPr>
        <w:t>,</w:t>
      </w:r>
    </w:p>
    <w:p w:rsidR="00706362" w:rsidRPr="00064DFB" w:rsidRDefault="00706362" w:rsidP="00E73954">
      <w:pPr>
        <w:spacing w:after="0" w:line="240" w:lineRule="auto"/>
        <w:ind w:left="6480"/>
        <w:jc w:val="both"/>
        <w:rPr>
          <w:rFonts w:ascii="Arial" w:hAnsi="Arial" w:cs="Arial"/>
          <w:snapToGrid w:val="0"/>
          <w:lang w:val="ro-RO"/>
        </w:rPr>
      </w:pPr>
    </w:p>
    <w:p w:rsidR="009932F9" w:rsidRPr="00064DFB" w:rsidRDefault="00564F9C" w:rsidP="00564F9C">
      <w:pPr>
        <w:spacing w:after="0" w:line="240" w:lineRule="auto"/>
        <w:jc w:val="both"/>
        <w:rPr>
          <w:rFonts w:ascii="Arial" w:hAnsi="Arial" w:cs="Arial"/>
          <w:snapToGrid w:val="0"/>
          <w:lang w:val="ro-RO"/>
        </w:rPr>
      </w:pPr>
      <w:r w:rsidRPr="00064DFB">
        <w:rPr>
          <w:rFonts w:ascii="Arial" w:hAnsi="Arial" w:cs="Arial"/>
          <w:snapToGrid w:val="0"/>
          <w:lang w:val="ro-RO"/>
        </w:rPr>
        <w:t xml:space="preserve">                                                                                                         </w:t>
      </w:r>
      <w:r w:rsidR="00B540EE" w:rsidRPr="00064DFB">
        <w:rPr>
          <w:rFonts w:ascii="Arial" w:hAnsi="Arial" w:cs="Arial"/>
          <w:snapToGrid w:val="0"/>
          <w:lang w:val="ro-RO"/>
        </w:rPr>
        <w:t xml:space="preserve"> </w:t>
      </w:r>
      <w:r w:rsidRPr="00064DFB">
        <w:rPr>
          <w:rFonts w:ascii="Arial" w:hAnsi="Arial" w:cs="Arial"/>
          <w:snapToGrid w:val="0"/>
          <w:lang w:val="ro-RO"/>
        </w:rPr>
        <w:t>chim. Rodica Sălăjan</w:t>
      </w:r>
    </w:p>
    <w:sectPr w:rsidR="009932F9" w:rsidRPr="00064DFB" w:rsidSect="00B33D8E">
      <w:footerReference w:type="default" r:id="rId10"/>
      <w:pgSz w:w="11907" w:h="16839" w:code="9"/>
      <w:pgMar w:top="709" w:right="992" w:bottom="851"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79F" w:rsidRDefault="00C3579F" w:rsidP="0010560A">
      <w:pPr>
        <w:spacing w:after="0" w:line="240" w:lineRule="auto"/>
      </w:pPr>
      <w:r>
        <w:separator/>
      </w:r>
    </w:p>
  </w:endnote>
  <w:endnote w:type="continuationSeparator" w:id="0">
    <w:p w:rsidR="00C3579F" w:rsidRDefault="00C3579F"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1305"/>
      <w:docPartObj>
        <w:docPartGallery w:val="Page Numbers (Bottom of Page)"/>
        <w:docPartUnique/>
      </w:docPartObj>
    </w:sdtPr>
    <w:sdtEndPr/>
    <w:sdtContent>
      <w:sdt>
        <w:sdtPr>
          <w:id w:val="565050477"/>
          <w:docPartObj>
            <w:docPartGallery w:val="Page Numbers (Top of Page)"/>
            <w:docPartUnique/>
          </w:docPartObj>
        </w:sdtPr>
        <w:sdtEndPr/>
        <w:sdtContent>
          <w:p w:rsidR="003B2221" w:rsidRDefault="003B2221">
            <w:pPr>
              <w:pStyle w:val="Footer"/>
              <w:jc w:val="center"/>
            </w:pPr>
            <w:proofErr w:type="spellStart"/>
            <w:r>
              <w:t>Pag</w:t>
            </w:r>
            <w:proofErr w:type="spellEnd"/>
            <w:r>
              <w:t xml:space="preserve">. </w:t>
            </w:r>
            <w:r>
              <w:rPr>
                <w:b/>
                <w:sz w:val="24"/>
                <w:szCs w:val="24"/>
              </w:rPr>
              <w:fldChar w:fldCharType="begin"/>
            </w:r>
            <w:r>
              <w:rPr>
                <w:b/>
              </w:rPr>
              <w:instrText xml:space="preserve"> PAGE </w:instrText>
            </w:r>
            <w:r>
              <w:rPr>
                <w:b/>
                <w:sz w:val="24"/>
                <w:szCs w:val="24"/>
              </w:rPr>
              <w:fldChar w:fldCharType="separate"/>
            </w:r>
            <w:r w:rsidR="00064DFB">
              <w:rPr>
                <w:b/>
                <w:noProof/>
              </w:rPr>
              <w:t>4</w:t>
            </w:r>
            <w:r>
              <w:rPr>
                <w:b/>
                <w:sz w:val="24"/>
                <w:szCs w:val="24"/>
              </w:rPr>
              <w:fldChar w:fldCharType="end"/>
            </w:r>
            <w:r>
              <w:t>/</w:t>
            </w:r>
            <w:r>
              <w:rPr>
                <w:b/>
                <w:sz w:val="24"/>
                <w:szCs w:val="24"/>
              </w:rPr>
              <w:fldChar w:fldCharType="begin"/>
            </w:r>
            <w:r>
              <w:rPr>
                <w:b/>
              </w:rPr>
              <w:instrText xml:space="preserve"> NUMPAGES  </w:instrText>
            </w:r>
            <w:r>
              <w:rPr>
                <w:b/>
                <w:sz w:val="24"/>
                <w:szCs w:val="24"/>
              </w:rPr>
              <w:fldChar w:fldCharType="separate"/>
            </w:r>
            <w:r w:rsidR="00064DFB">
              <w:rPr>
                <w:b/>
                <w:noProof/>
              </w:rPr>
              <w:t>4</w:t>
            </w:r>
            <w:r>
              <w:rPr>
                <w:b/>
                <w:sz w:val="24"/>
                <w:szCs w:val="24"/>
              </w:rPr>
              <w:fldChar w:fldCharType="end"/>
            </w:r>
          </w:p>
        </w:sdtContent>
      </w:sdt>
    </w:sdtContent>
  </w:sdt>
  <w:p w:rsidR="003B2221" w:rsidRDefault="003B22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79F" w:rsidRDefault="00C3579F" w:rsidP="0010560A">
      <w:pPr>
        <w:spacing w:after="0" w:line="240" w:lineRule="auto"/>
      </w:pPr>
      <w:r>
        <w:separator/>
      </w:r>
    </w:p>
  </w:footnote>
  <w:footnote w:type="continuationSeparator" w:id="0">
    <w:p w:rsidR="00C3579F" w:rsidRDefault="00C3579F"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cs="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start w:val="1"/>
      <w:numFmt w:val="bullet"/>
      <w:lvlText w:val=""/>
      <w:lvlJc w:val="left"/>
      <w:pPr>
        <w:tabs>
          <w:tab w:val="num" w:pos="1910"/>
        </w:tabs>
        <w:ind w:left="1910" w:hanging="360"/>
      </w:pPr>
      <w:rPr>
        <w:rFonts w:ascii="Wingdings" w:hAnsi="Wingdings" w:cs="Wingdings" w:hint="default"/>
      </w:rPr>
    </w:lvl>
    <w:lvl w:ilvl="3" w:tplc="04090001">
      <w:start w:val="1"/>
      <w:numFmt w:val="bullet"/>
      <w:lvlText w:val=""/>
      <w:lvlJc w:val="left"/>
      <w:pPr>
        <w:tabs>
          <w:tab w:val="num" w:pos="2630"/>
        </w:tabs>
        <w:ind w:left="2630" w:hanging="360"/>
      </w:pPr>
      <w:rPr>
        <w:rFonts w:ascii="Symbol" w:hAnsi="Symbol" w:cs="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start w:val="1"/>
      <w:numFmt w:val="bullet"/>
      <w:lvlText w:val=""/>
      <w:lvlJc w:val="left"/>
      <w:pPr>
        <w:tabs>
          <w:tab w:val="num" w:pos="4070"/>
        </w:tabs>
        <w:ind w:left="4070" w:hanging="360"/>
      </w:pPr>
      <w:rPr>
        <w:rFonts w:ascii="Wingdings" w:hAnsi="Wingdings" w:cs="Wingdings" w:hint="default"/>
      </w:rPr>
    </w:lvl>
    <w:lvl w:ilvl="6" w:tplc="04090001">
      <w:start w:val="1"/>
      <w:numFmt w:val="bullet"/>
      <w:lvlText w:val=""/>
      <w:lvlJc w:val="left"/>
      <w:pPr>
        <w:tabs>
          <w:tab w:val="num" w:pos="4790"/>
        </w:tabs>
        <w:ind w:left="4790" w:hanging="360"/>
      </w:pPr>
      <w:rPr>
        <w:rFonts w:ascii="Symbol" w:hAnsi="Symbol" w:cs="Symbol" w:hint="default"/>
      </w:rPr>
    </w:lvl>
    <w:lvl w:ilvl="7" w:tplc="04090003">
      <w:start w:val="1"/>
      <w:numFmt w:val="bullet"/>
      <w:lvlText w:val="o"/>
      <w:lvlJc w:val="left"/>
      <w:pPr>
        <w:tabs>
          <w:tab w:val="num" w:pos="5510"/>
        </w:tabs>
        <w:ind w:left="5510" w:hanging="360"/>
      </w:pPr>
      <w:rPr>
        <w:rFonts w:ascii="Courier New" w:hAnsi="Courier New" w:cs="Courier New" w:hint="default"/>
      </w:rPr>
    </w:lvl>
    <w:lvl w:ilvl="8" w:tplc="04090005">
      <w:start w:val="1"/>
      <w:numFmt w:val="bullet"/>
      <w:lvlText w:val=""/>
      <w:lvlJc w:val="left"/>
      <w:pPr>
        <w:tabs>
          <w:tab w:val="num" w:pos="6230"/>
        </w:tabs>
        <w:ind w:left="6230" w:hanging="360"/>
      </w:pPr>
      <w:rPr>
        <w:rFonts w:ascii="Wingdings" w:hAnsi="Wingdings" w:cs="Wingdings" w:hint="default"/>
      </w:rPr>
    </w:lvl>
  </w:abstractNum>
  <w:abstractNum w:abstractNumId="1"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7197BA9"/>
    <w:multiLevelType w:val="hybridMultilevel"/>
    <w:tmpl w:val="9BDCE5D8"/>
    <w:lvl w:ilvl="0" w:tplc="0418000F">
      <w:start w:val="1"/>
      <w:numFmt w:val="decimal"/>
      <w:lvlText w:val="%1."/>
      <w:lvlJc w:val="left"/>
      <w:pPr>
        <w:tabs>
          <w:tab w:val="num" w:pos="2160"/>
        </w:tabs>
        <w:ind w:left="2160" w:hanging="360"/>
      </w:pPr>
    </w:lvl>
    <w:lvl w:ilvl="1" w:tplc="04180019">
      <w:start w:val="1"/>
      <w:numFmt w:val="lowerLetter"/>
      <w:lvlText w:val="%2."/>
      <w:lvlJc w:val="left"/>
      <w:pPr>
        <w:tabs>
          <w:tab w:val="num" w:pos="2880"/>
        </w:tabs>
        <w:ind w:left="2880" w:hanging="360"/>
      </w:pPr>
    </w:lvl>
    <w:lvl w:ilvl="2" w:tplc="0418001B">
      <w:start w:val="1"/>
      <w:numFmt w:val="lowerRoman"/>
      <w:lvlText w:val="%3."/>
      <w:lvlJc w:val="right"/>
      <w:pPr>
        <w:tabs>
          <w:tab w:val="num" w:pos="3600"/>
        </w:tabs>
        <w:ind w:left="3600" w:hanging="180"/>
      </w:pPr>
    </w:lvl>
    <w:lvl w:ilvl="3" w:tplc="0418000F" w:tentative="1">
      <w:start w:val="1"/>
      <w:numFmt w:val="decimal"/>
      <w:lvlText w:val="%4."/>
      <w:lvlJc w:val="left"/>
      <w:pPr>
        <w:tabs>
          <w:tab w:val="num" w:pos="4320"/>
        </w:tabs>
        <w:ind w:left="4320" w:hanging="360"/>
      </w:pPr>
    </w:lvl>
    <w:lvl w:ilvl="4" w:tplc="04180019" w:tentative="1">
      <w:start w:val="1"/>
      <w:numFmt w:val="lowerLetter"/>
      <w:lvlText w:val="%5."/>
      <w:lvlJc w:val="left"/>
      <w:pPr>
        <w:tabs>
          <w:tab w:val="num" w:pos="5040"/>
        </w:tabs>
        <w:ind w:left="5040" w:hanging="360"/>
      </w:pPr>
    </w:lvl>
    <w:lvl w:ilvl="5" w:tplc="0418001B" w:tentative="1">
      <w:start w:val="1"/>
      <w:numFmt w:val="lowerRoman"/>
      <w:lvlText w:val="%6."/>
      <w:lvlJc w:val="right"/>
      <w:pPr>
        <w:tabs>
          <w:tab w:val="num" w:pos="5760"/>
        </w:tabs>
        <w:ind w:left="5760" w:hanging="180"/>
      </w:pPr>
    </w:lvl>
    <w:lvl w:ilvl="6" w:tplc="0418000F" w:tentative="1">
      <w:start w:val="1"/>
      <w:numFmt w:val="decimal"/>
      <w:lvlText w:val="%7."/>
      <w:lvlJc w:val="left"/>
      <w:pPr>
        <w:tabs>
          <w:tab w:val="num" w:pos="6480"/>
        </w:tabs>
        <w:ind w:left="6480" w:hanging="360"/>
      </w:pPr>
    </w:lvl>
    <w:lvl w:ilvl="7" w:tplc="04180019" w:tentative="1">
      <w:start w:val="1"/>
      <w:numFmt w:val="lowerLetter"/>
      <w:lvlText w:val="%8."/>
      <w:lvlJc w:val="left"/>
      <w:pPr>
        <w:tabs>
          <w:tab w:val="num" w:pos="7200"/>
        </w:tabs>
        <w:ind w:left="7200" w:hanging="360"/>
      </w:pPr>
    </w:lvl>
    <w:lvl w:ilvl="8" w:tplc="0418001B" w:tentative="1">
      <w:start w:val="1"/>
      <w:numFmt w:val="lowerRoman"/>
      <w:lvlText w:val="%9."/>
      <w:lvlJc w:val="right"/>
      <w:pPr>
        <w:tabs>
          <w:tab w:val="num" w:pos="7920"/>
        </w:tabs>
        <w:ind w:left="7920" w:hanging="180"/>
      </w:pPr>
    </w:lvl>
  </w:abstractNum>
  <w:abstractNum w:abstractNumId="3" w15:restartNumberingAfterBreak="0">
    <w:nsid w:val="0F125FB0"/>
    <w:multiLevelType w:val="hybridMultilevel"/>
    <w:tmpl w:val="ED0EF720"/>
    <w:lvl w:ilvl="0" w:tplc="13562236">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ABD7E3B"/>
    <w:multiLevelType w:val="hybridMultilevel"/>
    <w:tmpl w:val="0F36EB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1A3737C"/>
    <w:multiLevelType w:val="hybridMultilevel"/>
    <w:tmpl w:val="3518508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15:restartNumberingAfterBreak="0">
    <w:nsid w:val="355D6FD1"/>
    <w:multiLevelType w:val="hybridMultilevel"/>
    <w:tmpl w:val="FED266C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0"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1E10DAB"/>
    <w:multiLevelType w:val="hybridMultilevel"/>
    <w:tmpl w:val="059EC3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001682"/>
    <w:multiLevelType w:val="hybridMultilevel"/>
    <w:tmpl w:val="1902C59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3" w15:restartNumberingAfterBreak="0">
    <w:nsid w:val="4E154CE5"/>
    <w:multiLevelType w:val="hybridMultilevel"/>
    <w:tmpl w:val="8350F58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4" w15:restartNumberingAfterBreak="0">
    <w:nsid w:val="50BF6689"/>
    <w:multiLevelType w:val="hybridMultilevel"/>
    <w:tmpl w:val="4F828F7C"/>
    <w:lvl w:ilvl="0" w:tplc="04090001">
      <w:start w:val="1"/>
      <w:numFmt w:val="bullet"/>
      <w:lvlText w:val=""/>
      <w:lvlJc w:val="left"/>
      <w:pPr>
        <w:tabs>
          <w:tab w:val="num" w:pos="1353"/>
        </w:tabs>
        <w:ind w:left="135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cs="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cs="Wingdings" w:hint="default"/>
      </w:rPr>
    </w:lvl>
    <w:lvl w:ilvl="3" w:tplc="04090001">
      <w:start w:val="1"/>
      <w:numFmt w:val="bullet"/>
      <w:lvlText w:val=""/>
      <w:lvlJc w:val="left"/>
      <w:pPr>
        <w:tabs>
          <w:tab w:val="num" w:pos="2630"/>
        </w:tabs>
        <w:ind w:left="2630" w:hanging="360"/>
      </w:pPr>
      <w:rPr>
        <w:rFonts w:ascii="Symbol" w:hAnsi="Symbol" w:cs="Symbol" w:hint="default"/>
      </w:rPr>
    </w:lvl>
    <w:lvl w:ilvl="4" w:tplc="04090003">
      <w:start w:val="1"/>
      <w:numFmt w:val="bullet"/>
      <w:lvlText w:val="o"/>
      <w:lvlJc w:val="left"/>
      <w:pPr>
        <w:tabs>
          <w:tab w:val="num" w:pos="3350"/>
        </w:tabs>
        <w:ind w:left="3350" w:hanging="360"/>
      </w:pPr>
      <w:rPr>
        <w:rFonts w:ascii="Courier New" w:hAnsi="Courier New" w:cs="Courier New" w:hint="default"/>
      </w:rPr>
    </w:lvl>
    <w:lvl w:ilvl="5" w:tplc="04090005">
      <w:start w:val="1"/>
      <w:numFmt w:val="bullet"/>
      <w:lvlText w:val=""/>
      <w:lvlJc w:val="left"/>
      <w:pPr>
        <w:tabs>
          <w:tab w:val="num" w:pos="4070"/>
        </w:tabs>
        <w:ind w:left="4070" w:hanging="360"/>
      </w:pPr>
      <w:rPr>
        <w:rFonts w:ascii="Wingdings" w:hAnsi="Wingdings" w:cs="Wingdings" w:hint="default"/>
      </w:rPr>
    </w:lvl>
    <w:lvl w:ilvl="6" w:tplc="04090001">
      <w:start w:val="1"/>
      <w:numFmt w:val="bullet"/>
      <w:lvlText w:val=""/>
      <w:lvlJc w:val="left"/>
      <w:pPr>
        <w:tabs>
          <w:tab w:val="num" w:pos="4790"/>
        </w:tabs>
        <w:ind w:left="4790" w:hanging="360"/>
      </w:pPr>
      <w:rPr>
        <w:rFonts w:ascii="Symbol" w:hAnsi="Symbol" w:cs="Symbol" w:hint="default"/>
      </w:rPr>
    </w:lvl>
    <w:lvl w:ilvl="7" w:tplc="04090003">
      <w:start w:val="1"/>
      <w:numFmt w:val="bullet"/>
      <w:lvlText w:val="o"/>
      <w:lvlJc w:val="left"/>
      <w:pPr>
        <w:tabs>
          <w:tab w:val="num" w:pos="5510"/>
        </w:tabs>
        <w:ind w:left="5510" w:hanging="360"/>
      </w:pPr>
      <w:rPr>
        <w:rFonts w:ascii="Courier New" w:hAnsi="Courier New" w:cs="Courier New" w:hint="default"/>
      </w:rPr>
    </w:lvl>
    <w:lvl w:ilvl="8" w:tplc="04090005">
      <w:start w:val="1"/>
      <w:numFmt w:val="bullet"/>
      <w:lvlText w:val=""/>
      <w:lvlJc w:val="left"/>
      <w:pPr>
        <w:tabs>
          <w:tab w:val="num" w:pos="6230"/>
        </w:tabs>
        <w:ind w:left="6230" w:hanging="360"/>
      </w:pPr>
      <w:rPr>
        <w:rFonts w:ascii="Wingdings" w:hAnsi="Wingdings" w:cs="Wingdings" w:hint="default"/>
      </w:rPr>
    </w:lvl>
  </w:abstractNum>
  <w:abstractNum w:abstractNumId="16" w15:restartNumberingAfterBreak="0">
    <w:nsid w:val="5882323D"/>
    <w:multiLevelType w:val="hybridMultilevel"/>
    <w:tmpl w:val="8DA6BE28"/>
    <w:lvl w:ilvl="0" w:tplc="38B626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8168B"/>
    <w:multiLevelType w:val="hybridMultilevel"/>
    <w:tmpl w:val="EF02E68A"/>
    <w:lvl w:ilvl="0" w:tplc="ACC46822">
      <w:start w:val="1"/>
      <w:numFmt w:val="bullet"/>
      <w:lvlText w:val="-"/>
      <w:lvlJc w:val="left"/>
      <w:pPr>
        <w:ind w:left="720" w:hanging="360"/>
      </w:pPr>
      <w:rPr>
        <w:rFonts w:ascii="Sylfae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60FD21FE"/>
    <w:multiLevelType w:val="hybridMultilevel"/>
    <w:tmpl w:val="A37A2C3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9" w15:restartNumberingAfterBreak="0">
    <w:nsid w:val="631E485A"/>
    <w:multiLevelType w:val="hybridMultilevel"/>
    <w:tmpl w:val="D9CE39B0"/>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20" w15:restartNumberingAfterBreak="0">
    <w:nsid w:val="655D5E9A"/>
    <w:multiLevelType w:val="hybridMultilevel"/>
    <w:tmpl w:val="2BFCA864"/>
    <w:lvl w:ilvl="0" w:tplc="ACC46822">
      <w:start w:val="1"/>
      <w:numFmt w:val="bullet"/>
      <w:lvlText w:val="-"/>
      <w:lvlJc w:val="left"/>
      <w:pPr>
        <w:ind w:left="720" w:hanging="360"/>
      </w:pPr>
      <w:rPr>
        <w:rFonts w:ascii="Sylfae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684A31E3"/>
    <w:multiLevelType w:val="multilevel"/>
    <w:tmpl w:val="72E2E0B2"/>
    <w:lvl w:ilvl="0">
      <w:start w:val="1"/>
      <w:numFmt w:val="bullet"/>
      <w:lvlText w:val="-"/>
      <w:lvlJc w:val="left"/>
      <w:pPr>
        <w:tabs>
          <w:tab w:val="left" w:pos="360"/>
        </w:tabs>
        <w:ind w:left="720"/>
      </w:pPr>
      <w:rPr>
        <w:rFonts w:ascii="Symbol" w:eastAsia="Symbol" w:hAnsi="Symbol"/>
        <w:strike w:val="0"/>
        <w:color w:val="000000"/>
        <w:spacing w:val="1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08151D"/>
    <w:multiLevelType w:val="hybridMultilevel"/>
    <w:tmpl w:val="6D4C86B0"/>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3" w15:restartNumberingAfterBreak="0">
    <w:nsid w:val="6F027CFF"/>
    <w:multiLevelType w:val="hybridMultilevel"/>
    <w:tmpl w:val="CD3056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6347BC4"/>
    <w:multiLevelType w:val="hybridMultilevel"/>
    <w:tmpl w:val="ABA8D17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5" w15:restartNumberingAfterBreak="0">
    <w:nsid w:val="77195792"/>
    <w:multiLevelType w:val="hybridMultilevel"/>
    <w:tmpl w:val="B4548BB6"/>
    <w:lvl w:ilvl="0" w:tplc="5D248EBA">
      <w:start w:val="1"/>
      <w:numFmt w:val="bullet"/>
      <w:lvlText w:val=""/>
      <w:lvlJc w:val="left"/>
      <w:pPr>
        <w:ind w:left="1429" w:hanging="360"/>
      </w:pPr>
      <w:rPr>
        <w:rFonts w:ascii="Symbol" w:hAnsi="Symbol" w:hint="default"/>
        <w:color w:val="auto"/>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6"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7C115B82"/>
    <w:multiLevelType w:val="hybridMultilevel"/>
    <w:tmpl w:val="9E384E7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17"/>
  </w:num>
  <w:num w:numId="2">
    <w:abstractNumId w:val="20"/>
  </w:num>
  <w:num w:numId="3">
    <w:abstractNumId w:val="10"/>
  </w:num>
  <w:num w:numId="4">
    <w:abstractNumId w:val="5"/>
  </w:num>
  <w:num w:numId="5">
    <w:abstractNumId w:val="1"/>
  </w:num>
  <w:num w:numId="6">
    <w:abstractNumId w:val="4"/>
  </w:num>
  <w:num w:numId="7">
    <w:abstractNumId w:val="6"/>
  </w:num>
  <w:num w:numId="8">
    <w:abstractNumId w:val="0"/>
  </w:num>
  <w:num w:numId="9">
    <w:abstractNumId w:val="13"/>
  </w:num>
  <w:num w:numId="10">
    <w:abstractNumId w:val="15"/>
  </w:num>
  <w:num w:numId="11">
    <w:abstractNumId w:val="26"/>
  </w:num>
  <w:num w:numId="12">
    <w:abstractNumId w:val="18"/>
  </w:num>
  <w:num w:numId="13">
    <w:abstractNumId w:val="8"/>
  </w:num>
  <w:num w:numId="14">
    <w:abstractNumId w:val="27"/>
  </w:num>
  <w:num w:numId="15">
    <w:abstractNumId w:val="19"/>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num>
  <w:num w:numId="19">
    <w:abstractNumId w:val="23"/>
  </w:num>
  <w:num w:numId="20">
    <w:abstractNumId w:val="7"/>
  </w:num>
  <w:num w:numId="21">
    <w:abstractNumId w:val="25"/>
  </w:num>
  <w:num w:numId="22">
    <w:abstractNumId w:val="21"/>
  </w:num>
  <w:num w:numId="23">
    <w:abstractNumId w:val="16"/>
  </w:num>
  <w:num w:numId="24">
    <w:abstractNumId w:val="3"/>
  </w:num>
  <w:num w:numId="25">
    <w:abstractNumId w:val="14"/>
  </w:num>
  <w:num w:numId="26">
    <w:abstractNumId w:val="24"/>
  </w:num>
  <w:num w:numId="27">
    <w:abstractNumId w:val="11"/>
  </w:num>
  <w:num w:numId="28">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0417"/>
    <w:rsid w:val="000011F8"/>
    <w:rsid w:val="000119BD"/>
    <w:rsid w:val="00011DB5"/>
    <w:rsid w:val="00013189"/>
    <w:rsid w:val="00015BF2"/>
    <w:rsid w:val="00017FEE"/>
    <w:rsid w:val="00020949"/>
    <w:rsid w:val="00023C8E"/>
    <w:rsid w:val="00023D48"/>
    <w:rsid w:val="00031326"/>
    <w:rsid w:val="000336A1"/>
    <w:rsid w:val="00033AF2"/>
    <w:rsid w:val="00034ED9"/>
    <w:rsid w:val="00037555"/>
    <w:rsid w:val="00041032"/>
    <w:rsid w:val="0004291F"/>
    <w:rsid w:val="00044403"/>
    <w:rsid w:val="00044533"/>
    <w:rsid w:val="00044ADC"/>
    <w:rsid w:val="00046017"/>
    <w:rsid w:val="00046049"/>
    <w:rsid w:val="00046DC0"/>
    <w:rsid w:val="00046DC7"/>
    <w:rsid w:val="00047255"/>
    <w:rsid w:val="000567A2"/>
    <w:rsid w:val="00056F49"/>
    <w:rsid w:val="00057C1C"/>
    <w:rsid w:val="00062D94"/>
    <w:rsid w:val="000637A4"/>
    <w:rsid w:val="00064309"/>
    <w:rsid w:val="00064DFB"/>
    <w:rsid w:val="000652ED"/>
    <w:rsid w:val="00070DD3"/>
    <w:rsid w:val="0007594F"/>
    <w:rsid w:val="00075D28"/>
    <w:rsid w:val="000866DE"/>
    <w:rsid w:val="000866E5"/>
    <w:rsid w:val="00086B9A"/>
    <w:rsid w:val="000872A6"/>
    <w:rsid w:val="00093049"/>
    <w:rsid w:val="000940D6"/>
    <w:rsid w:val="0009522E"/>
    <w:rsid w:val="00095760"/>
    <w:rsid w:val="000957B0"/>
    <w:rsid w:val="000961A9"/>
    <w:rsid w:val="000A1D55"/>
    <w:rsid w:val="000A2029"/>
    <w:rsid w:val="000A3F90"/>
    <w:rsid w:val="000A5091"/>
    <w:rsid w:val="000B4E57"/>
    <w:rsid w:val="000B5820"/>
    <w:rsid w:val="000C0C96"/>
    <w:rsid w:val="000C11E7"/>
    <w:rsid w:val="000C4375"/>
    <w:rsid w:val="000C656D"/>
    <w:rsid w:val="000D0742"/>
    <w:rsid w:val="000D0D36"/>
    <w:rsid w:val="000D0EAB"/>
    <w:rsid w:val="000D5BC3"/>
    <w:rsid w:val="000D63AE"/>
    <w:rsid w:val="000D688E"/>
    <w:rsid w:val="000E08B3"/>
    <w:rsid w:val="000E08BC"/>
    <w:rsid w:val="000E339A"/>
    <w:rsid w:val="000F4697"/>
    <w:rsid w:val="000F5694"/>
    <w:rsid w:val="000F7781"/>
    <w:rsid w:val="000F78F9"/>
    <w:rsid w:val="00104019"/>
    <w:rsid w:val="00104784"/>
    <w:rsid w:val="0010560A"/>
    <w:rsid w:val="00106940"/>
    <w:rsid w:val="001069FD"/>
    <w:rsid w:val="0010750B"/>
    <w:rsid w:val="00110E78"/>
    <w:rsid w:val="0011447A"/>
    <w:rsid w:val="001152F2"/>
    <w:rsid w:val="00115498"/>
    <w:rsid w:val="00117080"/>
    <w:rsid w:val="00117CBE"/>
    <w:rsid w:val="001204C5"/>
    <w:rsid w:val="0012204D"/>
    <w:rsid w:val="00122D39"/>
    <w:rsid w:val="00122ED4"/>
    <w:rsid w:val="00126182"/>
    <w:rsid w:val="001274F0"/>
    <w:rsid w:val="00130855"/>
    <w:rsid w:val="001315A3"/>
    <w:rsid w:val="00132403"/>
    <w:rsid w:val="00133B2A"/>
    <w:rsid w:val="00140A73"/>
    <w:rsid w:val="00140DBC"/>
    <w:rsid w:val="001502CF"/>
    <w:rsid w:val="00162C95"/>
    <w:rsid w:val="00163BFA"/>
    <w:rsid w:val="00163FDA"/>
    <w:rsid w:val="0016444E"/>
    <w:rsid w:val="0016529F"/>
    <w:rsid w:val="00166EFD"/>
    <w:rsid w:val="0017069E"/>
    <w:rsid w:val="00170A56"/>
    <w:rsid w:val="001727F4"/>
    <w:rsid w:val="001772F6"/>
    <w:rsid w:val="00180D2F"/>
    <w:rsid w:val="001829F5"/>
    <w:rsid w:val="001872CB"/>
    <w:rsid w:val="001925F5"/>
    <w:rsid w:val="00195A33"/>
    <w:rsid w:val="00196B36"/>
    <w:rsid w:val="001A0F4E"/>
    <w:rsid w:val="001A568C"/>
    <w:rsid w:val="001A62DF"/>
    <w:rsid w:val="001B0834"/>
    <w:rsid w:val="001C1BA6"/>
    <w:rsid w:val="001C724E"/>
    <w:rsid w:val="001C7394"/>
    <w:rsid w:val="001D0270"/>
    <w:rsid w:val="001D1C97"/>
    <w:rsid w:val="001D25DD"/>
    <w:rsid w:val="001D29E5"/>
    <w:rsid w:val="001D5949"/>
    <w:rsid w:val="001D7922"/>
    <w:rsid w:val="001E1173"/>
    <w:rsid w:val="001E6B6A"/>
    <w:rsid w:val="001E7F8D"/>
    <w:rsid w:val="001F14EB"/>
    <w:rsid w:val="00206333"/>
    <w:rsid w:val="00211649"/>
    <w:rsid w:val="00213926"/>
    <w:rsid w:val="00214023"/>
    <w:rsid w:val="002176F5"/>
    <w:rsid w:val="00217D10"/>
    <w:rsid w:val="00221EAE"/>
    <w:rsid w:val="00222297"/>
    <w:rsid w:val="00222A11"/>
    <w:rsid w:val="0022601D"/>
    <w:rsid w:val="00232324"/>
    <w:rsid w:val="00234CE5"/>
    <w:rsid w:val="002422B0"/>
    <w:rsid w:val="00243963"/>
    <w:rsid w:val="00250A63"/>
    <w:rsid w:val="00254D98"/>
    <w:rsid w:val="0025586E"/>
    <w:rsid w:val="002574AF"/>
    <w:rsid w:val="00262B15"/>
    <w:rsid w:val="002666B1"/>
    <w:rsid w:val="002671F5"/>
    <w:rsid w:val="00267300"/>
    <w:rsid w:val="002678ED"/>
    <w:rsid w:val="00270DCD"/>
    <w:rsid w:val="00271205"/>
    <w:rsid w:val="00274875"/>
    <w:rsid w:val="002749A9"/>
    <w:rsid w:val="00274D1B"/>
    <w:rsid w:val="0027789C"/>
    <w:rsid w:val="0028053B"/>
    <w:rsid w:val="00281071"/>
    <w:rsid w:val="0028462B"/>
    <w:rsid w:val="002847FF"/>
    <w:rsid w:val="00284FE2"/>
    <w:rsid w:val="00286C08"/>
    <w:rsid w:val="002871C5"/>
    <w:rsid w:val="00290A64"/>
    <w:rsid w:val="0029170F"/>
    <w:rsid w:val="00293FE2"/>
    <w:rsid w:val="002943EA"/>
    <w:rsid w:val="00297FC9"/>
    <w:rsid w:val="002A7DA6"/>
    <w:rsid w:val="002B4B5E"/>
    <w:rsid w:val="002B750E"/>
    <w:rsid w:val="002C1C4F"/>
    <w:rsid w:val="002C3198"/>
    <w:rsid w:val="002C3341"/>
    <w:rsid w:val="002C442C"/>
    <w:rsid w:val="002C6A4A"/>
    <w:rsid w:val="002D0EEA"/>
    <w:rsid w:val="002E23B6"/>
    <w:rsid w:val="002E3787"/>
    <w:rsid w:val="002E4F18"/>
    <w:rsid w:val="002E6272"/>
    <w:rsid w:val="002E68D6"/>
    <w:rsid w:val="002E7D34"/>
    <w:rsid w:val="002F04D1"/>
    <w:rsid w:val="002F055B"/>
    <w:rsid w:val="002F0EE1"/>
    <w:rsid w:val="002F55DE"/>
    <w:rsid w:val="002F5A0A"/>
    <w:rsid w:val="00300C15"/>
    <w:rsid w:val="00303A63"/>
    <w:rsid w:val="00306CE3"/>
    <w:rsid w:val="00312392"/>
    <w:rsid w:val="003158A6"/>
    <w:rsid w:val="00317DE4"/>
    <w:rsid w:val="00320B7E"/>
    <w:rsid w:val="00327C84"/>
    <w:rsid w:val="00331286"/>
    <w:rsid w:val="003319AB"/>
    <w:rsid w:val="003332FD"/>
    <w:rsid w:val="00334814"/>
    <w:rsid w:val="00334DE6"/>
    <w:rsid w:val="00334F19"/>
    <w:rsid w:val="00334F8A"/>
    <w:rsid w:val="0033682D"/>
    <w:rsid w:val="00337B14"/>
    <w:rsid w:val="003404FC"/>
    <w:rsid w:val="00344B20"/>
    <w:rsid w:val="00347395"/>
    <w:rsid w:val="0035097B"/>
    <w:rsid w:val="00350C68"/>
    <w:rsid w:val="0035246D"/>
    <w:rsid w:val="00354986"/>
    <w:rsid w:val="003574E3"/>
    <w:rsid w:val="00357B46"/>
    <w:rsid w:val="00363924"/>
    <w:rsid w:val="00367CA7"/>
    <w:rsid w:val="003715D9"/>
    <w:rsid w:val="00374A17"/>
    <w:rsid w:val="00377782"/>
    <w:rsid w:val="00377E7D"/>
    <w:rsid w:val="00383DC2"/>
    <w:rsid w:val="00394E35"/>
    <w:rsid w:val="00396094"/>
    <w:rsid w:val="003A062F"/>
    <w:rsid w:val="003A097E"/>
    <w:rsid w:val="003A2D3C"/>
    <w:rsid w:val="003A6F64"/>
    <w:rsid w:val="003B028F"/>
    <w:rsid w:val="003B1078"/>
    <w:rsid w:val="003B2221"/>
    <w:rsid w:val="003B3B99"/>
    <w:rsid w:val="003C14A9"/>
    <w:rsid w:val="003C1720"/>
    <w:rsid w:val="003C23EE"/>
    <w:rsid w:val="003C288B"/>
    <w:rsid w:val="003C3ED1"/>
    <w:rsid w:val="003C6148"/>
    <w:rsid w:val="003C7FB1"/>
    <w:rsid w:val="003D0948"/>
    <w:rsid w:val="003D1D8B"/>
    <w:rsid w:val="003D6F2E"/>
    <w:rsid w:val="003D7037"/>
    <w:rsid w:val="003E2A00"/>
    <w:rsid w:val="003E34D9"/>
    <w:rsid w:val="003E3B74"/>
    <w:rsid w:val="003E4AEC"/>
    <w:rsid w:val="003E6903"/>
    <w:rsid w:val="003F19EA"/>
    <w:rsid w:val="003F39EB"/>
    <w:rsid w:val="003F3BD7"/>
    <w:rsid w:val="003F3DFD"/>
    <w:rsid w:val="003F4A7B"/>
    <w:rsid w:val="00403260"/>
    <w:rsid w:val="00404B16"/>
    <w:rsid w:val="00405612"/>
    <w:rsid w:val="004065E8"/>
    <w:rsid w:val="00410404"/>
    <w:rsid w:val="00410510"/>
    <w:rsid w:val="0041081E"/>
    <w:rsid w:val="004108C0"/>
    <w:rsid w:val="00411776"/>
    <w:rsid w:val="00412F9C"/>
    <w:rsid w:val="00413160"/>
    <w:rsid w:val="0041758B"/>
    <w:rsid w:val="004212BC"/>
    <w:rsid w:val="00422B76"/>
    <w:rsid w:val="004234D9"/>
    <w:rsid w:val="0042568F"/>
    <w:rsid w:val="0042650F"/>
    <w:rsid w:val="00430197"/>
    <w:rsid w:val="00433ABE"/>
    <w:rsid w:val="004368D6"/>
    <w:rsid w:val="00443B16"/>
    <w:rsid w:val="0044697F"/>
    <w:rsid w:val="004470EC"/>
    <w:rsid w:val="00450E53"/>
    <w:rsid w:val="00453CB7"/>
    <w:rsid w:val="00456A7A"/>
    <w:rsid w:val="0046310E"/>
    <w:rsid w:val="00473A03"/>
    <w:rsid w:val="00474FBC"/>
    <w:rsid w:val="00474FC9"/>
    <w:rsid w:val="00475201"/>
    <w:rsid w:val="004758A5"/>
    <w:rsid w:val="004765EB"/>
    <w:rsid w:val="00481942"/>
    <w:rsid w:val="00482932"/>
    <w:rsid w:val="00483107"/>
    <w:rsid w:val="00483FAD"/>
    <w:rsid w:val="00486528"/>
    <w:rsid w:val="00493A08"/>
    <w:rsid w:val="00494120"/>
    <w:rsid w:val="00494AE8"/>
    <w:rsid w:val="00495FF5"/>
    <w:rsid w:val="004976D8"/>
    <w:rsid w:val="00497B0D"/>
    <w:rsid w:val="004A1812"/>
    <w:rsid w:val="004A2AC9"/>
    <w:rsid w:val="004A34CF"/>
    <w:rsid w:val="004A3A25"/>
    <w:rsid w:val="004A5F3F"/>
    <w:rsid w:val="004A61B7"/>
    <w:rsid w:val="004A6F5B"/>
    <w:rsid w:val="004B0CB2"/>
    <w:rsid w:val="004B29B8"/>
    <w:rsid w:val="004B7C7C"/>
    <w:rsid w:val="004C06CE"/>
    <w:rsid w:val="004C0DEF"/>
    <w:rsid w:val="004C2CA7"/>
    <w:rsid w:val="004C4E8D"/>
    <w:rsid w:val="004C57C1"/>
    <w:rsid w:val="004C71B9"/>
    <w:rsid w:val="004D1053"/>
    <w:rsid w:val="004D284A"/>
    <w:rsid w:val="004D3552"/>
    <w:rsid w:val="004D4798"/>
    <w:rsid w:val="004D5014"/>
    <w:rsid w:val="004D6C37"/>
    <w:rsid w:val="004D7DB4"/>
    <w:rsid w:val="004E2504"/>
    <w:rsid w:val="004E337E"/>
    <w:rsid w:val="004E4678"/>
    <w:rsid w:val="004E5A4A"/>
    <w:rsid w:val="004E7171"/>
    <w:rsid w:val="004F0F5A"/>
    <w:rsid w:val="004F17B1"/>
    <w:rsid w:val="004F2C32"/>
    <w:rsid w:val="004F3BF8"/>
    <w:rsid w:val="004F3DF5"/>
    <w:rsid w:val="004F5D59"/>
    <w:rsid w:val="00503947"/>
    <w:rsid w:val="00504EFF"/>
    <w:rsid w:val="00506323"/>
    <w:rsid w:val="0050643F"/>
    <w:rsid w:val="00506C55"/>
    <w:rsid w:val="00515E10"/>
    <w:rsid w:val="005205EF"/>
    <w:rsid w:val="005213E1"/>
    <w:rsid w:val="00521BB7"/>
    <w:rsid w:val="00525864"/>
    <w:rsid w:val="00527C86"/>
    <w:rsid w:val="005312E6"/>
    <w:rsid w:val="00532353"/>
    <w:rsid w:val="0053436D"/>
    <w:rsid w:val="00535359"/>
    <w:rsid w:val="0054631D"/>
    <w:rsid w:val="00546AE7"/>
    <w:rsid w:val="00555B18"/>
    <w:rsid w:val="00557ADD"/>
    <w:rsid w:val="005602ED"/>
    <w:rsid w:val="005607D1"/>
    <w:rsid w:val="00560CBB"/>
    <w:rsid w:val="005610C8"/>
    <w:rsid w:val="00564AA4"/>
    <w:rsid w:val="00564F9C"/>
    <w:rsid w:val="00565524"/>
    <w:rsid w:val="00566AA6"/>
    <w:rsid w:val="00571253"/>
    <w:rsid w:val="00572FEB"/>
    <w:rsid w:val="00573158"/>
    <w:rsid w:val="00574228"/>
    <w:rsid w:val="00575325"/>
    <w:rsid w:val="00581380"/>
    <w:rsid w:val="0058248D"/>
    <w:rsid w:val="00584B5D"/>
    <w:rsid w:val="00586D0A"/>
    <w:rsid w:val="0059286F"/>
    <w:rsid w:val="00592F2E"/>
    <w:rsid w:val="00595FCA"/>
    <w:rsid w:val="00597EBE"/>
    <w:rsid w:val="005A3E32"/>
    <w:rsid w:val="005A57F1"/>
    <w:rsid w:val="005B076F"/>
    <w:rsid w:val="005B09B7"/>
    <w:rsid w:val="005B0EB1"/>
    <w:rsid w:val="005B20C8"/>
    <w:rsid w:val="005B4F91"/>
    <w:rsid w:val="005B57F2"/>
    <w:rsid w:val="005C1C84"/>
    <w:rsid w:val="005C1E73"/>
    <w:rsid w:val="005C3AFB"/>
    <w:rsid w:val="005C4BC8"/>
    <w:rsid w:val="005C52FD"/>
    <w:rsid w:val="005C716F"/>
    <w:rsid w:val="005D3599"/>
    <w:rsid w:val="005D49FB"/>
    <w:rsid w:val="005E24C0"/>
    <w:rsid w:val="005E3E40"/>
    <w:rsid w:val="005E6E01"/>
    <w:rsid w:val="005F270F"/>
    <w:rsid w:val="005F43D9"/>
    <w:rsid w:val="005F52B5"/>
    <w:rsid w:val="005F5EFA"/>
    <w:rsid w:val="00600170"/>
    <w:rsid w:val="00601978"/>
    <w:rsid w:val="00604C92"/>
    <w:rsid w:val="006067E5"/>
    <w:rsid w:val="00606943"/>
    <w:rsid w:val="00610D4E"/>
    <w:rsid w:val="0061109F"/>
    <w:rsid w:val="0061393D"/>
    <w:rsid w:val="0061677F"/>
    <w:rsid w:val="00617F2C"/>
    <w:rsid w:val="006241A9"/>
    <w:rsid w:val="00624A27"/>
    <w:rsid w:val="0062525B"/>
    <w:rsid w:val="00625D6B"/>
    <w:rsid w:val="00632117"/>
    <w:rsid w:val="0063255B"/>
    <w:rsid w:val="00636A02"/>
    <w:rsid w:val="0064192B"/>
    <w:rsid w:val="00642F70"/>
    <w:rsid w:val="006439E7"/>
    <w:rsid w:val="00644897"/>
    <w:rsid w:val="0064599E"/>
    <w:rsid w:val="00647B49"/>
    <w:rsid w:val="0065046E"/>
    <w:rsid w:val="00650862"/>
    <w:rsid w:val="0065147F"/>
    <w:rsid w:val="00653AE3"/>
    <w:rsid w:val="0065440B"/>
    <w:rsid w:val="00654F2F"/>
    <w:rsid w:val="00657391"/>
    <w:rsid w:val="00662841"/>
    <w:rsid w:val="006669BB"/>
    <w:rsid w:val="006676E4"/>
    <w:rsid w:val="00667BDA"/>
    <w:rsid w:val="006714C0"/>
    <w:rsid w:val="00676977"/>
    <w:rsid w:val="00677AD1"/>
    <w:rsid w:val="00681745"/>
    <w:rsid w:val="0068236F"/>
    <w:rsid w:val="00682585"/>
    <w:rsid w:val="0068282C"/>
    <w:rsid w:val="00683CB4"/>
    <w:rsid w:val="0068498C"/>
    <w:rsid w:val="00697DE0"/>
    <w:rsid w:val="006A1691"/>
    <w:rsid w:val="006A2FF8"/>
    <w:rsid w:val="006A3C09"/>
    <w:rsid w:val="006A7BD0"/>
    <w:rsid w:val="006B1C3A"/>
    <w:rsid w:val="006B275D"/>
    <w:rsid w:val="006B2848"/>
    <w:rsid w:val="006C0603"/>
    <w:rsid w:val="006C097B"/>
    <w:rsid w:val="006C1CFA"/>
    <w:rsid w:val="006C5B6A"/>
    <w:rsid w:val="006D270A"/>
    <w:rsid w:val="006D49F0"/>
    <w:rsid w:val="006D4EF3"/>
    <w:rsid w:val="006D7040"/>
    <w:rsid w:val="006E1E1E"/>
    <w:rsid w:val="006E3CAD"/>
    <w:rsid w:val="006E422E"/>
    <w:rsid w:val="006E47EA"/>
    <w:rsid w:val="006F0510"/>
    <w:rsid w:val="006F0660"/>
    <w:rsid w:val="006F0E6F"/>
    <w:rsid w:val="006F132B"/>
    <w:rsid w:val="006F1C5F"/>
    <w:rsid w:val="006F38A1"/>
    <w:rsid w:val="006F3E30"/>
    <w:rsid w:val="006F438E"/>
    <w:rsid w:val="006F6973"/>
    <w:rsid w:val="00701852"/>
    <w:rsid w:val="00702379"/>
    <w:rsid w:val="00704C0D"/>
    <w:rsid w:val="0070564A"/>
    <w:rsid w:val="00706362"/>
    <w:rsid w:val="00706555"/>
    <w:rsid w:val="00707A74"/>
    <w:rsid w:val="00713E4B"/>
    <w:rsid w:val="007153B4"/>
    <w:rsid w:val="007156B4"/>
    <w:rsid w:val="00715E37"/>
    <w:rsid w:val="0071741B"/>
    <w:rsid w:val="0072296D"/>
    <w:rsid w:val="007241B2"/>
    <w:rsid w:val="00726667"/>
    <w:rsid w:val="00731BA8"/>
    <w:rsid w:val="00731D4A"/>
    <w:rsid w:val="00734367"/>
    <w:rsid w:val="00735602"/>
    <w:rsid w:val="0073577B"/>
    <w:rsid w:val="007359B5"/>
    <w:rsid w:val="0074058D"/>
    <w:rsid w:val="007419B0"/>
    <w:rsid w:val="00741B12"/>
    <w:rsid w:val="00745380"/>
    <w:rsid w:val="00745D2A"/>
    <w:rsid w:val="0074690B"/>
    <w:rsid w:val="00747B0C"/>
    <w:rsid w:val="00754FFB"/>
    <w:rsid w:val="0075716C"/>
    <w:rsid w:val="007600B0"/>
    <w:rsid w:val="00761216"/>
    <w:rsid w:val="00765248"/>
    <w:rsid w:val="00765A22"/>
    <w:rsid w:val="00766958"/>
    <w:rsid w:val="00767CC2"/>
    <w:rsid w:val="00773241"/>
    <w:rsid w:val="00776505"/>
    <w:rsid w:val="007772C8"/>
    <w:rsid w:val="007807CC"/>
    <w:rsid w:val="007813E3"/>
    <w:rsid w:val="007839E2"/>
    <w:rsid w:val="00783FDE"/>
    <w:rsid w:val="00785133"/>
    <w:rsid w:val="0078593F"/>
    <w:rsid w:val="00787E78"/>
    <w:rsid w:val="007910DF"/>
    <w:rsid w:val="007929C8"/>
    <w:rsid w:val="00792D61"/>
    <w:rsid w:val="00795EFA"/>
    <w:rsid w:val="007A0D4F"/>
    <w:rsid w:val="007A4613"/>
    <w:rsid w:val="007A4930"/>
    <w:rsid w:val="007B3D76"/>
    <w:rsid w:val="007B3FEB"/>
    <w:rsid w:val="007B5387"/>
    <w:rsid w:val="007C0531"/>
    <w:rsid w:val="007C3BF2"/>
    <w:rsid w:val="007C3D13"/>
    <w:rsid w:val="007D3BA6"/>
    <w:rsid w:val="007D3BBE"/>
    <w:rsid w:val="007D459B"/>
    <w:rsid w:val="007D6EBE"/>
    <w:rsid w:val="007E13C8"/>
    <w:rsid w:val="007E2B20"/>
    <w:rsid w:val="007E616F"/>
    <w:rsid w:val="007E780C"/>
    <w:rsid w:val="007F0184"/>
    <w:rsid w:val="007F0B3F"/>
    <w:rsid w:val="007F1796"/>
    <w:rsid w:val="007F42CF"/>
    <w:rsid w:val="007F7C39"/>
    <w:rsid w:val="00800985"/>
    <w:rsid w:val="00802BEB"/>
    <w:rsid w:val="00803F10"/>
    <w:rsid w:val="008061F3"/>
    <w:rsid w:val="00807BF6"/>
    <w:rsid w:val="00811026"/>
    <w:rsid w:val="00820CDE"/>
    <w:rsid w:val="00821C87"/>
    <w:rsid w:val="00821E1F"/>
    <w:rsid w:val="00827F55"/>
    <w:rsid w:val="00832006"/>
    <w:rsid w:val="0083260B"/>
    <w:rsid w:val="00833C8A"/>
    <w:rsid w:val="008348D5"/>
    <w:rsid w:val="00835055"/>
    <w:rsid w:val="0084548F"/>
    <w:rsid w:val="00847D5D"/>
    <w:rsid w:val="0085026C"/>
    <w:rsid w:val="00850AB1"/>
    <w:rsid w:val="00851170"/>
    <w:rsid w:val="00851F46"/>
    <w:rsid w:val="0085289E"/>
    <w:rsid w:val="00853BA9"/>
    <w:rsid w:val="00854622"/>
    <w:rsid w:val="00855959"/>
    <w:rsid w:val="00856DAE"/>
    <w:rsid w:val="00856FF9"/>
    <w:rsid w:val="00857A43"/>
    <w:rsid w:val="00864C6A"/>
    <w:rsid w:val="00866062"/>
    <w:rsid w:val="0086681B"/>
    <w:rsid w:val="00867AAD"/>
    <w:rsid w:val="00875F83"/>
    <w:rsid w:val="00877C0A"/>
    <w:rsid w:val="00882067"/>
    <w:rsid w:val="00894587"/>
    <w:rsid w:val="00894AA0"/>
    <w:rsid w:val="00894ED4"/>
    <w:rsid w:val="00897870"/>
    <w:rsid w:val="0089789D"/>
    <w:rsid w:val="008A1902"/>
    <w:rsid w:val="008A2F6D"/>
    <w:rsid w:val="008A43F3"/>
    <w:rsid w:val="008A6695"/>
    <w:rsid w:val="008B22EC"/>
    <w:rsid w:val="008B3EBA"/>
    <w:rsid w:val="008B52E1"/>
    <w:rsid w:val="008B7668"/>
    <w:rsid w:val="008C00F8"/>
    <w:rsid w:val="008C14D6"/>
    <w:rsid w:val="008C1958"/>
    <w:rsid w:val="008C1A32"/>
    <w:rsid w:val="008C506D"/>
    <w:rsid w:val="008C65A5"/>
    <w:rsid w:val="008C7565"/>
    <w:rsid w:val="008D3FF8"/>
    <w:rsid w:val="008D5565"/>
    <w:rsid w:val="008D7863"/>
    <w:rsid w:val="008E1AF6"/>
    <w:rsid w:val="008E3949"/>
    <w:rsid w:val="008E64F9"/>
    <w:rsid w:val="008E7B3B"/>
    <w:rsid w:val="008F2D99"/>
    <w:rsid w:val="008F3E68"/>
    <w:rsid w:val="008F7960"/>
    <w:rsid w:val="009012D9"/>
    <w:rsid w:val="0090175A"/>
    <w:rsid w:val="00915325"/>
    <w:rsid w:val="00917B29"/>
    <w:rsid w:val="00917E01"/>
    <w:rsid w:val="00922204"/>
    <w:rsid w:val="00922E62"/>
    <w:rsid w:val="009233BB"/>
    <w:rsid w:val="009247DF"/>
    <w:rsid w:val="00925B97"/>
    <w:rsid w:val="00925CFC"/>
    <w:rsid w:val="00933190"/>
    <w:rsid w:val="00933232"/>
    <w:rsid w:val="00933C8B"/>
    <w:rsid w:val="00934533"/>
    <w:rsid w:val="00941957"/>
    <w:rsid w:val="009427CD"/>
    <w:rsid w:val="00943E4D"/>
    <w:rsid w:val="00944AD5"/>
    <w:rsid w:val="009529DC"/>
    <w:rsid w:val="009533E5"/>
    <w:rsid w:val="009544FB"/>
    <w:rsid w:val="00957825"/>
    <w:rsid w:val="00961D11"/>
    <w:rsid w:val="00970AD4"/>
    <w:rsid w:val="00971512"/>
    <w:rsid w:val="009735E5"/>
    <w:rsid w:val="00983C72"/>
    <w:rsid w:val="009905DF"/>
    <w:rsid w:val="009932F9"/>
    <w:rsid w:val="0099518F"/>
    <w:rsid w:val="00997142"/>
    <w:rsid w:val="009A121B"/>
    <w:rsid w:val="009A3209"/>
    <w:rsid w:val="009A60B9"/>
    <w:rsid w:val="009B1DE0"/>
    <w:rsid w:val="009B2AA1"/>
    <w:rsid w:val="009B3344"/>
    <w:rsid w:val="009B4193"/>
    <w:rsid w:val="009B4672"/>
    <w:rsid w:val="009B648B"/>
    <w:rsid w:val="009C20F2"/>
    <w:rsid w:val="009C2625"/>
    <w:rsid w:val="009C6047"/>
    <w:rsid w:val="009D5736"/>
    <w:rsid w:val="009D6B45"/>
    <w:rsid w:val="009E2EA8"/>
    <w:rsid w:val="009E6882"/>
    <w:rsid w:val="009F05B6"/>
    <w:rsid w:val="009F2F5A"/>
    <w:rsid w:val="009F33CC"/>
    <w:rsid w:val="009F3C8F"/>
    <w:rsid w:val="009F4C69"/>
    <w:rsid w:val="009F4F54"/>
    <w:rsid w:val="009F5473"/>
    <w:rsid w:val="009F6618"/>
    <w:rsid w:val="00A00C3D"/>
    <w:rsid w:val="00A04574"/>
    <w:rsid w:val="00A07BFA"/>
    <w:rsid w:val="00A10FB7"/>
    <w:rsid w:val="00A1120A"/>
    <w:rsid w:val="00A12076"/>
    <w:rsid w:val="00A15581"/>
    <w:rsid w:val="00A161AA"/>
    <w:rsid w:val="00A16D8A"/>
    <w:rsid w:val="00A209EE"/>
    <w:rsid w:val="00A23C15"/>
    <w:rsid w:val="00A24245"/>
    <w:rsid w:val="00A26E98"/>
    <w:rsid w:val="00A31B58"/>
    <w:rsid w:val="00A342C4"/>
    <w:rsid w:val="00A3585E"/>
    <w:rsid w:val="00A37157"/>
    <w:rsid w:val="00A37490"/>
    <w:rsid w:val="00A41B4E"/>
    <w:rsid w:val="00A4571F"/>
    <w:rsid w:val="00A469F1"/>
    <w:rsid w:val="00A4756A"/>
    <w:rsid w:val="00A53C0D"/>
    <w:rsid w:val="00A558D9"/>
    <w:rsid w:val="00A55A3E"/>
    <w:rsid w:val="00A60767"/>
    <w:rsid w:val="00A60C18"/>
    <w:rsid w:val="00A60FB7"/>
    <w:rsid w:val="00A63305"/>
    <w:rsid w:val="00A665B6"/>
    <w:rsid w:val="00A67284"/>
    <w:rsid w:val="00A70A56"/>
    <w:rsid w:val="00A70BE8"/>
    <w:rsid w:val="00A71907"/>
    <w:rsid w:val="00A77EEC"/>
    <w:rsid w:val="00A813D6"/>
    <w:rsid w:val="00A81AD9"/>
    <w:rsid w:val="00A82A46"/>
    <w:rsid w:val="00A84D0A"/>
    <w:rsid w:val="00A9288E"/>
    <w:rsid w:val="00A93098"/>
    <w:rsid w:val="00A9333B"/>
    <w:rsid w:val="00A93BCC"/>
    <w:rsid w:val="00A95D0C"/>
    <w:rsid w:val="00A96D60"/>
    <w:rsid w:val="00AA18DB"/>
    <w:rsid w:val="00AA2E0D"/>
    <w:rsid w:val="00AB3924"/>
    <w:rsid w:val="00AB3930"/>
    <w:rsid w:val="00AB402F"/>
    <w:rsid w:val="00AB5089"/>
    <w:rsid w:val="00AB5932"/>
    <w:rsid w:val="00AC086A"/>
    <w:rsid w:val="00AC19A6"/>
    <w:rsid w:val="00AC1CEE"/>
    <w:rsid w:val="00AC39FA"/>
    <w:rsid w:val="00AC6B6F"/>
    <w:rsid w:val="00AC7A87"/>
    <w:rsid w:val="00AC7D11"/>
    <w:rsid w:val="00AD1C4E"/>
    <w:rsid w:val="00AD762E"/>
    <w:rsid w:val="00AD766C"/>
    <w:rsid w:val="00AD7FA6"/>
    <w:rsid w:val="00AE0FD5"/>
    <w:rsid w:val="00AF0D51"/>
    <w:rsid w:val="00AF4E76"/>
    <w:rsid w:val="00B00457"/>
    <w:rsid w:val="00B009D8"/>
    <w:rsid w:val="00B015EF"/>
    <w:rsid w:val="00B01F60"/>
    <w:rsid w:val="00B03B20"/>
    <w:rsid w:val="00B03B8F"/>
    <w:rsid w:val="00B05E39"/>
    <w:rsid w:val="00B07278"/>
    <w:rsid w:val="00B117A7"/>
    <w:rsid w:val="00B13339"/>
    <w:rsid w:val="00B1445B"/>
    <w:rsid w:val="00B21B08"/>
    <w:rsid w:val="00B2469E"/>
    <w:rsid w:val="00B307B3"/>
    <w:rsid w:val="00B33D8E"/>
    <w:rsid w:val="00B34DB2"/>
    <w:rsid w:val="00B37ECF"/>
    <w:rsid w:val="00B40691"/>
    <w:rsid w:val="00B40C04"/>
    <w:rsid w:val="00B416A4"/>
    <w:rsid w:val="00B418D4"/>
    <w:rsid w:val="00B41A08"/>
    <w:rsid w:val="00B42606"/>
    <w:rsid w:val="00B43A80"/>
    <w:rsid w:val="00B43DCC"/>
    <w:rsid w:val="00B44507"/>
    <w:rsid w:val="00B502EB"/>
    <w:rsid w:val="00B51A05"/>
    <w:rsid w:val="00B529F3"/>
    <w:rsid w:val="00B538CF"/>
    <w:rsid w:val="00B53C3D"/>
    <w:rsid w:val="00B540EE"/>
    <w:rsid w:val="00B5419E"/>
    <w:rsid w:val="00B567F3"/>
    <w:rsid w:val="00B613E7"/>
    <w:rsid w:val="00B65EE6"/>
    <w:rsid w:val="00B704A4"/>
    <w:rsid w:val="00B716D8"/>
    <w:rsid w:val="00B75725"/>
    <w:rsid w:val="00B75E21"/>
    <w:rsid w:val="00B75E2B"/>
    <w:rsid w:val="00B75FD0"/>
    <w:rsid w:val="00B763F5"/>
    <w:rsid w:val="00B776FE"/>
    <w:rsid w:val="00B81576"/>
    <w:rsid w:val="00B82024"/>
    <w:rsid w:val="00B82871"/>
    <w:rsid w:val="00B832DC"/>
    <w:rsid w:val="00B87590"/>
    <w:rsid w:val="00B905DB"/>
    <w:rsid w:val="00B92DD7"/>
    <w:rsid w:val="00B93560"/>
    <w:rsid w:val="00B95C88"/>
    <w:rsid w:val="00B964A4"/>
    <w:rsid w:val="00BA0D9C"/>
    <w:rsid w:val="00BA5160"/>
    <w:rsid w:val="00BA629E"/>
    <w:rsid w:val="00BB037A"/>
    <w:rsid w:val="00BB06D5"/>
    <w:rsid w:val="00BB0896"/>
    <w:rsid w:val="00BB0CB3"/>
    <w:rsid w:val="00BB1A71"/>
    <w:rsid w:val="00BC4CF3"/>
    <w:rsid w:val="00BD3677"/>
    <w:rsid w:val="00BD44BB"/>
    <w:rsid w:val="00BD4956"/>
    <w:rsid w:val="00BD5E3A"/>
    <w:rsid w:val="00BD5F98"/>
    <w:rsid w:val="00BD653C"/>
    <w:rsid w:val="00BD6FC3"/>
    <w:rsid w:val="00BE1622"/>
    <w:rsid w:val="00BE2264"/>
    <w:rsid w:val="00BE228F"/>
    <w:rsid w:val="00BE2EEA"/>
    <w:rsid w:val="00BE3EB1"/>
    <w:rsid w:val="00BE7046"/>
    <w:rsid w:val="00BF071F"/>
    <w:rsid w:val="00BF1D13"/>
    <w:rsid w:val="00BF7E88"/>
    <w:rsid w:val="00BF7FCB"/>
    <w:rsid w:val="00C04256"/>
    <w:rsid w:val="00C04B57"/>
    <w:rsid w:val="00C064E7"/>
    <w:rsid w:val="00C07538"/>
    <w:rsid w:val="00C11FCF"/>
    <w:rsid w:val="00C132E7"/>
    <w:rsid w:val="00C144A2"/>
    <w:rsid w:val="00C1570B"/>
    <w:rsid w:val="00C159A4"/>
    <w:rsid w:val="00C15D36"/>
    <w:rsid w:val="00C17461"/>
    <w:rsid w:val="00C204C6"/>
    <w:rsid w:val="00C2323C"/>
    <w:rsid w:val="00C27BE3"/>
    <w:rsid w:val="00C27EAA"/>
    <w:rsid w:val="00C30429"/>
    <w:rsid w:val="00C3579F"/>
    <w:rsid w:val="00C37DA6"/>
    <w:rsid w:val="00C4392F"/>
    <w:rsid w:val="00C46B25"/>
    <w:rsid w:val="00C47447"/>
    <w:rsid w:val="00C50ADD"/>
    <w:rsid w:val="00C51B68"/>
    <w:rsid w:val="00C51C67"/>
    <w:rsid w:val="00C531F1"/>
    <w:rsid w:val="00C55B1B"/>
    <w:rsid w:val="00C57B9B"/>
    <w:rsid w:val="00C6259D"/>
    <w:rsid w:val="00C639A0"/>
    <w:rsid w:val="00C63F5E"/>
    <w:rsid w:val="00C6462A"/>
    <w:rsid w:val="00C6637A"/>
    <w:rsid w:val="00C70496"/>
    <w:rsid w:val="00C73D10"/>
    <w:rsid w:val="00C749A0"/>
    <w:rsid w:val="00C76505"/>
    <w:rsid w:val="00C81666"/>
    <w:rsid w:val="00C8297D"/>
    <w:rsid w:val="00C83093"/>
    <w:rsid w:val="00C8410A"/>
    <w:rsid w:val="00C86409"/>
    <w:rsid w:val="00C90974"/>
    <w:rsid w:val="00C90CEF"/>
    <w:rsid w:val="00C946B2"/>
    <w:rsid w:val="00C968CF"/>
    <w:rsid w:val="00C9786A"/>
    <w:rsid w:val="00CA4DFD"/>
    <w:rsid w:val="00CA6129"/>
    <w:rsid w:val="00CA6E0A"/>
    <w:rsid w:val="00CA7673"/>
    <w:rsid w:val="00CB0FE7"/>
    <w:rsid w:val="00CB66CF"/>
    <w:rsid w:val="00CC19DB"/>
    <w:rsid w:val="00CC2BF6"/>
    <w:rsid w:val="00CC7417"/>
    <w:rsid w:val="00CD11B1"/>
    <w:rsid w:val="00CD2190"/>
    <w:rsid w:val="00CD3946"/>
    <w:rsid w:val="00CD517A"/>
    <w:rsid w:val="00CD69C9"/>
    <w:rsid w:val="00CE2AB1"/>
    <w:rsid w:val="00CE37D7"/>
    <w:rsid w:val="00CF7034"/>
    <w:rsid w:val="00CF7686"/>
    <w:rsid w:val="00D0009C"/>
    <w:rsid w:val="00D0342A"/>
    <w:rsid w:val="00D04A15"/>
    <w:rsid w:val="00D07DE0"/>
    <w:rsid w:val="00D117EF"/>
    <w:rsid w:val="00D11FF2"/>
    <w:rsid w:val="00D13C67"/>
    <w:rsid w:val="00D14AF3"/>
    <w:rsid w:val="00D15F48"/>
    <w:rsid w:val="00D16CDE"/>
    <w:rsid w:val="00D176A7"/>
    <w:rsid w:val="00D17A24"/>
    <w:rsid w:val="00D17FA0"/>
    <w:rsid w:val="00D21D4B"/>
    <w:rsid w:val="00D23DF5"/>
    <w:rsid w:val="00D2763D"/>
    <w:rsid w:val="00D348C2"/>
    <w:rsid w:val="00D351F4"/>
    <w:rsid w:val="00D368B7"/>
    <w:rsid w:val="00D43BC0"/>
    <w:rsid w:val="00D45572"/>
    <w:rsid w:val="00D459F5"/>
    <w:rsid w:val="00D45BCE"/>
    <w:rsid w:val="00D46694"/>
    <w:rsid w:val="00D50EF1"/>
    <w:rsid w:val="00D51D91"/>
    <w:rsid w:val="00D51FD9"/>
    <w:rsid w:val="00D5449E"/>
    <w:rsid w:val="00D54C22"/>
    <w:rsid w:val="00D567A0"/>
    <w:rsid w:val="00D56E37"/>
    <w:rsid w:val="00D61EF8"/>
    <w:rsid w:val="00D62158"/>
    <w:rsid w:val="00D63C34"/>
    <w:rsid w:val="00D64FA1"/>
    <w:rsid w:val="00D6505D"/>
    <w:rsid w:val="00D66662"/>
    <w:rsid w:val="00D70D7F"/>
    <w:rsid w:val="00D76771"/>
    <w:rsid w:val="00D81109"/>
    <w:rsid w:val="00D8203B"/>
    <w:rsid w:val="00D83CAB"/>
    <w:rsid w:val="00D84228"/>
    <w:rsid w:val="00D84907"/>
    <w:rsid w:val="00D860BF"/>
    <w:rsid w:val="00D86173"/>
    <w:rsid w:val="00D92E39"/>
    <w:rsid w:val="00D95EB9"/>
    <w:rsid w:val="00DA16E5"/>
    <w:rsid w:val="00DA4B29"/>
    <w:rsid w:val="00DA6D0B"/>
    <w:rsid w:val="00DA7C40"/>
    <w:rsid w:val="00DB0C39"/>
    <w:rsid w:val="00DB0FE8"/>
    <w:rsid w:val="00DB3168"/>
    <w:rsid w:val="00DB3B7E"/>
    <w:rsid w:val="00DB45CE"/>
    <w:rsid w:val="00DB49A5"/>
    <w:rsid w:val="00DB5F76"/>
    <w:rsid w:val="00DB6EE3"/>
    <w:rsid w:val="00DB7766"/>
    <w:rsid w:val="00DB7A70"/>
    <w:rsid w:val="00DC4694"/>
    <w:rsid w:val="00DC679A"/>
    <w:rsid w:val="00DD71D6"/>
    <w:rsid w:val="00DD7215"/>
    <w:rsid w:val="00DE2958"/>
    <w:rsid w:val="00DE3C7C"/>
    <w:rsid w:val="00DE6C93"/>
    <w:rsid w:val="00DF0C76"/>
    <w:rsid w:val="00DF1C71"/>
    <w:rsid w:val="00E0495F"/>
    <w:rsid w:val="00E06313"/>
    <w:rsid w:val="00E1349F"/>
    <w:rsid w:val="00E150AE"/>
    <w:rsid w:val="00E16013"/>
    <w:rsid w:val="00E203CF"/>
    <w:rsid w:val="00E20CF7"/>
    <w:rsid w:val="00E30F4B"/>
    <w:rsid w:val="00E319B2"/>
    <w:rsid w:val="00E3286F"/>
    <w:rsid w:val="00E32B36"/>
    <w:rsid w:val="00E374C2"/>
    <w:rsid w:val="00E37963"/>
    <w:rsid w:val="00E41622"/>
    <w:rsid w:val="00E44842"/>
    <w:rsid w:val="00E453AC"/>
    <w:rsid w:val="00E4611E"/>
    <w:rsid w:val="00E51213"/>
    <w:rsid w:val="00E51362"/>
    <w:rsid w:val="00E52D55"/>
    <w:rsid w:val="00E562D3"/>
    <w:rsid w:val="00E614BB"/>
    <w:rsid w:val="00E6583A"/>
    <w:rsid w:val="00E71071"/>
    <w:rsid w:val="00E73954"/>
    <w:rsid w:val="00E7499D"/>
    <w:rsid w:val="00E8155F"/>
    <w:rsid w:val="00E85BF1"/>
    <w:rsid w:val="00E86D0A"/>
    <w:rsid w:val="00E91253"/>
    <w:rsid w:val="00E92F5E"/>
    <w:rsid w:val="00E97319"/>
    <w:rsid w:val="00E9796E"/>
    <w:rsid w:val="00E97B5C"/>
    <w:rsid w:val="00EA0F0A"/>
    <w:rsid w:val="00EA1454"/>
    <w:rsid w:val="00EA2969"/>
    <w:rsid w:val="00EA3456"/>
    <w:rsid w:val="00EA3B8F"/>
    <w:rsid w:val="00EA48A0"/>
    <w:rsid w:val="00EA4FF1"/>
    <w:rsid w:val="00EA750F"/>
    <w:rsid w:val="00EB42F0"/>
    <w:rsid w:val="00EB4525"/>
    <w:rsid w:val="00EB47B7"/>
    <w:rsid w:val="00EB5966"/>
    <w:rsid w:val="00EB6064"/>
    <w:rsid w:val="00EB6A06"/>
    <w:rsid w:val="00EB6C6D"/>
    <w:rsid w:val="00EB793E"/>
    <w:rsid w:val="00EC0515"/>
    <w:rsid w:val="00EC1082"/>
    <w:rsid w:val="00EC323E"/>
    <w:rsid w:val="00ED0040"/>
    <w:rsid w:val="00ED4800"/>
    <w:rsid w:val="00EE05B7"/>
    <w:rsid w:val="00EE0FB8"/>
    <w:rsid w:val="00EE1D82"/>
    <w:rsid w:val="00EE4BB4"/>
    <w:rsid w:val="00EF71D7"/>
    <w:rsid w:val="00F0584B"/>
    <w:rsid w:val="00F10A5C"/>
    <w:rsid w:val="00F11055"/>
    <w:rsid w:val="00F13027"/>
    <w:rsid w:val="00F1684B"/>
    <w:rsid w:val="00F17EA7"/>
    <w:rsid w:val="00F216A9"/>
    <w:rsid w:val="00F251AD"/>
    <w:rsid w:val="00F2744F"/>
    <w:rsid w:val="00F27EDD"/>
    <w:rsid w:val="00F34C33"/>
    <w:rsid w:val="00F36C6B"/>
    <w:rsid w:val="00F36D88"/>
    <w:rsid w:val="00F36F26"/>
    <w:rsid w:val="00F3791F"/>
    <w:rsid w:val="00F40DF3"/>
    <w:rsid w:val="00F42823"/>
    <w:rsid w:val="00F42F5D"/>
    <w:rsid w:val="00F4328B"/>
    <w:rsid w:val="00F4754F"/>
    <w:rsid w:val="00F51B55"/>
    <w:rsid w:val="00F51F37"/>
    <w:rsid w:val="00F52594"/>
    <w:rsid w:val="00F532C1"/>
    <w:rsid w:val="00F55945"/>
    <w:rsid w:val="00F5763D"/>
    <w:rsid w:val="00F627DB"/>
    <w:rsid w:val="00F639DD"/>
    <w:rsid w:val="00F64392"/>
    <w:rsid w:val="00F71352"/>
    <w:rsid w:val="00F74D16"/>
    <w:rsid w:val="00F756F2"/>
    <w:rsid w:val="00F76DD4"/>
    <w:rsid w:val="00F81B11"/>
    <w:rsid w:val="00F846A5"/>
    <w:rsid w:val="00F8516B"/>
    <w:rsid w:val="00F87111"/>
    <w:rsid w:val="00F9537D"/>
    <w:rsid w:val="00F964E0"/>
    <w:rsid w:val="00FA16C8"/>
    <w:rsid w:val="00FA2A4A"/>
    <w:rsid w:val="00FA3943"/>
    <w:rsid w:val="00FA4466"/>
    <w:rsid w:val="00FA5FD8"/>
    <w:rsid w:val="00FB0675"/>
    <w:rsid w:val="00FB2461"/>
    <w:rsid w:val="00FB2FE8"/>
    <w:rsid w:val="00FB5429"/>
    <w:rsid w:val="00FC05F7"/>
    <w:rsid w:val="00FC491C"/>
    <w:rsid w:val="00FC4BDA"/>
    <w:rsid w:val="00FC6308"/>
    <w:rsid w:val="00FC6B4C"/>
    <w:rsid w:val="00FC7A1A"/>
    <w:rsid w:val="00FD2048"/>
    <w:rsid w:val="00FD5E74"/>
    <w:rsid w:val="00FD6556"/>
    <w:rsid w:val="00FD7FB3"/>
    <w:rsid w:val="00FE092A"/>
    <w:rsid w:val="00FE0BFD"/>
    <w:rsid w:val="00FE127A"/>
    <w:rsid w:val="00FE3182"/>
    <w:rsid w:val="00FE3DFF"/>
    <w:rsid w:val="00FF7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244FFA-0660-488F-94EE-EA070429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cs="Tahoma"/>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ire">
    <w:name w:val="stire"/>
    <w:basedOn w:val="DefaultParagraphFont"/>
    <w:uiPriority w:val="99"/>
    <w:rsid w:val="00970AD4"/>
  </w:style>
  <w:style w:type="paragraph" w:styleId="BodyText">
    <w:name w:val="Body Text"/>
    <w:basedOn w:val="Normal"/>
    <w:link w:val="BodyTextChar"/>
    <w:uiPriority w:val="99"/>
    <w:rsid w:val="00C11FCF"/>
    <w:pPr>
      <w:spacing w:after="120"/>
    </w:pPr>
  </w:style>
  <w:style w:type="character" w:customStyle="1" w:styleId="BodyTextChar">
    <w:name w:val="Body Text Char"/>
    <w:link w:val="BodyText"/>
    <w:uiPriority w:val="99"/>
    <w:rsid w:val="00C11FCF"/>
    <w:rPr>
      <w:sz w:val="22"/>
      <w:szCs w:val="22"/>
    </w:rPr>
  </w:style>
  <w:style w:type="table" w:styleId="LightShading-Accent5">
    <w:name w:val="Light Shading Accent 5"/>
    <w:basedOn w:val="TableNormal"/>
    <w:uiPriority w:val="99"/>
    <w:rsid w:val="003C6148"/>
    <w:rPr>
      <w:rFonts w:cs="Calibri"/>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uiPriority w:val="99"/>
    <w:rsid w:val="00C6259D"/>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tpa1">
    <w:name w:val="tpa1"/>
    <w:basedOn w:val="DefaultParagraphFont"/>
    <w:rsid w:val="00A26E98"/>
  </w:style>
  <w:style w:type="character" w:customStyle="1" w:styleId="tli1">
    <w:name w:val="tli1"/>
    <w:basedOn w:val="DefaultParagraphFont"/>
    <w:rsid w:val="00A26E98"/>
  </w:style>
  <w:style w:type="character" w:customStyle="1" w:styleId="tpt1">
    <w:name w:val="tpt1"/>
    <w:rsid w:val="00A26E98"/>
  </w:style>
  <w:style w:type="paragraph" w:customStyle="1" w:styleId="NoSpacing1">
    <w:name w:val="No Spacing1"/>
    <w:qFormat/>
    <w:rsid w:val="00504EFF"/>
    <w:rPr>
      <w:rFonts w:cs="Calibri"/>
      <w:sz w:val="22"/>
      <w:szCs w:val="22"/>
    </w:rPr>
  </w:style>
  <w:style w:type="paragraph" w:styleId="NoSpacing">
    <w:name w:val="No Spacing"/>
    <w:uiPriority w:val="1"/>
    <w:qFormat/>
    <w:rsid w:val="00504EFF"/>
    <w:rPr>
      <w:rFonts w:cs="Calibri"/>
      <w:sz w:val="22"/>
      <w:szCs w:val="22"/>
    </w:rPr>
  </w:style>
  <w:style w:type="character" w:styleId="Emphasis">
    <w:name w:val="Emphasis"/>
    <w:qFormat/>
    <w:rsid w:val="00847D5D"/>
    <w:rPr>
      <w:i/>
      <w:iCs/>
    </w:rPr>
  </w:style>
  <w:style w:type="paragraph" w:customStyle="1" w:styleId="Listparagraf1">
    <w:name w:val="Listă paragraf1"/>
    <w:basedOn w:val="Normal"/>
    <w:qFormat/>
    <w:rsid w:val="00527C86"/>
    <w:pPr>
      <w:ind w:left="720"/>
      <w:contextualSpacing/>
    </w:pPr>
    <w:rPr>
      <w:rFonts w:cs="Times New Roman"/>
    </w:rPr>
  </w:style>
  <w:style w:type="paragraph" w:styleId="ListParagraph">
    <w:name w:val="List Paragraph"/>
    <w:basedOn w:val="Normal"/>
    <w:uiPriority w:val="99"/>
    <w:qFormat/>
    <w:rsid w:val="006F6973"/>
    <w:pPr>
      <w:ind w:left="720"/>
      <w:contextualSpacing/>
    </w:pPr>
    <w:rPr>
      <w:rFonts w:cs="Times New Roman"/>
    </w:rPr>
  </w:style>
  <w:style w:type="paragraph" w:styleId="BodyText2">
    <w:name w:val="Body Text 2"/>
    <w:basedOn w:val="Normal"/>
    <w:link w:val="BodyText2Char"/>
    <w:uiPriority w:val="99"/>
    <w:unhideWhenUsed/>
    <w:rsid w:val="007F0184"/>
    <w:pPr>
      <w:spacing w:after="120" w:line="480" w:lineRule="auto"/>
    </w:pPr>
    <w:rPr>
      <w:rFonts w:cs="Times New Roman"/>
    </w:rPr>
  </w:style>
  <w:style w:type="character" w:customStyle="1" w:styleId="BodyText2Char">
    <w:name w:val="Body Text 2 Char"/>
    <w:basedOn w:val="DefaultParagraphFont"/>
    <w:link w:val="BodyText2"/>
    <w:uiPriority w:val="99"/>
    <w:rsid w:val="007F0184"/>
    <w:rPr>
      <w:sz w:val="22"/>
      <w:szCs w:val="22"/>
    </w:rPr>
  </w:style>
  <w:style w:type="paragraph" w:customStyle="1" w:styleId="Texte">
    <w:name w:val="Texte"/>
    <w:basedOn w:val="NormalIndent"/>
    <w:rsid w:val="00D43BC0"/>
    <w:pPr>
      <w:spacing w:after="240" w:line="280" w:lineRule="atLeast"/>
      <w:ind w:left="2268"/>
      <w:jc w:val="both"/>
    </w:pPr>
    <w:rPr>
      <w:rFonts w:ascii="Verdana" w:eastAsia="Times New Roman" w:hAnsi="Verdana" w:cs="Times New Roman"/>
      <w:sz w:val="20"/>
      <w:szCs w:val="20"/>
      <w:lang w:val="ro-RO"/>
    </w:rPr>
  </w:style>
  <w:style w:type="paragraph" w:styleId="NormalIndent">
    <w:name w:val="Normal Indent"/>
    <w:basedOn w:val="Normal"/>
    <w:uiPriority w:val="99"/>
    <w:semiHidden/>
    <w:unhideWhenUsed/>
    <w:rsid w:val="00D43BC0"/>
    <w:pPr>
      <w:ind w:left="708"/>
    </w:pPr>
  </w:style>
  <w:style w:type="paragraph" w:customStyle="1" w:styleId="Default">
    <w:name w:val="Default"/>
    <w:rsid w:val="00F532C1"/>
    <w:pPr>
      <w:autoSpaceDE w:val="0"/>
      <w:autoSpaceDN w:val="0"/>
      <w:adjustRightInd w:val="0"/>
    </w:pPr>
    <w:rPr>
      <w:rFonts w:ascii="Arial" w:hAnsi="Arial" w:cs="Arial"/>
      <w:color w:val="000000"/>
      <w:sz w:val="24"/>
      <w:szCs w:val="24"/>
      <w:lang w:val="ro-RO"/>
    </w:rPr>
  </w:style>
  <w:style w:type="paragraph" w:styleId="BodyTextIndent">
    <w:name w:val="Body Text Indent"/>
    <w:basedOn w:val="Normal"/>
    <w:link w:val="BodyTextIndentChar"/>
    <w:uiPriority w:val="99"/>
    <w:unhideWhenUsed/>
    <w:rsid w:val="00EB6A06"/>
    <w:pPr>
      <w:spacing w:after="120"/>
      <w:ind w:left="283"/>
    </w:pPr>
    <w:rPr>
      <w:rFonts w:cs="Times New Roman"/>
    </w:rPr>
  </w:style>
  <w:style w:type="character" w:customStyle="1" w:styleId="BodyTextIndentChar">
    <w:name w:val="Body Text Indent Char"/>
    <w:basedOn w:val="DefaultParagraphFont"/>
    <w:link w:val="BodyTextIndent"/>
    <w:uiPriority w:val="99"/>
    <w:rsid w:val="00EB6A06"/>
    <w:rPr>
      <w:sz w:val="22"/>
      <w:szCs w:val="22"/>
    </w:rPr>
  </w:style>
  <w:style w:type="paragraph" w:customStyle="1" w:styleId="Standard">
    <w:name w:val="Standard"/>
    <w:rsid w:val="000A3F90"/>
    <w:pPr>
      <w:suppressAutoHyphens/>
      <w:autoSpaceDN w:val="0"/>
    </w:pPr>
    <w:rPr>
      <w:rFonts w:ascii="Times New Roman" w:eastAsia="Times New Roman" w:hAnsi="Times New Roman"/>
      <w:kern w:val="3"/>
      <w:sz w:val="24"/>
      <w:szCs w:val="24"/>
      <w:lang w:eastAsia="zh-CN"/>
    </w:rPr>
  </w:style>
  <w:style w:type="character" w:customStyle="1" w:styleId="sp1">
    <w:name w:val="sp1"/>
    <w:rsid w:val="000A3F90"/>
    <w:rPr>
      <w:b/>
      <w:bCs/>
      <w:color w:val="8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753050">
      <w:bodyDiv w:val="1"/>
      <w:marLeft w:val="0"/>
      <w:marRight w:val="0"/>
      <w:marTop w:val="0"/>
      <w:marBottom w:val="0"/>
      <w:divBdr>
        <w:top w:val="none" w:sz="0" w:space="0" w:color="auto"/>
        <w:left w:val="none" w:sz="0" w:space="0" w:color="auto"/>
        <w:bottom w:val="none" w:sz="0" w:space="0" w:color="auto"/>
        <w:right w:val="none" w:sz="0" w:space="0" w:color="auto"/>
      </w:divBdr>
    </w:div>
    <w:div w:id="1822042374">
      <w:marLeft w:val="0"/>
      <w:marRight w:val="0"/>
      <w:marTop w:val="0"/>
      <w:marBottom w:val="0"/>
      <w:divBdr>
        <w:top w:val="none" w:sz="0" w:space="0" w:color="auto"/>
        <w:left w:val="none" w:sz="0" w:space="0" w:color="auto"/>
        <w:bottom w:val="none" w:sz="0" w:space="0" w:color="auto"/>
        <w:right w:val="none" w:sz="0" w:space="0" w:color="auto"/>
      </w:divBdr>
    </w:div>
    <w:div w:id="1822042375">
      <w:marLeft w:val="0"/>
      <w:marRight w:val="0"/>
      <w:marTop w:val="0"/>
      <w:marBottom w:val="0"/>
      <w:divBdr>
        <w:top w:val="none" w:sz="0" w:space="0" w:color="auto"/>
        <w:left w:val="none" w:sz="0" w:space="0" w:color="auto"/>
        <w:bottom w:val="none" w:sz="0" w:space="0" w:color="auto"/>
        <w:right w:val="none" w:sz="0" w:space="0" w:color="auto"/>
      </w:divBdr>
    </w:div>
    <w:div w:id="1822042376">
      <w:marLeft w:val="0"/>
      <w:marRight w:val="0"/>
      <w:marTop w:val="0"/>
      <w:marBottom w:val="0"/>
      <w:divBdr>
        <w:top w:val="none" w:sz="0" w:space="0" w:color="auto"/>
        <w:left w:val="none" w:sz="0" w:space="0" w:color="auto"/>
        <w:bottom w:val="none" w:sz="0" w:space="0" w:color="auto"/>
        <w:right w:val="none" w:sz="0" w:space="0" w:color="auto"/>
      </w:divBdr>
      <w:divsChild>
        <w:div w:id="1822042379">
          <w:marLeft w:val="0"/>
          <w:marRight w:val="0"/>
          <w:marTop w:val="0"/>
          <w:marBottom w:val="0"/>
          <w:divBdr>
            <w:top w:val="none" w:sz="0" w:space="0" w:color="auto"/>
            <w:left w:val="none" w:sz="0" w:space="0" w:color="auto"/>
            <w:bottom w:val="none" w:sz="0" w:space="0" w:color="auto"/>
            <w:right w:val="none" w:sz="0" w:space="0" w:color="auto"/>
          </w:divBdr>
          <w:divsChild>
            <w:div w:id="18220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3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B5682-20BC-4551-B7EB-22BF3091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1674</Words>
  <Characters>10764</Characters>
  <Application>Microsoft Office Word</Application>
  <DocSecurity>0</DocSecurity>
  <Lines>89</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116</cp:revision>
  <cp:lastPrinted>2018-03-06T07:16:00Z</cp:lastPrinted>
  <dcterms:created xsi:type="dcterms:W3CDTF">2018-04-26T07:02:00Z</dcterms:created>
  <dcterms:modified xsi:type="dcterms:W3CDTF">2018-06-20T11:50:00Z</dcterms:modified>
</cp:coreProperties>
</file>