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0C0DD6">
        <w:rPr>
          <w:rFonts w:ascii="Arial" w:hAnsi="Arial" w:cs="Arial"/>
          <w:b/>
          <w:sz w:val="22"/>
          <w:szCs w:val="22"/>
        </w:rPr>
        <w:t>15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795BD5">
        <w:rPr>
          <w:rFonts w:ascii="Arial" w:hAnsi="Arial" w:cs="Arial"/>
          <w:b/>
          <w:sz w:val="22"/>
          <w:szCs w:val="22"/>
        </w:rPr>
        <w:t>3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C317B5" w:rsidRPr="00C317B5" w:rsidRDefault="00C317B5" w:rsidP="00C317B5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C317B5">
        <w:rPr>
          <w:b/>
          <w:noProof/>
        </w:rPr>
        <w:t xml:space="preserve">III. </w:t>
      </w:r>
      <w:r w:rsidRPr="00C317B5">
        <w:rPr>
          <w:b/>
          <w:noProof/>
          <w:u w:val="single"/>
        </w:rPr>
        <w:t>AUTORIZAŢII DE MEDIU</w:t>
      </w:r>
      <w:r w:rsidRPr="00C317B5">
        <w:rPr>
          <w:b/>
          <w:noProof/>
        </w:rPr>
        <w:t>:</w:t>
      </w:r>
    </w:p>
    <w:p w:rsidR="00C317B5" w:rsidRPr="00C317B5" w:rsidRDefault="00C317B5" w:rsidP="00C317B5">
      <w:pPr>
        <w:jc w:val="both"/>
        <w:rPr>
          <w:b/>
          <w:noProof/>
          <w:u w:val="single"/>
        </w:rPr>
      </w:pPr>
      <w:r w:rsidRPr="00C317B5">
        <w:rPr>
          <w:b/>
          <w:noProof/>
        </w:rPr>
        <w:sym w:font="Wingdings" w:char="F0E8"/>
      </w:r>
      <w:r w:rsidRPr="00C317B5">
        <w:rPr>
          <w:b/>
          <w:noProof/>
        </w:rPr>
        <w:t xml:space="preserve"> </w:t>
      </w:r>
      <w:r w:rsidRPr="00C317B5">
        <w:rPr>
          <w:noProof/>
          <w:u w:val="single"/>
        </w:rPr>
        <w:t>ANALIZA SOLICITĂRII</w:t>
      </w:r>
      <w:r w:rsidRPr="00C317B5">
        <w:rPr>
          <w:b/>
          <w:noProof/>
          <w:u w:val="single"/>
        </w:rPr>
        <w:t>:</w:t>
      </w:r>
    </w:p>
    <w:p w:rsidR="00E67D3C" w:rsidRPr="00E67D3C" w:rsidRDefault="00E67D3C" w:rsidP="00E67D3C">
      <w:pPr>
        <w:tabs>
          <w:tab w:val="center" w:pos="6118"/>
        </w:tabs>
        <w:jc w:val="both"/>
        <w:rPr>
          <w:b/>
          <w:spacing w:val="-4"/>
        </w:rPr>
      </w:pPr>
      <w:r w:rsidRPr="00E67D3C">
        <w:rPr>
          <w:b/>
        </w:rPr>
        <w:t xml:space="preserve">1. </w:t>
      </w:r>
      <w:r w:rsidRPr="00E67D3C">
        <w:t xml:space="preserve">Sistem de alimentare cu apă, </w:t>
      </w:r>
      <w:r w:rsidRPr="00E67D3C">
        <w:rPr>
          <w:rFonts w:eastAsia="Calibri"/>
          <w:lang w:eastAsia="en-US"/>
        </w:rPr>
        <w:t>canalizare și epurarea apelor uzate, în localitatea Ilva Mică</w:t>
      </w:r>
      <w:r w:rsidRPr="00E67D3C">
        <w:t>,</w:t>
      </w:r>
      <w:r w:rsidRPr="00E67D3C">
        <w:rPr>
          <w:b/>
        </w:rPr>
        <w:t xml:space="preserve"> titular: SC AQUABIS SA;</w:t>
      </w:r>
    </w:p>
    <w:p w:rsidR="00E67D3C" w:rsidRPr="00E67D3C" w:rsidRDefault="00E67D3C" w:rsidP="00E67D3C">
      <w:pPr>
        <w:jc w:val="both"/>
        <w:rPr>
          <w:b/>
          <w:noProof/>
        </w:rPr>
      </w:pPr>
      <w:r w:rsidRPr="00E67D3C">
        <w:rPr>
          <w:b/>
          <w:noProof/>
        </w:rPr>
        <w:t xml:space="preserve">2. </w:t>
      </w:r>
      <w:r w:rsidRPr="00E67D3C">
        <w:rPr>
          <w:noProof/>
        </w:rPr>
        <w:t>Centru de colectare deșeuri periculoase și nepericuloase și recuperare-valorificare deșeuri, în municipiul Bistrița, str. Industriei, nr. 10,</w:t>
      </w:r>
      <w:r w:rsidRPr="00E67D3C">
        <w:rPr>
          <w:b/>
          <w:noProof/>
        </w:rPr>
        <w:t xml:space="preserve"> titular: SC NORD IMO LOGISTIC SRL; </w:t>
      </w:r>
    </w:p>
    <w:p w:rsidR="00A20404" w:rsidRPr="00E67D3C" w:rsidRDefault="00A20404" w:rsidP="00C317B5">
      <w:pPr>
        <w:jc w:val="both"/>
        <w:rPr>
          <w:b/>
          <w:noProof/>
        </w:rPr>
      </w:pPr>
      <w:bookmarkStart w:id="0" w:name="_GoBack"/>
      <w:bookmarkEnd w:id="0"/>
    </w:p>
    <w:sectPr w:rsidR="00A20404" w:rsidRPr="00E67D3C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D3C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D65D-676E-4A99-9DC4-483BF539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74</cp:revision>
  <cp:lastPrinted>2017-12-29T07:02:00Z</cp:lastPrinted>
  <dcterms:created xsi:type="dcterms:W3CDTF">2022-06-20T10:31:00Z</dcterms:created>
  <dcterms:modified xsi:type="dcterms:W3CDTF">2023-03-13T08:52:00Z</dcterms:modified>
</cp:coreProperties>
</file>