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A77B1C">
        <w:rPr>
          <w:rFonts w:ascii="Arial" w:hAnsi="Arial" w:cs="Arial"/>
          <w:b/>
          <w:sz w:val="22"/>
          <w:szCs w:val="22"/>
        </w:rPr>
        <w:t>-CSC;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52733E">
        <w:rPr>
          <w:rFonts w:ascii="Arial" w:hAnsi="Arial" w:cs="Arial"/>
          <w:b/>
          <w:sz w:val="22"/>
          <w:szCs w:val="22"/>
        </w:rPr>
        <w:t>24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6702C5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A77B1C" w:rsidRDefault="00A876A3" w:rsidP="00A876A3">
      <w:pPr>
        <w:jc w:val="both"/>
        <w:rPr>
          <w:rFonts w:ascii="Trebuchet MS" w:hAnsi="Trebuchet MS" w:cs="Arial"/>
          <w:bCs/>
          <w:u w:val="single"/>
        </w:rPr>
      </w:pPr>
      <w:r w:rsidRPr="001D054A">
        <w:rPr>
          <w:rFonts w:ascii="Trebuchet MS" w:hAnsi="Trebuchet MS" w:cs="Arial"/>
          <w:bCs/>
        </w:rPr>
        <w:sym w:font="Wingdings" w:char="F0E8"/>
      </w:r>
      <w:r w:rsidRPr="001D054A">
        <w:rPr>
          <w:rFonts w:ascii="Trebuchet MS" w:hAnsi="Trebuchet MS" w:cs="Arial"/>
          <w:bCs/>
        </w:rPr>
        <w:t xml:space="preserve"> </w:t>
      </w:r>
      <w:r w:rsidRPr="001D054A">
        <w:rPr>
          <w:rFonts w:ascii="Trebuchet MS" w:hAnsi="Trebuchet MS" w:cs="Arial"/>
          <w:bCs/>
          <w:u w:val="single"/>
        </w:rPr>
        <w:t>ANALIZA SOLICITĂRII:</w:t>
      </w:r>
    </w:p>
    <w:p w:rsidR="00A77B1C" w:rsidRPr="00A77B1C" w:rsidRDefault="00A77B1C" w:rsidP="00A77B1C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A77B1C">
        <w:rPr>
          <w:rFonts w:ascii="Trebuchet MS" w:hAnsi="Trebuchet MS" w:cs="Arial"/>
          <w:b/>
          <w:noProof/>
          <w:sz w:val="22"/>
          <w:szCs w:val="22"/>
        </w:rPr>
        <w:t xml:space="preserve">1. </w:t>
      </w:r>
      <w:r w:rsidRPr="00A77B1C">
        <w:rPr>
          <w:rFonts w:ascii="Trebuchet MS" w:hAnsi="Trebuchet MS"/>
          <w:noProof/>
          <w:snapToGrid w:val="0"/>
          <w:sz w:val="22"/>
          <w:szCs w:val="22"/>
        </w:rPr>
        <w:t>Hală producție tuburi de beton</w:t>
      </w:r>
      <w:r w:rsidRPr="00A77B1C">
        <w:rPr>
          <w:rFonts w:ascii="Trebuchet MS" w:hAnsi="Trebuchet MS" w:cs="Arial"/>
          <w:noProof/>
          <w:sz w:val="22"/>
          <w:szCs w:val="22"/>
        </w:rPr>
        <w:t xml:space="preserve">, în </w:t>
      </w:r>
      <w:r w:rsidRPr="00A77B1C">
        <w:rPr>
          <w:rFonts w:ascii="Trebuchet MS" w:hAnsi="Trebuchet MS"/>
          <w:bCs/>
          <w:noProof/>
          <w:sz w:val="22"/>
          <w:szCs w:val="22"/>
        </w:rPr>
        <w:t>localitatea Șieu Sfântu, extravilan, DN 17, comuna Șintereag</w:t>
      </w:r>
      <w:r w:rsidRPr="00A77B1C">
        <w:rPr>
          <w:rFonts w:ascii="Trebuchet MS" w:hAnsi="Trebuchet MS" w:cs="Arial"/>
          <w:b/>
          <w:noProof/>
          <w:sz w:val="22"/>
          <w:szCs w:val="22"/>
        </w:rPr>
        <w:t xml:space="preserve">, titular: </w:t>
      </w:r>
      <w:r w:rsidRPr="00A77B1C">
        <w:rPr>
          <w:rFonts w:ascii="Trebuchet MS" w:hAnsi="Trebuchet MS"/>
          <w:b/>
          <w:bCs/>
          <w:noProof/>
          <w:sz w:val="22"/>
          <w:szCs w:val="22"/>
        </w:rPr>
        <w:t>SC GELIA STYL SRL</w:t>
      </w:r>
      <w:r w:rsidRPr="00A77B1C">
        <w:rPr>
          <w:rFonts w:ascii="Trebuchet MS" w:hAnsi="Trebuchet MS" w:cs="Arial"/>
          <w:b/>
          <w:noProof/>
          <w:sz w:val="22"/>
          <w:szCs w:val="22"/>
        </w:rPr>
        <w:t>;</w:t>
      </w:r>
    </w:p>
    <w:p w:rsidR="00A77B1C" w:rsidRPr="00A77B1C" w:rsidRDefault="00A77B1C" w:rsidP="00A77B1C">
      <w:pPr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A77B1C">
        <w:rPr>
          <w:rFonts w:ascii="Trebuchet MS" w:hAnsi="Trebuchet MS" w:cs="Arial"/>
          <w:b/>
          <w:bCs/>
          <w:sz w:val="22"/>
          <w:szCs w:val="22"/>
        </w:rPr>
        <w:t>2</w:t>
      </w:r>
      <w:r w:rsidRPr="00A77B1C">
        <w:rPr>
          <w:rFonts w:ascii="Trebuchet MS" w:hAnsi="Trebuchet MS" w:cs="Arial"/>
          <w:bCs/>
          <w:sz w:val="22"/>
          <w:szCs w:val="22"/>
        </w:rPr>
        <w:t>. Parc fotovoltaic, în localitatea Domnești, intravilan, nr. cad 24505, comuna Mărișelu</w:t>
      </w:r>
      <w:r w:rsidRPr="00A77B1C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Pr="00A77B1C">
        <w:rPr>
          <w:rFonts w:ascii="Trebuchet MS" w:hAnsi="Trebuchet MS" w:cs="Arial"/>
          <w:b/>
          <w:noProof/>
          <w:sz w:val="22"/>
          <w:szCs w:val="22"/>
        </w:rPr>
        <w:t>titular: SC DOMNEȘTI SOLAR FARM SRL;</w:t>
      </w:r>
    </w:p>
    <w:p w:rsidR="00A77B1C" w:rsidRPr="00A77B1C" w:rsidRDefault="00A77B1C" w:rsidP="00A77B1C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bookmarkStart w:id="0" w:name="_GoBack"/>
      <w:r w:rsidRPr="00A77B1C">
        <w:rPr>
          <w:rFonts w:ascii="Trebuchet MS" w:hAnsi="Trebuchet MS" w:cs="Arial"/>
          <w:b/>
          <w:noProof/>
          <w:sz w:val="22"/>
          <w:szCs w:val="22"/>
        </w:rPr>
        <w:t>3.</w:t>
      </w:r>
      <w:r w:rsidRPr="00A77B1C">
        <w:rPr>
          <w:rFonts w:ascii="Trebuchet MS" w:hAnsi="Trebuchet MS" w:cs="Arial"/>
          <w:noProof/>
          <w:sz w:val="22"/>
          <w:szCs w:val="22"/>
        </w:rPr>
        <w:t xml:space="preserve"> </w:t>
      </w:r>
      <w:bookmarkEnd w:id="0"/>
      <w:r w:rsidRPr="00A77B1C">
        <w:rPr>
          <w:rFonts w:ascii="Trebuchet MS" w:hAnsi="Trebuchet MS" w:cs="Arial"/>
          <w:sz w:val="22"/>
          <w:szCs w:val="22"/>
        </w:rPr>
        <w:t>Stație de betoane mobilă, la nivel național,</w:t>
      </w:r>
      <w:r w:rsidRPr="00A77B1C">
        <w:rPr>
          <w:rFonts w:ascii="Trebuchet MS" w:hAnsi="Trebuchet MS" w:cs="Arial"/>
          <w:b/>
          <w:sz w:val="22"/>
          <w:szCs w:val="22"/>
        </w:rPr>
        <w:t xml:space="preserve"> </w:t>
      </w:r>
      <w:r w:rsidRPr="00A77B1C">
        <w:rPr>
          <w:rFonts w:ascii="Trebuchet MS" w:hAnsi="Trebuchet MS" w:cs="Arial"/>
          <w:b/>
          <w:noProof/>
          <w:sz w:val="22"/>
          <w:szCs w:val="22"/>
        </w:rPr>
        <w:t xml:space="preserve">titular: </w:t>
      </w:r>
      <w:r w:rsidRPr="00A77B1C">
        <w:rPr>
          <w:rFonts w:ascii="Trebuchet MS" w:hAnsi="Trebuchet MS" w:cs="Arial"/>
          <w:b/>
          <w:sz w:val="22"/>
          <w:szCs w:val="22"/>
        </w:rPr>
        <w:t>SC TRANSILVANIA GRAND CONSTRUCT  SRL</w:t>
      </w:r>
      <w:r>
        <w:rPr>
          <w:rFonts w:ascii="Trebuchet MS" w:hAnsi="Trebuchet MS" w:cs="Arial"/>
          <w:b/>
          <w:sz w:val="22"/>
          <w:szCs w:val="22"/>
        </w:rPr>
        <w:t>;</w:t>
      </w:r>
    </w:p>
    <w:p w:rsidR="00A876A3" w:rsidRPr="00A77B1C" w:rsidRDefault="00A876A3" w:rsidP="00A77B1C">
      <w:pPr>
        <w:rPr>
          <w:rFonts w:ascii="Trebuchet MS" w:hAnsi="Trebuchet MS" w:cs="Arial"/>
          <w:sz w:val="22"/>
          <w:szCs w:val="22"/>
        </w:rPr>
      </w:pPr>
    </w:p>
    <w:sectPr w:rsidR="00A876A3" w:rsidRPr="00A77B1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77B1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2C47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707E-CF14-4ED9-8B27-10D24FA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90</cp:revision>
  <cp:lastPrinted>2017-12-29T07:02:00Z</cp:lastPrinted>
  <dcterms:created xsi:type="dcterms:W3CDTF">2022-06-20T10:31:00Z</dcterms:created>
  <dcterms:modified xsi:type="dcterms:W3CDTF">2024-04-22T09:37:00Z</dcterms:modified>
</cp:coreProperties>
</file>