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E14472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BA23FC">
        <w:rPr>
          <w:rFonts w:ascii="Arial" w:hAnsi="Arial" w:cs="Arial"/>
          <w:b/>
          <w:sz w:val="22"/>
          <w:szCs w:val="22"/>
        </w:rPr>
        <w:t>07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A23FC">
        <w:rPr>
          <w:rFonts w:ascii="Arial" w:hAnsi="Arial" w:cs="Arial"/>
          <w:b/>
          <w:sz w:val="22"/>
          <w:szCs w:val="22"/>
        </w:rPr>
        <w:t>2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A23FC" w:rsidRPr="00BA23FC" w:rsidRDefault="00BA23FC" w:rsidP="00BA23FC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III. </w:t>
      </w:r>
      <w:r w:rsidRPr="00BA23FC">
        <w:rPr>
          <w:rFonts w:ascii="Trebuchet MS" w:hAnsi="Trebuchet MS" w:cs="Arial"/>
          <w:b/>
          <w:sz w:val="22"/>
          <w:szCs w:val="22"/>
          <w:u w:val="single"/>
        </w:rPr>
        <w:t>AUTORIZAŢII DE MEDIU</w:t>
      </w:r>
      <w:r w:rsidRPr="00BA23FC">
        <w:rPr>
          <w:rFonts w:ascii="Trebuchet MS" w:hAnsi="Trebuchet MS" w:cs="Arial"/>
          <w:b/>
          <w:sz w:val="22"/>
          <w:szCs w:val="22"/>
        </w:rPr>
        <w:t>:</w:t>
      </w:r>
    </w:p>
    <w:p w:rsidR="00BA23FC" w:rsidRPr="00BA23FC" w:rsidRDefault="00BA23FC" w:rsidP="00BA23FC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BA23FC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BA23FC">
        <w:rPr>
          <w:rFonts w:ascii="Trebuchet MS" w:hAnsi="Trebuchet MS" w:cs="Arial"/>
          <w:b/>
          <w:sz w:val="22"/>
          <w:szCs w:val="22"/>
        </w:rPr>
        <w:t xml:space="preserve"> </w:t>
      </w:r>
      <w:r w:rsidRPr="00BA23FC">
        <w:rPr>
          <w:rFonts w:ascii="Trebuchet MS" w:hAnsi="Trebuchet MS" w:cs="Arial"/>
          <w:sz w:val="22"/>
          <w:szCs w:val="22"/>
          <w:u w:val="single"/>
        </w:rPr>
        <w:t>ANALIZA SOLICITĂRII:</w:t>
      </w:r>
    </w:p>
    <w:p w:rsidR="00BA23FC" w:rsidRPr="00BA23FC" w:rsidRDefault="00BA23FC" w:rsidP="00BA23FC">
      <w:pPr>
        <w:jc w:val="both"/>
        <w:rPr>
          <w:rFonts w:ascii="Trebuchet MS" w:hAnsi="Trebuchet MS" w:cs="Arial"/>
          <w:b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1. </w:t>
      </w:r>
      <w:r w:rsidRPr="00BA23FC">
        <w:rPr>
          <w:rFonts w:ascii="Trebuchet MS" w:hAnsi="Trebuchet MS" w:cs="Arial"/>
          <w:sz w:val="22"/>
          <w:szCs w:val="22"/>
        </w:rPr>
        <w:t xml:space="preserve">Hală fabricare produse de mase plastice, în orașul Năsăud, str. </w:t>
      </w:r>
      <w:r w:rsidRPr="00BA23FC">
        <w:rPr>
          <w:rFonts w:ascii="Trebuchet MS" w:hAnsi="Trebuchet MS" w:cs="Arial"/>
          <w:noProof/>
          <w:sz w:val="22"/>
          <w:szCs w:val="22"/>
        </w:rPr>
        <w:t>Podirei</w:t>
      </w:r>
      <w:r w:rsidRPr="00BA23FC">
        <w:rPr>
          <w:rFonts w:ascii="Trebuchet MS" w:hAnsi="Trebuchet MS" w:cs="Arial"/>
          <w:sz w:val="22"/>
          <w:szCs w:val="22"/>
        </w:rPr>
        <w:t>, nr. 12</w:t>
      </w:r>
      <w:r w:rsidRPr="00BA23FC">
        <w:rPr>
          <w:rFonts w:ascii="Trebuchet MS" w:hAnsi="Trebuchet MS" w:cs="Arial"/>
          <w:b/>
          <w:sz w:val="22"/>
          <w:szCs w:val="22"/>
        </w:rPr>
        <w:t>, titular: SC DISTRICT GENERAL PROD SRL;</w:t>
      </w:r>
    </w:p>
    <w:p w:rsidR="00BA23FC" w:rsidRPr="00BA23FC" w:rsidRDefault="00BA23FC" w:rsidP="00BA23FC">
      <w:pPr>
        <w:jc w:val="both"/>
        <w:rPr>
          <w:rFonts w:ascii="Trebuchet MS" w:hAnsi="Trebuchet MS" w:cs="Arial"/>
          <w:b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2. </w:t>
      </w:r>
      <w:r w:rsidRPr="00BA23FC">
        <w:rPr>
          <w:rFonts w:ascii="Trebuchet MS" w:hAnsi="Trebuchet MS" w:cs="Arial"/>
          <w:sz w:val="22"/>
          <w:szCs w:val="22"/>
        </w:rPr>
        <w:t xml:space="preserve">Atelier producție </w:t>
      </w:r>
      <w:proofErr w:type="spellStart"/>
      <w:r w:rsidRPr="00BA23FC">
        <w:rPr>
          <w:rFonts w:ascii="Trebuchet MS" w:hAnsi="Trebuchet MS" w:cs="Arial"/>
          <w:sz w:val="22"/>
          <w:szCs w:val="22"/>
        </w:rPr>
        <w:t>peleți</w:t>
      </w:r>
      <w:proofErr w:type="spellEnd"/>
      <w:r w:rsidRPr="00BA23FC">
        <w:rPr>
          <w:rFonts w:ascii="Trebuchet MS" w:hAnsi="Trebuchet MS" w:cs="Arial"/>
          <w:sz w:val="22"/>
          <w:szCs w:val="22"/>
        </w:rPr>
        <w:t>, în localitatea Prundu Bârgăului, str. Văișoara, nr. 2, comuna Prundu Bârgăului,</w:t>
      </w:r>
      <w:r w:rsidRPr="00BA23FC">
        <w:rPr>
          <w:rFonts w:ascii="Trebuchet MS" w:hAnsi="Trebuchet MS" w:cs="Arial"/>
          <w:b/>
          <w:sz w:val="22"/>
          <w:szCs w:val="22"/>
        </w:rPr>
        <w:t xml:space="preserve"> titular: CRIS PELET PROD SRL </w:t>
      </w:r>
    </w:p>
    <w:p w:rsidR="00BA23FC" w:rsidRPr="00BA23FC" w:rsidRDefault="00BA23FC" w:rsidP="00BA23FC">
      <w:pPr>
        <w:rPr>
          <w:rFonts w:ascii="Trebuchet MS" w:hAnsi="Trebuchet MS" w:cs="Arial"/>
          <w:b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BA23FC" w:rsidRPr="00BA23FC" w:rsidRDefault="00BA23FC" w:rsidP="00BA23FC">
      <w:pPr>
        <w:rPr>
          <w:rFonts w:ascii="Trebuchet MS" w:hAnsi="Trebuchet MS" w:cs="Arial"/>
          <w:sz w:val="22"/>
          <w:szCs w:val="22"/>
          <w:u w:val="single"/>
        </w:rPr>
      </w:pPr>
      <w:r w:rsidRPr="00BA23FC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BA23FC">
        <w:rPr>
          <w:rFonts w:ascii="Trebuchet MS" w:hAnsi="Trebuchet MS" w:cs="Arial"/>
          <w:b/>
          <w:sz w:val="22"/>
          <w:szCs w:val="22"/>
        </w:rPr>
        <w:t xml:space="preserve"> </w:t>
      </w:r>
      <w:r w:rsidRPr="00BA23FC">
        <w:rPr>
          <w:rFonts w:ascii="Trebuchet MS" w:hAnsi="Trebuchet MS" w:cs="Arial"/>
          <w:sz w:val="22"/>
          <w:szCs w:val="22"/>
          <w:u w:val="single"/>
        </w:rPr>
        <w:t>REVIZUIRE AUTORIZAȚIE INTEGRATĂ DE MEDIU:</w:t>
      </w:r>
    </w:p>
    <w:p w:rsidR="00BA23FC" w:rsidRPr="00BA23FC" w:rsidRDefault="00BA23FC" w:rsidP="00BA23FC">
      <w:pPr>
        <w:jc w:val="both"/>
        <w:rPr>
          <w:rFonts w:ascii="Trebuchet MS" w:hAnsi="Trebuchet MS" w:cs="Arial"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1. </w:t>
      </w:r>
      <w:r w:rsidRPr="00BA23FC">
        <w:rPr>
          <w:rFonts w:ascii="Trebuchet MS" w:hAnsi="Trebuchet MS" w:cs="Arial"/>
          <w:sz w:val="22"/>
          <w:szCs w:val="22"/>
        </w:rPr>
        <w:t>Fabrică de acumulatori cu plumb din municipiul Bistrița, str. Drumul Cetății, nr. 4,</w:t>
      </w:r>
      <w:r w:rsidRPr="00BA23FC">
        <w:rPr>
          <w:rFonts w:ascii="Trebuchet MS" w:hAnsi="Trebuchet MS" w:cs="Arial"/>
          <w:b/>
          <w:sz w:val="22"/>
          <w:szCs w:val="22"/>
        </w:rPr>
        <w:t xml:space="preserve"> titular: ROMBAT SA </w:t>
      </w:r>
      <w:r w:rsidRPr="00BA23FC">
        <w:rPr>
          <w:rFonts w:ascii="Trebuchet MS" w:hAnsi="Trebuchet MS" w:cs="Arial"/>
          <w:sz w:val="22"/>
          <w:szCs w:val="22"/>
        </w:rPr>
        <w:t>(analiză după dezbatere publică și analiză completări depuse).</w:t>
      </w:r>
    </w:p>
    <w:p w:rsidR="00790312" w:rsidRPr="00BA23FC" w:rsidRDefault="00790312" w:rsidP="00424F57">
      <w:pPr>
        <w:jc w:val="both"/>
        <w:rPr>
          <w:rFonts w:ascii="Trebuchet MS" w:hAnsi="Trebuchet MS"/>
          <w:sz w:val="22"/>
          <w:szCs w:val="22"/>
          <w:u w:val="single"/>
        </w:rPr>
      </w:pPr>
      <w:bookmarkStart w:id="0" w:name="_GoBack"/>
      <w:bookmarkEnd w:id="0"/>
    </w:p>
    <w:sectPr w:rsidR="00790312" w:rsidRPr="00BA23F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A23FC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AE7A2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F2EB-A34E-430C-978C-9AA2CFBC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68</cp:revision>
  <cp:lastPrinted>2017-12-29T07:02:00Z</cp:lastPrinted>
  <dcterms:created xsi:type="dcterms:W3CDTF">2022-06-20T10:31:00Z</dcterms:created>
  <dcterms:modified xsi:type="dcterms:W3CDTF">2024-02-05T12:21:00Z</dcterms:modified>
</cp:coreProperties>
</file>