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AAD70" w14:textId="3D62A944" w:rsidR="00FB690E" w:rsidRPr="00D330F7" w:rsidRDefault="00482CA2"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pict w14:anchorId="6AC82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25pt;margin-top:-7.3pt;width:81.4pt;height:65.45pt;z-index:-251658240">
            <v:imagedata r:id="rId9" o:title=""/>
          </v:shape>
          <o:OLEObject Type="Embed" ProgID="CorelDRAW.Graphic.13" ShapeID="_x0000_s1026" DrawAspect="Content" ObjectID="_1717494288" r:id="rId10"/>
        </w:pict>
      </w:r>
      <w:r w:rsidR="00B5769A" w:rsidRPr="00D330F7">
        <w:rPr>
          <w:noProof/>
          <w:lang w:val="ro-RO" w:eastAsia="ro-RO"/>
        </w:rPr>
        <w:drawing>
          <wp:anchor distT="0" distB="0" distL="114300" distR="114300" simplePos="0" relativeHeight="251657216" behindDoc="0" locked="0" layoutInCell="1" allowOverlap="1" wp14:anchorId="6091184D" wp14:editId="395E1E96">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D330F7">
        <w:rPr>
          <w:lang w:val="ro-RO"/>
        </w:rPr>
        <w:t xml:space="preserve">                     </w:t>
      </w:r>
    </w:p>
    <w:p w14:paraId="2ACC72FD" w14:textId="77777777" w:rsidR="008F25B0" w:rsidRPr="00D330F7" w:rsidRDefault="00E3010A" w:rsidP="00513AF3">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14:paraId="006418D9" w14:textId="4F63A94C" w:rsidR="0089789D" w:rsidRPr="00D330F7" w:rsidRDefault="00513AF3" w:rsidP="00513AF3">
      <w:pPr>
        <w:pStyle w:val="Header"/>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14:paraId="4DC5D121" w14:textId="77777777" w:rsidTr="007A05B6">
        <w:trPr>
          <w:trHeight w:val="474"/>
        </w:trPr>
        <w:tc>
          <w:tcPr>
            <w:tcW w:w="10031" w:type="dxa"/>
            <w:tcBorders>
              <w:top w:val="single" w:sz="8" w:space="0" w:color="000000"/>
              <w:bottom w:val="single" w:sz="8" w:space="0" w:color="000000"/>
            </w:tcBorders>
            <w:shd w:val="clear" w:color="auto" w:fill="auto"/>
            <w:vAlign w:val="center"/>
          </w:tcPr>
          <w:p w14:paraId="1B19F482" w14:textId="77777777"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14:paraId="56AE00ED" w14:textId="7127827A" w:rsidR="00CD5720" w:rsidRDefault="00CF4F8E" w:rsidP="00602F7B">
      <w:pPr>
        <w:rPr>
          <w:rStyle w:val="apar"/>
          <w:rFonts w:ascii="Arial" w:hAnsi="Arial" w:cs="Arial"/>
          <w:b/>
          <w:color w:val="000000"/>
          <w:bdr w:val="none" w:sz="0" w:space="0" w:color="auto" w:frame="1"/>
          <w:shd w:val="clear" w:color="auto" w:fill="FFFFFF"/>
          <w:lang w:val="ro-RO"/>
        </w:rPr>
      </w:pPr>
      <w:r w:rsidRPr="00D330F7">
        <w:rPr>
          <w:rStyle w:val="apar"/>
          <w:rFonts w:ascii="Arial" w:hAnsi="Arial" w:cs="Arial"/>
          <w:b/>
          <w:color w:val="000000"/>
          <w:bdr w:val="none" w:sz="0" w:space="0" w:color="auto" w:frame="1"/>
          <w:shd w:val="clear" w:color="auto" w:fill="FFFFFF"/>
          <w:lang w:val="ro-RO"/>
        </w:rPr>
        <w:t xml:space="preserve">                        </w:t>
      </w:r>
      <w:r w:rsidR="00F8692B">
        <w:rPr>
          <w:rStyle w:val="apar"/>
          <w:rFonts w:ascii="Arial" w:hAnsi="Arial" w:cs="Arial"/>
          <w:b/>
          <w:color w:val="000000"/>
          <w:bdr w:val="none" w:sz="0" w:space="0" w:color="auto" w:frame="1"/>
          <w:shd w:val="clear" w:color="auto" w:fill="FFFFFF"/>
          <w:lang w:val="ro-RO"/>
        </w:rPr>
        <w:t xml:space="preserve">                       </w:t>
      </w:r>
    </w:p>
    <w:p w14:paraId="3DEC090C" w14:textId="77777777" w:rsidR="00CD5720" w:rsidRPr="00594581" w:rsidRDefault="00CD5720" w:rsidP="00602F7B">
      <w:pPr>
        <w:rPr>
          <w:rStyle w:val="apar"/>
          <w:rFonts w:ascii="Times New Roman" w:hAnsi="Times New Roman"/>
          <w:b/>
          <w:color w:val="000000"/>
          <w:sz w:val="28"/>
          <w:szCs w:val="28"/>
          <w:bdr w:val="none" w:sz="0" w:space="0" w:color="auto" w:frame="1"/>
          <w:shd w:val="clear" w:color="auto" w:fill="FFFFFF"/>
          <w:lang w:val="ro-RO"/>
        </w:rPr>
      </w:pPr>
    </w:p>
    <w:p w14:paraId="35263BD6" w14:textId="77777777" w:rsidR="00132490" w:rsidRPr="00594581" w:rsidRDefault="00132490" w:rsidP="00132490">
      <w:pPr>
        <w:spacing w:after="0" w:line="240" w:lineRule="auto"/>
        <w:jc w:val="center"/>
        <w:rPr>
          <w:rFonts w:ascii="Times New Roman" w:eastAsia="Times New Roman" w:hAnsi="Times New Roman"/>
          <w:b/>
          <w:sz w:val="28"/>
          <w:szCs w:val="28"/>
          <w:lang w:val="ro-RO"/>
        </w:rPr>
      </w:pPr>
      <w:r w:rsidRPr="00594581">
        <w:rPr>
          <w:rFonts w:ascii="Times New Roman" w:eastAsia="Times New Roman" w:hAnsi="Times New Roman"/>
          <w:b/>
          <w:sz w:val="28"/>
          <w:szCs w:val="28"/>
          <w:lang w:val="ro-RO"/>
        </w:rPr>
        <w:t xml:space="preserve">DECIZIA INIȚIALĂ </w:t>
      </w:r>
    </w:p>
    <w:p w14:paraId="16D23F9C" w14:textId="49EB6EA2" w:rsidR="00273277" w:rsidRPr="00594581" w:rsidRDefault="0006598C" w:rsidP="00132490">
      <w:pPr>
        <w:spacing w:after="0" w:line="240" w:lineRule="auto"/>
        <w:jc w:val="center"/>
        <w:rPr>
          <w:rFonts w:ascii="Times New Roman" w:eastAsia="Times New Roman" w:hAnsi="Times New Roman"/>
          <w:b/>
          <w:sz w:val="28"/>
          <w:szCs w:val="28"/>
          <w:lang w:val="ro-RO"/>
        </w:rPr>
      </w:pPr>
      <w:r w:rsidRPr="00594581">
        <w:rPr>
          <w:rFonts w:ascii="Times New Roman" w:eastAsia="Times New Roman" w:hAnsi="Times New Roman"/>
          <w:b/>
          <w:sz w:val="28"/>
          <w:szCs w:val="28"/>
          <w:lang w:val="ro-RO"/>
        </w:rPr>
        <w:t xml:space="preserve"> din </w:t>
      </w:r>
      <w:r w:rsidR="00311C96" w:rsidRPr="00594581">
        <w:rPr>
          <w:rFonts w:ascii="Times New Roman" w:eastAsia="Times New Roman" w:hAnsi="Times New Roman"/>
          <w:b/>
          <w:sz w:val="28"/>
          <w:szCs w:val="28"/>
          <w:lang w:val="ro-RO"/>
        </w:rPr>
        <w:t xml:space="preserve">23 </w:t>
      </w:r>
      <w:r w:rsidRPr="00594581">
        <w:rPr>
          <w:rFonts w:ascii="Times New Roman" w:eastAsia="Times New Roman" w:hAnsi="Times New Roman"/>
          <w:b/>
          <w:sz w:val="28"/>
          <w:szCs w:val="28"/>
          <w:lang w:val="ro-RO"/>
        </w:rPr>
        <w:t>I</w:t>
      </w:r>
      <w:r w:rsidR="00311C96" w:rsidRPr="00594581">
        <w:rPr>
          <w:rFonts w:ascii="Times New Roman" w:eastAsia="Times New Roman" w:hAnsi="Times New Roman"/>
          <w:b/>
          <w:sz w:val="28"/>
          <w:szCs w:val="28"/>
          <w:lang w:val="ro-RO"/>
        </w:rPr>
        <w:t>UNIE 2022</w:t>
      </w:r>
    </w:p>
    <w:p w14:paraId="775A5B2E" w14:textId="77777777" w:rsidR="00CD5720" w:rsidRPr="00594581" w:rsidRDefault="00CD5720" w:rsidP="00F8692B">
      <w:pPr>
        <w:spacing w:after="0" w:line="240" w:lineRule="auto"/>
        <w:rPr>
          <w:rFonts w:ascii="Times New Roman" w:eastAsia="Times New Roman" w:hAnsi="Times New Roman"/>
          <w:b/>
          <w:sz w:val="28"/>
          <w:szCs w:val="28"/>
          <w:lang w:val="ro-RO"/>
        </w:rPr>
      </w:pPr>
    </w:p>
    <w:p w14:paraId="27735881" w14:textId="77777777" w:rsidR="00602F7B" w:rsidRPr="00594581" w:rsidRDefault="009E3E2A" w:rsidP="009E3E2A">
      <w:pPr>
        <w:tabs>
          <w:tab w:val="left" w:pos="1830"/>
        </w:tabs>
        <w:spacing w:after="0" w:line="240" w:lineRule="auto"/>
        <w:rPr>
          <w:rFonts w:ascii="Times New Roman" w:eastAsia="Times New Roman" w:hAnsi="Times New Roman"/>
          <w:b/>
          <w:sz w:val="28"/>
          <w:szCs w:val="28"/>
          <w:lang w:val="ro-RO"/>
        </w:rPr>
      </w:pPr>
      <w:r w:rsidRPr="00594581">
        <w:rPr>
          <w:rFonts w:ascii="Times New Roman" w:eastAsia="Times New Roman" w:hAnsi="Times New Roman"/>
          <w:b/>
          <w:sz w:val="28"/>
          <w:szCs w:val="28"/>
          <w:lang w:val="ro-RO"/>
        </w:rPr>
        <w:tab/>
      </w:r>
    </w:p>
    <w:p w14:paraId="0F1726A1" w14:textId="12A7F8CE" w:rsidR="00602F7B" w:rsidRPr="00594581" w:rsidRDefault="00602F7B" w:rsidP="009E3E2A">
      <w:pPr>
        <w:spacing w:after="0" w:line="240" w:lineRule="auto"/>
        <w:jc w:val="both"/>
        <w:rPr>
          <w:rFonts w:ascii="Times New Roman" w:hAnsi="Times New Roman"/>
          <w:i/>
          <w:sz w:val="28"/>
          <w:szCs w:val="28"/>
          <w:lang w:val="ro-RO"/>
        </w:rPr>
      </w:pPr>
      <w:r w:rsidRPr="00594581">
        <w:rPr>
          <w:rFonts w:ascii="Times New Roman" w:hAnsi="Times New Roman"/>
          <w:sz w:val="28"/>
          <w:szCs w:val="28"/>
          <w:lang w:val="ro-RO"/>
        </w:rPr>
        <w:tab/>
        <w:t xml:space="preserve">Urmare a notificării depusă </w:t>
      </w:r>
      <w:r w:rsidR="009B696C" w:rsidRPr="00594581">
        <w:rPr>
          <w:rFonts w:ascii="Times New Roman" w:hAnsi="Times New Roman"/>
          <w:sz w:val="28"/>
          <w:szCs w:val="28"/>
          <w:lang w:val="ro-RO"/>
        </w:rPr>
        <w:t xml:space="preserve">de </w:t>
      </w:r>
      <w:r w:rsidR="00CB46FF" w:rsidRPr="00594581">
        <w:rPr>
          <w:rFonts w:ascii="Times New Roman" w:eastAsia="Times New Roman" w:hAnsi="Times New Roman"/>
          <w:b/>
          <w:sz w:val="28"/>
          <w:szCs w:val="28"/>
          <w:lang w:val="ro-RO" w:eastAsia="ro-RO"/>
        </w:rPr>
        <w:t>KAUFLAND ROMANIA SCS</w:t>
      </w:r>
      <w:r w:rsidR="00AB6BFE" w:rsidRPr="00594581">
        <w:rPr>
          <w:rFonts w:ascii="Times New Roman" w:hAnsi="Times New Roman"/>
          <w:b/>
          <w:sz w:val="28"/>
          <w:szCs w:val="28"/>
          <w:lang w:val="ro-RO"/>
        </w:rPr>
        <w:t>,</w:t>
      </w:r>
      <w:r w:rsidR="00AB6BFE" w:rsidRPr="00594581">
        <w:rPr>
          <w:rFonts w:ascii="Times New Roman" w:hAnsi="Times New Roman"/>
          <w:sz w:val="28"/>
          <w:szCs w:val="28"/>
          <w:lang w:val="ro-RO"/>
        </w:rPr>
        <w:t xml:space="preserve"> cu </w:t>
      </w:r>
      <w:r w:rsidR="007A7B02" w:rsidRPr="00594581">
        <w:rPr>
          <w:rFonts w:ascii="Times New Roman" w:hAnsi="Times New Roman"/>
          <w:sz w:val="28"/>
          <w:szCs w:val="28"/>
          <w:lang w:val="ro-RO"/>
        </w:rPr>
        <w:t>se</w:t>
      </w:r>
      <w:r w:rsidRPr="00594581">
        <w:rPr>
          <w:rFonts w:ascii="Times New Roman" w:hAnsi="Times New Roman"/>
          <w:sz w:val="28"/>
          <w:szCs w:val="28"/>
          <w:lang w:val="ro-RO"/>
        </w:rPr>
        <w:t xml:space="preserve">diul în </w:t>
      </w:r>
      <w:r w:rsidR="00257C1F" w:rsidRPr="00594581">
        <w:rPr>
          <w:rFonts w:ascii="Times New Roman" w:hAnsi="Times New Roman"/>
          <w:sz w:val="28"/>
          <w:szCs w:val="28"/>
          <w:lang w:val="ro-RO"/>
        </w:rPr>
        <w:t>municipiul București, str. Barbu Văcărescu, nr. 120-144</w:t>
      </w:r>
      <w:r w:rsidRPr="00594581">
        <w:rPr>
          <w:rFonts w:ascii="Times New Roman" w:eastAsia="Times New Roman" w:hAnsi="Times New Roman"/>
          <w:sz w:val="28"/>
          <w:szCs w:val="28"/>
          <w:lang w:val="ro-RO"/>
        </w:rPr>
        <w:t xml:space="preserve">, </w:t>
      </w:r>
      <w:r w:rsidRPr="00594581">
        <w:rPr>
          <w:rFonts w:ascii="Times New Roman" w:hAnsi="Times New Roman"/>
          <w:sz w:val="28"/>
          <w:szCs w:val="28"/>
          <w:lang w:val="ro-RO"/>
        </w:rPr>
        <w:t>privind prima versiune a planului</w:t>
      </w:r>
      <w:r w:rsidRPr="00594581">
        <w:rPr>
          <w:rFonts w:ascii="Times New Roman" w:hAnsi="Times New Roman"/>
          <w:sz w:val="28"/>
          <w:szCs w:val="28"/>
        </w:rPr>
        <w:t>:</w:t>
      </w:r>
      <w:r w:rsidRPr="00594581">
        <w:rPr>
          <w:rFonts w:ascii="Times New Roman" w:hAnsi="Times New Roman"/>
          <w:sz w:val="28"/>
          <w:szCs w:val="28"/>
          <w:lang w:val="ro-RO"/>
        </w:rPr>
        <w:t xml:space="preserve"> </w:t>
      </w:r>
      <w:r w:rsidR="00F94292" w:rsidRPr="00594581">
        <w:rPr>
          <w:rFonts w:ascii="Times New Roman" w:hAnsi="Times New Roman"/>
          <w:b/>
          <w:i/>
          <w:sz w:val="28"/>
          <w:szCs w:val="28"/>
          <w:lang w:val="ro-RO"/>
        </w:rPr>
        <w:t>”</w:t>
      </w:r>
      <w:r w:rsidR="00B77F67" w:rsidRPr="00594581">
        <w:rPr>
          <w:rFonts w:ascii="Times New Roman" w:hAnsi="Times New Roman"/>
          <w:b/>
          <w:i/>
          <w:sz w:val="28"/>
          <w:szCs w:val="28"/>
          <w:lang w:val="ro-RO"/>
        </w:rPr>
        <w:t>Elaborare Plan Urbanistic Zonal în vederea construirii hipermarket Kaufland și construcții anexă (container prefabricat fast food Imbis, terasă acoperită clienți, boxă de reciclare, post trafo, bazin rezervă incendiu, amenajări exterioare incintă – platformă parcare, spații verzi, drumuri, trotuare, accese rutiere și pietonale, racorduri la drumuri publice, împrejmuire teren, organizare de șantier, branșamente la utilități și rețele instalații, amplasare elemente publicitare, pilot totem, bariere acces auto, ziduri de sprijin, operațiuni cadastrale)</w:t>
      </w:r>
      <w:r w:rsidR="009E3E2A" w:rsidRPr="00594581">
        <w:rPr>
          <w:rFonts w:ascii="Times New Roman" w:hAnsi="Times New Roman"/>
          <w:b/>
          <w:i/>
          <w:sz w:val="28"/>
          <w:szCs w:val="28"/>
          <w:lang w:val="ro-RO"/>
        </w:rPr>
        <w:t>”</w:t>
      </w:r>
      <w:r w:rsidR="009E3E2A" w:rsidRPr="00594581">
        <w:rPr>
          <w:rFonts w:ascii="Times New Roman" w:hAnsi="Times New Roman"/>
          <w:b/>
          <w:sz w:val="28"/>
          <w:szCs w:val="28"/>
          <w:lang w:val="ro-RO"/>
        </w:rPr>
        <w:t>,</w:t>
      </w:r>
      <w:r w:rsidR="009E3E2A" w:rsidRPr="00594581">
        <w:rPr>
          <w:rFonts w:ascii="Times New Roman" w:hAnsi="Times New Roman"/>
          <w:sz w:val="28"/>
          <w:szCs w:val="28"/>
          <w:lang w:val="ro-RO"/>
        </w:rPr>
        <w:t xml:space="preserve"> în</w:t>
      </w:r>
      <w:r w:rsidRPr="00594581">
        <w:rPr>
          <w:rFonts w:ascii="Times New Roman" w:hAnsi="Times New Roman"/>
          <w:sz w:val="28"/>
          <w:szCs w:val="28"/>
          <w:lang w:val="ro-RO"/>
        </w:rPr>
        <w:t xml:space="preserve"> </w:t>
      </w:r>
      <w:r w:rsidR="009E4955" w:rsidRPr="00594581">
        <w:rPr>
          <w:rFonts w:ascii="Times New Roman" w:hAnsi="Times New Roman"/>
          <w:sz w:val="28"/>
          <w:szCs w:val="28"/>
          <w:lang w:val="ro-RO"/>
        </w:rPr>
        <w:t>orașul Năsăud, str. Rahovei, nr. 3</w:t>
      </w:r>
      <w:r w:rsidRPr="00594581">
        <w:rPr>
          <w:rFonts w:ascii="Times New Roman" w:hAnsi="Times New Roman"/>
          <w:sz w:val="28"/>
          <w:szCs w:val="28"/>
          <w:lang w:val="ro-RO"/>
        </w:rPr>
        <w:t>, judeţul Bistriţa-Năsăud</w:t>
      </w:r>
      <w:r w:rsidRPr="00594581">
        <w:rPr>
          <w:rFonts w:ascii="Times New Roman" w:eastAsia="Times New Roman" w:hAnsi="Times New Roman"/>
          <w:sz w:val="28"/>
          <w:szCs w:val="28"/>
          <w:lang w:val="ro-RO"/>
        </w:rPr>
        <w:t xml:space="preserve">, înregistrată la Agenţia pentru Protecţia Mediului Bistriţa-Năsăud cu nr. </w:t>
      </w:r>
      <w:r w:rsidR="007B5458" w:rsidRPr="00594581">
        <w:rPr>
          <w:rFonts w:ascii="Times New Roman" w:eastAsia="Times New Roman" w:hAnsi="Times New Roman"/>
          <w:sz w:val="28"/>
          <w:szCs w:val="28"/>
          <w:lang w:val="ro-RO"/>
        </w:rPr>
        <w:t>6989/06.06.2022</w:t>
      </w:r>
      <w:r w:rsidRPr="00594581">
        <w:rPr>
          <w:rFonts w:ascii="Times New Roman" w:hAnsi="Times New Roman"/>
          <w:sz w:val="28"/>
          <w:szCs w:val="28"/>
          <w:lang w:val="ro-RO"/>
        </w:rPr>
        <w:t>, ultima completare la nr.</w:t>
      </w:r>
      <w:r w:rsidR="005630A1" w:rsidRPr="00594581">
        <w:rPr>
          <w:rFonts w:ascii="Times New Roman" w:hAnsi="Times New Roman"/>
          <w:sz w:val="28"/>
          <w:szCs w:val="28"/>
          <w:lang w:val="ro-RO"/>
        </w:rPr>
        <w:t xml:space="preserve"> </w:t>
      </w:r>
      <w:r w:rsidR="007B5458" w:rsidRPr="00594581">
        <w:rPr>
          <w:rFonts w:ascii="Times New Roman" w:hAnsi="Times New Roman"/>
          <w:sz w:val="28"/>
          <w:szCs w:val="28"/>
          <w:lang w:val="ro-RO"/>
        </w:rPr>
        <w:t>7169/09.06.2022</w:t>
      </w:r>
      <w:r w:rsidRPr="00594581">
        <w:rPr>
          <w:rFonts w:ascii="Times New Roman" w:hAnsi="Times New Roman"/>
          <w:sz w:val="28"/>
          <w:szCs w:val="28"/>
          <w:lang w:val="ro-RO"/>
        </w:rPr>
        <w:t xml:space="preserve">, în baza: </w:t>
      </w:r>
    </w:p>
    <w:p w14:paraId="0631B932" w14:textId="77777777" w:rsidR="00602F7B" w:rsidRPr="00594581" w:rsidRDefault="00602F7B" w:rsidP="00602F7B">
      <w:pPr>
        <w:pStyle w:val="Default"/>
        <w:jc w:val="both"/>
        <w:rPr>
          <w:sz w:val="28"/>
          <w:szCs w:val="28"/>
          <w:lang w:val="ro-RO"/>
        </w:rPr>
      </w:pPr>
      <w:r w:rsidRPr="00594581">
        <w:rPr>
          <w:sz w:val="28"/>
          <w:szCs w:val="28"/>
          <w:lang w:val="ro-RO"/>
        </w:rPr>
        <w:tab/>
        <w:t xml:space="preserve">- HG nr. 1000/2012 privind reorganizarea și funcționarea Agenției Naționale pentru Protecția Mediului și a instituțiilor publice aflate în subordinea acesteia, cu modificările și completările ulterioare; </w:t>
      </w:r>
    </w:p>
    <w:p w14:paraId="3C9A6A50" w14:textId="77777777" w:rsidR="00602F7B" w:rsidRPr="00594581" w:rsidRDefault="00602F7B" w:rsidP="00602F7B">
      <w:pPr>
        <w:pStyle w:val="Default"/>
        <w:jc w:val="both"/>
        <w:rPr>
          <w:sz w:val="28"/>
          <w:szCs w:val="28"/>
          <w:lang w:val="ro-RO"/>
        </w:rPr>
      </w:pPr>
      <w:r w:rsidRPr="00594581">
        <w:rPr>
          <w:sz w:val="28"/>
          <w:szCs w:val="28"/>
          <w:lang w:val="ro-RO"/>
        </w:rPr>
        <w:tab/>
        <w:t xml:space="preserve">- OUG nr. 195/2005 privind protecţia mediului, aprobată cu modificări prin Legea nr. 265/2006, cu modificările și completările ulterioare; </w:t>
      </w:r>
    </w:p>
    <w:p w14:paraId="0AED4CEB" w14:textId="77777777" w:rsidR="00602F7B" w:rsidRPr="00594581" w:rsidRDefault="00602F7B" w:rsidP="00602F7B">
      <w:pPr>
        <w:pStyle w:val="Default"/>
        <w:jc w:val="both"/>
        <w:rPr>
          <w:sz w:val="28"/>
          <w:szCs w:val="28"/>
          <w:lang w:val="ro-RO"/>
        </w:rPr>
      </w:pPr>
      <w:r w:rsidRPr="00594581">
        <w:rPr>
          <w:sz w:val="28"/>
          <w:szCs w:val="28"/>
          <w:lang w:val="ro-RO"/>
        </w:rPr>
        <w:tab/>
        <w:t xml:space="preserve">- HG 1076/2004 privind stabilirea procedurii de realizare a evaluării de mediu pentru planuri şi programe, cu modificările și completările ulterioare, </w:t>
      </w:r>
    </w:p>
    <w:p w14:paraId="4CAC7C48" w14:textId="77777777" w:rsidR="00602F7B" w:rsidRPr="00594581" w:rsidRDefault="00602F7B" w:rsidP="00602F7B">
      <w:pPr>
        <w:pStyle w:val="Default"/>
        <w:jc w:val="both"/>
        <w:rPr>
          <w:b/>
          <w:bCs/>
          <w:sz w:val="28"/>
          <w:szCs w:val="28"/>
          <w:lang w:val="ro-RO"/>
        </w:rPr>
      </w:pPr>
    </w:p>
    <w:p w14:paraId="1028B6BE" w14:textId="77777777" w:rsidR="00602F7B" w:rsidRPr="00594581" w:rsidRDefault="00602F7B" w:rsidP="00602F7B">
      <w:pPr>
        <w:pStyle w:val="Default"/>
        <w:jc w:val="center"/>
        <w:rPr>
          <w:b/>
          <w:bCs/>
          <w:sz w:val="28"/>
          <w:szCs w:val="28"/>
          <w:lang w:val="ro-RO"/>
        </w:rPr>
      </w:pPr>
      <w:r w:rsidRPr="00594581">
        <w:rPr>
          <w:b/>
          <w:bCs/>
          <w:sz w:val="28"/>
          <w:szCs w:val="28"/>
          <w:lang w:val="ro-RO"/>
        </w:rPr>
        <w:t>AGENȚIA PENTRU PROTECȚIA MEDIULUI BISTRIȚA-NĂSĂUD,</w:t>
      </w:r>
    </w:p>
    <w:p w14:paraId="04F74FAC" w14:textId="77777777" w:rsidR="00602F7B" w:rsidRPr="00594581" w:rsidRDefault="00602F7B" w:rsidP="00602F7B">
      <w:pPr>
        <w:pStyle w:val="Default"/>
        <w:jc w:val="center"/>
        <w:rPr>
          <w:sz w:val="28"/>
          <w:szCs w:val="28"/>
          <w:lang w:val="ro-RO"/>
        </w:rPr>
      </w:pPr>
    </w:p>
    <w:p w14:paraId="1EB83940" w14:textId="2910BEA5" w:rsidR="00602F7B" w:rsidRPr="00594581" w:rsidRDefault="00602F7B" w:rsidP="00602F7B">
      <w:pPr>
        <w:pStyle w:val="Default"/>
        <w:jc w:val="both"/>
        <w:rPr>
          <w:sz w:val="28"/>
          <w:szCs w:val="28"/>
          <w:lang w:val="ro-RO"/>
        </w:rPr>
      </w:pPr>
      <w:r w:rsidRPr="00594581">
        <w:rPr>
          <w:sz w:val="28"/>
          <w:szCs w:val="28"/>
          <w:lang w:val="ro-RO"/>
        </w:rPr>
        <w:tab/>
        <w:t xml:space="preserve">- urmare a consultării titularului planului, a autorității de sănătate publică și a </w:t>
      </w:r>
      <w:r w:rsidRPr="00594581">
        <w:rPr>
          <w:color w:val="auto"/>
          <w:sz w:val="28"/>
          <w:szCs w:val="28"/>
          <w:lang w:val="ro-RO"/>
        </w:rPr>
        <w:t>autorităților interesate de efectele implementării planului</w:t>
      </w:r>
      <w:r w:rsidRPr="00594581">
        <w:rPr>
          <w:sz w:val="28"/>
          <w:szCs w:val="28"/>
          <w:lang w:val="ro-RO"/>
        </w:rPr>
        <w:t xml:space="preserve"> în cadrul </w:t>
      </w:r>
      <w:r w:rsidRPr="00594581">
        <w:rPr>
          <w:color w:val="auto"/>
          <w:sz w:val="28"/>
          <w:szCs w:val="28"/>
          <w:lang w:val="ro-RO"/>
        </w:rPr>
        <w:t xml:space="preserve">ședinței </w:t>
      </w:r>
      <w:r w:rsidRPr="00594581">
        <w:rPr>
          <w:sz w:val="28"/>
          <w:szCs w:val="28"/>
          <w:lang w:val="ro-RO"/>
        </w:rPr>
        <w:t xml:space="preserve">Comitetului Special Constituit din </w:t>
      </w:r>
      <w:r w:rsidR="008953BD" w:rsidRPr="00594581">
        <w:rPr>
          <w:sz w:val="28"/>
          <w:szCs w:val="28"/>
          <w:lang w:val="ro-RO"/>
        </w:rPr>
        <w:t xml:space="preserve">data de </w:t>
      </w:r>
      <w:r w:rsidR="006F2584" w:rsidRPr="00594581">
        <w:rPr>
          <w:sz w:val="28"/>
          <w:szCs w:val="28"/>
          <w:lang w:val="ro-RO"/>
        </w:rPr>
        <w:t>2</w:t>
      </w:r>
      <w:r w:rsidR="008953BD" w:rsidRPr="00594581">
        <w:rPr>
          <w:sz w:val="28"/>
          <w:szCs w:val="28"/>
          <w:lang w:val="ro-RO"/>
        </w:rPr>
        <w:t>2.06.2022</w:t>
      </w:r>
      <w:r w:rsidRPr="00594581">
        <w:rPr>
          <w:sz w:val="28"/>
          <w:szCs w:val="28"/>
          <w:lang w:val="ro-RO"/>
        </w:rPr>
        <w:t xml:space="preserve">,  </w:t>
      </w:r>
    </w:p>
    <w:p w14:paraId="1C7915D5" w14:textId="77777777" w:rsidR="00602F7B" w:rsidRPr="00594581" w:rsidRDefault="00602F7B" w:rsidP="00602F7B">
      <w:pPr>
        <w:pStyle w:val="Default"/>
        <w:jc w:val="both"/>
        <w:rPr>
          <w:sz w:val="28"/>
          <w:szCs w:val="28"/>
          <w:lang w:val="ro-RO"/>
        </w:rPr>
      </w:pPr>
      <w:r w:rsidRPr="00594581">
        <w:rPr>
          <w:sz w:val="28"/>
          <w:szCs w:val="28"/>
          <w:lang w:val="ro-RO"/>
        </w:rPr>
        <w:tab/>
        <w:t xml:space="preserve">- în urma parcurgerii etapei de încadrare conform HG 1076/2004 privind stabilirea procedurii de realizare a evaluării de mediu pentru planuri şi programe, </w:t>
      </w:r>
    </w:p>
    <w:p w14:paraId="6C474E17" w14:textId="77777777" w:rsidR="00602F7B" w:rsidRPr="00594581" w:rsidRDefault="00602F7B" w:rsidP="00602F7B">
      <w:pPr>
        <w:pStyle w:val="Default"/>
        <w:jc w:val="both"/>
        <w:rPr>
          <w:sz w:val="28"/>
          <w:szCs w:val="28"/>
          <w:lang w:val="ro-RO"/>
        </w:rPr>
      </w:pPr>
      <w:r w:rsidRPr="00594581">
        <w:rPr>
          <w:sz w:val="28"/>
          <w:szCs w:val="28"/>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14:paraId="068BADAA" w14:textId="77777777" w:rsidR="00602F7B" w:rsidRPr="00594581" w:rsidRDefault="00602F7B" w:rsidP="00602F7B">
      <w:pPr>
        <w:pStyle w:val="Default"/>
        <w:jc w:val="both"/>
        <w:rPr>
          <w:rFonts w:eastAsia="Times New Roman"/>
          <w:sz w:val="28"/>
          <w:szCs w:val="28"/>
          <w:lang w:val="ro-RO"/>
        </w:rPr>
      </w:pPr>
      <w:r w:rsidRPr="00594581">
        <w:rPr>
          <w:sz w:val="28"/>
          <w:szCs w:val="28"/>
          <w:lang w:val="ro-RO"/>
        </w:rPr>
        <w:tab/>
        <w:t xml:space="preserve">- urmare a informării publicului prin anunţuri repetate şi în lipsa oricărui comentariu din partea publicului, </w:t>
      </w:r>
    </w:p>
    <w:p w14:paraId="3791F60D" w14:textId="77777777" w:rsidR="00602F7B" w:rsidRPr="00594581" w:rsidRDefault="00602F7B" w:rsidP="00602F7B">
      <w:pPr>
        <w:spacing w:after="0" w:line="240" w:lineRule="auto"/>
        <w:jc w:val="center"/>
        <w:rPr>
          <w:rFonts w:ascii="Times New Roman" w:eastAsia="Times New Roman" w:hAnsi="Times New Roman"/>
          <w:b/>
          <w:sz w:val="28"/>
          <w:szCs w:val="28"/>
          <w:lang w:val="ro-RO"/>
        </w:rPr>
      </w:pPr>
    </w:p>
    <w:p w14:paraId="75991966" w14:textId="77777777" w:rsidR="00602F7B" w:rsidRPr="00896A58" w:rsidRDefault="00602F7B" w:rsidP="00602F7B">
      <w:pPr>
        <w:spacing w:after="0" w:line="240" w:lineRule="auto"/>
        <w:jc w:val="center"/>
        <w:rPr>
          <w:rFonts w:ascii="Times New Roman" w:eastAsia="Times New Roman" w:hAnsi="Times New Roman"/>
          <w:b/>
          <w:sz w:val="28"/>
          <w:szCs w:val="28"/>
          <w:lang w:val="ro-RO"/>
        </w:rPr>
      </w:pPr>
      <w:r w:rsidRPr="00896A58">
        <w:rPr>
          <w:rFonts w:ascii="Times New Roman" w:eastAsia="Times New Roman" w:hAnsi="Times New Roman"/>
          <w:b/>
          <w:sz w:val="28"/>
          <w:szCs w:val="28"/>
          <w:lang w:val="ro-RO"/>
        </w:rPr>
        <w:t>decide:</w:t>
      </w:r>
    </w:p>
    <w:p w14:paraId="12BA3472" w14:textId="77777777" w:rsidR="00A2386B" w:rsidRPr="00896A58" w:rsidRDefault="00A2386B" w:rsidP="00602F7B">
      <w:pPr>
        <w:spacing w:after="0" w:line="240" w:lineRule="auto"/>
        <w:jc w:val="center"/>
        <w:rPr>
          <w:rFonts w:ascii="Times New Roman" w:eastAsia="Times New Roman" w:hAnsi="Times New Roman"/>
          <w:b/>
          <w:sz w:val="28"/>
          <w:szCs w:val="28"/>
          <w:lang w:val="ro-RO"/>
        </w:rPr>
      </w:pPr>
    </w:p>
    <w:p w14:paraId="0D70659A" w14:textId="77777777" w:rsidR="00602F7B" w:rsidRPr="00896A58" w:rsidRDefault="00602F7B" w:rsidP="00602F7B">
      <w:pPr>
        <w:spacing w:after="0" w:line="240" w:lineRule="auto"/>
        <w:jc w:val="both"/>
        <w:rPr>
          <w:rFonts w:ascii="Times New Roman" w:eastAsia="Times New Roman" w:hAnsi="Times New Roman"/>
          <w:sz w:val="28"/>
          <w:szCs w:val="28"/>
          <w:lang w:val="ro-RO"/>
        </w:rPr>
      </w:pPr>
    </w:p>
    <w:p w14:paraId="2BF68F0D" w14:textId="50B1A1B4" w:rsidR="00602F7B" w:rsidRPr="00896A58" w:rsidRDefault="00602F7B" w:rsidP="00602F7B">
      <w:pPr>
        <w:spacing w:after="0" w:line="240" w:lineRule="auto"/>
        <w:jc w:val="both"/>
        <w:rPr>
          <w:rFonts w:ascii="Times New Roman" w:hAnsi="Times New Roman"/>
          <w:sz w:val="28"/>
          <w:szCs w:val="28"/>
          <w:lang w:val="ro-RO"/>
        </w:rPr>
      </w:pPr>
      <w:r w:rsidRPr="00896A58">
        <w:rPr>
          <w:rFonts w:ascii="Times New Roman" w:hAnsi="Times New Roman"/>
          <w:b/>
          <w:sz w:val="28"/>
          <w:szCs w:val="28"/>
          <w:lang w:val="ro-RO"/>
        </w:rPr>
        <w:lastRenderedPageBreak/>
        <w:t>Planul Urbanistic Zonal</w:t>
      </w:r>
      <w:r w:rsidRPr="00896A58">
        <w:rPr>
          <w:rFonts w:ascii="Times New Roman" w:hAnsi="Times New Roman"/>
          <w:sz w:val="28"/>
          <w:szCs w:val="28"/>
          <w:lang w:val="ro-RO"/>
        </w:rPr>
        <w:t xml:space="preserve"> - “</w:t>
      </w:r>
      <w:r w:rsidR="005A13EF" w:rsidRPr="00896A58">
        <w:rPr>
          <w:rFonts w:ascii="Times New Roman" w:hAnsi="Times New Roman"/>
          <w:sz w:val="28"/>
          <w:szCs w:val="28"/>
          <w:lang w:val="ro-RO"/>
        </w:rPr>
        <w:t>Elaborare Plan Urbanistic Zonal în vederea construirii hipermarket Kaufland și construcții anexă (container prefabricat fast food Imbis, terasă acoperită clienți, boxă de reciclare, post trafo, bazin rezervă incendiu, amenajări exterioare incintă – platformă parcare, spații verzi, drumuri, trotuare, accese rutiere și pietonale, racorduri la drumuri publice, împrejmuire teren, organizare de șantier, branșamente la utilități și rețele instalații, amplasare elemente publicitare, pilot totem, bariere acces auto, ziduri de sprijin, operațiuni cadastrale)”,</w:t>
      </w:r>
      <w:r w:rsidRPr="00896A58">
        <w:rPr>
          <w:rFonts w:ascii="Times New Roman" w:hAnsi="Times New Roman"/>
          <w:sz w:val="28"/>
          <w:szCs w:val="28"/>
          <w:lang w:val="ro-RO"/>
        </w:rPr>
        <w:t xml:space="preserve"> în </w:t>
      </w:r>
      <w:r w:rsidR="00843502" w:rsidRPr="00896A58">
        <w:rPr>
          <w:rFonts w:ascii="Times New Roman" w:hAnsi="Times New Roman"/>
          <w:sz w:val="28"/>
          <w:szCs w:val="28"/>
          <w:lang w:val="ro-RO"/>
        </w:rPr>
        <w:t>orașul Năsăud, str. Rahovei, nr. 3</w:t>
      </w:r>
      <w:r w:rsidRPr="00896A58">
        <w:rPr>
          <w:rFonts w:ascii="Times New Roman" w:hAnsi="Times New Roman"/>
          <w:sz w:val="28"/>
          <w:szCs w:val="28"/>
          <w:lang w:val="ro-RO"/>
        </w:rPr>
        <w:t>, judeţul Bistriţa-Năsăud,</w:t>
      </w:r>
    </w:p>
    <w:p w14:paraId="2CDAB1DA" w14:textId="77777777" w:rsidR="00602F7B" w:rsidRPr="00896A58" w:rsidRDefault="00602F7B" w:rsidP="00602F7B">
      <w:pPr>
        <w:spacing w:after="0" w:line="240" w:lineRule="auto"/>
        <w:jc w:val="both"/>
        <w:rPr>
          <w:rFonts w:ascii="Times New Roman" w:eastAsia="Times New Roman" w:hAnsi="Times New Roman"/>
          <w:b/>
          <w:sz w:val="28"/>
          <w:szCs w:val="28"/>
          <w:u w:val="single"/>
          <w:lang w:val="ro-RO"/>
        </w:rPr>
      </w:pPr>
    </w:p>
    <w:p w14:paraId="5CE5C0A6" w14:textId="5A0F5968" w:rsidR="00602F7B" w:rsidRPr="00896A58" w:rsidRDefault="00602F7B" w:rsidP="00602F7B">
      <w:pPr>
        <w:spacing w:after="0" w:line="240" w:lineRule="auto"/>
        <w:jc w:val="both"/>
        <w:rPr>
          <w:rFonts w:ascii="Times New Roman" w:eastAsia="Times New Roman" w:hAnsi="Times New Roman"/>
          <w:sz w:val="28"/>
          <w:szCs w:val="28"/>
          <w:lang w:val="ro-RO"/>
        </w:rPr>
      </w:pPr>
      <w:r w:rsidRPr="00896A58">
        <w:rPr>
          <w:rFonts w:ascii="Times New Roman" w:eastAsia="Times New Roman" w:hAnsi="Times New Roman"/>
          <w:b/>
          <w:sz w:val="28"/>
          <w:szCs w:val="28"/>
          <w:u w:val="single"/>
          <w:lang w:val="ro-RO"/>
        </w:rPr>
        <w:t>titular</w:t>
      </w:r>
      <w:r w:rsidRPr="00896A58">
        <w:rPr>
          <w:rFonts w:ascii="Times New Roman" w:eastAsia="Times New Roman" w:hAnsi="Times New Roman"/>
          <w:sz w:val="28"/>
          <w:szCs w:val="28"/>
          <w:lang w:val="ro-RO"/>
        </w:rPr>
        <w:t>:</w:t>
      </w:r>
      <w:r w:rsidRPr="00896A58">
        <w:rPr>
          <w:rFonts w:ascii="Times New Roman" w:eastAsia="Times New Roman" w:hAnsi="Times New Roman"/>
          <w:b/>
          <w:sz w:val="28"/>
          <w:szCs w:val="28"/>
          <w:lang w:val="ro-RO"/>
        </w:rPr>
        <w:t xml:space="preserve"> </w:t>
      </w:r>
      <w:r w:rsidR="00461E30" w:rsidRPr="00896A58">
        <w:rPr>
          <w:rFonts w:ascii="Times New Roman" w:eastAsia="Times New Roman" w:hAnsi="Times New Roman"/>
          <w:b/>
          <w:sz w:val="28"/>
          <w:szCs w:val="28"/>
          <w:lang w:val="ro-RO"/>
        </w:rPr>
        <w:t>KAUFLAND ROMANIA SCS</w:t>
      </w:r>
      <w:r w:rsidRPr="00896A58">
        <w:rPr>
          <w:rFonts w:ascii="Times New Roman" w:eastAsia="Times New Roman" w:hAnsi="Times New Roman"/>
          <w:b/>
          <w:sz w:val="28"/>
          <w:szCs w:val="28"/>
          <w:lang w:val="ro-RO"/>
        </w:rPr>
        <w:t xml:space="preserve">, </w:t>
      </w:r>
      <w:r w:rsidRPr="00896A58">
        <w:rPr>
          <w:rFonts w:ascii="Times New Roman" w:eastAsia="Times New Roman" w:hAnsi="Times New Roman"/>
          <w:sz w:val="28"/>
          <w:szCs w:val="28"/>
          <w:lang w:val="ro-RO"/>
        </w:rPr>
        <w:t xml:space="preserve">din </w:t>
      </w:r>
      <w:r w:rsidR="001C5B28" w:rsidRPr="00896A58">
        <w:rPr>
          <w:rFonts w:ascii="Times New Roman" w:hAnsi="Times New Roman"/>
          <w:sz w:val="28"/>
          <w:szCs w:val="28"/>
          <w:lang w:val="ro-RO"/>
        </w:rPr>
        <w:t>municipiul București, str. Barbu Văcărescu, nr. 120-144</w:t>
      </w:r>
      <w:r w:rsidRPr="00896A58">
        <w:rPr>
          <w:rFonts w:ascii="Times New Roman" w:eastAsia="Times New Roman" w:hAnsi="Times New Roman"/>
          <w:sz w:val="28"/>
          <w:szCs w:val="28"/>
          <w:lang w:val="ro-RO"/>
        </w:rPr>
        <w:t xml:space="preserve">, </w:t>
      </w:r>
    </w:p>
    <w:p w14:paraId="751C92F1" w14:textId="77777777" w:rsidR="00602F7B" w:rsidRPr="00896A58" w:rsidRDefault="00602F7B" w:rsidP="00602F7B">
      <w:pPr>
        <w:spacing w:after="0" w:line="240" w:lineRule="auto"/>
        <w:jc w:val="both"/>
        <w:rPr>
          <w:rFonts w:ascii="Times New Roman" w:hAnsi="Times New Roman"/>
          <w:b/>
          <w:bCs/>
          <w:i/>
          <w:color w:val="000000"/>
          <w:sz w:val="28"/>
          <w:szCs w:val="28"/>
          <w:lang w:val="ro-RO"/>
        </w:rPr>
      </w:pPr>
    </w:p>
    <w:p w14:paraId="643E244E" w14:textId="77777777" w:rsidR="00602F7B" w:rsidRPr="00896A58" w:rsidRDefault="00602F7B" w:rsidP="00602F7B">
      <w:pPr>
        <w:spacing w:after="0" w:line="240" w:lineRule="auto"/>
        <w:jc w:val="both"/>
        <w:rPr>
          <w:rFonts w:ascii="Times New Roman" w:hAnsi="Times New Roman"/>
          <w:b/>
          <w:bCs/>
          <w:color w:val="000000"/>
          <w:sz w:val="28"/>
          <w:szCs w:val="28"/>
          <w:lang w:val="ro-RO"/>
        </w:rPr>
      </w:pPr>
      <w:r w:rsidRPr="00896A58">
        <w:rPr>
          <w:rFonts w:ascii="Times New Roman" w:hAnsi="Times New Roman"/>
          <w:b/>
          <w:bCs/>
          <w:color w:val="000000"/>
          <w:sz w:val="28"/>
          <w:szCs w:val="28"/>
          <w:lang w:val="ro-RO"/>
        </w:rPr>
        <w:t xml:space="preserve">nu necesită evaluare de mediu, nu necesită evaluare adecvată și se adoptă fără aviz de mediu. </w:t>
      </w:r>
    </w:p>
    <w:p w14:paraId="3F03AECF" w14:textId="45E395F7" w:rsidR="00602F7B" w:rsidRPr="00896A58" w:rsidRDefault="00602F7B" w:rsidP="00602F7B">
      <w:pPr>
        <w:spacing w:after="0" w:line="240" w:lineRule="auto"/>
        <w:jc w:val="both"/>
        <w:rPr>
          <w:rFonts w:ascii="Times New Roman" w:eastAsia="Times New Roman" w:hAnsi="Times New Roman"/>
          <w:i/>
          <w:sz w:val="28"/>
          <w:szCs w:val="28"/>
          <w:lang w:val="ro-RO"/>
        </w:rPr>
      </w:pPr>
    </w:p>
    <w:p w14:paraId="316B61CF" w14:textId="77777777" w:rsidR="009A7299" w:rsidRPr="009A7299" w:rsidRDefault="009A7299" w:rsidP="009A7299">
      <w:pPr>
        <w:tabs>
          <w:tab w:val="center" w:pos="6118"/>
        </w:tabs>
        <w:spacing w:after="0" w:line="240" w:lineRule="auto"/>
        <w:jc w:val="both"/>
        <w:rPr>
          <w:rFonts w:ascii="Times New Roman" w:eastAsia="Times New Roman" w:hAnsi="Times New Roman"/>
          <w:lang w:eastAsia="ro-RO"/>
        </w:rPr>
      </w:pPr>
      <w:r w:rsidRPr="009A7299">
        <w:rPr>
          <w:rFonts w:ascii="Times New Roman" w:eastAsia="Times New Roman" w:hAnsi="Times New Roman"/>
          <w:bCs/>
          <w:sz w:val="28"/>
          <w:szCs w:val="28"/>
          <w:lang w:val="ro-RO" w:eastAsia="ro-RO"/>
        </w:rPr>
        <w:t xml:space="preserve">- Planul Urbanistic Zonal se elaborează pentru </w:t>
      </w:r>
      <w:proofErr w:type="spellStart"/>
      <w:r w:rsidRPr="009A7299">
        <w:rPr>
          <w:rFonts w:ascii="Times New Roman" w:eastAsia="Arial Narrow" w:hAnsi="Times New Roman"/>
          <w:color w:val="000000"/>
          <w:sz w:val="28"/>
          <w:szCs w:val="28"/>
        </w:rPr>
        <w:t>încadrarea</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terenului</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în</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zona</w:t>
      </w:r>
      <w:proofErr w:type="spellEnd"/>
      <w:r w:rsidRPr="009A7299">
        <w:rPr>
          <w:rFonts w:ascii="Times New Roman" w:eastAsia="Arial Narrow" w:hAnsi="Times New Roman"/>
          <w:color w:val="000000"/>
          <w:sz w:val="28"/>
          <w:szCs w:val="28"/>
        </w:rPr>
        <w:t xml:space="preserve"> IS1b - </w:t>
      </w:r>
      <w:proofErr w:type="spellStart"/>
      <w:r w:rsidRPr="009A7299">
        <w:rPr>
          <w:rFonts w:ascii="Times New Roman" w:eastAsia="Arial Narrow" w:hAnsi="Times New Roman"/>
          <w:color w:val="000000"/>
          <w:sz w:val="28"/>
          <w:szCs w:val="28"/>
          <w:u w:val="single"/>
        </w:rPr>
        <w:t>Instituţii</w:t>
      </w:r>
      <w:proofErr w:type="spellEnd"/>
      <w:r w:rsidRPr="009A7299">
        <w:rPr>
          <w:rFonts w:ascii="Times New Roman" w:eastAsia="Arial Narrow" w:hAnsi="Times New Roman"/>
          <w:color w:val="000000"/>
          <w:sz w:val="28"/>
          <w:szCs w:val="28"/>
          <w:u w:val="single"/>
        </w:rPr>
        <w:t xml:space="preserve"> </w:t>
      </w:r>
      <w:proofErr w:type="spellStart"/>
      <w:r w:rsidRPr="009A7299">
        <w:rPr>
          <w:rFonts w:ascii="Times New Roman" w:eastAsia="Arial Narrow" w:hAnsi="Times New Roman"/>
          <w:color w:val="000000"/>
          <w:sz w:val="28"/>
          <w:szCs w:val="28"/>
          <w:u w:val="single"/>
        </w:rPr>
        <w:t>publice</w:t>
      </w:r>
      <w:proofErr w:type="spellEnd"/>
      <w:r w:rsidRPr="009A7299">
        <w:rPr>
          <w:rFonts w:ascii="Times New Roman" w:eastAsia="Arial Narrow" w:hAnsi="Times New Roman"/>
          <w:color w:val="000000"/>
          <w:sz w:val="28"/>
          <w:szCs w:val="28"/>
          <w:u w:val="single"/>
        </w:rPr>
        <w:t xml:space="preserve"> </w:t>
      </w:r>
      <w:proofErr w:type="spellStart"/>
      <w:r w:rsidRPr="009A7299">
        <w:rPr>
          <w:rFonts w:ascii="Times New Roman" w:eastAsia="Arial Narrow" w:hAnsi="Times New Roman"/>
          <w:color w:val="000000"/>
          <w:sz w:val="28"/>
          <w:szCs w:val="28"/>
          <w:u w:val="single"/>
        </w:rPr>
        <w:t>şi</w:t>
      </w:r>
      <w:proofErr w:type="spellEnd"/>
      <w:r w:rsidRPr="009A7299">
        <w:rPr>
          <w:rFonts w:ascii="Times New Roman" w:eastAsia="Arial Narrow" w:hAnsi="Times New Roman"/>
          <w:color w:val="000000"/>
          <w:sz w:val="28"/>
          <w:szCs w:val="28"/>
          <w:u w:val="single"/>
        </w:rPr>
        <w:t xml:space="preserve"> </w:t>
      </w:r>
      <w:proofErr w:type="spellStart"/>
      <w:r w:rsidRPr="009A7299">
        <w:rPr>
          <w:rFonts w:ascii="Times New Roman" w:eastAsia="Arial Narrow" w:hAnsi="Times New Roman"/>
          <w:color w:val="000000"/>
          <w:sz w:val="28"/>
          <w:szCs w:val="28"/>
          <w:u w:val="single"/>
        </w:rPr>
        <w:t>servicii</w:t>
      </w:r>
      <w:proofErr w:type="spellEnd"/>
      <w:r w:rsidRPr="009A7299">
        <w:rPr>
          <w:rFonts w:ascii="Times New Roman" w:eastAsia="Arial Narrow" w:hAnsi="Times New Roman"/>
          <w:color w:val="000000"/>
          <w:sz w:val="28"/>
          <w:szCs w:val="28"/>
          <w:u w:val="single"/>
        </w:rPr>
        <w:t xml:space="preserve"> de </w:t>
      </w:r>
      <w:proofErr w:type="spellStart"/>
      <w:r w:rsidRPr="009A7299">
        <w:rPr>
          <w:rFonts w:ascii="Times New Roman" w:eastAsia="Arial Narrow" w:hAnsi="Times New Roman"/>
          <w:color w:val="000000"/>
          <w:sz w:val="28"/>
          <w:szCs w:val="28"/>
          <w:u w:val="single"/>
        </w:rPr>
        <w:t>interes</w:t>
      </w:r>
      <w:proofErr w:type="spellEnd"/>
      <w:r w:rsidRPr="009A7299">
        <w:rPr>
          <w:rFonts w:ascii="Times New Roman" w:eastAsia="Arial Narrow" w:hAnsi="Times New Roman"/>
          <w:color w:val="000000"/>
          <w:sz w:val="28"/>
          <w:szCs w:val="28"/>
          <w:u w:val="single"/>
        </w:rPr>
        <w:t xml:space="preserve"> general  </w:t>
      </w:r>
      <w:proofErr w:type="spellStart"/>
      <w:r w:rsidRPr="009A7299">
        <w:rPr>
          <w:rFonts w:ascii="Times New Roman" w:eastAsia="Arial Narrow" w:hAnsi="Times New Roman"/>
          <w:color w:val="000000"/>
          <w:sz w:val="28"/>
          <w:szCs w:val="28"/>
        </w:rPr>
        <w:t>propuse</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prin</w:t>
      </w:r>
      <w:proofErr w:type="spellEnd"/>
      <w:r w:rsidRPr="009A7299">
        <w:rPr>
          <w:rFonts w:ascii="Times New Roman" w:eastAsia="Times New Roman" w:hAnsi="Times New Roman"/>
          <w:sz w:val="28"/>
          <w:szCs w:val="28"/>
          <w:lang w:eastAsia="ro-RO"/>
        </w:rPr>
        <w:t xml:space="preserve"> </w:t>
      </w:r>
      <w:proofErr w:type="spellStart"/>
      <w:r w:rsidRPr="009A7299">
        <w:rPr>
          <w:rFonts w:ascii="Times New Roman" w:eastAsia="Arial Narrow" w:hAnsi="Times New Roman"/>
          <w:color w:val="000000"/>
          <w:sz w:val="28"/>
          <w:szCs w:val="28"/>
        </w:rPr>
        <w:t>reconversia</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funcţională</w:t>
      </w:r>
      <w:proofErr w:type="spellEnd"/>
      <w:r w:rsidRPr="009A7299">
        <w:rPr>
          <w:rFonts w:ascii="Times New Roman" w:eastAsia="Arial Narrow" w:hAnsi="Times New Roman"/>
          <w:color w:val="000000"/>
          <w:sz w:val="28"/>
          <w:szCs w:val="28"/>
        </w:rPr>
        <w:t xml:space="preserve"> a </w:t>
      </w:r>
      <w:proofErr w:type="spellStart"/>
      <w:r w:rsidRPr="009A7299">
        <w:rPr>
          <w:rFonts w:ascii="Times New Roman" w:eastAsia="Arial Narrow" w:hAnsi="Times New Roman"/>
          <w:color w:val="000000"/>
          <w:sz w:val="28"/>
          <w:szCs w:val="28"/>
        </w:rPr>
        <w:t>zonelor</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industriale</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sau</w:t>
      </w:r>
      <w:proofErr w:type="spellEnd"/>
      <w:r w:rsidRPr="009A7299">
        <w:rPr>
          <w:rFonts w:ascii="Times New Roman" w:eastAsia="Arial Narrow" w:hAnsi="Times New Roman"/>
          <w:color w:val="000000"/>
          <w:sz w:val="28"/>
          <w:szCs w:val="28"/>
        </w:rPr>
        <w:t xml:space="preserve"> de </w:t>
      </w:r>
      <w:proofErr w:type="spellStart"/>
      <w:r w:rsidRPr="009A7299">
        <w:rPr>
          <w:rFonts w:ascii="Times New Roman" w:eastAsia="Arial Narrow" w:hAnsi="Times New Roman"/>
          <w:color w:val="000000"/>
          <w:sz w:val="28"/>
          <w:szCs w:val="28"/>
        </w:rPr>
        <w:t>depozitare</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existente</w:t>
      </w:r>
      <w:proofErr w:type="spellEnd"/>
      <w:r w:rsidRPr="009A7299">
        <w:rPr>
          <w:rFonts w:ascii="Times New Roman" w:eastAsia="Arial Narrow" w:hAnsi="Times New Roman"/>
          <w:color w:val="000000"/>
          <w:sz w:val="28"/>
          <w:szCs w:val="28"/>
        </w:rPr>
        <w:t xml:space="preserve"> (SC IN</w:t>
      </w:r>
      <w:r w:rsidRPr="009A7299">
        <w:rPr>
          <w:rFonts w:ascii="Times New Roman" w:eastAsia="Arial Narrow" w:hAnsi="Times New Roman"/>
          <w:color w:val="000000"/>
        </w:rPr>
        <w:t xml:space="preserve">EUL, SERELE, </w:t>
      </w:r>
      <w:proofErr w:type="spellStart"/>
      <w:r w:rsidRPr="009A7299">
        <w:rPr>
          <w:rFonts w:ascii="Times New Roman" w:eastAsia="Arial Narrow" w:hAnsi="Times New Roman"/>
          <w:color w:val="000000"/>
        </w:rPr>
        <w:t>depozite</w:t>
      </w:r>
      <w:proofErr w:type="spellEnd"/>
      <w:r w:rsidRPr="009A7299">
        <w:rPr>
          <w:rFonts w:ascii="Times New Roman" w:eastAsia="Arial Narrow" w:hAnsi="Times New Roman"/>
          <w:color w:val="000000"/>
        </w:rPr>
        <w:t xml:space="preserve"> EN –GROS).</w:t>
      </w:r>
    </w:p>
    <w:tbl>
      <w:tblPr>
        <w:tblW w:w="9959" w:type="dxa"/>
        <w:tblInd w:w="111" w:type="dxa"/>
        <w:tblLayout w:type="fixed"/>
        <w:tblCellMar>
          <w:left w:w="0" w:type="dxa"/>
          <w:right w:w="0" w:type="dxa"/>
        </w:tblCellMar>
        <w:tblLook w:val="0000" w:firstRow="0" w:lastRow="0" w:firstColumn="0" w:lastColumn="0" w:noHBand="0" w:noVBand="0"/>
      </w:tblPr>
      <w:tblGrid>
        <w:gridCol w:w="4147"/>
        <w:gridCol w:w="1959"/>
        <w:gridCol w:w="734"/>
        <w:gridCol w:w="2246"/>
        <w:gridCol w:w="873"/>
      </w:tblGrid>
      <w:tr w:rsidR="009A7299" w:rsidRPr="009A7299" w14:paraId="7EA81E51" w14:textId="77777777" w:rsidTr="009752CB">
        <w:trPr>
          <w:trHeight w:hRule="exact" w:val="293"/>
        </w:trPr>
        <w:tc>
          <w:tcPr>
            <w:tcW w:w="4147" w:type="dxa"/>
            <w:vMerge w:val="restart"/>
            <w:tcBorders>
              <w:top w:val="single" w:sz="4" w:space="0" w:color="000000"/>
              <w:left w:val="single" w:sz="4" w:space="0" w:color="000000"/>
              <w:bottom w:val="single" w:sz="0" w:space="0" w:color="000000"/>
              <w:right w:val="single" w:sz="4" w:space="0" w:color="000000"/>
            </w:tcBorders>
          </w:tcPr>
          <w:p w14:paraId="7F941298" w14:textId="77777777" w:rsidR="009A7299" w:rsidRPr="009A7299" w:rsidRDefault="009A7299" w:rsidP="009A7299">
            <w:pPr>
              <w:spacing w:before="49" w:after="287" w:line="230" w:lineRule="exact"/>
              <w:jc w:val="center"/>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 xml:space="preserve">Zone </w:t>
            </w:r>
            <w:proofErr w:type="spellStart"/>
            <w:r w:rsidRPr="009A7299">
              <w:rPr>
                <w:rFonts w:ascii="Times New Roman" w:eastAsia="Arial Narrow" w:hAnsi="Times New Roman"/>
                <w:b/>
                <w:color w:val="000000"/>
                <w:sz w:val="24"/>
              </w:rPr>
              <w:t>functionale</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6E9A4D99" w14:textId="77777777" w:rsidR="009A7299" w:rsidRPr="009A7299" w:rsidRDefault="009A7299" w:rsidP="009A7299">
            <w:pPr>
              <w:spacing w:before="49" w:after="13" w:line="230" w:lineRule="exact"/>
              <w:jc w:val="center"/>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Existent PUG</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309FD481" w14:textId="77777777" w:rsidR="009A7299" w:rsidRPr="009A7299" w:rsidRDefault="009A7299" w:rsidP="009A7299">
            <w:pPr>
              <w:spacing w:before="49" w:after="13" w:line="230" w:lineRule="exact"/>
              <w:jc w:val="center"/>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Propus</w:t>
            </w:r>
            <w:proofErr w:type="spellEnd"/>
            <w:r w:rsidRPr="009A7299">
              <w:rPr>
                <w:rFonts w:ascii="Times New Roman" w:eastAsia="Arial Narrow" w:hAnsi="Times New Roman"/>
                <w:b/>
                <w:color w:val="000000"/>
                <w:sz w:val="24"/>
              </w:rPr>
              <w:t xml:space="preserve"> PUZ</w:t>
            </w:r>
          </w:p>
        </w:tc>
      </w:tr>
      <w:tr w:rsidR="009A7299" w:rsidRPr="009A7299" w14:paraId="422EA06C" w14:textId="77777777" w:rsidTr="009752CB">
        <w:trPr>
          <w:trHeight w:hRule="exact" w:val="283"/>
        </w:trPr>
        <w:tc>
          <w:tcPr>
            <w:tcW w:w="4147" w:type="dxa"/>
            <w:vMerge/>
            <w:tcBorders>
              <w:top w:val="single" w:sz="0" w:space="0" w:color="000000"/>
              <w:left w:val="single" w:sz="4" w:space="0" w:color="000000"/>
              <w:bottom w:val="single" w:sz="4" w:space="0" w:color="000000"/>
              <w:right w:val="single" w:sz="4" w:space="0" w:color="000000"/>
            </w:tcBorders>
          </w:tcPr>
          <w:p w14:paraId="12A0183E" w14:textId="77777777" w:rsidR="009A7299" w:rsidRPr="009A7299" w:rsidRDefault="009A7299" w:rsidP="009A7299">
            <w:pPr>
              <w:spacing w:after="0" w:line="240" w:lineRule="auto"/>
              <w:rPr>
                <w:rFonts w:ascii="Times New Roman" w:eastAsia="PMingLiU" w:hAnsi="Times New Roman"/>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22CEBE18" w14:textId="77777777" w:rsidR="009A7299" w:rsidRPr="009A7299" w:rsidRDefault="009A7299" w:rsidP="009A7299">
            <w:pPr>
              <w:spacing w:before="44" w:after="0" w:line="229" w:lineRule="exact"/>
              <w:ind w:left="230"/>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mp</w:t>
            </w:r>
            <w:proofErr w:type="spellEnd"/>
          </w:p>
        </w:tc>
        <w:tc>
          <w:tcPr>
            <w:tcW w:w="734" w:type="dxa"/>
            <w:tcBorders>
              <w:top w:val="single" w:sz="4" w:space="0" w:color="000000"/>
              <w:left w:val="single" w:sz="4" w:space="0" w:color="000000"/>
              <w:bottom w:val="single" w:sz="4" w:space="0" w:color="000000"/>
              <w:right w:val="single" w:sz="4" w:space="0" w:color="000000"/>
            </w:tcBorders>
            <w:vAlign w:val="center"/>
          </w:tcPr>
          <w:p w14:paraId="705F61B4" w14:textId="77777777" w:rsidR="009A7299" w:rsidRPr="009A7299" w:rsidRDefault="009A7299" w:rsidP="009A7299">
            <w:pPr>
              <w:spacing w:before="43" w:after="0" w:line="230" w:lineRule="exact"/>
              <w:ind w:left="22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w:t>
            </w:r>
          </w:p>
        </w:tc>
        <w:tc>
          <w:tcPr>
            <w:tcW w:w="2246" w:type="dxa"/>
            <w:tcBorders>
              <w:top w:val="single" w:sz="4" w:space="0" w:color="000000"/>
              <w:left w:val="single" w:sz="4" w:space="0" w:color="000000"/>
              <w:bottom w:val="single" w:sz="4" w:space="0" w:color="000000"/>
              <w:right w:val="single" w:sz="4" w:space="0" w:color="000000"/>
            </w:tcBorders>
            <w:vAlign w:val="center"/>
          </w:tcPr>
          <w:p w14:paraId="16341F11" w14:textId="77777777" w:rsidR="009A7299" w:rsidRPr="009A7299" w:rsidRDefault="009A7299" w:rsidP="009A7299">
            <w:pPr>
              <w:spacing w:before="44" w:after="0" w:line="229" w:lineRule="exact"/>
              <w:ind w:left="230"/>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mp</w:t>
            </w:r>
            <w:proofErr w:type="spellEnd"/>
          </w:p>
        </w:tc>
        <w:tc>
          <w:tcPr>
            <w:tcW w:w="873" w:type="dxa"/>
            <w:tcBorders>
              <w:top w:val="single" w:sz="4" w:space="0" w:color="000000"/>
              <w:left w:val="single" w:sz="4" w:space="0" w:color="000000"/>
              <w:bottom w:val="single" w:sz="4" w:space="0" w:color="000000"/>
              <w:right w:val="single" w:sz="4" w:space="0" w:color="000000"/>
            </w:tcBorders>
            <w:vAlign w:val="center"/>
          </w:tcPr>
          <w:p w14:paraId="68989F92" w14:textId="77777777" w:rsidR="009A7299" w:rsidRPr="009A7299" w:rsidRDefault="009A7299" w:rsidP="009A7299">
            <w:pPr>
              <w:spacing w:before="43" w:after="0" w:line="230" w:lineRule="exact"/>
              <w:ind w:left="23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w:t>
            </w:r>
          </w:p>
        </w:tc>
      </w:tr>
      <w:tr w:rsidR="009A7299" w:rsidRPr="009A7299" w14:paraId="3EE72A6C" w14:textId="77777777" w:rsidTr="009752CB">
        <w:trPr>
          <w:trHeight w:hRule="exact" w:val="302"/>
        </w:trPr>
        <w:tc>
          <w:tcPr>
            <w:tcW w:w="4147" w:type="dxa"/>
            <w:tcBorders>
              <w:top w:val="single" w:sz="4" w:space="0" w:color="000000"/>
              <w:left w:val="single" w:sz="4" w:space="0" w:color="000000"/>
              <w:bottom w:val="single" w:sz="4" w:space="0" w:color="000000"/>
              <w:right w:val="single" w:sz="4" w:space="0" w:color="000000"/>
            </w:tcBorders>
            <w:vAlign w:val="center"/>
          </w:tcPr>
          <w:p w14:paraId="11CD16CB" w14:textId="77777777" w:rsidR="009A7299" w:rsidRPr="009A7299" w:rsidRDefault="009A7299" w:rsidP="009A7299">
            <w:pPr>
              <w:spacing w:before="44" w:after="14" w:line="234" w:lineRule="exact"/>
              <w:ind w:left="120"/>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Suprafata</w:t>
            </w:r>
            <w:proofErr w:type="spellEnd"/>
            <w:r w:rsidRPr="009A7299">
              <w:rPr>
                <w:rFonts w:ascii="Times New Roman" w:eastAsia="Arial Narrow" w:hAnsi="Times New Roman"/>
                <w:b/>
                <w:color w:val="000000"/>
                <w:sz w:val="24"/>
              </w:rPr>
              <w:t xml:space="preserve"> </w:t>
            </w:r>
            <w:proofErr w:type="spellStart"/>
            <w:r w:rsidRPr="009A7299">
              <w:rPr>
                <w:rFonts w:ascii="Times New Roman" w:eastAsia="Arial Narrow" w:hAnsi="Times New Roman"/>
                <w:b/>
                <w:color w:val="000000"/>
                <w:sz w:val="24"/>
              </w:rPr>
              <w:t>teren</w:t>
            </w:r>
            <w:proofErr w:type="spellEnd"/>
            <w:r w:rsidRPr="009A7299">
              <w:rPr>
                <w:rFonts w:ascii="Times New Roman" w:eastAsia="Arial Narrow" w:hAnsi="Times New Roman"/>
                <w:b/>
                <w:color w:val="000000"/>
                <w:sz w:val="24"/>
              </w:rPr>
              <w:t xml:space="preserve"> care a </w:t>
            </w:r>
            <w:proofErr w:type="spellStart"/>
            <w:r w:rsidRPr="009A7299">
              <w:rPr>
                <w:rFonts w:ascii="Times New Roman" w:eastAsia="Arial Narrow" w:hAnsi="Times New Roman"/>
                <w:b/>
                <w:color w:val="000000"/>
                <w:sz w:val="24"/>
              </w:rPr>
              <w:t>generat</w:t>
            </w:r>
            <w:proofErr w:type="spellEnd"/>
            <w:r w:rsidRPr="009A7299">
              <w:rPr>
                <w:rFonts w:ascii="Times New Roman" w:eastAsia="Arial Narrow" w:hAnsi="Times New Roman"/>
                <w:b/>
                <w:color w:val="000000"/>
                <w:sz w:val="24"/>
              </w:rPr>
              <w:t xml:space="preserve"> PUZ</w:t>
            </w:r>
          </w:p>
        </w:tc>
        <w:tc>
          <w:tcPr>
            <w:tcW w:w="1959" w:type="dxa"/>
            <w:tcBorders>
              <w:top w:val="single" w:sz="4" w:space="0" w:color="000000"/>
              <w:left w:val="single" w:sz="4" w:space="0" w:color="000000"/>
              <w:bottom w:val="single" w:sz="4" w:space="0" w:color="000000"/>
              <w:right w:val="single" w:sz="4" w:space="0" w:color="000000"/>
            </w:tcBorders>
            <w:vAlign w:val="center"/>
          </w:tcPr>
          <w:p w14:paraId="03F02F22" w14:textId="77777777" w:rsidR="009A7299" w:rsidRPr="009A7299" w:rsidRDefault="009A7299" w:rsidP="009A7299">
            <w:pPr>
              <w:spacing w:before="44" w:after="18"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14.609mp</w:t>
            </w:r>
          </w:p>
        </w:tc>
        <w:tc>
          <w:tcPr>
            <w:tcW w:w="734" w:type="dxa"/>
            <w:tcBorders>
              <w:top w:val="single" w:sz="4" w:space="0" w:color="000000"/>
              <w:left w:val="single" w:sz="4" w:space="0" w:color="000000"/>
              <w:bottom w:val="single" w:sz="4" w:space="0" w:color="000000"/>
              <w:right w:val="single" w:sz="4" w:space="0" w:color="000000"/>
            </w:tcBorders>
            <w:vAlign w:val="center"/>
          </w:tcPr>
          <w:p w14:paraId="304CE679" w14:textId="77777777" w:rsidR="009A7299" w:rsidRPr="009A7299" w:rsidRDefault="009A7299" w:rsidP="009A7299">
            <w:pPr>
              <w:spacing w:before="44" w:after="18" w:line="230" w:lineRule="exact"/>
              <w:ind w:left="105"/>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100%</w:t>
            </w:r>
          </w:p>
        </w:tc>
        <w:tc>
          <w:tcPr>
            <w:tcW w:w="2246" w:type="dxa"/>
            <w:tcBorders>
              <w:top w:val="single" w:sz="4" w:space="0" w:color="000000"/>
              <w:left w:val="single" w:sz="4" w:space="0" w:color="000000"/>
              <w:bottom w:val="single" w:sz="4" w:space="0" w:color="000000"/>
              <w:right w:val="single" w:sz="4" w:space="0" w:color="000000"/>
            </w:tcBorders>
            <w:vAlign w:val="center"/>
          </w:tcPr>
          <w:p w14:paraId="11326F80" w14:textId="77777777" w:rsidR="009A7299" w:rsidRPr="009A7299" w:rsidRDefault="009A7299" w:rsidP="009A7299">
            <w:pPr>
              <w:spacing w:before="44" w:after="18" w:line="230" w:lineRule="exact"/>
              <w:ind w:left="11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14.609mp</w:t>
            </w:r>
          </w:p>
        </w:tc>
        <w:tc>
          <w:tcPr>
            <w:tcW w:w="873" w:type="dxa"/>
            <w:tcBorders>
              <w:top w:val="single" w:sz="4" w:space="0" w:color="000000"/>
              <w:left w:val="single" w:sz="4" w:space="0" w:color="000000"/>
              <w:bottom w:val="single" w:sz="4" w:space="0" w:color="000000"/>
              <w:right w:val="single" w:sz="4" w:space="0" w:color="000000"/>
            </w:tcBorders>
            <w:vAlign w:val="center"/>
          </w:tcPr>
          <w:p w14:paraId="56EC362C" w14:textId="77777777" w:rsidR="009A7299" w:rsidRPr="009A7299" w:rsidRDefault="009A7299" w:rsidP="009A7299">
            <w:pPr>
              <w:spacing w:before="44" w:after="18"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100%</w:t>
            </w:r>
          </w:p>
        </w:tc>
      </w:tr>
      <w:tr w:rsidR="009A7299" w:rsidRPr="009A7299" w14:paraId="4F40C6F4" w14:textId="77777777" w:rsidTr="009752CB">
        <w:trPr>
          <w:trHeight w:hRule="exact" w:val="298"/>
        </w:trPr>
        <w:tc>
          <w:tcPr>
            <w:tcW w:w="4147" w:type="dxa"/>
            <w:tcBorders>
              <w:top w:val="single" w:sz="4" w:space="0" w:color="000000"/>
              <w:left w:val="single" w:sz="4" w:space="0" w:color="000000"/>
              <w:bottom w:val="single" w:sz="4" w:space="0" w:color="000000"/>
              <w:right w:val="single" w:sz="4" w:space="0" w:color="000000"/>
            </w:tcBorders>
            <w:vAlign w:val="center"/>
          </w:tcPr>
          <w:p w14:paraId="4553556A" w14:textId="77777777" w:rsidR="009A7299" w:rsidRPr="009A7299" w:rsidRDefault="009A7299" w:rsidP="009A7299">
            <w:pPr>
              <w:spacing w:before="45" w:after="17" w:line="230" w:lineRule="exact"/>
              <w:ind w:left="12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UTR</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290097BB" w14:textId="77777777" w:rsidR="009A7299" w:rsidRPr="009A7299" w:rsidRDefault="009A7299" w:rsidP="009A7299">
            <w:pPr>
              <w:spacing w:before="45" w:after="17"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M1</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16C99AB5" w14:textId="77777777" w:rsidR="009A7299" w:rsidRPr="009A7299" w:rsidRDefault="009A7299" w:rsidP="009A7299">
            <w:pPr>
              <w:spacing w:before="43" w:after="17" w:line="232" w:lineRule="exact"/>
              <w:ind w:left="11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IS1</w:t>
            </w:r>
          </w:p>
        </w:tc>
      </w:tr>
      <w:tr w:rsidR="009A7299" w:rsidRPr="009A7299" w14:paraId="525B7AFE" w14:textId="77777777" w:rsidTr="009752CB">
        <w:trPr>
          <w:trHeight w:hRule="exact" w:val="562"/>
        </w:trPr>
        <w:tc>
          <w:tcPr>
            <w:tcW w:w="4147" w:type="dxa"/>
            <w:tcBorders>
              <w:top w:val="single" w:sz="4" w:space="0" w:color="000000"/>
              <w:left w:val="single" w:sz="4" w:space="0" w:color="000000"/>
              <w:bottom w:val="single" w:sz="4" w:space="0" w:color="000000"/>
              <w:right w:val="single" w:sz="4" w:space="0" w:color="000000"/>
            </w:tcBorders>
          </w:tcPr>
          <w:p w14:paraId="031D5723" w14:textId="77777777" w:rsidR="009A7299" w:rsidRPr="009A7299" w:rsidRDefault="009A7299" w:rsidP="009A7299">
            <w:pPr>
              <w:spacing w:after="4" w:line="274" w:lineRule="exact"/>
              <w:ind w:left="108" w:right="108"/>
              <w:jc w:val="both"/>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Spatii</w:t>
            </w:r>
            <w:proofErr w:type="spellEnd"/>
            <w:r w:rsidRPr="009A7299">
              <w:rPr>
                <w:rFonts w:ascii="Times New Roman" w:eastAsia="Arial Narrow" w:hAnsi="Times New Roman"/>
                <w:b/>
                <w:color w:val="000000"/>
                <w:sz w:val="24"/>
              </w:rPr>
              <w:t xml:space="preserve"> </w:t>
            </w:r>
            <w:proofErr w:type="spellStart"/>
            <w:r w:rsidRPr="009A7299">
              <w:rPr>
                <w:rFonts w:ascii="Times New Roman" w:eastAsia="Arial Narrow" w:hAnsi="Times New Roman"/>
                <w:b/>
                <w:color w:val="000000"/>
                <w:sz w:val="24"/>
              </w:rPr>
              <w:t>industriale</w:t>
            </w:r>
            <w:proofErr w:type="spellEnd"/>
            <w:r w:rsidRPr="009A7299">
              <w:rPr>
                <w:rFonts w:ascii="Times New Roman" w:eastAsia="Arial Narrow" w:hAnsi="Times New Roman"/>
                <w:b/>
                <w:color w:val="000000"/>
                <w:sz w:val="24"/>
              </w:rPr>
              <w:t xml:space="preserve"> – </w:t>
            </w:r>
            <w:proofErr w:type="spellStart"/>
            <w:r w:rsidRPr="009A7299">
              <w:rPr>
                <w:rFonts w:ascii="Times New Roman" w:eastAsia="Arial Narrow" w:hAnsi="Times New Roman"/>
                <w:b/>
                <w:color w:val="000000"/>
                <w:sz w:val="24"/>
              </w:rPr>
              <w:t>arie</w:t>
            </w:r>
            <w:proofErr w:type="spellEnd"/>
            <w:r w:rsidRPr="009A7299">
              <w:rPr>
                <w:rFonts w:ascii="Times New Roman" w:eastAsia="Arial Narrow" w:hAnsi="Times New Roman"/>
                <w:b/>
                <w:color w:val="000000"/>
                <w:sz w:val="24"/>
              </w:rPr>
              <w:t xml:space="preserve"> </w:t>
            </w:r>
            <w:proofErr w:type="spellStart"/>
            <w:r w:rsidRPr="009A7299">
              <w:rPr>
                <w:rFonts w:ascii="Times New Roman" w:eastAsia="Arial Narrow" w:hAnsi="Times New Roman"/>
                <w:b/>
                <w:color w:val="000000"/>
                <w:sz w:val="24"/>
              </w:rPr>
              <w:t>construita</w:t>
            </w:r>
            <w:proofErr w:type="spellEnd"/>
            <w:r w:rsidRPr="009A7299">
              <w:rPr>
                <w:rFonts w:ascii="Times New Roman" w:eastAsia="Arial Narrow" w:hAnsi="Times New Roman"/>
                <w:b/>
                <w:color w:val="000000"/>
                <w:sz w:val="24"/>
              </w:rPr>
              <w:t xml:space="preserve"> (din </w:t>
            </w:r>
            <w:proofErr w:type="spellStart"/>
            <w:r w:rsidRPr="009A7299">
              <w:rPr>
                <w:rFonts w:ascii="Times New Roman" w:eastAsia="Arial Narrow" w:hAnsi="Times New Roman"/>
                <w:b/>
                <w:color w:val="000000"/>
                <w:sz w:val="24"/>
              </w:rPr>
              <w:t>acte</w:t>
            </w:r>
            <w:proofErr w:type="spellEnd"/>
            <w:r w:rsidRPr="009A7299">
              <w:rPr>
                <w:rFonts w:ascii="Times New Roman" w:eastAsia="Arial Narrow" w:hAnsi="Times New Roman"/>
                <w:b/>
                <w:color w:val="000000"/>
                <w:sz w:val="24"/>
              </w:rPr>
              <w:t>)</w:t>
            </w:r>
          </w:p>
        </w:tc>
        <w:tc>
          <w:tcPr>
            <w:tcW w:w="1959" w:type="dxa"/>
            <w:tcBorders>
              <w:top w:val="single" w:sz="4" w:space="0" w:color="000000"/>
              <w:left w:val="single" w:sz="4" w:space="0" w:color="000000"/>
              <w:bottom w:val="single" w:sz="4" w:space="0" w:color="000000"/>
              <w:right w:val="single" w:sz="4" w:space="0" w:color="000000"/>
            </w:tcBorders>
          </w:tcPr>
          <w:p w14:paraId="17A47AB0" w14:textId="77777777" w:rsidR="009A7299" w:rsidRPr="009A7299" w:rsidRDefault="009A7299" w:rsidP="009A7299">
            <w:pPr>
              <w:spacing w:before="44" w:after="282"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2493mp</w:t>
            </w:r>
          </w:p>
        </w:tc>
        <w:tc>
          <w:tcPr>
            <w:tcW w:w="734" w:type="dxa"/>
            <w:tcBorders>
              <w:top w:val="single" w:sz="4" w:space="0" w:color="000000"/>
              <w:left w:val="single" w:sz="4" w:space="0" w:color="000000"/>
              <w:bottom w:val="single" w:sz="4" w:space="0" w:color="000000"/>
              <w:right w:val="single" w:sz="4" w:space="0" w:color="000000"/>
            </w:tcBorders>
          </w:tcPr>
          <w:p w14:paraId="1C03626C" w14:textId="77777777" w:rsidR="009A7299" w:rsidRPr="009A7299" w:rsidRDefault="009A7299" w:rsidP="009A7299">
            <w:pPr>
              <w:tabs>
                <w:tab w:val="decimal" w:pos="288"/>
              </w:tabs>
              <w:spacing w:before="43" w:after="282" w:line="231" w:lineRule="exact"/>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17.06%</w:t>
            </w:r>
          </w:p>
        </w:tc>
        <w:tc>
          <w:tcPr>
            <w:tcW w:w="2246" w:type="dxa"/>
            <w:tcBorders>
              <w:top w:val="single" w:sz="4" w:space="0" w:color="000000"/>
              <w:left w:val="single" w:sz="4" w:space="0" w:color="000000"/>
              <w:bottom w:val="single" w:sz="4" w:space="0" w:color="000000"/>
              <w:right w:val="single" w:sz="4" w:space="0" w:color="000000"/>
            </w:tcBorders>
          </w:tcPr>
          <w:p w14:paraId="48E3815B" w14:textId="77777777" w:rsidR="009A7299" w:rsidRPr="009A7299" w:rsidRDefault="009A7299" w:rsidP="009A7299">
            <w:pPr>
              <w:spacing w:before="44" w:after="282" w:line="230" w:lineRule="exact"/>
              <w:ind w:left="11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0</w:t>
            </w:r>
          </w:p>
        </w:tc>
        <w:tc>
          <w:tcPr>
            <w:tcW w:w="873" w:type="dxa"/>
            <w:tcBorders>
              <w:top w:val="single" w:sz="4" w:space="0" w:color="000000"/>
              <w:left w:val="single" w:sz="4" w:space="0" w:color="000000"/>
              <w:bottom w:val="single" w:sz="4" w:space="0" w:color="000000"/>
              <w:right w:val="single" w:sz="4" w:space="0" w:color="000000"/>
            </w:tcBorders>
          </w:tcPr>
          <w:p w14:paraId="5AE65BC5" w14:textId="77777777" w:rsidR="009A7299" w:rsidRPr="009A7299" w:rsidRDefault="009A7299" w:rsidP="009A7299">
            <w:pPr>
              <w:spacing w:before="44" w:after="282"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0</w:t>
            </w:r>
          </w:p>
        </w:tc>
      </w:tr>
      <w:tr w:rsidR="009A7299" w:rsidRPr="009A7299" w14:paraId="70CBCF04" w14:textId="77777777" w:rsidTr="009752CB">
        <w:trPr>
          <w:trHeight w:hRule="exact" w:val="561"/>
        </w:trPr>
        <w:tc>
          <w:tcPr>
            <w:tcW w:w="4147" w:type="dxa"/>
            <w:tcBorders>
              <w:top w:val="single" w:sz="4" w:space="0" w:color="000000"/>
              <w:left w:val="single" w:sz="4" w:space="0" w:color="000000"/>
              <w:bottom w:val="single" w:sz="4" w:space="0" w:color="000000"/>
              <w:right w:val="single" w:sz="4" w:space="0" w:color="000000"/>
            </w:tcBorders>
          </w:tcPr>
          <w:p w14:paraId="1A8A47BB" w14:textId="77777777" w:rsidR="009A7299" w:rsidRPr="009A7299" w:rsidRDefault="009A7299" w:rsidP="009A7299">
            <w:pPr>
              <w:tabs>
                <w:tab w:val="left" w:pos="864"/>
                <w:tab w:val="left" w:pos="2088"/>
                <w:tab w:val="left" w:pos="2448"/>
                <w:tab w:val="right" w:pos="4032"/>
              </w:tabs>
              <w:spacing w:before="42" w:after="0" w:line="232" w:lineRule="exact"/>
              <w:ind w:left="144"/>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Spatii</w:t>
            </w:r>
            <w:proofErr w:type="spellEnd"/>
            <w:r w:rsidRPr="009A7299">
              <w:rPr>
                <w:rFonts w:ascii="Times New Roman" w:eastAsia="Arial Narrow" w:hAnsi="Times New Roman"/>
                <w:b/>
                <w:color w:val="000000"/>
                <w:sz w:val="24"/>
              </w:rPr>
              <w:tab/>
            </w:r>
            <w:proofErr w:type="spellStart"/>
            <w:r w:rsidRPr="009A7299">
              <w:rPr>
                <w:rFonts w:ascii="Times New Roman" w:eastAsia="Arial Narrow" w:hAnsi="Times New Roman"/>
                <w:b/>
                <w:color w:val="000000"/>
                <w:sz w:val="24"/>
              </w:rPr>
              <w:t>comerciale</w:t>
            </w:r>
            <w:proofErr w:type="spellEnd"/>
            <w:r w:rsidRPr="009A7299">
              <w:rPr>
                <w:rFonts w:ascii="Times New Roman" w:eastAsia="Arial Narrow" w:hAnsi="Times New Roman"/>
                <w:b/>
                <w:color w:val="000000"/>
                <w:sz w:val="24"/>
              </w:rPr>
              <w:tab/>
              <w:t>–</w:t>
            </w:r>
            <w:r w:rsidRPr="009A7299">
              <w:rPr>
                <w:rFonts w:ascii="Times New Roman" w:eastAsia="Arial Narrow" w:hAnsi="Times New Roman"/>
                <w:b/>
                <w:color w:val="000000"/>
                <w:sz w:val="24"/>
              </w:rPr>
              <w:tab/>
            </w:r>
            <w:proofErr w:type="spellStart"/>
            <w:r w:rsidRPr="009A7299">
              <w:rPr>
                <w:rFonts w:ascii="Times New Roman" w:eastAsia="Arial Narrow" w:hAnsi="Times New Roman"/>
                <w:b/>
                <w:color w:val="000000"/>
                <w:sz w:val="24"/>
              </w:rPr>
              <w:t>arie</w:t>
            </w:r>
            <w:proofErr w:type="spellEnd"/>
            <w:r w:rsidRPr="009A7299">
              <w:rPr>
                <w:rFonts w:ascii="Times New Roman" w:eastAsia="Arial Narrow" w:hAnsi="Times New Roman"/>
                <w:b/>
                <w:color w:val="000000"/>
                <w:sz w:val="24"/>
              </w:rPr>
              <w:tab/>
            </w:r>
            <w:proofErr w:type="spellStart"/>
            <w:r w:rsidRPr="009A7299">
              <w:rPr>
                <w:rFonts w:ascii="Times New Roman" w:eastAsia="Arial Narrow" w:hAnsi="Times New Roman"/>
                <w:b/>
                <w:color w:val="000000"/>
                <w:sz w:val="24"/>
              </w:rPr>
              <w:t>construita</w:t>
            </w:r>
            <w:proofErr w:type="spellEnd"/>
          </w:p>
          <w:p w14:paraId="45EE8229" w14:textId="77777777" w:rsidR="009A7299" w:rsidRPr="009A7299" w:rsidRDefault="009A7299" w:rsidP="009A7299">
            <w:pPr>
              <w:spacing w:before="44" w:after="8" w:line="230" w:lineRule="exact"/>
              <w:ind w:left="144"/>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Hipermarket</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6A0445B2" w14:textId="77777777" w:rsidR="009A7299" w:rsidRPr="009A7299" w:rsidRDefault="009A7299" w:rsidP="009A7299">
            <w:pPr>
              <w:spacing w:before="44" w:after="282"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0</w:t>
            </w:r>
          </w:p>
        </w:tc>
        <w:tc>
          <w:tcPr>
            <w:tcW w:w="734" w:type="dxa"/>
            <w:tcBorders>
              <w:top w:val="single" w:sz="4" w:space="0" w:color="000000"/>
              <w:left w:val="single" w:sz="4" w:space="0" w:color="000000"/>
              <w:bottom w:val="single" w:sz="4" w:space="0" w:color="000000"/>
              <w:right w:val="single" w:sz="4" w:space="0" w:color="000000"/>
            </w:tcBorders>
          </w:tcPr>
          <w:p w14:paraId="40F29F98" w14:textId="77777777" w:rsidR="009A7299" w:rsidRPr="009A7299" w:rsidRDefault="009A7299" w:rsidP="009A7299">
            <w:pPr>
              <w:spacing w:before="44" w:after="282" w:line="230" w:lineRule="exact"/>
              <w:ind w:left="105"/>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0</w:t>
            </w:r>
          </w:p>
        </w:tc>
        <w:tc>
          <w:tcPr>
            <w:tcW w:w="2246" w:type="dxa"/>
            <w:tcBorders>
              <w:top w:val="single" w:sz="4" w:space="0" w:color="000000"/>
              <w:left w:val="single" w:sz="4" w:space="0" w:color="000000"/>
              <w:bottom w:val="single" w:sz="4" w:space="0" w:color="000000"/>
              <w:right w:val="single" w:sz="4" w:space="0" w:color="000000"/>
            </w:tcBorders>
          </w:tcPr>
          <w:p w14:paraId="36E17392" w14:textId="77777777" w:rsidR="009A7299" w:rsidRPr="009A7299" w:rsidRDefault="009A7299" w:rsidP="009A7299">
            <w:pPr>
              <w:spacing w:before="44" w:after="282" w:line="230" w:lineRule="exact"/>
              <w:ind w:left="11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5169mp</w:t>
            </w:r>
          </w:p>
        </w:tc>
        <w:tc>
          <w:tcPr>
            <w:tcW w:w="873" w:type="dxa"/>
            <w:tcBorders>
              <w:top w:val="single" w:sz="4" w:space="0" w:color="000000"/>
              <w:left w:val="single" w:sz="4" w:space="0" w:color="000000"/>
              <w:bottom w:val="single" w:sz="4" w:space="0" w:color="000000"/>
              <w:right w:val="single" w:sz="4" w:space="0" w:color="000000"/>
            </w:tcBorders>
          </w:tcPr>
          <w:p w14:paraId="021B6A5B" w14:textId="77777777" w:rsidR="009A7299" w:rsidRPr="009A7299" w:rsidRDefault="009A7299" w:rsidP="009A7299">
            <w:pPr>
              <w:spacing w:before="42" w:after="282" w:line="232"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35.38%</w:t>
            </w:r>
          </w:p>
        </w:tc>
      </w:tr>
      <w:tr w:rsidR="009A7299" w:rsidRPr="009A7299" w14:paraId="5E6E704A" w14:textId="77777777" w:rsidTr="009752CB">
        <w:trPr>
          <w:trHeight w:hRule="exact" w:val="293"/>
        </w:trPr>
        <w:tc>
          <w:tcPr>
            <w:tcW w:w="4147" w:type="dxa"/>
            <w:tcBorders>
              <w:top w:val="single" w:sz="4" w:space="0" w:color="000000"/>
              <w:left w:val="single" w:sz="4" w:space="0" w:color="000000"/>
              <w:bottom w:val="single" w:sz="4" w:space="0" w:color="000000"/>
              <w:right w:val="single" w:sz="4" w:space="0" w:color="000000"/>
            </w:tcBorders>
            <w:vAlign w:val="center"/>
          </w:tcPr>
          <w:p w14:paraId="55D1C1DE" w14:textId="77777777" w:rsidR="009A7299" w:rsidRPr="009A7299" w:rsidRDefault="009A7299" w:rsidP="009A7299">
            <w:pPr>
              <w:spacing w:before="43" w:after="8" w:line="232" w:lineRule="exact"/>
              <w:ind w:left="120"/>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Spatii</w:t>
            </w:r>
            <w:proofErr w:type="spellEnd"/>
            <w:r w:rsidRPr="009A7299">
              <w:rPr>
                <w:rFonts w:ascii="Times New Roman" w:eastAsia="Arial Narrow" w:hAnsi="Times New Roman"/>
                <w:b/>
                <w:color w:val="000000"/>
                <w:sz w:val="24"/>
              </w:rPr>
              <w:t xml:space="preserve"> </w:t>
            </w:r>
            <w:proofErr w:type="spellStart"/>
            <w:r w:rsidRPr="009A7299">
              <w:rPr>
                <w:rFonts w:ascii="Times New Roman" w:eastAsia="Arial Narrow" w:hAnsi="Times New Roman"/>
                <w:b/>
                <w:color w:val="000000"/>
                <w:sz w:val="24"/>
              </w:rPr>
              <w:t>comerciale</w:t>
            </w:r>
            <w:proofErr w:type="spellEnd"/>
            <w:r w:rsidRPr="009A7299">
              <w:rPr>
                <w:rFonts w:ascii="Times New Roman" w:eastAsia="Arial Narrow" w:hAnsi="Times New Roman"/>
                <w:b/>
                <w:color w:val="000000"/>
                <w:sz w:val="24"/>
              </w:rPr>
              <w:t xml:space="preserve"> – </w:t>
            </w:r>
            <w:proofErr w:type="spellStart"/>
            <w:r w:rsidRPr="009A7299">
              <w:rPr>
                <w:rFonts w:ascii="Times New Roman" w:eastAsia="Arial Narrow" w:hAnsi="Times New Roman"/>
                <w:b/>
                <w:color w:val="000000"/>
                <w:sz w:val="24"/>
              </w:rPr>
              <w:t>arie</w:t>
            </w:r>
            <w:proofErr w:type="spellEnd"/>
            <w:r w:rsidRPr="009A7299">
              <w:rPr>
                <w:rFonts w:ascii="Times New Roman" w:eastAsia="Arial Narrow" w:hAnsi="Times New Roman"/>
                <w:b/>
                <w:color w:val="000000"/>
                <w:sz w:val="24"/>
              </w:rPr>
              <w:t xml:space="preserve"> </w:t>
            </w:r>
            <w:proofErr w:type="spellStart"/>
            <w:r w:rsidRPr="009A7299">
              <w:rPr>
                <w:rFonts w:ascii="Times New Roman" w:eastAsia="Arial Narrow" w:hAnsi="Times New Roman"/>
                <w:b/>
                <w:color w:val="000000"/>
                <w:sz w:val="24"/>
              </w:rPr>
              <w:t>desfasurata</w:t>
            </w:r>
            <w:proofErr w:type="spellEnd"/>
          </w:p>
        </w:tc>
        <w:tc>
          <w:tcPr>
            <w:tcW w:w="1959" w:type="dxa"/>
            <w:tcBorders>
              <w:top w:val="single" w:sz="4" w:space="0" w:color="000000"/>
              <w:left w:val="single" w:sz="4" w:space="0" w:color="000000"/>
              <w:bottom w:val="single" w:sz="4" w:space="0" w:color="000000"/>
              <w:right w:val="single" w:sz="4" w:space="0" w:color="000000"/>
            </w:tcBorders>
            <w:vAlign w:val="center"/>
          </w:tcPr>
          <w:p w14:paraId="6B074454" w14:textId="77777777" w:rsidR="009A7299" w:rsidRPr="009A7299" w:rsidRDefault="009A7299" w:rsidP="009A7299">
            <w:pPr>
              <w:spacing w:before="45" w:after="8"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0</w:t>
            </w:r>
          </w:p>
        </w:tc>
        <w:tc>
          <w:tcPr>
            <w:tcW w:w="734" w:type="dxa"/>
            <w:tcBorders>
              <w:top w:val="single" w:sz="4" w:space="0" w:color="000000"/>
              <w:left w:val="single" w:sz="4" w:space="0" w:color="000000"/>
              <w:bottom w:val="single" w:sz="4" w:space="0" w:color="000000"/>
              <w:right w:val="single" w:sz="4" w:space="0" w:color="000000"/>
            </w:tcBorders>
            <w:vAlign w:val="center"/>
          </w:tcPr>
          <w:p w14:paraId="10D52CD3" w14:textId="77777777" w:rsidR="009A7299" w:rsidRPr="009A7299" w:rsidRDefault="009A7299" w:rsidP="009A7299">
            <w:pPr>
              <w:spacing w:before="45" w:after="8" w:line="230" w:lineRule="exact"/>
              <w:ind w:left="105"/>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0</w:t>
            </w:r>
          </w:p>
        </w:tc>
        <w:tc>
          <w:tcPr>
            <w:tcW w:w="2246" w:type="dxa"/>
            <w:tcBorders>
              <w:top w:val="single" w:sz="4" w:space="0" w:color="000000"/>
              <w:left w:val="single" w:sz="4" w:space="0" w:color="000000"/>
              <w:bottom w:val="single" w:sz="4" w:space="0" w:color="000000"/>
              <w:right w:val="single" w:sz="4" w:space="0" w:color="000000"/>
            </w:tcBorders>
            <w:vAlign w:val="center"/>
          </w:tcPr>
          <w:p w14:paraId="5D255A1D" w14:textId="77777777" w:rsidR="009A7299" w:rsidRPr="009A7299" w:rsidRDefault="009A7299" w:rsidP="009A7299">
            <w:pPr>
              <w:spacing w:before="45" w:after="8" w:line="230" w:lineRule="exact"/>
              <w:ind w:left="11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5516mp</w:t>
            </w:r>
          </w:p>
        </w:tc>
        <w:tc>
          <w:tcPr>
            <w:tcW w:w="873" w:type="dxa"/>
            <w:tcBorders>
              <w:top w:val="single" w:sz="4" w:space="0" w:color="000000"/>
              <w:left w:val="single" w:sz="4" w:space="0" w:color="000000"/>
              <w:bottom w:val="single" w:sz="4" w:space="0" w:color="000000"/>
              <w:right w:val="single" w:sz="4" w:space="0" w:color="000000"/>
            </w:tcBorders>
            <w:vAlign w:val="center"/>
          </w:tcPr>
          <w:p w14:paraId="7CFF04F7" w14:textId="77777777" w:rsidR="009A7299" w:rsidRPr="009A7299" w:rsidRDefault="009A7299" w:rsidP="009A7299">
            <w:pPr>
              <w:spacing w:before="45" w:after="8"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0.38</w:t>
            </w:r>
          </w:p>
        </w:tc>
      </w:tr>
      <w:tr w:rsidR="009A7299" w:rsidRPr="009A7299" w14:paraId="675BE262" w14:textId="77777777" w:rsidTr="009752CB">
        <w:trPr>
          <w:trHeight w:hRule="exact" w:val="562"/>
        </w:trPr>
        <w:tc>
          <w:tcPr>
            <w:tcW w:w="4147" w:type="dxa"/>
            <w:tcBorders>
              <w:top w:val="single" w:sz="4" w:space="0" w:color="000000"/>
              <w:left w:val="single" w:sz="4" w:space="0" w:color="000000"/>
              <w:bottom w:val="single" w:sz="4" w:space="0" w:color="000000"/>
              <w:right w:val="single" w:sz="4" w:space="0" w:color="000000"/>
            </w:tcBorders>
          </w:tcPr>
          <w:p w14:paraId="4DD6AAC3" w14:textId="77777777" w:rsidR="009A7299" w:rsidRPr="009A7299" w:rsidRDefault="009A7299" w:rsidP="009A7299">
            <w:pPr>
              <w:spacing w:before="48" w:after="272" w:line="231" w:lineRule="exact"/>
              <w:ind w:left="12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POT</w:t>
            </w:r>
          </w:p>
        </w:tc>
        <w:tc>
          <w:tcPr>
            <w:tcW w:w="2693" w:type="dxa"/>
            <w:gridSpan w:val="2"/>
            <w:tcBorders>
              <w:top w:val="single" w:sz="4" w:space="0" w:color="000000"/>
              <w:left w:val="single" w:sz="4" w:space="0" w:color="000000"/>
              <w:bottom w:val="single" w:sz="4" w:space="0" w:color="000000"/>
              <w:right w:val="single" w:sz="4" w:space="0" w:color="000000"/>
            </w:tcBorders>
          </w:tcPr>
          <w:p w14:paraId="3F61D98D" w14:textId="77777777" w:rsidR="009A7299" w:rsidRPr="009A7299" w:rsidRDefault="009A7299" w:rsidP="009A7299">
            <w:pPr>
              <w:spacing w:after="0" w:line="273" w:lineRule="exact"/>
              <w:ind w:left="108" w:right="396"/>
              <w:textAlignment w:val="baseline"/>
              <w:rPr>
                <w:rFonts w:ascii="Times New Roman" w:eastAsia="Arial Narrow" w:hAnsi="Times New Roman"/>
                <w:b/>
                <w:color w:val="000000"/>
                <w:spacing w:val="-1"/>
                <w:sz w:val="24"/>
              </w:rPr>
            </w:pPr>
            <w:r w:rsidRPr="009A7299">
              <w:rPr>
                <w:rFonts w:ascii="Times New Roman" w:eastAsia="Arial Narrow" w:hAnsi="Times New Roman"/>
                <w:b/>
                <w:color w:val="000000"/>
                <w:spacing w:val="-1"/>
                <w:sz w:val="24"/>
              </w:rPr>
              <w:t>POT existent = 17.06% POT maxim cf. PUG = 40%</w:t>
            </w:r>
          </w:p>
        </w:tc>
        <w:tc>
          <w:tcPr>
            <w:tcW w:w="3119" w:type="dxa"/>
            <w:gridSpan w:val="2"/>
            <w:tcBorders>
              <w:top w:val="single" w:sz="4" w:space="0" w:color="000000"/>
              <w:left w:val="single" w:sz="4" w:space="0" w:color="000000"/>
              <w:bottom w:val="single" w:sz="4" w:space="0" w:color="000000"/>
              <w:right w:val="single" w:sz="4" w:space="0" w:color="000000"/>
            </w:tcBorders>
          </w:tcPr>
          <w:p w14:paraId="27E3C07A" w14:textId="77777777" w:rsidR="009A7299" w:rsidRPr="009A7299" w:rsidRDefault="009A7299" w:rsidP="009A7299">
            <w:pPr>
              <w:spacing w:after="0" w:line="273" w:lineRule="exact"/>
              <w:ind w:left="108" w:right="1008"/>
              <w:textAlignment w:val="baseline"/>
              <w:rPr>
                <w:rFonts w:ascii="Times New Roman" w:eastAsia="Arial Narrow" w:hAnsi="Times New Roman"/>
                <w:b/>
                <w:color w:val="000000"/>
                <w:spacing w:val="-2"/>
                <w:sz w:val="24"/>
              </w:rPr>
            </w:pPr>
            <w:r w:rsidRPr="009A7299">
              <w:rPr>
                <w:rFonts w:ascii="Times New Roman" w:eastAsia="Arial Narrow" w:hAnsi="Times New Roman"/>
                <w:b/>
                <w:color w:val="000000"/>
                <w:spacing w:val="-2"/>
                <w:sz w:val="24"/>
              </w:rPr>
              <w:t xml:space="preserve">POT </w:t>
            </w:r>
            <w:proofErr w:type="spellStart"/>
            <w:r w:rsidRPr="009A7299">
              <w:rPr>
                <w:rFonts w:ascii="Times New Roman" w:eastAsia="Arial Narrow" w:hAnsi="Times New Roman"/>
                <w:b/>
                <w:color w:val="000000"/>
                <w:spacing w:val="-2"/>
                <w:sz w:val="24"/>
              </w:rPr>
              <w:t>Propus</w:t>
            </w:r>
            <w:proofErr w:type="spellEnd"/>
            <w:r w:rsidRPr="009A7299">
              <w:rPr>
                <w:rFonts w:ascii="Times New Roman" w:eastAsia="Arial Narrow" w:hAnsi="Times New Roman"/>
                <w:b/>
                <w:color w:val="000000"/>
                <w:spacing w:val="-2"/>
                <w:sz w:val="24"/>
              </w:rPr>
              <w:t xml:space="preserve"> = 35.38% POT maxim = 50%</w:t>
            </w:r>
          </w:p>
        </w:tc>
      </w:tr>
      <w:tr w:rsidR="009A7299" w:rsidRPr="009A7299" w14:paraId="019339B0" w14:textId="77777777" w:rsidTr="009752CB">
        <w:trPr>
          <w:trHeight w:hRule="exact" w:val="561"/>
        </w:trPr>
        <w:tc>
          <w:tcPr>
            <w:tcW w:w="4147" w:type="dxa"/>
            <w:tcBorders>
              <w:top w:val="single" w:sz="4" w:space="0" w:color="000000"/>
              <w:left w:val="single" w:sz="4" w:space="0" w:color="000000"/>
              <w:bottom w:val="single" w:sz="4" w:space="0" w:color="000000"/>
              <w:right w:val="single" w:sz="4" w:space="0" w:color="000000"/>
            </w:tcBorders>
          </w:tcPr>
          <w:p w14:paraId="4B08B02E" w14:textId="77777777" w:rsidR="009A7299" w:rsidRPr="009A7299" w:rsidRDefault="009A7299" w:rsidP="009A7299">
            <w:pPr>
              <w:spacing w:before="44" w:after="277" w:line="230" w:lineRule="exact"/>
              <w:ind w:left="12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CUT</w:t>
            </w:r>
          </w:p>
        </w:tc>
        <w:tc>
          <w:tcPr>
            <w:tcW w:w="2693" w:type="dxa"/>
            <w:gridSpan w:val="2"/>
            <w:tcBorders>
              <w:top w:val="single" w:sz="4" w:space="0" w:color="000000"/>
              <w:left w:val="single" w:sz="4" w:space="0" w:color="000000"/>
              <w:bottom w:val="single" w:sz="4" w:space="0" w:color="000000"/>
              <w:right w:val="single" w:sz="4" w:space="0" w:color="000000"/>
            </w:tcBorders>
          </w:tcPr>
          <w:p w14:paraId="275BA1BD" w14:textId="77777777" w:rsidR="009A7299" w:rsidRPr="009A7299" w:rsidRDefault="009A7299" w:rsidP="009A7299">
            <w:pPr>
              <w:spacing w:before="44" w:after="0" w:line="230" w:lineRule="exact"/>
              <w:ind w:left="144"/>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CUT existent = 0.2</w:t>
            </w:r>
          </w:p>
          <w:p w14:paraId="01589F03" w14:textId="77777777" w:rsidR="009A7299" w:rsidRPr="009A7299" w:rsidRDefault="009A7299" w:rsidP="009A7299">
            <w:pPr>
              <w:spacing w:before="47" w:after="0" w:line="230" w:lineRule="exact"/>
              <w:ind w:left="144"/>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CUT maxim cf. PUG = 1</w:t>
            </w:r>
          </w:p>
        </w:tc>
        <w:tc>
          <w:tcPr>
            <w:tcW w:w="3119" w:type="dxa"/>
            <w:gridSpan w:val="2"/>
            <w:tcBorders>
              <w:top w:val="single" w:sz="4" w:space="0" w:color="000000"/>
              <w:left w:val="single" w:sz="4" w:space="0" w:color="000000"/>
              <w:bottom w:val="single" w:sz="4" w:space="0" w:color="000000"/>
              <w:right w:val="single" w:sz="4" w:space="0" w:color="000000"/>
            </w:tcBorders>
          </w:tcPr>
          <w:p w14:paraId="3FD8F747" w14:textId="77777777" w:rsidR="009A7299" w:rsidRPr="009A7299" w:rsidRDefault="009A7299" w:rsidP="009A7299">
            <w:pPr>
              <w:spacing w:after="0" w:line="275" w:lineRule="exact"/>
              <w:ind w:left="108" w:right="1296"/>
              <w:textAlignment w:val="baseline"/>
              <w:rPr>
                <w:rFonts w:ascii="Times New Roman" w:eastAsia="Arial Narrow" w:hAnsi="Times New Roman"/>
                <w:b/>
                <w:color w:val="000000"/>
                <w:spacing w:val="-2"/>
                <w:sz w:val="24"/>
              </w:rPr>
            </w:pPr>
            <w:r w:rsidRPr="009A7299">
              <w:rPr>
                <w:rFonts w:ascii="Times New Roman" w:eastAsia="Arial Narrow" w:hAnsi="Times New Roman"/>
                <w:b/>
                <w:color w:val="000000"/>
                <w:spacing w:val="-2"/>
                <w:sz w:val="24"/>
              </w:rPr>
              <w:t xml:space="preserve">CUT </w:t>
            </w:r>
            <w:proofErr w:type="spellStart"/>
            <w:r w:rsidRPr="009A7299">
              <w:rPr>
                <w:rFonts w:ascii="Times New Roman" w:eastAsia="Arial Narrow" w:hAnsi="Times New Roman"/>
                <w:b/>
                <w:color w:val="000000"/>
                <w:spacing w:val="-2"/>
                <w:sz w:val="24"/>
              </w:rPr>
              <w:t>propus</w:t>
            </w:r>
            <w:proofErr w:type="spellEnd"/>
            <w:r w:rsidRPr="009A7299">
              <w:rPr>
                <w:rFonts w:ascii="Times New Roman" w:eastAsia="Arial Narrow" w:hAnsi="Times New Roman"/>
                <w:b/>
                <w:color w:val="000000"/>
                <w:spacing w:val="-2"/>
                <w:sz w:val="24"/>
              </w:rPr>
              <w:t xml:space="preserve"> = 0.38 CUT maxim = 1</w:t>
            </w:r>
          </w:p>
        </w:tc>
      </w:tr>
      <w:tr w:rsidR="009A7299" w:rsidRPr="009A7299" w14:paraId="6706FAFB" w14:textId="77777777" w:rsidTr="009752CB">
        <w:trPr>
          <w:trHeight w:hRule="exact" w:val="283"/>
        </w:trPr>
        <w:tc>
          <w:tcPr>
            <w:tcW w:w="4147" w:type="dxa"/>
            <w:tcBorders>
              <w:top w:val="single" w:sz="4" w:space="0" w:color="000000"/>
              <w:left w:val="single" w:sz="4" w:space="0" w:color="000000"/>
              <w:bottom w:val="single" w:sz="4" w:space="0" w:color="000000"/>
              <w:right w:val="single" w:sz="4" w:space="0" w:color="000000"/>
            </w:tcBorders>
            <w:vAlign w:val="center"/>
          </w:tcPr>
          <w:p w14:paraId="0818BA2E" w14:textId="77777777" w:rsidR="009A7299" w:rsidRPr="009A7299" w:rsidRDefault="009A7299" w:rsidP="009A7299">
            <w:pPr>
              <w:spacing w:before="45" w:after="3" w:line="230" w:lineRule="exact"/>
              <w:ind w:left="120"/>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Circulatii</w:t>
            </w:r>
            <w:proofErr w:type="spellEnd"/>
            <w:r w:rsidRPr="009A7299">
              <w:rPr>
                <w:rFonts w:ascii="Times New Roman" w:eastAsia="Arial Narrow" w:hAnsi="Times New Roman"/>
                <w:b/>
                <w:color w:val="000000"/>
                <w:sz w:val="24"/>
              </w:rPr>
              <w:t xml:space="preserve"> auto</w:t>
            </w:r>
          </w:p>
        </w:tc>
        <w:tc>
          <w:tcPr>
            <w:tcW w:w="1959" w:type="dxa"/>
            <w:vMerge w:val="restart"/>
            <w:tcBorders>
              <w:top w:val="single" w:sz="4" w:space="0" w:color="000000"/>
              <w:left w:val="single" w:sz="4" w:space="0" w:color="000000"/>
              <w:bottom w:val="single" w:sz="0" w:space="0" w:color="000000"/>
              <w:right w:val="single" w:sz="4" w:space="0" w:color="000000"/>
            </w:tcBorders>
          </w:tcPr>
          <w:p w14:paraId="37AB34C1" w14:textId="77777777" w:rsidR="009A7299" w:rsidRPr="009A7299" w:rsidRDefault="009A7299" w:rsidP="009A7299">
            <w:pPr>
              <w:spacing w:before="45" w:after="291"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5420.97</w:t>
            </w:r>
          </w:p>
        </w:tc>
        <w:tc>
          <w:tcPr>
            <w:tcW w:w="734" w:type="dxa"/>
            <w:vMerge w:val="restart"/>
            <w:tcBorders>
              <w:top w:val="single" w:sz="4" w:space="0" w:color="000000"/>
              <w:left w:val="single" w:sz="4" w:space="0" w:color="000000"/>
              <w:bottom w:val="single" w:sz="0" w:space="0" w:color="000000"/>
              <w:right w:val="single" w:sz="4" w:space="0" w:color="000000"/>
            </w:tcBorders>
          </w:tcPr>
          <w:p w14:paraId="3E139E60" w14:textId="77777777" w:rsidR="009A7299" w:rsidRPr="009A7299" w:rsidRDefault="009A7299" w:rsidP="009A7299">
            <w:pPr>
              <w:tabs>
                <w:tab w:val="decimal" w:pos="288"/>
              </w:tabs>
              <w:spacing w:before="45" w:after="291" w:line="230" w:lineRule="exact"/>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37.11%</w:t>
            </w:r>
          </w:p>
        </w:tc>
        <w:tc>
          <w:tcPr>
            <w:tcW w:w="2246" w:type="dxa"/>
            <w:tcBorders>
              <w:top w:val="single" w:sz="4" w:space="0" w:color="000000"/>
              <w:left w:val="single" w:sz="4" w:space="0" w:color="000000"/>
              <w:bottom w:val="single" w:sz="4" w:space="0" w:color="000000"/>
              <w:right w:val="single" w:sz="4" w:space="0" w:color="000000"/>
            </w:tcBorders>
            <w:vAlign w:val="center"/>
          </w:tcPr>
          <w:p w14:paraId="11AFAB55" w14:textId="77777777" w:rsidR="009A7299" w:rsidRPr="009A7299" w:rsidRDefault="009A7299" w:rsidP="009A7299">
            <w:pPr>
              <w:spacing w:before="45" w:after="3" w:line="230" w:lineRule="exact"/>
              <w:ind w:left="11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6731mp</w:t>
            </w:r>
          </w:p>
        </w:tc>
        <w:tc>
          <w:tcPr>
            <w:tcW w:w="873" w:type="dxa"/>
            <w:tcBorders>
              <w:top w:val="single" w:sz="4" w:space="0" w:color="000000"/>
              <w:left w:val="single" w:sz="4" w:space="0" w:color="000000"/>
              <w:bottom w:val="single" w:sz="4" w:space="0" w:color="000000"/>
              <w:right w:val="single" w:sz="4" w:space="0" w:color="000000"/>
            </w:tcBorders>
            <w:vAlign w:val="center"/>
          </w:tcPr>
          <w:p w14:paraId="1B4CA948" w14:textId="77777777" w:rsidR="009A7299" w:rsidRPr="009A7299" w:rsidRDefault="009A7299" w:rsidP="009A7299">
            <w:pPr>
              <w:spacing w:before="45" w:after="3"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46.07%</w:t>
            </w:r>
          </w:p>
        </w:tc>
      </w:tr>
      <w:tr w:rsidR="009A7299" w:rsidRPr="009A7299" w14:paraId="6B24BC43" w14:textId="77777777" w:rsidTr="009752CB">
        <w:trPr>
          <w:trHeight w:hRule="exact" w:val="288"/>
        </w:trPr>
        <w:tc>
          <w:tcPr>
            <w:tcW w:w="4147" w:type="dxa"/>
            <w:tcBorders>
              <w:top w:val="single" w:sz="4" w:space="0" w:color="000000"/>
              <w:left w:val="single" w:sz="4" w:space="0" w:color="000000"/>
              <w:bottom w:val="single" w:sz="4" w:space="0" w:color="000000"/>
              <w:right w:val="single" w:sz="4" w:space="0" w:color="000000"/>
            </w:tcBorders>
            <w:vAlign w:val="center"/>
          </w:tcPr>
          <w:p w14:paraId="11D7687F" w14:textId="77777777" w:rsidR="009A7299" w:rsidRPr="009A7299" w:rsidRDefault="009A7299" w:rsidP="009A7299">
            <w:pPr>
              <w:spacing w:before="48" w:after="3" w:line="232" w:lineRule="exact"/>
              <w:ind w:left="120"/>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Circulatii</w:t>
            </w:r>
            <w:proofErr w:type="spellEnd"/>
            <w:r w:rsidRPr="009A7299">
              <w:rPr>
                <w:rFonts w:ascii="Times New Roman" w:eastAsia="Arial Narrow" w:hAnsi="Times New Roman"/>
                <w:b/>
                <w:color w:val="000000"/>
                <w:sz w:val="24"/>
              </w:rPr>
              <w:t xml:space="preserve"> </w:t>
            </w:r>
            <w:proofErr w:type="spellStart"/>
            <w:r w:rsidRPr="009A7299">
              <w:rPr>
                <w:rFonts w:ascii="Times New Roman" w:eastAsia="Arial Narrow" w:hAnsi="Times New Roman"/>
                <w:b/>
                <w:color w:val="000000"/>
                <w:sz w:val="24"/>
              </w:rPr>
              <w:t>pietonale</w:t>
            </w:r>
            <w:proofErr w:type="spellEnd"/>
          </w:p>
        </w:tc>
        <w:tc>
          <w:tcPr>
            <w:tcW w:w="1959" w:type="dxa"/>
            <w:vMerge/>
            <w:tcBorders>
              <w:top w:val="single" w:sz="0" w:space="0" w:color="000000"/>
              <w:left w:val="single" w:sz="4" w:space="0" w:color="000000"/>
              <w:bottom w:val="single" w:sz="4" w:space="0" w:color="000000"/>
              <w:right w:val="single" w:sz="4" w:space="0" w:color="000000"/>
            </w:tcBorders>
          </w:tcPr>
          <w:p w14:paraId="0FD0868A" w14:textId="77777777" w:rsidR="009A7299" w:rsidRPr="009A7299" w:rsidRDefault="009A7299" w:rsidP="009A7299">
            <w:pPr>
              <w:spacing w:after="0" w:line="240" w:lineRule="auto"/>
              <w:rPr>
                <w:rFonts w:ascii="Times New Roman" w:eastAsia="PMingLiU" w:hAnsi="Times New Roman"/>
              </w:rPr>
            </w:pPr>
          </w:p>
        </w:tc>
        <w:tc>
          <w:tcPr>
            <w:tcW w:w="734" w:type="dxa"/>
            <w:vMerge/>
            <w:tcBorders>
              <w:top w:val="single" w:sz="0" w:space="0" w:color="000000"/>
              <w:left w:val="single" w:sz="4" w:space="0" w:color="000000"/>
              <w:bottom w:val="single" w:sz="4" w:space="0" w:color="000000"/>
              <w:right w:val="single" w:sz="4" w:space="0" w:color="000000"/>
            </w:tcBorders>
          </w:tcPr>
          <w:p w14:paraId="4DC60AAA" w14:textId="77777777" w:rsidR="009A7299" w:rsidRPr="009A7299" w:rsidRDefault="009A7299" w:rsidP="009A7299">
            <w:pPr>
              <w:spacing w:after="0" w:line="240" w:lineRule="auto"/>
              <w:rPr>
                <w:rFonts w:ascii="Times New Roman" w:eastAsia="PMingLiU" w:hAnsi="Times New Roman"/>
              </w:rPr>
            </w:pPr>
          </w:p>
        </w:tc>
        <w:tc>
          <w:tcPr>
            <w:tcW w:w="2246" w:type="dxa"/>
            <w:tcBorders>
              <w:top w:val="single" w:sz="4" w:space="0" w:color="000000"/>
              <w:left w:val="single" w:sz="4" w:space="0" w:color="000000"/>
              <w:bottom w:val="single" w:sz="4" w:space="0" w:color="000000"/>
              <w:right w:val="single" w:sz="4" w:space="0" w:color="000000"/>
            </w:tcBorders>
            <w:vAlign w:val="center"/>
          </w:tcPr>
          <w:p w14:paraId="4193EDE1" w14:textId="77777777" w:rsidR="009A7299" w:rsidRPr="009A7299" w:rsidRDefault="009A7299" w:rsidP="009A7299">
            <w:pPr>
              <w:spacing w:before="50" w:after="3" w:line="230" w:lineRule="exact"/>
              <w:ind w:left="11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554mp</w:t>
            </w:r>
          </w:p>
        </w:tc>
        <w:tc>
          <w:tcPr>
            <w:tcW w:w="873" w:type="dxa"/>
            <w:tcBorders>
              <w:top w:val="single" w:sz="4" w:space="0" w:color="000000"/>
              <w:left w:val="single" w:sz="4" w:space="0" w:color="000000"/>
              <w:bottom w:val="single" w:sz="4" w:space="0" w:color="000000"/>
              <w:right w:val="single" w:sz="4" w:space="0" w:color="000000"/>
            </w:tcBorders>
            <w:vAlign w:val="center"/>
          </w:tcPr>
          <w:p w14:paraId="6319AD93" w14:textId="77777777" w:rsidR="009A7299" w:rsidRPr="009A7299" w:rsidRDefault="009A7299" w:rsidP="009A7299">
            <w:pPr>
              <w:spacing w:before="48" w:after="3" w:line="232"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3.8%</w:t>
            </w:r>
          </w:p>
        </w:tc>
      </w:tr>
      <w:tr w:rsidR="009A7299" w:rsidRPr="009A7299" w14:paraId="290F040B" w14:textId="77777777" w:rsidTr="009752CB">
        <w:trPr>
          <w:trHeight w:hRule="exact" w:val="284"/>
        </w:trPr>
        <w:tc>
          <w:tcPr>
            <w:tcW w:w="4147" w:type="dxa"/>
            <w:tcBorders>
              <w:top w:val="single" w:sz="4" w:space="0" w:color="000000"/>
              <w:left w:val="single" w:sz="4" w:space="0" w:color="000000"/>
              <w:bottom w:val="single" w:sz="4" w:space="0" w:color="000000"/>
              <w:right w:val="single" w:sz="4" w:space="0" w:color="000000"/>
            </w:tcBorders>
            <w:vAlign w:val="center"/>
          </w:tcPr>
          <w:p w14:paraId="7B574AB3" w14:textId="77777777" w:rsidR="009A7299" w:rsidRPr="009A7299" w:rsidRDefault="009A7299" w:rsidP="009A7299">
            <w:pPr>
              <w:spacing w:before="45" w:after="8" w:line="230" w:lineRule="exact"/>
              <w:ind w:left="120"/>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Spatii</w:t>
            </w:r>
            <w:proofErr w:type="spellEnd"/>
            <w:r w:rsidRPr="009A7299">
              <w:rPr>
                <w:rFonts w:ascii="Times New Roman" w:eastAsia="Arial Narrow" w:hAnsi="Times New Roman"/>
                <w:b/>
                <w:color w:val="000000"/>
                <w:sz w:val="24"/>
              </w:rPr>
              <w:t xml:space="preserve"> </w:t>
            </w:r>
            <w:proofErr w:type="spellStart"/>
            <w:r w:rsidRPr="009A7299">
              <w:rPr>
                <w:rFonts w:ascii="Times New Roman" w:eastAsia="Arial Narrow" w:hAnsi="Times New Roman"/>
                <w:b/>
                <w:color w:val="000000"/>
                <w:sz w:val="24"/>
              </w:rPr>
              <w:t>inierbate</w:t>
            </w:r>
            <w:proofErr w:type="spellEnd"/>
            <w:r w:rsidRPr="009A7299">
              <w:rPr>
                <w:rFonts w:ascii="Times New Roman" w:eastAsia="Arial Narrow" w:hAnsi="Times New Roman"/>
                <w:b/>
                <w:color w:val="000000"/>
                <w:sz w:val="24"/>
              </w:rPr>
              <w:t xml:space="preserve"> natural</w:t>
            </w:r>
          </w:p>
        </w:tc>
        <w:tc>
          <w:tcPr>
            <w:tcW w:w="1959" w:type="dxa"/>
            <w:tcBorders>
              <w:top w:val="single" w:sz="4" w:space="0" w:color="000000"/>
              <w:left w:val="single" w:sz="4" w:space="0" w:color="000000"/>
              <w:bottom w:val="single" w:sz="4" w:space="0" w:color="000000"/>
              <w:right w:val="single" w:sz="4" w:space="0" w:color="000000"/>
            </w:tcBorders>
            <w:vAlign w:val="center"/>
          </w:tcPr>
          <w:p w14:paraId="5ED9B8AD" w14:textId="77777777" w:rsidR="009A7299" w:rsidRPr="009A7299" w:rsidRDefault="009A7299" w:rsidP="009A7299">
            <w:pPr>
              <w:spacing w:before="45" w:after="8"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6695.03</w:t>
            </w:r>
          </w:p>
        </w:tc>
        <w:tc>
          <w:tcPr>
            <w:tcW w:w="734" w:type="dxa"/>
            <w:tcBorders>
              <w:top w:val="single" w:sz="4" w:space="0" w:color="000000"/>
              <w:left w:val="single" w:sz="4" w:space="0" w:color="000000"/>
              <w:bottom w:val="single" w:sz="4" w:space="0" w:color="000000"/>
              <w:right w:val="single" w:sz="4" w:space="0" w:color="000000"/>
            </w:tcBorders>
            <w:vAlign w:val="center"/>
          </w:tcPr>
          <w:p w14:paraId="618EA43B" w14:textId="77777777" w:rsidR="009A7299" w:rsidRPr="009A7299" w:rsidRDefault="009A7299" w:rsidP="009A7299">
            <w:pPr>
              <w:tabs>
                <w:tab w:val="decimal" w:pos="288"/>
              </w:tabs>
              <w:spacing w:before="45" w:after="8" w:line="230" w:lineRule="exact"/>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45.83%</w:t>
            </w:r>
          </w:p>
        </w:tc>
        <w:tc>
          <w:tcPr>
            <w:tcW w:w="2246" w:type="dxa"/>
            <w:tcBorders>
              <w:top w:val="single" w:sz="4" w:space="0" w:color="000000"/>
              <w:left w:val="single" w:sz="4" w:space="0" w:color="000000"/>
              <w:bottom w:val="single" w:sz="4" w:space="0" w:color="000000"/>
              <w:right w:val="single" w:sz="4" w:space="0" w:color="000000"/>
            </w:tcBorders>
            <w:vAlign w:val="center"/>
          </w:tcPr>
          <w:p w14:paraId="383F4E0A" w14:textId="77777777" w:rsidR="009A7299" w:rsidRPr="009A7299" w:rsidRDefault="009A7299" w:rsidP="009A7299">
            <w:pPr>
              <w:spacing w:before="45" w:after="11" w:line="227" w:lineRule="exact"/>
              <w:ind w:left="110"/>
              <w:textAlignment w:val="baseline"/>
              <w:rPr>
                <w:rFonts w:ascii="Times New Roman" w:eastAsia="Arial Narrow" w:hAnsi="Times New Roman"/>
                <w:color w:val="000000"/>
                <w:sz w:val="24"/>
              </w:rPr>
            </w:pPr>
            <w:r w:rsidRPr="009A7299">
              <w:rPr>
                <w:rFonts w:ascii="Times New Roman" w:eastAsia="Arial Narrow" w:hAnsi="Times New Roman"/>
                <w:color w:val="000000"/>
                <w:sz w:val="24"/>
              </w:rPr>
              <w:t>-</w:t>
            </w:r>
          </w:p>
        </w:tc>
        <w:tc>
          <w:tcPr>
            <w:tcW w:w="873" w:type="dxa"/>
            <w:tcBorders>
              <w:top w:val="single" w:sz="4" w:space="0" w:color="000000"/>
              <w:left w:val="single" w:sz="4" w:space="0" w:color="000000"/>
              <w:bottom w:val="single" w:sz="4" w:space="0" w:color="000000"/>
              <w:right w:val="single" w:sz="4" w:space="0" w:color="000000"/>
            </w:tcBorders>
            <w:vAlign w:val="center"/>
          </w:tcPr>
          <w:p w14:paraId="6FA1B0F8" w14:textId="77777777" w:rsidR="009A7299" w:rsidRPr="009A7299" w:rsidRDefault="009A7299" w:rsidP="009A7299">
            <w:pPr>
              <w:spacing w:before="45" w:after="11" w:line="227" w:lineRule="exact"/>
              <w:ind w:left="111"/>
              <w:textAlignment w:val="baseline"/>
              <w:rPr>
                <w:rFonts w:ascii="Times New Roman" w:eastAsia="Arial Narrow" w:hAnsi="Times New Roman"/>
                <w:color w:val="000000"/>
                <w:sz w:val="24"/>
              </w:rPr>
            </w:pPr>
            <w:r w:rsidRPr="009A7299">
              <w:rPr>
                <w:rFonts w:ascii="Times New Roman" w:eastAsia="Arial Narrow" w:hAnsi="Times New Roman"/>
                <w:color w:val="000000"/>
                <w:sz w:val="24"/>
              </w:rPr>
              <w:t>-</w:t>
            </w:r>
          </w:p>
        </w:tc>
      </w:tr>
      <w:tr w:rsidR="009A7299" w:rsidRPr="009A7299" w14:paraId="72DFF19B" w14:textId="77777777" w:rsidTr="009752CB">
        <w:trPr>
          <w:trHeight w:hRule="exact" w:val="288"/>
        </w:trPr>
        <w:tc>
          <w:tcPr>
            <w:tcW w:w="4147" w:type="dxa"/>
            <w:tcBorders>
              <w:top w:val="single" w:sz="4" w:space="0" w:color="000000"/>
              <w:left w:val="single" w:sz="4" w:space="0" w:color="000000"/>
              <w:bottom w:val="single" w:sz="4" w:space="0" w:color="000000"/>
              <w:right w:val="single" w:sz="4" w:space="0" w:color="000000"/>
            </w:tcBorders>
            <w:vAlign w:val="center"/>
          </w:tcPr>
          <w:p w14:paraId="401AEDD7" w14:textId="77777777" w:rsidR="009A7299" w:rsidRPr="009A7299" w:rsidRDefault="009A7299" w:rsidP="009A7299">
            <w:pPr>
              <w:spacing w:before="44" w:after="9" w:line="234" w:lineRule="exact"/>
              <w:ind w:left="120"/>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Spatii</w:t>
            </w:r>
            <w:proofErr w:type="spellEnd"/>
            <w:r w:rsidRPr="009A7299">
              <w:rPr>
                <w:rFonts w:ascii="Times New Roman" w:eastAsia="Arial Narrow" w:hAnsi="Times New Roman"/>
                <w:b/>
                <w:color w:val="000000"/>
                <w:sz w:val="24"/>
              </w:rPr>
              <w:t xml:space="preserve"> </w:t>
            </w:r>
            <w:proofErr w:type="spellStart"/>
            <w:r w:rsidRPr="009A7299">
              <w:rPr>
                <w:rFonts w:ascii="Times New Roman" w:eastAsia="Arial Narrow" w:hAnsi="Times New Roman"/>
                <w:b/>
                <w:color w:val="000000"/>
                <w:sz w:val="24"/>
              </w:rPr>
              <w:t>verzi</w:t>
            </w:r>
            <w:proofErr w:type="spellEnd"/>
            <w:r w:rsidRPr="009A7299">
              <w:rPr>
                <w:rFonts w:ascii="Times New Roman" w:eastAsia="Arial Narrow" w:hAnsi="Times New Roman"/>
                <w:b/>
                <w:color w:val="000000"/>
                <w:sz w:val="24"/>
              </w:rPr>
              <w:t xml:space="preserve"> </w:t>
            </w:r>
            <w:proofErr w:type="spellStart"/>
            <w:r w:rsidRPr="009A7299">
              <w:rPr>
                <w:rFonts w:ascii="Times New Roman" w:eastAsia="Arial Narrow" w:hAnsi="Times New Roman"/>
                <w:b/>
                <w:color w:val="000000"/>
                <w:sz w:val="24"/>
              </w:rPr>
              <w:t>amenajate</w:t>
            </w:r>
            <w:proofErr w:type="spellEnd"/>
          </w:p>
        </w:tc>
        <w:tc>
          <w:tcPr>
            <w:tcW w:w="1959" w:type="dxa"/>
            <w:tcBorders>
              <w:top w:val="single" w:sz="4" w:space="0" w:color="000000"/>
              <w:left w:val="single" w:sz="4" w:space="0" w:color="000000"/>
              <w:bottom w:val="single" w:sz="4" w:space="0" w:color="000000"/>
              <w:right w:val="single" w:sz="4" w:space="0" w:color="000000"/>
            </w:tcBorders>
            <w:vAlign w:val="center"/>
          </w:tcPr>
          <w:p w14:paraId="642334C2" w14:textId="77777777" w:rsidR="009A7299" w:rsidRPr="009A7299" w:rsidRDefault="009A7299" w:rsidP="009A7299">
            <w:pPr>
              <w:spacing w:before="44" w:after="13"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w:t>
            </w:r>
          </w:p>
        </w:tc>
        <w:tc>
          <w:tcPr>
            <w:tcW w:w="734" w:type="dxa"/>
            <w:tcBorders>
              <w:top w:val="single" w:sz="4" w:space="0" w:color="000000"/>
              <w:left w:val="single" w:sz="4" w:space="0" w:color="000000"/>
              <w:bottom w:val="single" w:sz="4" w:space="0" w:color="000000"/>
              <w:right w:val="single" w:sz="4" w:space="0" w:color="000000"/>
            </w:tcBorders>
            <w:vAlign w:val="center"/>
          </w:tcPr>
          <w:p w14:paraId="35ABE6A5" w14:textId="77777777" w:rsidR="009A7299" w:rsidRPr="009A7299" w:rsidRDefault="009A7299" w:rsidP="009A7299">
            <w:pPr>
              <w:spacing w:before="44" w:after="13" w:line="230" w:lineRule="exact"/>
              <w:ind w:left="105"/>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w:t>
            </w:r>
          </w:p>
        </w:tc>
        <w:tc>
          <w:tcPr>
            <w:tcW w:w="2246" w:type="dxa"/>
            <w:tcBorders>
              <w:top w:val="single" w:sz="4" w:space="0" w:color="000000"/>
              <w:left w:val="single" w:sz="4" w:space="0" w:color="000000"/>
              <w:bottom w:val="single" w:sz="4" w:space="0" w:color="000000"/>
              <w:right w:val="single" w:sz="4" w:space="0" w:color="000000"/>
            </w:tcBorders>
            <w:vAlign w:val="center"/>
          </w:tcPr>
          <w:p w14:paraId="1EBC1E90" w14:textId="77777777" w:rsidR="009A7299" w:rsidRPr="009A7299" w:rsidRDefault="009A7299" w:rsidP="009A7299">
            <w:pPr>
              <w:spacing w:before="44" w:after="13" w:line="230" w:lineRule="exact"/>
              <w:ind w:left="11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2155mp</w:t>
            </w:r>
          </w:p>
        </w:tc>
        <w:tc>
          <w:tcPr>
            <w:tcW w:w="873" w:type="dxa"/>
            <w:tcBorders>
              <w:top w:val="single" w:sz="4" w:space="0" w:color="000000"/>
              <w:left w:val="single" w:sz="4" w:space="0" w:color="000000"/>
              <w:bottom w:val="single" w:sz="4" w:space="0" w:color="000000"/>
              <w:right w:val="single" w:sz="4" w:space="0" w:color="000000"/>
            </w:tcBorders>
            <w:vAlign w:val="center"/>
          </w:tcPr>
          <w:p w14:paraId="31ED2CE4" w14:textId="77777777" w:rsidR="009A7299" w:rsidRPr="009A7299" w:rsidRDefault="009A7299" w:rsidP="009A7299">
            <w:pPr>
              <w:spacing w:before="44" w:after="13" w:line="230"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14.75%</w:t>
            </w:r>
          </w:p>
        </w:tc>
      </w:tr>
      <w:tr w:rsidR="009A7299" w:rsidRPr="009A7299" w14:paraId="3656F807" w14:textId="77777777" w:rsidTr="009752CB">
        <w:trPr>
          <w:trHeight w:hRule="exact" w:val="287"/>
        </w:trPr>
        <w:tc>
          <w:tcPr>
            <w:tcW w:w="4147" w:type="dxa"/>
            <w:tcBorders>
              <w:top w:val="single" w:sz="4" w:space="0" w:color="000000"/>
              <w:left w:val="single" w:sz="4" w:space="0" w:color="000000"/>
              <w:bottom w:val="single" w:sz="4" w:space="0" w:color="000000"/>
              <w:right w:val="single" w:sz="4" w:space="0" w:color="000000"/>
            </w:tcBorders>
            <w:vAlign w:val="center"/>
          </w:tcPr>
          <w:p w14:paraId="1444ABCA" w14:textId="77777777" w:rsidR="009A7299" w:rsidRPr="009A7299" w:rsidRDefault="009A7299" w:rsidP="009A7299">
            <w:pPr>
              <w:spacing w:before="44" w:after="0" w:line="228" w:lineRule="exact"/>
              <w:ind w:left="120"/>
              <w:textAlignment w:val="baseline"/>
              <w:rPr>
                <w:rFonts w:ascii="Times New Roman" w:eastAsia="Arial Narrow" w:hAnsi="Times New Roman"/>
                <w:b/>
                <w:color w:val="000000"/>
                <w:sz w:val="24"/>
              </w:rPr>
            </w:pPr>
            <w:proofErr w:type="spellStart"/>
            <w:r w:rsidRPr="009A7299">
              <w:rPr>
                <w:rFonts w:ascii="Times New Roman" w:eastAsia="Arial Narrow" w:hAnsi="Times New Roman"/>
                <w:b/>
                <w:color w:val="000000"/>
                <w:sz w:val="24"/>
              </w:rPr>
              <w:t>Numar</w:t>
            </w:r>
            <w:proofErr w:type="spellEnd"/>
            <w:r w:rsidRPr="009A7299">
              <w:rPr>
                <w:rFonts w:ascii="Times New Roman" w:eastAsia="Arial Narrow" w:hAnsi="Times New Roman"/>
                <w:b/>
                <w:color w:val="000000"/>
                <w:sz w:val="24"/>
              </w:rPr>
              <w:t xml:space="preserve"> </w:t>
            </w:r>
            <w:proofErr w:type="spellStart"/>
            <w:r w:rsidRPr="009A7299">
              <w:rPr>
                <w:rFonts w:ascii="Times New Roman" w:eastAsia="Arial Narrow" w:hAnsi="Times New Roman"/>
                <w:b/>
                <w:color w:val="000000"/>
                <w:sz w:val="24"/>
              </w:rPr>
              <w:t>locuri</w:t>
            </w:r>
            <w:proofErr w:type="spellEnd"/>
            <w:r w:rsidRPr="009A7299">
              <w:rPr>
                <w:rFonts w:ascii="Times New Roman" w:eastAsia="Arial Narrow" w:hAnsi="Times New Roman"/>
                <w:b/>
                <w:color w:val="000000"/>
                <w:sz w:val="24"/>
              </w:rPr>
              <w:t xml:space="preserve"> de </w:t>
            </w:r>
            <w:proofErr w:type="spellStart"/>
            <w:r w:rsidRPr="009A7299">
              <w:rPr>
                <w:rFonts w:ascii="Times New Roman" w:eastAsia="Arial Narrow" w:hAnsi="Times New Roman"/>
                <w:b/>
                <w:color w:val="000000"/>
                <w:sz w:val="24"/>
              </w:rPr>
              <w:t>parcare</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297F2E30" w14:textId="77777777" w:rsidR="009A7299" w:rsidRPr="009A7299" w:rsidRDefault="009A7299" w:rsidP="009A7299">
            <w:pPr>
              <w:spacing w:before="44" w:after="0" w:line="228" w:lineRule="exact"/>
              <w:ind w:left="111"/>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0F1BBE0F" w14:textId="77777777" w:rsidR="009A7299" w:rsidRPr="009A7299" w:rsidRDefault="009A7299" w:rsidP="009A7299">
            <w:pPr>
              <w:spacing w:before="44" w:after="0" w:line="228" w:lineRule="exact"/>
              <w:ind w:left="110"/>
              <w:textAlignment w:val="baseline"/>
              <w:rPr>
                <w:rFonts w:ascii="Times New Roman" w:eastAsia="Arial Narrow" w:hAnsi="Times New Roman"/>
                <w:b/>
                <w:color w:val="000000"/>
                <w:sz w:val="24"/>
              </w:rPr>
            </w:pPr>
            <w:r w:rsidRPr="009A7299">
              <w:rPr>
                <w:rFonts w:ascii="Times New Roman" w:eastAsia="Arial Narrow" w:hAnsi="Times New Roman"/>
                <w:b/>
                <w:color w:val="000000"/>
                <w:sz w:val="24"/>
              </w:rPr>
              <w:t>183</w:t>
            </w:r>
          </w:p>
        </w:tc>
      </w:tr>
    </w:tbl>
    <w:p w14:paraId="4175EF52" w14:textId="77777777" w:rsidR="009A7299" w:rsidRPr="009A7299" w:rsidRDefault="009A7299" w:rsidP="009A7299">
      <w:pPr>
        <w:spacing w:after="251" w:line="20" w:lineRule="exact"/>
        <w:rPr>
          <w:rFonts w:ascii="Times New Roman" w:eastAsia="PMingLiU" w:hAnsi="Times New Roman"/>
        </w:rPr>
      </w:pPr>
    </w:p>
    <w:p w14:paraId="646B0144" w14:textId="77777777" w:rsidR="009A7299" w:rsidRPr="009A7299" w:rsidRDefault="009A7299" w:rsidP="009A7299">
      <w:pPr>
        <w:spacing w:before="4" w:after="0" w:line="274" w:lineRule="exact"/>
        <w:ind w:left="72" w:right="216"/>
        <w:textAlignment w:val="baseline"/>
        <w:rPr>
          <w:rFonts w:ascii="Times New Roman" w:eastAsia="Arial Narrow" w:hAnsi="Times New Roman"/>
          <w:color w:val="000000"/>
          <w:sz w:val="28"/>
          <w:szCs w:val="28"/>
        </w:rPr>
      </w:pPr>
      <w:r w:rsidRPr="009A7299">
        <w:rPr>
          <w:rFonts w:ascii="Times New Roman" w:eastAsia="Times New Roman" w:hAnsi="Times New Roman"/>
          <w:bCs/>
          <w:sz w:val="28"/>
          <w:szCs w:val="28"/>
          <w:lang w:val="ro-RO" w:eastAsia="ro-RO"/>
        </w:rPr>
        <w:t>- prin PUZ-ul studiat se propune schimbarea din zona M1- subzonă de protecție monu</w:t>
      </w:r>
      <w:proofErr w:type="spellStart"/>
      <w:r w:rsidRPr="009A7299">
        <w:rPr>
          <w:rFonts w:ascii="Times New Roman" w:eastAsia="Arial Narrow" w:hAnsi="Times New Roman"/>
          <w:color w:val="000000"/>
          <w:sz w:val="28"/>
          <w:szCs w:val="28"/>
        </w:rPr>
        <w:t>mente</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istorice</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formată</w:t>
      </w:r>
      <w:proofErr w:type="spellEnd"/>
      <w:r w:rsidRPr="009A7299">
        <w:rPr>
          <w:rFonts w:ascii="Times New Roman" w:eastAsia="Arial Narrow" w:hAnsi="Times New Roman"/>
          <w:color w:val="000000"/>
          <w:sz w:val="28"/>
          <w:szCs w:val="28"/>
        </w:rPr>
        <w:t xml:space="preserve"> din </w:t>
      </w:r>
      <w:proofErr w:type="spellStart"/>
      <w:r w:rsidRPr="009A7299">
        <w:rPr>
          <w:rFonts w:ascii="Times New Roman" w:eastAsia="Arial Narrow" w:hAnsi="Times New Roman"/>
          <w:color w:val="000000"/>
          <w:sz w:val="28"/>
          <w:szCs w:val="28"/>
        </w:rPr>
        <w:t>depozite</w:t>
      </w:r>
      <w:proofErr w:type="spellEnd"/>
      <w:r w:rsidRPr="009A7299">
        <w:rPr>
          <w:rFonts w:ascii="Times New Roman" w:eastAsia="Arial Narrow" w:hAnsi="Times New Roman"/>
          <w:color w:val="000000"/>
          <w:sz w:val="28"/>
          <w:szCs w:val="28"/>
        </w:rPr>
        <w:t xml:space="preserve">-en </w:t>
      </w:r>
      <w:proofErr w:type="spellStart"/>
      <w:r w:rsidRPr="009A7299">
        <w:rPr>
          <w:rFonts w:ascii="Times New Roman" w:eastAsia="Arial Narrow" w:hAnsi="Times New Roman"/>
          <w:color w:val="000000"/>
          <w:sz w:val="28"/>
          <w:szCs w:val="28"/>
        </w:rPr>
        <w:t>gros</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unități</w:t>
      </w:r>
      <w:proofErr w:type="spellEnd"/>
      <w:r w:rsidRPr="009A7299">
        <w:rPr>
          <w:rFonts w:ascii="Times New Roman" w:eastAsia="Arial Narrow" w:hAnsi="Times New Roman"/>
          <w:color w:val="000000"/>
          <w:sz w:val="28"/>
          <w:szCs w:val="28"/>
        </w:rPr>
        <w:t xml:space="preserve"> productive </w:t>
      </w:r>
      <w:proofErr w:type="spellStart"/>
      <w:r w:rsidRPr="009A7299">
        <w:rPr>
          <w:rFonts w:ascii="Times New Roman" w:eastAsia="Arial Narrow" w:hAnsi="Times New Roman"/>
          <w:color w:val="000000"/>
          <w:sz w:val="28"/>
          <w:szCs w:val="28"/>
        </w:rPr>
        <w:t>poluante</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și</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nepoluante</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existente</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și</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prestări</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servicii</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sedii</w:t>
      </w:r>
      <w:proofErr w:type="spellEnd"/>
      <w:r w:rsidRPr="009A7299">
        <w:rPr>
          <w:rFonts w:ascii="Times New Roman" w:eastAsia="Arial Narrow" w:hAnsi="Times New Roman"/>
          <w:color w:val="000000"/>
          <w:sz w:val="28"/>
          <w:szCs w:val="28"/>
        </w:rPr>
        <w:t xml:space="preserve"> de </w:t>
      </w:r>
      <w:proofErr w:type="spellStart"/>
      <w:r w:rsidRPr="009A7299">
        <w:rPr>
          <w:rFonts w:ascii="Times New Roman" w:eastAsia="Arial Narrow" w:hAnsi="Times New Roman"/>
          <w:color w:val="000000"/>
          <w:sz w:val="28"/>
          <w:szCs w:val="28"/>
        </w:rPr>
        <w:t>firme</w:t>
      </w:r>
      <w:proofErr w:type="spellEnd"/>
      <w:r w:rsidRPr="009A7299">
        <w:rPr>
          <w:rFonts w:ascii="Times New Roman" w:eastAsia="Arial Narrow" w:hAnsi="Times New Roman"/>
          <w:color w:val="000000"/>
          <w:sz w:val="28"/>
          <w:szCs w:val="28"/>
        </w:rPr>
        <w:t xml:space="preserve"> </w:t>
      </w:r>
      <w:proofErr w:type="spellStart"/>
      <w:r w:rsidRPr="009A7299">
        <w:rPr>
          <w:rFonts w:ascii="Times New Roman" w:eastAsia="Arial Narrow" w:hAnsi="Times New Roman"/>
          <w:color w:val="000000"/>
          <w:sz w:val="28"/>
          <w:szCs w:val="28"/>
        </w:rPr>
        <w:t>propuse</w:t>
      </w:r>
      <w:proofErr w:type="spellEnd"/>
      <w:r w:rsidRPr="009A7299">
        <w:rPr>
          <w:rFonts w:ascii="Times New Roman" w:eastAsia="Times New Roman" w:hAnsi="Times New Roman"/>
          <w:bCs/>
          <w:sz w:val="28"/>
          <w:szCs w:val="28"/>
          <w:lang w:val="ro-RO" w:eastAsia="ro-RO"/>
        </w:rPr>
        <w:t>, funcțiunea actuală fiind de curți construcții;</w:t>
      </w:r>
    </w:p>
    <w:p w14:paraId="781C7DCB" w14:textId="77777777" w:rsidR="009A7299" w:rsidRPr="009A7299" w:rsidRDefault="009A7299" w:rsidP="009A7299">
      <w:pPr>
        <w:spacing w:after="0" w:line="240" w:lineRule="auto"/>
        <w:jc w:val="both"/>
        <w:rPr>
          <w:rFonts w:ascii="Times New Roman" w:eastAsia="Times New Roman" w:hAnsi="Times New Roman"/>
          <w:sz w:val="28"/>
          <w:szCs w:val="28"/>
          <w:lang w:val="ro-RO" w:eastAsia="ro-RO"/>
        </w:rPr>
      </w:pPr>
      <w:r w:rsidRPr="009A7299">
        <w:rPr>
          <w:rFonts w:ascii="Times New Roman" w:eastAsia="Times New Roman" w:hAnsi="Times New Roman"/>
          <w:bCs/>
          <w:sz w:val="28"/>
          <w:szCs w:val="28"/>
          <w:lang w:val="ro-RO" w:eastAsia="ro-RO"/>
        </w:rPr>
        <w:t>- nr. locuri parcare propuse -183 locuri de parcare pe proprietate privată;</w:t>
      </w:r>
    </w:p>
    <w:p w14:paraId="7812CAC1" w14:textId="77777777" w:rsidR="009A7299" w:rsidRPr="009A7299" w:rsidRDefault="009A7299" w:rsidP="009A7299">
      <w:pPr>
        <w:spacing w:after="0" w:line="240" w:lineRule="auto"/>
        <w:jc w:val="both"/>
        <w:rPr>
          <w:rFonts w:ascii="Times New Roman" w:eastAsia="Times New Roman" w:hAnsi="Times New Roman"/>
          <w:sz w:val="28"/>
          <w:szCs w:val="28"/>
          <w:lang w:val="ro-RO" w:eastAsia="ro-RO"/>
        </w:rPr>
      </w:pPr>
      <w:r w:rsidRPr="009A7299">
        <w:rPr>
          <w:rFonts w:ascii="Times New Roman" w:eastAsia="Times New Roman" w:hAnsi="Times New Roman"/>
          <w:bCs/>
          <w:sz w:val="28"/>
          <w:szCs w:val="28"/>
          <w:lang w:val="ro-RO" w:eastAsia="ro-RO"/>
        </w:rPr>
        <w:t>- accesele carosabile și pietonale se fac din str. Rahovei.</w:t>
      </w:r>
    </w:p>
    <w:p w14:paraId="0198E473" w14:textId="77777777" w:rsidR="00746963" w:rsidRPr="00E61D7D" w:rsidRDefault="00746963" w:rsidP="00746963">
      <w:pPr>
        <w:spacing w:after="0" w:line="240" w:lineRule="auto"/>
        <w:jc w:val="both"/>
        <w:rPr>
          <w:rFonts w:ascii="Times New Roman" w:eastAsia="Times New Roman" w:hAnsi="Times New Roman"/>
          <w:i/>
          <w:sz w:val="28"/>
          <w:szCs w:val="28"/>
          <w:lang w:val="ro-RO"/>
        </w:rPr>
      </w:pPr>
    </w:p>
    <w:p w14:paraId="0B561950" w14:textId="10F054E9" w:rsidR="00602F7B" w:rsidRPr="00E61D7D" w:rsidRDefault="00602F7B" w:rsidP="00602F7B">
      <w:pPr>
        <w:autoSpaceDE w:val="0"/>
        <w:autoSpaceDN w:val="0"/>
        <w:adjustRightInd w:val="0"/>
        <w:spacing w:after="0" w:line="240" w:lineRule="auto"/>
        <w:ind w:firstLine="720"/>
        <w:jc w:val="both"/>
        <w:rPr>
          <w:rFonts w:ascii="Times New Roman" w:hAnsi="Times New Roman"/>
          <w:b/>
          <w:sz w:val="28"/>
          <w:szCs w:val="28"/>
          <w:lang w:val="ro-RO"/>
        </w:rPr>
      </w:pPr>
      <w:r w:rsidRPr="00E61D7D">
        <w:rPr>
          <w:rFonts w:ascii="Times New Roman" w:hAnsi="Times New Roman"/>
          <w:b/>
          <w:sz w:val="28"/>
          <w:szCs w:val="28"/>
          <w:lang w:val="ro-RO"/>
        </w:rPr>
        <w:t>Motivele care au stat la baza luării deciziei etapei de încadrare, luând în considerare criteriile prevăzute în anexa 1 a HG nr.</w:t>
      </w:r>
      <w:r w:rsidR="00017DFC" w:rsidRPr="00E61D7D">
        <w:rPr>
          <w:rFonts w:ascii="Times New Roman" w:hAnsi="Times New Roman"/>
          <w:b/>
          <w:sz w:val="28"/>
          <w:szCs w:val="28"/>
          <w:lang w:val="ro-RO"/>
        </w:rPr>
        <w:t xml:space="preserve"> </w:t>
      </w:r>
      <w:r w:rsidRPr="00E61D7D">
        <w:rPr>
          <w:rFonts w:ascii="Times New Roman" w:hAnsi="Times New Roman"/>
          <w:b/>
          <w:sz w:val="28"/>
          <w:szCs w:val="28"/>
          <w:lang w:val="ro-RO"/>
        </w:rPr>
        <w:t>1076/2004, sunt următoarele:</w:t>
      </w:r>
    </w:p>
    <w:p w14:paraId="0115CAF0" w14:textId="77777777" w:rsidR="00602F7B" w:rsidRPr="00E61D7D" w:rsidRDefault="00602F7B" w:rsidP="00602F7B">
      <w:pPr>
        <w:spacing w:after="0" w:line="240" w:lineRule="auto"/>
        <w:jc w:val="both"/>
        <w:rPr>
          <w:rFonts w:ascii="Times New Roman" w:hAnsi="Times New Roman"/>
          <w:b/>
          <w:bCs/>
          <w:i/>
          <w:sz w:val="28"/>
          <w:szCs w:val="28"/>
          <w:lang w:val="ro-RO"/>
        </w:rPr>
      </w:pPr>
    </w:p>
    <w:p w14:paraId="3C17077E" w14:textId="77777777" w:rsidR="00602F7B" w:rsidRPr="00E61D7D" w:rsidRDefault="00602F7B" w:rsidP="00602F7B">
      <w:pPr>
        <w:spacing w:after="0" w:line="240" w:lineRule="auto"/>
        <w:jc w:val="both"/>
        <w:rPr>
          <w:rFonts w:ascii="Times New Roman" w:hAnsi="Times New Roman"/>
          <w:b/>
          <w:bCs/>
          <w:i/>
          <w:sz w:val="28"/>
          <w:szCs w:val="28"/>
          <w:lang w:val="ro-RO"/>
        </w:rPr>
      </w:pPr>
      <w:r w:rsidRPr="00E61D7D">
        <w:rPr>
          <w:rFonts w:ascii="Times New Roman" w:hAnsi="Times New Roman"/>
          <w:b/>
          <w:bCs/>
          <w:i/>
          <w:sz w:val="28"/>
          <w:szCs w:val="28"/>
          <w:lang w:val="ro-RO"/>
        </w:rPr>
        <w:t xml:space="preserve">1. Caracteristicile planurilor şi programelor cu privire, în special, la: </w:t>
      </w:r>
    </w:p>
    <w:p w14:paraId="5A87505A" w14:textId="77777777" w:rsidR="007916B8" w:rsidRPr="00E61D7D" w:rsidRDefault="00602F7B" w:rsidP="00602F7B">
      <w:pPr>
        <w:spacing w:after="0" w:line="240" w:lineRule="auto"/>
        <w:jc w:val="both"/>
        <w:rPr>
          <w:rFonts w:ascii="Times New Roman" w:hAnsi="Times New Roman"/>
          <w:bCs/>
          <w:i/>
          <w:sz w:val="28"/>
          <w:szCs w:val="28"/>
          <w:lang w:val="ro-RO"/>
        </w:rPr>
      </w:pPr>
      <w:r w:rsidRPr="00E61D7D">
        <w:rPr>
          <w:rFonts w:ascii="Times New Roman" w:hAnsi="Times New Roman"/>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0AE1D064" w14:textId="3160EF69" w:rsidR="00DA2A3B" w:rsidRPr="00E61D7D" w:rsidRDefault="00DA2A3B" w:rsidP="00DA2A3B">
      <w:pPr>
        <w:spacing w:after="0" w:line="240" w:lineRule="auto"/>
        <w:jc w:val="both"/>
        <w:rPr>
          <w:rFonts w:ascii="Times New Roman" w:hAnsi="Times New Roman"/>
          <w:bCs/>
          <w:sz w:val="28"/>
          <w:szCs w:val="28"/>
          <w:lang w:val="ro-RO"/>
        </w:rPr>
      </w:pPr>
      <w:r w:rsidRPr="00E61D7D">
        <w:rPr>
          <w:rFonts w:ascii="Times New Roman" w:hAnsi="Times New Roman"/>
          <w:bCs/>
          <w:sz w:val="28"/>
          <w:szCs w:val="28"/>
          <w:lang w:val="ro-RO"/>
        </w:rPr>
        <w:lastRenderedPageBreak/>
        <w:t>- prin PUZ-ul studiat se propune</w:t>
      </w:r>
      <w:r w:rsidR="00912CD1" w:rsidRPr="00E61D7D">
        <w:rPr>
          <w:rFonts w:ascii="Times New Roman" w:eastAsia="Times New Roman" w:hAnsi="Times New Roman"/>
          <w:bCs/>
          <w:sz w:val="28"/>
          <w:szCs w:val="28"/>
          <w:lang w:val="ro-RO" w:eastAsia="ro-RO"/>
        </w:rPr>
        <w:t xml:space="preserve"> </w:t>
      </w:r>
      <w:r w:rsidR="00912CD1" w:rsidRPr="00E61D7D">
        <w:rPr>
          <w:rFonts w:ascii="Times New Roman" w:eastAsia="Times New Roman" w:hAnsi="Times New Roman"/>
          <w:bCs/>
          <w:sz w:val="28"/>
          <w:szCs w:val="28"/>
          <w:lang w:val="ro-RO" w:eastAsia="ro-RO"/>
        </w:rPr>
        <w:t>schimbarea din zona M1- subzonă de protecție monu</w:t>
      </w:r>
      <w:proofErr w:type="spellStart"/>
      <w:r w:rsidR="00912CD1" w:rsidRPr="00E61D7D">
        <w:rPr>
          <w:rFonts w:ascii="Times New Roman" w:eastAsia="Arial Narrow" w:hAnsi="Times New Roman"/>
          <w:color w:val="000000"/>
          <w:sz w:val="28"/>
          <w:szCs w:val="28"/>
        </w:rPr>
        <w:t>mente</w:t>
      </w:r>
      <w:proofErr w:type="spellEnd"/>
      <w:r w:rsidR="00912CD1" w:rsidRPr="00E61D7D">
        <w:rPr>
          <w:rFonts w:ascii="Times New Roman" w:eastAsia="Arial Narrow" w:hAnsi="Times New Roman"/>
          <w:color w:val="000000"/>
          <w:sz w:val="28"/>
          <w:szCs w:val="28"/>
        </w:rPr>
        <w:t xml:space="preserve"> </w:t>
      </w:r>
      <w:proofErr w:type="spellStart"/>
      <w:r w:rsidR="00912CD1" w:rsidRPr="00E61D7D">
        <w:rPr>
          <w:rFonts w:ascii="Times New Roman" w:eastAsia="Arial Narrow" w:hAnsi="Times New Roman"/>
          <w:color w:val="000000"/>
          <w:sz w:val="28"/>
          <w:szCs w:val="28"/>
        </w:rPr>
        <w:t>istorice</w:t>
      </w:r>
      <w:proofErr w:type="spellEnd"/>
      <w:r w:rsidR="00912CD1" w:rsidRPr="00E61D7D">
        <w:rPr>
          <w:rFonts w:ascii="Times New Roman" w:eastAsia="Arial Narrow" w:hAnsi="Times New Roman"/>
          <w:color w:val="000000"/>
          <w:sz w:val="28"/>
          <w:szCs w:val="28"/>
        </w:rPr>
        <w:t xml:space="preserve">, </w:t>
      </w:r>
      <w:proofErr w:type="spellStart"/>
      <w:r w:rsidR="00912CD1" w:rsidRPr="00E61D7D">
        <w:rPr>
          <w:rFonts w:ascii="Times New Roman" w:eastAsia="Arial Narrow" w:hAnsi="Times New Roman"/>
          <w:color w:val="000000"/>
          <w:sz w:val="28"/>
          <w:szCs w:val="28"/>
        </w:rPr>
        <w:t>formată</w:t>
      </w:r>
      <w:proofErr w:type="spellEnd"/>
      <w:r w:rsidR="00912CD1" w:rsidRPr="00E61D7D">
        <w:rPr>
          <w:rFonts w:ascii="Times New Roman" w:eastAsia="Arial Narrow" w:hAnsi="Times New Roman"/>
          <w:color w:val="000000"/>
          <w:sz w:val="28"/>
          <w:szCs w:val="28"/>
        </w:rPr>
        <w:t xml:space="preserve"> din </w:t>
      </w:r>
      <w:proofErr w:type="spellStart"/>
      <w:r w:rsidR="00912CD1" w:rsidRPr="00E61D7D">
        <w:rPr>
          <w:rFonts w:ascii="Times New Roman" w:eastAsia="Arial Narrow" w:hAnsi="Times New Roman"/>
          <w:color w:val="000000"/>
          <w:sz w:val="28"/>
          <w:szCs w:val="28"/>
        </w:rPr>
        <w:t>depozite</w:t>
      </w:r>
      <w:proofErr w:type="spellEnd"/>
      <w:r w:rsidR="00912CD1" w:rsidRPr="00E61D7D">
        <w:rPr>
          <w:rFonts w:ascii="Times New Roman" w:eastAsia="Arial Narrow" w:hAnsi="Times New Roman"/>
          <w:color w:val="000000"/>
          <w:sz w:val="28"/>
          <w:szCs w:val="28"/>
        </w:rPr>
        <w:t xml:space="preserve">-en </w:t>
      </w:r>
      <w:proofErr w:type="spellStart"/>
      <w:r w:rsidR="00912CD1" w:rsidRPr="00E61D7D">
        <w:rPr>
          <w:rFonts w:ascii="Times New Roman" w:eastAsia="Arial Narrow" w:hAnsi="Times New Roman"/>
          <w:color w:val="000000"/>
          <w:sz w:val="28"/>
          <w:szCs w:val="28"/>
        </w:rPr>
        <w:t>gros</w:t>
      </w:r>
      <w:proofErr w:type="spellEnd"/>
      <w:r w:rsidR="00912CD1" w:rsidRPr="00E61D7D">
        <w:rPr>
          <w:rFonts w:ascii="Times New Roman" w:eastAsia="Arial Narrow" w:hAnsi="Times New Roman"/>
          <w:color w:val="000000"/>
          <w:sz w:val="28"/>
          <w:szCs w:val="28"/>
        </w:rPr>
        <w:t xml:space="preserve">, </w:t>
      </w:r>
      <w:proofErr w:type="spellStart"/>
      <w:r w:rsidR="00912CD1" w:rsidRPr="00E61D7D">
        <w:rPr>
          <w:rFonts w:ascii="Times New Roman" w:eastAsia="Arial Narrow" w:hAnsi="Times New Roman"/>
          <w:color w:val="000000"/>
          <w:sz w:val="28"/>
          <w:szCs w:val="28"/>
        </w:rPr>
        <w:t>unități</w:t>
      </w:r>
      <w:proofErr w:type="spellEnd"/>
      <w:r w:rsidR="00912CD1" w:rsidRPr="00E61D7D">
        <w:rPr>
          <w:rFonts w:ascii="Times New Roman" w:eastAsia="Arial Narrow" w:hAnsi="Times New Roman"/>
          <w:color w:val="000000"/>
          <w:sz w:val="28"/>
          <w:szCs w:val="28"/>
        </w:rPr>
        <w:t xml:space="preserve"> productive </w:t>
      </w:r>
      <w:proofErr w:type="spellStart"/>
      <w:r w:rsidR="00912CD1" w:rsidRPr="00E61D7D">
        <w:rPr>
          <w:rFonts w:ascii="Times New Roman" w:eastAsia="Arial Narrow" w:hAnsi="Times New Roman"/>
          <w:color w:val="000000"/>
          <w:sz w:val="28"/>
          <w:szCs w:val="28"/>
        </w:rPr>
        <w:t>poluante</w:t>
      </w:r>
      <w:proofErr w:type="spellEnd"/>
      <w:r w:rsidR="00912CD1" w:rsidRPr="00E61D7D">
        <w:rPr>
          <w:rFonts w:ascii="Times New Roman" w:eastAsia="Arial Narrow" w:hAnsi="Times New Roman"/>
          <w:color w:val="000000"/>
          <w:sz w:val="28"/>
          <w:szCs w:val="28"/>
        </w:rPr>
        <w:t xml:space="preserve"> </w:t>
      </w:r>
      <w:proofErr w:type="spellStart"/>
      <w:r w:rsidR="00912CD1" w:rsidRPr="00E61D7D">
        <w:rPr>
          <w:rFonts w:ascii="Times New Roman" w:eastAsia="Arial Narrow" w:hAnsi="Times New Roman"/>
          <w:color w:val="000000"/>
          <w:sz w:val="28"/>
          <w:szCs w:val="28"/>
        </w:rPr>
        <w:t>și</w:t>
      </w:r>
      <w:proofErr w:type="spellEnd"/>
      <w:r w:rsidR="00912CD1" w:rsidRPr="00E61D7D">
        <w:rPr>
          <w:rFonts w:ascii="Times New Roman" w:eastAsia="Arial Narrow" w:hAnsi="Times New Roman"/>
          <w:color w:val="000000"/>
          <w:sz w:val="28"/>
          <w:szCs w:val="28"/>
        </w:rPr>
        <w:t xml:space="preserve"> </w:t>
      </w:r>
      <w:proofErr w:type="spellStart"/>
      <w:r w:rsidR="00912CD1" w:rsidRPr="00E61D7D">
        <w:rPr>
          <w:rFonts w:ascii="Times New Roman" w:eastAsia="Arial Narrow" w:hAnsi="Times New Roman"/>
          <w:color w:val="000000"/>
          <w:sz w:val="28"/>
          <w:szCs w:val="28"/>
        </w:rPr>
        <w:t>nepoluante</w:t>
      </w:r>
      <w:proofErr w:type="spellEnd"/>
      <w:r w:rsidR="00912CD1" w:rsidRPr="00E61D7D">
        <w:rPr>
          <w:rFonts w:ascii="Times New Roman" w:eastAsia="Arial Narrow" w:hAnsi="Times New Roman"/>
          <w:color w:val="000000"/>
          <w:sz w:val="28"/>
          <w:szCs w:val="28"/>
        </w:rPr>
        <w:t xml:space="preserve">, </w:t>
      </w:r>
      <w:proofErr w:type="spellStart"/>
      <w:r w:rsidR="00912CD1" w:rsidRPr="00E61D7D">
        <w:rPr>
          <w:rFonts w:ascii="Times New Roman" w:eastAsia="Arial Narrow" w:hAnsi="Times New Roman"/>
          <w:color w:val="000000"/>
          <w:sz w:val="28"/>
          <w:szCs w:val="28"/>
        </w:rPr>
        <w:t>existente</w:t>
      </w:r>
      <w:proofErr w:type="spellEnd"/>
      <w:r w:rsidR="00912CD1" w:rsidRPr="00E61D7D">
        <w:rPr>
          <w:rFonts w:ascii="Times New Roman" w:eastAsia="Arial Narrow" w:hAnsi="Times New Roman"/>
          <w:color w:val="000000"/>
          <w:sz w:val="28"/>
          <w:szCs w:val="28"/>
        </w:rPr>
        <w:t xml:space="preserve"> </w:t>
      </w:r>
      <w:proofErr w:type="spellStart"/>
      <w:r w:rsidR="00912CD1" w:rsidRPr="00E61D7D">
        <w:rPr>
          <w:rFonts w:ascii="Times New Roman" w:eastAsia="Arial Narrow" w:hAnsi="Times New Roman"/>
          <w:color w:val="000000"/>
          <w:sz w:val="28"/>
          <w:szCs w:val="28"/>
        </w:rPr>
        <w:t>și</w:t>
      </w:r>
      <w:proofErr w:type="spellEnd"/>
      <w:r w:rsidR="00912CD1" w:rsidRPr="00E61D7D">
        <w:rPr>
          <w:rFonts w:ascii="Times New Roman" w:eastAsia="Arial Narrow" w:hAnsi="Times New Roman"/>
          <w:color w:val="000000"/>
          <w:sz w:val="28"/>
          <w:szCs w:val="28"/>
        </w:rPr>
        <w:t xml:space="preserve"> </w:t>
      </w:r>
      <w:proofErr w:type="spellStart"/>
      <w:r w:rsidR="00912CD1" w:rsidRPr="00E61D7D">
        <w:rPr>
          <w:rFonts w:ascii="Times New Roman" w:eastAsia="Arial Narrow" w:hAnsi="Times New Roman"/>
          <w:color w:val="000000"/>
          <w:sz w:val="28"/>
          <w:szCs w:val="28"/>
        </w:rPr>
        <w:t>prestări</w:t>
      </w:r>
      <w:proofErr w:type="spellEnd"/>
      <w:r w:rsidR="00912CD1" w:rsidRPr="00E61D7D">
        <w:rPr>
          <w:rFonts w:ascii="Times New Roman" w:eastAsia="Arial Narrow" w:hAnsi="Times New Roman"/>
          <w:color w:val="000000"/>
          <w:sz w:val="28"/>
          <w:szCs w:val="28"/>
        </w:rPr>
        <w:t xml:space="preserve"> </w:t>
      </w:r>
      <w:proofErr w:type="spellStart"/>
      <w:r w:rsidR="00912CD1" w:rsidRPr="00E61D7D">
        <w:rPr>
          <w:rFonts w:ascii="Times New Roman" w:eastAsia="Arial Narrow" w:hAnsi="Times New Roman"/>
          <w:color w:val="000000"/>
          <w:sz w:val="28"/>
          <w:szCs w:val="28"/>
        </w:rPr>
        <w:t>servicii</w:t>
      </w:r>
      <w:proofErr w:type="spellEnd"/>
      <w:r w:rsidR="00912CD1" w:rsidRPr="00E61D7D">
        <w:rPr>
          <w:rFonts w:ascii="Times New Roman" w:eastAsia="Arial Narrow" w:hAnsi="Times New Roman"/>
          <w:color w:val="000000"/>
          <w:sz w:val="28"/>
          <w:szCs w:val="28"/>
        </w:rPr>
        <w:t xml:space="preserve">, </w:t>
      </w:r>
      <w:proofErr w:type="spellStart"/>
      <w:r w:rsidR="00912CD1" w:rsidRPr="00E61D7D">
        <w:rPr>
          <w:rFonts w:ascii="Times New Roman" w:eastAsia="Arial Narrow" w:hAnsi="Times New Roman"/>
          <w:color w:val="000000"/>
          <w:sz w:val="28"/>
          <w:szCs w:val="28"/>
        </w:rPr>
        <w:t>sedii</w:t>
      </w:r>
      <w:proofErr w:type="spellEnd"/>
      <w:r w:rsidR="00912CD1" w:rsidRPr="00E61D7D">
        <w:rPr>
          <w:rFonts w:ascii="Times New Roman" w:eastAsia="Arial Narrow" w:hAnsi="Times New Roman"/>
          <w:color w:val="000000"/>
          <w:sz w:val="28"/>
          <w:szCs w:val="28"/>
        </w:rPr>
        <w:t xml:space="preserve"> de </w:t>
      </w:r>
      <w:proofErr w:type="spellStart"/>
      <w:r w:rsidR="00912CD1" w:rsidRPr="00E61D7D">
        <w:rPr>
          <w:rFonts w:ascii="Times New Roman" w:eastAsia="Arial Narrow" w:hAnsi="Times New Roman"/>
          <w:color w:val="000000"/>
          <w:sz w:val="28"/>
          <w:szCs w:val="28"/>
        </w:rPr>
        <w:t>firme</w:t>
      </w:r>
      <w:proofErr w:type="spellEnd"/>
      <w:r w:rsidR="00912CD1" w:rsidRPr="00E61D7D">
        <w:rPr>
          <w:rFonts w:ascii="Times New Roman" w:eastAsia="Arial Narrow" w:hAnsi="Times New Roman"/>
          <w:color w:val="000000"/>
          <w:sz w:val="28"/>
          <w:szCs w:val="28"/>
        </w:rPr>
        <w:t xml:space="preserve"> </w:t>
      </w:r>
      <w:proofErr w:type="spellStart"/>
      <w:r w:rsidR="00912CD1" w:rsidRPr="00E61D7D">
        <w:rPr>
          <w:rFonts w:ascii="Times New Roman" w:eastAsia="Arial Narrow" w:hAnsi="Times New Roman"/>
          <w:color w:val="000000"/>
          <w:sz w:val="28"/>
          <w:szCs w:val="28"/>
        </w:rPr>
        <w:t>propuse</w:t>
      </w:r>
      <w:proofErr w:type="spellEnd"/>
      <w:r w:rsidR="00912CD1" w:rsidRPr="00E61D7D">
        <w:rPr>
          <w:rFonts w:ascii="Times New Roman" w:eastAsia="Times New Roman" w:hAnsi="Times New Roman"/>
          <w:bCs/>
          <w:sz w:val="28"/>
          <w:szCs w:val="28"/>
          <w:lang w:val="ro-RO" w:eastAsia="ro-RO"/>
        </w:rPr>
        <w:t>, funcțiunea actuală fiind de curți construcții, în vederea construirii unui magazin Kaufland;</w:t>
      </w:r>
    </w:p>
    <w:p w14:paraId="0AC97925" w14:textId="77777777" w:rsidR="00602F7B" w:rsidRPr="00E61D7D" w:rsidRDefault="00602F7B" w:rsidP="00602F7B">
      <w:pPr>
        <w:spacing w:after="0" w:line="240" w:lineRule="auto"/>
        <w:jc w:val="both"/>
        <w:rPr>
          <w:rFonts w:ascii="Times New Roman" w:eastAsia="Times New Roman" w:hAnsi="Times New Roman"/>
          <w:sz w:val="28"/>
          <w:szCs w:val="28"/>
          <w:lang w:val="ro-RO" w:eastAsia="ro-RO"/>
        </w:rPr>
      </w:pPr>
      <w:r w:rsidRPr="00E61D7D">
        <w:rPr>
          <w:rFonts w:ascii="Times New Roman" w:eastAsia="Times New Roman" w:hAnsi="Times New Roman"/>
          <w:sz w:val="28"/>
          <w:szCs w:val="28"/>
          <w:lang w:val="ro-RO" w:eastAsia="ro-RO"/>
        </w:rPr>
        <w:t>- Planul urbanistic zonal coordonează dezvoltarea urbanistică integrată a zonei studiate și asigură corelarea programelor de dezvoltare urbană a zonei cu Planul Urbanistic General. În privința alocării resurselor creează un cadru pentru proiecte și alte activități viitoare;</w:t>
      </w:r>
    </w:p>
    <w:p w14:paraId="6E39484C" w14:textId="77777777" w:rsidR="00602F7B" w:rsidRPr="00E61D7D" w:rsidRDefault="00602F7B" w:rsidP="00602F7B">
      <w:pPr>
        <w:spacing w:after="0" w:line="240" w:lineRule="auto"/>
        <w:jc w:val="both"/>
        <w:rPr>
          <w:rFonts w:ascii="Times New Roman" w:hAnsi="Times New Roman"/>
          <w:bCs/>
          <w:i/>
          <w:sz w:val="28"/>
          <w:szCs w:val="28"/>
          <w:lang w:val="ro-RO"/>
        </w:rPr>
      </w:pPr>
      <w:r w:rsidRPr="00E61D7D">
        <w:rPr>
          <w:rFonts w:ascii="Times New Roman" w:hAnsi="Times New Roman"/>
          <w:bCs/>
          <w:i/>
          <w:sz w:val="28"/>
          <w:szCs w:val="28"/>
          <w:lang w:val="ro-RO"/>
        </w:rPr>
        <w:t>b) gradul în care planul sau programul influenţează alte planuri şi programe, inclusiv pe cele în care se integrează sau care derivă din ele:</w:t>
      </w:r>
    </w:p>
    <w:p w14:paraId="26976CDE" w14:textId="3F84337C" w:rsidR="00A91CB3" w:rsidRPr="00E61D7D" w:rsidRDefault="00602F7B"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xml:space="preserve">- </w:t>
      </w:r>
      <w:r w:rsidR="00A91CB3" w:rsidRPr="00E61D7D">
        <w:rPr>
          <w:rFonts w:ascii="Times New Roman" w:hAnsi="Times New Roman"/>
          <w:sz w:val="28"/>
          <w:szCs w:val="28"/>
          <w:lang w:val="ro-RO"/>
        </w:rPr>
        <w:t>conform documentației depusă, PUZ-ul propus respectă condițiile din Regulamentul Local de Urbanism aferen</w:t>
      </w:r>
      <w:r w:rsidR="00886450" w:rsidRPr="00E61D7D">
        <w:rPr>
          <w:rFonts w:ascii="Times New Roman" w:hAnsi="Times New Roman"/>
          <w:sz w:val="28"/>
          <w:szCs w:val="28"/>
          <w:lang w:val="ro-RO"/>
        </w:rPr>
        <w:t>t PUG-ului orașului Năsăud</w:t>
      </w:r>
      <w:r w:rsidR="00612AC0" w:rsidRPr="00E61D7D">
        <w:rPr>
          <w:rFonts w:ascii="Times New Roman" w:hAnsi="Times New Roman"/>
          <w:sz w:val="28"/>
          <w:szCs w:val="28"/>
          <w:lang w:val="ro-RO"/>
        </w:rPr>
        <w:t xml:space="preserve"> </w:t>
      </w:r>
      <w:r w:rsidR="00A91CB3" w:rsidRPr="00E61D7D">
        <w:rPr>
          <w:rFonts w:ascii="Times New Roman" w:hAnsi="Times New Roman"/>
          <w:sz w:val="28"/>
          <w:szCs w:val="28"/>
          <w:lang w:val="ro-RO"/>
        </w:rPr>
        <w:t xml:space="preserve">cu privire la parcelarea terenurilor, amplasarea și retragerea construcțiilor, asigurarea acceselor și parcărilor, echiparea tehnico-edilitară, asigurarea de spații verzi ș.a.; </w:t>
      </w:r>
    </w:p>
    <w:p w14:paraId="1A3851CC" w14:textId="77777777" w:rsidR="00A91CB3"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xml:space="preserve">- nu sunt afectate planuri urbanistice în vigoare sau propuse, în zonă nu există studii de urbanism recente;  </w:t>
      </w:r>
    </w:p>
    <w:p w14:paraId="7DA6CE15" w14:textId="77777777" w:rsidR="00A91CB3"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p</w:t>
      </w:r>
      <w:r w:rsidR="00273277" w:rsidRPr="00E61D7D">
        <w:rPr>
          <w:rFonts w:ascii="Times New Roman" w:hAnsi="Times New Roman"/>
          <w:sz w:val="28"/>
          <w:szCs w:val="28"/>
          <w:lang w:val="ro-RO"/>
        </w:rPr>
        <w:t xml:space="preserve">lanul </w:t>
      </w:r>
      <w:r w:rsidRPr="00E61D7D">
        <w:rPr>
          <w:rFonts w:ascii="Times New Roman" w:hAnsi="Times New Roman"/>
          <w:sz w:val="28"/>
          <w:szCs w:val="28"/>
          <w:lang w:val="ro-RO"/>
        </w:rPr>
        <w:t>propus nu conduce la posibilitatea apariţiei de efecte semnificative asupra mediului şi nu influenţează alte planuri şi programe;</w:t>
      </w:r>
    </w:p>
    <w:p w14:paraId="42E8B870" w14:textId="77777777" w:rsidR="00F46C98" w:rsidRPr="00F46C98" w:rsidRDefault="00F46C98" w:rsidP="00F46C98">
      <w:pPr>
        <w:spacing w:after="0" w:line="240" w:lineRule="auto"/>
        <w:jc w:val="both"/>
        <w:rPr>
          <w:rFonts w:ascii="Times New Roman" w:eastAsia="Times New Roman" w:hAnsi="Times New Roman"/>
          <w:sz w:val="28"/>
          <w:szCs w:val="28"/>
          <w:lang w:val="ro-RO" w:eastAsia="ro-RO"/>
        </w:rPr>
      </w:pPr>
      <w:r w:rsidRPr="00F46C98">
        <w:rPr>
          <w:rFonts w:ascii="Times New Roman" w:eastAsia="Times New Roman" w:hAnsi="Times New Roman"/>
          <w:bCs/>
          <w:sz w:val="28"/>
          <w:szCs w:val="28"/>
          <w:lang w:val="ro-RO" w:eastAsia="ro-RO"/>
        </w:rPr>
        <w:t>- folosința actuală curți contrucții, cu suprafața de 14609 m</w:t>
      </w:r>
      <w:r w:rsidRPr="00F46C98">
        <w:rPr>
          <w:rFonts w:ascii="Times New Roman" w:eastAsia="Times New Roman" w:hAnsi="Times New Roman"/>
          <w:bCs/>
          <w:sz w:val="28"/>
          <w:szCs w:val="28"/>
          <w:vertAlign w:val="superscript"/>
          <w:lang w:val="ro-RO" w:eastAsia="ro-RO"/>
        </w:rPr>
        <w:t>2</w:t>
      </w:r>
      <w:r w:rsidRPr="00F46C98">
        <w:rPr>
          <w:rFonts w:ascii="Times New Roman" w:eastAsia="Times New Roman" w:hAnsi="Times New Roman"/>
          <w:bCs/>
          <w:sz w:val="28"/>
          <w:szCs w:val="28"/>
          <w:lang w:val="ro-RO" w:eastAsia="ro-RO"/>
        </w:rPr>
        <w:t>;</w:t>
      </w:r>
    </w:p>
    <w:p w14:paraId="526B5098" w14:textId="77777777" w:rsidR="00A91CB3"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amplasamentul nu este situat în zonă de arie naturală protejată, în zonă de protecţie specială sau în arie în care standardele de calitate ale mediului, stabilite de legislaţie, au fost depăşite;</w:t>
      </w:r>
    </w:p>
    <w:p w14:paraId="79FFC2D1" w14:textId="77777777" w:rsidR="00792E84"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xml:space="preserve">- terenul studiat nu este expus riscurilor naturale (fenomene de instabilitate, inundabilitate). </w:t>
      </w:r>
    </w:p>
    <w:p w14:paraId="63E1B679" w14:textId="77777777" w:rsidR="00602F7B" w:rsidRPr="00E61D7D" w:rsidRDefault="00602F7B" w:rsidP="00A91CB3">
      <w:pPr>
        <w:spacing w:after="0" w:line="240" w:lineRule="auto"/>
        <w:jc w:val="both"/>
        <w:rPr>
          <w:rFonts w:ascii="Times New Roman" w:hAnsi="Times New Roman"/>
          <w:bCs/>
          <w:i/>
          <w:sz w:val="28"/>
          <w:szCs w:val="28"/>
          <w:lang w:val="ro-RO"/>
        </w:rPr>
      </w:pPr>
      <w:r w:rsidRPr="00E61D7D">
        <w:rPr>
          <w:rFonts w:ascii="Times New Roman" w:hAnsi="Times New Roman"/>
          <w:bCs/>
          <w:i/>
          <w:sz w:val="28"/>
          <w:szCs w:val="28"/>
          <w:lang w:val="ro-RO"/>
        </w:rPr>
        <w:t xml:space="preserve"> c) relevanţa planului sau programului în/pentru integrarea consideraţiilor de mediu, mai ales din perspectiva promovării dezvoltării durabile:</w:t>
      </w:r>
    </w:p>
    <w:p w14:paraId="3A062C4C" w14:textId="77777777" w:rsidR="00AE7284" w:rsidRPr="00E61D7D" w:rsidRDefault="00AE7284" w:rsidP="00AE7284">
      <w:pPr>
        <w:spacing w:after="0" w:line="240" w:lineRule="auto"/>
        <w:jc w:val="both"/>
        <w:rPr>
          <w:rFonts w:ascii="Times New Roman" w:hAnsi="Times New Roman"/>
          <w:bCs/>
          <w:sz w:val="28"/>
          <w:szCs w:val="28"/>
        </w:rPr>
      </w:pPr>
      <w:r w:rsidRPr="00E61D7D">
        <w:rPr>
          <w:rFonts w:ascii="Times New Roman" w:hAnsi="Times New Roman"/>
          <w:bCs/>
          <w:sz w:val="28"/>
          <w:szCs w:val="28"/>
          <w:lang w:val="ro-RO"/>
        </w:rPr>
        <w:t xml:space="preserve">- Planul Urbanistic Zonal se elaborează pentru </w:t>
      </w:r>
      <w:proofErr w:type="spellStart"/>
      <w:r w:rsidRPr="00E61D7D">
        <w:rPr>
          <w:rFonts w:ascii="Times New Roman" w:hAnsi="Times New Roman"/>
          <w:bCs/>
          <w:sz w:val="28"/>
          <w:szCs w:val="28"/>
        </w:rPr>
        <w:t>încadrarea</w:t>
      </w:r>
      <w:proofErr w:type="spellEnd"/>
      <w:r w:rsidRPr="00E61D7D">
        <w:rPr>
          <w:rFonts w:ascii="Times New Roman" w:hAnsi="Times New Roman"/>
          <w:bCs/>
          <w:sz w:val="28"/>
          <w:szCs w:val="28"/>
        </w:rPr>
        <w:t xml:space="preserve"> </w:t>
      </w:r>
      <w:proofErr w:type="spellStart"/>
      <w:r w:rsidRPr="00E61D7D">
        <w:rPr>
          <w:rFonts w:ascii="Times New Roman" w:hAnsi="Times New Roman"/>
          <w:bCs/>
          <w:sz w:val="28"/>
          <w:szCs w:val="28"/>
        </w:rPr>
        <w:t>terenului</w:t>
      </w:r>
      <w:proofErr w:type="spellEnd"/>
      <w:r w:rsidRPr="00E61D7D">
        <w:rPr>
          <w:rFonts w:ascii="Times New Roman" w:hAnsi="Times New Roman"/>
          <w:bCs/>
          <w:sz w:val="28"/>
          <w:szCs w:val="28"/>
        </w:rPr>
        <w:t xml:space="preserve"> </w:t>
      </w:r>
      <w:proofErr w:type="spellStart"/>
      <w:r w:rsidRPr="00E61D7D">
        <w:rPr>
          <w:rFonts w:ascii="Times New Roman" w:hAnsi="Times New Roman"/>
          <w:bCs/>
          <w:sz w:val="28"/>
          <w:szCs w:val="28"/>
        </w:rPr>
        <w:t>în</w:t>
      </w:r>
      <w:proofErr w:type="spellEnd"/>
      <w:r w:rsidRPr="00E61D7D">
        <w:rPr>
          <w:rFonts w:ascii="Times New Roman" w:hAnsi="Times New Roman"/>
          <w:bCs/>
          <w:sz w:val="28"/>
          <w:szCs w:val="28"/>
        </w:rPr>
        <w:t xml:space="preserve"> </w:t>
      </w:r>
      <w:proofErr w:type="spellStart"/>
      <w:r w:rsidRPr="00E61D7D">
        <w:rPr>
          <w:rFonts w:ascii="Times New Roman" w:hAnsi="Times New Roman"/>
          <w:bCs/>
          <w:sz w:val="28"/>
          <w:szCs w:val="28"/>
        </w:rPr>
        <w:t>zona</w:t>
      </w:r>
      <w:proofErr w:type="spellEnd"/>
      <w:r w:rsidRPr="00E61D7D">
        <w:rPr>
          <w:rFonts w:ascii="Times New Roman" w:hAnsi="Times New Roman"/>
          <w:bCs/>
          <w:sz w:val="28"/>
          <w:szCs w:val="28"/>
        </w:rPr>
        <w:t xml:space="preserve"> IS1b - </w:t>
      </w:r>
      <w:proofErr w:type="spellStart"/>
      <w:r w:rsidRPr="00E61D7D">
        <w:rPr>
          <w:rFonts w:ascii="Times New Roman" w:hAnsi="Times New Roman"/>
          <w:bCs/>
          <w:sz w:val="28"/>
          <w:szCs w:val="28"/>
          <w:u w:val="single"/>
        </w:rPr>
        <w:t>Instituţii</w:t>
      </w:r>
      <w:proofErr w:type="spellEnd"/>
      <w:r w:rsidRPr="00E61D7D">
        <w:rPr>
          <w:rFonts w:ascii="Times New Roman" w:hAnsi="Times New Roman"/>
          <w:bCs/>
          <w:sz w:val="28"/>
          <w:szCs w:val="28"/>
          <w:u w:val="single"/>
        </w:rPr>
        <w:t xml:space="preserve"> </w:t>
      </w:r>
      <w:proofErr w:type="spellStart"/>
      <w:r w:rsidRPr="00E61D7D">
        <w:rPr>
          <w:rFonts w:ascii="Times New Roman" w:hAnsi="Times New Roman"/>
          <w:bCs/>
          <w:sz w:val="28"/>
          <w:szCs w:val="28"/>
          <w:u w:val="single"/>
        </w:rPr>
        <w:t>publice</w:t>
      </w:r>
      <w:proofErr w:type="spellEnd"/>
      <w:r w:rsidRPr="00E61D7D">
        <w:rPr>
          <w:rFonts w:ascii="Times New Roman" w:hAnsi="Times New Roman"/>
          <w:bCs/>
          <w:sz w:val="28"/>
          <w:szCs w:val="28"/>
          <w:u w:val="single"/>
        </w:rPr>
        <w:t xml:space="preserve"> </w:t>
      </w:r>
      <w:proofErr w:type="spellStart"/>
      <w:r w:rsidRPr="00E61D7D">
        <w:rPr>
          <w:rFonts w:ascii="Times New Roman" w:hAnsi="Times New Roman"/>
          <w:bCs/>
          <w:sz w:val="28"/>
          <w:szCs w:val="28"/>
          <w:u w:val="single"/>
        </w:rPr>
        <w:t>şi</w:t>
      </w:r>
      <w:proofErr w:type="spellEnd"/>
      <w:r w:rsidRPr="00E61D7D">
        <w:rPr>
          <w:rFonts w:ascii="Times New Roman" w:hAnsi="Times New Roman"/>
          <w:bCs/>
          <w:sz w:val="28"/>
          <w:szCs w:val="28"/>
          <w:u w:val="single"/>
        </w:rPr>
        <w:t xml:space="preserve"> </w:t>
      </w:r>
      <w:proofErr w:type="spellStart"/>
      <w:r w:rsidRPr="00E61D7D">
        <w:rPr>
          <w:rFonts w:ascii="Times New Roman" w:hAnsi="Times New Roman"/>
          <w:bCs/>
          <w:sz w:val="28"/>
          <w:szCs w:val="28"/>
          <w:u w:val="single"/>
        </w:rPr>
        <w:t>servicii</w:t>
      </w:r>
      <w:proofErr w:type="spellEnd"/>
      <w:r w:rsidRPr="00E61D7D">
        <w:rPr>
          <w:rFonts w:ascii="Times New Roman" w:hAnsi="Times New Roman"/>
          <w:bCs/>
          <w:sz w:val="28"/>
          <w:szCs w:val="28"/>
          <w:u w:val="single"/>
        </w:rPr>
        <w:t xml:space="preserve"> de </w:t>
      </w:r>
      <w:proofErr w:type="spellStart"/>
      <w:r w:rsidRPr="00E61D7D">
        <w:rPr>
          <w:rFonts w:ascii="Times New Roman" w:hAnsi="Times New Roman"/>
          <w:bCs/>
          <w:sz w:val="28"/>
          <w:szCs w:val="28"/>
          <w:u w:val="single"/>
        </w:rPr>
        <w:t>interes</w:t>
      </w:r>
      <w:proofErr w:type="spellEnd"/>
      <w:r w:rsidRPr="00E61D7D">
        <w:rPr>
          <w:rFonts w:ascii="Times New Roman" w:hAnsi="Times New Roman"/>
          <w:bCs/>
          <w:sz w:val="28"/>
          <w:szCs w:val="28"/>
          <w:u w:val="single"/>
        </w:rPr>
        <w:t xml:space="preserve"> general  </w:t>
      </w:r>
      <w:proofErr w:type="spellStart"/>
      <w:r w:rsidRPr="00E61D7D">
        <w:rPr>
          <w:rFonts w:ascii="Times New Roman" w:hAnsi="Times New Roman"/>
          <w:bCs/>
          <w:sz w:val="28"/>
          <w:szCs w:val="28"/>
        </w:rPr>
        <w:t>propuse</w:t>
      </w:r>
      <w:proofErr w:type="spellEnd"/>
      <w:r w:rsidRPr="00E61D7D">
        <w:rPr>
          <w:rFonts w:ascii="Times New Roman" w:hAnsi="Times New Roman"/>
          <w:bCs/>
          <w:sz w:val="28"/>
          <w:szCs w:val="28"/>
        </w:rPr>
        <w:t xml:space="preserve"> </w:t>
      </w:r>
      <w:proofErr w:type="spellStart"/>
      <w:r w:rsidRPr="00E61D7D">
        <w:rPr>
          <w:rFonts w:ascii="Times New Roman" w:hAnsi="Times New Roman"/>
          <w:bCs/>
          <w:sz w:val="28"/>
          <w:szCs w:val="28"/>
        </w:rPr>
        <w:t>prin</w:t>
      </w:r>
      <w:proofErr w:type="spellEnd"/>
      <w:r w:rsidRPr="00E61D7D">
        <w:rPr>
          <w:rFonts w:ascii="Times New Roman" w:hAnsi="Times New Roman"/>
          <w:bCs/>
          <w:sz w:val="28"/>
          <w:szCs w:val="28"/>
        </w:rPr>
        <w:t xml:space="preserve"> </w:t>
      </w:r>
      <w:proofErr w:type="spellStart"/>
      <w:r w:rsidRPr="00E61D7D">
        <w:rPr>
          <w:rFonts w:ascii="Times New Roman" w:hAnsi="Times New Roman"/>
          <w:bCs/>
          <w:sz w:val="28"/>
          <w:szCs w:val="28"/>
        </w:rPr>
        <w:t>reconversia</w:t>
      </w:r>
      <w:proofErr w:type="spellEnd"/>
      <w:r w:rsidRPr="00E61D7D">
        <w:rPr>
          <w:rFonts w:ascii="Times New Roman" w:hAnsi="Times New Roman"/>
          <w:bCs/>
          <w:sz w:val="28"/>
          <w:szCs w:val="28"/>
        </w:rPr>
        <w:t xml:space="preserve"> </w:t>
      </w:r>
      <w:proofErr w:type="spellStart"/>
      <w:r w:rsidRPr="00E61D7D">
        <w:rPr>
          <w:rFonts w:ascii="Times New Roman" w:hAnsi="Times New Roman"/>
          <w:bCs/>
          <w:sz w:val="28"/>
          <w:szCs w:val="28"/>
        </w:rPr>
        <w:t>funcţională</w:t>
      </w:r>
      <w:proofErr w:type="spellEnd"/>
      <w:r w:rsidRPr="00E61D7D">
        <w:rPr>
          <w:rFonts w:ascii="Times New Roman" w:hAnsi="Times New Roman"/>
          <w:bCs/>
          <w:sz w:val="28"/>
          <w:szCs w:val="28"/>
        </w:rPr>
        <w:t xml:space="preserve"> a </w:t>
      </w:r>
      <w:proofErr w:type="spellStart"/>
      <w:r w:rsidRPr="00E61D7D">
        <w:rPr>
          <w:rFonts w:ascii="Times New Roman" w:hAnsi="Times New Roman"/>
          <w:bCs/>
          <w:sz w:val="28"/>
          <w:szCs w:val="28"/>
        </w:rPr>
        <w:t>zonelor</w:t>
      </w:r>
      <w:proofErr w:type="spellEnd"/>
      <w:r w:rsidRPr="00E61D7D">
        <w:rPr>
          <w:rFonts w:ascii="Times New Roman" w:hAnsi="Times New Roman"/>
          <w:bCs/>
          <w:sz w:val="28"/>
          <w:szCs w:val="28"/>
        </w:rPr>
        <w:t xml:space="preserve"> </w:t>
      </w:r>
      <w:proofErr w:type="spellStart"/>
      <w:r w:rsidRPr="00E61D7D">
        <w:rPr>
          <w:rFonts w:ascii="Times New Roman" w:hAnsi="Times New Roman"/>
          <w:bCs/>
          <w:sz w:val="28"/>
          <w:szCs w:val="28"/>
        </w:rPr>
        <w:t>industriale</w:t>
      </w:r>
      <w:proofErr w:type="spellEnd"/>
      <w:r w:rsidRPr="00E61D7D">
        <w:rPr>
          <w:rFonts w:ascii="Times New Roman" w:hAnsi="Times New Roman"/>
          <w:bCs/>
          <w:sz w:val="28"/>
          <w:szCs w:val="28"/>
        </w:rPr>
        <w:t xml:space="preserve"> </w:t>
      </w:r>
      <w:proofErr w:type="spellStart"/>
      <w:r w:rsidRPr="00E61D7D">
        <w:rPr>
          <w:rFonts w:ascii="Times New Roman" w:hAnsi="Times New Roman"/>
          <w:bCs/>
          <w:sz w:val="28"/>
          <w:szCs w:val="28"/>
        </w:rPr>
        <w:t>sau</w:t>
      </w:r>
      <w:proofErr w:type="spellEnd"/>
      <w:r w:rsidRPr="00E61D7D">
        <w:rPr>
          <w:rFonts w:ascii="Times New Roman" w:hAnsi="Times New Roman"/>
          <w:bCs/>
          <w:sz w:val="28"/>
          <w:szCs w:val="28"/>
        </w:rPr>
        <w:t xml:space="preserve"> de </w:t>
      </w:r>
      <w:proofErr w:type="spellStart"/>
      <w:r w:rsidRPr="00E61D7D">
        <w:rPr>
          <w:rFonts w:ascii="Times New Roman" w:hAnsi="Times New Roman"/>
          <w:bCs/>
          <w:sz w:val="28"/>
          <w:szCs w:val="28"/>
        </w:rPr>
        <w:t>depozitare</w:t>
      </w:r>
      <w:proofErr w:type="spellEnd"/>
      <w:r w:rsidRPr="00E61D7D">
        <w:rPr>
          <w:rFonts w:ascii="Times New Roman" w:hAnsi="Times New Roman"/>
          <w:bCs/>
          <w:sz w:val="28"/>
          <w:szCs w:val="28"/>
        </w:rPr>
        <w:t xml:space="preserve"> </w:t>
      </w:r>
      <w:proofErr w:type="spellStart"/>
      <w:r w:rsidRPr="00E61D7D">
        <w:rPr>
          <w:rFonts w:ascii="Times New Roman" w:hAnsi="Times New Roman"/>
          <w:bCs/>
          <w:sz w:val="28"/>
          <w:szCs w:val="28"/>
        </w:rPr>
        <w:t>existente</w:t>
      </w:r>
      <w:proofErr w:type="spellEnd"/>
      <w:r w:rsidRPr="00E61D7D">
        <w:rPr>
          <w:rFonts w:ascii="Times New Roman" w:hAnsi="Times New Roman"/>
          <w:bCs/>
          <w:sz w:val="28"/>
          <w:szCs w:val="28"/>
        </w:rPr>
        <w:t xml:space="preserve"> (SC INEUL, SERELE, </w:t>
      </w:r>
      <w:proofErr w:type="spellStart"/>
      <w:r w:rsidRPr="00E61D7D">
        <w:rPr>
          <w:rFonts w:ascii="Times New Roman" w:hAnsi="Times New Roman"/>
          <w:bCs/>
          <w:sz w:val="28"/>
          <w:szCs w:val="28"/>
        </w:rPr>
        <w:t>depozite</w:t>
      </w:r>
      <w:proofErr w:type="spellEnd"/>
      <w:r w:rsidRPr="00E61D7D">
        <w:rPr>
          <w:rFonts w:ascii="Times New Roman" w:hAnsi="Times New Roman"/>
          <w:bCs/>
          <w:sz w:val="28"/>
          <w:szCs w:val="28"/>
        </w:rPr>
        <w:t xml:space="preserve"> EN –GROS).</w:t>
      </w:r>
    </w:p>
    <w:tbl>
      <w:tblPr>
        <w:tblW w:w="9959" w:type="dxa"/>
        <w:tblInd w:w="111" w:type="dxa"/>
        <w:tblLayout w:type="fixed"/>
        <w:tblCellMar>
          <w:left w:w="0" w:type="dxa"/>
          <w:right w:w="0" w:type="dxa"/>
        </w:tblCellMar>
        <w:tblLook w:val="0000" w:firstRow="0" w:lastRow="0" w:firstColumn="0" w:lastColumn="0" w:noHBand="0" w:noVBand="0"/>
      </w:tblPr>
      <w:tblGrid>
        <w:gridCol w:w="4147"/>
        <w:gridCol w:w="1959"/>
        <w:gridCol w:w="734"/>
        <w:gridCol w:w="2246"/>
        <w:gridCol w:w="873"/>
      </w:tblGrid>
      <w:tr w:rsidR="00AE7284" w:rsidRPr="00594581" w14:paraId="46EFBD72" w14:textId="77777777" w:rsidTr="000258EF">
        <w:trPr>
          <w:trHeight w:hRule="exact" w:val="293"/>
        </w:trPr>
        <w:tc>
          <w:tcPr>
            <w:tcW w:w="4147" w:type="dxa"/>
            <w:vMerge w:val="restart"/>
            <w:tcBorders>
              <w:top w:val="single" w:sz="4" w:space="0" w:color="000000"/>
              <w:left w:val="single" w:sz="4" w:space="0" w:color="000000"/>
              <w:bottom w:val="single" w:sz="0" w:space="0" w:color="000000"/>
              <w:right w:val="single" w:sz="4" w:space="0" w:color="000000"/>
            </w:tcBorders>
          </w:tcPr>
          <w:p w14:paraId="19DE1FC0"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 xml:space="preserve">Zone </w:t>
            </w:r>
            <w:proofErr w:type="spellStart"/>
            <w:r w:rsidRPr="00ED751D">
              <w:rPr>
                <w:rFonts w:ascii="Times New Roman" w:hAnsi="Times New Roman"/>
                <w:b/>
                <w:bCs/>
                <w:sz w:val="24"/>
                <w:szCs w:val="24"/>
              </w:rPr>
              <w:t>functionale</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7974CECE"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Existent PUG</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112EAEAC"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Propus</w:t>
            </w:r>
            <w:proofErr w:type="spellEnd"/>
            <w:r w:rsidRPr="00ED751D">
              <w:rPr>
                <w:rFonts w:ascii="Times New Roman" w:hAnsi="Times New Roman"/>
                <w:b/>
                <w:bCs/>
                <w:sz w:val="24"/>
                <w:szCs w:val="24"/>
              </w:rPr>
              <w:t xml:space="preserve"> PUZ</w:t>
            </w:r>
          </w:p>
        </w:tc>
      </w:tr>
      <w:tr w:rsidR="00AE7284" w:rsidRPr="00594581" w14:paraId="58E48346" w14:textId="77777777" w:rsidTr="000258EF">
        <w:trPr>
          <w:trHeight w:hRule="exact" w:val="283"/>
        </w:trPr>
        <w:tc>
          <w:tcPr>
            <w:tcW w:w="4147" w:type="dxa"/>
            <w:vMerge/>
            <w:tcBorders>
              <w:top w:val="single" w:sz="0" w:space="0" w:color="000000"/>
              <w:left w:val="single" w:sz="4" w:space="0" w:color="000000"/>
              <w:bottom w:val="single" w:sz="4" w:space="0" w:color="000000"/>
              <w:right w:val="single" w:sz="4" w:space="0" w:color="000000"/>
            </w:tcBorders>
          </w:tcPr>
          <w:p w14:paraId="7643AAC2" w14:textId="77777777" w:rsidR="00AE7284" w:rsidRPr="00ED751D" w:rsidRDefault="00AE7284" w:rsidP="00AE7284">
            <w:pPr>
              <w:spacing w:after="0" w:line="240" w:lineRule="auto"/>
              <w:jc w:val="both"/>
              <w:rPr>
                <w:rFonts w:ascii="Times New Roman" w:hAnsi="Times New Roman"/>
                <w:bCs/>
                <w:sz w:val="24"/>
                <w:szCs w:val="24"/>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1CFAC758"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mp</w:t>
            </w:r>
            <w:proofErr w:type="spellEnd"/>
          </w:p>
        </w:tc>
        <w:tc>
          <w:tcPr>
            <w:tcW w:w="734" w:type="dxa"/>
            <w:tcBorders>
              <w:top w:val="single" w:sz="4" w:space="0" w:color="000000"/>
              <w:left w:val="single" w:sz="4" w:space="0" w:color="000000"/>
              <w:bottom w:val="single" w:sz="4" w:space="0" w:color="000000"/>
              <w:right w:val="single" w:sz="4" w:space="0" w:color="000000"/>
            </w:tcBorders>
            <w:vAlign w:val="center"/>
          </w:tcPr>
          <w:p w14:paraId="5BBE3FFA"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w:t>
            </w:r>
          </w:p>
        </w:tc>
        <w:tc>
          <w:tcPr>
            <w:tcW w:w="2246" w:type="dxa"/>
            <w:tcBorders>
              <w:top w:val="single" w:sz="4" w:space="0" w:color="000000"/>
              <w:left w:val="single" w:sz="4" w:space="0" w:color="000000"/>
              <w:bottom w:val="single" w:sz="4" w:space="0" w:color="000000"/>
              <w:right w:val="single" w:sz="4" w:space="0" w:color="000000"/>
            </w:tcBorders>
            <w:vAlign w:val="center"/>
          </w:tcPr>
          <w:p w14:paraId="2CA93ED3"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mp</w:t>
            </w:r>
            <w:proofErr w:type="spellEnd"/>
          </w:p>
        </w:tc>
        <w:tc>
          <w:tcPr>
            <w:tcW w:w="873" w:type="dxa"/>
            <w:tcBorders>
              <w:top w:val="single" w:sz="4" w:space="0" w:color="000000"/>
              <w:left w:val="single" w:sz="4" w:space="0" w:color="000000"/>
              <w:bottom w:val="single" w:sz="4" w:space="0" w:color="000000"/>
              <w:right w:val="single" w:sz="4" w:space="0" w:color="000000"/>
            </w:tcBorders>
            <w:vAlign w:val="center"/>
          </w:tcPr>
          <w:p w14:paraId="73DBF8CB"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w:t>
            </w:r>
          </w:p>
        </w:tc>
      </w:tr>
      <w:tr w:rsidR="00AE7284" w:rsidRPr="00594581" w14:paraId="73AA1F65" w14:textId="77777777" w:rsidTr="000258EF">
        <w:trPr>
          <w:trHeight w:hRule="exact" w:val="302"/>
        </w:trPr>
        <w:tc>
          <w:tcPr>
            <w:tcW w:w="4147" w:type="dxa"/>
            <w:tcBorders>
              <w:top w:val="single" w:sz="4" w:space="0" w:color="000000"/>
              <w:left w:val="single" w:sz="4" w:space="0" w:color="000000"/>
              <w:bottom w:val="single" w:sz="4" w:space="0" w:color="000000"/>
              <w:right w:val="single" w:sz="4" w:space="0" w:color="000000"/>
            </w:tcBorders>
            <w:vAlign w:val="center"/>
          </w:tcPr>
          <w:p w14:paraId="518CF443"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Suprafata</w:t>
            </w:r>
            <w:proofErr w:type="spellEnd"/>
            <w:r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teren</w:t>
            </w:r>
            <w:proofErr w:type="spellEnd"/>
            <w:r w:rsidRPr="00ED751D">
              <w:rPr>
                <w:rFonts w:ascii="Times New Roman" w:hAnsi="Times New Roman"/>
                <w:b/>
                <w:bCs/>
                <w:sz w:val="24"/>
                <w:szCs w:val="24"/>
              </w:rPr>
              <w:t xml:space="preserve"> care a </w:t>
            </w:r>
            <w:proofErr w:type="spellStart"/>
            <w:r w:rsidRPr="00ED751D">
              <w:rPr>
                <w:rFonts w:ascii="Times New Roman" w:hAnsi="Times New Roman"/>
                <w:b/>
                <w:bCs/>
                <w:sz w:val="24"/>
                <w:szCs w:val="24"/>
              </w:rPr>
              <w:t>generat</w:t>
            </w:r>
            <w:proofErr w:type="spellEnd"/>
            <w:r w:rsidRPr="00ED751D">
              <w:rPr>
                <w:rFonts w:ascii="Times New Roman" w:hAnsi="Times New Roman"/>
                <w:b/>
                <w:bCs/>
                <w:sz w:val="24"/>
                <w:szCs w:val="24"/>
              </w:rPr>
              <w:t xml:space="preserve"> PUZ</w:t>
            </w:r>
          </w:p>
        </w:tc>
        <w:tc>
          <w:tcPr>
            <w:tcW w:w="1959" w:type="dxa"/>
            <w:tcBorders>
              <w:top w:val="single" w:sz="4" w:space="0" w:color="000000"/>
              <w:left w:val="single" w:sz="4" w:space="0" w:color="000000"/>
              <w:bottom w:val="single" w:sz="4" w:space="0" w:color="000000"/>
              <w:right w:val="single" w:sz="4" w:space="0" w:color="000000"/>
            </w:tcBorders>
            <w:vAlign w:val="center"/>
          </w:tcPr>
          <w:p w14:paraId="27839465" w14:textId="553D7680" w:rsidR="00AE7284" w:rsidRPr="00ED751D" w:rsidRDefault="00920551"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14</w:t>
            </w:r>
            <w:r w:rsidR="00AE7284" w:rsidRPr="00ED751D">
              <w:rPr>
                <w:rFonts w:ascii="Times New Roman" w:hAnsi="Times New Roman"/>
                <w:b/>
                <w:bCs/>
                <w:sz w:val="24"/>
                <w:szCs w:val="24"/>
              </w:rPr>
              <w:t>609</w:t>
            </w:r>
            <w:r w:rsidR="00C84AA6" w:rsidRPr="00ED751D">
              <w:rPr>
                <w:rFonts w:ascii="Times New Roman" w:hAnsi="Times New Roman"/>
                <w:b/>
                <w:bCs/>
                <w:sz w:val="24"/>
                <w:szCs w:val="24"/>
              </w:rPr>
              <w:t xml:space="preserve"> </w:t>
            </w:r>
            <w:proofErr w:type="spellStart"/>
            <w:r w:rsidR="00AE7284" w:rsidRPr="00ED751D">
              <w:rPr>
                <w:rFonts w:ascii="Times New Roman" w:hAnsi="Times New Roman"/>
                <w:b/>
                <w:bCs/>
                <w:sz w:val="24"/>
                <w:szCs w:val="24"/>
              </w:rPr>
              <w:t>mp</w:t>
            </w:r>
            <w:proofErr w:type="spellEnd"/>
          </w:p>
        </w:tc>
        <w:tc>
          <w:tcPr>
            <w:tcW w:w="734" w:type="dxa"/>
            <w:tcBorders>
              <w:top w:val="single" w:sz="4" w:space="0" w:color="000000"/>
              <w:left w:val="single" w:sz="4" w:space="0" w:color="000000"/>
              <w:bottom w:val="single" w:sz="4" w:space="0" w:color="000000"/>
              <w:right w:val="single" w:sz="4" w:space="0" w:color="000000"/>
            </w:tcBorders>
            <w:vAlign w:val="center"/>
          </w:tcPr>
          <w:p w14:paraId="7DE0A94D"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100%</w:t>
            </w:r>
          </w:p>
        </w:tc>
        <w:tc>
          <w:tcPr>
            <w:tcW w:w="2246" w:type="dxa"/>
            <w:tcBorders>
              <w:top w:val="single" w:sz="4" w:space="0" w:color="000000"/>
              <w:left w:val="single" w:sz="4" w:space="0" w:color="000000"/>
              <w:bottom w:val="single" w:sz="4" w:space="0" w:color="000000"/>
              <w:right w:val="single" w:sz="4" w:space="0" w:color="000000"/>
            </w:tcBorders>
            <w:vAlign w:val="center"/>
          </w:tcPr>
          <w:p w14:paraId="2ECBDB2C" w14:textId="0E43C9AB" w:rsidR="00AE7284" w:rsidRPr="00ED751D" w:rsidRDefault="00920551"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14</w:t>
            </w:r>
            <w:r w:rsidR="00AE7284" w:rsidRPr="00ED751D">
              <w:rPr>
                <w:rFonts w:ascii="Times New Roman" w:hAnsi="Times New Roman"/>
                <w:b/>
                <w:bCs/>
                <w:sz w:val="24"/>
                <w:szCs w:val="24"/>
              </w:rPr>
              <w:t>609</w:t>
            </w:r>
            <w:r w:rsidR="00C84AA6" w:rsidRPr="00ED751D">
              <w:rPr>
                <w:rFonts w:ascii="Times New Roman" w:hAnsi="Times New Roman"/>
                <w:b/>
                <w:bCs/>
                <w:sz w:val="24"/>
                <w:szCs w:val="24"/>
              </w:rPr>
              <w:t xml:space="preserve"> </w:t>
            </w:r>
            <w:proofErr w:type="spellStart"/>
            <w:r w:rsidR="00AE7284" w:rsidRPr="00ED751D">
              <w:rPr>
                <w:rFonts w:ascii="Times New Roman" w:hAnsi="Times New Roman"/>
                <w:b/>
                <w:bCs/>
                <w:sz w:val="24"/>
                <w:szCs w:val="24"/>
              </w:rPr>
              <w:t>mp</w:t>
            </w:r>
            <w:proofErr w:type="spellEnd"/>
          </w:p>
        </w:tc>
        <w:tc>
          <w:tcPr>
            <w:tcW w:w="873" w:type="dxa"/>
            <w:tcBorders>
              <w:top w:val="single" w:sz="4" w:space="0" w:color="000000"/>
              <w:left w:val="single" w:sz="4" w:space="0" w:color="000000"/>
              <w:bottom w:val="single" w:sz="4" w:space="0" w:color="000000"/>
              <w:right w:val="single" w:sz="4" w:space="0" w:color="000000"/>
            </w:tcBorders>
            <w:vAlign w:val="center"/>
          </w:tcPr>
          <w:p w14:paraId="5DA3E58C"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100%</w:t>
            </w:r>
          </w:p>
        </w:tc>
      </w:tr>
      <w:tr w:rsidR="00AE7284" w:rsidRPr="00594581" w14:paraId="1E14F44B" w14:textId="77777777" w:rsidTr="000258EF">
        <w:trPr>
          <w:trHeight w:hRule="exact" w:val="298"/>
        </w:trPr>
        <w:tc>
          <w:tcPr>
            <w:tcW w:w="4147" w:type="dxa"/>
            <w:tcBorders>
              <w:top w:val="single" w:sz="4" w:space="0" w:color="000000"/>
              <w:left w:val="single" w:sz="4" w:space="0" w:color="000000"/>
              <w:bottom w:val="single" w:sz="4" w:space="0" w:color="000000"/>
              <w:right w:val="single" w:sz="4" w:space="0" w:color="000000"/>
            </w:tcBorders>
            <w:vAlign w:val="center"/>
          </w:tcPr>
          <w:p w14:paraId="60836957"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UTR</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2C6D0DFE"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M1</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6EBE8583"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IS1</w:t>
            </w:r>
          </w:p>
        </w:tc>
      </w:tr>
      <w:tr w:rsidR="00AE7284" w:rsidRPr="00594581" w14:paraId="6E9FF423" w14:textId="77777777" w:rsidTr="000258EF">
        <w:trPr>
          <w:trHeight w:hRule="exact" w:val="562"/>
        </w:trPr>
        <w:tc>
          <w:tcPr>
            <w:tcW w:w="4147" w:type="dxa"/>
            <w:tcBorders>
              <w:top w:val="single" w:sz="4" w:space="0" w:color="000000"/>
              <w:left w:val="single" w:sz="4" w:space="0" w:color="000000"/>
              <w:bottom w:val="single" w:sz="4" w:space="0" w:color="000000"/>
              <w:right w:val="single" w:sz="4" w:space="0" w:color="000000"/>
            </w:tcBorders>
          </w:tcPr>
          <w:p w14:paraId="24ECA4E9"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Spatii</w:t>
            </w:r>
            <w:proofErr w:type="spellEnd"/>
            <w:r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industriale</w:t>
            </w:r>
            <w:proofErr w:type="spellEnd"/>
            <w:r w:rsidRPr="00ED751D">
              <w:rPr>
                <w:rFonts w:ascii="Times New Roman" w:hAnsi="Times New Roman"/>
                <w:b/>
                <w:bCs/>
                <w:sz w:val="24"/>
                <w:szCs w:val="24"/>
              </w:rPr>
              <w:t xml:space="preserve"> – </w:t>
            </w:r>
            <w:proofErr w:type="spellStart"/>
            <w:r w:rsidRPr="00ED751D">
              <w:rPr>
                <w:rFonts w:ascii="Times New Roman" w:hAnsi="Times New Roman"/>
                <w:b/>
                <w:bCs/>
                <w:sz w:val="24"/>
                <w:szCs w:val="24"/>
              </w:rPr>
              <w:t>arie</w:t>
            </w:r>
            <w:proofErr w:type="spellEnd"/>
            <w:r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construita</w:t>
            </w:r>
            <w:proofErr w:type="spellEnd"/>
            <w:r w:rsidRPr="00ED751D">
              <w:rPr>
                <w:rFonts w:ascii="Times New Roman" w:hAnsi="Times New Roman"/>
                <w:b/>
                <w:bCs/>
                <w:sz w:val="24"/>
                <w:szCs w:val="24"/>
              </w:rPr>
              <w:t xml:space="preserve"> (din </w:t>
            </w:r>
            <w:proofErr w:type="spellStart"/>
            <w:r w:rsidRPr="00ED751D">
              <w:rPr>
                <w:rFonts w:ascii="Times New Roman" w:hAnsi="Times New Roman"/>
                <w:b/>
                <w:bCs/>
                <w:sz w:val="24"/>
                <w:szCs w:val="24"/>
              </w:rPr>
              <w:t>acte</w:t>
            </w:r>
            <w:proofErr w:type="spellEnd"/>
            <w:r w:rsidRPr="00ED751D">
              <w:rPr>
                <w:rFonts w:ascii="Times New Roman" w:hAnsi="Times New Roman"/>
                <w:b/>
                <w:bCs/>
                <w:sz w:val="24"/>
                <w:szCs w:val="24"/>
              </w:rPr>
              <w:t>)</w:t>
            </w:r>
          </w:p>
        </w:tc>
        <w:tc>
          <w:tcPr>
            <w:tcW w:w="1959" w:type="dxa"/>
            <w:tcBorders>
              <w:top w:val="single" w:sz="4" w:space="0" w:color="000000"/>
              <w:left w:val="single" w:sz="4" w:space="0" w:color="000000"/>
              <w:bottom w:val="single" w:sz="4" w:space="0" w:color="000000"/>
              <w:right w:val="single" w:sz="4" w:space="0" w:color="000000"/>
            </w:tcBorders>
          </w:tcPr>
          <w:p w14:paraId="257F32F2" w14:textId="2B1DA49A"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2493</w:t>
            </w:r>
            <w:r w:rsidR="00C84AA6"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mp</w:t>
            </w:r>
            <w:proofErr w:type="spellEnd"/>
          </w:p>
        </w:tc>
        <w:tc>
          <w:tcPr>
            <w:tcW w:w="734" w:type="dxa"/>
            <w:tcBorders>
              <w:top w:val="single" w:sz="4" w:space="0" w:color="000000"/>
              <w:left w:val="single" w:sz="4" w:space="0" w:color="000000"/>
              <w:bottom w:val="single" w:sz="4" w:space="0" w:color="000000"/>
              <w:right w:val="single" w:sz="4" w:space="0" w:color="000000"/>
            </w:tcBorders>
          </w:tcPr>
          <w:p w14:paraId="1BD23F83"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17.06%</w:t>
            </w:r>
          </w:p>
        </w:tc>
        <w:tc>
          <w:tcPr>
            <w:tcW w:w="2246" w:type="dxa"/>
            <w:tcBorders>
              <w:top w:val="single" w:sz="4" w:space="0" w:color="000000"/>
              <w:left w:val="single" w:sz="4" w:space="0" w:color="000000"/>
              <w:bottom w:val="single" w:sz="4" w:space="0" w:color="000000"/>
              <w:right w:val="single" w:sz="4" w:space="0" w:color="000000"/>
            </w:tcBorders>
          </w:tcPr>
          <w:p w14:paraId="6BDB5702"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0</w:t>
            </w:r>
          </w:p>
        </w:tc>
        <w:tc>
          <w:tcPr>
            <w:tcW w:w="873" w:type="dxa"/>
            <w:tcBorders>
              <w:top w:val="single" w:sz="4" w:space="0" w:color="000000"/>
              <w:left w:val="single" w:sz="4" w:space="0" w:color="000000"/>
              <w:bottom w:val="single" w:sz="4" w:space="0" w:color="000000"/>
              <w:right w:val="single" w:sz="4" w:space="0" w:color="000000"/>
            </w:tcBorders>
          </w:tcPr>
          <w:p w14:paraId="58A5E06F"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0</w:t>
            </w:r>
          </w:p>
        </w:tc>
      </w:tr>
      <w:tr w:rsidR="00AE7284" w:rsidRPr="00594581" w14:paraId="63AC29D2" w14:textId="77777777" w:rsidTr="000258EF">
        <w:trPr>
          <w:trHeight w:hRule="exact" w:val="561"/>
        </w:trPr>
        <w:tc>
          <w:tcPr>
            <w:tcW w:w="4147" w:type="dxa"/>
            <w:tcBorders>
              <w:top w:val="single" w:sz="4" w:space="0" w:color="000000"/>
              <w:left w:val="single" w:sz="4" w:space="0" w:color="000000"/>
              <w:bottom w:val="single" w:sz="4" w:space="0" w:color="000000"/>
              <w:right w:val="single" w:sz="4" w:space="0" w:color="000000"/>
            </w:tcBorders>
          </w:tcPr>
          <w:p w14:paraId="0965DF8D"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Spatii</w:t>
            </w:r>
            <w:proofErr w:type="spellEnd"/>
            <w:r w:rsidRPr="00ED751D">
              <w:rPr>
                <w:rFonts w:ascii="Times New Roman" w:hAnsi="Times New Roman"/>
                <w:b/>
                <w:bCs/>
                <w:sz w:val="24"/>
                <w:szCs w:val="24"/>
              </w:rPr>
              <w:tab/>
            </w:r>
            <w:proofErr w:type="spellStart"/>
            <w:r w:rsidRPr="00ED751D">
              <w:rPr>
                <w:rFonts w:ascii="Times New Roman" w:hAnsi="Times New Roman"/>
                <w:b/>
                <w:bCs/>
                <w:sz w:val="24"/>
                <w:szCs w:val="24"/>
              </w:rPr>
              <w:t>comerciale</w:t>
            </w:r>
            <w:proofErr w:type="spellEnd"/>
            <w:r w:rsidRPr="00ED751D">
              <w:rPr>
                <w:rFonts w:ascii="Times New Roman" w:hAnsi="Times New Roman"/>
                <w:b/>
                <w:bCs/>
                <w:sz w:val="24"/>
                <w:szCs w:val="24"/>
              </w:rPr>
              <w:tab/>
              <w:t>–</w:t>
            </w:r>
            <w:r w:rsidRPr="00ED751D">
              <w:rPr>
                <w:rFonts w:ascii="Times New Roman" w:hAnsi="Times New Roman"/>
                <w:b/>
                <w:bCs/>
                <w:sz w:val="24"/>
                <w:szCs w:val="24"/>
              </w:rPr>
              <w:tab/>
            </w:r>
            <w:proofErr w:type="spellStart"/>
            <w:r w:rsidRPr="00ED751D">
              <w:rPr>
                <w:rFonts w:ascii="Times New Roman" w:hAnsi="Times New Roman"/>
                <w:b/>
                <w:bCs/>
                <w:sz w:val="24"/>
                <w:szCs w:val="24"/>
              </w:rPr>
              <w:t>arie</w:t>
            </w:r>
            <w:proofErr w:type="spellEnd"/>
            <w:r w:rsidRPr="00ED751D">
              <w:rPr>
                <w:rFonts w:ascii="Times New Roman" w:hAnsi="Times New Roman"/>
                <w:b/>
                <w:bCs/>
                <w:sz w:val="24"/>
                <w:szCs w:val="24"/>
              </w:rPr>
              <w:tab/>
            </w:r>
            <w:proofErr w:type="spellStart"/>
            <w:r w:rsidRPr="00ED751D">
              <w:rPr>
                <w:rFonts w:ascii="Times New Roman" w:hAnsi="Times New Roman"/>
                <w:b/>
                <w:bCs/>
                <w:sz w:val="24"/>
                <w:szCs w:val="24"/>
              </w:rPr>
              <w:t>construita</w:t>
            </w:r>
            <w:proofErr w:type="spellEnd"/>
          </w:p>
          <w:p w14:paraId="243DC904"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Hipermarket</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7155590B"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0</w:t>
            </w:r>
          </w:p>
        </w:tc>
        <w:tc>
          <w:tcPr>
            <w:tcW w:w="734" w:type="dxa"/>
            <w:tcBorders>
              <w:top w:val="single" w:sz="4" w:space="0" w:color="000000"/>
              <w:left w:val="single" w:sz="4" w:space="0" w:color="000000"/>
              <w:bottom w:val="single" w:sz="4" w:space="0" w:color="000000"/>
              <w:right w:val="single" w:sz="4" w:space="0" w:color="000000"/>
            </w:tcBorders>
          </w:tcPr>
          <w:p w14:paraId="7245FCD8"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0</w:t>
            </w:r>
          </w:p>
        </w:tc>
        <w:tc>
          <w:tcPr>
            <w:tcW w:w="2246" w:type="dxa"/>
            <w:tcBorders>
              <w:top w:val="single" w:sz="4" w:space="0" w:color="000000"/>
              <w:left w:val="single" w:sz="4" w:space="0" w:color="000000"/>
              <w:bottom w:val="single" w:sz="4" w:space="0" w:color="000000"/>
              <w:right w:val="single" w:sz="4" w:space="0" w:color="000000"/>
            </w:tcBorders>
          </w:tcPr>
          <w:p w14:paraId="0201E26F" w14:textId="2B406E9B"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5169</w:t>
            </w:r>
            <w:r w:rsidR="00C84AA6"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mp</w:t>
            </w:r>
            <w:proofErr w:type="spellEnd"/>
          </w:p>
        </w:tc>
        <w:tc>
          <w:tcPr>
            <w:tcW w:w="873" w:type="dxa"/>
            <w:tcBorders>
              <w:top w:val="single" w:sz="4" w:space="0" w:color="000000"/>
              <w:left w:val="single" w:sz="4" w:space="0" w:color="000000"/>
              <w:bottom w:val="single" w:sz="4" w:space="0" w:color="000000"/>
              <w:right w:val="single" w:sz="4" w:space="0" w:color="000000"/>
            </w:tcBorders>
          </w:tcPr>
          <w:p w14:paraId="1D586876"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35.38%</w:t>
            </w:r>
          </w:p>
        </w:tc>
      </w:tr>
      <w:tr w:rsidR="00AE7284" w:rsidRPr="00594581" w14:paraId="62461E55" w14:textId="77777777" w:rsidTr="000258EF">
        <w:trPr>
          <w:trHeight w:hRule="exact" w:val="293"/>
        </w:trPr>
        <w:tc>
          <w:tcPr>
            <w:tcW w:w="4147" w:type="dxa"/>
            <w:tcBorders>
              <w:top w:val="single" w:sz="4" w:space="0" w:color="000000"/>
              <w:left w:val="single" w:sz="4" w:space="0" w:color="000000"/>
              <w:bottom w:val="single" w:sz="4" w:space="0" w:color="000000"/>
              <w:right w:val="single" w:sz="4" w:space="0" w:color="000000"/>
            </w:tcBorders>
            <w:vAlign w:val="center"/>
          </w:tcPr>
          <w:p w14:paraId="5ECD3B8C"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Spatii</w:t>
            </w:r>
            <w:proofErr w:type="spellEnd"/>
            <w:r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comerciale</w:t>
            </w:r>
            <w:proofErr w:type="spellEnd"/>
            <w:r w:rsidRPr="00ED751D">
              <w:rPr>
                <w:rFonts w:ascii="Times New Roman" w:hAnsi="Times New Roman"/>
                <w:b/>
                <w:bCs/>
                <w:sz w:val="24"/>
                <w:szCs w:val="24"/>
              </w:rPr>
              <w:t xml:space="preserve"> – </w:t>
            </w:r>
            <w:proofErr w:type="spellStart"/>
            <w:r w:rsidRPr="00ED751D">
              <w:rPr>
                <w:rFonts w:ascii="Times New Roman" w:hAnsi="Times New Roman"/>
                <w:b/>
                <w:bCs/>
                <w:sz w:val="24"/>
                <w:szCs w:val="24"/>
              </w:rPr>
              <w:t>arie</w:t>
            </w:r>
            <w:proofErr w:type="spellEnd"/>
            <w:r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desfasurata</w:t>
            </w:r>
            <w:proofErr w:type="spellEnd"/>
          </w:p>
        </w:tc>
        <w:tc>
          <w:tcPr>
            <w:tcW w:w="1959" w:type="dxa"/>
            <w:tcBorders>
              <w:top w:val="single" w:sz="4" w:space="0" w:color="000000"/>
              <w:left w:val="single" w:sz="4" w:space="0" w:color="000000"/>
              <w:bottom w:val="single" w:sz="4" w:space="0" w:color="000000"/>
              <w:right w:val="single" w:sz="4" w:space="0" w:color="000000"/>
            </w:tcBorders>
            <w:vAlign w:val="center"/>
          </w:tcPr>
          <w:p w14:paraId="02725709"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0</w:t>
            </w:r>
          </w:p>
        </w:tc>
        <w:tc>
          <w:tcPr>
            <w:tcW w:w="734" w:type="dxa"/>
            <w:tcBorders>
              <w:top w:val="single" w:sz="4" w:space="0" w:color="000000"/>
              <w:left w:val="single" w:sz="4" w:space="0" w:color="000000"/>
              <w:bottom w:val="single" w:sz="4" w:space="0" w:color="000000"/>
              <w:right w:val="single" w:sz="4" w:space="0" w:color="000000"/>
            </w:tcBorders>
            <w:vAlign w:val="center"/>
          </w:tcPr>
          <w:p w14:paraId="77819A54"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0</w:t>
            </w:r>
          </w:p>
        </w:tc>
        <w:tc>
          <w:tcPr>
            <w:tcW w:w="2246" w:type="dxa"/>
            <w:tcBorders>
              <w:top w:val="single" w:sz="4" w:space="0" w:color="000000"/>
              <w:left w:val="single" w:sz="4" w:space="0" w:color="000000"/>
              <w:bottom w:val="single" w:sz="4" w:space="0" w:color="000000"/>
              <w:right w:val="single" w:sz="4" w:space="0" w:color="000000"/>
            </w:tcBorders>
            <w:vAlign w:val="center"/>
          </w:tcPr>
          <w:p w14:paraId="420A9336" w14:textId="61DFEECC"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5516</w:t>
            </w:r>
            <w:r w:rsidR="00C84AA6"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mp</w:t>
            </w:r>
            <w:proofErr w:type="spellEnd"/>
          </w:p>
        </w:tc>
        <w:tc>
          <w:tcPr>
            <w:tcW w:w="873" w:type="dxa"/>
            <w:tcBorders>
              <w:top w:val="single" w:sz="4" w:space="0" w:color="000000"/>
              <w:left w:val="single" w:sz="4" w:space="0" w:color="000000"/>
              <w:bottom w:val="single" w:sz="4" w:space="0" w:color="000000"/>
              <w:right w:val="single" w:sz="4" w:space="0" w:color="000000"/>
            </w:tcBorders>
            <w:vAlign w:val="center"/>
          </w:tcPr>
          <w:p w14:paraId="2ABE516A"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0.38</w:t>
            </w:r>
          </w:p>
        </w:tc>
      </w:tr>
      <w:tr w:rsidR="00AE7284" w:rsidRPr="00594581" w14:paraId="7783341D" w14:textId="77777777" w:rsidTr="000258EF">
        <w:trPr>
          <w:trHeight w:hRule="exact" w:val="562"/>
        </w:trPr>
        <w:tc>
          <w:tcPr>
            <w:tcW w:w="4147" w:type="dxa"/>
            <w:tcBorders>
              <w:top w:val="single" w:sz="4" w:space="0" w:color="000000"/>
              <w:left w:val="single" w:sz="4" w:space="0" w:color="000000"/>
              <w:bottom w:val="single" w:sz="4" w:space="0" w:color="000000"/>
              <w:right w:val="single" w:sz="4" w:space="0" w:color="000000"/>
            </w:tcBorders>
          </w:tcPr>
          <w:p w14:paraId="37068004"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POT</w:t>
            </w:r>
          </w:p>
        </w:tc>
        <w:tc>
          <w:tcPr>
            <w:tcW w:w="2693" w:type="dxa"/>
            <w:gridSpan w:val="2"/>
            <w:tcBorders>
              <w:top w:val="single" w:sz="4" w:space="0" w:color="000000"/>
              <w:left w:val="single" w:sz="4" w:space="0" w:color="000000"/>
              <w:bottom w:val="single" w:sz="4" w:space="0" w:color="000000"/>
              <w:right w:val="single" w:sz="4" w:space="0" w:color="000000"/>
            </w:tcBorders>
          </w:tcPr>
          <w:p w14:paraId="0F69EAD4"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POT existent = 17.06% POT maxim cf. PUG = 40%</w:t>
            </w:r>
          </w:p>
        </w:tc>
        <w:tc>
          <w:tcPr>
            <w:tcW w:w="3119" w:type="dxa"/>
            <w:gridSpan w:val="2"/>
            <w:tcBorders>
              <w:top w:val="single" w:sz="4" w:space="0" w:color="000000"/>
              <w:left w:val="single" w:sz="4" w:space="0" w:color="000000"/>
              <w:bottom w:val="single" w:sz="4" w:space="0" w:color="000000"/>
              <w:right w:val="single" w:sz="4" w:space="0" w:color="000000"/>
            </w:tcBorders>
          </w:tcPr>
          <w:p w14:paraId="6D628488" w14:textId="102DCB48"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P</w:t>
            </w:r>
            <w:r w:rsidR="0011474F" w:rsidRPr="00ED751D">
              <w:rPr>
                <w:rFonts w:ascii="Times New Roman" w:hAnsi="Times New Roman"/>
                <w:b/>
                <w:bCs/>
                <w:sz w:val="24"/>
                <w:szCs w:val="24"/>
              </w:rPr>
              <w:t xml:space="preserve">OT </w:t>
            </w:r>
            <w:proofErr w:type="spellStart"/>
            <w:r w:rsidR="0011474F" w:rsidRPr="00ED751D">
              <w:rPr>
                <w:rFonts w:ascii="Times New Roman" w:hAnsi="Times New Roman"/>
                <w:b/>
                <w:bCs/>
                <w:sz w:val="24"/>
                <w:szCs w:val="24"/>
              </w:rPr>
              <w:t>Propus</w:t>
            </w:r>
            <w:proofErr w:type="spellEnd"/>
            <w:r w:rsidR="0011474F" w:rsidRPr="00ED751D">
              <w:rPr>
                <w:rFonts w:ascii="Times New Roman" w:hAnsi="Times New Roman"/>
                <w:b/>
                <w:bCs/>
                <w:sz w:val="24"/>
                <w:szCs w:val="24"/>
              </w:rPr>
              <w:t xml:space="preserve"> = 35.38% POT maxim = 4</w:t>
            </w:r>
            <w:r w:rsidRPr="00ED751D">
              <w:rPr>
                <w:rFonts w:ascii="Times New Roman" w:hAnsi="Times New Roman"/>
                <w:b/>
                <w:bCs/>
                <w:sz w:val="24"/>
                <w:szCs w:val="24"/>
              </w:rPr>
              <w:t>0%</w:t>
            </w:r>
          </w:p>
        </w:tc>
      </w:tr>
      <w:tr w:rsidR="00AE7284" w:rsidRPr="00594581" w14:paraId="47DCB8CE" w14:textId="77777777" w:rsidTr="000258EF">
        <w:trPr>
          <w:trHeight w:hRule="exact" w:val="561"/>
        </w:trPr>
        <w:tc>
          <w:tcPr>
            <w:tcW w:w="4147" w:type="dxa"/>
            <w:tcBorders>
              <w:top w:val="single" w:sz="4" w:space="0" w:color="000000"/>
              <w:left w:val="single" w:sz="4" w:space="0" w:color="000000"/>
              <w:bottom w:val="single" w:sz="4" w:space="0" w:color="000000"/>
              <w:right w:val="single" w:sz="4" w:space="0" w:color="000000"/>
            </w:tcBorders>
          </w:tcPr>
          <w:p w14:paraId="7F732D26"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CUT</w:t>
            </w:r>
          </w:p>
        </w:tc>
        <w:tc>
          <w:tcPr>
            <w:tcW w:w="2693" w:type="dxa"/>
            <w:gridSpan w:val="2"/>
            <w:tcBorders>
              <w:top w:val="single" w:sz="4" w:space="0" w:color="000000"/>
              <w:left w:val="single" w:sz="4" w:space="0" w:color="000000"/>
              <w:bottom w:val="single" w:sz="4" w:space="0" w:color="000000"/>
              <w:right w:val="single" w:sz="4" w:space="0" w:color="000000"/>
            </w:tcBorders>
          </w:tcPr>
          <w:p w14:paraId="00980B50"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CUT existent = 0.2</w:t>
            </w:r>
          </w:p>
          <w:p w14:paraId="63F69CF4"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CUT maxim cf. PUG = 1</w:t>
            </w:r>
          </w:p>
        </w:tc>
        <w:tc>
          <w:tcPr>
            <w:tcW w:w="3119" w:type="dxa"/>
            <w:gridSpan w:val="2"/>
            <w:tcBorders>
              <w:top w:val="single" w:sz="4" w:space="0" w:color="000000"/>
              <w:left w:val="single" w:sz="4" w:space="0" w:color="000000"/>
              <w:bottom w:val="single" w:sz="4" w:space="0" w:color="000000"/>
              <w:right w:val="single" w:sz="4" w:space="0" w:color="000000"/>
            </w:tcBorders>
          </w:tcPr>
          <w:p w14:paraId="06F032E2"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 xml:space="preserve">CUT </w:t>
            </w:r>
            <w:proofErr w:type="spellStart"/>
            <w:r w:rsidRPr="00ED751D">
              <w:rPr>
                <w:rFonts w:ascii="Times New Roman" w:hAnsi="Times New Roman"/>
                <w:b/>
                <w:bCs/>
                <w:sz w:val="24"/>
                <w:szCs w:val="24"/>
              </w:rPr>
              <w:t>propus</w:t>
            </w:r>
            <w:proofErr w:type="spellEnd"/>
            <w:r w:rsidRPr="00ED751D">
              <w:rPr>
                <w:rFonts w:ascii="Times New Roman" w:hAnsi="Times New Roman"/>
                <w:b/>
                <w:bCs/>
                <w:sz w:val="24"/>
                <w:szCs w:val="24"/>
              </w:rPr>
              <w:t xml:space="preserve"> = 0.38 CUT maxim = 1</w:t>
            </w:r>
          </w:p>
        </w:tc>
      </w:tr>
      <w:tr w:rsidR="00AE7284" w:rsidRPr="00594581" w14:paraId="22ADD3FC" w14:textId="77777777" w:rsidTr="000258EF">
        <w:trPr>
          <w:trHeight w:hRule="exact" w:val="283"/>
        </w:trPr>
        <w:tc>
          <w:tcPr>
            <w:tcW w:w="4147" w:type="dxa"/>
            <w:tcBorders>
              <w:top w:val="single" w:sz="4" w:space="0" w:color="000000"/>
              <w:left w:val="single" w:sz="4" w:space="0" w:color="000000"/>
              <w:bottom w:val="single" w:sz="4" w:space="0" w:color="000000"/>
              <w:right w:val="single" w:sz="4" w:space="0" w:color="000000"/>
            </w:tcBorders>
            <w:vAlign w:val="center"/>
          </w:tcPr>
          <w:p w14:paraId="79AA9338"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Circulatii</w:t>
            </w:r>
            <w:proofErr w:type="spellEnd"/>
            <w:r w:rsidRPr="00ED751D">
              <w:rPr>
                <w:rFonts w:ascii="Times New Roman" w:hAnsi="Times New Roman"/>
                <w:b/>
                <w:bCs/>
                <w:sz w:val="24"/>
                <w:szCs w:val="24"/>
              </w:rPr>
              <w:t xml:space="preserve"> auto</w:t>
            </w:r>
          </w:p>
        </w:tc>
        <w:tc>
          <w:tcPr>
            <w:tcW w:w="1959" w:type="dxa"/>
            <w:vMerge w:val="restart"/>
            <w:tcBorders>
              <w:top w:val="single" w:sz="4" w:space="0" w:color="000000"/>
              <w:left w:val="single" w:sz="4" w:space="0" w:color="000000"/>
              <w:bottom w:val="single" w:sz="0" w:space="0" w:color="000000"/>
              <w:right w:val="single" w:sz="4" w:space="0" w:color="000000"/>
            </w:tcBorders>
          </w:tcPr>
          <w:p w14:paraId="1FDECA20" w14:textId="33E1D69F" w:rsidR="00AE7284" w:rsidRPr="00ED751D" w:rsidRDefault="00920551"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5420,</w:t>
            </w:r>
            <w:r w:rsidR="00AE7284" w:rsidRPr="00ED751D">
              <w:rPr>
                <w:rFonts w:ascii="Times New Roman" w:hAnsi="Times New Roman"/>
                <w:b/>
                <w:bCs/>
                <w:sz w:val="24"/>
                <w:szCs w:val="24"/>
              </w:rPr>
              <w:t>97</w:t>
            </w:r>
            <w:r w:rsidR="00C84AA6" w:rsidRPr="00ED751D">
              <w:rPr>
                <w:rFonts w:ascii="Times New Roman" w:hAnsi="Times New Roman"/>
                <w:b/>
                <w:bCs/>
                <w:sz w:val="24"/>
                <w:szCs w:val="24"/>
              </w:rPr>
              <w:t xml:space="preserve"> </w:t>
            </w:r>
            <w:proofErr w:type="spellStart"/>
            <w:r w:rsidR="00C84AA6" w:rsidRPr="00ED751D">
              <w:rPr>
                <w:rFonts w:ascii="Times New Roman" w:hAnsi="Times New Roman"/>
                <w:b/>
                <w:bCs/>
                <w:sz w:val="24"/>
                <w:szCs w:val="24"/>
              </w:rPr>
              <w:t>mp</w:t>
            </w:r>
            <w:proofErr w:type="spellEnd"/>
          </w:p>
        </w:tc>
        <w:tc>
          <w:tcPr>
            <w:tcW w:w="734" w:type="dxa"/>
            <w:vMerge w:val="restart"/>
            <w:tcBorders>
              <w:top w:val="single" w:sz="4" w:space="0" w:color="000000"/>
              <w:left w:val="single" w:sz="4" w:space="0" w:color="000000"/>
              <w:bottom w:val="single" w:sz="0" w:space="0" w:color="000000"/>
              <w:right w:val="single" w:sz="4" w:space="0" w:color="000000"/>
            </w:tcBorders>
          </w:tcPr>
          <w:p w14:paraId="40FCEDFD"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37.11%</w:t>
            </w:r>
          </w:p>
        </w:tc>
        <w:tc>
          <w:tcPr>
            <w:tcW w:w="2246" w:type="dxa"/>
            <w:tcBorders>
              <w:top w:val="single" w:sz="4" w:space="0" w:color="000000"/>
              <w:left w:val="single" w:sz="4" w:space="0" w:color="000000"/>
              <w:bottom w:val="single" w:sz="4" w:space="0" w:color="000000"/>
              <w:right w:val="single" w:sz="4" w:space="0" w:color="000000"/>
            </w:tcBorders>
            <w:vAlign w:val="center"/>
          </w:tcPr>
          <w:p w14:paraId="4242DDE0" w14:textId="66D8F4AE"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6731</w:t>
            </w:r>
            <w:r w:rsidR="00C84AA6"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mp</w:t>
            </w:r>
            <w:proofErr w:type="spellEnd"/>
          </w:p>
        </w:tc>
        <w:tc>
          <w:tcPr>
            <w:tcW w:w="873" w:type="dxa"/>
            <w:tcBorders>
              <w:top w:val="single" w:sz="4" w:space="0" w:color="000000"/>
              <w:left w:val="single" w:sz="4" w:space="0" w:color="000000"/>
              <w:bottom w:val="single" w:sz="4" w:space="0" w:color="000000"/>
              <w:right w:val="single" w:sz="4" w:space="0" w:color="000000"/>
            </w:tcBorders>
            <w:vAlign w:val="center"/>
          </w:tcPr>
          <w:p w14:paraId="1A46A17C"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46.07%</w:t>
            </w:r>
          </w:p>
        </w:tc>
      </w:tr>
      <w:tr w:rsidR="00AE7284" w:rsidRPr="00594581" w14:paraId="352D2D32" w14:textId="77777777" w:rsidTr="000258EF">
        <w:trPr>
          <w:trHeight w:hRule="exact" w:val="288"/>
        </w:trPr>
        <w:tc>
          <w:tcPr>
            <w:tcW w:w="4147" w:type="dxa"/>
            <w:tcBorders>
              <w:top w:val="single" w:sz="4" w:space="0" w:color="000000"/>
              <w:left w:val="single" w:sz="4" w:space="0" w:color="000000"/>
              <w:bottom w:val="single" w:sz="4" w:space="0" w:color="000000"/>
              <w:right w:val="single" w:sz="4" w:space="0" w:color="000000"/>
            </w:tcBorders>
            <w:vAlign w:val="center"/>
          </w:tcPr>
          <w:p w14:paraId="01AA3E65"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Circulatii</w:t>
            </w:r>
            <w:proofErr w:type="spellEnd"/>
            <w:r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pietonale</w:t>
            </w:r>
            <w:proofErr w:type="spellEnd"/>
          </w:p>
        </w:tc>
        <w:tc>
          <w:tcPr>
            <w:tcW w:w="1959" w:type="dxa"/>
            <w:vMerge/>
            <w:tcBorders>
              <w:top w:val="single" w:sz="0" w:space="0" w:color="000000"/>
              <w:left w:val="single" w:sz="4" w:space="0" w:color="000000"/>
              <w:bottom w:val="single" w:sz="4" w:space="0" w:color="000000"/>
              <w:right w:val="single" w:sz="4" w:space="0" w:color="000000"/>
            </w:tcBorders>
          </w:tcPr>
          <w:p w14:paraId="7B2865FB" w14:textId="77777777" w:rsidR="00AE7284" w:rsidRPr="00ED751D" w:rsidRDefault="00AE7284" w:rsidP="00AE7284">
            <w:pPr>
              <w:spacing w:after="0" w:line="240" w:lineRule="auto"/>
              <w:jc w:val="both"/>
              <w:rPr>
                <w:rFonts w:ascii="Times New Roman" w:hAnsi="Times New Roman"/>
                <w:bCs/>
                <w:sz w:val="24"/>
                <w:szCs w:val="24"/>
              </w:rPr>
            </w:pPr>
          </w:p>
        </w:tc>
        <w:tc>
          <w:tcPr>
            <w:tcW w:w="734" w:type="dxa"/>
            <w:vMerge/>
            <w:tcBorders>
              <w:top w:val="single" w:sz="0" w:space="0" w:color="000000"/>
              <w:left w:val="single" w:sz="4" w:space="0" w:color="000000"/>
              <w:bottom w:val="single" w:sz="4" w:space="0" w:color="000000"/>
              <w:right w:val="single" w:sz="4" w:space="0" w:color="000000"/>
            </w:tcBorders>
          </w:tcPr>
          <w:p w14:paraId="57DD3E5A" w14:textId="77777777" w:rsidR="00AE7284" w:rsidRPr="00ED751D" w:rsidRDefault="00AE7284" w:rsidP="00AE7284">
            <w:pPr>
              <w:spacing w:after="0" w:line="240" w:lineRule="auto"/>
              <w:jc w:val="both"/>
              <w:rPr>
                <w:rFonts w:ascii="Times New Roman" w:hAnsi="Times New Roman"/>
                <w:bCs/>
                <w:sz w:val="24"/>
                <w:szCs w:val="24"/>
              </w:rPr>
            </w:pPr>
          </w:p>
        </w:tc>
        <w:tc>
          <w:tcPr>
            <w:tcW w:w="2246" w:type="dxa"/>
            <w:tcBorders>
              <w:top w:val="single" w:sz="4" w:space="0" w:color="000000"/>
              <w:left w:val="single" w:sz="4" w:space="0" w:color="000000"/>
              <w:bottom w:val="single" w:sz="4" w:space="0" w:color="000000"/>
              <w:right w:val="single" w:sz="4" w:space="0" w:color="000000"/>
            </w:tcBorders>
            <w:vAlign w:val="center"/>
          </w:tcPr>
          <w:p w14:paraId="5DADE4ED" w14:textId="2C2F989F"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554</w:t>
            </w:r>
            <w:r w:rsidR="00C84AA6"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mp</w:t>
            </w:r>
            <w:proofErr w:type="spellEnd"/>
          </w:p>
        </w:tc>
        <w:tc>
          <w:tcPr>
            <w:tcW w:w="873" w:type="dxa"/>
            <w:tcBorders>
              <w:top w:val="single" w:sz="4" w:space="0" w:color="000000"/>
              <w:left w:val="single" w:sz="4" w:space="0" w:color="000000"/>
              <w:bottom w:val="single" w:sz="4" w:space="0" w:color="000000"/>
              <w:right w:val="single" w:sz="4" w:space="0" w:color="000000"/>
            </w:tcBorders>
            <w:vAlign w:val="center"/>
          </w:tcPr>
          <w:p w14:paraId="733436F4"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3.8%</w:t>
            </w:r>
          </w:p>
        </w:tc>
      </w:tr>
      <w:tr w:rsidR="00AE7284" w:rsidRPr="00594581" w14:paraId="3E21DAD9" w14:textId="77777777" w:rsidTr="000258EF">
        <w:trPr>
          <w:trHeight w:hRule="exact" w:val="284"/>
        </w:trPr>
        <w:tc>
          <w:tcPr>
            <w:tcW w:w="4147" w:type="dxa"/>
            <w:tcBorders>
              <w:top w:val="single" w:sz="4" w:space="0" w:color="000000"/>
              <w:left w:val="single" w:sz="4" w:space="0" w:color="000000"/>
              <w:bottom w:val="single" w:sz="4" w:space="0" w:color="000000"/>
              <w:right w:val="single" w:sz="4" w:space="0" w:color="000000"/>
            </w:tcBorders>
            <w:vAlign w:val="center"/>
          </w:tcPr>
          <w:p w14:paraId="212BA910"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Spatii</w:t>
            </w:r>
            <w:proofErr w:type="spellEnd"/>
            <w:r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inierbate</w:t>
            </w:r>
            <w:proofErr w:type="spellEnd"/>
            <w:r w:rsidRPr="00ED751D">
              <w:rPr>
                <w:rFonts w:ascii="Times New Roman" w:hAnsi="Times New Roman"/>
                <w:b/>
                <w:bCs/>
                <w:sz w:val="24"/>
                <w:szCs w:val="24"/>
              </w:rPr>
              <w:t xml:space="preserve"> natural</w:t>
            </w:r>
          </w:p>
        </w:tc>
        <w:tc>
          <w:tcPr>
            <w:tcW w:w="1959" w:type="dxa"/>
            <w:tcBorders>
              <w:top w:val="single" w:sz="4" w:space="0" w:color="000000"/>
              <w:left w:val="single" w:sz="4" w:space="0" w:color="000000"/>
              <w:bottom w:val="single" w:sz="4" w:space="0" w:color="000000"/>
              <w:right w:val="single" w:sz="4" w:space="0" w:color="000000"/>
            </w:tcBorders>
            <w:vAlign w:val="center"/>
          </w:tcPr>
          <w:p w14:paraId="230192BF" w14:textId="2CABE4ED" w:rsidR="00AE7284" w:rsidRPr="00ED751D" w:rsidRDefault="00920551"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6695,</w:t>
            </w:r>
            <w:r w:rsidR="00AE7284" w:rsidRPr="00ED751D">
              <w:rPr>
                <w:rFonts w:ascii="Times New Roman" w:hAnsi="Times New Roman"/>
                <w:b/>
                <w:bCs/>
                <w:sz w:val="24"/>
                <w:szCs w:val="24"/>
              </w:rPr>
              <w:t>03</w:t>
            </w:r>
            <w:r w:rsidR="00C84AA6" w:rsidRPr="00ED751D">
              <w:rPr>
                <w:rFonts w:ascii="Times New Roman" w:hAnsi="Times New Roman"/>
                <w:b/>
                <w:bCs/>
                <w:sz w:val="24"/>
                <w:szCs w:val="24"/>
              </w:rPr>
              <w:t xml:space="preserve"> </w:t>
            </w:r>
            <w:proofErr w:type="spellStart"/>
            <w:r w:rsidR="00C84AA6" w:rsidRPr="00ED751D">
              <w:rPr>
                <w:rFonts w:ascii="Times New Roman" w:hAnsi="Times New Roman"/>
                <w:b/>
                <w:bCs/>
                <w:sz w:val="24"/>
                <w:szCs w:val="24"/>
              </w:rPr>
              <w:t>mp</w:t>
            </w:r>
            <w:proofErr w:type="spellEnd"/>
          </w:p>
        </w:tc>
        <w:tc>
          <w:tcPr>
            <w:tcW w:w="734" w:type="dxa"/>
            <w:tcBorders>
              <w:top w:val="single" w:sz="4" w:space="0" w:color="000000"/>
              <w:left w:val="single" w:sz="4" w:space="0" w:color="000000"/>
              <w:bottom w:val="single" w:sz="4" w:space="0" w:color="000000"/>
              <w:right w:val="single" w:sz="4" w:space="0" w:color="000000"/>
            </w:tcBorders>
            <w:vAlign w:val="center"/>
          </w:tcPr>
          <w:p w14:paraId="0E676B41"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45.83%</w:t>
            </w:r>
          </w:p>
        </w:tc>
        <w:tc>
          <w:tcPr>
            <w:tcW w:w="2246" w:type="dxa"/>
            <w:tcBorders>
              <w:top w:val="single" w:sz="4" w:space="0" w:color="000000"/>
              <w:left w:val="single" w:sz="4" w:space="0" w:color="000000"/>
              <w:bottom w:val="single" w:sz="4" w:space="0" w:color="000000"/>
              <w:right w:val="single" w:sz="4" w:space="0" w:color="000000"/>
            </w:tcBorders>
            <w:vAlign w:val="center"/>
          </w:tcPr>
          <w:p w14:paraId="308A4321" w14:textId="77777777" w:rsidR="00AE7284" w:rsidRPr="00ED751D" w:rsidRDefault="00AE7284" w:rsidP="00AE7284">
            <w:pPr>
              <w:spacing w:after="0" w:line="240" w:lineRule="auto"/>
              <w:jc w:val="both"/>
              <w:rPr>
                <w:rFonts w:ascii="Times New Roman" w:hAnsi="Times New Roman"/>
                <w:bCs/>
                <w:sz w:val="24"/>
                <w:szCs w:val="24"/>
              </w:rPr>
            </w:pPr>
            <w:r w:rsidRPr="00ED751D">
              <w:rPr>
                <w:rFonts w:ascii="Times New Roman" w:hAnsi="Times New Roman"/>
                <w:bCs/>
                <w:sz w:val="24"/>
                <w:szCs w:val="24"/>
              </w:rPr>
              <w:t>-</w:t>
            </w:r>
          </w:p>
        </w:tc>
        <w:tc>
          <w:tcPr>
            <w:tcW w:w="873" w:type="dxa"/>
            <w:tcBorders>
              <w:top w:val="single" w:sz="4" w:space="0" w:color="000000"/>
              <w:left w:val="single" w:sz="4" w:space="0" w:color="000000"/>
              <w:bottom w:val="single" w:sz="4" w:space="0" w:color="000000"/>
              <w:right w:val="single" w:sz="4" w:space="0" w:color="000000"/>
            </w:tcBorders>
            <w:vAlign w:val="center"/>
          </w:tcPr>
          <w:p w14:paraId="433E0A67" w14:textId="77777777" w:rsidR="00AE7284" w:rsidRPr="00ED751D" w:rsidRDefault="00AE7284" w:rsidP="00AE7284">
            <w:pPr>
              <w:spacing w:after="0" w:line="240" w:lineRule="auto"/>
              <w:jc w:val="both"/>
              <w:rPr>
                <w:rFonts w:ascii="Times New Roman" w:hAnsi="Times New Roman"/>
                <w:bCs/>
                <w:sz w:val="24"/>
                <w:szCs w:val="24"/>
              </w:rPr>
            </w:pPr>
            <w:r w:rsidRPr="00ED751D">
              <w:rPr>
                <w:rFonts w:ascii="Times New Roman" w:hAnsi="Times New Roman"/>
                <w:bCs/>
                <w:sz w:val="24"/>
                <w:szCs w:val="24"/>
              </w:rPr>
              <w:t>-</w:t>
            </w:r>
          </w:p>
        </w:tc>
      </w:tr>
      <w:tr w:rsidR="00AE7284" w:rsidRPr="00594581" w14:paraId="52D23FDD" w14:textId="77777777" w:rsidTr="000258EF">
        <w:trPr>
          <w:trHeight w:hRule="exact" w:val="288"/>
        </w:trPr>
        <w:tc>
          <w:tcPr>
            <w:tcW w:w="4147" w:type="dxa"/>
            <w:tcBorders>
              <w:top w:val="single" w:sz="4" w:space="0" w:color="000000"/>
              <w:left w:val="single" w:sz="4" w:space="0" w:color="000000"/>
              <w:bottom w:val="single" w:sz="4" w:space="0" w:color="000000"/>
              <w:right w:val="single" w:sz="4" w:space="0" w:color="000000"/>
            </w:tcBorders>
            <w:vAlign w:val="center"/>
          </w:tcPr>
          <w:p w14:paraId="33D590F9"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Spatii</w:t>
            </w:r>
            <w:proofErr w:type="spellEnd"/>
            <w:r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verzi</w:t>
            </w:r>
            <w:proofErr w:type="spellEnd"/>
            <w:r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amenajate</w:t>
            </w:r>
            <w:proofErr w:type="spellEnd"/>
          </w:p>
        </w:tc>
        <w:tc>
          <w:tcPr>
            <w:tcW w:w="1959" w:type="dxa"/>
            <w:tcBorders>
              <w:top w:val="single" w:sz="4" w:space="0" w:color="000000"/>
              <w:left w:val="single" w:sz="4" w:space="0" w:color="000000"/>
              <w:bottom w:val="single" w:sz="4" w:space="0" w:color="000000"/>
              <w:right w:val="single" w:sz="4" w:space="0" w:color="000000"/>
            </w:tcBorders>
            <w:vAlign w:val="center"/>
          </w:tcPr>
          <w:p w14:paraId="232767A4"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w:t>
            </w:r>
          </w:p>
        </w:tc>
        <w:tc>
          <w:tcPr>
            <w:tcW w:w="734" w:type="dxa"/>
            <w:tcBorders>
              <w:top w:val="single" w:sz="4" w:space="0" w:color="000000"/>
              <w:left w:val="single" w:sz="4" w:space="0" w:color="000000"/>
              <w:bottom w:val="single" w:sz="4" w:space="0" w:color="000000"/>
              <w:right w:val="single" w:sz="4" w:space="0" w:color="000000"/>
            </w:tcBorders>
            <w:vAlign w:val="center"/>
          </w:tcPr>
          <w:p w14:paraId="39BFC77C"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w:t>
            </w:r>
          </w:p>
        </w:tc>
        <w:tc>
          <w:tcPr>
            <w:tcW w:w="2246" w:type="dxa"/>
            <w:tcBorders>
              <w:top w:val="single" w:sz="4" w:space="0" w:color="000000"/>
              <w:left w:val="single" w:sz="4" w:space="0" w:color="000000"/>
              <w:bottom w:val="single" w:sz="4" w:space="0" w:color="000000"/>
              <w:right w:val="single" w:sz="4" w:space="0" w:color="000000"/>
            </w:tcBorders>
            <w:vAlign w:val="center"/>
          </w:tcPr>
          <w:p w14:paraId="0D54AFC6" w14:textId="38FEC455"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2155</w:t>
            </w:r>
            <w:r w:rsidR="00C84AA6"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mp</w:t>
            </w:r>
            <w:proofErr w:type="spellEnd"/>
          </w:p>
        </w:tc>
        <w:tc>
          <w:tcPr>
            <w:tcW w:w="873" w:type="dxa"/>
            <w:tcBorders>
              <w:top w:val="single" w:sz="4" w:space="0" w:color="000000"/>
              <w:left w:val="single" w:sz="4" w:space="0" w:color="000000"/>
              <w:bottom w:val="single" w:sz="4" w:space="0" w:color="000000"/>
              <w:right w:val="single" w:sz="4" w:space="0" w:color="000000"/>
            </w:tcBorders>
            <w:vAlign w:val="center"/>
          </w:tcPr>
          <w:p w14:paraId="04E7FC99"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14.75%</w:t>
            </w:r>
          </w:p>
        </w:tc>
      </w:tr>
      <w:tr w:rsidR="00AE7284" w:rsidRPr="00594581" w14:paraId="5F1F4A8F" w14:textId="77777777" w:rsidTr="000258EF">
        <w:trPr>
          <w:trHeight w:hRule="exact" w:val="287"/>
        </w:trPr>
        <w:tc>
          <w:tcPr>
            <w:tcW w:w="4147" w:type="dxa"/>
            <w:tcBorders>
              <w:top w:val="single" w:sz="4" w:space="0" w:color="000000"/>
              <w:left w:val="single" w:sz="4" w:space="0" w:color="000000"/>
              <w:bottom w:val="single" w:sz="4" w:space="0" w:color="000000"/>
              <w:right w:val="single" w:sz="4" w:space="0" w:color="000000"/>
            </w:tcBorders>
            <w:vAlign w:val="center"/>
          </w:tcPr>
          <w:p w14:paraId="66E8E9A9" w14:textId="77777777" w:rsidR="00AE7284" w:rsidRPr="00ED751D" w:rsidRDefault="00AE7284" w:rsidP="00AE7284">
            <w:pPr>
              <w:spacing w:after="0" w:line="240" w:lineRule="auto"/>
              <w:jc w:val="both"/>
              <w:rPr>
                <w:rFonts w:ascii="Times New Roman" w:hAnsi="Times New Roman"/>
                <w:b/>
                <w:bCs/>
                <w:sz w:val="24"/>
                <w:szCs w:val="24"/>
              </w:rPr>
            </w:pPr>
            <w:proofErr w:type="spellStart"/>
            <w:r w:rsidRPr="00ED751D">
              <w:rPr>
                <w:rFonts w:ascii="Times New Roman" w:hAnsi="Times New Roman"/>
                <w:b/>
                <w:bCs/>
                <w:sz w:val="24"/>
                <w:szCs w:val="24"/>
              </w:rPr>
              <w:t>Numar</w:t>
            </w:r>
            <w:proofErr w:type="spellEnd"/>
            <w:r w:rsidRPr="00ED751D">
              <w:rPr>
                <w:rFonts w:ascii="Times New Roman" w:hAnsi="Times New Roman"/>
                <w:b/>
                <w:bCs/>
                <w:sz w:val="24"/>
                <w:szCs w:val="24"/>
              </w:rPr>
              <w:t xml:space="preserve"> </w:t>
            </w:r>
            <w:proofErr w:type="spellStart"/>
            <w:r w:rsidRPr="00ED751D">
              <w:rPr>
                <w:rFonts w:ascii="Times New Roman" w:hAnsi="Times New Roman"/>
                <w:b/>
                <w:bCs/>
                <w:sz w:val="24"/>
                <w:szCs w:val="24"/>
              </w:rPr>
              <w:t>locuri</w:t>
            </w:r>
            <w:proofErr w:type="spellEnd"/>
            <w:r w:rsidRPr="00ED751D">
              <w:rPr>
                <w:rFonts w:ascii="Times New Roman" w:hAnsi="Times New Roman"/>
                <w:b/>
                <w:bCs/>
                <w:sz w:val="24"/>
                <w:szCs w:val="24"/>
              </w:rPr>
              <w:t xml:space="preserve"> de </w:t>
            </w:r>
            <w:proofErr w:type="spellStart"/>
            <w:r w:rsidRPr="00ED751D">
              <w:rPr>
                <w:rFonts w:ascii="Times New Roman" w:hAnsi="Times New Roman"/>
                <w:b/>
                <w:bCs/>
                <w:sz w:val="24"/>
                <w:szCs w:val="24"/>
              </w:rPr>
              <w:t>parcare</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1058D336"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3AAB77CA" w14:textId="77777777" w:rsidR="00AE7284" w:rsidRPr="00ED751D" w:rsidRDefault="00AE7284" w:rsidP="00AE7284">
            <w:pPr>
              <w:spacing w:after="0" w:line="240" w:lineRule="auto"/>
              <w:jc w:val="both"/>
              <w:rPr>
                <w:rFonts w:ascii="Times New Roman" w:hAnsi="Times New Roman"/>
                <w:b/>
                <w:bCs/>
                <w:sz w:val="24"/>
                <w:szCs w:val="24"/>
              </w:rPr>
            </w:pPr>
            <w:r w:rsidRPr="00ED751D">
              <w:rPr>
                <w:rFonts w:ascii="Times New Roman" w:hAnsi="Times New Roman"/>
                <w:b/>
                <w:bCs/>
                <w:sz w:val="24"/>
                <w:szCs w:val="24"/>
              </w:rPr>
              <w:t>183</w:t>
            </w:r>
          </w:p>
        </w:tc>
      </w:tr>
    </w:tbl>
    <w:p w14:paraId="4E7C4968" w14:textId="77777777" w:rsidR="00AE7284" w:rsidRPr="00594581" w:rsidRDefault="00AE7284" w:rsidP="00AE7284">
      <w:pPr>
        <w:spacing w:after="0" w:line="240" w:lineRule="auto"/>
        <w:jc w:val="both"/>
        <w:rPr>
          <w:rFonts w:ascii="Times New Roman" w:hAnsi="Times New Roman"/>
          <w:bCs/>
        </w:rPr>
      </w:pPr>
    </w:p>
    <w:p w14:paraId="1119057B" w14:textId="77777777" w:rsidR="00AE7284" w:rsidRPr="00F8692B" w:rsidRDefault="00AE7284" w:rsidP="00AE7284">
      <w:pPr>
        <w:spacing w:after="0" w:line="240" w:lineRule="auto"/>
        <w:jc w:val="both"/>
        <w:rPr>
          <w:rFonts w:ascii="Times New Roman" w:hAnsi="Times New Roman"/>
          <w:bCs/>
          <w:sz w:val="28"/>
          <w:szCs w:val="28"/>
        </w:rPr>
      </w:pPr>
      <w:r w:rsidRPr="00F8692B">
        <w:rPr>
          <w:rFonts w:ascii="Times New Roman" w:hAnsi="Times New Roman"/>
          <w:bCs/>
          <w:sz w:val="28"/>
          <w:szCs w:val="28"/>
          <w:lang w:val="ro-RO"/>
        </w:rPr>
        <w:t>- prin PUZ-ul studiat se propune schimbarea din zona M1- subzonă de protecție monu</w:t>
      </w:r>
      <w:proofErr w:type="spellStart"/>
      <w:r w:rsidRPr="00F8692B">
        <w:rPr>
          <w:rFonts w:ascii="Times New Roman" w:hAnsi="Times New Roman"/>
          <w:bCs/>
          <w:sz w:val="28"/>
          <w:szCs w:val="28"/>
        </w:rPr>
        <w:t>mente</w:t>
      </w:r>
      <w:proofErr w:type="spellEnd"/>
      <w:r w:rsidRPr="00F8692B">
        <w:rPr>
          <w:rFonts w:ascii="Times New Roman" w:hAnsi="Times New Roman"/>
          <w:bCs/>
          <w:sz w:val="28"/>
          <w:szCs w:val="28"/>
        </w:rPr>
        <w:t xml:space="preserve"> </w:t>
      </w:r>
      <w:proofErr w:type="spellStart"/>
      <w:r w:rsidRPr="00F8692B">
        <w:rPr>
          <w:rFonts w:ascii="Times New Roman" w:hAnsi="Times New Roman"/>
          <w:bCs/>
          <w:sz w:val="28"/>
          <w:szCs w:val="28"/>
        </w:rPr>
        <w:t>istorice</w:t>
      </w:r>
      <w:proofErr w:type="spellEnd"/>
      <w:r w:rsidRPr="00F8692B">
        <w:rPr>
          <w:rFonts w:ascii="Times New Roman" w:hAnsi="Times New Roman"/>
          <w:bCs/>
          <w:sz w:val="28"/>
          <w:szCs w:val="28"/>
        </w:rPr>
        <w:t xml:space="preserve">, </w:t>
      </w:r>
      <w:proofErr w:type="spellStart"/>
      <w:r w:rsidRPr="00F8692B">
        <w:rPr>
          <w:rFonts w:ascii="Times New Roman" w:hAnsi="Times New Roman"/>
          <w:bCs/>
          <w:sz w:val="28"/>
          <w:szCs w:val="28"/>
        </w:rPr>
        <w:t>formată</w:t>
      </w:r>
      <w:proofErr w:type="spellEnd"/>
      <w:r w:rsidRPr="00F8692B">
        <w:rPr>
          <w:rFonts w:ascii="Times New Roman" w:hAnsi="Times New Roman"/>
          <w:bCs/>
          <w:sz w:val="28"/>
          <w:szCs w:val="28"/>
        </w:rPr>
        <w:t xml:space="preserve"> din </w:t>
      </w:r>
      <w:proofErr w:type="spellStart"/>
      <w:r w:rsidRPr="00F8692B">
        <w:rPr>
          <w:rFonts w:ascii="Times New Roman" w:hAnsi="Times New Roman"/>
          <w:bCs/>
          <w:sz w:val="28"/>
          <w:szCs w:val="28"/>
        </w:rPr>
        <w:t>depozite</w:t>
      </w:r>
      <w:proofErr w:type="spellEnd"/>
      <w:r w:rsidRPr="00F8692B">
        <w:rPr>
          <w:rFonts w:ascii="Times New Roman" w:hAnsi="Times New Roman"/>
          <w:bCs/>
          <w:sz w:val="28"/>
          <w:szCs w:val="28"/>
        </w:rPr>
        <w:t xml:space="preserve">-en </w:t>
      </w:r>
      <w:proofErr w:type="spellStart"/>
      <w:r w:rsidRPr="00F8692B">
        <w:rPr>
          <w:rFonts w:ascii="Times New Roman" w:hAnsi="Times New Roman"/>
          <w:bCs/>
          <w:sz w:val="28"/>
          <w:szCs w:val="28"/>
        </w:rPr>
        <w:t>gros</w:t>
      </w:r>
      <w:proofErr w:type="spellEnd"/>
      <w:r w:rsidRPr="00F8692B">
        <w:rPr>
          <w:rFonts w:ascii="Times New Roman" w:hAnsi="Times New Roman"/>
          <w:bCs/>
          <w:sz w:val="28"/>
          <w:szCs w:val="28"/>
        </w:rPr>
        <w:t xml:space="preserve">, </w:t>
      </w:r>
      <w:proofErr w:type="spellStart"/>
      <w:r w:rsidRPr="00F8692B">
        <w:rPr>
          <w:rFonts w:ascii="Times New Roman" w:hAnsi="Times New Roman"/>
          <w:bCs/>
          <w:sz w:val="28"/>
          <w:szCs w:val="28"/>
        </w:rPr>
        <w:t>unități</w:t>
      </w:r>
      <w:proofErr w:type="spellEnd"/>
      <w:r w:rsidRPr="00F8692B">
        <w:rPr>
          <w:rFonts w:ascii="Times New Roman" w:hAnsi="Times New Roman"/>
          <w:bCs/>
          <w:sz w:val="28"/>
          <w:szCs w:val="28"/>
        </w:rPr>
        <w:t xml:space="preserve"> productive </w:t>
      </w:r>
      <w:proofErr w:type="spellStart"/>
      <w:r w:rsidRPr="00F8692B">
        <w:rPr>
          <w:rFonts w:ascii="Times New Roman" w:hAnsi="Times New Roman"/>
          <w:bCs/>
          <w:sz w:val="28"/>
          <w:szCs w:val="28"/>
        </w:rPr>
        <w:t>poluante</w:t>
      </w:r>
      <w:proofErr w:type="spellEnd"/>
      <w:r w:rsidRPr="00F8692B">
        <w:rPr>
          <w:rFonts w:ascii="Times New Roman" w:hAnsi="Times New Roman"/>
          <w:bCs/>
          <w:sz w:val="28"/>
          <w:szCs w:val="28"/>
        </w:rPr>
        <w:t xml:space="preserve"> </w:t>
      </w:r>
      <w:proofErr w:type="spellStart"/>
      <w:r w:rsidRPr="00F8692B">
        <w:rPr>
          <w:rFonts w:ascii="Times New Roman" w:hAnsi="Times New Roman"/>
          <w:bCs/>
          <w:sz w:val="28"/>
          <w:szCs w:val="28"/>
        </w:rPr>
        <w:t>și</w:t>
      </w:r>
      <w:proofErr w:type="spellEnd"/>
      <w:r w:rsidRPr="00F8692B">
        <w:rPr>
          <w:rFonts w:ascii="Times New Roman" w:hAnsi="Times New Roman"/>
          <w:bCs/>
          <w:sz w:val="28"/>
          <w:szCs w:val="28"/>
        </w:rPr>
        <w:t xml:space="preserve"> </w:t>
      </w:r>
      <w:proofErr w:type="spellStart"/>
      <w:r w:rsidRPr="00F8692B">
        <w:rPr>
          <w:rFonts w:ascii="Times New Roman" w:hAnsi="Times New Roman"/>
          <w:bCs/>
          <w:sz w:val="28"/>
          <w:szCs w:val="28"/>
        </w:rPr>
        <w:t>nepoluante</w:t>
      </w:r>
      <w:proofErr w:type="spellEnd"/>
      <w:r w:rsidRPr="00F8692B">
        <w:rPr>
          <w:rFonts w:ascii="Times New Roman" w:hAnsi="Times New Roman"/>
          <w:bCs/>
          <w:sz w:val="28"/>
          <w:szCs w:val="28"/>
        </w:rPr>
        <w:t xml:space="preserve">, </w:t>
      </w:r>
      <w:proofErr w:type="spellStart"/>
      <w:r w:rsidRPr="00F8692B">
        <w:rPr>
          <w:rFonts w:ascii="Times New Roman" w:hAnsi="Times New Roman"/>
          <w:bCs/>
          <w:sz w:val="28"/>
          <w:szCs w:val="28"/>
        </w:rPr>
        <w:t>existente</w:t>
      </w:r>
      <w:proofErr w:type="spellEnd"/>
      <w:r w:rsidRPr="00F8692B">
        <w:rPr>
          <w:rFonts w:ascii="Times New Roman" w:hAnsi="Times New Roman"/>
          <w:bCs/>
          <w:sz w:val="28"/>
          <w:szCs w:val="28"/>
        </w:rPr>
        <w:t xml:space="preserve"> </w:t>
      </w:r>
      <w:proofErr w:type="spellStart"/>
      <w:r w:rsidRPr="00F8692B">
        <w:rPr>
          <w:rFonts w:ascii="Times New Roman" w:hAnsi="Times New Roman"/>
          <w:bCs/>
          <w:sz w:val="28"/>
          <w:szCs w:val="28"/>
        </w:rPr>
        <w:t>și</w:t>
      </w:r>
      <w:proofErr w:type="spellEnd"/>
      <w:r w:rsidRPr="00F8692B">
        <w:rPr>
          <w:rFonts w:ascii="Times New Roman" w:hAnsi="Times New Roman"/>
          <w:bCs/>
          <w:sz w:val="28"/>
          <w:szCs w:val="28"/>
        </w:rPr>
        <w:t xml:space="preserve"> </w:t>
      </w:r>
      <w:proofErr w:type="spellStart"/>
      <w:r w:rsidRPr="00F8692B">
        <w:rPr>
          <w:rFonts w:ascii="Times New Roman" w:hAnsi="Times New Roman"/>
          <w:bCs/>
          <w:sz w:val="28"/>
          <w:szCs w:val="28"/>
        </w:rPr>
        <w:t>prestări</w:t>
      </w:r>
      <w:proofErr w:type="spellEnd"/>
      <w:r w:rsidRPr="00F8692B">
        <w:rPr>
          <w:rFonts w:ascii="Times New Roman" w:hAnsi="Times New Roman"/>
          <w:bCs/>
          <w:sz w:val="28"/>
          <w:szCs w:val="28"/>
        </w:rPr>
        <w:t xml:space="preserve"> </w:t>
      </w:r>
      <w:proofErr w:type="spellStart"/>
      <w:r w:rsidRPr="00F8692B">
        <w:rPr>
          <w:rFonts w:ascii="Times New Roman" w:hAnsi="Times New Roman"/>
          <w:bCs/>
          <w:sz w:val="28"/>
          <w:szCs w:val="28"/>
        </w:rPr>
        <w:t>servicii</w:t>
      </w:r>
      <w:proofErr w:type="spellEnd"/>
      <w:r w:rsidRPr="00F8692B">
        <w:rPr>
          <w:rFonts w:ascii="Times New Roman" w:hAnsi="Times New Roman"/>
          <w:bCs/>
          <w:sz w:val="28"/>
          <w:szCs w:val="28"/>
        </w:rPr>
        <w:t xml:space="preserve">, </w:t>
      </w:r>
      <w:proofErr w:type="spellStart"/>
      <w:r w:rsidRPr="00F8692B">
        <w:rPr>
          <w:rFonts w:ascii="Times New Roman" w:hAnsi="Times New Roman"/>
          <w:bCs/>
          <w:sz w:val="28"/>
          <w:szCs w:val="28"/>
        </w:rPr>
        <w:t>sedii</w:t>
      </w:r>
      <w:proofErr w:type="spellEnd"/>
      <w:r w:rsidRPr="00F8692B">
        <w:rPr>
          <w:rFonts w:ascii="Times New Roman" w:hAnsi="Times New Roman"/>
          <w:bCs/>
          <w:sz w:val="28"/>
          <w:szCs w:val="28"/>
        </w:rPr>
        <w:t xml:space="preserve"> de </w:t>
      </w:r>
      <w:proofErr w:type="spellStart"/>
      <w:r w:rsidRPr="00F8692B">
        <w:rPr>
          <w:rFonts w:ascii="Times New Roman" w:hAnsi="Times New Roman"/>
          <w:bCs/>
          <w:sz w:val="28"/>
          <w:szCs w:val="28"/>
        </w:rPr>
        <w:t>firme</w:t>
      </w:r>
      <w:proofErr w:type="spellEnd"/>
      <w:r w:rsidRPr="00F8692B">
        <w:rPr>
          <w:rFonts w:ascii="Times New Roman" w:hAnsi="Times New Roman"/>
          <w:bCs/>
          <w:sz w:val="28"/>
          <w:szCs w:val="28"/>
        </w:rPr>
        <w:t xml:space="preserve"> </w:t>
      </w:r>
      <w:proofErr w:type="spellStart"/>
      <w:r w:rsidRPr="00F8692B">
        <w:rPr>
          <w:rFonts w:ascii="Times New Roman" w:hAnsi="Times New Roman"/>
          <w:bCs/>
          <w:sz w:val="28"/>
          <w:szCs w:val="28"/>
        </w:rPr>
        <w:t>propuse</w:t>
      </w:r>
      <w:proofErr w:type="spellEnd"/>
      <w:r w:rsidRPr="00F8692B">
        <w:rPr>
          <w:rFonts w:ascii="Times New Roman" w:hAnsi="Times New Roman"/>
          <w:bCs/>
          <w:sz w:val="28"/>
          <w:szCs w:val="28"/>
          <w:lang w:val="ro-RO"/>
        </w:rPr>
        <w:t>, funcțiunea actuală fiind de curți construcții;</w:t>
      </w:r>
    </w:p>
    <w:p w14:paraId="07F40C57" w14:textId="77777777" w:rsidR="00AE7284" w:rsidRPr="00F8692B" w:rsidRDefault="00AE7284" w:rsidP="00AE7284">
      <w:pPr>
        <w:spacing w:after="0" w:line="240" w:lineRule="auto"/>
        <w:jc w:val="both"/>
        <w:rPr>
          <w:rFonts w:ascii="Times New Roman" w:hAnsi="Times New Roman"/>
          <w:bCs/>
          <w:sz w:val="28"/>
          <w:szCs w:val="28"/>
          <w:lang w:val="ro-RO"/>
        </w:rPr>
      </w:pPr>
      <w:r w:rsidRPr="00F8692B">
        <w:rPr>
          <w:rFonts w:ascii="Times New Roman" w:hAnsi="Times New Roman"/>
          <w:bCs/>
          <w:sz w:val="28"/>
          <w:szCs w:val="28"/>
          <w:lang w:val="ro-RO"/>
        </w:rPr>
        <w:lastRenderedPageBreak/>
        <w:t>- nr. locuri parcare propuse -183 locuri de parcare pe proprietate privată;</w:t>
      </w:r>
    </w:p>
    <w:p w14:paraId="388A121D" w14:textId="77777777" w:rsidR="00AE7284" w:rsidRPr="00F8692B" w:rsidRDefault="00AE7284" w:rsidP="00AE7284">
      <w:pPr>
        <w:spacing w:after="0" w:line="240" w:lineRule="auto"/>
        <w:jc w:val="both"/>
        <w:rPr>
          <w:rFonts w:ascii="Times New Roman" w:hAnsi="Times New Roman"/>
          <w:bCs/>
          <w:sz w:val="28"/>
          <w:szCs w:val="28"/>
          <w:lang w:val="ro-RO"/>
        </w:rPr>
      </w:pPr>
      <w:r w:rsidRPr="00F8692B">
        <w:rPr>
          <w:rFonts w:ascii="Times New Roman" w:hAnsi="Times New Roman"/>
          <w:bCs/>
          <w:sz w:val="28"/>
          <w:szCs w:val="28"/>
          <w:lang w:val="ro-RO"/>
        </w:rPr>
        <w:t>- accesele carosabile și pietonale se fac din str. Rahovei.</w:t>
      </w:r>
    </w:p>
    <w:p w14:paraId="29B72A75" w14:textId="47E4C96C" w:rsidR="001D2E53" w:rsidRPr="001D2E53" w:rsidRDefault="00602F7B" w:rsidP="001D2E53">
      <w:pPr>
        <w:spacing w:after="0" w:line="240" w:lineRule="auto"/>
        <w:jc w:val="both"/>
        <w:rPr>
          <w:rFonts w:ascii="Times New Roman" w:hAnsi="Times New Roman"/>
          <w:bCs/>
          <w:sz w:val="28"/>
          <w:szCs w:val="28"/>
          <w:lang w:val="ro-RO"/>
        </w:rPr>
      </w:pPr>
      <w:r w:rsidRPr="00F8692B">
        <w:rPr>
          <w:rFonts w:ascii="Times New Roman" w:eastAsia="Times New Roman" w:hAnsi="Times New Roman"/>
          <w:bCs/>
          <w:i/>
          <w:sz w:val="28"/>
          <w:szCs w:val="28"/>
          <w:lang w:val="ro-RO" w:eastAsia="ro-RO"/>
        </w:rPr>
        <w:t xml:space="preserve">d) problemele de mediu relevante pentru plan sau program: </w:t>
      </w:r>
      <w:r w:rsidR="001D2E53" w:rsidRPr="001D2E53">
        <w:rPr>
          <w:rFonts w:ascii="Times New Roman" w:eastAsia="Times New Roman" w:hAnsi="Times New Roman"/>
          <w:bCs/>
          <w:sz w:val="28"/>
          <w:szCs w:val="28"/>
          <w:lang w:val="ro-RO" w:eastAsia="ro-RO"/>
        </w:rPr>
        <w:t xml:space="preserve">alimentarea cu apă se va face de la rețeaua de apă potabilă a orașului Năsăud; apa uzată menajeră va fi evacuată în rețeaua de canalizare a  orașului Năsăud;  </w:t>
      </w:r>
    </w:p>
    <w:p w14:paraId="72E480AD" w14:textId="77777777" w:rsidR="001D2E53" w:rsidRPr="001D2E53" w:rsidRDefault="001D2E53" w:rsidP="008C1900">
      <w:pPr>
        <w:spacing w:after="0" w:line="240" w:lineRule="auto"/>
        <w:jc w:val="both"/>
        <w:rPr>
          <w:rFonts w:ascii="Times New Roman" w:eastAsia="Times New Roman" w:hAnsi="Times New Roman"/>
          <w:sz w:val="28"/>
          <w:szCs w:val="28"/>
          <w:lang w:val="ro-RO" w:eastAsia="ro-RO"/>
        </w:rPr>
      </w:pPr>
      <w:r w:rsidRPr="001D2E53">
        <w:rPr>
          <w:rFonts w:ascii="Times New Roman" w:eastAsia="Times New Roman" w:hAnsi="Times New Roman"/>
          <w:bCs/>
          <w:sz w:val="28"/>
          <w:szCs w:val="28"/>
          <w:lang w:val="ro-RO" w:eastAsia="ro-RO"/>
        </w:rPr>
        <w:t xml:space="preserve">- factorul de mediu aer: principalele surse de poluare a aerului sunt traficul auto, dar lucrările propuse nu sunt de anvergură, iar efectele posibile asupra aerului vor fi punctuale, de scurtă durată și numai în perioada de realizare a proiectului. Emisiile rezultate de la încălzire, nu afectează semnificativ factorul de mediu aer, pompa de căldură va fi omologată, astfel că emisiile se vor încadra în limitele admise conform Ord. MAPPM nr. 462/1993; </w:t>
      </w:r>
    </w:p>
    <w:p w14:paraId="43295333" w14:textId="77777777" w:rsidR="001D2E53" w:rsidRPr="001D2E53" w:rsidRDefault="001D2E53" w:rsidP="008C1900">
      <w:pPr>
        <w:spacing w:after="0" w:line="240" w:lineRule="auto"/>
        <w:jc w:val="both"/>
        <w:rPr>
          <w:rFonts w:ascii="Times New Roman" w:eastAsia="Times New Roman" w:hAnsi="Times New Roman"/>
          <w:sz w:val="28"/>
          <w:szCs w:val="28"/>
          <w:lang w:val="ro-RO" w:eastAsia="ro-RO"/>
        </w:rPr>
      </w:pPr>
      <w:r w:rsidRPr="001D2E53">
        <w:rPr>
          <w:rFonts w:ascii="Times New Roman" w:eastAsia="Times New Roman" w:hAnsi="Times New Roman"/>
          <w:bCs/>
          <w:sz w:val="28"/>
          <w:szCs w:val="28"/>
          <w:lang w:val="ro-RO" w:eastAsia="ro-RO"/>
        </w:rPr>
        <w:t xml:space="preserve">- factorul de mediu sol: poate fi afectat prin depozitări necontrolate de deșeuri. Se vor respecta măsurile necesare privind modul de depozitare pentru toate categoriile de deșeuri generate. </w:t>
      </w:r>
    </w:p>
    <w:p w14:paraId="2369AA2A" w14:textId="77777777" w:rsidR="001D2E53" w:rsidRPr="001D2E53" w:rsidRDefault="001D2E53" w:rsidP="001D2E53">
      <w:pPr>
        <w:spacing w:after="0" w:line="240" w:lineRule="auto"/>
        <w:ind w:firstLine="720"/>
        <w:jc w:val="both"/>
        <w:rPr>
          <w:rFonts w:ascii="Times New Roman" w:eastAsia="Times New Roman" w:hAnsi="Times New Roman"/>
          <w:sz w:val="28"/>
          <w:szCs w:val="28"/>
          <w:lang w:val="ro-RO" w:eastAsia="ro-RO"/>
        </w:rPr>
      </w:pPr>
      <w:r w:rsidRPr="001D2E53">
        <w:rPr>
          <w:rFonts w:ascii="Times New Roman" w:eastAsia="Times New Roman" w:hAnsi="Times New Roman"/>
          <w:bCs/>
          <w:sz w:val="28"/>
          <w:szCs w:val="28"/>
          <w:lang w:val="ro-RO" w:eastAsia="ro-RO"/>
        </w:rPr>
        <w:t xml:space="preserve">Având în vedere dimensiunile reduse ale planului propus și tipul de activitate ulterioară, cantitatea de deșeuri generată pe amplasament va fi redusă; </w:t>
      </w:r>
    </w:p>
    <w:p w14:paraId="082EDF20" w14:textId="77777777" w:rsidR="00C639C7" w:rsidRPr="00F8692B" w:rsidRDefault="00C639C7" w:rsidP="00C639C7">
      <w:pPr>
        <w:pStyle w:val="ListParagraph"/>
        <w:ind w:left="0"/>
        <w:jc w:val="both"/>
        <w:rPr>
          <w:rFonts w:ascii="Times New Roman" w:hAnsi="Times New Roman"/>
          <w:bCs/>
          <w:sz w:val="28"/>
          <w:szCs w:val="28"/>
          <w:lang w:val="ro-RO"/>
        </w:rPr>
      </w:pPr>
      <w:r w:rsidRPr="00F8692B">
        <w:rPr>
          <w:rFonts w:ascii="Times New Roman" w:hAnsi="Times New Roman"/>
          <w:bCs/>
          <w:sz w:val="28"/>
          <w:szCs w:val="28"/>
          <w:lang w:val="ro-RO"/>
        </w:rPr>
        <w:t>-zgomot şi vibraţii:</w:t>
      </w:r>
      <w:r w:rsidR="007B0CCC" w:rsidRPr="00F8692B">
        <w:rPr>
          <w:rFonts w:ascii="Times New Roman" w:hAnsi="Times New Roman"/>
          <w:bCs/>
          <w:sz w:val="28"/>
          <w:szCs w:val="28"/>
          <w:lang w:val="ro-RO"/>
        </w:rPr>
        <w:t xml:space="preserve"> </w:t>
      </w:r>
      <w:r w:rsidRPr="00F8692B">
        <w:rPr>
          <w:rFonts w:ascii="Times New Roman" w:hAnsi="Times New Roman"/>
          <w:sz w:val="28"/>
          <w:szCs w:val="28"/>
          <w:lang w:val="ro-RO"/>
        </w:rPr>
        <w:t xml:space="preserve">Se vor asigura toate măsurile necesare astfel încât activitățile de pe amplasament să nu producă zgomote care să depășească limitele prevăzute de STAS 10.009/2017. </w:t>
      </w:r>
    </w:p>
    <w:p w14:paraId="0932791D" w14:textId="77777777" w:rsidR="00602F7B" w:rsidRPr="00F8692B" w:rsidRDefault="00602F7B" w:rsidP="00602F7B">
      <w:pPr>
        <w:spacing w:after="0" w:line="240" w:lineRule="auto"/>
        <w:jc w:val="both"/>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14:paraId="705D00A2" w14:textId="77777777" w:rsidR="00084A10" w:rsidRPr="00F8692B" w:rsidRDefault="00602F7B" w:rsidP="00084A10">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planul va respecta la implementare legislația națională și comunitară de mediu în vigoare;</w:t>
      </w:r>
      <w:r w:rsidR="00084A10" w:rsidRPr="00F8692B">
        <w:rPr>
          <w:rFonts w:ascii="Times New Roman" w:eastAsia="Times New Roman" w:hAnsi="Times New Roman"/>
          <w:sz w:val="28"/>
          <w:szCs w:val="28"/>
          <w:lang w:val="ro-RO" w:eastAsia="ro-RO"/>
        </w:rPr>
        <w:t xml:space="preserve"> </w:t>
      </w:r>
    </w:p>
    <w:p w14:paraId="3AEE4269" w14:textId="357743DB" w:rsidR="00084A10" w:rsidRPr="00F8692B" w:rsidRDefault="00084A10" w:rsidP="00084A10">
      <w:pPr>
        <w:spacing w:after="0" w:line="240" w:lineRule="auto"/>
        <w:jc w:val="both"/>
        <w:rPr>
          <w:rFonts w:ascii="Times New Roman" w:eastAsia="Times New Roman" w:hAnsi="Times New Roman"/>
          <w:bCs/>
          <w:sz w:val="28"/>
          <w:szCs w:val="28"/>
          <w:lang w:val="ro-RO" w:eastAsia="ro-RO"/>
        </w:rPr>
      </w:pPr>
      <w:r w:rsidRPr="00F8692B">
        <w:rPr>
          <w:rFonts w:ascii="Times New Roman" w:eastAsia="Times New Roman" w:hAnsi="Times New Roman"/>
          <w:bCs/>
          <w:sz w:val="28"/>
          <w:szCs w:val="28"/>
          <w:lang w:val="ro-RO" w:eastAsia="ro-RO"/>
        </w:rPr>
        <w:t xml:space="preserve">- este prevăzută o suprafață de </w:t>
      </w:r>
      <w:r w:rsidR="00580B4B" w:rsidRPr="00F8692B">
        <w:rPr>
          <w:rFonts w:ascii="Times New Roman" w:hAnsi="Times New Roman"/>
          <w:bCs/>
          <w:sz w:val="28"/>
          <w:szCs w:val="28"/>
          <w:lang w:val="ro-RO"/>
        </w:rPr>
        <w:t xml:space="preserve">spații verzi amenajate de </w:t>
      </w:r>
      <w:r w:rsidR="009A2B13" w:rsidRPr="00F8692B">
        <w:rPr>
          <w:rFonts w:ascii="Times New Roman" w:hAnsi="Times New Roman"/>
          <w:bCs/>
          <w:sz w:val="28"/>
          <w:szCs w:val="28"/>
          <w:lang w:val="ro-RO"/>
        </w:rPr>
        <w:t>2155</w:t>
      </w:r>
      <w:r w:rsidR="00BC638C" w:rsidRPr="00F8692B">
        <w:rPr>
          <w:rFonts w:ascii="Times New Roman" w:hAnsi="Times New Roman"/>
          <w:bCs/>
          <w:sz w:val="28"/>
          <w:szCs w:val="28"/>
          <w:lang w:val="ro-RO"/>
        </w:rPr>
        <w:t xml:space="preserve"> m</w:t>
      </w:r>
      <w:r w:rsidR="00BC638C" w:rsidRPr="00F8692B">
        <w:rPr>
          <w:rFonts w:ascii="Times New Roman" w:hAnsi="Times New Roman"/>
          <w:bCs/>
          <w:sz w:val="28"/>
          <w:szCs w:val="28"/>
          <w:vertAlign w:val="superscript"/>
          <w:lang w:val="ro-RO"/>
        </w:rPr>
        <w:t>2</w:t>
      </w:r>
      <w:r w:rsidR="003B4E74" w:rsidRPr="00F8692B">
        <w:rPr>
          <w:rFonts w:ascii="Times New Roman" w:eastAsia="Times New Roman" w:hAnsi="Times New Roman"/>
          <w:bCs/>
          <w:sz w:val="28"/>
          <w:szCs w:val="28"/>
          <w:lang w:val="ro-RO" w:eastAsia="ro-RO"/>
        </w:rPr>
        <w:t>.</w:t>
      </w:r>
    </w:p>
    <w:p w14:paraId="19C6E785"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p>
    <w:p w14:paraId="7EAC8C30"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
          <w:bCs/>
          <w:i/>
          <w:sz w:val="28"/>
          <w:szCs w:val="28"/>
          <w:lang w:val="ro-RO" w:eastAsia="ro-RO"/>
        </w:rPr>
      </w:pPr>
      <w:r w:rsidRPr="00F8692B">
        <w:rPr>
          <w:rFonts w:ascii="Times New Roman" w:eastAsia="Times New Roman" w:hAnsi="Times New Roman"/>
          <w:b/>
          <w:bCs/>
          <w:i/>
          <w:sz w:val="28"/>
          <w:szCs w:val="28"/>
          <w:lang w:val="ro-RO" w:eastAsia="ro-RO"/>
        </w:rPr>
        <w:t xml:space="preserve">2. Caracteristicile efectelor şi ale zonei posibil a fi afectate cu privire, în special, la: </w:t>
      </w:r>
    </w:p>
    <w:p w14:paraId="3C8B1A74"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a) probabilitatea, durata, frecvenţa şi reversibilitatea efectelor: </w:t>
      </w:r>
    </w:p>
    <w:p w14:paraId="3F82A849" w14:textId="77777777" w:rsidR="00602F7B" w:rsidRPr="00F8692B" w:rsidRDefault="00602F7B" w:rsidP="00602F7B">
      <w:pPr>
        <w:spacing w:after="0" w:line="240" w:lineRule="auto"/>
        <w:jc w:val="both"/>
        <w:rPr>
          <w:rFonts w:ascii="Times New Roman" w:eastAsia="Times New Roman" w:hAnsi="Times New Roman"/>
          <w:color w:val="000000"/>
          <w:sz w:val="28"/>
          <w:szCs w:val="28"/>
          <w:lang w:val="ro-RO" w:eastAsia="ro-RO"/>
        </w:rPr>
      </w:pPr>
      <w:r w:rsidRPr="00F8692B">
        <w:rPr>
          <w:rFonts w:ascii="Times New Roman" w:eastAsia="Times New Roman" w:hAnsi="Times New Roman"/>
          <w:color w:val="000000"/>
          <w:sz w:val="28"/>
          <w:szCs w:val="28"/>
          <w:lang w:val="ro-RO" w:eastAsia="ro-RO"/>
        </w:rPr>
        <w:t>- În condiţiile în care implementarea se va face cu respectarea legislației de mediu în vigoare, nu se identifică efecte negative asupra factorilor de mediu.</w:t>
      </w:r>
    </w:p>
    <w:p w14:paraId="127ED1B0"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b) natura cumulativă a efectelor: </w:t>
      </w:r>
    </w:p>
    <w:p w14:paraId="263F0642" w14:textId="77777777" w:rsidR="00602F7B" w:rsidRPr="00F8692B" w:rsidRDefault="00602F7B" w:rsidP="00602F7B">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P.U.Z.- ul nu generează efecte negative asupra altor planuri și programe.</w:t>
      </w:r>
    </w:p>
    <w:p w14:paraId="5ADFEA17"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c) natura transfrontieră a efectelor: </w:t>
      </w:r>
      <w:r w:rsidRPr="00F8692B">
        <w:rPr>
          <w:rFonts w:ascii="Times New Roman" w:eastAsia="Times New Roman" w:hAnsi="Times New Roman"/>
          <w:bCs/>
          <w:sz w:val="28"/>
          <w:szCs w:val="28"/>
          <w:lang w:val="ro-RO" w:eastAsia="ro-RO"/>
        </w:rPr>
        <w:t>Nu este cazul;</w:t>
      </w:r>
    </w:p>
    <w:p w14:paraId="5B246592"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d) riscul pentru sănătatea umană sau pentru mediu (de exemplu, datorită accidentelor);</w:t>
      </w:r>
    </w:p>
    <w:p w14:paraId="1E597D7D" w14:textId="77777777" w:rsidR="00602F7B" w:rsidRPr="00F8692B" w:rsidRDefault="00602F7B" w:rsidP="00602F7B">
      <w:pPr>
        <w:spacing w:after="0" w:line="240" w:lineRule="auto"/>
        <w:jc w:val="both"/>
        <w:rPr>
          <w:rFonts w:ascii="Times New Roman" w:eastAsia="Times New Roman" w:hAnsi="Times New Roman"/>
          <w:color w:val="000000"/>
          <w:sz w:val="28"/>
          <w:szCs w:val="28"/>
          <w:lang w:val="ro-RO" w:eastAsia="ro-RO"/>
        </w:rPr>
      </w:pPr>
      <w:r w:rsidRPr="00F8692B">
        <w:rPr>
          <w:rFonts w:ascii="Times New Roman" w:eastAsia="Times New Roman" w:hAnsi="Times New Roman"/>
          <w:color w:val="000000"/>
          <w:sz w:val="28"/>
          <w:szCs w:val="28"/>
          <w:lang w:val="ro-RO" w:eastAsia="ro-RO"/>
        </w:rPr>
        <w:t>- Nu există risc pentru sănătatea umană sau pentru mediu. Ținând cont de specificul zonei, zonă de locuit și funcțiuni complementare, nu există emisii de noxe peste normele admise.</w:t>
      </w:r>
    </w:p>
    <w:p w14:paraId="6A2FEA04"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e) mărimea şi spaţialitatea efectelor (zona geografică şi mărimea populaţiei potenţial afectate):</w:t>
      </w:r>
    </w:p>
    <w:p w14:paraId="4B3191D7" w14:textId="77777777" w:rsidR="00602F7B" w:rsidRPr="00F8692B" w:rsidRDefault="00602F7B" w:rsidP="00602F7B">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Efectele generate de plan sunt de mică amploare raportate la suprafața studiată.</w:t>
      </w:r>
    </w:p>
    <w:p w14:paraId="47B4BEA5"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f) valoarea şi vulnerabilitatea arealului posibil a fi afectat, date de: </w:t>
      </w:r>
    </w:p>
    <w:p w14:paraId="7C029C1A"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(i) caracteristicile naturale speciale sau patrimoniul cultural;</w:t>
      </w:r>
    </w:p>
    <w:p w14:paraId="0B2B7B53"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 (ii)depăşirea standardelor sau a valorilor limită de calitate a mediului;</w:t>
      </w:r>
    </w:p>
    <w:p w14:paraId="1E26C598"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 (iii) folosirea terenului în mod intensiv;</w:t>
      </w:r>
    </w:p>
    <w:p w14:paraId="507712AA" w14:textId="22CAA940" w:rsidR="00602F7B" w:rsidRPr="00F8692B" w:rsidRDefault="00602F7B" w:rsidP="00602F7B">
      <w:pPr>
        <w:autoSpaceDE w:val="0"/>
        <w:autoSpaceDN w:val="0"/>
        <w:adjustRightInd w:val="0"/>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xml:space="preserve">- </w:t>
      </w:r>
      <w:r w:rsidR="00226366" w:rsidRPr="00F8692B">
        <w:rPr>
          <w:rFonts w:ascii="Times New Roman" w:eastAsia="Times New Roman" w:hAnsi="Times New Roman"/>
          <w:bCs/>
          <w:sz w:val="28"/>
          <w:szCs w:val="28"/>
          <w:lang w:val="ro-RO" w:eastAsia="ro-RO"/>
        </w:rPr>
        <w:t>În urma amenajărilor propuse, procentul de ocupare al terenului va fi de m</w:t>
      </w:r>
      <w:r w:rsidR="0047796F" w:rsidRPr="00F8692B">
        <w:rPr>
          <w:rFonts w:ascii="Times New Roman" w:eastAsia="Times New Roman" w:hAnsi="Times New Roman"/>
          <w:bCs/>
          <w:sz w:val="28"/>
          <w:szCs w:val="28"/>
          <w:lang w:val="ro-RO" w:eastAsia="ro-RO"/>
        </w:rPr>
        <w:t xml:space="preserve">axim </w:t>
      </w:r>
      <w:r w:rsidR="006E5466" w:rsidRPr="00F8692B">
        <w:rPr>
          <w:rFonts w:ascii="Times New Roman" w:eastAsia="Times New Roman" w:hAnsi="Times New Roman"/>
          <w:bCs/>
          <w:sz w:val="28"/>
          <w:szCs w:val="28"/>
          <w:lang w:val="ro-RO" w:eastAsia="ro-RO"/>
        </w:rPr>
        <w:t>4</w:t>
      </w:r>
      <w:r w:rsidR="0047796F" w:rsidRPr="00F8692B">
        <w:rPr>
          <w:rFonts w:ascii="Times New Roman" w:eastAsia="Times New Roman" w:hAnsi="Times New Roman"/>
          <w:bCs/>
          <w:sz w:val="28"/>
          <w:szCs w:val="28"/>
          <w:lang w:val="ro-RO" w:eastAsia="ro-RO"/>
        </w:rPr>
        <w:t>0</w:t>
      </w:r>
      <w:r w:rsidR="00226366" w:rsidRPr="00F8692B">
        <w:rPr>
          <w:rFonts w:ascii="Times New Roman" w:eastAsia="Times New Roman" w:hAnsi="Times New Roman"/>
          <w:bCs/>
          <w:sz w:val="28"/>
          <w:szCs w:val="28"/>
          <w:lang w:val="ro-RO" w:eastAsia="ro-RO"/>
        </w:rPr>
        <w:t>%, iar coeficientul de o</w:t>
      </w:r>
      <w:r w:rsidR="00245BB5" w:rsidRPr="00F8692B">
        <w:rPr>
          <w:rFonts w:ascii="Times New Roman" w:eastAsia="Times New Roman" w:hAnsi="Times New Roman"/>
          <w:bCs/>
          <w:sz w:val="28"/>
          <w:szCs w:val="28"/>
          <w:lang w:val="ro-RO" w:eastAsia="ro-RO"/>
        </w:rPr>
        <w:t xml:space="preserve">cupare al terenului de maxim </w:t>
      </w:r>
      <w:r w:rsidR="00992F34" w:rsidRPr="00F8692B">
        <w:rPr>
          <w:rFonts w:ascii="Times New Roman" w:eastAsia="Times New Roman" w:hAnsi="Times New Roman"/>
          <w:bCs/>
          <w:sz w:val="28"/>
          <w:szCs w:val="28"/>
          <w:lang w:val="ro-RO" w:eastAsia="ro-RO"/>
        </w:rPr>
        <w:t>1</w:t>
      </w:r>
      <w:r w:rsidR="00245BB5" w:rsidRPr="00F8692B">
        <w:rPr>
          <w:rFonts w:ascii="Times New Roman" w:eastAsia="Times New Roman" w:hAnsi="Times New Roman"/>
          <w:bCs/>
          <w:sz w:val="28"/>
          <w:szCs w:val="28"/>
          <w:lang w:val="ro-RO" w:eastAsia="ro-RO"/>
        </w:rPr>
        <w:t>,</w:t>
      </w:r>
      <w:r w:rsidR="0047796F" w:rsidRPr="00F8692B">
        <w:rPr>
          <w:rFonts w:ascii="Times New Roman" w:eastAsia="Times New Roman" w:hAnsi="Times New Roman"/>
          <w:bCs/>
          <w:sz w:val="28"/>
          <w:szCs w:val="28"/>
          <w:lang w:val="ro-RO" w:eastAsia="ro-RO"/>
        </w:rPr>
        <w:t>0</w:t>
      </w:r>
      <w:r w:rsidRPr="00F8692B">
        <w:rPr>
          <w:rFonts w:ascii="Times New Roman" w:eastAsia="Times New Roman" w:hAnsi="Times New Roman"/>
          <w:sz w:val="28"/>
          <w:szCs w:val="28"/>
          <w:lang w:val="ro-RO" w:eastAsia="ro-RO"/>
        </w:rPr>
        <w:t>.</w:t>
      </w:r>
    </w:p>
    <w:p w14:paraId="0313D150"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g) efectele asupra zonelor sau peisajelor care au un statut de protejare recunoscut pe plan naţional, comunitar sau internaţional:</w:t>
      </w:r>
    </w:p>
    <w:p w14:paraId="2A519D77" w14:textId="77777777" w:rsidR="00602F7B" w:rsidRPr="00F8692B" w:rsidRDefault="00602F7B" w:rsidP="00602F7B">
      <w:pPr>
        <w:autoSpaceDE w:val="0"/>
        <w:autoSpaceDN w:val="0"/>
        <w:adjustRightInd w:val="0"/>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Nu există efecte asupra zonelor sau peisajelor care au un statut de protejare recunoscut pe plan național, comunitar sau internațional.</w:t>
      </w:r>
    </w:p>
    <w:p w14:paraId="1812A8F0" w14:textId="77777777" w:rsidR="00602F7B" w:rsidRPr="00F8692B" w:rsidRDefault="00602F7B" w:rsidP="00602F7B">
      <w:pPr>
        <w:autoSpaceDE w:val="0"/>
        <w:autoSpaceDN w:val="0"/>
        <w:adjustRightInd w:val="0"/>
        <w:spacing w:after="0" w:line="240" w:lineRule="auto"/>
        <w:rPr>
          <w:rFonts w:ascii="Times New Roman" w:hAnsi="Times New Roman"/>
          <w:b/>
          <w:bCs/>
          <w:color w:val="000000"/>
          <w:sz w:val="28"/>
          <w:szCs w:val="28"/>
          <w:lang w:val="ro-RO"/>
        </w:rPr>
      </w:pPr>
    </w:p>
    <w:p w14:paraId="1EE7CD57" w14:textId="77777777" w:rsidR="00602F7B" w:rsidRPr="00F8692B" w:rsidRDefault="00602F7B" w:rsidP="00602F7B">
      <w:pPr>
        <w:autoSpaceDE w:val="0"/>
        <w:autoSpaceDN w:val="0"/>
        <w:adjustRightInd w:val="0"/>
        <w:spacing w:after="0" w:line="240" w:lineRule="auto"/>
        <w:rPr>
          <w:rFonts w:ascii="Times New Roman" w:hAnsi="Times New Roman"/>
          <w:color w:val="000000"/>
          <w:sz w:val="28"/>
          <w:szCs w:val="28"/>
          <w:lang w:val="ro-RO"/>
        </w:rPr>
      </w:pPr>
      <w:r w:rsidRPr="00F8692B">
        <w:rPr>
          <w:rFonts w:ascii="Times New Roman" w:hAnsi="Times New Roman"/>
          <w:b/>
          <w:bCs/>
          <w:color w:val="000000"/>
          <w:sz w:val="28"/>
          <w:szCs w:val="28"/>
          <w:lang w:val="ro-RO"/>
        </w:rPr>
        <w:t xml:space="preserve">Obligațiile titularului: </w:t>
      </w:r>
    </w:p>
    <w:p w14:paraId="3DBD4764" w14:textId="77777777" w:rsidR="00602F7B" w:rsidRPr="00F8692B" w:rsidRDefault="00602F7B"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1. Titularul are obligația de a respecta legislația de mediu în vigoare.</w:t>
      </w:r>
    </w:p>
    <w:p w14:paraId="2168976E" w14:textId="77777777" w:rsidR="00084A10"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sz w:val="28"/>
          <w:szCs w:val="28"/>
          <w:lang w:val="ro-RO"/>
        </w:rPr>
        <w:t>2. Schimbarea destinaţiei terenurilor amenajate ca spaţii verzi şi/sau prevăzute ca atare în documentaţiile de urbanism, reducerea suprafeţelor acestora ori strămutarea lor este interzisă, indiferent de regimul juridic al acestora.</w:t>
      </w:r>
    </w:p>
    <w:p w14:paraId="4486111B" w14:textId="77777777" w:rsidR="00602F7B"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3</w:t>
      </w:r>
      <w:r w:rsidR="00602F7B" w:rsidRPr="00F8692B">
        <w:rPr>
          <w:rFonts w:ascii="Times New Roman" w:hAnsi="Times New Roman"/>
          <w:color w:val="000000"/>
          <w:sz w:val="28"/>
          <w:szCs w:val="28"/>
          <w:lang w:val="ro-RO"/>
        </w:rPr>
        <w:t>. Titularul planului are obligația de a supune procedurii de adoptare planul și orice modificare a acestuia, numai în forma avizată de autoritatea competentă de protecția mediului.</w:t>
      </w:r>
    </w:p>
    <w:p w14:paraId="664B10D9" w14:textId="77777777" w:rsidR="00602F7B"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4</w:t>
      </w:r>
      <w:r w:rsidR="00602F7B" w:rsidRPr="00F8692B">
        <w:rPr>
          <w:rFonts w:ascii="Times New Roman" w:hAnsi="Times New Roman"/>
          <w:color w:val="000000"/>
          <w:sz w:val="28"/>
          <w:szCs w:val="28"/>
          <w:lang w:val="ro-RO"/>
        </w:rPr>
        <w:t xml:space="preserve">. În vederea realizării proiectelor propuse prin PUZ, titularul va notifica APM Bistrița-Năsăud și va solicita actele de reglementare conform legislației de mediu în vigoare. </w:t>
      </w:r>
    </w:p>
    <w:p w14:paraId="68D23F14" w14:textId="77777777" w:rsidR="00602F7B" w:rsidRPr="00F8692B" w:rsidRDefault="00084A10" w:rsidP="00602F7B">
      <w:pPr>
        <w:autoSpaceDE w:val="0"/>
        <w:autoSpaceDN w:val="0"/>
        <w:adjustRightInd w:val="0"/>
        <w:spacing w:after="14"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5</w:t>
      </w:r>
      <w:r w:rsidR="00602F7B" w:rsidRPr="00F8692B">
        <w:rPr>
          <w:rFonts w:ascii="Times New Roman" w:hAnsi="Times New Roman"/>
          <w:color w:val="000000"/>
          <w:sz w:val="28"/>
          <w:szCs w:val="28"/>
          <w:lang w:val="ro-RO"/>
        </w:rPr>
        <w:t xml:space="preserve">. Titularul planului/programului are obligația de a notifica autoritatea competentă pentru protecția mediului despre orice modificare a planului/ programului, înainte de realizarea modificării. </w:t>
      </w:r>
    </w:p>
    <w:p w14:paraId="64CAD1D5" w14:textId="77777777" w:rsidR="00602F7B" w:rsidRPr="00F8692B" w:rsidRDefault="00084A10" w:rsidP="00972259">
      <w:pPr>
        <w:autoSpaceDE w:val="0"/>
        <w:autoSpaceDN w:val="0"/>
        <w:adjustRightInd w:val="0"/>
        <w:spacing w:after="0" w:line="240" w:lineRule="auto"/>
        <w:jc w:val="both"/>
        <w:rPr>
          <w:rStyle w:val="Strong"/>
          <w:rFonts w:ascii="Times New Roman" w:hAnsi="Times New Roman"/>
          <w:b w:val="0"/>
          <w:bCs w:val="0"/>
          <w:color w:val="000000"/>
          <w:sz w:val="28"/>
          <w:szCs w:val="28"/>
          <w:lang w:val="ro-RO"/>
        </w:rPr>
      </w:pPr>
      <w:r w:rsidRPr="00F8692B">
        <w:rPr>
          <w:rFonts w:ascii="Times New Roman" w:hAnsi="Times New Roman"/>
          <w:color w:val="000000"/>
          <w:sz w:val="28"/>
          <w:szCs w:val="28"/>
          <w:lang w:val="ro-RO"/>
        </w:rPr>
        <w:t>6</w:t>
      </w:r>
      <w:r w:rsidR="00602F7B" w:rsidRPr="00F8692B">
        <w:rPr>
          <w:rFonts w:ascii="Times New Roman" w:hAnsi="Times New Roman"/>
          <w:color w:val="000000"/>
          <w:sz w:val="28"/>
          <w:szCs w:val="28"/>
          <w:lang w:val="ro-RO"/>
        </w:rPr>
        <w:t>. Răspunderea pentru corectitudinea informațiilor puse la dispoziție autorității competente pentru protecția mediului și a publicului revine în totalitate titularului planului.</w:t>
      </w:r>
    </w:p>
    <w:p w14:paraId="3BCBDAEE" w14:textId="77777777" w:rsidR="00084A10"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p>
    <w:p w14:paraId="169AB6E7" w14:textId="77777777" w:rsidR="00602F7B" w:rsidRPr="00F8692B" w:rsidRDefault="00602F7B" w:rsidP="00602F7B">
      <w:pPr>
        <w:autoSpaceDE w:val="0"/>
        <w:autoSpaceDN w:val="0"/>
        <w:adjustRightInd w:val="0"/>
        <w:spacing w:after="0" w:line="240" w:lineRule="auto"/>
        <w:jc w:val="both"/>
        <w:rPr>
          <w:rFonts w:ascii="Times New Roman" w:hAnsi="Times New Roman"/>
          <w:b/>
          <w:bCs/>
          <w:color w:val="000000"/>
          <w:sz w:val="28"/>
          <w:szCs w:val="28"/>
          <w:lang w:val="ro-RO"/>
        </w:rPr>
      </w:pPr>
      <w:r w:rsidRPr="00F8692B">
        <w:rPr>
          <w:rFonts w:ascii="Times New Roman" w:hAnsi="Times New Roman"/>
          <w:b/>
          <w:bCs/>
          <w:color w:val="000000"/>
          <w:sz w:val="28"/>
          <w:szCs w:val="28"/>
          <w:lang w:val="ro-RO"/>
        </w:rPr>
        <w:t xml:space="preserve">Informarea și participarea publicului la procedura de evaluare de mediu: </w:t>
      </w:r>
    </w:p>
    <w:p w14:paraId="4867789C" w14:textId="49410B4D" w:rsidR="00431CD0" w:rsidRPr="00F8692B" w:rsidRDefault="00431CD0" w:rsidP="00431CD0">
      <w:pPr>
        <w:autoSpaceDE w:val="0"/>
        <w:autoSpaceDN w:val="0"/>
        <w:adjustRightInd w:val="0"/>
        <w:spacing w:after="16" w:line="240" w:lineRule="auto"/>
        <w:jc w:val="both"/>
        <w:rPr>
          <w:rFonts w:ascii="Times New Roman" w:hAnsi="Times New Roman"/>
          <w:sz w:val="28"/>
          <w:szCs w:val="28"/>
          <w:lang w:val="ro-RO"/>
        </w:rPr>
      </w:pPr>
      <w:r w:rsidRPr="00F8692B">
        <w:rPr>
          <w:rFonts w:ascii="Times New Roman" w:hAnsi="Times New Roman"/>
          <w:sz w:val="28"/>
          <w:szCs w:val="28"/>
          <w:lang w:val="ro-RO"/>
        </w:rPr>
        <w:t>- Anunțuri publice privind depunerea notificării și declanșarea etapei de încadrare, apărute pe site-ul APM Bistrița-Năsăud</w:t>
      </w:r>
      <w:r w:rsidR="004A013C" w:rsidRPr="00F8692B">
        <w:rPr>
          <w:rFonts w:ascii="Times New Roman" w:hAnsi="Times New Roman"/>
          <w:sz w:val="28"/>
          <w:szCs w:val="28"/>
          <w:lang w:val="ro-RO"/>
        </w:rPr>
        <w:t xml:space="preserve"> la data de 06</w:t>
      </w:r>
      <w:r w:rsidR="008A7D3A" w:rsidRPr="00F8692B">
        <w:rPr>
          <w:rFonts w:ascii="Times New Roman" w:hAnsi="Times New Roman"/>
          <w:sz w:val="28"/>
          <w:szCs w:val="28"/>
          <w:lang w:val="ro-RO"/>
        </w:rPr>
        <w:t>.</w:t>
      </w:r>
      <w:r w:rsidR="00E84990" w:rsidRPr="00F8692B">
        <w:rPr>
          <w:rFonts w:ascii="Times New Roman" w:hAnsi="Times New Roman"/>
          <w:sz w:val="28"/>
          <w:szCs w:val="28"/>
          <w:lang w:val="ro-RO"/>
        </w:rPr>
        <w:t>0</w:t>
      </w:r>
      <w:r w:rsidR="004A013C" w:rsidRPr="00F8692B">
        <w:rPr>
          <w:rFonts w:ascii="Times New Roman" w:hAnsi="Times New Roman"/>
          <w:sz w:val="28"/>
          <w:szCs w:val="28"/>
          <w:lang w:val="ro-RO"/>
        </w:rPr>
        <w:t>6.2022</w:t>
      </w:r>
      <w:r w:rsidRPr="00F8692B">
        <w:rPr>
          <w:rFonts w:ascii="Times New Roman" w:hAnsi="Times New Roman"/>
          <w:sz w:val="28"/>
          <w:szCs w:val="28"/>
          <w:lang w:val="ro-RO"/>
        </w:rPr>
        <w:t xml:space="preserve"> și în ziarul ”Răsunetul” la data de </w:t>
      </w:r>
      <w:r w:rsidR="007A7153" w:rsidRPr="00F8692B">
        <w:rPr>
          <w:rFonts w:ascii="Times New Roman" w:hAnsi="Times New Roman"/>
          <w:sz w:val="28"/>
          <w:szCs w:val="28"/>
          <w:lang w:val="ro-RO"/>
        </w:rPr>
        <w:t>03</w:t>
      </w:r>
      <w:r w:rsidR="008A7D3A" w:rsidRPr="00F8692B">
        <w:rPr>
          <w:rFonts w:ascii="Times New Roman" w:hAnsi="Times New Roman"/>
          <w:sz w:val="28"/>
          <w:szCs w:val="28"/>
          <w:lang w:val="ro-RO"/>
        </w:rPr>
        <w:t>.</w:t>
      </w:r>
      <w:r w:rsidR="00C00E25" w:rsidRPr="00F8692B">
        <w:rPr>
          <w:rFonts w:ascii="Times New Roman" w:hAnsi="Times New Roman"/>
          <w:sz w:val="28"/>
          <w:szCs w:val="28"/>
          <w:lang w:val="ro-RO"/>
        </w:rPr>
        <w:t>0</w:t>
      </w:r>
      <w:r w:rsidR="007A7153" w:rsidRPr="00F8692B">
        <w:rPr>
          <w:rFonts w:ascii="Times New Roman" w:hAnsi="Times New Roman"/>
          <w:sz w:val="28"/>
          <w:szCs w:val="28"/>
          <w:lang w:val="ro-RO"/>
        </w:rPr>
        <w:t>6.2022</w:t>
      </w:r>
      <w:r w:rsidRPr="00F8692B">
        <w:rPr>
          <w:rFonts w:ascii="Times New Roman" w:hAnsi="Times New Roman"/>
          <w:sz w:val="28"/>
          <w:szCs w:val="28"/>
          <w:lang w:val="ro-RO"/>
        </w:rPr>
        <w:t xml:space="preserve"> și la data de </w:t>
      </w:r>
      <w:r w:rsidR="004A013C" w:rsidRPr="00F8692B">
        <w:rPr>
          <w:rFonts w:ascii="Times New Roman" w:hAnsi="Times New Roman"/>
          <w:sz w:val="28"/>
          <w:szCs w:val="28"/>
          <w:lang w:val="ro-RO"/>
        </w:rPr>
        <w:t>07</w:t>
      </w:r>
      <w:r w:rsidR="0014270A" w:rsidRPr="00F8692B">
        <w:rPr>
          <w:rFonts w:ascii="Times New Roman" w:hAnsi="Times New Roman"/>
          <w:sz w:val="28"/>
          <w:szCs w:val="28"/>
          <w:lang w:val="ro-RO"/>
        </w:rPr>
        <w:t>.</w:t>
      </w:r>
      <w:r w:rsidR="00C00E25" w:rsidRPr="00F8692B">
        <w:rPr>
          <w:rFonts w:ascii="Times New Roman" w:hAnsi="Times New Roman"/>
          <w:sz w:val="28"/>
          <w:szCs w:val="28"/>
          <w:lang w:val="ro-RO"/>
        </w:rPr>
        <w:t>0</w:t>
      </w:r>
      <w:r w:rsidR="004A013C" w:rsidRPr="00F8692B">
        <w:rPr>
          <w:rFonts w:ascii="Times New Roman" w:hAnsi="Times New Roman"/>
          <w:sz w:val="28"/>
          <w:szCs w:val="28"/>
          <w:lang w:val="ro-RO"/>
        </w:rPr>
        <w:t>6.2022</w:t>
      </w:r>
      <w:r w:rsidRPr="00F8692B">
        <w:rPr>
          <w:rFonts w:ascii="Times New Roman" w:hAnsi="Times New Roman"/>
          <w:sz w:val="28"/>
          <w:szCs w:val="28"/>
          <w:lang w:val="ro-RO"/>
        </w:rPr>
        <w:t>;</w:t>
      </w:r>
    </w:p>
    <w:p w14:paraId="448AD775" w14:textId="77777777" w:rsidR="00FC7A07" w:rsidRPr="00F8692B" w:rsidRDefault="00FC7A07" w:rsidP="00602F7B">
      <w:pPr>
        <w:tabs>
          <w:tab w:val="left" w:pos="0"/>
          <w:tab w:val="left" w:pos="270"/>
        </w:tabs>
        <w:spacing w:after="0" w:line="240" w:lineRule="auto"/>
        <w:jc w:val="both"/>
        <w:rPr>
          <w:rFonts w:ascii="Times New Roman" w:hAnsi="Times New Roman"/>
          <w:sz w:val="28"/>
          <w:szCs w:val="28"/>
          <w:lang w:val="ro-RO"/>
        </w:rPr>
      </w:pPr>
    </w:p>
    <w:p w14:paraId="1D7874BB" w14:textId="77777777" w:rsidR="00602F7B" w:rsidRPr="00F8692B" w:rsidRDefault="00602F7B" w:rsidP="00602F7B">
      <w:pPr>
        <w:tabs>
          <w:tab w:val="left" w:pos="0"/>
          <w:tab w:val="left" w:pos="270"/>
        </w:tabs>
        <w:spacing w:after="0" w:line="240" w:lineRule="auto"/>
        <w:jc w:val="both"/>
        <w:rPr>
          <w:rFonts w:ascii="Times New Roman" w:hAnsi="Times New Roman"/>
          <w:b/>
          <w:sz w:val="28"/>
          <w:szCs w:val="28"/>
          <w:lang w:val="ro-RO"/>
        </w:rPr>
      </w:pPr>
      <w:r w:rsidRPr="00F8692B">
        <w:rPr>
          <w:rFonts w:ascii="Times New Roman" w:hAnsi="Times New Roman"/>
          <w:b/>
          <w:sz w:val="28"/>
          <w:szCs w:val="28"/>
          <w:lang w:val="ro-RO"/>
        </w:rPr>
        <w:tab/>
      </w:r>
      <w:r w:rsidRPr="00F8692B">
        <w:rPr>
          <w:rFonts w:ascii="Times New Roman" w:hAnsi="Times New Roman"/>
          <w:b/>
          <w:sz w:val="28"/>
          <w:szCs w:val="28"/>
          <w:lang w:val="ro-RO"/>
        </w:rPr>
        <w:tab/>
        <w:t>Nu s-au înregistrat observaţii sau comentarii din partea publicului interesat.</w:t>
      </w:r>
    </w:p>
    <w:p w14:paraId="3122D984" w14:textId="77777777" w:rsidR="00602F7B" w:rsidRPr="00F8692B" w:rsidRDefault="00602F7B" w:rsidP="00602F7B">
      <w:pPr>
        <w:tabs>
          <w:tab w:val="left" w:pos="0"/>
          <w:tab w:val="left" w:pos="270"/>
        </w:tabs>
        <w:spacing w:after="0" w:line="240" w:lineRule="auto"/>
        <w:jc w:val="both"/>
        <w:rPr>
          <w:rFonts w:ascii="Times New Roman" w:eastAsia="Times New Roman" w:hAnsi="Times New Roman"/>
          <w:color w:val="FF0000"/>
          <w:sz w:val="28"/>
          <w:szCs w:val="28"/>
          <w:lang w:val="ro-RO"/>
        </w:rPr>
      </w:pPr>
    </w:p>
    <w:p w14:paraId="20FF5D8B" w14:textId="77777777" w:rsidR="00602F7B" w:rsidRPr="00F8692B" w:rsidRDefault="00602F7B" w:rsidP="00602F7B">
      <w:pPr>
        <w:autoSpaceDE w:val="0"/>
        <w:autoSpaceDN w:val="0"/>
        <w:adjustRightInd w:val="0"/>
        <w:spacing w:after="0" w:line="240" w:lineRule="auto"/>
        <w:ind w:firstLine="720"/>
        <w:jc w:val="both"/>
        <w:rPr>
          <w:rFonts w:ascii="Times New Roman" w:hAnsi="Times New Roman"/>
          <w:b/>
          <w:bCs/>
          <w:sz w:val="28"/>
          <w:szCs w:val="28"/>
          <w:lang w:val="ro-RO"/>
        </w:rPr>
      </w:pPr>
      <w:r w:rsidRPr="00F8692B">
        <w:rPr>
          <w:rFonts w:ascii="Times New Roman" w:hAnsi="Times New Roman"/>
          <w:b/>
          <w:bCs/>
          <w:sz w:val="28"/>
          <w:szCs w:val="28"/>
          <w:lang w:val="ro-RO"/>
        </w:rPr>
        <w:t xml:space="preserve">Prezenta decizie este valabilă pe toată durata implementării planului, dacǎ nu intervin modificǎri ale acestuia. </w:t>
      </w:r>
    </w:p>
    <w:p w14:paraId="7FB466FF" w14:textId="77777777" w:rsidR="00602F7B" w:rsidRPr="00F8692B" w:rsidRDefault="00602F7B" w:rsidP="00602F7B">
      <w:pPr>
        <w:autoSpaceDE w:val="0"/>
        <w:autoSpaceDN w:val="0"/>
        <w:adjustRightInd w:val="0"/>
        <w:spacing w:after="0" w:line="240" w:lineRule="auto"/>
        <w:ind w:firstLine="720"/>
        <w:jc w:val="both"/>
        <w:rPr>
          <w:rFonts w:ascii="Times New Roman" w:hAnsi="Times New Roman"/>
          <w:b/>
          <w:sz w:val="28"/>
          <w:szCs w:val="28"/>
          <w:lang w:val="ro-RO"/>
        </w:rPr>
      </w:pPr>
    </w:p>
    <w:p w14:paraId="46E04C1B" w14:textId="77777777" w:rsidR="00602F7B" w:rsidRPr="00F8692B" w:rsidRDefault="00602F7B" w:rsidP="00602F7B">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F8692B">
        <w:rPr>
          <w:rFonts w:ascii="Times New Roman" w:hAnsi="Times New Roman"/>
          <w:b/>
          <w:sz w:val="28"/>
          <w:szCs w:val="28"/>
          <w:lang w:val="ro-RO"/>
        </w:rPr>
        <w:t>Pentru obţinerea autorizaţiei de construire a obiectivelor prevăzute se va urma procedura de reglementare conform Legii 292/2018 privind evaluarea impactului anumitor proiecte publice şi private asupra mediului.</w:t>
      </w:r>
    </w:p>
    <w:p w14:paraId="25D4913C" w14:textId="77777777" w:rsidR="00602F7B" w:rsidRPr="00F8692B" w:rsidRDefault="00602F7B" w:rsidP="00602F7B">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3C88F1E1" w14:textId="674C0560" w:rsidR="00292496" w:rsidRPr="00F8692B" w:rsidRDefault="00602F7B" w:rsidP="008C34AF">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F8692B">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5848979F" w14:textId="77777777" w:rsidR="00F07819" w:rsidRPr="00F8692B" w:rsidRDefault="00F07819"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6A709E04" w14:textId="1C81A046" w:rsidR="00602F7B"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 xml:space="preserve">       DIRECTOR EXECUTI</w:t>
      </w:r>
      <w:r w:rsidR="00F8692B">
        <w:rPr>
          <w:rFonts w:ascii="Times New Roman" w:hAnsi="Times New Roman"/>
          <w:sz w:val="28"/>
          <w:szCs w:val="28"/>
          <w:lang w:val="ro-RO"/>
        </w:rPr>
        <w:t>V,</w:t>
      </w:r>
      <w:r w:rsidR="00F8692B">
        <w:rPr>
          <w:rFonts w:ascii="Times New Roman" w:hAnsi="Times New Roman"/>
          <w:sz w:val="28"/>
          <w:szCs w:val="28"/>
          <w:lang w:val="ro-RO"/>
        </w:rPr>
        <w:tab/>
      </w:r>
      <w:r w:rsidR="00F8692B">
        <w:rPr>
          <w:rFonts w:ascii="Times New Roman" w:hAnsi="Times New Roman"/>
          <w:sz w:val="28"/>
          <w:szCs w:val="28"/>
          <w:lang w:val="ro-RO"/>
        </w:rPr>
        <w:tab/>
        <w:t xml:space="preserve">    </w:t>
      </w:r>
      <w:r w:rsidR="00C76B3B">
        <w:rPr>
          <w:rFonts w:ascii="Times New Roman" w:hAnsi="Times New Roman"/>
          <w:sz w:val="28"/>
          <w:szCs w:val="28"/>
          <w:lang w:val="ro-RO"/>
        </w:rPr>
        <w:t xml:space="preserve">  </w:t>
      </w:r>
      <w:r w:rsidR="00C76B3B">
        <w:rPr>
          <w:rFonts w:ascii="Times New Roman" w:hAnsi="Times New Roman"/>
          <w:sz w:val="28"/>
          <w:szCs w:val="28"/>
          <w:lang w:val="ro-RO"/>
        </w:rPr>
        <w:tab/>
      </w:r>
      <w:r w:rsidR="00C76B3B">
        <w:rPr>
          <w:rFonts w:ascii="Times New Roman" w:hAnsi="Times New Roman"/>
          <w:sz w:val="28"/>
          <w:szCs w:val="28"/>
          <w:lang w:val="ro-RO"/>
        </w:rPr>
        <w:tab/>
        <w:t xml:space="preserve">       </w:t>
      </w:r>
      <w:r w:rsidR="00C76B3B">
        <w:rPr>
          <w:rFonts w:ascii="Times New Roman" w:hAnsi="Times New Roman"/>
          <w:sz w:val="28"/>
          <w:szCs w:val="28"/>
          <w:lang w:val="ro-RO"/>
        </w:rPr>
        <w:tab/>
        <w:t xml:space="preserve">     </w:t>
      </w:r>
      <w:r w:rsidR="00F8692B">
        <w:rPr>
          <w:rFonts w:ascii="Times New Roman" w:hAnsi="Times New Roman"/>
          <w:sz w:val="28"/>
          <w:szCs w:val="28"/>
          <w:lang w:val="ro-RO"/>
        </w:rPr>
        <w:t xml:space="preserve"> </w:t>
      </w:r>
      <w:r w:rsidRPr="00F8692B">
        <w:rPr>
          <w:rFonts w:ascii="Times New Roman" w:hAnsi="Times New Roman"/>
          <w:sz w:val="28"/>
          <w:szCs w:val="28"/>
          <w:lang w:val="ro-RO"/>
        </w:rPr>
        <w:t xml:space="preserve">ŞEF  SERVICIU </w:t>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t xml:space="preserve">        </w:t>
      </w:r>
      <w:r w:rsidR="00F8692B">
        <w:rPr>
          <w:rFonts w:ascii="Times New Roman" w:hAnsi="Times New Roman"/>
          <w:sz w:val="28"/>
          <w:szCs w:val="28"/>
          <w:lang w:val="ro-RO"/>
        </w:rPr>
        <w:t xml:space="preserve">                               </w:t>
      </w:r>
      <w:r w:rsidRPr="00F8692B">
        <w:rPr>
          <w:rFonts w:ascii="Times New Roman" w:hAnsi="Times New Roman"/>
          <w:sz w:val="28"/>
          <w:szCs w:val="28"/>
          <w:lang w:val="ro-RO"/>
        </w:rPr>
        <w:t xml:space="preserve"> </w:t>
      </w:r>
      <w:r w:rsidR="00F8692B">
        <w:rPr>
          <w:rFonts w:ascii="Times New Roman" w:hAnsi="Times New Roman"/>
          <w:sz w:val="28"/>
          <w:szCs w:val="28"/>
          <w:lang w:val="ro-RO"/>
        </w:rPr>
        <w:t xml:space="preserve"> AVIZE,</w:t>
      </w:r>
      <w:r w:rsidR="00C76B3B">
        <w:rPr>
          <w:rFonts w:ascii="Times New Roman" w:hAnsi="Times New Roman"/>
          <w:sz w:val="28"/>
          <w:szCs w:val="28"/>
          <w:lang w:val="ro-RO"/>
        </w:rPr>
        <w:t xml:space="preserve"> </w:t>
      </w:r>
      <w:r w:rsidRPr="00F8692B">
        <w:rPr>
          <w:rFonts w:ascii="Times New Roman" w:hAnsi="Times New Roman"/>
          <w:sz w:val="28"/>
          <w:szCs w:val="28"/>
          <w:lang w:val="ro-RO"/>
        </w:rPr>
        <w:t xml:space="preserve">ACORDURI, AUTORIZAŢII,       </w:t>
      </w:r>
    </w:p>
    <w:p w14:paraId="7D6AEDF8" w14:textId="77777777" w:rsidR="00602F7B"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biolog-chimist Sever Ioan ROMAN</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r>
      <w:r w:rsidRPr="00F8692B">
        <w:rPr>
          <w:rFonts w:ascii="Times New Roman" w:hAnsi="Times New Roman"/>
          <w:iCs/>
          <w:snapToGrid w:val="0"/>
          <w:sz w:val="28"/>
          <w:szCs w:val="28"/>
          <w:lang w:val="ro-RO"/>
        </w:rPr>
        <w:t xml:space="preserve"> </w:t>
      </w:r>
      <w:r w:rsidRPr="00F8692B">
        <w:rPr>
          <w:rFonts w:ascii="Times New Roman" w:hAnsi="Times New Roman"/>
          <w:sz w:val="28"/>
          <w:szCs w:val="28"/>
          <w:lang w:val="ro-RO"/>
        </w:rPr>
        <w:t xml:space="preserve">               </w:t>
      </w:r>
    </w:p>
    <w:p w14:paraId="585C4460" w14:textId="3DF807C6" w:rsidR="00F07819"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 xml:space="preserve">    </w:t>
      </w:r>
      <w:r w:rsidR="00C76B3B">
        <w:rPr>
          <w:rFonts w:ascii="Times New Roman" w:hAnsi="Times New Roman"/>
          <w:sz w:val="28"/>
          <w:szCs w:val="28"/>
          <w:lang w:val="ro-RO"/>
        </w:rPr>
        <w:t xml:space="preserve"> </w:t>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t xml:space="preserve">                    </w:t>
      </w:r>
      <w:r w:rsidRPr="00F8692B">
        <w:rPr>
          <w:rFonts w:ascii="Times New Roman" w:hAnsi="Times New Roman"/>
          <w:sz w:val="28"/>
          <w:szCs w:val="28"/>
          <w:lang w:val="ro-RO"/>
        </w:rPr>
        <w:t>ing. Marinela Suciu</w:t>
      </w:r>
    </w:p>
    <w:p w14:paraId="64DE14D6" w14:textId="77777777" w:rsidR="00F07819" w:rsidRPr="00F8692B" w:rsidRDefault="00F07819" w:rsidP="00602F7B">
      <w:pPr>
        <w:spacing w:after="0" w:line="240" w:lineRule="auto"/>
        <w:jc w:val="both"/>
        <w:rPr>
          <w:rFonts w:ascii="Times New Roman" w:hAnsi="Times New Roman"/>
          <w:iCs/>
          <w:snapToGrid w:val="0"/>
          <w:sz w:val="28"/>
          <w:szCs w:val="28"/>
          <w:lang w:val="ro-RO"/>
        </w:rPr>
      </w:pPr>
    </w:p>
    <w:p w14:paraId="2B04B1BC" w14:textId="77777777" w:rsidR="00624D84" w:rsidRPr="00F8692B" w:rsidRDefault="00602F7B" w:rsidP="00602F7B">
      <w:pPr>
        <w:spacing w:after="0" w:line="240" w:lineRule="auto"/>
        <w:ind w:left="5760" w:firstLine="720"/>
        <w:jc w:val="both"/>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p>
    <w:p w14:paraId="6E2349C4" w14:textId="485FBA6F" w:rsidR="00602F7B" w:rsidRPr="00F8692B" w:rsidRDefault="00602F7B" w:rsidP="00602F7B">
      <w:pPr>
        <w:spacing w:after="0" w:line="240" w:lineRule="auto"/>
        <w:ind w:left="5760" w:firstLine="720"/>
        <w:jc w:val="both"/>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r w:rsidR="00C76B3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 xml:space="preserve">   ÎNTOCMIT, </w:t>
      </w:r>
    </w:p>
    <w:p w14:paraId="5AD1E78D" w14:textId="77777777" w:rsidR="001B740F" w:rsidRPr="00F8692B" w:rsidRDefault="001B740F" w:rsidP="00602F7B">
      <w:pPr>
        <w:spacing w:after="0" w:line="240" w:lineRule="auto"/>
        <w:ind w:left="5760" w:firstLine="720"/>
        <w:jc w:val="both"/>
        <w:rPr>
          <w:rFonts w:ascii="Times New Roman" w:hAnsi="Times New Roman"/>
          <w:iCs/>
          <w:snapToGrid w:val="0"/>
          <w:sz w:val="28"/>
          <w:szCs w:val="28"/>
          <w:lang w:val="ro-RO"/>
        </w:rPr>
      </w:pPr>
    </w:p>
    <w:p w14:paraId="109D19DD" w14:textId="6F4F182F" w:rsidR="00FC7E89" w:rsidRPr="00F8692B" w:rsidRDefault="001B740F" w:rsidP="00EC3C06">
      <w:pPr>
        <w:spacing w:after="0" w:line="240" w:lineRule="auto"/>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t xml:space="preserve">     </w:t>
      </w:r>
      <w:r w:rsidR="00C76B3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 xml:space="preserve"> </w:t>
      </w:r>
      <w:r w:rsidR="00602F7B" w:rsidRPr="00F8692B">
        <w:rPr>
          <w:rFonts w:ascii="Times New Roman" w:hAnsi="Times New Roman"/>
          <w:iCs/>
          <w:snapToGrid w:val="0"/>
          <w:sz w:val="28"/>
          <w:szCs w:val="28"/>
          <w:lang w:val="ro-RO"/>
        </w:rPr>
        <w:t xml:space="preserve"> </w:t>
      </w:r>
      <w:bookmarkStart w:id="0" w:name="_GoBack"/>
      <w:bookmarkEnd w:id="0"/>
      <w:r w:rsidR="00602F7B" w:rsidRPr="00F8692B">
        <w:rPr>
          <w:rFonts w:ascii="Times New Roman" w:hAnsi="Times New Roman"/>
          <w:iCs/>
          <w:snapToGrid w:val="0"/>
          <w:sz w:val="28"/>
          <w:szCs w:val="28"/>
          <w:lang w:val="ro-RO"/>
        </w:rPr>
        <w:t xml:space="preserve"> chim. Rodica Sălăjan</w:t>
      </w:r>
    </w:p>
    <w:p w14:paraId="46C097A9" w14:textId="77777777" w:rsidR="00FC7E89" w:rsidRDefault="00FC7E89" w:rsidP="00EC3C06">
      <w:pPr>
        <w:spacing w:after="0" w:line="240" w:lineRule="auto"/>
        <w:rPr>
          <w:rFonts w:ascii="Arial" w:hAnsi="Arial" w:cs="Arial"/>
          <w:iCs/>
          <w:snapToGrid w:val="0"/>
          <w:lang w:val="ro-RO"/>
        </w:rPr>
      </w:pPr>
    </w:p>
    <w:p w14:paraId="313B840A" w14:textId="77777777" w:rsidR="004C7646" w:rsidRPr="00303333" w:rsidRDefault="004C7646" w:rsidP="00EC3C06">
      <w:pPr>
        <w:spacing w:after="0" w:line="240" w:lineRule="auto"/>
        <w:rPr>
          <w:rFonts w:ascii="Times New Roman" w:hAnsi="Times New Roman"/>
          <w:b/>
          <w:sz w:val="16"/>
          <w:szCs w:val="16"/>
          <w:lang w:val="ro-RO"/>
        </w:rPr>
      </w:pPr>
    </w:p>
    <w:p w14:paraId="5345454E" w14:textId="77777777" w:rsidR="00AE2605" w:rsidRPr="00303333" w:rsidRDefault="00482CA2" w:rsidP="00AE2605">
      <w:pPr>
        <w:pStyle w:val="Header"/>
        <w:tabs>
          <w:tab w:val="clear" w:pos="4680"/>
        </w:tabs>
        <w:jc w:val="center"/>
        <w:rPr>
          <w:rFonts w:ascii="Times New Roman" w:hAnsi="Times New Roman"/>
          <w:b/>
          <w:sz w:val="16"/>
          <w:szCs w:val="16"/>
          <w:lang w:val="ro-RO"/>
        </w:rPr>
      </w:pPr>
      <w:r>
        <w:rPr>
          <w:rFonts w:ascii="Times New Roman" w:hAnsi="Times New Roman"/>
          <w:noProof/>
          <w:sz w:val="16"/>
          <w:szCs w:val="16"/>
        </w:rPr>
        <w:pict w14:anchorId="1B9E4125">
          <v:shape id="_x0000_s1027" type="#_x0000_t75" style="position:absolute;left:0;text-align:left;margin-left:-4.75pt;margin-top:.85pt;width:41.9pt;height:34.45pt;z-index:-251655168">
            <v:imagedata r:id="rId9" o:title=""/>
          </v:shape>
          <o:OLEObject Type="Embed" ProgID="CorelDRAW.Graphic.13" ShapeID="_x0000_s1027" DrawAspect="Content" ObjectID="_1717494289" r:id="rId12"/>
        </w:pict>
      </w:r>
      <w:r w:rsidR="0085263D" w:rsidRPr="00303333">
        <w:rPr>
          <w:rFonts w:ascii="Times New Roman" w:hAnsi="Times New Roman"/>
          <w:noProof/>
          <w:sz w:val="16"/>
          <w:szCs w:val="16"/>
          <w:lang w:val="ro-RO" w:eastAsia="ro-RO"/>
        </w:rPr>
        <mc:AlternateContent>
          <mc:Choice Requires="wps">
            <w:drawing>
              <wp:anchor distT="0" distB="0" distL="114300" distR="114300" simplePos="0" relativeHeight="251660288" behindDoc="0" locked="0" layoutInCell="1" allowOverlap="1" wp14:anchorId="2135DE51" wp14:editId="2A9E93E8">
                <wp:simplePos x="0" y="0"/>
                <wp:positionH relativeFrom="column">
                  <wp:posOffset>-142875</wp:posOffset>
                </wp:positionH>
                <wp:positionV relativeFrom="paragraph">
                  <wp:posOffset>-34925</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212C47"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303333">
        <w:rPr>
          <w:rFonts w:ascii="Times New Roman" w:hAnsi="Times New Roman"/>
          <w:b/>
          <w:sz w:val="16"/>
          <w:szCs w:val="16"/>
          <w:lang w:val="it-IT"/>
        </w:rPr>
        <w:t>AGEN</w:t>
      </w:r>
      <w:r w:rsidR="00AE2605" w:rsidRPr="00303333">
        <w:rPr>
          <w:rFonts w:ascii="Times New Roman" w:hAnsi="Times New Roman"/>
          <w:b/>
          <w:sz w:val="16"/>
          <w:szCs w:val="16"/>
          <w:lang w:val="ro-RO"/>
        </w:rPr>
        <w:t xml:space="preserve">ŢIA PENTRU PROTECŢIA MEDIULUI BISTRIȚA-NĂSĂUD </w:t>
      </w:r>
    </w:p>
    <w:p w14:paraId="23809ABA" w14:textId="77777777" w:rsidR="00AE2605" w:rsidRPr="00303333" w:rsidRDefault="00AE2605" w:rsidP="00AE2605">
      <w:pPr>
        <w:pStyle w:val="Header"/>
        <w:tabs>
          <w:tab w:val="clear" w:pos="4680"/>
        </w:tabs>
        <w:jc w:val="center"/>
        <w:rPr>
          <w:rFonts w:ascii="Times New Roman" w:hAnsi="Times New Roman"/>
          <w:sz w:val="16"/>
          <w:szCs w:val="16"/>
          <w:lang w:val="ro-RO"/>
        </w:rPr>
      </w:pPr>
      <w:r w:rsidRPr="00303333">
        <w:rPr>
          <w:rFonts w:ascii="Times New Roman" w:hAnsi="Times New Roman"/>
          <w:sz w:val="16"/>
          <w:szCs w:val="16"/>
          <w:lang w:val="ro-RO"/>
        </w:rPr>
        <w:t>Adresa: strada Parcului nr.20, Bistrița, Cod 420035 , Jud. Bistrița-Năsăud</w:t>
      </w:r>
    </w:p>
    <w:p w14:paraId="17BC9FCC" w14:textId="06A2BABA" w:rsidR="00AE2605" w:rsidRPr="00303333" w:rsidRDefault="004B4819" w:rsidP="00AE2605">
      <w:pPr>
        <w:pStyle w:val="Header"/>
        <w:tabs>
          <w:tab w:val="clear" w:pos="4680"/>
        </w:tabs>
        <w:jc w:val="center"/>
        <w:rPr>
          <w:rFonts w:ascii="Times New Roman" w:hAnsi="Times New Roman"/>
          <w:sz w:val="16"/>
          <w:szCs w:val="16"/>
          <w:lang w:val="ro-RO"/>
        </w:rPr>
      </w:pPr>
      <w:r>
        <w:rPr>
          <w:rFonts w:ascii="Times New Roman" w:hAnsi="Times New Roman"/>
          <w:sz w:val="16"/>
          <w:szCs w:val="16"/>
          <w:lang w:val="ro-RO"/>
        </w:rPr>
        <w:t>E-mail</w:t>
      </w:r>
      <w:r w:rsidR="00AE2605" w:rsidRPr="00303333">
        <w:rPr>
          <w:rFonts w:ascii="Times New Roman" w:hAnsi="Times New Roman"/>
          <w:sz w:val="16"/>
          <w:szCs w:val="16"/>
          <w:lang w:val="ro-RO"/>
        </w:rPr>
        <w:t>;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303333" w14:paraId="6F388A43" w14:textId="77777777" w:rsidTr="0030779F">
        <w:tc>
          <w:tcPr>
            <w:tcW w:w="8370" w:type="dxa"/>
            <w:shd w:val="clear" w:color="auto" w:fill="auto"/>
          </w:tcPr>
          <w:p w14:paraId="3A4B20DD" w14:textId="77777777" w:rsidR="00AE2605" w:rsidRPr="00303333" w:rsidRDefault="00AE2605" w:rsidP="0030779F">
            <w:pPr>
              <w:tabs>
                <w:tab w:val="right" w:pos="9360"/>
              </w:tabs>
              <w:spacing w:after="0" w:line="240" w:lineRule="auto"/>
              <w:jc w:val="center"/>
              <w:rPr>
                <w:rFonts w:ascii="Times New Roman" w:hAnsi="Times New Roman"/>
                <w:sz w:val="16"/>
                <w:szCs w:val="16"/>
                <w:lang w:val="ro-RO"/>
              </w:rPr>
            </w:pPr>
            <w:r w:rsidRPr="00303333">
              <w:rPr>
                <w:rFonts w:ascii="Times New Roman" w:hAnsi="Times New Roman"/>
                <w:i/>
                <w:iCs/>
                <w:color w:val="000000"/>
                <w:sz w:val="16"/>
                <w:szCs w:val="16"/>
                <w:lang w:val="ro-RO"/>
              </w:rPr>
              <w:t>Operator de date cu caracter personal, conform Regulamentului (UE) 2016/679</w:t>
            </w:r>
          </w:p>
        </w:tc>
      </w:tr>
    </w:tbl>
    <w:p w14:paraId="671D0D38" w14:textId="77777777" w:rsidR="00AE2605" w:rsidRPr="00D330F7" w:rsidRDefault="00AE2605" w:rsidP="007F7EB4">
      <w:pPr>
        <w:rPr>
          <w:rFonts w:ascii="Arial" w:hAnsi="Arial" w:cs="Arial"/>
          <w:lang w:val="ro-RO"/>
        </w:rPr>
      </w:pPr>
    </w:p>
    <w:sectPr w:rsidR="00AE2605" w:rsidRPr="00D330F7" w:rsidSect="007F7EB4">
      <w:footerReference w:type="default" r:id="rId13"/>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07970" w14:textId="77777777" w:rsidR="00482CA2" w:rsidRDefault="00482CA2" w:rsidP="0010560A">
      <w:pPr>
        <w:spacing w:after="0" w:line="240" w:lineRule="auto"/>
      </w:pPr>
      <w:r>
        <w:separator/>
      </w:r>
    </w:p>
  </w:endnote>
  <w:endnote w:type="continuationSeparator" w:id="0">
    <w:p w14:paraId="4B56D93B" w14:textId="77777777" w:rsidR="00482CA2" w:rsidRDefault="00482CA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8433" w14:textId="56BEEE90" w:rsidR="00EA0B9C" w:rsidRPr="00CF4F8E" w:rsidRDefault="00482CA2" w:rsidP="00CF4F8E">
    <w:pPr>
      <w:pStyle w:val="Footer"/>
      <w:jc w:val="center"/>
    </w:pPr>
    <w:sdt>
      <w:sdtPr>
        <w:id w:val="-1531717531"/>
        <w:docPartObj>
          <w:docPartGallery w:val="Page Numbers (Bottom of Page)"/>
          <w:docPartUnique/>
        </w:docPartObj>
      </w:sdtPr>
      <w:sdtEndPr>
        <w:rPr>
          <w:noProof/>
        </w:rPr>
      </w:sdtEndPr>
      <w:sdtContent>
        <w:proofErr w:type="spellStart"/>
        <w:r w:rsidR="00CF4F8E">
          <w:t>Pag</w:t>
        </w:r>
        <w:proofErr w:type="spellEnd"/>
        <w:r w:rsidR="00CF4F8E">
          <w:t xml:space="preserve">   </w:t>
        </w:r>
        <w:r w:rsidR="00D75073">
          <w:fldChar w:fldCharType="begin"/>
        </w:r>
        <w:r w:rsidR="00CF4F8E">
          <w:instrText xml:space="preserve"> PAGE   \* MERGEFORMAT </w:instrText>
        </w:r>
        <w:r w:rsidR="00D75073">
          <w:fldChar w:fldCharType="separate"/>
        </w:r>
        <w:r w:rsidR="00C76B3B">
          <w:rPr>
            <w:noProof/>
          </w:rPr>
          <w:t>5</w:t>
        </w:r>
        <w:r w:rsidR="00D75073">
          <w:rPr>
            <w:noProof/>
          </w:rPr>
          <w:fldChar w:fldCharType="end"/>
        </w:r>
        <w:r w:rsidR="00E560A9">
          <w:rPr>
            <w:noProof/>
          </w:rPr>
          <w:t xml:space="preserve"> / </w:t>
        </w:r>
        <w:r w:rsidR="00C76B3B">
          <w:rPr>
            <w:noProof/>
          </w:rPr>
          <w:t>5</w:t>
        </w:r>
      </w:sdtContent>
    </w:sdt>
  </w:p>
  <w:p w14:paraId="7259A46A" w14:textId="77777777"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EF51F" w14:textId="77777777" w:rsidR="00482CA2" w:rsidRDefault="00482CA2" w:rsidP="0010560A">
      <w:pPr>
        <w:spacing w:after="0" w:line="240" w:lineRule="auto"/>
      </w:pPr>
      <w:r>
        <w:separator/>
      </w:r>
    </w:p>
  </w:footnote>
  <w:footnote w:type="continuationSeparator" w:id="0">
    <w:p w14:paraId="15F4FF75" w14:textId="77777777" w:rsidR="00482CA2" w:rsidRDefault="00482CA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7FC4680"/>
    <w:multiLevelType w:val="hybridMultilevel"/>
    <w:tmpl w:val="D4AEB60A"/>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30D6455"/>
    <w:multiLevelType w:val="hybridMultilevel"/>
    <w:tmpl w:val="B8A639A6"/>
    <w:lvl w:ilvl="0" w:tplc="FCA03CBE">
      <w:numFmt w:val="bullet"/>
      <w:lvlText w:val="•"/>
      <w:lvlJc w:val="left"/>
      <w:pPr>
        <w:ind w:left="1080" w:hanging="72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8"/>
  </w:num>
  <w:num w:numId="5">
    <w:abstractNumId w:val="1"/>
  </w:num>
  <w:num w:numId="6">
    <w:abstractNumId w:val="6"/>
  </w:num>
  <w:num w:numId="7">
    <w:abstractNumId w:val="9"/>
  </w:num>
  <w:num w:numId="8">
    <w:abstractNumId w:val="0"/>
  </w:num>
  <w:num w:numId="9">
    <w:abstractNumId w:val="23"/>
  </w:num>
  <w:num w:numId="10">
    <w:abstractNumId w:val="25"/>
  </w:num>
  <w:num w:numId="11">
    <w:abstractNumId w:val="37"/>
  </w:num>
  <w:num w:numId="12">
    <w:abstractNumId w:val="29"/>
  </w:num>
  <w:num w:numId="13">
    <w:abstractNumId w:val="17"/>
  </w:num>
  <w:num w:numId="14">
    <w:abstractNumId w:val="38"/>
  </w:num>
  <w:num w:numId="15">
    <w:abstractNumId w:val="31"/>
  </w:num>
  <w:num w:numId="16">
    <w:abstractNumId w:val="36"/>
  </w:num>
  <w:num w:numId="17">
    <w:abstractNumId w:val="12"/>
  </w:num>
  <w:num w:numId="18">
    <w:abstractNumId w:val="16"/>
  </w:num>
  <w:num w:numId="19">
    <w:abstractNumId w:val="2"/>
  </w:num>
  <w:num w:numId="20">
    <w:abstractNumId w:val="19"/>
  </w:num>
  <w:num w:numId="21">
    <w:abstractNumId w:val="7"/>
  </w:num>
  <w:num w:numId="22">
    <w:abstractNumId w:val="35"/>
  </w:num>
  <w:num w:numId="23">
    <w:abstractNumId w:val="15"/>
  </w:num>
  <w:num w:numId="24">
    <w:abstractNumId w:val="22"/>
  </w:num>
  <w:num w:numId="25">
    <w:abstractNumId w:val="30"/>
  </w:num>
  <w:num w:numId="26">
    <w:abstractNumId w:val="3"/>
  </w:num>
  <w:num w:numId="27">
    <w:abstractNumId w:val="20"/>
  </w:num>
  <w:num w:numId="28">
    <w:abstractNumId w:val="5"/>
  </w:num>
  <w:num w:numId="29">
    <w:abstractNumId w:val="24"/>
  </w:num>
  <w:num w:numId="30">
    <w:abstractNumId w:val="4"/>
  </w:num>
  <w:num w:numId="31">
    <w:abstractNumId w:val="34"/>
  </w:num>
  <w:num w:numId="32">
    <w:abstractNumId w:val="1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3"/>
  </w:num>
  <w:num w:numId="37">
    <w:abstractNumId w:val="13"/>
  </w:num>
  <w:num w:numId="38">
    <w:abstractNumId w:val="26"/>
  </w:num>
  <w:num w:numId="39">
    <w:abstractNumId w:val="18"/>
  </w:num>
  <w:num w:numId="40">
    <w:abstractNumId w:val="1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CC6"/>
    <w:rsid w:val="00003A5A"/>
    <w:rsid w:val="00005E42"/>
    <w:rsid w:val="0000780E"/>
    <w:rsid w:val="0001075A"/>
    <w:rsid w:val="0001184F"/>
    <w:rsid w:val="00013FD6"/>
    <w:rsid w:val="00014247"/>
    <w:rsid w:val="000160D3"/>
    <w:rsid w:val="00017721"/>
    <w:rsid w:val="00017DFC"/>
    <w:rsid w:val="00021836"/>
    <w:rsid w:val="00021991"/>
    <w:rsid w:val="00023D48"/>
    <w:rsid w:val="00026ED1"/>
    <w:rsid w:val="000336A1"/>
    <w:rsid w:val="0003400D"/>
    <w:rsid w:val="00035C30"/>
    <w:rsid w:val="00041C0B"/>
    <w:rsid w:val="00041F19"/>
    <w:rsid w:val="0004270B"/>
    <w:rsid w:val="00043612"/>
    <w:rsid w:val="00043DE8"/>
    <w:rsid w:val="00046049"/>
    <w:rsid w:val="00046EEF"/>
    <w:rsid w:val="0004783C"/>
    <w:rsid w:val="00047861"/>
    <w:rsid w:val="00047D35"/>
    <w:rsid w:val="000557CA"/>
    <w:rsid w:val="000567A2"/>
    <w:rsid w:val="000568AE"/>
    <w:rsid w:val="00060BD7"/>
    <w:rsid w:val="000613B5"/>
    <w:rsid w:val="00064C3B"/>
    <w:rsid w:val="0006598C"/>
    <w:rsid w:val="00070313"/>
    <w:rsid w:val="00070F06"/>
    <w:rsid w:val="00071073"/>
    <w:rsid w:val="00073FCF"/>
    <w:rsid w:val="0007594F"/>
    <w:rsid w:val="000774A9"/>
    <w:rsid w:val="00077D7E"/>
    <w:rsid w:val="00080113"/>
    <w:rsid w:val="000818FF"/>
    <w:rsid w:val="000822B0"/>
    <w:rsid w:val="000845FD"/>
    <w:rsid w:val="00084A10"/>
    <w:rsid w:val="00085FA3"/>
    <w:rsid w:val="000866DE"/>
    <w:rsid w:val="00086B9A"/>
    <w:rsid w:val="000872CA"/>
    <w:rsid w:val="000875CF"/>
    <w:rsid w:val="00087AE0"/>
    <w:rsid w:val="00090F35"/>
    <w:rsid w:val="00093049"/>
    <w:rsid w:val="0009435E"/>
    <w:rsid w:val="0009450D"/>
    <w:rsid w:val="00095760"/>
    <w:rsid w:val="000961A9"/>
    <w:rsid w:val="00097527"/>
    <w:rsid w:val="000A258C"/>
    <w:rsid w:val="000A331B"/>
    <w:rsid w:val="000A7524"/>
    <w:rsid w:val="000B07B1"/>
    <w:rsid w:val="000B27A1"/>
    <w:rsid w:val="000B34F8"/>
    <w:rsid w:val="000B4BBE"/>
    <w:rsid w:val="000B4E57"/>
    <w:rsid w:val="000B7760"/>
    <w:rsid w:val="000C4375"/>
    <w:rsid w:val="000C61DE"/>
    <w:rsid w:val="000D015E"/>
    <w:rsid w:val="000D0742"/>
    <w:rsid w:val="000E0F26"/>
    <w:rsid w:val="000E1BEF"/>
    <w:rsid w:val="000E2358"/>
    <w:rsid w:val="000E3E1E"/>
    <w:rsid w:val="000E4001"/>
    <w:rsid w:val="000E4BEE"/>
    <w:rsid w:val="000E516D"/>
    <w:rsid w:val="000F1006"/>
    <w:rsid w:val="000F17B7"/>
    <w:rsid w:val="000F2CB6"/>
    <w:rsid w:val="000F437E"/>
    <w:rsid w:val="000F44AA"/>
    <w:rsid w:val="000F4697"/>
    <w:rsid w:val="000F5694"/>
    <w:rsid w:val="000F77AC"/>
    <w:rsid w:val="000F7D6F"/>
    <w:rsid w:val="00100751"/>
    <w:rsid w:val="0010138E"/>
    <w:rsid w:val="001022D9"/>
    <w:rsid w:val="0010312B"/>
    <w:rsid w:val="001033ED"/>
    <w:rsid w:val="0010560A"/>
    <w:rsid w:val="001106BA"/>
    <w:rsid w:val="0011251C"/>
    <w:rsid w:val="0011371E"/>
    <w:rsid w:val="0011474F"/>
    <w:rsid w:val="00114FEE"/>
    <w:rsid w:val="00115AB2"/>
    <w:rsid w:val="00117CBE"/>
    <w:rsid w:val="00120921"/>
    <w:rsid w:val="00122D34"/>
    <w:rsid w:val="00124029"/>
    <w:rsid w:val="00124988"/>
    <w:rsid w:val="0012612F"/>
    <w:rsid w:val="001266ED"/>
    <w:rsid w:val="001274F0"/>
    <w:rsid w:val="00127B4F"/>
    <w:rsid w:val="00130855"/>
    <w:rsid w:val="00131247"/>
    <w:rsid w:val="00132490"/>
    <w:rsid w:val="0013434C"/>
    <w:rsid w:val="001350D0"/>
    <w:rsid w:val="00136B48"/>
    <w:rsid w:val="00140C37"/>
    <w:rsid w:val="00140DBC"/>
    <w:rsid w:val="00140DFB"/>
    <w:rsid w:val="0014270A"/>
    <w:rsid w:val="0014317C"/>
    <w:rsid w:val="00143BB8"/>
    <w:rsid w:val="0014472F"/>
    <w:rsid w:val="001475C2"/>
    <w:rsid w:val="00151A20"/>
    <w:rsid w:val="00151A8F"/>
    <w:rsid w:val="0015362F"/>
    <w:rsid w:val="00154408"/>
    <w:rsid w:val="0015480D"/>
    <w:rsid w:val="0015678E"/>
    <w:rsid w:val="00156A75"/>
    <w:rsid w:val="00157FF9"/>
    <w:rsid w:val="001616C1"/>
    <w:rsid w:val="00162EB4"/>
    <w:rsid w:val="0016373F"/>
    <w:rsid w:val="00163FDA"/>
    <w:rsid w:val="0017019D"/>
    <w:rsid w:val="0017069E"/>
    <w:rsid w:val="0017432E"/>
    <w:rsid w:val="00175DC2"/>
    <w:rsid w:val="00177EC9"/>
    <w:rsid w:val="001813BC"/>
    <w:rsid w:val="0018330D"/>
    <w:rsid w:val="00186129"/>
    <w:rsid w:val="00192F3E"/>
    <w:rsid w:val="00194AED"/>
    <w:rsid w:val="00195973"/>
    <w:rsid w:val="00196882"/>
    <w:rsid w:val="001A0004"/>
    <w:rsid w:val="001A0248"/>
    <w:rsid w:val="001A0BB6"/>
    <w:rsid w:val="001A3A8A"/>
    <w:rsid w:val="001A45E7"/>
    <w:rsid w:val="001A5BB1"/>
    <w:rsid w:val="001B0834"/>
    <w:rsid w:val="001B3976"/>
    <w:rsid w:val="001B740F"/>
    <w:rsid w:val="001B7991"/>
    <w:rsid w:val="001B7C35"/>
    <w:rsid w:val="001C040E"/>
    <w:rsid w:val="001C1D20"/>
    <w:rsid w:val="001C54AA"/>
    <w:rsid w:val="001C5547"/>
    <w:rsid w:val="001C5B28"/>
    <w:rsid w:val="001C6871"/>
    <w:rsid w:val="001D0270"/>
    <w:rsid w:val="001D125C"/>
    <w:rsid w:val="001D2E53"/>
    <w:rsid w:val="001D2EC5"/>
    <w:rsid w:val="001D31E4"/>
    <w:rsid w:val="001D408D"/>
    <w:rsid w:val="001D521E"/>
    <w:rsid w:val="001D58F9"/>
    <w:rsid w:val="001D72A8"/>
    <w:rsid w:val="001E11BF"/>
    <w:rsid w:val="001E5B89"/>
    <w:rsid w:val="001E5C76"/>
    <w:rsid w:val="001E65D4"/>
    <w:rsid w:val="001F1A19"/>
    <w:rsid w:val="001F2EC1"/>
    <w:rsid w:val="001F36BD"/>
    <w:rsid w:val="001F41B8"/>
    <w:rsid w:val="001F6A19"/>
    <w:rsid w:val="0020322A"/>
    <w:rsid w:val="00204C97"/>
    <w:rsid w:val="00206333"/>
    <w:rsid w:val="0020734F"/>
    <w:rsid w:val="002114F3"/>
    <w:rsid w:val="00211649"/>
    <w:rsid w:val="002116BC"/>
    <w:rsid w:val="0021242D"/>
    <w:rsid w:val="00212B09"/>
    <w:rsid w:val="00214BFC"/>
    <w:rsid w:val="00216FD5"/>
    <w:rsid w:val="00217268"/>
    <w:rsid w:val="002176F5"/>
    <w:rsid w:val="002202E6"/>
    <w:rsid w:val="0022203B"/>
    <w:rsid w:val="00223C26"/>
    <w:rsid w:val="00224224"/>
    <w:rsid w:val="00226366"/>
    <w:rsid w:val="00226649"/>
    <w:rsid w:val="00226FE0"/>
    <w:rsid w:val="00227EEE"/>
    <w:rsid w:val="00232324"/>
    <w:rsid w:val="00233070"/>
    <w:rsid w:val="00234148"/>
    <w:rsid w:val="00235DF6"/>
    <w:rsid w:val="002367AC"/>
    <w:rsid w:val="00236EBF"/>
    <w:rsid w:val="00240C83"/>
    <w:rsid w:val="00241902"/>
    <w:rsid w:val="002429F6"/>
    <w:rsid w:val="002430EB"/>
    <w:rsid w:val="00245368"/>
    <w:rsid w:val="00245436"/>
    <w:rsid w:val="00245BB5"/>
    <w:rsid w:val="002469F6"/>
    <w:rsid w:val="00247266"/>
    <w:rsid w:val="002523D5"/>
    <w:rsid w:val="00252D18"/>
    <w:rsid w:val="00253D06"/>
    <w:rsid w:val="00253E57"/>
    <w:rsid w:val="0025634F"/>
    <w:rsid w:val="00257C1F"/>
    <w:rsid w:val="0026040F"/>
    <w:rsid w:val="00261BE7"/>
    <w:rsid w:val="00264334"/>
    <w:rsid w:val="002652B2"/>
    <w:rsid w:val="0026571A"/>
    <w:rsid w:val="002659A9"/>
    <w:rsid w:val="00266491"/>
    <w:rsid w:val="0026670D"/>
    <w:rsid w:val="00267926"/>
    <w:rsid w:val="00270470"/>
    <w:rsid w:val="00273277"/>
    <w:rsid w:val="00274875"/>
    <w:rsid w:val="002760B2"/>
    <w:rsid w:val="0028053B"/>
    <w:rsid w:val="00280E60"/>
    <w:rsid w:val="00282EB9"/>
    <w:rsid w:val="00283170"/>
    <w:rsid w:val="00284872"/>
    <w:rsid w:val="00284FE2"/>
    <w:rsid w:val="00285C12"/>
    <w:rsid w:val="00286C08"/>
    <w:rsid w:val="00286E94"/>
    <w:rsid w:val="002875BB"/>
    <w:rsid w:val="0029170F"/>
    <w:rsid w:val="00292496"/>
    <w:rsid w:val="00295C00"/>
    <w:rsid w:val="0029660E"/>
    <w:rsid w:val="00297E20"/>
    <w:rsid w:val="002A1F93"/>
    <w:rsid w:val="002A26BC"/>
    <w:rsid w:val="002A36E2"/>
    <w:rsid w:val="002A79C3"/>
    <w:rsid w:val="002B1B5E"/>
    <w:rsid w:val="002B3BD4"/>
    <w:rsid w:val="002B6D52"/>
    <w:rsid w:val="002B7CDE"/>
    <w:rsid w:val="002B7DF9"/>
    <w:rsid w:val="002B7ED5"/>
    <w:rsid w:val="002C3198"/>
    <w:rsid w:val="002C4801"/>
    <w:rsid w:val="002C49EE"/>
    <w:rsid w:val="002C6D22"/>
    <w:rsid w:val="002C7000"/>
    <w:rsid w:val="002D24DE"/>
    <w:rsid w:val="002D6A4E"/>
    <w:rsid w:val="002D7BF3"/>
    <w:rsid w:val="002E11F4"/>
    <w:rsid w:val="002E1D5B"/>
    <w:rsid w:val="002E54C1"/>
    <w:rsid w:val="002E68D6"/>
    <w:rsid w:val="002F6AE8"/>
    <w:rsid w:val="002F75A7"/>
    <w:rsid w:val="00300AD3"/>
    <w:rsid w:val="00302AB9"/>
    <w:rsid w:val="00302F47"/>
    <w:rsid w:val="00303333"/>
    <w:rsid w:val="00304AA1"/>
    <w:rsid w:val="003071EA"/>
    <w:rsid w:val="00311C96"/>
    <w:rsid w:val="00312392"/>
    <w:rsid w:val="00312EAC"/>
    <w:rsid w:val="00314D0E"/>
    <w:rsid w:val="00315EA6"/>
    <w:rsid w:val="0031634F"/>
    <w:rsid w:val="00316DF6"/>
    <w:rsid w:val="00320B7E"/>
    <w:rsid w:val="003251EC"/>
    <w:rsid w:val="00325739"/>
    <w:rsid w:val="00327C84"/>
    <w:rsid w:val="00330C2C"/>
    <w:rsid w:val="00334DE6"/>
    <w:rsid w:val="0033682D"/>
    <w:rsid w:val="003404FC"/>
    <w:rsid w:val="00347395"/>
    <w:rsid w:val="00347E1A"/>
    <w:rsid w:val="00350F14"/>
    <w:rsid w:val="0035173D"/>
    <w:rsid w:val="00351ECF"/>
    <w:rsid w:val="00352C4D"/>
    <w:rsid w:val="00357915"/>
    <w:rsid w:val="00361A66"/>
    <w:rsid w:val="00362246"/>
    <w:rsid w:val="00363924"/>
    <w:rsid w:val="00363993"/>
    <w:rsid w:val="00365246"/>
    <w:rsid w:val="0036599A"/>
    <w:rsid w:val="00367CAB"/>
    <w:rsid w:val="00370F48"/>
    <w:rsid w:val="0037147E"/>
    <w:rsid w:val="00374A17"/>
    <w:rsid w:val="0037501A"/>
    <w:rsid w:val="00377782"/>
    <w:rsid w:val="00380260"/>
    <w:rsid w:val="00383DC2"/>
    <w:rsid w:val="00385AFA"/>
    <w:rsid w:val="00390320"/>
    <w:rsid w:val="0039145F"/>
    <w:rsid w:val="00393016"/>
    <w:rsid w:val="0039379A"/>
    <w:rsid w:val="00394363"/>
    <w:rsid w:val="0039486C"/>
    <w:rsid w:val="00394DA5"/>
    <w:rsid w:val="00394E35"/>
    <w:rsid w:val="00395C49"/>
    <w:rsid w:val="003A2D3C"/>
    <w:rsid w:val="003A6EDC"/>
    <w:rsid w:val="003B1390"/>
    <w:rsid w:val="003B4E74"/>
    <w:rsid w:val="003B574D"/>
    <w:rsid w:val="003B6E8E"/>
    <w:rsid w:val="003C04DF"/>
    <w:rsid w:val="003C0BB7"/>
    <w:rsid w:val="003C14A9"/>
    <w:rsid w:val="003C2F11"/>
    <w:rsid w:val="003C3271"/>
    <w:rsid w:val="003C4E7A"/>
    <w:rsid w:val="003C4EC0"/>
    <w:rsid w:val="003C643E"/>
    <w:rsid w:val="003D0948"/>
    <w:rsid w:val="003D2D3F"/>
    <w:rsid w:val="003D345E"/>
    <w:rsid w:val="003D488E"/>
    <w:rsid w:val="003D51F5"/>
    <w:rsid w:val="003D6F2E"/>
    <w:rsid w:val="003D7A7E"/>
    <w:rsid w:val="003E00CB"/>
    <w:rsid w:val="003E0831"/>
    <w:rsid w:val="003E55F0"/>
    <w:rsid w:val="003E6903"/>
    <w:rsid w:val="003E7FE1"/>
    <w:rsid w:val="003F19EA"/>
    <w:rsid w:val="003F23D8"/>
    <w:rsid w:val="003F3DFD"/>
    <w:rsid w:val="003F4A7B"/>
    <w:rsid w:val="003F5D78"/>
    <w:rsid w:val="003F7B87"/>
    <w:rsid w:val="00400742"/>
    <w:rsid w:val="00401CBE"/>
    <w:rsid w:val="00401EA7"/>
    <w:rsid w:val="00402274"/>
    <w:rsid w:val="00404212"/>
    <w:rsid w:val="00406EB9"/>
    <w:rsid w:val="004075B3"/>
    <w:rsid w:val="004108C0"/>
    <w:rsid w:val="00410D19"/>
    <w:rsid w:val="00412F4E"/>
    <w:rsid w:val="00413CEB"/>
    <w:rsid w:val="00416269"/>
    <w:rsid w:val="004177A0"/>
    <w:rsid w:val="00420E16"/>
    <w:rsid w:val="004212F6"/>
    <w:rsid w:val="00422B76"/>
    <w:rsid w:val="0042404A"/>
    <w:rsid w:val="0042479F"/>
    <w:rsid w:val="00425988"/>
    <w:rsid w:val="00427352"/>
    <w:rsid w:val="00431CD0"/>
    <w:rsid w:val="00432CDD"/>
    <w:rsid w:val="00442DE4"/>
    <w:rsid w:val="00443F7D"/>
    <w:rsid w:val="004441C4"/>
    <w:rsid w:val="004442A8"/>
    <w:rsid w:val="00444C7A"/>
    <w:rsid w:val="00444CD3"/>
    <w:rsid w:val="00447C78"/>
    <w:rsid w:val="00450E53"/>
    <w:rsid w:val="0045101E"/>
    <w:rsid w:val="004513CF"/>
    <w:rsid w:val="0045155E"/>
    <w:rsid w:val="004540B8"/>
    <w:rsid w:val="004543A8"/>
    <w:rsid w:val="00454D67"/>
    <w:rsid w:val="00455F6D"/>
    <w:rsid w:val="0045751D"/>
    <w:rsid w:val="00461E30"/>
    <w:rsid w:val="004640B6"/>
    <w:rsid w:val="00467D0C"/>
    <w:rsid w:val="00473A03"/>
    <w:rsid w:val="00475201"/>
    <w:rsid w:val="004760C8"/>
    <w:rsid w:val="004765EB"/>
    <w:rsid w:val="00477460"/>
    <w:rsid w:val="0047796F"/>
    <w:rsid w:val="004817AF"/>
    <w:rsid w:val="00481A27"/>
    <w:rsid w:val="00482CA2"/>
    <w:rsid w:val="004841AD"/>
    <w:rsid w:val="00484882"/>
    <w:rsid w:val="00487195"/>
    <w:rsid w:val="00490547"/>
    <w:rsid w:val="00490E7B"/>
    <w:rsid w:val="00492C59"/>
    <w:rsid w:val="00493A08"/>
    <w:rsid w:val="00494F5E"/>
    <w:rsid w:val="0049602C"/>
    <w:rsid w:val="004976D8"/>
    <w:rsid w:val="00497832"/>
    <w:rsid w:val="00497B0D"/>
    <w:rsid w:val="004A013C"/>
    <w:rsid w:val="004A3A25"/>
    <w:rsid w:val="004A47B7"/>
    <w:rsid w:val="004A7455"/>
    <w:rsid w:val="004A7ABC"/>
    <w:rsid w:val="004B0256"/>
    <w:rsid w:val="004B0F4D"/>
    <w:rsid w:val="004B23D2"/>
    <w:rsid w:val="004B4819"/>
    <w:rsid w:val="004B556D"/>
    <w:rsid w:val="004B5B45"/>
    <w:rsid w:val="004B7C7C"/>
    <w:rsid w:val="004C435A"/>
    <w:rsid w:val="004C4E8D"/>
    <w:rsid w:val="004C5785"/>
    <w:rsid w:val="004C7646"/>
    <w:rsid w:val="004D0BDF"/>
    <w:rsid w:val="004D49A6"/>
    <w:rsid w:val="004D54AB"/>
    <w:rsid w:val="004D5640"/>
    <w:rsid w:val="004D657C"/>
    <w:rsid w:val="004E2927"/>
    <w:rsid w:val="004E5A4A"/>
    <w:rsid w:val="004F19AA"/>
    <w:rsid w:val="004F3DF5"/>
    <w:rsid w:val="004F4A1A"/>
    <w:rsid w:val="004F6F09"/>
    <w:rsid w:val="004F7F95"/>
    <w:rsid w:val="005008F7"/>
    <w:rsid w:val="00500A21"/>
    <w:rsid w:val="00500DAD"/>
    <w:rsid w:val="00503A3C"/>
    <w:rsid w:val="00504056"/>
    <w:rsid w:val="00505B04"/>
    <w:rsid w:val="00505E6D"/>
    <w:rsid w:val="0050643F"/>
    <w:rsid w:val="0050734B"/>
    <w:rsid w:val="00510906"/>
    <w:rsid w:val="005132E0"/>
    <w:rsid w:val="00513AF3"/>
    <w:rsid w:val="00515750"/>
    <w:rsid w:val="00515F7D"/>
    <w:rsid w:val="00517A73"/>
    <w:rsid w:val="005205EF"/>
    <w:rsid w:val="005223EC"/>
    <w:rsid w:val="00522499"/>
    <w:rsid w:val="0052641C"/>
    <w:rsid w:val="005306A3"/>
    <w:rsid w:val="00531C26"/>
    <w:rsid w:val="00532250"/>
    <w:rsid w:val="00532353"/>
    <w:rsid w:val="00533DCF"/>
    <w:rsid w:val="00534427"/>
    <w:rsid w:val="005350D1"/>
    <w:rsid w:val="00535420"/>
    <w:rsid w:val="005372D8"/>
    <w:rsid w:val="00543DDC"/>
    <w:rsid w:val="00545C70"/>
    <w:rsid w:val="005469F4"/>
    <w:rsid w:val="0055019C"/>
    <w:rsid w:val="005504A1"/>
    <w:rsid w:val="00551FF7"/>
    <w:rsid w:val="00552145"/>
    <w:rsid w:val="00552D71"/>
    <w:rsid w:val="00554A07"/>
    <w:rsid w:val="00555B18"/>
    <w:rsid w:val="00560F1C"/>
    <w:rsid w:val="005629CC"/>
    <w:rsid w:val="005630A1"/>
    <w:rsid w:val="005630D2"/>
    <w:rsid w:val="00563309"/>
    <w:rsid w:val="005634A2"/>
    <w:rsid w:val="00564AA4"/>
    <w:rsid w:val="0056651A"/>
    <w:rsid w:val="00567DB0"/>
    <w:rsid w:val="00570CCE"/>
    <w:rsid w:val="00571253"/>
    <w:rsid w:val="005715AB"/>
    <w:rsid w:val="0057258D"/>
    <w:rsid w:val="00572C17"/>
    <w:rsid w:val="00573539"/>
    <w:rsid w:val="00575325"/>
    <w:rsid w:val="0057744C"/>
    <w:rsid w:val="00580B4B"/>
    <w:rsid w:val="0058169F"/>
    <w:rsid w:val="005845EF"/>
    <w:rsid w:val="0058469E"/>
    <w:rsid w:val="00586D0A"/>
    <w:rsid w:val="00587087"/>
    <w:rsid w:val="0059223A"/>
    <w:rsid w:val="0059286F"/>
    <w:rsid w:val="0059358C"/>
    <w:rsid w:val="00593C3E"/>
    <w:rsid w:val="00594581"/>
    <w:rsid w:val="00597926"/>
    <w:rsid w:val="005A13EF"/>
    <w:rsid w:val="005A3E32"/>
    <w:rsid w:val="005A563C"/>
    <w:rsid w:val="005A57F1"/>
    <w:rsid w:val="005A79B7"/>
    <w:rsid w:val="005B076B"/>
    <w:rsid w:val="005B09B7"/>
    <w:rsid w:val="005B20C8"/>
    <w:rsid w:val="005B344B"/>
    <w:rsid w:val="005B40FC"/>
    <w:rsid w:val="005B4506"/>
    <w:rsid w:val="005B4A5B"/>
    <w:rsid w:val="005B68C5"/>
    <w:rsid w:val="005B6BC0"/>
    <w:rsid w:val="005B77D4"/>
    <w:rsid w:val="005B7C9A"/>
    <w:rsid w:val="005C0532"/>
    <w:rsid w:val="005C1BA8"/>
    <w:rsid w:val="005C44F4"/>
    <w:rsid w:val="005C4507"/>
    <w:rsid w:val="005C5772"/>
    <w:rsid w:val="005C716F"/>
    <w:rsid w:val="005C7844"/>
    <w:rsid w:val="005D2962"/>
    <w:rsid w:val="005D2BE6"/>
    <w:rsid w:val="005D3599"/>
    <w:rsid w:val="005D7991"/>
    <w:rsid w:val="005E1139"/>
    <w:rsid w:val="005E1BBB"/>
    <w:rsid w:val="005E4BC6"/>
    <w:rsid w:val="005E4C23"/>
    <w:rsid w:val="005F17AA"/>
    <w:rsid w:val="005F1A61"/>
    <w:rsid w:val="005F2D52"/>
    <w:rsid w:val="005F45A6"/>
    <w:rsid w:val="005F5036"/>
    <w:rsid w:val="005F5A43"/>
    <w:rsid w:val="005F7223"/>
    <w:rsid w:val="00601D71"/>
    <w:rsid w:val="00602F7B"/>
    <w:rsid w:val="00603EAF"/>
    <w:rsid w:val="00604D53"/>
    <w:rsid w:val="00607FED"/>
    <w:rsid w:val="00610D4E"/>
    <w:rsid w:val="00612AC0"/>
    <w:rsid w:val="00613A6E"/>
    <w:rsid w:val="00614A51"/>
    <w:rsid w:val="006151BB"/>
    <w:rsid w:val="00615900"/>
    <w:rsid w:val="00615BF5"/>
    <w:rsid w:val="0061632A"/>
    <w:rsid w:val="0061677F"/>
    <w:rsid w:val="00617F2C"/>
    <w:rsid w:val="0062058E"/>
    <w:rsid w:val="0062089B"/>
    <w:rsid w:val="00621267"/>
    <w:rsid w:val="00621AF6"/>
    <w:rsid w:val="00623EEF"/>
    <w:rsid w:val="006241A9"/>
    <w:rsid w:val="00624D84"/>
    <w:rsid w:val="00624E6F"/>
    <w:rsid w:val="00624FED"/>
    <w:rsid w:val="00632117"/>
    <w:rsid w:val="0063255B"/>
    <w:rsid w:val="006325B0"/>
    <w:rsid w:val="006367B7"/>
    <w:rsid w:val="00637F88"/>
    <w:rsid w:val="006429A9"/>
    <w:rsid w:val="006452B5"/>
    <w:rsid w:val="0064599E"/>
    <w:rsid w:val="00646061"/>
    <w:rsid w:val="00651119"/>
    <w:rsid w:val="0065147F"/>
    <w:rsid w:val="0065237C"/>
    <w:rsid w:val="0065384C"/>
    <w:rsid w:val="00654F2F"/>
    <w:rsid w:val="006619E6"/>
    <w:rsid w:val="00663EF1"/>
    <w:rsid w:val="00664246"/>
    <w:rsid w:val="00664EAD"/>
    <w:rsid w:val="00667BDA"/>
    <w:rsid w:val="00667DF6"/>
    <w:rsid w:val="00677AD1"/>
    <w:rsid w:val="006804F9"/>
    <w:rsid w:val="0068794D"/>
    <w:rsid w:val="00690BA6"/>
    <w:rsid w:val="00691DA4"/>
    <w:rsid w:val="00694374"/>
    <w:rsid w:val="00696A3A"/>
    <w:rsid w:val="006A0061"/>
    <w:rsid w:val="006A0593"/>
    <w:rsid w:val="006A0CC7"/>
    <w:rsid w:val="006A0FCB"/>
    <w:rsid w:val="006A2DDA"/>
    <w:rsid w:val="006A2E5A"/>
    <w:rsid w:val="006A33D5"/>
    <w:rsid w:val="006A3FBE"/>
    <w:rsid w:val="006A4A85"/>
    <w:rsid w:val="006A51B8"/>
    <w:rsid w:val="006A7BD0"/>
    <w:rsid w:val="006B1C3A"/>
    <w:rsid w:val="006B5869"/>
    <w:rsid w:val="006B6897"/>
    <w:rsid w:val="006C097B"/>
    <w:rsid w:val="006C1151"/>
    <w:rsid w:val="006C41E1"/>
    <w:rsid w:val="006C6F67"/>
    <w:rsid w:val="006D3F06"/>
    <w:rsid w:val="006D49F0"/>
    <w:rsid w:val="006D4EF3"/>
    <w:rsid w:val="006D734B"/>
    <w:rsid w:val="006E0AFE"/>
    <w:rsid w:val="006E13E6"/>
    <w:rsid w:val="006E1E1E"/>
    <w:rsid w:val="006E287A"/>
    <w:rsid w:val="006E2FF9"/>
    <w:rsid w:val="006E424F"/>
    <w:rsid w:val="006E4C94"/>
    <w:rsid w:val="006E51EC"/>
    <w:rsid w:val="006E5466"/>
    <w:rsid w:val="006E5A99"/>
    <w:rsid w:val="006E75AA"/>
    <w:rsid w:val="006E7FBE"/>
    <w:rsid w:val="006F1C5F"/>
    <w:rsid w:val="006F1F0B"/>
    <w:rsid w:val="006F2584"/>
    <w:rsid w:val="00700567"/>
    <w:rsid w:val="00703092"/>
    <w:rsid w:val="0070526D"/>
    <w:rsid w:val="00706555"/>
    <w:rsid w:val="00706CDE"/>
    <w:rsid w:val="00707242"/>
    <w:rsid w:val="00712957"/>
    <w:rsid w:val="007151CB"/>
    <w:rsid w:val="007153B4"/>
    <w:rsid w:val="00715C24"/>
    <w:rsid w:val="00720F24"/>
    <w:rsid w:val="00721BCC"/>
    <w:rsid w:val="0072366E"/>
    <w:rsid w:val="00726667"/>
    <w:rsid w:val="00727252"/>
    <w:rsid w:val="00731D4A"/>
    <w:rsid w:val="0073381A"/>
    <w:rsid w:val="00734953"/>
    <w:rsid w:val="00735381"/>
    <w:rsid w:val="00737256"/>
    <w:rsid w:val="00737FAF"/>
    <w:rsid w:val="007412A0"/>
    <w:rsid w:val="00741D81"/>
    <w:rsid w:val="00742E17"/>
    <w:rsid w:val="00743C98"/>
    <w:rsid w:val="00746963"/>
    <w:rsid w:val="00750EA5"/>
    <w:rsid w:val="00752DED"/>
    <w:rsid w:val="00752FC5"/>
    <w:rsid w:val="00756709"/>
    <w:rsid w:val="00756778"/>
    <w:rsid w:val="0075684A"/>
    <w:rsid w:val="00762C2D"/>
    <w:rsid w:val="0076348E"/>
    <w:rsid w:val="007634F8"/>
    <w:rsid w:val="00763FB3"/>
    <w:rsid w:val="00766622"/>
    <w:rsid w:val="00767AE4"/>
    <w:rsid w:val="00770ADF"/>
    <w:rsid w:val="00776505"/>
    <w:rsid w:val="00777805"/>
    <w:rsid w:val="007778ED"/>
    <w:rsid w:val="007813E3"/>
    <w:rsid w:val="00782DC3"/>
    <w:rsid w:val="0078396F"/>
    <w:rsid w:val="007839E2"/>
    <w:rsid w:val="00783B0E"/>
    <w:rsid w:val="0078659D"/>
    <w:rsid w:val="00786D90"/>
    <w:rsid w:val="007916B8"/>
    <w:rsid w:val="00792E84"/>
    <w:rsid w:val="007946F2"/>
    <w:rsid w:val="00794F07"/>
    <w:rsid w:val="007974EB"/>
    <w:rsid w:val="007A02FF"/>
    <w:rsid w:val="007A05B6"/>
    <w:rsid w:val="007A213D"/>
    <w:rsid w:val="007A41DD"/>
    <w:rsid w:val="007A7153"/>
    <w:rsid w:val="007A7B02"/>
    <w:rsid w:val="007B05AA"/>
    <w:rsid w:val="007B0CCC"/>
    <w:rsid w:val="007B3FAA"/>
    <w:rsid w:val="007B5458"/>
    <w:rsid w:val="007B726C"/>
    <w:rsid w:val="007C2B17"/>
    <w:rsid w:val="007C3BF2"/>
    <w:rsid w:val="007C512B"/>
    <w:rsid w:val="007C7689"/>
    <w:rsid w:val="007D25EC"/>
    <w:rsid w:val="007D459B"/>
    <w:rsid w:val="007D4ABB"/>
    <w:rsid w:val="007D5027"/>
    <w:rsid w:val="007D51E2"/>
    <w:rsid w:val="007D7F6A"/>
    <w:rsid w:val="007E13C8"/>
    <w:rsid w:val="007E1AB5"/>
    <w:rsid w:val="007E2F10"/>
    <w:rsid w:val="007E3D95"/>
    <w:rsid w:val="007E616F"/>
    <w:rsid w:val="007E780C"/>
    <w:rsid w:val="007F0B20"/>
    <w:rsid w:val="007F3EE4"/>
    <w:rsid w:val="007F408C"/>
    <w:rsid w:val="007F7EB4"/>
    <w:rsid w:val="00800DCC"/>
    <w:rsid w:val="00802BEC"/>
    <w:rsid w:val="00802D69"/>
    <w:rsid w:val="008036EA"/>
    <w:rsid w:val="00804433"/>
    <w:rsid w:val="00804E1B"/>
    <w:rsid w:val="00805289"/>
    <w:rsid w:val="008062AF"/>
    <w:rsid w:val="008068A7"/>
    <w:rsid w:val="00807621"/>
    <w:rsid w:val="00810342"/>
    <w:rsid w:val="00811026"/>
    <w:rsid w:val="00816C4F"/>
    <w:rsid w:val="008173BF"/>
    <w:rsid w:val="008207C3"/>
    <w:rsid w:val="00820B88"/>
    <w:rsid w:val="00823683"/>
    <w:rsid w:val="00823DAC"/>
    <w:rsid w:val="008242B6"/>
    <w:rsid w:val="00824A15"/>
    <w:rsid w:val="00825785"/>
    <w:rsid w:val="00825DB0"/>
    <w:rsid w:val="00825EEF"/>
    <w:rsid w:val="008265D4"/>
    <w:rsid w:val="00826A1C"/>
    <w:rsid w:val="00826F3C"/>
    <w:rsid w:val="00827166"/>
    <w:rsid w:val="008276A2"/>
    <w:rsid w:val="00832A44"/>
    <w:rsid w:val="00833BC0"/>
    <w:rsid w:val="00835FBD"/>
    <w:rsid w:val="00841B0C"/>
    <w:rsid w:val="00841B92"/>
    <w:rsid w:val="00843502"/>
    <w:rsid w:val="008436EA"/>
    <w:rsid w:val="008437F4"/>
    <w:rsid w:val="0084548F"/>
    <w:rsid w:val="00850185"/>
    <w:rsid w:val="00851170"/>
    <w:rsid w:val="0085263D"/>
    <w:rsid w:val="0085289E"/>
    <w:rsid w:val="008528F1"/>
    <w:rsid w:val="00852CFF"/>
    <w:rsid w:val="00852ECE"/>
    <w:rsid w:val="008534C8"/>
    <w:rsid w:val="00855E1E"/>
    <w:rsid w:val="00856DAE"/>
    <w:rsid w:val="00856FF9"/>
    <w:rsid w:val="008577DF"/>
    <w:rsid w:val="00857A43"/>
    <w:rsid w:val="00857FDE"/>
    <w:rsid w:val="00861984"/>
    <w:rsid w:val="008626C9"/>
    <w:rsid w:val="00862862"/>
    <w:rsid w:val="00863581"/>
    <w:rsid w:val="008641AF"/>
    <w:rsid w:val="00864F45"/>
    <w:rsid w:val="00865FCE"/>
    <w:rsid w:val="00866336"/>
    <w:rsid w:val="008745B2"/>
    <w:rsid w:val="008809DA"/>
    <w:rsid w:val="008831BD"/>
    <w:rsid w:val="008845E1"/>
    <w:rsid w:val="00884B8D"/>
    <w:rsid w:val="00886450"/>
    <w:rsid w:val="00890C4C"/>
    <w:rsid w:val="00890CD9"/>
    <w:rsid w:val="00890E0B"/>
    <w:rsid w:val="008913EF"/>
    <w:rsid w:val="00894587"/>
    <w:rsid w:val="008945C7"/>
    <w:rsid w:val="008953BD"/>
    <w:rsid w:val="008966E8"/>
    <w:rsid w:val="00896A58"/>
    <w:rsid w:val="0089789D"/>
    <w:rsid w:val="008A0C92"/>
    <w:rsid w:val="008A13F0"/>
    <w:rsid w:val="008A1902"/>
    <w:rsid w:val="008A4246"/>
    <w:rsid w:val="008A4B34"/>
    <w:rsid w:val="008A6AD0"/>
    <w:rsid w:val="008A7D3A"/>
    <w:rsid w:val="008B2840"/>
    <w:rsid w:val="008B3938"/>
    <w:rsid w:val="008B43BD"/>
    <w:rsid w:val="008B4959"/>
    <w:rsid w:val="008B52E1"/>
    <w:rsid w:val="008C1240"/>
    <w:rsid w:val="008C1900"/>
    <w:rsid w:val="008C2993"/>
    <w:rsid w:val="008C34AF"/>
    <w:rsid w:val="008C375B"/>
    <w:rsid w:val="008C77E6"/>
    <w:rsid w:val="008D24F6"/>
    <w:rsid w:val="008D28D4"/>
    <w:rsid w:val="008D7863"/>
    <w:rsid w:val="008E353C"/>
    <w:rsid w:val="008E53E1"/>
    <w:rsid w:val="008E70EB"/>
    <w:rsid w:val="008F0ED6"/>
    <w:rsid w:val="008F25B0"/>
    <w:rsid w:val="008F42CE"/>
    <w:rsid w:val="008F684D"/>
    <w:rsid w:val="008F775A"/>
    <w:rsid w:val="008F7960"/>
    <w:rsid w:val="00900E76"/>
    <w:rsid w:val="00901EA6"/>
    <w:rsid w:val="009064A4"/>
    <w:rsid w:val="00911683"/>
    <w:rsid w:val="00912CD1"/>
    <w:rsid w:val="00916CD0"/>
    <w:rsid w:val="009172C4"/>
    <w:rsid w:val="00920551"/>
    <w:rsid w:val="009247DF"/>
    <w:rsid w:val="00925139"/>
    <w:rsid w:val="00932DCC"/>
    <w:rsid w:val="00932F1A"/>
    <w:rsid w:val="00933190"/>
    <w:rsid w:val="00933232"/>
    <w:rsid w:val="0093769D"/>
    <w:rsid w:val="00937C87"/>
    <w:rsid w:val="00940956"/>
    <w:rsid w:val="00940D04"/>
    <w:rsid w:val="00941783"/>
    <w:rsid w:val="00943E4D"/>
    <w:rsid w:val="00947A1D"/>
    <w:rsid w:val="00950649"/>
    <w:rsid w:val="0095133A"/>
    <w:rsid w:val="009515F9"/>
    <w:rsid w:val="00952AD0"/>
    <w:rsid w:val="009541D3"/>
    <w:rsid w:val="009544FB"/>
    <w:rsid w:val="00957825"/>
    <w:rsid w:val="00957EAA"/>
    <w:rsid w:val="00961667"/>
    <w:rsid w:val="009626E2"/>
    <w:rsid w:val="009643CE"/>
    <w:rsid w:val="0096443F"/>
    <w:rsid w:val="00964886"/>
    <w:rsid w:val="00967871"/>
    <w:rsid w:val="00970ACA"/>
    <w:rsid w:val="00970AD4"/>
    <w:rsid w:val="00970E2A"/>
    <w:rsid w:val="0097103C"/>
    <w:rsid w:val="00972259"/>
    <w:rsid w:val="009752CB"/>
    <w:rsid w:val="00977E25"/>
    <w:rsid w:val="009803A0"/>
    <w:rsid w:val="009844D0"/>
    <w:rsid w:val="00984D4A"/>
    <w:rsid w:val="00985B54"/>
    <w:rsid w:val="00992F34"/>
    <w:rsid w:val="0099518F"/>
    <w:rsid w:val="00997C38"/>
    <w:rsid w:val="00997E73"/>
    <w:rsid w:val="009A0E0B"/>
    <w:rsid w:val="009A12AE"/>
    <w:rsid w:val="009A1539"/>
    <w:rsid w:val="009A2B13"/>
    <w:rsid w:val="009A357F"/>
    <w:rsid w:val="009A43E8"/>
    <w:rsid w:val="009A60B9"/>
    <w:rsid w:val="009A7299"/>
    <w:rsid w:val="009A7560"/>
    <w:rsid w:val="009B07B8"/>
    <w:rsid w:val="009B2790"/>
    <w:rsid w:val="009B2AA1"/>
    <w:rsid w:val="009B3806"/>
    <w:rsid w:val="009B3AF1"/>
    <w:rsid w:val="009B3C90"/>
    <w:rsid w:val="009B4193"/>
    <w:rsid w:val="009B648B"/>
    <w:rsid w:val="009B696C"/>
    <w:rsid w:val="009B7134"/>
    <w:rsid w:val="009B7425"/>
    <w:rsid w:val="009C03A8"/>
    <w:rsid w:val="009C0E75"/>
    <w:rsid w:val="009C1E69"/>
    <w:rsid w:val="009C2625"/>
    <w:rsid w:val="009C6517"/>
    <w:rsid w:val="009D46EF"/>
    <w:rsid w:val="009D5873"/>
    <w:rsid w:val="009D6D72"/>
    <w:rsid w:val="009D7518"/>
    <w:rsid w:val="009E05CB"/>
    <w:rsid w:val="009E2746"/>
    <w:rsid w:val="009E2EA8"/>
    <w:rsid w:val="009E3978"/>
    <w:rsid w:val="009E3E2A"/>
    <w:rsid w:val="009E4955"/>
    <w:rsid w:val="009E4BBB"/>
    <w:rsid w:val="009E4E5E"/>
    <w:rsid w:val="009E537C"/>
    <w:rsid w:val="009E771B"/>
    <w:rsid w:val="009E7825"/>
    <w:rsid w:val="009F08A3"/>
    <w:rsid w:val="009F3C8F"/>
    <w:rsid w:val="009F4F54"/>
    <w:rsid w:val="009F5473"/>
    <w:rsid w:val="009F7D66"/>
    <w:rsid w:val="00A00C3D"/>
    <w:rsid w:val="00A03AB7"/>
    <w:rsid w:val="00A03DF5"/>
    <w:rsid w:val="00A04984"/>
    <w:rsid w:val="00A07475"/>
    <w:rsid w:val="00A07BFA"/>
    <w:rsid w:val="00A10C77"/>
    <w:rsid w:val="00A11997"/>
    <w:rsid w:val="00A12076"/>
    <w:rsid w:val="00A12153"/>
    <w:rsid w:val="00A1308F"/>
    <w:rsid w:val="00A144E9"/>
    <w:rsid w:val="00A15581"/>
    <w:rsid w:val="00A161AA"/>
    <w:rsid w:val="00A16D8A"/>
    <w:rsid w:val="00A2359B"/>
    <w:rsid w:val="00A2386B"/>
    <w:rsid w:val="00A350AF"/>
    <w:rsid w:val="00A36CA8"/>
    <w:rsid w:val="00A37490"/>
    <w:rsid w:val="00A4029D"/>
    <w:rsid w:val="00A40A38"/>
    <w:rsid w:val="00A415ED"/>
    <w:rsid w:val="00A43582"/>
    <w:rsid w:val="00A45655"/>
    <w:rsid w:val="00A45731"/>
    <w:rsid w:val="00A45A80"/>
    <w:rsid w:val="00A462B3"/>
    <w:rsid w:val="00A46E13"/>
    <w:rsid w:val="00A478EC"/>
    <w:rsid w:val="00A50471"/>
    <w:rsid w:val="00A511E8"/>
    <w:rsid w:val="00A51B20"/>
    <w:rsid w:val="00A51F4F"/>
    <w:rsid w:val="00A5453C"/>
    <w:rsid w:val="00A54D12"/>
    <w:rsid w:val="00A572E5"/>
    <w:rsid w:val="00A60AF1"/>
    <w:rsid w:val="00A65F46"/>
    <w:rsid w:val="00A6690D"/>
    <w:rsid w:val="00A70A56"/>
    <w:rsid w:val="00A70BE8"/>
    <w:rsid w:val="00A727F5"/>
    <w:rsid w:val="00A73D64"/>
    <w:rsid w:val="00A75314"/>
    <w:rsid w:val="00A76C1F"/>
    <w:rsid w:val="00A77EEC"/>
    <w:rsid w:val="00A80249"/>
    <w:rsid w:val="00A808D1"/>
    <w:rsid w:val="00A820A1"/>
    <w:rsid w:val="00A83EB3"/>
    <w:rsid w:val="00A85F1F"/>
    <w:rsid w:val="00A86228"/>
    <w:rsid w:val="00A87667"/>
    <w:rsid w:val="00A9007A"/>
    <w:rsid w:val="00A909E3"/>
    <w:rsid w:val="00A91CB3"/>
    <w:rsid w:val="00A9333B"/>
    <w:rsid w:val="00A933B6"/>
    <w:rsid w:val="00A95481"/>
    <w:rsid w:val="00A96456"/>
    <w:rsid w:val="00A9649E"/>
    <w:rsid w:val="00A96D60"/>
    <w:rsid w:val="00AA2914"/>
    <w:rsid w:val="00AA33DB"/>
    <w:rsid w:val="00AA6480"/>
    <w:rsid w:val="00AA6832"/>
    <w:rsid w:val="00AA7ADC"/>
    <w:rsid w:val="00AB0A15"/>
    <w:rsid w:val="00AB254E"/>
    <w:rsid w:val="00AB3E21"/>
    <w:rsid w:val="00AB47D2"/>
    <w:rsid w:val="00AB6BFE"/>
    <w:rsid w:val="00AC07E9"/>
    <w:rsid w:val="00AC3898"/>
    <w:rsid w:val="00AC39FA"/>
    <w:rsid w:val="00AC6B87"/>
    <w:rsid w:val="00AC7D11"/>
    <w:rsid w:val="00AD03F0"/>
    <w:rsid w:val="00AD0AAC"/>
    <w:rsid w:val="00AD1C4E"/>
    <w:rsid w:val="00AD272D"/>
    <w:rsid w:val="00AD45D9"/>
    <w:rsid w:val="00AD6A2C"/>
    <w:rsid w:val="00AD762E"/>
    <w:rsid w:val="00AE228D"/>
    <w:rsid w:val="00AE2468"/>
    <w:rsid w:val="00AE2605"/>
    <w:rsid w:val="00AE55DC"/>
    <w:rsid w:val="00AE6F08"/>
    <w:rsid w:val="00AE7284"/>
    <w:rsid w:val="00AE7B16"/>
    <w:rsid w:val="00AF4869"/>
    <w:rsid w:val="00AF4E2A"/>
    <w:rsid w:val="00AF516C"/>
    <w:rsid w:val="00AF5D56"/>
    <w:rsid w:val="00AF7A7B"/>
    <w:rsid w:val="00AF7B06"/>
    <w:rsid w:val="00B017CC"/>
    <w:rsid w:val="00B019A3"/>
    <w:rsid w:val="00B02ED7"/>
    <w:rsid w:val="00B03A77"/>
    <w:rsid w:val="00B03B20"/>
    <w:rsid w:val="00B03F0D"/>
    <w:rsid w:val="00B04ADC"/>
    <w:rsid w:val="00B05E39"/>
    <w:rsid w:val="00B0654B"/>
    <w:rsid w:val="00B07278"/>
    <w:rsid w:val="00B07D8F"/>
    <w:rsid w:val="00B10590"/>
    <w:rsid w:val="00B13312"/>
    <w:rsid w:val="00B1445B"/>
    <w:rsid w:val="00B164FA"/>
    <w:rsid w:val="00B1690A"/>
    <w:rsid w:val="00B16EE0"/>
    <w:rsid w:val="00B20481"/>
    <w:rsid w:val="00B21B08"/>
    <w:rsid w:val="00B22E02"/>
    <w:rsid w:val="00B3054F"/>
    <w:rsid w:val="00B35471"/>
    <w:rsid w:val="00B35E11"/>
    <w:rsid w:val="00B40691"/>
    <w:rsid w:val="00B41A08"/>
    <w:rsid w:val="00B42459"/>
    <w:rsid w:val="00B42606"/>
    <w:rsid w:val="00B4269F"/>
    <w:rsid w:val="00B4420C"/>
    <w:rsid w:val="00B46E27"/>
    <w:rsid w:val="00B50F65"/>
    <w:rsid w:val="00B51A05"/>
    <w:rsid w:val="00B53C3D"/>
    <w:rsid w:val="00B575BA"/>
    <w:rsid w:val="00B5769A"/>
    <w:rsid w:val="00B609F2"/>
    <w:rsid w:val="00B60DF0"/>
    <w:rsid w:val="00B65579"/>
    <w:rsid w:val="00B74376"/>
    <w:rsid w:val="00B75725"/>
    <w:rsid w:val="00B75E21"/>
    <w:rsid w:val="00B75EE1"/>
    <w:rsid w:val="00B76040"/>
    <w:rsid w:val="00B77F67"/>
    <w:rsid w:val="00B80BAA"/>
    <w:rsid w:val="00B81C32"/>
    <w:rsid w:val="00B82024"/>
    <w:rsid w:val="00B83029"/>
    <w:rsid w:val="00B832DC"/>
    <w:rsid w:val="00B83346"/>
    <w:rsid w:val="00B85CB6"/>
    <w:rsid w:val="00B86BAD"/>
    <w:rsid w:val="00B87869"/>
    <w:rsid w:val="00B9147F"/>
    <w:rsid w:val="00B94AAF"/>
    <w:rsid w:val="00B964A4"/>
    <w:rsid w:val="00B97137"/>
    <w:rsid w:val="00B97EFD"/>
    <w:rsid w:val="00BA25FC"/>
    <w:rsid w:val="00BA3977"/>
    <w:rsid w:val="00BA5160"/>
    <w:rsid w:val="00BA5926"/>
    <w:rsid w:val="00BA6EEB"/>
    <w:rsid w:val="00BB0CB3"/>
    <w:rsid w:val="00BB304D"/>
    <w:rsid w:val="00BB34BF"/>
    <w:rsid w:val="00BB4900"/>
    <w:rsid w:val="00BB5E35"/>
    <w:rsid w:val="00BB732D"/>
    <w:rsid w:val="00BC2A0F"/>
    <w:rsid w:val="00BC4714"/>
    <w:rsid w:val="00BC4CF3"/>
    <w:rsid w:val="00BC638C"/>
    <w:rsid w:val="00BC6422"/>
    <w:rsid w:val="00BD0607"/>
    <w:rsid w:val="00BD0DE3"/>
    <w:rsid w:val="00BD0ECA"/>
    <w:rsid w:val="00BD3677"/>
    <w:rsid w:val="00BD44BB"/>
    <w:rsid w:val="00BD5684"/>
    <w:rsid w:val="00BD56FD"/>
    <w:rsid w:val="00BD5E3A"/>
    <w:rsid w:val="00BE228F"/>
    <w:rsid w:val="00BE5E36"/>
    <w:rsid w:val="00BE76E3"/>
    <w:rsid w:val="00BF1EDF"/>
    <w:rsid w:val="00BF4C06"/>
    <w:rsid w:val="00BF55F8"/>
    <w:rsid w:val="00C00E25"/>
    <w:rsid w:val="00C0101B"/>
    <w:rsid w:val="00C01400"/>
    <w:rsid w:val="00C02EA5"/>
    <w:rsid w:val="00C031EA"/>
    <w:rsid w:val="00C038EA"/>
    <w:rsid w:val="00C05268"/>
    <w:rsid w:val="00C064E7"/>
    <w:rsid w:val="00C11FCF"/>
    <w:rsid w:val="00C127A4"/>
    <w:rsid w:val="00C1407F"/>
    <w:rsid w:val="00C15771"/>
    <w:rsid w:val="00C15D36"/>
    <w:rsid w:val="00C17B93"/>
    <w:rsid w:val="00C17BD5"/>
    <w:rsid w:val="00C204C6"/>
    <w:rsid w:val="00C2094E"/>
    <w:rsid w:val="00C21016"/>
    <w:rsid w:val="00C21A70"/>
    <w:rsid w:val="00C2244A"/>
    <w:rsid w:val="00C2380A"/>
    <w:rsid w:val="00C242CF"/>
    <w:rsid w:val="00C25861"/>
    <w:rsid w:val="00C264E1"/>
    <w:rsid w:val="00C26A01"/>
    <w:rsid w:val="00C27BE3"/>
    <w:rsid w:val="00C33468"/>
    <w:rsid w:val="00C34D59"/>
    <w:rsid w:val="00C35EA4"/>
    <w:rsid w:val="00C36DBE"/>
    <w:rsid w:val="00C423AB"/>
    <w:rsid w:val="00C4392F"/>
    <w:rsid w:val="00C439A6"/>
    <w:rsid w:val="00C47447"/>
    <w:rsid w:val="00C5037E"/>
    <w:rsid w:val="00C518AE"/>
    <w:rsid w:val="00C52156"/>
    <w:rsid w:val="00C56897"/>
    <w:rsid w:val="00C570CE"/>
    <w:rsid w:val="00C60D98"/>
    <w:rsid w:val="00C6163B"/>
    <w:rsid w:val="00C61B1A"/>
    <w:rsid w:val="00C639A0"/>
    <w:rsid w:val="00C639C7"/>
    <w:rsid w:val="00C6462A"/>
    <w:rsid w:val="00C6743B"/>
    <w:rsid w:val="00C70496"/>
    <w:rsid w:val="00C7166A"/>
    <w:rsid w:val="00C72D74"/>
    <w:rsid w:val="00C72EB3"/>
    <w:rsid w:val="00C7306B"/>
    <w:rsid w:val="00C73BA0"/>
    <w:rsid w:val="00C743C9"/>
    <w:rsid w:val="00C74E42"/>
    <w:rsid w:val="00C7607A"/>
    <w:rsid w:val="00C763EE"/>
    <w:rsid w:val="00C76B3B"/>
    <w:rsid w:val="00C83093"/>
    <w:rsid w:val="00C83D80"/>
    <w:rsid w:val="00C84AA6"/>
    <w:rsid w:val="00C87172"/>
    <w:rsid w:val="00C90695"/>
    <w:rsid w:val="00C9075D"/>
    <w:rsid w:val="00C9084D"/>
    <w:rsid w:val="00C92E4A"/>
    <w:rsid w:val="00C94155"/>
    <w:rsid w:val="00C97955"/>
    <w:rsid w:val="00CA1E9D"/>
    <w:rsid w:val="00CA3129"/>
    <w:rsid w:val="00CA369D"/>
    <w:rsid w:val="00CA4D6D"/>
    <w:rsid w:val="00CA61EC"/>
    <w:rsid w:val="00CA7673"/>
    <w:rsid w:val="00CA7F7A"/>
    <w:rsid w:val="00CB45DC"/>
    <w:rsid w:val="00CB46FF"/>
    <w:rsid w:val="00CB51E8"/>
    <w:rsid w:val="00CB6C9B"/>
    <w:rsid w:val="00CB7348"/>
    <w:rsid w:val="00CC0F83"/>
    <w:rsid w:val="00CC19DB"/>
    <w:rsid w:val="00CC2A39"/>
    <w:rsid w:val="00CC3B4A"/>
    <w:rsid w:val="00CD2A10"/>
    <w:rsid w:val="00CD3A98"/>
    <w:rsid w:val="00CD4775"/>
    <w:rsid w:val="00CD517A"/>
    <w:rsid w:val="00CD5720"/>
    <w:rsid w:val="00CD57CA"/>
    <w:rsid w:val="00CE0953"/>
    <w:rsid w:val="00CE1745"/>
    <w:rsid w:val="00CE4023"/>
    <w:rsid w:val="00CE49CD"/>
    <w:rsid w:val="00CE6289"/>
    <w:rsid w:val="00CF2805"/>
    <w:rsid w:val="00CF4F8E"/>
    <w:rsid w:val="00CF7034"/>
    <w:rsid w:val="00D00A31"/>
    <w:rsid w:val="00D034DB"/>
    <w:rsid w:val="00D072EB"/>
    <w:rsid w:val="00D119DE"/>
    <w:rsid w:val="00D14AF3"/>
    <w:rsid w:val="00D176A7"/>
    <w:rsid w:val="00D23AD4"/>
    <w:rsid w:val="00D2595F"/>
    <w:rsid w:val="00D27F95"/>
    <w:rsid w:val="00D30101"/>
    <w:rsid w:val="00D3106F"/>
    <w:rsid w:val="00D330F7"/>
    <w:rsid w:val="00D33DC8"/>
    <w:rsid w:val="00D33DE5"/>
    <w:rsid w:val="00D33FBA"/>
    <w:rsid w:val="00D347D0"/>
    <w:rsid w:val="00D34E14"/>
    <w:rsid w:val="00D350B8"/>
    <w:rsid w:val="00D351F4"/>
    <w:rsid w:val="00D42FB3"/>
    <w:rsid w:val="00D45BCE"/>
    <w:rsid w:val="00D4781C"/>
    <w:rsid w:val="00D50484"/>
    <w:rsid w:val="00D50997"/>
    <w:rsid w:val="00D57CE4"/>
    <w:rsid w:val="00D64A47"/>
    <w:rsid w:val="00D6551A"/>
    <w:rsid w:val="00D665AF"/>
    <w:rsid w:val="00D665E6"/>
    <w:rsid w:val="00D75073"/>
    <w:rsid w:val="00D752D2"/>
    <w:rsid w:val="00D75BA5"/>
    <w:rsid w:val="00D830F6"/>
    <w:rsid w:val="00D876D4"/>
    <w:rsid w:val="00D87BDB"/>
    <w:rsid w:val="00D87E4D"/>
    <w:rsid w:val="00D930B2"/>
    <w:rsid w:val="00D93FC2"/>
    <w:rsid w:val="00D94389"/>
    <w:rsid w:val="00D973D5"/>
    <w:rsid w:val="00D9794D"/>
    <w:rsid w:val="00DA1011"/>
    <w:rsid w:val="00DA1F2B"/>
    <w:rsid w:val="00DA2A3B"/>
    <w:rsid w:val="00DA44C7"/>
    <w:rsid w:val="00DA46FA"/>
    <w:rsid w:val="00DA52EF"/>
    <w:rsid w:val="00DA6181"/>
    <w:rsid w:val="00DA77B7"/>
    <w:rsid w:val="00DB417C"/>
    <w:rsid w:val="00DB42C2"/>
    <w:rsid w:val="00DB45CE"/>
    <w:rsid w:val="00DB4C9C"/>
    <w:rsid w:val="00DB5933"/>
    <w:rsid w:val="00DB5F76"/>
    <w:rsid w:val="00DB66A4"/>
    <w:rsid w:val="00DB6EE3"/>
    <w:rsid w:val="00DC0D91"/>
    <w:rsid w:val="00DC343A"/>
    <w:rsid w:val="00DC5761"/>
    <w:rsid w:val="00DC5867"/>
    <w:rsid w:val="00DC679A"/>
    <w:rsid w:val="00DD20AB"/>
    <w:rsid w:val="00DD21B7"/>
    <w:rsid w:val="00DD31AD"/>
    <w:rsid w:val="00DD72DE"/>
    <w:rsid w:val="00DE13AC"/>
    <w:rsid w:val="00DE5733"/>
    <w:rsid w:val="00DE6E7E"/>
    <w:rsid w:val="00DF0AE2"/>
    <w:rsid w:val="00DF1C71"/>
    <w:rsid w:val="00DF543A"/>
    <w:rsid w:val="00DF54AD"/>
    <w:rsid w:val="00DF5CD7"/>
    <w:rsid w:val="00DF74B3"/>
    <w:rsid w:val="00E00B4E"/>
    <w:rsid w:val="00E01D99"/>
    <w:rsid w:val="00E071A3"/>
    <w:rsid w:val="00E1004F"/>
    <w:rsid w:val="00E1349F"/>
    <w:rsid w:val="00E148CB"/>
    <w:rsid w:val="00E16AF4"/>
    <w:rsid w:val="00E20501"/>
    <w:rsid w:val="00E20CF7"/>
    <w:rsid w:val="00E213C9"/>
    <w:rsid w:val="00E2259B"/>
    <w:rsid w:val="00E244FB"/>
    <w:rsid w:val="00E26192"/>
    <w:rsid w:val="00E3010A"/>
    <w:rsid w:val="00E319B5"/>
    <w:rsid w:val="00E3286F"/>
    <w:rsid w:val="00E33B60"/>
    <w:rsid w:val="00E34419"/>
    <w:rsid w:val="00E34D80"/>
    <w:rsid w:val="00E35EC0"/>
    <w:rsid w:val="00E36357"/>
    <w:rsid w:val="00E40484"/>
    <w:rsid w:val="00E40B75"/>
    <w:rsid w:val="00E40D36"/>
    <w:rsid w:val="00E431EF"/>
    <w:rsid w:val="00E4440E"/>
    <w:rsid w:val="00E44751"/>
    <w:rsid w:val="00E53438"/>
    <w:rsid w:val="00E54770"/>
    <w:rsid w:val="00E560A9"/>
    <w:rsid w:val="00E56233"/>
    <w:rsid w:val="00E61D7D"/>
    <w:rsid w:val="00E637E9"/>
    <w:rsid w:val="00E6583A"/>
    <w:rsid w:val="00E66FAF"/>
    <w:rsid w:val="00E70F1F"/>
    <w:rsid w:val="00E72400"/>
    <w:rsid w:val="00E7264D"/>
    <w:rsid w:val="00E72C9D"/>
    <w:rsid w:val="00E7451E"/>
    <w:rsid w:val="00E7499D"/>
    <w:rsid w:val="00E757D2"/>
    <w:rsid w:val="00E75F52"/>
    <w:rsid w:val="00E76047"/>
    <w:rsid w:val="00E762C6"/>
    <w:rsid w:val="00E77BA4"/>
    <w:rsid w:val="00E812BA"/>
    <w:rsid w:val="00E84990"/>
    <w:rsid w:val="00E84EC7"/>
    <w:rsid w:val="00E86175"/>
    <w:rsid w:val="00E9159F"/>
    <w:rsid w:val="00E922EF"/>
    <w:rsid w:val="00E95667"/>
    <w:rsid w:val="00E96CB5"/>
    <w:rsid w:val="00E97B5C"/>
    <w:rsid w:val="00EA0B9C"/>
    <w:rsid w:val="00EA2969"/>
    <w:rsid w:val="00EA3D92"/>
    <w:rsid w:val="00EA5C7B"/>
    <w:rsid w:val="00EA693A"/>
    <w:rsid w:val="00EB112B"/>
    <w:rsid w:val="00EB4FD5"/>
    <w:rsid w:val="00EB57F7"/>
    <w:rsid w:val="00EB793E"/>
    <w:rsid w:val="00EC008B"/>
    <w:rsid w:val="00EC0515"/>
    <w:rsid w:val="00EC0D4E"/>
    <w:rsid w:val="00EC1082"/>
    <w:rsid w:val="00EC11CF"/>
    <w:rsid w:val="00EC2107"/>
    <w:rsid w:val="00EC2910"/>
    <w:rsid w:val="00EC3C06"/>
    <w:rsid w:val="00EC497C"/>
    <w:rsid w:val="00EC6E21"/>
    <w:rsid w:val="00EC6ECE"/>
    <w:rsid w:val="00ED0040"/>
    <w:rsid w:val="00ED090B"/>
    <w:rsid w:val="00ED0DE0"/>
    <w:rsid w:val="00ED1BFB"/>
    <w:rsid w:val="00ED29C4"/>
    <w:rsid w:val="00ED4800"/>
    <w:rsid w:val="00ED4C35"/>
    <w:rsid w:val="00ED51B6"/>
    <w:rsid w:val="00ED614C"/>
    <w:rsid w:val="00ED6B62"/>
    <w:rsid w:val="00ED751D"/>
    <w:rsid w:val="00EE15F9"/>
    <w:rsid w:val="00EE2BC3"/>
    <w:rsid w:val="00EE3648"/>
    <w:rsid w:val="00EE51C0"/>
    <w:rsid w:val="00EE6E48"/>
    <w:rsid w:val="00EF003C"/>
    <w:rsid w:val="00EF3E70"/>
    <w:rsid w:val="00EF560F"/>
    <w:rsid w:val="00F00BDF"/>
    <w:rsid w:val="00F03F61"/>
    <w:rsid w:val="00F0644B"/>
    <w:rsid w:val="00F076BC"/>
    <w:rsid w:val="00F07819"/>
    <w:rsid w:val="00F1150E"/>
    <w:rsid w:val="00F11CED"/>
    <w:rsid w:val="00F1287B"/>
    <w:rsid w:val="00F13597"/>
    <w:rsid w:val="00F175BA"/>
    <w:rsid w:val="00F176D3"/>
    <w:rsid w:val="00F17EA7"/>
    <w:rsid w:val="00F209A4"/>
    <w:rsid w:val="00F22D28"/>
    <w:rsid w:val="00F251AD"/>
    <w:rsid w:val="00F27EDD"/>
    <w:rsid w:val="00F30F2D"/>
    <w:rsid w:val="00F322DD"/>
    <w:rsid w:val="00F32B9C"/>
    <w:rsid w:val="00F3626D"/>
    <w:rsid w:val="00F3634F"/>
    <w:rsid w:val="00F36C6B"/>
    <w:rsid w:val="00F36D19"/>
    <w:rsid w:val="00F40C7B"/>
    <w:rsid w:val="00F40DF3"/>
    <w:rsid w:val="00F417E8"/>
    <w:rsid w:val="00F42681"/>
    <w:rsid w:val="00F43A2B"/>
    <w:rsid w:val="00F43E1F"/>
    <w:rsid w:val="00F46C98"/>
    <w:rsid w:val="00F54508"/>
    <w:rsid w:val="00F5763D"/>
    <w:rsid w:val="00F5765B"/>
    <w:rsid w:val="00F57884"/>
    <w:rsid w:val="00F61622"/>
    <w:rsid w:val="00F62E2D"/>
    <w:rsid w:val="00F639DD"/>
    <w:rsid w:val="00F63BDB"/>
    <w:rsid w:val="00F64C60"/>
    <w:rsid w:val="00F67A25"/>
    <w:rsid w:val="00F71352"/>
    <w:rsid w:val="00F71F19"/>
    <w:rsid w:val="00F75025"/>
    <w:rsid w:val="00F75C7E"/>
    <w:rsid w:val="00F76DD4"/>
    <w:rsid w:val="00F81B11"/>
    <w:rsid w:val="00F82070"/>
    <w:rsid w:val="00F83B22"/>
    <w:rsid w:val="00F846A5"/>
    <w:rsid w:val="00F8692B"/>
    <w:rsid w:val="00F876A7"/>
    <w:rsid w:val="00F94292"/>
    <w:rsid w:val="00F9486B"/>
    <w:rsid w:val="00F9707E"/>
    <w:rsid w:val="00FA0E73"/>
    <w:rsid w:val="00FA1660"/>
    <w:rsid w:val="00FA16C8"/>
    <w:rsid w:val="00FA3B01"/>
    <w:rsid w:val="00FA3D83"/>
    <w:rsid w:val="00FA5342"/>
    <w:rsid w:val="00FB2461"/>
    <w:rsid w:val="00FB2FE8"/>
    <w:rsid w:val="00FB367B"/>
    <w:rsid w:val="00FB5429"/>
    <w:rsid w:val="00FB5732"/>
    <w:rsid w:val="00FB690E"/>
    <w:rsid w:val="00FC05F7"/>
    <w:rsid w:val="00FC2766"/>
    <w:rsid w:val="00FC446C"/>
    <w:rsid w:val="00FC4BDA"/>
    <w:rsid w:val="00FC7A07"/>
    <w:rsid w:val="00FC7E89"/>
    <w:rsid w:val="00FC7ED3"/>
    <w:rsid w:val="00FD1354"/>
    <w:rsid w:val="00FD4393"/>
    <w:rsid w:val="00FD462D"/>
    <w:rsid w:val="00FD67B3"/>
    <w:rsid w:val="00FD6F2F"/>
    <w:rsid w:val="00FD7FB3"/>
    <w:rsid w:val="00FE0487"/>
    <w:rsid w:val="00FE092A"/>
    <w:rsid w:val="00FE307C"/>
    <w:rsid w:val="00FE3359"/>
    <w:rsid w:val="00FE3A07"/>
    <w:rsid w:val="00FE5D94"/>
    <w:rsid w:val="00FE5F5B"/>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3A50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styleId="CommentReference">
    <w:name w:val="annotation reference"/>
    <w:basedOn w:val="DefaultParagraphFont"/>
    <w:uiPriority w:val="99"/>
    <w:semiHidden/>
    <w:unhideWhenUsed/>
    <w:rsid w:val="00084A10"/>
    <w:rPr>
      <w:sz w:val="16"/>
      <w:szCs w:val="16"/>
    </w:rPr>
  </w:style>
  <w:style w:type="paragraph" w:styleId="CommentText">
    <w:name w:val="annotation text"/>
    <w:basedOn w:val="Normal"/>
    <w:link w:val="CommentTextChar"/>
    <w:uiPriority w:val="99"/>
    <w:semiHidden/>
    <w:unhideWhenUsed/>
    <w:rsid w:val="00084A10"/>
    <w:pPr>
      <w:spacing w:line="240" w:lineRule="auto"/>
    </w:pPr>
    <w:rPr>
      <w:sz w:val="20"/>
      <w:szCs w:val="20"/>
    </w:rPr>
  </w:style>
  <w:style w:type="character" w:customStyle="1" w:styleId="CommentTextChar">
    <w:name w:val="Comment Text Char"/>
    <w:basedOn w:val="DefaultParagraphFont"/>
    <w:link w:val="CommentText"/>
    <w:uiPriority w:val="99"/>
    <w:semiHidden/>
    <w:rsid w:val="00084A10"/>
    <w:rPr>
      <w:lang w:val="en-US" w:eastAsia="en-US"/>
    </w:rPr>
  </w:style>
  <w:style w:type="paragraph" w:styleId="CommentSubject">
    <w:name w:val="annotation subject"/>
    <w:basedOn w:val="CommentText"/>
    <w:next w:val="CommentText"/>
    <w:link w:val="CommentSubjectChar"/>
    <w:uiPriority w:val="99"/>
    <w:semiHidden/>
    <w:unhideWhenUsed/>
    <w:rsid w:val="00084A10"/>
    <w:rPr>
      <w:b/>
      <w:bCs/>
    </w:rPr>
  </w:style>
  <w:style w:type="character" w:customStyle="1" w:styleId="CommentSubjectChar">
    <w:name w:val="Comment Subject Char"/>
    <w:basedOn w:val="CommentTextChar"/>
    <w:link w:val="CommentSubject"/>
    <w:uiPriority w:val="99"/>
    <w:semiHidden/>
    <w:rsid w:val="00084A1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styleId="CommentReference">
    <w:name w:val="annotation reference"/>
    <w:basedOn w:val="DefaultParagraphFont"/>
    <w:uiPriority w:val="99"/>
    <w:semiHidden/>
    <w:unhideWhenUsed/>
    <w:rsid w:val="00084A10"/>
    <w:rPr>
      <w:sz w:val="16"/>
      <w:szCs w:val="16"/>
    </w:rPr>
  </w:style>
  <w:style w:type="paragraph" w:styleId="CommentText">
    <w:name w:val="annotation text"/>
    <w:basedOn w:val="Normal"/>
    <w:link w:val="CommentTextChar"/>
    <w:uiPriority w:val="99"/>
    <w:semiHidden/>
    <w:unhideWhenUsed/>
    <w:rsid w:val="00084A10"/>
    <w:pPr>
      <w:spacing w:line="240" w:lineRule="auto"/>
    </w:pPr>
    <w:rPr>
      <w:sz w:val="20"/>
      <w:szCs w:val="20"/>
    </w:rPr>
  </w:style>
  <w:style w:type="character" w:customStyle="1" w:styleId="CommentTextChar">
    <w:name w:val="Comment Text Char"/>
    <w:basedOn w:val="DefaultParagraphFont"/>
    <w:link w:val="CommentText"/>
    <w:uiPriority w:val="99"/>
    <w:semiHidden/>
    <w:rsid w:val="00084A10"/>
    <w:rPr>
      <w:lang w:val="en-US" w:eastAsia="en-US"/>
    </w:rPr>
  </w:style>
  <w:style w:type="paragraph" w:styleId="CommentSubject">
    <w:name w:val="annotation subject"/>
    <w:basedOn w:val="CommentText"/>
    <w:next w:val="CommentText"/>
    <w:link w:val="CommentSubjectChar"/>
    <w:uiPriority w:val="99"/>
    <w:semiHidden/>
    <w:unhideWhenUsed/>
    <w:rsid w:val="00084A10"/>
    <w:rPr>
      <w:b/>
      <w:bCs/>
    </w:rPr>
  </w:style>
  <w:style w:type="character" w:customStyle="1" w:styleId="CommentSubjectChar">
    <w:name w:val="Comment Subject Char"/>
    <w:basedOn w:val="CommentTextChar"/>
    <w:link w:val="CommentSubject"/>
    <w:uiPriority w:val="99"/>
    <w:semiHidden/>
    <w:rsid w:val="00084A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5C4C-DE4F-4F09-964C-0DFDF948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2062</Words>
  <Characters>11964</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13999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 Rodica</cp:lastModifiedBy>
  <cp:revision>189</cp:revision>
  <cp:lastPrinted>2019-07-11T09:10:00Z</cp:lastPrinted>
  <dcterms:created xsi:type="dcterms:W3CDTF">2020-11-13T08:57:00Z</dcterms:created>
  <dcterms:modified xsi:type="dcterms:W3CDTF">2022-06-23T09:56:00Z</dcterms:modified>
</cp:coreProperties>
</file>