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8655AF" w:rsidRDefault="001163A6" w:rsidP="003D3452">
      <w:pPr>
        <w:pStyle w:val="Antet"/>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15pt;margin-top:9.8pt;width:81.4pt;height:65.45pt;z-index:-251656192">
            <v:imagedata r:id="rId8" o:title=""/>
          </v:shape>
          <o:OLEObject Type="Embed" ProgID="CorelDRAW.Graphic.13" ShapeID="_x0000_s1026" DrawAspect="Content" ObjectID="_1752643608" r:id="rId9"/>
        </w:object>
      </w:r>
      <w:r w:rsidR="00A72868" w:rsidRPr="008655AF">
        <w:rPr>
          <w:noProof/>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655AF">
        <w:rPr>
          <w:rFonts w:ascii="Times New Roman" w:hAnsi="Times New Roman"/>
          <w:b/>
          <w:color w:val="00214E"/>
          <w:sz w:val="32"/>
          <w:szCs w:val="32"/>
          <w:lang w:val="ro-RO"/>
        </w:rPr>
        <w:t xml:space="preserve"> </w:t>
      </w:r>
      <w:r w:rsidR="003D3452" w:rsidRPr="008655AF">
        <w:rPr>
          <w:rFonts w:ascii="Times New Roman" w:hAnsi="Times New Roman"/>
          <w:b/>
          <w:color w:val="00214E"/>
          <w:sz w:val="32"/>
          <w:szCs w:val="32"/>
          <w:lang w:val="ro-RO"/>
        </w:rPr>
        <w:t xml:space="preserve"> </w:t>
      </w:r>
    </w:p>
    <w:p w:rsidR="008F3E89" w:rsidRPr="008655AF" w:rsidRDefault="00292A71" w:rsidP="00292A71">
      <w:pPr>
        <w:pStyle w:val="Antet"/>
        <w:tabs>
          <w:tab w:val="clear" w:pos="4680"/>
          <w:tab w:val="clear" w:pos="9360"/>
          <w:tab w:val="left" w:pos="7470"/>
        </w:tabs>
        <w:rPr>
          <w:rFonts w:asciiTheme="minorHAnsi" w:hAnsiTheme="minorHAnsi" w:cstheme="minorHAnsi"/>
          <w:b/>
          <w:noProof/>
          <w:color w:val="00214E"/>
          <w:sz w:val="20"/>
          <w:szCs w:val="20"/>
          <w:lang w:val="ro-RO" w:eastAsia="ro-RO"/>
        </w:rPr>
      </w:pPr>
      <w:r w:rsidRPr="008655AF">
        <w:rPr>
          <w:rFonts w:asciiTheme="minorHAnsi" w:hAnsiTheme="minorHAnsi" w:cstheme="minorHAnsi"/>
          <w:b/>
          <w:noProof/>
          <w:color w:val="00214E"/>
          <w:sz w:val="20"/>
          <w:szCs w:val="20"/>
          <w:lang w:val="ro-RO" w:eastAsia="ro-RO"/>
        </w:rPr>
        <w:tab/>
      </w:r>
    </w:p>
    <w:p w:rsidR="00A72868" w:rsidRPr="008655AF" w:rsidRDefault="00851FE3" w:rsidP="00292A71">
      <w:pPr>
        <w:pStyle w:val="Antet"/>
        <w:tabs>
          <w:tab w:val="clear" w:pos="4680"/>
          <w:tab w:val="clear" w:pos="9360"/>
          <w:tab w:val="left" w:pos="6420"/>
        </w:tabs>
        <w:rPr>
          <w:rFonts w:asciiTheme="minorHAnsi" w:hAnsiTheme="minorHAnsi" w:cstheme="minorHAnsi"/>
          <w:b/>
          <w:color w:val="00214E"/>
          <w:sz w:val="20"/>
          <w:szCs w:val="20"/>
          <w:lang w:val="ro-RO"/>
        </w:rPr>
      </w:pPr>
      <w:r w:rsidRPr="008655AF">
        <w:rPr>
          <w:rFonts w:ascii="Times New Roman" w:hAnsi="Times New Roman"/>
          <w:b/>
          <w:sz w:val="28"/>
          <w:szCs w:val="28"/>
          <w:lang w:val="ro-RO"/>
        </w:rPr>
        <w:t xml:space="preserve">           </w:t>
      </w:r>
      <w:r w:rsidR="00A72868" w:rsidRPr="008655AF">
        <w:rPr>
          <w:rFonts w:ascii="Times New Roman" w:hAnsi="Times New Roman"/>
          <w:b/>
          <w:sz w:val="28"/>
          <w:szCs w:val="28"/>
          <w:lang w:val="ro-RO"/>
        </w:rPr>
        <w:t>Ministerul Mediului</w:t>
      </w:r>
      <w:r w:rsidRPr="008655AF">
        <w:rPr>
          <w:rFonts w:ascii="Times New Roman" w:hAnsi="Times New Roman"/>
          <w:b/>
          <w:sz w:val="28"/>
          <w:szCs w:val="28"/>
          <w:lang w:val="ro-RO"/>
        </w:rPr>
        <w:t>, Apelor și Pădurilor</w:t>
      </w:r>
    </w:p>
    <w:p w:rsidR="00A72868" w:rsidRPr="008655AF" w:rsidRDefault="00A72868" w:rsidP="00A72868">
      <w:pPr>
        <w:pStyle w:val="Antet"/>
        <w:tabs>
          <w:tab w:val="clear" w:pos="4680"/>
          <w:tab w:val="clear" w:pos="9360"/>
          <w:tab w:val="left" w:pos="9000"/>
        </w:tabs>
        <w:rPr>
          <w:rFonts w:ascii="Times New Roman" w:hAnsi="Times New Roman"/>
          <w:b/>
          <w:sz w:val="32"/>
          <w:szCs w:val="32"/>
          <w:lang w:val="ro-RO"/>
        </w:rPr>
      </w:pPr>
      <w:r w:rsidRPr="008655AF">
        <w:rPr>
          <w:rFonts w:ascii="Times New Roman" w:hAnsi="Times New Roman"/>
          <w:b/>
          <w:sz w:val="32"/>
          <w:szCs w:val="32"/>
          <w:lang w:val="ro-RO"/>
        </w:rPr>
        <w:t>Agenţia Naţională pentru Protecţia Mediului</w:t>
      </w:r>
    </w:p>
    <w:p w:rsidR="00A72868" w:rsidRPr="008655AF" w:rsidRDefault="00A72868" w:rsidP="00A72868">
      <w:pPr>
        <w:pStyle w:val="Antet"/>
        <w:tabs>
          <w:tab w:val="clear" w:pos="4680"/>
          <w:tab w:val="clear" w:pos="9360"/>
          <w:tab w:val="left" w:pos="9000"/>
        </w:tabs>
        <w:rPr>
          <w:rFonts w:ascii="Times New Roman" w:hAnsi="Times New Roman"/>
          <w:b/>
          <w:sz w:val="24"/>
          <w:szCs w:val="24"/>
          <w:lang w:val="ro-RO"/>
        </w:rPr>
      </w:pPr>
    </w:p>
    <w:tbl>
      <w:tblPr>
        <w:tblW w:w="9923" w:type="dxa"/>
        <w:tblBorders>
          <w:top w:val="single" w:sz="8" w:space="0" w:color="000000"/>
          <w:bottom w:val="single" w:sz="8" w:space="0" w:color="000000"/>
        </w:tblBorders>
        <w:tblLook w:val="0000" w:firstRow="0" w:lastRow="0" w:firstColumn="0" w:lastColumn="0" w:noHBand="0" w:noVBand="0"/>
      </w:tblPr>
      <w:tblGrid>
        <w:gridCol w:w="9923"/>
      </w:tblGrid>
      <w:tr w:rsidR="003C6148" w:rsidRPr="008655AF" w:rsidTr="00780BC4">
        <w:trPr>
          <w:trHeight w:val="151"/>
        </w:trPr>
        <w:tc>
          <w:tcPr>
            <w:tcW w:w="9923" w:type="dxa"/>
            <w:shd w:val="clear" w:color="auto" w:fill="auto"/>
          </w:tcPr>
          <w:p w:rsidR="003C6148" w:rsidRPr="008655AF" w:rsidRDefault="00A72868" w:rsidP="00A72868">
            <w:pPr>
              <w:pStyle w:val="Antet"/>
              <w:tabs>
                <w:tab w:val="clear" w:pos="4680"/>
                <w:tab w:val="clear" w:pos="9360"/>
              </w:tabs>
              <w:spacing w:line="276" w:lineRule="auto"/>
              <w:rPr>
                <w:rFonts w:ascii="Garamond" w:hAnsi="Garamond"/>
                <w:b/>
                <w:bCs/>
                <w:color w:val="00214E"/>
                <w:sz w:val="28"/>
                <w:szCs w:val="28"/>
                <w:lang w:val="ro-RO"/>
              </w:rPr>
            </w:pPr>
            <w:r w:rsidRPr="008655AF">
              <w:rPr>
                <w:rFonts w:ascii="Times New Roman" w:hAnsi="Times New Roman"/>
                <w:b/>
                <w:bCs/>
                <w:sz w:val="28"/>
                <w:szCs w:val="28"/>
                <w:lang w:val="ro-RO"/>
              </w:rPr>
              <w:t xml:space="preserve">         AGENŢIA PENTRU PROTECŢIA MEDIULUI BISTRIȚA - NĂSĂUD</w:t>
            </w:r>
          </w:p>
        </w:tc>
      </w:tr>
    </w:tbl>
    <w:p w:rsidR="008A21E4" w:rsidRDefault="008A21E4" w:rsidP="0014410E">
      <w:pPr>
        <w:spacing w:after="0" w:line="240" w:lineRule="auto"/>
        <w:jc w:val="center"/>
        <w:rPr>
          <w:rFonts w:ascii="Arial" w:eastAsia="Times New Roman" w:hAnsi="Arial" w:cs="Arial"/>
          <w:b/>
          <w:lang w:val="ro-RO"/>
        </w:rPr>
      </w:pPr>
    </w:p>
    <w:p w:rsidR="008A21E4" w:rsidRDefault="008A21E4" w:rsidP="0014410E">
      <w:pPr>
        <w:spacing w:after="0" w:line="240" w:lineRule="auto"/>
        <w:jc w:val="center"/>
        <w:rPr>
          <w:rFonts w:ascii="Arial" w:eastAsia="Times New Roman" w:hAnsi="Arial" w:cs="Arial"/>
          <w:b/>
          <w:lang w:val="ro-RO"/>
        </w:rPr>
      </w:pPr>
    </w:p>
    <w:p w:rsidR="009E4E57" w:rsidRDefault="009E4E57" w:rsidP="0014410E">
      <w:pPr>
        <w:spacing w:after="0" w:line="240" w:lineRule="auto"/>
        <w:jc w:val="center"/>
        <w:rPr>
          <w:rFonts w:ascii="Arial" w:eastAsia="Times New Roman" w:hAnsi="Arial" w:cs="Arial"/>
          <w:b/>
          <w:lang w:val="ro-RO"/>
        </w:rPr>
      </w:pPr>
    </w:p>
    <w:p w:rsidR="0014410E" w:rsidRPr="00E069D4" w:rsidRDefault="0014410E" w:rsidP="00595A0C">
      <w:pPr>
        <w:spacing w:after="0" w:line="240" w:lineRule="auto"/>
        <w:jc w:val="center"/>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DECIZIE INIȚIALĂ</w:t>
      </w:r>
    </w:p>
    <w:p w:rsidR="0014410E" w:rsidRPr="00E069D4" w:rsidRDefault="0014410E" w:rsidP="00595A0C">
      <w:pPr>
        <w:spacing w:after="0" w:line="240" w:lineRule="auto"/>
        <w:jc w:val="center"/>
        <w:rPr>
          <w:rFonts w:ascii="Times New Roman" w:eastAsia="Times New Roman" w:hAnsi="Times New Roman"/>
          <w:b/>
          <w:sz w:val="28"/>
          <w:szCs w:val="28"/>
          <w:lang w:val="ro-RO"/>
        </w:rPr>
      </w:pPr>
    </w:p>
    <w:p w:rsidR="0014410E" w:rsidRPr="004B24D8" w:rsidRDefault="00CE6410" w:rsidP="00595A0C">
      <w:pPr>
        <w:spacing w:after="0" w:line="240" w:lineRule="auto"/>
        <w:jc w:val="center"/>
        <w:rPr>
          <w:rFonts w:ascii="Times New Roman" w:eastAsia="Times New Roman" w:hAnsi="Times New Roman"/>
          <w:b/>
          <w:sz w:val="28"/>
          <w:szCs w:val="28"/>
          <w:lang w:val="ro-RO"/>
        </w:rPr>
      </w:pPr>
      <w:r w:rsidRPr="004B24D8">
        <w:rPr>
          <w:rFonts w:ascii="Times New Roman" w:eastAsia="Times New Roman" w:hAnsi="Times New Roman"/>
          <w:b/>
          <w:sz w:val="28"/>
          <w:szCs w:val="28"/>
          <w:lang w:val="ro-RO"/>
        </w:rPr>
        <w:t>proiect</w:t>
      </w:r>
      <w:r w:rsidR="0014410E" w:rsidRPr="004B24D8">
        <w:rPr>
          <w:rFonts w:ascii="Times New Roman" w:eastAsia="Times New Roman" w:hAnsi="Times New Roman"/>
          <w:b/>
          <w:sz w:val="28"/>
          <w:szCs w:val="28"/>
          <w:lang w:val="ro-RO"/>
        </w:rPr>
        <w:t xml:space="preserve"> </w:t>
      </w:r>
      <w:r w:rsidR="001163A6">
        <w:rPr>
          <w:rFonts w:ascii="Times New Roman" w:eastAsia="Times New Roman" w:hAnsi="Times New Roman"/>
          <w:b/>
          <w:sz w:val="28"/>
          <w:szCs w:val="28"/>
          <w:lang w:val="ro-RO"/>
        </w:rPr>
        <w:t>4</w:t>
      </w:r>
      <w:r w:rsidR="00107362" w:rsidRPr="004B24D8">
        <w:rPr>
          <w:rFonts w:ascii="Times New Roman" w:eastAsia="Times New Roman" w:hAnsi="Times New Roman"/>
          <w:b/>
          <w:sz w:val="28"/>
          <w:szCs w:val="28"/>
          <w:lang w:val="ro-RO"/>
        </w:rPr>
        <w:t xml:space="preserve"> </w:t>
      </w:r>
      <w:r w:rsidR="007C3CA7" w:rsidRPr="004B24D8">
        <w:rPr>
          <w:rFonts w:ascii="Times New Roman" w:eastAsia="Times New Roman" w:hAnsi="Times New Roman"/>
          <w:b/>
          <w:sz w:val="28"/>
          <w:szCs w:val="28"/>
          <w:lang w:val="ro-RO"/>
        </w:rPr>
        <w:t>AUGUST</w:t>
      </w:r>
      <w:r w:rsidR="00851FE3" w:rsidRPr="004B24D8">
        <w:rPr>
          <w:rFonts w:ascii="Times New Roman" w:eastAsia="Times New Roman" w:hAnsi="Times New Roman"/>
          <w:b/>
          <w:sz w:val="28"/>
          <w:szCs w:val="28"/>
          <w:lang w:val="ro-RO"/>
        </w:rPr>
        <w:t xml:space="preserve"> 202</w:t>
      </w:r>
      <w:r w:rsidR="00335BA6" w:rsidRPr="004B24D8">
        <w:rPr>
          <w:rFonts w:ascii="Times New Roman" w:eastAsia="Times New Roman" w:hAnsi="Times New Roman"/>
          <w:b/>
          <w:sz w:val="28"/>
          <w:szCs w:val="28"/>
          <w:lang w:val="ro-RO"/>
        </w:rPr>
        <w:t>3</w:t>
      </w:r>
    </w:p>
    <w:p w:rsidR="00BA01D4" w:rsidRDefault="00BA01D4" w:rsidP="00595A0C">
      <w:pPr>
        <w:spacing w:after="0" w:line="240" w:lineRule="auto"/>
        <w:jc w:val="center"/>
        <w:rPr>
          <w:rFonts w:ascii="Times New Roman" w:eastAsia="Times New Roman" w:hAnsi="Times New Roman"/>
          <w:b/>
          <w:sz w:val="28"/>
          <w:szCs w:val="28"/>
          <w:lang w:val="ro-RO"/>
        </w:rPr>
      </w:pPr>
    </w:p>
    <w:p w:rsidR="008A21E4" w:rsidRDefault="008A21E4" w:rsidP="00595A0C">
      <w:pPr>
        <w:spacing w:after="0" w:line="240" w:lineRule="auto"/>
        <w:jc w:val="center"/>
        <w:rPr>
          <w:rFonts w:ascii="Times New Roman" w:eastAsia="Times New Roman" w:hAnsi="Times New Roman"/>
          <w:b/>
          <w:sz w:val="28"/>
          <w:szCs w:val="28"/>
          <w:lang w:val="ro-RO"/>
        </w:rPr>
      </w:pPr>
    </w:p>
    <w:p w:rsidR="0014410E" w:rsidRPr="007A1E46" w:rsidRDefault="0014410E" w:rsidP="00595A0C">
      <w:pPr>
        <w:spacing w:after="0" w:line="240" w:lineRule="auto"/>
        <w:jc w:val="both"/>
        <w:rPr>
          <w:rFonts w:ascii="Times New Roman" w:eastAsia="Times New Roman" w:hAnsi="Times New Roman"/>
          <w:sz w:val="28"/>
          <w:szCs w:val="28"/>
          <w:lang w:val="ro-RO"/>
        </w:rPr>
      </w:pPr>
      <w:r w:rsidRPr="00E069D4">
        <w:rPr>
          <w:rFonts w:ascii="Times New Roman" w:hAnsi="Times New Roman"/>
          <w:sz w:val="28"/>
          <w:szCs w:val="28"/>
          <w:lang w:val="ro-RO"/>
        </w:rPr>
        <w:tab/>
      </w:r>
      <w:r w:rsidR="00E12E78" w:rsidRPr="003E6ABC">
        <w:rPr>
          <w:rFonts w:ascii="Times New Roman" w:hAnsi="Times New Roman"/>
          <w:sz w:val="28"/>
          <w:szCs w:val="28"/>
          <w:lang w:val="ro-RO"/>
        </w:rPr>
        <w:t xml:space="preserve">Urmare a notificării depusă de </w:t>
      </w:r>
      <w:r w:rsidR="00210718" w:rsidRPr="00210718">
        <w:rPr>
          <w:rFonts w:ascii="Times New Roman" w:eastAsia="Times New Roman" w:hAnsi="Times New Roman"/>
          <w:b/>
          <w:sz w:val="28"/>
          <w:szCs w:val="28"/>
          <w:lang w:val="ro-RO"/>
        </w:rPr>
        <w:t>COMUNA URIU</w:t>
      </w:r>
      <w:r w:rsidR="00E12E78" w:rsidRPr="003E6ABC">
        <w:rPr>
          <w:rFonts w:ascii="Times New Roman" w:hAnsi="Times New Roman"/>
          <w:sz w:val="28"/>
          <w:szCs w:val="28"/>
          <w:lang w:val="ro-RO"/>
        </w:rPr>
        <w:t xml:space="preserve">, cu </w:t>
      </w:r>
      <w:r w:rsidR="00335BA6">
        <w:rPr>
          <w:rFonts w:ascii="Times New Roman" w:hAnsi="Times New Roman"/>
          <w:sz w:val="28"/>
          <w:szCs w:val="28"/>
          <w:lang w:val="ro-RO"/>
        </w:rPr>
        <w:t>sediul</w:t>
      </w:r>
      <w:r w:rsidR="00E12E78" w:rsidRPr="00E069D4">
        <w:rPr>
          <w:rFonts w:ascii="Times New Roman" w:eastAsia="Times New Roman" w:hAnsi="Times New Roman"/>
          <w:sz w:val="28"/>
          <w:szCs w:val="28"/>
          <w:lang w:val="ro-RO"/>
        </w:rPr>
        <w:t xml:space="preserve"> în </w:t>
      </w:r>
      <w:r w:rsidR="00335BA6" w:rsidRPr="00335BA6">
        <w:rPr>
          <w:rFonts w:ascii="Times New Roman" w:eastAsia="Times New Roman" w:hAnsi="Times New Roman"/>
          <w:sz w:val="28"/>
          <w:szCs w:val="28"/>
          <w:lang w:val="ro-RO"/>
        </w:rPr>
        <w:t xml:space="preserve">localitatea </w:t>
      </w:r>
      <w:r w:rsidR="00210718" w:rsidRPr="00210718">
        <w:rPr>
          <w:rFonts w:ascii="Times New Roman" w:eastAsia="Times New Roman" w:hAnsi="Times New Roman"/>
          <w:sz w:val="28"/>
          <w:szCs w:val="28"/>
          <w:lang w:val="ro-RO"/>
        </w:rPr>
        <w:t>Uriu, nr. 317</w:t>
      </w:r>
      <w:r w:rsidR="00E12E78" w:rsidRPr="003E6ABC">
        <w:rPr>
          <w:rFonts w:ascii="Times New Roman" w:hAnsi="Times New Roman"/>
          <w:sz w:val="28"/>
          <w:szCs w:val="28"/>
          <w:lang w:val="ro-RO"/>
        </w:rPr>
        <w:t xml:space="preserve">, județul Bistriţa-Năsăud, privind prima versiune a planului: </w:t>
      </w:r>
      <w:r w:rsidR="00210718" w:rsidRPr="00210718">
        <w:rPr>
          <w:rFonts w:ascii="Times New Roman" w:hAnsi="Times New Roman"/>
          <w:b/>
          <w:sz w:val="28"/>
          <w:szCs w:val="28"/>
          <w:lang w:val="ro-RO"/>
        </w:rPr>
        <w:t xml:space="preserve">”PUG - Reactualizare Plan Urbanistic General și Regulament Local de Urbanism Comuna Uriu, județul Bistriţa-Năsăud”, </w:t>
      </w:r>
      <w:r w:rsidR="00210718" w:rsidRPr="00210718">
        <w:rPr>
          <w:rFonts w:ascii="Times New Roman" w:hAnsi="Times New Roman"/>
          <w:sz w:val="28"/>
          <w:szCs w:val="28"/>
          <w:lang w:val="ro-RO"/>
        </w:rPr>
        <w:t>amplasat în comuna Uriu</w:t>
      </w:r>
      <w:r w:rsidR="00335BA6" w:rsidRPr="00335BA6">
        <w:rPr>
          <w:rFonts w:ascii="Times New Roman" w:hAnsi="Times New Roman"/>
          <w:sz w:val="28"/>
          <w:szCs w:val="28"/>
          <w:lang w:val="ro-RO"/>
        </w:rPr>
        <w:t>,</w:t>
      </w:r>
      <w:r w:rsidR="008E3A93" w:rsidRPr="00E069D4">
        <w:rPr>
          <w:rFonts w:ascii="Times New Roman" w:hAnsi="Times New Roman"/>
          <w:bCs/>
          <w:sz w:val="28"/>
          <w:szCs w:val="28"/>
          <w:lang w:val="ro-RO"/>
        </w:rPr>
        <w:t xml:space="preserve"> </w:t>
      </w:r>
      <w:r w:rsidRPr="00E069D4">
        <w:rPr>
          <w:rFonts w:ascii="Times New Roman" w:hAnsi="Times New Roman"/>
          <w:sz w:val="28"/>
          <w:szCs w:val="28"/>
          <w:lang w:val="ro-RO"/>
        </w:rPr>
        <w:t>judeţul Bistriţa-Năsăud</w:t>
      </w:r>
      <w:r w:rsidRPr="00E069D4">
        <w:rPr>
          <w:rFonts w:ascii="Times New Roman" w:eastAsia="Times New Roman" w:hAnsi="Times New Roman"/>
          <w:sz w:val="28"/>
          <w:szCs w:val="28"/>
          <w:lang w:val="ro-RO"/>
        </w:rPr>
        <w:t xml:space="preserve">, înregistrată la Agenţia pentru Protecţia Mediului Bistriţa-Năsăud sub nr. </w:t>
      </w:r>
      <w:r w:rsidR="00210718" w:rsidRPr="00210718">
        <w:rPr>
          <w:rFonts w:ascii="Times New Roman" w:hAnsi="Times New Roman"/>
          <w:bCs/>
          <w:iCs/>
          <w:sz w:val="28"/>
          <w:szCs w:val="28"/>
          <w:lang w:val="ro-RO"/>
        </w:rPr>
        <w:t>13995/8.12.2021</w:t>
      </w:r>
      <w:r w:rsidR="006A1E2B" w:rsidRPr="00E069D4">
        <w:rPr>
          <w:rFonts w:ascii="Times New Roman" w:eastAsia="Times New Roman" w:hAnsi="Times New Roman"/>
          <w:bCs/>
          <w:iCs/>
          <w:sz w:val="28"/>
          <w:szCs w:val="28"/>
          <w:lang w:val="ro-RO"/>
        </w:rPr>
        <w:t xml:space="preserve">, cu ultima </w:t>
      </w:r>
      <w:r w:rsidR="006A1E2B" w:rsidRPr="007A1E46">
        <w:rPr>
          <w:rFonts w:ascii="Times New Roman" w:eastAsia="Times New Roman" w:hAnsi="Times New Roman"/>
          <w:bCs/>
          <w:iCs/>
          <w:sz w:val="28"/>
          <w:szCs w:val="28"/>
          <w:lang w:val="ro-RO"/>
        </w:rPr>
        <w:t xml:space="preserve">completare la nr. </w:t>
      </w:r>
      <w:r w:rsidR="007C3CA7">
        <w:rPr>
          <w:rFonts w:ascii="Times New Roman" w:eastAsia="Times New Roman" w:hAnsi="Times New Roman"/>
          <w:bCs/>
          <w:iCs/>
          <w:sz w:val="28"/>
          <w:szCs w:val="28"/>
          <w:lang w:val="ro-RO"/>
        </w:rPr>
        <w:t>9708</w:t>
      </w:r>
      <w:r w:rsidR="006A1E2B" w:rsidRPr="007A1E46">
        <w:rPr>
          <w:rFonts w:ascii="Times New Roman" w:eastAsia="Times New Roman" w:hAnsi="Times New Roman"/>
          <w:bCs/>
          <w:iCs/>
          <w:sz w:val="28"/>
          <w:szCs w:val="28"/>
          <w:lang w:val="ro-RO"/>
        </w:rPr>
        <w:t>/</w:t>
      </w:r>
      <w:r w:rsidR="007C3CA7">
        <w:rPr>
          <w:rFonts w:ascii="Times New Roman" w:eastAsia="Times New Roman" w:hAnsi="Times New Roman"/>
          <w:bCs/>
          <w:iCs/>
          <w:sz w:val="28"/>
          <w:szCs w:val="28"/>
          <w:lang w:val="ro-RO"/>
        </w:rPr>
        <w:t>3</w:t>
      </w:r>
      <w:r w:rsidR="006A1E2B" w:rsidRPr="007A1E46">
        <w:rPr>
          <w:rFonts w:ascii="Times New Roman" w:eastAsia="Times New Roman" w:hAnsi="Times New Roman"/>
          <w:bCs/>
          <w:iCs/>
          <w:sz w:val="28"/>
          <w:szCs w:val="28"/>
          <w:lang w:val="ro-RO"/>
        </w:rPr>
        <w:t>.</w:t>
      </w:r>
      <w:r w:rsidR="00335BA6" w:rsidRPr="007A1E46">
        <w:rPr>
          <w:rFonts w:ascii="Times New Roman" w:eastAsia="Times New Roman" w:hAnsi="Times New Roman"/>
          <w:bCs/>
          <w:iCs/>
          <w:sz w:val="28"/>
          <w:szCs w:val="28"/>
          <w:lang w:val="ro-RO"/>
        </w:rPr>
        <w:t>0</w:t>
      </w:r>
      <w:r w:rsidR="007C3CA7">
        <w:rPr>
          <w:rFonts w:ascii="Times New Roman" w:eastAsia="Times New Roman" w:hAnsi="Times New Roman"/>
          <w:bCs/>
          <w:iCs/>
          <w:sz w:val="28"/>
          <w:szCs w:val="28"/>
          <w:lang w:val="ro-RO"/>
        </w:rPr>
        <w:t>8</w:t>
      </w:r>
      <w:r w:rsidR="006A1E2B" w:rsidRPr="007A1E46">
        <w:rPr>
          <w:rFonts w:ascii="Times New Roman" w:eastAsia="Times New Roman" w:hAnsi="Times New Roman"/>
          <w:bCs/>
          <w:iCs/>
          <w:sz w:val="28"/>
          <w:szCs w:val="28"/>
          <w:lang w:val="ro-RO"/>
        </w:rPr>
        <w:t>.202</w:t>
      </w:r>
      <w:r w:rsidR="00335BA6" w:rsidRPr="007A1E46">
        <w:rPr>
          <w:rFonts w:ascii="Times New Roman" w:eastAsia="Times New Roman" w:hAnsi="Times New Roman"/>
          <w:bCs/>
          <w:iCs/>
          <w:sz w:val="28"/>
          <w:szCs w:val="28"/>
          <w:lang w:val="ro-RO"/>
        </w:rPr>
        <w:t>3</w:t>
      </w:r>
      <w:r w:rsidR="00843699" w:rsidRPr="007A1E46">
        <w:rPr>
          <w:rFonts w:ascii="Times New Roman" w:eastAsia="Times New Roman" w:hAnsi="Times New Roman"/>
          <w:sz w:val="28"/>
          <w:szCs w:val="28"/>
          <w:lang w:val="ro-RO"/>
        </w:rPr>
        <w:t xml:space="preserve">, </w:t>
      </w:r>
      <w:r w:rsidRPr="007A1E46">
        <w:rPr>
          <w:rFonts w:ascii="Times New Roman" w:eastAsia="Times New Roman" w:hAnsi="Times New Roman"/>
          <w:sz w:val="28"/>
          <w:szCs w:val="28"/>
          <w:lang w:val="ro-RO"/>
        </w:rPr>
        <w:t xml:space="preserve">în baza: </w:t>
      </w:r>
    </w:p>
    <w:p w:rsidR="0014410E" w:rsidRPr="00E069D4"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eastAsia="Times New Roman" w:hAnsi="Times New Roman"/>
          <w:sz w:val="28"/>
          <w:szCs w:val="28"/>
          <w:lang w:val="ro-RO"/>
        </w:rPr>
        <w:tab/>
      </w:r>
      <w:r w:rsidR="00E12E78">
        <w:rPr>
          <w:rFonts w:ascii="Times New Roman" w:eastAsia="Times New Roman" w:hAnsi="Times New Roman"/>
          <w:sz w:val="28"/>
          <w:szCs w:val="28"/>
          <w:lang w:val="ro-RO"/>
        </w:rPr>
        <w:t xml:space="preserve">- </w:t>
      </w:r>
      <w:r w:rsidRPr="00E069D4">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14410E" w:rsidRPr="00E069D4"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00E12E78">
        <w:rPr>
          <w:rFonts w:ascii="Times New Roman" w:hAnsi="Times New Roman"/>
          <w:sz w:val="28"/>
          <w:szCs w:val="28"/>
          <w:lang w:val="ro-RO"/>
        </w:rPr>
        <w:t xml:space="preserve">- </w:t>
      </w:r>
      <w:r w:rsidRPr="00E069D4">
        <w:rPr>
          <w:rFonts w:ascii="Times New Roman" w:hAnsi="Times New Roman"/>
          <w:iCs/>
          <w:sz w:val="28"/>
          <w:szCs w:val="28"/>
          <w:lang w:val="ro-RO"/>
        </w:rPr>
        <w:t>O.U.G. nr. 195/2005 privind protecţia mediului, aprobată cu modificări prin Legea nr. 265/2006, cu modificările şi completările ulterioare;</w:t>
      </w:r>
    </w:p>
    <w:p w:rsidR="0014410E" w:rsidRPr="00E069D4"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00E12E78">
        <w:rPr>
          <w:rFonts w:ascii="Times New Roman" w:hAnsi="Times New Roman"/>
          <w:sz w:val="28"/>
          <w:szCs w:val="28"/>
          <w:lang w:val="ro-RO"/>
        </w:rPr>
        <w:t xml:space="preserve">- </w:t>
      </w:r>
      <w:r w:rsidRPr="00E069D4">
        <w:rPr>
          <w:rFonts w:ascii="Times New Roman" w:hAnsi="Times New Roman"/>
          <w:iCs/>
          <w:sz w:val="28"/>
          <w:szCs w:val="28"/>
          <w:lang w:val="ro-RO"/>
        </w:rPr>
        <w:t>H.G. nr. 1076/2004 privind stabilirea procedurii de realizare a evaluării de mediu pentru planuri şi programe;</w:t>
      </w:r>
    </w:p>
    <w:p w:rsidR="00595A0C" w:rsidRPr="00E069D4" w:rsidRDefault="00595A0C" w:rsidP="00595A0C">
      <w:pPr>
        <w:spacing w:after="0" w:line="240" w:lineRule="auto"/>
        <w:jc w:val="both"/>
        <w:rPr>
          <w:rFonts w:ascii="Times New Roman" w:hAnsi="Times New Roman"/>
          <w:sz w:val="28"/>
          <w:szCs w:val="28"/>
          <w:lang w:val="ro-RO"/>
        </w:rPr>
      </w:pPr>
    </w:p>
    <w:p w:rsidR="0014410E" w:rsidRDefault="0014410E" w:rsidP="00595A0C">
      <w:pPr>
        <w:spacing w:after="0" w:line="240" w:lineRule="auto"/>
        <w:jc w:val="center"/>
        <w:rPr>
          <w:rFonts w:ascii="Times New Roman" w:hAnsi="Times New Roman"/>
          <w:b/>
          <w:bCs/>
          <w:sz w:val="28"/>
          <w:szCs w:val="28"/>
          <w:lang w:val="ro-RO"/>
        </w:rPr>
      </w:pPr>
      <w:r w:rsidRPr="00E069D4">
        <w:rPr>
          <w:rFonts w:ascii="Times New Roman" w:hAnsi="Times New Roman"/>
          <w:b/>
          <w:bCs/>
          <w:sz w:val="28"/>
          <w:szCs w:val="28"/>
          <w:lang w:val="ro-RO"/>
        </w:rPr>
        <w:t>AGENȚIA PENTRU PROTECȚIA MEDIULUI BISTRIȚA-NĂSĂUD,</w:t>
      </w:r>
    </w:p>
    <w:p w:rsidR="00595A0C" w:rsidRPr="00E069D4" w:rsidRDefault="00595A0C" w:rsidP="00595A0C">
      <w:pPr>
        <w:spacing w:after="0" w:line="240" w:lineRule="auto"/>
        <w:jc w:val="center"/>
        <w:rPr>
          <w:rFonts w:ascii="Times New Roman" w:hAnsi="Times New Roman"/>
          <w:b/>
          <w:bCs/>
          <w:sz w:val="28"/>
          <w:szCs w:val="28"/>
          <w:lang w:val="ro-RO"/>
        </w:rPr>
      </w:pP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urmare a consultării titularului planului, a autorității de sănătate publică și a autorităților interesate de efectele implementării planului în cadrul ședințe</w:t>
      </w:r>
      <w:r w:rsidR="00B24E3F" w:rsidRPr="00E069D4">
        <w:rPr>
          <w:rFonts w:ascii="Times New Roman" w:hAnsi="Times New Roman"/>
          <w:sz w:val="28"/>
          <w:szCs w:val="28"/>
          <w:lang w:val="ro-RO"/>
        </w:rPr>
        <w:t>i</w:t>
      </w:r>
      <w:r w:rsidRPr="00E069D4">
        <w:rPr>
          <w:rFonts w:ascii="Times New Roman" w:hAnsi="Times New Roman"/>
          <w:sz w:val="28"/>
          <w:szCs w:val="28"/>
          <w:lang w:val="ro-RO"/>
        </w:rPr>
        <w:t xml:space="preserve"> Comitetului Special Constituit din </w:t>
      </w:r>
      <w:r w:rsidR="00335BA6">
        <w:rPr>
          <w:rFonts w:ascii="Times New Roman" w:hAnsi="Times New Roman"/>
          <w:sz w:val="28"/>
          <w:szCs w:val="28"/>
          <w:lang w:val="ro-RO"/>
        </w:rPr>
        <w:t>1</w:t>
      </w:r>
      <w:r w:rsidR="00210718">
        <w:rPr>
          <w:rFonts w:ascii="Times New Roman" w:hAnsi="Times New Roman"/>
          <w:sz w:val="28"/>
          <w:szCs w:val="28"/>
          <w:lang w:val="ro-RO"/>
        </w:rPr>
        <w:t>4</w:t>
      </w:r>
      <w:r w:rsidR="007C689B" w:rsidRPr="00E069D4">
        <w:rPr>
          <w:rFonts w:ascii="Times New Roman" w:hAnsi="Times New Roman"/>
          <w:sz w:val="28"/>
          <w:szCs w:val="28"/>
          <w:lang w:val="ro-RO"/>
        </w:rPr>
        <w:t>.</w:t>
      </w:r>
      <w:r w:rsidR="00335BA6">
        <w:rPr>
          <w:rFonts w:ascii="Times New Roman" w:hAnsi="Times New Roman"/>
          <w:sz w:val="28"/>
          <w:szCs w:val="28"/>
          <w:lang w:val="ro-RO"/>
        </w:rPr>
        <w:t>0</w:t>
      </w:r>
      <w:r w:rsidR="00210718">
        <w:rPr>
          <w:rFonts w:ascii="Times New Roman" w:hAnsi="Times New Roman"/>
          <w:sz w:val="28"/>
          <w:szCs w:val="28"/>
          <w:lang w:val="ro-RO"/>
        </w:rPr>
        <w:t>6</w:t>
      </w:r>
      <w:r w:rsidR="007C689B" w:rsidRPr="00E069D4">
        <w:rPr>
          <w:rFonts w:ascii="Times New Roman" w:hAnsi="Times New Roman"/>
          <w:sz w:val="28"/>
          <w:szCs w:val="28"/>
          <w:lang w:val="ro-RO"/>
        </w:rPr>
        <w:t>.20</w:t>
      </w:r>
      <w:r w:rsidR="006A1E2B" w:rsidRPr="00E069D4">
        <w:rPr>
          <w:rFonts w:ascii="Times New Roman" w:hAnsi="Times New Roman"/>
          <w:sz w:val="28"/>
          <w:szCs w:val="28"/>
          <w:lang w:val="ro-RO"/>
        </w:rPr>
        <w:t>2</w:t>
      </w:r>
      <w:r w:rsidR="00335BA6">
        <w:rPr>
          <w:rFonts w:ascii="Times New Roman" w:hAnsi="Times New Roman"/>
          <w:sz w:val="28"/>
          <w:szCs w:val="28"/>
          <w:lang w:val="ro-RO"/>
        </w:rPr>
        <w:t>3</w:t>
      </w:r>
      <w:r w:rsidRPr="00E069D4">
        <w:rPr>
          <w:rFonts w:ascii="Times New Roman" w:hAnsi="Times New Roman"/>
          <w:sz w:val="28"/>
          <w:szCs w:val="28"/>
          <w:lang w:val="ro-RO"/>
        </w:rPr>
        <w:t xml:space="preserve">,  </w:t>
      </w: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urma parcurgerii etapei de încadrare conform H.G. nr. 1076/2004 privind stabilirea procedurii de realizare a evaluării de mediu pentru planuri şi programe, </w:t>
      </w: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bCs/>
          <w:sz w:val="28"/>
          <w:szCs w:val="28"/>
          <w:lang w:val="ro-RO"/>
        </w:rPr>
        <w:tab/>
      </w:r>
      <w:r w:rsidRPr="00E069D4">
        <w:rPr>
          <w:rFonts w:ascii="Times New Roman" w:hAnsi="Times New Roman"/>
          <w:sz w:val="28"/>
          <w:szCs w:val="28"/>
          <w:lang w:val="ro-RO"/>
        </w:rPr>
        <w:t xml:space="preserve">- urmare a informării publicului prin anunţuri repetate şi în lipsa oricărui comentariu din partea publicului, </w:t>
      </w:r>
    </w:p>
    <w:p w:rsidR="008A21E4" w:rsidRDefault="008A21E4" w:rsidP="00E069D4">
      <w:pPr>
        <w:spacing w:after="0" w:line="240" w:lineRule="auto"/>
        <w:rPr>
          <w:rFonts w:ascii="Times New Roman" w:eastAsia="Times New Roman" w:hAnsi="Times New Roman"/>
          <w:b/>
          <w:sz w:val="28"/>
          <w:szCs w:val="28"/>
          <w:lang w:val="ro-RO"/>
        </w:rPr>
      </w:pPr>
    </w:p>
    <w:p w:rsidR="0014410E" w:rsidRPr="00E069D4" w:rsidRDefault="0014410E" w:rsidP="00E069D4">
      <w:pPr>
        <w:spacing w:after="0" w:line="240" w:lineRule="auto"/>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decide:</w:t>
      </w:r>
    </w:p>
    <w:p w:rsidR="0014410E" w:rsidRPr="00E069D4" w:rsidRDefault="0014410E" w:rsidP="00E069D4">
      <w:pPr>
        <w:spacing w:after="0" w:line="240" w:lineRule="auto"/>
        <w:rPr>
          <w:rFonts w:ascii="Times New Roman" w:eastAsia="Times New Roman" w:hAnsi="Times New Roman"/>
          <w:b/>
          <w:sz w:val="28"/>
          <w:szCs w:val="28"/>
          <w:lang w:val="ro-RO"/>
        </w:rPr>
      </w:pPr>
    </w:p>
    <w:p w:rsidR="00595A0C" w:rsidRDefault="00595A0C" w:rsidP="00E069D4">
      <w:pPr>
        <w:spacing w:after="0" w:line="240" w:lineRule="auto"/>
        <w:jc w:val="both"/>
        <w:rPr>
          <w:rFonts w:ascii="Times New Roman" w:hAnsi="Times New Roman"/>
          <w:sz w:val="28"/>
          <w:szCs w:val="28"/>
          <w:lang w:val="ro-RO"/>
        </w:rPr>
      </w:pPr>
      <w:r w:rsidRPr="0021396B">
        <w:rPr>
          <w:rFonts w:ascii="Times New Roman" w:hAnsi="Times New Roman"/>
          <w:b/>
          <w:spacing w:val="-6"/>
          <w:sz w:val="28"/>
          <w:szCs w:val="28"/>
          <w:lang w:val="ro-RO"/>
        </w:rPr>
        <w:t xml:space="preserve">Planul: </w:t>
      </w:r>
      <w:r w:rsidR="00210718" w:rsidRPr="00210718">
        <w:rPr>
          <w:rFonts w:ascii="Times New Roman" w:hAnsi="Times New Roman"/>
          <w:b/>
          <w:sz w:val="28"/>
          <w:szCs w:val="28"/>
          <w:lang w:val="ro-RO"/>
        </w:rPr>
        <w:t xml:space="preserve">”PUG - Reactualizare Plan Urbanistic General și Regulament Local de Urbanism Comuna Uriu, județul Bistriţa-Năsăud”, </w:t>
      </w:r>
      <w:r w:rsidR="00210718" w:rsidRPr="00210718">
        <w:rPr>
          <w:rFonts w:ascii="Times New Roman" w:hAnsi="Times New Roman"/>
          <w:sz w:val="28"/>
          <w:szCs w:val="28"/>
          <w:lang w:val="ro-RO"/>
        </w:rPr>
        <w:t>amplasat în comuna Uriu</w:t>
      </w:r>
      <w:r w:rsidR="00284C98" w:rsidRPr="00E069D4">
        <w:rPr>
          <w:rFonts w:ascii="Times New Roman" w:hAnsi="Times New Roman"/>
          <w:bCs/>
          <w:spacing w:val="-4"/>
          <w:sz w:val="28"/>
          <w:szCs w:val="28"/>
          <w:lang w:val="ro-RO"/>
        </w:rPr>
        <w:t>,</w:t>
      </w:r>
      <w:r w:rsidR="00107362" w:rsidRPr="00E069D4">
        <w:rPr>
          <w:rFonts w:ascii="Times New Roman" w:hAnsi="Times New Roman"/>
          <w:sz w:val="28"/>
          <w:szCs w:val="28"/>
          <w:lang w:val="ro-RO"/>
        </w:rPr>
        <w:t xml:space="preserve"> judeţul Bistriţa-Năsăud,</w:t>
      </w:r>
    </w:p>
    <w:p w:rsidR="008A21E4" w:rsidRDefault="008A21E4" w:rsidP="00E069D4">
      <w:pPr>
        <w:spacing w:after="0" w:line="240" w:lineRule="auto"/>
        <w:jc w:val="both"/>
        <w:rPr>
          <w:rFonts w:ascii="Times New Roman" w:hAnsi="Times New Roman"/>
          <w:b/>
          <w:bCs/>
          <w:spacing w:val="-4"/>
          <w:sz w:val="28"/>
          <w:szCs w:val="28"/>
          <w:lang w:val="ro-RO"/>
        </w:rPr>
      </w:pPr>
    </w:p>
    <w:p w:rsidR="00595A0C" w:rsidRDefault="00284C98" w:rsidP="00E069D4">
      <w:pPr>
        <w:spacing w:after="0" w:line="240" w:lineRule="auto"/>
        <w:jc w:val="both"/>
        <w:rPr>
          <w:rFonts w:ascii="Times New Roman" w:eastAsia="Times New Roman" w:hAnsi="Times New Roman"/>
          <w:sz w:val="28"/>
          <w:szCs w:val="28"/>
          <w:lang w:val="ro-RO"/>
        </w:rPr>
      </w:pPr>
      <w:r w:rsidRPr="00E069D4">
        <w:rPr>
          <w:rFonts w:ascii="Times New Roman" w:hAnsi="Times New Roman"/>
          <w:b/>
          <w:bCs/>
          <w:spacing w:val="-4"/>
          <w:sz w:val="28"/>
          <w:szCs w:val="28"/>
          <w:lang w:val="ro-RO"/>
        </w:rPr>
        <w:t xml:space="preserve">titular: </w:t>
      </w:r>
      <w:r w:rsidR="00210718" w:rsidRPr="00210718">
        <w:rPr>
          <w:rFonts w:ascii="Times New Roman" w:eastAsia="Times New Roman" w:hAnsi="Times New Roman"/>
          <w:b/>
          <w:sz w:val="28"/>
          <w:szCs w:val="28"/>
          <w:lang w:val="ro-RO"/>
        </w:rPr>
        <w:t>COMUNA URIU</w:t>
      </w:r>
      <w:r w:rsidR="00210718" w:rsidRPr="00E069D4">
        <w:rPr>
          <w:rFonts w:ascii="Times New Roman" w:eastAsia="Times New Roman" w:hAnsi="Times New Roman"/>
          <w:sz w:val="28"/>
          <w:szCs w:val="28"/>
          <w:lang w:val="ro-RO"/>
        </w:rPr>
        <w:t xml:space="preserve"> </w:t>
      </w:r>
      <w:r w:rsidR="0014410E" w:rsidRPr="00E069D4">
        <w:rPr>
          <w:rFonts w:ascii="Times New Roman" w:eastAsia="Times New Roman" w:hAnsi="Times New Roman"/>
          <w:sz w:val="28"/>
          <w:szCs w:val="28"/>
          <w:lang w:val="ro-RO"/>
        </w:rPr>
        <w:t xml:space="preserve">cu </w:t>
      </w:r>
      <w:r w:rsidR="00335BA6">
        <w:rPr>
          <w:rFonts w:ascii="Times New Roman" w:hAnsi="Times New Roman"/>
          <w:sz w:val="28"/>
          <w:szCs w:val="28"/>
          <w:lang w:val="ro-RO"/>
        </w:rPr>
        <w:t>sediul</w:t>
      </w:r>
      <w:r w:rsidR="00335BA6" w:rsidRPr="00E069D4">
        <w:rPr>
          <w:rFonts w:ascii="Times New Roman" w:eastAsia="Times New Roman" w:hAnsi="Times New Roman"/>
          <w:sz w:val="28"/>
          <w:szCs w:val="28"/>
          <w:lang w:val="ro-RO"/>
        </w:rPr>
        <w:t xml:space="preserve"> în </w:t>
      </w:r>
      <w:r w:rsidR="00335BA6" w:rsidRPr="00335BA6">
        <w:rPr>
          <w:rFonts w:ascii="Times New Roman" w:eastAsia="Times New Roman" w:hAnsi="Times New Roman"/>
          <w:sz w:val="28"/>
          <w:szCs w:val="28"/>
          <w:lang w:val="ro-RO"/>
        </w:rPr>
        <w:t xml:space="preserve">localitatea </w:t>
      </w:r>
      <w:r w:rsidR="00210718" w:rsidRPr="00210718">
        <w:rPr>
          <w:rFonts w:ascii="Times New Roman" w:eastAsia="Times New Roman" w:hAnsi="Times New Roman"/>
          <w:sz w:val="28"/>
          <w:szCs w:val="28"/>
          <w:lang w:val="ro-RO"/>
        </w:rPr>
        <w:t>Uriu, nr. 317</w:t>
      </w:r>
      <w:r w:rsidR="00210718" w:rsidRPr="003E6ABC">
        <w:rPr>
          <w:rFonts w:ascii="Times New Roman" w:hAnsi="Times New Roman"/>
          <w:sz w:val="28"/>
          <w:szCs w:val="28"/>
          <w:lang w:val="ro-RO"/>
        </w:rPr>
        <w:t>,</w:t>
      </w:r>
      <w:r w:rsidR="00A060D6" w:rsidRPr="00E069D4">
        <w:rPr>
          <w:rFonts w:ascii="Times New Roman" w:hAnsi="Times New Roman"/>
          <w:bCs/>
          <w:sz w:val="28"/>
          <w:szCs w:val="28"/>
          <w:lang w:val="ro-RO"/>
        </w:rPr>
        <w:t xml:space="preserve"> </w:t>
      </w:r>
      <w:r w:rsidR="0014410E" w:rsidRPr="00E069D4">
        <w:rPr>
          <w:rFonts w:ascii="Times New Roman" w:hAnsi="Times New Roman"/>
          <w:sz w:val="28"/>
          <w:szCs w:val="28"/>
          <w:lang w:val="ro-RO"/>
        </w:rPr>
        <w:t>judeţul Bistriţa-Năsăud</w:t>
      </w:r>
      <w:r w:rsidR="0014410E" w:rsidRPr="00E069D4">
        <w:rPr>
          <w:rFonts w:ascii="Times New Roman" w:eastAsia="Times New Roman" w:hAnsi="Times New Roman"/>
          <w:sz w:val="28"/>
          <w:szCs w:val="28"/>
          <w:lang w:val="ro-RO"/>
        </w:rPr>
        <w:t>,</w:t>
      </w:r>
    </w:p>
    <w:p w:rsidR="00595A0C" w:rsidRDefault="0014410E" w:rsidP="00E069D4">
      <w:pPr>
        <w:spacing w:after="0" w:line="240" w:lineRule="auto"/>
        <w:jc w:val="both"/>
        <w:rPr>
          <w:rFonts w:ascii="Times New Roman" w:eastAsia="Times New Roman" w:hAnsi="Times New Roman"/>
          <w:sz w:val="28"/>
          <w:szCs w:val="28"/>
          <w:lang w:val="ro-RO"/>
        </w:rPr>
      </w:pPr>
      <w:r w:rsidRPr="00E069D4">
        <w:rPr>
          <w:rFonts w:ascii="Times New Roman" w:eastAsia="Times New Roman" w:hAnsi="Times New Roman"/>
          <w:sz w:val="28"/>
          <w:szCs w:val="28"/>
          <w:lang w:val="ro-RO"/>
        </w:rPr>
        <w:t xml:space="preserve"> </w:t>
      </w:r>
    </w:p>
    <w:p w:rsidR="0014410E" w:rsidRPr="00595A0C" w:rsidRDefault="0014410E" w:rsidP="00E069D4">
      <w:pPr>
        <w:spacing w:after="0" w:line="240" w:lineRule="auto"/>
        <w:jc w:val="both"/>
        <w:rPr>
          <w:rFonts w:ascii="Times New Roman" w:eastAsia="Times New Roman" w:hAnsi="Times New Roman"/>
          <w:b/>
          <w:sz w:val="28"/>
          <w:szCs w:val="28"/>
          <w:lang w:val="ro-RO"/>
        </w:rPr>
      </w:pPr>
      <w:r w:rsidRPr="00595A0C">
        <w:rPr>
          <w:rFonts w:ascii="Times New Roman" w:eastAsia="Times New Roman" w:hAnsi="Times New Roman"/>
          <w:b/>
          <w:sz w:val="28"/>
          <w:szCs w:val="28"/>
          <w:lang w:val="ro-RO"/>
        </w:rPr>
        <w:lastRenderedPageBreak/>
        <w:t>nu necesită evaluare de mediu, nu necesită evaluare adecvată și se adoptă fără aviz de mediu.</w:t>
      </w:r>
    </w:p>
    <w:p w:rsidR="00595A0C" w:rsidRDefault="00595A0C" w:rsidP="003175B6">
      <w:pPr>
        <w:spacing w:after="0" w:line="240" w:lineRule="auto"/>
        <w:jc w:val="both"/>
        <w:rPr>
          <w:rFonts w:ascii="Times New Roman" w:eastAsia="Times New Roman" w:hAnsi="Times New Roman"/>
          <w:sz w:val="28"/>
          <w:szCs w:val="28"/>
          <w:lang w:val="ro-RO" w:eastAsia="ro-RO"/>
        </w:rPr>
      </w:pPr>
    </w:p>
    <w:p w:rsidR="00AE1696" w:rsidRPr="00AE1696" w:rsidRDefault="00AE1696" w:rsidP="00AE1696">
      <w:pPr>
        <w:spacing w:after="0" w:line="240" w:lineRule="auto"/>
        <w:ind w:firstLine="720"/>
        <w:jc w:val="both"/>
        <w:rPr>
          <w:rFonts w:ascii="Times New Roman" w:eastAsia="Times New Roman" w:hAnsi="Times New Roman"/>
          <w:i/>
          <w:sz w:val="28"/>
          <w:szCs w:val="28"/>
          <w:lang w:val="ro-RO" w:eastAsia="ro-RO"/>
        </w:rPr>
      </w:pPr>
      <w:r w:rsidRPr="00AE1696">
        <w:rPr>
          <w:rFonts w:ascii="Times New Roman" w:eastAsia="Times New Roman" w:hAnsi="Times New Roman"/>
          <w:i/>
          <w:sz w:val="28"/>
          <w:szCs w:val="28"/>
          <w:lang w:val="ro-RO" w:eastAsia="ro-RO"/>
        </w:rPr>
        <w:t xml:space="preserve">Comuna Uriu are o </w:t>
      </w:r>
      <w:r w:rsidRPr="00AE1696">
        <w:rPr>
          <w:rFonts w:ascii="Times New Roman" w:eastAsia="Times New Roman" w:hAnsi="Times New Roman"/>
          <w:b/>
          <w:i/>
          <w:sz w:val="28"/>
          <w:szCs w:val="28"/>
          <w:lang w:val="ro-RO" w:eastAsia="ro-RO"/>
        </w:rPr>
        <w:t>s</w:t>
      </w:r>
      <w:r w:rsidRPr="00AE1696">
        <w:rPr>
          <w:rFonts w:ascii="Times New Roman" w:eastAsia="Times New Roman" w:hAnsi="Times New Roman"/>
          <w:b/>
          <w:bCs/>
          <w:i/>
          <w:sz w:val="28"/>
          <w:szCs w:val="28"/>
          <w:lang w:val="ro-RO" w:eastAsia="ro-RO"/>
        </w:rPr>
        <w:t>uprafaţă de</w:t>
      </w:r>
      <w:r w:rsidRPr="00AE1696">
        <w:rPr>
          <w:rFonts w:ascii="Times New Roman" w:eastAsia="Times New Roman" w:hAnsi="Times New Roman"/>
          <w:b/>
          <w:i/>
          <w:sz w:val="28"/>
          <w:szCs w:val="28"/>
          <w:lang w:val="ro-RO" w:eastAsia="ro-RO"/>
        </w:rPr>
        <w:t xml:space="preserve"> 48,83</w:t>
      </w:r>
      <w:r w:rsidRPr="00AE1696">
        <w:rPr>
          <w:rFonts w:ascii="Times New Roman" w:eastAsia="Times New Roman" w:hAnsi="Times New Roman"/>
          <w:b/>
          <w:i/>
          <w:sz w:val="28"/>
          <w:szCs w:val="28"/>
          <w:lang w:eastAsia="ro-RO"/>
        </w:rPr>
        <w:t xml:space="preserve"> kmp</w:t>
      </w:r>
      <w:r w:rsidRPr="00AE1696">
        <w:rPr>
          <w:rFonts w:ascii="Times New Roman" w:eastAsia="Times New Roman" w:hAnsi="Times New Roman"/>
          <w:i/>
          <w:sz w:val="28"/>
          <w:szCs w:val="28"/>
          <w:lang w:eastAsia="ro-RO"/>
        </w:rPr>
        <w:t xml:space="preserve"> </w:t>
      </w:r>
      <w:r w:rsidRPr="00AE1696">
        <w:rPr>
          <w:rFonts w:ascii="Times New Roman" w:eastAsia="Times New Roman" w:hAnsi="Times New Roman"/>
          <w:bCs/>
          <w:i/>
          <w:sz w:val="28"/>
          <w:szCs w:val="28"/>
          <w:lang w:val="ro-RO" w:eastAsia="ro-RO"/>
        </w:rPr>
        <w:t xml:space="preserve">şi </w:t>
      </w:r>
      <w:r w:rsidRPr="00AE1696">
        <w:rPr>
          <w:rFonts w:ascii="Times New Roman" w:eastAsia="Times New Roman" w:hAnsi="Times New Roman"/>
          <w:i/>
          <w:sz w:val="28"/>
          <w:szCs w:val="28"/>
          <w:lang w:val="ro-RO" w:eastAsia="ro-RO"/>
        </w:rPr>
        <w:t>este formată din satele Uriu (reşedinţă de comună), Ilișua, Cristeștii Ciceului și Hășmașu-Ciceului.</w:t>
      </w:r>
    </w:p>
    <w:p w:rsidR="00AE1696" w:rsidRPr="00AE1696" w:rsidRDefault="00AE1696" w:rsidP="00AE1696">
      <w:pPr>
        <w:spacing w:after="0" w:line="240" w:lineRule="auto"/>
        <w:jc w:val="both"/>
        <w:rPr>
          <w:rFonts w:ascii="Times New Roman" w:eastAsia="Times New Roman" w:hAnsi="Times New Roman"/>
          <w:bCs/>
          <w:i/>
          <w:sz w:val="28"/>
          <w:szCs w:val="28"/>
          <w:lang w:val="ro-RO" w:eastAsia="ro-RO"/>
        </w:rPr>
      </w:pPr>
      <w:r w:rsidRPr="00AE1696">
        <w:rPr>
          <w:rFonts w:ascii="Times New Roman" w:eastAsia="Times New Roman" w:hAnsi="Times New Roman"/>
          <w:b/>
          <w:bCs/>
          <w:i/>
          <w:sz w:val="28"/>
          <w:szCs w:val="28"/>
          <w:lang w:val="ro-RO" w:eastAsia="ro-RO"/>
        </w:rPr>
        <w:t xml:space="preserve">   </w:t>
      </w:r>
      <w:r w:rsidRPr="00AE1696">
        <w:rPr>
          <w:rFonts w:ascii="Times New Roman" w:eastAsia="Times New Roman" w:hAnsi="Times New Roman"/>
          <w:b/>
          <w:bCs/>
          <w:i/>
          <w:sz w:val="28"/>
          <w:szCs w:val="28"/>
          <w:lang w:val="ro-RO" w:eastAsia="ro-RO"/>
        </w:rPr>
        <w:tab/>
      </w:r>
      <w:r w:rsidRPr="00AE1696">
        <w:rPr>
          <w:rFonts w:ascii="Times New Roman" w:eastAsia="Times New Roman" w:hAnsi="Times New Roman"/>
          <w:b/>
          <w:i/>
          <w:sz w:val="28"/>
          <w:szCs w:val="28"/>
          <w:lang w:val="ro-RO" w:eastAsia="ro-RO"/>
        </w:rPr>
        <w:t>P</w:t>
      </w:r>
      <w:r w:rsidRPr="00AE1696">
        <w:rPr>
          <w:rFonts w:ascii="Times New Roman" w:eastAsia="Times New Roman" w:hAnsi="Times New Roman"/>
          <w:b/>
          <w:bCs/>
          <w:i/>
          <w:sz w:val="28"/>
          <w:szCs w:val="28"/>
          <w:lang w:val="ro-RO" w:eastAsia="ro-RO"/>
        </w:rPr>
        <w:t>opulaţia comunei este de 3208 locuitori.</w:t>
      </w:r>
    </w:p>
    <w:p w:rsidR="00AE1696" w:rsidRDefault="00AE1696" w:rsidP="00AE1696">
      <w:pPr>
        <w:spacing w:after="0" w:line="240" w:lineRule="auto"/>
        <w:jc w:val="both"/>
        <w:rPr>
          <w:rFonts w:ascii="Times New Roman" w:eastAsia="Times New Roman" w:hAnsi="Times New Roman"/>
          <w:bCs/>
          <w:i/>
          <w:sz w:val="28"/>
          <w:szCs w:val="28"/>
          <w:lang w:val="ro-RO" w:eastAsia="ro-RO"/>
        </w:rPr>
      </w:pPr>
      <w:r w:rsidRPr="00AE1696">
        <w:rPr>
          <w:rFonts w:ascii="Times New Roman" w:eastAsia="Times New Roman" w:hAnsi="Times New Roman"/>
          <w:bCs/>
          <w:i/>
          <w:sz w:val="28"/>
          <w:szCs w:val="28"/>
          <w:lang w:val="ro-RO" w:eastAsia="ro-RO"/>
        </w:rPr>
        <w:t>Bilanțul teritorial al suprafețelor cuprinse în intravilanul existent și cel propus al Comunei Uriu, pe funcţiuni şi pe localităţi:</w:t>
      </w:r>
    </w:p>
    <w:p w:rsidR="00AE1696" w:rsidRDefault="00AE1696" w:rsidP="00AE1696">
      <w:pPr>
        <w:spacing w:after="0" w:line="240" w:lineRule="auto"/>
        <w:jc w:val="both"/>
        <w:rPr>
          <w:rFonts w:ascii="Times New Roman" w:eastAsia="Times New Roman" w:hAnsi="Times New Roman"/>
          <w:bCs/>
          <w:i/>
          <w:sz w:val="28"/>
          <w:szCs w:val="28"/>
          <w:lang w:val="ro-RO" w:eastAsia="ro-RO"/>
        </w:rPr>
      </w:pPr>
    </w:p>
    <w:tbl>
      <w:tblPr>
        <w:tblW w:w="94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21"/>
        <w:gridCol w:w="1219"/>
        <w:gridCol w:w="1188"/>
        <w:gridCol w:w="1157"/>
        <w:gridCol w:w="1350"/>
      </w:tblGrid>
      <w:tr w:rsidR="00AE1696" w:rsidRPr="00AE1696" w:rsidTr="001163A6">
        <w:trPr>
          <w:trHeight w:val="285"/>
          <w:jc w:val="center"/>
        </w:trPr>
        <w:tc>
          <w:tcPr>
            <w:tcW w:w="4521" w:type="dxa"/>
            <w:vMerge w:val="restart"/>
            <w:shd w:val="clear" w:color="000000" w:fill="BFBFBF"/>
            <w:vAlign w:val="center"/>
            <w:hideMark/>
          </w:tcPr>
          <w:p w:rsidR="00AE1696" w:rsidRPr="00AE1696" w:rsidRDefault="00AE1696" w:rsidP="00AE1696">
            <w:pPr>
              <w:spacing w:after="0" w:line="240" w:lineRule="auto"/>
              <w:rPr>
                <w:rFonts w:ascii="Times New Roman" w:eastAsia="Times New Roman" w:hAnsi="Times New Roman" w:cs="Arial"/>
                <w:lang w:val="pt-PT"/>
              </w:rPr>
            </w:pPr>
            <w:r w:rsidRPr="00AE1696">
              <w:rPr>
                <w:rFonts w:ascii="Times New Roman" w:eastAsia="Times New Roman" w:hAnsi="Times New Roman" w:cs="Arial"/>
                <w:lang w:val="pt-PT"/>
              </w:rPr>
              <w:t xml:space="preserve">ZONE FUNCŢIONALE </w:t>
            </w:r>
            <w:r w:rsidRPr="00AE1696">
              <w:rPr>
                <w:rFonts w:ascii="Times New Roman" w:eastAsia="Times New Roman" w:hAnsi="Times New Roman" w:cs="Arial"/>
                <w:lang w:val="pt-PT"/>
              </w:rPr>
              <w:br/>
              <w:t>TOTAL COMUNA URIU</w:t>
            </w:r>
          </w:p>
        </w:tc>
        <w:tc>
          <w:tcPr>
            <w:tcW w:w="2407" w:type="dxa"/>
            <w:gridSpan w:val="2"/>
            <w:shd w:val="clear" w:color="000000" w:fill="BFBFBF"/>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EXISTENT</w:t>
            </w:r>
          </w:p>
        </w:tc>
        <w:tc>
          <w:tcPr>
            <w:tcW w:w="2507" w:type="dxa"/>
            <w:gridSpan w:val="2"/>
            <w:shd w:val="clear" w:color="000000" w:fill="BFBFBF"/>
            <w:noWrap/>
            <w:vAlign w:val="bottom"/>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PROPUS</w:t>
            </w:r>
          </w:p>
        </w:tc>
      </w:tr>
      <w:tr w:rsidR="00AE1696" w:rsidRPr="00AE1696" w:rsidTr="001163A6">
        <w:trPr>
          <w:trHeight w:val="280"/>
          <w:jc w:val="center"/>
        </w:trPr>
        <w:tc>
          <w:tcPr>
            <w:tcW w:w="4521" w:type="dxa"/>
            <w:vMerge/>
            <w:vAlign w:val="center"/>
            <w:hideMark/>
          </w:tcPr>
          <w:p w:rsidR="00AE1696" w:rsidRPr="00AE1696" w:rsidRDefault="00AE1696" w:rsidP="00AE1696">
            <w:pPr>
              <w:spacing w:after="0" w:line="240" w:lineRule="auto"/>
              <w:rPr>
                <w:rFonts w:ascii="Times New Roman" w:eastAsia="Times New Roman" w:hAnsi="Times New Roman" w:cs="Arial"/>
              </w:rPr>
            </w:pPr>
          </w:p>
        </w:tc>
        <w:tc>
          <w:tcPr>
            <w:tcW w:w="2407" w:type="dxa"/>
            <w:gridSpan w:val="2"/>
            <w:shd w:val="clear" w:color="000000" w:fill="BFBFBF"/>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 </w:t>
            </w:r>
          </w:p>
        </w:tc>
        <w:tc>
          <w:tcPr>
            <w:tcW w:w="2507" w:type="dxa"/>
            <w:gridSpan w:val="2"/>
            <w:shd w:val="clear" w:color="000000" w:fill="BFBFBF"/>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 </w:t>
            </w:r>
          </w:p>
        </w:tc>
      </w:tr>
      <w:tr w:rsidR="00AE1696" w:rsidRPr="00AE1696" w:rsidTr="001163A6">
        <w:trPr>
          <w:trHeight w:val="280"/>
          <w:jc w:val="center"/>
        </w:trPr>
        <w:tc>
          <w:tcPr>
            <w:tcW w:w="4521" w:type="dxa"/>
            <w:vMerge/>
            <w:vAlign w:val="center"/>
            <w:hideMark/>
          </w:tcPr>
          <w:p w:rsidR="00AE1696" w:rsidRPr="00AE1696" w:rsidRDefault="00AE1696" w:rsidP="00AE1696">
            <w:pPr>
              <w:spacing w:after="0" w:line="240" w:lineRule="auto"/>
              <w:rPr>
                <w:rFonts w:ascii="Times New Roman" w:eastAsia="Times New Roman" w:hAnsi="Times New Roman" w:cs="Arial"/>
              </w:rPr>
            </w:pPr>
          </w:p>
        </w:tc>
        <w:tc>
          <w:tcPr>
            <w:tcW w:w="1219" w:type="dxa"/>
            <w:shd w:val="clear" w:color="000000" w:fill="BFBFBF"/>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Suprafaţa</w:t>
            </w:r>
          </w:p>
        </w:tc>
        <w:tc>
          <w:tcPr>
            <w:tcW w:w="1188" w:type="dxa"/>
            <w:vMerge w:val="restart"/>
            <w:shd w:val="clear" w:color="000000" w:fill="BFBFBF"/>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 din total intravilan</w:t>
            </w:r>
          </w:p>
        </w:tc>
        <w:tc>
          <w:tcPr>
            <w:tcW w:w="1157" w:type="dxa"/>
            <w:shd w:val="clear" w:color="000000" w:fill="BFBFBF"/>
            <w:noWrap/>
            <w:vAlign w:val="bottom"/>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Suprafaţa</w:t>
            </w:r>
          </w:p>
        </w:tc>
        <w:tc>
          <w:tcPr>
            <w:tcW w:w="1350" w:type="dxa"/>
            <w:shd w:val="clear" w:color="000000" w:fill="BFBFBF"/>
            <w:noWrap/>
            <w:vAlign w:val="bottom"/>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 din total</w:t>
            </w:r>
          </w:p>
        </w:tc>
      </w:tr>
      <w:tr w:rsidR="00AE1696" w:rsidRPr="00AE1696" w:rsidTr="001163A6">
        <w:trPr>
          <w:trHeight w:val="290"/>
          <w:jc w:val="center"/>
        </w:trPr>
        <w:tc>
          <w:tcPr>
            <w:tcW w:w="4521" w:type="dxa"/>
            <w:vMerge/>
            <w:vAlign w:val="center"/>
            <w:hideMark/>
          </w:tcPr>
          <w:p w:rsidR="00AE1696" w:rsidRPr="00AE1696" w:rsidRDefault="00AE1696" w:rsidP="00AE1696">
            <w:pPr>
              <w:spacing w:after="0" w:line="240" w:lineRule="auto"/>
              <w:rPr>
                <w:rFonts w:ascii="Times New Roman" w:eastAsia="Times New Roman" w:hAnsi="Times New Roman" w:cs="Arial"/>
              </w:rPr>
            </w:pPr>
          </w:p>
        </w:tc>
        <w:tc>
          <w:tcPr>
            <w:tcW w:w="1219" w:type="dxa"/>
            <w:shd w:val="clear" w:color="000000" w:fill="BFBFBF"/>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 xml:space="preserve"> (ha)</w:t>
            </w:r>
          </w:p>
        </w:tc>
        <w:tc>
          <w:tcPr>
            <w:tcW w:w="1188" w:type="dxa"/>
            <w:vMerge/>
            <w:vAlign w:val="center"/>
            <w:hideMark/>
          </w:tcPr>
          <w:p w:rsidR="00AE1696" w:rsidRPr="00AE1696" w:rsidRDefault="00AE1696" w:rsidP="00AE1696">
            <w:pPr>
              <w:spacing w:after="0" w:line="240" w:lineRule="auto"/>
              <w:rPr>
                <w:rFonts w:ascii="Times New Roman" w:eastAsia="Times New Roman" w:hAnsi="Times New Roman" w:cs="Arial"/>
                <w:color w:val="000000"/>
              </w:rPr>
            </w:pPr>
          </w:p>
        </w:tc>
        <w:tc>
          <w:tcPr>
            <w:tcW w:w="1157" w:type="dxa"/>
            <w:shd w:val="clear" w:color="000000" w:fill="BFBFBF"/>
            <w:noWrap/>
            <w:vAlign w:val="bottom"/>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 xml:space="preserve"> (ha)</w:t>
            </w:r>
          </w:p>
        </w:tc>
        <w:tc>
          <w:tcPr>
            <w:tcW w:w="1350" w:type="dxa"/>
            <w:shd w:val="clear" w:color="000000" w:fill="BFBFBF"/>
            <w:noWrap/>
            <w:vAlign w:val="bottom"/>
            <w:hideMark/>
          </w:tcPr>
          <w:p w:rsidR="00AE1696" w:rsidRPr="00AE1696" w:rsidRDefault="00AE1696" w:rsidP="00AE1696">
            <w:pPr>
              <w:spacing w:after="0" w:line="240" w:lineRule="auto"/>
              <w:jc w:val="center"/>
              <w:rPr>
                <w:rFonts w:ascii="Times New Roman" w:eastAsia="Times New Roman" w:hAnsi="Times New Roman" w:cs="Arial"/>
                <w:color w:val="000000"/>
              </w:rPr>
            </w:pPr>
            <w:r w:rsidRPr="00AE1696">
              <w:rPr>
                <w:rFonts w:ascii="Times New Roman" w:eastAsia="Times New Roman" w:hAnsi="Times New Roman" w:cs="Arial"/>
                <w:color w:val="000000"/>
              </w:rPr>
              <w:t>intravilan</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Locuinţe şi funcţiuni complementare, din care: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127.20</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p>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23.89</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455.92</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75.22</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ind w:firstLineChars="100" w:firstLine="220"/>
              <w:rPr>
                <w:rFonts w:ascii="Symbol" w:eastAsia="Times New Roman" w:hAnsi="Symbol" w:cs="Arial"/>
                <w:color w:val="000000"/>
                <w:lang w:val="pt-PT"/>
              </w:rPr>
            </w:pPr>
            <w:r w:rsidRPr="00AE1696">
              <w:rPr>
                <w:rFonts w:ascii="Symbol" w:eastAsia="Times New Roman" w:hAnsi="Symbol" w:cs="Arial"/>
                <w:color w:val="000000"/>
              </w:rPr>
              <w:t></w:t>
            </w:r>
            <w:r w:rsidRPr="00AE1696">
              <w:rPr>
                <w:rFonts w:ascii="Times New Roman" w:eastAsia="Times New Roman" w:hAnsi="Times New Roman"/>
                <w:color w:val="000000"/>
                <w:sz w:val="14"/>
                <w:szCs w:val="14"/>
                <w:lang w:val="pt-PT"/>
              </w:rPr>
              <w:t xml:space="preserve">      </w:t>
            </w:r>
            <w:r w:rsidRPr="00AE1696">
              <w:rPr>
                <w:rFonts w:ascii="Times New Roman" w:eastAsia="Times New Roman" w:hAnsi="Times New Roman" w:cs="Arial"/>
                <w:color w:val="000000"/>
                <w:lang w:val="pt-PT"/>
              </w:rPr>
              <w:t>Locuinţe cu regim mic de inălţime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127.20</w:t>
            </w:r>
          </w:p>
        </w:tc>
        <w:tc>
          <w:tcPr>
            <w:tcW w:w="1188" w:type="dxa"/>
            <w:shd w:val="clear" w:color="auto" w:fill="auto"/>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455.92</w:t>
            </w:r>
          </w:p>
        </w:tc>
        <w:tc>
          <w:tcPr>
            <w:tcW w:w="1350" w:type="dxa"/>
            <w:shd w:val="clear" w:color="auto" w:fill="auto"/>
            <w:noWrap/>
            <w:vAlign w:val="bottom"/>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lang w:val="pt-PT"/>
              </w:rPr>
            </w:pPr>
            <w:r w:rsidRPr="00AE1696">
              <w:rPr>
                <w:rFonts w:ascii="Times New Roman" w:eastAsia="Times New Roman" w:hAnsi="Times New Roman" w:cs="Arial"/>
                <w:color w:val="000000"/>
                <w:lang w:val="pt-PT"/>
              </w:rPr>
              <w:t>Instituţii şi servicii de interes public</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16.59</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3.11</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28.46</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4.70</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lang w:val="pt-PT"/>
              </w:rPr>
            </w:pPr>
            <w:r w:rsidRPr="00AE1696">
              <w:rPr>
                <w:rFonts w:ascii="Times New Roman" w:eastAsia="Times New Roman" w:hAnsi="Times New Roman" w:cs="Arial"/>
                <w:color w:val="000000"/>
                <w:lang w:val="pt-PT"/>
              </w:rPr>
              <w:t>Unităţi industriale şi de depozitare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3.79</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0.71</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26.57</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4.38</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Unităţi agricole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10.12</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1.90</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17.77</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2.93</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Căi de comunicaţie şi transport din care: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25.39</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4.77</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29.43</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4.86</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ind w:firstLineChars="100" w:firstLine="220"/>
              <w:rPr>
                <w:rFonts w:ascii="Symbol" w:eastAsia="Times New Roman" w:hAnsi="Symbol" w:cs="Arial"/>
                <w:color w:val="000000"/>
                <w:lang w:val="pt-PT"/>
              </w:rPr>
            </w:pPr>
            <w:r w:rsidRPr="00AE1696">
              <w:rPr>
                <w:rFonts w:ascii="Symbol" w:eastAsia="Times New Roman" w:hAnsi="Symbol" w:cs="Arial"/>
                <w:color w:val="000000"/>
              </w:rPr>
              <w:t></w:t>
            </w:r>
            <w:r w:rsidRPr="00AE1696">
              <w:rPr>
                <w:rFonts w:ascii="Times New Roman" w:eastAsia="Times New Roman" w:hAnsi="Times New Roman"/>
                <w:color w:val="000000"/>
                <w:sz w:val="14"/>
                <w:szCs w:val="14"/>
                <w:lang w:val="pt-PT"/>
              </w:rPr>
              <w:t xml:space="preserve">      </w:t>
            </w:r>
            <w:r w:rsidRPr="00AE1696">
              <w:rPr>
                <w:rFonts w:ascii="Times New Roman" w:eastAsia="Times New Roman" w:hAnsi="Times New Roman" w:cs="Arial"/>
                <w:color w:val="000000"/>
                <w:lang w:val="pt-PT"/>
              </w:rPr>
              <w:t>căi feroviare şi construcţii aferente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1.82</w:t>
            </w:r>
          </w:p>
        </w:tc>
        <w:tc>
          <w:tcPr>
            <w:tcW w:w="1188" w:type="dxa"/>
            <w:shd w:val="clear" w:color="auto" w:fill="auto"/>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2.71</w:t>
            </w:r>
          </w:p>
        </w:tc>
        <w:tc>
          <w:tcPr>
            <w:tcW w:w="1350" w:type="dxa"/>
            <w:shd w:val="clear" w:color="auto" w:fill="auto"/>
            <w:noWrap/>
            <w:vAlign w:val="bottom"/>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ind w:firstLineChars="100" w:firstLine="220"/>
              <w:rPr>
                <w:rFonts w:ascii="Symbol" w:eastAsia="Times New Roman" w:hAnsi="Symbol" w:cs="Arial"/>
                <w:color w:val="000000"/>
              </w:rPr>
            </w:pPr>
            <w:r w:rsidRPr="00AE1696">
              <w:rPr>
                <w:rFonts w:ascii="Symbol" w:eastAsia="Times New Roman" w:hAnsi="Symbol" w:cs="Arial"/>
                <w:color w:val="000000"/>
              </w:rPr>
              <w:t></w:t>
            </w:r>
            <w:r w:rsidRPr="00AE1696">
              <w:rPr>
                <w:rFonts w:ascii="Times New Roman" w:eastAsia="Times New Roman" w:hAnsi="Times New Roman"/>
                <w:color w:val="000000"/>
                <w:sz w:val="14"/>
                <w:szCs w:val="14"/>
              </w:rPr>
              <w:t xml:space="preserve">      </w:t>
            </w:r>
            <w:r w:rsidRPr="00AE1696">
              <w:rPr>
                <w:rFonts w:ascii="Times New Roman" w:eastAsia="Times New Roman" w:hAnsi="Times New Roman" w:cs="Arial"/>
                <w:color w:val="000000"/>
              </w:rPr>
              <w:t>căi rutiere / pietonale şi construcţii aferente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23.57</w:t>
            </w:r>
          </w:p>
        </w:tc>
        <w:tc>
          <w:tcPr>
            <w:tcW w:w="1188" w:type="dxa"/>
            <w:shd w:val="clear" w:color="auto" w:fill="auto"/>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26.72</w:t>
            </w:r>
          </w:p>
        </w:tc>
        <w:tc>
          <w:tcPr>
            <w:tcW w:w="1350" w:type="dxa"/>
            <w:shd w:val="clear" w:color="auto" w:fill="auto"/>
            <w:noWrap/>
            <w:vAlign w:val="bottom"/>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lang w:val="pt-PT"/>
              </w:rPr>
            </w:pPr>
            <w:r w:rsidRPr="00AE1696">
              <w:rPr>
                <w:rFonts w:ascii="Times New Roman" w:eastAsia="Times New Roman" w:hAnsi="Times New Roman" w:cs="Arial"/>
                <w:color w:val="000000"/>
                <w:lang w:val="pt-PT"/>
              </w:rPr>
              <w:t xml:space="preserve">Spaţii verzi, agrement, perdele de protecţie </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24.36</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4.57</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34.57</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5.70</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Construcţii tehnico – edilitare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0.21</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0.04</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0.29</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0.05</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Gospodărie comunală, din care: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7.37</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1.38</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8.96</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1.48</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ind w:firstLineChars="100" w:firstLine="220"/>
              <w:rPr>
                <w:rFonts w:ascii="Symbol" w:eastAsia="Times New Roman" w:hAnsi="Symbol" w:cs="Arial"/>
                <w:color w:val="000000"/>
              </w:rPr>
            </w:pPr>
            <w:r w:rsidRPr="00AE1696">
              <w:rPr>
                <w:rFonts w:ascii="Symbol" w:eastAsia="Times New Roman" w:hAnsi="Symbol" w:cs="Arial"/>
                <w:color w:val="000000"/>
              </w:rPr>
              <w:t></w:t>
            </w:r>
            <w:r w:rsidRPr="00AE1696">
              <w:rPr>
                <w:rFonts w:ascii="Times New Roman" w:eastAsia="Times New Roman" w:hAnsi="Times New Roman"/>
                <w:color w:val="000000"/>
                <w:sz w:val="14"/>
                <w:szCs w:val="14"/>
              </w:rPr>
              <w:t xml:space="preserve">      </w:t>
            </w:r>
            <w:r w:rsidRPr="00AE1696">
              <w:rPr>
                <w:rFonts w:ascii="Times New Roman" w:eastAsia="Times New Roman" w:hAnsi="Times New Roman" w:cs="Arial"/>
                <w:color w:val="000000"/>
              </w:rPr>
              <w:t>cimitire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7.37</w:t>
            </w:r>
          </w:p>
        </w:tc>
        <w:tc>
          <w:tcPr>
            <w:tcW w:w="1188" w:type="dxa"/>
            <w:shd w:val="clear" w:color="auto" w:fill="auto"/>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8.43</w:t>
            </w:r>
          </w:p>
        </w:tc>
        <w:tc>
          <w:tcPr>
            <w:tcW w:w="1350" w:type="dxa"/>
            <w:shd w:val="clear" w:color="auto" w:fill="auto"/>
            <w:noWrap/>
            <w:vAlign w:val="bottom"/>
            <w:hideMark/>
          </w:tcPr>
          <w:p w:rsidR="00AE1696" w:rsidRPr="00AE1696" w:rsidRDefault="00AE1696" w:rsidP="00AE1696">
            <w:pPr>
              <w:spacing w:after="0" w:line="240" w:lineRule="auto"/>
              <w:rPr>
                <w:rFonts w:ascii="Times New Roman" w:eastAsia="Times New Roman" w:hAnsi="Times New Roman" w:cs="Arial"/>
              </w:rPr>
            </w:pPr>
            <w:r w:rsidRPr="00AE1696">
              <w:rPr>
                <w:rFonts w:ascii="Times New Roman" w:eastAsia="Times New Roman" w:hAnsi="Times New Roman" w:cs="Arial"/>
              </w:rPr>
              <w:t> </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Destinaţie specială</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0.18</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0.03</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0.18</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0.03</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Ape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1.45</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0.27</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3.98</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0.66</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 xml:space="preserve">Terenuri agricole </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315.94</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59.32</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r>
      <w:tr w:rsidR="00AE1696" w:rsidRPr="00AE1696" w:rsidTr="001163A6">
        <w:trPr>
          <w:trHeight w:val="28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Păduri</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r>
      <w:tr w:rsidR="00AE1696" w:rsidRPr="00AE1696" w:rsidTr="001163A6">
        <w:trPr>
          <w:trHeight w:val="290"/>
          <w:jc w:val="center"/>
        </w:trPr>
        <w:tc>
          <w:tcPr>
            <w:tcW w:w="4521" w:type="dxa"/>
            <w:shd w:val="clear" w:color="auto" w:fill="auto"/>
            <w:hideMark/>
          </w:tcPr>
          <w:p w:rsidR="00AE1696" w:rsidRPr="00AE1696" w:rsidRDefault="00AE1696" w:rsidP="00AE1696">
            <w:pPr>
              <w:spacing w:after="0" w:line="240" w:lineRule="auto"/>
              <w:rPr>
                <w:rFonts w:ascii="Times New Roman" w:eastAsia="Times New Roman" w:hAnsi="Times New Roman" w:cs="Arial"/>
                <w:color w:val="000000"/>
              </w:rPr>
            </w:pPr>
            <w:r w:rsidRPr="00AE1696">
              <w:rPr>
                <w:rFonts w:ascii="Times New Roman" w:eastAsia="Times New Roman" w:hAnsi="Times New Roman" w:cs="Arial"/>
                <w:color w:val="000000"/>
              </w:rPr>
              <w:t>Terenuri neproductive</w:t>
            </w:r>
          </w:p>
        </w:tc>
        <w:tc>
          <w:tcPr>
            <w:tcW w:w="1219"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c>
          <w:tcPr>
            <w:tcW w:w="1188" w:type="dxa"/>
            <w:shd w:val="clear" w:color="auto" w:fill="auto"/>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c>
          <w:tcPr>
            <w:tcW w:w="1157"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c>
          <w:tcPr>
            <w:tcW w:w="1350" w:type="dxa"/>
            <w:shd w:val="clear" w:color="auto" w:fill="auto"/>
            <w:noWrap/>
            <w:vAlign w:val="bottom"/>
            <w:hideMark/>
          </w:tcPr>
          <w:p w:rsidR="00AE1696" w:rsidRPr="00AE1696" w:rsidRDefault="00AE1696" w:rsidP="00AE1696">
            <w:pPr>
              <w:spacing w:after="0" w:line="240" w:lineRule="auto"/>
              <w:jc w:val="right"/>
              <w:rPr>
                <w:rFonts w:ascii="Times New Roman" w:eastAsia="Times New Roman" w:hAnsi="Times New Roman" w:cs="Arial"/>
              </w:rPr>
            </w:pPr>
            <w:r w:rsidRPr="00AE1696">
              <w:rPr>
                <w:rFonts w:ascii="Times New Roman" w:eastAsia="Times New Roman" w:hAnsi="Times New Roman" w:cs="Arial"/>
              </w:rPr>
              <w:t>0.00</w:t>
            </w:r>
          </w:p>
        </w:tc>
      </w:tr>
      <w:tr w:rsidR="00AE1696" w:rsidRPr="00AE1696" w:rsidTr="001163A6">
        <w:trPr>
          <w:trHeight w:val="290"/>
          <w:jc w:val="center"/>
        </w:trPr>
        <w:tc>
          <w:tcPr>
            <w:tcW w:w="4521" w:type="dxa"/>
            <w:shd w:val="clear" w:color="000000" w:fill="BFBFBF"/>
            <w:hideMark/>
          </w:tcPr>
          <w:p w:rsidR="00AE1696" w:rsidRPr="00AE1696" w:rsidRDefault="00AE1696" w:rsidP="00AE1696">
            <w:pPr>
              <w:spacing w:after="0" w:line="240" w:lineRule="auto"/>
              <w:rPr>
                <w:rFonts w:ascii="Times New Roman" w:eastAsia="Times New Roman" w:hAnsi="Times New Roman" w:cs="Arial"/>
                <w:b/>
                <w:bCs/>
                <w:color w:val="000000"/>
              </w:rPr>
            </w:pPr>
            <w:r w:rsidRPr="00AE1696">
              <w:rPr>
                <w:rFonts w:ascii="Times New Roman" w:eastAsia="Times New Roman" w:hAnsi="Times New Roman" w:cs="Arial"/>
                <w:b/>
                <w:bCs/>
                <w:color w:val="000000"/>
              </w:rPr>
              <w:t>TOTAL INTRAVILAN</w:t>
            </w:r>
          </w:p>
        </w:tc>
        <w:tc>
          <w:tcPr>
            <w:tcW w:w="1219" w:type="dxa"/>
            <w:shd w:val="clear" w:color="000000" w:fill="BFBFBF"/>
            <w:hideMark/>
          </w:tcPr>
          <w:p w:rsidR="00AE1696" w:rsidRPr="00AE1696" w:rsidRDefault="00AE1696" w:rsidP="00AE1696">
            <w:pPr>
              <w:spacing w:after="0" w:line="240" w:lineRule="auto"/>
              <w:jc w:val="right"/>
              <w:rPr>
                <w:rFonts w:ascii="Times New Roman" w:eastAsia="Times New Roman" w:hAnsi="Times New Roman" w:cs="Arial"/>
                <w:b/>
                <w:bCs/>
              </w:rPr>
            </w:pPr>
            <w:r w:rsidRPr="00AE1696">
              <w:rPr>
                <w:rFonts w:ascii="Times New Roman" w:eastAsia="Times New Roman" w:hAnsi="Times New Roman" w:cs="Arial"/>
                <w:b/>
                <w:bCs/>
              </w:rPr>
              <w:t>532.60</w:t>
            </w:r>
          </w:p>
        </w:tc>
        <w:tc>
          <w:tcPr>
            <w:tcW w:w="1188" w:type="dxa"/>
            <w:shd w:val="clear" w:color="000000" w:fill="BFBFBF"/>
            <w:hideMark/>
          </w:tcPr>
          <w:p w:rsidR="00AE1696" w:rsidRPr="00AE1696" w:rsidRDefault="00AE1696" w:rsidP="00AE1696">
            <w:pPr>
              <w:spacing w:after="0" w:line="240" w:lineRule="auto"/>
              <w:jc w:val="right"/>
              <w:rPr>
                <w:rFonts w:ascii="Times New Roman" w:eastAsia="Times New Roman" w:hAnsi="Times New Roman" w:cs="Arial"/>
                <w:b/>
                <w:bCs/>
                <w:color w:val="000000"/>
              </w:rPr>
            </w:pPr>
            <w:r w:rsidRPr="00AE1696">
              <w:rPr>
                <w:rFonts w:ascii="Times New Roman" w:eastAsia="Times New Roman" w:hAnsi="Times New Roman" w:cs="Arial"/>
                <w:b/>
                <w:bCs/>
                <w:color w:val="000000"/>
              </w:rPr>
              <w:t>100.00</w:t>
            </w:r>
          </w:p>
        </w:tc>
        <w:tc>
          <w:tcPr>
            <w:tcW w:w="1157" w:type="dxa"/>
            <w:shd w:val="clear" w:color="000000" w:fill="BFBFBF"/>
            <w:hideMark/>
          </w:tcPr>
          <w:p w:rsidR="00AE1696" w:rsidRPr="00AE1696" w:rsidRDefault="00AE1696" w:rsidP="00AE1696">
            <w:pPr>
              <w:spacing w:after="0" w:line="240" w:lineRule="auto"/>
              <w:jc w:val="right"/>
              <w:rPr>
                <w:rFonts w:ascii="Times New Roman" w:eastAsia="Times New Roman" w:hAnsi="Times New Roman" w:cs="Arial"/>
                <w:b/>
                <w:bCs/>
                <w:color w:val="000000"/>
              </w:rPr>
            </w:pPr>
            <w:r w:rsidRPr="00AE1696">
              <w:rPr>
                <w:rFonts w:ascii="Times New Roman" w:eastAsia="Times New Roman" w:hAnsi="Times New Roman" w:cs="Arial"/>
                <w:b/>
                <w:bCs/>
                <w:color w:val="000000"/>
              </w:rPr>
              <w:t>606.13</w:t>
            </w:r>
          </w:p>
        </w:tc>
        <w:tc>
          <w:tcPr>
            <w:tcW w:w="1350" w:type="dxa"/>
            <w:shd w:val="clear" w:color="000000" w:fill="BFBFBF"/>
            <w:hideMark/>
          </w:tcPr>
          <w:p w:rsidR="00AE1696" w:rsidRPr="00AE1696" w:rsidRDefault="00AE1696" w:rsidP="00AE1696">
            <w:pPr>
              <w:spacing w:after="0" w:line="240" w:lineRule="auto"/>
              <w:jc w:val="right"/>
              <w:rPr>
                <w:rFonts w:ascii="Times New Roman" w:eastAsia="Times New Roman" w:hAnsi="Times New Roman" w:cs="Arial"/>
                <w:b/>
                <w:bCs/>
                <w:color w:val="000000"/>
              </w:rPr>
            </w:pPr>
            <w:r w:rsidRPr="00AE1696">
              <w:rPr>
                <w:rFonts w:ascii="Times New Roman" w:eastAsia="Times New Roman" w:hAnsi="Times New Roman" w:cs="Arial"/>
                <w:b/>
                <w:bCs/>
                <w:color w:val="000000"/>
              </w:rPr>
              <w:t>100.00</w:t>
            </w:r>
          </w:p>
        </w:tc>
      </w:tr>
    </w:tbl>
    <w:p w:rsidR="00AE1696" w:rsidRPr="00AE1696" w:rsidRDefault="00AE1696" w:rsidP="00AE1696">
      <w:pPr>
        <w:spacing w:after="0" w:line="240" w:lineRule="auto"/>
        <w:jc w:val="both"/>
        <w:rPr>
          <w:rFonts w:ascii="Times New Roman" w:eastAsia="Times New Roman" w:hAnsi="Times New Roman"/>
          <w:bCs/>
          <w:i/>
          <w:sz w:val="28"/>
          <w:szCs w:val="28"/>
          <w:lang w:val="ro-RO" w:eastAsia="ro-RO"/>
        </w:rPr>
      </w:pPr>
    </w:p>
    <w:p w:rsidR="009710F0" w:rsidRPr="004B24D8" w:rsidRDefault="009710F0" w:rsidP="009710F0">
      <w:pPr>
        <w:spacing w:after="0" w:line="240" w:lineRule="auto"/>
        <w:jc w:val="center"/>
        <w:rPr>
          <w:rFonts w:ascii="Times New Roman" w:eastAsia="Times New Roman" w:hAnsi="Times New Roman"/>
          <w:b/>
          <w:bCs/>
          <w:sz w:val="28"/>
          <w:szCs w:val="28"/>
          <w:lang w:val="ro-RO" w:eastAsia="ro-RO"/>
        </w:rPr>
      </w:pPr>
      <w:r w:rsidRPr="004B24D8">
        <w:rPr>
          <w:rFonts w:ascii="Times New Roman" w:eastAsia="Verdana" w:hAnsi="Times New Roman"/>
          <w:b/>
          <w:sz w:val="28"/>
          <w:szCs w:val="28"/>
          <w:lang w:val="ro-RO" w:eastAsia="ro-RO"/>
        </w:rPr>
        <w:t>BILAN</w:t>
      </w:r>
      <w:r w:rsidR="004B24D8">
        <w:rPr>
          <w:rFonts w:ascii="Times New Roman" w:eastAsia="Verdana" w:hAnsi="Times New Roman"/>
          <w:b/>
          <w:sz w:val="28"/>
          <w:szCs w:val="28"/>
          <w:lang w:val="ro-RO" w:eastAsia="ro-RO"/>
        </w:rPr>
        <w:t>Ț</w:t>
      </w:r>
      <w:r w:rsidRPr="004B24D8">
        <w:rPr>
          <w:rFonts w:ascii="Times New Roman" w:eastAsia="Verdana" w:hAnsi="Times New Roman"/>
          <w:b/>
          <w:sz w:val="28"/>
          <w:szCs w:val="28"/>
          <w:lang w:val="ro-RO" w:eastAsia="ro-RO"/>
        </w:rPr>
        <w:t xml:space="preserve">UL TERITORIAL </w:t>
      </w:r>
      <w:r w:rsidRPr="004B24D8">
        <w:rPr>
          <w:rFonts w:ascii="Times New Roman" w:eastAsia="Times New Roman" w:hAnsi="Times New Roman"/>
          <w:b/>
          <w:bCs/>
          <w:sz w:val="28"/>
          <w:szCs w:val="28"/>
          <w:lang w:val="ro-RO" w:eastAsia="ro-RO"/>
        </w:rPr>
        <w:t xml:space="preserve">LOCALITATEA URIU  </w:t>
      </w:r>
    </w:p>
    <w:tbl>
      <w:tblPr>
        <w:tblW w:w="9072" w:type="dxa"/>
        <w:jc w:val="center"/>
        <w:tblLayout w:type="fixed"/>
        <w:tblLook w:val="04A0" w:firstRow="1" w:lastRow="0" w:firstColumn="1" w:lastColumn="0" w:noHBand="0" w:noVBand="1"/>
      </w:tblPr>
      <w:tblGrid>
        <w:gridCol w:w="3818"/>
        <w:gridCol w:w="1275"/>
        <w:gridCol w:w="1276"/>
        <w:gridCol w:w="1276"/>
        <w:gridCol w:w="1427"/>
      </w:tblGrid>
      <w:tr w:rsidR="009710F0" w:rsidRPr="001163A6" w:rsidTr="0084799E">
        <w:trPr>
          <w:trHeight w:val="285"/>
          <w:jc w:val="center"/>
        </w:trPr>
        <w:tc>
          <w:tcPr>
            <w:tcW w:w="38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xml:space="preserve">ZONE FUNCŢIONALE </w:t>
            </w:r>
            <w:r w:rsidRPr="001163A6">
              <w:rPr>
                <w:rFonts w:ascii="Times New Roman" w:eastAsia="Times New Roman" w:hAnsi="Times New Roman" w:cs="Arial"/>
              </w:rPr>
              <w:br/>
              <w:t>SAT URIU</w:t>
            </w:r>
          </w:p>
        </w:tc>
        <w:tc>
          <w:tcPr>
            <w:tcW w:w="2551" w:type="dxa"/>
            <w:gridSpan w:val="2"/>
            <w:tcBorders>
              <w:top w:val="single" w:sz="8" w:space="0" w:color="auto"/>
              <w:left w:val="nil"/>
              <w:bottom w:val="nil"/>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EXISTENT</w:t>
            </w:r>
          </w:p>
        </w:tc>
        <w:tc>
          <w:tcPr>
            <w:tcW w:w="2703" w:type="dxa"/>
            <w:gridSpan w:val="2"/>
            <w:tcBorders>
              <w:top w:val="single" w:sz="8" w:space="0" w:color="auto"/>
              <w:left w:val="single" w:sz="8" w:space="0" w:color="auto"/>
              <w:bottom w:val="nil"/>
              <w:right w:val="single" w:sz="8" w:space="0" w:color="000000"/>
            </w:tcBorders>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PROPUS</w:t>
            </w:r>
          </w:p>
        </w:tc>
      </w:tr>
      <w:tr w:rsidR="009710F0" w:rsidRPr="001163A6" w:rsidTr="0084799E">
        <w:trPr>
          <w:trHeight w:val="280"/>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rsidR="009710F0" w:rsidRPr="001163A6" w:rsidRDefault="009710F0" w:rsidP="009710F0">
            <w:pPr>
              <w:spacing w:after="0" w:line="240" w:lineRule="auto"/>
              <w:rPr>
                <w:rFonts w:ascii="Times New Roman" w:eastAsia="Times New Roman" w:hAnsi="Times New Roman" w:cs="Arial"/>
              </w:rPr>
            </w:pPr>
          </w:p>
        </w:tc>
        <w:tc>
          <w:tcPr>
            <w:tcW w:w="2551" w:type="dxa"/>
            <w:gridSpan w:val="2"/>
            <w:tcBorders>
              <w:top w:val="nil"/>
              <w:left w:val="nil"/>
              <w:bottom w:val="single" w:sz="4" w:space="0" w:color="auto"/>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w:t>
            </w:r>
          </w:p>
        </w:tc>
        <w:tc>
          <w:tcPr>
            <w:tcW w:w="2703" w:type="dxa"/>
            <w:gridSpan w:val="2"/>
            <w:tcBorders>
              <w:top w:val="nil"/>
              <w:left w:val="single" w:sz="8" w:space="0" w:color="auto"/>
              <w:bottom w:val="single" w:sz="4" w:space="0" w:color="auto"/>
              <w:right w:val="single" w:sz="8" w:space="0" w:color="000000"/>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w:t>
            </w:r>
          </w:p>
        </w:tc>
      </w:tr>
      <w:tr w:rsidR="009710F0" w:rsidRPr="001163A6" w:rsidTr="0084799E">
        <w:trPr>
          <w:trHeight w:val="280"/>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rsidR="009710F0" w:rsidRPr="001163A6" w:rsidRDefault="009710F0" w:rsidP="009710F0">
            <w:pPr>
              <w:spacing w:after="0" w:line="240" w:lineRule="auto"/>
              <w:rPr>
                <w:rFonts w:ascii="Times New Roman" w:eastAsia="Times New Roman" w:hAnsi="Times New Roman" w:cs="Arial"/>
              </w:rPr>
            </w:pPr>
          </w:p>
        </w:tc>
        <w:tc>
          <w:tcPr>
            <w:tcW w:w="1275" w:type="dxa"/>
            <w:tcBorders>
              <w:top w:val="nil"/>
              <w:left w:val="nil"/>
              <w:bottom w:val="nil"/>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Suprafaţa</w:t>
            </w:r>
          </w:p>
        </w:tc>
        <w:tc>
          <w:tcPr>
            <w:tcW w:w="1276" w:type="dxa"/>
            <w:vMerge w:val="restart"/>
            <w:tcBorders>
              <w:top w:val="nil"/>
              <w:left w:val="single" w:sz="4" w:space="0" w:color="auto"/>
              <w:bottom w:val="single" w:sz="8" w:space="0" w:color="000000"/>
              <w:right w:val="nil"/>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din total intravilan</w:t>
            </w:r>
          </w:p>
        </w:tc>
        <w:tc>
          <w:tcPr>
            <w:tcW w:w="1276" w:type="dxa"/>
            <w:tcBorders>
              <w:top w:val="nil"/>
              <w:left w:val="single" w:sz="8" w:space="0" w:color="auto"/>
              <w:bottom w:val="nil"/>
              <w:right w:val="single" w:sz="4" w:space="0" w:color="auto"/>
            </w:tcBorders>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Suprafaţa</w:t>
            </w:r>
          </w:p>
        </w:tc>
        <w:tc>
          <w:tcPr>
            <w:tcW w:w="1427" w:type="dxa"/>
            <w:tcBorders>
              <w:top w:val="nil"/>
              <w:left w:val="nil"/>
              <w:bottom w:val="nil"/>
              <w:right w:val="single" w:sz="8" w:space="0" w:color="auto"/>
            </w:tcBorders>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 din total</w:t>
            </w:r>
          </w:p>
        </w:tc>
      </w:tr>
      <w:tr w:rsidR="009710F0" w:rsidRPr="001163A6" w:rsidTr="0084799E">
        <w:trPr>
          <w:trHeight w:val="290"/>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rsidR="009710F0" w:rsidRPr="001163A6" w:rsidRDefault="009710F0" w:rsidP="009710F0">
            <w:pPr>
              <w:spacing w:after="0" w:line="240" w:lineRule="auto"/>
              <w:rPr>
                <w:rFonts w:ascii="Times New Roman" w:eastAsia="Times New Roman" w:hAnsi="Times New Roman" w:cs="Arial"/>
              </w:rPr>
            </w:pPr>
          </w:p>
        </w:tc>
        <w:tc>
          <w:tcPr>
            <w:tcW w:w="1275" w:type="dxa"/>
            <w:tcBorders>
              <w:top w:val="nil"/>
              <w:left w:val="nil"/>
              <w:bottom w:val="nil"/>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xml:space="preserve"> (ha)</w:t>
            </w:r>
          </w:p>
        </w:tc>
        <w:tc>
          <w:tcPr>
            <w:tcW w:w="1276" w:type="dxa"/>
            <w:vMerge/>
            <w:tcBorders>
              <w:top w:val="nil"/>
              <w:left w:val="single" w:sz="4" w:space="0" w:color="auto"/>
              <w:bottom w:val="single" w:sz="8" w:space="0" w:color="000000"/>
              <w:right w:val="nil"/>
            </w:tcBorders>
            <w:vAlign w:val="center"/>
            <w:hideMark/>
          </w:tcPr>
          <w:p w:rsidR="009710F0" w:rsidRPr="001163A6" w:rsidRDefault="009710F0" w:rsidP="009710F0">
            <w:pPr>
              <w:spacing w:after="0" w:line="240" w:lineRule="auto"/>
              <w:rPr>
                <w:rFonts w:ascii="Times New Roman" w:eastAsia="Times New Roman" w:hAnsi="Times New Roman" w:cs="Arial"/>
                <w:color w:val="000000"/>
              </w:rPr>
            </w:pPr>
          </w:p>
        </w:tc>
        <w:tc>
          <w:tcPr>
            <w:tcW w:w="1276" w:type="dxa"/>
            <w:tcBorders>
              <w:top w:val="nil"/>
              <w:left w:val="single" w:sz="8" w:space="0" w:color="auto"/>
              <w:bottom w:val="single" w:sz="8" w:space="0" w:color="auto"/>
              <w:right w:val="single" w:sz="4" w:space="0" w:color="auto"/>
            </w:tcBorders>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xml:space="preserve"> (ha)</w:t>
            </w:r>
          </w:p>
        </w:tc>
        <w:tc>
          <w:tcPr>
            <w:tcW w:w="1427" w:type="dxa"/>
            <w:tcBorders>
              <w:top w:val="nil"/>
              <w:left w:val="nil"/>
              <w:bottom w:val="single" w:sz="8" w:space="0" w:color="auto"/>
              <w:right w:val="single" w:sz="8" w:space="0" w:color="auto"/>
            </w:tcBorders>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intravilan</w:t>
            </w:r>
          </w:p>
        </w:tc>
      </w:tr>
      <w:tr w:rsidR="009710F0" w:rsidRPr="001163A6" w:rsidTr="0084799E">
        <w:trPr>
          <w:trHeight w:val="280"/>
          <w:jc w:val="center"/>
        </w:trPr>
        <w:tc>
          <w:tcPr>
            <w:tcW w:w="3818"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Locuinţe şi funcţiuni complementare, din care:</w:t>
            </w:r>
          </w:p>
        </w:tc>
        <w:tc>
          <w:tcPr>
            <w:tcW w:w="1275" w:type="dxa"/>
            <w:tcBorders>
              <w:top w:val="single" w:sz="8" w:space="0" w:color="auto"/>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48.81</w:t>
            </w:r>
          </w:p>
        </w:tc>
        <w:tc>
          <w:tcPr>
            <w:tcW w:w="1276"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p>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22.12</w:t>
            </w:r>
          </w:p>
        </w:tc>
        <w:tc>
          <w:tcPr>
            <w:tcW w:w="1276"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183.68</w:t>
            </w:r>
          </w:p>
        </w:tc>
        <w:tc>
          <w:tcPr>
            <w:tcW w:w="1427"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70.97</w:t>
            </w:r>
          </w:p>
        </w:tc>
      </w:tr>
      <w:tr w:rsidR="009710F0" w:rsidRPr="001163A6" w:rsidTr="0084799E">
        <w:trPr>
          <w:trHeight w:val="280"/>
          <w:jc w:val="center"/>
        </w:trPr>
        <w:tc>
          <w:tcPr>
            <w:tcW w:w="3818"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      Locuinţe cu regim mic de inălţime</w:t>
            </w:r>
          </w:p>
        </w:tc>
        <w:tc>
          <w:tcPr>
            <w:tcW w:w="1275"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48.81</w:t>
            </w:r>
          </w:p>
        </w:tc>
        <w:tc>
          <w:tcPr>
            <w:tcW w:w="1276" w:type="dxa"/>
            <w:tcBorders>
              <w:top w:val="nil"/>
              <w:left w:val="nil"/>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276"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183.68</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1163A6" w:rsidTr="0084799E">
        <w:trPr>
          <w:trHeight w:val="280"/>
          <w:jc w:val="center"/>
        </w:trPr>
        <w:tc>
          <w:tcPr>
            <w:tcW w:w="3818" w:type="dxa"/>
            <w:tcBorders>
              <w:top w:val="single" w:sz="4" w:space="0" w:color="auto"/>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Instituţii şi servicii de interes public</w:t>
            </w:r>
          </w:p>
        </w:tc>
        <w:tc>
          <w:tcPr>
            <w:tcW w:w="12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7.53</w:t>
            </w:r>
          </w:p>
        </w:tc>
        <w:tc>
          <w:tcPr>
            <w:tcW w:w="1276" w:type="dxa"/>
            <w:tcBorders>
              <w:top w:val="single" w:sz="4" w:space="0" w:color="auto"/>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3.41</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14.96</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5.78</w:t>
            </w:r>
          </w:p>
        </w:tc>
      </w:tr>
      <w:tr w:rsidR="009710F0" w:rsidRPr="001163A6" w:rsidTr="0084799E">
        <w:trPr>
          <w:trHeight w:val="280"/>
          <w:jc w:val="center"/>
        </w:trPr>
        <w:tc>
          <w:tcPr>
            <w:tcW w:w="3818" w:type="dxa"/>
            <w:tcBorders>
              <w:top w:val="single" w:sz="4" w:space="0" w:color="auto"/>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Unităţi industriale şi de depozitare</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2.46</w:t>
            </w:r>
          </w:p>
        </w:tc>
        <w:tc>
          <w:tcPr>
            <w:tcW w:w="1276" w:type="dxa"/>
            <w:tcBorders>
              <w:top w:val="single" w:sz="4" w:space="0" w:color="auto"/>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1.11</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20.67</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7.99</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Unităţi agricole</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4.49</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2.03</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3.96</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1.53</w:t>
            </w:r>
          </w:p>
        </w:tc>
      </w:tr>
      <w:tr w:rsidR="009710F0" w:rsidRPr="001163A6" w:rsidTr="0084799E">
        <w:trPr>
          <w:trHeight w:val="280"/>
          <w:jc w:val="center"/>
        </w:trPr>
        <w:tc>
          <w:tcPr>
            <w:tcW w:w="3818"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Căi de comunicaţie şi transport din care:</w:t>
            </w:r>
          </w:p>
        </w:tc>
        <w:tc>
          <w:tcPr>
            <w:tcW w:w="1275"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11.63</w:t>
            </w:r>
          </w:p>
        </w:tc>
        <w:tc>
          <w:tcPr>
            <w:tcW w:w="1276"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5.27</w:t>
            </w:r>
          </w:p>
        </w:tc>
        <w:tc>
          <w:tcPr>
            <w:tcW w:w="1276"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13.45</w:t>
            </w:r>
          </w:p>
        </w:tc>
        <w:tc>
          <w:tcPr>
            <w:tcW w:w="1427"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5.20</w:t>
            </w:r>
          </w:p>
        </w:tc>
      </w:tr>
      <w:tr w:rsidR="009710F0" w:rsidRPr="001163A6" w:rsidTr="0084799E">
        <w:trPr>
          <w:trHeight w:val="280"/>
          <w:jc w:val="center"/>
        </w:trPr>
        <w:tc>
          <w:tcPr>
            <w:tcW w:w="3818"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      căi feroviare şi construcţii aferente</w:t>
            </w:r>
          </w:p>
        </w:tc>
        <w:tc>
          <w:tcPr>
            <w:tcW w:w="1275"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1.34</w:t>
            </w:r>
          </w:p>
        </w:tc>
        <w:tc>
          <w:tcPr>
            <w:tcW w:w="1276" w:type="dxa"/>
            <w:tcBorders>
              <w:top w:val="nil"/>
              <w:left w:val="nil"/>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276"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1.84</w:t>
            </w:r>
          </w:p>
        </w:tc>
        <w:tc>
          <w:tcPr>
            <w:tcW w:w="1427"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rPr>
            </w:pPr>
            <w:r w:rsidRPr="001163A6">
              <w:rPr>
                <w:rFonts w:ascii="Times New Roman" w:eastAsia="Times New Roman" w:hAnsi="Times New Roman" w:cs="Arial"/>
                <w:color w:val="000000"/>
              </w:rPr>
              <w:t>·      căi rutiere / pietonale şi construcţii aferente</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10.29</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11.61</w:t>
            </w:r>
          </w:p>
        </w:tc>
        <w:tc>
          <w:tcPr>
            <w:tcW w:w="1427"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lastRenderedPageBreak/>
              <w:t>Spaţii verzi, agrement, perdele de protecţie</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10.52</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4.76</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13.78</w:t>
            </w:r>
          </w:p>
        </w:tc>
        <w:tc>
          <w:tcPr>
            <w:tcW w:w="1427" w:type="dxa"/>
            <w:tcBorders>
              <w:top w:val="single" w:sz="4" w:space="0" w:color="auto"/>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5.32</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Construcţii tehnico – edilitare</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0.01</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0.09</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0.03</w:t>
            </w:r>
          </w:p>
        </w:tc>
      </w:tr>
      <w:tr w:rsidR="009710F0" w:rsidRPr="001163A6" w:rsidTr="0084799E">
        <w:trPr>
          <w:trHeight w:val="280"/>
          <w:jc w:val="center"/>
        </w:trPr>
        <w:tc>
          <w:tcPr>
            <w:tcW w:w="3818"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Gospodărie comunală, din care:</w:t>
            </w:r>
          </w:p>
        </w:tc>
        <w:tc>
          <w:tcPr>
            <w:tcW w:w="1275"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3.35</w:t>
            </w:r>
          </w:p>
        </w:tc>
        <w:tc>
          <w:tcPr>
            <w:tcW w:w="1276"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1.52</w:t>
            </w:r>
          </w:p>
        </w:tc>
        <w:tc>
          <w:tcPr>
            <w:tcW w:w="1276"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4.91</w:t>
            </w:r>
          </w:p>
        </w:tc>
        <w:tc>
          <w:tcPr>
            <w:tcW w:w="1427"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1.90</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rPr>
            </w:pPr>
            <w:r w:rsidRPr="001163A6">
              <w:rPr>
                <w:rFonts w:ascii="Times New Roman" w:eastAsia="Times New Roman" w:hAnsi="Times New Roman" w:cs="Arial"/>
                <w:color w:val="000000"/>
              </w:rPr>
              <w:t>·      cimitire</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3.35</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4.38</w:t>
            </w:r>
          </w:p>
        </w:tc>
        <w:tc>
          <w:tcPr>
            <w:tcW w:w="1427"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Destinaţie specială</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0.18</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0.07</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0.18</w:t>
            </w:r>
          </w:p>
        </w:tc>
        <w:tc>
          <w:tcPr>
            <w:tcW w:w="1427" w:type="dxa"/>
            <w:tcBorders>
              <w:top w:val="single" w:sz="4" w:space="0" w:color="auto"/>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0.06</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Ape</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0.64</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0.29</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3.17</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1.22</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 xml:space="preserve">Terenuri agricole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131.18</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59.41</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r>
      <w:tr w:rsidR="009710F0" w:rsidRPr="001163A6" w:rsidTr="0084799E">
        <w:trPr>
          <w:trHeight w:val="280"/>
          <w:jc w:val="center"/>
        </w:trPr>
        <w:tc>
          <w:tcPr>
            <w:tcW w:w="3818"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Păduri</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76"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427"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r>
      <w:tr w:rsidR="009710F0" w:rsidRPr="001163A6" w:rsidTr="0084799E">
        <w:trPr>
          <w:trHeight w:val="290"/>
          <w:jc w:val="center"/>
        </w:trPr>
        <w:tc>
          <w:tcPr>
            <w:tcW w:w="3818"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Terenuri neproductive</w:t>
            </w:r>
          </w:p>
        </w:tc>
        <w:tc>
          <w:tcPr>
            <w:tcW w:w="1275"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76"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76"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427"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r>
      <w:tr w:rsidR="009710F0" w:rsidRPr="001163A6" w:rsidTr="0084799E">
        <w:trPr>
          <w:trHeight w:val="290"/>
          <w:jc w:val="center"/>
        </w:trPr>
        <w:tc>
          <w:tcPr>
            <w:tcW w:w="3818" w:type="dxa"/>
            <w:tcBorders>
              <w:top w:val="single" w:sz="8" w:space="0" w:color="auto"/>
              <w:left w:val="single" w:sz="8" w:space="0" w:color="auto"/>
              <w:bottom w:val="single" w:sz="8" w:space="0" w:color="auto"/>
              <w:right w:val="nil"/>
            </w:tcBorders>
            <w:shd w:val="clear" w:color="000000" w:fill="BFBFBF"/>
            <w:hideMark/>
          </w:tcPr>
          <w:p w:rsidR="009710F0" w:rsidRPr="001163A6" w:rsidRDefault="009710F0" w:rsidP="009710F0">
            <w:pPr>
              <w:spacing w:after="0" w:line="240" w:lineRule="auto"/>
              <w:rPr>
                <w:rFonts w:ascii="Times New Roman" w:eastAsia="Times New Roman" w:hAnsi="Times New Roman" w:cs="Arial"/>
                <w:b/>
                <w:bCs/>
                <w:color w:val="000000"/>
              </w:rPr>
            </w:pPr>
            <w:r w:rsidRPr="001163A6">
              <w:rPr>
                <w:rFonts w:ascii="Times New Roman" w:eastAsia="Times New Roman" w:hAnsi="Times New Roman" w:cs="Arial"/>
                <w:b/>
                <w:bCs/>
                <w:color w:val="000000"/>
              </w:rPr>
              <w:t>TOTAL INTRAVILAN</w:t>
            </w:r>
          </w:p>
        </w:tc>
        <w:tc>
          <w:tcPr>
            <w:tcW w:w="1275" w:type="dxa"/>
            <w:tcBorders>
              <w:top w:val="single" w:sz="8" w:space="0" w:color="auto"/>
              <w:left w:val="single" w:sz="8" w:space="0" w:color="auto"/>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rPr>
            </w:pPr>
            <w:r w:rsidRPr="001163A6">
              <w:rPr>
                <w:rFonts w:ascii="Times New Roman" w:eastAsia="Times New Roman" w:hAnsi="Times New Roman" w:cs="Arial"/>
                <w:b/>
                <w:bCs/>
              </w:rPr>
              <w:t>220.80</w:t>
            </w:r>
          </w:p>
        </w:tc>
        <w:tc>
          <w:tcPr>
            <w:tcW w:w="1276" w:type="dxa"/>
            <w:tcBorders>
              <w:top w:val="single" w:sz="8" w:space="0" w:color="auto"/>
              <w:left w:val="nil"/>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rPr>
            </w:pPr>
            <w:r w:rsidRPr="001163A6">
              <w:rPr>
                <w:rFonts w:ascii="Times New Roman" w:eastAsia="Times New Roman" w:hAnsi="Times New Roman" w:cs="Arial"/>
                <w:b/>
                <w:bCs/>
                <w:color w:val="000000"/>
              </w:rPr>
              <w:t>100.00</w:t>
            </w:r>
          </w:p>
        </w:tc>
        <w:tc>
          <w:tcPr>
            <w:tcW w:w="1276" w:type="dxa"/>
            <w:tcBorders>
              <w:top w:val="single" w:sz="8" w:space="0" w:color="auto"/>
              <w:left w:val="nil"/>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rPr>
            </w:pPr>
            <w:r w:rsidRPr="001163A6">
              <w:rPr>
                <w:rFonts w:ascii="Times New Roman" w:eastAsia="Times New Roman" w:hAnsi="Times New Roman" w:cs="Arial"/>
                <w:b/>
                <w:bCs/>
                <w:color w:val="000000"/>
              </w:rPr>
              <w:t>258.85</w:t>
            </w:r>
          </w:p>
        </w:tc>
        <w:tc>
          <w:tcPr>
            <w:tcW w:w="1427" w:type="dxa"/>
            <w:tcBorders>
              <w:top w:val="single" w:sz="8" w:space="0" w:color="auto"/>
              <w:left w:val="nil"/>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rPr>
            </w:pPr>
            <w:r w:rsidRPr="001163A6">
              <w:rPr>
                <w:rFonts w:ascii="Times New Roman" w:eastAsia="Times New Roman" w:hAnsi="Times New Roman" w:cs="Arial"/>
                <w:b/>
                <w:bCs/>
                <w:color w:val="000000"/>
              </w:rPr>
              <w:t>100.00</w:t>
            </w:r>
          </w:p>
        </w:tc>
      </w:tr>
    </w:tbl>
    <w:p w:rsidR="003175B6" w:rsidRDefault="003175B6" w:rsidP="003175B6">
      <w:pPr>
        <w:spacing w:after="0" w:line="240" w:lineRule="auto"/>
        <w:jc w:val="both"/>
        <w:rPr>
          <w:rFonts w:ascii="Times New Roman" w:eastAsia="Times New Roman" w:hAnsi="Times New Roman"/>
          <w:sz w:val="28"/>
          <w:szCs w:val="28"/>
          <w:lang w:val="ro-RO" w:eastAsia="ro-RO"/>
        </w:rPr>
      </w:pPr>
    </w:p>
    <w:p w:rsidR="009710F0" w:rsidRPr="004B24D8" w:rsidRDefault="009710F0" w:rsidP="009710F0">
      <w:pPr>
        <w:spacing w:after="0" w:line="240" w:lineRule="auto"/>
        <w:jc w:val="center"/>
        <w:rPr>
          <w:rFonts w:ascii="Times New Roman" w:eastAsia="Times New Roman" w:hAnsi="Times New Roman" w:cs="Arial"/>
          <w:sz w:val="24"/>
          <w:szCs w:val="24"/>
          <w:lang w:val="pt-PT"/>
        </w:rPr>
      </w:pPr>
      <w:r w:rsidRPr="004B24D8">
        <w:rPr>
          <w:rFonts w:ascii="Times New Roman" w:eastAsia="Verdana" w:hAnsi="Times New Roman"/>
          <w:b/>
          <w:sz w:val="28"/>
          <w:szCs w:val="28"/>
          <w:lang w:val="ro-RO" w:eastAsia="ro-RO"/>
        </w:rPr>
        <w:t>BILAN</w:t>
      </w:r>
      <w:r w:rsidR="004B24D8">
        <w:rPr>
          <w:rFonts w:ascii="Times New Roman" w:eastAsia="Verdana" w:hAnsi="Times New Roman"/>
          <w:b/>
          <w:sz w:val="28"/>
          <w:szCs w:val="28"/>
          <w:lang w:val="ro-RO" w:eastAsia="ro-RO"/>
        </w:rPr>
        <w:t>Ț</w:t>
      </w:r>
      <w:r w:rsidRPr="004B24D8">
        <w:rPr>
          <w:rFonts w:ascii="Times New Roman" w:eastAsia="Verdana" w:hAnsi="Times New Roman"/>
          <w:b/>
          <w:sz w:val="28"/>
          <w:szCs w:val="28"/>
          <w:lang w:val="ro-RO" w:eastAsia="ro-RO"/>
        </w:rPr>
        <w:t xml:space="preserve">UL TERITORIAL </w:t>
      </w:r>
      <w:r w:rsidRPr="004B24D8">
        <w:rPr>
          <w:rFonts w:ascii="Times New Roman" w:eastAsia="Times New Roman" w:hAnsi="Times New Roman"/>
          <w:b/>
          <w:bCs/>
          <w:sz w:val="28"/>
          <w:szCs w:val="28"/>
          <w:lang w:val="ro-RO" w:eastAsia="ro-RO"/>
        </w:rPr>
        <w:t>LOCALITATEA CRISTEȘTII CICEULUI</w:t>
      </w:r>
    </w:p>
    <w:tbl>
      <w:tblPr>
        <w:tblW w:w="9072" w:type="dxa"/>
        <w:jc w:val="center"/>
        <w:tblLayout w:type="fixed"/>
        <w:tblLook w:val="04A0" w:firstRow="1" w:lastRow="0" w:firstColumn="1" w:lastColumn="0" w:noHBand="0" w:noVBand="1"/>
      </w:tblPr>
      <w:tblGrid>
        <w:gridCol w:w="3109"/>
        <w:gridCol w:w="1559"/>
        <w:gridCol w:w="1559"/>
        <w:gridCol w:w="1560"/>
        <w:gridCol w:w="1285"/>
      </w:tblGrid>
      <w:tr w:rsidR="009710F0" w:rsidRPr="009710F0" w:rsidTr="0084799E">
        <w:trPr>
          <w:trHeight w:val="285"/>
          <w:jc w:val="center"/>
        </w:trPr>
        <w:tc>
          <w:tcPr>
            <w:tcW w:w="310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710F0" w:rsidRPr="001163A6" w:rsidRDefault="009710F0" w:rsidP="009710F0">
            <w:pPr>
              <w:spacing w:after="0" w:line="240" w:lineRule="auto"/>
              <w:rPr>
                <w:rFonts w:ascii="Times New Roman" w:eastAsia="Times New Roman" w:hAnsi="Times New Roman" w:cs="Arial"/>
                <w:lang w:val="pt-PT"/>
              </w:rPr>
            </w:pPr>
            <w:r w:rsidRPr="001163A6">
              <w:rPr>
                <w:rFonts w:ascii="Times New Roman" w:eastAsia="Times New Roman" w:hAnsi="Times New Roman" w:cs="Arial"/>
                <w:lang w:val="pt-PT"/>
              </w:rPr>
              <w:t xml:space="preserve">ZONE FUNCŢIONALE </w:t>
            </w:r>
            <w:r w:rsidRPr="001163A6">
              <w:rPr>
                <w:rFonts w:ascii="Times New Roman" w:eastAsia="Times New Roman" w:hAnsi="Times New Roman" w:cs="Arial"/>
                <w:lang w:val="pt-PT"/>
              </w:rPr>
              <w:br/>
              <w:t>SAT CRISTEȘTII CICEULUI</w:t>
            </w:r>
          </w:p>
        </w:tc>
        <w:tc>
          <w:tcPr>
            <w:tcW w:w="3118" w:type="dxa"/>
            <w:gridSpan w:val="2"/>
            <w:tcBorders>
              <w:top w:val="single" w:sz="8" w:space="0" w:color="auto"/>
              <w:left w:val="nil"/>
              <w:bottom w:val="nil"/>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EXISTENT</w:t>
            </w:r>
          </w:p>
        </w:tc>
        <w:tc>
          <w:tcPr>
            <w:tcW w:w="2845" w:type="dxa"/>
            <w:gridSpan w:val="2"/>
            <w:tcBorders>
              <w:top w:val="single" w:sz="8" w:space="0" w:color="auto"/>
              <w:left w:val="single" w:sz="8" w:space="0" w:color="auto"/>
              <w:bottom w:val="nil"/>
              <w:right w:val="single" w:sz="8" w:space="0" w:color="000000"/>
            </w:tcBorders>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PROPUS</w:t>
            </w:r>
          </w:p>
        </w:tc>
      </w:tr>
      <w:tr w:rsidR="009710F0" w:rsidRPr="009710F0" w:rsidTr="0084799E">
        <w:trPr>
          <w:trHeight w:val="280"/>
          <w:jc w:val="center"/>
        </w:trPr>
        <w:tc>
          <w:tcPr>
            <w:tcW w:w="3109" w:type="dxa"/>
            <w:vMerge/>
            <w:tcBorders>
              <w:top w:val="single" w:sz="8" w:space="0" w:color="auto"/>
              <w:left w:val="single" w:sz="8" w:space="0" w:color="auto"/>
              <w:bottom w:val="single" w:sz="8" w:space="0" w:color="000000"/>
              <w:right w:val="single" w:sz="8" w:space="0" w:color="auto"/>
            </w:tcBorders>
            <w:vAlign w:val="center"/>
            <w:hideMark/>
          </w:tcPr>
          <w:p w:rsidR="009710F0" w:rsidRPr="001163A6" w:rsidRDefault="009710F0" w:rsidP="009710F0">
            <w:pPr>
              <w:spacing w:after="0" w:line="240" w:lineRule="auto"/>
              <w:rPr>
                <w:rFonts w:ascii="Times New Roman" w:eastAsia="Times New Roman" w:hAnsi="Times New Roman" w:cs="Arial"/>
              </w:rPr>
            </w:pPr>
          </w:p>
        </w:tc>
        <w:tc>
          <w:tcPr>
            <w:tcW w:w="3118" w:type="dxa"/>
            <w:gridSpan w:val="2"/>
            <w:tcBorders>
              <w:top w:val="nil"/>
              <w:left w:val="nil"/>
              <w:bottom w:val="single" w:sz="4" w:space="0" w:color="auto"/>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w:t>
            </w:r>
          </w:p>
        </w:tc>
        <w:tc>
          <w:tcPr>
            <w:tcW w:w="2845" w:type="dxa"/>
            <w:gridSpan w:val="2"/>
            <w:tcBorders>
              <w:top w:val="nil"/>
              <w:left w:val="single" w:sz="8" w:space="0" w:color="auto"/>
              <w:bottom w:val="single" w:sz="4" w:space="0" w:color="auto"/>
              <w:right w:val="single" w:sz="8" w:space="0" w:color="000000"/>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w:t>
            </w:r>
          </w:p>
        </w:tc>
      </w:tr>
      <w:tr w:rsidR="009710F0" w:rsidRPr="009710F0" w:rsidTr="0084799E">
        <w:trPr>
          <w:trHeight w:val="280"/>
          <w:jc w:val="center"/>
        </w:trPr>
        <w:tc>
          <w:tcPr>
            <w:tcW w:w="3109" w:type="dxa"/>
            <w:vMerge/>
            <w:tcBorders>
              <w:top w:val="single" w:sz="8" w:space="0" w:color="auto"/>
              <w:left w:val="single" w:sz="8" w:space="0" w:color="auto"/>
              <w:bottom w:val="single" w:sz="8" w:space="0" w:color="000000"/>
              <w:right w:val="single" w:sz="8" w:space="0" w:color="auto"/>
            </w:tcBorders>
            <w:vAlign w:val="center"/>
            <w:hideMark/>
          </w:tcPr>
          <w:p w:rsidR="009710F0" w:rsidRPr="001163A6" w:rsidRDefault="009710F0" w:rsidP="009710F0">
            <w:pPr>
              <w:spacing w:after="0" w:line="240" w:lineRule="auto"/>
              <w:rPr>
                <w:rFonts w:ascii="Times New Roman" w:eastAsia="Times New Roman" w:hAnsi="Times New Roman" w:cs="Arial"/>
              </w:rPr>
            </w:pPr>
          </w:p>
        </w:tc>
        <w:tc>
          <w:tcPr>
            <w:tcW w:w="1559" w:type="dxa"/>
            <w:tcBorders>
              <w:top w:val="nil"/>
              <w:left w:val="nil"/>
              <w:bottom w:val="nil"/>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Suprafaţa</w:t>
            </w:r>
          </w:p>
        </w:tc>
        <w:tc>
          <w:tcPr>
            <w:tcW w:w="1559" w:type="dxa"/>
            <w:vMerge w:val="restart"/>
            <w:tcBorders>
              <w:top w:val="nil"/>
              <w:left w:val="single" w:sz="4" w:space="0" w:color="auto"/>
              <w:bottom w:val="single" w:sz="8" w:space="0" w:color="000000"/>
              <w:right w:val="nil"/>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din total intravilan</w:t>
            </w:r>
          </w:p>
        </w:tc>
        <w:tc>
          <w:tcPr>
            <w:tcW w:w="1560" w:type="dxa"/>
            <w:tcBorders>
              <w:top w:val="nil"/>
              <w:left w:val="single" w:sz="8" w:space="0" w:color="auto"/>
              <w:bottom w:val="nil"/>
              <w:right w:val="single" w:sz="4" w:space="0" w:color="auto"/>
            </w:tcBorders>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Suprafaţa</w:t>
            </w:r>
          </w:p>
        </w:tc>
        <w:tc>
          <w:tcPr>
            <w:tcW w:w="1285" w:type="dxa"/>
            <w:tcBorders>
              <w:top w:val="nil"/>
              <w:left w:val="nil"/>
              <w:bottom w:val="nil"/>
              <w:right w:val="single" w:sz="8" w:space="0" w:color="auto"/>
            </w:tcBorders>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 din total</w:t>
            </w:r>
          </w:p>
        </w:tc>
      </w:tr>
      <w:tr w:rsidR="009710F0" w:rsidRPr="009710F0" w:rsidTr="0084799E">
        <w:trPr>
          <w:trHeight w:val="290"/>
          <w:jc w:val="center"/>
        </w:trPr>
        <w:tc>
          <w:tcPr>
            <w:tcW w:w="3109" w:type="dxa"/>
            <w:vMerge/>
            <w:tcBorders>
              <w:top w:val="single" w:sz="8" w:space="0" w:color="auto"/>
              <w:left w:val="single" w:sz="8" w:space="0" w:color="auto"/>
              <w:bottom w:val="single" w:sz="8" w:space="0" w:color="000000"/>
              <w:right w:val="single" w:sz="8" w:space="0" w:color="auto"/>
            </w:tcBorders>
            <w:vAlign w:val="center"/>
            <w:hideMark/>
          </w:tcPr>
          <w:p w:rsidR="009710F0" w:rsidRPr="001163A6" w:rsidRDefault="009710F0" w:rsidP="009710F0">
            <w:pPr>
              <w:spacing w:after="0" w:line="240" w:lineRule="auto"/>
              <w:rPr>
                <w:rFonts w:ascii="Times New Roman" w:eastAsia="Times New Roman" w:hAnsi="Times New Roman" w:cs="Arial"/>
              </w:rPr>
            </w:pPr>
          </w:p>
        </w:tc>
        <w:tc>
          <w:tcPr>
            <w:tcW w:w="1559" w:type="dxa"/>
            <w:tcBorders>
              <w:top w:val="nil"/>
              <w:left w:val="nil"/>
              <w:bottom w:val="nil"/>
              <w:right w:val="single" w:sz="4" w:space="0" w:color="auto"/>
            </w:tcBorders>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xml:space="preserve"> (ha)</w:t>
            </w:r>
          </w:p>
        </w:tc>
        <w:tc>
          <w:tcPr>
            <w:tcW w:w="1559" w:type="dxa"/>
            <w:vMerge/>
            <w:tcBorders>
              <w:top w:val="nil"/>
              <w:left w:val="single" w:sz="4" w:space="0" w:color="auto"/>
              <w:bottom w:val="single" w:sz="8" w:space="0" w:color="000000"/>
              <w:right w:val="nil"/>
            </w:tcBorders>
            <w:vAlign w:val="center"/>
            <w:hideMark/>
          </w:tcPr>
          <w:p w:rsidR="009710F0" w:rsidRPr="001163A6" w:rsidRDefault="009710F0" w:rsidP="009710F0">
            <w:pPr>
              <w:spacing w:after="0" w:line="240" w:lineRule="auto"/>
              <w:rPr>
                <w:rFonts w:ascii="Times New Roman" w:eastAsia="Times New Roman" w:hAnsi="Times New Roman" w:cs="Arial"/>
                <w:color w:val="000000"/>
              </w:rPr>
            </w:pPr>
          </w:p>
        </w:tc>
        <w:tc>
          <w:tcPr>
            <w:tcW w:w="1560" w:type="dxa"/>
            <w:tcBorders>
              <w:top w:val="nil"/>
              <w:left w:val="single" w:sz="8" w:space="0" w:color="auto"/>
              <w:bottom w:val="single" w:sz="8" w:space="0" w:color="auto"/>
              <w:right w:val="single" w:sz="4" w:space="0" w:color="auto"/>
            </w:tcBorders>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 xml:space="preserve"> (ha)</w:t>
            </w:r>
          </w:p>
        </w:tc>
        <w:tc>
          <w:tcPr>
            <w:tcW w:w="1285" w:type="dxa"/>
            <w:tcBorders>
              <w:top w:val="nil"/>
              <w:left w:val="nil"/>
              <w:bottom w:val="single" w:sz="8" w:space="0" w:color="auto"/>
              <w:right w:val="single" w:sz="8" w:space="0" w:color="auto"/>
            </w:tcBorders>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rPr>
            </w:pPr>
            <w:r w:rsidRPr="001163A6">
              <w:rPr>
                <w:rFonts w:ascii="Times New Roman" w:eastAsia="Times New Roman" w:hAnsi="Times New Roman" w:cs="Arial"/>
                <w:color w:val="000000"/>
              </w:rPr>
              <w:t>intravilan</w:t>
            </w:r>
          </w:p>
        </w:tc>
      </w:tr>
      <w:tr w:rsidR="009710F0" w:rsidRPr="009710F0" w:rsidTr="0084799E">
        <w:trPr>
          <w:trHeight w:val="280"/>
          <w:jc w:val="center"/>
        </w:trPr>
        <w:tc>
          <w:tcPr>
            <w:tcW w:w="3109"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Locuinţe şi funcţiuni complementare, din care:</w:t>
            </w:r>
          </w:p>
        </w:tc>
        <w:tc>
          <w:tcPr>
            <w:tcW w:w="1559" w:type="dxa"/>
            <w:tcBorders>
              <w:top w:val="single" w:sz="8" w:space="0" w:color="auto"/>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38.58</w:t>
            </w:r>
          </w:p>
        </w:tc>
        <w:tc>
          <w:tcPr>
            <w:tcW w:w="1559"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26.32</w:t>
            </w:r>
          </w:p>
        </w:tc>
        <w:tc>
          <w:tcPr>
            <w:tcW w:w="1560"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134.10</w:t>
            </w:r>
          </w:p>
        </w:tc>
        <w:tc>
          <w:tcPr>
            <w:tcW w:w="1285"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75.56</w:t>
            </w:r>
          </w:p>
        </w:tc>
      </w:tr>
      <w:tr w:rsidR="009710F0" w:rsidRPr="009710F0" w:rsidTr="0084799E">
        <w:trPr>
          <w:trHeight w:val="280"/>
          <w:jc w:val="center"/>
        </w:trPr>
        <w:tc>
          <w:tcPr>
            <w:tcW w:w="3109" w:type="dxa"/>
            <w:tcBorders>
              <w:top w:val="nil"/>
              <w:left w:val="single" w:sz="8" w:space="0" w:color="auto"/>
              <w:bottom w:val="nil"/>
              <w:right w:val="nil"/>
            </w:tcBorders>
            <w:shd w:val="clear" w:color="auto" w:fill="auto"/>
            <w:hideMark/>
          </w:tcPr>
          <w:p w:rsidR="009710F0" w:rsidRPr="001163A6" w:rsidRDefault="009710F0" w:rsidP="007C3CA7">
            <w:pPr>
              <w:spacing w:after="0" w:line="240" w:lineRule="auto"/>
              <w:ind w:firstLineChars="100" w:firstLine="220"/>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 xml:space="preserve">·      Locuinţe cu regim mic de </w:t>
            </w:r>
            <w:r w:rsidR="007C3CA7" w:rsidRPr="001163A6">
              <w:rPr>
                <w:rFonts w:ascii="Times New Roman" w:eastAsia="Times New Roman" w:hAnsi="Times New Roman" w:cs="Arial"/>
                <w:color w:val="000000"/>
                <w:lang w:val="pt-PT"/>
              </w:rPr>
              <w:t>î</w:t>
            </w:r>
            <w:r w:rsidRPr="001163A6">
              <w:rPr>
                <w:rFonts w:ascii="Times New Roman" w:eastAsia="Times New Roman" w:hAnsi="Times New Roman" w:cs="Arial"/>
                <w:color w:val="000000"/>
                <w:lang w:val="pt-PT"/>
              </w:rPr>
              <w:t>nălţime</w:t>
            </w:r>
          </w:p>
        </w:tc>
        <w:tc>
          <w:tcPr>
            <w:tcW w:w="1559"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38.58</w:t>
            </w:r>
          </w:p>
        </w:tc>
        <w:tc>
          <w:tcPr>
            <w:tcW w:w="1559" w:type="dxa"/>
            <w:tcBorders>
              <w:top w:val="nil"/>
              <w:left w:val="nil"/>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560"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134.10</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9710F0" w:rsidTr="0084799E">
        <w:trPr>
          <w:trHeight w:val="280"/>
          <w:jc w:val="center"/>
        </w:trPr>
        <w:tc>
          <w:tcPr>
            <w:tcW w:w="3109" w:type="dxa"/>
            <w:tcBorders>
              <w:top w:val="single" w:sz="4" w:space="0" w:color="auto"/>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Instituţii şi servicii de interes public</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3.08</w:t>
            </w:r>
          </w:p>
        </w:tc>
        <w:tc>
          <w:tcPr>
            <w:tcW w:w="1559" w:type="dxa"/>
            <w:tcBorders>
              <w:top w:val="single" w:sz="4" w:space="0" w:color="auto"/>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2.10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5.45</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3.07</w:t>
            </w:r>
          </w:p>
        </w:tc>
      </w:tr>
      <w:tr w:rsidR="009710F0" w:rsidRPr="009710F0" w:rsidTr="0084799E">
        <w:trPr>
          <w:trHeight w:val="280"/>
          <w:jc w:val="center"/>
        </w:trPr>
        <w:tc>
          <w:tcPr>
            <w:tcW w:w="3109" w:type="dxa"/>
            <w:tcBorders>
              <w:top w:val="single" w:sz="4" w:space="0" w:color="auto"/>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Unităţi industriale şi de depozitare</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1.08</w:t>
            </w:r>
          </w:p>
        </w:tc>
        <w:tc>
          <w:tcPr>
            <w:tcW w:w="1559" w:type="dxa"/>
            <w:tcBorders>
              <w:top w:val="single" w:sz="4" w:space="0" w:color="auto"/>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0.74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4.69</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2.64</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Unităţi agricole</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1.93</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1.32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9.81</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5.53</w:t>
            </w:r>
          </w:p>
        </w:tc>
      </w:tr>
      <w:tr w:rsidR="009710F0" w:rsidRPr="009710F0" w:rsidTr="0084799E">
        <w:trPr>
          <w:trHeight w:val="280"/>
          <w:jc w:val="center"/>
        </w:trPr>
        <w:tc>
          <w:tcPr>
            <w:tcW w:w="3109"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Căi de comunicaţie şi transport din care:</w:t>
            </w:r>
          </w:p>
        </w:tc>
        <w:tc>
          <w:tcPr>
            <w:tcW w:w="1559"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7.32</w:t>
            </w:r>
          </w:p>
        </w:tc>
        <w:tc>
          <w:tcPr>
            <w:tcW w:w="1559"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4.99</w:t>
            </w:r>
          </w:p>
        </w:tc>
        <w:tc>
          <w:tcPr>
            <w:tcW w:w="1560"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8.95</w:t>
            </w:r>
          </w:p>
        </w:tc>
        <w:tc>
          <w:tcPr>
            <w:tcW w:w="1285"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5.04</w:t>
            </w:r>
          </w:p>
        </w:tc>
      </w:tr>
      <w:tr w:rsidR="009710F0" w:rsidRPr="009710F0" w:rsidTr="0084799E">
        <w:trPr>
          <w:trHeight w:val="280"/>
          <w:jc w:val="center"/>
        </w:trPr>
        <w:tc>
          <w:tcPr>
            <w:tcW w:w="3109"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      căi feroviare şi construcţii aferente</w:t>
            </w:r>
          </w:p>
        </w:tc>
        <w:tc>
          <w:tcPr>
            <w:tcW w:w="1559"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0.48</w:t>
            </w:r>
          </w:p>
        </w:tc>
        <w:tc>
          <w:tcPr>
            <w:tcW w:w="1559" w:type="dxa"/>
            <w:tcBorders>
              <w:top w:val="nil"/>
              <w:left w:val="nil"/>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560"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0.87</w:t>
            </w:r>
          </w:p>
        </w:tc>
        <w:tc>
          <w:tcPr>
            <w:tcW w:w="1285"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rPr>
            </w:pPr>
            <w:r w:rsidRPr="001163A6">
              <w:rPr>
                <w:rFonts w:ascii="Times New Roman" w:eastAsia="Times New Roman" w:hAnsi="Times New Roman" w:cs="Arial"/>
                <w:color w:val="000000"/>
              </w:rPr>
              <w:t>·      căi rutiere / pietonale şi construcţii aferente</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6.84</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8.08</w:t>
            </w:r>
          </w:p>
        </w:tc>
        <w:tc>
          <w:tcPr>
            <w:tcW w:w="1285"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lang w:val="pt-PT"/>
              </w:rPr>
            </w:pPr>
            <w:r w:rsidRPr="001163A6">
              <w:rPr>
                <w:rFonts w:ascii="Times New Roman" w:eastAsia="Times New Roman" w:hAnsi="Times New Roman" w:cs="Arial"/>
                <w:color w:val="000000"/>
                <w:lang w:val="pt-PT"/>
              </w:rPr>
              <w:t>Spaţii verzi, agrement, perdele de protecţie</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7.50</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5.12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12.19</w:t>
            </w:r>
          </w:p>
        </w:tc>
        <w:tc>
          <w:tcPr>
            <w:tcW w:w="1285" w:type="dxa"/>
            <w:tcBorders>
              <w:top w:val="single" w:sz="4" w:space="0" w:color="auto"/>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6.87</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Construcţii tehnico – edilitare</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0.20</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0.14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0.20</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0.11</w:t>
            </w:r>
          </w:p>
        </w:tc>
      </w:tr>
      <w:tr w:rsidR="009710F0" w:rsidRPr="009710F0" w:rsidTr="0084799E">
        <w:trPr>
          <w:trHeight w:val="280"/>
          <w:jc w:val="center"/>
        </w:trPr>
        <w:tc>
          <w:tcPr>
            <w:tcW w:w="3109"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Gospodărie comunală, din care:</w:t>
            </w:r>
          </w:p>
        </w:tc>
        <w:tc>
          <w:tcPr>
            <w:tcW w:w="1559"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1.49</w:t>
            </w:r>
          </w:p>
        </w:tc>
        <w:tc>
          <w:tcPr>
            <w:tcW w:w="1559"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1.02</w:t>
            </w:r>
          </w:p>
        </w:tc>
        <w:tc>
          <w:tcPr>
            <w:tcW w:w="1560"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1.49</w:t>
            </w:r>
          </w:p>
        </w:tc>
        <w:tc>
          <w:tcPr>
            <w:tcW w:w="1285"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0.84</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rPr>
            </w:pPr>
            <w:r w:rsidRPr="001163A6">
              <w:rPr>
                <w:rFonts w:ascii="Times New Roman" w:eastAsia="Times New Roman" w:hAnsi="Times New Roman" w:cs="Arial"/>
                <w:color w:val="000000"/>
              </w:rPr>
              <w:t>·      cimitire</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1.49</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1.49</w:t>
            </w:r>
          </w:p>
        </w:tc>
        <w:tc>
          <w:tcPr>
            <w:tcW w:w="1285"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rPr>
            </w:pPr>
            <w:r w:rsidRPr="001163A6">
              <w:rPr>
                <w:rFonts w:ascii="Times New Roman" w:eastAsia="Times New Roman" w:hAnsi="Times New Roman" w:cs="Arial"/>
              </w:rPr>
              <w:t> </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Destinaţie specială</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85" w:type="dxa"/>
            <w:tcBorders>
              <w:top w:val="single" w:sz="4" w:space="0" w:color="auto"/>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Ape</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0.60</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0.41</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0.60</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0.34</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 xml:space="preserve">Terenuri agricole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84.82</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57.86</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r>
      <w:tr w:rsidR="009710F0" w:rsidRPr="009710F0" w:rsidTr="0084799E">
        <w:trPr>
          <w:trHeight w:val="280"/>
          <w:jc w:val="center"/>
        </w:trPr>
        <w:tc>
          <w:tcPr>
            <w:tcW w:w="3109" w:type="dxa"/>
            <w:tcBorders>
              <w:top w:val="nil"/>
              <w:left w:val="single" w:sz="8" w:space="0" w:color="auto"/>
              <w:bottom w:val="single" w:sz="4" w:space="0" w:color="auto"/>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Păduri</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559" w:type="dxa"/>
            <w:tcBorders>
              <w:top w:val="nil"/>
              <w:left w:val="nil"/>
              <w:bottom w:val="single" w:sz="4" w:space="0" w:color="auto"/>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85" w:type="dxa"/>
            <w:tcBorders>
              <w:top w:val="nil"/>
              <w:left w:val="nil"/>
              <w:bottom w:val="single" w:sz="4" w:space="0" w:color="auto"/>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r>
      <w:tr w:rsidR="009710F0" w:rsidRPr="009710F0" w:rsidTr="0084799E">
        <w:trPr>
          <w:trHeight w:val="290"/>
          <w:jc w:val="center"/>
        </w:trPr>
        <w:tc>
          <w:tcPr>
            <w:tcW w:w="3109" w:type="dxa"/>
            <w:tcBorders>
              <w:top w:val="nil"/>
              <w:left w:val="single" w:sz="8" w:space="0" w:color="auto"/>
              <w:bottom w:val="nil"/>
              <w:right w:val="nil"/>
            </w:tcBorders>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rPr>
            </w:pPr>
            <w:r w:rsidRPr="001163A6">
              <w:rPr>
                <w:rFonts w:ascii="Times New Roman" w:eastAsia="Times New Roman" w:hAnsi="Times New Roman" w:cs="Arial"/>
                <w:color w:val="000000"/>
              </w:rPr>
              <w:t>Terenuri neproductive</w:t>
            </w:r>
          </w:p>
        </w:tc>
        <w:tc>
          <w:tcPr>
            <w:tcW w:w="1559"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559" w:type="dxa"/>
            <w:tcBorders>
              <w:top w:val="nil"/>
              <w:left w:val="nil"/>
              <w:bottom w:val="nil"/>
              <w:right w:val="nil"/>
            </w:tcBorders>
            <w:shd w:val="clear" w:color="auto" w:fill="auto"/>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560" w:type="dxa"/>
            <w:tcBorders>
              <w:top w:val="nil"/>
              <w:left w:val="single" w:sz="8" w:space="0" w:color="auto"/>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c>
          <w:tcPr>
            <w:tcW w:w="1285" w:type="dxa"/>
            <w:tcBorders>
              <w:top w:val="nil"/>
              <w:left w:val="nil"/>
              <w:bottom w:val="nil"/>
              <w:right w:val="single" w:sz="8" w:space="0" w:color="auto"/>
            </w:tcBorders>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rPr>
            </w:pPr>
            <w:r w:rsidRPr="001163A6">
              <w:rPr>
                <w:rFonts w:ascii="Times New Roman" w:eastAsia="Times New Roman" w:hAnsi="Times New Roman" w:cs="Arial"/>
              </w:rPr>
              <w:t>0.00</w:t>
            </w:r>
          </w:p>
        </w:tc>
      </w:tr>
      <w:tr w:rsidR="009710F0" w:rsidRPr="009710F0" w:rsidTr="0084799E">
        <w:trPr>
          <w:trHeight w:val="290"/>
          <w:jc w:val="center"/>
        </w:trPr>
        <w:tc>
          <w:tcPr>
            <w:tcW w:w="3109" w:type="dxa"/>
            <w:tcBorders>
              <w:top w:val="single" w:sz="8" w:space="0" w:color="auto"/>
              <w:left w:val="single" w:sz="8" w:space="0" w:color="auto"/>
              <w:bottom w:val="single" w:sz="8" w:space="0" w:color="auto"/>
              <w:right w:val="nil"/>
            </w:tcBorders>
            <w:shd w:val="clear" w:color="000000" w:fill="BFBFBF"/>
            <w:hideMark/>
          </w:tcPr>
          <w:p w:rsidR="009710F0" w:rsidRPr="001163A6" w:rsidRDefault="009710F0" w:rsidP="009710F0">
            <w:pPr>
              <w:spacing w:after="0" w:line="240" w:lineRule="auto"/>
              <w:rPr>
                <w:rFonts w:ascii="Times New Roman" w:eastAsia="Times New Roman" w:hAnsi="Times New Roman" w:cs="Arial"/>
                <w:b/>
                <w:bCs/>
                <w:color w:val="000000"/>
              </w:rPr>
            </w:pPr>
            <w:r w:rsidRPr="001163A6">
              <w:rPr>
                <w:rFonts w:ascii="Times New Roman" w:eastAsia="Times New Roman" w:hAnsi="Times New Roman" w:cs="Arial"/>
                <w:b/>
                <w:bCs/>
                <w:color w:val="000000"/>
              </w:rPr>
              <w:t>TOTAL INTRAVILAN</w:t>
            </w:r>
          </w:p>
        </w:tc>
        <w:tc>
          <w:tcPr>
            <w:tcW w:w="1559" w:type="dxa"/>
            <w:tcBorders>
              <w:top w:val="single" w:sz="8" w:space="0" w:color="auto"/>
              <w:left w:val="single" w:sz="8" w:space="0" w:color="auto"/>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rPr>
            </w:pPr>
            <w:r w:rsidRPr="001163A6">
              <w:rPr>
                <w:rFonts w:ascii="Times New Roman" w:eastAsia="Times New Roman" w:hAnsi="Times New Roman" w:cs="Arial"/>
                <w:b/>
                <w:bCs/>
              </w:rPr>
              <w:t>146.60</w:t>
            </w:r>
          </w:p>
        </w:tc>
        <w:tc>
          <w:tcPr>
            <w:tcW w:w="1559" w:type="dxa"/>
            <w:tcBorders>
              <w:top w:val="single" w:sz="8" w:space="0" w:color="auto"/>
              <w:left w:val="nil"/>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rPr>
            </w:pPr>
            <w:r w:rsidRPr="001163A6">
              <w:rPr>
                <w:rFonts w:ascii="Times New Roman" w:eastAsia="Times New Roman" w:hAnsi="Times New Roman" w:cs="Arial"/>
                <w:b/>
                <w:bCs/>
                <w:color w:val="000000"/>
              </w:rPr>
              <w:t>100.00</w:t>
            </w:r>
          </w:p>
        </w:tc>
        <w:tc>
          <w:tcPr>
            <w:tcW w:w="1560" w:type="dxa"/>
            <w:tcBorders>
              <w:top w:val="single" w:sz="8" w:space="0" w:color="auto"/>
              <w:left w:val="nil"/>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rPr>
            </w:pPr>
            <w:r w:rsidRPr="001163A6">
              <w:rPr>
                <w:rFonts w:ascii="Times New Roman" w:eastAsia="Times New Roman" w:hAnsi="Times New Roman" w:cs="Arial"/>
                <w:b/>
                <w:bCs/>
                <w:color w:val="000000"/>
              </w:rPr>
              <w:t>177.48</w:t>
            </w:r>
          </w:p>
        </w:tc>
        <w:tc>
          <w:tcPr>
            <w:tcW w:w="1285" w:type="dxa"/>
            <w:tcBorders>
              <w:top w:val="single" w:sz="8" w:space="0" w:color="auto"/>
              <w:left w:val="nil"/>
              <w:bottom w:val="single" w:sz="8" w:space="0" w:color="auto"/>
              <w:right w:val="single" w:sz="8" w:space="0" w:color="auto"/>
            </w:tcBorders>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rPr>
            </w:pPr>
            <w:r w:rsidRPr="001163A6">
              <w:rPr>
                <w:rFonts w:ascii="Times New Roman" w:eastAsia="Times New Roman" w:hAnsi="Times New Roman" w:cs="Arial"/>
                <w:b/>
                <w:bCs/>
                <w:color w:val="000000"/>
              </w:rPr>
              <w:t>100.00</w:t>
            </w:r>
          </w:p>
        </w:tc>
      </w:tr>
    </w:tbl>
    <w:p w:rsidR="009710F0" w:rsidRDefault="009710F0" w:rsidP="003175B6">
      <w:pPr>
        <w:spacing w:after="0" w:line="240" w:lineRule="auto"/>
        <w:jc w:val="both"/>
        <w:rPr>
          <w:rFonts w:ascii="Times New Roman" w:eastAsia="Times New Roman" w:hAnsi="Times New Roman"/>
          <w:sz w:val="28"/>
          <w:szCs w:val="28"/>
          <w:lang w:val="ro-RO" w:eastAsia="ro-RO"/>
        </w:rPr>
      </w:pPr>
    </w:p>
    <w:p w:rsidR="009710F0" w:rsidRPr="004B24D8" w:rsidRDefault="009710F0" w:rsidP="009710F0">
      <w:pPr>
        <w:spacing w:after="0" w:line="240" w:lineRule="auto"/>
        <w:jc w:val="center"/>
        <w:rPr>
          <w:rFonts w:ascii="Times New Roman" w:eastAsia="Times New Roman" w:hAnsi="Times New Roman"/>
          <w:b/>
          <w:bCs/>
          <w:sz w:val="28"/>
          <w:szCs w:val="28"/>
          <w:lang w:val="ro-RO" w:eastAsia="ro-RO"/>
        </w:rPr>
      </w:pPr>
      <w:r w:rsidRPr="004B24D8">
        <w:rPr>
          <w:rFonts w:ascii="Times New Roman" w:eastAsia="Verdana" w:hAnsi="Times New Roman"/>
          <w:b/>
          <w:sz w:val="28"/>
          <w:szCs w:val="28"/>
          <w:lang w:val="ro-RO" w:eastAsia="ro-RO"/>
        </w:rPr>
        <w:t>BILAN</w:t>
      </w:r>
      <w:r w:rsidR="004B24D8">
        <w:rPr>
          <w:rFonts w:ascii="Times New Roman" w:eastAsia="Verdana" w:hAnsi="Times New Roman"/>
          <w:b/>
          <w:sz w:val="28"/>
          <w:szCs w:val="28"/>
          <w:lang w:val="ro-RO" w:eastAsia="ro-RO"/>
        </w:rPr>
        <w:t>Ț</w:t>
      </w:r>
      <w:r w:rsidRPr="004B24D8">
        <w:rPr>
          <w:rFonts w:ascii="Times New Roman" w:eastAsia="Verdana" w:hAnsi="Times New Roman"/>
          <w:b/>
          <w:sz w:val="28"/>
          <w:szCs w:val="28"/>
          <w:lang w:val="ro-RO" w:eastAsia="ro-RO"/>
        </w:rPr>
        <w:t xml:space="preserve">UL TERITORIAL </w:t>
      </w:r>
      <w:r w:rsidRPr="004B24D8">
        <w:rPr>
          <w:rFonts w:ascii="Times New Roman" w:eastAsia="Times New Roman" w:hAnsi="Times New Roman"/>
          <w:b/>
          <w:bCs/>
          <w:sz w:val="28"/>
          <w:szCs w:val="28"/>
          <w:lang w:val="ro-RO" w:eastAsia="ro-RO"/>
        </w:rPr>
        <w:t xml:space="preserve">LOCALITATEA HĂȘMAȘU CICEULUI  </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46"/>
        <w:gridCol w:w="1701"/>
        <w:gridCol w:w="1417"/>
        <w:gridCol w:w="1418"/>
        <w:gridCol w:w="1290"/>
      </w:tblGrid>
      <w:tr w:rsidR="009710F0" w:rsidRPr="001163A6" w:rsidTr="0084799E">
        <w:trPr>
          <w:trHeight w:val="285"/>
          <w:jc w:val="center"/>
        </w:trPr>
        <w:tc>
          <w:tcPr>
            <w:tcW w:w="3246" w:type="dxa"/>
            <w:vMerge w:val="restart"/>
            <w:shd w:val="clear" w:color="000000" w:fill="BFBFBF"/>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lang w:val="pt-PT"/>
              </w:rPr>
              <w:t xml:space="preserve">ZONE FUNCŢIONALE </w:t>
            </w:r>
            <w:r w:rsidRPr="001163A6">
              <w:rPr>
                <w:rFonts w:ascii="Times New Roman" w:eastAsia="Times New Roman" w:hAnsi="Times New Roman" w:cs="Arial"/>
                <w:color w:val="000000" w:themeColor="text1"/>
                <w:lang w:val="pt-PT"/>
              </w:rPr>
              <w:br/>
              <w:t>SAT HĂȘMAȘU CICEULUI</w:t>
            </w:r>
          </w:p>
        </w:tc>
        <w:tc>
          <w:tcPr>
            <w:tcW w:w="3118" w:type="dxa"/>
            <w:gridSpan w:val="2"/>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EXISTENT</w:t>
            </w:r>
          </w:p>
        </w:tc>
        <w:tc>
          <w:tcPr>
            <w:tcW w:w="2708" w:type="dxa"/>
            <w:gridSpan w:val="2"/>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PROPUS</w:t>
            </w:r>
          </w:p>
        </w:tc>
      </w:tr>
      <w:tr w:rsidR="009710F0" w:rsidRPr="001163A6" w:rsidTr="0084799E">
        <w:trPr>
          <w:trHeight w:val="285"/>
          <w:jc w:val="center"/>
        </w:trPr>
        <w:tc>
          <w:tcPr>
            <w:tcW w:w="3246"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3118" w:type="dxa"/>
            <w:gridSpan w:val="2"/>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2708" w:type="dxa"/>
            <w:gridSpan w:val="2"/>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246"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1701" w:type="dxa"/>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Suprafaţa</w:t>
            </w:r>
          </w:p>
        </w:tc>
        <w:tc>
          <w:tcPr>
            <w:tcW w:w="1417" w:type="dxa"/>
            <w:vMerge w:val="restart"/>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din total intravilan</w:t>
            </w:r>
          </w:p>
        </w:tc>
        <w:tc>
          <w:tcPr>
            <w:tcW w:w="1418" w:type="dxa"/>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Suprafaţa</w:t>
            </w:r>
          </w:p>
        </w:tc>
        <w:tc>
          <w:tcPr>
            <w:tcW w:w="1290" w:type="dxa"/>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din total</w:t>
            </w:r>
          </w:p>
        </w:tc>
      </w:tr>
      <w:tr w:rsidR="009710F0" w:rsidRPr="001163A6" w:rsidTr="0084799E">
        <w:trPr>
          <w:trHeight w:val="300"/>
          <w:jc w:val="center"/>
        </w:trPr>
        <w:tc>
          <w:tcPr>
            <w:tcW w:w="3246"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1701" w:type="dxa"/>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xml:space="preserve"> (ha)</w:t>
            </w:r>
          </w:p>
        </w:tc>
        <w:tc>
          <w:tcPr>
            <w:tcW w:w="1417"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1418" w:type="dxa"/>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xml:space="preserve"> (ha)</w:t>
            </w:r>
          </w:p>
        </w:tc>
        <w:tc>
          <w:tcPr>
            <w:tcW w:w="1290" w:type="dxa"/>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intravilan</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Locuinţe şi funcţiuni complementare, din care: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15.26</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31.59</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42.42</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87.86</w:t>
            </w:r>
          </w:p>
        </w:tc>
      </w:tr>
      <w:tr w:rsidR="009710F0" w:rsidRPr="001163A6" w:rsidTr="0084799E">
        <w:trPr>
          <w:trHeight w:val="300"/>
          <w:jc w:val="center"/>
        </w:trPr>
        <w:tc>
          <w:tcPr>
            <w:tcW w:w="3246"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rPr>
              <w:t></w:t>
            </w:r>
            <w:r w:rsidRPr="001163A6">
              <w:rPr>
                <w:rFonts w:ascii="Times New Roman" w:eastAsia="Times New Roman" w:hAnsi="Times New Roman" w:cs="Arial"/>
                <w:color w:val="000000" w:themeColor="text1"/>
                <w:lang w:val="pt-PT"/>
              </w:rPr>
              <w:t>      Locuinţe cu regim mic de inălţime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15.26</w:t>
            </w:r>
          </w:p>
        </w:tc>
        <w:tc>
          <w:tcPr>
            <w:tcW w:w="1417"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42.42</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lang w:val="pt-PT"/>
              </w:rPr>
              <w:lastRenderedPageBreak/>
              <w:t>Instituţii şi servicii de interes public</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0.37</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0.77</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0.37</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0.77</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lang w:val="pt-PT"/>
              </w:rPr>
              <w:t>Unităţi industriale şi de depozitare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Unităţi agricole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0.68</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1.41</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0.68</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1.41</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Căi de comunicaţie şi transport din care: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1.97</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4.08</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2.05</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4.25</w:t>
            </w:r>
          </w:p>
        </w:tc>
      </w:tr>
      <w:tr w:rsidR="009710F0" w:rsidRPr="001163A6" w:rsidTr="0084799E">
        <w:trPr>
          <w:trHeight w:val="300"/>
          <w:jc w:val="center"/>
        </w:trPr>
        <w:tc>
          <w:tcPr>
            <w:tcW w:w="3246"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rPr>
              <w:t></w:t>
            </w:r>
            <w:r w:rsidRPr="001163A6">
              <w:rPr>
                <w:rFonts w:ascii="Times New Roman" w:eastAsia="Times New Roman" w:hAnsi="Times New Roman" w:cs="Arial"/>
                <w:color w:val="000000" w:themeColor="text1"/>
                <w:lang w:val="pt-PT"/>
              </w:rPr>
              <w:t>      căi feroviare şi construcţii aferente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7"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300"/>
          <w:jc w:val="center"/>
        </w:trPr>
        <w:tc>
          <w:tcPr>
            <w:tcW w:w="3246"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căi rutiere / pietonale şi construcţii aferente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1.97</w:t>
            </w:r>
          </w:p>
        </w:tc>
        <w:tc>
          <w:tcPr>
            <w:tcW w:w="1417"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2.05</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lang w:val="pt-PT"/>
              </w:rPr>
              <w:t>Spaţii verzi, agrement, perdele de protecţie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2.02</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4.18</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2.08</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4.31</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Construcţii tehnico – edilitare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Gospodărie comunală, din care: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0.65</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1.35</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0.68</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1.41</w:t>
            </w:r>
          </w:p>
        </w:tc>
      </w:tr>
      <w:tr w:rsidR="009710F0" w:rsidRPr="001163A6" w:rsidTr="0084799E">
        <w:trPr>
          <w:trHeight w:val="300"/>
          <w:jc w:val="center"/>
        </w:trPr>
        <w:tc>
          <w:tcPr>
            <w:tcW w:w="3246"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cimitire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0.65</w:t>
            </w:r>
          </w:p>
        </w:tc>
        <w:tc>
          <w:tcPr>
            <w:tcW w:w="1417"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0.68</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Destinaţie specială</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Ape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xml:space="preserve">Terenuri agricole </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27.35</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56.63</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Păduri</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300"/>
          <w:jc w:val="center"/>
        </w:trPr>
        <w:tc>
          <w:tcPr>
            <w:tcW w:w="3246"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Terenuri neproductive</w:t>
            </w:r>
          </w:p>
        </w:tc>
        <w:tc>
          <w:tcPr>
            <w:tcW w:w="1701"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7"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315"/>
          <w:jc w:val="center"/>
        </w:trPr>
        <w:tc>
          <w:tcPr>
            <w:tcW w:w="3246" w:type="dxa"/>
            <w:shd w:val="clear" w:color="000000" w:fill="BFBFBF"/>
            <w:hideMark/>
          </w:tcPr>
          <w:p w:rsidR="009710F0" w:rsidRPr="001163A6" w:rsidRDefault="009710F0" w:rsidP="009710F0">
            <w:pPr>
              <w:spacing w:after="0" w:line="240" w:lineRule="auto"/>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TOTAL INTRAVILAN</w:t>
            </w:r>
          </w:p>
        </w:tc>
        <w:tc>
          <w:tcPr>
            <w:tcW w:w="1701"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48.30</w:t>
            </w:r>
          </w:p>
        </w:tc>
        <w:tc>
          <w:tcPr>
            <w:tcW w:w="1417"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100.00</w:t>
            </w:r>
          </w:p>
        </w:tc>
        <w:tc>
          <w:tcPr>
            <w:tcW w:w="1418"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48.28</w:t>
            </w:r>
          </w:p>
        </w:tc>
        <w:tc>
          <w:tcPr>
            <w:tcW w:w="1290"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100.00</w:t>
            </w:r>
          </w:p>
        </w:tc>
      </w:tr>
    </w:tbl>
    <w:p w:rsidR="009710F0" w:rsidRDefault="009710F0" w:rsidP="003175B6">
      <w:pPr>
        <w:spacing w:after="0" w:line="240" w:lineRule="auto"/>
        <w:jc w:val="both"/>
        <w:rPr>
          <w:rFonts w:ascii="Times New Roman" w:eastAsia="Times New Roman" w:hAnsi="Times New Roman"/>
          <w:sz w:val="28"/>
          <w:szCs w:val="28"/>
          <w:lang w:val="ro-RO" w:eastAsia="ro-RO"/>
        </w:rPr>
      </w:pPr>
    </w:p>
    <w:p w:rsidR="004B24D8" w:rsidRPr="004B24D8" w:rsidRDefault="009710F0" w:rsidP="009710F0">
      <w:pPr>
        <w:spacing w:after="0" w:line="240" w:lineRule="auto"/>
        <w:jc w:val="center"/>
        <w:rPr>
          <w:rFonts w:ascii="Times New Roman" w:eastAsia="Times New Roman" w:hAnsi="Times New Roman"/>
          <w:b/>
          <w:bCs/>
          <w:sz w:val="28"/>
          <w:szCs w:val="28"/>
          <w:lang w:val="ro-RO" w:eastAsia="ro-RO"/>
        </w:rPr>
      </w:pPr>
      <w:r w:rsidRPr="004B24D8">
        <w:rPr>
          <w:rFonts w:ascii="Times New Roman" w:eastAsia="Verdana" w:hAnsi="Times New Roman"/>
          <w:b/>
          <w:sz w:val="28"/>
          <w:szCs w:val="28"/>
          <w:lang w:val="ro-RO" w:eastAsia="ro-RO"/>
        </w:rPr>
        <w:t>BILAN</w:t>
      </w:r>
      <w:r w:rsidR="004B24D8">
        <w:rPr>
          <w:rFonts w:ascii="Times New Roman" w:eastAsia="Verdana" w:hAnsi="Times New Roman"/>
          <w:b/>
          <w:sz w:val="28"/>
          <w:szCs w:val="28"/>
          <w:lang w:val="ro-RO" w:eastAsia="ro-RO"/>
        </w:rPr>
        <w:t>Ț</w:t>
      </w:r>
      <w:r w:rsidRPr="004B24D8">
        <w:rPr>
          <w:rFonts w:ascii="Times New Roman" w:eastAsia="Verdana" w:hAnsi="Times New Roman"/>
          <w:b/>
          <w:sz w:val="28"/>
          <w:szCs w:val="28"/>
          <w:lang w:val="ro-RO" w:eastAsia="ro-RO"/>
        </w:rPr>
        <w:t xml:space="preserve">UL TERITORIAL </w:t>
      </w:r>
      <w:r w:rsidRPr="004B24D8">
        <w:rPr>
          <w:rFonts w:ascii="Times New Roman" w:eastAsia="Times New Roman" w:hAnsi="Times New Roman"/>
          <w:b/>
          <w:bCs/>
          <w:sz w:val="28"/>
          <w:szCs w:val="28"/>
          <w:lang w:val="ro-RO" w:eastAsia="ro-RO"/>
        </w:rPr>
        <w:t>LOCALITATEA ILIȘUA</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71"/>
        <w:gridCol w:w="1417"/>
        <w:gridCol w:w="1418"/>
        <w:gridCol w:w="1276"/>
        <w:gridCol w:w="1290"/>
      </w:tblGrid>
      <w:tr w:rsidR="009710F0" w:rsidRPr="001163A6" w:rsidTr="0084799E">
        <w:trPr>
          <w:trHeight w:val="285"/>
          <w:jc w:val="center"/>
        </w:trPr>
        <w:tc>
          <w:tcPr>
            <w:tcW w:w="3671" w:type="dxa"/>
            <w:vMerge w:val="restart"/>
            <w:shd w:val="clear" w:color="000000" w:fill="BFBFBF"/>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xml:space="preserve">ZONE FUNCŢIONALE </w:t>
            </w:r>
            <w:r w:rsidRPr="001163A6">
              <w:rPr>
                <w:rFonts w:ascii="Times New Roman" w:eastAsia="Times New Roman" w:hAnsi="Times New Roman" w:cs="Arial"/>
                <w:color w:val="000000" w:themeColor="text1"/>
              </w:rPr>
              <w:br/>
              <w:t>SAT ILIȘUA</w:t>
            </w:r>
          </w:p>
        </w:tc>
        <w:tc>
          <w:tcPr>
            <w:tcW w:w="2835" w:type="dxa"/>
            <w:gridSpan w:val="2"/>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EXISTENT</w:t>
            </w:r>
          </w:p>
        </w:tc>
        <w:tc>
          <w:tcPr>
            <w:tcW w:w="2566" w:type="dxa"/>
            <w:gridSpan w:val="2"/>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PROPUS</w:t>
            </w:r>
          </w:p>
        </w:tc>
      </w:tr>
      <w:tr w:rsidR="009710F0" w:rsidRPr="001163A6" w:rsidTr="0084799E">
        <w:trPr>
          <w:trHeight w:val="285"/>
          <w:jc w:val="center"/>
        </w:trPr>
        <w:tc>
          <w:tcPr>
            <w:tcW w:w="3671"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2835" w:type="dxa"/>
            <w:gridSpan w:val="2"/>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2566" w:type="dxa"/>
            <w:gridSpan w:val="2"/>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671"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1417" w:type="dxa"/>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Suprafaţa</w:t>
            </w:r>
          </w:p>
        </w:tc>
        <w:tc>
          <w:tcPr>
            <w:tcW w:w="1418" w:type="dxa"/>
            <w:vMerge w:val="restart"/>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din total intravilan</w:t>
            </w:r>
          </w:p>
        </w:tc>
        <w:tc>
          <w:tcPr>
            <w:tcW w:w="1276" w:type="dxa"/>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Suprafaţa</w:t>
            </w:r>
          </w:p>
        </w:tc>
        <w:tc>
          <w:tcPr>
            <w:tcW w:w="1290" w:type="dxa"/>
            <w:shd w:val="clear" w:color="000000" w:fill="BFBFBF"/>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din total</w:t>
            </w:r>
          </w:p>
        </w:tc>
      </w:tr>
      <w:tr w:rsidR="009710F0" w:rsidRPr="001163A6" w:rsidTr="0084799E">
        <w:trPr>
          <w:trHeight w:val="300"/>
          <w:jc w:val="center"/>
        </w:trPr>
        <w:tc>
          <w:tcPr>
            <w:tcW w:w="3671"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1417" w:type="dxa"/>
            <w:shd w:val="clear" w:color="000000" w:fill="BFBFBF"/>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xml:space="preserve"> (ha)</w:t>
            </w:r>
          </w:p>
        </w:tc>
        <w:tc>
          <w:tcPr>
            <w:tcW w:w="1418" w:type="dxa"/>
            <w:vMerge/>
            <w:vAlign w:val="center"/>
            <w:hideMark/>
          </w:tcPr>
          <w:p w:rsidR="009710F0" w:rsidRPr="001163A6" w:rsidRDefault="009710F0" w:rsidP="009710F0">
            <w:pPr>
              <w:spacing w:after="0" w:line="240" w:lineRule="auto"/>
              <w:rPr>
                <w:rFonts w:ascii="Times New Roman" w:eastAsia="Times New Roman" w:hAnsi="Times New Roman" w:cs="Arial"/>
                <w:color w:val="000000" w:themeColor="text1"/>
              </w:rPr>
            </w:pPr>
          </w:p>
        </w:tc>
        <w:tc>
          <w:tcPr>
            <w:tcW w:w="1276" w:type="dxa"/>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xml:space="preserve"> (ha)</w:t>
            </w:r>
          </w:p>
        </w:tc>
        <w:tc>
          <w:tcPr>
            <w:tcW w:w="1290" w:type="dxa"/>
            <w:shd w:val="clear" w:color="000000" w:fill="BFBFBF"/>
            <w:noWrap/>
            <w:vAlign w:val="bottom"/>
            <w:hideMark/>
          </w:tcPr>
          <w:p w:rsidR="009710F0" w:rsidRPr="001163A6" w:rsidRDefault="009710F0" w:rsidP="009710F0">
            <w:pPr>
              <w:spacing w:after="0" w:line="240" w:lineRule="auto"/>
              <w:jc w:val="center"/>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intravilan</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Locuinţe şi funcţiuni complementare, din care: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24.55</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21.00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95.72</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78.77</w:t>
            </w:r>
          </w:p>
        </w:tc>
      </w:tr>
      <w:tr w:rsidR="009710F0" w:rsidRPr="001163A6" w:rsidTr="0084799E">
        <w:trPr>
          <w:trHeight w:val="300"/>
          <w:jc w:val="center"/>
        </w:trPr>
        <w:tc>
          <w:tcPr>
            <w:tcW w:w="3671"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rPr>
              <w:t></w:t>
            </w:r>
            <w:r w:rsidRPr="001163A6">
              <w:rPr>
                <w:rFonts w:ascii="Times New Roman" w:eastAsia="Times New Roman" w:hAnsi="Times New Roman" w:cs="Arial"/>
                <w:color w:val="000000" w:themeColor="text1"/>
                <w:lang w:val="pt-PT"/>
              </w:rPr>
              <w:t>      Locuinţe cu regim mic de inălţime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24.55</w:t>
            </w:r>
          </w:p>
        </w:tc>
        <w:tc>
          <w:tcPr>
            <w:tcW w:w="1418"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95.72</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lang w:val="pt-PT"/>
              </w:rPr>
              <w:t>Instituţii şi servicii de interes public</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5.61</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4.80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7.68</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6.32</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lang w:val="pt-PT"/>
              </w:rPr>
              <w:t>Unităţi industriale şi de depozitare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0.25</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0.21</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1.21</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1.00</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Unităţi agricole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3.02</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2.58</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3.32</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2.73</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Căi de comunicaţie şi transport din care: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4.47</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3.82</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4.98</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4.10</w:t>
            </w:r>
          </w:p>
        </w:tc>
      </w:tr>
      <w:tr w:rsidR="009710F0" w:rsidRPr="001163A6" w:rsidTr="0084799E">
        <w:trPr>
          <w:trHeight w:val="300"/>
          <w:jc w:val="center"/>
        </w:trPr>
        <w:tc>
          <w:tcPr>
            <w:tcW w:w="3671"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rPr>
              <w:t></w:t>
            </w:r>
            <w:r w:rsidRPr="001163A6">
              <w:rPr>
                <w:rFonts w:ascii="Times New Roman" w:eastAsia="Times New Roman" w:hAnsi="Times New Roman" w:cs="Arial"/>
                <w:color w:val="000000" w:themeColor="text1"/>
                <w:lang w:val="pt-PT"/>
              </w:rPr>
              <w:t>      căi feroviare şi construcţii aferente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300"/>
          <w:jc w:val="center"/>
        </w:trPr>
        <w:tc>
          <w:tcPr>
            <w:tcW w:w="3671"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căi rutiere / pietonale şi construcţii aferente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4.47</w:t>
            </w:r>
          </w:p>
        </w:tc>
        <w:tc>
          <w:tcPr>
            <w:tcW w:w="1418"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4.98</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lang w:val="pt-PT"/>
              </w:rPr>
            </w:pPr>
            <w:r w:rsidRPr="001163A6">
              <w:rPr>
                <w:rFonts w:ascii="Times New Roman" w:eastAsia="Times New Roman" w:hAnsi="Times New Roman" w:cs="Arial"/>
                <w:color w:val="000000" w:themeColor="text1"/>
                <w:lang w:val="pt-PT"/>
              </w:rPr>
              <w:t>Spaţii verzi, agrement, perdele de protecţie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4.32</w:t>
            </w:r>
          </w:p>
        </w:tc>
        <w:tc>
          <w:tcPr>
            <w:tcW w:w="1418" w:type="dxa"/>
            <w:shd w:val="clear" w:color="auto" w:fill="auto"/>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3.70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6.52</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5.37</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Construcţii tehnico – edilitare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Gospodărie comunală, din care: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1.88</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1.61</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1.88</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1.55</w:t>
            </w:r>
          </w:p>
        </w:tc>
      </w:tr>
      <w:tr w:rsidR="009710F0" w:rsidRPr="001163A6" w:rsidTr="0084799E">
        <w:trPr>
          <w:trHeight w:val="300"/>
          <w:jc w:val="center"/>
        </w:trPr>
        <w:tc>
          <w:tcPr>
            <w:tcW w:w="3671" w:type="dxa"/>
            <w:shd w:val="clear" w:color="auto" w:fill="auto"/>
            <w:hideMark/>
          </w:tcPr>
          <w:p w:rsidR="009710F0" w:rsidRPr="001163A6" w:rsidRDefault="009710F0" w:rsidP="009710F0">
            <w:pPr>
              <w:spacing w:after="0" w:line="240" w:lineRule="auto"/>
              <w:ind w:firstLineChars="100" w:firstLine="220"/>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cimitire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1.88</w:t>
            </w:r>
          </w:p>
        </w:tc>
        <w:tc>
          <w:tcPr>
            <w:tcW w:w="1418"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1.88</w:t>
            </w:r>
          </w:p>
        </w:tc>
        <w:tc>
          <w:tcPr>
            <w:tcW w:w="1290" w:type="dxa"/>
            <w:shd w:val="clear" w:color="auto" w:fill="auto"/>
            <w:noWrap/>
            <w:vAlign w:val="bottom"/>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Destinaţie specială</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Ape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0.21</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0.18</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0.21</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0.17</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 xml:space="preserve">Terenuri agricole </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72.59</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62.10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285"/>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Păduri</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300"/>
          <w:jc w:val="center"/>
        </w:trPr>
        <w:tc>
          <w:tcPr>
            <w:tcW w:w="3671" w:type="dxa"/>
            <w:shd w:val="clear" w:color="auto" w:fill="auto"/>
            <w:hideMark/>
          </w:tcPr>
          <w:p w:rsidR="009710F0" w:rsidRPr="001163A6" w:rsidRDefault="009710F0" w:rsidP="009710F0">
            <w:pPr>
              <w:spacing w:after="0" w:line="240" w:lineRule="auto"/>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Terenuri neproductive</w:t>
            </w:r>
          </w:p>
        </w:tc>
        <w:tc>
          <w:tcPr>
            <w:tcW w:w="1417"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418" w:type="dxa"/>
            <w:shd w:val="clear" w:color="auto" w:fill="auto"/>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76"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c>
          <w:tcPr>
            <w:tcW w:w="1290" w:type="dxa"/>
            <w:shd w:val="clear" w:color="auto" w:fill="auto"/>
            <w:noWrap/>
            <w:vAlign w:val="bottom"/>
            <w:hideMark/>
          </w:tcPr>
          <w:p w:rsidR="009710F0" w:rsidRPr="001163A6" w:rsidRDefault="009710F0" w:rsidP="009710F0">
            <w:pPr>
              <w:spacing w:after="0" w:line="240" w:lineRule="auto"/>
              <w:jc w:val="right"/>
              <w:rPr>
                <w:rFonts w:ascii="Times New Roman" w:eastAsia="Times New Roman" w:hAnsi="Times New Roman" w:cs="Arial"/>
                <w:color w:val="000000" w:themeColor="text1"/>
              </w:rPr>
            </w:pPr>
            <w:r w:rsidRPr="001163A6">
              <w:rPr>
                <w:rFonts w:ascii="Times New Roman" w:eastAsia="Times New Roman" w:hAnsi="Times New Roman" w:cs="Arial"/>
                <w:color w:val="000000" w:themeColor="text1"/>
              </w:rPr>
              <w:t>0.00</w:t>
            </w:r>
          </w:p>
        </w:tc>
      </w:tr>
      <w:tr w:rsidR="009710F0" w:rsidRPr="001163A6" w:rsidTr="0084799E">
        <w:trPr>
          <w:trHeight w:val="315"/>
          <w:jc w:val="center"/>
        </w:trPr>
        <w:tc>
          <w:tcPr>
            <w:tcW w:w="3671" w:type="dxa"/>
            <w:shd w:val="clear" w:color="000000" w:fill="BFBFBF"/>
            <w:hideMark/>
          </w:tcPr>
          <w:p w:rsidR="009710F0" w:rsidRPr="001163A6" w:rsidRDefault="009710F0" w:rsidP="009710F0">
            <w:pPr>
              <w:spacing w:after="0" w:line="240" w:lineRule="auto"/>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TOTAL INTRAVILAN</w:t>
            </w:r>
          </w:p>
        </w:tc>
        <w:tc>
          <w:tcPr>
            <w:tcW w:w="1417"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116.90</w:t>
            </w:r>
          </w:p>
        </w:tc>
        <w:tc>
          <w:tcPr>
            <w:tcW w:w="1418"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100.00</w:t>
            </w:r>
          </w:p>
        </w:tc>
        <w:tc>
          <w:tcPr>
            <w:tcW w:w="1276"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121.52</w:t>
            </w:r>
          </w:p>
        </w:tc>
        <w:tc>
          <w:tcPr>
            <w:tcW w:w="1290" w:type="dxa"/>
            <w:shd w:val="clear" w:color="000000" w:fill="BFBFBF"/>
            <w:hideMark/>
          </w:tcPr>
          <w:p w:rsidR="009710F0" w:rsidRPr="001163A6" w:rsidRDefault="009710F0" w:rsidP="009710F0">
            <w:pPr>
              <w:spacing w:after="0" w:line="240" w:lineRule="auto"/>
              <w:jc w:val="right"/>
              <w:rPr>
                <w:rFonts w:ascii="Times New Roman" w:eastAsia="Times New Roman" w:hAnsi="Times New Roman" w:cs="Arial"/>
                <w:b/>
                <w:bCs/>
                <w:color w:val="000000" w:themeColor="text1"/>
              </w:rPr>
            </w:pPr>
            <w:r w:rsidRPr="001163A6">
              <w:rPr>
                <w:rFonts w:ascii="Times New Roman" w:eastAsia="Times New Roman" w:hAnsi="Times New Roman" w:cs="Arial"/>
                <w:b/>
                <w:bCs/>
                <w:color w:val="000000" w:themeColor="text1"/>
              </w:rPr>
              <w:t>100.00</w:t>
            </w:r>
          </w:p>
        </w:tc>
      </w:tr>
    </w:tbl>
    <w:p w:rsidR="009710F0" w:rsidRDefault="009710F0" w:rsidP="003175B6">
      <w:pPr>
        <w:spacing w:after="0" w:line="240" w:lineRule="auto"/>
        <w:jc w:val="both"/>
        <w:rPr>
          <w:rFonts w:ascii="Times New Roman" w:eastAsia="Times New Roman" w:hAnsi="Times New Roman"/>
          <w:sz w:val="28"/>
          <w:szCs w:val="28"/>
          <w:lang w:val="ro-RO" w:eastAsia="ro-RO"/>
        </w:rPr>
      </w:pP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bCs/>
          <w:i/>
          <w:iCs/>
          <w:sz w:val="28"/>
          <w:szCs w:val="28"/>
          <w:lang w:val="ro-RO"/>
        </w:rPr>
        <w:lastRenderedPageBreak/>
        <w:t>Prin reactualizarea PUG al Comunei Uriu</w:t>
      </w:r>
      <w:r w:rsidRPr="009710F0">
        <w:rPr>
          <w:rFonts w:ascii="Times New Roman" w:eastAsia="Times New Roman" w:hAnsi="Times New Roman"/>
          <w:i/>
          <w:sz w:val="28"/>
          <w:szCs w:val="28"/>
          <w:lang w:val="ro-RO"/>
        </w:rPr>
        <w:t xml:space="preserve"> </w:t>
      </w:r>
      <w:r w:rsidRPr="009710F0">
        <w:rPr>
          <w:rFonts w:ascii="Times New Roman" w:eastAsia="Times New Roman" w:hAnsi="Times New Roman"/>
          <w:bCs/>
          <w:i/>
          <w:iCs/>
          <w:sz w:val="28"/>
          <w:szCs w:val="28"/>
          <w:lang w:val="ro-RO"/>
        </w:rPr>
        <w:t>se propune mărirea intravilanului de la 532</w:t>
      </w:r>
      <w:r w:rsidRPr="009710F0">
        <w:rPr>
          <w:rFonts w:ascii="Times New Roman" w:eastAsia="Times New Roman" w:hAnsi="Times New Roman"/>
          <w:i/>
          <w:iCs/>
          <w:sz w:val="28"/>
          <w:szCs w:val="28"/>
          <w:lang w:val="ro-RO"/>
        </w:rPr>
        <w:t xml:space="preserve">,60 ha, la 606,13 ha, respectiv cu un procent de 12,13%.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Procentul crescut al intravilanului se regăseşte în necesitatea creşterii zonei rezidenţiale în toate localităţile Comunei Uriu. </w:t>
      </w:r>
    </w:p>
    <w:p w:rsid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b/>
          <w:bCs/>
          <w:i/>
          <w:iCs/>
          <w:sz w:val="28"/>
          <w:szCs w:val="28"/>
          <w:lang w:val="ro-RO"/>
        </w:rPr>
      </w:pP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b/>
          <w:bCs/>
          <w:i/>
          <w:iCs/>
          <w:sz w:val="28"/>
          <w:szCs w:val="28"/>
          <w:lang w:val="ro-RO"/>
        </w:rPr>
        <w:t xml:space="preserve">Disfuncționalitățile </w:t>
      </w:r>
      <w:r w:rsidRPr="009710F0">
        <w:rPr>
          <w:rFonts w:ascii="Times New Roman" w:eastAsia="Times New Roman" w:hAnsi="Times New Roman"/>
          <w:i/>
          <w:iCs/>
          <w:sz w:val="28"/>
          <w:szCs w:val="28"/>
          <w:lang w:val="ro-RO"/>
        </w:rPr>
        <w:t xml:space="preserve">existente la nivelul comunei sunt legate de: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circulaţia;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activităţile economice;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iCs/>
          <w:sz w:val="28"/>
          <w:szCs w:val="28"/>
          <w:lang w:val="ro-RO"/>
        </w:rPr>
      </w:pPr>
      <w:r w:rsidRPr="009710F0">
        <w:rPr>
          <w:rFonts w:ascii="Times New Roman" w:eastAsia="Times New Roman" w:hAnsi="Times New Roman"/>
          <w:i/>
          <w:iCs/>
          <w:sz w:val="28"/>
          <w:szCs w:val="28"/>
          <w:lang w:val="ro-RO"/>
        </w:rPr>
        <w:t xml:space="preserve">- fondul de mediu și utilizarea terenurilor;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iCs/>
          <w:sz w:val="28"/>
          <w:szCs w:val="28"/>
          <w:lang w:val="ro-RO"/>
        </w:rPr>
      </w:pPr>
      <w:r w:rsidRPr="009710F0">
        <w:rPr>
          <w:rFonts w:ascii="Times New Roman" w:eastAsia="Times New Roman" w:hAnsi="Times New Roman"/>
          <w:i/>
          <w:iCs/>
          <w:sz w:val="28"/>
          <w:szCs w:val="28"/>
          <w:lang w:val="ro-RO"/>
        </w:rPr>
        <w:t>- zone cu riscuri naturale;</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iCs/>
          <w:sz w:val="28"/>
          <w:szCs w:val="28"/>
          <w:lang w:val="ro-RO"/>
        </w:rPr>
      </w:pPr>
      <w:r w:rsidRPr="009710F0">
        <w:rPr>
          <w:rFonts w:ascii="Times New Roman" w:eastAsia="Times New Roman" w:hAnsi="Times New Roman"/>
          <w:i/>
          <w:iCs/>
          <w:sz w:val="28"/>
          <w:szCs w:val="28"/>
          <w:lang w:val="ro-RO"/>
        </w:rPr>
        <w:t>- probleme de mediu;</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iCs/>
          <w:sz w:val="28"/>
          <w:szCs w:val="28"/>
          <w:lang w:val="ro-RO"/>
        </w:rPr>
      </w:pPr>
      <w:r w:rsidRPr="009710F0">
        <w:rPr>
          <w:rFonts w:ascii="Times New Roman" w:eastAsia="Times New Roman" w:hAnsi="Times New Roman"/>
          <w:i/>
          <w:iCs/>
          <w:sz w:val="28"/>
          <w:szCs w:val="28"/>
          <w:lang w:val="ro-RO"/>
        </w:rPr>
        <w:t>- spații plantate, agrement, perdele de protecție;</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patrimoniu;</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echiparea edilitară. </w:t>
      </w:r>
    </w:p>
    <w:p w:rsid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b/>
          <w:bCs/>
          <w:i/>
          <w:iCs/>
          <w:sz w:val="28"/>
          <w:szCs w:val="28"/>
          <w:lang w:val="ro-RO"/>
        </w:rPr>
      </w:pP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b/>
          <w:bCs/>
          <w:i/>
          <w:iCs/>
          <w:sz w:val="28"/>
          <w:szCs w:val="28"/>
          <w:lang w:val="ro-RO"/>
        </w:rPr>
        <w:t xml:space="preserve">Scopul Reactualizării PUG al Comunei </w:t>
      </w:r>
      <w:r w:rsidRPr="009710F0">
        <w:rPr>
          <w:rFonts w:ascii="Times New Roman" w:eastAsia="Times New Roman" w:hAnsi="Times New Roman"/>
          <w:b/>
          <w:i/>
          <w:sz w:val="28"/>
          <w:szCs w:val="28"/>
        </w:rPr>
        <w:t>Uriu</w:t>
      </w:r>
      <w:r w:rsidRPr="009710F0">
        <w:rPr>
          <w:rFonts w:ascii="Times New Roman" w:eastAsia="Times New Roman" w:hAnsi="Times New Roman"/>
          <w:b/>
          <w:bCs/>
          <w:i/>
          <w:iCs/>
          <w:sz w:val="28"/>
          <w:szCs w:val="28"/>
          <w:lang w:val="ro-RO"/>
        </w:rPr>
        <w:t xml:space="preserve">: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stabilirea direcţiilor, priorităţilor şi reglementărilor de amenajare a teritoriului şi dezvoltarea urbanistică a Comunei </w:t>
      </w:r>
      <w:r w:rsidRPr="009710F0">
        <w:rPr>
          <w:rFonts w:ascii="Times New Roman" w:eastAsia="Times New Roman" w:hAnsi="Times New Roman"/>
          <w:i/>
          <w:sz w:val="28"/>
          <w:szCs w:val="28"/>
        </w:rPr>
        <w:t>Uriu</w:t>
      </w:r>
      <w:r w:rsidRPr="009710F0">
        <w:rPr>
          <w:rFonts w:ascii="Times New Roman" w:eastAsia="Times New Roman" w:hAnsi="Times New Roman"/>
          <w:i/>
          <w:iCs/>
          <w:sz w:val="28"/>
          <w:szCs w:val="28"/>
          <w:lang w:val="ro-RO"/>
        </w:rPr>
        <w:t xml:space="preserve">;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utilizarea raţională şi echilibrată a terenurilor necesare funcţiunilor localităţilor;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precizarea zonelor cu riscuri naturale (alunecări de teren, inundaţii, torenţi, etc); </w:t>
      </w:r>
    </w:p>
    <w:p w:rsidR="009710F0" w:rsidRPr="009710F0" w:rsidRDefault="009710F0" w:rsidP="009710F0">
      <w:pPr>
        <w:widowControl w:val="0"/>
        <w:autoSpaceDE w:val="0"/>
        <w:autoSpaceDN w:val="0"/>
        <w:adjustRightInd w:val="0"/>
        <w:spacing w:after="0" w:line="240" w:lineRule="auto"/>
        <w:ind w:firstLine="709"/>
        <w:jc w:val="both"/>
        <w:rPr>
          <w:rFonts w:ascii="Times New Roman" w:eastAsia="Times New Roman" w:hAnsi="Times New Roman"/>
          <w:b/>
          <w:bCs/>
          <w:i/>
          <w:sz w:val="28"/>
          <w:szCs w:val="28"/>
          <w:lang w:val="ro-RO"/>
        </w:rPr>
      </w:pPr>
      <w:r w:rsidRPr="009710F0">
        <w:rPr>
          <w:rFonts w:ascii="Times New Roman" w:eastAsia="Times New Roman" w:hAnsi="Times New Roman"/>
          <w:i/>
          <w:iCs/>
          <w:sz w:val="28"/>
          <w:szCs w:val="28"/>
          <w:lang w:val="ro-RO"/>
        </w:rPr>
        <w:t xml:space="preserve">- evidenţierea fondului construit valoros şi a modului de valorificare a acestuia în folosul localităţii; </w:t>
      </w:r>
      <w:r w:rsidRPr="009710F0">
        <w:rPr>
          <w:rFonts w:ascii="Times New Roman" w:eastAsia="Times New Roman" w:hAnsi="Times New Roman"/>
          <w:b/>
          <w:bCs/>
          <w:i/>
          <w:sz w:val="28"/>
          <w:szCs w:val="28"/>
          <w:lang w:val="ro-RO"/>
        </w:rPr>
        <w:t xml:space="preserve"> </w:t>
      </w:r>
    </w:p>
    <w:p w:rsidR="009710F0" w:rsidRPr="009710F0" w:rsidRDefault="009710F0" w:rsidP="009710F0">
      <w:pPr>
        <w:widowControl w:val="0"/>
        <w:autoSpaceDE w:val="0"/>
        <w:autoSpaceDN w:val="0"/>
        <w:adjustRightInd w:val="0"/>
        <w:spacing w:after="0" w:line="240" w:lineRule="auto"/>
        <w:ind w:firstLine="709"/>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creşterea calităţii vieţii, cu precădere în domeniile locuirii şi serviciilor; </w:t>
      </w:r>
    </w:p>
    <w:p w:rsidR="009710F0" w:rsidRPr="009710F0" w:rsidRDefault="009710F0" w:rsidP="009710F0">
      <w:pPr>
        <w:widowControl w:val="0"/>
        <w:autoSpaceDE w:val="0"/>
        <w:autoSpaceDN w:val="0"/>
        <w:adjustRightInd w:val="0"/>
        <w:spacing w:after="0" w:line="240" w:lineRule="auto"/>
        <w:ind w:firstLine="709"/>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fundamentarea realizării unor investiţii de utilitate publică; </w:t>
      </w: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i/>
          <w:iCs/>
          <w:sz w:val="28"/>
          <w:szCs w:val="28"/>
          <w:lang w:val="ro-RO"/>
        </w:rPr>
        <w:t xml:space="preserve">- asigurarea suportului reglementar pentru eliberarea certificatelor de urbanism şi autorizaţiilor de construcţie. </w:t>
      </w:r>
    </w:p>
    <w:p w:rsid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b/>
          <w:bCs/>
          <w:i/>
          <w:iCs/>
          <w:sz w:val="28"/>
          <w:szCs w:val="28"/>
          <w:lang w:val="ro-RO"/>
        </w:rPr>
      </w:pPr>
    </w:p>
    <w:p w:rsidR="009710F0" w:rsidRPr="009710F0" w:rsidRDefault="009710F0" w:rsidP="009710F0">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9710F0">
        <w:rPr>
          <w:rFonts w:ascii="Times New Roman" w:eastAsia="Times New Roman" w:hAnsi="Times New Roman"/>
          <w:b/>
          <w:bCs/>
          <w:i/>
          <w:iCs/>
          <w:sz w:val="28"/>
          <w:szCs w:val="28"/>
          <w:lang w:val="ro-RO"/>
        </w:rPr>
        <w:t xml:space="preserve">Obiectivele Reactualizării PUG al Comunei </w:t>
      </w:r>
      <w:r w:rsidRPr="009710F0">
        <w:rPr>
          <w:rFonts w:ascii="Times New Roman" w:eastAsia="Times New Roman" w:hAnsi="Times New Roman"/>
          <w:b/>
          <w:i/>
          <w:sz w:val="28"/>
          <w:szCs w:val="28"/>
        </w:rPr>
        <w:t>Uriu</w:t>
      </w:r>
      <w:r w:rsidRPr="009710F0">
        <w:rPr>
          <w:rFonts w:ascii="Times New Roman" w:eastAsia="Times New Roman" w:hAnsi="Times New Roman"/>
          <w:b/>
          <w:bCs/>
          <w:i/>
          <w:iCs/>
          <w:sz w:val="28"/>
          <w:szCs w:val="28"/>
          <w:lang w:val="ro-RO"/>
        </w:rPr>
        <w:t xml:space="preserve">: </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bookmarkStart w:id="0" w:name="_Hlk38364643"/>
      <w:r w:rsidRPr="009710F0">
        <w:rPr>
          <w:rFonts w:ascii="Times New Roman" w:hAnsi="Times New Roman"/>
          <w:i/>
          <w:color w:val="000000" w:themeColor="text1"/>
          <w:sz w:val="28"/>
          <w:szCs w:val="28"/>
          <w:lang w:val="ro-RO" w:eastAsia="ro-RO"/>
        </w:rPr>
        <w:t>- optimizarea relațiilor localităților cu teritoriul lor administrativ și județean;</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valorificarea potențialului natural, economic și uman;</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stabilirea modului de utilizare a terenurilor și condițiilor de conformare a construcțiilor;</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stabilirea și delimitarea:</w:t>
      </w:r>
    </w:p>
    <w:p w:rsidR="009710F0" w:rsidRPr="009710F0" w:rsidRDefault="009710F0" w:rsidP="009710F0">
      <w:pPr>
        <w:widowControl w:val="0"/>
        <w:numPr>
          <w:ilvl w:val="1"/>
          <w:numId w:val="30"/>
        </w:numPr>
        <w:spacing w:after="0" w:line="240" w:lineRule="auto"/>
        <w:ind w:left="1701" w:hanging="567"/>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zonelor funcționale;</w:t>
      </w:r>
    </w:p>
    <w:p w:rsidR="009710F0" w:rsidRPr="009710F0" w:rsidRDefault="009710F0" w:rsidP="009710F0">
      <w:pPr>
        <w:widowControl w:val="0"/>
        <w:numPr>
          <w:ilvl w:val="1"/>
          <w:numId w:val="30"/>
        </w:numPr>
        <w:spacing w:after="0" w:line="240" w:lineRule="auto"/>
        <w:ind w:left="1701" w:hanging="567"/>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zonelor construibile;</w:t>
      </w:r>
    </w:p>
    <w:p w:rsidR="009710F0" w:rsidRPr="009710F0" w:rsidRDefault="009710F0" w:rsidP="009710F0">
      <w:pPr>
        <w:widowControl w:val="0"/>
        <w:numPr>
          <w:ilvl w:val="1"/>
          <w:numId w:val="30"/>
        </w:numPr>
        <w:spacing w:after="0" w:line="240" w:lineRule="auto"/>
        <w:ind w:left="1701" w:hanging="567"/>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zonelor cu interdicție temporară sau definitivă de construire;</w:t>
      </w:r>
    </w:p>
    <w:p w:rsidR="009710F0" w:rsidRPr="009710F0" w:rsidRDefault="009710F0" w:rsidP="009710F0">
      <w:pPr>
        <w:widowControl w:val="0"/>
        <w:numPr>
          <w:ilvl w:val="1"/>
          <w:numId w:val="30"/>
        </w:numPr>
        <w:spacing w:after="0" w:line="240" w:lineRule="auto"/>
        <w:ind w:left="1701" w:hanging="567"/>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zonelor protejate / de protecție;</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organizarea și dezvoltarea căilor de comunicații;</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modernizarea și dezvoltarea echipării edilitare;</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identificarea proprietății terenurilor;</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identificarea obiectivelor de utilitate publică;</w:t>
      </w:r>
    </w:p>
    <w:p w:rsidR="009710F0" w:rsidRPr="009710F0" w:rsidRDefault="009710F0" w:rsidP="009710F0">
      <w:pPr>
        <w:widowControl w:val="0"/>
        <w:spacing w:after="0" w:line="240" w:lineRule="auto"/>
        <w:jc w:val="both"/>
        <w:rPr>
          <w:rFonts w:ascii="Times New Roman" w:hAnsi="Times New Roman"/>
          <w:i/>
          <w:color w:val="000000" w:themeColor="text1"/>
          <w:sz w:val="28"/>
          <w:szCs w:val="28"/>
          <w:lang w:val="ro-RO" w:eastAsia="ro-RO"/>
        </w:rPr>
      </w:pPr>
      <w:r w:rsidRPr="009710F0">
        <w:rPr>
          <w:rFonts w:ascii="Times New Roman" w:hAnsi="Times New Roman"/>
          <w:i/>
          <w:color w:val="000000" w:themeColor="text1"/>
          <w:sz w:val="28"/>
          <w:szCs w:val="28"/>
          <w:lang w:val="ro-RO" w:eastAsia="ro-RO"/>
        </w:rPr>
        <w:t>- realizarea suportului reglementar – RLU</w:t>
      </w:r>
      <w:bookmarkEnd w:id="0"/>
      <w:r w:rsidR="001163A6">
        <w:rPr>
          <w:rFonts w:ascii="Times New Roman" w:hAnsi="Times New Roman"/>
          <w:i/>
          <w:color w:val="000000" w:themeColor="text1"/>
          <w:sz w:val="28"/>
          <w:szCs w:val="28"/>
          <w:lang w:val="ro-RO" w:eastAsia="ro-RO"/>
        </w:rPr>
        <w:t>.</w:t>
      </w:r>
    </w:p>
    <w:p w:rsidR="009710F0" w:rsidRPr="009710F0" w:rsidRDefault="009710F0" w:rsidP="003175B6">
      <w:pPr>
        <w:spacing w:after="0" w:line="240" w:lineRule="auto"/>
        <w:jc w:val="both"/>
        <w:rPr>
          <w:rFonts w:ascii="Times New Roman" w:eastAsia="Times New Roman" w:hAnsi="Times New Roman"/>
          <w:sz w:val="28"/>
          <w:szCs w:val="28"/>
          <w:lang w:val="ro-RO" w:eastAsia="ro-RO"/>
        </w:rPr>
      </w:pPr>
    </w:p>
    <w:p w:rsidR="0084799E" w:rsidRPr="0084799E" w:rsidRDefault="0084799E" w:rsidP="0084799E">
      <w:pPr>
        <w:keepNext/>
        <w:shd w:val="clear" w:color="auto" w:fill="FFFFFF"/>
        <w:tabs>
          <w:tab w:val="left" w:pos="450"/>
        </w:tabs>
        <w:spacing w:after="0" w:line="240" w:lineRule="auto"/>
        <w:jc w:val="both"/>
        <w:rPr>
          <w:rFonts w:ascii="Times New Roman" w:eastAsia="Times New Roman" w:hAnsi="Times New Roman"/>
          <w:b/>
          <w:sz w:val="28"/>
          <w:szCs w:val="28"/>
          <w:lang w:val="ro-RO" w:eastAsia="ro-RO"/>
        </w:rPr>
      </w:pPr>
      <w:r w:rsidRPr="0084799E">
        <w:rPr>
          <w:rFonts w:ascii="Times New Roman" w:eastAsia="Times New Roman" w:hAnsi="Times New Roman"/>
          <w:bCs/>
          <w:sz w:val="28"/>
          <w:szCs w:val="28"/>
          <w:lang w:val="ro-RO" w:eastAsia="ro-RO"/>
        </w:rPr>
        <w:tab/>
      </w:r>
      <w:r w:rsidRPr="0084799E">
        <w:rPr>
          <w:rFonts w:ascii="Times New Roman" w:eastAsia="Times New Roman" w:hAnsi="Times New Roman"/>
          <w:bCs/>
          <w:sz w:val="28"/>
          <w:szCs w:val="28"/>
          <w:lang w:val="ro-RO" w:eastAsia="ro-RO"/>
        </w:rPr>
        <w:tab/>
      </w:r>
      <w:r w:rsidRPr="0084799E">
        <w:rPr>
          <w:rFonts w:ascii="Times New Roman" w:eastAsia="Times New Roman" w:hAnsi="Times New Roman"/>
          <w:b/>
          <w:sz w:val="28"/>
          <w:szCs w:val="28"/>
          <w:lang w:val="ro-RO" w:eastAsia="ro-RO"/>
        </w:rPr>
        <w:t>Motivele care au stat la baza luării deciziei etapei de încadrare (luând în considerare criteriile prevăzute în anexa 1 a H.G. nr. 1076/2004) sunt următoarele:</w:t>
      </w:r>
    </w:p>
    <w:p w:rsidR="003175B6" w:rsidRPr="0084799E" w:rsidRDefault="003175B6" w:rsidP="003175B6">
      <w:pPr>
        <w:spacing w:after="0" w:line="240" w:lineRule="auto"/>
        <w:jc w:val="both"/>
        <w:rPr>
          <w:rFonts w:ascii="Times New Roman" w:eastAsia="Times New Roman" w:hAnsi="Times New Roman"/>
          <w:b/>
          <w:bCs/>
          <w:sz w:val="28"/>
          <w:szCs w:val="28"/>
          <w:lang w:val="ro-RO" w:eastAsia="ro-RO"/>
        </w:rPr>
      </w:pPr>
      <w:r w:rsidRPr="0084799E">
        <w:rPr>
          <w:rFonts w:ascii="Times New Roman" w:eastAsia="Times New Roman" w:hAnsi="Times New Roman"/>
          <w:b/>
          <w:bCs/>
          <w:sz w:val="28"/>
          <w:szCs w:val="28"/>
          <w:lang w:val="ro-RO" w:eastAsia="ro-RO"/>
        </w:rPr>
        <w:t xml:space="preserve">1. Caracteristicile planurilor şi programelor cu privire, în special, la: </w:t>
      </w:r>
    </w:p>
    <w:p w:rsidR="003175B6" w:rsidRPr="0084799E" w:rsidRDefault="003175B6" w:rsidP="003175B6">
      <w:pPr>
        <w:spacing w:after="0" w:line="240" w:lineRule="auto"/>
        <w:jc w:val="both"/>
        <w:rPr>
          <w:rFonts w:ascii="Times New Roman" w:eastAsia="Times New Roman" w:hAnsi="Times New Roman"/>
          <w:b/>
          <w:bCs/>
          <w:sz w:val="28"/>
          <w:szCs w:val="28"/>
          <w:lang w:val="ro-RO" w:eastAsia="ro-RO"/>
        </w:rPr>
      </w:pPr>
      <w:r w:rsidRPr="0084799E">
        <w:rPr>
          <w:rFonts w:ascii="Times New Roman" w:eastAsia="Times New Roman" w:hAnsi="Times New Roman"/>
          <w:b/>
          <w:bCs/>
          <w:sz w:val="28"/>
          <w:szCs w:val="28"/>
          <w:lang w:val="ro-RO" w:eastAsia="ro-RO"/>
        </w:rPr>
        <w:lastRenderedPageBreak/>
        <w:t xml:space="preserve">a) gradul în care planul sau programul creează un cadru pentru proiecte şi alte activităţi viitoare fie în ceea ce priveşte amplasamentul, natura, mărimea şi condiţiile de funcţionare, fie în privinţa alocării resurselor: </w:t>
      </w:r>
    </w:p>
    <w:p w:rsidR="0084799E" w:rsidRPr="0084799E" w:rsidRDefault="0084799E" w:rsidP="003175B6">
      <w:pPr>
        <w:spacing w:after="0" w:line="240" w:lineRule="auto"/>
        <w:jc w:val="both"/>
        <w:rPr>
          <w:rFonts w:ascii="Times New Roman" w:eastAsia="Lucida Sans Unicode" w:hAnsi="Times New Roman"/>
          <w:i/>
          <w:kern w:val="3"/>
          <w:sz w:val="28"/>
          <w:szCs w:val="28"/>
          <w:lang w:val="ro-RO" w:eastAsia="zh-CN" w:bidi="hi-IN"/>
        </w:rPr>
      </w:pPr>
      <w:r w:rsidRPr="0084799E">
        <w:rPr>
          <w:rFonts w:ascii="Times New Roman" w:eastAsia="Lucida Sans Unicode" w:hAnsi="Times New Roman"/>
          <w:i/>
          <w:kern w:val="3"/>
          <w:sz w:val="28"/>
          <w:szCs w:val="28"/>
          <w:lang w:val="ro-RO" w:eastAsia="zh-CN" w:bidi="hi-IN"/>
        </w:rPr>
        <w:t xml:space="preserve">- în PUG-ul actualizat prevede amenajarea unei zone industriale/logistice noi de minim 5 ha, în apropierea traseului viitoarei autostrăzi Petea-Satu-Mare-Baia Mare-Dej-Bistrița-Suceava și a magistralei CF Apahida-Dej-Suceava – propusă spre modernizare; </w:t>
      </w:r>
    </w:p>
    <w:p w:rsidR="003175B6" w:rsidRPr="0084799E" w:rsidRDefault="003175B6" w:rsidP="003175B6">
      <w:pPr>
        <w:spacing w:after="0" w:line="240" w:lineRule="auto"/>
        <w:jc w:val="both"/>
        <w:rPr>
          <w:rFonts w:ascii="Times New Roman" w:eastAsia="Times New Roman" w:hAnsi="Times New Roman"/>
          <w:b/>
          <w:bCs/>
          <w:sz w:val="28"/>
          <w:szCs w:val="28"/>
          <w:lang w:val="ro-RO" w:eastAsia="ro-RO"/>
        </w:rPr>
      </w:pPr>
      <w:r w:rsidRPr="0084799E">
        <w:rPr>
          <w:rFonts w:ascii="Times New Roman" w:eastAsia="Times New Roman" w:hAnsi="Times New Roman"/>
          <w:b/>
          <w:bCs/>
          <w:sz w:val="28"/>
          <w:szCs w:val="28"/>
          <w:lang w:val="ro-RO" w:eastAsia="ro-RO"/>
        </w:rPr>
        <w:t>b) gradul în care planul sau programul influenţează alte planuri şi programe, inclusiv pe cele în care se integrează sau care derivă din ele:</w:t>
      </w:r>
    </w:p>
    <w:p w:rsidR="0084799E" w:rsidRPr="0084799E" w:rsidRDefault="0084799E" w:rsidP="0084799E">
      <w:pPr>
        <w:autoSpaceDE w:val="0"/>
        <w:autoSpaceDN w:val="0"/>
        <w:adjustRightInd w:val="0"/>
        <w:spacing w:after="0" w:line="240" w:lineRule="auto"/>
        <w:jc w:val="both"/>
        <w:rPr>
          <w:rFonts w:ascii="Times New Roman" w:eastAsia="Times New Roman" w:hAnsi="Times New Roman"/>
          <w:i/>
          <w:sz w:val="28"/>
          <w:szCs w:val="28"/>
          <w:lang w:val="ro-RO" w:eastAsia="ro-RO"/>
        </w:rPr>
      </w:pPr>
      <w:r w:rsidRPr="0084799E">
        <w:rPr>
          <w:rFonts w:ascii="Times New Roman" w:eastAsia="Times New Roman" w:hAnsi="Times New Roman"/>
          <w:i/>
          <w:sz w:val="28"/>
          <w:szCs w:val="28"/>
          <w:lang w:val="ro-RO" w:eastAsia="ro-RO"/>
        </w:rPr>
        <w:t xml:space="preserve">- în  portofoliul de proiecte prioritare ale Comunei Uriu pentru perioada 2021-2031, s-au prevăzut o serie de proiecte privind: </w:t>
      </w:r>
    </w:p>
    <w:p w:rsidR="0084799E" w:rsidRPr="0084799E" w:rsidRDefault="0084799E" w:rsidP="0084799E">
      <w:pPr>
        <w:widowControl w:val="0"/>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1. d</w:t>
      </w:r>
      <w:r w:rsidRPr="0084799E">
        <w:rPr>
          <w:rFonts w:ascii="Times New Roman" w:eastAsia="Times New Roman" w:hAnsi="Times New Roman"/>
          <w:i/>
          <w:sz w:val="28"/>
          <w:szCs w:val="28"/>
          <w:lang w:val="ro-RO" w:eastAsia="ro-RO"/>
        </w:rPr>
        <w:t>escurajarea migrației interne și externe a forței de muncă, prin oferirea de noi oportunități de calificare, ocupare și de dezvoltare a unei afaceri proprii la nivel local;</w:t>
      </w:r>
    </w:p>
    <w:p w:rsidR="0084799E" w:rsidRPr="0084799E" w:rsidRDefault="0084799E" w:rsidP="0084799E">
      <w:pPr>
        <w:widowControl w:val="0"/>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2. c</w:t>
      </w:r>
      <w:r w:rsidRPr="0084799E">
        <w:rPr>
          <w:rFonts w:ascii="Times New Roman" w:eastAsia="Times New Roman" w:hAnsi="Times New Roman"/>
          <w:i/>
          <w:sz w:val="28"/>
          <w:szCs w:val="28"/>
          <w:lang w:val="ro-RO" w:eastAsia="ro-RO"/>
        </w:rPr>
        <w:t>reșterea confortului locuirii în comună, prin asigurarea accesului tuturor gospodăriilor la infrastructura tehnico-edilitară de bază comparabile cu cele din mediul urban;</w:t>
      </w:r>
    </w:p>
    <w:p w:rsidR="0084799E" w:rsidRPr="0084799E" w:rsidRDefault="0084799E" w:rsidP="0084799E">
      <w:pPr>
        <w:widowControl w:val="0"/>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3. c</w:t>
      </w:r>
      <w:r w:rsidRPr="0084799E">
        <w:rPr>
          <w:rFonts w:ascii="Times New Roman" w:eastAsia="Times New Roman" w:hAnsi="Times New Roman"/>
          <w:i/>
          <w:sz w:val="28"/>
          <w:szCs w:val="28"/>
          <w:lang w:val="ro-RO" w:eastAsia="ro-RO"/>
        </w:rPr>
        <w:t>reșterea calității vieții locuitorilor, prin asigurarea accesului echitabil al acestora la infrastructură și servicii de interes social (educaționale, socio-medicale, cultural-sportive, recreative);</w:t>
      </w:r>
    </w:p>
    <w:p w:rsidR="0084799E" w:rsidRPr="0084799E" w:rsidRDefault="0084799E" w:rsidP="0084799E">
      <w:pPr>
        <w:widowControl w:val="0"/>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4. a</w:t>
      </w:r>
      <w:r w:rsidRPr="0084799E">
        <w:rPr>
          <w:rFonts w:ascii="Times New Roman" w:eastAsia="Times New Roman" w:hAnsi="Times New Roman"/>
          <w:i/>
          <w:sz w:val="28"/>
          <w:szCs w:val="28"/>
          <w:lang w:val="ro-RO" w:eastAsia="ro-RO"/>
        </w:rPr>
        <w:t>sigurarea unui mediu de viață curat și sigur pentru cetățeni;</w:t>
      </w:r>
    </w:p>
    <w:p w:rsidR="0084799E" w:rsidRPr="0084799E" w:rsidRDefault="0084799E" w:rsidP="0084799E">
      <w:pPr>
        <w:widowControl w:val="0"/>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5. c</w:t>
      </w:r>
      <w:r w:rsidRPr="0084799E">
        <w:rPr>
          <w:rFonts w:ascii="Times New Roman" w:eastAsia="Times New Roman" w:hAnsi="Times New Roman"/>
          <w:i/>
          <w:sz w:val="28"/>
          <w:szCs w:val="28"/>
          <w:lang w:val="ro-RO" w:eastAsia="ro-RO"/>
        </w:rPr>
        <w:t>reșterea accesului, a transparenței și a gradului de satisfacție al locuitorilor cu modul de gospodărire a comunei și cu serviciile publice oferite de autoritățile locale.</w:t>
      </w:r>
    </w:p>
    <w:p w:rsidR="003175B6" w:rsidRPr="0084799E" w:rsidRDefault="003175B6" w:rsidP="003175B6">
      <w:pPr>
        <w:spacing w:after="0" w:line="240" w:lineRule="auto"/>
        <w:jc w:val="both"/>
        <w:rPr>
          <w:rFonts w:ascii="Times New Roman" w:eastAsia="Times New Roman" w:hAnsi="Times New Roman"/>
          <w:b/>
          <w:bCs/>
          <w:sz w:val="28"/>
          <w:szCs w:val="28"/>
          <w:lang w:val="ro-RO" w:eastAsia="ro-RO"/>
        </w:rPr>
      </w:pPr>
      <w:r w:rsidRPr="0084799E">
        <w:rPr>
          <w:rFonts w:ascii="Times New Roman" w:eastAsia="Times New Roman" w:hAnsi="Times New Roman"/>
          <w:b/>
          <w:bCs/>
          <w:sz w:val="28"/>
          <w:szCs w:val="28"/>
          <w:lang w:val="ro-RO" w:eastAsia="ro-RO"/>
        </w:rPr>
        <w:t>c) relevanţa planului sau programului în/pentru integrarea consideraţiilor de mediu, mai ales din perspectiva promovării dezvoltării durabile:</w:t>
      </w:r>
    </w:p>
    <w:p w:rsidR="0084799E" w:rsidRPr="0084799E" w:rsidRDefault="0084799E" w:rsidP="0084799E">
      <w:pPr>
        <w:spacing w:after="0" w:line="240" w:lineRule="auto"/>
        <w:jc w:val="both"/>
        <w:rPr>
          <w:rFonts w:ascii="Times New Roman" w:eastAsia="Times New Roman" w:hAnsi="Times New Roman"/>
          <w:i/>
          <w:sz w:val="28"/>
          <w:szCs w:val="28"/>
          <w:lang w:val="ro-RO" w:eastAsia="ro-RO"/>
        </w:rPr>
      </w:pPr>
      <w:r w:rsidRPr="0084799E">
        <w:rPr>
          <w:rFonts w:ascii="Times New Roman" w:eastAsia="Times New Roman" w:hAnsi="Times New Roman"/>
          <w:i/>
          <w:sz w:val="28"/>
          <w:szCs w:val="28"/>
          <w:lang w:val="ro-RO" w:eastAsia="ro-RO"/>
        </w:rPr>
        <w:t xml:space="preserve">- </w:t>
      </w:r>
      <w:r w:rsidRPr="0084799E">
        <w:rPr>
          <w:rFonts w:ascii="Times New Roman" w:eastAsia="Times New Roman" w:hAnsi="Times New Roman"/>
          <w:i/>
          <w:noProof/>
          <w:sz w:val="28"/>
          <w:szCs w:val="28"/>
          <w:lang w:val="ro-RO" w:eastAsia="ro-RO"/>
        </w:rPr>
        <w:t>PUG-ul</w:t>
      </w:r>
      <w:r w:rsidRPr="0084799E">
        <w:rPr>
          <w:rFonts w:ascii="Times New Roman" w:eastAsia="Times New Roman" w:hAnsi="Times New Roman"/>
          <w:i/>
          <w:sz w:val="28"/>
          <w:szCs w:val="28"/>
          <w:lang w:val="ro-RO" w:eastAsia="ro-RO"/>
        </w:rPr>
        <w:t xml:space="preserve"> actualizat conţine la capitolul „Probleme de mediu” analiza situaţiei  existente şi priorităţile de mediu;</w:t>
      </w:r>
    </w:p>
    <w:p w:rsidR="003175B6" w:rsidRPr="00A3085D" w:rsidRDefault="003175B6" w:rsidP="003175B6">
      <w:pPr>
        <w:spacing w:after="0" w:line="240" w:lineRule="auto"/>
        <w:jc w:val="both"/>
        <w:rPr>
          <w:rFonts w:ascii="Times New Roman" w:eastAsia="Times New Roman" w:hAnsi="Times New Roman"/>
          <w:b/>
          <w:bCs/>
          <w:sz w:val="28"/>
          <w:szCs w:val="28"/>
          <w:lang w:val="ro-RO" w:eastAsia="ro-RO"/>
        </w:rPr>
      </w:pPr>
      <w:r w:rsidRPr="00A3085D">
        <w:rPr>
          <w:rFonts w:ascii="Times New Roman" w:eastAsia="Times New Roman" w:hAnsi="Times New Roman"/>
          <w:b/>
          <w:bCs/>
          <w:sz w:val="28"/>
          <w:szCs w:val="28"/>
          <w:lang w:val="ro-RO" w:eastAsia="ro-RO"/>
        </w:rPr>
        <w:t xml:space="preserve">d) problemele de mediu relevante pentru plan sau program: </w:t>
      </w:r>
    </w:p>
    <w:p w:rsidR="00A3085D" w:rsidRPr="00A3085D" w:rsidRDefault="00A3085D" w:rsidP="00A3085D">
      <w:pPr>
        <w:spacing w:after="0" w:line="240" w:lineRule="auto"/>
        <w:jc w:val="both"/>
        <w:rPr>
          <w:rFonts w:ascii="Times New Roman" w:hAnsi="Times New Roman"/>
          <w:i/>
          <w:sz w:val="28"/>
          <w:szCs w:val="28"/>
          <w:lang w:val="ro-RO"/>
        </w:rPr>
      </w:pPr>
      <w:r w:rsidRPr="00A3085D">
        <w:rPr>
          <w:rFonts w:ascii="Times New Roman" w:hAnsi="Times New Roman"/>
          <w:i/>
          <w:sz w:val="28"/>
          <w:szCs w:val="28"/>
          <w:lang w:val="ro-RO"/>
        </w:rPr>
        <w:t>-</w:t>
      </w:r>
      <w:r>
        <w:rPr>
          <w:rFonts w:ascii="Times New Roman" w:hAnsi="Times New Roman"/>
          <w:i/>
          <w:sz w:val="28"/>
          <w:szCs w:val="28"/>
          <w:lang w:val="ro-RO"/>
        </w:rPr>
        <w:t xml:space="preserve"> au fost identificate probleme</w:t>
      </w:r>
      <w:r w:rsidRPr="00A3085D">
        <w:rPr>
          <w:rFonts w:ascii="Times New Roman" w:hAnsi="Times New Roman"/>
          <w:i/>
          <w:sz w:val="28"/>
          <w:szCs w:val="28"/>
          <w:lang w:val="ro-RO"/>
        </w:rPr>
        <w:t xml:space="preserve"> de mediu și disfuncționalități existente la această dată pe raza comunei și sunt propuse măsuri de remediere; </w:t>
      </w:r>
    </w:p>
    <w:p w:rsidR="007E4805" w:rsidRDefault="007E4805" w:rsidP="00904C33">
      <w:pPr>
        <w:widowControl w:val="0"/>
        <w:spacing w:after="0" w:line="240" w:lineRule="auto"/>
        <w:ind w:firstLine="567"/>
        <w:jc w:val="both"/>
        <w:rPr>
          <w:rFonts w:ascii="Times New Roman" w:eastAsia="Times New Roman" w:hAnsi="Times New Roman"/>
          <w:i/>
          <w:color w:val="000000"/>
          <w:sz w:val="28"/>
          <w:szCs w:val="28"/>
          <w:u w:val="single"/>
          <w:lang w:val="ro-RO" w:eastAsia="ro-RO"/>
        </w:rPr>
      </w:pPr>
    </w:p>
    <w:p w:rsidR="00904C33" w:rsidRPr="00904C33" w:rsidRDefault="00904C33" w:rsidP="00904C33">
      <w:pPr>
        <w:widowControl w:val="0"/>
        <w:spacing w:after="0" w:line="240" w:lineRule="auto"/>
        <w:ind w:firstLine="567"/>
        <w:jc w:val="both"/>
        <w:rPr>
          <w:rFonts w:ascii="Times New Roman" w:eastAsia="Times New Roman" w:hAnsi="Times New Roman"/>
          <w:i/>
          <w:color w:val="000000"/>
          <w:sz w:val="28"/>
          <w:szCs w:val="28"/>
          <w:u w:val="single"/>
          <w:lang w:val="ro-RO" w:eastAsia="ro-RO"/>
        </w:rPr>
      </w:pPr>
      <w:r w:rsidRPr="00904C33">
        <w:rPr>
          <w:rFonts w:ascii="Times New Roman" w:eastAsia="Times New Roman" w:hAnsi="Times New Roman"/>
          <w:i/>
          <w:color w:val="000000"/>
          <w:sz w:val="28"/>
          <w:szCs w:val="28"/>
          <w:u w:val="single"/>
          <w:lang w:val="ro-RO" w:eastAsia="ro-RO"/>
        </w:rPr>
        <w:t xml:space="preserve">Factorul de mediu APĂ: </w:t>
      </w:r>
    </w:p>
    <w:p w:rsidR="00035EE8" w:rsidRDefault="00035EE8" w:rsidP="00035EE8">
      <w:pPr>
        <w:widowControl w:val="0"/>
        <w:spacing w:after="0" w:line="240" w:lineRule="auto"/>
        <w:jc w:val="both"/>
        <w:rPr>
          <w:rFonts w:ascii="Times New Roman" w:eastAsia="Times New Roman" w:hAnsi="Times New Roman"/>
          <w:i/>
          <w:color w:val="000000"/>
          <w:sz w:val="28"/>
          <w:szCs w:val="28"/>
          <w:lang w:val="ro-RO" w:eastAsia="ro-RO"/>
        </w:rPr>
      </w:pPr>
      <w:r>
        <w:rPr>
          <w:rFonts w:ascii="Times New Roman" w:eastAsia="Times New Roman" w:hAnsi="Times New Roman"/>
          <w:i/>
          <w:color w:val="000000"/>
          <w:sz w:val="28"/>
          <w:szCs w:val="28"/>
          <w:lang w:val="ro-RO" w:eastAsia="ro-RO"/>
        </w:rPr>
        <w:t xml:space="preserve">- </w:t>
      </w:r>
      <w:r w:rsidR="00FD76B2">
        <w:rPr>
          <w:rFonts w:ascii="Times New Roman" w:eastAsia="Times New Roman" w:hAnsi="Times New Roman"/>
          <w:i/>
          <w:color w:val="000000"/>
          <w:sz w:val="28"/>
          <w:szCs w:val="28"/>
          <w:lang w:val="ro-RO" w:eastAsia="ro-RO"/>
        </w:rPr>
        <w:t>extinderea</w:t>
      </w:r>
      <w:r w:rsidRPr="00035EE8">
        <w:rPr>
          <w:rFonts w:ascii="Times New Roman" w:eastAsia="Times New Roman" w:hAnsi="Times New Roman"/>
          <w:i/>
          <w:color w:val="000000"/>
          <w:sz w:val="28"/>
          <w:szCs w:val="28"/>
          <w:lang w:val="ro-RO" w:eastAsia="ro-RO"/>
        </w:rPr>
        <w:t xml:space="preserve"> sistem</w:t>
      </w:r>
      <w:r w:rsidR="00FD76B2">
        <w:rPr>
          <w:rFonts w:ascii="Times New Roman" w:eastAsia="Times New Roman" w:hAnsi="Times New Roman"/>
          <w:i/>
          <w:color w:val="000000"/>
          <w:sz w:val="28"/>
          <w:szCs w:val="28"/>
          <w:lang w:val="ro-RO" w:eastAsia="ro-RO"/>
        </w:rPr>
        <w:t>ului</w:t>
      </w:r>
      <w:r w:rsidRPr="00035EE8">
        <w:rPr>
          <w:rFonts w:ascii="Times New Roman" w:eastAsia="Times New Roman" w:hAnsi="Times New Roman"/>
          <w:i/>
          <w:color w:val="000000"/>
          <w:sz w:val="28"/>
          <w:szCs w:val="28"/>
          <w:lang w:val="ro-RO" w:eastAsia="ro-RO"/>
        </w:rPr>
        <w:t xml:space="preserve"> de alimentare cu apă și </w:t>
      </w:r>
      <w:r w:rsidR="00FD76B2">
        <w:rPr>
          <w:rFonts w:ascii="Times New Roman" w:eastAsia="Times New Roman" w:hAnsi="Times New Roman"/>
          <w:i/>
          <w:color w:val="000000"/>
          <w:sz w:val="28"/>
          <w:szCs w:val="28"/>
          <w:lang w:val="ro-RO" w:eastAsia="ro-RO"/>
        </w:rPr>
        <w:t xml:space="preserve">a </w:t>
      </w:r>
      <w:r w:rsidRPr="00035EE8">
        <w:rPr>
          <w:rFonts w:ascii="Times New Roman" w:eastAsia="Times New Roman" w:hAnsi="Times New Roman"/>
          <w:i/>
          <w:color w:val="000000"/>
          <w:sz w:val="28"/>
          <w:szCs w:val="28"/>
          <w:lang w:val="ro-RO" w:eastAsia="ro-RO"/>
        </w:rPr>
        <w:t>rețe</w:t>
      </w:r>
      <w:r w:rsidR="00FD76B2">
        <w:rPr>
          <w:rFonts w:ascii="Times New Roman" w:eastAsia="Times New Roman" w:hAnsi="Times New Roman"/>
          <w:i/>
          <w:color w:val="000000"/>
          <w:sz w:val="28"/>
          <w:szCs w:val="28"/>
          <w:lang w:val="ro-RO" w:eastAsia="ro-RO"/>
        </w:rPr>
        <w:t>lei</w:t>
      </w:r>
      <w:r w:rsidRPr="00035EE8">
        <w:rPr>
          <w:rFonts w:ascii="Times New Roman" w:eastAsia="Times New Roman" w:hAnsi="Times New Roman"/>
          <w:i/>
          <w:color w:val="000000"/>
          <w:sz w:val="28"/>
          <w:szCs w:val="28"/>
          <w:lang w:val="ro-RO" w:eastAsia="ro-RO"/>
        </w:rPr>
        <w:t xml:space="preserve"> de canalizare în </w:t>
      </w:r>
      <w:r w:rsidR="00FD76B2">
        <w:rPr>
          <w:rFonts w:ascii="Times New Roman" w:eastAsia="Times New Roman" w:hAnsi="Times New Roman"/>
          <w:i/>
          <w:color w:val="000000"/>
          <w:sz w:val="28"/>
          <w:szCs w:val="28"/>
          <w:lang w:val="ro-RO" w:eastAsia="ro-RO"/>
        </w:rPr>
        <w:t xml:space="preserve">localitățile comunei </w:t>
      </w:r>
      <w:r w:rsidRPr="00035EE8">
        <w:rPr>
          <w:rFonts w:ascii="Times New Roman" w:eastAsia="Times New Roman" w:hAnsi="Times New Roman"/>
          <w:i/>
          <w:color w:val="000000"/>
          <w:sz w:val="28"/>
          <w:szCs w:val="28"/>
          <w:lang w:val="ro-RO" w:eastAsia="ro-RO"/>
        </w:rPr>
        <w:t xml:space="preserve">Uriu; </w:t>
      </w:r>
      <w:r w:rsidR="007F2221" w:rsidRPr="007F2221">
        <w:rPr>
          <w:rFonts w:ascii="Times New Roman" w:eastAsia="Times New Roman" w:hAnsi="Times New Roman"/>
          <w:i/>
          <w:color w:val="000000"/>
          <w:sz w:val="28"/>
          <w:szCs w:val="28"/>
          <w:lang w:val="ro-RO" w:eastAsia="ro-RO"/>
        </w:rPr>
        <w:t>în prezent apele uzate menajere sunt colectate în bazine betonate vidanjabile;</w:t>
      </w:r>
    </w:p>
    <w:p w:rsidR="007F2221" w:rsidRDefault="007F2221" w:rsidP="00035EE8">
      <w:pPr>
        <w:widowControl w:val="0"/>
        <w:spacing w:after="0" w:line="240" w:lineRule="auto"/>
        <w:jc w:val="both"/>
        <w:rPr>
          <w:rFonts w:ascii="Times New Roman" w:eastAsia="Times New Roman" w:hAnsi="Times New Roman"/>
          <w:i/>
          <w:color w:val="000000"/>
          <w:sz w:val="28"/>
          <w:szCs w:val="28"/>
          <w:lang w:val="ro-RO" w:eastAsia="ro-RO"/>
        </w:rPr>
      </w:pPr>
      <w:r w:rsidRPr="007F2221">
        <w:rPr>
          <w:rFonts w:ascii="Times New Roman" w:eastAsia="Times New Roman" w:hAnsi="Times New Roman"/>
          <w:i/>
          <w:color w:val="000000"/>
          <w:sz w:val="28"/>
          <w:szCs w:val="28"/>
          <w:lang w:val="ro-RO" w:eastAsia="ro-RO"/>
        </w:rPr>
        <w:t xml:space="preserve">- calitatea apei din cursurile de apă de pe teritoriul comunei </w:t>
      </w:r>
      <w:r>
        <w:rPr>
          <w:rFonts w:ascii="Times New Roman" w:eastAsia="Times New Roman" w:hAnsi="Times New Roman"/>
          <w:i/>
          <w:color w:val="000000"/>
          <w:sz w:val="28"/>
          <w:szCs w:val="28"/>
          <w:lang w:val="ro-RO" w:eastAsia="ro-RO"/>
        </w:rPr>
        <w:t>Uriu</w:t>
      </w:r>
      <w:r w:rsidRPr="007F2221">
        <w:rPr>
          <w:rFonts w:ascii="Times New Roman" w:eastAsia="Times New Roman" w:hAnsi="Times New Roman"/>
          <w:i/>
          <w:color w:val="000000"/>
          <w:sz w:val="28"/>
          <w:szCs w:val="28"/>
          <w:lang w:val="ro-RO" w:eastAsia="ro-RO"/>
        </w:rPr>
        <w:t xml:space="preserve"> este afectată în primul rând de lipsa unui sistem centralizat de canalizare a apelor uzate menajere, dar şi de creşterea animalelor în gospodăriile populaţiei;</w:t>
      </w:r>
    </w:p>
    <w:p w:rsidR="00461653" w:rsidRPr="00461653" w:rsidRDefault="00461653" w:rsidP="00461653">
      <w:pPr>
        <w:widowControl w:val="0"/>
        <w:spacing w:after="0" w:line="240" w:lineRule="auto"/>
        <w:jc w:val="both"/>
        <w:rPr>
          <w:rFonts w:ascii="Times New Roman" w:eastAsia="Times New Roman" w:hAnsi="Times New Roman"/>
          <w:i/>
          <w:color w:val="000000"/>
          <w:sz w:val="28"/>
          <w:szCs w:val="28"/>
          <w:lang w:val="ro-RO" w:eastAsia="ro-RO"/>
        </w:rPr>
      </w:pPr>
      <w:r w:rsidRPr="00461653">
        <w:rPr>
          <w:rFonts w:ascii="Times New Roman" w:eastAsia="Times New Roman" w:hAnsi="Times New Roman"/>
          <w:i/>
          <w:color w:val="000000"/>
          <w:sz w:val="28"/>
          <w:szCs w:val="28"/>
          <w:lang w:val="ro-RO" w:eastAsia="ro-RO"/>
        </w:rPr>
        <w:t xml:space="preserve">- </w:t>
      </w:r>
      <w:r w:rsidR="007E4805">
        <w:rPr>
          <w:rFonts w:ascii="Times New Roman" w:eastAsia="Times New Roman" w:hAnsi="Times New Roman"/>
          <w:i/>
          <w:color w:val="000000"/>
          <w:sz w:val="28"/>
          <w:szCs w:val="28"/>
          <w:lang w:val="ro-RO" w:eastAsia="ro-RO"/>
        </w:rPr>
        <w:t>alte măsuri</w:t>
      </w:r>
      <w:r w:rsidRPr="00461653">
        <w:rPr>
          <w:rFonts w:ascii="Times New Roman" w:eastAsia="Times New Roman" w:hAnsi="Times New Roman"/>
          <w:i/>
          <w:color w:val="000000"/>
          <w:sz w:val="28"/>
          <w:szCs w:val="28"/>
          <w:lang w:val="ro-RO" w:eastAsia="ro-RO"/>
        </w:rPr>
        <w:t xml:space="preserve">: menţinerea zonei de protecţie a cursurilor de apă de 15 m de ambele părţi ale albiei, curăţirea şi întreţinerea râului, a văilor şi pâraielor, refacerea sau extinderea apărărilor de maluri şi a pragurilor de fund, lucrări suplimentare pentru stabilizarea talvegului; </w:t>
      </w:r>
    </w:p>
    <w:p w:rsidR="00461653" w:rsidRPr="00461653" w:rsidRDefault="00461653" w:rsidP="00461653">
      <w:pPr>
        <w:widowControl w:val="0"/>
        <w:spacing w:after="0" w:line="240" w:lineRule="auto"/>
        <w:jc w:val="both"/>
        <w:rPr>
          <w:rFonts w:ascii="Times New Roman" w:eastAsia="Times New Roman" w:hAnsi="Times New Roman"/>
          <w:i/>
          <w:color w:val="000000"/>
          <w:sz w:val="28"/>
          <w:szCs w:val="28"/>
          <w:lang w:val="ro-RO" w:eastAsia="ro-RO"/>
        </w:rPr>
      </w:pPr>
      <w:r w:rsidRPr="00461653">
        <w:rPr>
          <w:rFonts w:ascii="Times New Roman" w:eastAsia="Times New Roman" w:hAnsi="Times New Roman"/>
          <w:i/>
          <w:color w:val="000000"/>
          <w:sz w:val="28"/>
          <w:szCs w:val="28"/>
          <w:lang w:val="ro-RO" w:eastAsia="ro-RO"/>
        </w:rPr>
        <w:t xml:space="preserve">- lucrări hidrotehnice propuse:  </w:t>
      </w:r>
    </w:p>
    <w:p w:rsidR="00461653" w:rsidRPr="00035EE8" w:rsidRDefault="00461653" w:rsidP="00461653">
      <w:pPr>
        <w:widowControl w:val="0"/>
        <w:spacing w:after="0" w:line="240" w:lineRule="auto"/>
        <w:jc w:val="both"/>
        <w:rPr>
          <w:rFonts w:ascii="Times New Roman" w:eastAsia="Times New Roman" w:hAnsi="Times New Roman"/>
          <w:i/>
          <w:color w:val="000000"/>
          <w:sz w:val="28"/>
          <w:szCs w:val="28"/>
          <w:lang w:val="ro-RO" w:eastAsia="ro-RO"/>
        </w:rPr>
      </w:pPr>
      <w:r w:rsidRPr="00461653">
        <w:rPr>
          <w:rFonts w:ascii="Times New Roman" w:eastAsia="Times New Roman" w:hAnsi="Times New Roman"/>
          <w:i/>
          <w:color w:val="000000"/>
          <w:sz w:val="28"/>
          <w:szCs w:val="28"/>
          <w:lang w:val="ro-RO" w:eastAsia="ro-RO"/>
        </w:rPr>
        <w:t>- regularizare, consolidare şi păstrarea albiei curate pentru văi, pâraie sau torente;</w:t>
      </w:r>
    </w:p>
    <w:p w:rsidR="007E4805" w:rsidRDefault="007E4805" w:rsidP="007E4805">
      <w:pPr>
        <w:pStyle w:val="Default"/>
        <w:ind w:firstLine="720"/>
        <w:rPr>
          <w:i/>
          <w:sz w:val="28"/>
          <w:szCs w:val="28"/>
          <w:u w:val="single"/>
          <w:lang w:val="ro-RO"/>
        </w:rPr>
      </w:pPr>
    </w:p>
    <w:p w:rsidR="007E4805" w:rsidRPr="007E4805" w:rsidRDefault="007E4805" w:rsidP="007E4805">
      <w:pPr>
        <w:pStyle w:val="Default"/>
        <w:ind w:firstLine="720"/>
        <w:rPr>
          <w:i/>
          <w:sz w:val="28"/>
          <w:szCs w:val="28"/>
          <w:u w:val="single"/>
          <w:lang w:val="ro-RO"/>
        </w:rPr>
      </w:pPr>
      <w:r w:rsidRPr="007E4805">
        <w:rPr>
          <w:i/>
          <w:sz w:val="28"/>
          <w:szCs w:val="28"/>
          <w:u w:val="single"/>
          <w:lang w:val="ro-RO"/>
        </w:rPr>
        <w:t xml:space="preserve">Factorul de mediu AER: </w:t>
      </w:r>
    </w:p>
    <w:p w:rsidR="007E4805" w:rsidRPr="00023767" w:rsidRDefault="007E4805" w:rsidP="007E4805">
      <w:pPr>
        <w:pStyle w:val="Default"/>
        <w:jc w:val="both"/>
        <w:rPr>
          <w:i/>
          <w:sz w:val="28"/>
          <w:szCs w:val="28"/>
          <w:lang w:val="ro-RO"/>
        </w:rPr>
      </w:pPr>
      <w:r w:rsidRPr="00023767">
        <w:rPr>
          <w:i/>
          <w:sz w:val="28"/>
          <w:szCs w:val="28"/>
          <w:lang w:val="ro-RO"/>
        </w:rPr>
        <w:t xml:space="preserve">- principalele cauze ale poluării aerului sunt traficul rutier, încălzirea locuințelor utilizând drept combustibil lemnul și activitățile agrozootehnice; </w:t>
      </w:r>
    </w:p>
    <w:p w:rsidR="007E4805" w:rsidRDefault="007E4805" w:rsidP="007E4805">
      <w:pPr>
        <w:pStyle w:val="Default"/>
        <w:jc w:val="both"/>
        <w:rPr>
          <w:i/>
          <w:sz w:val="28"/>
          <w:szCs w:val="28"/>
          <w:lang w:val="ro-RO"/>
        </w:rPr>
      </w:pPr>
      <w:r w:rsidRPr="00023767">
        <w:rPr>
          <w:i/>
          <w:sz w:val="28"/>
          <w:szCs w:val="28"/>
          <w:lang w:val="ro-RO"/>
        </w:rPr>
        <w:t>- măsuri de protecție propuse: amenajarea de spaț</w:t>
      </w:r>
      <w:r>
        <w:rPr>
          <w:i/>
          <w:sz w:val="28"/>
          <w:szCs w:val="28"/>
          <w:lang w:val="ro-RO"/>
        </w:rPr>
        <w:t>ii verzi</w:t>
      </w:r>
      <w:r w:rsidRPr="00023767">
        <w:rPr>
          <w:i/>
          <w:sz w:val="28"/>
          <w:szCs w:val="28"/>
          <w:lang w:val="ro-RO"/>
        </w:rPr>
        <w:t>, dezvoltarea pomiculturii în grădinile particular</w:t>
      </w:r>
      <w:r>
        <w:rPr>
          <w:i/>
          <w:sz w:val="28"/>
          <w:szCs w:val="28"/>
          <w:lang w:val="ro-RO"/>
        </w:rPr>
        <w:t>e;</w:t>
      </w:r>
      <w:r w:rsidRPr="00023767">
        <w:rPr>
          <w:i/>
          <w:sz w:val="28"/>
          <w:szCs w:val="28"/>
          <w:lang w:val="ro-RO"/>
        </w:rPr>
        <w:t xml:space="preserve"> </w:t>
      </w:r>
    </w:p>
    <w:p w:rsidR="007E4805" w:rsidRDefault="007E4805" w:rsidP="007E4805">
      <w:pPr>
        <w:spacing w:after="0" w:line="240" w:lineRule="auto"/>
        <w:jc w:val="both"/>
        <w:rPr>
          <w:rFonts w:ascii="Times New Roman" w:hAnsi="Times New Roman"/>
          <w:b/>
          <w:i/>
          <w:sz w:val="28"/>
          <w:szCs w:val="28"/>
          <w:lang w:val="ro-RO"/>
        </w:rPr>
      </w:pPr>
      <w:r w:rsidRPr="00A3085D">
        <w:rPr>
          <w:rFonts w:ascii="Times New Roman" w:hAnsi="Times New Roman"/>
          <w:b/>
          <w:i/>
          <w:sz w:val="28"/>
          <w:szCs w:val="28"/>
          <w:lang w:val="ro-RO"/>
        </w:rPr>
        <w:lastRenderedPageBreak/>
        <w:t>- suprafața propusă pentru spații verzi, de agrement, locuri de joacă, aliniamente, perdele de protecție, parcuri, gospodărie comunală-cimitire este de 43</w:t>
      </w:r>
      <w:r w:rsidR="00BD51C7">
        <w:rPr>
          <w:rFonts w:ascii="Times New Roman" w:hAnsi="Times New Roman"/>
          <w:b/>
          <w:i/>
          <w:sz w:val="28"/>
          <w:szCs w:val="28"/>
          <w:lang w:val="ro-RO"/>
        </w:rPr>
        <w:t>,71</w:t>
      </w:r>
      <w:r w:rsidRPr="00A3085D">
        <w:rPr>
          <w:rFonts w:ascii="Times New Roman" w:hAnsi="Times New Roman"/>
          <w:b/>
          <w:i/>
          <w:sz w:val="28"/>
          <w:szCs w:val="28"/>
          <w:lang w:val="ro-RO"/>
        </w:rPr>
        <w:t xml:space="preserve"> ha. Raportat la numărul de locuitori ai comunei (3702 locuitori), rezultă o medie de 116,16 m</w:t>
      </w:r>
      <w:r w:rsidRPr="00A3085D">
        <w:rPr>
          <w:rFonts w:ascii="Times New Roman" w:hAnsi="Times New Roman"/>
          <w:b/>
          <w:i/>
          <w:sz w:val="28"/>
          <w:szCs w:val="28"/>
          <w:vertAlign w:val="superscript"/>
          <w:lang w:val="ro-RO"/>
        </w:rPr>
        <w:t>2</w:t>
      </w:r>
      <w:r w:rsidRPr="00A3085D">
        <w:rPr>
          <w:rFonts w:ascii="Times New Roman" w:hAnsi="Times New Roman"/>
          <w:b/>
          <w:i/>
          <w:sz w:val="28"/>
          <w:szCs w:val="28"/>
          <w:lang w:val="ro-RO"/>
        </w:rPr>
        <w:t xml:space="preserve"> spațiu verde/locuitor, ceea ce reprezintă o cifră mai mare decât cifra recomandată de Uniunea Europeană (26 m</w:t>
      </w:r>
      <w:r w:rsidRPr="00A3085D">
        <w:rPr>
          <w:rFonts w:ascii="Times New Roman" w:hAnsi="Times New Roman"/>
          <w:b/>
          <w:i/>
          <w:sz w:val="28"/>
          <w:szCs w:val="28"/>
          <w:vertAlign w:val="superscript"/>
          <w:lang w:val="ro-RO"/>
        </w:rPr>
        <w:t>2</w:t>
      </w:r>
      <w:r w:rsidRPr="00A3085D">
        <w:rPr>
          <w:rFonts w:ascii="Times New Roman" w:hAnsi="Times New Roman"/>
          <w:b/>
          <w:i/>
          <w:sz w:val="28"/>
          <w:szCs w:val="28"/>
          <w:lang w:val="ro-RO"/>
        </w:rPr>
        <w:t xml:space="preserve">/locuitor). </w:t>
      </w:r>
    </w:p>
    <w:p w:rsidR="004B24D8" w:rsidRDefault="004B24D8" w:rsidP="007E4805">
      <w:pPr>
        <w:spacing w:after="0" w:line="240" w:lineRule="auto"/>
        <w:jc w:val="both"/>
        <w:rPr>
          <w:rFonts w:ascii="Times New Roman" w:hAnsi="Times New Roman"/>
          <w:b/>
          <w:i/>
          <w:sz w:val="28"/>
          <w:szCs w:val="28"/>
          <w:lang w:val="ro-RO"/>
        </w:rPr>
      </w:pPr>
    </w:p>
    <w:p w:rsidR="004B24D8" w:rsidRDefault="004B24D8" w:rsidP="001163A6">
      <w:pPr>
        <w:spacing w:after="0" w:line="240" w:lineRule="auto"/>
        <w:jc w:val="center"/>
        <w:rPr>
          <w:rFonts w:ascii="Times New Roman" w:hAnsi="Times New Roman"/>
          <w:b/>
          <w:i/>
          <w:sz w:val="28"/>
          <w:szCs w:val="28"/>
          <w:lang w:val="ro-RO"/>
        </w:rPr>
      </w:pPr>
      <w:r w:rsidRPr="004B24D8">
        <w:rPr>
          <w:rFonts w:ascii="Times New Roman" w:hAnsi="Times New Roman"/>
          <w:b/>
          <w:sz w:val="28"/>
          <w:szCs w:val="28"/>
          <w:lang w:val="ro-RO"/>
        </w:rPr>
        <w:t>INVENTARIEREA SPAȚIILOR VERZI</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80"/>
        <w:gridCol w:w="1423"/>
        <w:gridCol w:w="1423"/>
        <w:gridCol w:w="1423"/>
        <w:gridCol w:w="1423"/>
      </w:tblGrid>
      <w:tr w:rsidR="007C3CA7" w:rsidRPr="001163A6" w:rsidTr="007C3CA7">
        <w:trPr>
          <w:trHeight w:val="290"/>
          <w:jc w:val="center"/>
        </w:trPr>
        <w:tc>
          <w:tcPr>
            <w:tcW w:w="2280" w:type="dxa"/>
            <w:shd w:val="clear" w:color="auto" w:fill="auto"/>
            <w:noWrap/>
            <w:vAlign w:val="center"/>
            <w:hideMark/>
          </w:tcPr>
          <w:p w:rsidR="007C3CA7" w:rsidRPr="001163A6" w:rsidRDefault="007C3CA7" w:rsidP="007C3CA7">
            <w:pPr>
              <w:spacing w:after="0" w:line="240" w:lineRule="auto"/>
              <w:jc w:val="center"/>
              <w:rPr>
                <w:rFonts w:ascii="Times New Roman" w:eastAsia="Times New Roman" w:hAnsi="Times New Roman"/>
                <w:b/>
                <w:color w:val="000000"/>
              </w:rPr>
            </w:pPr>
            <w:r w:rsidRPr="001163A6">
              <w:rPr>
                <w:rFonts w:ascii="Times New Roman" w:eastAsia="Times New Roman" w:hAnsi="Times New Roman"/>
                <w:b/>
                <w:color w:val="000000"/>
              </w:rPr>
              <w:t>Categorie</w:t>
            </w:r>
          </w:p>
        </w:tc>
        <w:tc>
          <w:tcPr>
            <w:tcW w:w="960" w:type="dxa"/>
            <w:shd w:val="clear" w:color="auto" w:fill="auto"/>
            <w:noWrap/>
            <w:vAlign w:val="center"/>
            <w:hideMark/>
          </w:tcPr>
          <w:p w:rsidR="007C3CA7" w:rsidRPr="001163A6" w:rsidRDefault="007C3CA7" w:rsidP="007C3CA7">
            <w:pPr>
              <w:spacing w:after="0" w:line="240" w:lineRule="auto"/>
              <w:jc w:val="center"/>
              <w:rPr>
                <w:rFonts w:ascii="Times New Roman" w:eastAsia="Times New Roman" w:hAnsi="Times New Roman"/>
                <w:b/>
                <w:color w:val="000000"/>
              </w:rPr>
            </w:pPr>
            <w:r w:rsidRPr="001163A6">
              <w:rPr>
                <w:rFonts w:ascii="Times New Roman" w:eastAsia="Times New Roman" w:hAnsi="Times New Roman"/>
                <w:b/>
                <w:color w:val="000000"/>
              </w:rPr>
              <w:t>Uriu</w:t>
            </w:r>
          </w:p>
        </w:tc>
        <w:tc>
          <w:tcPr>
            <w:tcW w:w="960" w:type="dxa"/>
            <w:shd w:val="clear" w:color="auto" w:fill="auto"/>
            <w:noWrap/>
            <w:vAlign w:val="center"/>
            <w:hideMark/>
          </w:tcPr>
          <w:p w:rsidR="007C3CA7" w:rsidRPr="001163A6" w:rsidRDefault="007C3CA7" w:rsidP="007C3CA7">
            <w:pPr>
              <w:spacing w:after="0" w:line="240" w:lineRule="auto"/>
              <w:jc w:val="center"/>
              <w:rPr>
                <w:rFonts w:ascii="Times New Roman" w:eastAsia="Times New Roman" w:hAnsi="Times New Roman"/>
                <w:b/>
                <w:color w:val="000000"/>
              </w:rPr>
            </w:pPr>
            <w:r w:rsidRPr="001163A6">
              <w:rPr>
                <w:rFonts w:ascii="Times New Roman" w:eastAsia="Times New Roman" w:hAnsi="Times New Roman"/>
                <w:b/>
                <w:color w:val="000000"/>
              </w:rPr>
              <w:t>Ilișua</w:t>
            </w:r>
          </w:p>
        </w:tc>
        <w:tc>
          <w:tcPr>
            <w:tcW w:w="960" w:type="dxa"/>
            <w:shd w:val="clear" w:color="auto" w:fill="auto"/>
            <w:noWrap/>
            <w:vAlign w:val="center"/>
            <w:hideMark/>
          </w:tcPr>
          <w:p w:rsidR="007C3CA7" w:rsidRPr="001163A6" w:rsidRDefault="007C3CA7" w:rsidP="007C3CA7">
            <w:pPr>
              <w:spacing w:after="0" w:line="240" w:lineRule="auto"/>
              <w:jc w:val="center"/>
              <w:rPr>
                <w:rFonts w:ascii="Times New Roman" w:eastAsia="Times New Roman" w:hAnsi="Times New Roman"/>
                <w:b/>
                <w:color w:val="000000"/>
              </w:rPr>
            </w:pPr>
            <w:r w:rsidRPr="001163A6">
              <w:rPr>
                <w:rFonts w:ascii="Times New Roman" w:eastAsia="Times New Roman" w:hAnsi="Times New Roman"/>
                <w:b/>
                <w:color w:val="000000"/>
              </w:rPr>
              <w:t>Cristeștii Ciceului</w:t>
            </w:r>
          </w:p>
        </w:tc>
        <w:tc>
          <w:tcPr>
            <w:tcW w:w="960" w:type="dxa"/>
            <w:shd w:val="clear" w:color="auto" w:fill="auto"/>
            <w:noWrap/>
            <w:vAlign w:val="center"/>
            <w:hideMark/>
          </w:tcPr>
          <w:p w:rsidR="007C3CA7" w:rsidRPr="001163A6" w:rsidRDefault="007C3CA7" w:rsidP="007C3CA7">
            <w:pPr>
              <w:spacing w:after="0" w:line="240" w:lineRule="auto"/>
              <w:jc w:val="center"/>
              <w:rPr>
                <w:rFonts w:ascii="Times New Roman" w:eastAsia="Times New Roman" w:hAnsi="Times New Roman"/>
                <w:b/>
                <w:color w:val="000000"/>
              </w:rPr>
            </w:pPr>
            <w:r w:rsidRPr="001163A6">
              <w:rPr>
                <w:rFonts w:ascii="Times New Roman" w:eastAsia="Times New Roman" w:hAnsi="Times New Roman"/>
                <w:b/>
                <w:color w:val="000000"/>
              </w:rPr>
              <w:t>Hășmașu Ciceului</w:t>
            </w:r>
          </w:p>
        </w:tc>
      </w:tr>
      <w:tr w:rsidR="007C3CA7" w:rsidRPr="001163A6" w:rsidTr="007C3CA7">
        <w:trPr>
          <w:trHeight w:val="290"/>
          <w:jc w:val="center"/>
        </w:trPr>
        <w:tc>
          <w:tcPr>
            <w:tcW w:w="2280" w:type="dxa"/>
            <w:shd w:val="clear" w:color="auto" w:fill="auto"/>
            <w:noWrap/>
            <w:vAlign w:val="bottom"/>
            <w:hideMark/>
          </w:tcPr>
          <w:p w:rsidR="007C3CA7" w:rsidRPr="001163A6" w:rsidRDefault="007C3CA7" w:rsidP="007C3CA7">
            <w:pPr>
              <w:spacing w:after="0" w:line="240" w:lineRule="auto"/>
              <w:rPr>
                <w:rFonts w:ascii="Times New Roman" w:eastAsia="Times New Roman" w:hAnsi="Times New Roman"/>
                <w:color w:val="000000"/>
              </w:rPr>
            </w:pPr>
            <w:r w:rsidRPr="001163A6">
              <w:rPr>
                <w:rFonts w:ascii="Times New Roman" w:eastAsia="Times New Roman" w:hAnsi="Times New Roman"/>
                <w:color w:val="000000"/>
              </w:rPr>
              <w:t>Parcuri</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0,22</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r>
      <w:tr w:rsidR="007C3CA7" w:rsidRPr="001163A6" w:rsidTr="007C3CA7">
        <w:trPr>
          <w:trHeight w:val="290"/>
          <w:jc w:val="center"/>
        </w:trPr>
        <w:tc>
          <w:tcPr>
            <w:tcW w:w="2280" w:type="dxa"/>
            <w:shd w:val="clear" w:color="auto" w:fill="auto"/>
            <w:noWrap/>
            <w:vAlign w:val="bottom"/>
            <w:hideMark/>
          </w:tcPr>
          <w:p w:rsidR="007C3CA7" w:rsidRPr="001163A6" w:rsidRDefault="007C3CA7" w:rsidP="007C3CA7">
            <w:pPr>
              <w:spacing w:after="0" w:line="240" w:lineRule="auto"/>
              <w:rPr>
                <w:rFonts w:ascii="Times New Roman" w:eastAsia="Times New Roman" w:hAnsi="Times New Roman"/>
                <w:color w:val="000000"/>
              </w:rPr>
            </w:pPr>
            <w:r w:rsidRPr="001163A6">
              <w:rPr>
                <w:rFonts w:ascii="Times New Roman" w:eastAsia="Times New Roman" w:hAnsi="Times New Roman"/>
                <w:color w:val="000000"/>
              </w:rPr>
              <w:t>Spații joacă</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0,06</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0,10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r>
      <w:tr w:rsidR="007C3CA7" w:rsidRPr="001163A6" w:rsidTr="007C3CA7">
        <w:trPr>
          <w:trHeight w:val="290"/>
          <w:jc w:val="center"/>
        </w:trPr>
        <w:tc>
          <w:tcPr>
            <w:tcW w:w="2280" w:type="dxa"/>
            <w:shd w:val="clear" w:color="auto" w:fill="auto"/>
            <w:noWrap/>
            <w:vAlign w:val="bottom"/>
            <w:hideMark/>
          </w:tcPr>
          <w:p w:rsidR="007C3CA7" w:rsidRPr="001163A6" w:rsidRDefault="007C3CA7" w:rsidP="007C3CA7">
            <w:pPr>
              <w:spacing w:after="0" w:line="240" w:lineRule="auto"/>
              <w:rPr>
                <w:rFonts w:ascii="Times New Roman" w:eastAsia="Times New Roman" w:hAnsi="Times New Roman"/>
                <w:color w:val="000000"/>
              </w:rPr>
            </w:pPr>
            <w:r w:rsidRPr="001163A6">
              <w:rPr>
                <w:rFonts w:ascii="Times New Roman" w:eastAsia="Times New Roman" w:hAnsi="Times New Roman"/>
                <w:color w:val="000000"/>
              </w:rPr>
              <w:t>Aliniamente</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10,80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4,30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8,87</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2,08</w:t>
            </w:r>
          </w:p>
        </w:tc>
      </w:tr>
      <w:tr w:rsidR="007C3CA7" w:rsidRPr="001163A6" w:rsidTr="007C3CA7">
        <w:trPr>
          <w:trHeight w:val="290"/>
          <w:jc w:val="center"/>
        </w:trPr>
        <w:tc>
          <w:tcPr>
            <w:tcW w:w="2280" w:type="dxa"/>
            <w:shd w:val="clear" w:color="auto" w:fill="auto"/>
            <w:noWrap/>
            <w:vAlign w:val="bottom"/>
            <w:hideMark/>
          </w:tcPr>
          <w:p w:rsidR="007C3CA7" w:rsidRPr="001163A6" w:rsidRDefault="007C3CA7" w:rsidP="007C3CA7">
            <w:pPr>
              <w:spacing w:after="0" w:line="240" w:lineRule="auto"/>
              <w:rPr>
                <w:rFonts w:ascii="Times New Roman" w:eastAsia="Times New Roman" w:hAnsi="Times New Roman"/>
                <w:color w:val="000000"/>
              </w:rPr>
            </w:pPr>
            <w:r w:rsidRPr="001163A6">
              <w:rPr>
                <w:rFonts w:ascii="Times New Roman" w:eastAsia="Times New Roman" w:hAnsi="Times New Roman"/>
                <w:color w:val="000000"/>
              </w:rPr>
              <w:t>Scuaruri</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0,07</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r>
      <w:tr w:rsidR="007C3CA7" w:rsidRPr="001163A6" w:rsidTr="007C3CA7">
        <w:trPr>
          <w:trHeight w:val="290"/>
          <w:jc w:val="center"/>
        </w:trPr>
        <w:tc>
          <w:tcPr>
            <w:tcW w:w="2280" w:type="dxa"/>
            <w:shd w:val="clear" w:color="auto" w:fill="auto"/>
            <w:noWrap/>
            <w:vAlign w:val="bottom"/>
            <w:hideMark/>
          </w:tcPr>
          <w:p w:rsidR="007C3CA7" w:rsidRPr="001163A6" w:rsidRDefault="007C3CA7" w:rsidP="007C3CA7">
            <w:pPr>
              <w:spacing w:after="0" w:line="240" w:lineRule="auto"/>
              <w:rPr>
                <w:rFonts w:ascii="Times New Roman" w:eastAsia="Times New Roman" w:hAnsi="Times New Roman"/>
                <w:color w:val="000000"/>
              </w:rPr>
            </w:pPr>
            <w:r w:rsidRPr="001163A6">
              <w:rPr>
                <w:rFonts w:ascii="Times New Roman" w:eastAsia="Times New Roman" w:hAnsi="Times New Roman"/>
                <w:color w:val="000000"/>
              </w:rPr>
              <w:t>SV ape</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2,70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2,22</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3,86</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0,00</w:t>
            </w:r>
          </w:p>
        </w:tc>
      </w:tr>
      <w:tr w:rsidR="007C3CA7" w:rsidRPr="001163A6" w:rsidTr="007C3CA7">
        <w:trPr>
          <w:trHeight w:val="290"/>
          <w:jc w:val="center"/>
        </w:trPr>
        <w:tc>
          <w:tcPr>
            <w:tcW w:w="2280" w:type="dxa"/>
            <w:shd w:val="clear" w:color="auto" w:fill="auto"/>
            <w:noWrap/>
            <w:vAlign w:val="bottom"/>
            <w:hideMark/>
          </w:tcPr>
          <w:p w:rsidR="007C3CA7" w:rsidRPr="001163A6" w:rsidRDefault="007C3CA7" w:rsidP="007C3CA7">
            <w:pPr>
              <w:spacing w:after="0" w:line="240" w:lineRule="auto"/>
              <w:rPr>
                <w:rFonts w:ascii="Times New Roman" w:eastAsia="Times New Roman" w:hAnsi="Times New Roman"/>
                <w:color w:val="000000"/>
              </w:rPr>
            </w:pPr>
            <w:r w:rsidRPr="001163A6">
              <w:rPr>
                <w:rFonts w:ascii="Times New Roman" w:eastAsia="Times New Roman" w:hAnsi="Times New Roman"/>
                <w:color w:val="000000"/>
              </w:rPr>
              <w:t>Cimitire</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4,38</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1,88</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1,49</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color w:val="000000"/>
              </w:rPr>
            </w:pPr>
            <w:r w:rsidRPr="001163A6">
              <w:rPr>
                <w:rFonts w:ascii="Times New Roman" w:eastAsia="Times New Roman" w:hAnsi="Times New Roman"/>
                <w:color w:val="000000"/>
              </w:rPr>
              <w:t>0,68</w:t>
            </w:r>
          </w:p>
        </w:tc>
      </w:tr>
      <w:tr w:rsidR="007C3CA7" w:rsidRPr="001163A6" w:rsidTr="007C3CA7">
        <w:trPr>
          <w:trHeight w:val="290"/>
          <w:jc w:val="center"/>
        </w:trPr>
        <w:tc>
          <w:tcPr>
            <w:tcW w:w="2280" w:type="dxa"/>
            <w:shd w:val="clear" w:color="auto" w:fill="auto"/>
            <w:noWrap/>
            <w:vAlign w:val="bottom"/>
            <w:hideMark/>
          </w:tcPr>
          <w:p w:rsidR="007C3CA7" w:rsidRPr="001163A6" w:rsidRDefault="007C3CA7" w:rsidP="007C3CA7">
            <w:pPr>
              <w:spacing w:after="0" w:line="240" w:lineRule="auto"/>
              <w:rPr>
                <w:rFonts w:ascii="Times New Roman" w:eastAsia="Times New Roman" w:hAnsi="Times New Roman"/>
                <w:b/>
                <w:color w:val="000000"/>
              </w:rPr>
            </w:pPr>
            <w:r w:rsidRPr="001163A6">
              <w:rPr>
                <w:rFonts w:ascii="Times New Roman" w:eastAsia="Times New Roman" w:hAnsi="Times New Roman"/>
                <w:b/>
                <w:color w:val="000000"/>
              </w:rPr>
              <w:t>TOTAL (ha)</w:t>
            </w:r>
            <w:r w:rsidR="004B24D8" w:rsidRPr="001163A6">
              <w:rPr>
                <w:rFonts w:ascii="Times New Roman" w:eastAsia="Times New Roman" w:hAnsi="Times New Roman"/>
                <w:b/>
                <w:color w:val="000000"/>
              </w:rPr>
              <w:t xml:space="preserve">                     43,71</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b/>
                <w:bCs/>
                <w:color w:val="000000"/>
              </w:rPr>
            </w:pPr>
            <w:r w:rsidRPr="001163A6">
              <w:rPr>
                <w:rFonts w:ascii="Times New Roman" w:eastAsia="Times New Roman" w:hAnsi="Times New Roman"/>
                <w:b/>
                <w:bCs/>
                <w:color w:val="000000"/>
              </w:rPr>
              <w:t>18,16</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b/>
                <w:bCs/>
                <w:color w:val="000000"/>
              </w:rPr>
            </w:pPr>
            <w:r w:rsidRPr="001163A6">
              <w:rPr>
                <w:rFonts w:ascii="Times New Roman" w:eastAsia="Times New Roman" w:hAnsi="Times New Roman"/>
                <w:b/>
                <w:bCs/>
                <w:color w:val="000000"/>
              </w:rPr>
              <w:t>8,40</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b/>
                <w:bCs/>
                <w:color w:val="000000"/>
              </w:rPr>
            </w:pPr>
            <w:r w:rsidRPr="001163A6">
              <w:rPr>
                <w:rFonts w:ascii="Times New Roman" w:eastAsia="Times New Roman" w:hAnsi="Times New Roman"/>
                <w:b/>
                <w:bCs/>
                <w:color w:val="000000"/>
              </w:rPr>
              <w:t>14,39</w:t>
            </w:r>
          </w:p>
        </w:tc>
        <w:tc>
          <w:tcPr>
            <w:tcW w:w="960" w:type="dxa"/>
            <w:shd w:val="clear" w:color="auto" w:fill="auto"/>
            <w:noWrap/>
            <w:vAlign w:val="bottom"/>
            <w:hideMark/>
          </w:tcPr>
          <w:p w:rsidR="007C3CA7" w:rsidRPr="001163A6" w:rsidRDefault="007C3CA7" w:rsidP="007C3CA7">
            <w:pPr>
              <w:spacing w:after="0" w:line="240" w:lineRule="auto"/>
              <w:jc w:val="right"/>
              <w:rPr>
                <w:rFonts w:ascii="Times New Roman" w:eastAsia="Times New Roman" w:hAnsi="Times New Roman"/>
                <w:b/>
                <w:bCs/>
                <w:color w:val="000000"/>
              </w:rPr>
            </w:pPr>
            <w:r w:rsidRPr="001163A6">
              <w:rPr>
                <w:rFonts w:ascii="Times New Roman" w:eastAsia="Times New Roman" w:hAnsi="Times New Roman"/>
                <w:b/>
                <w:bCs/>
                <w:color w:val="000000"/>
              </w:rPr>
              <w:t>2,76</w:t>
            </w:r>
          </w:p>
        </w:tc>
      </w:tr>
    </w:tbl>
    <w:p w:rsidR="007C3CA7" w:rsidRPr="007C3CA7" w:rsidRDefault="007C3CA7" w:rsidP="007C3CA7">
      <w:pPr>
        <w:spacing w:after="0" w:line="240" w:lineRule="auto"/>
        <w:jc w:val="center"/>
        <w:rPr>
          <w:rFonts w:ascii="Times New Roman" w:hAnsi="Times New Roman"/>
          <w:sz w:val="28"/>
          <w:szCs w:val="28"/>
          <w:lang w:val="ro-RO"/>
        </w:rPr>
      </w:pPr>
    </w:p>
    <w:p w:rsidR="007E4805" w:rsidRPr="007E4805" w:rsidRDefault="007E4805" w:rsidP="007E4805">
      <w:pPr>
        <w:widowControl w:val="0"/>
        <w:spacing w:after="0" w:line="240" w:lineRule="auto"/>
        <w:ind w:firstLine="567"/>
        <w:jc w:val="both"/>
        <w:rPr>
          <w:rFonts w:ascii="Times New Roman" w:eastAsia="Times New Roman" w:hAnsi="Times New Roman"/>
          <w:i/>
          <w:color w:val="000000"/>
          <w:sz w:val="28"/>
          <w:szCs w:val="28"/>
          <w:lang w:val="ro-RO" w:eastAsia="ro-RO"/>
        </w:rPr>
      </w:pPr>
      <w:r w:rsidRPr="007E4805">
        <w:rPr>
          <w:rFonts w:ascii="Times New Roman" w:eastAsia="Times New Roman" w:hAnsi="Times New Roman"/>
          <w:i/>
          <w:color w:val="000000"/>
          <w:sz w:val="28"/>
          <w:szCs w:val="28"/>
          <w:u w:val="single"/>
          <w:lang w:val="ro-RO" w:eastAsia="ro-RO"/>
        </w:rPr>
        <w:t>Factorul de mediu SOL</w:t>
      </w:r>
      <w:r w:rsidRPr="007E4805">
        <w:rPr>
          <w:rFonts w:ascii="Times New Roman" w:eastAsia="Times New Roman" w:hAnsi="Times New Roman"/>
          <w:i/>
          <w:color w:val="000000"/>
          <w:sz w:val="28"/>
          <w:szCs w:val="28"/>
          <w:lang w:val="ro-RO" w:eastAsia="ro-RO"/>
        </w:rPr>
        <w:t xml:space="preserve">: </w:t>
      </w:r>
    </w:p>
    <w:p w:rsidR="007E4805" w:rsidRPr="007E4805" w:rsidRDefault="007E4805" w:rsidP="007E4805">
      <w:pPr>
        <w:widowControl w:val="0"/>
        <w:spacing w:after="0" w:line="240" w:lineRule="auto"/>
        <w:jc w:val="both"/>
        <w:rPr>
          <w:rFonts w:ascii="Times New Roman" w:eastAsia="Times New Roman" w:hAnsi="Times New Roman"/>
          <w:i/>
          <w:color w:val="000000"/>
          <w:sz w:val="28"/>
          <w:szCs w:val="28"/>
          <w:lang w:val="ro-RO" w:eastAsia="ro-RO"/>
        </w:rPr>
      </w:pPr>
      <w:r w:rsidRPr="007E4805">
        <w:rPr>
          <w:rFonts w:ascii="Times New Roman" w:eastAsia="Times New Roman" w:hAnsi="Times New Roman"/>
          <w:i/>
          <w:color w:val="000000"/>
          <w:sz w:val="28"/>
          <w:szCs w:val="28"/>
          <w:lang w:val="ro-RO" w:eastAsia="ro-RO"/>
        </w:rPr>
        <w:t xml:space="preserve">- sursele posibile de poluare a solului, în general în mediul rural, sunt infiltraţiile de la grupurile sanitare uscate, uleiurile şi grăsimile degradate şi eventual îngrăşămintele chimice utilizate la culturile agricole; </w:t>
      </w:r>
    </w:p>
    <w:p w:rsidR="007E4805" w:rsidRDefault="007E4805" w:rsidP="007E4805">
      <w:pPr>
        <w:widowControl w:val="0"/>
        <w:spacing w:after="0" w:line="240" w:lineRule="auto"/>
        <w:jc w:val="both"/>
        <w:rPr>
          <w:rFonts w:ascii="Times New Roman" w:eastAsia="Times New Roman" w:hAnsi="Times New Roman"/>
          <w:i/>
          <w:color w:val="000000"/>
          <w:sz w:val="28"/>
          <w:szCs w:val="28"/>
          <w:lang w:val="ro-RO" w:eastAsia="ro-RO"/>
        </w:rPr>
      </w:pPr>
      <w:r w:rsidRPr="007E4805">
        <w:rPr>
          <w:rFonts w:ascii="Times New Roman" w:eastAsia="Times New Roman" w:hAnsi="Times New Roman"/>
          <w:i/>
          <w:color w:val="000000"/>
          <w:sz w:val="28"/>
          <w:szCs w:val="28"/>
          <w:lang w:val="ro-RO" w:eastAsia="ro-RO"/>
        </w:rPr>
        <w:t>- colectarea deșeurilor se face selectiv;</w:t>
      </w:r>
    </w:p>
    <w:p w:rsidR="007E4805" w:rsidRPr="00904C33" w:rsidRDefault="007E4805" w:rsidP="007E4805">
      <w:pPr>
        <w:widowControl w:val="0"/>
        <w:spacing w:after="0" w:line="240" w:lineRule="auto"/>
        <w:ind w:firstLine="567"/>
        <w:jc w:val="both"/>
        <w:rPr>
          <w:rFonts w:ascii="Times New Roman" w:eastAsia="Times New Roman" w:hAnsi="Times New Roman"/>
          <w:i/>
          <w:color w:val="000000"/>
          <w:sz w:val="28"/>
          <w:szCs w:val="28"/>
          <w:lang w:val="ro-RO" w:eastAsia="ro-RO"/>
        </w:rPr>
      </w:pPr>
    </w:p>
    <w:p w:rsidR="00A3085D" w:rsidRPr="00A3085D" w:rsidRDefault="00A3085D" w:rsidP="00A3085D">
      <w:pPr>
        <w:widowControl w:val="0"/>
        <w:spacing w:after="0" w:line="240" w:lineRule="auto"/>
        <w:ind w:firstLine="567"/>
        <w:jc w:val="both"/>
        <w:rPr>
          <w:rFonts w:ascii="Times New Roman" w:eastAsia="Times New Roman" w:hAnsi="Times New Roman"/>
          <w:i/>
          <w:color w:val="000000"/>
          <w:sz w:val="28"/>
          <w:szCs w:val="28"/>
          <w:u w:val="single"/>
          <w:lang w:val="ro-RO" w:eastAsia="ro-RO"/>
        </w:rPr>
      </w:pPr>
      <w:r w:rsidRPr="00A3085D">
        <w:rPr>
          <w:rFonts w:ascii="Times New Roman" w:eastAsia="Times New Roman" w:hAnsi="Times New Roman"/>
          <w:i/>
          <w:color w:val="000000"/>
          <w:sz w:val="28"/>
          <w:szCs w:val="28"/>
          <w:u w:val="single"/>
          <w:lang w:val="ro-RO" w:eastAsia="ro-RO"/>
        </w:rPr>
        <w:t>Poluarea electromagnetică</w:t>
      </w:r>
    </w:p>
    <w:p w:rsidR="00A3085D" w:rsidRPr="00A3085D" w:rsidRDefault="00A3085D" w:rsidP="00A3085D">
      <w:pPr>
        <w:widowControl w:val="0"/>
        <w:spacing w:after="0" w:line="240" w:lineRule="auto"/>
        <w:ind w:firstLine="567"/>
        <w:jc w:val="both"/>
        <w:rPr>
          <w:rFonts w:ascii="Times New Roman" w:eastAsia="Times New Roman" w:hAnsi="Times New Roman"/>
          <w:i/>
          <w:caps/>
          <w:color w:val="000000"/>
          <w:sz w:val="28"/>
          <w:szCs w:val="28"/>
          <w:lang w:val="ro-RO" w:eastAsia="ro-RO"/>
        </w:rPr>
      </w:pPr>
      <w:r w:rsidRPr="00A3085D">
        <w:rPr>
          <w:rFonts w:ascii="Times New Roman" w:eastAsia="Times New Roman" w:hAnsi="Times New Roman"/>
          <w:i/>
          <w:color w:val="000000"/>
          <w:sz w:val="28"/>
          <w:szCs w:val="28"/>
          <w:lang w:val="ro-RO" w:eastAsia="ro-RO"/>
        </w:rPr>
        <w:t>Poluarea cu unde electromagnetice de la liniile electrice de înaltă tensiune, antene GSM şi relee.</w:t>
      </w:r>
    </w:p>
    <w:p w:rsidR="00A3085D" w:rsidRPr="00A3085D" w:rsidRDefault="00A3085D" w:rsidP="00A3085D">
      <w:pPr>
        <w:widowControl w:val="0"/>
        <w:spacing w:after="0" w:line="240" w:lineRule="auto"/>
        <w:ind w:firstLine="567"/>
        <w:jc w:val="both"/>
        <w:rPr>
          <w:rFonts w:ascii="Times New Roman" w:eastAsia="Times New Roman" w:hAnsi="Times New Roman"/>
          <w:i/>
          <w:color w:val="000000"/>
          <w:sz w:val="28"/>
          <w:szCs w:val="28"/>
          <w:lang w:val="ro-RO" w:eastAsia="ro-RO"/>
        </w:rPr>
      </w:pPr>
      <w:r w:rsidRPr="00A3085D">
        <w:rPr>
          <w:rFonts w:ascii="Times New Roman" w:eastAsia="Times New Roman" w:hAnsi="Times New Roman"/>
          <w:i/>
          <w:color w:val="000000"/>
          <w:sz w:val="28"/>
          <w:szCs w:val="28"/>
          <w:lang w:val="ro-RO" w:eastAsia="ro-RO"/>
        </w:rPr>
        <w:t>Măsuri - reglementări:</w:t>
      </w:r>
    </w:p>
    <w:p w:rsidR="00A3085D" w:rsidRPr="00A3085D" w:rsidRDefault="00A3085D" w:rsidP="00A3085D">
      <w:pPr>
        <w:widowControl w:val="0"/>
        <w:spacing w:after="0" w:line="240" w:lineRule="auto"/>
        <w:jc w:val="both"/>
        <w:rPr>
          <w:rFonts w:ascii="Times New Roman" w:eastAsia="Times New Roman" w:hAnsi="Times New Roman"/>
          <w:i/>
          <w:color w:val="000000"/>
          <w:sz w:val="28"/>
          <w:szCs w:val="28"/>
          <w:lang w:val="ro-RO" w:eastAsia="ro-RO"/>
        </w:rPr>
      </w:pPr>
      <w:r>
        <w:rPr>
          <w:rFonts w:ascii="Times New Roman" w:eastAsia="Times New Roman" w:hAnsi="Times New Roman"/>
          <w:i/>
          <w:color w:val="000000"/>
          <w:sz w:val="28"/>
          <w:szCs w:val="28"/>
          <w:lang w:val="ro-RO" w:eastAsia="ro-RO"/>
        </w:rPr>
        <w:t xml:space="preserve">- </w:t>
      </w:r>
      <w:r w:rsidRPr="00A3085D">
        <w:rPr>
          <w:rFonts w:ascii="Times New Roman" w:eastAsia="Times New Roman" w:hAnsi="Times New Roman"/>
          <w:i/>
          <w:color w:val="000000"/>
          <w:sz w:val="28"/>
          <w:szCs w:val="28"/>
          <w:lang w:val="ro-RO" w:eastAsia="ro-RO"/>
        </w:rPr>
        <w:t>se impune păstrarea unei zone de protecţie în jurul surselor de unde electromagnetice, pentru LEA 20 KV (pe o fâşie de 24 m</w:t>
      </w:r>
      <w:r w:rsidRPr="00A3085D">
        <w:rPr>
          <w:rFonts w:ascii="Times New Roman" w:eastAsia="Times New Roman" w:hAnsi="Times New Roman"/>
          <w:i/>
          <w:color w:val="000000"/>
          <w:sz w:val="28"/>
          <w:szCs w:val="28"/>
          <w:lang w:val="fr-FR" w:eastAsia="ro-RO"/>
        </w:rPr>
        <w:t xml:space="preserve">), </w:t>
      </w:r>
      <w:r w:rsidRPr="00A3085D">
        <w:rPr>
          <w:rFonts w:ascii="Times New Roman" w:eastAsia="Times New Roman" w:hAnsi="Times New Roman"/>
          <w:i/>
          <w:color w:val="000000"/>
          <w:sz w:val="28"/>
          <w:szCs w:val="28"/>
          <w:lang w:val="ro-RO" w:eastAsia="ro-RO"/>
        </w:rPr>
        <w:t>LEA 110 KV (pe o fâşie de 37 m</w:t>
      </w:r>
      <w:r w:rsidRPr="00A3085D">
        <w:rPr>
          <w:rFonts w:ascii="Times New Roman" w:eastAsia="Times New Roman" w:hAnsi="Times New Roman"/>
          <w:i/>
          <w:color w:val="000000"/>
          <w:sz w:val="28"/>
          <w:szCs w:val="28"/>
          <w:lang w:val="fr-FR" w:eastAsia="ro-RO"/>
        </w:rPr>
        <w:t>);</w:t>
      </w:r>
    </w:p>
    <w:p w:rsidR="00A3085D" w:rsidRPr="00A3085D" w:rsidRDefault="00A3085D" w:rsidP="00A3085D">
      <w:pPr>
        <w:widowControl w:val="0"/>
        <w:spacing w:after="0" w:line="240" w:lineRule="auto"/>
        <w:jc w:val="both"/>
        <w:rPr>
          <w:rFonts w:ascii="Times New Roman" w:eastAsia="Times New Roman" w:hAnsi="Times New Roman"/>
          <w:i/>
          <w:color w:val="000000"/>
          <w:sz w:val="28"/>
          <w:szCs w:val="28"/>
          <w:lang w:val="pt-PT" w:eastAsia="ro-RO"/>
        </w:rPr>
      </w:pPr>
      <w:r>
        <w:rPr>
          <w:rFonts w:ascii="Times New Roman" w:eastAsia="Times New Roman" w:hAnsi="Times New Roman"/>
          <w:i/>
          <w:color w:val="000000"/>
          <w:sz w:val="28"/>
          <w:szCs w:val="28"/>
          <w:lang w:val="ro-RO" w:eastAsia="ro-RO"/>
        </w:rPr>
        <w:t xml:space="preserve">- </w:t>
      </w:r>
      <w:r w:rsidRPr="00A3085D">
        <w:rPr>
          <w:rFonts w:ascii="Times New Roman" w:eastAsia="Times New Roman" w:hAnsi="Times New Roman"/>
          <w:i/>
          <w:color w:val="000000"/>
          <w:sz w:val="28"/>
          <w:szCs w:val="28"/>
          <w:lang w:val="ro-RO" w:eastAsia="ro-RO"/>
        </w:rPr>
        <w:t>se interzice trecerea LEA peste locuinţe;</w:t>
      </w:r>
    </w:p>
    <w:p w:rsidR="00A3085D" w:rsidRPr="00A3085D" w:rsidRDefault="00A3085D" w:rsidP="00A3085D">
      <w:pPr>
        <w:widowControl w:val="0"/>
        <w:spacing w:after="0" w:line="240" w:lineRule="auto"/>
        <w:jc w:val="both"/>
        <w:rPr>
          <w:rFonts w:ascii="Times New Roman" w:eastAsia="Times New Roman" w:hAnsi="Times New Roman"/>
          <w:i/>
          <w:color w:val="000000"/>
          <w:sz w:val="28"/>
          <w:szCs w:val="28"/>
          <w:shd w:val="clear" w:color="auto" w:fill="FFFFFF"/>
          <w:lang w:val="ro-RO" w:eastAsia="ro-RO"/>
        </w:rPr>
      </w:pPr>
      <w:r>
        <w:rPr>
          <w:rFonts w:ascii="Times New Roman" w:eastAsia="Times New Roman" w:hAnsi="Times New Roman"/>
          <w:i/>
          <w:color w:val="000000"/>
          <w:sz w:val="28"/>
          <w:szCs w:val="28"/>
          <w:shd w:val="clear" w:color="auto" w:fill="FFFFFF"/>
          <w:lang w:val="ro-RO" w:eastAsia="ro-RO"/>
        </w:rPr>
        <w:t xml:space="preserve">- </w:t>
      </w:r>
      <w:r w:rsidRPr="00A3085D">
        <w:rPr>
          <w:rFonts w:ascii="Times New Roman" w:eastAsia="Times New Roman" w:hAnsi="Times New Roman"/>
          <w:i/>
          <w:color w:val="000000"/>
          <w:sz w:val="28"/>
          <w:szCs w:val="28"/>
          <w:shd w:val="clear" w:color="auto" w:fill="FFFFFF"/>
          <w:lang w:val="ro-RO" w:eastAsia="ro-RO"/>
        </w:rPr>
        <w:t>nivelul admis de radiaţie al unei antene de telefonie mobilă sau releu este cuprins între 4,5 şi 9 W/mp (Ordinul Ministrului Sanatatii Publice nr. 1193 / 29.09.2006).</w:t>
      </w:r>
    </w:p>
    <w:p w:rsidR="00A3085D" w:rsidRPr="00A3085D" w:rsidRDefault="00A3085D" w:rsidP="00A3085D">
      <w:pPr>
        <w:widowControl w:val="0"/>
        <w:spacing w:after="0" w:line="240" w:lineRule="auto"/>
        <w:ind w:firstLine="567"/>
        <w:jc w:val="both"/>
        <w:rPr>
          <w:rFonts w:ascii="Times New Roman" w:eastAsia="Times New Roman" w:hAnsi="Times New Roman"/>
          <w:i/>
          <w:color w:val="000000"/>
          <w:sz w:val="28"/>
          <w:szCs w:val="28"/>
          <w:lang w:val="ro-RO" w:eastAsia="ro-RO"/>
        </w:rPr>
      </w:pPr>
    </w:p>
    <w:p w:rsidR="00A3085D" w:rsidRPr="00A3085D" w:rsidRDefault="00A3085D" w:rsidP="00A3085D">
      <w:pPr>
        <w:widowControl w:val="0"/>
        <w:spacing w:after="0" w:line="240" w:lineRule="auto"/>
        <w:ind w:firstLine="567"/>
        <w:jc w:val="both"/>
        <w:rPr>
          <w:rFonts w:ascii="Times New Roman" w:eastAsia="Times New Roman" w:hAnsi="Times New Roman"/>
          <w:i/>
          <w:color w:val="000000"/>
          <w:sz w:val="28"/>
          <w:szCs w:val="28"/>
          <w:u w:val="single"/>
          <w:lang w:val="ro-RO" w:eastAsia="ro-RO"/>
        </w:rPr>
      </w:pPr>
      <w:r w:rsidRPr="00A3085D">
        <w:rPr>
          <w:rFonts w:ascii="Times New Roman" w:eastAsia="Times New Roman" w:hAnsi="Times New Roman"/>
          <w:i/>
          <w:color w:val="000000"/>
          <w:sz w:val="28"/>
          <w:szCs w:val="28"/>
          <w:u w:val="single"/>
          <w:lang w:val="ro-RO" w:eastAsia="ro-RO"/>
        </w:rPr>
        <w:t>Poluare olfactivă</w:t>
      </w:r>
    </w:p>
    <w:p w:rsidR="00A3085D" w:rsidRPr="00A3085D" w:rsidRDefault="00A3085D" w:rsidP="00A3085D">
      <w:pPr>
        <w:widowControl w:val="0"/>
        <w:spacing w:after="0" w:line="240" w:lineRule="auto"/>
        <w:ind w:firstLine="567"/>
        <w:jc w:val="both"/>
        <w:rPr>
          <w:rFonts w:ascii="Times New Roman" w:eastAsia="Times New Roman" w:hAnsi="Times New Roman"/>
          <w:i/>
          <w:color w:val="000000"/>
          <w:sz w:val="28"/>
          <w:szCs w:val="28"/>
          <w:lang w:val="ro-RO" w:eastAsia="ro-RO"/>
        </w:rPr>
      </w:pPr>
      <w:r w:rsidRPr="00A3085D">
        <w:rPr>
          <w:rFonts w:ascii="Times New Roman" w:eastAsia="Times New Roman" w:hAnsi="Times New Roman"/>
          <w:i/>
          <w:color w:val="000000"/>
          <w:sz w:val="28"/>
          <w:szCs w:val="28"/>
          <w:lang w:val="ro-RO" w:eastAsia="ro-RO"/>
        </w:rPr>
        <w:t>Este poluarea prin emanaţii în atmosferă, datorită unor surse fixe.</w:t>
      </w:r>
    </w:p>
    <w:p w:rsidR="00A3085D" w:rsidRPr="00A3085D" w:rsidRDefault="00A3085D" w:rsidP="001163A6">
      <w:pPr>
        <w:widowControl w:val="0"/>
        <w:spacing w:after="0" w:line="240" w:lineRule="auto"/>
        <w:ind w:firstLine="567"/>
        <w:jc w:val="both"/>
        <w:rPr>
          <w:rFonts w:ascii="Times New Roman" w:eastAsia="Times New Roman" w:hAnsi="Times New Roman"/>
          <w:i/>
          <w:color w:val="000000"/>
          <w:sz w:val="28"/>
          <w:szCs w:val="28"/>
          <w:lang w:val="ro-RO" w:eastAsia="ro-RO"/>
        </w:rPr>
      </w:pPr>
      <w:r w:rsidRPr="00A3085D">
        <w:rPr>
          <w:rFonts w:ascii="Times New Roman" w:eastAsia="Times New Roman" w:hAnsi="Times New Roman"/>
          <w:i/>
          <w:color w:val="000000"/>
          <w:sz w:val="28"/>
          <w:szCs w:val="28"/>
          <w:lang w:val="ro-RO" w:eastAsia="ro-RO"/>
        </w:rPr>
        <w:t>Măsuri - reglementări:</w:t>
      </w:r>
      <w:r w:rsidR="001163A6">
        <w:rPr>
          <w:rFonts w:ascii="Times New Roman" w:eastAsia="Times New Roman" w:hAnsi="Times New Roman"/>
          <w:i/>
          <w:color w:val="000000"/>
          <w:sz w:val="28"/>
          <w:szCs w:val="28"/>
          <w:lang w:val="ro-RO" w:eastAsia="ro-RO"/>
        </w:rPr>
        <w:t xml:space="preserve"> </w:t>
      </w:r>
      <w:r w:rsidRPr="00A3085D">
        <w:rPr>
          <w:rFonts w:ascii="Times New Roman" w:eastAsia="Times New Roman" w:hAnsi="Times New Roman"/>
          <w:i/>
          <w:color w:val="000000"/>
          <w:sz w:val="28"/>
          <w:szCs w:val="28"/>
          <w:lang w:val="ro-RO" w:eastAsia="ro-RO"/>
        </w:rPr>
        <w:t xml:space="preserve">se interzice amplasarea locuinţelor în zona de protecţie sanitară a târgului de animale pe o rază de 200 m şi a dispensarului veterinar pe o rază de 30 m. </w:t>
      </w:r>
    </w:p>
    <w:p w:rsidR="003175B6" w:rsidRPr="00A3085D" w:rsidRDefault="003175B6" w:rsidP="003175B6">
      <w:pPr>
        <w:keepNext/>
        <w:shd w:val="clear" w:color="auto" w:fill="FFFFFF"/>
        <w:spacing w:after="0" w:line="240" w:lineRule="auto"/>
        <w:jc w:val="both"/>
        <w:outlineLvl w:val="4"/>
        <w:rPr>
          <w:rFonts w:ascii="Times New Roman" w:eastAsia="Times New Roman" w:hAnsi="Times New Roman"/>
          <w:b/>
          <w:bCs/>
          <w:sz w:val="28"/>
          <w:szCs w:val="28"/>
          <w:lang w:val="ro-RO" w:eastAsia="ro-RO"/>
        </w:rPr>
      </w:pPr>
      <w:r w:rsidRPr="00A3085D">
        <w:rPr>
          <w:rFonts w:ascii="Times New Roman" w:eastAsia="Times New Roman" w:hAnsi="Times New Roman"/>
          <w:b/>
          <w:bCs/>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A3085D" w:rsidRPr="00A3085D" w:rsidRDefault="00A3085D" w:rsidP="00A3085D">
      <w:pPr>
        <w:spacing w:after="0" w:line="240" w:lineRule="auto"/>
        <w:jc w:val="both"/>
        <w:rPr>
          <w:rFonts w:ascii="Times New Roman" w:eastAsia="Times New Roman" w:hAnsi="Times New Roman"/>
          <w:i/>
          <w:sz w:val="28"/>
          <w:szCs w:val="28"/>
          <w:lang w:val="ro-RO" w:eastAsia="ro-RO"/>
        </w:rPr>
      </w:pPr>
      <w:r w:rsidRPr="00A3085D">
        <w:rPr>
          <w:rFonts w:ascii="Times New Roman" w:eastAsia="Times New Roman" w:hAnsi="Times New Roman"/>
          <w:i/>
          <w:sz w:val="28"/>
          <w:szCs w:val="28"/>
          <w:lang w:val="ro-RO" w:eastAsia="ro-RO"/>
        </w:rPr>
        <w:t>PUG-ul Comunei Uriu are rolul de a actualiza şi integra toate celelalte planuri urbanistice zonale avizate până în prezent şi proiecte de dezvoltare a zonei şi face propuneri pentru dezvoltări viitoare.</w:t>
      </w:r>
    </w:p>
    <w:p w:rsidR="00A3085D" w:rsidRPr="00A3085D" w:rsidRDefault="00A3085D" w:rsidP="00A3085D">
      <w:pPr>
        <w:spacing w:after="0" w:line="240" w:lineRule="auto"/>
        <w:jc w:val="both"/>
        <w:rPr>
          <w:rFonts w:ascii="Times New Roman" w:eastAsia="Times New Roman" w:hAnsi="Times New Roman"/>
          <w:i/>
          <w:sz w:val="28"/>
          <w:szCs w:val="28"/>
          <w:lang w:val="ro-RO" w:eastAsia="ro-RO"/>
        </w:rPr>
      </w:pPr>
      <w:r w:rsidRPr="00A3085D">
        <w:rPr>
          <w:rFonts w:ascii="Times New Roman" w:eastAsia="Times New Roman" w:hAnsi="Times New Roman"/>
          <w:i/>
          <w:sz w:val="28"/>
          <w:szCs w:val="28"/>
          <w:lang w:val="ro-RO" w:eastAsia="ro-RO"/>
        </w:rPr>
        <w:t>Strategia de dezvoltare este axată pe următoarele priorităţi şi măsuri:</w:t>
      </w:r>
    </w:p>
    <w:p w:rsidR="00A3085D" w:rsidRPr="00A3085D" w:rsidRDefault="00A3085D" w:rsidP="00A3085D">
      <w:pPr>
        <w:spacing w:after="0" w:line="240" w:lineRule="auto"/>
        <w:jc w:val="both"/>
        <w:rPr>
          <w:rFonts w:ascii="Times New Roman" w:eastAsia="Times New Roman" w:hAnsi="Times New Roman"/>
          <w:i/>
          <w:sz w:val="28"/>
          <w:szCs w:val="28"/>
          <w:lang w:val="ro-RO" w:eastAsia="ro-RO"/>
        </w:rPr>
      </w:pPr>
      <w:r w:rsidRPr="00A3085D">
        <w:rPr>
          <w:rFonts w:ascii="Times New Roman" w:eastAsia="Times New Roman" w:hAnsi="Times New Roman"/>
          <w:i/>
          <w:sz w:val="28"/>
          <w:szCs w:val="28"/>
          <w:lang w:val="ro-RO" w:eastAsia="ro-RO"/>
        </w:rPr>
        <w:t xml:space="preserve">- Dezvoltarea, reabilitarea şi modernizarea infrastructurii de transport şi comunicaţii; </w:t>
      </w:r>
    </w:p>
    <w:p w:rsidR="00A3085D" w:rsidRPr="00A3085D" w:rsidRDefault="00A3085D" w:rsidP="00A3085D">
      <w:pPr>
        <w:spacing w:after="0" w:line="240" w:lineRule="auto"/>
        <w:jc w:val="both"/>
        <w:rPr>
          <w:rFonts w:ascii="Times New Roman" w:eastAsia="Times New Roman" w:hAnsi="Times New Roman"/>
          <w:i/>
          <w:sz w:val="28"/>
          <w:szCs w:val="28"/>
          <w:lang w:val="ro-RO" w:eastAsia="ro-RO"/>
        </w:rPr>
      </w:pPr>
      <w:r w:rsidRPr="00A3085D">
        <w:rPr>
          <w:rFonts w:ascii="Times New Roman" w:eastAsia="Times New Roman" w:hAnsi="Times New Roman"/>
          <w:i/>
          <w:sz w:val="28"/>
          <w:szCs w:val="28"/>
          <w:lang w:val="ro-RO" w:eastAsia="ro-RO"/>
        </w:rPr>
        <w:t>- Îmbunătăţirea infrastructurii tehnico-edilitare şi de protecţia mediului;</w:t>
      </w:r>
    </w:p>
    <w:p w:rsidR="008A21E4" w:rsidRPr="00A3085D" w:rsidRDefault="00A3085D" w:rsidP="00A3085D">
      <w:pPr>
        <w:spacing w:after="0" w:line="240" w:lineRule="auto"/>
        <w:jc w:val="both"/>
        <w:rPr>
          <w:rFonts w:ascii="Times New Roman" w:eastAsia="Times New Roman" w:hAnsi="Times New Roman"/>
          <w:b/>
          <w:i/>
          <w:sz w:val="28"/>
          <w:szCs w:val="28"/>
          <w:lang w:val="ro-RO" w:eastAsia="ro-RO"/>
        </w:rPr>
      </w:pPr>
      <w:r w:rsidRPr="00A3085D">
        <w:rPr>
          <w:rFonts w:ascii="Times New Roman" w:eastAsia="Times New Roman" w:hAnsi="Times New Roman"/>
          <w:i/>
          <w:sz w:val="28"/>
          <w:szCs w:val="28"/>
          <w:lang w:val="ro-RO" w:eastAsia="ro-RO"/>
        </w:rPr>
        <w:t>- Combaterea efectelor naturale.</w:t>
      </w:r>
    </w:p>
    <w:p w:rsidR="004B24D8" w:rsidRDefault="004B24D8" w:rsidP="003175B6">
      <w:pPr>
        <w:spacing w:after="0" w:line="240" w:lineRule="auto"/>
        <w:jc w:val="both"/>
        <w:rPr>
          <w:rFonts w:ascii="Times New Roman" w:eastAsia="Times New Roman" w:hAnsi="Times New Roman"/>
          <w:b/>
          <w:sz w:val="28"/>
          <w:szCs w:val="28"/>
          <w:lang w:val="ro-RO" w:eastAsia="ro-RO"/>
        </w:rPr>
      </w:pP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2. Caracteristicile efectelor şi ale zonei posibil a fi afectate cu privire, în special, la: </w:t>
      </w:r>
    </w:p>
    <w:p w:rsidR="003175B6" w:rsidRPr="007A1E46" w:rsidRDefault="003175B6" w:rsidP="003175B6">
      <w:pPr>
        <w:spacing w:after="0" w:line="240" w:lineRule="auto"/>
        <w:jc w:val="both"/>
        <w:rPr>
          <w:rFonts w:ascii="Times New Roman" w:eastAsia="Times New Roman" w:hAnsi="Times New Roman"/>
          <w:b/>
          <w:sz w:val="28"/>
          <w:szCs w:val="28"/>
          <w:lang w:val="ro-RO" w:eastAsia="ro-RO"/>
        </w:rPr>
      </w:pPr>
      <w:r w:rsidRPr="007A1E46">
        <w:rPr>
          <w:rFonts w:ascii="Times New Roman" w:eastAsia="Times New Roman" w:hAnsi="Times New Roman"/>
          <w:b/>
          <w:sz w:val="28"/>
          <w:szCs w:val="28"/>
          <w:lang w:val="ro-RO" w:eastAsia="ro-RO"/>
        </w:rPr>
        <w:t xml:space="preserve">a) probabilitatea, durata, frecvenţa şi reversibilitatea efectelor: </w:t>
      </w:r>
    </w:p>
    <w:p w:rsidR="007A1E46" w:rsidRPr="007A1E46" w:rsidRDefault="007A1E46" w:rsidP="007A1E46">
      <w:pPr>
        <w:spacing w:after="0" w:line="240" w:lineRule="auto"/>
        <w:jc w:val="both"/>
        <w:rPr>
          <w:rFonts w:ascii="Times New Roman" w:eastAsia="Times New Roman" w:hAnsi="Times New Roman"/>
          <w:i/>
          <w:sz w:val="28"/>
          <w:szCs w:val="28"/>
          <w:lang w:val="ro-RO" w:eastAsia="ro-RO"/>
        </w:rPr>
      </w:pPr>
      <w:r w:rsidRPr="007A1E46">
        <w:rPr>
          <w:rFonts w:ascii="Times New Roman" w:eastAsia="Times New Roman" w:hAnsi="Times New Roman"/>
          <w:i/>
          <w:sz w:val="28"/>
          <w:szCs w:val="28"/>
          <w:lang w:val="ro-RO" w:eastAsia="ro-RO"/>
        </w:rPr>
        <w:t xml:space="preserve">- </w:t>
      </w:r>
      <w:r w:rsidR="001163A6">
        <w:rPr>
          <w:rFonts w:ascii="Times New Roman" w:eastAsia="Times New Roman" w:hAnsi="Times New Roman"/>
          <w:i/>
          <w:sz w:val="28"/>
          <w:szCs w:val="28"/>
          <w:lang w:val="ro-RO" w:eastAsia="ro-RO"/>
        </w:rPr>
        <w:t xml:space="preserve">PUG-ul propus </w:t>
      </w:r>
      <w:r w:rsidRPr="007A1E46">
        <w:rPr>
          <w:rFonts w:ascii="Times New Roman" w:eastAsia="Times New Roman" w:hAnsi="Times New Roman"/>
          <w:i/>
          <w:sz w:val="28"/>
          <w:szCs w:val="28"/>
          <w:lang w:val="ro-RO" w:eastAsia="ro-RO"/>
        </w:rPr>
        <w:t>va avea efecte pozitive, pe termen lung. Nu se vor înregistra efecte negative semnificative asupra mediului.</w:t>
      </w: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b) natura cumulativă a efectelor: </w:t>
      </w:r>
    </w:p>
    <w:p w:rsidR="007A1E46" w:rsidRDefault="007A1E46" w:rsidP="003175B6">
      <w:pPr>
        <w:spacing w:after="0" w:line="240" w:lineRule="auto"/>
        <w:jc w:val="both"/>
        <w:rPr>
          <w:rFonts w:ascii="Times New Roman" w:eastAsia="Times New Roman" w:hAnsi="Times New Roman"/>
          <w:i/>
          <w:sz w:val="28"/>
          <w:szCs w:val="28"/>
          <w:lang w:val="ro-RO" w:eastAsia="ro-RO"/>
        </w:rPr>
      </w:pPr>
      <w:r w:rsidRPr="007A1E46">
        <w:rPr>
          <w:rFonts w:ascii="Times New Roman" w:eastAsia="Times New Roman" w:hAnsi="Times New Roman"/>
          <w:i/>
          <w:sz w:val="28"/>
          <w:szCs w:val="28"/>
          <w:lang w:val="ro-RO" w:eastAsia="ro-RO"/>
        </w:rPr>
        <w:t xml:space="preserve">- nu este cazul apariţiei unui impact cumulativ cu alte planuri/programe existente şi/sau avizate în zonă; </w:t>
      </w: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c) natura transfrontieră a efectelor: </w:t>
      </w:r>
    </w:p>
    <w:p w:rsidR="007A1E46" w:rsidRDefault="007A1E46" w:rsidP="003175B6">
      <w:pPr>
        <w:spacing w:after="0" w:line="240" w:lineRule="auto"/>
        <w:jc w:val="both"/>
        <w:rPr>
          <w:rFonts w:ascii="Times New Roman" w:eastAsia="Times New Roman" w:hAnsi="Times New Roman"/>
          <w:i/>
          <w:sz w:val="28"/>
          <w:szCs w:val="28"/>
          <w:lang w:val="ro-RO" w:eastAsia="ro-RO"/>
        </w:rPr>
      </w:pPr>
      <w:r w:rsidRPr="007A1E46">
        <w:rPr>
          <w:rFonts w:ascii="Times New Roman" w:eastAsia="Times New Roman" w:hAnsi="Times New Roman"/>
          <w:i/>
          <w:sz w:val="28"/>
          <w:szCs w:val="28"/>
          <w:lang w:val="ro-RO" w:eastAsia="ro-RO"/>
        </w:rPr>
        <w:t xml:space="preserve">- reglementările propuse prin actualizarea PUG nu au efecte transfrontaliere; </w:t>
      </w: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d) riscul pentru sănătatea umană sau pentru mediu (de exemplu, datorită accidentelor);</w:t>
      </w:r>
    </w:p>
    <w:p w:rsidR="007A1E46" w:rsidRDefault="007A1E46" w:rsidP="003175B6">
      <w:pPr>
        <w:spacing w:after="0" w:line="240" w:lineRule="auto"/>
        <w:jc w:val="both"/>
        <w:rPr>
          <w:rFonts w:ascii="Times New Roman" w:eastAsia="Times New Roman" w:hAnsi="Times New Roman"/>
          <w:i/>
          <w:sz w:val="28"/>
          <w:szCs w:val="28"/>
          <w:lang w:val="ro-RO" w:eastAsia="ro-RO"/>
        </w:rPr>
      </w:pPr>
      <w:r w:rsidRPr="007A1E46">
        <w:rPr>
          <w:rFonts w:ascii="Times New Roman" w:eastAsia="Times New Roman" w:hAnsi="Times New Roman"/>
          <w:i/>
          <w:sz w:val="28"/>
          <w:szCs w:val="28"/>
          <w:lang w:val="ro-RO" w:eastAsia="ro-RO"/>
        </w:rPr>
        <w:t>- proiectele ce decurg din PUG prevăd creşterea gradului de securitate a sănătăţii populaţiei şi asupra mediului;</w:t>
      </w: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e) mărimea şi spaţialitatea efectelor (zona geografică şi mărimea populaţiei potenţial afectate): </w:t>
      </w:r>
    </w:p>
    <w:p w:rsidR="007A1E46" w:rsidRPr="007A1E46" w:rsidRDefault="007A1E46" w:rsidP="007A1E46">
      <w:pPr>
        <w:spacing w:after="0" w:line="240" w:lineRule="auto"/>
        <w:jc w:val="both"/>
        <w:rPr>
          <w:rFonts w:ascii="Times New Roman" w:eastAsia="Times New Roman" w:hAnsi="Times New Roman"/>
          <w:i/>
          <w:sz w:val="28"/>
          <w:szCs w:val="28"/>
          <w:lang w:val="ro-RO" w:eastAsia="ro-RO"/>
        </w:rPr>
      </w:pPr>
      <w:r w:rsidRPr="007A1E46">
        <w:rPr>
          <w:rFonts w:ascii="Times New Roman" w:eastAsia="Times New Roman" w:hAnsi="Times New Roman"/>
          <w:i/>
          <w:sz w:val="28"/>
          <w:szCs w:val="28"/>
          <w:lang w:val="ro-RO" w:eastAsia="ro-RO"/>
        </w:rPr>
        <w:t>- suprafaţa totală a teritoriului administrativ al Comunei Uriu este de 48,83 kmp, din care suprafaţa agricolă este de 2710 ha, compusă din: terenuri arabile 1180 ha, păşuni 725 ha, fâneţe 675 ha</w:t>
      </w:r>
      <w:r>
        <w:rPr>
          <w:rFonts w:ascii="Times New Roman" w:eastAsia="Times New Roman" w:hAnsi="Times New Roman"/>
          <w:i/>
          <w:sz w:val="28"/>
          <w:szCs w:val="28"/>
          <w:lang w:val="ro-RO" w:eastAsia="ro-RO"/>
        </w:rPr>
        <w:t>,</w:t>
      </w:r>
      <w:r w:rsidRPr="007A1E46">
        <w:rPr>
          <w:rFonts w:ascii="Times New Roman" w:eastAsia="Times New Roman" w:hAnsi="Times New Roman"/>
          <w:i/>
          <w:sz w:val="28"/>
          <w:szCs w:val="28"/>
          <w:lang w:val="ro-RO" w:eastAsia="ro-RO"/>
        </w:rPr>
        <w:t xml:space="preserve"> livezi </w:t>
      </w:r>
      <w:r>
        <w:rPr>
          <w:rFonts w:ascii="Times New Roman" w:eastAsia="Times New Roman" w:hAnsi="Times New Roman"/>
          <w:i/>
          <w:sz w:val="28"/>
          <w:szCs w:val="28"/>
          <w:lang w:val="ro-RO" w:eastAsia="ro-RO"/>
        </w:rPr>
        <w:t>1</w:t>
      </w:r>
      <w:r w:rsidRPr="007A1E46">
        <w:rPr>
          <w:rFonts w:ascii="Times New Roman" w:eastAsia="Times New Roman" w:hAnsi="Times New Roman"/>
          <w:i/>
          <w:sz w:val="28"/>
          <w:szCs w:val="28"/>
          <w:lang w:val="ro-RO" w:eastAsia="ro-RO"/>
        </w:rPr>
        <w:t xml:space="preserve">30 ha;     </w:t>
      </w:r>
    </w:p>
    <w:p w:rsidR="007A1E46" w:rsidRDefault="007A1E46" w:rsidP="007A1E46">
      <w:pPr>
        <w:spacing w:after="0" w:line="240" w:lineRule="auto"/>
        <w:jc w:val="both"/>
        <w:rPr>
          <w:rFonts w:ascii="Times New Roman" w:eastAsia="Times New Roman" w:hAnsi="Times New Roman"/>
          <w:i/>
          <w:sz w:val="28"/>
          <w:szCs w:val="28"/>
          <w:lang w:val="ro-RO" w:eastAsia="ro-RO"/>
        </w:rPr>
      </w:pPr>
      <w:r w:rsidRPr="007A1E46">
        <w:rPr>
          <w:rFonts w:ascii="Times New Roman" w:eastAsia="Times New Roman" w:hAnsi="Times New Roman"/>
          <w:i/>
          <w:sz w:val="28"/>
          <w:szCs w:val="28"/>
          <w:lang w:val="ro-RO" w:eastAsia="ro-RO"/>
        </w:rPr>
        <w:t xml:space="preserve">- comuna are un număr de 3702  locuitori; </w:t>
      </w:r>
    </w:p>
    <w:p w:rsidR="003175B6" w:rsidRPr="00A3085D" w:rsidRDefault="003175B6" w:rsidP="007A1E4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f) valoarea şi vulnerabilitatea arealului posibil a fi afectat, date de: </w:t>
      </w: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 (i) caracteristicile naturale speciale sau patrimoniul cultural:</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xml:space="preserve">Pe teritoriul Comunei Uriu s-au descoperit situri arheologice:  </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xml:space="preserve"> - Situl arheologic de la Ilişua - Vicinal (Arcobadara)                                                                                                                        </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xml:space="preserve">- Fortificaţia romană de la Ilişua; </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Aşezare neolitică la Cristeştii Ciceului- Poduri;</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Situl arheologic de la Uriu;</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Locuirea preistorică de la Uriu- Hagymas;</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Castelul Torma, sat Cristeștii Ciceului;</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xml:space="preserve">- Biserica romano-catolică, Sat Cristeștii Ciceului; </w:t>
      </w:r>
    </w:p>
    <w:p w:rsidR="002D1009" w:rsidRP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Castelul Hye, sat Ilișua;</w:t>
      </w:r>
    </w:p>
    <w:p w:rsidR="002D1009" w:rsidRDefault="002D1009" w:rsidP="002D1009">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Biserica reformată, Sat Uriu;</w:t>
      </w:r>
    </w:p>
    <w:p w:rsidR="003175B6" w:rsidRPr="00A3085D" w:rsidRDefault="003175B6" w:rsidP="002D1009">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 (ii)</w:t>
      </w:r>
      <w:r w:rsidR="002D1009">
        <w:rPr>
          <w:rFonts w:ascii="Times New Roman" w:eastAsia="Times New Roman" w:hAnsi="Times New Roman"/>
          <w:b/>
          <w:sz w:val="28"/>
          <w:szCs w:val="28"/>
          <w:lang w:val="ro-RO" w:eastAsia="ro-RO"/>
        </w:rPr>
        <w:t xml:space="preserve"> </w:t>
      </w:r>
      <w:r w:rsidRPr="00A3085D">
        <w:rPr>
          <w:rFonts w:ascii="Times New Roman" w:eastAsia="Times New Roman" w:hAnsi="Times New Roman"/>
          <w:b/>
          <w:sz w:val="28"/>
          <w:szCs w:val="28"/>
          <w:lang w:val="ro-RO" w:eastAsia="ro-RO"/>
        </w:rPr>
        <w:t>depăşirea standardelor sau a valorilor limită de calitate a mediului;</w:t>
      </w:r>
    </w:p>
    <w:p w:rsidR="002D1009" w:rsidRDefault="002D1009" w:rsidP="003175B6">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xml:space="preserve">- reglementările propuse nu depăşesc standardele sau valorile limită de calitate a mediului; </w:t>
      </w: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 (iii) folosirea terenului în mod intensiv;</w:t>
      </w:r>
    </w:p>
    <w:p w:rsidR="002D1009" w:rsidRDefault="002D1009" w:rsidP="003175B6">
      <w:pPr>
        <w:spacing w:after="0" w:line="240" w:lineRule="auto"/>
        <w:jc w:val="both"/>
        <w:rPr>
          <w:rFonts w:ascii="Times New Roman" w:eastAsia="Times New Roman" w:hAnsi="Times New Roman"/>
          <w:i/>
          <w:sz w:val="28"/>
          <w:szCs w:val="28"/>
          <w:lang w:val="ro-RO" w:eastAsia="ro-RO"/>
        </w:rPr>
      </w:pPr>
      <w:r w:rsidRPr="002D1009">
        <w:rPr>
          <w:rFonts w:ascii="Times New Roman" w:eastAsia="Times New Roman" w:hAnsi="Times New Roman"/>
          <w:i/>
          <w:sz w:val="28"/>
          <w:szCs w:val="28"/>
          <w:lang w:val="ro-RO" w:eastAsia="ro-RO"/>
        </w:rPr>
        <w:t xml:space="preserve">- terenul nu va fi folosit în mod intensiv; </w:t>
      </w:r>
    </w:p>
    <w:p w:rsidR="003175B6" w:rsidRPr="00A3085D" w:rsidRDefault="003175B6" w:rsidP="003175B6">
      <w:pPr>
        <w:spacing w:after="0" w:line="240" w:lineRule="auto"/>
        <w:jc w:val="both"/>
        <w:rPr>
          <w:rFonts w:ascii="Times New Roman" w:eastAsia="Times New Roman" w:hAnsi="Times New Roman"/>
          <w:b/>
          <w:sz w:val="28"/>
          <w:szCs w:val="28"/>
          <w:lang w:val="ro-RO" w:eastAsia="ro-RO"/>
        </w:rPr>
      </w:pPr>
      <w:r w:rsidRPr="00A3085D">
        <w:rPr>
          <w:rFonts w:ascii="Times New Roman" w:eastAsia="Times New Roman" w:hAnsi="Times New Roman"/>
          <w:b/>
          <w:sz w:val="28"/>
          <w:szCs w:val="28"/>
          <w:lang w:val="ro-RO" w:eastAsia="ro-RO"/>
        </w:rPr>
        <w:t xml:space="preserve">g) efectele asupra zonelor sau peisajelor care au un statut de protejare recunoscut pe plan naţional, comunitar sau internaţional: </w:t>
      </w:r>
    </w:p>
    <w:p w:rsidR="002D1009" w:rsidRPr="002D100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rPr>
      </w:pPr>
      <w:r w:rsidRPr="002D1009">
        <w:rPr>
          <w:rFonts w:ascii="Times New Roman" w:eastAsia="Times New Roman" w:hAnsi="Times New Roman"/>
          <w:i/>
          <w:sz w:val="28"/>
          <w:szCs w:val="28"/>
        </w:rPr>
        <w:t>Pe teritoriul comunei este prezent  sit</w:t>
      </w:r>
      <w:r w:rsidR="001163A6">
        <w:rPr>
          <w:rFonts w:ascii="Times New Roman" w:eastAsia="Times New Roman" w:hAnsi="Times New Roman"/>
          <w:i/>
          <w:sz w:val="28"/>
          <w:szCs w:val="28"/>
        </w:rPr>
        <w:t>ul</w:t>
      </w:r>
      <w:r w:rsidRPr="002D1009">
        <w:rPr>
          <w:rFonts w:ascii="Times New Roman" w:eastAsia="Times New Roman" w:hAnsi="Times New Roman"/>
          <w:i/>
          <w:sz w:val="28"/>
          <w:szCs w:val="28"/>
        </w:rPr>
        <w:t xml:space="preserve"> de importanță comunitară ROSCI0437 Someșul Mare între Mica și Beclean.</w:t>
      </w:r>
    </w:p>
    <w:p w:rsidR="002D1009" w:rsidRPr="002D100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rPr>
      </w:pPr>
      <w:r w:rsidRPr="002D1009">
        <w:rPr>
          <w:rFonts w:ascii="Times New Roman" w:eastAsia="Times New Roman" w:hAnsi="Times New Roman"/>
          <w:i/>
          <w:sz w:val="28"/>
          <w:szCs w:val="28"/>
        </w:rPr>
        <w:t xml:space="preserve">Pe suprafaţa administrativă a comunei Uriu, respectiv pe limita sudică a comunei, se află amplasată parţial aria naturală protejată de interes comunitar situl Natura 2000 ROSCI0437 Someșul Mare între Mica și Beclean. </w:t>
      </w:r>
    </w:p>
    <w:p w:rsidR="002D1009" w:rsidRPr="002D100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rPr>
      </w:pPr>
      <w:r w:rsidRPr="002D1009">
        <w:rPr>
          <w:rFonts w:ascii="Times New Roman" w:eastAsia="Times New Roman" w:hAnsi="Times New Roman"/>
          <w:i/>
          <w:sz w:val="28"/>
          <w:szCs w:val="28"/>
        </w:rPr>
        <w:t xml:space="preserve">Administrarea ariei naturale protejate ROSCI0437 Someșul Mare între Mica și Beclean intră în responsabilitatea Agenției Naționale pentru Arii Naturale Protejate. </w:t>
      </w:r>
    </w:p>
    <w:p w:rsidR="002D1009" w:rsidRPr="00FF021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2D1009">
        <w:rPr>
          <w:rFonts w:ascii="Times New Roman" w:eastAsia="Times New Roman" w:hAnsi="Times New Roman"/>
          <w:i/>
          <w:sz w:val="28"/>
          <w:szCs w:val="28"/>
        </w:rPr>
        <w:t xml:space="preserve">Pentru situl de importanță comunitară ROSCI0437 Someșul Mare între Mica și Beclean, ANANP a emis Nota nr. 7583/05.11.2020, înregistrată la M.M.A.P. cu nr. </w:t>
      </w:r>
      <w:r w:rsidRPr="002D1009">
        <w:rPr>
          <w:rFonts w:ascii="Times New Roman" w:eastAsia="Times New Roman" w:hAnsi="Times New Roman"/>
          <w:i/>
          <w:sz w:val="28"/>
          <w:szCs w:val="28"/>
        </w:rPr>
        <w:lastRenderedPageBreak/>
        <w:t xml:space="preserve">18549/MF/06.11.2020, privind aprobarea setului minim de măsuri speciale de protecție și </w:t>
      </w:r>
      <w:r w:rsidRPr="00FF0219">
        <w:rPr>
          <w:rFonts w:ascii="Times New Roman" w:eastAsia="Times New Roman" w:hAnsi="Times New Roman"/>
          <w:i/>
          <w:sz w:val="28"/>
          <w:szCs w:val="28"/>
          <w:lang w:val="ro-RO"/>
        </w:rPr>
        <w:t>conservare a diversității biologice, precum și conservarea habitatelor naturale, a florei și faunei sălbatice, de siguranță a populației și investițiilor din ROSCI0437 Someșul Mare între Mica și Beclean.</w:t>
      </w:r>
    </w:p>
    <w:p w:rsidR="002D1009" w:rsidRPr="00FF021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FF0219">
        <w:rPr>
          <w:rFonts w:ascii="Times New Roman" w:eastAsia="Times New Roman" w:hAnsi="Times New Roman"/>
          <w:i/>
          <w:sz w:val="28"/>
          <w:szCs w:val="28"/>
          <w:lang w:val="ro-RO"/>
        </w:rPr>
        <w:t>Situl ROSCI0437 Someșul Mare între Mica și Beclean a fost declarat Sit Natura 2000 de importanță comunitară pentru protejarea habitatului 92A0 - Zăvoaie cu Salix alba și Populus alba, a speciei 4008 – Triturus vulgaris ampelensis și a speciilor de peşti 1130 - Aspius aspius, 5264 – Barbus carpathicus, 5329 - Romanogobio vladykovi, 6143 - Romanogobio kesslerii, 6145 - Romanogobio uranoscopus, 5339 - Rhodeus amarus, 5197 - Sabanejewia balcanica, toate de interes comunitar.</w:t>
      </w:r>
    </w:p>
    <w:p w:rsidR="002D1009" w:rsidRPr="00FF021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FF0219">
        <w:rPr>
          <w:rFonts w:ascii="Times New Roman" w:eastAsia="Times New Roman" w:hAnsi="Times New Roman"/>
          <w:i/>
          <w:sz w:val="28"/>
          <w:szCs w:val="28"/>
          <w:lang w:val="ro-RO"/>
        </w:rPr>
        <w:t xml:space="preserve">Terenurile care se suprapun cu aria protejată sunt amplasate în extravilan. PUG-ul actualizat nu propune schimbarea categoriei de folosință a acestor terenuri. </w:t>
      </w:r>
    </w:p>
    <w:p w:rsidR="002D1009" w:rsidRPr="00FF021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FF0219">
        <w:rPr>
          <w:rFonts w:ascii="Times New Roman" w:eastAsia="Times New Roman" w:hAnsi="Times New Roman"/>
          <w:i/>
          <w:sz w:val="28"/>
          <w:szCs w:val="28"/>
          <w:lang w:val="ro-RO"/>
        </w:rPr>
        <w:t>Pe raza comunei Uriu nu este prezent habitatul 92A0 - Zăvoaie cu Salix alba și Populus alba, astfel că nu se modifică suprafețele habitatelor de interes comunitar.</w:t>
      </w:r>
    </w:p>
    <w:p w:rsidR="002D1009" w:rsidRPr="00FF021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FF0219">
        <w:rPr>
          <w:rFonts w:ascii="Times New Roman" w:eastAsia="Times New Roman" w:hAnsi="Times New Roman"/>
          <w:i/>
          <w:sz w:val="28"/>
          <w:szCs w:val="28"/>
          <w:lang w:val="ro-RO"/>
        </w:rPr>
        <w:t xml:space="preserve">Prin PUG-ul supus avizării nu sunt propuse concret modificări pe raza ariei protejate, nu sunt prevăzute proiecte/ investiții/ activități pe terenurile suprapuse cu aria naturală protejată. Aria protejată nu este afectată fizic de modificările propuse prin PUG. </w:t>
      </w:r>
    </w:p>
    <w:p w:rsidR="002D1009" w:rsidRPr="00FF0219" w:rsidRDefault="002D1009" w:rsidP="002D1009">
      <w:pPr>
        <w:widowControl w:val="0"/>
        <w:autoSpaceDE w:val="0"/>
        <w:autoSpaceDN w:val="0"/>
        <w:adjustRightInd w:val="0"/>
        <w:spacing w:after="0" w:line="240" w:lineRule="auto"/>
        <w:ind w:firstLine="708"/>
        <w:jc w:val="both"/>
        <w:rPr>
          <w:rFonts w:ascii="Times New Roman" w:eastAsia="Times New Roman" w:hAnsi="Times New Roman"/>
          <w:i/>
          <w:sz w:val="28"/>
          <w:szCs w:val="28"/>
          <w:lang w:val="ro-RO"/>
        </w:rPr>
      </w:pPr>
      <w:r w:rsidRPr="00FF0219">
        <w:rPr>
          <w:rFonts w:ascii="Times New Roman" w:eastAsia="Times New Roman" w:hAnsi="Times New Roman"/>
          <w:i/>
          <w:sz w:val="28"/>
          <w:szCs w:val="28"/>
          <w:lang w:val="ro-RO"/>
        </w:rPr>
        <w:t>Pentru orice proiect sau activitate care vor fi propuse pe raza sau în vecinătatea ariei protejate se vor solicita acte de reglementare de la A.N.A.N.P. și A.P.M., urmând ca în cadrul procedurilor de emitere a acestor acte să se evalueze potențialul impact asupra ariei protejate, pentru fiecare caz în parte.</w:t>
      </w:r>
    </w:p>
    <w:p w:rsidR="002D1009" w:rsidRPr="00FF0219" w:rsidRDefault="002D1009" w:rsidP="002D1009">
      <w:pPr>
        <w:keepNext/>
        <w:widowControl w:val="0"/>
        <w:shd w:val="clear" w:color="auto" w:fill="FFFFFF"/>
        <w:spacing w:after="0" w:line="240" w:lineRule="auto"/>
        <w:ind w:firstLine="708"/>
        <w:jc w:val="both"/>
        <w:outlineLvl w:val="4"/>
        <w:rPr>
          <w:rFonts w:ascii="Times New Roman" w:eastAsia="Times New Roman" w:hAnsi="Times New Roman"/>
          <w:i/>
          <w:sz w:val="28"/>
          <w:szCs w:val="28"/>
          <w:lang w:val="ro-RO" w:eastAsia="ro-RO"/>
        </w:rPr>
      </w:pPr>
      <w:r w:rsidRPr="00FF0219">
        <w:rPr>
          <w:rFonts w:ascii="Times New Roman" w:eastAsia="Times New Roman" w:hAnsi="Times New Roman"/>
          <w:i/>
          <w:sz w:val="28"/>
          <w:szCs w:val="28"/>
          <w:lang w:val="ro-RO" w:eastAsia="ro-RO"/>
        </w:rPr>
        <w:t xml:space="preserve">Având în vedere cele menționate anterior, din analiza listei de control pentru etapa de încadrare privind evaluarea adecvată și din analiza impactului în raport cu obiectivele specifice de conservare ale sitului, nu rezultă un impact semnificativ al planului asupra sitului Natura 2000 ROSCI0437 Someșul Mare între Mica și Beclean și nu este necesară realizarea evaluării adecvate. </w:t>
      </w:r>
    </w:p>
    <w:p w:rsidR="00BA32FF" w:rsidRPr="002D1009" w:rsidRDefault="00BA32FF" w:rsidP="002D1009">
      <w:pPr>
        <w:keepNext/>
        <w:widowControl w:val="0"/>
        <w:shd w:val="clear" w:color="auto" w:fill="FFFFFF"/>
        <w:spacing w:after="0" w:line="240" w:lineRule="auto"/>
        <w:ind w:firstLine="708"/>
        <w:jc w:val="both"/>
        <w:outlineLvl w:val="4"/>
        <w:rPr>
          <w:rFonts w:ascii="Times New Roman" w:eastAsia="Times New Roman" w:hAnsi="Times New Roman"/>
          <w:i/>
          <w:sz w:val="28"/>
          <w:szCs w:val="28"/>
          <w:lang w:val="ro-RO" w:eastAsia="ro-RO"/>
        </w:rPr>
      </w:pPr>
      <w:r w:rsidRPr="00BA32FF">
        <w:rPr>
          <w:rFonts w:ascii="Times New Roman" w:eastAsia="Times New Roman" w:hAnsi="Times New Roman"/>
          <w:i/>
          <w:sz w:val="28"/>
          <w:szCs w:val="28"/>
          <w:lang w:val="ro-RO" w:eastAsia="ro-RO"/>
        </w:rPr>
        <w:t>Pentru PUG-ul supus avizării A.N.A.N.P. a emis punctul de vedere nr. 471/23.06.2022, conform căruia planul menționat nu este susceptibil de a avea un impact negativ asupra speciilor și habitatelor protejate de interes comunitar, pentru conservarea cărora a fost desemnată aria naturală protejată.</w:t>
      </w:r>
    </w:p>
    <w:p w:rsidR="00A02673" w:rsidRDefault="00A02673" w:rsidP="00E069D4">
      <w:pPr>
        <w:autoSpaceDE w:val="0"/>
        <w:autoSpaceDN w:val="0"/>
        <w:adjustRightInd w:val="0"/>
        <w:spacing w:after="0" w:line="240" w:lineRule="auto"/>
        <w:rPr>
          <w:rFonts w:ascii="Times New Roman" w:hAnsi="Times New Roman"/>
          <w:b/>
          <w:bCs/>
          <w:sz w:val="28"/>
          <w:szCs w:val="28"/>
          <w:lang w:val="ro-RO"/>
        </w:rPr>
      </w:pPr>
    </w:p>
    <w:p w:rsidR="0014410E" w:rsidRPr="00E069D4" w:rsidRDefault="0014410E" w:rsidP="00E069D4">
      <w:pPr>
        <w:autoSpaceDE w:val="0"/>
        <w:autoSpaceDN w:val="0"/>
        <w:adjustRightInd w:val="0"/>
        <w:spacing w:after="0" w:line="240" w:lineRule="auto"/>
        <w:rPr>
          <w:rFonts w:ascii="Times New Roman" w:hAnsi="Times New Roman"/>
          <w:sz w:val="28"/>
          <w:szCs w:val="28"/>
          <w:lang w:val="ro-RO"/>
        </w:rPr>
      </w:pPr>
      <w:r w:rsidRPr="00E069D4">
        <w:rPr>
          <w:rFonts w:ascii="Times New Roman" w:hAnsi="Times New Roman"/>
          <w:b/>
          <w:bCs/>
          <w:sz w:val="28"/>
          <w:szCs w:val="28"/>
          <w:lang w:val="ro-RO"/>
        </w:rPr>
        <w:t xml:space="preserve">Obligațiile titularului: </w:t>
      </w:r>
    </w:p>
    <w:p w:rsidR="00BA32FF" w:rsidRPr="00D97587" w:rsidRDefault="00BA32FF" w:rsidP="00BA32FF">
      <w:pPr>
        <w:autoSpaceDE w:val="0"/>
        <w:autoSpaceDN w:val="0"/>
        <w:adjustRightInd w:val="0"/>
        <w:spacing w:after="0" w:line="240" w:lineRule="auto"/>
        <w:jc w:val="both"/>
        <w:rPr>
          <w:rFonts w:ascii="Times New Roman" w:hAnsi="Times New Roman"/>
          <w:color w:val="000000"/>
          <w:sz w:val="28"/>
          <w:szCs w:val="28"/>
          <w:lang w:val="ro-RO"/>
        </w:rPr>
      </w:pPr>
      <w:r w:rsidRPr="003F73F6">
        <w:rPr>
          <w:rFonts w:ascii="Times New Roman" w:hAnsi="Times New Roman"/>
          <w:b/>
          <w:color w:val="000000"/>
          <w:sz w:val="28"/>
          <w:szCs w:val="28"/>
          <w:lang w:val="ro-RO"/>
        </w:rPr>
        <w:t>1.</w:t>
      </w:r>
      <w:r w:rsidRPr="00D97587">
        <w:rPr>
          <w:rFonts w:ascii="Times New Roman" w:hAnsi="Times New Roman"/>
          <w:color w:val="000000"/>
          <w:sz w:val="28"/>
          <w:szCs w:val="28"/>
          <w:lang w:val="ro-RO"/>
        </w:rPr>
        <w:t xml:space="preserve"> Titularul are obligația de a respecta legislația de mediu în vigoare.</w:t>
      </w:r>
    </w:p>
    <w:p w:rsidR="00BA32FF" w:rsidRPr="00CE64DE" w:rsidRDefault="00BA32FF" w:rsidP="00BA32FF">
      <w:pPr>
        <w:autoSpaceDE w:val="0"/>
        <w:autoSpaceDN w:val="0"/>
        <w:adjustRightInd w:val="0"/>
        <w:spacing w:after="0" w:line="240" w:lineRule="auto"/>
        <w:jc w:val="both"/>
        <w:rPr>
          <w:rFonts w:ascii="Times New Roman" w:hAnsi="Times New Roman"/>
          <w:color w:val="000000"/>
          <w:sz w:val="28"/>
          <w:szCs w:val="28"/>
          <w:lang w:val="ro-RO"/>
        </w:rPr>
      </w:pPr>
      <w:r w:rsidRPr="003F73F6">
        <w:rPr>
          <w:rFonts w:ascii="Times New Roman" w:hAnsi="Times New Roman"/>
          <w:b/>
          <w:color w:val="000000"/>
          <w:sz w:val="28"/>
          <w:szCs w:val="28"/>
          <w:lang w:val="ro-RO"/>
        </w:rPr>
        <w:t>2.</w:t>
      </w:r>
      <w:r w:rsidRPr="00CE64DE">
        <w:rPr>
          <w:rFonts w:ascii="Times New Roman" w:hAnsi="Times New Roman"/>
          <w:color w:val="000000"/>
          <w:sz w:val="28"/>
          <w:szCs w:val="28"/>
          <w:lang w:val="ro-RO"/>
        </w:rPr>
        <w:t xml:space="preserve"> Titularul planului are obligația de a supune procedurii de adoptare planul și orice modificare a acestuia, numai în forma avizată de autoritatea competentă de protecția mediului.</w:t>
      </w:r>
    </w:p>
    <w:p w:rsidR="00BA32FF" w:rsidRPr="00CE64DE" w:rsidRDefault="00BA32FF" w:rsidP="00BA32FF">
      <w:pPr>
        <w:autoSpaceDE w:val="0"/>
        <w:autoSpaceDN w:val="0"/>
        <w:adjustRightInd w:val="0"/>
        <w:spacing w:after="0" w:line="240" w:lineRule="auto"/>
        <w:jc w:val="both"/>
        <w:rPr>
          <w:rFonts w:ascii="Times New Roman" w:hAnsi="Times New Roman"/>
          <w:color w:val="000000"/>
          <w:sz w:val="28"/>
          <w:szCs w:val="28"/>
          <w:lang w:val="ro-RO"/>
        </w:rPr>
      </w:pPr>
      <w:r w:rsidRPr="003F73F6">
        <w:rPr>
          <w:rFonts w:ascii="Times New Roman" w:hAnsi="Times New Roman"/>
          <w:b/>
          <w:color w:val="000000"/>
          <w:sz w:val="28"/>
          <w:szCs w:val="28"/>
          <w:lang w:val="ro-RO"/>
        </w:rPr>
        <w:t>3.</w:t>
      </w:r>
      <w:r w:rsidRPr="00CE64DE">
        <w:rPr>
          <w:rFonts w:ascii="Times New Roman" w:hAnsi="Times New Roman"/>
          <w:color w:val="000000"/>
          <w:sz w:val="28"/>
          <w:szCs w:val="28"/>
          <w:lang w:val="ro-RO"/>
        </w:rPr>
        <w:t xml:space="preserve"> Titularul planului/programului are obligația de a notifica autoritatea competentă pentru protecția mediului despre orice modificare a planului/ programului, înainte de realizarea modificării. </w:t>
      </w:r>
    </w:p>
    <w:p w:rsidR="00BA32FF" w:rsidRDefault="00BA32FF" w:rsidP="00BA32FF">
      <w:pPr>
        <w:pStyle w:val="NormalWeb"/>
        <w:spacing w:before="0" w:beforeAutospacing="0" w:after="0" w:afterAutospacing="0"/>
        <w:jc w:val="both"/>
        <w:rPr>
          <w:sz w:val="28"/>
          <w:szCs w:val="28"/>
          <w:lang w:val="ro-RO"/>
        </w:rPr>
      </w:pPr>
      <w:r w:rsidRPr="003F73F6">
        <w:rPr>
          <w:b/>
          <w:sz w:val="28"/>
          <w:szCs w:val="28"/>
          <w:lang w:val="ro-RO"/>
        </w:rPr>
        <w:t>4.</w:t>
      </w:r>
      <w:r>
        <w:rPr>
          <w:sz w:val="28"/>
          <w:szCs w:val="28"/>
          <w:lang w:val="ro-RO"/>
        </w:rPr>
        <w:t xml:space="preserve"> </w:t>
      </w:r>
      <w:r w:rsidRPr="00CE64DE">
        <w:rPr>
          <w:sz w:val="28"/>
          <w:szCs w:val="28"/>
          <w:lang w:val="ro-RO"/>
        </w:rPr>
        <w:t>Schimbarea destinaţiei terenurilor amenajate ca spaţii verzi şi/sau prevăzute ca atare în documentaţiile de urbanism, reducerea suprafeţelor acestora ori strămutarea lor este interzisă, indiferent de regimul juridic al acestora.</w:t>
      </w:r>
    </w:p>
    <w:p w:rsidR="00BA32FF" w:rsidRDefault="00BA32FF" w:rsidP="00BA32FF">
      <w:pPr>
        <w:pStyle w:val="NormalWeb"/>
        <w:spacing w:before="0" w:beforeAutospacing="0" w:after="0" w:afterAutospacing="0"/>
        <w:jc w:val="both"/>
        <w:rPr>
          <w:rStyle w:val="Robust"/>
          <w:b w:val="0"/>
          <w:noProof/>
          <w:sz w:val="28"/>
          <w:szCs w:val="28"/>
        </w:rPr>
      </w:pPr>
      <w:r w:rsidRPr="003F73F6">
        <w:rPr>
          <w:rStyle w:val="Robust"/>
          <w:sz w:val="28"/>
          <w:szCs w:val="28"/>
        </w:rPr>
        <w:t>5.</w:t>
      </w:r>
      <w:r w:rsidRPr="00CE64DE">
        <w:rPr>
          <w:rStyle w:val="Robust"/>
          <w:b w:val="0"/>
          <w:sz w:val="28"/>
          <w:szCs w:val="28"/>
        </w:rPr>
        <w:t xml:space="preserve"> </w:t>
      </w:r>
      <w:r w:rsidRPr="00CE64DE">
        <w:rPr>
          <w:rStyle w:val="Robust"/>
          <w:b w:val="0"/>
          <w:noProof/>
          <w:sz w:val="28"/>
          <w:szCs w:val="28"/>
        </w:rPr>
        <w:t>Se vor respecta condiţiile din Avizul de gospodărire a apelor</w:t>
      </w:r>
      <w:r>
        <w:rPr>
          <w:rStyle w:val="Robust"/>
          <w:b w:val="0"/>
          <w:noProof/>
          <w:sz w:val="28"/>
          <w:szCs w:val="28"/>
        </w:rPr>
        <w:t xml:space="preserve"> nr. BN 79/29.12.2021, emis de Sistemul de Gospodărire a Apelor Bistrița-Năsăud.</w:t>
      </w:r>
      <w:r w:rsidRPr="00CE64DE">
        <w:rPr>
          <w:rStyle w:val="Robust"/>
          <w:b w:val="0"/>
          <w:noProof/>
          <w:sz w:val="28"/>
          <w:szCs w:val="28"/>
        </w:rPr>
        <w:t xml:space="preserve"> </w:t>
      </w:r>
    </w:p>
    <w:p w:rsidR="00BA32FF" w:rsidRDefault="00BA32FF" w:rsidP="00BA32FF">
      <w:pPr>
        <w:pStyle w:val="NormalWeb"/>
        <w:spacing w:before="0" w:beforeAutospacing="0" w:after="0" w:afterAutospacing="0"/>
        <w:jc w:val="both"/>
        <w:rPr>
          <w:rStyle w:val="Robust"/>
          <w:b w:val="0"/>
          <w:noProof/>
          <w:sz w:val="28"/>
          <w:szCs w:val="28"/>
        </w:rPr>
      </w:pPr>
      <w:r w:rsidRPr="003F73F6">
        <w:rPr>
          <w:rStyle w:val="Robust"/>
          <w:sz w:val="28"/>
          <w:szCs w:val="28"/>
        </w:rPr>
        <w:t>6.</w:t>
      </w:r>
      <w:r>
        <w:rPr>
          <w:rStyle w:val="Robust"/>
          <w:b w:val="0"/>
          <w:sz w:val="28"/>
          <w:szCs w:val="28"/>
        </w:rPr>
        <w:t xml:space="preserve"> </w:t>
      </w:r>
      <w:r w:rsidRPr="00CE64DE">
        <w:rPr>
          <w:rStyle w:val="Robust"/>
          <w:b w:val="0"/>
          <w:noProof/>
          <w:sz w:val="28"/>
          <w:szCs w:val="28"/>
        </w:rPr>
        <w:t xml:space="preserve">Se vor respecta condiţiile din </w:t>
      </w:r>
      <w:r w:rsidRPr="00904C33">
        <w:rPr>
          <w:rStyle w:val="Robust"/>
          <w:noProof/>
          <w:sz w:val="28"/>
          <w:szCs w:val="28"/>
        </w:rPr>
        <w:t>Avizul favorabil cu condiții nr.</w:t>
      </w:r>
      <w:r w:rsidR="00904C33">
        <w:rPr>
          <w:rStyle w:val="Robust"/>
          <w:b w:val="0"/>
          <w:noProof/>
          <w:sz w:val="28"/>
          <w:szCs w:val="28"/>
        </w:rPr>
        <w:t xml:space="preserve"> ……..</w:t>
      </w:r>
      <w:r>
        <w:rPr>
          <w:rStyle w:val="Robust"/>
          <w:b w:val="0"/>
          <w:noProof/>
          <w:sz w:val="28"/>
          <w:szCs w:val="28"/>
        </w:rPr>
        <w:t xml:space="preserve">, emis de către </w:t>
      </w:r>
      <w:r>
        <w:rPr>
          <w:sz w:val="28"/>
          <w:szCs w:val="28"/>
          <w:lang w:val="ro-RO"/>
        </w:rPr>
        <w:t>ANANP</w:t>
      </w:r>
      <w:r w:rsidRPr="007D5A77">
        <w:rPr>
          <w:sz w:val="28"/>
          <w:szCs w:val="28"/>
          <w:lang w:val="ro-RO"/>
        </w:rPr>
        <w:t xml:space="preserve"> S</w:t>
      </w:r>
      <w:r>
        <w:rPr>
          <w:sz w:val="28"/>
          <w:szCs w:val="28"/>
          <w:lang w:val="ro-RO"/>
        </w:rPr>
        <w:t xml:space="preserve">erviciul </w:t>
      </w:r>
      <w:r w:rsidRPr="007D5A77">
        <w:rPr>
          <w:sz w:val="28"/>
          <w:szCs w:val="28"/>
          <w:lang w:val="ro-RO"/>
        </w:rPr>
        <w:t>T</w:t>
      </w:r>
      <w:r>
        <w:rPr>
          <w:sz w:val="28"/>
          <w:szCs w:val="28"/>
          <w:lang w:val="ro-RO"/>
        </w:rPr>
        <w:t>eritorial</w:t>
      </w:r>
      <w:r w:rsidRPr="007D5A77">
        <w:rPr>
          <w:sz w:val="28"/>
          <w:szCs w:val="28"/>
          <w:lang w:val="ro-RO"/>
        </w:rPr>
        <w:t xml:space="preserve"> Bistrița-Năsăud</w:t>
      </w:r>
      <w:r>
        <w:rPr>
          <w:sz w:val="28"/>
          <w:szCs w:val="28"/>
          <w:lang w:val="ro-RO"/>
        </w:rPr>
        <w:t>.</w:t>
      </w:r>
    </w:p>
    <w:p w:rsidR="00BA32FF" w:rsidRPr="00D97587" w:rsidRDefault="00BA32FF" w:rsidP="00BA32FF">
      <w:pPr>
        <w:autoSpaceDE w:val="0"/>
        <w:autoSpaceDN w:val="0"/>
        <w:adjustRightInd w:val="0"/>
        <w:spacing w:after="0" w:line="240" w:lineRule="auto"/>
        <w:jc w:val="both"/>
        <w:rPr>
          <w:rFonts w:ascii="Times New Roman" w:hAnsi="Times New Roman"/>
          <w:color w:val="000000"/>
          <w:sz w:val="28"/>
          <w:szCs w:val="28"/>
          <w:lang w:val="ro-RO"/>
        </w:rPr>
      </w:pPr>
      <w:r w:rsidRPr="003F73F6">
        <w:rPr>
          <w:rFonts w:ascii="Times New Roman" w:hAnsi="Times New Roman"/>
          <w:b/>
          <w:color w:val="000000"/>
          <w:sz w:val="28"/>
          <w:szCs w:val="28"/>
          <w:lang w:val="ro-RO"/>
        </w:rPr>
        <w:lastRenderedPageBreak/>
        <w:t>7.</w:t>
      </w:r>
      <w:r>
        <w:rPr>
          <w:rFonts w:ascii="Times New Roman" w:hAnsi="Times New Roman"/>
          <w:color w:val="000000"/>
          <w:sz w:val="28"/>
          <w:szCs w:val="28"/>
          <w:lang w:val="ro-RO"/>
        </w:rPr>
        <w:t xml:space="preserve"> </w:t>
      </w:r>
      <w:r w:rsidRPr="00CE64DE">
        <w:rPr>
          <w:rFonts w:ascii="Times New Roman" w:hAnsi="Times New Roman"/>
          <w:color w:val="000000"/>
          <w:sz w:val="28"/>
          <w:szCs w:val="28"/>
          <w:lang w:val="ro-RO"/>
        </w:rPr>
        <w:t>Răspunderea pentru corectitudinea informațiilor puse la dispoziție autorității</w:t>
      </w:r>
      <w:r w:rsidRPr="00D97587">
        <w:rPr>
          <w:rFonts w:ascii="Times New Roman" w:hAnsi="Times New Roman"/>
          <w:color w:val="000000"/>
          <w:sz w:val="28"/>
          <w:szCs w:val="28"/>
          <w:lang w:val="ro-RO"/>
        </w:rPr>
        <w:t xml:space="preserve"> competente pentru protecția mediului și a publicului revine în totalitate titularului planului.</w:t>
      </w:r>
    </w:p>
    <w:p w:rsidR="009E4E57" w:rsidRPr="00E069D4" w:rsidRDefault="009E4E57" w:rsidP="00E069D4">
      <w:pPr>
        <w:autoSpaceDE w:val="0"/>
        <w:autoSpaceDN w:val="0"/>
        <w:adjustRightInd w:val="0"/>
        <w:spacing w:after="0" w:line="240" w:lineRule="auto"/>
        <w:jc w:val="both"/>
        <w:rPr>
          <w:rFonts w:ascii="Times New Roman" w:hAnsi="Times New Roman"/>
          <w:color w:val="FF0000"/>
          <w:sz w:val="28"/>
          <w:szCs w:val="28"/>
          <w:lang w:val="ro-RO"/>
        </w:rPr>
      </w:pPr>
    </w:p>
    <w:p w:rsidR="0014410E" w:rsidRPr="00E069D4" w:rsidRDefault="0014410E" w:rsidP="00904C33">
      <w:pPr>
        <w:autoSpaceDE w:val="0"/>
        <w:autoSpaceDN w:val="0"/>
        <w:adjustRightInd w:val="0"/>
        <w:spacing w:after="0" w:line="240" w:lineRule="auto"/>
        <w:ind w:firstLine="720"/>
        <w:jc w:val="both"/>
        <w:rPr>
          <w:rFonts w:ascii="Times New Roman" w:hAnsi="Times New Roman"/>
          <w:sz w:val="28"/>
          <w:szCs w:val="28"/>
          <w:lang w:val="ro-RO"/>
        </w:rPr>
      </w:pPr>
      <w:r w:rsidRPr="00E069D4">
        <w:rPr>
          <w:rFonts w:ascii="Times New Roman" w:hAnsi="Times New Roman"/>
          <w:b/>
          <w:bCs/>
          <w:sz w:val="28"/>
          <w:szCs w:val="28"/>
          <w:lang w:val="ro-RO"/>
        </w:rPr>
        <w:t xml:space="preserve">Informarea și participarea publicului la procedura de evaluare de mediu: </w:t>
      </w:r>
    </w:p>
    <w:p w:rsidR="0014410E" w:rsidRPr="00121C42" w:rsidRDefault="0014410E" w:rsidP="00E069D4">
      <w:pPr>
        <w:autoSpaceDE w:val="0"/>
        <w:autoSpaceDN w:val="0"/>
        <w:adjustRightInd w:val="0"/>
        <w:spacing w:after="0" w:line="240" w:lineRule="auto"/>
        <w:jc w:val="both"/>
        <w:rPr>
          <w:rFonts w:ascii="Times New Roman" w:hAnsi="Times New Roman"/>
          <w:sz w:val="28"/>
          <w:szCs w:val="28"/>
          <w:lang w:val="ro-RO"/>
        </w:rPr>
      </w:pPr>
      <w:r w:rsidRPr="00121C42">
        <w:rPr>
          <w:rFonts w:ascii="Times New Roman" w:hAnsi="Times New Roman"/>
          <w:sz w:val="28"/>
          <w:szCs w:val="28"/>
          <w:lang w:val="ro-RO"/>
        </w:rPr>
        <w:t>- Anunțuri publice privind depunerea notificării apărute</w:t>
      </w:r>
      <w:r w:rsidR="00B33346" w:rsidRPr="00121C42">
        <w:rPr>
          <w:rFonts w:ascii="Times New Roman" w:hAnsi="Times New Roman"/>
          <w:sz w:val="28"/>
          <w:szCs w:val="28"/>
          <w:lang w:val="ro-RO"/>
        </w:rPr>
        <w:t xml:space="preserve"> </w:t>
      </w:r>
      <w:r w:rsidR="00BC0DA7" w:rsidRPr="00121C42">
        <w:rPr>
          <w:rFonts w:ascii="Times New Roman" w:hAnsi="Times New Roman"/>
          <w:sz w:val="28"/>
          <w:szCs w:val="28"/>
          <w:lang w:val="ro-RO"/>
        </w:rPr>
        <w:t>ziarul Răsunetul</w:t>
      </w:r>
      <w:r w:rsidR="00B33346" w:rsidRPr="00121C42">
        <w:rPr>
          <w:rFonts w:ascii="Times New Roman" w:hAnsi="Times New Roman"/>
          <w:sz w:val="28"/>
          <w:szCs w:val="28"/>
          <w:lang w:val="ro-RO"/>
        </w:rPr>
        <w:t xml:space="preserve"> din </w:t>
      </w:r>
      <w:r w:rsidR="00121C42" w:rsidRPr="00121C42">
        <w:rPr>
          <w:rFonts w:ascii="Times New Roman" w:hAnsi="Times New Roman"/>
          <w:sz w:val="28"/>
          <w:szCs w:val="28"/>
          <w:lang w:val="ro-RO"/>
        </w:rPr>
        <w:t>1</w:t>
      </w:r>
      <w:r w:rsidR="00D12E54">
        <w:rPr>
          <w:rFonts w:ascii="Times New Roman" w:hAnsi="Times New Roman"/>
          <w:sz w:val="28"/>
          <w:szCs w:val="28"/>
          <w:lang w:val="ro-RO"/>
        </w:rPr>
        <w:t>0</w:t>
      </w:r>
      <w:r w:rsidRPr="00121C42">
        <w:rPr>
          <w:rFonts w:ascii="Times New Roman" w:hAnsi="Times New Roman"/>
          <w:sz w:val="28"/>
          <w:szCs w:val="28"/>
          <w:lang w:val="ro-RO"/>
        </w:rPr>
        <w:t>.</w:t>
      </w:r>
      <w:r w:rsidR="00D12E54">
        <w:rPr>
          <w:rFonts w:ascii="Times New Roman" w:hAnsi="Times New Roman"/>
          <w:sz w:val="28"/>
          <w:szCs w:val="28"/>
          <w:lang w:val="ro-RO"/>
        </w:rPr>
        <w:t>1</w:t>
      </w:r>
      <w:r w:rsidR="00121C42" w:rsidRPr="00121C42">
        <w:rPr>
          <w:rFonts w:ascii="Times New Roman" w:hAnsi="Times New Roman"/>
          <w:sz w:val="28"/>
          <w:szCs w:val="28"/>
          <w:lang w:val="ro-RO"/>
        </w:rPr>
        <w:t>2</w:t>
      </w:r>
      <w:r w:rsidRPr="00121C42">
        <w:rPr>
          <w:rFonts w:ascii="Times New Roman" w:hAnsi="Times New Roman"/>
          <w:sz w:val="28"/>
          <w:szCs w:val="28"/>
          <w:lang w:val="ro-RO"/>
        </w:rPr>
        <w:t>.20</w:t>
      </w:r>
      <w:r w:rsidR="00A02673" w:rsidRPr="00121C42">
        <w:rPr>
          <w:rFonts w:ascii="Times New Roman" w:hAnsi="Times New Roman"/>
          <w:sz w:val="28"/>
          <w:szCs w:val="28"/>
          <w:lang w:val="ro-RO"/>
        </w:rPr>
        <w:t>2</w:t>
      </w:r>
      <w:r w:rsidR="00D12E54">
        <w:rPr>
          <w:rFonts w:ascii="Times New Roman" w:hAnsi="Times New Roman"/>
          <w:sz w:val="28"/>
          <w:szCs w:val="28"/>
          <w:lang w:val="ro-RO"/>
        </w:rPr>
        <w:t>1</w:t>
      </w:r>
      <w:r w:rsidRPr="00121C42">
        <w:rPr>
          <w:rFonts w:ascii="Times New Roman" w:hAnsi="Times New Roman"/>
          <w:sz w:val="28"/>
          <w:szCs w:val="28"/>
          <w:lang w:val="ro-RO"/>
        </w:rPr>
        <w:t xml:space="preserve"> și din </w:t>
      </w:r>
      <w:r w:rsidR="00BA01D4" w:rsidRPr="00121C42">
        <w:rPr>
          <w:rFonts w:ascii="Times New Roman" w:hAnsi="Times New Roman"/>
          <w:sz w:val="28"/>
          <w:szCs w:val="28"/>
          <w:lang w:val="ro-RO"/>
        </w:rPr>
        <w:t>1</w:t>
      </w:r>
      <w:r w:rsidR="00D12E54">
        <w:rPr>
          <w:rFonts w:ascii="Times New Roman" w:hAnsi="Times New Roman"/>
          <w:sz w:val="28"/>
          <w:szCs w:val="28"/>
          <w:lang w:val="ro-RO"/>
        </w:rPr>
        <w:t>4</w:t>
      </w:r>
      <w:r w:rsidR="002A19DE" w:rsidRPr="00121C42">
        <w:rPr>
          <w:rFonts w:ascii="Times New Roman" w:hAnsi="Times New Roman"/>
          <w:sz w:val="28"/>
          <w:szCs w:val="28"/>
          <w:lang w:val="ro-RO"/>
        </w:rPr>
        <w:t>.</w:t>
      </w:r>
      <w:r w:rsidR="00D12E54">
        <w:rPr>
          <w:rFonts w:ascii="Times New Roman" w:hAnsi="Times New Roman"/>
          <w:sz w:val="28"/>
          <w:szCs w:val="28"/>
          <w:lang w:val="ro-RO"/>
        </w:rPr>
        <w:t>1</w:t>
      </w:r>
      <w:r w:rsidR="00121C42" w:rsidRPr="00121C42">
        <w:rPr>
          <w:rFonts w:ascii="Times New Roman" w:hAnsi="Times New Roman"/>
          <w:sz w:val="28"/>
          <w:szCs w:val="28"/>
          <w:lang w:val="ro-RO"/>
        </w:rPr>
        <w:t>2</w:t>
      </w:r>
      <w:r w:rsidRPr="00121C42">
        <w:rPr>
          <w:rFonts w:ascii="Times New Roman" w:hAnsi="Times New Roman"/>
          <w:sz w:val="28"/>
          <w:szCs w:val="28"/>
          <w:lang w:val="ro-RO"/>
        </w:rPr>
        <w:t>.20</w:t>
      </w:r>
      <w:r w:rsidR="00A02673" w:rsidRPr="00121C42">
        <w:rPr>
          <w:rFonts w:ascii="Times New Roman" w:hAnsi="Times New Roman"/>
          <w:sz w:val="28"/>
          <w:szCs w:val="28"/>
          <w:lang w:val="ro-RO"/>
        </w:rPr>
        <w:t>2</w:t>
      </w:r>
      <w:r w:rsidR="00D12E54">
        <w:rPr>
          <w:rFonts w:ascii="Times New Roman" w:hAnsi="Times New Roman"/>
          <w:sz w:val="28"/>
          <w:szCs w:val="28"/>
          <w:lang w:val="ro-RO"/>
        </w:rPr>
        <w:t>1</w:t>
      </w:r>
      <w:r w:rsidRPr="00121C42">
        <w:rPr>
          <w:rFonts w:ascii="Times New Roman" w:hAnsi="Times New Roman"/>
          <w:sz w:val="28"/>
          <w:szCs w:val="28"/>
          <w:lang w:val="ro-RO"/>
        </w:rPr>
        <w:t>;</w:t>
      </w:r>
    </w:p>
    <w:p w:rsidR="0014410E" w:rsidRDefault="0014410E" w:rsidP="00E069D4">
      <w:p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 xml:space="preserve">- Anunț public privind depunerea notificării apărut pe site-ul APM Bistrița-Năsăud la </w:t>
      </w:r>
      <w:r w:rsidR="00D12E54">
        <w:rPr>
          <w:rFonts w:ascii="Times New Roman" w:hAnsi="Times New Roman"/>
          <w:sz w:val="28"/>
          <w:szCs w:val="28"/>
          <w:lang w:val="ro-RO"/>
        </w:rPr>
        <w:t>8</w:t>
      </w:r>
      <w:r w:rsidRPr="00121C42">
        <w:rPr>
          <w:rFonts w:ascii="Times New Roman" w:hAnsi="Times New Roman"/>
          <w:sz w:val="28"/>
          <w:szCs w:val="28"/>
          <w:lang w:val="ro-RO"/>
        </w:rPr>
        <w:t>.</w:t>
      </w:r>
      <w:r w:rsidR="00D12E54">
        <w:rPr>
          <w:rFonts w:ascii="Times New Roman" w:hAnsi="Times New Roman"/>
          <w:sz w:val="28"/>
          <w:szCs w:val="28"/>
          <w:lang w:val="ro-RO"/>
        </w:rPr>
        <w:t>12</w:t>
      </w:r>
      <w:r w:rsidRPr="00121C42">
        <w:rPr>
          <w:rFonts w:ascii="Times New Roman" w:hAnsi="Times New Roman"/>
          <w:sz w:val="28"/>
          <w:szCs w:val="28"/>
          <w:lang w:val="ro-RO"/>
        </w:rPr>
        <w:t>.20</w:t>
      </w:r>
      <w:r w:rsidR="00A02673" w:rsidRPr="00121C42">
        <w:rPr>
          <w:rFonts w:ascii="Times New Roman" w:hAnsi="Times New Roman"/>
          <w:sz w:val="28"/>
          <w:szCs w:val="28"/>
          <w:lang w:val="ro-RO"/>
        </w:rPr>
        <w:t>2</w:t>
      </w:r>
      <w:r w:rsidR="00D12E54">
        <w:rPr>
          <w:rFonts w:ascii="Times New Roman" w:hAnsi="Times New Roman"/>
          <w:sz w:val="28"/>
          <w:szCs w:val="28"/>
          <w:lang w:val="ro-RO"/>
        </w:rPr>
        <w:t>1</w:t>
      </w:r>
      <w:r w:rsidR="004B24D8">
        <w:rPr>
          <w:rFonts w:ascii="Times New Roman" w:hAnsi="Times New Roman"/>
          <w:sz w:val="28"/>
          <w:szCs w:val="28"/>
          <w:lang w:val="ro-RO"/>
        </w:rPr>
        <w:t>.</w:t>
      </w:r>
    </w:p>
    <w:p w:rsidR="0014410E" w:rsidRDefault="0014410E" w:rsidP="00E069D4">
      <w:pPr>
        <w:spacing w:after="0" w:line="240" w:lineRule="auto"/>
        <w:jc w:val="both"/>
        <w:rPr>
          <w:rFonts w:ascii="Times New Roman" w:hAnsi="Times New Roman"/>
          <w:sz w:val="28"/>
          <w:szCs w:val="28"/>
          <w:lang w:val="ro-RO"/>
        </w:rPr>
      </w:pPr>
    </w:p>
    <w:p w:rsidR="00FF0219" w:rsidRPr="00E069D4" w:rsidRDefault="00FF0219" w:rsidP="00E069D4">
      <w:pPr>
        <w:spacing w:after="0" w:line="240" w:lineRule="auto"/>
        <w:jc w:val="both"/>
        <w:rPr>
          <w:rFonts w:ascii="Times New Roman" w:hAnsi="Times New Roman"/>
          <w:sz w:val="28"/>
          <w:szCs w:val="28"/>
          <w:lang w:val="ro-RO"/>
        </w:rPr>
      </w:pPr>
      <w:bookmarkStart w:id="1" w:name="_GoBack"/>
      <w:bookmarkEnd w:id="1"/>
    </w:p>
    <w:p w:rsidR="0014410E" w:rsidRPr="00E069D4" w:rsidRDefault="0014410E" w:rsidP="00E069D4">
      <w:pPr>
        <w:autoSpaceDE w:val="0"/>
        <w:autoSpaceDN w:val="0"/>
        <w:adjustRightInd w:val="0"/>
        <w:spacing w:after="0" w:line="240" w:lineRule="auto"/>
        <w:ind w:firstLine="720"/>
        <w:jc w:val="both"/>
        <w:rPr>
          <w:rFonts w:ascii="Times New Roman" w:hAnsi="Times New Roman"/>
          <w:sz w:val="28"/>
          <w:szCs w:val="28"/>
          <w:lang w:val="ro-RO"/>
        </w:rPr>
      </w:pPr>
      <w:r w:rsidRPr="00E069D4">
        <w:rPr>
          <w:rFonts w:ascii="Times New Roman" w:hAnsi="Times New Roman"/>
          <w:b/>
          <w:bCs/>
          <w:sz w:val="28"/>
          <w:szCs w:val="28"/>
          <w:lang w:val="ro-RO"/>
        </w:rPr>
        <w:t xml:space="preserve">Prezenta decizie este valabilă pe toată durata implementării planului, dacǎ nu intervin modificǎri ale acestuia. </w:t>
      </w:r>
    </w:p>
    <w:p w:rsidR="00FF0219" w:rsidRDefault="00FF0219" w:rsidP="00E069D4">
      <w:pPr>
        <w:autoSpaceDE w:val="0"/>
        <w:autoSpaceDN w:val="0"/>
        <w:adjustRightInd w:val="0"/>
        <w:spacing w:after="0" w:line="240" w:lineRule="auto"/>
        <w:ind w:firstLine="720"/>
        <w:jc w:val="both"/>
        <w:rPr>
          <w:rFonts w:ascii="Times New Roman" w:hAnsi="Times New Roman"/>
          <w:b/>
          <w:sz w:val="28"/>
          <w:szCs w:val="28"/>
          <w:lang w:val="ro-RO"/>
        </w:rPr>
      </w:pPr>
    </w:p>
    <w:p w:rsidR="0014410E" w:rsidRPr="00E069D4"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hAnsi="Times New Roman"/>
          <w:b/>
          <w:sz w:val="28"/>
          <w:szCs w:val="28"/>
          <w:lang w:val="ro-RO"/>
        </w:rPr>
        <w:t xml:space="preserve">Pentru obţinerea autorizaţiei de construire a obiectivelor prevăzute se va urma procedura de reglementare conform </w:t>
      </w:r>
      <w:r w:rsidR="00CC65D0" w:rsidRPr="00E069D4">
        <w:rPr>
          <w:rFonts w:ascii="Times New Roman" w:hAnsi="Times New Roman"/>
          <w:b/>
          <w:sz w:val="28"/>
          <w:szCs w:val="28"/>
          <w:lang w:val="ro-RO"/>
        </w:rPr>
        <w:t>Legii nr. 292</w:t>
      </w:r>
      <w:r w:rsidR="00CC65D0" w:rsidRPr="00E069D4">
        <w:rPr>
          <w:rFonts w:ascii="Times New Roman" w:hAnsi="Times New Roman"/>
          <w:b/>
          <w:i/>
          <w:sz w:val="28"/>
          <w:szCs w:val="28"/>
          <w:lang w:val="ro-RO"/>
        </w:rPr>
        <w:t>/</w:t>
      </w:r>
      <w:r w:rsidR="00CC65D0" w:rsidRPr="00E069D4">
        <w:rPr>
          <w:rFonts w:ascii="Times New Roman" w:hAnsi="Times New Roman"/>
          <w:b/>
          <w:sz w:val="28"/>
          <w:szCs w:val="28"/>
          <w:lang w:val="ro-RO"/>
        </w:rPr>
        <w:t>2018 privind evaluarea impactului anumitor proiecte publice şi private asupra mediului</w:t>
      </w:r>
      <w:r w:rsidRPr="00E069D4">
        <w:rPr>
          <w:rFonts w:ascii="Times New Roman" w:hAnsi="Times New Roman"/>
          <w:b/>
          <w:sz w:val="28"/>
          <w:szCs w:val="28"/>
          <w:lang w:val="ro-RO"/>
        </w:rPr>
        <w:t>.</w:t>
      </w:r>
    </w:p>
    <w:p w:rsidR="00FF0219" w:rsidRDefault="00FF0219"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AA3A06"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rsidR="001C1F19" w:rsidRDefault="001C1F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FF0219" w:rsidRDefault="00FF02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FF0219" w:rsidRDefault="00FF02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2E7074" w:rsidRPr="00E069D4" w:rsidRDefault="00AA3A06" w:rsidP="00E069D4">
      <w:pPr>
        <w:spacing w:after="0" w:line="240" w:lineRule="auto"/>
        <w:rPr>
          <w:rFonts w:ascii="Times New Roman" w:hAnsi="Times New Roman"/>
          <w:snapToGrid w:val="0"/>
          <w:sz w:val="28"/>
          <w:szCs w:val="28"/>
          <w:lang w:val="ro-RO"/>
        </w:rPr>
      </w:pPr>
      <w:r w:rsidRPr="00E069D4">
        <w:rPr>
          <w:rFonts w:ascii="Times New Roman" w:eastAsia="Times New Roman" w:hAnsi="Times New Roman"/>
          <w:b/>
          <w:sz w:val="28"/>
          <w:szCs w:val="28"/>
          <w:lang w:val="ro-RO"/>
        </w:rPr>
        <w:t xml:space="preserve"> </w:t>
      </w:r>
      <w:r w:rsidR="002E7074" w:rsidRPr="00E069D4">
        <w:rPr>
          <w:rFonts w:ascii="Times New Roman" w:hAnsi="Times New Roman"/>
          <w:sz w:val="28"/>
          <w:szCs w:val="28"/>
          <w:lang w:val="ro-RO"/>
        </w:rPr>
        <w:t xml:space="preserve">         </w:t>
      </w:r>
      <w:r w:rsidR="002E7074" w:rsidRPr="00E069D4">
        <w:rPr>
          <w:rFonts w:ascii="Times New Roman" w:hAnsi="Times New Roman"/>
          <w:snapToGrid w:val="0"/>
          <w:sz w:val="28"/>
          <w:szCs w:val="28"/>
          <w:lang w:val="ro-RO"/>
        </w:rPr>
        <w:t>DIRECTOR EXECUTIV,</w:t>
      </w:r>
      <w:r w:rsidR="002E7074" w:rsidRPr="00E069D4">
        <w:rPr>
          <w:rFonts w:ascii="Times New Roman" w:hAnsi="Times New Roman"/>
          <w:snapToGrid w:val="0"/>
          <w:sz w:val="28"/>
          <w:szCs w:val="28"/>
          <w:lang w:val="ro-RO"/>
        </w:rPr>
        <w:tab/>
        <w:t xml:space="preserve">                ŞEF SERVICIU AVIZE, ACORDURI,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AUTORIZAŢII,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biolog-chimist Sever Ioan ROMAN</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00E069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ing. Marinela Suciu</w:t>
      </w:r>
    </w:p>
    <w:p w:rsidR="00E069D4" w:rsidRDefault="00AA3A06"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p>
    <w:p w:rsidR="00E069D4" w:rsidRDefault="00E069D4"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AA3A06" w:rsidRDefault="00E069D4" w:rsidP="00E069D4">
      <w:pPr>
        <w:spacing w:after="0" w:line="240" w:lineRule="auto"/>
        <w:ind w:left="5760"/>
        <w:jc w:val="both"/>
        <w:rPr>
          <w:rFonts w:ascii="Times New Roman" w:hAnsi="Times New Roman"/>
          <w:snapToGrid w:val="0"/>
          <w:sz w:val="28"/>
          <w:szCs w:val="28"/>
          <w:lang w:val="ro-RO"/>
        </w:rPr>
      </w:pPr>
      <w:r>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 xml:space="preserve"> ÎNTOCMIT,</w:t>
      </w:r>
    </w:p>
    <w:p w:rsidR="00A02673" w:rsidRDefault="00F448A3"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chim. Mariana Gal</w:t>
      </w: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FF0219" w:rsidRDefault="00FF0219" w:rsidP="00E069D4">
      <w:pPr>
        <w:spacing w:after="0" w:line="240" w:lineRule="auto"/>
        <w:ind w:left="5760"/>
        <w:jc w:val="both"/>
        <w:rPr>
          <w:rFonts w:ascii="Times New Roman" w:hAnsi="Times New Roman"/>
          <w:snapToGrid w:val="0"/>
          <w:sz w:val="28"/>
          <w:szCs w:val="28"/>
          <w:lang w:val="ro-RO"/>
        </w:rPr>
      </w:pPr>
    </w:p>
    <w:p w:rsidR="00E069D4" w:rsidRDefault="00E069D4" w:rsidP="00E069D4">
      <w:pPr>
        <w:spacing w:after="0" w:line="240" w:lineRule="auto"/>
        <w:ind w:left="5760"/>
        <w:jc w:val="both"/>
        <w:rPr>
          <w:rFonts w:ascii="Times New Roman" w:hAnsi="Times New Roman"/>
          <w:snapToGrid w:val="0"/>
          <w:sz w:val="28"/>
          <w:szCs w:val="28"/>
          <w:lang w:val="ro-RO"/>
        </w:rPr>
      </w:pPr>
    </w:p>
    <w:p w:rsidR="00510A7A" w:rsidRPr="008655AF" w:rsidRDefault="001163A6" w:rsidP="00510A7A">
      <w:pPr>
        <w:pStyle w:val="Antet"/>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752643609" r:id="rId11"/>
        </w:object>
      </w:r>
      <w:r w:rsidR="00510A7A" w:rsidRPr="008655AF">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2A13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8655AF">
        <w:rPr>
          <w:rFonts w:ascii="Times New Roman" w:hAnsi="Times New Roman"/>
          <w:b/>
          <w:sz w:val="18"/>
          <w:szCs w:val="18"/>
          <w:lang w:val="ro-RO"/>
        </w:rPr>
        <w:t xml:space="preserve">AGENŢIA PENTRU PROTECŢIA MEDIULUI BISTRIȚA-NĂSĂUD </w:t>
      </w:r>
    </w:p>
    <w:p w:rsidR="00510A7A" w:rsidRPr="008655AF" w:rsidRDefault="00510A7A" w:rsidP="00510A7A">
      <w:pPr>
        <w:pStyle w:val="Antet"/>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Adresa: strada Parcului nr.20, Bistrița, Cod 420035 , Jud. Bistrița-Năsăud</w:t>
      </w:r>
    </w:p>
    <w:p w:rsidR="00510A7A" w:rsidRPr="008655AF" w:rsidRDefault="00510A7A" w:rsidP="00510A7A">
      <w:pPr>
        <w:pStyle w:val="Antet"/>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 xml:space="preserve">E-mail: </w:t>
      </w:r>
      <w:hyperlink r:id="rId12" w:history="1">
        <w:r w:rsidRPr="008655AF">
          <w:rPr>
            <w:rStyle w:val="Hyperlink"/>
            <w:rFonts w:ascii="Times New Roman" w:hAnsi="Times New Roman"/>
            <w:sz w:val="18"/>
            <w:szCs w:val="18"/>
            <w:lang w:val="ro-RO"/>
          </w:rPr>
          <w:t>office@apmbn.anpm.ro</w:t>
        </w:r>
      </w:hyperlink>
      <w:r w:rsidRPr="008655A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8655AF" w:rsidTr="0084799E">
        <w:tc>
          <w:tcPr>
            <w:tcW w:w="6237" w:type="dxa"/>
            <w:shd w:val="clear" w:color="auto" w:fill="auto"/>
          </w:tcPr>
          <w:p w:rsidR="00510A7A" w:rsidRPr="008655AF" w:rsidRDefault="00510A7A" w:rsidP="0084799E">
            <w:pPr>
              <w:pStyle w:val="Antet"/>
              <w:tabs>
                <w:tab w:val="clear" w:pos="4680"/>
              </w:tabs>
              <w:jc w:val="center"/>
              <w:rPr>
                <w:rFonts w:ascii="Times New Roman" w:hAnsi="Times New Roman"/>
                <w:sz w:val="18"/>
                <w:szCs w:val="18"/>
                <w:lang w:val="ro-RO"/>
              </w:rPr>
            </w:pPr>
            <w:r w:rsidRPr="008655AF">
              <w:rPr>
                <w:rFonts w:ascii="Times New Roman" w:hAnsi="Times New Roman"/>
                <w:i/>
                <w:iCs/>
                <w:color w:val="000000"/>
                <w:sz w:val="18"/>
                <w:szCs w:val="18"/>
                <w:lang w:val="ro-RO"/>
              </w:rPr>
              <w:t>Operator de date cu caracter personal, conform Regulamentului (UE) 2016/679</w:t>
            </w:r>
          </w:p>
        </w:tc>
      </w:tr>
    </w:tbl>
    <w:p w:rsidR="002E7074" w:rsidRPr="008655AF" w:rsidRDefault="002E7074" w:rsidP="00D12E54">
      <w:pPr>
        <w:spacing w:after="0" w:line="240" w:lineRule="auto"/>
        <w:jc w:val="center"/>
        <w:rPr>
          <w:rFonts w:ascii="Times New Roman" w:hAnsi="Times New Roman"/>
          <w:sz w:val="24"/>
          <w:szCs w:val="24"/>
          <w:lang w:val="ro-RO"/>
        </w:rPr>
      </w:pPr>
    </w:p>
    <w:sectPr w:rsidR="002E7074" w:rsidRPr="008655AF" w:rsidSect="001163A6">
      <w:footerReference w:type="default" r:id="rId13"/>
      <w:pgSz w:w="11907" w:h="16840" w:code="9"/>
      <w:pgMar w:top="432" w:right="720" w:bottom="432" w:left="100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03" w:rsidRDefault="00157C03" w:rsidP="0010560A">
      <w:pPr>
        <w:spacing w:after="0" w:line="240" w:lineRule="auto"/>
      </w:pPr>
      <w:r>
        <w:separator/>
      </w:r>
    </w:p>
  </w:endnote>
  <w:endnote w:type="continuationSeparator" w:id="0">
    <w:p w:rsidR="00157C03" w:rsidRDefault="00157C0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104"/>
      <w:docPartObj>
        <w:docPartGallery w:val="Page Numbers (Bottom of Page)"/>
        <w:docPartUnique/>
      </w:docPartObj>
    </w:sdtPr>
    <w:sdtEndPr>
      <w:rPr>
        <w:noProof/>
      </w:rPr>
    </w:sdtEndPr>
    <w:sdtContent>
      <w:p w:rsidR="001163A6" w:rsidRDefault="001163A6">
        <w:pPr>
          <w:pStyle w:val="Subsol"/>
          <w:jc w:val="center"/>
        </w:pPr>
        <w:r>
          <w:fldChar w:fldCharType="begin"/>
        </w:r>
        <w:r>
          <w:instrText xml:space="preserve"> PAGE   \* MERGEFORMAT </w:instrText>
        </w:r>
        <w:r>
          <w:fldChar w:fldCharType="separate"/>
        </w:r>
        <w:r w:rsidR="00E7757C">
          <w:rPr>
            <w:noProof/>
          </w:rPr>
          <w:t>10</w:t>
        </w:r>
        <w:r>
          <w:rPr>
            <w:noProof/>
          </w:rPr>
          <w:fldChar w:fldCharType="end"/>
        </w:r>
        <w:r>
          <w:rPr>
            <w:noProof/>
          </w:rPr>
          <w:t>/10</w:t>
        </w:r>
      </w:p>
    </w:sdtContent>
  </w:sdt>
  <w:p w:rsidR="001163A6" w:rsidRDefault="001163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03" w:rsidRDefault="00157C03" w:rsidP="0010560A">
      <w:pPr>
        <w:spacing w:after="0" w:line="240" w:lineRule="auto"/>
      </w:pPr>
      <w:r>
        <w:separator/>
      </w:r>
    </w:p>
  </w:footnote>
  <w:footnote w:type="continuationSeparator" w:id="0">
    <w:p w:rsidR="00157C03" w:rsidRDefault="00157C0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B35CEB"/>
    <w:multiLevelType w:val="hybridMultilevel"/>
    <w:tmpl w:val="E9C489A6"/>
    <w:lvl w:ilvl="0" w:tplc="FAC63FF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F31B5"/>
    <w:multiLevelType w:val="hybridMultilevel"/>
    <w:tmpl w:val="DB0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6722665"/>
    <w:multiLevelType w:val="hybridMultilevel"/>
    <w:tmpl w:val="56F0BCB4"/>
    <w:lvl w:ilvl="0" w:tplc="FAC63FF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A7F1409"/>
    <w:multiLevelType w:val="hybridMultilevel"/>
    <w:tmpl w:val="884C3E78"/>
    <w:lvl w:ilvl="0" w:tplc="FAC63FF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C18FC"/>
    <w:multiLevelType w:val="hybridMultilevel"/>
    <w:tmpl w:val="34D42C30"/>
    <w:lvl w:ilvl="0" w:tplc="7E82BF3C">
      <w:numFmt w:val="bullet"/>
      <w:pStyle w:val="6Listaliniute"/>
      <w:lvlText w:val="-"/>
      <w:lvlJc w:val="left"/>
      <w:pPr>
        <w:ind w:left="927" w:hanging="360"/>
      </w:pPr>
      <w:rPr>
        <w:rFonts w:ascii="Arial" w:eastAsia="Times New Roman" w:hAnsi="Arial" w:cs="Arial"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A04997"/>
    <w:multiLevelType w:val="hybridMultilevel"/>
    <w:tmpl w:val="DC2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7"/>
  </w:num>
  <w:num w:numId="4">
    <w:abstractNumId w:val="7"/>
  </w:num>
  <w:num w:numId="5">
    <w:abstractNumId w:val="2"/>
  </w:num>
  <w:num w:numId="6">
    <w:abstractNumId w:val="6"/>
  </w:num>
  <w:num w:numId="7">
    <w:abstractNumId w:val="10"/>
  </w:num>
  <w:num w:numId="8">
    <w:abstractNumId w:val="0"/>
  </w:num>
  <w:num w:numId="9">
    <w:abstractNumId w:val="19"/>
  </w:num>
  <w:num w:numId="10">
    <w:abstractNumId w:val="20"/>
  </w:num>
  <w:num w:numId="11">
    <w:abstractNumId w:val="30"/>
  </w:num>
  <w:num w:numId="12">
    <w:abstractNumId w:val="24"/>
  </w:num>
  <w:num w:numId="13">
    <w:abstractNumId w:val="16"/>
  </w:num>
  <w:num w:numId="14">
    <w:abstractNumId w:val="31"/>
  </w:num>
  <w:num w:numId="15">
    <w:abstractNumId w:val="2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5"/>
  </w:num>
  <w:num w:numId="22">
    <w:abstractNumId w:val="28"/>
  </w:num>
  <w:num w:numId="23">
    <w:abstractNumId w:val="18"/>
  </w:num>
  <w:num w:numId="24">
    <w:abstractNumId w:val="4"/>
  </w:num>
  <w:num w:numId="25">
    <w:abstractNumId w:val="27"/>
  </w:num>
  <w:num w:numId="26">
    <w:abstractNumId w:val="9"/>
  </w:num>
  <w:num w:numId="27">
    <w:abstractNumId w:val="5"/>
  </w:num>
  <w:num w:numId="28">
    <w:abstractNumId w:val="32"/>
  </w:num>
  <w:num w:numId="29">
    <w:abstractNumId w:val="8"/>
  </w:num>
  <w:num w:numId="30">
    <w:abstractNumId w:val="29"/>
  </w:num>
  <w:num w:numId="31">
    <w:abstractNumId w:val="12"/>
  </w:num>
  <w:num w:numId="32">
    <w:abstractNumId w:val="14"/>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23D48"/>
    <w:rsid w:val="000255D1"/>
    <w:rsid w:val="00033614"/>
    <w:rsid w:val="000336A1"/>
    <w:rsid w:val="00034DF6"/>
    <w:rsid w:val="00035EE8"/>
    <w:rsid w:val="00046049"/>
    <w:rsid w:val="000535FF"/>
    <w:rsid w:val="000567A2"/>
    <w:rsid w:val="00062C08"/>
    <w:rsid w:val="00065F6C"/>
    <w:rsid w:val="0007578C"/>
    <w:rsid w:val="0007594F"/>
    <w:rsid w:val="000805BB"/>
    <w:rsid w:val="000866DE"/>
    <w:rsid w:val="00086B9A"/>
    <w:rsid w:val="00093049"/>
    <w:rsid w:val="00095760"/>
    <w:rsid w:val="000961A9"/>
    <w:rsid w:val="000B0911"/>
    <w:rsid w:val="000B4E57"/>
    <w:rsid w:val="000B5EA0"/>
    <w:rsid w:val="000C09EB"/>
    <w:rsid w:val="000C4375"/>
    <w:rsid w:val="000C6759"/>
    <w:rsid w:val="000D0742"/>
    <w:rsid w:val="000F1355"/>
    <w:rsid w:val="000F3B7D"/>
    <w:rsid w:val="000F4697"/>
    <w:rsid w:val="000F5694"/>
    <w:rsid w:val="001011CF"/>
    <w:rsid w:val="0010560A"/>
    <w:rsid w:val="0010729D"/>
    <w:rsid w:val="00107362"/>
    <w:rsid w:val="0011088D"/>
    <w:rsid w:val="001134B1"/>
    <w:rsid w:val="001163A6"/>
    <w:rsid w:val="00116599"/>
    <w:rsid w:val="0011675C"/>
    <w:rsid w:val="00116892"/>
    <w:rsid w:val="00117CBE"/>
    <w:rsid w:val="001209C8"/>
    <w:rsid w:val="00121C42"/>
    <w:rsid w:val="00122A0F"/>
    <w:rsid w:val="00125FDB"/>
    <w:rsid w:val="001274F0"/>
    <w:rsid w:val="00130855"/>
    <w:rsid w:val="00134CC0"/>
    <w:rsid w:val="0013778C"/>
    <w:rsid w:val="00140DBC"/>
    <w:rsid w:val="0014410E"/>
    <w:rsid w:val="00147893"/>
    <w:rsid w:val="001509B3"/>
    <w:rsid w:val="00154791"/>
    <w:rsid w:val="00157C03"/>
    <w:rsid w:val="001628D8"/>
    <w:rsid w:val="00163FDA"/>
    <w:rsid w:val="0017069E"/>
    <w:rsid w:val="00170C37"/>
    <w:rsid w:val="0017374E"/>
    <w:rsid w:val="00187C66"/>
    <w:rsid w:val="001A23A3"/>
    <w:rsid w:val="001A2AC1"/>
    <w:rsid w:val="001A64FD"/>
    <w:rsid w:val="001B0834"/>
    <w:rsid w:val="001C1B2F"/>
    <w:rsid w:val="001C1F19"/>
    <w:rsid w:val="001C2603"/>
    <w:rsid w:val="001D0270"/>
    <w:rsid w:val="001D2441"/>
    <w:rsid w:val="001D6FC6"/>
    <w:rsid w:val="001E75B4"/>
    <w:rsid w:val="001F11B7"/>
    <w:rsid w:val="001F4472"/>
    <w:rsid w:val="00206333"/>
    <w:rsid w:val="00210718"/>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C98"/>
    <w:rsid w:val="00284FE2"/>
    <w:rsid w:val="002854BF"/>
    <w:rsid w:val="00286C08"/>
    <w:rsid w:val="0029170F"/>
    <w:rsid w:val="00292A71"/>
    <w:rsid w:val="00292F2B"/>
    <w:rsid w:val="00293FE2"/>
    <w:rsid w:val="0029680D"/>
    <w:rsid w:val="00297A46"/>
    <w:rsid w:val="002A19DE"/>
    <w:rsid w:val="002B3534"/>
    <w:rsid w:val="002B46E4"/>
    <w:rsid w:val="002C3198"/>
    <w:rsid w:val="002C341E"/>
    <w:rsid w:val="002C7112"/>
    <w:rsid w:val="002C7A16"/>
    <w:rsid w:val="002D1009"/>
    <w:rsid w:val="002D1BF7"/>
    <w:rsid w:val="002E68D6"/>
    <w:rsid w:val="002E7074"/>
    <w:rsid w:val="00311110"/>
    <w:rsid w:val="00312392"/>
    <w:rsid w:val="003130CE"/>
    <w:rsid w:val="0031366E"/>
    <w:rsid w:val="00315C97"/>
    <w:rsid w:val="003175B6"/>
    <w:rsid w:val="00320B7E"/>
    <w:rsid w:val="00327C84"/>
    <w:rsid w:val="003306BD"/>
    <w:rsid w:val="003319AB"/>
    <w:rsid w:val="00334DE6"/>
    <w:rsid w:val="00335BA6"/>
    <w:rsid w:val="0033682D"/>
    <w:rsid w:val="003404FC"/>
    <w:rsid w:val="00347395"/>
    <w:rsid w:val="00350667"/>
    <w:rsid w:val="00356C80"/>
    <w:rsid w:val="00363924"/>
    <w:rsid w:val="00365C0C"/>
    <w:rsid w:val="00367457"/>
    <w:rsid w:val="00374A17"/>
    <w:rsid w:val="00375B4E"/>
    <w:rsid w:val="003769B5"/>
    <w:rsid w:val="00377782"/>
    <w:rsid w:val="0038009A"/>
    <w:rsid w:val="00383DC2"/>
    <w:rsid w:val="0039373A"/>
    <w:rsid w:val="00394DE6"/>
    <w:rsid w:val="00394E35"/>
    <w:rsid w:val="003A2D3C"/>
    <w:rsid w:val="003A6F3D"/>
    <w:rsid w:val="003B5B27"/>
    <w:rsid w:val="003C0816"/>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22F93"/>
    <w:rsid w:val="00447071"/>
    <w:rsid w:val="00450CE4"/>
    <w:rsid w:val="00450E53"/>
    <w:rsid w:val="00461653"/>
    <w:rsid w:val="0046173B"/>
    <w:rsid w:val="00473A03"/>
    <w:rsid w:val="00473C9B"/>
    <w:rsid w:val="00475201"/>
    <w:rsid w:val="004765EB"/>
    <w:rsid w:val="0048293B"/>
    <w:rsid w:val="004847F1"/>
    <w:rsid w:val="00487D5C"/>
    <w:rsid w:val="00493A08"/>
    <w:rsid w:val="00494469"/>
    <w:rsid w:val="004976D8"/>
    <w:rsid w:val="00497B0D"/>
    <w:rsid w:val="004A1C0E"/>
    <w:rsid w:val="004A1C60"/>
    <w:rsid w:val="004A3A25"/>
    <w:rsid w:val="004A4924"/>
    <w:rsid w:val="004B1124"/>
    <w:rsid w:val="004B24D8"/>
    <w:rsid w:val="004B7826"/>
    <w:rsid w:val="004B7C7C"/>
    <w:rsid w:val="004C4E8D"/>
    <w:rsid w:val="004D67A6"/>
    <w:rsid w:val="004E541B"/>
    <w:rsid w:val="004E5A4A"/>
    <w:rsid w:val="004F3DF5"/>
    <w:rsid w:val="004F7EDA"/>
    <w:rsid w:val="0050643F"/>
    <w:rsid w:val="00510A7A"/>
    <w:rsid w:val="00514D89"/>
    <w:rsid w:val="00515ED2"/>
    <w:rsid w:val="005205EF"/>
    <w:rsid w:val="005243E6"/>
    <w:rsid w:val="00532353"/>
    <w:rsid w:val="005457DD"/>
    <w:rsid w:val="00545F57"/>
    <w:rsid w:val="00555B18"/>
    <w:rsid w:val="00564AA4"/>
    <w:rsid w:val="00567C28"/>
    <w:rsid w:val="00571253"/>
    <w:rsid w:val="005728D7"/>
    <w:rsid w:val="00575325"/>
    <w:rsid w:val="00581E9B"/>
    <w:rsid w:val="00586D0A"/>
    <w:rsid w:val="00587E6B"/>
    <w:rsid w:val="00590CFA"/>
    <w:rsid w:val="0059286F"/>
    <w:rsid w:val="00595A0C"/>
    <w:rsid w:val="005A3E32"/>
    <w:rsid w:val="005A57F1"/>
    <w:rsid w:val="005A7F98"/>
    <w:rsid w:val="005B09B7"/>
    <w:rsid w:val="005B20C8"/>
    <w:rsid w:val="005C1E73"/>
    <w:rsid w:val="005C716F"/>
    <w:rsid w:val="005D3599"/>
    <w:rsid w:val="005D6C32"/>
    <w:rsid w:val="005E4068"/>
    <w:rsid w:val="00600A77"/>
    <w:rsid w:val="006023A0"/>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1E2B"/>
    <w:rsid w:val="006A7BD0"/>
    <w:rsid w:val="006B1C3A"/>
    <w:rsid w:val="006C097B"/>
    <w:rsid w:val="006C7065"/>
    <w:rsid w:val="006D49F0"/>
    <w:rsid w:val="006D4E85"/>
    <w:rsid w:val="006D4EF3"/>
    <w:rsid w:val="006D5114"/>
    <w:rsid w:val="006E1E1E"/>
    <w:rsid w:val="006E3EFA"/>
    <w:rsid w:val="006E7B5C"/>
    <w:rsid w:val="006F1C5F"/>
    <w:rsid w:val="006F1ED8"/>
    <w:rsid w:val="00702379"/>
    <w:rsid w:val="0070444F"/>
    <w:rsid w:val="00706555"/>
    <w:rsid w:val="007153B4"/>
    <w:rsid w:val="00726667"/>
    <w:rsid w:val="00731D4A"/>
    <w:rsid w:val="00747873"/>
    <w:rsid w:val="00747B0C"/>
    <w:rsid w:val="00750044"/>
    <w:rsid w:val="00754767"/>
    <w:rsid w:val="00757F6E"/>
    <w:rsid w:val="00776505"/>
    <w:rsid w:val="00777451"/>
    <w:rsid w:val="00780237"/>
    <w:rsid w:val="00780BC4"/>
    <w:rsid w:val="007813E3"/>
    <w:rsid w:val="007839E2"/>
    <w:rsid w:val="00783B79"/>
    <w:rsid w:val="00786C7E"/>
    <w:rsid w:val="00796EE8"/>
    <w:rsid w:val="007A1E46"/>
    <w:rsid w:val="007A2496"/>
    <w:rsid w:val="007C3BF2"/>
    <w:rsid w:val="007C3CA7"/>
    <w:rsid w:val="007C480F"/>
    <w:rsid w:val="007C5139"/>
    <w:rsid w:val="007C689B"/>
    <w:rsid w:val="007D459B"/>
    <w:rsid w:val="007E0129"/>
    <w:rsid w:val="007E01DA"/>
    <w:rsid w:val="007E13C8"/>
    <w:rsid w:val="007E4805"/>
    <w:rsid w:val="007E616F"/>
    <w:rsid w:val="007E780C"/>
    <w:rsid w:val="007F2221"/>
    <w:rsid w:val="007F3021"/>
    <w:rsid w:val="007F5AE4"/>
    <w:rsid w:val="00800DBB"/>
    <w:rsid w:val="00801812"/>
    <w:rsid w:val="008041DB"/>
    <w:rsid w:val="00804B48"/>
    <w:rsid w:val="008071FE"/>
    <w:rsid w:val="00811026"/>
    <w:rsid w:val="008118D6"/>
    <w:rsid w:val="00813506"/>
    <w:rsid w:val="0084232D"/>
    <w:rsid w:val="00843699"/>
    <w:rsid w:val="00843E48"/>
    <w:rsid w:val="0084548F"/>
    <w:rsid w:val="00846F94"/>
    <w:rsid w:val="0084799E"/>
    <w:rsid w:val="0085034B"/>
    <w:rsid w:val="00851170"/>
    <w:rsid w:val="00851FE3"/>
    <w:rsid w:val="0085289E"/>
    <w:rsid w:val="00856DAE"/>
    <w:rsid w:val="00856FF9"/>
    <w:rsid w:val="00857A43"/>
    <w:rsid w:val="008622FC"/>
    <w:rsid w:val="008655AF"/>
    <w:rsid w:val="00894587"/>
    <w:rsid w:val="0089789D"/>
    <w:rsid w:val="008A1902"/>
    <w:rsid w:val="008A21E4"/>
    <w:rsid w:val="008B0FFF"/>
    <w:rsid w:val="008B52E1"/>
    <w:rsid w:val="008D3951"/>
    <w:rsid w:val="008D7863"/>
    <w:rsid w:val="008D7AD2"/>
    <w:rsid w:val="008E3A93"/>
    <w:rsid w:val="008E5F13"/>
    <w:rsid w:val="008F3E89"/>
    <w:rsid w:val="008F7960"/>
    <w:rsid w:val="009035DB"/>
    <w:rsid w:val="00904C33"/>
    <w:rsid w:val="009071FC"/>
    <w:rsid w:val="009106AE"/>
    <w:rsid w:val="00920B32"/>
    <w:rsid w:val="009243C7"/>
    <w:rsid w:val="009247DF"/>
    <w:rsid w:val="00924F3B"/>
    <w:rsid w:val="00933190"/>
    <w:rsid w:val="00933232"/>
    <w:rsid w:val="00941323"/>
    <w:rsid w:val="00943E4D"/>
    <w:rsid w:val="0094650E"/>
    <w:rsid w:val="00951587"/>
    <w:rsid w:val="009544FB"/>
    <w:rsid w:val="00957825"/>
    <w:rsid w:val="00960FEA"/>
    <w:rsid w:val="009670CB"/>
    <w:rsid w:val="00970AD4"/>
    <w:rsid w:val="009710F0"/>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4E57"/>
    <w:rsid w:val="009E5578"/>
    <w:rsid w:val="009E69B3"/>
    <w:rsid w:val="009F3C8F"/>
    <w:rsid w:val="009F4F54"/>
    <w:rsid w:val="009F5473"/>
    <w:rsid w:val="00A00C3D"/>
    <w:rsid w:val="00A02673"/>
    <w:rsid w:val="00A060D6"/>
    <w:rsid w:val="00A07BFA"/>
    <w:rsid w:val="00A10FB7"/>
    <w:rsid w:val="00A12076"/>
    <w:rsid w:val="00A125E6"/>
    <w:rsid w:val="00A15581"/>
    <w:rsid w:val="00A161AA"/>
    <w:rsid w:val="00A16D8A"/>
    <w:rsid w:val="00A17571"/>
    <w:rsid w:val="00A27A39"/>
    <w:rsid w:val="00A3085D"/>
    <w:rsid w:val="00A31B58"/>
    <w:rsid w:val="00A37490"/>
    <w:rsid w:val="00A462A0"/>
    <w:rsid w:val="00A51F88"/>
    <w:rsid w:val="00A51FB3"/>
    <w:rsid w:val="00A55E6C"/>
    <w:rsid w:val="00A56C0B"/>
    <w:rsid w:val="00A70A56"/>
    <w:rsid w:val="00A70BE8"/>
    <w:rsid w:val="00A72868"/>
    <w:rsid w:val="00A76158"/>
    <w:rsid w:val="00A77EEC"/>
    <w:rsid w:val="00A9333B"/>
    <w:rsid w:val="00A96D60"/>
    <w:rsid w:val="00A973B7"/>
    <w:rsid w:val="00AA3A06"/>
    <w:rsid w:val="00AA6971"/>
    <w:rsid w:val="00AC19A6"/>
    <w:rsid w:val="00AC39FA"/>
    <w:rsid w:val="00AC7D11"/>
    <w:rsid w:val="00AD0392"/>
    <w:rsid w:val="00AD0597"/>
    <w:rsid w:val="00AD1C4E"/>
    <w:rsid w:val="00AD669D"/>
    <w:rsid w:val="00AD673F"/>
    <w:rsid w:val="00AD762E"/>
    <w:rsid w:val="00AD7A22"/>
    <w:rsid w:val="00AE13DC"/>
    <w:rsid w:val="00AE1696"/>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01D4"/>
    <w:rsid w:val="00BA32FF"/>
    <w:rsid w:val="00BA5160"/>
    <w:rsid w:val="00BB0CB3"/>
    <w:rsid w:val="00BB11A2"/>
    <w:rsid w:val="00BC0DA7"/>
    <w:rsid w:val="00BC4CF3"/>
    <w:rsid w:val="00BC6608"/>
    <w:rsid w:val="00BD3233"/>
    <w:rsid w:val="00BD3677"/>
    <w:rsid w:val="00BD44BB"/>
    <w:rsid w:val="00BD51C7"/>
    <w:rsid w:val="00BD5E3A"/>
    <w:rsid w:val="00BE228F"/>
    <w:rsid w:val="00BF1F7C"/>
    <w:rsid w:val="00C064E7"/>
    <w:rsid w:val="00C0723E"/>
    <w:rsid w:val="00C11FCF"/>
    <w:rsid w:val="00C15D36"/>
    <w:rsid w:val="00C204C6"/>
    <w:rsid w:val="00C25B9E"/>
    <w:rsid w:val="00C27BE3"/>
    <w:rsid w:val="00C4375F"/>
    <w:rsid w:val="00C4392F"/>
    <w:rsid w:val="00C44F10"/>
    <w:rsid w:val="00C47447"/>
    <w:rsid w:val="00C55B1E"/>
    <w:rsid w:val="00C5753B"/>
    <w:rsid w:val="00C6259D"/>
    <w:rsid w:val="00C639A0"/>
    <w:rsid w:val="00C63F5E"/>
    <w:rsid w:val="00C6462A"/>
    <w:rsid w:val="00C64645"/>
    <w:rsid w:val="00C70496"/>
    <w:rsid w:val="00C8151C"/>
    <w:rsid w:val="00C83093"/>
    <w:rsid w:val="00C841AE"/>
    <w:rsid w:val="00C8466D"/>
    <w:rsid w:val="00C84929"/>
    <w:rsid w:val="00CA7673"/>
    <w:rsid w:val="00CC1659"/>
    <w:rsid w:val="00CC19DB"/>
    <w:rsid w:val="00CC4255"/>
    <w:rsid w:val="00CC65D0"/>
    <w:rsid w:val="00CD2042"/>
    <w:rsid w:val="00CD517A"/>
    <w:rsid w:val="00CE0513"/>
    <w:rsid w:val="00CE6410"/>
    <w:rsid w:val="00CF0557"/>
    <w:rsid w:val="00CF0E26"/>
    <w:rsid w:val="00CF7034"/>
    <w:rsid w:val="00D001A8"/>
    <w:rsid w:val="00D05BF2"/>
    <w:rsid w:val="00D12E54"/>
    <w:rsid w:val="00D14AF3"/>
    <w:rsid w:val="00D16538"/>
    <w:rsid w:val="00D176A7"/>
    <w:rsid w:val="00D21BA6"/>
    <w:rsid w:val="00D2215C"/>
    <w:rsid w:val="00D27206"/>
    <w:rsid w:val="00D351F4"/>
    <w:rsid w:val="00D35F30"/>
    <w:rsid w:val="00D45BCE"/>
    <w:rsid w:val="00D508E8"/>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069D4"/>
    <w:rsid w:val="00E12E78"/>
    <w:rsid w:val="00E1349F"/>
    <w:rsid w:val="00E20CF7"/>
    <w:rsid w:val="00E23904"/>
    <w:rsid w:val="00E31789"/>
    <w:rsid w:val="00E32427"/>
    <w:rsid w:val="00E3286F"/>
    <w:rsid w:val="00E367C9"/>
    <w:rsid w:val="00E4251C"/>
    <w:rsid w:val="00E530A8"/>
    <w:rsid w:val="00E54D01"/>
    <w:rsid w:val="00E56CA7"/>
    <w:rsid w:val="00E6293F"/>
    <w:rsid w:val="00E6583A"/>
    <w:rsid w:val="00E658F8"/>
    <w:rsid w:val="00E7499D"/>
    <w:rsid w:val="00E7757C"/>
    <w:rsid w:val="00E97B5C"/>
    <w:rsid w:val="00EA2969"/>
    <w:rsid w:val="00EA3738"/>
    <w:rsid w:val="00EB793E"/>
    <w:rsid w:val="00EC0515"/>
    <w:rsid w:val="00EC1082"/>
    <w:rsid w:val="00ED0040"/>
    <w:rsid w:val="00ED052A"/>
    <w:rsid w:val="00ED1630"/>
    <w:rsid w:val="00ED4800"/>
    <w:rsid w:val="00EE6A45"/>
    <w:rsid w:val="00EE6E52"/>
    <w:rsid w:val="00F00D6E"/>
    <w:rsid w:val="00F048E2"/>
    <w:rsid w:val="00F17EA7"/>
    <w:rsid w:val="00F24394"/>
    <w:rsid w:val="00F251AD"/>
    <w:rsid w:val="00F27EDD"/>
    <w:rsid w:val="00F36C6B"/>
    <w:rsid w:val="00F36D2D"/>
    <w:rsid w:val="00F40DF3"/>
    <w:rsid w:val="00F41ED7"/>
    <w:rsid w:val="00F448A3"/>
    <w:rsid w:val="00F52501"/>
    <w:rsid w:val="00F5763D"/>
    <w:rsid w:val="00F57ADF"/>
    <w:rsid w:val="00F639DD"/>
    <w:rsid w:val="00F71352"/>
    <w:rsid w:val="00F76DD4"/>
    <w:rsid w:val="00F81B11"/>
    <w:rsid w:val="00F846A5"/>
    <w:rsid w:val="00F94C6E"/>
    <w:rsid w:val="00F96156"/>
    <w:rsid w:val="00F964E0"/>
    <w:rsid w:val="00FA03BC"/>
    <w:rsid w:val="00FA16C8"/>
    <w:rsid w:val="00FA4466"/>
    <w:rsid w:val="00FB2461"/>
    <w:rsid w:val="00FB2FE8"/>
    <w:rsid w:val="00FB5429"/>
    <w:rsid w:val="00FC05F7"/>
    <w:rsid w:val="00FC4BDA"/>
    <w:rsid w:val="00FD76B2"/>
    <w:rsid w:val="00FD7FB3"/>
    <w:rsid w:val="00FE092A"/>
    <w:rsid w:val="00FE2D51"/>
    <w:rsid w:val="00FF021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BD03571"/>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styleId="Listparagraf">
    <w:name w:val="List Paragraph"/>
    <w:basedOn w:val="Normal"/>
    <w:uiPriority w:val="34"/>
    <w:qFormat/>
    <w:rsid w:val="00C5753B"/>
    <w:pPr>
      <w:ind w:left="720"/>
      <w:contextualSpacing/>
    </w:pPr>
  </w:style>
  <w:style w:type="paragraph" w:customStyle="1" w:styleId="6Listaliniute">
    <w:name w:val="6 Lista liniute"/>
    <w:basedOn w:val="Listparagraf"/>
    <w:next w:val="Normal"/>
    <w:qFormat/>
    <w:rsid w:val="009710F0"/>
    <w:pPr>
      <w:widowControl w:val="0"/>
      <w:numPr>
        <w:numId w:val="30"/>
      </w:numPr>
      <w:spacing w:after="0" w:line="240" w:lineRule="auto"/>
      <w:ind w:left="1134" w:hanging="567"/>
      <w:contextualSpacing w:val="0"/>
      <w:jc w:val="both"/>
    </w:pPr>
    <w:rPr>
      <w:rFonts w:ascii="Arial" w:hAnsi="Arial"/>
      <w:sz w:val="24"/>
      <w:lang w:val="ro-RO" w:eastAsia="ro-RO"/>
    </w:rPr>
  </w:style>
  <w:style w:type="character" w:styleId="Robust">
    <w:name w:val="Strong"/>
    <w:aliases w:val="Subcapitole VII"/>
    <w:uiPriority w:val="22"/>
    <w:qFormat/>
    <w:rsid w:val="00BA32FF"/>
    <w:rPr>
      <w:b/>
      <w:bCs/>
    </w:rPr>
  </w:style>
  <w:style w:type="paragraph" w:customStyle="1" w:styleId="Default">
    <w:name w:val="Default"/>
    <w:uiPriority w:val="99"/>
    <w:qFormat/>
    <w:rsid w:val="007E4805"/>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B7FA-8E9C-417D-8AA0-F110125D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20089</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23566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2023-08-04T05:40:00Z</dcterms:created>
  <dcterms:modified xsi:type="dcterms:W3CDTF">2023-08-04T05:40:00Z</dcterms:modified>
</cp:coreProperties>
</file>