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14B3" w14:textId="69028099" w:rsidR="00BE3775" w:rsidRPr="004A6381" w:rsidRDefault="00A62EBF" w:rsidP="000A2674">
      <w:pPr>
        <w:pStyle w:val="Header"/>
        <w:jc w:val="center"/>
        <w:rPr>
          <w:rFonts w:ascii="Trebuchet MS" w:hAnsi="Trebuchet MS"/>
          <w:b/>
          <w:bCs/>
          <w:sz w:val="28"/>
          <w:szCs w:val="28"/>
        </w:rPr>
      </w:pPr>
      <w:r w:rsidRPr="004A6381">
        <w:rPr>
          <w:rFonts w:ascii="Trebuchet MS" w:hAnsi="Trebuchet MS"/>
          <w:b/>
          <w:bCs/>
          <w:sz w:val="28"/>
          <w:szCs w:val="28"/>
        </w:rPr>
        <w:t>AGENȚIA PENTRU PROTECȚIA MEDIULUI BISTRIȚA-NĂSĂUD</w:t>
      </w:r>
    </w:p>
    <w:p w14:paraId="200C6B2A" w14:textId="39C178C0" w:rsidR="000C4E47" w:rsidRPr="000A2674" w:rsidRDefault="000C4E47" w:rsidP="000A2674">
      <w:pPr>
        <w:pStyle w:val="Header"/>
        <w:jc w:val="center"/>
        <w:rPr>
          <w:rFonts w:ascii="Trebuchet MS" w:hAnsi="Trebuchet MS"/>
          <w:b/>
          <w:bCs/>
        </w:rPr>
      </w:pPr>
    </w:p>
    <w:p w14:paraId="5F07FF62" w14:textId="0F63E700" w:rsidR="002C1C9C" w:rsidRPr="000A2674" w:rsidRDefault="002C1C9C" w:rsidP="000A2674">
      <w:pPr>
        <w:keepNext/>
        <w:spacing w:after="0" w:line="240" w:lineRule="auto"/>
        <w:outlineLvl w:val="0"/>
        <w:rPr>
          <w:rFonts w:ascii="Trebuchet MS" w:eastAsia="Times New Roman" w:hAnsi="Trebuchet MS"/>
          <w:b/>
          <w:bCs/>
          <w:iCs/>
          <w:lang w:eastAsia="ro-RO"/>
        </w:rPr>
      </w:pPr>
    </w:p>
    <w:p w14:paraId="593813C4" w14:textId="77777777" w:rsidR="00F42FD0" w:rsidRDefault="00F42FD0" w:rsidP="000A2674">
      <w:pPr>
        <w:spacing w:after="0" w:line="240" w:lineRule="auto"/>
        <w:jc w:val="center"/>
        <w:rPr>
          <w:rFonts w:ascii="Trebuchet MS" w:hAnsi="Trebuchet MS" w:cs="Times New Roman"/>
          <w:b/>
          <w:bCs/>
        </w:rPr>
      </w:pPr>
    </w:p>
    <w:p w14:paraId="67E9BCCC" w14:textId="77777777" w:rsidR="00F42FD0" w:rsidRDefault="00F42FD0" w:rsidP="000A2674">
      <w:pPr>
        <w:spacing w:after="0" w:line="240" w:lineRule="auto"/>
        <w:jc w:val="center"/>
        <w:rPr>
          <w:rFonts w:ascii="Trebuchet MS" w:hAnsi="Trebuchet MS" w:cs="Times New Roman"/>
          <w:b/>
          <w:bCs/>
        </w:rPr>
      </w:pPr>
    </w:p>
    <w:p w14:paraId="1DD62BCC" w14:textId="77777777" w:rsidR="00F42FD0" w:rsidRDefault="00F42FD0" w:rsidP="000A2674">
      <w:pPr>
        <w:spacing w:after="0" w:line="240" w:lineRule="auto"/>
        <w:jc w:val="center"/>
        <w:rPr>
          <w:rFonts w:ascii="Trebuchet MS" w:hAnsi="Trebuchet MS" w:cs="Times New Roman"/>
          <w:b/>
          <w:bCs/>
        </w:rPr>
      </w:pPr>
    </w:p>
    <w:p w14:paraId="29C787DB" w14:textId="262613E6" w:rsidR="000C4E47" w:rsidRPr="000A2674" w:rsidRDefault="000C4E47" w:rsidP="000A2674">
      <w:pPr>
        <w:spacing w:after="0" w:line="240" w:lineRule="auto"/>
        <w:jc w:val="center"/>
        <w:rPr>
          <w:rFonts w:ascii="Trebuchet MS" w:hAnsi="Trebuchet MS" w:cs="Times New Roman"/>
          <w:b/>
        </w:rPr>
      </w:pPr>
      <w:r w:rsidRPr="000A2674">
        <w:rPr>
          <w:rFonts w:ascii="Trebuchet MS" w:hAnsi="Trebuchet MS" w:cs="Times New Roman"/>
          <w:b/>
          <w:bCs/>
        </w:rPr>
        <w:t>DECIZIA ETAPEI DE ÎNCADRARE</w:t>
      </w:r>
    </w:p>
    <w:p w14:paraId="66B39F9E" w14:textId="6231DA5D" w:rsidR="000C4E47" w:rsidRPr="000A2674" w:rsidRDefault="000C4E47" w:rsidP="000A2674">
      <w:pPr>
        <w:spacing w:after="0" w:line="240" w:lineRule="auto"/>
        <w:jc w:val="center"/>
        <w:rPr>
          <w:rFonts w:ascii="Trebuchet MS" w:eastAsia="Times New Roman" w:hAnsi="Trebuchet MS" w:cs="Times New Roman"/>
          <w:b/>
        </w:rPr>
      </w:pPr>
      <w:r w:rsidRPr="000A2674">
        <w:rPr>
          <w:rFonts w:ascii="Trebuchet MS" w:eastAsia="Times New Roman" w:hAnsi="Trebuchet MS" w:cs="Times New Roman"/>
          <w:b/>
        </w:rPr>
        <w:t>PROIECT din 15.02.202</w:t>
      </w:r>
      <w:r w:rsidR="00730FDC" w:rsidRPr="000A2674">
        <w:rPr>
          <w:rFonts w:ascii="Trebuchet MS" w:eastAsia="Times New Roman" w:hAnsi="Trebuchet MS" w:cs="Times New Roman"/>
          <w:b/>
        </w:rPr>
        <w:t>4</w:t>
      </w:r>
    </w:p>
    <w:p w14:paraId="13FF600B" w14:textId="77777777" w:rsidR="000C4E47" w:rsidRPr="000C4E47" w:rsidRDefault="000C4E47" w:rsidP="000A2674">
      <w:pPr>
        <w:spacing w:after="0" w:line="240" w:lineRule="auto"/>
        <w:rPr>
          <w:rFonts w:ascii="Trebuchet MS" w:eastAsia="Times New Roman" w:hAnsi="Trebuchet MS" w:cs="Times New Roman"/>
          <w:b/>
        </w:rPr>
      </w:pPr>
    </w:p>
    <w:p w14:paraId="47145233" w14:textId="77777777" w:rsidR="000C4E47" w:rsidRPr="000C4E47" w:rsidRDefault="000C4E47" w:rsidP="000A2674">
      <w:pPr>
        <w:spacing w:after="0" w:line="240" w:lineRule="auto"/>
        <w:jc w:val="center"/>
        <w:rPr>
          <w:rFonts w:ascii="Trebuchet MS" w:eastAsia="Times New Roman" w:hAnsi="Trebuchet MS" w:cs="Times New Roman"/>
          <w:b/>
        </w:rPr>
      </w:pPr>
    </w:p>
    <w:p w14:paraId="477D2758" w14:textId="43AA516D" w:rsidR="000A2674" w:rsidRPr="000C4E47" w:rsidRDefault="000A2674" w:rsidP="000A2674">
      <w:pPr>
        <w:spacing w:after="0" w:line="240" w:lineRule="auto"/>
        <w:rPr>
          <w:rFonts w:ascii="Trebuchet MS" w:eastAsia="Times New Roman" w:hAnsi="Trebuchet MS" w:cs="Times New Roman"/>
          <w:b/>
        </w:rPr>
      </w:pPr>
    </w:p>
    <w:p w14:paraId="782F81CB" w14:textId="640303E8" w:rsidR="000C4E47" w:rsidRPr="000C4E47" w:rsidRDefault="000C4E47" w:rsidP="000A2674">
      <w:pPr>
        <w:tabs>
          <w:tab w:val="left" w:pos="709"/>
          <w:tab w:val="left" w:pos="6240"/>
        </w:tabs>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 xml:space="preserve">  </w:t>
      </w:r>
      <w:r w:rsidRPr="000C4E47">
        <w:rPr>
          <w:rFonts w:ascii="Trebuchet MS" w:eastAsia="Times New Roman" w:hAnsi="Trebuchet MS" w:cs="Times New Roman"/>
        </w:rPr>
        <w:tab/>
        <w:t xml:space="preserve">Ca urmare a solicitării de emitere a acordului de mediu adresată de </w:t>
      </w:r>
      <w:r w:rsidR="00D94F87">
        <w:rPr>
          <w:rFonts w:ascii="Trebuchet MS" w:eastAsia="Times New Roman" w:hAnsi="Trebuchet MS" w:cs="Times New Roman"/>
          <w:b/>
        </w:rPr>
        <w:t>BALOG CRISTINA-MIHAELA</w:t>
      </w:r>
      <w:r w:rsidRPr="000C4E47">
        <w:rPr>
          <w:rFonts w:ascii="Trebuchet MS" w:eastAsia="Times New Roman" w:hAnsi="Trebuchet MS" w:cs="Times New Roman"/>
        </w:rPr>
        <w:t xml:space="preserve">, cu </w:t>
      </w:r>
      <w:r w:rsidR="00D94F87">
        <w:rPr>
          <w:rFonts w:ascii="Trebuchet MS" w:eastAsia="Times New Roman" w:hAnsi="Trebuchet MS" w:cs="Times New Roman"/>
        </w:rPr>
        <w:t>domiciliul</w:t>
      </w:r>
      <w:r w:rsidRPr="000C4E47">
        <w:rPr>
          <w:rFonts w:ascii="Trebuchet MS" w:eastAsia="Times New Roman" w:hAnsi="Trebuchet MS" w:cs="Times New Roman"/>
        </w:rPr>
        <w:t xml:space="preserve"> în </w:t>
      </w:r>
      <w:r w:rsidR="00D94F87">
        <w:rPr>
          <w:rFonts w:ascii="Trebuchet MS" w:eastAsia="Times New Roman" w:hAnsi="Trebuchet MS" w:cs="Times New Roman"/>
        </w:rPr>
        <w:t>municipiul Bistrița, str. Calea Moldovei, nr. 78</w:t>
      </w:r>
      <w:r w:rsidRPr="000C4E47">
        <w:rPr>
          <w:rFonts w:ascii="Trebuchet MS" w:eastAsia="Times New Roman" w:hAnsi="Trebuchet MS" w:cs="Times New Roman"/>
        </w:rPr>
        <w:t xml:space="preserve">B, </w:t>
      </w:r>
      <w:r w:rsidRPr="000C4E47">
        <w:rPr>
          <w:rFonts w:ascii="Trebuchet MS" w:hAnsi="Trebuchet MS" w:cs="Times New Roman"/>
        </w:rPr>
        <w:t>judeţul Bistrița-Năsăud</w:t>
      </w:r>
      <w:r w:rsidRPr="000C4E47">
        <w:rPr>
          <w:rStyle w:val="tpa1"/>
          <w:rFonts w:ascii="Trebuchet MS" w:hAnsi="Trebuchet MS" w:cs="Times New Roman"/>
          <w:i/>
        </w:rPr>
        <w:t>,</w:t>
      </w:r>
      <w:r w:rsidRPr="000C4E47">
        <w:rPr>
          <w:rFonts w:ascii="Trebuchet MS" w:eastAsia="Times New Roman" w:hAnsi="Trebuchet MS" w:cs="Times New Roman"/>
          <w:i/>
        </w:rPr>
        <w:t xml:space="preserve"> </w:t>
      </w:r>
      <w:r w:rsidRPr="000C4E47">
        <w:rPr>
          <w:rFonts w:ascii="Trebuchet MS" w:eastAsia="Times New Roman" w:hAnsi="Trebuchet MS" w:cs="Times New Roman"/>
        </w:rPr>
        <w:t xml:space="preserve">înregistrată la Agenţia pentru Protecţia Mediului Bistriţa-Năsăud cu nr. </w:t>
      </w:r>
      <w:r w:rsidR="00D94F87">
        <w:rPr>
          <w:rFonts w:ascii="Trebuchet MS" w:eastAsia="Times New Roman" w:hAnsi="Trebuchet MS" w:cs="Times New Roman"/>
          <w:spacing w:val="-6"/>
        </w:rPr>
        <w:t>291/10.01.2024</w:t>
      </w:r>
      <w:r w:rsidRPr="000C4E47">
        <w:rPr>
          <w:rFonts w:ascii="Trebuchet MS" w:eastAsia="Times New Roman" w:hAnsi="Trebuchet MS" w:cs="Times New Roman"/>
        </w:rPr>
        <w:t xml:space="preserve">, ultima </w:t>
      </w:r>
      <w:r w:rsidRPr="00CA42F7">
        <w:rPr>
          <w:rFonts w:ascii="Trebuchet MS" w:eastAsia="Times New Roman" w:hAnsi="Trebuchet MS" w:cs="Times New Roman"/>
        </w:rPr>
        <w:t>completare cu nr</w:t>
      </w:r>
      <w:r w:rsidR="00CA42F7" w:rsidRPr="00CA42F7">
        <w:rPr>
          <w:rFonts w:ascii="Trebuchet MS" w:eastAsia="Times New Roman" w:hAnsi="Trebuchet MS" w:cs="Times New Roman"/>
        </w:rPr>
        <w:t xml:space="preserve">. </w:t>
      </w:r>
      <w:r w:rsidR="002477AA" w:rsidRPr="002477AA">
        <w:rPr>
          <w:rFonts w:ascii="Trebuchet MS" w:eastAsia="Times New Roman" w:hAnsi="Trebuchet MS" w:cs="Times New Roman"/>
        </w:rPr>
        <w:t>1965</w:t>
      </w:r>
      <w:r w:rsidR="00CA42F7" w:rsidRPr="002477AA">
        <w:rPr>
          <w:rFonts w:ascii="Trebuchet MS" w:eastAsia="Times New Roman" w:hAnsi="Trebuchet MS" w:cs="Times New Roman"/>
        </w:rPr>
        <w:t>/15.02.2024</w:t>
      </w:r>
      <w:r w:rsidRPr="002477AA">
        <w:rPr>
          <w:rFonts w:ascii="Trebuchet MS" w:eastAsia="Times New Roman" w:hAnsi="Trebuchet MS" w:cs="Times New Roman"/>
        </w:rPr>
        <w:t xml:space="preserve">, în baza Legii 292/2018 privind evaluarea impactului anumitor proiecte publice şi private asupra mediului </w:t>
      </w:r>
      <w:r w:rsidRPr="000C4E47">
        <w:rPr>
          <w:rFonts w:ascii="Trebuchet MS" w:eastAsia="Times New Roman" w:hAnsi="Trebuchet MS" w:cs="Times New Roman"/>
        </w:rPr>
        <w:t>şi a Ordonanţei de Urgenţă a Guvernului nr. 57/2007 privind regimul ariilor naturale protejate, conservarea habitatelor naturale, a florei şi faunei sălbatice, cu modificări şi completări prin Legea nr. 49/2011, cu modificările și completările ulterioare,</w:t>
      </w:r>
    </w:p>
    <w:p w14:paraId="519345F3" w14:textId="2E63066A" w:rsidR="000C4E47" w:rsidRPr="000C4E47" w:rsidRDefault="000C4E47" w:rsidP="000A2674">
      <w:pPr>
        <w:spacing w:after="0" w:line="240" w:lineRule="auto"/>
        <w:ind w:firstLine="720"/>
        <w:jc w:val="both"/>
        <w:rPr>
          <w:rFonts w:ascii="Trebuchet MS" w:eastAsia="Times New Roman" w:hAnsi="Trebuchet MS" w:cs="Times New Roman"/>
        </w:rPr>
      </w:pPr>
      <w:r w:rsidRPr="000C4E47">
        <w:rPr>
          <w:rFonts w:ascii="Trebuchet MS" w:eastAsia="Times New Roman" w:hAnsi="Trebuchet MS" w:cs="Times New Roman"/>
          <w:b/>
        </w:rPr>
        <w:t>Agenţia pentru Protecţia Mediului Bistriţa-Năsăud decide</w:t>
      </w:r>
      <w:r w:rsidRPr="000C4E47">
        <w:rPr>
          <w:rFonts w:ascii="Trebuchet MS" w:eastAsia="Times New Roman" w:hAnsi="Trebuchet MS" w:cs="Times New Roman"/>
        </w:rPr>
        <w:t>, ca urmare a consultărilor desfăşurate în cadrul şedinţei Comisiei d</w:t>
      </w:r>
      <w:r w:rsidR="00054025">
        <w:rPr>
          <w:rFonts w:ascii="Trebuchet MS" w:eastAsia="Times New Roman" w:hAnsi="Trebuchet MS" w:cs="Times New Roman"/>
        </w:rPr>
        <w:t>e Analiză Tehnică din data de 14.02.2024</w:t>
      </w:r>
      <w:r w:rsidRPr="000C4E47">
        <w:rPr>
          <w:rFonts w:ascii="Trebuchet MS" w:eastAsia="Times New Roman" w:hAnsi="Trebuchet MS" w:cs="Times New Roman"/>
        </w:rPr>
        <w:t xml:space="preserve">, </w:t>
      </w:r>
      <w:r w:rsidRPr="000C4E47">
        <w:rPr>
          <w:rFonts w:ascii="Trebuchet MS" w:eastAsia="Times New Roman" w:hAnsi="Trebuchet MS" w:cs="Times New Roman"/>
          <w:b/>
        </w:rPr>
        <w:t>că proiectul</w:t>
      </w:r>
      <w:r w:rsidR="00054025">
        <w:rPr>
          <w:rFonts w:ascii="Trebuchet MS" w:eastAsia="Times New Roman" w:hAnsi="Trebuchet MS" w:cs="Times New Roman"/>
          <w:b/>
        </w:rPr>
        <w:t>:</w:t>
      </w:r>
      <w:r w:rsidRPr="000C4E47">
        <w:rPr>
          <w:rFonts w:ascii="Trebuchet MS" w:hAnsi="Trebuchet MS" w:cs="Times New Roman"/>
          <w:i/>
        </w:rPr>
        <w:t xml:space="preserve"> </w:t>
      </w:r>
      <w:r w:rsidR="00D94F87">
        <w:rPr>
          <w:rFonts w:ascii="Trebuchet MS" w:hAnsi="Trebuchet MS" w:cs="Times New Roman"/>
          <w:bCs/>
          <w:i/>
          <w:spacing w:val="-4"/>
        </w:rPr>
        <w:t>Construire locuință colectivă de mici dimensiuni cu max. 6 apartamente în regim de înălțime P+2E, amenajări exterioare</w:t>
      </w:r>
      <w:r w:rsidRPr="000C4E47">
        <w:rPr>
          <w:rFonts w:ascii="Trebuchet MS" w:hAnsi="Trebuchet MS" w:cs="Times New Roman"/>
          <w:bCs/>
        </w:rPr>
        <w:t>,</w:t>
      </w:r>
      <w:r w:rsidRPr="000C4E47">
        <w:rPr>
          <w:rFonts w:ascii="Trebuchet MS" w:hAnsi="Trebuchet MS" w:cs="Times New Roman"/>
          <w:bCs/>
          <w:iCs/>
        </w:rPr>
        <w:t xml:space="preserve"> </w:t>
      </w:r>
      <w:r w:rsidRPr="000C4E47">
        <w:rPr>
          <w:rFonts w:ascii="Trebuchet MS" w:eastAsia="Times New Roman" w:hAnsi="Trebuchet MS" w:cs="Times New Roman"/>
        </w:rPr>
        <w:t>propus a fi amplasat în</w:t>
      </w:r>
      <w:r w:rsidRPr="000C4E47">
        <w:rPr>
          <w:rFonts w:ascii="Trebuchet MS" w:hAnsi="Trebuchet MS" w:cs="Times New Roman"/>
        </w:rPr>
        <w:t xml:space="preserve"> </w:t>
      </w:r>
      <w:r w:rsidR="00D94F87">
        <w:rPr>
          <w:rFonts w:ascii="Trebuchet MS" w:hAnsi="Trebuchet MS" w:cs="Times New Roman"/>
        </w:rPr>
        <w:t xml:space="preserve">municipiul Bistrița, str. Constantin Broiloiu, nr. 3, </w:t>
      </w:r>
      <w:r w:rsidRPr="000C4E47">
        <w:rPr>
          <w:rStyle w:val="tpa1"/>
          <w:rFonts w:ascii="Trebuchet MS" w:hAnsi="Trebuchet MS" w:cs="Times New Roman"/>
        </w:rPr>
        <w:t>judeţul Bistriţa-Năsăud</w:t>
      </w:r>
      <w:r w:rsidRPr="000C4E47">
        <w:rPr>
          <w:rFonts w:ascii="Trebuchet MS" w:eastAsia="Times New Roman" w:hAnsi="Trebuchet MS" w:cs="Times New Roman"/>
          <w:bCs/>
        </w:rPr>
        <w:t xml:space="preserve">, </w:t>
      </w:r>
      <w:r w:rsidRPr="000C4E47">
        <w:rPr>
          <w:rFonts w:ascii="Trebuchet MS" w:eastAsia="Times New Roman" w:hAnsi="Trebuchet MS" w:cs="Times New Roman"/>
          <w:b/>
          <w:bCs/>
        </w:rPr>
        <w:t>nu se supune evaluării impactului asupra mediului.</w:t>
      </w:r>
      <w:r w:rsidRPr="000C4E47">
        <w:rPr>
          <w:rFonts w:ascii="Trebuchet MS" w:eastAsia="Times New Roman" w:hAnsi="Trebuchet MS" w:cs="Times New Roman"/>
        </w:rPr>
        <w:t xml:space="preserve"> </w:t>
      </w:r>
    </w:p>
    <w:p w14:paraId="19EF6933" w14:textId="77777777" w:rsidR="000C4E47" w:rsidRPr="000C4E47" w:rsidRDefault="000C4E47" w:rsidP="000A2674">
      <w:pPr>
        <w:spacing w:after="0" w:line="240" w:lineRule="auto"/>
        <w:ind w:firstLine="720"/>
        <w:jc w:val="both"/>
        <w:rPr>
          <w:rFonts w:ascii="Trebuchet MS" w:eastAsia="Times New Roman" w:hAnsi="Trebuchet MS" w:cs="Times New Roman"/>
        </w:rPr>
      </w:pPr>
    </w:p>
    <w:p w14:paraId="10A38EEA" w14:textId="77777777" w:rsidR="000C4E47" w:rsidRPr="000C4E47" w:rsidRDefault="000C4E47" w:rsidP="000A2674">
      <w:pPr>
        <w:spacing w:after="0" w:line="240" w:lineRule="auto"/>
        <w:ind w:firstLine="720"/>
        <w:jc w:val="both"/>
        <w:rPr>
          <w:rFonts w:ascii="Trebuchet MS" w:eastAsia="Times New Roman" w:hAnsi="Trebuchet MS" w:cs="Times New Roman"/>
          <w:b/>
        </w:rPr>
      </w:pPr>
      <w:r w:rsidRPr="000C4E47">
        <w:rPr>
          <w:rFonts w:ascii="Trebuchet MS" w:eastAsia="Times New Roman" w:hAnsi="Trebuchet MS" w:cs="Times New Roman"/>
          <w:b/>
        </w:rPr>
        <w:t>Justificarea prezentei decizii:</w:t>
      </w:r>
    </w:p>
    <w:p w14:paraId="6DAE6220" w14:textId="77777777" w:rsidR="000C4E47" w:rsidRPr="000C4E47" w:rsidRDefault="000C4E47" w:rsidP="000A2674">
      <w:pPr>
        <w:spacing w:after="0" w:line="240" w:lineRule="auto"/>
        <w:ind w:firstLine="720"/>
        <w:jc w:val="both"/>
        <w:rPr>
          <w:rFonts w:ascii="Trebuchet MS" w:eastAsia="Times New Roman" w:hAnsi="Trebuchet MS" w:cs="Times New Roman"/>
          <w:b/>
        </w:rPr>
      </w:pPr>
    </w:p>
    <w:p w14:paraId="55F74B87" w14:textId="77777777" w:rsidR="000C4E47" w:rsidRPr="000C4E47" w:rsidRDefault="000C4E47" w:rsidP="000A2674">
      <w:pPr>
        <w:autoSpaceDE w:val="0"/>
        <w:autoSpaceDN w:val="0"/>
        <w:adjustRightInd w:val="0"/>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ab/>
      </w:r>
      <w:r w:rsidRPr="000C4E47">
        <w:rPr>
          <w:rFonts w:ascii="Trebuchet MS" w:eastAsia="Times New Roman" w:hAnsi="Trebuchet MS" w:cs="Times New Roman"/>
          <w:b/>
        </w:rPr>
        <w:t>I.</w:t>
      </w:r>
      <w:r w:rsidRPr="000C4E47">
        <w:rPr>
          <w:rFonts w:ascii="Trebuchet MS" w:eastAsia="Times New Roman" w:hAnsi="Trebuchet MS" w:cs="Times New Roman"/>
        </w:rPr>
        <w:t xml:space="preserve"> </w:t>
      </w:r>
      <w:r w:rsidRPr="000C4E47">
        <w:rPr>
          <w:rFonts w:ascii="Trebuchet MS" w:eastAsia="Times New Roman" w:hAnsi="Trebuchet MS" w:cs="Times New Roman"/>
          <w:b/>
        </w:rPr>
        <w:t xml:space="preserve">Motivele pe baza cărora s-a stabilit necesitatea </w:t>
      </w:r>
      <w:r w:rsidRPr="000C4E47">
        <w:rPr>
          <w:rFonts w:ascii="Trebuchet MS" w:hAnsi="Trebuchet MS" w:cs="Times New Roman"/>
          <w:b/>
        </w:rPr>
        <w:t xml:space="preserve">neefectuării evaluării </w:t>
      </w:r>
      <w:r w:rsidRPr="000C4E47">
        <w:rPr>
          <w:rFonts w:ascii="Trebuchet MS" w:eastAsia="Times New Roman" w:hAnsi="Trebuchet MS" w:cs="Times New Roman"/>
          <w:b/>
        </w:rPr>
        <w:t>impactului asupra mediului sunt următoarele:</w:t>
      </w:r>
      <w:r w:rsidRPr="000C4E47">
        <w:rPr>
          <w:rFonts w:ascii="Trebuchet MS" w:eastAsia="Times New Roman" w:hAnsi="Trebuchet MS" w:cs="Times New Roman"/>
        </w:rPr>
        <w:t xml:space="preserve"> </w:t>
      </w:r>
    </w:p>
    <w:p w14:paraId="0B195516" w14:textId="77777777" w:rsidR="000C4E47" w:rsidRPr="000C4E47" w:rsidRDefault="000C4E47" w:rsidP="000A2674">
      <w:pPr>
        <w:spacing w:after="0" w:line="240" w:lineRule="auto"/>
        <w:jc w:val="both"/>
        <w:rPr>
          <w:rFonts w:ascii="Trebuchet MS" w:eastAsia="Calibri" w:hAnsi="Trebuchet MS" w:cs="Times New Roman"/>
          <w:i/>
        </w:rPr>
      </w:pPr>
    </w:p>
    <w:p w14:paraId="38C372C2" w14:textId="2946A5F3" w:rsidR="00D94F87" w:rsidRPr="00D94F87" w:rsidRDefault="00D94F87" w:rsidP="000A2674">
      <w:pPr>
        <w:spacing w:after="0" w:line="240" w:lineRule="auto"/>
        <w:ind w:firstLine="720"/>
        <w:jc w:val="both"/>
        <w:rPr>
          <w:rFonts w:ascii="Trebuchet MS" w:hAnsi="Trebuchet MS"/>
        </w:rPr>
      </w:pPr>
      <w:r>
        <w:rPr>
          <w:rFonts w:ascii="Trebuchet MS" w:hAnsi="Trebuchet MS"/>
        </w:rPr>
        <w:t>P</w:t>
      </w:r>
      <w:r w:rsidRPr="00D94F87">
        <w:rPr>
          <w:rFonts w:ascii="Trebuchet MS" w:hAnsi="Trebuchet MS"/>
        </w:rPr>
        <w:t xml:space="preserve">roiectul </w:t>
      </w:r>
      <w:r w:rsidRPr="00D94F87">
        <w:rPr>
          <w:rFonts w:ascii="Trebuchet MS" w:hAnsi="Trebuchet MS"/>
          <w:b/>
        </w:rPr>
        <w:t>intră</w:t>
      </w:r>
      <w:r w:rsidRPr="00D94F87">
        <w:rPr>
          <w:rFonts w:ascii="Trebuchet MS" w:hAnsi="Trebuchet MS"/>
        </w:rPr>
        <w:t xml:space="preserve"> sub incidenţa Legii nr. 292</w:t>
      </w:r>
      <w:r w:rsidRPr="00D94F87">
        <w:rPr>
          <w:rFonts w:ascii="Trebuchet MS" w:hAnsi="Trebuchet MS"/>
          <w:i/>
        </w:rPr>
        <w:t>/</w:t>
      </w:r>
      <w:r w:rsidRPr="00D94F87">
        <w:rPr>
          <w:rFonts w:ascii="Trebuchet MS" w:hAnsi="Trebuchet MS"/>
        </w:rPr>
        <w:t>2018 privind evaluarea impactului anumitor proiecte publice şi private asupra mediului, fiind încadrat în anexa nr. 2, la pct. 10, lit.</w:t>
      </w:r>
      <w:r w:rsidRPr="00D94F87">
        <w:rPr>
          <w:rFonts w:ascii="Trebuchet MS" w:hAnsi="Trebuchet MS"/>
          <w:i/>
        </w:rPr>
        <w:t xml:space="preserve"> </w:t>
      </w:r>
      <w:r w:rsidRPr="00D94F87">
        <w:rPr>
          <w:rFonts w:ascii="Trebuchet MS" w:hAnsi="Trebuchet MS"/>
        </w:rPr>
        <w:t>b)</w:t>
      </w:r>
      <w:r w:rsidRPr="00D94F87">
        <w:rPr>
          <w:rFonts w:ascii="Trebuchet MS" w:hAnsi="Trebuchet MS"/>
          <w:i/>
        </w:rPr>
        <w:t xml:space="preserve"> </w:t>
      </w:r>
      <w:r w:rsidRPr="00D94F87">
        <w:rPr>
          <w:rFonts w:ascii="Trebuchet MS" w:hAnsi="Trebuchet MS"/>
        </w:rPr>
        <w:t>“</w:t>
      </w:r>
      <w:r w:rsidRPr="00D94F87">
        <w:rPr>
          <w:rFonts w:ascii="Trebuchet MS" w:hAnsi="Trebuchet MS"/>
          <w:i/>
        </w:rPr>
        <w:t>Proiecte de dezvoltare urbană, inclusiv construcția centrelor comerciale și a parcărilor auto publice</w:t>
      </w:r>
      <w:r w:rsidRPr="00D94F87">
        <w:rPr>
          <w:rFonts w:ascii="Trebuchet MS" w:hAnsi="Trebuchet MS"/>
        </w:rPr>
        <w:t xml:space="preserve">; </w:t>
      </w:r>
    </w:p>
    <w:p w14:paraId="3D166141" w14:textId="03F2AD68" w:rsidR="00D94F87" w:rsidRPr="00D94F87" w:rsidRDefault="00D94F87" w:rsidP="000A2674">
      <w:pPr>
        <w:spacing w:after="0" w:line="240" w:lineRule="auto"/>
        <w:ind w:firstLine="720"/>
        <w:jc w:val="both"/>
        <w:rPr>
          <w:rFonts w:ascii="Trebuchet MS" w:hAnsi="Trebuchet MS"/>
        </w:rPr>
      </w:pPr>
      <w:r>
        <w:rPr>
          <w:rFonts w:ascii="Trebuchet MS" w:hAnsi="Trebuchet MS"/>
        </w:rPr>
        <w:t>P</w:t>
      </w:r>
      <w:r w:rsidRPr="00D94F87">
        <w:rPr>
          <w:rFonts w:ascii="Trebuchet MS" w:hAnsi="Trebuchet MS"/>
        </w:rPr>
        <w:t xml:space="preserve">roiectul propus </w:t>
      </w:r>
      <w:r w:rsidRPr="00D94F87">
        <w:rPr>
          <w:rFonts w:ascii="Trebuchet MS" w:hAnsi="Trebuchet MS"/>
          <w:b/>
        </w:rPr>
        <w:t>nu intră</w:t>
      </w:r>
      <w:r w:rsidRPr="00D94F87">
        <w:rPr>
          <w:rFonts w:ascii="Trebuchet MS" w:hAnsi="Trebuchet MS"/>
        </w:rPr>
        <w:t xml:space="preserve"> sub incidența </w:t>
      </w:r>
      <w:hyperlink r:id="rId8" w:anchor="p-48878121" w:tgtFrame="_blank" w:history="1">
        <w:r w:rsidRPr="00D94F87">
          <w:rPr>
            <w:rStyle w:val="Hyperlink"/>
            <w:rFonts w:ascii="Trebuchet MS" w:hAnsi="Trebuchet MS"/>
          </w:rPr>
          <w:t>art. 28</w:t>
        </w:r>
      </w:hyperlink>
      <w:r w:rsidRPr="00D94F87">
        <w:rPr>
          <w:rFonts w:ascii="Trebuchet MS" w:hAnsi="Trebuchet MS"/>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D94F87">
          <w:rPr>
            <w:rStyle w:val="Hyperlink"/>
            <w:rFonts w:ascii="Trebuchet MS" w:hAnsi="Trebuchet MS"/>
          </w:rPr>
          <w:t>nr. 49/2011</w:t>
        </w:r>
      </w:hyperlink>
      <w:r w:rsidRPr="00D94F87">
        <w:rPr>
          <w:rFonts w:ascii="Trebuchet MS" w:hAnsi="Trebuchet MS"/>
        </w:rPr>
        <w:t>, cu modificările și completările ulterioare;</w:t>
      </w:r>
    </w:p>
    <w:p w14:paraId="1E9DE038" w14:textId="4C1ECC00" w:rsidR="00D94F87" w:rsidRPr="00D94F87" w:rsidRDefault="00D94F87" w:rsidP="000A2674">
      <w:pPr>
        <w:shd w:val="clear" w:color="auto" w:fill="FFFFFF"/>
        <w:spacing w:after="0" w:line="240" w:lineRule="auto"/>
        <w:ind w:firstLine="709"/>
        <w:jc w:val="both"/>
        <w:rPr>
          <w:rFonts w:ascii="Trebuchet MS" w:hAnsi="Trebuchet MS"/>
        </w:rPr>
      </w:pPr>
      <w:r>
        <w:rPr>
          <w:rFonts w:ascii="Trebuchet MS" w:hAnsi="Trebuchet MS"/>
        </w:rPr>
        <w:t>P</w:t>
      </w:r>
      <w:r w:rsidRPr="00D94F87">
        <w:rPr>
          <w:rFonts w:ascii="Trebuchet MS" w:hAnsi="Trebuchet MS"/>
        </w:rPr>
        <w:t xml:space="preserve">roiectul propus </w:t>
      </w:r>
      <w:r w:rsidRPr="00D94F87">
        <w:rPr>
          <w:rFonts w:ascii="Trebuchet MS" w:hAnsi="Trebuchet MS"/>
          <w:b/>
        </w:rPr>
        <w:t>nu intră</w:t>
      </w:r>
      <w:r w:rsidRPr="00D94F87">
        <w:rPr>
          <w:rFonts w:ascii="Trebuchet MS" w:hAnsi="Trebuchet MS"/>
        </w:rPr>
        <w:t xml:space="preserve"> sub incidența prevederilor </w:t>
      </w:r>
      <w:hyperlink r:id="rId10" w:anchor="p-10135143" w:tgtFrame="_blank" w:history="1">
        <w:r w:rsidRPr="00D94F87">
          <w:rPr>
            <w:rStyle w:val="Hyperlink"/>
            <w:rFonts w:ascii="Trebuchet MS" w:hAnsi="Trebuchet MS"/>
          </w:rPr>
          <w:t>art. 48</w:t>
        </w:r>
      </w:hyperlink>
      <w:r w:rsidRPr="00D94F87">
        <w:rPr>
          <w:rFonts w:ascii="Trebuchet MS" w:hAnsi="Trebuchet MS"/>
        </w:rPr>
        <w:t> și </w:t>
      </w:r>
      <w:hyperlink r:id="rId11" w:anchor="p-10135178" w:tgtFrame="_blank" w:history="1">
        <w:r w:rsidRPr="00D94F87">
          <w:rPr>
            <w:rStyle w:val="Hyperlink"/>
            <w:rFonts w:ascii="Trebuchet MS" w:hAnsi="Trebuchet MS"/>
          </w:rPr>
          <w:t>54</w:t>
        </w:r>
      </w:hyperlink>
      <w:r w:rsidRPr="00D94F87">
        <w:rPr>
          <w:rFonts w:ascii="Trebuchet MS" w:hAnsi="Trebuchet MS"/>
        </w:rPr>
        <w:t> din Legea apelor nr. 107/1996, cu modificările și completările ulterioare</w:t>
      </w:r>
      <w:r w:rsidR="00F42FD0">
        <w:rPr>
          <w:rFonts w:ascii="Trebuchet MS" w:hAnsi="Trebuchet MS"/>
        </w:rPr>
        <w:t>.</w:t>
      </w:r>
    </w:p>
    <w:p w14:paraId="680F2E1C" w14:textId="77777777" w:rsidR="000C4E47" w:rsidRPr="000C4E47" w:rsidRDefault="000C4E47" w:rsidP="000A2674">
      <w:pPr>
        <w:spacing w:after="0" w:line="240" w:lineRule="auto"/>
        <w:ind w:firstLine="720"/>
        <w:jc w:val="both"/>
        <w:rPr>
          <w:rFonts w:ascii="Trebuchet MS" w:hAnsi="Trebuchet MS" w:cs="Times New Roman"/>
          <w:iCs/>
        </w:rPr>
      </w:pPr>
    </w:p>
    <w:p w14:paraId="2968C3BC" w14:textId="77777777" w:rsidR="000C4E47" w:rsidRPr="000C4E47" w:rsidRDefault="000C4E47" w:rsidP="000A2674">
      <w:pPr>
        <w:spacing w:after="0" w:line="240" w:lineRule="auto"/>
        <w:ind w:firstLine="720"/>
        <w:jc w:val="both"/>
        <w:rPr>
          <w:rFonts w:ascii="Trebuchet MS" w:hAnsi="Trebuchet MS" w:cs="Times New Roman"/>
        </w:rPr>
      </w:pPr>
      <w:r w:rsidRPr="000C4E47">
        <w:rPr>
          <w:rFonts w:ascii="Trebuchet MS" w:hAnsi="Trebuchet MS" w:cs="Times New Roman"/>
          <w:iCs/>
        </w:rPr>
        <w:t xml:space="preserve">Proiectul a parcurs etapa de evaluare iniţială şi etapa de încadrare, </w:t>
      </w:r>
      <w:r w:rsidRPr="000C4E47">
        <w:rPr>
          <w:rFonts w:ascii="Trebuchet MS" w:hAnsi="Trebuchet MS" w:cs="Times New Roman"/>
        </w:rPr>
        <w:t xml:space="preserve">din analiza listei de control pentru etapa de încadrare şi </w:t>
      </w:r>
      <w:r w:rsidRPr="000C4E47">
        <w:rPr>
          <w:rFonts w:ascii="Trebuchet MS" w:hAnsi="Trebuchet MS" w:cs="Times New Roman"/>
          <w:color w:val="000000"/>
        </w:rPr>
        <w:t xml:space="preserve">din analiza criteriilor de selecţie pentru stabilirea necesităţii efectuării evaluării impactului asupra mediului din Anexa 3 la </w:t>
      </w:r>
      <w:r w:rsidRPr="000C4E47">
        <w:rPr>
          <w:rFonts w:ascii="Trebuchet MS" w:hAnsi="Trebuchet MS" w:cs="Times New Roman"/>
        </w:rPr>
        <w:t xml:space="preserve">Legii nr. </w:t>
      </w:r>
      <w:r w:rsidRPr="000C4E47">
        <w:rPr>
          <w:rFonts w:ascii="Trebuchet MS" w:hAnsi="Trebuchet MS" w:cs="Times New Roman"/>
          <w:shd w:val="clear" w:color="auto" w:fill="FFFFFF"/>
        </w:rPr>
        <w:t xml:space="preserve">292/2018 </w:t>
      </w:r>
      <w:r w:rsidRPr="000C4E47">
        <w:rPr>
          <w:rFonts w:ascii="Trebuchet MS" w:hAnsi="Trebuchet MS" w:cs="Times New Roman"/>
        </w:rPr>
        <w:t>nu rezultă un impact semnificativ asupra mediului al proiectului propus.</w:t>
      </w:r>
      <w:r w:rsidRPr="000C4E47">
        <w:rPr>
          <w:rFonts w:ascii="Trebuchet MS" w:hAnsi="Trebuchet MS" w:cs="Times New Roman"/>
        </w:rPr>
        <w:tab/>
      </w:r>
    </w:p>
    <w:p w14:paraId="3329DBCA" w14:textId="77777777" w:rsidR="000C4E47" w:rsidRPr="000C4E47" w:rsidRDefault="000C4E47" w:rsidP="000A2674">
      <w:pPr>
        <w:spacing w:after="0" w:line="240" w:lineRule="auto"/>
        <w:ind w:firstLine="720"/>
        <w:jc w:val="both"/>
        <w:rPr>
          <w:rFonts w:ascii="Trebuchet MS" w:hAnsi="Trebuchet MS" w:cs="Times New Roman"/>
        </w:rPr>
      </w:pPr>
    </w:p>
    <w:p w14:paraId="67E19BB6" w14:textId="4E6B6FD7" w:rsidR="000C4E47" w:rsidRPr="000C4E47" w:rsidRDefault="000C4E47" w:rsidP="000A2674">
      <w:pPr>
        <w:spacing w:after="0" w:line="240" w:lineRule="auto"/>
        <w:ind w:firstLine="720"/>
        <w:jc w:val="both"/>
        <w:rPr>
          <w:rFonts w:ascii="Trebuchet MS" w:hAnsi="Trebuchet MS" w:cs="Times New Roman"/>
          <w:iCs/>
        </w:rPr>
      </w:pPr>
      <w:r w:rsidRPr="000C4E47">
        <w:rPr>
          <w:rFonts w:ascii="Trebuchet MS" w:hAnsi="Trebuchet MS" w:cs="Times New Roman"/>
        </w:rPr>
        <w:t>Anunţurile publice privind depunerea solicitării de emitere a acordului de mediu şi privind decizia etapei de încadrare</w:t>
      </w:r>
      <w:r w:rsidRPr="000C4E47">
        <w:rPr>
          <w:rFonts w:ascii="Trebuchet MS" w:eastAsia="Times New Roman" w:hAnsi="Trebuchet MS" w:cs="Times New Roman"/>
        </w:rPr>
        <w:t xml:space="preserve"> au fost mediatizate prin afişare la sediul Primăriei </w:t>
      </w:r>
      <w:r w:rsidR="00D94F87">
        <w:rPr>
          <w:rFonts w:ascii="Trebuchet MS" w:hAnsi="Trebuchet MS" w:cs="Times New Roman"/>
        </w:rPr>
        <w:t>Municipiului Bistrița</w:t>
      </w:r>
      <w:r w:rsidRPr="000C4E47">
        <w:rPr>
          <w:rFonts w:ascii="Trebuchet MS" w:eastAsia="Times New Roman" w:hAnsi="Trebuchet MS" w:cs="Times New Roman"/>
        </w:rPr>
        <w:t xml:space="preserve">, publicare în presa locală, afişare pe site-ul şi la sediul A.P.M. Bistriţa-Năsăud. </w:t>
      </w:r>
    </w:p>
    <w:p w14:paraId="551F9252" w14:textId="77777777" w:rsidR="000C4E47" w:rsidRPr="000C4E47" w:rsidRDefault="000C4E47" w:rsidP="000A2674">
      <w:pPr>
        <w:pStyle w:val="NoSpacing"/>
        <w:ind w:firstLine="720"/>
        <w:jc w:val="both"/>
        <w:rPr>
          <w:rFonts w:ascii="Trebuchet MS" w:hAnsi="Trebuchet MS"/>
          <w:iCs/>
          <w:lang w:val="ro-RO"/>
        </w:rPr>
      </w:pPr>
    </w:p>
    <w:p w14:paraId="373D41A3" w14:textId="77777777" w:rsidR="000C4E47" w:rsidRPr="000C4E47" w:rsidRDefault="000C4E47" w:rsidP="000A2674">
      <w:pPr>
        <w:pStyle w:val="NoSpacing"/>
        <w:ind w:firstLine="720"/>
        <w:jc w:val="both"/>
        <w:rPr>
          <w:rFonts w:ascii="Trebuchet MS" w:eastAsia="Times New Roman" w:hAnsi="Trebuchet MS"/>
          <w:lang w:val="ro-RO"/>
        </w:rPr>
      </w:pPr>
      <w:r w:rsidRPr="000C4E47">
        <w:rPr>
          <w:rFonts w:ascii="Trebuchet MS" w:hAnsi="Trebuchet MS"/>
          <w:iCs/>
          <w:lang w:val="ro-RO"/>
        </w:rPr>
        <w:t>Nu s-au înregistrat observaţii/comentarii/contestaţii din partea publicului interesat pe durata desfășurării procedurii de emitere a actului de reglementare.</w:t>
      </w:r>
    </w:p>
    <w:p w14:paraId="440BC8A1" w14:textId="0BD79238" w:rsidR="000C4E47" w:rsidRDefault="000C4E47" w:rsidP="000A2674">
      <w:pPr>
        <w:spacing w:after="0" w:line="240" w:lineRule="auto"/>
        <w:jc w:val="both"/>
        <w:rPr>
          <w:rFonts w:ascii="Trebuchet MS" w:eastAsia="Calibri" w:hAnsi="Trebuchet MS" w:cs="Times New Roman"/>
          <w:b/>
        </w:rPr>
      </w:pPr>
    </w:p>
    <w:p w14:paraId="68113599" w14:textId="77777777" w:rsidR="00D94F87" w:rsidRPr="000C4E47" w:rsidRDefault="00D94F87" w:rsidP="000A2674">
      <w:pPr>
        <w:spacing w:after="0" w:line="240" w:lineRule="auto"/>
        <w:jc w:val="both"/>
        <w:rPr>
          <w:rFonts w:ascii="Trebuchet MS" w:eastAsia="Calibri" w:hAnsi="Trebuchet MS" w:cs="Times New Roman"/>
          <w:b/>
        </w:rPr>
      </w:pPr>
    </w:p>
    <w:p w14:paraId="131CAE18" w14:textId="54F4A9FC" w:rsidR="000C4E47" w:rsidRDefault="000C4E47" w:rsidP="000A2674">
      <w:pPr>
        <w:spacing w:after="0" w:line="240" w:lineRule="auto"/>
        <w:jc w:val="both"/>
        <w:rPr>
          <w:rFonts w:ascii="Trebuchet MS" w:hAnsi="Trebuchet MS" w:cs="Times New Roman"/>
          <w:b/>
        </w:rPr>
      </w:pPr>
      <w:r w:rsidRPr="000C4E47">
        <w:rPr>
          <w:rFonts w:ascii="Trebuchet MS" w:hAnsi="Trebuchet MS" w:cs="Times New Roman"/>
          <w:b/>
        </w:rPr>
        <w:lastRenderedPageBreak/>
        <w:t>1. Caracteristicile proiectului:</w:t>
      </w:r>
    </w:p>
    <w:p w14:paraId="72B03FB3" w14:textId="77777777" w:rsidR="00F42FD0" w:rsidRPr="00A355AB" w:rsidRDefault="00F42FD0" w:rsidP="00F42FD0">
      <w:pPr>
        <w:spacing w:after="0" w:line="240" w:lineRule="auto"/>
        <w:jc w:val="both"/>
        <w:rPr>
          <w:rFonts w:ascii="Trebuchet MS" w:eastAsia="Times New Roman" w:hAnsi="Trebuchet MS" w:cs="Times New Roman"/>
          <w:b/>
          <w:i/>
          <w:noProof/>
          <w:spacing w:val="-8"/>
          <w:lang w:eastAsia="ro-RO"/>
          <w14:ligatures w14:val="none"/>
        </w:rPr>
      </w:pPr>
      <w:r w:rsidRPr="00A355AB">
        <w:rPr>
          <w:rFonts w:ascii="Trebuchet MS" w:eastAsia="Times New Roman" w:hAnsi="Trebuchet MS" w:cs="Times New Roman"/>
          <w:b/>
          <w:i/>
          <w:noProof/>
          <w:spacing w:val="-8"/>
          <w:lang w:eastAsia="ro-RO"/>
          <w14:ligatures w14:val="none"/>
        </w:rPr>
        <w:t>a)</w:t>
      </w:r>
      <w:r w:rsidRPr="00A355AB">
        <w:rPr>
          <w:rFonts w:ascii="Trebuchet MS" w:eastAsia="Times New Roman" w:hAnsi="Trebuchet MS" w:cs="Times New Roman"/>
          <w:noProof/>
          <w:spacing w:val="-8"/>
          <w:lang w:eastAsia="ro-RO"/>
          <w14:ligatures w14:val="none"/>
        </w:rPr>
        <w:t xml:space="preserve"> </w:t>
      </w:r>
      <w:r w:rsidRPr="00A355AB">
        <w:rPr>
          <w:rFonts w:ascii="Trebuchet MS" w:eastAsia="Times New Roman" w:hAnsi="Trebuchet MS" w:cs="Times New Roman"/>
          <w:b/>
          <w:i/>
          <w:noProof/>
          <w:spacing w:val="-8"/>
          <w:lang w:eastAsia="ro-RO"/>
          <w14:ligatures w14:val="none"/>
        </w:rPr>
        <w:t>dimensiunea și concepția întregului proiect</w:t>
      </w:r>
      <w:r w:rsidRPr="00A355AB">
        <w:rPr>
          <w:rFonts w:ascii="Trebuchet MS" w:eastAsia="Times New Roman" w:hAnsi="Trebuchet MS" w:cs="Times New Roman"/>
          <w:noProof/>
          <w:spacing w:val="-8"/>
          <w:lang w:eastAsia="ro-RO"/>
          <w14:ligatures w14:val="none"/>
        </w:rPr>
        <w:t xml:space="preserve"> :</w:t>
      </w:r>
      <w:r w:rsidRPr="00A355AB">
        <w:rPr>
          <w:rFonts w:ascii="Trebuchet MS" w:eastAsia="Times New Roman" w:hAnsi="Trebuchet MS" w:cs="Times New Roman"/>
          <w:b/>
          <w:i/>
          <w:noProof/>
          <w:spacing w:val="-8"/>
          <w:lang w:eastAsia="ro-RO"/>
          <w14:ligatures w14:val="none"/>
        </w:rPr>
        <w:t xml:space="preserve"> </w:t>
      </w:r>
    </w:p>
    <w:p w14:paraId="31AABF33" w14:textId="397D040B" w:rsidR="00D94F87" w:rsidRPr="00F42FD0" w:rsidRDefault="00D94F87" w:rsidP="00F42FD0">
      <w:pPr>
        <w:spacing w:after="0" w:line="240" w:lineRule="auto"/>
        <w:ind w:left="360"/>
        <w:rPr>
          <w:rFonts w:ascii="Trebuchet MS" w:hAnsi="Trebuchet MS" w:cs="Arial"/>
          <w:i/>
        </w:rPr>
      </w:pPr>
      <w:r w:rsidRPr="00F42FD0">
        <w:rPr>
          <w:rFonts w:ascii="Trebuchet MS" w:hAnsi="Trebuchet MS" w:cs="Arial"/>
          <w:i/>
        </w:rPr>
        <w:t xml:space="preserve">- proiectul propune realizarea unei locuințe colective cu </w:t>
      </w:r>
      <w:r w:rsidRPr="00F42FD0">
        <w:rPr>
          <w:rFonts w:ascii="Trebuchet MS" w:hAnsi="Trebuchet MS" w:cs="Arial"/>
          <w:i/>
          <w:color w:val="000000"/>
        </w:rPr>
        <w:t>în regim de înălțime P+2E</w:t>
      </w:r>
      <w:r w:rsidRPr="00F42FD0">
        <w:rPr>
          <w:rFonts w:ascii="Trebuchet MS" w:hAnsi="Trebuchet MS" w:cs="Arial"/>
          <w:i/>
        </w:rPr>
        <w:t xml:space="preserve">, </w:t>
      </w:r>
      <w:r w:rsidR="00F42FD0">
        <w:rPr>
          <w:rFonts w:ascii="Trebuchet MS" w:hAnsi="Trebuchet MS" w:cs="Arial"/>
          <w:i/>
        </w:rPr>
        <w:t xml:space="preserve">cu un </w:t>
      </w:r>
      <w:r w:rsidRPr="00F42FD0">
        <w:rPr>
          <w:rFonts w:ascii="Trebuchet MS" w:hAnsi="Trebuchet MS" w:cs="Arial"/>
          <w:i/>
        </w:rPr>
        <w:t>total de</w:t>
      </w:r>
      <w:r w:rsidRPr="00F42FD0">
        <w:rPr>
          <w:rFonts w:ascii="Trebuchet MS" w:hAnsi="Trebuchet MS" w:cs="Arial"/>
          <w:b/>
          <w:i/>
        </w:rPr>
        <w:t xml:space="preserve"> 6 apartamente</w:t>
      </w:r>
      <w:r w:rsidRPr="00F42FD0">
        <w:rPr>
          <w:rFonts w:ascii="Trebuchet MS" w:hAnsi="Trebuchet MS" w:cs="Arial"/>
          <w:i/>
        </w:rPr>
        <w:t xml:space="preserve">; </w:t>
      </w:r>
    </w:p>
    <w:p w14:paraId="7E75CA0F" w14:textId="77777777" w:rsidR="00D94F87" w:rsidRPr="00F42FD0" w:rsidRDefault="00D94F87" w:rsidP="00F42FD0">
      <w:pPr>
        <w:spacing w:after="0" w:line="240" w:lineRule="auto"/>
        <w:ind w:left="360"/>
        <w:jc w:val="both"/>
        <w:rPr>
          <w:rFonts w:ascii="Trebuchet MS" w:hAnsi="Trebuchet MS" w:cs="Arial"/>
          <w:bCs/>
          <w:i/>
        </w:rPr>
      </w:pPr>
      <w:r w:rsidRPr="00F42FD0">
        <w:rPr>
          <w:rFonts w:ascii="Trebuchet MS" w:hAnsi="Trebuchet MS" w:cs="Arial"/>
          <w:bCs/>
          <w:i/>
        </w:rPr>
        <w:t xml:space="preserve">- bilanțul teritorial include: </w:t>
      </w:r>
    </w:p>
    <w:p w14:paraId="07D5AD0B" w14:textId="77777777" w:rsidR="00D94F87" w:rsidRPr="00F42FD0" w:rsidRDefault="00D94F87" w:rsidP="00F42FD0">
      <w:pPr>
        <w:spacing w:after="0" w:line="240" w:lineRule="auto"/>
        <w:ind w:left="360"/>
        <w:jc w:val="both"/>
        <w:rPr>
          <w:rFonts w:ascii="Trebuchet MS" w:hAnsi="Trebuchet MS" w:cs="Arial"/>
          <w:bCs/>
          <w:i/>
        </w:rPr>
      </w:pPr>
      <w:r w:rsidRPr="00F42FD0">
        <w:rPr>
          <w:rFonts w:ascii="Trebuchet MS" w:hAnsi="Trebuchet MS" w:cs="Arial"/>
          <w:bCs/>
          <w:i/>
        </w:rPr>
        <w:t xml:space="preserve">- suprafața totală: 788,00 </w:t>
      </w:r>
      <w:r w:rsidRPr="00F42FD0">
        <w:rPr>
          <w:rFonts w:ascii="Trebuchet MS" w:hAnsi="Trebuchet MS" w:cs="Arial"/>
          <w:i/>
          <w:color w:val="000000"/>
        </w:rPr>
        <w:t>m</w:t>
      </w:r>
      <w:r w:rsidRPr="00F42FD0">
        <w:rPr>
          <w:rFonts w:ascii="Trebuchet MS" w:hAnsi="Trebuchet MS" w:cs="Arial"/>
          <w:i/>
          <w:color w:val="000000"/>
          <w:vertAlign w:val="superscript"/>
        </w:rPr>
        <w:t>2</w:t>
      </w:r>
    </w:p>
    <w:p w14:paraId="2B5C41C2" w14:textId="77777777" w:rsidR="00D94F87" w:rsidRPr="00F42FD0" w:rsidRDefault="00D94F87" w:rsidP="00F42FD0">
      <w:pPr>
        <w:tabs>
          <w:tab w:val="left" w:pos="1440"/>
          <w:tab w:val="left" w:pos="2880"/>
          <w:tab w:val="left" w:pos="4320"/>
          <w:tab w:val="left" w:pos="5760"/>
          <w:tab w:val="left" w:pos="7200"/>
        </w:tabs>
        <w:spacing w:after="0" w:line="240" w:lineRule="auto"/>
        <w:ind w:left="360" w:right="450"/>
        <w:jc w:val="both"/>
        <w:rPr>
          <w:rFonts w:ascii="Trebuchet MS" w:hAnsi="Trebuchet MS" w:cs="Arial"/>
          <w:i/>
          <w:color w:val="000000"/>
        </w:rPr>
      </w:pPr>
      <w:r w:rsidRPr="00F42FD0">
        <w:rPr>
          <w:rFonts w:ascii="Trebuchet MS" w:hAnsi="Trebuchet MS" w:cs="Arial"/>
          <w:i/>
          <w:color w:val="000000"/>
        </w:rPr>
        <w:t>- suprafața construită  propusă: 197,96 m</w:t>
      </w:r>
      <w:r w:rsidRPr="00F42FD0">
        <w:rPr>
          <w:rFonts w:ascii="Trebuchet MS" w:hAnsi="Trebuchet MS" w:cs="Arial"/>
          <w:i/>
          <w:color w:val="000000"/>
          <w:vertAlign w:val="superscript"/>
        </w:rPr>
        <w:t>2</w:t>
      </w:r>
      <w:r w:rsidRPr="00F42FD0">
        <w:rPr>
          <w:rFonts w:ascii="Trebuchet MS" w:hAnsi="Trebuchet MS" w:cs="Arial"/>
          <w:i/>
          <w:color w:val="000000"/>
        </w:rPr>
        <w:t xml:space="preserve">       </w:t>
      </w:r>
    </w:p>
    <w:p w14:paraId="0D538340" w14:textId="77777777" w:rsidR="00D94F87" w:rsidRPr="00F42FD0" w:rsidRDefault="00D94F87" w:rsidP="00F42FD0">
      <w:pPr>
        <w:tabs>
          <w:tab w:val="left" w:pos="1440"/>
          <w:tab w:val="left" w:pos="2880"/>
          <w:tab w:val="left" w:pos="4320"/>
          <w:tab w:val="left" w:pos="5760"/>
          <w:tab w:val="left" w:pos="7200"/>
        </w:tabs>
        <w:spacing w:after="0" w:line="240" w:lineRule="auto"/>
        <w:ind w:left="360" w:right="450"/>
        <w:jc w:val="both"/>
        <w:rPr>
          <w:rFonts w:ascii="Trebuchet MS" w:hAnsi="Trebuchet MS" w:cs="Arial"/>
          <w:i/>
          <w:color w:val="000000"/>
        </w:rPr>
      </w:pPr>
      <w:r w:rsidRPr="00F42FD0">
        <w:rPr>
          <w:rFonts w:ascii="Trebuchet MS" w:hAnsi="Trebuchet MS" w:cs="Arial"/>
          <w:i/>
          <w:color w:val="000000"/>
        </w:rPr>
        <w:t>- suprafaţă scări/rampe: 7,60 m</w:t>
      </w:r>
      <w:r w:rsidRPr="00F42FD0">
        <w:rPr>
          <w:rFonts w:ascii="Trebuchet MS" w:hAnsi="Trebuchet MS" w:cs="Arial"/>
          <w:i/>
          <w:color w:val="000000"/>
          <w:vertAlign w:val="superscript"/>
        </w:rPr>
        <w:t>2</w:t>
      </w:r>
      <w:r w:rsidRPr="00F42FD0">
        <w:rPr>
          <w:rFonts w:ascii="Trebuchet MS" w:hAnsi="Trebuchet MS" w:cs="Arial"/>
          <w:i/>
          <w:color w:val="000000"/>
        </w:rPr>
        <w:t xml:space="preserve">      </w:t>
      </w:r>
    </w:p>
    <w:p w14:paraId="57DEE492" w14:textId="77777777" w:rsidR="00D94F87" w:rsidRPr="00F42FD0" w:rsidRDefault="00D94F87" w:rsidP="00F42FD0">
      <w:pPr>
        <w:tabs>
          <w:tab w:val="left" w:pos="1440"/>
          <w:tab w:val="left" w:pos="2880"/>
          <w:tab w:val="left" w:pos="4320"/>
          <w:tab w:val="left" w:pos="5760"/>
          <w:tab w:val="left" w:pos="7200"/>
        </w:tabs>
        <w:spacing w:after="0" w:line="240" w:lineRule="auto"/>
        <w:ind w:left="360" w:right="450"/>
        <w:jc w:val="both"/>
        <w:rPr>
          <w:rFonts w:ascii="Trebuchet MS" w:hAnsi="Trebuchet MS" w:cs="Arial"/>
          <w:i/>
          <w:color w:val="000000"/>
        </w:rPr>
      </w:pPr>
      <w:r w:rsidRPr="00F42FD0">
        <w:rPr>
          <w:rFonts w:ascii="Trebuchet MS" w:hAnsi="Trebuchet MS" w:cs="Arial"/>
          <w:i/>
          <w:color w:val="000000"/>
        </w:rPr>
        <w:t>- suprafață alei pietonale: 60,66 m</w:t>
      </w:r>
      <w:r w:rsidRPr="00F42FD0">
        <w:rPr>
          <w:rFonts w:ascii="Trebuchet MS" w:hAnsi="Trebuchet MS" w:cs="Arial"/>
          <w:i/>
          <w:color w:val="000000"/>
          <w:vertAlign w:val="superscript"/>
        </w:rPr>
        <w:t>2</w:t>
      </w:r>
      <w:r w:rsidRPr="00F42FD0">
        <w:rPr>
          <w:rFonts w:ascii="Trebuchet MS" w:hAnsi="Trebuchet MS" w:cs="Arial"/>
          <w:i/>
          <w:color w:val="000000"/>
        </w:rPr>
        <w:t xml:space="preserve"> </w:t>
      </w:r>
    </w:p>
    <w:p w14:paraId="1CF3A955" w14:textId="77777777" w:rsidR="00D94F87" w:rsidRPr="00F42FD0" w:rsidRDefault="00D94F87" w:rsidP="00F42FD0">
      <w:pPr>
        <w:tabs>
          <w:tab w:val="left" w:pos="1440"/>
          <w:tab w:val="left" w:pos="2880"/>
          <w:tab w:val="left" w:pos="4320"/>
          <w:tab w:val="left" w:pos="5760"/>
          <w:tab w:val="left" w:pos="7200"/>
        </w:tabs>
        <w:spacing w:after="0" w:line="240" w:lineRule="auto"/>
        <w:ind w:left="360" w:right="450"/>
        <w:jc w:val="both"/>
        <w:rPr>
          <w:rFonts w:ascii="Trebuchet MS" w:hAnsi="Trebuchet MS" w:cs="Arial"/>
          <w:i/>
          <w:color w:val="000000"/>
        </w:rPr>
      </w:pPr>
      <w:r w:rsidRPr="00F42FD0">
        <w:rPr>
          <w:rFonts w:ascii="Trebuchet MS" w:hAnsi="Trebuchet MS" w:cs="Arial"/>
          <w:i/>
          <w:color w:val="000000"/>
        </w:rPr>
        <w:t>- suprafață alei carosabile: 188,79 m</w:t>
      </w:r>
      <w:r w:rsidRPr="00F42FD0">
        <w:rPr>
          <w:rFonts w:ascii="Trebuchet MS" w:hAnsi="Trebuchet MS" w:cs="Arial"/>
          <w:i/>
          <w:color w:val="000000"/>
          <w:vertAlign w:val="superscript"/>
        </w:rPr>
        <w:t xml:space="preserve">2 </w:t>
      </w:r>
      <w:r w:rsidRPr="00F42FD0">
        <w:rPr>
          <w:rFonts w:ascii="Trebuchet MS" w:hAnsi="Trebuchet MS" w:cs="Arial"/>
          <w:i/>
          <w:color w:val="000000"/>
        </w:rPr>
        <w:t xml:space="preserve">      </w:t>
      </w:r>
    </w:p>
    <w:p w14:paraId="4AB3D1C2" w14:textId="77777777" w:rsidR="00D94F87" w:rsidRPr="00F42FD0" w:rsidRDefault="00D94F87" w:rsidP="00F42FD0">
      <w:pPr>
        <w:tabs>
          <w:tab w:val="left" w:pos="1440"/>
          <w:tab w:val="left" w:pos="2880"/>
          <w:tab w:val="left" w:pos="4320"/>
          <w:tab w:val="left" w:pos="5760"/>
          <w:tab w:val="left" w:pos="7200"/>
        </w:tabs>
        <w:spacing w:after="0" w:line="240" w:lineRule="auto"/>
        <w:ind w:left="360" w:right="450"/>
        <w:jc w:val="both"/>
        <w:rPr>
          <w:rFonts w:ascii="Trebuchet MS" w:hAnsi="Trebuchet MS" w:cs="Arial"/>
          <w:i/>
          <w:color w:val="000000"/>
        </w:rPr>
      </w:pPr>
      <w:r w:rsidRPr="00F42FD0">
        <w:rPr>
          <w:rFonts w:ascii="Trebuchet MS" w:hAnsi="Trebuchet MS" w:cs="Arial"/>
          <w:i/>
          <w:color w:val="000000"/>
        </w:rPr>
        <w:t>- suprafaţă parcări (6 locuri): 73,68 m</w:t>
      </w:r>
      <w:r w:rsidRPr="00F42FD0">
        <w:rPr>
          <w:rFonts w:ascii="Trebuchet MS" w:hAnsi="Trebuchet MS" w:cs="Arial"/>
          <w:i/>
          <w:color w:val="000000"/>
          <w:vertAlign w:val="superscript"/>
        </w:rPr>
        <w:t>2</w:t>
      </w:r>
      <w:r w:rsidRPr="00F42FD0">
        <w:rPr>
          <w:rFonts w:ascii="Trebuchet MS" w:hAnsi="Trebuchet MS" w:cs="Arial"/>
          <w:i/>
          <w:color w:val="000000"/>
        </w:rPr>
        <w:t xml:space="preserve">       </w:t>
      </w:r>
    </w:p>
    <w:p w14:paraId="6F82DBEF" w14:textId="77777777" w:rsidR="00D94F87" w:rsidRPr="00F42FD0" w:rsidRDefault="00D94F87" w:rsidP="00F42FD0">
      <w:pPr>
        <w:tabs>
          <w:tab w:val="left" w:pos="1440"/>
          <w:tab w:val="left" w:pos="2880"/>
          <w:tab w:val="left" w:pos="4320"/>
          <w:tab w:val="left" w:pos="5760"/>
          <w:tab w:val="left" w:pos="7200"/>
        </w:tabs>
        <w:spacing w:after="0" w:line="240" w:lineRule="auto"/>
        <w:ind w:left="360" w:right="450"/>
        <w:jc w:val="both"/>
        <w:rPr>
          <w:rFonts w:ascii="Trebuchet MS" w:hAnsi="Trebuchet MS" w:cs="Arial"/>
          <w:i/>
          <w:color w:val="000000"/>
        </w:rPr>
      </w:pPr>
      <w:r w:rsidRPr="00F42FD0">
        <w:rPr>
          <w:rFonts w:ascii="Trebuchet MS" w:hAnsi="Trebuchet MS" w:cs="Arial"/>
          <w:i/>
          <w:color w:val="000000"/>
        </w:rPr>
        <w:t>- spaţii verzi: 247,06 m</w:t>
      </w:r>
      <w:r w:rsidRPr="00F42FD0">
        <w:rPr>
          <w:rFonts w:ascii="Trebuchet MS" w:hAnsi="Trebuchet MS" w:cs="Arial"/>
          <w:i/>
          <w:color w:val="000000"/>
          <w:vertAlign w:val="superscript"/>
        </w:rPr>
        <w:t>2</w:t>
      </w:r>
      <w:r w:rsidRPr="00F42FD0">
        <w:rPr>
          <w:rFonts w:ascii="Trebuchet MS" w:hAnsi="Trebuchet MS" w:cs="Arial"/>
          <w:i/>
          <w:color w:val="000000"/>
        </w:rPr>
        <w:t xml:space="preserve">      </w:t>
      </w:r>
    </w:p>
    <w:p w14:paraId="0A3C6593" w14:textId="77777777" w:rsidR="00D94F87" w:rsidRPr="00F42FD0" w:rsidRDefault="00D94F87" w:rsidP="00F42FD0">
      <w:pPr>
        <w:tabs>
          <w:tab w:val="left" w:pos="1440"/>
          <w:tab w:val="left" w:pos="2880"/>
          <w:tab w:val="left" w:pos="4320"/>
          <w:tab w:val="left" w:pos="5760"/>
          <w:tab w:val="left" w:pos="7200"/>
        </w:tabs>
        <w:spacing w:after="0" w:line="240" w:lineRule="auto"/>
        <w:ind w:left="360" w:right="450"/>
        <w:jc w:val="both"/>
        <w:rPr>
          <w:rFonts w:ascii="Trebuchet MS" w:hAnsi="Trebuchet MS" w:cs="Arial"/>
          <w:i/>
          <w:color w:val="000000"/>
        </w:rPr>
      </w:pPr>
      <w:r w:rsidRPr="00F42FD0">
        <w:rPr>
          <w:rFonts w:ascii="Trebuchet MS" w:eastAsia="Symbol" w:hAnsi="Trebuchet MS" w:cs="Arial"/>
          <w:i/>
          <w:color w:val="000000"/>
        </w:rPr>
        <w:t xml:space="preserve">- platformă gospodărească: </w:t>
      </w:r>
      <w:r w:rsidRPr="00F42FD0">
        <w:rPr>
          <w:rFonts w:ascii="Trebuchet MS" w:hAnsi="Trebuchet MS" w:cs="Arial"/>
          <w:i/>
          <w:color w:val="000000"/>
        </w:rPr>
        <w:t>12,25 m</w:t>
      </w:r>
      <w:r w:rsidRPr="00F42FD0">
        <w:rPr>
          <w:rFonts w:ascii="Trebuchet MS" w:hAnsi="Trebuchet MS" w:cs="Arial"/>
          <w:i/>
          <w:color w:val="000000"/>
          <w:vertAlign w:val="superscript"/>
        </w:rPr>
        <w:t>2</w:t>
      </w:r>
      <w:r w:rsidRPr="00F42FD0">
        <w:rPr>
          <w:rFonts w:ascii="Trebuchet MS" w:hAnsi="Trebuchet MS" w:cs="Arial"/>
          <w:i/>
          <w:color w:val="000000"/>
        </w:rPr>
        <w:t xml:space="preserve">       </w:t>
      </w:r>
    </w:p>
    <w:p w14:paraId="12EA8257" w14:textId="6FA28C92" w:rsidR="00897EFD" w:rsidRPr="00D94F87" w:rsidRDefault="00D94F87" w:rsidP="000A2674">
      <w:pPr>
        <w:suppressAutoHyphens/>
        <w:spacing w:after="0" w:line="240" w:lineRule="auto"/>
        <w:jc w:val="both"/>
        <w:rPr>
          <w:rFonts w:ascii="Trebuchet MS" w:eastAsia="Times New Roman" w:hAnsi="Trebuchet MS" w:cs="Arial"/>
          <w:i/>
          <w:lang w:eastAsia="ar-SA"/>
        </w:rPr>
      </w:pPr>
      <w:r w:rsidRPr="00D94F87">
        <w:rPr>
          <w:rFonts w:ascii="Trebuchet MS" w:hAnsi="Trebuchet MS" w:cs="Arial"/>
          <w:b/>
        </w:rPr>
        <w:t>Descrierea lucrărilor de demolare</w:t>
      </w:r>
      <w:r w:rsidRPr="00D94F87">
        <w:rPr>
          <w:rFonts w:ascii="Trebuchet MS" w:hAnsi="Trebuchet MS" w:cs="Arial"/>
          <w:b/>
          <w:spacing w:val="8"/>
        </w:rPr>
        <w:t xml:space="preserve"> </w:t>
      </w:r>
      <w:r w:rsidRPr="00D94F87">
        <w:rPr>
          <w:rFonts w:ascii="Trebuchet MS" w:hAnsi="Trebuchet MS" w:cs="Arial"/>
          <w:b/>
        </w:rPr>
        <w:t>necesare:</w:t>
      </w:r>
      <w:r w:rsidRPr="00D94F87">
        <w:rPr>
          <w:rFonts w:ascii="Trebuchet MS" w:hAnsi="Trebuchet MS" w:cs="Arial"/>
        </w:rPr>
        <w:t xml:space="preserve"> </w:t>
      </w:r>
      <w:r w:rsidRPr="00D94F87">
        <w:rPr>
          <w:rStyle w:val="tpa1"/>
          <w:rFonts w:ascii="Trebuchet MS" w:hAnsi="Trebuchet MS" w:cs="Arial"/>
          <w:i/>
        </w:rPr>
        <w:t>în prezent amplasamentul este liber de constructii, astfel c</w:t>
      </w:r>
      <w:r w:rsidR="00F42FD0">
        <w:rPr>
          <w:rStyle w:val="tpa1"/>
          <w:rFonts w:ascii="Trebuchet MS" w:hAnsi="Trebuchet MS" w:cs="Arial"/>
          <w:i/>
        </w:rPr>
        <w:t>ă</w:t>
      </w:r>
      <w:r w:rsidRPr="00D94F87">
        <w:rPr>
          <w:rStyle w:val="tpa1"/>
          <w:rFonts w:ascii="Trebuchet MS" w:hAnsi="Trebuchet MS" w:cs="Arial"/>
          <w:i/>
        </w:rPr>
        <w:t xml:space="preserve"> nu se impun lucr</w:t>
      </w:r>
      <w:r w:rsidR="00F42FD0">
        <w:rPr>
          <w:rStyle w:val="tpa1"/>
          <w:rFonts w:ascii="Trebuchet MS" w:hAnsi="Trebuchet MS" w:cs="Arial"/>
          <w:i/>
        </w:rPr>
        <w:t>ă</w:t>
      </w:r>
      <w:r w:rsidRPr="00D94F87">
        <w:rPr>
          <w:rStyle w:val="tpa1"/>
          <w:rFonts w:ascii="Trebuchet MS" w:hAnsi="Trebuchet MS" w:cs="Arial"/>
          <w:i/>
        </w:rPr>
        <w:t>ri de demolare.</w:t>
      </w:r>
    </w:p>
    <w:p w14:paraId="19F83B30" w14:textId="77777777" w:rsidR="00D94F87" w:rsidRPr="00BB5D5E" w:rsidRDefault="006405F5" w:rsidP="000A2674">
      <w:pPr>
        <w:autoSpaceDE w:val="0"/>
        <w:autoSpaceDN w:val="0"/>
        <w:adjustRightInd w:val="0"/>
        <w:spacing w:after="0" w:line="240" w:lineRule="auto"/>
        <w:jc w:val="both"/>
        <w:rPr>
          <w:rFonts w:ascii="Trebuchet MS" w:hAnsi="Trebuchet MS"/>
          <w:bCs/>
          <w:i/>
        </w:rPr>
      </w:pPr>
      <w:r w:rsidRPr="00B113BA">
        <w:rPr>
          <w:rFonts w:ascii="Trebuchet MS" w:hAnsi="Trebuchet MS" w:cs="Arial"/>
          <w:b/>
          <w:i/>
          <w:iCs/>
        </w:rPr>
        <w:t xml:space="preserve">Lucrări necesare organizării de șantier: </w:t>
      </w:r>
      <w:r w:rsidR="00D94F87" w:rsidRPr="00BB5D5E">
        <w:rPr>
          <w:rFonts w:ascii="Trebuchet MS" w:hAnsi="Trebuchet MS"/>
          <w:bCs/>
          <w:i/>
        </w:rPr>
        <w:t>În cadrul execuției nu sunt necesare organizări speciale de șantier. Alimentarea cu apă, energie electrică este asigurată prin grija beneficiarului. Se asigură circulația auto prin drumurile existente. În vederea realizării în bune condiții a investiției, executantul lucrărilor va asigura aprovizionarea cu materialele necesare de la furnizorii cei mai apropiați și care prezintă o garanție în privința calității acestora.</w:t>
      </w:r>
    </w:p>
    <w:p w14:paraId="63035C4E" w14:textId="77777777" w:rsidR="00D94F87" w:rsidRPr="00BB5D5E" w:rsidRDefault="00D94F87" w:rsidP="000A2674">
      <w:pPr>
        <w:autoSpaceDE w:val="0"/>
        <w:autoSpaceDN w:val="0"/>
        <w:adjustRightInd w:val="0"/>
        <w:spacing w:after="0" w:line="240" w:lineRule="auto"/>
        <w:jc w:val="both"/>
        <w:rPr>
          <w:rFonts w:ascii="Trebuchet MS" w:hAnsi="Trebuchet MS"/>
          <w:bCs/>
          <w:i/>
        </w:rPr>
      </w:pPr>
      <w:r w:rsidRPr="00BB5D5E">
        <w:rPr>
          <w:rFonts w:ascii="Trebuchet MS" w:hAnsi="Trebuchet MS"/>
          <w:bCs/>
          <w:i/>
        </w:rPr>
        <w:t>Organizarea de șantier pentru investiția de bază constă în amenajarea spațiilor pentru depozitarea materialelor necesare precum și a utilităților aferente. Materialele care urmează să fie utilizate vor fi asigurate de către executantul lucrării.</w:t>
      </w:r>
    </w:p>
    <w:p w14:paraId="74C9855A" w14:textId="2B2894F3" w:rsidR="00D94F87" w:rsidRPr="00BB5D5E" w:rsidRDefault="00D94F87" w:rsidP="000A2674">
      <w:pPr>
        <w:autoSpaceDE w:val="0"/>
        <w:autoSpaceDN w:val="0"/>
        <w:adjustRightInd w:val="0"/>
        <w:spacing w:after="0" w:line="240" w:lineRule="auto"/>
        <w:jc w:val="both"/>
        <w:rPr>
          <w:rFonts w:ascii="Trebuchet MS" w:hAnsi="Trebuchet MS"/>
          <w:bCs/>
          <w:i/>
        </w:rPr>
      </w:pPr>
      <w:r w:rsidRPr="00BB5D5E">
        <w:rPr>
          <w:rFonts w:ascii="Trebuchet MS" w:hAnsi="Trebuchet MS"/>
          <w:bCs/>
          <w:i/>
        </w:rPr>
        <w:t xml:space="preserve">Executantul lucrării are responsabilitatea de a crea și menține pe întreaga durată de lucru </w:t>
      </w:r>
      <w:r w:rsidR="00F42FD0">
        <w:rPr>
          <w:rFonts w:ascii="Trebuchet MS" w:hAnsi="Trebuchet MS"/>
          <w:bCs/>
          <w:i/>
        </w:rPr>
        <w:t xml:space="preserve">protecția factorilor de mediu, </w:t>
      </w:r>
      <w:r w:rsidRPr="00BB5D5E">
        <w:rPr>
          <w:rFonts w:ascii="Trebuchet MS" w:hAnsi="Trebuchet MS"/>
          <w:bCs/>
          <w:i/>
        </w:rPr>
        <w:t>securitatea muncii și condițiile de prevenire a incendiilor.</w:t>
      </w:r>
    </w:p>
    <w:p w14:paraId="720DC5E1" w14:textId="3354B4D9" w:rsidR="00D94F87" w:rsidRDefault="00D94F87" w:rsidP="000A2674">
      <w:pPr>
        <w:autoSpaceDE w:val="0"/>
        <w:autoSpaceDN w:val="0"/>
        <w:adjustRightInd w:val="0"/>
        <w:spacing w:after="0" w:line="240" w:lineRule="auto"/>
        <w:jc w:val="both"/>
        <w:rPr>
          <w:rFonts w:ascii="Trebuchet MS" w:hAnsi="Trebuchet MS"/>
          <w:bCs/>
          <w:i/>
        </w:rPr>
      </w:pPr>
      <w:r w:rsidRPr="00BB5D5E">
        <w:rPr>
          <w:rFonts w:ascii="Trebuchet MS" w:hAnsi="Trebuchet MS"/>
          <w:bCs/>
          <w:i/>
        </w:rPr>
        <w:t>Pentru amplasarea obiectelor necesare organizării șantierului (baraci, magazii pentru materiaie, scule, etc.) se va utiliza terenul destinat investiției, în cazul de față incinta șantierului, delimitată cu panouri metalice. Refacerea ecologică a terenului afectat de lucrările de organizare șantier revine în totalitate constructorului.</w:t>
      </w:r>
    </w:p>
    <w:p w14:paraId="53AAC358" w14:textId="57E31B8A" w:rsidR="00D94F87" w:rsidRDefault="00D94F87" w:rsidP="000A2674">
      <w:pPr>
        <w:shd w:val="clear" w:color="auto" w:fill="FFFFFF"/>
        <w:spacing w:after="0" w:line="240" w:lineRule="auto"/>
        <w:jc w:val="both"/>
        <w:rPr>
          <w:rFonts w:ascii="Trebuchet MS" w:hAnsi="Trebuchet MS"/>
          <w:i/>
          <w:lang w:val="it-IT"/>
        </w:rPr>
      </w:pPr>
      <w:r w:rsidRPr="00BB5D5E">
        <w:rPr>
          <w:rFonts w:ascii="Trebuchet MS" w:eastAsia="Times New Roman" w:hAnsi="Trebuchet MS" w:cs="Arial"/>
          <w:b/>
        </w:rPr>
        <w:t>Localizarea organizării de șantier:</w:t>
      </w:r>
      <w:r w:rsidRPr="00BB5D5E">
        <w:rPr>
          <w:rFonts w:ascii="Trebuchet MS" w:eastAsia="Times New Roman" w:hAnsi="Trebuchet MS" w:cs="Arial"/>
        </w:rPr>
        <w:t xml:space="preserve"> </w:t>
      </w:r>
      <w:r w:rsidRPr="00BB5D5E">
        <w:rPr>
          <w:rFonts w:ascii="Trebuchet MS" w:hAnsi="Trebuchet MS"/>
          <w:i/>
        </w:rPr>
        <w:t>organizarea de șantier se va realiza integral pe terenul destinat investitiei, proprietate</w:t>
      </w:r>
      <w:r w:rsidRPr="00BB5D5E">
        <w:rPr>
          <w:rFonts w:ascii="Trebuchet MS" w:eastAsia="Times New Roman" w:hAnsi="Trebuchet MS" w:cs="Arial"/>
          <w:i/>
        </w:rPr>
        <w:t xml:space="preserve"> </w:t>
      </w:r>
      <w:r w:rsidRPr="00BB5D5E">
        <w:rPr>
          <w:rFonts w:ascii="Trebuchet MS" w:hAnsi="Trebuchet MS"/>
          <w:i/>
          <w:lang w:val="it-IT"/>
        </w:rPr>
        <w:t>privata a Balog Cristina Mihaela.</w:t>
      </w:r>
    </w:p>
    <w:p w14:paraId="192EA9B5" w14:textId="77777777" w:rsidR="00D94F87" w:rsidRPr="00BB5D5E" w:rsidRDefault="00D94F87" w:rsidP="000A2674">
      <w:pPr>
        <w:spacing w:after="0" w:line="240" w:lineRule="auto"/>
        <w:jc w:val="both"/>
        <w:rPr>
          <w:rFonts w:ascii="Trebuchet MS" w:hAnsi="Trebuchet MS" w:cs="Arial"/>
          <w:b/>
          <w:u w:val="single"/>
        </w:rPr>
      </w:pPr>
      <w:r w:rsidRPr="00BB5D5E">
        <w:rPr>
          <w:rFonts w:ascii="Trebuchet MS" w:hAnsi="Trebuchet MS" w:cs="Arial"/>
          <w:b/>
          <w:u w:val="single"/>
        </w:rPr>
        <w:t>Utilități:</w:t>
      </w:r>
    </w:p>
    <w:p w14:paraId="2E3155FA" w14:textId="77777777" w:rsidR="00D94F87" w:rsidRPr="00F33B43" w:rsidRDefault="00D94F87" w:rsidP="00F33B43">
      <w:pPr>
        <w:spacing w:after="0" w:line="240" w:lineRule="auto"/>
        <w:jc w:val="both"/>
        <w:rPr>
          <w:rFonts w:ascii="Trebuchet MS" w:hAnsi="Trebuchet MS"/>
          <w:i/>
          <w:u w:val="single"/>
        </w:rPr>
      </w:pPr>
      <w:r w:rsidRPr="00F33B43">
        <w:rPr>
          <w:rFonts w:ascii="Trebuchet MS" w:hAnsi="Trebuchet MS"/>
          <w:i/>
          <w:w w:val="95"/>
        </w:rPr>
        <w:t>1. Utilitățile hidroedilitare</w:t>
      </w:r>
      <w:r w:rsidRPr="00F33B43">
        <w:rPr>
          <w:rFonts w:ascii="Trebuchet MS" w:hAnsi="Trebuchet MS"/>
          <w:i/>
          <w:spacing w:val="31"/>
          <w:w w:val="95"/>
        </w:rPr>
        <w:t xml:space="preserve"> </w:t>
      </w:r>
      <w:r w:rsidRPr="00F33B43">
        <w:rPr>
          <w:rFonts w:ascii="Trebuchet MS" w:hAnsi="Trebuchet MS"/>
          <w:i/>
          <w:w w:val="95"/>
        </w:rPr>
        <w:t>sunt</w:t>
      </w:r>
      <w:r w:rsidRPr="00F33B43">
        <w:rPr>
          <w:rFonts w:ascii="Trebuchet MS" w:hAnsi="Trebuchet MS"/>
          <w:i/>
          <w:spacing w:val="21"/>
          <w:w w:val="95"/>
        </w:rPr>
        <w:t xml:space="preserve"> </w:t>
      </w:r>
      <w:r w:rsidRPr="00F33B43">
        <w:rPr>
          <w:rFonts w:ascii="Trebuchet MS" w:hAnsi="Trebuchet MS"/>
          <w:i/>
          <w:w w:val="95"/>
        </w:rPr>
        <w:t>asigurate</w:t>
      </w:r>
      <w:r w:rsidRPr="00F33B43">
        <w:rPr>
          <w:rFonts w:ascii="Trebuchet MS" w:hAnsi="Trebuchet MS"/>
          <w:i/>
          <w:spacing w:val="42"/>
          <w:w w:val="95"/>
        </w:rPr>
        <w:t xml:space="preserve"> </w:t>
      </w:r>
      <w:r w:rsidRPr="00F33B43">
        <w:rPr>
          <w:rFonts w:ascii="Trebuchet MS" w:hAnsi="Trebuchet MS"/>
          <w:i/>
          <w:w w:val="95"/>
        </w:rPr>
        <w:t>din</w:t>
      </w:r>
      <w:r w:rsidRPr="00F33B43">
        <w:rPr>
          <w:rFonts w:ascii="Trebuchet MS" w:hAnsi="Trebuchet MS"/>
          <w:i/>
          <w:spacing w:val="24"/>
          <w:w w:val="95"/>
        </w:rPr>
        <w:t xml:space="preserve"> </w:t>
      </w:r>
      <w:r w:rsidRPr="00F33B43">
        <w:rPr>
          <w:rFonts w:ascii="Trebuchet MS" w:hAnsi="Trebuchet MS"/>
          <w:i/>
          <w:w w:val="95"/>
        </w:rPr>
        <w:t>și în rețelele existente în zonă;</w:t>
      </w:r>
    </w:p>
    <w:p w14:paraId="35BC2DC4" w14:textId="77777777" w:rsidR="00D94F87" w:rsidRPr="00F33B43" w:rsidRDefault="00D94F87" w:rsidP="00F33B43">
      <w:pPr>
        <w:spacing w:after="0" w:line="240" w:lineRule="auto"/>
        <w:jc w:val="both"/>
        <w:rPr>
          <w:rFonts w:ascii="Trebuchet MS" w:hAnsi="Trebuchet MS"/>
          <w:i/>
        </w:rPr>
      </w:pPr>
      <w:r w:rsidRPr="00F33B43">
        <w:rPr>
          <w:rFonts w:ascii="Trebuchet MS" w:hAnsi="Trebuchet MS"/>
          <w:i/>
          <w:w w:val="95"/>
        </w:rPr>
        <w:t>2. Încălzirea apartamentelor se</w:t>
      </w:r>
      <w:r w:rsidRPr="00F33B43">
        <w:rPr>
          <w:rFonts w:ascii="Trebuchet MS" w:hAnsi="Trebuchet MS"/>
          <w:i/>
          <w:spacing w:val="1"/>
          <w:w w:val="95"/>
        </w:rPr>
        <w:t xml:space="preserve"> </w:t>
      </w:r>
      <w:r w:rsidRPr="00F33B43">
        <w:rPr>
          <w:rFonts w:ascii="Trebuchet MS" w:hAnsi="Trebuchet MS"/>
          <w:i/>
          <w:w w:val="95"/>
        </w:rPr>
        <w:t>va asigura</w:t>
      </w:r>
      <w:r w:rsidRPr="00F33B43">
        <w:rPr>
          <w:rFonts w:ascii="Trebuchet MS" w:hAnsi="Trebuchet MS"/>
          <w:i/>
          <w:spacing w:val="1"/>
          <w:w w:val="95"/>
        </w:rPr>
        <w:t xml:space="preserve"> </w:t>
      </w:r>
      <w:r w:rsidRPr="00F33B43">
        <w:rPr>
          <w:rFonts w:ascii="Trebuchet MS" w:hAnsi="Trebuchet MS"/>
          <w:i/>
          <w:w w:val="95"/>
        </w:rPr>
        <w:t>cu</w:t>
      </w:r>
      <w:r w:rsidRPr="00F33B43">
        <w:rPr>
          <w:rFonts w:ascii="Trebuchet MS" w:hAnsi="Trebuchet MS"/>
          <w:i/>
          <w:spacing w:val="1"/>
          <w:w w:val="95"/>
        </w:rPr>
        <w:t xml:space="preserve"> </w:t>
      </w:r>
      <w:r w:rsidRPr="00F33B43">
        <w:rPr>
          <w:rFonts w:ascii="Trebuchet MS" w:hAnsi="Trebuchet MS"/>
          <w:i/>
          <w:w w:val="95"/>
        </w:rPr>
        <w:t>ajutorul centralelor termice individuale</w:t>
      </w:r>
      <w:r w:rsidRPr="00F33B43">
        <w:rPr>
          <w:rFonts w:ascii="Trebuchet MS" w:hAnsi="Trebuchet MS"/>
          <w:i/>
          <w:spacing w:val="1"/>
          <w:w w:val="95"/>
        </w:rPr>
        <w:t xml:space="preserve"> </w:t>
      </w:r>
      <w:r w:rsidRPr="00F33B43">
        <w:rPr>
          <w:rFonts w:ascii="Trebuchet MS" w:hAnsi="Trebuchet MS"/>
          <w:i/>
          <w:w w:val="95"/>
        </w:rPr>
        <w:t>pe</w:t>
      </w:r>
      <w:r w:rsidRPr="00F33B43">
        <w:rPr>
          <w:rFonts w:ascii="Trebuchet MS" w:hAnsi="Trebuchet MS"/>
          <w:i/>
          <w:spacing w:val="1"/>
          <w:w w:val="95"/>
        </w:rPr>
        <w:t xml:space="preserve"> </w:t>
      </w:r>
      <w:r w:rsidRPr="00F33B43">
        <w:rPr>
          <w:rFonts w:ascii="Trebuchet MS" w:hAnsi="Trebuchet MS"/>
          <w:i/>
        </w:rPr>
        <w:t>combustibil gazos;</w:t>
      </w:r>
    </w:p>
    <w:p w14:paraId="486F360D" w14:textId="7DFC2732" w:rsidR="00D94F87" w:rsidRPr="00F33B43" w:rsidRDefault="00D94F87" w:rsidP="00F33B43">
      <w:pPr>
        <w:spacing w:after="0" w:line="240" w:lineRule="auto"/>
        <w:jc w:val="both"/>
        <w:rPr>
          <w:rFonts w:ascii="Trebuchet MS" w:hAnsi="Trebuchet MS"/>
          <w:i/>
        </w:rPr>
      </w:pPr>
      <w:r w:rsidRPr="00F33B43">
        <w:rPr>
          <w:rFonts w:ascii="Trebuchet MS" w:hAnsi="Trebuchet MS"/>
          <w:i/>
          <w:w w:val="95"/>
        </w:rPr>
        <w:t xml:space="preserve">3. Energia electrică necesară </w:t>
      </w:r>
      <w:r w:rsidRPr="00F33B43">
        <w:rPr>
          <w:rFonts w:ascii="Trebuchet MS" w:hAnsi="Trebuchet MS"/>
          <w:i/>
        </w:rPr>
        <w:t xml:space="preserve">se va obține </w:t>
      </w:r>
      <w:r w:rsidRPr="00F33B43">
        <w:rPr>
          <w:rFonts w:ascii="Trebuchet MS" w:hAnsi="Trebuchet MS"/>
          <w:i/>
          <w:spacing w:val="-1"/>
          <w:w w:val="95"/>
        </w:rPr>
        <w:t xml:space="preserve">din </w:t>
      </w:r>
      <w:r w:rsidRPr="00F33B43">
        <w:rPr>
          <w:rFonts w:ascii="Trebuchet MS" w:hAnsi="Trebuchet MS"/>
          <w:i/>
          <w:spacing w:val="-61"/>
          <w:w w:val="95"/>
        </w:rPr>
        <w:t xml:space="preserve">  </w:t>
      </w:r>
      <w:r w:rsidRPr="00F33B43">
        <w:rPr>
          <w:rFonts w:ascii="Trebuchet MS" w:hAnsi="Trebuchet MS"/>
          <w:i/>
        </w:rPr>
        <w:t>rețeaua electrică existentă</w:t>
      </w:r>
      <w:r w:rsidRPr="00F33B43">
        <w:rPr>
          <w:rFonts w:ascii="Trebuchet MS" w:hAnsi="Trebuchet MS"/>
          <w:i/>
          <w:spacing w:val="-11"/>
        </w:rPr>
        <w:t xml:space="preserve"> </w:t>
      </w:r>
      <w:r w:rsidRPr="00F33B43">
        <w:rPr>
          <w:rFonts w:ascii="Trebuchet MS" w:hAnsi="Trebuchet MS"/>
          <w:i/>
        </w:rPr>
        <w:t>din</w:t>
      </w:r>
      <w:r w:rsidRPr="00F33B43">
        <w:rPr>
          <w:rFonts w:ascii="Trebuchet MS" w:hAnsi="Trebuchet MS"/>
          <w:i/>
          <w:spacing w:val="3"/>
        </w:rPr>
        <w:t xml:space="preserve"> </w:t>
      </w:r>
      <w:r w:rsidRPr="00F33B43">
        <w:rPr>
          <w:rFonts w:ascii="Trebuchet MS" w:hAnsi="Trebuchet MS"/>
          <w:i/>
        </w:rPr>
        <w:t>zonă;</w:t>
      </w:r>
    </w:p>
    <w:p w14:paraId="6867690A" w14:textId="78B02E96" w:rsidR="000C4E47" w:rsidRPr="000C4E47" w:rsidRDefault="000C4E47" w:rsidP="000A2674">
      <w:pPr>
        <w:spacing w:after="0" w:line="240" w:lineRule="auto"/>
        <w:jc w:val="both"/>
        <w:rPr>
          <w:rFonts w:ascii="Trebuchet MS" w:hAnsi="Trebuchet MS" w:cs="Times New Roman"/>
          <w:bCs/>
          <w:i/>
          <w:iCs/>
        </w:rPr>
      </w:pPr>
      <w:r w:rsidRPr="000C4E47">
        <w:rPr>
          <w:rFonts w:ascii="Trebuchet MS" w:hAnsi="Trebuchet MS" w:cs="Times New Roman"/>
          <w:b/>
          <w:i/>
        </w:rPr>
        <w:t>b) cumularea cu alte proiecte existente si/sau aprobate</w:t>
      </w:r>
      <w:r w:rsidRPr="000C4E47">
        <w:rPr>
          <w:rFonts w:ascii="Trebuchet MS" w:hAnsi="Trebuchet MS" w:cs="Times New Roman"/>
          <w:i/>
        </w:rPr>
        <w:t xml:space="preserve">: </w:t>
      </w:r>
      <w:r w:rsidRPr="000C4E47">
        <w:rPr>
          <w:rFonts w:ascii="Trebuchet MS" w:hAnsi="Trebuchet MS" w:cs="Times New Roman"/>
          <w:bCs/>
          <w:i/>
          <w:iCs/>
        </w:rPr>
        <w:t>proiectul nu are efect cumulativ;</w:t>
      </w:r>
    </w:p>
    <w:p w14:paraId="54BF873A" w14:textId="56579C5D" w:rsidR="006405F5" w:rsidRPr="00B113BA" w:rsidRDefault="000C4E47" w:rsidP="000A2674">
      <w:pPr>
        <w:spacing w:after="0" w:line="240" w:lineRule="auto"/>
        <w:jc w:val="both"/>
        <w:rPr>
          <w:rFonts w:ascii="Trebuchet MS" w:hAnsi="Trebuchet MS" w:cs="Times New Roman"/>
          <w:i/>
        </w:rPr>
      </w:pPr>
      <w:r w:rsidRPr="000C4E47">
        <w:rPr>
          <w:rFonts w:ascii="Trebuchet MS" w:hAnsi="Trebuchet MS" w:cs="Times New Roman"/>
          <w:b/>
          <w:i/>
        </w:rPr>
        <w:t>c) utilizarea resurselor naturale, in special a solului, a terenurilor, a apei si a biodiversitatii</w:t>
      </w:r>
      <w:r w:rsidRPr="000C4E47">
        <w:rPr>
          <w:rFonts w:ascii="Trebuchet MS" w:hAnsi="Trebuchet MS" w:cs="Times New Roman"/>
          <w:i/>
        </w:rPr>
        <w:t xml:space="preserve">: </w:t>
      </w:r>
      <w:r w:rsidR="006405F5" w:rsidRPr="00B113BA">
        <w:rPr>
          <w:rFonts w:ascii="Trebuchet MS" w:hAnsi="Trebuchet MS"/>
          <w:i/>
        </w:rPr>
        <w:t>în etapa de execuție se vor utiliza resurse naturale precum apa și agregate naturale de balastieră (nisip, balast) și</w:t>
      </w:r>
      <w:r w:rsidR="00897EFD">
        <w:rPr>
          <w:rFonts w:ascii="Trebuchet MS" w:hAnsi="Trebuchet MS"/>
          <w:i/>
        </w:rPr>
        <w:t>/sau de carieră (piatră spartă);</w:t>
      </w:r>
    </w:p>
    <w:p w14:paraId="2EFFF155" w14:textId="77777777" w:rsidR="00D94F87" w:rsidRPr="000A2674" w:rsidRDefault="00897EFD" w:rsidP="000A2674">
      <w:pPr>
        <w:pStyle w:val="BodyText"/>
        <w:spacing w:after="0" w:line="240" w:lineRule="auto"/>
        <w:ind w:right="235"/>
        <w:jc w:val="both"/>
        <w:rPr>
          <w:rFonts w:ascii="Trebuchet MS" w:hAnsi="Trebuchet MS" w:cs="Arial"/>
          <w:i/>
          <w:lang w:val="ro-RO"/>
        </w:rPr>
      </w:pPr>
      <w:r w:rsidRPr="000A2674">
        <w:rPr>
          <w:rFonts w:ascii="Trebuchet MS" w:hAnsi="Trebuchet MS" w:cs="Times New Roman"/>
          <w:b/>
          <w:i/>
          <w:lang w:val="ro-RO"/>
        </w:rPr>
        <w:t>d) cantitatea și tipurile de deș</w:t>
      </w:r>
      <w:r w:rsidR="000C4E47" w:rsidRPr="000A2674">
        <w:rPr>
          <w:rFonts w:ascii="Trebuchet MS" w:hAnsi="Trebuchet MS" w:cs="Times New Roman"/>
          <w:b/>
          <w:i/>
          <w:lang w:val="ro-RO"/>
        </w:rPr>
        <w:t>euri generate/gestionate</w:t>
      </w:r>
      <w:r w:rsidR="000C4E47" w:rsidRPr="000A2674">
        <w:rPr>
          <w:rFonts w:ascii="Trebuchet MS" w:hAnsi="Trebuchet MS" w:cs="Times New Roman"/>
          <w:i/>
          <w:lang w:val="ro-RO"/>
        </w:rPr>
        <w:t xml:space="preserve">: </w:t>
      </w:r>
      <w:r w:rsidR="00D94F87" w:rsidRPr="000A2674">
        <w:rPr>
          <w:rStyle w:val="ListParagraphChar"/>
          <w:rFonts w:ascii="Trebuchet MS" w:hAnsi="Trebuchet MS"/>
          <w:i/>
          <w:lang w:val="ro-RO"/>
        </w:rPr>
        <w:t>deșeurile generate în faza de construcție, în funcție de categorie,</w:t>
      </w:r>
      <w:r w:rsidR="00D94F87" w:rsidRPr="000A2674">
        <w:rPr>
          <w:rFonts w:ascii="Trebuchet MS" w:hAnsi="Trebuchet MS"/>
          <w:bCs/>
          <w:i/>
          <w:lang w:val="ro-RO"/>
        </w:rPr>
        <w:t xml:space="preserve"> vor fi eliminate prin utilizare ca umplutură, pentru sistematizarea terenului (cele inerte fără conținut de subsțante periculoase), la amenajarea drumurilor sau în alte locuri stabilite de Primarie. Materialele care nu se pot valorifica sau recupera, în urma executării lucrărilor de construcții se vor transporta la un depozit de deșeuri autorizat. După finalizarea investiției, se va efectua o colectare selectivă a deșeurilor în europubele, amplasate în zone special amenajate pe platforme betonate și ingradite.</w:t>
      </w:r>
    </w:p>
    <w:p w14:paraId="2BDA15C8" w14:textId="77777777" w:rsidR="00D94F87" w:rsidRPr="000A2674" w:rsidRDefault="00D94F87" w:rsidP="000A2674">
      <w:pPr>
        <w:shd w:val="clear" w:color="auto" w:fill="FFFFFF"/>
        <w:spacing w:after="0" w:line="240" w:lineRule="auto"/>
        <w:jc w:val="both"/>
        <w:rPr>
          <w:rFonts w:ascii="Trebuchet MS" w:hAnsi="Trebuchet MS"/>
          <w:bCs/>
          <w:i/>
        </w:rPr>
      </w:pPr>
      <w:r w:rsidRPr="000A2674">
        <w:rPr>
          <w:rFonts w:ascii="Trebuchet MS" w:hAnsi="Trebuchet MS"/>
          <w:bCs/>
          <w:i/>
        </w:rPr>
        <w:t>Eliminarea deșeurilor recuperabile se va face prin societăți de profil autorizate. Deșeurile rezultate în timpul construcției obiectivului:</w:t>
      </w:r>
    </w:p>
    <w:p w14:paraId="68827391" w14:textId="77777777" w:rsidR="00D94F87" w:rsidRPr="00BB5D5E" w:rsidRDefault="00D94F87" w:rsidP="000A2674">
      <w:pPr>
        <w:shd w:val="clear" w:color="auto" w:fill="FFFFFF"/>
        <w:spacing w:after="0" w:line="240" w:lineRule="auto"/>
        <w:jc w:val="both"/>
        <w:rPr>
          <w:rFonts w:ascii="Trebuchet MS" w:hAnsi="Trebuchet MS"/>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926"/>
        <w:gridCol w:w="2941"/>
      </w:tblGrid>
      <w:tr w:rsidR="00D94F87" w:rsidRPr="00F42FD0" w14:paraId="0D53497F" w14:textId="77777777" w:rsidTr="008E1D03">
        <w:tc>
          <w:tcPr>
            <w:tcW w:w="881" w:type="dxa"/>
            <w:shd w:val="clear" w:color="auto" w:fill="auto"/>
          </w:tcPr>
          <w:p w14:paraId="6F9880AD"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Nr.crt.</w:t>
            </w:r>
          </w:p>
        </w:tc>
        <w:tc>
          <w:tcPr>
            <w:tcW w:w="4926" w:type="dxa"/>
            <w:shd w:val="clear" w:color="auto" w:fill="auto"/>
          </w:tcPr>
          <w:p w14:paraId="488D687B"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Tipul deșeului</w:t>
            </w:r>
          </w:p>
        </w:tc>
        <w:tc>
          <w:tcPr>
            <w:tcW w:w="2941" w:type="dxa"/>
            <w:shd w:val="clear" w:color="auto" w:fill="auto"/>
          </w:tcPr>
          <w:p w14:paraId="73EE056E"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Codul deșeului conform HG 856/2002</w:t>
            </w:r>
          </w:p>
        </w:tc>
      </w:tr>
      <w:tr w:rsidR="00D94F87" w:rsidRPr="00F42FD0" w14:paraId="71719B4F" w14:textId="77777777" w:rsidTr="008E1D03">
        <w:tc>
          <w:tcPr>
            <w:tcW w:w="881" w:type="dxa"/>
            <w:shd w:val="clear" w:color="auto" w:fill="auto"/>
          </w:tcPr>
          <w:p w14:paraId="4F373C6A"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1</w:t>
            </w:r>
          </w:p>
        </w:tc>
        <w:tc>
          <w:tcPr>
            <w:tcW w:w="4926" w:type="dxa"/>
            <w:shd w:val="clear" w:color="auto" w:fill="auto"/>
          </w:tcPr>
          <w:p w14:paraId="15159FF4"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Pământ și material stâncos, pietre, fără conținut de substanțe periculoase</w:t>
            </w:r>
          </w:p>
        </w:tc>
        <w:tc>
          <w:tcPr>
            <w:tcW w:w="2941" w:type="dxa"/>
            <w:shd w:val="clear" w:color="auto" w:fill="auto"/>
          </w:tcPr>
          <w:p w14:paraId="79A60743"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17 05 03</w:t>
            </w:r>
          </w:p>
        </w:tc>
      </w:tr>
      <w:tr w:rsidR="00D94F87" w:rsidRPr="00F42FD0" w14:paraId="5CC1837B" w14:textId="77777777" w:rsidTr="008E1D03">
        <w:tc>
          <w:tcPr>
            <w:tcW w:w="881" w:type="dxa"/>
            <w:shd w:val="clear" w:color="auto" w:fill="auto"/>
          </w:tcPr>
          <w:p w14:paraId="2E601D36"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2</w:t>
            </w:r>
          </w:p>
        </w:tc>
        <w:tc>
          <w:tcPr>
            <w:tcW w:w="4926" w:type="dxa"/>
            <w:shd w:val="clear" w:color="auto" w:fill="auto"/>
          </w:tcPr>
          <w:p w14:paraId="384D6FAB"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Deșeuri de tesuturi vegetale</w:t>
            </w:r>
          </w:p>
        </w:tc>
        <w:tc>
          <w:tcPr>
            <w:tcW w:w="2941" w:type="dxa"/>
            <w:shd w:val="clear" w:color="auto" w:fill="auto"/>
          </w:tcPr>
          <w:p w14:paraId="0DC1BECD"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02 01 03</w:t>
            </w:r>
          </w:p>
        </w:tc>
      </w:tr>
      <w:tr w:rsidR="00D94F87" w:rsidRPr="00F42FD0" w14:paraId="3DFFF76E" w14:textId="77777777" w:rsidTr="008E1D03">
        <w:tc>
          <w:tcPr>
            <w:tcW w:w="881" w:type="dxa"/>
            <w:shd w:val="clear" w:color="auto" w:fill="auto"/>
          </w:tcPr>
          <w:p w14:paraId="06DDEAB1"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3</w:t>
            </w:r>
          </w:p>
        </w:tc>
        <w:tc>
          <w:tcPr>
            <w:tcW w:w="4926" w:type="dxa"/>
            <w:shd w:val="clear" w:color="auto" w:fill="auto"/>
          </w:tcPr>
          <w:p w14:paraId="0A813616"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Deșeuri menajere, biodegradabile</w:t>
            </w:r>
          </w:p>
        </w:tc>
        <w:tc>
          <w:tcPr>
            <w:tcW w:w="2941" w:type="dxa"/>
            <w:shd w:val="clear" w:color="auto" w:fill="auto"/>
          </w:tcPr>
          <w:p w14:paraId="1A049CCC"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20 01 08</w:t>
            </w:r>
          </w:p>
        </w:tc>
      </w:tr>
      <w:tr w:rsidR="00D94F87" w:rsidRPr="00F42FD0" w14:paraId="4B3D82F1" w14:textId="77777777" w:rsidTr="008E1D03">
        <w:tc>
          <w:tcPr>
            <w:tcW w:w="881" w:type="dxa"/>
            <w:shd w:val="clear" w:color="auto" w:fill="auto"/>
          </w:tcPr>
          <w:p w14:paraId="1FC40F14"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4</w:t>
            </w:r>
          </w:p>
        </w:tc>
        <w:tc>
          <w:tcPr>
            <w:tcW w:w="4926" w:type="dxa"/>
            <w:shd w:val="clear" w:color="auto" w:fill="auto"/>
          </w:tcPr>
          <w:p w14:paraId="3F833D1F" w14:textId="77777777" w:rsidR="00D94F87" w:rsidRPr="00F42FD0" w:rsidRDefault="00D94F87" w:rsidP="000A2674">
            <w:pPr>
              <w:spacing w:after="0" w:line="240" w:lineRule="auto"/>
              <w:jc w:val="both"/>
              <w:rPr>
                <w:rFonts w:ascii="Trebuchet MS" w:hAnsi="Trebuchet MS"/>
                <w:bCs/>
                <w:sz w:val="20"/>
                <w:szCs w:val="20"/>
              </w:rPr>
            </w:pPr>
            <w:r w:rsidRPr="00F42FD0">
              <w:rPr>
                <w:rFonts w:ascii="Trebuchet MS" w:hAnsi="Trebuchet MS"/>
                <w:bCs/>
                <w:sz w:val="20"/>
                <w:szCs w:val="20"/>
              </w:rPr>
              <w:t>Deșeuri material plastic</w:t>
            </w:r>
          </w:p>
        </w:tc>
        <w:tc>
          <w:tcPr>
            <w:tcW w:w="2941" w:type="dxa"/>
            <w:shd w:val="clear" w:color="auto" w:fill="auto"/>
          </w:tcPr>
          <w:p w14:paraId="28CC9359" w14:textId="77777777" w:rsidR="00D94F87" w:rsidRPr="00F42FD0" w:rsidRDefault="00D94F87" w:rsidP="000A2674">
            <w:pPr>
              <w:shd w:val="clear" w:color="auto" w:fill="FFFFFF"/>
              <w:spacing w:after="0" w:line="240" w:lineRule="auto"/>
              <w:jc w:val="both"/>
              <w:rPr>
                <w:rFonts w:ascii="Trebuchet MS" w:hAnsi="Trebuchet MS"/>
                <w:bCs/>
                <w:sz w:val="20"/>
                <w:szCs w:val="20"/>
              </w:rPr>
            </w:pPr>
            <w:r w:rsidRPr="00F42FD0">
              <w:rPr>
                <w:rFonts w:ascii="Trebuchet MS" w:hAnsi="Trebuchet MS"/>
                <w:bCs/>
                <w:sz w:val="20"/>
                <w:szCs w:val="20"/>
              </w:rPr>
              <w:t>20 01 39</w:t>
            </w:r>
          </w:p>
        </w:tc>
      </w:tr>
    </w:tbl>
    <w:p w14:paraId="35215ECC" w14:textId="77777777" w:rsidR="000A2674" w:rsidRDefault="000A2674" w:rsidP="000A2674">
      <w:pPr>
        <w:shd w:val="clear" w:color="auto" w:fill="FFFFFF"/>
        <w:spacing w:after="0" w:line="240" w:lineRule="auto"/>
        <w:jc w:val="both"/>
        <w:rPr>
          <w:rFonts w:ascii="Trebuchet MS" w:hAnsi="Trebuchet MS" w:cs="Times New Roman"/>
          <w:b/>
          <w:i/>
        </w:rPr>
      </w:pPr>
    </w:p>
    <w:p w14:paraId="37148E36" w14:textId="54C2180C" w:rsidR="00D94F87" w:rsidRPr="00BB5D5E" w:rsidRDefault="000C4E47" w:rsidP="000A2674">
      <w:pPr>
        <w:shd w:val="clear" w:color="auto" w:fill="FFFFFF"/>
        <w:spacing w:after="0" w:line="240" w:lineRule="auto"/>
        <w:jc w:val="both"/>
        <w:rPr>
          <w:rFonts w:ascii="Trebuchet MS" w:hAnsi="Trebuchet MS" w:cs="Arial"/>
          <w:i/>
        </w:rPr>
      </w:pPr>
      <w:r w:rsidRPr="000C4E47">
        <w:rPr>
          <w:rFonts w:ascii="Trebuchet MS" w:hAnsi="Trebuchet MS" w:cs="Times New Roman"/>
          <w:b/>
          <w:i/>
        </w:rPr>
        <w:t>e) poluar</w:t>
      </w:r>
      <w:r w:rsidR="00897EFD">
        <w:rPr>
          <w:rFonts w:ascii="Trebuchet MS" w:hAnsi="Trebuchet MS" w:cs="Times New Roman"/>
          <w:b/>
          <w:i/>
        </w:rPr>
        <w:t>ea ș</w:t>
      </w:r>
      <w:r w:rsidRPr="000C4E47">
        <w:rPr>
          <w:rFonts w:ascii="Trebuchet MS" w:hAnsi="Trebuchet MS" w:cs="Times New Roman"/>
          <w:b/>
          <w:i/>
        </w:rPr>
        <w:t>i alte efecte negative</w:t>
      </w:r>
      <w:r w:rsidR="002D09B8">
        <w:rPr>
          <w:rFonts w:ascii="Trebuchet MS" w:hAnsi="Trebuchet MS" w:cs="Times New Roman"/>
          <w:b/>
          <w:i/>
        </w:rPr>
        <w:t>:</w:t>
      </w:r>
      <w:r w:rsidR="006405F5" w:rsidRPr="006405F5">
        <w:rPr>
          <w:rFonts w:ascii="Trebuchet MS" w:hAnsi="Trebuchet MS"/>
          <w:i/>
        </w:rPr>
        <w:t xml:space="preserve"> </w:t>
      </w:r>
      <w:r w:rsidR="00D94F87" w:rsidRPr="00BB5D5E">
        <w:rPr>
          <w:rFonts w:ascii="Trebuchet MS" w:hAnsi="Trebuchet MS" w:cs="Arial"/>
          <w:i/>
        </w:rPr>
        <w:t>pe parcursul realizării proiectului sursele de poluare vor fi: gaze de eșapament de la utilajele și mijloacele de transport din șantier și particule în suspensie de la circulația utilajelor și a mijloacelor de transport din șantier.</w:t>
      </w:r>
    </w:p>
    <w:p w14:paraId="2AA09159" w14:textId="2B9D27BE" w:rsidR="00D94F87" w:rsidRPr="00BB5D5E" w:rsidRDefault="00D94F87" w:rsidP="000A2674">
      <w:pPr>
        <w:shd w:val="clear" w:color="auto" w:fill="FFFFFF"/>
        <w:spacing w:after="0" w:line="240" w:lineRule="auto"/>
        <w:jc w:val="both"/>
        <w:rPr>
          <w:rFonts w:ascii="Trebuchet MS" w:hAnsi="Trebuchet MS" w:cs="Arial"/>
          <w:i/>
        </w:rPr>
      </w:pPr>
      <w:r w:rsidRPr="00BB5D5E">
        <w:rPr>
          <w:rFonts w:ascii="Trebuchet MS" w:hAnsi="Trebuchet MS" w:cs="Arial"/>
          <w:i/>
        </w:rPr>
        <w:lastRenderedPageBreak/>
        <w:t>Poluarea cu gaze de esapament este nesemnificativă deoarece utilajele și mijloacele de transport sunt de generație nouă iar c</w:t>
      </w:r>
      <w:r w:rsidR="00F42FD0">
        <w:rPr>
          <w:rFonts w:ascii="Trebuchet MS" w:hAnsi="Trebuchet MS" w:cs="Arial"/>
          <w:i/>
        </w:rPr>
        <w:t>ă</w:t>
      </w:r>
      <w:r w:rsidRPr="00BB5D5E">
        <w:rPr>
          <w:rFonts w:ascii="Trebuchet MS" w:hAnsi="Trebuchet MS" w:cs="Arial"/>
          <w:i/>
        </w:rPr>
        <w:t>ile de acces la nevoie vor fi umectate.</w:t>
      </w:r>
    </w:p>
    <w:p w14:paraId="7D621A60" w14:textId="77777777" w:rsidR="00D94F87" w:rsidRPr="00BB5D5E" w:rsidRDefault="000C4E47" w:rsidP="000A2674">
      <w:pPr>
        <w:shd w:val="clear" w:color="auto" w:fill="FFFFFF"/>
        <w:spacing w:after="0" w:line="240" w:lineRule="auto"/>
        <w:jc w:val="both"/>
        <w:rPr>
          <w:rFonts w:ascii="Trebuchet MS" w:hAnsi="Trebuchet MS" w:cs="Arial"/>
          <w:i/>
        </w:rPr>
      </w:pPr>
      <w:r w:rsidRPr="000C4E47">
        <w:rPr>
          <w:rFonts w:ascii="Trebuchet MS" w:hAnsi="Trebuchet MS" w:cs="Times New Roman"/>
          <w:b/>
          <w:i/>
        </w:rPr>
        <w:t xml:space="preserve">f) riscurile de accidente majore și/sau dezastre relevante pentru proiectul în cauză, inclusiv cele cauzate de schimbările climatice, conform informațiilor științifice: </w:t>
      </w:r>
      <w:r w:rsidR="00D94F87" w:rsidRPr="00BB5D5E">
        <w:rPr>
          <w:rFonts w:ascii="Trebuchet MS" w:hAnsi="Trebuchet MS" w:cs="Arial"/>
          <w:i/>
        </w:rPr>
        <w:t>riscurile privind accidentele majore vor fi mici spre inexistente.</w:t>
      </w:r>
    </w:p>
    <w:p w14:paraId="13C341B1" w14:textId="4B1DCC11" w:rsidR="00F42FD0" w:rsidRDefault="000C4E47" w:rsidP="00F42FD0">
      <w:pPr>
        <w:spacing w:after="0" w:line="240" w:lineRule="auto"/>
        <w:jc w:val="both"/>
        <w:rPr>
          <w:rFonts w:ascii="Trebuchet MS" w:hAnsi="Trebuchet MS" w:cs="Arial"/>
          <w:i/>
        </w:rPr>
      </w:pPr>
      <w:r w:rsidRPr="002D09B8">
        <w:rPr>
          <w:rFonts w:ascii="Trebuchet MS" w:hAnsi="Trebuchet MS" w:cs="Times New Roman"/>
          <w:b/>
        </w:rPr>
        <w:t>g)</w:t>
      </w:r>
      <w:r w:rsidRPr="002D09B8">
        <w:rPr>
          <w:rFonts w:ascii="Trebuchet MS" w:hAnsi="Trebuchet MS" w:cs="Times New Roman"/>
        </w:rPr>
        <w:t xml:space="preserve"> </w:t>
      </w:r>
      <w:r w:rsidR="006405F5" w:rsidRPr="002D09B8">
        <w:rPr>
          <w:rFonts w:ascii="Trebuchet MS" w:hAnsi="Trebuchet MS" w:cs="Times New Roman"/>
          <w:b/>
          <w:i/>
        </w:rPr>
        <w:t>riscurile pentru sănătatea umană (de ex., din cauza contamină</w:t>
      </w:r>
      <w:r w:rsidRPr="002D09B8">
        <w:rPr>
          <w:rFonts w:ascii="Trebuchet MS" w:hAnsi="Trebuchet MS" w:cs="Times New Roman"/>
          <w:b/>
          <w:i/>
        </w:rPr>
        <w:t xml:space="preserve">rii apei </w:t>
      </w:r>
      <w:r w:rsidR="006405F5" w:rsidRPr="002D09B8">
        <w:rPr>
          <w:rFonts w:ascii="Trebuchet MS" w:hAnsi="Trebuchet MS" w:cs="Times New Roman"/>
          <w:b/>
          <w:i/>
        </w:rPr>
        <w:t>sau a poluă</w:t>
      </w:r>
      <w:r w:rsidRPr="002D09B8">
        <w:rPr>
          <w:rFonts w:ascii="Trebuchet MS" w:hAnsi="Trebuchet MS" w:cs="Times New Roman"/>
          <w:b/>
          <w:i/>
        </w:rPr>
        <w:t>rii atmosferice):</w:t>
      </w:r>
      <w:r w:rsidRPr="002D09B8">
        <w:rPr>
          <w:rFonts w:ascii="Trebuchet MS" w:hAnsi="Trebuchet MS" w:cs="Times New Roman"/>
        </w:rPr>
        <w:t xml:space="preserve"> </w:t>
      </w:r>
      <w:r w:rsidR="00D94F87" w:rsidRPr="00BB5D5E">
        <w:rPr>
          <w:rFonts w:ascii="Trebuchet MS" w:hAnsi="Trebuchet MS" w:cs="Arial"/>
          <w:i/>
        </w:rPr>
        <w:t>pe timpul realiz</w:t>
      </w:r>
      <w:r w:rsidR="00F42FD0">
        <w:rPr>
          <w:rFonts w:ascii="Trebuchet MS" w:hAnsi="Trebuchet MS" w:cs="Arial"/>
          <w:i/>
        </w:rPr>
        <w:t>ă</w:t>
      </w:r>
      <w:r w:rsidR="00D94F87" w:rsidRPr="00BB5D5E">
        <w:rPr>
          <w:rFonts w:ascii="Trebuchet MS" w:hAnsi="Trebuchet MS" w:cs="Arial"/>
          <w:i/>
        </w:rPr>
        <w:t>rii lucr</w:t>
      </w:r>
      <w:r w:rsidR="00F42FD0">
        <w:rPr>
          <w:rFonts w:ascii="Trebuchet MS" w:hAnsi="Trebuchet MS" w:cs="Arial"/>
          <w:i/>
        </w:rPr>
        <w:t>ă</w:t>
      </w:r>
      <w:r w:rsidR="00D94F87" w:rsidRPr="00BB5D5E">
        <w:rPr>
          <w:rFonts w:ascii="Trebuchet MS" w:hAnsi="Trebuchet MS" w:cs="Arial"/>
          <w:i/>
        </w:rPr>
        <w:t>rilor se va realiza un mic disconfort in zona care va avea un impact minim asupra s</w:t>
      </w:r>
      <w:r w:rsidR="00F42FD0">
        <w:rPr>
          <w:rFonts w:ascii="Trebuchet MS" w:hAnsi="Trebuchet MS" w:cs="Arial"/>
          <w:i/>
        </w:rPr>
        <w:t>ă</w:t>
      </w:r>
      <w:r w:rsidR="00D94F87" w:rsidRPr="00BB5D5E">
        <w:rPr>
          <w:rFonts w:ascii="Trebuchet MS" w:hAnsi="Trebuchet MS" w:cs="Arial"/>
          <w:i/>
        </w:rPr>
        <w:t>n</w:t>
      </w:r>
      <w:r w:rsidR="00F42FD0">
        <w:rPr>
          <w:rFonts w:ascii="Trebuchet MS" w:hAnsi="Trebuchet MS" w:cs="Arial"/>
          <w:i/>
        </w:rPr>
        <w:t>ă</w:t>
      </w:r>
      <w:r w:rsidR="00D94F87" w:rsidRPr="00BB5D5E">
        <w:rPr>
          <w:rFonts w:ascii="Trebuchet MS" w:hAnsi="Trebuchet MS" w:cs="Arial"/>
          <w:i/>
        </w:rPr>
        <w:t>t</w:t>
      </w:r>
      <w:r w:rsidR="00F42FD0">
        <w:rPr>
          <w:rFonts w:ascii="Trebuchet MS" w:hAnsi="Trebuchet MS" w:cs="Arial"/>
          <w:i/>
        </w:rPr>
        <w:t>ăț</w:t>
      </w:r>
      <w:r w:rsidR="00D94F87" w:rsidRPr="00BB5D5E">
        <w:rPr>
          <w:rFonts w:ascii="Trebuchet MS" w:hAnsi="Trebuchet MS" w:cs="Arial"/>
          <w:i/>
        </w:rPr>
        <w:t>ii umane.</w:t>
      </w:r>
      <w:r w:rsidR="00F42FD0">
        <w:rPr>
          <w:rFonts w:ascii="Trebuchet MS" w:hAnsi="Trebuchet MS" w:cs="Arial"/>
          <w:i/>
        </w:rPr>
        <w:t xml:space="preserve"> </w:t>
      </w:r>
    </w:p>
    <w:p w14:paraId="0CFD5046" w14:textId="3503520D" w:rsidR="00F42FD0" w:rsidRPr="00B84ED0" w:rsidRDefault="00F42FD0" w:rsidP="00F42FD0">
      <w:pPr>
        <w:spacing w:after="0" w:line="240" w:lineRule="auto"/>
        <w:jc w:val="both"/>
        <w:rPr>
          <w:rFonts w:ascii="Trebuchet MS" w:eastAsia="Times New Roman" w:hAnsi="Trebuchet MS" w:cs="Times New Roman"/>
          <w:i/>
          <w:noProof/>
          <w:lang w:eastAsia="ro-RO"/>
          <w14:ligatures w14:val="none"/>
        </w:rPr>
      </w:pPr>
      <w:bookmarkStart w:id="0" w:name="_GoBack"/>
      <w:r w:rsidRPr="00B84ED0">
        <w:rPr>
          <w:rFonts w:ascii="Trebuchet MS" w:eastAsia="Times New Roman" w:hAnsi="Trebuchet MS" w:cs="Times New Roman"/>
          <w:i/>
          <w:noProof/>
          <w:lang w:eastAsia="ro-RO"/>
          <w14:ligatures w14:val="none"/>
        </w:rPr>
        <w:t xml:space="preserve">Pentru proiectul propus DIRECȚIA DE SĂNĂTATE PUBLICĂ BISTRIȚA-NĂSĂUD, a emis notificarea nr. </w:t>
      </w:r>
      <w:r w:rsidR="00B84ED0" w:rsidRPr="00B84ED0">
        <w:rPr>
          <w:rFonts w:ascii="Trebuchet MS" w:eastAsia="Times New Roman" w:hAnsi="Trebuchet MS" w:cs="Times New Roman"/>
          <w:i/>
          <w:noProof/>
          <w:lang w:eastAsia="ro-RO"/>
          <w14:ligatures w14:val="none"/>
        </w:rPr>
        <w:t>11</w:t>
      </w:r>
      <w:r w:rsidRPr="00B84ED0">
        <w:rPr>
          <w:rFonts w:ascii="Trebuchet MS" w:eastAsia="Times New Roman" w:hAnsi="Trebuchet MS" w:cs="Times New Roman"/>
          <w:i/>
          <w:noProof/>
          <w:lang w:eastAsia="ro-RO"/>
          <w14:ligatures w14:val="none"/>
        </w:rPr>
        <w:t>/</w:t>
      </w:r>
      <w:r w:rsidR="00B84ED0" w:rsidRPr="00B84ED0">
        <w:rPr>
          <w:rFonts w:ascii="Trebuchet MS" w:eastAsia="Times New Roman" w:hAnsi="Trebuchet MS" w:cs="Times New Roman"/>
          <w:i/>
          <w:noProof/>
          <w:lang w:eastAsia="ro-RO"/>
          <w14:ligatures w14:val="none"/>
        </w:rPr>
        <w:t>12.02.</w:t>
      </w:r>
      <w:r w:rsidRPr="00B84ED0">
        <w:rPr>
          <w:rFonts w:ascii="Trebuchet MS" w:eastAsia="Times New Roman" w:hAnsi="Trebuchet MS" w:cs="Times New Roman"/>
          <w:i/>
          <w:noProof/>
          <w:lang w:eastAsia="ro-RO"/>
          <w14:ligatures w14:val="none"/>
        </w:rPr>
        <w:t>2024.</w:t>
      </w:r>
    </w:p>
    <w:bookmarkEnd w:id="0"/>
    <w:p w14:paraId="5F236329" w14:textId="489D08C1" w:rsidR="00897EFD" w:rsidRPr="005B1901" w:rsidRDefault="00897EFD" w:rsidP="000A2674">
      <w:pPr>
        <w:spacing w:after="0" w:line="240" w:lineRule="auto"/>
        <w:jc w:val="both"/>
        <w:rPr>
          <w:rFonts w:ascii="Trebuchet MS" w:eastAsia="Times New Roman" w:hAnsi="Trebuchet MS" w:cs="Arial"/>
          <w:i/>
        </w:rPr>
      </w:pPr>
    </w:p>
    <w:p w14:paraId="48EDFB1E" w14:textId="0EDD9617" w:rsidR="000C4E47" w:rsidRPr="000C4E47" w:rsidRDefault="000C4E47" w:rsidP="000A2674">
      <w:pPr>
        <w:pStyle w:val="BodyText"/>
        <w:tabs>
          <w:tab w:val="left" w:pos="3990"/>
        </w:tabs>
        <w:spacing w:after="0" w:line="240" w:lineRule="auto"/>
        <w:ind w:right="-7"/>
        <w:jc w:val="both"/>
        <w:rPr>
          <w:rFonts w:ascii="Trebuchet MS" w:hAnsi="Trebuchet MS" w:cs="Times New Roman"/>
          <w:b/>
          <w:lang w:val="ro-RO"/>
        </w:rPr>
      </w:pPr>
      <w:r w:rsidRPr="000C4E47">
        <w:rPr>
          <w:rFonts w:ascii="Trebuchet MS" w:hAnsi="Trebuchet MS" w:cs="Times New Roman"/>
          <w:b/>
          <w:lang w:val="ro-RO"/>
        </w:rPr>
        <w:t xml:space="preserve">2. Amplasarea proiectelor: </w:t>
      </w:r>
    </w:p>
    <w:p w14:paraId="408CCF83" w14:textId="03C53B9A" w:rsidR="000A2674" w:rsidRPr="00BB5D5E" w:rsidRDefault="000C4E47" w:rsidP="000A2674">
      <w:pPr>
        <w:pStyle w:val="NormalWeb"/>
        <w:spacing w:before="0" w:beforeAutospacing="0" w:after="0"/>
        <w:jc w:val="both"/>
        <w:rPr>
          <w:rFonts w:ascii="Trebuchet MS" w:hAnsi="Trebuchet MS" w:cs="Arial"/>
          <w:sz w:val="22"/>
          <w:szCs w:val="22"/>
        </w:rPr>
      </w:pPr>
      <w:r w:rsidRPr="000C4E47">
        <w:rPr>
          <w:rFonts w:ascii="Trebuchet MS" w:hAnsi="Trebuchet MS"/>
          <w:b/>
        </w:rPr>
        <w:t>2.1</w:t>
      </w:r>
      <w:r w:rsidRPr="000C4E47">
        <w:rPr>
          <w:rFonts w:ascii="Trebuchet MS" w:hAnsi="Trebuchet MS"/>
        </w:rPr>
        <w:t xml:space="preserve"> </w:t>
      </w:r>
      <w:r w:rsidRPr="000C4E47">
        <w:rPr>
          <w:rFonts w:ascii="Trebuchet MS" w:hAnsi="Trebuchet MS"/>
          <w:b/>
          <w:i/>
        </w:rPr>
        <w:t xml:space="preserve">utilizarea actuală şi aprobată a terenurilor: </w:t>
      </w:r>
      <w:r w:rsidR="000A2674" w:rsidRPr="00BB5D5E">
        <w:rPr>
          <w:rFonts w:ascii="Trebuchet MS" w:hAnsi="Trebuchet MS" w:cs="Arial"/>
          <w:i/>
          <w:sz w:val="22"/>
          <w:szCs w:val="22"/>
        </w:rPr>
        <w:t>conform Ce</w:t>
      </w:r>
      <w:r w:rsidR="00F42FD0">
        <w:rPr>
          <w:rFonts w:ascii="Trebuchet MS" w:hAnsi="Trebuchet MS" w:cs="Arial"/>
          <w:i/>
          <w:sz w:val="22"/>
          <w:szCs w:val="22"/>
        </w:rPr>
        <w:t>r</w:t>
      </w:r>
      <w:r w:rsidR="000A2674" w:rsidRPr="00BB5D5E">
        <w:rPr>
          <w:rFonts w:ascii="Trebuchet MS" w:hAnsi="Trebuchet MS" w:cs="Arial"/>
          <w:i/>
          <w:sz w:val="22"/>
          <w:szCs w:val="22"/>
        </w:rPr>
        <w:t>tificatului de Urbanism nr. 2012/16.11.2023 eliberat de Primăria Municipiului Bistrița, terenul în suprafață de 788 mp, identificat cu CF 64492, situat în intravilanul mun. Bistrita, UTR 16-L2, regim maxim de înaltime P+2E are categoria de folosință teren arabil.</w:t>
      </w:r>
      <w:r w:rsidR="000A2674" w:rsidRPr="00BB5D5E">
        <w:rPr>
          <w:rFonts w:ascii="Trebuchet MS" w:hAnsi="Trebuchet MS" w:cs="Arial"/>
          <w:sz w:val="22"/>
          <w:szCs w:val="22"/>
        </w:rPr>
        <w:t xml:space="preserve">  </w:t>
      </w:r>
    </w:p>
    <w:p w14:paraId="26F396B6" w14:textId="77777777" w:rsidR="000A2674" w:rsidRPr="00BB5D5E" w:rsidRDefault="000C4E47" w:rsidP="000A2674">
      <w:pPr>
        <w:shd w:val="clear" w:color="auto" w:fill="FFFFFF"/>
        <w:spacing w:after="0" w:line="240" w:lineRule="auto"/>
        <w:jc w:val="both"/>
        <w:rPr>
          <w:rFonts w:ascii="Trebuchet MS" w:hAnsi="Trebuchet MS" w:cs="Arial"/>
        </w:rPr>
      </w:pPr>
      <w:r w:rsidRPr="000C4E47">
        <w:rPr>
          <w:rFonts w:ascii="Trebuchet MS" w:hAnsi="Trebuchet MS" w:cs="Times New Roman"/>
          <w:b/>
          <w:i/>
        </w:rPr>
        <w:t xml:space="preserve">2.2 bogăţia, disponibilitatea, calitatea şi capacitatea de regenerare relative ale resurselor naturale, inclusiv solul, terenurile, apa şi biodiversitatea, din zonă şi din subteranul acesteia: </w:t>
      </w:r>
      <w:r w:rsidR="000A2674" w:rsidRPr="00BB5D5E">
        <w:rPr>
          <w:rFonts w:ascii="Trebuchet MS" w:hAnsi="Trebuchet MS" w:cs="Arial"/>
          <w:i/>
        </w:rPr>
        <w:t>în ceea ce privește capacitatea de regenerare ne referim la solul vegetal și vegetația plantată ce reprezintă condiții de refacere a mediului după procesul de construire.</w:t>
      </w:r>
    </w:p>
    <w:p w14:paraId="44218EA2" w14:textId="3269FBF4" w:rsidR="000C4E47" w:rsidRPr="000C4E47" w:rsidRDefault="000C4E47" w:rsidP="000A2674">
      <w:pPr>
        <w:tabs>
          <w:tab w:val="left" w:pos="3990"/>
        </w:tabs>
        <w:spacing w:after="0" w:line="240" w:lineRule="auto"/>
        <w:jc w:val="both"/>
        <w:rPr>
          <w:rFonts w:ascii="Trebuchet MS" w:hAnsi="Trebuchet MS" w:cs="Times New Roman"/>
          <w:b/>
          <w:i/>
        </w:rPr>
      </w:pPr>
      <w:r w:rsidRPr="000C4E47">
        <w:rPr>
          <w:rFonts w:ascii="Trebuchet MS" w:hAnsi="Trebuchet MS" w:cs="Times New Roman"/>
          <w:b/>
        </w:rPr>
        <w:t>2.3</w:t>
      </w:r>
      <w:r w:rsidRPr="000C4E47">
        <w:rPr>
          <w:rFonts w:ascii="Trebuchet MS" w:hAnsi="Trebuchet MS" w:cs="Times New Roman"/>
          <w:i/>
        </w:rPr>
        <w:t xml:space="preserve"> </w:t>
      </w:r>
      <w:r w:rsidRPr="000C4E47">
        <w:rPr>
          <w:rFonts w:ascii="Trebuchet MS" w:hAnsi="Trebuchet MS" w:cs="Times New Roman"/>
          <w:b/>
          <w:i/>
        </w:rPr>
        <w:t>capacitatea de absorbţie a mediului natural, acordându-se o atenţie specială următoarelor zone:</w:t>
      </w:r>
    </w:p>
    <w:p w14:paraId="5669AEF9" w14:textId="77777777" w:rsidR="000C4E47" w:rsidRPr="000C4E47" w:rsidRDefault="000C4E47" w:rsidP="000A2674">
      <w:pPr>
        <w:tabs>
          <w:tab w:val="left" w:pos="3990"/>
          <w:tab w:val="center" w:pos="6118"/>
        </w:tabs>
        <w:spacing w:after="0" w:line="240" w:lineRule="auto"/>
        <w:jc w:val="both"/>
        <w:rPr>
          <w:rFonts w:ascii="Trebuchet MS" w:hAnsi="Trebuchet MS" w:cs="Times New Roman"/>
          <w:i/>
          <w:iCs/>
        </w:rPr>
      </w:pPr>
      <w:r w:rsidRPr="000C4E47">
        <w:rPr>
          <w:rFonts w:ascii="Trebuchet MS" w:hAnsi="Trebuchet MS" w:cs="Times New Roman"/>
          <w:i/>
          <w:iCs/>
        </w:rPr>
        <w:t>a) zone umede, zone riverane, guri ale râurilor – proiectul nu este amplasat în zone umede, riverane, sau guri ale râurilor;</w:t>
      </w:r>
    </w:p>
    <w:p w14:paraId="2F6A634B" w14:textId="77777777" w:rsidR="000C4E47" w:rsidRPr="000C4E47" w:rsidRDefault="000C4E47" w:rsidP="000A2674">
      <w:pPr>
        <w:tabs>
          <w:tab w:val="left" w:pos="3990"/>
          <w:tab w:val="center" w:pos="6118"/>
        </w:tabs>
        <w:spacing w:after="0" w:line="240" w:lineRule="auto"/>
        <w:jc w:val="both"/>
        <w:rPr>
          <w:rFonts w:ascii="Trebuchet MS" w:hAnsi="Trebuchet MS" w:cs="Times New Roman"/>
          <w:i/>
          <w:iCs/>
        </w:rPr>
      </w:pPr>
      <w:r w:rsidRPr="000C4E47">
        <w:rPr>
          <w:rFonts w:ascii="Trebuchet MS" w:hAnsi="Trebuchet MS" w:cs="Times New Roman"/>
          <w:i/>
          <w:iCs/>
        </w:rPr>
        <w:t>b) zone costiere şi mediul marin – proiectul nu este amplasat în zonă costieră sau mediu marin;</w:t>
      </w:r>
    </w:p>
    <w:p w14:paraId="1F70101C" w14:textId="2FA7AD64" w:rsidR="000C4E47" w:rsidRPr="000C4E47" w:rsidRDefault="000C4E47" w:rsidP="000A2674">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rPr>
        <w:t xml:space="preserve">c) zonele montane şi forestiere – proiectul este amplasat în intravilanul </w:t>
      </w:r>
      <w:r w:rsidR="000A2674">
        <w:rPr>
          <w:rFonts w:ascii="Trebuchet MS" w:hAnsi="Trebuchet MS" w:cs="Times New Roman"/>
          <w:i/>
          <w:iCs/>
        </w:rPr>
        <w:t>municipiului Bistrița</w:t>
      </w:r>
      <w:r w:rsidRPr="000C4E47">
        <w:rPr>
          <w:rFonts w:ascii="Trebuchet MS" w:hAnsi="Trebuchet MS" w:cs="Times New Roman"/>
          <w:i/>
          <w:iCs/>
          <w:color w:val="000000"/>
        </w:rPr>
        <w:t>, nu este amplasat în zonă montană și forestieră;</w:t>
      </w:r>
    </w:p>
    <w:p w14:paraId="2926D02D" w14:textId="77777777" w:rsidR="000C4E47" w:rsidRPr="000C4E47" w:rsidRDefault="000C4E47" w:rsidP="000A2674">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d) arii naturale protejate de interes naţional, comunitar, internaţional – proiectul nu este amplasat în arie naturală protejată de interes național, comunitar, internațional;</w:t>
      </w:r>
    </w:p>
    <w:p w14:paraId="510D0532" w14:textId="77777777" w:rsidR="000C4E47" w:rsidRPr="000C4E47" w:rsidRDefault="000C4E47" w:rsidP="000A2674">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7B8D2780" w14:textId="77777777" w:rsidR="000C4E47" w:rsidRPr="000C4E47" w:rsidRDefault="000C4E47" w:rsidP="000A2674">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71315F9E" w14:textId="77777777" w:rsidR="000C4E47" w:rsidRPr="000C4E47" w:rsidRDefault="000C4E47" w:rsidP="000A2674">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g) zonele cu o densitate mare a populației – proiectul este nu este amplasat în zonă cu densitate mare a populației;</w:t>
      </w:r>
    </w:p>
    <w:p w14:paraId="0E2E3600" w14:textId="77777777" w:rsidR="000C4E47" w:rsidRPr="000C4E47" w:rsidRDefault="000C4E47" w:rsidP="000A2674">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h) peisaje şi situri importante din punct de vedere istoric, cultural sau arheologic – proiectul nu este amplasat în zonă cu peisaje și situri importante din punct de vedere istoric, cultural și arheologic.</w:t>
      </w:r>
    </w:p>
    <w:p w14:paraId="1DDA4C62" w14:textId="77777777" w:rsidR="000C4E47" w:rsidRPr="000C4E47" w:rsidRDefault="000C4E47" w:rsidP="000A2674">
      <w:pPr>
        <w:tabs>
          <w:tab w:val="left" w:pos="3990"/>
        </w:tabs>
        <w:spacing w:after="0" w:line="240" w:lineRule="auto"/>
        <w:jc w:val="both"/>
        <w:rPr>
          <w:rFonts w:ascii="Trebuchet MS" w:hAnsi="Trebuchet MS" w:cs="Times New Roman"/>
          <w:i/>
          <w:iCs/>
        </w:rPr>
      </w:pPr>
    </w:p>
    <w:p w14:paraId="5AB10FC9" w14:textId="77777777" w:rsidR="000C4E47" w:rsidRPr="000C4E47" w:rsidRDefault="000C4E47" w:rsidP="000A2674">
      <w:pPr>
        <w:tabs>
          <w:tab w:val="left" w:pos="3990"/>
        </w:tabs>
        <w:spacing w:after="0" w:line="240" w:lineRule="auto"/>
        <w:jc w:val="both"/>
        <w:rPr>
          <w:rFonts w:ascii="Trebuchet MS" w:hAnsi="Trebuchet MS" w:cs="Times New Roman"/>
          <w:b/>
          <w:i/>
        </w:rPr>
      </w:pPr>
      <w:r w:rsidRPr="000C4E47">
        <w:rPr>
          <w:rFonts w:ascii="Trebuchet MS" w:hAnsi="Trebuchet MS" w:cs="Times New Roman"/>
          <w:b/>
          <w:i/>
        </w:rPr>
        <w:t>3. Tipurile și caracteristicile impactului potenţial:</w:t>
      </w:r>
    </w:p>
    <w:p w14:paraId="1327BF08" w14:textId="77777777" w:rsidR="000A2674" w:rsidRPr="00BB5D5E" w:rsidRDefault="000C4E47" w:rsidP="000A2674">
      <w:pPr>
        <w:shd w:val="clear" w:color="auto" w:fill="FFFFFF"/>
        <w:spacing w:after="0" w:line="240" w:lineRule="auto"/>
        <w:jc w:val="both"/>
        <w:rPr>
          <w:rFonts w:ascii="Trebuchet MS" w:hAnsi="Trebuchet MS" w:cs="Arial"/>
          <w:i/>
        </w:rPr>
      </w:pPr>
      <w:r w:rsidRPr="002D09B8">
        <w:rPr>
          <w:rFonts w:ascii="Trebuchet MS" w:hAnsi="Trebuchet MS" w:cs="Times New Roman"/>
          <w:b/>
          <w:i/>
        </w:rPr>
        <w:t>a)</w:t>
      </w:r>
      <w:r w:rsidRPr="002D09B8">
        <w:rPr>
          <w:rFonts w:ascii="Trebuchet MS" w:hAnsi="Trebuchet MS" w:cs="Times New Roman"/>
          <w:i/>
        </w:rPr>
        <w:t xml:space="preserve"> </w:t>
      </w:r>
      <w:r w:rsidRPr="002D09B8">
        <w:rPr>
          <w:rFonts w:ascii="Trebuchet MS" w:hAnsi="Trebuchet MS" w:cs="Times New Roman"/>
          <w:b/>
          <w:i/>
        </w:rPr>
        <w:t>Importanța și extinderea spațială a impactului:</w:t>
      </w:r>
      <w:r w:rsidRPr="002D09B8">
        <w:rPr>
          <w:rFonts w:ascii="Trebuchet MS" w:hAnsi="Trebuchet MS" w:cs="Times New Roman"/>
          <w:i/>
        </w:rPr>
        <w:t xml:space="preserve"> </w:t>
      </w:r>
      <w:r w:rsidR="000A2674" w:rsidRPr="00BB5D5E">
        <w:rPr>
          <w:rFonts w:ascii="Trebuchet MS" w:hAnsi="Trebuchet MS" w:cs="Arial"/>
          <w:i/>
        </w:rPr>
        <w:t>nu sunt asemenea condiții în care să fie posibilă extinderea impactului.</w:t>
      </w:r>
    </w:p>
    <w:p w14:paraId="112DD29D" w14:textId="5824B45A" w:rsidR="00897EFD" w:rsidRPr="002D09B8" w:rsidRDefault="000C4E47" w:rsidP="000A2674">
      <w:pPr>
        <w:spacing w:after="0" w:line="240" w:lineRule="auto"/>
        <w:rPr>
          <w:rFonts w:ascii="Trebuchet MS" w:hAnsi="Trebuchet MS" w:cs="Times New Roman"/>
          <w:b/>
          <w:i/>
        </w:rPr>
      </w:pPr>
      <w:r w:rsidRPr="002D09B8">
        <w:rPr>
          <w:rFonts w:ascii="Trebuchet MS" w:hAnsi="Trebuchet MS" w:cs="Times New Roman"/>
          <w:b/>
          <w:i/>
        </w:rPr>
        <w:t>b) Natura impactului</w:t>
      </w:r>
      <w:r w:rsidRPr="002D09B8">
        <w:rPr>
          <w:rFonts w:ascii="Trebuchet MS" w:hAnsi="Trebuchet MS" w:cs="Times New Roman"/>
          <w:b/>
          <w:bCs/>
          <w:i/>
          <w:iCs/>
        </w:rPr>
        <w:t>:</w:t>
      </w:r>
      <w:r w:rsidRPr="002D09B8">
        <w:rPr>
          <w:rFonts w:ascii="Trebuchet MS" w:hAnsi="Trebuchet MS" w:cs="Times New Roman"/>
          <w:i/>
          <w:iCs/>
        </w:rPr>
        <w:t xml:space="preserve"> </w:t>
      </w:r>
      <w:r w:rsidR="00897EFD" w:rsidRPr="002D09B8">
        <w:rPr>
          <w:rFonts w:ascii="Trebuchet MS" w:hAnsi="Trebuchet MS" w:cs="Arial"/>
          <w:i/>
        </w:rPr>
        <w:t>lucrările ce urmează a fi executate pentru realizarea proiectului, nu vor avea un impact negativ</w:t>
      </w:r>
      <w:r w:rsidR="00897EFD" w:rsidRPr="002D09B8">
        <w:rPr>
          <w:rFonts w:ascii="Trebuchet MS" w:hAnsi="Trebuchet MS" w:cs="Arial"/>
          <w:i/>
          <w:spacing w:val="1"/>
        </w:rPr>
        <w:t xml:space="preserve"> </w:t>
      </w:r>
      <w:r w:rsidR="00897EFD" w:rsidRPr="002D09B8">
        <w:rPr>
          <w:rFonts w:ascii="Trebuchet MS" w:hAnsi="Trebuchet MS" w:cs="Arial"/>
          <w:i/>
        </w:rPr>
        <w:t>semnificativ asupra factorilor</w:t>
      </w:r>
      <w:r w:rsidR="00897EFD" w:rsidRPr="002D09B8">
        <w:rPr>
          <w:rFonts w:ascii="Trebuchet MS" w:hAnsi="Trebuchet MS" w:cs="Arial"/>
          <w:i/>
          <w:spacing w:val="1"/>
        </w:rPr>
        <w:t xml:space="preserve"> </w:t>
      </w:r>
      <w:r w:rsidR="00897EFD" w:rsidRPr="002D09B8">
        <w:rPr>
          <w:rFonts w:ascii="Trebuchet MS" w:hAnsi="Trebuchet MS" w:cs="Arial"/>
          <w:i/>
        </w:rPr>
        <w:t>de mediu;</w:t>
      </w:r>
      <w:r w:rsidR="00897EFD" w:rsidRPr="002D09B8">
        <w:rPr>
          <w:rFonts w:ascii="Trebuchet MS" w:hAnsi="Trebuchet MS" w:cs="Times New Roman"/>
          <w:b/>
          <w:i/>
        </w:rPr>
        <w:t xml:space="preserve"> </w:t>
      </w:r>
    </w:p>
    <w:p w14:paraId="6FDFB435" w14:textId="28D1BC34" w:rsidR="000C4E47" w:rsidRPr="002D09B8" w:rsidRDefault="000C4E47" w:rsidP="000A2674">
      <w:pPr>
        <w:tabs>
          <w:tab w:val="left" w:pos="3990"/>
        </w:tabs>
        <w:spacing w:after="0" w:line="240" w:lineRule="auto"/>
        <w:jc w:val="both"/>
        <w:rPr>
          <w:rFonts w:ascii="Trebuchet MS" w:hAnsi="Trebuchet MS" w:cs="Times New Roman"/>
          <w:i/>
        </w:rPr>
      </w:pPr>
      <w:r w:rsidRPr="002D09B8">
        <w:rPr>
          <w:rFonts w:ascii="Trebuchet MS" w:hAnsi="Trebuchet MS" w:cs="Times New Roman"/>
          <w:b/>
          <w:i/>
        </w:rPr>
        <w:t>c)</w:t>
      </w:r>
      <w:r w:rsidRPr="002D09B8">
        <w:rPr>
          <w:rFonts w:ascii="Trebuchet MS" w:hAnsi="Trebuchet MS" w:cs="Times New Roman"/>
          <w:i/>
        </w:rPr>
        <w:t xml:space="preserve"> </w:t>
      </w:r>
      <w:r w:rsidRPr="002D09B8">
        <w:rPr>
          <w:rFonts w:ascii="Trebuchet MS" w:hAnsi="Trebuchet MS" w:cs="Times New Roman"/>
          <w:b/>
          <w:i/>
        </w:rPr>
        <w:t>Natura transfrontieră a impactului</w:t>
      </w:r>
      <w:r w:rsidRPr="002D09B8">
        <w:rPr>
          <w:rFonts w:ascii="Trebuchet MS" w:hAnsi="Trebuchet MS" w:cs="Times New Roman"/>
          <w:i/>
        </w:rPr>
        <w:t>: lucrările propuse nu au efect transfrontier;</w:t>
      </w:r>
    </w:p>
    <w:p w14:paraId="2DF8CDF4" w14:textId="77777777" w:rsidR="000A2674" w:rsidRPr="00BB5D5E" w:rsidRDefault="000C4E47" w:rsidP="000A2674">
      <w:pPr>
        <w:pStyle w:val="ListParagraph"/>
        <w:spacing w:after="0" w:line="240" w:lineRule="auto"/>
        <w:ind w:left="0"/>
        <w:rPr>
          <w:rFonts w:ascii="Trebuchet MS" w:hAnsi="Trebuchet MS" w:cs="Arial"/>
          <w:i/>
        </w:rPr>
      </w:pPr>
      <w:r w:rsidRPr="002D09B8">
        <w:rPr>
          <w:rFonts w:ascii="Trebuchet MS" w:hAnsi="Trebuchet MS" w:cs="Times New Roman"/>
          <w:b/>
          <w:i/>
        </w:rPr>
        <w:t>d)</w:t>
      </w:r>
      <w:r w:rsidR="002D09B8" w:rsidRPr="002D09B8">
        <w:rPr>
          <w:rFonts w:ascii="Trebuchet MS" w:hAnsi="Trebuchet MS" w:cs="Times New Roman"/>
          <w:i/>
        </w:rPr>
        <w:t xml:space="preserve"> </w:t>
      </w:r>
      <w:r w:rsidRPr="002D09B8">
        <w:rPr>
          <w:rFonts w:ascii="Trebuchet MS" w:hAnsi="Trebuchet MS" w:cs="Times New Roman"/>
          <w:b/>
          <w:i/>
        </w:rPr>
        <w:t>Intensitatea şi complexitatea impactului</w:t>
      </w:r>
      <w:r w:rsidR="00897EFD" w:rsidRPr="002D09B8">
        <w:rPr>
          <w:rFonts w:ascii="Trebuchet MS" w:hAnsi="Trebuchet MS" w:cs="Times New Roman"/>
          <w:b/>
          <w:i/>
        </w:rPr>
        <w:t>:</w:t>
      </w:r>
      <w:r w:rsidRPr="002D09B8">
        <w:rPr>
          <w:rFonts w:ascii="Trebuchet MS" w:hAnsi="Trebuchet MS" w:cs="Times New Roman"/>
          <w:i/>
        </w:rPr>
        <w:t xml:space="preserve"> </w:t>
      </w:r>
      <w:r w:rsidR="000A2674" w:rsidRPr="00BB5D5E">
        <w:rPr>
          <w:rFonts w:ascii="Trebuchet MS" w:hAnsi="Trebuchet MS" w:cs="Arial"/>
          <w:i/>
        </w:rPr>
        <w:t>impact redus pe perioada efectuării unor anumite lucrări generatoare de zgomot și/sau pulberi, limitat în mare parte la zona în care se vor executa lucrarile propuse;</w:t>
      </w:r>
    </w:p>
    <w:p w14:paraId="5339F29A" w14:textId="211F1869" w:rsidR="000C4E47" w:rsidRPr="002D09B8" w:rsidRDefault="000C4E47" w:rsidP="000A2674">
      <w:pPr>
        <w:spacing w:after="0" w:line="240" w:lineRule="auto"/>
        <w:jc w:val="both"/>
        <w:rPr>
          <w:rFonts w:ascii="Trebuchet MS" w:hAnsi="Trebuchet MS" w:cs="Times New Roman"/>
          <w:i/>
          <w:iCs/>
        </w:rPr>
      </w:pPr>
      <w:r w:rsidRPr="002D09B8">
        <w:rPr>
          <w:rFonts w:ascii="Trebuchet MS" w:hAnsi="Trebuchet MS" w:cs="Times New Roman"/>
          <w:b/>
          <w:i/>
        </w:rPr>
        <w:t>e)</w:t>
      </w:r>
      <w:r w:rsidRPr="002D09B8">
        <w:rPr>
          <w:rFonts w:ascii="Trebuchet MS" w:hAnsi="Trebuchet MS" w:cs="Times New Roman"/>
          <w:i/>
        </w:rPr>
        <w:t xml:space="preserve"> </w:t>
      </w:r>
      <w:r w:rsidRPr="002D09B8">
        <w:rPr>
          <w:rFonts w:ascii="Trebuchet MS" w:hAnsi="Trebuchet MS" w:cs="Times New Roman"/>
          <w:b/>
          <w:i/>
        </w:rPr>
        <w:t>Probabilitatea impactului:</w:t>
      </w:r>
      <w:r w:rsidRPr="002D09B8">
        <w:rPr>
          <w:rFonts w:ascii="Trebuchet MS" w:hAnsi="Trebuchet MS" w:cs="Times New Roman"/>
          <w:i/>
        </w:rPr>
        <w:t xml:space="preserve"> </w:t>
      </w:r>
      <w:r w:rsidR="000A2674" w:rsidRPr="00BB5D5E">
        <w:rPr>
          <w:rFonts w:ascii="Trebuchet MS" w:hAnsi="Trebuchet MS" w:cs="Arial"/>
          <w:i/>
        </w:rPr>
        <w:t>prin respectarea condițiilor impuse prin avizele obținute și prin respectarea legislației în domeniul protecției mediului în vigoare, se reduce la minim probabilitatea aparitiei unui impact negativ asupra mediului;</w:t>
      </w:r>
    </w:p>
    <w:p w14:paraId="0E320936" w14:textId="7AC44AE7" w:rsidR="00897EFD" w:rsidRPr="002D09B8" w:rsidRDefault="000C4E47" w:rsidP="000A2674">
      <w:pPr>
        <w:spacing w:after="0" w:line="240" w:lineRule="auto"/>
        <w:rPr>
          <w:rFonts w:ascii="Trebuchet MS" w:hAnsi="Trebuchet MS"/>
          <w:i/>
        </w:rPr>
      </w:pPr>
      <w:r w:rsidRPr="002D09B8">
        <w:rPr>
          <w:rFonts w:ascii="Trebuchet MS" w:hAnsi="Trebuchet MS" w:cs="Times New Roman"/>
          <w:b/>
          <w:i/>
        </w:rPr>
        <w:t>f)</w:t>
      </w:r>
      <w:r w:rsidRPr="002D09B8">
        <w:rPr>
          <w:rFonts w:ascii="Trebuchet MS" w:hAnsi="Trebuchet MS" w:cs="Times New Roman"/>
          <w:i/>
        </w:rPr>
        <w:t xml:space="preserve"> </w:t>
      </w:r>
      <w:r w:rsidRPr="002D09B8">
        <w:rPr>
          <w:rFonts w:ascii="Trebuchet MS" w:hAnsi="Trebuchet MS" w:cs="Times New Roman"/>
          <w:b/>
          <w:i/>
        </w:rPr>
        <w:t xml:space="preserve">Debutul, durata, frecvenţa şi reversibilitatea impactului: </w:t>
      </w:r>
      <w:r w:rsidRPr="002D09B8">
        <w:rPr>
          <w:rFonts w:ascii="Trebuchet MS" w:hAnsi="Trebuchet MS" w:cs="Times New Roman"/>
          <w:i/>
          <w:iCs/>
        </w:rPr>
        <w:t xml:space="preserve"> </w:t>
      </w:r>
      <w:r w:rsidR="000A2674" w:rsidRPr="00BB5D5E">
        <w:rPr>
          <w:rFonts w:ascii="Trebuchet MS" w:hAnsi="Trebuchet MS" w:cs="Arial"/>
          <w:bCs/>
          <w:i/>
        </w:rPr>
        <w:t>impactul se va declanșa odată cu începerea lucrărilor de construire iar intensitatea va fi variabilă in funcție de operațiunile executate.</w:t>
      </w:r>
    </w:p>
    <w:p w14:paraId="5B6A789C" w14:textId="77777777" w:rsidR="000A2674" w:rsidRPr="00BB5D5E" w:rsidRDefault="000C4E47" w:rsidP="000A2674">
      <w:pPr>
        <w:spacing w:after="0" w:line="240" w:lineRule="auto"/>
        <w:jc w:val="both"/>
        <w:rPr>
          <w:rFonts w:ascii="Trebuchet MS" w:hAnsi="Trebuchet MS" w:cs="Arial"/>
          <w:i/>
        </w:rPr>
      </w:pPr>
      <w:r w:rsidRPr="002D09B8">
        <w:rPr>
          <w:rFonts w:ascii="Trebuchet MS" w:hAnsi="Trebuchet MS" w:cs="Times New Roman"/>
          <w:b/>
          <w:i/>
        </w:rPr>
        <w:t xml:space="preserve">g) Cumularea impactului cu impactul altor proiecte existente și/sau aprobate: </w:t>
      </w:r>
      <w:r w:rsidR="000A2674" w:rsidRPr="00BB5D5E">
        <w:rPr>
          <w:rFonts w:ascii="Trebuchet MS" w:hAnsi="Trebuchet MS" w:cs="Arial"/>
          <w:i/>
        </w:rPr>
        <w:t>nu are efect cumulativ cu alte proiecte din zonă;</w:t>
      </w:r>
    </w:p>
    <w:p w14:paraId="0138BD05" w14:textId="40387473" w:rsidR="000A2674" w:rsidRPr="000A2674" w:rsidRDefault="000C4E47" w:rsidP="000A2674">
      <w:pPr>
        <w:pStyle w:val="ListParagraph"/>
        <w:spacing w:after="0" w:line="240" w:lineRule="auto"/>
        <w:ind w:left="0"/>
        <w:rPr>
          <w:rFonts w:ascii="Trebuchet MS" w:hAnsi="Trebuchet MS" w:cs="Arial"/>
          <w:i/>
        </w:rPr>
      </w:pPr>
      <w:r w:rsidRPr="002D09B8">
        <w:rPr>
          <w:rFonts w:ascii="Trebuchet MS" w:hAnsi="Trebuchet MS" w:cs="Times New Roman"/>
          <w:b/>
          <w:i/>
        </w:rPr>
        <w:t>h) Posibilitatea de reducere efectivă a impactului</w:t>
      </w:r>
      <w:r w:rsidRPr="002D09B8">
        <w:rPr>
          <w:rFonts w:ascii="Trebuchet MS" w:hAnsi="Trebuchet MS" w:cs="Times New Roman"/>
          <w:b/>
          <w:bCs/>
          <w:i/>
          <w:iCs/>
        </w:rPr>
        <w:t xml:space="preserve">: </w:t>
      </w:r>
      <w:r w:rsidR="000A2674" w:rsidRPr="00BB5D5E">
        <w:rPr>
          <w:rFonts w:ascii="Trebuchet MS" w:hAnsi="Trebuchet MS" w:cs="Arial"/>
          <w:i/>
        </w:rPr>
        <w:t>se vor respecta masurile propuse prin proiect, conditiile stabilite prin avizele / acordurile solicitate prin certificatul de urbanism.</w:t>
      </w:r>
    </w:p>
    <w:p w14:paraId="1DA1FC7E" w14:textId="77777777" w:rsidR="000C4E47" w:rsidRPr="000C4E47" w:rsidRDefault="000C4E47" w:rsidP="000A2674">
      <w:pPr>
        <w:autoSpaceDE w:val="0"/>
        <w:autoSpaceDN w:val="0"/>
        <w:adjustRightInd w:val="0"/>
        <w:spacing w:after="0" w:line="240" w:lineRule="auto"/>
        <w:jc w:val="both"/>
        <w:rPr>
          <w:rFonts w:ascii="Trebuchet MS" w:hAnsi="Trebuchet MS" w:cs="Times New Roman"/>
          <w:b/>
        </w:rPr>
      </w:pPr>
      <w:r w:rsidRPr="000C4E47">
        <w:rPr>
          <w:rFonts w:ascii="Trebuchet MS" w:hAnsi="Trebuchet MS" w:cs="Times New Roman"/>
          <w:b/>
        </w:rPr>
        <w:lastRenderedPageBreak/>
        <w:t xml:space="preserve">II. Motivele pe baza cărora s-a stabilit necesitatea neefectuării evaluării adecvate  sunt următoarele: </w:t>
      </w:r>
    </w:p>
    <w:p w14:paraId="6A603D45" w14:textId="77777777" w:rsidR="000C4E47" w:rsidRPr="000C4E47" w:rsidRDefault="000C4E47" w:rsidP="000A2674">
      <w:pPr>
        <w:autoSpaceDE w:val="0"/>
        <w:autoSpaceDN w:val="0"/>
        <w:adjustRightInd w:val="0"/>
        <w:spacing w:after="0" w:line="240" w:lineRule="auto"/>
        <w:jc w:val="both"/>
        <w:rPr>
          <w:rFonts w:ascii="Trebuchet MS" w:eastAsia="Times New Roman" w:hAnsi="Trebuchet MS" w:cs="Times New Roman"/>
        </w:rPr>
      </w:pPr>
      <w:r w:rsidRPr="000C4E47">
        <w:rPr>
          <w:rFonts w:ascii="Trebuchet MS" w:eastAsia="Times New Roman" w:hAnsi="Trebuchet MS" w:cs="Times New Roman"/>
          <w:lang w:eastAsia="ro-RO"/>
        </w:rPr>
        <w:t>- proiectul propus nu intră sub incidența </w:t>
      </w:r>
      <w:hyperlink r:id="rId12" w:anchor="p-48878121" w:tgtFrame="_blank" w:history="1">
        <w:r w:rsidRPr="000C4E47">
          <w:rPr>
            <w:rStyle w:val="Hyperlink"/>
            <w:rFonts w:ascii="Trebuchet MS" w:eastAsia="Times New Roman" w:hAnsi="Trebuchet MS" w:cs="Times New Roman"/>
            <w:lang w:eastAsia="ro-RO"/>
          </w:rPr>
          <w:t>art. 28</w:t>
        </w:r>
      </w:hyperlink>
      <w:r w:rsidRPr="000C4E47">
        <w:rPr>
          <w:rFonts w:ascii="Trebuchet MS" w:eastAsia="Times New Roman" w:hAnsi="Trebuchet MS" w:cs="Times New Roman"/>
          <w:lang w:eastAsia="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0C4E47">
          <w:rPr>
            <w:rStyle w:val="Hyperlink"/>
            <w:rFonts w:ascii="Trebuchet MS" w:eastAsia="Times New Roman" w:hAnsi="Trebuchet MS" w:cs="Times New Roman"/>
            <w:lang w:eastAsia="ro-RO"/>
          </w:rPr>
          <w:t>nr. 49/2011</w:t>
        </w:r>
      </w:hyperlink>
      <w:r w:rsidRPr="000C4E47">
        <w:rPr>
          <w:rFonts w:ascii="Trebuchet MS" w:eastAsia="Times New Roman" w:hAnsi="Trebuchet MS" w:cs="Times New Roman"/>
          <w:lang w:eastAsia="ro-RO"/>
        </w:rPr>
        <w:t>, cu modificările și completările ulterioare</w:t>
      </w:r>
      <w:r w:rsidRPr="000C4E47">
        <w:rPr>
          <w:rFonts w:ascii="Trebuchet MS" w:eastAsia="Times New Roman" w:hAnsi="Trebuchet MS" w:cs="Times New Roman"/>
        </w:rPr>
        <w:t>.</w:t>
      </w:r>
    </w:p>
    <w:p w14:paraId="091B758F" w14:textId="77777777" w:rsidR="000C4E47" w:rsidRPr="000C4E47" w:rsidRDefault="000C4E47" w:rsidP="000A2674">
      <w:pPr>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ab/>
      </w:r>
    </w:p>
    <w:p w14:paraId="7D799B3A" w14:textId="77777777" w:rsidR="000C4E47" w:rsidRPr="000C4E47" w:rsidRDefault="000C4E47" w:rsidP="000A2674">
      <w:pPr>
        <w:spacing w:after="0" w:line="240" w:lineRule="auto"/>
        <w:jc w:val="both"/>
        <w:rPr>
          <w:rFonts w:ascii="Trebuchet MS" w:eastAsia="Calibri" w:hAnsi="Trebuchet MS" w:cs="Times New Roman"/>
          <w:b/>
        </w:rPr>
      </w:pPr>
      <w:r w:rsidRPr="000C4E47">
        <w:rPr>
          <w:rFonts w:ascii="Trebuchet MS" w:eastAsia="Times New Roman" w:hAnsi="Trebuchet MS" w:cs="Times New Roman"/>
          <w:b/>
        </w:rPr>
        <w:t>III. Motivele pe baza cărora s-a stabilit necesitatea neefectuării evaluării impactului asupra corpurilor de apă</w:t>
      </w:r>
      <w:r w:rsidRPr="000C4E47">
        <w:rPr>
          <w:rFonts w:ascii="Trebuchet MS" w:hAnsi="Trebuchet MS" w:cs="Times New Roman"/>
          <w:b/>
        </w:rPr>
        <w:t xml:space="preserve">: </w:t>
      </w:r>
    </w:p>
    <w:p w14:paraId="3D450DAF" w14:textId="661EBE8C" w:rsidR="000C4E47" w:rsidRPr="00A84E04" w:rsidRDefault="000C4E47" w:rsidP="000A2674">
      <w:pPr>
        <w:spacing w:after="0" w:line="240" w:lineRule="auto"/>
        <w:jc w:val="both"/>
        <w:rPr>
          <w:rFonts w:ascii="Trebuchet MS" w:eastAsia="Times New Roman" w:hAnsi="Trebuchet MS" w:cs="Times New Roman"/>
        </w:rPr>
      </w:pPr>
      <w:r w:rsidRPr="00A84E04">
        <w:rPr>
          <w:rFonts w:ascii="Trebuchet MS" w:eastAsia="Times New Roman" w:hAnsi="Trebuchet MS" w:cs="Times New Roman"/>
        </w:rPr>
        <w:t>-</w:t>
      </w:r>
      <w:r w:rsidRPr="00A84E04">
        <w:rPr>
          <w:rFonts w:ascii="Trebuchet MS" w:eastAsia="Times New Roman" w:hAnsi="Trebuchet MS" w:cs="Times New Roman"/>
          <w:lang w:eastAsia="ro-RO"/>
        </w:rPr>
        <w:t xml:space="preserve"> proiectul propus </w:t>
      </w:r>
      <w:r w:rsidR="00F42FD0">
        <w:rPr>
          <w:rFonts w:ascii="Trebuchet MS" w:eastAsia="Times New Roman" w:hAnsi="Trebuchet MS" w:cs="Times New Roman"/>
          <w:lang w:eastAsia="ro-RO"/>
        </w:rPr>
        <w:t xml:space="preserve">nu </w:t>
      </w:r>
      <w:r w:rsidRPr="00A84E04">
        <w:rPr>
          <w:rFonts w:ascii="Trebuchet MS" w:eastAsia="Times New Roman" w:hAnsi="Trebuchet MS" w:cs="Times New Roman"/>
          <w:lang w:eastAsia="ro-RO"/>
        </w:rPr>
        <w:t>intră sub incidența prevederilor </w:t>
      </w:r>
      <w:hyperlink r:id="rId14" w:anchor="p-10135143" w:tgtFrame="_blank" w:history="1">
        <w:r w:rsidRPr="00A84E04">
          <w:rPr>
            <w:rStyle w:val="Hyperlink"/>
            <w:rFonts w:ascii="Trebuchet MS" w:eastAsia="Times New Roman" w:hAnsi="Trebuchet MS" w:cs="Times New Roman"/>
            <w:color w:val="auto"/>
            <w:lang w:eastAsia="ro-RO"/>
          </w:rPr>
          <w:t>art. 48</w:t>
        </w:r>
      </w:hyperlink>
      <w:r w:rsidRPr="00A84E04">
        <w:rPr>
          <w:rFonts w:ascii="Trebuchet MS" w:eastAsia="Times New Roman" w:hAnsi="Trebuchet MS" w:cs="Times New Roman"/>
          <w:lang w:eastAsia="ro-RO"/>
        </w:rPr>
        <w:t> și </w:t>
      </w:r>
      <w:hyperlink r:id="rId15" w:anchor="p-10135178" w:tgtFrame="_blank" w:history="1">
        <w:r w:rsidRPr="00A84E04">
          <w:rPr>
            <w:rStyle w:val="Hyperlink"/>
            <w:rFonts w:ascii="Trebuchet MS" w:eastAsia="Times New Roman" w:hAnsi="Trebuchet MS" w:cs="Times New Roman"/>
            <w:color w:val="auto"/>
            <w:lang w:eastAsia="ro-RO"/>
          </w:rPr>
          <w:t>54</w:t>
        </w:r>
      </w:hyperlink>
      <w:r w:rsidRPr="00A84E04">
        <w:rPr>
          <w:rFonts w:ascii="Trebuchet MS" w:eastAsia="Times New Roman" w:hAnsi="Trebuchet MS" w:cs="Times New Roman"/>
          <w:lang w:eastAsia="ro-RO"/>
        </w:rPr>
        <w:t> din Legea apelor nr. 107/1996, cu modificările și completările ulterioare</w:t>
      </w:r>
      <w:r w:rsidRPr="00A84E04">
        <w:rPr>
          <w:rFonts w:ascii="Trebuchet MS" w:eastAsia="Times New Roman" w:hAnsi="Trebuchet MS" w:cs="Times New Roman"/>
        </w:rPr>
        <w:t>.</w:t>
      </w:r>
    </w:p>
    <w:p w14:paraId="0FB13C02" w14:textId="77777777" w:rsidR="000C4E47" w:rsidRPr="00A84E04" w:rsidRDefault="000C4E47" w:rsidP="000A2674">
      <w:pPr>
        <w:autoSpaceDE w:val="0"/>
        <w:autoSpaceDN w:val="0"/>
        <w:adjustRightInd w:val="0"/>
        <w:spacing w:after="0" w:line="240" w:lineRule="auto"/>
        <w:jc w:val="both"/>
        <w:rPr>
          <w:rFonts w:ascii="Trebuchet MS" w:hAnsi="Trebuchet MS" w:cs="Times New Roman"/>
          <w:b/>
        </w:rPr>
      </w:pPr>
    </w:p>
    <w:p w14:paraId="1D57D50C" w14:textId="77777777" w:rsidR="000C4E47" w:rsidRPr="000C4E47" w:rsidRDefault="000C4E47" w:rsidP="000A2674">
      <w:pPr>
        <w:spacing w:after="0" w:line="240" w:lineRule="auto"/>
        <w:jc w:val="both"/>
        <w:rPr>
          <w:rFonts w:ascii="Trebuchet MS" w:hAnsi="Trebuchet MS" w:cs="Times New Roman"/>
          <w:i/>
          <w:spacing w:val="-2"/>
        </w:rPr>
      </w:pPr>
      <w:r w:rsidRPr="000C4E47">
        <w:rPr>
          <w:rFonts w:ascii="Trebuchet MS" w:hAnsi="Trebuchet MS" w:cs="Times New Roman"/>
          <w:i/>
          <w:spacing w:val="-2"/>
        </w:rPr>
        <w:t xml:space="preserve">   </w:t>
      </w:r>
      <w:r w:rsidRPr="000C4E47">
        <w:rPr>
          <w:rFonts w:ascii="Trebuchet MS" w:hAnsi="Trebuchet MS" w:cs="Times New Roman"/>
          <w:b/>
          <w:spacing w:val="-2"/>
        </w:rPr>
        <w:t>Condiţii de realizare a proiectului:</w:t>
      </w:r>
    </w:p>
    <w:p w14:paraId="4D94E94D" w14:textId="77777777" w:rsidR="000C4E47" w:rsidRPr="000C4E47" w:rsidRDefault="000C4E47" w:rsidP="000A2674">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1.</w:t>
      </w:r>
      <w:r w:rsidRPr="000C4E47">
        <w:rPr>
          <w:rFonts w:ascii="Trebuchet MS" w:hAnsi="Trebuchet MS" w:cs="Times New Roman"/>
          <w:i/>
          <w:spacing w:val="-2"/>
          <w:lang w:eastAsia="ar-SA"/>
        </w:rPr>
        <w:t xml:space="preserve"> Se vor respecta prevederile O.U.G. nr. 195/2005 privind protecţia mediului, cu modificările şi completările ulterioare.</w:t>
      </w:r>
    </w:p>
    <w:p w14:paraId="64C714CC" w14:textId="77777777" w:rsidR="000C4E47" w:rsidRPr="000C4E47" w:rsidRDefault="000C4E47" w:rsidP="000A2674">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2.</w:t>
      </w:r>
      <w:r w:rsidRPr="000C4E47">
        <w:rPr>
          <w:rFonts w:ascii="Trebuchet MS" w:hAnsi="Trebuchet MS" w:cs="Times New Roman"/>
          <w:i/>
          <w:spacing w:val="-2"/>
          <w:lang w:eastAsia="ar-SA"/>
        </w:rPr>
        <w:t xml:space="preserve"> Se vor respecta documentația tehnică, normativele și prescripțiile tehnice specifice </w:t>
      </w:r>
      <w:r w:rsidRPr="000C4E47">
        <w:rPr>
          <w:rFonts w:ascii="Trebuchet MS" w:hAnsi="Trebuchet MS" w:cs="Times New Roman"/>
          <w:bCs/>
          <w:i/>
          <w:spacing w:val="-2"/>
        </w:rPr>
        <w:t>– date, parametrii – justificare a prezentei decizii</w:t>
      </w:r>
      <w:r w:rsidRPr="000C4E47">
        <w:rPr>
          <w:rFonts w:ascii="Trebuchet MS" w:hAnsi="Trebuchet MS" w:cs="Times New Roman"/>
          <w:i/>
          <w:spacing w:val="-2"/>
          <w:lang w:eastAsia="ar-SA"/>
        </w:rPr>
        <w:t>.</w:t>
      </w:r>
    </w:p>
    <w:p w14:paraId="4475D08B" w14:textId="77777777" w:rsidR="000C4E47" w:rsidRPr="000C4E47" w:rsidRDefault="000C4E47" w:rsidP="000A2674">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rPr>
        <w:t>3.</w:t>
      </w:r>
      <w:r w:rsidRPr="000C4E47">
        <w:rPr>
          <w:rFonts w:ascii="Trebuchet MS" w:hAnsi="Trebuchet MS" w:cs="Times New Roman"/>
          <w:i/>
          <w:spacing w:val="-2"/>
        </w:rPr>
        <w:t xml:space="preserve"> Nu se ocupă suprafețe suplimentare de teren pe perioada executării lucrărilor, materialele necesare se vor depozita direct în incintă.</w:t>
      </w:r>
    </w:p>
    <w:p w14:paraId="76CE36B0" w14:textId="77777777" w:rsidR="000C4E47" w:rsidRPr="000C4E47" w:rsidRDefault="000C4E47" w:rsidP="000A2674">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lang w:eastAsia="ar-SA"/>
        </w:rPr>
        <w:t>4.</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Pe parcursul execuţiei lucrărilor se vor lua toate măsurile pentru prevenirea poluărilor accidentale, iar la finalizarea lucrărilor se impune refacerea la starea iniţială a terenurilor afectate de lucrări.</w:t>
      </w:r>
    </w:p>
    <w:p w14:paraId="6015081B" w14:textId="77777777" w:rsidR="000C4E47" w:rsidRPr="000C4E47" w:rsidRDefault="000C4E47" w:rsidP="000A2674">
      <w:pPr>
        <w:spacing w:after="0" w:line="240" w:lineRule="auto"/>
        <w:jc w:val="both"/>
        <w:rPr>
          <w:rFonts w:ascii="Trebuchet MS" w:hAnsi="Trebuchet MS" w:cs="Times New Roman"/>
          <w:i/>
          <w:spacing w:val="-2"/>
        </w:rPr>
      </w:pPr>
      <w:r w:rsidRPr="000C4E47">
        <w:rPr>
          <w:rFonts w:ascii="Trebuchet MS" w:hAnsi="Trebuchet MS" w:cs="Times New Roman"/>
          <w:b/>
          <w:i/>
          <w:spacing w:val="-2"/>
          <w:lang w:eastAsia="ar-SA"/>
        </w:rPr>
        <w:t>5.</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Materialele necesare pe parcursul execuţiei lucrărilor vor fi depozitate numai în locuri special amenajate, astfel încât să se asigure protecţia factorilor de mediu. Se interzice depozitarea necontrolată a deşeurilor.</w:t>
      </w:r>
    </w:p>
    <w:p w14:paraId="21E4CB8D" w14:textId="77777777" w:rsidR="000C4E47" w:rsidRPr="000C4E47" w:rsidRDefault="000C4E47" w:rsidP="000A2674">
      <w:pPr>
        <w:spacing w:after="0" w:line="240" w:lineRule="auto"/>
        <w:jc w:val="both"/>
        <w:rPr>
          <w:rFonts w:ascii="Trebuchet MS" w:hAnsi="Trebuchet MS" w:cs="Times New Roman"/>
          <w:i/>
          <w:spacing w:val="-2"/>
        </w:rPr>
      </w:pPr>
      <w:r w:rsidRPr="000C4E47">
        <w:rPr>
          <w:rFonts w:ascii="Trebuchet MS" w:hAnsi="Trebuchet MS" w:cs="Times New Roman"/>
          <w:b/>
          <w:i/>
          <w:spacing w:val="-2"/>
        </w:rPr>
        <w:t>6.</w:t>
      </w:r>
      <w:r w:rsidRPr="000C4E47">
        <w:rPr>
          <w:rFonts w:ascii="Trebuchet MS" w:hAnsi="Trebuchet MS" w:cs="Times New Roman"/>
          <w:i/>
          <w:spacing w:val="-2"/>
        </w:rPr>
        <w:t xml:space="preserve"> Mijloacele de transport şi utilajele folosite vor fi întreţinute corespunzător, pentru reducerea emisiilor de noxe în atmosferă şi prevenirea scurgerilor accidentale de carburanţi/lubrifianţi.</w:t>
      </w:r>
    </w:p>
    <w:p w14:paraId="6161AE99" w14:textId="77777777" w:rsidR="000C4E47" w:rsidRPr="000C4E47" w:rsidRDefault="000C4E47" w:rsidP="000A2674">
      <w:pPr>
        <w:spacing w:after="0" w:line="240" w:lineRule="auto"/>
        <w:jc w:val="both"/>
        <w:rPr>
          <w:rFonts w:ascii="Trebuchet MS" w:hAnsi="Trebuchet MS" w:cs="Times New Roman"/>
          <w:i/>
          <w:iCs/>
          <w:spacing w:val="-2"/>
        </w:rPr>
      </w:pPr>
      <w:r w:rsidRPr="000C4E47">
        <w:rPr>
          <w:rFonts w:ascii="Trebuchet MS" w:hAnsi="Trebuchet MS" w:cs="Times New Roman"/>
          <w:b/>
          <w:i/>
          <w:iCs/>
          <w:spacing w:val="-2"/>
        </w:rPr>
        <w:t>7</w:t>
      </w:r>
      <w:r w:rsidRPr="000C4E47">
        <w:rPr>
          <w:rFonts w:ascii="Trebuchet MS" w:hAnsi="Trebuchet MS" w:cs="Times New Roman"/>
          <w:i/>
          <w:iCs/>
          <w:spacing w:val="-2"/>
        </w:rPr>
        <w:t>. Se va asigura în permanenţă stocul de materiale şi dotări necesare pentru combaterea efectelor poluărilor accidentale (materiale absorbante pentru eventuale scurgeri de carburanţi, uleiuri, etc.).</w:t>
      </w:r>
    </w:p>
    <w:p w14:paraId="7B73FD45" w14:textId="77777777" w:rsidR="000C4E47" w:rsidRPr="000C4E47" w:rsidRDefault="000C4E47" w:rsidP="000A2674">
      <w:pPr>
        <w:spacing w:after="0" w:line="240" w:lineRule="auto"/>
        <w:jc w:val="both"/>
        <w:rPr>
          <w:rFonts w:ascii="Trebuchet MS" w:hAnsi="Trebuchet MS" w:cs="Times New Roman"/>
          <w:bCs/>
          <w:i/>
          <w:spacing w:val="-2"/>
        </w:rPr>
      </w:pPr>
      <w:r w:rsidRPr="000C4E47">
        <w:rPr>
          <w:rFonts w:ascii="Trebuchet MS" w:hAnsi="Trebuchet MS" w:cs="Times New Roman"/>
          <w:b/>
          <w:i/>
          <w:spacing w:val="-2"/>
        </w:rPr>
        <w:t>8.</w:t>
      </w:r>
      <w:r w:rsidRPr="000C4E47">
        <w:rPr>
          <w:rFonts w:ascii="Trebuchet MS" w:hAnsi="Trebuchet MS" w:cs="Times New Roman"/>
          <w:i/>
          <w:spacing w:val="-2"/>
        </w:rPr>
        <w:t xml:space="preserve"> S</w:t>
      </w:r>
      <w:r w:rsidRPr="000C4E47">
        <w:rPr>
          <w:rFonts w:ascii="Trebuchet MS" w:hAnsi="Trebuchet MS" w:cs="Times New Roman"/>
          <w:bCs/>
          <w:i/>
          <w:spacing w:val="-2"/>
        </w:rPr>
        <w:t>e interzice accesul de pe amplasament pe drumurile publice cu utilaje şi mijloace de transport necurăţate.</w:t>
      </w:r>
    </w:p>
    <w:p w14:paraId="2BC82A2B" w14:textId="77777777" w:rsidR="000C4E47" w:rsidRPr="000C4E47" w:rsidRDefault="000C4E47" w:rsidP="000A2674">
      <w:pPr>
        <w:pStyle w:val="NoSpacing1"/>
        <w:jc w:val="both"/>
        <w:rPr>
          <w:rFonts w:ascii="Trebuchet MS" w:hAnsi="Trebuchet MS" w:cs="Times New Roman"/>
          <w:spacing w:val="-2"/>
          <w:lang w:val="ro-RO"/>
        </w:rPr>
      </w:pPr>
      <w:r w:rsidRPr="000C4E47">
        <w:rPr>
          <w:rFonts w:ascii="Trebuchet MS" w:hAnsi="Trebuchet MS" w:cs="Times New Roman"/>
          <w:b/>
          <w:i/>
          <w:iCs/>
          <w:spacing w:val="-2"/>
          <w:lang w:val="ro-RO"/>
        </w:rPr>
        <w:t>9.</w:t>
      </w:r>
      <w:r w:rsidRPr="000C4E47">
        <w:rPr>
          <w:rFonts w:ascii="Trebuchet MS" w:hAnsi="Trebuchet MS" w:cs="Times New Roman"/>
          <w:i/>
          <w:iCs/>
          <w:spacing w:val="-2"/>
          <w:lang w:val="ro-RO"/>
        </w:rPr>
        <w:t xml:space="preserve"> </w:t>
      </w:r>
      <w:r w:rsidRPr="000C4E47">
        <w:rPr>
          <w:rFonts w:ascii="Trebuchet MS" w:hAnsi="Trebuchet MS" w:cs="Times New Roman"/>
          <w:i/>
          <w:spacing w:val="-2"/>
          <w:lang w:val="ro-RO"/>
        </w:rPr>
        <w:t>Deşeurile menajere vor fi transportate şi depozitate prin relaţie contractuală cu operatorul de salubritate, iar deşeurile valorificabile se vor preda la societăţi specializate, autorizate pentru valorificarea lor.</w:t>
      </w:r>
      <w:r w:rsidRPr="000C4E47">
        <w:rPr>
          <w:rFonts w:ascii="Trebuchet MS" w:hAnsi="Trebuchet MS" w:cs="Times New Roman"/>
          <w:spacing w:val="-2"/>
          <w:lang w:val="ro-RO"/>
        </w:rPr>
        <w:t xml:space="preserve"> </w:t>
      </w:r>
      <w:r w:rsidRPr="000C4E47">
        <w:rPr>
          <w:rFonts w:ascii="Trebuchet MS" w:hAnsi="Trebuchet MS" w:cs="Times New Roman"/>
          <w:i/>
          <w:spacing w:val="-2"/>
          <w:lang w:val="ro-RO"/>
        </w:rPr>
        <w:t>Colectarea deşeurilor menajere se va face în mod selectiv (cel puţin în 3 categorii), depozitarea temporară fiind realizată doar în incintă.</w:t>
      </w:r>
    </w:p>
    <w:p w14:paraId="39066EE4" w14:textId="77777777" w:rsidR="000C4E47" w:rsidRPr="000C4E47" w:rsidRDefault="000C4E47" w:rsidP="000A2674">
      <w:pPr>
        <w:spacing w:after="0" w:line="240" w:lineRule="auto"/>
        <w:ind w:firstLine="426"/>
        <w:jc w:val="both"/>
        <w:rPr>
          <w:rFonts w:ascii="Trebuchet MS" w:hAnsi="Trebuchet MS" w:cs="Times New Roman"/>
          <w:i/>
          <w:spacing w:val="-2"/>
        </w:rPr>
      </w:pPr>
      <w:r w:rsidRPr="000C4E47">
        <w:rPr>
          <w:rFonts w:ascii="Trebuchet MS" w:hAnsi="Trebuchet MS" w:cs="Times New Roman"/>
          <w:i/>
          <w:spacing w:val="-2"/>
        </w:rPr>
        <w:t>Gestionarea deșeurilor se va face cu respectarea strictă a prevederilor OUG nr. 92/2021 privind regimul deşeurilor, cu completările ulterioare.</w:t>
      </w:r>
    </w:p>
    <w:p w14:paraId="46D8EE4E" w14:textId="77777777" w:rsidR="000C4E47" w:rsidRPr="000C4E47" w:rsidRDefault="000C4E47" w:rsidP="000A2674">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10.</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Atât pentru perioada execuţiei lucrărilor, cât şi în perioada de funcţionare a obiectivului, se vor lua toate măsurile necesare pentru:</w:t>
      </w:r>
    </w:p>
    <w:p w14:paraId="0B3AF923" w14:textId="77777777" w:rsidR="000C4E47" w:rsidRPr="000C4E47" w:rsidRDefault="000C4E47" w:rsidP="000A2674">
      <w:pPr>
        <w:pStyle w:val="ListParagraph"/>
        <w:spacing w:after="0" w:line="240" w:lineRule="auto"/>
        <w:ind w:left="0" w:firstLine="720"/>
        <w:jc w:val="both"/>
        <w:rPr>
          <w:rFonts w:ascii="Trebuchet MS" w:hAnsi="Trebuchet MS" w:cs="Times New Roman"/>
          <w:i/>
          <w:spacing w:val="-2"/>
        </w:rPr>
      </w:pPr>
      <w:r w:rsidRPr="000C4E47">
        <w:rPr>
          <w:rFonts w:ascii="Trebuchet MS" w:hAnsi="Trebuchet MS"/>
          <w:i/>
          <w:spacing w:val="-2"/>
        </w:rPr>
        <w:t xml:space="preserve">   </w:t>
      </w:r>
      <w:r w:rsidRPr="000C4E47">
        <w:rPr>
          <w:rFonts w:ascii="Trebuchet MS" w:hAnsi="Trebuchet MS"/>
          <w:b/>
          <w:i/>
          <w:spacing w:val="-2"/>
        </w:rPr>
        <w:t>-</w:t>
      </w:r>
      <w:r w:rsidRPr="000C4E47">
        <w:rPr>
          <w:rFonts w:ascii="Trebuchet MS" w:hAnsi="Trebuchet MS"/>
          <w:i/>
          <w:spacing w:val="-2"/>
        </w:rPr>
        <w:t xml:space="preserve"> evitarea scurgerilor accidentale de produse petroliere de la mijloacele de transport utilizate;</w:t>
      </w:r>
    </w:p>
    <w:p w14:paraId="70745C2C" w14:textId="77777777" w:rsidR="000C4E47" w:rsidRPr="000C4E47" w:rsidRDefault="000C4E47" w:rsidP="000A2674">
      <w:pPr>
        <w:pStyle w:val="ListParagraph"/>
        <w:spacing w:after="0" w:line="240" w:lineRule="auto"/>
        <w:ind w:left="0" w:firstLine="720"/>
        <w:jc w:val="both"/>
        <w:rPr>
          <w:rFonts w:ascii="Trebuchet MS" w:hAnsi="Trebuchet MS"/>
          <w:i/>
          <w:spacing w:val="-2"/>
        </w:rPr>
      </w:pPr>
      <w:r w:rsidRPr="000C4E47">
        <w:rPr>
          <w:rFonts w:ascii="Trebuchet MS" w:hAnsi="Trebuchet MS"/>
          <w:b/>
          <w:i/>
          <w:spacing w:val="-2"/>
        </w:rPr>
        <w:t xml:space="preserve">   -</w:t>
      </w:r>
      <w:r w:rsidRPr="000C4E47">
        <w:rPr>
          <w:rFonts w:ascii="Trebuchet MS" w:hAnsi="Trebuchet MS"/>
          <w:i/>
          <w:spacing w:val="-2"/>
        </w:rPr>
        <w:t xml:space="preserve"> evitarea depozitării necontrolate a materialelor folosite şi a deşeurilor rezultate;</w:t>
      </w:r>
    </w:p>
    <w:p w14:paraId="3B01077C" w14:textId="77777777" w:rsidR="000C4E47" w:rsidRPr="000C4E47" w:rsidRDefault="000C4E47" w:rsidP="000A2674">
      <w:pPr>
        <w:pStyle w:val="ListParagraph"/>
        <w:spacing w:after="0" w:line="240" w:lineRule="auto"/>
        <w:ind w:left="0" w:firstLine="720"/>
        <w:jc w:val="both"/>
        <w:rPr>
          <w:rFonts w:ascii="Trebuchet MS" w:hAnsi="Trebuchet MS"/>
          <w:i/>
          <w:spacing w:val="-2"/>
        </w:rPr>
      </w:pPr>
      <w:r w:rsidRPr="000C4E47">
        <w:rPr>
          <w:rFonts w:ascii="Trebuchet MS" w:hAnsi="Trebuchet MS"/>
          <w:b/>
          <w:i/>
          <w:spacing w:val="-2"/>
        </w:rPr>
        <w:t xml:space="preserve">   -</w:t>
      </w:r>
      <w:r w:rsidRPr="000C4E47">
        <w:rPr>
          <w:rFonts w:ascii="Trebuchet MS" w:hAnsi="Trebuchet MS"/>
          <w:i/>
          <w:spacing w:val="-2"/>
        </w:rPr>
        <w:t xml:space="preserve"> asigurarea permanentă a stocului de materiale și dotări necesare pentru combaterea efectelor poluărilor accidentale (materiale absorbante).</w:t>
      </w:r>
    </w:p>
    <w:p w14:paraId="3188F17F" w14:textId="77777777" w:rsidR="000C4E47" w:rsidRPr="000C4E47" w:rsidRDefault="000C4E47" w:rsidP="000A2674">
      <w:pPr>
        <w:spacing w:after="0" w:line="240" w:lineRule="auto"/>
        <w:jc w:val="both"/>
        <w:outlineLvl w:val="0"/>
        <w:rPr>
          <w:rFonts w:ascii="Trebuchet MS" w:hAnsi="Trebuchet MS" w:cs="Times New Roman"/>
          <w:i/>
          <w:spacing w:val="-2"/>
        </w:rPr>
      </w:pPr>
      <w:r w:rsidRPr="000C4E47">
        <w:rPr>
          <w:rFonts w:ascii="Trebuchet MS" w:hAnsi="Trebuchet MS" w:cs="Times New Roman"/>
          <w:b/>
          <w:i/>
          <w:spacing w:val="-2"/>
        </w:rPr>
        <w:t xml:space="preserve">11. </w:t>
      </w:r>
      <w:r w:rsidRPr="000C4E47">
        <w:rPr>
          <w:rFonts w:ascii="Trebuchet MS" w:hAnsi="Trebuchet MS" w:cs="Times New Roman"/>
          <w:i/>
          <w:spacing w:val="-2"/>
        </w:rPr>
        <w:t>Titularul proiectului și antreprenorul/constructorul sunt obligați să respecte și să implementeze toate măsurile de reducere a impactului, precum și condițiile</w:t>
      </w:r>
      <w:r w:rsidRPr="000C4E47">
        <w:rPr>
          <w:rFonts w:ascii="Trebuchet MS" w:hAnsi="Trebuchet MS" w:cs="Times New Roman"/>
          <w:b/>
          <w:i/>
          <w:spacing w:val="-2"/>
        </w:rPr>
        <w:t xml:space="preserve"> </w:t>
      </w:r>
      <w:r w:rsidRPr="000C4E47">
        <w:rPr>
          <w:rFonts w:ascii="Trebuchet MS" w:hAnsi="Trebuchet MS" w:cs="Times New Roman"/>
          <w:i/>
          <w:spacing w:val="-2"/>
        </w:rPr>
        <w:t>prevăzute în documentația care a stat la baza emiterii prezentei decizii.</w:t>
      </w:r>
    </w:p>
    <w:p w14:paraId="6DA5599E" w14:textId="77777777" w:rsidR="000C4E47" w:rsidRPr="000C4E47" w:rsidRDefault="000C4E47" w:rsidP="000A2674">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rPr>
        <w:t>12.</w:t>
      </w:r>
      <w:r w:rsidRPr="000C4E47">
        <w:rPr>
          <w:rFonts w:ascii="Trebuchet MS" w:hAnsi="Trebuchet MS" w:cs="Times New Roman"/>
          <w:i/>
          <w:spacing w:val="-2"/>
        </w:rPr>
        <w:t xml:space="preserve"> Alimentarea cu carburanţi a mijloacelor auto și schimburile de ulei se vor face numai pe amplasamente autorizate.</w:t>
      </w:r>
    </w:p>
    <w:p w14:paraId="7B6C0359" w14:textId="77777777" w:rsidR="000C4E47" w:rsidRPr="000C4E47" w:rsidRDefault="000C4E47" w:rsidP="000A2674">
      <w:pPr>
        <w:spacing w:after="0" w:line="240" w:lineRule="auto"/>
        <w:jc w:val="both"/>
        <w:rPr>
          <w:rFonts w:ascii="Trebuchet MS" w:hAnsi="Trebuchet MS" w:cs="Times New Roman"/>
          <w:i/>
          <w:spacing w:val="-2"/>
        </w:rPr>
      </w:pPr>
      <w:r w:rsidRPr="000C4E47">
        <w:rPr>
          <w:rFonts w:ascii="Trebuchet MS" w:hAnsi="Trebuchet MS" w:cs="Times New Roman"/>
          <w:b/>
          <w:i/>
          <w:spacing w:val="-2"/>
        </w:rPr>
        <w:t>13.</w:t>
      </w:r>
      <w:r w:rsidRPr="000C4E47">
        <w:rPr>
          <w:rFonts w:ascii="Trebuchet MS" w:hAnsi="Trebuchet MS" w:cs="Times New Roman"/>
          <w:spacing w:val="-2"/>
        </w:rPr>
        <w:t xml:space="preserve"> </w:t>
      </w:r>
      <w:r w:rsidRPr="000C4E47">
        <w:rPr>
          <w:rFonts w:ascii="Trebuchet MS" w:hAnsi="Trebuchet MS" w:cs="Times New Roman"/>
          <w:i/>
          <w:spacing w:val="-2"/>
        </w:rPr>
        <w:t>În scopul conservării și protejării</w:t>
      </w:r>
      <w:r w:rsidRPr="000C4E47">
        <w:rPr>
          <w:rFonts w:ascii="Trebuchet MS" w:hAnsi="Trebuchet MS" w:cs="Times New Roman"/>
          <w:i/>
          <w:iCs/>
          <w:spacing w:val="-2"/>
        </w:rPr>
        <w:t xml:space="preserve"> </w:t>
      </w:r>
      <w:r w:rsidRPr="000C4E47">
        <w:rPr>
          <w:rFonts w:ascii="Trebuchet MS" w:hAnsi="Trebuchet MS" w:cs="Times New Roman"/>
          <w:i/>
          <w:spacing w:val="-2"/>
        </w:rPr>
        <w:t xml:space="preserve">speciilor de plante și animale sălbatice terestre, acvatice și subterane, prevăzute in anexele nr. 4 A si 4 B din OUG 57/2007 cu modificările și completările ulterioare, care trăiesc în afara ariilor naturale protejate, sunt interzise: </w:t>
      </w:r>
    </w:p>
    <w:p w14:paraId="79C95E65" w14:textId="77777777" w:rsidR="000C4E47" w:rsidRPr="000C4E47" w:rsidRDefault="000C4E47" w:rsidP="000A2674">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a) orice formă de recoltare, capturare, ucidere, distrugere sau vătămare a exemplarelor aflate în mediul lor natural, în oricare dintre stadiile ciclului lor biologic;</w:t>
      </w:r>
    </w:p>
    <w:p w14:paraId="3D374CA4" w14:textId="77777777" w:rsidR="000C4E47" w:rsidRPr="000C4E47" w:rsidRDefault="000C4E47" w:rsidP="000A2674">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b) perturbarea intenționată în cursul perioadei de reproducere, de creștere, de hibernare și de migrație;</w:t>
      </w:r>
    </w:p>
    <w:p w14:paraId="0D84047A" w14:textId="77777777" w:rsidR="000C4E47" w:rsidRPr="000C4E47" w:rsidRDefault="000C4E47" w:rsidP="000A2674">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c) deteriorarea, distrugerea și/sau culegerea intenționată a cuiburilor și/sau ouălor din natură;</w:t>
      </w:r>
    </w:p>
    <w:p w14:paraId="1CAC6815" w14:textId="77777777" w:rsidR="000C4E47" w:rsidRPr="000C4E47" w:rsidRDefault="000C4E47" w:rsidP="000A2674">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d) deteriorarea si/sau distrugerea locurilor de reproducere ori de odihna;</w:t>
      </w:r>
    </w:p>
    <w:p w14:paraId="1D21A41B" w14:textId="77777777" w:rsidR="000C4E47" w:rsidRPr="000C4E47" w:rsidRDefault="000C4E47" w:rsidP="000A2674">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e) recoltarea florilor și a fructelor, culegerea, tăierea, dezrădăcinarea sau distrugerea cu intenție a acestor plante în habitatele lor naturale, în oricare dintre stadiile ciclului lor biologic;</w:t>
      </w:r>
    </w:p>
    <w:p w14:paraId="2EA1554F" w14:textId="77777777" w:rsidR="000C4E47" w:rsidRPr="000C4E47" w:rsidRDefault="000C4E47" w:rsidP="000A2674">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f) deținerea, transportul, vânzarea sau schimburile în orice scop, precum și oferirea spre schimb sau vânzare a exemplarelor luate din natura, în oricare dintre stadiile ciclului lor biologic.</w:t>
      </w:r>
    </w:p>
    <w:p w14:paraId="3EE0013D" w14:textId="4A05C388" w:rsidR="000C4E47" w:rsidRPr="000C4E47" w:rsidRDefault="000C4E47" w:rsidP="000A2674">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eastAsia="Times New Roman" w:hAnsi="Trebuchet MS" w:cs="Times New Roman"/>
          <w:b/>
          <w:i/>
          <w:spacing w:val="-2"/>
        </w:rPr>
        <w:t>1</w:t>
      </w:r>
      <w:r w:rsidR="00F42FD0">
        <w:rPr>
          <w:rFonts w:ascii="Trebuchet MS" w:eastAsia="Times New Roman" w:hAnsi="Trebuchet MS" w:cs="Times New Roman"/>
          <w:b/>
          <w:i/>
          <w:spacing w:val="-2"/>
        </w:rPr>
        <w:t>4</w:t>
      </w:r>
      <w:r w:rsidRPr="000C4E47">
        <w:rPr>
          <w:rFonts w:ascii="Trebuchet MS" w:eastAsia="Times New Roman" w:hAnsi="Trebuchet MS" w:cs="Times New Roman"/>
          <w:b/>
          <w:i/>
          <w:spacing w:val="-2"/>
        </w:rPr>
        <w:t>.</w:t>
      </w:r>
      <w:r w:rsidRPr="000C4E47">
        <w:rPr>
          <w:rFonts w:ascii="Trebuchet MS" w:eastAsia="Times New Roman" w:hAnsi="Trebuchet MS" w:cs="Times New Roman"/>
          <w:i/>
          <w:spacing w:val="-2"/>
        </w:rPr>
        <w:t xml:space="preserve"> L</w:t>
      </w:r>
      <w:r w:rsidRPr="000C4E47">
        <w:rPr>
          <w:rFonts w:ascii="Trebuchet MS" w:eastAsia="Times New Roman" w:hAnsi="Trebuchet MS" w:cs="Times New Roman"/>
          <w:bCs/>
          <w:i/>
          <w:spacing w:val="-2"/>
        </w:rPr>
        <w:t xml:space="preserve">a finalizarea investiţiei, titularul va </w:t>
      </w:r>
      <w:r w:rsidRPr="000C4E47">
        <w:rPr>
          <w:rFonts w:ascii="Trebuchet MS" w:eastAsia="Times New Roman" w:hAnsi="Trebuchet MS" w:cs="Times New Roman"/>
          <w:bCs/>
          <w:i/>
          <w:iCs/>
          <w:spacing w:val="-2"/>
        </w:rPr>
        <w:t>notifica Agenţia pentru Protecţia Mediului Bistriţa-Năsăud şi Comisariatul Judeţean Bistrița-Năsăud al Gărzii Naționale de Mediu pentru verificarea conformării cu actul de reglementare.</w:t>
      </w:r>
    </w:p>
    <w:p w14:paraId="329C5980" w14:textId="77777777" w:rsidR="000C4E47" w:rsidRPr="000C4E47" w:rsidRDefault="000C4E47" w:rsidP="000A2674">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p>
    <w:p w14:paraId="33226342" w14:textId="77777777" w:rsidR="000C4E47" w:rsidRPr="000C4E47" w:rsidRDefault="000C4E47" w:rsidP="000A2674">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r w:rsidRPr="000C4E47">
        <w:rPr>
          <w:rFonts w:ascii="Trebuchet MS" w:eastAsia="Times New Roman" w:hAnsi="Trebuchet MS" w:cs="Times New Roman"/>
          <w:b/>
          <w:spacing w:val="-2"/>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946BA0F" w14:textId="77777777" w:rsidR="000C4E47" w:rsidRPr="000C4E47" w:rsidRDefault="000C4E47" w:rsidP="000A2674">
      <w:pPr>
        <w:shd w:val="clear" w:color="auto" w:fill="FFFFFF"/>
        <w:spacing w:after="0" w:line="240" w:lineRule="auto"/>
        <w:jc w:val="both"/>
        <w:rPr>
          <w:rFonts w:ascii="Trebuchet MS" w:eastAsia="Times New Roman" w:hAnsi="Trebuchet MS" w:cs="Times New Roman"/>
          <w:b/>
          <w:spacing w:val="-2"/>
          <w:lang w:eastAsia="ro-RO"/>
        </w:rPr>
      </w:pPr>
    </w:p>
    <w:p w14:paraId="395CBE8C"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6" w:tgtFrame="_blank" w:history="1">
        <w:r w:rsidRPr="000C4E47">
          <w:rPr>
            <w:rStyle w:val="Hyperlink"/>
            <w:rFonts w:ascii="Trebuchet MS" w:eastAsia="Times New Roman" w:hAnsi="Trebuchet MS" w:cs="Times New Roman"/>
            <w:spacing w:val="-2"/>
            <w:lang w:eastAsia="ro-RO"/>
          </w:rPr>
          <w:t>nr. 554/2004</w:t>
        </w:r>
      </w:hyperlink>
      <w:r w:rsidRPr="000C4E47">
        <w:rPr>
          <w:rFonts w:ascii="Trebuchet MS" w:eastAsia="Times New Roman" w:hAnsi="Trebuchet MS" w:cs="Times New Roman"/>
          <w:spacing w:val="-2"/>
          <w:lang w:eastAsia="ro-RO"/>
        </w:rPr>
        <w:t>, cu modificările și completările ulterioare.</w:t>
      </w:r>
    </w:p>
    <w:p w14:paraId="3606C652"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p>
    <w:p w14:paraId="3CF2F9E0"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068E828"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p>
    <w:p w14:paraId="639F21F1"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AE60B77"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p>
    <w:p w14:paraId="1652CA2C"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122A9DE"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p>
    <w:p w14:paraId="29DB5FC0"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Autoritatea publică emitentă are obligația de a răspunde la plângerea prealabilă prevăzută la art. 22 alin. (1), în termen de 30 de zile de la data înregistrării acesteia la acea autoritate.</w:t>
      </w:r>
    </w:p>
    <w:p w14:paraId="5FF501C5"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p>
    <w:p w14:paraId="5551D0AC"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Procedura de soluționare a plângerii prealabile prevăzută la art. 22 alin. (1) este gratuită și trebuie să fie echitabilă, rapidă și corectă.</w:t>
      </w:r>
    </w:p>
    <w:p w14:paraId="3EBF406F" w14:textId="77777777" w:rsidR="000C4E47" w:rsidRP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p>
    <w:p w14:paraId="0AAEB38A" w14:textId="3037BF41" w:rsidR="000C4E47" w:rsidRDefault="000C4E47" w:rsidP="000A2674">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Prezenta decizie poate fi contestată în conformitate cu prevederile Legii nr. 292/2018 privind evaluarea impactului anumitor proiecte publice și private asupra mediului și ale Legii </w:t>
      </w:r>
      <w:hyperlink r:id="rId17" w:tgtFrame="_blank" w:history="1">
        <w:r w:rsidRPr="000C4E47">
          <w:rPr>
            <w:rStyle w:val="Hyperlink"/>
            <w:rFonts w:ascii="Trebuchet MS" w:eastAsia="Times New Roman" w:hAnsi="Trebuchet MS" w:cs="Times New Roman"/>
            <w:spacing w:val="-2"/>
            <w:lang w:eastAsia="ro-RO"/>
          </w:rPr>
          <w:t>nr. 554/2004</w:t>
        </w:r>
      </w:hyperlink>
      <w:r w:rsidRPr="000C4E47">
        <w:rPr>
          <w:rFonts w:ascii="Trebuchet MS" w:eastAsia="Times New Roman" w:hAnsi="Trebuchet MS" w:cs="Times New Roman"/>
          <w:spacing w:val="-2"/>
          <w:lang w:eastAsia="ro-RO"/>
        </w:rPr>
        <w:t>, cu modificările și completările ulterioare.</w:t>
      </w:r>
    </w:p>
    <w:p w14:paraId="65B0E7CB" w14:textId="77777777" w:rsidR="000A2674" w:rsidRPr="000A2674" w:rsidRDefault="000A2674" w:rsidP="000A2674">
      <w:pPr>
        <w:shd w:val="clear" w:color="auto" w:fill="FFFFFF"/>
        <w:spacing w:after="0" w:line="240" w:lineRule="auto"/>
        <w:ind w:firstLine="720"/>
        <w:jc w:val="both"/>
        <w:rPr>
          <w:rFonts w:ascii="Trebuchet MS" w:eastAsia="Times New Roman" w:hAnsi="Trebuchet MS" w:cs="Times New Roman"/>
          <w:spacing w:val="-2"/>
          <w:lang w:eastAsia="ro-RO"/>
        </w:rPr>
      </w:pPr>
    </w:p>
    <w:p w14:paraId="6B2A60D0" w14:textId="77777777" w:rsidR="000C4E47" w:rsidRPr="000C4E47" w:rsidRDefault="000C4E47" w:rsidP="000A2674">
      <w:pPr>
        <w:spacing w:after="0" w:line="240" w:lineRule="auto"/>
        <w:jc w:val="center"/>
        <w:rPr>
          <w:rFonts w:ascii="Trebuchet MS" w:hAnsi="Trebuchet MS" w:cs="Times New Roman"/>
          <w:snapToGrid w:val="0"/>
          <w:spacing w:val="-2"/>
        </w:rPr>
      </w:pPr>
      <w:r w:rsidRPr="000C4E47">
        <w:rPr>
          <w:rFonts w:ascii="Trebuchet MS" w:hAnsi="Trebuchet MS" w:cs="Times New Roman"/>
          <w:snapToGrid w:val="0"/>
          <w:spacing w:val="-2"/>
        </w:rPr>
        <w:t>DIRECTOR EXECUTIV,</w:t>
      </w:r>
    </w:p>
    <w:p w14:paraId="53D107CB" w14:textId="77777777" w:rsidR="000C4E47" w:rsidRPr="000C4E47" w:rsidRDefault="000C4E47" w:rsidP="000A2674">
      <w:pPr>
        <w:spacing w:after="0" w:line="240" w:lineRule="auto"/>
        <w:jc w:val="center"/>
        <w:rPr>
          <w:rFonts w:ascii="Trebuchet MS" w:hAnsi="Trebuchet MS" w:cs="Times New Roman"/>
          <w:snapToGrid w:val="0"/>
          <w:spacing w:val="-2"/>
        </w:rPr>
      </w:pPr>
      <w:r w:rsidRPr="000C4E47">
        <w:rPr>
          <w:rFonts w:ascii="Trebuchet MS" w:hAnsi="Trebuchet MS" w:cs="Times New Roman"/>
          <w:snapToGrid w:val="0"/>
          <w:spacing w:val="-2"/>
        </w:rPr>
        <w:t>biolog-chimist Sever Ioan ROMAN</w:t>
      </w:r>
    </w:p>
    <w:p w14:paraId="5ABFCF76" w14:textId="388C6073" w:rsidR="000C4E47" w:rsidRDefault="000C4E47" w:rsidP="000A2674">
      <w:pPr>
        <w:autoSpaceDE w:val="0"/>
        <w:autoSpaceDN w:val="0"/>
        <w:adjustRightInd w:val="0"/>
        <w:spacing w:after="0" w:line="240" w:lineRule="auto"/>
        <w:jc w:val="both"/>
        <w:rPr>
          <w:rFonts w:ascii="Trebuchet MS" w:hAnsi="Trebuchet MS" w:cs="Times New Roman"/>
          <w:spacing w:val="-2"/>
        </w:rPr>
      </w:pPr>
    </w:p>
    <w:p w14:paraId="7C5CDC83" w14:textId="77777777" w:rsidR="00F42FD0" w:rsidRPr="000C4E47" w:rsidRDefault="00F42FD0" w:rsidP="000A2674">
      <w:pPr>
        <w:autoSpaceDE w:val="0"/>
        <w:autoSpaceDN w:val="0"/>
        <w:adjustRightInd w:val="0"/>
        <w:spacing w:after="0" w:line="240" w:lineRule="auto"/>
        <w:jc w:val="both"/>
        <w:rPr>
          <w:rFonts w:ascii="Trebuchet MS" w:hAnsi="Trebuchet MS" w:cs="Times New Roman"/>
          <w:spacing w:val="-2"/>
        </w:rPr>
      </w:pPr>
    </w:p>
    <w:p w14:paraId="0B86CF91" w14:textId="58BC741A" w:rsidR="000C4E47" w:rsidRPr="000C4E47" w:rsidRDefault="000C4E47" w:rsidP="000A2674">
      <w:pPr>
        <w:spacing w:after="0" w:line="240" w:lineRule="auto"/>
        <w:jc w:val="both"/>
        <w:rPr>
          <w:rFonts w:ascii="Trebuchet MS" w:hAnsi="Trebuchet MS" w:cs="Times New Roman"/>
          <w:spacing w:val="-2"/>
        </w:rPr>
      </w:pPr>
      <w:r w:rsidRPr="000C4E47">
        <w:rPr>
          <w:rFonts w:ascii="Trebuchet MS" w:hAnsi="Trebuchet MS" w:cs="Times New Roman"/>
          <w:spacing w:val="-2"/>
        </w:rPr>
        <w:t xml:space="preserve">                 ŞEF SERVICIU </w:t>
      </w:r>
      <w:r w:rsidRPr="000C4E47">
        <w:rPr>
          <w:rFonts w:ascii="Trebuchet MS" w:hAnsi="Trebuchet MS" w:cs="Times New Roman"/>
          <w:spacing w:val="-2"/>
        </w:rPr>
        <w:tab/>
      </w:r>
      <w:r w:rsidRPr="000C4E47">
        <w:rPr>
          <w:rFonts w:ascii="Trebuchet MS" w:hAnsi="Trebuchet MS" w:cs="Times New Roman"/>
          <w:spacing w:val="-2"/>
        </w:rPr>
        <w:tab/>
      </w:r>
      <w:r w:rsidRPr="000C4E47">
        <w:rPr>
          <w:rFonts w:ascii="Trebuchet MS" w:hAnsi="Trebuchet MS" w:cs="Times New Roman"/>
          <w:spacing w:val="-2"/>
        </w:rPr>
        <w:tab/>
      </w:r>
      <w:r w:rsidRPr="000C4E47">
        <w:rPr>
          <w:rFonts w:ascii="Trebuchet MS" w:hAnsi="Trebuchet MS" w:cs="Times New Roman"/>
          <w:spacing w:val="-2"/>
        </w:rPr>
        <w:tab/>
        <w:t xml:space="preserve">       </w:t>
      </w:r>
      <w:r w:rsidR="00897EFD">
        <w:rPr>
          <w:rFonts w:ascii="Trebuchet MS" w:hAnsi="Trebuchet MS" w:cs="Times New Roman"/>
          <w:spacing w:val="-2"/>
        </w:rPr>
        <w:t xml:space="preserve">             </w:t>
      </w:r>
      <w:r w:rsidRPr="000C4E47">
        <w:rPr>
          <w:rFonts w:ascii="Trebuchet MS" w:hAnsi="Trebuchet MS" w:cs="Times New Roman"/>
          <w:spacing w:val="-2"/>
        </w:rPr>
        <w:t xml:space="preserve"> </w:t>
      </w:r>
      <w:r w:rsidR="000A2674">
        <w:rPr>
          <w:rFonts w:ascii="Trebuchet MS" w:hAnsi="Trebuchet MS" w:cs="Times New Roman"/>
          <w:spacing w:val="-2"/>
        </w:rPr>
        <w:t xml:space="preserve">                </w:t>
      </w:r>
      <w:r w:rsidRPr="000C4E47">
        <w:rPr>
          <w:rFonts w:ascii="Trebuchet MS" w:hAnsi="Trebuchet MS" w:cs="Times New Roman"/>
          <w:spacing w:val="-2"/>
        </w:rPr>
        <w:t xml:space="preserve"> ŞEF SERVICIU</w:t>
      </w:r>
    </w:p>
    <w:p w14:paraId="4DD59E27" w14:textId="1B0A0571" w:rsidR="000C4E47" w:rsidRPr="000C4E47" w:rsidRDefault="000C4E47" w:rsidP="000A2674">
      <w:pPr>
        <w:spacing w:after="0" w:line="240" w:lineRule="auto"/>
        <w:jc w:val="both"/>
        <w:rPr>
          <w:rFonts w:ascii="Trebuchet MS" w:hAnsi="Trebuchet MS" w:cs="Times New Roman"/>
          <w:spacing w:val="-2"/>
        </w:rPr>
      </w:pPr>
      <w:r w:rsidRPr="000C4E47">
        <w:rPr>
          <w:rFonts w:ascii="Trebuchet MS" w:hAnsi="Trebuchet MS" w:cs="Times New Roman"/>
          <w:spacing w:val="-2"/>
        </w:rPr>
        <w:t xml:space="preserve">  AVIZE, ACORDURI, AUTORIZAŢII,    </w:t>
      </w:r>
      <w:r w:rsidR="00897EFD">
        <w:rPr>
          <w:rFonts w:ascii="Trebuchet MS" w:hAnsi="Trebuchet MS" w:cs="Times New Roman"/>
          <w:spacing w:val="-2"/>
        </w:rPr>
        <w:t xml:space="preserve">                        </w:t>
      </w:r>
      <w:r w:rsidRPr="000C4E47">
        <w:rPr>
          <w:rFonts w:ascii="Trebuchet MS" w:hAnsi="Trebuchet MS" w:cs="Times New Roman"/>
          <w:spacing w:val="-2"/>
        </w:rPr>
        <w:t xml:space="preserve">  </w:t>
      </w:r>
      <w:r w:rsidR="000A2674">
        <w:rPr>
          <w:rFonts w:ascii="Trebuchet MS" w:hAnsi="Trebuchet MS" w:cs="Times New Roman"/>
          <w:spacing w:val="-2"/>
        </w:rPr>
        <w:t xml:space="preserve">                </w:t>
      </w:r>
      <w:r w:rsidRPr="000C4E47">
        <w:rPr>
          <w:rFonts w:ascii="Trebuchet MS" w:hAnsi="Trebuchet MS" w:cs="Times New Roman"/>
          <w:spacing w:val="-2"/>
        </w:rPr>
        <w:t xml:space="preserve"> CALITATEA FACTORILOR DE MEDIU</w:t>
      </w:r>
    </w:p>
    <w:p w14:paraId="17212C04" w14:textId="61EB29E7" w:rsidR="000C4E47" w:rsidRPr="000C4E47" w:rsidRDefault="000C4E47" w:rsidP="000A2674">
      <w:pPr>
        <w:spacing w:after="0" w:line="240" w:lineRule="auto"/>
        <w:rPr>
          <w:rFonts w:ascii="Trebuchet MS" w:eastAsia="Times New Roman" w:hAnsi="Trebuchet MS" w:cs="Times New Roman"/>
          <w:spacing w:val="-2"/>
        </w:rPr>
      </w:pPr>
      <w:r w:rsidRPr="000C4E47">
        <w:rPr>
          <w:rFonts w:ascii="Trebuchet MS" w:hAnsi="Trebuchet MS" w:cs="Times New Roman"/>
          <w:spacing w:val="-2"/>
        </w:rPr>
        <w:t xml:space="preserve">                 ing. Marinela Suciu </w:t>
      </w:r>
      <w:r w:rsidRPr="000C4E47">
        <w:rPr>
          <w:rFonts w:ascii="Trebuchet MS" w:eastAsia="Times New Roman" w:hAnsi="Trebuchet MS" w:cs="Times New Roman"/>
          <w:spacing w:val="-2"/>
        </w:rPr>
        <w:t xml:space="preserve"> </w:t>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t xml:space="preserve">       </w:t>
      </w:r>
      <w:r w:rsidR="000A2674">
        <w:rPr>
          <w:rFonts w:ascii="Trebuchet MS" w:eastAsia="Times New Roman" w:hAnsi="Trebuchet MS" w:cs="Times New Roman"/>
          <w:spacing w:val="-2"/>
        </w:rPr>
        <w:t xml:space="preserve">             </w:t>
      </w:r>
      <w:r w:rsidRPr="000C4E47">
        <w:rPr>
          <w:rFonts w:ascii="Trebuchet MS" w:eastAsia="Times New Roman" w:hAnsi="Trebuchet MS" w:cs="Times New Roman"/>
          <w:spacing w:val="-2"/>
        </w:rPr>
        <w:t xml:space="preserve">   ing. Anca Zaharie</w:t>
      </w:r>
    </w:p>
    <w:p w14:paraId="76D1E9C6" w14:textId="58FDDD83" w:rsidR="000C4E47" w:rsidRDefault="000C4E47" w:rsidP="000A2674">
      <w:pPr>
        <w:spacing w:after="0" w:line="240" w:lineRule="auto"/>
        <w:ind w:firstLine="720"/>
        <w:rPr>
          <w:rFonts w:ascii="Trebuchet MS" w:eastAsia="Calibri" w:hAnsi="Trebuchet MS" w:cs="Times New Roman"/>
          <w:iCs/>
          <w:snapToGrid w:val="0"/>
          <w:spacing w:val="-2"/>
        </w:rPr>
      </w:pPr>
    </w:p>
    <w:p w14:paraId="1E27D391" w14:textId="5FC7BF70" w:rsidR="000A2674" w:rsidRDefault="000A2674" w:rsidP="000A2674">
      <w:pPr>
        <w:spacing w:after="0" w:line="240" w:lineRule="auto"/>
        <w:ind w:firstLine="720"/>
        <w:rPr>
          <w:rFonts w:ascii="Trebuchet MS" w:hAnsi="Trebuchet MS" w:cs="Times New Roman"/>
          <w:iCs/>
          <w:snapToGrid w:val="0"/>
          <w:spacing w:val="-2"/>
        </w:rPr>
      </w:pPr>
    </w:p>
    <w:p w14:paraId="0D0815B7" w14:textId="77777777" w:rsidR="00F42FD0" w:rsidRPr="000C4E47" w:rsidRDefault="00F42FD0" w:rsidP="000A2674">
      <w:pPr>
        <w:spacing w:after="0" w:line="240" w:lineRule="auto"/>
        <w:ind w:firstLine="720"/>
        <w:rPr>
          <w:rFonts w:ascii="Trebuchet MS" w:hAnsi="Trebuchet MS" w:cs="Times New Roman"/>
          <w:iCs/>
          <w:snapToGrid w:val="0"/>
          <w:spacing w:val="-2"/>
        </w:rPr>
      </w:pPr>
    </w:p>
    <w:p w14:paraId="6E0255DA" w14:textId="707F7B58" w:rsidR="000C4E47" w:rsidRPr="000C4E47" w:rsidRDefault="000C4E47" w:rsidP="000A2674">
      <w:pPr>
        <w:spacing w:after="0" w:line="240" w:lineRule="auto"/>
        <w:ind w:firstLine="720"/>
        <w:rPr>
          <w:rFonts w:ascii="Trebuchet MS" w:hAnsi="Trebuchet MS" w:cs="Times New Roman"/>
          <w:iCs/>
          <w:snapToGrid w:val="0"/>
          <w:spacing w:val="-2"/>
        </w:rPr>
      </w:pPr>
      <w:r w:rsidRPr="000C4E47">
        <w:rPr>
          <w:rFonts w:ascii="Trebuchet MS" w:hAnsi="Trebuchet MS" w:cs="Times New Roman"/>
          <w:iCs/>
          <w:snapToGrid w:val="0"/>
          <w:spacing w:val="-2"/>
        </w:rPr>
        <w:t xml:space="preserve">          ÎNTOCMIT, </w:t>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t xml:space="preserve">           </w:t>
      </w:r>
      <w:r w:rsidR="00897EFD">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w:t>
      </w:r>
      <w:r w:rsidR="000A2674">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ÎNTOCMIT,</w:t>
      </w:r>
      <w:r w:rsidRPr="000C4E47">
        <w:rPr>
          <w:rFonts w:ascii="Trebuchet MS" w:hAnsi="Trebuchet MS" w:cs="Times New Roman"/>
          <w:iCs/>
          <w:snapToGrid w:val="0"/>
          <w:spacing w:val="-2"/>
        </w:rPr>
        <w:tab/>
        <w:t xml:space="preserve">             </w:t>
      </w:r>
    </w:p>
    <w:p w14:paraId="6AA46F06" w14:textId="0D5D8ADE" w:rsidR="000C4E47" w:rsidRPr="000C4E47" w:rsidRDefault="000C4E47" w:rsidP="000A2674">
      <w:pPr>
        <w:spacing w:after="0" w:line="240" w:lineRule="auto"/>
        <w:ind w:firstLine="720"/>
        <w:rPr>
          <w:rFonts w:ascii="Trebuchet MS" w:hAnsi="Trebuchet MS" w:cs="Times New Roman"/>
          <w:iCs/>
          <w:snapToGrid w:val="0"/>
          <w:spacing w:val="-2"/>
        </w:rPr>
      </w:pPr>
      <w:r w:rsidRPr="000C4E47">
        <w:rPr>
          <w:rFonts w:ascii="Trebuchet MS" w:hAnsi="Trebuchet MS" w:cs="Times New Roman"/>
          <w:iCs/>
          <w:snapToGrid w:val="0"/>
          <w:spacing w:val="-2"/>
        </w:rPr>
        <w:t xml:space="preserve">  ing. Alexandra Turda</w:t>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t xml:space="preserve">     </w:t>
      </w:r>
      <w:r w:rsidR="00897EFD">
        <w:rPr>
          <w:rFonts w:ascii="Trebuchet MS" w:hAnsi="Trebuchet MS" w:cs="Times New Roman"/>
          <w:iCs/>
          <w:snapToGrid w:val="0"/>
          <w:spacing w:val="-2"/>
        </w:rPr>
        <w:t xml:space="preserve">   </w:t>
      </w:r>
      <w:r w:rsidR="000A2674">
        <w:rPr>
          <w:rFonts w:ascii="Trebuchet MS" w:hAnsi="Trebuchet MS" w:cs="Times New Roman"/>
          <w:iCs/>
          <w:snapToGrid w:val="0"/>
          <w:spacing w:val="-2"/>
        </w:rPr>
        <w:t xml:space="preserve">    </w:t>
      </w:r>
      <w:r w:rsidR="00897EFD">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w:t>
      </w:r>
      <w:r w:rsidR="000A2674">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w:t>
      </w:r>
      <w:r w:rsidR="000A2674">
        <w:rPr>
          <w:rFonts w:ascii="Trebuchet MS" w:hAnsi="Trebuchet MS" w:cs="Times New Roman"/>
          <w:iCs/>
          <w:snapToGrid w:val="0"/>
          <w:spacing w:val="-2"/>
        </w:rPr>
        <w:t xml:space="preserve">biolog Crina Năstase </w:t>
      </w:r>
    </w:p>
    <w:p w14:paraId="4144297F" w14:textId="72FB0B01" w:rsidR="000C4E47" w:rsidRDefault="000C4E47" w:rsidP="000A2674">
      <w:pPr>
        <w:spacing w:after="0" w:line="240" w:lineRule="auto"/>
        <w:rPr>
          <w:rFonts w:ascii="Trebuchet MS" w:hAnsi="Trebuchet MS" w:cs="Times New Roman"/>
          <w:iCs/>
          <w:snapToGrid w:val="0"/>
          <w:spacing w:val="-2"/>
        </w:rPr>
      </w:pPr>
    </w:p>
    <w:p w14:paraId="23E22AAA" w14:textId="77777777" w:rsidR="00F42FD0" w:rsidRPr="000C4E47" w:rsidRDefault="00F42FD0" w:rsidP="000A2674">
      <w:pPr>
        <w:spacing w:after="0" w:line="240" w:lineRule="auto"/>
        <w:rPr>
          <w:rFonts w:ascii="Trebuchet MS" w:hAnsi="Trebuchet MS" w:cs="Times New Roman"/>
          <w:iCs/>
          <w:snapToGrid w:val="0"/>
          <w:spacing w:val="-2"/>
        </w:rPr>
      </w:pPr>
    </w:p>
    <w:p w14:paraId="4E0F1C23" w14:textId="77777777" w:rsidR="000A2674" w:rsidRDefault="000A2674" w:rsidP="000A2674">
      <w:pPr>
        <w:spacing w:after="0" w:line="240" w:lineRule="auto"/>
        <w:rPr>
          <w:rFonts w:ascii="Trebuchet MS" w:hAnsi="Trebuchet MS"/>
          <w:iCs/>
          <w:snapToGrid w:val="0"/>
          <w:sz w:val="18"/>
          <w:szCs w:val="18"/>
        </w:rPr>
      </w:pPr>
    </w:p>
    <w:p w14:paraId="12B3EB0F" w14:textId="77777777" w:rsidR="00417E24" w:rsidRPr="00417E24" w:rsidRDefault="00417E24" w:rsidP="000A2674">
      <w:pPr>
        <w:spacing w:after="0" w:line="240" w:lineRule="auto"/>
        <w:rPr>
          <w:rFonts w:ascii="Trebuchet MS" w:hAnsi="Trebuchet MS"/>
          <w:iCs/>
          <w:snapToGrid w:val="0"/>
          <w:sz w:val="18"/>
          <w:szCs w:val="18"/>
        </w:rPr>
      </w:pPr>
    </w:p>
    <w:p w14:paraId="167B2A92" w14:textId="77777777" w:rsidR="00ED2AF5" w:rsidRPr="00417E24" w:rsidRDefault="00ED2AF5" w:rsidP="000A2674">
      <w:pPr>
        <w:pStyle w:val="Footer1"/>
        <w:ind w:left="284"/>
        <w:rPr>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417E24">
        <w:rPr>
          <w:sz w:val="18"/>
          <w:szCs w:val="18"/>
        </w:rPr>
        <w:t xml:space="preserve">AGENȚIA PENTRU PROTECȚIA MEDIULUI BISTRIȚA-NĂSĂUD                                                          </w:t>
      </w:r>
    </w:p>
    <w:p w14:paraId="0E1CD432" w14:textId="77777777" w:rsidR="00ED2AF5" w:rsidRPr="00417E24" w:rsidRDefault="00ED2AF5" w:rsidP="000A2674">
      <w:pPr>
        <w:pStyle w:val="Footer1"/>
        <w:ind w:left="284"/>
        <w:rPr>
          <w:sz w:val="18"/>
          <w:szCs w:val="18"/>
        </w:rPr>
      </w:pPr>
      <w:r w:rsidRPr="00417E24">
        <w:rPr>
          <w:sz w:val="18"/>
          <w:szCs w:val="18"/>
        </w:rPr>
        <w:t>Strada Parcului, nr.20, Bistrița, jud. Bistrița-Năsăud, Cod poștal 420035</w:t>
      </w:r>
    </w:p>
    <w:p w14:paraId="03053BA3" w14:textId="77777777" w:rsidR="00ED2AF5" w:rsidRPr="00417E24" w:rsidRDefault="00ED2AF5" w:rsidP="000A2674">
      <w:pPr>
        <w:pStyle w:val="Footer1"/>
        <w:ind w:left="284"/>
        <w:rPr>
          <w:color w:val="auto"/>
          <w:sz w:val="18"/>
          <w:szCs w:val="18"/>
        </w:rPr>
      </w:pPr>
      <w:r w:rsidRPr="00417E24">
        <w:rPr>
          <w:sz w:val="18"/>
          <w:szCs w:val="18"/>
        </w:rPr>
        <w:t>Tel.: +4 0263224064    Fax</w:t>
      </w:r>
      <w:r w:rsidRPr="00417E24">
        <w:rPr>
          <w:sz w:val="18"/>
          <w:szCs w:val="18"/>
          <w:lang w:val="en-US"/>
        </w:rPr>
        <w:t>: +4 0263223709</w:t>
      </w:r>
      <w:r w:rsidRPr="00417E24">
        <w:rPr>
          <w:sz w:val="18"/>
          <w:szCs w:val="18"/>
        </w:rPr>
        <w:t xml:space="preserve">       e-mail: </w:t>
      </w:r>
      <w:hyperlink r:id="rId18" w:history="1">
        <w:r w:rsidRPr="00417E24">
          <w:rPr>
            <w:rStyle w:val="Hyperlink"/>
            <w:sz w:val="18"/>
            <w:szCs w:val="18"/>
          </w:rPr>
          <w:t>office@apmbn.anpm.ro</w:t>
        </w:r>
      </w:hyperlink>
      <w:r w:rsidRPr="00417E24">
        <w:rPr>
          <w:rStyle w:val="Hyperlink"/>
          <w:color w:val="auto"/>
          <w:sz w:val="18"/>
          <w:szCs w:val="18"/>
          <w:u w:val="none"/>
        </w:rPr>
        <w:t xml:space="preserve">       </w:t>
      </w:r>
      <w:r w:rsidRPr="00417E24">
        <w:rPr>
          <w:color w:val="auto"/>
          <w:sz w:val="18"/>
          <w:szCs w:val="18"/>
        </w:rPr>
        <w:t xml:space="preserve">website: </w:t>
      </w:r>
      <w:bookmarkEnd w:id="1"/>
      <w:bookmarkEnd w:id="2"/>
      <w:bookmarkEnd w:id="3"/>
      <w:bookmarkEnd w:id="4"/>
      <w:bookmarkEnd w:id="5"/>
      <w:bookmarkEnd w:id="6"/>
      <w:r w:rsidRPr="00417E24">
        <w:rPr>
          <w:color w:val="auto"/>
          <w:sz w:val="18"/>
          <w:szCs w:val="18"/>
        </w:rPr>
        <w:fldChar w:fldCharType="begin"/>
      </w:r>
      <w:r w:rsidRPr="00417E24">
        <w:rPr>
          <w:color w:val="auto"/>
          <w:sz w:val="18"/>
          <w:szCs w:val="18"/>
        </w:rPr>
        <w:instrText xml:space="preserve"> HYPERLINK "http://apmbn.anpm.ro" </w:instrText>
      </w:r>
      <w:r w:rsidRPr="00417E24">
        <w:rPr>
          <w:color w:val="auto"/>
          <w:sz w:val="18"/>
          <w:szCs w:val="18"/>
        </w:rPr>
        <w:fldChar w:fldCharType="separate"/>
      </w:r>
      <w:r w:rsidRPr="00417E24">
        <w:rPr>
          <w:rStyle w:val="Hyperlink"/>
          <w:sz w:val="18"/>
          <w:szCs w:val="18"/>
        </w:rPr>
        <w:t>http://apmbn.anpm.ro</w:t>
      </w:r>
      <w:r w:rsidRPr="00417E24">
        <w:rPr>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ED2AF5" w:rsidRPr="00417E24" w14:paraId="3CE2D5E5" w14:textId="77777777" w:rsidTr="00417E24">
        <w:trPr>
          <w:trHeight w:val="254"/>
        </w:trPr>
        <w:tc>
          <w:tcPr>
            <w:tcW w:w="7290" w:type="dxa"/>
            <w:shd w:val="clear" w:color="auto" w:fill="auto"/>
            <w:vAlign w:val="center"/>
          </w:tcPr>
          <w:p w14:paraId="7ACD9BE7" w14:textId="77777777" w:rsidR="00ED2AF5" w:rsidRPr="00417E24" w:rsidRDefault="00ED2AF5" w:rsidP="000A2674">
            <w:pPr>
              <w:pStyle w:val="Header"/>
              <w:rPr>
                <w:rFonts w:ascii="Trebuchet MS" w:hAnsi="Trebuchet MS" w:cs="Open Sans"/>
                <w:color w:val="000000"/>
                <w:sz w:val="18"/>
                <w:szCs w:val="18"/>
                <w:shd w:val="clear" w:color="auto" w:fill="FFFFFF"/>
              </w:rPr>
            </w:pPr>
            <w:r w:rsidRPr="00417E24">
              <w:rPr>
                <w:rFonts w:ascii="Trebuchet MS" w:hAnsi="Trebuchet MS" w:cs="Open Sans"/>
                <w:color w:val="000000"/>
                <w:sz w:val="18"/>
                <w:szCs w:val="18"/>
                <w:shd w:val="clear" w:color="auto" w:fill="FFFFFF"/>
              </w:rPr>
              <w:t>Operator de date cu caracter personal, conform Regulamentului (UE) 2016/679</w:t>
            </w:r>
          </w:p>
        </w:tc>
      </w:tr>
    </w:tbl>
    <w:p w14:paraId="5B61B015" w14:textId="77777777" w:rsidR="00ED2AF5" w:rsidRPr="000C4E47" w:rsidRDefault="00ED2AF5" w:rsidP="000A2674">
      <w:pPr>
        <w:spacing w:after="0" w:line="240" w:lineRule="auto"/>
        <w:rPr>
          <w:rFonts w:ascii="Trebuchet MS" w:hAnsi="Trebuchet MS"/>
        </w:rPr>
      </w:pPr>
    </w:p>
    <w:sectPr w:rsidR="00ED2AF5" w:rsidRPr="000C4E47" w:rsidSect="00F42FD0">
      <w:headerReference w:type="default" r:id="rId19"/>
      <w:footerReference w:type="default" r:id="rId20"/>
      <w:headerReference w:type="first" r:id="rId21"/>
      <w:footerReference w:type="first" r:id="rId22"/>
      <w:pgSz w:w="11906" w:h="16838" w:code="9"/>
      <w:pgMar w:top="432" w:right="864" w:bottom="432" w:left="706"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84C4" w14:textId="77777777" w:rsidR="003E7BC0" w:rsidRDefault="003E7BC0" w:rsidP="00143ACD">
      <w:pPr>
        <w:spacing w:after="0" w:line="240" w:lineRule="auto"/>
      </w:pPr>
      <w:r>
        <w:separator/>
      </w:r>
    </w:p>
  </w:endnote>
  <w:endnote w:type="continuationSeparator" w:id="0">
    <w:p w14:paraId="17C80255" w14:textId="77777777" w:rsidR="003E7BC0" w:rsidRDefault="003E7BC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187DB80" w:rsidR="00417E24" w:rsidRPr="00FE758C" w:rsidRDefault="00417E24">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84ED0">
              <w:rPr>
                <w:rFonts w:ascii="Trebuchet MS" w:hAnsi="Trebuchet MS"/>
                <w:b/>
                <w:bCs/>
                <w:noProof/>
                <w:sz w:val="16"/>
                <w:szCs w:val="16"/>
              </w:rPr>
              <w:t>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84ED0">
              <w:rPr>
                <w:rFonts w:ascii="Trebuchet MS" w:hAnsi="Trebuchet MS"/>
                <w:b/>
                <w:bCs/>
                <w:noProof/>
                <w:sz w:val="16"/>
                <w:szCs w:val="16"/>
              </w:rPr>
              <w:t>5</w:t>
            </w:r>
            <w:r w:rsidRPr="00FE758C">
              <w:rPr>
                <w:rFonts w:ascii="Trebuchet MS" w:hAnsi="Trebuchet MS"/>
                <w:b/>
                <w:bCs/>
                <w:sz w:val="16"/>
                <w:szCs w:val="16"/>
              </w:rPr>
              <w:fldChar w:fldCharType="end"/>
            </w:r>
          </w:p>
          <w:p w14:paraId="4410F7E4" w14:textId="6B8AEF29" w:rsidR="00417E24" w:rsidRPr="00D62259" w:rsidRDefault="003E7BC0"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D940A8D" w:rsidR="00417E24" w:rsidRDefault="00417E24">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84ED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84ED0">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051FD53C" w14:textId="6236A143" w:rsidR="00417E24" w:rsidRPr="00D61F63" w:rsidRDefault="00417E24" w:rsidP="004D3D30">
    <w:pPr>
      <w:pStyle w:val="Header"/>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F032" w14:textId="77777777" w:rsidR="003E7BC0" w:rsidRDefault="003E7BC0" w:rsidP="00143ACD">
      <w:pPr>
        <w:spacing w:after="0" w:line="240" w:lineRule="auto"/>
      </w:pPr>
      <w:r>
        <w:separator/>
      </w:r>
    </w:p>
  </w:footnote>
  <w:footnote w:type="continuationSeparator" w:id="0">
    <w:p w14:paraId="52F9CFFF" w14:textId="77777777" w:rsidR="003E7BC0" w:rsidRDefault="003E7BC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17E24" w:rsidRDefault="00417E2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17E24" w:rsidRDefault="00417E24"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ADB26E7"/>
    <w:multiLevelType w:val="hybridMultilevel"/>
    <w:tmpl w:val="AB28C590"/>
    <w:lvl w:ilvl="0" w:tplc="5D086D3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D0B36DB"/>
    <w:multiLevelType w:val="hybridMultilevel"/>
    <w:tmpl w:val="1AF467BA"/>
    <w:lvl w:ilvl="0" w:tplc="0409000B">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0061AE9"/>
    <w:multiLevelType w:val="hybridMultilevel"/>
    <w:tmpl w:val="4218F9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97046"/>
    <w:multiLevelType w:val="hybridMultilevel"/>
    <w:tmpl w:val="018C9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449A6"/>
    <w:multiLevelType w:val="hybridMultilevel"/>
    <w:tmpl w:val="2DBCD75E"/>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7A45634"/>
    <w:multiLevelType w:val="hybridMultilevel"/>
    <w:tmpl w:val="BC50F106"/>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C943ABB"/>
    <w:multiLevelType w:val="hybridMultilevel"/>
    <w:tmpl w:val="30BC1A9A"/>
    <w:lvl w:ilvl="0" w:tplc="04180001">
      <w:start w:val="1"/>
      <w:numFmt w:val="bullet"/>
      <w:lvlText w:val=""/>
      <w:lvlJc w:val="left"/>
      <w:pPr>
        <w:ind w:left="1454" w:hanging="360"/>
      </w:pPr>
      <w:rPr>
        <w:rFonts w:ascii="Symbol" w:hAnsi="Symbol" w:hint="default"/>
      </w:rPr>
    </w:lvl>
    <w:lvl w:ilvl="1" w:tplc="04180003">
      <w:start w:val="1"/>
      <w:numFmt w:val="bullet"/>
      <w:lvlText w:val="o"/>
      <w:lvlJc w:val="left"/>
      <w:pPr>
        <w:ind w:left="2174" w:hanging="360"/>
      </w:pPr>
      <w:rPr>
        <w:rFonts w:ascii="Courier New" w:hAnsi="Courier New" w:cs="Courier New" w:hint="default"/>
      </w:rPr>
    </w:lvl>
    <w:lvl w:ilvl="2" w:tplc="04180005">
      <w:start w:val="1"/>
      <w:numFmt w:val="bullet"/>
      <w:lvlText w:val=""/>
      <w:lvlJc w:val="left"/>
      <w:pPr>
        <w:ind w:left="2894" w:hanging="360"/>
      </w:pPr>
      <w:rPr>
        <w:rFonts w:ascii="Wingdings" w:hAnsi="Wingdings" w:hint="default"/>
      </w:rPr>
    </w:lvl>
    <w:lvl w:ilvl="3" w:tplc="04180001">
      <w:start w:val="1"/>
      <w:numFmt w:val="bullet"/>
      <w:lvlText w:val=""/>
      <w:lvlJc w:val="left"/>
      <w:pPr>
        <w:ind w:left="3614" w:hanging="360"/>
      </w:pPr>
      <w:rPr>
        <w:rFonts w:ascii="Symbol" w:hAnsi="Symbol" w:hint="default"/>
      </w:rPr>
    </w:lvl>
    <w:lvl w:ilvl="4" w:tplc="04180003">
      <w:start w:val="1"/>
      <w:numFmt w:val="bullet"/>
      <w:lvlText w:val="o"/>
      <w:lvlJc w:val="left"/>
      <w:pPr>
        <w:ind w:left="4334" w:hanging="360"/>
      </w:pPr>
      <w:rPr>
        <w:rFonts w:ascii="Courier New" w:hAnsi="Courier New" w:cs="Courier New" w:hint="default"/>
      </w:rPr>
    </w:lvl>
    <w:lvl w:ilvl="5" w:tplc="04180005">
      <w:start w:val="1"/>
      <w:numFmt w:val="bullet"/>
      <w:lvlText w:val=""/>
      <w:lvlJc w:val="left"/>
      <w:pPr>
        <w:ind w:left="5054" w:hanging="360"/>
      </w:pPr>
      <w:rPr>
        <w:rFonts w:ascii="Wingdings" w:hAnsi="Wingdings" w:hint="default"/>
      </w:rPr>
    </w:lvl>
    <w:lvl w:ilvl="6" w:tplc="04180001">
      <w:start w:val="1"/>
      <w:numFmt w:val="bullet"/>
      <w:lvlText w:val=""/>
      <w:lvlJc w:val="left"/>
      <w:pPr>
        <w:ind w:left="5774" w:hanging="360"/>
      </w:pPr>
      <w:rPr>
        <w:rFonts w:ascii="Symbol" w:hAnsi="Symbol" w:hint="default"/>
      </w:rPr>
    </w:lvl>
    <w:lvl w:ilvl="7" w:tplc="04180003">
      <w:start w:val="1"/>
      <w:numFmt w:val="bullet"/>
      <w:lvlText w:val="o"/>
      <w:lvlJc w:val="left"/>
      <w:pPr>
        <w:ind w:left="6494" w:hanging="360"/>
      </w:pPr>
      <w:rPr>
        <w:rFonts w:ascii="Courier New" w:hAnsi="Courier New" w:cs="Courier New" w:hint="default"/>
      </w:rPr>
    </w:lvl>
    <w:lvl w:ilvl="8" w:tplc="04180005">
      <w:start w:val="1"/>
      <w:numFmt w:val="bullet"/>
      <w:lvlText w:val=""/>
      <w:lvlJc w:val="left"/>
      <w:pPr>
        <w:ind w:left="7214" w:hanging="360"/>
      </w:pPr>
      <w:rPr>
        <w:rFonts w:ascii="Wingdings" w:hAnsi="Wingdings" w:hint="default"/>
      </w:rPr>
    </w:lvl>
  </w:abstractNum>
  <w:abstractNum w:abstractNumId="8" w15:restartNumberingAfterBreak="0">
    <w:nsid w:val="6DAC23A9"/>
    <w:multiLevelType w:val="hybridMultilevel"/>
    <w:tmpl w:val="A06241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6E661AB4"/>
    <w:multiLevelType w:val="hybridMultilevel"/>
    <w:tmpl w:val="357EB2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479E6"/>
    <w:multiLevelType w:val="hybridMultilevel"/>
    <w:tmpl w:val="7B0262FC"/>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3"/>
  </w:num>
  <w:num w:numId="7">
    <w:abstractNumId w:val="10"/>
  </w:num>
  <w:num w:numId="8">
    <w:abstractNumId w:val="4"/>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74F"/>
    <w:rsid w:val="00042469"/>
    <w:rsid w:val="00054025"/>
    <w:rsid w:val="00074CE3"/>
    <w:rsid w:val="000A2674"/>
    <w:rsid w:val="000C0E50"/>
    <w:rsid w:val="000C4E47"/>
    <w:rsid w:val="000E1DC5"/>
    <w:rsid w:val="000F6C9D"/>
    <w:rsid w:val="00104FEA"/>
    <w:rsid w:val="001106DF"/>
    <w:rsid w:val="00143ACD"/>
    <w:rsid w:val="00164A31"/>
    <w:rsid w:val="00177804"/>
    <w:rsid w:val="001B47C8"/>
    <w:rsid w:val="001C3430"/>
    <w:rsid w:val="001C3442"/>
    <w:rsid w:val="001D2B45"/>
    <w:rsid w:val="00204AA3"/>
    <w:rsid w:val="00233EC0"/>
    <w:rsid w:val="0023457F"/>
    <w:rsid w:val="002477AA"/>
    <w:rsid w:val="00261535"/>
    <w:rsid w:val="00280580"/>
    <w:rsid w:val="002C1C9C"/>
    <w:rsid w:val="002C2EC1"/>
    <w:rsid w:val="002D09B8"/>
    <w:rsid w:val="002E4B66"/>
    <w:rsid w:val="002E7A73"/>
    <w:rsid w:val="00354326"/>
    <w:rsid w:val="003E39F1"/>
    <w:rsid w:val="003E7BC0"/>
    <w:rsid w:val="00417E24"/>
    <w:rsid w:val="004607FF"/>
    <w:rsid w:val="00482DA2"/>
    <w:rsid w:val="00482EF6"/>
    <w:rsid w:val="00496823"/>
    <w:rsid w:val="004A5C08"/>
    <w:rsid w:val="004A6381"/>
    <w:rsid w:val="004B37E2"/>
    <w:rsid w:val="004B7417"/>
    <w:rsid w:val="004C0CE7"/>
    <w:rsid w:val="004C7186"/>
    <w:rsid w:val="004D3D30"/>
    <w:rsid w:val="004F01F0"/>
    <w:rsid w:val="004F0F51"/>
    <w:rsid w:val="004F518D"/>
    <w:rsid w:val="0051560F"/>
    <w:rsid w:val="00525DE3"/>
    <w:rsid w:val="0053065D"/>
    <w:rsid w:val="00541B1D"/>
    <w:rsid w:val="005438C2"/>
    <w:rsid w:val="005B5A6A"/>
    <w:rsid w:val="00624717"/>
    <w:rsid w:val="006405F5"/>
    <w:rsid w:val="0067069F"/>
    <w:rsid w:val="006A1311"/>
    <w:rsid w:val="006A261F"/>
    <w:rsid w:val="006B3D21"/>
    <w:rsid w:val="006C4DF3"/>
    <w:rsid w:val="006C76E7"/>
    <w:rsid w:val="006D65DB"/>
    <w:rsid w:val="00704FA8"/>
    <w:rsid w:val="007157CC"/>
    <w:rsid w:val="00716C49"/>
    <w:rsid w:val="00730FDC"/>
    <w:rsid w:val="007314A8"/>
    <w:rsid w:val="0074128A"/>
    <w:rsid w:val="007424C2"/>
    <w:rsid w:val="00753CCD"/>
    <w:rsid w:val="007D4A5C"/>
    <w:rsid w:val="007E6483"/>
    <w:rsid w:val="0081504B"/>
    <w:rsid w:val="00845D66"/>
    <w:rsid w:val="008507D9"/>
    <w:rsid w:val="008631FB"/>
    <w:rsid w:val="00897EFD"/>
    <w:rsid w:val="008B30F5"/>
    <w:rsid w:val="008C7811"/>
    <w:rsid w:val="008D246C"/>
    <w:rsid w:val="008E19DC"/>
    <w:rsid w:val="008E2BE3"/>
    <w:rsid w:val="008F631A"/>
    <w:rsid w:val="0090061B"/>
    <w:rsid w:val="009142A5"/>
    <w:rsid w:val="0093028A"/>
    <w:rsid w:val="00940228"/>
    <w:rsid w:val="009A3973"/>
    <w:rsid w:val="009B480A"/>
    <w:rsid w:val="009B5F83"/>
    <w:rsid w:val="00A0719A"/>
    <w:rsid w:val="00A53D50"/>
    <w:rsid w:val="00A60E26"/>
    <w:rsid w:val="00A62EBF"/>
    <w:rsid w:val="00A815AB"/>
    <w:rsid w:val="00A84E04"/>
    <w:rsid w:val="00A906B5"/>
    <w:rsid w:val="00A9253E"/>
    <w:rsid w:val="00AB0B11"/>
    <w:rsid w:val="00B437DB"/>
    <w:rsid w:val="00B66053"/>
    <w:rsid w:val="00B84ED0"/>
    <w:rsid w:val="00B957FF"/>
    <w:rsid w:val="00BB1060"/>
    <w:rsid w:val="00BD3CF4"/>
    <w:rsid w:val="00BD505C"/>
    <w:rsid w:val="00BE0746"/>
    <w:rsid w:val="00BE3775"/>
    <w:rsid w:val="00BF7717"/>
    <w:rsid w:val="00C02DFA"/>
    <w:rsid w:val="00C06C13"/>
    <w:rsid w:val="00C545F6"/>
    <w:rsid w:val="00C61733"/>
    <w:rsid w:val="00CA42F7"/>
    <w:rsid w:val="00CA526D"/>
    <w:rsid w:val="00CA71EB"/>
    <w:rsid w:val="00CF31D5"/>
    <w:rsid w:val="00D01517"/>
    <w:rsid w:val="00D1499F"/>
    <w:rsid w:val="00D356FA"/>
    <w:rsid w:val="00D41783"/>
    <w:rsid w:val="00D447FB"/>
    <w:rsid w:val="00D534D4"/>
    <w:rsid w:val="00D54C97"/>
    <w:rsid w:val="00D61F63"/>
    <w:rsid w:val="00D62259"/>
    <w:rsid w:val="00D8381D"/>
    <w:rsid w:val="00D94F87"/>
    <w:rsid w:val="00DE792C"/>
    <w:rsid w:val="00DF5DA1"/>
    <w:rsid w:val="00E11C7A"/>
    <w:rsid w:val="00E17FB9"/>
    <w:rsid w:val="00E339B8"/>
    <w:rsid w:val="00E35AD6"/>
    <w:rsid w:val="00E64DBC"/>
    <w:rsid w:val="00E75573"/>
    <w:rsid w:val="00E82CD9"/>
    <w:rsid w:val="00E84F3C"/>
    <w:rsid w:val="00E9748E"/>
    <w:rsid w:val="00ED25D0"/>
    <w:rsid w:val="00ED2AF5"/>
    <w:rsid w:val="00F1090C"/>
    <w:rsid w:val="00F21D3D"/>
    <w:rsid w:val="00F33B43"/>
    <w:rsid w:val="00F42FD0"/>
    <w:rsid w:val="00F57621"/>
    <w:rsid w:val="00F97CD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0A2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aliases w:val="Char Char Char Char"/>
    <w:basedOn w:val="Normal"/>
    <w:link w:val="FooterChar"/>
    <w:unhideWhenUsed/>
    <w:qFormat/>
    <w:rsid w:val="00143ACD"/>
    <w:pPr>
      <w:tabs>
        <w:tab w:val="center" w:pos="4513"/>
        <w:tab w:val="right" w:pos="9026"/>
      </w:tabs>
      <w:spacing w:after="0" w:line="240" w:lineRule="auto"/>
    </w:pPr>
  </w:style>
  <w:style w:type="character" w:customStyle="1" w:styleId="FooterChar">
    <w:name w:val="Footer Char"/>
    <w:aliases w:val="Char Char Char Char Char"/>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A7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EB"/>
    <w:rPr>
      <w:rFonts w:ascii="Segoe UI" w:hAnsi="Segoe UI" w:cs="Segoe UI"/>
      <w:sz w:val="18"/>
      <w:szCs w:val="18"/>
    </w:rPr>
  </w:style>
  <w:style w:type="paragraph" w:styleId="NoSpacing">
    <w:name w:val="No Spacing"/>
    <w:aliases w:val="Text Normal,Grilă medie 2 - Accentuare 11"/>
    <w:link w:val="NoSpacingChar"/>
    <w:uiPriority w:val="1"/>
    <w:qFormat/>
    <w:rsid w:val="00BD505C"/>
    <w:pPr>
      <w:spacing w:after="0" w:line="240" w:lineRule="auto"/>
    </w:pPr>
    <w:rPr>
      <w:rFonts w:ascii="Calibri" w:eastAsia="Calibri" w:hAnsi="Calibri" w:cs="Times New Roman"/>
      <w:lang w:val="en-US"/>
      <w14:ligatures w14:val="none"/>
    </w:rPr>
  </w:style>
  <w:style w:type="paragraph" w:customStyle="1" w:styleId="al">
    <w:name w:val="a_l"/>
    <w:basedOn w:val="Normal"/>
    <w:rsid w:val="00BD505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BodyText">
    <w:name w:val="Body Text"/>
    <w:basedOn w:val="Normal"/>
    <w:link w:val="BodyTextChar"/>
    <w:uiPriority w:val="99"/>
    <w:rsid w:val="00F97CDB"/>
    <w:pPr>
      <w:spacing w:after="120" w:line="276" w:lineRule="auto"/>
    </w:pPr>
    <w:rPr>
      <w:rFonts w:ascii="Calibri" w:eastAsia="Calibri" w:hAnsi="Calibri" w:cs="Calibri"/>
      <w:lang w:val="en-US"/>
      <w14:ligatures w14:val="none"/>
    </w:rPr>
  </w:style>
  <w:style w:type="character" w:customStyle="1" w:styleId="BodyTextChar">
    <w:name w:val="Body Text Char"/>
    <w:basedOn w:val="DefaultParagraphFont"/>
    <w:link w:val="BodyText"/>
    <w:uiPriority w:val="99"/>
    <w:rsid w:val="00F97CDB"/>
    <w:rPr>
      <w:rFonts w:ascii="Calibri" w:eastAsia="Calibri" w:hAnsi="Calibri" w:cs="Calibri"/>
      <w:lang w:val="en-US"/>
      <w14:ligatures w14:val="none"/>
    </w:rPr>
  </w:style>
  <w:style w:type="character" w:customStyle="1" w:styleId="tpa1">
    <w:name w:val="tpa1"/>
    <w:basedOn w:val="DefaultParagraphFont"/>
    <w:uiPriority w:val="99"/>
    <w:rsid w:val="00F97CDB"/>
  </w:style>
  <w:style w:type="paragraph" w:customStyle="1" w:styleId="NoSpacing1">
    <w:name w:val="No Spacing1"/>
    <w:link w:val="NoSpacing1Char"/>
    <w:qFormat/>
    <w:rsid w:val="00F97CDB"/>
    <w:pPr>
      <w:spacing w:after="0" w:line="240" w:lineRule="auto"/>
    </w:pPr>
    <w:rPr>
      <w:rFonts w:ascii="Calibri" w:eastAsia="Calibri" w:hAnsi="Calibri" w:cs="Calibri"/>
      <w:lang w:val="en-US"/>
      <w14:ligatures w14:val="none"/>
    </w:rPr>
  </w:style>
  <w:style w:type="character" w:styleId="Emphasis">
    <w:name w:val="Emphasis"/>
    <w:qFormat/>
    <w:rsid w:val="00F97CDB"/>
    <w:rPr>
      <w:i/>
      <w:iCs/>
    </w:rPr>
  </w:style>
  <w:style w:type="character" w:customStyle="1" w:styleId="NoSpacingChar">
    <w:name w:val="No Spacing Char"/>
    <w:aliases w:val="Text Normal Char,Grilă medie 2 - Accentuare 11 Char"/>
    <w:link w:val="NoSpacing"/>
    <w:uiPriority w:val="1"/>
    <w:locked/>
    <w:rsid w:val="00F97CDB"/>
    <w:rPr>
      <w:rFonts w:ascii="Calibri" w:eastAsia="Calibri" w:hAnsi="Calibri" w:cs="Times New Roman"/>
      <w:lang w:val="en-US"/>
      <w14:ligatures w14:val="none"/>
    </w:rPr>
  </w:style>
  <w:style w:type="character" w:customStyle="1" w:styleId="NoSpacing1Char">
    <w:name w:val="No Spacing1 Char"/>
    <w:link w:val="NoSpacing1"/>
    <w:uiPriority w:val="1"/>
    <w:qFormat/>
    <w:rsid w:val="00F97CDB"/>
    <w:rPr>
      <w:rFonts w:ascii="Calibri" w:eastAsia="Calibri" w:hAnsi="Calibri" w:cs="Calibri"/>
      <w:lang w:val="en-US"/>
      <w14:ligatures w14:val="none"/>
    </w:rPr>
  </w:style>
  <w:style w:type="paragraph" w:styleId="BodyTextIndent3">
    <w:name w:val="Body Text Indent 3"/>
    <w:basedOn w:val="Normal"/>
    <w:link w:val="BodyTextIndent3Char"/>
    <w:uiPriority w:val="99"/>
    <w:semiHidden/>
    <w:unhideWhenUsed/>
    <w:rsid w:val="00F97CDB"/>
    <w:pPr>
      <w:spacing w:after="120" w:line="276" w:lineRule="auto"/>
      <w:ind w:left="283"/>
    </w:pPr>
    <w:rPr>
      <w:rFonts w:ascii="Calibri" w:eastAsia="Calibri" w:hAnsi="Calibri" w:cs="Calibri"/>
      <w:sz w:val="16"/>
      <w:szCs w:val="16"/>
      <w:lang w:val="en-US"/>
      <w14:ligatures w14:val="none"/>
    </w:rPr>
  </w:style>
  <w:style w:type="character" w:customStyle="1" w:styleId="BodyTextIndent3Char">
    <w:name w:val="Body Text Indent 3 Char"/>
    <w:basedOn w:val="DefaultParagraphFont"/>
    <w:link w:val="BodyTextIndent3"/>
    <w:uiPriority w:val="99"/>
    <w:semiHidden/>
    <w:rsid w:val="00F97CDB"/>
    <w:rPr>
      <w:rFonts w:ascii="Calibri" w:eastAsia="Calibri" w:hAnsi="Calibri" w:cs="Calibri"/>
      <w:sz w:val="16"/>
      <w:szCs w:val="16"/>
      <w:lang w:val="en-US"/>
      <w14:ligatures w14:val="none"/>
    </w:rPr>
  </w:style>
  <w:style w:type="paragraph" w:customStyle="1" w:styleId="textliniat">
    <w:name w:val="text liniat"/>
    <w:rsid w:val="00F97CDB"/>
    <w:pPr>
      <w:suppressAutoHyphens/>
      <w:spacing w:after="0" w:line="240" w:lineRule="auto"/>
      <w:jc w:val="both"/>
    </w:pPr>
    <w:rPr>
      <w:rFonts w:ascii="Times New Roman" w:eastAsia="Times New Roman" w:hAnsi="Times New Roman" w:cs="Times New Roman"/>
      <w:sz w:val="20"/>
      <w:szCs w:val="20"/>
      <w:lang w:val="en-US" w:eastAsia="ar-SA"/>
      <w14:ligatures w14:val="none"/>
    </w:rPr>
  </w:style>
  <w:style w:type="paragraph" w:customStyle="1" w:styleId="text">
    <w:name w:val="text"/>
    <w:basedOn w:val="Normal"/>
    <w:qFormat/>
    <w:rsid w:val="00F97CDB"/>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0C4E47"/>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0C4E47"/>
    <w:pPr>
      <w:spacing w:after="200" w:line="276" w:lineRule="auto"/>
      <w:ind w:left="720"/>
      <w:contextualSpacing/>
    </w:pPr>
  </w:style>
  <w:style w:type="paragraph" w:styleId="NormalWeb">
    <w:name w:val="Normal (Web)"/>
    <w:basedOn w:val="Normal"/>
    <w:uiPriority w:val="99"/>
    <w:unhideWhenUsed/>
    <w:rsid w:val="000A2674"/>
    <w:pPr>
      <w:spacing w:before="100" w:beforeAutospacing="1" w:after="200" w:line="240" w:lineRule="auto"/>
    </w:pPr>
    <w:rPr>
      <w:rFonts w:ascii="Times New Roman" w:eastAsia="Times New Roman" w:hAnsi="Times New Roman" w:cs="Times New Roman"/>
      <w:sz w:val="24"/>
      <w:szCs w:val="24"/>
      <w:lang w:eastAsia="ro-RO"/>
      <w14:ligatures w14:val="none"/>
    </w:rPr>
  </w:style>
  <w:style w:type="character" w:customStyle="1" w:styleId="Heading1Char">
    <w:name w:val="Heading 1 Char"/>
    <w:basedOn w:val="DefaultParagraphFont"/>
    <w:link w:val="Heading1"/>
    <w:uiPriority w:val="9"/>
    <w:rsid w:val="000A26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3demru/legea-apelor-nr-107-1996?pid=10135178&amp;d=2019-01-17" TargetMode="External"/><Relationship Id="rId23" Type="http://schemas.openxmlformats.org/officeDocument/2006/relationships/fontTable" Target="fontTable.xml"/><Relationship Id="rId10" Type="http://schemas.openxmlformats.org/officeDocument/2006/relationships/hyperlink" Target="https://lege5.ro/Gratuit/ge3demru/legea-apelor-nr-107-1996?pid=10135143&amp;d=2019-01-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4" Type="http://schemas.openxmlformats.org/officeDocument/2006/relationships/hyperlink" Target="https://lege5.ro/Gratuit/ge3demru/legea-apelor-nr-107-1996?pid=10135143&amp;d=2019-01-1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12FC-BAD5-4122-A568-8E948786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3210</Words>
  <Characters>18618</Characters>
  <Application>Microsoft Office Word</Application>
  <DocSecurity>0</DocSecurity>
  <Lines>155</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Turda Alexandra</cp:lastModifiedBy>
  <cp:revision>3</cp:revision>
  <cp:lastPrinted>2024-02-05T12:03:00Z</cp:lastPrinted>
  <dcterms:created xsi:type="dcterms:W3CDTF">2024-02-15T13:08:00Z</dcterms:created>
  <dcterms:modified xsi:type="dcterms:W3CDTF">2024-02-15T13:12:00Z</dcterms:modified>
</cp:coreProperties>
</file>