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60DD7" w14:textId="103DF712" w:rsidR="00524B04" w:rsidRDefault="00524B04" w:rsidP="00524B04">
      <w:pPr>
        <w:tabs>
          <w:tab w:val="center" w:pos="4513"/>
          <w:tab w:val="right" w:pos="9026"/>
        </w:tabs>
        <w:spacing w:after="0" w:line="360" w:lineRule="auto"/>
        <w:ind w:left="284"/>
        <w:jc w:val="center"/>
        <w:rPr>
          <w:rFonts w:ascii="Trebuchet MS" w:hAnsi="Trebuchet MS"/>
          <w:b/>
          <w:bCs/>
          <w:sz w:val="28"/>
          <w:szCs w:val="28"/>
        </w:rPr>
      </w:pPr>
      <w:r w:rsidRPr="00524B04">
        <w:rPr>
          <w:rFonts w:ascii="Trebuchet MS" w:hAnsi="Trebuchet MS"/>
          <w:b/>
          <w:bCs/>
          <w:sz w:val="28"/>
          <w:szCs w:val="28"/>
        </w:rPr>
        <w:t>AGENȚIA PENTRU PROTECȚIA MEDIULUI BISTRIȚA-NĂSĂUD</w:t>
      </w:r>
    </w:p>
    <w:p w14:paraId="343C2C8E" w14:textId="77777777" w:rsidR="00524B04" w:rsidRPr="00524B04" w:rsidRDefault="00524B04" w:rsidP="00524B04">
      <w:pPr>
        <w:tabs>
          <w:tab w:val="center" w:pos="4513"/>
          <w:tab w:val="right" w:pos="9026"/>
        </w:tabs>
        <w:spacing w:after="0" w:line="360" w:lineRule="auto"/>
        <w:ind w:left="284"/>
        <w:jc w:val="center"/>
        <w:rPr>
          <w:rFonts w:ascii="Trebuchet MS" w:hAnsi="Trebuchet MS"/>
          <w:b/>
          <w:bCs/>
          <w:sz w:val="28"/>
          <w:szCs w:val="28"/>
        </w:rPr>
      </w:pPr>
    </w:p>
    <w:p w14:paraId="45E798F9" w14:textId="1DB18C85" w:rsidR="00524B04" w:rsidRPr="00561B68" w:rsidRDefault="00524B04" w:rsidP="000F0827">
      <w:pPr>
        <w:spacing w:after="0" w:line="360" w:lineRule="auto"/>
        <w:jc w:val="center"/>
        <w:rPr>
          <w:rFonts w:ascii="Trebuchet MS" w:eastAsia="Calibri" w:hAnsi="Trebuchet MS" w:cs="Times New Roman"/>
          <w:b/>
          <w:bCs/>
          <w:sz w:val="24"/>
          <w:szCs w:val="24"/>
          <w14:ligatures w14:val="none"/>
        </w:rPr>
      </w:pPr>
      <w:r w:rsidRPr="00561B68">
        <w:rPr>
          <w:rFonts w:ascii="Trebuchet MS" w:eastAsia="Calibri" w:hAnsi="Trebuchet MS" w:cs="Times New Roman"/>
          <w:b/>
          <w:bCs/>
          <w:sz w:val="24"/>
          <w:szCs w:val="24"/>
          <w14:ligatures w14:val="none"/>
        </w:rPr>
        <w:t>DECIZIA DE REVIZUIRE A DECIZIEI ETAPEI DE ÎNCADRARE</w:t>
      </w:r>
    </w:p>
    <w:p w14:paraId="290D041F" w14:textId="222A6710" w:rsidR="00524B04" w:rsidRPr="00561B68" w:rsidRDefault="00524B04" w:rsidP="00524B04">
      <w:pPr>
        <w:spacing w:after="0" w:line="360" w:lineRule="auto"/>
        <w:jc w:val="center"/>
        <w:rPr>
          <w:rFonts w:ascii="Trebuchet MS" w:eastAsia="Times New Roman" w:hAnsi="Trebuchet MS" w:cs="Times New Roman"/>
          <w:b/>
          <w:sz w:val="24"/>
          <w:szCs w:val="24"/>
          <w14:ligatures w14:val="none"/>
        </w:rPr>
      </w:pPr>
      <w:r w:rsidRPr="00561B68">
        <w:rPr>
          <w:rFonts w:ascii="Trebuchet MS" w:eastAsia="Times New Roman" w:hAnsi="Trebuchet MS" w:cs="Times New Roman"/>
          <w:b/>
          <w:sz w:val="24"/>
          <w:szCs w:val="24"/>
          <w14:ligatures w14:val="none"/>
        </w:rPr>
        <w:t>Nr. 462 din 8 SEPTEMBRIE 2022</w:t>
      </w:r>
    </w:p>
    <w:p w14:paraId="4FC08723" w14:textId="77777777" w:rsidR="000F0827" w:rsidRPr="00561B68" w:rsidRDefault="000F0827" w:rsidP="00524B04">
      <w:pPr>
        <w:spacing w:after="0" w:line="360" w:lineRule="auto"/>
        <w:jc w:val="center"/>
        <w:rPr>
          <w:rFonts w:ascii="Trebuchet MS" w:eastAsia="Times New Roman" w:hAnsi="Trebuchet MS" w:cs="Times New Roman"/>
          <w:b/>
          <w:sz w:val="24"/>
          <w:szCs w:val="24"/>
          <w14:ligatures w14:val="none"/>
        </w:rPr>
      </w:pPr>
    </w:p>
    <w:p w14:paraId="7363F44C" w14:textId="5CFB9442" w:rsidR="00524B04" w:rsidRPr="00561B68" w:rsidRDefault="00D072A8" w:rsidP="00524B04">
      <w:pPr>
        <w:spacing w:after="0" w:line="360" w:lineRule="auto"/>
        <w:jc w:val="center"/>
        <w:rPr>
          <w:rFonts w:ascii="Trebuchet MS" w:eastAsia="Times New Roman" w:hAnsi="Trebuchet MS" w:cs="Arial"/>
          <w:b/>
          <w:sz w:val="24"/>
          <w:szCs w:val="24"/>
          <w14:ligatures w14:val="none"/>
        </w:rPr>
      </w:pPr>
      <w:r w:rsidRPr="00561B68">
        <w:rPr>
          <w:rFonts w:ascii="Trebuchet MS" w:eastAsia="Times New Roman" w:hAnsi="Trebuchet MS" w:cs="Arial"/>
          <w:b/>
          <w:sz w:val="24"/>
          <w:szCs w:val="24"/>
          <w14:ligatures w14:val="none"/>
        </w:rPr>
        <w:t xml:space="preserve">Proiect </w:t>
      </w:r>
      <w:r w:rsidR="00F50A06">
        <w:rPr>
          <w:rFonts w:ascii="Trebuchet MS" w:eastAsia="Times New Roman" w:hAnsi="Trebuchet MS" w:cs="Arial"/>
          <w:b/>
          <w:sz w:val="24"/>
          <w:szCs w:val="24"/>
          <w14:ligatures w14:val="none"/>
        </w:rPr>
        <w:t>8</w:t>
      </w:r>
      <w:r w:rsidR="000F0827" w:rsidRPr="00561B68">
        <w:rPr>
          <w:rFonts w:ascii="Trebuchet MS" w:eastAsia="Times New Roman" w:hAnsi="Trebuchet MS" w:cs="Arial"/>
          <w:b/>
          <w:sz w:val="24"/>
          <w:szCs w:val="24"/>
          <w14:ligatures w14:val="none"/>
        </w:rPr>
        <w:t xml:space="preserve"> FEBRUARIE 2024</w:t>
      </w:r>
    </w:p>
    <w:p w14:paraId="78460E17" w14:textId="0945C288" w:rsidR="00524B04" w:rsidRDefault="00524B04" w:rsidP="00293448">
      <w:pPr>
        <w:spacing w:after="0" w:line="360" w:lineRule="auto"/>
        <w:rPr>
          <w:rFonts w:ascii="Arial" w:eastAsia="Times New Roman" w:hAnsi="Arial" w:cs="Arial"/>
          <w:b/>
          <w14:ligatures w14:val="none"/>
        </w:rPr>
      </w:pPr>
    </w:p>
    <w:p w14:paraId="54448331" w14:textId="77777777" w:rsidR="001E1A3C" w:rsidRPr="00524B04" w:rsidRDefault="001E1A3C" w:rsidP="00293448">
      <w:pPr>
        <w:spacing w:after="0" w:line="360" w:lineRule="auto"/>
        <w:rPr>
          <w:rFonts w:ascii="Arial" w:eastAsia="Times New Roman" w:hAnsi="Arial" w:cs="Arial"/>
          <w:b/>
          <w14:ligatures w14:val="none"/>
        </w:rPr>
      </w:pPr>
    </w:p>
    <w:p w14:paraId="3297869D" w14:textId="391CC79C" w:rsidR="00524B04" w:rsidRPr="00524B04" w:rsidRDefault="00524B04" w:rsidP="001E1A3C">
      <w:pPr>
        <w:tabs>
          <w:tab w:val="left" w:pos="709"/>
          <w:tab w:val="left" w:pos="6240"/>
        </w:tabs>
        <w:spacing w:after="0" w:line="30" w:lineRule="atLeast"/>
        <w:jc w:val="both"/>
        <w:rPr>
          <w:rFonts w:ascii="Trebuchet MS" w:eastAsia="Times New Roman" w:hAnsi="Trebuchet MS" w:cs="Times New Roman"/>
          <w:bCs/>
          <w:iCs/>
          <w14:ligatures w14:val="none"/>
        </w:rPr>
      </w:pPr>
      <w:r w:rsidRPr="00524B04">
        <w:rPr>
          <w:rFonts w:ascii="Arial" w:eastAsia="Times New Roman" w:hAnsi="Arial" w:cs="Arial"/>
          <w14:ligatures w14:val="none"/>
        </w:rPr>
        <w:t xml:space="preserve">  </w:t>
      </w:r>
      <w:r w:rsidRPr="00524B04">
        <w:rPr>
          <w:rFonts w:ascii="Arial" w:eastAsia="Times New Roman" w:hAnsi="Arial" w:cs="Arial"/>
          <w14:ligatures w14:val="none"/>
        </w:rPr>
        <w:tab/>
      </w:r>
      <w:r w:rsidR="000F0827" w:rsidRPr="000F0827">
        <w:rPr>
          <w:rFonts w:ascii="Trebuchet MS" w:eastAsia="Times New Roman" w:hAnsi="Trebuchet MS" w:cs="Times New Roman"/>
          <w14:ligatures w14:val="none"/>
        </w:rPr>
        <w:t>Ca urmare a notificării depusă</w:t>
      </w:r>
      <w:r w:rsidRPr="00524B04">
        <w:rPr>
          <w:rFonts w:ascii="Trebuchet MS" w:eastAsia="Times New Roman" w:hAnsi="Trebuchet MS" w:cs="Times New Roman"/>
          <w14:ligatures w14:val="none"/>
        </w:rPr>
        <w:t xml:space="preserve"> de </w:t>
      </w:r>
      <w:r w:rsidR="000F0827" w:rsidRPr="000F0827">
        <w:rPr>
          <w:rFonts w:ascii="Trebuchet MS" w:eastAsia="Times New Roman" w:hAnsi="Trebuchet MS" w:cs="Times New Roman"/>
          <w:b/>
          <w14:ligatures w14:val="none"/>
        </w:rPr>
        <w:t>PÂRLEA ANCUȚA-VERONICA ÎNTREPRINDERE INDIVIDUALĂ</w:t>
      </w:r>
      <w:r w:rsidRPr="00524B04">
        <w:rPr>
          <w:rFonts w:ascii="Trebuchet MS" w:eastAsia="Times New Roman" w:hAnsi="Trebuchet MS" w:cs="Times New Roman"/>
          <w:b/>
          <w14:ligatures w14:val="none"/>
        </w:rPr>
        <w:t xml:space="preserve">, </w:t>
      </w:r>
      <w:r w:rsidRPr="00524B04">
        <w:rPr>
          <w:rFonts w:ascii="Trebuchet MS" w:eastAsia="Times New Roman" w:hAnsi="Trebuchet MS" w:cs="Times New Roman"/>
          <w14:ligatures w14:val="none"/>
        </w:rPr>
        <w:t>cu sediul</w:t>
      </w:r>
      <w:r w:rsidRPr="00524B04">
        <w:rPr>
          <w:rFonts w:ascii="Trebuchet MS" w:eastAsia="Times New Roman" w:hAnsi="Trebuchet MS" w:cs="Times New Roman"/>
          <w:i/>
          <w14:ligatures w14:val="none"/>
        </w:rPr>
        <w:t xml:space="preserve"> </w:t>
      </w:r>
      <w:r w:rsidRPr="00524B04">
        <w:rPr>
          <w:rFonts w:ascii="Trebuchet MS" w:eastAsia="Times New Roman" w:hAnsi="Trebuchet MS" w:cs="Times New Roman"/>
          <w14:ligatures w14:val="none"/>
        </w:rPr>
        <w:t>în localitatea Maieru, nr. 1006, comuna Maieru</w:t>
      </w:r>
      <w:r w:rsidRPr="00524B04">
        <w:rPr>
          <w:rFonts w:ascii="Trebuchet MS" w:eastAsia="Calibri" w:hAnsi="Trebuchet MS" w:cs="Times New Roman"/>
          <w:i/>
          <w14:ligatures w14:val="none"/>
        </w:rPr>
        <w:t xml:space="preserve">, </w:t>
      </w:r>
      <w:r w:rsidRPr="00524B04">
        <w:rPr>
          <w:rFonts w:ascii="Trebuchet MS" w:eastAsia="Calibri" w:hAnsi="Trebuchet MS" w:cs="Calibri"/>
          <w14:ligatures w14:val="none"/>
        </w:rPr>
        <w:t>judeţul Bistriţa-Năsăud</w:t>
      </w:r>
      <w:r w:rsidRPr="00524B04">
        <w:rPr>
          <w:rFonts w:ascii="Trebuchet MS" w:eastAsia="Times New Roman" w:hAnsi="Trebuchet MS" w:cs="Calibri"/>
          <w14:ligatures w14:val="none"/>
        </w:rPr>
        <w:t>,</w:t>
      </w:r>
      <w:r w:rsidRPr="00524B04">
        <w:rPr>
          <w:rFonts w:ascii="Trebuchet MS" w:eastAsia="Times New Roman" w:hAnsi="Trebuchet MS" w:cs="Times New Roman"/>
          <w:i/>
          <w14:ligatures w14:val="none"/>
        </w:rPr>
        <w:t xml:space="preserve"> </w:t>
      </w:r>
      <w:r w:rsidR="000F0827" w:rsidRPr="000F0827">
        <w:rPr>
          <w:rFonts w:ascii="Trebuchet MS" w:eastAsia="Times New Roman" w:hAnsi="Trebuchet MS" w:cs="Times New Roman"/>
          <w14:ligatures w14:val="none"/>
        </w:rPr>
        <w:t xml:space="preserve">înregistrată la Agenţia pentru Protecţia Mediului Bistriţa-Năsăud cu nr. </w:t>
      </w:r>
      <w:r w:rsidR="000F0827" w:rsidRPr="000F0827">
        <w:rPr>
          <w:rFonts w:ascii="Trebuchet MS" w:eastAsia="Times New Roman" w:hAnsi="Trebuchet MS" w:cs="Times New Roman"/>
          <w:bCs/>
          <w:iCs/>
          <w14:ligatures w14:val="none"/>
        </w:rPr>
        <w:t>14808/11.12.2023</w:t>
      </w:r>
      <w:r w:rsidR="000F0827" w:rsidRPr="000F0827">
        <w:rPr>
          <w:rFonts w:ascii="Trebuchet MS" w:eastAsia="Times New Roman" w:hAnsi="Trebuchet MS" w:cs="Times New Roman"/>
          <w14:ligatures w14:val="none"/>
        </w:rPr>
        <w:t xml:space="preserve">, ultima completare cu nr. </w:t>
      </w:r>
      <w:r w:rsidR="00D072A8" w:rsidRPr="00D072A8">
        <w:rPr>
          <w:rFonts w:ascii="Trebuchet MS" w:eastAsia="Times New Roman" w:hAnsi="Trebuchet MS" w:cs="Times New Roman"/>
          <w14:ligatures w14:val="none"/>
        </w:rPr>
        <w:t>1502/07.02</w:t>
      </w:r>
      <w:r w:rsidR="000F0827" w:rsidRPr="00D072A8">
        <w:rPr>
          <w:rFonts w:ascii="Trebuchet MS" w:eastAsia="Times New Roman" w:hAnsi="Trebuchet MS" w:cs="Times New Roman"/>
          <w14:ligatures w14:val="none"/>
        </w:rPr>
        <w:t>.2024</w:t>
      </w:r>
      <w:r w:rsidRPr="00524B04">
        <w:rPr>
          <w:rFonts w:ascii="Trebuchet MS" w:eastAsia="Times New Roman" w:hAnsi="Trebuchet MS" w:cs="Times New Roman"/>
          <w14:ligatures w14:val="none"/>
        </w:rPr>
        <w:t xml:space="preserve">, </w:t>
      </w:r>
      <w:r w:rsidR="000F0827" w:rsidRPr="000F0827">
        <w:rPr>
          <w:rFonts w:ascii="Trebuchet MS" w:eastAsia="Times New Roman" w:hAnsi="Trebuchet MS" w:cs="Times New Roman"/>
          <w14:ligatures w14:val="none"/>
        </w:rPr>
        <w:t xml:space="preserve">cu privire la </w:t>
      </w:r>
      <w:r w:rsidR="000F0827" w:rsidRPr="000F0827">
        <w:rPr>
          <w:rFonts w:ascii="Trebuchet MS" w:eastAsia="Times New Roman" w:hAnsi="Trebuchet MS" w:cs="Times New Roman"/>
          <w:bCs/>
          <w:iCs/>
          <w14:ligatures w14:val="none"/>
        </w:rPr>
        <w:t xml:space="preserve">modificările aduse proiectului: </w:t>
      </w:r>
      <w:r w:rsidR="00E223DB">
        <w:rPr>
          <w:rFonts w:ascii="Trebuchet MS" w:eastAsia="Times New Roman" w:hAnsi="Trebuchet MS" w:cs="Times New Roman"/>
          <w:bCs/>
          <w:iCs/>
          <w14:ligatures w14:val="none"/>
        </w:rPr>
        <w:t>”</w:t>
      </w:r>
      <w:r w:rsidR="000F0827" w:rsidRPr="000F0827">
        <w:rPr>
          <w:rFonts w:ascii="Trebuchet MS" w:eastAsia="Times New Roman" w:hAnsi="Trebuchet MS" w:cs="Times New Roman"/>
          <w:bCs/>
          <w:i/>
          <w14:ligatures w14:val="none"/>
        </w:rPr>
        <w:t>Înființare cultura de afin, comuna Maieru, județul Bistrița-Năsăud</w:t>
      </w:r>
      <w:r w:rsidR="00E223DB">
        <w:rPr>
          <w:rFonts w:ascii="Trebuchet MS" w:eastAsia="Times New Roman" w:hAnsi="Trebuchet MS" w:cs="Times New Roman"/>
          <w:bCs/>
          <w:i/>
          <w14:ligatures w14:val="none"/>
        </w:rPr>
        <w:t>”</w:t>
      </w:r>
      <w:r w:rsidR="000F0827" w:rsidRPr="000F0827">
        <w:rPr>
          <w:rFonts w:ascii="Trebuchet MS" w:eastAsia="Times New Roman" w:hAnsi="Trebuchet MS" w:cs="Times New Roman"/>
          <w:i/>
          <w14:ligatures w14:val="none"/>
        </w:rPr>
        <w:t xml:space="preserve">, </w:t>
      </w:r>
      <w:r w:rsidR="000F0827" w:rsidRPr="000F0827">
        <w:rPr>
          <w:rFonts w:ascii="Trebuchet MS" w:eastAsia="Times New Roman" w:hAnsi="Trebuchet MS" w:cs="Times New Roman"/>
          <w14:ligatures w14:val="none"/>
        </w:rPr>
        <w:t>propus a fi amplasat în localitatea Maieru, nr. CF. 27272, 27273, comuna Maieru, judeţul Bistriţa-Năsăud,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w:t>
      </w:r>
      <w:r w:rsidR="000F0827">
        <w:rPr>
          <w:rFonts w:ascii="Trebuchet MS" w:eastAsia="Times New Roman" w:hAnsi="Trebuchet MS" w:cs="Times New Roman"/>
          <w14:ligatures w14:val="none"/>
        </w:rPr>
        <w:t>rile şi completările ulterioare</w:t>
      </w:r>
      <w:r w:rsidRPr="00524B04">
        <w:rPr>
          <w:rFonts w:ascii="Trebuchet MS" w:eastAsia="Times New Roman" w:hAnsi="Trebuchet MS" w:cs="Times New Roman"/>
          <w14:ligatures w14:val="none"/>
        </w:rPr>
        <w:t>,</w:t>
      </w:r>
    </w:p>
    <w:p w14:paraId="7A13F698" w14:textId="3F9BA839" w:rsidR="00524B04" w:rsidRPr="00524B04" w:rsidRDefault="00524B04" w:rsidP="001E1A3C">
      <w:pPr>
        <w:spacing w:after="0" w:line="30" w:lineRule="atLeast"/>
        <w:ind w:firstLine="720"/>
        <w:jc w:val="both"/>
        <w:rPr>
          <w:rFonts w:ascii="Trebuchet MS" w:eastAsia="Times New Roman" w:hAnsi="Trebuchet MS" w:cs="Times New Roman"/>
          <w14:ligatures w14:val="none"/>
        </w:rPr>
      </w:pPr>
      <w:r w:rsidRPr="00524B04">
        <w:rPr>
          <w:rFonts w:ascii="Trebuchet MS" w:eastAsia="Times New Roman" w:hAnsi="Trebuchet MS" w:cs="Times New Roman"/>
          <w:b/>
          <w14:ligatures w14:val="none"/>
        </w:rPr>
        <w:t>Agenţia pentru Protecţia Mediului Bistriţa-Năsăud decide</w:t>
      </w:r>
      <w:r w:rsidRPr="00524B04">
        <w:rPr>
          <w:rFonts w:ascii="Trebuchet MS" w:eastAsia="Times New Roman" w:hAnsi="Trebuchet MS" w:cs="Times New Roman"/>
          <w14:ligatures w14:val="none"/>
        </w:rPr>
        <w:t xml:space="preserve">, ca urmare a consultărilor desfăşurate în cadrul şedinţei Comisiei de Analiză Tehnică din data de </w:t>
      </w:r>
      <w:r w:rsidR="000F0827">
        <w:rPr>
          <w:rFonts w:ascii="Trebuchet MS" w:eastAsia="Times New Roman" w:hAnsi="Trebuchet MS" w:cs="Times New Roman"/>
          <w14:ligatures w14:val="none"/>
        </w:rPr>
        <w:t>31.01.2024</w:t>
      </w:r>
      <w:r w:rsidRPr="00524B04">
        <w:rPr>
          <w:rFonts w:ascii="Trebuchet MS" w:eastAsia="Times New Roman" w:hAnsi="Trebuchet MS" w:cs="Times New Roman"/>
          <w14:ligatures w14:val="none"/>
        </w:rPr>
        <w:t xml:space="preserve">, </w:t>
      </w:r>
      <w:r w:rsidR="00561B68" w:rsidRPr="00561B68">
        <w:rPr>
          <w:rFonts w:ascii="Trebuchet MS" w:eastAsia="Times New Roman" w:hAnsi="Trebuchet MS" w:cs="Times New Roman"/>
          <w:b/>
          <w14:ligatures w14:val="none"/>
        </w:rPr>
        <w:t>revizuirea Deciziei Etapei de Încadrare nr. 462/08.09.2022</w:t>
      </w:r>
      <w:r w:rsidR="00561B68">
        <w:rPr>
          <w:rFonts w:ascii="Trebuchet MS" w:eastAsia="Times New Roman" w:hAnsi="Trebuchet MS" w:cs="Times New Roman"/>
          <w14:ligatures w14:val="none"/>
        </w:rPr>
        <w:t xml:space="preserve">, emisă pentru </w:t>
      </w:r>
      <w:r w:rsidRPr="00524B04">
        <w:rPr>
          <w:rFonts w:ascii="Trebuchet MS" w:eastAsia="Times New Roman" w:hAnsi="Trebuchet MS" w:cs="Times New Roman"/>
          <w:b/>
          <w14:ligatures w14:val="none"/>
        </w:rPr>
        <w:t xml:space="preserve"> proiectul</w:t>
      </w:r>
      <w:r w:rsidRPr="00524B04">
        <w:rPr>
          <w:rFonts w:ascii="Trebuchet MS" w:eastAsia="Calibri" w:hAnsi="Trebuchet MS" w:cs="Times New Roman"/>
          <w:i/>
          <w14:ligatures w14:val="none"/>
        </w:rPr>
        <w:t xml:space="preserve"> </w:t>
      </w:r>
      <w:r w:rsidR="00E223DB" w:rsidRPr="00561B68">
        <w:rPr>
          <w:rFonts w:ascii="Trebuchet MS" w:eastAsia="Calibri" w:hAnsi="Trebuchet MS" w:cs="Times New Roman"/>
          <w:b/>
          <w:i/>
          <w14:ligatures w14:val="none"/>
        </w:rPr>
        <w:t>”</w:t>
      </w:r>
      <w:r w:rsidR="00E223DB" w:rsidRPr="00561B68">
        <w:rPr>
          <w:rFonts w:ascii="Trebuchet MS" w:eastAsia="Calibri" w:hAnsi="Trebuchet MS" w:cs="Times New Roman"/>
          <w:b/>
          <w:bCs/>
          <w:i/>
          <w:spacing w:val="-4"/>
          <w14:ligatures w14:val="none"/>
        </w:rPr>
        <w:t>Înființare cultura de afin, comuna Maieru, județul Bistrița-Năsăud”</w:t>
      </w:r>
      <w:r w:rsidRPr="00524B04">
        <w:rPr>
          <w:rFonts w:ascii="Trebuchet MS" w:eastAsia="Calibri" w:hAnsi="Trebuchet MS" w:cs="Times New Roman"/>
          <w:bCs/>
          <w14:ligatures w14:val="none"/>
        </w:rPr>
        <w:t>,</w:t>
      </w:r>
      <w:r w:rsidRPr="00524B04">
        <w:rPr>
          <w:rFonts w:ascii="Trebuchet MS" w:eastAsia="Calibri" w:hAnsi="Trebuchet MS" w:cs="Times New Roman"/>
          <w:bCs/>
          <w:iCs/>
          <w14:ligatures w14:val="none"/>
        </w:rPr>
        <w:t xml:space="preserve"> </w:t>
      </w:r>
      <w:r w:rsidRPr="00524B04">
        <w:rPr>
          <w:rFonts w:ascii="Trebuchet MS" w:eastAsia="Times New Roman" w:hAnsi="Trebuchet MS" w:cs="Times New Roman"/>
          <w14:ligatures w14:val="none"/>
        </w:rPr>
        <w:t>propus a fi amplasat în</w:t>
      </w:r>
      <w:r w:rsidRPr="00524B04">
        <w:rPr>
          <w:rFonts w:ascii="Trebuchet MS" w:eastAsia="Calibri" w:hAnsi="Trebuchet MS" w:cs="Times New Roman"/>
          <w14:ligatures w14:val="none"/>
        </w:rPr>
        <w:t xml:space="preserve"> </w:t>
      </w:r>
      <w:r w:rsidR="00E223DB" w:rsidRPr="00E223DB">
        <w:rPr>
          <w:rFonts w:ascii="Trebuchet MS" w:eastAsia="Calibri" w:hAnsi="Trebuchet MS" w:cs="Times New Roman"/>
          <w14:ligatures w14:val="none"/>
        </w:rPr>
        <w:t>localitatea Maieru, nr. CF. 27272, 27273, comuna Maieru</w:t>
      </w:r>
      <w:r w:rsidRPr="00524B04">
        <w:rPr>
          <w:rFonts w:ascii="Trebuchet MS" w:eastAsia="Calibri" w:hAnsi="Trebuchet MS" w:cs="Times New Roman"/>
          <w14:ligatures w14:val="none"/>
        </w:rPr>
        <w:t>,</w:t>
      </w:r>
      <w:r w:rsidRPr="00524B04">
        <w:rPr>
          <w:rFonts w:ascii="Trebuchet MS" w:eastAsia="Calibri" w:hAnsi="Trebuchet MS" w:cs="Times New Roman"/>
          <w:i/>
          <w14:ligatures w14:val="none"/>
        </w:rPr>
        <w:t xml:space="preserve"> </w:t>
      </w:r>
      <w:r w:rsidRPr="00524B04">
        <w:rPr>
          <w:rFonts w:ascii="Trebuchet MS" w:eastAsia="Calibri" w:hAnsi="Trebuchet MS" w:cs="Times New Roman"/>
          <w14:ligatures w14:val="none"/>
        </w:rPr>
        <w:t>judeţul Bistriţa-Năsăud</w:t>
      </w:r>
      <w:r w:rsidRPr="00524B04">
        <w:rPr>
          <w:rFonts w:ascii="Trebuchet MS" w:eastAsia="Times New Roman" w:hAnsi="Trebuchet MS" w:cs="Times New Roman"/>
          <w:bCs/>
          <w14:ligatures w14:val="none"/>
        </w:rPr>
        <w:t xml:space="preserve">, </w:t>
      </w:r>
      <w:r w:rsidR="00561B68" w:rsidRPr="00561B68">
        <w:rPr>
          <w:rFonts w:ascii="Trebuchet MS" w:eastAsia="Times New Roman" w:hAnsi="Trebuchet MS" w:cs="Times New Roman"/>
          <w:b/>
          <w:bCs/>
          <w14:ligatures w14:val="none"/>
        </w:rPr>
        <w:t>proiectul</w:t>
      </w:r>
      <w:r w:rsidR="00561B68">
        <w:rPr>
          <w:rFonts w:ascii="Trebuchet MS" w:eastAsia="Times New Roman" w:hAnsi="Trebuchet MS" w:cs="Times New Roman"/>
          <w:bCs/>
          <w14:ligatures w14:val="none"/>
        </w:rPr>
        <w:t xml:space="preserve"> </w:t>
      </w:r>
      <w:r w:rsidRPr="00524B04">
        <w:rPr>
          <w:rFonts w:ascii="Trebuchet MS" w:eastAsia="Times New Roman" w:hAnsi="Trebuchet MS" w:cs="Times New Roman"/>
          <w:b/>
          <w:bCs/>
          <w14:ligatures w14:val="none"/>
        </w:rPr>
        <w:t>nu se supune evaluării impactului asupra mediului.</w:t>
      </w:r>
      <w:r w:rsidRPr="00524B04">
        <w:rPr>
          <w:rFonts w:ascii="Trebuchet MS" w:eastAsia="Times New Roman" w:hAnsi="Trebuchet MS" w:cs="Times New Roman"/>
          <w14:ligatures w14:val="none"/>
        </w:rPr>
        <w:t xml:space="preserve"> </w:t>
      </w:r>
    </w:p>
    <w:p w14:paraId="4C02985D" w14:textId="77777777" w:rsidR="00561B68" w:rsidRPr="00524B04" w:rsidRDefault="00561B68" w:rsidP="001E1A3C">
      <w:pPr>
        <w:spacing w:after="0" w:line="30" w:lineRule="atLeast"/>
        <w:ind w:firstLine="720"/>
        <w:jc w:val="both"/>
        <w:rPr>
          <w:rFonts w:ascii="Trebuchet MS" w:eastAsia="Times New Roman" w:hAnsi="Trebuchet MS" w:cs="Times New Roman"/>
          <w14:ligatures w14:val="none"/>
        </w:rPr>
      </w:pPr>
    </w:p>
    <w:p w14:paraId="66919652" w14:textId="77777777" w:rsidR="00524B04" w:rsidRPr="00524B04" w:rsidRDefault="00524B04" w:rsidP="001E1A3C">
      <w:pPr>
        <w:spacing w:after="0" w:line="30" w:lineRule="atLeast"/>
        <w:ind w:firstLine="720"/>
        <w:jc w:val="both"/>
        <w:rPr>
          <w:rFonts w:ascii="Trebuchet MS" w:eastAsia="Times New Roman" w:hAnsi="Trebuchet MS" w:cs="Times New Roman"/>
          <w:b/>
          <w14:ligatures w14:val="none"/>
        </w:rPr>
      </w:pPr>
      <w:r w:rsidRPr="00524B04">
        <w:rPr>
          <w:rFonts w:ascii="Trebuchet MS" w:eastAsia="Times New Roman" w:hAnsi="Trebuchet MS" w:cs="Times New Roman"/>
          <w:b/>
          <w14:ligatures w14:val="none"/>
        </w:rPr>
        <w:t>Justificarea prezentei decizii:</w:t>
      </w:r>
    </w:p>
    <w:p w14:paraId="7A40C418" w14:textId="77777777" w:rsidR="00524B04" w:rsidRPr="00524B04" w:rsidRDefault="00524B04" w:rsidP="001E1A3C">
      <w:pPr>
        <w:spacing w:after="0" w:line="30" w:lineRule="atLeast"/>
        <w:ind w:firstLine="720"/>
        <w:jc w:val="both"/>
        <w:rPr>
          <w:rFonts w:ascii="Trebuchet MS" w:eastAsia="Times New Roman" w:hAnsi="Trebuchet MS" w:cs="Times New Roman"/>
          <w:b/>
          <w14:ligatures w14:val="none"/>
        </w:rPr>
      </w:pPr>
    </w:p>
    <w:p w14:paraId="6C8C9723" w14:textId="6882D8E4" w:rsidR="00524B04" w:rsidRPr="00524B04" w:rsidRDefault="00524B04" w:rsidP="001E1A3C">
      <w:pPr>
        <w:autoSpaceDE w:val="0"/>
        <w:autoSpaceDN w:val="0"/>
        <w:adjustRightInd w:val="0"/>
        <w:spacing w:after="0" w:line="30" w:lineRule="atLeast"/>
        <w:jc w:val="both"/>
        <w:rPr>
          <w:rFonts w:ascii="Trebuchet MS" w:eastAsia="Times New Roman" w:hAnsi="Trebuchet MS" w:cs="Times New Roman"/>
          <w14:ligatures w14:val="none"/>
        </w:rPr>
      </w:pPr>
      <w:r w:rsidRPr="00524B04">
        <w:rPr>
          <w:rFonts w:ascii="Trebuchet MS" w:eastAsia="Times New Roman" w:hAnsi="Trebuchet MS" w:cs="Times New Roman"/>
          <w14:ligatures w14:val="none"/>
        </w:rPr>
        <w:tab/>
      </w:r>
      <w:r w:rsidRPr="00524B04">
        <w:rPr>
          <w:rFonts w:ascii="Trebuchet MS" w:eastAsia="Times New Roman" w:hAnsi="Trebuchet MS" w:cs="Times New Roman"/>
          <w:b/>
          <w14:ligatures w14:val="none"/>
        </w:rPr>
        <w:t>I.</w:t>
      </w:r>
      <w:r w:rsidRPr="00524B04">
        <w:rPr>
          <w:rFonts w:ascii="Trebuchet MS" w:eastAsia="Times New Roman" w:hAnsi="Trebuchet MS" w:cs="Times New Roman"/>
          <w14:ligatures w14:val="none"/>
        </w:rPr>
        <w:t xml:space="preserve"> </w:t>
      </w:r>
      <w:r w:rsidRPr="00524B04">
        <w:rPr>
          <w:rFonts w:ascii="Trebuchet MS" w:eastAsia="Times New Roman" w:hAnsi="Trebuchet MS" w:cs="Times New Roman"/>
          <w:b/>
          <w14:ligatures w14:val="none"/>
        </w:rPr>
        <w:t xml:space="preserve">Motivele pe baza cărora s-a stabilit necesitatea </w:t>
      </w:r>
      <w:r w:rsidRPr="00524B04">
        <w:rPr>
          <w:rFonts w:ascii="Trebuchet MS" w:eastAsia="Calibri" w:hAnsi="Trebuchet MS" w:cs="Times New Roman"/>
          <w:b/>
          <w14:ligatures w14:val="none"/>
        </w:rPr>
        <w:t xml:space="preserve">neefectuării evaluării </w:t>
      </w:r>
      <w:r w:rsidRPr="00524B04">
        <w:rPr>
          <w:rFonts w:ascii="Trebuchet MS" w:eastAsia="Times New Roman" w:hAnsi="Trebuchet MS" w:cs="Times New Roman"/>
          <w:b/>
          <w14:ligatures w14:val="none"/>
        </w:rPr>
        <w:t>impactului asupra mediului sunt următoarele:</w:t>
      </w:r>
      <w:r w:rsidRPr="00524B04">
        <w:rPr>
          <w:rFonts w:ascii="Trebuchet MS" w:eastAsia="Times New Roman" w:hAnsi="Trebuchet MS" w:cs="Times New Roman"/>
          <w14:ligatures w14:val="none"/>
        </w:rPr>
        <w:t xml:space="preserve"> </w:t>
      </w:r>
    </w:p>
    <w:p w14:paraId="688F08C2" w14:textId="77777777" w:rsidR="00524B04" w:rsidRPr="00524B04" w:rsidRDefault="00524B04" w:rsidP="001E1A3C">
      <w:pPr>
        <w:shd w:val="clear" w:color="auto" w:fill="FFFFFF"/>
        <w:spacing w:after="0" w:line="30" w:lineRule="atLeast"/>
        <w:ind w:firstLine="720"/>
        <w:jc w:val="both"/>
        <w:rPr>
          <w:rFonts w:ascii="Trebuchet MS" w:eastAsia="Calibri" w:hAnsi="Trebuchet MS" w:cs="Times New Roman"/>
          <w14:ligatures w14:val="none"/>
        </w:rPr>
      </w:pPr>
      <w:r w:rsidRPr="00524B04">
        <w:rPr>
          <w:rFonts w:ascii="Trebuchet MS" w:eastAsia="Calibri" w:hAnsi="Trebuchet MS" w:cs="Times New Roman"/>
          <w14:ligatures w14:val="none"/>
        </w:rPr>
        <w:t xml:space="preserve">Proiectul propus </w:t>
      </w:r>
      <w:r w:rsidRPr="00524B04">
        <w:rPr>
          <w:rFonts w:ascii="Trebuchet MS" w:eastAsia="Calibri" w:hAnsi="Trebuchet MS" w:cs="Times New Roman"/>
          <w:b/>
          <w14:ligatures w14:val="none"/>
        </w:rPr>
        <w:t xml:space="preserve">intră sub incidența Legii nr. </w:t>
      </w:r>
      <w:r w:rsidRPr="00524B04">
        <w:rPr>
          <w:rFonts w:ascii="Trebuchet MS" w:eastAsia="Calibri" w:hAnsi="Trebuchet MS" w:cs="Times New Roman"/>
          <w:b/>
          <w:shd w:val="clear" w:color="auto" w:fill="FFFFFF"/>
          <w14:ligatures w14:val="none"/>
        </w:rPr>
        <w:t>292/2018</w:t>
      </w:r>
      <w:r w:rsidRPr="00524B04">
        <w:rPr>
          <w:rFonts w:ascii="Trebuchet MS" w:eastAsia="Calibri" w:hAnsi="Trebuchet MS" w:cs="Times New Roman"/>
          <w14:ligatures w14:val="none"/>
        </w:rPr>
        <w:t xml:space="preserve"> privind evaluarea impactului anumitor proiecte publice şi private asupra mediului, fiind încadrat în anexa nr. 2, la pct. 1, lit. b) ”proiecte pentru utilizarea terenului necultivat sau a suprafețelor parțial antropizate în scop agricol intensiv” și la lit. c) ”proiecte de gospodărire a apelor pentru agricultură, inclusiv proiecte de irigații și desecări”;</w:t>
      </w:r>
    </w:p>
    <w:p w14:paraId="524FDBCF" w14:textId="77777777" w:rsidR="00524B04" w:rsidRPr="00524B04" w:rsidRDefault="00524B04" w:rsidP="001E1A3C">
      <w:pPr>
        <w:shd w:val="clear" w:color="auto" w:fill="FFFFFF"/>
        <w:spacing w:after="0" w:line="30" w:lineRule="atLeast"/>
        <w:ind w:firstLine="720"/>
        <w:jc w:val="both"/>
        <w:rPr>
          <w:rFonts w:ascii="Trebuchet MS" w:eastAsia="Calibri" w:hAnsi="Trebuchet MS" w:cs="Times New Roman"/>
          <w14:ligatures w14:val="none"/>
        </w:rPr>
      </w:pPr>
      <w:r w:rsidRPr="00524B04">
        <w:rPr>
          <w:rFonts w:ascii="Trebuchet MS" w:eastAsia="Calibri" w:hAnsi="Trebuchet MS" w:cs="Times New Roman"/>
          <w14:ligatures w14:val="none"/>
        </w:rPr>
        <w:t xml:space="preserve">Proiectul propus </w:t>
      </w:r>
      <w:r w:rsidRPr="00524B04">
        <w:rPr>
          <w:rFonts w:ascii="Trebuchet MS" w:eastAsia="Calibri" w:hAnsi="Trebuchet MS" w:cs="Times New Roman"/>
          <w:b/>
          <w14:ligatures w14:val="none"/>
        </w:rPr>
        <w:t>nu intră sub incidența </w:t>
      </w:r>
      <w:hyperlink r:id="rId8" w:anchor="p-48878121" w:tgtFrame="_blank" w:history="1">
        <w:r w:rsidRPr="00524B04">
          <w:rPr>
            <w:rFonts w:ascii="Trebuchet MS" w:eastAsia="Calibri" w:hAnsi="Trebuchet MS" w:cs="Times New Roman"/>
            <w:b/>
            <w14:ligatures w14:val="none"/>
          </w:rPr>
          <w:t>art. 28</w:t>
        </w:r>
      </w:hyperlink>
      <w:r w:rsidRPr="00524B04">
        <w:rPr>
          <w:rFonts w:ascii="Trebuchet MS" w:eastAsia="Calibri" w:hAnsi="Trebuchet MS" w:cs="Times New Roman"/>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524B04">
          <w:rPr>
            <w:rFonts w:ascii="Trebuchet MS" w:eastAsia="Calibri" w:hAnsi="Trebuchet MS" w:cs="Times New Roman"/>
            <w14:ligatures w14:val="none"/>
          </w:rPr>
          <w:t>nr. 49/2011</w:t>
        </w:r>
      </w:hyperlink>
      <w:r w:rsidRPr="00524B04">
        <w:rPr>
          <w:rFonts w:ascii="Trebuchet MS" w:eastAsia="Calibri" w:hAnsi="Trebuchet MS" w:cs="Times New Roman"/>
          <w14:ligatures w14:val="none"/>
        </w:rPr>
        <w:t>, cu modificările și completările ulterioare.</w:t>
      </w:r>
    </w:p>
    <w:p w14:paraId="5CB06C2A" w14:textId="77777777" w:rsidR="00524B04" w:rsidRPr="00524B04" w:rsidRDefault="00524B04" w:rsidP="001E1A3C">
      <w:pPr>
        <w:shd w:val="clear" w:color="auto" w:fill="FFFFFF"/>
        <w:spacing w:after="0" w:line="30" w:lineRule="atLeast"/>
        <w:ind w:firstLine="720"/>
        <w:jc w:val="both"/>
        <w:rPr>
          <w:rFonts w:ascii="Trebuchet MS" w:eastAsia="Calibri" w:hAnsi="Trebuchet MS" w:cs="Times New Roman"/>
          <w14:ligatures w14:val="none"/>
        </w:rPr>
      </w:pPr>
      <w:r w:rsidRPr="00524B04">
        <w:rPr>
          <w:rFonts w:ascii="Trebuchet MS" w:eastAsia="Calibri" w:hAnsi="Trebuchet MS" w:cs="Times New Roman"/>
          <w14:ligatures w14:val="none"/>
        </w:rPr>
        <w:t>Proiectul propus</w:t>
      </w:r>
      <w:r w:rsidRPr="00524B04">
        <w:rPr>
          <w:rFonts w:ascii="Trebuchet MS" w:eastAsia="Calibri" w:hAnsi="Trebuchet MS" w:cs="Times New Roman"/>
          <w:b/>
          <w14:ligatures w14:val="none"/>
        </w:rPr>
        <w:t xml:space="preserve"> intră sub incidența prevederilor </w:t>
      </w:r>
      <w:hyperlink r:id="rId10" w:anchor="p-10135143" w:tgtFrame="_blank" w:history="1">
        <w:r w:rsidRPr="00524B04">
          <w:rPr>
            <w:rFonts w:ascii="Trebuchet MS" w:eastAsia="Calibri" w:hAnsi="Trebuchet MS" w:cs="Times New Roman"/>
            <w:b/>
            <w14:ligatures w14:val="none"/>
          </w:rPr>
          <w:t>art. 48</w:t>
        </w:r>
      </w:hyperlink>
      <w:r w:rsidRPr="00524B04">
        <w:rPr>
          <w:rFonts w:ascii="Trebuchet MS" w:eastAsia="Calibri" w:hAnsi="Trebuchet MS" w:cs="Times New Roman"/>
          <w:b/>
          <w14:ligatures w14:val="none"/>
        </w:rPr>
        <w:t> și </w:t>
      </w:r>
      <w:hyperlink r:id="rId11" w:anchor="p-10135178" w:tgtFrame="_blank" w:history="1">
        <w:r w:rsidRPr="00524B04">
          <w:rPr>
            <w:rFonts w:ascii="Trebuchet MS" w:eastAsia="Calibri" w:hAnsi="Trebuchet MS" w:cs="Times New Roman"/>
            <w:b/>
            <w14:ligatures w14:val="none"/>
          </w:rPr>
          <w:t>54</w:t>
        </w:r>
      </w:hyperlink>
      <w:r w:rsidRPr="00524B04">
        <w:rPr>
          <w:rFonts w:ascii="Trebuchet MS" w:eastAsia="Calibri" w:hAnsi="Trebuchet MS" w:cs="Times New Roman"/>
          <w14:ligatures w14:val="none"/>
        </w:rPr>
        <w:t> din Legea apelor nr. 107/1996, cu modificările și completările ulterioare.</w:t>
      </w:r>
    </w:p>
    <w:p w14:paraId="77326A89" w14:textId="77777777" w:rsidR="00524B04" w:rsidRPr="00524B04" w:rsidRDefault="00524B04" w:rsidP="001E1A3C">
      <w:pPr>
        <w:shd w:val="clear" w:color="auto" w:fill="FFFFFF"/>
        <w:spacing w:after="0" w:line="30" w:lineRule="atLeast"/>
        <w:ind w:firstLine="720"/>
        <w:jc w:val="both"/>
        <w:rPr>
          <w:rFonts w:ascii="Trebuchet MS" w:eastAsia="Calibri" w:hAnsi="Trebuchet MS" w:cs="Times New Roman"/>
          <w14:ligatures w14:val="none"/>
        </w:rPr>
      </w:pPr>
    </w:p>
    <w:p w14:paraId="642DFD75" w14:textId="77777777" w:rsidR="00524B04" w:rsidRPr="00524B04" w:rsidRDefault="00524B04" w:rsidP="001E1A3C">
      <w:pPr>
        <w:spacing w:after="0" w:line="30" w:lineRule="atLeast"/>
        <w:ind w:firstLine="720"/>
        <w:jc w:val="both"/>
        <w:rPr>
          <w:rFonts w:ascii="Trebuchet MS" w:eastAsia="Calibri" w:hAnsi="Trebuchet MS" w:cs="Times New Roman"/>
          <w14:ligatures w14:val="none"/>
        </w:rPr>
      </w:pPr>
      <w:r w:rsidRPr="00524B04">
        <w:rPr>
          <w:rFonts w:ascii="Trebuchet MS" w:eastAsia="Calibri" w:hAnsi="Trebuchet MS" w:cs="Times New Roman"/>
          <w:iCs/>
          <w14:ligatures w14:val="none"/>
        </w:rPr>
        <w:t xml:space="preserve">Proiectul a parcurs etapa de evaluare iniţială şi etapa de încadrare, </w:t>
      </w:r>
      <w:r w:rsidRPr="00524B04">
        <w:rPr>
          <w:rFonts w:ascii="Trebuchet MS" w:eastAsia="Calibri" w:hAnsi="Trebuchet MS" w:cs="Times New Roman"/>
          <w14:ligatures w14:val="none"/>
        </w:rPr>
        <w:t xml:space="preserve">din analiza listei de control pentru etapa de încadrare şi </w:t>
      </w:r>
      <w:r w:rsidRPr="00524B04">
        <w:rPr>
          <w:rFonts w:ascii="Trebuchet MS" w:eastAsia="Calibri" w:hAnsi="Trebuchet MS" w:cs="Times New Roman"/>
          <w:color w:val="000000"/>
          <w14:ligatures w14:val="none"/>
        </w:rPr>
        <w:t xml:space="preserve">din analiza criteriilor de selecţie pentru stabilirea necesităţii </w:t>
      </w:r>
      <w:r w:rsidRPr="00524B04">
        <w:rPr>
          <w:rFonts w:ascii="Trebuchet MS" w:eastAsia="Calibri" w:hAnsi="Trebuchet MS" w:cs="Times New Roman"/>
          <w:color w:val="000000"/>
          <w14:ligatures w14:val="none"/>
        </w:rPr>
        <w:lastRenderedPageBreak/>
        <w:t xml:space="preserve">efectuării evaluării impactului asupra mediului din Anexa 3 la </w:t>
      </w:r>
      <w:r w:rsidRPr="00524B04">
        <w:rPr>
          <w:rFonts w:ascii="Trebuchet MS" w:eastAsia="Calibri" w:hAnsi="Trebuchet MS" w:cs="Times New Roman"/>
          <w14:ligatures w14:val="none"/>
        </w:rPr>
        <w:t xml:space="preserve">Legii nr. </w:t>
      </w:r>
      <w:r w:rsidRPr="00524B04">
        <w:rPr>
          <w:rFonts w:ascii="Trebuchet MS" w:eastAsia="Calibri" w:hAnsi="Trebuchet MS" w:cs="Times New Roman"/>
          <w:shd w:val="clear" w:color="auto" w:fill="FFFFFF"/>
          <w14:ligatures w14:val="none"/>
        </w:rPr>
        <w:t xml:space="preserve">292/2018 </w:t>
      </w:r>
      <w:r w:rsidRPr="00524B04">
        <w:rPr>
          <w:rFonts w:ascii="Trebuchet MS" w:eastAsia="Calibri" w:hAnsi="Trebuchet MS" w:cs="Times New Roman"/>
          <w14:ligatures w14:val="none"/>
        </w:rPr>
        <w:t>nu rezultă un impact semnificativ asupra mediului al proiectului propus.</w:t>
      </w:r>
      <w:r w:rsidRPr="00524B04">
        <w:rPr>
          <w:rFonts w:ascii="Trebuchet MS" w:eastAsia="Calibri" w:hAnsi="Trebuchet MS" w:cs="Times New Roman"/>
          <w14:ligatures w14:val="none"/>
        </w:rPr>
        <w:tab/>
      </w:r>
    </w:p>
    <w:p w14:paraId="53615CBA" w14:textId="77777777" w:rsidR="00524B04" w:rsidRPr="00524B04" w:rsidRDefault="00524B04" w:rsidP="001E1A3C">
      <w:pPr>
        <w:spacing w:after="0" w:line="30" w:lineRule="atLeast"/>
        <w:ind w:firstLine="720"/>
        <w:jc w:val="both"/>
        <w:rPr>
          <w:rFonts w:ascii="Trebuchet MS" w:eastAsia="Calibri" w:hAnsi="Trebuchet MS" w:cs="Times New Roman"/>
          <w14:ligatures w14:val="none"/>
        </w:rPr>
      </w:pPr>
    </w:p>
    <w:p w14:paraId="592F22A3" w14:textId="77777777" w:rsidR="00524B04" w:rsidRPr="00524B04" w:rsidRDefault="00524B04" w:rsidP="001E1A3C">
      <w:pPr>
        <w:spacing w:after="0" w:line="30" w:lineRule="atLeast"/>
        <w:ind w:firstLine="720"/>
        <w:jc w:val="both"/>
        <w:rPr>
          <w:rFonts w:ascii="Trebuchet MS" w:eastAsia="Calibri" w:hAnsi="Trebuchet MS" w:cs="Times New Roman"/>
          <w:iCs/>
          <w14:ligatures w14:val="none"/>
        </w:rPr>
      </w:pPr>
      <w:r w:rsidRPr="00524B04">
        <w:rPr>
          <w:rFonts w:ascii="Trebuchet MS" w:eastAsia="Calibri" w:hAnsi="Trebuchet MS" w:cs="Times New Roman"/>
          <w14:ligatures w14:val="none"/>
        </w:rPr>
        <w:t>Anunţurile publice privind depunerea solicitării de emitere a acordului de mediu şi privind decizia etapei de încadrare</w:t>
      </w:r>
      <w:r w:rsidRPr="00524B04">
        <w:rPr>
          <w:rFonts w:ascii="Trebuchet MS" w:eastAsia="Times New Roman" w:hAnsi="Trebuchet MS" w:cs="Times New Roman"/>
          <w14:ligatures w14:val="none"/>
        </w:rPr>
        <w:t xml:space="preserve"> au fost mediatizate prin afişare la sediul Primăriei </w:t>
      </w:r>
      <w:r w:rsidRPr="00524B04">
        <w:rPr>
          <w:rFonts w:ascii="Trebuchet MS" w:eastAsia="Calibri" w:hAnsi="Trebuchet MS" w:cs="Times New Roman"/>
          <w14:ligatures w14:val="none"/>
        </w:rPr>
        <w:t>Comunei Maieru</w:t>
      </w:r>
      <w:r w:rsidRPr="00524B04">
        <w:rPr>
          <w:rFonts w:ascii="Trebuchet MS" w:eastAsia="Times New Roman" w:hAnsi="Trebuchet MS" w:cs="Times New Roman"/>
          <w14:ligatures w14:val="none"/>
        </w:rPr>
        <w:t xml:space="preserve">, publicare în presa locală, afişare pe site-ul şi la sediul A.P.M. Bistriţa-Năsăud. </w:t>
      </w:r>
    </w:p>
    <w:p w14:paraId="0050A39B" w14:textId="77777777" w:rsidR="00524B04" w:rsidRPr="00524B04" w:rsidRDefault="00524B04" w:rsidP="001E1A3C">
      <w:pPr>
        <w:spacing w:after="0" w:line="30" w:lineRule="atLeast"/>
        <w:ind w:firstLine="720"/>
        <w:jc w:val="both"/>
        <w:rPr>
          <w:rFonts w:ascii="Trebuchet MS" w:eastAsia="Calibri" w:hAnsi="Trebuchet MS" w:cs="Times New Roman"/>
          <w:iCs/>
          <w14:ligatures w14:val="none"/>
        </w:rPr>
      </w:pPr>
    </w:p>
    <w:p w14:paraId="30A1235D" w14:textId="77777777" w:rsidR="00524B04" w:rsidRPr="00524B04" w:rsidRDefault="00524B04" w:rsidP="001E1A3C">
      <w:pPr>
        <w:spacing w:after="0" w:line="30" w:lineRule="atLeast"/>
        <w:ind w:firstLine="720"/>
        <w:jc w:val="both"/>
        <w:rPr>
          <w:rFonts w:ascii="Trebuchet MS" w:eastAsia="Times New Roman" w:hAnsi="Trebuchet MS" w:cs="Times New Roman"/>
          <w14:ligatures w14:val="none"/>
        </w:rPr>
      </w:pPr>
      <w:r w:rsidRPr="00524B04">
        <w:rPr>
          <w:rFonts w:ascii="Trebuchet MS" w:eastAsia="Calibri" w:hAnsi="Trebuchet MS" w:cs="Times New Roman"/>
          <w:iCs/>
          <w14:ligatures w14:val="none"/>
        </w:rPr>
        <w:t>Nu s-au înregistrat observaţii/comentarii/contestaţii din partea publicului interesat pe durata desfășurării procedurii de emitere a actului de reglementare.</w:t>
      </w:r>
    </w:p>
    <w:p w14:paraId="30D66727" w14:textId="77777777" w:rsidR="00524B04" w:rsidRPr="00524B04" w:rsidRDefault="00524B04" w:rsidP="001E1A3C">
      <w:pPr>
        <w:spacing w:after="0" w:line="30" w:lineRule="atLeast"/>
        <w:jc w:val="both"/>
        <w:rPr>
          <w:rFonts w:ascii="Trebuchet MS" w:eastAsia="Calibri" w:hAnsi="Trebuchet MS" w:cs="Times New Roman"/>
          <w:b/>
          <w14:ligatures w14:val="none"/>
        </w:rPr>
      </w:pPr>
    </w:p>
    <w:p w14:paraId="2C400628" w14:textId="77777777" w:rsidR="00524B04" w:rsidRPr="00524B04" w:rsidRDefault="00524B04" w:rsidP="001E1A3C">
      <w:pPr>
        <w:spacing w:after="0" w:line="30" w:lineRule="atLeast"/>
        <w:jc w:val="both"/>
        <w:rPr>
          <w:rFonts w:ascii="Trebuchet MS" w:eastAsia="Calibri" w:hAnsi="Trebuchet MS" w:cs="Times New Roman"/>
          <w:b/>
          <w14:ligatures w14:val="none"/>
        </w:rPr>
      </w:pPr>
      <w:r w:rsidRPr="00524B04">
        <w:rPr>
          <w:rFonts w:ascii="Trebuchet MS" w:eastAsia="Calibri" w:hAnsi="Trebuchet MS" w:cs="Times New Roman"/>
          <w:b/>
          <w14:ligatures w14:val="none"/>
        </w:rPr>
        <w:t>1. Caracteristicile proiectului:</w:t>
      </w:r>
    </w:p>
    <w:p w14:paraId="2F38EED8"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b/>
          <w:i/>
          <w14:ligatures w14:val="none"/>
        </w:rPr>
        <w:t>a) dimensiunea și concepția întregului proiect</w:t>
      </w:r>
      <w:r w:rsidRPr="00524B04">
        <w:rPr>
          <w:rFonts w:ascii="Trebuchet MS" w:eastAsia="Calibri" w:hAnsi="Trebuchet MS" w:cs="Times New Roman"/>
          <w14:ligatures w14:val="none"/>
        </w:rPr>
        <w:t xml:space="preserve"> :</w:t>
      </w:r>
      <w:r w:rsidRPr="00524B04">
        <w:rPr>
          <w:rFonts w:ascii="Trebuchet MS" w:eastAsia="Calibri" w:hAnsi="Trebuchet MS" w:cs="Times New Roman"/>
          <w:b/>
          <w:i/>
          <w14:ligatures w14:val="none"/>
        </w:rPr>
        <w:t xml:space="preserve"> </w:t>
      </w:r>
    </w:p>
    <w:p w14:paraId="14918E40" w14:textId="77777777" w:rsidR="007E1B26" w:rsidRPr="007E1B26" w:rsidRDefault="007E1B26" w:rsidP="00F66751">
      <w:pPr>
        <w:widowControl w:val="0"/>
        <w:spacing w:after="0" w:line="30" w:lineRule="atLeast"/>
        <w:ind w:firstLine="567"/>
        <w:jc w:val="both"/>
        <w:rPr>
          <w:rFonts w:ascii="Trebuchet MS" w:eastAsia="Calibri" w:hAnsi="Trebuchet MS" w:cs="Times New Roman"/>
          <w:i/>
          <w14:ligatures w14:val="none"/>
        </w:rPr>
      </w:pPr>
      <w:r w:rsidRPr="007E1B26">
        <w:rPr>
          <w:rFonts w:ascii="Trebuchet MS" w:eastAsia="Calibri" w:hAnsi="Trebuchet MS" w:cs="Times New Roman"/>
          <w:i/>
          <w14:ligatures w14:val="none"/>
        </w:rPr>
        <w:t>În urma parcurgerii procedurii, pentru proiectul inițial a fost emisă Decizia etapei de încadrare nr. 462/08.09.2022.</w:t>
      </w:r>
    </w:p>
    <w:p w14:paraId="2F0AD770"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Solicitarea de revizuire s-a făcut datorită modificărilor aduse proiectului, respectiv:</w:t>
      </w:r>
    </w:p>
    <w:p w14:paraId="4DF7A147" w14:textId="711FB84E"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w:t>
      </w:r>
      <w:r w:rsidR="00F50A06">
        <w:rPr>
          <w:rFonts w:ascii="Trebuchet MS" w:eastAsia="Calibri" w:hAnsi="Trebuchet MS" w:cs="Times New Roman"/>
          <w:i/>
          <w14:ligatures w14:val="none"/>
        </w:rPr>
        <w:t>modificarea sistemului de irigații</w:t>
      </w:r>
      <w:r w:rsidRPr="007E1B26">
        <w:rPr>
          <w:rFonts w:ascii="Trebuchet MS" w:eastAsia="Calibri" w:hAnsi="Trebuchet MS" w:cs="Times New Roman"/>
          <w:i/>
          <w14:ligatures w14:val="none"/>
        </w:rPr>
        <w:t xml:space="preserve"> </w:t>
      </w:r>
      <w:r w:rsidR="00F50A06">
        <w:rPr>
          <w:rFonts w:ascii="Trebuchet MS" w:eastAsia="Calibri" w:hAnsi="Trebuchet MS" w:cs="Times New Roman"/>
          <w:i/>
          <w14:ligatures w14:val="none"/>
        </w:rPr>
        <w:t xml:space="preserve">având în vedere </w:t>
      </w:r>
      <w:r w:rsidRPr="007E1B26">
        <w:rPr>
          <w:rFonts w:ascii="Trebuchet MS" w:eastAsia="Calibri" w:hAnsi="Trebuchet MS" w:cs="Times New Roman"/>
          <w:i/>
          <w14:ligatures w14:val="none"/>
        </w:rPr>
        <w:t xml:space="preserve">imposibilitatea amenajării în locul stabilit </w:t>
      </w:r>
      <w:r w:rsidR="00F50A06">
        <w:rPr>
          <w:rFonts w:ascii="Trebuchet MS" w:eastAsia="Calibri" w:hAnsi="Trebuchet MS" w:cs="Times New Roman"/>
          <w:i/>
          <w14:ligatures w14:val="none"/>
        </w:rPr>
        <w:t xml:space="preserve">inițial </w:t>
      </w:r>
      <w:r w:rsidRPr="007E1B26">
        <w:rPr>
          <w:rFonts w:ascii="Trebuchet MS" w:eastAsia="Calibri" w:hAnsi="Trebuchet MS" w:cs="Times New Roman"/>
          <w:i/>
          <w14:ligatures w14:val="none"/>
        </w:rPr>
        <w:t xml:space="preserve">a cuvetei de stocare a apei, întrucât </w:t>
      </w:r>
      <w:r w:rsidR="00F50A06">
        <w:rPr>
          <w:rFonts w:ascii="Trebuchet MS" w:eastAsia="Calibri" w:hAnsi="Trebuchet MS" w:cs="Times New Roman"/>
          <w:i/>
          <w14:ligatures w14:val="none"/>
        </w:rPr>
        <w:t>terenul este</w:t>
      </w:r>
      <w:r w:rsidRPr="007E1B26">
        <w:rPr>
          <w:rFonts w:ascii="Trebuchet MS" w:eastAsia="Calibri" w:hAnsi="Trebuchet MS" w:cs="Times New Roman"/>
          <w:i/>
          <w14:ligatures w14:val="none"/>
        </w:rPr>
        <w:t xml:space="preserve"> stânc</w:t>
      </w:r>
      <w:r w:rsidR="00F50A06">
        <w:rPr>
          <w:rFonts w:ascii="Trebuchet MS" w:eastAsia="Calibri" w:hAnsi="Trebuchet MS" w:cs="Times New Roman"/>
          <w:i/>
          <w14:ligatures w14:val="none"/>
        </w:rPr>
        <w:t>os</w:t>
      </w:r>
      <w:r w:rsidRPr="007E1B26">
        <w:rPr>
          <w:rFonts w:ascii="Trebuchet MS" w:eastAsia="Calibri" w:hAnsi="Trebuchet MS" w:cs="Times New Roman"/>
          <w:i/>
          <w14:ligatures w14:val="none"/>
        </w:rPr>
        <w:t>;</w:t>
      </w:r>
    </w:p>
    <w:p w14:paraId="2FF30679" w14:textId="26728879"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înlocuirea plantației de loniceră cu afin</w:t>
      </w:r>
      <w:r w:rsidR="00F50A06">
        <w:rPr>
          <w:rFonts w:ascii="Trebuchet MS" w:eastAsia="Calibri" w:hAnsi="Trebuchet MS" w:cs="Times New Roman"/>
          <w:i/>
          <w14:ligatures w14:val="none"/>
        </w:rPr>
        <w:t>.</w:t>
      </w:r>
    </w:p>
    <w:p w14:paraId="194C1618" w14:textId="314A2C55"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xml:space="preserve"> Proiectul are ca obiectiv principal înfiintarea unei culturi de afin în sistem ecologic; </w:t>
      </w:r>
    </w:p>
    <w:p w14:paraId="16F84ACC"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Înființarea plantației presupune realizarea lucrărilor de defrișare, de organizare și amenajare a teritoriului, de pregătire a terenului, de fertilizare și dezinfecție a solului, de administrare a gunoiului de grajd, achiziționarea materialului săditor, plantatul pomilor, instalarea sistemului de împrejmuire, a sistemului de gospodărire a apelor și a sistemului de irigare. De asemenea, s-a prevăzut achiziționarea de mașini și utilaje agricole necesare desfășurării activității propuse prin proiect.</w:t>
      </w:r>
    </w:p>
    <w:p w14:paraId="23F26CDC"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Suprafața totală 22.625 m</w:t>
      </w:r>
      <w:r w:rsidRPr="007E1B26">
        <w:rPr>
          <w:rFonts w:ascii="Trebuchet MS" w:eastAsia="Calibri" w:hAnsi="Trebuchet MS" w:cs="Times New Roman"/>
          <w:i/>
          <w:vertAlign w:val="superscript"/>
          <w14:ligatures w14:val="none"/>
        </w:rPr>
        <w:t xml:space="preserve">2 </w:t>
      </w:r>
      <w:r w:rsidRPr="007E1B26">
        <w:rPr>
          <w:rFonts w:ascii="Trebuchet MS" w:eastAsia="Calibri" w:hAnsi="Trebuchet MS" w:cs="Times New Roman"/>
          <w:i/>
          <w14:ligatures w14:val="none"/>
        </w:rPr>
        <w:t>din care:</w:t>
      </w:r>
    </w:p>
    <w:p w14:paraId="2646F3FD"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drumuri tehnologice 2.927 m</w:t>
      </w:r>
      <w:r w:rsidRPr="007E1B26">
        <w:rPr>
          <w:rFonts w:ascii="Trebuchet MS" w:eastAsia="Calibri" w:hAnsi="Trebuchet MS" w:cs="Times New Roman"/>
          <w:i/>
          <w:vertAlign w:val="superscript"/>
          <w14:ligatures w14:val="none"/>
        </w:rPr>
        <w:t>2</w:t>
      </w:r>
      <w:r w:rsidRPr="007E1B26">
        <w:rPr>
          <w:rFonts w:ascii="Trebuchet MS" w:eastAsia="Calibri" w:hAnsi="Trebuchet MS" w:cs="Times New Roman"/>
          <w:i/>
          <w14:ligatures w14:val="none"/>
        </w:rPr>
        <w:t>;</w:t>
      </w:r>
    </w:p>
    <w:p w14:paraId="0B0AF001"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bazin apă 75 m</w:t>
      </w:r>
      <w:r w:rsidRPr="007E1B26">
        <w:rPr>
          <w:rFonts w:ascii="Trebuchet MS" w:eastAsia="Calibri" w:hAnsi="Trebuchet MS" w:cs="Times New Roman"/>
          <w:i/>
          <w:vertAlign w:val="superscript"/>
          <w14:ligatures w14:val="none"/>
        </w:rPr>
        <w:t>2</w:t>
      </w:r>
      <w:r w:rsidRPr="007E1B26">
        <w:rPr>
          <w:rFonts w:ascii="Trebuchet MS" w:eastAsia="Calibri" w:hAnsi="Trebuchet MS" w:cs="Times New Roman"/>
          <w:i/>
          <w14:ligatures w14:val="none"/>
        </w:rPr>
        <w:t>;</w:t>
      </w:r>
    </w:p>
    <w:p w14:paraId="3DA60797"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stație pompare 25 m</w:t>
      </w:r>
      <w:r w:rsidRPr="007E1B26">
        <w:rPr>
          <w:rFonts w:ascii="Trebuchet MS" w:eastAsia="Calibri" w:hAnsi="Trebuchet MS" w:cs="Times New Roman"/>
          <w:i/>
          <w:vertAlign w:val="superscript"/>
          <w14:ligatures w14:val="none"/>
        </w:rPr>
        <w:t>2</w:t>
      </w:r>
      <w:r w:rsidRPr="007E1B26">
        <w:rPr>
          <w:rFonts w:ascii="Trebuchet MS" w:eastAsia="Calibri" w:hAnsi="Trebuchet MS" w:cs="Times New Roman"/>
          <w:i/>
          <w14:ligatures w14:val="none"/>
        </w:rPr>
        <w:t>;</w:t>
      </w:r>
    </w:p>
    <w:p w14:paraId="257E12A9"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clădire depozit-magazie 108 m</w:t>
      </w:r>
      <w:r w:rsidRPr="007E1B26">
        <w:rPr>
          <w:rFonts w:ascii="Trebuchet MS" w:eastAsia="Calibri" w:hAnsi="Trebuchet MS" w:cs="Times New Roman"/>
          <w:i/>
          <w:vertAlign w:val="superscript"/>
          <w14:ligatures w14:val="none"/>
        </w:rPr>
        <w:t>2</w:t>
      </w:r>
      <w:r w:rsidRPr="007E1B26">
        <w:rPr>
          <w:rFonts w:ascii="Trebuchet MS" w:eastAsia="Calibri" w:hAnsi="Trebuchet MS" w:cs="Times New Roman"/>
          <w:i/>
          <w14:ligatures w14:val="none"/>
        </w:rPr>
        <w:t>;</w:t>
      </w:r>
    </w:p>
    <w:p w14:paraId="709E98F6"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spațiu verde 302 m</w:t>
      </w:r>
      <w:r w:rsidRPr="007E1B26">
        <w:rPr>
          <w:rFonts w:ascii="Trebuchet MS" w:eastAsia="Calibri" w:hAnsi="Trebuchet MS" w:cs="Times New Roman"/>
          <w:i/>
          <w:vertAlign w:val="superscript"/>
          <w14:ligatures w14:val="none"/>
        </w:rPr>
        <w:t>2</w:t>
      </w:r>
      <w:r w:rsidRPr="007E1B26">
        <w:rPr>
          <w:rFonts w:ascii="Trebuchet MS" w:eastAsia="Calibri" w:hAnsi="Trebuchet MS" w:cs="Times New Roman"/>
          <w:i/>
          <w14:ligatures w14:val="none"/>
        </w:rPr>
        <w:t>;</w:t>
      </w:r>
    </w:p>
    <w:p w14:paraId="0F5EFEB8"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plantație afin 19.188 m</w:t>
      </w:r>
      <w:r w:rsidRPr="007E1B26">
        <w:rPr>
          <w:rFonts w:ascii="Trebuchet MS" w:eastAsia="Calibri" w:hAnsi="Trebuchet MS" w:cs="Times New Roman"/>
          <w:i/>
          <w:vertAlign w:val="superscript"/>
          <w14:ligatures w14:val="none"/>
        </w:rPr>
        <w:t>2</w:t>
      </w:r>
      <w:r w:rsidRPr="007E1B26">
        <w:rPr>
          <w:rFonts w:ascii="Trebuchet MS" w:eastAsia="Calibri" w:hAnsi="Trebuchet MS" w:cs="Times New Roman"/>
          <w:i/>
          <w14:ligatures w14:val="none"/>
        </w:rPr>
        <w:t>;</w:t>
      </w:r>
    </w:p>
    <w:p w14:paraId="4A5E9B4E" w14:textId="3C9EAA87" w:rsidR="007E1B26" w:rsidRPr="007E1B26" w:rsidRDefault="00F66751" w:rsidP="00F66751">
      <w:pPr>
        <w:widowControl w:val="0"/>
        <w:spacing w:after="0" w:line="30" w:lineRule="atLeast"/>
        <w:ind w:left="1" w:firstLine="425"/>
        <w:jc w:val="both"/>
        <w:rPr>
          <w:rFonts w:ascii="Trebuchet MS" w:eastAsia="Calibri" w:hAnsi="Trebuchet MS" w:cs="Times New Roman"/>
          <w:i/>
          <w14:ligatures w14:val="none"/>
        </w:rPr>
      </w:pPr>
      <w:r>
        <w:rPr>
          <w:rFonts w:ascii="Trebuchet MS" w:eastAsia="Calibri" w:hAnsi="Trebuchet MS" w:cs="Times New Roman"/>
          <w:i/>
          <w14:ligatures w14:val="none"/>
        </w:rPr>
        <w:t>D</w:t>
      </w:r>
      <w:r w:rsidR="007E1B26" w:rsidRPr="007E1B26">
        <w:rPr>
          <w:rFonts w:ascii="Trebuchet MS" w:eastAsia="Calibri" w:hAnsi="Trebuchet MS" w:cs="Times New Roman"/>
          <w:i/>
          <w14:ligatures w14:val="none"/>
        </w:rPr>
        <w:t>istanțele de plantare alese pentru afin sunt de 3,0 x 0,8 m, 4.166 tufe/ha deci p</w:t>
      </w:r>
      <w:r w:rsidR="00F50A06">
        <w:rPr>
          <w:rFonts w:ascii="Trebuchet MS" w:eastAsia="Calibri" w:hAnsi="Trebuchet MS" w:cs="Times New Roman"/>
          <w:i/>
          <w14:ligatures w14:val="none"/>
        </w:rPr>
        <w:t>en</w:t>
      </w:r>
      <w:r w:rsidR="007E1B26" w:rsidRPr="007E1B26">
        <w:rPr>
          <w:rFonts w:ascii="Trebuchet MS" w:eastAsia="Calibri" w:hAnsi="Trebuchet MS" w:cs="Times New Roman"/>
          <w:i/>
          <w14:ligatures w14:val="none"/>
        </w:rPr>
        <w:t>tr</w:t>
      </w:r>
      <w:r w:rsidR="00F50A06">
        <w:rPr>
          <w:rFonts w:ascii="Trebuchet MS" w:eastAsia="Calibri" w:hAnsi="Trebuchet MS" w:cs="Times New Roman"/>
          <w:i/>
          <w14:ligatures w14:val="none"/>
        </w:rPr>
        <w:t>u</w:t>
      </w:r>
      <w:r w:rsidR="007E1B26" w:rsidRPr="007E1B26">
        <w:rPr>
          <w:rFonts w:ascii="Trebuchet MS" w:eastAsia="Calibri" w:hAnsi="Trebuchet MS" w:cs="Times New Roman"/>
          <w:i/>
          <w14:ligatures w14:val="none"/>
        </w:rPr>
        <w:t xml:space="preserve"> toată suprafața numărul de tufe înrădăcinate sunt de 7.915 buc.;</w:t>
      </w:r>
    </w:p>
    <w:p w14:paraId="2A78DD99"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Accesul spre terenul propus pentru plantare se face din strada Valea Caselor iar pe teritoriul plantației va fi amenajată o rețea de drumuri tehnologice;</w:t>
      </w:r>
    </w:p>
    <w:p w14:paraId="79D9FD63"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p>
    <w:p w14:paraId="3ADAB1C1"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Pe amplasament sunt prevăzute a se realiza:</w:t>
      </w:r>
    </w:p>
    <w:p w14:paraId="72E21D71" w14:textId="6B46050A" w:rsidR="007E1B26" w:rsidRPr="007E1B26" w:rsidRDefault="00C81F6D" w:rsidP="00C81F6D">
      <w:pPr>
        <w:widowControl w:val="0"/>
        <w:spacing w:after="0" w:line="30" w:lineRule="atLeast"/>
        <w:jc w:val="both"/>
        <w:rPr>
          <w:rFonts w:ascii="Trebuchet MS" w:eastAsia="Calibri" w:hAnsi="Trebuchet MS" w:cs="Times New Roman"/>
          <w:i/>
          <w14:ligatures w14:val="none"/>
        </w:rPr>
      </w:pPr>
      <w:r>
        <w:rPr>
          <w:rFonts w:ascii="Trebuchet MS" w:eastAsia="Calibri" w:hAnsi="Trebuchet MS" w:cs="Times New Roman"/>
          <w:b/>
          <w:i/>
          <w14:ligatures w14:val="none"/>
        </w:rPr>
        <w:t xml:space="preserve">- </w:t>
      </w:r>
      <w:r w:rsidR="007E1B26" w:rsidRPr="007E1B26">
        <w:rPr>
          <w:rFonts w:ascii="Trebuchet MS" w:eastAsia="Calibri" w:hAnsi="Trebuchet MS" w:cs="Times New Roman"/>
          <w:b/>
          <w:i/>
          <w14:ligatures w14:val="none"/>
        </w:rPr>
        <w:t>lucrări de nivelare</w:t>
      </w:r>
      <w:r w:rsidR="007E1B26" w:rsidRPr="007E1B26">
        <w:rPr>
          <w:rFonts w:ascii="Trebuchet MS" w:eastAsia="Calibri" w:hAnsi="Trebuchet MS" w:cs="Times New Roman"/>
          <w:i/>
          <w14:ligatures w14:val="none"/>
        </w:rPr>
        <w:t>: se va executa cu buldozerul pe tractor de 81-180 CP și are ca scop realizarea unor suprafețe cu aceiași pantă pentru a nu avea fenomene de stagnare a apei în lungul pantei. Se va nivela de așa natură încât sa nu se elimine stratul fertil de la suprafață, refacerea acestuia fiind foarte dificilă.</w:t>
      </w:r>
    </w:p>
    <w:p w14:paraId="67905A34" w14:textId="124DB290" w:rsidR="007E1B26" w:rsidRPr="007E1B26" w:rsidRDefault="00C81F6D" w:rsidP="00C81F6D">
      <w:pPr>
        <w:widowControl w:val="0"/>
        <w:spacing w:after="0" w:line="30" w:lineRule="atLeast"/>
        <w:jc w:val="both"/>
        <w:rPr>
          <w:rFonts w:ascii="Trebuchet MS" w:eastAsia="Calibri" w:hAnsi="Trebuchet MS" w:cs="Times New Roman"/>
          <w:i/>
          <w14:ligatures w14:val="none"/>
        </w:rPr>
      </w:pPr>
      <w:r>
        <w:rPr>
          <w:rFonts w:ascii="Trebuchet MS" w:eastAsia="Calibri" w:hAnsi="Trebuchet MS" w:cs="Times New Roman"/>
          <w:b/>
          <w:bCs/>
          <w:i/>
          <w14:ligatures w14:val="none"/>
        </w:rPr>
        <w:t xml:space="preserve">- </w:t>
      </w:r>
      <w:r w:rsidR="007E1B26" w:rsidRPr="007E1B26">
        <w:rPr>
          <w:rFonts w:ascii="Trebuchet MS" w:eastAsia="Calibri" w:hAnsi="Trebuchet MS" w:cs="Times New Roman"/>
          <w:b/>
          <w:bCs/>
          <w:i/>
          <w14:ligatures w14:val="none"/>
        </w:rPr>
        <w:t>lucrări de scarificare</w:t>
      </w:r>
      <w:r w:rsidR="007E1B26" w:rsidRPr="007E1B26">
        <w:rPr>
          <w:rFonts w:ascii="Trebuchet MS" w:eastAsia="Calibri" w:hAnsi="Trebuchet MS" w:cs="Times New Roman"/>
          <w:bCs/>
          <w:i/>
          <w14:ligatures w14:val="none"/>
        </w:rPr>
        <w:t>:</w:t>
      </w:r>
      <w:r w:rsidR="007E1B26" w:rsidRPr="007E1B26">
        <w:rPr>
          <w:rFonts w:ascii="Trebuchet MS" w:eastAsia="Calibri" w:hAnsi="Trebuchet MS" w:cs="Times New Roman"/>
          <w:i/>
          <w14:ligatures w14:val="none"/>
        </w:rPr>
        <w:t xml:space="preserve"> prin scarificare se va optimiza, pentru o anumită perioadă, raportul dintre volumul parții solide a solului și cel lacunar; pe de altă parte, este redusă sau înlăturată starea de tasare a materialului de sol până la un nivel acceptabil al relațiilor dintre sol, apă, aer, planta cultivată și tehnologii</w:t>
      </w:r>
      <w:r w:rsidR="007E1B26" w:rsidRPr="007E1B26">
        <w:rPr>
          <w:rFonts w:ascii="Trebuchet MS" w:eastAsia="Calibri" w:hAnsi="Trebuchet MS" w:cs="Times New Roman"/>
          <w:bCs/>
          <w:i/>
          <w14:ligatures w14:val="none"/>
        </w:rPr>
        <w:t>;</w:t>
      </w:r>
    </w:p>
    <w:p w14:paraId="27E17B4C" w14:textId="116B4967" w:rsidR="007E1B26" w:rsidRPr="007E1B26" w:rsidRDefault="00F66751" w:rsidP="001E1A3C">
      <w:pPr>
        <w:widowControl w:val="0"/>
        <w:spacing w:after="0" w:line="30" w:lineRule="atLeast"/>
        <w:jc w:val="both"/>
        <w:rPr>
          <w:rFonts w:ascii="Trebuchet MS" w:eastAsia="Calibri" w:hAnsi="Trebuchet MS" w:cs="Times New Roman"/>
          <w:i/>
          <w14:ligatures w14:val="none"/>
        </w:rPr>
      </w:pPr>
      <w:r>
        <w:rPr>
          <w:rFonts w:ascii="Trebuchet MS" w:eastAsia="Calibri" w:hAnsi="Trebuchet MS" w:cs="Times New Roman"/>
          <w:bCs/>
          <w:i/>
          <w14:ligatures w14:val="none"/>
        </w:rPr>
        <w:t xml:space="preserve">- </w:t>
      </w:r>
      <w:r w:rsidR="007E1B26" w:rsidRPr="007E1B26">
        <w:rPr>
          <w:rFonts w:ascii="Trebuchet MS" w:eastAsia="Calibri" w:hAnsi="Trebuchet MS" w:cs="Times New Roman"/>
          <w:b/>
          <w:bCs/>
          <w:i/>
          <w14:ligatures w14:val="none"/>
        </w:rPr>
        <w:t>lucrări fertilizare</w:t>
      </w:r>
      <w:r w:rsidR="007E1B26" w:rsidRPr="007E1B26">
        <w:rPr>
          <w:rFonts w:ascii="Trebuchet MS" w:eastAsia="Calibri" w:hAnsi="Trebuchet MS" w:cs="Times New Roman"/>
          <w:bCs/>
          <w:i/>
          <w14:ligatures w14:val="none"/>
        </w:rPr>
        <w:t>:</w:t>
      </w:r>
      <w:r w:rsidR="007E1B26" w:rsidRPr="007E1B26">
        <w:rPr>
          <w:rFonts w:ascii="Trebuchet MS" w:eastAsia="Calibri" w:hAnsi="Trebuchet MS" w:cs="Times New Roman"/>
          <w:i/>
          <w14:ligatures w14:val="none"/>
        </w:rPr>
        <w:t xml:space="preserve"> gunoiul de grajd semifermentat care se recomandă și prin studiul agropedologic, pentru aplicare la pregătirea terenului pentru înfiinţarea plantaţiei este de 40 t/ha</w:t>
      </w:r>
      <w:r w:rsidR="007E1B26" w:rsidRPr="007E1B26">
        <w:rPr>
          <w:rFonts w:ascii="Trebuchet MS" w:eastAsia="Calibri" w:hAnsi="Trebuchet MS" w:cs="Times New Roman"/>
          <w:bCs/>
          <w:i/>
          <w14:ligatures w14:val="none"/>
        </w:rPr>
        <w:t>;</w:t>
      </w:r>
    </w:p>
    <w:p w14:paraId="1043D67F" w14:textId="77777777"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r w:rsidRPr="007E1B26">
        <w:rPr>
          <w:rFonts w:ascii="Trebuchet MS" w:eastAsia="Calibri" w:hAnsi="Trebuchet MS" w:cs="Times New Roman"/>
          <w:bCs/>
          <w:i/>
          <w14:ligatures w14:val="none"/>
        </w:rPr>
        <w:t xml:space="preserve">- </w:t>
      </w:r>
      <w:r w:rsidRPr="007E1B26">
        <w:rPr>
          <w:rFonts w:ascii="Trebuchet MS" w:eastAsia="Calibri" w:hAnsi="Trebuchet MS" w:cs="Times New Roman"/>
          <w:b/>
          <w:bCs/>
          <w:i/>
          <w14:ligatures w14:val="none"/>
        </w:rPr>
        <w:t>lucrări de arat și nivelare superficială</w:t>
      </w:r>
      <w:r w:rsidRPr="007E1B26">
        <w:rPr>
          <w:rFonts w:ascii="Trebuchet MS" w:eastAsia="Calibri" w:hAnsi="Trebuchet MS" w:cs="Times New Roman"/>
          <w:bCs/>
          <w:i/>
          <w14:ligatures w14:val="none"/>
        </w:rPr>
        <w:t>: Înainte de efectuarea arături se va aplica o doză de 3,0 tone/ha de sulf pentru mărirea acidității. Ultima lucrare înainte de plantare este efectuarea unei arături adânci de cca 30 cm, pe toată suprafața urmată de două discuiri sau două lucrări cu sapa rotativă;</w:t>
      </w:r>
    </w:p>
    <w:p w14:paraId="15700704" w14:textId="6BA0310F" w:rsidR="007E1B26" w:rsidRPr="00F66751" w:rsidRDefault="007E1B26" w:rsidP="00F66751">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bCs/>
          <w:i/>
          <w14:ligatures w14:val="none"/>
        </w:rPr>
        <w:t>-</w:t>
      </w:r>
      <w:r w:rsidRPr="007E1B26">
        <w:rPr>
          <w:rFonts w:ascii="Trebuchet MS" w:eastAsia="Calibri" w:hAnsi="Trebuchet MS" w:cs="Times New Roman"/>
          <w:b/>
          <w:bCs/>
          <w:i/>
          <w14:ligatures w14:val="none"/>
        </w:rPr>
        <w:t xml:space="preserve"> sistem de</w:t>
      </w:r>
      <w:r w:rsidRPr="007E1B26">
        <w:rPr>
          <w:rFonts w:ascii="Trebuchet MS" w:eastAsia="Calibri" w:hAnsi="Trebuchet MS" w:cs="Times New Roman"/>
          <w:bCs/>
          <w:i/>
          <w14:ligatures w14:val="none"/>
        </w:rPr>
        <w:t xml:space="preserve"> </w:t>
      </w:r>
      <w:r w:rsidRPr="007E1B26">
        <w:rPr>
          <w:rFonts w:ascii="Trebuchet MS" w:eastAsia="Calibri" w:hAnsi="Trebuchet MS" w:cs="Times New Roman"/>
          <w:b/>
          <w:bCs/>
          <w:i/>
          <w14:ligatures w14:val="none"/>
        </w:rPr>
        <w:t>irigare</w:t>
      </w:r>
      <w:r w:rsidRPr="007E1B26">
        <w:rPr>
          <w:rFonts w:ascii="Trebuchet MS" w:eastAsia="Calibri" w:hAnsi="Trebuchet MS" w:cs="Times New Roman"/>
          <w:bCs/>
          <w:i/>
          <w14:ligatures w14:val="none"/>
        </w:rPr>
        <w:t>:</w:t>
      </w:r>
      <w:r w:rsidRPr="007E1B26">
        <w:rPr>
          <w:rFonts w:ascii="Trebuchet MS" w:eastAsia="Calibri" w:hAnsi="Trebuchet MS" w:cs="Times New Roman"/>
          <w:i/>
          <w14:ligatures w14:val="none"/>
        </w:rPr>
        <w:t xml:space="preserve"> </w:t>
      </w:r>
      <w:r w:rsidRPr="007E1B26">
        <w:rPr>
          <w:rFonts w:ascii="Trebuchet MS" w:eastAsia="Calibri" w:hAnsi="Trebuchet MS" w:cs="Times New Roman"/>
          <w:bCs/>
          <w:i/>
          <w14:ligatures w14:val="none"/>
        </w:rPr>
        <w:t xml:space="preserve">Sursa de apă ce </w:t>
      </w:r>
      <w:r w:rsidR="00C81F6D">
        <w:rPr>
          <w:rFonts w:ascii="Trebuchet MS" w:eastAsia="Calibri" w:hAnsi="Trebuchet MS" w:cs="Times New Roman"/>
          <w:bCs/>
          <w:i/>
          <w14:ligatures w14:val="none"/>
        </w:rPr>
        <w:t>va</w:t>
      </w:r>
      <w:r w:rsidRPr="007E1B26">
        <w:rPr>
          <w:rFonts w:ascii="Trebuchet MS" w:eastAsia="Calibri" w:hAnsi="Trebuchet MS" w:cs="Times New Roman"/>
          <w:bCs/>
          <w:i/>
          <w14:ligatures w14:val="none"/>
        </w:rPr>
        <w:t xml:space="preserve"> fi utilizată la sistemul de irigații propus este de suprafața, fiind reprezentată de un izvor existent pe amplasament. Izvorul va fi captat prin intermediul unei camere de captare din beton armat având un volum de 2 m</w:t>
      </w:r>
      <w:r w:rsidRPr="007E1B26">
        <w:rPr>
          <w:rFonts w:ascii="Trebuchet MS" w:eastAsia="Calibri" w:hAnsi="Trebuchet MS" w:cs="Times New Roman"/>
          <w:bCs/>
          <w:i/>
          <w:vertAlign w:val="superscript"/>
          <w14:ligatures w14:val="none"/>
        </w:rPr>
        <w:t>3</w:t>
      </w:r>
      <w:r w:rsidRPr="007E1B26">
        <w:rPr>
          <w:rFonts w:ascii="Trebuchet MS" w:eastAsia="Calibri" w:hAnsi="Trebuchet MS" w:cs="Times New Roman"/>
          <w:bCs/>
          <w:i/>
          <w14:ligatures w14:val="none"/>
        </w:rPr>
        <w:t xml:space="preserve"> și următoarele elemente caracteristice: filtru din pietriș mărgăritar, ecran de etanșare din argilă, deversor, pereți din beton armat, ieșire conductă de distribuție, ieșire conductă de golire.</w:t>
      </w:r>
    </w:p>
    <w:p w14:paraId="05C9F30F" w14:textId="77777777"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r w:rsidRPr="007E1B26">
        <w:rPr>
          <w:rFonts w:ascii="Trebuchet MS" w:eastAsia="Calibri" w:hAnsi="Trebuchet MS" w:cs="Times New Roman"/>
          <w:bCs/>
          <w:i/>
          <w14:ligatures w14:val="none"/>
        </w:rPr>
        <w:t>Pentru a nu avea un operator care să deschidă și să închidă valvele conform planului de irigații, se va monta un controller cu zone.</w:t>
      </w:r>
    </w:p>
    <w:p w14:paraId="2F7E2851" w14:textId="0B633B99"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r w:rsidRPr="007E1B26">
        <w:rPr>
          <w:rFonts w:ascii="Trebuchet MS" w:eastAsia="Calibri" w:hAnsi="Trebuchet MS" w:cs="Times New Roman"/>
          <w:bCs/>
          <w:i/>
          <w14:ligatures w14:val="none"/>
        </w:rPr>
        <w:lastRenderedPageBreak/>
        <w:t>Din izvor apa va fi direcționată gravitațional printr-o conductă de Pehd Dn 63 cu lungime de 181m pana la un rezervor cilindric din tablă oțel având diametru de 10</w:t>
      </w:r>
      <w:r w:rsidR="001F6966">
        <w:rPr>
          <w:rFonts w:ascii="Trebuchet MS" w:eastAsia="Calibri" w:hAnsi="Trebuchet MS" w:cs="Times New Roman"/>
          <w:bCs/>
          <w:i/>
          <w14:ligatures w14:val="none"/>
        </w:rPr>
        <w:t xml:space="preserve"> </w:t>
      </w:r>
      <w:r w:rsidRPr="007E1B26">
        <w:rPr>
          <w:rFonts w:ascii="Trebuchet MS" w:eastAsia="Calibri" w:hAnsi="Trebuchet MS" w:cs="Times New Roman"/>
          <w:bCs/>
          <w:i/>
          <w14:ligatures w14:val="none"/>
        </w:rPr>
        <w:t>m și înălțime de 3 m, rezultând un volum de 236 m</w:t>
      </w:r>
      <w:r w:rsidRPr="007E1B26">
        <w:rPr>
          <w:rFonts w:ascii="Trebuchet MS" w:eastAsia="Calibri" w:hAnsi="Trebuchet MS" w:cs="Times New Roman"/>
          <w:bCs/>
          <w:i/>
          <w:vertAlign w:val="superscript"/>
          <w14:ligatures w14:val="none"/>
        </w:rPr>
        <w:t>3</w:t>
      </w:r>
      <w:r w:rsidRPr="007E1B26">
        <w:rPr>
          <w:rFonts w:ascii="Trebuchet MS" w:eastAsia="Calibri" w:hAnsi="Trebuchet MS" w:cs="Times New Roman"/>
          <w:bCs/>
          <w:i/>
          <w14:ligatures w14:val="none"/>
        </w:rPr>
        <w:t>. Rezervorul va fi poziționat pe o fundație din beton având diametrul de 11 m și înălțimea de 1 m din care în fundație 0,6 m iar în elevație 0,4 m.</w:t>
      </w:r>
    </w:p>
    <w:p w14:paraId="15DD892A" w14:textId="47B837D9"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r w:rsidRPr="007E1B26">
        <w:rPr>
          <w:rFonts w:ascii="Trebuchet MS" w:eastAsia="Calibri" w:hAnsi="Trebuchet MS" w:cs="Times New Roman"/>
          <w:bCs/>
          <w:i/>
          <w14:ligatures w14:val="none"/>
        </w:rPr>
        <w:t>Rezervorul va fi livrat și va fi asamblat la fața locului.</w:t>
      </w:r>
    </w:p>
    <w:p w14:paraId="6EE3CCA6" w14:textId="77777777" w:rsidR="007E1B26" w:rsidRPr="007E1B26" w:rsidRDefault="007E1B26" w:rsidP="001E1A3C">
      <w:pPr>
        <w:widowControl w:val="0"/>
        <w:spacing w:after="0" w:line="30" w:lineRule="atLeast"/>
        <w:jc w:val="both"/>
        <w:rPr>
          <w:rFonts w:ascii="Trebuchet MS" w:eastAsia="Calibri" w:hAnsi="Trebuchet MS" w:cs="Times New Roman"/>
          <w:b/>
          <w:bCs/>
          <w:i/>
          <w14:ligatures w14:val="none"/>
        </w:rPr>
      </w:pPr>
      <w:r w:rsidRPr="007E1B26">
        <w:rPr>
          <w:rFonts w:ascii="Trebuchet MS" w:eastAsia="Calibri" w:hAnsi="Trebuchet MS" w:cs="Times New Roman"/>
          <w:bCs/>
          <w:i/>
          <w14:ligatures w14:val="none"/>
        </w:rPr>
        <w:t>Conducta de aducțiune de la izvor la bazin va fi din PEHD PE 80 Dn 63  L=181m ce va fi montată subteran sub drumul de acces din partea superioară a plantației.</w:t>
      </w:r>
    </w:p>
    <w:p w14:paraId="342EE594" w14:textId="77777777"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r w:rsidRPr="007E1B26">
        <w:rPr>
          <w:rFonts w:ascii="Trebuchet MS" w:eastAsia="Calibri" w:hAnsi="Trebuchet MS" w:cs="Times New Roman"/>
          <w:bCs/>
          <w:i/>
          <w14:ligatures w14:val="none"/>
        </w:rPr>
        <w:t>În imediata vecinatate a bazinului este prevăzută o stație de pompare într-o construcție din zidărie din cărămidă cu placă de beton la bază. Suprafața construcției va fi de 25 m</w:t>
      </w:r>
      <w:r w:rsidRPr="007E1B26">
        <w:rPr>
          <w:rFonts w:ascii="Trebuchet MS" w:eastAsia="Calibri" w:hAnsi="Trebuchet MS" w:cs="Times New Roman"/>
          <w:bCs/>
          <w:i/>
          <w:vertAlign w:val="superscript"/>
          <w14:ligatures w14:val="none"/>
        </w:rPr>
        <w:t>2</w:t>
      </w:r>
      <w:r w:rsidRPr="007E1B26">
        <w:rPr>
          <w:rFonts w:ascii="Trebuchet MS" w:eastAsia="Calibri" w:hAnsi="Trebuchet MS" w:cs="Times New Roman"/>
          <w:bCs/>
          <w:i/>
          <w14:ligatures w14:val="none"/>
        </w:rPr>
        <w:t>.</w:t>
      </w:r>
    </w:p>
    <w:p w14:paraId="062A408D" w14:textId="77777777"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r w:rsidRPr="007E1B26">
        <w:rPr>
          <w:rFonts w:ascii="Trebuchet MS" w:eastAsia="Calibri" w:hAnsi="Trebuchet MS" w:cs="Times New Roman"/>
          <w:bCs/>
          <w:i/>
          <w14:ligatures w14:val="none"/>
        </w:rPr>
        <w:t>Stația va fi prevăzută cu o pompă de tip Pedrollo JSW 3BM cu debit 4,5 m</w:t>
      </w:r>
      <w:r w:rsidRPr="007E1B26">
        <w:rPr>
          <w:rFonts w:ascii="Trebuchet MS" w:eastAsia="Calibri" w:hAnsi="Trebuchet MS" w:cs="Times New Roman"/>
          <w:bCs/>
          <w:i/>
          <w:vertAlign w:val="superscript"/>
          <w14:ligatures w14:val="none"/>
        </w:rPr>
        <w:t>3</w:t>
      </w:r>
      <w:r w:rsidRPr="007E1B26">
        <w:rPr>
          <w:rFonts w:ascii="Trebuchet MS" w:eastAsia="Calibri" w:hAnsi="Trebuchet MS" w:cs="Times New Roman"/>
          <w:bCs/>
          <w:i/>
          <w14:ligatures w14:val="none"/>
        </w:rPr>
        <w:t>/h.</w:t>
      </w:r>
    </w:p>
    <w:p w14:paraId="1DFB1646" w14:textId="4CAEDB70"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r w:rsidRPr="007E1B26">
        <w:rPr>
          <w:rFonts w:ascii="Trebuchet MS" w:eastAsia="Calibri" w:hAnsi="Trebuchet MS" w:cs="Times New Roman"/>
          <w:bCs/>
          <w:i/>
          <w14:ligatures w14:val="none"/>
        </w:rPr>
        <w:t>Stația de pompare va avea o conductă de aspirație din bazin și o conductă de refulare din PEHD PE 80 Dn 32 cu lungimea de 184</w:t>
      </w:r>
      <w:r w:rsidR="001F6966">
        <w:rPr>
          <w:rFonts w:ascii="Trebuchet MS" w:eastAsia="Calibri" w:hAnsi="Trebuchet MS" w:cs="Times New Roman"/>
          <w:bCs/>
          <w:i/>
          <w14:ligatures w14:val="none"/>
        </w:rPr>
        <w:t xml:space="preserve"> </w:t>
      </w:r>
      <w:r w:rsidRPr="007E1B26">
        <w:rPr>
          <w:rFonts w:ascii="Trebuchet MS" w:eastAsia="Calibri" w:hAnsi="Trebuchet MS" w:cs="Times New Roman"/>
          <w:bCs/>
          <w:i/>
          <w14:ligatures w14:val="none"/>
        </w:rPr>
        <w:t>m până la un racord de unde se va dirija apa spre toate parcelele.</w:t>
      </w:r>
    </w:p>
    <w:p w14:paraId="449245FC" w14:textId="77777777"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r w:rsidRPr="007E1B26">
        <w:rPr>
          <w:rFonts w:ascii="Trebuchet MS" w:eastAsia="Calibri" w:hAnsi="Trebuchet MS" w:cs="Times New Roman"/>
          <w:bCs/>
          <w:i/>
          <w14:ligatures w14:val="none"/>
        </w:rPr>
        <w:t>Din conducta de refulare pe toate rândurile vor fi instalate benzi de picurare din polietilenă moale cu fante LDPE Dn 16 mm L=6.120 m. Instalaţia de irigare va funcţiona în corelație cu necesarul de apă corespunzător gradului de umiditate din aer şi sol. Sistemul de  control al reţelei de irigare va fi montat tot în camera tehnică.</w:t>
      </w:r>
    </w:p>
    <w:p w14:paraId="3A93A41F" w14:textId="77777777"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r w:rsidRPr="007E1B26">
        <w:rPr>
          <w:rFonts w:ascii="Trebuchet MS" w:eastAsia="Calibri" w:hAnsi="Trebuchet MS" w:cs="Times New Roman"/>
          <w:bCs/>
          <w:i/>
          <w14:ligatures w14:val="none"/>
        </w:rPr>
        <w:t>Pentru contorizarea cantităţilor de ape utilizate la irigare şi tratamente fitosanitare este prevăzut un apometru mecanic în camera tehnică a echipamentelor de pompare.</w:t>
      </w:r>
    </w:p>
    <w:p w14:paraId="4D0C0F5B" w14:textId="77777777"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p>
    <w:p w14:paraId="62B5E495" w14:textId="77777777"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r w:rsidRPr="007E1B26">
        <w:rPr>
          <w:rFonts w:ascii="Trebuchet MS" w:eastAsia="Calibri" w:hAnsi="Trebuchet MS" w:cs="Times New Roman"/>
          <w:bCs/>
          <w:i/>
          <w14:ligatures w14:val="none"/>
        </w:rPr>
        <w:t xml:space="preserve">- </w:t>
      </w:r>
      <w:r w:rsidRPr="007E1B26">
        <w:rPr>
          <w:rFonts w:ascii="Trebuchet MS" w:eastAsia="Calibri" w:hAnsi="Trebuchet MS" w:cs="Times New Roman"/>
          <w:b/>
          <w:bCs/>
          <w:i/>
          <w14:ligatures w14:val="none"/>
        </w:rPr>
        <w:t>împrejmuirea plantație</w:t>
      </w:r>
      <w:r w:rsidRPr="007E1B26">
        <w:rPr>
          <w:rFonts w:ascii="Trebuchet MS" w:eastAsia="Calibri" w:hAnsi="Trebuchet MS" w:cs="Times New Roman"/>
          <w:bCs/>
          <w:i/>
          <w14:ligatures w14:val="none"/>
        </w:rPr>
        <w:t>:</w:t>
      </w:r>
      <w:r w:rsidRPr="007E1B26">
        <w:rPr>
          <w:rFonts w:ascii="Trebuchet MS" w:eastAsia="Calibri" w:hAnsi="Trebuchet MS" w:cs="Times New Roman"/>
          <w:i/>
          <w14:ligatures w14:val="none"/>
        </w:rPr>
        <w:t xml:space="preserve"> se va realiza o împrejmuire din gard pe stâlpi de beton și plasă de sârmă</w:t>
      </w:r>
      <w:r w:rsidRPr="007E1B26">
        <w:rPr>
          <w:rFonts w:ascii="Trebuchet MS" w:eastAsia="Calibri" w:hAnsi="Trebuchet MS" w:cs="Times New Roman"/>
          <w:bCs/>
          <w:i/>
          <w14:ligatures w14:val="none"/>
        </w:rPr>
        <w:t>. Gardul este amplasat pe perimetru exterior al plantației, lungimea totală este de 612 ml.</w:t>
      </w:r>
    </w:p>
    <w:p w14:paraId="770F0FC0" w14:textId="77777777" w:rsidR="007E1B26" w:rsidRPr="007E1B26" w:rsidRDefault="007E1B26" w:rsidP="001E1A3C">
      <w:pPr>
        <w:widowControl w:val="0"/>
        <w:spacing w:after="0" w:line="30" w:lineRule="atLeast"/>
        <w:jc w:val="both"/>
        <w:rPr>
          <w:rFonts w:ascii="Trebuchet MS" w:eastAsia="Calibri" w:hAnsi="Trebuchet MS" w:cs="Times New Roman"/>
          <w:bCs/>
          <w:i/>
          <w14:ligatures w14:val="none"/>
        </w:rPr>
      </w:pPr>
    </w:p>
    <w:p w14:paraId="17DC40F9"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bCs/>
          <w:i/>
          <w14:ligatures w14:val="none"/>
        </w:rPr>
        <w:t xml:space="preserve">- </w:t>
      </w:r>
      <w:r w:rsidRPr="007E1B26">
        <w:rPr>
          <w:rFonts w:ascii="Trebuchet MS" w:eastAsia="Calibri" w:hAnsi="Trebuchet MS" w:cs="Times New Roman"/>
          <w:b/>
          <w:bCs/>
          <w:i/>
          <w14:ligatures w14:val="none"/>
        </w:rPr>
        <w:t>î</w:t>
      </w:r>
      <w:r w:rsidRPr="007E1B26">
        <w:rPr>
          <w:rFonts w:ascii="Trebuchet MS" w:eastAsia="Calibri" w:hAnsi="Trebuchet MS" w:cs="Times New Roman"/>
          <w:b/>
          <w:i/>
          <w14:ligatures w14:val="none"/>
        </w:rPr>
        <w:t xml:space="preserve">nființarea culturii: </w:t>
      </w:r>
      <w:r w:rsidRPr="007E1B26">
        <w:rPr>
          <w:rFonts w:ascii="Trebuchet MS" w:eastAsia="Calibri" w:hAnsi="Trebuchet MS" w:cs="Times New Roman"/>
          <w:i/>
          <w14:ligatures w14:val="none"/>
        </w:rPr>
        <w:t>Eliberarea terenului de planta premergătoare; arătura adâncă la 20-30 cm; discuirea arăturii, pichetarea terenului. Materialul săditor constă în butaşi înrădăcinaţi şi fortificaţi 1 an.</w:t>
      </w:r>
    </w:p>
    <w:p w14:paraId="77B54C9F"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 xml:space="preserve">Se vor </w:t>
      </w:r>
      <w:r w:rsidRPr="007E1B26">
        <w:rPr>
          <w:rFonts w:ascii="Trebuchet MS" w:eastAsia="Calibri" w:hAnsi="Trebuchet MS" w:cs="Times New Roman"/>
          <w:b/>
          <w:i/>
          <w14:ligatures w14:val="none"/>
        </w:rPr>
        <w:t>achiziționa următoarele utilaje și echipamente agricole</w:t>
      </w:r>
      <w:r w:rsidRPr="007E1B26">
        <w:rPr>
          <w:rFonts w:ascii="Trebuchet MS" w:eastAsia="Calibri" w:hAnsi="Trebuchet MS" w:cs="Times New Roman"/>
          <w:i/>
          <w14:ligatures w14:val="none"/>
        </w:rPr>
        <w:t xml:space="preserve">: tractor 70 CP echipat cu încărcător frontal, remorcă monoax, atomizor tractat 1000l, tocător masă vegetală, echipament anti-îngheț, cositoare, trans palet cu cântar, motocositoare tip gazon, foarfecă cu acumulator.  </w:t>
      </w:r>
    </w:p>
    <w:p w14:paraId="01496A80" w14:textId="77777777" w:rsidR="007E1B26" w:rsidRPr="007E1B26" w:rsidRDefault="007E1B26" w:rsidP="001E1A3C">
      <w:pPr>
        <w:widowControl w:val="0"/>
        <w:spacing w:after="0" w:line="30" w:lineRule="atLeast"/>
        <w:jc w:val="both"/>
        <w:rPr>
          <w:rFonts w:ascii="Trebuchet MS" w:eastAsia="Calibri" w:hAnsi="Trebuchet MS" w:cs="Times New Roman"/>
          <w:i/>
          <w14:ligatures w14:val="none"/>
        </w:rPr>
      </w:pPr>
      <w:r w:rsidRPr="007E1B26">
        <w:rPr>
          <w:rFonts w:ascii="Trebuchet MS" w:eastAsia="Calibri" w:hAnsi="Trebuchet MS" w:cs="Times New Roman"/>
          <w:i/>
          <w14:ligatures w14:val="none"/>
        </w:rPr>
        <w:t>Utilajele și echipamentele vor fi folosite în fluxul de producție și vor avea impact semnificativ asupra creșterii productivității muncii, îmbunătățirea condițiilor de lucru și a calității produselor obținute.</w:t>
      </w:r>
    </w:p>
    <w:p w14:paraId="27311C5F" w14:textId="76951679" w:rsidR="00524B04" w:rsidRPr="00524B04" w:rsidRDefault="00524B04" w:rsidP="001E1A3C">
      <w:pPr>
        <w:widowControl w:val="0"/>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b/>
          <w:i/>
          <w14:ligatures w14:val="none"/>
        </w:rPr>
        <w:t>b) cumularea cu alte proiecte existente si/sau aprobate</w:t>
      </w:r>
      <w:r w:rsidRPr="00524B04">
        <w:rPr>
          <w:rFonts w:ascii="Trebuchet MS" w:eastAsia="Calibri" w:hAnsi="Trebuchet MS" w:cs="Times New Roman"/>
          <w:i/>
          <w14:ligatures w14:val="none"/>
        </w:rPr>
        <w:t xml:space="preserve">: </w:t>
      </w:r>
      <w:r w:rsidR="007E1B26" w:rsidRPr="007E1B26">
        <w:rPr>
          <w:rFonts w:ascii="Trebuchet MS" w:eastAsia="Calibri" w:hAnsi="Trebuchet MS" w:cs="Times New Roman"/>
          <w:i/>
          <w14:ligatures w14:val="none"/>
        </w:rPr>
        <w:t>nu are efect cumulativ cu alte proiecte din zonă;</w:t>
      </w:r>
    </w:p>
    <w:p w14:paraId="64CDEBA8" w14:textId="77777777" w:rsidR="007E1B26" w:rsidRDefault="00524B04" w:rsidP="001E1A3C">
      <w:pPr>
        <w:widowControl w:val="0"/>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b/>
          <w:i/>
          <w14:ligatures w14:val="none"/>
        </w:rPr>
        <w:t>c) utilizarea resurselor naturale, in special a solului, a terenurilor, a apei si a biodiversitatii</w:t>
      </w:r>
      <w:r w:rsidRPr="00524B04">
        <w:rPr>
          <w:rFonts w:ascii="Trebuchet MS" w:eastAsia="Calibri" w:hAnsi="Trebuchet MS" w:cs="Times New Roman"/>
          <w:i/>
          <w14:ligatures w14:val="none"/>
        </w:rPr>
        <w:t xml:space="preserve">: </w:t>
      </w:r>
      <w:r w:rsidR="007E1B26" w:rsidRPr="007E1B26">
        <w:rPr>
          <w:rFonts w:ascii="Trebuchet MS" w:eastAsia="Calibri" w:hAnsi="Trebuchet MS" w:cs="Times New Roman"/>
          <w:i/>
          <w14:ligatures w14:val="none"/>
        </w:rPr>
        <w:t>se utilizează solul pentru plantare și apă pentru irigare;</w:t>
      </w:r>
    </w:p>
    <w:p w14:paraId="3B37C17F" w14:textId="03C18561" w:rsidR="00524B04" w:rsidRPr="00524B04" w:rsidRDefault="00524B04" w:rsidP="001E1A3C">
      <w:pPr>
        <w:widowControl w:val="0"/>
        <w:spacing w:after="0" w:line="30" w:lineRule="atLeast"/>
        <w:jc w:val="both"/>
        <w:rPr>
          <w:rFonts w:ascii="Trebuchet MS" w:eastAsia="Calibri" w:hAnsi="Trebuchet MS" w:cs="Times New Roman"/>
          <w:b/>
          <w:i/>
          <w:u w:val="single"/>
          <w14:ligatures w14:val="none"/>
        </w:rPr>
      </w:pPr>
      <w:r w:rsidRPr="00524B04">
        <w:rPr>
          <w:rFonts w:ascii="Trebuchet MS" w:eastAsia="Calibri" w:hAnsi="Trebuchet MS" w:cs="Times New Roman"/>
          <w:b/>
          <w:i/>
          <w:u w:val="single"/>
          <w14:ligatures w14:val="none"/>
        </w:rPr>
        <w:t>Utilități:</w:t>
      </w:r>
    </w:p>
    <w:p w14:paraId="47481463" w14:textId="308B1328" w:rsidR="00293448" w:rsidRPr="00F66751" w:rsidRDefault="00293448" w:rsidP="001E1A3C">
      <w:pPr>
        <w:spacing w:after="0" w:line="30" w:lineRule="atLeast"/>
        <w:jc w:val="both"/>
        <w:rPr>
          <w:rFonts w:ascii="Trebuchet MS" w:eastAsia="Calibri" w:hAnsi="Trebuchet MS" w:cs="Times New Roman"/>
          <w:bCs/>
          <w:i/>
          <w14:ligatures w14:val="none"/>
        </w:rPr>
      </w:pPr>
      <w:r w:rsidRPr="00293448">
        <w:rPr>
          <w:rFonts w:ascii="Trebuchet MS" w:eastAsia="Calibri" w:hAnsi="Trebuchet MS" w:cs="Times New Roman"/>
          <w:i/>
          <w14:ligatures w14:val="none"/>
        </w:rPr>
        <w:t>1. Alimentare cu apă –</w:t>
      </w:r>
      <w:r w:rsidR="00A424A8">
        <w:rPr>
          <w:rFonts w:ascii="Trebuchet MS" w:eastAsia="Calibri" w:hAnsi="Trebuchet MS" w:cs="Times New Roman"/>
          <w:i/>
          <w14:ligatures w14:val="none"/>
        </w:rPr>
        <w:t xml:space="preserve"> </w:t>
      </w:r>
      <w:r w:rsidRPr="00293448">
        <w:rPr>
          <w:rFonts w:ascii="Trebuchet MS" w:eastAsia="Calibri" w:hAnsi="Trebuchet MS" w:cs="Times New Roman"/>
          <w:bCs/>
          <w:i/>
          <w14:ligatures w14:val="none"/>
        </w:rPr>
        <w:t xml:space="preserve">Sursa de apă ce </w:t>
      </w:r>
      <w:r w:rsidR="00A424A8">
        <w:rPr>
          <w:rFonts w:ascii="Trebuchet MS" w:eastAsia="Calibri" w:hAnsi="Trebuchet MS" w:cs="Times New Roman"/>
          <w:bCs/>
          <w:i/>
          <w14:ligatures w14:val="none"/>
        </w:rPr>
        <w:t>va</w:t>
      </w:r>
      <w:r w:rsidRPr="00293448">
        <w:rPr>
          <w:rFonts w:ascii="Trebuchet MS" w:eastAsia="Calibri" w:hAnsi="Trebuchet MS" w:cs="Times New Roman"/>
          <w:bCs/>
          <w:i/>
          <w14:ligatures w14:val="none"/>
        </w:rPr>
        <w:t xml:space="preserve"> fi utilizată la sistemul de irigații propus este de suprafața, fiind reprezentată de un izvor existent pe amplasament.</w:t>
      </w:r>
    </w:p>
    <w:p w14:paraId="334305CA" w14:textId="77777777" w:rsidR="00293448" w:rsidRPr="00293448" w:rsidRDefault="00293448" w:rsidP="001E1A3C">
      <w:pPr>
        <w:spacing w:after="0" w:line="30" w:lineRule="atLeast"/>
        <w:jc w:val="both"/>
        <w:rPr>
          <w:rFonts w:ascii="Trebuchet MS" w:eastAsia="Calibri" w:hAnsi="Trebuchet MS" w:cs="Times New Roman"/>
          <w:bCs/>
          <w:i/>
          <w14:ligatures w14:val="none"/>
        </w:rPr>
      </w:pPr>
      <w:r w:rsidRPr="00293448">
        <w:rPr>
          <w:rFonts w:ascii="Trebuchet MS" w:eastAsia="Calibri" w:hAnsi="Trebuchet MS" w:cs="Times New Roman"/>
          <w:bCs/>
          <w:i/>
          <w14:ligatures w14:val="none"/>
        </w:rPr>
        <w:t>Din izvor apa va fi directionata gravitational printr-o conducta de Pehd Dn 63 cu lungime de 181 m pana la un rezervor cilindric din tabla otel avand diametru de 10 m si inaltime de 3 m, rezultand un volum de 236 m</w:t>
      </w:r>
      <w:r w:rsidRPr="00293448">
        <w:rPr>
          <w:rFonts w:ascii="Trebuchet MS" w:eastAsia="Calibri" w:hAnsi="Trebuchet MS" w:cs="Times New Roman"/>
          <w:bCs/>
          <w:i/>
          <w:vertAlign w:val="superscript"/>
          <w14:ligatures w14:val="none"/>
        </w:rPr>
        <w:t>3</w:t>
      </w:r>
      <w:r w:rsidRPr="00293448">
        <w:rPr>
          <w:rFonts w:ascii="Trebuchet MS" w:eastAsia="Calibri" w:hAnsi="Trebuchet MS" w:cs="Times New Roman"/>
          <w:bCs/>
          <w:i/>
          <w14:ligatures w14:val="none"/>
        </w:rPr>
        <w:t>. Rezervorul va fi pozitionat pe o fundatie din beton avand diametrul de 11 m si inaltimea de 1 m din care in fundatie 0,6 m iar in elevatie 0,4 m.</w:t>
      </w:r>
    </w:p>
    <w:p w14:paraId="2D41D879" w14:textId="77777777" w:rsidR="00293448" w:rsidRPr="00293448" w:rsidRDefault="00293448" w:rsidP="001E1A3C">
      <w:pPr>
        <w:spacing w:after="0" w:line="30" w:lineRule="atLeast"/>
        <w:jc w:val="both"/>
        <w:rPr>
          <w:rFonts w:ascii="Trebuchet MS" w:eastAsia="Calibri" w:hAnsi="Trebuchet MS" w:cs="Times New Roman"/>
          <w:b/>
          <w:bCs/>
          <w:i/>
          <w14:ligatures w14:val="none"/>
        </w:rPr>
      </w:pPr>
      <w:r w:rsidRPr="00293448">
        <w:rPr>
          <w:rFonts w:ascii="Trebuchet MS" w:eastAsia="Calibri" w:hAnsi="Trebuchet MS" w:cs="Times New Roman"/>
          <w:bCs/>
          <w:i/>
          <w14:ligatures w14:val="none"/>
        </w:rPr>
        <w:t>Conducta de aductiune de la izvor la bazin  va fi  din PEHD PE 80 Dn 63  L=181m ce va fi montata subteran sub  drumul de acces din partea superioara a plantatiei.</w:t>
      </w:r>
    </w:p>
    <w:p w14:paraId="521A5560" w14:textId="77777777" w:rsidR="00293448" w:rsidRPr="00293448" w:rsidRDefault="00293448" w:rsidP="001E1A3C">
      <w:pPr>
        <w:spacing w:after="0" w:line="30" w:lineRule="atLeast"/>
        <w:jc w:val="both"/>
        <w:rPr>
          <w:rFonts w:ascii="Trebuchet MS" w:eastAsia="Calibri" w:hAnsi="Trebuchet MS" w:cs="Times New Roman"/>
          <w:bCs/>
          <w:i/>
          <w14:ligatures w14:val="none"/>
        </w:rPr>
      </w:pPr>
      <w:r w:rsidRPr="00293448">
        <w:rPr>
          <w:rFonts w:ascii="Trebuchet MS" w:eastAsia="Calibri" w:hAnsi="Trebuchet MS" w:cs="Times New Roman"/>
          <w:bCs/>
          <w:i/>
          <w14:ligatures w14:val="none"/>
        </w:rPr>
        <w:t>In imediata vecinatate a bazinului este prevazuta o statie de pompare intr-o constructie din zidarie din caramida cu placa de beton la baza. Suprafata constructiei va fi de 25 m</w:t>
      </w:r>
      <w:r w:rsidRPr="00293448">
        <w:rPr>
          <w:rFonts w:ascii="Trebuchet MS" w:eastAsia="Calibri" w:hAnsi="Trebuchet MS" w:cs="Times New Roman"/>
          <w:bCs/>
          <w:i/>
          <w:vertAlign w:val="superscript"/>
          <w14:ligatures w14:val="none"/>
        </w:rPr>
        <w:t>2</w:t>
      </w:r>
      <w:r w:rsidRPr="00293448">
        <w:rPr>
          <w:rFonts w:ascii="Trebuchet MS" w:eastAsia="Calibri" w:hAnsi="Trebuchet MS" w:cs="Times New Roman"/>
          <w:bCs/>
          <w:i/>
          <w14:ligatures w14:val="none"/>
        </w:rPr>
        <w:t>.</w:t>
      </w:r>
    </w:p>
    <w:p w14:paraId="574A1F49" w14:textId="77777777" w:rsidR="00293448" w:rsidRPr="00293448" w:rsidRDefault="00293448" w:rsidP="001E1A3C">
      <w:pPr>
        <w:spacing w:after="0" w:line="30" w:lineRule="atLeast"/>
        <w:jc w:val="both"/>
        <w:rPr>
          <w:rFonts w:ascii="Trebuchet MS" w:eastAsia="Calibri" w:hAnsi="Trebuchet MS" w:cs="Times New Roman"/>
          <w:bCs/>
          <w:i/>
          <w14:ligatures w14:val="none"/>
        </w:rPr>
      </w:pPr>
      <w:r w:rsidRPr="00293448">
        <w:rPr>
          <w:rFonts w:ascii="Trebuchet MS" w:eastAsia="Calibri" w:hAnsi="Trebuchet MS" w:cs="Times New Roman"/>
          <w:bCs/>
          <w:i/>
          <w14:ligatures w14:val="none"/>
        </w:rPr>
        <w:t>Statia va fi prevazuta cu o pompa de tip Pedrollo JSW 3BM cu debit 4,5 m</w:t>
      </w:r>
      <w:r w:rsidRPr="00293448">
        <w:rPr>
          <w:rFonts w:ascii="Trebuchet MS" w:eastAsia="Calibri" w:hAnsi="Trebuchet MS" w:cs="Times New Roman"/>
          <w:bCs/>
          <w:i/>
          <w:vertAlign w:val="superscript"/>
          <w14:ligatures w14:val="none"/>
        </w:rPr>
        <w:t>3</w:t>
      </w:r>
      <w:r w:rsidRPr="00293448">
        <w:rPr>
          <w:rFonts w:ascii="Trebuchet MS" w:eastAsia="Calibri" w:hAnsi="Trebuchet MS" w:cs="Times New Roman"/>
          <w:bCs/>
          <w:i/>
          <w14:ligatures w14:val="none"/>
        </w:rPr>
        <w:t>/h.</w:t>
      </w:r>
    </w:p>
    <w:p w14:paraId="519F2470" w14:textId="77777777" w:rsidR="00293448" w:rsidRPr="00293448" w:rsidRDefault="00293448" w:rsidP="001E1A3C">
      <w:pPr>
        <w:spacing w:after="0" w:line="30" w:lineRule="atLeast"/>
        <w:jc w:val="both"/>
        <w:rPr>
          <w:rFonts w:ascii="Trebuchet MS" w:eastAsia="Calibri" w:hAnsi="Trebuchet MS" w:cs="Times New Roman"/>
          <w:bCs/>
          <w:i/>
          <w14:ligatures w14:val="none"/>
        </w:rPr>
      </w:pPr>
      <w:r w:rsidRPr="00293448">
        <w:rPr>
          <w:rFonts w:ascii="Trebuchet MS" w:eastAsia="Calibri" w:hAnsi="Trebuchet MS" w:cs="Times New Roman"/>
          <w:bCs/>
          <w:i/>
          <w14:ligatures w14:val="none"/>
        </w:rPr>
        <w:t>Statia de pompare va avea o conducta de aspiratie din bazin si o conducta de refulare din PEHD PE 80 Dn 32  cu lungime de 184 m pana la un racord de unde se va dirija apa spre toate parcelele.</w:t>
      </w:r>
    </w:p>
    <w:p w14:paraId="6145AC42" w14:textId="77777777" w:rsidR="00293448" w:rsidRPr="00293448" w:rsidRDefault="00293448" w:rsidP="001E1A3C">
      <w:pPr>
        <w:spacing w:after="0" w:line="30" w:lineRule="atLeast"/>
        <w:jc w:val="both"/>
        <w:rPr>
          <w:rFonts w:ascii="Trebuchet MS" w:eastAsia="Calibri" w:hAnsi="Trebuchet MS" w:cs="Times New Roman"/>
          <w:bCs/>
          <w:i/>
          <w14:ligatures w14:val="none"/>
        </w:rPr>
      </w:pPr>
      <w:r w:rsidRPr="00293448">
        <w:rPr>
          <w:rFonts w:ascii="Trebuchet MS" w:eastAsia="Calibri" w:hAnsi="Trebuchet MS" w:cs="Times New Roman"/>
          <w:bCs/>
          <w:i/>
          <w14:ligatures w14:val="none"/>
        </w:rPr>
        <w:t>Din conducta de refulare pe toate randurile vor fi instalate benzi de picurare din polietilena moale cu fante LDPE Dn 16 mm L=6.120 m. Instalaţia de irigare va funcţiona  în corelație cu necesarul de apă corespunzător gradului de umiditate din aer şi sol. Sistemul de  control al reţelei de irigare va fi montat tot în camera tehnică.</w:t>
      </w:r>
    </w:p>
    <w:p w14:paraId="00CA4FDD" w14:textId="0A40971B" w:rsidR="00524B04" w:rsidRPr="00524B04" w:rsidRDefault="00524B04" w:rsidP="001E1A3C">
      <w:pPr>
        <w:spacing w:after="0" w:line="30" w:lineRule="atLeast"/>
        <w:ind w:left="3" w:firstLine="1"/>
        <w:jc w:val="both"/>
        <w:rPr>
          <w:rFonts w:ascii="Trebuchet MS" w:eastAsia="Calibri" w:hAnsi="Trebuchet MS" w:cs="Times New Roman"/>
          <w:i/>
          <w14:ligatures w14:val="none"/>
        </w:rPr>
      </w:pPr>
      <w:r w:rsidRPr="00524B04">
        <w:rPr>
          <w:rFonts w:ascii="Trebuchet MS" w:eastAsia="Calibri" w:hAnsi="Trebuchet MS" w:cs="Times New Roman"/>
          <w:i/>
          <w14:ligatures w14:val="none"/>
        </w:rPr>
        <w:t>2. Evacuare ape uzate – nu rezultă ape uzate menajere;</w:t>
      </w:r>
    </w:p>
    <w:p w14:paraId="6C667A6B"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3. Energie electrica – exista pe amplasament linie electrică.</w:t>
      </w:r>
    </w:p>
    <w:p w14:paraId="3273505C"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4. Încălzirea – nu este cazul.</w:t>
      </w:r>
    </w:p>
    <w:p w14:paraId="57369B82"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b/>
          <w:i/>
          <w14:ligatures w14:val="none"/>
        </w:rPr>
        <w:t>d) cantitatea si tipurile de deseuri generate/gestionate</w:t>
      </w:r>
      <w:r w:rsidRPr="00524B04">
        <w:rPr>
          <w:rFonts w:ascii="Trebuchet MS" w:eastAsia="Calibri" w:hAnsi="Trebuchet MS" w:cs="Times New Roman"/>
          <w:i/>
          <w14:ligatures w14:val="none"/>
        </w:rPr>
        <w:t>:</w:t>
      </w:r>
    </w:p>
    <w:p w14:paraId="64F8C123" w14:textId="77777777" w:rsidR="00524B04" w:rsidRPr="00524B04" w:rsidRDefault="00524B04" w:rsidP="001E1A3C">
      <w:pPr>
        <w:spacing w:after="0" w:line="30" w:lineRule="atLeast"/>
        <w:rPr>
          <w:rFonts w:ascii="Trebuchet MS" w:eastAsia="Calibri" w:hAnsi="Trebuchet MS" w:cs="Times New Roman"/>
          <w:i/>
          <w:iCs/>
          <w14:ligatures w14:val="none"/>
        </w:rPr>
      </w:pPr>
      <w:r w:rsidRPr="00524B04">
        <w:rPr>
          <w:rFonts w:ascii="Trebuchet MS" w:eastAsia="Calibri" w:hAnsi="Trebuchet MS" w:cs="Times New Roman"/>
          <w:i/>
          <w:iCs/>
          <w14:ligatures w14:val="none"/>
        </w:rPr>
        <w:t xml:space="preserve">Se generează: </w:t>
      </w:r>
    </w:p>
    <w:p w14:paraId="36163FAC" w14:textId="77777777" w:rsidR="00524B04" w:rsidRPr="00524B04" w:rsidRDefault="00524B04" w:rsidP="001E1A3C">
      <w:pPr>
        <w:spacing w:after="0" w:line="30" w:lineRule="atLeast"/>
        <w:rPr>
          <w:rFonts w:ascii="Trebuchet MS" w:eastAsia="Calibri" w:hAnsi="Trebuchet MS" w:cs="Times New Roman"/>
          <w:i/>
          <w:iCs/>
          <w14:ligatures w14:val="none"/>
        </w:rPr>
      </w:pPr>
      <w:r w:rsidRPr="00524B04">
        <w:rPr>
          <w:rFonts w:ascii="Trebuchet MS" w:eastAsia="Calibri" w:hAnsi="Trebuchet MS" w:cs="Times New Roman"/>
          <w:i/>
          <w:iCs/>
          <w14:ligatures w14:val="none"/>
        </w:rPr>
        <w:t>- deșeuri organice – provenite din tăieri și curățarea spațiilor verzi;</w:t>
      </w:r>
    </w:p>
    <w:p w14:paraId="0E9568CD" w14:textId="77777777" w:rsidR="00524B04" w:rsidRPr="00524B04" w:rsidRDefault="00524B04" w:rsidP="00F50A06">
      <w:pPr>
        <w:spacing w:after="0" w:line="30" w:lineRule="atLeast"/>
        <w:jc w:val="both"/>
        <w:rPr>
          <w:rFonts w:ascii="Trebuchet MS" w:eastAsia="Calibri" w:hAnsi="Trebuchet MS" w:cs="Times New Roman"/>
          <w:i/>
          <w:iCs/>
          <w14:ligatures w14:val="none"/>
        </w:rPr>
      </w:pPr>
      <w:r w:rsidRPr="00524B04">
        <w:rPr>
          <w:rFonts w:ascii="Trebuchet MS" w:eastAsia="Calibri" w:hAnsi="Trebuchet MS" w:cs="Times New Roman"/>
          <w:i/>
          <w:iCs/>
          <w14:ligatures w14:val="none"/>
        </w:rPr>
        <w:lastRenderedPageBreak/>
        <w:t>- deșeuri plastice – provenite de la ambalajele fertilizatorilor și a produselor fito-sanitare;</w:t>
      </w:r>
    </w:p>
    <w:p w14:paraId="14E2469C" w14:textId="77777777" w:rsidR="00524B04" w:rsidRPr="00524B04" w:rsidRDefault="00524B04" w:rsidP="00F50A06">
      <w:pPr>
        <w:spacing w:after="0" w:line="30" w:lineRule="atLeast"/>
        <w:jc w:val="both"/>
        <w:rPr>
          <w:rFonts w:ascii="Trebuchet MS" w:eastAsia="Calibri" w:hAnsi="Trebuchet MS" w:cs="Times New Roman"/>
          <w:i/>
          <w:iCs/>
          <w14:ligatures w14:val="none"/>
        </w:rPr>
      </w:pPr>
      <w:r w:rsidRPr="00524B04">
        <w:rPr>
          <w:rFonts w:ascii="Trebuchet MS" w:eastAsia="Calibri" w:hAnsi="Trebuchet MS" w:cs="Times New Roman"/>
          <w:i/>
          <w:iCs/>
          <w14:ligatures w14:val="none"/>
        </w:rPr>
        <w:t>- deșeuri menajere – provenite de la personalul din fermă, sunt colectate în pubele, după care sunt transportate şi depozitate pe amplasamente autorizate, prin relaţie contractuală cu operatorul de salubrizare;</w:t>
      </w:r>
    </w:p>
    <w:p w14:paraId="47BB82BF" w14:textId="77777777" w:rsidR="00524B04" w:rsidRPr="00524B04" w:rsidRDefault="00524B04" w:rsidP="001E1A3C">
      <w:pPr>
        <w:spacing w:after="0" w:line="30" w:lineRule="atLeast"/>
        <w:jc w:val="both"/>
        <w:rPr>
          <w:rFonts w:ascii="Trebuchet MS" w:eastAsia="Calibri" w:hAnsi="Trebuchet MS" w:cs="Times New Roman"/>
          <w:i/>
          <w:iCs/>
          <w14:ligatures w14:val="none"/>
        </w:rPr>
      </w:pPr>
      <w:r w:rsidRPr="00524B04">
        <w:rPr>
          <w:rFonts w:ascii="Trebuchet MS" w:eastAsia="Calibri" w:hAnsi="Trebuchet MS" w:cs="Times New Roman"/>
          <w:i/>
          <w:iCs/>
          <w14:ligatures w14:val="none"/>
        </w:rPr>
        <w:t>Deșeurile urmează circuitul specific fiecărui tip de reciclare/eliminare.</w:t>
      </w:r>
    </w:p>
    <w:p w14:paraId="7F93BC70"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b/>
          <w:i/>
          <w14:ligatures w14:val="none"/>
        </w:rPr>
        <w:t>e) poluarea si alte efecte negative:</w:t>
      </w:r>
      <w:r w:rsidRPr="00524B04">
        <w:rPr>
          <w:rFonts w:ascii="Trebuchet MS" w:eastAsia="Calibri" w:hAnsi="Trebuchet MS" w:cs="Times New Roman"/>
          <w:i/>
          <w14:ligatures w14:val="none"/>
        </w:rPr>
        <w:t xml:space="preserve"> în timpul realizării proiectului vor fi emisii și zgomot de la utilaje și mijloace de transport. În timpul funcționării, nu rezultă emisii. </w:t>
      </w:r>
    </w:p>
    <w:p w14:paraId="61B119D5" w14:textId="77777777" w:rsidR="00524B04" w:rsidRPr="00524B04" w:rsidRDefault="00524B04" w:rsidP="001E1A3C">
      <w:pPr>
        <w:spacing w:after="0" w:line="30" w:lineRule="atLeast"/>
        <w:jc w:val="both"/>
        <w:rPr>
          <w:rFonts w:ascii="Trebuchet MS" w:eastAsia="Times New Roman" w:hAnsi="Trebuchet MS" w:cs="Times New Roman"/>
          <w:i/>
          <w:iCs/>
          <w:lang w:eastAsia="ro-RO"/>
          <w14:ligatures w14:val="none"/>
        </w:rPr>
      </w:pPr>
      <w:r w:rsidRPr="00524B04">
        <w:rPr>
          <w:rFonts w:ascii="Trebuchet MS" w:eastAsia="Calibri" w:hAnsi="Trebuchet MS" w:cs="Times New Roman"/>
          <w:b/>
          <w:i/>
          <w14:ligatures w14:val="none"/>
        </w:rPr>
        <w:t>f) riscurile de accidente majore și/sau dezastre relevante pentru proiectul în cauză, inclusiv cele cauzate de schimbările climatice, conform informațiilor științifice:</w:t>
      </w:r>
      <w:r w:rsidRPr="00524B04">
        <w:rPr>
          <w:rFonts w:ascii="Trebuchet MS" w:eastAsia="Calibri" w:hAnsi="Trebuchet MS" w:cs="Times New Roman"/>
          <w:i/>
          <w14:ligatures w14:val="none"/>
        </w:rPr>
        <w:t xml:space="preserve"> </w:t>
      </w:r>
      <w:r w:rsidRPr="00524B04">
        <w:rPr>
          <w:rFonts w:ascii="Trebuchet MS" w:eastAsia="Times New Roman" w:hAnsi="Trebuchet MS" w:cs="Times New Roman"/>
          <w:i/>
          <w:iCs/>
          <w:lang w:eastAsia="ro-RO"/>
          <w14:ligatures w14:val="none"/>
        </w:rPr>
        <w:t>produsele fitosanitare care se utilizează vor fi manevrate conform legislației specifice în vigoare, nu prezintă riscuri de accidente majore.</w:t>
      </w:r>
    </w:p>
    <w:p w14:paraId="6238F80A"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b/>
          <w14:ligatures w14:val="none"/>
        </w:rPr>
        <w:t>g)</w:t>
      </w:r>
      <w:r w:rsidRPr="00524B04">
        <w:rPr>
          <w:rFonts w:ascii="Trebuchet MS" w:eastAsia="Calibri" w:hAnsi="Trebuchet MS" w:cs="Times New Roman"/>
          <w14:ligatures w14:val="none"/>
        </w:rPr>
        <w:t xml:space="preserve"> </w:t>
      </w:r>
      <w:r w:rsidRPr="00524B04">
        <w:rPr>
          <w:rFonts w:ascii="Trebuchet MS" w:eastAsia="Calibri" w:hAnsi="Trebuchet MS" w:cs="Times New Roman"/>
          <w:b/>
          <w:i/>
          <w14:ligatures w14:val="none"/>
        </w:rPr>
        <w:t>riscurile pentru sanatatea umana (de ex., din cauza contaminarii apei sau a poluarii atmosferice):</w:t>
      </w:r>
      <w:r w:rsidRPr="00524B04">
        <w:rPr>
          <w:rFonts w:ascii="Trebuchet MS" w:eastAsia="Calibri" w:hAnsi="Trebuchet MS" w:cs="Times New Roman"/>
          <w14:ligatures w14:val="none"/>
        </w:rPr>
        <w:t xml:space="preserve"> </w:t>
      </w:r>
      <w:r w:rsidRPr="00524B04">
        <w:rPr>
          <w:rFonts w:ascii="Trebuchet MS" w:eastAsia="Calibri" w:hAnsi="Trebuchet MS" w:cs="Times New Roman"/>
          <w:i/>
          <w14:ligatures w14:val="none"/>
        </w:rPr>
        <w:t xml:space="preserve">Dată fiind locația și natura activității, respectiv  proiectul se implementează în intravilan și parțial în extravilanul comunei Maieru, livada nu prezintă riscuri pentru sănătatea umană. </w:t>
      </w:r>
    </w:p>
    <w:p w14:paraId="4891EF65" w14:textId="2B581DD8" w:rsidR="00524B04" w:rsidRDefault="00524B04" w:rsidP="001E1A3C">
      <w:pPr>
        <w:spacing w:after="0" w:line="30" w:lineRule="atLeast"/>
        <w:ind w:firstLine="720"/>
        <w:jc w:val="both"/>
        <w:rPr>
          <w:rFonts w:ascii="Trebuchet MS" w:eastAsia="Calibri" w:hAnsi="Trebuchet MS" w:cs="Times New Roman"/>
          <w:i/>
          <w14:ligatures w14:val="none"/>
        </w:rPr>
      </w:pPr>
      <w:r w:rsidRPr="00524B04">
        <w:rPr>
          <w:rFonts w:ascii="Trebuchet MS" w:eastAsia="Calibri" w:hAnsi="Trebuchet MS" w:cs="Times New Roman"/>
          <w:i/>
          <w14:ligatures w14:val="none"/>
        </w:rPr>
        <w:t>Proiectul a luat în calcul toate elementele, astfel încât lucrările ce se vor efectua să nu reprezinte o amenințare pentru igiena sau sănătatea și siguranța lucrătorilor, nici să exercite un impact asupra calității mediului sau a climei.</w:t>
      </w:r>
    </w:p>
    <w:p w14:paraId="6E7DB937" w14:textId="77777777" w:rsidR="00293448" w:rsidRPr="00524B04" w:rsidRDefault="00293448" w:rsidP="001E1A3C">
      <w:pPr>
        <w:spacing w:after="0" w:line="30" w:lineRule="atLeast"/>
        <w:ind w:firstLine="720"/>
        <w:jc w:val="both"/>
        <w:rPr>
          <w:rFonts w:ascii="Trebuchet MS" w:eastAsia="Calibri" w:hAnsi="Trebuchet MS" w:cs="Times New Roman"/>
          <w:i/>
          <w14:ligatures w14:val="none"/>
        </w:rPr>
      </w:pPr>
    </w:p>
    <w:p w14:paraId="2199D347" w14:textId="77777777" w:rsidR="00524B04" w:rsidRPr="00524B04" w:rsidRDefault="00524B04" w:rsidP="001E1A3C">
      <w:pPr>
        <w:shd w:val="clear" w:color="auto" w:fill="FFFFFF"/>
        <w:spacing w:after="0" w:line="30" w:lineRule="atLeast"/>
        <w:jc w:val="both"/>
        <w:rPr>
          <w:rFonts w:ascii="Trebuchet MS" w:eastAsia="Calibri" w:hAnsi="Trebuchet MS" w:cs="Times New Roman"/>
          <w:b/>
          <w14:ligatures w14:val="none"/>
        </w:rPr>
      </w:pPr>
      <w:r w:rsidRPr="00524B04">
        <w:rPr>
          <w:rFonts w:ascii="Trebuchet MS" w:eastAsia="Calibri" w:hAnsi="Trebuchet MS" w:cs="Times New Roman"/>
          <w:b/>
          <w14:ligatures w14:val="none"/>
        </w:rPr>
        <w:t xml:space="preserve">2. Amplasarea proiectelor: </w:t>
      </w:r>
    </w:p>
    <w:p w14:paraId="37196670" w14:textId="7A6FB938" w:rsidR="00293448" w:rsidRPr="00293448" w:rsidRDefault="00524B04" w:rsidP="001E1A3C">
      <w:pPr>
        <w:spacing w:after="0" w:line="30" w:lineRule="atLeast"/>
        <w:jc w:val="both"/>
        <w:rPr>
          <w:rFonts w:ascii="Trebuchet MS" w:eastAsia="Calibri" w:hAnsi="Trebuchet MS" w:cs="Times New Roman"/>
          <w:b/>
          <w:i/>
          <w14:ligatures w14:val="none"/>
        </w:rPr>
      </w:pPr>
      <w:r w:rsidRPr="00524B04">
        <w:rPr>
          <w:rFonts w:ascii="Trebuchet MS" w:eastAsia="Calibri" w:hAnsi="Trebuchet MS" w:cs="Times New Roman"/>
          <w:b/>
          <w14:ligatures w14:val="none"/>
        </w:rPr>
        <w:t>2.1</w:t>
      </w:r>
      <w:r w:rsidRPr="00524B04">
        <w:rPr>
          <w:rFonts w:ascii="Trebuchet MS" w:eastAsia="Calibri" w:hAnsi="Trebuchet MS" w:cs="Times New Roman"/>
          <w14:ligatures w14:val="none"/>
        </w:rPr>
        <w:t xml:space="preserve"> </w:t>
      </w:r>
      <w:r w:rsidRPr="00524B04">
        <w:rPr>
          <w:rFonts w:ascii="Trebuchet MS" w:eastAsia="Calibri" w:hAnsi="Trebuchet MS" w:cs="Times New Roman"/>
          <w:b/>
          <w:i/>
          <w14:ligatures w14:val="none"/>
        </w:rPr>
        <w:t xml:space="preserve">utilizarea actuală şi aprobată a terenurilor: </w:t>
      </w:r>
      <w:r w:rsidR="00293448" w:rsidRPr="00293448">
        <w:rPr>
          <w:rFonts w:ascii="Trebuchet MS" w:eastAsia="Calibri" w:hAnsi="Trebuchet MS" w:cs="Times New Roman"/>
          <w:i/>
          <w14:ligatures w14:val="none"/>
        </w:rPr>
        <w:t xml:space="preserve">pentru solicitarea de revizuire a fost emis Certificatul de Urbanism nr. 71/08.08.2023, eliberat de Primăria Comunei Maieru, </w:t>
      </w:r>
      <w:r w:rsidR="00F50A06">
        <w:rPr>
          <w:rFonts w:ascii="Trebuchet MS" w:eastAsia="Calibri" w:hAnsi="Trebuchet MS" w:cs="Times New Roman"/>
          <w:i/>
          <w14:ligatures w14:val="none"/>
        </w:rPr>
        <w:t>terenul fiind proprietatea titularului</w:t>
      </w:r>
      <w:r w:rsidR="00293448" w:rsidRPr="00293448">
        <w:rPr>
          <w:rFonts w:ascii="Trebuchet MS" w:eastAsia="Calibri" w:hAnsi="Trebuchet MS" w:cs="Times New Roman"/>
          <w:i/>
          <w14:ligatures w14:val="none"/>
        </w:rPr>
        <w:t xml:space="preserve">. </w:t>
      </w:r>
    </w:p>
    <w:p w14:paraId="4E089530" w14:textId="525C3992"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b/>
          <w:i/>
          <w14:ligatures w14:val="none"/>
        </w:rPr>
        <w:t xml:space="preserve">2.2 bogăţia, disponibilitatea, calitatea şi capacitatea de regenerare relative ale resurselor naturale, inclusiv solul, terenurile, apa şi biodiversitatea, din zonă şi din subteranul acesteia: </w:t>
      </w:r>
      <w:r w:rsidRPr="00524B04">
        <w:rPr>
          <w:rFonts w:ascii="Trebuchet MS" w:eastAsia="Calibri" w:hAnsi="Trebuchet MS" w:cs="Times New Roman"/>
          <w:i/>
          <w14:ligatures w14:val="none"/>
        </w:rPr>
        <w:t>resursele naturale utilizate pentru realizarea proiectului sunt disponibile în zonă;</w:t>
      </w:r>
    </w:p>
    <w:p w14:paraId="3A503365" w14:textId="77777777" w:rsidR="00524B04" w:rsidRPr="00524B04" w:rsidRDefault="00524B04" w:rsidP="001E1A3C">
      <w:pPr>
        <w:autoSpaceDE w:val="0"/>
        <w:autoSpaceDN w:val="0"/>
        <w:adjustRightInd w:val="0"/>
        <w:spacing w:after="0" w:line="30" w:lineRule="atLeast"/>
        <w:jc w:val="both"/>
        <w:rPr>
          <w:rFonts w:ascii="Trebuchet MS" w:eastAsia="Calibri" w:hAnsi="Trebuchet MS" w:cs="Times New Roman"/>
          <w:b/>
          <w:i/>
          <w14:ligatures w14:val="none"/>
        </w:rPr>
      </w:pPr>
      <w:r w:rsidRPr="00524B04">
        <w:rPr>
          <w:rFonts w:ascii="Trebuchet MS" w:eastAsia="Calibri" w:hAnsi="Trebuchet MS" w:cs="Times New Roman"/>
          <w:b/>
          <w14:ligatures w14:val="none"/>
        </w:rPr>
        <w:t>2.3</w:t>
      </w:r>
      <w:r w:rsidRPr="00524B04">
        <w:rPr>
          <w:rFonts w:ascii="Trebuchet MS" w:eastAsia="Calibri" w:hAnsi="Trebuchet MS" w:cs="Times New Roman"/>
          <w:i/>
          <w14:ligatures w14:val="none"/>
        </w:rPr>
        <w:t xml:space="preserve"> </w:t>
      </w:r>
      <w:r w:rsidRPr="00524B04">
        <w:rPr>
          <w:rFonts w:ascii="Trebuchet MS" w:eastAsia="Calibri" w:hAnsi="Trebuchet MS" w:cs="Times New Roman"/>
          <w:b/>
          <w:i/>
          <w14:ligatures w14:val="none"/>
        </w:rPr>
        <w:t>capacitatea de absorbţie a mediului natural, acordându-se o atenţie specială următoarelor zone:</w:t>
      </w:r>
    </w:p>
    <w:p w14:paraId="31D0852E"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a) zone umede, zone riverane, guri ale râurilor</w:t>
      </w:r>
      <w:r w:rsidRPr="00524B04">
        <w:rPr>
          <w:rFonts w:ascii="Trebuchet MS" w:eastAsia="Calibri" w:hAnsi="Trebuchet MS" w:cs="Times New Roman"/>
          <w14:ligatures w14:val="none"/>
        </w:rPr>
        <w:t xml:space="preserve"> – </w:t>
      </w:r>
      <w:r w:rsidRPr="00524B04">
        <w:rPr>
          <w:rFonts w:ascii="Trebuchet MS" w:eastAsia="Calibri" w:hAnsi="Trebuchet MS" w:cs="Times New Roman"/>
          <w:i/>
          <w14:ligatures w14:val="none"/>
        </w:rPr>
        <w:t>proiectul nu este amplasat în zone umede, riverane, sau guri ale râurilor;</w:t>
      </w:r>
    </w:p>
    <w:p w14:paraId="2792073C"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b) zone costiere şi mediul marin</w:t>
      </w:r>
      <w:r w:rsidRPr="00524B04">
        <w:rPr>
          <w:rFonts w:ascii="Trebuchet MS" w:eastAsia="Calibri" w:hAnsi="Trebuchet MS" w:cs="Times New Roman"/>
          <w14:ligatures w14:val="none"/>
        </w:rPr>
        <w:t xml:space="preserve"> –</w:t>
      </w:r>
      <w:r w:rsidRPr="00524B04">
        <w:rPr>
          <w:rFonts w:ascii="Trebuchet MS" w:eastAsia="Calibri" w:hAnsi="Trebuchet MS" w:cs="Times New Roman"/>
          <w:i/>
          <w14:ligatures w14:val="none"/>
        </w:rPr>
        <w:t>proiectul nu este amplasat în zonă costieră sau mediu marin;</w:t>
      </w:r>
    </w:p>
    <w:p w14:paraId="282C5440"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c) zonele montane şi forestiere</w:t>
      </w:r>
      <w:r w:rsidRPr="00524B04">
        <w:rPr>
          <w:rFonts w:ascii="Trebuchet MS" w:eastAsia="Calibri" w:hAnsi="Trebuchet MS" w:cs="Times New Roman"/>
          <w14:ligatures w14:val="none"/>
        </w:rPr>
        <w:t xml:space="preserve"> </w:t>
      </w:r>
      <w:r w:rsidRPr="00524B04">
        <w:rPr>
          <w:rFonts w:ascii="Trebuchet MS" w:eastAsia="Calibri" w:hAnsi="Trebuchet MS" w:cs="Times New Roman"/>
          <w:i/>
          <w14:ligatures w14:val="none"/>
        </w:rPr>
        <w:t>–</w:t>
      </w:r>
      <w:r w:rsidRPr="00524B04">
        <w:rPr>
          <w:rFonts w:ascii="Trebuchet MS" w:eastAsia="Calibri" w:hAnsi="Trebuchet MS" w:cs="Arial"/>
          <w:lang w:eastAsia="ro-RO"/>
          <w14:ligatures w14:val="none"/>
        </w:rPr>
        <w:t xml:space="preserve"> </w:t>
      </w:r>
      <w:r w:rsidRPr="00524B04">
        <w:rPr>
          <w:rFonts w:ascii="Trebuchet MS" w:eastAsia="Calibri" w:hAnsi="Trebuchet MS" w:cs="Times New Roman"/>
          <w:i/>
          <w14:ligatures w14:val="none"/>
        </w:rPr>
        <w:t>proiectul este amplasat în intravilan și parțial în extravilanul comunei Maieru, nu este amplasat în zonă montană și forestieră;</w:t>
      </w:r>
    </w:p>
    <w:p w14:paraId="47A8F1B8"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d) arii naturale protejate de interes naţional, comunitar, internaţional</w:t>
      </w:r>
      <w:r w:rsidRPr="00524B04">
        <w:rPr>
          <w:rFonts w:ascii="Trebuchet MS" w:eastAsia="Calibri" w:hAnsi="Trebuchet MS" w:cs="Times New Roman"/>
          <w14:ligatures w14:val="none"/>
        </w:rPr>
        <w:t xml:space="preserve"> – </w:t>
      </w:r>
      <w:r w:rsidRPr="00524B04">
        <w:rPr>
          <w:rFonts w:ascii="Trebuchet MS" w:eastAsia="Calibri" w:hAnsi="Trebuchet MS" w:cs="Times New Roman"/>
          <w:i/>
          <w14:ligatures w14:val="none"/>
        </w:rPr>
        <w:t>proiectul nu este amplasat în arie naturală protejată de interes național, comunitar, internațional;</w:t>
      </w:r>
    </w:p>
    <w:p w14:paraId="374DEAD9" w14:textId="77777777" w:rsidR="00524B04" w:rsidRPr="00524B04" w:rsidRDefault="00524B04" w:rsidP="001E1A3C">
      <w:pPr>
        <w:autoSpaceDE w:val="0"/>
        <w:autoSpaceDN w:val="0"/>
        <w:adjustRightInd w:val="0"/>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14:ligatures w14:val="none"/>
        </w:rPr>
        <w:t xml:space="preserve">e) </w:t>
      </w:r>
      <w:r w:rsidRPr="00524B04">
        <w:rPr>
          <w:rFonts w:ascii="Trebuchet MS" w:eastAsia="Calibri" w:hAnsi="Trebuchet MS" w:cs="Times New Roman"/>
          <w:i/>
          <w14:ligatures w14:val="none"/>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524B04">
        <w:rPr>
          <w:rFonts w:ascii="Trebuchet MS" w:eastAsia="Calibri" w:hAnsi="Trebuchet MS" w:cs="Times New Roman"/>
          <w14:ligatures w14:val="none"/>
        </w:rPr>
        <w:t xml:space="preserve">– </w:t>
      </w:r>
      <w:r w:rsidRPr="00524B04">
        <w:rPr>
          <w:rFonts w:ascii="Trebuchet MS" w:eastAsia="Calibri" w:hAnsi="Trebuchet MS" w:cs="Times New Roman"/>
          <w:i/>
          <w14:ligatures w14:val="none"/>
        </w:rPr>
        <w:t>proiectul nu este amplasat în niciuna din zonele de mai sus;</w:t>
      </w:r>
    </w:p>
    <w:p w14:paraId="433759DA" w14:textId="77777777" w:rsidR="00524B04" w:rsidRPr="00524B04" w:rsidRDefault="00524B04" w:rsidP="001E1A3C">
      <w:pPr>
        <w:autoSpaceDE w:val="0"/>
        <w:autoSpaceDN w:val="0"/>
        <w:adjustRightInd w:val="0"/>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14:ligatures w14:val="none"/>
        </w:rPr>
        <w:t xml:space="preserve">f) </w:t>
      </w:r>
      <w:r w:rsidRPr="00524B04">
        <w:rPr>
          <w:rFonts w:ascii="Trebuchet MS" w:eastAsia="Calibri" w:hAnsi="Trebuchet MS" w:cs="Times New Roman"/>
          <w:i/>
          <w14:ligatures w14:val="none"/>
        </w:rPr>
        <w:t>zonele în care au existat deja cazuri de nerespectare a standardelor de calitate a mediului prevăzute de legislaţia naţională şi la nivelul Uniunii Europene şi relevante pentru proiect sau în care se consideră că există astfel de</w:t>
      </w:r>
      <w:r w:rsidRPr="00524B04">
        <w:rPr>
          <w:rFonts w:ascii="Trebuchet MS" w:eastAsia="Calibri" w:hAnsi="Trebuchet MS" w:cs="Times New Roman"/>
          <w14:ligatures w14:val="none"/>
        </w:rPr>
        <w:t xml:space="preserve"> cazuri – </w:t>
      </w:r>
      <w:r w:rsidRPr="00524B04">
        <w:rPr>
          <w:rFonts w:ascii="Trebuchet MS" w:eastAsia="Calibri" w:hAnsi="Trebuchet MS" w:cs="Times New Roman"/>
          <w:i/>
          <w14:ligatures w14:val="none"/>
        </w:rPr>
        <w:t>proiectul nu este amplasat intr-o astfel de zonă;</w:t>
      </w:r>
    </w:p>
    <w:p w14:paraId="3D7EE3ED"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 xml:space="preserve">g) zonele cu o densitate mare a populației </w:t>
      </w:r>
      <w:r w:rsidRPr="00524B04">
        <w:rPr>
          <w:rFonts w:ascii="Trebuchet MS" w:eastAsia="Calibri" w:hAnsi="Trebuchet MS" w:cs="Times New Roman"/>
          <w14:ligatures w14:val="none"/>
        </w:rPr>
        <w:t>–</w:t>
      </w:r>
      <w:r w:rsidRPr="00524B04">
        <w:rPr>
          <w:rFonts w:ascii="Trebuchet MS" w:eastAsia="Calibri" w:hAnsi="Trebuchet MS" w:cs="Arial"/>
          <w:lang w:eastAsia="ro-RO"/>
          <w14:ligatures w14:val="none"/>
        </w:rPr>
        <w:t xml:space="preserve"> </w:t>
      </w:r>
      <w:r w:rsidRPr="00524B04">
        <w:rPr>
          <w:rFonts w:ascii="Trebuchet MS" w:eastAsia="Calibri" w:hAnsi="Trebuchet MS" w:cs="Times New Roman"/>
          <w:i/>
          <w14:ligatures w14:val="none"/>
        </w:rPr>
        <w:t>proiectul este amplasat in intravilan și parțial în extravilan;</w:t>
      </w:r>
    </w:p>
    <w:p w14:paraId="47FACBDF" w14:textId="77777777" w:rsidR="00524B04" w:rsidRPr="00524B04" w:rsidRDefault="00524B04" w:rsidP="001E1A3C">
      <w:pPr>
        <w:autoSpaceDE w:val="0"/>
        <w:autoSpaceDN w:val="0"/>
        <w:adjustRightInd w:val="0"/>
        <w:spacing w:after="0" w:line="30" w:lineRule="atLeast"/>
        <w:jc w:val="both"/>
        <w:rPr>
          <w:rFonts w:ascii="Trebuchet MS" w:eastAsia="Calibri" w:hAnsi="Trebuchet MS" w:cs="Times New Roman"/>
          <w14:ligatures w14:val="none"/>
        </w:rPr>
      </w:pPr>
      <w:r w:rsidRPr="00524B04">
        <w:rPr>
          <w:rFonts w:ascii="Trebuchet MS" w:eastAsia="Calibri" w:hAnsi="Trebuchet MS" w:cs="Times New Roman"/>
          <w:i/>
          <w14:ligatures w14:val="none"/>
        </w:rPr>
        <w:t>h) peisaje şi situri importante din punct de vedere istoric, cultural sau arheologic</w:t>
      </w:r>
      <w:r w:rsidRPr="00524B04">
        <w:rPr>
          <w:rFonts w:ascii="Trebuchet MS" w:eastAsia="Calibri" w:hAnsi="Trebuchet MS" w:cs="Times New Roman"/>
          <w14:ligatures w14:val="none"/>
        </w:rPr>
        <w:t xml:space="preserve">:– </w:t>
      </w:r>
      <w:r w:rsidRPr="00524B04">
        <w:rPr>
          <w:rFonts w:ascii="Trebuchet MS" w:eastAsia="Calibri" w:hAnsi="Trebuchet MS" w:cs="Times New Roman"/>
          <w:i/>
          <w14:ligatures w14:val="none"/>
        </w:rPr>
        <w:t>proiectul nu este amplasat în peisaje si situri importante din punct de vedere istoric, cultural și arheologic.</w:t>
      </w:r>
    </w:p>
    <w:p w14:paraId="7B6BFC81" w14:textId="77777777" w:rsidR="00524B04" w:rsidRPr="00524B04" w:rsidRDefault="00524B04" w:rsidP="001E1A3C">
      <w:pPr>
        <w:spacing w:after="0" w:line="30" w:lineRule="atLeast"/>
        <w:jc w:val="both"/>
        <w:rPr>
          <w:rFonts w:ascii="Trebuchet MS" w:eastAsia="Calibri" w:hAnsi="Trebuchet MS" w:cs="Times New Roman"/>
          <w:b/>
          <w:i/>
          <w14:ligatures w14:val="none"/>
        </w:rPr>
      </w:pPr>
    </w:p>
    <w:p w14:paraId="78C2E08A" w14:textId="77777777" w:rsidR="00524B04" w:rsidRPr="00524B04" w:rsidRDefault="00524B04" w:rsidP="001E1A3C">
      <w:pPr>
        <w:spacing w:after="0" w:line="30" w:lineRule="atLeast"/>
        <w:jc w:val="both"/>
        <w:rPr>
          <w:rFonts w:ascii="Trebuchet MS" w:eastAsia="Calibri" w:hAnsi="Trebuchet MS" w:cs="Times New Roman"/>
          <w:b/>
          <w:i/>
          <w14:ligatures w14:val="none"/>
        </w:rPr>
      </w:pPr>
      <w:r w:rsidRPr="00524B04">
        <w:rPr>
          <w:rFonts w:ascii="Trebuchet MS" w:eastAsia="Calibri" w:hAnsi="Trebuchet MS" w:cs="Times New Roman"/>
          <w:b/>
          <w:i/>
          <w14:ligatures w14:val="none"/>
        </w:rPr>
        <w:t>3. Tipurile și caracteristicile impactului potenţial:</w:t>
      </w:r>
    </w:p>
    <w:p w14:paraId="672CFBC0"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 xml:space="preserve">a) </w:t>
      </w:r>
      <w:r w:rsidRPr="00524B04">
        <w:rPr>
          <w:rFonts w:ascii="Trebuchet MS" w:eastAsia="Calibri" w:hAnsi="Trebuchet MS" w:cs="Times New Roman"/>
          <w:b/>
          <w:i/>
          <w14:ligatures w14:val="none"/>
        </w:rPr>
        <w:t>Importanța și extinderea spațială a impactului</w:t>
      </w:r>
      <w:r w:rsidRPr="00524B04">
        <w:rPr>
          <w:rFonts w:ascii="Trebuchet MS" w:eastAsia="Calibri" w:hAnsi="Trebuchet MS" w:cs="Times New Roman"/>
          <w:i/>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 iar locul de implementare al proiectului este situat în intravilan și parțial în extravilan;</w:t>
      </w:r>
    </w:p>
    <w:p w14:paraId="43C2EB10"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lastRenderedPageBreak/>
        <w:t>b)</w:t>
      </w:r>
      <w:r w:rsidRPr="00524B04">
        <w:rPr>
          <w:rFonts w:ascii="Trebuchet MS" w:eastAsia="Calibri" w:hAnsi="Trebuchet MS" w:cs="Times New Roman"/>
          <w:b/>
          <w:i/>
          <w14:ligatures w14:val="none"/>
        </w:rPr>
        <w:t>Natura impactului</w:t>
      </w:r>
      <w:r w:rsidRPr="00524B04">
        <w:rPr>
          <w:rFonts w:ascii="Trebuchet MS" w:eastAsia="Calibri" w:hAnsi="Trebuchet MS" w:cs="Times New Roman"/>
          <w:i/>
          <w14:ligatures w14:val="none"/>
        </w:rPr>
        <w:t>- lucrările ce urmează a fi executate pentru realizarea proiectului, nu vor avea un impact negativ semnificativ asupra factorilor de mediu şi nu vor crea un disconfort pentru populaţie;</w:t>
      </w:r>
    </w:p>
    <w:p w14:paraId="27C09763"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 xml:space="preserve">c) </w:t>
      </w:r>
      <w:r w:rsidRPr="00524B04">
        <w:rPr>
          <w:rFonts w:ascii="Trebuchet MS" w:eastAsia="Calibri" w:hAnsi="Trebuchet MS" w:cs="Times New Roman"/>
          <w:b/>
          <w:i/>
          <w14:ligatures w14:val="none"/>
        </w:rPr>
        <w:t>Natura transfrontieră a impactului</w:t>
      </w:r>
      <w:r w:rsidRPr="00524B04">
        <w:rPr>
          <w:rFonts w:ascii="Trebuchet MS" w:eastAsia="Calibri" w:hAnsi="Trebuchet MS" w:cs="Times New Roman"/>
          <w:i/>
          <w14:ligatures w14:val="none"/>
        </w:rPr>
        <w:t xml:space="preserve"> – lucrările propuse nu au efect transfrontier.</w:t>
      </w:r>
    </w:p>
    <w:p w14:paraId="227C6AE3" w14:textId="77777777" w:rsidR="00524B04" w:rsidRPr="00524B04" w:rsidRDefault="00524B04" w:rsidP="001E1A3C">
      <w:pPr>
        <w:spacing w:after="0" w:line="30" w:lineRule="atLeast"/>
        <w:jc w:val="both"/>
        <w:rPr>
          <w:rFonts w:ascii="Trebuchet MS" w:eastAsia="Calibri" w:hAnsi="Trebuchet MS" w:cs="Times New Roman"/>
          <w:bCs/>
          <w:i/>
          <w:iCs/>
          <w14:ligatures w14:val="none"/>
        </w:rPr>
      </w:pPr>
      <w:r w:rsidRPr="00524B04">
        <w:rPr>
          <w:rFonts w:ascii="Trebuchet MS" w:eastAsia="Calibri" w:hAnsi="Trebuchet MS" w:cs="Times New Roman"/>
          <w:i/>
          <w14:ligatures w14:val="none"/>
        </w:rPr>
        <w:t xml:space="preserve">d) </w:t>
      </w:r>
      <w:r w:rsidRPr="00524B04">
        <w:rPr>
          <w:rFonts w:ascii="Trebuchet MS" w:eastAsia="Calibri" w:hAnsi="Trebuchet MS" w:cs="Times New Roman"/>
          <w:b/>
          <w:i/>
          <w14:ligatures w14:val="none"/>
        </w:rPr>
        <w:t>Intensitatea şi complexitatea impactului</w:t>
      </w:r>
      <w:r w:rsidRPr="00524B04">
        <w:rPr>
          <w:rFonts w:ascii="Trebuchet MS" w:eastAsia="Calibri" w:hAnsi="Trebuchet MS" w:cs="Times New Roman"/>
          <w:i/>
          <w14:ligatures w14:val="none"/>
        </w:rPr>
        <w:t xml:space="preserve"> - impactul va fi redus, se va manifesta doar pe perioada realizării proiectului asupra factorului de mediu sol.</w:t>
      </w:r>
    </w:p>
    <w:p w14:paraId="1A1D499A"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 xml:space="preserve">e) </w:t>
      </w:r>
      <w:r w:rsidRPr="00524B04">
        <w:rPr>
          <w:rFonts w:ascii="Trebuchet MS" w:eastAsia="Calibri" w:hAnsi="Trebuchet MS" w:cs="Times New Roman"/>
          <w:b/>
          <w:i/>
          <w14:ligatures w14:val="none"/>
        </w:rPr>
        <w:t>Probabilitatea impactului</w:t>
      </w:r>
      <w:r w:rsidRPr="00524B04">
        <w:rPr>
          <w:rFonts w:ascii="Trebuchet MS" w:eastAsia="Calibri" w:hAnsi="Trebuchet MS" w:cs="Times New Roman"/>
          <w:i/>
          <w14:ligatures w14:val="none"/>
        </w:rPr>
        <w:t xml:space="preserve"> – este redusă, apare pe perioada de realizare a proiectului. </w:t>
      </w:r>
    </w:p>
    <w:p w14:paraId="709D6931"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i/>
          <w14:ligatures w14:val="none"/>
        </w:rPr>
        <w:t xml:space="preserve">f) </w:t>
      </w:r>
      <w:r w:rsidRPr="00524B04">
        <w:rPr>
          <w:rFonts w:ascii="Trebuchet MS" w:eastAsia="Calibri" w:hAnsi="Trebuchet MS" w:cs="Times New Roman"/>
          <w:b/>
          <w:i/>
          <w14:ligatures w14:val="none"/>
        </w:rPr>
        <w:t xml:space="preserve">Debutul, durata, frecvenţa şi reversibilitatea impactului: </w:t>
      </w:r>
      <w:r w:rsidRPr="00524B04">
        <w:rPr>
          <w:rFonts w:ascii="Trebuchet MS" w:eastAsia="Calibri" w:hAnsi="Trebuchet MS" w:cs="Times New Roman"/>
          <w:i/>
          <w14:ligatures w14:val="none"/>
        </w:rPr>
        <w:t xml:space="preserve">- impactul se va manifesta pe perioada de execuţie fiind reversibil odată cu lucrările de refacere a amplasamentului la încetarea activităţii; </w:t>
      </w:r>
    </w:p>
    <w:p w14:paraId="61D96B3E" w14:textId="77777777" w:rsidR="00524B04" w:rsidRPr="00524B04" w:rsidRDefault="00524B04" w:rsidP="001E1A3C">
      <w:pPr>
        <w:shd w:val="clear" w:color="auto" w:fill="FFFFFF"/>
        <w:spacing w:after="0" w:line="30" w:lineRule="atLeast"/>
        <w:jc w:val="both"/>
        <w:rPr>
          <w:rFonts w:ascii="Trebuchet MS" w:eastAsia="Times New Roman" w:hAnsi="Trebuchet MS" w:cs="Times New Roman"/>
          <w:i/>
          <w14:ligatures w14:val="none"/>
        </w:rPr>
      </w:pPr>
      <w:r w:rsidRPr="00524B04">
        <w:rPr>
          <w:rFonts w:ascii="Trebuchet MS" w:eastAsia="Times New Roman" w:hAnsi="Trebuchet MS" w:cs="Times New Roman"/>
          <w:b/>
          <w:i/>
          <w14:ligatures w14:val="none"/>
        </w:rPr>
        <w:t xml:space="preserve">g) Cumularea impactului cu impactul altor proiecte existente și/sau aprobate </w:t>
      </w:r>
      <w:r w:rsidRPr="00524B04">
        <w:rPr>
          <w:rFonts w:ascii="Trebuchet MS" w:eastAsia="Times New Roman" w:hAnsi="Trebuchet MS" w:cs="Times New Roman"/>
          <w:i/>
          <w14:ligatures w14:val="none"/>
        </w:rPr>
        <w:t>-</w:t>
      </w:r>
      <w:r w:rsidRPr="00524B04">
        <w:rPr>
          <w:rFonts w:ascii="Trebuchet MS" w:eastAsia="Times New Roman" w:hAnsi="Trebuchet MS" w:cs="Times New Roman"/>
          <w:b/>
          <w:i/>
          <w14:ligatures w14:val="none"/>
        </w:rPr>
        <w:t xml:space="preserve"> </w:t>
      </w:r>
      <w:r w:rsidRPr="00524B04">
        <w:rPr>
          <w:rFonts w:ascii="Trebuchet MS" w:eastAsia="Times New Roman" w:hAnsi="Trebuchet MS" w:cs="Times New Roman"/>
          <w:i/>
          <w14:ligatures w14:val="none"/>
        </w:rPr>
        <w:t>nu are efect cumulativ cu alte proiecte;</w:t>
      </w:r>
    </w:p>
    <w:p w14:paraId="6CF41FD5" w14:textId="77777777" w:rsidR="00524B04" w:rsidRPr="00524B04" w:rsidRDefault="00524B04" w:rsidP="001E1A3C">
      <w:pPr>
        <w:spacing w:after="0" w:line="30" w:lineRule="atLeast"/>
        <w:jc w:val="both"/>
        <w:rPr>
          <w:rFonts w:ascii="Trebuchet MS" w:eastAsia="Calibri" w:hAnsi="Trebuchet MS" w:cs="Times New Roman"/>
          <w:i/>
          <w14:ligatures w14:val="none"/>
        </w:rPr>
      </w:pPr>
      <w:r w:rsidRPr="00524B04">
        <w:rPr>
          <w:rFonts w:ascii="Trebuchet MS" w:eastAsia="Calibri" w:hAnsi="Trebuchet MS" w:cs="Times New Roman"/>
          <w:b/>
          <w:i/>
          <w14:ligatures w14:val="none"/>
        </w:rPr>
        <w:t xml:space="preserve">h) Posibilitatea de reducere efectivă a impactului </w:t>
      </w:r>
      <w:r w:rsidRPr="00524B04">
        <w:rPr>
          <w:rFonts w:ascii="Trebuchet MS" w:eastAsia="Calibri" w:hAnsi="Trebuchet MS" w:cs="Times New Roman"/>
          <w:i/>
          <w14:ligatures w14:val="none"/>
        </w:rPr>
        <w:t>-</w:t>
      </w:r>
      <w:r w:rsidRPr="00524B04">
        <w:rPr>
          <w:rFonts w:ascii="Trebuchet MS" w:eastAsia="Calibri" w:hAnsi="Trebuchet MS" w:cs="Times New Roman"/>
          <w:b/>
          <w:i/>
          <w14:ligatures w14:val="none"/>
        </w:rPr>
        <w:t xml:space="preserve"> </w:t>
      </w:r>
      <w:r w:rsidRPr="00524B04">
        <w:rPr>
          <w:rFonts w:ascii="Trebuchet MS" w:eastAsia="Calibri" w:hAnsi="Trebuchet MS" w:cs="Times New Roman"/>
          <w:i/>
          <w14:ligatures w14:val="none"/>
        </w:rPr>
        <w:t>nu este cazul de implementare măsuri de evitare sau reducere a impactului.</w:t>
      </w:r>
    </w:p>
    <w:p w14:paraId="6C762750" w14:textId="77777777" w:rsidR="00524B04" w:rsidRPr="00524B04" w:rsidRDefault="00524B04" w:rsidP="001E1A3C">
      <w:pPr>
        <w:spacing w:after="0" w:line="30" w:lineRule="atLeast"/>
        <w:jc w:val="both"/>
        <w:rPr>
          <w:rFonts w:ascii="Trebuchet MS" w:eastAsia="Calibri" w:hAnsi="Trebuchet MS" w:cs="Times New Roman"/>
          <w14:ligatures w14:val="none"/>
        </w:rPr>
      </w:pPr>
    </w:p>
    <w:p w14:paraId="0BCF0880" w14:textId="77777777" w:rsidR="00524B04" w:rsidRPr="00524B04" w:rsidRDefault="00524B04" w:rsidP="001E1A3C">
      <w:pPr>
        <w:autoSpaceDE w:val="0"/>
        <w:autoSpaceDN w:val="0"/>
        <w:adjustRightInd w:val="0"/>
        <w:spacing w:after="0" w:line="30" w:lineRule="atLeast"/>
        <w:jc w:val="both"/>
        <w:rPr>
          <w:rFonts w:ascii="Trebuchet MS" w:eastAsia="Calibri" w:hAnsi="Trebuchet MS" w:cs="Times New Roman"/>
          <w:b/>
          <w14:ligatures w14:val="none"/>
        </w:rPr>
      </w:pPr>
      <w:r w:rsidRPr="00524B04">
        <w:rPr>
          <w:rFonts w:ascii="Trebuchet MS" w:eastAsia="Calibri" w:hAnsi="Trebuchet MS" w:cs="Times New Roman"/>
          <w:b/>
          <w14:ligatures w14:val="none"/>
        </w:rPr>
        <w:t xml:space="preserve">II. Motivele pe baza cărora s-a stabilit necesitatea neefectuării evaluării adecvate  sunt următoarele: </w:t>
      </w:r>
    </w:p>
    <w:p w14:paraId="2085C149" w14:textId="77777777" w:rsidR="00524B04" w:rsidRPr="00524B04" w:rsidRDefault="00524B04" w:rsidP="001E1A3C">
      <w:pPr>
        <w:autoSpaceDE w:val="0"/>
        <w:autoSpaceDN w:val="0"/>
        <w:adjustRightInd w:val="0"/>
        <w:spacing w:after="0" w:line="30" w:lineRule="atLeast"/>
        <w:jc w:val="both"/>
        <w:rPr>
          <w:rFonts w:ascii="Trebuchet MS" w:eastAsia="Times New Roman" w:hAnsi="Trebuchet MS" w:cs="Times New Roman"/>
          <w14:ligatures w14:val="none"/>
        </w:rPr>
      </w:pPr>
      <w:r w:rsidRPr="00524B04">
        <w:rPr>
          <w:rFonts w:ascii="Trebuchet MS" w:eastAsia="Times New Roman" w:hAnsi="Trebuchet MS" w:cs="Times New Roman"/>
          <w:lang w:eastAsia="ro-RO"/>
          <w14:ligatures w14:val="none"/>
        </w:rPr>
        <w:t>- proiectul propus nu intră sub incidența </w:t>
      </w:r>
      <w:hyperlink r:id="rId12" w:anchor="p-48878121" w:tgtFrame="_blank" w:history="1">
        <w:r w:rsidRPr="00524B04">
          <w:rPr>
            <w:rFonts w:ascii="Trebuchet MS" w:eastAsia="Times New Roman" w:hAnsi="Trebuchet MS" w:cs="Times New Roman"/>
            <w:lang w:eastAsia="ro-RO"/>
            <w14:ligatures w14:val="none"/>
          </w:rPr>
          <w:t>art. 28</w:t>
        </w:r>
      </w:hyperlink>
      <w:r w:rsidRPr="00524B04">
        <w:rPr>
          <w:rFonts w:ascii="Trebuchet MS" w:eastAsia="Times New Roman" w:hAnsi="Trebuchet MS" w:cs="Times New Roman"/>
          <w:lang w:eastAsia="ro-RO"/>
          <w14:ligatures w14:val="none"/>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524B04">
          <w:rPr>
            <w:rFonts w:ascii="Trebuchet MS" w:eastAsia="Times New Roman" w:hAnsi="Trebuchet MS" w:cs="Times New Roman"/>
            <w:lang w:eastAsia="ro-RO"/>
            <w14:ligatures w14:val="none"/>
          </w:rPr>
          <w:t>nr. 49/2011</w:t>
        </w:r>
      </w:hyperlink>
      <w:r w:rsidRPr="00524B04">
        <w:rPr>
          <w:rFonts w:ascii="Trebuchet MS" w:eastAsia="Times New Roman" w:hAnsi="Trebuchet MS" w:cs="Times New Roman"/>
          <w:lang w:eastAsia="ro-RO"/>
          <w14:ligatures w14:val="none"/>
        </w:rPr>
        <w:t>, cu modificările și completările ulterioare</w:t>
      </w:r>
      <w:r w:rsidRPr="00524B04">
        <w:rPr>
          <w:rFonts w:ascii="Trebuchet MS" w:eastAsia="Times New Roman" w:hAnsi="Trebuchet MS" w:cs="Times New Roman"/>
          <w14:ligatures w14:val="none"/>
        </w:rPr>
        <w:t>.</w:t>
      </w:r>
    </w:p>
    <w:p w14:paraId="4654DC7E" w14:textId="77777777" w:rsidR="00524B04" w:rsidRPr="00524B04" w:rsidRDefault="00524B04" w:rsidP="001E1A3C">
      <w:pPr>
        <w:spacing w:after="0" w:line="30" w:lineRule="atLeast"/>
        <w:jc w:val="both"/>
        <w:rPr>
          <w:rFonts w:ascii="Trebuchet MS" w:eastAsia="Times New Roman" w:hAnsi="Trebuchet MS" w:cs="Times New Roman"/>
          <w14:ligatures w14:val="none"/>
        </w:rPr>
      </w:pPr>
      <w:r w:rsidRPr="00524B04">
        <w:rPr>
          <w:rFonts w:ascii="Trebuchet MS" w:eastAsia="Times New Roman" w:hAnsi="Trebuchet MS" w:cs="Times New Roman"/>
          <w14:ligatures w14:val="none"/>
        </w:rPr>
        <w:tab/>
      </w:r>
    </w:p>
    <w:p w14:paraId="409BB8D9" w14:textId="77777777" w:rsidR="00524B04" w:rsidRPr="00524B04" w:rsidRDefault="00524B04" w:rsidP="001E1A3C">
      <w:pPr>
        <w:spacing w:after="0" w:line="30" w:lineRule="atLeast"/>
        <w:jc w:val="both"/>
        <w:rPr>
          <w:rFonts w:ascii="Trebuchet MS" w:eastAsia="Calibri" w:hAnsi="Trebuchet MS" w:cs="Times New Roman"/>
          <w:b/>
          <w14:ligatures w14:val="none"/>
        </w:rPr>
      </w:pPr>
      <w:r w:rsidRPr="00524B04">
        <w:rPr>
          <w:rFonts w:ascii="Trebuchet MS" w:eastAsia="Times New Roman" w:hAnsi="Trebuchet MS" w:cs="Times New Roman"/>
          <w:b/>
          <w14:ligatures w14:val="none"/>
        </w:rPr>
        <w:t>III. Motivele pe baza cărora s-a stabilit necesitatea neefectuării evaluării impactului asupra corpurilor de apă</w:t>
      </w:r>
      <w:r w:rsidRPr="00524B04">
        <w:rPr>
          <w:rFonts w:ascii="Trebuchet MS" w:eastAsia="Calibri" w:hAnsi="Trebuchet MS" w:cs="Times New Roman"/>
          <w:b/>
          <w14:ligatures w14:val="none"/>
        </w:rPr>
        <w:t xml:space="preserve">: </w:t>
      </w:r>
    </w:p>
    <w:p w14:paraId="310F25F7" w14:textId="77777777" w:rsidR="00524B04" w:rsidRPr="00524B04" w:rsidRDefault="00524B04" w:rsidP="001E1A3C">
      <w:pPr>
        <w:shd w:val="clear" w:color="auto" w:fill="FFFFFF"/>
        <w:spacing w:after="0" w:line="30" w:lineRule="atLeast"/>
        <w:ind w:firstLine="720"/>
        <w:jc w:val="both"/>
        <w:rPr>
          <w:rFonts w:ascii="Trebuchet MS" w:eastAsia="Calibri" w:hAnsi="Trebuchet MS" w:cs="Times New Roman"/>
          <w14:ligatures w14:val="none"/>
        </w:rPr>
      </w:pPr>
      <w:r w:rsidRPr="00524B04">
        <w:rPr>
          <w:rFonts w:ascii="Trebuchet MS" w:eastAsia="Calibri" w:hAnsi="Trebuchet MS" w:cs="Times New Roman"/>
          <w14:ligatures w14:val="none"/>
        </w:rPr>
        <w:t>-proiectul propus</w:t>
      </w:r>
      <w:r w:rsidRPr="00524B04">
        <w:rPr>
          <w:rFonts w:ascii="Trebuchet MS" w:eastAsia="Calibri" w:hAnsi="Trebuchet MS" w:cs="Times New Roman"/>
          <w:b/>
          <w14:ligatures w14:val="none"/>
        </w:rPr>
        <w:t xml:space="preserve"> </w:t>
      </w:r>
      <w:r w:rsidRPr="00524B04">
        <w:rPr>
          <w:rFonts w:ascii="Trebuchet MS" w:eastAsia="Calibri" w:hAnsi="Trebuchet MS" w:cs="Times New Roman"/>
          <w14:ligatures w14:val="none"/>
        </w:rPr>
        <w:t>intră sub incidența prevederilor </w:t>
      </w:r>
      <w:hyperlink r:id="rId14" w:anchor="p-10135143" w:tgtFrame="_blank" w:history="1">
        <w:r w:rsidRPr="00524B04">
          <w:rPr>
            <w:rFonts w:ascii="Trebuchet MS" w:eastAsia="Calibri" w:hAnsi="Trebuchet MS" w:cs="Times New Roman"/>
            <w14:ligatures w14:val="none"/>
          </w:rPr>
          <w:t>art. 48</w:t>
        </w:r>
      </w:hyperlink>
      <w:r w:rsidRPr="00524B04">
        <w:rPr>
          <w:rFonts w:ascii="Trebuchet MS" w:eastAsia="Calibri" w:hAnsi="Trebuchet MS" w:cs="Times New Roman"/>
          <w14:ligatures w14:val="none"/>
        </w:rPr>
        <w:t> și </w:t>
      </w:r>
      <w:hyperlink r:id="rId15" w:anchor="p-10135178" w:tgtFrame="_blank" w:history="1">
        <w:r w:rsidRPr="00524B04">
          <w:rPr>
            <w:rFonts w:ascii="Trebuchet MS" w:eastAsia="Calibri" w:hAnsi="Trebuchet MS" w:cs="Times New Roman"/>
            <w14:ligatures w14:val="none"/>
          </w:rPr>
          <w:t>54</w:t>
        </w:r>
      </w:hyperlink>
      <w:r w:rsidRPr="00524B04">
        <w:rPr>
          <w:rFonts w:ascii="Trebuchet MS" w:eastAsia="Calibri" w:hAnsi="Trebuchet MS" w:cs="Times New Roman"/>
          <w14:ligatures w14:val="none"/>
        </w:rPr>
        <w:t> din Legea apelor nr. 107/1996, cu modificările și completările ulterioare.</w:t>
      </w:r>
    </w:p>
    <w:p w14:paraId="2D21384E" w14:textId="22F46E09" w:rsidR="00524B04" w:rsidRPr="00524B04" w:rsidRDefault="00524B04" w:rsidP="001E1A3C">
      <w:pPr>
        <w:spacing w:after="0" w:line="30" w:lineRule="atLeast"/>
        <w:jc w:val="both"/>
        <w:rPr>
          <w:rFonts w:ascii="Trebuchet MS" w:eastAsia="Times New Roman" w:hAnsi="Trebuchet MS" w:cs="Times New Roman"/>
          <w:b/>
          <w:lang w:eastAsia="ro-RO"/>
          <w14:ligatures w14:val="none"/>
        </w:rPr>
      </w:pPr>
      <w:r w:rsidRPr="00524B04">
        <w:rPr>
          <w:rFonts w:ascii="Trebuchet MS" w:eastAsia="Times New Roman" w:hAnsi="Trebuchet MS" w:cs="Times New Roman"/>
          <w:lang w:eastAsia="ro-RO"/>
          <w14:ligatures w14:val="none"/>
        </w:rPr>
        <w:t xml:space="preserve">În conformitate cu Decizia nr. </w:t>
      </w:r>
      <w:r w:rsidR="00293448" w:rsidRPr="00293448">
        <w:rPr>
          <w:rFonts w:ascii="Trebuchet MS" w:eastAsia="Times New Roman" w:hAnsi="Trebuchet MS" w:cs="Times New Roman"/>
          <w:i/>
          <w:iCs/>
          <w:lang w:eastAsia="ro-RO"/>
          <w14:ligatures w14:val="none"/>
        </w:rPr>
        <w:t>72/29.12.2023</w:t>
      </w:r>
      <w:r w:rsidRPr="00524B04">
        <w:rPr>
          <w:rFonts w:ascii="Trebuchet MS" w:eastAsia="Times New Roman" w:hAnsi="Trebuchet MS" w:cs="Times New Roman"/>
          <w:lang w:eastAsia="ro-RO"/>
          <w14:ligatures w14:val="none"/>
        </w:rPr>
        <w:t xml:space="preserve"> emisă de Administrația Națională ”Apele Române” Administrația Bazinală de </w:t>
      </w:r>
      <w:r w:rsidR="00F34FB3">
        <w:rPr>
          <w:rFonts w:ascii="Trebuchet MS" w:eastAsia="Times New Roman" w:hAnsi="Trebuchet MS" w:cs="Times New Roman"/>
          <w:lang w:eastAsia="ro-RO"/>
          <w14:ligatures w14:val="none"/>
        </w:rPr>
        <w:t>A</w:t>
      </w:r>
      <w:r w:rsidRPr="00524B04">
        <w:rPr>
          <w:rFonts w:ascii="Trebuchet MS" w:eastAsia="Times New Roman" w:hAnsi="Trebuchet MS" w:cs="Times New Roman"/>
          <w:lang w:eastAsia="ro-RO"/>
          <w14:ligatures w14:val="none"/>
        </w:rPr>
        <w:t xml:space="preserve">pă Someș-Tisa, </w:t>
      </w:r>
      <w:r w:rsidR="00F34FB3">
        <w:rPr>
          <w:rFonts w:ascii="Trebuchet MS" w:eastAsia="Times New Roman" w:hAnsi="Trebuchet MS" w:cs="Times New Roman"/>
          <w:lang w:eastAsia="ro-RO"/>
          <w14:ligatures w14:val="none"/>
        </w:rPr>
        <w:t xml:space="preserve">Sistemul de Gospodărire a Apelor Bistrița-Năsăud, </w:t>
      </w:r>
      <w:r w:rsidRPr="00524B04">
        <w:rPr>
          <w:rFonts w:ascii="Trebuchet MS" w:eastAsia="Times New Roman" w:hAnsi="Trebuchet MS" w:cs="Times New Roman"/>
          <w:lang w:eastAsia="ro-RO"/>
          <w14:ligatures w14:val="none"/>
        </w:rPr>
        <w:t xml:space="preserve">proiectul propus nu necesită elaborarea SEICA, lucrările nu vor determina modificări semnificative ale indicatorilor fizico-chimici și biologici </w:t>
      </w:r>
      <w:r w:rsidR="008676C1">
        <w:rPr>
          <w:rFonts w:ascii="Trebuchet MS" w:eastAsia="Times New Roman" w:hAnsi="Trebuchet MS" w:cs="Times New Roman"/>
          <w:lang w:eastAsia="ro-RO"/>
          <w14:ligatures w14:val="none"/>
        </w:rPr>
        <w:t xml:space="preserve">și hidromorfologici raportat la </w:t>
      </w:r>
      <w:r w:rsidRPr="00524B04">
        <w:rPr>
          <w:rFonts w:ascii="Trebuchet MS" w:eastAsia="Times New Roman" w:hAnsi="Trebuchet MS" w:cs="Times New Roman"/>
          <w:lang w:eastAsia="ro-RO"/>
          <w14:ligatures w14:val="none"/>
        </w:rPr>
        <w:t>corpul de apă.</w:t>
      </w:r>
    </w:p>
    <w:p w14:paraId="02014CAB" w14:textId="77777777" w:rsidR="00F34FB3" w:rsidRDefault="00F34FB3" w:rsidP="001E1A3C">
      <w:pPr>
        <w:spacing w:after="0" w:line="30" w:lineRule="atLeast"/>
        <w:jc w:val="both"/>
        <w:rPr>
          <w:rFonts w:ascii="Trebuchet MS" w:eastAsia="Calibri" w:hAnsi="Trebuchet MS" w:cs="Times New Roman"/>
          <w:i/>
          <w:spacing w:val="-2"/>
          <w14:ligatures w14:val="none"/>
        </w:rPr>
      </w:pPr>
    </w:p>
    <w:p w14:paraId="6E79CFBD" w14:textId="6EA318F4" w:rsidR="00524B04" w:rsidRPr="00524B04" w:rsidRDefault="00524B04" w:rsidP="001E1A3C">
      <w:pPr>
        <w:spacing w:after="0" w:line="30" w:lineRule="atLeast"/>
        <w:jc w:val="both"/>
        <w:rPr>
          <w:rFonts w:ascii="Trebuchet MS" w:eastAsia="Calibri" w:hAnsi="Trebuchet MS" w:cs="Times New Roman"/>
          <w:i/>
          <w:spacing w:val="-2"/>
          <w14:ligatures w14:val="none"/>
        </w:rPr>
      </w:pPr>
      <w:r w:rsidRPr="00524B04">
        <w:rPr>
          <w:rFonts w:ascii="Trebuchet MS" w:eastAsia="Calibri" w:hAnsi="Trebuchet MS" w:cs="Times New Roman"/>
          <w:i/>
          <w:spacing w:val="-2"/>
          <w14:ligatures w14:val="none"/>
        </w:rPr>
        <w:t xml:space="preserve">   </w:t>
      </w:r>
      <w:r w:rsidRPr="00524B04">
        <w:rPr>
          <w:rFonts w:ascii="Trebuchet MS" w:eastAsia="Calibri" w:hAnsi="Trebuchet MS" w:cs="Times New Roman"/>
          <w:b/>
          <w:spacing w:val="-2"/>
          <w14:ligatures w14:val="none"/>
        </w:rPr>
        <w:t>Condiţii de realizare a proiectului:</w:t>
      </w:r>
    </w:p>
    <w:p w14:paraId="522389D5" w14:textId="77777777" w:rsidR="00524B04" w:rsidRPr="00524B04" w:rsidRDefault="00524B04" w:rsidP="001E1A3C">
      <w:pPr>
        <w:numPr>
          <w:ilvl w:val="0"/>
          <w:numId w:val="10"/>
        </w:numPr>
        <w:spacing w:after="0" w:line="30" w:lineRule="atLeast"/>
        <w:contextualSpacing/>
        <w:jc w:val="both"/>
        <w:rPr>
          <w:rFonts w:ascii="Trebuchet MS" w:eastAsia="Calibri" w:hAnsi="Trebuchet MS" w:cs="Times New Roman"/>
          <w:i/>
          <w:spacing w:val="-2"/>
          <w:lang w:eastAsia="ar-SA"/>
          <w14:ligatures w14:val="none"/>
        </w:rPr>
      </w:pPr>
      <w:r w:rsidRPr="00524B04">
        <w:rPr>
          <w:rFonts w:ascii="Trebuchet MS" w:eastAsia="Calibri" w:hAnsi="Trebuchet MS" w:cs="Times New Roman"/>
          <w:i/>
          <w:spacing w:val="-2"/>
          <w:lang w:eastAsia="ar-SA"/>
          <w14:ligatures w14:val="none"/>
        </w:rPr>
        <w:t>Se vor respecta prevederile O.U.G. nr. 195/2005 privind protecţia mediului, cu modificările şi completările ulterioare.</w:t>
      </w:r>
    </w:p>
    <w:p w14:paraId="386B9A1A" w14:textId="77777777" w:rsidR="00524B04" w:rsidRPr="00524B04" w:rsidRDefault="00524B04" w:rsidP="001E1A3C">
      <w:pPr>
        <w:spacing w:after="0" w:line="30" w:lineRule="atLeast"/>
        <w:jc w:val="both"/>
        <w:rPr>
          <w:rFonts w:ascii="Trebuchet MS" w:eastAsia="Calibri" w:hAnsi="Trebuchet MS" w:cs="Times New Roman"/>
          <w:i/>
          <w:spacing w:val="-2"/>
          <w:lang w:eastAsia="ar-SA"/>
          <w14:ligatures w14:val="none"/>
        </w:rPr>
      </w:pPr>
      <w:r w:rsidRPr="00524B04">
        <w:rPr>
          <w:rFonts w:ascii="Trebuchet MS" w:eastAsia="Calibri" w:hAnsi="Trebuchet MS" w:cs="Times New Roman"/>
          <w:b/>
          <w:i/>
          <w:spacing w:val="-2"/>
          <w:lang w:eastAsia="ar-SA"/>
          <w14:ligatures w14:val="none"/>
        </w:rPr>
        <w:t xml:space="preserve">  2.</w:t>
      </w:r>
      <w:r w:rsidRPr="00524B04">
        <w:rPr>
          <w:rFonts w:ascii="Trebuchet MS" w:eastAsia="Calibri" w:hAnsi="Trebuchet MS" w:cs="Times New Roman"/>
          <w:i/>
          <w:spacing w:val="-2"/>
          <w:lang w:eastAsia="ar-SA"/>
          <w14:ligatures w14:val="none"/>
        </w:rPr>
        <w:t xml:space="preserve"> Se vor respecta documentația tehnică, normativele și prescripțiile tehnice specifice </w:t>
      </w:r>
      <w:r w:rsidRPr="00524B04">
        <w:rPr>
          <w:rFonts w:ascii="Trebuchet MS" w:eastAsia="Calibri" w:hAnsi="Trebuchet MS" w:cs="Times New Roman"/>
          <w:bCs/>
          <w:i/>
          <w:spacing w:val="-2"/>
          <w14:ligatures w14:val="none"/>
        </w:rPr>
        <w:t>– date, parametrii – justificare a prezentei decizii</w:t>
      </w:r>
      <w:r w:rsidRPr="00524B04">
        <w:rPr>
          <w:rFonts w:ascii="Trebuchet MS" w:eastAsia="Calibri" w:hAnsi="Trebuchet MS" w:cs="Times New Roman"/>
          <w:i/>
          <w:spacing w:val="-2"/>
          <w:lang w:eastAsia="ar-SA"/>
          <w14:ligatures w14:val="none"/>
        </w:rPr>
        <w:t>.</w:t>
      </w:r>
    </w:p>
    <w:p w14:paraId="1303BC9A" w14:textId="77777777" w:rsidR="00524B04" w:rsidRPr="00524B04" w:rsidRDefault="00524B04" w:rsidP="001E1A3C">
      <w:pPr>
        <w:tabs>
          <w:tab w:val="left" w:pos="270"/>
          <w:tab w:val="left" w:pos="1080"/>
        </w:tabs>
        <w:autoSpaceDE w:val="0"/>
        <w:autoSpaceDN w:val="0"/>
        <w:adjustRightInd w:val="0"/>
        <w:spacing w:after="0" w:line="30" w:lineRule="atLeast"/>
        <w:jc w:val="both"/>
        <w:rPr>
          <w:rFonts w:ascii="Trebuchet MS" w:eastAsia="Calibri" w:hAnsi="Trebuchet MS" w:cs="Times New Roman"/>
          <w:i/>
          <w:spacing w:val="-2"/>
          <w14:ligatures w14:val="none"/>
        </w:rPr>
      </w:pPr>
      <w:r w:rsidRPr="00524B04">
        <w:rPr>
          <w:rFonts w:ascii="Trebuchet MS" w:eastAsia="Calibri" w:hAnsi="Trebuchet MS" w:cs="Times New Roman"/>
          <w:b/>
          <w:i/>
          <w:spacing w:val="-2"/>
          <w14:ligatures w14:val="none"/>
        </w:rPr>
        <w:t xml:space="preserve">  3.</w:t>
      </w:r>
      <w:r w:rsidRPr="00524B04">
        <w:rPr>
          <w:rFonts w:ascii="Trebuchet MS" w:eastAsia="Calibri" w:hAnsi="Trebuchet MS" w:cs="Times New Roman"/>
          <w:i/>
          <w:spacing w:val="-2"/>
          <w14:ligatures w14:val="none"/>
        </w:rPr>
        <w:t xml:space="preserve"> Nu se ocupă suprafețe suplimentare de teren pe perioada executării lucrărilor, materialele necesare se vor depozita direct în incintă.</w:t>
      </w:r>
    </w:p>
    <w:p w14:paraId="11671BAB" w14:textId="77777777" w:rsidR="00524B04" w:rsidRPr="00524B04" w:rsidRDefault="00524B04" w:rsidP="001E1A3C">
      <w:pPr>
        <w:spacing w:after="0" w:line="30" w:lineRule="atLeast"/>
        <w:jc w:val="both"/>
        <w:rPr>
          <w:rFonts w:ascii="Trebuchet MS" w:eastAsia="Calibri" w:hAnsi="Trebuchet MS" w:cs="Times New Roman"/>
          <w:i/>
          <w:spacing w:val="-2"/>
          <w14:ligatures w14:val="none"/>
        </w:rPr>
      </w:pPr>
      <w:r w:rsidRPr="00524B04">
        <w:rPr>
          <w:rFonts w:ascii="Trebuchet MS" w:eastAsia="Calibri" w:hAnsi="Trebuchet MS" w:cs="Times New Roman"/>
          <w:b/>
          <w:i/>
          <w:spacing w:val="-2"/>
          <w:lang w:eastAsia="ar-SA"/>
          <w14:ligatures w14:val="none"/>
        </w:rPr>
        <w:t xml:space="preserve">  4.</w:t>
      </w:r>
      <w:r w:rsidRPr="00524B04">
        <w:rPr>
          <w:rFonts w:ascii="Trebuchet MS" w:eastAsia="Calibri" w:hAnsi="Trebuchet MS" w:cs="Times New Roman"/>
          <w:i/>
          <w:spacing w:val="-2"/>
          <w:lang w:eastAsia="ar-SA"/>
          <w14:ligatures w14:val="none"/>
        </w:rPr>
        <w:t xml:space="preserve"> </w:t>
      </w:r>
      <w:r w:rsidRPr="00524B04">
        <w:rPr>
          <w:rFonts w:ascii="Trebuchet MS" w:eastAsia="Calibri" w:hAnsi="Trebuchet MS" w:cs="Times New Roman"/>
          <w:i/>
          <w:spacing w:val="-2"/>
          <w14:ligatures w14:val="none"/>
        </w:rPr>
        <w:t>Pe parcursul execuţiei lucrărilor se vor lua toate măsurile pentru prevenirea poluărilor accidentale, iar la finalizarea lucrărilor se impune refacerea la starea iniţială a terenurilor afectate de lucrări.</w:t>
      </w:r>
    </w:p>
    <w:p w14:paraId="3B9D19AE" w14:textId="77777777" w:rsidR="00524B04" w:rsidRPr="00524B04" w:rsidRDefault="00524B04" w:rsidP="001E1A3C">
      <w:pPr>
        <w:spacing w:after="0" w:line="30" w:lineRule="atLeast"/>
        <w:jc w:val="both"/>
        <w:rPr>
          <w:rFonts w:ascii="Trebuchet MS" w:eastAsia="Calibri" w:hAnsi="Trebuchet MS" w:cs="Times New Roman"/>
          <w:i/>
          <w:spacing w:val="-2"/>
          <w14:ligatures w14:val="none"/>
        </w:rPr>
      </w:pPr>
      <w:r w:rsidRPr="00524B04">
        <w:rPr>
          <w:rFonts w:ascii="Trebuchet MS" w:eastAsia="Calibri" w:hAnsi="Trebuchet MS" w:cs="Times New Roman"/>
          <w:b/>
          <w:i/>
          <w:spacing w:val="-2"/>
          <w:lang w:eastAsia="ar-SA"/>
          <w14:ligatures w14:val="none"/>
        </w:rPr>
        <w:t xml:space="preserve">  5.</w:t>
      </w:r>
      <w:r w:rsidRPr="00524B04">
        <w:rPr>
          <w:rFonts w:ascii="Trebuchet MS" w:eastAsia="Calibri" w:hAnsi="Trebuchet MS" w:cs="Times New Roman"/>
          <w:i/>
          <w:spacing w:val="-2"/>
          <w:lang w:eastAsia="ar-SA"/>
          <w14:ligatures w14:val="none"/>
        </w:rPr>
        <w:t xml:space="preserve"> </w:t>
      </w:r>
      <w:r w:rsidRPr="00524B04">
        <w:rPr>
          <w:rFonts w:ascii="Trebuchet MS" w:eastAsia="Calibri" w:hAnsi="Trebuchet MS" w:cs="Times New Roman"/>
          <w:i/>
          <w:spacing w:val="-2"/>
          <w14:ligatures w14:val="none"/>
        </w:rPr>
        <w:t>Materialele necesare pe parcursul execuţiei lucrărilor vor fi depozitate numai în locuri special amenajate, astfel încât să se asigure protecţia factorilor de mediu. Se interzice depozitarea necontrolată a deşeurilor.</w:t>
      </w:r>
    </w:p>
    <w:p w14:paraId="14EF08A6" w14:textId="77777777" w:rsidR="00524B04" w:rsidRPr="00524B04" w:rsidRDefault="00524B04" w:rsidP="001E1A3C">
      <w:pPr>
        <w:spacing w:after="0" w:line="30" w:lineRule="atLeast"/>
        <w:jc w:val="both"/>
        <w:rPr>
          <w:rFonts w:ascii="Trebuchet MS" w:eastAsia="Calibri" w:hAnsi="Trebuchet MS" w:cs="Times New Roman"/>
          <w:i/>
          <w:spacing w:val="-2"/>
          <w14:ligatures w14:val="none"/>
        </w:rPr>
      </w:pPr>
      <w:r w:rsidRPr="00524B04">
        <w:rPr>
          <w:rFonts w:ascii="Trebuchet MS" w:eastAsia="Calibri" w:hAnsi="Trebuchet MS" w:cs="Times New Roman"/>
          <w:b/>
          <w:i/>
          <w:spacing w:val="-2"/>
          <w14:ligatures w14:val="none"/>
        </w:rPr>
        <w:t xml:space="preserve">  6.</w:t>
      </w:r>
      <w:r w:rsidRPr="00524B04">
        <w:rPr>
          <w:rFonts w:ascii="Trebuchet MS" w:eastAsia="Calibri" w:hAnsi="Trebuchet MS" w:cs="Times New Roman"/>
          <w:i/>
          <w:spacing w:val="-2"/>
          <w14:ligatures w14:val="none"/>
        </w:rPr>
        <w:t xml:space="preserve"> Mijloacele de transport şi utilajele folosite vor fi întreţinute corespunzător, pentru reducerea emisiilor de noxe în atmosferă şi prevenirea scurgerilor accidentale de carburanţi/lubrifianţi.</w:t>
      </w:r>
    </w:p>
    <w:p w14:paraId="312B7304" w14:textId="77777777" w:rsidR="00524B04" w:rsidRPr="00524B04" w:rsidRDefault="00524B04" w:rsidP="001E1A3C">
      <w:pPr>
        <w:spacing w:after="0" w:line="30" w:lineRule="atLeast"/>
        <w:jc w:val="both"/>
        <w:rPr>
          <w:rFonts w:ascii="Trebuchet MS" w:eastAsia="Calibri" w:hAnsi="Trebuchet MS" w:cs="Times New Roman"/>
          <w:i/>
          <w:iCs/>
          <w:spacing w:val="-2"/>
          <w14:ligatures w14:val="none"/>
        </w:rPr>
      </w:pPr>
      <w:r w:rsidRPr="00524B04">
        <w:rPr>
          <w:rFonts w:ascii="Trebuchet MS" w:eastAsia="Calibri" w:hAnsi="Trebuchet MS" w:cs="Times New Roman"/>
          <w:b/>
          <w:i/>
          <w:iCs/>
          <w:spacing w:val="-2"/>
          <w14:ligatures w14:val="none"/>
        </w:rPr>
        <w:t xml:space="preserve"> 7</w:t>
      </w:r>
      <w:r w:rsidRPr="00524B04">
        <w:rPr>
          <w:rFonts w:ascii="Trebuchet MS" w:eastAsia="Calibri" w:hAnsi="Trebuchet MS" w:cs="Times New Roman"/>
          <w:i/>
          <w:iCs/>
          <w:spacing w:val="-2"/>
          <w14:ligatures w14:val="none"/>
        </w:rPr>
        <w:t>. Se va asigura în permanenţă stocul de materiale şi dotări necesare pentru combaterea efectelor poluărilor accidentale (materiale absorbante pentru eventuale scurgeri de carburanţi, uleiuri, etc.).</w:t>
      </w:r>
    </w:p>
    <w:p w14:paraId="6AE82875" w14:textId="77777777" w:rsidR="00524B04" w:rsidRPr="00524B04" w:rsidRDefault="00524B04" w:rsidP="001E1A3C">
      <w:pPr>
        <w:spacing w:after="0" w:line="30" w:lineRule="atLeast"/>
        <w:jc w:val="both"/>
        <w:rPr>
          <w:rFonts w:ascii="Trebuchet MS" w:eastAsia="Calibri" w:hAnsi="Trebuchet MS" w:cs="Times New Roman"/>
          <w:bCs/>
          <w:i/>
          <w:spacing w:val="-2"/>
          <w14:ligatures w14:val="none"/>
        </w:rPr>
      </w:pPr>
      <w:r w:rsidRPr="00524B04">
        <w:rPr>
          <w:rFonts w:ascii="Trebuchet MS" w:eastAsia="Calibri" w:hAnsi="Trebuchet MS" w:cs="Times New Roman"/>
          <w:b/>
          <w:i/>
          <w:spacing w:val="-2"/>
          <w14:ligatures w14:val="none"/>
        </w:rPr>
        <w:t xml:space="preserve"> 8.</w:t>
      </w:r>
      <w:r w:rsidRPr="00524B04">
        <w:rPr>
          <w:rFonts w:ascii="Trebuchet MS" w:eastAsia="Calibri" w:hAnsi="Trebuchet MS" w:cs="Times New Roman"/>
          <w:i/>
          <w:spacing w:val="-2"/>
          <w14:ligatures w14:val="none"/>
        </w:rPr>
        <w:t xml:space="preserve"> S</w:t>
      </w:r>
      <w:r w:rsidRPr="00524B04">
        <w:rPr>
          <w:rFonts w:ascii="Trebuchet MS" w:eastAsia="Calibri" w:hAnsi="Trebuchet MS" w:cs="Times New Roman"/>
          <w:bCs/>
          <w:i/>
          <w:spacing w:val="-2"/>
          <w14:ligatures w14:val="none"/>
        </w:rPr>
        <w:t>e interzice accesul de pe amplasament pe drumurile publice cu utilaje şi mijloace de transport necurăţate.</w:t>
      </w:r>
    </w:p>
    <w:p w14:paraId="6764FFB2" w14:textId="77777777" w:rsidR="00524B04" w:rsidRPr="00F50A06" w:rsidRDefault="00524B04" w:rsidP="001E1A3C">
      <w:pPr>
        <w:spacing w:after="0" w:line="30" w:lineRule="atLeast"/>
        <w:jc w:val="both"/>
        <w:rPr>
          <w:rFonts w:ascii="Trebuchet MS" w:eastAsia="Calibri" w:hAnsi="Trebuchet MS" w:cs="Times New Roman"/>
          <w:spacing w:val="-2"/>
          <w14:ligatures w14:val="none"/>
        </w:rPr>
      </w:pPr>
      <w:r w:rsidRPr="00F50A06">
        <w:rPr>
          <w:rFonts w:ascii="Trebuchet MS" w:eastAsia="Calibri" w:hAnsi="Trebuchet MS" w:cs="Times New Roman"/>
          <w:b/>
          <w:i/>
          <w:iCs/>
          <w:spacing w:val="-2"/>
          <w14:ligatures w14:val="none"/>
        </w:rPr>
        <w:t>9.</w:t>
      </w:r>
      <w:r w:rsidRPr="00F50A06">
        <w:rPr>
          <w:rFonts w:ascii="Trebuchet MS" w:eastAsia="Calibri" w:hAnsi="Trebuchet MS" w:cs="Times New Roman"/>
          <w:i/>
          <w:iCs/>
          <w:spacing w:val="-2"/>
          <w14:ligatures w14:val="none"/>
        </w:rPr>
        <w:t xml:space="preserve"> </w:t>
      </w:r>
      <w:r w:rsidRPr="00F50A06">
        <w:rPr>
          <w:rFonts w:ascii="Trebuchet MS" w:eastAsia="Calibri" w:hAnsi="Trebuchet MS" w:cs="Times New Roman"/>
          <w:i/>
          <w:spacing w:val="-2"/>
          <w14:ligatures w14:val="none"/>
        </w:rPr>
        <w:t>Deşeurile menajere vor fi transportate şi depozitate prin relaţie contractuală cu operatorul de salubritate, iar deşeurile valorificabile se vor preda la societăţi specializate, autorizate pentru valorificarea lor.</w:t>
      </w:r>
      <w:r w:rsidRPr="00F50A06">
        <w:rPr>
          <w:rFonts w:ascii="Trebuchet MS" w:eastAsia="Calibri" w:hAnsi="Trebuchet MS" w:cs="Times New Roman"/>
          <w:spacing w:val="-2"/>
          <w14:ligatures w14:val="none"/>
        </w:rPr>
        <w:t xml:space="preserve"> </w:t>
      </w:r>
      <w:r w:rsidRPr="00F50A06">
        <w:rPr>
          <w:rFonts w:ascii="Trebuchet MS" w:eastAsia="Calibri" w:hAnsi="Trebuchet MS" w:cs="Times New Roman"/>
          <w:i/>
          <w:spacing w:val="-2"/>
          <w14:ligatures w14:val="none"/>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14:paraId="5F4738D3" w14:textId="5A65326F" w:rsidR="00F50A06" w:rsidRPr="00F50A06" w:rsidRDefault="00F50A06" w:rsidP="00F50A06">
      <w:pPr>
        <w:spacing w:after="0" w:line="240" w:lineRule="auto"/>
        <w:ind w:firstLine="426"/>
        <w:jc w:val="both"/>
        <w:rPr>
          <w:rFonts w:ascii="Trebuchet MS" w:hAnsi="Trebuchet MS"/>
          <w:i/>
        </w:rPr>
      </w:pPr>
      <w:r w:rsidRPr="00F50A06">
        <w:rPr>
          <w:rFonts w:ascii="Trebuchet MS" w:hAnsi="Trebuchet MS"/>
          <w:i/>
        </w:rPr>
        <w:t>Gestionarea deșeurilor se va face cu respectarea strictă a prevederilor O.U.G. nr. 92/26.08.2021 privind regimul deşeurilor</w:t>
      </w:r>
      <w:r>
        <w:rPr>
          <w:rFonts w:ascii="Trebuchet MS" w:hAnsi="Trebuchet MS"/>
          <w:i/>
        </w:rPr>
        <w:t>, cu modificările și completările ulterioare</w:t>
      </w:r>
      <w:r w:rsidRPr="00F50A06">
        <w:rPr>
          <w:rFonts w:ascii="Trebuchet MS" w:hAnsi="Trebuchet MS"/>
          <w:i/>
        </w:rPr>
        <w:t>.</w:t>
      </w:r>
    </w:p>
    <w:p w14:paraId="591F66CE" w14:textId="77777777" w:rsidR="00524B04" w:rsidRPr="00524B04" w:rsidRDefault="00524B04" w:rsidP="001E1A3C">
      <w:pPr>
        <w:spacing w:after="0" w:line="30" w:lineRule="atLeast"/>
        <w:jc w:val="both"/>
        <w:rPr>
          <w:rFonts w:ascii="Trebuchet MS" w:eastAsia="Calibri" w:hAnsi="Trebuchet MS" w:cs="Times New Roman"/>
          <w:i/>
          <w:spacing w:val="-2"/>
          <w:lang w:eastAsia="ar-SA"/>
          <w14:ligatures w14:val="none"/>
        </w:rPr>
      </w:pPr>
      <w:r w:rsidRPr="00524B04">
        <w:rPr>
          <w:rFonts w:ascii="Trebuchet MS" w:eastAsia="Calibri" w:hAnsi="Trebuchet MS" w:cs="Times New Roman"/>
          <w:b/>
          <w:i/>
          <w:spacing w:val="-2"/>
          <w:lang w:eastAsia="ar-SA"/>
          <w14:ligatures w14:val="none"/>
        </w:rPr>
        <w:t>10.</w:t>
      </w:r>
      <w:r w:rsidRPr="00524B04">
        <w:rPr>
          <w:rFonts w:ascii="Trebuchet MS" w:eastAsia="Calibri" w:hAnsi="Trebuchet MS" w:cs="Times New Roman"/>
          <w:i/>
          <w:spacing w:val="-2"/>
          <w:lang w:eastAsia="ar-SA"/>
          <w14:ligatures w14:val="none"/>
        </w:rPr>
        <w:t xml:space="preserve"> </w:t>
      </w:r>
      <w:r w:rsidRPr="00524B04">
        <w:rPr>
          <w:rFonts w:ascii="Trebuchet MS" w:eastAsia="Calibri" w:hAnsi="Trebuchet MS" w:cs="Times New Roman"/>
          <w:i/>
          <w:spacing w:val="-2"/>
          <w14:ligatures w14:val="none"/>
        </w:rPr>
        <w:t>Atât pentru perioada execuţiei lucrărilor, cât şi în perioada de funcţionare a obiectivului, se vor lua toate măsurile necesare pentru:</w:t>
      </w:r>
    </w:p>
    <w:p w14:paraId="24B7D91C" w14:textId="77777777" w:rsidR="00524B04" w:rsidRPr="00524B04" w:rsidRDefault="00524B04" w:rsidP="001E1A3C">
      <w:pPr>
        <w:spacing w:after="0" w:line="30" w:lineRule="atLeast"/>
        <w:ind w:firstLine="720"/>
        <w:contextualSpacing/>
        <w:jc w:val="both"/>
        <w:rPr>
          <w:rFonts w:ascii="Trebuchet MS" w:eastAsia="Calibri" w:hAnsi="Trebuchet MS" w:cs="Times New Roman"/>
          <w:i/>
          <w:spacing w:val="-2"/>
          <w14:ligatures w14:val="none"/>
        </w:rPr>
      </w:pPr>
      <w:r w:rsidRPr="00524B04">
        <w:rPr>
          <w:rFonts w:ascii="Trebuchet MS" w:eastAsia="Calibri" w:hAnsi="Trebuchet MS" w:cs="Times New Roman"/>
          <w:i/>
          <w:spacing w:val="-2"/>
          <w14:ligatures w14:val="none"/>
        </w:rPr>
        <w:lastRenderedPageBreak/>
        <w:t xml:space="preserve">   </w:t>
      </w:r>
      <w:r w:rsidRPr="00524B04">
        <w:rPr>
          <w:rFonts w:ascii="Trebuchet MS" w:eastAsia="Calibri" w:hAnsi="Trebuchet MS" w:cs="Times New Roman"/>
          <w:b/>
          <w:i/>
          <w:spacing w:val="-2"/>
          <w14:ligatures w14:val="none"/>
        </w:rPr>
        <w:t>-</w:t>
      </w:r>
      <w:r w:rsidRPr="00524B04">
        <w:rPr>
          <w:rFonts w:ascii="Trebuchet MS" w:eastAsia="Calibri" w:hAnsi="Trebuchet MS" w:cs="Times New Roman"/>
          <w:i/>
          <w:spacing w:val="-2"/>
          <w14:ligatures w14:val="none"/>
        </w:rPr>
        <w:t xml:space="preserve"> evitarea scurgerilor accidentale de produse petroliere de la mijloacele de transport utilizate;</w:t>
      </w:r>
    </w:p>
    <w:p w14:paraId="3C10CCB5" w14:textId="77777777" w:rsidR="00524B04" w:rsidRPr="00524B04" w:rsidRDefault="00524B04" w:rsidP="001E1A3C">
      <w:pPr>
        <w:spacing w:after="0" w:line="30" w:lineRule="atLeast"/>
        <w:ind w:firstLine="720"/>
        <w:contextualSpacing/>
        <w:jc w:val="both"/>
        <w:rPr>
          <w:rFonts w:ascii="Trebuchet MS" w:eastAsia="Calibri" w:hAnsi="Trebuchet MS" w:cs="Times New Roman"/>
          <w:i/>
          <w:spacing w:val="-2"/>
          <w14:ligatures w14:val="none"/>
        </w:rPr>
      </w:pPr>
      <w:r w:rsidRPr="00524B04">
        <w:rPr>
          <w:rFonts w:ascii="Trebuchet MS" w:eastAsia="Calibri" w:hAnsi="Trebuchet MS" w:cs="Times New Roman"/>
          <w:b/>
          <w:i/>
          <w:spacing w:val="-2"/>
          <w14:ligatures w14:val="none"/>
        </w:rPr>
        <w:t xml:space="preserve">   -</w:t>
      </w:r>
      <w:r w:rsidRPr="00524B04">
        <w:rPr>
          <w:rFonts w:ascii="Trebuchet MS" w:eastAsia="Calibri" w:hAnsi="Trebuchet MS" w:cs="Times New Roman"/>
          <w:i/>
          <w:spacing w:val="-2"/>
          <w14:ligatures w14:val="none"/>
        </w:rPr>
        <w:t xml:space="preserve"> evitarea depozitării necontrolate a materialelor folosite şi a deşeurilor rezultate;</w:t>
      </w:r>
    </w:p>
    <w:p w14:paraId="6B8A04CF" w14:textId="77777777" w:rsidR="00524B04" w:rsidRPr="00524B04" w:rsidRDefault="00524B04" w:rsidP="001E1A3C">
      <w:pPr>
        <w:spacing w:after="0" w:line="30" w:lineRule="atLeast"/>
        <w:ind w:firstLine="720"/>
        <w:contextualSpacing/>
        <w:jc w:val="both"/>
        <w:rPr>
          <w:rFonts w:ascii="Trebuchet MS" w:eastAsia="Calibri" w:hAnsi="Trebuchet MS" w:cs="Times New Roman"/>
          <w:i/>
          <w:spacing w:val="-2"/>
          <w14:ligatures w14:val="none"/>
        </w:rPr>
      </w:pPr>
      <w:r w:rsidRPr="00524B04">
        <w:rPr>
          <w:rFonts w:ascii="Trebuchet MS" w:eastAsia="Calibri" w:hAnsi="Trebuchet MS" w:cs="Times New Roman"/>
          <w:b/>
          <w:i/>
          <w:spacing w:val="-2"/>
          <w14:ligatures w14:val="none"/>
        </w:rPr>
        <w:t xml:space="preserve">   -</w:t>
      </w:r>
      <w:r w:rsidRPr="00524B04">
        <w:rPr>
          <w:rFonts w:ascii="Trebuchet MS" w:eastAsia="Calibri" w:hAnsi="Trebuchet MS" w:cs="Times New Roman"/>
          <w:i/>
          <w:spacing w:val="-2"/>
          <w14:ligatures w14:val="none"/>
        </w:rPr>
        <w:t xml:space="preserve"> asigurarea permanentă a stocului de materiale și dotări necesare pentru combaterea efectelor poluărilor accidentale (materiale absorbante).</w:t>
      </w:r>
    </w:p>
    <w:p w14:paraId="28E756DD" w14:textId="77777777" w:rsidR="00524B04" w:rsidRPr="00524B04" w:rsidRDefault="00524B04" w:rsidP="001E1A3C">
      <w:pPr>
        <w:spacing w:after="0" w:line="30" w:lineRule="atLeast"/>
        <w:jc w:val="both"/>
        <w:outlineLvl w:val="0"/>
        <w:rPr>
          <w:rFonts w:ascii="Trebuchet MS" w:eastAsia="Calibri" w:hAnsi="Trebuchet MS" w:cs="Times New Roman"/>
          <w:i/>
          <w:spacing w:val="-2"/>
          <w14:ligatures w14:val="none"/>
        </w:rPr>
      </w:pPr>
      <w:r w:rsidRPr="00524B04">
        <w:rPr>
          <w:rFonts w:ascii="Trebuchet MS" w:eastAsia="Calibri" w:hAnsi="Trebuchet MS" w:cs="Times New Roman"/>
          <w:b/>
          <w:i/>
          <w:spacing w:val="-2"/>
          <w14:ligatures w14:val="none"/>
        </w:rPr>
        <w:t xml:space="preserve">11. </w:t>
      </w:r>
      <w:r w:rsidRPr="00524B04">
        <w:rPr>
          <w:rFonts w:ascii="Trebuchet MS" w:eastAsia="Calibri" w:hAnsi="Trebuchet MS" w:cs="Times New Roman"/>
          <w:i/>
          <w:spacing w:val="-2"/>
          <w14:ligatures w14:val="none"/>
        </w:rPr>
        <w:t>Titularul proiectului și antreprenorul/constructorul sunt obligați să respecte și să implementeze toate măsurile de reducere a impactului, precum și condițiile</w:t>
      </w:r>
      <w:r w:rsidRPr="00524B04">
        <w:rPr>
          <w:rFonts w:ascii="Trebuchet MS" w:eastAsia="Calibri" w:hAnsi="Trebuchet MS" w:cs="Times New Roman"/>
          <w:b/>
          <w:i/>
          <w:spacing w:val="-2"/>
          <w14:ligatures w14:val="none"/>
        </w:rPr>
        <w:t xml:space="preserve"> </w:t>
      </w:r>
      <w:r w:rsidRPr="00524B04">
        <w:rPr>
          <w:rFonts w:ascii="Trebuchet MS" w:eastAsia="Calibri" w:hAnsi="Trebuchet MS" w:cs="Times New Roman"/>
          <w:i/>
          <w:spacing w:val="-2"/>
          <w14:ligatures w14:val="none"/>
        </w:rPr>
        <w:t>prevăzute în documentația care a stat la baza emiterii prezentei decizii.</w:t>
      </w:r>
    </w:p>
    <w:p w14:paraId="4DFC11DC" w14:textId="77777777" w:rsidR="00524B04" w:rsidRPr="00524B04" w:rsidRDefault="00524B04" w:rsidP="001E1A3C">
      <w:pPr>
        <w:tabs>
          <w:tab w:val="left" w:pos="270"/>
          <w:tab w:val="left" w:pos="1080"/>
        </w:tabs>
        <w:autoSpaceDE w:val="0"/>
        <w:autoSpaceDN w:val="0"/>
        <w:adjustRightInd w:val="0"/>
        <w:spacing w:after="0" w:line="30" w:lineRule="atLeast"/>
        <w:jc w:val="both"/>
        <w:rPr>
          <w:rFonts w:ascii="Trebuchet MS" w:eastAsia="Calibri" w:hAnsi="Trebuchet MS" w:cs="Times New Roman"/>
          <w:i/>
          <w:spacing w:val="-2"/>
          <w14:ligatures w14:val="none"/>
        </w:rPr>
      </w:pPr>
      <w:r w:rsidRPr="00524B04">
        <w:rPr>
          <w:rFonts w:ascii="Trebuchet MS" w:eastAsia="Calibri" w:hAnsi="Trebuchet MS" w:cs="Times New Roman"/>
          <w:b/>
          <w:i/>
          <w:spacing w:val="-2"/>
          <w14:ligatures w14:val="none"/>
        </w:rPr>
        <w:t>12.</w:t>
      </w:r>
      <w:r w:rsidRPr="00524B04">
        <w:rPr>
          <w:rFonts w:ascii="Trebuchet MS" w:eastAsia="Calibri" w:hAnsi="Trebuchet MS" w:cs="Times New Roman"/>
          <w:i/>
          <w:spacing w:val="-2"/>
          <w14:ligatures w14:val="none"/>
        </w:rPr>
        <w:t xml:space="preserve"> Alimentarea cu carburanţi a mijloacelor auto și schimburile de ulei se vor face numai pe amplasamente autorizate.</w:t>
      </w:r>
    </w:p>
    <w:p w14:paraId="5A45F9E4" w14:textId="77777777" w:rsidR="00524B04" w:rsidRPr="00524B04" w:rsidRDefault="00524B04" w:rsidP="001E1A3C">
      <w:pPr>
        <w:spacing w:after="0" w:line="30" w:lineRule="atLeast"/>
        <w:jc w:val="both"/>
        <w:rPr>
          <w:rFonts w:ascii="Trebuchet MS" w:eastAsia="Calibri" w:hAnsi="Trebuchet MS" w:cs="Times New Roman"/>
          <w:i/>
          <w:spacing w:val="-2"/>
          <w14:ligatures w14:val="none"/>
        </w:rPr>
      </w:pPr>
      <w:r w:rsidRPr="00524B04">
        <w:rPr>
          <w:rFonts w:ascii="Trebuchet MS" w:eastAsia="Calibri" w:hAnsi="Trebuchet MS" w:cs="Times New Roman"/>
          <w:b/>
          <w:i/>
          <w:spacing w:val="-2"/>
          <w14:ligatures w14:val="none"/>
        </w:rPr>
        <w:t>13.</w:t>
      </w:r>
      <w:r w:rsidRPr="00524B04">
        <w:rPr>
          <w:rFonts w:ascii="Trebuchet MS" w:eastAsia="Calibri" w:hAnsi="Trebuchet MS" w:cs="Times New Roman"/>
          <w:spacing w:val="-2"/>
          <w14:ligatures w14:val="none"/>
        </w:rPr>
        <w:t xml:space="preserve"> </w:t>
      </w:r>
      <w:r w:rsidRPr="00524B04">
        <w:rPr>
          <w:rFonts w:ascii="Trebuchet MS" w:eastAsia="Calibri" w:hAnsi="Trebuchet MS" w:cs="Times New Roman"/>
          <w:i/>
          <w:spacing w:val="-2"/>
          <w14:ligatures w14:val="none"/>
        </w:rPr>
        <w:t>În scopul conservării și protejării</w:t>
      </w:r>
      <w:r w:rsidRPr="00524B04">
        <w:rPr>
          <w:rFonts w:ascii="Trebuchet MS" w:eastAsia="Calibri" w:hAnsi="Trebuchet MS" w:cs="Times New Roman"/>
          <w:i/>
          <w:iCs/>
          <w:spacing w:val="-2"/>
          <w14:ligatures w14:val="none"/>
        </w:rPr>
        <w:t xml:space="preserve"> </w:t>
      </w:r>
      <w:r w:rsidRPr="00524B04">
        <w:rPr>
          <w:rFonts w:ascii="Trebuchet MS" w:eastAsia="Calibri" w:hAnsi="Trebuchet MS" w:cs="Times New Roman"/>
          <w:i/>
          <w:spacing w:val="-2"/>
          <w14:ligatures w14:val="none"/>
        </w:rPr>
        <w:t xml:space="preserve">speciilor de plante și animale sălbatice terestre, acvatice și subterane, prevăzute in anexele nr. 4 A si 4 B din OUG 57/2007 cu modificările și completările ulterioare, care trăiesc în afara ariilor naturale protejate, sunt interzise: </w:t>
      </w:r>
    </w:p>
    <w:p w14:paraId="499078EB" w14:textId="77777777" w:rsidR="00524B04" w:rsidRPr="00524B04" w:rsidRDefault="00524B04" w:rsidP="001E1A3C">
      <w:pPr>
        <w:spacing w:after="0" w:line="30" w:lineRule="atLeast"/>
        <w:ind w:firstLine="720"/>
        <w:jc w:val="both"/>
        <w:rPr>
          <w:rFonts w:ascii="Trebuchet MS" w:eastAsia="Calibri" w:hAnsi="Trebuchet MS" w:cs="Times New Roman"/>
          <w:i/>
          <w:spacing w:val="-2"/>
          <w14:ligatures w14:val="none"/>
        </w:rPr>
      </w:pPr>
      <w:r w:rsidRPr="00524B04">
        <w:rPr>
          <w:rFonts w:ascii="Trebuchet MS" w:eastAsia="Calibri" w:hAnsi="Trebuchet MS" w:cs="Times New Roman"/>
          <w:i/>
          <w:spacing w:val="-2"/>
          <w14:ligatures w14:val="none"/>
        </w:rPr>
        <w:t>a) orice formă de recoltare, capturare, ucidere, distrugere sau vătămare a exemplarelor aflate în mediul lor natural, în oricare dintre stadiile ciclului lor biologic;</w:t>
      </w:r>
    </w:p>
    <w:p w14:paraId="467BA816" w14:textId="77777777" w:rsidR="00524B04" w:rsidRPr="00524B04" w:rsidRDefault="00524B04" w:rsidP="001E1A3C">
      <w:pPr>
        <w:spacing w:after="0" w:line="30" w:lineRule="atLeast"/>
        <w:ind w:firstLine="720"/>
        <w:jc w:val="both"/>
        <w:rPr>
          <w:rFonts w:ascii="Trebuchet MS" w:eastAsia="Calibri" w:hAnsi="Trebuchet MS" w:cs="Times New Roman"/>
          <w:i/>
          <w:spacing w:val="-2"/>
          <w14:ligatures w14:val="none"/>
        </w:rPr>
      </w:pPr>
      <w:r w:rsidRPr="00524B04">
        <w:rPr>
          <w:rFonts w:ascii="Trebuchet MS" w:eastAsia="Calibri" w:hAnsi="Trebuchet MS" w:cs="Times New Roman"/>
          <w:i/>
          <w:spacing w:val="-2"/>
          <w14:ligatures w14:val="none"/>
        </w:rPr>
        <w:t>b) perturbarea intenționată în cursul perioadei de reproducere, de creștere, de hibernare și de migrație;</w:t>
      </w:r>
    </w:p>
    <w:p w14:paraId="10EC303B" w14:textId="77777777" w:rsidR="00524B04" w:rsidRPr="00524B04" w:rsidRDefault="00524B04" w:rsidP="001E1A3C">
      <w:pPr>
        <w:spacing w:after="0" w:line="30" w:lineRule="atLeast"/>
        <w:ind w:firstLine="720"/>
        <w:jc w:val="both"/>
        <w:rPr>
          <w:rFonts w:ascii="Trebuchet MS" w:eastAsia="Calibri" w:hAnsi="Trebuchet MS" w:cs="Times New Roman"/>
          <w:i/>
          <w:spacing w:val="-2"/>
          <w14:ligatures w14:val="none"/>
        </w:rPr>
      </w:pPr>
      <w:r w:rsidRPr="00524B04">
        <w:rPr>
          <w:rFonts w:ascii="Trebuchet MS" w:eastAsia="Calibri" w:hAnsi="Trebuchet MS" w:cs="Times New Roman"/>
          <w:i/>
          <w:spacing w:val="-2"/>
          <w14:ligatures w14:val="none"/>
        </w:rPr>
        <w:t>c) deteriorarea, distrugerea și/sau culegerea intenționată a cuiburilor și/sau ouălor din natură;</w:t>
      </w:r>
    </w:p>
    <w:p w14:paraId="500311E9" w14:textId="77777777" w:rsidR="00524B04" w:rsidRPr="00524B04" w:rsidRDefault="00524B04" w:rsidP="001E1A3C">
      <w:pPr>
        <w:spacing w:after="0" w:line="30" w:lineRule="atLeast"/>
        <w:ind w:firstLine="720"/>
        <w:jc w:val="both"/>
        <w:rPr>
          <w:rFonts w:ascii="Trebuchet MS" w:eastAsia="Calibri" w:hAnsi="Trebuchet MS" w:cs="Times New Roman"/>
          <w:i/>
          <w:spacing w:val="-2"/>
          <w14:ligatures w14:val="none"/>
        </w:rPr>
      </w:pPr>
      <w:r w:rsidRPr="00524B04">
        <w:rPr>
          <w:rFonts w:ascii="Trebuchet MS" w:eastAsia="Calibri" w:hAnsi="Trebuchet MS" w:cs="Times New Roman"/>
          <w:i/>
          <w:spacing w:val="-2"/>
          <w14:ligatures w14:val="none"/>
        </w:rPr>
        <w:t>d) deteriorarea si/sau distrugerea locurilor de reproducere ori de odihna;</w:t>
      </w:r>
    </w:p>
    <w:p w14:paraId="20D3069E" w14:textId="77777777" w:rsidR="00524B04" w:rsidRPr="00524B04" w:rsidRDefault="00524B04" w:rsidP="001E1A3C">
      <w:pPr>
        <w:spacing w:after="0" w:line="30" w:lineRule="atLeast"/>
        <w:ind w:firstLine="720"/>
        <w:jc w:val="both"/>
        <w:rPr>
          <w:rFonts w:ascii="Trebuchet MS" w:eastAsia="Calibri" w:hAnsi="Trebuchet MS" w:cs="Times New Roman"/>
          <w:i/>
          <w:spacing w:val="-2"/>
          <w14:ligatures w14:val="none"/>
        </w:rPr>
      </w:pPr>
      <w:r w:rsidRPr="00524B04">
        <w:rPr>
          <w:rFonts w:ascii="Trebuchet MS" w:eastAsia="Calibri" w:hAnsi="Trebuchet MS" w:cs="Times New Roman"/>
          <w:i/>
          <w:spacing w:val="-2"/>
          <w14:ligatures w14:val="none"/>
        </w:rPr>
        <w:t>e) recoltarea florilor și a fructelor, culegerea, tăierea, dezrădăcinarea sau distrugerea cu intenție a acestor plante în habitatele lor naturale, în oricare dintre stadiile ciclului lor biologic;</w:t>
      </w:r>
    </w:p>
    <w:p w14:paraId="5AB18F3F" w14:textId="77777777" w:rsidR="00524B04" w:rsidRPr="00524B04" w:rsidRDefault="00524B04" w:rsidP="001E1A3C">
      <w:pPr>
        <w:spacing w:after="0" w:line="30" w:lineRule="atLeast"/>
        <w:ind w:firstLine="720"/>
        <w:jc w:val="both"/>
        <w:rPr>
          <w:rFonts w:ascii="Trebuchet MS" w:eastAsia="Calibri" w:hAnsi="Trebuchet MS" w:cs="Times New Roman"/>
          <w:i/>
          <w:spacing w:val="-2"/>
          <w14:ligatures w14:val="none"/>
        </w:rPr>
      </w:pPr>
      <w:r w:rsidRPr="00524B04">
        <w:rPr>
          <w:rFonts w:ascii="Trebuchet MS" w:eastAsia="Calibri" w:hAnsi="Trebuchet MS" w:cs="Times New Roman"/>
          <w:i/>
          <w:spacing w:val="-2"/>
          <w14:ligatures w14:val="none"/>
        </w:rPr>
        <w:t>f) deținerea, transportul, vânzarea sau schimburile în orice scop, precum și oferirea spre schimb sau vânzare a exemplarelor luate din natura, în oricare dintre stadiile ciclului lor biologic.</w:t>
      </w:r>
    </w:p>
    <w:p w14:paraId="5CE66665" w14:textId="22FDB37F" w:rsidR="00524B04" w:rsidRPr="00524B04" w:rsidRDefault="00524B04" w:rsidP="00F34FB3">
      <w:pPr>
        <w:spacing w:after="0" w:line="30" w:lineRule="atLeast"/>
        <w:jc w:val="both"/>
        <w:rPr>
          <w:rFonts w:ascii="Trebuchet MS" w:eastAsia="Calibri" w:hAnsi="Trebuchet MS" w:cs="Calibri"/>
          <w:i/>
          <w:spacing w:val="-8"/>
          <w:lang w:val="pt-BR" w:eastAsia="ar-SA"/>
          <w14:ligatures w14:val="none"/>
        </w:rPr>
      </w:pPr>
      <w:r w:rsidRPr="00524B04">
        <w:rPr>
          <w:rFonts w:ascii="Trebuchet MS" w:eastAsia="Calibri" w:hAnsi="Trebuchet MS" w:cs="Calibri"/>
          <w:b/>
          <w:i/>
          <w:spacing w:val="-8"/>
          <w:lang w:eastAsia="ar-SA"/>
          <w14:ligatures w14:val="none"/>
        </w:rPr>
        <w:t>14.</w:t>
      </w:r>
      <w:r w:rsidRPr="00524B04">
        <w:rPr>
          <w:rFonts w:ascii="Trebuchet MS" w:eastAsia="Calibri" w:hAnsi="Trebuchet MS" w:cs="Calibri"/>
          <w:i/>
          <w:spacing w:val="-8"/>
          <w:lang w:eastAsia="ar-SA"/>
          <w14:ligatures w14:val="none"/>
        </w:rPr>
        <w:t xml:space="preserve"> Se vor respecta toate măsurile și condițiile impuse prin avizul de gospodărire a apelor </w:t>
      </w:r>
      <w:r w:rsidR="00F34FB3">
        <w:rPr>
          <w:rFonts w:ascii="Trebuchet MS" w:eastAsia="Calibri" w:hAnsi="Trebuchet MS" w:cs="Calibri"/>
          <w:i/>
          <w:spacing w:val="-8"/>
          <w:lang w:eastAsia="ar-SA"/>
          <w14:ligatures w14:val="none"/>
        </w:rPr>
        <w:t xml:space="preserve">emis de </w:t>
      </w:r>
      <w:r w:rsidR="00F34FB3">
        <w:rPr>
          <w:rFonts w:ascii="Trebuchet MS" w:eastAsia="Times New Roman" w:hAnsi="Trebuchet MS" w:cs="Times New Roman"/>
          <w:lang w:eastAsia="ro-RO"/>
          <w14:ligatures w14:val="none"/>
        </w:rPr>
        <w:t>Sistemul de Gospodărire a Apelor Bistrița-Năsăud</w:t>
      </w:r>
      <w:r w:rsidR="00F34FB3" w:rsidRPr="00524B04">
        <w:rPr>
          <w:rFonts w:ascii="Trebuchet MS" w:eastAsia="Calibri" w:hAnsi="Trebuchet MS" w:cs="Times New Roman"/>
          <w:i/>
          <w:spacing w:val="-2"/>
          <w14:ligatures w14:val="none"/>
        </w:rPr>
        <w:t>;</w:t>
      </w:r>
    </w:p>
    <w:p w14:paraId="0DF31C5E" w14:textId="77777777" w:rsidR="00524B04" w:rsidRPr="00524B04" w:rsidRDefault="00524B04" w:rsidP="001E1A3C">
      <w:pPr>
        <w:tabs>
          <w:tab w:val="left" w:pos="270"/>
          <w:tab w:val="left" w:pos="1080"/>
        </w:tabs>
        <w:autoSpaceDE w:val="0"/>
        <w:autoSpaceDN w:val="0"/>
        <w:adjustRightInd w:val="0"/>
        <w:spacing w:after="0" w:line="30" w:lineRule="atLeast"/>
        <w:jc w:val="both"/>
        <w:rPr>
          <w:rFonts w:ascii="Trebuchet MS" w:eastAsia="Calibri" w:hAnsi="Trebuchet MS" w:cs="Times New Roman"/>
          <w:i/>
          <w:spacing w:val="-2"/>
          <w14:ligatures w14:val="none"/>
        </w:rPr>
      </w:pPr>
      <w:r w:rsidRPr="00524B04">
        <w:rPr>
          <w:rFonts w:ascii="Trebuchet MS" w:eastAsia="Times New Roman" w:hAnsi="Trebuchet MS" w:cs="Times New Roman"/>
          <w:b/>
          <w:i/>
          <w:spacing w:val="-2"/>
          <w14:ligatures w14:val="none"/>
        </w:rPr>
        <w:t>15.</w:t>
      </w:r>
      <w:r w:rsidRPr="00524B04">
        <w:rPr>
          <w:rFonts w:ascii="Trebuchet MS" w:eastAsia="Times New Roman" w:hAnsi="Trebuchet MS" w:cs="Times New Roman"/>
          <w:i/>
          <w:spacing w:val="-2"/>
          <w14:ligatures w14:val="none"/>
        </w:rPr>
        <w:t xml:space="preserve"> L</w:t>
      </w:r>
      <w:r w:rsidRPr="00524B04">
        <w:rPr>
          <w:rFonts w:ascii="Trebuchet MS" w:eastAsia="Times New Roman" w:hAnsi="Trebuchet MS" w:cs="Times New Roman"/>
          <w:bCs/>
          <w:i/>
          <w:spacing w:val="-2"/>
          <w14:ligatures w14:val="none"/>
        </w:rPr>
        <w:t xml:space="preserve">a finalizarea investiţiei, titularul va </w:t>
      </w:r>
      <w:r w:rsidRPr="00524B04">
        <w:rPr>
          <w:rFonts w:ascii="Trebuchet MS" w:eastAsia="Times New Roman" w:hAnsi="Trebuchet MS" w:cs="Times New Roman"/>
          <w:bCs/>
          <w:i/>
          <w:iCs/>
          <w:spacing w:val="-2"/>
          <w14:ligatures w14:val="none"/>
        </w:rPr>
        <w:t>notifica Agenţia pentru Protecţia Mediului Bistriţa-Năsăud şi Comisariatul Judeţean Bistrița-Năsăud al Gărzii Naționale de Mediu pentru verificarea conformării cu actul de reglementare.</w:t>
      </w:r>
    </w:p>
    <w:p w14:paraId="4293F64C" w14:textId="77777777" w:rsidR="00524B04" w:rsidRPr="00524B04" w:rsidRDefault="00524B04" w:rsidP="001E1A3C">
      <w:pPr>
        <w:autoSpaceDE w:val="0"/>
        <w:autoSpaceDN w:val="0"/>
        <w:adjustRightInd w:val="0"/>
        <w:spacing w:after="0" w:line="30" w:lineRule="atLeast"/>
        <w:jc w:val="both"/>
        <w:rPr>
          <w:rFonts w:ascii="Trebuchet MS" w:eastAsia="Times New Roman" w:hAnsi="Trebuchet MS" w:cs="Times New Roman"/>
          <w:spacing w:val="-2"/>
          <w:lang w:eastAsia="ro-RO"/>
          <w14:ligatures w14:val="none"/>
        </w:rPr>
      </w:pPr>
    </w:p>
    <w:p w14:paraId="415CABA2" w14:textId="77777777" w:rsidR="00524B04" w:rsidRPr="00524B04" w:rsidRDefault="00524B04" w:rsidP="001E1A3C">
      <w:pPr>
        <w:autoSpaceDE w:val="0"/>
        <w:autoSpaceDN w:val="0"/>
        <w:adjustRightInd w:val="0"/>
        <w:spacing w:after="0" w:line="30" w:lineRule="atLeast"/>
        <w:ind w:firstLine="720"/>
        <w:jc w:val="both"/>
        <w:rPr>
          <w:rFonts w:ascii="Trebuchet MS" w:eastAsia="Times New Roman" w:hAnsi="Trebuchet MS" w:cs="Times New Roman"/>
          <w:b/>
          <w:spacing w:val="-2"/>
          <w:lang w:eastAsia="ro-RO"/>
          <w14:ligatures w14:val="none"/>
        </w:rPr>
      </w:pPr>
      <w:r w:rsidRPr="00524B04">
        <w:rPr>
          <w:rFonts w:ascii="Trebuchet MS" w:eastAsia="Times New Roman" w:hAnsi="Trebuchet MS" w:cs="Times New Roman"/>
          <w:b/>
          <w:spacing w:val="-2"/>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B314084" w14:textId="77777777" w:rsidR="00524B04" w:rsidRPr="00524B04" w:rsidRDefault="00524B04" w:rsidP="001E1A3C">
      <w:pPr>
        <w:shd w:val="clear" w:color="auto" w:fill="FFFFFF"/>
        <w:spacing w:after="0" w:line="30" w:lineRule="atLeast"/>
        <w:jc w:val="both"/>
        <w:rPr>
          <w:rFonts w:ascii="Trebuchet MS" w:eastAsia="Times New Roman" w:hAnsi="Trebuchet MS" w:cs="Times New Roman"/>
          <w:b/>
          <w:spacing w:val="-2"/>
          <w:lang w:eastAsia="ro-RO"/>
          <w14:ligatures w14:val="none"/>
        </w:rPr>
      </w:pPr>
    </w:p>
    <w:p w14:paraId="4B84D98D"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r w:rsidRPr="00524B04">
        <w:rPr>
          <w:rFonts w:ascii="Trebuchet MS" w:eastAsia="Times New Roman" w:hAnsi="Trebuchet MS" w:cs="Times New Roman"/>
          <w:spacing w:val="-2"/>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6" w:tgtFrame="_blank" w:history="1">
        <w:r w:rsidRPr="00524B04">
          <w:rPr>
            <w:rFonts w:ascii="Trebuchet MS" w:eastAsia="Times New Roman" w:hAnsi="Trebuchet MS" w:cs="Times New Roman"/>
            <w:spacing w:val="-2"/>
            <w:lang w:eastAsia="ro-RO"/>
            <w14:ligatures w14:val="none"/>
          </w:rPr>
          <w:t>nr. 554/2004</w:t>
        </w:r>
      </w:hyperlink>
      <w:r w:rsidRPr="00524B04">
        <w:rPr>
          <w:rFonts w:ascii="Trebuchet MS" w:eastAsia="Times New Roman" w:hAnsi="Trebuchet MS" w:cs="Times New Roman"/>
          <w:spacing w:val="-2"/>
          <w:lang w:eastAsia="ro-RO"/>
          <w14:ligatures w14:val="none"/>
        </w:rPr>
        <w:t>, cu modificările și completările ulterioare.</w:t>
      </w:r>
    </w:p>
    <w:p w14:paraId="429AC8A5"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p>
    <w:p w14:paraId="4710344A"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r w:rsidRPr="00524B04">
        <w:rPr>
          <w:rFonts w:ascii="Trebuchet MS" w:eastAsia="Times New Roman" w:hAnsi="Trebuchet MS" w:cs="Times New Roman"/>
          <w:spacing w:val="-2"/>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3B2C643"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p>
    <w:p w14:paraId="0C6CC7D8"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r w:rsidRPr="00524B04">
        <w:rPr>
          <w:rFonts w:ascii="Trebuchet MS" w:eastAsia="Times New Roman" w:hAnsi="Trebuchet MS" w:cs="Times New Roman"/>
          <w:spacing w:val="-2"/>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43B523B"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p>
    <w:p w14:paraId="32CE7415"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r w:rsidRPr="00524B04">
        <w:rPr>
          <w:rFonts w:ascii="Trebuchet MS" w:eastAsia="Times New Roman" w:hAnsi="Trebuchet MS" w:cs="Times New Roman"/>
          <w:spacing w:val="-2"/>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5480A85"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p>
    <w:p w14:paraId="27C84F55"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r w:rsidRPr="00524B04">
        <w:rPr>
          <w:rFonts w:ascii="Trebuchet MS" w:eastAsia="Times New Roman" w:hAnsi="Trebuchet MS" w:cs="Times New Roman"/>
          <w:spacing w:val="-2"/>
          <w:lang w:eastAsia="ro-RO"/>
          <w14:ligatures w14:val="none"/>
        </w:rPr>
        <w:lastRenderedPageBreak/>
        <w:t>Autoritatea publică emitentă are obligația de a răspunde la plângerea prealabilă prevăzută la art. 22 alin. (1), în termen de 30 de zile de la data înregistrării acesteia la acea autoritate.</w:t>
      </w:r>
    </w:p>
    <w:p w14:paraId="4A984080"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p>
    <w:p w14:paraId="4DEF596C"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r w:rsidRPr="00524B04">
        <w:rPr>
          <w:rFonts w:ascii="Trebuchet MS" w:eastAsia="Times New Roman" w:hAnsi="Trebuchet MS" w:cs="Times New Roman"/>
          <w:spacing w:val="-2"/>
          <w:lang w:eastAsia="ro-RO"/>
          <w14:ligatures w14:val="none"/>
        </w:rPr>
        <w:t>Procedura de soluționare a plângerii prealabile prevăzută la art. 22 alin. (1) este gratuită și trebuie să fie echitabilă, rapidă și corectă.</w:t>
      </w:r>
    </w:p>
    <w:p w14:paraId="724665CA" w14:textId="77777777"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p>
    <w:p w14:paraId="4C6C0EBA" w14:textId="3A5D4AAD" w:rsidR="00524B04" w:rsidRPr="00524B04" w:rsidRDefault="00524B04" w:rsidP="001E1A3C">
      <w:pPr>
        <w:shd w:val="clear" w:color="auto" w:fill="FFFFFF"/>
        <w:spacing w:after="0" w:line="30" w:lineRule="atLeast"/>
        <w:ind w:firstLine="720"/>
        <w:jc w:val="both"/>
        <w:rPr>
          <w:rFonts w:ascii="Trebuchet MS" w:eastAsia="Times New Roman" w:hAnsi="Trebuchet MS" w:cs="Times New Roman"/>
          <w:spacing w:val="-2"/>
          <w:lang w:eastAsia="ro-RO"/>
          <w14:ligatures w14:val="none"/>
        </w:rPr>
      </w:pPr>
      <w:r w:rsidRPr="00524B04">
        <w:rPr>
          <w:rFonts w:ascii="Trebuchet MS" w:eastAsia="Times New Roman" w:hAnsi="Trebuchet MS" w:cs="Times New Roman"/>
          <w:spacing w:val="-2"/>
          <w:lang w:eastAsia="ro-RO"/>
          <w14:ligatures w14:val="none"/>
        </w:rPr>
        <w:t>Prezenta decizie poate fi contestată în conformitate cu prevederile Legii nr. 292/2018 privind evaluarea impactului anumitor proiecte publice și private asupra mediului și ale Legii </w:t>
      </w:r>
      <w:hyperlink r:id="rId17" w:tgtFrame="_blank" w:history="1">
        <w:r w:rsidRPr="00524B04">
          <w:rPr>
            <w:rFonts w:ascii="Trebuchet MS" w:eastAsia="Times New Roman" w:hAnsi="Trebuchet MS" w:cs="Times New Roman"/>
            <w:spacing w:val="-2"/>
            <w:lang w:eastAsia="ro-RO"/>
            <w14:ligatures w14:val="none"/>
          </w:rPr>
          <w:t>nr. 554/2004</w:t>
        </w:r>
      </w:hyperlink>
      <w:r w:rsidRPr="00524B04">
        <w:rPr>
          <w:rFonts w:ascii="Trebuchet MS" w:eastAsia="Times New Roman" w:hAnsi="Trebuchet MS" w:cs="Times New Roman"/>
          <w:spacing w:val="-2"/>
          <w:lang w:eastAsia="ro-RO"/>
          <w14:ligatures w14:val="none"/>
        </w:rPr>
        <w:t>, cu modificările și completările ulterioare.</w:t>
      </w:r>
    </w:p>
    <w:p w14:paraId="687DD21B" w14:textId="77777777" w:rsidR="00524B04" w:rsidRPr="00524B04" w:rsidRDefault="00524B04" w:rsidP="00524B04">
      <w:pPr>
        <w:spacing w:after="0" w:line="360" w:lineRule="auto"/>
        <w:rPr>
          <w:rFonts w:ascii="Trebuchet MS" w:eastAsia="Calibri" w:hAnsi="Trebuchet MS" w:cs="Times New Roman"/>
          <w:snapToGrid w:val="0"/>
          <w:spacing w:val="-2"/>
          <w14:ligatures w14:val="none"/>
        </w:rPr>
      </w:pPr>
    </w:p>
    <w:p w14:paraId="3DF23C29" w14:textId="77777777" w:rsidR="00524B04" w:rsidRPr="00524B04" w:rsidRDefault="00524B04" w:rsidP="00524B04">
      <w:pPr>
        <w:spacing w:after="0" w:line="360" w:lineRule="auto"/>
        <w:jc w:val="center"/>
        <w:rPr>
          <w:rFonts w:ascii="Trebuchet MS" w:eastAsia="Calibri" w:hAnsi="Trebuchet MS" w:cs="Times New Roman"/>
          <w:snapToGrid w:val="0"/>
          <w:spacing w:val="-2"/>
          <w14:ligatures w14:val="none"/>
        </w:rPr>
      </w:pPr>
      <w:r w:rsidRPr="00524B04">
        <w:rPr>
          <w:rFonts w:ascii="Trebuchet MS" w:eastAsia="Calibri" w:hAnsi="Trebuchet MS" w:cs="Times New Roman"/>
          <w:snapToGrid w:val="0"/>
          <w:spacing w:val="-2"/>
          <w14:ligatures w14:val="none"/>
        </w:rPr>
        <w:t>DIRECTOR EXECUTIV,</w:t>
      </w:r>
    </w:p>
    <w:p w14:paraId="10FACF62" w14:textId="77777777" w:rsidR="00524B04" w:rsidRPr="00524B04" w:rsidRDefault="00524B04" w:rsidP="00524B04">
      <w:pPr>
        <w:spacing w:after="0" w:line="360" w:lineRule="auto"/>
        <w:jc w:val="center"/>
        <w:rPr>
          <w:rFonts w:ascii="Trebuchet MS" w:eastAsia="Calibri" w:hAnsi="Trebuchet MS" w:cs="Times New Roman"/>
          <w:snapToGrid w:val="0"/>
          <w:spacing w:val="-2"/>
          <w14:ligatures w14:val="none"/>
        </w:rPr>
      </w:pPr>
      <w:r w:rsidRPr="00524B04">
        <w:rPr>
          <w:rFonts w:ascii="Trebuchet MS" w:eastAsia="Calibri" w:hAnsi="Trebuchet MS" w:cs="Times New Roman"/>
          <w:snapToGrid w:val="0"/>
          <w:spacing w:val="-2"/>
          <w14:ligatures w14:val="none"/>
        </w:rPr>
        <w:t>biolog-chimist Sever Ioan ROMAN</w:t>
      </w:r>
    </w:p>
    <w:p w14:paraId="44B7BA15" w14:textId="043C5DE4" w:rsidR="00524B04" w:rsidRPr="00524B04" w:rsidRDefault="00293448" w:rsidP="00524B04">
      <w:pPr>
        <w:spacing w:after="0" w:line="360" w:lineRule="auto"/>
        <w:jc w:val="both"/>
        <w:rPr>
          <w:rFonts w:ascii="Trebuchet MS" w:eastAsia="Calibri" w:hAnsi="Trebuchet MS" w:cs="Times New Roman"/>
          <w:snapToGrid w:val="0"/>
          <w:spacing w:val="-2"/>
          <w14:ligatures w14:val="none"/>
        </w:rPr>
      </w:pP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p>
    <w:p w14:paraId="6217D157" w14:textId="77777777" w:rsidR="00524B04" w:rsidRPr="00524B04" w:rsidRDefault="00524B04" w:rsidP="00524B04">
      <w:pPr>
        <w:autoSpaceDE w:val="0"/>
        <w:autoSpaceDN w:val="0"/>
        <w:adjustRightInd w:val="0"/>
        <w:spacing w:after="0" w:line="360" w:lineRule="auto"/>
        <w:jc w:val="both"/>
        <w:rPr>
          <w:rFonts w:ascii="Trebuchet MS" w:eastAsia="Calibri" w:hAnsi="Trebuchet MS" w:cs="Times New Roman"/>
          <w:spacing w:val="-2"/>
          <w14:ligatures w14:val="none"/>
        </w:rPr>
      </w:pPr>
    </w:p>
    <w:p w14:paraId="46C6F349" w14:textId="5C70014A" w:rsidR="00524B04" w:rsidRPr="00524B04" w:rsidRDefault="00524B04" w:rsidP="00524B04">
      <w:pPr>
        <w:spacing w:after="0" w:line="360" w:lineRule="auto"/>
        <w:jc w:val="both"/>
        <w:rPr>
          <w:rFonts w:ascii="Trebuchet MS" w:eastAsia="Calibri" w:hAnsi="Trebuchet MS" w:cs="Times New Roman"/>
          <w:spacing w:val="-2"/>
          <w14:ligatures w14:val="none"/>
        </w:rPr>
      </w:pPr>
      <w:r w:rsidRPr="00524B04">
        <w:rPr>
          <w:rFonts w:ascii="Trebuchet MS" w:eastAsia="Calibri" w:hAnsi="Trebuchet MS" w:cs="Times New Roman"/>
          <w:spacing w:val="-2"/>
          <w14:ligatures w14:val="none"/>
        </w:rPr>
        <w:t xml:space="preserve">                 </w:t>
      </w:r>
      <w:r w:rsidR="00293448">
        <w:rPr>
          <w:rFonts w:ascii="Trebuchet MS" w:eastAsia="Calibri" w:hAnsi="Trebuchet MS" w:cs="Times New Roman"/>
          <w:spacing w:val="-2"/>
          <w14:ligatures w14:val="none"/>
        </w:rPr>
        <w:t xml:space="preserve"> </w:t>
      </w:r>
      <w:r w:rsidRPr="00524B04">
        <w:rPr>
          <w:rFonts w:ascii="Trebuchet MS" w:eastAsia="Calibri" w:hAnsi="Trebuchet MS" w:cs="Times New Roman"/>
          <w:spacing w:val="-2"/>
          <w14:ligatures w14:val="none"/>
        </w:rPr>
        <w:t xml:space="preserve">ŞEF SERVICIU </w:t>
      </w:r>
      <w:r w:rsidRPr="00524B04">
        <w:rPr>
          <w:rFonts w:ascii="Trebuchet MS" w:eastAsia="Calibri" w:hAnsi="Trebuchet MS" w:cs="Times New Roman"/>
          <w:spacing w:val="-2"/>
          <w14:ligatures w14:val="none"/>
        </w:rPr>
        <w:tab/>
      </w:r>
      <w:r w:rsidRPr="00524B04">
        <w:rPr>
          <w:rFonts w:ascii="Trebuchet MS" w:eastAsia="Calibri" w:hAnsi="Trebuchet MS" w:cs="Times New Roman"/>
          <w:spacing w:val="-2"/>
          <w14:ligatures w14:val="none"/>
        </w:rPr>
        <w:tab/>
      </w:r>
      <w:r w:rsidRPr="00524B04">
        <w:rPr>
          <w:rFonts w:ascii="Trebuchet MS" w:eastAsia="Calibri" w:hAnsi="Trebuchet MS" w:cs="Times New Roman"/>
          <w:spacing w:val="-2"/>
          <w14:ligatures w14:val="none"/>
        </w:rPr>
        <w:tab/>
      </w:r>
      <w:r w:rsidRPr="00524B04">
        <w:rPr>
          <w:rFonts w:ascii="Trebuchet MS" w:eastAsia="Calibri" w:hAnsi="Trebuchet MS" w:cs="Times New Roman"/>
          <w:spacing w:val="-2"/>
          <w14:ligatures w14:val="none"/>
        </w:rPr>
        <w:tab/>
      </w:r>
      <w:r>
        <w:rPr>
          <w:rFonts w:ascii="Trebuchet MS" w:eastAsia="Calibri" w:hAnsi="Trebuchet MS" w:cs="Times New Roman"/>
          <w:spacing w:val="-2"/>
          <w14:ligatures w14:val="none"/>
        </w:rPr>
        <w:t xml:space="preserve">                 </w:t>
      </w:r>
      <w:r w:rsidRPr="00524B04">
        <w:rPr>
          <w:rFonts w:ascii="Trebuchet MS" w:eastAsia="Calibri" w:hAnsi="Trebuchet MS" w:cs="Times New Roman"/>
          <w:spacing w:val="-2"/>
          <w14:ligatures w14:val="none"/>
        </w:rPr>
        <w:t xml:space="preserve">        </w:t>
      </w:r>
      <w:r>
        <w:rPr>
          <w:rFonts w:ascii="Trebuchet MS" w:eastAsia="Calibri" w:hAnsi="Trebuchet MS" w:cs="Times New Roman"/>
          <w:spacing w:val="-2"/>
          <w14:ligatures w14:val="none"/>
        </w:rPr>
        <w:t xml:space="preserve">   </w:t>
      </w:r>
      <w:r w:rsidR="00293448">
        <w:rPr>
          <w:rFonts w:ascii="Trebuchet MS" w:eastAsia="Calibri" w:hAnsi="Trebuchet MS" w:cs="Times New Roman"/>
          <w:spacing w:val="-2"/>
          <w14:ligatures w14:val="none"/>
        </w:rPr>
        <w:tab/>
      </w:r>
      <w:r w:rsidR="00293448">
        <w:rPr>
          <w:rFonts w:ascii="Trebuchet MS" w:eastAsia="Calibri" w:hAnsi="Trebuchet MS" w:cs="Times New Roman"/>
          <w:spacing w:val="-2"/>
          <w14:ligatures w14:val="none"/>
        </w:rPr>
        <w:tab/>
      </w:r>
      <w:r w:rsidR="00293448">
        <w:rPr>
          <w:rFonts w:ascii="Trebuchet MS" w:eastAsia="Calibri" w:hAnsi="Trebuchet MS" w:cs="Times New Roman"/>
          <w:spacing w:val="-2"/>
          <w14:ligatures w14:val="none"/>
        </w:rPr>
        <w:tab/>
      </w:r>
      <w:r w:rsidR="00293448">
        <w:rPr>
          <w:rFonts w:ascii="Trebuchet MS" w:eastAsia="Calibri" w:hAnsi="Trebuchet MS" w:cs="Times New Roman"/>
          <w:spacing w:val="-2"/>
          <w14:ligatures w14:val="none"/>
        </w:rPr>
        <w:tab/>
        <w:t xml:space="preserve">                                       </w:t>
      </w:r>
      <w:r>
        <w:rPr>
          <w:rFonts w:ascii="Trebuchet MS" w:eastAsia="Calibri" w:hAnsi="Trebuchet MS" w:cs="Times New Roman"/>
          <w:spacing w:val="-2"/>
          <w14:ligatures w14:val="none"/>
        </w:rPr>
        <w:t xml:space="preserve"> </w:t>
      </w:r>
      <w:r w:rsidRPr="00524B04">
        <w:rPr>
          <w:rFonts w:ascii="Trebuchet MS" w:eastAsia="Calibri" w:hAnsi="Trebuchet MS" w:cs="Times New Roman"/>
          <w:spacing w:val="-2"/>
          <w14:ligatures w14:val="none"/>
        </w:rPr>
        <w:t xml:space="preserve"> ŞEF SERVICIU</w:t>
      </w:r>
    </w:p>
    <w:p w14:paraId="59701AF3" w14:textId="1317197A" w:rsidR="00524B04" w:rsidRPr="00524B04" w:rsidRDefault="00524B04" w:rsidP="00524B04">
      <w:pPr>
        <w:spacing w:after="0" w:line="360" w:lineRule="auto"/>
        <w:jc w:val="both"/>
        <w:rPr>
          <w:rFonts w:ascii="Trebuchet MS" w:eastAsia="Calibri" w:hAnsi="Trebuchet MS" w:cs="Times New Roman"/>
          <w:spacing w:val="-2"/>
          <w14:ligatures w14:val="none"/>
        </w:rPr>
      </w:pPr>
      <w:r w:rsidRPr="00524B04">
        <w:rPr>
          <w:rFonts w:ascii="Trebuchet MS" w:eastAsia="Calibri" w:hAnsi="Trebuchet MS" w:cs="Times New Roman"/>
          <w:spacing w:val="-2"/>
          <w14:ligatures w14:val="none"/>
        </w:rPr>
        <w:t xml:space="preserve">  AVIZE, ACORDURI, AUTORIZAŢII,       </w:t>
      </w:r>
      <w:r>
        <w:rPr>
          <w:rFonts w:ascii="Trebuchet MS" w:eastAsia="Calibri" w:hAnsi="Trebuchet MS" w:cs="Times New Roman"/>
          <w:spacing w:val="-2"/>
          <w14:ligatures w14:val="none"/>
        </w:rPr>
        <w:t xml:space="preserve">                                   </w:t>
      </w:r>
      <w:r w:rsidRPr="00524B04">
        <w:rPr>
          <w:rFonts w:ascii="Trebuchet MS" w:eastAsia="Calibri" w:hAnsi="Trebuchet MS" w:cs="Times New Roman"/>
          <w:spacing w:val="-2"/>
          <w14:ligatures w14:val="none"/>
        </w:rPr>
        <w:t>CALITATEA FACTORILOR DE MEDIU</w:t>
      </w:r>
    </w:p>
    <w:p w14:paraId="3CC6B78A" w14:textId="53A6A3E4" w:rsidR="00524B04" w:rsidRPr="00524B04" w:rsidRDefault="00293448" w:rsidP="00524B04">
      <w:pPr>
        <w:spacing w:after="0" w:line="360" w:lineRule="auto"/>
        <w:rPr>
          <w:rFonts w:ascii="Trebuchet MS" w:eastAsia="Times New Roman" w:hAnsi="Trebuchet MS" w:cs="Times New Roman"/>
          <w:spacing w:val="-2"/>
          <w14:ligatures w14:val="none"/>
        </w:rPr>
      </w:pPr>
      <w:r>
        <w:rPr>
          <w:rFonts w:ascii="Trebuchet MS" w:eastAsia="Calibri" w:hAnsi="Trebuchet MS" w:cs="Times New Roman"/>
          <w:spacing w:val="-2"/>
          <w14:ligatures w14:val="none"/>
        </w:rPr>
        <w:t xml:space="preserve">            </w:t>
      </w:r>
      <w:r w:rsidR="00524B04" w:rsidRPr="00524B04">
        <w:rPr>
          <w:rFonts w:ascii="Trebuchet MS" w:eastAsia="Calibri" w:hAnsi="Trebuchet MS" w:cs="Times New Roman"/>
          <w:spacing w:val="-2"/>
          <w14:ligatures w14:val="none"/>
        </w:rPr>
        <w:t xml:space="preserve"> ing. Marinela Suciu </w:t>
      </w:r>
      <w:r w:rsidR="00524B04" w:rsidRPr="00524B04">
        <w:rPr>
          <w:rFonts w:ascii="Trebuchet MS" w:eastAsia="Times New Roman" w:hAnsi="Trebuchet MS" w:cs="Times New Roman"/>
          <w:spacing w:val="-2"/>
          <w14:ligatures w14:val="none"/>
        </w:rPr>
        <w:t xml:space="preserve"> </w:t>
      </w:r>
      <w:r w:rsidR="00524B04" w:rsidRPr="00524B04">
        <w:rPr>
          <w:rFonts w:ascii="Trebuchet MS" w:eastAsia="Times New Roman" w:hAnsi="Trebuchet MS" w:cs="Times New Roman"/>
          <w:spacing w:val="-2"/>
          <w14:ligatures w14:val="none"/>
        </w:rPr>
        <w:tab/>
      </w:r>
      <w:r w:rsidR="00524B04" w:rsidRPr="00524B04">
        <w:rPr>
          <w:rFonts w:ascii="Trebuchet MS" w:eastAsia="Times New Roman" w:hAnsi="Trebuchet MS" w:cs="Times New Roman"/>
          <w:spacing w:val="-2"/>
          <w14:ligatures w14:val="none"/>
        </w:rPr>
        <w:tab/>
      </w:r>
      <w:r w:rsidR="00524B04" w:rsidRPr="00524B04">
        <w:rPr>
          <w:rFonts w:ascii="Trebuchet MS" w:eastAsia="Times New Roman" w:hAnsi="Trebuchet MS" w:cs="Times New Roman"/>
          <w:spacing w:val="-2"/>
          <w14:ligatures w14:val="none"/>
        </w:rPr>
        <w:tab/>
      </w:r>
      <w:r w:rsidR="00524B04" w:rsidRPr="00524B04">
        <w:rPr>
          <w:rFonts w:ascii="Trebuchet MS" w:eastAsia="Times New Roman" w:hAnsi="Trebuchet MS" w:cs="Times New Roman"/>
          <w:spacing w:val="-2"/>
          <w14:ligatures w14:val="none"/>
        </w:rPr>
        <w:tab/>
        <w:t xml:space="preserve">         </w:t>
      </w:r>
      <w:r w:rsidR="00524B04">
        <w:rPr>
          <w:rFonts w:ascii="Trebuchet MS" w:eastAsia="Times New Roman" w:hAnsi="Trebuchet MS" w:cs="Times New Roman"/>
          <w:spacing w:val="-2"/>
          <w14:ligatures w14:val="none"/>
        </w:rPr>
        <w:t xml:space="preserve">      </w:t>
      </w:r>
      <w:r>
        <w:rPr>
          <w:rFonts w:ascii="Trebuchet MS" w:eastAsia="Times New Roman" w:hAnsi="Trebuchet MS" w:cs="Times New Roman"/>
          <w:spacing w:val="-2"/>
          <w14:ligatures w14:val="none"/>
        </w:rPr>
        <w:t xml:space="preserve">                                           </w:t>
      </w:r>
      <w:r w:rsidR="00524B04">
        <w:rPr>
          <w:rFonts w:ascii="Trebuchet MS" w:eastAsia="Times New Roman" w:hAnsi="Trebuchet MS" w:cs="Times New Roman"/>
          <w:spacing w:val="-2"/>
          <w14:ligatures w14:val="none"/>
        </w:rPr>
        <w:t xml:space="preserve"> </w:t>
      </w:r>
      <w:r w:rsidR="00524B04" w:rsidRPr="00524B04">
        <w:rPr>
          <w:rFonts w:ascii="Trebuchet MS" w:eastAsia="Times New Roman" w:hAnsi="Trebuchet MS" w:cs="Times New Roman"/>
          <w:spacing w:val="-2"/>
          <w14:ligatures w14:val="none"/>
        </w:rPr>
        <w:t xml:space="preserve"> ing. Anca Zaharie</w:t>
      </w:r>
    </w:p>
    <w:p w14:paraId="52850B33" w14:textId="495AB94E" w:rsidR="00524B04" w:rsidRDefault="00524B04" w:rsidP="00293448">
      <w:pPr>
        <w:spacing w:after="0" w:line="360" w:lineRule="auto"/>
        <w:rPr>
          <w:rFonts w:ascii="Trebuchet MS" w:eastAsia="Calibri" w:hAnsi="Trebuchet MS" w:cs="Times New Roman"/>
          <w:iCs/>
          <w:snapToGrid w:val="0"/>
          <w:spacing w:val="-2"/>
          <w14:ligatures w14:val="none"/>
        </w:rPr>
      </w:pPr>
    </w:p>
    <w:p w14:paraId="3883B0DD" w14:textId="77777777" w:rsidR="001E1A3C" w:rsidRPr="00524B04" w:rsidRDefault="001E1A3C" w:rsidP="00293448">
      <w:pPr>
        <w:spacing w:after="0" w:line="360" w:lineRule="auto"/>
        <w:rPr>
          <w:rFonts w:ascii="Trebuchet MS" w:eastAsia="Calibri" w:hAnsi="Trebuchet MS" w:cs="Times New Roman"/>
          <w:iCs/>
          <w:snapToGrid w:val="0"/>
          <w:spacing w:val="-2"/>
          <w14:ligatures w14:val="none"/>
        </w:rPr>
      </w:pPr>
    </w:p>
    <w:p w14:paraId="550B8E00" w14:textId="3D13E8D8" w:rsidR="00524B04" w:rsidRPr="00524B04" w:rsidRDefault="00524B04" w:rsidP="00524B04">
      <w:pPr>
        <w:spacing w:after="0" w:line="360" w:lineRule="auto"/>
        <w:ind w:firstLine="720"/>
        <w:rPr>
          <w:rFonts w:ascii="Trebuchet MS" w:eastAsia="Calibri" w:hAnsi="Trebuchet MS" w:cs="Times New Roman"/>
          <w:iCs/>
          <w:snapToGrid w:val="0"/>
          <w:spacing w:val="-2"/>
          <w14:ligatures w14:val="none"/>
        </w:rPr>
      </w:pPr>
      <w:r w:rsidRPr="00524B04">
        <w:rPr>
          <w:rFonts w:ascii="Trebuchet MS" w:eastAsia="Calibri" w:hAnsi="Trebuchet MS" w:cs="Times New Roman"/>
          <w:iCs/>
          <w:snapToGrid w:val="0"/>
          <w:spacing w:val="-2"/>
          <w14:ligatures w14:val="none"/>
        </w:rPr>
        <w:t xml:space="preserve">          ÎNTOCMIT, </w:t>
      </w:r>
      <w:r w:rsidRPr="00524B04">
        <w:rPr>
          <w:rFonts w:ascii="Trebuchet MS" w:eastAsia="Calibri" w:hAnsi="Trebuchet MS" w:cs="Times New Roman"/>
          <w:iCs/>
          <w:snapToGrid w:val="0"/>
          <w:spacing w:val="-2"/>
          <w14:ligatures w14:val="none"/>
        </w:rPr>
        <w:tab/>
      </w:r>
      <w:r w:rsidRPr="00524B04">
        <w:rPr>
          <w:rFonts w:ascii="Trebuchet MS" w:eastAsia="Calibri" w:hAnsi="Trebuchet MS" w:cs="Times New Roman"/>
          <w:iCs/>
          <w:snapToGrid w:val="0"/>
          <w:spacing w:val="-2"/>
          <w14:ligatures w14:val="none"/>
        </w:rPr>
        <w:tab/>
      </w:r>
      <w:r w:rsidRPr="00524B04">
        <w:rPr>
          <w:rFonts w:ascii="Trebuchet MS" w:eastAsia="Calibri" w:hAnsi="Trebuchet MS" w:cs="Times New Roman"/>
          <w:iCs/>
          <w:snapToGrid w:val="0"/>
          <w:spacing w:val="-2"/>
          <w14:ligatures w14:val="none"/>
        </w:rPr>
        <w:tab/>
      </w:r>
      <w:r w:rsidRPr="00524B04">
        <w:rPr>
          <w:rFonts w:ascii="Trebuchet MS" w:eastAsia="Calibri" w:hAnsi="Trebuchet MS" w:cs="Times New Roman"/>
          <w:iCs/>
          <w:snapToGrid w:val="0"/>
          <w:spacing w:val="-2"/>
          <w14:ligatures w14:val="none"/>
        </w:rPr>
        <w:tab/>
        <w:t xml:space="preserve">            </w:t>
      </w:r>
      <w:r>
        <w:rPr>
          <w:rFonts w:ascii="Trebuchet MS" w:eastAsia="Calibri" w:hAnsi="Trebuchet MS" w:cs="Times New Roman"/>
          <w:iCs/>
          <w:snapToGrid w:val="0"/>
          <w:spacing w:val="-2"/>
          <w14:ligatures w14:val="none"/>
        </w:rPr>
        <w:t xml:space="preserve">                </w:t>
      </w:r>
      <w:r w:rsidRPr="00524B04">
        <w:rPr>
          <w:rFonts w:ascii="Trebuchet MS" w:eastAsia="Calibri" w:hAnsi="Trebuchet MS" w:cs="Times New Roman"/>
          <w:iCs/>
          <w:snapToGrid w:val="0"/>
          <w:spacing w:val="-2"/>
          <w14:ligatures w14:val="none"/>
        </w:rPr>
        <w:t xml:space="preserve"> </w:t>
      </w:r>
      <w:r w:rsidR="00293448">
        <w:rPr>
          <w:rFonts w:ascii="Trebuchet MS" w:eastAsia="Calibri" w:hAnsi="Trebuchet MS" w:cs="Times New Roman"/>
          <w:iCs/>
          <w:snapToGrid w:val="0"/>
          <w:spacing w:val="-2"/>
          <w14:ligatures w14:val="none"/>
        </w:rPr>
        <w:tab/>
      </w:r>
      <w:r w:rsidR="00293448">
        <w:rPr>
          <w:rFonts w:ascii="Trebuchet MS" w:eastAsia="Calibri" w:hAnsi="Trebuchet MS" w:cs="Times New Roman"/>
          <w:iCs/>
          <w:snapToGrid w:val="0"/>
          <w:spacing w:val="-2"/>
          <w14:ligatures w14:val="none"/>
        </w:rPr>
        <w:tab/>
      </w:r>
      <w:r w:rsidR="00293448">
        <w:rPr>
          <w:rFonts w:ascii="Trebuchet MS" w:eastAsia="Calibri" w:hAnsi="Trebuchet MS" w:cs="Times New Roman"/>
          <w:iCs/>
          <w:snapToGrid w:val="0"/>
          <w:spacing w:val="-2"/>
          <w14:ligatures w14:val="none"/>
        </w:rPr>
        <w:tab/>
        <w:t xml:space="preserve">                                         </w:t>
      </w:r>
      <w:r w:rsidRPr="00524B04">
        <w:rPr>
          <w:rFonts w:ascii="Trebuchet MS" w:eastAsia="Calibri" w:hAnsi="Trebuchet MS" w:cs="Times New Roman"/>
          <w:iCs/>
          <w:snapToGrid w:val="0"/>
          <w:spacing w:val="-2"/>
          <w14:ligatures w14:val="none"/>
        </w:rPr>
        <w:t xml:space="preserve">  ÎNTOCMIT,</w:t>
      </w:r>
      <w:r w:rsidRPr="00524B04">
        <w:rPr>
          <w:rFonts w:ascii="Trebuchet MS" w:eastAsia="Calibri" w:hAnsi="Trebuchet MS" w:cs="Times New Roman"/>
          <w:iCs/>
          <w:snapToGrid w:val="0"/>
          <w:spacing w:val="-2"/>
          <w14:ligatures w14:val="none"/>
        </w:rPr>
        <w:tab/>
        <w:t xml:space="preserve">             </w:t>
      </w:r>
    </w:p>
    <w:p w14:paraId="3CFBEF28" w14:textId="0515B5F0" w:rsidR="00401B51" w:rsidRDefault="00524B04" w:rsidP="00293448">
      <w:pPr>
        <w:spacing w:after="0" w:line="360" w:lineRule="auto"/>
        <w:ind w:firstLine="720"/>
        <w:rPr>
          <w:rFonts w:ascii="Trebuchet MS" w:eastAsia="Calibri" w:hAnsi="Trebuchet MS" w:cs="Times New Roman"/>
          <w:iCs/>
          <w:snapToGrid w:val="0"/>
          <w:spacing w:val="-2"/>
          <w14:ligatures w14:val="none"/>
        </w:rPr>
      </w:pPr>
      <w:r w:rsidRPr="00524B04">
        <w:rPr>
          <w:rFonts w:ascii="Trebuchet MS" w:eastAsia="Calibri" w:hAnsi="Trebuchet MS" w:cs="Times New Roman"/>
          <w:iCs/>
          <w:snapToGrid w:val="0"/>
          <w:spacing w:val="-2"/>
          <w14:ligatures w14:val="none"/>
        </w:rPr>
        <w:t xml:space="preserve">  ing. Carmen Cîmpan</w:t>
      </w:r>
      <w:r w:rsidRPr="00524B04">
        <w:rPr>
          <w:rFonts w:ascii="Trebuchet MS" w:eastAsia="Calibri" w:hAnsi="Trebuchet MS" w:cs="Times New Roman"/>
          <w:iCs/>
          <w:snapToGrid w:val="0"/>
          <w:spacing w:val="-2"/>
          <w14:ligatures w14:val="none"/>
        </w:rPr>
        <w:tab/>
      </w:r>
      <w:r w:rsidRPr="00524B04">
        <w:rPr>
          <w:rFonts w:ascii="Trebuchet MS" w:eastAsia="Calibri" w:hAnsi="Trebuchet MS" w:cs="Times New Roman"/>
          <w:iCs/>
          <w:snapToGrid w:val="0"/>
          <w:spacing w:val="-2"/>
          <w14:ligatures w14:val="none"/>
        </w:rPr>
        <w:tab/>
      </w:r>
      <w:r w:rsidRPr="00524B04">
        <w:rPr>
          <w:rFonts w:ascii="Trebuchet MS" w:eastAsia="Calibri" w:hAnsi="Trebuchet MS" w:cs="Times New Roman"/>
          <w:iCs/>
          <w:snapToGrid w:val="0"/>
          <w:spacing w:val="-2"/>
          <w14:ligatures w14:val="none"/>
        </w:rPr>
        <w:tab/>
      </w:r>
      <w:r w:rsidRPr="00524B04">
        <w:rPr>
          <w:rFonts w:ascii="Trebuchet MS" w:eastAsia="Calibri" w:hAnsi="Trebuchet MS" w:cs="Times New Roman"/>
          <w:iCs/>
          <w:snapToGrid w:val="0"/>
          <w:spacing w:val="-2"/>
          <w14:ligatures w14:val="none"/>
        </w:rPr>
        <w:tab/>
        <w:t xml:space="preserve">    </w:t>
      </w:r>
      <w:r>
        <w:rPr>
          <w:rFonts w:ascii="Trebuchet MS" w:eastAsia="Calibri" w:hAnsi="Trebuchet MS" w:cs="Times New Roman"/>
          <w:iCs/>
          <w:snapToGrid w:val="0"/>
          <w:spacing w:val="-2"/>
          <w14:ligatures w14:val="none"/>
        </w:rPr>
        <w:t xml:space="preserve">               </w:t>
      </w:r>
      <w:r w:rsidR="00293448">
        <w:rPr>
          <w:rFonts w:ascii="Trebuchet MS" w:eastAsia="Calibri" w:hAnsi="Trebuchet MS" w:cs="Times New Roman"/>
          <w:iCs/>
          <w:snapToGrid w:val="0"/>
          <w:spacing w:val="-2"/>
          <w14:ligatures w14:val="none"/>
        </w:rPr>
        <w:t xml:space="preserve">                                   </w:t>
      </w:r>
      <w:r>
        <w:rPr>
          <w:rFonts w:ascii="Trebuchet MS" w:eastAsia="Calibri" w:hAnsi="Trebuchet MS" w:cs="Times New Roman"/>
          <w:iCs/>
          <w:snapToGrid w:val="0"/>
          <w:spacing w:val="-2"/>
          <w14:ligatures w14:val="none"/>
        </w:rPr>
        <w:t xml:space="preserve">  </w:t>
      </w:r>
      <w:r w:rsidRPr="00524B04">
        <w:rPr>
          <w:rFonts w:ascii="Trebuchet MS" w:eastAsia="Calibri" w:hAnsi="Trebuchet MS" w:cs="Times New Roman"/>
          <w:iCs/>
          <w:snapToGrid w:val="0"/>
          <w:spacing w:val="-2"/>
          <w14:ligatures w14:val="none"/>
        </w:rPr>
        <w:t xml:space="preserve"> geograf Alina Mureșan </w:t>
      </w:r>
    </w:p>
    <w:p w14:paraId="2CF16093" w14:textId="2B332A53"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64EB70DE" w14:textId="40352DE8"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532EEC7B" w14:textId="4D3A965E"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5BA7693A" w14:textId="01D77B3A"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429F0A2E" w14:textId="24BA0237"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0EF3C084" w14:textId="58EF1A94"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67DB9793" w14:textId="10F81F1D"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19CE4D11" w14:textId="55E60F6D"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75EAA907" w14:textId="230A4058"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5B533281" w14:textId="33DFBA37"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28F79C8F" w14:textId="25F54433"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4D46125D" w14:textId="1CF059B8"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4BAE977F" w14:textId="5F2A6DBF"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16AC8833" w14:textId="4705E5CC" w:rsidR="001E1A3C" w:rsidRDefault="001E1A3C" w:rsidP="00F66751">
      <w:pPr>
        <w:spacing w:after="0" w:line="360" w:lineRule="auto"/>
        <w:rPr>
          <w:rFonts w:ascii="Trebuchet MS" w:eastAsia="Calibri" w:hAnsi="Trebuchet MS" w:cs="Times New Roman"/>
          <w:iCs/>
          <w:snapToGrid w:val="0"/>
          <w:spacing w:val="-2"/>
          <w14:ligatures w14:val="none"/>
        </w:rPr>
      </w:pPr>
    </w:p>
    <w:p w14:paraId="60BF40B6" w14:textId="37782B96" w:rsidR="001E1A3C" w:rsidRDefault="001E1A3C" w:rsidP="00293448">
      <w:pPr>
        <w:spacing w:after="0" w:line="360" w:lineRule="auto"/>
        <w:ind w:firstLine="720"/>
        <w:rPr>
          <w:rFonts w:ascii="Trebuchet MS" w:eastAsia="Calibri" w:hAnsi="Trebuchet MS" w:cs="Times New Roman"/>
          <w:iCs/>
          <w:snapToGrid w:val="0"/>
          <w:spacing w:val="-2"/>
          <w14:ligatures w14:val="none"/>
        </w:rPr>
      </w:pPr>
    </w:p>
    <w:p w14:paraId="182CDD9B" w14:textId="1F0A4C63" w:rsidR="007659F9" w:rsidRDefault="007659F9" w:rsidP="00293448">
      <w:pPr>
        <w:spacing w:after="0" w:line="360" w:lineRule="auto"/>
        <w:ind w:firstLine="720"/>
        <w:rPr>
          <w:rFonts w:ascii="Trebuchet MS" w:eastAsia="Calibri" w:hAnsi="Trebuchet MS" w:cs="Times New Roman"/>
          <w:iCs/>
          <w:snapToGrid w:val="0"/>
          <w:spacing w:val="-2"/>
          <w14:ligatures w14:val="none"/>
        </w:rPr>
      </w:pPr>
    </w:p>
    <w:p w14:paraId="69214090" w14:textId="77777777" w:rsidR="007659F9" w:rsidRDefault="007659F9" w:rsidP="00293448">
      <w:pPr>
        <w:spacing w:after="0" w:line="360" w:lineRule="auto"/>
        <w:ind w:firstLine="720"/>
        <w:rPr>
          <w:rFonts w:ascii="Trebuchet MS" w:eastAsia="Calibri" w:hAnsi="Trebuchet MS" w:cs="Times New Roman"/>
          <w:iCs/>
          <w:snapToGrid w:val="0"/>
          <w:spacing w:val="-2"/>
          <w14:ligatures w14:val="none"/>
        </w:rPr>
      </w:pPr>
      <w:bookmarkStart w:id="0" w:name="_GoBack"/>
      <w:bookmarkEnd w:id="0"/>
    </w:p>
    <w:p w14:paraId="496655E0" w14:textId="1E45B949" w:rsidR="001E1A3C" w:rsidRPr="00293448" w:rsidRDefault="001E1A3C" w:rsidP="00293448">
      <w:pPr>
        <w:spacing w:after="0" w:line="360" w:lineRule="auto"/>
        <w:ind w:firstLine="720"/>
        <w:rPr>
          <w:rFonts w:ascii="Trebuchet MS" w:eastAsia="Calibri" w:hAnsi="Trebuchet MS" w:cs="Times New Roman"/>
          <w:iCs/>
          <w:snapToGrid w:val="0"/>
          <w:spacing w:val="-2"/>
          <w14:ligatures w14:val="none"/>
        </w:rPr>
      </w:pPr>
    </w:p>
    <w:p w14:paraId="6B5D8D81" w14:textId="77777777" w:rsidR="00741745" w:rsidRPr="001E1A3C" w:rsidRDefault="00741745" w:rsidP="007659F9">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1E1A3C">
        <w:rPr>
          <w:sz w:val="16"/>
          <w:szCs w:val="16"/>
        </w:rPr>
        <w:t xml:space="preserve">AGENȚIA PENTRU PROTECȚIA MEDIULUI BISTRIȚA-NĂSĂUD                                                          </w:t>
      </w:r>
    </w:p>
    <w:p w14:paraId="7F0A7350" w14:textId="77777777" w:rsidR="00741745" w:rsidRPr="001E1A3C" w:rsidRDefault="00741745" w:rsidP="007659F9">
      <w:pPr>
        <w:pStyle w:val="Footer1"/>
        <w:ind w:left="284"/>
        <w:rPr>
          <w:sz w:val="16"/>
          <w:szCs w:val="16"/>
        </w:rPr>
      </w:pPr>
      <w:r w:rsidRPr="001E1A3C">
        <w:rPr>
          <w:sz w:val="16"/>
          <w:szCs w:val="16"/>
        </w:rPr>
        <w:t>Strada Parcului, nr.20, Bistrița, jud. Bistrița-Năsăud, Cod poștal 420035</w:t>
      </w:r>
    </w:p>
    <w:p w14:paraId="4EF6C22B" w14:textId="77777777" w:rsidR="00741745" w:rsidRPr="001E1A3C" w:rsidRDefault="00741745" w:rsidP="007659F9">
      <w:pPr>
        <w:pStyle w:val="Footer1"/>
        <w:ind w:left="284"/>
        <w:rPr>
          <w:color w:val="auto"/>
          <w:sz w:val="16"/>
          <w:szCs w:val="16"/>
        </w:rPr>
      </w:pPr>
      <w:r w:rsidRPr="001E1A3C">
        <w:rPr>
          <w:sz w:val="16"/>
          <w:szCs w:val="16"/>
        </w:rPr>
        <w:t>Tel.: +4 0263224064    Fax</w:t>
      </w:r>
      <w:r w:rsidRPr="001E1A3C">
        <w:rPr>
          <w:sz w:val="16"/>
          <w:szCs w:val="16"/>
          <w:lang w:val="en-US"/>
        </w:rPr>
        <w:t>: +4 0263223709</w:t>
      </w:r>
      <w:r w:rsidRPr="001E1A3C">
        <w:rPr>
          <w:sz w:val="16"/>
          <w:szCs w:val="16"/>
        </w:rPr>
        <w:t xml:space="preserve">       e-mail: </w:t>
      </w:r>
      <w:hyperlink r:id="rId18" w:history="1">
        <w:r w:rsidRPr="001E1A3C">
          <w:rPr>
            <w:rStyle w:val="Hyperlink"/>
            <w:sz w:val="16"/>
            <w:szCs w:val="16"/>
          </w:rPr>
          <w:t>office@apmbn.anpm.ro</w:t>
        </w:r>
      </w:hyperlink>
      <w:r w:rsidRPr="001E1A3C">
        <w:rPr>
          <w:rStyle w:val="Hyperlink"/>
          <w:color w:val="auto"/>
          <w:sz w:val="16"/>
          <w:szCs w:val="16"/>
          <w:u w:val="none"/>
        </w:rPr>
        <w:t xml:space="preserve">       </w:t>
      </w:r>
      <w:r w:rsidRPr="001E1A3C">
        <w:rPr>
          <w:color w:val="auto"/>
          <w:sz w:val="16"/>
          <w:szCs w:val="16"/>
        </w:rPr>
        <w:t xml:space="preserve">website: </w:t>
      </w:r>
      <w:bookmarkEnd w:id="1"/>
      <w:bookmarkEnd w:id="2"/>
      <w:bookmarkEnd w:id="3"/>
      <w:bookmarkEnd w:id="4"/>
      <w:bookmarkEnd w:id="5"/>
      <w:bookmarkEnd w:id="6"/>
      <w:r w:rsidRPr="001E1A3C">
        <w:rPr>
          <w:color w:val="auto"/>
          <w:sz w:val="16"/>
          <w:szCs w:val="16"/>
        </w:rPr>
        <w:fldChar w:fldCharType="begin"/>
      </w:r>
      <w:r w:rsidRPr="001E1A3C">
        <w:rPr>
          <w:color w:val="auto"/>
          <w:sz w:val="16"/>
          <w:szCs w:val="16"/>
        </w:rPr>
        <w:instrText xml:space="preserve"> HYPERLINK "http://apmbn.anpm.ro" </w:instrText>
      </w:r>
      <w:r w:rsidRPr="001E1A3C">
        <w:rPr>
          <w:color w:val="auto"/>
          <w:sz w:val="16"/>
          <w:szCs w:val="16"/>
        </w:rPr>
        <w:fldChar w:fldCharType="separate"/>
      </w:r>
      <w:r w:rsidRPr="001E1A3C">
        <w:rPr>
          <w:rStyle w:val="Hyperlink"/>
          <w:sz w:val="16"/>
          <w:szCs w:val="16"/>
        </w:rPr>
        <w:t>http://apmbn.anpm.ro</w:t>
      </w:r>
      <w:r w:rsidRPr="001E1A3C">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41745" w:rsidRPr="001E1A3C" w14:paraId="37862533" w14:textId="77777777" w:rsidTr="00426520">
        <w:trPr>
          <w:trHeight w:val="254"/>
        </w:trPr>
        <w:tc>
          <w:tcPr>
            <w:tcW w:w="6579" w:type="dxa"/>
            <w:shd w:val="clear" w:color="auto" w:fill="auto"/>
            <w:vAlign w:val="center"/>
          </w:tcPr>
          <w:p w14:paraId="6B83BA12" w14:textId="77777777" w:rsidR="00741745" w:rsidRPr="001E1A3C" w:rsidRDefault="00741745" w:rsidP="007659F9">
            <w:pPr>
              <w:pStyle w:val="Antet"/>
              <w:rPr>
                <w:rFonts w:ascii="Trebuchet MS" w:hAnsi="Trebuchet MS" w:cs="Open Sans"/>
                <w:color w:val="000000"/>
                <w:sz w:val="16"/>
                <w:szCs w:val="16"/>
                <w:shd w:val="clear" w:color="auto" w:fill="FFFFFF"/>
              </w:rPr>
            </w:pPr>
            <w:r w:rsidRPr="001E1A3C">
              <w:rPr>
                <w:rFonts w:ascii="Trebuchet MS" w:hAnsi="Trebuchet MS" w:cs="Open Sans"/>
                <w:color w:val="000000"/>
                <w:sz w:val="16"/>
                <w:szCs w:val="16"/>
                <w:shd w:val="clear" w:color="auto" w:fill="FFFFFF"/>
              </w:rPr>
              <w:t>Operator de date cu caracter personal, conform Regulamentului (UE) 2016/679</w:t>
            </w:r>
          </w:p>
        </w:tc>
      </w:tr>
    </w:tbl>
    <w:p w14:paraId="304DD54B" w14:textId="77777777" w:rsidR="00741745" w:rsidRPr="007A6C9B" w:rsidRDefault="00741745" w:rsidP="007659F9">
      <w:pPr>
        <w:pStyle w:val="Footer1"/>
        <w:rPr>
          <w:sz w:val="16"/>
          <w:szCs w:val="16"/>
          <w:shd w:val="clear" w:color="auto" w:fill="FFFFFF"/>
        </w:rPr>
      </w:pPr>
    </w:p>
    <w:p w14:paraId="227AEA4C" w14:textId="2551E479" w:rsidR="00D447FB" w:rsidRDefault="00D447FB" w:rsidP="00524B04">
      <w:pPr>
        <w:spacing w:after="0" w:line="360" w:lineRule="auto"/>
        <w:ind w:left="284"/>
        <w:rPr>
          <w:rFonts w:ascii="Trebuchet MS" w:hAnsi="Trebuchet MS"/>
          <w:sz w:val="20"/>
          <w:szCs w:val="20"/>
        </w:rPr>
      </w:pPr>
    </w:p>
    <w:sectPr w:rsidR="00D447FB" w:rsidSect="001E1A3C">
      <w:headerReference w:type="default" r:id="rId19"/>
      <w:footerReference w:type="default" r:id="rId20"/>
      <w:headerReference w:type="first" r:id="rId21"/>
      <w:footerReference w:type="first" r:id="rId22"/>
      <w:pgSz w:w="11906" w:h="16838" w:code="9"/>
      <w:pgMar w:top="432" w:right="864" w:bottom="432" w:left="1152" w:header="562" w:footer="2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002FC" w14:textId="77777777" w:rsidR="0012000C" w:rsidRDefault="0012000C" w:rsidP="00143ACD">
      <w:pPr>
        <w:spacing w:after="0" w:line="240" w:lineRule="auto"/>
      </w:pPr>
      <w:r>
        <w:separator/>
      </w:r>
    </w:p>
  </w:endnote>
  <w:endnote w:type="continuationSeparator" w:id="0">
    <w:p w14:paraId="3A4E701B" w14:textId="77777777" w:rsidR="0012000C" w:rsidRDefault="0012000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B1417FA"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75468">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75468">
              <w:rPr>
                <w:rFonts w:ascii="Trebuchet MS" w:hAnsi="Trebuchet MS"/>
                <w:b/>
                <w:bCs/>
                <w:noProof/>
                <w:sz w:val="16"/>
                <w:szCs w:val="16"/>
              </w:rPr>
              <w:t>7</w:t>
            </w:r>
            <w:r w:rsidRPr="00FE758C">
              <w:rPr>
                <w:rFonts w:ascii="Trebuchet MS" w:hAnsi="Trebuchet MS"/>
                <w:b/>
                <w:bCs/>
                <w:sz w:val="16"/>
                <w:szCs w:val="16"/>
              </w:rPr>
              <w:fldChar w:fldCharType="end"/>
            </w:r>
          </w:p>
          <w:p w14:paraId="2AE612B1" w14:textId="49DEC3AB" w:rsidR="00D61F63" w:rsidRPr="00D61F63" w:rsidRDefault="00D61F63" w:rsidP="00741745">
            <w:pPr>
              <w:pStyle w:val="Antet"/>
              <w:rPr>
                <w:rFonts w:ascii="Trebuchet MS" w:hAnsi="Trebuchet MS"/>
                <w:sz w:val="16"/>
                <w:szCs w:val="16"/>
                <w:lang w:val="en-US"/>
              </w:rPr>
            </w:pPr>
            <w:r>
              <w:rPr>
                <w:rFonts w:ascii="Trebuchet MS" w:hAnsi="Trebuchet MS"/>
                <w:sz w:val="16"/>
                <w:szCs w:val="16"/>
              </w:rPr>
              <w:t xml:space="preserve"> </w:t>
            </w:r>
          </w:p>
          <w:p w14:paraId="4410F7E4" w14:textId="626B7C0C" w:rsidR="0090061B" w:rsidRPr="00D62259" w:rsidRDefault="0012000C"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D05571A"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659F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659F9">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051FD53C" w14:textId="6246B23B" w:rsidR="001B47C8" w:rsidRPr="00D61F63" w:rsidRDefault="00D61F63" w:rsidP="00741745">
    <w:pPr>
      <w:pStyle w:val="Antet"/>
      <w:rPr>
        <w:rFonts w:ascii="Trebuchet MS" w:hAnsi="Trebuchet MS"/>
        <w:sz w:val="16"/>
        <w:szCs w:val="16"/>
        <w:lang w:val="en-US"/>
      </w:rPr>
    </w:pPr>
    <w:r w:rsidRPr="00D61F63">
      <w:rPr>
        <w:rFonts w:ascii="Trebuchet MS" w:hAnsi="Trebuchet MS"/>
        <w:sz w:val="16"/>
        <w:szCs w:val="16"/>
      </w:rPr>
      <w:t xml:space="preserve"> </w:t>
    </w:r>
  </w:p>
  <w:p w14:paraId="570747B5" w14:textId="77777777" w:rsidR="00532872" w:rsidRDefault="005328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2119" w14:textId="77777777" w:rsidR="0012000C" w:rsidRDefault="0012000C" w:rsidP="00143ACD">
      <w:pPr>
        <w:spacing w:after="0" w:line="240" w:lineRule="auto"/>
      </w:pPr>
      <w:r>
        <w:separator/>
      </w:r>
    </w:p>
  </w:footnote>
  <w:footnote w:type="continuationSeparator" w:id="0">
    <w:p w14:paraId="7CE56AA5" w14:textId="77777777" w:rsidR="0012000C" w:rsidRDefault="0012000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720"/>
        </w:tabs>
        <w:ind w:left="720" w:firstLine="0"/>
      </w:pPr>
      <w:rPr>
        <w:rFonts w:ascii="Arial" w:eastAsia="Times New Roman" w:hAnsi="Arial" w:cs="Arial"/>
        <w:lang w:val="fr-FR"/>
      </w:rPr>
    </w:lvl>
    <w:lvl w:ilvl="1">
      <w:start w:val="1"/>
      <w:numFmt w:val="none"/>
      <w:suff w:val="nothing"/>
      <w:lvlText w:val=""/>
      <w:lvlJc w:val="left"/>
      <w:pPr>
        <w:tabs>
          <w:tab w:val="num" w:pos="720"/>
        </w:tabs>
        <w:ind w:left="720" w:firstLine="0"/>
      </w:pPr>
      <w:rPr>
        <w:rFonts w:ascii="Courier New" w:hAnsi="Courier New" w:cs="Courier New"/>
        <w:lang w:val="en-US"/>
      </w:rPr>
    </w:lvl>
    <w:lvl w:ilvl="2">
      <w:start w:val="1"/>
      <w:numFmt w:val="none"/>
      <w:suff w:val="nothing"/>
      <w:lvlText w:val=""/>
      <w:lvlJc w:val="left"/>
      <w:pPr>
        <w:tabs>
          <w:tab w:val="num" w:pos="720"/>
        </w:tabs>
        <w:ind w:left="720" w:firstLine="0"/>
      </w:pPr>
      <w:rPr>
        <w:rFonts w:ascii="Wingdings" w:hAnsi="Wingdings" w:cs="Wingdings"/>
        <w:lang w:val="fr-FR"/>
      </w:rPr>
    </w:lvl>
    <w:lvl w:ilvl="3">
      <w:start w:val="1"/>
      <w:numFmt w:val="none"/>
      <w:suff w:val="nothing"/>
      <w:lvlText w:val=""/>
      <w:lvlJc w:val="left"/>
      <w:pPr>
        <w:tabs>
          <w:tab w:val="num" w:pos="720"/>
        </w:tabs>
        <w:ind w:left="720" w:firstLine="0"/>
      </w:pPr>
      <w:rPr>
        <w:rFonts w:ascii="Symbol" w:hAnsi="Symbol" w:cs="Symbol"/>
      </w:r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rPr>
        <w:rFonts w:cs="Arial"/>
        <w:lang w:val="fr-FR"/>
      </w:r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28312698"/>
    <w:multiLevelType w:val="hybridMultilevel"/>
    <w:tmpl w:val="E7903B2C"/>
    <w:lvl w:ilvl="0" w:tplc="9BEAFCA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3BF14E1D"/>
    <w:multiLevelType w:val="hybridMultilevel"/>
    <w:tmpl w:val="F9BE8188"/>
    <w:lvl w:ilvl="0" w:tplc="69787880">
      <w:numFmt w:val="bullet"/>
      <w:lvlText w:val="-"/>
      <w:lvlJc w:val="left"/>
      <w:pPr>
        <w:ind w:left="1440" w:hanging="360"/>
      </w:pPr>
      <w:rPr>
        <w:rFonts w:ascii="Times New Roman" w:eastAsia="Calibri" w:hAnsi="Times New Roman" w:cs="Times New Roman"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9F2588"/>
    <w:multiLevelType w:val="hybridMultilevel"/>
    <w:tmpl w:val="C4BCFFE4"/>
    <w:lvl w:ilvl="0" w:tplc="0409000B">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47B2A"/>
    <w:multiLevelType w:val="hybridMultilevel"/>
    <w:tmpl w:val="AFEEC53C"/>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57AC5"/>
    <w:multiLevelType w:val="hybridMultilevel"/>
    <w:tmpl w:val="410A89F8"/>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688A4533"/>
    <w:multiLevelType w:val="hybridMultilevel"/>
    <w:tmpl w:val="FCD0629C"/>
    <w:lvl w:ilvl="0" w:tplc="89201FB0">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7E7B07E9"/>
    <w:multiLevelType w:val="hybridMultilevel"/>
    <w:tmpl w:val="274CD368"/>
    <w:lvl w:ilvl="0" w:tplc="BA362C82">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66FE"/>
    <w:rsid w:val="000A2CBD"/>
    <w:rsid w:val="000C0CF0"/>
    <w:rsid w:val="000C0E50"/>
    <w:rsid w:val="000C5330"/>
    <w:rsid w:val="000E1DC5"/>
    <w:rsid w:val="000F0827"/>
    <w:rsid w:val="001106DF"/>
    <w:rsid w:val="00112E49"/>
    <w:rsid w:val="0012000C"/>
    <w:rsid w:val="00143ACD"/>
    <w:rsid w:val="00177804"/>
    <w:rsid w:val="001B47C8"/>
    <w:rsid w:val="001E1A3C"/>
    <w:rsid w:val="001F6966"/>
    <w:rsid w:val="00293448"/>
    <w:rsid w:val="00354326"/>
    <w:rsid w:val="003A41D8"/>
    <w:rsid w:val="00401B51"/>
    <w:rsid w:val="004047DE"/>
    <w:rsid w:val="0040574F"/>
    <w:rsid w:val="00422D92"/>
    <w:rsid w:val="00482EF6"/>
    <w:rsid w:val="004A5C08"/>
    <w:rsid w:val="004B7417"/>
    <w:rsid w:val="004C0CE7"/>
    <w:rsid w:val="004C7186"/>
    <w:rsid w:val="004E06DA"/>
    <w:rsid w:val="004F0F51"/>
    <w:rsid w:val="0051560F"/>
    <w:rsid w:val="00524B04"/>
    <w:rsid w:val="0053065D"/>
    <w:rsid w:val="00532872"/>
    <w:rsid w:val="00551A61"/>
    <w:rsid w:val="00561B68"/>
    <w:rsid w:val="005918BB"/>
    <w:rsid w:val="006A1311"/>
    <w:rsid w:val="006A261F"/>
    <w:rsid w:val="006D65DB"/>
    <w:rsid w:val="007314A8"/>
    <w:rsid w:val="00741745"/>
    <w:rsid w:val="00753CCD"/>
    <w:rsid w:val="007659F9"/>
    <w:rsid w:val="007D4A5C"/>
    <w:rsid w:val="007E1B26"/>
    <w:rsid w:val="007E6483"/>
    <w:rsid w:val="0081504B"/>
    <w:rsid w:val="008507D9"/>
    <w:rsid w:val="008631FB"/>
    <w:rsid w:val="008676C1"/>
    <w:rsid w:val="00875468"/>
    <w:rsid w:val="008A7935"/>
    <w:rsid w:val="008C7811"/>
    <w:rsid w:val="008D246C"/>
    <w:rsid w:val="008E19DC"/>
    <w:rsid w:val="0090061B"/>
    <w:rsid w:val="009142A5"/>
    <w:rsid w:val="009A3973"/>
    <w:rsid w:val="009B480A"/>
    <w:rsid w:val="009B5F83"/>
    <w:rsid w:val="00A0719A"/>
    <w:rsid w:val="00A424A8"/>
    <w:rsid w:val="00A763B5"/>
    <w:rsid w:val="00A906B5"/>
    <w:rsid w:val="00B66053"/>
    <w:rsid w:val="00BB1889"/>
    <w:rsid w:val="00BE0746"/>
    <w:rsid w:val="00BF7717"/>
    <w:rsid w:val="00C02DFA"/>
    <w:rsid w:val="00C545F6"/>
    <w:rsid w:val="00C61733"/>
    <w:rsid w:val="00C81F6D"/>
    <w:rsid w:val="00C91C7B"/>
    <w:rsid w:val="00CA526D"/>
    <w:rsid w:val="00CC7123"/>
    <w:rsid w:val="00D072A8"/>
    <w:rsid w:val="00D1499F"/>
    <w:rsid w:val="00D356FA"/>
    <w:rsid w:val="00D41783"/>
    <w:rsid w:val="00D447FB"/>
    <w:rsid w:val="00D61F63"/>
    <w:rsid w:val="00D62259"/>
    <w:rsid w:val="00D645D8"/>
    <w:rsid w:val="00D7707F"/>
    <w:rsid w:val="00D8381D"/>
    <w:rsid w:val="00DE792C"/>
    <w:rsid w:val="00E11C7A"/>
    <w:rsid w:val="00E223DB"/>
    <w:rsid w:val="00E35AD6"/>
    <w:rsid w:val="00E82CD9"/>
    <w:rsid w:val="00E84F3C"/>
    <w:rsid w:val="00E9748E"/>
    <w:rsid w:val="00ED25D0"/>
    <w:rsid w:val="00F1090C"/>
    <w:rsid w:val="00F34FB3"/>
    <w:rsid w:val="00F50A06"/>
    <w:rsid w:val="00F66751"/>
    <w:rsid w:val="00FB5C16"/>
    <w:rsid w:val="00FE758C"/>
    <w:rsid w:val="00FF5645"/>
    <w:rsid w:val="00FF5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FrspaiereCaracter">
    <w:name w:val="Fără spațiere Caracter"/>
    <w:link w:val="Frspaiere"/>
    <w:uiPriority w:val="1"/>
    <w:locked/>
    <w:rsid w:val="00401B51"/>
    <w:rPr>
      <w:rFonts w:cs="Calibri"/>
      <w:lang w:val="en-US"/>
    </w:rPr>
  </w:style>
  <w:style w:type="paragraph" w:styleId="Frspaiere">
    <w:name w:val="No Spacing"/>
    <w:link w:val="FrspaiereCaracter"/>
    <w:uiPriority w:val="1"/>
    <w:qFormat/>
    <w:rsid w:val="00401B51"/>
    <w:pPr>
      <w:spacing w:after="0" w:line="240" w:lineRule="auto"/>
    </w:pPr>
    <w:rPr>
      <w:rFonts w:cs="Calibri"/>
      <w:lang w:val="en-US"/>
    </w:rPr>
  </w:style>
  <w:style w:type="paragraph" w:styleId="Corptext2">
    <w:name w:val="Body Text 2"/>
    <w:basedOn w:val="Normal"/>
    <w:link w:val="Corptext2Caracter"/>
    <w:unhideWhenUsed/>
    <w:rsid w:val="00401B51"/>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401B51"/>
    <w:rPr>
      <w:rFonts w:ascii="Calibri" w:eastAsia="Calibri" w:hAnsi="Calibri" w:cs="Times New Roman"/>
      <w:lang w:val="en-US"/>
      <w14:ligatures w14:val="none"/>
    </w:rPr>
  </w:style>
  <w:style w:type="paragraph" w:customStyle="1" w:styleId="Standard">
    <w:name w:val="Standard"/>
    <w:rsid w:val="00401B51"/>
    <w:pPr>
      <w:spacing w:after="0" w:line="240" w:lineRule="auto"/>
    </w:pPr>
    <w:rPr>
      <w:rFonts w:ascii="Times New Roman" w:eastAsia="Times New Roman" w:hAnsi="Times New Roman" w:cs="Times New Roman"/>
      <w:snapToGrid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3demru/legea-apelor-nr-107-1996?pid=10135178&amp;d=2019-01-17" TargetMode="External"/><Relationship Id="rId23" Type="http://schemas.openxmlformats.org/officeDocument/2006/relationships/fontTable" Target="fontTable.xml"/><Relationship Id="rId10" Type="http://schemas.openxmlformats.org/officeDocument/2006/relationships/hyperlink" Target="https://lege5.ro/Gratuit/ge3demru/legea-apelor-nr-107-1996?pid=10135143&amp;d=2019-01-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e3demru/legea-apelor-nr-107-1996?pid=10135143&amp;d=2019-01-1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7697-1A1D-46B9-95D3-B22BAA58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4107</Words>
  <Characters>23410</Characters>
  <Application>Microsoft Office Word</Application>
  <DocSecurity>0</DocSecurity>
  <Lines>195</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2024-02-08T07:23:00Z</dcterms:created>
  <dcterms:modified xsi:type="dcterms:W3CDTF">2024-02-08T07:23:00Z</dcterms:modified>
</cp:coreProperties>
</file>