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64AFB0F" w:rsidR="009932DD" w:rsidRPr="004C5197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4C5197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4C5197">
        <w:rPr>
          <w:rFonts w:ascii="Trebuchet MS" w:hAnsi="Trebuchet MS"/>
          <w:b/>
          <w:sz w:val="22"/>
          <w:szCs w:val="22"/>
        </w:rPr>
        <w:t>C.A.T.</w:t>
      </w:r>
      <w:r w:rsidR="0086545A">
        <w:rPr>
          <w:rFonts w:ascii="Trebuchet MS" w:hAnsi="Trebuchet MS"/>
          <w:b/>
          <w:sz w:val="22"/>
          <w:szCs w:val="22"/>
        </w:rPr>
        <w:t>-CSC</w:t>
      </w:r>
      <w:r w:rsidR="00D36317" w:rsidRPr="004C5197">
        <w:rPr>
          <w:rFonts w:ascii="Trebuchet MS" w:hAnsi="Trebuchet MS"/>
          <w:b/>
          <w:sz w:val="22"/>
          <w:szCs w:val="22"/>
        </w:rPr>
        <w:t>:</w:t>
      </w:r>
    </w:p>
    <w:p w14:paraId="0CA8ACD4" w14:textId="363A328F" w:rsidR="0031157E" w:rsidRPr="004C5197" w:rsidRDefault="0057647A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20</w:t>
      </w:r>
      <w:r w:rsidR="00484C53" w:rsidRPr="004C5197">
        <w:rPr>
          <w:rFonts w:ascii="Trebuchet MS" w:hAnsi="Trebuchet MS"/>
          <w:b/>
          <w:sz w:val="22"/>
          <w:szCs w:val="22"/>
        </w:rPr>
        <w:t>.</w:t>
      </w:r>
      <w:r w:rsidR="00D9691D" w:rsidRPr="004C5197">
        <w:rPr>
          <w:rFonts w:ascii="Trebuchet MS" w:hAnsi="Trebuchet MS"/>
          <w:b/>
          <w:sz w:val="22"/>
          <w:szCs w:val="22"/>
        </w:rPr>
        <w:t>0</w:t>
      </w:r>
      <w:r w:rsidR="00D83584">
        <w:rPr>
          <w:rFonts w:ascii="Trebuchet MS" w:hAnsi="Trebuchet MS"/>
          <w:b/>
          <w:sz w:val="22"/>
          <w:szCs w:val="22"/>
        </w:rPr>
        <w:t>3</w:t>
      </w:r>
      <w:r w:rsidR="0077296D" w:rsidRPr="004C5197">
        <w:rPr>
          <w:rFonts w:ascii="Trebuchet MS" w:hAnsi="Trebuchet MS"/>
          <w:b/>
          <w:sz w:val="22"/>
          <w:szCs w:val="22"/>
        </w:rPr>
        <w:t>.20</w:t>
      </w:r>
      <w:r w:rsidR="003142DA" w:rsidRPr="004C5197">
        <w:rPr>
          <w:rFonts w:ascii="Trebuchet MS" w:hAnsi="Trebuchet MS"/>
          <w:b/>
          <w:sz w:val="22"/>
          <w:szCs w:val="22"/>
        </w:rPr>
        <w:t>2</w:t>
      </w:r>
      <w:r w:rsidR="002D1755" w:rsidRPr="004C5197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6B35E2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u w:val="none"/>
        </w:rPr>
      </w:pPr>
      <w:r w:rsidRPr="006B35E2">
        <w:rPr>
          <w:rFonts w:ascii="Trebuchet MS" w:hAnsi="Trebuchet MS" w:cs="Arial"/>
          <w:u w:val="none"/>
        </w:rPr>
        <w:t>I.</w:t>
      </w:r>
      <w:r w:rsidRPr="006B35E2">
        <w:rPr>
          <w:rFonts w:ascii="Trebuchet MS" w:hAnsi="Trebuchet MS" w:cs="Arial"/>
        </w:rPr>
        <w:t xml:space="preserve"> ACORDURI DE MEDIU</w:t>
      </w:r>
      <w:r w:rsidRPr="006B35E2">
        <w:rPr>
          <w:rFonts w:ascii="Trebuchet MS" w:hAnsi="Trebuchet MS" w:cs="Arial"/>
          <w:u w:val="none"/>
        </w:rPr>
        <w:t>:</w:t>
      </w:r>
    </w:p>
    <w:p w14:paraId="5B5826F3" w14:textId="77777777" w:rsidR="009E1DC5" w:rsidRPr="006B35E2" w:rsidRDefault="009E1DC5" w:rsidP="000442AF">
      <w:pPr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</w:rPr>
        <w:sym w:font="Wingdings" w:char="00E8"/>
      </w:r>
      <w:r w:rsidRPr="006B35E2">
        <w:rPr>
          <w:rFonts w:ascii="Trebuchet MS" w:hAnsi="Trebuchet MS" w:cs="Arial"/>
        </w:rPr>
        <w:t xml:space="preserve"> </w:t>
      </w:r>
      <w:r w:rsidRPr="006B35E2">
        <w:rPr>
          <w:rFonts w:ascii="Trebuchet MS" w:hAnsi="Trebuchet MS" w:cs="Arial"/>
          <w:u w:val="single"/>
        </w:rPr>
        <w:t>ETAPA DE ÎNCADRARE</w:t>
      </w:r>
      <w:r w:rsidRPr="006B35E2">
        <w:rPr>
          <w:rFonts w:ascii="Trebuchet MS" w:hAnsi="Trebuchet MS" w:cs="Arial"/>
        </w:rPr>
        <w:t xml:space="preserve">: </w:t>
      </w:r>
    </w:p>
    <w:p w14:paraId="5FDB0DFE" w14:textId="1A270F0A" w:rsidR="009E1DC5" w:rsidRPr="006B35E2" w:rsidRDefault="009E1DC5" w:rsidP="000442AF">
      <w:pPr>
        <w:tabs>
          <w:tab w:val="center" w:pos="6118"/>
        </w:tabs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  <w:b/>
        </w:rPr>
        <w:sym w:font="Wingdings" w:char="F0F0"/>
      </w:r>
      <w:r w:rsidRPr="006B35E2">
        <w:rPr>
          <w:rFonts w:ascii="Trebuchet MS" w:hAnsi="Trebuchet MS" w:cs="Arial"/>
          <w:b/>
        </w:rPr>
        <w:t xml:space="preserve"> </w:t>
      </w:r>
      <w:r w:rsidRPr="006B35E2">
        <w:rPr>
          <w:rFonts w:ascii="Trebuchet MS" w:hAnsi="Trebuchet MS" w:cs="Arial"/>
          <w:u w:val="single"/>
        </w:rPr>
        <w:t xml:space="preserve">Conform Legii </w:t>
      </w:r>
      <w:r w:rsidRPr="006B35E2">
        <w:rPr>
          <w:rFonts w:ascii="Trebuchet MS" w:hAnsi="Trebuchet MS" w:cs="Arial"/>
          <w:b/>
          <w:u w:val="single"/>
        </w:rPr>
        <w:t>292/2018</w:t>
      </w:r>
      <w:r w:rsidRPr="006B35E2">
        <w:rPr>
          <w:rFonts w:ascii="Trebuchet MS" w:hAnsi="Trebuchet MS" w:cs="Arial"/>
        </w:rPr>
        <w:t>:</w:t>
      </w:r>
    </w:p>
    <w:p w14:paraId="063FA845" w14:textId="77777777" w:rsidR="002C545C" w:rsidRPr="00617360" w:rsidRDefault="002C545C" w:rsidP="002C545C">
      <w:pPr>
        <w:pStyle w:val="Listparagraf"/>
        <w:numPr>
          <w:ilvl w:val="0"/>
          <w:numId w:val="14"/>
        </w:numPr>
        <w:tabs>
          <w:tab w:val="left" w:pos="360"/>
        </w:tabs>
        <w:spacing w:after="0" w:line="240" w:lineRule="auto"/>
        <w:ind w:left="90" w:firstLine="0"/>
        <w:jc w:val="both"/>
        <w:rPr>
          <w:rFonts w:ascii="Trebuchet MS" w:hAnsi="Trebuchet MS" w:cs="Arial"/>
          <w:b/>
          <w:noProof/>
        </w:rPr>
      </w:pPr>
      <w:r w:rsidRPr="00617360">
        <w:rPr>
          <w:rFonts w:ascii="Trebuchet MS" w:hAnsi="Trebuchet MS" w:cs="Arial"/>
          <w:noProof/>
        </w:rPr>
        <w:t>Construire hală producție pentru șlefuire, vopsire, uscare și copertine pentru amplasarea cabinelor de vopsea și a uscătoarelor, împrejmuire teren”, în municipiul Bistrița, localitatea componentă Viișoara, str. Parc Industrial, nr. 51,</w:t>
      </w:r>
      <w:r w:rsidRPr="00617360">
        <w:rPr>
          <w:rFonts w:ascii="Trebuchet MS" w:hAnsi="Trebuchet MS"/>
        </w:rPr>
        <w:t xml:space="preserve"> titular: </w:t>
      </w:r>
      <w:r w:rsidRPr="00617360">
        <w:rPr>
          <w:rFonts w:ascii="Trebuchet MS" w:hAnsi="Trebuchet MS" w:cs="Arial"/>
          <w:b/>
          <w:noProof/>
        </w:rPr>
        <w:t xml:space="preserve">SC BELCO AVIA SRL; </w:t>
      </w:r>
    </w:p>
    <w:p w14:paraId="53271C5B" w14:textId="77777777" w:rsidR="002C545C" w:rsidRPr="00617360" w:rsidRDefault="002C545C" w:rsidP="002C545C">
      <w:pPr>
        <w:pStyle w:val="Listparagraf"/>
        <w:numPr>
          <w:ilvl w:val="0"/>
          <w:numId w:val="14"/>
        </w:numPr>
        <w:tabs>
          <w:tab w:val="left" w:pos="360"/>
        </w:tabs>
        <w:spacing w:after="0" w:line="240" w:lineRule="auto"/>
        <w:ind w:left="90" w:firstLine="0"/>
        <w:jc w:val="both"/>
        <w:rPr>
          <w:rFonts w:ascii="Trebuchet MS" w:hAnsi="Trebuchet MS" w:cs="Arial"/>
          <w:b/>
          <w:noProof/>
        </w:rPr>
      </w:pPr>
      <w:r w:rsidRPr="00617360">
        <w:rPr>
          <w:rFonts w:ascii="Trebuchet MS" w:hAnsi="Trebuchet MS" w:cs="Arial"/>
          <w:noProof/>
        </w:rPr>
        <w:t>Înființare plantație afin și împrejmuire teren, sistem de irigare și plasă antigrindină, în orașul Sângeorz Băi, Ridul Cormaita, fn, CF 31979, judetul Bistrita-Nasaud, titular:</w:t>
      </w:r>
      <w:r w:rsidRPr="00617360">
        <w:rPr>
          <w:rFonts w:ascii="Trebuchet MS" w:hAnsi="Trebuchet MS" w:cs="Arial"/>
          <w:b/>
          <w:noProof/>
        </w:rPr>
        <w:t xml:space="preserve"> DARABAN ANTON INTREPRINDERE INDIVIDUALA;</w:t>
      </w:r>
    </w:p>
    <w:p w14:paraId="6D52FD62" w14:textId="2F74A648" w:rsidR="00617360" w:rsidRPr="00617360" w:rsidRDefault="00617360" w:rsidP="00617360">
      <w:pPr>
        <w:pStyle w:val="Listparagraf"/>
        <w:tabs>
          <w:tab w:val="left" w:pos="1350"/>
        </w:tabs>
        <w:spacing w:after="0" w:line="240" w:lineRule="auto"/>
        <w:ind w:left="0"/>
        <w:jc w:val="both"/>
        <w:rPr>
          <w:rFonts w:ascii="Trebuchet MS" w:hAnsi="Trebuchet MS" w:cs="Arial"/>
          <w:b/>
          <w:noProof/>
        </w:rPr>
      </w:pPr>
      <w:r w:rsidRPr="00617360">
        <w:rPr>
          <w:rFonts w:ascii="Trebuchet MS" w:hAnsi="Trebuchet MS" w:cs="Arial"/>
        </w:rPr>
        <w:t xml:space="preserve">  </w:t>
      </w:r>
      <w:r w:rsidRPr="00617360">
        <w:rPr>
          <w:rFonts w:ascii="Trebuchet MS" w:hAnsi="Trebuchet MS" w:cs="Arial"/>
          <w:b/>
          <w:noProof/>
        </w:rPr>
        <w:t>3.</w:t>
      </w:r>
      <w:r w:rsidRPr="00617360">
        <w:rPr>
          <w:rFonts w:ascii="Trebuchet MS" w:hAnsi="Trebuchet MS" w:cs="Arial"/>
          <w:noProof/>
        </w:rPr>
        <w:t>Împădurirea terenului agricol degradat proprietatea lui Rus Ioan, amplasat în extravilanul localității Rodna, județul Bistrița-Năsăud</w:t>
      </w:r>
      <w:r w:rsidRPr="00617360">
        <w:rPr>
          <w:rFonts w:ascii="Trebuchet MS" w:hAnsi="Trebuchet MS" w:cs="Arial"/>
          <w:b/>
          <w:noProof/>
        </w:rPr>
        <w:t xml:space="preserve">, </w:t>
      </w:r>
      <w:r w:rsidRPr="00617360">
        <w:rPr>
          <w:rFonts w:ascii="Trebuchet MS" w:hAnsi="Trebuchet MS" w:cs="Arial"/>
          <w:noProof/>
        </w:rPr>
        <w:t xml:space="preserve">titular: </w:t>
      </w:r>
      <w:r w:rsidRPr="00617360">
        <w:rPr>
          <w:rFonts w:ascii="Trebuchet MS" w:hAnsi="Trebuchet MS" w:cs="Arial"/>
          <w:b/>
          <w:noProof/>
        </w:rPr>
        <w:t>RUS IOAN</w:t>
      </w:r>
      <w:r>
        <w:rPr>
          <w:rFonts w:ascii="Trebuchet MS" w:hAnsi="Trebuchet MS" w:cs="Arial"/>
          <w:b/>
          <w:noProof/>
        </w:rPr>
        <w:t>;</w:t>
      </w:r>
    </w:p>
    <w:p w14:paraId="23CF85D9" w14:textId="414786C8" w:rsidR="00617360" w:rsidRPr="00617360" w:rsidRDefault="00617360" w:rsidP="00617360">
      <w:pPr>
        <w:pStyle w:val="Listparagraf"/>
        <w:tabs>
          <w:tab w:val="left" w:pos="1350"/>
        </w:tabs>
        <w:spacing w:after="0" w:line="240" w:lineRule="auto"/>
        <w:ind w:left="0"/>
        <w:jc w:val="both"/>
        <w:rPr>
          <w:rFonts w:ascii="Trebuchet MS" w:hAnsi="Trebuchet MS" w:cs="Arial"/>
          <w:b/>
          <w:noProof/>
        </w:rPr>
      </w:pPr>
      <w:r>
        <w:rPr>
          <w:rFonts w:ascii="Trebuchet MS" w:hAnsi="Trebuchet MS" w:cs="Arial"/>
          <w:b/>
          <w:noProof/>
        </w:rPr>
        <w:t xml:space="preserve">  </w:t>
      </w:r>
      <w:r w:rsidRPr="00617360">
        <w:rPr>
          <w:rFonts w:ascii="Trebuchet MS" w:hAnsi="Trebuchet MS" w:cs="Arial"/>
          <w:b/>
          <w:noProof/>
        </w:rPr>
        <w:t xml:space="preserve">4. </w:t>
      </w:r>
      <w:r w:rsidRPr="00617360">
        <w:rPr>
          <w:rFonts w:ascii="Trebuchet MS" w:hAnsi="Trebuchet MS" w:cs="Arial"/>
          <w:noProof/>
        </w:rPr>
        <w:t xml:space="preserve">Împădurire teren agricol din comuna Tiha Bârgăului, localitatea Tiha Bârgăului, amplasat în localitatea Tiha Bârgăului, extravilan, comuna Tiha Bârgăului, </w:t>
      </w:r>
      <w:r w:rsidRPr="00617360">
        <w:rPr>
          <w:rFonts w:ascii="Trebuchet MS" w:hAnsi="Trebuchet MS" w:cs="Arial"/>
          <w:b/>
          <w:noProof/>
        </w:rPr>
        <w:t>titular: RINZIS IOAN</w:t>
      </w:r>
      <w:r>
        <w:rPr>
          <w:rFonts w:ascii="Trebuchet MS" w:hAnsi="Trebuchet MS" w:cs="Arial"/>
          <w:b/>
          <w:noProof/>
        </w:rPr>
        <w:t>;</w:t>
      </w:r>
      <w:bookmarkStart w:id="0" w:name="_GoBack"/>
      <w:bookmarkEnd w:id="0"/>
    </w:p>
    <w:p w14:paraId="6B4EA960" w14:textId="77777777" w:rsidR="00617360" w:rsidRPr="00617360" w:rsidRDefault="00617360" w:rsidP="00617360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6778BE75" w14:textId="2227E64F" w:rsidR="002C545C" w:rsidRDefault="002C545C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sectPr w:rsidR="002C545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9748320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17360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AEDE-B55A-4382-9435-7565C258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89</cp:revision>
  <cp:lastPrinted>2019-09-09T09:58:00Z</cp:lastPrinted>
  <dcterms:created xsi:type="dcterms:W3CDTF">2022-06-20T10:33:00Z</dcterms:created>
  <dcterms:modified xsi:type="dcterms:W3CDTF">2024-03-18T12:23:00Z</dcterms:modified>
</cp:coreProperties>
</file>