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454818" w:rsidRDefault="004E2AD9" w:rsidP="007D7D58">
      <w:pPr>
        <w:pStyle w:val="Antet"/>
        <w:jc w:val="center"/>
        <w:rPr>
          <w:rFonts w:ascii="Trebuchet MS" w:hAnsi="Trebuchet MS"/>
          <w:b/>
          <w:bCs/>
          <w:noProof/>
          <w:sz w:val="28"/>
          <w:szCs w:val="28"/>
        </w:rPr>
      </w:pPr>
      <w:r w:rsidRPr="00454818">
        <w:rPr>
          <w:rFonts w:ascii="Trebuchet MS" w:hAnsi="Trebuchet MS"/>
          <w:b/>
          <w:bCs/>
          <w:noProof/>
          <w:sz w:val="28"/>
          <w:szCs w:val="28"/>
        </w:rPr>
        <w:t>AGENȚIA PENTRU PROTECȚIA MEDIULUI BISTRIȚA-NĂSĂUD</w:t>
      </w:r>
    </w:p>
    <w:p w14:paraId="44A147C9" w14:textId="5334E4DD" w:rsidR="004E2AD9" w:rsidRPr="00454818" w:rsidRDefault="004E2AD9" w:rsidP="007D7D58">
      <w:pPr>
        <w:spacing w:after="0" w:line="240" w:lineRule="auto"/>
        <w:jc w:val="center"/>
        <w:rPr>
          <w:rFonts w:ascii="Trebuchet MS" w:hAnsi="Trebuchet MS"/>
          <w:b/>
          <w:noProof/>
          <w:sz w:val="28"/>
          <w:szCs w:val="28"/>
        </w:rPr>
      </w:pPr>
    </w:p>
    <w:p w14:paraId="6F377B54" w14:textId="077A9A16" w:rsidR="004E2AD9" w:rsidRPr="00AF1101" w:rsidRDefault="00FA5805" w:rsidP="00FA5805">
      <w:pPr>
        <w:tabs>
          <w:tab w:val="left" w:pos="720"/>
        </w:tabs>
        <w:spacing w:after="0" w:line="240" w:lineRule="auto"/>
        <w:rPr>
          <w:rFonts w:ascii="Trebuchet MS" w:hAnsi="Trebuchet MS"/>
          <w:b/>
          <w:noProof/>
        </w:rPr>
      </w:pPr>
      <w:r>
        <w:rPr>
          <w:rFonts w:ascii="Trebuchet MS" w:hAnsi="Trebuchet MS"/>
          <w:b/>
          <w:noProof/>
        </w:rPr>
        <w:tab/>
      </w:r>
    </w:p>
    <w:p w14:paraId="0DD5F0CF" w14:textId="0D612F56" w:rsidR="00AC599C" w:rsidRPr="00AF1101" w:rsidRDefault="00AC599C" w:rsidP="007D7D58">
      <w:pPr>
        <w:spacing w:after="0" w:line="240" w:lineRule="auto"/>
        <w:jc w:val="center"/>
        <w:rPr>
          <w:rFonts w:ascii="Trebuchet MS" w:hAnsi="Trebuchet MS"/>
          <w:b/>
          <w:noProof/>
        </w:rPr>
      </w:pPr>
    </w:p>
    <w:p w14:paraId="6461A73E" w14:textId="77777777" w:rsidR="00BC0162" w:rsidRPr="00AF1101" w:rsidRDefault="00BC0162" w:rsidP="007D7D58">
      <w:pPr>
        <w:spacing w:after="0" w:line="240" w:lineRule="auto"/>
        <w:jc w:val="center"/>
        <w:rPr>
          <w:rFonts w:ascii="Trebuchet MS" w:hAnsi="Trebuchet MS"/>
          <w:b/>
          <w:noProof/>
        </w:rPr>
      </w:pPr>
    </w:p>
    <w:p w14:paraId="5C9A6FBF" w14:textId="77777777" w:rsidR="004A055B" w:rsidRPr="00AF1101"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AF1101" w:rsidRDefault="0094164D" w:rsidP="0094164D">
      <w:pPr>
        <w:spacing w:after="0" w:line="240" w:lineRule="auto"/>
        <w:jc w:val="center"/>
        <w:rPr>
          <w:rFonts w:ascii="Trebuchet MS" w:eastAsia="Times New Roman" w:hAnsi="Trebuchet MS" w:cs="Times New Roman"/>
          <w:b/>
          <w:noProof/>
          <w14:ligatures w14:val="none"/>
        </w:rPr>
      </w:pPr>
      <w:r w:rsidRPr="00AF1101">
        <w:rPr>
          <w:rFonts w:ascii="Trebuchet MS" w:eastAsia="Times New Roman" w:hAnsi="Trebuchet MS" w:cs="Times New Roman"/>
          <w:b/>
          <w:noProof/>
          <w14:ligatures w14:val="none"/>
        </w:rPr>
        <w:t>DECIZIA ETAPEI DE ÎNCADRARE –</w:t>
      </w:r>
    </w:p>
    <w:p w14:paraId="390A6B32" w14:textId="77777777" w:rsidR="0094164D" w:rsidRPr="00AF1101" w:rsidRDefault="0094164D" w:rsidP="0094164D">
      <w:pPr>
        <w:spacing w:after="0" w:line="240" w:lineRule="auto"/>
        <w:jc w:val="center"/>
        <w:rPr>
          <w:rFonts w:ascii="Trebuchet MS" w:eastAsia="Times New Roman" w:hAnsi="Trebuchet MS" w:cs="Times New Roman"/>
          <w:b/>
          <w:noProof/>
          <w14:ligatures w14:val="none"/>
        </w:rPr>
      </w:pPr>
    </w:p>
    <w:p w14:paraId="268CC246" w14:textId="55A6DF76" w:rsidR="0094164D" w:rsidRPr="006D07A1" w:rsidRDefault="00A2567B" w:rsidP="0094164D">
      <w:pPr>
        <w:spacing w:after="0" w:line="240" w:lineRule="auto"/>
        <w:jc w:val="center"/>
        <w:rPr>
          <w:rFonts w:ascii="Trebuchet MS" w:eastAsia="Times New Roman" w:hAnsi="Trebuchet MS" w:cs="Times New Roman"/>
          <w:b/>
          <w:noProof/>
          <w14:ligatures w14:val="none"/>
        </w:rPr>
      </w:pPr>
      <w:r w:rsidRPr="006D07A1">
        <w:rPr>
          <w:rFonts w:ascii="Trebuchet MS" w:eastAsia="Times New Roman" w:hAnsi="Trebuchet MS" w:cs="Times New Roman"/>
          <w:b/>
          <w:noProof/>
          <w14:ligatures w14:val="none"/>
        </w:rPr>
        <w:t xml:space="preserve">Proiect 28 </w:t>
      </w:r>
      <w:r w:rsidR="00FE3C74" w:rsidRPr="006D07A1">
        <w:rPr>
          <w:rFonts w:ascii="Trebuchet MS" w:eastAsia="Times New Roman" w:hAnsi="Trebuchet MS" w:cs="Times New Roman"/>
          <w:b/>
          <w:noProof/>
          <w14:ligatures w14:val="none"/>
        </w:rPr>
        <w:t>MART</w:t>
      </w:r>
      <w:r w:rsidRPr="006D07A1">
        <w:rPr>
          <w:rFonts w:ascii="Trebuchet MS" w:eastAsia="Times New Roman" w:hAnsi="Trebuchet MS" w:cs="Times New Roman"/>
          <w:b/>
          <w:noProof/>
          <w14:ligatures w14:val="none"/>
        </w:rPr>
        <w:t xml:space="preserve">IE </w:t>
      </w:r>
      <w:r w:rsidR="0094164D" w:rsidRPr="006D07A1">
        <w:rPr>
          <w:rFonts w:ascii="Trebuchet MS" w:eastAsia="Times New Roman" w:hAnsi="Trebuchet MS" w:cs="Times New Roman"/>
          <w:b/>
          <w:noProof/>
          <w14:ligatures w14:val="none"/>
        </w:rPr>
        <w:t>202</w:t>
      </w:r>
      <w:r w:rsidR="0074200B" w:rsidRPr="006D07A1">
        <w:rPr>
          <w:rFonts w:ascii="Trebuchet MS" w:eastAsia="Times New Roman" w:hAnsi="Trebuchet MS" w:cs="Times New Roman"/>
          <w:b/>
          <w:noProof/>
          <w14:ligatures w14:val="none"/>
        </w:rPr>
        <w:t>4</w:t>
      </w:r>
    </w:p>
    <w:p w14:paraId="4D223B56" w14:textId="131EBDAE" w:rsidR="00A355AB" w:rsidRPr="00AF1101" w:rsidRDefault="00A355AB" w:rsidP="00A355AB">
      <w:pPr>
        <w:spacing w:after="0" w:line="240" w:lineRule="auto"/>
        <w:jc w:val="center"/>
        <w:rPr>
          <w:rFonts w:ascii="Trebuchet MS" w:eastAsia="Times New Roman" w:hAnsi="Trebuchet MS" w:cs="Times New Roman"/>
          <w:b/>
          <w:noProof/>
          <w14:ligatures w14:val="none"/>
        </w:rPr>
      </w:pPr>
    </w:p>
    <w:p w14:paraId="1434B772" w14:textId="77777777" w:rsidR="00BC0162" w:rsidRPr="00AF1101" w:rsidRDefault="00BC0162" w:rsidP="00A355AB">
      <w:pPr>
        <w:spacing w:after="0" w:line="240" w:lineRule="auto"/>
        <w:jc w:val="center"/>
        <w:rPr>
          <w:rFonts w:ascii="Trebuchet MS" w:eastAsia="Times New Roman" w:hAnsi="Trebuchet MS" w:cs="Times New Roman"/>
          <w:b/>
          <w:noProof/>
          <w14:ligatures w14:val="none"/>
        </w:rPr>
      </w:pPr>
    </w:p>
    <w:p w14:paraId="12E4AA99" w14:textId="77777777" w:rsidR="00A355AB" w:rsidRPr="00AF1101" w:rsidRDefault="00A355AB" w:rsidP="00A355AB">
      <w:pPr>
        <w:spacing w:after="0" w:line="240" w:lineRule="auto"/>
        <w:rPr>
          <w:rFonts w:ascii="Trebuchet MS" w:eastAsia="Times New Roman" w:hAnsi="Trebuchet MS" w:cs="Times New Roman"/>
          <w:noProof/>
          <w14:ligatures w14:val="none"/>
        </w:rPr>
      </w:pPr>
    </w:p>
    <w:p w14:paraId="10ABF23E" w14:textId="3B4DFB00" w:rsidR="00A355AB" w:rsidRPr="00AF1101" w:rsidRDefault="00A355AB" w:rsidP="00A355AB">
      <w:pPr>
        <w:spacing w:after="0" w:line="240" w:lineRule="auto"/>
        <w:ind w:firstLine="720"/>
        <w:jc w:val="both"/>
        <w:rPr>
          <w:rFonts w:ascii="Trebuchet MS" w:eastAsia="Calibri" w:hAnsi="Trebuchet MS" w:cs="Times New Roman"/>
          <w:b/>
          <w:iCs/>
          <w:noProof/>
          <w14:ligatures w14:val="none"/>
        </w:rPr>
      </w:pPr>
      <w:r w:rsidRPr="00AF1101">
        <w:rPr>
          <w:rFonts w:ascii="Trebuchet MS" w:eastAsia="Calibri" w:hAnsi="Trebuchet MS" w:cs="Times New Roman"/>
          <w:noProof/>
          <w14:ligatures w14:val="none"/>
        </w:rPr>
        <w:t xml:space="preserve">Ca urmare a solicitării de emitere a acordului de mediu adresată de </w:t>
      </w:r>
      <w:r w:rsidR="00DE6118" w:rsidRPr="00AF1101">
        <w:rPr>
          <w:rFonts w:ascii="Trebuchet MS" w:eastAsia="Times New Roman" w:hAnsi="Trebuchet MS" w:cs="Times New Roman"/>
          <w:noProof/>
          <w:spacing w:val="-8"/>
          <w14:ligatures w14:val="none"/>
        </w:rPr>
        <w:t xml:space="preserve">SC REGAL OIL LUX SRL, cu sediul în localitatea Rebrișoara, nr. 321, comuna Rebrișoara, </w:t>
      </w:r>
      <w:r w:rsidR="0094164D" w:rsidRPr="00AF1101">
        <w:rPr>
          <w:rFonts w:ascii="Trebuchet MS" w:eastAsia="Times New Roman" w:hAnsi="Trebuchet MS" w:cs="Times New Roman"/>
          <w:noProof/>
          <w14:ligatures w14:val="none"/>
        </w:rPr>
        <w:t xml:space="preserve">județul Bistriţa-Năsăud, </w:t>
      </w:r>
      <w:r w:rsidRPr="00AF1101">
        <w:rPr>
          <w:rFonts w:ascii="Trebuchet MS" w:eastAsia="Calibri" w:hAnsi="Trebuchet MS" w:cs="Times New Roman"/>
          <w:noProof/>
          <w14:ligatures w14:val="none"/>
        </w:rPr>
        <w:t xml:space="preserve">înregistrată la Agenţia pentru Protecţia Mediului Bistriţa-Năsăud cu nr. </w:t>
      </w:r>
      <w:r w:rsidR="00663044" w:rsidRPr="00AF1101">
        <w:rPr>
          <w:rFonts w:ascii="Trebuchet MS" w:eastAsia="Times New Roman" w:hAnsi="Trebuchet MS" w:cs="Arial"/>
          <w:i/>
          <w:noProof/>
          <w14:ligatures w14:val="none"/>
        </w:rPr>
        <w:t>1878/</w:t>
      </w:r>
      <w:r w:rsidR="00DE6118" w:rsidRPr="00AF1101">
        <w:rPr>
          <w:rFonts w:ascii="Trebuchet MS" w:eastAsia="Times New Roman" w:hAnsi="Trebuchet MS" w:cs="Arial"/>
          <w:i/>
          <w:noProof/>
          <w14:ligatures w14:val="none"/>
        </w:rPr>
        <w:t>14.02.2024</w:t>
      </w:r>
      <w:r w:rsidRPr="00AF1101">
        <w:rPr>
          <w:rFonts w:ascii="Trebuchet MS" w:eastAsia="Calibri" w:hAnsi="Trebuchet MS" w:cs="Times New Roman"/>
          <w:i/>
          <w:noProof/>
          <w14:ligatures w14:val="none"/>
        </w:rPr>
        <w:t>, ultima co</w:t>
      </w:r>
      <w:r w:rsidR="00FA5805">
        <w:rPr>
          <w:rFonts w:ascii="Trebuchet MS" w:eastAsia="Calibri" w:hAnsi="Trebuchet MS" w:cs="Times New Roman"/>
          <w:i/>
          <w:noProof/>
          <w14:ligatures w14:val="none"/>
        </w:rPr>
        <w:t xml:space="preserve">mpletare cu nr. </w:t>
      </w:r>
      <w:r w:rsidR="00FA5805" w:rsidRPr="00FA5805">
        <w:rPr>
          <w:rFonts w:ascii="Trebuchet MS" w:eastAsia="Calibri" w:hAnsi="Trebuchet MS" w:cs="Times New Roman"/>
          <w:i/>
          <w:noProof/>
          <w14:ligatures w14:val="none"/>
        </w:rPr>
        <w:t>4246</w:t>
      </w:r>
      <w:r w:rsidR="00A2567B" w:rsidRPr="00FA5805">
        <w:rPr>
          <w:rFonts w:ascii="Trebuchet MS" w:eastAsia="Calibri" w:hAnsi="Trebuchet MS" w:cs="Times New Roman"/>
          <w:i/>
          <w:noProof/>
          <w14:ligatures w14:val="none"/>
        </w:rPr>
        <w:t>/28</w:t>
      </w:r>
      <w:r w:rsidR="0094164D" w:rsidRPr="00FA5805">
        <w:rPr>
          <w:rFonts w:ascii="Trebuchet MS" w:eastAsia="Calibri" w:hAnsi="Trebuchet MS" w:cs="Times New Roman"/>
          <w:i/>
          <w:noProof/>
          <w14:ligatures w14:val="none"/>
        </w:rPr>
        <w:t>.0</w:t>
      </w:r>
      <w:r w:rsidR="00FE3C74" w:rsidRPr="00FA5805">
        <w:rPr>
          <w:rFonts w:ascii="Trebuchet MS" w:eastAsia="Calibri" w:hAnsi="Trebuchet MS" w:cs="Times New Roman"/>
          <w:i/>
          <w:noProof/>
          <w14:ligatures w14:val="none"/>
        </w:rPr>
        <w:t>3</w:t>
      </w:r>
      <w:r w:rsidRPr="00FA5805">
        <w:rPr>
          <w:rFonts w:ascii="Trebuchet MS" w:eastAsia="Calibri" w:hAnsi="Trebuchet MS" w:cs="Times New Roman"/>
          <w:i/>
          <w:noProof/>
          <w14:ligatures w14:val="none"/>
        </w:rPr>
        <w:t>.2024</w:t>
      </w:r>
      <w:r w:rsidRPr="00FA5805">
        <w:rPr>
          <w:rFonts w:ascii="Trebuchet MS" w:eastAsia="Calibri" w:hAnsi="Trebuchet MS" w:cs="Times New Roman"/>
          <w:noProof/>
          <w14:ligatures w14:val="none"/>
        </w:rPr>
        <w:t xml:space="preserve">, </w:t>
      </w:r>
      <w:r w:rsidRPr="00AF1101">
        <w:rPr>
          <w:rFonts w:ascii="Trebuchet MS" w:eastAsia="Calibri" w:hAnsi="Trebuchet MS" w:cs="Times New Roman"/>
          <w:noProof/>
          <w14:ligatures w14:val="none"/>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F78FFE7" w14:textId="20E6D481" w:rsidR="00A355AB" w:rsidRPr="00AF1101" w:rsidRDefault="00A355AB" w:rsidP="00A355AB">
      <w:pPr>
        <w:spacing w:after="0" w:line="240" w:lineRule="auto"/>
        <w:ind w:firstLine="720"/>
        <w:jc w:val="both"/>
        <w:rPr>
          <w:rFonts w:ascii="Trebuchet MS" w:eastAsia="Calibri" w:hAnsi="Trebuchet MS" w:cs="Times New Roman"/>
          <w:noProof/>
          <w14:ligatures w14:val="none"/>
        </w:rPr>
      </w:pPr>
      <w:r w:rsidRPr="00AF1101">
        <w:rPr>
          <w:rFonts w:ascii="Trebuchet MS" w:eastAsia="Calibri" w:hAnsi="Trebuchet MS" w:cs="Times New Roman"/>
          <w:b/>
          <w:noProof/>
          <w14:ligatures w14:val="none"/>
        </w:rPr>
        <w:t>Agenţia pentru Protecţia Mediului Bistriţa-Năsăud decide</w:t>
      </w:r>
      <w:r w:rsidRPr="00AF1101">
        <w:rPr>
          <w:rFonts w:ascii="Trebuchet MS" w:eastAsia="Calibri" w:hAnsi="Trebuchet MS" w:cs="Times New Roman"/>
          <w:noProof/>
          <w14:ligatures w14:val="none"/>
        </w:rPr>
        <w:t xml:space="preserve">, ca urmare a consultărilor desfăşurate în cadrul şedinţei Comisiei de Analiză Tehnică din data de </w:t>
      </w:r>
      <w:r w:rsidR="00161DEC" w:rsidRPr="00AF1101">
        <w:rPr>
          <w:rFonts w:ascii="Trebuchet MS" w:eastAsia="Calibri" w:hAnsi="Trebuchet MS" w:cs="Times New Roman"/>
          <w:i/>
          <w:noProof/>
          <w14:ligatures w14:val="none"/>
        </w:rPr>
        <w:t>27</w:t>
      </w:r>
      <w:r w:rsidR="00FE3C74" w:rsidRPr="00AF1101">
        <w:rPr>
          <w:rFonts w:ascii="Trebuchet MS" w:eastAsia="Calibri" w:hAnsi="Trebuchet MS" w:cs="Times New Roman"/>
          <w:i/>
          <w:noProof/>
          <w14:ligatures w14:val="none"/>
        </w:rPr>
        <w:t>.03</w:t>
      </w:r>
      <w:r w:rsidRPr="00AF1101">
        <w:rPr>
          <w:rFonts w:ascii="Trebuchet MS" w:eastAsia="Calibri" w:hAnsi="Trebuchet MS" w:cs="Times New Roman"/>
          <w:i/>
          <w:noProof/>
          <w14:ligatures w14:val="none"/>
        </w:rPr>
        <w:t>.2024,</w:t>
      </w:r>
      <w:r w:rsidRPr="00AF1101">
        <w:rPr>
          <w:rFonts w:ascii="Trebuchet MS" w:eastAsia="Calibri" w:hAnsi="Trebuchet MS" w:cs="Times New Roman"/>
          <w:noProof/>
          <w14:ligatures w14:val="none"/>
        </w:rPr>
        <w:t xml:space="preserve"> </w:t>
      </w:r>
      <w:r w:rsidRPr="00AF1101">
        <w:rPr>
          <w:rFonts w:ascii="Trebuchet MS" w:eastAsia="Calibri" w:hAnsi="Trebuchet MS" w:cs="Times New Roman"/>
          <w:b/>
          <w:noProof/>
          <w14:ligatures w14:val="none"/>
        </w:rPr>
        <w:t>că proiectul:</w:t>
      </w:r>
      <w:r w:rsidR="00161DEC" w:rsidRPr="00AF1101">
        <w:rPr>
          <w:rFonts w:ascii="Trebuchet MS" w:eastAsia="Calibri" w:hAnsi="Trebuchet MS" w:cs="Times New Roman"/>
          <w:b/>
          <w:noProof/>
          <w14:ligatures w14:val="none"/>
        </w:rPr>
        <w:t xml:space="preserve"> </w:t>
      </w:r>
      <w:r w:rsidR="00FE3C74" w:rsidRPr="00AF1101">
        <w:rPr>
          <w:rFonts w:ascii="Trebuchet MS" w:eastAsia="Times New Roman" w:hAnsi="Trebuchet MS" w:cs="Times New Roman"/>
          <w:i/>
          <w:noProof/>
          <w14:ligatures w14:val="none"/>
        </w:rPr>
        <w:t>”</w:t>
      </w:r>
      <w:r w:rsidR="00663044" w:rsidRPr="00AF1101">
        <w:rPr>
          <w:rFonts w:ascii="Trebuchet MS" w:eastAsia="Times New Roman" w:hAnsi="Trebuchet MS" w:cs="Times New Roman"/>
          <w:b/>
          <w:i/>
          <w:noProof/>
          <w14:ligatures w14:val="none"/>
        </w:rPr>
        <w:t>Construire stație distribuție carburanți, SKID GPL, spălătorie, parcaje, împrejmuire, utilități și branșamente</w:t>
      </w:r>
      <w:r w:rsidR="00FE3C74" w:rsidRPr="00AF1101">
        <w:rPr>
          <w:rFonts w:ascii="Trebuchet MS" w:eastAsia="Times New Roman" w:hAnsi="Trebuchet MS" w:cs="Times New Roman"/>
          <w:b/>
          <w:i/>
          <w:noProof/>
          <w14:ligatures w14:val="none"/>
        </w:rPr>
        <w:t>”</w:t>
      </w:r>
      <w:r w:rsidR="00FE3C74" w:rsidRPr="00AF1101">
        <w:rPr>
          <w:rFonts w:ascii="Trebuchet MS" w:eastAsia="Times New Roman" w:hAnsi="Trebuchet MS" w:cs="Times New Roman"/>
          <w:b/>
          <w:noProof/>
          <w14:ligatures w14:val="none"/>
        </w:rPr>
        <w:t>,</w:t>
      </w:r>
      <w:r w:rsidR="00FE3C74" w:rsidRPr="00AF1101">
        <w:rPr>
          <w:rFonts w:ascii="Trebuchet MS" w:eastAsia="Times New Roman" w:hAnsi="Trebuchet MS" w:cs="Times New Roman"/>
          <w:noProof/>
          <w14:ligatures w14:val="none"/>
        </w:rPr>
        <w:t xml:space="preserve"> propus a fi amplasat în </w:t>
      </w:r>
      <w:r w:rsidR="00663044" w:rsidRPr="00AF1101">
        <w:rPr>
          <w:rFonts w:ascii="Trebuchet MS" w:eastAsia="Times New Roman" w:hAnsi="Trebuchet MS" w:cs="Times New Roman"/>
          <w:noProof/>
          <w14:ligatures w14:val="none"/>
        </w:rPr>
        <w:t>localitatea Rebrișoara, DN 17D, intravilan, nr. cad. 27128, comuna Rebrișoara</w:t>
      </w:r>
      <w:r w:rsidRPr="00AF1101">
        <w:rPr>
          <w:rFonts w:ascii="Trebuchet MS" w:eastAsia="Calibri" w:hAnsi="Trebuchet MS" w:cs="Times New Roman"/>
          <w:noProof/>
          <w14:ligatures w14:val="none"/>
        </w:rPr>
        <w:t>,</w:t>
      </w:r>
      <w:r w:rsidRPr="00AF1101">
        <w:rPr>
          <w:rFonts w:ascii="Trebuchet MS" w:eastAsia="Calibri" w:hAnsi="Trebuchet MS" w:cs="Times New Roman"/>
          <w:bCs/>
          <w:noProof/>
          <w14:ligatures w14:val="none"/>
        </w:rPr>
        <w:t xml:space="preserve"> </w:t>
      </w:r>
      <w:r w:rsidRPr="00AF1101">
        <w:rPr>
          <w:rFonts w:ascii="Trebuchet MS" w:eastAsia="Calibri" w:hAnsi="Trebuchet MS" w:cs="Times New Roman"/>
          <w:noProof/>
          <w14:ligatures w14:val="none"/>
        </w:rPr>
        <w:t xml:space="preserve">județul Bistriţa-Năsăud, </w:t>
      </w:r>
      <w:r w:rsidRPr="00AF1101">
        <w:rPr>
          <w:rFonts w:ascii="Trebuchet MS" w:eastAsia="Calibri" w:hAnsi="Trebuchet MS" w:cs="Times New Roman"/>
          <w:bCs/>
          <w:noProof/>
          <w14:ligatures w14:val="none"/>
        </w:rPr>
        <w:t>nu se supune evaluării impactului asupra mediului</w:t>
      </w:r>
      <w:r w:rsidRPr="00AF1101">
        <w:rPr>
          <w:rFonts w:ascii="Trebuchet MS" w:eastAsia="Calibri" w:hAnsi="Trebuchet MS" w:cs="Times New Roman"/>
          <w:noProof/>
          <w14:ligatures w14:val="none"/>
        </w:rPr>
        <w:t xml:space="preserve">. </w:t>
      </w:r>
    </w:p>
    <w:p w14:paraId="4FFE106B" w14:textId="5AF02712" w:rsidR="00A355AB" w:rsidRPr="00AF1101" w:rsidRDefault="00A355AB" w:rsidP="00A355AB">
      <w:pPr>
        <w:spacing w:after="0" w:line="240" w:lineRule="auto"/>
        <w:ind w:firstLine="720"/>
        <w:jc w:val="both"/>
        <w:rPr>
          <w:rFonts w:ascii="Trebuchet MS" w:eastAsia="Calibri" w:hAnsi="Trebuchet MS" w:cs="Times New Roman"/>
          <w:noProof/>
          <w14:ligatures w14:val="none"/>
        </w:rPr>
      </w:pPr>
    </w:p>
    <w:p w14:paraId="4A17D20D" w14:textId="77777777" w:rsidR="00BC0162" w:rsidRPr="00AF1101"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AF1101" w:rsidRDefault="00A355AB" w:rsidP="00A355AB">
      <w:pPr>
        <w:spacing w:after="0" w:line="240" w:lineRule="auto"/>
        <w:ind w:firstLine="720"/>
        <w:jc w:val="both"/>
        <w:rPr>
          <w:rFonts w:ascii="Trebuchet MS" w:eastAsia="Calibri" w:hAnsi="Trebuchet MS" w:cs="Times New Roman"/>
          <w:b/>
          <w:noProof/>
          <w14:ligatures w14:val="none"/>
        </w:rPr>
      </w:pPr>
      <w:r w:rsidRPr="00AF1101">
        <w:rPr>
          <w:rFonts w:ascii="Trebuchet MS" w:eastAsia="Calibri" w:hAnsi="Trebuchet MS" w:cs="Times New Roman"/>
          <w:b/>
          <w:noProof/>
          <w14:ligatures w14:val="none"/>
        </w:rPr>
        <w:t>Justificarea prezentei decizii:</w:t>
      </w:r>
    </w:p>
    <w:p w14:paraId="0CE1B449" w14:textId="77777777" w:rsidR="00A355AB" w:rsidRPr="00AF1101"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77777777" w:rsidR="00A355AB" w:rsidRPr="00AF1101"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AF1101">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2181C2A" w14:textId="77777777" w:rsidR="00A355AB" w:rsidRPr="00AF1101" w:rsidRDefault="00A355AB" w:rsidP="00AC599C">
      <w:pPr>
        <w:autoSpaceDE w:val="0"/>
        <w:autoSpaceDN w:val="0"/>
        <w:adjustRightInd w:val="0"/>
        <w:spacing w:after="0" w:line="240" w:lineRule="auto"/>
        <w:jc w:val="both"/>
        <w:rPr>
          <w:rFonts w:ascii="Trebuchet MS" w:eastAsia="Calibri" w:hAnsi="Trebuchet MS" w:cs="Times New Roman"/>
          <w:b/>
          <w:noProof/>
          <w14:ligatures w14:val="none"/>
        </w:rPr>
      </w:pPr>
    </w:p>
    <w:p w14:paraId="43E29B35" w14:textId="32D113BB" w:rsidR="00663044" w:rsidRPr="00AF1101" w:rsidRDefault="00663044" w:rsidP="00663044">
      <w:pPr>
        <w:spacing w:after="0" w:line="240" w:lineRule="auto"/>
        <w:ind w:firstLine="708"/>
        <w:jc w:val="both"/>
        <w:rPr>
          <w:rFonts w:ascii="Trebuchet MS" w:eastAsia="Calibri" w:hAnsi="Trebuchet MS" w:cs="Arial"/>
          <w:i/>
          <w:noProof/>
          <w14:ligatures w14:val="none"/>
        </w:rPr>
      </w:pPr>
      <w:r w:rsidRPr="00AF1101">
        <w:rPr>
          <w:rFonts w:ascii="Trebuchet MS" w:eastAsia="Calibri" w:hAnsi="Trebuchet MS" w:cs="Arial"/>
          <w:i/>
          <w:noProof/>
          <w14:ligatures w14:val="none"/>
        </w:rPr>
        <w:t xml:space="preserve">- proiectul propus </w:t>
      </w:r>
      <w:r w:rsidRPr="00AF1101">
        <w:rPr>
          <w:rFonts w:ascii="Trebuchet MS" w:eastAsia="Calibri" w:hAnsi="Trebuchet MS" w:cs="Arial"/>
          <w:b/>
          <w:i/>
          <w:noProof/>
          <w14:ligatures w14:val="none"/>
        </w:rPr>
        <w:t>intră</w:t>
      </w:r>
      <w:r w:rsidRPr="00AF1101">
        <w:rPr>
          <w:rFonts w:ascii="Trebuchet MS" w:eastAsia="Calibri" w:hAnsi="Trebuchet MS" w:cs="Arial"/>
          <w:i/>
          <w:noProof/>
          <w14:ligatures w14:val="none"/>
        </w:rPr>
        <w:t xml:space="preserve"> sub incidenţa Legii nr. 292/2018 privind evaluarea impactului anumitor proiecte publice şi private asupra mediului, fiind încadrat în Anexa nr. 2, </w:t>
      </w:r>
      <w:r w:rsidRPr="00AF1101">
        <w:rPr>
          <w:rFonts w:ascii="Trebuchet MS" w:eastAsia="Calibri" w:hAnsi="Trebuchet MS" w:cs="Arial"/>
          <w:b/>
          <w:i/>
          <w:noProof/>
          <w14:ligatures w14:val="none"/>
        </w:rPr>
        <w:t>la punctul 6, lit. c)</w:t>
      </w:r>
      <w:r w:rsidRPr="00AF1101">
        <w:rPr>
          <w:rFonts w:ascii="Trebuchet MS" w:eastAsia="Calibri" w:hAnsi="Trebuchet MS" w:cs="Arial"/>
          <w:i/>
          <w:noProof/>
          <w14:ligatures w14:val="none"/>
        </w:rPr>
        <w:t xml:space="preserve"> instalaţii de depozitare a produselor petroliere, petrochimice şi chimice, altele decât cele prevăzute în anexa nr. 1 și la </w:t>
      </w:r>
      <w:r w:rsidRPr="00AF1101">
        <w:rPr>
          <w:rFonts w:ascii="Trebuchet MS" w:eastAsia="Calibri" w:hAnsi="Trebuchet MS" w:cs="Arial"/>
          <w:b/>
          <w:i/>
          <w:noProof/>
          <w14:ligatures w14:val="none"/>
        </w:rPr>
        <w:t>punctul 10, lit. a)</w:t>
      </w:r>
      <w:r w:rsidRPr="00AF1101">
        <w:rPr>
          <w:rFonts w:ascii="Trebuchet MS" w:eastAsia="Calibri" w:hAnsi="Trebuchet MS" w:cs="Arial"/>
          <w:i/>
          <w:noProof/>
          <w14:ligatures w14:val="none"/>
        </w:rPr>
        <w:t xml:space="preserve"> proiecte de dezvoltare a unităților/zonelor industriale;</w:t>
      </w:r>
    </w:p>
    <w:p w14:paraId="67692375" w14:textId="77777777" w:rsidR="00663044" w:rsidRPr="00AF1101" w:rsidRDefault="00663044" w:rsidP="00663044">
      <w:pPr>
        <w:spacing w:after="0" w:line="240" w:lineRule="auto"/>
        <w:jc w:val="both"/>
        <w:rPr>
          <w:rFonts w:ascii="Trebuchet MS" w:eastAsia="Calibri" w:hAnsi="Trebuchet MS" w:cs="Arial"/>
          <w:i/>
          <w:noProof/>
          <w14:ligatures w14:val="none"/>
        </w:rPr>
      </w:pPr>
      <w:r w:rsidRPr="00AF1101">
        <w:rPr>
          <w:rFonts w:ascii="Trebuchet MS" w:eastAsia="Calibri" w:hAnsi="Trebuchet MS" w:cs="Arial"/>
          <w:i/>
          <w:noProof/>
          <w14:ligatures w14:val="none"/>
        </w:rPr>
        <w:tab/>
        <w:t xml:space="preserve">- proiectul propus </w:t>
      </w:r>
      <w:r w:rsidRPr="00AF1101">
        <w:rPr>
          <w:rFonts w:ascii="Trebuchet MS" w:eastAsia="Calibri" w:hAnsi="Trebuchet MS" w:cs="Arial"/>
          <w:b/>
          <w:i/>
          <w:noProof/>
          <w14:ligatures w14:val="none"/>
        </w:rPr>
        <w:t>nu intră</w:t>
      </w:r>
      <w:r w:rsidRPr="00AF1101">
        <w:rPr>
          <w:rFonts w:ascii="Trebuchet MS" w:eastAsia="Calibri" w:hAnsi="Trebuchet MS" w:cs="Arial"/>
          <w:i/>
          <w:noProof/>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47822C3A" w14:textId="3BC657C4" w:rsidR="00663044" w:rsidRPr="00AF1101" w:rsidRDefault="00663044" w:rsidP="00663044">
      <w:pPr>
        <w:spacing w:after="0" w:line="240" w:lineRule="auto"/>
        <w:ind w:firstLine="708"/>
        <w:jc w:val="both"/>
        <w:rPr>
          <w:rFonts w:ascii="Trebuchet MS" w:eastAsia="Calibri" w:hAnsi="Trebuchet MS" w:cs="Arial"/>
          <w:i/>
          <w:noProof/>
          <w14:ligatures w14:val="none"/>
        </w:rPr>
      </w:pPr>
      <w:r w:rsidRPr="00AF1101">
        <w:rPr>
          <w:rFonts w:ascii="Trebuchet MS" w:eastAsia="Calibri" w:hAnsi="Trebuchet MS" w:cs="Arial"/>
          <w:i/>
          <w:noProof/>
          <w14:ligatures w14:val="none"/>
        </w:rPr>
        <w:t xml:space="preserve">- proiectul propus </w:t>
      </w:r>
      <w:r w:rsidRPr="00AF1101">
        <w:rPr>
          <w:rFonts w:ascii="Trebuchet MS" w:eastAsia="Calibri" w:hAnsi="Trebuchet MS" w:cs="Arial"/>
          <w:b/>
          <w:i/>
          <w:noProof/>
          <w14:ligatures w14:val="none"/>
        </w:rPr>
        <w:t>intră</w:t>
      </w:r>
      <w:r w:rsidRPr="00AF1101">
        <w:rPr>
          <w:rFonts w:ascii="Trebuchet MS" w:eastAsia="Calibri" w:hAnsi="Trebuchet MS" w:cs="Arial"/>
          <w:i/>
          <w:noProof/>
          <w14:ligatures w14:val="none"/>
        </w:rPr>
        <w:t xml:space="preserve"> sub incidența prevederilor art. 48 și 54 din Legea apelor nr. 107/1996, cu modificările și completările ulterioare</w:t>
      </w:r>
      <w:r w:rsidR="00454818">
        <w:rPr>
          <w:rFonts w:ascii="Trebuchet MS" w:eastAsia="Calibri" w:hAnsi="Trebuchet MS" w:cs="Arial"/>
          <w:i/>
          <w:noProof/>
          <w14:ligatures w14:val="none"/>
        </w:rPr>
        <w:t>.</w:t>
      </w:r>
    </w:p>
    <w:p w14:paraId="503DE0A1" w14:textId="2E746F67" w:rsidR="00A355AB" w:rsidRPr="00AF1101" w:rsidRDefault="00A355AB" w:rsidP="00663044">
      <w:pPr>
        <w:tabs>
          <w:tab w:val="left" w:pos="709"/>
          <w:tab w:val="left" w:pos="851"/>
          <w:tab w:val="center" w:pos="6118"/>
        </w:tabs>
        <w:spacing w:after="0" w:line="240" w:lineRule="auto"/>
        <w:jc w:val="both"/>
        <w:rPr>
          <w:rFonts w:ascii="Trebuchet MS" w:eastAsia="Calibri" w:hAnsi="Trebuchet MS" w:cs="Times New Roman"/>
          <w:i/>
          <w:noProof/>
          <w14:ligatures w14:val="none"/>
        </w:rPr>
      </w:pPr>
    </w:p>
    <w:p w14:paraId="7F2F8406" w14:textId="341D20F1" w:rsidR="00993441" w:rsidRPr="00AF1101" w:rsidRDefault="00A355AB" w:rsidP="00AC599C">
      <w:pPr>
        <w:spacing w:after="0" w:line="240" w:lineRule="auto"/>
        <w:ind w:firstLine="708"/>
        <w:jc w:val="both"/>
        <w:rPr>
          <w:rFonts w:ascii="Trebuchet MS" w:eastAsia="Calibri" w:hAnsi="Trebuchet MS" w:cs="Times New Roman"/>
          <w:i/>
          <w:noProof/>
          <w14:ligatures w14:val="none"/>
        </w:rPr>
      </w:pPr>
      <w:r w:rsidRPr="00AF1101">
        <w:rPr>
          <w:rFonts w:ascii="Trebuchet MS" w:eastAsia="Calibri" w:hAnsi="Trebuchet MS" w:cs="Times New Roman"/>
          <w:i/>
          <w:iCs/>
          <w:noProof/>
          <w14:ligatures w14:val="none"/>
        </w:rPr>
        <w:t xml:space="preserve">Proiectul a parcurs etapa de evaluare iniţială şi etapa de încadrare, </w:t>
      </w:r>
      <w:r w:rsidRPr="00AF1101">
        <w:rPr>
          <w:rFonts w:ascii="Trebuchet MS" w:eastAsia="Calibri" w:hAnsi="Trebuchet MS" w:cs="Times New Roman"/>
          <w:i/>
          <w:noProof/>
          <w14:ligatures w14:val="none"/>
        </w:rPr>
        <w:t xml:space="preserve">din analiza listei de control pentru etapa de încadrare, definitivată în cadrul ședinței C.A.T. şi în baza </w:t>
      </w:r>
      <w:r w:rsidRPr="00AF1101">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AF1101">
        <w:rPr>
          <w:rFonts w:ascii="Trebuchet MS" w:eastAsia="Calibri" w:hAnsi="Trebuchet MS" w:cs="Times New Roman"/>
          <w:i/>
          <w:noProof/>
          <w14:ligatures w14:val="none"/>
        </w:rPr>
        <w:t xml:space="preserve">Legea nr. </w:t>
      </w:r>
      <w:r w:rsidRPr="00AF1101">
        <w:rPr>
          <w:rFonts w:ascii="Trebuchet MS" w:eastAsia="Calibri" w:hAnsi="Trebuchet MS" w:cs="Times New Roman"/>
          <w:i/>
          <w:noProof/>
          <w:shd w:val="clear" w:color="auto" w:fill="FFFFFF"/>
          <w14:ligatures w14:val="none"/>
        </w:rPr>
        <w:t xml:space="preserve">292/2018, </w:t>
      </w:r>
      <w:r w:rsidRPr="00AF1101">
        <w:rPr>
          <w:rFonts w:ascii="Trebuchet MS" w:eastAsia="Calibri" w:hAnsi="Trebuchet MS" w:cs="Times New Roman"/>
          <w:i/>
          <w:noProof/>
          <w14:ligatures w14:val="none"/>
        </w:rPr>
        <w:t>nu rezultă un impact semnificativ asupra mediului al proiectului propus.</w:t>
      </w:r>
      <w:r w:rsidRPr="00AF1101">
        <w:rPr>
          <w:rFonts w:ascii="Trebuchet MS" w:eastAsia="Calibri" w:hAnsi="Trebuchet MS" w:cs="Times New Roman"/>
          <w:i/>
          <w:noProof/>
          <w14:ligatures w14:val="none"/>
        </w:rPr>
        <w:tab/>
      </w:r>
    </w:p>
    <w:p w14:paraId="53DAE80A" w14:textId="47EC4878" w:rsidR="00A355AB" w:rsidRPr="00AF1101" w:rsidRDefault="00A355AB" w:rsidP="00AC599C">
      <w:pPr>
        <w:spacing w:after="0" w:line="240" w:lineRule="auto"/>
        <w:ind w:firstLine="720"/>
        <w:jc w:val="both"/>
        <w:rPr>
          <w:rFonts w:ascii="Trebuchet MS" w:eastAsia="Times New Roman" w:hAnsi="Trebuchet MS" w:cs="Times New Roman"/>
          <w:i/>
          <w:noProof/>
          <w14:ligatures w14:val="none"/>
        </w:rPr>
      </w:pPr>
      <w:r w:rsidRPr="00AF1101">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AF1101">
        <w:rPr>
          <w:rFonts w:ascii="Trebuchet MS" w:eastAsia="Times New Roman" w:hAnsi="Trebuchet MS" w:cs="Times New Roman"/>
          <w:i/>
          <w:noProof/>
          <w14:ligatures w14:val="none"/>
        </w:rPr>
        <w:t xml:space="preserve"> au fost mediatizate prin: afişare la sediul Primăriei </w:t>
      </w:r>
      <w:r w:rsidR="00B16D54" w:rsidRPr="00AF1101">
        <w:rPr>
          <w:rFonts w:ascii="Trebuchet MS" w:eastAsia="Times New Roman" w:hAnsi="Trebuchet MS" w:cs="Times New Roman"/>
          <w:i/>
          <w:noProof/>
          <w14:ligatures w14:val="none"/>
        </w:rPr>
        <w:t>comuna Rebrișoara</w:t>
      </w:r>
      <w:r w:rsidRPr="00AF1101">
        <w:rPr>
          <w:rFonts w:ascii="Trebuchet MS" w:eastAsia="Times New Roman" w:hAnsi="Trebuchet MS" w:cs="Times New Roman"/>
          <w:i/>
          <w:noProof/>
          <w14:ligatures w14:val="none"/>
        </w:rPr>
        <w:t>, publicare în presa locală, afişare pe site-ul şi la sediul A.P.M. Bistrița-Năsăud.</w:t>
      </w:r>
    </w:p>
    <w:p w14:paraId="0F959D7E" w14:textId="77777777" w:rsidR="00BC0162" w:rsidRPr="00AF1101" w:rsidRDefault="00BC0162" w:rsidP="00AC599C">
      <w:pPr>
        <w:spacing w:after="0" w:line="240" w:lineRule="auto"/>
        <w:ind w:firstLine="720"/>
        <w:jc w:val="both"/>
        <w:rPr>
          <w:rFonts w:ascii="Trebuchet MS" w:eastAsia="Calibri" w:hAnsi="Trebuchet MS" w:cs="Times New Roman"/>
          <w:i/>
          <w:iCs/>
          <w:noProof/>
          <w14:ligatures w14:val="none"/>
        </w:rPr>
      </w:pPr>
    </w:p>
    <w:p w14:paraId="27F80435" w14:textId="2D82D798" w:rsidR="00283368" w:rsidRPr="00AF1101" w:rsidRDefault="00283368" w:rsidP="00AC599C">
      <w:pPr>
        <w:spacing w:after="0" w:line="240" w:lineRule="auto"/>
        <w:ind w:firstLine="720"/>
        <w:jc w:val="both"/>
        <w:rPr>
          <w:rFonts w:ascii="Trebuchet MS" w:eastAsia="Calibri" w:hAnsi="Trebuchet MS" w:cs="Times New Roman"/>
          <w:i/>
          <w:iCs/>
          <w:noProof/>
          <w14:ligatures w14:val="none"/>
        </w:rPr>
      </w:pPr>
      <w:r w:rsidRPr="00AF1101">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70C632BA" w14:textId="77777777" w:rsidR="00283368" w:rsidRPr="00AF1101" w:rsidRDefault="00283368" w:rsidP="00AC599C">
      <w:pPr>
        <w:spacing w:after="0" w:line="240" w:lineRule="auto"/>
        <w:ind w:firstLine="720"/>
        <w:jc w:val="both"/>
        <w:rPr>
          <w:rFonts w:ascii="Trebuchet MS" w:eastAsia="Calibri" w:hAnsi="Trebuchet MS" w:cs="Times New Roman"/>
          <w:b/>
          <w:i/>
          <w:iCs/>
          <w:noProof/>
          <w14:ligatures w14:val="none"/>
        </w:rPr>
      </w:pPr>
    </w:p>
    <w:p w14:paraId="5EA73145" w14:textId="77777777" w:rsidR="00AF1101" w:rsidRPr="00AF1101" w:rsidRDefault="00AF1101" w:rsidP="00AF1101">
      <w:pPr>
        <w:tabs>
          <w:tab w:val="center" w:pos="6118"/>
        </w:tabs>
        <w:spacing w:after="0" w:line="240" w:lineRule="auto"/>
        <w:jc w:val="both"/>
        <w:rPr>
          <w:rFonts w:ascii="Trebuchet MS" w:eastAsia="Times New Roman" w:hAnsi="Trebuchet MS" w:cs="Times New Roman"/>
          <w:b/>
          <w:noProof/>
          <w:spacing w:val="-8"/>
          <w:lang w:eastAsia="ro-RO"/>
          <w14:ligatures w14:val="none"/>
        </w:rPr>
      </w:pPr>
      <w:r w:rsidRPr="00AF1101">
        <w:rPr>
          <w:rFonts w:ascii="Trebuchet MS" w:eastAsia="Times New Roman" w:hAnsi="Trebuchet MS" w:cs="Times New Roman"/>
          <w:b/>
          <w:noProof/>
          <w:spacing w:val="-8"/>
          <w:lang w:eastAsia="ro-RO"/>
          <w14:ligatures w14:val="none"/>
        </w:rPr>
        <w:t>1. Caracteristicile proiectului</w:t>
      </w:r>
      <w:r w:rsidRPr="00AF1101">
        <w:rPr>
          <w:rFonts w:ascii="Trebuchet MS" w:eastAsia="Times New Roman" w:hAnsi="Trebuchet MS" w:cs="Times New Roman"/>
          <w:noProof/>
          <w:spacing w:val="-8"/>
          <w:lang w:eastAsia="ro-RO"/>
          <w14:ligatures w14:val="none"/>
        </w:rPr>
        <w:t>:</w:t>
      </w:r>
    </w:p>
    <w:p w14:paraId="4F1A1DF9" w14:textId="77777777" w:rsidR="00AF1101" w:rsidRPr="00AF1101" w:rsidRDefault="00AF1101" w:rsidP="00AF1101">
      <w:pPr>
        <w:spacing w:after="0" w:line="240" w:lineRule="auto"/>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b/>
          <w:i/>
          <w:noProof/>
          <w:spacing w:val="-8"/>
          <w:lang w:eastAsia="ro-RO"/>
          <w14:ligatures w14:val="none"/>
        </w:rPr>
        <w:t>a) dimensiunea și concepția întregului proiect</w:t>
      </w:r>
      <w:r w:rsidRPr="00AF1101">
        <w:rPr>
          <w:rFonts w:ascii="Trebuchet MS" w:eastAsia="Times New Roman" w:hAnsi="Trebuchet MS" w:cs="Times New Roman"/>
          <w:noProof/>
          <w:spacing w:val="-8"/>
          <w:lang w:eastAsia="ro-RO"/>
          <w14:ligatures w14:val="none"/>
        </w:rPr>
        <w:t>:</w:t>
      </w:r>
    </w:p>
    <w:p w14:paraId="37FCC79A" w14:textId="7CAE8A91"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ar-SA"/>
          <w14:ligatures w14:val="none"/>
        </w:rPr>
        <w:t xml:space="preserve">- proiectul prevede construirea </w:t>
      </w:r>
      <w:r w:rsidRPr="00AF1101">
        <w:rPr>
          <w:rFonts w:ascii="Trebuchet MS" w:eastAsia="Times New Roman" w:hAnsi="Trebuchet MS" w:cs="Times New Roman"/>
          <w:i/>
          <w:noProof/>
          <w:spacing w:val="-8"/>
          <w:lang w:eastAsia="ro-RO"/>
          <w14:ligatures w14:val="none"/>
        </w:rPr>
        <w:t xml:space="preserve">unei </w:t>
      </w:r>
      <w:bookmarkStart w:id="0" w:name="_Hlk162294385"/>
      <w:r w:rsidRPr="00AF1101">
        <w:rPr>
          <w:rFonts w:ascii="Trebuchet MS" w:eastAsia="Times New Roman" w:hAnsi="Trebuchet MS" w:cs="Times New Roman"/>
          <w:i/>
          <w:noProof/>
          <w:spacing w:val="-8"/>
          <w:lang w:eastAsia="ro-RO"/>
          <w14:ligatures w14:val="none"/>
        </w:rPr>
        <w:t>staţii de carburanți</w:t>
      </w:r>
      <w:bookmarkEnd w:id="0"/>
      <w:r w:rsidRPr="00AF1101">
        <w:rPr>
          <w:rFonts w:ascii="Trebuchet MS" w:eastAsia="Times New Roman" w:hAnsi="Trebuchet MS" w:cs="Times New Roman"/>
          <w:i/>
          <w:noProof/>
          <w:spacing w:val="-8"/>
          <w:lang w:eastAsia="ro-RO"/>
          <w14:ligatures w14:val="none"/>
        </w:rPr>
        <w:t>,</w:t>
      </w:r>
      <w:r w:rsidRPr="00AF1101">
        <w:rPr>
          <w:rFonts w:ascii="Calibri" w:eastAsia="Calibri" w:hAnsi="Calibri" w:cs="Times New Roman"/>
          <w:noProof/>
          <w14:ligatures w14:val="none"/>
        </w:rPr>
        <w:t xml:space="preserve"> </w:t>
      </w:r>
      <w:r w:rsidRPr="00AF1101">
        <w:rPr>
          <w:rFonts w:ascii="Trebuchet MS" w:eastAsia="Times New Roman" w:hAnsi="Trebuchet MS" w:cs="Times New Roman"/>
          <w:i/>
          <w:noProof/>
          <w:spacing w:val="-8"/>
          <w:lang w:eastAsia="ro-RO"/>
          <w14:ligatures w14:val="none"/>
        </w:rPr>
        <w:t>skid GPL, spălătorie auto și TIR, clădire staţie (magazin cu spații comerciale, administrative și alimentație publică) cu terasă și împrejmuire pe un teren</w:t>
      </w:r>
      <w:r>
        <w:rPr>
          <w:rFonts w:ascii="Trebuchet MS" w:eastAsia="Times New Roman" w:hAnsi="Trebuchet MS" w:cs="Times New Roman"/>
          <w:i/>
          <w:noProof/>
          <w:spacing w:val="-8"/>
          <w:lang w:eastAsia="ro-RO"/>
          <w14:ligatures w14:val="none"/>
        </w:rPr>
        <w:t>,</w:t>
      </w:r>
      <w:r w:rsidRPr="00AF1101">
        <w:rPr>
          <w:rFonts w:ascii="Trebuchet MS" w:eastAsia="Times New Roman" w:hAnsi="Trebuchet MS" w:cs="Times New Roman"/>
          <w:i/>
          <w:noProof/>
          <w:spacing w:val="-8"/>
          <w:lang w:eastAsia="ro-RO"/>
          <w14:ligatures w14:val="none"/>
        </w:rPr>
        <w:t xml:space="preserve"> proprietatea beneficiarului</w:t>
      </w:r>
      <w:r>
        <w:rPr>
          <w:rFonts w:ascii="Trebuchet MS" w:eastAsia="Times New Roman" w:hAnsi="Trebuchet MS" w:cs="Times New Roman"/>
          <w:i/>
          <w:noProof/>
          <w:spacing w:val="-8"/>
          <w:lang w:eastAsia="ro-RO"/>
          <w14:ligatures w14:val="none"/>
        </w:rPr>
        <w:t>,</w:t>
      </w:r>
      <w:r w:rsidRPr="00AF1101">
        <w:rPr>
          <w:rFonts w:ascii="Trebuchet MS" w:eastAsia="Times New Roman" w:hAnsi="Trebuchet MS" w:cs="Times New Roman"/>
          <w:i/>
          <w:noProof/>
          <w:spacing w:val="-8"/>
          <w:lang w:eastAsia="ro-RO"/>
          <w14:ligatures w14:val="none"/>
        </w:rPr>
        <w:t xml:space="preserve"> cu suprafața totală de </w:t>
      </w:r>
      <w:bookmarkStart w:id="1" w:name="_Hlk162296667"/>
      <w:r w:rsidRPr="00AF1101">
        <w:rPr>
          <w:rFonts w:ascii="Trebuchet MS" w:eastAsia="Times New Roman" w:hAnsi="Trebuchet MS" w:cs="Times New Roman"/>
          <w:i/>
          <w:noProof/>
          <w:spacing w:val="-8"/>
          <w:lang w:eastAsia="ro-RO"/>
          <w14:ligatures w14:val="none"/>
        </w:rPr>
        <w:t xml:space="preserve">23.803 </w:t>
      </w:r>
      <w:bookmarkEnd w:id="1"/>
      <w:r w:rsidRPr="00AF1101">
        <w:rPr>
          <w:rFonts w:ascii="Trebuchet MS" w:eastAsia="Times New Roman" w:hAnsi="Trebuchet MS" w:cs="Times New Roman"/>
          <w:i/>
          <w:noProof/>
          <w:spacing w:val="-8"/>
          <w:lang w:eastAsia="ro-RO"/>
          <w14:ligatures w14:val="none"/>
        </w:rPr>
        <w:t>mp; pe terenul în cauză (nr. cad 27128) există 3 construcții (C5-magazie 32 mp, C10-construc</w:t>
      </w:r>
      <w:r w:rsidR="00065D62">
        <w:rPr>
          <w:rFonts w:ascii="Trebuchet MS" w:eastAsia="Times New Roman" w:hAnsi="Trebuchet MS" w:cs="Times New Roman"/>
          <w:i/>
          <w:noProof/>
          <w:spacing w:val="-8"/>
          <w:lang w:eastAsia="ro-RO"/>
          <w14:ligatures w14:val="none"/>
        </w:rPr>
        <w:t>ț</w:t>
      </w:r>
      <w:r w:rsidRPr="00AF1101">
        <w:rPr>
          <w:rFonts w:ascii="Trebuchet MS" w:eastAsia="Times New Roman" w:hAnsi="Trebuchet MS" w:cs="Times New Roman"/>
          <w:i/>
          <w:noProof/>
          <w:spacing w:val="-8"/>
          <w:lang w:eastAsia="ro-RO"/>
          <w14:ligatures w14:val="none"/>
        </w:rPr>
        <w:t>ie 198 mp, C11-post trafo 88 mp), care se vor menține, nefiind necesare lucrări de demolare;</w:t>
      </w:r>
    </w:p>
    <w:p w14:paraId="7782393B"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u w:val="single"/>
          <w:lang w:eastAsia="ro-RO"/>
          <w14:ligatures w14:val="none"/>
        </w:rPr>
        <w:t>Staţia de carburanți</w:t>
      </w:r>
      <w:r w:rsidRPr="00AF1101">
        <w:rPr>
          <w:rFonts w:ascii="Trebuchet MS" w:eastAsia="Times New Roman" w:hAnsi="Trebuchet MS" w:cs="Times New Roman"/>
          <w:i/>
          <w:noProof/>
          <w:spacing w:val="-8"/>
          <w:lang w:eastAsia="ro-RO"/>
          <w14:ligatures w14:val="none"/>
        </w:rPr>
        <w:t xml:space="preserve"> va cuprinde:</w:t>
      </w:r>
    </w:p>
    <w:p w14:paraId="59DA87EA"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bCs/>
          <w:i/>
          <w:iCs/>
          <w:noProof/>
          <w:snapToGrid w:val="0"/>
          <w:spacing w:val="-8"/>
          <w:lang w:eastAsia="ro-RO"/>
          <w14:ligatures w14:val="none"/>
        </w:rPr>
        <w:t>depozit subteran de combustibili format din 2 rezervoare cilindrice, orizontale cu pereti dubli montate în subteran, cu capacitatea totală de 120 mc, (30+30 mc motorină și 30+30 mc benzină),</w:t>
      </w:r>
      <w:r w:rsidRPr="00AF1101">
        <w:rPr>
          <w:rFonts w:ascii="Trebuchet MS" w:eastAsia="Times New Roman" w:hAnsi="Trebuchet MS" w:cs="Times New Roman"/>
          <w:i/>
          <w:iCs/>
          <w:noProof/>
          <w:snapToGrid w:val="0"/>
          <w:spacing w:val="-8"/>
          <w:lang w:eastAsia="ro-RO"/>
          <w14:ligatures w14:val="none"/>
        </w:rPr>
        <w:t xml:space="preserve"> prevăzut cu guri de vizitare şi bloc guri aerisire, cu instalații și dispozitiv pentru limitarea emisiilor de COV;</w:t>
      </w:r>
    </w:p>
    <w:p w14:paraId="2F9D0309"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lang w:eastAsia="ro-RO"/>
          <w14:ligatures w14:val="none"/>
        </w:rPr>
        <w:t>1 cămin de descărcare a carburanţilor în rezervoare, dotat cu sistem pentru recuperarea vaporilor de COV generaţi în timpul încărcării rezervoarelor cu benzină;</w:t>
      </w:r>
    </w:p>
    <w:p w14:paraId="358A40BE"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bCs/>
          <w:i/>
          <w:iCs/>
          <w:noProof/>
          <w:snapToGrid w:val="0"/>
          <w:spacing w:val="-8"/>
          <w:lang w:eastAsia="ro-RO"/>
          <w14:ligatures w14:val="none"/>
        </w:rPr>
        <w:t>3 pompe de distribuţie carburanţi, modulare, bifrontale, multiprodus și 1 pompă cu debit mărit, echipate cu sistem de recuperare a vaporilor de benzină, amplasate sub copertină metalică de protecţie</w:t>
      </w:r>
      <w:r w:rsidRPr="00AF1101">
        <w:rPr>
          <w:rFonts w:ascii="Trebuchet MS" w:eastAsia="Calibri" w:hAnsi="Trebuchet MS" w:cs="Times New Roman"/>
          <w:noProof/>
          <w14:ligatures w14:val="none"/>
        </w:rPr>
        <w:t xml:space="preserve"> </w:t>
      </w:r>
      <w:r w:rsidRPr="00AF1101">
        <w:rPr>
          <w:rFonts w:ascii="Trebuchet MS" w:eastAsia="Times New Roman" w:hAnsi="Trebuchet MS" w:cs="Times New Roman"/>
          <w:bCs/>
          <w:i/>
          <w:iCs/>
          <w:noProof/>
          <w:snapToGrid w:val="0"/>
          <w:spacing w:val="-8"/>
          <w:lang w:eastAsia="ro-RO"/>
          <w14:ligatures w14:val="none"/>
        </w:rPr>
        <w:t>cu suprafața de 258 mp;</w:t>
      </w:r>
    </w:p>
    <w:p w14:paraId="13E29603"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lang w:eastAsia="ro-RO"/>
          <w14:ligatures w14:val="none"/>
        </w:rPr>
        <w:t>1 SKID GPL auto - instalație monobloc tip SKID-TIP GK 0101 cu capacitate de 4850 l, prevăzută cu pompă de alimentare autovehicule, care se va amplasa pe o platformă betonată de 16,5 mp;</w:t>
      </w:r>
    </w:p>
    <w:p w14:paraId="76A1B486"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Calibri" w:hAnsi="Trebuchet MS" w:cs="Arial"/>
          <w:bCs/>
          <w:i/>
          <w:iCs/>
          <w:noProof/>
          <w:lang w:eastAsia="ar-SA"/>
          <w14:ligatures w14:val="none"/>
        </w:rPr>
        <w:t>1 rezervor de Ad-blue cu capacitatea de 5 mc și pompa aferentă, care se va  monta pe platforma betonata de 4 mp ;</w:t>
      </w:r>
    </w:p>
    <w:p w14:paraId="349764CD"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Calibri" w:hAnsi="Trebuchet MS" w:cs="Arial"/>
          <w:bCs/>
          <w:i/>
          <w:iCs/>
          <w:noProof/>
          <w:lang w:eastAsia="ar-SA"/>
          <w14:ligatures w14:val="none"/>
        </w:rPr>
        <w:t>1 rastel butelii cu capacitatea 20 bucăți;</w:t>
      </w:r>
    </w:p>
    <w:p w14:paraId="2F02EA82"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lang w:eastAsia="ro-RO"/>
          <w14:ligatures w14:val="none"/>
        </w:rPr>
        <w:t>punct aer–apa care va conține 1 aparat de umflat cauciucuri și 1 colonetă de apă;</w:t>
      </w:r>
    </w:p>
    <w:p w14:paraId="1DEB557F"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lang w:eastAsia="ro-RO"/>
          <w14:ligatures w14:val="none"/>
        </w:rPr>
        <w:t>stație alimentare auto electrice - va cuprinde 3 distribuitoare pentru alimentarea electrică a automobilelor electrice sau hybrid;</w:t>
      </w:r>
    </w:p>
    <w:p w14:paraId="683B9B90"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noProof/>
          <w:spacing w:val="-8"/>
          <w:lang w:eastAsia="ro-RO"/>
          <w14:ligatures w14:val="none"/>
        </w:rPr>
        <w:t>clădire stație, în regim de înălțime parter, în care se vor amenaja spațiu comercial, cafe-bar, camera pregatire alimente, spațiu administrativ, birou,</w:t>
      </w:r>
      <w:r w:rsidRPr="00AF1101">
        <w:rPr>
          <w:rFonts w:ascii="Trebuchet MS" w:eastAsia="Calibri" w:hAnsi="Trebuchet MS" w:cs="Times New Roman"/>
          <w:noProof/>
          <w14:ligatures w14:val="none"/>
        </w:rPr>
        <w:t xml:space="preserve"> </w:t>
      </w:r>
      <w:r w:rsidRPr="00AF1101">
        <w:rPr>
          <w:rFonts w:ascii="Trebuchet MS" w:eastAsia="Times New Roman" w:hAnsi="Trebuchet MS" w:cs="Times New Roman"/>
          <w:i/>
          <w:noProof/>
          <w:spacing w:val="-8"/>
          <w:lang w:eastAsia="ro-RO"/>
          <w14:ligatures w14:val="none"/>
        </w:rPr>
        <w:t>depozite pentru marfă și spații anexe, vestiare, grupuri sanitare;</w:t>
      </w:r>
    </w:p>
    <w:p w14:paraId="51CBC684" w14:textId="77777777" w:rsidR="00AF1101" w:rsidRPr="00AF1101" w:rsidRDefault="00AF1101" w:rsidP="00AF1101">
      <w:pPr>
        <w:numPr>
          <w:ilvl w:val="0"/>
          <w:numId w:val="44"/>
        </w:num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noProof/>
          <w:spacing w:val="-8"/>
          <w:lang w:eastAsia="ro-RO"/>
          <w14:ligatures w14:val="none"/>
        </w:rPr>
        <w:t>terasă acoperită, cu 16 locuri.</w:t>
      </w:r>
    </w:p>
    <w:p w14:paraId="118BA2AD" w14:textId="77777777" w:rsidR="00AF1101" w:rsidRPr="00AF1101" w:rsidRDefault="00AF1101" w:rsidP="00AF1101">
      <w:p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bookmarkStart w:id="2" w:name="_Hlk162297258"/>
      <w:r w:rsidRPr="00AF1101">
        <w:rPr>
          <w:rFonts w:ascii="Trebuchet MS" w:eastAsia="Times New Roman" w:hAnsi="Trebuchet MS" w:cs="Times New Roman"/>
          <w:i/>
          <w:iCs/>
          <w:noProof/>
          <w:snapToGrid w:val="0"/>
          <w:spacing w:val="-8"/>
          <w:u w:val="single"/>
          <w:lang w:eastAsia="ro-RO"/>
          <w14:ligatures w14:val="none"/>
        </w:rPr>
        <w:t>Spălătoria</w:t>
      </w:r>
      <w:bookmarkEnd w:id="2"/>
      <w:r w:rsidRPr="00AF1101">
        <w:rPr>
          <w:rFonts w:ascii="Trebuchet MS" w:eastAsia="Times New Roman" w:hAnsi="Trebuchet MS" w:cs="Times New Roman"/>
          <w:i/>
          <w:iCs/>
          <w:noProof/>
          <w:snapToGrid w:val="0"/>
          <w:spacing w:val="-8"/>
          <w:u w:val="single"/>
          <w:lang w:eastAsia="ro-RO"/>
          <w14:ligatures w14:val="none"/>
        </w:rPr>
        <w:t xml:space="preserve"> auto</w:t>
      </w:r>
      <w:r w:rsidRPr="00AF1101">
        <w:rPr>
          <w:rFonts w:ascii="Trebuchet MS" w:eastAsia="Times New Roman" w:hAnsi="Trebuchet MS" w:cs="Times New Roman"/>
          <w:i/>
          <w:iCs/>
          <w:noProof/>
          <w:snapToGrid w:val="0"/>
          <w:spacing w:val="-8"/>
          <w:lang w:eastAsia="ro-RO"/>
          <w14:ligatures w14:val="none"/>
        </w:rPr>
        <w:t xml:space="preserve"> va avea o suprafață de 156 mp </w:t>
      </w:r>
      <w:bookmarkStart w:id="3" w:name="_Hlk162297306"/>
      <w:r w:rsidRPr="00AF1101">
        <w:rPr>
          <w:rFonts w:ascii="Trebuchet MS" w:eastAsia="Times New Roman" w:hAnsi="Trebuchet MS" w:cs="Times New Roman"/>
          <w:i/>
          <w:iCs/>
          <w:noProof/>
          <w:snapToGrid w:val="0"/>
          <w:spacing w:val="-8"/>
          <w:lang w:eastAsia="ro-RO"/>
          <w14:ligatures w14:val="none"/>
        </w:rPr>
        <w:t xml:space="preserve">și va fi prevăzută </w:t>
      </w:r>
      <w:bookmarkEnd w:id="3"/>
      <w:r w:rsidRPr="00AF1101">
        <w:rPr>
          <w:rFonts w:ascii="Trebuchet MS" w:eastAsia="Times New Roman" w:hAnsi="Trebuchet MS" w:cs="Times New Roman"/>
          <w:i/>
          <w:iCs/>
          <w:noProof/>
          <w:snapToGrid w:val="0"/>
          <w:spacing w:val="-8"/>
          <w:lang w:eastAsia="ro-RO"/>
          <w14:ligatures w14:val="none"/>
        </w:rPr>
        <w:t xml:space="preserve">cu 5 boxe de spălare și 1 statie de aspirare. Construcția </w:t>
      </w:r>
      <w:bookmarkStart w:id="4" w:name="_Hlk162297205"/>
      <w:r w:rsidRPr="00AF1101">
        <w:rPr>
          <w:rFonts w:ascii="Trebuchet MS" w:eastAsia="Times New Roman" w:hAnsi="Trebuchet MS" w:cs="Times New Roman"/>
          <w:i/>
          <w:iCs/>
          <w:noProof/>
          <w:snapToGrid w:val="0"/>
          <w:spacing w:val="-8"/>
          <w:lang w:eastAsia="ro-RO"/>
          <w14:ligatures w14:val="none"/>
        </w:rPr>
        <w:t xml:space="preserve">va avea structură </w:t>
      </w:r>
      <w:bookmarkEnd w:id="4"/>
      <w:r w:rsidRPr="00AF1101">
        <w:rPr>
          <w:rFonts w:ascii="Trebuchet MS" w:eastAsia="Times New Roman" w:hAnsi="Trebuchet MS" w:cs="Times New Roman"/>
          <w:i/>
          <w:iCs/>
          <w:noProof/>
          <w:snapToGrid w:val="0"/>
          <w:spacing w:val="-8"/>
          <w:lang w:eastAsia="ro-RO"/>
          <w14:ligatures w14:val="none"/>
        </w:rPr>
        <w:t xml:space="preserve">metalică, din profile prefabricate, închideri și învelitoare din panouri termoizolante, fundații izolate din beton armat și pardoseală tip radier din beton. Sunt prevăzute 5 rigole de scurgere a apei uzate </w:t>
      </w:r>
      <w:bookmarkStart w:id="5" w:name="_Hlk162297337"/>
      <w:r w:rsidRPr="00AF1101">
        <w:rPr>
          <w:rFonts w:ascii="Trebuchet MS" w:eastAsia="Times New Roman" w:hAnsi="Trebuchet MS" w:cs="Times New Roman"/>
          <w:i/>
          <w:iCs/>
          <w:noProof/>
          <w:snapToGrid w:val="0"/>
          <w:spacing w:val="-8"/>
          <w:lang w:eastAsia="ro-RO"/>
          <w14:ligatures w14:val="none"/>
        </w:rPr>
        <w:t xml:space="preserve">către separatorul de hidrocarburi </w:t>
      </w:r>
      <w:bookmarkEnd w:id="5"/>
      <w:r w:rsidRPr="00AF1101">
        <w:rPr>
          <w:rFonts w:ascii="Trebuchet MS" w:eastAsia="Times New Roman" w:hAnsi="Trebuchet MS" w:cs="Times New Roman"/>
          <w:i/>
          <w:iCs/>
          <w:noProof/>
          <w:snapToGrid w:val="0"/>
          <w:spacing w:val="-8"/>
          <w:lang w:eastAsia="ro-RO"/>
          <w14:ligatures w14:val="none"/>
        </w:rPr>
        <w:t>SH1.</w:t>
      </w:r>
    </w:p>
    <w:p w14:paraId="34EC8FD4" w14:textId="77777777" w:rsidR="00AF1101" w:rsidRPr="00AF1101" w:rsidRDefault="00AF1101" w:rsidP="00AF1101">
      <w:pPr>
        <w:tabs>
          <w:tab w:val="left" w:pos="5502"/>
        </w:tabs>
        <w:spacing w:after="0" w:line="240" w:lineRule="auto"/>
        <w:contextualSpacing/>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u w:val="single"/>
          <w:lang w:eastAsia="ro-RO"/>
          <w14:ligatures w14:val="none"/>
        </w:rPr>
        <w:t>Spălătoria TIR</w:t>
      </w:r>
      <w:r w:rsidRPr="00AF1101">
        <w:rPr>
          <w:rFonts w:ascii="Trebuchet MS" w:eastAsia="Times New Roman" w:hAnsi="Trebuchet MS" w:cs="Times New Roman"/>
          <w:i/>
          <w:iCs/>
          <w:noProof/>
          <w:snapToGrid w:val="0"/>
          <w:spacing w:val="-8"/>
          <w:lang w:eastAsia="ro-RO"/>
          <w14:ligatures w14:val="none"/>
        </w:rPr>
        <w:t xml:space="preserve"> va avea o suprafață de 200 mp</w:t>
      </w:r>
      <w:r w:rsidRPr="00AF1101">
        <w:rPr>
          <w:rFonts w:ascii="Trebuchet MS" w:eastAsia="Calibri" w:hAnsi="Trebuchet MS" w:cs="Times New Roman"/>
          <w:noProof/>
          <w14:ligatures w14:val="none"/>
        </w:rPr>
        <w:t xml:space="preserve"> </w:t>
      </w:r>
      <w:r w:rsidRPr="00AF1101">
        <w:rPr>
          <w:rFonts w:ascii="Trebuchet MS" w:eastAsia="Times New Roman" w:hAnsi="Trebuchet MS" w:cs="Times New Roman"/>
          <w:i/>
          <w:iCs/>
          <w:noProof/>
          <w:snapToGrid w:val="0"/>
          <w:spacing w:val="-8"/>
          <w:lang w:eastAsia="ro-RO"/>
          <w14:ligatures w14:val="none"/>
        </w:rPr>
        <w:t>și va fi prevăzută cu 2 boxe de spălare. Apa uzată va fi direcționată către separatorul de hidrocarburi SH1. Construcția va avea structură metalică, din profile prefabricate, închideri și învelitoare din panouri termoizolante tip sandwich, fundații izolate din beton armat și pardoseala tip radier din beton.</w:t>
      </w:r>
    </w:p>
    <w:p w14:paraId="72568EB4" w14:textId="77777777" w:rsidR="00AF1101" w:rsidRPr="00AF1101" w:rsidRDefault="00AF1101" w:rsidP="00AF1101">
      <w:pPr>
        <w:tabs>
          <w:tab w:val="left" w:pos="5502"/>
        </w:tabs>
        <w:spacing w:after="0" w:line="240" w:lineRule="auto"/>
        <w:jc w:val="both"/>
        <w:rPr>
          <w:rFonts w:ascii="Trebuchet MS" w:eastAsia="Times New Roman" w:hAnsi="Trebuchet MS" w:cs="Times New Roman"/>
          <w:bCs/>
          <w:i/>
          <w:iCs/>
          <w:noProof/>
          <w:snapToGrid w:val="0"/>
          <w:spacing w:val="-8"/>
          <w14:ligatures w14:val="none"/>
        </w:rPr>
      </w:pPr>
      <w:r w:rsidRPr="00AF1101">
        <w:rPr>
          <w:rFonts w:ascii="Trebuchet MS" w:eastAsia="Times New Roman" w:hAnsi="Trebuchet MS" w:cs="Times New Roman"/>
          <w:bCs/>
          <w:i/>
          <w:iCs/>
          <w:noProof/>
          <w:snapToGrid w:val="0"/>
          <w:spacing w:val="-8"/>
          <w14:ligatures w14:val="none"/>
        </w:rPr>
        <w:t>Suprafața totală a amplasamentului de 23.803  m</w:t>
      </w:r>
      <w:r w:rsidRPr="00AF1101">
        <w:rPr>
          <w:rFonts w:ascii="Trebuchet MS" w:eastAsia="Times New Roman" w:hAnsi="Trebuchet MS" w:cs="Times New Roman"/>
          <w:bCs/>
          <w:i/>
          <w:iCs/>
          <w:noProof/>
          <w:snapToGrid w:val="0"/>
          <w:spacing w:val="-8"/>
          <w:vertAlign w:val="superscript"/>
          <w14:ligatures w14:val="none"/>
        </w:rPr>
        <w:t>2</w:t>
      </w:r>
      <w:r w:rsidRPr="00AF1101">
        <w:rPr>
          <w:rFonts w:ascii="Trebuchet MS" w:eastAsia="Times New Roman" w:hAnsi="Trebuchet MS" w:cs="Times New Roman"/>
          <w:bCs/>
          <w:i/>
          <w:iCs/>
          <w:noProof/>
          <w:snapToGrid w:val="0"/>
          <w:spacing w:val="-8"/>
          <w14:ligatures w14:val="none"/>
        </w:rPr>
        <w:t xml:space="preserve"> în urma realizării proiectului</w:t>
      </w:r>
      <w:r w:rsidRPr="00AF1101">
        <w:rPr>
          <w:rFonts w:ascii="Trebuchet MS" w:eastAsia="Times New Roman" w:hAnsi="Trebuchet MS" w:cs="Times New Roman"/>
          <w:i/>
          <w:noProof/>
          <w:spacing w:val="-8"/>
          <w:lang w:eastAsia="ro-RO"/>
          <w14:ligatures w14:val="none"/>
        </w:rPr>
        <w:t xml:space="preserve"> </w:t>
      </w:r>
      <w:r w:rsidRPr="00AF1101">
        <w:rPr>
          <w:rFonts w:ascii="Trebuchet MS" w:eastAsia="Times New Roman" w:hAnsi="Trebuchet MS" w:cs="Times New Roman"/>
          <w:bCs/>
          <w:i/>
          <w:iCs/>
          <w:noProof/>
          <w:snapToGrid w:val="0"/>
          <w:spacing w:val="-8"/>
          <w14:ligatures w14:val="none"/>
        </w:rPr>
        <w:t>va cuprinde:</w:t>
      </w:r>
    </w:p>
    <w:p w14:paraId="7DAD95A9" w14:textId="77777777" w:rsidR="00AF1101" w:rsidRPr="00AF1101" w:rsidRDefault="00AF1101" w:rsidP="00AF1101">
      <w:pPr>
        <w:tabs>
          <w:tab w:val="left" w:pos="5502"/>
        </w:tabs>
        <w:spacing w:after="0" w:line="240" w:lineRule="auto"/>
        <w:jc w:val="both"/>
        <w:rPr>
          <w:rFonts w:ascii="Trebuchet MS" w:eastAsia="Times New Roman" w:hAnsi="Trebuchet MS" w:cs="Times New Roman"/>
          <w:i/>
          <w:noProof/>
          <w:spacing w:val="-8"/>
          <w:lang w:eastAsia="ar-SA"/>
          <w14:ligatures w14:val="none"/>
        </w:rPr>
      </w:pPr>
      <w:r w:rsidRPr="00AF1101">
        <w:rPr>
          <w:rFonts w:ascii="Trebuchet MS" w:eastAsia="Times New Roman" w:hAnsi="Trebuchet MS" w:cs="Times New Roman"/>
          <w:bCs/>
          <w:i/>
          <w:iCs/>
          <w:noProof/>
          <w:snapToGrid w:val="0"/>
          <w:spacing w:val="-8"/>
          <w14:ligatures w14:val="none"/>
        </w:rPr>
        <w:t>- suprafață construită – 1185 m</w:t>
      </w:r>
      <w:r w:rsidRPr="00AF1101">
        <w:rPr>
          <w:rFonts w:ascii="Trebuchet MS" w:eastAsia="Times New Roman" w:hAnsi="Trebuchet MS" w:cs="Times New Roman"/>
          <w:bCs/>
          <w:i/>
          <w:iCs/>
          <w:noProof/>
          <w:snapToGrid w:val="0"/>
          <w:spacing w:val="-8"/>
          <w:vertAlign w:val="superscript"/>
          <w14:ligatures w14:val="none"/>
        </w:rPr>
        <w:t>2</w:t>
      </w:r>
      <w:r w:rsidRPr="00AF1101">
        <w:rPr>
          <w:rFonts w:ascii="Trebuchet MS" w:eastAsia="Times New Roman" w:hAnsi="Trebuchet MS" w:cs="Times New Roman"/>
          <w:bCs/>
          <w:i/>
          <w:iCs/>
          <w:noProof/>
          <w:snapToGrid w:val="0"/>
          <w:spacing w:val="-8"/>
          <w14:ligatures w14:val="none"/>
        </w:rPr>
        <w:t xml:space="preserve"> compusă din: </w:t>
      </w:r>
      <w:r w:rsidRPr="00AF1101">
        <w:rPr>
          <w:rFonts w:ascii="Trebuchet MS" w:eastAsia="Times New Roman" w:hAnsi="Trebuchet MS" w:cs="Times New Roman"/>
          <w:i/>
          <w:noProof/>
          <w:spacing w:val="-8"/>
          <w:lang w:eastAsia="ro-RO"/>
          <w14:ligatures w14:val="none"/>
        </w:rPr>
        <w:t>clădire stație</w:t>
      </w:r>
      <w:r w:rsidRPr="00AF1101">
        <w:rPr>
          <w:rFonts w:ascii="Trebuchet MS" w:eastAsia="Times New Roman" w:hAnsi="Trebuchet MS" w:cs="Times New Roman"/>
          <w:i/>
          <w:noProof/>
          <w:spacing w:val="-8"/>
          <w:lang w:eastAsia="ar-SA"/>
          <w14:ligatures w14:val="none"/>
        </w:rPr>
        <w:t xml:space="preserve"> – 198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 cameră centrală termică – 16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 terasă acoperită – 32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 spălătorie auto – 156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 spălătorie TIR – 200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 zonă pompe acoperită cu copertină – 258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w:t>
      </w:r>
      <w:r w:rsidRPr="00AF1101">
        <w:rPr>
          <w:rFonts w:ascii="Arial" w:eastAsia="Times New Roman" w:hAnsi="Arial" w:cs="Arial"/>
          <w:bCs/>
          <w:noProof/>
          <w:lang w:eastAsia="ar-SA"/>
          <w14:ligatures w14:val="none"/>
        </w:rPr>
        <w:t xml:space="preserve"> </w:t>
      </w:r>
      <w:r w:rsidRPr="00AF1101">
        <w:rPr>
          <w:rFonts w:ascii="Trebuchet MS" w:eastAsia="Times New Roman" w:hAnsi="Trebuchet MS" w:cs="Times New Roman"/>
          <w:bCs/>
          <w:i/>
          <w:noProof/>
          <w:spacing w:val="-8"/>
          <w:lang w:eastAsia="ar-SA"/>
          <w14:ligatures w14:val="none"/>
        </w:rPr>
        <w:t>skid GPL - 17 m</w:t>
      </w:r>
      <w:r w:rsidRPr="00AF1101">
        <w:rPr>
          <w:rFonts w:ascii="Trebuchet MS" w:eastAsia="Times New Roman" w:hAnsi="Trebuchet MS" w:cs="Times New Roman"/>
          <w:bCs/>
          <w:i/>
          <w:noProof/>
          <w:spacing w:val="-8"/>
          <w:vertAlign w:val="superscript"/>
          <w:lang w:eastAsia="ar-SA"/>
          <w14:ligatures w14:val="none"/>
        </w:rPr>
        <w:t>2</w:t>
      </w:r>
      <w:r w:rsidRPr="00AF1101">
        <w:rPr>
          <w:rFonts w:ascii="Trebuchet MS" w:eastAsia="Times New Roman" w:hAnsi="Trebuchet MS" w:cs="Times New Roman"/>
          <w:bCs/>
          <w:i/>
          <w:noProof/>
          <w:spacing w:val="-8"/>
          <w:lang w:eastAsia="ar-SA"/>
          <w14:ligatures w14:val="none"/>
        </w:rPr>
        <w:t>,</w:t>
      </w:r>
      <w:r w:rsidRPr="00AF1101">
        <w:rPr>
          <w:rFonts w:ascii="Trebuchet MS" w:eastAsia="Times New Roman" w:hAnsi="Trebuchet MS" w:cs="Times New Roman"/>
          <w:i/>
          <w:noProof/>
          <w:spacing w:val="-8"/>
          <w:lang w:eastAsia="ar-SA"/>
          <w14:ligatures w14:val="none"/>
        </w:rPr>
        <w:t xml:space="preserve"> construcții anexe-tehnice existente (generator și trafo, C5, C10, C11) – 318 m</w:t>
      </w:r>
      <w:r w:rsidRPr="00AF1101">
        <w:rPr>
          <w:rFonts w:ascii="Trebuchet MS" w:eastAsia="Times New Roman" w:hAnsi="Trebuchet MS" w:cs="Times New Roman"/>
          <w:i/>
          <w:noProof/>
          <w:spacing w:val="-8"/>
          <w:vertAlign w:val="superscript"/>
          <w:lang w:eastAsia="ar-SA"/>
          <w14:ligatures w14:val="none"/>
        </w:rPr>
        <w:t>2</w:t>
      </w:r>
      <w:r w:rsidRPr="00AF1101">
        <w:rPr>
          <w:rFonts w:ascii="Trebuchet MS" w:eastAsia="Times New Roman" w:hAnsi="Trebuchet MS" w:cs="Times New Roman"/>
          <w:i/>
          <w:noProof/>
          <w:spacing w:val="-8"/>
          <w:lang w:eastAsia="ar-SA"/>
          <w14:ligatures w14:val="none"/>
        </w:rPr>
        <w:t>;</w:t>
      </w:r>
    </w:p>
    <w:p w14:paraId="0753616B" w14:textId="77777777" w:rsidR="00AF1101" w:rsidRPr="00AF1101" w:rsidRDefault="00AF1101" w:rsidP="00AF1101">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ar-SA"/>
          <w14:ligatures w14:val="none"/>
        </w:rPr>
        <w:t xml:space="preserve">- </w:t>
      </w:r>
      <w:r w:rsidRPr="00AF1101">
        <w:rPr>
          <w:rFonts w:ascii="Trebuchet MS" w:eastAsia="Times New Roman" w:hAnsi="Trebuchet MS" w:cs="Times New Roman"/>
          <w:i/>
          <w:noProof/>
          <w:spacing w:val="-8"/>
          <w:lang w:eastAsia="ro-RO"/>
          <w14:ligatures w14:val="none"/>
        </w:rPr>
        <w:t xml:space="preserve">platformă betonată carosabilă – 1570 </w:t>
      </w:r>
      <w:bookmarkStart w:id="6" w:name="_Hlk162299572"/>
      <w:r w:rsidRPr="00AF1101">
        <w:rPr>
          <w:rFonts w:ascii="Trebuchet MS" w:eastAsia="Times New Roman" w:hAnsi="Trebuchet MS" w:cs="Times New Roman"/>
          <w:i/>
          <w:noProof/>
          <w:spacing w:val="-8"/>
          <w:lang w:eastAsia="ro-RO"/>
          <w14:ligatures w14:val="none"/>
        </w:rPr>
        <w:t>m</w:t>
      </w:r>
      <w:r w:rsidRPr="00AF1101">
        <w:rPr>
          <w:rFonts w:ascii="Trebuchet MS" w:eastAsia="Times New Roman" w:hAnsi="Trebuchet MS" w:cs="Times New Roman"/>
          <w:i/>
          <w:noProof/>
          <w:spacing w:val="-8"/>
          <w:vertAlign w:val="superscript"/>
          <w:lang w:eastAsia="ro-RO"/>
          <w14:ligatures w14:val="none"/>
        </w:rPr>
        <w:t>2</w:t>
      </w:r>
      <w:r w:rsidRPr="00AF1101">
        <w:rPr>
          <w:rFonts w:ascii="Trebuchet MS" w:eastAsia="Times New Roman" w:hAnsi="Trebuchet MS" w:cs="Times New Roman"/>
          <w:i/>
          <w:noProof/>
          <w:spacing w:val="-8"/>
          <w:lang w:eastAsia="ro-RO"/>
          <w14:ligatures w14:val="none"/>
        </w:rPr>
        <w:t>;</w:t>
      </w:r>
    </w:p>
    <w:bookmarkEnd w:id="6"/>
    <w:p w14:paraId="24CD0470" w14:textId="77777777" w:rsidR="00AF1101" w:rsidRPr="00AF1101" w:rsidRDefault="00AF1101" w:rsidP="00AF1101">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circulații, accese - 1425</w:t>
      </w:r>
      <w:r w:rsidRPr="00AF1101">
        <w:rPr>
          <w:rFonts w:ascii="Calibri" w:eastAsia="Calibri" w:hAnsi="Calibri" w:cs="Times New Roman"/>
          <w:noProof/>
          <w14:ligatures w14:val="none"/>
        </w:rPr>
        <w:t xml:space="preserve"> </w:t>
      </w:r>
      <w:r w:rsidRPr="00AF1101">
        <w:rPr>
          <w:rFonts w:ascii="Trebuchet MS" w:eastAsia="Times New Roman" w:hAnsi="Trebuchet MS" w:cs="Times New Roman"/>
          <w:i/>
          <w:noProof/>
          <w:spacing w:val="-8"/>
          <w:lang w:eastAsia="ro-RO"/>
          <w14:ligatures w14:val="none"/>
        </w:rPr>
        <w:t>m</w:t>
      </w:r>
      <w:r w:rsidRPr="00AF1101">
        <w:rPr>
          <w:rFonts w:ascii="Trebuchet MS" w:eastAsia="Times New Roman" w:hAnsi="Trebuchet MS" w:cs="Times New Roman"/>
          <w:i/>
          <w:noProof/>
          <w:spacing w:val="-8"/>
          <w:vertAlign w:val="superscript"/>
          <w:lang w:eastAsia="ro-RO"/>
          <w14:ligatures w14:val="none"/>
        </w:rPr>
        <w:t>2</w:t>
      </w:r>
      <w:r w:rsidRPr="00AF1101">
        <w:rPr>
          <w:rFonts w:ascii="Trebuchet MS" w:eastAsia="Times New Roman" w:hAnsi="Trebuchet MS" w:cs="Times New Roman"/>
          <w:i/>
          <w:noProof/>
          <w:spacing w:val="-8"/>
          <w:lang w:eastAsia="ro-RO"/>
          <w14:ligatures w14:val="none"/>
        </w:rPr>
        <w:t>;</w:t>
      </w:r>
    </w:p>
    <w:p w14:paraId="683009DD" w14:textId="315DCF83" w:rsidR="00AF1101" w:rsidRPr="00AF1101" w:rsidRDefault="00AF1101" w:rsidP="00AF1101">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parcaje: 12 parcaje auto si 5 parcaj</w:t>
      </w:r>
      <w:r w:rsidR="00065D62">
        <w:rPr>
          <w:rFonts w:ascii="Trebuchet MS" w:eastAsia="Times New Roman" w:hAnsi="Trebuchet MS" w:cs="Times New Roman"/>
          <w:i/>
          <w:noProof/>
          <w:spacing w:val="-8"/>
          <w:lang w:eastAsia="ro-RO"/>
          <w14:ligatures w14:val="none"/>
        </w:rPr>
        <w:t>e</w:t>
      </w:r>
      <w:r w:rsidRPr="00AF1101">
        <w:rPr>
          <w:rFonts w:ascii="Trebuchet MS" w:eastAsia="Times New Roman" w:hAnsi="Trebuchet MS" w:cs="Times New Roman"/>
          <w:i/>
          <w:noProof/>
          <w:spacing w:val="-8"/>
          <w:lang w:eastAsia="ro-RO"/>
          <w14:ligatures w14:val="none"/>
        </w:rPr>
        <w:t xml:space="preserve"> TIR – 693 m</w:t>
      </w:r>
      <w:r w:rsidRPr="00AF1101">
        <w:rPr>
          <w:rFonts w:ascii="Trebuchet MS" w:eastAsia="Times New Roman" w:hAnsi="Trebuchet MS" w:cs="Times New Roman"/>
          <w:i/>
          <w:noProof/>
          <w:spacing w:val="-8"/>
          <w:vertAlign w:val="superscript"/>
          <w:lang w:eastAsia="ro-RO"/>
          <w14:ligatures w14:val="none"/>
        </w:rPr>
        <w:t>2</w:t>
      </w:r>
      <w:r w:rsidRPr="00AF1101">
        <w:rPr>
          <w:rFonts w:ascii="Trebuchet MS" w:eastAsia="Times New Roman" w:hAnsi="Trebuchet MS" w:cs="Times New Roman"/>
          <w:i/>
          <w:noProof/>
          <w:spacing w:val="-8"/>
          <w:lang w:eastAsia="ro-RO"/>
          <w14:ligatures w14:val="none"/>
        </w:rPr>
        <w:t>;</w:t>
      </w:r>
    </w:p>
    <w:p w14:paraId="15F74093" w14:textId="77777777" w:rsidR="00AF1101" w:rsidRPr="00AF1101" w:rsidRDefault="00AF1101" w:rsidP="00AF1101">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spații verzi – 1140 m</w:t>
      </w:r>
      <w:r w:rsidRPr="00AF1101">
        <w:rPr>
          <w:rFonts w:ascii="Trebuchet MS" w:eastAsia="Times New Roman" w:hAnsi="Trebuchet MS" w:cs="Times New Roman"/>
          <w:i/>
          <w:noProof/>
          <w:spacing w:val="-8"/>
          <w:vertAlign w:val="superscript"/>
          <w:lang w:eastAsia="ro-RO"/>
          <w14:ligatures w14:val="none"/>
        </w:rPr>
        <w:t>2</w:t>
      </w:r>
      <w:r w:rsidRPr="00AF1101">
        <w:rPr>
          <w:rFonts w:ascii="Trebuchet MS" w:eastAsia="Times New Roman" w:hAnsi="Trebuchet MS" w:cs="Times New Roman"/>
          <w:i/>
          <w:noProof/>
          <w:spacing w:val="-8"/>
          <w:lang w:eastAsia="ro-RO"/>
          <w14:ligatures w14:val="none"/>
        </w:rPr>
        <w:t>;</w:t>
      </w:r>
    </w:p>
    <w:p w14:paraId="49750059" w14:textId="77777777" w:rsidR="00AF1101" w:rsidRPr="00AF1101" w:rsidRDefault="00AF1101" w:rsidP="00AF1101">
      <w:pPr>
        <w:tabs>
          <w:tab w:val="left" w:pos="5502"/>
        </w:tabs>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teren neamenajat, neutilizat – 17.790 m</w:t>
      </w:r>
      <w:r w:rsidRPr="00AF1101">
        <w:rPr>
          <w:rFonts w:ascii="Trebuchet MS" w:eastAsia="Times New Roman" w:hAnsi="Trebuchet MS" w:cs="Times New Roman"/>
          <w:i/>
          <w:noProof/>
          <w:spacing w:val="-8"/>
          <w:vertAlign w:val="superscript"/>
          <w:lang w:eastAsia="ro-RO"/>
          <w14:ligatures w14:val="none"/>
        </w:rPr>
        <w:t>2</w:t>
      </w:r>
      <w:r w:rsidRPr="00AF1101">
        <w:rPr>
          <w:rFonts w:ascii="Trebuchet MS" w:eastAsia="Times New Roman" w:hAnsi="Trebuchet MS" w:cs="Times New Roman"/>
          <w:i/>
          <w:noProof/>
          <w:spacing w:val="-8"/>
          <w:lang w:eastAsia="ro-RO"/>
          <w14:ligatures w14:val="none"/>
        </w:rPr>
        <w:t>.</w:t>
      </w:r>
    </w:p>
    <w:p w14:paraId="64D8D68D" w14:textId="77777777" w:rsidR="00AF1101" w:rsidRPr="00AF1101" w:rsidRDefault="00AF1101" w:rsidP="00AF1101">
      <w:pPr>
        <w:tabs>
          <w:tab w:val="left" w:pos="5502"/>
        </w:tabs>
        <w:spacing w:after="0" w:line="240" w:lineRule="auto"/>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lang w:eastAsia="ro-RO"/>
          <w14:ligatures w14:val="none"/>
        </w:rPr>
        <w:t>Organizarea de șantier se va amenaja în incinta proprietății titularului și va cuprinde: 3 containere mobile pentru personalul tehnic, magazie pentru scule/unelte, magazie pentru materiale, pichet de incendiu, tablou electric, WC ecologic. Pe amplasamentul investiției nu se vor amplasa stații de betoane sau mixturi asfaltice; aprovizionarea cu betoane și mixturi asfaltice se va realiza din stații de preparare autorizate, prin transport cu autovehicule specifice. Pe durata executării lucrărilor se vor asigura racorduri provizorii la rețeaua de utilități publice urbane existente în zonă.</w:t>
      </w:r>
    </w:p>
    <w:p w14:paraId="6DABC8CB"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b/>
          <w:i/>
          <w:noProof/>
          <w:spacing w:val="-8"/>
          <w:lang w:eastAsia="ro-RO"/>
          <w14:ligatures w14:val="none"/>
        </w:rPr>
        <w:t>b) cumularea cu alte proiecte existente și/sau aprobate</w:t>
      </w:r>
      <w:r w:rsidRPr="00AF1101">
        <w:rPr>
          <w:rFonts w:ascii="Trebuchet MS" w:eastAsia="Times New Roman" w:hAnsi="Trebuchet MS" w:cs="Times New Roman"/>
          <w:i/>
          <w:noProof/>
          <w:spacing w:val="-8"/>
          <w:lang w:eastAsia="ro-RO"/>
          <w14:ligatures w14:val="none"/>
        </w:rPr>
        <w:t xml:space="preserve">: </w:t>
      </w:r>
    </w:p>
    <w:p w14:paraId="72431153"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ar-SA"/>
          <w14:ligatures w14:val="none"/>
        </w:rPr>
      </w:pPr>
      <w:r w:rsidRPr="00AF1101">
        <w:rPr>
          <w:rFonts w:ascii="Trebuchet MS" w:eastAsia="Calibri" w:hAnsi="Trebuchet MS" w:cs="Times New Roman"/>
          <w:i/>
          <w:noProof/>
          <w:spacing w:val="-8"/>
          <w14:ligatures w14:val="none"/>
        </w:rPr>
        <w:t xml:space="preserve">   </w:t>
      </w:r>
      <w:r w:rsidRPr="00AF1101">
        <w:rPr>
          <w:rFonts w:ascii="Trebuchet MS" w:eastAsia="Times New Roman" w:hAnsi="Trebuchet MS" w:cs="Times New Roman"/>
          <w:i/>
          <w:noProof/>
          <w:spacing w:val="-8"/>
          <w:lang w:eastAsia="ar-SA"/>
          <w14:ligatures w14:val="none"/>
        </w:rPr>
        <w:t xml:space="preserve">- proiectul nu are efecte cumulative </w:t>
      </w:r>
      <w:r w:rsidRPr="00AF1101">
        <w:rPr>
          <w:rFonts w:ascii="Trebuchet MS" w:eastAsia="Times New Roman" w:hAnsi="Trebuchet MS" w:cs="Times New Roman"/>
          <w:i/>
          <w:noProof/>
          <w:spacing w:val="-8"/>
          <w:lang w:eastAsia="ro-RO"/>
          <w14:ligatures w14:val="none"/>
        </w:rPr>
        <w:t>semnificative</w:t>
      </w:r>
      <w:r w:rsidRPr="00AF1101">
        <w:rPr>
          <w:rFonts w:ascii="Trebuchet MS" w:eastAsia="Times New Roman" w:hAnsi="Trebuchet MS" w:cs="Times New Roman"/>
          <w:i/>
          <w:noProof/>
          <w:spacing w:val="-8"/>
          <w:lang w:eastAsia="ar-SA"/>
          <w14:ligatures w14:val="none"/>
        </w:rPr>
        <w:t xml:space="preserve"> cu alte proiecte/construcții existente în zonă;</w:t>
      </w:r>
    </w:p>
    <w:p w14:paraId="11FC877B"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b/>
          <w:i/>
          <w:noProof/>
          <w:spacing w:val="-8"/>
          <w14:ligatures w14:val="none"/>
        </w:rPr>
        <w:t>c) utilizarea resurselor naturale, în special a solului, a terenurilor, a apei și a biodiversitatii</w:t>
      </w:r>
      <w:r w:rsidRPr="00AF1101">
        <w:rPr>
          <w:rFonts w:ascii="Trebuchet MS" w:eastAsia="Calibri" w:hAnsi="Trebuchet MS" w:cs="Times New Roman"/>
          <w:i/>
          <w:noProof/>
          <w:spacing w:val="-8"/>
          <w14:ligatures w14:val="none"/>
        </w:rPr>
        <w:t xml:space="preserve">: </w:t>
      </w:r>
    </w:p>
    <w:p w14:paraId="1FE62392"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color w:val="000000"/>
          <w:spacing w:val="-8"/>
          <w14:ligatures w14:val="none"/>
        </w:rPr>
      </w:pPr>
      <w:r w:rsidRPr="00AF1101">
        <w:rPr>
          <w:rFonts w:ascii="Trebuchet MS" w:eastAsia="Times New Roman" w:hAnsi="Trebuchet MS" w:cs="Times New Roman"/>
          <w:i/>
          <w:noProof/>
          <w:color w:val="000000"/>
          <w:spacing w:val="-8"/>
          <w14:ligatures w14:val="none"/>
        </w:rPr>
        <w:lastRenderedPageBreak/>
        <w:t xml:space="preserve">     - în faza de construire a proiectului se vor utiliza agregate minerale naturale (nisip, balast), inclusiv electricitate și combustibili;</w:t>
      </w:r>
    </w:p>
    <w:p w14:paraId="5AEF601E" w14:textId="77777777" w:rsidR="00AF1101" w:rsidRPr="00AF1101" w:rsidRDefault="00AF1101" w:rsidP="00AF1101">
      <w:pPr>
        <w:tabs>
          <w:tab w:val="left" w:pos="709"/>
        </w:tabs>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 la funcționare</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i/>
          <w:noProof/>
          <w:spacing w:val="-8"/>
          <w:lang w:eastAsia="ro-RO"/>
          <w14:ligatures w14:val="none"/>
        </w:rPr>
        <w:t>se vor utiliza apă, energie electrică şi combustibili;</w:t>
      </w:r>
    </w:p>
    <w:p w14:paraId="2C475510" w14:textId="77777777" w:rsidR="00AF1101" w:rsidRPr="00AF1101" w:rsidRDefault="00AF1101" w:rsidP="00AF1101">
      <w:pPr>
        <w:spacing w:after="0" w:line="240" w:lineRule="auto"/>
        <w:ind w:firstLine="720"/>
        <w:jc w:val="both"/>
        <w:rPr>
          <w:rFonts w:ascii="Trebuchet MS" w:eastAsia="Times New Roman" w:hAnsi="Trebuchet MS" w:cs="Times New Roman"/>
          <w:i/>
          <w:noProof/>
          <w:spacing w:val="-8"/>
          <w:u w:val="single"/>
          <w:lang w:eastAsia="ro-RO"/>
          <w14:ligatures w14:val="none"/>
        </w:rPr>
      </w:pPr>
      <w:r w:rsidRPr="00AF1101">
        <w:rPr>
          <w:rFonts w:ascii="Trebuchet MS" w:eastAsia="Times New Roman" w:hAnsi="Trebuchet MS" w:cs="Times New Roman"/>
          <w:i/>
          <w:noProof/>
          <w:spacing w:val="-8"/>
          <w:u w:val="single"/>
          <w:lang w:eastAsia="ro-RO"/>
          <w14:ligatures w14:val="none"/>
        </w:rPr>
        <w:t>Modul de asigurare a utilităților:</w:t>
      </w:r>
    </w:p>
    <w:p w14:paraId="47970B72"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ar-SA"/>
          <w14:ligatures w14:val="none"/>
        </w:rPr>
      </w:pPr>
      <w:r w:rsidRPr="00AF1101">
        <w:rPr>
          <w:rFonts w:ascii="Trebuchet MS" w:eastAsia="Times New Roman" w:hAnsi="Trebuchet MS" w:cs="Times New Roman"/>
          <w:i/>
          <w:noProof/>
          <w:spacing w:val="-8"/>
          <w:lang w:eastAsia="ar-SA"/>
          <w14:ligatures w14:val="none"/>
        </w:rPr>
        <w:t>- alimentarea cu apă se va face din rețeaua de apă a localității;</w:t>
      </w:r>
    </w:p>
    <w:p w14:paraId="089EFCF1" w14:textId="77777777" w:rsidR="00AF1101" w:rsidRPr="00AF1101" w:rsidRDefault="00AF1101" w:rsidP="00AF1101">
      <w:pPr>
        <w:spacing w:after="0" w:line="240" w:lineRule="auto"/>
        <w:jc w:val="both"/>
        <w:rPr>
          <w:rFonts w:ascii="Trebuchet MS" w:eastAsia="Times New Roman" w:hAnsi="Trebuchet MS" w:cs="Times New Roman"/>
          <w:i/>
          <w:iCs/>
          <w:noProof/>
          <w:spacing w:val="-8"/>
          <w:lang w:eastAsia="ar-SA"/>
          <w14:ligatures w14:val="none"/>
        </w:rPr>
      </w:pPr>
      <w:r w:rsidRPr="00AF1101">
        <w:rPr>
          <w:rFonts w:ascii="Trebuchet MS" w:eastAsia="Times New Roman" w:hAnsi="Trebuchet MS" w:cs="Times New Roman"/>
          <w:i/>
          <w:noProof/>
          <w:spacing w:val="-8"/>
          <w:lang w:eastAsia="ar-SA"/>
          <w14:ligatures w14:val="none"/>
        </w:rPr>
        <w:t>- evacuarea apelor uzate menajere se va face în rețeaua de canalizare a localității</w:t>
      </w:r>
      <w:r w:rsidRPr="00AF1101">
        <w:rPr>
          <w:rFonts w:ascii="Trebuchet MS" w:eastAsia="Times New Roman" w:hAnsi="Trebuchet MS" w:cs="Times New Roman"/>
          <w:i/>
          <w:iCs/>
          <w:noProof/>
          <w:spacing w:val="-8"/>
          <w:lang w:eastAsia="ar-SA"/>
          <w14:ligatures w14:val="none"/>
        </w:rPr>
        <w:t>;</w:t>
      </w:r>
    </w:p>
    <w:p w14:paraId="565A6BF0" w14:textId="77777777" w:rsidR="00AF1101" w:rsidRPr="00AF1101" w:rsidRDefault="00AF1101" w:rsidP="00AF1101">
      <w:pPr>
        <w:spacing w:after="0" w:line="240" w:lineRule="auto"/>
        <w:jc w:val="both"/>
        <w:rPr>
          <w:rFonts w:ascii="Trebuchet MS" w:eastAsia="Times New Roman" w:hAnsi="Trebuchet MS" w:cs="Times New Roman"/>
          <w:i/>
          <w:iCs/>
          <w:noProof/>
          <w:spacing w:val="-8"/>
          <w:lang w:eastAsia="ar-SA"/>
          <w14:ligatures w14:val="none"/>
        </w:rPr>
      </w:pPr>
      <w:r w:rsidRPr="00AF1101">
        <w:rPr>
          <w:rFonts w:ascii="Trebuchet MS" w:eastAsia="Times New Roman" w:hAnsi="Trebuchet MS" w:cs="Times New Roman"/>
          <w:i/>
          <w:iCs/>
          <w:noProof/>
          <w:spacing w:val="-8"/>
          <w:lang w:eastAsia="ar-SA"/>
          <w14:ligatures w14:val="none"/>
        </w:rPr>
        <w:t xml:space="preserve">- apele uzate rezultate de la spălătoria auto și de la </w:t>
      </w:r>
      <w:bookmarkStart w:id="7" w:name="_Hlk162300467"/>
      <w:r w:rsidRPr="00AF1101">
        <w:rPr>
          <w:rFonts w:ascii="Trebuchet MS" w:eastAsia="Times New Roman" w:hAnsi="Trebuchet MS" w:cs="Times New Roman"/>
          <w:i/>
          <w:iCs/>
          <w:noProof/>
          <w:spacing w:val="-8"/>
          <w:lang w:eastAsia="ar-SA"/>
          <w14:ligatures w14:val="none"/>
        </w:rPr>
        <w:t>spălătoria</w:t>
      </w:r>
      <w:bookmarkEnd w:id="7"/>
      <w:r w:rsidRPr="00AF1101">
        <w:rPr>
          <w:rFonts w:ascii="Trebuchet MS" w:eastAsia="Times New Roman" w:hAnsi="Trebuchet MS" w:cs="Times New Roman"/>
          <w:i/>
          <w:iCs/>
          <w:noProof/>
          <w:spacing w:val="-8"/>
          <w:lang w:eastAsia="ar-SA"/>
          <w14:ligatures w14:val="none"/>
        </w:rPr>
        <w:t xml:space="preserve"> TIR vor fi trecute printr-un decantor (deznisipator), apoi prin separatorul de produse petroliere (SH1), cu debit de 8 l/s, după care vor fi evacuate în rețeaua de canalizare a localității;</w:t>
      </w:r>
    </w:p>
    <w:p w14:paraId="65EBAD7A" w14:textId="77777777" w:rsidR="00AF1101" w:rsidRPr="00AF1101" w:rsidRDefault="00AF1101" w:rsidP="00AF1101">
      <w:pPr>
        <w:spacing w:after="0" w:line="240" w:lineRule="auto"/>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apele pluviale </w:t>
      </w:r>
      <w:r w:rsidRPr="00AF1101">
        <w:rPr>
          <w:rFonts w:ascii="Trebuchet MS" w:eastAsia="Times New Roman" w:hAnsi="Trebuchet MS" w:cs="Times New Roman"/>
          <w:i/>
          <w:iCs/>
          <w:noProof/>
          <w:snapToGrid w:val="0"/>
          <w:spacing w:val="-8"/>
          <w:lang w:eastAsia="ro-RO"/>
          <w14:ligatures w14:val="none"/>
        </w:rPr>
        <w:t>posibil impurificate cu produse petroliere (din zona rampei de descărcare a cisternelor şi din zona pompelor de distribuție</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i/>
          <w:iCs/>
          <w:noProof/>
          <w:snapToGrid w:val="0"/>
          <w:spacing w:val="-8"/>
          <w:lang w:eastAsia="ro-RO"/>
          <w14:ligatures w14:val="none"/>
        </w:rPr>
        <w:t xml:space="preserve">carburanți) vor fi trecute printr-un decantor-separator de produse petroliere (SH2) cu debit de 20 l/s, după care vor colectate într-un </w:t>
      </w:r>
      <w:r w:rsidRPr="00AF1101">
        <w:rPr>
          <w:rFonts w:ascii="Trebuchet MS" w:eastAsia="Times New Roman" w:hAnsi="Trebuchet MS" w:cs="Times New Roman"/>
          <w:i/>
          <w:noProof/>
          <w:spacing w:val="-8"/>
          <w:lang w:eastAsia="ro-RO"/>
          <w14:ligatures w14:val="none"/>
        </w:rPr>
        <w:t>bazin de retenție ape pluviale,</w:t>
      </w:r>
      <w:r w:rsidRPr="00AF1101">
        <w:rPr>
          <w:rFonts w:ascii="Trebuchet MS" w:eastAsia="Times New Roman" w:hAnsi="Trebuchet MS" w:cs="Times New Roman"/>
          <w:i/>
          <w:iCs/>
          <w:noProof/>
          <w:snapToGrid w:val="0"/>
          <w:spacing w:val="-8"/>
          <w:lang w:eastAsia="ro-RO"/>
          <w14:ligatures w14:val="none"/>
        </w:rPr>
        <w:t xml:space="preserve"> </w:t>
      </w:r>
      <w:r w:rsidRPr="00AF1101">
        <w:rPr>
          <w:rFonts w:ascii="Trebuchet MS" w:eastAsia="Times New Roman" w:hAnsi="Trebuchet MS" w:cs="Times New Roman"/>
          <w:i/>
          <w:iCs/>
          <w:noProof/>
          <w:spacing w:val="-8"/>
          <w:lang w:eastAsia="ro-RO"/>
          <w14:ligatures w14:val="none"/>
        </w:rPr>
        <w:t>cu V=80 m</w:t>
      </w:r>
      <w:r w:rsidRPr="00AF1101">
        <w:rPr>
          <w:rFonts w:ascii="Trebuchet MS" w:eastAsia="Times New Roman" w:hAnsi="Trebuchet MS" w:cs="Times New Roman"/>
          <w:i/>
          <w:iCs/>
          <w:noProof/>
          <w:spacing w:val="-8"/>
          <w:vertAlign w:val="superscript"/>
          <w:lang w:eastAsia="ro-RO"/>
          <w14:ligatures w14:val="none"/>
        </w:rPr>
        <w:t>3</w:t>
      </w:r>
      <w:r w:rsidRPr="00AF1101">
        <w:rPr>
          <w:rFonts w:ascii="Trebuchet MS" w:eastAsia="Times New Roman" w:hAnsi="Trebuchet MS" w:cs="Times New Roman"/>
          <w:i/>
          <w:iCs/>
          <w:noProof/>
          <w:snapToGrid w:val="0"/>
          <w:spacing w:val="-8"/>
          <w:lang w:eastAsia="ro-RO"/>
          <w14:ligatures w14:val="none"/>
        </w:rPr>
        <w:t>;</w:t>
      </w:r>
    </w:p>
    <w:p w14:paraId="1D6B129D" w14:textId="77777777" w:rsidR="00AF1101" w:rsidRPr="00AF1101" w:rsidRDefault="00AF1101" w:rsidP="00AF1101">
      <w:pPr>
        <w:spacing w:after="0" w:line="240" w:lineRule="auto"/>
        <w:jc w:val="both"/>
        <w:rPr>
          <w:rFonts w:ascii="Trebuchet MS" w:eastAsia="Times New Roman" w:hAnsi="Trebuchet MS" w:cs="Times New Roman"/>
          <w:i/>
          <w:iCs/>
          <w:noProof/>
          <w:snapToGrid w:val="0"/>
          <w:spacing w:val="-8"/>
          <w:lang w:eastAsia="ro-RO"/>
          <w14:ligatures w14:val="none"/>
        </w:rPr>
      </w:pPr>
      <w:r w:rsidRPr="00AF1101">
        <w:rPr>
          <w:rFonts w:ascii="Trebuchet MS" w:eastAsia="Times New Roman" w:hAnsi="Trebuchet MS" w:cs="Times New Roman"/>
          <w:i/>
          <w:iCs/>
          <w:noProof/>
          <w:snapToGrid w:val="0"/>
          <w:spacing w:val="-8"/>
          <w:lang w:eastAsia="ro-RO"/>
          <w14:ligatures w14:val="none"/>
        </w:rPr>
        <w:t>- apele pluviale convențional curate (colectate de pe învelitoarea clădirii stației, a spălătoriilor si de pe copertina pompelor de distribuție, vor fi preluate prin intermediul unor conducte de canalizare și vor fi evacuate în  bazinul de retenție ape pluviale;</w:t>
      </w:r>
    </w:p>
    <w:p w14:paraId="2FB5DD17"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energia electrică se va asigura prin racordare la rețeaua electrică de distribuție din zonă;</w:t>
      </w:r>
    </w:p>
    <w:p w14:paraId="6EEF7CD7"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încălzirea clădirii stației se va realiza prin intermediul unui sistem de încălzire cu convectoare electrice și unități de aer condiționat, cât și prin intermediul unei centrale termice cu combustibil solid (lemn);</w:t>
      </w:r>
    </w:p>
    <w:p w14:paraId="74953ADD" w14:textId="77777777" w:rsidR="00AF1101" w:rsidRPr="00AF1101" w:rsidRDefault="00AF1101" w:rsidP="00AF1101">
      <w:pPr>
        <w:autoSpaceDE w:val="0"/>
        <w:autoSpaceDN w:val="0"/>
        <w:adjustRightInd w:val="0"/>
        <w:spacing w:after="0" w:line="240" w:lineRule="auto"/>
        <w:rPr>
          <w:rFonts w:ascii="Trebuchet MS" w:eastAsia="Times New Roman" w:hAnsi="Trebuchet MS" w:cs="Times New Roman"/>
          <w:i/>
          <w:noProof/>
          <w:color w:val="000000"/>
          <w:spacing w:val="-8"/>
          <w14:ligatures w14:val="none"/>
        </w:rPr>
      </w:pPr>
      <w:r w:rsidRPr="00AF1101">
        <w:rPr>
          <w:rFonts w:ascii="Trebuchet MS" w:eastAsia="Times New Roman" w:hAnsi="Trebuchet MS" w:cs="Times New Roman"/>
          <w:b/>
          <w:i/>
          <w:noProof/>
          <w:color w:val="000000"/>
          <w:spacing w:val="-8"/>
          <w14:ligatures w14:val="none"/>
        </w:rPr>
        <w:t>d) cantitatea şi tipurile de deşeuri generate/gestionate</w:t>
      </w:r>
      <w:r w:rsidRPr="00AF1101">
        <w:rPr>
          <w:rFonts w:ascii="Trebuchet MS" w:eastAsia="Times New Roman" w:hAnsi="Trebuchet MS" w:cs="Times New Roman"/>
          <w:i/>
          <w:noProof/>
          <w:color w:val="000000"/>
          <w:spacing w:val="-8"/>
          <w14:ligatures w14:val="none"/>
        </w:rPr>
        <w:t xml:space="preserve">: </w:t>
      </w:r>
    </w:p>
    <w:p w14:paraId="1C002CBE"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iCs/>
          <w:noProof/>
          <w:color w:val="000000"/>
          <w:spacing w:val="-8"/>
          <w14:ligatures w14:val="none"/>
        </w:rPr>
      </w:pPr>
      <w:r w:rsidRPr="00AF1101">
        <w:rPr>
          <w:rFonts w:ascii="Trebuchet MS" w:eastAsia="Times New Roman" w:hAnsi="Trebuchet MS" w:cs="Times New Roman"/>
          <w:i/>
          <w:iCs/>
          <w:noProof/>
          <w:color w:val="000000"/>
          <w:spacing w:val="-8"/>
          <w14:ligatures w14:val="none"/>
        </w:rPr>
        <w:t>- la faza de execuţie vor rezulta deşeuri specifice lucrărilor de construcţii; acestea se vor depozita temporar în containere şi vor fi transportate în rampă autorizată;</w:t>
      </w:r>
    </w:p>
    <w:p w14:paraId="4DC1439F" w14:textId="77777777" w:rsidR="00AF1101" w:rsidRPr="00AF1101" w:rsidRDefault="00AF1101" w:rsidP="00AF1101">
      <w:pPr>
        <w:autoSpaceDE w:val="0"/>
        <w:autoSpaceDN w:val="0"/>
        <w:adjustRightInd w:val="0"/>
        <w:spacing w:after="0" w:line="240" w:lineRule="auto"/>
        <w:rPr>
          <w:rFonts w:ascii="Trebuchet MS" w:eastAsia="Times New Roman" w:hAnsi="Trebuchet MS" w:cs="Times New Roman"/>
          <w:i/>
          <w:noProof/>
          <w:color w:val="000000"/>
          <w:spacing w:val="-8"/>
          <w14:ligatures w14:val="none"/>
        </w:rPr>
      </w:pPr>
      <w:r w:rsidRPr="00AF1101">
        <w:rPr>
          <w:rFonts w:ascii="Trebuchet MS" w:eastAsia="Times New Roman" w:hAnsi="Trebuchet MS" w:cs="Times New Roman"/>
          <w:i/>
          <w:iCs/>
          <w:noProof/>
          <w:color w:val="000000"/>
          <w:spacing w:val="-8"/>
          <w14:ligatures w14:val="none"/>
        </w:rPr>
        <w:t>- la faza de funcționare vor rezulta:</w:t>
      </w:r>
    </w:p>
    <w:p w14:paraId="0A4C195C" w14:textId="77777777" w:rsidR="00AF1101" w:rsidRPr="00AF1101" w:rsidRDefault="00AF1101" w:rsidP="00AF1101">
      <w:pPr>
        <w:spacing w:after="0" w:line="20" w:lineRule="atLeast"/>
        <w:ind w:firstLine="708"/>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w:t>
      </w:r>
      <w:r w:rsidRPr="00AF1101">
        <w:rPr>
          <w:rFonts w:ascii="Trebuchet MS" w:eastAsia="Times New Roman" w:hAnsi="Trebuchet MS" w:cs="Times New Roman"/>
          <w:i/>
          <w:noProof/>
          <w:snapToGrid w:val="0"/>
          <w:spacing w:val="-8"/>
          <w14:ligatures w14:val="none"/>
        </w:rPr>
        <w:t>nămoluri și ape uleioase de la separatoarele de hidrocarburi, șlamuri din rezervoarele de carburanți</w:t>
      </w:r>
      <w:r w:rsidRPr="00AF1101">
        <w:rPr>
          <w:rFonts w:ascii="Trebuchet MS" w:eastAsia="Times New Roman" w:hAnsi="Trebuchet MS" w:cs="Times New Roman"/>
          <w:i/>
          <w:noProof/>
          <w:spacing w:val="-8"/>
          <w:lang w:eastAsia="ro-RO"/>
          <w14:ligatures w14:val="none"/>
        </w:rPr>
        <w:t xml:space="preserve">; acestea vor fi preluate de agenți economici autorizați pentru preluarea în vederea neutralizării/eliminării acestor tipuri de deșeuri; </w:t>
      </w:r>
    </w:p>
    <w:p w14:paraId="247595CC" w14:textId="77777777" w:rsidR="00AF1101" w:rsidRPr="00AF1101" w:rsidRDefault="00AF1101" w:rsidP="00AF1101">
      <w:pPr>
        <w:spacing w:after="0" w:line="20" w:lineRule="atLeast"/>
        <w:ind w:firstLine="708"/>
        <w:contextualSpacing/>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deșeuri de ambalaje care</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i/>
          <w:noProof/>
          <w:spacing w:val="-8"/>
          <w:lang w:eastAsia="ro-RO"/>
          <w14:ligatures w14:val="none"/>
        </w:rPr>
        <w:t>vor fi colectate și stocate selectiv şi vor fi predate către societăţi autorizate din punct de vedere al mediului, în scopul valorificării acestora;</w:t>
      </w:r>
    </w:p>
    <w:p w14:paraId="4E006F80" w14:textId="77777777" w:rsidR="00AF1101" w:rsidRPr="00AF1101" w:rsidRDefault="00AF1101" w:rsidP="00AF1101">
      <w:pPr>
        <w:spacing w:after="0" w:line="240" w:lineRule="auto"/>
        <w:ind w:firstLine="708"/>
        <w:jc w:val="both"/>
        <w:rPr>
          <w:rFonts w:ascii="Trebuchet MS" w:eastAsia="Calibri" w:hAnsi="Trebuchet MS" w:cs="Times New Roman"/>
          <w:i/>
          <w:noProof/>
          <w:spacing w:val="-8"/>
          <w:lang w:eastAsia="ar-SA"/>
          <w14:ligatures w14:val="none"/>
        </w:rPr>
      </w:pPr>
      <w:r w:rsidRPr="00AF1101">
        <w:rPr>
          <w:rFonts w:ascii="Trebuchet MS" w:eastAsia="Calibri" w:hAnsi="Trebuchet MS" w:cs="Times New Roman"/>
          <w:i/>
          <w:noProof/>
          <w:spacing w:val="-8"/>
          <w14:ligatures w14:val="none"/>
        </w:rPr>
        <w:t xml:space="preserve">- deșeuri </w:t>
      </w:r>
      <w:r w:rsidRPr="00AF1101">
        <w:rPr>
          <w:rFonts w:ascii="Trebuchet MS" w:eastAsia="Times New Roman" w:hAnsi="Trebuchet MS" w:cs="Times New Roman"/>
          <w:i/>
          <w:noProof/>
          <w:spacing w:val="-8"/>
          <w:lang w:eastAsia="ro-RO"/>
          <w14:ligatures w14:val="none"/>
        </w:rPr>
        <w:t>de tip menajer</w:t>
      </w:r>
      <w:r w:rsidRPr="00AF1101">
        <w:rPr>
          <w:rFonts w:ascii="Trebuchet MS" w:eastAsia="Calibri" w:hAnsi="Trebuchet MS" w:cs="Times New Roman"/>
          <w:i/>
          <w:noProof/>
          <w:spacing w:val="-8"/>
          <w14:ligatures w14:val="none"/>
        </w:rPr>
        <w:t xml:space="preserve"> care se vor colecta selectiv şi se vor gestiona conform prevederilor legale în vigoare.</w:t>
      </w:r>
      <w:r w:rsidRPr="00AF1101">
        <w:rPr>
          <w:rFonts w:ascii="Trebuchet MS" w:eastAsia="Calibri" w:hAnsi="Trebuchet MS" w:cs="Times New Roman"/>
          <w:i/>
          <w:noProof/>
          <w:spacing w:val="-8"/>
          <w:lang w:eastAsia="ar-SA"/>
          <w14:ligatures w14:val="none"/>
        </w:rPr>
        <w:t xml:space="preserve"> Deșeurile menajere vor fi gestionate prin relaţie contractuală cu operatorul de salubritate.</w:t>
      </w:r>
    </w:p>
    <w:p w14:paraId="01C26AC7"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b/>
          <w:i/>
          <w:noProof/>
          <w:spacing w:val="-8"/>
          <w:lang w:eastAsia="ro-RO"/>
          <w14:ligatures w14:val="none"/>
        </w:rPr>
        <w:t>e) poluarea şi alte efecte negative:</w:t>
      </w:r>
      <w:r w:rsidRPr="00AF1101">
        <w:rPr>
          <w:rFonts w:ascii="Trebuchet MS" w:eastAsia="Times New Roman" w:hAnsi="Trebuchet MS" w:cs="Times New Roman"/>
          <w:i/>
          <w:noProof/>
          <w:spacing w:val="-8"/>
          <w:lang w:eastAsia="ro-RO"/>
          <w14:ligatures w14:val="none"/>
        </w:rPr>
        <w:t xml:space="preserve"> </w:t>
      </w:r>
    </w:p>
    <w:p w14:paraId="1A870FA4" w14:textId="77777777" w:rsidR="00AF1101" w:rsidRPr="00AF1101" w:rsidRDefault="00AF1101" w:rsidP="00AF1101">
      <w:pPr>
        <w:spacing w:after="0" w:line="240" w:lineRule="auto"/>
        <w:jc w:val="both"/>
        <w:rPr>
          <w:rFonts w:ascii="Trebuchet MS" w:eastAsia="Times New Roman" w:hAnsi="Trebuchet MS" w:cs="Times New Roman"/>
          <w:b/>
          <w:i/>
          <w:noProof/>
          <w:spacing w:val="-8"/>
          <w:lang w:eastAsia="ro-RO"/>
          <w14:ligatures w14:val="none"/>
        </w:rPr>
      </w:pPr>
      <w:r w:rsidRPr="00AF1101">
        <w:rPr>
          <w:rFonts w:ascii="Trebuchet MS" w:eastAsia="Times New Roman" w:hAnsi="Trebuchet MS" w:cs="Times New Roman"/>
          <w:i/>
          <w:noProof/>
          <w:spacing w:val="-8"/>
          <w:lang w:eastAsia="ro-RO"/>
          <w14:ligatures w14:val="none"/>
        </w:rPr>
        <w:t>- în perioada realizării proiectului pot apărea emisii, pulberi de la lucrările de construcţii, noxe de la mijloacele de transport a materialelor;</w:t>
      </w:r>
    </w:p>
    <w:p w14:paraId="4A6FB4A9"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aceste emisii au un caracter provizoriu, în intervale mici de timp, luându-se măsuri pentru reducerea acestora (stropiri, program de lucru adaptat pentru execuţia lucrărilor și operațiuni de transport, folosirea unor mijloace de transport performante, etc);</w:t>
      </w:r>
    </w:p>
    <w:p w14:paraId="3A729D13"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14:paraId="5A00A809"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pe parcursul funcţionării obiectivului rezultă emisii de compuşi organici volatili, rezultaţi din operaţiunile de încărcare și depozitare în instalaţiile de depozitare a benzinei, precum și la distribuția benzinei la pompe;</w:t>
      </w:r>
    </w:p>
    <w:p w14:paraId="663B3BB5"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proiectul prevede echipamente tehnice pentru limitarea emisiilor de compuşi organici volatili; </w:t>
      </w:r>
    </w:p>
    <w:p w14:paraId="096E71D0"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pentru proiectul de construire a stației mobile de distribuție carburanți s-a obținut Avizul Tehnic COV nr. 279 (692)/ 01.03.2024, emis de către SC LAJEDO SRL București;</w:t>
      </w:r>
    </w:p>
    <w:p w14:paraId="6D10F0FB"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în perioada de funcționare a obiectivului zgomotul va fi generat de operaţiunile de încărcare a rezervorului, alimentarea cu carburanți a autovehiculelor, spălarea autovehiculelor și traficul din zonă;</w:t>
      </w:r>
    </w:p>
    <w:p w14:paraId="3DF9C4C5"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b/>
          <w:i/>
          <w:noProof/>
          <w:spacing w:val="-8"/>
          <w:lang w:eastAsia="ro-RO"/>
          <w14:ligatures w14:val="none"/>
        </w:rPr>
        <w:t>f) riscurile de accidente majore și/sau dezastre relevante pentru proiectul în cauză, inclusiv cele cauzate de schimbările climatice, conform informațiilor științifice:</w:t>
      </w:r>
      <w:r w:rsidRPr="00AF1101">
        <w:rPr>
          <w:rFonts w:ascii="Trebuchet MS" w:eastAsia="Times New Roman" w:hAnsi="Trebuchet MS" w:cs="Times New Roman"/>
          <w:i/>
          <w:noProof/>
          <w:spacing w:val="-8"/>
          <w:lang w:eastAsia="ro-RO"/>
          <w14:ligatures w14:val="none"/>
        </w:rPr>
        <w:t xml:space="preserve"> </w:t>
      </w:r>
    </w:p>
    <w:p w14:paraId="31FE8F83" w14:textId="77777777" w:rsidR="00AF1101" w:rsidRPr="00AF1101" w:rsidRDefault="00AF1101" w:rsidP="00AF1101">
      <w:pPr>
        <w:autoSpaceDE w:val="0"/>
        <w:autoSpaceDN w:val="0"/>
        <w:adjustRightInd w:val="0"/>
        <w:spacing w:after="0" w:line="240" w:lineRule="auto"/>
        <w:jc w:val="both"/>
        <w:rPr>
          <w:rFonts w:ascii="Trebuchet MS" w:eastAsia="Calibri"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realizarea proiectului și ulterior funcționarea obiectivului implică utilizarea, stocarea şi manipularea de carburanți, însă prin respectarea măsurilor preventive şi de protecţie a factorilor de mediu propuse, probabilitatea impactului asupra factorilor de mediu este redusă;</w:t>
      </w:r>
    </w:p>
    <w:p w14:paraId="0DD4552E" w14:textId="77777777" w:rsidR="00AF1101" w:rsidRPr="00AF1101" w:rsidRDefault="00AF1101" w:rsidP="00AF1101">
      <w:pPr>
        <w:spacing w:after="0" w:line="240" w:lineRule="auto"/>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b/>
          <w:noProof/>
          <w:spacing w:val="-8"/>
          <w:lang w:eastAsia="ro-RO"/>
          <w14:ligatures w14:val="none"/>
        </w:rPr>
        <w:t>g)</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b/>
          <w:i/>
          <w:noProof/>
          <w:spacing w:val="-8"/>
          <w:lang w:eastAsia="ro-RO"/>
          <w14:ligatures w14:val="none"/>
        </w:rPr>
        <w:t>riscurile pentru sanătatea umană (de ex., din cauza contaminarii apei sau a poluării atmosferice):</w:t>
      </w:r>
      <w:r w:rsidRPr="00AF1101">
        <w:rPr>
          <w:rFonts w:ascii="Trebuchet MS" w:eastAsia="Times New Roman" w:hAnsi="Trebuchet MS" w:cs="Times New Roman"/>
          <w:noProof/>
          <w:spacing w:val="-8"/>
          <w:lang w:eastAsia="ro-RO"/>
          <w14:ligatures w14:val="none"/>
        </w:rPr>
        <w:t xml:space="preserve"> </w:t>
      </w:r>
    </w:p>
    <w:p w14:paraId="25D48F38"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organizarea de şantier va dispune de materiale absorbante, în vederea limitării posibilelor poluări accidentale;</w:t>
      </w:r>
    </w:p>
    <w:p w14:paraId="66871216"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emisiile de praf vor fi de scurtă durată, doar în perioada lucrărilor de construcție;</w:t>
      </w:r>
    </w:p>
    <w:p w14:paraId="66CDBF6A"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în perioada de funcționare a obiectivului nu se vor utiliza substanţe şi tehnologii care să conducă la riscuri pentru sănătatea umană;</w:t>
      </w:r>
    </w:p>
    <w:p w14:paraId="7E353526"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pentru proiectul propus DIRECȚIA DE SĂNĂTATE PUBLICĂ BISTRIȚA-NĂSĂUD a emis Notificarea nr. 55/19.03.2024, conform căreia proiectul este în conformitate cu prevederile din Normele de igienă și </w:t>
      </w:r>
      <w:r w:rsidRPr="00AF1101">
        <w:rPr>
          <w:rFonts w:ascii="Trebuchet MS" w:eastAsia="Times New Roman" w:hAnsi="Trebuchet MS" w:cs="Times New Roman"/>
          <w:i/>
          <w:noProof/>
          <w:spacing w:val="-8"/>
          <w:lang w:eastAsia="ro-RO"/>
          <w14:ligatures w14:val="none"/>
        </w:rPr>
        <w:lastRenderedPageBreak/>
        <w:t>sănătate publică privind mediul de viață al populației, aprobate prin Ord. Ministrului Sănătății nr. 119/2014, cu modificările și completările ulterioare.</w:t>
      </w:r>
    </w:p>
    <w:p w14:paraId="5A44E55E" w14:textId="77777777" w:rsidR="00AF1101" w:rsidRPr="00AF1101" w:rsidRDefault="00AF1101" w:rsidP="00AF1101">
      <w:pPr>
        <w:shd w:val="clear" w:color="auto" w:fill="FFFFFF"/>
        <w:spacing w:after="0" w:line="100" w:lineRule="atLeast"/>
        <w:jc w:val="both"/>
        <w:rPr>
          <w:rFonts w:ascii="Trebuchet MS" w:eastAsia="Times New Roman" w:hAnsi="Trebuchet MS" w:cs="Times New Roman"/>
          <w:b/>
          <w:noProof/>
          <w:spacing w:val="-8"/>
          <w:lang w:eastAsia="ro-RO"/>
          <w14:ligatures w14:val="none"/>
        </w:rPr>
      </w:pPr>
    </w:p>
    <w:p w14:paraId="20203D03" w14:textId="77777777" w:rsidR="00AF1101" w:rsidRPr="00AF1101" w:rsidRDefault="00AF1101" w:rsidP="00AF1101">
      <w:pPr>
        <w:shd w:val="clear" w:color="auto" w:fill="FFFFFF"/>
        <w:spacing w:after="0" w:line="100" w:lineRule="atLeast"/>
        <w:jc w:val="both"/>
        <w:rPr>
          <w:rFonts w:ascii="Trebuchet MS" w:eastAsia="Times New Roman" w:hAnsi="Trebuchet MS" w:cs="Times New Roman"/>
          <w:b/>
          <w:noProof/>
          <w:spacing w:val="-8"/>
          <w:lang w:eastAsia="ro-RO"/>
          <w14:ligatures w14:val="none"/>
        </w:rPr>
      </w:pPr>
      <w:r w:rsidRPr="00AF1101">
        <w:rPr>
          <w:rFonts w:ascii="Trebuchet MS" w:eastAsia="Times New Roman" w:hAnsi="Trebuchet MS" w:cs="Times New Roman"/>
          <w:b/>
          <w:noProof/>
          <w:spacing w:val="-8"/>
          <w:lang w:eastAsia="ro-RO"/>
          <w14:ligatures w14:val="none"/>
        </w:rPr>
        <w:t xml:space="preserve">2. Amplasarea proiectului: </w:t>
      </w:r>
    </w:p>
    <w:p w14:paraId="0FD16B38" w14:textId="77777777" w:rsidR="00AF1101" w:rsidRPr="00AF1101" w:rsidRDefault="00AF1101" w:rsidP="00AF1101">
      <w:pPr>
        <w:spacing w:after="0" w:line="240" w:lineRule="auto"/>
        <w:jc w:val="both"/>
        <w:rPr>
          <w:rFonts w:ascii="Trebuchet MS" w:eastAsia="Times New Roman" w:hAnsi="Trebuchet MS" w:cs="Times New Roman"/>
          <w:i/>
          <w:noProof/>
          <w:color w:val="FF0000"/>
          <w:spacing w:val="-8"/>
          <w:lang w:eastAsia="ro-RO"/>
          <w14:ligatures w14:val="none"/>
        </w:rPr>
      </w:pPr>
      <w:r w:rsidRPr="00AF1101">
        <w:rPr>
          <w:rFonts w:ascii="Trebuchet MS" w:eastAsia="Times New Roman" w:hAnsi="Trebuchet MS" w:cs="Times New Roman"/>
          <w:b/>
          <w:noProof/>
          <w:spacing w:val="-8"/>
          <w:lang w:eastAsia="ro-RO"/>
          <w14:ligatures w14:val="none"/>
        </w:rPr>
        <w:t>2.1</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b/>
          <w:noProof/>
          <w:spacing w:val="-8"/>
          <w:lang w:eastAsia="ro-RO"/>
          <w14:ligatures w14:val="none"/>
        </w:rPr>
        <w:t xml:space="preserve">utilizarea actuală şi aprobată a terenurilor: </w:t>
      </w:r>
      <w:r w:rsidRPr="00AF1101">
        <w:rPr>
          <w:rFonts w:ascii="Trebuchet MS" w:eastAsia="Times New Roman" w:hAnsi="Trebuchet MS" w:cs="Times New Roman"/>
          <w:i/>
          <w:noProof/>
          <w:spacing w:val="-8"/>
          <w:lang w:eastAsia="ro-RO"/>
          <w14:ligatures w14:val="none"/>
        </w:rPr>
        <w:t>conform Certificatului de Urbanism nr. 4/22.01.2024, cu valabilitate 24 luni, emis de Primăria comunei Rebrișoara, terenul este proprietate privată și este situat în intravilanul comunei Rebrișoara, folosința actuală – curți, construcții;</w:t>
      </w:r>
      <w:r w:rsidRPr="00AF1101">
        <w:rPr>
          <w:rFonts w:ascii="Trebuchet MS" w:eastAsia="Times New Roman" w:hAnsi="Trebuchet MS" w:cs="Times New Roman"/>
          <w:i/>
          <w:noProof/>
          <w:color w:val="FF0000"/>
          <w:spacing w:val="-8"/>
          <w:lang w:eastAsia="ro-RO"/>
          <w14:ligatures w14:val="none"/>
        </w:rPr>
        <w:t xml:space="preserve"> </w:t>
      </w:r>
    </w:p>
    <w:p w14:paraId="700AEFA0"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b/>
          <w:noProof/>
          <w:spacing w:val="-8"/>
          <w:lang w:eastAsia="ro-RO"/>
          <w14:ligatures w14:val="none"/>
        </w:rPr>
        <w:t xml:space="preserve">2.2 bogăţia, disponibilitatea, calitatea şi capacitatea de regenerare relative ale resurselor naturale, inclusiv solul, terenurile, apa şi biodiversitatea, din zonă şi din subteranul acesteia: </w:t>
      </w:r>
      <w:r w:rsidRPr="00AF1101">
        <w:rPr>
          <w:rFonts w:ascii="Trebuchet MS" w:eastAsia="Times New Roman" w:hAnsi="Trebuchet MS" w:cs="Times New Roman"/>
          <w:i/>
          <w:noProof/>
          <w:spacing w:val="-8"/>
          <w:lang w:eastAsia="ro-RO"/>
          <w14:ligatures w14:val="none"/>
        </w:rPr>
        <w:t>resursele naturale utilizate pentru realizarea proiectului sunt disponibile în zonă;</w:t>
      </w:r>
    </w:p>
    <w:p w14:paraId="6E97B460"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b/>
          <w:noProof/>
          <w:spacing w:val="-8"/>
          <w:lang w:eastAsia="ro-RO"/>
          <w14:ligatures w14:val="none"/>
        </w:rPr>
      </w:pPr>
      <w:r w:rsidRPr="00AF1101">
        <w:rPr>
          <w:rFonts w:ascii="Trebuchet MS" w:eastAsia="Times New Roman" w:hAnsi="Trebuchet MS" w:cs="Times New Roman"/>
          <w:b/>
          <w:noProof/>
          <w:spacing w:val="-8"/>
          <w:lang w:eastAsia="ro-RO"/>
          <w14:ligatures w14:val="none"/>
        </w:rPr>
        <w:t>2.3</w:t>
      </w:r>
      <w:r w:rsidRPr="00AF1101">
        <w:rPr>
          <w:rFonts w:ascii="Trebuchet MS" w:eastAsia="Times New Roman" w:hAnsi="Trebuchet MS" w:cs="Times New Roman"/>
          <w:i/>
          <w:noProof/>
          <w:spacing w:val="-8"/>
          <w:lang w:eastAsia="ro-RO"/>
          <w14:ligatures w14:val="none"/>
        </w:rPr>
        <w:t xml:space="preserve"> </w:t>
      </w:r>
      <w:r w:rsidRPr="00AF1101">
        <w:rPr>
          <w:rFonts w:ascii="Trebuchet MS" w:eastAsia="Times New Roman" w:hAnsi="Trebuchet MS" w:cs="Times New Roman"/>
          <w:b/>
          <w:noProof/>
          <w:spacing w:val="-8"/>
          <w:lang w:eastAsia="ro-RO"/>
          <w14:ligatures w14:val="none"/>
        </w:rPr>
        <w:t>capacitatea de absorbţie a mediului natural, acordându-se o atenţie specială următoarelor zone:</w:t>
      </w:r>
    </w:p>
    <w:p w14:paraId="4CEFAC67"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noProof/>
          <w:spacing w:val="-8"/>
          <w:lang w:eastAsia="ro-RO"/>
          <w14:ligatures w14:val="none"/>
        </w:rPr>
        <w:t xml:space="preserve">a) zone umede, zone riverane, guri ale râurilor: </w:t>
      </w:r>
      <w:r w:rsidRPr="00AF1101">
        <w:rPr>
          <w:rFonts w:ascii="Trebuchet MS" w:eastAsia="Times New Roman" w:hAnsi="Trebuchet MS" w:cs="Times New Roman"/>
          <w:i/>
          <w:noProof/>
          <w:spacing w:val="-8"/>
          <w:lang w:eastAsia="ro-RO"/>
          <w14:ligatures w14:val="none"/>
        </w:rPr>
        <w:t>proiectul este amplasat în astfel de zone;</w:t>
      </w:r>
    </w:p>
    <w:p w14:paraId="21B5CA0E"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noProof/>
          <w:spacing w:val="-8"/>
          <w:lang w:eastAsia="ro-RO"/>
          <w14:ligatures w14:val="none"/>
        </w:rPr>
        <w:t>b) zone costiere şi mediul marin:</w:t>
      </w:r>
      <w:r w:rsidRPr="00AF1101">
        <w:rPr>
          <w:rFonts w:ascii="Trebuchet MS" w:eastAsia="Times New Roman" w:hAnsi="Trebuchet MS" w:cs="Times New Roman"/>
          <w:i/>
          <w:noProof/>
          <w:spacing w:val="-8"/>
          <w:lang w:eastAsia="ro-RO"/>
          <w14:ligatures w14:val="none"/>
        </w:rPr>
        <w:t xml:space="preserve"> proiectul nu este amplasat în zonă costieră sau mediu marin;</w:t>
      </w:r>
    </w:p>
    <w:p w14:paraId="56153E5F"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noProof/>
          <w:spacing w:val="-8"/>
          <w:lang w:eastAsia="ro-RO"/>
          <w14:ligatures w14:val="none"/>
        </w:rPr>
        <w:t>c) zonele montane şi forestiere:</w:t>
      </w:r>
      <w:r w:rsidRPr="00AF1101">
        <w:rPr>
          <w:rFonts w:ascii="Trebuchet MS" w:eastAsia="Times New Roman" w:hAnsi="Trebuchet MS" w:cs="Times New Roman"/>
          <w:i/>
          <w:noProof/>
          <w:spacing w:val="-8"/>
          <w:lang w:eastAsia="ro-RO"/>
          <w14:ligatures w14:val="none"/>
        </w:rPr>
        <w:t xml:space="preserve"> proiectul nu este amplasat în zonă montană și forestieră;</w:t>
      </w:r>
    </w:p>
    <w:p w14:paraId="0806A0B3"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noProof/>
          <w:spacing w:val="-8"/>
          <w:lang w:eastAsia="ro-RO"/>
          <w14:ligatures w14:val="none"/>
        </w:rPr>
        <w:t xml:space="preserve">d) arii naturale protejate de interes naţional, comunitar, internaţional: </w:t>
      </w:r>
      <w:r w:rsidRPr="00AF1101">
        <w:rPr>
          <w:rFonts w:ascii="Trebuchet MS" w:eastAsia="Times New Roman" w:hAnsi="Trebuchet MS" w:cs="Times New Roman"/>
          <w:i/>
          <w:noProof/>
          <w:spacing w:val="-8"/>
          <w:lang w:eastAsia="ro-RO"/>
          <w14:ligatures w14:val="none"/>
        </w:rPr>
        <w:t>proiectul nu este amplasat în arie naturală protejată de interes național, comunitar, internațional;</w:t>
      </w:r>
    </w:p>
    <w:p w14:paraId="014FB2DF"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noProof/>
          <w:spacing w:val="-8"/>
          <w14:ligatures w14:val="none"/>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AF1101">
        <w:rPr>
          <w:rFonts w:ascii="Trebuchet MS" w:eastAsia="Calibri" w:hAnsi="Trebuchet MS" w:cs="Times New Roman"/>
          <w:i/>
          <w:noProof/>
          <w:spacing w:val="-8"/>
          <w14:ligatures w14:val="none"/>
        </w:rPr>
        <w:t xml:space="preserve">  proiectul nu este amplasat în niciuna din zonele de mai sus</w:t>
      </w:r>
      <w:r w:rsidRPr="00AF1101">
        <w:rPr>
          <w:rFonts w:ascii="Trebuchet MS" w:eastAsia="Calibri" w:hAnsi="Trebuchet MS" w:cs="Times New Roman"/>
          <w:i/>
          <w:noProof/>
          <w:spacing w:val="-8"/>
          <w:shd w:val="clear" w:color="auto" w:fill="FFFFFF"/>
          <w14:ligatures w14:val="none"/>
        </w:rPr>
        <w:t xml:space="preserve">; </w:t>
      </w:r>
    </w:p>
    <w:p w14:paraId="698DBF32"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noProof/>
          <w:spacing w:val="-8"/>
          <w:lang w:eastAsia="ro-RO"/>
          <w14:ligatures w14:val="none"/>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AF1101">
        <w:rPr>
          <w:rFonts w:ascii="Trebuchet MS" w:eastAsia="Times New Roman" w:hAnsi="Trebuchet MS" w:cs="Times New Roman"/>
          <w:i/>
          <w:noProof/>
          <w:spacing w:val="-8"/>
          <w:lang w:eastAsia="ro-RO"/>
          <w14:ligatures w14:val="none"/>
        </w:rPr>
        <w:t>proiectul nu este amplasat într-o astfel de zonă;</w:t>
      </w:r>
    </w:p>
    <w:p w14:paraId="7DECC51E"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noProof/>
          <w:spacing w:val="-8"/>
          <w14:ligatures w14:val="none"/>
        </w:rPr>
        <w:t>g) zonele cu o densitate mare a populației</w:t>
      </w:r>
      <w:r w:rsidRPr="00AF1101">
        <w:rPr>
          <w:rFonts w:ascii="Trebuchet MS" w:eastAsia="Calibri" w:hAnsi="Trebuchet MS" w:cs="Times New Roman"/>
          <w:i/>
          <w:noProof/>
          <w:spacing w:val="-8"/>
          <w14:ligatures w14:val="none"/>
        </w:rPr>
        <w:t>: proiectul nu este amplasat în zonă</w:t>
      </w:r>
      <w:r w:rsidRPr="00AF1101">
        <w:rPr>
          <w:rFonts w:ascii="Trebuchet MS" w:eastAsia="Calibri" w:hAnsi="Trebuchet MS" w:cs="Times New Roman"/>
          <w:noProof/>
          <w:spacing w:val="-8"/>
          <w14:ligatures w14:val="none"/>
        </w:rPr>
        <w:t xml:space="preserve"> </w:t>
      </w:r>
      <w:r w:rsidRPr="00AF1101">
        <w:rPr>
          <w:rFonts w:ascii="Trebuchet MS" w:eastAsia="Calibri" w:hAnsi="Trebuchet MS" w:cs="Times New Roman"/>
          <w:i/>
          <w:noProof/>
          <w:spacing w:val="-8"/>
          <w14:ligatures w14:val="none"/>
        </w:rPr>
        <w:t xml:space="preserve">cu densitate mare a populației; </w:t>
      </w:r>
    </w:p>
    <w:p w14:paraId="7F530109"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noProof/>
          <w:spacing w:val="-8"/>
          <w14:ligatures w14:val="none"/>
        </w:rPr>
        <w:t xml:space="preserve">h) peisaje şi situri importante din punct de vedere istoric, cultural sau arheologic: </w:t>
      </w:r>
      <w:r w:rsidRPr="00AF1101">
        <w:rPr>
          <w:rFonts w:ascii="Trebuchet MS" w:eastAsia="Calibri" w:hAnsi="Trebuchet MS" w:cs="Times New Roman"/>
          <w:i/>
          <w:noProof/>
          <w:spacing w:val="-8"/>
          <w14:ligatures w14:val="none"/>
        </w:rPr>
        <w:t>proiectul nu este amplasat în zonă cu peisaje şi situri importante din punct de vedere istoric, cultural și arheologic.</w:t>
      </w:r>
    </w:p>
    <w:p w14:paraId="2E5BC143" w14:textId="77777777" w:rsidR="00AF1101" w:rsidRPr="00AF1101" w:rsidRDefault="00AF1101" w:rsidP="00AF1101">
      <w:pPr>
        <w:spacing w:after="0" w:line="240" w:lineRule="auto"/>
        <w:jc w:val="both"/>
        <w:rPr>
          <w:rFonts w:ascii="Trebuchet MS" w:eastAsia="Times New Roman" w:hAnsi="Trebuchet MS" w:cs="Times New Roman"/>
          <w:b/>
          <w:i/>
          <w:noProof/>
          <w:spacing w:val="-8"/>
          <w:lang w:eastAsia="ro-RO"/>
          <w14:ligatures w14:val="none"/>
        </w:rPr>
      </w:pPr>
    </w:p>
    <w:p w14:paraId="1111FF16" w14:textId="77777777" w:rsidR="00AF1101" w:rsidRPr="00AF1101" w:rsidRDefault="00AF1101" w:rsidP="00AF1101">
      <w:pPr>
        <w:spacing w:after="0" w:line="240" w:lineRule="auto"/>
        <w:jc w:val="both"/>
        <w:rPr>
          <w:rFonts w:ascii="Trebuchet MS" w:eastAsia="Times New Roman" w:hAnsi="Trebuchet MS" w:cs="Times New Roman"/>
          <w:b/>
          <w:noProof/>
          <w:spacing w:val="-8"/>
          <w:lang w:eastAsia="ro-RO"/>
          <w14:ligatures w14:val="none"/>
        </w:rPr>
      </w:pPr>
      <w:r w:rsidRPr="00AF1101">
        <w:rPr>
          <w:rFonts w:ascii="Trebuchet MS" w:eastAsia="Times New Roman" w:hAnsi="Trebuchet MS" w:cs="Times New Roman"/>
          <w:b/>
          <w:noProof/>
          <w:spacing w:val="-8"/>
          <w:lang w:eastAsia="ro-RO"/>
          <w14:ligatures w14:val="none"/>
        </w:rPr>
        <w:t>3. Tipurile și caracteristicile impactului potenţial:</w:t>
      </w:r>
    </w:p>
    <w:p w14:paraId="7A739700" w14:textId="77777777" w:rsidR="00AF1101" w:rsidRPr="00AF1101" w:rsidRDefault="00AF1101" w:rsidP="00AF1101">
      <w:pPr>
        <w:spacing w:after="0" w:line="240" w:lineRule="auto"/>
        <w:jc w:val="both"/>
        <w:rPr>
          <w:rFonts w:ascii="Trebuchet MS" w:eastAsia="Times New Roman" w:hAnsi="Trebuchet MS" w:cs="Times New Roman"/>
          <w:b/>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a) </w:t>
      </w:r>
      <w:r w:rsidRPr="00AF1101">
        <w:rPr>
          <w:rFonts w:ascii="Trebuchet MS" w:eastAsia="Times New Roman" w:hAnsi="Trebuchet MS" w:cs="Times New Roman"/>
          <w:b/>
          <w:i/>
          <w:noProof/>
          <w:spacing w:val="-8"/>
          <w:lang w:eastAsia="ro-RO"/>
          <w14:ligatures w14:val="none"/>
        </w:rPr>
        <w:t>Importanța și extinderea spațială a impactului:</w:t>
      </w:r>
    </w:p>
    <w:p w14:paraId="3F74DB0E"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i/>
          <w:noProof/>
          <w:spacing w:val="-8"/>
          <w:lang w:eastAsia="ro-RO"/>
          <w14:ligatures w14:val="none"/>
        </w:rPr>
        <w:t xml:space="preserve">și în perioada de funcționare, iar proiectul propus este în concordanță cu prevederile legislației în vigoare. </w:t>
      </w:r>
    </w:p>
    <w:p w14:paraId="01046BE6" w14:textId="77777777" w:rsidR="00AF1101" w:rsidRPr="00AF1101" w:rsidRDefault="00AF1101" w:rsidP="00AF1101">
      <w:pPr>
        <w:spacing w:after="0" w:line="240" w:lineRule="auto"/>
        <w:jc w:val="both"/>
        <w:rPr>
          <w:rFonts w:ascii="Trebuchet MS" w:eastAsia="Times New Roman" w:hAnsi="Trebuchet MS" w:cs="Times New Roman"/>
          <w:b/>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b) </w:t>
      </w:r>
      <w:r w:rsidRPr="00AF1101">
        <w:rPr>
          <w:rFonts w:ascii="Trebuchet MS" w:eastAsia="Times New Roman" w:hAnsi="Trebuchet MS" w:cs="Times New Roman"/>
          <w:b/>
          <w:i/>
          <w:noProof/>
          <w:spacing w:val="-8"/>
          <w:lang w:eastAsia="ro-RO"/>
          <w14:ligatures w14:val="none"/>
        </w:rPr>
        <w:t>Natura impactului:</w:t>
      </w:r>
    </w:p>
    <w:p w14:paraId="21AC18CB"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impactul asupra mediului va fi redus, atât pe perioada execuţiei proiectului, cât şi în perioada de funcţionare;</w:t>
      </w:r>
    </w:p>
    <w:p w14:paraId="623FED1A" w14:textId="77777777" w:rsidR="00AF1101" w:rsidRPr="00AF1101" w:rsidRDefault="00AF1101" w:rsidP="00AF1101">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c) </w:t>
      </w:r>
      <w:r w:rsidRPr="00AF1101">
        <w:rPr>
          <w:rFonts w:ascii="Trebuchet MS" w:eastAsia="Times New Roman" w:hAnsi="Trebuchet MS" w:cs="Times New Roman"/>
          <w:b/>
          <w:i/>
          <w:noProof/>
          <w:spacing w:val="-8"/>
          <w:lang w:eastAsia="ro-RO"/>
          <w14:ligatures w14:val="none"/>
        </w:rPr>
        <w:t>Natura transfrontieră a impactului</w:t>
      </w:r>
      <w:r w:rsidRPr="00AF1101">
        <w:rPr>
          <w:rFonts w:ascii="Trebuchet MS" w:eastAsia="Times New Roman" w:hAnsi="Trebuchet MS" w:cs="Times New Roman"/>
          <w:i/>
          <w:noProof/>
          <w:spacing w:val="-8"/>
          <w:lang w:eastAsia="ro-RO"/>
          <w14:ligatures w14:val="none"/>
        </w:rPr>
        <w:t xml:space="preserve"> - lucrările propuse nu au impact transfrontier;</w:t>
      </w:r>
    </w:p>
    <w:p w14:paraId="4977DD1E"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d) </w:t>
      </w:r>
      <w:r w:rsidRPr="00AF1101">
        <w:rPr>
          <w:rFonts w:ascii="Trebuchet MS" w:eastAsia="Times New Roman" w:hAnsi="Trebuchet MS" w:cs="Times New Roman"/>
          <w:b/>
          <w:i/>
          <w:noProof/>
          <w:spacing w:val="-8"/>
          <w:lang w:eastAsia="ro-RO"/>
          <w14:ligatures w14:val="none"/>
        </w:rPr>
        <w:t>Intensitatea şi complexitatea impactului</w:t>
      </w:r>
      <w:r w:rsidRPr="00AF1101">
        <w:rPr>
          <w:rFonts w:ascii="Trebuchet MS" w:eastAsia="Times New Roman" w:hAnsi="Trebuchet MS" w:cs="Times New Roman"/>
          <w:i/>
          <w:noProof/>
          <w:spacing w:val="-8"/>
          <w:lang w:eastAsia="ro-RO"/>
          <w14:ligatures w14:val="none"/>
        </w:rPr>
        <w:t xml:space="preserve"> - impactul asupra mediului va fi redus, atât pe perioada execuţiei proiectului, cât şi în perioada de funcţionare;</w:t>
      </w:r>
    </w:p>
    <w:p w14:paraId="166AA1D1" w14:textId="77777777" w:rsidR="00AF1101" w:rsidRPr="00AF1101" w:rsidRDefault="00AF1101" w:rsidP="00AF1101">
      <w:pPr>
        <w:spacing w:after="0" w:line="240" w:lineRule="auto"/>
        <w:jc w:val="both"/>
        <w:rPr>
          <w:rFonts w:ascii="Trebuchet MS" w:eastAsia="Calibri" w:hAnsi="Trebuchet MS" w:cs="Times New Roman"/>
          <w:noProof/>
          <w:spacing w:val="-8"/>
          <w14:ligatures w14:val="none"/>
        </w:rPr>
      </w:pPr>
      <w:r w:rsidRPr="00AF1101">
        <w:rPr>
          <w:rFonts w:ascii="Trebuchet MS" w:eastAsia="Times New Roman" w:hAnsi="Trebuchet MS" w:cs="Times New Roman"/>
          <w:i/>
          <w:noProof/>
          <w:spacing w:val="-8"/>
          <w:lang w:eastAsia="ro-RO"/>
          <w14:ligatures w14:val="none"/>
        </w:rPr>
        <w:t xml:space="preserve">e) </w:t>
      </w:r>
      <w:r w:rsidRPr="00AF1101">
        <w:rPr>
          <w:rFonts w:ascii="Trebuchet MS" w:eastAsia="Times New Roman" w:hAnsi="Trebuchet MS" w:cs="Times New Roman"/>
          <w:b/>
          <w:i/>
          <w:noProof/>
          <w:spacing w:val="-8"/>
          <w:lang w:eastAsia="ro-RO"/>
          <w14:ligatures w14:val="none"/>
        </w:rPr>
        <w:t>Probabilitatea impactului</w:t>
      </w:r>
      <w:r w:rsidRPr="00AF1101">
        <w:rPr>
          <w:rFonts w:ascii="Trebuchet MS" w:eastAsia="Times New Roman" w:hAnsi="Trebuchet MS" w:cs="Times New Roman"/>
          <w:i/>
          <w:noProof/>
          <w:spacing w:val="-8"/>
          <w:lang w:eastAsia="ro-RO"/>
          <w14:ligatures w14:val="none"/>
        </w:rPr>
        <w:t xml:space="preserve"> </w:t>
      </w:r>
      <w:r w:rsidRPr="00AF1101">
        <w:rPr>
          <w:rFonts w:ascii="Trebuchet MS" w:eastAsia="Calibri" w:hAnsi="Trebuchet MS" w:cs="Times New Roman"/>
          <w:i/>
          <w:noProof/>
          <w:spacing w:val="-8"/>
          <w14:ligatures w14:val="none"/>
        </w:rPr>
        <w:t>- prin respectarea măsurilor preventive şi de protecţie a factorilor de mediu propuse, probabilitatea impactului asupra factorilor de mediu este redusă,</w:t>
      </w:r>
      <w:r w:rsidRPr="00AF1101">
        <w:rPr>
          <w:rFonts w:ascii="Trebuchet MS" w:eastAsia="Times New Roman" w:hAnsi="Trebuchet MS" w:cs="Times New Roman"/>
          <w:i/>
          <w:noProof/>
          <w:spacing w:val="-8"/>
          <w:lang w:eastAsia="ro-RO"/>
          <w14:ligatures w14:val="none"/>
        </w:rPr>
        <w:t xml:space="preserve"> atât pe perioada execuţiei proiectului, cât şi în perioada de funcţionare;</w:t>
      </w:r>
    </w:p>
    <w:p w14:paraId="13CE8135" w14:textId="77777777" w:rsidR="00AF1101" w:rsidRPr="00AF1101" w:rsidRDefault="00AF1101" w:rsidP="00AF1101">
      <w:pPr>
        <w:spacing w:after="0" w:line="240" w:lineRule="auto"/>
        <w:jc w:val="both"/>
        <w:rPr>
          <w:rFonts w:ascii="Trebuchet MS" w:eastAsia="Times New Roman" w:hAnsi="Trebuchet MS" w:cs="Times New Roman"/>
          <w:b/>
          <w:i/>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f) </w:t>
      </w:r>
      <w:r w:rsidRPr="00AF1101">
        <w:rPr>
          <w:rFonts w:ascii="Trebuchet MS" w:eastAsia="Times New Roman" w:hAnsi="Trebuchet MS" w:cs="Times New Roman"/>
          <w:b/>
          <w:i/>
          <w:noProof/>
          <w:spacing w:val="-8"/>
          <w:lang w:eastAsia="ro-RO"/>
          <w14:ligatures w14:val="none"/>
        </w:rPr>
        <w:t>Debutul, durata, frecvenţa şi reversibilitatea impactului</w:t>
      </w:r>
    </w:p>
    <w:p w14:paraId="743F7D28" w14:textId="77777777" w:rsidR="00AF1101" w:rsidRPr="00AF1101" w:rsidRDefault="00AF1101" w:rsidP="00AF1101">
      <w:pPr>
        <w:spacing w:after="0" w:line="240" w:lineRule="auto"/>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i/>
          <w:noProof/>
          <w:spacing w:val="-8"/>
          <w:lang w:eastAsia="ro-RO"/>
          <w14:ligatures w14:val="none"/>
        </w:rPr>
        <w:t xml:space="preserve"> - în perioada de execuție a proiectului impactul asupra factorilor de mediu va fi temporar. Pe măsura realizării lucrărilor și închiderii fronturilor de lucru, calitatea factorilor de mediu afectați va reveni la parametri anteriori</w:t>
      </w:r>
      <w:r w:rsidRPr="00AF1101">
        <w:rPr>
          <w:rFonts w:ascii="Trebuchet MS" w:eastAsia="Times New Roman" w:hAnsi="Trebuchet MS" w:cs="Times New Roman"/>
          <w:noProof/>
          <w:spacing w:val="-8"/>
          <w:lang w:eastAsia="ro-RO"/>
          <w14:ligatures w14:val="none"/>
        </w:rPr>
        <w:t>;</w:t>
      </w:r>
    </w:p>
    <w:p w14:paraId="42B15C7F"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în perioada funcționării, impactul va fi direct și permanent;</w:t>
      </w:r>
    </w:p>
    <w:p w14:paraId="29363C72" w14:textId="77777777" w:rsidR="00AF1101" w:rsidRPr="00AF1101" w:rsidRDefault="00AF1101" w:rsidP="00AF1101">
      <w:pPr>
        <w:shd w:val="clear" w:color="auto" w:fill="FFFFFF"/>
        <w:spacing w:after="0" w:line="240" w:lineRule="auto"/>
        <w:jc w:val="both"/>
        <w:rPr>
          <w:rFonts w:ascii="Trebuchet MS" w:eastAsia="Times New Roman" w:hAnsi="Trebuchet MS" w:cs="Times New Roman"/>
          <w:b/>
          <w:i/>
          <w:noProof/>
          <w:spacing w:val="-8"/>
          <w14:ligatures w14:val="none"/>
        </w:rPr>
      </w:pPr>
      <w:r w:rsidRPr="00AF1101">
        <w:rPr>
          <w:rFonts w:ascii="Trebuchet MS" w:eastAsia="Times New Roman" w:hAnsi="Trebuchet MS" w:cs="Times New Roman"/>
          <w:i/>
          <w:noProof/>
          <w:spacing w:val="-8"/>
          <w14:ligatures w14:val="none"/>
        </w:rPr>
        <w:t>g)</w:t>
      </w:r>
      <w:r w:rsidRPr="00AF1101">
        <w:rPr>
          <w:rFonts w:ascii="Trebuchet MS" w:eastAsia="Times New Roman" w:hAnsi="Trebuchet MS" w:cs="Times New Roman"/>
          <w:b/>
          <w:i/>
          <w:noProof/>
          <w:spacing w:val="-8"/>
          <w14:ligatures w14:val="none"/>
        </w:rPr>
        <w:t xml:space="preserve"> Cumularea impactului cu impactul altor proiecte existente și/sau aprobate:</w:t>
      </w:r>
    </w:p>
    <w:p w14:paraId="20B99FC2"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proiectul propus nu are efect cumulativ semnificativ cu alte proiect/activități desfășurate în zonă;</w:t>
      </w:r>
    </w:p>
    <w:p w14:paraId="0C328DC0" w14:textId="77777777" w:rsidR="00AF1101" w:rsidRPr="00AF1101" w:rsidRDefault="00AF1101" w:rsidP="00AF1101">
      <w:pPr>
        <w:spacing w:after="0" w:line="240" w:lineRule="auto"/>
        <w:jc w:val="both"/>
        <w:rPr>
          <w:rFonts w:ascii="Trebuchet MS" w:eastAsia="Times New Roman" w:hAnsi="Trebuchet MS" w:cs="Times New Roman"/>
          <w:b/>
          <w:i/>
          <w:noProof/>
          <w:spacing w:val="-8"/>
          <w:lang w:eastAsia="ro-RO"/>
          <w14:ligatures w14:val="none"/>
        </w:rPr>
      </w:pPr>
      <w:r w:rsidRPr="00AF1101">
        <w:rPr>
          <w:rFonts w:ascii="Trebuchet MS" w:eastAsia="Times New Roman" w:hAnsi="Trebuchet MS" w:cs="Times New Roman"/>
          <w:i/>
          <w:noProof/>
          <w:spacing w:val="-8"/>
          <w:lang w:eastAsia="ro-RO"/>
          <w14:ligatures w14:val="none"/>
        </w:rPr>
        <w:t>h)</w:t>
      </w:r>
      <w:r w:rsidRPr="00AF1101">
        <w:rPr>
          <w:rFonts w:ascii="Trebuchet MS" w:eastAsia="Times New Roman" w:hAnsi="Trebuchet MS" w:cs="Times New Roman"/>
          <w:b/>
          <w:i/>
          <w:noProof/>
          <w:spacing w:val="-8"/>
          <w:lang w:eastAsia="ro-RO"/>
          <w14:ligatures w14:val="none"/>
        </w:rPr>
        <w:t xml:space="preserve"> Posibilitatea de reducere efectivă a impactului:</w:t>
      </w:r>
    </w:p>
    <w:p w14:paraId="0A74C20A" w14:textId="77777777" w:rsidR="00AF1101" w:rsidRPr="00AF1101" w:rsidRDefault="00AF1101" w:rsidP="00AF1101">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în timpul realizării lucrărilor de construcție:</w:t>
      </w:r>
    </w:p>
    <w:p w14:paraId="3C44B174" w14:textId="77777777" w:rsidR="00AF1101" w:rsidRPr="00AF1101" w:rsidRDefault="00AF1101" w:rsidP="00AF1101">
      <w:pPr>
        <w:autoSpaceDE w:val="0"/>
        <w:autoSpaceDN w:val="0"/>
        <w:adjustRightInd w:val="0"/>
        <w:spacing w:after="0" w:line="240" w:lineRule="auto"/>
        <w:jc w:val="both"/>
        <w:rPr>
          <w:rFonts w:ascii="Trebuchet MS" w:eastAsia="Calibri" w:hAnsi="Trebuchet MS" w:cs="Times New Roman"/>
          <w:i/>
          <w:noProof/>
          <w:spacing w:val="-8"/>
          <w14:ligatures w14:val="none"/>
        </w:rPr>
      </w:pPr>
      <w:r w:rsidRPr="00AF1101">
        <w:rPr>
          <w:rFonts w:ascii="Trebuchet MS" w:eastAsia="Times New Roman" w:hAnsi="Trebuchet MS" w:cs="Times New Roman"/>
          <w:i/>
          <w:noProof/>
          <w:spacing w:val="-8"/>
          <w:lang w:eastAsia="ro-RO"/>
          <w14:ligatures w14:val="none"/>
        </w:rPr>
        <w:tab/>
        <w:t xml:space="preserve">- </w:t>
      </w:r>
      <w:r w:rsidRPr="00AF1101">
        <w:rPr>
          <w:rFonts w:ascii="Trebuchet MS" w:eastAsia="Calibri" w:hAnsi="Trebuchet MS" w:cs="Times New Roman"/>
          <w:i/>
          <w:noProof/>
          <w:spacing w:val="-8"/>
          <w14:ligatures w14:val="none"/>
        </w:rPr>
        <w:t>utilizarea mașinilor și utilajelor silențioase și verificate tehnic</w:t>
      </w:r>
      <w:r w:rsidRPr="00AF1101">
        <w:rPr>
          <w:rFonts w:ascii="Trebuchet MS" w:eastAsia="Times New Roman" w:hAnsi="Trebuchet MS" w:cs="Times New Roman"/>
          <w:i/>
          <w:noProof/>
          <w:spacing w:val="-8"/>
          <w:lang w:eastAsia="ro-RO"/>
          <w14:ligatures w14:val="none"/>
        </w:rPr>
        <w:t xml:space="preserve">; </w:t>
      </w:r>
    </w:p>
    <w:p w14:paraId="32589558"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i/>
          <w:noProof/>
          <w:spacing w:val="-8"/>
          <w14:ligatures w14:val="none"/>
        </w:rPr>
        <w:tab/>
        <w:t>- reducerea timpului de mers în gol a motoarelor utilajelor şi a mijloacelor de transport auto;</w:t>
      </w:r>
    </w:p>
    <w:p w14:paraId="0B662185"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i/>
          <w:noProof/>
          <w:spacing w:val="-8"/>
          <w14:ligatures w14:val="none"/>
        </w:rPr>
        <w:tab/>
        <w:t>- prevenirea ridicării prafului prin acțiuni de stropire;</w:t>
      </w:r>
    </w:p>
    <w:p w14:paraId="6820A8E8" w14:textId="77777777" w:rsidR="00AF1101" w:rsidRPr="00AF1101" w:rsidRDefault="00AF1101" w:rsidP="00AF1101">
      <w:pPr>
        <w:spacing w:after="0" w:line="240" w:lineRule="auto"/>
        <w:ind w:firstLine="708"/>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i/>
          <w:noProof/>
          <w:spacing w:val="-8"/>
          <w14:ligatures w14:val="none"/>
        </w:rPr>
        <w:t>- asigurarea permanentă a stocului de materiale și dotări necesare pentru combaterea efectelor poluărilor accidentale (materiale absorbante).</w:t>
      </w:r>
    </w:p>
    <w:p w14:paraId="47FCB1F5" w14:textId="77777777" w:rsidR="00AF1101" w:rsidRPr="00AF1101" w:rsidRDefault="00AF1101" w:rsidP="00AF1101">
      <w:pPr>
        <w:tabs>
          <w:tab w:val="left" w:pos="709"/>
        </w:tabs>
        <w:spacing w:after="0" w:line="240" w:lineRule="auto"/>
        <w:contextualSpacing/>
        <w:jc w:val="both"/>
        <w:rPr>
          <w:rFonts w:ascii="Trebuchet MS" w:eastAsia="Calibri" w:hAnsi="Trebuchet MS" w:cs="Times New Roman"/>
          <w:i/>
          <w:noProof/>
          <w:spacing w:val="-8"/>
          <w14:ligatures w14:val="none"/>
        </w:rPr>
      </w:pPr>
      <w:r w:rsidRPr="00AF1101">
        <w:rPr>
          <w:rFonts w:ascii="Trebuchet MS" w:eastAsia="Calibri" w:hAnsi="Trebuchet MS" w:cs="Times New Roman"/>
          <w:i/>
          <w:noProof/>
          <w:spacing w:val="-8"/>
          <w14:ligatures w14:val="none"/>
        </w:rPr>
        <w:lastRenderedPageBreak/>
        <w:t>- în timpul funcţionării obiectivului:</w:t>
      </w:r>
    </w:p>
    <w:p w14:paraId="4443F080" w14:textId="77777777" w:rsidR="00AF1101" w:rsidRPr="00AF1101" w:rsidRDefault="00AF1101" w:rsidP="00AF1101">
      <w:pPr>
        <w:spacing w:after="0" w:line="240" w:lineRule="auto"/>
        <w:ind w:firstLine="708"/>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curățarea/ecologizarea periodică a rigolelor și a decantoarelor-separatoarelor de produse petroliere;</w:t>
      </w:r>
    </w:p>
    <w:p w14:paraId="7D6E38EF" w14:textId="77777777" w:rsidR="00AF1101" w:rsidRPr="00AF1101" w:rsidRDefault="00AF1101" w:rsidP="00AF1101">
      <w:pPr>
        <w:spacing w:after="0" w:line="240" w:lineRule="auto"/>
        <w:ind w:firstLine="708"/>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preluarea ritmică a deșeurilor rezultate de pe amplasament, evitarea depozitării necontrolate a acestora;</w:t>
      </w:r>
    </w:p>
    <w:p w14:paraId="088B323F" w14:textId="77777777" w:rsidR="00AF1101" w:rsidRPr="00AF1101" w:rsidRDefault="00AF1101" w:rsidP="00AF1101">
      <w:pPr>
        <w:spacing w:after="0" w:line="240" w:lineRule="auto"/>
        <w:ind w:firstLine="708"/>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menținerea și întreținerea spațiilor verzi</w:t>
      </w:r>
      <w:r w:rsidRPr="00AF1101">
        <w:rPr>
          <w:rFonts w:ascii="Trebuchet MS" w:eastAsia="Times New Roman" w:hAnsi="Trebuchet MS" w:cs="Times New Roman"/>
          <w:noProof/>
          <w:spacing w:val="-8"/>
          <w:lang w:eastAsia="ro-RO"/>
          <w14:ligatures w14:val="none"/>
        </w:rPr>
        <w:t xml:space="preserve"> </w:t>
      </w:r>
      <w:r w:rsidRPr="00AF1101">
        <w:rPr>
          <w:rFonts w:ascii="Trebuchet MS" w:eastAsia="Times New Roman" w:hAnsi="Trebuchet MS" w:cs="Times New Roman"/>
          <w:i/>
          <w:noProof/>
          <w:spacing w:val="-8"/>
          <w:lang w:eastAsia="ro-RO"/>
          <w14:ligatures w14:val="none"/>
        </w:rPr>
        <w:t>de pe amplasament, inclusiv a perdelei vegetale.</w:t>
      </w:r>
    </w:p>
    <w:p w14:paraId="7E7B136A" w14:textId="77777777" w:rsidR="00A355AB" w:rsidRPr="00AF1101"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77777777" w:rsidR="00A355AB" w:rsidRPr="00AF1101"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AF1101">
        <w:rPr>
          <w:rFonts w:ascii="Trebuchet MS" w:eastAsia="Calibri" w:hAnsi="Trebuchet MS" w:cs="Times New Roman"/>
          <w:b/>
          <w:noProof/>
          <w14:ligatures w14:val="none"/>
        </w:rPr>
        <w:t xml:space="preserve">II. </w:t>
      </w:r>
      <w:r w:rsidRPr="00AF1101">
        <w:rPr>
          <w:rFonts w:ascii="Trebuchet MS" w:eastAsia="Times New Roman" w:hAnsi="Trebuchet MS" w:cs="Times New Roman"/>
          <w:b/>
          <w:noProof/>
          <w14:ligatures w14:val="none"/>
        </w:rPr>
        <w:t xml:space="preserve">Motivele pe baza cărora s-a stabilit necesitatea </w:t>
      </w:r>
      <w:r w:rsidRPr="00AF1101">
        <w:rPr>
          <w:rFonts w:ascii="Trebuchet MS" w:eastAsia="Calibri" w:hAnsi="Trebuchet MS" w:cs="Times New Roman"/>
          <w:b/>
          <w:noProof/>
          <w14:ligatures w14:val="none"/>
        </w:rPr>
        <w:t>neefectuării evaluării adecvate</w:t>
      </w:r>
      <w:r w:rsidRPr="00AF1101">
        <w:rPr>
          <w:rFonts w:ascii="Trebuchet MS" w:eastAsia="Times New Roman" w:hAnsi="Trebuchet MS" w:cs="Times New Roman"/>
          <w:b/>
          <w:noProof/>
          <w14:ligatures w14:val="none"/>
        </w:rPr>
        <w:t xml:space="preserve"> sunt următoarele</w:t>
      </w:r>
      <w:r w:rsidRPr="00AF1101">
        <w:rPr>
          <w:rFonts w:ascii="Trebuchet MS" w:eastAsia="Calibri" w:hAnsi="Trebuchet MS" w:cs="Times New Roman"/>
          <w:b/>
          <w:noProof/>
          <w14:ligatures w14:val="none"/>
        </w:rPr>
        <w:t>:</w:t>
      </w:r>
    </w:p>
    <w:p w14:paraId="157C6CA5" w14:textId="77777777" w:rsidR="00A355AB" w:rsidRPr="00AF1101" w:rsidRDefault="00A355AB" w:rsidP="00A355AB">
      <w:pPr>
        <w:spacing w:after="0" w:line="240" w:lineRule="auto"/>
        <w:jc w:val="both"/>
        <w:rPr>
          <w:rFonts w:ascii="Trebuchet MS" w:eastAsia="Calibri" w:hAnsi="Trebuchet MS" w:cs="Times New Roman"/>
          <w:i/>
          <w:noProof/>
          <w14:ligatures w14:val="none"/>
        </w:rPr>
      </w:pPr>
      <w:r w:rsidRPr="00AF1101">
        <w:rPr>
          <w:rFonts w:ascii="Trebuchet MS" w:eastAsia="Calibri" w:hAnsi="Trebuchet MS" w:cs="Times New Roman"/>
          <w:b/>
          <w:noProof/>
          <w14:ligatures w14:val="none"/>
        </w:rPr>
        <w:t>−</w:t>
      </w:r>
      <w:r w:rsidRPr="00AF1101">
        <w:rPr>
          <w:rFonts w:ascii="Trebuchet MS" w:eastAsia="Calibri" w:hAnsi="Trebuchet MS" w:cs="Times New Roman"/>
          <w:b/>
          <w:bCs/>
          <w:noProof/>
          <w14:ligatures w14:val="none"/>
        </w:rPr>
        <w:t xml:space="preserve"> </w:t>
      </w:r>
      <w:r w:rsidRPr="00AF1101">
        <w:rPr>
          <w:rFonts w:ascii="Trebuchet MS" w:eastAsia="Calibri" w:hAnsi="Trebuchet MS" w:cs="Times New Roman"/>
          <w:bCs/>
          <w:i/>
          <w:noProof/>
          <w14:ligatures w14:val="none"/>
        </w:rPr>
        <w:t>p</w:t>
      </w:r>
      <w:r w:rsidRPr="00AF1101">
        <w:rPr>
          <w:rFonts w:ascii="Trebuchet MS" w:eastAsia="Calibri" w:hAnsi="Trebuchet MS" w:cs="Times New Roman"/>
          <w:i/>
          <w:noProof/>
          <w14:ligatures w14:val="none"/>
        </w:rPr>
        <w:t xml:space="preserve">roiectul propus </w:t>
      </w:r>
      <w:r w:rsidRPr="00AF1101">
        <w:rPr>
          <w:rFonts w:ascii="Trebuchet MS" w:eastAsia="Calibri" w:hAnsi="Trebuchet MS" w:cs="Times New Roman"/>
          <w:b/>
          <w:i/>
          <w:noProof/>
          <w14:ligatures w14:val="none"/>
        </w:rPr>
        <w:t>nu intră</w:t>
      </w:r>
      <w:r w:rsidRPr="00AF1101">
        <w:rPr>
          <w:rFonts w:ascii="Trebuchet MS" w:eastAsia="Calibri" w:hAnsi="Trebuchet MS" w:cs="Times New Roman"/>
          <w:i/>
          <w:noProof/>
          <w14:ligatures w14:val="none"/>
        </w:rPr>
        <w:t xml:space="preserve"> sub incidența </w:t>
      </w:r>
      <w:hyperlink r:id="rId8" w:anchor="p-48878121" w:tgtFrame="_blank" w:history="1">
        <w:r w:rsidRPr="00AF1101">
          <w:rPr>
            <w:rFonts w:ascii="Trebuchet MS" w:eastAsia="Calibri" w:hAnsi="Trebuchet MS" w:cs="Times New Roman"/>
            <w:b/>
            <w:i/>
            <w:noProof/>
            <w14:ligatures w14:val="none"/>
          </w:rPr>
          <w:t>art. 28</w:t>
        </w:r>
      </w:hyperlink>
      <w:r w:rsidRPr="00AF1101">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AF1101">
          <w:rPr>
            <w:rFonts w:ascii="Trebuchet MS" w:eastAsia="Calibri" w:hAnsi="Trebuchet MS" w:cs="Times New Roman"/>
            <w:i/>
            <w:noProof/>
            <w14:ligatures w14:val="none"/>
          </w:rPr>
          <w:t>nr. 49/2011</w:t>
        </w:r>
      </w:hyperlink>
      <w:r w:rsidRPr="00AF1101">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Pr="00AF1101" w:rsidRDefault="00283368"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2E229ACB" w:rsidR="00A355AB" w:rsidRPr="00AF1101"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AF1101">
        <w:rPr>
          <w:rFonts w:ascii="Trebuchet MS" w:eastAsia="Calibri" w:hAnsi="Trebuchet MS" w:cs="Times New Roman"/>
          <w:b/>
          <w:noProof/>
          <w14:ligatures w14:val="none"/>
        </w:rPr>
        <w:t xml:space="preserve">III. </w:t>
      </w:r>
      <w:r w:rsidRPr="00AF1101">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AF1101">
        <w:rPr>
          <w:rFonts w:ascii="Trebuchet MS" w:eastAsia="Times New Roman" w:hAnsi="Trebuchet MS" w:cs="Times New Roman"/>
          <w:noProof/>
          <w:lang w:eastAsia="ro-RO"/>
          <w14:ligatures w14:val="none"/>
        </w:rPr>
        <w:t xml:space="preserve"> </w:t>
      </w:r>
      <w:r w:rsidRPr="00AF1101">
        <w:rPr>
          <w:rFonts w:ascii="Trebuchet MS" w:eastAsia="Times New Roman" w:hAnsi="Trebuchet MS" w:cs="Times New Roman"/>
          <w:b/>
          <w:noProof/>
          <w14:ligatures w14:val="none"/>
        </w:rPr>
        <w:t>sunt următoarele</w:t>
      </w:r>
      <w:r w:rsidRPr="00AF1101">
        <w:rPr>
          <w:rFonts w:ascii="Trebuchet MS" w:eastAsia="Calibri" w:hAnsi="Trebuchet MS" w:cs="Times New Roman"/>
          <w:b/>
          <w:noProof/>
          <w14:ligatures w14:val="none"/>
        </w:rPr>
        <w:t>:</w:t>
      </w:r>
    </w:p>
    <w:p w14:paraId="626AE378" w14:textId="0C71A5E7" w:rsidR="00A355AB" w:rsidRPr="00AF1101" w:rsidRDefault="00A355AB" w:rsidP="00A355AB">
      <w:pPr>
        <w:spacing w:after="0" w:line="240" w:lineRule="auto"/>
        <w:jc w:val="both"/>
        <w:rPr>
          <w:rFonts w:ascii="Trebuchet MS" w:eastAsia="Calibri" w:hAnsi="Trebuchet MS" w:cs="Times New Roman"/>
          <w:i/>
          <w:noProof/>
          <w14:ligatures w14:val="none"/>
        </w:rPr>
      </w:pPr>
      <w:r w:rsidRPr="00AF1101">
        <w:rPr>
          <w:rFonts w:ascii="Trebuchet MS" w:eastAsia="Calibri" w:hAnsi="Trebuchet MS" w:cs="Times New Roman"/>
          <w:b/>
          <w:noProof/>
          <w14:ligatures w14:val="none"/>
        </w:rPr>
        <w:t>−</w:t>
      </w:r>
      <w:r w:rsidRPr="00AF1101">
        <w:rPr>
          <w:rFonts w:ascii="Trebuchet MS" w:eastAsia="Calibri" w:hAnsi="Trebuchet MS" w:cs="Times New Roman"/>
          <w:b/>
          <w:bCs/>
          <w:noProof/>
          <w14:ligatures w14:val="none"/>
        </w:rPr>
        <w:t xml:space="preserve"> </w:t>
      </w:r>
      <w:r w:rsidRPr="00AF1101">
        <w:rPr>
          <w:rFonts w:ascii="Trebuchet MS" w:eastAsia="Calibri" w:hAnsi="Trebuchet MS" w:cs="Times New Roman"/>
          <w:bCs/>
          <w:i/>
          <w:noProof/>
          <w14:ligatures w14:val="none"/>
        </w:rPr>
        <w:t>p</w:t>
      </w:r>
      <w:r w:rsidRPr="00AF1101">
        <w:rPr>
          <w:rFonts w:ascii="Trebuchet MS" w:eastAsia="Calibri" w:hAnsi="Trebuchet MS" w:cs="Times New Roman"/>
          <w:i/>
          <w:noProof/>
          <w14:ligatures w14:val="none"/>
        </w:rPr>
        <w:t xml:space="preserve">roiectul propus </w:t>
      </w:r>
      <w:r w:rsidRPr="00AF1101">
        <w:rPr>
          <w:rFonts w:ascii="Trebuchet MS" w:eastAsia="Calibri" w:hAnsi="Trebuchet MS" w:cs="Times New Roman"/>
          <w:b/>
          <w:i/>
          <w:noProof/>
          <w14:ligatures w14:val="none"/>
        </w:rPr>
        <w:t>intră</w:t>
      </w:r>
      <w:r w:rsidRPr="00AF1101">
        <w:rPr>
          <w:rFonts w:ascii="Trebuchet MS" w:eastAsia="Calibri" w:hAnsi="Trebuchet MS" w:cs="Times New Roman"/>
          <w:i/>
          <w:noProof/>
          <w14:ligatures w14:val="none"/>
        </w:rPr>
        <w:t xml:space="preserve"> sub incidența prevederilor </w:t>
      </w:r>
      <w:hyperlink r:id="rId10" w:anchor="p-10135143" w:tgtFrame="_blank" w:history="1">
        <w:r w:rsidRPr="00AF1101">
          <w:rPr>
            <w:rFonts w:ascii="Trebuchet MS" w:eastAsia="Calibri" w:hAnsi="Trebuchet MS" w:cs="Times New Roman"/>
            <w:b/>
            <w:i/>
            <w:noProof/>
            <w14:ligatures w14:val="none"/>
          </w:rPr>
          <w:t>art. 48</w:t>
        </w:r>
      </w:hyperlink>
      <w:r w:rsidRPr="00AF1101">
        <w:rPr>
          <w:rFonts w:ascii="Trebuchet MS" w:eastAsia="Calibri" w:hAnsi="Trebuchet MS" w:cs="Times New Roman"/>
          <w:b/>
          <w:i/>
          <w:noProof/>
          <w14:ligatures w14:val="none"/>
        </w:rPr>
        <w:t> și </w:t>
      </w:r>
      <w:hyperlink r:id="rId11" w:anchor="p-10135178" w:tgtFrame="_blank" w:history="1">
        <w:r w:rsidRPr="00AF1101">
          <w:rPr>
            <w:rFonts w:ascii="Trebuchet MS" w:eastAsia="Calibri" w:hAnsi="Trebuchet MS" w:cs="Times New Roman"/>
            <w:b/>
            <w:i/>
            <w:noProof/>
            <w14:ligatures w14:val="none"/>
          </w:rPr>
          <w:t>54</w:t>
        </w:r>
      </w:hyperlink>
      <w:r w:rsidRPr="00AF1101">
        <w:rPr>
          <w:rFonts w:ascii="Trebuchet MS" w:eastAsia="Calibri" w:hAnsi="Trebuchet MS" w:cs="Times New Roman"/>
          <w:i/>
          <w:noProof/>
          <w14:ligatures w14:val="none"/>
        </w:rPr>
        <w:t> din Legea apelor nr. 107/1996, cu modificările și completările ulterioare.</w:t>
      </w:r>
    </w:p>
    <w:p w14:paraId="187D8AEF" w14:textId="22C39F16" w:rsidR="00D263EA" w:rsidRPr="00AF1101" w:rsidRDefault="00D263EA" w:rsidP="00A355AB">
      <w:pPr>
        <w:spacing w:after="0" w:line="240" w:lineRule="auto"/>
        <w:jc w:val="both"/>
        <w:rPr>
          <w:rFonts w:ascii="Trebuchet MS" w:eastAsia="Calibri" w:hAnsi="Trebuchet MS" w:cs="Times New Roman"/>
          <w:i/>
          <w:noProof/>
          <w14:ligatures w14:val="none"/>
        </w:rPr>
      </w:pPr>
      <w:r w:rsidRPr="00AF1101">
        <w:rPr>
          <w:rFonts w:ascii="Trebuchet MS" w:eastAsia="Calibri" w:hAnsi="Trebuchet MS" w:cs="Times New Roman"/>
          <w:i/>
          <w:noProof/>
          <w14:ligatures w14:val="none"/>
        </w:rPr>
        <w:t>Prin Decizia nr. 10/04.03.2024 a Sistemului de Gospodărire a Apelor Bistriţa-Năsăud s-a stabilit că pentru proiectul propus nu este necesară elaborarea S.E.I.C.A, lucrările prevăzute nu vor avea impact și nu vor determina modificări ale indicatorilor fizico-chimici și biologici și hidromorfologici raportat la corpul de apă.</w:t>
      </w:r>
    </w:p>
    <w:p w14:paraId="58E4DD42" w14:textId="77777777" w:rsidR="00BF74C6" w:rsidRPr="00AF1101" w:rsidRDefault="00BF74C6" w:rsidP="00A355AB">
      <w:pPr>
        <w:spacing w:after="0" w:line="240" w:lineRule="auto"/>
        <w:jc w:val="both"/>
        <w:rPr>
          <w:rFonts w:ascii="Trebuchet MS" w:eastAsia="Calibri" w:hAnsi="Trebuchet MS" w:cs="Times New Roman"/>
          <w:b/>
          <w:noProof/>
          <w14:ligatures w14:val="none"/>
        </w:rPr>
      </w:pPr>
    </w:p>
    <w:p w14:paraId="6E7DE8CB" w14:textId="77777777" w:rsidR="00D263EA" w:rsidRPr="00AF1101" w:rsidRDefault="00D263EA" w:rsidP="00D263EA">
      <w:pPr>
        <w:spacing w:after="0" w:line="240" w:lineRule="auto"/>
        <w:jc w:val="both"/>
        <w:rPr>
          <w:rFonts w:ascii="Trebuchet MS" w:eastAsia="Calibri" w:hAnsi="Trebuchet MS" w:cs="Times New Roman"/>
          <w:b/>
          <w:noProof/>
          <w:spacing w:val="-8"/>
          <w14:ligatures w14:val="none"/>
        </w:rPr>
      </w:pPr>
      <w:r w:rsidRPr="00AF1101">
        <w:rPr>
          <w:rFonts w:ascii="Trebuchet MS" w:eastAsia="Calibri" w:hAnsi="Trebuchet MS" w:cs="Times New Roman"/>
          <w:b/>
          <w:noProof/>
          <w:spacing w:val="-8"/>
          <w14:ligatures w14:val="none"/>
        </w:rPr>
        <w:t>Condiţii de realizare a proiectului:</w:t>
      </w:r>
    </w:p>
    <w:p w14:paraId="6F589E24" w14:textId="77777777" w:rsidR="00D263EA" w:rsidRPr="00AF1101" w:rsidRDefault="00D263EA" w:rsidP="00D263EA">
      <w:pPr>
        <w:spacing w:after="0" w:line="240" w:lineRule="auto"/>
        <w:jc w:val="both"/>
        <w:rPr>
          <w:rFonts w:ascii="Trebuchet MS" w:eastAsia="Calibri" w:hAnsi="Trebuchet MS" w:cs="Times New Roman"/>
          <w:noProof/>
          <w:spacing w:val="-8"/>
          <w:lang w:eastAsia="ar-SA"/>
          <w14:ligatures w14:val="none"/>
        </w:rPr>
      </w:pPr>
      <w:r w:rsidRPr="00AF1101">
        <w:rPr>
          <w:rFonts w:ascii="Trebuchet MS" w:eastAsia="Calibri" w:hAnsi="Trebuchet MS" w:cs="Times New Roman"/>
          <w:b/>
          <w:noProof/>
          <w:spacing w:val="-8"/>
          <w:lang w:eastAsia="ar-SA"/>
          <w14:ligatures w14:val="none"/>
        </w:rPr>
        <w:t>1.</w:t>
      </w:r>
      <w:r w:rsidRPr="00AF1101">
        <w:rPr>
          <w:rFonts w:ascii="Trebuchet MS" w:eastAsia="Calibri" w:hAnsi="Trebuchet MS" w:cs="Times New Roman"/>
          <w:noProof/>
          <w:spacing w:val="-8"/>
          <w:lang w:eastAsia="ar-SA"/>
          <w14:ligatures w14:val="none"/>
        </w:rPr>
        <w:t xml:space="preserve"> Se vor respecta prevederile O.U.G. nr. 195/2005 privind protecţia mediului, cu modificările şi completările ulterioare.</w:t>
      </w:r>
    </w:p>
    <w:p w14:paraId="35B7C895" w14:textId="77777777" w:rsidR="00D263EA" w:rsidRPr="00AF1101" w:rsidRDefault="00D263EA" w:rsidP="00D263EA">
      <w:pPr>
        <w:spacing w:after="0" w:line="240" w:lineRule="auto"/>
        <w:jc w:val="both"/>
        <w:rPr>
          <w:rFonts w:ascii="Trebuchet MS" w:eastAsia="Calibri" w:hAnsi="Trebuchet MS" w:cs="Times New Roman"/>
          <w:noProof/>
          <w:spacing w:val="-8"/>
          <w:lang w:eastAsia="ar-SA"/>
          <w14:ligatures w14:val="none"/>
        </w:rPr>
      </w:pPr>
      <w:r w:rsidRPr="00AF1101">
        <w:rPr>
          <w:rFonts w:ascii="Trebuchet MS" w:eastAsia="Calibri" w:hAnsi="Trebuchet MS" w:cs="Times New Roman"/>
          <w:b/>
          <w:noProof/>
          <w:spacing w:val="-8"/>
          <w:lang w:eastAsia="ar-SA"/>
          <w14:ligatures w14:val="none"/>
        </w:rPr>
        <w:t>2.</w:t>
      </w:r>
      <w:r w:rsidRPr="00AF1101">
        <w:rPr>
          <w:rFonts w:ascii="Trebuchet MS" w:eastAsia="Calibri" w:hAnsi="Trebuchet MS" w:cs="Times New Roman"/>
          <w:noProof/>
          <w:spacing w:val="-8"/>
          <w:lang w:eastAsia="ar-SA"/>
          <w14:ligatures w14:val="none"/>
        </w:rPr>
        <w:t xml:space="preserve"> Se vor achiziţiona şi monta echipamente care să asigure respectarea cerinţelor impuse prin Legea nr. 264/2017 privind stabilirea cerințelor tehnice pentru limitarea emisiilor de compuşi organici volatili (COV) rezultaţi din depozitarea benzinei și din distribuţia acesteia de la terminale la staţiile distribuție a benzinei, precum și în timpul alimentării autovehiculelor la staţiile de benzină.</w:t>
      </w:r>
    </w:p>
    <w:p w14:paraId="6696DF8F" w14:textId="77777777" w:rsidR="00D263EA" w:rsidRPr="00AF1101" w:rsidRDefault="00D263EA" w:rsidP="00D263EA">
      <w:pPr>
        <w:spacing w:after="0" w:line="240" w:lineRule="auto"/>
        <w:jc w:val="both"/>
        <w:rPr>
          <w:rFonts w:ascii="Trebuchet MS" w:eastAsia="Calibri" w:hAnsi="Trebuchet MS" w:cs="Times New Roman"/>
          <w:noProof/>
          <w:spacing w:val="-8"/>
          <w:lang w:eastAsia="ar-SA"/>
          <w14:ligatures w14:val="none"/>
        </w:rPr>
      </w:pPr>
      <w:r w:rsidRPr="00AF1101">
        <w:rPr>
          <w:rFonts w:ascii="Trebuchet MS" w:eastAsia="Calibri" w:hAnsi="Trebuchet MS" w:cs="Times New Roman"/>
          <w:b/>
          <w:noProof/>
          <w:spacing w:val="-8"/>
          <w:lang w:eastAsia="ar-SA"/>
          <w14:ligatures w14:val="none"/>
        </w:rPr>
        <w:t xml:space="preserve">3. </w:t>
      </w:r>
      <w:r w:rsidRPr="00AF1101">
        <w:rPr>
          <w:rFonts w:ascii="Trebuchet MS" w:eastAsia="Calibri" w:hAnsi="Trebuchet MS" w:cs="Times New Roman"/>
          <w:noProof/>
          <w:spacing w:val="-8"/>
          <w:lang w:eastAsia="ar-SA"/>
          <w14:ligatures w14:val="none"/>
        </w:rPr>
        <w:t>Zonele care pot fi poluate cu carburanţi (zona rampei de descărcare a cisternelor şi zona de alimentare a autovehiculelor) vor fi izolate corespunzător (cu strat de beton, folie impermeabilă etc.), iar sistemele de canalizare vor fi realizate din materiale rezistente şi vor fi întreţinute corespunzător, în vederea protejării solului şi a apelor subterane.</w:t>
      </w:r>
    </w:p>
    <w:p w14:paraId="450B4C36" w14:textId="7D8D10C7" w:rsidR="00D263EA" w:rsidRPr="00AF1101" w:rsidRDefault="00D263EA" w:rsidP="00D263EA">
      <w:pPr>
        <w:spacing w:after="0" w:line="240" w:lineRule="auto"/>
        <w:jc w:val="both"/>
        <w:rPr>
          <w:rFonts w:ascii="Trebuchet MS" w:eastAsia="Calibri" w:hAnsi="Trebuchet MS" w:cs="Times New Roman"/>
          <w:noProof/>
          <w:spacing w:val="-8"/>
          <w:lang w:eastAsia="ar-SA"/>
          <w14:ligatures w14:val="none"/>
        </w:rPr>
      </w:pPr>
      <w:r w:rsidRPr="00AF1101">
        <w:rPr>
          <w:rFonts w:ascii="Trebuchet MS" w:eastAsia="Calibri" w:hAnsi="Trebuchet MS" w:cs="Times New Roman"/>
          <w:b/>
          <w:noProof/>
          <w:spacing w:val="-8"/>
          <w:lang w:eastAsia="ar-SA"/>
          <w14:ligatures w14:val="none"/>
        </w:rPr>
        <w:t>4.</w:t>
      </w:r>
      <w:r w:rsidRPr="00AF1101">
        <w:rPr>
          <w:rFonts w:ascii="Trebuchet MS" w:eastAsia="Calibri" w:hAnsi="Trebuchet MS" w:cs="Times New Roman"/>
          <w:noProof/>
          <w:spacing w:val="-8"/>
          <w:lang w:eastAsia="ar-SA"/>
          <w14:ligatures w14:val="none"/>
        </w:rPr>
        <w:t xml:space="preserve"> Se vor respecta măsurile şi condiţiile de realizare a proiectului în conformitate cu Avizul de gospodărire a apelor nr. </w:t>
      </w:r>
      <w:r w:rsidR="008960D1">
        <w:rPr>
          <w:rFonts w:ascii="Trebuchet MS" w:eastAsia="Calibri" w:hAnsi="Trebuchet MS" w:cs="Times New Roman"/>
          <w:noProof/>
          <w:spacing w:val="-8"/>
          <w:lang w:eastAsia="ar-SA"/>
          <w14:ligatures w14:val="none"/>
        </w:rPr>
        <w:t>....</w:t>
      </w:r>
      <w:r w:rsidRPr="00AF1101">
        <w:rPr>
          <w:rFonts w:ascii="Trebuchet MS" w:eastAsia="Calibri" w:hAnsi="Trebuchet MS" w:cs="Times New Roman"/>
          <w:noProof/>
          <w:spacing w:val="-8"/>
          <w:lang w:eastAsia="ar-SA"/>
          <w14:ligatures w14:val="none"/>
        </w:rPr>
        <w:t xml:space="preserve"> din data de </w:t>
      </w:r>
      <w:r w:rsidR="008960D1">
        <w:rPr>
          <w:rFonts w:ascii="Trebuchet MS" w:eastAsia="Calibri" w:hAnsi="Trebuchet MS" w:cs="Times New Roman"/>
          <w:noProof/>
          <w:spacing w:val="-8"/>
          <w:lang w:eastAsia="ar-SA"/>
          <w14:ligatures w14:val="none"/>
        </w:rPr>
        <w:t>.....</w:t>
      </w:r>
      <w:r w:rsidRPr="00AF1101">
        <w:rPr>
          <w:rFonts w:ascii="Trebuchet MS" w:eastAsia="Calibri" w:hAnsi="Trebuchet MS" w:cs="Times New Roman"/>
          <w:noProof/>
          <w:spacing w:val="-8"/>
          <w:lang w:eastAsia="ar-SA"/>
          <w14:ligatures w14:val="none"/>
        </w:rPr>
        <w:t xml:space="preserve"> emis de Sistemul de Gospodărire a Apelor Bistriţa-Năsăud:</w:t>
      </w:r>
    </w:p>
    <w:p w14:paraId="265E4BA0" w14:textId="77777777" w:rsidR="00D263EA" w:rsidRPr="00AF1101" w:rsidRDefault="00D263EA" w:rsidP="00D263EA">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14:ligatures w14:val="none"/>
        </w:rPr>
        <w:t>5.</w:t>
      </w:r>
      <w:r w:rsidRPr="00AF1101">
        <w:rPr>
          <w:rFonts w:ascii="Trebuchet MS" w:eastAsia="Calibri" w:hAnsi="Trebuchet MS" w:cs="Times New Roman"/>
          <w:noProof/>
          <w:spacing w:val="-8"/>
          <w14:ligatures w14:val="none"/>
        </w:rPr>
        <w:t xml:space="preserve"> Nu se ocupă suprafețe suplimentare de teren pe perioada executării lucrărilor, materialele necesare se vor depozita pe terenul aferent proiectului.</w:t>
      </w:r>
    </w:p>
    <w:p w14:paraId="0A87F658" w14:textId="77777777" w:rsidR="00D263EA" w:rsidRPr="00AF1101" w:rsidRDefault="00D263EA" w:rsidP="00D263EA">
      <w:pPr>
        <w:spacing w:after="0" w:line="240" w:lineRule="auto"/>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lang w:eastAsia="ar-SA"/>
          <w14:ligatures w14:val="none"/>
        </w:rPr>
        <w:t>6.</w:t>
      </w:r>
      <w:r w:rsidRPr="00AF1101">
        <w:rPr>
          <w:rFonts w:ascii="Trebuchet MS" w:eastAsia="Calibri" w:hAnsi="Trebuchet MS" w:cs="Times New Roman"/>
          <w:noProof/>
          <w:spacing w:val="-8"/>
          <w:lang w:eastAsia="ar-SA"/>
          <w14:ligatures w14:val="none"/>
        </w:rPr>
        <w:t xml:space="preserve"> </w:t>
      </w:r>
      <w:r w:rsidRPr="00AF1101">
        <w:rPr>
          <w:rFonts w:ascii="Trebuchet MS" w:eastAsia="Calibri" w:hAnsi="Trebuchet MS" w:cs="Times New Roman"/>
          <w:noProof/>
          <w:spacing w:val="-8"/>
          <w14:ligatures w14:val="none"/>
        </w:rPr>
        <w:t>Pe parcursul execuţiei lucrărilor se vor lua toate măsurile pentru prevenirea poluărilor accidentale, iar la finalizarea lucrărilor se impune refacerea la starea iniţială a terenurilor afectate temporar de lucrări.</w:t>
      </w:r>
    </w:p>
    <w:p w14:paraId="1D0250CF" w14:textId="77777777" w:rsidR="00D263EA" w:rsidRPr="00AF1101" w:rsidRDefault="00D263EA" w:rsidP="00D263EA">
      <w:pPr>
        <w:spacing w:after="0" w:line="240" w:lineRule="auto"/>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lang w:eastAsia="ar-SA"/>
          <w14:ligatures w14:val="none"/>
        </w:rPr>
        <w:t>7.</w:t>
      </w:r>
      <w:r w:rsidRPr="00AF1101">
        <w:rPr>
          <w:rFonts w:ascii="Trebuchet MS" w:eastAsia="Calibri" w:hAnsi="Trebuchet MS" w:cs="Times New Roman"/>
          <w:noProof/>
          <w:spacing w:val="-8"/>
          <w:lang w:eastAsia="ar-SA"/>
          <w14:ligatures w14:val="none"/>
        </w:rPr>
        <w:t xml:space="preserve"> </w:t>
      </w:r>
      <w:r w:rsidRPr="00AF1101">
        <w:rPr>
          <w:rFonts w:ascii="Trebuchet MS" w:eastAsia="Calibri" w:hAnsi="Trebuchet MS" w:cs="Times New Roman"/>
          <w:noProof/>
          <w:spacing w:val="-8"/>
          <w14:ligatures w14:val="none"/>
        </w:rPr>
        <w:t>Materialele necesare pe parcursul execuţiei lucrărilor vor fi depozitate numai în locuri special amenajate, astfel încât să se asigure protecţia factorilor de mediu. Se interzice depozitarea necontrolată a deşeurilor.</w:t>
      </w:r>
    </w:p>
    <w:p w14:paraId="7CE2C992" w14:textId="77777777" w:rsidR="00D263EA" w:rsidRPr="00AF1101" w:rsidRDefault="00D263EA" w:rsidP="00D263EA">
      <w:pPr>
        <w:spacing w:after="0" w:line="240" w:lineRule="auto"/>
        <w:jc w:val="both"/>
        <w:rPr>
          <w:rFonts w:ascii="Trebuchet MS" w:eastAsia="Calibri" w:hAnsi="Trebuchet MS" w:cs="Times New Roman"/>
          <w:b/>
          <w:iCs/>
          <w:noProof/>
          <w:spacing w:val="-8"/>
          <w14:ligatures w14:val="none"/>
        </w:rPr>
      </w:pPr>
      <w:r w:rsidRPr="00AF1101">
        <w:rPr>
          <w:rFonts w:ascii="Trebuchet MS" w:eastAsia="Calibri" w:hAnsi="Trebuchet MS" w:cs="Times New Roman"/>
          <w:b/>
          <w:noProof/>
          <w:spacing w:val="-8"/>
          <w14:ligatures w14:val="none"/>
        </w:rPr>
        <w:t>8.</w:t>
      </w:r>
      <w:r w:rsidRPr="00AF1101">
        <w:rPr>
          <w:rFonts w:ascii="Trebuchet MS" w:eastAsia="Calibri" w:hAnsi="Trebuchet MS" w:cs="Times New Roman"/>
          <w:noProof/>
          <w:spacing w:val="-8"/>
          <w14:ligatures w14:val="none"/>
        </w:rPr>
        <w:t xml:space="preserve"> Mijloacele de transport şi utilajele folosite vor fi întreţinute corespunzător, pentru reducerea emisiilor de noxe în atmosferă şi prevenirea scurgerilor accidentale de carburanţi/lubrifianţi.</w:t>
      </w:r>
      <w:r w:rsidRPr="00AF1101">
        <w:rPr>
          <w:rFonts w:ascii="Trebuchet MS" w:eastAsia="Calibri" w:hAnsi="Trebuchet MS" w:cs="Times New Roman"/>
          <w:b/>
          <w:iCs/>
          <w:noProof/>
          <w:spacing w:val="-8"/>
          <w14:ligatures w14:val="none"/>
        </w:rPr>
        <w:t xml:space="preserve"> </w:t>
      </w:r>
    </w:p>
    <w:p w14:paraId="235BE4F8" w14:textId="77777777" w:rsidR="00D263EA" w:rsidRPr="00AF1101" w:rsidRDefault="00D263EA" w:rsidP="00D263EA">
      <w:pPr>
        <w:spacing w:after="0" w:line="240" w:lineRule="auto"/>
        <w:jc w:val="both"/>
        <w:rPr>
          <w:rFonts w:ascii="Trebuchet MS" w:eastAsia="Calibri" w:hAnsi="Trebuchet MS" w:cs="Times New Roman"/>
          <w:iCs/>
          <w:noProof/>
          <w:spacing w:val="-8"/>
          <w14:ligatures w14:val="none"/>
        </w:rPr>
      </w:pPr>
      <w:r w:rsidRPr="00AF1101">
        <w:rPr>
          <w:rFonts w:ascii="Trebuchet MS" w:eastAsia="Calibri" w:hAnsi="Trebuchet MS" w:cs="Times New Roman"/>
          <w:b/>
          <w:iCs/>
          <w:noProof/>
          <w:spacing w:val="-8"/>
          <w14:ligatures w14:val="none"/>
        </w:rPr>
        <w:t>9.</w:t>
      </w:r>
      <w:r w:rsidRPr="00AF1101">
        <w:rPr>
          <w:rFonts w:ascii="Trebuchet MS" w:eastAsia="Calibri" w:hAnsi="Trebuchet MS" w:cs="Times New Roman"/>
          <w:iCs/>
          <w:noProof/>
          <w:spacing w:val="-8"/>
          <w14:ligatures w14:val="none"/>
        </w:rPr>
        <w:t xml:space="preserve"> La încheierea lucrărilor se vor îndepărta atât materialele rămase neutilizate, cât şi deşeurile rezultate în timpul lucrărilor.</w:t>
      </w:r>
    </w:p>
    <w:p w14:paraId="176BCC8C" w14:textId="77777777" w:rsidR="00D263EA" w:rsidRPr="00AF1101" w:rsidRDefault="00D263EA" w:rsidP="00D263EA">
      <w:pPr>
        <w:spacing w:after="0" w:line="240" w:lineRule="auto"/>
        <w:jc w:val="both"/>
        <w:rPr>
          <w:rFonts w:ascii="Trebuchet MS" w:eastAsia="Calibri" w:hAnsi="Trebuchet MS" w:cs="Times New Roman"/>
          <w:bCs/>
          <w:noProof/>
          <w:spacing w:val="-8"/>
          <w14:ligatures w14:val="none"/>
        </w:rPr>
      </w:pPr>
      <w:r w:rsidRPr="00AF1101">
        <w:rPr>
          <w:rFonts w:ascii="Trebuchet MS" w:eastAsia="Calibri" w:hAnsi="Trebuchet MS" w:cs="Times New Roman"/>
          <w:b/>
          <w:noProof/>
          <w:spacing w:val="-8"/>
          <w14:ligatures w14:val="none"/>
        </w:rPr>
        <w:t>10.</w:t>
      </w:r>
      <w:r w:rsidRPr="00AF1101">
        <w:rPr>
          <w:rFonts w:ascii="Trebuchet MS" w:eastAsia="Calibri" w:hAnsi="Trebuchet MS" w:cs="Times New Roman"/>
          <w:noProof/>
          <w:spacing w:val="-8"/>
          <w14:ligatures w14:val="none"/>
        </w:rPr>
        <w:t xml:space="preserve"> S</w:t>
      </w:r>
      <w:r w:rsidRPr="00AF1101">
        <w:rPr>
          <w:rFonts w:ascii="Trebuchet MS" w:eastAsia="Calibri" w:hAnsi="Trebuchet MS" w:cs="Times New Roman"/>
          <w:bCs/>
          <w:noProof/>
          <w:spacing w:val="-8"/>
          <w14:ligatures w14:val="none"/>
        </w:rPr>
        <w:t>e interzice accesul de pe amplasament pe drumurile publice cu utilaje şi mijloace de transport necurăţate.</w:t>
      </w:r>
    </w:p>
    <w:p w14:paraId="1D92D128" w14:textId="77777777" w:rsidR="00D263EA" w:rsidRPr="00AF1101" w:rsidRDefault="00D263EA" w:rsidP="00D263EA">
      <w:pPr>
        <w:spacing w:after="0" w:line="240" w:lineRule="auto"/>
        <w:jc w:val="both"/>
        <w:rPr>
          <w:rFonts w:ascii="Trebuchet MS" w:eastAsia="Calibri" w:hAnsi="Trebuchet MS" w:cs="Times New Roman"/>
          <w:iCs/>
          <w:noProof/>
          <w:spacing w:val="-8"/>
          <w14:ligatures w14:val="none"/>
        </w:rPr>
      </w:pPr>
      <w:r w:rsidRPr="00AF1101">
        <w:rPr>
          <w:rFonts w:ascii="Trebuchet MS" w:eastAsia="Calibri" w:hAnsi="Trebuchet MS" w:cs="Times New Roman"/>
          <w:b/>
          <w:iCs/>
          <w:noProof/>
          <w:spacing w:val="-8"/>
          <w14:ligatures w14:val="none"/>
        </w:rPr>
        <w:t>11.</w:t>
      </w:r>
      <w:r w:rsidRPr="00AF1101">
        <w:rPr>
          <w:rFonts w:ascii="Trebuchet MS" w:eastAsia="Calibri" w:hAnsi="Trebuchet MS" w:cs="Times New Roman"/>
          <w:iCs/>
          <w:noProof/>
          <w:spacing w:val="-8"/>
          <w14:ligatures w14:val="none"/>
        </w:rPr>
        <w:t xml:space="preserve"> </w:t>
      </w:r>
      <w:r w:rsidRPr="00AF1101">
        <w:rPr>
          <w:rFonts w:ascii="Trebuchet MS" w:eastAsia="Calibri" w:hAnsi="Trebuchet MS" w:cs="Times New Roman"/>
          <w:noProof/>
          <w:spacing w:val="-8"/>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246EAB26" w14:textId="77777777" w:rsidR="00D263EA" w:rsidRPr="00AF1101" w:rsidRDefault="00D263EA" w:rsidP="00D263EA">
      <w:pPr>
        <w:spacing w:after="0" w:line="240" w:lineRule="auto"/>
        <w:ind w:firstLine="720"/>
        <w:jc w:val="both"/>
        <w:rPr>
          <w:rFonts w:ascii="Trebuchet MS" w:eastAsia="Calibri" w:hAnsi="Trebuchet MS" w:cs="Times New Roman"/>
          <w:noProof/>
          <w:color w:val="FF0000"/>
          <w:spacing w:val="-8"/>
          <w14:ligatures w14:val="none"/>
        </w:rPr>
      </w:pPr>
      <w:r w:rsidRPr="00AF1101">
        <w:rPr>
          <w:rFonts w:ascii="Trebuchet MS" w:eastAsia="Calibri" w:hAnsi="Trebuchet MS" w:cs="Times New Roman"/>
          <w:noProof/>
          <w:spacing w:val="-8"/>
          <w14:ligatures w14:val="none"/>
        </w:rPr>
        <w:t>Gestionarea deșeurilor se va face cu respectarea strictă a prevederilor O.U.G. nr. 92/26.08.2021 privind regimul deşeurilor, completată și modificată de Legea 17/2023.</w:t>
      </w:r>
    </w:p>
    <w:p w14:paraId="44A88C73" w14:textId="77777777" w:rsidR="00D263EA" w:rsidRPr="00AF1101" w:rsidRDefault="00D263EA" w:rsidP="00D263EA">
      <w:pPr>
        <w:spacing w:after="0" w:line="240" w:lineRule="auto"/>
        <w:jc w:val="both"/>
        <w:rPr>
          <w:rFonts w:ascii="Trebuchet MS" w:eastAsia="Calibri" w:hAnsi="Trebuchet MS" w:cs="Times New Roman"/>
          <w:noProof/>
          <w:spacing w:val="-8"/>
          <w:lang w:eastAsia="ar-SA"/>
          <w14:ligatures w14:val="none"/>
        </w:rPr>
      </w:pPr>
      <w:r w:rsidRPr="00AF1101">
        <w:rPr>
          <w:rFonts w:ascii="Trebuchet MS" w:eastAsia="Calibri" w:hAnsi="Trebuchet MS" w:cs="Times New Roman"/>
          <w:b/>
          <w:noProof/>
          <w:spacing w:val="-8"/>
          <w:lang w:eastAsia="ar-SA"/>
          <w14:ligatures w14:val="none"/>
        </w:rPr>
        <w:t>12.</w:t>
      </w:r>
      <w:r w:rsidRPr="00AF1101">
        <w:rPr>
          <w:rFonts w:ascii="Trebuchet MS" w:eastAsia="Calibri" w:hAnsi="Trebuchet MS" w:cs="Times New Roman"/>
          <w:noProof/>
          <w:spacing w:val="-8"/>
          <w:lang w:eastAsia="ar-SA"/>
          <w14:ligatures w14:val="none"/>
        </w:rPr>
        <w:t xml:space="preserve"> </w:t>
      </w:r>
      <w:r w:rsidRPr="00AF1101">
        <w:rPr>
          <w:rFonts w:ascii="Trebuchet MS" w:eastAsia="Calibri" w:hAnsi="Trebuchet MS" w:cs="Times New Roman"/>
          <w:noProof/>
          <w:spacing w:val="-8"/>
          <w14:ligatures w14:val="none"/>
        </w:rPr>
        <w:t>Atât pentru perioada execuţiei lucrărilor, cât şi în perioada de funcţionare a obiectivului, se vor lua toate măsurile necesare pentru:</w:t>
      </w:r>
    </w:p>
    <w:p w14:paraId="1120E1BC"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 xml:space="preserve">   </w:t>
      </w:r>
      <w:r w:rsidRPr="00AF1101">
        <w:rPr>
          <w:rFonts w:ascii="Trebuchet MS" w:eastAsia="Calibri" w:hAnsi="Trebuchet MS" w:cs="Times New Roman"/>
          <w:b/>
          <w:noProof/>
          <w:spacing w:val="-8"/>
          <w14:ligatures w14:val="none"/>
        </w:rPr>
        <w:t>-</w:t>
      </w:r>
      <w:r w:rsidRPr="00AF1101">
        <w:rPr>
          <w:rFonts w:ascii="Trebuchet MS" w:eastAsia="Calibri" w:hAnsi="Trebuchet MS" w:cs="Times New Roman"/>
          <w:noProof/>
          <w:spacing w:val="-8"/>
          <w14:ligatures w14:val="none"/>
        </w:rPr>
        <w:t xml:space="preserve"> evitarea scurgerilor accidentale de produse petroliere de la mijloacele de transport utilizate;</w:t>
      </w:r>
    </w:p>
    <w:p w14:paraId="3580A77D"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14:ligatures w14:val="none"/>
        </w:rPr>
        <w:t xml:space="preserve">   -</w:t>
      </w:r>
      <w:r w:rsidRPr="00AF1101">
        <w:rPr>
          <w:rFonts w:ascii="Trebuchet MS" w:eastAsia="Calibri" w:hAnsi="Trebuchet MS" w:cs="Times New Roman"/>
          <w:noProof/>
          <w:spacing w:val="-8"/>
          <w14:ligatures w14:val="none"/>
        </w:rPr>
        <w:t xml:space="preserve"> evitarea depozitării necontrolate a materialelor folosite şi a deşeurilor rezultate;</w:t>
      </w:r>
    </w:p>
    <w:p w14:paraId="23A6371C"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14:ligatures w14:val="none"/>
        </w:rPr>
        <w:t xml:space="preserve">   -</w:t>
      </w:r>
      <w:r w:rsidRPr="00AF1101">
        <w:rPr>
          <w:rFonts w:ascii="Trebuchet MS" w:eastAsia="Calibri" w:hAnsi="Trebuchet MS" w:cs="Times New Roman"/>
          <w:noProof/>
          <w:spacing w:val="-8"/>
          <w14:ligatures w14:val="none"/>
        </w:rPr>
        <w:t xml:space="preserve"> asigurarea permanentă a stocului de materiale și dotări necesare pentru combaterea efectelor poluărilor accidentale (materiale absorbante).</w:t>
      </w:r>
    </w:p>
    <w:p w14:paraId="3A9CF8B3" w14:textId="77777777" w:rsidR="00D263EA" w:rsidRPr="00AF1101" w:rsidRDefault="00D263EA" w:rsidP="00D263EA">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14:ligatures w14:val="none"/>
        </w:rPr>
        <w:lastRenderedPageBreak/>
        <w:t xml:space="preserve">13. </w:t>
      </w:r>
      <w:r w:rsidRPr="00AF1101">
        <w:rPr>
          <w:rFonts w:ascii="Trebuchet MS" w:eastAsia="Calibri" w:hAnsi="Trebuchet MS" w:cs="Times New Roman"/>
          <w:noProof/>
          <w:spacing w:val="-8"/>
          <w14:ligatures w14:val="none"/>
        </w:rPr>
        <w:t>Alimentarea cu carburanţi a mijloacelor auto și schimburile de ulei se vor face numai pe amplasamente autorizate.</w:t>
      </w:r>
    </w:p>
    <w:p w14:paraId="32FDC877" w14:textId="77777777" w:rsidR="00D263EA" w:rsidRPr="00AF1101" w:rsidRDefault="00D263EA" w:rsidP="00D263EA">
      <w:pPr>
        <w:spacing w:after="0" w:line="240" w:lineRule="auto"/>
        <w:jc w:val="both"/>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14:ligatures w14:val="none"/>
        </w:rPr>
        <w:t>14.</w:t>
      </w:r>
      <w:r w:rsidRPr="00AF1101">
        <w:rPr>
          <w:rFonts w:ascii="Trebuchet MS" w:eastAsia="Calibri" w:hAnsi="Trebuchet MS" w:cs="Times New Roman"/>
          <w:noProof/>
          <w:spacing w:val="-8"/>
          <w14:ligatures w14:val="none"/>
        </w:rPr>
        <w:t xml:space="preserve"> În scopul conservării și protejării</w:t>
      </w:r>
      <w:r w:rsidRPr="00AF1101">
        <w:rPr>
          <w:rFonts w:ascii="Trebuchet MS" w:eastAsia="Calibri" w:hAnsi="Trebuchet MS" w:cs="Times New Roman"/>
          <w:iCs/>
          <w:noProof/>
          <w:spacing w:val="-8"/>
          <w14:ligatures w14:val="none"/>
        </w:rPr>
        <w:t xml:space="preserve"> </w:t>
      </w:r>
      <w:r w:rsidRPr="00AF1101">
        <w:rPr>
          <w:rFonts w:ascii="Trebuchet MS" w:eastAsia="Calibri" w:hAnsi="Trebuchet MS" w:cs="Times New Roman"/>
          <w:noProof/>
          <w:spacing w:val="-8"/>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2" w:tgtFrame="_blank" w:history="1">
        <w:r w:rsidRPr="00AF1101">
          <w:rPr>
            <w:rFonts w:ascii="Trebuchet MS" w:eastAsia="Calibri" w:hAnsi="Trebuchet MS" w:cs="Times New Roman"/>
            <w:noProof/>
            <w:spacing w:val="-8"/>
            <w14:ligatures w14:val="none"/>
          </w:rPr>
          <w:t>nr. 49/2011</w:t>
        </w:r>
      </w:hyperlink>
      <w:r w:rsidRPr="00AF1101">
        <w:rPr>
          <w:rFonts w:ascii="Trebuchet MS" w:eastAsia="Calibri" w:hAnsi="Trebuchet MS" w:cs="Times New Roman"/>
          <w:noProof/>
          <w:spacing w:val="-8"/>
          <w14:ligatures w14:val="none"/>
        </w:rPr>
        <w:t xml:space="preserve">, cu modificările și completările ulterioare,  sunt interzise: </w:t>
      </w:r>
    </w:p>
    <w:p w14:paraId="4D00441D"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a) orice formă de recoltare, capturare, ucidere, distrugere sau vătămare a exemplarelor aflate în mediul lor natural, în oricare dintre stadiile ciclului lor biologic;</w:t>
      </w:r>
    </w:p>
    <w:p w14:paraId="1E41DFEF"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b) perturbarea intenționată în cursul perioadei de reproducere, de creștere, de hibernare și de migrație;</w:t>
      </w:r>
    </w:p>
    <w:p w14:paraId="60388DAB"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c) deteriorarea, distrugerea și/sau culegerea intenționată a cuiburilor și/sau ouălor din natură;</w:t>
      </w:r>
    </w:p>
    <w:p w14:paraId="749FBBA6"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d) deteriorarea si/sau distrugerea locurilor de reproducere ori de odihna;</w:t>
      </w:r>
    </w:p>
    <w:p w14:paraId="2EEECA0A"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e) recoltarea florilor și a fructelor, culegerea, tăierea, dezrădăcinarea sau distrugerea cu intenție a acestor plante în habitatele lor naturale, în oricare dintre stadiile ciclului lor biologic;</w:t>
      </w:r>
    </w:p>
    <w:p w14:paraId="19C9A97E" w14:textId="77777777" w:rsidR="00D263EA" w:rsidRPr="00AF1101" w:rsidRDefault="00D263EA" w:rsidP="00D263EA">
      <w:pPr>
        <w:spacing w:after="0" w:line="240" w:lineRule="auto"/>
        <w:ind w:firstLine="720"/>
        <w:jc w:val="both"/>
        <w:rPr>
          <w:rFonts w:ascii="Trebuchet MS" w:eastAsia="Calibri" w:hAnsi="Trebuchet MS" w:cs="Times New Roman"/>
          <w:noProof/>
          <w:spacing w:val="-8"/>
          <w14:ligatures w14:val="none"/>
        </w:rPr>
      </w:pPr>
      <w:r w:rsidRPr="00AF1101">
        <w:rPr>
          <w:rFonts w:ascii="Trebuchet MS" w:eastAsia="Calibri" w:hAnsi="Trebuchet MS" w:cs="Times New Roman"/>
          <w:noProof/>
          <w:spacing w:val="-8"/>
          <w14:ligatures w14:val="none"/>
        </w:rPr>
        <w:t>f) deținerea, transportul, vânzarea sau schimburile în orice scop, precum și oferirea spre schimb sau vânzare a exemplarelor luate din natura, în oricare dintre stadiile ciclului lor biologic.</w:t>
      </w:r>
    </w:p>
    <w:p w14:paraId="687801AA" w14:textId="77777777" w:rsidR="00D263EA" w:rsidRPr="00AF1101" w:rsidRDefault="00D263EA" w:rsidP="00D263EA">
      <w:pPr>
        <w:spacing w:after="0" w:line="240" w:lineRule="auto"/>
        <w:jc w:val="both"/>
        <w:outlineLvl w:val="0"/>
        <w:rPr>
          <w:rFonts w:ascii="Trebuchet MS" w:eastAsia="Calibri" w:hAnsi="Trebuchet MS" w:cs="Times New Roman"/>
          <w:noProof/>
          <w:spacing w:val="-8"/>
          <w14:ligatures w14:val="none"/>
        </w:rPr>
      </w:pPr>
      <w:r w:rsidRPr="00AF1101">
        <w:rPr>
          <w:rFonts w:ascii="Trebuchet MS" w:eastAsia="Calibri" w:hAnsi="Trebuchet MS" w:cs="Times New Roman"/>
          <w:b/>
          <w:noProof/>
          <w:spacing w:val="-8"/>
          <w14:ligatures w14:val="none"/>
        </w:rPr>
        <w:t xml:space="preserve">15. </w:t>
      </w:r>
      <w:r w:rsidRPr="00AF1101">
        <w:rPr>
          <w:rFonts w:ascii="Trebuchet MS" w:eastAsia="Calibri" w:hAnsi="Trebuchet MS" w:cs="Times New Roman"/>
          <w:noProof/>
          <w:spacing w:val="-8"/>
          <w14:ligatures w14:val="none"/>
        </w:rPr>
        <w:t>Titularul proiectului și antreprenorul/constructorul sunt obligați să respecte și să implementeze toate măsurile de reducere a impactului, precum și condițiile</w:t>
      </w:r>
      <w:r w:rsidRPr="00AF1101">
        <w:rPr>
          <w:rFonts w:ascii="Trebuchet MS" w:eastAsia="Calibri" w:hAnsi="Trebuchet MS" w:cs="Times New Roman"/>
          <w:b/>
          <w:noProof/>
          <w:spacing w:val="-8"/>
          <w14:ligatures w14:val="none"/>
        </w:rPr>
        <w:t xml:space="preserve"> </w:t>
      </w:r>
      <w:r w:rsidRPr="00AF1101">
        <w:rPr>
          <w:rFonts w:ascii="Trebuchet MS" w:eastAsia="Calibri" w:hAnsi="Trebuchet MS" w:cs="Times New Roman"/>
          <w:noProof/>
          <w:spacing w:val="-8"/>
          <w14:ligatures w14:val="none"/>
        </w:rPr>
        <w:t>prevăzute în documentația care a stat la baza emiterii prezentei decizii.</w:t>
      </w:r>
    </w:p>
    <w:p w14:paraId="5EE4CE1E" w14:textId="77777777" w:rsidR="00D263EA" w:rsidRPr="00AF1101" w:rsidRDefault="00D263EA" w:rsidP="00D263EA">
      <w:pPr>
        <w:spacing w:after="0" w:line="240" w:lineRule="auto"/>
        <w:jc w:val="both"/>
        <w:rPr>
          <w:rFonts w:ascii="Trebuchet MS" w:eastAsia="Times New Roman" w:hAnsi="Trebuchet MS" w:cs="Times New Roman"/>
          <w:noProof/>
          <w:spacing w:val="-8"/>
          <w14:ligatures w14:val="none"/>
        </w:rPr>
      </w:pPr>
      <w:r w:rsidRPr="00AF1101">
        <w:rPr>
          <w:rFonts w:ascii="Trebuchet MS" w:eastAsia="Times New Roman" w:hAnsi="Trebuchet MS" w:cs="Times New Roman"/>
          <w:b/>
          <w:noProof/>
          <w:spacing w:val="-8"/>
          <w14:ligatures w14:val="none"/>
        </w:rPr>
        <w:t>16.</w:t>
      </w:r>
      <w:r w:rsidRPr="00AF1101">
        <w:rPr>
          <w:rFonts w:ascii="Trebuchet MS" w:eastAsia="Times New Roman" w:hAnsi="Trebuchet MS" w:cs="Times New Roman"/>
          <w:noProof/>
          <w:spacing w:val="-8"/>
          <w14:ligatures w14:val="none"/>
        </w:rPr>
        <w:t xml:space="preserve"> La terminarea lucrărilor se vor amenaja spaţii verzi şi se vor planta arbori sau arbuşti la limita incintei amplasamentului.</w:t>
      </w:r>
    </w:p>
    <w:p w14:paraId="0AC43C4E" w14:textId="77777777" w:rsidR="00D263EA" w:rsidRPr="00AF1101" w:rsidRDefault="00D263EA" w:rsidP="00D263EA">
      <w:pPr>
        <w:spacing w:after="0" w:line="240" w:lineRule="auto"/>
        <w:jc w:val="both"/>
        <w:rPr>
          <w:rFonts w:ascii="Trebuchet MS" w:eastAsia="Calibri" w:hAnsi="Trebuchet MS" w:cs="Times New Roman"/>
          <w:noProof/>
          <w:spacing w:val="-8"/>
          <w14:ligatures w14:val="none"/>
        </w:rPr>
      </w:pPr>
      <w:r w:rsidRPr="00AF1101">
        <w:rPr>
          <w:rFonts w:ascii="Trebuchet MS" w:eastAsia="Times New Roman" w:hAnsi="Trebuchet MS" w:cs="Times New Roman"/>
          <w:b/>
          <w:noProof/>
          <w:spacing w:val="-8"/>
          <w14:ligatures w14:val="none"/>
        </w:rPr>
        <w:t>17.</w:t>
      </w:r>
      <w:r w:rsidRPr="00AF1101">
        <w:rPr>
          <w:rFonts w:ascii="Trebuchet MS" w:eastAsia="Times New Roman" w:hAnsi="Trebuchet MS" w:cs="Times New Roman"/>
          <w:noProof/>
          <w:spacing w:val="-8"/>
          <w14:ligatures w14:val="none"/>
        </w:rPr>
        <w:t xml:space="preserve"> L</w:t>
      </w:r>
      <w:r w:rsidRPr="00AF1101">
        <w:rPr>
          <w:rFonts w:ascii="Trebuchet MS" w:eastAsia="Times New Roman" w:hAnsi="Trebuchet MS" w:cs="Times New Roman"/>
          <w:bCs/>
          <w:noProof/>
          <w:spacing w:val="-8"/>
          <w14:ligatures w14:val="none"/>
        </w:rPr>
        <w:t xml:space="preserve">a finalizarea investiţiei, titularul va </w:t>
      </w:r>
      <w:r w:rsidRPr="00AF1101">
        <w:rPr>
          <w:rFonts w:ascii="Trebuchet MS" w:eastAsia="Times New Roman" w:hAnsi="Trebuchet MS" w:cs="Times New Roman"/>
          <w:bCs/>
          <w:iCs/>
          <w:noProof/>
          <w:spacing w:val="-8"/>
          <w14:ligatures w14:val="none"/>
        </w:rPr>
        <w:t>notifica Agenţia pentru Protecţia Mediului Bistriţa-Năsăud şi Comisariatul Judeţean Bistrița-Năsăud al Gărzii Naționale de Mediu pentru verificarea conformării cu actul de reglementare și va solicita și obține autorizația de mediu.</w:t>
      </w:r>
    </w:p>
    <w:p w14:paraId="254A22ED" w14:textId="77777777" w:rsidR="00D263EA" w:rsidRPr="00AF1101" w:rsidRDefault="00D263EA" w:rsidP="00D263EA">
      <w:pPr>
        <w:spacing w:after="0" w:line="240" w:lineRule="auto"/>
        <w:jc w:val="both"/>
        <w:rPr>
          <w:rFonts w:ascii="Trebuchet MS" w:eastAsia="Calibri" w:hAnsi="Trebuchet MS" w:cs="Times New Roman"/>
          <w:b/>
          <w:noProof/>
          <w:spacing w:val="-8"/>
          <w14:ligatures w14:val="none"/>
        </w:rPr>
      </w:pPr>
    </w:p>
    <w:p w14:paraId="282AA67B" w14:textId="77777777" w:rsidR="00D263EA" w:rsidRPr="00AF1101" w:rsidRDefault="00D263EA" w:rsidP="00D263EA">
      <w:pPr>
        <w:autoSpaceDE w:val="0"/>
        <w:autoSpaceDN w:val="0"/>
        <w:adjustRightInd w:val="0"/>
        <w:spacing w:after="0" w:line="240" w:lineRule="auto"/>
        <w:ind w:firstLine="720"/>
        <w:jc w:val="both"/>
        <w:rPr>
          <w:rFonts w:ascii="Trebuchet MS" w:eastAsia="Times New Roman" w:hAnsi="Trebuchet MS" w:cs="Times New Roman"/>
          <w:b/>
          <w:noProof/>
          <w:spacing w:val="-8"/>
          <w:lang w:eastAsia="ro-RO"/>
          <w14:ligatures w14:val="none"/>
        </w:rPr>
      </w:pPr>
      <w:r w:rsidRPr="00AF1101">
        <w:rPr>
          <w:rFonts w:ascii="Trebuchet MS" w:eastAsia="Times New Roman" w:hAnsi="Trebuchet MS" w:cs="Times New Roman"/>
          <w:b/>
          <w:noProof/>
          <w:spacing w:val="-8"/>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74181FF" w14:textId="77777777" w:rsidR="00D263EA" w:rsidRPr="00AF1101" w:rsidRDefault="00D263EA" w:rsidP="00D263EA">
      <w:pPr>
        <w:shd w:val="clear" w:color="auto" w:fill="FFFFFF"/>
        <w:spacing w:after="0" w:line="240" w:lineRule="auto"/>
        <w:jc w:val="both"/>
        <w:rPr>
          <w:rFonts w:ascii="Trebuchet MS" w:eastAsia="Times New Roman" w:hAnsi="Trebuchet MS" w:cs="Times New Roman"/>
          <w:b/>
          <w:noProof/>
          <w:spacing w:val="-8"/>
          <w:lang w:eastAsia="ro-RO"/>
          <w14:ligatures w14:val="none"/>
        </w:rPr>
      </w:pPr>
    </w:p>
    <w:p w14:paraId="7724C7C9"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AF1101">
          <w:rPr>
            <w:rFonts w:ascii="Trebuchet MS" w:eastAsia="Times New Roman" w:hAnsi="Trebuchet MS" w:cs="Times New Roman"/>
            <w:noProof/>
            <w:spacing w:val="-8"/>
            <w:lang w:eastAsia="ro-RO"/>
            <w14:ligatures w14:val="none"/>
          </w:rPr>
          <w:t>nr. 554/2004</w:t>
        </w:r>
      </w:hyperlink>
      <w:r w:rsidRPr="00AF1101">
        <w:rPr>
          <w:rFonts w:ascii="Trebuchet MS" w:eastAsia="Times New Roman" w:hAnsi="Trebuchet MS" w:cs="Times New Roman"/>
          <w:noProof/>
          <w:spacing w:val="-8"/>
          <w:lang w:eastAsia="ro-RO"/>
          <w14:ligatures w14:val="none"/>
        </w:rPr>
        <w:t>, cu modificările și completările ulterioare.</w:t>
      </w:r>
    </w:p>
    <w:p w14:paraId="5911540B"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8D204BD"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0C78DC"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5858497"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3C4149"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18A182B6"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2036E5"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79E69A32"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t>Autoritatea publică emitentă are obligația de a răspunde la plângerea prealabilă prevăzută la art. 22 alin. (1), în termen de 30 de zile de la data înregistrării acesteia la acea autoritate.</w:t>
      </w:r>
    </w:p>
    <w:p w14:paraId="1EB67A69"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5982C690"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t>Procedura de soluționare a plângerii prealabile prevăzută la art. 22 alin. (1) este gratuită și trebuie să fie echitabilă, rapidă și corectă.</w:t>
      </w:r>
    </w:p>
    <w:p w14:paraId="090879E7"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25394280" w14:textId="77777777" w:rsidR="00D263EA" w:rsidRPr="00AF1101"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AF1101">
        <w:rPr>
          <w:rFonts w:ascii="Trebuchet MS" w:eastAsia="Times New Roman" w:hAnsi="Trebuchet MS" w:cs="Times New Roman"/>
          <w:noProof/>
          <w:spacing w:val="-8"/>
          <w:lang w:eastAsia="ro-RO"/>
          <w14:ligatures w14:val="none"/>
        </w:rPr>
        <w:lastRenderedPageBreak/>
        <w:t>Prezenta decizie poate fi contestată în conformitate cu prevederile Legii nr. 292/2018 privind evaluarea impactului anumitor proiecte publice și private asupra mediului și ale Legii </w:t>
      </w:r>
      <w:hyperlink r:id="rId14" w:tgtFrame="_blank" w:history="1">
        <w:r w:rsidRPr="00AF1101">
          <w:rPr>
            <w:rFonts w:ascii="Trebuchet MS" w:eastAsia="Times New Roman" w:hAnsi="Trebuchet MS" w:cs="Times New Roman"/>
            <w:noProof/>
            <w:spacing w:val="-8"/>
            <w:lang w:eastAsia="ro-RO"/>
            <w14:ligatures w14:val="none"/>
          </w:rPr>
          <w:t>nr. 554/2004</w:t>
        </w:r>
      </w:hyperlink>
      <w:r w:rsidRPr="00AF1101">
        <w:rPr>
          <w:rFonts w:ascii="Trebuchet MS" w:eastAsia="Times New Roman" w:hAnsi="Trebuchet MS" w:cs="Times New Roman"/>
          <w:noProof/>
          <w:spacing w:val="-8"/>
          <w:lang w:eastAsia="ro-RO"/>
          <w14:ligatures w14:val="none"/>
        </w:rPr>
        <w:t>, cu modificările și completările ulterioare.</w:t>
      </w:r>
    </w:p>
    <w:p w14:paraId="20B8E917" w14:textId="77777777" w:rsidR="00D263EA" w:rsidRDefault="00D263EA" w:rsidP="00D263EA">
      <w:pPr>
        <w:spacing w:after="0" w:line="240" w:lineRule="auto"/>
        <w:jc w:val="center"/>
        <w:rPr>
          <w:rFonts w:ascii="Trebuchet MS" w:eastAsia="Calibri" w:hAnsi="Trebuchet MS" w:cs="Arial"/>
          <w:noProof/>
          <w:snapToGrid w:val="0"/>
          <w:spacing w:val="-8"/>
          <w14:ligatures w14:val="none"/>
        </w:rPr>
      </w:pPr>
    </w:p>
    <w:p w14:paraId="338D559E" w14:textId="77777777" w:rsidR="00032B9C" w:rsidRDefault="00032B9C" w:rsidP="00D263EA">
      <w:pPr>
        <w:spacing w:after="0" w:line="240" w:lineRule="auto"/>
        <w:jc w:val="center"/>
        <w:rPr>
          <w:rFonts w:ascii="Trebuchet MS" w:eastAsia="Calibri" w:hAnsi="Trebuchet MS" w:cs="Arial"/>
          <w:noProof/>
          <w:snapToGrid w:val="0"/>
          <w:spacing w:val="-8"/>
          <w14:ligatures w14:val="none"/>
        </w:rPr>
      </w:pPr>
    </w:p>
    <w:p w14:paraId="1DBC5940" w14:textId="77777777" w:rsidR="00032B9C" w:rsidRDefault="00032B9C" w:rsidP="00D263EA">
      <w:pPr>
        <w:spacing w:after="0" w:line="240" w:lineRule="auto"/>
        <w:jc w:val="center"/>
        <w:rPr>
          <w:rFonts w:ascii="Trebuchet MS" w:eastAsia="Calibri" w:hAnsi="Trebuchet MS" w:cs="Arial"/>
          <w:noProof/>
          <w:snapToGrid w:val="0"/>
          <w:spacing w:val="-8"/>
          <w14:ligatures w14:val="none"/>
        </w:rPr>
      </w:pPr>
    </w:p>
    <w:p w14:paraId="133581CF" w14:textId="77777777" w:rsidR="00032B9C" w:rsidRPr="00AF1101" w:rsidRDefault="00032B9C" w:rsidP="00D263EA">
      <w:pPr>
        <w:spacing w:after="0" w:line="240" w:lineRule="auto"/>
        <w:jc w:val="center"/>
        <w:rPr>
          <w:rFonts w:ascii="Trebuchet MS" w:eastAsia="Calibri" w:hAnsi="Trebuchet MS" w:cs="Arial"/>
          <w:noProof/>
          <w:snapToGrid w:val="0"/>
          <w:spacing w:val="-8"/>
          <w14:ligatures w14:val="none"/>
        </w:rPr>
      </w:pPr>
    </w:p>
    <w:p w14:paraId="70D2E0DC" w14:textId="77777777" w:rsidR="00D263EA" w:rsidRPr="00AF1101" w:rsidRDefault="00D263EA" w:rsidP="00D263EA">
      <w:pPr>
        <w:spacing w:after="0" w:line="240" w:lineRule="auto"/>
        <w:jc w:val="center"/>
        <w:rPr>
          <w:rFonts w:ascii="Trebuchet MS" w:eastAsia="Calibri" w:hAnsi="Trebuchet MS" w:cs="Arial"/>
          <w:noProof/>
          <w:snapToGrid w:val="0"/>
          <w:spacing w:val="-8"/>
          <w14:ligatures w14:val="none"/>
        </w:rPr>
      </w:pPr>
    </w:p>
    <w:p w14:paraId="65093907" w14:textId="77777777" w:rsidR="00D263EA" w:rsidRPr="008960D1" w:rsidRDefault="00D263EA" w:rsidP="00D263EA">
      <w:pPr>
        <w:spacing w:after="0" w:line="240" w:lineRule="auto"/>
        <w:jc w:val="center"/>
        <w:rPr>
          <w:rFonts w:ascii="Trebuchet MS" w:eastAsia="Calibri" w:hAnsi="Trebuchet MS" w:cs="Times New Roman"/>
          <w:noProof/>
          <w:snapToGrid w:val="0"/>
          <w:spacing w:val="-8"/>
          <w14:ligatures w14:val="none"/>
        </w:rPr>
      </w:pPr>
      <w:r w:rsidRPr="008960D1">
        <w:rPr>
          <w:rFonts w:ascii="Trebuchet MS" w:eastAsia="Calibri" w:hAnsi="Trebuchet MS" w:cs="Times New Roman"/>
          <w:noProof/>
          <w:snapToGrid w:val="0"/>
          <w:spacing w:val="-8"/>
          <w14:ligatures w14:val="none"/>
        </w:rPr>
        <w:t>DIRECTOR EXECUTIV,</w:t>
      </w:r>
    </w:p>
    <w:p w14:paraId="2DDDAAF8" w14:textId="77777777" w:rsidR="00D263EA" w:rsidRPr="008960D1" w:rsidRDefault="00D263EA" w:rsidP="00D263EA">
      <w:pPr>
        <w:spacing w:after="0" w:line="240" w:lineRule="auto"/>
        <w:jc w:val="center"/>
        <w:rPr>
          <w:rFonts w:ascii="Trebuchet MS" w:eastAsia="Calibri" w:hAnsi="Trebuchet MS" w:cs="Times New Roman"/>
          <w:noProof/>
          <w:snapToGrid w:val="0"/>
          <w:spacing w:val="-8"/>
          <w14:ligatures w14:val="none"/>
        </w:rPr>
      </w:pPr>
      <w:r w:rsidRPr="008960D1">
        <w:rPr>
          <w:rFonts w:ascii="Trebuchet MS" w:eastAsia="Calibri" w:hAnsi="Trebuchet MS" w:cs="Times New Roman"/>
          <w:noProof/>
          <w:snapToGrid w:val="0"/>
          <w:spacing w:val="-8"/>
          <w14:ligatures w14:val="none"/>
        </w:rPr>
        <w:t>biolog-chimist Sever Ioan ROMAN</w:t>
      </w:r>
    </w:p>
    <w:p w14:paraId="2BF4B560" w14:textId="77777777" w:rsidR="00D263EA" w:rsidRPr="008960D1" w:rsidRDefault="00D263EA" w:rsidP="00D263EA">
      <w:pPr>
        <w:spacing w:after="200" w:line="276" w:lineRule="auto"/>
        <w:jc w:val="both"/>
        <w:rPr>
          <w:rFonts w:ascii="Trebuchet MS" w:eastAsia="Calibri" w:hAnsi="Trebuchet MS" w:cs="Times New Roman"/>
          <w:noProof/>
          <w:snapToGrid w:val="0"/>
          <w:spacing w:val="-8"/>
          <w14:ligatures w14:val="none"/>
        </w:rPr>
      </w:pP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r w:rsidRPr="008960D1">
        <w:rPr>
          <w:rFonts w:ascii="Trebuchet MS" w:eastAsia="Calibri" w:hAnsi="Trebuchet MS" w:cs="Times New Roman"/>
          <w:noProof/>
          <w:snapToGrid w:val="0"/>
          <w:spacing w:val="-8"/>
          <w14:ligatures w14:val="none"/>
        </w:rPr>
        <w:tab/>
      </w:r>
    </w:p>
    <w:p w14:paraId="65DEF013" w14:textId="77777777" w:rsidR="00D263EA"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4C21D950" w14:textId="77777777" w:rsidR="00032B9C" w:rsidRDefault="00032B9C"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4CCA59B6" w14:textId="77777777" w:rsidR="00032B9C" w:rsidRPr="008960D1" w:rsidRDefault="00032B9C"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34ACFEB1" w14:textId="77777777" w:rsidR="00D263EA" w:rsidRPr="008960D1"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BB39474" w14:textId="77777777" w:rsidR="00D263EA" w:rsidRPr="008960D1" w:rsidRDefault="00D263EA" w:rsidP="00D263EA">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3532345" w14:textId="662F6C22" w:rsidR="00D263EA" w:rsidRPr="008960D1" w:rsidRDefault="00D263EA" w:rsidP="00D263EA">
      <w:pPr>
        <w:spacing w:after="0" w:line="240" w:lineRule="auto"/>
        <w:jc w:val="both"/>
        <w:rPr>
          <w:rFonts w:ascii="Trebuchet MS" w:eastAsia="Calibri" w:hAnsi="Trebuchet MS" w:cs="Times New Roman"/>
          <w:noProof/>
          <w:spacing w:val="-8"/>
          <w14:ligatures w14:val="none"/>
        </w:rPr>
      </w:pPr>
      <w:r w:rsidRPr="008960D1">
        <w:rPr>
          <w:rFonts w:ascii="Trebuchet MS" w:eastAsia="Calibri" w:hAnsi="Trebuchet MS" w:cs="Times New Roman"/>
          <w:noProof/>
          <w:spacing w:val="-8"/>
          <w14:ligatures w14:val="none"/>
        </w:rPr>
        <w:t xml:space="preserve">                  ŞEF SERVICIU </w:t>
      </w:r>
      <w:r w:rsidRPr="008960D1">
        <w:rPr>
          <w:rFonts w:ascii="Trebuchet MS" w:eastAsia="Calibri" w:hAnsi="Trebuchet MS" w:cs="Times New Roman"/>
          <w:noProof/>
          <w:spacing w:val="-8"/>
          <w14:ligatures w14:val="none"/>
        </w:rPr>
        <w:tab/>
      </w:r>
      <w:r w:rsidRPr="008960D1">
        <w:rPr>
          <w:rFonts w:ascii="Trebuchet MS" w:eastAsia="Calibri" w:hAnsi="Trebuchet MS" w:cs="Times New Roman"/>
          <w:noProof/>
          <w:spacing w:val="-8"/>
          <w14:ligatures w14:val="none"/>
        </w:rPr>
        <w:tab/>
        <w:t xml:space="preserve">                            </w:t>
      </w:r>
      <w:r w:rsidR="00174D7E">
        <w:rPr>
          <w:rFonts w:ascii="Trebuchet MS" w:eastAsia="Calibri" w:hAnsi="Trebuchet MS" w:cs="Times New Roman"/>
          <w:noProof/>
          <w:spacing w:val="-8"/>
          <w14:ligatures w14:val="none"/>
        </w:rPr>
        <w:t xml:space="preserve">             </w:t>
      </w:r>
      <w:r w:rsidRPr="008960D1">
        <w:rPr>
          <w:rFonts w:ascii="Trebuchet MS" w:eastAsia="Calibri" w:hAnsi="Trebuchet MS" w:cs="Times New Roman"/>
          <w:noProof/>
          <w:spacing w:val="-8"/>
          <w14:ligatures w14:val="none"/>
        </w:rPr>
        <w:t xml:space="preserve">  </w:t>
      </w:r>
      <w:r w:rsidR="00174D7E">
        <w:rPr>
          <w:rFonts w:ascii="Trebuchet MS" w:eastAsia="Calibri" w:hAnsi="Trebuchet MS" w:cs="Times New Roman"/>
          <w:noProof/>
          <w:spacing w:val="-8"/>
          <w14:ligatures w14:val="none"/>
        </w:rPr>
        <w:t xml:space="preserve">       </w:t>
      </w:r>
      <w:r w:rsidRPr="008960D1">
        <w:rPr>
          <w:rFonts w:ascii="Trebuchet MS" w:eastAsia="Calibri" w:hAnsi="Trebuchet MS" w:cs="Times New Roman"/>
          <w:noProof/>
          <w:spacing w:val="-8"/>
          <w14:ligatures w14:val="none"/>
        </w:rPr>
        <w:t xml:space="preserve">   ŞEF SERVICIU</w:t>
      </w:r>
    </w:p>
    <w:p w14:paraId="077CF519" w14:textId="418694AC" w:rsidR="00D263EA" w:rsidRPr="008960D1" w:rsidRDefault="00D263EA" w:rsidP="00D263EA">
      <w:pPr>
        <w:spacing w:after="0" w:line="240" w:lineRule="auto"/>
        <w:jc w:val="both"/>
        <w:rPr>
          <w:rFonts w:ascii="Trebuchet MS" w:eastAsia="Calibri" w:hAnsi="Trebuchet MS" w:cs="Times New Roman"/>
          <w:noProof/>
          <w:spacing w:val="-8"/>
          <w14:ligatures w14:val="none"/>
        </w:rPr>
      </w:pPr>
      <w:r w:rsidRPr="008960D1">
        <w:rPr>
          <w:rFonts w:ascii="Trebuchet MS" w:eastAsia="Calibri" w:hAnsi="Trebuchet MS" w:cs="Times New Roman"/>
          <w:noProof/>
          <w:spacing w:val="-8"/>
          <w14:ligatures w14:val="none"/>
        </w:rPr>
        <w:t xml:space="preserve"> </w:t>
      </w:r>
      <w:r w:rsidR="00174D7E">
        <w:rPr>
          <w:rFonts w:ascii="Trebuchet MS" w:eastAsia="Calibri" w:hAnsi="Trebuchet MS" w:cs="Times New Roman"/>
          <w:noProof/>
          <w:spacing w:val="-8"/>
          <w14:ligatures w14:val="none"/>
        </w:rPr>
        <w:t xml:space="preserve">  </w:t>
      </w:r>
      <w:r w:rsidRPr="008960D1">
        <w:rPr>
          <w:rFonts w:ascii="Trebuchet MS" w:eastAsia="Calibri" w:hAnsi="Trebuchet MS" w:cs="Times New Roman"/>
          <w:noProof/>
          <w:spacing w:val="-8"/>
          <w14:ligatures w14:val="none"/>
        </w:rPr>
        <w:t xml:space="preserve">AVIZE, ACORDURI, AUTORIZAŢII             </w:t>
      </w:r>
      <w:r w:rsidR="00174D7E">
        <w:rPr>
          <w:rFonts w:ascii="Trebuchet MS" w:eastAsia="Calibri" w:hAnsi="Trebuchet MS" w:cs="Times New Roman"/>
          <w:noProof/>
          <w:spacing w:val="-8"/>
          <w14:ligatures w14:val="none"/>
        </w:rPr>
        <w:t xml:space="preserve">                                </w:t>
      </w:r>
      <w:r w:rsidRPr="008960D1">
        <w:rPr>
          <w:rFonts w:ascii="Trebuchet MS" w:eastAsia="Calibri" w:hAnsi="Trebuchet MS" w:cs="Times New Roman"/>
          <w:noProof/>
          <w:spacing w:val="-8"/>
          <w14:ligatures w14:val="none"/>
        </w:rPr>
        <w:t xml:space="preserve"> CALITATEA FACTORILOR DE MEDIU</w:t>
      </w:r>
    </w:p>
    <w:p w14:paraId="5FD36A31" w14:textId="2889C4CB" w:rsidR="00D263EA" w:rsidRPr="008960D1" w:rsidRDefault="00D263EA" w:rsidP="00D263EA">
      <w:pPr>
        <w:spacing w:after="0" w:line="240" w:lineRule="auto"/>
        <w:rPr>
          <w:rFonts w:ascii="Trebuchet MS" w:eastAsia="Calibri" w:hAnsi="Trebuchet MS" w:cs="Times New Roman"/>
          <w:iCs/>
          <w:noProof/>
          <w:snapToGrid w:val="0"/>
          <w:spacing w:val="-8"/>
          <w14:ligatures w14:val="none"/>
        </w:rPr>
      </w:pPr>
      <w:r w:rsidRPr="008960D1">
        <w:rPr>
          <w:rFonts w:ascii="Trebuchet MS" w:eastAsia="Calibri" w:hAnsi="Trebuchet MS" w:cs="Times New Roman"/>
          <w:noProof/>
          <w:spacing w:val="-8"/>
          <w14:ligatures w14:val="none"/>
        </w:rPr>
        <w:t xml:space="preserve">              ing. Marinela Suciu </w:t>
      </w:r>
      <w:r w:rsidRPr="008960D1">
        <w:rPr>
          <w:rFonts w:ascii="Trebuchet MS" w:eastAsia="Times New Roman" w:hAnsi="Trebuchet MS" w:cs="Times New Roman"/>
          <w:noProof/>
          <w:spacing w:val="-8"/>
          <w14:ligatures w14:val="none"/>
        </w:rPr>
        <w:t xml:space="preserve"> </w:t>
      </w:r>
      <w:r w:rsidRPr="008960D1">
        <w:rPr>
          <w:rFonts w:ascii="Trebuchet MS" w:eastAsia="Times New Roman" w:hAnsi="Trebuchet MS" w:cs="Times New Roman"/>
          <w:noProof/>
          <w:spacing w:val="-8"/>
          <w14:ligatures w14:val="none"/>
        </w:rPr>
        <w:tab/>
      </w:r>
      <w:r w:rsidRPr="008960D1">
        <w:rPr>
          <w:rFonts w:ascii="Trebuchet MS" w:eastAsia="Times New Roman" w:hAnsi="Trebuchet MS" w:cs="Times New Roman"/>
          <w:noProof/>
          <w:spacing w:val="-8"/>
          <w14:ligatures w14:val="none"/>
        </w:rPr>
        <w:tab/>
      </w:r>
      <w:r w:rsidRPr="008960D1">
        <w:rPr>
          <w:rFonts w:ascii="Trebuchet MS" w:eastAsia="Times New Roman" w:hAnsi="Trebuchet MS" w:cs="Times New Roman"/>
          <w:noProof/>
          <w:spacing w:val="-8"/>
          <w14:ligatures w14:val="none"/>
        </w:rPr>
        <w:tab/>
      </w:r>
      <w:r w:rsidRPr="008960D1">
        <w:rPr>
          <w:rFonts w:ascii="Trebuchet MS" w:eastAsia="Times New Roman" w:hAnsi="Trebuchet MS" w:cs="Times New Roman"/>
          <w:noProof/>
          <w:spacing w:val="-8"/>
          <w14:ligatures w14:val="none"/>
        </w:rPr>
        <w:tab/>
        <w:t xml:space="preserve">    </w:t>
      </w:r>
      <w:r w:rsidR="00174D7E">
        <w:rPr>
          <w:rFonts w:ascii="Trebuchet MS" w:eastAsia="Times New Roman" w:hAnsi="Trebuchet MS" w:cs="Times New Roman"/>
          <w:noProof/>
          <w:spacing w:val="-8"/>
          <w14:ligatures w14:val="none"/>
        </w:rPr>
        <w:t xml:space="preserve">                   </w:t>
      </w:r>
      <w:r w:rsidRPr="008960D1">
        <w:rPr>
          <w:rFonts w:ascii="Trebuchet MS" w:eastAsia="Times New Roman" w:hAnsi="Trebuchet MS" w:cs="Times New Roman"/>
          <w:noProof/>
          <w:spacing w:val="-8"/>
          <w14:ligatures w14:val="none"/>
        </w:rPr>
        <w:t>ing. Anca Zaharie</w:t>
      </w:r>
    </w:p>
    <w:p w14:paraId="4C9DB6C9" w14:textId="77777777" w:rsidR="00D263EA" w:rsidRPr="008960D1" w:rsidRDefault="00D263EA" w:rsidP="00D263EA">
      <w:pPr>
        <w:spacing w:after="0" w:line="240" w:lineRule="auto"/>
        <w:ind w:firstLine="720"/>
        <w:rPr>
          <w:rFonts w:ascii="Trebuchet MS" w:eastAsia="Calibri" w:hAnsi="Trebuchet MS" w:cs="Times New Roman"/>
          <w:iCs/>
          <w:noProof/>
          <w:snapToGrid w:val="0"/>
          <w:spacing w:val="-8"/>
          <w14:ligatures w14:val="none"/>
        </w:rPr>
      </w:pPr>
    </w:p>
    <w:p w14:paraId="524CD527" w14:textId="74F7C04A" w:rsidR="00A355AB" w:rsidRDefault="00A355AB" w:rsidP="00FE405D">
      <w:pPr>
        <w:spacing w:after="0" w:line="360" w:lineRule="auto"/>
        <w:ind w:firstLine="720"/>
        <w:rPr>
          <w:rFonts w:ascii="Trebuchet MS" w:eastAsia="Calibri" w:hAnsi="Trebuchet MS" w:cs="Times New Roman"/>
          <w:iCs/>
          <w:noProof/>
          <w:snapToGrid w:val="0"/>
          <w14:ligatures w14:val="none"/>
        </w:rPr>
      </w:pPr>
    </w:p>
    <w:p w14:paraId="5F98CC12" w14:textId="77777777" w:rsidR="00440F12" w:rsidRDefault="00440F12" w:rsidP="00FE405D">
      <w:pPr>
        <w:spacing w:after="0" w:line="360" w:lineRule="auto"/>
        <w:ind w:firstLine="720"/>
        <w:rPr>
          <w:rFonts w:ascii="Trebuchet MS" w:eastAsia="Calibri" w:hAnsi="Trebuchet MS" w:cs="Times New Roman"/>
          <w:iCs/>
          <w:noProof/>
          <w:snapToGrid w:val="0"/>
          <w14:ligatures w14:val="none"/>
        </w:rPr>
      </w:pPr>
    </w:p>
    <w:p w14:paraId="0DEEDE7A" w14:textId="77777777" w:rsidR="00032B9C" w:rsidRDefault="00032B9C" w:rsidP="00FE405D">
      <w:pPr>
        <w:spacing w:after="0" w:line="360" w:lineRule="auto"/>
        <w:ind w:firstLine="720"/>
        <w:rPr>
          <w:rFonts w:ascii="Trebuchet MS" w:eastAsia="Calibri" w:hAnsi="Trebuchet MS" w:cs="Times New Roman"/>
          <w:iCs/>
          <w:noProof/>
          <w:snapToGrid w:val="0"/>
          <w14:ligatures w14:val="none"/>
        </w:rPr>
      </w:pPr>
    </w:p>
    <w:p w14:paraId="4C878A7A" w14:textId="77777777" w:rsidR="00032B9C" w:rsidRPr="008960D1" w:rsidRDefault="00032B9C"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8960D1" w:rsidRDefault="00A355AB" w:rsidP="00FE405D">
      <w:pPr>
        <w:spacing w:after="0" w:line="360" w:lineRule="auto"/>
        <w:ind w:firstLine="720"/>
        <w:rPr>
          <w:rFonts w:ascii="Trebuchet MS" w:eastAsia="Calibri" w:hAnsi="Trebuchet MS" w:cs="Times New Roman"/>
          <w:iCs/>
          <w:noProof/>
          <w:snapToGrid w:val="0"/>
          <w14:ligatures w14:val="none"/>
        </w:rPr>
      </w:pPr>
      <w:r w:rsidRPr="008960D1">
        <w:rPr>
          <w:rFonts w:ascii="Trebuchet MS" w:eastAsia="Calibri" w:hAnsi="Trebuchet MS" w:cs="Times New Roman"/>
          <w:iCs/>
          <w:noProof/>
          <w:snapToGrid w:val="0"/>
          <w14:ligatures w14:val="none"/>
        </w:rPr>
        <w:t xml:space="preserve">   </w:t>
      </w:r>
      <w:r w:rsidR="00FE405D" w:rsidRPr="008960D1">
        <w:rPr>
          <w:rFonts w:ascii="Trebuchet MS" w:eastAsia="Calibri" w:hAnsi="Trebuchet MS" w:cs="Times New Roman"/>
          <w:iCs/>
          <w:noProof/>
          <w:snapToGrid w:val="0"/>
          <w14:ligatures w14:val="none"/>
        </w:rPr>
        <w:t xml:space="preserve"> </w:t>
      </w:r>
      <w:r w:rsidRPr="008960D1">
        <w:rPr>
          <w:rFonts w:ascii="Trebuchet MS" w:eastAsia="Calibri" w:hAnsi="Trebuchet MS" w:cs="Times New Roman"/>
          <w:iCs/>
          <w:noProof/>
          <w:snapToGrid w:val="0"/>
          <w14:ligatures w14:val="none"/>
        </w:rPr>
        <w:t xml:space="preserve">     ÎNTOCMIT, </w:t>
      </w:r>
      <w:r w:rsidRPr="008960D1">
        <w:rPr>
          <w:rFonts w:ascii="Trebuchet MS" w:eastAsia="Calibri" w:hAnsi="Trebuchet MS" w:cs="Times New Roman"/>
          <w:iCs/>
          <w:noProof/>
          <w:snapToGrid w:val="0"/>
          <w14:ligatures w14:val="none"/>
        </w:rPr>
        <w:tab/>
      </w:r>
      <w:r w:rsidRPr="008960D1">
        <w:rPr>
          <w:rFonts w:ascii="Trebuchet MS" w:eastAsia="Calibri" w:hAnsi="Trebuchet MS" w:cs="Times New Roman"/>
          <w:iCs/>
          <w:noProof/>
          <w:snapToGrid w:val="0"/>
          <w14:ligatures w14:val="none"/>
        </w:rPr>
        <w:tab/>
      </w:r>
      <w:r w:rsidRPr="008960D1">
        <w:rPr>
          <w:rFonts w:ascii="Trebuchet MS" w:eastAsia="Calibri" w:hAnsi="Trebuchet MS" w:cs="Times New Roman"/>
          <w:iCs/>
          <w:noProof/>
          <w:snapToGrid w:val="0"/>
          <w14:ligatures w14:val="none"/>
        </w:rPr>
        <w:tab/>
      </w:r>
      <w:r w:rsidRPr="008960D1">
        <w:rPr>
          <w:rFonts w:ascii="Trebuchet MS" w:eastAsia="Calibri" w:hAnsi="Trebuchet MS" w:cs="Times New Roman"/>
          <w:iCs/>
          <w:noProof/>
          <w:snapToGrid w:val="0"/>
          <w14:ligatures w14:val="none"/>
        </w:rPr>
        <w:tab/>
      </w:r>
      <w:r w:rsidRPr="008960D1">
        <w:rPr>
          <w:rFonts w:ascii="Trebuchet MS" w:eastAsia="Calibri" w:hAnsi="Trebuchet MS" w:cs="Times New Roman"/>
          <w:iCs/>
          <w:noProof/>
          <w:snapToGrid w:val="0"/>
          <w14:ligatures w14:val="none"/>
        </w:rPr>
        <w:tab/>
      </w:r>
      <w:r w:rsidRPr="008960D1">
        <w:rPr>
          <w:rFonts w:ascii="Trebuchet MS" w:eastAsia="Calibri" w:hAnsi="Trebuchet MS" w:cs="Times New Roman"/>
          <w:iCs/>
          <w:noProof/>
          <w:snapToGrid w:val="0"/>
          <w14:ligatures w14:val="none"/>
        </w:rPr>
        <w:tab/>
        <w:t xml:space="preserve">     </w:t>
      </w:r>
      <w:r w:rsidR="00FE405D" w:rsidRPr="008960D1">
        <w:rPr>
          <w:rFonts w:ascii="Trebuchet MS" w:eastAsia="Calibri" w:hAnsi="Trebuchet MS" w:cs="Times New Roman"/>
          <w:iCs/>
          <w:noProof/>
          <w:snapToGrid w:val="0"/>
          <w14:ligatures w14:val="none"/>
        </w:rPr>
        <w:t xml:space="preserve"> </w:t>
      </w:r>
      <w:r w:rsidRPr="008960D1">
        <w:rPr>
          <w:rFonts w:ascii="Trebuchet MS" w:eastAsia="Calibri" w:hAnsi="Trebuchet MS" w:cs="Times New Roman"/>
          <w:iCs/>
          <w:noProof/>
          <w:snapToGrid w:val="0"/>
          <w14:ligatures w14:val="none"/>
        </w:rPr>
        <w:t xml:space="preserve">   ÎNTOCMIT,</w:t>
      </w:r>
    </w:p>
    <w:p w14:paraId="35E9A62A" w14:textId="66629503" w:rsidR="00A355AB" w:rsidRPr="008960D1" w:rsidRDefault="00A355AB"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r w:rsidRPr="008960D1">
        <w:rPr>
          <w:rFonts w:ascii="Trebuchet MS" w:eastAsia="Calibri" w:hAnsi="Trebuchet MS" w:cs="Times New Roman"/>
          <w:iCs/>
          <w:noProof/>
          <w:snapToGrid w:val="0"/>
          <w14:ligatures w14:val="none"/>
        </w:rPr>
        <w:t xml:space="preserve">            chim. Georgeta Iușan                                              </w:t>
      </w:r>
      <w:r w:rsidR="00527360" w:rsidRPr="008960D1">
        <w:rPr>
          <w:rFonts w:ascii="Trebuchet MS" w:eastAsia="Calibri" w:hAnsi="Trebuchet MS" w:cs="Times New Roman"/>
          <w:iCs/>
          <w:noProof/>
          <w:snapToGrid w:val="0"/>
          <w14:ligatures w14:val="none"/>
        </w:rPr>
        <w:t xml:space="preserve">    </w:t>
      </w:r>
      <w:r w:rsidR="00174D7E">
        <w:rPr>
          <w:rFonts w:ascii="Trebuchet MS" w:eastAsia="Calibri" w:hAnsi="Trebuchet MS" w:cs="Times New Roman"/>
          <w:iCs/>
          <w:noProof/>
          <w:snapToGrid w:val="0"/>
          <w14:ligatures w14:val="none"/>
        </w:rPr>
        <w:t xml:space="preserve"> </w:t>
      </w:r>
      <w:r w:rsidR="00FE405D" w:rsidRPr="008960D1">
        <w:rPr>
          <w:rFonts w:ascii="Trebuchet MS" w:eastAsia="Calibri" w:hAnsi="Trebuchet MS" w:cs="Times New Roman"/>
          <w:iCs/>
          <w:noProof/>
          <w:snapToGrid w:val="0"/>
          <w14:ligatures w14:val="none"/>
        </w:rPr>
        <w:t xml:space="preserve">  </w:t>
      </w:r>
      <w:r w:rsidRPr="008960D1">
        <w:rPr>
          <w:rFonts w:ascii="Trebuchet MS" w:eastAsia="Calibri" w:hAnsi="Trebuchet MS" w:cs="Times New Roman"/>
          <w:iCs/>
          <w:noProof/>
          <w:snapToGrid w:val="0"/>
          <w14:ligatures w14:val="none"/>
        </w:rPr>
        <w:t xml:space="preserve"> </w:t>
      </w:r>
      <w:r w:rsidR="00D263EA" w:rsidRPr="008960D1">
        <w:rPr>
          <w:rFonts w:ascii="Trebuchet MS" w:eastAsia="Calibri" w:hAnsi="Trebuchet MS" w:cs="Times New Roman"/>
          <w:iCs/>
          <w:noProof/>
          <w:snapToGrid w:val="0"/>
          <w14:ligatures w14:val="none"/>
        </w:rPr>
        <w:t>biolog Năstase Crina</w:t>
      </w:r>
    </w:p>
    <w:p w14:paraId="25A1CF78" w14:textId="77777777" w:rsidR="00D263EA" w:rsidRDefault="00D263EA"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5D6FAA90" w14:textId="7E4AE734" w:rsidR="00032B9C"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1A94ACCE" w14:textId="1DBAFF01"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29D58A54" w14:textId="3E36E544"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5B0646C8" w14:textId="750DCCFA"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2D7D7EF1" w14:textId="6DBF84FE"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bookmarkStart w:id="8" w:name="_GoBack"/>
      <w:bookmarkEnd w:id="8"/>
    </w:p>
    <w:p w14:paraId="675DE920" w14:textId="1D510A1A"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48FD4111" w14:textId="7F1855B5"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39CF4BE" w14:textId="07F96305"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055869B2" w14:textId="464A3FEB"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2982E7C6" w14:textId="1690992F"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44516EE6" w14:textId="3CFB65A8"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3ACBB7F2" w14:textId="0643AFAC" w:rsidR="00440F12" w:rsidRDefault="00440F12"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38BD7B52" w14:textId="77777777" w:rsidR="00032B9C"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30B29082" w14:textId="77777777" w:rsidR="00032B9C"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129E0C3C" w14:textId="77777777" w:rsidR="00032B9C" w:rsidRPr="00AF1101"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90A0DD0" w14:textId="18FEF21F" w:rsidR="004B7245" w:rsidRPr="008960D1" w:rsidRDefault="004B7245" w:rsidP="007D7D58">
      <w:pPr>
        <w:pStyle w:val="Footer1"/>
        <w:ind w:left="284"/>
        <w:rPr>
          <w:noProof/>
          <w:sz w:val="18"/>
          <w:szCs w:val="18"/>
        </w:rPr>
      </w:pPr>
      <w:bookmarkStart w:id="9" w:name="_Hlk152145191"/>
      <w:bookmarkStart w:id="10" w:name="_Hlk152145192"/>
      <w:bookmarkStart w:id="11" w:name="_Hlk152145193"/>
      <w:bookmarkStart w:id="12" w:name="_Hlk152145194"/>
      <w:bookmarkStart w:id="13" w:name="_Hlk152145195"/>
      <w:bookmarkStart w:id="14" w:name="_Hlk152145196"/>
      <w:r w:rsidRPr="008960D1">
        <w:rPr>
          <w:noProof/>
          <w:sz w:val="18"/>
          <w:szCs w:val="18"/>
        </w:rPr>
        <w:t xml:space="preserve">AGENȚIA PENTRU PROTECȚIA MEDIULUI BISTRIȚA-NĂSĂUD                                                          </w:t>
      </w:r>
    </w:p>
    <w:p w14:paraId="41C0E49D" w14:textId="48EC82A9" w:rsidR="004B7245" w:rsidRPr="008960D1" w:rsidRDefault="004B7245" w:rsidP="007D7D58">
      <w:pPr>
        <w:pStyle w:val="Footer1"/>
        <w:ind w:left="284"/>
        <w:rPr>
          <w:noProof/>
          <w:sz w:val="18"/>
          <w:szCs w:val="18"/>
        </w:rPr>
      </w:pPr>
      <w:r w:rsidRPr="008960D1">
        <w:rPr>
          <w:noProof/>
          <w:sz w:val="18"/>
          <w:szCs w:val="18"/>
        </w:rPr>
        <w:t>Strada Parcului, nr.</w:t>
      </w:r>
      <w:r w:rsidR="000955A1">
        <w:rPr>
          <w:noProof/>
          <w:sz w:val="18"/>
          <w:szCs w:val="18"/>
        </w:rPr>
        <w:t xml:space="preserve"> </w:t>
      </w:r>
      <w:r w:rsidRPr="008960D1">
        <w:rPr>
          <w:noProof/>
          <w:sz w:val="18"/>
          <w:szCs w:val="18"/>
        </w:rPr>
        <w:t>20, Bistrița, jud. Bistrița-Năsăud, Cod poștal 420035</w:t>
      </w:r>
    </w:p>
    <w:p w14:paraId="200F4523" w14:textId="7043ED7D" w:rsidR="004B7245" w:rsidRPr="008960D1" w:rsidRDefault="004B7245" w:rsidP="007D7D58">
      <w:pPr>
        <w:pStyle w:val="Footer1"/>
        <w:ind w:left="284"/>
        <w:rPr>
          <w:noProof/>
          <w:color w:val="auto"/>
          <w:sz w:val="18"/>
          <w:szCs w:val="18"/>
        </w:rPr>
      </w:pPr>
      <w:r w:rsidRPr="008960D1">
        <w:rPr>
          <w:noProof/>
          <w:sz w:val="18"/>
          <w:szCs w:val="18"/>
        </w:rPr>
        <w:t>Tel.: +4 0263224064    Fax: +4 0263223709</w:t>
      </w:r>
      <w:r w:rsidR="00A13C59" w:rsidRPr="008960D1">
        <w:rPr>
          <w:noProof/>
          <w:sz w:val="18"/>
          <w:szCs w:val="18"/>
        </w:rPr>
        <w:t xml:space="preserve">  </w:t>
      </w:r>
      <w:r w:rsidRPr="008960D1">
        <w:rPr>
          <w:noProof/>
          <w:sz w:val="18"/>
          <w:szCs w:val="18"/>
        </w:rPr>
        <w:t xml:space="preserve"> e-mail: </w:t>
      </w:r>
      <w:hyperlink r:id="rId15" w:history="1">
        <w:r w:rsidRPr="008960D1">
          <w:rPr>
            <w:rStyle w:val="Hyperlink"/>
            <w:noProof/>
            <w:sz w:val="18"/>
            <w:szCs w:val="18"/>
          </w:rPr>
          <w:t>office@apmbn.anpm.ro</w:t>
        </w:r>
      </w:hyperlink>
      <w:r w:rsidR="00A13C59" w:rsidRPr="008960D1">
        <w:rPr>
          <w:rStyle w:val="Hyperlink"/>
          <w:noProof/>
          <w:color w:val="auto"/>
          <w:sz w:val="18"/>
          <w:szCs w:val="18"/>
          <w:u w:val="none"/>
        </w:rPr>
        <w:t xml:space="preserve"> </w:t>
      </w:r>
      <w:r w:rsidRPr="008960D1">
        <w:rPr>
          <w:rStyle w:val="Hyperlink"/>
          <w:noProof/>
          <w:color w:val="auto"/>
          <w:sz w:val="18"/>
          <w:szCs w:val="18"/>
          <w:u w:val="none"/>
        </w:rPr>
        <w:t xml:space="preserve"> </w:t>
      </w:r>
      <w:r w:rsidRPr="008960D1">
        <w:rPr>
          <w:noProof/>
          <w:color w:val="auto"/>
          <w:sz w:val="18"/>
          <w:szCs w:val="18"/>
        </w:rPr>
        <w:t xml:space="preserve">website: </w:t>
      </w:r>
      <w:bookmarkEnd w:id="9"/>
      <w:bookmarkEnd w:id="10"/>
      <w:bookmarkEnd w:id="11"/>
      <w:bookmarkEnd w:id="12"/>
      <w:bookmarkEnd w:id="13"/>
      <w:bookmarkEnd w:id="14"/>
      <w:r w:rsidRPr="008960D1">
        <w:rPr>
          <w:noProof/>
          <w:color w:val="auto"/>
          <w:sz w:val="18"/>
          <w:szCs w:val="18"/>
        </w:rPr>
        <w:fldChar w:fldCharType="begin"/>
      </w:r>
      <w:r w:rsidRPr="008960D1">
        <w:rPr>
          <w:noProof/>
          <w:color w:val="auto"/>
          <w:sz w:val="18"/>
          <w:szCs w:val="18"/>
        </w:rPr>
        <w:instrText xml:space="preserve"> HYPERLINK "http://apmbn.anpm.ro" </w:instrText>
      </w:r>
      <w:r w:rsidRPr="008960D1">
        <w:rPr>
          <w:noProof/>
          <w:color w:val="auto"/>
          <w:sz w:val="18"/>
          <w:szCs w:val="18"/>
        </w:rPr>
        <w:fldChar w:fldCharType="separate"/>
      </w:r>
      <w:r w:rsidRPr="008960D1">
        <w:rPr>
          <w:rStyle w:val="Hyperlink"/>
          <w:noProof/>
          <w:sz w:val="18"/>
          <w:szCs w:val="18"/>
        </w:rPr>
        <w:t>http://apmbn.anpm.ro</w:t>
      </w:r>
      <w:r w:rsidRPr="008960D1">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B7245" w:rsidRPr="008960D1" w14:paraId="089E3307" w14:textId="77777777" w:rsidTr="00454818">
        <w:trPr>
          <w:trHeight w:val="254"/>
        </w:trPr>
        <w:tc>
          <w:tcPr>
            <w:tcW w:w="8280" w:type="dxa"/>
            <w:shd w:val="clear" w:color="auto" w:fill="auto"/>
            <w:vAlign w:val="center"/>
          </w:tcPr>
          <w:p w14:paraId="04DC0AFD" w14:textId="77777777" w:rsidR="004B7245" w:rsidRPr="008960D1" w:rsidRDefault="004B7245" w:rsidP="007D7D58">
            <w:pPr>
              <w:pStyle w:val="Antet"/>
              <w:rPr>
                <w:rFonts w:ascii="Trebuchet MS" w:hAnsi="Trebuchet MS" w:cs="Open Sans"/>
                <w:noProof/>
                <w:color w:val="000000"/>
                <w:sz w:val="18"/>
                <w:szCs w:val="18"/>
                <w:shd w:val="clear" w:color="auto" w:fill="FFFFFF"/>
              </w:rPr>
            </w:pPr>
            <w:r w:rsidRPr="008960D1">
              <w:rPr>
                <w:rFonts w:ascii="Trebuchet MS" w:hAnsi="Trebuchet MS" w:cs="Open Sans"/>
                <w:noProof/>
                <w:color w:val="000000"/>
                <w:sz w:val="18"/>
                <w:szCs w:val="18"/>
                <w:shd w:val="clear" w:color="auto" w:fill="FFFFFF"/>
              </w:rPr>
              <w:t>Operator de date cu caracter personal, conform Regulamentului (UE) 2016/679</w:t>
            </w:r>
          </w:p>
        </w:tc>
      </w:tr>
    </w:tbl>
    <w:p w14:paraId="6E74F37D" w14:textId="099244D4" w:rsidR="00D447FB" w:rsidRPr="00AF1101" w:rsidRDefault="00D447FB" w:rsidP="007D7D58">
      <w:pPr>
        <w:tabs>
          <w:tab w:val="left" w:pos="1095"/>
        </w:tabs>
        <w:spacing w:line="240" w:lineRule="auto"/>
        <w:rPr>
          <w:rFonts w:ascii="Trebuchet MS" w:hAnsi="Trebuchet MS"/>
          <w:noProof/>
        </w:rPr>
      </w:pPr>
    </w:p>
    <w:sectPr w:rsidR="00D447FB" w:rsidRPr="00AF1101" w:rsidSect="006B5396">
      <w:headerReference w:type="default" r:id="rId16"/>
      <w:footerReference w:type="default" r:id="rId17"/>
      <w:headerReference w:type="first" r:id="rId18"/>
      <w:footerReference w:type="first" r:id="rId19"/>
      <w:pgSz w:w="11906" w:h="16838" w:code="9"/>
      <w:pgMar w:top="720"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E5FCA" w14:textId="77777777" w:rsidR="002750B9" w:rsidRDefault="002750B9" w:rsidP="00143ACD">
      <w:pPr>
        <w:spacing w:after="0" w:line="240" w:lineRule="auto"/>
      </w:pPr>
      <w:r>
        <w:separator/>
      </w:r>
    </w:p>
  </w:endnote>
  <w:endnote w:type="continuationSeparator" w:id="0">
    <w:p w14:paraId="42F07E33" w14:textId="77777777" w:rsidR="002750B9" w:rsidRDefault="002750B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D35178F" w:rsidR="00FE3C74" w:rsidRPr="00FE758C" w:rsidRDefault="00FE3C7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D5920">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D5920">
              <w:rPr>
                <w:rFonts w:ascii="Trebuchet MS" w:hAnsi="Trebuchet MS"/>
                <w:b/>
                <w:bCs/>
                <w:noProof/>
                <w:sz w:val="16"/>
                <w:szCs w:val="16"/>
              </w:rPr>
              <w:t>7</w:t>
            </w:r>
            <w:r w:rsidRPr="00FE758C">
              <w:rPr>
                <w:rFonts w:ascii="Trebuchet MS" w:hAnsi="Trebuchet MS"/>
                <w:b/>
                <w:bCs/>
                <w:sz w:val="16"/>
                <w:szCs w:val="16"/>
              </w:rPr>
              <w:fldChar w:fldCharType="end"/>
            </w:r>
          </w:p>
          <w:p w14:paraId="4410F7E4" w14:textId="75ED1B9A" w:rsidR="00FE3C74" w:rsidRPr="00D62259" w:rsidRDefault="002750B9"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7113020" w:rsidR="00FE3C74" w:rsidRDefault="00FE3C7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5481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54818">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22C0D" w14:textId="77777777" w:rsidR="002750B9" w:rsidRDefault="002750B9" w:rsidP="00143ACD">
      <w:pPr>
        <w:spacing w:after="0" w:line="240" w:lineRule="auto"/>
      </w:pPr>
      <w:r>
        <w:separator/>
      </w:r>
    </w:p>
  </w:footnote>
  <w:footnote w:type="continuationSeparator" w:id="0">
    <w:p w14:paraId="35E979A4" w14:textId="77777777" w:rsidR="002750B9" w:rsidRDefault="002750B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9"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1"/>
  </w:num>
  <w:num w:numId="15">
    <w:abstractNumId w:val="12"/>
  </w:num>
  <w:num w:numId="16">
    <w:abstractNumId w:val="15"/>
  </w:num>
  <w:num w:numId="17">
    <w:abstractNumId w:val="16"/>
  </w:num>
  <w:num w:numId="18">
    <w:abstractNumId w:val="22"/>
  </w:num>
  <w:num w:numId="19">
    <w:abstractNumId w:val="9"/>
  </w:num>
  <w:num w:numId="20">
    <w:abstractNumId w:val="37"/>
  </w:num>
  <w:num w:numId="21">
    <w:abstractNumId w:val="6"/>
  </w:num>
  <w:num w:numId="22">
    <w:abstractNumId w:val="39"/>
  </w:num>
  <w:num w:numId="23">
    <w:abstractNumId w:val="5"/>
  </w:num>
  <w:num w:numId="24">
    <w:abstractNumId w:val="0"/>
  </w:num>
  <w:num w:numId="25">
    <w:abstractNumId w:val="23"/>
  </w:num>
  <w:num w:numId="26">
    <w:abstractNumId w:val="30"/>
  </w:num>
  <w:num w:numId="27">
    <w:abstractNumId w:val="21"/>
  </w:num>
  <w:num w:numId="28">
    <w:abstractNumId w:val="35"/>
  </w:num>
  <w:num w:numId="29">
    <w:abstractNumId w:val="40"/>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6"/>
  </w:num>
  <w:num w:numId="38">
    <w:abstractNumId w:val="25"/>
  </w:num>
  <w:num w:numId="39">
    <w:abstractNumId w:val="3"/>
  </w:num>
  <w:num w:numId="40">
    <w:abstractNumId w:val="18"/>
  </w:num>
  <w:num w:numId="41">
    <w:abstractNumId w:val="38"/>
  </w:num>
  <w:num w:numId="42">
    <w:abstractNumId w:val="17"/>
  </w:num>
  <w:num w:numId="43">
    <w:abstractNumId w:val="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2B9C"/>
    <w:rsid w:val="000364D3"/>
    <w:rsid w:val="00041510"/>
    <w:rsid w:val="00042469"/>
    <w:rsid w:val="00051CD4"/>
    <w:rsid w:val="00065D62"/>
    <w:rsid w:val="0007113D"/>
    <w:rsid w:val="0007770E"/>
    <w:rsid w:val="000924FA"/>
    <w:rsid w:val="000931EB"/>
    <w:rsid w:val="000955A1"/>
    <w:rsid w:val="00097205"/>
    <w:rsid w:val="000C01F0"/>
    <w:rsid w:val="000C0E50"/>
    <w:rsid w:val="000D1168"/>
    <w:rsid w:val="000E1DC5"/>
    <w:rsid w:val="000E7D33"/>
    <w:rsid w:val="001106DF"/>
    <w:rsid w:val="00131DF9"/>
    <w:rsid w:val="00143ACD"/>
    <w:rsid w:val="00161DEC"/>
    <w:rsid w:val="00166961"/>
    <w:rsid w:val="00173682"/>
    <w:rsid w:val="00174D7E"/>
    <w:rsid w:val="00177804"/>
    <w:rsid w:val="00196B46"/>
    <w:rsid w:val="001B47C8"/>
    <w:rsid w:val="001C643E"/>
    <w:rsid w:val="001D5009"/>
    <w:rsid w:val="001E132E"/>
    <w:rsid w:val="001E7BF9"/>
    <w:rsid w:val="002750B9"/>
    <w:rsid w:val="00277E0F"/>
    <w:rsid w:val="00281E84"/>
    <w:rsid w:val="00283368"/>
    <w:rsid w:val="002A1C76"/>
    <w:rsid w:val="002C1D9D"/>
    <w:rsid w:val="002C68AE"/>
    <w:rsid w:val="002D5D7A"/>
    <w:rsid w:val="002D624E"/>
    <w:rsid w:val="003032DE"/>
    <w:rsid w:val="00307287"/>
    <w:rsid w:val="003410D1"/>
    <w:rsid w:val="00347A15"/>
    <w:rsid w:val="003514E2"/>
    <w:rsid w:val="00354326"/>
    <w:rsid w:val="0036601E"/>
    <w:rsid w:val="003A41BD"/>
    <w:rsid w:val="003D162D"/>
    <w:rsid w:val="003D2212"/>
    <w:rsid w:val="003D4397"/>
    <w:rsid w:val="003D4FFE"/>
    <w:rsid w:val="003D71E5"/>
    <w:rsid w:val="00400C4C"/>
    <w:rsid w:val="00430461"/>
    <w:rsid w:val="00440F12"/>
    <w:rsid w:val="00454818"/>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24349"/>
    <w:rsid w:val="00640F4A"/>
    <w:rsid w:val="006437D7"/>
    <w:rsid w:val="006451A0"/>
    <w:rsid w:val="00653F32"/>
    <w:rsid w:val="00663044"/>
    <w:rsid w:val="00663E96"/>
    <w:rsid w:val="00666749"/>
    <w:rsid w:val="00671AEB"/>
    <w:rsid w:val="006721E5"/>
    <w:rsid w:val="006770B9"/>
    <w:rsid w:val="006A1311"/>
    <w:rsid w:val="006A261F"/>
    <w:rsid w:val="006B39CD"/>
    <w:rsid w:val="006B453A"/>
    <w:rsid w:val="006B5396"/>
    <w:rsid w:val="006C284E"/>
    <w:rsid w:val="006C59F5"/>
    <w:rsid w:val="006D07A1"/>
    <w:rsid w:val="006D182F"/>
    <w:rsid w:val="006D65DB"/>
    <w:rsid w:val="006F62D9"/>
    <w:rsid w:val="0070088F"/>
    <w:rsid w:val="00707B57"/>
    <w:rsid w:val="007210A2"/>
    <w:rsid w:val="00722003"/>
    <w:rsid w:val="0072520E"/>
    <w:rsid w:val="007314A8"/>
    <w:rsid w:val="0073333A"/>
    <w:rsid w:val="0074200B"/>
    <w:rsid w:val="00753CCD"/>
    <w:rsid w:val="007570A9"/>
    <w:rsid w:val="00771431"/>
    <w:rsid w:val="007D4A5C"/>
    <w:rsid w:val="007D7D58"/>
    <w:rsid w:val="007E580B"/>
    <w:rsid w:val="007E6483"/>
    <w:rsid w:val="007F5C50"/>
    <w:rsid w:val="0081410D"/>
    <w:rsid w:val="0081504B"/>
    <w:rsid w:val="008507D9"/>
    <w:rsid w:val="00856DB8"/>
    <w:rsid w:val="008631FB"/>
    <w:rsid w:val="00882FBE"/>
    <w:rsid w:val="008911BA"/>
    <w:rsid w:val="008960D1"/>
    <w:rsid w:val="008A2448"/>
    <w:rsid w:val="008B09B6"/>
    <w:rsid w:val="008B77F1"/>
    <w:rsid w:val="008C7811"/>
    <w:rsid w:val="008C7A85"/>
    <w:rsid w:val="008D246C"/>
    <w:rsid w:val="008D5920"/>
    <w:rsid w:val="008E19DC"/>
    <w:rsid w:val="008E3E17"/>
    <w:rsid w:val="0090061B"/>
    <w:rsid w:val="00906AB4"/>
    <w:rsid w:val="009142A5"/>
    <w:rsid w:val="00920DCE"/>
    <w:rsid w:val="00922FF3"/>
    <w:rsid w:val="00936E01"/>
    <w:rsid w:val="0094164D"/>
    <w:rsid w:val="00943110"/>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2961"/>
    <w:rsid w:val="00A2567B"/>
    <w:rsid w:val="00A26A4D"/>
    <w:rsid w:val="00A355AB"/>
    <w:rsid w:val="00A35F3F"/>
    <w:rsid w:val="00A47940"/>
    <w:rsid w:val="00A63277"/>
    <w:rsid w:val="00A674E7"/>
    <w:rsid w:val="00A843A2"/>
    <w:rsid w:val="00A906B5"/>
    <w:rsid w:val="00A97C4E"/>
    <w:rsid w:val="00AA24C5"/>
    <w:rsid w:val="00AC599C"/>
    <w:rsid w:val="00AE23D9"/>
    <w:rsid w:val="00AF1101"/>
    <w:rsid w:val="00AF50B2"/>
    <w:rsid w:val="00AF6761"/>
    <w:rsid w:val="00B16D54"/>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C12FC"/>
    <w:rsid w:val="00CD5836"/>
    <w:rsid w:val="00CF1FE3"/>
    <w:rsid w:val="00D06609"/>
    <w:rsid w:val="00D1499F"/>
    <w:rsid w:val="00D263EA"/>
    <w:rsid w:val="00D356FA"/>
    <w:rsid w:val="00D41783"/>
    <w:rsid w:val="00D447FB"/>
    <w:rsid w:val="00D61F63"/>
    <w:rsid w:val="00D62259"/>
    <w:rsid w:val="00D635D6"/>
    <w:rsid w:val="00D8381D"/>
    <w:rsid w:val="00D877A7"/>
    <w:rsid w:val="00D92D22"/>
    <w:rsid w:val="00DE0478"/>
    <w:rsid w:val="00DE39E3"/>
    <w:rsid w:val="00DE6118"/>
    <w:rsid w:val="00DE792C"/>
    <w:rsid w:val="00E11C7A"/>
    <w:rsid w:val="00E13545"/>
    <w:rsid w:val="00E35AD6"/>
    <w:rsid w:val="00E476BF"/>
    <w:rsid w:val="00E53188"/>
    <w:rsid w:val="00E614A0"/>
    <w:rsid w:val="00E82CD9"/>
    <w:rsid w:val="00E845D1"/>
    <w:rsid w:val="00E84F3C"/>
    <w:rsid w:val="00E8707A"/>
    <w:rsid w:val="00E90539"/>
    <w:rsid w:val="00E9748E"/>
    <w:rsid w:val="00EB26D3"/>
    <w:rsid w:val="00EC2B37"/>
    <w:rsid w:val="00EC34E0"/>
    <w:rsid w:val="00EC48CE"/>
    <w:rsid w:val="00EC6101"/>
    <w:rsid w:val="00ED25D0"/>
    <w:rsid w:val="00EE0630"/>
    <w:rsid w:val="00EF01D6"/>
    <w:rsid w:val="00EF1587"/>
    <w:rsid w:val="00F1090C"/>
    <w:rsid w:val="00F13DC5"/>
    <w:rsid w:val="00F30A67"/>
    <w:rsid w:val="00F31D76"/>
    <w:rsid w:val="00F424CE"/>
    <w:rsid w:val="00F476BB"/>
    <w:rsid w:val="00F667DB"/>
    <w:rsid w:val="00F6696C"/>
    <w:rsid w:val="00FA5805"/>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57F3-BA04-4D3A-8985-D0DB0DF6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4266</Words>
  <Characters>24317</Characters>
  <Application>Microsoft Office Word</Application>
  <DocSecurity>0</DocSecurity>
  <Lines>202</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2024-03-28T09:03:00Z</dcterms:created>
  <dcterms:modified xsi:type="dcterms:W3CDTF">2024-03-28T09:03:00Z</dcterms:modified>
</cp:coreProperties>
</file>