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5F21" w14:textId="47EAE90E" w:rsidR="00A62EBF" w:rsidRPr="00584657" w:rsidRDefault="00A62EBF" w:rsidP="00584657">
      <w:pPr>
        <w:pStyle w:val="Antet"/>
        <w:spacing w:line="360" w:lineRule="auto"/>
        <w:jc w:val="center"/>
        <w:rPr>
          <w:rFonts w:ascii="Trebuchet MS" w:hAnsi="Trebuchet MS"/>
          <w:b/>
          <w:bCs/>
          <w:sz w:val="28"/>
          <w:szCs w:val="28"/>
        </w:rPr>
      </w:pPr>
      <w:r w:rsidRPr="00584657">
        <w:rPr>
          <w:rFonts w:ascii="Trebuchet MS" w:hAnsi="Trebuchet MS"/>
          <w:b/>
          <w:bCs/>
          <w:sz w:val="28"/>
          <w:szCs w:val="28"/>
        </w:rPr>
        <w:t>AGENȚIA PENTRU PROTECȚIA MEDIULUI BISTRIȚA-NĂSĂUD</w:t>
      </w:r>
    </w:p>
    <w:p w14:paraId="7D8291A4" w14:textId="316D3058" w:rsidR="00BE3775" w:rsidRDefault="00BE3775" w:rsidP="002D4AC6">
      <w:pPr>
        <w:keepNext/>
        <w:spacing w:after="0" w:line="360" w:lineRule="auto"/>
        <w:outlineLvl w:val="0"/>
        <w:rPr>
          <w:rFonts w:ascii="Trebuchet MS" w:eastAsia="Times New Roman" w:hAnsi="Trebuchet MS"/>
          <w:b/>
          <w:bCs/>
          <w:iCs/>
          <w:lang w:eastAsia="ro-RO"/>
        </w:rPr>
      </w:pPr>
    </w:p>
    <w:p w14:paraId="44E45E3C" w14:textId="77777777" w:rsidR="00584657" w:rsidRPr="003E725C" w:rsidRDefault="00584657" w:rsidP="002D4AC6">
      <w:pPr>
        <w:keepNext/>
        <w:spacing w:after="0" w:line="360" w:lineRule="auto"/>
        <w:outlineLvl w:val="0"/>
        <w:rPr>
          <w:rFonts w:ascii="Trebuchet MS" w:eastAsia="Times New Roman" w:hAnsi="Trebuchet MS"/>
          <w:b/>
          <w:bCs/>
          <w:iCs/>
          <w:lang w:eastAsia="ro-RO"/>
        </w:rPr>
      </w:pPr>
    </w:p>
    <w:p w14:paraId="4391C16F" w14:textId="6940EBAF" w:rsidR="00BE3775" w:rsidRPr="003E725C" w:rsidRDefault="00A106D3" w:rsidP="009621F0">
      <w:pPr>
        <w:keepNext/>
        <w:tabs>
          <w:tab w:val="left" w:pos="2250"/>
          <w:tab w:val="center" w:pos="4873"/>
        </w:tabs>
        <w:spacing w:after="0" w:line="240" w:lineRule="auto"/>
        <w:jc w:val="center"/>
        <w:outlineLvl w:val="0"/>
        <w:rPr>
          <w:rFonts w:ascii="Trebuchet MS" w:eastAsia="Times New Roman" w:hAnsi="Trebuchet MS"/>
          <w:b/>
          <w:bCs/>
          <w:iCs/>
          <w:lang w:eastAsia="ro-RO"/>
        </w:rPr>
      </w:pPr>
      <w:r w:rsidRPr="003E725C">
        <w:rPr>
          <w:rFonts w:ascii="Trebuchet MS" w:eastAsia="Times New Roman" w:hAnsi="Trebuchet MS"/>
          <w:b/>
          <w:bCs/>
          <w:iCs/>
          <w:lang w:eastAsia="ro-RO"/>
        </w:rPr>
        <w:t>DECIZIA ETAPEI DE ÎNCADRARE</w:t>
      </w:r>
    </w:p>
    <w:p w14:paraId="49B69771" w14:textId="6CF2769C" w:rsidR="00BE3775" w:rsidRPr="00BA63A3" w:rsidRDefault="007B3E43" w:rsidP="009621F0">
      <w:pPr>
        <w:keepNext/>
        <w:spacing w:after="0" w:line="240" w:lineRule="auto"/>
        <w:jc w:val="center"/>
        <w:outlineLvl w:val="0"/>
        <w:rPr>
          <w:rFonts w:ascii="Trebuchet MS" w:eastAsia="Times New Roman" w:hAnsi="Trebuchet MS"/>
          <w:b/>
          <w:bCs/>
          <w:iCs/>
          <w:lang w:eastAsia="ro-RO"/>
        </w:rPr>
      </w:pPr>
      <w:r w:rsidRPr="00BA63A3">
        <w:rPr>
          <w:rFonts w:ascii="Trebuchet MS" w:eastAsia="Times New Roman" w:hAnsi="Trebuchet MS"/>
          <w:b/>
          <w:bCs/>
          <w:iCs/>
          <w:lang w:eastAsia="ro-RO"/>
        </w:rPr>
        <w:t>PROIECT</w:t>
      </w:r>
    </w:p>
    <w:p w14:paraId="434963D3" w14:textId="77777777" w:rsidR="007B3E43" w:rsidRPr="003E725C" w:rsidRDefault="007B3E43" w:rsidP="009621F0">
      <w:pPr>
        <w:keepNext/>
        <w:spacing w:after="0" w:line="240" w:lineRule="auto"/>
        <w:jc w:val="center"/>
        <w:outlineLvl w:val="0"/>
        <w:rPr>
          <w:rFonts w:ascii="Trebuchet MS" w:eastAsia="Times New Roman" w:hAnsi="Trebuchet MS"/>
          <w:b/>
          <w:bCs/>
          <w:iCs/>
          <w:lang w:eastAsia="ro-RO"/>
        </w:rPr>
      </w:pPr>
    </w:p>
    <w:p w14:paraId="524E8739" w14:textId="36F4CA02" w:rsidR="00BE3775" w:rsidRPr="003E725C" w:rsidRDefault="00EA1FFD" w:rsidP="009621F0">
      <w:pPr>
        <w:keepNext/>
        <w:spacing w:after="0" w:line="240" w:lineRule="auto"/>
        <w:jc w:val="center"/>
        <w:outlineLvl w:val="0"/>
        <w:rPr>
          <w:rFonts w:ascii="Trebuchet MS" w:eastAsia="Times New Roman" w:hAnsi="Trebuchet MS"/>
          <w:b/>
          <w:bCs/>
          <w:iCs/>
          <w:lang w:eastAsia="ro-RO"/>
        </w:rPr>
      </w:pPr>
      <w:r w:rsidRPr="003E725C">
        <w:rPr>
          <w:rFonts w:ascii="Trebuchet MS" w:eastAsia="Times New Roman" w:hAnsi="Trebuchet MS"/>
          <w:b/>
          <w:bCs/>
          <w:iCs/>
          <w:lang w:eastAsia="ro-RO"/>
        </w:rPr>
        <w:t xml:space="preserve"> </w:t>
      </w:r>
      <w:r w:rsidR="00BE3775" w:rsidRPr="003E725C">
        <w:rPr>
          <w:rFonts w:ascii="Trebuchet MS" w:eastAsia="Times New Roman" w:hAnsi="Trebuchet MS"/>
          <w:b/>
          <w:bCs/>
          <w:iCs/>
          <w:lang w:eastAsia="ro-RO"/>
        </w:rPr>
        <w:t xml:space="preserve">din </w:t>
      </w:r>
      <w:r w:rsidR="007B3E43" w:rsidRPr="003E725C">
        <w:rPr>
          <w:rFonts w:ascii="Trebuchet MS" w:eastAsia="Times New Roman" w:hAnsi="Trebuchet MS"/>
          <w:b/>
          <w:bCs/>
          <w:iCs/>
          <w:lang w:eastAsia="ro-RO"/>
        </w:rPr>
        <w:t>2</w:t>
      </w:r>
      <w:r w:rsidR="00BA63A3">
        <w:rPr>
          <w:rFonts w:ascii="Trebuchet MS" w:eastAsia="Times New Roman" w:hAnsi="Trebuchet MS"/>
          <w:b/>
          <w:bCs/>
          <w:iCs/>
          <w:lang w:eastAsia="ro-RO"/>
        </w:rPr>
        <w:t>6</w:t>
      </w:r>
      <w:r w:rsidR="00BE3775" w:rsidRPr="003E725C">
        <w:rPr>
          <w:rFonts w:ascii="Trebuchet MS" w:eastAsia="Times New Roman" w:hAnsi="Trebuchet MS"/>
          <w:b/>
          <w:bCs/>
          <w:iCs/>
          <w:lang w:eastAsia="ro-RO"/>
        </w:rPr>
        <w:t xml:space="preserve"> </w:t>
      </w:r>
      <w:r w:rsidR="0034382F" w:rsidRPr="003E725C">
        <w:rPr>
          <w:rFonts w:ascii="Trebuchet MS" w:eastAsia="Times New Roman" w:hAnsi="Trebuchet MS"/>
          <w:b/>
          <w:bCs/>
          <w:iCs/>
          <w:lang w:eastAsia="ro-RO"/>
        </w:rPr>
        <w:t>APRILIE</w:t>
      </w:r>
      <w:r w:rsidR="00BE3775" w:rsidRPr="003E725C">
        <w:rPr>
          <w:rFonts w:ascii="Trebuchet MS" w:eastAsia="Times New Roman" w:hAnsi="Trebuchet MS"/>
          <w:b/>
          <w:bCs/>
          <w:iCs/>
          <w:lang w:eastAsia="ro-RO"/>
        </w:rPr>
        <w:t xml:space="preserve"> 2024</w:t>
      </w:r>
    </w:p>
    <w:p w14:paraId="4630FD84" w14:textId="77777777" w:rsidR="00BE3775" w:rsidRPr="003E725C" w:rsidRDefault="00BE3775" w:rsidP="009621F0">
      <w:pPr>
        <w:keepNext/>
        <w:spacing w:after="0" w:line="240" w:lineRule="auto"/>
        <w:jc w:val="center"/>
        <w:outlineLvl w:val="0"/>
        <w:rPr>
          <w:rFonts w:ascii="Trebuchet MS" w:eastAsia="Times New Roman" w:hAnsi="Trebuchet MS"/>
          <w:b/>
          <w:bCs/>
          <w:lang w:eastAsia="ro-RO"/>
        </w:rPr>
      </w:pPr>
    </w:p>
    <w:p w14:paraId="5829D4E8" w14:textId="77777777" w:rsidR="00BE3775" w:rsidRPr="003E725C" w:rsidRDefault="00BE3775" w:rsidP="009621F0">
      <w:pPr>
        <w:spacing w:after="0" w:line="240" w:lineRule="auto"/>
        <w:ind w:firstLine="720"/>
        <w:jc w:val="center"/>
        <w:rPr>
          <w:rFonts w:ascii="Trebuchet MS" w:hAnsi="Trebuchet MS"/>
          <w:b/>
          <w:color w:val="000000"/>
          <w:bdr w:val="none" w:sz="0" w:space="0" w:color="auto" w:frame="1"/>
          <w:shd w:val="clear" w:color="auto" w:fill="FFFFFF"/>
        </w:rPr>
      </w:pPr>
    </w:p>
    <w:p w14:paraId="29556273" w14:textId="650E1CF7" w:rsidR="002D4AC6" w:rsidRPr="003E725C" w:rsidRDefault="002D4AC6" w:rsidP="009621F0">
      <w:pPr>
        <w:tabs>
          <w:tab w:val="left" w:pos="0"/>
        </w:tabs>
        <w:spacing w:after="0" w:line="240" w:lineRule="auto"/>
        <w:jc w:val="both"/>
        <w:rPr>
          <w:rFonts w:ascii="Trebuchet MS" w:eastAsia="Times New Roman" w:hAnsi="Trebuchet MS"/>
          <w:i/>
          <w:noProof/>
        </w:rPr>
      </w:pPr>
      <w:r w:rsidRPr="003E725C">
        <w:rPr>
          <w:rFonts w:ascii="Trebuchet MS" w:eastAsia="Times New Roman" w:hAnsi="Trebuchet MS"/>
          <w:noProof/>
        </w:rPr>
        <w:tab/>
        <w:t xml:space="preserve">Ca urmare a solicitării de emitere a acordului de mediu adresată de </w:t>
      </w:r>
      <w:r w:rsidR="007B3E43" w:rsidRPr="003E725C">
        <w:rPr>
          <w:rFonts w:ascii="Trebuchet MS" w:hAnsi="Trebuchet MS"/>
          <w:b/>
          <w:bCs/>
          <w:noProof/>
        </w:rPr>
        <w:t>SC GDT BETOANE FELDRU SRL, cu sediul în localitatea Feldru, nr. 1350A, comuna Feldru, județul Bistriţa-Năsăud</w:t>
      </w:r>
      <w:r w:rsidRPr="003E725C">
        <w:rPr>
          <w:rFonts w:ascii="Trebuchet MS" w:hAnsi="Trebuchet MS"/>
          <w:noProof/>
        </w:rPr>
        <w:t>, pentru proiectul:</w:t>
      </w:r>
      <w:r w:rsidRPr="003E725C">
        <w:rPr>
          <w:rFonts w:ascii="Trebuchet MS" w:hAnsi="Trebuchet MS"/>
          <w:i/>
          <w:noProof/>
        </w:rPr>
        <w:t xml:space="preserve"> </w:t>
      </w:r>
      <w:r w:rsidRPr="003E725C">
        <w:rPr>
          <w:rFonts w:ascii="Trebuchet MS" w:eastAsia="Times New Roman" w:hAnsi="Trebuchet MS"/>
          <w:noProof/>
        </w:rPr>
        <w:t>„</w:t>
      </w:r>
      <w:bookmarkStart w:id="0" w:name="_Hlk161692157"/>
      <w:r w:rsidR="005448E3" w:rsidRPr="003E725C">
        <w:rPr>
          <w:rFonts w:ascii="Trebuchet MS" w:eastAsia="Times New Roman" w:hAnsi="Trebuchet MS"/>
          <w:b/>
          <w:bCs/>
          <w:i/>
          <w:iCs/>
          <w:noProof/>
        </w:rPr>
        <w:t>Stație</w:t>
      </w:r>
      <w:r w:rsidR="007B3E43" w:rsidRPr="003E725C">
        <w:rPr>
          <w:rFonts w:ascii="Trebuchet MS" w:eastAsia="Times New Roman" w:hAnsi="Trebuchet MS"/>
          <w:b/>
          <w:bCs/>
          <w:i/>
          <w:iCs/>
          <w:noProof/>
        </w:rPr>
        <w:t xml:space="preserve"> provizorie mobilă de beton</w:t>
      </w:r>
      <w:r w:rsidRPr="003E725C">
        <w:rPr>
          <w:rFonts w:ascii="Trebuchet MS" w:eastAsia="Times New Roman" w:hAnsi="Trebuchet MS"/>
          <w:noProof/>
        </w:rPr>
        <w:t>”,</w:t>
      </w:r>
      <w:r w:rsidRPr="003E725C">
        <w:rPr>
          <w:rFonts w:ascii="Trebuchet MS" w:eastAsia="Times New Roman" w:hAnsi="Trebuchet MS"/>
          <w:i/>
          <w:noProof/>
        </w:rPr>
        <w:t xml:space="preserve"> </w:t>
      </w:r>
      <w:r w:rsidRPr="003E725C">
        <w:rPr>
          <w:rFonts w:ascii="Trebuchet MS" w:eastAsia="Times New Roman" w:hAnsi="Trebuchet MS"/>
          <w:noProof/>
        </w:rPr>
        <w:t xml:space="preserve">propus a fi amplasat în </w:t>
      </w:r>
      <w:r w:rsidR="007B3E43" w:rsidRPr="003E725C">
        <w:rPr>
          <w:rFonts w:ascii="Trebuchet MS" w:eastAsia="Times New Roman" w:hAnsi="Trebuchet MS"/>
          <w:noProof/>
        </w:rPr>
        <w:t>l</w:t>
      </w:r>
      <w:r w:rsidR="007B3E43" w:rsidRPr="003E725C">
        <w:rPr>
          <w:rFonts w:ascii="Trebuchet MS" w:eastAsia="Times New Roman" w:hAnsi="Trebuchet MS"/>
          <w:bCs/>
          <w:iCs/>
          <w:noProof/>
        </w:rPr>
        <w:t>ocalitatea Florești, extravilan, FN, CF. 27773  comuna Nimigea</w:t>
      </w:r>
      <w:r w:rsidR="000E60B9" w:rsidRPr="003E725C">
        <w:rPr>
          <w:rFonts w:ascii="Trebuchet MS" w:eastAsia="Times New Roman" w:hAnsi="Trebuchet MS"/>
          <w:bCs/>
          <w:iCs/>
          <w:noProof/>
        </w:rPr>
        <w:t xml:space="preserve">, </w:t>
      </w:r>
      <w:r w:rsidRPr="003E725C">
        <w:rPr>
          <w:rFonts w:ascii="Trebuchet MS" w:eastAsia="Times New Roman" w:hAnsi="Trebuchet MS"/>
          <w:noProof/>
        </w:rPr>
        <w:t>judeţul Bistriţa-Năsăud</w:t>
      </w:r>
      <w:bookmarkEnd w:id="0"/>
      <w:r w:rsidRPr="003E725C">
        <w:rPr>
          <w:rFonts w:ascii="Trebuchet MS" w:hAnsi="Trebuchet MS"/>
          <w:noProof/>
          <w:spacing w:val="-6"/>
        </w:rPr>
        <w:t>,</w:t>
      </w:r>
      <w:r w:rsidRPr="003E725C">
        <w:rPr>
          <w:rFonts w:ascii="Trebuchet MS" w:eastAsia="Times New Roman" w:hAnsi="Trebuchet MS"/>
          <w:noProof/>
        </w:rPr>
        <w:t xml:space="preserve"> înregistrată la Agenţia pentru Protecţia Mediului Bistriţa-Năsăud cu nr. </w:t>
      </w:r>
      <w:r w:rsidR="007B3E43" w:rsidRPr="003E725C">
        <w:rPr>
          <w:rFonts w:ascii="Trebuchet MS" w:eastAsia="Times New Roman" w:hAnsi="Trebuchet MS"/>
          <w:bCs/>
          <w:iCs/>
          <w:noProof/>
        </w:rPr>
        <w:t>13294/30.10</w:t>
      </w:r>
      <w:r w:rsidR="000E60B9" w:rsidRPr="003E725C">
        <w:rPr>
          <w:rFonts w:ascii="Trebuchet MS" w:eastAsia="Times New Roman" w:hAnsi="Trebuchet MS"/>
          <w:bCs/>
          <w:iCs/>
          <w:noProof/>
        </w:rPr>
        <w:t>.2024</w:t>
      </w:r>
      <w:r w:rsidRPr="003E725C">
        <w:rPr>
          <w:rFonts w:ascii="Trebuchet MS" w:hAnsi="Trebuchet MS"/>
          <w:noProof/>
        </w:rPr>
        <w:t xml:space="preserve">, ultima completare cu nr. </w:t>
      </w:r>
      <w:r w:rsidR="00262DBF" w:rsidRPr="00262DBF">
        <w:rPr>
          <w:rFonts w:ascii="Trebuchet MS" w:hAnsi="Trebuchet MS"/>
          <w:noProof/>
        </w:rPr>
        <w:t>5691/26</w:t>
      </w:r>
      <w:r w:rsidR="007B3E43" w:rsidRPr="00262DBF">
        <w:rPr>
          <w:rFonts w:ascii="Trebuchet MS" w:hAnsi="Trebuchet MS"/>
          <w:noProof/>
        </w:rPr>
        <w:t>.04.2024</w:t>
      </w:r>
      <w:r w:rsidRPr="003E725C">
        <w:rPr>
          <w:rFonts w:ascii="Trebuchet MS" w:hAnsi="Trebuchet MS"/>
          <w:noProof/>
        </w:rPr>
        <w:t xml:space="preserve">, </w:t>
      </w:r>
      <w:r w:rsidRPr="003E725C">
        <w:rPr>
          <w:rFonts w:ascii="Trebuchet MS" w:eastAsia="Times New Roman" w:hAnsi="Trebuchet MS"/>
          <w:noProof/>
        </w:rPr>
        <w:t xml:space="preserve">în baza Legii nr. 292/2018 privind evaluarea impactului anumitor proiecte publice </w:t>
      </w:r>
      <w:r w:rsidR="00A238FD">
        <w:rPr>
          <w:rFonts w:ascii="Trebuchet MS" w:eastAsia="Times New Roman" w:hAnsi="Trebuchet MS"/>
          <w:noProof/>
        </w:rPr>
        <w:t>și</w:t>
      </w:r>
      <w:r w:rsidRPr="003E725C">
        <w:rPr>
          <w:rFonts w:ascii="Trebuchet MS" w:eastAsia="Times New Roman" w:hAnsi="Trebuchet MS"/>
          <w:noProof/>
        </w:rPr>
        <w:t xml:space="preserve"> private asupra mediului </w:t>
      </w:r>
      <w:r w:rsidR="00A238FD">
        <w:rPr>
          <w:rFonts w:ascii="Trebuchet MS" w:eastAsia="Times New Roman" w:hAnsi="Trebuchet MS"/>
          <w:noProof/>
        </w:rPr>
        <w:t>și</w:t>
      </w:r>
      <w:r w:rsidRPr="003E725C">
        <w:rPr>
          <w:rFonts w:ascii="Trebuchet MS" w:eastAsia="Times New Roman" w:hAnsi="Trebuchet MS"/>
          <w:noProof/>
        </w:rPr>
        <w:t xml:space="preserve"> a Ordonanţei de Urgenţă a Guvernului nr. 57/2007 privind regimul ariilor naturale protejate, conservarea habitatelor naturale, a florei </w:t>
      </w:r>
      <w:r w:rsidR="00A238FD">
        <w:rPr>
          <w:rFonts w:ascii="Trebuchet MS" w:eastAsia="Times New Roman" w:hAnsi="Trebuchet MS"/>
          <w:noProof/>
        </w:rPr>
        <w:t>și</w:t>
      </w:r>
      <w:r w:rsidRPr="003E725C">
        <w:rPr>
          <w:rFonts w:ascii="Trebuchet MS" w:eastAsia="Times New Roman" w:hAnsi="Trebuchet MS"/>
          <w:noProof/>
        </w:rPr>
        <w:t xml:space="preserve"> faunei sălbatice, aprobată cu modificări </w:t>
      </w:r>
      <w:r w:rsidR="00A238FD">
        <w:rPr>
          <w:rFonts w:ascii="Trebuchet MS" w:eastAsia="Times New Roman" w:hAnsi="Trebuchet MS"/>
          <w:noProof/>
        </w:rPr>
        <w:t>și</w:t>
      </w:r>
      <w:r w:rsidRPr="003E725C">
        <w:rPr>
          <w:rFonts w:ascii="Trebuchet MS" w:eastAsia="Times New Roman" w:hAnsi="Trebuchet MS"/>
          <w:noProof/>
        </w:rPr>
        <w:t xml:space="preserve"> completări prin Legea nr. 49/2011, cu modificările </w:t>
      </w:r>
      <w:r w:rsidR="00A238FD">
        <w:rPr>
          <w:rFonts w:ascii="Trebuchet MS" w:eastAsia="Times New Roman" w:hAnsi="Trebuchet MS"/>
          <w:noProof/>
        </w:rPr>
        <w:t>și</w:t>
      </w:r>
      <w:r w:rsidRPr="003E725C">
        <w:rPr>
          <w:rFonts w:ascii="Trebuchet MS" w:eastAsia="Times New Roman" w:hAnsi="Trebuchet MS"/>
          <w:noProof/>
        </w:rPr>
        <w:t xml:space="preserve"> completările ulterioare, </w:t>
      </w:r>
    </w:p>
    <w:p w14:paraId="4BAE9B3C" w14:textId="68ADA2FD" w:rsidR="002D4AC6" w:rsidRPr="003E725C" w:rsidRDefault="002D4AC6" w:rsidP="009621F0">
      <w:pPr>
        <w:spacing w:after="0" w:line="240" w:lineRule="auto"/>
        <w:ind w:firstLine="720"/>
        <w:jc w:val="both"/>
        <w:rPr>
          <w:rFonts w:ascii="Trebuchet MS" w:eastAsia="Times New Roman" w:hAnsi="Trebuchet MS"/>
          <w:noProof/>
        </w:rPr>
      </w:pPr>
      <w:r w:rsidRPr="003E725C">
        <w:rPr>
          <w:rFonts w:ascii="Trebuchet MS" w:eastAsia="Times New Roman" w:hAnsi="Trebuchet MS"/>
          <w:b/>
          <w:noProof/>
        </w:rPr>
        <w:t>Agenţia pentru Protecţia Mediului Bistriţa-Năsăud decide</w:t>
      </w:r>
      <w:r w:rsidRPr="003E725C">
        <w:rPr>
          <w:rFonts w:ascii="Trebuchet MS" w:eastAsia="Times New Roman" w:hAnsi="Trebuchet MS"/>
          <w:noProof/>
        </w:rPr>
        <w:t xml:space="preserve">, ca urmare a consultărilor desfăşurate în cadrul şedinţei Comisiei de Analiză Tehnică din data de </w:t>
      </w:r>
      <w:r w:rsidR="006D73AA" w:rsidRPr="003E725C">
        <w:rPr>
          <w:rFonts w:ascii="Trebuchet MS" w:eastAsia="Times New Roman" w:hAnsi="Trebuchet MS"/>
          <w:noProof/>
        </w:rPr>
        <w:t>2</w:t>
      </w:r>
      <w:r w:rsidR="007B3E43" w:rsidRPr="003E725C">
        <w:rPr>
          <w:rFonts w:ascii="Trebuchet MS" w:eastAsia="Times New Roman" w:hAnsi="Trebuchet MS"/>
          <w:noProof/>
        </w:rPr>
        <w:t>4</w:t>
      </w:r>
      <w:r w:rsidR="000E60B9" w:rsidRPr="003E725C">
        <w:rPr>
          <w:rFonts w:ascii="Trebuchet MS" w:eastAsia="Times New Roman" w:hAnsi="Trebuchet MS"/>
          <w:noProof/>
        </w:rPr>
        <w:t>.0</w:t>
      </w:r>
      <w:r w:rsidR="007B3E43" w:rsidRPr="003E725C">
        <w:rPr>
          <w:rFonts w:ascii="Trebuchet MS" w:eastAsia="Times New Roman" w:hAnsi="Trebuchet MS"/>
          <w:noProof/>
        </w:rPr>
        <w:t>4</w:t>
      </w:r>
      <w:r w:rsidRPr="003E725C">
        <w:rPr>
          <w:rFonts w:ascii="Trebuchet MS" w:eastAsia="Times New Roman" w:hAnsi="Trebuchet MS"/>
          <w:noProof/>
        </w:rPr>
        <w:t xml:space="preserve">.2024, că </w:t>
      </w:r>
      <w:r w:rsidRPr="003E725C">
        <w:rPr>
          <w:rFonts w:ascii="Trebuchet MS" w:eastAsia="Times New Roman" w:hAnsi="Trebuchet MS"/>
          <w:b/>
          <w:noProof/>
        </w:rPr>
        <w:t xml:space="preserve">proiectul: </w:t>
      </w:r>
      <w:r w:rsidR="007B3E43" w:rsidRPr="003E725C">
        <w:rPr>
          <w:rFonts w:ascii="Trebuchet MS" w:eastAsia="Times New Roman" w:hAnsi="Trebuchet MS"/>
          <w:b/>
          <w:bCs/>
          <w:i/>
          <w:iCs/>
          <w:noProof/>
        </w:rPr>
        <w:t>„</w:t>
      </w:r>
      <w:r w:rsidR="005448E3" w:rsidRPr="003E725C">
        <w:rPr>
          <w:rFonts w:ascii="Trebuchet MS" w:eastAsia="Times New Roman" w:hAnsi="Trebuchet MS"/>
          <w:b/>
          <w:bCs/>
          <w:i/>
          <w:iCs/>
          <w:noProof/>
        </w:rPr>
        <w:t>Stație</w:t>
      </w:r>
      <w:r w:rsidR="007B3E43" w:rsidRPr="003E725C">
        <w:rPr>
          <w:rFonts w:ascii="Trebuchet MS" w:eastAsia="Times New Roman" w:hAnsi="Trebuchet MS"/>
          <w:b/>
          <w:bCs/>
          <w:i/>
          <w:iCs/>
          <w:noProof/>
        </w:rPr>
        <w:t xml:space="preserve"> provizorie mobilă de beton”,</w:t>
      </w:r>
      <w:r w:rsidR="007B3E43" w:rsidRPr="003E725C">
        <w:rPr>
          <w:rFonts w:ascii="Trebuchet MS" w:eastAsia="Times New Roman" w:hAnsi="Trebuchet MS"/>
          <w:bCs/>
          <w:i/>
          <w:iCs/>
          <w:noProof/>
        </w:rPr>
        <w:t xml:space="preserve"> propus a fi amplasat în localitatea Florești, extravilan, FN, CF. 27773  comuna Nimigea</w:t>
      </w:r>
      <w:r w:rsidR="006D73AA" w:rsidRPr="003E725C">
        <w:rPr>
          <w:rFonts w:ascii="Trebuchet MS" w:eastAsia="Times New Roman" w:hAnsi="Trebuchet MS"/>
          <w:bCs/>
          <w:iCs/>
          <w:noProof/>
        </w:rPr>
        <w:t xml:space="preserve">, </w:t>
      </w:r>
      <w:r w:rsidR="006D73AA" w:rsidRPr="003E725C">
        <w:rPr>
          <w:rFonts w:ascii="Trebuchet MS" w:eastAsia="Times New Roman" w:hAnsi="Trebuchet MS"/>
          <w:bCs/>
          <w:noProof/>
        </w:rPr>
        <w:t>judeţul Bistriţa-Năsăud</w:t>
      </w:r>
      <w:r w:rsidRPr="003E725C">
        <w:rPr>
          <w:rFonts w:ascii="Trebuchet MS" w:eastAsia="Times New Roman" w:hAnsi="Trebuchet MS"/>
          <w:noProof/>
        </w:rPr>
        <w:t xml:space="preserve">, </w:t>
      </w:r>
      <w:r w:rsidRPr="003E725C">
        <w:rPr>
          <w:rFonts w:ascii="Trebuchet MS" w:eastAsia="Times New Roman" w:hAnsi="Trebuchet MS"/>
          <w:b/>
          <w:bCs/>
          <w:noProof/>
        </w:rPr>
        <w:t>nu se supune evaluării impactului asupra mediului</w:t>
      </w:r>
      <w:r w:rsidRPr="003E725C">
        <w:rPr>
          <w:rFonts w:ascii="Trebuchet MS" w:eastAsia="Times New Roman" w:hAnsi="Trebuchet MS"/>
          <w:noProof/>
        </w:rPr>
        <w:t xml:space="preserve">. </w:t>
      </w:r>
    </w:p>
    <w:p w14:paraId="04863540" w14:textId="77777777" w:rsidR="002D4AC6" w:rsidRPr="003E725C" w:rsidRDefault="002D4AC6" w:rsidP="009621F0">
      <w:pPr>
        <w:spacing w:after="0" w:line="240" w:lineRule="auto"/>
        <w:ind w:firstLine="720"/>
        <w:jc w:val="both"/>
        <w:rPr>
          <w:rFonts w:ascii="Trebuchet MS" w:eastAsia="Times New Roman" w:hAnsi="Trebuchet MS" w:cs="Arial"/>
          <w:noProof/>
        </w:rPr>
      </w:pPr>
    </w:p>
    <w:p w14:paraId="2BB593AB" w14:textId="77777777" w:rsidR="002D4AC6" w:rsidRPr="003E725C" w:rsidRDefault="002D4AC6" w:rsidP="009621F0">
      <w:pPr>
        <w:spacing w:after="0" w:line="240" w:lineRule="auto"/>
        <w:ind w:firstLine="720"/>
        <w:jc w:val="both"/>
        <w:rPr>
          <w:rFonts w:ascii="Trebuchet MS" w:eastAsia="Times New Roman" w:hAnsi="Trebuchet MS"/>
          <w:b/>
          <w:noProof/>
        </w:rPr>
      </w:pPr>
      <w:r w:rsidRPr="003E725C">
        <w:rPr>
          <w:rFonts w:ascii="Trebuchet MS" w:eastAsia="Times New Roman" w:hAnsi="Trebuchet MS"/>
          <w:b/>
          <w:noProof/>
        </w:rPr>
        <w:t>Justificarea prezentei decizii:</w:t>
      </w:r>
    </w:p>
    <w:p w14:paraId="6FEEE288" w14:textId="77777777" w:rsidR="002D4AC6" w:rsidRPr="003E725C" w:rsidRDefault="002D4AC6" w:rsidP="009621F0">
      <w:pPr>
        <w:autoSpaceDE w:val="0"/>
        <w:autoSpaceDN w:val="0"/>
        <w:adjustRightInd w:val="0"/>
        <w:spacing w:after="0" w:line="240" w:lineRule="auto"/>
        <w:jc w:val="both"/>
        <w:rPr>
          <w:rFonts w:ascii="Trebuchet MS" w:eastAsia="Times New Roman" w:hAnsi="Trebuchet MS"/>
          <w:noProof/>
        </w:rPr>
      </w:pPr>
      <w:r w:rsidRPr="003E725C">
        <w:rPr>
          <w:rFonts w:ascii="Trebuchet MS" w:eastAsia="Times New Roman" w:hAnsi="Trebuchet MS"/>
          <w:noProof/>
        </w:rPr>
        <w:tab/>
      </w:r>
    </w:p>
    <w:p w14:paraId="14852E17" w14:textId="12C10A5A" w:rsidR="002D4AC6" w:rsidRPr="003E725C" w:rsidRDefault="002D4AC6" w:rsidP="004C1E1B">
      <w:pPr>
        <w:autoSpaceDE w:val="0"/>
        <w:autoSpaceDN w:val="0"/>
        <w:adjustRightInd w:val="0"/>
        <w:spacing w:after="0" w:line="240" w:lineRule="auto"/>
        <w:jc w:val="both"/>
        <w:rPr>
          <w:rFonts w:ascii="Trebuchet MS" w:eastAsia="Times New Roman" w:hAnsi="Trebuchet MS"/>
          <w:noProof/>
        </w:rPr>
      </w:pPr>
      <w:r w:rsidRPr="003E725C">
        <w:rPr>
          <w:rFonts w:ascii="Trebuchet MS" w:eastAsia="Times New Roman" w:hAnsi="Trebuchet MS"/>
          <w:b/>
          <w:noProof/>
        </w:rPr>
        <w:t>I.</w:t>
      </w:r>
      <w:r w:rsidRPr="003E725C">
        <w:rPr>
          <w:rFonts w:ascii="Trebuchet MS" w:eastAsia="Times New Roman" w:hAnsi="Trebuchet MS"/>
          <w:noProof/>
        </w:rPr>
        <w:t xml:space="preserve"> </w:t>
      </w:r>
      <w:r w:rsidRPr="003E725C">
        <w:rPr>
          <w:rFonts w:ascii="Trebuchet MS" w:eastAsia="Times New Roman" w:hAnsi="Trebuchet MS"/>
          <w:b/>
          <w:noProof/>
        </w:rPr>
        <w:t>Motivele pe baza cărora s-a stabilit necesitatea neefectuării evaluării impactului asupra mediului sunt următoarele:</w:t>
      </w:r>
      <w:r w:rsidRPr="003E725C">
        <w:rPr>
          <w:rFonts w:ascii="Trebuchet MS" w:eastAsia="Times New Roman" w:hAnsi="Trebuchet MS"/>
          <w:noProof/>
        </w:rPr>
        <w:t xml:space="preserve"> </w:t>
      </w:r>
    </w:p>
    <w:p w14:paraId="6C16E250" w14:textId="48A7341A" w:rsidR="000E60B9" w:rsidRPr="003E725C" w:rsidRDefault="000E60B9" w:rsidP="00584657">
      <w:pPr>
        <w:spacing w:after="0" w:line="240" w:lineRule="auto"/>
        <w:ind w:firstLine="708"/>
        <w:jc w:val="both"/>
        <w:rPr>
          <w:rFonts w:ascii="Trebuchet MS" w:eastAsia="Times New Roman" w:hAnsi="Trebuchet MS" w:cs="Times New Roman"/>
          <w:i/>
          <w:noProof/>
          <w14:ligatures w14:val="none"/>
        </w:rPr>
      </w:pPr>
      <w:r w:rsidRPr="003E725C">
        <w:rPr>
          <w:rFonts w:ascii="Trebuchet MS" w:eastAsia="Times New Roman" w:hAnsi="Trebuchet MS" w:cs="Times New Roman"/>
          <w:i/>
          <w:noProof/>
          <w14:ligatures w14:val="none"/>
        </w:rPr>
        <w:t xml:space="preserve">Proiectul </w:t>
      </w:r>
      <w:r w:rsidR="00E443EE" w:rsidRPr="003E725C">
        <w:rPr>
          <w:rFonts w:ascii="Trebuchet MS" w:eastAsia="Times New Roman" w:hAnsi="Trebuchet MS" w:cs="Times New Roman"/>
          <w:i/>
          <w:noProof/>
          <w14:ligatures w14:val="none"/>
        </w:rPr>
        <w:t>propus</w:t>
      </w:r>
      <w:r w:rsidR="00E443EE" w:rsidRPr="003E725C">
        <w:rPr>
          <w:rFonts w:ascii="Trebuchet MS" w:eastAsia="Times New Roman" w:hAnsi="Trebuchet MS" w:cs="Times New Roman"/>
          <w:b/>
          <w:i/>
          <w:noProof/>
          <w14:ligatures w14:val="none"/>
        </w:rPr>
        <w:t xml:space="preserve"> </w:t>
      </w:r>
      <w:r w:rsidRPr="003E725C">
        <w:rPr>
          <w:rFonts w:ascii="Trebuchet MS" w:eastAsia="Times New Roman" w:hAnsi="Trebuchet MS" w:cs="Times New Roman"/>
          <w:b/>
          <w:i/>
          <w:noProof/>
          <w14:ligatures w14:val="none"/>
        </w:rPr>
        <w:t>intră sub incidenţa Legii nr. 292/2018</w:t>
      </w:r>
      <w:r w:rsidRPr="003E725C">
        <w:rPr>
          <w:rFonts w:ascii="Trebuchet MS" w:eastAsia="Times New Roman" w:hAnsi="Trebuchet MS" w:cs="Times New Roman"/>
          <w:i/>
          <w:noProof/>
          <w14:ligatures w14:val="none"/>
        </w:rPr>
        <w:t xml:space="preserve"> privind evaluarea impactului anumitor proiecte publice </w:t>
      </w:r>
      <w:r w:rsidR="00A238FD">
        <w:rPr>
          <w:rFonts w:ascii="Trebuchet MS" w:eastAsia="Times New Roman" w:hAnsi="Trebuchet MS" w:cs="Times New Roman"/>
          <w:i/>
          <w:noProof/>
          <w14:ligatures w14:val="none"/>
        </w:rPr>
        <w:t>și</w:t>
      </w:r>
      <w:r w:rsidRPr="003E725C">
        <w:rPr>
          <w:rFonts w:ascii="Trebuchet MS" w:eastAsia="Times New Roman" w:hAnsi="Trebuchet MS" w:cs="Times New Roman"/>
          <w:i/>
          <w:noProof/>
          <w14:ligatures w14:val="none"/>
        </w:rPr>
        <w:t xml:space="preserve"> private asupra mediului, fiind încadrat în anexa </w:t>
      </w:r>
      <w:r w:rsidR="007B3E43" w:rsidRPr="003E725C">
        <w:rPr>
          <w:rFonts w:ascii="Trebuchet MS" w:eastAsia="Times New Roman" w:hAnsi="Trebuchet MS" w:cs="Times New Roman"/>
          <w:i/>
          <w:noProof/>
          <w14:ligatures w14:val="none"/>
        </w:rPr>
        <w:t xml:space="preserve">nr. 2, la punctul 10, lit. </w:t>
      </w:r>
      <w:r w:rsidR="007B3E43" w:rsidRPr="003E725C">
        <w:rPr>
          <w:rFonts w:ascii="Trebuchet MS" w:eastAsia="Times New Roman" w:hAnsi="Trebuchet MS" w:cs="Times New Roman"/>
          <w:bCs/>
          <w:i/>
          <w:noProof/>
          <w14:ligatures w14:val="none"/>
        </w:rPr>
        <w:t>a)</w:t>
      </w:r>
      <w:r w:rsidR="007B3E43" w:rsidRPr="003E725C">
        <w:rPr>
          <w:rFonts w:ascii="Trebuchet MS" w:eastAsia="Times New Roman" w:hAnsi="Trebuchet MS" w:cs="Times New Roman"/>
          <w:b/>
          <w:bCs/>
          <w:i/>
          <w:noProof/>
          <w14:ligatures w14:val="none"/>
        </w:rPr>
        <w:t xml:space="preserve"> </w:t>
      </w:r>
      <w:r w:rsidR="007B3E43" w:rsidRPr="003E725C">
        <w:rPr>
          <w:rFonts w:ascii="Trebuchet MS" w:eastAsia="Times New Roman" w:hAnsi="Trebuchet MS" w:cs="Times New Roman"/>
          <w:i/>
          <w:noProof/>
          <w14:ligatures w14:val="none"/>
        </w:rPr>
        <w:t>proiecte de dezvoltare a unităților/zonelor industriale</w:t>
      </w:r>
      <w:r w:rsidR="00234996" w:rsidRPr="003E725C">
        <w:rPr>
          <w:rFonts w:ascii="Trebuchet MS" w:eastAsia="Times New Roman" w:hAnsi="Trebuchet MS" w:cs="Times New Roman"/>
          <w:i/>
          <w:noProof/>
          <w14:ligatures w14:val="none"/>
        </w:rPr>
        <w:t>.</w:t>
      </w:r>
    </w:p>
    <w:p w14:paraId="44F4F64C" w14:textId="678A1E98" w:rsidR="000E60B9" w:rsidRPr="003E725C" w:rsidRDefault="000E60B9" w:rsidP="00584657">
      <w:pPr>
        <w:spacing w:after="0" w:line="240" w:lineRule="auto"/>
        <w:ind w:firstLine="708"/>
        <w:jc w:val="both"/>
        <w:rPr>
          <w:rFonts w:ascii="Trebuchet MS" w:eastAsia="Times New Roman" w:hAnsi="Trebuchet MS" w:cs="Times New Roman"/>
          <w:i/>
          <w:noProof/>
          <w14:ligatures w14:val="none"/>
        </w:rPr>
      </w:pPr>
      <w:r w:rsidRPr="003E725C">
        <w:rPr>
          <w:rFonts w:ascii="Trebuchet MS" w:eastAsia="Times New Roman" w:hAnsi="Trebuchet MS" w:cs="Times New Roman"/>
          <w:i/>
          <w:noProof/>
          <w14:ligatures w14:val="none"/>
        </w:rPr>
        <w:t xml:space="preserve">Proiectul propus </w:t>
      </w:r>
      <w:r w:rsidRPr="003E725C">
        <w:rPr>
          <w:rFonts w:ascii="Trebuchet MS" w:eastAsia="Times New Roman" w:hAnsi="Trebuchet MS" w:cs="Times New Roman"/>
          <w:b/>
          <w:i/>
          <w:noProof/>
          <w14:ligatures w14:val="none"/>
        </w:rPr>
        <w:t>intră sub incidența </w:t>
      </w:r>
      <w:hyperlink r:id="rId8" w:anchor="p-48878121" w:tgtFrame="_blank" w:history="1">
        <w:r w:rsidRPr="003E725C">
          <w:rPr>
            <w:rStyle w:val="Hyperlink"/>
            <w:rFonts w:ascii="Trebuchet MS" w:eastAsia="Times New Roman" w:hAnsi="Trebuchet MS" w:cs="Times New Roman"/>
            <w:b/>
            <w:i/>
            <w:noProof/>
            <w:color w:val="auto"/>
            <w14:ligatures w14:val="none"/>
          </w:rPr>
          <w:t>art. 28</w:t>
        </w:r>
      </w:hyperlink>
      <w:r w:rsidRPr="003E725C">
        <w:rPr>
          <w:rFonts w:ascii="Trebuchet MS" w:eastAsia="Times New Roman" w:hAnsi="Trebuchet MS" w:cs="Times New Roman"/>
          <w:i/>
          <w:noProof/>
          <w14:ligatures w14:val="none"/>
        </w:rPr>
        <w:t xml:space="preserve"> din Ordonanța de urgență a Guvernului nr. 57/2007 privind regimul ariilor naturale protejate, conservarea habitatelor naturale, a florei </w:t>
      </w:r>
      <w:r w:rsidR="00A238FD">
        <w:rPr>
          <w:rFonts w:ascii="Trebuchet MS" w:eastAsia="Times New Roman" w:hAnsi="Trebuchet MS" w:cs="Times New Roman"/>
          <w:i/>
          <w:noProof/>
          <w14:ligatures w14:val="none"/>
        </w:rPr>
        <w:t>și</w:t>
      </w:r>
      <w:r w:rsidRPr="003E725C">
        <w:rPr>
          <w:rFonts w:ascii="Trebuchet MS" w:eastAsia="Times New Roman" w:hAnsi="Trebuchet MS" w:cs="Times New Roman"/>
          <w:i/>
          <w:noProof/>
          <w14:ligatures w14:val="none"/>
        </w:rPr>
        <w:t xml:space="preserve"> faunei sălbatice, aprobată cu modificări </w:t>
      </w:r>
      <w:r w:rsidR="00A238FD">
        <w:rPr>
          <w:rFonts w:ascii="Trebuchet MS" w:eastAsia="Times New Roman" w:hAnsi="Trebuchet MS" w:cs="Times New Roman"/>
          <w:i/>
          <w:noProof/>
          <w14:ligatures w14:val="none"/>
        </w:rPr>
        <w:t>și</w:t>
      </w:r>
      <w:r w:rsidRPr="003E725C">
        <w:rPr>
          <w:rFonts w:ascii="Trebuchet MS" w:eastAsia="Times New Roman" w:hAnsi="Trebuchet MS" w:cs="Times New Roman"/>
          <w:i/>
          <w:noProof/>
          <w14:ligatures w14:val="none"/>
        </w:rPr>
        <w:t xml:space="preserve"> completări prin Legea </w:t>
      </w:r>
      <w:hyperlink r:id="rId9" w:tgtFrame="_blank" w:history="1">
        <w:r w:rsidRPr="003E725C">
          <w:rPr>
            <w:rStyle w:val="Hyperlink"/>
            <w:rFonts w:ascii="Trebuchet MS" w:eastAsia="Times New Roman" w:hAnsi="Trebuchet MS" w:cs="Times New Roman"/>
            <w:i/>
            <w:noProof/>
            <w:color w:val="auto"/>
            <w14:ligatures w14:val="none"/>
          </w:rPr>
          <w:t>nr. 49/2011</w:t>
        </w:r>
      </w:hyperlink>
      <w:r w:rsidRPr="003E725C">
        <w:rPr>
          <w:rFonts w:ascii="Trebuchet MS" w:eastAsia="Times New Roman" w:hAnsi="Trebuchet MS" w:cs="Times New Roman"/>
          <w:i/>
          <w:noProof/>
          <w14:ligatures w14:val="none"/>
        </w:rPr>
        <w:t xml:space="preserve">, cu modificările </w:t>
      </w:r>
      <w:r w:rsidR="00A238FD">
        <w:rPr>
          <w:rFonts w:ascii="Trebuchet MS" w:eastAsia="Times New Roman" w:hAnsi="Trebuchet MS" w:cs="Times New Roman"/>
          <w:i/>
          <w:noProof/>
          <w14:ligatures w14:val="none"/>
        </w:rPr>
        <w:t>și</w:t>
      </w:r>
      <w:r w:rsidRPr="003E725C">
        <w:rPr>
          <w:rFonts w:ascii="Trebuchet MS" w:eastAsia="Times New Roman" w:hAnsi="Trebuchet MS" w:cs="Times New Roman"/>
          <w:i/>
          <w:noProof/>
          <w14:ligatures w14:val="none"/>
        </w:rPr>
        <w:t xml:space="preserve"> completările ulterioare</w:t>
      </w:r>
      <w:r w:rsidR="007B3E43" w:rsidRPr="003E725C">
        <w:rPr>
          <w:rFonts w:ascii="Trebuchet MS" w:eastAsia="Times New Roman" w:hAnsi="Trebuchet MS" w:cs="Times New Roman"/>
          <w:i/>
          <w:noProof/>
          <w14:ligatures w14:val="none"/>
        </w:rPr>
        <w:t>, fiind amplasat în vecinătatea sitului Natura 2000 ROSCI0393 Someşul Mare</w:t>
      </w:r>
      <w:r w:rsidRPr="003E725C">
        <w:rPr>
          <w:rFonts w:ascii="Trebuchet MS" w:eastAsia="Times New Roman" w:hAnsi="Trebuchet MS" w:cs="Times New Roman"/>
          <w:i/>
          <w:noProof/>
          <w14:ligatures w14:val="none"/>
        </w:rPr>
        <w:t>.</w:t>
      </w:r>
    </w:p>
    <w:p w14:paraId="11A3FDE1" w14:textId="6B8BA1EC" w:rsidR="002D4AC6" w:rsidRPr="003E725C" w:rsidRDefault="000E60B9" w:rsidP="00584657">
      <w:pPr>
        <w:spacing w:after="0" w:line="240" w:lineRule="auto"/>
        <w:ind w:firstLine="708"/>
        <w:jc w:val="both"/>
        <w:rPr>
          <w:rFonts w:ascii="Trebuchet MS" w:eastAsia="Times New Roman" w:hAnsi="Trebuchet MS" w:cs="Times New Roman"/>
          <w:i/>
          <w:noProof/>
          <w14:ligatures w14:val="none"/>
        </w:rPr>
      </w:pPr>
      <w:r w:rsidRPr="003E725C">
        <w:rPr>
          <w:rFonts w:ascii="Trebuchet MS" w:eastAsia="Times New Roman" w:hAnsi="Trebuchet MS" w:cs="Times New Roman"/>
          <w:i/>
          <w:noProof/>
          <w14:ligatures w14:val="none"/>
        </w:rPr>
        <w:t xml:space="preserve">Proiectul propus </w:t>
      </w:r>
      <w:r w:rsidRPr="003E725C">
        <w:rPr>
          <w:rFonts w:ascii="Trebuchet MS" w:eastAsia="Times New Roman" w:hAnsi="Trebuchet MS" w:cs="Times New Roman"/>
          <w:b/>
          <w:i/>
          <w:noProof/>
          <w14:ligatures w14:val="none"/>
        </w:rPr>
        <w:t>intră sub incidența prevederilor </w:t>
      </w:r>
      <w:hyperlink r:id="rId10" w:anchor="p-10135143" w:tgtFrame="_blank" w:history="1">
        <w:r w:rsidRPr="003E725C">
          <w:rPr>
            <w:rStyle w:val="Hyperlink"/>
            <w:rFonts w:ascii="Trebuchet MS" w:eastAsia="Times New Roman" w:hAnsi="Trebuchet MS" w:cs="Times New Roman"/>
            <w:b/>
            <w:i/>
            <w:noProof/>
            <w:color w:val="auto"/>
            <w14:ligatures w14:val="none"/>
          </w:rPr>
          <w:t>art. 48</w:t>
        </w:r>
      </w:hyperlink>
      <w:r w:rsidRPr="003E725C">
        <w:rPr>
          <w:rFonts w:ascii="Trebuchet MS" w:eastAsia="Times New Roman" w:hAnsi="Trebuchet MS" w:cs="Times New Roman"/>
          <w:b/>
          <w:i/>
          <w:noProof/>
          <w14:ligatures w14:val="none"/>
        </w:rPr>
        <w:t> și </w:t>
      </w:r>
      <w:hyperlink r:id="rId11" w:anchor="p-10135178" w:tgtFrame="_blank" w:history="1">
        <w:r w:rsidRPr="003E725C">
          <w:rPr>
            <w:rStyle w:val="Hyperlink"/>
            <w:rFonts w:ascii="Trebuchet MS" w:eastAsia="Times New Roman" w:hAnsi="Trebuchet MS" w:cs="Times New Roman"/>
            <w:b/>
            <w:i/>
            <w:noProof/>
            <w:color w:val="auto"/>
            <w14:ligatures w14:val="none"/>
          </w:rPr>
          <w:t>54</w:t>
        </w:r>
      </w:hyperlink>
      <w:r w:rsidRPr="003E725C">
        <w:rPr>
          <w:rFonts w:ascii="Trebuchet MS" w:eastAsia="Times New Roman" w:hAnsi="Trebuchet MS" w:cs="Times New Roman"/>
          <w:i/>
          <w:noProof/>
          <w14:ligatures w14:val="none"/>
        </w:rPr>
        <w:t xml:space="preserve"> din Legea apelor nr. 107/1996, cu modificările </w:t>
      </w:r>
      <w:r w:rsidR="00A238FD">
        <w:rPr>
          <w:rFonts w:ascii="Trebuchet MS" w:eastAsia="Times New Roman" w:hAnsi="Trebuchet MS" w:cs="Times New Roman"/>
          <w:i/>
          <w:noProof/>
          <w14:ligatures w14:val="none"/>
        </w:rPr>
        <w:t>și</w:t>
      </w:r>
      <w:r w:rsidR="004C1E1B" w:rsidRPr="003E725C">
        <w:rPr>
          <w:rFonts w:ascii="Trebuchet MS" w:eastAsia="Times New Roman" w:hAnsi="Trebuchet MS" w:cs="Times New Roman"/>
          <w:i/>
          <w:noProof/>
          <w14:ligatures w14:val="none"/>
        </w:rPr>
        <w:t xml:space="preserve"> completările ulterioare.</w:t>
      </w:r>
    </w:p>
    <w:p w14:paraId="5C5C79EE" w14:textId="77777777" w:rsidR="00584657" w:rsidRDefault="00584657" w:rsidP="00584657">
      <w:pPr>
        <w:spacing w:after="0" w:line="240" w:lineRule="auto"/>
        <w:ind w:firstLine="720"/>
        <w:jc w:val="both"/>
        <w:rPr>
          <w:rFonts w:ascii="Trebuchet MS" w:hAnsi="Trebuchet MS"/>
          <w:iCs/>
          <w:noProof/>
        </w:rPr>
      </w:pPr>
    </w:p>
    <w:p w14:paraId="0C91215A" w14:textId="537576D4" w:rsidR="002D4AC6" w:rsidRPr="003E725C" w:rsidRDefault="002D4AC6" w:rsidP="00584657">
      <w:pPr>
        <w:spacing w:after="0" w:line="240" w:lineRule="auto"/>
        <w:ind w:firstLine="720"/>
        <w:jc w:val="both"/>
        <w:rPr>
          <w:rFonts w:ascii="Trebuchet MS" w:hAnsi="Trebuchet MS"/>
          <w:noProof/>
        </w:rPr>
      </w:pPr>
      <w:r w:rsidRPr="003E725C">
        <w:rPr>
          <w:rFonts w:ascii="Trebuchet MS" w:hAnsi="Trebuchet MS"/>
          <w:iCs/>
          <w:noProof/>
        </w:rPr>
        <w:t xml:space="preserve">Proiectul a parcurs etapa de evaluare iniţială şi etapa de încadrare, </w:t>
      </w:r>
      <w:r w:rsidRPr="003E725C">
        <w:rPr>
          <w:rFonts w:ascii="Trebuchet MS" w:hAnsi="Trebuchet MS"/>
          <w:noProof/>
        </w:rPr>
        <w:t xml:space="preserve">din analiza listei de control pentru etapa de încadrare, definitivată în cadrul ședinței C.A.T. şi în baza </w:t>
      </w:r>
      <w:r w:rsidRPr="003E725C">
        <w:rPr>
          <w:rFonts w:ascii="Trebuchet MS" w:hAnsi="Trebuchet MS"/>
          <w:noProof/>
          <w:color w:val="000000"/>
        </w:rPr>
        <w:t xml:space="preserve">criteriilor de selecţie pentru stabilirea necesităţii efectuării evaluării impactului asupra mediului din Anexa 3 la </w:t>
      </w:r>
      <w:r w:rsidRPr="003E725C">
        <w:rPr>
          <w:rFonts w:ascii="Trebuchet MS" w:hAnsi="Trebuchet MS"/>
          <w:noProof/>
        </w:rPr>
        <w:t xml:space="preserve">Legea nr. </w:t>
      </w:r>
      <w:r w:rsidRPr="003E725C">
        <w:rPr>
          <w:rFonts w:ascii="Trebuchet MS" w:hAnsi="Trebuchet MS"/>
          <w:noProof/>
          <w:shd w:val="clear" w:color="auto" w:fill="FFFFFF"/>
        </w:rPr>
        <w:t xml:space="preserve">292/2018, </w:t>
      </w:r>
      <w:r w:rsidRPr="003E725C">
        <w:rPr>
          <w:rFonts w:ascii="Trebuchet MS" w:hAnsi="Trebuchet MS"/>
          <w:noProof/>
        </w:rPr>
        <w:t>nu rezultă un impact semnificativ asupra mediului al proiectului propus.</w:t>
      </w:r>
      <w:r w:rsidRPr="003E725C">
        <w:rPr>
          <w:rFonts w:ascii="Trebuchet MS" w:hAnsi="Trebuchet MS"/>
          <w:noProof/>
        </w:rPr>
        <w:tab/>
      </w:r>
    </w:p>
    <w:p w14:paraId="1AE788DC" w14:textId="77777777" w:rsidR="00584657" w:rsidRDefault="00584657" w:rsidP="00584657">
      <w:pPr>
        <w:spacing w:after="0" w:line="240" w:lineRule="auto"/>
        <w:ind w:firstLine="720"/>
        <w:jc w:val="both"/>
        <w:rPr>
          <w:rFonts w:ascii="Trebuchet MS" w:hAnsi="Trebuchet MS"/>
          <w:noProof/>
        </w:rPr>
      </w:pPr>
    </w:p>
    <w:p w14:paraId="107DAFB4" w14:textId="570CA374" w:rsidR="002D4AC6" w:rsidRPr="003E725C" w:rsidRDefault="002D4AC6" w:rsidP="00584657">
      <w:pPr>
        <w:spacing w:after="0" w:line="240" w:lineRule="auto"/>
        <w:ind w:firstLine="720"/>
        <w:jc w:val="both"/>
        <w:rPr>
          <w:rFonts w:ascii="Trebuchet MS" w:hAnsi="Trebuchet MS"/>
          <w:iCs/>
          <w:noProof/>
        </w:rPr>
      </w:pPr>
      <w:r w:rsidRPr="003E725C">
        <w:rPr>
          <w:rFonts w:ascii="Trebuchet MS" w:hAnsi="Trebuchet MS"/>
          <w:noProof/>
        </w:rPr>
        <w:t>Pe parcursul derulării procedurii de mediu, anunţurile publice la depunerea solicitării de emitere a acordului de mediu şi pentru încadrarea proiectului</w:t>
      </w:r>
      <w:r w:rsidRPr="003E725C">
        <w:rPr>
          <w:rFonts w:ascii="Trebuchet MS" w:eastAsia="Times New Roman" w:hAnsi="Trebuchet MS"/>
          <w:noProof/>
        </w:rPr>
        <w:t xml:space="preserve"> au fost mediatizate prin: afişare la sediul Primăriei </w:t>
      </w:r>
      <w:r w:rsidR="007B3E43" w:rsidRPr="003E725C">
        <w:rPr>
          <w:rFonts w:ascii="Trebuchet MS" w:hAnsi="Trebuchet MS"/>
          <w:noProof/>
        </w:rPr>
        <w:t>Comunei Nimigea</w:t>
      </w:r>
      <w:r w:rsidRPr="003E725C">
        <w:rPr>
          <w:rFonts w:ascii="Trebuchet MS" w:eastAsia="Times New Roman" w:hAnsi="Trebuchet MS"/>
          <w:noProof/>
        </w:rPr>
        <w:t xml:space="preserve">, publicare în presa locală, afişare pe site-ul şi la sediul A.P.M. Bistriţa-Năsăud. </w:t>
      </w:r>
    </w:p>
    <w:p w14:paraId="6F685947" w14:textId="77777777" w:rsidR="002D4AC6" w:rsidRPr="003E725C" w:rsidRDefault="002D4AC6" w:rsidP="00584657">
      <w:pPr>
        <w:autoSpaceDE w:val="0"/>
        <w:autoSpaceDN w:val="0"/>
        <w:adjustRightInd w:val="0"/>
        <w:spacing w:after="0" w:line="240" w:lineRule="auto"/>
        <w:ind w:firstLine="720"/>
        <w:jc w:val="both"/>
        <w:rPr>
          <w:rFonts w:ascii="Trebuchet MS" w:eastAsia="Times New Roman" w:hAnsi="Trebuchet MS"/>
          <w:iCs/>
          <w:noProof/>
          <w:lang w:eastAsia="ro-RO"/>
        </w:rPr>
      </w:pPr>
    </w:p>
    <w:p w14:paraId="3742401C" w14:textId="26C799B5" w:rsidR="008E7E59" w:rsidRPr="003E725C" w:rsidRDefault="008E7E59" w:rsidP="00584657">
      <w:pPr>
        <w:autoSpaceDE w:val="0"/>
        <w:autoSpaceDN w:val="0"/>
        <w:adjustRightInd w:val="0"/>
        <w:spacing w:after="0" w:line="240" w:lineRule="auto"/>
        <w:ind w:firstLine="720"/>
        <w:jc w:val="both"/>
        <w:rPr>
          <w:rFonts w:ascii="Trebuchet MS" w:eastAsia="Times New Roman" w:hAnsi="Trebuchet MS"/>
          <w:iCs/>
          <w:noProof/>
          <w:lang w:eastAsia="ro-RO"/>
        </w:rPr>
      </w:pPr>
      <w:r w:rsidRPr="003E725C">
        <w:rPr>
          <w:rFonts w:ascii="Trebuchet MS" w:eastAsia="Times New Roman" w:hAnsi="Trebuchet MS"/>
          <w:iCs/>
          <w:noProof/>
          <w:lang w:eastAsia="ro-RO"/>
        </w:rPr>
        <w:t>Nu s-au înregistrat observaţii/comentarii/contestaţii din partea publicului interesat pe durata desfășurării procedurii de emitere a actului de reglementare.</w:t>
      </w:r>
    </w:p>
    <w:p w14:paraId="765B782A" w14:textId="62058877" w:rsidR="007B3E43" w:rsidRDefault="007B3E43" w:rsidP="00584657">
      <w:pPr>
        <w:tabs>
          <w:tab w:val="center" w:pos="6118"/>
        </w:tabs>
        <w:spacing w:after="0" w:line="240" w:lineRule="auto"/>
        <w:jc w:val="both"/>
        <w:rPr>
          <w:rFonts w:ascii="Trebuchet MS" w:hAnsi="Trebuchet MS" w:cs="Arial"/>
          <w:b/>
          <w:bCs/>
          <w:noProof/>
        </w:rPr>
      </w:pPr>
    </w:p>
    <w:p w14:paraId="09512708" w14:textId="77777777" w:rsidR="00584657" w:rsidRPr="003E725C" w:rsidRDefault="00584657" w:rsidP="004C1E1B">
      <w:pPr>
        <w:tabs>
          <w:tab w:val="center" w:pos="6118"/>
        </w:tabs>
        <w:spacing w:before="120" w:after="120" w:line="240" w:lineRule="auto"/>
        <w:jc w:val="both"/>
        <w:rPr>
          <w:rFonts w:ascii="Trebuchet MS" w:hAnsi="Trebuchet MS" w:cs="Arial"/>
          <w:b/>
          <w:bCs/>
          <w:noProof/>
        </w:rPr>
      </w:pPr>
    </w:p>
    <w:p w14:paraId="2E0FAA28" w14:textId="1C86B1B0" w:rsidR="002D4AC6" w:rsidRPr="003E725C" w:rsidRDefault="002D4AC6" w:rsidP="004C1E1B">
      <w:pPr>
        <w:tabs>
          <w:tab w:val="center" w:pos="6118"/>
        </w:tabs>
        <w:spacing w:before="120" w:after="120" w:line="240" w:lineRule="auto"/>
        <w:jc w:val="both"/>
        <w:rPr>
          <w:rFonts w:ascii="Trebuchet MS" w:hAnsi="Trebuchet MS" w:cs="Arial"/>
          <w:b/>
          <w:bCs/>
          <w:noProof/>
        </w:rPr>
      </w:pPr>
      <w:r w:rsidRPr="003E725C">
        <w:rPr>
          <w:rFonts w:ascii="Trebuchet MS" w:hAnsi="Trebuchet MS" w:cs="Arial"/>
          <w:b/>
          <w:bCs/>
          <w:noProof/>
        </w:rPr>
        <w:lastRenderedPageBreak/>
        <w:t>1. Caracteristicile proiectului</w:t>
      </w:r>
    </w:p>
    <w:p w14:paraId="29FF8DB6" w14:textId="4D099236" w:rsidR="002D4AC6" w:rsidRPr="003E725C" w:rsidRDefault="002D4AC6" w:rsidP="004C1E1B">
      <w:pPr>
        <w:tabs>
          <w:tab w:val="center" w:pos="6118"/>
        </w:tabs>
        <w:spacing w:before="120" w:after="120" w:line="240" w:lineRule="auto"/>
        <w:jc w:val="both"/>
        <w:rPr>
          <w:rFonts w:ascii="Trebuchet MS" w:hAnsi="Trebuchet MS" w:cs="Arial"/>
          <w:b/>
          <w:bCs/>
          <w:noProof/>
        </w:rPr>
      </w:pPr>
      <w:r w:rsidRPr="003E725C">
        <w:rPr>
          <w:rFonts w:ascii="Trebuchet MS" w:hAnsi="Trebuchet MS" w:cs="Arial"/>
          <w:b/>
          <w:bCs/>
          <w:noProof/>
        </w:rPr>
        <w:t>a)</w:t>
      </w:r>
      <w:r w:rsidRPr="003E725C">
        <w:rPr>
          <w:rFonts w:ascii="Trebuchet MS" w:hAnsi="Trebuchet MS" w:cs="Arial"/>
          <w:bCs/>
          <w:noProof/>
        </w:rPr>
        <w:t xml:space="preserve"> </w:t>
      </w:r>
      <w:r w:rsidRPr="003E725C">
        <w:rPr>
          <w:rFonts w:ascii="Trebuchet MS" w:hAnsi="Trebuchet MS" w:cs="Arial"/>
          <w:b/>
          <w:bCs/>
          <w:noProof/>
        </w:rPr>
        <w:t xml:space="preserve">dimensiunea </w:t>
      </w:r>
      <w:r w:rsidR="00A238FD">
        <w:rPr>
          <w:rFonts w:ascii="Trebuchet MS" w:hAnsi="Trebuchet MS" w:cs="Arial"/>
          <w:b/>
          <w:bCs/>
          <w:noProof/>
        </w:rPr>
        <w:t>și</w:t>
      </w:r>
      <w:r w:rsidRPr="003E725C">
        <w:rPr>
          <w:rFonts w:ascii="Trebuchet MS" w:hAnsi="Trebuchet MS" w:cs="Arial"/>
          <w:b/>
          <w:bCs/>
          <w:noProof/>
        </w:rPr>
        <w:t xml:space="preserve"> concepția întregului proiect: </w:t>
      </w:r>
    </w:p>
    <w:p w14:paraId="693EF1CE" w14:textId="1493050C" w:rsidR="00C71A0B" w:rsidRPr="003E725C" w:rsidRDefault="00E443EE" w:rsidP="00C71A0B">
      <w:pPr>
        <w:pStyle w:val="Listparagraf"/>
        <w:numPr>
          <w:ilvl w:val="0"/>
          <w:numId w:val="7"/>
        </w:numPr>
        <w:ind w:left="270" w:hanging="270"/>
        <w:jc w:val="both"/>
        <w:rPr>
          <w:rFonts w:ascii="Trebuchet MS" w:hAnsi="Trebuchet MS"/>
          <w:i/>
          <w:noProof/>
        </w:rPr>
      </w:pPr>
      <w:r w:rsidRPr="003E725C">
        <w:rPr>
          <w:rFonts w:ascii="Trebuchet MS" w:hAnsi="Trebuchet MS"/>
          <w:noProof/>
        </w:rPr>
        <w:t xml:space="preserve">Prin proiect se dorește amplasarea în extravilanul localității Florești, comuna Nimigea, a unei stații provizorii mobile de preparare a betonului </w:t>
      </w:r>
      <w:r w:rsidRPr="003E725C">
        <w:rPr>
          <w:rFonts w:ascii="Trebuchet MS" w:hAnsi="Trebuchet MS"/>
          <w:b/>
          <w:bCs/>
          <w:noProof/>
        </w:rPr>
        <w:t>LIEBHERR tip BETOMIX 2.5 A-R/M</w:t>
      </w:r>
      <w:r w:rsidRPr="003E725C">
        <w:rPr>
          <w:rFonts w:ascii="Trebuchet MS" w:hAnsi="Trebuchet MS"/>
          <w:noProof/>
        </w:rPr>
        <w:t xml:space="preserve"> cu o capacitate de </w:t>
      </w:r>
      <w:r w:rsidRPr="003E725C">
        <w:rPr>
          <w:rFonts w:ascii="Trebuchet MS" w:hAnsi="Trebuchet MS"/>
          <w:b/>
          <w:bCs/>
          <w:noProof/>
        </w:rPr>
        <w:t>125 m</w:t>
      </w:r>
      <w:r w:rsidRPr="003E725C">
        <w:rPr>
          <w:rFonts w:ascii="Trebuchet MS" w:hAnsi="Trebuchet MS"/>
          <w:b/>
          <w:bCs/>
          <w:noProof/>
          <w:vertAlign w:val="superscript"/>
        </w:rPr>
        <w:t>3</w:t>
      </w:r>
      <w:r w:rsidRPr="003E725C">
        <w:rPr>
          <w:rFonts w:ascii="Trebuchet MS" w:hAnsi="Trebuchet MS"/>
          <w:b/>
          <w:bCs/>
          <w:noProof/>
        </w:rPr>
        <w:t>/h – teoretic maxim</w:t>
      </w:r>
      <w:r w:rsidR="00C71A0B" w:rsidRPr="003E725C">
        <w:rPr>
          <w:rFonts w:ascii="Trebuchet MS" w:hAnsi="Trebuchet MS"/>
          <w:noProof/>
        </w:rPr>
        <w:t>;</w:t>
      </w:r>
    </w:p>
    <w:p w14:paraId="650591A4" w14:textId="77777777" w:rsidR="002D5699" w:rsidRPr="003E725C" w:rsidRDefault="00C71A0B" w:rsidP="002D5699">
      <w:pPr>
        <w:pStyle w:val="Listparagraf"/>
        <w:numPr>
          <w:ilvl w:val="0"/>
          <w:numId w:val="7"/>
        </w:numPr>
        <w:ind w:left="270" w:hanging="270"/>
        <w:jc w:val="both"/>
        <w:rPr>
          <w:rFonts w:ascii="Trebuchet MS" w:hAnsi="Trebuchet MS"/>
          <w:i/>
          <w:noProof/>
        </w:rPr>
      </w:pPr>
      <w:r w:rsidRPr="003E725C">
        <w:rPr>
          <w:rFonts w:ascii="Trebuchet MS" w:hAnsi="Trebuchet MS" w:cs="Arial"/>
          <w:noProof/>
          <w:lang w:eastAsia="ar-SA"/>
        </w:rPr>
        <w:t xml:space="preserve">Amplasamentul, având o suprafață de 3.027,68 mp este identificat </w:t>
      </w:r>
      <w:r w:rsidRPr="003E725C">
        <w:rPr>
          <w:rFonts w:ascii="Trebuchet MS" w:hAnsi="Trebuchet MS" w:cs="Arial"/>
          <w:noProof/>
          <w:lang w:val="ro-RO" w:eastAsia="ar-SA"/>
        </w:rPr>
        <w:t>î</w:t>
      </w:r>
      <w:r w:rsidRPr="003E725C">
        <w:rPr>
          <w:rFonts w:ascii="Trebuchet MS" w:hAnsi="Trebuchet MS" w:cs="Arial"/>
          <w:noProof/>
          <w:lang w:eastAsia="ar-SA"/>
        </w:rPr>
        <w:t xml:space="preserve">n CF 27773, CAD 27773, UAT Nimigea, fiind proprietatea beneficiarului, dobandit prin cumparare. </w:t>
      </w:r>
    </w:p>
    <w:p w14:paraId="68CF7FDC" w14:textId="6E2D904B" w:rsidR="002D5699" w:rsidRPr="003E725C" w:rsidRDefault="002D5699" w:rsidP="002D5699">
      <w:pPr>
        <w:pStyle w:val="Listparagraf"/>
        <w:numPr>
          <w:ilvl w:val="0"/>
          <w:numId w:val="7"/>
        </w:numPr>
        <w:ind w:left="270" w:hanging="270"/>
        <w:jc w:val="both"/>
        <w:rPr>
          <w:rFonts w:ascii="Trebuchet MS" w:hAnsi="Trebuchet MS"/>
          <w:i/>
          <w:noProof/>
        </w:rPr>
      </w:pPr>
      <w:r w:rsidRPr="003E725C">
        <w:rPr>
          <w:rFonts w:ascii="Trebuchet MS" w:hAnsi="Trebuchet MS"/>
          <w:i/>
          <w:iCs/>
          <w:lang w:val="ro-RO"/>
        </w:rPr>
        <w:t xml:space="preserve">Bilantul teritorial : </w:t>
      </w:r>
    </w:p>
    <w:p w14:paraId="7B691B0C" w14:textId="58A718A1" w:rsidR="002D5699" w:rsidRPr="003E725C" w:rsidRDefault="005448E3" w:rsidP="002D5699">
      <w:pPr>
        <w:pStyle w:val="Listparagraf1"/>
        <w:numPr>
          <w:ilvl w:val="0"/>
          <w:numId w:val="10"/>
        </w:numPr>
        <w:spacing w:after="0" w:line="240" w:lineRule="auto"/>
        <w:jc w:val="both"/>
        <w:rPr>
          <w:rFonts w:ascii="Trebuchet MS" w:hAnsi="Trebuchet MS"/>
          <w:lang w:val="ro-RO"/>
        </w:rPr>
      </w:pPr>
      <w:r w:rsidRPr="003E725C">
        <w:rPr>
          <w:rFonts w:ascii="Trebuchet MS" w:hAnsi="Trebuchet MS"/>
          <w:lang w:val="ro-RO"/>
        </w:rPr>
        <w:t>Suprafață</w:t>
      </w:r>
      <w:r w:rsidR="002D5699" w:rsidRPr="003E725C">
        <w:rPr>
          <w:rFonts w:ascii="Trebuchet MS" w:hAnsi="Trebuchet MS"/>
          <w:lang w:val="ro-RO"/>
        </w:rPr>
        <w:t xml:space="preserve"> totala  : 3.027,68 mp</w:t>
      </w:r>
    </w:p>
    <w:p w14:paraId="0A3F8C6E" w14:textId="5AD69E74" w:rsidR="002D5699" w:rsidRPr="003E725C" w:rsidRDefault="005448E3" w:rsidP="002D5699">
      <w:pPr>
        <w:pStyle w:val="Listparagraf1"/>
        <w:numPr>
          <w:ilvl w:val="0"/>
          <w:numId w:val="10"/>
        </w:numPr>
        <w:spacing w:after="0" w:line="240" w:lineRule="auto"/>
        <w:jc w:val="both"/>
        <w:rPr>
          <w:rFonts w:ascii="Trebuchet MS" w:hAnsi="Trebuchet MS"/>
          <w:lang w:val="ro-RO"/>
        </w:rPr>
      </w:pPr>
      <w:r w:rsidRPr="003E725C">
        <w:rPr>
          <w:rFonts w:ascii="Trebuchet MS" w:hAnsi="Trebuchet MS"/>
          <w:lang w:val="ro-RO"/>
        </w:rPr>
        <w:t>Suprafață</w:t>
      </w:r>
      <w:r w:rsidR="002D5699" w:rsidRPr="003E725C">
        <w:rPr>
          <w:rFonts w:ascii="Trebuchet MS" w:hAnsi="Trebuchet MS"/>
          <w:lang w:val="ro-RO"/>
        </w:rPr>
        <w:t xml:space="preserve"> </w:t>
      </w:r>
      <w:r w:rsidRPr="003E725C">
        <w:rPr>
          <w:rFonts w:ascii="Trebuchet MS" w:hAnsi="Trebuchet MS"/>
          <w:lang w:val="ro-RO"/>
        </w:rPr>
        <w:t>stație</w:t>
      </w:r>
      <w:r w:rsidR="002D5699" w:rsidRPr="003E725C">
        <w:rPr>
          <w:rFonts w:ascii="Trebuchet MS" w:hAnsi="Trebuchet MS"/>
          <w:lang w:val="ro-RO"/>
        </w:rPr>
        <w:t xml:space="preserve"> propriu-zisa : 250  mp</w:t>
      </w:r>
    </w:p>
    <w:p w14:paraId="42FB0F2F" w14:textId="2AC07F01" w:rsidR="002D5699" w:rsidRPr="003E725C" w:rsidRDefault="005448E3" w:rsidP="002D5699">
      <w:pPr>
        <w:pStyle w:val="Listparagraf1"/>
        <w:numPr>
          <w:ilvl w:val="0"/>
          <w:numId w:val="10"/>
        </w:numPr>
        <w:spacing w:after="0" w:line="240" w:lineRule="auto"/>
        <w:jc w:val="both"/>
        <w:rPr>
          <w:rFonts w:ascii="Trebuchet MS" w:hAnsi="Trebuchet MS"/>
          <w:lang w:val="ro-RO"/>
        </w:rPr>
      </w:pPr>
      <w:r w:rsidRPr="003E725C">
        <w:rPr>
          <w:rFonts w:ascii="Trebuchet MS" w:hAnsi="Trebuchet MS"/>
          <w:lang w:val="ro-RO"/>
        </w:rPr>
        <w:t>Suprafață</w:t>
      </w:r>
      <w:r w:rsidR="002D5699" w:rsidRPr="003E725C">
        <w:rPr>
          <w:rFonts w:ascii="Trebuchet MS" w:hAnsi="Trebuchet MS"/>
          <w:lang w:val="ro-RO"/>
        </w:rPr>
        <w:t xml:space="preserve"> depozit agregate : 300 mp</w:t>
      </w:r>
    </w:p>
    <w:p w14:paraId="348252E5" w14:textId="49309C0B" w:rsidR="002D5699" w:rsidRPr="003E725C" w:rsidRDefault="005448E3" w:rsidP="002D5699">
      <w:pPr>
        <w:pStyle w:val="Listparagraf1"/>
        <w:numPr>
          <w:ilvl w:val="0"/>
          <w:numId w:val="10"/>
        </w:numPr>
        <w:spacing w:after="0" w:line="240" w:lineRule="auto"/>
        <w:jc w:val="both"/>
        <w:rPr>
          <w:rFonts w:ascii="Trebuchet MS" w:hAnsi="Trebuchet MS"/>
          <w:lang w:val="ro-RO"/>
        </w:rPr>
      </w:pPr>
      <w:r w:rsidRPr="003E725C">
        <w:rPr>
          <w:rFonts w:ascii="Trebuchet MS" w:hAnsi="Trebuchet MS"/>
          <w:lang w:val="ro-RO"/>
        </w:rPr>
        <w:t>Suprafață</w:t>
      </w:r>
      <w:r w:rsidR="002D5699" w:rsidRPr="003E725C">
        <w:rPr>
          <w:rFonts w:ascii="Trebuchet MS" w:hAnsi="Trebuchet MS"/>
          <w:lang w:val="ro-RO"/>
        </w:rPr>
        <w:t xml:space="preserve"> reciclator: 118 mp</w:t>
      </w:r>
    </w:p>
    <w:p w14:paraId="69572122" w14:textId="52657C26" w:rsidR="005448E3" w:rsidRPr="003E725C" w:rsidRDefault="005448E3" w:rsidP="005448E3">
      <w:pPr>
        <w:pStyle w:val="Listparagraf1"/>
        <w:numPr>
          <w:ilvl w:val="0"/>
          <w:numId w:val="10"/>
        </w:numPr>
        <w:spacing w:after="0" w:line="240" w:lineRule="auto"/>
        <w:jc w:val="both"/>
        <w:rPr>
          <w:rFonts w:ascii="Trebuchet MS" w:hAnsi="Trebuchet MS"/>
          <w:lang w:val="ro-RO"/>
        </w:rPr>
      </w:pPr>
      <w:r w:rsidRPr="003E725C">
        <w:rPr>
          <w:rFonts w:ascii="Trebuchet MS" w:hAnsi="Trebuchet MS"/>
          <w:lang w:val="ro-RO"/>
        </w:rPr>
        <w:t>Suprafață</w:t>
      </w:r>
      <w:r w:rsidR="002D5699" w:rsidRPr="003E725C">
        <w:rPr>
          <w:rFonts w:ascii="Trebuchet MS" w:hAnsi="Trebuchet MS"/>
          <w:lang w:val="ro-RO"/>
        </w:rPr>
        <w:t xml:space="preserve"> platforma din elemente prefabricate de beton pentru aditivi – 12 mp</w:t>
      </w:r>
    </w:p>
    <w:p w14:paraId="7EF22899" w14:textId="55D7EE6E" w:rsidR="005448E3" w:rsidRPr="003E725C" w:rsidRDefault="005448E3" w:rsidP="005448E3">
      <w:pPr>
        <w:pStyle w:val="Listparagraf1"/>
        <w:numPr>
          <w:ilvl w:val="0"/>
          <w:numId w:val="10"/>
        </w:numPr>
        <w:spacing w:after="0" w:line="240" w:lineRule="auto"/>
        <w:jc w:val="both"/>
        <w:rPr>
          <w:rFonts w:ascii="Trebuchet MS" w:hAnsi="Trebuchet MS"/>
          <w:lang w:val="ro-RO"/>
        </w:rPr>
      </w:pPr>
      <w:r w:rsidRPr="003E725C">
        <w:rPr>
          <w:rFonts w:ascii="Trebuchet MS" w:hAnsi="Trebuchet MS"/>
          <w:lang w:val="ro-RO"/>
        </w:rPr>
        <w:t>Suprafață</w:t>
      </w:r>
      <w:r w:rsidR="002D5699" w:rsidRPr="003E725C">
        <w:rPr>
          <w:rFonts w:ascii="Trebuchet MS" w:hAnsi="Trebuchet MS"/>
          <w:lang w:val="ro-RO"/>
        </w:rPr>
        <w:t xml:space="preserve"> c</w:t>
      </w:r>
      <w:r w:rsidRPr="003E725C">
        <w:rPr>
          <w:rFonts w:ascii="Trebuchet MS" w:hAnsi="Trebuchet MS"/>
          <w:lang w:val="ro-RO"/>
        </w:rPr>
        <w:t>ă</w:t>
      </w:r>
      <w:r w:rsidR="002D5699" w:rsidRPr="003E725C">
        <w:rPr>
          <w:rFonts w:ascii="Trebuchet MS" w:hAnsi="Trebuchet MS"/>
          <w:lang w:val="ro-RO"/>
        </w:rPr>
        <w:t>i acces, platforme balastate : 2347,68 mp</w:t>
      </w:r>
    </w:p>
    <w:p w14:paraId="05A17CA1" w14:textId="0BB607AF" w:rsidR="00824274" w:rsidRPr="003E725C" w:rsidRDefault="00E443EE" w:rsidP="002D5699">
      <w:pPr>
        <w:pStyle w:val="Listparagraf"/>
        <w:numPr>
          <w:ilvl w:val="0"/>
          <w:numId w:val="7"/>
        </w:numPr>
        <w:ind w:left="270" w:hanging="270"/>
        <w:jc w:val="both"/>
        <w:rPr>
          <w:rFonts w:ascii="Trebuchet MS" w:hAnsi="Trebuchet MS"/>
          <w:i/>
          <w:noProof/>
        </w:rPr>
      </w:pPr>
      <w:r w:rsidRPr="003E725C">
        <w:rPr>
          <w:rFonts w:ascii="Trebuchet MS" w:hAnsi="Trebuchet MS" w:cs="Arial"/>
          <w:noProof/>
          <w:lang w:eastAsia="ar-SA"/>
        </w:rPr>
        <w:t>Proiectul prevede</w:t>
      </w:r>
      <w:r w:rsidR="00824274" w:rsidRPr="003E725C">
        <w:rPr>
          <w:rFonts w:ascii="Trebuchet MS" w:hAnsi="Trebuchet MS" w:cs="Arial"/>
          <w:noProof/>
          <w:lang w:eastAsia="ar-SA"/>
        </w:rPr>
        <w:t xml:space="preserve"> amplasarea</w:t>
      </w:r>
      <w:r w:rsidR="00824274" w:rsidRPr="003E725C">
        <w:rPr>
          <w:rFonts w:ascii="Trebuchet MS" w:hAnsi="Trebuchet MS" w:cs="Arial"/>
          <w:noProof/>
          <w:lang w:val="ro-RO" w:eastAsia="ar-SA"/>
        </w:rPr>
        <w:t xml:space="preserve"> unui</w:t>
      </w:r>
      <w:r w:rsidR="00824274" w:rsidRPr="003E725C">
        <w:rPr>
          <w:rFonts w:ascii="Trebuchet MS" w:hAnsi="Trebuchet MS"/>
          <w:noProof/>
        </w:rPr>
        <w:t xml:space="preserve"> siloz </w:t>
      </w:r>
      <w:r w:rsidR="00824274" w:rsidRPr="003E725C">
        <w:rPr>
          <w:rFonts w:ascii="Trebuchet MS" w:hAnsi="Trebuchet MS"/>
          <w:noProof/>
          <w:lang w:val="ro-RO"/>
        </w:rPr>
        <w:t>î</w:t>
      </w:r>
      <w:r w:rsidR="00824274" w:rsidRPr="003E725C">
        <w:rPr>
          <w:rFonts w:ascii="Trebuchet MS" w:hAnsi="Trebuchet MS"/>
          <w:noProof/>
        </w:rPr>
        <w:t>n linie, format din 5 buncare pentru agregate, banda de rulare, banda de c</w:t>
      </w:r>
      <w:r w:rsidR="00824274" w:rsidRPr="003E725C">
        <w:rPr>
          <w:rFonts w:ascii="Trebuchet MS" w:hAnsi="Trebuchet MS"/>
          <w:noProof/>
          <w:lang w:val="ro-RO"/>
        </w:rPr>
        <w:t>â</w:t>
      </w:r>
      <w:r w:rsidR="00824274" w:rsidRPr="003E725C">
        <w:rPr>
          <w:rFonts w:ascii="Trebuchet MS" w:hAnsi="Trebuchet MS"/>
          <w:noProof/>
        </w:rPr>
        <w:t>nt</w:t>
      </w:r>
      <w:r w:rsidR="00824274" w:rsidRPr="003E725C">
        <w:rPr>
          <w:rFonts w:ascii="Trebuchet MS" w:hAnsi="Trebuchet MS"/>
          <w:noProof/>
          <w:lang w:val="ro-RO"/>
        </w:rPr>
        <w:t>ă</w:t>
      </w:r>
      <w:r w:rsidR="00824274" w:rsidRPr="003E725C">
        <w:rPr>
          <w:rFonts w:ascii="Trebuchet MS" w:hAnsi="Trebuchet MS"/>
          <w:noProof/>
        </w:rPr>
        <w:t xml:space="preserve">rire, transportor cu banda, 2 silozuri pentru ciment, snec de transport al cimentului, malaxor beton, palnie evacuare beton, cabina comanda, 1 Reciclator </w:t>
      </w:r>
      <w:r w:rsidR="00A238FD">
        <w:rPr>
          <w:rFonts w:ascii="Trebuchet MS" w:hAnsi="Trebuchet MS"/>
          <w:noProof/>
          <w:lang w:val="ro-RO"/>
        </w:rPr>
        <w:t>și</w:t>
      </w:r>
      <w:r w:rsidR="00824274" w:rsidRPr="003E725C">
        <w:rPr>
          <w:rFonts w:ascii="Trebuchet MS" w:hAnsi="Trebuchet MS"/>
          <w:noProof/>
        </w:rPr>
        <w:t xml:space="preserve"> 1 depozit de agregate;</w:t>
      </w:r>
    </w:p>
    <w:p w14:paraId="535B3E0C" w14:textId="57191910" w:rsidR="00E443EE" w:rsidRPr="003E725C" w:rsidRDefault="00A238FD" w:rsidP="00824274">
      <w:pPr>
        <w:pStyle w:val="Listparagraf"/>
        <w:numPr>
          <w:ilvl w:val="0"/>
          <w:numId w:val="6"/>
        </w:numPr>
        <w:ind w:left="270" w:hanging="270"/>
        <w:jc w:val="both"/>
        <w:rPr>
          <w:rFonts w:ascii="Trebuchet MS" w:hAnsi="Trebuchet MS" w:cstheme="minorHAnsi"/>
          <w:lang w:val="ro-RO"/>
        </w:rPr>
      </w:pPr>
      <w:r>
        <w:rPr>
          <w:rFonts w:ascii="Trebuchet MS" w:hAnsi="Trebuchet MS" w:cstheme="minorHAnsi"/>
          <w:lang w:val="ro-RO"/>
        </w:rPr>
        <w:t>Stația</w:t>
      </w:r>
      <w:r w:rsidR="00824274" w:rsidRPr="003E725C">
        <w:rPr>
          <w:rFonts w:ascii="Trebuchet MS" w:hAnsi="Trebuchet MS" w:cstheme="minorHAnsi"/>
          <w:lang w:val="ro-RO"/>
        </w:rPr>
        <w:t xml:space="preserve"> va fi amplasată</w:t>
      </w:r>
      <w:r w:rsidR="00E443EE" w:rsidRPr="003E725C">
        <w:rPr>
          <w:rFonts w:ascii="Trebuchet MS" w:hAnsi="Trebuchet MS" w:cstheme="minorHAnsi"/>
          <w:lang w:val="ro-RO"/>
        </w:rPr>
        <w:t xml:space="preserve"> pe șină metalică, pe platformă balastată</w:t>
      </w:r>
      <w:r w:rsidR="00824274" w:rsidRPr="003E725C">
        <w:rPr>
          <w:rFonts w:ascii="Trebuchet MS" w:hAnsi="Trebuchet MS" w:cstheme="minorHAnsi"/>
          <w:lang w:val="ro-RO"/>
        </w:rPr>
        <w:t xml:space="preserve">, </w:t>
      </w:r>
      <w:r w:rsidR="00E443EE" w:rsidRPr="003E725C">
        <w:rPr>
          <w:rFonts w:ascii="Trebuchet MS" w:hAnsi="Trebuchet MS" w:cstheme="minorHAnsi"/>
          <w:lang w:val="ro-RO"/>
        </w:rPr>
        <w:t>reciclator</w:t>
      </w:r>
      <w:r w:rsidR="00824274" w:rsidRPr="003E725C">
        <w:rPr>
          <w:rFonts w:ascii="Trebuchet MS" w:hAnsi="Trebuchet MS" w:cstheme="minorHAnsi"/>
          <w:lang w:val="ro-RO"/>
        </w:rPr>
        <w:t>ul</w:t>
      </w:r>
      <w:r w:rsidR="00E443EE" w:rsidRPr="003E725C">
        <w:rPr>
          <w:rFonts w:ascii="Trebuchet MS" w:hAnsi="Trebuchet MS" w:cstheme="minorHAnsi"/>
          <w:lang w:val="ro-RO"/>
        </w:rPr>
        <w:t xml:space="preserve"> mobil tip Liebherr LRS 606</w:t>
      </w:r>
      <w:r w:rsidR="00824274" w:rsidRPr="003E725C">
        <w:rPr>
          <w:rFonts w:ascii="Trebuchet MS" w:hAnsi="Trebuchet MS" w:cstheme="minorHAnsi"/>
          <w:lang w:val="ro-RO"/>
        </w:rPr>
        <w:t xml:space="preserve"> va fi amplasat</w:t>
      </w:r>
      <w:r w:rsidR="00E443EE" w:rsidRPr="003E725C">
        <w:rPr>
          <w:rFonts w:ascii="Trebuchet MS" w:hAnsi="Trebuchet MS" w:cstheme="minorHAnsi"/>
          <w:lang w:val="ro-RO"/>
        </w:rPr>
        <w:t xml:space="preserve"> pe o platformă din prefabricate din beton</w:t>
      </w:r>
      <w:r w:rsidR="00824274" w:rsidRPr="003E725C">
        <w:rPr>
          <w:rFonts w:ascii="Trebuchet MS" w:hAnsi="Trebuchet MS" w:cstheme="minorHAnsi"/>
          <w:lang w:val="ro-RO"/>
        </w:rPr>
        <w:t xml:space="preserve">, iar în </w:t>
      </w:r>
      <w:r w:rsidR="00E443EE" w:rsidRPr="003E725C">
        <w:rPr>
          <w:rFonts w:ascii="Trebuchet MS" w:hAnsi="Trebuchet MS" w:cstheme="minorHAnsi"/>
          <w:lang w:val="ro-RO"/>
        </w:rPr>
        <w:t>zone depozit</w:t>
      </w:r>
      <w:r w:rsidR="00824274" w:rsidRPr="003E725C">
        <w:rPr>
          <w:rFonts w:ascii="Trebuchet MS" w:hAnsi="Trebuchet MS" w:cstheme="minorHAnsi"/>
          <w:lang w:val="ro-RO"/>
        </w:rPr>
        <w:t>ului de</w:t>
      </w:r>
      <w:r w:rsidR="00E443EE" w:rsidRPr="003E725C">
        <w:rPr>
          <w:rFonts w:ascii="Trebuchet MS" w:hAnsi="Trebuchet MS" w:cstheme="minorHAnsi"/>
          <w:lang w:val="ro-RO"/>
        </w:rPr>
        <w:t xml:space="preserve"> agregate, platform</w:t>
      </w:r>
      <w:r w:rsidR="00824274" w:rsidRPr="003E725C">
        <w:rPr>
          <w:rFonts w:ascii="Trebuchet MS" w:hAnsi="Trebuchet MS" w:cstheme="minorHAnsi"/>
          <w:lang w:val="ro-RO"/>
        </w:rPr>
        <w:t>a va fi</w:t>
      </w:r>
      <w:r w:rsidR="00E443EE" w:rsidRPr="003E725C">
        <w:rPr>
          <w:rFonts w:ascii="Trebuchet MS" w:hAnsi="Trebuchet MS" w:cstheme="minorHAnsi"/>
          <w:lang w:val="ro-RO"/>
        </w:rPr>
        <w:t xml:space="preserve"> balastată.</w:t>
      </w:r>
    </w:p>
    <w:p w14:paraId="50751AFE" w14:textId="434D66B0" w:rsidR="00824274" w:rsidRPr="003E725C" w:rsidRDefault="00A238FD" w:rsidP="002417AE">
      <w:pPr>
        <w:pStyle w:val="Listparagraf"/>
        <w:numPr>
          <w:ilvl w:val="0"/>
          <w:numId w:val="6"/>
        </w:numPr>
        <w:ind w:left="270" w:hanging="270"/>
        <w:jc w:val="both"/>
        <w:rPr>
          <w:rFonts w:ascii="Trebuchet MS" w:hAnsi="Trebuchet MS" w:cstheme="minorHAnsi"/>
        </w:rPr>
      </w:pPr>
      <w:r>
        <w:rPr>
          <w:rFonts w:ascii="Trebuchet MS" w:hAnsi="Trebuchet MS"/>
        </w:rPr>
        <w:t>Stația</w:t>
      </w:r>
      <w:r w:rsidR="00CF1829" w:rsidRPr="003E725C">
        <w:rPr>
          <w:rFonts w:ascii="Trebuchet MS" w:hAnsi="Trebuchet MS"/>
        </w:rPr>
        <w:t xml:space="preserve"> va fi amplasată pe malul stâng al râului Someșul Mare pe terasa stangă la o distanță de cca 66</w:t>
      </w:r>
      <w:r w:rsidR="003300C7" w:rsidRPr="003E725C">
        <w:rPr>
          <w:rFonts w:ascii="Trebuchet MS" w:hAnsi="Trebuchet MS"/>
        </w:rPr>
        <w:t xml:space="preserve"> m față de mal</w:t>
      </w:r>
      <w:r w:rsidR="00CF1829" w:rsidRPr="003E725C">
        <w:rPr>
          <w:rFonts w:ascii="Trebuchet MS" w:hAnsi="Trebuchet MS"/>
        </w:rPr>
        <w:t xml:space="preserve">. Amplasamentul acesteia fiind situat în vecinatatea sitului Natura 2000 ROSCI0393 Somesul </w:t>
      </w:r>
      <w:r w:rsidR="00CF1829" w:rsidRPr="003E725C">
        <w:rPr>
          <w:rFonts w:ascii="Trebuchet MS" w:hAnsi="Trebuchet MS" w:cstheme="minorHAnsi"/>
        </w:rPr>
        <w:t>Mare la 56 de metri față de limita vestică a sitului. Albia este regularizată cu lucrare de aparare mal stang.</w:t>
      </w:r>
      <w:r w:rsidR="00C71A0B" w:rsidRPr="003E725C">
        <w:rPr>
          <w:rFonts w:ascii="Trebuchet MS" w:hAnsi="Trebuchet MS" w:cstheme="minorHAnsi"/>
        </w:rPr>
        <w:t xml:space="preserve"> </w:t>
      </w:r>
      <w:r w:rsidR="00CF1829" w:rsidRPr="003E725C">
        <w:rPr>
          <w:rFonts w:ascii="Trebuchet MS" w:hAnsi="Trebuchet MS" w:cstheme="minorHAnsi"/>
        </w:rPr>
        <w:t>Distan</w:t>
      </w:r>
      <w:r w:rsidR="003300C7" w:rsidRPr="003E725C">
        <w:rPr>
          <w:rFonts w:ascii="Trebuchet MS" w:hAnsi="Trebuchet MS" w:cstheme="minorHAnsi"/>
        </w:rPr>
        <w:t>ț</w:t>
      </w:r>
      <w:r w:rsidR="00CF1829" w:rsidRPr="003E725C">
        <w:rPr>
          <w:rFonts w:ascii="Trebuchet MS" w:hAnsi="Trebuchet MS" w:cstheme="minorHAnsi"/>
        </w:rPr>
        <w:t>a fa</w:t>
      </w:r>
      <w:r w:rsidR="003300C7" w:rsidRPr="003E725C">
        <w:rPr>
          <w:rFonts w:ascii="Trebuchet MS" w:hAnsi="Trebuchet MS" w:cstheme="minorHAnsi"/>
        </w:rPr>
        <w:t>ță</w:t>
      </w:r>
      <w:r w:rsidR="00CF1829" w:rsidRPr="003E725C">
        <w:rPr>
          <w:rFonts w:ascii="Trebuchet MS" w:hAnsi="Trebuchet MS" w:cstheme="minorHAnsi"/>
        </w:rPr>
        <w:t xml:space="preserve"> de cursul de ap</w:t>
      </w:r>
      <w:r w:rsidR="003300C7" w:rsidRPr="003E725C">
        <w:rPr>
          <w:rFonts w:ascii="Trebuchet MS" w:hAnsi="Trebuchet MS" w:cstheme="minorHAnsi"/>
        </w:rPr>
        <w:t>ă Bratoș</w:t>
      </w:r>
      <w:r w:rsidR="00CF1829" w:rsidRPr="003E725C">
        <w:rPr>
          <w:rFonts w:ascii="Trebuchet MS" w:hAnsi="Trebuchet MS" w:cstheme="minorHAnsi"/>
        </w:rPr>
        <w:t xml:space="preserve">a este de </w:t>
      </w:r>
      <w:r w:rsidR="002417AE" w:rsidRPr="003E725C">
        <w:rPr>
          <w:rFonts w:ascii="Trebuchet MS" w:hAnsi="Trebuchet MS" w:cstheme="minorHAnsi"/>
        </w:rPr>
        <w:t>14 metri;</w:t>
      </w:r>
    </w:p>
    <w:p w14:paraId="54C659A0" w14:textId="77777777" w:rsidR="002D5699" w:rsidRPr="003E725C" w:rsidRDefault="002D5699" w:rsidP="002D5699">
      <w:pPr>
        <w:spacing w:after="0" w:line="240" w:lineRule="auto"/>
        <w:jc w:val="both"/>
        <w:rPr>
          <w:rFonts w:ascii="Trebuchet MS" w:hAnsi="Trebuchet MS" w:cs="Arial"/>
          <w:noProof/>
          <w:lang w:eastAsia="ar-SA"/>
        </w:rPr>
      </w:pPr>
      <w:r w:rsidRPr="003E725C">
        <w:rPr>
          <w:rFonts w:ascii="Trebuchet MS" w:hAnsi="Trebuchet MS" w:cs="Arial"/>
          <w:noProof/>
          <w:lang w:eastAsia="ar-SA"/>
        </w:rPr>
        <w:t xml:space="preserve">Produsele rezultate în urma implementării proiectului, vor fi: </w:t>
      </w:r>
    </w:p>
    <w:p w14:paraId="58692DFC" w14:textId="77777777" w:rsidR="002D5699" w:rsidRPr="003E725C" w:rsidRDefault="002D5699" w:rsidP="002D5699">
      <w:pPr>
        <w:spacing w:after="0" w:line="240" w:lineRule="auto"/>
        <w:jc w:val="both"/>
        <w:rPr>
          <w:rFonts w:ascii="Trebuchet MS" w:hAnsi="Trebuchet MS" w:cs="Arial"/>
          <w:noProof/>
          <w:lang w:eastAsia="ar-SA"/>
        </w:rPr>
      </w:pPr>
      <w:r w:rsidRPr="003E725C">
        <w:rPr>
          <w:rFonts w:ascii="Trebuchet MS" w:hAnsi="Trebuchet MS" w:cs="Arial"/>
          <w:noProof/>
          <w:lang w:eastAsia="ar-SA"/>
        </w:rPr>
        <w:t>•</w:t>
      </w:r>
      <w:r w:rsidRPr="003E725C">
        <w:rPr>
          <w:rFonts w:ascii="Trebuchet MS" w:hAnsi="Trebuchet MS" w:cs="Arial"/>
          <w:noProof/>
          <w:lang w:eastAsia="ar-SA"/>
        </w:rPr>
        <w:tab/>
        <w:t xml:space="preserve">Beton (C8/10; C12/15; C16/20; C20/25; C25/30; C30/37; C35/45, etc); </w:t>
      </w:r>
    </w:p>
    <w:p w14:paraId="74236FA4" w14:textId="5615F4BD" w:rsidR="00E443EE" w:rsidRPr="003E725C" w:rsidRDefault="002D5699" w:rsidP="002D5699">
      <w:pPr>
        <w:spacing w:after="0" w:line="240" w:lineRule="auto"/>
        <w:jc w:val="both"/>
        <w:rPr>
          <w:rFonts w:ascii="Trebuchet MS" w:hAnsi="Trebuchet MS" w:cs="Arial"/>
          <w:noProof/>
          <w:lang w:eastAsia="ar-SA"/>
        </w:rPr>
      </w:pPr>
      <w:r w:rsidRPr="003E725C">
        <w:rPr>
          <w:rFonts w:ascii="Trebuchet MS" w:hAnsi="Trebuchet MS" w:cs="Arial"/>
          <w:noProof/>
          <w:lang w:eastAsia="ar-SA"/>
        </w:rPr>
        <w:t>•</w:t>
      </w:r>
      <w:r w:rsidRPr="003E725C">
        <w:rPr>
          <w:rFonts w:ascii="Trebuchet MS" w:hAnsi="Trebuchet MS" w:cs="Arial"/>
          <w:noProof/>
          <w:lang w:eastAsia="ar-SA"/>
        </w:rPr>
        <w:tab/>
        <w:t>Beton rutier (BcR 3,5; BcR 4; BcR 4,5; bCr 5).</w:t>
      </w:r>
    </w:p>
    <w:p w14:paraId="568F870C" w14:textId="58153A66" w:rsidR="002D5699" w:rsidRPr="003E725C" w:rsidRDefault="002D5699" w:rsidP="002D5699">
      <w:pPr>
        <w:spacing w:after="0" w:line="240" w:lineRule="auto"/>
        <w:jc w:val="both"/>
        <w:rPr>
          <w:rFonts w:ascii="Trebuchet MS" w:hAnsi="Trebuchet MS" w:cs="Arial"/>
          <w:noProof/>
          <w:lang w:eastAsia="ar-SA"/>
        </w:rPr>
      </w:pPr>
      <w:r w:rsidRPr="003E725C">
        <w:rPr>
          <w:rFonts w:ascii="Trebuchet MS" w:hAnsi="Trebuchet MS" w:cs="Arial"/>
          <w:noProof/>
          <w:lang w:eastAsia="ar-SA"/>
        </w:rPr>
        <w:t xml:space="preserve">Materiile prime utilizate pentru fabricarea betonului sunt: ciment, apă, agregate (pietriș, piatră spartă, nisip)  și aditivi. </w:t>
      </w:r>
    </w:p>
    <w:p w14:paraId="416E2E4D" w14:textId="4FF7749B" w:rsidR="0032417F" w:rsidRPr="003E725C" w:rsidRDefault="0032417F" w:rsidP="002D5699">
      <w:pPr>
        <w:spacing w:after="0" w:line="240" w:lineRule="auto"/>
        <w:jc w:val="both"/>
        <w:rPr>
          <w:rFonts w:ascii="Trebuchet MS" w:hAnsi="Trebuchet MS" w:cs="Arial"/>
          <w:noProof/>
          <w:lang w:eastAsia="ar-SA"/>
        </w:rPr>
      </w:pPr>
      <w:r w:rsidRPr="003E725C">
        <w:rPr>
          <w:rFonts w:ascii="Trebuchet MS" w:hAnsi="Trebuchet MS" w:cs="Arial"/>
          <w:noProof/>
          <w:lang w:eastAsia="ar-SA"/>
        </w:rPr>
        <w:t>Proporțiile materialelor este următoarea:</w:t>
      </w:r>
    </w:p>
    <w:tbl>
      <w:tblPr>
        <w:tblW w:w="9524" w:type="dxa"/>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64"/>
        <w:gridCol w:w="1710"/>
        <w:gridCol w:w="1620"/>
        <w:gridCol w:w="1800"/>
        <w:gridCol w:w="1530"/>
      </w:tblGrid>
      <w:tr w:rsidR="005448E3" w:rsidRPr="00584657" w14:paraId="17B3DBA7" w14:textId="71C4CED8" w:rsidTr="005448E3">
        <w:trPr>
          <w:trHeight w:val="540"/>
        </w:trPr>
        <w:tc>
          <w:tcPr>
            <w:tcW w:w="2864" w:type="dxa"/>
          </w:tcPr>
          <w:p w14:paraId="581BADB5" w14:textId="77777777" w:rsidR="005448E3" w:rsidRPr="00584657" w:rsidRDefault="005448E3" w:rsidP="005448E3">
            <w:pPr>
              <w:spacing w:after="0" w:line="240" w:lineRule="auto"/>
              <w:jc w:val="center"/>
              <w:rPr>
                <w:rFonts w:ascii="Trebuchet MS" w:hAnsi="Trebuchet MS" w:cs="Arial"/>
                <w:b/>
                <w:noProof/>
                <w:sz w:val="20"/>
                <w:szCs w:val="20"/>
                <w:lang w:eastAsia="ar-SA"/>
              </w:rPr>
            </w:pPr>
            <w:r w:rsidRPr="00584657">
              <w:rPr>
                <w:rFonts w:ascii="Trebuchet MS" w:hAnsi="Trebuchet MS" w:cs="Arial"/>
                <w:b/>
                <w:noProof/>
                <w:sz w:val="20"/>
                <w:szCs w:val="20"/>
                <w:lang w:eastAsia="ar-SA"/>
              </w:rPr>
              <w:t>Dimensiune nominală a malaxorului</w:t>
            </w:r>
          </w:p>
        </w:tc>
        <w:tc>
          <w:tcPr>
            <w:tcW w:w="3330" w:type="dxa"/>
            <w:gridSpan w:val="2"/>
          </w:tcPr>
          <w:p w14:paraId="38E3D6CA" w14:textId="77777777" w:rsidR="005448E3" w:rsidRPr="00584657" w:rsidRDefault="005448E3" w:rsidP="005448E3">
            <w:pPr>
              <w:spacing w:after="0" w:line="240" w:lineRule="auto"/>
              <w:jc w:val="center"/>
              <w:rPr>
                <w:rFonts w:ascii="Trebuchet MS" w:hAnsi="Trebuchet MS" w:cs="Arial"/>
                <w:b/>
                <w:noProof/>
                <w:sz w:val="20"/>
                <w:szCs w:val="20"/>
                <w:lang w:eastAsia="ar-SA"/>
              </w:rPr>
            </w:pPr>
            <w:r w:rsidRPr="00584657">
              <w:rPr>
                <w:rFonts w:ascii="Trebuchet MS" w:hAnsi="Trebuchet MS" w:cs="Arial"/>
                <w:b/>
                <w:noProof/>
                <w:sz w:val="20"/>
                <w:szCs w:val="20"/>
                <w:lang w:eastAsia="ar-SA"/>
              </w:rPr>
              <w:t>până la 1,0 m3</w:t>
            </w:r>
          </w:p>
        </w:tc>
        <w:tc>
          <w:tcPr>
            <w:tcW w:w="3330" w:type="dxa"/>
            <w:gridSpan w:val="2"/>
          </w:tcPr>
          <w:p w14:paraId="26401787" w14:textId="5CB07FEB" w:rsidR="005448E3" w:rsidRPr="00584657" w:rsidRDefault="005448E3" w:rsidP="005448E3">
            <w:pPr>
              <w:spacing w:after="0" w:line="240" w:lineRule="auto"/>
              <w:jc w:val="center"/>
              <w:rPr>
                <w:rFonts w:ascii="Trebuchet MS" w:hAnsi="Trebuchet MS" w:cs="Arial"/>
                <w:b/>
                <w:noProof/>
                <w:sz w:val="20"/>
                <w:szCs w:val="20"/>
                <w:lang w:eastAsia="ar-SA"/>
              </w:rPr>
            </w:pPr>
            <w:r w:rsidRPr="00584657">
              <w:rPr>
                <w:rFonts w:ascii="Trebuchet MS" w:hAnsi="Trebuchet MS" w:cs="Arial"/>
                <w:b/>
                <w:noProof/>
                <w:sz w:val="20"/>
                <w:szCs w:val="20"/>
                <w:lang w:val="en-US" w:eastAsia="ar-SA"/>
              </w:rPr>
              <w:t>peste 1,0 m3</w:t>
            </w:r>
          </w:p>
        </w:tc>
      </w:tr>
      <w:tr w:rsidR="005448E3" w:rsidRPr="00584657" w14:paraId="689C2E7B" w14:textId="03D34E9E" w:rsidTr="005448E3">
        <w:trPr>
          <w:trHeight w:val="324"/>
        </w:trPr>
        <w:tc>
          <w:tcPr>
            <w:tcW w:w="2864" w:type="dxa"/>
          </w:tcPr>
          <w:p w14:paraId="69FE4818" w14:textId="77777777" w:rsidR="005448E3" w:rsidRPr="00584657" w:rsidRDefault="005448E3" w:rsidP="005448E3">
            <w:pPr>
              <w:spacing w:after="0" w:line="240" w:lineRule="auto"/>
              <w:jc w:val="both"/>
              <w:rPr>
                <w:rFonts w:ascii="Trebuchet MS" w:hAnsi="Trebuchet MS" w:cs="Arial"/>
                <w:noProof/>
                <w:sz w:val="20"/>
                <w:szCs w:val="20"/>
                <w:lang w:eastAsia="ar-SA"/>
              </w:rPr>
            </w:pPr>
            <w:r w:rsidRPr="00584657">
              <w:rPr>
                <w:rFonts w:ascii="Trebuchet MS" w:hAnsi="Trebuchet MS" w:cs="Arial"/>
                <w:noProof/>
                <w:sz w:val="20"/>
                <w:szCs w:val="20"/>
                <w:lang w:eastAsia="ar-SA"/>
              </w:rPr>
              <w:t>Tipul de dozare</w:t>
            </w:r>
          </w:p>
        </w:tc>
        <w:tc>
          <w:tcPr>
            <w:tcW w:w="1710" w:type="dxa"/>
          </w:tcPr>
          <w:p w14:paraId="5B20A3EC" w14:textId="77777777" w:rsidR="005448E3" w:rsidRPr="00584657" w:rsidRDefault="005448E3" w:rsidP="005448E3">
            <w:pPr>
              <w:spacing w:after="0" w:line="240" w:lineRule="auto"/>
              <w:jc w:val="both"/>
              <w:rPr>
                <w:rFonts w:ascii="Trebuchet MS" w:hAnsi="Trebuchet MS" w:cs="Arial"/>
                <w:noProof/>
                <w:sz w:val="20"/>
                <w:szCs w:val="20"/>
                <w:lang w:eastAsia="ar-SA"/>
              </w:rPr>
            </w:pPr>
            <w:r w:rsidRPr="00584657">
              <w:rPr>
                <w:rFonts w:ascii="Trebuchet MS" w:hAnsi="Trebuchet MS" w:cs="Arial"/>
                <w:noProof/>
                <w:sz w:val="20"/>
                <w:szCs w:val="20"/>
                <w:lang w:eastAsia="ar-SA"/>
              </w:rPr>
              <w:t>Dozare grosieră</w:t>
            </w:r>
          </w:p>
        </w:tc>
        <w:tc>
          <w:tcPr>
            <w:tcW w:w="1620" w:type="dxa"/>
          </w:tcPr>
          <w:p w14:paraId="0E3D8175" w14:textId="4116B0E0" w:rsidR="005448E3" w:rsidRPr="00584657" w:rsidRDefault="005448E3" w:rsidP="005448E3">
            <w:pPr>
              <w:spacing w:after="0" w:line="240" w:lineRule="auto"/>
              <w:jc w:val="both"/>
              <w:rPr>
                <w:rFonts w:ascii="Trebuchet MS" w:hAnsi="Trebuchet MS" w:cs="Arial"/>
                <w:noProof/>
                <w:sz w:val="20"/>
                <w:szCs w:val="20"/>
                <w:lang w:eastAsia="ar-SA"/>
              </w:rPr>
            </w:pPr>
            <w:r w:rsidRPr="00584657">
              <w:rPr>
                <w:rFonts w:ascii="Trebuchet MS" w:hAnsi="Trebuchet MS" w:cs="Arial"/>
                <w:noProof/>
                <w:sz w:val="20"/>
                <w:szCs w:val="20"/>
                <w:lang w:eastAsia="ar-SA"/>
              </w:rPr>
              <w:t>Dozare fină</w:t>
            </w:r>
          </w:p>
        </w:tc>
        <w:tc>
          <w:tcPr>
            <w:tcW w:w="1800" w:type="dxa"/>
          </w:tcPr>
          <w:p w14:paraId="5CA5FDA2" w14:textId="47628C17" w:rsidR="005448E3" w:rsidRPr="00584657" w:rsidRDefault="005448E3" w:rsidP="005448E3">
            <w:pPr>
              <w:spacing w:after="0" w:line="240" w:lineRule="auto"/>
              <w:jc w:val="both"/>
              <w:rPr>
                <w:rFonts w:ascii="Trebuchet MS" w:hAnsi="Trebuchet MS" w:cs="Arial"/>
                <w:noProof/>
                <w:sz w:val="20"/>
                <w:szCs w:val="20"/>
                <w:lang w:eastAsia="ar-SA"/>
              </w:rPr>
            </w:pPr>
            <w:r w:rsidRPr="00584657">
              <w:rPr>
                <w:rFonts w:ascii="Trebuchet MS" w:hAnsi="Trebuchet MS" w:cs="Arial"/>
                <w:noProof/>
                <w:sz w:val="20"/>
                <w:szCs w:val="20"/>
                <w:lang w:eastAsia="ar-SA"/>
              </w:rPr>
              <w:t>Dozare grosieră</w:t>
            </w:r>
          </w:p>
        </w:tc>
        <w:tc>
          <w:tcPr>
            <w:tcW w:w="1530" w:type="dxa"/>
          </w:tcPr>
          <w:p w14:paraId="5C7BBC31" w14:textId="56FDDFB7" w:rsidR="005448E3" w:rsidRPr="00584657" w:rsidRDefault="005448E3" w:rsidP="005448E3">
            <w:pPr>
              <w:spacing w:after="0" w:line="240" w:lineRule="auto"/>
              <w:jc w:val="both"/>
              <w:rPr>
                <w:rFonts w:ascii="Trebuchet MS" w:hAnsi="Trebuchet MS" w:cs="Arial"/>
                <w:noProof/>
                <w:sz w:val="20"/>
                <w:szCs w:val="20"/>
                <w:lang w:eastAsia="ar-SA"/>
              </w:rPr>
            </w:pPr>
            <w:r w:rsidRPr="00584657">
              <w:rPr>
                <w:rFonts w:ascii="Trebuchet MS" w:hAnsi="Trebuchet MS" w:cs="Arial"/>
                <w:noProof/>
                <w:sz w:val="20"/>
                <w:szCs w:val="20"/>
                <w:lang w:eastAsia="ar-SA"/>
              </w:rPr>
              <w:t>Dozare fină</w:t>
            </w:r>
          </w:p>
        </w:tc>
      </w:tr>
      <w:tr w:rsidR="005448E3" w:rsidRPr="00584657" w14:paraId="69032384" w14:textId="11EF97DE" w:rsidTr="005448E3">
        <w:trPr>
          <w:trHeight w:val="317"/>
        </w:trPr>
        <w:tc>
          <w:tcPr>
            <w:tcW w:w="2864" w:type="dxa"/>
          </w:tcPr>
          <w:p w14:paraId="4AB021BD" w14:textId="77777777" w:rsidR="005448E3" w:rsidRPr="00584657" w:rsidRDefault="005448E3" w:rsidP="005448E3">
            <w:pPr>
              <w:spacing w:after="0" w:line="240" w:lineRule="auto"/>
              <w:jc w:val="both"/>
              <w:rPr>
                <w:rFonts w:ascii="Trebuchet MS" w:hAnsi="Trebuchet MS" w:cs="Arial"/>
                <w:noProof/>
                <w:sz w:val="20"/>
                <w:szCs w:val="20"/>
                <w:lang w:eastAsia="ar-SA"/>
              </w:rPr>
            </w:pPr>
            <w:r w:rsidRPr="00584657">
              <w:rPr>
                <w:rFonts w:ascii="Trebuchet MS" w:hAnsi="Trebuchet MS" w:cs="Arial"/>
                <w:noProof/>
                <w:sz w:val="20"/>
                <w:szCs w:val="20"/>
                <w:lang w:eastAsia="ar-SA"/>
              </w:rPr>
              <w:t>Granule piatră cca.</w:t>
            </w:r>
          </w:p>
        </w:tc>
        <w:tc>
          <w:tcPr>
            <w:tcW w:w="1710" w:type="dxa"/>
          </w:tcPr>
          <w:p w14:paraId="620B2F91" w14:textId="77777777" w:rsidR="005448E3" w:rsidRPr="00584657" w:rsidRDefault="005448E3" w:rsidP="005448E3">
            <w:pPr>
              <w:spacing w:after="0" w:line="240" w:lineRule="auto"/>
              <w:jc w:val="both"/>
              <w:rPr>
                <w:rFonts w:ascii="Trebuchet MS" w:hAnsi="Trebuchet MS" w:cs="Arial"/>
                <w:noProof/>
                <w:sz w:val="20"/>
                <w:szCs w:val="20"/>
                <w:lang w:eastAsia="ar-SA"/>
              </w:rPr>
            </w:pPr>
            <w:r w:rsidRPr="00584657">
              <w:rPr>
                <w:rFonts w:ascii="Trebuchet MS" w:hAnsi="Trebuchet MS" w:cs="Arial"/>
                <w:noProof/>
                <w:sz w:val="20"/>
                <w:szCs w:val="20"/>
                <w:lang w:eastAsia="ar-SA"/>
              </w:rPr>
              <w:t>200 kg</w:t>
            </w:r>
          </w:p>
        </w:tc>
        <w:tc>
          <w:tcPr>
            <w:tcW w:w="1620" w:type="dxa"/>
          </w:tcPr>
          <w:p w14:paraId="622CBAB2" w14:textId="77777777" w:rsidR="005448E3" w:rsidRPr="00584657" w:rsidRDefault="005448E3" w:rsidP="005448E3">
            <w:pPr>
              <w:spacing w:after="0" w:line="240" w:lineRule="auto"/>
              <w:jc w:val="both"/>
              <w:rPr>
                <w:rFonts w:ascii="Trebuchet MS" w:hAnsi="Trebuchet MS" w:cs="Arial"/>
                <w:noProof/>
                <w:sz w:val="20"/>
                <w:szCs w:val="20"/>
                <w:lang w:eastAsia="ar-SA"/>
              </w:rPr>
            </w:pPr>
            <w:r w:rsidRPr="00584657">
              <w:rPr>
                <w:rFonts w:ascii="Trebuchet MS" w:hAnsi="Trebuchet MS" w:cs="Arial"/>
                <w:noProof/>
                <w:sz w:val="20"/>
                <w:szCs w:val="20"/>
                <w:lang w:eastAsia="ar-SA"/>
              </w:rPr>
              <w:t>60 kg</w:t>
            </w:r>
          </w:p>
        </w:tc>
        <w:tc>
          <w:tcPr>
            <w:tcW w:w="1800" w:type="dxa"/>
          </w:tcPr>
          <w:p w14:paraId="0B9CB91B" w14:textId="40BAEBD1" w:rsidR="005448E3" w:rsidRPr="00584657" w:rsidRDefault="005448E3" w:rsidP="005448E3">
            <w:pPr>
              <w:spacing w:after="0" w:line="240" w:lineRule="auto"/>
              <w:jc w:val="both"/>
              <w:rPr>
                <w:rFonts w:ascii="Trebuchet MS" w:hAnsi="Trebuchet MS" w:cs="Arial"/>
                <w:noProof/>
                <w:sz w:val="20"/>
                <w:szCs w:val="20"/>
                <w:lang w:eastAsia="ar-SA"/>
              </w:rPr>
            </w:pPr>
            <w:r w:rsidRPr="00584657">
              <w:rPr>
                <w:rFonts w:ascii="Trebuchet MS" w:hAnsi="Trebuchet MS" w:cstheme="minorHAnsi"/>
                <w:w w:val="105"/>
                <w:sz w:val="20"/>
                <w:szCs w:val="20"/>
              </w:rPr>
              <w:t>500</w:t>
            </w:r>
            <w:r w:rsidRPr="00584657">
              <w:rPr>
                <w:rFonts w:ascii="Trebuchet MS" w:hAnsi="Trebuchet MS" w:cstheme="minorHAnsi"/>
                <w:spacing w:val="7"/>
                <w:w w:val="105"/>
                <w:sz w:val="20"/>
                <w:szCs w:val="20"/>
              </w:rPr>
              <w:t xml:space="preserve"> </w:t>
            </w:r>
            <w:r w:rsidRPr="00584657">
              <w:rPr>
                <w:rFonts w:ascii="Trebuchet MS" w:hAnsi="Trebuchet MS" w:cstheme="minorHAnsi"/>
                <w:spacing w:val="-5"/>
                <w:w w:val="105"/>
                <w:sz w:val="20"/>
                <w:szCs w:val="20"/>
              </w:rPr>
              <w:t>kg</w:t>
            </w:r>
          </w:p>
        </w:tc>
        <w:tc>
          <w:tcPr>
            <w:tcW w:w="1530" w:type="dxa"/>
          </w:tcPr>
          <w:p w14:paraId="2FA1E0FD" w14:textId="5DF58212" w:rsidR="005448E3" w:rsidRPr="00584657" w:rsidRDefault="005448E3" w:rsidP="005448E3">
            <w:pPr>
              <w:spacing w:after="0" w:line="240" w:lineRule="auto"/>
              <w:jc w:val="both"/>
              <w:rPr>
                <w:rFonts w:ascii="Trebuchet MS" w:hAnsi="Trebuchet MS" w:cs="Arial"/>
                <w:noProof/>
                <w:sz w:val="20"/>
                <w:szCs w:val="20"/>
                <w:lang w:eastAsia="ar-SA"/>
              </w:rPr>
            </w:pPr>
            <w:r w:rsidRPr="00584657">
              <w:rPr>
                <w:rFonts w:ascii="Trebuchet MS" w:hAnsi="Trebuchet MS" w:cstheme="minorHAnsi"/>
                <w:sz w:val="20"/>
                <w:szCs w:val="20"/>
              </w:rPr>
              <w:t xml:space="preserve">120 </w:t>
            </w:r>
            <w:r w:rsidRPr="00584657">
              <w:rPr>
                <w:rFonts w:ascii="Trebuchet MS" w:hAnsi="Trebuchet MS" w:cstheme="minorHAnsi"/>
                <w:spacing w:val="-5"/>
                <w:sz w:val="20"/>
                <w:szCs w:val="20"/>
              </w:rPr>
              <w:t>kg</w:t>
            </w:r>
          </w:p>
        </w:tc>
      </w:tr>
      <w:tr w:rsidR="005448E3" w:rsidRPr="00584657" w14:paraId="51B2E241" w14:textId="70410C5E" w:rsidTr="005448E3">
        <w:trPr>
          <w:trHeight w:val="324"/>
        </w:trPr>
        <w:tc>
          <w:tcPr>
            <w:tcW w:w="2864" w:type="dxa"/>
          </w:tcPr>
          <w:p w14:paraId="38766B86" w14:textId="77777777" w:rsidR="005448E3" w:rsidRPr="00584657" w:rsidRDefault="005448E3" w:rsidP="005448E3">
            <w:pPr>
              <w:spacing w:after="0" w:line="240" w:lineRule="auto"/>
              <w:jc w:val="both"/>
              <w:rPr>
                <w:rFonts w:ascii="Trebuchet MS" w:hAnsi="Trebuchet MS" w:cs="Arial"/>
                <w:noProof/>
                <w:sz w:val="20"/>
                <w:szCs w:val="20"/>
                <w:lang w:eastAsia="ar-SA"/>
              </w:rPr>
            </w:pPr>
            <w:r w:rsidRPr="00584657">
              <w:rPr>
                <w:rFonts w:ascii="Trebuchet MS" w:hAnsi="Trebuchet MS" w:cs="Arial"/>
                <w:noProof/>
                <w:sz w:val="20"/>
                <w:szCs w:val="20"/>
                <w:lang w:eastAsia="ar-SA"/>
              </w:rPr>
              <w:t>Ciment cca.</w:t>
            </w:r>
          </w:p>
        </w:tc>
        <w:tc>
          <w:tcPr>
            <w:tcW w:w="1710" w:type="dxa"/>
          </w:tcPr>
          <w:p w14:paraId="3207D516" w14:textId="77777777" w:rsidR="005448E3" w:rsidRPr="00584657" w:rsidRDefault="005448E3" w:rsidP="005448E3">
            <w:pPr>
              <w:spacing w:after="0" w:line="240" w:lineRule="auto"/>
              <w:jc w:val="both"/>
              <w:rPr>
                <w:rFonts w:ascii="Trebuchet MS" w:hAnsi="Trebuchet MS" w:cs="Arial"/>
                <w:noProof/>
                <w:sz w:val="20"/>
                <w:szCs w:val="20"/>
                <w:lang w:eastAsia="ar-SA"/>
              </w:rPr>
            </w:pPr>
            <w:r w:rsidRPr="00584657">
              <w:rPr>
                <w:rFonts w:ascii="Trebuchet MS" w:hAnsi="Trebuchet MS" w:cs="Arial"/>
                <w:noProof/>
                <w:sz w:val="20"/>
                <w:szCs w:val="20"/>
                <w:lang w:eastAsia="ar-SA"/>
              </w:rPr>
              <w:t>75 kg</w:t>
            </w:r>
          </w:p>
        </w:tc>
        <w:tc>
          <w:tcPr>
            <w:tcW w:w="1620" w:type="dxa"/>
          </w:tcPr>
          <w:p w14:paraId="71868BEC" w14:textId="77777777" w:rsidR="005448E3" w:rsidRPr="00584657" w:rsidRDefault="005448E3" w:rsidP="005448E3">
            <w:pPr>
              <w:spacing w:after="0" w:line="240" w:lineRule="auto"/>
              <w:jc w:val="both"/>
              <w:rPr>
                <w:rFonts w:ascii="Trebuchet MS" w:hAnsi="Trebuchet MS" w:cs="Arial"/>
                <w:noProof/>
                <w:sz w:val="20"/>
                <w:szCs w:val="20"/>
                <w:lang w:eastAsia="ar-SA"/>
              </w:rPr>
            </w:pPr>
            <w:r w:rsidRPr="00584657">
              <w:rPr>
                <w:rFonts w:ascii="Trebuchet MS" w:hAnsi="Trebuchet MS" w:cs="Arial"/>
                <w:noProof/>
                <w:sz w:val="20"/>
                <w:szCs w:val="20"/>
                <w:lang w:eastAsia="ar-SA"/>
              </w:rPr>
              <w:t>30 kg</w:t>
            </w:r>
          </w:p>
        </w:tc>
        <w:tc>
          <w:tcPr>
            <w:tcW w:w="1800" w:type="dxa"/>
          </w:tcPr>
          <w:p w14:paraId="48D2A78A" w14:textId="2E8BE1E1" w:rsidR="005448E3" w:rsidRPr="00584657" w:rsidRDefault="005448E3" w:rsidP="005448E3">
            <w:pPr>
              <w:spacing w:after="0" w:line="240" w:lineRule="auto"/>
              <w:jc w:val="both"/>
              <w:rPr>
                <w:rFonts w:ascii="Trebuchet MS" w:hAnsi="Trebuchet MS" w:cs="Arial"/>
                <w:noProof/>
                <w:sz w:val="20"/>
                <w:szCs w:val="20"/>
                <w:lang w:eastAsia="ar-SA"/>
              </w:rPr>
            </w:pPr>
            <w:r w:rsidRPr="00584657">
              <w:rPr>
                <w:rFonts w:ascii="Trebuchet MS" w:hAnsi="Trebuchet MS" w:cstheme="minorHAnsi"/>
                <w:w w:val="105"/>
                <w:sz w:val="20"/>
                <w:szCs w:val="20"/>
              </w:rPr>
              <w:t>130</w:t>
            </w:r>
            <w:r w:rsidRPr="00584657">
              <w:rPr>
                <w:rFonts w:ascii="Trebuchet MS" w:hAnsi="Trebuchet MS" w:cstheme="minorHAnsi"/>
                <w:spacing w:val="-10"/>
                <w:w w:val="105"/>
                <w:sz w:val="20"/>
                <w:szCs w:val="20"/>
              </w:rPr>
              <w:t xml:space="preserve"> </w:t>
            </w:r>
            <w:r w:rsidRPr="00584657">
              <w:rPr>
                <w:rFonts w:ascii="Trebuchet MS" w:hAnsi="Trebuchet MS" w:cstheme="minorHAnsi"/>
                <w:spacing w:val="-5"/>
                <w:w w:val="105"/>
                <w:sz w:val="20"/>
                <w:szCs w:val="20"/>
              </w:rPr>
              <w:t>kg</w:t>
            </w:r>
          </w:p>
        </w:tc>
        <w:tc>
          <w:tcPr>
            <w:tcW w:w="1530" w:type="dxa"/>
          </w:tcPr>
          <w:p w14:paraId="0A8476C6" w14:textId="47653973" w:rsidR="005448E3" w:rsidRPr="00584657" w:rsidRDefault="005448E3" w:rsidP="005448E3">
            <w:pPr>
              <w:spacing w:after="0" w:line="240" w:lineRule="auto"/>
              <w:jc w:val="both"/>
              <w:rPr>
                <w:rFonts w:ascii="Trebuchet MS" w:hAnsi="Trebuchet MS" w:cs="Arial"/>
                <w:noProof/>
                <w:sz w:val="20"/>
                <w:szCs w:val="20"/>
                <w:lang w:eastAsia="ar-SA"/>
              </w:rPr>
            </w:pPr>
            <w:r w:rsidRPr="00584657">
              <w:rPr>
                <w:rFonts w:ascii="Trebuchet MS" w:hAnsi="Trebuchet MS" w:cstheme="minorHAnsi"/>
                <w:w w:val="105"/>
                <w:sz w:val="20"/>
                <w:szCs w:val="20"/>
              </w:rPr>
              <w:t>65</w:t>
            </w:r>
            <w:r w:rsidRPr="00584657">
              <w:rPr>
                <w:rFonts w:ascii="Trebuchet MS" w:hAnsi="Trebuchet MS" w:cstheme="minorHAnsi"/>
                <w:spacing w:val="-11"/>
                <w:w w:val="105"/>
                <w:sz w:val="20"/>
                <w:szCs w:val="20"/>
              </w:rPr>
              <w:t xml:space="preserve"> </w:t>
            </w:r>
            <w:r w:rsidRPr="00584657">
              <w:rPr>
                <w:rFonts w:ascii="Trebuchet MS" w:hAnsi="Trebuchet MS" w:cstheme="minorHAnsi"/>
                <w:spacing w:val="-5"/>
                <w:w w:val="105"/>
                <w:sz w:val="20"/>
                <w:szCs w:val="20"/>
              </w:rPr>
              <w:t>kg</w:t>
            </w:r>
          </w:p>
        </w:tc>
      </w:tr>
      <w:tr w:rsidR="005448E3" w:rsidRPr="00584657" w14:paraId="3D739A3D" w14:textId="16CD50E4" w:rsidTr="005448E3">
        <w:trPr>
          <w:trHeight w:val="309"/>
        </w:trPr>
        <w:tc>
          <w:tcPr>
            <w:tcW w:w="2864" w:type="dxa"/>
          </w:tcPr>
          <w:p w14:paraId="569ECBD3" w14:textId="77777777" w:rsidR="005448E3" w:rsidRPr="00584657" w:rsidRDefault="005448E3" w:rsidP="005448E3">
            <w:pPr>
              <w:spacing w:after="0" w:line="240" w:lineRule="auto"/>
              <w:jc w:val="both"/>
              <w:rPr>
                <w:rFonts w:ascii="Trebuchet MS" w:hAnsi="Trebuchet MS" w:cs="Arial"/>
                <w:noProof/>
                <w:sz w:val="20"/>
                <w:szCs w:val="20"/>
                <w:lang w:eastAsia="ar-SA"/>
              </w:rPr>
            </w:pPr>
            <w:r w:rsidRPr="00584657">
              <w:rPr>
                <w:rFonts w:ascii="Trebuchet MS" w:hAnsi="Trebuchet MS" w:cs="Arial"/>
                <w:noProof/>
                <w:sz w:val="20"/>
                <w:szCs w:val="20"/>
                <w:lang w:eastAsia="ar-SA"/>
              </w:rPr>
              <w:t>Apă cca.</w:t>
            </w:r>
          </w:p>
        </w:tc>
        <w:tc>
          <w:tcPr>
            <w:tcW w:w="1710" w:type="dxa"/>
          </w:tcPr>
          <w:p w14:paraId="24FE534B" w14:textId="77777777" w:rsidR="005448E3" w:rsidRPr="00584657" w:rsidRDefault="005448E3" w:rsidP="005448E3">
            <w:pPr>
              <w:spacing w:after="0" w:line="240" w:lineRule="auto"/>
              <w:jc w:val="both"/>
              <w:rPr>
                <w:rFonts w:ascii="Trebuchet MS" w:hAnsi="Trebuchet MS" w:cs="Arial"/>
                <w:noProof/>
                <w:sz w:val="20"/>
                <w:szCs w:val="20"/>
                <w:lang w:eastAsia="ar-SA"/>
              </w:rPr>
            </w:pPr>
            <w:r w:rsidRPr="00584657">
              <w:rPr>
                <w:rFonts w:ascii="Trebuchet MS" w:hAnsi="Trebuchet MS" w:cs="Arial"/>
                <w:noProof/>
                <w:sz w:val="20"/>
                <w:szCs w:val="20"/>
                <w:lang w:eastAsia="ar-SA"/>
              </w:rPr>
              <w:t>35 kg</w:t>
            </w:r>
          </w:p>
        </w:tc>
        <w:tc>
          <w:tcPr>
            <w:tcW w:w="1620" w:type="dxa"/>
          </w:tcPr>
          <w:p w14:paraId="4BCE1E77" w14:textId="77777777" w:rsidR="005448E3" w:rsidRPr="00584657" w:rsidRDefault="005448E3" w:rsidP="005448E3">
            <w:pPr>
              <w:spacing w:after="0" w:line="240" w:lineRule="auto"/>
              <w:jc w:val="both"/>
              <w:rPr>
                <w:rFonts w:ascii="Trebuchet MS" w:hAnsi="Trebuchet MS" w:cs="Arial"/>
                <w:noProof/>
                <w:sz w:val="20"/>
                <w:szCs w:val="20"/>
                <w:lang w:eastAsia="ar-SA"/>
              </w:rPr>
            </w:pPr>
            <w:r w:rsidRPr="00584657">
              <w:rPr>
                <w:rFonts w:ascii="Trebuchet MS" w:hAnsi="Trebuchet MS" w:cs="Arial"/>
                <w:noProof/>
                <w:sz w:val="20"/>
                <w:szCs w:val="20"/>
                <w:lang w:eastAsia="ar-SA"/>
              </w:rPr>
              <w:t>8 kg</w:t>
            </w:r>
          </w:p>
        </w:tc>
        <w:tc>
          <w:tcPr>
            <w:tcW w:w="1800" w:type="dxa"/>
          </w:tcPr>
          <w:p w14:paraId="3F254915" w14:textId="1159B9E9" w:rsidR="005448E3" w:rsidRPr="00584657" w:rsidRDefault="005448E3" w:rsidP="005448E3">
            <w:pPr>
              <w:spacing w:after="0" w:line="240" w:lineRule="auto"/>
              <w:jc w:val="both"/>
              <w:rPr>
                <w:rFonts w:ascii="Trebuchet MS" w:hAnsi="Trebuchet MS" w:cs="Arial"/>
                <w:noProof/>
                <w:sz w:val="20"/>
                <w:szCs w:val="20"/>
                <w:lang w:eastAsia="ar-SA"/>
              </w:rPr>
            </w:pPr>
            <w:r w:rsidRPr="00584657">
              <w:rPr>
                <w:rFonts w:ascii="Trebuchet MS" w:hAnsi="Trebuchet MS" w:cstheme="minorHAnsi"/>
                <w:spacing w:val="-2"/>
                <w:w w:val="110"/>
                <w:sz w:val="20"/>
                <w:szCs w:val="20"/>
              </w:rPr>
              <w:t>65</w:t>
            </w:r>
            <w:r w:rsidRPr="00584657">
              <w:rPr>
                <w:rFonts w:ascii="Trebuchet MS" w:hAnsi="Trebuchet MS" w:cstheme="minorHAnsi"/>
                <w:spacing w:val="-13"/>
                <w:w w:val="110"/>
                <w:sz w:val="20"/>
                <w:szCs w:val="20"/>
              </w:rPr>
              <w:t xml:space="preserve"> </w:t>
            </w:r>
            <w:r w:rsidRPr="00584657">
              <w:rPr>
                <w:rFonts w:ascii="Trebuchet MS" w:hAnsi="Trebuchet MS" w:cstheme="minorHAnsi"/>
                <w:spacing w:val="-5"/>
                <w:w w:val="110"/>
                <w:sz w:val="20"/>
                <w:szCs w:val="20"/>
              </w:rPr>
              <w:t>kg</w:t>
            </w:r>
          </w:p>
        </w:tc>
        <w:tc>
          <w:tcPr>
            <w:tcW w:w="1530" w:type="dxa"/>
          </w:tcPr>
          <w:p w14:paraId="5DA4EED4" w14:textId="3A3DDDE9" w:rsidR="005448E3" w:rsidRPr="00584657" w:rsidRDefault="005448E3" w:rsidP="005448E3">
            <w:pPr>
              <w:spacing w:after="0" w:line="240" w:lineRule="auto"/>
              <w:jc w:val="both"/>
              <w:rPr>
                <w:rFonts w:ascii="Trebuchet MS" w:hAnsi="Trebuchet MS" w:cs="Arial"/>
                <w:noProof/>
                <w:sz w:val="20"/>
                <w:szCs w:val="20"/>
                <w:lang w:eastAsia="ar-SA"/>
              </w:rPr>
            </w:pPr>
            <w:r w:rsidRPr="00584657">
              <w:rPr>
                <w:rFonts w:ascii="Trebuchet MS" w:hAnsi="Trebuchet MS" w:cstheme="minorHAnsi"/>
                <w:w w:val="105"/>
                <w:sz w:val="20"/>
                <w:szCs w:val="20"/>
              </w:rPr>
              <w:t>15</w:t>
            </w:r>
            <w:r w:rsidRPr="00584657">
              <w:rPr>
                <w:rFonts w:ascii="Trebuchet MS" w:hAnsi="Trebuchet MS" w:cstheme="minorHAnsi"/>
                <w:spacing w:val="-12"/>
                <w:w w:val="105"/>
                <w:sz w:val="20"/>
                <w:szCs w:val="20"/>
              </w:rPr>
              <w:t xml:space="preserve"> </w:t>
            </w:r>
            <w:r w:rsidRPr="00584657">
              <w:rPr>
                <w:rFonts w:ascii="Trebuchet MS" w:hAnsi="Trebuchet MS" w:cstheme="minorHAnsi"/>
                <w:spacing w:val="-5"/>
                <w:w w:val="105"/>
                <w:sz w:val="20"/>
                <w:szCs w:val="20"/>
              </w:rPr>
              <w:t>kg</w:t>
            </w:r>
          </w:p>
        </w:tc>
      </w:tr>
    </w:tbl>
    <w:p w14:paraId="23BC6752" w14:textId="3BE60777" w:rsidR="005448E3" w:rsidRPr="003E725C" w:rsidRDefault="005448E3" w:rsidP="002D5699">
      <w:pPr>
        <w:spacing w:after="0" w:line="240" w:lineRule="auto"/>
        <w:jc w:val="both"/>
        <w:rPr>
          <w:rFonts w:ascii="Trebuchet MS" w:hAnsi="Trebuchet MS" w:cs="Arial"/>
          <w:noProof/>
          <w:lang w:eastAsia="ar-SA"/>
        </w:rPr>
      </w:pPr>
    </w:p>
    <w:p w14:paraId="5D19E75A" w14:textId="77777777" w:rsidR="00006A62" w:rsidRPr="003E725C" w:rsidRDefault="00006A62" w:rsidP="00006A62">
      <w:pPr>
        <w:spacing w:after="0" w:line="240" w:lineRule="auto"/>
        <w:jc w:val="both"/>
        <w:rPr>
          <w:rFonts w:ascii="Trebuchet MS" w:hAnsi="Trebuchet MS" w:cs="Arial"/>
          <w:noProof/>
          <w:u w:val="single"/>
          <w:lang w:eastAsia="ar-SA"/>
        </w:rPr>
      </w:pPr>
      <w:r w:rsidRPr="003E725C">
        <w:rPr>
          <w:rFonts w:ascii="Trebuchet MS" w:hAnsi="Trebuchet MS" w:cs="Arial"/>
          <w:noProof/>
          <w:u w:val="single"/>
          <w:lang w:eastAsia="ar-SA"/>
        </w:rPr>
        <w:t xml:space="preserve">Fluxul tehnologic </w:t>
      </w:r>
    </w:p>
    <w:p w14:paraId="778F7536" w14:textId="6B320DF8" w:rsidR="00006A62" w:rsidRPr="003E725C" w:rsidRDefault="00006A62" w:rsidP="00006A62">
      <w:pPr>
        <w:spacing w:after="0" w:line="240" w:lineRule="auto"/>
        <w:jc w:val="both"/>
        <w:rPr>
          <w:rFonts w:ascii="Trebuchet MS" w:hAnsi="Trebuchet MS" w:cs="Arial"/>
          <w:noProof/>
          <w:lang w:eastAsia="ar-SA"/>
        </w:rPr>
      </w:pPr>
      <w:r w:rsidRPr="003E725C">
        <w:rPr>
          <w:rFonts w:ascii="Trebuchet MS" w:hAnsi="Trebuchet MS" w:cs="Arial"/>
          <w:noProof/>
          <w:lang w:eastAsia="ar-SA"/>
        </w:rPr>
        <w:t xml:space="preserve">Prepararea betonului (cu clase diferite de rezistenta) se face dupa retete speciale cu diferite clase de beton, aceste retete fiind eleborate de un laborator de incercari specializat și autorizat </w:t>
      </w:r>
      <w:r w:rsidR="00577BA2" w:rsidRPr="003E725C">
        <w:rPr>
          <w:rFonts w:ascii="Trebuchet MS" w:hAnsi="Trebuchet MS" w:cs="Arial"/>
          <w:noProof/>
          <w:lang w:eastAsia="ar-SA"/>
        </w:rPr>
        <w:t>în</w:t>
      </w:r>
      <w:r w:rsidRPr="003E725C">
        <w:rPr>
          <w:rFonts w:ascii="Trebuchet MS" w:hAnsi="Trebuchet MS" w:cs="Arial"/>
          <w:noProof/>
          <w:lang w:eastAsia="ar-SA"/>
        </w:rPr>
        <w:t xml:space="preserve"> acest sens, cu care beneficiarul are incheiat un contract de colaborare. La prepararea fiecarui metru cub de beton se tine cont strict de retetele autorizate.</w:t>
      </w:r>
    </w:p>
    <w:p w14:paraId="24BF9F02" w14:textId="0E6BC866" w:rsidR="00006A62" w:rsidRPr="003E725C" w:rsidRDefault="00006A62" w:rsidP="00006A62">
      <w:pPr>
        <w:spacing w:before="120" w:after="120" w:line="240" w:lineRule="auto"/>
        <w:jc w:val="both"/>
        <w:rPr>
          <w:rFonts w:ascii="Trebuchet MS" w:hAnsi="Trebuchet MS" w:cs="Arial"/>
          <w:noProof/>
          <w:lang w:eastAsia="ar-SA"/>
        </w:rPr>
      </w:pPr>
      <w:r w:rsidRPr="003E725C">
        <w:rPr>
          <w:rFonts w:ascii="Trebuchet MS" w:hAnsi="Trebuchet MS" w:cs="Arial"/>
          <w:noProof/>
          <w:lang w:eastAsia="ar-SA"/>
        </w:rPr>
        <w:t xml:space="preserve">Aprovizionarea </w:t>
      </w:r>
      <w:r w:rsidR="00A238FD">
        <w:rPr>
          <w:rFonts w:ascii="Trebuchet MS" w:hAnsi="Trebuchet MS" w:cs="Arial"/>
          <w:noProof/>
          <w:lang w:eastAsia="ar-SA"/>
        </w:rPr>
        <w:t>și</w:t>
      </w:r>
      <w:r w:rsidRPr="003E725C">
        <w:rPr>
          <w:rFonts w:ascii="Trebuchet MS" w:hAnsi="Trebuchet MS" w:cs="Arial"/>
          <w:noProof/>
          <w:lang w:eastAsia="ar-SA"/>
        </w:rPr>
        <w:t xml:space="preserve"> depozitarea :</w:t>
      </w:r>
    </w:p>
    <w:p w14:paraId="51FA842C" w14:textId="746BE8E3" w:rsidR="00006A62" w:rsidRPr="003E725C" w:rsidRDefault="00006A62" w:rsidP="00577BA2">
      <w:pPr>
        <w:pStyle w:val="Listparagraf"/>
        <w:numPr>
          <w:ilvl w:val="0"/>
          <w:numId w:val="15"/>
        </w:numPr>
        <w:ind w:left="360" w:hanging="270"/>
        <w:jc w:val="both"/>
        <w:rPr>
          <w:rFonts w:ascii="Trebuchet MS" w:hAnsi="Trebuchet MS" w:cs="Arial"/>
          <w:noProof/>
          <w:lang w:eastAsia="ar-SA"/>
        </w:rPr>
      </w:pPr>
      <w:r w:rsidRPr="003E725C">
        <w:rPr>
          <w:rFonts w:ascii="Trebuchet MS" w:hAnsi="Trebuchet MS" w:cs="Arial"/>
          <w:b/>
          <w:bCs/>
          <w:noProof/>
          <w:lang w:eastAsia="ar-SA"/>
        </w:rPr>
        <w:t>cimentul</w:t>
      </w:r>
      <w:r w:rsidRPr="003E725C">
        <w:rPr>
          <w:rFonts w:ascii="Trebuchet MS" w:hAnsi="Trebuchet MS" w:cs="Arial"/>
          <w:noProof/>
          <w:lang w:eastAsia="ar-SA"/>
        </w:rPr>
        <w:t xml:space="preserve"> se aprovizionează cu mașini speciale (cimentotancuri) prevăzute cu </w:t>
      </w:r>
      <w:r w:rsidR="0037245A" w:rsidRPr="003E725C">
        <w:rPr>
          <w:rFonts w:ascii="Trebuchet MS" w:hAnsi="Trebuchet MS" w:cs="Arial"/>
          <w:noProof/>
          <w:lang w:eastAsia="ar-SA"/>
        </w:rPr>
        <w:t>instalație</w:t>
      </w:r>
      <w:r w:rsidRPr="003E725C">
        <w:rPr>
          <w:rFonts w:ascii="Trebuchet MS" w:hAnsi="Trebuchet MS" w:cs="Arial"/>
          <w:noProof/>
          <w:lang w:eastAsia="ar-SA"/>
        </w:rPr>
        <w:t xml:space="preserve"> de aer comprimat. Transferul cimentului din cimentotancuri în silozuri se face pneumatic. La începerea procesului de încărcare a silozului se deschide valva de evacuare a aerului (prin cartușul de filtrare) pentru a evita formarea suprapresiunii. In cazul formării de suprapresiune se deschide supapa de siguranța a ciclonului.</w:t>
      </w:r>
    </w:p>
    <w:p w14:paraId="3F54F6D0" w14:textId="700C58E5" w:rsidR="00577BA2" w:rsidRPr="003E725C" w:rsidRDefault="00006A62" w:rsidP="00577BA2">
      <w:pPr>
        <w:pStyle w:val="Listparagraf"/>
        <w:numPr>
          <w:ilvl w:val="0"/>
          <w:numId w:val="14"/>
        </w:numPr>
        <w:ind w:left="360" w:hanging="270"/>
        <w:jc w:val="both"/>
        <w:rPr>
          <w:rFonts w:ascii="Trebuchet MS" w:hAnsi="Trebuchet MS" w:cs="Arial"/>
          <w:noProof/>
          <w:lang w:eastAsia="ar-SA"/>
        </w:rPr>
      </w:pPr>
      <w:r w:rsidRPr="003E725C">
        <w:rPr>
          <w:rFonts w:ascii="Trebuchet MS" w:hAnsi="Trebuchet MS" w:cs="Arial"/>
          <w:b/>
          <w:bCs/>
          <w:noProof/>
          <w:lang w:eastAsia="ar-SA"/>
        </w:rPr>
        <w:t>agregatele</w:t>
      </w:r>
      <w:r w:rsidRPr="003E725C">
        <w:rPr>
          <w:rFonts w:ascii="Trebuchet MS" w:hAnsi="Trebuchet MS" w:cs="Arial"/>
          <w:noProof/>
          <w:lang w:eastAsia="ar-SA"/>
        </w:rPr>
        <w:t xml:space="preserve"> pentru productia de beton sunt aprovizionate din incinta Statiei de </w:t>
      </w:r>
      <w:r w:rsidR="0037245A" w:rsidRPr="003E725C">
        <w:rPr>
          <w:rFonts w:ascii="Trebuchet MS" w:hAnsi="Trebuchet MS" w:cs="Arial"/>
          <w:noProof/>
          <w:lang w:eastAsia="ar-SA"/>
        </w:rPr>
        <w:t>spălare</w:t>
      </w:r>
      <w:r w:rsidRPr="003E725C">
        <w:rPr>
          <w:rFonts w:ascii="Trebuchet MS" w:hAnsi="Trebuchet MS" w:cs="Arial"/>
          <w:noProof/>
          <w:lang w:eastAsia="ar-SA"/>
        </w:rPr>
        <w:t xml:space="preserve">, sortare, concasare agregate minerale </w:t>
      </w:r>
      <w:r w:rsidR="00A238FD">
        <w:rPr>
          <w:rFonts w:ascii="Trebuchet MS" w:hAnsi="Trebuchet MS" w:cs="Arial"/>
          <w:noProof/>
          <w:lang w:eastAsia="ar-SA"/>
        </w:rPr>
        <w:t>și</w:t>
      </w:r>
      <w:r w:rsidRPr="003E725C">
        <w:rPr>
          <w:rFonts w:ascii="Trebuchet MS" w:hAnsi="Trebuchet MS" w:cs="Arial"/>
          <w:noProof/>
          <w:lang w:eastAsia="ar-SA"/>
        </w:rPr>
        <w:t xml:space="preserve"> reciclare a beneficiarului, situata langa </w:t>
      </w:r>
      <w:r w:rsidR="00A238FD">
        <w:rPr>
          <w:rFonts w:ascii="Trebuchet MS" w:hAnsi="Trebuchet MS" w:cs="Arial"/>
          <w:noProof/>
          <w:lang w:eastAsia="ar-SA"/>
        </w:rPr>
        <w:t>stația</w:t>
      </w:r>
      <w:r w:rsidRPr="003E725C">
        <w:rPr>
          <w:rFonts w:ascii="Trebuchet MS" w:hAnsi="Trebuchet MS" w:cs="Arial"/>
          <w:noProof/>
          <w:lang w:eastAsia="ar-SA"/>
        </w:rPr>
        <w:t xml:space="preserve"> de beton </w:t>
      </w:r>
      <w:r w:rsidR="00A238FD">
        <w:rPr>
          <w:rFonts w:ascii="Trebuchet MS" w:hAnsi="Trebuchet MS" w:cs="Arial"/>
          <w:noProof/>
          <w:lang w:eastAsia="ar-SA"/>
        </w:rPr>
        <w:t>propusă</w:t>
      </w:r>
      <w:r w:rsidRPr="003E725C">
        <w:rPr>
          <w:rFonts w:ascii="Trebuchet MS" w:hAnsi="Trebuchet MS" w:cs="Arial"/>
          <w:noProof/>
          <w:lang w:eastAsia="ar-SA"/>
        </w:rPr>
        <w:t xml:space="preserve">, sau de la terti cu care beneficiarul are contracte de achizitie incheiate și depozitate </w:t>
      </w:r>
      <w:r w:rsidR="00577BA2" w:rsidRPr="003E725C">
        <w:rPr>
          <w:rFonts w:ascii="Trebuchet MS" w:hAnsi="Trebuchet MS" w:cs="Arial"/>
          <w:noProof/>
          <w:lang w:eastAsia="ar-SA"/>
        </w:rPr>
        <w:t>în</w:t>
      </w:r>
      <w:r w:rsidRPr="003E725C">
        <w:rPr>
          <w:rFonts w:ascii="Trebuchet MS" w:hAnsi="Trebuchet MS" w:cs="Arial"/>
          <w:noProof/>
          <w:lang w:eastAsia="ar-SA"/>
        </w:rPr>
        <w:t xml:space="preserve"> depozitul de agregate, amenajat pe o platforma balastata.</w:t>
      </w:r>
      <w:r w:rsidR="00577BA2" w:rsidRPr="003E725C">
        <w:rPr>
          <w:rFonts w:ascii="Trebuchet MS" w:hAnsi="Trebuchet MS" w:cs="Arial"/>
          <w:noProof/>
          <w:lang w:eastAsia="ar-SA"/>
        </w:rPr>
        <w:t xml:space="preserve"> </w:t>
      </w:r>
    </w:p>
    <w:p w14:paraId="12AD6DB2" w14:textId="7C95365C" w:rsidR="00006A62" w:rsidRPr="003E725C" w:rsidRDefault="004858E8" w:rsidP="00577BA2">
      <w:pPr>
        <w:pStyle w:val="Listparagraf"/>
        <w:numPr>
          <w:ilvl w:val="0"/>
          <w:numId w:val="13"/>
        </w:numPr>
        <w:ind w:left="360" w:hanging="270"/>
        <w:jc w:val="both"/>
        <w:rPr>
          <w:rFonts w:ascii="Trebuchet MS" w:hAnsi="Trebuchet MS" w:cs="Arial"/>
          <w:noProof/>
          <w:lang w:eastAsia="ar-SA"/>
        </w:rPr>
      </w:pPr>
      <w:r w:rsidRPr="003E725C">
        <w:rPr>
          <w:rFonts w:ascii="Trebuchet MS" w:hAnsi="Trebuchet MS" w:cs="Arial"/>
          <w:b/>
          <w:bCs/>
          <w:noProof/>
          <w:lang w:eastAsia="ar-SA"/>
        </w:rPr>
        <w:t>A</w:t>
      </w:r>
      <w:r w:rsidR="00577BA2" w:rsidRPr="003E725C">
        <w:rPr>
          <w:rFonts w:ascii="Trebuchet MS" w:hAnsi="Trebuchet MS" w:cs="Arial"/>
          <w:b/>
          <w:bCs/>
          <w:noProof/>
          <w:lang w:eastAsia="ar-SA"/>
        </w:rPr>
        <w:t>ditivii</w:t>
      </w:r>
      <w:r w:rsidRPr="003E725C">
        <w:rPr>
          <w:rFonts w:ascii="Trebuchet MS" w:hAnsi="Trebuchet MS" w:cs="Arial"/>
          <w:b/>
          <w:bCs/>
          <w:noProof/>
          <w:lang w:val="ro-RO" w:eastAsia="ar-SA"/>
        </w:rPr>
        <w:t xml:space="preserve"> </w:t>
      </w:r>
      <w:r w:rsidR="00577BA2" w:rsidRPr="003E725C">
        <w:rPr>
          <w:rFonts w:ascii="Trebuchet MS" w:hAnsi="Trebuchet MS" w:cs="Arial"/>
          <w:noProof/>
          <w:lang w:eastAsia="ar-SA"/>
        </w:rPr>
        <w:t xml:space="preserve">sunt aprovizionați în container din material plastic de 1000 L cu suport metalic de la firme specializate, cu care beneficiarul va </w:t>
      </w:r>
      <w:r w:rsidR="00DA2F6C" w:rsidRPr="003E725C">
        <w:rPr>
          <w:rFonts w:ascii="Trebuchet MS" w:hAnsi="Trebuchet MS" w:cs="Arial"/>
          <w:noProof/>
          <w:lang w:eastAsia="ar-SA"/>
        </w:rPr>
        <w:t>încheia</w:t>
      </w:r>
      <w:r w:rsidR="00577BA2" w:rsidRPr="003E725C">
        <w:rPr>
          <w:rFonts w:ascii="Trebuchet MS" w:hAnsi="Trebuchet MS" w:cs="Arial"/>
          <w:noProof/>
          <w:lang w:eastAsia="ar-SA"/>
        </w:rPr>
        <w:t xml:space="preserve"> contracte de colaborare, iar recipientele (containerele de plastic) la golire sunt predate furnizorului în vederea reutilizarii lor. Aditivii sunt depozita</w:t>
      </w:r>
      <w:r w:rsidR="00DA2F6C" w:rsidRPr="003E725C">
        <w:rPr>
          <w:rFonts w:ascii="Trebuchet MS" w:hAnsi="Trebuchet MS" w:cs="Arial"/>
          <w:noProof/>
          <w:lang w:val="ro-RO" w:eastAsia="ar-SA"/>
        </w:rPr>
        <w:t>ț</w:t>
      </w:r>
      <w:r w:rsidR="00577BA2" w:rsidRPr="003E725C">
        <w:rPr>
          <w:rFonts w:ascii="Trebuchet MS" w:hAnsi="Trebuchet MS" w:cs="Arial"/>
          <w:noProof/>
          <w:lang w:eastAsia="ar-SA"/>
        </w:rPr>
        <w:t>i l</w:t>
      </w:r>
      <w:r w:rsidR="00DA2F6C" w:rsidRPr="003E725C">
        <w:rPr>
          <w:rFonts w:ascii="Trebuchet MS" w:hAnsi="Trebuchet MS" w:cs="Arial"/>
          <w:noProof/>
          <w:lang w:val="ro-RO" w:eastAsia="ar-SA"/>
        </w:rPr>
        <w:t>â</w:t>
      </w:r>
      <w:r w:rsidR="00577BA2" w:rsidRPr="003E725C">
        <w:rPr>
          <w:rFonts w:ascii="Trebuchet MS" w:hAnsi="Trebuchet MS" w:cs="Arial"/>
          <w:noProof/>
          <w:lang w:eastAsia="ar-SA"/>
        </w:rPr>
        <w:t>ng</w:t>
      </w:r>
      <w:r w:rsidR="00DA2F6C" w:rsidRPr="003E725C">
        <w:rPr>
          <w:rFonts w:ascii="Trebuchet MS" w:hAnsi="Trebuchet MS" w:cs="Arial"/>
          <w:noProof/>
          <w:lang w:val="ro-RO" w:eastAsia="ar-SA"/>
        </w:rPr>
        <w:t>ă</w:t>
      </w:r>
      <w:r w:rsidR="00577BA2" w:rsidRPr="003E725C">
        <w:rPr>
          <w:rFonts w:ascii="Trebuchet MS" w:hAnsi="Trebuchet MS" w:cs="Arial"/>
          <w:noProof/>
          <w:lang w:eastAsia="ar-SA"/>
        </w:rPr>
        <w:t xml:space="preserve"> sta</w:t>
      </w:r>
      <w:r w:rsidR="00DA2F6C" w:rsidRPr="003E725C">
        <w:rPr>
          <w:rFonts w:ascii="Trebuchet MS" w:hAnsi="Trebuchet MS" w:cs="Arial"/>
          <w:noProof/>
          <w:lang w:val="ro-RO" w:eastAsia="ar-SA"/>
        </w:rPr>
        <w:t>ț</w:t>
      </w:r>
      <w:r w:rsidR="00577BA2" w:rsidRPr="003E725C">
        <w:rPr>
          <w:rFonts w:ascii="Trebuchet MS" w:hAnsi="Trebuchet MS" w:cs="Arial"/>
          <w:noProof/>
          <w:lang w:eastAsia="ar-SA"/>
        </w:rPr>
        <w:t>ie pe platforma din elemente prefabricate din beton în suprafata de 12 mp, acestia avand prin constructie un suport din material plastic și grilaj metalic pentru protectie și manevrare.</w:t>
      </w:r>
    </w:p>
    <w:p w14:paraId="02B9229F" w14:textId="6A0B06F3" w:rsidR="005448E3" w:rsidRPr="003E725C" w:rsidRDefault="00577BA2" w:rsidP="0037245A">
      <w:pPr>
        <w:pStyle w:val="Listparagraf"/>
        <w:numPr>
          <w:ilvl w:val="0"/>
          <w:numId w:val="6"/>
        </w:numPr>
        <w:ind w:left="360" w:hanging="270"/>
        <w:jc w:val="both"/>
        <w:rPr>
          <w:rFonts w:ascii="Trebuchet MS" w:hAnsi="Trebuchet MS" w:cs="Arial"/>
          <w:noProof/>
          <w:lang w:eastAsia="ar-SA"/>
        </w:rPr>
      </w:pPr>
      <w:r w:rsidRPr="003E725C">
        <w:rPr>
          <w:rFonts w:ascii="Trebuchet MS" w:hAnsi="Trebuchet MS" w:cs="Arial"/>
          <w:b/>
          <w:noProof/>
          <w:lang w:eastAsia="ar-SA"/>
        </w:rPr>
        <w:lastRenderedPageBreak/>
        <w:t>Apa folosit</w:t>
      </w:r>
      <w:r w:rsidRPr="003E725C">
        <w:rPr>
          <w:rFonts w:ascii="Trebuchet MS" w:hAnsi="Trebuchet MS" w:cs="Arial"/>
          <w:b/>
          <w:noProof/>
          <w:lang w:val="ro-RO" w:eastAsia="ar-SA"/>
        </w:rPr>
        <w:t>ă</w:t>
      </w:r>
      <w:r w:rsidRPr="003E725C">
        <w:rPr>
          <w:rFonts w:ascii="Trebuchet MS" w:hAnsi="Trebuchet MS" w:cs="Arial"/>
          <w:b/>
          <w:noProof/>
          <w:lang w:eastAsia="ar-SA"/>
        </w:rPr>
        <w:t xml:space="preserve"> la sp</w:t>
      </w:r>
      <w:r w:rsidRPr="003E725C">
        <w:rPr>
          <w:rFonts w:ascii="Trebuchet MS" w:hAnsi="Trebuchet MS" w:cs="Arial"/>
          <w:b/>
          <w:noProof/>
          <w:lang w:val="ro-RO" w:eastAsia="ar-SA"/>
        </w:rPr>
        <w:t>ă</w:t>
      </w:r>
      <w:r w:rsidRPr="003E725C">
        <w:rPr>
          <w:rFonts w:ascii="Trebuchet MS" w:hAnsi="Trebuchet MS" w:cs="Arial"/>
          <w:b/>
          <w:noProof/>
          <w:lang w:eastAsia="ar-SA"/>
        </w:rPr>
        <w:t>larea</w:t>
      </w:r>
      <w:r w:rsidRPr="003E725C">
        <w:rPr>
          <w:rFonts w:ascii="Trebuchet MS" w:hAnsi="Trebuchet MS" w:cs="Arial"/>
          <w:noProof/>
          <w:lang w:eastAsia="ar-SA"/>
        </w:rPr>
        <w:t xml:space="preserve"> cuvei cifelor </w:t>
      </w:r>
      <w:r w:rsidR="0037245A" w:rsidRPr="003E725C">
        <w:rPr>
          <w:rFonts w:ascii="Trebuchet MS" w:hAnsi="Trebuchet MS" w:cs="Arial"/>
          <w:noProof/>
          <w:lang w:eastAsia="ar-SA"/>
        </w:rPr>
        <w:t>și</w:t>
      </w:r>
      <w:r w:rsidRPr="003E725C">
        <w:rPr>
          <w:rFonts w:ascii="Trebuchet MS" w:hAnsi="Trebuchet MS" w:cs="Arial"/>
          <w:noProof/>
          <w:lang w:eastAsia="ar-SA"/>
        </w:rPr>
        <w:t xml:space="preserve"> a malaxorului va fi reciclata </w:t>
      </w:r>
      <w:r w:rsidR="0037245A" w:rsidRPr="003E725C">
        <w:rPr>
          <w:rFonts w:ascii="Trebuchet MS" w:hAnsi="Trebuchet MS" w:cs="Arial"/>
          <w:noProof/>
          <w:lang w:eastAsia="ar-SA"/>
        </w:rPr>
        <w:t>și</w:t>
      </w:r>
      <w:r w:rsidRPr="003E725C">
        <w:rPr>
          <w:rFonts w:ascii="Trebuchet MS" w:hAnsi="Trebuchet MS" w:cs="Arial"/>
          <w:noProof/>
          <w:lang w:eastAsia="ar-SA"/>
        </w:rPr>
        <w:t xml:space="preserve"> reintrodusa </w:t>
      </w:r>
      <w:r w:rsidR="0037245A" w:rsidRPr="003E725C">
        <w:rPr>
          <w:rFonts w:ascii="Trebuchet MS" w:hAnsi="Trebuchet MS" w:cs="Arial"/>
          <w:noProof/>
          <w:lang w:eastAsia="ar-SA"/>
        </w:rPr>
        <w:t>în</w:t>
      </w:r>
      <w:r w:rsidRPr="003E725C">
        <w:rPr>
          <w:rFonts w:ascii="Trebuchet MS" w:hAnsi="Trebuchet MS" w:cs="Arial"/>
          <w:noProof/>
          <w:lang w:eastAsia="ar-SA"/>
        </w:rPr>
        <w:t xml:space="preserve"> fluxul tehnologic printr-un Reciclator Liebherr tip LRS 606. </w:t>
      </w:r>
      <w:r w:rsidR="0037245A" w:rsidRPr="003E725C">
        <w:rPr>
          <w:rFonts w:ascii="Trebuchet MS" w:hAnsi="Trebuchet MS" w:cs="Arial"/>
          <w:noProof/>
          <w:lang w:val="ro-RO" w:eastAsia="ar-SA"/>
        </w:rPr>
        <w:t>R</w:t>
      </w:r>
      <w:r w:rsidRPr="003E725C">
        <w:rPr>
          <w:rFonts w:ascii="Trebuchet MS" w:hAnsi="Trebuchet MS" w:cs="Arial"/>
          <w:noProof/>
          <w:lang w:eastAsia="ar-SA"/>
        </w:rPr>
        <w:t>eciclator</w:t>
      </w:r>
      <w:r w:rsidR="00584657">
        <w:rPr>
          <w:rFonts w:ascii="Trebuchet MS" w:hAnsi="Trebuchet MS" w:cs="Arial"/>
          <w:noProof/>
          <w:lang w:val="ro-RO" w:eastAsia="ar-SA"/>
        </w:rPr>
        <w:t>ul</w:t>
      </w:r>
      <w:r w:rsidRPr="003E725C">
        <w:rPr>
          <w:rFonts w:ascii="Trebuchet MS" w:hAnsi="Trebuchet MS" w:cs="Arial"/>
          <w:noProof/>
          <w:lang w:eastAsia="ar-SA"/>
        </w:rPr>
        <w:t xml:space="preserve"> este o </w:t>
      </w:r>
      <w:r w:rsidR="0037245A" w:rsidRPr="003E725C">
        <w:rPr>
          <w:rFonts w:ascii="Trebuchet MS" w:hAnsi="Trebuchet MS" w:cs="Arial"/>
          <w:noProof/>
          <w:lang w:eastAsia="ar-SA"/>
        </w:rPr>
        <w:t>instalație</w:t>
      </w:r>
      <w:r w:rsidRPr="003E725C">
        <w:rPr>
          <w:rFonts w:ascii="Trebuchet MS" w:hAnsi="Trebuchet MS" w:cs="Arial"/>
          <w:noProof/>
          <w:lang w:eastAsia="ar-SA"/>
        </w:rPr>
        <w:t xml:space="preserve"> </w:t>
      </w:r>
      <w:r w:rsidR="0037245A" w:rsidRPr="003E725C">
        <w:rPr>
          <w:rFonts w:ascii="Trebuchet MS" w:hAnsi="Trebuchet MS" w:cs="Arial"/>
          <w:noProof/>
          <w:lang w:eastAsia="ar-SA"/>
        </w:rPr>
        <w:t>adiacentă</w:t>
      </w:r>
      <w:r w:rsidRPr="003E725C">
        <w:rPr>
          <w:rFonts w:ascii="Trebuchet MS" w:hAnsi="Trebuchet MS" w:cs="Arial"/>
          <w:noProof/>
          <w:lang w:eastAsia="ar-SA"/>
        </w:rPr>
        <w:t>, mobil</w:t>
      </w:r>
      <w:r w:rsidR="0037245A" w:rsidRPr="003E725C">
        <w:rPr>
          <w:rFonts w:ascii="Trebuchet MS" w:hAnsi="Trebuchet MS" w:cs="Arial"/>
          <w:noProof/>
          <w:lang w:val="ro-RO" w:eastAsia="ar-SA"/>
        </w:rPr>
        <w:t>ă</w:t>
      </w:r>
      <w:r w:rsidR="00584657">
        <w:rPr>
          <w:rFonts w:ascii="Trebuchet MS" w:hAnsi="Trebuchet MS" w:cs="Arial"/>
          <w:noProof/>
          <w:lang w:val="ro-RO" w:eastAsia="ar-SA"/>
        </w:rPr>
        <w:t>,</w:t>
      </w:r>
      <w:r w:rsidRPr="003E725C">
        <w:rPr>
          <w:rFonts w:ascii="Trebuchet MS" w:hAnsi="Trebuchet MS" w:cs="Arial"/>
          <w:noProof/>
          <w:lang w:eastAsia="ar-SA"/>
        </w:rPr>
        <w:t xml:space="preserve"> cu </w:t>
      </w:r>
      <w:r w:rsidR="0037245A" w:rsidRPr="003E725C">
        <w:rPr>
          <w:rFonts w:ascii="Trebuchet MS" w:hAnsi="Trebuchet MS" w:cs="Arial"/>
          <w:noProof/>
          <w:lang w:eastAsia="ar-SA"/>
        </w:rPr>
        <w:t>funcțiunea</w:t>
      </w:r>
      <w:r w:rsidRPr="003E725C">
        <w:rPr>
          <w:rFonts w:ascii="Trebuchet MS" w:hAnsi="Trebuchet MS" w:cs="Arial"/>
          <w:noProof/>
          <w:lang w:eastAsia="ar-SA"/>
        </w:rPr>
        <w:t xml:space="preserve"> de </w:t>
      </w:r>
      <w:r w:rsidR="0037245A" w:rsidRPr="003E725C">
        <w:rPr>
          <w:rFonts w:ascii="Trebuchet MS" w:hAnsi="Trebuchet MS" w:cs="Arial"/>
          <w:noProof/>
          <w:lang w:eastAsia="ar-SA"/>
        </w:rPr>
        <w:t>spălare</w:t>
      </w:r>
      <w:r w:rsidRPr="003E725C">
        <w:rPr>
          <w:rFonts w:ascii="Trebuchet MS" w:hAnsi="Trebuchet MS" w:cs="Arial"/>
          <w:noProof/>
          <w:lang w:eastAsia="ar-SA"/>
        </w:rPr>
        <w:t xml:space="preserve"> </w:t>
      </w:r>
      <w:r w:rsidR="00A238FD">
        <w:rPr>
          <w:rFonts w:ascii="Trebuchet MS" w:hAnsi="Trebuchet MS" w:cs="Arial"/>
          <w:noProof/>
          <w:lang w:eastAsia="ar-SA"/>
        </w:rPr>
        <w:t>și</w:t>
      </w:r>
      <w:r w:rsidRPr="003E725C">
        <w:rPr>
          <w:rFonts w:ascii="Trebuchet MS" w:hAnsi="Trebuchet MS" w:cs="Arial"/>
          <w:noProof/>
          <w:lang w:eastAsia="ar-SA"/>
        </w:rPr>
        <w:t xml:space="preserve"> reciclare materiale (beton) rezultate din procesul de produc</w:t>
      </w:r>
      <w:r w:rsidR="0037245A" w:rsidRPr="003E725C">
        <w:rPr>
          <w:rFonts w:ascii="Trebuchet MS" w:hAnsi="Trebuchet MS" w:cs="Arial"/>
          <w:noProof/>
          <w:lang w:val="ro-RO" w:eastAsia="ar-SA"/>
        </w:rPr>
        <w:t>ț</w:t>
      </w:r>
      <w:r w:rsidRPr="003E725C">
        <w:rPr>
          <w:rFonts w:ascii="Trebuchet MS" w:hAnsi="Trebuchet MS" w:cs="Arial"/>
          <w:noProof/>
          <w:lang w:eastAsia="ar-SA"/>
        </w:rPr>
        <w:t xml:space="preserve">ie (respectiv </w:t>
      </w:r>
      <w:r w:rsidR="0037245A" w:rsidRPr="003E725C">
        <w:rPr>
          <w:rFonts w:ascii="Trebuchet MS" w:hAnsi="Trebuchet MS" w:cs="Arial"/>
          <w:noProof/>
          <w:lang w:eastAsia="ar-SA"/>
        </w:rPr>
        <w:t>spălarea</w:t>
      </w:r>
      <w:r w:rsidRPr="003E725C">
        <w:rPr>
          <w:rFonts w:ascii="Trebuchet MS" w:hAnsi="Trebuchet MS" w:cs="Arial"/>
          <w:noProof/>
          <w:lang w:eastAsia="ar-SA"/>
        </w:rPr>
        <w:t xml:space="preserve"> sta</w:t>
      </w:r>
      <w:r w:rsidR="0037245A" w:rsidRPr="003E725C">
        <w:rPr>
          <w:rFonts w:ascii="Trebuchet MS" w:hAnsi="Trebuchet MS" w:cs="Arial"/>
          <w:noProof/>
          <w:lang w:val="ro-RO" w:eastAsia="ar-SA"/>
        </w:rPr>
        <w:t>ț</w:t>
      </w:r>
      <w:r w:rsidRPr="003E725C">
        <w:rPr>
          <w:rFonts w:ascii="Trebuchet MS" w:hAnsi="Trebuchet MS" w:cs="Arial"/>
          <w:noProof/>
          <w:lang w:eastAsia="ar-SA"/>
        </w:rPr>
        <w:t xml:space="preserve">iei </w:t>
      </w:r>
      <w:r w:rsidR="0037245A" w:rsidRPr="003E725C">
        <w:rPr>
          <w:rFonts w:ascii="Trebuchet MS" w:hAnsi="Trebuchet MS" w:cs="Arial"/>
          <w:noProof/>
          <w:lang w:eastAsia="ar-SA"/>
        </w:rPr>
        <w:t>în</w:t>
      </w:r>
      <w:r w:rsidRPr="003E725C">
        <w:rPr>
          <w:rFonts w:ascii="Trebuchet MS" w:hAnsi="Trebuchet MS" w:cs="Arial"/>
          <w:noProof/>
          <w:lang w:eastAsia="ar-SA"/>
        </w:rPr>
        <w:t xml:space="preserve"> sine) </w:t>
      </w:r>
      <w:r w:rsidR="0037245A" w:rsidRPr="003E725C">
        <w:rPr>
          <w:rFonts w:ascii="Trebuchet MS" w:hAnsi="Trebuchet MS" w:cs="Arial"/>
          <w:noProof/>
          <w:lang w:eastAsia="ar-SA"/>
        </w:rPr>
        <w:t>și</w:t>
      </w:r>
      <w:r w:rsidRPr="003E725C">
        <w:rPr>
          <w:rFonts w:ascii="Trebuchet MS" w:hAnsi="Trebuchet MS" w:cs="Arial"/>
          <w:noProof/>
          <w:lang w:eastAsia="ar-SA"/>
        </w:rPr>
        <w:t xml:space="preserve"> </w:t>
      </w:r>
      <w:r w:rsidR="0037245A" w:rsidRPr="003E725C">
        <w:rPr>
          <w:rFonts w:ascii="Trebuchet MS" w:hAnsi="Trebuchet MS" w:cs="Arial"/>
          <w:noProof/>
          <w:lang w:eastAsia="ar-SA"/>
        </w:rPr>
        <w:t>spălarea</w:t>
      </w:r>
      <w:r w:rsidRPr="003E725C">
        <w:rPr>
          <w:rFonts w:ascii="Trebuchet MS" w:hAnsi="Trebuchet MS" w:cs="Arial"/>
          <w:noProof/>
          <w:lang w:eastAsia="ar-SA"/>
        </w:rPr>
        <w:t xml:space="preserve"> mijloacelor de transport (cuvele cifelor) </w:t>
      </w:r>
      <w:r w:rsidR="00A238FD">
        <w:rPr>
          <w:rFonts w:ascii="Trebuchet MS" w:hAnsi="Trebuchet MS" w:cs="Arial"/>
          <w:noProof/>
          <w:lang w:eastAsia="ar-SA"/>
        </w:rPr>
        <w:t>și</w:t>
      </w:r>
      <w:r w:rsidRPr="003E725C">
        <w:rPr>
          <w:rFonts w:ascii="Trebuchet MS" w:hAnsi="Trebuchet MS" w:cs="Arial"/>
          <w:noProof/>
          <w:lang w:eastAsia="ar-SA"/>
        </w:rPr>
        <w:t xml:space="preserve"> a pompelor pentru pomparea betonului (daca este cazul), totul desf</w:t>
      </w:r>
      <w:r w:rsidR="00584657">
        <w:rPr>
          <w:rFonts w:ascii="Trebuchet MS" w:hAnsi="Trebuchet MS" w:cs="Arial"/>
          <w:noProof/>
          <w:lang w:val="ro-RO" w:eastAsia="ar-SA"/>
        </w:rPr>
        <w:t>ăș</w:t>
      </w:r>
      <w:r w:rsidRPr="003E725C">
        <w:rPr>
          <w:rFonts w:ascii="Trebuchet MS" w:hAnsi="Trebuchet MS" w:cs="Arial"/>
          <w:noProof/>
          <w:lang w:eastAsia="ar-SA"/>
        </w:rPr>
        <w:t>ur</w:t>
      </w:r>
      <w:r w:rsidR="00584657">
        <w:rPr>
          <w:rFonts w:ascii="Trebuchet MS" w:hAnsi="Trebuchet MS" w:cs="Arial"/>
          <w:noProof/>
          <w:lang w:val="ro-RO" w:eastAsia="ar-SA"/>
        </w:rPr>
        <w:t>â</w:t>
      </w:r>
      <w:r w:rsidRPr="003E725C">
        <w:rPr>
          <w:rFonts w:ascii="Trebuchet MS" w:hAnsi="Trebuchet MS" w:cs="Arial"/>
          <w:noProof/>
          <w:lang w:eastAsia="ar-SA"/>
        </w:rPr>
        <w:t xml:space="preserve">ndu-se </w:t>
      </w:r>
      <w:r w:rsidR="0037245A" w:rsidRPr="003E725C">
        <w:rPr>
          <w:rFonts w:ascii="Trebuchet MS" w:hAnsi="Trebuchet MS" w:cs="Arial"/>
          <w:noProof/>
          <w:lang w:val="ro-RO" w:eastAsia="ar-SA"/>
        </w:rPr>
        <w:t>î</w:t>
      </w:r>
      <w:r w:rsidR="0037245A" w:rsidRPr="003E725C">
        <w:rPr>
          <w:rFonts w:ascii="Trebuchet MS" w:hAnsi="Trebuchet MS" w:cs="Arial"/>
          <w:noProof/>
          <w:lang w:eastAsia="ar-SA"/>
        </w:rPr>
        <w:t>ntr-un circuit î</w:t>
      </w:r>
      <w:r w:rsidRPr="003E725C">
        <w:rPr>
          <w:rFonts w:ascii="Trebuchet MS" w:hAnsi="Trebuchet MS" w:cs="Arial"/>
          <w:noProof/>
          <w:lang w:eastAsia="ar-SA"/>
        </w:rPr>
        <w:t>nchis.</w:t>
      </w:r>
      <w:r w:rsidR="0037245A" w:rsidRPr="003E725C">
        <w:rPr>
          <w:rFonts w:ascii="Trebuchet MS" w:hAnsi="Trebuchet MS" w:cs="Arial"/>
          <w:noProof/>
          <w:lang w:val="ro-RO" w:eastAsia="ar-SA"/>
        </w:rPr>
        <w:t xml:space="preserve"> </w:t>
      </w:r>
      <w:r w:rsidR="0037245A" w:rsidRPr="003E725C">
        <w:rPr>
          <w:rFonts w:ascii="Trebuchet MS" w:hAnsi="Trebuchet MS" w:cs="Arial"/>
          <w:noProof/>
          <w:lang w:eastAsia="ar-SA"/>
        </w:rPr>
        <w:t>Cantitatea de ap</w:t>
      </w:r>
      <w:r w:rsidR="0037245A" w:rsidRPr="003E725C">
        <w:rPr>
          <w:rFonts w:ascii="Trebuchet MS" w:hAnsi="Trebuchet MS" w:cs="Arial"/>
          <w:noProof/>
          <w:lang w:val="ro-RO" w:eastAsia="ar-SA"/>
        </w:rPr>
        <w:t>ă</w:t>
      </w:r>
      <w:r w:rsidR="0037245A" w:rsidRPr="003E725C">
        <w:rPr>
          <w:rFonts w:ascii="Trebuchet MS" w:hAnsi="Trebuchet MS" w:cs="Arial"/>
          <w:noProof/>
          <w:lang w:eastAsia="ar-SA"/>
        </w:rPr>
        <w:t xml:space="preserve"> rezidual</w:t>
      </w:r>
      <w:r w:rsidR="0037245A" w:rsidRPr="003E725C">
        <w:rPr>
          <w:rFonts w:ascii="Trebuchet MS" w:hAnsi="Trebuchet MS" w:cs="Arial"/>
          <w:noProof/>
          <w:lang w:val="ro-RO" w:eastAsia="ar-SA"/>
        </w:rPr>
        <w:t>ă</w:t>
      </w:r>
      <w:r w:rsidR="0037245A" w:rsidRPr="003E725C">
        <w:rPr>
          <w:rFonts w:ascii="Trebuchet MS" w:hAnsi="Trebuchet MS" w:cs="Arial"/>
          <w:noProof/>
          <w:lang w:eastAsia="ar-SA"/>
        </w:rPr>
        <w:t xml:space="preserve"> rezultat</w:t>
      </w:r>
      <w:r w:rsidR="0037245A" w:rsidRPr="003E725C">
        <w:rPr>
          <w:rFonts w:ascii="Trebuchet MS" w:hAnsi="Trebuchet MS" w:cs="Arial"/>
          <w:noProof/>
          <w:lang w:val="ro-RO" w:eastAsia="ar-SA"/>
        </w:rPr>
        <w:t>ă</w:t>
      </w:r>
      <w:r w:rsidR="0037245A" w:rsidRPr="003E725C">
        <w:rPr>
          <w:rFonts w:ascii="Trebuchet MS" w:hAnsi="Trebuchet MS" w:cs="Arial"/>
          <w:noProof/>
          <w:lang w:eastAsia="ar-SA"/>
        </w:rPr>
        <w:t xml:space="preserve"> este</w:t>
      </w:r>
      <w:r w:rsidR="0037245A" w:rsidRPr="003E725C">
        <w:rPr>
          <w:rFonts w:ascii="Trebuchet MS" w:hAnsi="Trebuchet MS" w:cs="Arial"/>
          <w:noProof/>
          <w:lang w:val="ro-RO" w:eastAsia="ar-SA"/>
        </w:rPr>
        <w:t xml:space="preserve"> în</w:t>
      </w:r>
      <w:r w:rsidR="0037245A" w:rsidRPr="003E725C">
        <w:rPr>
          <w:rFonts w:ascii="Trebuchet MS" w:hAnsi="Trebuchet MS" w:cs="Arial"/>
          <w:noProof/>
          <w:lang w:eastAsia="ar-SA"/>
        </w:rPr>
        <w:t xml:space="preserve"> func</w:t>
      </w:r>
      <w:r w:rsidR="0037245A" w:rsidRPr="003E725C">
        <w:rPr>
          <w:rFonts w:ascii="Trebuchet MS" w:hAnsi="Trebuchet MS" w:cs="Arial"/>
          <w:noProof/>
          <w:lang w:val="ro-RO" w:eastAsia="ar-SA"/>
        </w:rPr>
        <w:t>ț</w:t>
      </w:r>
      <w:r w:rsidR="0037245A" w:rsidRPr="003E725C">
        <w:rPr>
          <w:rFonts w:ascii="Trebuchet MS" w:hAnsi="Trebuchet MS" w:cs="Arial"/>
          <w:noProof/>
          <w:lang w:eastAsia="ar-SA"/>
        </w:rPr>
        <w:t>ie de cantitatea de beton produsă</w:t>
      </w:r>
      <w:r w:rsidR="0037245A" w:rsidRPr="003E725C">
        <w:rPr>
          <w:rFonts w:ascii="Trebuchet MS" w:hAnsi="Trebuchet MS" w:cs="Arial"/>
          <w:noProof/>
          <w:lang w:val="ro-RO" w:eastAsia="ar-SA"/>
        </w:rPr>
        <w:t>,</w:t>
      </w:r>
      <w:r w:rsidR="0037245A" w:rsidRPr="003E725C">
        <w:rPr>
          <w:rFonts w:ascii="Trebuchet MS" w:hAnsi="Trebuchet MS" w:cs="Arial"/>
          <w:noProof/>
          <w:lang w:eastAsia="ar-SA"/>
        </w:rPr>
        <w:t xml:space="preserve"> de c</w:t>
      </w:r>
      <w:r w:rsidR="0037245A" w:rsidRPr="003E725C">
        <w:rPr>
          <w:rFonts w:ascii="Trebuchet MS" w:hAnsi="Trebuchet MS" w:cs="Arial"/>
          <w:noProof/>
          <w:lang w:val="ro-RO" w:eastAsia="ar-SA"/>
        </w:rPr>
        <w:t>â</w:t>
      </w:r>
      <w:r w:rsidR="0037245A" w:rsidRPr="003E725C">
        <w:rPr>
          <w:rFonts w:ascii="Trebuchet MS" w:hAnsi="Trebuchet MS" w:cs="Arial"/>
          <w:noProof/>
          <w:lang w:eastAsia="ar-SA"/>
        </w:rPr>
        <w:t>t beton se returneaz</w:t>
      </w:r>
      <w:r w:rsidR="0037245A" w:rsidRPr="003E725C">
        <w:rPr>
          <w:rFonts w:ascii="Trebuchet MS" w:hAnsi="Trebuchet MS" w:cs="Arial"/>
          <w:noProof/>
          <w:lang w:val="ro-RO" w:eastAsia="ar-SA"/>
        </w:rPr>
        <w:t>ă</w:t>
      </w:r>
      <w:r w:rsidR="0037245A" w:rsidRPr="003E725C">
        <w:rPr>
          <w:rFonts w:ascii="Trebuchet MS" w:hAnsi="Trebuchet MS" w:cs="Arial"/>
          <w:noProof/>
          <w:lang w:eastAsia="ar-SA"/>
        </w:rPr>
        <w:t xml:space="preserve"> în </w:t>
      </w:r>
      <w:r w:rsidR="00A238FD">
        <w:rPr>
          <w:rFonts w:ascii="Trebuchet MS" w:hAnsi="Trebuchet MS" w:cs="Arial"/>
          <w:noProof/>
          <w:lang w:eastAsia="ar-SA"/>
        </w:rPr>
        <w:t>stație</w:t>
      </w:r>
      <w:r w:rsidR="0037245A" w:rsidRPr="003E725C">
        <w:rPr>
          <w:rFonts w:ascii="Trebuchet MS" w:hAnsi="Trebuchet MS" w:cs="Arial"/>
          <w:noProof/>
          <w:lang w:eastAsia="ar-SA"/>
        </w:rPr>
        <w:t xml:space="preserve"> pentru a fi reciclat, precum </w:t>
      </w:r>
      <w:r w:rsidR="00A238FD">
        <w:rPr>
          <w:rFonts w:ascii="Trebuchet MS" w:hAnsi="Trebuchet MS" w:cs="Arial"/>
          <w:noProof/>
          <w:lang w:eastAsia="ar-SA"/>
        </w:rPr>
        <w:t>și</w:t>
      </w:r>
      <w:r w:rsidR="0037245A" w:rsidRPr="003E725C">
        <w:rPr>
          <w:rFonts w:ascii="Trebuchet MS" w:hAnsi="Trebuchet MS" w:cs="Arial"/>
          <w:noProof/>
          <w:lang w:eastAsia="ar-SA"/>
        </w:rPr>
        <w:t xml:space="preserve"> de c</w:t>
      </w:r>
      <w:r w:rsidR="00584657">
        <w:rPr>
          <w:rFonts w:ascii="Trebuchet MS" w:hAnsi="Trebuchet MS" w:cs="Arial"/>
          <w:noProof/>
          <w:lang w:val="ro-RO" w:eastAsia="ar-SA"/>
        </w:rPr>
        <w:t>â</w:t>
      </w:r>
      <w:r w:rsidR="0037245A" w:rsidRPr="003E725C">
        <w:rPr>
          <w:rFonts w:ascii="Trebuchet MS" w:hAnsi="Trebuchet MS" w:cs="Arial"/>
          <w:noProof/>
          <w:lang w:eastAsia="ar-SA"/>
        </w:rPr>
        <w:t xml:space="preserve">t de des se spala </w:t>
      </w:r>
      <w:r w:rsidR="00A238FD">
        <w:rPr>
          <w:rFonts w:ascii="Trebuchet MS" w:hAnsi="Trebuchet MS" w:cs="Arial"/>
          <w:noProof/>
          <w:lang w:eastAsia="ar-SA"/>
        </w:rPr>
        <w:t>stația</w:t>
      </w:r>
      <w:r w:rsidR="0037245A" w:rsidRPr="003E725C">
        <w:rPr>
          <w:rFonts w:ascii="Trebuchet MS" w:hAnsi="Trebuchet MS" w:cs="Arial"/>
          <w:noProof/>
          <w:lang w:val="ro-RO" w:eastAsia="ar-SA"/>
        </w:rPr>
        <w:t xml:space="preserve">. </w:t>
      </w:r>
      <w:r w:rsidR="0037245A" w:rsidRPr="003E725C">
        <w:rPr>
          <w:rFonts w:ascii="Trebuchet MS" w:hAnsi="Trebuchet MS" w:cs="Arial"/>
          <w:noProof/>
          <w:lang w:eastAsia="ar-SA"/>
        </w:rPr>
        <w:t xml:space="preserve"> </w:t>
      </w:r>
      <w:r w:rsidRPr="003E725C">
        <w:rPr>
          <w:rFonts w:ascii="Trebuchet MS" w:hAnsi="Trebuchet MS" w:cs="Arial"/>
          <w:noProof/>
          <w:lang w:eastAsia="ar-SA"/>
        </w:rPr>
        <w:t>Apa rezidual</w:t>
      </w:r>
      <w:r w:rsidR="00584657">
        <w:rPr>
          <w:rFonts w:ascii="Trebuchet MS" w:hAnsi="Trebuchet MS" w:cs="Arial"/>
          <w:noProof/>
          <w:lang w:val="ro-RO" w:eastAsia="ar-SA"/>
        </w:rPr>
        <w:t>ă</w:t>
      </w:r>
      <w:r w:rsidRPr="003E725C">
        <w:rPr>
          <w:rFonts w:ascii="Trebuchet MS" w:hAnsi="Trebuchet MS" w:cs="Arial"/>
          <w:noProof/>
          <w:lang w:eastAsia="ar-SA"/>
        </w:rPr>
        <w:t xml:space="preserve"> consumat</w:t>
      </w:r>
      <w:r w:rsidR="00584657">
        <w:rPr>
          <w:rFonts w:ascii="Trebuchet MS" w:hAnsi="Trebuchet MS" w:cs="Arial"/>
          <w:noProof/>
          <w:lang w:val="ro-RO" w:eastAsia="ar-SA"/>
        </w:rPr>
        <w:t>ă</w:t>
      </w:r>
      <w:r w:rsidRPr="003E725C">
        <w:rPr>
          <w:rFonts w:ascii="Trebuchet MS" w:hAnsi="Trebuchet MS" w:cs="Arial"/>
          <w:noProof/>
          <w:lang w:eastAsia="ar-SA"/>
        </w:rPr>
        <w:t xml:space="preserve"> se </w:t>
      </w:r>
      <w:r w:rsidR="0037245A" w:rsidRPr="003E725C">
        <w:rPr>
          <w:rFonts w:ascii="Trebuchet MS" w:hAnsi="Trebuchet MS" w:cs="Arial"/>
          <w:noProof/>
          <w:lang w:val="ro-RO" w:eastAsia="ar-SA"/>
        </w:rPr>
        <w:t>î</w:t>
      </w:r>
      <w:r w:rsidRPr="003E725C">
        <w:rPr>
          <w:rFonts w:ascii="Trebuchet MS" w:hAnsi="Trebuchet MS" w:cs="Arial"/>
          <w:noProof/>
          <w:lang w:eastAsia="ar-SA"/>
        </w:rPr>
        <w:t>nlocuie</w:t>
      </w:r>
      <w:r w:rsidR="0037245A" w:rsidRPr="003E725C">
        <w:rPr>
          <w:rFonts w:ascii="Trebuchet MS" w:hAnsi="Trebuchet MS" w:cs="Arial"/>
          <w:noProof/>
          <w:lang w:val="ro-RO" w:eastAsia="ar-SA"/>
        </w:rPr>
        <w:t>ș</w:t>
      </w:r>
      <w:r w:rsidRPr="003E725C">
        <w:rPr>
          <w:rFonts w:ascii="Trebuchet MS" w:hAnsi="Trebuchet MS" w:cs="Arial"/>
          <w:noProof/>
          <w:lang w:eastAsia="ar-SA"/>
        </w:rPr>
        <w:t>te cu ap</w:t>
      </w:r>
      <w:r w:rsidR="0037245A" w:rsidRPr="003E725C">
        <w:rPr>
          <w:rFonts w:ascii="Trebuchet MS" w:hAnsi="Trebuchet MS" w:cs="Arial"/>
          <w:noProof/>
          <w:lang w:val="ro-RO" w:eastAsia="ar-SA"/>
        </w:rPr>
        <w:t>ă</w:t>
      </w:r>
      <w:r w:rsidRPr="003E725C">
        <w:rPr>
          <w:rFonts w:ascii="Trebuchet MS" w:hAnsi="Trebuchet MS" w:cs="Arial"/>
          <w:noProof/>
          <w:lang w:eastAsia="ar-SA"/>
        </w:rPr>
        <w:t xml:space="preserve"> proasp</w:t>
      </w:r>
      <w:r w:rsidR="0037245A" w:rsidRPr="003E725C">
        <w:rPr>
          <w:rFonts w:ascii="Trebuchet MS" w:hAnsi="Trebuchet MS" w:cs="Arial"/>
          <w:noProof/>
          <w:lang w:val="ro-RO" w:eastAsia="ar-SA"/>
        </w:rPr>
        <w:t>ă</w:t>
      </w:r>
      <w:r w:rsidRPr="003E725C">
        <w:rPr>
          <w:rFonts w:ascii="Trebuchet MS" w:hAnsi="Trebuchet MS" w:cs="Arial"/>
          <w:noProof/>
          <w:lang w:eastAsia="ar-SA"/>
        </w:rPr>
        <w:t>t</w:t>
      </w:r>
      <w:r w:rsidR="0037245A" w:rsidRPr="003E725C">
        <w:rPr>
          <w:rFonts w:ascii="Trebuchet MS" w:hAnsi="Trebuchet MS" w:cs="Arial"/>
          <w:noProof/>
          <w:lang w:val="ro-RO" w:eastAsia="ar-SA"/>
        </w:rPr>
        <w:t>ă</w:t>
      </w:r>
      <w:r w:rsidRPr="003E725C">
        <w:rPr>
          <w:rFonts w:ascii="Trebuchet MS" w:hAnsi="Trebuchet MS" w:cs="Arial"/>
          <w:noProof/>
          <w:lang w:eastAsia="ar-SA"/>
        </w:rPr>
        <w:t>.</w:t>
      </w:r>
      <w:r w:rsidR="0037245A" w:rsidRPr="003E725C">
        <w:rPr>
          <w:rFonts w:ascii="Trebuchet MS" w:hAnsi="Trebuchet MS" w:cs="Arial"/>
          <w:noProof/>
          <w:lang w:val="ro-RO" w:eastAsia="ar-SA"/>
        </w:rPr>
        <w:t xml:space="preserve"> </w:t>
      </w:r>
      <w:r w:rsidRPr="003E725C">
        <w:rPr>
          <w:rFonts w:ascii="Trebuchet MS" w:hAnsi="Trebuchet MS" w:cs="Arial"/>
          <w:noProof/>
          <w:lang w:eastAsia="ar-SA"/>
        </w:rPr>
        <w:t>Nu rezulta ape uzate.</w:t>
      </w:r>
    </w:p>
    <w:p w14:paraId="63C70812" w14:textId="6DA956FE" w:rsidR="00C4181D" w:rsidRPr="003E725C" w:rsidRDefault="00C4181D" w:rsidP="0037245A">
      <w:pPr>
        <w:pStyle w:val="Listparagraf"/>
        <w:numPr>
          <w:ilvl w:val="0"/>
          <w:numId w:val="6"/>
        </w:numPr>
        <w:ind w:left="360" w:hanging="270"/>
        <w:jc w:val="both"/>
        <w:rPr>
          <w:rFonts w:ascii="Trebuchet MS" w:hAnsi="Trebuchet MS" w:cs="Arial"/>
          <w:noProof/>
          <w:lang w:eastAsia="ar-SA"/>
        </w:rPr>
      </w:pPr>
      <w:r w:rsidRPr="003E725C">
        <w:rPr>
          <w:rFonts w:ascii="Trebuchet MS" w:hAnsi="Trebuchet MS" w:cs="Arial"/>
          <w:b/>
          <w:noProof/>
          <w:lang w:val="ro-RO" w:eastAsia="ar-SA"/>
        </w:rPr>
        <w:t>apele uzate menajere</w:t>
      </w:r>
      <w:r w:rsidR="004858E8" w:rsidRPr="003E725C">
        <w:rPr>
          <w:rFonts w:ascii="Trebuchet MS" w:hAnsi="Trebuchet MS" w:cs="Arial"/>
          <w:b/>
          <w:noProof/>
          <w:lang w:val="ro-RO" w:eastAsia="ar-SA"/>
        </w:rPr>
        <w:t>:</w:t>
      </w:r>
      <w:r w:rsidRPr="003E725C">
        <w:rPr>
          <w:rFonts w:ascii="Trebuchet MS" w:hAnsi="Trebuchet MS" w:cs="Arial"/>
          <w:noProof/>
          <w:lang w:val="ro-RO" w:eastAsia="ar-SA"/>
        </w:rPr>
        <w:t xml:space="preserve"> se va utiliza toaleta de </w:t>
      </w:r>
      <w:r w:rsidR="00584657">
        <w:rPr>
          <w:rFonts w:ascii="Trebuchet MS" w:hAnsi="Trebuchet MS" w:cs="Arial"/>
          <w:noProof/>
          <w:lang w:val="ro-RO" w:eastAsia="ar-SA"/>
        </w:rPr>
        <w:t xml:space="preserve">la </w:t>
      </w:r>
      <w:r w:rsidR="00A238FD">
        <w:rPr>
          <w:rFonts w:ascii="Trebuchet MS" w:hAnsi="Trebuchet MS" w:cs="Arial"/>
          <w:noProof/>
          <w:lang w:val="ro-RO" w:eastAsia="ar-SA"/>
        </w:rPr>
        <w:t>Stația</w:t>
      </w:r>
      <w:r w:rsidRPr="003E725C">
        <w:rPr>
          <w:rFonts w:ascii="Trebuchet MS" w:hAnsi="Trebuchet MS" w:cs="Arial"/>
          <w:noProof/>
          <w:lang w:val="ro-RO" w:eastAsia="ar-SA"/>
        </w:rPr>
        <w:t xml:space="preserve"> de spălare, sortare, concasare agregate minerale </w:t>
      </w:r>
      <w:r w:rsidR="00A238FD">
        <w:rPr>
          <w:rFonts w:ascii="Trebuchet MS" w:hAnsi="Trebuchet MS" w:cs="Arial"/>
          <w:noProof/>
          <w:lang w:val="ro-RO" w:eastAsia="ar-SA"/>
        </w:rPr>
        <w:t>și</w:t>
      </w:r>
      <w:r w:rsidRPr="003E725C">
        <w:rPr>
          <w:rFonts w:ascii="Trebuchet MS" w:hAnsi="Trebuchet MS" w:cs="Arial"/>
          <w:noProof/>
          <w:lang w:val="ro-RO" w:eastAsia="ar-SA"/>
        </w:rPr>
        <w:t xml:space="preserve"> reciclare deț</w:t>
      </w:r>
      <w:r w:rsidR="00A63683" w:rsidRPr="003E725C">
        <w:rPr>
          <w:rFonts w:ascii="Trebuchet MS" w:hAnsi="Trebuchet MS" w:cs="Arial"/>
          <w:noProof/>
          <w:lang w:val="ro-RO" w:eastAsia="ar-SA"/>
        </w:rPr>
        <w:t xml:space="preserve">inuta de beneficiar </w:t>
      </w:r>
      <w:r w:rsidR="00A238FD">
        <w:rPr>
          <w:rFonts w:ascii="Trebuchet MS" w:hAnsi="Trebuchet MS" w:cs="Arial"/>
          <w:noProof/>
          <w:lang w:val="ro-RO" w:eastAsia="ar-SA"/>
        </w:rPr>
        <w:t>și</w:t>
      </w:r>
      <w:r w:rsidRPr="003E725C">
        <w:rPr>
          <w:rFonts w:ascii="Trebuchet MS" w:hAnsi="Trebuchet MS" w:cs="Arial"/>
          <w:noProof/>
          <w:lang w:val="ro-RO" w:eastAsia="ar-SA"/>
        </w:rPr>
        <w:t xml:space="preserve"> amplasată în vecinătatea amplasamentului, care este dotat</w:t>
      </w:r>
      <w:r w:rsidR="00584657">
        <w:rPr>
          <w:rFonts w:ascii="Trebuchet MS" w:hAnsi="Trebuchet MS" w:cs="Arial"/>
          <w:noProof/>
          <w:lang w:val="ro-RO" w:eastAsia="ar-SA"/>
        </w:rPr>
        <w:t>ă</w:t>
      </w:r>
      <w:r w:rsidRPr="003E725C">
        <w:rPr>
          <w:rFonts w:ascii="Trebuchet MS" w:hAnsi="Trebuchet MS" w:cs="Arial"/>
          <w:noProof/>
          <w:lang w:val="ro-RO" w:eastAsia="ar-SA"/>
        </w:rPr>
        <w:t xml:space="preserve"> cu o fosa septica de 1 mc, care se vidanjeaz</w:t>
      </w:r>
      <w:r w:rsidR="00584657">
        <w:rPr>
          <w:rFonts w:ascii="Trebuchet MS" w:hAnsi="Trebuchet MS" w:cs="Arial"/>
          <w:noProof/>
          <w:lang w:val="ro-RO" w:eastAsia="ar-SA"/>
        </w:rPr>
        <w:t>ă</w:t>
      </w:r>
      <w:r w:rsidRPr="003E725C">
        <w:rPr>
          <w:rFonts w:ascii="Trebuchet MS" w:hAnsi="Trebuchet MS" w:cs="Arial"/>
          <w:noProof/>
          <w:lang w:val="ro-RO" w:eastAsia="ar-SA"/>
        </w:rPr>
        <w:t xml:space="preserve"> periodic.</w:t>
      </w:r>
    </w:p>
    <w:p w14:paraId="4F2B3BA1" w14:textId="05312CB0" w:rsidR="00C4181D" w:rsidRPr="003E725C" w:rsidRDefault="00C4181D" w:rsidP="00C4181D">
      <w:pPr>
        <w:spacing w:after="0"/>
        <w:jc w:val="both"/>
        <w:rPr>
          <w:rFonts w:ascii="Trebuchet MS" w:hAnsi="Trebuchet MS" w:cs="Arial"/>
          <w:noProof/>
          <w:lang w:eastAsia="ar-SA"/>
        </w:rPr>
      </w:pPr>
      <w:r w:rsidRPr="003E725C">
        <w:rPr>
          <w:rFonts w:ascii="Trebuchet MS" w:hAnsi="Trebuchet MS" w:cs="Arial"/>
          <w:noProof/>
          <w:lang w:eastAsia="ar-SA"/>
        </w:rPr>
        <w:t>Pentru încălzire se vor folosi radiatoare electrice.</w:t>
      </w:r>
    </w:p>
    <w:p w14:paraId="7237F727" w14:textId="48F2B3B0" w:rsidR="00E443EE" w:rsidRPr="003E725C" w:rsidRDefault="002D5699" w:rsidP="00C4181D">
      <w:pPr>
        <w:spacing w:after="0" w:line="240" w:lineRule="auto"/>
        <w:jc w:val="both"/>
        <w:rPr>
          <w:rFonts w:ascii="Trebuchet MS" w:hAnsi="Trebuchet MS" w:cs="Arial"/>
          <w:noProof/>
          <w:lang w:eastAsia="ar-SA"/>
        </w:rPr>
      </w:pPr>
      <w:r w:rsidRPr="003E725C">
        <w:rPr>
          <w:rFonts w:ascii="Trebuchet MS" w:hAnsi="Trebuchet MS" w:cs="Arial"/>
          <w:noProof/>
          <w:lang w:eastAsia="ar-SA"/>
        </w:rPr>
        <w:t>Perioada de implementare a proiectului este de 1 an.</w:t>
      </w:r>
    </w:p>
    <w:p w14:paraId="2B35BB94" w14:textId="21FFED1B" w:rsidR="002D4AC6" w:rsidRPr="003E725C" w:rsidRDefault="002D4AC6" w:rsidP="009621F0">
      <w:pPr>
        <w:spacing w:after="0" w:line="240" w:lineRule="auto"/>
        <w:jc w:val="both"/>
        <w:rPr>
          <w:rFonts w:ascii="Trebuchet MS" w:hAnsi="Trebuchet MS" w:cs="Arial"/>
          <w:noProof/>
          <w:lang w:eastAsia="ar-SA"/>
        </w:rPr>
      </w:pPr>
      <w:r w:rsidRPr="003E725C">
        <w:rPr>
          <w:rFonts w:ascii="Trebuchet MS" w:hAnsi="Trebuchet MS" w:cs="Arial"/>
          <w:b/>
          <w:noProof/>
          <w:lang w:eastAsia="ar-SA"/>
        </w:rPr>
        <w:t xml:space="preserve">b) cumularea </w:t>
      </w:r>
      <w:r w:rsidR="002949D2" w:rsidRPr="003E725C">
        <w:rPr>
          <w:rFonts w:ascii="Trebuchet MS" w:hAnsi="Trebuchet MS" w:cs="Arial"/>
          <w:b/>
          <w:noProof/>
          <w:lang w:eastAsia="ar-SA"/>
        </w:rPr>
        <w:t>cu alte proiecte existente și/sa</w:t>
      </w:r>
      <w:r w:rsidRPr="003E725C">
        <w:rPr>
          <w:rFonts w:ascii="Trebuchet MS" w:hAnsi="Trebuchet MS" w:cs="Arial"/>
          <w:b/>
          <w:noProof/>
          <w:lang w:eastAsia="ar-SA"/>
        </w:rPr>
        <w:t>u aprobate</w:t>
      </w:r>
      <w:r w:rsidRPr="003E725C">
        <w:rPr>
          <w:rFonts w:ascii="Trebuchet MS" w:hAnsi="Trebuchet MS" w:cs="Arial"/>
          <w:noProof/>
          <w:lang w:eastAsia="ar-SA"/>
        </w:rPr>
        <w:t xml:space="preserve">: </w:t>
      </w:r>
    </w:p>
    <w:p w14:paraId="0D9F4EB7" w14:textId="0736ACA9" w:rsidR="00C4181D" w:rsidRPr="003E725C" w:rsidRDefault="002D4AC6" w:rsidP="009621F0">
      <w:pPr>
        <w:shd w:val="clear" w:color="auto" w:fill="FFFFFF"/>
        <w:spacing w:after="0" w:line="240" w:lineRule="auto"/>
        <w:jc w:val="both"/>
        <w:rPr>
          <w:rFonts w:ascii="Trebuchet MS" w:hAnsi="Trebuchet MS" w:cs="Arial"/>
          <w:i/>
          <w:noProof/>
        </w:rPr>
      </w:pPr>
      <w:r w:rsidRPr="003E725C">
        <w:rPr>
          <w:rFonts w:ascii="Trebuchet MS" w:hAnsi="Trebuchet MS" w:cs="Arial"/>
          <w:i/>
          <w:noProof/>
        </w:rPr>
        <w:t xml:space="preserve">- </w:t>
      </w:r>
      <w:r w:rsidR="00247A35" w:rsidRPr="003E725C">
        <w:rPr>
          <w:rFonts w:ascii="Trebuchet MS" w:hAnsi="Trebuchet MS" w:cs="Arial"/>
          <w:i/>
          <w:noProof/>
        </w:rPr>
        <w:t xml:space="preserve">proiectul este amplasat în vecinătatea </w:t>
      </w:r>
      <w:r w:rsidR="00A63683" w:rsidRPr="003E725C">
        <w:rPr>
          <w:rFonts w:ascii="Trebuchet MS" w:hAnsi="Trebuchet MS" w:cs="Arial"/>
          <w:i/>
          <w:noProof/>
          <w:lang w:val="x-none"/>
        </w:rPr>
        <w:t>Sta</w:t>
      </w:r>
      <w:r w:rsidR="00A63683" w:rsidRPr="003E725C">
        <w:rPr>
          <w:rFonts w:ascii="Trebuchet MS" w:hAnsi="Trebuchet MS" w:cs="Arial"/>
          <w:i/>
          <w:noProof/>
        </w:rPr>
        <w:t>ț</w:t>
      </w:r>
      <w:r w:rsidR="00A63683" w:rsidRPr="003E725C">
        <w:rPr>
          <w:rFonts w:ascii="Trebuchet MS" w:hAnsi="Trebuchet MS" w:cs="Arial"/>
          <w:i/>
          <w:noProof/>
          <w:lang w:val="x-none"/>
        </w:rPr>
        <w:t>i</w:t>
      </w:r>
      <w:r w:rsidR="00247A35" w:rsidRPr="003E725C">
        <w:rPr>
          <w:rFonts w:ascii="Trebuchet MS" w:hAnsi="Trebuchet MS" w:cs="Arial"/>
          <w:i/>
          <w:noProof/>
        </w:rPr>
        <w:t>ei</w:t>
      </w:r>
      <w:r w:rsidR="00A63683" w:rsidRPr="003E725C">
        <w:rPr>
          <w:rFonts w:ascii="Trebuchet MS" w:hAnsi="Trebuchet MS" w:cs="Arial"/>
          <w:i/>
          <w:noProof/>
          <w:lang w:val="x-none"/>
        </w:rPr>
        <w:t xml:space="preserve"> de sp</w:t>
      </w:r>
      <w:r w:rsidR="00A63683" w:rsidRPr="003E725C">
        <w:rPr>
          <w:rFonts w:ascii="Trebuchet MS" w:hAnsi="Trebuchet MS" w:cs="Arial"/>
          <w:i/>
          <w:noProof/>
        </w:rPr>
        <w:t>ă</w:t>
      </w:r>
      <w:r w:rsidR="00A63683" w:rsidRPr="003E725C">
        <w:rPr>
          <w:rFonts w:ascii="Trebuchet MS" w:hAnsi="Trebuchet MS" w:cs="Arial"/>
          <w:i/>
          <w:noProof/>
          <w:lang w:val="x-none"/>
        </w:rPr>
        <w:t xml:space="preserve">lare, sortare, concasare agregate minerale </w:t>
      </w:r>
      <w:r w:rsidR="00A238FD">
        <w:rPr>
          <w:rFonts w:ascii="Trebuchet MS" w:hAnsi="Trebuchet MS" w:cs="Arial"/>
          <w:i/>
          <w:noProof/>
          <w:lang w:val="x-none"/>
        </w:rPr>
        <w:t>și</w:t>
      </w:r>
      <w:r w:rsidR="00A63683" w:rsidRPr="003E725C">
        <w:rPr>
          <w:rFonts w:ascii="Trebuchet MS" w:hAnsi="Trebuchet MS" w:cs="Arial"/>
          <w:i/>
          <w:noProof/>
          <w:lang w:val="x-none"/>
        </w:rPr>
        <w:t xml:space="preserve"> reciclare</w:t>
      </w:r>
      <w:r w:rsidR="00247A35" w:rsidRPr="003E725C">
        <w:rPr>
          <w:rFonts w:ascii="Trebuchet MS" w:hAnsi="Trebuchet MS" w:cs="Arial"/>
          <w:i/>
          <w:noProof/>
        </w:rPr>
        <w:t>, generând o activitate complementară acesteia și o utilizare superioară a materiei prime</w:t>
      </w:r>
      <w:r w:rsidRPr="003E725C">
        <w:rPr>
          <w:rFonts w:ascii="Trebuchet MS" w:hAnsi="Trebuchet MS" w:cs="Arial"/>
          <w:i/>
          <w:noProof/>
        </w:rPr>
        <w:t>;</w:t>
      </w:r>
    </w:p>
    <w:p w14:paraId="4523E121" w14:textId="793CD610" w:rsidR="002D4AC6" w:rsidRPr="003E725C" w:rsidRDefault="002D4AC6" w:rsidP="009621F0">
      <w:pPr>
        <w:shd w:val="clear" w:color="auto" w:fill="FFFFFF"/>
        <w:spacing w:after="0" w:line="240" w:lineRule="auto"/>
        <w:jc w:val="both"/>
        <w:rPr>
          <w:rFonts w:ascii="Trebuchet MS" w:hAnsi="Trebuchet MS" w:cs="Arial"/>
          <w:noProof/>
        </w:rPr>
      </w:pPr>
      <w:r w:rsidRPr="003E725C">
        <w:rPr>
          <w:rFonts w:ascii="Trebuchet MS" w:hAnsi="Trebuchet MS" w:cs="Arial"/>
          <w:b/>
          <w:noProof/>
        </w:rPr>
        <w:t xml:space="preserve">c) utilizarea resurselor naturale, în special a solului, a terenurilor, a apei </w:t>
      </w:r>
      <w:r w:rsidR="00A238FD">
        <w:rPr>
          <w:rFonts w:ascii="Trebuchet MS" w:hAnsi="Trebuchet MS" w:cs="Arial"/>
          <w:b/>
          <w:noProof/>
        </w:rPr>
        <w:t>și</w:t>
      </w:r>
      <w:r w:rsidRPr="003E725C">
        <w:rPr>
          <w:rFonts w:ascii="Trebuchet MS" w:hAnsi="Trebuchet MS" w:cs="Arial"/>
          <w:b/>
          <w:noProof/>
        </w:rPr>
        <w:t xml:space="preserve"> a biodiversității</w:t>
      </w:r>
      <w:r w:rsidRPr="003E725C">
        <w:rPr>
          <w:rFonts w:ascii="Trebuchet MS" w:hAnsi="Trebuchet MS" w:cs="Arial"/>
          <w:noProof/>
        </w:rPr>
        <w:t xml:space="preserve">: </w:t>
      </w:r>
    </w:p>
    <w:p w14:paraId="76B7D8A5" w14:textId="7BBCB418" w:rsidR="00A63683" w:rsidRPr="003E725C" w:rsidRDefault="00A63683" w:rsidP="009621F0">
      <w:pPr>
        <w:shd w:val="clear" w:color="auto" w:fill="FFFFFF"/>
        <w:spacing w:after="0" w:line="240" w:lineRule="auto"/>
        <w:jc w:val="both"/>
        <w:rPr>
          <w:rFonts w:ascii="Trebuchet MS" w:hAnsi="Trebuchet MS" w:cs="Arial"/>
          <w:noProof/>
        </w:rPr>
      </w:pPr>
      <w:r w:rsidRPr="003E725C">
        <w:rPr>
          <w:rFonts w:ascii="Trebuchet MS" w:hAnsi="Trebuchet MS" w:cs="Arial"/>
          <w:noProof/>
        </w:rPr>
        <w:t xml:space="preserve">- la prepararea betonului se utilizează agregate </w:t>
      </w:r>
      <w:r w:rsidR="00A238FD">
        <w:rPr>
          <w:rFonts w:ascii="Trebuchet MS" w:hAnsi="Trebuchet MS" w:cs="Arial"/>
          <w:noProof/>
        </w:rPr>
        <w:t>și</w:t>
      </w:r>
      <w:r w:rsidRPr="003E725C">
        <w:rPr>
          <w:rFonts w:ascii="Trebuchet MS" w:hAnsi="Trebuchet MS" w:cs="Arial"/>
          <w:noProof/>
        </w:rPr>
        <w:t xml:space="preserve"> apă;</w:t>
      </w:r>
    </w:p>
    <w:p w14:paraId="3B4D1055" w14:textId="05AA70D9" w:rsidR="002D4AC6" w:rsidRPr="003E725C" w:rsidRDefault="002D4AC6" w:rsidP="009621F0">
      <w:pPr>
        <w:shd w:val="clear" w:color="auto" w:fill="FFFFFF"/>
        <w:spacing w:after="0" w:line="240" w:lineRule="auto"/>
        <w:jc w:val="both"/>
        <w:rPr>
          <w:rFonts w:ascii="Trebuchet MS" w:hAnsi="Trebuchet MS" w:cs="Arial"/>
          <w:b/>
          <w:noProof/>
          <w:u w:val="single"/>
        </w:rPr>
      </w:pPr>
      <w:r w:rsidRPr="003E725C">
        <w:rPr>
          <w:rFonts w:ascii="Trebuchet MS" w:hAnsi="Trebuchet MS" w:cs="Arial"/>
          <w:b/>
          <w:noProof/>
          <w:u w:val="single"/>
        </w:rPr>
        <w:t>Utilităţi:</w:t>
      </w:r>
    </w:p>
    <w:p w14:paraId="17F430AA" w14:textId="520FD4BC" w:rsidR="00006A62" w:rsidRPr="003E725C" w:rsidRDefault="00855B7D" w:rsidP="00A63683">
      <w:pPr>
        <w:shd w:val="clear" w:color="auto" w:fill="FFFFFF"/>
        <w:spacing w:after="0"/>
        <w:jc w:val="both"/>
        <w:rPr>
          <w:rFonts w:ascii="Trebuchet MS" w:hAnsi="Trebuchet MS" w:cs="Arial"/>
          <w:i/>
          <w:noProof/>
          <w:lang w:val="x-none"/>
        </w:rPr>
      </w:pPr>
      <w:r w:rsidRPr="003E725C">
        <w:rPr>
          <w:rFonts w:ascii="Trebuchet MS" w:hAnsi="Trebuchet MS" w:cs="Arial"/>
          <w:i/>
          <w:noProof/>
        </w:rPr>
        <w:t xml:space="preserve">1. </w:t>
      </w:r>
      <w:r w:rsidRPr="003E725C">
        <w:rPr>
          <w:rFonts w:ascii="Trebuchet MS" w:hAnsi="Trebuchet MS" w:cs="Arial"/>
          <w:i/>
          <w:noProof/>
          <w:u w:val="single"/>
        </w:rPr>
        <w:t>Alimentare cu apă</w:t>
      </w:r>
      <w:r w:rsidRPr="003E725C">
        <w:rPr>
          <w:rFonts w:ascii="Trebuchet MS" w:hAnsi="Trebuchet MS" w:cs="Arial"/>
          <w:i/>
          <w:noProof/>
        </w:rPr>
        <w:t xml:space="preserve"> –</w:t>
      </w:r>
      <w:r w:rsidR="00A63683" w:rsidRPr="003E725C">
        <w:rPr>
          <w:rFonts w:ascii="Trebuchet MS" w:hAnsi="Trebuchet MS" w:cs="Arial"/>
          <w:i/>
          <w:noProof/>
        </w:rPr>
        <w:t xml:space="preserve"> </w:t>
      </w:r>
      <w:r w:rsidR="00006A62" w:rsidRPr="003E725C">
        <w:rPr>
          <w:rFonts w:ascii="Trebuchet MS" w:hAnsi="Trebuchet MS" w:cs="Arial"/>
          <w:i/>
          <w:noProof/>
          <w:lang w:val="x-none"/>
        </w:rPr>
        <w:t>pentru prepararea betonului se va face de la Sta</w:t>
      </w:r>
      <w:r w:rsidR="00A63683" w:rsidRPr="003E725C">
        <w:rPr>
          <w:rFonts w:ascii="Trebuchet MS" w:hAnsi="Trebuchet MS" w:cs="Arial"/>
          <w:i/>
          <w:noProof/>
        </w:rPr>
        <w:t>ț</w:t>
      </w:r>
      <w:r w:rsidR="00006A62" w:rsidRPr="003E725C">
        <w:rPr>
          <w:rFonts w:ascii="Trebuchet MS" w:hAnsi="Trebuchet MS" w:cs="Arial"/>
          <w:i/>
          <w:noProof/>
          <w:lang w:val="x-none"/>
        </w:rPr>
        <w:t>ia de sp</w:t>
      </w:r>
      <w:r w:rsidR="00A63683" w:rsidRPr="003E725C">
        <w:rPr>
          <w:rFonts w:ascii="Trebuchet MS" w:hAnsi="Trebuchet MS" w:cs="Arial"/>
          <w:i/>
          <w:noProof/>
        </w:rPr>
        <w:t>ă</w:t>
      </w:r>
      <w:r w:rsidR="00006A62" w:rsidRPr="003E725C">
        <w:rPr>
          <w:rFonts w:ascii="Trebuchet MS" w:hAnsi="Trebuchet MS" w:cs="Arial"/>
          <w:i/>
          <w:noProof/>
          <w:lang w:val="x-none"/>
        </w:rPr>
        <w:t xml:space="preserve">lare, sortare, concasare agregate minerale </w:t>
      </w:r>
      <w:r w:rsidR="00A238FD">
        <w:rPr>
          <w:rFonts w:ascii="Trebuchet MS" w:hAnsi="Trebuchet MS" w:cs="Arial"/>
          <w:i/>
          <w:noProof/>
          <w:lang w:val="x-none"/>
        </w:rPr>
        <w:t>și</w:t>
      </w:r>
      <w:r w:rsidR="00006A62" w:rsidRPr="003E725C">
        <w:rPr>
          <w:rFonts w:ascii="Trebuchet MS" w:hAnsi="Trebuchet MS" w:cs="Arial"/>
          <w:i/>
          <w:noProof/>
          <w:lang w:val="x-none"/>
        </w:rPr>
        <w:t xml:space="preserve"> reciclare a beneficiarului </w:t>
      </w:r>
      <w:r w:rsidR="00A238FD">
        <w:rPr>
          <w:rFonts w:ascii="Trebuchet MS" w:hAnsi="Trebuchet MS" w:cs="Arial"/>
          <w:i/>
          <w:noProof/>
          <w:lang w:val="x-none"/>
        </w:rPr>
        <w:t>și</w:t>
      </w:r>
      <w:r w:rsidR="00006A62" w:rsidRPr="003E725C">
        <w:rPr>
          <w:rFonts w:ascii="Trebuchet MS" w:hAnsi="Trebuchet MS" w:cs="Arial"/>
          <w:i/>
          <w:noProof/>
          <w:lang w:val="x-none"/>
        </w:rPr>
        <w:t xml:space="preserve"> anume din Bazinul de aspira</w:t>
      </w:r>
      <w:r w:rsidR="00584657">
        <w:rPr>
          <w:rFonts w:ascii="Trebuchet MS" w:hAnsi="Trebuchet MS" w:cs="Arial"/>
          <w:i/>
          <w:noProof/>
        </w:rPr>
        <w:t>ț</w:t>
      </w:r>
      <w:r w:rsidR="00584657">
        <w:rPr>
          <w:rFonts w:ascii="Trebuchet MS" w:hAnsi="Trebuchet MS" w:cs="Arial"/>
          <w:i/>
          <w:noProof/>
          <w:lang w:val="x-none"/>
        </w:rPr>
        <w:t>ie existent</w:t>
      </w:r>
      <w:r w:rsidR="00006A62" w:rsidRPr="003E725C">
        <w:rPr>
          <w:rFonts w:ascii="Trebuchet MS" w:hAnsi="Trebuchet MS" w:cs="Arial"/>
          <w:i/>
          <w:noProof/>
          <w:lang w:val="x-none"/>
        </w:rPr>
        <w:t xml:space="preserve"> cu S = 30 mp și V = 69 mc, alimentare care este reglementat</w:t>
      </w:r>
      <w:r w:rsidR="00584657">
        <w:rPr>
          <w:rFonts w:ascii="Trebuchet MS" w:hAnsi="Trebuchet MS" w:cs="Arial"/>
          <w:i/>
          <w:noProof/>
        </w:rPr>
        <w:t>ă</w:t>
      </w:r>
      <w:r w:rsidR="00006A62" w:rsidRPr="003E725C">
        <w:rPr>
          <w:rFonts w:ascii="Trebuchet MS" w:hAnsi="Trebuchet MS" w:cs="Arial"/>
          <w:i/>
          <w:noProof/>
          <w:lang w:val="x-none"/>
        </w:rPr>
        <w:t xml:space="preserve"> din punct de vedere al Administratiei Bazinal</w:t>
      </w:r>
      <w:r w:rsidR="00584657">
        <w:rPr>
          <w:rFonts w:ascii="Trebuchet MS" w:hAnsi="Trebuchet MS" w:cs="Arial"/>
          <w:i/>
          <w:noProof/>
        </w:rPr>
        <w:t>e</w:t>
      </w:r>
      <w:r w:rsidR="00006A62" w:rsidRPr="003E725C">
        <w:rPr>
          <w:rFonts w:ascii="Trebuchet MS" w:hAnsi="Trebuchet MS" w:cs="Arial"/>
          <w:i/>
          <w:noProof/>
          <w:lang w:val="x-none"/>
        </w:rPr>
        <w:t xml:space="preserve"> de </w:t>
      </w:r>
      <w:r w:rsidR="00584657">
        <w:rPr>
          <w:rFonts w:ascii="Trebuchet MS" w:hAnsi="Trebuchet MS" w:cs="Arial"/>
          <w:i/>
          <w:noProof/>
        </w:rPr>
        <w:t>A</w:t>
      </w:r>
      <w:r w:rsidR="00006A62" w:rsidRPr="003E725C">
        <w:rPr>
          <w:rFonts w:ascii="Trebuchet MS" w:hAnsi="Trebuchet MS" w:cs="Arial"/>
          <w:i/>
          <w:noProof/>
          <w:lang w:val="x-none"/>
        </w:rPr>
        <w:t>pa Someș-Tisa – SGA Bistrita-Nasaud prin Autorizatia de Gospodarire a Apelor nr. 28 din 06.05.2022. Amplasamentul bazinului de aspira</w:t>
      </w:r>
      <w:r w:rsidR="00584657">
        <w:rPr>
          <w:rFonts w:ascii="Trebuchet MS" w:hAnsi="Trebuchet MS" w:cs="Arial"/>
          <w:i/>
          <w:noProof/>
        </w:rPr>
        <w:t>ț</w:t>
      </w:r>
      <w:r w:rsidR="00006A62" w:rsidRPr="003E725C">
        <w:rPr>
          <w:rFonts w:ascii="Trebuchet MS" w:hAnsi="Trebuchet MS" w:cs="Arial"/>
          <w:i/>
          <w:noProof/>
          <w:lang w:val="x-none"/>
        </w:rPr>
        <w:t>ie este pe malul stâng al râului Someșul Mare. Acesta este dotat cu o stație de pompare montat</w:t>
      </w:r>
      <w:r w:rsidR="00DD4590" w:rsidRPr="003E725C">
        <w:rPr>
          <w:rFonts w:ascii="Trebuchet MS" w:hAnsi="Trebuchet MS" w:cs="Arial"/>
          <w:i/>
          <w:noProof/>
          <w:lang w:val="x-none"/>
        </w:rPr>
        <w:t>ă</w:t>
      </w:r>
      <w:r w:rsidR="00006A62" w:rsidRPr="003E725C">
        <w:rPr>
          <w:rFonts w:ascii="Trebuchet MS" w:hAnsi="Trebuchet MS" w:cs="Arial"/>
          <w:i/>
          <w:noProof/>
          <w:lang w:val="x-none"/>
        </w:rPr>
        <w:t xml:space="preserve"> pe flotori </w:t>
      </w:r>
      <w:r w:rsidR="00A238FD">
        <w:rPr>
          <w:rFonts w:ascii="Trebuchet MS" w:hAnsi="Trebuchet MS" w:cs="Arial"/>
          <w:i/>
          <w:noProof/>
          <w:lang w:val="x-none"/>
        </w:rPr>
        <w:t>și</w:t>
      </w:r>
      <w:r w:rsidR="00006A62" w:rsidRPr="003E725C">
        <w:rPr>
          <w:rFonts w:ascii="Trebuchet MS" w:hAnsi="Trebuchet MS" w:cs="Arial"/>
          <w:i/>
          <w:noProof/>
          <w:lang w:val="x-none"/>
        </w:rPr>
        <w:t xml:space="preserve"> echipat</w:t>
      </w:r>
      <w:r w:rsidR="00DD4590" w:rsidRPr="003E725C">
        <w:rPr>
          <w:rFonts w:ascii="Trebuchet MS" w:hAnsi="Trebuchet MS" w:cs="Arial"/>
          <w:i/>
          <w:noProof/>
          <w:lang w:val="x-none"/>
        </w:rPr>
        <w:t>ă</w:t>
      </w:r>
      <w:r w:rsidR="00006A62" w:rsidRPr="003E725C">
        <w:rPr>
          <w:rFonts w:ascii="Trebuchet MS" w:hAnsi="Trebuchet MS" w:cs="Arial"/>
          <w:i/>
          <w:noProof/>
          <w:lang w:val="x-none"/>
        </w:rPr>
        <w:t xml:space="preserve"> cu o pomp</w:t>
      </w:r>
      <w:r w:rsidR="00DD4590" w:rsidRPr="003E725C">
        <w:rPr>
          <w:rFonts w:ascii="Trebuchet MS" w:hAnsi="Trebuchet MS" w:cs="Arial"/>
          <w:i/>
          <w:noProof/>
          <w:lang w:val="x-none"/>
        </w:rPr>
        <w:t>ă</w:t>
      </w:r>
      <w:r w:rsidR="00006A62" w:rsidRPr="003E725C">
        <w:rPr>
          <w:rFonts w:ascii="Trebuchet MS" w:hAnsi="Trebuchet MS" w:cs="Arial"/>
          <w:i/>
          <w:noProof/>
          <w:lang w:val="x-none"/>
        </w:rPr>
        <w:t>, iar pentru captare aduc</w:t>
      </w:r>
      <w:r w:rsidR="00DD4590" w:rsidRPr="003E725C">
        <w:rPr>
          <w:rFonts w:ascii="Trebuchet MS" w:hAnsi="Trebuchet MS" w:cs="Arial"/>
          <w:i/>
          <w:noProof/>
          <w:lang w:val="x-none"/>
        </w:rPr>
        <w:t>ț</w:t>
      </w:r>
      <w:r w:rsidR="00006A62" w:rsidRPr="003E725C">
        <w:rPr>
          <w:rFonts w:ascii="Trebuchet MS" w:hAnsi="Trebuchet MS" w:cs="Arial"/>
          <w:i/>
          <w:noProof/>
          <w:lang w:val="x-none"/>
        </w:rPr>
        <w:t>iunea este dotat</w:t>
      </w:r>
      <w:r w:rsidR="00584657">
        <w:rPr>
          <w:rFonts w:ascii="Trebuchet MS" w:hAnsi="Trebuchet MS" w:cs="Arial"/>
          <w:i/>
          <w:noProof/>
        </w:rPr>
        <w:t>ă</w:t>
      </w:r>
      <w:r w:rsidR="00006A62" w:rsidRPr="003E725C">
        <w:rPr>
          <w:rFonts w:ascii="Trebuchet MS" w:hAnsi="Trebuchet MS" w:cs="Arial"/>
          <w:i/>
          <w:noProof/>
          <w:lang w:val="x-none"/>
        </w:rPr>
        <w:t xml:space="preserve"> cu un apometru mecanic. Se va efectua o re</w:t>
      </w:r>
      <w:r w:rsidR="00DD4590" w:rsidRPr="003E725C">
        <w:rPr>
          <w:rFonts w:ascii="Trebuchet MS" w:hAnsi="Trebuchet MS" w:cs="Arial"/>
          <w:i/>
          <w:noProof/>
          <w:lang w:val="x-none"/>
        </w:rPr>
        <w:t>ț</w:t>
      </w:r>
      <w:r w:rsidR="00006A62" w:rsidRPr="003E725C">
        <w:rPr>
          <w:rFonts w:ascii="Trebuchet MS" w:hAnsi="Trebuchet MS" w:cs="Arial"/>
          <w:i/>
          <w:noProof/>
          <w:lang w:val="x-none"/>
        </w:rPr>
        <w:t>ea subteran</w:t>
      </w:r>
      <w:r w:rsidR="00DD4590" w:rsidRPr="003E725C">
        <w:rPr>
          <w:rFonts w:ascii="Trebuchet MS" w:hAnsi="Trebuchet MS" w:cs="Arial"/>
          <w:i/>
          <w:noProof/>
          <w:lang w:val="x-none"/>
        </w:rPr>
        <w:t>ă</w:t>
      </w:r>
      <w:r w:rsidR="00006A62" w:rsidRPr="003E725C">
        <w:rPr>
          <w:rFonts w:ascii="Trebuchet MS" w:hAnsi="Trebuchet MS" w:cs="Arial"/>
          <w:i/>
          <w:noProof/>
          <w:lang w:val="x-none"/>
        </w:rPr>
        <w:t xml:space="preserve"> de distribu</w:t>
      </w:r>
      <w:r w:rsidR="00DD4590" w:rsidRPr="003E725C">
        <w:rPr>
          <w:rFonts w:ascii="Trebuchet MS" w:hAnsi="Trebuchet MS" w:cs="Arial"/>
          <w:i/>
          <w:noProof/>
          <w:lang w:val="x-none"/>
        </w:rPr>
        <w:t>ț</w:t>
      </w:r>
      <w:r w:rsidR="00006A62" w:rsidRPr="003E725C">
        <w:rPr>
          <w:rFonts w:ascii="Trebuchet MS" w:hAnsi="Trebuchet MS" w:cs="Arial"/>
          <w:i/>
          <w:noProof/>
          <w:lang w:val="x-none"/>
        </w:rPr>
        <w:t xml:space="preserve">ie a apei de la </w:t>
      </w:r>
      <w:r w:rsidR="00584657">
        <w:rPr>
          <w:rFonts w:ascii="Trebuchet MS" w:hAnsi="Trebuchet MS" w:cs="Arial"/>
          <w:i/>
          <w:noProof/>
        </w:rPr>
        <w:t>b</w:t>
      </w:r>
      <w:r w:rsidR="00006A62" w:rsidRPr="003E725C">
        <w:rPr>
          <w:rFonts w:ascii="Trebuchet MS" w:hAnsi="Trebuchet MS" w:cs="Arial"/>
          <w:i/>
          <w:noProof/>
          <w:lang w:val="x-none"/>
        </w:rPr>
        <w:t>azinul de aspira</w:t>
      </w:r>
      <w:r w:rsidR="00DD4590" w:rsidRPr="003E725C">
        <w:rPr>
          <w:rFonts w:ascii="Trebuchet MS" w:hAnsi="Trebuchet MS" w:cs="Arial"/>
          <w:i/>
          <w:noProof/>
          <w:lang w:val="x-none"/>
        </w:rPr>
        <w:t>ț</w:t>
      </w:r>
      <w:r w:rsidR="00006A62" w:rsidRPr="003E725C">
        <w:rPr>
          <w:rFonts w:ascii="Trebuchet MS" w:hAnsi="Trebuchet MS" w:cs="Arial"/>
          <w:i/>
          <w:noProof/>
          <w:lang w:val="x-none"/>
        </w:rPr>
        <w:t>ie p</w:t>
      </w:r>
      <w:r w:rsidR="00DD4590" w:rsidRPr="003E725C">
        <w:rPr>
          <w:rFonts w:ascii="Trebuchet MS" w:hAnsi="Trebuchet MS" w:cs="Arial"/>
          <w:i/>
          <w:noProof/>
          <w:lang w:val="x-none"/>
        </w:rPr>
        <w:t>â</w:t>
      </w:r>
      <w:r w:rsidR="00006A62" w:rsidRPr="003E725C">
        <w:rPr>
          <w:rFonts w:ascii="Trebuchet MS" w:hAnsi="Trebuchet MS" w:cs="Arial"/>
          <w:i/>
          <w:noProof/>
          <w:lang w:val="x-none"/>
        </w:rPr>
        <w:t>n</w:t>
      </w:r>
      <w:r w:rsidR="00DD4590" w:rsidRPr="003E725C">
        <w:rPr>
          <w:rFonts w:ascii="Trebuchet MS" w:hAnsi="Trebuchet MS" w:cs="Arial"/>
          <w:i/>
          <w:noProof/>
          <w:lang w:val="x-none"/>
        </w:rPr>
        <w:t>ă</w:t>
      </w:r>
      <w:r w:rsidR="00006A62" w:rsidRPr="003E725C">
        <w:rPr>
          <w:rFonts w:ascii="Trebuchet MS" w:hAnsi="Trebuchet MS" w:cs="Arial"/>
          <w:i/>
          <w:noProof/>
          <w:lang w:val="x-none"/>
        </w:rPr>
        <w:t xml:space="preserve"> la </w:t>
      </w:r>
      <w:r w:rsidR="00A238FD">
        <w:rPr>
          <w:rFonts w:ascii="Trebuchet MS" w:hAnsi="Trebuchet MS" w:cs="Arial"/>
          <w:i/>
          <w:noProof/>
          <w:lang w:val="x-none"/>
        </w:rPr>
        <w:t>stația</w:t>
      </w:r>
      <w:r w:rsidR="00006A62" w:rsidRPr="003E725C">
        <w:rPr>
          <w:rFonts w:ascii="Trebuchet MS" w:hAnsi="Trebuchet MS" w:cs="Arial"/>
          <w:i/>
          <w:noProof/>
          <w:lang w:val="x-none"/>
        </w:rPr>
        <w:t xml:space="preserve"> de betoane </w:t>
      </w:r>
      <w:r w:rsidR="00A238FD">
        <w:rPr>
          <w:rFonts w:ascii="Trebuchet MS" w:hAnsi="Trebuchet MS" w:cs="Arial"/>
          <w:i/>
          <w:noProof/>
          <w:lang w:val="x-none"/>
        </w:rPr>
        <w:t>propusă</w:t>
      </w:r>
      <w:r w:rsidR="00006A62" w:rsidRPr="003E725C">
        <w:rPr>
          <w:rFonts w:ascii="Trebuchet MS" w:hAnsi="Trebuchet MS" w:cs="Arial"/>
          <w:i/>
          <w:noProof/>
          <w:lang w:val="x-none"/>
        </w:rPr>
        <w:t xml:space="preserve"> f</w:t>
      </w:r>
      <w:r w:rsidR="00A63683" w:rsidRPr="003E725C">
        <w:rPr>
          <w:rFonts w:ascii="Trebuchet MS" w:hAnsi="Trebuchet MS" w:cs="Arial"/>
          <w:i/>
          <w:noProof/>
          <w:lang w:val="x-none"/>
        </w:rPr>
        <w:t xml:space="preserve">ormata dintr-o teava PEHD DN 80, cu o </w:t>
      </w:r>
      <w:r w:rsidR="00A63683" w:rsidRPr="003E725C">
        <w:rPr>
          <w:rFonts w:ascii="Trebuchet MS" w:hAnsi="Trebuchet MS" w:cs="Arial"/>
          <w:i/>
          <w:noProof/>
        </w:rPr>
        <w:t>l</w:t>
      </w:r>
      <w:r w:rsidR="00006A62" w:rsidRPr="003E725C">
        <w:rPr>
          <w:rFonts w:ascii="Trebuchet MS" w:hAnsi="Trebuchet MS" w:cs="Arial"/>
          <w:i/>
          <w:noProof/>
          <w:lang w:val="x-none"/>
        </w:rPr>
        <w:t>ungime</w:t>
      </w:r>
      <w:r w:rsidR="00A63683" w:rsidRPr="003E725C">
        <w:rPr>
          <w:rFonts w:ascii="Trebuchet MS" w:hAnsi="Trebuchet MS" w:cs="Arial"/>
          <w:i/>
          <w:noProof/>
        </w:rPr>
        <w:t xml:space="preserve"> </w:t>
      </w:r>
      <w:r w:rsidR="00006A62" w:rsidRPr="003E725C">
        <w:rPr>
          <w:rFonts w:ascii="Trebuchet MS" w:hAnsi="Trebuchet MS" w:cs="Arial"/>
          <w:i/>
          <w:noProof/>
          <w:lang w:val="x-none"/>
        </w:rPr>
        <w:t>a conductei de aduc</w:t>
      </w:r>
      <w:r w:rsidR="00577BA2" w:rsidRPr="003E725C">
        <w:rPr>
          <w:rFonts w:ascii="Trebuchet MS" w:hAnsi="Trebuchet MS" w:cs="Arial"/>
          <w:i/>
          <w:noProof/>
          <w:lang w:val="x-none"/>
        </w:rPr>
        <w:t>ț</w:t>
      </w:r>
      <w:r w:rsidR="00006A62" w:rsidRPr="003E725C">
        <w:rPr>
          <w:rFonts w:ascii="Trebuchet MS" w:hAnsi="Trebuchet MS" w:cs="Arial"/>
          <w:i/>
          <w:noProof/>
          <w:lang w:val="x-none"/>
        </w:rPr>
        <w:t>iune a apei de 115 m.</w:t>
      </w:r>
      <w:r w:rsidR="00A63683" w:rsidRPr="003E725C">
        <w:rPr>
          <w:rFonts w:ascii="Trebuchet MS" w:hAnsi="Trebuchet MS" w:cs="Arial"/>
          <w:i/>
          <w:noProof/>
        </w:rPr>
        <w:t xml:space="preserve"> Necesarul  de apă pentru </w:t>
      </w:r>
      <w:r w:rsidR="00A238FD">
        <w:rPr>
          <w:rFonts w:ascii="Trebuchet MS" w:hAnsi="Trebuchet MS" w:cs="Arial"/>
          <w:i/>
          <w:noProof/>
        </w:rPr>
        <w:t>stația</w:t>
      </w:r>
      <w:r w:rsidR="00A63683" w:rsidRPr="003E725C">
        <w:rPr>
          <w:rFonts w:ascii="Trebuchet MS" w:hAnsi="Trebuchet MS" w:cs="Arial"/>
          <w:i/>
          <w:noProof/>
        </w:rPr>
        <w:t xml:space="preserve"> de betoane este de maxim 8.100 mc/an, </w:t>
      </w:r>
      <w:r w:rsidR="00A238FD">
        <w:rPr>
          <w:rFonts w:ascii="Trebuchet MS" w:hAnsi="Trebuchet MS" w:cs="Arial"/>
          <w:i/>
          <w:noProof/>
        </w:rPr>
        <w:t>și</w:t>
      </w:r>
      <w:r w:rsidR="00A63683" w:rsidRPr="003E725C">
        <w:rPr>
          <w:rFonts w:ascii="Trebuchet MS" w:hAnsi="Trebuchet MS" w:cs="Arial"/>
          <w:i/>
          <w:noProof/>
        </w:rPr>
        <w:t xml:space="preserve"> se încadrează în cantitatea maximă autorizată prin Autoriza</w:t>
      </w:r>
      <w:r w:rsidR="00584657">
        <w:rPr>
          <w:rFonts w:ascii="Trebuchet MS" w:hAnsi="Trebuchet MS" w:cs="Arial"/>
          <w:i/>
          <w:noProof/>
        </w:rPr>
        <w:t>ț</w:t>
      </w:r>
      <w:r w:rsidR="00A63683" w:rsidRPr="003E725C">
        <w:rPr>
          <w:rFonts w:ascii="Trebuchet MS" w:hAnsi="Trebuchet MS" w:cs="Arial"/>
          <w:i/>
          <w:noProof/>
        </w:rPr>
        <w:t>ia de Gospodarire a Apelor nr. 28 din 06.05.2022.</w:t>
      </w:r>
    </w:p>
    <w:p w14:paraId="43AEE172" w14:textId="2959B3BC" w:rsidR="006E1DE0" w:rsidRPr="003E725C" w:rsidRDefault="006E1DE0" w:rsidP="00A63683">
      <w:pPr>
        <w:shd w:val="clear" w:color="auto" w:fill="FFFFFF"/>
        <w:spacing w:after="0" w:line="240" w:lineRule="auto"/>
        <w:jc w:val="both"/>
        <w:rPr>
          <w:rFonts w:ascii="Trebuchet MS" w:hAnsi="Trebuchet MS" w:cs="Arial"/>
          <w:i/>
          <w:noProof/>
        </w:rPr>
      </w:pPr>
      <w:r w:rsidRPr="003E725C">
        <w:rPr>
          <w:rFonts w:ascii="Trebuchet MS" w:hAnsi="Trebuchet MS" w:cs="Arial"/>
          <w:i/>
          <w:noProof/>
        </w:rPr>
        <w:t xml:space="preserve">2. </w:t>
      </w:r>
      <w:r w:rsidRPr="003E725C">
        <w:rPr>
          <w:rFonts w:ascii="Trebuchet MS" w:hAnsi="Trebuchet MS" w:cs="Arial"/>
          <w:i/>
          <w:noProof/>
          <w:u w:val="single"/>
        </w:rPr>
        <w:t>Evacuare ape uzate</w:t>
      </w:r>
      <w:r w:rsidR="00A63683" w:rsidRPr="003E725C">
        <w:rPr>
          <w:rFonts w:ascii="Trebuchet MS" w:hAnsi="Trebuchet MS" w:cs="Arial"/>
          <w:i/>
          <w:noProof/>
        </w:rPr>
        <w:t xml:space="preserve"> – Apa folosită la spălarea cuvei cifelor și a malaxorului va fi reciclat</w:t>
      </w:r>
      <w:r w:rsidR="00584657">
        <w:rPr>
          <w:rFonts w:ascii="Trebuchet MS" w:hAnsi="Trebuchet MS" w:cs="Arial"/>
          <w:i/>
          <w:noProof/>
        </w:rPr>
        <w:t>ă</w:t>
      </w:r>
      <w:r w:rsidR="00A63683" w:rsidRPr="003E725C">
        <w:rPr>
          <w:rFonts w:ascii="Trebuchet MS" w:hAnsi="Trebuchet MS" w:cs="Arial"/>
          <w:i/>
          <w:noProof/>
        </w:rPr>
        <w:t xml:space="preserve"> și reintrodus</w:t>
      </w:r>
      <w:r w:rsidR="00584657">
        <w:rPr>
          <w:rFonts w:ascii="Trebuchet MS" w:hAnsi="Trebuchet MS" w:cs="Arial"/>
          <w:i/>
          <w:noProof/>
        </w:rPr>
        <w:t>ă</w:t>
      </w:r>
      <w:r w:rsidR="00A63683" w:rsidRPr="003E725C">
        <w:rPr>
          <w:rFonts w:ascii="Trebuchet MS" w:hAnsi="Trebuchet MS" w:cs="Arial"/>
          <w:i/>
          <w:noProof/>
        </w:rPr>
        <w:t xml:space="preserve"> în fluxul tehnologic printr-un Reciclator Liebherr tip LRS 606. Reciclator</w:t>
      </w:r>
      <w:r w:rsidR="00584657">
        <w:rPr>
          <w:rFonts w:ascii="Trebuchet MS" w:hAnsi="Trebuchet MS" w:cs="Arial"/>
          <w:i/>
          <w:noProof/>
        </w:rPr>
        <w:t>ul</w:t>
      </w:r>
      <w:r w:rsidR="00A63683" w:rsidRPr="003E725C">
        <w:rPr>
          <w:rFonts w:ascii="Trebuchet MS" w:hAnsi="Trebuchet MS" w:cs="Arial"/>
          <w:i/>
          <w:noProof/>
        </w:rPr>
        <w:t xml:space="preserve"> este o instalație adiacentă, mobilă cu funcțiunea de spălare </w:t>
      </w:r>
      <w:r w:rsidR="00A238FD">
        <w:rPr>
          <w:rFonts w:ascii="Trebuchet MS" w:hAnsi="Trebuchet MS" w:cs="Arial"/>
          <w:i/>
          <w:noProof/>
        </w:rPr>
        <w:t>și</w:t>
      </w:r>
      <w:r w:rsidR="00A63683" w:rsidRPr="003E725C">
        <w:rPr>
          <w:rFonts w:ascii="Trebuchet MS" w:hAnsi="Trebuchet MS" w:cs="Arial"/>
          <w:i/>
          <w:noProof/>
        </w:rPr>
        <w:t xml:space="preserve"> reciclare materiale (beton) rezultate din procesul de producție (respectiv spălarea stației în sine) și spălarea mijloacelor de transport (cuvele cifelor) </w:t>
      </w:r>
      <w:r w:rsidR="00A238FD">
        <w:rPr>
          <w:rFonts w:ascii="Trebuchet MS" w:hAnsi="Trebuchet MS" w:cs="Arial"/>
          <w:i/>
          <w:noProof/>
        </w:rPr>
        <w:t>și</w:t>
      </w:r>
      <w:r w:rsidR="00A63683" w:rsidRPr="003E725C">
        <w:rPr>
          <w:rFonts w:ascii="Trebuchet MS" w:hAnsi="Trebuchet MS" w:cs="Arial"/>
          <w:i/>
          <w:noProof/>
        </w:rPr>
        <w:t xml:space="preserve"> a pompelor pentru pomparea betonului (daca este cazul), totul desf</w:t>
      </w:r>
      <w:r w:rsidR="00584657">
        <w:rPr>
          <w:rFonts w:ascii="Trebuchet MS" w:hAnsi="Trebuchet MS" w:cs="Arial"/>
          <w:i/>
          <w:noProof/>
        </w:rPr>
        <w:t>ăș</w:t>
      </w:r>
      <w:r w:rsidR="00A63683" w:rsidRPr="003E725C">
        <w:rPr>
          <w:rFonts w:ascii="Trebuchet MS" w:hAnsi="Trebuchet MS" w:cs="Arial"/>
          <w:i/>
          <w:noProof/>
        </w:rPr>
        <w:t>ur</w:t>
      </w:r>
      <w:r w:rsidR="00584657">
        <w:rPr>
          <w:rFonts w:ascii="Trebuchet MS" w:hAnsi="Trebuchet MS" w:cs="Arial"/>
          <w:i/>
          <w:noProof/>
        </w:rPr>
        <w:t>â</w:t>
      </w:r>
      <w:r w:rsidR="00A63683" w:rsidRPr="003E725C">
        <w:rPr>
          <w:rFonts w:ascii="Trebuchet MS" w:hAnsi="Trebuchet MS" w:cs="Arial"/>
          <w:i/>
          <w:noProof/>
        </w:rPr>
        <w:t xml:space="preserve">ndu-se într-un circuit închis. Cantitatea de apă reziduală rezultată este în funcție de cantitatea de beton produsă, de cât beton se returnează în </w:t>
      </w:r>
      <w:r w:rsidR="00A238FD">
        <w:rPr>
          <w:rFonts w:ascii="Trebuchet MS" w:hAnsi="Trebuchet MS" w:cs="Arial"/>
          <w:i/>
          <w:noProof/>
        </w:rPr>
        <w:t>stație</w:t>
      </w:r>
      <w:r w:rsidR="00A63683" w:rsidRPr="003E725C">
        <w:rPr>
          <w:rFonts w:ascii="Trebuchet MS" w:hAnsi="Trebuchet MS" w:cs="Arial"/>
          <w:i/>
          <w:noProof/>
        </w:rPr>
        <w:t xml:space="preserve"> pentru a fi reciclat, precum </w:t>
      </w:r>
      <w:r w:rsidR="00A238FD">
        <w:rPr>
          <w:rFonts w:ascii="Trebuchet MS" w:hAnsi="Trebuchet MS" w:cs="Arial"/>
          <w:i/>
          <w:noProof/>
        </w:rPr>
        <w:t>și</w:t>
      </w:r>
      <w:r w:rsidR="00A63683" w:rsidRPr="003E725C">
        <w:rPr>
          <w:rFonts w:ascii="Trebuchet MS" w:hAnsi="Trebuchet MS" w:cs="Arial"/>
          <w:i/>
          <w:noProof/>
        </w:rPr>
        <w:t xml:space="preserve"> de c</w:t>
      </w:r>
      <w:r w:rsidR="00584657">
        <w:rPr>
          <w:rFonts w:ascii="Trebuchet MS" w:hAnsi="Trebuchet MS" w:cs="Arial"/>
          <w:i/>
          <w:noProof/>
        </w:rPr>
        <w:t>â</w:t>
      </w:r>
      <w:r w:rsidR="00A63683" w:rsidRPr="003E725C">
        <w:rPr>
          <w:rFonts w:ascii="Trebuchet MS" w:hAnsi="Trebuchet MS" w:cs="Arial"/>
          <w:i/>
          <w:noProof/>
        </w:rPr>
        <w:t>t de des se spal</w:t>
      </w:r>
      <w:r w:rsidR="00584657">
        <w:rPr>
          <w:rFonts w:ascii="Trebuchet MS" w:hAnsi="Trebuchet MS" w:cs="Arial"/>
          <w:i/>
          <w:noProof/>
        </w:rPr>
        <w:t>ă</w:t>
      </w:r>
      <w:r w:rsidR="00A63683" w:rsidRPr="003E725C">
        <w:rPr>
          <w:rFonts w:ascii="Trebuchet MS" w:hAnsi="Trebuchet MS" w:cs="Arial"/>
          <w:i/>
          <w:noProof/>
        </w:rPr>
        <w:t xml:space="preserve"> </w:t>
      </w:r>
      <w:r w:rsidR="00A238FD">
        <w:rPr>
          <w:rFonts w:ascii="Trebuchet MS" w:hAnsi="Trebuchet MS" w:cs="Arial"/>
          <w:i/>
          <w:noProof/>
        </w:rPr>
        <w:t>stația</w:t>
      </w:r>
      <w:r w:rsidR="00A63683" w:rsidRPr="003E725C">
        <w:rPr>
          <w:rFonts w:ascii="Trebuchet MS" w:hAnsi="Trebuchet MS" w:cs="Arial"/>
          <w:i/>
          <w:noProof/>
        </w:rPr>
        <w:t>.  Apa rezidual</w:t>
      </w:r>
      <w:r w:rsidR="00584657">
        <w:rPr>
          <w:rFonts w:ascii="Trebuchet MS" w:hAnsi="Trebuchet MS" w:cs="Arial"/>
          <w:i/>
          <w:noProof/>
        </w:rPr>
        <w:t>ă</w:t>
      </w:r>
      <w:r w:rsidR="00A63683" w:rsidRPr="003E725C">
        <w:rPr>
          <w:rFonts w:ascii="Trebuchet MS" w:hAnsi="Trebuchet MS" w:cs="Arial"/>
          <w:i/>
          <w:noProof/>
        </w:rPr>
        <w:t xml:space="preserve"> consumata se înlocuiește cu apă proaspătă. Nu rezult</w:t>
      </w:r>
      <w:r w:rsidR="00584657">
        <w:rPr>
          <w:rFonts w:ascii="Trebuchet MS" w:hAnsi="Trebuchet MS" w:cs="Arial"/>
          <w:i/>
          <w:noProof/>
        </w:rPr>
        <w:t>ă</w:t>
      </w:r>
      <w:r w:rsidR="00A63683" w:rsidRPr="003E725C">
        <w:rPr>
          <w:rFonts w:ascii="Trebuchet MS" w:hAnsi="Trebuchet MS" w:cs="Arial"/>
          <w:i/>
          <w:noProof/>
        </w:rPr>
        <w:t xml:space="preserve"> ape uzate. Se va utiliza toaleta de</w:t>
      </w:r>
      <w:r w:rsidR="00584657">
        <w:rPr>
          <w:rFonts w:ascii="Trebuchet MS" w:hAnsi="Trebuchet MS" w:cs="Arial"/>
          <w:i/>
          <w:noProof/>
        </w:rPr>
        <w:t>ț</w:t>
      </w:r>
      <w:r w:rsidR="00A63683" w:rsidRPr="003E725C">
        <w:rPr>
          <w:rFonts w:ascii="Trebuchet MS" w:hAnsi="Trebuchet MS" w:cs="Arial"/>
          <w:i/>
          <w:noProof/>
        </w:rPr>
        <w:t>inut</w:t>
      </w:r>
      <w:r w:rsidR="00584657">
        <w:rPr>
          <w:rFonts w:ascii="Trebuchet MS" w:hAnsi="Trebuchet MS" w:cs="Arial"/>
          <w:i/>
          <w:noProof/>
        </w:rPr>
        <w:t>ă</w:t>
      </w:r>
      <w:r w:rsidR="00A63683" w:rsidRPr="003E725C">
        <w:rPr>
          <w:rFonts w:ascii="Trebuchet MS" w:hAnsi="Trebuchet MS" w:cs="Arial"/>
          <w:i/>
          <w:noProof/>
        </w:rPr>
        <w:t xml:space="preserve"> de Stația de spălare, sortare, concasare agregate minerale </w:t>
      </w:r>
      <w:r w:rsidR="00A238FD">
        <w:rPr>
          <w:rFonts w:ascii="Trebuchet MS" w:hAnsi="Trebuchet MS" w:cs="Arial"/>
          <w:i/>
          <w:noProof/>
        </w:rPr>
        <w:t>și</w:t>
      </w:r>
      <w:r w:rsidR="00A63683" w:rsidRPr="003E725C">
        <w:rPr>
          <w:rFonts w:ascii="Trebuchet MS" w:hAnsi="Trebuchet MS" w:cs="Arial"/>
          <w:i/>
          <w:noProof/>
        </w:rPr>
        <w:t xml:space="preserve"> reciclare deținuta de beneficiar </w:t>
      </w:r>
      <w:r w:rsidR="00A238FD">
        <w:rPr>
          <w:rFonts w:ascii="Trebuchet MS" w:hAnsi="Trebuchet MS" w:cs="Arial"/>
          <w:i/>
          <w:noProof/>
        </w:rPr>
        <w:t>și</w:t>
      </w:r>
      <w:r w:rsidR="00A63683" w:rsidRPr="003E725C">
        <w:rPr>
          <w:rFonts w:ascii="Trebuchet MS" w:hAnsi="Trebuchet MS" w:cs="Arial"/>
          <w:i/>
          <w:noProof/>
        </w:rPr>
        <w:t xml:space="preserve"> amplasată în vecinătatea amplasamentului, care este dotat</w:t>
      </w:r>
      <w:r w:rsidR="00584657">
        <w:rPr>
          <w:rFonts w:ascii="Trebuchet MS" w:hAnsi="Trebuchet MS" w:cs="Arial"/>
          <w:i/>
          <w:noProof/>
        </w:rPr>
        <w:t>ă</w:t>
      </w:r>
      <w:r w:rsidR="00A63683" w:rsidRPr="003E725C">
        <w:rPr>
          <w:rFonts w:ascii="Trebuchet MS" w:hAnsi="Trebuchet MS" w:cs="Arial"/>
          <w:i/>
          <w:noProof/>
        </w:rPr>
        <w:t xml:space="preserve"> cu o fosa septica de 1 mc, care se vidanjeaz</w:t>
      </w:r>
      <w:r w:rsidR="00584657">
        <w:rPr>
          <w:rFonts w:ascii="Trebuchet MS" w:hAnsi="Trebuchet MS" w:cs="Arial"/>
          <w:i/>
          <w:noProof/>
        </w:rPr>
        <w:t>ă</w:t>
      </w:r>
      <w:r w:rsidR="00A63683" w:rsidRPr="003E725C">
        <w:rPr>
          <w:rFonts w:ascii="Trebuchet MS" w:hAnsi="Trebuchet MS" w:cs="Arial"/>
          <w:i/>
          <w:noProof/>
        </w:rPr>
        <w:t xml:space="preserve"> periodic</w:t>
      </w:r>
      <w:r w:rsidRPr="003E725C">
        <w:rPr>
          <w:rFonts w:ascii="Trebuchet MS" w:hAnsi="Trebuchet MS" w:cs="Arial"/>
          <w:i/>
          <w:noProof/>
        </w:rPr>
        <w:t>;</w:t>
      </w:r>
    </w:p>
    <w:p w14:paraId="270BB878" w14:textId="6E206832" w:rsidR="006E1DE0" w:rsidRPr="003E725C" w:rsidRDefault="00855B7D" w:rsidP="006E1DE0">
      <w:pPr>
        <w:shd w:val="clear" w:color="auto" w:fill="FFFFFF"/>
        <w:spacing w:after="0" w:line="240" w:lineRule="auto"/>
        <w:jc w:val="both"/>
        <w:rPr>
          <w:rFonts w:ascii="Trebuchet MS" w:hAnsi="Trebuchet MS" w:cs="Arial"/>
          <w:i/>
          <w:noProof/>
        </w:rPr>
      </w:pPr>
      <w:r w:rsidRPr="003E725C">
        <w:rPr>
          <w:rFonts w:ascii="Trebuchet MS" w:hAnsi="Trebuchet MS" w:cs="Arial"/>
          <w:i/>
          <w:noProof/>
        </w:rPr>
        <w:t xml:space="preserve">3. </w:t>
      </w:r>
      <w:r w:rsidRPr="003E725C">
        <w:rPr>
          <w:rFonts w:ascii="Trebuchet MS" w:hAnsi="Trebuchet MS" w:cs="Arial"/>
          <w:i/>
          <w:noProof/>
          <w:u w:val="single"/>
        </w:rPr>
        <w:t>Energie electrică</w:t>
      </w:r>
      <w:r w:rsidRPr="003E725C">
        <w:rPr>
          <w:rFonts w:ascii="Trebuchet MS" w:hAnsi="Trebuchet MS" w:cs="Arial"/>
          <w:i/>
          <w:noProof/>
        </w:rPr>
        <w:t xml:space="preserve"> </w:t>
      </w:r>
      <w:r w:rsidR="00A63683" w:rsidRPr="003E725C">
        <w:rPr>
          <w:rFonts w:ascii="Trebuchet MS" w:hAnsi="Trebuchet MS" w:cs="Arial"/>
          <w:i/>
          <w:noProof/>
        </w:rPr>
        <w:t>–</w:t>
      </w:r>
      <w:r w:rsidR="006E1DE0" w:rsidRPr="003E725C">
        <w:rPr>
          <w:rFonts w:ascii="Trebuchet MS" w:hAnsi="Trebuchet MS" w:cs="Arial"/>
          <w:i/>
          <w:noProof/>
        </w:rPr>
        <w:t xml:space="preserve"> </w:t>
      </w:r>
      <w:r w:rsidR="00357630" w:rsidRPr="003E725C">
        <w:rPr>
          <w:rFonts w:ascii="Trebuchet MS" w:hAnsi="Trebuchet MS" w:cs="Arial"/>
          <w:i/>
          <w:noProof/>
        </w:rPr>
        <w:t>de la rețeaua existentă în z</w:t>
      </w:r>
      <w:r w:rsidR="00A63683" w:rsidRPr="003E725C">
        <w:rPr>
          <w:rFonts w:ascii="Trebuchet MS" w:hAnsi="Trebuchet MS" w:cs="Arial"/>
          <w:i/>
          <w:noProof/>
        </w:rPr>
        <w:t>onă</w:t>
      </w:r>
      <w:r w:rsidR="00357630" w:rsidRPr="003E725C">
        <w:rPr>
          <w:rFonts w:ascii="Trebuchet MS" w:hAnsi="Trebuchet MS" w:cs="Arial"/>
          <w:i/>
          <w:noProof/>
        </w:rPr>
        <w:t>;</w:t>
      </w:r>
    </w:p>
    <w:p w14:paraId="07B09635" w14:textId="4987B06C" w:rsidR="006E1DE0" w:rsidRPr="003E725C" w:rsidRDefault="006E1DE0" w:rsidP="006E1DE0">
      <w:pPr>
        <w:shd w:val="clear" w:color="auto" w:fill="FFFFFF"/>
        <w:spacing w:after="0" w:line="240" w:lineRule="auto"/>
        <w:jc w:val="both"/>
        <w:rPr>
          <w:rFonts w:ascii="Trebuchet MS" w:hAnsi="Trebuchet MS" w:cs="Arial"/>
          <w:i/>
          <w:noProof/>
        </w:rPr>
      </w:pPr>
      <w:r w:rsidRPr="003E725C">
        <w:rPr>
          <w:rFonts w:ascii="Trebuchet MS" w:hAnsi="Trebuchet MS" w:cs="Arial"/>
          <w:i/>
          <w:noProof/>
        </w:rPr>
        <w:t>4.</w:t>
      </w:r>
      <w:r w:rsidR="00A63683" w:rsidRPr="003E725C">
        <w:rPr>
          <w:rFonts w:ascii="Trebuchet MS" w:hAnsi="Trebuchet MS" w:cs="Arial"/>
          <w:i/>
          <w:noProof/>
        </w:rPr>
        <w:t xml:space="preserve"> </w:t>
      </w:r>
      <w:r w:rsidRPr="003E725C">
        <w:rPr>
          <w:rFonts w:ascii="Trebuchet MS" w:hAnsi="Trebuchet MS" w:cs="Arial"/>
          <w:i/>
          <w:noProof/>
          <w:u w:val="single"/>
        </w:rPr>
        <w:t>Încălzire</w:t>
      </w:r>
      <w:r w:rsidRPr="003E725C">
        <w:rPr>
          <w:rFonts w:ascii="Trebuchet MS" w:hAnsi="Trebuchet MS" w:cs="Arial"/>
          <w:i/>
          <w:noProof/>
        </w:rPr>
        <w:t xml:space="preserve"> – </w:t>
      </w:r>
      <w:r w:rsidR="00A63683" w:rsidRPr="003E725C">
        <w:rPr>
          <w:rFonts w:ascii="Trebuchet MS" w:hAnsi="Trebuchet MS" w:cs="Arial"/>
          <w:i/>
          <w:noProof/>
        </w:rPr>
        <w:t>cu aeroterme el</w:t>
      </w:r>
      <w:r w:rsidR="00357630" w:rsidRPr="003E725C">
        <w:rPr>
          <w:rFonts w:ascii="Trebuchet MS" w:hAnsi="Trebuchet MS" w:cs="Arial"/>
          <w:i/>
          <w:noProof/>
        </w:rPr>
        <w:t>e</w:t>
      </w:r>
      <w:r w:rsidR="00A63683" w:rsidRPr="003E725C">
        <w:rPr>
          <w:rFonts w:ascii="Trebuchet MS" w:hAnsi="Trebuchet MS" w:cs="Arial"/>
          <w:i/>
          <w:noProof/>
        </w:rPr>
        <w:t>ctrice</w:t>
      </w:r>
      <w:r w:rsidR="00357630" w:rsidRPr="003E725C">
        <w:rPr>
          <w:rFonts w:ascii="Trebuchet MS" w:hAnsi="Trebuchet MS" w:cs="Arial"/>
          <w:i/>
          <w:noProof/>
        </w:rPr>
        <w:t>, dacă este cazul;</w:t>
      </w:r>
    </w:p>
    <w:p w14:paraId="24684E40" w14:textId="77777777" w:rsidR="002D4AC6" w:rsidRPr="003E725C" w:rsidRDefault="002D4AC6" w:rsidP="009621F0">
      <w:pPr>
        <w:shd w:val="clear" w:color="auto" w:fill="FFFFFF"/>
        <w:spacing w:after="0" w:line="240" w:lineRule="auto"/>
        <w:jc w:val="both"/>
        <w:rPr>
          <w:rFonts w:ascii="Trebuchet MS" w:hAnsi="Trebuchet MS" w:cs="Arial"/>
          <w:noProof/>
        </w:rPr>
      </w:pPr>
      <w:r w:rsidRPr="003E725C">
        <w:rPr>
          <w:rFonts w:ascii="Trebuchet MS" w:hAnsi="Trebuchet MS" w:cs="Arial"/>
          <w:b/>
          <w:noProof/>
        </w:rPr>
        <w:t>d) cantitatea şi tipurile de deşeuri generate/gestionate</w:t>
      </w:r>
      <w:r w:rsidRPr="003E725C">
        <w:rPr>
          <w:rFonts w:ascii="Trebuchet MS" w:hAnsi="Trebuchet MS" w:cs="Arial"/>
          <w:noProof/>
        </w:rPr>
        <w:t xml:space="preserve">: </w:t>
      </w:r>
    </w:p>
    <w:p w14:paraId="29AB039D" w14:textId="366C1554" w:rsidR="00D8605D" w:rsidRPr="003E725C" w:rsidRDefault="00D8605D" w:rsidP="00D8605D">
      <w:pPr>
        <w:shd w:val="clear" w:color="auto" w:fill="FFFFFF"/>
        <w:spacing w:after="0" w:line="240" w:lineRule="auto"/>
        <w:jc w:val="both"/>
        <w:rPr>
          <w:rFonts w:ascii="Trebuchet MS" w:hAnsi="Trebuchet MS" w:cs="Arial"/>
          <w:b/>
          <w:bCs/>
          <w:i/>
          <w:noProof/>
        </w:rPr>
      </w:pPr>
      <w:r w:rsidRPr="003E725C">
        <w:rPr>
          <w:rFonts w:ascii="Trebuchet MS" w:hAnsi="Trebuchet MS" w:cs="Arial"/>
          <w:b/>
          <w:bCs/>
          <w:i/>
          <w:noProof/>
        </w:rPr>
        <w:t xml:space="preserve">Pentru procesul de montare a </w:t>
      </w:r>
      <w:r w:rsidR="00A238FD">
        <w:rPr>
          <w:rFonts w:ascii="Trebuchet MS" w:hAnsi="Trebuchet MS" w:cs="Arial"/>
          <w:b/>
          <w:bCs/>
          <w:i/>
          <w:noProof/>
        </w:rPr>
        <w:t>stației</w:t>
      </w:r>
      <w:r w:rsidRPr="003E725C">
        <w:rPr>
          <w:rFonts w:ascii="Trebuchet MS" w:hAnsi="Trebuchet MS" w:cs="Arial"/>
          <w:b/>
          <w:bCs/>
          <w:i/>
          <w:noProof/>
        </w:rPr>
        <w:t xml:space="preserve"> de betoane :</w:t>
      </w:r>
    </w:p>
    <w:p w14:paraId="20B664B2" w14:textId="77777777" w:rsidR="00D8605D" w:rsidRPr="003E725C" w:rsidRDefault="00D8605D" w:rsidP="00D8605D">
      <w:pPr>
        <w:shd w:val="clear" w:color="auto" w:fill="FFFFFF"/>
        <w:spacing w:after="0" w:line="240" w:lineRule="auto"/>
        <w:jc w:val="both"/>
        <w:rPr>
          <w:rFonts w:ascii="Trebuchet MS" w:hAnsi="Trebuchet MS" w:cs="Arial"/>
          <w:i/>
          <w:noProof/>
        </w:rPr>
      </w:pPr>
      <w:r w:rsidRPr="003E725C">
        <w:rPr>
          <w:rFonts w:ascii="Trebuchet MS" w:hAnsi="Trebuchet MS" w:cs="Arial"/>
          <w:i/>
          <w:noProof/>
        </w:rPr>
        <w:tab/>
        <w:t xml:space="preserve">- 20 03 01 - deseuri menajere de la muncitorii care efectueaza montajul : 0.1 mc, </w:t>
      </w:r>
    </w:p>
    <w:p w14:paraId="1041BF28" w14:textId="67536FE6" w:rsidR="00D8605D" w:rsidRPr="003E725C" w:rsidRDefault="00D8605D" w:rsidP="00D8605D">
      <w:pPr>
        <w:shd w:val="clear" w:color="auto" w:fill="FFFFFF"/>
        <w:spacing w:after="0" w:line="240" w:lineRule="auto"/>
        <w:jc w:val="both"/>
        <w:rPr>
          <w:rFonts w:ascii="Trebuchet MS" w:hAnsi="Trebuchet MS" w:cs="Arial"/>
          <w:i/>
          <w:noProof/>
        </w:rPr>
      </w:pPr>
      <w:r w:rsidRPr="003E725C">
        <w:rPr>
          <w:rFonts w:ascii="Trebuchet MS" w:hAnsi="Trebuchet MS" w:cs="Arial"/>
          <w:i/>
          <w:noProof/>
        </w:rPr>
        <w:tab/>
        <w:t xml:space="preserve">- 03 03 08 - deseu de hartie/ carton de la ambalajele elementelor </w:t>
      </w:r>
      <w:r w:rsidR="00A238FD">
        <w:rPr>
          <w:rFonts w:ascii="Trebuchet MS" w:hAnsi="Trebuchet MS" w:cs="Arial"/>
          <w:i/>
          <w:noProof/>
        </w:rPr>
        <w:t>stației</w:t>
      </w:r>
      <w:r w:rsidRPr="003E725C">
        <w:rPr>
          <w:rFonts w:ascii="Trebuchet MS" w:hAnsi="Trebuchet MS" w:cs="Arial"/>
          <w:i/>
          <w:noProof/>
        </w:rPr>
        <w:t> : 2 mc</w:t>
      </w:r>
    </w:p>
    <w:p w14:paraId="454F27BD" w14:textId="0DBBB1DD" w:rsidR="00D8605D" w:rsidRPr="003E725C" w:rsidRDefault="00D8605D" w:rsidP="00D8605D">
      <w:pPr>
        <w:shd w:val="clear" w:color="auto" w:fill="FFFFFF"/>
        <w:spacing w:after="0" w:line="240" w:lineRule="auto"/>
        <w:jc w:val="both"/>
        <w:rPr>
          <w:rFonts w:ascii="Trebuchet MS" w:hAnsi="Trebuchet MS" w:cs="Arial"/>
          <w:b/>
          <w:bCs/>
          <w:i/>
          <w:noProof/>
        </w:rPr>
      </w:pPr>
      <w:r w:rsidRPr="003E725C">
        <w:rPr>
          <w:rFonts w:ascii="Trebuchet MS" w:hAnsi="Trebuchet MS" w:cs="Arial"/>
          <w:b/>
          <w:bCs/>
          <w:i/>
          <w:noProof/>
        </w:rPr>
        <w:t xml:space="preserve">De la functionarea </w:t>
      </w:r>
      <w:r w:rsidR="00A238FD">
        <w:rPr>
          <w:rFonts w:ascii="Trebuchet MS" w:hAnsi="Trebuchet MS" w:cs="Arial"/>
          <w:b/>
          <w:bCs/>
          <w:i/>
          <w:noProof/>
        </w:rPr>
        <w:t>stației</w:t>
      </w:r>
      <w:r w:rsidRPr="003E725C">
        <w:rPr>
          <w:rFonts w:ascii="Trebuchet MS" w:hAnsi="Trebuchet MS" w:cs="Arial"/>
          <w:b/>
          <w:bCs/>
          <w:i/>
          <w:noProof/>
        </w:rPr>
        <w:t xml:space="preserve"> de betoane :</w:t>
      </w:r>
    </w:p>
    <w:p w14:paraId="08B45F12" w14:textId="3E524686" w:rsidR="00D8605D" w:rsidRPr="003E725C" w:rsidRDefault="00D8605D" w:rsidP="00D8605D">
      <w:pPr>
        <w:shd w:val="clear" w:color="auto" w:fill="FFFFFF"/>
        <w:spacing w:after="0" w:line="240" w:lineRule="auto"/>
        <w:jc w:val="both"/>
        <w:rPr>
          <w:rFonts w:ascii="Trebuchet MS" w:hAnsi="Trebuchet MS" w:cs="Arial"/>
          <w:b/>
          <w:bCs/>
          <w:i/>
          <w:noProof/>
        </w:rPr>
      </w:pPr>
      <w:r w:rsidRPr="003E725C">
        <w:rPr>
          <w:rFonts w:ascii="Trebuchet MS" w:hAnsi="Trebuchet MS" w:cs="Arial"/>
          <w:i/>
          <w:noProof/>
        </w:rPr>
        <w:t>- 20 03 01 - de</w:t>
      </w:r>
      <w:r w:rsidR="00584657">
        <w:rPr>
          <w:rFonts w:ascii="Trebuchet MS" w:hAnsi="Trebuchet MS" w:cs="Arial"/>
          <w:i/>
          <w:noProof/>
        </w:rPr>
        <w:t>ș</w:t>
      </w:r>
      <w:r w:rsidRPr="003E725C">
        <w:rPr>
          <w:rFonts w:ascii="Trebuchet MS" w:hAnsi="Trebuchet MS" w:cs="Arial"/>
          <w:i/>
          <w:noProof/>
        </w:rPr>
        <w:t xml:space="preserve">euri menajere de la muncitorii care opereaza </w:t>
      </w:r>
      <w:r w:rsidR="00A238FD">
        <w:rPr>
          <w:rFonts w:ascii="Trebuchet MS" w:hAnsi="Trebuchet MS" w:cs="Arial"/>
          <w:i/>
          <w:noProof/>
        </w:rPr>
        <w:t>stați</w:t>
      </w:r>
      <w:r w:rsidR="00584657">
        <w:rPr>
          <w:rFonts w:ascii="Trebuchet MS" w:hAnsi="Trebuchet MS" w:cs="Arial"/>
          <w:i/>
          <w:noProof/>
        </w:rPr>
        <w:t>a</w:t>
      </w:r>
      <w:r w:rsidRPr="003E725C">
        <w:rPr>
          <w:rFonts w:ascii="Trebuchet MS" w:hAnsi="Trebuchet MS" w:cs="Arial"/>
          <w:i/>
          <w:noProof/>
        </w:rPr>
        <w:t>: aprox 0.5 mc/an – care se depoziteaz</w:t>
      </w:r>
      <w:r w:rsidR="00584657">
        <w:rPr>
          <w:rFonts w:ascii="Trebuchet MS" w:hAnsi="Trebuchet MS" w:cs="Arial"/>
          <w:i/>
          <w:noProof/>
        </w:rPr>
        <w:t>ă</w:t>
      </w:r>
      <w:r w:rsidRPr="003E725C">
        <w:rPr>
          <w:rFonts w:ascii="Trebuchet MS" w:hAnsi="Trebuchet MS" w:cs="Arial"/>
          <w:i/>
          <w:noProof/>
        </w:rPr>
        <w:t xml:space="preserve"> </w:t>
      </w:r>
      <w:r w:rsidR="00A238FD">
        <w:rPr>
          <w:rFonts w:ascii="Trebuchet MS" w:hAnsi="Trebuchet MS" w:cs="Arial"/>
          <w:i/>
          <w:noProof/>
        </w:rPr>
        <w:t>în</w:t>
      </w:r>
      <w:r w:rsidRPr="003E725C">
        <w:rPr>
          <w:rFonts w:ascii="Trebuchet MS" w:hAnsi="Trebuchet MS" w:cs="Arial"/>
          <w:i/>
          <w:noProof/>
        </w:rPr>
        <w:t xml:space="preserve"> tomberoanele existente pe amplasamentul </w:t>
      </w:r>
      <w:r w:rsidR="00A238FD">
        <w:rPr>
          <w:rFonts w:ascii="Trebuchet MS" w:hAnsi="Trebuchet MS" w:cs="Arial"/>
          <w:i/>
          <w:noProof/>
        </w:rPr>
        <w:t>stației</w:t>
      </w:r>
      <w:r w:rsidRPr="003E725C">
        <w:rPr>
          <w:rFonts w:ascii="Trebuchet MS" w:hAnsi="Trebuchet MS" w:cs="Arial"/>
          <w:i/>
          <w:noProof/>
        </w:rPr>
        <w:t xml:space="preserve"> de spalare, sortare, concasare agregate minerale al beneficiarului, pentru care exista decizie de impunere de la Prim</w:t>
      </w:r>
      <w:r w:rsidR="00584657">
        <w:rPr>
          <w:rFonts w:ascii="Trebuchet MS" w:hAnsi="Trebuchet MS" w:cs="Arial"/>
          <w:i/>
          <w:noProof/>
        </w:rPr>
        <w:t>ă</w:t>
      </w:r>
      <w:r w:rsidRPr="003E725C">
        <w:rPr>
          <w:rFonts w:ascii="Trebuchet MS" w:hAnsi="Trebuchet MS" w:cs="Arial"/>
          <w:i/>
          <w:noProof/>
        </w:rPr>
        <w:t xml:space="preserve">ria Nimigea. </w:t>
      </w:r>
    </w:p>
    <w:p w14:paraId="2C1D3AF2" w14:textId="43C85399" w:rsidR="006E1DE0" w:rsidRPr="00584657" w:rsidRDefault="00D8605D" w:rsidP="006E1DE0">
      <w:pPr>
        <w:shd w:val="clear" w:color="auto" w:fill="FFFFFF"/>
        <w:spacing w:after="0" w:line="240" w:lineRule="auto"/>
        <w:jc w:val="both"/>
        <w:rPr>
          <w:rFonts w:ascii="Trebuchet MS" w:hAnsi="Trebuchet MS" w:cs="Arial"/>
          <w:bCs/>
          <w:i/>
          <w:noProof/>
        </w:rPr>
      </w:pPr>
      <w:r w:rsidRPr="00584657">
        <w:rPr>
          <w:rFonts w:ascii="Trebuchet MS" w:hAnsi="Trebuchet MS" w:cs="Arial"/>
          <w:bCs/>
          <w:i/>
          <w:noProof/>
        </w:rPr>
        <w:t>Nu rezulta alte deseuri de la procesul de preparare al betonului, nici de la func</w:t>
      </w:r>
      <w:r w:rsidR="00584657">
        <w:rPr>
          <w:rFonts w:ascii="Trebuchet MS" w:hAnsi="Trebuchet MS" w:cs="Arial"/>
          <w:bCs/>
          <w:i/>
          <w:noProof/>
        </w:rPr>
        <w:t>ț</w:t>
      </w:r>
      <w:r w:rsidRPr="00584657">
        <w:rPr>
          <w:rFonts w:ascii="Trebuchet MS" w:hAnsi="Trebuchet MS" w:cs="Arial"/>
          <w:bCs/>
          <w:i/>
          <w:noProof/>
        </w:rPr>
        <w:t>ionarea activit</w:t>
      </w:r>
      <w:r w:rsidR="00584657">
        <w:rPr>
          <w:rFonts w:ascii="Trebuchet MS" w:hAnsi="Trebuchet MS" w:cs="Arial"/>
          <w:bCs/>
          <w:i/>
          <w:noProof/>
        </w:rPr>
        <w:t>ăț</w:t>
      </w:r>
      <w:r w:rsidRPr="00584657">
        <w:rPr>
          <w:rFonts w:ascii="Trebuchet MS" w:hAnsi="Trebuchet MS" w:cs="Arial"/>
          <w:bCs/>
          <w:i/>
          <w:noProof/>
        </w:rPr>
        <w:t>ii.</w:t>
      </w:r>
    </w:p>
    <w:p w14:paraId="7480CD42" w14:textId="43519711" w:rsidR="002D4AC6" w:rsidRPr="003E725C" w:rsidRDefault="002D4AC6" w:rsidP="006E1DE0">
      <w:pPr>
        <w:shd w:val="clear" w:color="auto" w:fill="FFFFFF"/>
        <w:spacing w:after="0" w:line="240" w:lineRule="auto"/>
        <w:jc w:val="both"/>
        <w:rPr>
          <w:rFonts w:ascii="Trebuchet MS" w:hAnsi="Trebuchet MS" w:cs="Arial"/>
          <w:noProof/>
        </w:rPr>
      </w:pPr>
      <w:r w:rsidRPr="003E725C">
        <w:rPr>
          <w:rFonts w:ascii="Trebuchet MS" w:hAnsi="Trebuchet MS" w:cs="Arial"/>
          <w:b/>
          <w:noProof/>
        </w:rPr>
        <w:t>e) poluarea şi alte efecte negative:</w:t>
      </w:r>
      <w:r w:rsidRPr="003E725C">
        <w:rPr>
          <w:rFonts w:ascii="Trebuchet MS" w:hAnsi="Trebuchet MS" w:cs="Arial"/>
          <w:noProof/>
        </w:rPr>
        <w:t xml:space="preserve"> </w:t>
      </w:r>
    </w:p>
    <w:p w14:paraId="669B9AAA" w14:textId="507A2323" w:rsidR="00EE7915" w:rsidRPr="003E725C" w:rsidRDefault="002D4AC6" w:rsidP="006E1DE0">
      <w:pPr>
        <w:shd w:val="clear" w:color="auto" w:fill="FFFFFF"/>
        <w:spacing w:after="0" w:line="240" w:lineRule="auto"/>
        <w:jc w:val="both"/>
        <w:rPr>
          <w:rFonts w:ascii="Trebuchet MS" w:hAnsi="Trebuchet MS" w:cs="Arial"/>
          <w:i/>
          <w:noProof/>
        </w:rPr>
      </w:pPr>
      <w:r w:rsidRPr="003E725C">
        <w:rPr>
          <w:rFonts w:ascii="Trebuchet MS" w:hAnsi="Trebuchet MS" w:cs="Arial"/>
          <w:i/>
          <w:noProof/>
        </w:rPr>
        <w:t xml:space="preserve">- </w:t>
      </w:r>
      <w:r w:rsidR="00D8605D" w:rsidRPr="003E725C">
        <w:rPr>
          <w:rFonts w:ascii="Trebuchet MS" w:hAnsi="Trebuchet MS" w:cs="Arial"/>
          <w:i/>
          <w:noProof/>
        </w:rPr>
        <w:t xml:space="preserve">Prin activitatea de preparare a betonului vor rezulta noxe </w:t>
      </w:r>
      <w:r w:rsidR="00A238FD">
        <w:rPr>
          <w:rFonts w:ascii="Trebuchet MS" w:hAnsi="Trebuchet MS" w:cs="Arial"/>
          <w:i/>
          <w:noProof/>
        </w:rPr>
        <w:t>și</w:t>
      </w:r>
      <w:r w:rsidR="00D8605D" w:rsidRPr="003E725C">
        <w:rPr>
          <w:rFonts w:ascii="Trebuchet MS" w:hAnsi="Trebuchet MS" w:cs="Arial"/>
          <w:i/>
          <w:noProof/>
        </w:rPr>
        <w:t xml:space="preserve"> praf de la func</w:t>
      </w:r>
      <w:r w:rsidR="00584657">
        <w:rPr>
          <w:rFonts w:ascii="Trebuchet MS" w:hAnsi="Trebuchet MS" w:cs="Arial"/>
          <w:i/>
          <w:noProof/>
        </w:rPr>
        <w:t>ț</w:t>
      </w:r>
      <w:r w:rsidR="00D8605D" w:rsidRPr="003E725C">
        <w:rPr>
          <w:rFonts w:ascii="Trebuchet MS" w:hAnsi="Trebuchet MS" w:cs="Arial"/>
          <w:i/>
          <w:noProof/>
        </w:rPr>
        <w:t>ionarea utilajelor, însă acestea vor fi în limitele admise</w:t>
      </w:r>
      <w:r w:rsidR="006E1DE0" w:rsidRPr="003E725C">
        <w:rPr>
          <w:rFonts w:ascii="Trebuchet MS" w:hAnsi="Trebuchet MS" w:cs="Arial"/>
          <w:i/>
          <w:noProof/>
        </w:rPr>
        <w:t xml:space="preserve">. </w:t>
      </w:r>
      <w:r w:rsidR="00D8605D" w:rsidRPr="003E725C">
        <w:rPr>
          <w:rFonts w:ascii="Trebuchet MS" w:hAnsi="Trebuchet MS" w:cs="Arial"/>
          <w:i/>
          <w:noProof/>
        </w:rPr>
        <w:t>Instala</w:t>
      </w:r>
      <w:r w:rsidR="00584657">
        <w:rPr>
          <w:rFonts w:ascii="Trebuchet MS" w:hAnsi="Trebuchet MS" w:cs="Arial"/>
          <w:i/>
          <w:noProof/>
        </w:rPr>
        <w:t>ț</w:t>
      </w:r>
      <w:r w:rsidR="00D8605D" w:rsidRPr="003E725C">
        <w:rPr>
          <w:rFonts w:ascii="Trebuchet MS" w:hAnsi="Trebuchet MS" w:cs="Arial"/>
          <w:i/>
          <w:noProof/>
        </w:rPr>
        <w:t>ia de preparare a betonului este de ultim</w:t>
      </w:r>
      <w:r w:rsidR="00584657">
        <w:rPr>
          <w:rFonts w:ascii="Trebuchet MS" w:hAnsi="Trebuchet MS" w:cs="Arial"/>
          <w:i/>
          <w:noProof/>
        </w:rPr>
        <w:t>ă</w:t>
      </w:r>
      <w:r w:rsidR="00D8605D" w:rsidRPr="003E725C">
        <w:rPr>
          <w:rFonts w:ascii="Trebuchet MS" w:hAnsi="Trebuchet MS" w:cs="Arial"/>
          <w:i/>
          <w:noProof/>
        </w:rPr>
        <w:t xml:space="preserve"> genera</w:t>
      </w:r>
      <w:r w:rsidR="00584657">
        <w:rPr>
          <w:rFonts w:ascii="Trebuchet MS" w:hAnsi="Trebuchet MS" w:cs="Arial"/>
          <w:i/>
          <w:noProof/>
        </w:rPr>
        <w:t>ț</w:t>
      </w:r>
      <w:r w:rsidR="00D8605D" w:rsidRPr="003E725C">
        <w:rPr>
          <w:rFonts w:ascii="Trebuchet MS" w:hAnsi="Trebuchet MS" w:cs="Arial"/>
          <w:i/>
          <w:noProof/>
        </w:rPr>
        <w:t xml:space="preserve">ie </w:t>
      </w:r>
      <w:r w:rsidR="00A238FD">
        <w:rPr>
          <w:rFonts w:ascii="Trebuchet MS" w:hAnsi="Trebuchet MS" w:cs="Arial"/>
          <w:i/>
          <w:noProof/>
        </w:rPr>
        <w:t>și</w:t>
      </w:r>
      <w:r w:rsidR="00D8605D" w:rsidRPr="003E725C">
        <w:rPr>
          <w:rFonts w:ascii="Trebuchet MS" w:hAnsi="Trebuchet MS" w:cs="Arial"/>
          <w:i/>
          <w:noProof/>
        </w:rPr>
        <w:t xml:space="preserve"> este dotat</w:t>
      </w:r>
      <w:r w:rsidR="00584657">
        <w:rPr>
          <w:rFonts w:ascii="Trebuchet MS" w:hAnsi="Trebuchet MS" w:cs="Arial"/>
          <w:i/>
          <w:noProof/>
        </w:rPr>
        <w:t>ă</w:t>
      </w:r>
      <w:r w:rsidR="00D8605D" w:rsidRPr="003E725C">
        <w:rPr>
          <w:rFonts w:ascii="Trebuchet MS" w:hAnsi="Trebuchet MS" w:cs="Arial"/>
          <w:i/>
          <w:noProof/>
        </w:rPr>
        <w:t xml:space="preserve"> cu filtre pentru re</w:t>
      </w:r>
      <w:r w:rsidR="00584657">
        <w:rPr>
          <w:rFonts w:ascii="Trebuchet MS" w:hAnsi="Trebuchet MS" w:cs="Arial"/>
          <w:i/>
          <w:noProof/>
        </w:rPr>
        <w:t>ț</w:t>
      </w:r>
      <w:r w:rsidR="00D8605D" w:rsidRPr="003E725C">
        <w:rPr>
          <w:rFonts w:ascii="Trebuchet MS" w:hAnsi="Trebuchet MS" w:cs="Arial"/>
          <w:i/>
          <w:noProof/>
        </w:rPr>
        <w:t xml:space="preserve">inerea pulberilor, </w:t>
      </w:r>
      <w:r w:rsidR="00EE7915" w:rsidRPr="003E725C">
        <w:rPr>
          <w:rFonts w:ascii="Trebuchet MS" w:hAnsi="Trebuchet MS" w:cs="Arial"/>
          <w:i/>
          <w:noProof/>
        </w:rPr>
        <w:t>filtru de aerisire pentru malaxor cu cur</w:t>
      </w:r>
      <w:r w:rsidR="00584657">
        <w:rPr>
          <w:rFonts w:ascii="Trebuchet MS" w:hAnsi="Trebuchet MS" w:cs="Arial"/>
          <w:i/>
          <w:noProof/>
        </w:rPr>
        <w:t>ăț</w:t>
      </w:r>
      <w:r w:rsidR="00EE7915" w:rsidRPr="003E725C">
        <w:rPr>
          <w:rFonts w:ascii="Trebuchet MS" w:hAnsi="Trebuchet MS" w:cs="Arial"/>
          <w:i/>
          <w:noProof/>
        </w:rPr>
        <w:t>are cu electromotor</w:t>
      </w:r>
      <w:r w:rsidR="00EE7915" w:rsidRPr="003E725C">
        <w:rPr>
          <w:rFonts w:ascii="Trebuchet MS" w:eastAsia="Times New Roman" w:hAnsi="Trebuchet MS" w:cstheme="minorHAnsi"/>
          <w:noProof/>
        </w:rPr>
        <w:t xml:space="preserve"> și </w:t>
      </w:r>
      <w:r w:rsidR="00EE7915" w:rsidRPr="003E725C">
        <w:rPr>
          <w:rFonts w:ascii="Trebuchet MS" w:hAnsi="Trebuchet MS" w:cs="Arial"/>
          <w:i/>
          <w:noProof/>
        </w:rPr>
        <w:t>filtru de aerisire pentru fiecare siloz de ciment.</w:t>
      </w:r>
    </w:p>
    <w:p w14:paraId="769A654B" w14:textId="407D9099" w:rsidR="00EE7915" w:rsidRPr="003E725C" w:rsidRDefault="00EE7915" w:rsidP="00EE7915">
      <w:pPr>
        <w:shd w:val="clear" w:color="auto" w:fill="FFFFFF"/>
        <w:spacing w:after="0" w:line="240" w:lineRule="auto"/>
        <w:jc w:val="both"/>
        <w:rPr>
          <w:rFonts w:ascii="Trebuchet MS" w:hAnsi="Trebuchet MS" w:cs="Arial"/>
          <w:i/>
          <w:noProof/>
        </w:rPr>
      </w:pPr>
      <w:r w:rsidRPr="003E725C">
        <w:rPr>
          <w:rFonts w:ascii="Trebuchet MS" w:hAnsi="Trebuchet MS" w:cs="Arial"/>
          <w:i/>
          <w:noProof/>
        </w:rPr>
        <w:t xml:space="preserve">- Nivelul de zgomot la limita incintei va respecta STAS 6156-86 </w:t>
      </w:r>
      <w:r w:rsidR="00A238FD">
        <w:rPr>
          <w:rFonts w:ascii="Trebuchet MS" w:hAnsi="Trebuchet MS" w:cs="Arial"/>
          <w:i/>
          <w:noProof/>
        </w:rPr>
        <w:t>și</w:t>
      </w:r>
      <w:r w:rsidRPr="003E725C">
        <w:rPr>
          <w:rFonts w:ascii="Trebuchet MS" w:hAnsi="Trebuchet MS" w:cs="Arial"/>
          <w:i/>
          <w:noProof/>
        </w:rPr>
        <w:t xml:space="preserve"> STAS 10009-88. Pe căile de acces, mijloacele de transport materiale vor rula cu viteză scăzută, pentru a se evita producerea de zgomot intens. Se vor folosi mijloace de transport </w:t>
      </w:r>
      <w:r w:rsidR="00A238FD">
        <w:rPr>
          <w:rFonts w:ascii="Trebuchet MS" w:hAnsi="Trebuchet MS" w:cs="Arial"/>
          <w:i/>
          <w:noProof/>
        </w:rPr>
        <w:t>și</w:t>
      </w:r>
      <w:r w:rsidRPr="003E725C">
        <w:rPr>
          <w:rFonts w:ascii="Trebuchet MS" w:hAnsi="Trebuchet MS" w:cs="Arial"/>
          <w:i/>
          <w:noProof/>
        </w:rPr>
        <w:t xml:space="preserve"> utilaje performante care nu produc pierderi de substanţe poluante în timpul funcţionării </w:t>
      </w:r>
      <w:r w:rsidR="00A238FD">
        <w:rPr>
          <w:rFonts w:ascii="Trebuchet MS" w:hAnsi="Trebuchet MS" w:cs="Arial"/>
          <w:i/>
          <w:noProof/>
        </w:rPr>
        <w:t>și</w:t>
      </w:r>
      <w:r w:rsidRPr="003E725C">
        <w:rPr>
          <w:rFonts w:ascii="Trebuchet MS" w:hAnsi="Trebuchet MS" w:cs="Arial"/>
          <w:i/>
          <w:noProof/>
        </w:rPr>
        <w:t xml:space="preserve"> care nu generează zgomot peste limitele admise.</w:t>
      </w:r>
    </w:p>
    <w:p w14:paraId="1C2CF113" w14:textId="7E65DF92" w:rsidR="00EE7915" w:rsidRPr="003E725C" w:rsidRDefault="00EE7915" w:rsidP="00EE7915">
      <w:pPr>
        <w:shd w:val="clear" w:color="auto" w:fill="FFFFFF"/>
        <w:spacing w:after="0" w:line="240" w:lineRule="auto"/>
        <w:jc w:val="both"/>
        <w:rPr>
          <w:rFonts w:ascii="Trebuchet MS" w:hAnsi="Trebuchet MS" w:cs="Arial"/>
          <w:i/>
          <w:noProof/>
        </w:rPr>
      </w:pPr>
      <w:r w:rsidRPr="003E725C">
        <w:rPr>
          <w:rFonts w:ascii="Trebuchet MS" w:hAnsi="Trebuchet MS" w:cs="Arial"/>
          <w:i/>
          <w:noProof/>
        </w:rPr>
        <w:lastRenderedPageBreak/>
        <w:t>- Nu se deverseaza ap</w:t>
      </w:r>
      <w:r w:rsidR="00B61AF5">
        <w:rPr>
          <w:rFonts w:ascii="Trebuchet MS" w:hAnsi="Trebuchet MS" w:cs="Arial"/>
          <w:i/>
          <w:noProof/>
        </w:rPr>
        <w:t>ă</w:t>
      </w:r>
      <w:r w:rsidRPr="003E725C">
        <w:rPr>
          <w:rFonts w:ascii="Trebuchet MS" w:hAnsi="Trebuchet MS" w:cs="Arial"/>
          <w:i/>
          <w:noProof/>
        </w:rPr>
        <w:t xml:space="preserve"> în rau </w:t>
      </w:r>
      <w:r w:rsidR="00A238FD">
        <w:rPr>
          <w:rFonts w:ascii="Trebuchet MS" w:hAnsi="Trebuchet MS" w:cs="Arial"/>
          <w:i/>
          <w:noProof/>
        </w:rPr>
        <w:t>și</w:t>
      </w:r>
      <w:r w:rsidRPr="003E725C">
        <w:rPr>
          <w:rFonts w:ascii="Trebuchet MS" w:hAnsi="Trebuchet MS" w:cs="Arial"/>
          <w:i/>
          <w:noProof/>
        </w:rPr>
        <w:t xml:space="preserve"> nici pe amplasament. Din procesul de preparare a betonului nu rezulta apa uzata, apa de la spalarea cifelor </w:t>
      </w:r>
      <w:r w:rsidR="00A238FD">
        <w:rPr>
          <w:rFonts w:ascii="Trebuchet MS" w:hAnsi="Trebuchet MS" w:cs="Arial"/>
          <w:i/>
          <w:noProof/>
        </w:rPr>
        <w:t>și</w:t>
      </w:r>
      <w:r w:rsidRPr="003E725C">
        <w:rPr>
          <w:rFonts w:ascii="Trebuchet MS" w:hAnsi="Trebuchet MS" w:cs="Arial"/>
          <w:i/>
          <w:noProof/>
        </w:rPr>
        <w:t xml:space="preserve"> malaxorului se va reintroduce </w:t>
      </w:r>
      <w:r w:rsidR="00A238FD">
        <w:rPr>
          <w:rFonts w:ascii="Trebuchet MS" w:hAnsi="Trebuchet MS" w:cs="Arial"/>
          <w:i/>
          <w:noProof/>
        </w:rPr>
        <w:t>în</w:t>
      </w:r>
      <w:r w:rsidRPr="003E725C">
        <w:rPr>
          <w:rFonts w:ascii="Trebuchet MS" w:hAnsi="Trebuchet MS" w:cs="Arial"/>
          <w:i/>
          <w:noProof/>
        </w:rPr>
        <w:t xml:space="preserve"> fluxul tehnologic dupa introducerea ei </w:t>
      </w:r>
      <w:r w:rsidR="00A238FD">
        <w:rPr>
          <w:rFonts w:ascii="Trebuchet MS" w:hAnsi="Trebuchet MS" w:cs="Arial"/>
          <w:i/>
          <w:noProof/>
        </w:rPr>
        <w:t>în</w:t>
      </w:r>
      <w:r w:rsidRPr="003E725C">
        <w:rPr>
          <w:rFonts w:ascii="Trebuchet MS" w:hAnsi="Trebuchet MS" w:cs="Arial"/>
          <w:i/>
          <w:noProof/>
        </w:rPr>
        <w:t xml:space="preserve"> reciclator, care va separa apa de nisip, astfel incat nu rezulta ape uzate de la aceasta operatiune, deci apa nu va fi poluata.</w:t>
      </w:r>
    </w:p>
    <w:p w14:paraId="1F8E2F96" w14:textId="1D6C059F" w:rsidR="00EE7915" w:rsidRPr="003E725C" w:rsidRDefault="00EE7915" w:rsidP="006E1DE0">
      <w:pPr>
        <w:shd w:val="clear" w:color="auto" w:fill="FFFFFF"/>
        <w:spacing w:after="0" w:line="240" w:lineRule="auto"/>
        <w:jc w:val="both"/>
        <w:rPr>
          <w:rFonts w:ascii="Trebuchet MS" w:hAnsi="Trebuchet MS" w:cs="Arial"/>
          <w:i/>
          <w:noProof/>
        </w:rPr>
      </w:pPr>
      <w:r w:rsidRPr="003E725C">
        <w:rPr>
          <w:rFonts w:ascii="Trebuchet MS" w:hAnsi="Trebuchet MS" w:cs="Arial"/>
          <w:i/>
          <w:noProof/>
        </w:rPr>
        <w:t xml:space="preserve">Impactul va fi nesemnificativ și se va manifesta local, la nivelul incintei </w:t>
      </w:r>
      <w:r w:rsidR="00A238FD">
        <w:rPr>
          <w:rFonts w:ascii="Trebuchet MS" w:hAnsi="Trebuchet MS" w:cs="Arial"/>
          <w:i/>
          <w:noProof/>
        </w:rPr>
        <w:t>și</w:t>
      </w:r>
      <w:r w:rsidRPr="003E725C">
        <w:rPr>
          <w:rFonts w:ascii="Trebuchet MS" w:hAnsi="Trebuchet MS" w:cs="Arial"/>
          <w:i/>
          <w:noProof/>
        </w:rPr>
        <w:t xml:space="preserve"> eventual pe suprafețe foarte restrânse din împrejurimi</w:t>
      </w:r>
      <w:r w:rsidR="00644D65" w:rsidRPr="003E725C">
        <w:rPr>
          <w:rFonts w:ascii="Trebuchet MS" w:hAnsi="Trebuchet MS" w:cs="Arial"/>
          <w:i/>
          <w:noProof/>
        </w:rPr>
        <w:t>;</w:t>
      </w:r>
    </w:p>
    <w:p w14:paraId="4865FD36" w14:textId="7AD42C13" w:rsidR="002D4AC6" w:rsidRPr="003E725C" w:rsidRDefault="002D4AC6" w:rsidP="006E1DE0">
      <w:pPr>
        <w:shd w:val="clear" w:color="auto" w:fill="FFFFFF"/>
        <w:spacing w:after="0" w:line="240" w:lineRule="auto"/>
        <w:jc w:val="both"/>
        <w:rPr>
          <w:rFonts w:ascii="Trebuchet MS" w:hAnsi="Trebuchet MS" w:cs="Arial"/>
          <w:noProof/>
        </w:rPr>
      </w:pPr>
      <w:r w:rsidRPr="003E725C">
        <w:rPr>
          <w:rFonts w:ascii="Trebuchet MS" w:hAnsi="Trebuchet MS" w:cs="Arial"/>
          <w:b/>
          <w:noProof/>
        </w:rPr>
        <w:t xml:space="preserve">f) riscurile de accidente majore </w:t>
      </w:r>
      <w:r w:rsidR="00A238FD">
        <w:rPr>
          <w:rFonts w:ascii="Trebuchet MS" w:hAnsi="Trebuchet MS" w:cs="Arial"/>
          <w:b/>
          <w:noProof/>
        </w:rPr>
        <w:t>și</w:t>
      </w:r>
      <w:r w:rsidRPr="003E725C">
        <w:rPr>
          <w:rFonts w:ascii="Trebuchet MS" w:hAnsi="Trebuchet MS" w:cs="Arial"/>
          <w:b/>
          <w:noProof/>
        </w:rPr>
        <w:t>/său dezastre relevante pentru proiectul în cauză, inclusiv cele cauzate de schimbările climatice, conform informațiilor științifice:</w:t>
      </w:r>
      <w:r w:rsidRPr="003E725C">
        <w:rPr>
          <w:rFonts w:ascii="Trebuchet MS" w:hAnsi="Trebuchet MS" w:cs="Arial"/>
          <w:noProof/>
        </w:rPr>
        <w:t xml:space="preserve"> </w:t>
      </w:r>
    </w:p>
    <w:p w14:paraId="76FD2DE9" w14:textId="10FEF01C" w:rsidR="002D4AC6" w:rsidRPr="003E725C" w:rsidRDefault="002D4AC6" w:rsidP="006E1DE0">
      <w:pPr>
        <w:shd w:val="clear" w:color="auto" w:fill="FFFFFF"/>
        <w:spacing w:after="0" w:line="240" w:lineRule="auto"/>
        <w:jc w:val="both"/>
        <w:rPr>
          <w:rFonts w:ascii="Trebuchet MS" w:hAnsi="Trebuchet MS" w:cs="Arial"/>
          <w:i/>
          <w:noProof/>
        </w:rPr>
      </w:pPr>
      <w:r w:rsidRPr="003E725C">
        <w:rPr>
          <w:rFonts w:ascii="Trebuchet MS" w:hAnsi="Trebuchet MS" w:cs="Arial"/>
          <w:i/>
          <w:noProof/>
        </w:rPr>
        <w:t xml:space="preserve">- </w:t>
      </w:r>
      <w:r w:rsidR="00644D65" w:rsidRPr="003E725C">
        <w:rPr>
          <w:rFonts w:ascii="Trebuchet MS" w:hAnsi="Trebuchet MS" w:cs="Arial"/>
          <w:i/>
          <w:noProof/>
        </w:rPr>
        <w:t>cimentul se aprovizionează cu mașini speciale (cimentotancuri) prevăzute cu instalație de aer comprimat. Transferul cimentului din cimentotancuri în silozuri se face pneumatic. Aditivi sunt livrați în container din material plastic de 1000 L cu suport metalic de la firme specializate  depozitate pe platformă din prefabricate din beton. N</w:t>
      </w:r>
      <w:r w:rsidR="006E1DE0" w:rsidRPr="003E725C">
        <w:rPr>
          <w:rFonts w:ascii="Trebuchet MS" w:hAnsi="Trebuchet MS" w:cs="Arial"/>
          <w:i/>
          <w:noProof/>
        </w:rPr>
        <w:t>u prezintă riscuri de accidente majore</w:t>
      </w:r>
      <w:r w:rsidRPr="003E725C">
        <w:rPr>
          <w:rFonts w:ascii="Trebuchet MS" w:hAnsi="Trebuchet MS" w:cs="Arial"/>
          <w:i/>
          <w:noProof/>
        </w:rPr>
        <w:t>;</w:t>
      </w:r>
    </w:p>
    <w:p w14:paraId="01783769" w14:textId="235F7BD7" w:rsidR="002D4AC6" w:rsidRPr="003E725C" w:rsidRDefault="002D4AC6" w:rsidP="009621F0">
      <w:pPr>
        <w:shd w:val="clear" w:color="auto" w:fill="FFFFFF"/>
        <w:spacing w:after="0" w:line="240" w:lineRule="auto"/>
        <w:jc w:val="both"/>
        <w:rPr>
          <w:rFonts w:ascii="Trebuchet MS" w:hAnsi="Trebuchet MS" w:cs="Arial"/>
          <w:i/>
          <w:noProof/>
        </w:rPr>
      </w:pPr>
      <w:r w:rsidRPr="003E725C">
        <w:rPr>
          <w:rFonts w:ascii="Trebuchet MS" w:hAnsi="Trebuchet MS" w:cs="Arial"/>
          <w:b/>
          <w:noProof/>
        </w:rPr>
        <w:t>g)</w:t>
      </w:r>
      <w:r w:rsidRPr="003E725C">
        <w:rPr>
          <w:rFonts w:ascii="Trebuchet MS" w:hAnsi="Trebuchet MS" w:cs="Arial"/>
          <w:noProof/>
        </w:rPr>
        <w:t xml:space="preserve"> </w:t>
      </w:r>
      <w:r w:rsidRPr="003E725C">
        <w:rPr>
          <w:rFonts w:ascii="Trebuchet MS" w:hAnsi="Trebuchet MS" w:cs="Arial"/>
          <w:b/>
          <w:noProof/>
        </w:rPr>
        <w:t>riscurile pentru sănătatea umană (de ex., din cauza contaminarii apei său a poluarii atmosferice):</w:t>
      </w:r>
      <w:r w:rsidRPr="003E725C">
        <w:rPr>
          <w:rFonts w:ascii="Trebuchet MS" w:hAnsi="Trebuchet MS" w:cs="Arial"/>
          <w:noProof/>
        </w:rPr>
        <w:t xml:space="preserve"> </w:t>
      </w:r>
      <w:r w:rsidRPr="003E725C">
        <w:rPr>
          <w:rFonts w:ascii="Trebuchet MS" w:hAnsi="Trebuchet MS" w:cs="Arial"/>
          <w:i/>
          <w:noProof/>
        </w:rPr>
        <w:t xml:space="preserve"> </w:t>
      </w:r>
      <w:r w:rsidR="006E1DE0" w:rsidRPr="003E725C">
        <w:rPr>
          <w:rFonts w:ascii="Trebuchet MS" w:hAnsi="Trebuchet MS" w:cs="Arial"/>
          <w:bCs/>
          <w:i/>
          <w:noProof/>
        </w:rPr>
        <w:t xml:space="preserve">Se vor respecta  normele legale în vigoare: sanitare, de prevenire </w:t>
      </w:r>
      <w:r w:rsidR="00A238FD">
        <w:rPr>
          <w:rFonts w:ascii="Trebuchet MS" w:hAnsi="Trebuchet MS" w:cs="Arial"/>
          <w:bCs/>
          <w:i/>
          <w:noProof/>
        </w:rPr>
        <w:t>și</w:t>
      </w:r>
      <w:r w:rsidR="006E1DE0" w:rsidRPr="003E725C">
        <w:rPr>
          <w:rFonts w:ascii="Trebuchet MS" w:hAnsi="Trebuchet MS" w:cs="Arial"/>
          <w:bCs/>
          <w:i/>
          <w:noProof/>
        </w:rPr>
        <w:t xml:space="preserve"> stingere  a incendiilor, de protecția muncii </w:t>
      </w:r>
      <w:r w:rsidR="00A238FD">
        <w:rPr>
          <w:rFonts w:ascii="Trebuchet MS" w:hAnsi="Trebuchet MS" w:cs="Arial"/>
          <w:bCs/>
          <w:i/>
          <w:noProof/>
        </w:rPr>
        <w:t>și</w:t>
      </w:r>
      <w:r w:rsidR="006E1DE0" w:rsidRPr="003E725C">
        <w:rPr>
          <w:rFonts w:ascii="Trebuchet MS" w:hAnsi="Trebuchet MS" w:cs="Arial"/>
          <w:bCs/>
          <w:i/>
          <w:noProof/>
        </w:rPr>
        <w:t xml:space="preserve"> de gospodărire a apelor. Se vor respecta măsurile privind protecția mediului înconjurător și a sănătății oamenilor</w:t>
      </w:r>
      <w:r w:rsidRPr="003E725C">
        <w:rPr>
          <w:rFonts w:ascii="Trebuchet MS" w:hAnsi="Trebuchet MS" w:cs="Arial"/>
          <w:bCs/>
          <w:i/>
          <w:noProof/>
        </w:rPr>
        <w:t>.</w:t>
      </w:r>
    </w:p>
    <w:p w14:paraId="7BF2776E" w14:textId="77777777" w:rsidR="002D4AC6" w:rsidRPr="003E725C" w:rsidRDefault="002D4AC6" w:rsidP="009621F0">
      <w:pPr>
        <w:spacing w:after="0" w:line="240" w:lineRule="auto"/>
        <w:jc w:val="both"/>
        <w:rPr>
          <w:rFonts w:ascii="Trebuchet MS" w:hAnsi="Trebuchet MS" w:cs="Arial"/>
          <w:b/>
          <w:noProof/>
          <w:lang w:eastAsia="ar-SA"/>
        </w:rPr>
      </w:pPr>
    </w:p>
    <w:p w14:paraId="1FDCB153" w14:textId="77777777" w:rsidR="002D4AC6" w:rsidRPr="003E725C" w:rsidRDefault="002D4AC6" w:rsidP="00E333A4">
      <w:pPr>
        <w:spacing w:after="0" w:line="240" w:lineRule="auto"/>
        <w:jc w:val="both"/>
        <w:rPr>
          <w:rFonts w:ascii="Trebuchet MS" w:hAnsi="Trebuchet MS"/>
          <w:b/>
          <w:noProof/>
        </w:rPr>
      </w:pPr>
      <w:r w:rsidRPr="003E725C">
        <w:rPr>
          <w:rFonts w:ascii="Trebuchet MS" w:hAnsi="Trebuchet MS"/>
          <w:b/>
          <w:noProof/>
        </w:rPr>
        <w:t xml:space="preserve">2. Amplasarea proiectelor: </w:t>
      </w:r>
    </w:p>
    <w:p w14:paraId="708B6DA1" w14:textId="77777777" w:rsidR="002D4AC6" w:rsidRPr="003E725C" w:rsidRDefault="002D4AC6" w:rsidP="00E333A4">
      <w:pPr>
        <w:spacing w:after="0" w:line="240" w:lineRule="auto"/>
        <w:jc w:val="both"/>
        <w:rPr>
          <w:rFonts w:ascii="Trebuchet MS" w:hAnsi="Trebuchet MS"/>
          <w:b/>
          <w:noProof/>
        </w:rPr>
      </w:pPr>
      <w:r w:rsidRPr="003E725C">
        <w:rPr>
          <w:rFonts w:ascii="Trebuchet MS" w:hAnsi="Trebuchet MS"/>
          <w:b/>
          <w:noProof/>
        </w:rPr>
        <w:t xml:space="preserve">2.1 utilizarea actuală şi aprobată a terenurilor: </w:t>
      </w:r>
    </w:p>
    <w:p w14:paraId="2FF9A756" w14:textId="222077A1" w:rsidR="002D4AC6" w:rsidRPr="003E725C" w:rsidRDefault="002D4AC6" w:rsidP="00E333A4">
      <w:pPr>
        <w:shd w:val="clear" w:color="auto" w:fill="FFFFFF"/>
        <w:spacing w:after="0" w:line="240" w:lineRule="auto"/>
        <w:jc w:val="both"/>
        <w:rPr>
          <w:rFonts w:ascii="Trebuchet MS" w:hAnsi="Trebuchet MS" w:cs="Arial"/>
          <w:i/>
          <w:iCs/>
          <w:noProof/>
          <w:lang w:eastAsia="ro-RO"/>
        </w:rPr>
      </w:pPr>
      <w:r w:rsidRPr="003E725C">
        <w:rPr>
          <w:rFonts w:ascii="Trebuchet MS" w:hAnsi="Trebuchet MS" w:cs="Arial"/>
          <w:i/>
          <w:iCs/>
          <w:noProof/>
        </w:rPr>
        <w:t xml:space="preserve">-  </w:t>
      </w:r>
      <w:r w:rsidR="006E1DE0" w:rsidRPr="003E725C">
        <w:rPr>
          <w:rFonts w:ascii="Trebuchet MS" w:hAnsi="Trebuchet MS" w:cs="Arial"/>
          <w:i/>
          <w:iCs/>
          <w:noProof/>
        </w:rPr>
        <w:t xml:space="preserve">conform Certificatului de Urbanism nr. </w:t>
      </w:r>
      <w:r w:rsidR="00E55931" w:rsidRPr="003E725C">
        <w:rPr>
          <w:rFonts w:ascii="Trebuchet MS" w:hAnsi="Trebuchet MS" w:cs="Arial"/>
          <w:i/>
          <w:iCs/>
          <w:noProof/>
        </w:rPr>
        <w:t>1</w:t>
      </w:r>
      <w:r w:rsidR="00EE7915" w:rsidRPr="003E725C">
        <w:rPr>
          <w:rFonts w:ascii="Trebuchet MS" w:hAnsi="Trebuchet MS" w:cs="Arial"/>
          <w:i/>
          <w:iCs/>
          <w:noProof/>
        </w:rPr>
        <w:t>17</w:t>
      </w:r>
      <w:r w:rsidR="006E1DE0" w:rsidRPr="003E725C">
        <w:rPr>
          <w:rFonts w:ascii="Trebuchet MS" w:hAnsi="Trebuchet MS" w:cs="Arial"/>
          <w:i/>
          <w:iCs/>
          <w:noProof/>
        </w:rPr>
        <w:t>/</w:t>
      </w:r>
      <w:r w:rsidR="00EE7915" w:rsidRPr="003E725C">
        <w:rPr>
          <w:rFonts w:ascii="Trebuchet MS" w:hAnsi="Trebuchet MS" w:cs="Arial"/>
          <w:i/>
          <w:iCs/>
          <w:noProof/>
        </w:rPr>
        <w:t>27.10.2023</w:t>
      </w:r>
      <w:r w:rsidR="00E55931" w:rsidRPr="003E725C">
        <w:rPr>
          <w:rFonts w:ascii="Trebuchet MS" w:hAnsi="Trebuchet MS" w:cs="Arial"/>
          <w:i/>
          <w:iCs/>
          <w:noProof/>
        </w:rPr>
        <w:t>, cu valabilitate 12 luni,</w:t>
      </w:r>
      <w:r w:rsidR="006E1DE0" w:rsidRPr="003E725C">
        <w:rPr>
          <w:rFonts w:ascii="Trebuchet MS" w:hAnsi="Trebuchet MS" w:cs="Arial"/>
          <w:i/>
          <w:iCs/>
          <w:noProof/>
        </w:rPr>
        <w:t xml:space="preserve"> emis de Primăria </w:t>
      </w:r>
      <w:r w:rsidR="007B3E43" w:rsidRPr="003E725C">
        <w:rPr>
          <w:rFonts w:ascii="Trebuchet MS" w:hAnsi="Trebuchet MS" w:cs="Arial"/>
          <w:i/>
          <w:iCs/>
          <w:noProof/>
        </w:rPr>
        <w:t>Comunei Nimigea</w:t>
      </w:r>
      <w:r w:rsidR="006E1DE0" w:rsidRPr="003E725C">
        <w:rPr>
          <w:rFonts w:ascii="Trebuchet MS" w:hAnsi="Trebuchet MS" w:cs="Arial"/>
          <w:i/>
          <w:iCs/>
          <w:noProof/>
        </w:rPr>
        <w:t xml:space="preserve">, terenul destinat proiectului este </w:t>
      </w:r>
      <w:r w:rsidR="00EE7915" w:rsidRPr="003E725C">
        <w:rPr>
          <w:rFonts w:ascii="Trebuchet MS" w:hAnsi="Trebuchet MS" w:cs="Arial"/>
          <w:i/>
          <w:iCs/>
          <w:noProof/>
        </w:rPr>
        <w:t>teren extravilan, proprietate privată agricol;</w:t>
      </w:r>
      <w:r w:rsidR="006E1DE0" w:rsidRPr="003E725C">
        <w:rPr>
          <w:rFonts w:ascii="Trebuchet MS" w:hAnsi="Trebuchet MS" w:cs="Arial"/>
          <w:i/>
          <w:iCs/>
          <w:noProof/>
        </w:rPr>
        <w:t xml:space="preserve"> </w:t>
      </w:r>
    </w:p>
    <w:p w14:paraId="544BE76D" w14:textId="339218F3" w:rsidR="004A3A76" w:rsidRPr="003E725C" w:rsidRDefault="002D4AC6" w:rsidP="00E333A4">
      <w:pPr>
        <w:shd w:val="clear" w:color="auto" w:fill="FFFFFF"/>
        <w:spacing w:after="0" w:line="240" w:lineRule="auto"/>
        <w:jc w:val="both"/>
        <w:rPr>
          <w:rFonts w:ascii="Trebuchet MS" w:hAnsi="Trebuchet MS" w:cs="Arial"/>
          <w:b/>
          <w:noProof/>
        </w:rPr>
      </w:pPr>
      <w:r w:rsidRPr="003E725C">
        <w:rPr>
          <w:rFonts w:ascii="Trebuchet MS" w:hAnsi="Trebuchet MS" w:cs="Arial"/>
          <w:b/>
          <w:noProof/>
        </w:rPr>
        <w:t xml:space="preserve">2.2 bogăţia, disponibilitatea, calitatea şi capacitatea de regenerare relative ale resurselor naturale, inclusiv solul, terenurile, apa şi biodiversitatea, din zonă </w:t>
      </w:r>
      <w:r w:rsidR="00A238FD">
        <w:rPr>
          <w:rFonts w:ascii="Trebuchet MS" w:hAnsi="Trebuchet MS" w:cs="Arial"/>
          <w:b/>
          <w:noProof/>
        </w:rPr>
        <w:t>și</w:t>
      </w:r>
      <w:r w:rsidRPr="003E725C">
        <w:rPr>
          <w:rFonts w:ascii="Trebuchet MS" w:hAnsi="Trebuchet MS" w:cs="Arial"/>
          <w:b/>
          <w:noProof/>
        </w:rPr>
        <w:t xml:space="preserve"> din subteranul acesteia:</w:t>
      </w:r>
    </w:p>
    <w:p w14:paraId="17954CCF" w14:textId="5659F2C3" w:rsidR="002D4AC6" w:rsidRPr="003E725C" w:rsidRDefault="004A3A76" w:rsidP="00E333A4">
      <w:pPr>
        <w:shd w:val="clear" w:color="auto" w:fill="FFFFFF"/>
        <w:spacing w:after="0" w:line="240" w:lineRule="auto"/>
        <w:jc w:val="both"/>
        <w:rPr>
          <w:rFonts w:ascii="Trebuchet MS" w:hAnsi="Trebuchet MS" w:cs="Arial"/>
          <w:i/>
          <w:noProof/>
        </w:rPr>
      </w:pPr>
      <w:r w:rsidRPr="003E725C">
        <w:rPr>
          <w:rFonts w:ascii="Trebuchet MS" w:hAnsi="Trebuchet MS" w:cs="Arial"/>
          <w:i/>
          <w:noProof/>
        </w:rPr>
        <w:t xml:space="preserve">- </w:t>
      </w:r>
      <w:r w:rsidR="002D4AC6" w:rsidRPr="003E725C">
        <w:rPr>
          <w:rFonts w:ascii="Trebuchet MS" w:hAnsi="Trebuchet MS" w:cs="Arial"/>
          <w:i/>
          <w:noProof/>
        </w:rPr>
        <w:t>resursele naturale utilizate pentru realizarea proiectului sunt disponibile în zonă;</w:t>
      </w:r>
    </w:p>
    <w:p w14:paraId="55B06E60" w14:textId="77777777" w:rsidR="002D4AC6" w:rsidRPr="003E725C" w:rsidRDefault="002D4AC6" w:rsidP="00E333A4">
      <w:pPr>
        <w:shd w:val="clear" w:color="auto" w:fill="FFFFFF"/>
        <w:spacing w:after="0" w:line="240" w:lineRule="auto"/>
        <w:jc w:val="both"/>
        <w:rPr>
          <w:rFonts w:ascii="Trebuchet MS" w:hAnsi="Trebuchet MS" w:cs="Arial"/>
          <w:b/>
          <w:noProof/>
        </w:rPr>
      </w:pPr>
      <w:r w:rsidRPr="003E725C">
        <w:rPr>
          <w:rFonts w:ascii="Trebuchet MS" w:hAnsi="Trebuchet MS" w:cs="Arial"/>
          <w:b/>
          <w:noProof/>
        </w:rPr>
        <w:t>2.3</w:t>
      </w:r>
      <w:r w:rsidRPr="003E725C">
        <w:rPr>
          <w:rFonts w:ascii="Trebuchet MS" w:hAnsi="Trebuchet MS" w:cs="Arial"/>
          <w:noProof/>
        </w:rPr>
        <w:t xml:space="preserve"> </w:t>
      </w:r>
      <w:r w:rsidRPr="003E725C">
        <w:rPr>
          <w:rFonts w:ascii="Trebuchet MS" w:hAnsi="Trebuchet MS" w:cs="Arial"/>
          <w:b/>
          <w:noProof/>
        </w:rPr>
        <w:t>capacitatea de absorbţie a mediului natural, acordându-se o atenţie specială următoarelor zone:</w:t>
      </w:r>
    </w:p>
    <w:p w14:paraId="5F1BD1BC" w14:textId="2F8779DD" w:rsidR="006E1DE0" w:rsidRPr="003E725C" w:rsidRDefault="006E1DE0" w:rsidP="00E333A4">
      <w:pPr>
        <w:spacing w:after="0" w:line="240" w:lineRule="auto"/>
        <w:jc w:val="both"/>
        <w:rPr>
          <w:rFonts w:ascii="Trebuchet MS" w:eastAsia="Calibri" w:hAnsi="Trebuchet MS" w:cs="Arial"/>
          <w:lang w:eastAsia="ro-RO"/>
          <w14:ligatures w14:val="none"/>
        </w:rPr>
      </w:pPr>
      <w:r w:rsidRPr="003E725C">
        <w:rPr>
          <w:rFonts w:ascii="Trebuchet MS" w:eastAsia="Calibri" w:hAnsi="Trebuchet MS" w:cs="Arial"/>
          <w:i/>
          <w:lang w:eastAsia="ro-RO"/>
          <w14:ligatures w14:val="none"/>
        </w:rPr>
        <w:t>a) zone umede, zone riverane, guri ale râurilor</w:t>
      </w:r>
      <w:r w:rsidRPr="003E725C">
        <w:rPr>
          <w:rFonts w:ascii="Trebuchet MS" w:eastAsia="Calibri" w:hAnsi="Trebuchet MS" w:cs="Arial"/>
          <w:lang w:eastAsia="ro-RO"/>
          <w14:ligatures w14:val="none"/>
        </w:rPr>
        <w:t xml:space="preserve"> – proiectul </w:t>
      </w:r>
      <w:r w:rsidR="00981523" w:rsidRPr="003E725C">
        <w:rPr>
          <w:rFonts w:ascii="Trebuchet MS" w:eastAsia="Calibri" w:hAnsi="Trebuchet MS" w:cs="Arial"/>
          <w:lang w:eastAsia="ro-RO"/>
          <w14:ligatures w14:val="none"/>
        </w:rPr>
        <w:t>este amplasat pe malul stâng al râului Someșul Mare</w:t>
      </w:r>
      <w:r w:rsidRPr="003E725C">
        <w:rPr>
          <w:rFonts w:ascii="Trebuchet MS" w:eastAsia="Calibri" w:hAnsi="Trebuchet MS" w:cs="Arial"/>
          <w:lang w:eastAsia="ro-RO"/>
          <w14:ligatures w14:val="none"/>
        </w:rPr>
        <w:t>;</w:t>
      </w:r>
    </w:p>
    <w:p w14:paraId="4949FFF3" w14:textId="77777777" w:rsidR="006E1DE0" w:rsidRPr="003E725C" w:rsidRDefault="006E1DE0" w:rsidP="00E333A4">
      <w:pPr>
        <w:spacing w:after="0" w:line="240" w:lineRule="auto"/>
        <w:jc w:val="both"/>
        <w:rPr>
          <w:rFonts w:ascii="Trebuchet MS" w:eastAsia="Calibri" w:hAnsi="Trebuchet MS" w:cs="Arial"/>
          <w:lang w:eastAsia="ro-RO"/>
          <w14:ligatures w14:val="none"/>
        </w:rPr>
      </w:pPr>
      <w:r w:rsidRPr="003E725C">
        <w:rPr>
          <w:rFonts w:ascii="Trebuchet MS" w:eastAsia="Calibri" w:hAnsi="Trebuchet MS" w:cs="Arial"/>
          <w:i/>
          <w:lang w:eastAsia="ro-RO"/>
          <w14:ligatures w14:val="none"/>
        </w:rPr>
        <w:t>b) zone costiere şi mediul marin</w:t>
      </w:r>
      <w:r w:rsidRPr="003E725C">
        <w:rPr>
          <w:rFonts w:ascii="Trebuchet MS" w:eastAsia="Calibri" w:hAnsi="Trebuchet MS" w:cs="Arial"/>
          <w:lang w:eastAsia="ro-RO"/>
          <w14:ligatures w14:val="none"/>
        </w:rPr>
        <w:t xml:space="preserve"> –proiectul nu este amplasat în zonă costieră sau mediu marin;</w:t>
      </w:r>
    </w:p>
    <w:p w14:paraId="36ECE146" w14:textId="0C39EB0F" w:rsidR="006E1DE0" w:rsidRPr="003E725C" w:rsidRDefault="006E1DE0" w:rsidP="00E333A4">
      <w:pPr>
        <w:spacing w:after="0" w:line="240" w:lineRule="auto"/>
        <w:jc w:val="both"/>
        <w:rPr>
          <w:rFonts w:ascii="Trebuchet MS" w:eastAsia="Calibri" w:hAnsi="Trebuchet MS" w:cs="Arial"/>
          <w:lang w:eastAsia="ro-RO"/>
          <w14:ligatures w14:val="none"/>
        </w:rPr>
      </w:pPr>
      <w:r w:rsidRPr="003E725C">
        <w:rPr>
          <w:rFonts w:ascii="Trebuchet MS" w:eastAsia="Calibri" w:hAnsi="Trebuchet MS" w:cs="Arial"/>
          <w:i/>
          <w:lang w:eastAsia="ro-RO"/>
          <w14:ligatures w14:val="none"/>
        </w:rPr>
        <w:t>c) zonele montane şi forestiere</w:t>
      </w:r>
      <w:r w:rsidRPr="003E725C">
        <w:rPr>
          <w:rFonts w:ascii="Trebuchet MS" w:eastAsia="Calibri" w:hAnsi="Trebuchet MS" w:cs="Arial"/>
          <w:lang w:eastAsia="ro-RO"/>
          <w14:ligatures w14:val="none"/>
        </w:rPr>
        <w:t xml:space="preserve"> </w:t>
      </w:r>
      <w:r w:rsidRPr="003E725C">
        <w:rPr>
          <w:rFonts w:ascii="Trebuchet MS" w:eastAsia="Calibri" w:hAnsi="Trebuchet MS" w:cs="Arial"/>
          <w:i/>
          <w:lang w:eastAsia="ro-RO"/>
          <w14:ligatures w14:val="none"/>
        </w:rPr>
        <w:t>–</w:t>
      </w:r>
      <w:r w:rsidRPr="003E725C">
        <w:rPr>
          <w:rFonts w:ascii="Trebuchet MS" w:eastAsia="Calibri" w:hAnsi="Trebuchet MS" w:cs="Arial"/>
          <w14:ligatures w14:val="none"/>
        </w:rPr>
        <w:t xml:space="preserve"> </w:t>
      </w:r>
      <w:r w:rsidRPr="003E725C">
        <w:rPr>
          <w:rFonts w:ascii="Trebuchet MS" w:eastAsia="Calibri" w:hAnsi="Trebuchet MS" w:cs="Arial"/>
          <w:lang w:eastAsia="ro-RO"/>
          <w14:ligatures w14:val="none"/>
        </w:rPr>
        <w:t xml:space="preserve">amplasamentul obiectivului nu este în vecinatatea zonei montane </w:t>
      </w:r>
      <w:r w:rsidR="00A238FD">
        <w:rPr>
          <w:rFonts w:ascii="Trebuchet MS" w:eastAsia="Calibri" w:hAnsi="Trebuchet MS" w:cs="Arial"/>
          <w:lang w:eastAsia="ro-RO"/>
          <w14:ligatures w14:val="none"/>
        </w:rPr>
        <w:t>și</w:t>
      </w:r>
      <w:r w:rsidRPr="003E725C">
        <w:rPr>
          <w:rFonts w:ascii="Trebuchet MS" w:eastAsia="Calibri" w:hAnsi="Trebuchet MS" w:cs="Arial"/>
          <w:lang w:eastAsia="ro-RO"/>
          <w14:ligatures w14:val="none"/>
        </w:rPr>
        <w:t xml:space="preserve"> forestiere;</w:t>
      </w:r>
    </w:p>
    <w:p w14:paraId="388B05A9" w14:textId="279A7427" w:rsidR="006E1DE0" w:rsidRPr="003E725C" w:rsidRDefault="006E1DE0" w:rsidP="00E333A4">
      <w:pPr>
        <w:spacing w:after="0" w:line="240" w:lineRule="auto"/>
        <w:jc w:val="both"/>
        <w:rPr>
          <w:rFonts w:ascii="Trebuchet MS" w:eastAsia="Calibri" w:hAnsi="Trebuchet MS" w:cs="Arial"/>
          <w:lang w:val="en-US" w:eastAsia="ro-RO"/>
          <w14:ligatures w14:val="none"/>
        </w:rPr>
      </w:pPr>
      <w:r w:rsidRPr="003E725C">
        <w:rPr>
          <w:rFonts w:ascii="Trebuchet MS" w:eastAsia="Calibri" w:hAnsi="Trebuchet MS" w:cs="Arial"/>
          <w:i/>
          <w:lang w:eastAsia="ro-RO"/>
          <w14:ligatures w14:val="none"/>
        </w:rPr>
        <w:t>d) arii naturale protejate de interes naţional, comunitar, internaţional</w:t>
      </w:r>
      <w:r w:rsidRPr="003E725C">
        <w:rPr>
          <w:rFonts w:ascii="Trebuchet MS" w:eastAsia="Calibri" w:hAnsi="Trebuchet MS" w:cs="Arial"/>
          <w:lang w:eastAsia="ro-RO"/>
          <w14:ligatures w14:val="none"/>
        </w:rPr>
        <w:t xml:space="preserve"> – </w:t>
      </w:r>
      <w:r w:rsidR="00981523" w:rsidRPr="003E725C">
        <w:rPr>
          <w:rFonts w:ascii="Trebuchet MS" w:eastAsia="Calibri" w:hAnsi="Trebuchet MS" w:cs="Arial"/>
          <w:lang w:eastAsia="ro-RO"/>
          <w14:ligatures w14:val="none"/>
        </w:rPr>
        <w:t xml:space="preserve">în vecinătatea sitului Natura 2000 ROSCI 0393 Somesul Mare la o </w:t>
      </w:r>
      <w:r w:rsidR="00A238FD">
        <w:rPr>
          <w:rFonts w:ascii="Trebuchet MS" w:eastAsia="Calibri" w:hAnsi="Trebuchet MS" w:cs="Arial"/>
          <w:lang w:eastAsia="ro-RO"/>
          <w14:ligatures w14:val="none"/>
        </w:rPr>
        <w:t>distanța</w:t>
      </w:r>
      <w:r w:rsidR="00981523" w:rsidRPr="003E725C">
        <w:rPr>
          <w:rFonts w:ascii="Trebuchet MS" w:eastAsia="Calibri" w:hAnsi="Trebuchet MS" w:cs="Arial"/>
          <w:lang w:eastAsia="ro-RO"/>
          <w14:ligatures w14:val="none"/>
        </w:rPr>
        <w:t xml:space="preserve"> de 56 m </w:t>
      </w:r>
      <w:r w:rsidR="00A238FD">
        <w:rPr>
          <w:rFonts w:ascii="Trebuchet MS" w:eastAsia="Calibri" w:hAnsi="Trebuchet MS" w:cs="Arial"/>
          <w:lang w:eastAsia="ro-RO"/>
          <w14:ligatures w14:val="none"/>
        </w:rPr>
        <w:t>față</w:t>
      </w:r>
      <w:r w:rsidR="00981523" w:rsidRPr="003E725C">
        <w:rPr>
          <w:rFonts w:ascii="Trebuchet MS" w:eastAsia="Calibri" w:hAnsi="Trebuchet MS" w:cs="Arial"/>
          <w:lang w:eastAsia="ro-RO"/>
          <w14:ligatures w14:val="none"/>
        </w:rPr>
        <w:t xml:space="preserve"> de sit</w:t>
      </w:r>
      <w:r w:rsidRPr="003E725C">
        <w:rPr>
          <w:rFonts w:ascii="Trebuchet MS" w:eastAsia="Calibri" w:hAnsi="Trebuchet MS" w:cs="Arial"/>
          <w:i/>
          <w:lang w:eastAsia="ro-RO"/>
          <w14:ligatures w14:val="none"/>
        </w:rPr>
        <w:t>;</w:t>
      </w:r>
    </w:p>
    <w:p w14:paraId="4864E5F5" w14:textId="2A691F42" w:rsidR="006E1DE0" w:rsidRPr="003E725C" w:rsidRDefault="006E1DE0" w:rsidP="00E333A4">
      <w:pPr>
        <w:autoSpaceDE w:val="0"/>
        <w:autoSpaceDN w:val="0"/>
        <w:adjustRightInd w:val="0"/>
        <w:spacing w:after="0" w:line="240" w:lineRule="auto"/>
        <w:jc w:val="both"/>
        <w:rPr>
          <w:rFonts w:ascii="Trebuchet MS" w:eastAsia="Calibri" w:hAnsi="Trebuchet MS" w:cs="Arial"/>
          <w:lang w:eastAsia="ro-RO"/>
          <w14:ligatures w14:val="none"/>
        </w:rPr>
      </w:pPr>
      <w:r w:rsidRPr="003E725C">
        <w:rPr>
          <w:rFonts w:ascii="Trebuchet MS" w:eastAsia="Calibri" w:hAnsi="Trebuchet MS" w:cs="Arial"/>
          <w:lang w:eastAsia="ro-RO"/>
          <w14:ligatures w14:val="none"/>
        </w:rPr>
        <w:t xml:space="preserve">e) </w:t>
      </w:r>
      <w:r w:rsidRPr="003E725C">
        <w:rPr>
          <w:rFonts w:ascii="Trebuchet MS" w:eastAsia="Calibri" w:hAnsi="Trebuchet MS" w:cs="Arial"/>
          <w:i/>
          <w:lang w:eastAsia="ro-RO"/>
          <w14:ligatures w14:val="none"/>
        </w:rPr>
        <w:t xml:space="preserve">zone clasificate sau protejate conform legislaţiei în vigoare: situri Natura 2000 desemnate în conformitate cu legislaţia privind regimul ariilor naturale protejate,conservarea habitatelor naturale, a florei </w:t>
      </w:r>
      <w:r w:rsidR="00A238FD">
        <w:rPr>
          <w:rFonts w:ascii="Trebuchet MS" w:eastAsia="Calibri" w:hAnsi="Trebuchet MS" w:cs="Arial"/>
          <w:i/>
          <w:lang w:eastAsia="ro-RO"/>
          <w14:ligatures w14:val="none"/>
        </w:rPr>
        <w:t>și</w:t>
      </w:r>
      <w:r w:rsidRPr="003E725C">
        <w:rPr>
          <w:rFonts w:ascii="Trebuchet MS" w:eastAsia="Calibri" w:hAnsi="Trebuchet MS" w:cs="Arial"/>
          <w:i/>
          <w:lang w:eastAsia="ro-RO"/>
          <w14:ligatures w14:val="none"/>
        </w:rPr>
        <w:t xml:space="preserve">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w:t>
      </w:r>
      <w:r w:rsidR="00A238FD">
        <w:rPr>
          <w:rFonts w:ascii="Trebuchet MS" w:eastAsia="Calibri" w:hAnsi="Trebuchet MS" w:cs="Arial"/>
          <w:i/>
          <w:lang w:eastAsia="ro-RO"/>
          <w14:ligatures w14:val="none"/>
        </w:rPr>
        <w:t>și</w:t>
      </w:r>
      <w:r w:rsidRPr="003E725C">
        <w:rPr>
          <w:rFonts w:ascii="Trebuchet MS" w:eastAsia="Calibri" w:hAnsi="Trebuchet MS" w:cs="Arial"/>
          <w:i/>
          <w:lang w:eastAsia="ro-RO"/>
          <w14:ligatures w14:val="none"/>
        </w:rPr>
        <w:t xml:space="preserve"> hidrogeologică </w:t>
      </w:r>
      <w:r w:rsidRPr="003E725C">
        <w:rPr>
          <w:rFonts w:ascii="Trebuchet MS" w:eastAsia="Calibri" w:hAnsi="Trebuchet MS" w:cs="Arial"/>
          <w:lang w:eastAsia="ro-RO"/>
          <w14:ligatures w14:val="none"/>
        </w:rPr>
        <w:t xml:space="preserve">– </w:t>
      </w:r>
      <w:r w:rsidR="00981523" w:rsidRPr="003E725C">
        <w:rPr>
          <w:rFonts w:ascii="Trebuchet MS" w:eastAsia="Calibri" w:hAnsi="Trebuchet MS" w:cs="Arial"/>
          <w:lang w:eastAsia="ro-RO"/>
          <w14:ligatures w14:val="none"/>
        </w:rPr>
        <w:t>în vecinătatea sitului Natura 2000 ROSCI 0393 Somesul Mare</w:t>
      </w:r>
      <w:r w:rsidR="004271B4" w:rsidRPr="003E725C">
        <w:rPr>
          <w:rFonts w:ascii="Trebuchet MS" w:eastAsia="Calibri" w:hAnsi="Trebuchet MS" w:cs="Arial"/>
          <w:lang w:eastAsia="ro-RO"/>
          <w14:ligatures w14:val="none"/>
        </w:rPr>
        <w:t>,</w:t>
      </w:r>
      <w:r w:rsidR="004271B4" w:rsidRPr="003E725C">
        <w:rPr>
          <w:rFonts w:ascii="Trebuchet MS" w:eastAsia="Calibri" w:hAnsi="Trebuchet MS" w:cstheme="minorHAnsi"/>
        </w:rPr>
        <w:t xml:space="preserve"> c</w:t>
      </w:r>
      <w:r w:rsidR="004271B4" w:rsidRPr="003E725C">
        <w:rPr>
          <w:rFonts w:ascii="Trebuchet MS" w:eastAsia="Calibri" w:hAnsi="Trebuchet MS" w:cs="Arial"/>
          <w:lang w:eastAsia="ro-RO"/>
          <w14:ligatures w14:val="none"/>
        </w:rPr>
        <w:t>orpul de apă de suprafață Someşul Mare cod RORW 2.1_B2</w:t>
      </w:r>
      <w:r w:rsidR="0093299F" w:rsidRPr="003E725C">
        <w:rPr>
          <w:rFonts w:ascii="Trebuchet MS" w:eastAsia="Calibri" w:hAnsi="Trebuchet MS" w:cs="Arial"/>
          <w:lang w:eastAsia="ro-RO"/>
          <w14:ligatures w14:val="none"/>
        </w:rPr>
        <w:t xml:space="preserve"> și</w:t>
      </w:r>
      <w:r w:rsidR="0093299F" w:rsidRPr="003E725C">
        <w:rPr>
          <w:rFonts w:ascii="Trebuchet MS" w:eastAsia="Calibri" w:hAnsi="Trebuchet MS" w:cstheme="minorHAnsi"/>
        </w:rPr>
        <w:t xml:space="preserve"> c</w:t>
      </w:r>
      <w:r w:rsidR="0093299F" w:rsidRPr="003E725C">
        <w:rPr>
          <w:rFonts w:ascii="Trebuchet MS" w:eastAsia="Calibri" w:hAnsi="Trebuchet MS" w:cs="Arial"/>
          <w:lang w:eastAsia="ro-RO"/>
          <w14:ligatures w14:val="none"/>
        </w:rPr>
        <w:t>orpul de apă subterană codat ROSO09 pentru zona Someșul Mare</w:t>
      </w:r>
      <w:r w:rsidR="004271B4" w:rsidRPr="003E725C">
        <w:rPr>
          <w:rFonts w:ascii="Trebuchet MS" w:eastAsia="Calibri" w:hAnsi="Trebuchet MS" w:cs="Arial"/>
          <w:lang w:eastAsia="ro-RO"/>
          <w14:ligatures w14:val="none"/>
        </w:rPr>
        <w:t>;</w:t>
      </w:r>
    </w:p>
    <w:p w14:paraId="61D6BF5E" w14:textId="77777777" w:rsidR="006E1DE0" w:rsidRPr="003E725C" w:rsidRDefault="006E1DE0" w:rsidP="00E333A4">
      <w:pPr>
        <w:autoSpaceDE w:val="0"/>
        <w:autoSpaceDN w:val="0"/>
        <w:adjustRightInd w:val="0"/>
        <w:spacing w:after="0" w:line="240" w:lineRule="auto"/>
        <w:jc w:val="both"/>
        <w:rPr>
          <w:rFonts w:ascii="Trebuchet MS" w:eastAsia="Calibri" w:hAnsi="Trebuchet MS" w:cs="Arial"/>
          <w:i/>
          <w:lang w:eastAsia="ro-RO"/>
          <w14:ligatures w14:val="none"/>
        </w:rPr>
      </w:pPr>
      <w:r w:rsidRPr="003E725C">
        <w:rPr>
          <w:rFonts w:ascii="Trebuchet MS" w:eastAsia="Calibri" w:hAnsi="Trebuchet MS" w:cs="Arial"/>
          <w:lang w:eastAsia="ro-RO"/>
          <w14:ligatures w14:val="none"/>
        </w:rPr>
        <w:t xml:space="preserve">f) </w:t>
      </w:r>
      <w:r w:rsidRPr="003E725C">
        <w:rPr>
          <w:rFonts w:ascii="Trebuchet MS" w:eastAsia="Calibri" w:hAnsi="Trebuchet MS" w:cs="Arial"/>
          <w:i/>
          <w:lang w:eastAsia="ro-RO"/>
          <w14:ligatures w14:val="none"/>
        </w:rPr>
        <w:t>zonele în care au existat deja cazuri de nerespectare a standardelor de calitate a mediului prevăzute de legislaţia naţională şi la nivelul Uniunii Europene şi relevante pentru proiect sau în care se consideră că există astfel de</w:t>
      </w:r>
      <w:r w:rsidRPr="003E725C">
        <w:rPr>
          <w:rFonts w:ascii="Trebuchet MS" w:eastAsia="Calibri" w:hAnsi="Trebuchet MS" w:cs="Arial"/>
          <w:lang w:eastAsia="ro-RO"/>
          <w14:ligatures w14:val="none"/>
        </w:rPr>
        <w:t xml:space="preserve"> </w:t>
      </w:r>
      <w:r w:rsidRPr="003E725C">
        <w:rPr>
          <w:rFonts w:ascii="Trebuchet MS" w:eastAsia="Calibri" w:hAnsi="Trebuchet MS" w:cs="Arial"/>
          <w:i/>
          <w:lang w:eastAsia="ro-RO"/>
          <w14:ligatures w14:val="none"/>
        </w:rPr>
        <w:t>cazuri</w:t>
      </w:r>
      <w:r w:rsidRPr="003E725C">
        <w:rPr>
          <w:rFonts w:ascii="Trebuchet MS" w:eastAsia="Calibri" w:hAnsi="Trebuchet MS" w:cs="Arial"/>
          <w:lang w:eastAsia="ro-RO"/>
          <w14:ligatures w14:val="none"/>
        </w:rPr>
        <w:t xml:space="preserve"> – proiectul nu este amplasat într-o astfel de zonă</w:t>
      </w:r>
      <w:r w:rsidRPr="003E725C">
        <w:rPr>
          <w:rFonts w:ascii="Trebuchet MS" w:eastAsia="Calibri" w:hAnsi="Trebuchet MS" w:cs="Arial"/>
          <w:i/>
          <w:lang w:eastAsia="ro-RO"/>
          <w14:ligatures w14:val="none"/>
        </w:rPr>
        <w:t>;</w:t>
      </w:r>
    </w:p>
    <w:p w14:paraId="0678716A" w14:textId="77777777" w:rsidR="006E1DE0" w:rsidRPr="003E725C" w:rsidRDefault="006E1DE0" w:rsidP="00E333A4">
      <w:pPr>
        <w:spacing w:after="0" w:line="240" w:lineRule="auto"/>
        <w:jc w:val="both"/>
        <w:rPr>
          <w:rFonts w:ascii="Trebuchet MS" w:eastAsia="Calibri" w:hAnsi="Trebuchet MS" w:cs="Arial"/>
          <w:i/>
          <w:lang w:eastAsia="ro-RO"/>
          <w14:ligatures w14:val="none"/>
        </w:rPr>
      </w:pPr>
      <w:r w:rsidRPr="003E725C">
        <w:rPr>
          <w:rFonts w:ascii="Trebuchet MS" w:eastAsia="Calibri" w:hAnsi="Trebuchet MS" w:cs="Arial"/>
          <w:i/>
          <w:lang w:eastAsia="ro-RO"/>
          <w14:ligatures w14:val="none"/>
        </w:rPr>
        <w:t xml:space="preserve">g) zonele cu o densitate mare a populației </w:t>
      </w:r>
      <w:r w:rsidRPr="003E725C">
        <w:rPr>
          <w:rFonts w:ascii="Trebuchet MS" w:eastAsia="Calibri" w:hAnsi="Trebuchet MS" w:cs="Arial"/>
          <w:lang w:eastAsia="ro-RO"/>
          <w14:ligatures w14:val="none"/>
        </w:rPr>
        <w:t>–</w:t>
      </w:r>
      <w:r w:rsidRPr="003E725C">
        <w:rPr>
          <w:rFonts w:ascii="Trebuchet MS" w:eastAsia="Calibri" w:hAnsi="Trebuchet MS" w:cs="Arial"/>
          <w14:ligatures w14:val="none"/>
        </w:rPr>
        <w:t xml:space="preserve"> </w:t>
      </w:r>
      <w:r w:rsidRPr="003E725C">
        <w:rPr>
          <w:rFonts w:ascii="Trebuchet MS" w:eastAsia="Calibri" w:hAnsi="Trebuchet MS" w:cs="Arial"/>
          <w:lang w:eastAsia="ro-RO"/>
          <w14:ligatures w14:val="none"/>
        </w:rPr>
        <w:t>proiectul se desfășoară într-o zonă cu densitate mică a populației</w:t>
      </w:r>
      <w:r w:rsidRPr="003E725C">
        <w:rPr>
          <w:rFonts w:ascii="Trebuchet MS" w:eastAsia="Calibri" w:hAnsi="Trebuchet MS" w:cs="Arial"/>
          <w:i/>
          <w:lang w:eastAsia="ro-RO"/>
          <w14:ligatures w14:val="none"/>
        </w:rPr>
        <w:t>;</w:t>
      </w:r>
    </w:p>
    <w:p w14:paraId="47F71EAF" w14:textId="5FE6435F" w:rsidR="002D4AC6" w:rsidRPr="003E725C" w:rsidRDefault="006E1DE0" w:rsidP="00E333A4">
      <w:pPr>
        <w:autoSpaceDE w:val="0"/>
        <w:autoSpaceDN w:val="0"/>
        <w:adjustRightInd w:val="0"/>
        <w:spacing w:after="0" w:line="240" w:lineRule="auto"/>
        <w:jc w:val="both"/>
        <w:rPr>
          <w:rFonts w:ascii="Trebuchet MS" w:eastAsia="Calibri" w:hAnsi="Trebuchet MS" w:cs="Arial"/>
          <w:lang w:eastAsia="ro-RO"/>
          <w14:ligatures w14:val="none"/>
        </w:rPr>
      </w:pPr>
      <w:r w:rsidRPr="003E725C">
        <w:rPr>
          <w:rFonts w:ascii="Trebuchet MS" w:eastAsia="Calibri" w:hAnsi="Trebuchet MS" w:cs="Arial"/>
          <w:i/>
          <w:lang w:eastAsia="ro-RO"/>
          <w14:ligatures w14:val="none"/>
        </w:rPr>
        <w:t>h) peisaje şi situri importante din punct de vedere istoric, cultural sau arheologic</w:t>
      </w:r>
      <w:r w:rsidRPr="003E725C">
        <w:rPr>
          <w:rFonts w:ascii="Trebuchet MS" w:eastAsia="Calibri" w:hAnsi="Trebuchet MS" w:cs="Arial"/>
          <w:lang w:eastAsia="ro-RO"/>
          <w14:ligatures w14:val="none"/>
        </w:rPr>
        <w:t>:– proiectul nu este amplasat în peisaje și situri importante din punct de vedere istoric, cultural și arheologic.</w:t>
      </w:r>
    </w:p>
    <w:p w14:paraId="6E60F4FD" w14:textId="5A4B3638" w:rsidR="002D4AC6" w:rsidRPr="003E725C" w:rsidRDefault="002D4AC6" w:rsidP="004C1E1B">
      <w:pPr>
        <w:spacing w:before="120" w:after="0" w:line="240" w:lineRule="auto"/>
        <w:jc w:val="both"/>
        <w:rPr>
          <w:rFonts w:ascii="Trebuchet MS" w:hAnsi="Trebuchet MS" w:cs="Arial"/>
          <w:b/>
          <w:noProof/>
          <w:lang w:eastAsia="ar-SA"/>
        </w:rPr>
      </w:pPr>
      <w:r w:rsidRPr="003E725C">
        <w:rPr>
          <w:rFonts w:ascii="Trebuchet MS" w:hAnsi="Trebuchet MS" w:cs="Arial"/>
          <w:b/>
          <w:noProof/>
          <w:lang w:eastAsia="ar-SA"/>
        </w:rPr>
        <w:t xml:space="preserve">3. Tipurile </w:t>
      </w:r>
      <w:r w:rsidR="00A238FD">
        <w:rPr>
          <w:rFonts w:ascii="Trebuchet MS" w:hAnsi="Trebuchet MS" w:cs="Arial"/>
          <w:b/>
          <w:noProof/>
          <w:lang w:eastAsia="ar-SA"/>
        </w:rPr>
        <w:t>și</w:t>
      </w:r>
      <w:r w:rsidRPr="003E725C">
        <w:rPr>
          <w:rFonts w:ascii="Trebuchet MS" w:hAnsi="Trebuchet MS" w:cs="Arial"/>
          <w:b/>
          <w:noProof/>
          <w:lang w:eastAsia="ar-SA"/>
        </w:rPr>
        <w:t xml:space="preserve"> caracteristicile impactului potenţial:</w:t>
      </w:r>
    </w:p>
    <w:p w14:paraId="18A390D0" w14:textId="77777777" w:rsidR="002D4AC6" w:rsidRPr="003E725C" w:rsidRDefault="002D4AC6" w:rsidP="009621F0">
      <w:pPr>
        <w:shd w:val="clear" w:color="auto" w:fill="FFFFFF"/>
        <w:spacing w:after="0" w:line="240" w:lineRule="auto"/>
        <w:jc w:val="both"/>
        <w:rPr>
          <w:rFonts w:ascii="Trebuchet MS" w:hAnsi="Trebuchet MS" w:cs="Arial"/>
          <w:b/>
          <w:i/>
          <w:noProof/>
          <w:lang w:eastAsia="ar-SA"/>
        </w:rPr>
      </w:pPr>
      <w:r w:rsidRPr="003E725C">
        <w:rPr>
          <w:rFonts w:ascii="Trebuchet MS" w:hAnsi="Trebuchet MS" w:cs="Arial"/>
          <w:b/>
          <w:noProof/>
          <w:lang w:eastAsia="ar-SA"/>
        </w:rPr>
        <w:t>a) Importanța și extinderea spațială a impactului:</w:t>
      </w:r>
      <w:r w:rsidRPr="003E725C">
        <w:rPr>
          <w:rFonts w:ascii="Trebuchet MS" w:hAnsi="Trebuchet MS" w:cs="Arial"/>
          <w:b/>
          <w:i/>
          <w:noProof/>
          <w:lang w:eastAsia="ar-SA"/>
        </w:rPr>
        <w:t xml:space="preserve"> </w:t>
      </w:r>
    </w:p>
    <w:p w14:paraId="7098BA8F" w14:textId="1D61EBA0" w:rsidR="00A068D8" w:rsidRPr="003E725C" w:rsidRDefault="00A068D8" w:rsidP="00E333A4">
      <w:pPr>
        <w:spacing w:after="0" w:line="240" w:lineRule="auto"/>
        <w:jc w:val="both"/>
        <w:rPr>
          <w:rFonts w:ascii="Trebuchet MS" w:hAnsi="Trebuchet MS" w:cs="Arial"/>
          <w:i/>
          <w:noProof/>
          <w:lang w:eastAsia="ar-SA"/>
        </w:rPr>
      </w:pPr>
      <w:r w:rsidRPr="003E725C">
        <w:rPr>
          <w:rFonts w:ascii="Trebuchet MS" w:hAnsi="Trebuchet MS" w:cs="Arial"/>
          <w:i/>
          <w:noProof/>
          <w:lang w:eastAsia="ar-SA"/>
        </w:rPr>
        <w:t xml:space="preserve">- lucrările ce urmează a fi executate pentru realizarea proiectului precum și activitatea desfășurată în cadrul acestuia la </w:t>
      </w:r>
      <w:r w:rsidR="00A238FD">
        <w:rPr>
          <w:rFonts w:ascii="Trebuchet MS" w:hAnsi="Trebuchet MS" w:cs="Arial"/>
          <w:i/>
          <w:noProof/>
          <w:lang w:eastAsia="ar-SA"/>
        </w:rPr>
        <w:t>funcționare</w:t>
      </w:r>
      <w:r w:rsidRPr="003E725C">
        <w:rPr>
          <w:rFonts w:ascii="Trebuchet MS" w:hAnsi="Trebuchet MS" w:cs="Arial"/>
          <w:i/>
          <w:noProof/>
          <w:lang w:eastAsia="ar-SA"/>
        </w:rPr>
        <w:t xml:space="preserve">, </w:t>
      </w:r>
      <w:r w:rsidR="002C184E" w:rsidRPr="003E725C">
        <w:rPr>
          <w:rFonts w:ascii="Trebuchet MS" w:hAnsi="Trebuchet MS" w:cs="Arial"/>
          <w:i/>
          <w:noProof/>
          <w:lang w:eastAsia="ar-SA"/>
        </w:rPr>
        <w:t xml:space="preserve">Impactul asupra mediului este redus </w:t>
      </w:r>
      <w:r w:rsidR="00A238FD">
        <w:rPr>
          <w:rFonts w:ascii="Trebuchet MS" w:hAnsi="Trebuchet MS" w:cs="Arial"/>
          <w:i/>
          <w:noProof/>
          <w:lang w:eastAsia="ar-SA"/>
        </w:rPr>
        <w:t>și</w:t>
      </w:r>
      <w:r w:rsidR="002C184E" w:rsidRPr="003E725C">
        <w:rPr>
          <w:rFonts w:ascii="Trebuchet MS" w:hAnsi="Trebuchet MS" w:cs="Arial"/>
          <w:i/>
          <w:noProof/>
          <w:lang w:eastAsia="ar-SA"/>
        </w:rPr>
        <w:t xml:space="preserve"> se manifesta local </w:t>
      </w:r>
      <w:r w:rsidR="00A238FD">
        <w:rPr>
          <w:rFonts w:ascii="Trebuchet MS" w:hAnsi="Trebuchet MS" w:cs="Arial"/>
          <w:i/>
          <w:noProof/>
          <w:lang w:eastAsia="ar-SA"/>
        </w:rPr>
        <w:t>în</w:t>
      </w:r>
      <w:r w:rsidR="002C184E" w:rsidRPr="003E725C">
        <w:rPr>
          <w:rFonts w:ascii="Trebuchet MS" w:hAnsi="Trebuchet MS" w:cs="Arial"/>
          <w:i/>
          <w:noProof/>
          <w:lang w:eastAsia="ar-SA"/>
        </w:rPr>
        <w:t xml:space="preserve"> perioada de implementare a proiectului </w:t>
      </w:r>
      <w:r w:rsidR="00A238FD">
        <w:rPr>
          <w:rFonts w:ascii="Trebuchet MS" w:hAnsi="Trebuchet MS" w:cs="Arial"/>
          <w:i/>
          <w:noProof/>
          <w:lang w:eastAsia="ar-SA"/>
        </w:rPr>
        <w:t>și</w:t>
      </w:r>
      <w:r w:rsidR="002C184E" w:rsidRPr="003E725C">
        <w:rPr>
          <w:rFonts w:ascii="Trebuchet MS" w:hAnsi="Trebuchet MS" w:cs="Arial"/>
          <w:i/>
          <w:noProof/>
          <w:lang w:eastAsia="ar-SA"/>
        </w:rPr>
        <w:t xml:space="preserve"> </w:t>
      </w:r>
      <w:r w:rsidR="00A238FD">
        <w:rPr>
          <w:rFonts w:ascii="Trebuchet MS" w:hAnsi="Trebuchet MS" w:cs="Arial"/>
          <w:i/>
          <w:noProof/>
          <w:lang w:eastAsia="ar-SA"/>
        </w:rPr>
        <w:t>în</w:t>
      </w:r>
      <w:r w:rsidR="002C184E" w:rsidRPr="003E725C">
        <w:rPr>
          <w:rFonts w:ascii="Trebuchet MS" w:hAnsi="Trebuchet MS" w:cs="Arial"/>
          <w:i/>
          <w:noProof/>
          <w:lang w:eastAsia="ar-SA"/>
        </w:rPr>
        <w:t xml:space="preserve"> perioada de </w:t>
      </w:r>
      <w:r w:rsidR="00A238FD">
        <w:rPr>
          <w:rFonts w:ascii="Trebuchet MS" w:hAnsi="Trebuchet MS" w:cs="Arial"/>
          <w:i/>
          <w:noProof/>
          <w:lang w:eastAsia="ar-SA"/>
        </w:rPr>
        <w:t>funcționare</w:t>
      </w:r>
      <w:r w:rsidRPr="003E725C">
        <w:rPr>
          <w:rFonts w:ascii="Trebuchet MS" w:hAnsi="Trebuchet MS" w:cs="Arial"/>
          <w:i/>
          <w:noProof/>
          <w:lang w:eastAsia="ar-SA"/>
        </w:rPr>
        <w:t>.</w:t>
      </w:r>
    </w:p>
    <w:p w14:paraId="7B4E5B5A" w14:textId="0F7402B6" w:rsidR="002D4AC6" w:rsidRPr="003E725C" w:rsidRDefault="002D4AC6" w:rsidP="00E333A4">
      <w:pPr>
        <w:spacing w:after="0" w:line="240" w:lineRule="auto"/>
        <w:jc w:val="both"/>
        <w:rPr>
          <w:rFonts w:ascii="Trebuchet MS" w:hAnsi="Trebuchet MS" w:cs="Arial"/>
          <w:b/>
          <w:noProof/>
          <w:lang w:eastAsia="ar-SA"/>
        </w:rPr>
      </w:pPr>
      <w:r w:rsidRPr="003E725C">
        <w:rPr>
          <w:rFonts w:ascii="Trebuchet MS" w:hAnsi="Trebuchet MS" w:cs="Arial"/>
          <w:b/>
          <w:noProof/>
          <w:lang w:eastAsia="ar-SA"/>
        </w:rPr>
        <w:t>b) Natura impactului:</w:t>
      </w:r>
    </w:p>
    <w:p w14:paraId="72DC11DA" w14:textId="1B42F916" w:rsidR="002D4AC6" w:rsidRPr="003E725C" w:rsidRDefault="002C184E" w:rsidP="00E333A4">
      <w:pPr>
        <w:spacing w:after="0" w:line="240" w:lineRule="auto"/>
        <w:jc w:val="both"/>
        <w:rPr>
          <w:rFonts w:ascii="Trebuchet MS" w:hAnsi="Trebuchet MS" w:cs="Arial"/>
          <w:i/>
          <w:noProof/>
          <w:lang w:eastAsia="ar-SA"/>
        </w:rPr>
      </w:pPr>
      <w:r w:rsidRPr="003E725C">
        <w:rPr>
          <w:rFonts w:ascii="Trebuchet MS" w:hAnsi="Trebuchet MS" w:cs="Arial"/>
          <w:i/>
          <w:noProof/>
          <w:lang w:eastAsia="ar-SA"/>
        </w:rPr>
        <w:t xml:space="preserve">- Impactul va fi direct, nesemnificativ </w:t>
      </w:r>
      <w:r w:rsidR="00A238FD">
        <w:rPr>
          <w:rFonts w:ascii="Trebuchet MS" w:hAnsi="Trebuchet MS" w:cs="Arial"/>
          <w:i/>
          <w:noProof/>
          <w:lang w:eastAsia="ar-SA"/>
        </w:rPr>
        <w:t>și</w:t>
      </w:r>
      <w:r w:rsidRPr="003E725C">
        <w:rPr>
          <w:rFonts w:ascii="Trebuchet MS" w:hAnsi="Trebuchet MS" w:cs="Arial"/>
          <w:i/>
          <w:noProof/>
          <w:lang w:eastAsia="ar-SA"/>
        </w:rPr>
        <w:t xml:space="preserve"> se manifesta </w:t>
      </w:r>
      <w:r w:rsidR="00A238FD">
        <w:rPr>
          <w:rFonts w:ascii="Trebuchet MS" w:hAnsi="Trebuchet MS" w:cs="Arial"/>
          <w:i/>
          <w:noProof/>
          <w:lang w:eastAsia="ar-SA"/>
        </w:rPr>
        <w:t>în</w:t>
      </w:r>
      <w:r w:rsidRPr="003E725C">
        <w:rPr>
          <w:rFonts w:ascii="Trebuchet MS" w:hAnsi="Trebuchet MS" w:cs="Arial"/>
          <w:i/>
          <w:noProof/>
          <w:lang w:eastAsia="ar-SA"/>
        </w:rPr>
        <w:t xml:space="preserve"> perioada de implementare </w:t>
      </w:r>
      <w:r w:rsidR="00A238FD">
        <w:rPr>
          <w:rFonts w:ascii="Trebuchet MS" w:hAnsi="Trebuchet MS" w:cs="Arial"/>
          <w:i/>
          <w:noProof/>
          <w:lang w:eastAsia="ar-SA"/>
        </w:rPr>
        <w:t>și</w:t>
      </w:r>
      <w:r w:rsidRPr="003E725C">
        <w:rPr>
          <w:rFonts w:ascii="Trebuchet MS" w:hAnsi="Trebuchet MS" w:cs="Arial"/>
          <w:i/>
          <w:noProof/>
          <w:lang w:eastAsia="ar-SA"/>
        </w:rPr>
        <w:t xml:space="preserve"> </w:t>
      </w:r>
      <w:r w:rsidR="00A238FD">
        <w:rPr>
          <w:rFonts w:ascii="Trebuchet MS" w:hAnsi="Trebuchet MS" w:cs="Arial"/>
          <w:i/>
          <w:noProof/>
          <w:lang w:eastAsia="ar-SA"/>
        </w:rPr>
        <w:t>funcționare</w:t>
      </w:r>
      <w:r w:rsidRPr="003E725C">
        <w:rPr>
          <w:rFonts w:ascii="Trebuchet MS" w:hAnsi="Trebuchet MS" w:cs="Arial"/>
          <w:i/>
          <w:noProof/>
          <w:lang w:eastAsia="ar-SA"/>
        </w:rPr>
        <w:t xml:space="preserve"> a proiectului</w:t>
      </w:r>
      <w:r w:rsidR="002D4AC6" w:rsidRPr="003E725C">
        <w:rPr>
          <w:rFonts w:ascii="Trebuchet MS" w:hAnsi="Trebuchet MS" w:cs="Arial"/>
          <w:i/>
          <w:noProof/>
          <w:lang w:eastAsia="ar-SA"/>
        </w:rPr>
        <w:t>;</w:t>
      </w:r>
    </w:p>
    <w:p w14:paraId="7FA5C18A" w14:textId="6DB5C069" w:rsidR="002D4AC6" w:rsidRPr="003E725C" w:rsidRDefault="002D4AC6" w:rsidP="00E333A4">
      <w:pPr>
        <w:spacing w:after="0" w:line="240" w:lineRule="auto"/>
        <w:jc w:val="both"/>
        <w:rPr>
          <w:rFonts w:ascii="Trebuchet MS" w:hAnsi="Trebuchet MS" w:cs="Arial"/>
          <w:i/>
          <w:noProof/>
          <w:lang w:eastAsia="ar-SA"/>
        </w:rPr>
      </w:pPr>
      <w:r w:rsidRPr="003E725C">
        <w:rPr>
          <w:rFonts w:ascii="Trebuchet MS" w:hAnsi="Trebuchet MS" w:cs="Arial"/>
          <w:b/>
          <w:noProof/>
          <w:lang w:eastAsia="ar-SA"/>
        </w:rPr>
        <w:t>c)</w:t>
      </w:r>
      <w:r w:rsidRPr="003E725C">
        <w:rPr>
          <w:rFonts w:ascii="Trebuchet MS" w:hAnsi="Trebuchet MS" w:cs="Arial"/>
          <w:noProof/>
          <w:lang w:eastAsia="ar-SA"/>
        </w:rPr>
        <w:t xml:space="preserve"> </w:t>
      </w:r>
      <w:r w:rsidRPr="003E725C">
        <w:rPr>
          <w:rFonts w:ascii="Trebuchet MS" w:hAnsi="Trebuchet MS" w:cs="Arial"/>
          <w:b/>
          <w:noProof/>
          <w:lang w:eastAsia="ar-SA"/>
        </w:rPr>
        <w:t>Natura transfrontieră a impactului:</w:t>
      </w:r>
      <w:r w:rsidRPr="003E725C">
        <w:rPr>
          <w:rFonts w:ascii="Trebuchet MS" w:hAnsi="Trebuchet MS" w:cs="Arial"/>
          <w:i/>
          <w:noProof/>
          <w:lang w:eastAsia="ar-SA"/>
        </w:rPr>
        <w:t xml:space="preserve"> </w:t>
      </w:r>
      <w:r w:rsidR="00A068D8" w:rsidRPr="003E725C">
        <w:rPr>
          <w:rFonts w:ascii="Trebuchet MS" w:hAnsi="Trebuchet MS" w:cs="Arial"/>
          <w:i/>
          <w:noProof/>
          <w:lang w:eastAsia="ar-SA"/>
        </w:rPr>
        <w:t>lucrările propuse nu au efect transfrontier</w:t>
      </w:r>
      <w:r w:rsidRPr="003E725C">
        <w:rPr>
          <w:rFonts w:ascii="Trebuchet MS" w:hAnsi="Trebuchet MS" w:cs="Arial"/>
          <w:i/>
          <w:noProof/>
          <w:lang w:eastAsia="ar-SA"/>
        </w:rPr>
        <w:t>;</w:t>
      </w:r>
    </w:p>
    <w:p w14:paraId="14FEDA53" w14:textId="77777777" w:rsidR="002D4AC6" w:rsidRPr="003E725C" w:rsidRDefault="002D4AC6" w:rsidP="00E333A4">
      <w:pPr>
        <w:spacing w:after="0" w:line="240" w:lineRule="auto"/>
        <w:jc w:val="both"/>
        <w:rPr>
          <w:rFonts w:ascii="Trebuchet MS" w:hAnsi="Trebuchet MS" w:cs="Arial"/>
          <w:i/>
          <w:noProof/>
          <w:lang w:eastAsia="ar-SA"/>
        </w:rPr>
      </w:pPr>
      <w:r w:rsidRPr="003E725C">
        <w:rPr>
          <w:rFonts w:ascii="Trebuchet MS" w:hAnsi="Trebuchet MS" w:cs="Arial"/>
          <w:b/>
          <w:noProof/>
          <w:lang w:eastAsia="ar-SA"/>
        </w:rPr>
        <w:t>d) Intensitatea şi complexitatea impactului:</w:t>
      </w:r>
      <w:r w:rsidRPr="003E725C">
        <w:rPr>
          <w:rFonts w:ascii="Trebuchet MS" w:hAnsi="Trebuchet MS" w:cs="Arial"/>
          <w:i/>
          <w:noProof/>
          <w:lang w:eastAsia="ar-SA"/>
        </w:rPr>
        <w:t xml:space="preserve"> </w:t>
      </w:r>
    </w:p>
    <w:p w14:paraId="100A5A21" w14:textId="1F7F2CB0" w:rsidR="002D4AC6" w:rsidRPr="003E725C" w:rsidRDefault="002D4AC6" w:rsidP="00E333A4">
      <w:pPr>
        <w:spacing w:after="0" w:line="240" w:lineRule="auto"/>
        <w:jc w:val="both"/>
        <w:rPr>
          <w:rFonts w:ascii="Trebuchet MS" w:hAnsi="Trebuchet MS" w:cs="Arial"/>
          <w:i/>
          <w:noProof/>
          <w:lang w:eastAsia="ar-SA"/>
        </w:rPr>
      </w:pPr>
      <w:r w:rsidRPr="003E725C">
        <w:rPr>
          <w:rFonts w:ascii="Trebuchet MS" w:hAnsi="Trebuchet MS" w:cs="Arial"/>
          <w:i/>
          <w:noProof/>
          <w:lang w:eastAsia="ar-SA"/>
        </w:rPr>
        <w:t xml:space="preserve">- </w:t>
      </w:r>
      <w:r w:rsidR="002C184E" w:rsidRPr="003E725C">
        <w:rPr>
          <w:rFonts w:ascii="Trebuchet MS" w:hAnsi="Trebuchet MS" w:cs="Arial"/>
          <w:i/>
          <w:noProof/>
          <w:lang w:eastAsia="ar-SA"/>
        </w:rPr>
        <w:t xml:space="preserve">Intensitatea </w:t>
      </w:r>
      <w:r w:rsidR="00A238FD">
        <w:rPr>
          <w:rFonts w:ascii="Trebuchet MS" w:hAnsi="Trebuchet MS" w:cs="Arial"/>
          <w:i/>
          <w:noProof/>
          <w:lang w:eastAsia="ar-SA"/>
        </w:rPr>
        <w:t>și</w:t>
      </w:r>
      <w:r w:rsidR="002C184E" w:rsidRPr="003E725C">
        <w:rPr>
          <w:rFonts w:ascii="Trebuchet MS" w:hAnsi="Trebuchet MS" w:cs="Arial"/>
          <w:i/>
          <w:noProof/>
          <w:lang w:eastAsia="ar-SA"/>
        </w:rPr>
        <w:t xml:space="preserve"> complexitatea impactului este redusa</w:t>
      </w:r>
      <w:r w:rsidRPr="003E725C">
        <w:rPr>
          <w:rFonts w:ascii="Trebuchet MS" w:hAnsi="Trebuchet MS" w:cs="Arial"/>
          <w:i/>
          <w:noProof/>
          <w:lang w:eastAsia="ar-SA"/>
        </w:rPr>
        <w:t>;</w:t>
      </w:r>
    </w:p>
    <w:p w14:paraId="78304B66" w14:textId="77777777" w:rsidR="002D4AC6" w:rsidRPr="003E725C" w:rsidRDefault="002D4AC6" w:rsidP="00E333A4">
      <w:pPr>
        <w:spacing w:after="0" w:line="240" w:lineRule="auto"/>
        <w:jc w:val="both"/>
        <w:rPr>
          <w:rFonts w:ascii="Trebuchet MS" w:hAnsi="Trebuchet MS" w:cs="Arial"/>
          <w:i/>
          <w:noProof/>
          <w:lang w:eastAsia="ar-SA"/>
        </w:rPr>
      </w:pPr>
      <w:r w:rsidRPr="003E725C">
        <w:rPr>
          <w:rFonts w:ascii="Trebuchet MS" w:hAnsi="Trebuchet MS" w:cs="Arial"/>
          <w:b/>
          <w:noProof/>
          <w:lang w:eastAsia="ar-SA"/>
        </w:rPr>
        <w:t>e) Probabilitatea impactului:</w:t>
      </w:r>
      <w:r w:rsidRPr="003E725C">
        <w:rPr>
          <w:rFonts w:ascii="Trebuchet MS" w:hAnsi="Trebuchet MS" w:cs="Arial"/>
          <w:i/>
          <w:noProof/>
          <w:lang w:eastAsia="ar-SA"/>
        </w:rPr>
        <w:t xml:space="preserve"> </w:t>
      </w:r>
    </w:p>
    <w:p w14:paraId="6FC976B9" w14:textId="37FA613B" w:rsidR="002D4AC6" w:rsidRPr="003E725C" w:rsidRDefault="002D4AC6" w:rsidP="00E333A4">
      <w:pPr>
        <w:spacing w:after="0" w:line="240" w:lineRule="auto"/>
        <w:jc w:val="both"/>
        <w:rPr>
          <w:rFonts w:ascii="Trebuchet MS" w:hAnsi="Trebuchet MS" w:cs="Arial"/>
          <w:i/>
          <w:noProof/>
          <w:lang w:eastAsia="ar-SA"/>
        </w:rPr>
      </w:pPr>
      <w:r w:rsidRPr="003E725C">
        <w:rPr>
          <w:rFonts w:ascii="Trebuchet MS" w:hAnsi="Trebuchet MS" w:cs="Arial"/>
          <w:i/>
          <w:noProof/>
          <w:lang w:eastAsia="ar-SA"/>
        </w:rPr>
        <w:t xml:space="preserve">- </w:t>
      </w:r>
      <w:r w:rsidR="002C184E" w:rsidRPr="003E725C">
        <w:rPr>
          <w:rFonts w:ascii="Trebuchet MS" w:hAnsi="Trebuchet MS" w:cs="Arial"/>
          <w:i/>
          <w:noProof/>
          <w:lang w:eastAsia="ar-SA"/>
        </w:rPr>
        <w:t xml:space="preserve">Probabilitatea impactului poate fi redusa prin impunerea </w:t>
      </w:r>
      <w:r w:rsidR="00A238FD">
        <w:rPr>
          <w:rFonts w:ascii="Trebuchet MS" w:hAnsi="Trebuchet MS" w:cs="Arial"/>
          <w:i/>
          <w:noProof/>
          <w:lang w:eastAsia="ar-SA"/>
        </w:rPr>
        <w:t>și</w:t>
      </w:r>
      <w:r w:rsidR="002C184E" w:rsidRPr="003E725C">
        <w:rPr>
          <w:rFonts w:ascii="Trebuchet MS" w:hAnsi="Trebuchet MS" w:cs="Arial"/>
          <w:i/>
          <w:noProof/>
          <w:lang w:eastAsia="ar-SA"/>
        </w:rPr>
        <w:t xml:space="preserve"> respectarea condiții stricte de protecție a mediului, a speciilor și habitatelor menționate</w:t>
      </w:r>
      <w:r w:rsidRPr="003E725C">
        <w:rPr>
          <w:rFonts w:ascii="Trebuchet MS" w:hAnsi="Trebuchet MS" w:cs="Arial"/>
          <w:i/>
          <w:noProof/>
          <w:lang w:eastAsia="ar-SA"/>
        </w:rPr>
        <w:t>;</w:t>
      </w:r>
    </w:p>
    <w:p w14:paraId="1EDC7BFD" w14:textId="77777777" w:rsidR="002D4AC6" w:rsidRPr="003E725C" w:rsidRDefault="002D4AC6" w:rsidP="00E333A4">
      <w:pPr>
        <w:spacing w:after="0" w:line="240" w:lineRule="auto"/>
        <w:jc w:val="both"/>
        <w:rPr>
          <w:rFonts w:ascii="Trebuchet MS" w:hAnsi="Trebuchet MS" w:cs="Arial"/>
          <w:b/>
          <w:noProof/>
          <w:lang w:eastAsia="ar-SA"/>
        </w:rPr>
      </w:pPr>
      <w:r w:rsidRPr="003E725C">
        <w:rPr>
          <w:rFonts w:ascii="Trebuchet MS" w:hAnsi="Trebuchet MS" w:cs="Arial"/>
          <w:b/>
          <w:noProof/>
          <w:lang w:eastAsia="ar-SA"/>
        </w:rPr>
        <w:lastRenderedPageBreak/>
        <w:t>f) Debutul, durata, frecvenţa şi reversibilitatea impactului:</w:t>
      </w:r>
    </w:p>
    <w:p w14:paraId="357CF854" w14:textId="5D48C7BB" w:rsidR="002D4AC6" w:rsidRPr="003E725C" w:rsidRDefault="002D4AC6" w:rsidP="00E333A4">
      <w:pPr>
        <w:spacing w:after="0" w:line="240" w:lineRule="auto"/>
        <w:jc w:val="both"/>
        <w:rPr>
          <w:rFonts w:ascii="Trebuchet MS" w:eastAsia="Arial" w:hAnsi="Trebuchet MS" w:cs="Arial"/>
          <w:i/>
          <w:noProof/>
          <w:lang w:eastAsia="ro-RO"/>
        </w:rPr>
      </w:pPr>
      <w:r w:rsidRPr="003E725C">
        <w:rPr>
          <w:rFonts w:ascii="Trebuchet MS" w:hAnsi="Trebuchet MS" w:cs="Arial"/>
          <w:i/>
          <w:noProof/>
          <w:lang w:eastAsia="ar-SA"/>
        </w:rPr>
        <w:t xml:space="preserve">- </w:t>
      </w:r>
      <w:r w:rsidR="002C184E" w:rsidRPr="003E725C">
        <w:rPr>
          <w:rFonts w:ascii="Trebuchet MS" w:hAnsi="Trebuchet MS" w:cs="Arial"/>
          <w:i/>
          <w:noProof/>
          <w:lang w:eastAsia="ar-SA"/>
        </w:rPr>
        <w:t xml:space="preserve">Impactul asupra mediului va debuta </w:t>
      </w:r>
      <w:r w:rsidR="00A238FD">
        <w:rPr>
          <w:rFonts w:ascii="Trebuchet MS" w:hAnsi="Trebuchet MS" w:cs="Arial"/>
          <w:i/>
          <w:noProof/>
          <w:lang w:eastAsia="ar-SA"/>
        </w:rPr>
        <w:t>odată</w:t>
      </w:r>
      <w:r w:rsidR="002C184E" w:rsidRPr="003E725C">
        <w:rPr>
          <w:rFonts w:ascii="Trebuchet MS" w:hAnsi="Trebuchet MS" w:cs="Arial"/>
          <w:i/>
          <w:noProof/>
          <w:lang w:eastAsia="ar-SA"/>
        </w:rPr>
        <w:t xml:space="preserve"> cu începerea lucrărilor de amenajare teren </w:t>
      </w:r>
      <w:r w:rsidR="00A238FD">
        <w:rPr>
          <w:rFonts w:ascii="Trebuchet MS" w:hAnsi="Trebuchet MS" w:cs="Arial"/>
          <w:i/>
          <w:noProof/>
          <w:lang w:eastAsia="ar-SA"/>
        </w:rPr>
        <w:t>și</w:t>
      </w:r>
      <w:r w:rsidR="002C184E" w:rsidRPr="003E725C">
        <w:rPr>
          <w:rFonts w:ascii="Trebuchet MS" w:hAnsi="Trebuchet MS" w:cs="Arial"/>
          <w:i/>
          <w:noProof/>
          <w:lang w:eastAsia="ar-SA"/>
        </w:rPr>
        <w:t xml:space="preserve"> montaj </w:t>
      </w:r>
      <w:r w:rsidR="00A238FD">
        <w:rPr>
          <w:rFonts w:ascii="Trebuchet MS" w:hAnsi="Trebuchet MS" w:cs="Arial"/>
          <w:i/>
          <w:noProof/>
          <w:lang w:eastAsia="ar-SA"/>
        </w:rPr>
        <w:t>stație</w:t>
      </w:r>
      <w:r w:rsidR="002C184E" w:rsidRPr="003E725C">
        <w:rPr>
          <w:rFonts w:ascii="Trebuchet MS" w:hAnsi="Trebuchet MS" w:cs="Arial"/>
          <w:i/>
          <w:noProof/>
          <w:lang w:eastAsia="ar-SA"/>
        </w:rPr>
        <w:t xml:space="preserve">, este nesemnificativ </w:t>
      </w:r>
      <w:r w:rsidR="00A238FD">
        <w:rPr>
          <w:rFonts w:ascii="Trebuchet MS" w:hAnsi="Trebuchet MS" w:cs="Arial"/>
          <w:i/>
          <w:noProof/>
          <w:lang w:eastAsia="ar-SA"/>
        </w:rPr>
        <w:t>și</w:t>
      </w:r>
      <w:r w:rsidR="002C184E" w:rsidRPr="003E725C">
        <w:rPr>
          <w:rFonts w:ascii="Trebuchet MS" w:hAnsi="Trebuchet MS" w:cs="Arial"/>
          <w:i/>
          <w:noProof/>
          <w:lang w:eastAsia="ar-SA"/>
        </w:rPr>
        <w:t xml:space="preserve"> va avea o durata </w:t>
      </w:r>
      <w:r w:rsidR="00A238FD">
        <w:rPr>
          <w:rFonts w:ascii="Trebuchet MS" w:hAnsi="Trebuchet MS" w:cs="Arial"/>
          <w:i/>
          <w:noProof/>
          <w:lang w:eastAsia="ar-SA"/>
        </w:rPr>
        <w:t>egală</w:t>
      </w:r>
      <w:r w:rsidR="002C184E" w:rsidRPr="003E725C">
        <w:rPr>
          <w:rFonts w:ascii="Trebuchet MS" w:hAnsi="Trebuchet MS" w:cs="Arial"/>
          <w:i/>
          <w:noProof/>
          <w:lang w:eastAsia="ar-SA"/>
        </w:rPr>
        <w:t xml:space="preserve"> cu durata de </w:t>
      </w:r>
      <w:r w:rsidR="00A238FD">
        <w:rPr>
          <w:rFonts w:ascii="Trebuchet MS" w:hAnsi="Trebuchet MS" w:cs="Arial"/>
          <w:i/>
          <w:noProof/>
          <w:lang w:eastAsia="ar-SA"/>
        </w:rPr>
        <w:t>funcționare</w:t>
      </w:r>
      <w:r w:rsidR="002C184E" w:rsidRPr="003E725C">
        <w:rPr>
          <w:rFonts w:ascii="Trebuchet MS" w:hAnsi="Trebuchet MS" w:cs="Arial"/>
          <w:i/>
          <w:noProof/>
          <w:lang w:eastAsia="ar-SA"/>
        </w:rPr>
        <w:t xml:space="preserve"> a </w:t>
      </w:r>
      <w:r w:rsidR="00A238FD">
        <w:rPr>
          <w:rFonts w:ascii="Trebuchet MS" w:hAnsi="Trebuchet MS" w:cs="Arial"/>
          <w:i/>
          <w:noProof/>
          <w:lang w:eastAsia="ar-SA"/>
        </w:rPr>
        <w:t>stației</w:t>
      </w:r>
      <w:r w:rsidR="002C184E" w:rsidRPr="003E725C">
        <w:rPr>
          <w:rFonts w:ascii="Trebuchet MS" w:hAnsi="Trebuchet MS" w:cs="Arial"/>
          <w:i/>
          <w:noProof/>
          <w:lang w:eastAsia="ar-SA"/>
        </w:rPr>
        <w:t>, iar impactul va fi unul reversibil</w:t>
      </w:r>
      <w:r w:rsidRPr="003E725C">
        <w:rPr>
          <w:rFonts w:ascii="Trebuchet MS" w:eastAsia="Arial" w:hAnsi="Trebuchet MS" w:cs="Arial"/>
          <w:i/>
          <w:noProof/>
        </w:rPr>
        <w:t>;</w:t>
      </w:r>
    </w:p>
    <w:p w14:paraId="164F9193" w14:textId="77777777" w:rsidR="002D4AC6" w:rsidRPr="003E725C" w:rsidRDefault="002D4AC6" w:rsidP="00E333A4">
      <w:pPr>
        <w:spacing w:after="0" w:line="240" w:lineRule="auto"/>
        <w:jc w:val="both"/>
        <w:rPr>
          <w:rFonts w:ascii="Trebuchet MS" w:eastAsia="Times New Roman" w:hAnsi="Trebuchet MS" w:cs="Arial"/>
          <w:b/>
          <w:noProof/>
          <w:lang w:eastAsia="ar-SA"/>
        </w:rPr>
      </w:pPr>
      <w:r w:rsidRPr="003E725C">
        <w:rPr>
          <w:rFonts w:ascii="Trebuchet MS" w:hAnsi="Trebuchet MS" w:cs="Arial"/>
          <w:b/>
          <w:noProof/>
          <w:lang w:eastAsia="ar-SA"/>
        </w:rPr>
        <w:t>g) Cumularea impactului cu impactul altor proiecte existente și/său aprobate:</w:t>
      </w:r>
    </w:p>
    <w:p w14:paraId="05906CD4" w14:textId="06C82F14" w:rsidR="002D4AC6" w:rsidRPr="003E725C" w:rsidRDefault="002D4AC6" w:rsidP="00E333A4">
      <w:pPr>
        <w:spacing w:after="0" w:line="240" w:lineRule="auto"/>
        <w:jc w:val="both"/>
        <w:rPr>
          <w:rFonts w:ascii="Trebuchet MS" w:hAnsi="Trebuchet MS" w:cs="Arial"/>
          <w:i/>
          <w:noProof/>
          <w:lang w:eastAsia="ar-SA"/>
        </w:rPr>
      </w:pPr>
      <w:r w:rsidRPr="003E725C">
        <w:rPr>
          <w:rFonts w:ascii="Trebuchet MS" w:hAnsi="Trebuchet MS" w:cs="Arial"/>
          <w:i/>
          <w:noProof/>
          <w:lang w:eastAsia="ar-SA"/>
        </w:rPr>
        <w:t>-</w:t>
      </w:r>
      <w:r w:rsidR="002C184E" w:rsidRPr="003E725C">
        <w:rPr>
          <w:rFonts w:ascii="Trebuchet MS" w:hAnsi="Trebuchet MS" w:cs="Arial"/>
          <w:i/>
          <w:noProof/>
          <w:lang w:eastAsia="ar-SA"/>
        </w:rPr>
        <w:t xml:space="preserve"> </w:t>
      </w:r>
      <w:r w:rsidRPr="003E725C">
        <w:rPr>
          <w:rFonts w:ascii="Trebuchet MS" w:hAnsi="Trebuchet MS" w:cs="Arial"/>
          <w:i/>
          <w:noProof/>
          <w:lang w:eastAsia="ar-SA"/>
        </w:rPr>
        <w:t xml:space="preserve"> </w:t>
      </w:r>
      <w:r w:rsidR="00A238FD">
        <w:rPr>
          <w:rFonts w:ascii="Trebuchet MS" w:hAnsi="Trebuchet MS" w:cs="Arial"/>
          <w:i/>
          <w:noProof/>
          <w:lang w:eastAsia="ar-SA"/>
        </w:rPr>
        <w:t>Stația</w:t>
      </w:r>
      <w:r w:rsidR="002C184E" w:rsidRPr="003E725C">
        <w:rPr>
          <w:rFonts w:ascii="Trebuchet MS" w:hAnsi="Trebuchet MS" w:cs="Arial"/>
          <w:i/>
          <w:noProof/>
          <w:lang w:eastAsia="ar-SA"/>
        </w:rPr>
        <w:t xml:space="preserve"> mixturi asfaltice a Far Fondation SRL (lo</w:t>
      </w:r>
      <w:r w:rsidR="00A238FD">
        <w:rPr>
          <w:rFonts w:ascii="Trebuchet MS" w:hAnsi="Trebuchet MS" w:cs="Arial"/>
          <w:i/>
          <w:noProof/>
          <w:lang w:eastAsia="ar-SA"/>
        </w:rPr>
        <w:t>calitatea Florești) care se află</w:t>
      </w:r>
      <w:r w:rsidR="002C184E" w:rsidRPr="003E725C">
        <w:rPr>
          <w:rFonts w:ascii="Trebuchet MS" w:hAnsi="Trebuchet MS" w:cs="Arial"/>
          <w:i/>
          <w:noProof/>
          <w:lang w:eastAsia="ar-SA"/>
        </w:rPr>
        <w:t xml:space="preserve"> la o </w:t>
      </w:r>
      <w:r w:rsidR="00A238FD">
        <w:rPr>
          <w:rFonts w:ascii="Trebuchet MS" w:hAnsi="Trebuchet MS" w:cs="Arial"/>
          <w:i/>
          <w:noProof/>
          <w:lang w:eastAsia="ar-SA"/>
        </w:rPr>
        <w:t>distanța</w:t>
      </w:r>
      <w:r w:rsidR="002C184E" w:rsidRPr="003E725C">
        <w:rPr>
          <w:rFonts w:ascii="Trebuchet MS" w:hAnsi="Trebuchet MS" w:cs="Arial"/>
          <w:i/>
          <w:noProof/>
          <w:lang w:eastAsia="ar-SA"/>
        </w:rPr>
        <w:t xml:space="preserve"> de  120 m </w:t>
      </w:r>
      <w:r w:rsidR="00A238FD">
        <w:rPr>
          <w:rFonts w:ascii="Trebuchet MS" w:hAnsi="Trebuchet MS" w:cs="Arial"/>
          <w:i/>
          <w:noProof/>
          <w:lang w:eastAsia="ar-SA"/>
        </w:rPr>
        <w:t>față</w:t>
      </w:r>
      <w:r w:rsidR="002C184E" w:rsidRPr="003E725C">
        <w:rPr>
          <w:rFonts w:ascii="Trebuchet MS" w:hAnsi="Trebuchet MS" w:cs="Arial"/>
          <w:i/>
          <w:noProof/>
          <w:lang w:eastAsia="ar-SA"/>
        </w:rPr>
        <w:t xml:space="preserve"> de </w:t>
      </w:r>
      <w:r w:rsidR="00A238FD">
        <w:rPr>
          <w:rFonts w:ascii="Trebuchet MS" w:hAnsi="Trebuchet MS" w:cs="Arial"/>
          <w:i/>
          <w:noProof/>
          <w:lang w:eastAsia="ar-SA"/>
        </w:rPr>
        <w:t>stația</w:t>
      </w:r>
      <w:r w:rsidR="002C184E" w:rsidRPr="003E725C">
        <w:rPr>
          <w:rFonts w:ascii="Trebuchet MS" w:hAnsi="Trebuchet MS" w:cs="Arial"/>
          <w:i/>
          <w:noProof/>
          <w:lang w:eastAsia="ar-SA"/>
        </w:rPr>
        <w:t xml:space="preserve"> de beton </w:t>
      </w:r>
      <w:r w:rsidR="00A238FD">
        <w:rPr>
          <w:rFonts w:ascii="Trebuchet MS" w:hAnsi="Trebuchet MS" w:cs="Arial"/>
          <w:i/>
          <w:noProof/>
          <w:lang w:eastAsia="ar-SA"/>
        </w:rPr>
        <w:t>propusă</w:t>
      </w:r>
      <w:r w:rsidR="002C184E" w:rsidRPr="003E725C">
        <w:rPr>
          <w:rFonts w:ascii="Trebuchet MS" w:hAnsi="Trebuchet MS" w:cs="Arial"/>
          <w:i/>
          <w:noProof/>
          <w:lang w:eastAsia="ar-SA"/>
        </w:rPr>
        <w:t xml:space="preserve"> și Stați</w:t>
      </w:r>
      <w:r w:rsidR="00A238FD">
        <w:rPr>
          <w:rFonts w:ascii="Trebuchet MS" w:hAnsi="Trebuchet MS" w:cs="Arial"/>
          <w:i/>
          <w:noProof/>
          <w:lang w:eastAsia="ar-SA"/>
        </w:rPr>
        <w:t>a</w:t>
      </w:r>
      <w:r w:rsidR="002C184E" w:rsidRPr="003E725C">
        <w:rPr>
          <w:rFonts w:ascii="Trebuchet MS" w:hAnsi="Trebuchet MS" w:cs="Arial"/>
          <w:i/>
          <w:noProof/>
          <w:lang w:eastAsia="ar-SA"/>
        </w:rPr>
        <w:t xml:space="preserve"> de spalare, sortare concasare agregate minerale </w:t>
      </w:r>
      <w:r w:rsidR="00A238FD">
        <w:rPr>
          <w:rFonts w:ascii="Trebuchet MS" w:hAnsi="Trebuchet MS" w:cs="Arial"/>
          <w:i/>
          <w:noProof/>
          <w:lang w:eastAsia="ar-SA"/>
        </w:rPr>
        <w:t>și</w:t>
      </w:r>
      <w:r w:rsidR="002C184E" w:rsidRPr="003E725C">
        <w:rPr>
          <w:rFonts w:ascii="Trebuchet MS" w:hAnsi="Trebuchet MS" w:cs="Arial"/>
          <w:i/>
          <w:noProof/>
          <w:lang w:eastAsia="ar-SA"/>
        </w:rPr>
        <w:t xml:space="preserve"> reciclare a  GDT Betoane Feldru SRL, se află </w:t>
      </w:r>
      <w:r w:rsidR="00A238FD">
        <w:rPr>
          <w:rFonts w:ascii="Trebuchet MS" w:hAnsi="Trebuchet MS" w:cs="Arial"/>
          <w:i/>
          <w:noProof/>
          <w:lang w:eastAsia="ar-SA"/>
        </w:rPr>
        <w:t>în</w:t>
      </w:r>
      <w:r w:rsidR="002C184E" w:rsidRPr="003E725C">
        <w:rPr>
          <w:rFonts w:ascii="Trebuchet MS" w:hAnsi="Trebuchet MS" w:cs="Arial"/>
          <w:i/>
          <w:noProof/>
          <w:lang w:eastAsia="ar-SA"/>
        </w:rPr>
        <w:t xml:space="preserve"> vecinatatea </w:t>
      </w:r>
      <w:r w:rsidR="00A238FD">
        <w:rPr>
          <w:rFonts w:ascii="Trebuchet MS" w:hAnsi="Trebuchet MS" w:cs="Arial"/>
          <w:i/>
          <w:noProof/>
          <w:lang w:eastAsia="ar-SA"/>
        </w:rPr>
        <w:t>stației</w:t>
      </w:r>
      <w:r w:rsidR="002C184E" w:rsidRPr="003E725C">
        <w:rPr>
          <w:rFonts w:ascii="Trebuchet MS" w:hAnsi="Trebuchet MS" w:cs="Arial"/>
          <w:i/>
          <w:noProof/>
          <w:lang w:eastAsia="ar-SA"/>
        </w:rPr>
        <w:t xml:space="preserve"> de beton propuse. Aceste</w:t>
      </w:r>
      <w:r w:rsidR="003E725C">
        <w:rPr>
          <w:rFonts w:ascii="Trebuchet MS" w:hAnsi="Trebuchet MS" w:cs="Arial"/>
          <w:i/>
          <w:noProof/>
          <w:lang w:eastAsia="ar-SA"/>
        </w:rPr>
        <w:t>a</w:t>
      </w:r>
      <w:r w:rsidR="002C184E" w:rsidRPr="003E725C">
        <w:rPr>
          <w:rFonts w:ascii="Trebuchet MS" w:hAnsi="Trebuchet MS" w:cs="Arial"/>
          <w:i/>
          <w:noProof/>
          <w:lang w:eastAsia="ar-SA"/>
        </w:rPr>
        <w:t xml:space="preserve"> vor funcționa alternativ nu va apărea un efect cumulat cu zgomotul produs de acestea deoarece acestea </w:t>
      </w:r>
      <w:r w:rsidR="00FA0995" w:rsidRPr="003E725C">
        <w:rPr>
          <w:rFonts w:ascii="Trebuchet MS" w:hAnsi="Trebuchet MS" w:cs="Arial"/>
          <w:i/>
          <w:noProof/>
          <w:lang w:eastAsia="ar-SA"/>
        </w:rPr>
        <w:t xml:space="preserve">nu </w:t>
      </w:r>
      <w:r w:rsidR="003E725C">
        <w:rPr>
          <w:rFonts w:ascii="Trebuchet MS" w:hAnsi="Trebuchet MS" w:cs="Arial"/>
          <w:i/>
          <w:noProof/>
          <w:lang w:eastAsia="ar-SA"/>
        </w:rPr>
        <w:t>au</w:t>
      </w:r>
      <w:r w:rsidR="00FA0995" w:rsidRPr="003E725C">
        <w:rPr>
          <w:rFonts w:ascii="Trebuchet MS" w:hAnsi="Trebuchet MS" w:cs="Arial"/>
          <w:i/>
          <w:noProof/>
          <w:lang w:eastAsia="ar-SA"/>
        </w:rPr>
        <w:t xml:space="preserve"> efect cumulativ cu alte proiecte</w:t>
      </w:r>
      <w:r w:rsidRPr="003E725C">
        <w:rPr>
          <w:rFonts w:ascii="Trebuchet MS" w:hAnsi="Trebuchet MS" w:cs="Arial"/>
          <w:i/>
          <w:noProof/>
          <w:lang w:eastAsia="ar-SA"/>
        </w:rPr>
        <w:t>;</w:t>
      </w:r>
    </w:p>
    <w:p w14:paraId="10ABABE1" w14:textId="77777777" w:rsidR="002D4AC6" w:rsidRPr="003E725C" w:rsidRDefault="002D4AC6" w:rsidP="00E333A4">
      <w:pPr>
        <w:spacing w:after="0" w:line="240" w:lineRule="auto"/>
        <w:jc w:val="both"/>
        <w:rPr>
          <w:rFonts w:ascii="Trebuchet MS" w:hAnsi="Trebuchet MS" w:cs="Arial"/>
          <w:b/>
          <w:noProof/>
          <w:lang w:eastAsia="ar-SA"/>
        </w:rPr>
      </w:pPr>
      <w:r w:rsidRPr="003E725C">
        <w:rPr>
          <w:rFonts w:ascii="Trebuchet MS" w:hAnsi="Trebuchet MS" w:cs="Arial"/>
          <w:b/>
          <w:noProof/>
          <w:lang w:eastAsia="ar-SA"/>
        </w:rPr>
        <w:t>h) Posibilitatea de reducere efectivă a impactului:</w:t>
      </w:r>
    </w:p>
    <w:p w14:paraId="4ADC9F27" w14:textId="15681D93" w:rsidR="00A87AD0" w:rsidRPr="003E725C" w:rsidRDefault="00A87AD0" w:rsidP="00A87AD0">
      <w:pPr>
        <w:spacing w:after="0" w:line="240" w:lineRule="auto"/>
        <w:jc w:val="both"/>
        <w:rPr>
          <w:rFonts w:ascii="Trebuchet MS" w:hAnsi="Trebuchet MS" w:cs="Arial"/>
          <w:i/>
          <w:noProof/>
          <w:lang w:eastAsia="ar-SA"/>
        </w:rPr>
      </w:pPr>
      <w:r w:rsidRPr="003E725C">
        <w:rPr>
          <w:rFonts w:ascii="Trebuchet MS" w:hAnsi="Trebuchet MS" w:cs="Arial"/>
          <w:i/>
          <w:noProof/>
          <w:lang w:eastAsia="ar-SA"/>
        </w:rPr>
        <w:t xml:space="preserve">Reducerea impactului asupra mediului se poate realiza prin respectarea masurilor de protectie a mediului. În perioada de implementare vor fi luate măsuri cu privire la depozitarea materialelor, nivelul noxelor utilajelor cât </w:t>
      </w:r>
      <w:r w:rsidR="00A238FD">
        <w:rPr>
          <w:rFonts w:ascii="Trebuchet MS" w:hAnsi="Trebuchet MS" w:cs="Arial"/>
          <w:i/>
          <w:noProof/>
          <w:lang w:eastAsia="ar-SA"/>
        </w:rPr>
        <w:t>și</w:t>
      </w:r>
      <w:r w:rsidRPr="003E725C">
        <w:rPr>
          <w:rFonts w:ascii="Trebuchet MS" w:hAnsi="Trebuchet MS" w:cs="Arial"/>
          <w:i/>
          <w:noProof/>
          <w:lang w:eastAsia="ar-SA"/>
        </w:rPr>
        <w:t xml:space="preserve"> la zgomotul produs de acestea.</w:t>
      </w:r>
    </w:p>
    <w:p w14:paraId="4746B861" w14:textId="7FBC1707" w:rsidR="002D4AC6" w:rsidRPr="003E725C" w:rsidRDefault="00A87AD0" w:rsidP="00A87AD0">
      <w:pPr>
        <w:spacing w:after="0" w:line="240" w:lineRule="auto"/>
        <w:jc w:val="both"/>
        <w:rPr>
          <w:rFonts w:ascii="Trebuchet MS" w:hAnsi="Trebuchet MS" w:cs="Arial"/>
          <w:i/>
          <w:noProof/>
          <w:lang w:eastAsia="ar-SA"/>
        </w:rPr>
      </w:pPr>
      <w:r w:rsidRPr="003E725C">
        <w:rPr>
          <w:rFonts w:ascii="Trebuchet MS" w:hAnsi="Trebuchet MS" w:cs="Arial"/>
          <w:i/>
          <w:noProof/>
          <w:lang w:eastAsia="ar-SA"/>
        </w:rPr>
        <w:t xml:space="preserve">In perioada de implementare </w:t>
      </w:r>
      <w:r w:rsidR="00A238FD">
        <w:rPr>
          <w:rFonts w:ascii="Trebuchet MS" w:hAnsi="Trebuchet MS" w:cs="Arial"/>
          <w:i/>
          <w:noProof/>
          <w:lang w:eastAsia="ar-SA"/>
        </w:rPr>
        <w:t>și</w:t>
      </w:r>
      <w:r w:rsidRPr="003E725C">
        <w:rPr>
          <w:rFonts w:ascii="Trebuchet MS" w:hAnsi="Trebuchet MS" w:cs="Arial"/>
          <w:i/>
          <w:noProof/>
          <w:lang w:eastAsia="ar-SA"/>
        </w:rPr>
        <w:t xml:space="preserve"> </w:t>
      </w:r>
      <w:r w:rsidR="00A238FD">
        <w:rPr>
          <w:rFonts w:ascii="Trebuchet MS" w:hAnsi="Trebuchet MS" w:cs="Arial"/>
          <w:i/>
          <w:noProof/>
          <w:lang w:eastAsia="ar-SA"/>
        </w:rPr>
        <w:t>funcționare</w:t>
      </w:r>
      <w:r w:rsidRPr="003E725C">
        <w:rPr>
          <w:rFonts w:ascii="Trebuchet MS" w:hAnsi="Trebuchet MS" w:cs="Arial"/>
          <w:i/>
          <w:noProof/>
          <w:lang w:eastAsia="ar-SA"/>
        </w:rPr>
        <w:t xml:space="preserve"> prin reducerea deșeurilor generate, o folosire cat mai eficienta a utilajelor </w:t>
      </w:r>
      <w:r w:rsidR="00A238FD">
        <w:rPr>
          <w:rFonts w:ascii="Trebuchet MS" w:hAnsi="Trebuchet MS" w:cs="Arial"/>
          <w:i/>
          <w:noProof/>
          <w:lang w:eastAsia="ar-SA"/>
        </w:rPr>
        <w:t>și</w:t>
      </w:r>
      <w:r w:rsidRPr="003E725C">
        <w:rPr>
          <w:rFonts w:ascii="Trebuchet MS" w:hAnsi="Trebuchet MS" w:cs="Arial"/>
          <w:i/>
          <w:noProof/>
          <w:lang w:eastAsia="ar-SA"/>
        </w:rPr>
        <w:t xml:space="preserve"> a dotărilor, poate reduce impactul asupra mediului înconjurător</w:t>
      </w:r>
      <w:r w:rsidR="002D4AC6" w:rsidRPr="003E725C">
        <w:rPr>
          <w:rFonts w:ascii="Trebuchet MS" w:hAnsi="Trebuchet MS" w:cs="Arial"/>
          <w:i/>
          <w:noProof/>
          <w:lang w:eastAsia="ar-SA"/>
        </w:rPr>
        <w:t>.</w:t>
      </w:r>
    </w:p>
    <w:p w14:paraId="6D5284BA" w14:textId="77777777" w:rsidR="00E333A4" w:rsidRPr="003E725C" w:rsidRDefault="00E333A4" w:rsidP="00E333A4">
      <w:pPr>
        <w:pStyle w:val="NoSpacing1"/>
        <w:jc w:val="both"/>
        <w:rPr>
          <w:rFonts w:ascii="Trebuchet MS" w:hAnsi="Trebuchet MS"/>
          <w:b/>
          <w:noProof/>
          <w:sz w:val="22"/>
          <w:lang w:val="ro-RO"/>
        </w:rPr>
      </w:pPr>
    </w:p>
    <w:p w14:paraId="7F1C2ABD" w14:textId="529305CE" w:rsidR="002D4AC6" w:rsidRPr="003E725C" w:rsidRDefault="002D4AC6" w:rsidP="00E333A4">
      <w:pPr>
        <w:pStyle w:val="NoSpacing1"/>
        <w:jc w:val="both"/>
        <w:rPr>
          <w:rFonts w:ascii="Trebuchet MS" w:hAnsi="Trebuchet MS"/>
          <w:b/>
          <w:noProof/>
          <w:sz w:val="22"/>
          <w:lang w:val="ro-RO"/>
        </w:rPr>
      </w:pPr>
      <w:r w:rsidRPr="003E725C">
        <w:rPr>
          <w:rFonts w:ascii="Trebuchet MS" w:hAnsi="Trebuchet MS"/>
          <w:b/>
          <w:noProof/>
          <w:sz w:val="22"/>
          <w:lang w:val="ro-RO"/>
        </w:rPr>
        <w:t xml:space="preserve">II. Motivele pe baza cărora s-a stabilit necesitatea neefectuării evaluării adecvate sunt următoarele: </w:t>
      </w:r>
    </w:p>
    <w:p w14:paraId="59E45E5B" w14:textId="652B2A8B" w:rsidR="0046766C" w:rsidRDefault="002D4AC6" w:rsidP="00E333A4">
      <w:pPr>
        <w:spacing w:after="0" w:line="240" w:lineRule="auto"/>
        <w:jc w:val="both"/>
        <w:rPr>
          <w:rFonts w:ascii="Trebuchet MS" w:hAnsi="Trebuchet MS"/>
          <w:i/>
          <w:noProof/>
        </w:rPr>
      </w:pPr>
      <w:r w:rsidRPr="003E725C">
        <w:rPr>
          <w:rFonts w:ascii="Trebuchet MS" w:hAnsi="Trebuchet MS"/>
          <w:i/>
          <w:noProof/>
        </w:rPr>
        <w:t xml:space="preserve">- proiectul propus </w:t>
      </w:r>
      <w:r w:rsidRPr="003E725C">
        <w:rPr>
          <w:rFonts w:ascii="Trebuchet MS" w:hAnsi="Trebuchet MS"/>
          <w:b/>
          <w:i/>
          <w:noProof/>
        </w:rPr>
        <w:t xml:space="preserve">intră sub incidența art. 28 </w:t>
      </w:r>
      <w:r w:rsidRPr="003E725C">
        <w:rPr>
          <w:rFonts w:ascii="Trebuchet MS" w:hAnsi="Trebuchet MS"/>
          <w:i/>
          <w:noProof/>
        </w:rPr>
        <w:t xml:space="preserve">din Ordonanţa de urgenţă a Guvernului nr. 57/2007 privind regimul ariilor naturale protejate, conservarea habitatelor naturale, a florei </w:t>
      </w:r>
      <w:r w:rsidR="00A238FD">
        <w:rPr>
          <w:rFonts w:ascii="Trebuchet MS" w:hAnsi="Trebuchet MS"/>
          <w:i/>
          <w:noProof/>
        </w:rPr>
        <w:t>și</w:t>
      </w:r>
      <w:r w:rsidRPr="003E725C">
        <w:rPr>
          <w:rFonts w:ascii="Trebuchet MS" w:hAnsi="Trebuchet MS"/>
          <w:i/>
          <w:noProof/>
        </w:rPr>
        <w:t xml:space="preserve"> faunei sălbatice, aprobată cu modificări </w:t>
      </w:r>
      <w:r w:rsidR="00A238FD">
        <w:rPr>
          <w:rFonts w:ascii="Trebuchet MS" w:hAnsi="Trebuchet MS"/>
          <w:i/>
          <w:noProof/>
        </w:rPr>
        <w:t>și</w:t>
      </w:r>
      <w:r w:rsidRPr="003E725C">
        <w:rPr>
          <w:rFonts w:ascii="Trebuchet MS" w:hAnsi="Trebuchet MS"/>
          <w:i/>
          <w:noProof/>
        </w:rPr>
        <w:t xml:space="preserve"> completări prin Legea nr. 49/2011, cu modificările </w:t>
      </w:r>
      <w:r w:rsidR="00A238FD">
        <w:rPr>
          <w:rFonts w:ascii="Trebuchet MS" w:hAnsi="Trebuchet MS"/>
          <w:i/>
          <w:noProof/>
        </w:rPr>
        <w:t>și</w:t>
      </w:r>
      <w:r w:rsidRPr="003E725C">
        <w:rPr>
          <w:rFonts w:ascii="Trebuchet MS" w:hAnsi="Trebuchet MS"/>
          <w:i/>
          <w:noProof/>
        </w:rPr>
        <w:t xml:space="preserve"> completările ulterioare</w:t>
      </w:r>
      <w:r w:rsidR="0046766C" w:rsidRPr="003E725C">
        <w:rPr>
          <w:rFonts w:ascii="Trebuchet MS" w:hAnsi="Trebuchet MS"/>
          <w:i/>
          <w:noProof/>
        </w:rPr>
        <w:t>;</w:t>
      </w:r>
    </w:p>
    <w:p w14:paraId="54B0C3E0" w14:textId="760663BB" w:rsidR="003E725C" w:rsidRPr="00A238FD" w:rsidRDefault="003E725C" w:rsidP="003E725C">
      <w:pPr>
        <w:spacing w:after="0" w:line="240" w:lineRule="auto"/>
        <w:ind w:firstLine="708"/>
        <w:jc w:val="both"/>
        <w:rPr>
          <w:rFonts w:ascii="Trebuchet MS" w:hAnsi="Trebuchet MS"/>
          <w:i/>
          <w:noProof/>
        </w:rPr>
      </w:pPr>
      <w:r w:rsidRPr="00A238FD">
        <w:rPr>
          <w:rFonts w:ascii="Trebuchet MS" w:hAnsi="Trebuchet MS"/>
          <w:i/>
          <w:noProof/>
        </w:rPr>
        <w:t>Stația va fi amplasată pe malul stâng al râului Someșul Mare, pe terasa stângă, la o distanță de cca 66 m față de mal</w:t>
      </w:r>
      <w:r w:rsidR="00C3193A" w:rsidRPr="00A238FD">
        <w:rPr>
          <w:rFonts w:ascii="Trebuchet MS" w:hAnsi="Trebuchet MS"/>
          <w:i/>
          <w:noProof/>
        </w:rPr>
        <w:t>,</w:t>
      </w:r>
      <w:r w:rsidRPr="00A238FD">
        <w:rPr>
          <w:rFonts w:ascii="Trebuchet MS" w:hAnsi="Trebuchet MS"/>
          <w:i/>
          <w:noProof/>
        </w:rPr>
        <w:t xml:space="preserve"> </w:t>
      </w:r>
      <w:r w:rsidR="00C3193A" w:rsidRPr="00A238FD">
        <w:rPr>
          <w:rFonts w:ascii="Trebuchet MS" w:hAnsi="Trebuchet MS"/>
          <w:i/>
          <w:noProof/>
        </w:rPr>
        <w:t>a</w:t>
      </w:r>
      <w:r w:rsidRPr="00A238FD">
        <w:rPr>
          <w:rFonts w:ascii="Trebuchet MS" w:hAnsi="Trebuchet MS"/>
          <w:i/>
          <w:noProof/>
        </w:rPr>
        <w:t xml:space="preserve">mplasamentul acesteia fiind situat </w:t>
      </w:r>
      <w:r w:rsidR="00C3193A" w:rsidRPr="00A238FD">
        <w:rPr>
          <w:rFonts w:ascii="Trebuchet MS" w:hAnsi="Trebuchet MS"/>
          <w:i/>
          <w:noProof/>
        </w:rPr>
        <w:t>î</w:t>
      </w:r>
      <w:r w:rsidRPr="00A238FD">
        <w:rPr>
          <w:rFonts w:ascii="Trebuchet MS" w:hAnsi="Trebuchet MS"/>
          <w:i/>
          <w:noProof/>
        </w:rPr>
        <w:t>n vecin</w:t>
      </w:r>
      <w:r w:rsidR="00C3193A" w:rsidRPr="00A238FD">
        <w:rPr>
          <w:rFonts w:ascii="Trebuchet MS" w:hAnsi="Trebuchet MS"/>
          <w:i/>
          <w:noProof/>
        </w:rPr>
        <w:t>ă</w:t>
      </w:r>
      <w:r w:rsidRPr="00A238FD">
        <w:rPr>
          <w:rFonts w:ascii="Trebuchet MS" w:hAnsi="Trebuchet MS"/>
          <w:i/>
          <w:noProof/>
        </w:rPr>
        <w:t>tatea sitului Natura 2000 ROSCI0393 Some</w:t>
      </w:r>
      <w:r w:rsidR="00C3193A" w:rsidRPr="00A238FD">
        <w:rPr>
          <w:rFonts w:ascii="Trebuchet MS" w:hAnsi="Trebuchet MS"/>
          <w:i/>
          <w:noProof/>
        </w:rPr>
        <w:t>ș</w:t>
      </w:r>
      <w:r w:rsidRPr="00A238FD">
        <w:rPr>
          <w:rFonts w:ascii="Trebuchet MS" w:hAnsi="Trebuchet MS"/>
          <w:i/>
          <w:noProof/>
        </w:rPr>
        <w:t>ul Mare</w:t>
      </w:r>
      <w:r w:rsidR="00C3193A" w:rsidRPr="00A238FD">
        <w:rPr>
          <w:rFonts w:ascii="Trebuchet MS" w:hAnsi="Trebuchet MS"/>
          <w:i/>
          <w:noProof/>
        </w:rPr>
        <w:t>,</w:t>
      </w:r>
      <w:r w:rsidRPr="00A238FD">
        <w:rPr>
          <w:rFonts w:ascii="Trebuchet MS" w:hAnsi="Trebuchet MS"/>
          <w:i/>
          <w:noProof/>
        </w:rPr>
        <w:t xml:space="preserve"> la 56 de metri față de limita vestic</w:t>
      </w:r>
      <w:r w:rsidR="00C3193A" w:rsidRPr="00A238FD">
        <w:rPr>
          <w:rFonts w:ascii="Trebuchet MS" w:hAnsi="Trebuchet MS"/>
          <w:i/>
          <w:noProof/>
        </w:rPr>
        <w:t>ă</w:t>
      </w:r>
      <w:r w:rsidRPr="00A238FD">
        <w:rPr>
          <w:rFonts w:ascii="Trebuchet MS" w:hAnsi="Trebuchet MS"/>
          <w:i/>
          <w:noProof/>
        </w:rPr>
        <w:t xml:space="preserve"> a sitului. Albia este regularizat</w:t>
      </w:r>
      <w:r w:rsidR="00C3193A" w:rsidRPr="00A238FD">
        <w:rPr>
          <w:rFonts w:ascii="Trebuchet MS" w:hAnsi="Trebuchet MS"/>
          <w:i/>
          <w:noProof/>
        </w:rPr>
        <w:t>ă</w:t>
      </w:r>
      <w:r w:rsidRPr="00A238FD">
        <w:rPr>
          <w:rFonts w:ascii="Trebuchet MS" w:hAnsi="Trebuchet MS"/>
          <w:i/>
          <w:noProof/>
        </w:rPr>
        <w:t xml:space="preserve"> cu lucrare de ap</w:t>
      </w:r>
      <w:r w:rsidR="00C3193A" w:rsidRPr="00A238FD">
        <w:rPr>
          <w:rFonts w:ascii="Trebuchet MS" w:hAnsi="Trebuchet MS"/>
          <w:i/>
          <w:noProof/>
        </w:rPr>
        <w:t>ă</w:t>
      </w:r>
      <w:r w:rsidRPr="00A238FD">
        <w:rPr>
          <w:rFonts w:ascii="Trebuchet MS" w:hAnsi="Trebuchet MS"/>
          <w:i/>
          <w:noProof/>
        </w:rPr>
        <w:t>rare mal st</w:t>
      </w:r>
      <w:r w:rsidR="00C3193A" w:rsidRPr="00A238FD">
        <w:rPr>
          <w:rFonts w:ascii="Trebuchet MS" w:hAnsi="Trebuchet MS"/>
          <w:i/>
          <w:noProof/>
        </w:rPr>
        <w:t>â</w:t>
      </w:r>
      <w:r w:rsidRPr="00A238FD">
        <w:rPr>
          <w:rFonts w:ascii="Trebuchet MS" w:hAnsi="Trebuchet MS"/>
          <w:i/>
          <w:noProof/>
        </w:rPr>
        <w:t>ng.</w:t>
      </w:r>
    </w:p>
    <w:p w14:paraId="724EFC3C" w14:textId="07C7D7B5" w:rsidR="008346B0" w:rsidRPr="00A238FD" w:rsidRDefault="008346B0" w:rsidP="001A12BE">
      <w:pPr>
        <w:spacing w:after="0" w:line="240" w:lineRule="auto"/>
        <w:ind w:firstLine="708"/>
        <w:jc w:val="both"/>
        <w:rPr>
          <w:rFonts w:ascii="Trebuchet MS" w:hAnsi="Trebuchet MS"/>
          <w:i/>
          <w:noProof/>
        </w:rPr>
      </w:pPr>
      <w:r w:rsidRPr="00A238FD">
        <w:rPr>
          <w:rFonts w:ascii="Trebuchet MS" w:hAnsi="Trebuchet MS"/>
          <w:i/>
          <w:noProof/>
        </w:rPr>
        <w:t xml:space="preserve">Pentru situl ROSCI0393 Someșul Mare, Agenția Națională pentru Arii Naturale Protejate a emis Decizia nr. 7578/05.11.2020 privind aprobarea setului minim de măsuri speciale de protecție </w:t>
      </w:r>
      <w:r w:rsidR="00A238FD">
        <w:rPr>
          <w:rFonts w:ascii="Trebuchet MS" w:hAnsi="Trebuchet MS"/>
          <w:i/>
          <w:noProof/>
        </w:rPr>
        <w:t>și</w:t>
      </w:r>
      <w:r w:rsidRPr="00A238FD">
        <w:rPr>
          <w:rFonts w:ascii="Trebuchet MS" w:hAnsi="Trebuchet MS"/>
          <w:i/>
          <w:noProof/>
        </w:rPr>
        <w:t xml:space="preserve"> conservare a diversității biologice, precum </w:t>
      </w:r>
      <w:r w:rsidR="00A238FD">
        <w:rPr>
          <w:rFonts w:ascii="Trebuchet MS" w:hAnsi="Trebuchet MS"/>
          <w:i/>
          <w:noProof/>
        </w:rPr>
        <w:t>și</w:t>
      </w:r>
      <w:r w:rsidRPr="00A238FD">
        <w:rPr>
          <w:rFonts w:ascii="Trebuchet MS" w:hAnsi="Trebuchet MS"/>
          <w:i/>
          <w:noProof/>
        </w:rPr>
        <w:t xml:space="preserve"> conservarea habitatelor naturale, a florei </w:t>
      </w:r>
      <w:r w:rsidR="00A238FD">
        <w:rPr>
          <w:rFonts w:ascii="Trebuchet MS" w:hAnsi="Trebuchet MS"/>
          <w:i/>
          <w:noProof/>
        </w:rPr>
        <w:t>și</w:t>
      </w:r>
      <w:r w:rsidRPr="00A238FD">
        <w:rPr>
          <w:rFonts w:ascii="Trebuchet MS" w:hAnsi="Trebuchet MS"/>
          <w:i/>
          <w:noProof/>
        </w:rPr>
        <w:t xml:space="preserve"> faunei sălbatice, de siguranță a populației </w:t>
      </w:r>
      <w:r w:rsidR="00A238FD">
        <w:rPr>
          <w:rFonts w:ascii="Trebuchet MS" w:hAnsi="Trebuchet MS"/>
          <w:i/>
          <w:noProof/>
        </w:rPr>
        <w:t>și</w:t>
      </w:r>
      <w:r w:rsidRPr="00A238FD">
        <w:rPr>
          <w:rFonts w:ascii="Trebuchet MS" w:hAnsi="Trebuchet MS"/>
          <w:i/>
          <w:noProof/>
        </w:rPr>
        <w:t xml:space="preserve"> investițiilor din ROSCI0393 Someșul Mare.</w:t>
      </w:r>
    </w:p>
    <w:p w14:paraId="75527331" w14:textId="1E4D2A6D" w:rsidR="001A12BE" w:rsidRPr="00A238FD" w:rsidRDefault="001A12BE" w:rsidP="001A12BE">
      <w:pPr>
        <w:spacing w:after="0" w:line="240" w:lineRule="auto"/>
        <w:ind w:firstLine="708"/>
        <w:jc w:val="both"/>
        <w:rPr>
          <w:rFonts w:ascii="Trebuchet MS" w:hAnsi="Trebuchet MS"/>
          <w:i/>
          <w:noProof/>
        </w:rPr>
      </w:pPr>
      <w:r w:rsidRPr="00A238FD">
        <w:rPr>
          <w:rFonts w:ascii="Trebuchet MS" w:hAnsi="Trebuchet MS"/>
          <w:i/>
          <w:noProof/>
        </w:rPr>
        <w:t xml:space="preserve">Speciile de interes comunitar pentru care a fost desemnat situl sunt: </w:t>
      </w:r>
    </w:p>
    <w:p w14:paraId="5076C6C0" w14:textId="77777777" w:rsidR="001A12BE" w:rsidRPr="00A238FD" w:rsidRDefault="001A12BE" w:rsidP="001A12BE">
      <w:pPr>
        <w:pStyle w:val="Listparagraf"/>
        <w:numPr>
          <w:ilvl w:val="0"/>
          <w:numId w:val="6"/>
        </w:numPr>
        <w:ind w:left="142" w:hanging="142"/>
        <w:jc w:val="both"/>
        <w:rPr>
          <w:rFonts w:ascii="Trebuchet MS" w:hAnsi="Trebuchet MS"/>
          <w:i/>
          <w:noProof/>
        </w:rPr>
      </w:pPr>
      <w:r w:rsidRPr="00A238FD">
        <w:rPr>
          <w:rFonts w:ascii="Trebuchet MS" w:hAnsi="Trebuchet MS"/>
          <w:i/>
          <w:noProof/>
          <w:lang w:val="ro-RO"/>
        </w:rPr>
        <w:t>sp</w:t>
      </w:r>
      <w:r w:rsidRPr="00A238FD">
        <w:rPr>
          <w:rFonts w:ascii="Trebuchet MS" w:hAnsi="Trebuchet MS"/>
          <w:i/>
          <w:noProof/>
        </w:rPr>
        <w:t>ecii de mamifere: 1355 Lutra lutra</w:t>
      </w:r>
    </w:p>
    <w:p w14:paraId="70E86D45" w14:textId="6E20BA85" w:rsidR="001A12BE" w:rsidRPr="00A238FD" w:rsidRDefault="001A12BE" w:rsidP="001A12BE">
      <w:pPr>
        <w:pStyle w:val="Listparagraf"/>
        <w:numPr>
          <w:ilvl w:val="0"/>
          <w:numId w:val="6"/>
        </w:numPr>
        <w:ind w:left="142" w:hanging="142"/>
        <w:jc w:val="both"/>
        <w:rPr>
          <w:rFonts w:ascii="Trebuchet MS" w:hAnsi="Trebuchet MS"/>
          <w:i/>
          <w:noProof/>
        </w:rPr>
      </w:pPr>
      <w:r w:rsidRPr="00A238FD">
        <w:rPr>
          <w:rFonts w:ascii="Trebuchet MS" w:hAnsi="Trebuchet MS"/>
          <w:i/>
          <w:noProof/>
          <w:lang w:val="ro-RO"/>
        </w:rPr>
        <w:t>s</w:t>
      </w:r>
      <w:r w:rsidRPr="00A238FD">
        <w:rPr>
          <w:rFonts w:ascii="Trebuchet MS" w:hAnsi="Trebuchet MS"/>
          <w:i/>
          <w:noProof/>
        </w:rPr>
        <w:t xml:space="preserve">pecii de amfibieni </w:t>
      </w:r>
      <w:r w:rsidR="00A238FD">
        <w:rPr>
          <w:rFonts w:ascii="Trebuchet MS" w:hAnsi="Trebuchet MS"/>
          <w:i/>
          <w:noProof/>
        </w:rPr>
        <w:t>și</w:t>
      </w:r>
      <w:r w:rsidRPr="00A238FD">
        <w:rPr>
          <w:rFonts w:ascii="Trebuchet MS" w:hAnsi="Trebuchet MS"/>
          <w:i/>
          <w:noProof/>
        </w:rPr>
        <w:t xml:space="preserve"> reptile:</w:t>
      </w:r>
      <w:r w:rsidRPr="00A238FD">
        <w:rPr>
          <w:rFonts w:ascii="Trebuchet MS" w:hAnsi="Trebuchet MS"/>
          <w:i/>
          <w:noProof/>
          <w:lang w:val="ro-RO"/>
        </w:rPr>
        <w:t xml:space="preserve"> </w:t>
      </w:r>
      <w:r w:rsidRPr="00A238FD">
        <w:rPr>
          <w:rFonts w:ascii="Trebuchet MS" w:hAnsi="Trebuchet MS"/>
          <w:i/>
          <w:noProof/>
        </w:rPr>
        <w:t>1188 Bombina bombina</w:t>
      </w:r>
      <w:r w:rsidRPr="00A238FD">
        <w:rPr>
          <w:rFonts w:ascii="Trebuchet MS" w:hAnsi="Trebuchet MS"/>
          <w:i/>
          <w:noProof/>
          <w:lang w:val="ro-RO"/>
        </w:rPr>
        <w:t xml:space="preserve">, </w:t>
      </w:r>
      <w:r w:rsidRPr="00A238FD">
        <w:rPr>
          <w:rFonts w:ascii="Trebuchet MS" w:hAnsi="Trebuchet MS"/>
          <w:i/>
          <w:noProof/>
        </w:rPr>
        <w:t>1193 Bombina variegata</w:t>
      </w:r>
      <w:r w:rsidRPr="00A238FD">
        <w:rPr>
          <w:rFonts w:ascii="Trebuchet MS" w:hAnsi="Trebuchet MS"/>
          <w:i/>
          <w:noProof/>
          <w:lang w:val="ro-RO"/>
        </w:rPr>
        <w:t xml:space="preserve">, </w:t>
      </w:r>
      <w:r w:rsidRPr="00A238FD">
        <w:rPr>
          <w:rFonts w:ascii="Trebuchet MS" w:hAnsi="Trebuchet MS"/>
          <w:i/>
          <w:noProof/>
        </w:rPr>
        <w:t>1220 Emys orbicularis</w:t>
      </w:r>
    </w:p>
    <w:p w14:paraId="4952C868" w14:textId="2A732FCA" w:rsidR="001A12BE" w:rsidRPr="00A238FD" w:rsidRDefault="001A12BE" w:rsidP="001A12BE">
      <w:pPr>
        <w:pStyle w:val="Listparagraf"/>
        <w:numPr>
          <w:ilvl w:val="0"/>
          <w:numId w:val="6"/>
        </w:numPr>
        <w:ind w:left="142" w:hanging="142"/>
        <w:jc w:val="both"/>
        <w:rPr>
          <w:rFonts w:ascii="Trebuchet MS" w:hAnsi="Trebuchet MS"/>
          <w:i/>
          <w:noProof/>
        </w:rPr>
      </w:pPr>
      <w:r w:rsidRPr="00A238FD">
        <w:rPr>
          <w:rFonts w:ascii="Trebuchet MS" w:hAnsi="Trebuchet MS"/>
          <w:i/>
          <w:noProof/>
        </w:rPr>
        <w:t>specii de pești: 1130 Aspius aspius, 5339 Rhodeus  amarus, 6143 Romanogobio kesslerii, 6145 Romanogobio uranoscopus,</w:t>
      </w:r>
      <w:r w:rsidRPr="00A238FD">
        <w:rPr>
          <w:rFonts w:ascii="Trebuchet MS" w:hAnsi="Trebuchet MS"/>
          <w:i/>
          <w:noProof/>
          <w:lang w:val="ro-RO"/>
        </w:rPr>
        <w:t xml:space="preserve"> </w:t>
      </w:r>
      <w:r w:rsidRPr="00A238FD">
        <w:rPr>
          <w:rFonts w:ascii="Trebuchet MS" w:hAnsi="Trebuchet MS"/>
          <w:i/>
          <w:noProof/>
        </w:rPr>
        <w:t>5329 Romanogobio vladykovi</w:t>
      </w:r>
      <w:r w:rsidRPr="00A238FD">
        <w:rPr>
          <w:rFonts w:ascii="Trebuchet MS" w:hAnsi="Trebuchet MS"/>
          <w:i/>
          <w:noProof/>
          <w:lang w:val="ro-RO"/>
        </w:rPr>
        <w:t xml:space="preserve">, </w:t>
      </w:r>
      <w:r w:rsidRPr="00A238FD">
        <w:rPr>
          <w:rFonts w:ascii="Trebuchet MS" w:hAnsi="Trebuchet MS"/>
          <w:i/>
          <w:noProof/>
        </w:rPr>
        <w:t>5197 Sabanejewia balcanica</w:t>
      </w:r>
    </w:p>
    <w:p w14:paraId="6E2CE262" w14:textId="3F108FD7" w:rsidR="001A12BE" w:rsidRPr="00A238FD" w:rsidRDefault="001A12BE" w:rsidP="001A12BE">
      <w:pPr>
        <w:spacing w:after="0" w:line="240" w:lineRule="auto"/>
        <w:ind w:firstLine="708"/>
        <w:jc w:val="both"/>
        <w:rPr>
          <w:rFonts w:ascii="Trebuchet MS" w:hAnsi="Trebuchet MS"/>
          <w:i/>
          <w:noProof/>
        </w:rPr>
      </w:pPr>
      <w:r w:rsidRPr="00A238FD">
        <w:rPr>
          <w:rFonts w:ascii="Trebuchet MS" w:hAnsi="Trebuchet MS"/>
          <w:i/>
          <w:noProof/>
        </w:rPr>
        <w:t xml:space="preserve">În anul 2023, vederea elaborării planului de management al sitului, au fost  inventariate și cartate în teren specia de mamifer Castor -1337 Castor fiber și habitatul 92A0 Păduri galerii de Salix alba </w:t>
      </w:r>
      <w:r w:rsidR="00A238FD">
        <w:rPr>
          <w:rFonts w:ascii="Trebuchet MS" w:hAnsi="Trebuchet MS"/>
          <w:i/>
          <w:noProof/>
        </w:rPr>
        <w:t>și</w:t>
      </w:r>
      <w:r w:rsidRPr="00A238FD">
        <w:rPr>
          <w:rFonts w:ascii="Trebuchet MS" w:hAnsi="Trebuchet MS"/>
          <w:i/>
          <w:noProof/>
        </w:rPr>
        <w:t xml:space="preserve"> Populus alba.</w:t>
      </w:r>
    </w:p>
    <w:p w14:paraId="1FFCA01C" w14:textId="1B41B739" w:rsidR="00510733" w:rsidRPr="00A238FD" w:rsidRDefault="00510733" w:rsidP="00510733">
      <w:pPr>
        <w:spacing w:after="0" w:line="240" w:lineRule="auto"/>
        <w:ind w:firstLine="708"/>
        <w:jc w:val="both"/>
        <w:rPr>
          <w:rFonts w:ascii="Trebuchet MS" w:hAnsi="Trebuchet MS"/>
          <w:i/>
          <w:noProof/>
        </w:rPr>
      </w:pPr>
      <w:r w:rsidRPr="00A238FD">
        <w:rPr>
          <w:rFonts w:ascii="Trebuchet MS" w:hAnsi="Trebuchet MS"/>
          <w:i/>
          <w:noProof/>
        </w:rPr>
        <w:t xml:space="preserve">Conform hărților de distribuție întocmite pentru elaborarea Planului de management al sitului ROSCI0393 Someșul Mare, distribuția habitatului </w:t>
      </w:r>
      <w:r w:rsidR="00A238FD">
        <w:rPr>
          <w:rFonts w:ascii="Trebuchet MS" w:hAnsi="Trebuchet MS"/>
          <w:i/>
          <w:noProof/>
        </w:rPr>
        <w:t>și</w:t>
      </w:r>
      <w:r w:rsidRPr="00A238FD">
        <w:rPr>
          <w:rFonts w:ascii="Trebuchet MS" w:hAnsi="Trebuchet MS"/>
          <w:i/>
          <w:noProof/>
        </w:rPr>
        <w:t xml:space="preserve"> a speciilor de interes comunitar față de amplasamentul proiectului analizat este următoarea:</w:t>
      </w:r>
    </w:p>
    <w:p w14:paraId="4E784BDD" w14:textId="10EBE11F" w:rsidR="00510733" w:rsidRPr="00A238FD" w:rsidRDefault="00510733" w:rsidP="00AB0C43">
      <w:pPr>
        <w:pStyle w:val="Listparagraf"/>
        <w:numPr>
          <w:ilvl w:val="0"/>
          <w:numId w:val="16"/>
        </w:numPr>
        <w:tabs>
          <w:tab w:val="left" w:pos="567"/>
        </w:tabs>
        <w:ind w:left="0" w:firstLine="360"/>
        <w:jc w:val="both"/>
        <w:rPr>
          <w:rFonts w:ascii="Trebuchet MS" w:hAnsi="Trebuchet MS"/>
          <w:i/>
          <w:noProof/>
        </w:rPr>
      </w:pPr>
      <w:r w:rsidRPr="00A238FD">
        <w:rPr>
          <w:rFonts w:ascii="Trebuchet MS" w:hAnsi="Trebuchet MS"/>
          <w:i/>
          <w:noProof/>
        </w:rPr>
        <w:t xml:space="preserve">Habitatul 92A0 Păduri galerii de Salix alba </w:t>
      </w:r>
      <w:r w:rsidR="00A238FD">
        <w:rPr>
          <w:rFonts w:ascii="Trebuchet MS" w:hAnsi="Trebuchet MS"/>
          <w:i/>
          <w:noProof/>
        </w:rPr>
        <w:t>și</w:t>
      </w:r>
      <w:r w:rsidRPr="00A238FD">
        <w:rPr>
          <w:rFonts w:ascii="Trebuchet MS" w:hAnsi="Trebuchet MS"/>
          <w:i/>
          <w:noProof/>
        </w:rPr>
        <w:t xml:space="preserve"> Populus alba</w:t>
      </w:r>
      <w:r w:rsidRPr="00A238FD">
        <w:rPr>
          <w:rFonts w:ascii="Trebuchet MS" w:hAnsi="Trebuchet MS"/>
          <w:i/>
          <w:noProof/>
          <w:lang w:val="ro-RO"/>
        </w:rPr>
        <w:t xml:space="preserve"> este prezent</w:t>
      </w:r>
      <w:r w:rsidRPr="00A238FD">
        <w:rPr>
          <w:rFonts w:ascii="Trebuchet MS" w:hAnsi="Trebuchet MS"/>
          <w:i/>
          <w:noProof/>
        </w:rPr>
        <w:t xml:space="preserve"> la o distan</w:t>
      </w:r>
      <w:r w:rsidRPr="00A238FD">
        <w:rPr>
          <w:rFonts w:ascii="Trebuchet MS" w:hAnsi="Trebuchet MS"/>
          <w:i/>
          <w:noProof/>
          <w:lang w:val="ro-RO"/>
        </w:rPr>
        <w:t>ță</w:t>
      </w:r>
      <w:r w:rsidRPr="00A238FD">
        <w:rPr>
          <w:rFonts w:ascii="Trebuchet MS" w:hAnsi="Trebuchet MS"/>
          <w:i/>
          <w:noProof/>
        </w:rPr>
        <w:t xml:space="preserve"> de 928</w:t>
      </w:r>
      <w:r w:rsidRPr="00A238FD">
        <w:rPr>
          <w:rFonts w:ascii="Trebuchet MS" w:hAnsi="Trebuchet MS"/>
          <w:i/>
          <w:noProof/>
          <w:lang w:val="ro-RO"/>
        </w:rPr>
        <w:t xml:space="preserve"> m</w:t>
      </w:r>
      <w:r w:rsidRPr="00A238FD">
        <w:rPr>
          <w:rFonts w:ascii="Trebuchet MS" w:hAnsi="Trebuchet MS"/>
          <w:i/>
          <w:noProof/>
        </w:rPr>
        <w:t xml:space="preserve"> față de proiect</w:t>
      </w:r>
      <w:r w:rsidR="00B614B5" w:rsidRPr="00A238FD">
        <w:rPr>
          <w:rFonts w:ascii="Trebuchet MS" w:hAnsi="Trebuchet MS"/>
          <w:i/>
          <w:noProof/>
          <w:lang w:val="ro-RO"/>
        </w:rPr>
        <w:t>. Nu se va genera impact asupra acestui habitat.</w:t>
      </w:r>
    </w:p>
    <w:p w14:paraId="7214392E" w14:textId="54465DC2" w:rsidR="00B90F5E" w:rsidRPr="00A238FD" w:rsidRDefault="00B90F5E" w:rsidP="001C043E">
      <w:pPr>
        <w:pStyle w:val="Listparagraf"/>
        <w:numPr>
          <w:ilvl w:val="0"/>
          <w:numId w:val="16"/>
        </w:numPr>
        <w:tabs>
          <w:tab w:val="left" w:pos="567"/>
        </w:tabs>
        <w:ind w:left="0" w:firstLine="360"/>
        <w:jc w:val="both"/>
        <w:rPr>
          <w:rFonts w:ascii="Trebuchet MS" w:hAnsi="Trebuchet MS"/>
          <w:i/>
          <w:noProof/>
        </w:rPr>
      </w:pPr>
      <w:r w:rsidRPr="00A238FD">
        <w:rPr>
          <w:rFonts w:ascii="Trebuchet MS" w:hAnsi="Trebuchet MS"/>
          <w:i/>
          <w:noProof/>
        </w:rPr>
        <w:t>Mamifere:</w:t>
      </w:r>
      <w:r w:rsidRPr="00A238FD">
        <w:rPr>
          <w:rFonts w:ascii="Trebuchet MS" w:hAnsi="Trebuchet MS"/>
          <w:i/>
          <w:noProof/>
          <w:lang w:val="ro-RO"/>
        </w:rPr>
        <w:t xml:space="preserve"> </w:t>
      </w:r>
      <w:r w:rsidRPr="00A238FD">
        <w:rPr>
          <w:rFonts w:ascii="Trebuchet MS" w:hAnsi="Trebuchet MS"/>
          <w:i/>
          <w:noProof/>
        </w:rPr>
        <w:t>au fost identificate frecvente semne de prezență a specii</w:t>
      </w:r>
      <w:r w:rsidRPr="00A238FD">
        <w:rPr>
          <w:rFonts w:ascii="Trebuchet MS" w:hAnsi="Trebuchet MS"/>
          <w:i/>
          <w:noProof/>
          <w:lang w:val="ro-RO"/>
        </w:rPr>
        <w:t>lor</w:t>
      </w:r>
      <w:r w:rsidRPr="00A238FD">
        <w:rPr>
          <w:rFonts w:ascii="Trebuchet MS" w:hAnsi="Trebuchet MS"/>
          <w:i/>
          <w:noProof/>
        </w:rPr>
        <w:t xml:space="preserve"> Lutra lutra (Vidra) </w:t>
      </w:r>
      <w:r w:rsidR="00A238FD">
        <w:rPr>
          <w:rFonts w:ascii="Trebuchet MS" w:hAnsi="Trebuchet MS"/>
          <w:i/>
          <w:noProof/>
          <w:lang w:val="ro-RO"/>
        </w:rPr>
        <w:t>și</w:t>
      </w:r>
      <w:r w:rsidRPr="00A238FD">
        <w:rPr>
          <w:rFonts w:ascii="Trebuchet MS" w:hAnsi="Trebuchet MS"/>
          <w:i/>
          <w:noProof/>
        </w:rPr>
        <w:t xml:space="preserve"> Castor fiber (castor)</w:t>
      </w:r>
      <w:r w:rsidRPr="00A238FD">
        <w:rPr>
          <w:rFonts w:ascii="Trebuchet MS" w:hAnsi="Trebuchet MS"/>
          <w:i/>
          <w:noProof/>
          <w:lang w:val="ro-RO"/>
        </w:rPr>
        <w:t xml:space="preserve"> </w:t>
      </w:r>
      <w:r w:rsidRPr="00A238FD">
        <w:rPr>
          <w:rFonts w:ascii="Trebuchet MS" w:hAnsi="Trebuchet MS"/>
          <w:i/>
          <w:noProof/>
        </w:rPr>
        <w:t>în aria protejată</w:t>
      </w:r>
      <w:r w:rsidR="001C043E" w:rsidRPr="00A238FD">
        <w:rPr>
          <w:rFonts w:ascii="Trebuchet MS" w:hAnsi="Trebuchet MS"/>
          <w:i/>
          <w:noProof/>
          <w:lang w:val="ro-RO"/>
        </w:rPr>
        <w:t>.</w:t>
      </w:r>
      <w:r w:rsidRPr="00A238FD">
        <w:rPr>
          <w:rFonts w:ascii="Trebuchet MS" w:hAnsi="Trebuchet MS"/>
          <w:i/>
          <w:noProof/>
        </w:rPr>
        <w:t xml:space="preserve"> </w:t>
      </w:r>
      <w:r w:rsidR="001C043E" w:rsidRPr="00A238FD">
        <w:rPr>
          <w:rFonts w:ascii="Trebuchet MS" w:hAnsi="Trebuchet MS"/>
          <w:i/>
          <w:noProof/>
        </w:rPr>
        <w:t xml:space="preserve">Unul dintre sectoarele de mal pe care s-au efectuat observații este la 70 de m față de zona proiecului, prezența </w:t>
      </w:r>
      <w:r w:rsidR="001C043E" w:rsidRPr="00A238FD">
        <w:rPr>
          <w:rFonts w:ascii="Trebuchet MS" w:hAnsi="Trebuchet MS"/>
          <w:i/>
          <w:noProof/>
          <w:lang w:val="ro-RO"/>
        </w:rPr>
        <w:t xml:space="preserve">acestor </w:t>
      </w:r>
      <w:r w:rsidR="001C043E" w:rsidRPr="00A238FD">
        <w:rPr>
          <w:rFonts w:ascii="Trebuchet MS" w:hAnsi="Trebuchet MS"/>
          <w:i/>
          <w:noProof/>
        </w:rPr>
        <w:t>specii fiind confirmată.</w:t>
      </w:r>
      <w:r w:rsidR="001C043E" w:rsidRPr="00A238FD">
        <w:rPr>
          <w:rFonts w:ascii="Trebuchet MS" w:hAnsi="Trebuchet MS"/>
          <w:i/>
          <w:noProof/>
          <w:lang w:val="ro-RO"/>
        </w:rPr>
        <w:t xml:space="preserve"> P</w:t>
      </w:r>
      <w:r w:rsidRPr="00A238FD">
        <w:rPr>
          <w:rFonts w:ascii="Trebuchet MS" w:hAnsi="Trebuchet MS"/>
          <w:i/>
          <w:noProof/>
        </w:rPr>
        <w:t>e amplasament</w:t>
      </w:r>
      <w:r w:rsidR="001C043E" w:rsidRPr="00A238FD">
        <w:rPr>
          <w:rFonts w:ascii="Trebuchet MS" w:hAnsi="Trebuchet MS"/>
          <w:i/>
          <w:noProof/>
          <w:lang w:val="ro-RO"/>
        </w:rPr>
        <w:t>ul proiectului</w:t>
      </w:r>
      <w:r w:rsidRPr="00A238FD">
        <w:rPr>
          <w:rFonts w:ascii="Trebuchet MS" w:hAnsi="Trebuchet MS"/>
          <w:i/>
          <w:noProof/>
        </w:rPr>
        <w:t xml:space="preserve"> nu sunt urme de prezență</w:t>
      </w:r>
      <w:r w:rsidR="001C043E" w:rsidRPr="00A238FD">
        <w:rPr>
          <w:rFonts w:ascii="Trebuchet MS" w:hAnsi="Trebuchet MS"/>
          <w:i/>
          <w:noProof/>
          <w:lang w:val="ro-RO"/>
        </w:rPr>
        <w:t>.</w:t>
      </w:r>
      <w:r w:rsidRPr="00A238FD">
        <w:rPr>
          <w:rFonts w:ascii="Trebuchet MS" w:hAnsi="Trebuchet MS"/>
          <w:i/>
          <w:noProof/>
        </w:rPr>
        <w:t xml:space="preserve"> </w:t>
      </w:r>
    </w:p>
    <w:p w14:paraId="39971B14" w14:textId="33F02E57" w:rsidR="00510733" w:rsidRPr="00A238FD" w:rsidRDefault="00510733" w:rsidP="00AB0C43">
      <w:pPr>
        <w:pStyle w:val="Listparagraf"/>
        <w:numPr>
          <w:ilvl w:val="0"/>
          <w:numId w:val="16"/>
        </w:numPr>
        <w:ind w:left="567" w:hanging="207"/>
        <w:jc w:val="both"/>
        <w:rPr>
          <w:rFonts w:ascii="Trebuchet MS" w:hAnsi="Trebuchet MS"/>
          <w:i/>
          <w:noProof/>
        </w:rPr>
      </w:pPr>
      <w:r w:rsidRPr="00A238FD">
        <w:rPr>
          <w:rFonts w:ascii="Trebuchet MS" w:hAnsi="Trebuchet MS"/>
          <w:i/>
          <w:noProof/>
        </w:rPr>
        <w:t>Amfibieni</w:t>
      </w:r>
      <w:r w:rsidR="00AB0C43" w:rsidRPr="00A238FD">
        <w:rPr>
          <w:rFonts w:ascii="Trebuchet MS" w:hAnsi="Trebuchet MS"/>
          <w:i/>
          <w:noProof/>
          <w:lang w:val="ro-RO"/>
        </w:rPr>
        <w:t xml:space="preserve"> </w:t>
      </w:r>
      <w:r w:rsidR="00A238FD">
        <w:rPr>
          <w:rFonts w:ascii="Trebuchet MS" w:hAnsi="Trebuchet MS"/>
          <w:i/>
          <w:noProof/>
          <w:lang w:val="ro-RO"/>
        </w:rPr>
        <w:t>și</w:t>
      </w:r>
      <w:r w:rsidR="00AB0C43" w:rsidRPr="00A238FD">
        <w:rPr>
          <w:rFonts w:ascii="Trebuchet MS" w:hAnsi="Trebuchet MS"/>
          <w:i/>
          <w:noProof/>
          <w:lang w:val="ro-RO"/>
        </w:rPr>
        <w:t xml:space="preserve"> reptile</w:t>
      </w:r>
      <w:r w:rsidRPr="00A238FD">
        <w:rPr>
          <w:rFonts w:ascii="Trebuchet MS" w:hAnsi="Trebuchet MS"/>
          <w:i/>
          <w:noProof/>
        </w:rPr>
        <w:t>:</w:t>
      </w:r>
    </w:p>
    <w:p w14:paraId="1BF4EF33" w14:textId="3420DA59" w:rsidR="00D747AB" w:rsidRPr="00A238FD" w:rsidRDefault="00D747AB" w:rsidP="00D747AB">
      <w:pPr>
        <w:pStyle w:val="Listparagraf"/>
        <w:numPr>
          <w:ilvl w:val="0"/>
          <w:numId w:val="6"/>
        </w:numPr>
        <w:tabs>
          <w:tab w:val="left" w:pos="142"/>
        </w:tabs>
        <w:ind w:left="0" w:firstLine="0"/>
        <w:jc w:val="both"/>
        <w:rPr>
          <w:rFonts w:ascii="Trebuchet MS" w:hAnsi="Trebuchet MS"/>
          <w:i/>
          <w:noProof/>
          <w:lang w:val="ro-RO"/>
        </w:rPr>
      </w:pPr>
      <w:r w:rsidRPr="00A238FD">
        <w:rPr>
          <w:rFonts w:ascii="Trebuchet MS" w:hAnsi="Trebuchet MS"/>
          <w:i/>
          <w:noProof/>
          <w:lang w:val="ro-RO"/>
        </w:rPr>
        <w:t xml:space="preserve">specia Bombina bombina, în urma vizitelor în teren </w:t>
      </w:r>
      <w:r w:rsidR="00A238FD">
        <w:rPr>
          <w:rFonts w:ascii="Trebuchet MS" w:hAnsi="Trebuchet MS"/>
          <w:i/>
          <w:noProof/>
          <w:lang w:val="ro-RO"/>
        </w:rPr>
        <w:t>și</w:t>
      </w:r>
      <w:r w:rsidRPr="00A238FD">
        <w:rPr>
          <w:rFonts w:ascii="Trebuchet MS" w:hAnsi="Trebuchet MS"/>
          <w:i/>
          <w:noProof/>
          <w:lang w:val="ro-RO"/>
        </w:rPr>
        <w:t xml:space="preserve"> din studiile efectuate pentru întocmirea Planului de management, nu a fost găsită pe raza sitului;</w:t>
      </w:r>
    </w:p>
    <w:p w14:paraId="63BFFC16" w14:textId="7473449C" w:rsidR="00AB0C43" w:rsidRPr="00A238FD" w:rsidRDefault="00AB0C43" w:rsidP="00D747AB">
      <w:pPr>
        <w:pStyle w:val="Listparagraf"/>
        <w:numPr>
          <w:ilvl w:val="0"/>
          <w:numId w:val="6"/>
        </w:numPr>
        <w:tabs>
          <w:tab w:val="left" w:pos="142"/>
        </w:tabs>
        <w:ind w:left="0" w:firstLine="0"/>
        <w:jc w:val="both"/>
        <w:rPr>
          <w:rFonts w:ascii="Trebuchet MS" w:hAnsi="Trebuchet MS"/>
          <w:i/>
          <w:noProof/>
        </w:rPr>
      </w:pPr>
      <w:r w:rsidRPr="00A238FD">
        <w:rPr>
          <w:rFonts w:ascii="Trebuchet MS" w:hAnsi="Trebuchet MS"/>
          <w:i/>
          <w:noProof/>
          <w:lang w:val="ro-RO"/>
        </w:rPr>
        <w:t>s</w:t>
      </w:r>
      <w:r w:rsidR="00510733" w:rsidRPr="00A238FD">
        <w:rPr>
          <w:rFonts w:ascii="Trebuchet MS" w:hAnsi="Trebuchet MS"/>
          <w:i/>
          <w:noProof/>
        </w:rPr>
        <w:t xml:space="preserve">pecia Emys orbicularis se regăsește la o distanță de 1300 m est </w:t>
      </w:r>
      <w:r w:rsidR="00A238FD">
        <w:rPr>
          <w:rFonts w:ascii="Trebuchet MS" w:hAnsi="Trebuchet MS"/>
          <w:i/>
          <w:noProof/>
        </w:rPr>
        <w:t>față</w:t>
      </w:r>
      <w:r w:rsidR="00510733" w:rsidRPr="00A238FD">
        <w:rPr>
          <w:rFonts w:ascii="Trebuchet MS" w:hAnsi="Trebuchet MS"/>
          <w:i/>
          <w:noProof/>
        </w:rPr>
        <w:t xml:space="preserve"> de amplasament și în râul Bratoșa la marginea localității Florești</w:t>
      </w:r>
      <w:r w:rsidR="00B90F5E" w:rsidRPr="00A238FD">
        <w:rPr>
          <w:rFonts w:ascii="Trebuchet MS" w:hAnsi="Trebuchet MS"/>
          <w:i/>
          <w:noProof/>
          <w:lang w:val="ro-RO"/>
        </w:rPr>
        <w:t>, iar s</w:t>
      </w:r>
      <w:r w:rsidR="00510733" w:rsidRPr="00A238FD">
        <w:rPr>
          <w:rFonts w:ascii="Trebuchet MS" w:hAnsi="Trebuchet MS"/>
          <w:i/>
          <w:noProof/>
        </w:rPr>
        <w:t xml:space="preserve">pecia Bombina variegata a fost identificată la </w:t>
      </w:r>
      <w:r w:rsidRPr="00A238FD">
        <w:rPr>
          <w:rFonts w:ascii="Trebuchet MS" w:hAnsi="Trebuchet MS"/>
          <w:i/>
          <w:noProof/>
          <w:lang w:val="ro-RO"/>
        </w:rPr>
        <w:t xml:space="preserve">o distanță de </w:t>
      </w:r>
      <w:r w:rsidR="00510733" w:rsidRPr="00A238FD">
        <w:rPr>
          <w:rFonts w:ascii="Trebuchet MS" w:hAnsi="Trebuchet MS"/>
          <w:i/>
          <w:noProof/>
        </w:rPr>
        <w:t>160 m față de amplsamentul staței mobile de beton</w:t>
      </w:r>
      <w:r w:rsidR="00D747AB" w:rsidRPr="00A238FD">
        <w:rPr>
          <w:rFonts w:ascii="Trebuchet MS" w:hAnsi="Trebuchet MS"/>
          <w:i/>
          <w:noProof/>
          <w:lang w:val="ro-RO"/>
        </w:rPr>
        <w:t>;</w:t>
      </w:r>
    </w:p>
    <w:p w14:paraId="6B28AF10" w14:textId="08A7E3A6" w:rsidR="00B614B5" w:rsidRPr="00A238FD" w:rsidRDefault="00EE00C2" w:rsidP="00D747AB">
      <w:pPr>
        <w:tabs>
          <w:tab w:val="left" w:pos="142"/>
        </w:tabs>
        <w:spacing w:after="0" w:line="240" w:lineRule="auto"/>
        <w:jc w:val="both"/>
        <w:rPr>
          <w:rFonts w:ascii="Trebuchet MS" w:hAnsi="Trebuchet MS"/>
          <w:i/>
          <w:noProof/>
        </w:rPr>
      </w:pPr>
      <w:r w:rsidRPr="00A238FD">
        <w:rPr>
          <w:rFonts w:ascii="Trebuchet MS" w:hAnsi="Trebuchet MS"/>
          <w:i/>
          <w:noProof/>
        </w:rPr>
        <w:tab/>
      </w:r>
      <w:r w:rsidRPr="00A238FD">
        <w:rPr>
          <w:rFonts w:ascii="Trebuchet MS" w:hAnsi="Trebuchet MS"/>
          <w:i/>
          <w:noProof/>
        </w:rPr>
        <w:tab/>
      </w:r>
      <w:r w:rsidR="00B614B5" w:rsidRPr="00A238FD">
        <w:rPr>
          <w:rFonts w:ascii="Trebuchet MS" w:hAnsi="Trebuchet MS"/>
          <w:i/>
          <w:noProof/>
        </w:rPr>
        <w:t xml:space="preserve">Atât în cazul speciilor de mamifere, cât și în cazul celor de amfibieni, posibilitatea ca unii indivizi să ajungă pe amplasament în timpul execuției lucrărilor sau în timpul funcționării </w:t>
      </w:r>
      <w:r w:rsidR="00A238FD">
        <w:rPr>
          <w:rFonts w:ascii="Trebuchet MS" w:hAnsi="Trebuchet MS"/>
          <w:i/>
          <w:noProof/>
        </w:rPr>
        <w:t>stației</w:t>
      </w:r>
      <w:r w:rsidR="00B614B5" w:rsidRPr="00A238FD">
        <w:rPr>
          <w:rFonts w:ascii="Trebuchet MS" w:hAnsi="Trebuchet MS"/>
          <w:i/>
          <w:noProof/>
        </w:rPr>
        <w:t xml:space="preserve"> este extrem de mică, deoarece prezența umană și activitatea în sine va determina ocolirea amplasamentului de către aceștia. </w:t>
      </w:r>
    </w:p>
    <w:p w14:paraId="16FC4F3C" w14:textId="4E1033B8" w:rsidR="00D747AB" w:rsidRPr="00A238FD" w:rsidRDefault="00B614B5" w:rsidP="00D747AB">
      <w:pPr>
        <w:tabs>
          <w:tab w:val="left" w:pos="142"/>
        </w:tabs>
        <w:spacing w:after="0" w:line="240" w:lineRule="auto"/>
        <w:jc w:val="both"/>
        <w:rPr>
          <w:rFonts w:ascii="Trebuchet MS" w:hAnsi="Trebuchet MS"/>
          <w:i/>
          <w:noProof/>
        </w:rPr>
      </w:pPr>
      <w:r w:rsidRPr="00A238FD">
        <w:rPr>
          <w:rFonts w:ascii="Trebuchet MS" w:hAnsi="Trebuchet MS"/>
          <w:i/>
          <w:noProof/>
        </w:rPr>
        <w:tab/>
      </w:r>
      <w:r w:rsidRPr="00A238FD">
        <w:rPr>
          <w:rFonts w:ascii="Trebuchet MS" w:hAnsi="Trebuchet MS"/>
          <w:i/>
          <w:noProof/>
        </w:rPr>
        <w:tab/>
      </w:r>
      <w:r w:rsidR="00D747AB" w:rsidRPr="00A238FD">
        <w:rPr>
          <w:rFonts w:ascii="Trebuchet MS" w:hAnsi="Trebuchet MS"/>
          <w:i/>
          <w:noProof/>
        </w:rPr>
        <w:t xml:space="preserve">Unele exemplare </w:t>
      </w:r>
      <w:r w:rsidRPr="00A238FD">
        <w:rPr>
          <w:rFonts w:ascii="Trebuchet MS" w:hAnsi="Trebuchet MS"/>
          <w:i/>
          <w:noProof/>
        </w:rPr>
        <w:t xml:space="preserve">de </w:t>
      </w:r>
      <w:r w:rsidR="00D747AB" w:rsidRPr="00A238FD">
        <w:rPr>
          <w:rFonts w:ascii="Trebuchet MS" w:hAnsi="Trebuchet MS"/>
          <w:i/>
          <w:noProof/>
        </w:rPr>
        <w:t xml:space="preserve">pot fi deranjate de zgomotul creat în timpul implementării proiectului, dar un posibil impact va fi nesemnificativ și nu se va genera impact semnificativ din punct de vedere al parametrilor avuți în vedere pentru obiectivele de conservare. </w:t>
      </w:r>
    </w:p>
    <w:p w14:paraId="45A6EB81" w14:textId="51E17F7C" w:rsidR="00F646E7" w:rsidRPr="00A238FD" w:rsidRDefault="00F646E7" w:rsidP="00D747AB">
      <w:pPr>
        <w:pStyle w:val="Listparagraf"/>
        <w:numPr>
          <w:ilvl w:val="0"/>
          <w:numId w:val="17"/>
        </w:numPr>
        <w:tabs>
          <w:tab w:val="left" w:pos="142"/>
        </w:tabs>
        <w:ind w:left="567" w:hanging="207"/>
        <w:jc w:val="both"/>
        <w:rPr>
          <w:rFonts w:ascii="Trebuchet MS" w:hAnsi="Trebuchet MS"/>
          <w:i/>
          <w:noProof/>
        </w:rPr>
      </w:pPr>
      <w:r w:rsidRPr="00A238FD">
        <w:rPr>
          <w:rFonts w:ascii="Trebuchet MS" w:hAnsi="Trebuchet MS"/>
          <w:i/>
          <w:noProof/>
          <w:lang w:val="ro-RO"/>
        </w:rPr>
        <w:t>Pești:</w:t>
      </w:r>
    </w:p>
    <w:p w14:paraId="30F306C4" w14:textId="2C2BFB62" w:rsidR="00F646E7" w:rsidRPr="00A238FD" w:rsidRDefault="00F646E7" w:rsidP="00D747AB">
      <w:pPr>
        <w:pStyle w:val="Listparagraf"/>
        <w:tabs>
          <w:tab w:val="left" w:pos="142"/>
        </w:tabs>
        <w:ind w:left="0"/>
        <w:jc w:val="both"/>
        <w:rPr>
          <w:rFonts w:ascii="Trebuchet MS" w:hAnsi="Trebuchet MS"/>
          <w:i/>
          <w:noProof/>
          <w:lang w:val="ro-RO"/>
        </w:rPr>
      </w:pPr>
      <w:r w:rsidRPr="00A238FD">
        <w:rPr>
          <w:rFonts w:ascii="Trebuchet MS" w:hAnsi="Trebuchet MS"/>
          <w:i/>
          <w:noProof/>
          <w:lang w:val="ro-RO"/>
        </w:rPr>
        <w:lastRenderedPageBreak/>
        <w:t xml:space="preserve">- speciile 1130 Aspius aspius, 5339 Rhodeus  amarus </w:t>
      </w:r>
      <w:r w:rsidR="00A238FD">
        <w:rPr>
          <w:rFonts w:ascii="Trebuchet MS" w:hAnsi="Trebuchet MS"/>
          <w:i/>
          <w:noProof/>
          <w:lang w:val="ro-RO"/>
        </w:rPr>
        <w:t>și</w:t>
      </w:r>
      <w:r w:rsidRPr="00A238FD">
        <w:rPr>
          <w:rFonts w:ascii="Trebuchet MS" w:hAnsi="Trebuchet MS"/>
          <w:i/>
          <w:noProof/>
          <w:lang w:val="ro-RO"/>
        </w:rPr>
        <w:t xml:space="preserve"> 5329 Romanogobio vladykovi au areal de distribuție la 5,1 km distanță față de proiect</w:t>
      </w:r>
    </w:p>
    <w:p w14:paraId="52E4A8E3" w14:textId="7138532D" w:rsidR="00F646E7" w:rsidRPr="00A238FD" w:rsidRDefault="00F646E7" w:rsidP="00D747AB">
      <w:pPr>
        <w:tabs>
          <w:tab w:val="left" w:pos="142"/>
        </w:tabs>
        <w:spacing w:after="0" w:line="240" w:lineRule="auto"/>
        <w:jc w:val="both"/>
        <w:rPr>
          <w:rFonts w:ascii="Trebuchet MS" w:hAnsi="Trebuchet MS"/>
          <w:i/>
          <w:noProof/>
        </w:rPr>
      </w:pPr>
      <w:r w:rsidRPr="00A238FD">
        <w:rPr>
          <w:rFonts w:ascii="Trebuchet MS" w:hAnsi="Trebuchet MS"/>
          <w:i/>
          <w:noProof/>
        </w:rPr>
        <w:t xml:space="preserve">- speciile 6143 Romanogobio kesslerii, 6145 Romanogobio uranoscopus </w:t>
      </w:r>
      <w:r w:rsidR="00A238FD">
        <w:rPr>
          <w:rFonts w:ascii="Trebuchet MS" w:hAnsi="Trebuchet MS"/>
          <w:i/>
          <w:noProof/>
        </w:rPr>
        <w:t>și</w:t>
      </w:r>
      <w:r w:rsidRPr="00A238FD">
        <w:rPr>
          <w:rFonts w:ascii="Trebuchet MS" w:hAnsi="Trebuchet MS"/>
          <w:i/>
          <w:noProof/>
        </w:rPr>
        <w:t xml:space="preserve"> 5197 Sabanejewia balcanica au fost identificate în râul Someșul Mare la distanțe relativ mici amonte și aval de proiect, astfel că se poate considera că aceste specii au areal de distribuție pe sectorul de râu din zona proiectului</w:t>
      </w:r>
    </w:p>
    <w:p w14:paraId="6329E6A2" w14:textId="33FD2331" w:rsidR="00EE00C2" w:rsidRPr="00A238FD" w:rsidRDefault="00EE00C2" w:rsidP="00EE00C2">
      <w:pPr>
        <w:tabs>
          <w:tab w:val="left" w:pos="142"/>
        </w:tabs>
        <w:spacing w:after="0" w:line="240" w:lineRule="auto"/>
        <w:jc w:val="both"/>
        <w:rPr>
          <w:rFonts w:ascii="Trebuchet MS" w:hAnsi="Trebuchet MS"/>
          <w:i/>
          <w:noProof/>
        </w:rPr>
      </w:pPr>
      <w:r w:rsidRPr="00A238FD">
        <w:rPr>
          <w:rFonts w:ascii="Trebuchet MS" w:hAnsi="Trebuchet MS"/>
          <w:i/>
          <w:noProof/>
        </w:rPr>
        <w:tab/>
      </w:r>
      <w:r w:rsidRPr="00A238FD">
        <w:rPr>
          <w:rFonts w:ascii="Trebuchet MS" w:hAnsi="Trebuchet MS"/>
          <w:i/>
          <w:noProof/>
        </w:rPr>
        <w:tab/>
        <w:t xml:space="preserve">Nu se evacuează apă uzată în râurile Someșul Mare și Bratoșa. Apa necesară pentru </w:t>
      </w:r>
      <w:r w:rsidR="00A238FD">
        <w:rPr>
          <w:rFonts w:ascii="Trebuchet MS" w:hAnsi="Trebuchet MS"/>
          <w:i/>
          <w:noProof/>
        </w:rPr>
        <w:t>stația</w:t>
      </w:r>
      <w:r w:rsidRPr="00A238FD">
        <w:rPr>
          <w:rFonts w:ascii="Trebuchet MS" w:hAnsi="Trebuchet MS"/>
          <w:i/>
          <w:noProof/>
        </w:rPr>
        <w:t xml:space="preserve"> de betoane va fi captată din râu, dar se preia din bazinul de aspirație existent, amplasat pe malul râului Someșul Mare. Cantitatea de apă necesară funcționării </w:t>
      </w:r>
      <w:r w:rsidR="00A238FD">
        <w:rPr>
          <w:rFonts w:ascii="Trebuchet MS" w:hAnsi="Trebuchet MS"/>
          <w:i/>
          <w:noProof/>
        </w:rPr>
        <w:t>stației</w:t>
      </w:r>
      <w:r w:rsidRPr="00A238FD">
        <w:rPr>
          <w:rFonts w:ascii="Trebuchet MS" w:hAnsi="Trebuchet MS"/>
          <w:i/>
          <w:noProof/>
        </w:rPr>
        <w:t xml:space="preserve"> de beton se va încadra în cantitatea maximă de apă autorizată în prezent</w:t>
      </w:r>
      <w:r w:rsidRPr="00A238FD">
        <w:rPr>
          <w:rFonts w:ascii="Trebuchet MS" w:hAnsi="Trebuchet MS" w:cs="Arial"/>
          <w:i/>
          <w:noProof/>
          <w:lang w:val="x-none"/>
        </w:rPr>
        <w:t xml:space="preserve"> </w:t>
      </w:r>
      <w:r w:rsidRPr="00A238FD">
        <w:rPr>
          <w:rFonts w:ascii="Trebuchet MS" w:hAnsi="Trebuchet MS" w:cs="Arial"/>
          <w:i/>
          <w:noProof/>
        </w:rPr>
        <w:t xml:space="preserve">pentru </w:t>
      </w:r>
      <w:r w:rsidR="00A238FD">
        <w:rPr>
          <w:rFonts w:ascii="Trebuchet MS" w:hAnsi="Trebuchet MS" w:cs="Arial"/>
          <w:i/>
          <w:noProof/>
          <w:lang w:val="x-none"/>
        </w:rPr>
        <w:t>Stația</w:t>
      </w:r>
      <w:r w:rsidRPr="00A238FD">
        <w:rPr>
          <w:rFonts w:ascii="Trebuchet MS" w:hAnsi="Trebuchet MS" w:cs="Arial"/>
          <w:i/>
          <w:noProof/>
          <w:lang w:val="x-none"/>
        </w:rPr>
        <w:t xml:space="preserve"> de sp</w:t>
      </w:r>
      <w:r w:rsidRPr="00A238FD">
        <w:rPr>
          <w:rFonts w:ascii="Trebuchet MS" w:hAnsi="Trebuchet MS" w:cs="Arial"/>
          <w:i/>
          <w:noProof/>
        </w:rPr>
        <w:t>ă</w:t>
      </w:r>
      <w:r w:rsidRPr="00A238FD">
        <w:rPr>
          <w:rFonts w:ascii="Trebuchet MS" w:hAnsi="Trebuchet MS" w:cs="Arial"/>
          <w:i/>
          <w:noProof/>
          <w:lang w:val="x-none"/>
        </w:rPr>
        <w:t xml:space="preserve">lare, sortare, concasare agregate minerale </w:t>
      </w:r>
      <w:r w:rsidR="00A238FD">
        <w:rPr>
          <w:rFonts w:ascii="Trebuchet MS" w:hAnsi="Trebuchet MS" w:cs="Arial"/>
          <w:i/>
          <w:noProof/>
          <w:lang w:val="x-none"/>
        </w:rPr>
        <w:t>și</w:t>
      </w:r>
      <w:r w:rsidRPr="00A238FD">
        <w:rPr>
          <w:rFonts w:ascii="Trebuchet MS" w:hAnsi="Trebuchet MS" w:cs="Arial"/>
          <w:i/>
          <w:noProof/>
          <w:lang w:val="x-none"/>
        </w:rPr>
        <w:t xml:space="preserve"> reciclare a beneficiarului</w:t>
      </w:r>
      <w:r w:rsidRPr="00A238FD">
        <w:rPr>
          <w:rFonts w:ascii="Trebuchet MS" w:hAnsi="Trebuchet MS"/>
          <w:i/>
          <w:noProof/>
        </w:rPr>
        <w:t xml:space="preserve">. </w:t>
      </w:r>
    </w:p>
    <w:p w14:paraId="289B9113" w14:textId="578AF9CC" w:rsidR="001C043E" w:rsidRPr="00A238FD" w:rsidRDefault="00EE00C2" w:rsidP="00EE00C2">
      <w:pPr>
        <w:tabs>
          <w:tab w:val="left" w:pos="142"/>
        </w:tabs>
        <w:spacing w:after="0" w:line="240" w:lineRule="auto"/>
        <w:jc w:val="both"/>
        <w:rPr>
          <w:rFonts w:ascii="Trebuchet MS" w:hAnsi="Trebuchet MS"/>
          <w:i/>
          <w:noProof/>
        </w:rPr>
      </w:pPr>
      <w:r w:rsidRPr="00A238FD">
        <w:rPr>
          <w:rFonts w:ascii="Trebuchet MS" w:hAnsi="Trebuchet MS"/>
          <w:i/>
          <w:noProof/>
        </w:rPr>
        <w:tab/>
      </w:r>
      <w:r w:rsidRPr="00A238FD">
        <w:rPr>
          <w:rFonts w:ascii="Trebuchet MS" w:hAnsi="Trebuchet MS"/>
          <w:i/>
          <w:noProof/>
        </w:rPr>
        <w:tab/>
        <w:t xml:space="preserve">Praful/particulele posibil să ajungă în apă nu pot fi în cantități care să genereze un impact semnificativ asupra calității apei </w:t>
      </w:r>
      <w:r w:rsidR="00A238FD">
        <w:rPr>
          <w:rFonts w:ascii="Trebuchet MS" w:hAnsi="Trebuchet MS"/>
          <w:i/>
          <w:noProof/>
        </w:rPr>
        <w:t>și</w:t>
      </w:r>
      <w:r w:rsidRPr="00A238FD">
        <w:rPr>
          <w:rFonts w:ascii="Trebuchet MS" w:hAnsi="Trebuchet MS"/>
          <w:i/>
          <w:noProof/>
        </w:rPr>
        <w:t xml:space="preserve"> asupra speciilor de pești. Nu se va genera impact semnificativ din punct de vedere al parametrilor avuți în vedere pentru obiectivele de conservare.</w:t>
      </w:r>
    </w:p>
    <w:p w14:paraId="0245CDCC" w14:textId="77777777" w:rsidR="00D17D04" w:rsidRPr="00A238FD" w:rsidRDefault="00D17D04" w:rsidP="00D17D04">
      <w:pPr>
        <w:tabs>
          <w:tab w:val="left" w:pos="142"/>
        </w:tabs>
        <w:spacing w:after="0" w:line="240" w:lineRule="auto"/>
        <w:jc w:val="both"/>
        <w:rPr>
          <w:rFonts w:ascii="Trebuchet MS" w:hAnsi="Trebuchet MS"/>
          <w:i/>
          <w:noProof/>
        </w:rPr>
      </w:pPr>
      <w:r w:rsidRPr="00A238FD">
        <w:rPr>
          <w:rFonts w:ascii="Trebuchet MS" w:hAnsi="Trebuchet MS"/>
          <w:i/>
          <w:noProof/>
        </w:rPr>
        <w:tab/>
      </w:r>
      <w:r w:rsidRPr="00A238FD">
        <w:rPr>
          <w:rFonts w:ascii="Trebuchet MS" w:hAnsi="Trebuchet MS"/>
          <w:i/>
          <w:noProof/>
        </w:rPr>
        <w:tab/>
      </w:r>
    </w:p>
    <w:p w14:paraId="0E585CFF" w14:textId="06B01D2F" w:rsidR="00D17D04" w:rsidRPr="00A238FD" w:rsidRDefault="00D17D04" w:rsidP="00D17D04">
      <w:pPr>
        <w:tabs>
          <w:tab w:val="left" w:pos="142"/>
        </w:tabs>
        <w:spacing w:after="0" w:line="240" w:lineRule="auto"/>
        <w:jc w:val="both"/>
        <w:rPr>
          <w:rFonts w:ascii="Trebuchet MS" w:hAnsi="Trebuchet MS"/>
          <w:i/>
          <w:noProof/>
        </w:rPr>
      </w:pPr>
      <w:r w:rsidRPr="00A238FD">
        <w:rPr>
          <w:rFonts w:ascii="Trebuchet MS" w:hAnsi="Trebuchet MS"/>
          <w:i/>
          <w:noProof/>
        </w:rPr>
        <w:tab/>
      </w:r>
      <w:r w:rsidRPr="00A238FD">
        <w:rPr>
          <w:rFonts w:ascii="Trebuchet MS" w:hAnsi="Trebuchet MS"/>
          <w:i/>
          <w:noProof/>
        </w:rPr>
        <w:tab/>
        <w:t xml:space="preserve">Motivele pentru care nu este necesară continuarea procedurii cu trecerea la etapa studiului de evaluare adecvată: </w:t>
      </w:r>
    </w:p>
    <w:p w14:paraId="6EF458F5" w14:textId="77777777" w:rsidR="00D17D04" w:rsidRPr="00A238FD" w:rsidRDefault="00D17D04" w:rsidP="00D17D04">
      <w:pPr>
        <w:tabs>
          <w:tab w:val="left" w:pos="142"/>
        </w:tabs>
        <w:spacing w:after="0" w:line="240" w:lineRule="auto"/>
        <w:jc w:val="both"/>
        <w:rPr>
          <w:rFonts w:ascii="Trebuchet MS" w:hAnsi="Trebuchet MS"/>
          <w:i/>
          <w:noProof/>
          <w:u w:val="single"/>
        </w:rPr>
      </w:pPr>
      <w:r w:rsidRPr="00A238FD">
        <w:rPr>
          <w:rFonts w:ascii="Trebuchet MS" w:hAnsi="Trebuchet MS"/>
          <w:i/>
          <w:noProof/>
        </w:rPr>
        <w:t xml:space="preserve">1. </w:t>
      </w:r>
      <w:r w:rsidRPr="00A238FD">
        <w:rPr>
          <w:rFonts w:ascii="Trebuchet MS" w:hAnsi="Trebuchet MS"/>
          <w:i/>
          <w:noProof/>
          <w:u w:val="single"/>
        </w:rPr>
        <w:t xml:space="preserve">pierdere directă prin reducerea suprafeței acoperite de habitat ca urmare a distrugerii sale fizice: </w:t>
      </w:r>
    </w:p>
    <w:p w14:paraId="2F05A34B" w14:textId="6105EBC2" w:rsidR="00D17D04" w:rsidRPr="00A238FD" w:rsidRDefault="00D17D04" w:rsidP="00D17D04">
      <w:pPr>
        <w:tabs>
          <w:tab w:val="left" w:pos="142"/>
        </w:tabs>
        <w:spacing w:after="0" w:line="240" w:lineRule="auto"/>
        <w:jc w:val="both"/>
        <w:rPr>
          <w:rFonts w:ascii="Trebuchet MS" w:hAnsi="Trebuchet MS"/>
          <w:i/>
          <w:noProof/>
        </w:rPr>
      </w:pPr>
      <w:r w:rsidRPr="00A238FD">
        <w:rPr>
          <w:rFonts w:ascii="Trebuchet MS" w:hAnsi="Trebuchet MS"/>
          <w:i/>
          <w:noProof/>
        </w:rPr>
        <w:tab/>
        <w:t xml:space="preserve">Proiectul propus nu implică defrișări, deteriorări sau pierderi de habitate din cadrul ariei naturale protejate de interes comunitar potențial afectată. Proiectul nu afectează suprafața habitatului de interes comunitar şi nici habitatele favorabile speciilor protejate din sit. </w:t>
      </w:r>
    </w:p>
    <w:p w14:paraId="377479DF" w14:textId="77777777" w:rsidR="00D17D04" w:rsidRPr="00A238FD" w:rsidRDefault="00D17D04" w:rsidP="00D17D04">
      <w:pPr>
        <w:tabs>
          <w:tab w:val="left" w:pos="142"/>
        </w:tabs>
        <w:spacing w:after="0" w:line="240" w:lineRule="auto"/>
        <w:jc w:val="both"/>
        <w:rPr>
          <w:rFonts w:ascii="Trebuchet MS" w:hAnsi="Trebuchet MS"/>
          <w:i/>
          <w:noProof/>
        </w:rPr>
      </w:pPr>
      <w:r w:rsidRPr="00A238FD">
        <w:rPr>
          <w:rFonts w:ascii="Trebuchet MS" w:hAnsi="Trebuchet MS"/>
          <w:i/>
          <w:noProof/>
        </w:rPr>
        <w:t xml:space="preserve">2. </w:t>
      </w:r>
      <w:r w:rsidRPr="00A238FD">
        <w:rPr>
          <w:rFonts w:ascii="Trebuchet MS" w:hAnsi="Trebuchet MS"/>
          <w:i/>
          <w:noProof/>
          <w:u w:val="single"/>
        </w:rPr>
        <w:t>pierderea habitatului de reproducere, hrănire, odihnă ale speciilor:</w:t>
      </w:r>
      <w:r w:rsidRPr="00A238FD">
        <w:rPr>
          <w:rFonts w:ascii="Trebuchet MS" w:hAnsi="Trebuchet MS"/>
          <w:i/>
          <w:noProof/>
        </w:rPr>
        <w:t xml:space="preserve"> </w:t>
      </w:r>
    </w:p>
    <w:p w14:paraId="0A743F66" w14:textId="72937229" w:rsidR="00D17D04" w:rsidRPr="00A238FD" w:rsidRDefault="00D17D04" w:rsidP="00D17D04">
      <w:pPr>
        <w:tabs>
          <w:tab w:val="left" w:pos="142"/>
        </w:tabs>
        <w:spacing w:after="0" w:line="240" w:lineRule="auto"/>
        <w:jc w:val="both"/>
        <w:rPr>
          <w:rFonts w:ascii="Trebuchet MS" w:hAnsi="Trebuchet MS"/>
          <w:i/>
          <w:noProof/>
        </w:rPr>
      </w:pPr>
      <w:r w:rsidRPr="00A238FD">
        <w:rPr>
          <w:rFonts w:ascii="Trebuchet MS" w:hAnsi="Trebuchet MS"/>
          <w:i/>
          <w:noProof/>
        </w:rPr>
        <w:tab/>
        <w:t>Proiectul nu afectează semnificativ zonele de hrănire/reproducere/odihnă/migrație și nu va determina izolarea reproductivă a unei specii de interes comunitar sau a speciilor tipice care intră în compoziția unui habitat de interes comunitar.</w:t>
      </w:r>
    </w:p>
    <w:p w14:paraId="25CC86F3" w14:textId="77777777" w:rsidR="00D17D04" w:rsidRPr="00A238FD" w:rsidRDefault="00D17D04" w:rsidP="00D17D04">
      <w:pPr>
        <w:tabs>
          <w:tab w:val="left" w:pos="142"/>
        </w:tabs>
        <w:spacing w:after="0" w:line="240" w:lineRule="auto"/>
        <w:jc w:val="both"/>
        <w:rPr>
          <w:rFonts w:ascii="Trebuchet MS" w:hAnsi="Trebuchet MS"/>
          <w:i/>
          <w:noProof/>
          <w:u w:val="single"/>
        </w:rPr>
      </w:pPr>
      <w:r w:rsidRPr="00A238FD">
        <w:rPr>
          <w:rFonts w:ascii="Trebuchet MS" w:hAnsi="Trebuchet MS"/>
          <w:i/>
          <w:noProof/>
        </w:rPr>
        <w:t xml:space="preserve">3. </w:t>
      </w:r>
      <w:r w:rsidRPr="00A238FD">
        <w:rPr>
          <w:rFonts w:ascii="Trebuchet MS" w:hAnsi="Trebuchet MS"/>
          <w:i/>
          <w:noProof/>
          <w:u w:val="single"/>
        </w:rPr>
        <w:t xml:space="preserve">alterare/degradare prin deteriorarea calității habitatului, care conduce la o abundență redusă a speciilor caracteristice sau la modificarea structurii biocenozei (componența speciilor): </w:t>
      </w:r>
    </w:p>
    <w:p w14:paraId="3261DBDD" w14:textId="098393AD" w:rsidR="00D17D04" w:rsidRPr="00A238FD" w:rsidRDefault="00D17D04" w:rsidP="00D17D04">
      <w:pPr>
        <w:tabs>
          <w:tab w:val="left" w:pos="142"/>
        </w:tabs>
        <w:spacing w:after="0" w:line="240" w:lineRule="auto"/>
        <w:jc w:val="both"/>
        <w:rPr>
          <w:rFonts w:ascii="Trebuchet MS" w:hAnsi="Trebuchet MS"/>
          <w:i/>
          <w:noProof/>
        </w:rPr>
      </w:pPr>
      <w:r w:rsidRPr="00A238FD">
        <w:rPr>
          <w:rFonts w:ascii="Trebuchet MS" w:hAnsi="Trebuchet MS"/>
          <w:i/>
          <w:noProof/>
        </w:rPr>
        <w:tab/>
        <w:t xml:space="preserve">Prin implementarea proiectului nu se vor produce modificări fizico-chimice care să determine deteriorarea habitatelor sau modificarea structurii biocenozei. Calitatea habitatelor existente nu va fi modificată </w:t>
      </w:r>
      <w:r w:rsidR="00A238FD">
        <w:rPr>
          <w:rFonts w:ascii="Trebuchet MS" w:hAnsi="Trebuchet MS"/>
          <w:i/>
          <w:noProof/>
        </w:rPr>
        <w:t>și</w:t>
      </w:r>
      <w:r w:rsidRPr="00A238FD">
        <w:rPr>
          <w:rFonts w:ascii="Trebuchet MS" w:hAnsi="Trebuchet MS"/>
          <w:i/>
          <w:noProof/>
        </w:rPr>
        <w:t xml:space="preserve"> nu se vor genera efecte semnificative care să conducă la modificarea populațiilor speciilor de interes comunitar prezente în sit. </w:t>
      </w:r>
    </w:p>
    <w:p w14:paraId="7F2CF2E6" w14:textId="77777777" w:rsidR="00D17D04" w:rsidRPr="00A238FD" w:rsidRDefault="00D17D04" w:rsidP="00D17D04">
      <w:pPr>
        <w:tabs>
          <w:tab w:val="left" w:pos="142"/>
        </w:tabs>
        <w:spacing w:after="0" w:line="240" w:lineRule="auto"/>
        <w:jc w:val="both"/>
        <w:rPr>
          <w:rFonts w:ascii="Trebuchet MS" w:hAnsi="Trebuchet MS"/>
          <w:i/>
          <w:noProof/>
          <w:u w:val="single"/>
        </w:rPr>
      </w:pPr>
      <w:r w:rsidRPr="00A238FD">
        <w:rPr>
          <w:rFonts w:ascii="Trebuchet MS" w:hAnsi="Trebuchet MS"/>
          <w:i/>
          <w:noProof/>
        </w:rPr>
        <w:t>4</w:t>
      </w:r>
      <w:r w:rsidRPr="00A238FD">
        <w:rPr>
          <w:rFonts w:ascii="Trebuchet MS" w:hAnsi="Trebuchet MS"/>
          <w:i/>
          <w:noProof/>
          <w:u w:val="single"/>
        </w:rPr>
        <w:t xml:space="preserve">. alterare/degradare prin deteriorarea habitatelor de reproducere, hrănire, odihnă a speciilor: </w:t>
      </w:r>
    </w:p>
    <w:p w14:paraId="7A6F59F6" w14:textId="5CA03FAC" w:rsidR="00D17D04" w:rsidRPr="00A238FD" w:rsidRDefault="00D17D04" w:rsidP="00D17D04">
      <w:pPr>
        <w:tabs>
          <w:tab w:val="left" w:pos="142"/>
        </w:tabs>
        <w:spacing w:after="0" w:line="240" w:lineRule="auto"/>
        <w:jc w:val="both"/>
        <w:rPr>
          <w:rFonts w:ascii="Trebuchet MS" w:hAnsi="Trebuchet MS"/>
          <w:i/>
          <w:noProof/>
        </w:rPr>
      </w:pPr>
      <w:r w:rsidRPr="00A238FD">
        <w:rPr>
          <w:rFonts w:ascii="Trebuchet MS" w:hAnsi="Trebuchet MS"/>
          <w:i/>
          <w:noProof/>
        </w:rPr>
        <w:tab/>
        <w:t xml:space="preserve">Prin implementarea proiectului nu se va genera impact semnificativ care să determine modificarea şi deteriorarea habitatelor de reproducere, hrănire sau odihnă a speciilor de interes comunitar prezente în sit. </w:t>
      </w:r>
    </w:p>
    <w:p w14:paraId="1F9A6383" w14:textId="77777777" w:rsidR="00D17D04" w:rsidRPr="00A238FD" w:rsidRDefault="00D17D04" w:rsidP="00D17D04">
      <w:pPr>
        <w:tabs>
          <w:tab w:val="left" w:pos="142"/>
        </w:tabs>
        <w:spacing w:after="0" w:line="240" w:lineRule="auto"/>
        <w:jc w:val="both"/>
        <w:rPr>
          <w:rFonts w:ascii="Trebuchet MS" w:hAnsi="Trebuchet MS"/>
          <w:i/>
          <w:noProof/>
          <w:u w:val="single"/>
        </w:rPr>
      </w:pPr>
      <w:r w:rsidRPr="00A238FD">
        <w:rPr>
          <w:rFonts w:ascii="Trebuchet MS" w:hAnsi="Trebuchet MS"/>
          <w:i/>
          <w:noProof/>
          <w:u w:val="single"/>
        </w:rPr>
        <w:t xml:space="preserve">5.perturbare prin schimbarea condițiilor de mediu existente: </w:t>
      </w:r>
    </w:p>
    <w:p w14:paraId="00E86911" w14:textId="23C0BAA1" w:rsidR="00D17D04" w:rsidRPr="00A238FD" w:rsidRDefault="00D17D04" w:rsidP="00D17D04">
      <w:pPr>
        <w:tabs>
          <w:tab w:val="left" w:pos="142"/>
        </w:tabs>
        <w:spacing w:after="0" w:line="240" w:lineRule="auto"/>
        <w:jc w:val="both"/>
        <w:rPr>
          <w:rFonts w:ascii="Trebuchet MS" w:hAnsi="Trebuchet MS"/>
          <w:i/>
          <w:noProof/>
        </w:rPr>
      </w:pPr>
      <w:r w:rsidRPr="00A238FD">
        <w:rPr>
          <w:rFonts w:ascii="Trebuchet MS" w:hAnsi="Trebuchet MS"/>
          <w:i/>
          <w:noProof/>
        </w:rPr>
        <w:tab/>
        <w:t xml:space="preserve">Nu se vor genera efecte semnificative care să conducă schimbarea condițiilor de mediu existente, la modificarea populațiilor speciilor de interes comunitar prezente în sit, la strămutări ale exemplarelor speciilor sau la modificări comportamentale ale speciilor. </w:t>
      </w:r>
    </w:p>
    <w:p w14:paraId="5681E6E9" w14:textId="7D5D8552" w:rsidR="00D17D04" w:rsidRPr="00A238FD" w:rsidRDefault="00D17D04" w:rsidP="00D17D04">
      <w:pPr>
        <w:tabs>
          <w:tab w:val="left" w:pos="142"/>
        </w:tabs>
        <w:spacing w:after="0" w:line="240" w:lineRule="auto"/>
        <w:jc w:val="both"/>
        <w:rPr>
          <w:rFonts w:ascii="Trebuchet MS" w:hAnsi="Trebuchet MS"/>
          <w:i/>
          <w:noProof/>
          <w:u w:val="single"/>
        </w:rPr>
      </w:pPr>
      <w:r w:rsidRPr="00A238FD">
        <w:rPr>
          <w:rFonts w:ascii="Trebuchet MS" w:hAnsi="Trebuchet MS"/>
          <w:i/>
          <w:noProof/>
        </w:rPr>
        <w:t xml:space="preserve">6. </w:t>
      </w:r>
      <w:r w:rsidRPr="00A238FD">
        <w:rPr>
          <w:rFonts w:ascii="Trebuchet MS" w:hAnsi="Trebuchet MS"/>
          <w:i/>
          <w:noProof/>
          <w:u w:val="single"/>
        </w:rPr>
        <w:t xml:space="preserve">fragmentare prin crearea de bariere fizice sau comportamentale în habitatele conectate din punct de vedere fizic sau funcțional sau prin împărțirea acestora în fragmente mai mici </w:t>
      </w:r>
      <w:r w:rsidR="00A238FD">
        <w:rPr>
          <w:rFonts w:ascii="Trebuchet MS" w:hAnsi="Trebuchet MS"/>
          <w:i/>
          <w:noProof/>
          <w:u w:val="single"/>
        </w:rPr>
        <w:t>și</w:t>
      </w:r>
      <w:r w:rsidRPr="00A238FD">
        <w:rPr>
          <w:rFonts w:ascii="Trebuchet MS" w:hAnsi="Trebuchet MS"/>
          <w:i/>
          <w:noProof/>
          <w:u w:val="single"/>
        </w:rPr>
        <w:t xml:space="preserve"> mai izolate: </w:t>
      </w:r>
    </w:p>
    <w:p w14:paraId="508449F1" w14:textId="289CD5F3" w:rsidR="00D17D04" w:rsidRPr="00A238FD" w:rsidRDefault="00D17D04" w:rsidP="00D17D04">
      <w:pPr>
        <w:tabs>
          <w:tab w:val="left" w:pos="142"/>
        </w:tabs>
        <w:spacing w:after="0" w:line="240" w:lineRule="auto"/>
        <w:jc w:val="both"/>
        <w:rPr>
          <w:rFonts w:ascii="Trebuchet MS" w:hAnsi="Trebuchet MS"/>
          <w:i/>
          <w:noProof/>
        </w:rPr>
      </w:pPr>
      <w:r w:rsidRPr="00A238FD">
        <w:rPr>
          <w:rFonts w:ascii="Trebuchet MS" w:hAnsi="Trebuchet MS"/>
          <w:i/>
          <w:noProof/>
        </w:rPr>
        <w:t xml:space="preserve">           Montajul </w:t>
      </w:r>
      <w:r w:rsidR="00A238FD">
        <w:rPr>
          <w:rFonts w:ascii="Trebuchet MS" w:hAnsi="Trebuchet MS"/>
          <w:i/>
          <w:noProof/>
        </w:rPr>
        <w:t>stației</w:t>
      </w:r>
      <w:r w:rsidRPr="00A238FD">
        <w:rPr>
          <w:rFonts w:ascii="Trebuchet MS" w:hAnsi="Trebuchet MS"/>
          <w:i/>
          <w:noProof/>
        </w:rPr>
        <w:t xml:space="preserve"> </w:t>
      </w:r>
      <w:r w:rsidR="00A238FD">
        <w:rPr>
          <w:rFonts w:ascii="Trebuchet MS" w:hAnsi="Trebuchet MS"/>
          <w:i/>
          <w:noProof/>
        </w:rPr>
        <w:t>și</w:t>
      </w:r>
      <w:r w:rsidRPr="00A238FD">
        <w:rPr>
          <w:rFonts w:ascii="Trebuchet MS" w:hAnsi="Trebuchet MS"/>
          <w:i/>
          <w:noProof/>
        </w:rPr>
        <w:t xml:space="preserve"> funcționarea ulterioară nu prespune modificări fizice de natură să genereze fragmentare longitudinală, laterală sau alte bariere fizice ce ar putea periclita dinamica speciilor în coridoarele ecologice existente din zona ripariană a râului Someșul Mare.</w:t>
      </w:r>
    </w:p>
    <w:p w14:paraId="19C7B4B3" w14:textId="77777777" w:rsidR="00D17D04" w:rsidRPr="00A238FD" w:rsidRDefault="00D17D04" w:rsidP="00D17D04">
      <w:pPr>
        <w:tabs>
          <w:tab w:val="left" w:pos="142"/>
        </w:tabs>
        <w:spacing w:after="0" w:line="240" w:lineRule="auto"/>
        <w:jc w:val="both"/>
        <w:rPr>
          <w:rFonts w:ascii="Trebuchet MS" w:hAnsi="Trebuchet MS"/>
          <w:i/>
          <w:noProof/>
          <w:u w:val="single"/>
        </w:rPr>
      </w:pPr>
      <w:r w:rsidRPr="00A238FD">
        <w:rPr>
          <w:rFonts w:ascii="Trebuchet MS" w:hAnsi="Trebuchet MS"/>
          <w:i/>
          <w:noProof/>
          <w:u w:val="single"/>
        </w:rPr>
        <w:t xml:space="preserve">7. reducerea efectivelor populaţionale ca urmare a mortalităţii directe generată de proiect sau ca urmare a celorlalte forme de impact: </w:t>
      </w:r>
    </w:p>
    <w:p w14:paraId="536E81BD" w14:textId="76CEC3AA" w:rsidR="00D17D04" w:rsidRPr="00A238FD" w:rsidRDefault="00D17D04" w:rsidP="00D17D04">
      <w:pPr>
        <w:tabs>
          <w:tab w:val="left" w:pos="142"/>
        </w:tabs>
        <w:spacing w:after="0" w:line="240" w:lineRule="auto"/>
        <w:jc w:val="both"/>
        <w:rPr>
          <w:rFonts w:ascii="Trebuchet MS" w:hAnsi="Trebuchet MS"/>
          <w:i/>
          <w:noProof/>
        </w:rPr>
      </w:pPr>
      <w:r w:rsidRPr="00A238FD">
        <w:rPr>
          <w:rFonts w:ascii="Trebuchet MS" w:hAnsi="Trebuchet MS"/>
          <w:i/>
          <w:noProof/>
        </w:rPr>
        <w:tab/>
        <w:t xml:space="preserve">Nivelul și semnificația impactului datorate proiectului vor fi limitate, punctiforme și lipsite de relevanță asupra elementelor ce au stat la baza desemnării sitului, astfel că nu vor conduce la reducerea efectivelor populaţionale ale  speciilor de interes comunitar prezente în sit. </w:t>
      </w:r>
    </w:p>
    <w:p w14:paraId="56FF325D" w14:textId="77777777" w:rsidR="00D17D04" w:rsidRPr="00A238FD" w:rsidRDefault="00D17D04" w:rsidP="00D17D04">
      <w:pPr>
        <w:tabs>
          <w:tab w:val="left" w:pos="142"/>
        </w:tabs>
        <w:spacing w:after="0" w:line="240" w:lineRule="auto"/>
        <w:jc w:val="both"/>
        <w:rPr>
          <w:rFonts w:ascii="Trebuchet MS" w:hAnsi="Trebuchet MS"/>
          <w:i/>
          <w:noProof/>
          <w:u w:val="single"/>
        </w:rPr>
      </w:pPr>
      <w:r w:rsidRPr="00A238FD">
        <w:rPr>
          <w:rFonts w:ascii="Trebuchet MS" w:hAnsi="Trebuchet MS"/>
          <w:i/>
          <w:noProof/>
          <w:u w:val="single"/>
        </w:rPr>
        <w:t xml:space="preserve">8. alte impacturi indirecte prin modificarea indirectă a calității mediului: </w:t>
      </w:r>
    </w:p>
    <w:p w14:paraId="173BED55" w14:textId="77777777" w:rsidR="00D17D04" w:rsidRPr="00A238FD" w:rsidRDefault="00D17D04" w:rsidP="00D17D04">
      <w:pPr>
        <w:tabs>
          <w:tab w:val="left" w:pos="142"/>
        </w:tabs>
        <w:spacing w:after="0" w:line="240" w:lineRule="auto"/>
        <w:jc w:val="both"/>
        <w:rPr>
          <w:rFonts w:ascii="Trebuchet MS" w:hAnsi="Trebuchet MS"/>
          <w:i/>
          <w:noProof/>
        </w:rPr>
      </w:pPr>
      <w:r w:rsidRPr="00A238FD">
        <w:rPr>
          <w:rFonts w:ascii="Trebuchet MS" w:hAnsi="Trebuchet MS"/>
          <w:i/>
          <w:noProof/>
        </w:rPr>
        <w:tab/>
        <w:t xml:space="preserve">Nu au fost identificate alte impacuri, care să conducă la modificarea indirectă a calităţii mediului. </w:t>
      </w:r>
    </w:p>
    <w:p w14:paraId="0C0936B0" w14:textId="77777777" w:rsidR="00D17D04" w:rsidRPr="00A238FD" w:rsidRDefault="00D17D04" w:rsidP="00D17D04">
      <w:pPr>
        <w:tabs>
          <w:tab w:val="left" w:pos="142"/>
        </w:tabs>
        <w:spacing w:after="0" w:line="240" w:lineRule="auto"/>
        <w:jc w:val="both"/>
        <w:rPr>
          <w:rFonts w:ascii="Trebuchet MS" w:hAnsi="Trebuchet MS"/>
          <w:i/>
          <w:noProof/>
          <w:u w:val="single"/>
        </w:rPr>
      </w:pPr>
      <w:r w:rsidRPr="00A238FD">
        <w:rPr>
          <w:rFonts w:ascii="Trebuchet MS" w:hAnsi="Trebuchet MS"/>
          <w:i/>
          <w:noProof/>
          <w:u w:val="single"/>
        </w:rPr>
        <w:t xml:space="preserve">9. incertitudinile identificate: </w:t>
      </w:r>
    </w:p>
    <w:p w14:paraId="5883ACC4" w14:textId="720B6561" w:rsidR="00D17D04" w:rsidRPr="00A238FD" w:rsidRDefault="00D17D04" w:rsidP="00D17D04">
      <w:pPr>
        <w:tabs>
          <w:tab w:val="left" w:pos="142"/>
        </w:tabs>
        <w:spacing w:after="0" w:line="240" w:lineRule="auto"/>
        <w:jc w:val="both"/>
        <w:rPr>
          <w:rFonts w:ascii="Trebuchet MS" w:hAnsi="Trebuchet MS"/>
          <w:i/>
          <w:noProof/>
        </w:rPr>
      </w:pPr>
      <w:r w:rsidRPr="00A238FD">
        <w:rPr>
          <w:rFonts w:ascii="Trebuchet MS" w:hAnsi="Trebuchet MS"/>
          <w:i/>
          <w:noProof/>
        </w:rPr>
        <w:tab/>
        <w:t>Din analiza efectuată a rezultat că posibilul impact al proiectului asupra ariei naturale protejate de interes comunitar va fi nesemnificativ. Nu au fost identificate incertitudini care să conducă la aprecierea semnificaţiei impactului ca „Incert”.</w:t>
      </w:r>
    </w:p>
    <w:p w14:paraId="0A92876A" w14:textId="3FB937C0" w:rsidR="002D4AC6" w:rsidRPr="003E725C" w:rsidRDefault="00D17D04" w:rsidP="00D17D04">
      <w:pPr>
        <w:spacing w:after="0" w:line="240" w:lineRule="auto"/>
        <w:ind w:firstLine="708"/>
        <w:jc w:val="both"/>
        <w:rPr>
          <w:rFonts w:ascii="Trebuchet MS" w:hAnsi="Trebuchet MS" w:cs="Arial"/>
          <w:i/>
          <w:noProof/>
        </w:rPr>
      </w:pPr>
      <w:r w:rsidRPr="00A238FD">
        <w:rPr>
          <w:rFonts w:ascii="Trebuchet MS" w:hAnsi="Trebuchet MS"/>
          <w:i/>
          <w:noProof/>
        </w:rPr>
        <w:t>P</w:t>
      </w:r>
      <w:r w:rsidR="0046766C" w:rsidRPr="00A238FD">
        <w:rPr>
          <w:rFonts w:ascii="Trebuchet MS" w:hAnsi="Trebuchet MS"/>
          <w:i/>
          <w:noProof/>
        </w:rPr>
        <w:t xml:space="preserve">entru proiect ANANP ST Bistrița-Năsăud </w:t>
      </w:r>
      <w:r w:rsidR="0046766C" w:rsidRPr="003E725C">
        <w:rPr>
          <w:rFonts w:ascii="Trebuchet MS" w:hAnsi="Trebuchet MS"/>
          <w:i/>
          <w:noProof/>
        </w:rPr>
        <w:t>a emis punctul de vedere nr. 168/23.04.2024 prin care se comunică că proiectul nu este susceptibil de a avea un impact negativ asupra speciilor și habitatelor protejate de interes comunitar, pentru conservarea cărora a fost desemnată aria naturală protejată</w:t>
      </w:r>
      <w:r w:rsidR="002D4AC6" w:rsidRPr="003E725C">
        <w:rPr>
          <w:rFonts w:ascii="Trebuchet MS" w:hAnsi="Trebuchet MS" w:cs="Arial"/>
          <w:i/>
          <w:noProof/>
        </w:rPr>
        <w:t xml:space="preserve">. </w:t>
      </w:r>
    </w:p>
    <w:p w14:paraId="026AE3B7" w14:textId="7E4054BE" w:rsidR="00E333A4" w:rsidRDefault="00E333A4" w:rsidP="00E333A4">
      <w:pPr>
        <w:spacing w:after="0" w:line="240" w:lineRule="auto"/>
        <w:jc w:val="both"/>
        <w:rPr>
          <w:rFonts w:ascii="Trebuchet MS" w:hAnsi="Trebuchet MS"/>
          <w:i/>
          <w:noProof/>
        </w:rPr>
      </w:pPr>
    </w:p>
    <w:p w14:paraId="05000433" w14:textId="09432CEA" w:rsidR="00B61AF5" w:rsidRDefault="00B61AF5" w:rsidP="00E333A4">
      <w:pPr>
        <w:spacing w:after="0" w:line="240" w:lineRule="auto"/>
        <w:jc w:val="both"/>
        <w:rPr>
          <w:rFonts w:ascii="Trebuchet MS" w:hAnsi="Trebuchet MS"/>
          <w:i/>
          <w:noProof/>
        </w:rPr>
      </w:pPr>
    </w:p>
    <w:p w14:paraId="711EB8B0" w14:textId="77777777" w:rsidR="00B61AF5" w:rsidRPr="003E725C" w:rsidRDefault="00B61AF5" w:rsidP="00E333A4">
      <w:pPr>
        <w:spacing w:after="0" w:line="240" w:lineRule="auto"/>
        <w:jc w:val="both"/>
        <w:rPr>
          <w:rFonts w:ascii="Trebuchet MS" w:hAnsi="Trebuchet MS"/>
          <w:i/>
          <w:noProof/>
        </w:rPr>
      </w:pPr>
    </w:p>
    <w:p w14:paraId="3261B6DD" w14:textId="54CAC816" w:rsidR="002D4AC6" w:rsidRPr="003E725C" w:rsidRDefault="002D4AC6" w:rsidP="00E333A4">
      <w:pPr>
        <w:spacing w:after="0" w:line="240" w:lineRule="auto"/>
        <w:jc w:val="both"/>
        <w:rPr>
          <w:rFonts w:ascii="Trebuchet MS" w:eastAsia="Times New Roman" w:hAnsi="Trebuchet MS"/>
          <w:noProof/>
          <w:spacing w:val="-4"/>
          <w:lang w:eastAsia="ro-RO"/>
        </w:rPr>
      </w:pPr>
      <w:r w:rsidRPr="003E725C">
        <w:rPr>
          <w:rFonts w:ascii="Trebuchet MS" w:hAnsi="Trebuchet MS"/>
          <w:i/>
          <w:noProof/>
        </w:rPr>
        <w:lastRenderedPageBreak/>
        <w:t xml:space="preserve"> </w:t>
      </w:r>
      <w:r w:rsidRPr="003E725C">
        <w:rPr>
          <w:rFonts w:ascii="Trebuchet MS" w:hAnsi="Trebuchet MS"/>
          <w:b/>
          <w:noProof/>
          <w:spacing w:val="-4"/>
        </w:rPr>
        <w:t xml:space="preserve">III. </w:t>
      </w:r>
      <w:r w:rsidRPr="003E725C">
        <w:rPr>
          <w:rFonts w:ascii="Trebuchet MS" w:eastAsia="Times New Roman" w:hAnsi="Trebuchet MS"/>
          <w:b/>
          <w:noProof/>
          <w:spacing w:val="-4"/>
          <w:lang w:eastAsia="ro-RO"/>
        </w:rPr>
        <w:t>Motivele pe baza cărora s-a stabilit necesitatea neefectuării evaluării impactului asupra corpurilor de apă</w:t>
      </w:r>
      <w:r w:rsidRPr="003E725C">
        <w:rPr>
          <w:rFonts w:ascii="Trebuchet MS" w:eastAsia="Times New Roman" w:hAnsi="Trebuchet MS"/>
          <w:noProof/>
          <w:spacing w:val="-4"/>
          <w:lang w:eastAsia="ro-RO"/>
        </w:rPr>
        <w:t xml:space="preserve"> </w:t>
      </w:r>
      <w:r w:rsidRPr="003E725C">
        <w:rPr>
          <w:rFonts w:ascii="Trebuchet MS" w:eastAsia="Times New Roman" w:hAnsi="Trebuchet MS"/>
          <w:b/>
          <w:noProof/>
          <w:spacing w:val="-4"/>
        </w:rPr>
        <w:t>sunt următoarele</w:t>
      </w:r>
      <w:r w:rsidRPr="003E725C">
        <w:rPr>
          <w:rFonts w:ascii="Trebuchet MS" w:hAnsi="Trebuchet MS"/>
          <w:b/>
          <w:noProof/>
          <w:spacing w:val="-4"/>
        </w:rPr>
        <w:t>:</w:t>
      </w:r>
    </w:p>
    <w:p w14:paraId="69B10F74" w14:textId="7300434E" w:rsidR="002D4AC6" w:rsidRPr="003E725C" w:rsidRDefault="002D4AC6" w:rsidP="00E333A4">
      <w:pPr>
        <w:pStyle w:val="NoSpacing1"/>
        <w:jc w:val="both"/>
        <w:rPr>
          <w:rFonts w:ascii="Trebuchet MS" w:hAnsi="Trebuchet MS"/>
          <w:i/>
          <w:noProof/>
          <w:spacing w:val="-4"/>
          <w:sz w:val="22"/>
          <w:lang w:val="ro-RO"/>
        </w:rPr>
      </w:pPr>
      <w:r w:rsidRPr="003E725C">
        <w:rPr>
          <w:rFonts w:ascii="Trebuchet MS" w:hAnsi="Trebuchet MS"/>
          <w:i/>
          <w:noProof/>
          <w:spacing w:val="-4"/>
          <w:sz w:val="22"/>
          <w:lang w:val="ro-RO"/>
        </w:rPr>
        <w:t>-</w:t>
      </w:r>
      <w:r w:rsidRPr="003E725C">
        <w:rPr>
          <w:rFonts w:ascii="Trebuchet MS" w:hAnsi="Trebuchet MS"/>
          <w:bCs/>
          <w:i/>
          <w:noProof/>
          <w:spacing w:val="-4"/>
          <w:sz w:val="22"/>
          <w:lang w:val="ro-RO"/>
        </w:rPr>
        <w:t xml:space="preserve"> p</w:t>
      </w:r>
      <w:r w:rsidR="00FA0995" w:rsidRPr="003E725C">
        <w:rPr>
          <w:rFonts w:ascii="Trebuchet MS" w:hAnsi="Trebuchet MS"/>
          <w:i/>
          <w:noProof/>
          <w:spacing w:val="-4"/>
          <w:sz w:val="22"/>
          <w:lang w:val="ro-RO"/>
        </w:rPr>
        <w:t>roiectul propus</w:t>
      </w:r>
      <w:r w:rsidRPr="003E725C">
        <w:rPr>
          <w:rFonts w:ascii="Trebuchet MS" w:hAnsi="Trebuchet MS"/>
          <w:i/>
          <w:noProof/>
          <w:spacing w:val="-4"/>
          <w:sz w:val="22"/>
          <w:lang w:val="ro-RO"/>
        </w:rPr>
        <w:t xml:space="preserve"> </w:t>
      </w:r>
      <w:r w:rsidRPr="003E725C">
        <w:rPr>
          <w:rFonts w:ascii="Trebuchet MS" w:hAnsi="Trebuchet MS"/>
          <w:b/>
          <w:i/>
          <w:noProof/>
          <w:spacing w:val="-4"/>
          <w:sz w:val="22"/>
          <w:lang w:val="ro-RO"/>
        </w:rPr>
        <w:t>intră sub incidența prevederilor </w:t>
      </w:r>
      <w:hyperlink r:id="rId12" w:anchor="p-10135143" w:tgtFrame="_blank" w:history="1">
        <w:r w:rsidRPr="003E725C">
          <w:rPr>
            <w:rFonts w:ascii="Trebuchet MS" w:hAnsi="Trebuchet MS"/>
            <w:b/>
            <w:i/>
            <w:noProof/>
            <w:spacing w:val="-4"/>
            <w:sz w:val="22"/>
            <w:lang w:val="ro-RO"/>
          </w:rPr>
          <w:t>art. 48</w:t>
        </w:r>
      </w:hyperlink>
      <w:r w:rsidRPr="003E725C">
        <w:rPr>
          <w:rFonts w:ascii="Trebuchet MS" w:hAnsi="Trebuchet MS"/>
          <w:b/>
          <w:i/>
          <w:noProof/>
          <w:spacing w:val="-4"/>
          <w:sz w:val="22"/>
          <w:lang w:val="ro-RO"/>
        </w:rPr>
        <w:t> și </w:t>
      </w:r>
      <w:hyperlink r:id="rId13" w:anchor="p-10135178" w:tgtFrame="_blank" w:history="1">
        <w:r w:rsidRPr="003E725C">
          <w:rPr>
            <w:rFonts w:ascii="Trebuchet MS" w:hAnsi="Trebuchet MS"/>
            <w:b/>
            <w:i/>
            <w:noProof/>
            <w:spacing w:val="-4"/>
            <w:sz w:val="22"/>
            <w:lang w:val="ro-RO"/>
          </w:rPr>
          <w:t>54</w:t>
        </w:r>
      </w:hyperlink>
      <w:r w:rsidRPr="003E725C">
        <w:rPr>
          <w:rFonts w:ascii="Trebuchet MS" w:hAnsi="Trebuchet MS"/>
          <w:i/>
          <w:noProof/>
          <w:spacing w:val="-4"/>
          <w:sz w:val="22"/>
          <w:lang w:val="ro-RO"/>
        </w:rPr>
        <w:t xml:space="preserve"> din Legea apelor nr. 107/1996, cu modificările </w:t>
      </w:r>
      <w:r w:rsidR="00A238FD">
        <w:rPr>
          <w:rFonts w:ascii="Trebuchet MS" w:hAnsi="Trebuchet MS"/>
          <w:i/>
          <w:noProof/>
          <w:spacing w:val="-4"/>
          <w:sz w:val="22"/>
          <w:lang w:val="ro-RO"/>
        </w:rPr>
        <w:t>și</w:t>
      </w:r>
      <w:r w:rsidRPr="003E725C">
        <w:rPr>
          <w:rFonts w:ascii="Trebuchet MS" w:hAnsi="Trebuchet MS"/>
          <w:i/>
          <w:noProof/>
          <w:spacing w:val="-4"/>
          <w:sz w:val="22"/>
          <w:lang w:val="ro-RO"/>
        </w:rPr>
        <w:t xml:space="preserve"> completările ulterioare.</w:t>
      </w:r>
    </w:p>
    <w:p w14:paraId="48AAC6CE" w14:textId="0D3DD517" w:rsidR="002D4AC6" w:rsidRPr="003E725C" w:rsidRDefault="00FA0995" w:rsidP="00E333A4">
      <w:pPr>
        <w:pStyle w:val="NoSpacing1"/>
        <w:ind w:firstLine="708"/>
        <w:jc w:val="both"/>
        <w:rPr>
          <w:rFonts w:ascii="Trebuchet MS" w:hAnsi="Trebuchet MS"/>
          <w:i/>
          <w:noProof/>
          <w:spacing w:val="-4"/>
          <w:sz w:val="22"/>
          <w:lang w:val="ro-RO"/>
        </w:rPr>
      </w:pPr>
      <w:r w:rsidRPr="003E725C">
        <w:rPr>
          <w:rFonts w:ascii="Trebuchet MS" w:hAnsi="Trebuchet MS"/>
          <w:i/>
          <w:iCs/>
          <w:noProof/>
          <w:spacing w:val="-4"/>
          <w:sz w:val="22"/>
          <w:lang w:val="ro-RO"/>
        </w:rPr>
        <w:t xml:space="preserve">Conform adresei SGA Bistrița-Năsăud nr. </w:t>
      </w:r>
      <w:r w:rsidR="00E55931" w:rsidRPr="003E725C">
        <w:rPr>
          <w:rFonts w:ascii="Trebuchet MS" w:hAnsi="Trebuchet MS"/>
          <w:i/>
          <w:iCs/>
          <w:noProof/>
          <w:spacing w:val="-4"/>
          <w:sz w:val="22"/>
          <w:lang w:val="ro-RO"/>
        </w:rPr>
        <w:t>1</w:t>
      </w:r>
      <w:r w:rsidR="00CA03A5" w:rsidRPr="003E725C">
        <w:rPr>
          <w:rFonts w:ascii="Trebuchet MS" w:hAnsi="Trebuchet MS"/>
          <w:i/>
          <w:iCs/>
          <w:noProof/>
          <w:spacing w:val="-4"/>
          <w:sz w:val="22"/>
          <w:lang w:val="ro-RO"/>
        </w:rPr>
        <w:t>3</w:t>
      </w:r>
      <w:r w:rsidRPr="003E725C">
        <w:rPr>
          <w:rFonts w:ascii="Trebuchet MS" w:hAnsi="Trebuchet MS"/>
          <w:i/>
          <w:iCs/>
          <w:noProof/>
          <w:spacing w:val="-4"/>
          <w:sz w:val="22"/>
          <w:lang w:val="ro-RO"/>
        </w:rPr>
        <w:t>/</w:t>
      </w:r>
      <w:r w:rsidR="00E55931" w:rsidRPr="003E725C">
        <w:rPr>
          <w:rFonts w:ascii="Trebuchet MS" w:hAnsi="Trebuchet MS"/>
          <w:i/>
          <w:iCs/>
          <w:noProof/>
          <w:spacing w:val="-4"/>
          <w:sz w:val="22"/>
          <w:lang w:val="ro-RO"/>
        </w:rPr>
        <w:t>11</w:t>
      </w:r>
      <w:r w:rsidRPr="003E725C">
        <w:rPr>
          <w:rFonts w:ascii="Trebuchet MS" w:hAnsi="Trebuchet MS"/>
          <w:i/>
          <w:iCs/>
          <w:noProof/>
          <w:spacing w:val="-4"/>
          <w:sz w:val="22"/>
          <w:lang w:val="ro-RO"/>
        </w:rPr>
        <w:t>.03.2024, pentru proiectul propus n</w:t>
      </w:r>
      <w:r w:rsidR="0028681B" w:rsidRPr="003E725C">
        <w:rPr>
          <w:rFonts w:ascii="Trebuchet MS" w:hAnsi="Trebuchet MS"/>
          <w:i/>
          <w:iCs/>
          <w:noProof/>
          <w:spacing w:val="-4"/>
          <w:sz w:val="22"/>
          <w:lang w:val="ro-RO"/>
        </w:rPr>
        <w:t>u este necesară elaborare SEICA</w:t>
      </w:r>
      <w:r w:rsidR="0034382F" w:rsidRPr="003E725C">
        <w:rPr>
          <w:rFonts w:ascii="Trebuchet MS" w:hAnsi="Trebuchet MS"/>
          <w:i/>
          <w:iCs/>
          <w:noProof/>
          <w:spacing w:val="-4"/>
          <w:sz w:val="22"/>
          <w:lang w:val="ro-RO"/>
        </w:rPr>
        <w:t>.</w:t>
      </w:r>
      <w:r w:rsidR="00917B12" w:rsidRPr="003E725C">
        <w:rPr>
          <w:rFonts w:ascii="Trebuchet MS" w:hAnsi="Trebuchet MS"/>
          <w:i/>
          <w:iCs/>
          <w:noProof/>
          <w:spacing w:val="-4"/>
          <w:sz w:val="22"/>
          <w:lang w:val="ro-RO"/>
        </w:rPr>
        <w:t xml:space="preserve">     </w:t>
      </w:r>
    </w:p>
    <w:p w14:paraId="38DD0C88" w14:textId="77777777" w:rsidR="00E333A4" w:rsidRPr="003E725C" w:rsidRDefault="00E333A4" w:rsidP="00E333A4">
      <w:pPr>
        <w:spacing w:after="0" w:line="240" w:lineRule="auto"/>
        <w:jc w:val="both"/>
        <w:rPr>
          <w:rFonts w:ascii="Trebuchet MS" w:hAnsi="Trebuchet MS"/>
          <w:b/>
          <w:noProof/>
        </w:rPr>
      </w:pPr>
    </w:p>
    <w:p w14:paraId="5A99BBBA" w14:textId="471CD9D1" w:rsidR="002D4AC6" w:rsidRPr="003E725C" w:rsidRDefault="002D4AC6" w:rsidP="00E333A4">
      <w:pPr>
        <w:spacing w:after="0" w:line="240" w:lineRule="auto"/>
        <w:jc w:val="both"/>
        <w:rPr>
          <w:rFonts w:ascii="Trebuchet MS" w:hAnsi="Trebuchet MS"/>
          <w:b/>
          <w:noProof/>
        </w:rPr>
      </w:pPr>
      <w:r w:rsidRPr="003E725C">
        <w:rPr>
          <w:rFonts w:ascii="Trebuchet MS" w:hAnsi="Trebuchet MS"/>
          <w:b/>
          <w:noProof/>
        </w:rPr>
        <w:t>Condiţii de realizare a proiectului:</w:t>
      </w:r>
    </w:p>
    <w:p w14:paraId="56C3C82E" w14:textId="195A023D" w:rsidR="002D4AC6" w:rsidRPr="003E725C" w:rsidRDefault="002D4AC6" w:rsidP="00E55931">
      <w:pPr>
        <w:pStyle w:val="Listparagraf"/>
        <w:ind w:left="0"/>
        <w:jc w:val="both"/>
        <w:rPr>
          <w:rFonts w:ascii="Trebuchet MS" w:hAnsi="Trebuchet MS"/>
          <w:i/>
          <w:noProof/>
          <w:lang w:eastAsia="ar-SA"/>
        </w:rPr>
      </w:pPr>
      <w:r w:rsidRPr="003E725C">
        <w:rPr>
          <w:rFonts w:ascii="Trebuchet MS" w:hAnsi="Trebuchet MS"/>
          <w:i/>
          <w:noProof/>
          <w:lang w:eastAsia="ar-SA"/>
        </w:rPr>
        <w:t xml:space="preserve">1. Se vor respecta prevederile O.U.G. nr. 195/2005 privind protecţia mediului, cu modificările </w:t>
      </w:r>
      <w:r w:rsidR="00A238FD">
        <w:rPr>
          <w:rFonts w:ascii="Trebuchet MS" w:hAnsi="Trebuchet MS"/>
          <w:i/>
          <w:noProof/>
          <w:lang w:eastAsia="ar-SA"/>
        </w:rPr>
        <w:t>și</w:t>
      </w:r>
      <w:r w:rsidRPr="003E725C">
        <w:rPr>
          <w:rFonts w:ascii="Trebuchet MS" w:hAnsi="Trebuchet MS"/>
          <w:i/>
          <w:noProof/>
          <w:lang w:eastAsia="ar-SA"/>
        </w:rPr>
        <w:t xml:space="preserve"> completările ulterioare </w:t>
      </w:r>
      <w:r w:rsidR="00A238FD">
        <w:rPr>
          <w:rFonts w:ascii="Trebuchet MS" w:hAnsi="Trebuchet MS"/>
          <w:i/>
          <w:noProof/>
          <w:lang w:eastAsia="ar-SA"/>
        </w:rPr>
        <w:t>și</w:t>
      </w:r>
      <w:r w:rsidRPr="003E725C">
        <w:rPr>
          <w:rFonts w:ascii="Trebuchet MS" w:hAnsi="Trebuchet MS"/>
          <w:i/>
          <w:noProof/>
        </w:rPr>
        <w:t xml:space="preserve"> Ordonanța de urgență a Guvernului nr. 57/2007 privind regimul ariilor naturale protejate, conservarea habitatelor naturale, a florei </w:t>
      </w:r>
      <w:r w:rsidR="00A238FD">
        <w:rPr>
          <w:rFonts w:ascii="Trebuchet MS" w:hAnsi="Trebuchet MS"/>
          <w:i/>
          <w:noProof/>
        </w:rPr>
        <w:t>și</w:t>
      </w:r>
      <w:r w:rsidRPr="003E725C">
        <w:rPr>
          <w:rFonts w:ascii="Trebuchet MS" w:hAnsi="Trebuchet MS"/>
          <w:i/>
          <w:noProof/>
        </w:rPr>
        <w:t xml:space="preserve"> faunei sălbatice, aprobată cu modificări </w:t>
      </w:r>
      <w:r w:rsidR="00A238FD">
        <w:rPr>
          <w:rFonts w:ascii="Trebuchet MS" w:hAnsi="Trebuchet MS"/>
          <w:i/>
          <w:noProof/>
        </w:rPr>
        <w:t>și</w:t>
      </w:r>
      <w:r w:rsidRPr="003E725C">
        <w:rPr>
          <w:rFonts w:ascii="Trebuchet MS" w:hAnsi="Trebuchet MS"/>
          <w:i/>
          <w:noProof/>
        </w:rPr>
        <w:t xml:space="preserve"> completări prin Legea </w:t>
      </w:r>
      <w:hyperlink r:id="rId14" w:tgtFrame="_blank" w:history="1">
        <w:r w:rsidRPr="003E725C">
          <w:rPr>
            <w:rFonts w:ascii="Trebuchet MS" w:hAnsi="Trebuchet MS"/>
            <w:i/>
            <w:noProof/>
          </w:rPr>
          <w:t>nr. 49/2011</w:t>
        </w:r>
      </w:hyperlink>
      <w:r w:rsidRPr="003E725C">
        <w:rPr>
          <w:rFonts w:ascii="Trebuchet MS" w:hAnsi="Trebuchet MS"/>
          <w:i/>
          <w:noProof/>
        </w:rPr>
        <w:t xml:space="preserve">, cu modificările </w:t>
      </w:r>
      <w:r w:rsidR="00A238FD">
        <w:rPr>
          <w:rFonts w:ascii="Trebuchet MS" w:hAnsi="Trebuchet MS"/>
          <w:i/>
          <w:noProof/>
        </w:rPr>
        <w:t>și</w:t>
      </w:r>
      <w:r w:rsidRPr="003E725C">
        <w:rPr>
          <w:rFonts w:ascii="Trebuchet MS" w:hAnsi="Trebuchet MS"/>
          <w:i/>
          <w:noProof/>
        </w:rPr>
        <w:t xml:space="preserve"> completările ulterioare.</w:t>
      </w:r>
    </w:p>
    <w:p w14:paraId="2FE35EFC" w14:textId="0CF81FCA" w:rsidR="002D4AC6" w:rsidRPr="003E725C" w:rsidRDefault="002D4AC6" w:rsidP="00E55931">
      <w:pPr>
        <w:pStyle w:val="Listparagraf"/>
        <w:ind w:left="0"/>
        <w:jc w:val="both"/>
        <w:rPr>
          <w:rFonts w:ascii="Trebuchet MS" w:hAnsi="Trebuchet MS"/>
          <w:i/>
          <w:noProof/>
          <w:lang w:eastAsia="ar-SA"/>
        </w:rPr>
      </w:pPr>
      <w:r w:rsidRPr="003E725C">
        <w:rPr>
          <w:rFonts w:ascii="Trebuchet MS" w:hAnsi="Trebuchet MS"/>
          <w:i/>
          <w:noProof/>
          <w:lang w:eastAsia="ar-SA"/>
        </w:rPr>
        <w:t xml:space="preserve">2. Se vor respecta documentația tehnică, normativele </w:t>
      </w:r>
      <w:r w:rsidR="00A238FD">
        <w:rPr>
          <w:rFonts w:ascii="Trebuchet MS" w:hAnsi="Trebuchet MS"/>
          <w:i/>
          <w:noProof/>
          <w:lang w:eastAsia="ar-SA"/>
        </w:rPr>
        <w:t>și</w:t>
      </w:r>
      <w:r w:rsidRPr="003E725C">
        <w:rPr>
          <w:rFonts w:ascii="Trebuchet MS" w:hAnsi="Trebuchet MS"/>
          <w:i/>
          <w:noProof/>
          <w:lang w:eastAsia="ar-SA"/>
        </w:rPr>
        <w:t xml:space="preserve"> prescripțiile tehnice specifice </w:t>
      </w:r>
      <w:r w:rsidRPr="003E725C">
        <w:rPr>
          <w:rFonts w:ascii="Trebuchet MS" w:hAnsi="Trebuchet MS"/>
          <w:bCs/>
          <w:i/>
          <w:noProof/>
        </w:rPr>
        <w:t xml:space="preserve">- date, parametri </w:t>
      </w:r>
      <w:r w:rsidRPr="003E725C">
        <w:rPr>
          <w:rFonts w:ascii="Trebuchet MS" w:hAnsi="Trebuchet MS"/>
          <w:i/>
          <w:noProof/>
        </w:rPr>
        <w:t xml:space="preserve">menționate în memoriul de prezentare </w:t>
      </w:r>
      <w:r w:rsidRPr="003E725C">
        <w:rPr>
          <w:rFonts w:ascii="Trebuchet MS" w:hAnsi="Trebuchet MS"/>
          <w:bCs/>
          <w:i/>
          <w:noProof/>
        </w:rPr>
        <w:t>- justificare a prezentei decizii</w:t>
      </w:r>
      <w:r w:rsidRPr="003E725C">
        <w:rPr>
          <w:rFonts w:ascii="Trebuchet MS" w:hAnsi="Trebuchet MS"/>
          <w:i/>
          <w:noProof/>
          <w:lang w:eastAsia="ar-SA"/>
        </w:rPr>
        <w:t>.</w:t>
      </w:r>
    </w:p>
    <w:p w14:paraId="40BFADF5" w14:textId="303EF43D" w:rsidR="002D4AC6" w:rsidRPr="003E725C" w:rsidRDefault="002D4AC6" w:rsidP="00E55931">
      <w:pPr>
        <w:pStyle w:val="Listparagraf"/>
        <w:ind w:left="0"/>
        <w:jc w:val="both"/>
        <w:rPr>
          <w:rFonts w:ascii="Trebuchet MS" w:hAnsi="Trebuchet MS"/>
          <w:i/>
          <w:noProof/>
          <w:lang w:eastAsia="ar-SA"/>
        </w:rPr>
      </w:pPr>
      <w:r w:rsidRPr="003E725C">
        <w:rPr>
          <w:rFonts w:ascii="Trebuchet MS" w:hAnsi="Trebuchet MS"/>
          <w:i/>
          <w:noProof/>
        </w:rPr>
        <w:t xml:space="preserve">3. </w:t>
      </w:r>
      <w:r w:rsidR="005448E3" w:rsidRPr="003E725C">
        <w:rPr>
          <w:rFonts w:ascii="Trebuchet MS" w:hAnsi="Trebuchet MS"/>
          <w:i/>
          <w:noProof/>
        </w:rPr>
        <w:t>Suprafaț</w:t>
      </w:r>
      <w:r w:rsidR="007F548E">
        <w:rPr>
          <w:rFonts w:ascii="Trebuchet MS" w:hAnsi="Trebuchet MS"/>
          <w:i/>
          <w:noProof/>
          <w:lang w:val="ro-RO"/>
        </w:rPr>
        <w:t>a</w:t>
      </w:r>
      <w:r w:rsidRPr="003E725C">
        <w:rPr>
          <w:rFonts w:ascii="Trebuchet MS" w:hAnsi="Trebuchet MS"/>
          <w:i/>
          <w:noProof/>
        </w:rPr>
        <w:t xml:space="preserve"> de teren ocupată temporar pe perioada executării lucrărilor trebuie limitată la strictul necesar.</w:t>
      </w:r>
    </w:p>
    <w:p w14:paraId="148163A0" w14:textId="77777777" w:rsidR="002D4AC6" w:rsidRPr="003E725C" w:rsidRDefault="002D4AC6" w:rsidP="00E55931">
      <w:pPr>
        <w:pStyle w:val="Listparagraf"/>
        <w:ind w:left="0"/>
        <w:jc w:val="both"/>
        <w:rPr>
          <w:rFonts w:ascii="Trebuchet MS" w:hAnsi="Trebuchet MS"/>
          <w:i/>
          <w:noProof/>
          <w:lang w:eastAsia="ar-SA"/>
        </w:rPr>
      </w:pPr>
      <w:r w:rsidRPr="003E725C">
        <w:rPr>
          <w:rFonts w:ascii="Trebuchet MS" w:hAnsi="Trebuchet MS"/>
          <w:i/>
          <w:noProof/>
        </w:rPr>
        <w:t>4.Pe parcursul execuţiei lucrărilor se vor lua toate măsurile pentru prevenirea poluărilor accidentale, iar la finalizarea lucrărilor se impune refacerea la starea iniţială a terenurilor afectate temporar de lucrări.</w:t>
      </w:r>
    </w:p>
    <w:p w14:paraId="42D7BFE0" w14:textId="77777777" w:rsidR="002D4AC6" w:rsidRPr="003E725C" w:rsidRDefault="002D4AC6" w:rsidP="00E55931">
      <w:pPr>
        <w:pStyle w:val="Listparagraf"/>
        <w:ind w:left="0"/>
        <w:jc w:val="both"/>
        <w:rPr>
          <w:rFonts w:ascii="Trebuchet MS" w:hAnsi="Trebuchet MS"/>
          <w:i/>
          <w:noProof/>
          <w:lang w:eastAsia="ar-SA"/>
        </w:rPr>
      </w:pPr>
      <w:r w:rsidRPr="003E725C">
        <w:rPr>
          <w:rFonts w:ascii="Trebuchet MS" w:hAnsi="Trebuchet MS"/>
          <w:i/>
          <w:noProof/>
        </w:rPr>
        <w:t xml:space="preserve">5. La stabilirea programului de lucru şi de transport a materialelor necesare se vor lua măsuri de diminuare la minim a potenţialului disconfort creat locuitorilor său obiectivelor de interes public. </w:t>
      </w:r>
    </w:p>
    <w:p w14:paraId="69E8CA8A" w14:textId="045B9C02" w:rsidR="002D4AC6" w:rsidRPr="003E725C" w:rsidRDefault="002D4AC6" w:rsidP="00E55931">
      <w:pPr>
        <w:pStyle w:val="Listparagraf"/>
        <w:ind w:left="0"/>
        <w:jc w:val="both"/>
        <w:rPr>
          <w:rFonts w:ascii="Trebuchet MS" w:hAnsi="Trebuchet MS"/>
          <w:i/>
          <w:noProof/>
          <w:lang w:eastAsia="ar-SA"/>
        </w:rPr>
      </w:pPr>
      <w:r w:rsidRPr="003E725C">
        <w:rPr>
          <w:rFonts w:ascii="Trebuchet MS" w:eastAsia="Times New Roman" w:hAnsi="Trebuchet MS"/>
          <w:bCs/>
          <w:i/>
          <w:noProof/>
          <w:kern w:val="3"/>
          <w:lang w:eastAsia="ar-SA" w:bidi="hi-IN"/>
        </w:rPr>
        <w:t xml:space="preserve">6. În scopul conservării </w:t>
      </w:r>
      <w:r w:rsidR="00A238FD">
        <w:rPr>
          <w:rFonts w:ascii="Trebuchet MS" w:eastAsia="Times New Roman" w:hAnsi="Trebuchet MS"/>
          <w:bCs/>
          <w:i/>
          <w:noProof/>
          <w:kern w:val="3"/>
          <w:lang w:eastAsia="ar-SA" w:bidi="hi-IN"/>
        </w:rPr>
        <w:t>și</w:t>
      </w:r>
      <w:r w:rsidRPr="003E725C">
        <w:rPr>
          <w:rFonts w:ascii="Trebuchet MS" w:eastAsia="Times New Roman" w:hAnsi="Trebuchet MS"/>
          <w:bCs/>
          <w:i/>
          <w:noProof/>
          <w:kern w:val="3"/>
          <w:lang w:eastAsia="ar-SA" w:bidi="hi-IN"/>
        </w:rPr>
        <w:t xml:space="preserve"> protejării speciilor, prevăzute în anexele nr. 4 A și 4 B din OUG 57/2007 cu modificările </w:t>
      </w:r>
      <w:r w:rsidR="00A238FD">
        <w:rPr>
          <w:rFonts w:ascii="Trebuchet MS" w:eastAsia="Times New Roman" w:hAnsi="Trebuchet MS"/>
          <w:bCs/>
          <w:i/>
          <w:noProof/>
          <w:kern w:val="3"/>
          <w:lang w:eastAsia="ar-SA" w:bidi="hi-IN"/>
        </w:rPr>
        <w:t>și</w:t>
      </w:r>
      <w:r w:rsidRPr="003E725C">
        <w:rPr>
          <w:rFonts w:ascii="Trebuchet MS" w:eastAsia="Times New Roman" w:hAnsi="Trebuchet MS"/>
          <w:bCs/>
          <w:i/>
          <w:noProof/>
          <w:kern w:val="3"/>
          <w:lang w:eastAsia="ar-SA" w:bidi="hi-IN"/>
        </w:rPr>
        <w:t xml:space="preserve"> completările ulterioare, care trăiesc în afara ariilor naturale protejate, sunt interzise: </w:t>
      </w:r>
    </w:p>
    <w:p w14:paraId="22AF0BFE" w14:textId="77777777" w:rsidR="002D4AC6" w:rsidRPr="003E725C" w:rsidRDefault="002D4AC6" w:rsidP="00E55931">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3E725C">
        <w:rPr>
          <w:rFonts w:ascii="Trebuchet MS" w:eastAsia="Times New Roman" w:hAnsi="Trebuchet MS"/>
          <w:bCs/>
          <w:i/>
          <w:noProof/>
          <w:kern w:val="3"/>
          <w:lang w:eastAsia="ar-SA" w:bidi="hi-IN"/>
        </w:rPr>
        <w:t>- orice formă de recoltare, capturare, ucidere, distrugere său vătămare a exemplarelor aflate în mediul lor natural, în oricare dintre stadiile ciclului lor biologic;</w:t>
      </w:r>
    </w:p>
    <w:p w14:paraId="306BCC6B" w14:textId="77777777" w:rsidR="002D4AC6" w:rsidRPr="003E725C" w:rsidRDefault="002D4AC6" w:rsidP="00E55931">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3E725C">
        <w:rPr>
          <w:rFonts w:ascii="Trebuchet MS" w:eastAsia="Times New Roman" w:hAnsi="Trebuchet MS"/>
          <w:bCs/>
          <w:i/>
          <w:noProof/>
          <w:kern w:val="3"/>
          <w:lang w:eastAsia="ar-SA" w:bidi="hi-IN"/>
        </w:rPr>
        <w:t>- perturbarea intenționată în cursul perioadei de reproducere, de creștere, de hibernare și de migrație;</w:t>
      </w:r>
    </w:p>
    <w:p w14:paraId="328DE0BD" w14:textId="4DF2C38E" w:rsidR="002D4AC6" w:rsidRPr="003E725C" w:rsidRDefault="002D4AC6" w:rsidP="00E55931">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3E725C">
        <w:rPr>
          <w:rFonts w:ascii="Trebuchet MS" w:eastAsia="Times New Roman" w:hAnsi="Trebuchet MS"/>
          <w:bCs/>
          <w:i/>
          <w:noProof/>
          <w:kern w:val="3"/>
          <w:lang w:eastAsia="ar-SA" w:bidi="hi-IN"/>
        </w:rPr>
        <w:t xml:space="preserve">- deteriorarea, distrugerea </w:t>
      </w:r>
      <w:r w:rsidR="00A238FD">
        <w:rPr>
          <w:rFonts w:ascii="Trebuchet MS" w:eastAsia="Times New Roman" w:hAnsi="Trebuchet MS"/>
          <w:bCs/>
          <w:i/>
          <w:noProof/>
          <w:kern w:val="3"/>
          <w:lang w:eastAsia="ar-SA" w:bidi="hi-IN"/>
        </w:rPr>
        <w:t>și</w:t>
      </w:r>
      <w:r w:rsidRPr="003E725C">
        <w:rPr>
          <w:rFonts w:ascii="Trebuchet MS" w:eastAsia="Times New Roman" w:hAnsi="Trebuchet MS"/>
          <w:bCs/>
          <w:i/>
          <w:noProof/>
          <w:kern w:val="3"/>
          <w:lang w:eastAsia="ar-SA" w:bidi="hi-IN"/>
        </w:rPr>
        <w:t>/său culegerea intenționată a cuiburilor și/său ouălor din natură;</w:t>
      </w:r>
    </w:p>
    <w:p w14:paraId="07F39186" w14:textId="72AA9761" w:rsidR="002D4AC6" w:rsidRPr="003E725C" w:rsidRDefault="002D4AC6" w:rsidP="00E55931">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3E725C">
        <w:rPr>
          <w:rFonts w:ascii="Trebuchet MS" w:eastAsia="Times New Roman" w:hAnsi="Trebuchet MS"/>
          <w:bCs/>
          <w:i/>
          <w:noProof/>
          <w:kern w:val="3"/>
          <w:lang w:eastAsia="ar-SA" w:bidi="hi-IN"/>
        </w:rPr>
        <w:t xml:space="preserve">- deteriorarea </w:t>
      </w:r>
      <w:r w:rsidR="00A238FD">
        <w:rPr>
          <w:rFonts w:ascii="Trebuchet MS" w:eastAsia="Times New Roman" w:hAnsi="Trebuchet MS"/>
          <w:bCs/>
          <w:i/>
          <w:noProof/>
          <w:kern w:val="3"/>
          <w:lang w:eastAsia="ar-SA" w:bidi="hi-IN"/>
        </w:rPr>
        <w:t>și</w:t>
      </w:r>
      <w:r w:rsidRPr="003E725C">
        <w:rPr>
          <w:rFonts w:ascii="Trebuchet MS" w:eastAsia="Times New Roman" w:hAnsi="Trebuchet MS"/>
          <w:bCs/>
          <w:i/>
          <w:noProof/>
          <w:kern w:val="3"/>
          <w:lang w:eastAsia="ar-SA" w:bidi="hi-IN"/>
        </w:rPr>
        <w:t>/său distrugerea locurilor de reproducere ori de odihnă;</w:t>
      </w:r>
    </w:p>
    <w:p w14:paraId="26227382" w14:textId="77777777" w:rsidR="002D4AC6" w:rsidRPr="003E725C" w:rsidRDefault="002D4AC6" w:rsidP="00E55931">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3E725C">
        <w:rPr>
          <w:rFonts w:ascii="Trebuchet MS" w:eastAsia="Times New Roman" w:hAnsi="Trebuchet MS"/>
          <w:bCs/>
          <w:i/>
          <w:noProof/>
          <w:kern w:val="3"/>
          <w:lang w:eastAsia="ar-SA" w:bidi="hi-IN"/>
        </w:rPr>
        <w:t>- recoltarea florilor și a fructelor, culegerea, tăierea, dezrădăcinarea său distrugerea cu intenție a acestor plante în habitatele lor naturale, în oricare dintre stadiile ciclului lor biologic;</w:t>
      </w:r>
    </w:p>
    <w:p w14:paraId="12B6140D" w14:textId="77777777" w:rsidR="002D4AC6" w:rsidRPr="003E725C" w:rsidRDefault="002D4AC6" w:rsidP="00E55931">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3E725C">
        <w:rPr>
          <w:rFonts w:ascii="Trebuchet MS" w:eastAsia="Times New Roman" w:hAnsi="Trebuchet MS"/>
          <w:bCs/>
          <w:i/>
          <w:noProof/>
          <w:kern w:val="3"/>
          <w:lang w:eastAsia="ar-SA" w:bidi="hi-IN"/>
        </w:rPr>
        <w:t>- deținerea, transportul, vânzarea său schimburile în orice scop, precum și oferirea spre schimb său vânzare a exemplarelor luate din natură, în oricare dintre stadiile ciclului lor biologic.</w:t>
      </w:r>
    </w:p>
    <w:p w14:paraId="6E2BF7AF" w14:textId="77777777" w:rsidR="002D4AC6" w:rsidRPr="003E725C" w:rsidRDefault="002D4AC6" w:rsidP="00E55931">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3E725C">
        <w:rPr>
          <w:rFonts w:ascii="Trebuchet MS" w:hAnsi="Trebuchet MS"/>
          <w:i/>
          <w:noProof/>
        </w:rPr>
        <w:t>7. Materialele necesare pe parcursul execuţiei lucrărilor vor fi depozitate numai în locuri special amenajate, astfel încât să se asigure protecţia factorilor de mediu. Se interzice depozitarea necontrolată a deşeurilor.</w:t>
      </w:r>
    </w:p>
    <w:p w14:paraId="27C9E0EC" w14:textId="4DACA94D" w:rsidR="002D4AC6" w:rsidRPr="003E725C" w:rsidRDefault="002D4AC6" w:rsidP="00E55931">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3E725C">
        <w:rPr>
          <w:rFonts w:ascii="Trebuchet MS" w:hAnsi="Trebuchet MS"/>
          <w:i/>
          <w:noProof/>
        </w:rPr>
        <w:t xml:space="preserve">8. Mijloacele de transport </w:t>
      </w:r>
      <w:r w:rsidR="00A238FD">
        <w:rPr>
          <w:rFonts w:ascii="Trebuchet MS" w:hAnsi="Trebuchet MS"/>
          <w:i/>
          <w:noProof/>
        </w:rPr>
        <w:t>și</w:t>
      </w:r>
      <w:r w:rsidRPr="003E725C">
        <w:rPr>
          <w:rFonts w:ascii="Trebuchet MS" w:hAnsi="Trebuchet MS"/>
          <w:i/>
          <w:noProof/>
        </w:rPr>
        <w:t xml:space="preserve"> utilajele folosite vor fi întreţinute corespunzător, pentru reducerea emisiilor de noxe în atmosferă </w:t>
      </w:r>
      <w:r w:rsidR="00A238FD">
        <w:rPr>
          <w:rFonts w:ascii="Trebuchet MS" w:hAnsi="Trebuchet MS"/>
          <w:i/>
          <w:noProof/>
        </w:rPr>
        <w:t>și</w:t>
      </w:r>
      <w:r w:rsidRPr="003E725C">
        <w:rPr>
          <w:rFonts w:ascii="Trebuchet MS" w:hAnsi="Trebuchet MS"/>
          <w:i/>
          <w:noProof/>
        </w:rPr>
        <w:t xml:space="preserve"> prevenirea scurgerilor accidentale de carburanţi/lubrifianţi.</w:t>
      </w:r>
    </w:p>
    <w:p w14:paraId="06C68A64" w14:textId="77777777" w:rsidR="002D4AC6" w:rsidRPr="003E725C" w:rsidRDefault="002D4AC6" w:rsidP="00E55931">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3E725C">
        <w:rPr>
          <w:rFonts w:ascii="Trebuchet MS" w:hAnsi="Trebuchet MS"/>
          <w:i/>
          <w:iCs/>
          <w:noProof/>
        </w:rPr>
        <w:t>9. Se va asigura în permanenţă stocul de materiale şi dotări necesare pentru combaterea efectelor poluărilor accidentale (materiale absorbante pentru eventuale scurgeri de carburanţi, uleiuri, etc.).</w:t>
      </w:r>
    </w:p>
    <w:p w14:paraId="09B7CAD7" w14:textId="77777777" w:rsidR="002D4AC6" w:rsidRPr="003E725C" w:rsidRDefault="002D4AC6" w:rsidP="00E55931">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3E725C">
        <w:rPr>
          <w:rFonts w:ascii="Trebuchet MS" w:hAnsi="Trebuchet MS"/>
          <w:i/>
          <w:iCs/>
          <w:noProof/>
        </w:rPr>
        <w:t>10. La încheierea lucrărilor se vor îndepărta atât materialele rămase neutilizate, cât şi deşeurile rezultate în timpul lucrărilor.</w:t>
      </w:r>
    </w:p>
    <w:p w14:paraId="6AED4988" w14:textId="79425FD8" w:rsidR="002D4AC6" w:rsidRPr="003E725C" w:rsidRDefault="002D4AC6" w:rsidP="00E55931">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3E725C">
        <w:rPr>
          <w:rFonts w:ascii="Trebuchet MS" w:hAnsi="Trebuchet MS"/>
          <w:i/>
          <w:noProof/>
        </w:rPr>
        <w:t>11. S</w:t>
      </w:r>
      <w:r w:rsidRPr="003E725C">
        <w:rPr>
          <w:rFonts w:ascii="Trebuchet MS" w:hAnsi="Trebuchet MS"/>
          <w:bCs/>
          <w:i/>
          <w:noProof/>
        </w:rPr>
        <w:t xml:space="preserve">e interzice accesul de pe amplasament pe drumurile publice cu utilaje </w:t>
      </w:r>
      <w:r w:rsidR="00A238FD">
        <w:rPr>
          <w:rFonts w:ascii="Trebuchet MS" w:hAnsi="Trebuchet MS"/>
          <w:bCs/>
          <w:i/>
          <w:noProof/>
        </w:rPr>
        <w:t>și</w:t>
      </w:r>
      <w:r w:rsidRPr="003E725C">
        <w:rPr>
          <w:rFonts w:ascii="Trebuchet MS" w:hAnsi="Trebuchet MS"/>
          <w:bCs/>
          <w:i/>
          <w:noProof/>
        </w:rPr>
        <w:t xml:space="preserve"> mijloace de transport necurăţate. </w:t>
      </w:r>
      <w:r w:rsidRPr="003E725C">
        <w:rPr>
          <w:rFonts w:ascii="Trebuchet MS" w:hAnsi="Trebuchet MS"/>
          <w:i/>
          <w:noProof/>
        </w:rPr>
        <w:t xml:space="preserve">Titularul activităţii are obligaţia asigurării cu instalaţiile corespunzătoare acestui scop - instalaţii de spălare </w:t>
      </w:r>
      <w:r w:rsidR="00A238FD">
        <w:rPr>
          <w:rFonts w:ascii="Trebuchet MS" w:hAnsi="Trebuchet MS"/>
          <w:i/>
          <w:noProof/>
        </w:rPr>
        <w:t>și</w:t>
      </w:r>
      <w:r w:rsidRPr="003E725C">
        <w:rPr>
          <w:rFonts w:ascii="Trebuchet MS" w:hAnsi="Trebuchet MS"/>
          <w:i/>
          <w:noProof/>
        </w:rPr>
        <w:t xml:space="preserve"> sistem colector de ape uzate.  </w:t>
      </w:r>
    </w:p>
    <w:p w14:paraId="2C2AE5C9" w14:textId="031596D1" w:rsidR="002D4AC6" w:rsidRPr="003E725C" w:rsidRDefault="002D4AC6" w:rsidP="00E55931">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3E725C">
        <w:rPr>
          <w:rFonts w:ascii="Trebuchet MS" w:hAnsi="Trebuchet MS"/>
          <w:i/>
          <w:noProof/>
        </w:rPr>
        <w:t>12. Deşeurile menajere vor fi transportate şi depozitate prin relaţie contractuală cu operatorul de sălubritate, iar deşeurile valorificabile se vor preda la societăţi specializate, autorizate pentru valorificarea lor.</w:t>
      </w:r>
      <w:r w:rsidRPr="003E725C">
        <w:rPr>
          <w:rFonts w:ascii="Trebuchet MS" w:hAnsi="Trebuchet MS"/>
          <w:noProof/>
        </w:rPr>
        <w:t xml:space="preserve"> </w:t>
      </w:r>
      <w:r w:rsidRPr="003E725C">
        <w:rPr>
          <w:rFonts w:ascii="Trebuchet MS" w:hAnsi="Trebuchet MS"/>
          <w:i/>
          <w:noProof/>
        </w:rPr>
        <w:t xml:space="preserve">Colectarea deşeurilor menajere se va face în mod selectiv (cel puţin în 3 categorii), depozitarea temporară fiind realizată doar în cadrul suprafeţei prevăzută pentru organizarea de şantier. </w:t>
      </w:r>
    </w:p>
    <w:p w14:paraId="04BE21C5" w14:textId="77777777" w:rsidR="002D4AC6" w:rsidRPr="003E725C" w:rsidRDefault="002D4AC6" w:rsidP="00E55931">
      <w:pPr>
        <w:spacing w:after="0" w:line="240" w:lineRule="auto"/>
        <w:jc w:val="both"/>
        <w:rPr>
          <w:rFonts w:ascii="Trebuchet MS" w:hAnsi="Trebuchet MS"/>
          <w:i/>
          <w:noProof/>
        </w:rPr>
      </w:pPr>
      <w:r w:rsidRPr="003E725C">
        <w:rPr>
          <w:rFonts w:ascii="Trebuchet MS" w:hAnsi="Trebuchet MS"/>
          <w:i/>
          <w:noProof/>
        </w:rPr>
        <w:t>13. Gestionarea deșeurilor se va face cu respectarea strictă a prevederilor Ordonanţei de Urgenţă nr. 92/2021 din 19 august 2021 privind regimul deşeurilor.</w:t>
      </w:r>
    </w:p>
    <w:p w14:paraId="0D223C90" w14:textId="54AC6808" w:rsidR="002D4AC6" w:rsidRPr="003E725C" w:rsidRDefault="002D4AC6" w:rsidP="00E55931">
      <w:pPr>
        <w:spacing w:after="0" w:line="240" w:lineRule="auto"/>
        <w:jc w:val="both"/>
        <w:rPr>
          <w:rFonts w:ascii="Trebuchet MS" w:hAnsi="Trebuchet MS"/>
          <w:i/>
          <w:noProof/>
        </w:rPr>
      </w:pPr>
      <w:r w:rsidRPr="003E725C">
        <w:rPr>
          <w:rFonts w:ascii="Trebuchet MS" w:hAnsi="Trebuchet MS"/>
          <w:i/>
          <w:noProof/>
        </w:rPr>
        <w:t xml:space="preserve">14. Atât pentru perioada execuţiei lucrărilor, cât </w:t>
      </w:r>
      <w:r w:rsidR="00A238FD">
        <w:rPr>
          <w:rFonts w:ascii="Trebuchet MS" w:hAnsi="Trebuchet MS"/>
          <w:i/>
          <w:noProof/>
        </w:rPr>
        <w:t>și</w:t>
      </w:r>
      <w:r w:rsidRPr="003E725C">
        <w:rPr>
          <w:rFonts w:ascii="Trebuchet MS" w:hAnsi="Trebuchet MS"/>
          <w:i/>
          <w:noProof/>
        </w:rPr>
        <w:t xml:space="preserve"> în perioada de </w:t>
      </w:r>
      <w:r w:rsidR="00A238FD">
        <w:rPr>
          <w:rFonts w:ascii="Trebuchet MS" w:hAnsi="Trebuchet MS"/>
          <w:i/>
          <w:noProof/>
        </w:rPr>
        <w:t>funcționare</w:t>
      </w:r>
      <w:r w:rsidRPr="003E725C">
        <w:rPr>
          <w:rFonts w:ascii="Trebuchet MS" w:hAnsi="Trebuchet MS"/>
          <w:i/>
          <w:noProof/>
        </w:rPr>
        <w:t xml:space="preserve"> a obiectivului, se vor lua toate măsurile necesare pentru:</w:t>
      </w:r>
    </w:p>
    <w:p w14:paraId="757A2A6A" w14:textId="77777777" w:rsidR="002D4AC6" w:rsidRPr="003E725C" w:rsidRDefault="002D4AC6" w:rsidP="00E55931">
      <w:pPr>
        <w:pStyle w:val="Listparagraf"/>
        <w:ind w:left="0"/>
        <w:jc w:val="both"/>
        <w:rPr>
          <w:rFonts w:ascii="Trebuchet MS" w:hAnsi="Trebuchet MS"/>
          <w:i/>
          <w:noProof/>
        </w:rPr>
      </w:pPr>
      <w:r w:rsidRPr="003E725C">
        <w:rPr>
          <w:rFonts w:ascii="Trebuchet MS" w:hAnsi="Trebuchet MS"/>
          <w:i/>
          <w:noProof/>
        </w:rPr>
        <w:t>- evitarea scurgerilor accidentale de produse petroliere de la mijloacele de transport utilizate;</w:t>
      </w:r>
    </w:p>
    <w:p w14:paraId="6ABA16FF" w14:textId="2D0D915F" w:rsidR="002D4AC6" w:rsidRPr="003E725C" w:rsidRDefault="002D4AC6" w:rsidP="00E55931">
      <w:pPr>
        <w:pStyle w:val="Listparagraf"/>
        <w:ind w:left="0"/>
        <w:jc w:val="both"/>
        <w:rPr>
          <w:rFonts w:ascii="Trebuchet MS" w:hAnsi="Trebuchet MS"/>
          <w:i/>
          <w:noProof/>
        </w:rPr>
      </w:pPr>
      <w:r w:rsidRPr="003E725C">
        <w:rPr>
          <w:rFonts w:ascii="Trebuchet MS" w:hAnsi="Trebuchet MS"/>
          <w:i/>
          <w:noProof/>
        </w:rPr>
        <w:t xml:space="preserve">- evitarea depozitării necontrolate a materialelor folosite </w:t>
      </w:r>
      <w:r w:rsidR="00A238FD">
        <w:rPr>
          <w:rFonts w:ascii="Trebuchet MS" w:hAnsi="Trebuchet MS"/>
          <w:i/>
          <w:noProof/>
        </w:rPr>
        <w:t>și</w:t>
      </w:r>
      <w:r w:rsidRPr="003E725C">
        <w:rPr>
          <w:rFonts w:ascii="Trebuchet MS" w:hAnsi="Trebuchet MS"/>
          <w:i/>
          <w:noProof/>
        </w:rPr>
        <w:t xml:space="preserve"> a deşeurilor rezultate;</w:t>
      </w:r>
    </w:p>
    <w:p w14:paraId="00112376" w14:textId="6C0C2EA2" w:rsidR="002D4AC6" w:rsidRPr="003E725C" w:rsidRDefault="002D4AC6" w:rsidP="00E55931">
      <w:pPr>
        <w:pStyle w:val="Listparagraf"/>
        <w:ind w:left="0"/>
        <w:jc w:val="both"/>
        <w:rPr>
          <w:rFonts w:ascii="Trebuchet MS" w:hAnsi="Trebuchet MS"/>
          <w:i/>
          <w:noProof/>
        </w:rPr>
      </w:pPr>
      <w:r w:rsidRPr="003E725C">
        <w:rPr>
          <w:rFonts w:ascii="Trebuchet MS" w:hAnsi="Trebuchet MS"/>
          <w:i/>
          <w:noProof/>
        </w:rPr>
        <w:t>- asigurarea permanentă a stocului de materiale și dotări necesare pentru combaterea efectelor poluărilor accidentale (materiale absorbante).</w:t>
      </w:r>
    </w:p>
    <w:p w14:paraId="1475EF7B" w14:textId="4474E972" w:rsidR="007D069F" w:rsidRPr="003E725C" w:rsidRDefault="00FA0995" w:rsidP="007D069F">
      <w:pPr>
        <w:pStyle w:val="Listparagraf"/>
        <w:ind w:left="0"/>
        <w:jc w:val="both"/>
        <w:rPr>
          <w:rFonts w:ascii="Trebuchet MS" w:hAnsi="Trebuchet MS"/>
          <w:i/>
          <w:noProof/>
          <w:lang w:val="ro-RO"/>
        </w:rPr>
      </w:pPr>
      <w:r w:rsidRPr="003E725C">
        <w:rPr>
          <w:rFonts w:ascii="Trebuchet MS" w:hAnsi="Trebuchet MS"/>
          <w:i/>
          <w:noProof/>
          <w:lang w:val="ro-RO"/>
        </w:rPr>
        <w:t xml:space="preserve">15. </w:t>
      </w:r>
      <w:r w:rsidR="007D069F" w:rsidRPr="003E725C">
        <w:rPr>
          <w:rFonts w:ascii="Trebuchet MS" w:hAnsi="Trebuchet MS"/>
          <w:i/>
          <w:noProof/>
          <w:lang w:val="ro-RO"/>
        </w:rPr>
        <w:t xml:space="preserve">Se vor respecta măsurile </w:t>
      </w:r>
      <w:r w:rsidR="00A238FD">
        <w:rPr>
          <w:rFonts w:ascii="Trebuchet MS" w:hAnsi="Trebuchet MS"/>
          <w:i/>
          <w:noProof/>
          <w:lang w:val="ro-RO"/>
        </w:rPr>
        <w:t>și</w:t>
      </w:r>
      <w:r w:rsidR="007D069F" w:rsidRPr="003E725C">
        <w:rPr>
          <w:rFonts w:ascii="Trebuchet MS" w:hAnsi="Trebuchet MS"/>
          <w:i/>
          <w:noProof/>
          <w:lang w:val="ro-RO"/>
        </w:rPr>
        <w:t xml:space="preserve"> condiţiile din avizul ANANP ST Bistrița-Năsăud .</w:t>
      </w:r>
    </w:p>
    <w:p w14:paraId="42C2DCE6" w14:textId="38E200EA" w:rsidR="0028681B" w:rsidRPr="003E725C" w:rsidRDefault="007D069F" w:rsidP="007D069F">
      <w:pPr>
        <w:pStyle w:val="Listparagraf"/>
        <w:ind w:left="0"/>
        <w:jc w:val="both"/>
        <w:rPr>
          <w:rFonts w:ascii="Trebuchet MS" w:hAnsi="Trebuchet MS"/>
          <w:i/>
          <w:noProof/>
          <w:lang w:val="pt-BR"/>
        </w:rPr>
      </w:pPr>
      <w:r w:rsidRPr="003E725C">
        <w:rPr>
          <w:rFonts w:ascii="Trebuchet MS" w:hAnsi="Trebuchet MS"/>
          <w:i/>
          <w:noProof/>
          <w:lang w:val="ro-RO"/>
        </w:rPr>
        <w:t xml:space="preserve">16. </w:t>
      </w:r>
      <w:r w:rsidR="00FA0995" w:rsidRPr="003E725C">
        <w:rPr>
          <w:rFonts w:ascii="Trebuchet MS" w:hAnsi="Trebuchet MS"/>
          <w:i/>
          <w:noProof/>
          <w:lang w:val="ro-RO"/>
        </w:rPr>
        <w:t xml:space="preserve">Se vor respecta măsurile </w:t>
      </w:r>
      <w:r w:rsidR="00A238FD">
        <w:rPr>
          <w:rFonts w:ascii="Trebuchet MS" w:hAnsi="Trebuchet MS"/>
          <w:i/>
          <w:noProof/>
          <w:lang w:val="ro-RO"/>
        </w:rPr>
        <w:t>și</w:t>
      </w:r>
      <w:r w:rsidR="00FA0995" w:rsidRPr="003E725C">
        <w:rPr>
          <w:rFonts w:ascii="Trebuchet MS" w:hAnsi="Trebuchet MS"/>
          <w:i/>
          <w:noProof/>
          <w:lang w:val="ro-RO"/>
        </w:rPr>
        <w:t xml:space="preserve"> condiţiile de realizare a proiectului în conformitate cu Avizul de gospodărire a apelor</w:t>
      </w:r>
      <w:r w:rsidRPr="003E725C">
        <w:rPr>
          <w:rFonts w:ascii="Trebuchet MS" w:hAnsi="Trebuchet MS"/>
          <w:i/>
          <w:noProof/>
          <w:lang w:val="ro-RO"/>
        </w:rPr>
        <w:t>.</w:t>
      </w:r>
      <w:r w:rsidR="0034382F" w:rsidRPr="003E725C">
        <w:rPr>
          <w:rFonts w:ascii="Trebuchet MS" w:hAnsi="Trebuchet MS"/>
          <w:i/>
          <w:iCs/>
          <w:noProof/>
          <w:spacing w:val="-4"/>
          <w:lang w:val="ro-RO"/>
        </w:rPr>
        <w:t xml:space="preserve"> </w:t>
      </w:r>
      <w:bookmarkStart w:id="1" w:name="_GoBack"/>
      <w:bookmarkEnd w:id="1"/>
    </w:p>
    <w:p w14:paraId="2C8A0BC8" w14:textId="6FFDF629" w:rsidR="002D4AC6" w:rsidRPr="003E725C" w:rsidRDefault="00FA0995" w:rsidP="00E55931">
      <w:pPr>
        <w:spacing w:after="0" w:line="240" w:lineRule="auto"/>
        <w:jc w:val="both"/>
        <w:outlineLvl w:val="0"/>
        <w:rPr>
          <w:rFonts w:ascii="Trebuchet MS" w:hAnsi="Trebuchet MS"/>
          <w:i/>
          <w:noProof/>
        </w:rPr>
      </w:pPr>
      <w:r w:rsidRPr="003E725C">
        <w:rPr>
          <w:rFonts w:ascii="Trebuchet MS" w:hAnsi="Trebuchet MS"/>
          <w:i/>
          <w:noProof/>
        </w:rPr>
        <w:lastRenderedPageBreak/>
        <w:t>1</w:t>
      </w:r>
      <w:r w:rsidR="007D069F" w:rsidRPr="003E725C">
        <w:rPr>
          <w:rFonts w:ascii="Trebuchet MS" w:hAnsi="Trebuchet MS"/>
          <w:i/>
          <w:noProof/>
        </w:rPr>
        <w:t>7</w:t>
      </w:r>
      <w:r w:rsidR="002D4AC6" w:rsidRPr="003E725C">
        <w:rPr>
          <w:rFonts w:ascii="Trebuchet MS" w:hAnsi="Trebuchet MS"/>
          <w:i/>
          <w:noProof/>
        </w:rPr>
        <w:t>.</w:t>
      </w:r>
      <w:r w:rsidR="002D4AC6" w:rsidRPr="003E725C">
        <w:rPr>
          <w:rFonts w:ascii="Trebuchet MS" w:hAnsi="Trebuchet MS"/>
          <w:b/>
          <w:i/>
          <w:noProof/>
        </w:rPr>
        <w:t xml:space="preserve"> </w:t>
      </w:r>
      <w:r w:rsidR="002D4AC6" w:rsidRPr="003E725C">
        <w:rPr>
          <w:rFonts w:ascii="Trebuchet MS" w:hAnsi="Trebuchet MS"/>
          <w:i/>
          <w:noProof/>
        </w:rPr>
        <w:t xml:space="preserve">Titularul proiectului </w:t>
      </w:r>
      <w:r w:rsidR="00A238FD">
        <w:rPr>
          <w:rFonts w:ascii="Trebuchet MS" w:hAnsi="Trebuchet MS"/>
          <w:i/>
          <w:noProof/>
        </w:rPr>
        <w:t>și</w:t>
      </w:r>
      <w:r w:rsidR="002D4AC6" w:rsidRPr="003E725C">
        <w:rPr>
          <w:rFonts w:ascii="Trebuchet MS" w:hAnsi="Trebuchet MS"/>
          <w:i/>
          <w:noProof/>
        </w:rPr>
        <w:t xml:space="preserve"> antreprenorul/constructorul sunt obligați să respecte și să implementeze toate măsurile de reducere a impactului, precum </w:t>
      </w:r>
      <w:r w:rsidR="00A238FD">
        <w:rPr>
          <w:rFonts w:ascii="Trebuchet MS" w:hAnsi="Trebuchet MS"/>
          <w:i/>
          <w:noProof/>
        </w:rPr>
        <w:t>și</w:t>
      </w:r>
      <w:r w:rsidR="002D4AC6" w:rsidRPr="003E725C">
        <w:rPr>
          <w:rFonts w:ascii="Trebuchet MS" w:hAnsi="Trebuchet MS"/>
          <w:i/>
          <w:noProof/>
        </w:rPr>
        <w:t xml:space="preserve"> condițiile</w:t>
      </w:r>
      <w:r w:rsidR="002D4AC6" w:rsidRPr="003E725C">
        <w:rPr>
          <w:rFonts w:ascii="Trebuchet MS" w:hAnsi="Trebuchet MS"/>
          <w:b/>
          <w:i/>
          <w:noProof/>
        </w:rPr>
        <w:t xml:space="preserve"> </w:t>
      </w:r>
      <w:r w:rsidR="002D4AC6" w:rsidRPr="003E725C">
        <w:rPr>
          <w:rFonts w:ascii="Trebuchet MS" w:hAnsi="Trebuchet MS"/>
          <w:i/>
          <w:noProof/>
        </w:rPr>
        <w:t>prevăzute în documentația care a stat la baza emiterii prezentei decizii.</w:t>
      </w:r>
    </w:p>
    <w:p w14:paraId="46F2CE0D" w14:textId="3CD26712" w:rsidR="002D4AC6" w:rsidRPr="003E725C" w:rsidRDefault="00FA0995" w:rsidP="00E55931">
      <w:pPr>
        <w:tabs>
          <w:tab w:val="left" w:pos="270"/>
          <w:tab w:val="left" w:pos="1080"/>
        </w:tabs>
        <w:autoSpaceDE w:val="0"/>
        <w:autoSpaceDN w:val="0"/>
        <w:adjustRightInd w:val="0"/>
        <w:spacing w:after="0" w:line="240" w:lineRule="auto"/>
        <w:jc w:val="both"/>
        <w:rPr>
          <w:rFonts w:ascii="Trebuchet MS" w:hAnsi="Trebuchet MS"/>
          <w:i/>
          <w:noProof/>
        </w:rPr>
      </w:pPr>
      <w:r w:rsidRPr="003E725C">
        <w:rPr>
          <w:rFonts w:ascii="Trebuchet MS" w:hAnsi="Trebuchet MS"/>
          <w:i/>
          <w:noProof/>
        </w:rPr>
        <w:t>1</w:t>
      </w:r>
      <w:r w:rsidR="007D069F" w:rsidRPr="003E725C">
        <w:rPr>
          <w:rFonts w:ascii="Trebuchet MS" w:hAnsi="Trebuchet MS"/>
          <w:i/>
          <w:noProof/>
        </w:rPr>
        <w:t>8</w:t>
      </w:r>
      <w:r w:rsidR="002D4AC6" w:rsidRPr="003E725C">
        <w:rPr>
          <w:rFonts w:ascii="Trebuchet MS" w:hAnsi="Trebuchet MS"/>
          <w:i/>
          <w:noProof/>
        </w:rPr>
        <w:t xml:space="preserve">. Alimentarea cu carburanţi a mijloacelor auto </w:t>
      </w:r>
      <w:r w:rsidR="00A238FD">
        <w:rPr>
          <w:rFonts w:ascii="Trebuchet MS" w:hAnsi="Trebuchet MS"/>
          <w:i/>
          <w:noProof/>
        </w:rPr>
        <w:t>și</w:t>
      </w:r>
      <w:r w:rsidR="002D4AC6" w:rsidRPr="003E725C">
        <w:rPr>
          <w:rFonts w:ascii="Trebuchet MS" w:hAnsi="Trebuchet MS"/>
          <w:i/>
          <w:noProof/>
        </w:rPr>
        <w:t xml:space="preserve"> schimburile de ulei se vor face numai pe amplasamente autorizate.</w:t>
      </w:r>
    </w:p>
    <w:p w14:paraId="494AEE15" w14:textId="248F3184" w:rsidR="002D4AC6" w:rsidRPr="003E725C" w:rsidRDefault="00FA0995" w:rsidP="00E55931">
      <w:pPr>
        <w:spacing w:after="0" w:line="240" w:lineRule="auto"/>
        <w:jc w:val="both"/>
        <w:rPr>
          <w:rFonts w:ascii="Trebuchet MS" w:hAnsi="Trebuchet MS"/>
          <w:i/>
          <w:noProof/>
        </w:rPr>
      </w:pPr>
      <w:r w:rsidRPr="003E725C">
        <w:rPr>
          <w:rFonts w:ascii="Trebuchet MS" w:eastAsia="Times New Roman" w:hAnsi="Trebuchet MS"/>
          <w:i/>
          <w:noProof/>
        </w:rPr>
        <w:t>1</w:t>
      </w:r>
      <w:r w:rsidR="007D069F" w:rsidRPr="003E725C">
        <w:rPr>
          <w:rFonts w:ascii="Trebuchet MS" w:eastAsia="Times New Roman" w:hAnsi="Trebuchet MS"/>
          <w:i/>
          <w:noProof/>
        </w:rPr>
        <w:t>9</w:t>
      </w:r>
      <w:r w:rsidR="002D4AC6" w:rsidRPr="003E725C">
        <w:rPr>
          <w:rFonts w:ascii="Trebuchet MS" w:eastAsia="Times New Roman" w:hAnsi="Trebuchet MS"/>
          <w:i/>
          <w:noProof/>
        </w:rPr>
        <w:t>. L</w:t>
      </w:r>
      <w:r w:rsidR="002D4AC6" w:rsidRPr="003E725C">
        <w:rPr>
          <w:rFonts w:ascii="Trebuchet MS" w:eastAsia="Times New Roman" w:hAnsi="Trebuchet MS"/>
          <w:bCs/>
          <w:i/>
          <w:noProof/>
        </w:rPr>
        <w:t xml:space="preserve">a finalizarea investiţiei, titularul va </w:t>
      </w:r>
      <w:r w:rsidR="002D4AC6" w:rsidRPr="003E725C">
        <w:rPr>
          <w:rFonts w:ascii="Trebuchet MS" w:eastAsia="Times New Roman" w:hAnsi="Trebuchet MS"/>
          <w:bCs/>
          <w:i/>
          <w:iCs/>
          <w:noProof/>
        </w:rPr>
        <w:t>notifica Agenţia pentru Protecţia Mediului Bistriţa-Năsăud şi Comisariatul Judeţean Bistrița-Năsăud al Gărzii Naționale de Mediu pentru verificarea conformării cu actul de reglementare</w:t>
      </w:r>
      <w:r w:rsidR="00B61AF5">
        <w:rPr>
          <w:rFonts w:ascii="Trebuchet MS" w:eastAsia="Times New Roman" w:hAnsi="Trebuchet MS"/>
          <w:bCs/>
          <w:i/>
          <w:iCs/>
          <w:noProof/>
        </w:rPr>
        <w:t xml:space="preserve"> și se va solicita autorizație de mediu</w:t>
      </w:r>
      <w:r w:rsidR="002D4AC6" w:rsidRPr="003E725C">
        <w:rPr>
          <w:rFonts w:ascii="Trebuchet MS" w:eastAsia="Times New Roman" w:hAnsi="Trebuchet MS"/>
          <w:bCs/>
          <w:i/>
          <w:iCs/>
          <w:noProof/>
        </w:rPr>
        <w:t>.</w:t>
      </w:r>
    </w:p>
    <w:p w14:paraId="3D98A22F" w14:textId="6C1D01EE" w:rsidR="002D4AC6" w:rsidRPr="003E725C" w:rsidRDefault="002D4AC6" w:rsidP="00E55931">
      <w:pPr>
        <w:pStyle w:val="NoSpacing1"/>
        <w:spacing w:before="120" w:after="120"/>
        <w:ind w:firstLine="720"/>
        <w:jc w:val="both"/>
        <w:rPr>
          <w:rFonts w:ascii="Trebuchet MS" w:eastAsia="Times New Roman" w:hAnsi="Trebuchet MS"/>
          <w:b/>
          <w:noProof/>
          <w:sz w:val="22"/>
          <w:lang w:val="ro-RO" w:eastAsia="ro-RO"/>
        </w:rPr>
      </w:pPr>
      <w:r w:rsidRPr="003E725C">
        <w:rPr>
          <w:rFonts w:ascii="Trebuchet MS" w:eastAsia="Times New Roman" w:hAnsi="Trebuchet MS"/>
          <w:b/>
          <w:noProof/>
          <w:sz w:val="2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4D4D83C" w14:textId="0B4D7162" w:rsidR="002D4AC6" w:rsidRPr="003E725C" w:rsidRDefault="002D4AC6" w:rsidP="00E55931">
      <w:pPr>
        <w:pStyle w:val="NoSpacing1"/>
        <w:spacing w:before="120" w:after="120"/>
        <w:ind w:firstLine="720"/>
        <w:jc w:val="both"/>
        <w:rPr>
          <w:rFonts w:ascii="Trebuchet MS" w:eastAsia="Times New Roman" w:hAnsi="Trebuchet MS"/>
          <w:noProof/>
          <w:sz w:val="22"/>
          <w:lang w:val="ro-RO" w:eastAsia="ro-RO"/>
        </w:rPr>
      </w:pPr>
      <w:r w:rsidRPr="003E725C">
        <w:rPr>
          <w:rFonts w:ascii="Trebuchet MS" w:eastAsia="Times New Roman" w:hAnsi="Trebuchet MS"/>
          <w:noProof/>
          <w:sz w:val="22"/>
          <w:lang w:val="ro-RO" w:eastAsia="ro-RO"/>
        </w:rPr>
        <w:t xml:space="preserve">Orice persoană care face parte din publicul interesat </w:t>
      </w:r>
      <w:r w:rsidR="00A238FD">
        <w:rPr>
          <w:rFonts w:ascii="Trebuchet MS" w:eastAsia="Times New Roman" w:hAnsi="Trebuchet MS"/>
          <w:noProof/>
          <w:sz w:val="22"/>
          <w:lang w:val="ro-RO" w:eastAsia="ro-RO"/>
        </w:rPr>
        <w:t>și</w:t>
      </w:r>
      <w:r w:rsidRPr="003E725C">
        <w:rPr>
          <w:rFonts w:ascii="Trebuchet MS" w:eastAsia="Times New Roman" w:hAnsi="Trebuchet MS"/>
          <w:noProof/>
          <w:sz w:val="22"/>
          <w:lang w:val="ro-RO" w:eastAsia="ro-RO"/>
        </w:rPr>
        <w:t xml:space="preserve">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3E725C">
          <w:rPr>
            <w:rFonts w:ascii="Trebuchet MS" w:eastAsia="Times New Roman" w:hAnsi="Trebuchet MS"/>
            <w:noProof/>
            <w:sz w:val="22"/>
            <w:lang w:val="ro-RO" w:eastAsia="ro-RO"/>
          </w:rPr>
          <w:t>nr. 554/2004</w:t>
        </w:r>
      </w:hyperlink>
      <w:r w:rsidRPr="003E725C">
        <w:rPr>
          <w:rFonts w:ascii="Trebuchet MS" w:eastAsia="Times New Roman" w:hAnsi="Trebuchet MS"/>
          <w:noProof/>
          <w:sz w:val="22"/>
          <w:lang w:val="ro-RO" w:eastAsia="ro-RO"/>
        </w:rPr>
        <w:t xml:space="preserve">, cu modificările </w:t>
      </w:r>
      <w:r w:rsidR="00A238FD">
        <w:rPr>
          <w:rFonts w:ascii="Trebuchet MS" w:eastAsia="Times New Roman" w:hAnsi="Trebuchet MS"/>
          <w:noProof/>
          <w:sz w:val="22"/>
          <w:lang w:val="ro-RO" w:eastAsia="ro-RO"/>
        </w:rPr>
        <w:t>și</w:t>
      </w:r>
      <w:r w:rsidRPr="003E725C">
        <w:rPr>
          <w:rFonts w:ascii="Trebuchet MS" w:eastAsia="Times New Roman" w:hAnsi="Trebuchet MS"/>
          <w:noProof/>
          <w:sz w:val="22"/>
          <w:lang w:val="ro-RO" w:eastAsia="ro-RO"/>
        </w:rPr>
        <w:t xml:space="preserve"> completările ulterioare.</w:t>
      </w:r>
    </w:p>
    <w:p w14:paraId="0CE0817F" w14:textId="1AA7AFA5" w:rsidR="002D4AC6" w:rsidRPr="003E725C" w:rsidRDefault="002D4AC6" w:rsidP="00E55931">
      <w:pPr>
        <w:pStyle w:val="NoSpacing1"/>
        <w:spacing w:before="120" w:after="120"/>
        <w:ind w:firstLine="720"/>
        <w:jc w:val="both"/>
        <w:rPr>
          <w:rFonts w:ascii="Trebuchet MS" w:eastAsia="Times New Roman" w:hAnsi="Trebuchet MS"/>
          <w:noProof/>
          <w:sz w:val="22"/>
          <w:lang w:val="ro-RO" w:eastAsia="ro-RO"/>
        </w:rPr>
      </w:pPr>
      <w:r w:rsidRPr="003E725C">
        <w:rPr>
          <w:rFonts w:ascii="Trebuchet MS" w:eastAsia="Times New Roman" w:hAnsi="Trebuchet MS"/>
          <w:noProof/>
          <w:sz w:val="22"/>
          <w:lang w:val="ro-RO" w:eastAsia="ro-RO"/>
        </w:rPr>
        <w:t xml:space="preserve">Se poate adresa instanței de contencios administrativ competente </w:t>
      </w:r>
      <w:r w:rsidR="00A238FD">
        <w:rPr>
          <w:rFonts w:ascii="Trebuchet MS" w:eastAsia="Times New Roman" w:hAnsi="Trebuchet MS"/>
          <w:noProof/>
          <w:sz w:val="22"/>
          <w:lang w:val="ro-RO" w:eastAsia="ro-RO"/>
        </w:rPr>
        <w:t>și</w:t>
      </w:r>
      <w:r w:rsidRPr="003E725C">
        <w:rPr>
          <w:rFonts w:ascii="Trebuchet MS" w:eastAsia="Times New Roman" w:hAnsi="Trebuchet MS"/>
          <w:noProof/>
          <w:sz w:val="22"/>
          <w:lang w:val="ro-RO" w:eastAsia="ro-RO"/>
        </w:rPr>
        <w:t xml:space="preserve"> orice organizație neguvernamentală care îndeplinește condițiile prevăzute la art. 2 din Legea nr. 292/2018 privind evaluarea impactului anumitor proiecte publice </w:t>
      </w:r>
      <w:r w:rsidR="00A238FD">
        <w:rPr>
          <w:rFonts w:ascii="Trebuchet MS" w:eastAsia="Times New Roman" w:hAnsi="Trebuchet MS"/>
          <w:noProof/>
          <w:sz w:val="22"/>
          <w:lang w:val="ro-RO" w:eastAsia="ro-RO"/>
        </w:rPr>
        <w:t>și</w:t>
      </w:r>
      <w:r w:rsidRPr="003E725C">
        <w:rPr>
          <w:rFonts w:ascii="Trebuchet MS" w:eastAsia="Times New Roman" w:hAnsi="Trebuchet MS"/>
          <w:noProof/>
          <w:sz w:val="22"/>
          <w:lang w:val="ro-RO" w:eastAsia="ro-RO"/>
        </w:rPr>
        <w:t xml:space="preserve"> private asupra mediului, considerându-se că acestea sunt vătămate într-un drept al lor sau într-un interes legitim.</w:t>
      </w:r>
    </w:p>
    <w:p w14:paraId="5071331E" w14:textId="3AF6DBCC" w:rsidR="002D4AC6" w:rsidRPr="003E725C" w:rsidRDefault="002D4AC6" w:rsidP="00E55931">
      <w:pPr>
        <w:pStyle w:val="NoSpacing1"/>
        <w:spacing w:before="120" w:after="120"/>
        <w:ind w:firstLine="720"/>
        <w:jc w:val="both"/>
        <w:rPr>
          <w:rFonts w:ascii="Trebuchet MS" w:eastAsia="Times New Roman" w:hAnsi="Trebuchet MS"/>
          <w:noProof/>
          <w:sz w:val="22"/>
          <w:lang w:val="ro-RO" w:eastAsia="ro-RO"/>
        </w:rPr>
      </w:pPr>
      <w:r w:rsidRPr="003E725C">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DE325DB" w14:textId="50A21BD6" w:rsidR="002D4AC6" w:rsidRPr="003E725C" w:rsidRDefault="002D4AC6" w:rsidP="00E55931">
      <w:pPr>
        <w:pStyle w:val="NoSpacing1"/>
        <w:spacing w:before="120" w:after="120"/>
        <w:ind w:firstLine="720"/>
        <w:jc w:val="both"/>
        <w:rPr>
          <w:rFonts w:ascii="Trebuchet MS" w:eastAsia="Times New Roman" w:hAnsi="Trebuchet MS"/>
          <w:noProof/>
          <w:sz w:val="22"/>
          <w:lang w:val="ro-RO" w:eastAsia="ro-RO"/>
        </w:rPr>
      </w:pPr>
      <w:r w:rsidRPr="003E725C">
        <w:rPr>
          <w:rFonts w:ascii="Trebuchet MS" w:eastAsia="Times New Roman" w:hAnsi="Trebuchet MS"/>
          <w:noProof/>
          <w:sz w:val="22"/>
          <w:lang w:val="ro-RO" w:eastAsia="ro-RO"/>
        </w:rPr>
        <w:t xml:space="preserve">Înainte de a se adresa instanței de contencios administrativ competente, persoanele prevăzute la art. 21 din Legea nr. 292/2018 privind evaluarea impactului anumitor proiecte publice </w:t>
      </w:r>
      <w:r w:rsidR="00A238FD">
        <w:rPr>
          <w:rFonts w:ascii="Trebuchet MS" w:eastAsia="Times New Roman" w:hAnsi="Trebuchet MS"/>
          <w:noProof/>
          <w:sz w:val="22"/>
          <w:lang w:val="ro-RO" w:eastAsia="ro-RO"/>
        </w:rPr>
        <w:t>și</w:t>
      </w:r>
      <w:r w:rsidRPr="003E725C">
        <w:rPr>
          <w:rFonts w:ascii="Trebuchet MS" w:eastAsia="Times New Roman" w:hAnsi="Trebuchet MS"/>
          <w:noProof/>
          <w:sz w:val="22"/>
          <w:lang w:val="ro-RO" w:eastAsia="ro-RO"/>
        </w:rPr>
        <w:t xml:space="preserve">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5B77F55" w14:textId="04971189" w:rsidR="002D4AC6" w:rsidRPr="003E725C" w:rsidRDefault="002D4AC6" w:rsidP="00E55931">
      <w:pPr>
        <w:pStyle w:val="NoSpacing1"/>
        <w:spacing w:before="120" w:after="120"/>
        <w:ind w:firstLine="708"/>
        <w:jc w:val="both"/>
        <w:rPr>
          <w:rFonts w:ascii="Trebuchet MS" w:eastAsia="Times New Roman" w:hAnsi="Trebuchet MS"/>
          <w:noProof/>
          <w:sz w:val="22"/>
          <w:lang w:val="ro-RO" w:eastAsia="ro-RO"/>
        </w:rPr>
      </w:pPr>
      <w:r w:rsidRPr="003E725C">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1FC343FA" w14:textId="74AE0EBD" w:rsidR="002D4AC6" w:rsidRPr="003E725C" w:rsidRDefault="002D4AC6" w:rsidP="00E55931">
      <w:pPr>
        <w:pStyle w:val="NoSpacing1"/>
        <w:spacing w:before="120" w:after="120"/>
        <w:ind w:firstLine="720"/>
        <w:jc w:val="both"/>
        <w:rPr>
          <w:rFonts w:ascii="Trebuchet MS" w:eastAsia="Times New Roman" w:hAnsi="Trebuchet MS"/>
          <w:noProof/>
          <w:sz w:val="22"/>
          <w:lang w:val="ro-RO" w:eastAsia="ro-RO"/>
        </w:rPr>
      </w:pPr>
      <w:r w:rsidRPr="003E725C">
        <w:rPr>
          <w:rFonts w:ascii="Trebuchet MS" w:eastAsia="Times New Roman" w:hAnsi="Trebuchet MS"/>
          <w:noProof/>
          <w:sz w:val="22"/>
          <w:lang w:val="ro-RO" w:eastAsia="ro-RO"/>
        </w:rPr>
        <w:t xml:space="preserve">Procedura de soluționare a plângerii prealabile prevăzută la art. 22 alin. (1) este gratuită </w:t>
      </w:r>
      <w:r w:rsidR="00A238FD">
        <w:rPr>
          <w:rFonts w:ascii="Trebuchet MS" w:eastAsia="Times New Roman" w:hAnsi="Trebuchet MS"/>
          <w:noProof/>
          <w:sz w:val="22"/>
          <w:lang w:val="ro-RO" w:eastAsia="ro-RO"/>
        </w:rPr>
        <w:t>și</w:t>
      </w:r>
      <w:r w:rsidRPr="003E725C">
        <w:rPr>
          <w:rFonts w:ascii="Trebuchet MS" w:eastAsia="Times New Roman" w:hAnsi="Trebuchet MS"/>
          <w:noProof/>
          <w:sz w:val="22"/>
          <w:lang w:val="ro-RO" w:eastAsia="ro-RO"/>
        </w:rPr>
        <w:t xml:space="preserve"> trebuie să fie echitabilă, rapidă </w:t>
      </w:r>
      <w:r w:rsidR="00A238FD">
        <w:rPr>
          <w:rFonts w:ascii="Trebuchet MS" w:eastAsia="Times New Roman" w:hAnsi="Trebuchet MS"/>
          <w:noProof/>
          <w:sz w:val="22"/>
          <w:lang w:val="ro-RO" w:eastAsia="ro-RO"/>
        </w:rPr>
        <w:t>și</w:t>
      </w:r>
      <w:r w:rsidRPr="003E725C">
        <w:rPr>
          <w:rFonts w:ascii="Trebuchet MS" w:eastAsia="Times New Roman" w:hAnsi="Trebuchet MS"/>
          <w:noProof/>
          <w:sz w:val="22"/>
          <w:lang w:val="ro-RO" w:eastAsia="ro-RO"/>
        </w:rPr>
        <w:t xml:space="preserve"> corectă.</w:t>
      </w:r>
    </w:p>
    <w:p w14:paraId="2463A808" w14:textId="2D6CA7DC" w:rsidR="002D4AC6" w:rsidRPr="003E725C" w:rsidRDefault="002D4AC6" w:rsidP="00E55931">
      <w:pPr>
        <w:pStyle w:val="NoSpacing1"/>
        <w:spacing w:before="120" w:after="120"/>
        <w:ind w:firstLine="720"/>
        <w:jc w:val="both"/>
        <w:rPr>
          <w:rFonts w:ascii="Trebuchet MS" w:eastAsia="Times New Roman" w:hAnsi="Trebuchet MS"/>
          <w:noProof/>
          <w:sz w:val="22"/>
          <w:lang w:val="ro-RO" w:eastAsia="ro-RO"/>
        </w:rPr>
      </w:pPr>
      <w:r w:rsidRPr="003E725C">
        <w:rPr>
          <w:rFonts w:ascii="Trebuchet MS" w:eastAsia="Times New Roman" w:hAnsi="Trebuchet MS"/>
          <w:noProof/>
          <w:sz w:val="22"/>
          <w:lang w:val="ro-RO" w:eastAsia="ro-RO"/>
        </w:rPr>
        <w:t xml:space="preserve">Prezenta decizie poate fi contestată în conformitate cu prevederile Legii nr. 292/2018 privind evaluarea impactului anumitor proiecte publice </w:t>
      </w:r>
      <w:r w:rsidR="00A238FD">
        <w:rPr>
          <w:rFonts w:ascii="Trebuchet MS" w:eastAsia="Times New Roman" w:hAnsi="Trebuchet MS"/>
          <w:noProof/>
          <w:sz w:val="22"/>
          <w:lang w:val="ro-RO" w:eastAsia="ro-RO"/>
        </w:rPr>
        <w:t>și</w:t>
      </w:r>
      <w:r w:rsidRPr="003E725C">
        <w:rPr>
          <w:rFonts w:ascii="Trebuchet MS" w:eastAsia="Times New Roman" w:hAnsi="Trebuchet MS"/>
          <w:noProof/>
          <w:sz w:val="22"/>
          <w:lang w:val="ro-RO" w:eastAsia="ro-RO"/>
        </w:rPr>
        <w:t xml:space="preserve"> private asupra mediului </w:t>
      </w:r>
      <w:r w:rsidR="00A238FD">
        <w:rPr>
          <w:rFonts w:ascii="Trebuchet MS" w:eastAsia="Times New Roman" w:hAnsi="Trebuchet MS"/>
          <w:noProof/>
          <w:sz w:val="22"/>
          <w:lang w:val="ro-RO" w:eastAsia="ro-RO"/>
        </w:rPr>
        <w:t>și</w:t>
      </w:r>
      <w:r w:rsidRPr="003E725C">
        <w:rPr>
          <w:rFonts w:ascii="Trebuchet MS" w:eastAsia="Times New Roman" w:hAnsi="Trebuchet MS"/>
          <w:noProof/>
          <w:sz w:val="22"/>
          <w:lang w:val="ro-RO" w:eastAsia="ro-RO"/>
        </w:rPr>
        <w:t xml:space="preserve"> ale Legii </w:t>
      </w:r>
      <w:hyperlink r:id="rId16" w:tgtFrame="_blank" w:history="1">
        <w:r w:rsidRPr="003E725C">
          <w:rPr>
            <w:rFonts w:ascii="Trebuchet MS" w:eastAsia="Times New Roman" w:hAnsi="Trebuchet MS"/>
            <w:noProof/>
            <w:sz w:val="22"/>
            <w:lang w:val="ro-RO" w:eastAsia="ro-RO"/>
          </w:rPr>
          <w:t>nr. 554/2004</w:t>
        </w:r>
      </w:hyperlink>
      <w:r w:rsidRPr="003E725C">
        <w:rPr>
          <w:rFonts w:ascii="Trebuchet MS" w:eastAsia="Times New Roman" w:hAnsi="Trebuchet MS"/>
          <w:noProof/>
          <w:sz w:val="22"/>
          <w:lang w:val="ro-RO" w:eastAsia="ro-RO"/>
        </w:rPr>
        <w:t xml:space="preserve">, cu modificările </w:t>
      </w:r>
      <w:r w:rsidR="00A238FD">
        <w:rPr>
          <w:rFonts w:ascii="Trebuchet MS" w:eastAsia="Times New Roman" w:hAnsi="Trebuchet MS"/>
          <w:noProof/>
          <w:sz w:val="22"/>
          <w:lang w:val="ro-RO" w:eastAsia="ro-RO"/>
        </w:rPr>
        <w:t>și</w:t>
      </w:r>
      <w:r w:rsidRPr="003E725C">
        <w:rPr>
          <w:rFonts w:ascii="Trebuchet MS" w:eastAsia="Times New Roman" w:hAnsi="Trebuchet MS"/>
          <w:noProof/>
          <w:sz w:val="22"/>
          <w:lang w:val="ro-RO" w:eastAsia="ro-RO"/>
        </w:rPr>
        <w:t xml:space="preserve"> completările ulterioare.</w:t>
      </w:r>
    </w:p>
    <w:p w14:paraId="0D9ECAD7" w14:textId="6D6C367B" w:rsidR="002D4AC6" w:rsidRPr="003E725C" w:rsidRDefault="002D4AC6" w:rsidP="004C1E1B">
      <w:pPr>
        <w:pStyle w:val="NoSpacing1"/>
        <w:jc w:val="both"/>
        <w:rPr>
          <w:rFonts w:ascii="Trebuchet MS" w:hAnsi="Trebuchet MS"/>
          <w:noProof/>
          <w:sz w:val="22"/>
          <w:lang w:val="ro-RO"/>
        </w:rPr>
      </w:pPr>
      <w:r w:rsidRPr="003E725C">
        <w:rPr>
          <w:rFonts w:ascii="Trebuchet MS" w:hAnsi="Trebuchet MS"/>
          <w:noProof/>
          <w:spacing w:val="-4"/>
          <w:sz w:val="22"/>
          <w:lang w:val="ro-RO"/>
        </w:rPr>
        <w:tab/>
      </w:r>
      <w:r w:rsidRPr="003E725C">
        <w:rPr>
          <w:rFonts w:ascii="Trebuchet MS" w:hAnsi="Trebuchet MS"/>
          <w:noProof/>
          <w:snapToGrid w:val="0"/>
          <w:spacing w:val="-4"/>
          <w:sz w:val="22"/>
          <w:lang w:val="ro-RO"/>
        </w:rPr>
        <w:t xml:space="preserve">   </w:t>
      </w:r>
      <w:r w:rsidRPr="003E725C">
        <w:rPr>
          <w:rFonts w:ascii="Trebuchet MS" w:hAnsi="Trebuchet MS"/>
          <w:noProof/>
          <w:snapToGrid w:val="0"/>
          <w:sz w:val="22"/>
          <w:lang w:val="ro-RO"/>
        </w:rPr>
        <w:t xml:space="preserve">       </w:t>
      </w:r>
      <w:r w:rsidRPr="003E725C">
        <w:rPr>
          <w:rFonts w:ascii="Trebuchet MS" w:hAnsi="Trebuchet MS"/>
          <w:noProof/>
          <w:sz w:val="22"/>
          <w:lang w:val="ro-RO"/>
        </w:rPr>
        <w:tab/>
      </w:r>
      <w:r w:rsidRPr="003E725C">
        <w:rPr>
          <w:rFonts w:ascii="Trebuchet MS" w:hAnsi="Trebuchet MS"/>
          <w:noProof/>
          <w:sz w:val="22"/>
          <w:lang w:val="ro-RO"/>
        </w:rPr>
        <w:tab/>
        <w:t xml:space="preserve"> </w:t>
      </w:r>
    </w:p>
    <w:p w14:paraId="6B72F176" w14:textId="77777777" w:rsidR="004C1E1B" w:rsidRPr="003E725C" w:rsidRDefault="004C1E1B" w:rsidP="004C1E1B">
      <w:pPr>
        <w:pStyle w:val="NoSpacing1"/>
        <w:jc w:val="both"/>
        <w:rPr>
          <w:rFonts w:ascii="Trebuchet MS" w:hAnsi="Trebuchet MS"/>
          <w:noProof/>
          <w:sz w:val="22"/>
          <w:lang w:val="ro-RO"/>
        </w:rPr>
      </w:pPr>
    </w:p>
    <w:p w14:paraId="1FD8457E" w14:textId="77777777" w:rsidR="002D4AC6" w:rsidRPr="003E725C" w:rsidRDefault="002D4AC6" w:rsidP="002D4AC6">
      <w:pPr>
        <w:pStyle w:val="NoSpacing1"/>
        <w:spacing w:line="360" w:lineRule="auto"/>
        <w:jc w:val="center"/>
        <w:rPr>
          <w:rFonts w:ascii="Trebuchet MS" w:hAnsi="Trebuchet MS"/>
          <w:noProof/>
          <w:sz w:val="22"/>
          <w:lang w:val="ro-RO"/>
        </w:rPr>
      </w:pPr>
      <w:r w:rsidRPr="003E725C">
        <w:rPr>
          <w:rFonts w:ascii="Trebuchet MS" w:hAnsi="Trebuchet MS"/>
          <w:noProof/>
          <w:sz w:val="22"/>
          <w:lang w:val="ro-RO"/>
        </w:rPr>
        <w:t>DIRECTOR EXECUTIV,</w:t>
      </w:r>
    </w:p>
    <w:p w14:paraId="46EEACC5" w14:textId="77777777" w:rsidR="002D4AC6" w:rsidRPr="003E725C" w:rsidRDefault="002D4AC6" w:rsidP="002D4AC6">
      <w:pPr>
        <w:pStyle w:val="NoSpacing1"/>
        <w:spacing w:line="360" w:lineRule="auto"/>
        <w:jc w:val="center"/>
        <w:rPr>
          <w:rFonts w:ascii="Trebuchet MS" w:hAnsi="Trebuchet MS"/>
          <w:noProof/>
          <w:sz w:val="22"/>
          <w:lang w:val="ro-RO"/>
        </w:rPr>
      </w:pPr>
      <w:r w:rsidRPr="003E725C">
        <w:rPr>
          <w:rFonts w:ascii="Trebuchet MS" w:hAnsi="Trebuchet MS"/>
          <w:noProof/>
          <w:sz w:val="22"/>
          <w:lang w:val="ro-RO"/>
        </w:rPr>
        <w:t>biolog-chimist Sever Ioan ROMAN</w:t>
      </w:r>
    </w:p>
    <w:p w14:paraId="5067BC7D" w14:textId="6EF01272" w:rsidR="002D4AC6" w:rsidRPr="003E725C" w:rsidRDefault="002D4AC6" w:rsidP="004C1E1B">
      <w:pPr>
        <w:pStyle w:val="NoSpacing1"/>
        <w:spacing w:line="360" w:lineRule="auto"/>
        <w:rPr>
          <w:rFonts w:ascii="Trebuchet MS" w:hAnsi="Trebuchet MS"/>
          <w:noProof/>
          <w:sz w:val="22"/>
          <w:lang w:val="ro-RO"/>
        </w:rPr>
      </w:pPr>
    </w:p>
    <w:p w14:paraId="0B009EB9" w14:textId="77777777" w:rsidR="00AA7E1B" w:rsidRPr="003E725C" w:rsidRDefault="00AA7E1B" w:rsidP="004C1E1B">
      <w:pPr>
        <w:pStyle w:val="NoSpacing1"/>
        <w:spacing w:line="360" w:lineRule="auto"/>
        <w:rPr>
          <w:rFonts w:ascii="Trebuchet MS" w:hAnsi="Trebuchet MS"/>
          <w:noProof/>
          <w:sz w:val="22"/>
          <w:lang w:val="ro-RO"/>
        </w:rPr>
      </w:pPr>
    </w:p>
    <w:p w14:paraId="36B6FA20" w14:textId="77777777" w:rsidR="002D4AC6" w:rsidRPr="003E725C" w:rsidRDefault="002D4AC6" w:rsidP="004C1E1B">
      <w:pPr>
        <w:pStyle w:val="NoSpacing1"/>
        <w:ind w:firstLine="708"/>
        <w:rPr>
          <w:rFonts w:ascii="Trebuchet MS" w:hAnsi="Trebuchet MS"/>
          <w:noProof/>
          <w:sz w:val="22"/>
          <w:lang w:val="ro-RO"/>
        </w:rPr>
      </w:pPr>
      <w:r w:rsidRPr="003E725C">
        <w:rPr>
          <w:rFonts w:ascii="Trebuchet MS" w:hAnsi="Trebuchet MS"/>
          <w:noProof/>
          <w:sz w:val="22"/>
          <w:lang w:val="ro-RO"/>
        </w:rPr>
        <w:t xml:space="preserve">       ŞEF SERVICIU </w:t>
      </w:r>
      <w:r w:rsidRPr="003E725C">
        <w:rPr>
          <w:rFonts w:ascii="Trebuchet MS" w:hAnsi="Trebuchet MS"/>
          <w:noProof/>
          <w:sz w:val="22"/>
          <w:lang w:val="ro-RO"/>
        </w:rPr>
        <w:tab/>
      </w:r>
      <w:r w:rsidRPr="003E725C">
        <w:rPr>
          <w:rFonts w:ascii="Trebuchet MS" w:hAnsi="Trebuchet MS"/>
          <w:noProof/>
          <w:sz w:val="22"/>
          <w:lang w:val="ro-RO"/>
        </w:rPr>
        <w:tab/>
      </w:r>
      <w:r w:rsidRPr="003E725C">
        <w:rPr>
          <w:rFonts w:ascii="Trebuchet MS" w:hAnsi="Trebuchet MS"/>
          <w:noProof/>
          <w:sz w:val="22"/>
          <w:lang w:val="ro-RO"/>
        </w:rPr>
        <w:tab/>
        <w:t xml:space="preserve">                  </w:t>
      </w:r>
      <w:r w:rsidRPr="003E725C">
        <w:rPr>
          <w:rFonts w:ascii="Trebuchet MS" w:hAnsi="Trebuchet MS"/>
          <w:noProof/>
          <w:sz w:val="22"/>
          <w:lang w:val="ro-RO"/>
        </w:rPr>
        <w:tab/>
      </w:r>
      <w:r w:rsidRPr="003E725C">
        <w:rPr>
          <w:rFonts w:ascii="Trebuchet MS" w:hAnsi="Trebuchet MS"/>
          <w:noProof/>
          <w:sz w:val="22"/>
          <w:lang w:val="ro-RO"/>
        </w:rPr>
        <w:tab/>
        <w:t xml:space="preserve">          ŞEF SERVICIU</w:t>
      </w:r>
    </w:p>
    <w:p w14:paraId="24A67AFD" w14:textId="77777777" w:rsidR="002D4AC6" w:rsidRPr="003E725C" w:rsidRDefault="002D4AC6" w:rsidP="004C1E1B">
      <w:pPr>
        <w:pStyle w:val="NoSpacing1"/>
        <w:rPr>
          <w:rFonts w:ascii="Trebuchet MS" w:hAnsi="Trebuchet MS"/>
          <w:noProof/>
          <w:sz w:val="22"/>
          <w:lang w:val="ro-RO"/>
        </w:rPr>
      </w:pPr>
      <w:r w:rsidRPr="003E725C">
        <w:rPr>
          <w:rFonts w:ascii="Trebuchet MS" w:hAnsi="Trebuchet MS"/>
          <w:noProof/>
          <w:sz w:val="22"/>
          <w:lang w:val="ro-RO"/>
        </w:rPr>
        <w:t xml:space="preserve">     AVIZE, ACORDURI, AUTORIZAŢII,    </w:t>
      </w:r>
      <w:r w:rsidRPr="003E725C">
        <w:rPr>
          <w:rFonts w:ascii="Trebuchet MS" w:hAnsi="Trebuchet MS"/>
          <w:noProof/>
          <w:sz w:val="22"/>
          <w:lang w:val="ro-RO"/>
        </w:rPr>
        <w:tab/>
      </w:r>
      <w:r w:rsidRPr="003E725C">
        <w:rPr>
          <w:rFonts w:ascii="Trebuchet MS" w:hAnsi="Trebuchet MS"/>
          <w:noProof/>
          <w:sz w:val="22"/>
          <w:lang w:val="ro-RO"/>
        </w:rPr>
        <w:tab/>
        <w:t xml:space="preserve">              CALITATEA FACTORILOR DE MEDIU,</w:t>
      </w:r>
    </w:p>
    <w:p w14:paraId="3671A52B" w14:textId="78FC8D18" w:rsidR="002D4AC6" w:rsidRPr="003E725C" w:rsidRDefault="002D4AC6" w:rsidP="004C1E1B">
      <w:pPr>
        <w:pStyle w:val="NoSpacing1"/>
        <w:spacing w:line="360" w:lineRule="auto"/>
        <w:rPr>
          <w:rFonts w:ascii="Trebuchet MS" w:eastAsia="Times New Roman" w:hAnsi="Trebuchet MS"/>
          <w:noProof/>
          <w:color w:val="000000"/>
          <w:sz w:val="22"/>
          <w:lang w:val="ro-RO"/>
        </w:rPr>
      </w:pPr>
      <w:r w:rsidRPr="003E725C">
        <w:rPr>
          <w:rFonts w:ascii="Trebuchet MS" w:hAnsi="Trebuchet MS"/>
          <w:noProof/>
          <w:sz w:val="22"/>
          <w:lang w:val="ro-RO"/>
        </w:rPr>
        <w:t xml:space="preserve">             ing. Marinela Suciu </w:t>
      </w:r>
      <w:r w:rsidRPr="003E725C">
        <w:rPr>
          <w:rFonts w:ascii="Trebuchet MS" w:eastAsia="Times New Roman" w:hAnsi="Trebuchet MS"/>
          <w:noProof/>
          <w:color w:val="000000"/>
          <w:sz w:val="22"/>
          <w:lang w:val="ro-RO"/>
        </w:rPr>
        <w:t xml:space="preserve"> </w:t>
      </w:r>
      <w:r w:rsidRPr="003E725C">
        <w:rPr>
          <w:rFonts w:ascii="Trebuchet MS" w:eastAsia="Times New Roman" w:hAnsi="Trebuchet MS"/>
          <w:noProof/>
          <w:color w:val="000000"/>
          <w:sz w:val="22"/>
          <w:lang w:val="ro-RO"/>
        </w:rPr>
        <w:tab/>
      </w:r>
      <w:r w:rsidRPr="003E725C">
        <w:rPr>
          <w:rFonts w:ascii="Trebuchet MS" w:eastAsia="Times New Roman" w:hAnsi="Trebuchet MS"/>
          <w:noProof/>
          <w:color w:val="000000"/>
          <w:sz w:val="22"/>
          <w:lang w:val="ro-RO"/>
        </w:rPr>
        <w:tab/>
        <w:t xml:space="preserve">                                         ing. Anca Zaharie</w:t>
      </w:r>
    </w:p>
    <w:p w14:paraId="1C21BB8E" w14:textId="77777777" w:rsidR="00AA7E1B" w:rsidRPr="003E725C" w:rsidRDefault="00AA7E1B" w:rsidP="002D4AC6">
      <w:pPr>
        <w:pStyle w:val="NoSpacing1"/>
        <w:spacing w:line="360" w:lineRule="auto"/>
        <w:ind w:firstLine="708"/>
        <w:rPr>
          <w:rFonts w:ascii="Trebuchet MS" w:hAnsi="Trebuchet MS"/>
          <w:noProof/>
          <w:snapToGrid w:val="0"/>
          <w:sz w:val="22"/>
          <w:lang w:val="ro-RO"/>
        </w:rPr>
      </w:pPr>
    </w:p>
    <w:p w14:paraId="3FDC3AC7" w14:textId="02336471" w:rsidR="002D4AC6" w:rsidRPr="003E725C" w:rsidRDefault="002D4AC6" w:rsidP="004C1E1B">
      <w:pPr>
        <w:pStyle w:val="NoSpacing1"/>
        <w:ind w:firstLine="708"/>
        <w:rPr>
          <w:rFonts w:ascii="Trebuchet MS" w:hAnsi="Trebuchet MS"/>
          <w:noProof/>
          <w:snapToGrid w:val="0"/>
          <w:sz w:val="22"/>
          <w:lang w:val="ro-RO"/>
        </w:rPr>
      </w:pPr>
      <w:r w:rsidRPr="003E725C">
        <w:rPr>
          <w:rFonts w:ascii="Trebuchet MS" w:hAnsi="Trebuchet MS"/>
          <w:noProof/>
          <w:snapToGrid w:val="0"/>
          <w:sz w:val="22"/>
          <w:lang w:val="ro-RO"/>
        </w:rPr>
        <w:t xml:space="preserve">          ÎNTOCMIT, </w:t>
      </w:r>
      <w:r w:rsidRPr="003E725C">
        <w:rPr>
          <w:rFonts w:ascii="Trebuchet MS" w:hAnsi="Trebuchet MS"/>
          <w:noProof/>
          <w:snapToGrid w:val="0"/>
          <w:sz w:val="22"/>
          <w:lang w:val="ro-RO"/>
        </w:rPr>
        <w:tab/>
      </w:r>
      <w:r w:rsidRPr="003E725C">
        <w:rPr>
          <w:rFonts w:ascii="Trebuchet MS" w:hAnsi="Trebuchet MS"/>
          <w:noProof/>
          <w:snapToGrid w:val="0"/>
          <w:sz w:val="22"/>
          <w:lang w:val="ro-RO"/>
        </w:rPr>
        <w:tab/>
      </w:r>
      <w:r w:rsidRPr="003E725C">
        <w:rPr>
          <w:rFonts w:ascii="Trebuchet MS" w:hAnsi="Trebuchet MS"/>
          <w:noProof/>
          <w:snapToGrid w:val="0"/>
          <w:sz w:val="22"/>
          <w:lang w:val="ro-RO"/>
        </w:rPr>
        <w:tab/>
      </w:r>
      <w:r w:rsidRPr="003E725C">
        <w:rPr>
          <w:rFonts w:ascii="Trebuchet MS" w:hAnsi="Trebuchet MS"/>
          <w:noProof/>
          <w:snapToGrid w:val="0"/>
          <w:sz w:val="22"/>
          <w:lang w:val="ro-RO"/>
        </w:rPr>
        <w:tab/>
      </w:r>
      <w:r w:rsidRPr="003E725C">
        <w:rPr>
          <w:rFonts w:ascii="Trebuchet MS" w:hAnsi="Trebuchet MS"/>
          <w:noProof/>
          <w:snapToGrid w:val="0"/>
          <w:sz w:val="22"/>
          <w:lang w:val="ro-RO"/>
        </w:rPr>
        <w:tab/>
        <w:t xml:space="preserve">                       ÎNTOCMIT,</w:t>
      </w:r>
    </w:p>
    <w:p w14:paraId="55E0ABAC" w14:textId="3DF80FF2" w:rsidR="008140BC" w:rsidRPr="00F36B38" w:rsidRDefault="002D4AC6" w:rsidP="004C1E1B">
      <w:pPr>
        <w:pStyle w:val="NoSpacing1"/>
        <w:rPr>
          <w:rFonts w:ascii="Trebuchet MS" w:hAnsi="Trebuchet MS"/>
          <w:noProof/>
          <w:snapToGrid w:val="0"/>
          <w:sz w:val="22"/>
          <w:lang w:val="ro-RO"/>
        </w:rPr>
      </w:pPr>
      <w:r w:rsidRPr="003E725C">
        <w:rPr>
          <w:rFonts w:ascii="Trebuchet MS" w:hAnsi="Trebuchet MS"/>
          <w:noProof/>
          <w:snapToGrid w:val="0"/>
          <w:sz w:val="22"/>
          <w:lang w:val="ro-RO"/>
        </w:rPr>
        <w:t xml:space="preserve">              </w:t>
      </w:r>
      <w:r w:rsidR="005A3212" w:rsidRPr="003E725C">
        <w:rPr>
          <w:rFonts w:ascii="Trebuchet MS" w:hAnsi="Trebuchet MS"/>
          <w:noProof/>
          <w:snapToGrid w:val="0"/>
          <w:sz w:val="22"/>
          <w:lang w:val="ro-RO"/>
        </w:rPr>
        <w:t xml:space="preserve">     </w:t>
      </w:r>
      <w:r w:rsidR="00435DDC" w:rsidRPr="003E725C">
        <w:rPr>
          <w:rFonts w:ascii="Trebuchet MS" w:hAnsi="Trebuchet MS"/>
          <w:noProof/>
          <w:snapToGrid w:val="0"/>
          <w:sz w:val="22"/>
          <w:lang w:val="ro-RO"/>
        </w:rPr>
        <w:t>Alina Șteopan</w:t>
      </w:r>
      <w:r w:rsidR="00B74FC1" w:rsidRPr="003E725C">
        <w:rPr>
          <w:rFonts w:ascii="Trebuchet MS" w:hAnsi="Trebuchet MS"/>
          <w:noProof/>
          <w:snapToGrid w:val="0"/>
          <w:sz w:val="22"/>
          <w:lang w:val="ro-RO"/>
        </w:rPr>
        <w:tab/>
      </w:r>
      <w:r w:rsidR="00B74FC1" w:rsidRPr="003E725C">
        <w:rPr>
          <w:rFonts w:ascii="Trebuchet MS" w:hAnsi="Trebuchet MS"/>
          <w:noProof/>
          <w:snapToGrid w:val="0"/>
          <w:sz w:val="22"/>
          <w:lang w:val="ro-RO"/>
        </w:rPr>
        <w:tab/>
      </w:r>
      <w:r w:rsidR="00B74FC1" w:rsidRPr="003E725C">
        <w:rPr>
          <w:rFonts w:ascii="Trebuchet MS" w:hAnsi="Trebuchet MS"/>
          <w:noProof/>
          <w:snapToGrid w:val="0"/>
          <w:sz w:val="22"/>
          <w:lang w:val="ro-RO"/>
        </w:rPr>
        <w:tab/>
        <w:t xml:space="preserve">                   </w:t>
      </w:r>
      <w:r w:rsidRPr="003E725C">
        <w:rPr>
          <w:rFonts w:ascii="Trebuchet MS" w:hAnsi="Trebuchet MS"/>
          <w:noProof/>
          <w:snapToGrid w:val="0"/>
          <w:sz w:val="22"/>
          <w:lang w:val="ro-RO"/>
        </w:rPr>
        <w:t xml:space="preserve"> </w:t>
      </w:r>
      <w:r w:rsidR="00E55931" w:rsidRPr="003E725C">
        <w:rPr>
          <w:rFonts w:ascii="Trebuchet MS" w:hAnsi="Trebuchet MS"/>
          <w:noProof/>
          <w:snapToGrid w:val="0"/>
          <w:sz w:val="22"/>
          <w:lang w:val="ro-RO"/>
        </w:rPr>
        <w:t xml:space="preserve">                 </w:t>
      </w:r>
      <w:r w:rsidR="005A3212" w:rsidRPr="003E725C">
        <w:rPr>
          <w:rFonts w:ascii="Trebuchet MS" w:hAnsi="Trebuchet MS"/>
          <w:noProof/>
          <w:snapToGrid w:val="0"/>
          <w:sz w:val="22"/>
          <w:lang w:val="ro-RO"/>
        </w:rPr>
        <w:t>Nicoleta Șomfelean</w:t>
      </w:r>
    </w:p>
    <w:p w14:paraId="5F6AA708" w14:textId="77777777" w:rsidR="004C1E1B" w:rsidRPr="003E725C" w:rsidRDefault="004C1E1B" w:rsidP="004C1E1B">
      <w:pPr>
        <w:pStyle w:val="NoSpacing1"/>
        <w:rPr>
          <w:rFonts w:ascii="Trebuchet MS" w:hAnsi="Trebuchet MS"/>
          <w:noProof/>
          <w:snapToGrid w:val="0"/>
          <w:color w:val="FF0000"/>
          <w:sz w:val="22"/>
          <w:lang w:val="ro-RO"/>
        </w:rPr>
      </w:pPr>
    </w:p>
    <w:p w14:paraId="4B551E4F" w14:textId="77777777" w:rsidR="008E7E59" w:rsidRPr="007F548E" w:rsidRDefault="008E7E59" w:rsidP="008E7E59">
      <w:pPr>
        <w:pStyle w:val="Footer1"/>
        <w:ind w:left="284"/>
        <w:rPr>
          <w:noProof/>
          <w:sz w:val="16"/>
          <w:szCs w:val="16"/>
        </w:rPr>
      </w:pPr>
      <w:bookmarkStart w:id="2" w:name="_Hlk152145191"/>
      <w:bookmarkStart w:id="3" w:name="_Hlk152145192"/>
      <w:bookmarkStart w:id="4" w:name="_Hlk152145193"/>
      <w:bookmarkStart w:id="5" w:name="_Hlk152145194"/>
      <w:bookmarkStart w:id="6" w:name="_Hlk152145195"/>
      <w:bookmarkStart w:id="7" w:name="_Hlk152145196"/>
      <w:r w:rsidRPr="007F548E">
        <w:rPr>
          <w:noProof/>
          <w:sz w:val="16"/>
          <w:szCs w:val="16"/>
        </w:rPr>
        <w:t xml:space="preserve">AGENȚIA PENTRU PROTECȚIA MEDIULUI BISTRIȚA-NĂSĂUD                                                          </w:t>
      </w:r>
    </w:p>
    <w:p w14:paraId="1B78AB4C" w14:textId="77777777" w:rsidR="008E7E59" w:rsidRPr="007F548E" w:rsidRDefault="008E7E59" w:rsidP="008E7E59">
      <w:pPr>
        <w:pStyle w:val="Footer1"/>
        <w:ind w:left="284"/>
        <w:rPr>
          <w:noProof/>
          <w:sz w:val="16"/>
          <w:szCs w:val="16"/>
        </w:rPr>
      </w:pPr>
      <w:r w:rsidRPr="007F548E">
        <w:rPr>
          <w:noProof/>
          <w:sz w:val="16"/>
          <w:szCs w:val="16"/>
        </w:rPr>
        <w:t>Strada Parcului, nr. 20, Bistrița, jud. Bistrița-Năsăud, Cod poștal 420035</w:t>
      </w:r>
    </w:p>
    <w:p w14:paraId="7F5039FA" w14:textId="77777777" w:rsidR="008E7E59" w:rsidRPr="007F548E" w:rsidRDefault="008E7E59" w:rsidP="008E7E59">
      <w:pPr>
        <w:pStyle w:val="Footer1"/>
        <w:ind w:left="284"/>
        <w:rPr>
          <w:noProof/>
          <w:color w:val="auto"/>
          <w:sz w:val="16"/>
          <w:szCs w:val="16"/>
        </w:rPr>
      </w:pPr>
      <w:r w:rsidRPr="007F548E">
        <w:rPr>
          <w:noProof/>
          <w:sz w:val="16"/>
          <w:szCs w:val="16"/>
        </w:rPr>
        <w:t xml:space="preserve">Tel.: +4 0263224064    Fax: +4 0263223709  e-mail: </w:t>
      </w:r>
      <w:hyperlink r:id="rId17" w:history="1">
        <w:r w:rsidRPr="007F548E">
          <w:rPr>
            <w:rStyle w:val="Hyperlink"/>
            <w:noProof/>
            <w:sz w:val="16"/>
            <w:szCs w:val="16"/>
          </w:rPr>
          <w:t>office@apmbn.anpm.ro</w:t>
        </w:r>
      </w:hyperlink>
      <w:r w:rsidRPr="007F548E">
        <w:rPr>
          <w:rStyle w:val="Hyperlink"/>
          <w:noProof/>
          <w:color w:val="auto"/>
          <w:sz w:val="16"/>
          <w:szCs w:val="16"/>
          <w:u w:val="none"/>
        </w:rPr>
        <w:t xml:space="preserve">   </w:t>
      </w:r>
      <w:r w:rsidRPr="007F548E">
        <w:rPr>
          <w:noProof/>
          <w:color w:val="auto"/>
          <w:sz w:val="16"/>
          <w:szCs w:val="16"/>
        </w:rPr>
        <w:t xml:space="preserve">website: </w:t>
      </w:r>
      <w:bookmarkEnd w:id="2"/>
      <w:bookmarkEnd w:id="3"/>
      <w:bookmarkEnd w:id="4"/>
      <w:bookmarkEnd w:id="5"/>
      <w:bookmarkEnd w:id="6"/>
      <w:bookmarkEnd w:id="7"/>
      <w:r w:rsidRPr="007F548E">
        <w:rPr>
          <w:noProof/>
          <w:color w:val="auto"/>
          <w:sz w:val="16"/>
          <w:szCs w:val="16"/>
        </w:rPr>
        <w:fldChar w:fldCharType="begin"/>
      </w:r>
      <w:r w:rsidRPr="007F548E">
        <w:rPr>
          <w:noProof/>
          <w:color w:val="auto"/>
          <w:sz w:val="16"/>
          <w:szCs w:val="16"/>
        </w:rPr>
        <w:instrText xml:space="preserve"> HYPERLINK "http://apmbn.anpm.ro" </w:instrText>
      </w:r>
      <w:r w:rsidRPr="007F548E">
        <w:rPr>
          <w:noProof/>
          <w:color w:val="auto"/>
          <w:sz w:val="16"/>
          <w:szCs w:val="16"/>
        </w:rPr>
        <w:fldChar w:fldCharType="separate"/>
      </w:r>
      <w:r w:rsidRPr="007F548E">
        <w:rPr>
          <w:rStyle w:val="Hyperlink"/>
          <w:noProof/>
          <w:sz w:val="16"/>
          <w:szCs w:val="16"/>
        </w:rPr>
        <w:t>http://apmbn.anpm.ro</w:t>
      </w:r>
      <w:r w:rsidRPr="007F548E">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E7E59" w:rsidRPr="007F548E" w14:paraId="3274C49D" w14:textId="77777777" w:rsidTr="00A63683">
        <w:trPr>
          <w:trHeight w:val="254"/>
        </w:trPr>
        <w:tc>
          <w:tcPr>
            <w:tcW w:w="6579" w:type="dxa"/>
            <w:shd w:val="clear" w:color="auto" w:fill="auto"/>
            <w:vAlign w:val="center"/>
          </w:tcPr>
          <w:p w14:paraId="43CD34F0" w14:textId="77777777" w:rsidR="008E7E59" w:rsidRPr="007F548E" w:rsidRDefault="008E7E59" w:rsidP="00A63683">
            <w:pPr>
              <w:pStyle w:val="Antet"/>
              <w:rPr>
                <w:rFonts w:ascii="Trebuchet MS" w:hAnsi="Trebuchet MS" w:cs="Open Sans"/>
                <w:noProof/>
                <w:color w:val="000000"/>
                <w:sz w:val="16"/>
                <w:szCs w:val="16"/>
                <w:shd w:val="clear" w:color="auto" w:fill="FFFFFF"/>
              </w:rPr>
            </w:pPr>
            <w:r w:rsidRPr="007F548E">
              <w:rPr>
                <w:rFonts w:ascii="Trebuchet MS" w:hAnsi="Trebuchet MS" w:cs="Open Sans"/>
                <w:noProof/>
                <w:color w:val="000000"/>
                <w:sz w:val="16"/>
                <w:szCs w:val="16"/>
                <w:shd w:val="clear" w:color="auto" w:fill="FFFFFF"/>
              </w:rPr>
              <w:t>Operator de date cu caracter personal, conform Regulamentului (UE) 2016/679</w:t>
            </w:r>
          </w:p>
        </w:tc>
      </w:tr>
    </w:tbl>
    <w:p w14:paraId="640C6044" w14:textId="77777777" w:rsidR="008E7E59" w:rsidRPr="007F548E" w:rsidRDefault="008E7E59" w:rsidP="00D6308D">
      <w:pPr>
        <w:tabs>
          <w:tab w:val="left" w:pos="0"/>
        </w:tabs>
        <w:spacing w:after="0" w:line="240" w:lineRule="auto"/>
        <w:jc w:val="both"/>
        <w:outlineLvl w:val="0"/>
        <w:rPr>
          <w:rFonts w:ascii="Trebuchet MS" w:hAnsi="Trebuchet MS"/>
          <w:noProof/>
          <w:sz w:val="16"/>
          <w:szCs w:val="16"/>
        </w:rPr>
      </w:pPr>
    </w:p>
    <w:sectPr w:rsidR="008E7E59" w:rsidRPr="007F548E" w:rsidSect="00F36B38">
      <w:headerReference w:type="default" r:id="rId18"/>
      <w:footerReference w:type="default" r:id="rId19"/>
      <w:headerReference w:type="first" r:id="rId20"/>
      <w:footerReference w:type="first" r:id="rId21"/>
      <w:pgSz w:w="11906" w:h="16838" w:code="9"/>
      <w:pgMar w:top="540" w:right="656" w:bottom="450" w:left="990" w:header="14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BCEA5" w14:textId="77777777" w:rsidR="00C52B68" w:rsidRDefault="00C52B68" w:rsidP="00143ACD">
      <w:pPr>
        <w:spacing w:after="0" w:line="240" w:lineRule="auto"/>
      </w:pPr>
      <w:r>
        <w:separator/>
      </w:r>
    </w:p>
  </w:endnote>
  <w:endnote w:type="continuationSeparator" w:id="0">
    <w:p w14:paraId="146F3D5C" w14:textId="77777777" w:rsidR="00C52B68" w:rsidRDefault="00C52B6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4C05F33A" w14:textId="67C642A9" w:rsidR="00A63683" w:rsidRPr="00D61F63" w:rsidRDefault="00A63683" w:rsidP="008140BC">
            <w:pPr>
              <w:pStyle w:val="Subsol"/>
              <w:jc w:val="right"/>
              <w:rPr>
                <w:rFonts w:ascii="Trebuchet MS" w:hAnsi="Trebuchet MS"/>
                <w:sz w:val="16"/>
                <w:szCs w:val="16"/>
                <w:lang w:val="en-US"/>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69573B">
              <w:rPr>
                <w:rFonts w:ascii="Trebuchet MS" w:hAnsi="Trebuchet MS"/>
                <w:b/>
                <w:bCs/>
                <w:noProof/>
                <w:sz w:val="16"/>
                <w:szCs w:val="16"/>
              </w:rPr>
              <w:t>8</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0025175F">
              <w:rPr>
                <w:rFonts w:ascii="Trebuchet MS" w:hAnsi="Trebuchet MS"/>
                <w:sz w:val="16"/>
                <w:szCs w:val="16"/>
              </w:rPr>
              <w:t>8</w:t>
            </w:r>
            <w:r>
              <w:rPr>
                <w:rFonts w:ascii="Trebuchet MS" w:hAnsi="Trebuchet MS"/>
                <w:sz w:val="16"/>
                <w:szCs w:val="16"/>
              </w:rPr>
              <w:t xml:space="preserve"> </w:t>
            </w:r>
          </w:p>
          <w:p w14:paraId="2AE612B1" w14:textId="4E0CBBF7" w:rsidR="00A63683" w:rsidRPr="00D61F63" w:rsidRDefault="00A63683" w:rsidP="00D61F63">
            <w:pPr>
              <w:pStyle w:val="Subsol"/>
              <w:rPr>
                <w:rFonts w:ascii="Trebuchet MS" w:hAnsi="Trebuchet MS"/>
                <w:sz w:val="16"/>
                <w:szCs w:val="16"/>
                <w:lang w:val="en-US"/>
              </w:rPr>
            </w:pPr>
          </w:p>
          <w:p w14:paraId="4410F7E4" w14:textId="46CD9A74" w:rsidR="00A63683" w:rsidRPr="00D62259" w:rsidRDefault="00C52B68"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47C8AB63" w:rsidR="00A63683" w:rsidRDefault="00A63683">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5175F">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5175F">
              <w:rPr>
                <w:rFonts w:ascii="Trebuchet MS" w:hAnsi="Trebuchet MS"/>
                <w:b/>
                <w:bCs/>
                <w:noProof/>
                <w:sz w:val="16"/>
                <w:szCs w:val="16"/>
              </w:rPr>
              <w:t>8</w:t>
            </w:r>
            <w:r w:rsidRPr="00FE758C">
              <w:rPr>
                <w:rFonts w:ascii="Trebuchet MS" w:hAnsi="Trebuchet MS"/>
                <w:b/>
                <w:bCs/>
                <w:sz w:val="16"/>
                <w:szCs w:val="16"/>
              </w:rPr>
              <w:fldChar w:fldCharType="end"/>
            </w:r>
          </w:p>
        </w:sdtContent>
      </w:sdt>
    </w:sdtContent>
  </w:sdt>
  <w:p w14:paraId="32511199" w14:textId="77777777" w:rsidR="00A63683" w:rsidRPr="007A6C9B" w:rsidRDefault="00A63683" w:rsidP="004D3D30">
    <w:pPr>
      <w:pStyle w:val="Footer1"/>
      <w:ind w:left="284"/>
      <w:rPr>
        <w:sz w:val="16"/>
        <w:szCs w:val="16"/>
        <w:shd w:val="clear" w:color="auto" w:fill="FFFFFF"/>
      </w:rPr>
    </w:pPr>
  </w:p>
  <w:p w14:paraId="051FD53C" w14:textId="6236A143" w:rsidR="00A63683" w:rsidRPr="00D61F63" w:rsidRDefault="00A63683"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A2CA6" w14:textId="77777777" w:rsidR="00C52B68" w:rsidRDefault="00C52B68" w:rsidP="00143ACD">
      <w:pPr>
        <w:spacing w:after="0" w:line="240" w:lineRule="auto"/>
      </w:pPr>
      <w:r>
        <w:separator/>
      </w:r>
    </w:p>
  </w:footnote>
  <w:footnote w:type="continuationSeparator" w:id="0">
    <w:p w14:paraId="70F45B1D" w14:textId="77777777" w:rsidR="00C52B68" w:rsidRDefault="00C52B6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A63683" w:rsidRDefault="00A63683">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A63683" w:rsidRDefault="00A63683"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6F0A2B"/>
    <w:multiLevelType w:val="hybridMultilevel"/>
    <w:tmpl w:val="3CF01170"/>
    <w:lvl w:ilvl="0" w:tplc="578648C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72463"/>
    <w:multiLevelType w:val="hybridMultilevel"/>
    <w:tmpl w:val="D2A24B3E"/>
    <w:lvl w:ilvl="0" w:tplc="DFBA8B0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7170C"/>
    <w:multiLevelType w:val="hybridMultilevel"/>
    <w:tmpl w:val="9D7E6E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76D0916"/>
    <w:multiLevelType w:val="hybridMultilevel"/>
    <w:tmpl w:val="6276DAF8"/>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15:restartNumberingAfterBreak="0">
    <w:nsid w:val="3A04710D"/>
    <w:multiLevelType w:val="hybridMultilevel"/>
    <w:tmpl w:val="37146650"/>
    <w:lvl w:ilvl="0" w:tplc="578648C2">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2A0392E"/>
    <w:multiLevelType w:val="hybridMultilevel"/>
    <w:tmpl w:val="5900AC5A"/>
    <w:lvl w:ilvl="0" w:tplc="B7A6DA32">
      <w:numFmt w:val="bullet"/>
      <w:lvlText w:val="-"/>
      <w:lvlJc w:val="left"/>
      <w:pPr>
        <w:ind w:left="1068" w:hanging="360"/>
      </w:pPr>
      <w:rPr>
        <w:rFonts w:ascii="Trebuchet MS" w:eastAsiaTheme="minorHAnsi" w:hAnsi="Trebuchet MS" w:cstheme="minorBidi" w:hint="default"/>
        <w:b/>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4B2C13C0"/>
    <w:multiLevelType w:val="hybridMultilevel"/>
    <w:tmpl w:val="BDDA077C"/>
    <w:lvl w:ilvl="0" w:tplc="578648C2">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D101989"/>
    <w:multiLevelType w:val="hybridMultilevel"/>
    <w:tmpl w:val="96C0EC00"/>
    <w:lvl w:ilvl="0" w:tplc="578648C2">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1862512"/>
    <w:multiLevelType w:val="hybridMultilevel"/>
    <w:tmpl w:val="39BE9ABA"/>
    <w:lvl w:ilvl="0" w:tplc="BB786CE0">
      <w:start w:val="1"/>
      <w:numFmt w:val="bullet"/>
      <w:lvlText w:val="-"/>
      <w:lvlJc w:val="left"/>
      <w:pPr>
        <w:ind w:left="720" w:hanging="360"/>
      </w:pPr>
      <w:rPr>
        <w:rFonts w:ascii="Trebuchet MS" w:eastAsiaTheme="minorHAns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7B724A6"/>
    <w:multiLevelType w:val="hybridMultilevel"/>
    <w:tmpl w:val="7B98D2F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69F77E8B"/>
    <w:multiLevelType w:val="hybridMultilevel"/>
    <w:tmpl w:val="DF94F464"/>
    <w:lvl w:ilvl="0" w:tplc="578648C2">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EA62015"/>
    <w:multiLevelType w:val="hybridMultilevel"/>
    <w:tmpl w:val="ECF297F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6F893483"/>
    <w:multiLevelType w:val="hybridMultilevel"/>
    <w:tmpl w:val="858E3E2A"/>
    <w:lvl w:ilvl="0" w:tplc="BB786CE0">
      <w:start w:val="1"/>
      <w:numFmt w:val="bullet"/>
      <w:lvlText w:val="-"/>
      <w:lvlJc w:val="left"/>
      <w:pPr>
        <w:ind w:left="720" w:hanging="360"/>
      </w:pPr>
      <w:rPr>
        <w:rFonts w:ascii="Trebuchet MS" w:eastAsiaTheme="minorHAns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9395875"/>
    <w:multiLevelType w:val="hybridMultilevel"/>
    <w:tmpl w:val="8C10B004"/>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856B6"/>
    <w:multiLevelType w:val="hybridMultilevel"/>
    <w:tmpl w:val="AC6ACC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D364244"/>
    <w:multiLevelType w:val="hybridMultilevel"/>
    <w:tmpl w:val="E14006FA"/>
    <w:lvl w:ilvl="0" w:tplc="04180017">
      <w:start w:val="1"/>
      <w:numFmt w:val="lowerLetter"/>
      <w:lvlText w:val="%1)"/>
      <w:lvlJc w:val="left"/>
      <w:pPr>
        <w:ind w:left="1500" w:hanging="360"/>
      </w:p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num w:numId="1">
    <w:abstractNumId w:val="4"/>
  </w:num>
  <w:num w:numId="2">
    <w:abstractNumId w:val="14"/>
  </w:num>
  <w:num w:numId="3">
    <w:abstractNumId w:val="6"/>
  </w:num>
  <w:num w:numId="4">
    <w:abstractNumId w:val="16"/>
  </w:num>
  <w:num w:numId="5">
    <w:abstractNumId w:val="9"/>
  </w:num>
  <w:num w:numId="6">
    <w:abstractNumId w:val="1"/>
  </w:num>
  <w:num w:numId="7">
    <w:abstractNumId w:val="13"/>
  </w:num>
  <w:num w:numId="8">
    <w:abstractNumId w:val="0"/>
  </w:num>
  <w:num w:numId="9">
    <w:abstractNumId w:val="12"/>
  </w:num>
  <w:num w:numId="10">
    <w:abstractNumId w:val="2"/>
  </w:num>
  <w:num w:numId="11">
    <w:abstractNumId w:val="10"/>
  </w:num>
  <w:num w:numId="12">
    <w:abstractNumId w:val="5"/>
  </w:num>
  <w:num w:numId="13">
    <w:abstractNumId w:val="8"/>
  </w:num>
  <w:num w:numId="14">
    <w:abstractNumId w:val="7"/>
  </w:num>
  <w:num w:numId="15">
    <w:abstractNumId w:val="11"/>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A62"/>
    <w:rsid w:val="00011B76"/>
    <w:rsid w:val="00042469"/>
    <w:rsid w:val="00074CE3"/>
    <w:rsid w:val="000C0E50"/>
    <w:rsid w:val="000E1DC5"/>
    <w:rsid w:val="000E60B9"/>
    <w:rsid w:val="000F6C9D"/>
    <w:rsid w:val="001106DF"/>
    <w:rsid w:val="00143ACD"/>
    <w:rsid w:val="001635AC"/>
    <w:rsid w:val="00163C02"/>
    <w:rsid w:val="00164A31"/>
    <w:rsid w:val="001657D0"/>
    <w:rsid w:val="00177804"/>
    <w:rsid w:val="00177CA2"/>
    <w:rsid w:val="001A12BE"/>
    <w:rsid w:val="001B47C8"/>
    <w:rsid w:val="001C043E"/>
    <w:rsid w:val="001C28B4"/>
    <w:rsid w:val="001C3430"/>
    <w:rsid w:val="001C3442"/>
    <w:rsid w:val="001D2B45"/>
    <w:rsid w:val="001E6865"/>
    <w:rsid w:val="00226F11"/>
    <w:rsid w:val="00234996"/>
    <w:rsid w:val="00236C8D"/>
    <w:rsid w:val="002417AE"/>
    <w:rsid w:val="00247A35"/>
    <w:rsid w:val="0025175F"/>
    <w:rsid w:val="002535CD"/>
    <w:rsid w:val="00261535"/>
    <w:rsid w:val="00262DBF"/>
    <w:rsid w:val="00272489"/>
    <w:rsid w:val="00280580"/>
    <w:rsid w:val="0028681B"/>
    <w:rsid w:val="002949D2"/>
    <w:rsid w:val="002C184E"/>
    <w:rsid w:val="002D4AC6"/>
    <w:rsid w:val="002D5699"/>
    <w:rsid w:val="002E1306"/>
    <w:rsid w:val="002E19D5"/>
    <w:rsid w:val="002E4B66"/>
    <w:rsid w:val="002E7A73"/>
    <w:rsid w:val="0032417F"/>
    <w:rsid w:val="003300C7"/>
    <w:rsid w:val="003346A8"/>
    <w:rsid w:val="0034382F"/>
    <w:rsid w:val="00354326"/>
    <w:rsid w:val="00357630"/>
    <w:rsid w:val="0037245A"/>
    <w:rsid w:val="00391480"/>
    <w:rsid w:val="003C5D4F"/>
    <w:rsid w:val="003D76C3"/>
    <w:rsid w:val="003E320B"/>
    <w:rsid w:val="003E39F1"/>
    <w:rsid w:val="003E725C"/>
    <w:rsid w:val="004271B4"/>
    <w:rsid w:val="00435DDC"/>
    <w:rsid w:val="004607FF"/>
    <w:rsid w:val="004645B1"/>
    <w:rsid w:val="0046766C"/>
    <w:rsid w:val="00482EF6"/>
    <w:rsid w:val="00484A54"/>
    <w:rsid w:val="004858E8"/>
    <w:rsid w:val="004908B8"/>
    <w:rsid w:val="004A3A76"/>
    <w:rsid w:val="004A5C08"/>
    <w:rsid w:val="004B7417"/>
    <w:rsid w:val="004C0CE7"/>
    <w:rsid w:val="004C1E1B"/>
    <w:rsid w:val="004C7186"/>
    <w:rsid w:val="004D3D30"/>
    <w:rsid w:val="004F0F51"/>
    <w:rsid w:val="004F518D"/>
    <w:rsid w:val="004F57E0"/>
    <w:rsid w:val="00510733"/>
    <w:rsid w:val="0051560F"/>
    <w:rsid w:val="0053065D"/>
    <w:rsid w:val="005448E3"/>
    <w:rsid w:val="00577BA2"/>
    <w:rsid w:val="00584657"/>
    <w:rsid w:val="005A0494"/>
    <w:rsid w:val="005A3212"/>
    <w:rsid w:val="005A3334"/>
    <w:rsid w:val="00624717"/>
    <w:rsid w:val="00625121"/>
    <w:rsid w:val="00644D65"/>
    <w:rsid w:val="00647763"/>
    <w:rsid w:val="006557C6"/>
    <w:rsid w:val="00664D05"/>
    <w:rsid w:val="0069573B"/>
    <w:rsid w:val="006A1311"/>
    <w:rsid w:val="006A261F"/>
    <w:rsid w:val="006C76E7"/>
    <w:rsid w:val="006D65DB"/>
    <w:rsid w:val="006D73AA"/>
    <w:rsid w:val="006E1DE0"/>
    <w:rsid w:val="00704FA8"/>
    <w:rsid w:val="00716C49"/>
    <w:rsid w:val="007314A8"/>
    <w:rsid w:val="0074128A"/>
    <w:rsid w:val="00753CCD"/>
    <w:rsid w:val="007B3E43"/>
    <w:rsid w:val="007D069F"/>
    <w:rsid w:val="007D0B44"/>
    <w:rsid w:val="007D4A5C"/>
    <w:rsid w:val="007D7E1C"/>
    <w:rsid w:val="007E6483"/>
    <w:rsid w:val="007F548E"/>
    <w:rsid w:val="0081337C"/>
    <w:rsid w:val="008140BC"/>
    <w:rsid w:val="0081504B"/>
    <w:rsid w:val="00824274"/>
    <w:rsid w:val="008346B0"/>
    <w:rsid w:val="00845D66"/>
    <w:rsid w:val="008507D9"/>
    <w:rsid w:val="00851843"/>
    <w:rsid w:val="00855B7D"/>
    <w:rsid w:val="008631FB"/>
    <w:rsid w:val="008C7811"/>
    <w:rsid w:val="008D246C"/>
    <w:rsid w:val="008D78A6"/>
    <w:rsid w:val="008E02D2"/>
    <w:rsid w:val="008E19DC"/>
    <w:rsid w:val="008E7E59"/>
    <w:rsid w:val="0090061B"/>
    <w:rsid w:val="0090085A"/>
    <w:rsid w:val="009142A5"/>
    <w:rsid w:val="00917B12"/>
    <w:rsid w:val="00927D76"/>
    <w:rsid w:val="0093028A"/>
    <w:rsid w:val="0093299F"/>
    <w:rsid w:val="009621F0"/>
    <w:rsid w:val="00967DEB"/>
    <w:rsid w:val="009800D8"/>
    <w:rsid w:val="00981523"/>
    <w:rsid w:val="009A3973"/>
    <w:rsid w:val="009B480A"/>
    <w:rsid w:val="009B5F83"/>
    <w:rsid w:val="009D0C14"/>
    <w:rsid w:val="009D3974"/>
    <w:rsid w:val="00A068D8"/>
    <w:rsid w:val="00A0719A"/>
    <w:rsid w:val="00A106D3"/>
    <w:rsid w:val="00A238FD"/>
    <w:rsid w:val="00A24CE9"/>
    <w:rsid w:val="00A53D50"/>
    <w:rsid w:val="00A62EBF"/>
    <w:rsid w:val="00A63683"/>
    <w:rsid w:val="00A87AD0"/>
    <w:rsid w:val="00A906B5"/>
    <w:rsid w:val="00AA7E1B"/>
    <w:rsid w:val="00AB0C43"/>
    <w:rsid w:val="00B24A5E"/>
    <w:rsid w:val="00B2684F"/>
    <w:rsid w:val="00B437DB"/>
    <w:rsid w:val="00B614B5"/>
    <w:rsid w:val="00B61AF5"/>
    <w:rsid w:val="00B66053"/>
    <w:rsid w:val="00B74FC1"/>
    <w:rsid w:val="00B85CEB"/>
    <w:rsid w:val="00B86974"/>
    <w:rsid w:val="00B90F5E"/>
    <w:rsid w:val="00B957FF"/>
    <w:rsid w:val="00BA63A3"/>
    <w:rsid w:val="00BC1514"/>
    <w:rsid w:val="00BD0652"/>
    <w:rsid w:val="00BD2220"/>
    <w:rsid w:val="00BE0746"/>
    <w:rsid w:val="00BE3775"/>
    <w:rsid w:val="00BF6676"/>
    <w:rsid w:val="00BF7717"/>
    <w:rsid w:val="00C011A3"/>
    <w:rsid w:val="00C02DFA"/>
    <w:rsid w:val="00C2771E"/>
    <w:rsid w:val="00C3193A"/>
    <w:rsid w:val="00C4181D"/>
    <w:rsid w:val="00C52B68"/>
    <w:rsid w:val="00C545F6"/>
    <w:rsid w:val="00C61733"/>
    <w:rsid w:val="00C71A0B"/>
    <w:rsid w:val="00C73378"/>
    <w:rsid w:val="00C746AD"/>
    <w:rsid w:val="00C909AF"/>
    <w:rsid w:val="00C96FE6"/>
    <w:rsid w:val="00CA03A5"/>
    <w:rsid w:val="00CA526D"/>
    <w:rsid w:val="00CA71EB"/>
    <w:rsid w:val="00CC5944"/>
    <w:rsid w:val="00CF1829"/>
    <w:rsid w:val="00D1499F"/>
    <w:rsid w:val="00D17D04"/>
    <w:rsid w:val="00D356FA"/>
    <w:rsid w:val="00D41783"/>
    <w:rsid w:val="00D445E9"/>
    <w:rsid w:val="00D447FB"/>
    <w:rsid w:val="00D5366E"/>
    <w:rsid w:val="00D54C97"/>
    <w:rsid w:val="00D61F63"/>
    <w:rsid w:val="00D62259"/>
    <w:rsid w:val="00D6308D"/>
    <w:rsid w:val="00D747AB"/>
    <w:rsid w:val="00D8381D"/>
    <w:rsid w:val="00D8605D"/>
    <w:rsid w:val="00DA0943"/>
    <w:rsid w:val="00DA2F6C"/>
    <w:rsid w:val="00DD4590"/>
    <w:rsid w:val="00DE792C"/>
    <w:rsid w:val="00E11C7A"/>
    <w:rsid w:val="00E23821"/>
    <w:rsid w:val="00E333A4"/>
    <w:rsid w:val="00E339B8"/>
    <w:rsid w:val="00E35AD6"/>
    <w:rsid w:val="00E443EE"/>
    <w:rsid w:val="00E55931"/>
    <w:rsid w:val="00E64DBC"/>
    <w:rsid w:val="00E75573"/>
    <w:rsid w:val="00E82CD9"/>
    <w:rsid w:val="00E84F3C"/>
    <w:rsid w:val="00E95C81"/>
    <w:rsid w:val="00E9748E"/>
    <w:rsid w:val="00EA1FFD"/>
    <w:rsid w:val="00ED25D0"/>
    <w:rsid w:val="00EE00C2"/>
    <w:rsid w:val="00EE7915"/>
    <w:rsid w:val="00F1090C"/>
    <w:rsid w:val="00F21D3D"/>
    <w:rsid w:val="00F33176"/>
    <w:rsid w:val="00F36B38"/>
    <w:rsid w:val="00F5113D"/>
    <w:rsid w:val="00F6263F"/>
    <w:rsid w:val="00F646E7"/>
    <w:rsid w:val="00F82FF7"/>
    <w:rsid w:val="00FA0995"/>
    <w:rsid w:val="00FA2DFB"/>
    <w:rsid w:val="00FB5C16"/>
    <w:rsid w:val="00FD6AE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99"/>
    <w:qFormat/>
    <w:rsid w:val="008E7E59"/>
    <w:pPr>
      <w:spacing w:after="0" w:line="240" w:lineRule="auto"/>
      <w:ind w:left="720"/>
    </w:pPr>
    <w:rPr>
      <w:rFonts w:ascii="Calibri" w:eastAsia="Calibri" w:hAnsi="Calibri" w:cs="Times New Roman"/>
      <w:lang w:val="x-none" w:eastAsia="x-none"/>
      <w14:ligatures w14:val="none"/>
    </w:rPr>
  </w:style>
  <w:style w:type="paragraph" w:styleId="Frspaiere">
    <w:name w:val="No Spacing"/>
    <w:aliases w:val="Text Normal,Grilă medie 2 - Accentuare 11"/>
    <w:link w:val="FrspaiereCaracter"/>
    <w:uiPriority w:val="1"/>
    <w:qFormat/>
    <w:rsid w:val="008E7E59"/>
    <w:pPr>
      <w:spacing w:after="0" w:line="240" w:lineRule="auto"/>
      <w:jc w:val="both"/>
    </w:pPr>
    <w:rPr>
      <w:rFonts w:ascii="Times New Roman" w:eastAsia="Times New Roman" w:hAnsi="Times New Roman" w:cs="Times New Roman"/>
      <w:sz w:val="24"/>
      <w:szCs w:val="24"/>
      <w:lang w:eastAsia="ro-RO"/>
      <w14:ligatures w14:val="none"/>
    </w:rPr>
  </w:style>
  <w:style w:type="character" w:customStyle="1" w:styleId="FrspaiereCaracter">
    <w:name w:val="Fără spațiere Caracter"/>
    <w:aliases w:val="Text Normal Caracter,Grilă medie 2 - Accentuare 11 Caracter"/>
    <w:link w:val="Frspaiere"/>
    <w:uiPriority w:val="1"/>
    <w:locked/>
    <w:rsid w:val="008E7E59"/>
    <w:rPr>
      <w:rFonts w:ascii="Times New Roman" w:eastAsia="Times New Roman" w:hAnsi="Times New Roman" w:cs="Times New Roman"/>
      <w:sz w:val="24"/>
      <w:szCs w:val="24"/>
      <w:lang w:eastAsia="ro-RO"/>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34"/>
    <w:qFormat/>
    <w:locked/>
    <w:rsid w:val="008E7E59"/>
    <w:rPr>
      <w:rFonts w:ascii="Calibri" w:eastAsia="Calibri" w:hAnsi="Calibri" w:cs="Times New Roman"/>
      <w:lang w:val="x-none" w:eastAsia="x-none"/>
      <w14:ligatures w14:val="none"/>
    </w:rPr>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link w:val="Listparagraf1"/>
    <w:uiPriority w:val="34"/>
    <w:locked/>
    <w:rsid w:val="008E7E59"/>
    <w:rPr>
      <w:lang w:val="en-US"/>
    </w:rPr>
  </w:style>
  <w:style w:type="paragraph" w:customStyle="1" w:styleId="Listparagraf1">
    <w:name w:val="Listă paragraf1"/>
    <w:aliases w:val="List Paragraph,body 2 Char,body 2,List Paragraph2,Akapit z listą BS,Outlines a.b.c.,Multilevel para_II,Akapit z lista BS,Appendix_llevel1,List Paragraph3,EU,Списък на абзаци,Akapit z list¹ BS,Bullet,2"/>
    <w:basedOn w:val="Normal"/>
    <w:link w:val="body2CharChar"/>
    <w:uiPriority w:val="34"/>
    <w:qFormat/>
    <w:rsid w:val="008E7E59"/>
    <w:pPr>
      <w:spacing w:after="200" w:line="276" w:lineRule="auto"/>
      <w:ind w:left="720"/>
      <w:contextualSpacing/>
    </w:pPr>
    <w:rPr>
      <w:lang w:val="en-US"/>
    </w:rPr>
  </w:style>
  <w:style w:type="character" w:styleId="Accentuat">
    <w:name w:val="Emphasis"/>
    <w:qFormat/>
    <w:rsid w:val="008E7E59"/>
    <w:rPr>
      <w:rFonts w:cs="Times New Roman"/>
      <w:i/>
    </w:rPr>
  </w:style>
  <w:style w:type="paragraph" w:customStyle="1" w:styleId="al">
    <w:name w:val="a_l"/>
    <w:basedOn w:val="Normal"/>
    <w:rsid w:val="002D4AC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uiPriority w:val="1"/>
    <w:qFormat/>
    <w:rsid w:val="002D4AC6"/>
    <w:pPr>
      <w:spacing w:after="0" w:line="240" w:lineRule="auto"/>
    </w:pPr>
    <w:rPr>
      <w:rFonts w:ascii="Swis721 LtCn BT" w:eastAsia="Calibri" w:hAnsi="Swis721 LtCn BT" w:cs="Times New Roman"/>
      <w:sz w:val="24"/>
      <w:lang w:val="en-GB"/>
      <w14:ligatures w14:val="none"/>
    </w:rPr>
  </w:style>
  <w:style w:type="character" w:customStyle="1" w:styleId="NoSpacing1Char">
    <w:name w:val="No Spacing1 Char"/>
    <w:link w:val="NoSpacing1"/>
    <w:uiPriority w:val="1"/>
    <w:qFormat/>
    <w:rsid w:val="002D4AC6"/>
    <w:rPr>
      <w:rFonts w:ascii="Swis721 LtCn BT" w:eastAsia="Calibri" w:hAnsi="Swis721 LtCn BT" w:cs="Times New Roman"/>
      <w:sz w:val="24"/>
      <w:lang w:val="en-GB"/>
      <w14:ligatures w14:val="none"/>
    </w:rPr>
  </w:style>
  <w:style w:type="character" w:customStyle="1" w:styleId="slitttl">
    <w:name w:val="s_lit_ttl"/>
    <w:basedOn w:val="Fontdeparagrafimplicit"/>
    <w:rsid w:val="002D5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3" Type="http://schemas.openxmlformats.org/officeDocument/2006/relationships/hyperlink" Target="https://lege5.ro/Gratuit/ge3demru/legea-apelor-nr-107-1996?pid=10135178&amp;d=2019-01-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ege5.ro/Gratuit/ge3demru/legea-apelor-nr-107-1996?pid=10135143&amp;d=2019-01-17" TargetMode="External"/><Relationship Id="rId17" Type="http://schemas.openxmlformats.org/officeDocument/2006/relationships/hyperlink" Target="mailto:office@apmbn.anpm.ro" TargetMode="Externa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23" Type="http://schemas.openxmlformats.org/officeDocument/2006/relationships/theme" Target="theme/theme1.xml"/><Relationship Id="rId10" Type="http://schemas.openxmlformats.org/officeDocument/2006/relationships/hyperlink" Target="https://lege5.ro/Gratuit/ge3demru/legea-apelor-nr-107-1996?pid=10135143&amp;d=2019-01-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1EAD-682C-42FB-800E-5B0F571E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5543</Words>
  <Characters>31596</Characters>
  <Application>Microsoft Office Word</Application>
  <DocSecurity>0</DocSecurity>
  <Lines>263</Lines>
  <Paragraphs>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2024-04-03T11:46:00Z</cp:lastPrinted>
  <dcterms:created xsi:type="dcterms:W3CDTF">2024-04-26T07:50:00Z</dcterms:created>
  <dcterms:modified xsi:type="dcterms:W3CDTF">2024-04-26T07:50:00Z</dcterms:modified>
</cp:coreProperties>
</file>