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CE0EA" w14:textId="77777777" w:rsidR="007627D5" w:rsidRPr="00FE74D4" w:rsidRDefault="007627D5" w:rsidP="00635E26">
      <w:pPr>
        <w:pStyle w:val="Antet"/>
        <w:jc w:val="center"/>
        <w:rPr>
          <w:rFonts w:ascii="Trebuchet MS" w:hAnsi="Trebuchet MS"/>
          <w:b/>
          <w:bCs/>
          <w:sz w:val="28"/>
          <w:szCs w:val="28"/>
        </w:rPr>
      </w:pPr>
      <w:r w:rsidRPr="00FE74D4">
        <w:rPr>
          <w:rFonts w:ascii="Trebuchet MS" w:hAnsi="Trebuchet MS"/>
          <w:b/>
          <w:bCs/>
          <w:sz w:val="28"/>
          <w:szCs w:val="28"/>
        </w:rPr>
        <w:t>AGENȚIA PENTRU PROTECȚIA MEDIULUI BISTRIȚA-NĂSĂUD</w:t>
      </w:r>
    </w:p>
    <w:p w14:paraId="7C45E965" w14:textId="77777777" w:rsidR="00E44DA2" w:rsidRPr="00635E26" w:rsidRDefault="00E44DA2" w:rsidP="00635E26">
      <w:pPr>
        <w:spacing w:after="0" w:line="240" w:lineRule="auto"/>
        <w:rPr>
          <w:rFonts w:ascii="Trebuchet MS" w:hAnsi="Trebuchet MS"/>
        </w:rPr>
      </w:pPr>
    </w:p>
    <w:p w14:paraId="3D43BE92" w14:textId="77777777" w:rsidR="009D29DA" w:rsidRDefault="009D29DA" w:rsidP="00635E26">
      <w:pPr>
        <w:spacing w:after="0" w:line="240" w:lineRule="auto"/>
        <w:jc w:val="center"/>
        <w:rPr>
          <w:rFonts w:ascii="Trebuchet MS" w:eastAsia="Times New Roman" w:hAnsi="Trebuchet MS"/>
          <w:b/>
        </w:rPr>
      </w:pPr>
    </w:p>
    <w:p w14:paraId="40DA8CA3" w14:textId="77777777" w:rsidR="009D29DA" w:rsidRDefault="009D29DA" w:rsidP="00635E26">
      <w:pPr>
        <w:spacing w:after="0" w:line="240" w:lineRule="auto"/>
        <w:jc w:val="center"/>
        <w:rPr>
          <w:rFonts w:ascii="Trebuchet MS" w:eastAsia="Times New Roman" w:hAnsi="Trebuchet MS"/>
          <w:b/>
        </w:rPr>
      </w:pPr>
    </w:p>
    <w:p w14:paraId="0396A24B" w14:textId="77777777" w:rsidR="009D29DA" w:rsidRDefault="009D29DA" w:rsidP="00635E26">
      <w:pPr>
        <w:spacing w:after="0" w:line="240" w:lineRule="auto"/>
        <w:jc w:val="center"/>
        <w:rPr>
          <w:rFonts w:ascii="Trebuchet MS" w:eastAsia="Times New Roman" w:hAnsi="Trebuchet MS"/>
          <w:b/>
        </w:rPr>
      </w:pPr>
    </w:p>
    <w:p w14:paraId="1764B843" w14:textId="04F9F0C7" w:rsidR="009232B7" w:rsidRPr="00635E26" w:rsidRDefault="009232B7" w:rsidP="00635E26">
      <w:pPr>
        <w:spacing w:after="0" w:line="240" w:lineRule="auto"/>
        <w:jc w:val="center"/>
        <w:rPr>
          <w:rFonts w:ascii="Trebuchet MS" w:eastAsia="Times New Roman" w:hAnsi="Trebuchet MS"/>
          <w:b/>
        </w:rPr>
      </w:pPr>
      <w:r w:rsidRPr="00635E26">
        <w:rPr>
          <w:rFonts w:ascii="Trebuchet MS" w:eastAsia="Times New Roman" w:hAnsi="Trebuchet MS"/>
          <w:b/>
        </w:rPr>
        <w:t xml:space="preserve">DECIZIE INIŢIALĂ </w:t>
      </w:r>
    </w:p>
    <w:p w14:paraId="0DFDAFD2" w14:textId="77777777" w:rsidR="009232B7" w:rsidRPr="00635E26" w:rsidRDefault="009232B7" w:rsidP="00635E26">
      <w:pPr>
        <w:spacing w:after="0" w:line="240" w:lineRule="auto"/>
        <w:jc w:val="center"/>
        <w:rPr>
          <w:rFonts w:ascii="Trebuchet MS" w:eastAsia="Times New Roman" w:hAnsi="Trebuchet MS"/>
          <w:b/>
        </w:rPr>
      </w:pPr>
      <w:bookmarkStart w:id="0" w:name="_GoBack"/>
      <w:bookmarkEnd w:id="0"/>
    </w:p>
    <w:p w14:paraId="584EB7B8" w14:textId="42D2E573" w:rsidR="009232B7" w:rsidRPr="00635E26" w:rsidRDefault="004A1AFA" w:rsidP="00635E26">
      <w:pPr>
        <w:spacing w:after="0" w:line="240" w:lineRule="auto"/>
        <w:jc w:val="center"/>
        <w:rPr>
          <w:rFonts w:ascii="Trebuchet MS" w:eastAsia="Times New Roman" w:hAnsi="Trebuchet MS"/>
          <w:b/>
        </w:rPr>
      </w:pPr>
      <w:r>
        <w:rPr>
          <w:rFonts w:ascii="Trebuchet MS" w:eastAsia="Times New Roman" w:hAnsi="Trebuchet MS"/>
          <w:b/>
        </w:rPr>
        <w:t>19</w:t>
      </w:r>
      <w:r w:rsidR="009232B7" w:rsidRPr="00635E26">
        <w:rPr>
          <w:rFonts w:ascii="Trebuchet MS" w:eastAsia="Times New Roman" w:hAnsi="Trebuchet MS"/>
          <w:b/>
        </w:rPr>
        <w:t>.04.2024</w:t>
      </w:r>
    </w:p>
    <w:p w14:paraId="5EEB0308" w14:textId="77777777" w:rsidR="009232B7" w:rsidRPr="00635E26" w:rsidRDefault="009232B7" w:rsidP="00635E26">
      <w:pPr>
        <w:spacing w:after="0" w:line="240" w:lineRule="auto"/>
        <w:jc w:val="center"/>
        <w:rPr>
          <w:rFonts w:ascii="Trebuchet MS" w:eastAsia="Times New Roman" w:hAnsi="Trebuchet MS"/>
          <w:b/>
        </w:rPr>
      </w:pPr>
    </w:p>
    <w:p w14:paraId="78E0270A" w14:textId="77777777" w:rsidR="009232B7" w:rsidRPr="00635E26" w:rsidRDefault="009232B7" w:rsidP="00635E26">
      <w:pPr>
        <w:spacing w:after="0" w:line="240" w:lineRule="auto"/>
        <w:ind w:firstLine="720"/>
        <w:jc w:val="both"/>
        <w:rPr>
          <w:rFonts w:ascii="Trebuchet MS" w:hAnsi="Trebuchet MS"/>
        </w:rPr>
      </w:pPr>
    </w:p>
    <w:p w14:paraId="4A46A25E" w14:textId="61FCD87D" w:rsidR="009232B7" w:rsidRPr="00635E26" w:rsidRDefault="009232B7" w:rsidP="00635E26">
      <w:pPr>
        <w:spacing w:after="0" w:line="240" w:lineRule="auto"/>
        <w:ind w:firstLine="720"/>
        <w:jc w:val="both"/>
        <w:rPr>
          <w:rFonts w:ascii="Trebuchet MS" w:hAnsi="Trebuchet MS"/>
          <w:noProof/>
        </w:rPr>
      </w:pPr>
      <w:r w:rsidRPr="00635E26">
        <w:rPr>
          <w:rFonts w:ascii="Trebuchet MS" w:hAnsi="Trebuchet MS"/>
          <w:noProof/>
        </w:rPr>
        <w:t xml:space="preserve">Urmare a notificării depuse de </w:t>
      </w:r>
      <w:r w:rsidR="0036424C" w:rsidRPr="00635E26">
        <w:rPr>
          <w:rFonts w:ascii="Trebuchet MS" w:hAnsi="Trebuchet MS"/>
          <w:b/>
        </w:rPr>
        <w:t>Asociația de Proprietari „Forest-Ilva” din cadrul Ocolului Silvic „Valea Ilvei”</w:t>
      </w:r>
      <w:r w:rsidRPr="00635E26">
        <w:rPr>
          <w:rFonts w:ascii="Trebuchet MS" w:hAnsi="Trebuchet MS"/>
          <w:noProof/>
        </w:rPr>
        <w:t>,</w:t>
      </w:r>
      <w:r w:rsidRPr="00635E26">
        <w:rPr>
          <w:rFonts w:ascii="Trebuchet MS" w:hAnsi="Trebuchet MS"/>
          <w:b/>
          <w:bCs/>
          <w:noProof/>
        </w:rPr>
        <w:t xml:space="preserve"> </w:t>
      </w:r>
      <w:r w:rsidRPr="00635E26">
        <w:rPr>
          <w:rFonts w:ascii="Trebuchet MS" w:hAnsi="Trebuchet MS"/>
          <w:noProof/>
        </w:rPr>
        <w:t xml:space="preserve">cu sediul în </w:t>
      </w:r>
      <w:r w:rsidR="0036424C" w:rsidRPr="00635E26">
        <w:rPr>
          <w:rFonts w:ascii="Trebuchet MS" w:hAnsi="Trebuchet MS"/>
        </w:rPr>
        <w:t xml:space="preserve">localitatea Lunca Ilvei, str. Grănicerilor, nr. 174, </w:t>
      </w:r>
      <w:r w:rsidR="0036424C" w:rsidRPr="00635E26">
        <w:rPr>
          <w:rFonts w:ascii="Trebuchet MS" w:hAnsi="Trebuchet MS"/>
          <w:noProof/>
        </w:rPr>
        <w:t>judeţul Bistriţa</w:t>
      </w:r>
      <w:r w:rsidR="0036424C" w:rsidRPr="00635E26">
        <w:rPr>
          <w:rFonts w:ascii="Trebuchet MS" w:hAnsi="Trebuchet MS"/>
        </w:rPr>
        <w:t>-Năsăud</w:t>
      </w:r>
      <w:r w:rsidRPr="00635E26">
        <w:rPr>
          <w:rFonts w:ascii="Trebuchet MS" w:hAnsi="Trebuchet MS"/>
          <w:noProof/>
        </w:rPr>
        <w:t>,</w:t>
      </w:r>
      <w:r w:rsidRPr="00635E26">
        <w:rPr>
          <w:rFonts w:ascii="Trebuchet MS" w:hAnsi="Trebuchet MS"/>
          <w:bCs/>
          <w:noProof/>
        </w:rPr>
        <w:t xml:space="preserve"> </w:t>
      </w:r>
      <w:r w:rsidRPr="00635E26">
        <w:rPr>
          <w:rFonts w:ascii="Trebuchet MS" w:hAnsi="Trebuchet MS"/>
          <w:noProof/>
        </w:rPr>
        <w:t xml:space="preserve">privind prima versiune a planului: </w:t>
      </w:r>
      <w:r w:rsidR="00265A42" w:rsidRPr="00635E26">
        <w:rPr>
          <w:rFonts w:ascii="Trebuchet MS" w:hAnsi="Trebuchet MS"/>
          <w:b/>
        </w:rPr>
        <w:t>Revizuire „Amenajamentul Silvic al fondului forestier proprietate privată aparținând Asociației de Proprietari „Forest-Ilva”, județul Bistrița-Năsăud, UP II Rodna”</w:t>
      </w:r>
      <w:r w:rsidR="00265A42" w:rsidRPr="00635E26">
        <w:rPr>
          <w:rFonts w:ascii="Trebuchet MS" w:hAnsi="Trebuchet MS"/>
        </w:rPr>
        <w:t>, în UAT - urile Rodna, Șanț și Maieru, județul Bistrița-Năsăud</w:t>
      </w:r>
      <w:r w:rsidR="00265A42" w:rsidRPr="00635E26">
        <w:rPr>
          <w:rFonts w:ascii="Trebuchet MS" w:hAnsi="Trebuchet MS"/>
          <w:bCs/>
          <w:i/>
        </w:rPr>
        <w:t xml:space="preserve">, </w:t>
      </w:r>
      <w:r w:rsidR="00265A42" w:rsidRPr="00635E26">
        <w:rPr>
          <w:rFonts w:ascii="Trebuchet MS" w:hAnsi="Trebuchet MS"/>
          <w:bCs/>
        </w:rPr>
        <w:t xml:space="preserve">fond forestier administrat de Ocolul Silvic </w:t>
      </w:r>
      <w:r w:rsidR="00265A42" w:rsidRPr="00635E26">
        <w:rPr>
          <w:rFonts w:ascii="Trebuchet MS" w:hAnsi="Trebuchet MS"/>
        </w:rPr>
        <w:t>„Valea Ilvei”</w:t>
      </w:r>
      <w:r w:rsidRPr="00635E26">
        <w:rPr>
          <w:rFonts w:ascii="Trebuchet MS" w:hAnsi="Trebuchet MS"/>
          <w:noProof/>
        </w:rPr>
        <w:t>,</w:t>
      </w:r>
      <w:r w:rsidRPr="00635E26">
        <w:rPr>
          <w:rFonts w:ascii="Trebuchet MS" w:hAnsi="Trebuchet MS"/>
          <w:bCs/>
          <w:noProof/>
        </w:rPr>
        <w:t xml:space="preserve"> </w:t>
      </w:r>
      <w:r w:rsidRPr="00635E26">
        <w:rPr>
          <w:rFonts w:ascii="Trebuchet MS" w:hAnsi="Trebuchet MS"/>
          <w:noProof/>
        </w:rPr>
        <w:t xml:space="preserve">solicitare înregistrată la Agenţia pentru Protecţia Mediului Bistrița cu nr. </w:t>
      </w:r>
      <w:r w:rsidR="00265A42" w:rsidRPr="00635E26">
        <w:rPr>
          <w:rFonts w:ascii="Trebuchet MS" w:hAnsi="Trebuchet MS"/>
          <w:noProof/>
        </w:rPr>
        <w:t>15133/19.12.2023</w:t>
      </w:r>
      <w:r w:rsidRPr="00635E26">
        <w:rPr>
          <w:rFonts w:ascii="Trebuchet MS" w:hAnsi="Trebuchet MS"/>
        </w:rPr>
        <w:t xml:space="preserve">, ultima completare cu nr. </w:t>
      </w:r>
      <w:r w:rsidR="00265A42" w:rsidRPr="00635E26">
        <w:rPr>
          <w:rFonts w:ascii="Trebuchet MS" w:hAnsi="Trebuchet MS"/>
        </w:rPr>
        <w:t>5245/17.04.2024</w:t>
      </w:r>
      <w:r w:rsidRPr="00635E26">
        <w:rPr>
          <w:rFonts w:ascii="Trebuchet MS" w:hAnsi="Trebuchet MS"/>
          <w:noProof/>
        </w:rPr>
        <w:t xml:space="preserve">, </w:t>
      </w:r>
      <w:r w:rsidRPr="00635E26">
        <w:rPr>
          <w:rFonts w:ascii="Trebuchet MS" w:hAnsi="Trebuchet MS"/>
        </w:rPr>
        <w:t xml:space="preserve">în baza: </w:t>
      </w:r>
    </w:p>
    <w:p w14:paraId="12CFD42E" w14:textId="77777777" w:rsidR="009232B7" w:rsidRPr="00635E26" w:rsidRDefault="009232B7" w:rsidP="00635E26">
      <w:pPr>
        <w:pStyle w:val="Listparagraf"/>
        <w:autoSpaceDE w:val="0"/>
        <w:autoSpaceDN w:val="0"/>
        <w:adjustRightInd w:val="0"/>
        <w:spacing w:after="0" w:line="240" w:lineRule="auto"/>
        <w:ind w:left="0" w:firstLine="720"/>
        <w:jc w:val="both"/>
        <w:rPr>
          <w:rFonts w:ascii="Trebuchet MS" w:hAnsi="Trebuchet MS"/>
          <w:iCs/>
          <w:noProof/>
        </w:rPr>
      </w:pPr>
      <w:r w:rsidRPr="00635E26">
        <w:rPr>
          <w:rFonts w:ascii="Trebuchet MS" w:hAnsi="Trebuchet MS"/>
        </w:rPr>
        <w:t xml:space="preserve">- </w:t>
      </w:r>
      <w:r w:rsidRPr="00635E26">
        <w:rPr>
          <w:rFonts w:ascii="Trebuchet MS" w:hAnsi="Trebuchet MS"/>
          <w:iCs/>
          <w:noProof/>
        </w:rPr>
        <w:t>H.G. nr. 1000/2012 privind reorganizarea şi funcţionarea Agenţiei Naţionale pentru Protecţia Mediului şi a instituţiilor publice aflate în subordinea acesteia;</w:t>
      </w:r>
    </w:p>
    <w:p w14:paraId="4A0BAEFE" w14:textId="77777777" w:rsidR="009232B7" w:rsidRPr="00635E26" w:rsidRDefault="009232B7" w:rsidP="00635E26">
      <w:pPr>
        <w:pStyle w:val="Listparagraf"/>
        <w:autoSpaceDE w:val="0"/>
        <w:autoSpaceDN w:val="0"/>
        <w:adjustRightInd w:val="0"/>
        <w:spacing w:after="0" w:line="240" w:lineRule="auto"/>
        <w:ind w:left="0" w:firstLine="720"/>
        <w:jc w:val="both"/>
        <w:rPr>
          <w:rFonts w:ascii="Trebuchet MS" w:hAnsi="Trebuchet MS"/>
          <w:iCs/>
          <w:noProof/>
        </w:rPr>
      </w:pPr>
      <w:r w:rsidRPr="00635E26">
        <w:rPr>
          <w:rFonts w:ascii="Trebuchet MS" w:hAnsi="Trebuchet MS"/>
          <w:iCs/>
          <w:noProof/>
        </w:rPr>
        <w:t>- O.U.G. nr. 195/2005 privind protecţia mediului, aprobată cu modificări prin Legea nr. 265/2006, cu modificările şi completările ulterioare;</w:t>
      </w:r>
    </w:p>
    <w:p w14:paraId="3D452EA6" w14:textId="77777777" w:rsidR="009232B7" w:rsidRPr="00635E26" w:rsidRDefault="009232B7" w:rsidP="00635E26">
      <w:pPr>
        <w:pStyle w:val="Listparagraf"/>
        <w:autoSpaceDE w:val="0"/>
        <w:autoSpaceDN w:val="0"/>
        <w:adjustRightInd w:val="0"/>
        <w:spacing w:after="0" w:line="240" w:lineRule="auto"/>
        <w:ind w:left="0" w:firstLine="720"/>
        <w:jc w:val="both"/>
        <w:rPr>
          <w:rFonts w:ascii="Trebuchet MS" w:hAnsi="Trebuchet MS"/>
          <w:iCs/>
          <w:noProof/>
        </w:rPr>
      </w:pPr>
      <w:r w:rsidRPr="00635E26">
        <w:rPr>
          <w:rFonts w:ascii="Trebuchet MS" w:hAnsi="Trebuchet MS"/>
          <w:iCs/>
          <w:noProof/>
        </w:rPr>
        <w:t>- H.G. nr. 1076/2004 privind stabilirea procedurii de realizare a evaluării de mediu pentru planuri şi programe;</w:t>
      </w:r>
    </w:p>
    <w:p w14:paraId="221B711F" w14:textId="77777777" w:rsidR="009232B7" w:rsidRPr="00635E26" w:rsidRDefault="009232B7" w:rsidP="00635E26">
      <w:pPr>
        <w:pStyle w:val="Listparagraf"/>
        <w:autoSpaceDE w:val="0"/>
        <w:autoSpaceDN w:val="0"/>
        <w:adjustRightInd w:val="0"/>
        <w:spacing w:after="0" w:line="240" w:lineRule="auto"/>
        <w:ind w:left="0" w:firstLine="720"/>
        <w:jc w:val="both"/>
        <w:rPr>
          <w:rFonts w:ascii="Trebuchet MS" w:hAnsi="Trebuchet MS"/>
          <w:iCs/>
          <w:noProof/>
        </w:rPr>
      </w:pPr>
      <w:r w:rsidRPr="00635E26">
        <w:rPr>
          <w:rFonts w:ascii="Trebuchet MS" w:hAnsi="Trebuchet MS"/>
          <w:iCs/>
          <w:noProof/>
        </w:rPr>
        <w:t>- H.G. nr. 236/2023 pentru aprobarea metodologiei de derulare a procedurii de evaluare de mediu pentru amenajamentele silvice;</w:t>
      </w:r>
    </w:p>
    <w:p w14:paraId="11CF6B6F" w14:textId="77777777" w:rsidR="009232B7" w:rsidRPr="00635E26" w:rsidRDefault="009232B7" w:rsidP="00635E26">
      <w:pPr>
        <w:pStyle w:val="Listparagraf"/>
        <w:autoSpaceDE w:val="0"/>
        <w:autoSpaceDN w:val="0"/>
        <w:adjustRightInd w:val="0"/>
        <w:spacing w:after="0" w:line="240" w:lineRule="auto"/>
        <w:ind w:left="0" w:firstLine="720"/>
        <w:jc w:val="both"/>
        <w:rPr>
          <w:rFonts w:ascii="Trebuchet MS" w:hAnsi="Trebuchet MS"/>
          <w:iCs/>
          <w:noProof/>
        </w:rPr>
      </w:pPr>
      <w:r w:rsidRPr="00635E26">
        <w:rPr>
          <w:rFonts w:ascii="Trebuchet MS" w:hAnsi="Trebuchet MS"/>
          <w:noProof/>
        </w:rPr>
        <w:t>- O.U.G. nr. 57/2007 privind regimul ariilor naturale protejate, conservarea habitatelor naturale, a florei şi faunei sălbatice, aprobată cu modificări prin Legea nr. 49/2011, cu modificările şi completările ulterioare,</w:t>
      </w:r>
    </w:p>
    <w:p w14:paraId="5D594B80" w14:textId="77777777" w:rsidR="009232B7" w:rsidRPr="00635E26" w:rsidRDefault="009232B7" w:rsidP="00635E26">
      <w:pPr>
        <w:spacing w:after="0" w:line="240" w:lineRule="auto"/>
        <w:jc w:val="center"/>
        <w:rPr>
          <w:rFonts w:ascii="Trebuchet MS" w:hAnsi="Trebuchet MS"/>
          <w:b/>
          <w:bCs/>
        </w:rPr>
      </w:pPr>
    </w:p>
    <w:p w14:paraId="45B266F5" w14:textId="77777777" w:rsidR="009232B7" w:rsidRPr="00635E26" w:rsidRDefault="009232B7" w:rsidP="00635E26">
      <w:pPr>
        <w:spacing w:after="0" w:line="240" w:lineRule="auto"/>
        <w:jc w:val="center"/>
        <w:rPr>
          <w:rFonts w:ascii="Trebuchet MS" w:hAnsi="Trebuchet MS"/>
          <w:b/>
          <w:bCs/>
        </w:rPr>
      </w:pPr>
      <w:r w:rsidRPr="00635E26">
        <w:rPr>
          <w:rFonts w:ascii="Trebuchet MS" w:hAnsi="Trebuchet MS"/>
          <w:b/>
          <w:bCs/>
        </w:rPr>
        <w:t>AGENȚIA PENTRU PROTECȚIA MEDIULUI BISTRIȚA-NĂSĂUD,</w:t>
      </w:r>
    </w:p>
    <w:p w14:paraId="6824AFB3" w14:textId="77777777" w:rsidR="009232B7" w:rsidRPr="00635E26" w:rsidRDefault="009232B7" w:rsidP="00635E26">
      <w:pPr>
        <w:spacing w:after="0" w:line="240" w:lineRule="auto"/>
        <w:jc w:val="center"/>
        <w:rPr>
          <w:rFonts w:ascii="Trebuchet MS" w:hAnsi="Trebuchet MS"/>
        </w:rPr>
      </w:pPr>
    </w:p>
    <w:p w14:paraId="6275590A" w14:textId="77777777" w:rsidR="009232B7" w:rsidRPr="00635E26" w:rsidRDefault="009232B7" w:rsidP="00635E26">
      <w:pPr>
        <w:pStyle w:val="Listparagraf"/>
        <w:spacing w:after="0" w:line="240" w:lineRule="auto"/>
        <w:ind w:left="0" w:firstLine="720"/>
        <w:jc w:val="both"/>
        <w:rPr>
          <w:rFonts w:ascii="Trebuchet MS" w:hAnsi="Trebuchet MS"/>
          <w:noProof/>
        </w:rPr>
      </w:pPr>
      <w:r w:rsidRPr="00635E26">
        <w:rPr>
          <w:rFonts w:ascii="Trebuchet MS" w:hAnsi="Trebuchet MS"/>
          <w:bCs/>
          <w:noProof/>
        </w:rPr>
        <w:t>- în urma parcurgerii etapei de încadrare,</w:t>
      </w:r>
      <w:r w:rsidRPr="00635E26">
        <w:rPr>
          <w:rFonts w:ascii="Trebuchet MS" w:hAnsi="Trebuchet MS"/>
          <w:noProof/>
        </w:rPr>
        <w:t xml:space="preserve"> conform prevederilor H.G. nr. 1076/2004, privind stabilirea procedurii de realizare a evaluării de mediu pentru planuri şi programe, de către Agenția pentru Protecția Mediului Bistrița-Năsăud, </w:t>
      </w:r>
      <w:bookmarkStart w:id="1" w:name="_Hlk74889278"/>
      <w:r w:rsidRPr="00635E26">
        <w:rPr>
          <w:rFonts w:ascii="Trebuchet MS" w:hAnsi="Trebuchet MS"/>
          <w:noProof/>
        </w:rPr>
        <w:t xml:space="preserve"> </w:t>
      </w:r>
      <w:bookmarkEnd w:id="1"/>
    </w:p>
    <w:p w14:paraId="4AE5CDDE" w14:textId="44B3054A" w:rsidR="009232B7" w:rsidRPr="00635E26" w:rsidRDefault="009232B7" w:rsidP="00635E26">
      <w:pPr>
        <w:pStyle w:val="Listparagraf"/>
        <w:spacing w:after="0" w:line="240" w:lineRule="auto"/>
        <w:ind w:left="0" w:firstLine="720"/>
        <w:jc w:val="both"/>
        <w:rPr>
          <w:rFonts w:ascii="Trebuchet MS" w:hAnsi="Trebuchet MS"/>
          <w:noProof/>
        </w:rPr>
      </w:pPr>
      <w:r w:rsidRPr="00635E26">
        <w:rPr>
          <w:rFonts w:ascii="Trebuchet MS" w:hAnsi="Trebuchet MS"/>
          <w:noProof/>
        </w:rPr>
        <w:t xml:space="preserve">- urmare a consultării titularului planului, a autorității de sănătate publică și a autorităților interesate de efectele implementării planului în cadrul ședinței Comitetului Special Constituit din </w:t>
      </w:r>
      <w:r w:rsidR="00265A42" w:rsidRPr="00635E26">
        <w:rPr>
          <w:rFonts w:ascii="Trebuchet MS" w:hAnsi="Trebuchet MS"/>
          <w:noProof/>
        </w:rPr>
        <w:t>17.04.2024</w:t>
      </w:r>
      <w:r w:rsidRPr="00635E26">
        <w:rPr>
          <w:rFonts w:ascii="Trebuchet MS" w:hAnsi="Trebuchet MS"/>
          <w:noProof/>
        </w:rPr>
        <w:t xml:space="preserve">,  </w:t>
      </w:r>
    </w:p>
    <w:p w14:paraId="6D179370" w14:textId="77777777" w:rsidR="009232B7" w:rsidRPr="00635E26" w:rsidRDefault="009232B7" w:rsidP="00635E26">
      <w:pPr>
        <w:pStyle w:val="Listparagraf"/>
        <w:spacing w:after="0" w:line="240" w:lineRule="auto"/>
        <w:ind w:left="0" w:firstLine="720"/>
        <w:jc w:val="both"/>
        <w:rPr>
          <w:rFonts w:ascii="Trebuchet MS" w:hAnsi="Trebuchet MS"/>
          <w:noProof/>
        </w:rPr>
      </w:pPr>
      <w:r w:rsidRPr="00635E26">
        <w:rPr>
          <w:rFonts w:ascii="Trebuchet MS" w:hAnsi="Trebuchet MS"/>
          <w:noProof/>
        </w:rPr>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3C802F11" w14:textId="77777777" w:rsidR="009232B7" w:rsidRPr="00635E26" w:rsidRDefault="009232B7" w:rsidP="00635E26">
      <w:pPr>
        <w:pStyle w:val="Listparagraf"/>
        <w:spacing w:after="0" w:line="240" w:lineRule="auto"/>
        <w:ind w:left="0" w:firstLine="720"/>
        <w:jc w:val="both"/>
        <w:rPr>
          <w:rFonts w:ascii="Trebuchet MS" w:hAnsi="Trebuchet MS"/>
          <w:noProof/>
        </w:rPr>
      </w:pPr>
      <w:r w:rsidRPr="00635E26">
        <w:rPr>
          <w:rFonts w:ascii="Trebuchet MS" w:hAnsi="Trebuchet MS"/>
          <w:noProof/>
        </w:rPr>
        <w:t xml:space="preserve">- urmare a informării publicului prin anunţuri repetate şi în lipsa oricărui comentariu din partea publicului, </w:t>
      </w:r>
    </w:p>
    <w:p w14:paraId="1C9A70ED" w14:textId="77777777" w:rsidR="009232B7" w:rsidRPr="00635E26" w:rsidRDefault="009232B7" w:rsidP="00635E26">
      <w:pPr>
        <w:spacing w:after="0" w:line="240" w:lineRule="auto"/>
        <w:jc w:val="both"/>
        <w:rPr>
          <w:rFonts w:ascii="Trebuchet MS" w:hAnsi="Trebuchet MS"/>
          <w:b/>
        </w:rPr>
      </w:pPr>
      <w:bookmarkStart w:id="2" w:name="_Hlk74889350"/>
    </w:p>
    <w:p w14:paraId="6BEAEE17" w14:textId="148757BA" w:rsidR="009232B7" w:rsidRPr="00635E26" w:rsidRDefault="009232B7" w:rsidP="00635E26">
      <w:pPr>
        <w:spacing w:after="0" w:line="240" w:lineRule="auto"/>
        <w:jc w:val="both"/>
        <w:rPr>
          <w:rFonts w:ascii="Trebuchet MS" w:hAnsi="Trebuchet MS"/>
          <w:b/>
          <w:iCs/>
        </w:rPr>
      </w:pPr>
      <w:r w:rsidRPr="00635E26">
        <w:rPr>
          <w:rFonts w:ascii="Trebuchet MS" w:hAnsi="Trebuchet MS"/>
          <w:b/>
        </w:rPr>
        <w:t xml:space="preserve">decide </w:t>
      </w:r>
      <w:r w:rsidRPr="00635E26">
        <w:rPr>
          <w:rFonts w:ascii="Trebuchet MS" w:hAnsi="Trebuchet MS"/>
          <w:b/>
          <w:iCs/>
        </w:rPr>
        <w:t>că planul:</w:t>
      </w:r>
      <w:bookmarkEnd w:id="2"/>
      <w:r w:rsidRPr="00635E26">
        <w:rPr>
          <w:rFonts w:ascii="Trebuchet MS" w:hAnsi="Trebuchet MS"/>
          <w:b/>
          <w:iCs/>
        </w:rPr>
        <w:t xml:space="preserve"> </w:t>
      </w:r>
      <w:r w:rsidR="00265A42" w:rsidRPr="00635E26">
        <w:rPr>
          <w:rFonts w:ascii="Trebuchet MS" w:hAnsi="Trebuchet MS"/>
          <w:b/>
        </w:rPr>
        <w:t>Revizuire „Amenajamentul Silvic al fondului forestier proprietate privată aparținând Asociației de Proprietari „Forest-Ilva”, județul Bistrița-Năsăud, UP II Rodna”</w:t>
      </w:r>
      <w:r w:rsidR="00265A42" w:rsidRPr="00635E26">
        <w:rPr>
          <w:rFonts w:ascii="Trebuchet MS" w:hAnsi="Trebuchet MS"/>
        </w:rPr>
        <w:t>, în UAT - urile Rodna, Șanț și Maieru, județul Bistrița-Năsăud</w:t>
      </w:r>
      <w:r w:rsidRPr="00635E26">
        <w:rPr>
          <w:rFonts w:ascii="Trebuchet MS" w:hAnsi="Trebuchet MS"/>
          <w:noProof/>
          <w:color w:val="000000"/>
        </w:rPr>
        <w:t>,</w:t>
      </w:r>
    </w:p>
    <w:p w14:paraId="2EBCD8D3" w14:textId="77777777" w:rsidR="009232B7" w:rsidRPr="00635E26" w:rsidRDefault="009232B7" w:rsidP="00635E26">
      <w:pPr>
        <w:spacing w:after="0" w:line="240" w:lineRule="auto"/>
        <w:jc w:val="both"/>
        <w:rPr>
          <w:rFonts w:ascii="Trebuchet MS" w:hAnsi="Trebuchet MS"/>
        </w:rPr>
      </w:pPr>
    </w:p>
    <w:p w14:paraId="1DD6E2DB" w14:textId="6A2328AE" w:rsidR="009232B7" w:rsidRPr="00635E26" w:rsidRDefault="009232B7" w:rsidP="00635E26">
      <w:pPr>
        <w:spacing w:after="0" w:line="240" w:lineRule="auto"/>
        <w:jc w:val="both"/>
        <w:rPr>
          <w:rFonts w:ascii="Trebuchet MS" w:eastAsia="Times New Roman" w:hAnsi="Trebuchet MS"/>
        </w:rPr>
      </w:pPr>
      <w:r w:rsidRPr="00635E26">
        <w:rPr>
          <w:rFonts w:ascii="Trebuchet MS" w:eastAsia="Times New Roman" w:hAnsi="Trebuchet MS"/>
          <w:b/>
        </w:rPr>
        <w:t>titular</w:t>
      </w:r>
      <w:r w:rsidRPr="00635E26">
        <w:rPr>
          <w:rFonts w:ascii="Trebuchet MS" w:eastAsia="Times New Roman" w:hAnsi="Trebuchet MS"/>
        </w:rPr>
        <w:t>:</w:t>
      </w:r>
      <w:r w:rsidRPr="00635E26">
        <w:rPr>
          <w:rFonts w:ascii="Trebuchet MS" w:hAnsi="Trebuchet MS"/>
        </w:rPr>
        <w:t xml:space="preserve"> </w:t>
      </w:r>
      <w:r w:rsidR="00265A42" w:rsidRPr="00635E26">
        <w:rPr>
          <w:rFonts w:ascii="Trebuchet MS" w:hAnsi="Trebuchet MS"/>
          <w:b/>
        </w:rPr>
        <w:t>Asociația de Proprietari „Forest-Ilva” din cadrul Ocolului Silvic „Valea Ilvei”</w:t>
      </w:r>
      <w:r w:rsidR="00265A42" w:rsidRPr="00635E26">
        <w:rPr>
          <w:rFonts w:ascii="Trebuchet MS" w:hAnsi="Trebuchet MS"/>
          <w:noProof/>
        </w:rPr>
        <w:t>,</w:t>
      </w:r>
      <w:r w:rsidR="00265A42" w:rsidRPr="00635E26">
        <w:rPr>
          <w:rFonts w:ascii="Trebuchet MS" w:hAnsi="Trebuchet MS"/>
          <w:b/>
          <w:bCs/>
          <w:noProof/>
        </w:rPr>
        <w:t xml:space="preserve"> </w:t>
      </w:r>
      <w:r w:rsidR="00265A42" w:rsidRPr="00635E26">
        <w:rPr>
          <w:rFonts w:ascii="Trebuchet MS" w:hAnsi="Trebuchet MS"/>
          <w:noProof/>
        </w:rPr>
        <w:t xml:space="preserve">cu sediul în </w:t>
      </w:r>
      <w:r w:rsidR="00265A42" w:rsidRPr="00635E26">
        <w:rPr>
          <w:rFonts w:ascii="Trebuchet MS" w:hAnsi="Trebuchet MS"/>
        </w:rPr>
        <w:t xml:space="preserve">localitatea Lunca Ilvei, str. Grănicerilor, nr. 174, </w:t>
      </w:r>
      <w:r w:rsidR="00265A42" w:rsidRPr="00635E26">
        <w:rPr>
          <w:rFonts w:ascii="Trebuchet MS" w:hAnsi="Trebuchet MS"/>
          <w:noProof/>
        </w:rPr>
        <w:t>judeţul Bistriţa</w:t>
      </w:r>
      <w:r w:rsidR="00265A42" w:rsidRPr="00635E26">
        <w:rPr>
          <w:rFonts w:ascii="Trebuchet MS" w:hAnsi="Trebuchet MS"/>
        </w:rPr>
        <w:t>-Năsăud</w:t>
      </w:r>
      <w:r w:rsidRPr="00635E26">
        <w:rPr>
          <w:rFonts w:ascii="Trebuchet MS" w:eastAsia="Times New Roman" w:hAnsi="Trebuchet MS"/>
        </w:rPr>
        <w:t>,</w:t>
      </w:r>
    </w:p>
    <w:p w14:paraId="57C9BAFB" w14:textId="77777777" w:rsidR="009232B7" w:rsidRPr="00635E26" w:rsidRDefault="009232B7" w:rsidP="00635E26">
      <w:pPr>
        <w:spacing w:after="0" w:line="240" w:lineRule="auto"/>
        <w:jc w:val="both"/>
        <w:rPr>
          <w:rFonts w:ascii="Trebuchet MS" w:hAnsi="Trebuchet MS"/>
        </w:rPr>
      </w:pPr>
    </w:p>
    <w:p w14:paraId="71171DB3" w14:textId="50C8271C" w:rsidR="009232B7" w:rsidRPr="00635E26" w:rsidRDefault="009232B7" w:rsidP="00635E26">
      <w:pPr>
        <w:spacing w:after="0" w:line="240" w:lineRule="auto"/>
        <w:jc w:val="both"/>
        <w:rPr>
          <w:rFonts w:ascii="Trebuchet MS" w:hAnsi="Trebuchet MS"/>
        </w:rPr>
      </w:pPr>
      <w:r w:rsidRPr="009D29DA">
        <w:rPr>
          <w:rFonts w:ascii="Trebuchet MS" w:hAnsi="Trebuchet MS"/>
          <w:b/>
        </w:rPr>
        <w:t>în scopul aprobării:</w:t>
      </w:r>
      <w:r w:rsidRPr="00635E26">
        <w:rPr>
          <w:rFonts w:ascii="Trebuchet MS" w:hAnsi="Trebuchet MS"/>
        </w:rPr>
        <w:t xml:space="preserve"> </w:t>
      </w:r>
      <w:r w:rsidR="00265A42" w:rsidRPr="00635E26">
        <w:rPr>
          <w:rFonts w:ascii="Trebuchet MS" w:hAnsi="Trebuchet MS"/>
        </w:rPr>
        <w:t xml:space="preserve">Revizuirii </w:t>
      </w:r>
      <w:r w:rsidRPr="00635E26">
        <w:rPr>
          <w:rFonts w:ascii="Trebuchet MS" w:hAnsi="Trebuchet MS"/>
        </w:rPr>
        <w:t>Amenajamentului Silvic,</w:t>
      </w:r>
    </w:p>
    <w:p w14:paraId="1EDB5929" w14:textId="77777777" w:rsidR="009232B7" w:rsidRPr="00635E26" w:rsidRDefault="009232B7" w:rsidP="00635E26">
      <w:pPr>
        <w:spacing w:after="0" w:line="240" w:lineRule="auto"/>
        <w:jc w:val="both"/>
        <w:rPr>
          <w:rFonts w:ascii="Trebuchet MS" w:hAnsi="Trebuchet MS"/>
          <w:b/>
          <w:i/>
        </w:rPr>
      </w:pPr>
    </w:p>
    <w:p w14:paraId="5FF83A8E" w14:textId="77777777" w:rsidR="009232B7" w:rsidRPr="00635E26" w:rsidRDefault="009232B7" w:rsidP="00635E26">
      <w:pPr>
        <w:spacing w:after="0" w:line="240" w:lineRule="auto"/>
        <w:jc w:val="both"/>
        <w:rPr>
          <w:rFonts w:ascii="Trebuchet MS" w:hAnsi="Trebuchet MS"/>
          <w:b/>
          <w:bCs/>
          <w:i/>
        </w:rPr>
      </w:pPr>
      <w:r w:rsidRPr="00635E26">
        <w:rPr>
          <w:rFonts w:ascii="Trebuchet MS" w:hAnsi="Trebuchet MS"/>
          <w:b/>
          <w:i/>
        </w:rPr>
        <w:lastRenderedPageBreak/>
        <w:t xml:space="preserve">nu necesită evaluare de mediu și nu necesită evaluare adecvată </w:t>
      </w:r>
      <w:r w:rsidRPr="00635E26">
        <w:rPr>
          <w:rFonts w:ascii="Trebuchet MS" w:hAnsi="Trebuchet MS"/>
          <w:b/>
          <w:bCs/>
          <w:i/>
        </w:rPr>
        <w:t>urmând a fi supus procedurii de adoptare fără aviz de mediu.</w:t>
      </w:r>
    </w:p>
    <w:p w14:paraId="50EB506C" w14:textId="77777777" w:rsidR="009232B7" w:rsidRPr="00635E26" w:rsidRDefault="009232B7" w:rsidP="00635E26">
      <w:pPr>
        <w:autoSpaceDE w:val="0"/>
        <w:autoSpaceDN w:val="0"/>
        <w:adjustRightInd w:val="0"/>
        <w:spacing w:after="0" w:line="240" w:lineRule="auto"/>
        <w:jc w:val="both"/>
        <w:rPr>
          <w:rFonts w:ascii="Trebuchet MS" w:hAnsi="Trebuchet MS"/>
          <w:b/>
          <w:color w:val="000000"/>
        </w:rPr>
      </w:pPr>
    </w:p>
    <w:p w14:paraId="6E791C38" w14:textId="77777777" w:rsidR="009232B7" w:rsidRPr="00635E26" w:rsidRDefault="009232B7" w:rsidP="00635E26">
      <w:pPr>
        <w:autoSpaceDE w:val="0"/>
        <w:autoSpaceDN w:val="0"/>
        <w:adjustRightInd w:val="0"/>
        <w:spacing w:after="0" w:line="240" w:lineRule="auto"/>
        <w:jc w:val="both"/>
        <w:rPr>
          <w:rFonts w:ascii="Trebuchet MS" w:hAnsi="Trebuchet MS"/>
          <w:b/>
          <w:color w:val="000000"/>
        </w:rPr>
      </w:pPr>
      <w:r w:rsidRPr="00635E26">
        <w:rPr>
          <w:rFonts w:ascii="Trebuchet MS" w:hAnsi="Trebuchet MS"/>
          <w:b/>
          <w:color w:val="000000"/>
        </w:rPr>
        <w:t>Motivele care au stat la baza luării deciziei etapei de încadrare sunt:</w:t>
      </w:r>
    </w:p>
    <w:p w14:paraId="373C7A25" w14:textId="77777777" w:rsidR="009232B7" w:rsidRPr="00635E26" w:rsidRDefault="009232B7" w:rsidP="00635E26">
      <w:pPr>
        <w:pStyle w:val="Listparagraf"/>
        <w:spacing w:after="0" w:line="240" w:lineRule="auto"/>
        <w:ind w:left="0" w:firstLine="720"/>
        <w:jc w:val="both"/>
        <w:rPr>
          <w:rFonts w:ascii="Trebuchet MS" w:hAnsi="Trebuchet MS"/>
          <w:bCs/>
        </w:rPr>
      </w:pPr>
      <w:r w:rsidRPr="00635E26">
        <w:rPr>
          <w:rFonts w:ascii="Trebuchet MS" w:hAnsi="Trebuchet MS"/>
          <w:b/>
          <w:bCs/>
        </w:rPr>
        <w:t>a)</w:t>
      </w:r>
      <w:r w:rsidRPr="00635E26">
        <w:rPr>
          <w:rFonts w:ascii="Trebuchet MS" w:hAnsi="Trebuchet MS"/>
          <w:bCs/>
        </w:rPr>
        <w:t xml:space="preserve"> amenajamentul </w:t>
      </w:r>
      <w:r w:rsidRPr="00635E26">
        <w:rPr>
          <w:rFonts w:ascii="Trebuchet MS" w:hAnsi="Trebuchet MS"/>
          <w:b/>
        </w:rPr>
        <w:t>nu conține proiectele enumerate în anexa nr. 1 sau 2</w:t>
      </w:r>
      <w:r w:rsidRPr="00635E26">
        <w:rPr>
          <w:rFonts w:ascii="Trebuchet MS" w:hAnsi="Trebuchet MS"/>
          <w:bCs/>
        </w:rPr>
        <w:t xml:space="preserve"> la Legea nr. 292/2018 privind evaluarea impactului anumitor proiecte publice și private asupra mediului;</w:t>
      </w:r>
    </w:p>
    <w:p w14:paraId="19F2131D" w14:textId="74189437" w:rsidR="008C1BD6" w:rsidRPr="00635E26" w:rsidRDefault="009232B7" w:rsidP="00635E26">
      <w:pPr>
        <w:spacing w:after="0" w:line="240" w:lineRule="auto"/>
        <w:ind w:firstLine="708"/>
        <w:jc w:val="both"/>
        <w:rPr>
          <w:rFonts w:ascii="Trebuchet MS" w:hAnsi="Trebuchet MS"/>
          <w:b/>
          <w:noProof/>
        </w:rPr>
      </w:pPr>
      <w:r w:rsidRPr="00635E26">
        <w:rPr>
          <w:rFonts w:ascii="Trebuchet MS" w:hAnsi="Trebuchet MS"/>
          <w:b/>
          <w:bCs/>
        </w:rPr>
        <w:t>b)</w:t>
      </w:r>
      <w:r w:rsidRPr="00635E26">
        <w:rPr>
          <w:rFonts w:ascii="Trebuchet MS" w:hAnsi="Trebuchet MS"/>
          <w:bCs/>
        </w:rPr>
        <w:t xml:space="preserve"> </w:t>
      </w:r>
      <w:r w:rsidR="008C1BD6" w:rsidRPr="00635E26">
        <w:rPr>
          <w:rFonts w:ascii="Trebuchet MS" w:hAnsi="Trebuchet MS"/>
        </w:rPr>
        <w:t>proiectul este amplasat parțial în RONPA0005 Parcul Național</w:t>
      </w:r>
      <w:r w:rsidR="00544C04">
        <w:rPr>
          <w:rFonts w:ascii="Trebuchet MS" w:hAnsi="Trebuchet MS"/>
        </w:rPr>
        <w:t xml:space="preserve"> Munții Rodnei,</w:t>
      </w:r>
      <w:r w:rsidR="008C1BD6" w:rsidRPr="00635E26">
        <w:rPr>
          <w:rFonts w:ascii="Trebuchet MS" w:hAnsi="Trebuchet MS"/>
        </w:rPr>
        <w:t xml:space="preserve"> ROSCI0125 și ROSPA0085 Munții Rodnei</w:t>
      </w:r>
      <w:r w:rsidR="00A670D2" w:rsidRPr="00635E26">
        <w:rPr>
          <w:rFonts w:ascii="Trebuchet MS" w:hAnsi="Trebuchet MS"/>
        </w:rPr>
        <w:t>.</w:t>
      </w:r>
    </w:p>
    <w:p w14:paraId="334FB97D" w14:textId="77777777" w:rsidR="009232B7" w:rsidRPr="00635E26" w:rsidRDefault="009232B7" w:rsidP="00635E26">
      <w:pPr>
        <w:pStyle w:val="Listparagraf"/>
        <w:spacing w:after="0" w:line="240" w:lineRule="auto"/>
        <w:ind w:left="0"/>
        <w:jc w:val="both"/>
        <w:rPr>
          <w:rFonts w:ascii="Trebuchet MS" w:hAnsi="Trebuchet MS"/>
          <w:b/>
        </w:rPr>
      </w:pPr>
    </w:p>
    <w:p w14:paraId="148BC1B6" w14:textId="77777777" w:rsidR="009232B7" w:rsidRPr="00635E26" w:rsidRDefault="009232B7" w:rsidP="00635E26">
      <w:pPr>
        <w:pStyle w:val="Listparagraf"/>
        <w:spacing w:after="0" w:line="240" w:lineRule="auto"/>
        <w:ind w:left="0" w:firstLine="708"/>
        <w:jc w:val="both"/>
        <w:rPr>
          <w:rFonts w:ascii="Trebuchet MS" w:hAnsi="Trebuchet MS"/>
          <w:b/>
          <w:i/>
          <w:noProof/>
        </w:rPr>
      </w:pPr>
      <w:r w:rsidRPr="00635E26">
        <w:rPr>
          <w:rFonts w:ascii="Trebuchet MS" w:hAnsi="Trebuchet MS"/>
          <w:b/>
          <w:i/>
          <w:noProof/>
        </w:rPr>
        <w:t>Prezentare generală</w:t>
      </w:r>
    </w:p>
    <w:p w14:paraId="123A845C" w14:textId="77777777" w:rsidR="008C1BD6" w:rsidRPr="00635E26" w:rsidRDefault="001C4BAA" w:rsidP="00635E26">
      <w:pPr>
        <w:pStyle w:val="Frspaiere"/>
        <w:ind w:firstLine="720"/>
        <w:rPr>
          <w:rFonts w:ascii="Trebuchet MS" w:hAnsi="Trebuchet MS" w:cs="Arial"/>
          <w:i/>
          <w:noProof/>
          <w:sz w:val="22"/>
          <w:szCs w:val="22"/>
        </w:rPr>
      </w:pPr>
      <w:r w:rsidRPr="00635E26">
        <w:rPr>
          <w:rFonts w:ascii="Trebuchet MS" w:hAnsi="Trebuchet MS" w:cs="Arial"/>
          <w:i/>
          <w:noProof/>
          <w:sz w:val="22"/>
          <w:szCs w:val="22"/>
        </w:rPr>
        <w:t xml:space="preserve">Suprafaţa fondului forestier cuprinsă în Amenajamentul silvic al fondului forestier proprietate privată aparținând Asociației „Forest-Ilva” - proprietari persoane fizice, este de </w:t>
      </w:r>
      <w:r w:rsidRPr="00635E26">
        <w:rPr>
          <w:rFonts w:ascii="Trebuchet MS" w:hAnsi="Trebuchet MS" w:cs="Arial"/>
          <w:b/>
          <w:i/>
          <w:noProof/>
          <w:sz w:val="22"/>
          <w:szCs w:val="22"/>
        </w:rPr>
        <w:t>159,19 ha</w:t>
      </w:r>
      <w:r w:rsidRPr="00635E26">
        <w:rPr>
          <w:rFonts w:ascii="Trebuchet MS" w:hAnsi="Trebuchet MS" w:cs="Arial"/>
          <w:i/>
          <w:noProof/>
          <w:sz w:val="22"/>
          <w:szCs w:val="22"/>
        </w:rPr>
        <w:t>, suprafață situată integral pe teritoriul județului Bistrița-Năsăud, în raza UAT-urilor Rodna, Maieru și Șanț.</w:t>
      </w:r>
    </w:p>
    <w:p w14:paraId="25AFE763" w14:textId="77777777" w:rsidR="00FE74D4" w:rsidRDefault="008C1BD6" w:rsidP="00635E26">
      <w:pPr>
        <w:pStyle w:val="Frspaiere"/>
        <w:ind w:firstLine="720"/>
        <w:rPr>
          <w:rFonts w:ascii="Trebuchet MS" w:hAnsi="Trebuchet MS" w:cs="Arial"/>
          <w:i/>
          <w:noProof/>
          <w:sz w:val="22"/>
          <w:szCs w:val="22"/>
        </w:rPr>
      </w:pPr>
      <w:r w:rsidRPr="00635E26">
        <w:rPr>
          <w:rFonts w:ascii="Trebuchet MS" w:hAnsi="Trebuchet MS" w:cs="Arial"/>
          <w:i/>
          <w:noProof/>
          <w:sz w:val="22"/>
          <w:szCs w:val="22"/>
        </w:rPr>
        <w:t>Amenajamentul silvic al UP II Rodna s-a elaborat pentru o perioadă de 10 ani, 2016 – 2025.</w:t>
      </w:r>
    </w:p>
    <w:p w14:paraId="78156423" w14:textId="6945A569" w:rsidR="001C4BAA" w:rsidRPr="00FE74D4" w:rsidRDefault="00FE74D4" w:rsidP="00635E26">
      <w:pPr>
        <w:pStyle w:val="Frspaiere"/>
        <w:ind w:firstLine="720"/>
        <w:rPr>
          <w:rFonts w:ascii="Trebuchet MS" w:hAnsi="Trebuchet MS" w:cs="Arial"/>
          <w:i/>
          <w:noProof/>
          <w:sz w:val="22"/>
          <w:szCs w:val="22"/>
        </w:rPr>
      </w:pPr>
      <w:r w:rsidRPr="00FE74D4">
        <w:rPr>
          <w:rFonts w:ascii="Trebuchet MS" w:hAnsi="Trebuchet MS" w:cs="Arial"/>
          <w:i/>
          <w:sz w:val="22"/>
          <w:szCs w:val="22"/>
        </w:rPr>
        <w:t>Amenajamentul Silvic al fondului forestier aparținând persoanelor fizice din cadrul asociației "FOREST ILVA</w:t>
      </w:r>
      <w:r>
        <w:rPr>
          <w:rFonts w:ascii="Trebuchet MS" w:hAnsi="Trebuchet MS" w:cs="Arial"/>
          <w:i/>
          <w:sz w:val="22"/>
          <w:szCs w:val="22"/>
        </w:rPr>
        <w:t>-</w:t>
      </w:r>
      <w:r w:rsidRPr="00FE74D4">
        <w:rPr>
          <w:rFonts w:ascii="Trebuchet MS" w:hAnsi="Trebuchet MS" w:cs="Arial"/>
          <w:i/>
          <w:sz w:val="22"/>
          <w:szCs w:val="22"/>
        </w:rPr>
        <w:t xml:space="preserve"> U.P.I Someș Ilva și U.P. II Rodna a parcurs procedura conform prevederilor H.G. nr. 1076/2004 privind stabilirea procedurii de realizare a evaluării de mediu pentru planuri și programe</w:t>
      </w:r>
      <w:r>
        <w:rPr>
          <w:rFonts w:ascii="Trebuchet MS" w:hAnsi="Trebuchet MS" w:cs="Arial"/>
          <w:i/>
          <w:sz w:val="22"/>
          <w:szCs w:val="22"/>
        </w:rPr>
        <w:t xml:space="preserve"> și a fost obținut Decizia nr. 764/05.12.2017.</w:t>
      </w:r>
    </w:p>
    <w:p w14:paraId="096A8E65" w14:textId="77777777" w:rsidR="001C4BAA" w:rsidRPr="00635E26" w:rsidRDefault="001C4BAA" w:rsidP="00635E26">
      <w:pPr>
        <w:spacing w:after="0" w:line="240" w:lineRule="auto"/>
        <w:ind w:firstLine="720"/>
        <w:jc w:val="both"/>
        <w:rPr>
          <w:rFonts w:ascii="Trebuchet MS" w:hAnsi="Trebuchet MS" w:cs="Arial"/>
          <w:i/>
          <w:noProof/>
        </w:rPr>
      </w:pPr>
      <w:r w:rsidRPr="00635E26">
        <w:rPr>
          <w:rFonts w:ascii="Trebuchet MS" w:hAnsi="Trebuchet MS" w:cs="Arial"/>
          <w:i/>
          <w:noProof/>
        </w:rPr>
        <w:t xml:space="preserve">Prin gruparea arboretelor în cadrul aceluiaşi tip de categorii funcţionale, pentru care sunt indicate măsuri silviculturale similare, au rezultat următoarele tipuri funcţionale: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2394"/>
        <w:gridCol w:w="2687"/>
        <w:gridCol w:w="1002"/>
        <w:gridCol w:w="780"/>
      </w:tblGrid>
      <w:tr w:rsidR="001C4BAA" w:rsidRPr="00FE74D4" w14:paraId="0CBCE256" w14:textId="77777777" w:rsidTr="00B64272">
        <w:trPr>
          <w:cantSplit/>
          <w:jc w:val="center"/>
        </w:trPr>
        <w:tc>
          <w:tcPr>
            <w:tcW w:w="2992" w:type="dxa"/>
            <w:vMerge w:val="restart"/>
            <w:tcBorders>
              <w:top w:val="double" w:sz="4" w:space="0" w:color="auto"/>
              <w:left w:val="double" w:sz="4" w:space="0" w:color="auto"/>
              <w:bottom w:val="double" w:sz="4" w:space="0" w:color="auto"/>
              <w:right w:val="single" w:sz="4" w:space="0" w:color="auto"/>
            </w:tcBorders>
            <w:shd w:val="pct10" w:color="auto" w:fill="auto"/>
            <w:vAlign w:val="center"/>
            <w:hideMark/>
          </w:tcPr>
          <w:p w14:paraId="57E56593" w14:textId="77777777" w:rsidR="001C4BAA" w:rsidRPr="00FE74D4" w:rsidRDefault="001C4BAA" w:rsidP="00635E26">
            <w:pPr>
              <w:spacing w:after="0" w:line="240" w:lineRule="auto"/>
              <w:jc w:val="center"/>
              <w:rPr>
                <w:rFonts w:ascii="Trebuchet MS" w:hAnsi="Trebuchet MS" w:cs="Arial"/>
                <w:b/>
                <w:i/>
                <w:noProof/>
                <w:sz w:val="20"/>
                <w:szCs w:val="20"/>
              </w:rPr>
            </w:pPr>
            <w:r w:rsidRPr="00FE74D4">
              <w:rPr>
                <w:rFonts w:ascii="Trebuchet MS" w:hAnsi="Trebuchet MS" w:cs="Arial"/>
                <w:b/>
                <w:i/>
                <w:noProof/>
                <w:sz w:val="20"/>
                <w:szCs w:val="20"/>
              </w:rPr>
              <w:t>Tipul de categorie funcţională</w:t>
            </w:r>
          </w:p>
        </w:tc>
        <w:tc>
          <w:tcPr>
            <w:tcW w:w="2394" w:type="dxa"/>
            <w:vMerge w:val="restart"/>
            <w:tcBorders>
              <w:top w:val="double" w:sz="4" w:space="0" w:color="auto"/>
              <w:left w:val="single" w:sz="4" w:space="0" w:color="auto"/>
              <w:bottom w:val="double" w:sz="4" w:space="0" w:color="auto"/>
              <w:right w:val="single" w:sz="4" w:space="0" w:color="auto"/>
            </w:tcBorders>
            <w:shd w:val="pct10" w:color="auto" w:fill="auto"/>
            <w:vAlign w:val="center"/>
            <w:hideMark/>
          </w:tcPr>
          <w:p w14:paraId="16768AAD" w14:textId="77777777" w:rsidR="001C4BAA" w:rsidRPr="00FE74D4" w:rsidRDefault="001C4BAA" w:rsidP="00635E26">
            <w:pPr>
              <w:spacing w:after="0" w:line="240" w:lineRule="auto"/>
              <w:jc w:val="center"/>
              <w:rPr>
                <w:rFonts w:ascii="Trebuchet MS" w:hAnsi="Trebuchet MS" w:cs="Arial"/>
                <w:b/>
                <w:i/>
                <w:noProof/>
                <w:sz w:val="20"/>
                <w:szCs w:val="20"/>
              </w:rPr>
            </w:pPr>
            <w:r w:rsidRPr="00FE74D4">
              <w:rPr>
                <w:rFonts w:ascii="Trebuchet MS" w:hAnsi="Trebuchet MS" w:cs="Arial"/>
                <w:b/>
                <w:i/>
                <w:noProof/>
                <w:sz w:val="20"/>
                <w:szCs w:val="20"/>
              </w:rPr>
              <w:t>Categorii funcţionale</w:t>
            </w:r>
          </w:p>
        </w:tc>
        <w:tc>
          <w:tcPr>
            <w:tcW w:w="2687" w:type="dxa"/>
            <w:vMerge w:val="restart"/>
            <w:tcBorders>
              <w:top w:val="double" w:sz="4" w:space="0" w:color="auto"/>
              <w:left w:val="single" w:sz="4" w:space="0" w:color="auto"/>
              <w:bottom w:val="double" w:sz="4" w:space="0" w:color="auto"/>
              <w:right w:val="single" w:sz="4" w:space="0" w:color="auto"/>
            </w:tcBorders>
            <w:shd w:val="pct10" w:color="auto" w:fill="auto"/>
            <w:vAlign w:val="center"/>
            <w:hideMark/>
          </w:tcPr>
          <w:p w14:paraId="5CB2D341" w14:textId="77777777" w:rsidR="001C4BAA" w:rsidRPr="00FE74D4" w:rsidRDefault="001C4BAA" w:rsidP="00635E26">
            <w:pPr>
              <w:spacing w:after="0" w:line="240" w:lineRule="auto"/>
              <w:jc w:val="center"/>
              <w:rPr>
                <w:rFonts w:ascii="Trebuchet MS" w:hAnsi="Trebuchet MS" w:cs="Arial"/>
                <w:b/>
                <w:i/>
                <w:noProof/>
                <w:sz w:val="20"/>
                <w:szCs w:val="20"/>
              </w:rPr>
            </w:pPr>
            <w:r w:rsidRPr="00FE74D4">
              <w:rPr>
                <w:rFonts w:ascii="Trebuchet MS" w:hAnsi="Trebuchet MS" w:cs="Arial"/>
                <w:b/>
                <w:i/>
                <w:noProof/>
                <w:sz w:val="20"/>
                <w:szCs w:val="20"/>
              </w:rPr>
              <w:t>Ţeluri de gospodărire</w:t>
            </w:r>
          </w:p>
        </w:tc>
        <w:tc>
          <w:tcPr>
            <w:tcW w:w="1782" w:type="dxa"/>
            <w:gridSpan w:val="2"/>
            <w:tcBorders>
              <w:top w:val="double" w:sz="4" w:space="0" w:color="auto"/>
              <w:left w:val="single" w:sz="4" w:space="0" w:color="auto"/>
              <w:bottom w:val="single" w:sz="4" w:space="0" w:color="auto"/>
              <w:right w:val="double" w:sz="4" w:space="0" w:color="auto"/>
            </w:tcBorders>
            <w:shd w:val="pct10" w:color="auto" w:fill="auto"/>
            <w:vAlign w:val="center"/>
            <w:hideMark/>
          </w:tcPr>
          <w:p w14:paraId="535F5E98" w14:textId="77777777" w:rsidR="001C4BAA" w:rsidRPr="00FE74D4" w:rsidRDefault="001C4BAA" w:rsidP="00635E26">
            <w:pPr>
              <w:spacing w:after="0" w:line="240" w:lineRule="auto"/>
              <w:jc w:val="center"/>
              <w:rPr>
                <w:rFonts w:ascii="Trebuchet MS" w:hAnsi="Trebuchet MS" w:cs="Arial"/>
                <w:b/>
                <w:i/>
                <w:noProof/>
                <w:sz w:val="20"/>
                <w:szCs w:val="20"/>
              </w:rPr>
            </w:pPr>
            <w:r w:rsidRPr="00FE74D4">
              <w:rPr>
                <w:rFonts w:ascii="Trebuchet MS" w:hAnsi="Trebuchet MS" w:cs="Arial"/>
                <w:b/>
                <w:i/>
                <w:noProof/>
                <w:sz w:val="20"/>
                <w:szCs w:val="20"/>
              </w:rPr>
              <w:t>Suprafaţa</w:t>
            </w:r>
          </w:p>
        </w:tc>
      </w:tr>
      <w:tr w:rsidR="001C4BAA" w:rsidRPr="00FE74D4" w14:paraId="2C4AE0EF" w14:textId="77777777" w:rsidTr="00B64272">
        <w:trPr>
          <w:cantSplit/>
          <w:jc w:val="center"/>
        </w:trPr>
        <w:tc>
          <w:tcPr>
            <w:tcW w:w="8073" w:type="dxa"/>
            <w:vMerge/>
            <w:tcBorders>
              <w:top w:val="double" w:sz="4" w:space="0" w:color="auto"/>
              <w:left w:val="double" w:sz="4" w:space="0" w:color="auto"/>
              <w:bottom w:val="double" w:sz="4" w:space="0" w:color="auto"/>
              <w:right w:val="single" w:sz="4" w:space="0" w:color="auto"/>
            </w:tcBorders>
            <w:vAlign w:val="center"/>
            <w:hideMark/>
          </w:tcPr>
          <w:p w14:paraId="4543AD0C" w14:textId="77777777" w:rsidR="001C4BAA" w:rsidRPr="00FE74D4" w:rsidRDefault="001C4BAA" w:rsidP="00635E26">
            <w:pPr>
              <w:spacing w:after="0" w:line="240" w:lineRule="auto"/>
              <w:rPr>
                <w:rFonts w:ascii="Trebuchet MS" w:hAnsi="Trebuchet MS" w:cs="Arial"/>
                <w:b/>
                <w:i/>
                <w:noProof/>
                <w:sz w:val="20"/>
                <w:szCs w:val="20"/>
              </w:rPr>
            </w:pPr>
          </w:p>
        </w:tc>
        <w:tc>
          <w:tcPr>
            <w:tcW w:w="2394" w:type="dxa"/>
            <w:vMerge/>
            <w:tcBorders>
              <w:top w:val="double" w:sz="4" w:space="0" w:color="auto"/>
              <w:left w:val="single" w:sz="4" w:space="0" w:color="auto"/>
              <w:bottom w:val="double" w:sz="4" w:space="0" w:color="auto"/>
              <w:right w:val="single" w:sz="4" w:space="0" w:color="auto"/>
            </w:tcBorders>
            <w:vAlign w:val="center"/>
            <w:hideMark/>
          </w:tcPr>
          <w:p w14:paraId="50527ADA" w14:textId="77777777" w:rsidR="001C4BAA" w:rsidRPr="00FE74D4" w:rsidRDefault="001C4BAA" w:rsidP="00635E26">
            <w:pPr>
              <w:spacing w:after="0" w:line="240" w:lineRule="auto"/>
              <w:rPr>
                <w:rFonts w:ascii="Trebuchet MS" w:hAnsi="Trebuchet MS" w:cs="Arial"/>
                <w:b/>
                <w:i/>
                <w:noProof/>
                <w:sz w:val="20"/>
                <w:szCs w:val="20"/>
              </w:rPr>
            </w:pPr>
          </w:p>
        </w:tc>
        <w:tc>
          <w:tcPr>
            <w:tcW w:w="2687" w:type="dxa"/>
            <w:vMerge/>
            <w:tcBorders>
              <w:top w:val="double" w:sz="4" w:space="0" w:color="auto"/>
              <w:left w:val="single" w:sz="4" w:space="0" w:color="auto"/>
              <w:bottom w:val="double" w:sz="4" w:space="0" w:color="auto"/>
              <w:right w:val="single" w:sz="4" w:space="0" w:color="auto"/>
            </w:tcBorders>
            <w:vAlign w:val="center"/>
            <w:hideMark/>
          </w:tcPr>
          <w:p w14:paraId="073FE0B4" w14:textId="77777777" w:rsidR="001C4BAA" w:rsidRPr="00FE74D4" w:rsidRDefault="001C4BAA" w:rsidP="00635E26">
            <w:pPr>
              <w:spacing w:after="0" w:line="240" w:lineRule="auto"/>
              <w:rPr>
                <w:rFonts w:ascii="Trebuchet MS" w:hAnsi="Trebuchet MS" w:cs="Arial"/>
                <w:b/>
                <w:i/>
                <w:noProof/>
                <w:sz w:val="20"/>
                <w:szCs w:val="20"/>
              </w:rPr>
            </w:pPr>
          </w:p>
        </w:tc>
        <w:tc>
          <w:tcPr>
            <w:tcW w:w="1002" w:type="dxa"/>
            <w:tcBorders>
              <w:top w:val="single" w:sz="4" w:space="0" w:color="auto"/>
              <w:left w:val="single" w:sz="4" w:space="0" w:color="auto"/>
              <w:bottom w:val="double" w:sz="4" w:space="0" w:color="auto"/>
              <w:right w:val="single" w:sz="4" w:space="0" w:color="auto"/>
            </w:tcBorders>
            <w:shd w:val="pct10" w:color="auto" w:fill="auto"/>
            <w:vAlign w:val="center"/>
            <w:hideMark/>
          </w:tcPr>
          <w:p w14:paraId="389C1542" w14:textId="77777777" w:rsidR="001C4BAA" w:rsidRPr="00FE74D4" w:rsidRDefault="001C4BAA" w:rsidP="00635E26">
            <w:pPr>
              <w:spacing w:after="0" w:line="240" w:lineRule="auto"/>
              <w:jc w:val="center"/>
              <w:rPr>
                <w:rFonts w:ascii="Trebuchet MS" w:hAnsi="Trebuchet MS" w:cs="Arial"/>
                <w:b/>
                <w:i/>
                <w:noProof/>
                <w:sz w:val="20"/>
                <w:szCs w:val="20"/>
              </w:rPr>
            </w:pPr>
            <w:r w:rsidRPr="00FE74D4">
              <w:rPr>
                <w:rFonts w:ascii="Trebuchet MS" w:hAnsi="Trebuchet MS" w:cs="Arial"/>
                <w:b/>
                <w:i/>
                <w:noProof/>
                <w:sz w:val="20"/>
                <w:szCs w:val="20"/>
              </w:rPr>
              <w:t>ha</w:t>
            </w:r>
          </w:p>
        </w:tc>
        <w:tc>
          <w:tcPr>
            <w:tcW w:w="780" w:type="dxa"/>
            <w:tcBorders>
              <w:top w:val="single" w:sz="4" w:space="0" w:color="auto"/>
              <w:left w:val="single" w:sz="4" w:space="0" w:color="auto"/>
              <w:bottom w:val="double" w:sz="4" w:space="0" w:color="auto"/>
              <w:right w:val="double" w:sz="4" w:space="0" w:color="auto"/>
            </w:tcBorders>
            <w:shd w:val="pct10" w:color="auto" w:fill="auto"/>
            <w:vAlign w:val="center"/>
            <w:hideMark/>
          </w:tcPr>
          <w:p w14:paraId="56E863D6" w14:textId="77777777" w:rsidR="001C4BAA" w:rsidRPr="00FE74D4" w:rsidRDefault="001C4BAA" w:rsidP="00635E26">
            <w:pPr>
              <w:spacing w:after="0" w:line="240" w:lineRule="auto"/>
              <w:jc w:val="center"/>
              <w:rPr>
                <w:rFonts w:ascii="Trebuchet MS" w:hAnsi="Trebuchet MS" w:cs="Arial"/>
                <w:b/>
                <w:i/>
                <w:noProof/>
                <w:sz w:val="20"/>
                <w:szCs w:val="20"/>
              </w:rPr>
            </w:pPr>
            <w:r w:rsidRPr="00FE74D4">
              <w:rPr>
                <w:rFonts w:ascii="Trebuchet MS" w:hAnsi="Trebuchet MS" w:cs="Arial"/>
                <w:b/>
                <w:i/>
                <w:noProof/>
                <w:sz w:val="20"/>
                <w:szCs w:val="20"/>
              </w:rPr>
              <w:t>%</w:t>
            </w:r>
          </w:p>
        </w:tc>
      </w:tr>
      <w:tr w:rsidR="001C4BAA" w:rsidRPr="00FE74D4" w14:paraId="36DCB566" w14:textId="77777777" w:rsidTr="00B64272">
        <w:trPr>
          <w:cantSplit/>
          <w:jc w:val="center"/>
        </w:trPr>
        <w:tc>
          <w:tcPr>
            <w:tcW w:w="2992" w:type="dxa"/>
            <w:tcBorders>
              <w:top w:val="single" w:sz="4" w:space="0" w:color="auto"/>
              <w:left w:val="double" w:sz="4" w:space="0" w:color="auto"/>
              <w:bottom w:val="single" w:sz="4" w:space="0" w:color="auto"/>
              <w:right w:val="single" w:sz="4" w:space="0" w:color="auto"/>
            </w:tcBorders>
            <w:vAlign w:val="center"/>
            <w:hideMark/>
          </w:tcPr>
          <w:p w14:paraId="4FA402A5" w14:textId="63E481F5" w:rsidR="001C4BAA" w:rsidRPr="00FE74D4" w:rsidRDefault="001C4BAA" w:rsidP="00635E26">
            <w:pPr>
              <w:spacing w:after="0" w:line="240" w:lineRule="auto"/>
              <w:jc w:val="center"/>
              <w:rPr>
                <w:rFonts w:ascii="Trebuchet MS" w:hAnsi="Trebuchet MS" w:cs="Arial"/>
                <w:i/>
                <w:noProof/>
                <w:sz w:val="20"/>
                <w:szCs w:val="20"/>
              </w:rPr>
            </w:pPr>
            <w:r w:rsidRPr="00FE74D4">
              <w:rPr>
                <w:rFonts w:ascii="Trebuchet MS" w:hAnsi="Trebuchet MS" w:cs="Arial"/>
                <w:i/>
                <w:noProof/>
                <w:sz w:val="20"/>
                <w:szCs w:val="20"/>
              </w:rPr>
              <w:t>TII</w:t>
            </w:r>
          </w:p>
        </w:tc>
        <w:tc>
          <w:tcPr>
            <w:tcW w:w="2394" w:type="dxa"/>
            <w:tcBorders>
              <w:top w:val="single" w:sz="4" w:space="0" w:color="auto"/>
              <w:left w:val="single" w:sz="4" w:space="0" w:color="auto"/>
              <w:bottom w:val="single" w:sz="4" w:space="0" w:color="auto"/>
              <w:right w:val="single" w:sz="4" w:space="0" w:color="auto"/>
            </w:tcBorders>
            <w:vAlign w:val="center"/>
            <w:hideMark/>
          </w:tcPr>
          <w:p w14:paraId="62065B44" w14:textId="77777777" w:rsidR="001C4BAA" w:rsidRPr="00FE74D4" w:rsidRDefault="001C4BAA" w:rsidP="00635E26">
            <w:pPr>
              <w:spacing w:after="0" w:line="240" w:lineRule="auto"/>
              <w:jc w:val="center"/>
              <w:rPr>
                <w:rFonts w:ascii="Trebuchet MS" w:hAnsi="Trebuchet MS" w:cs="Arial"/>
                <w:i/>
                <w:noProof/>
                <w:sz w:val="20"/>
                <w:szCs w:val="20"/>
              </w:rPr>
            </w:pPr>
            <w:r w:rsidRPr="00FE74D4">
              <w:rPr>
                <w:rFonts w:ascii="Trebuchet MS" w:hAnsi="Trebuchet MS" w:cs="Arial"/>
                <w:i/>
                <w:noProof/>
                <w:sz w:val="20"/>
                <w:szCs w:val="20"/>
              </w:rPr>
              <w:t>1-2A</w:t>
            </w:r>
          </w:p>
        </w:tc>
        <w:tc>
          <w:tcPr>
            <w:tcW w:w="2687" w:type="dxa"/>
            <w:tcBorders>
              <w:top w:val="single" w:sz="4" w:space="0" w:color="auto"/>
              <w:left w:val="single" w:sz="4" w:space="0" w:color="auto"/>
              <w:bottom w:val="single" w:sz="4" w:space="0" w:color="auto"/>
              <w:right w:val="single" w:sz="4" w:space="0" w:color="auto"/>
            </w:tcBorders>
            <w:vAlign w:val="center"/>
            <w:hideMark/>
          </w:tcPr>
          <w:p w14:paraId="28E82C0D" w14:textId="77777777" w:rsidR="001C4BAA" w:rsidRPr="00FE74D4" w:rsidRDefault="001C4BAA" w:rsidP="00635E26">
            <w:pPr>
              <w:pStyle w:val="xl25"/>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textAlignment w:val="baseline"/>
              <w:rPr>
                <w:rFonts w:ascii="Trebuchet MS" w:hAnsi="Trebuchet MS" w:cs="Arial"/>
                <w:i/>
                <w:noProof/>
                <w:sz w:val="20"/>
                <w:szCs w:val="20"/>
              </w:rPr>
            </w:pPr>
            <w:r w:rsidRPr="00FE74D4">
              <w:rPr>
                <w:rFonts w:ascii="Trebuchet MS" w:hAnsi="Trebuchet MS" w:cs="Arial"/>
                <w:i/>
                <w:noProof/>
                <w:sz w:val="20"/>
                <w:szCs w:val="20"/>
              </w:rPr>
              <w:t>protecţia  terenului şi solului</w:t>
            </w:r>
          </w:p>
        </w:tc>
        <w:tc>
          <w:tcPr>
            <w:tcW w:w="1002" w:type="dxa"/>
            <w:tcBorders>
              <w:top w:val="single" w:sz="4" w:space="0" w:color="auto"/>
              <w:left w:val="single" w:sz="4" w:space="0" w:color="auto"/>
              <w:bottom w:val="single" w:sz="4" w:space="0" w:color="auto"/>
              <w:right w:val="single" w:sz="4" w:space="0" w:color="auto"/>
            </w:tcBorders>
            <w:vAlign w:val="center"/>
            <w:hideMark/>
          </w:tcPr>
          <w:p w14:paraId="6DEEBB39" w14:textId="77777777" w:rsidR="001C4BAA" w:rsidRPr="00FE74D4" w:rsidRDefault="001C4BAA" w:rsidP="00635E26">
            <w:pPr>
              <w:spacing w:after="0" w:line="240" w:lineRule="auto"/>
              <w:jc w:val="center"/>
              <w:rPr>
                <w:rFonts w:ascii="Trebuchet MS" w:hAnsi="Trebuchet MS" w:cs="Arial"/>
                <w:i/>
                <w:noProof/>
                <w:sz w:val="20"/>
                <w:szCs w:val="20"/>
              </w:rPr>
            </w:pPr>
            <w:r w:rsidRPr="00FE74D4">
              <w:rPr>
                <w:rFonts w:ascii="Trebuchet MS" w:hAnsi="Trebuchet MS" w:cs="Arial"/>
                <w:i/>
                <w:noProof/>
                <w:sz w:val="20"/>
                <w:szCs w:val="20"/>
              </w:rPr>
              <w:t>44,11</w:t>
            </w:r>
          </w:p>
        </w:tc>
        <w:tc>
          <w:tcPr>
            <w:tcW w:w="780" w:type="dxa"/>
            <w:tcBorders>
              <w:top w:val="single" w:sz="4" w:space="0" w:color="auto"/>
              <w:left w:val="single" w:sz="4" w:space="0" w:color="auto"/>
              <w:bottom w:val="single" w:sz="4" w:space="0" w:color="auto"/>
              <w:right w:val="double" w:sz="4" w:space="0" w:color="auto"/>
            </w:tcBorders>
            <w:vAlign w:val="center"/>
            <w:hideMark/>
          </w:tcPr>
          <w:p w14:paraId="7A916500" w14:textId="77777777" w:rsidR="001C4BAA" w:rsidRPr="00FE74D4" w:rsidRDefault="001C4BAA" w:rsidP="00635E26">
            <w:pPr>
              <w:spacing w:after="0" w:line="240" w:lineRule="auto"/>
              <w:jc w:val="center"/>
              <w:rPr>
                <w:rFonts w:ascii="Trebuchet MS" w:hAnsi="Trebuchet MS" w:cs="Arial"/>
                <w:i/>
                <w:noProof/>
                <w:color w:val="000000"/>
                <w:sz w:val="20"/>
                <w:szCs w:val="20"/>
              </w:rPr>
            </w:pPr>
            <w:r w:rsidRPr="00FE74D4">
              <w:rPr>
                <w:rFonts w:ascii="Trebuchet MS" w:hAnsi="Trebuchet MS" w:cs="Arial"/>
                <w:i/>
                <w:noProof/>
                <w:color w:val="000000"/>
                <w:sz w:val="20"/>
                <w:szCs w:val="20"/>
              </w:rPr>
              <w:t>27</w:t>
            </w:r>
          </w:p>
        </w:tc>
      </w:tr>
      <w:tr w:rsidR="001C4BAA" w:rsidRPr="00FE74D4" w14:paraId="0C4EE1E2" w14:textId="77777777" w:rsidTr="00B64272">
        <w:trPr>
          <w:cantSplit/>
          <w:jc w:val="center"/>
        </w:trPr>
        <w:tc>
          <w:tcPr>
            <w:tcW w:w="2992" w:type="dxa"/>
            <w:vMerge w:val="restart"/>
            <w:tcBorders>
              <w:top w:val="single" w:sz="4" w:space="0" w:color="auto"/>
              <w:left w:val="double" w:sz="4" w:space="0" w:color="auto"/>
              <w:bottom w:val="single" w:sz="4" w:space="0" w:color="auto"/>
              <w:right w:val="single" w:sz="4" w:space="0" w:color="auto"/>
            </w:tcBorders>
            <w:vAlign w:val="center"/>
            <w:hideMark/>
          </w:tcPr>
          <w:p w14:paraId="4C27E265" w14:textId="307A382F" w:rsidR="001C4BAA" w:rsidRPr="00FE74D4" w:rsidRDefault="001C4BAA" w:rsidP="00635E26">
            <w:pPr>
              <w:spacing w:after="0" w:line="240" w:lineRule="auto"/>
              <w:jc w:val="center"/>
              <w:rPr>
                <w:rFonts w:ascii="Trebuchet MS" w:hAnsi="Trebuchet MS" w:cs="Arial"/>
                <w:i/>
                <w:noProof/>
                <w:sz w:val="20"/>
                <w:szCs w:val="20"/>
              </w:rPr>
            </w:pPr>
            <w:r w:rsidRPr="00FE74D4">
              <w:rPr>
                <w:rFonts w:ascii="Trebuchet MS" w:hAnsi="Trebuchet MS" w:cs="Arial"/>
                <w:i/>
                <w:noProof/>
                <w:sz w:val="20"/>
                <w:szCs w:val="20"/>
              </w:rPr>
              <w:t>TIV</w:t>
            </w:r>
          </w:p>
        </w:tc>
        <w:tc>
          <w:tcPr>
            <w:tcW w:w="2394" w:type="dxa"/>
            <w:tcBorders>
              <w:top w:val="single" w:sz="4" w:space="0" w:color="auto"/>
              <w:left w:val="single" w:sz="4" w:space="0" w:color="auto"/>
              <w:bottom w:val="single" w:sz="4" w:space="0" w:color="auto"/>
              <w:right w:val="single" w:sz="4" w:space="0" w:color="auto"/>
            </w:tcBorders>
            <w:vAlign w:val="center"/>
            <w:hideMark/>
          </w:tcPr>
          <w:p w14:paraId="31251C73" w14:textId="77777777" w:rsidR="001C4BAA" w:rsidRPr="00FE74D4" w:rsidRDefault="001C4BAA" w:rsidP="00635E26">
            <w:pPr>
              <w:spacing w:after="0" w:line="240" w:lineRule="auto"/>
              <w:jc w:val="center"/>
              <w:rPr>
                <w:rFonts w:ascii="Trebuchet MS" w:hAnsi="Trebuchet MS" w:cs="Arial"/>
                <w:i/>
                <w:noProof/>
                <w:sz w:val="20"/>
                <w:szCs w:val="20"/>
              </w:rPr>
            </w:pPr>
            <w:r w:rsidRPr="00FE74D4">
              <w:rPr>
                <w:rFonts w:ascii="Trebuchet MS" w:hAnsi="Trebuchet MS" w:cs="Arial"/>
                <w:i/>
                <w:noProof/>
                <w:sz w:val="20"/>
                <w:szCs w:val="20"/>
              </w:rPr>
              <w:t>1-2L</w:t>
            </w:r>
          </w:p>
        </w:tc>
        <w:tc>
          <w:tcPr>
            <w:tcW w:w="2687" w:type="dxa"/>
            <w:tcBorders>
              <w:top w:val="single" w:sz="4" w:space="0" w:color="auto"/>
              <w:left w:val="single" w:sz="4" w:space="0" w:color="auto"/>
              <w:bottom w:val="single" w:sz="4" w:space="0" w:color="auto"/>
              <w:right w:val="single" w:sz="4" w:space="0" w:color="auto"/>
            </w:tcBorders>
            <w:vAlign w:val="center"/>
            <w:hideMark/>
          </w:tcPr>
          <w:p w14:paraId="77C146DC" w14:textId="77777777" w:rsidR="001C4BAA" w:rsidRPr="00FE74D4" w:rsidRDefault="001C4BAA" w:rsidP="00635E26">
            <w:pPr>
              <w:pStyle w:val="xl25"/>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textAlignment w:val="baseline"/>
              <w:rPr>
                <w:rFonts w:ascii="Trebuchet MS" w:hAnsi="Trebuchet MS" w:cs="Arial"/>
                <w:i/>
                <w:noProof/>
                <w:sz w:val="20"/>
                <w:szCs w:val="20"/>
              </w:rPr>
            </w:pPr>
            <w:r w:rsidRPr="00FE74D4">
              <w:rPr>
                <w:rFonts w:ascii="Trebuchet MS" w:hAnsi="Trebuchet MS" w:cs="Arial"/>
                <w:i/>
                <w:noProof/>
                <w:sz w:val="20"/>
                <w:szCs w:val="20"/>
              </w:rPr>
              <w:t>păduri cu funcţie de protecţie a solului</w:t>
            </w:r>
          </w:p>
        </w:tc>
        <w:tc>
          <w:tcPr>
            <w:tcW w:w="1002" w:type="dxa"/>
            <w:tcBorders>
              <w:top w:val="single" w:sz="4" w:space="0" w:color="auto"/>
              <w:left w:val="single" w:sz="4" w:space="0" w:color="auto"/>
              <w:bottom w:val="single" w:sz="4" w:space="0" w:color="auto"/>
              <w:right w:val="single" w:sz="4" w:space="0" w:color="auto"/>
            </w:tcBorders>
            <w:vAlign w:val="center"/>
            <w:hideMark/>
          </w:tcPr>
          <w:p w14:paraId="4CC85304" w14:textId="77777777" w:rsidR="001C4BAA" w:rsidRPr="00FE74D4" w:rsidRDefault="001C4BAA" w:rsidP="00635E26">
            <w:pPr>
              <w:spacing w:after="0" w:line="240" w:lineRule="auto"/>
              <w:jc w:val="center"/>
              <w:rPr>
                <w:rFonts w:ascii="Trebuchet MS" w:hAnsi="Trebuchet MS" w:cs="Arial"/>
                <w:i/>
                <w:noProof/>
                <w:sz w:val="20"/>
                <w:szCs w:val="20"/>
              </w:rPr>
            </w:pPr>
            <w:r w:rsidRPr="00FE74D4">
              <w:rPr>
                <w:rFonts w:ascii="Trebuchet MS" w:hAnsi="Trebuchet MS" w:cs="Arial"/>
                <w:i/>
                <w:noProof/>
                <w:sz w:val="20"/>
                <w:szCs w:val="20"/>
              </w:rPr>
              <w:t>9,07</w:t>
            </w:r>
          </w:p>
        </w:tc>
        <w:tc>
          <w:tcPr>
            <w:tcW w:w="780" w:type="dxa"/>
            <w:tcBorders>
              <w:top w:val="single" w:sz="4" w:space="0" w:color="auto"/>
              <w:left w:val="single" w:sz="4" w:space="0" w:color="auto"/>
              <w:bottom w:val="single" w:sz="4" w:space="0" w:color="auto"/>
              <w:right w:val="double" w:sz="4" w:space="0" w:color="auto"/>
            </w:tcBorders>
            <w:vAlign w:val="center"/>
            <w:hideMark/>
          </w:tcPr>
          <w:p w14:paraId="3C25AC47" w14:textId="77777777" w:rsidR="001C4BAA" w:rsidRPr="00FE74D4" w:rsidRDefault="001C4BAA" w:rsidP="00635E26">
            <w:pPr>
              <w:spacing w:after="0" w:line="240" w:lineRule="auto"/>
              <w:jc w:val="center"/>
              <w:rPr>
                <w:rFonts w:ascii="Trebuchet MS" w:hAnsi="Trebuchet MS" w:cs="Arial"/>
                <w:i/>
                <w:noProof/>
                <w:color w:val="000000"/>
                <w:sz w:val="20"/>
                <w:szCs w:val="20"/>
              </w:rPr>
            </w:pPr>
            <w:r w:rsidRPr="00FE74D4">
              <w:rPr>
                <w:rFonts w:ascii="Trebuchet MS" w:hAnsi="Trebuchet MS" w:cs="Arial"/>
                <w:i/>
                <w:noProof/>
                <w:color w:val="000000"/>
                <w:sz w:val="20"/>
                <w:szCs w:val="20"/>
              </w:rPr>
              <w:t>6</w:t>
            </w:r>
          </w:p>
        </w:tc>
      </w:tr>
      <w:tr w:rsidR="001C4BAA" w:rsidRPr="00FE74D4" w14:paraId="6AD5182D" w14:textId="77777777" w:rsidTr="00B64272">
        <w:trPr>
          <w:cantSplit/>
          <w:jc w:val="center"/>
        </w:trPr>
        <w:tc>
          <w:tcPr>
            <w:tcW w:w="8073" w:type="dxa"/>
            <w:vMerge/>
            <w:tcBorders>
              <w:top w:val="single" w:sz="4" w:space="0" w:color="auto"/>
              <w:left w:val="double" w:sz="4" w:space="0" w:color="auto"/>
              <w:bottom w:val="single" w:sz="4" w:space="0" w:color="auto"/>
              <w:right w:val="single" w:sz="4" w:space="0" w:color="auto"/>
            </w:tcBorders>
            <w:vAlign w:val="center"/>
            <w:hideMark/>
          </w:tcPr>
          <w:p w14:paraId="493C5685" w14:textId="77777777" w:rsidR="001C4BAA" w:rsidRPr="00FE74D4" w:rsidRDefault="001C4BAA" w:rsidP="00635E26">
            <w:pPr>
              <w:spacing w:after="0" w:line="240" w:lineRule="auto"/>
              <w:rPr>
                <w:rFonts w:ascii="Trebuchet MS" w:hAnsi="Trebuchet MS" w:cs="Arial"/>
                <w:i/>
                <w:noProof/>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hideMark/>
          </w:tcPr>
          <w:p w14:paraId="2AD007BB" w14:textId="77777777" w:rsidR="001C4BAA" w:rsidRPr="00FE74D4" w:rsidRDefault="001C4BAA" w:rsidP="00635E26">
            <w:pPr>
              <w:spacing w:after="0" w:line="240" w:lineRule="auto"/>
              <w:jc w:val="center"/>
              <w:rPr>
                <w:rFonts w:ascii="Trebuchet MS" w:hAnsi="Trebuchet MS" w:cs="Arial"/>
                <w:i/>
                <w:noProof/>
                <w:sz w:val="20"/>
                <w:szCs w:val="20"/>
              </w:rPr>
            </w:pPr>
            <w:r w:rsidRPr="00FE74D4">
              <w:rPr>
                <w:rFonts w:ascii="Trebuchet MS" w:hAnsi="Trebuchet MS" w:cs="Arial"/>
                <w:i/>
                <w:noProof/>
                <w:sz w:val="20"/>
                <w:szCs w:val="20"/>
              </w:rPr>
              <w:t>1-5L</w:t>
            </w:r>
          </w:p>
        </w:tc>
        <w:tc>
          <w:tcPr>
            <w:tcW w:w="2687" w:type="dxa"/>
            <w:tcBorders>
              <w:top w:val="single" w:sz="4" w:space="0" w:color="auto"/>
              <w:left w:val="single" w:sz="4" w:space="0" w:color="auto"/>
              <w:bottom w:val="single" w:sz="4" w:space="0" w:color="auto"/>
              <w:right w:val="single" w:sz="4" w:space="0" w:color="auto"/>
            </w:tcBorders>
            <w:vAlign w:val="center"/>
            <w:hideMark/>
          </w:tcPr>
          <w:p w14:paraId="09C55B7E" w14:textId="77777777" w:rsidR="001C4BAA" w:rsidRPr="00FE74D4" w:rsidRDefault="001C4BAA" w:rsidP="00635E26">
            <w:pPr>
              <w:pStyle w:val="xl25"/>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textAlignment w:val="baseline"/>
              <w:rPr>
                <w:rFonts w:ascii="Trebuchet MS" w:hAnsi="Trebuchet MS" w:cs="Arial"/>
                <w:i/>
                <w:noProof/>
                <w:sz w:val="20"/>
                <w:szCs w:val="20"/>
              </w:rPr>
            </w:pPr>
            <w:r w:rsidRPr="00FE74D4">
              <w:rPr>
                <w:rFonts w:ascii="Trebuchet MS" w:hAnsi="Trebuchet MS" w:cs="Arial"/>
                <w:i/>
                <w:noProof/>
                <w:sz w:val="20"/>
                <w:szCs w:val="20"/>
              </w:rPr>
              <w:t>păduri cu funcții de protecție și producție</w:t>
            </w:r>
          </w:p>
        </w:tc>
        <w:tc>
          <w:tcPr>
            <w:tcW w:w="1002" w:type="dxa"/>
            <w:tcBorders>
              <w:top w:val="single" w:sz="4" w:space="0" w:color="auto"/>
              <w:left w:val="single" w:sz="4" w:space="0" w:color="auto"/>
              <w:bottom w:val="single" w:sz="4" w:space="0" w:color="auto"/>
              <w:right w:val="single" w:sz="4" w:space="0" w:color="auto"/>
            </w:tcBorders>
            <w:vAlign w:val="center"/>
            <w:hideMark/>
          </w:tcPr>
          <w:p w14:paraId="735399FB" w14:textId="77777777" w:rsidR="001C4BAA" w:rsidRPr="00FE74D4" w:rsidRDefault="001C4BAA" w:rsidP="00635E26">
            <w:pPr>
              <w:spacing w:after="0" w:line="240" w:lineRule="auto"/>
              <w:jc w:val="center"/>
              <w:rPr>
                <w:rFonts w:ascii="Trebuchet MS" w:hAnsi="Trebuchet MS" w:cs="Arial"/>
                <w:i/>
                <w:noProof/>
                <w:sz w:val="20"/>
                <w:szCs w:val="20"/>
              </w:rPr>
            </w:pPr>
            <w:r w:rsidRPr="00FE74D4">
              <w:rPr>
                <w:rFonts w:ascii="Trebuchet MS" w:hAnsi="Trebuchet MS" w:cs="Arial"/>
                <w:i/>
                <w:noProof/>
                <w:sz w:val="20"/>
                <w:szCs w:val="20"/>
              </w:rPr>
              <w:t>2,90</w:t>
            </w:r>
          </w:p>
        </w:tc>
        <w:tc>
          <w:tcPr>
            <w:tcW w:w="780" w:type="dxa"/>
            <w:tcBorders>
              <w:top w:val="single" w:sz="4" w:space="0" w:color="auto"/>
              <w:left w:val="single" w:sz="4" w:space="0" w:color="auto"/>
              <w:bottom w:val="single" w:sz="4" w:space="0" w:color="auto"/>
              <w:right w:val="double" w:sz="4" w:space="0" w:color="auto"/>
            </w:tcBorders>
            <w:vAlign w:val="center"/>
            <w:hideMark/>
          </w:tcPr>
          <w:p w14:paraId="69472EA3" w14:textId="77777777" w:rsidR="001C4BAA" w:rsidRPr="00FE74D4" w:rsidRDefault="001C4BAA" w:rsidP="00635E26">
            <w:pPr>
              <w:spacing w:after="0" w:line="240" w:lineRule="auto"/>
              <w:jc w:val="center"/>
              <w:rPr>
                <w:rFonts w:ascii="Trebuchet MS" w:hAnsi="Trebuchet MS" w:cs="Arial"/>
                <w:i/>
                <w:noProof/>
                <w:color w:val="000000"/>
                <w:sz w:val="20"/>
                <w:szCs w:val="20"/>
              </w:rPr>
            </w:pPr>
            <w:r w:rsidRPr="00FE74D4">
              <w:rPr>
                <w:rFonts w:ascii="Trebuchet MS" w:hAnsi="Trebuchet MS" w:cs="Arial"/>
                <w:i/>
                <w:noProof/>
                <w:color w:val="000000"/>
                <w:sz w:val="20"/>
                <w:szCs w:val="20"/>
              </w:rPr>
              <w:t>2</w:t>
            </w:r>
          </w:p>
        </w:tc>
      </w:tr>
      <w:tr w:rsidR="001C4BAA" w:rsidRPr="00FE74D4" w14:paraId="3065AA4F" w14:textId="77777777" w:rsidTr="00B64272">
        <w:trPr>
          <w:cantSplit/>
          <w:jc w:val="center"/>
        </w:trPr>
        <w:tc>
          <w:tcPr>
            <w:tcW w:w="2992" w:type="dxa"/>
            <w:tcBorders>
              <w:top w:val="single" w:sz="4" w:space="0" w:color="auto"/>
              <w:left w:val="double" w:sz="4" w:space="0" w:color="auto"/>
              <w:bottom w:val="single" w:sz="4" w:space="0" w:color="auto"/>
              <w:right w:val="single" w:sz="4" w:space="0" w:color="auto"/>
            </w:tcBorders>
            <w:vAlign w:val="center"/>
            <w:hideMark/>
          </w:tcPr>
          <w:p w14:paraId="0C0D64F2" w14:textId="38E96DB9" w:rsidR="001C4BAA" w:rsidRPr="00FE74D4" w:rsidRDefault="001C4BAA" w:rsidP="00635E26">
            <w:pPr>
              <w:spacing w:after="0" w:line="240" w:lineRule="auto"/>
              <w:jc w:val="center"/>
              <w:rPr>
                <w:rFonts w:ascii="Trebuchet MS" w:hAnsi="Trebuchet MS" w:cs="Arial"/>
                <w:i/>
                <w:noProof/>
                <w:sz w:val="20"/>
                <w:szCs w:val="20"/>
              </w:rPr>
            </w:pPr>
            <w:r w:rsidRPr="00FE74D4">
              <w:rPr>
                <w:rFonts w:ascii="Trebuchet MS" w:hAnsi="Trebuchet MS" w:cs="Arial"/>
                <w:i/>
                <w:noProof/>
                <w:sz w:val="20"/>
                <w:szCs w:val="20"/>
              </w:rPr>
              <w:t>TVI</w:t>
            </w:r>
          </w:p>
        </w:tc>
        <w:tc>
          <w:tcPr>
            <w:tcW w:w="2394" w:type="dxa"/>
            <w:tcBorders>
              <w:top w:val="single" w:sz="4" w:space="0" w:color="auto"/>
              <w:left w:val="single" w:sz="4" w:space="0" w:color="auto"/>
              <w:bottom w:val="single" w:sz="4" w:space="0" w:color="auto"/>
              <w:right w:val="single" w:sz="4" w:space="0" w:color="auto"/>
            </w:tcBorders>
            <w:vAlign w:val="center"/>
            <w:hideMark/>
          </w:tcPr>
          <w:p w14:paraId="78E64F48" w14:textId="77777777" w:rsidR="001C4BAA" w:rsidRPr="00FE74D4" w:rsidRDefault="001C4BAA" w:rsidP="00635E26">
            <w:pPr>
              <w:spacing w:after="0" w:line="240" w:lineRule="auto"/>
              <w:jc w:val="center"/>
              <w:rPr>
                <w:rFonts w:ascii="Trebuchet MS" w:hAnsi="Trebuchet MS" w:cs="Arial"/>
                <w:i/>
                <w:noProof/>
                <w:sz w:val="20"/>
                <w:szCs w:val="20"/>
              </w:rPr>
            </w:pPr>
            <w:r w:rsidRPr="00FE74D4">
              <w:rPr>
                <w:rFonts w:ascii="Trebuchet MS" w:hAnsi="Trebuchet MS" w:cs="Arial"/>
                <w:i/>
                <w:noProof/>
                <w:sz w:val="20"/>
                <w:szCs w:val="20"/>
              </w:rPr>
              <w:t>2-1B</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67C8647" w14:textId="77777777" w:rsidR="001C4BAA" w:rsidRPr="00FE74D4" w:rsidRDefault="001C4BAA" w:rsidP="00635E26">
            <w:pPr>
              <w:pStyle w:val="xl25"/>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textAlignment w:val="baseline"/>
              <w:rPr>
                <w:rFonts w:ascii="Trebuchet MS" w:hAnsi="Trebuchet MS" w:cs="Arial"/>
                <w:i/>
                <w:noProof/>
                <w:sz w:val="20"/>
                <w:szCs w:val="20"/>
              </w:rPr>
            </w:pPr>
            <w:r w:rsidRPr="00FE74D4">
              <w:rPr>
                <w:rFonts w:ascii="Trebuchet MS" w:hAnsi="Trebuchet MS" w:cs="Arial"/>
                <w:i/>
                <w:noProof/>
                <w:sz w:val="20"/>
                <w:szCs w:val="20"/>
              </w:rPr>
              <w:t>păduri cu funcții de producție</w:t>
            </w:r>
          </w:p>
        </w:tc>
        <w:tc>
          <w:tcPr>
            <w:tcW w:w="1002" w:type="dxa"/>
            <w:tcBorders>
              <w:top w:val="single" w:sz="4" w:space="0" w:color="auto"/>
              <w:left w:val="single" w:sz="4" w:space="0" w:color="auto"/>
              <w:bottom w:val="single" w:sz="4" w:space="0" w:color="auto"/>
              <w:right w:val="single" w:sz="4" w:space="0" w:color="auto"/>
            </w:tcBorders>
            <w:vAlign w:val="center"/>
            <w:hideMark/>
          </w:tcPr>
          <w:p w14:paraId="623814DA" w14:textId="77777777" w:rsidR="001C4BAA" w:rsidRPr="00FE74D4" w:rsidRDefault="001C4BAA" w:rsidP="00635E26">
            <w:pPr>
              <w:spacing w:after="0" w:line="240" w:lineRule="auto"/>
              <w:jc w:val="center"/>
              <w:rPr>
                <w:rFonts w:ascii="Trebuchet MS" w:hAnsi="Trebuchet MS" w:cs="Arial"/>
                <w:i/>
                <w:noProof/>
                <w:sz w:val="20"/>
                <w:szCs w:val="20"/>
              </w:rPr>
            </w:pPr>
            <w:r w:rsidRPr="00FE74D4">
              <w:rPr>
                <w:rFonts w:ascii="Trebuchet MS" w:hAnsi="Trebuchet MS" w:cs="Arial"/>
                <w:i/>
                <w:noProof/>
                <w:sz w:val="20"/>
                <w:szCs w:val="20"/>
              </w:rPr>
              <w:t>103,11</w:t>
            </w:r>
          </w:p>
        </w:tc>
        <w:tc>
          <w:tcPr>
            <w:tcW w:w="780" w:type="dxa"/>
            <w:tcBorders>
              <w:top w:val="single" w:sz="4" w:space="0" w:color="auto"/>
              <w:left w:val="single" w:sz="4" w:space="0" w:color="auto"/>
              <w:bottom w:val="single" w:sz="4" w:space="0" w:color="auto"/>
              <w:right w:val="double" w:sz="4" w:space="0" w:color="auto"/>
            </w:tcBorders>
            <w:vAlign w:val="center"/>
            <w:hideMark/>
          </w:tcPr>
          <w:p w14:paraId="1C84DED7" w14:textId="77777777" w:rsidR="001C4BAA" w:rsidRPr="00FE74D4" w:rsidRDefault="001C4BAA" w:rsidP="00635E26">
            <w:pPr>
              <w:spacing w:after="0" w:line="240" w:lineRule="auto"/>
              <w:jc w:val="center"/>
              <w:rPr>
                <w:rFonts w:ascii="Trebuchet MS" w:hAnsi="Trebuchet MS" w:cs="Arial"/>
                <w:i/>
                <w:noProof/>
                <w:color w:val="000000"/>
                <w:sz w:val="20"/>
                <w:szCs w:val="20"/>
              </w:rPr>
            </w:pPr>
            <w:r w:rsidRPr="00FE74D4">
              <w:rPr>
                <w:rFonts w:ascii="Trebuchet MS" w:hAnsi="Trebuchet MS" w:cs="Arial"/>
                <w:i/>
                <w:noProof/>
                <w:color w:val="000000"/>
                <w:sz w:val="20"/>
                <w:szCs w:val="20"/>
              </w:rPr>
              <w:t>65</w:t>
            </w:r>
          </w:p>
        </w:tc>
      </w:tr>
      <w:tr w:rsidR="001C4BAA" w:rsidRPr="00FE74D4" w14:paraId="0148BC44" w14:textId="77777777" w:rsidTr="00B64272">
        <w:trPr>
          <w:cantSplit/>
          <w:jc w:val="center"/>
        </w:trPr>
        <w:tc>
          <w:tcPr>
            <w:tcW w:w="8073" w:type="dxa"/>
            <w:gridSpan w:val="3"/>
            <w:tcBorders>
              <w:top w:val="single" w:sz="4" w:space="0" w:color="auto"/>
              <w:left w:val="double" w:sz="4" w:space="0" w:color="auto"/>
              <w:bottom w:val="double" w:sz="4" w:space="0" w:color="auto"/>
              <w:right w:val="single" w:sz="4" w:space="0" w:color="auto"/>
            </w:tcBorders>
            <w:shd w:val="pct10" w:color="auto" w:fill="auto"/>
            <w:vAlign w:val="center"/>
            <w:hideMark/>
          </w:tcPr>
          <w:p w14:paraId="47436820" w14:textId="77777777" w:rsidR="001C4BAA" w:rsidRPr="00FE74D4" w:rsidRDefault="001C4BAA" w:rsidP="00635E26">
            <w:pPr>
              <w:spacing w:after="0" w:line="240" w:lineRule="auto"/>
              <w:jc w:val="center"/>
              <w:rPr>
                <w:rFonts w:ascii="Trebuchet MS" w:hAnsi="Trebuchet MS" w:cs="Arial"/>
                <w:b/>
                <w:bCs/>
                <w:i/>
                <w:noProof/>
                <w:sz w:val="20"/>
                <w:szCs w:val="20"/>
              </w:rPr>
            </w:pPr>
            <w:r w:rsidRPr="00FE74D4">
              <w:rPr>
                <w:rFonts w:ascii="Trebuchet MS" w:hAnsi="Trebuchet MS" w:cs="Arial"/>
                <w:b/>
                <w:bCs/>
                <w:i/>
                <w:noProof/>
                <w:sz w:val="20"/>
                <w:szCs w:val="20"/>
              </w:rPr>
              <w:t>Total</w:t>
            </w:r>
          </w:p>
        </w:tc>
        <w:tc>
          <w:tcPr>
            <w:tcW w:w="1002" w:type="dxa"/>
            <w:tcBorders>
              <w:top w:val="single" w:sz="4" w:space="0" w:color="auto"/>
              <w:left w:val="single" w:sz="4" w:space="0" w:color="auto"/>
              <w:bottom w:val="double" w:sz="4" w:space="0" w:color="auto"/>
              <w:right w:val="single" w:sz="4" w:space="0" w:color="auto"/>
            </w:tcBorders>
            <w:shd w:val="pct10" w:color="auto" w:fill="auto"/>
            <w:vAlign w:val="center"/>
            <w:hideMark/>
          </w:tcPr>
          <w:p w14:paraId="7FFE5BC7" w14:textId="77777777" w:rsidR="001C4BAA" w:rsidRPr="00FE74D4" w:rsidRDefault="001C4BAA" w:rsidP="00635E26">
            <w:pPr>
              <w:spacing w:after="0" w:line="240" w:lineRule="auto"/>
              <w:jc w:val="center"/>
              <w:rPr>
                <w:rFonts w:ascii="Trebuchet MS" w:hAnsi="Trebuchet MS" w:cs="Arial"/>
                <w:b/>
                <w:bCs/>
                <w:i/>
                <w:noProof/>
                <w:sz w:val="20"/>
                <w:szCs w:val="20"/>
              </w:rPr>
            </w:pPr>
            <w:r w:rsidRPr="00FE74D4">
              <w:rPr>
                <w:rFonts w:ascii="Trebuchet MS" w:hAnsi="Trebuchet MS" w:cs="Arial"/>
                <w:b/>
                <w:bCs/>
                <w:i/>
                <w:noProof/>
                <w:sz w:val="20"/>
                <w:szCs w:val="20"/>
              </w:rPr>
              <w:t>159,19</w:t>
            </w:r>
          </w:p>
        </w:tc>
        <w:tc>
          <w:tcPr>
            <w:tcW w:w="780" w:type="dxa"/>
            <w:tcBorders>
              <w:top w:val="single" w:sz="4" w:space="0" w:color="auto"/>
              <w:left w:val="single" w:sz="4" w:space="0" w:color="auto"/>
              <w:bottom w:val="double" w:sz="4" w:space="0" w:color="auto"/>
              <w:right w:val="double" w:sz="4" w:space="0" w:color="auto"/>
            </w:tcBorders>
            <w:shd w:val="pct10" w:color="auto" w:fill="auto"/>
            <w:vAlign w:val="center"/>
            <w:hideMark/>
          </w:tcPr>
          <w:p w14:paraId="5C13DE6C" w14:textId="77777777" w:rsidR="001C4BAA" w:rsidRPr="00FE74D4" w:rsidRDefault="001C4BAA" w:rsidP="00635E26">
            <w:pPr>
              <w:spacing w:after="0" w:line="240" w:lineRule="auto"/>
              <w:jc w:val="center"/>
              <w:rPr>
                <w:rFonts w:ascii="Trebuchet MS" w:hAnsi="Trebuchet MS" w:cs="Arial"/>
                <w:b/>
                <w:bCs/>
                <w:i/>
                <w:noProof/>
                <w:sz w:val="20"/>
                <w:szCs w:val="20"/>
              </w:rPr>
            </w:pPr>
            <w:r w:rsidRPr="00FE74D4">
              <w:rPr>
                <w:rFonts w:ascii="Trebuchet MS" w:hAnsi="Trebuchet MS" w:cs="Arial"/>
                <w:b/>
                <w:bCs/>
                <w:i/>
                <w:noProof/>
                <w:sz w:val="20"/>
                <w:szCs w:val="20"/>
              </w:rPr>
              <w:t>100</w:t>
            </w:r>
          </w:p>
        </w:tc>
      </w:tr>
    </w:tbl>
    <w:p w14:paraId="09E60A3C" w14:textId="148297D8" w:rsidR="00E23DAA" w:rsidRPr="00635E26" w:rsidRDefault="00E23DAA" w:rsidP="00635E26">
      <w:pPr>
        <w:spacing w:after="0" w:line="240" w:lineRule="auto"/>
        <w:jc w:val="both"/>
        <w:rPr>
          <w:rFonts w:ascii="Trebuchet MS" w:hAnsi="Trebuchet MS" w:cs="Arial"/>
          <w:i/>
          <w:noProof/>
        </w:rPr>
      </w:pPr>
      <w:r w:rsidRPr="00635E26">
        <w:rPr>
          <w:rFonts w:ascii="Trebuchet MS" w:hAnsi="Trebuchet MS" w:cs="Arial"/>
          <w:i/>
          <w:noProof/>
        </w:rPr>
        <w:t>T</w:t>
      </w:r>
      <w:r w:rsidR="001C4BAA" w:rsidRPr="00635E26">
        <w:rPr>
          <w:rFonts w:ascii="Trebuchet MS" w:hAnsi="Trebuchet MS" w:cs="Arial"/>
          <w:i/>
          <w:noProof/>
        </w:rPr>
        <w:t xml:space="preserve">II – păduri cu funcţii speciale de protecţie situate în staţiuni cu condiţii grele sub raport ecologic, precum şi arboretele în care nu este posibilă sau admisă recoltarea de masă lemnoasă, impunându-se numai lucrări speciale de conservare;                                                                             </w:t>
      </w:r>
    </w:p>
    <w:p w14:paraId="5E6B26D0" w14:textId="5BDC0455" w:rsidR="001C4BAA" w:rsidRPr="00635E26" w:rsidRDefault="00E23DAA" w:rsidP="00635E26">
      <w:pPr>
        <w:spacing w:after="0" w:line="240" w:lineRule="auto"/>
        <w:jc w:val="both"/>
        <w:rPr>
          <w:rFonts w:ascii="Trebuchet MS" w:hAnsi="Trebuchet MS" w:cs="Arial"/>
          <w:i/>
          <w:noProof/>
        </w:rPr>
      </w:pPr>
      <w:r w:rsidRPr="00635E26">
        <w:rPr>
          <w:rFonts w:ascii="Trebuchet MS" w:hAnsi="Trebuchet MS" w:cs="Arial"/>
          <w:i/>
          <w:noProof/>
        </w:rPr>
        <w:t>T</w:t>
      </w:r>
      <w:r w:rsidR="001C4BAA" w:rsidRPr="00635E26">
        <w:rPr>
          <w:rFonts w:ascii="Trebuchet MS" w:hAnsi="Trebuchet MS" w:cs="Arial"/>
          <w:i/>
          <w:noProof/>
        </w:rPr>
        <w:t xml:space="preserve">IV – păduri cu funcţii speciale de protecţie pentru care sunt admise pe lângă grădinărit şi  cvasigrădinărit şi alte tratamente, cu impunerea unor restricţii speciale de aplicare;       </w:t>
      </w:r>
    </w:p>
    <w:p w14:paraId="4FBCD68D" w14:textId="533E8BC0" w:rsidR="001C4BAA" w:rsidRPr="00635E26" w:rsidRDefault="001C4BAA" w:rsidP="00635E26">
      <w:pPr>
        <w:spacing w:after="0" w:line="240" w:lineRule="auto"/>
        <w:jc w:val="both"/>
        <w:rPr>
          <w:rFonts w:ascii="Trebuchet MS" w:hAnsi="Trebuchet MS" w:cs="Arial"/>
          <w:i/>
          <w:noProof/>
        </w:rPr>
      </w:pPr>
      <w:r w:rsidRPr="00635E26">
        <w:rPr>
          <w:rFonts w:ascii="Trebuchet MS" w:hAnsi="Trebuchet MS" w:cs="Arial"/>
          <w:i/>
          <w:noProof/>
        </w:rPr>
        <w:t>TVI - păduri cu funcţii de producţie şi protecţie la care se poate aplica întreaga gamă a tratamentelor prevăzute în normele tehnice, potrivit condiţiilor ecologice si sociale.</w:t>
      </w:r>
    </w:p>
    <w:p w14:paraId="09E7FDC5" w14:textId="77777777" w:rsidR="00FE74D4" w:rsidRDefault="001C4BAA" w:rsidP="00635E26">
      <w:pPr>
        <w:tabs>
          <w:tab w:val="left" w:pos="0"/>
        </w:tabs>
        <w:spacing w:after="0" w:line="240" w:lineRule="auto"/>
        <w:jc w:val="both"/>
        <w:rPr>
          <w:rFonts w:ascii="Trebuchet MS" w:eastAsia="Times New Roman" w:hAnsi="Trebuchet MS" w:cs="Arial"/>
          <w:i/>
        </w:rPr>
      </w:pPr>
      <w:r w:rsidRPr="00635E26">
        <w:rPr>
          <w:rFonts w:ascii="Trebuchet MS" w:eastAsia="Times New Roman" w:hAnsi="Trebuchet MS" w:cs="Arial"/>
          <w:i/>
        </w:rPr>
        <w:tab/>
      </w:r>
    </w:p>
    <w:p w14:paraId="1A7FAE20" w14:textId="7D0D7FAD" w:rsidR="001C4BAA" w:rsidRPr="00635E26" w:rsidRDefault="001C4BAA" w:rsidP="00635E26">
      <w:pPr>
        <w:tabs>
          <w:tab w:val="left" w:pos="0"/>
        </w:tabs>
        <w:spacing w:after="0" w:line="240" w:lineRule="auto"/>
        <w:jc w:val="both"/>
        <w:rPr>
          <w:rFonts w:ascii="Trebuchet MS" w:hAnsi="Trebuchet MS" w:cs="Arial"/>
          <w:i/>
          <w:noProof/>
        </w:rPr>
      </w:pPr>
      <w:r w:rsidRPr="00635E26">
        <w:rPr>
          <w:rFonts w:ascii="Trebuchet MS" w:hAnsi="Trebuchet MS" w:cs="Arial"/>
          <w:i/>
          <w:noProof/>
        </w:rPr>
        <w:t>Repartiţia  suprafeţelor  pe  grupe  şi  categorii  funcţionale:</w:t>
      </w:r>
    </w:p>
    <w:tbl>
      <w:tblPr>
        <w:tblW w:w="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709"/>
        <w:gridCol w:w="7513"/>
        <w:gridCol w:w="992"/>
        <w:gridCol w:w="713"/>
      </w:tblGrid>
      <w:tr w:rsidR="001C4BAA" w:rsidRPr="00FE74D4" w14:paraId="09EA9B50" w14:textId="77777777" w:rsidTr="00B64272">
        <w:trPr>
          <w:trHeight w:val="420"/>
        </w:trPr>
        <w:tc>
          <w:tcPr>
            <w:tcW w:w="8222" w:type="dxa"/>
            <w:gridSpan w:val="2"/>
            <w:tcBorders>
              <w:top w:val="double" w:sz="4" w:space="0" w:color="auto"/>
              <w:left w:val="double" w:sz="4" w:space="0" w:color="auto"/>
              <w:bottom w:val="single" w:sz="6" w:space="0" w:color="auto"/>
              <w:right w:val="single" w:sz="6" w:space="0" w:color="auto"/>
            </w:tcBorders>
            <w:shd w:val="clear" w:color="auto" w:fill="ECECEC"/>
            <w:vAlign w:val="center"/>
            <w:hideMark/>
          </w:tcPr>
          <w:p w14:paraId="2F47BF5E" w14:textId="77777777" w:rsidR="001C4BAA" w:rsidRPr="00FE74D4" w:rsidRDefault="001C4BAA" w:rsidP="00635E26">
            <w:pPr>
              <w:spacing w:after="0" w:line="240" w:lineRule="auto"/>
              <w:jc w:val="center"/>
              <w:rPr>
                <w:rFonts w:ascii="Trebuchet MS" w:hAnsi="Trebuchet MS" w:cs="Times New Roman"/>
                <w:i/>
                <w:noProof/>
                <w:sz w:val="20"/>
                <w:szCs w:val="20"/>
              </w:rPr>
            </w:pPr>
            <w:r w:rsidRPr="00FE74D4">
              <w:rPr>
                <w:rFonts w:ascii="Trebuchet MS" w:hAnsi="Trebuchet MS" w:cs="Times New Roman"/>
                <w:i/>
                <w:noProof/>
                <w:sz w:val="20"/>
                <w:szCs w:val="20"/>
              </w:rPr>
              <w:t>Grupa, subgrupa şi categoria funcţională</w:t>
            </w:r>
          </w:p>
        </w:tc>
        <w:tc>
          <w:tcPr>
            <w:tcW w:w="1705" w:type="dxa"/>
            <w:gridSpan w:val="2"/>
            <w:tcBorders>
              <w:top w:val="double" w:sz="4" w:space="0" w:color="auto"/>
              <w:left w:val="single" w:sz="6" w:space="0" w:color="auto"/>
              <w:bottom w:val="single" w:sz="6" w:space="0" w:color="auto"/>
              <w:right w:val="double" w:sz="4" w:space="0" w:color="auto"/>
            </w:tcBorders>
            <w:shd w:val="clear" w:color="auto" w:fill="ECECEC"/>
            <w:vAlign w:val="center"/>
            <w:hideMark/>
          </w:tcPr>
          <w:p w14:paraId="6E854666" w14:textId="77777777" w:rsidR="001C4BAA" w:rsidRPr="00FE74D4" w:rsidRDefault="001C4BAA" w:rsidP="00635E26">
            <w:pPr>
              <w:spacing w:after="0" w:line="240" w:lineRule="auto"/>
              <w:jc w:val="center"/>
              <w:rPr>
                <w:rFonts w:ascii="Trebuchet MS" w:hAnsi="Trebuchet MS" w:cs="Times New Roman"/>
                <w:i/>
                <w:noProof/>
                <w:sz w:val="20"/>
                <w:szCs w:val="20"/>
              </w:rPr>
            </w:pPr>
            <w:r w:rsidRPr="00FE74D4">
              <w:rPr>
                <w:rFonts w:ascii="Trebuchet MS" w:hAnsi="Trebuchet MS" w:cs="Times New Roman"/>
                <w:i/>
                <w:noProof/>
                <w:sz w:val="20"/>
                <w:szCs w:val="20"/>
              </w:rPr>
              <w:t>Suprafaţa</w:t>
            </w:r>
          </w:p>
        </w:tc>
      </w:tr>
      <w:tr w:rsidR="001C4BAA" w:rsidRPr="00FE74D4" w14:paraId="4B5A47BE" w14:textId="77777777" w:rsidTr="00B64272">
        <w:trPr>
          <w:trHeight w:val="336"/>
        </w:trPr>
        <w:tc>
          <w:tcPr>
            <w:tcW w:w="709" w:type="dxa"/>
            <w:tcBorders>
              <w:top w:val="single" w:sz="6" w:space="0" w:color="auto"/>
              <w:left w:val="double" w:sz="4" w:space="0" w:color="auto"/>
              <w:bottom w:val="double" w:sz="4" w:space="0" w:color="auto"/>
              <w:right w:val="single" w:sz="6" w:space="0" w:color="auto"/>
            </w:tcBorders>
            <w:shd w:val="clear" w:color="auto" w:fill="ECECEC"/>
            <w:vAlign w:val="center"/>
            <w:hideMark/>
          </w:tcPr>
          <w:p w14:paraId="0855010A" w14:textId="77777777" w:rsidR="001C4BAA" w:rsidRPr="00FE74D4" w:rsidRDefault="001C4BAA" w:rsidP="00635E26">
            <w:pPr>
              <w:spacing w:after="0" w:line="240" w:lineRule="auto"/>
              <w:jc w:val="center"/>
              <w:rPr>
                <w:rFonts w:ascii="Trebuchet MS" w:hAnsi="Trebuchet MS" w:cs="Times New Roman"/>
                <w:i/>
                <w:noProof/>
                <w:sz w:val="20"/>
                <w:szCs w:val="20"/>
              </w:rPr>
            </w:pPr>
            <w:r w:rsidRPr="00FE74D4">
              <w:rPr>
                <w:rFonts w:ascii="Trebuchet MS" w:hAnsi="Trebuchet MS" w:cs="Times New Roman"/>
                <w:i/>
                <w:noProof/>
                <w:sz w:val="20"/>
                <w:szCs w:val="20"/>
              </w:rPr>
              <w:t>Cod</w:t>
            </w:r>
          </w:p>
        </w:tc>
        <w:tc>
          <w:tcPr>
            <w:tcW w:w="7513" w:type="dxa"/>
            <w:tcBorders>
              <w:top w:val="single" w:sz="6" w:space="0" w:color="auto"/>
              <w:left w:val="single" w:sz="6" w:space="0" w:color="auto"/>
              <w:bottom w:val="double" w:sz="4" w:space="0" w:color="auto"/>
              <w:right w:val="single" w:sz="6" w:space="0" w:color="auto"/>
            </w:tcBorders>
            <w:shd w:val="clear" w:color="auto" w:fill="ECECEC"/>
            <w:vAlign w:val="center"/>
            <w:hideMark/>
          </w:tcPr>
          <w:p w14:paraId="4015A038" w14:textId="77777777" w:rsidR="001C4BAA" w:rsidRPr="00FE74D4" w:rsidRDefault="001C4BAA" w:rsidP="00635E26">
            <w:pPr>
              <w:spacing w:after="0" w:line="240" w:lineRule="auto"/>
              <w:jc w:val="center"/>
              <w:rPr>
                <w:rFonts w:ascii="Trebuchet MS" w:hAnsi="Trebuchet MS" w:cs="Times New Roman"/>
                <w:i/>
                <w:noProof/>
                <w:sz w:val="20"/>
                <w:szCs w:val="20"/>
              </w:rPr>
            </w:pPr>
            <w:r w:rsidRPr="00FE74D4">
              <w:rPr>
                <w:rFonts w:ascii="Trebuchet MS" w:hAnsi="Trebuchet MS" w:cs="Times New Roman"/>
                <w:i/>
                <w:noProof/>
                <w:sz w:val="20"/>
                <w:szCs w:val="20"/>
              </w:rPr>
              <w:t>Denumirea</w:t>
            </w:r>
          </w:p>
        </w:tc>
        <w:tc>
          <w:tcPr>
            <w:tcW w:w="992" w:type="dxa"/>
            <w:tcBorders>
              <w:top w:val="single" w:sz="6" w:space="0" w:color="auto"/>
              <w:left w:val="single" w:sz="6" w:space="0" w:color="auto"/>
              <w:bottom w:val="double" w:sz="4" w:space="0" w:color="auto"/>
              <w:right w:val="single" w:sz="6" w:space="0" w:color="auto"/>
            </w:tcBorders>
            <w:shd w:val="clear" w:color="auto" w:fill="ECECEC"/>
            <w:vAlign w:val="center"/>
            <w:hideMark/>
          </w:tcPr>
          <w:p w14:paraId="18B0580B" w14:textId="77777777" w:rsidR="001C4BAA" w:rsidRPr="00FE74D4" w:rsidRDefault="001C4BAA" w:rsidP="00635E26">
            <w:pPr>
              <w:spacing w:after="0" w:line="240" w:lineRule="auto"/>
              <w:jc w:val="center"/>
              <w:rPr>
                <w:rFonts w:ascii="Trebuchet MS" w:hAnsi="Trebuchet MS" w:cs="Times New Roman"/>
                <w:i/>
                <w:noProof/>
                <w:sz w:val="20"/>
                <w:szCs w:val="20"/>
              </w:rPr>
            </w:pPr>
            <w:r w:rsidRPr="00FE74D4">
              <w:rPr>
                <w:rFonts w:ascii="Trebuchet MS" w:hAnsi="Trebuchet MS" w:cs="Times New Roman"/>
                <w:i/>
                <w:noProof/>
                <w:sz w:val="20"/>
                <w:szCs w:val="20"/>
              </w:rPr>
              <w:t>ha</w:t>
            </w:r>
          </w:p>
        </w:tc>
        <w:tc>
          <w:tcPr>
            <w:tcW w:w="713" w:type="dxa"/>
            <w:tcBorders>
              <w:top w:val="single" w:sz="6" w:space="0" w:color="auto"/>
              <w:left w:val="single" w:sz="6" w:space="0" w:color="auto"/>
              <w:bottom w:val="double" w:sz="4" w:space="0" w:color="auto"/>
              <w:right w:val="double" w:sz="4" w:space="0" w:color="auto"/>
            </w:tcBorders>
            <w:shd w:val="clear" w:color="auto" w:fill="ECECEC"/>
            <w:vAlign w:val="center"/>
            <w:hideMark/>
          </w:tcPr>
          <w:p w14:paraId="402E4D5A" w14:textId="77777777" w:rsidR="001C4BAA" w:rsidRPr="00FE74D4" w:rsidRDefault="001C4BAA" w:rsidP="00635E26">
            <w:pPr>
              <w:spacing w:after="0" w:line="240" w:lineRule="auto"/>
              <w:jc w:val="center"/>
              <w:rPr>
                <w:rFonts w:ascii="Trebuchet MS" w:hAnsi="Trebuchet MS" w:cs="Times New Roman"/>
                <w:i/>
                <w:noProof/>
                <w:sz w:val="20"/>
                <w:szCs w:val="20"/>
              </w:rPr>
            </w:pPr>
            <w:r w:rsidRPr="00FE74D4">
              <w:rPr>
                <w:rFonts w:ascii="Trebuchet MS" w:hAnsi="Trebuchet MS" w:cs="Times New Roman"/>
                <w:i/>
                <w:noProof/>
                <w:sz w:val="20"/>
                <w:szCs w:val="20"/>
              </w:rPr>
              <w:t>%</w:t>
            </w:r>
          </w:p>
        </w:tc>
      </w:tr>
      <w:tr w:rsidR="001C4BAA" w:rsidRPr="00FE74D4" w14:paraId="64111FCF" w14:textId="77777777" w:rsidTr="00B64272">
        <w:trPr>
          <w:trHeight w:val="276"/>
        </w:trPr>
        <w:tc>
          <w:tcPr>
            <w:tcW w:w="9927" w:type="dxa"/>
            <w:gridSpan w:val="4"/>
            <w:tcBorders>
              <w:top w:val="double" w:sz="4" w:space="0" w:color="auto"/>
              <w:left w:val="double" w:sz="4" w:space="0" w:color="auto"/>
              <w:bottom w:val="nil"/>
              <w:right w:val="double" w:sz="4" w:space="0" w:color="auto"/>
            </w:tcBorders>
            <w:vAlign w:val="center"/>
            <w:hideMark/>
          </w:tcPr>
          <w:p w14:paraId="617F19E4" w14:textId="77777777" w:rsidR="001C4BAA" w:rsidRPr="00FE74D4" w:rsidRDefault="001C4BAA" w:rsidP="00635E26">
            <w:pPr>
              <w:spacing w:after="0" w:line="240" w:lineRule="auto"/>
              <w:rPr>
                <w:rFonts w:ascii="Trebuchet MS" w:hAnsi="Trebuchet MS" w:cs="Times New Roman"/>
                <w:b/>
                <w:i/>
                <w:noProof/>
                <w:sz w:val="20"/>
                <w:szCs w:val="20"/>
              </w:rPr>
            </w:pPr>
            <w:r w:rsidRPr="00FE74D4">
              <w:rPr>
                <w:rFonts w:ascii="Trebuchet MS" w:hAnsi="Trebuchet MS" w:cs="Times New Roman"/>
                <w:b/>
                <w:i/>
                <w:noProof/>
                <w:sz w:val="20"/>
                <w:szCs w:val="20"/>
              </w:rPr>
              <w:t>Grupa I – Păduri cu funcţii speciale de protecţie</w:t>
            </w:r>
          </w:p>
        </w:tc>
      </w:tr>
      <w:tr w:rsidR="001C4BAA" w:rsidRPr="00FE74D4" w14:paraId="0C4C2489" w14:textId="77777777" w:rsidTr="00B64272">
        <w:trPr>
          <w:trHeight w:val="291"/>
        </w:trPr>
        <w:tc>
          <w:tcPr>
            <w:tcW w:w="709" w:type="dxa"/>
            <w:tcBorders>
              <w:top w:val="single" w:sz="6" w:space="0" w:color="auto"/>
              <w:left w:val="double" w:sz="4" w:space="0" w:color="auto"/>
              <w:bottom w:val="nil"/>
              <w:right w:val="single" w:sz="6" w:space="0" w:color="auto"/>
            </w:tcBorders>
            <w:vAlign w:val="center"/>
            <w:hideMark/>
          </w:tcPr>
          <w:p w14:paraId="7FFE3C2F" w14:textId="77777777" w:rsidR="001C4BAA" w:rsidRPr="00FE74D4" w:rsidRDefault="001C4BAA" w:rsidP="00635E26">
            <w:pPr>
              <w:spacing w:after="0" w:line="240" w:lineRule="auto"/>
              <w:jc w:val="center"/>
              <w:rPr>
                <w:rFonts w:ascii="Trebuchet MS" w:hAnsi="Trebuchet MS" w:cs="Times New Roman"/>
                <w:b/>
                <w:i/>
                <w:noProof/>
                <w:sz w:val="20"/>
                <w:szCs w:val="20"/>
              </w:rPr>
            </w:pPr>
            <w:r w:rsidRPr="00FE74D4">
              <w:rPr>
                <w:rFonts w:ascii="Trebuchet MS" w:hAnsi="Trebuchet MS" w:cs="Times New Roman"/>
                <w:b/>
                <w:i/>
                <w:noProof/>
                <w:sz w:val="20"/>
                <w:szCs w:val="20"/>
              </w:rPr>
              <w:t>1.2</w:t>
            </w:r>
          </w:p>
        </w:tc>
        <w:tc>
          <w:tcPr>
            <w:tcW w:w="7513" w:type="dxa"/>
            <w:tcBorders>
              <w:top w:val="single" w:sz="6" w:space="0" w:color="auto"/>
              <w:left w:val="single" w:sz="6" w:space="0" w:color="auto"/>
              <w:bottom w:val="single" w:sz="6" w:space="0" w:color="auto"/>
              <w:right w:val="single" w:sz="6" w:space="0" w:color="auto"/>
            </w:tcBorders>
            <w:vAlign w:val="center"/>
            <w:hideMark/>
          </w:tcPr>
          <w:p w14:paraId="5757DE2B" w14:textId="77777777" w:rsidR="001C4BAA" w:rsidRPr="00FE74D4" w:rsidRDefault="001C4BAA" w:rsidP="00635E26">
            <w:pPr>
              <w:spacing w:after="0" w:line="240" w:lineRule="auto"/>
              <w:rPr>
                <w:rFonts w:ascii="Trebuchet MS" w:hAnsi="Trebuchet MS" w:cs="Times New Roman"/>
                <w:b/>
                <w:i/>
                <w:noProof/>
                <w:sz w:val="20"/>
                <w:szCs w:val="20"/>
              </w:rPr>
            </w:pPr>
            <w:r w:rsidRPr="00FE74D4">
              <w:rPr>
                <w:rFonts w:ascii="Trebuchet MS" w:hAnsi="Trebuchet MS" w:cs="Times New Roman"/>
                <w:b/>
                <w:i/>
                <w:noProof/>
                <w:sz w:val="20"/>
                <w:szCs w:val="20"/>
              </w:rPr>
              <w:t>Păduri cu funcţii de protecţie a terenurilor şi solurilor</w:t>
            </w:r>
          </w:p>
        </w:tc>
        <w:tc>
          <w:tcPr>
            <w:tcW w:w="992" w:type="dxa"/>
            <w:tcBorders>
              <w:top w:val="single" w:sz="6" w:space="0" w:color="auto"/>
              <w:left w:val="single" w:sz="6" w:space="0" w:color="auto"/>
              <w:bottom w:val="single" w:sz="6" w:space="0" w:color="auto"/>
              <w:right w:val="single" w:sz="6" w:space="0" w:color="auto"/>
            </w:tcBorders>
            <w:vAlign w:val="center"/>
            <w:hideMark/>
          </w:tcPr>
          <w:p w14:paraId="60F304A4" w14:textId="77777777" w:rsidR="001C4BAA" w:rsidRPr="00FE74D4" w:rsidRDefault="001C4BAA" w:rsidP="00635E26">
            <w:pPr>
              <w:spacing w:after="0" w:line="240" w:lineRule="auto"/>
              <w:jc w:val="center"/>
              <w:rPr>
                <w:rFonts w:ascii="Trebuchet MS" w:hAnsi="Trebuchet MS" w:cs="Times New Roman"/>
                <w:b/>
                <w:i/>
                <w:noProof/>
                <w:sz w:val="20"/>
                <w:szCs w:val="20"/>
              </w:rPr>
            </w:pPr>
            <w:r w:rsidRPr="00FE74D4">
              <w:rPr>
                <w:rFonts w:ascii="Trebuchet MS" w:hAnsi="Trebuchet MS" w:cs="Times New Roman"/>
                <w:b/>
                <w:i/>
                <w:noProof/>
                <w:sz w:val="20"/>
                <w:szCs w:val="20"/>
              </w:rPr>
              <w:t>53,18</w:t>
            </w:r>
          </w:p>
        </w:tc>
        <w:tc>
          <w:tcPr>
            <w:tcW w:w="713" w:type="dxa"/>
            <w:tcBorders>
              <w:top w:val="single" w:sz="6" w:space="0" w:color="auto"/>
              <w:left w:val="single" w:sz="6" w:space="0" w:color="auto"/>
              <w:bottom w:val="single" w:sz="6" w:space="0" w:color="auto"/>
              <w:right w:val="double" w:sz="4" w:space="0" w:color="auto"/>
            </w:tcBorders>
            <w:vAlign w:val="center"/>
            <w:hideMark/>
          </w:tcPr>
          <w:p w14:paraId="6605EC6E" w14:textId="77777777" w:rsidR="001C4BAA" w:rsidRPr="00FE74D4" w:rsidRDefault="001C4BAA" w:rsidP="00635E26">
            <w:pPr>
              <w:spacing w:after="0" w:line="240" w:lineRule="auto"/>
              <w:jc w:val="center"/>
              <w:rPr>
                <w:rFonts w:ascii="Trebuchet MS" w:hAnsi="Trebuchet MS" w:cs="Times New Roman"/>
                <w:b/>
                <w:i/>
                <w:noProof/>
                <w:color w:val="000000"/>
                <w:sz w:val="20"/>
                <w:szCs w:val="20"/>
              </w:rPr>
            </w:pPr>
            <w:r w:rsidRPr="00FE74D4">
              <w:rPr>
                <w:rFonts w:ascii="Trebuchet MS" w:hAnsi="Trebuchet MS" w:cs="Times New Roman"/>
                <w:b/>
                <w:i/>
                <w:noProof/>
                <w:color w:val="000000"/>
                <w:sz w:val="20"/>
                <w:szCs w:val="20"/>
              </w:rPr>
              <w:t>33</w:t>
            </w:r>
          </w:p>
        </w:tc>
      </w:tr>
      <w:tr w:rsidR="001C4BAA" w:rsidRPr="00FE74D4" w14:paraId="770E5266" w14:textId="77777777" w:rsidTr="00B64272">
        <w:tc>
          <w:tcPr>
            <w:tcW w:w="709" w:type="dxa"/>
            <w:tcBorders>
              <w:top w:val="single" w:sz="6" w:space="0" w:color="auto"/>
              <w:left w:val="double" w:sz="4" w:space="0" w:color="auto"/>
              <w:bottom w:val="nil"/>
              <w:right w:val="single" w:sz="6" w:space="0" w:color="auto"/>
            </w:tcBorders>
            <w:vAlign w:val="center"/>
            <w:hideMark/>
          </w:tcPr>
          <w:p w14:paraId="602256D0" w14:textId="77777777" w:rsidR="001C4BAA" w:rsidRPr="00FE74D4" w:rsidRDefault="001C4BAA" w:rsidP="00635E26">
            <w:pPr>
              <w:spacing w:after="0" w:line="240" w:lineRule="auto"/>
              <w:jc w:val="center"/>
              <w:rPr>
                <w:rFonts w:ascii="Trebuchet MS" w:hAnsi="Trebuchet MS" w:cs="Times New Roman"/>
                <w:i/>
                <w:noProof/>
                <w:sz w:val="20"/>
                <w:szCs w:val="20"/>
              </w:rPr>
            </w:pPr>
            <w:r w:rsidRPr="00FE74D4">
              <w:rPr>
                <w:rFonts w:ascii="Trebuchet MS" w:hAnsi="Trebuchet MS" w:cs="Times New Roman"/>
                <w:i/>
                <w:noProof/>
                <w:sz w:val="20"/>
                <w:szCs w:val="20"/>
              </w:rPr>
              <w:t>1.2A</w:t>
            </w:r>
          </w:p>
        </w:tc>
        <w:tc>
          <w:tcPr>
            <w:tcW w:w="7513" w:type="dxa"/>
            <w:tcBorders>
              <w:top w:val="single" w:sz="6" w:space="0" w:color="auto"/>
              <w:left w:val="single" w:sz="6" w:space="0" w:color="auto"/>
              <w:bottom w:val="single" w:sz="6" w:space="0" w:color="auto"/>
              <w:right w:val="single" w:sz="6" w:space="0" w:color="auto"/>
            </w:tcBorders>
            <w:vAlign w:val="center"/>
            <w:hideMark/>
          </w:tcPr>
          <w:p w14:paraId="20694880" w14:textId="05FCF47D" w:rsidR="001C4BAA" w:rsidRPr="00FE74D4" w:rsidRDefault="001C4BAA" w:rsidP="00635E26">
            <w:pPr>
              <w:spacing w:after="0" w:line="240" w:lineRule="auto"/>
              <w:rPr>
                <w:rFonts w:ascii="Trebuchet MS" w:hAnsi="Trebuchet MS" w:cs="Times New Roman"/>
                <w:i/>
                <w:noProof/>
                <w:sz w:val="20"/>
                <w:szCs w:val="20"/>
              </w:rPr>
            </w:pPr>
            <w:r w:rsidRPr="00FE74D4">
              <w:rPr>
                <w:rFonts w:ascii="Trebuchet MS" w:hAnsi="Trebuchet MS" w:cs="Times New Roman"/>
                <w:i/>
                <w:noProof/>
                <w:sz w:val="20"/>
                <w:szCs w:val="20"/>
              </w:rPr>
              <w:t>Păduri situate pe stâncării, pe grohot</w:t>
            </w:r>
            <w:r w:rsidR="00E23DAA" w:rsidRPr="00FE74D4">
              <w:rPr>
                <w:rFonts w:ascii="Trebuchet MS" w:hAnsi="Trebuchet MS" w:cs="Times New Roman"/>
                <w:i/>
                <w:noProof/>
                <w:sz w:val="20"/>
                <w:szCs w:val="20"/>
              </w:rPr>
              <w:t>işuri, pe terenuri cu eroziune î</w:t>
            </w:r>
            <w:r w:rsidRPr="00FE74D4">
              <w:rPr>
                <w:rFonts w:ascii="Trebuchet MS" w:hAnsi="Trebuchet MS" w:cs="Times New Roman"/>
                <w:i/>
                <w:noProof/>
                <w:sz w:val="20"/>
                <w:szCs w:val="20"/>
              </w:rPr>
              <w:t>n adâncime, pe terenuri cu înclinare mai mare de 35</w:t>
            </w:r>
            <w:r w:rsidRPr="00FE74D4">
              <w:rPr>
                <w:rFonts w:ascii="Trebuchet MS" w:hAnsi="Trebuchet MS" w:cs="Times New Roman"/>
                <w:i/>
                <w:noProof/>
                <w:sz w:val="20"/>
                <w:szCs w:val="20"/>
                <w:vertAlign w:val="superscript"/>
              </w:rPr>
              <w:t xml:space="preserve">g  </w:t>
            </w:r>
            <w:r w:rsidRPr="00FE74D4">
              <w:rPr>
                <w:rFonts w:ascii="Trebuchet MS" w:hAnsi="Trebuchet MS" w:cs="Times New Roman"/>
                <w:i/>
                <w:noProof/>
                <w:sz w:val="20"/>
                <w:szCs w:val="20"/>
              </w:rPr>
              <w:t>(TII)</w:t>
            </w:r>
          </w:p>
        </w:tc>
        <w:tc>
          <w:tcPr>
            <w:tcW w:w="992" w:type="dxa"/>
            <w:tcBorders>
              <w:top w:val="single" w:sz="6" w:space="0" w:color="auto"/>
              <w:left w:val="single" w:sz="6" w:space="0" w:color="auto"/>
              <w:bottom w:val="single" w:sz="6" w:space="0" w:color="auto"/>
              <w:right w:val="single" w:sz="6" w:space="0" w:color="auto"/>
            </w:tcBorders>
            <w:vAlign w:val="center"/>
            <w:hideMark/>
          </w:tcPr>
          <w:p w14:paraId="020F0F4D" w14:textId="77777777" w:rsidR="001C4BAA" w:rsidRPr="00FE74D4" w:rsidRDefault="001C4BAA" w:rsidP="00635E26">
            <w:pPr>
              <w:spacing w:after="0" w:line="240" w:lineRule="auto"/>
              <w:jc w:val="center"/>
              <w:rPr>
                <w:rFonts w:ascii="Trebuchet MS" w:hAnsi="Trebuchet MS" w:cs="Times New Roman"/>
                <w:i/>
                <w:noProof/>
                <w:sz w:val="20"/>
                <w:szCs w:val="20"/>
              </w:rPr>
            </w:pPr>
            <w:r w:rsidRPr="00FE74D4">
              <w:rPr>
                <w:rFonts w:ascii="Trebuchet MS" w:hAnsi="Trebuchet MS" w:cs="Times New Roman"/>
                <w:i/>
                <w:noProof/>
                <w:sz w:val="20"/>
                <w:szCs w:val="20"/>
              </w:rPr>
              <w:t>44,11</w:t>
            </w:r>
          </w:p>
        </w:tc>
        <w:tc>
          <w:tcPr>
            <w:tcW w:w="713" w:type="dxa"/>
            <w:tcBorders>
              <w:top w:val="single" w:sz="6" w:space="0" w:color="auto"/>
              <w:left w:val="single" w:sz="6" w:space="0" w:color="auto"/>
              <w:bottom w:val="single" w:sz="6" w:space="0" w:color="auto"/>
              <w:right w:val="double" w:sz="4" w:space="0" w:color="auto"/>
            </w:tcBorders>
            <w:vAlign w:val="center"/>
            <w:hideMark/>
          </w:tcPr>
          <w:p w14:paraId="16CAA450" w14:textId="77777777" w:rsidR="001C4BAA" w:rsidRPr="00FE74D4" w:rsidRDefault="001C4BAA" w:rsidP="00635E26">
            <w:pPr>
              <w:spacing w:after="0" w:line="240" w:lineRule="auto"/>
              <w:jc w:val="center"/>
              <w:rPr>
                <w:rFonts w:ascii="Trebuchet MS" w:hAnsi="Trebuchet MS" w:cs="Times New Roman"/>
                <w:i/>
                <w:noProof/>
                <w:color w:val="000000"/>
                <w:sz w:val="20"/>
                <w:szCs w:val="20"/>
              </w:rPr>
            </w:pPr>
            <w:r w:rsidRPr="00FE74D4">
              <w:rPr>
                <w:rFonts w:ascii="Trebuchet MS" w:hAnsi="Trebuchet MS" w:cs="Times New Roman"/>
                <w:i/>
                <w:noProof/>
                <w:color w:val="000000"/>
                <w:sz w:val="20"/>
                <w:szCs w:val="20"/>
              </w:rPr>
              <w:t>27</w:t>
            </w:r>
          </w:p>
        </w:tc>
      </w:tr>
      <w:tr w:rsidR="001C4BAA" w:rsidRPr="00FE74D4" w14:paraId="695A6B08" w14:textId="77777777" w:rsidTr="00B64272">
        <w:tc>
          <w:tcPr>
            <w:tcW w:w="709" w:type="dxa"/>
            <w:tcBorders>
              <w:top w:val="single" w:sz="6" w:space="0" w:color="auto"/>
              <w:left w:val="double" w:sz="4" w:space="0" w:color="auto"/>
              <w:bottom w:val="nil"/>
              <w:right w:val="single" w:sz="6" w:space="0" w:color="auto"/>
            </w:tcBorders>
            <w:vAlign w:val="center"/>
            <w:hideMark/>
          </w:tcPr>
          <w:p w14:paraId="7B7C12E1" w14:textId="77777777" w:rsidR="001C4BAA" w:rsidRPr="00FE74D4" w:rsidRDefault="001C4BAA" w:rsidP="00635E26">
            <w:pPr>
              <w:spacing w:after="0" w:line="240" w:lineRule="auto"/>
              <w:jc w:val="center"/>
              <w:rPr>
                <w:rFonts w:ascii="Trebuchet MS" w:hAnsi="Trebuchet MS" w:cs="Times New Roman"/>
                <w:i/>
                <w:noProof/>
                <w:sz w:val="20"/>
                <w:szCs w:val="20"/>
              </w:rPr>
            </w:pPr>
            <w:r w:rsidRPr="00FE74D4">
              <w:rPr>
                <w:rFonts w:ascii="Trebuchet MS" w:hAnsi="Trebuchet MS" w:cs="Times New Roman"/>
                <w:i/>
                <w:noProof/>
                <w:sz w:val="20"/>
                <w:szCs w:val="20"/>
              </w:rPr>
              <w:t>1.2L</w:t>
            </w:r>
          </w:p>
        </w:tc>
        <w:tc>
          <w:tcPr>
            <w:tcW w:w="7513" w:type="dxa"/>
            <w:tcBorders>
              <w:top w:val="single" w:sz="6" w:space="0" w:color="auto"/>
              <w:left w:val="single" w:sz="6" w:space="0" w:color="auto"/>
              <w:bottom w:val="single" w:sz="6" w:space="0" w:color="auto"/>
              <w:right w:val="single" w:sz="6" w:space="0" w:color="auto"/>
            </w:tcBorders>
            <w:vAlign w:val="center"/>
            <w:hideMark/>
          </w:tcPr>
          <w:p w14:paraId="61ED3D71" w14:textId="27D0456A" w:rsidR="001C4BAA" w:rsidRPr="00FE74D4" w:rsidRDefault="001C4BAA" w:rsidP="00635E26">
            <w:pPr>
              <w:spacing w:after="0" w:line="240" w:lineRule="auto"/>
              <w:rPr>
                <w:rFonts w:ascii="Trebuchet MS" w:hAnsi="Trebuchet MS" w:cs="Times New Roman"/>
                <w:i/>
                <w:noProof/>
                <w:sz w:val="20"/>
                <w:szCs w:val="20"/>
              </w:rPr>
            </w:pPr>
            <w:r w:rsidRPr="00FE74D4">
              <w:rPr>
                <w:rFonts w:ascii="Trebuchet MS" w:hAnsi="Trebuchet MS" w:cs="Times New Roman"/>
                <w:i/>
                <w:noProof/>
                <w:sz w:val="20"/>
                <w:szCs w:val="20"/>
              </w:rPr>
              <w:t>Pădurile situate pe terenuri cu substraturi litologice foarte vulnerabi</w:t>
            </w:r>
            <w:r w:rsidR="00E23DAA" w:rsidRPr="00FE74D4">
              <w:rPr>
                <w:rFonts w:ascii="Trebuchet MS" w:hAnsi="Trebuchet MS" w:cs="Times New Roman"/>
                <w:i/>
                <w:noProof/>
                <w:sz w:val="20"/>
                <w:szCs w:val="20"/>
              </w:rPr>
              <w:t>le la eroziuni şi alunecări, (T</w:t>
            </w:r>
            <w:r w:rsidRPr="00FE74D4">
              <w:rPr>
                <w:rFonts w:ascii="Trebuchet MS" w:hAnsi="Trebuchet MS" w:cs="Times New Roman"/>
                <w:i/>
                <w:noProof/>
                <w:sz w:val="20"/>
                <w:szCs w:val="20"/>
              </w:rPr>
              <w:t>IV)</w:t>
            </w:r>
          </w:p>
        </w:tc>
        <w:tc>
          <w:tcPr>
            <w:tcW w:w="992" w:type="dxa"/>
            <w:tcBorders>
              <w:top w:val="single" w:sz="6" w:space="0" w:color="auto"/>
              <w:left w:val="single" w:sz="6" w:space="0" w:color="auto"/>
              <w:bottom w:val="single" w:sz="6" w:space="0" w:color="auto"/>
              <w:right w:val="single" w:sz="6" w:space="0" w:color="auto"/>
            </w:tcBorders>
            <w:vAlign w:val="center"/>
            <w:hideMark/>
          </w:tcPr>
          <w:p w14:paraId="655B140E" w14:textId="77777777" w:rsidR="001C4BAA" w:rsidRPr="00FE74D4" w:rsidRDefault="001C4BAA" w:rsidP="00635E26">
            <w:pPr>
              <w:spacing w:after="0" w:line="240" w:lineRule="auto"/>
              <w:jc w:val="center"/>
              <w:rPr>
                <w:rFonts w:ascii="Trebuchet MS" w:hAnsi="Trebuchet MS" w:cs="Times New Roman"/>
                <w:i/>
                <w:noProof/>
                <w:sz w:val="20"/>
                <w:szCs w:val="20"/>
              </w:rPr>
            </w:pPr>
            <w:r w:rsidRPr="00FE74D4">
              <w:rPr>
                <w:rFonts w:ascii="Trebuchet MS" w:hAnsi="Trebuchet MS" w:cs="Times New Roman"/>
                <w:i/>
                <w:noProof/>
                <w:sz w:val="20"/>
                <w:szCs w:val="20"/>
              </w:rPr>
              <w:t>9,07</w:t>
            </w:r>
          </w:p>
        </w:tc>
        <w:tc>
          <w:tcPr>
            <w:tcW w:w="713" w:type="dxa"/>
            <w:tcBorders>
              <w:top w:val="single" w:sz="6" w:space="0" w:color="auto"/>
              <w:left w:val="single" w:sz="6" w:space="0" w:color="auto"/>
              <w:bottom w:val="single" w:sz="6" w:space="0" w:color="auto"/>
              <w:right w:val="double" w:sz="4" w:space="0" w:color="auto"/>
            </w:tcBorders>
            <w:vAlign w:val="center"/>
            <w:hideMark/>
          </w:tcPr>
          <w:p w14:paraId="721D4E86" w14:textId="77777777" w:rsidR="001C4BAA" w:rsidRPr="00FE74D4" w:rsidRDefault="001C4BAA" w:rsidP="00635E26">
            <w:pPr>
              <w:spacing w:after="0" w:line="240" w:lineRule="auto"/>
              <w:jc w:val="center"/>
              <w:rPr>
                <w:rFonts w:ascii="Trebuchet MS" w:hAnsi="Trebuchet MS" w:cs="Times New Roman"/>
                <w:i/>
                <w:noProof/>
                <w:color w:val="000000"/>
                <w:sz w:val="20"/>
                <w:szCs w:val="20"/>
              </w:rPr>
            </w:pPr>
            <w:r w:rsidRPr="00FE74D4">
              <w:rPr>
                <w:rFonts w:ascii="Trebuchet MS" w:hAnsi="Trebuchet MS" w:cs="Times New Roman"/>
                <w:i/>
                <w:noProof/>
                <w:color w:val="000000"/>
                <w:sz w:val="20"/>
                <w:szCs w:val="20"/>
              </w:rPr>
              <w:t>6</w:t>
            </w:r>
          </w:p>
        </w:tc>
      </w:tr>
      <w:tr w:rsidR="001C4BAA" w:rsidRPr="00FE74D4" w14:paraId="6B983D69" w14:textId="77777777" w:rsidTr="00B64272">
        <w:trPr>
          <w:trHeight w:val="615"/>
        </w:trPr>
        <w:tc>
          <w:tcPr>
            <w:tcW w:w="709" w:type="dxa"/>
            <w:tcBorders>
              <w:top w:val="single" w:sz="6" w:space="0" w:color="auto"/>
              <w:left w:val="double" w:sz="4" w:space="0" w:color="auto"/>
              <w:bottom w:val="nil"/>
              <w:right w:val="single" w:sz="6" w:space="0" w:color="auto"/>
            </w:tcBorders>
            <w:vAlign w:val="center"/>
            <w:hideMark/>
          </w:tcPr>
          <w:p w14:paraId="4CC8F197" w14:textId="77777777" w:rsidR="001C4BAA" w:rsidRPr="00FE74D4" w:rsidRDefault="001C4BAA" w:rsidP="00635E26">
            <w:pPr>
              <w:spacing w:after="0" w:line="240" w:lineRule="auto"/>
              <w:jc w:val="center"/>
              <w:rPr>
                <w:rFonts w:ascii="Trebuchet MS" w:hAnsi="Trebuchet MS" w:cs="Times New Roman"/>
                <w:b/>
                <w:i/>
                <w:noProof/>
                <w:sz w:val="20"/>
                <w:szCs w:val="20"/>
              </w:rPr>
            </w:pPr>
            <w:r w:rsidRPr="00FE74D4">
              <w:rPr>
                <w:rFonts w:ascii="Trebuchet MS" w:hAnsi="Trebuchet MS" w:cs="Times New Roman"/>
                <w:b/>
                <w:i/>
                <w:noProof/>
                <w:sz w:val="20"/>
                <w:szCs w:val="20"/>
              </w:rPr>
              <w:t>1.5</w:t>
            </w:r>
          </w:p>
        </w:tc>
        <w:tc>
          <w:tcPr>
            <w:tcW w:w="7513" w:type="dxa"/>
            <w:tcBorders>
              <w:top w:val="single" w:sz="6" w:space="0" w:color="auto"/>
              <w:left w:val="single" w:sz="6" w:space="0" w:color="auto"/>
              <w:bottom w:val="single" w:sz="6" w:space="0" w:color="auto"/>
              <w:right w:val="single" w:sz="4" w:space="0" w:color="auto"/>
            </w:tcBorders>
            <w:vAlign w:val="center"/>
            <w:hideMark/>
          </w:tcPr>
          <w:p w14:paraId="53E905F8" w14:textId="77777777" w:rsidR="001C4BAA" w:rsidRPr="00FE74D4" w:rsidRDefault="001C4BAA" w:rsidP="00635E26">
            <w:pPr>
              <w:spacing w:after="0" w:line="240" w:lineRule="auto"/>
              <w:rPr>
                <w:rFonts w:ascii="Trebuchet MS" w:hAnsi="Trebuchet MS" w:cs="Times New Roman"/>
                <w:b/>
                <w:i/>
                <w:noProof/>
                <w:sz w:val="20"/>
                <w:szCs w:val="20"/>
              </w:rPr>
            </w:pPr>
            <w:r w:rsidRPr="00FE74D4">
              <w:rPr>
                <w:rFonts w:ascii="Trebuchet MS" w:hAnsi="Trebuchet MS" w:cs="Times New Roman"/>
                <w:b/>
                <w:i/>
                <w:noProof/>
                <w:sz w:val="20"/>
                <w:szCs w:val="20"/>
              </w:rPr>
              <w:t>Păduri de interes ştiinţific şi de ocrotire a genofondului şi ecofondului forestier</w:t>
            </w:r>
          </w:p>
        </w:tc>
        <w:tc>
          <w:tcPr>
            <w:tcW w:w="992" w:type="dxa"/>
            <w:tcBorders>
              <w:top w:val="single" w:sz="6" w:space="0" w:color="auto"/>
              <w:left w:val="single" w:sz="4" w:space="0" w:color="auto"/>
              <w:bottom w:val="single" w:sz="6" w:space="0" w:color="auto"/>
              <w:right w:val="single" w:sz="4" w:space="0" w:color="auto"/>
            </w:tcBorders>
            <w:vAlign w:val="center"/>
            <w:hideMark/>
          </w:tcPr>
          <w:p w14:paraId="2D96EC50" w14:textId="77777777" w:rsidR="001C4BAA" w:rsidRPr="00FE74D4" w:rsidRDefault="001C4BAA" w:rsidP="00635E26">
            <w:pPr>
              <w:spacing w:after="0" w:line="240" w:lineRule="auto"/>
              <w:jc w:val="center"/>
              <w:rPr>
                <w:rFonts w:ascii="Trebuchet MS" w:hAnsi="Trebuchet MS" w:cs="Times New Roman"/>
                <w:b/>
                <w:i/>
                <w:noProof/>
                <w:sz w:val="20"/>
                <w:szCs w:val="20"/>
              </w:rPr>
            </w:pPr>
            <w:r w:rsidRPr="00FE74D4">
              <w:rPr>
                <w:rFonts w:ascii="Trebuchet MS" w:hAnsi="Trebuchet MS" w:cs="Times New Roman"/>
                <w:b/>
                <w:i/>
                <w:noProof/>
                <w:sz w:val="20"/>
                <w:szCs w:val="20"/>
              </w:rPr>
              <w:t>2,90</w:t>
            </w:r>
          </w:p>
        </w:tc>
        <w:tc>
          <w:tcPr>
            <w:tcW w:w="713" w:type="dxa"/>
            <w:tcBorders>
              <w:top w:val="single" w:sz="6" w:space="0" w:color="auto"/>
              <w:left w:val="single" w:sz="4" w:space="0" w:color="auto"/>
              <w:bottom w:val="single" w:sz="6" w:space="0" w:color="auto"/>
              <w:right w:val="double" w:sz="4" w:space="0" w:color="auto"/>
            </w:tcBorders>
            <w:vAlign w:val="center"/>
            <w:hideMark/>
          </w:tcPr>
          <w:p w14:paraId="11F47E26" w14:textId="77777777" w:rsidR="001C4BAA" w:rsidRPr="00FE74D4" w:rsidRDefault="001C4BAA" w:rsidP="00635E26">
            <w:pPr>
              <w:spacing w:after="0" w:line="240" w:lineRule="auto"/>
              <w:jc w:val="center"/>
              <w:rPr>
                <w:rFonts w:ascii="Trebuchet MS" w:hAnsi="Trebuchet MS" w:cs="Times New Roman"/>
                <w:b/>
                <w:i/>
                <w:noProof/>
                <w:color w:val="000000"/>
                <w:sz w:val="20"/>
                <w:szCs w:val="20"/>
              </w:rPr>
            </w:pPr>
            <w:r w:rsidRPr="00FE74D4">
              <w:rPr>
                <w:rFonts w:ascii="Trebuchet MS" w:hAnsi="Trebuchet MS" w:cs="Times New Roman"/>
                <w:b/>
                <w:i/>
                <w:noProof/>
                <w:color w:val="000000"/>
                <w:sz w:val="20"/>
                <w:szCs w:val="20"/>
              </w:rPr>
              <w:t>2</w:t>
            </w:r>
          </w:p>
        </w:tc>
      </w:tr>
      <w:tr w:rsidR="001C4BAA" w:rsidRPr="00FE74D4" w14:paraId="5CA02618" w14:textId="77777777" w:rsidTr="00B64272">
        <w:trPr>
          <w:trHeight w:val="283"/>
        </w:trPr>
        <w:tc>
          <w:tcPr>
            <w:tcW w:w="709" w:type="dxa"/>
            <w:tcBorders>
              <w:top w:val="single" w:sz="6" w:space="0" w:color="auto"/>
              <w:left w:val="double" w:sz="4" w:space="0" w:color="auto"/>
              <w:bottom w:val="nil"/>
              <w:right w:val="single" w:sz="6" w:space="0" w:color="auto"/>
            </w:tcBorders>
            <w:vAlign w:val="center"/>
            <w:hideMark/>
          </w:tcPr>
          <w:p w14:paraId="4A78DB88" w14:textId="77777777" w:rsidR="001C4BAA" w:rsidRPr="00FE74D4" w:rsidRDefault="001C4BAA" w:rsidP="00635E26">
            <w:pPr>
              <w:spacing w:after="0" w:line="240" w:lineRule="auto"/>
              <w:jc w:val="center"/>
              <w:rPr>
                <w:rFonts w:ascii="Trebuchet MS" w:hAnsi="Trebuchet MS" w:cs="Times New Roman"/>
                <w:i/>
                <w:noProof/>
                <w:sz w:val="20"/>
                <w:szCs w:val="20"/>
              </w:rPr>
            </w:pPr>
            <w:r w:rsidRPr="00FE74D4">
              <w:rPr>
                <w:rFonts w:ascii="Trebuchet MS" w:hAnsi="Trebuchet MS" w:cs="Times New Roman"/>
                <w:i/>
                <w:noProof/>
                <w:sz w:val="20"/>
                <w:szCs w:val="20"/>
              </w:rPr>
              <w:t>1.5L</w:t>
            </w:r>
          </w:p>
        </w:tc>
        <w:tc>
          <w:tcPr>
            <w:tcW w:w="7513" w:type="dxa"/>
            <w:tcBorders>
              <w:top w:val="single" w:sz="6" w:space="0" w:color="auto"/>
              <w:left w:val="single" w:sz="6" w:space="0" w:color="auto"/>
              <w:bottom w:val="single" w:sz="6" w:space="0" w:color="auto"/>
              <w:right w:val="single" w:sz="4" w:space="0" w:color="auto"/>
            </w:tcBorders>
            <w:vAlign w:val="center"/>
            <w:hideMark/>
          </w:tcPr>
          <w:p w14:paraId="198AC9F3" w14:textId="43C09276" w:rsidR="001C4BAA" w:rsidRPr="00FE74D4" w:rsidRDefault="001C4BAA" w:rsidP="00635E26">
            <w:pPr>
              <w:spacing w:after="0" w:line="240" w:lineRule="auto"/>
              <w:rPr>
                <w:rFonts w:ascii="Trebuchet MS" w:hAnsi="Trebuchet MS" w:cs="Times New Roman"/>
                <w:i/>
                <w:noProof/>
                <w:sz w:val="20"/>
                <w:szCs w:val="20"/>
              </w:rPr>
            </w:pPr>
            <w:r w:rsidRPr="00FE74D4">
              <w:rPr>
                <w:rFonts w:ascii="Trebuchet MS" w:hAnsi="Trebuchet MS" w:cs="Times New Roman"/>
                <w:i/>
                <w:noProof/>
                <w:sz w:val="20"/>
                <w:szCs w:val="20"/>
              </w:rPr>
              <w:t>Păduri cuprinse în siturile Natur</w:t>
            </w:r>
            <w:r w:rsidR="00E23DAA" w:rsidRPr="00FE74D4">
              <w:rPr>
                <w:rFonts w:ascii="Trebuchet MS" w:hAnsi="Trebuchet MS" w:cs="Times New Roman"/>
                <w:i/>
                <w:noProof/>
                <w:sz w:val="20"/>
                <w:szCs w:val="20"/>
              </w:rPr>
              <w:t>a 2000, ROSCI0125 Munţii Rodnei</w:t>
            </w:r>
            <w:r w:rsidRPr="00FE74D4">
              <w:rPr>
                <w:rFonts w:ascii="Trebuchet MS" w:hAnsi="Trebuchet MS" w:cs="Times New Roman"/>
                <w:i/>
                <w:noProof/>
                <w:sz w:val="20"/>
                <w:szCs w:val="20"/>
              </w:rPr>
              <w:t xml:space="preserve"> (TIV)</w:t>
            </w:r>
          </w:p>
        </w:tc>
        <w:tc>
          <w:tcPr>
            <w:tcW w:w="992" w:type="dxa"/>
            <w:tcBorders>
              <w:top w:val="single" w:sz="6" w:space="0" w:color="auto"/>
              <w:left w:val="single" w:sz="4" w:space="0" w:color="auto"/>
              <w:bottom w:val="single" w:sz="6" w:space="0" w:color="auto"/>
              <w:right w:val="single" w:sz="4" w:space="0" w:color="auto"/>
            </w:tcBorders>
            <w:vAlign w:val="center"/>
            <w:hideMark/>
          </w:tcPr>
          <w:p w14:paraId="7C722513" w14:textId="77777777" w:rsidR="001C4BAA" w:rsidRPr="00FE74D4" w:rsidRDefault="001C4BAA" w:rsidP="00635E26">
            <w:pPr>
              <w:spacing w:after="0" w:line="240" w:lineRule="auto"/>
              <w:jc w:val="center"/>
              <w:rPr>
                <w:rFonts w:ascii="Trebuchet MS" w:hAnsi="Trebuchet MS" w:cs="Times New Roman"/>
                <w:i/>
                <w:noProof/>
                <w:sz w:val="20"/>
                <w:szCs w:val="20"/>
              </w:rPr>
            </w:pPr>
            <w:r w:rsidRPr="00FE74D4">
              <w:rPr>
                <w:rFonts w:ascii="Trebuchet MS" w:hAnsi="Trebuchet MS" w:cs="Times New Roman"/>
                <w:i/>
                <w:noProof/>
                <w:sz w:val="20"/>
                <w:szCs w:val="20"/>
              </w:rPr>
              <w:t>2,90</w:t>
            </w:r>
          </w:p>
        </w:tc>
        <w:tc>
          <w:tcPr>
            <w:tcW w:w="713" w:type="dxa"/>
            <w:tcBorders>
              <w:top w:val="single" w:sz="6" w:space="0" w:color="auto"/>
              <w:left w:val="single" w:sz="4" w:space="0" w:color="auto"/>
              <w:bottom w:val="single" w:sz="6" w:space="0" w:color="auto"/>
              <w:right w:val="double" w:sz="4" w:space="0" w:color="auto"/>
            </w:tcBorders>
            <w:vAlign w:val="center"/>
            <w:hideMark/>
          </w:tcPr>
          <w:p w14:paraId="420533C7" w14:textId="77777777" w:rsidR="001C4BAA" w:rsidRPr="00FE74D4" w:rsidRDefault="001C4BAA" w:rsidP="00635E26">
            <w:pPr>
              <w:spacing w:after="0" w:line="240" w:lineRule="auto"/>
              <w:jc w:val="center"/>
              <w:rPr>
                <w:rFonts w:ascii="Trebuchet MS" w:hAnsi="Trebuchet MS" w:cs="Times New Roman"/>
                <w:i/>
                <w:noProof/>
                <w:color w:val="000000"/>
                <w:sz w:val="20"/>
                <w:szCs w:val="20"/>
              </w:rPr>
            </w:pPr>
            <w:r w:rsidRPr="00FE74D4">
              <w:rPr>
                <w:rFonts w:ascii="Trebuchet MS" w:hAnsi="Trebuchet MS" w:cs="Times New Roman"/>
                <w:i/>
                <w:noProof/>
                <w:color w:val="000000"/>
                <w:sz w:val="20"/>
                <w:szCs w:val="20"/>
              </w:rPr>
              <w:t>2</w:t>
            </w:r>
          </w:p>
        </w:tc>
      </w:tr>
      <w:tr w:rsidR="001C4BAA" w:rsidRPr="00FE74D4" w14:paraId="579E5940" w14:textId="77777777" w:rsidTr="00B64272">
        <w:trPr>
          <w:trHeight w:val="283"/>
        </w:trPr>
        <w:tc>
          <w:tcPr>
            <w:tcW w:w="8222" w:type="dxa"/>
            <w:gridSpan w:val="2"/>
            <w:tcBorders>
              <w:top w:val="single" w:sz="6" w:space="0" w:color="auto"/>
              <w:left w:val="double" w:sz="4" w:space="0" w:color="auto"/>
              <w:bottom w:val="nil"/>
              <w:right w:val="single" w:sz="4" w:space="0" w:color="auto"/>
            </w:tcBorders>
            <w:vAlign w:val="center"/>
            <w:hideMark/>
          </w:tcPr>
          <w:p w14:paraId="06E24788" w14:textId="77777777" w:rsidR="001C4BAA" w:rsidRPr="00FE74D4" w:rsidRDefault="001C4BAA" w:rsidP="00635E26">
            <w:pPr>
              <w:spacing w:after="0" w:line="240" w:lineRule="auto"/>
              <w:rPr>
                <w:rFonts w:ascii="Trebuchet MS" w:hAnsi="Trebuchet MS" w:cs="Times New Roman"/>
                <w:b/>
                <w:i/>
                <w:noProof/>
                <w:sz w:val="20"/>
                <w:szCs w:val="20"/>
              </w:rPr>
            </w:pPr>
            <w:r w:rsidRPr="00FE74D4">
              <w:rPr>
                <w:rFonts w:ascii="Trebuchet MS" w:hAnsi="Trebuchet MS" w:cs="Times New Roman"/>
                <w:b/>
                <w:i/>
                <w:noProof/>
                <w:sz w:val="20"/>
                <w:szCs w:val="20"/>
              </w:rPr>
              <w:t>TOTAL GRUPA I</w:t>
            </w:r>
          </w:p>
        </w:tc>
        <w:tc>
          <w:tcPr>
            <w:tcW w:w="992" w:type="dxa"/>
            <w:tcBorders>
              <w:top w:val="single" w:sz="6" w:space="0" w:color="auto"/>
              <w:left w:val="single" w:sz="4" w:space="0" w:color="auto"/>
              <w:bottom w:val="single" w:sz="6" w:space="0" w:color="auto"/>
              <w:right w:val="single" w:sz="4" w:space="0" w:color="auto"/>
            </w:tcBorders>
            <w:vAlign w:val="center"/>
            <w:hideMark/>
          </w:tcPr>
          <w:p w14:paraId="31DED398" w14:textId="77777777" w:rsidR="001C4BAA" w:rsidRPr="00FE74D4" w:rsidRDefault="001C4BAA" w:rsidP="00635E26">
            <w:pPr>
              <w:spacing w:after="0" w:line="240" w:lineRule="auto"/>
              <w:jc w:val="center"/>
              <w:rPr>
                <w:rFonts w:ascii="Trebuchet MS" w:hAnsi="Trebuchet MS" w:cs="Times New Roman"/>
                <w:b/>
                <w:i/>
                <w:noProof/>
                <w:sz w:val="20"/>
                <w:szCs w:val="20"/>
              </w:rPr>
            </w:pPr>
            <w:r w:rsidRPr="00FE74D4">
              <w:rPr>
                <w:rFonts w:ascii="Trebuchet MS" w:hAnsi="Trebuchet MS" w:cs="Times New Roman"/>
                <w:b/>
                <w:i/>
                <w:noProof/>
                <w:sz w:val="20"/>
                <w:szCs w:val="20"/>
              </w:rPr>
              <w:t>56,08</w:t>
            </w:r>
          </w:p>
        </w:tc>
        <w:tc>
          <w:tcPr>
            <w:tcW w:w="713" w:type="dxa"/>
            <w:tcBorders>
              <w:top w:val="single" w:sz="6" w:space="0" w:color="auto"/>
              <w:left w:val="single" w:sz="4" w:space="0" w:color="auto"/>
              <w:bottom w:val="single" w:sz="6" w:space="0" w:color="auto"/>
              <w:right w:val="double" w:sz="4" w:space="0" w:color="auto"/>
            </w:tcBorders>
            <w:vAlign w:val="center"/>
            <w:hideMark/>
          </w:tcPr>
          <w:p w14:paraId="4C6847FB" w14:textId="77777777" w:rsidR="001C4BAA" w:rsidRPr="00FE74D4" w:rsidRDefault="001C4BAA" w:rsidP="00635E26">
            <w:pPr>
              <w:spacing w:after="0" w:line="240" w:lineRule="auto"/>
              <w:jc w:val="center"/>
              <w:rPr>
                <w:rFonts w:ascii="Trebuchet MS" w:hAnsi="Trebuchet MS" w:cs="Times New Roman"/>
                <w:b/>
                <w:i/>
                <w:noProof/>
                <w:color w:val="000000"/>
                <w:sz w:val="20"/>
                <w:szCs w:val="20"/>
              </w:rPr>
            </w:pPr>
            <w:r w:rsidRPr="00FE74D4">
              <w:rPr>
                <w:rFonts w:ascii="Trebuchet MS" w:hAnsi="Trebuchet MS" w:cs="Times New Roman"/>
                <w:b/>
                <w:i/>
                <w:noProof/>
                <w:color w:val="000000"/>
                <w:sz w:val="20"/>
                <w:szCs w:val="20"/>
              </w:rPr>
              <w:t>35</w:t>
            </w:r>
          </w:p>
        </w:tc>
      </w:tr>
      <w:tr w:rsidR="001C4BAA" w:rsidRPr="00FE74D4" w14:paraId="61930BB0" w14:textId="77777777" w:rsidTr="00B64272">
        <w:trPr>
          <w:trHeight w:val="283"/>
        </w:trPr>
        <w:tc>
          <w:tcPr>
            <w:tcW w:w="9927" w:type="dxa"/>
            <w:gridSpan w:val="4"/>
            <w:tcBorders>
              <w:top w:val="single" w:sz="6" w:space="0" w:color="auto"/>
              <w:left w:val="double" w:sz="4" w:space="0" w:color="auto"/>
              <w:bottom w:val="nil"/>
              <w:right w:val="double" w:sz="4" w:space="0" w:color="auto"/>
            </w:tcBorders>
            <w:vAlign w:val="center"/>
            <w:hideMark/>
          </w:tcPr>
          <w:p w14:paraId="70D2C9C2" w14:textId="77777777" w:rsidR="001C4BAA" w:rsidRPr="00FE74D4" w:rsidRDefault="001C4BAA" w:rsidP="00635E26">
            <w:pPr>
              <w:spacing w:after="0" w:line="240" w:lineRule="auto"/>
              <w:rPr>
                <w:rFonts w:ascii="Trebuchet MS" w:hAnsi="Trebuchet MS" w:cs="Times New Roman"/>
                <w:b/>
                <w:i/>
                <w:noProof/>
                <w:sz w:val="20"/>
                <w:szCs w:val="20"/>
              </w:rPr>
            </w:pPr>
            <w:r w:rsidRPr="00FE74D4">
              <w:rPr>
                <w:rFonts w:ascii="Trebuchet MS" w:hAnsi="Trebuchet MS" w:cs="Times New Roman"/>
                <w:b/>
                <w:i/>
                <w:noProof/>
                <w:sz w:val="20"/>
                <w:szCs w:val="20"/>
              </w:rPr>
              <w:t>Grupa II - Păduri cu funcţii de producţie şi protecţie</w:t>
            </w:r>
          </w:p>
        </w:tc>
      </w:tr>
      <w:tr w:rsidR="001C4BAA" w:rsidRPr="00FE74D4" w14:paraId="44E7AF6E" w14:textId="77777777" w:rsidTr="00B64272">
        <w:trPr>
          <w:trHeight w:val="283"/>
        </w:trPr>
        <w:tc>
          <w:tcPr>
            <w:tcW w:w="709" w:type="dxa"/>
            <w:tcBorders>
              <w:top w:val="single" w:sz="6" w:space="0" w:color="auto"/>
              <w:left w:val="double" w:sz="4" w:space="0" w:color="auto"/>
              <w:bottom w:val="nil"/>
              <w:right w:val="single" w:sz="6" w:space="0" w:color="auto"/>
            </w:tcBorders>
            <w:vAlign w:val="center"/>
            <w:hideMark/>
          </w:tcPr>
          <w:p w14:paraId="613454A6" w14:textId="77777777" w:rsidR="001C4BAA" w:rsidRPr="00FE74D4" w:rsidRDefault="001C4BAA" w:rsidP="00635E26">
            <w:pPr>
              <w:spacing w:after="0" w:line="240" w:lineRule="auto"/>
              <w:jc w:val="center"/>
              <w:rPr>
                <w:rFonts w:ascii="Trebuchet MS" w:hAnsi="Trebuchet MS" w:cs="Times New Roman"/>
                <w:i/>
                <w:noProof/>
                <w:sz w:val="20"/>
                <w:szCs w:val="20"/>
              </w:rPr>
            </w:pPr>
            <w:r w:rsidRPr="00FE74D4">
              <w:rPr>
                <w:rFonts w:ascii="Trebuchet MS" w:hAnsi="Trebuchet MS" w:cs="Times New Roman"/>
                <w:i/>
                <w:noProof/>
                <w:sz w:val="20"/>
                <w:szCs w:val="20"/>
              </w:rPr>
              <w:t>1.B</w:t>
            </w:r>
          </w:p>
        </w:tc>
        <w:tc>
          <w:tcPr>
            <w:tcW w:w="7513" w:type="dxa"/>
            <w:tcBorders>
              <w:top w:val="single" w:sz="6" w:space="0" w:color="auto"/>
              <w:left w:val="single" w:sz="6" w:space="0" w:color="auto"/>
              <w:bottom w:val="single" w:sz="6" w:space="0" w:color="auto"/>
              <w:right w:val="single" w:sz="4" w:space="0" w:color="auto"/>
            </w:tcBorders>
            <w:vAlign w:val="center"/>
            <w:hideMark/>
          </w:tcPr>
          <w:p w14:paraId="2FA04BDB" w14:textId="77777777" w:rsidR="001C4BAA" w:rsidRPr="00FE74D4" w:rsidRDefault="001C4BAA" w:rsidP="00635E26">
            <w:pPr>
              <w:spacing w:after="0" w:line="240" w:lineRule="auto"/>
              <w:rPr>
                <w:rFonts w:ascii="Trebuchet MS" w:hAnsi="Trebuchet MS" w:cs="Times New Roman"/>
                <w:i/>
                <w:noProof/>
                <w:sz w:val="20"/>
                <w:szCs w:val="20"/>
              </w:rPr>
            </w:pPr>
            <w:r w:rsidRPr="00FE74D4">
              <w:rPr>
                <w:rFonts w:ascii="Trebuchet MS" w:hAnsi="Trebuchet MS" w:cs="Times New Roman"/>
                <w:i/>
                <w:noProof/>
                <w:sz w:val="20"/>
                <w:szCs w:val="20"/>
              </w:rPr>
              <w:t>Păduri destinate să producă arbori groşi de calitate superioară pentru lemn de cherestea (TVI)</w:t>
            </w:r>
          </w:p>
        </w:tc>
        <w:tc>
          <w:tcPr>
            <w:tcW w:w="992" w:type="dxa"/>
            <w:tcBorders>
              <w:top w:val="single" w:sz="6" w:space="0" w:color="auto"/>
              <w:left w:val="single" w:sz="4" w:space="0" w:color="auto"/>
              <w:bottom w:val="single" w:sz="6" w:space="0" w:color="auto"/>
              <w:right w:val="single" w:sz="4" w:space="0" w:color="auto"/>
            </w:tcBorders>
            <w:vAlign w:val="center"/>
            <w:hideMark/>
          </w:tcPr>
          <w:p w14:paraId="338AEB73" w14:textId="77777777" w:rsidR="001C4BAA" w:rsidRPr="00FE74D4" w:rsidRDefault="001C4BAA" w:rsidP="00635E26">
            <w:pPr>
              <w:spacing w:after="0" w:line="240" w:lineRule="auto"/>
              <w:jc w:val="center"/>
              <w:rPr>
                <w:rFonts w:ascii="Trebuchet MS" w:hAnsi="Trebuchet MS" w:cs="Times New Roman"/>
                <w:i/>
                <w:noProof/>
                <w:sz w:val="20"/>
                <w:szCs w:val="20"/>
              </w:rPr>
            </w:pPr>
            <w:r w:rsidRPr="00FE74D4">
              <w:rPr>
                <w:rFonts w:ascii="Trebuchet MS" w:hAnsi="Trebuchet MS" w:cs="Times New Roman"/>
                <w:i/>
                <w:noProof/>
                <w:sz w:val="20"/>
                <w:szCs w:val="20"/>
              </w:rPr>
              <w:t>103,11</w:t>
            </w:r>
          </w:p>
        </w:tc>
        <w:tc>
          <w:tcPr>
            <w:tcW w:w="713" w:type="dxa"/>
            <w:tcBorders>
              <w:top w:val="single" w:sz="6" w:space="0" w:color="auto"/>
              <w:left w:val="single" w:sz="4" w:space="0" w:color="auto"/>
              <w:bottom w:val="single" w:sz="6" w:space="0" w:color="auto"/>
              <w:right w:val="double" w:sz="4" w:space="0" w:color="auto"/>
            </w:tcBorders>
            <w:vAlign w:val="center"/>
            <w:hideMark/>
          </w:tcPr>
          <w:p w14:paraId="73775AEA" w14:textId="77777777" w:rsidR="001C4BAA" w:rsidRPr="00FE74D4" w:rsidRDefault="001C4BAA" w:rsidP="00635E26">
            <w:pPr>
              <w:spacing w:after="0" w:line="240" w:lineRule="auto"/>
              <w:jc w:val="center"/>
              <w:rPr>
                <w:rFonts w:ascii="Trebuchet MS" w:hAnsi="Trebuchet MS" w:cs="Times New Roman"/>
                <w:i/>
                <w:noProof/>
                <w:color w:val="000000"/>
                <w:sz w:val="20"/>
                <w:szCs w:val="20"/>
              </w:rPr>
            </w:pPr>
            <w:r w:rsidRPr="00FE74D4">
              <w:rPr>
                <w:rFonts w:ascii="Trebuchet MS" w:hAnsi="Trebuchet MS" w:cs="Times New Roman"/>
                <w:i/>
                <w:noProof/>
                <w:color w:val="000000"/>
                <w:sz w:val="20"/>
                <w:szCs w:val="20"/>
              </w:rPr>
              <w:t>65</w:t>
            </w:r>
          </w:p>
        </w:tc>
      </w:tr>
      <w:tr w:rsidR="001C4BAA" w:rsidRPr="00FE74D4" w14:paraId="60439E92" w14:textId="77777777" w:rsidTr="00B64272">
        <w:trPr>
          <w:trHeight w:val="283"/>
        </w:trPr>
        <w:tc>
          <w:tcPr>
            <w:tcW w:w="8222" w:type="dxa"/>
            <w:gridSpan w:val="2"/>
            <w:tcBorders>
              <w:top w:val="single" w:sz="6" w:space="0" w:color="auto"/>
              <w:left w:val="double" w:sz="4" w:space="0" w:color="auto"/>
              <w:bottom w:val="nil"/>
              <w:right w:val="single" w:sz="4" w:space="0" w:color="auto"/>
            </w:tcBorders>
            <w:vAlign w:val="center"/>
            <w:hideMark/>
          </w:tcPr>
          <w:p w14:paraId="0741E283" w14:textId="77777777" w:rsidR="001C4BAA" w:rsidRPr="00FE74D4" w:rsidRDefault="001C4BAA" w:rsidP="00635E26">
            <w:pPr>
              <w:spacing w:after="0" w:line="240" w:lineRule="auto"/>
              <w:jc w:val="center"/>
              <w:rPr>
                <w:rFonts w:ascii="Trebuchet MS" w:hAnsi="Trebuchet MS" w:cs="Times New Roman"/>
                <w:b/>
                <w:i/>
                <w:noProof/>
                <w:sz w:val="20"/>
                <w:szCs w:val="20"/>
              </w:rPr>
            </w:pPr>
            <w:r w:rsidRPr="00FE74D4">
              <w:rPr>
                <w:rFonts w:ascii="Trebuchet MS" w:hAnsi="Trebuchet MS" w:cs="Times New Roman"/>
                <w:b/>
                <w:i/>
                <w:noProof/>
                <w:sz w:val="20"/>
                <w:szCs w:val="20"/>
              </w:rPr>
              <w:t>TOTAL GRUPA A II A</w:t>
            </w:r>
          </w:p>
        </w:tc>
        <w:tc>
          <w:tcPr>
            <w:tcW w:w="992" w:type="dxa"/>
            <w:tcBorders>
              <w:top w:val="single" w:sz="6" w:space="0" w:color="auto"/>
              <w:left w:val="single" w:sz="4" w:space="0" w:color="auto"/>
              <w:bottom w:val="single" w:sz="6" w:space="0" w:color="auto"/>
              <w:right w:val="single" w:sz="4" w:space="0" w:color="auto"/>
            </w:tcBorders>
            <w:vAlign w:val="center"/>
            <w:hideMark/>
          </w:tcPr>
          <w:p w14:paraId="059B5D03" w14:textId="77777777" w:rsidR="001C4BAA" w:rsidRPr="00FE74D4" w:rsidRDefault="001C4BAA" w:rsidP="00635E26">
            <w:pPr>
              <w:spacing w:after="0" w:line="240" w:lineRule="auto"/>
              <w:jc w:val="center"/>
              <w:rPr>
                <w:rFonts w:ascii="Trebuchet MS" w:hAnsi="Trebuchet MS" w:cs="Times New Roman"/>
                <w:b/>
                <w:i/>
                <w:noProof/>
                <w:sz w:val="20"/>
                <w:szCs w:val="20"/>
              </w:rPr>
            </w:pPr>
            <w:r w:rsidRPr="00FE74D4">
              <w:rPr>
                <w:rFonts w:ascii="Trebuchet MS" w:hAnsi="Trebuchet MS" w:cs="Times New Roman"/>
                <w:b/>
                <w:i/>
                <w:noProof/>
                <w:sz w:val="20"/>
                <w:szCs w:val="20"/>
              </w:rPr>
              <w:t>103,11</w:t>
            </w:r>
          </w:p>
        </w:tc>
        <w:tc>
          <w:tcPr>
            <w:tcW w:w="713" w:type="dxa"/>
            <w:tcBorders>
              <w:top w:val="single" w:sz="6" w:space="0" w:color="auto"/>
              <w:left w:val="single" w:sz="4" w:space="0" w:color="auto"/>
              <w:bottom w:val="single" w:sz="6" w:space="0" w:color="auto"/>
              <w:right w:val="double" w:sz="4" w:space="0" w:color="auto"/>
            </w:tcBorders>
            <w:vAlign w:val="center"/>
            <w:hideMark/>
          </w:tcPr>
          <w:p w14:paraId="344BF004" w14:textId="77777777" w:rsidR="001C4BAA" w:rsidRPr="00FE74D4" w:rsidRDefault="001C4BAA" w:rsidP="00635E26">
            <w:pPr>
              <w:spacing w:after="0" w:line="240" w:lineRule="auto"/>
              <w:jc w:val="center"/>
              <w:rPr>
                <w:rFonts w:ascii="Trebuchet MS" w:hAnsi="Trebuchet MS" w:cs="Times New Roman"/>
                <w:b/>
                <w:i/>
                <w:noProof/>
                <w:sz w:val="20"/>
                <w:szCs w:val="20"/>
              </w:rPr>
            </w:pPr>
            <w:r w:rsidRPr="00FE74D4">
              <w:rPr>
                <w:rFonts w:ascii="Trebuchet MS" w:hAnsi="Trebuchet MS" w:cs="Times New Roman"/>
                <w:b/>
                <w:i/>
                <w:noProof/>
                <w:sz w:val="20"/>
                <w:szCs w:val="20"/>
              </w:rPr>
              <w:t>65</w:t>
            </w:r>
          </w:p>
        </w:tc>
      </w:tr>
      <w:tr w:rsidR="001C4BAA" w:rsidRPr="00FE74D4" w14:paraId="638ACBAF" w14:textId="77777777" w:rsidTr="00B64272">
        <w:trPr>
          <w:trHeight w:val="283"/>
        </w:trPr>
        <w:tc>
          <w:tcPr>
            <w:tcW w:w="8222" w:type="dxa"/>
            <w:gridSpan w:val="2"/>
            <w:tcBorders>
              <w:top w:val="double" w:sz="4" w:space="0" w:color="auto"/>
              <w:left w:val="double" w:sz="4" w:space="0" w:color="auto"/>
              <w:bottom w:val="double" w:sz="4" w:space="0" w:color="auto"/>
              <w:right w:val="single" w:sz="4" w:space="0" w:color="auto"/>
            </w:tcBorders>
            <w:shd w:val="clear" w:color="auto" w:fill="ECECEC"/>
            <w:vAlign w:val="center"/>
            <w:hideMark/>
          </w:tcPr>
          <w:p w14:paraId="1D272E11" w14:textId="77777777" w:rsidR="001C4BAA" w:rsidRPr="00FE74D4" w:rsidRDefault="001C4BAA" w:rsidP="00635E26">
            <w:pPr>
              <w:spacing w:after="0" w:line="240" w:lineRule="auto"/>
              <w:jc w:val="center"/>
              <w:rPr>
                <w:rFonts w:ascii="Trebuchet MS" w:hAnsi="Trebuchet MS" w:cs="Times New Roman"/>
                <w:b/>
                <w:i/>
                <w:noProof/>
                <w:sz w:val="20"/>
                <w:szCs w:val="20"/>
              </w:rPr>
            </w:pPr>
            <w:r w:rsidRPr="00FE74D4">
              <w:rPr>
                <w:rFonts w:ascii="Trebuchet MS" w:hAnsi="Trebuchet MS" w:cs="Times New Roman"/>
                <w:b/>
                <w:i/>
                <w:noProof/>
                <w:sz w:val="20"/>
                <w:szCs w:val="20"/>
              </w:rPr>
              <w:t>TOTAL U.P. II RODNA</w:t>
            </w:r>
          </w:p>
        </w:tc>
        <w:tc>
          <w:tcPr>
            <w:tcW w:w="992" w:type="dxa"/>
            <w:tcBorders>
              <w:top w:val="double" w:sz="4" w:space="0" w:color="auto"/>
              <w:left w:val="single" w:sz="4" w:space="0" w:color="auto"/>
              <w:bottom w:val="double" w:sz="4" w:space="0" w:color="auto"/>
              <w:right w:val="single" w:sz="4" w:space="0" w:color="auto"/>
            </w:tcBorders>
            <w:shd w:val="clear" w:color="auto" w:fill="ECECEC"/>
            <w:vAlign w:val="center"/>
            <w:hideMark/>
          </w:tcPr>
          <w:p w14:paraId="031F12A7" w14:textId="77777777" w:rsidR="001C4BAA" w:rsidRPr="00FE74D4" w:rsidRDefault="001C4BAA" w:rsidP="00635E26">
            <w:pPr>
              <w:spacing w:after="0" w:line="240" w:lineRule="auto"/>
              <w:jc w:val="center"/>
              <w:rPr>
                <w:rFonts w:ascii="Trebuchet MS" w:hAnsi="Trebuchet MS" w:cs="Times New Roman"/>
                <w:b/>
                <w:i/>
                <w:noProof/>
                <w:sz w:val="20"/>
                <w:szCs w:val="20"/>
              </w:rPr>
            </w:pPr>
            <w:r w:rsidRPr="00FE74D4">
              <w:rPr>
                <w:rFonts w:ascii="Trebuchet MS" w:hAnsi="Trebuchet MS" w:cs="Times New Roman"/>
                <w:b/>
                <w:i/>
                <w:noProof/>
                <w:sz w:val="20"/>
                <w:szCs w:val="20"/>
              </w:rPr>
              <w:t>159,19</w:t>
            </w:r>
          </w:p>
        </w:tc>
        <w:tc>
          <w:tcPr>
            <w:tcW w:w="713" w:type="dxa"/>
            <w:tcBorders>
              <w:top w:val="double" w:sz="4" w:space="0" w:color="auto"/>
              <w:left w:val="single" w:sz="4" w:space="0" w:color="auto"/>
              <w:bottom w:val="double" w:sz="4" w:space="0" w:color="auto"/>
              <w:right w:val="double" w:sz="4" w:space="0" w:color="auto"/>
            </w:tcBorders>
            <w:shd w:val="clear" w:color="auto" w:fill="ECECEC"/>
            <w:vAlign w:val="center"/>
            <w:hideMark/>
          </w:tcPr>
          <w:p w14:paraId="5A1B474A" w14:textId="77777777" w:rsidR="001C4BAA" w:rsidRPr="00FE74D4" w:rsidRDefault="001C4BAA" w:rsidP="00635E26">
            <w:pPr>
              <w:spacing w:after="0" w:line="240" w:lineRule="auto"/>
              <w:jc w:val="center"/>
              <w:rPr>
                <w:rFonts w:ascii="Trebuchet MS" w:hAnsi="Trebuchet MS" w:cs="Times New Roman"/>
                <w:b/>
                <w:i/>
                <w:noProof/>
                <w:sz w:val="20"/>
                <w:szCs w:val="20"/>
              </w:rPr>
            </w:pPr>
            <w:r w:rsidRPr="00FE74D4">
              <w:rPr>
                <w:rFonts w:ascii="Trebuchet MS" w:hAnsi="Trebuchet MS" w:cs="Times New Roman"/>
                <w:b/>
                <w:i/>
                <w:noProof/>
                <w:sz w:val="20"/>
                <w:szCs w:val="20"/>
              </w:rPr>
              <w:t>100</w:t>
            </w:r>
          </w:p>
        </w:tc>
      </w:tr>
    </w:tbl>
    <w:p w14:paraId="5EB4D555" w14:textId="77777777" w:rsidR="001C4BAA" w:rsidRPr="00635E26" w:rsidRDefault="001C4BAA" w:rsidP="00635E26">
      <w:pPr>
        <w:pStyle w:val="Corptext"/>
        <w:spacing w:after="0" w:line="240" w:lineRule="auto"/>
        <w:ind w:firstLine="720"/>
        <w:jc w:val="both"/>
        <w:rPr>
          <w:rFonts w:ascii="Trebuchet MS" w:eastAsia="Calibri" w:hAnsi="Trebuchet MS" w:cs="Arial"/>
          <w:i/>
          <w:noProof/>
        </w:rPr>
      </w:pPr>
      <w:r w:rsidRPr="00635E26">
        <w:rPr>
          <w:rFonts w:ascii="Trebuchet MS" w:eastAsia="Calibri" w:hAnsi="Trebuchet MS" w:cs="Arial"/>
          <w:i/>
          <w:noProof/>
        </w:rPr>
        <w:lastRenderedPageBreak/>
        <w:t>Structura posibilităţii pădurii (produse principale, conservare, produse secundare, tăieri de igienă):</w:t>
      </w:r>
    </w:p>
    <w:tbl>
      <w:tblPr>
        <w:tblW w:w="0"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710"/>
        <w:gridCol w:w="1080"/>
        <w:gridCol w:w="1053"/>
        <w:gridCol w:w="900"/>
        <w:gridCol w:w="900"/>
        <w:gridCol w:w="779"/>
        <w:gridCol w:w="720"/>
        <w:gridCol w:w="706"/>
        <w:gridCol w:w="675"/>
        <w:gridCol w:w="630"/>
        <w:gridCol w:w="810"/>
      </w:tblGrid>
      <w:tr w:rsidR="001C4BAA" w:rsidRPr="00FE74D4" w14:paraId="4AE8CA7D" w14:textId="77777777" w:rsidTr="00B64272">
        <w:trPr>
          <w:trHeight w:val="291"/>
        </w:trPr>
        <w:tc>
          <w:tcPr>
            <w:tcW w:w="1710" w:type="dxa"/>
            <w:vMerge w:val="restart"/>
            <w:tcBorders>
              <w:top w:val="double" w:sz="4" w:space="0" w:color="auto"/>
              <w:left w:val="double" w:sz="4" w:space="0" w:color="auto"/>
              <w:bottom w:val="double" w:sz="4" w:space="0" w:color="auto"/>
              <w:right w:val="single" w:sz="6" w:space="0" w:color="auto"/>
            </w:tcBorders>
            <w:shd w:val="clear" w:color="auto" w:fill="ECECEC"/>
            <w:vAlign w:val="center"/>
            <w:hideMark/>
          </w:tcPr>
          <w:p w14:paraId="5A691922"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Specificări</w:t>
            </w:r>
          </w:p>
        </w:tc>
        <w:tc>
          <w:tcPr>
            <w:tcW w:w="2133" w:type="dxa"/>
            <w:gridSpan w:val="2"/>
            <w:tcBorders>
              <w:top w:val="double" w:sz="4" w:space="0" w:color="auto"/>
              <w:left w:val="single" w:sz="6" w:space="0" w:color="auto"/>
              <w:bottom w:val="single" w:sz="6" w:space="0" w:color="auto"/>
              <w:right w:val="single" w:sz="6" w:space="0" w:color="auto"/>
            </w:tcBorders>
            <w:shd w:val="clear" w:color="auto" w:fill="ECECEC"/>
            <w:vAlign w:val="center"/>
            <w:hideMark/>
          </w:tcPr>
          <w:p w14:paraId="0CF625D7"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Suprafaţa(ha)</w:t>
            </w:r>
          </w:p>
        </w:tc>
        <w:tc>
          <w:tcPr>
            <w:tcW w:w="1800" w:type="dxa"/>
            <w:gridSpan w:val="2"/>
            <w:tcBorders>
              <w:top w:val="double" w:sz="4" w:space="0" w:color="auto"/>
              <w:left w:val="single" w:sz="6" w:space="0" w:color="auto"/>
              <w:bottom w:val="single" w:sz="6" w:space="0" w:color="auto"/>
              <w:right w:val="single" w:sz="6" w:space="0" w:color="auto"/>
            </w:tcBorders>
            <w:shd w:val="clear" w:color="auto" w:fill="ECECEC"/>
            <w:vAlign w:val="center"/>
            <w:hideMark/>
          </w:tcPr>
          <w:p w14:paraId="5A165F94"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Volum(mc)</w:t>
            </w:r>
          </w:p>
        </w:tc>
        <w:tc>
          <w:tcPr>
            <w:tcW w:w="4320" w:type="dxa"/>
            <w:gridSpan w:val="6"/>
            <w:tcBorders>
              <w:top w:val="double" w:sz="4" w:space="0" w:color="auto"/>
              <w:left w:val="single" w:sz="6" w:space="0" w:color="auto"/>
              <w:bottom w:val="single" w:sz="6" w:space="0" w:color="auto"/>
              <w:right w:val="double" w:sz="4" w:space="0" w:color="auto"/>
            </w:tcBorders>
            <w:shd w:val="clear" w:color="auto" w:fill="ECECEC"/>
            <w:vAlign w:val="center"/>
            <w:hideMark/>
          </w:tcPr>
          <w:p w14:paraId="275D8CA1"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Posibilitatea anuală pe specii (mc/an)</w:t>
            </w:r>
          </w:p>
        </w:tc>
      </w:tr>
      <w:tr w:rsidR="001C4BAA" w:rsidRPr="00FE74D4" w14:paraId="2514899E" w14:textId="77777777" w:rsidTr="00B64272">
        <w:trPr>
          <w:cantSplit/>
          <w:trHeight w:val="291"/>
        </w:trPr>
        <w:tc>
          <w:tcPr>
            <w:tcW w:w="1710" w:type="dxa"/>
            <w:vMerge/>
            <w:tcBorders>
              <w:top w:val="double" w:sz="4" w:space="0" w:color="auto"/>
              <w:left w:val="double" w:sz="4" w:space="0" w:color="auto"/>
              <w:bottom w:val="double" w:sz="4" w:space="0" w:color="auto"/>
              <w:right w:val="single" w:sz="6" w:space="0" w:color="auto"/>
            </w:tcBorders>
            <w:vAlign w:val="center"/>
            <w:hideMark/>
          </w:tcPr>
          <w:p w14:paraId="5FACFA9F" w14:textId="77777777" w:rsidR="001C4BAA" w:rsidRPr="00FE74D4" w:rsidRDefault="001C4BAA" w:rsidP="00635E26">
            <w:pPr>
              <w:spacing w:after="0" w:line="240" w:lineRule="auto"/>
              <w:rPr>
                <w:rFonts w:ascii="Trebuchet MS" w:eastAsia="Calibri" w:hAnsi="Trebuchet MS" w:cs="Arial"/>
                <w:i/>
                <w:noProof/>
                <w:sz w:val="20"/>
                <w:szCs w:val="20"/>
                <w:lang w:eastAsia="ro-RO"/>
              </w:rPr>
            </w:pPr>
          </w:p>
        </w:tc>
        <w:tc>
          <w:tcPr>
            <w:tcW w:w="1080" w:type="dxa"/>
            <w:tcBorders>
              <w:top w:val="single" w:sz="6" w:space="0" w:color="auto"/>
              <w:left w:val="single" w:sz="6" w:space="0" w:color="auto"/>
              <w:bottom w:val="double" w:sz="4" w:space="0" w:color="auto"/>
              <w:right w:val="single" w:sz="6" w:space="0" w:color="auto"/>
            </w:tcBorders>
            <w:shd w:val="clear" w:color="auto" w:fill="ECECEC"/>
            <w:vAlign w:val="center"/>
            <w:hideMark/>
          </w:tcPr>
          <w:p w14:paraId="0A177E1B"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Totală</w:t>
            </w:r>
          </w:p>
        </w:tc>
        <w:tc>
          <w:tcPr>
            <w:tcW w:w="1053" w:type="dxa"/>
            <w:tcBorders>
              <w:top w:val="single" w:sz="6" w:space="0" w:color="auto"/>
              <w:left w:val="single" w:sz="6" w:space="0" w:color="auto"/>
              <w:bottom w:val="double" w:sz="4" w:space="0" w:color="auto"/>
              <w:right w:val="single" w:sz="6" w:space="0" w:color="auto"/>
            </w:tcBorders>
            <w:shd w:val="clear" w:color="auto" w:fill="ECECEC"/>
            <w:vAlign w:val="center"/>
            <w:hideMark/>
          </w:tcPr>
          <w:p w14:paraId="424D8B34"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Anuală</w:t>
            </w:r>
          </w:p>
        </w:tc>
        <w:tc>
          <w:tcPr>
            <w:tcW w:w="900" w:type="dxa"/>
            <w:tcBorders>
              <w:top w:val="single" w:sz="6" w:space="0" w:color="auto"/>
              <w:left w:val="single" w:sz="6" w:space="0" w:color="auto"/>
              <w:bottom w:val="double" w:sz="4" w:space="0" w:color="auto"/>
              <w:right w:val="single" w:sz="6" w:space="0" w:color="auto"/>
            </w:tcBorders>
            <w:shd w:val="clear" w:color="auto" w:fill="ECECEC"/>
            <w:vAlign w:val="center"/>
            <w:hideMark/>
          </w:tcPr>
          <w:p w14:paraId="33E228FA"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Total</w:t>
            </w:r>
          </w:p>
        </w:tc>
        <w:tc>
          <w:tcPr>
            <w:tcW w:w="900" w:type="dxa"/>
            <w:tcBorders>
              <w:top w:val="single" w:sz="6" w:space="0" w:color="auto"/>
              <w:left w:val="single" w:sz="6" w:space="0" w:color="auto"/>
              <w:bottom w:val="double" w:sz="4" w:space="0" w:color="auto"/>
              <w:right w:val="single" w:sz="6" w:space="0" w:color="auto"/>
            </w:tcBorders>
            <w:shd w:val="clear" w:color="auto" w:fill="ECECEC"/>
            <w:vAlign w:val="center"/>
            <w:hideMark/>
          </w:tcPr>
          <w:p w14:paraId="064AC58E"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Anual</w:t>
            </w:r>
          </w:p>
        </w:tc>
        <w:tc>
          <w:tcPr>
            <w:tcW w:w="779" w:type="dxa"/>
            <w:tcBorders>
              <w:top w:val="single" w:sz="6" w:space="0" w:color="auto"/>
              <w:left w:val="single" w:sz="6" w:space="0" w:color="auto"/>
              <w:bottom w:val="double" w:sz="4" w:space="0" w:color="auto"/>
              <w:right w:val="single" w:sz="4" w:space="0" w:color="auto"/>
            </w:tcBorders>
            <w:shd w:val="clear" w:color="auto" w:fill="ECECEC"/>
            <w:vAlign w:val="center"/>
            <w:hideMark/>
          </w:tcPr>
          <w:p w14:paraId="7D899E0B"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MO</w:t>
            </w:r>
          </w:p>
        </w:tc>
        <w:tc>
          <w:tcPr>
            <w:tcW w:w="720" w:type="dxa"/>
            <w:tcBorders>
              <w:top w:val="single" w:sz="6" w:space="0" w:color="auto"/>
              <w:left w:val="single" w:sz="4" w:space="0" w:color="auto"/>
              <w:bottom w:val="double" w:sz="4" w:space="0" w:color="auto"/>
              <w:right w:val="single" w:sz="6" w:space="0" w:color="auto"/>
            </w:tcBorders>
            <w:shd w:val="clear" w:color="auto" w:fill="ECECEC"/>
            <w:vAlign w:val="center"/>
            <w:hideMark/>
          </w:tcPr>
          <w:p w14:paraId="2380F473"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FA</w:t>
            </w:r>
          </w:p>
        </w:tc>
        <w:tc>
          <w:tcPr>
            <w:tcW w:w="706" w:type="dxa"/>
            <w:tcBorders>
              <w:top w:val="single" w:sz="6" w:space="0" w:color="auto"/>
              <w:left w:val="single" w:sz="6" w:space="0" w:color="auto"/>
              <w:bottom w:val="double" w:sz="4" w:space="0" w:color="auto"/>
              <w:right w:val="single" w:sz="6" w:space="0" w:color="auto"/>
            </w:tcBorders>
            <w:shd w:val="clear" w:color="auto" w:fill="ECECEC"/>
            <w:vAlign w:val="center"/>
            <w:hideMark/>
          </w:tcPr>
          <w:p w14:paraId="252E9B59"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CA</w:t>
            </w:r>
          </w:p>
        </w:tc>
        <w:tc>
          <w:tcPr>
            <w:tcW w:w="675" w:type="dxa"/>
            <w:tcBorders>
              <w:top w:val="single" w:sz="6" w:space="0" w:color="auto"/>
              <w:left w:val="single" w:sz="6" w:space="0" w:color="auto"/>
              <w:bottom w:val="double" w:sz="4" w:space="0" w:color="auto"/>
              <w:right w:val="single" w:sz="6" w:space="0" w:color="auto"/>
            </w:tcBorders>
            <w:shd w:val="clear" w:color="auto" w:fill="ECECEC"/>
            <w:vAlign w:val="center"/>
            <w:hideMark/>
          </w:tcPr>
          <w:p w14:paraId="080A6852"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TE</w:t>
            </w:r>
          </w:p>
        </w:tc>
        <w:tc>
          <w:tcPr>
            <w:tcW w:w="630" w:type="dxa"/>
            <w:tcBorders>
              <w:top w:val="single" w:sz="6" w:space="0" w:color="auto"/>
              <w:left w:val="single" w:sz="6" w:space="0" w:color="auto"/>
              <w:bottom w:val="double" w:sz="4" w:space="0" w:color="auto"/>
              <w:right w:val="single" w:sz="6" w:space="0" w:color="auto"/>
            </w:tcBorders>
            <w:shd w:val="clear" w:color="auto" w:fill="ECECEC"/>
            <w:vAlign w:val="center"/>
            <w:hideMark/>
          </w:tcPr>
          <w:p w14:paraId="1250D41B"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DT</w:t>
            </w:r>
          </w:p>
        </w:tc>
        <w:tc>
          <w:tcPr>
            <w:tcW w:w="810" w:type="dxa"/>
            <w:tcBorders>
              <w:top w:val="single" w:sz="6" w:space="0" w:color="auto"/>
              <w:left w:val="single" w:sz="6" w:space="0" w:color="auto"/>
              <w:bottom w:val="double" w:sz="4" w:space="0" w:color="auto"/>
              <w:right w:val="double" w:sz="4" w:space="0" w:color="auto"/>
            </w:tcBorders>
            <w:shd w:val="clear" w:color="auto" w:fill="ECECEC"/>
            <w:vAlign w:val="center"/>
            <w:hideMark/>
          </w:tcPr>
          <w:p w14:paraId="41E5B9C5"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PAM</w:t>
            </w:r>
          </w:p>
        </w:tc>
      </w:tr>
      <w:tr w:rsidR="001C4BAA" w:rsidRPr="00FE74D4" w14:paraId="7514B347" w14:textId="77777777" w:rsidTr="00B64272">
        <w:trPr>
          <w:cantSplit/>
          <w:trHeight w:val="340"/>
        </w:trPr>
        <w:tc>
          <w:tcPr>
            <w:tcW w:w="1710" w:type="dxa"/>
            <w:tcBorders>
              <w:top w:val="double" w:sz="4" w:space="0" w:color="auto"/>
              <w:left w:val="double" w:sz="4" w:space="0" w:color="auto"/>
              <w:bottom w:val="single" w:sz="4" w:space="0" w:color="auto"/>
              <w:right w:val="single" w:sz="6" w:space="0" w:color="auto"/>
            </w:tcBorders>
            <w:vAlign w:val="center"/>
            <w:hideMark/>
          </w:tcPr>
          <w:p w14:paraId="1FF03E14"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Produse principale</w:t>
            </w:r>
          </w:p>
        </w:tc>
        <w:tc>
          <w:tcPr>
            <w:tcW w:w="1080" w:type="dxa"/>
            <w:tcBorders>
              <w:top w:val="double" w:sz="4" w:space="0" w:color="auto"/>
              <w:left w:val="single" w:sz="6" w:space="0" w:color="auto"/>
              <w:bottom w:val="single" w:sz="4" w:space="0" w:color="auto"/>
              <w:right w:val="single" w:sz="6" w:space="0" w:color="auto"/>
            </w:tcBorders>
            <w:vAlign w:val="center"/>
            <w:hideMark/>
          </w:tcPr>
          <w:p w14:paraId="5E8A4A46" w14:textId="77777777" w:rsidR="001C4BAA" w:rsidRPr="00FE74D4" w:rsidRDefault="001C4BAA" w:rsidP="00635E26">
            <w:pPr>
              <w:spacing w:after="0" w:line="240" w:lineRule="auto"/>
              <w:jc w:val="center"/>
              <w:rPr>
                <w:rFonts w:ascii="Trebuchet MS" w:eastAsia="Calibri" w:hAnsi="Trebuchet MS" w:cs="Arial"/>
                <w:i/>
                <w:noProof/>
                <w:sz w:val="20"/>
                <w:szCs w:val="20"/>
              </w:rPr>
            </w:pPr>
            <w:r w:rsidRPr="00FE74D4">
              <w:rPr>
                <w:rFonts w:ascii="Trebuchet MS" w:eastAsia="Calibri" w:hAnsi="Trebuchet MS" w:cs="Arial"/>
                <w:i/>
                <w:noProof/>
                <w:sz w:val="20"/>
                <w:szCs w:val="20"/>
              </w:rPr>
              <w:t>25,53</w:t>
            </w:r>
          </w:p>
        </w:tc>
        <w:tc>
          <w:tcPr>
            <w:tcW w:w="1053" w:type="dxa"/>
            <w:tcBorders>
              <w:top w:val="double" w:sz="4" w:space="0" w:color="auto"/>
              <w:left w:val="single" w:sz="6" w:space="0" w:color="auto"/>
              <w:bottom w:val="single" w:sz="6" w:space="0" w:color="auto"/>
              <w:right w:val="single" w:sz="6" w:space="0" w:color="auto"/>
            </w:tcBorders>
            <w:vAlign w:val="center"/>
            <w:hideMark/>
          </w:tcPr>
          <w:p w14:paraId="7A50446E" w14:textId="77777777" w:rsidR="001C4BAA" w:rsidRPr="00FE74D4" w:rsidRDefault="001C4BAA" w:rsidP="00635E26">
            <w:pPr>
              <w:spacing w:after="0" w:line="240" w:lineRule="auto"/>
              <w:jc w:val="center"/>
              <w:rPr>
                <w:rFonts w:ascii="Trebuchet MS" w:eastAsia="Calibri" w:hAnsi="Trebuchet MS" w:cs="Arial"/>
                <w:i/>
                <w:noProof/>
                <w:sz w:val="20"/>
                <w:szCs w:val="20"/>
              </w:rPr>
            </w:pPr>
            <w:r w:rsidRPr="00FE74D4">
              <w:rPr>
                <w:rFonts w:ascii="Trebuchet MS" w:eastAsia="Calibri" w:hAnsi="Trebuchet MS" w:cs="Arial"/>
                <w:i/>
                <w:noProof/>
                <w:sz w:val="20"/>
                <w:szCs w:val="20"/>
              </w:rPr>
              <w:t>2,55</w:t>
            </w:r>
          </w:p>
        </w:tc>
        <w:tc>
          <w:tcPr>
            <w:tcW w:w="900" w:type="dxa"/>
            <w:tcBorders>
              <w:top w:val="double" w:sz="4" w:space="0" w:color="auto"/>
              <w:left w:val="single" w:sz="6" w:space="0" w:color="auto"/>
              <w:bottom w:val="single" w:sz="6" w:space="0" w:color="auto"/>
              <w:right w:val="single" w:sz="6" w:space="0" w:color="auto"/>
            </w:tcBorders>
            <w:vAlign w:val="center"/>
            <w:hideMark/>
          </w:tcPr>
          <w:p w14:paraId="745E2A77" w14:textId="77777777" w:rsidR="001C4BAA" w:rsidRPr="00FE74D4" w:rsidRDefault="001C4BAA" w:rsidP="00635E26">
            <w:pPr>
              <w:spacing w:after="0" w:line="240" w:lineRule="auto"/>
              <w:jc w:val="center"/>
              <w:rPr>
                <w:rFonts w:ascii="Trebuchet MS" w:eastAsia="Calibri" w:hAnsi="Trebuchet MS" w:cs="Arial"/>
                <w:i/>
                <w:noProof/>
                <w:sz w:val="20"/>
                <w:szCs w:val="20"/>
              </w:rPr>
            </w:pPr>
            <w:r w:rsidRPr="00FE74D4">
              <w:rPr>
                <w:rFonts w:ascii="Trebuchet MS" w:eastAsia="Calibri" w:hAnsi="Trebuchet MS" w:cs="Arial"/>
                <w:i/>
                <w:noProof/>
                <w:sz w:val="20"/>
                <w:szCs w:val="20"/>
              </w:rPr>
              <w:t>5253</w:t>
            </w:r>
          </w:p>
        </w:tc>
        <w:tc>
          <w:tcPr>
            <w:tcW w:w="900" w:type="dxa"/>
            <w:tcBorders>
              <w:top w:val="double" w:sz="4" w:space="0" w:color="auto"/>
              <w:left w:val="single" w:sz="6" w:space="0" w:color="auto"/>
              <w:bottom w:val="single" w:sz="6" w:space="0" w:color="auto"/>
              <w:right w:val="single" w:sz="6" w:space="0" w:color="auto"/>
            </w:tcBorders>
            <w:vAlign w:val="center"/>
            <w:hideMark/>
          </w:tcPr>
          <w:p w14:paraId="5B9016D5" w14:textId="77777777" w:rsidR="001C4BAA" w:rsidRPr="00FE74D4" w:rsidRDefault="001C4BAA" w:rsidP="00635E26">
            <w:pPr>
              <w:spacing w:after="0" w:line="240" w:lineRule="auto"/>
              <w:jc w:val="center"/>
              <w:rPr>
                <w:rFonts w:ascii="Trebuchet MS" w:eastAsia="Calibri" w:hAnsi="Trebuchet MS" w:cs="Arial"/>
                <w:i/>
                <w:noProof/>
                <w:sz w:val="20"/>
                <w:szCs w:val="20"/>
              </w:rPr>
            </w:pPr>
            <w:r w:rsidRPr="00FE74D4">
              <w:rPr>
                <w:rFonts w:ascii="Trebuchet MS" w:eastAsia="Calibri" w:hAnsi="Trebuchet MS" w:cs="Arial"/>
                <w:i/>
                <w:noProof/>
                <w:sz w:val="20"/>
                <w:szCs w:val="20"/>
              </w:rPr>
              <w:t>525</w:t>
            </w:r>
          </w:p>
        </w:tc>
        <w:tc>
          <w:tcPr>
            <w:tcW w:w="779" w:type="dxa"/>
            <w:tcBorders>
              <w:top w:val="double" w:sz="4" w:space="0" w:color="auto"/>
              <w:left w:val="single" w:sz="6" w:space="0" w:color="auto"/>
              <w:bottom w:val="single" w:sz="6" w:space="0" w:color="auto"/>
              <w:right w:val="single" w:sz="4" w:space="0" w:color="auto"/>
            </w:tcBorders>
            <w:vAlign w:val="center"/>
            <w:hideMark/>
          </w:tcPr>
          <w:p w14:paraId="41C8D01B" w14:textId="77777777" w:rsidR="001C4BAA" w:rsidRPr="00FE74D4" w:rsidRDefault="001C4BAA" w:rsidP="00635E26">
            <w:pPr>
              <w:spacing w:after="0" w:line="240" w:lineRule="auto"/>
              <w:jc w:val="center"/>
              <w:rPr>
                <w:rFonts w:ascii="Trebuchet MS" w:eastAsia="Calibri" w:hAnsi="Trebuchet MS" w:cs="Arial"/>
                <w:i/>
                <w:noProof/>
                <w:sz w:val="20"/>
                <w:szCs w:val="20"/>
              </w:rPr>
            </w:pPr>
            <w:r w:rsidRPr="00FE74D4">
              <w:rPr>
                <w:rFonts w:ascii="Trebuchet MS" w:eastAsia="Calibri" w:hAnsi="Trebuchet MS" w:cs="Arial"/>
                <w:i/>
                <w:noProof/>
                <w:sz w:val="20"/>
                <w:szCs w:val="20"/>
              </w:rPr>
              <w:t>248</w:t>
            </w:r>
          </w:p>
        </w:tc>
        <w:tc>
          <w:tcPr>
            <w:tcW w:w="720" w:type="dxa"/>
            <w:tcBorders>
              <w:top w:val="double" w:sz="4" w:space="0" w:color="auto"/>
              <w:left w:val="single" w:sz="4" w:space="0" w:color="auto"/>
              <w:bottom w:val="single" w:sz="6" w:space="0" w:color="auto"/>
              <w:right w:val="single" w:sz="6" w:space="0" w:color="auto"/>
            </w:tcBorders>
            <w:vAlign w:val="center"/>
            <w:hideMark/>
          </w:tcPr>
          <w:p w14:paraId="4FE476C5" w14:textId="77777777" w:rsidR="001C4BAA" w:rsidRPr="00FE74D4" w:rsidRDefault="001C4BAA" w:rsidP="00635E26">
            <w:pPr>
              <w:spacing w:after="0" w:line="240" w:lineRule="auto"/>
              <w:jc w:val="center"/>
              <w:rPr>
                <w:rFonts w:ascii="Trebuchet MS" w:eastAsia="Calibri" w:hAnsi="Trebuchet MS" w:cs="Arial"/>
                <w:i/>
                <w:noProof/>
                <w:sz w:val="20"/>
                <w:szCs w:val="20"/>
              </w:rPr>
            </w:pPr>
            <w:r w:rsidRPr="00FE74D4">
              <w:rPr>
                <w:rFonts w:ascii="Trebuchet MS" w:eastAsia="Calibri" w:hAnsi="Trebuchet MS" w:cs="Arial"/>
                <w:i/>
                <w:noProof/>
                <w:sz w:val="20"/>
                <w:szCs w:val="20"/>
              </w:rPr>
              <w:t>213</w:t>
            </w:r>
          </w:p>
        </w:tc>
        <w:tc>
          <w:tcPr>
            <w:tcW w:w="706" w:type="dxa"/>
            <w:tcBorders>
              <w:top w:val="double" w:sz="4" w:space="0" w:color="auto"/>
              <w:left w:val="single" w:sz="6" w:space="0" w:color="auto"/>
              <w:bottom w:val="single" w:sz="6" w:space="0" w:color="auto"/>
              <w:right w:val="single" w:sz="6" w:space="0" w:color="auto"/>
            </w:tcBorders>
            <w:vAlign w:val="center"/>
            <w:hideMark/>
          </w:tcPr>
          <w:p w14:paraId="0AAD510A" w14:textId="77777777" w:rsidR="001C4BAA" w:rsidRPr="00FE74D4" w:rsidRDefault="001C4BAA" w:rsidP="00635E26">
            <w:pPr>
              <w:spacing w:after="0" w:line="240" w:lineRule="auto"/>
              <w:jc w:val="center"/>
              <w:rPr>
                <w:rFonts w:ascii="Trebuchet MS" w:eastAsia="Calibri" w:hAnsi="Trebuchet MS" w:cs="Arial"/>
                <w:i/>
                <w:noProof/>
                <w:sz w:val="20"/>
                <w:szCs w:val="20"/>
              </w:rPr>
            </w:pPr>
            <w:r w:rsidRPr="00FE74D4">
              <w:rPr>
                <w:rFonts w:ascii="Trebuchet MS" w:eastAsia="Calibri" w:hAnsi="Trebuchet MS" w:cs="Arial"/>
                <w:i/>
                <w:noProof/>
                <w:sz w:val="20"/>
                <w:szCs w:val="20"/>
              </w:rPr>
              <w:t>13</w:t>
            </w:r>
          </w:p>
        </w:tc>
        <w:tc>
          <w:tcPr>
            <w:tcW w:w="675" w:type="dxa"/>
            <w:tcBorders>
              <w:top w:val="double" w:sz="4" w:space="0" w:color="auto"/>
              <w:left w:val="single" w:sz="6" w:space="0" w:color="auto"/>
              <w:bottom w:val="single" w:sz="6" w:space="0" w:color="auto"/>
              <w:right w:val="single" w:sz="6" w:space="0" w:color="auto"/>
            </w:tcBorders>
            <w:vAlign w:val="center"/>
            <w:hideMark/>
          </w:tcPr>
          <w:p w14:paraId="360AAE92" w14:textId="77777777" w:rsidR="001C4BAA" w:rsidRPr="00FE74D4" w:rsidRDefault="001C4BAA" w:rsidP="00635E26">
            <w:pPr>
              <w:spacing w:after="0" w:line="240" w:lineRule="auto"/>
              <w:jc w:val="center"/>
              <w:rPr>
                <w:rFonts w:ascii="Trebuchet MS" w:eastAsia="Calibri" w:hAnsi="Trebuchet MS" w:cs="Arial"/>
                <w:i/>
                <w:noProof/>
                <w:sz w:val="20"/>
                <w:szCs w:val="20"/>
              </w:rPr>
            </w:pPr>
            <w:r w:rsidRPr="00FE74D4">
              <w:rPr>
                <w:rFonts w:ascii="Trebuchet MS" w:eastAsia="Calibri" w:hAnsi="Trebuchet MS" w:cs="Arial"/>
                <w:i/>
                <w:noProof/>
                <w:sz w:val="20"/>
                <w:szCs w:val="20"/>
              </w:rPr>
              <w:t>26</w:t>
            </w:r>
          </w:p>
        </w:tc>
        <w:tc>
          <w:tcPr>
            <w:tcW w:w="630" w:type="dxa"/>
            <w:tcBorders>
              <w:top w:val="double" w:sz="4" w:space="0" w:color="auto"/>
              <w:left w:val="single" w:sz="6" w:space="0" w:color="auto"/>
              <w:bottom w:val="single" w:sz="6" w:space="0" w:color="auto"/>
              <w:right w:val="single" w:sz="6" w:space="0" w:color="auto"/>
            </w:tcBorders>
            <w:vAlign w:val="center"/>
            <w:hideMark/>
          </w:tcPr>
          <w:p w14:paraId="52D7EAE2" w14:textId="77777777" w:rsidR="001C4BAA" w:rsidRPr="00FE74D4" w:rsidRDefault="001C4BAA" w:rsidP="00635E26">
            <w:pPr>
              <w:spacing w:after="0" w:line="240" w:lineRule="auto"/>
              <w:jc w:val="center"/>
              <w:rPr>
                <w:rFonts w:ascii="Trebuchet MS" w:eastAsia="Calibri" w:hAnsi="Trebuchet MS" w:cs="Arial"/>
                <w:i/>
                <w:noProof/>
                <w:sz w:val="20"/>
                <w:szCs w:val="20"/>
              </w:rPr>
            </w:pPr>
            <w:r w:rsidRPr="00FE74D4">
              <w:rPr>
                <w:rFonts w:ascii="Trebuchet MS" w:eastAsia="Calibri" w:hAnsi="Trebuchet MS" w:cs="Arial"/>
                <w:i/>
                <w:noProof/>
                <w:sz w:val="20"/>
                <w:szCs w:val="20"/>
              </w:rPr>
              <w:t>19</w:t>
            </w:r>
          </w:p>
        </w:tc>
        <w:tc>
          <w:tcPr>
            <w:tcW w:w="810" w:type="dxa"/>
            <w:tcBorders>
              <w:top w:val="double" w:sz="4" w:space="0" w:color="auto"/>
              <w:left w:val="single" w:sz="6" w:space="0" w:color="auto"/>
              <w:bottom w:val="single" w:sz="6" w:space="0" w:color="auto"/>
              <w:right w:val="double" w:sz="4" w:space="0" w:color="auto"/>
            </w:tcBorders>
            <w:vAlign w:val="center"/>
            <w:hideMark/>
          </w:tcPr>
          <w:p w14:paraId="405AC3C2" w14:textId="77777777" w:rsidR="001C4BAA" w:rsidRPr="00FE74D4" w:rsidRDefault="001C4BAA" w:rsidP="00635E26">
            <w:pPr>
              <w:spacing w:after="0" w:line="240" w:lineRule="auto"/>
              <w:jc w:val="center"/>
              <w:rPr>
                <w:rFonts w:ascii="Trebuchet MS" w:eastAsia="Calibri" w:hAnsi="Trebuchet MS" w:cs="Arial"/>
                <w:i/>
                <w:noProof/>
                <w:sz w:val="20"/>
                <w:szCs w:val="20"/>
              </w:rPr>
            </w:pPr>
            <w:r w:rsidRPr="00FE74D4">
              <w:rPr>
                <w:rFonts w:ascii="Trebuchet MS" w:eastAsia="Calibri" w:hAnsi="Trebuchet MS" w:cs="Arial"/>
                <w:i/>
                <w:noProof/>
                <w:sz w:val="20"/>
                <w:szCs w:val="20"/>
              </w:rPr>
              <w:t>6</w:t>
            </w:r>
          </w:p>
        </w:tc>
      </w:tr>
      <w:tr w:rsidR="001C4BAA" w:rsidRPr="00FE74D4" w14:paraId="46511E90" w14:textId="77777777" w:rsidTr="00B64272">
        <w:trPr>
          <w:cantSplit/>
          <w:trHeight w:val="340"/>
        </w:trPr>
        <w:tc>
          <w:tcPr>
            <w:tcW w:w="1710" w:type="dxa"/>
            <w:tcBorders>
              <w:top w:val="single" w:sz="4" w:space="0" w:color="auto"/>
              <w:left w:val="single" w:sz="4" w:space="0" w:color="auto"/>
              <w:bottom w:val="single" w:sz="4" w:space="0" w:color="auto"/>
              <w:right w:val="single" w:sz="4" w:space="0" w:color="auto"/>
            </w:tcBorders>
            <w:vAlign w:val="center"/>
            <w:hideMark/>
          </w:tcPr>
          <w:p w14:paraId="362EA7C6"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Tăieri de conservare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6E72FDF" w14:textId="4DCA7A45" w:rsidR="001C4BAA" w:rsidRPr="00FE74D4" w:rsidRDefault="00E23DAA" w:rsidP="00635E26">
            <w:pPr>
              <w:spacing w:after="0" w:line="240" w:lineRule="auto"/>
              <w:jc w:val="center"/>
              <w:rPr>
                <w:rFonts w:ascii="Trebuchet MS" w:eastAsia="Calibri" w:hAnsi="Trebuchet MS" w:cs="Arial"/>
                <w:i/>
                <w:noProof/>
                <w:sz w:val="20"/>
                <w:szCs w:val="20"/>
              </w:rPr>
            </w:pPr>
            <w:r w:rsidRPr="00FE74D4">
              <w:rPr>
                <w:rFonts w:ascii="Trebuchet MS" w:eastAsia="Calibri" w:hAnsi="Trebuchet MS" w:cs="Arial"/>
                <w:i/>
                <w:noProof/>
                <w:sz w:val="20"/>
                <w:szCs w:val="20"/>
              </w:rPr>
              <w:t>15,</w:t>
            </w:r>
            <w:r w:rsidR="001C4BAA" w:rsidRPr="00FE74D4">
              <w:rPr>
                <w:rFonts w:ascii="Trebuchet MS" w:eastAsia="Calibri" w:hAnsi="Trebuchet MS" w:cs="Arial"/>
                <w:i/>
                <w:noProof/>
                <w:sz w:val="20"/>
                <w:szCs w:val="20"/>
              </w:rPr>
              <w:t>75</w:t>
            </w:r>
          </w:p>
        </w:tc>
        <w:tc>
          <w:tcPr>
            <w:tcW w:w="1053" w:type="dxa"/>
            <w:tcBorders>
              <w:top w:val="single" w:sz="6" w:space="0" w:color="auto"/>
              <w:left w:val="single" w:sz="4" w:space="0" w:color="auto"/>
              <w:bottom w:val="single" w:sz="6" w:space="0" w:color="auto"/>
              <w:right w:val="single" w:sz="6" w:space="0" w:color="auto"/>
            </w:tcBorders>
            <w:vAlign w:val="center"/>
            <w:hideMark/>
          </w:tcPr>
          <w:p w14:paraId="5E2448CA" w14:textId="77777777" w:rsidR="001C4BAA" w:rsidRPr="00FE74D4" w:rsidRDefault="001C4BAA" w:rsidP="00635E26">
            <w:pPr>
              <w:spacing w:after="0" w:line="240" w:lineRule="auto"/>
              <w:jc w:val="center"/>
              <w:rPr>
                <w:rFonts w:ascii="Trebuchet MS" w:eastAsia="Calibri" w:hAnsi="Trebuchet MS" w:cs="Arial"/>
                <w:i/>
                <w:noProof/>
                <w:sz w:val="20"/>
                <w:szCs w:val="20"/>
              </w:rPr>
            </w:pPr>
            <w:r w:rsidRPr="00FE74D4">
              <w:rPr>
                <w:rFonts w:ascii="Trebuchet MS" w:eastAsia="Calibri" w:hAnsi="Trebuchet MS" w:cs="Arial"/>
                <w:i/>
                <w:noProof/>
                <w:sz w:val="20"/>
                <w:szCs w:val="20"/>
              </w:rPr>
              <w:t>1,58</w:t>
            </w:r>
          </w:p>
        </w:tc>
        <w:tc>
          <w:tcPr>
            <w:tcW w:w="900" w:type="dxa"/>
            <w:tcBorders>
              <w:top w:val="single" w:sz="6" w:space="0" w:color="auto"/>
              <w:left w:val="single" w:sz="6" w:space="0" w:color="auto"/>
              <w:bottom w:val="single" w:sz="6" w:space="0" w:color="auto"/>
              <w:right w:val="single" w:sz="6" w:space="0" w:color="auto"/>
            </w:tcBorders>
            <w:vAlign w:val="center"/>
            <w:hideMark/>
          </w:tcPr>
          <w:p w14:paraId="310951DD" w14:textId="77777777" w:rsidR="001C4BAA" w:rsidRPr="00FE74D4" w:rsidRDefault="001C4BAA" w:rsidP="00635E26">
            <w:pPr>
              <w:spacing w:after="0" w:line="240" w:lineRule="auto"/>
              <w:jc w:val="center"/>
              <w:rPr>
                <w:rFonts w:ascii="Trebuchet MS" w:eastAsia="Calibri" w:hAnsi="Trebuchet MS" w:cs="Arial"/>
                <w:i/>
                <w:noProof/>
                <w:sz w:val="20"/>
                <w:szCs w:val="20"/>
              </w:rPr>
            </w:pPr>
            <w:r w:rsidRPr="00FE74D4">
              <w:rPr>
                <w:rFonts w:ascii="Trebuchet MS" w:eastAsia="Calibri" w:hAnsi="Trebuchet MS" w:cs="Arial"/>
                <w:i/>
                <w:noProof/>
                <w:sz w:val="20"/>
                <w:szCs w:val="20"/>
              </w:rPr>
              <w:t>647</w:t>
            </w:r>
          </w:p>
        </w:tc>
        <w:tc>
          <w:tcPr>
            <w:tcW w:w="900" w:type="dxa"/>
            <w:tcBorders>
              <w:top w:val="single" w:sz="6" w:space="0" w:color="auto"/>
              <w:left w:val="single" w:sz="6" w:space="0" w:color="auto"/>
              <w:bottom w:val="single" w:sz="6" w:space="0" w:color="auto"/>
              <w:right w:val="single" w:sz="6" w:space="0" w:color="auto"/>
            </w:tcBorders>
            <w:vAlign w:val="center"/>
            <w:hideMark/>
          </w:tcPr>
          <w:p w14:paraId="4D965504" w14:textId="77777777" w:rsidR="001C4BAA" w:rsidRPr="00FE74D4" w:rsidRDefault="001C4BAA" w:rsidP="00635E26">
            <w:pPr>
              <w:spacing w:after="0" w:line="240" w:lineRule="auto"/>
              <w:jc w:val="center"/>
              <w:rPr>
                <w:rFonts w:ascii="Trebuchet MS" w:eastAsia="Calibri" w:hAnsi="Trebuchet MS" w:cs="Arial"/>
                <w:i/>
                <w:noProof/>
                <w:sz w:val="20"/>
                <w:szCs w:val="20"/>
              </w:rPr>
            </w:pPr>
            <w:r w:rsidRPr="00FE74D4">
              <w:rPr>
                <w:rFonts w:ascii="Trebuchet MS" w:eastAsia="Calibri" w:hAnsi="Trebuchet MS" w:cs="Arial"/>
                <w:i/>
                <w:noProof/>
                <w:sz w:val="20"/>
                <w:szCs w:val="20"/>
              </w:rPr>
              <w:t>65</w:t>
            </w:r>
          </w:p>
        </w:tc>
        <w:tc>
          <w:tcPr>
            <w:tcW w:w="779" w:type="dxa"/>
            <w:tcBorders>
              <w:top w:val="single" w:sz="6" w:space="0" w:color="auto"/>
              <w:left w:val="single" w:sz="6" w:space="0" w:color="auto"/>
              <w:bottom w:val="single" w:sz="6" w:space="0" w:color="auto"/>
              <w:right w:val="single" w:sz="4" w:space="0" w:color="auto"/>
            </w:tcBorders>
            <w:vAlign w:val="center"/>
            <w:hideMark/>
          </w:tcPr>
          <w:p w14:paraId="1B484A1B" w14:textId="77777777" w:rsidR="001C4BAA" w:rsidRPr="00FE74D4" w:rsidRDefault="001C4BAA" w:rsidP="00635E26">
            <w:pPr>
              <w:spacing w:after="0" w:line="240" w:lineRule="auto"/>
              <w:jc w:val="center"/>
              <w:rPr>
                <w:rFonts w:ascii="Trebuchet MS" w:eastAsia="Calibri" w:hAnsi="Trebuchet MS" w:cs="Arial"/>
                <w:i/>
                <w:noProof/>
                <w:sz w:val="20"/>
                <w:szCs w:val="20"/>
              </w:rPr>
            </w:pPr>
            <w:r w:rsidRPr="00FE74D4">
              <w:rPr>
                <w:rFonts w:ascii="Trebuchet MS" w:eastAsia="Calibri" w:hAnsi="Trebuchet MS" w:cs="Arial"/>
                <w:i/>
                <w:noProof/>
                <w:sz w:val="20"/>
                <w:szCs w:val="20"/>
              </w:rPr>
              <w:t>8</w:t>
            </w:r>
          </w:p>
        </w:tc>
        <w:tc>
          <w:tcPr>
            <w:tcW w:w="720" w:type="dxa"/>
            <w:tcBorders>
              <w:top w:val="single" w:sz="6" w:space="0" w:color="auto"/>
              <w:left w:val="single" w:sz="4" w:space="0" w:color="auto"/>
              <w:bottom w:val="single" w:sz="6" w:space="0" w:color="auto"/>
              <w:right w:val="single" w:sz="6" w:space="0" w:color="auto"/>
            </w:tcBorders>
            <w:vAlign w:val="center"/>
            <w:hideMark/>
          </w:tcPr>
          <w:p w14:paraId="3F4FA482" w14:textId="77777777" w:rsidR="001C4BAA" w:rsidRPr="00FE74D4" w:rsidRDefault="001C4BAA" w:rsidP="00635E26">
            <w:pPr>
              <w:spacing w:after="0" w:line="240" w:lineRule="auto"/>
              <w:jc w:val="center"/>
              <w:rPr>
                <w:rFonts w:ascii="Trebuchet MS" w:eastAsia="Calibri" w:hAnsi="Trebuchet MS" w:cs="Arial"/>
                <w:i/>
                <w:noProof/>
                <w:sz w:val="20"/>
                <w:szCs w:val="20"/>
              </w:rPr>
            </w:pPr>
            <w:r w:rsidRPr="00FE74D4">
              <w:rPr>
                <w:rFonts w:ascii="Trebuchet MS" w:eastAsia="Calibri" w:hAnsi="Trebuchet MS" w:cs="Arial"/>
                <w:i/>
                <w:noProof/>
                <w:sz w:val="20"/>
                <w:szCs w:val="20"/>
              </w:rPr>
              <w:t>54</w:t>
            </w:r>
          </w:p>
        </w:tc>
        <w:tc>
          <w:tcPr>
            <w:tcW w:w="706" w:type="dxa"/>
            <w:tcBorders>
              <w:top w:val="single" w:sz="6" w:space="0" w:color="auto"/>
              <w:left w:val="single" w:sz="6" w:space="0" w:color="auto"/>
              <w:bottom w:val="single" w:sz="6" w:space="0" w:color="auto"/>
              <w:right w:val="single" w:sz="6" w:space="0" w:color="auto"/>
            </w:tcBorders>
            <w:vAlign w:val="center"/>
          </w:tcPr>
          <w:p w14:paraId="6D66D9A1" w14:textId="77777777" w:rsidR="001C4BAA" w:rsidRPr="00FE74D4" w:rsidRDefault="001C4BAA" w:rsidP="00635E26">
            <w:pPr>
              <w:spacing w:after="0" w:line="240" w:lineRule="auto"/>
              <w:jc w:val="center"/>
              <w:rPr>
                <w:rFonts w:ascii="Trebuchet MS" w:eastAsia="Calibri" w:hAnsi="Trebuchet MS" w:cs="Arial"/>
                <w:i/>
                <w:noProof/>
                <w:sz w:val="20"/>
                <w:szCs w:val="20"/>
              </w:rPr>
            </w:pPr>
          </w:p>
        </w:tc>
        <w:tc>
          <w:tcPr>
            <w:tcW w:w="675" w:type="dxa"/>
            <w:tcBorders>
              <w:top w:val="single" w:sz="6" w:space="0" w:color="auto"/>
              <w:left w:val="single" w:sz="6" w:space="0" w:color="auto"/>
              <w:bottom w:val="single" w:sz="6" w:space="0" w:color="auto"/>
              <w:right w:val="single" w:sz="6" w:space="0" w:color="auto"/>
            </w:tcBorders>
            <w:vAlign w:val="center"/>
          </w:tcPr>
          <w:p w14:paraId="1DB7DD7E" w14:textId="77777777" w:rsidR="001C4BAA" w:rsidRPr="00FE74D4" w:rsidRDefault="001C4BAA" w:rsidP="00635E26">
            <w:pPr>
              <w:spacing w:after="0" w:line="240" w:lineRule="auto"/>
              <w:jc w:val="center"/>
              <w:rPr>
                <w:rFonts w:ascii="Trebuchet MS" w:eastAsia="Calibri" w:hAnsi="Trebuchet MS" w:cs="Arial"/>
                <w:i/>
                <w:noProof/>
                <w:sz w:val="20"/>
                <w:szCs w:val="20"/>
              </w:rPr>
            </w:pPr>
          </w:p>
        </w:tc>
        <w:tc>
          <w:tcPr>
            <w:tcW w:w="630" w:type="dxa"/>
            <w:tcBorders>
              <w:top w:val="single" w:sz="6" w:space="0" w:color="auto"/>
              <w:left w:val="single" w:sz="6" w:space="0" w:color="auto"/>
              <w:bottom w:val="single" w:sz="6" w:space="0" w:color="auto"/>
              <w:right w:val="single" w:sz="6" w:space="0" w:color="auto"/>
            </w:tcBorders>
            <w:vAlign w:val="center"/>
            <w:hideMark/>
          </w:tcPr>
          <w:p w14:paraId="31B8E2BF" w14:textId="77777777" w:rsidR="001C4BAA" w:rsidRPr="00FE74D4" w:rsidRDefault="001C4BAA" w:rsidP="00635E26">
            <w:pPr>
              <w:spacing w:after="0" w:line="240" w:lineRule="auto"/>
              <w:jc w:val="center"/>
              <w:rPr>
                <w:rFonts w:ascii="Trebuchet MS" w:eastAsia="Calibri" w:hAnsi="Trebuchet MS" w:cs="Arial"/>
                <w:i/>
                <w:noProof/>
                <w:sz w:val="20"/>
                <w:szCs w:val="20"/>
              </w:rPr>
            </w:pPr>
            <w:r w:rsidRPr="00FE74D4">
              <w:rPr>
                <w:rFonts w:ascii="Trebuchet MS" w:eastAsia="Calibri" w:hAnsi="Trebuchet MS" w:cs="Arial"/>
                <w:i/>
                <w:noProof/>
                <w:sz w:val="20"/>
                <w:szCs w:val="20"/>
              </w:rPr>
              <w:t>3</w:t>
            </w:r>
          </w:p>
        </w:tc>
        <w:tc>
          <w:tcPr>
            <w:tcW w:w="810" w:type="dxa"/>
            <w:tcBorders>
              <w:top w:val="single" w:sz="6" w:space="0" w:color="auto"/>
              <w:left w:val="single" w:sz="6" w:space="0" w:color="auto"/>
              <w:bottom w:val="single" w:sz="6" w:space="0" w:color="auto"/>
              <w:right w:val="double" w:sz="4" w:space="0" w:color="auto"/>
            </w:tcBorders>
            <w:vAlign w:val="center"/>
          </w:tcPr>
          <w:p w14:paraId="1CDF872A" w14:textId="77777777" w:rsidR="001C4BAA" w:rsidRPr="00FE74D4" w:rsidRDefault="001C4BAA" w:rsidP="00635E26">
            <w:pPr>
              <w:spacing w:after="0" w:line="240" w:lineRule="auto"/>
              <w:jc w:val="center"/>
              <w:rPr>
                <w:rFonts w:ascii="Trebuchet MS" w:eastAsia="Calibri" w:hAnsi="Trebuchet MS" w:cs="Arial"/>
                <w:i/>
                <w:noProof/>
                <w:sz w:val="20"/>
                <w:szCs w:val="20"/>
              </w:rPr>
            </w:pPr>
          </w:p>
        </w:tc>
      </w:tr>
      <w:tr w:rsidR="001C4BAA" w:rsidRPr="00FE74D4" w14:paraId="33366DEA" w14:textId="77777777" w:rsidTr="00B64272">
        <w:trPr>
          <w:cantSplit/>
          <w:trHeight w:val="340"/>
        </w:trPr>
        <w:tc>
          <w:tcPr>
            <w:tcW w:w="1710" w:type="dxa"/>
            <w:tcBorders>
              <w:top w:val="single" w:sz="4" w:space="0" w:color="auto"/>
              <w:left w:val="single" w:sz="4" w:space="0" w:color="auto"/>
              <w:bottom w:val="single" w:sz="4" w:space="0" w:color="auto"/>
              <w:right w:val="single" w:sz="4" w:space="0" w:color="auto"/>
            </w:tcBorders>
            <w:vAlign w:val="center"/>
            <w:hideMark/>
          </w:tcPr>
          <w:p w14:paraId="310E5F04"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Produse secundare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5FFB17"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33,08</w:t>
            </w:r>
          </w:p>
        </w:tc>
        <w:tc>
          <w:tcPr>
            <w:tcW w:w="1053" w:type="dxa"/>
            <w:tcBorders>
              <w:top w:val="single" w:sz="6" w:space="0" w:color="auto"/>
              <w:left w:val="single" w:sz="4" w:space="0" w:color="auto"/>
              <w:bottom w:val="single" w:sz="6" w:space="0" w:color="auto"/>
              <w:right w:val="single" w:sz="6" w:space="0" w:color="auto"/>
            </w:tcBorders>
            <w:vAlign w:val="center"/>
            <w:hideMark/>
          </w:tcPr>
          <w:p w14:paraId="703064A3"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3,30</w:t>
            </w:r>
          </w:p>
        </w:tc>
        <w:tc>
          <w:tcPr>
            <w:tcW w:w="900" w:type="dxa"/>
            <w:tcBorders>
              <w:top w:val="single" w:sz="6" w:space="0" w:color="auto"/>
              <w:left w:val="single" w:sz="6" w:space="0" w:color="auto"/>
              <w:bottom w:val="single" w:sz="6" w:space="0" w:color="auto"/>
              <w:right w:val="single" w:sz="6" w:space="0" w:color="auto"/>
            </w:tcBorders>
            <w:vAlign w:val="center"/>
            <w:hideMark/>
          </w:tcPr>
          <w:p w14:paraId="0B91C5C4"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1473</w:t>
            </w:r>
          </w:p>
        </w:tc>
        <w:tc>
          <w:tcPr>
            <w:tcW w:w="900" w:type="dxa"/>
            <w:tcBorders>
              <w:top w:val="single" w:sz="6" w:space="0" w:color="auto"/>
              <w:left w:val="single" w:sz="6" w:space="0" w:color="auto"/>
              <w:bottom w:val="single" w:sz="6" w:space="0" w:color="auto"/>
              <w:right w:val="single" w:sz="6" w:space="0" w:color="auto"/>
            </w:tcBorders>
            <w:vAlign w:val="center"/>
            <w:hideMark/>
          </w:tcPr>
          <w:p w14:paraId="725CB01D"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147</w:t>
            </w:r>
          </w:p>
        </w:tc>
        <w:tc>
          <w:tcPr>
            <w:tcW w:w="779" w:type="dxa"/>
            <w:tcBorders>
              <w:top w:val="single" w:sz="6" w:space="0" w:color="auto"/>
              <w:left w:val="single" w:sz="6" w:space="0" w:color="auto"/>
              <w:bottom w:val="single" w:sz="6" w:space="0" w:color="auto"/>
              <w:right w:val="single" w:sz="4" w:space="0" w:color="auto"/>
            </w:tcBorders>
            <w:vAlign w:val="center"/>
            <w:hideMark/>
          </w:tcPr>
          <w:p w14:paraId="68DD466A"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139</w:t>
            </w:r>
          </w:p>
        </w:tc>
        <w:tc>
          <w:tcPr>
            <w:tcW w:w="720" w:type="dxa"/>
            <w:tcBorders>
              <w:top w:val="single" w:sz="6" w:space="0" w:color="auto"/>
              <w:left w:val="single" w:sz="4" w:space="0" w:color="auto"/>
              <w:bottom w:val="single" w:sz="6" w:space="0" w:color="auto"/>
              <w:right w:val="single" w:sz="6" w:space="0" w:color="auto"/>
            </w:tcBorders>
            <w:vAlign w:val="center"/>
            <w:hideMark/>
          </w:tcPr>
          <w:p w14:paraId="0BE33058"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5</w:t>
            </w:r>
          </w:p>
        </w:tc>
        <w:tc>
          <w:tcPr>
            <w:tcW w:w="706" w:type="dxa"/>
            <w:tcBorders>
              <w:top w:val="single" w:sz="6" w:space="0" w:color="auto"/>
              <w:left w:val="single" w:sz="6" w:space="0" w:color="auto"/>
              <w:bottom w:val="single" w:sz="6" w:space="0" w:color="auto"/>
              <w:right w:val="single" w:sz="6" w:space="0" w:color="auto"/>
            </w:tcBorders>
            <w:vAlign w:val="center"/>
            <w:hideMark/>
          </w:tcPr>
          <w:p w14:paraId="25C25FA9"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1</w:t>
            </w:r>
          </w:p>
        </w:tc>
        <w:tc>
          <w:tcPr>
            <w:tcW w:w="675" w:type="dxa"/>
            <w:tcBorders>
              <w:top w:val="single" w:sz="6" w:space="0" w:color="auto"/>
              <w:left w:val="single" w:sz="6" w:space="0" w:color="auto"/>
              <w:bottom w:val="single" w:sz="6" w:space="0" w:color="auto"/>
              <w:right w:val="single" w:sz="6" w:space="0" w:color="auto"/>
            </w:tcBorders>
            <w:vAlign w:val="center"/>
          </w:tcPr>
          <w:p w14:paraId="2CDC9902"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p>
        </w:tc>
        <w:tc>
          <w:tcPr>
            <w:tcW w:w="630" w:type="dxa"/>
            <w:tcBorders>
              <w:top w:val="single" w:sz="6" w:space="0" w:color="auto"/>
              <w:left w:val="single" w:sz="6" w:space="0" w:color="auto"/>
              <w:bottom w:val="single" w:sz="6" w:space="0" w:color="auto"/>
              <w:right w:val="single" w:sz="6" w:space="0" w:color="auto"/>
            </w:tcBorders>
            <w:vAlign w:val="center"/>
            <w:hideMark/>
          </w:tcPr>
          <w:p w14:paraId="25E6A790"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2</w:t>
            </w:r>
          </w:p>
        </w:tc>
        <w:tc>
          <w:tcPr>
            <w:tcW w:w="810" w:type="dxa"/>
            <w:tcBorders>
              <w:top w:val="single" w:sz="6" w:space="0" w:color="auto"/>
              <w:left w:val="single" w:sz="6" w:space="0" w:color="auto"/>
              <w:bottom w:val="single" w:sz="6" w:space="0" w:color="auto"/>
              <w:right w:val="double" w:sz="4" w:space="0" w:color="auto"/>
            </w:tcBorders>
            <w:vAlign w:val="center"/>
          </w:tcPr>
          <w:p w14:paraId="1CB6FDE1"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p>
        </w:tc>
      </w:tr>
      <w:tr w:rsidR="001C4BAA" w:rsidRPr="00FE74D4" w14:paraId="4B7C1D3E" w14:textId="77777777" w:rsidTr="00B64272">
        <w:trPr>
          <w:cantSplit/>
          <w:trHeight w:val="340"/>
        </w:trPr>
        <w:tc>
          <w:tcPr>
            <w:tcW w:w="1710" w:type="dxa"/>
            <w:tcBorders>
              <w:top w:val="single" w:sz="4" w:space="0" w:color="auto"/>
              <w:left w:val="double" w:sz="4" w:space="0" w:color="auto"/>
              <w:bottom w:val="double" w:sz="4" w:space="0" w:color="auto"/>
              <w:right w:val="single" w:sz="6" w:space="0" w:color="auto"/>
            </w:tcBorders>
            <w:vAlign w:val="center"/>
            <w:hideMark/>
          </w:tcPr>
          <w:p w14:paraId="4A23874B"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Tăieri de igienă</w:t>
            </w:r>
          </w:p>
        </w:tc>
        <w:tc>
          <w:tcPr>
            <w:tcW w:w="1080" w:type="dxa"/>
            <w:tcBorders>
              <w:top w:val="single" w:sz="4" w:space="0" w:color="auto"/>
              <w:left w:val="single" w:sz="6" w:space="0" w:color="auto"/>
              <w:bottom w:val="double" w:sz="4" w:space="0" w:color="auto"/>
              <w:right w:val="single" w:sz="6" w:space="0" w:color="auto"/>
            </w:tcBorders>
            <w:vAlign w:val="center"/>
            <w:hideMark/>
          </w:tcPr>
          <w:p w14:paraId="500A278E"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82,44</w:t>
            </w:r>
          </w:p>
        </w:tc>
        <w:tc>
          <w:tcPr>
            <w:tcW w:w="1053" w:type="dxa"/>
            <w:tcBorders>
              <w:top w:val="single" w:sz="6" w:space="0" w:color="auto"/>
              <w:left w:val="single" w:sz="6" w:space="0" w:color="auto"/>
              <w:bottom w:val="double" w:sz="4" w:space="0" w:color="auto"/>
              <w:right w:val="single" w:sz="6" w:space="0" w:color="auto"/>
            </w:tcBorders>
            <w:vAlign w:val="center"/>
            <w:hideMark/>
          </w:tcPr>
          <w:p w14:paraId="309C4E39"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82,44</w:t>
            </w:r>
          </w:p>
        </w:tc>
        <w:tc>
          <w:tcPr>
            <w:tcW w:w="900" w:type="dxa"/>
            <w:tcBorders>
              <w:top w:val="single" w:sz="6" w:space="0" w:color="auto"/>
              <w:left w:val="single" w:sz="6" w:space="0" w:color="auto"/>
              <w:bottom w:val="double" w:sz="4" w:space="0" w:color="auto"/>
              <w:right w:val="single" w:sz="6" w:space="0" w:color="auto"/>
            </w:tcBorders>
            <w:vAlign w:val="center"/>
            <w:hideMark/>
          </w:tcPr>
          <w:p w14:paraId="7771C02A"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578</w:t>
            </w:r>
          </w:p>
        </w:tc>
        <w:tc>
          <w:tcPr>
            <w:tcW w:w="900" w:type="dxa"/>
            <w:tcBorders>
              <w:top w:val="single" w:sz="6" w:space="0" w:color="auto"/>
              <w:left w:val="single" w:sz="6" w:space="0" w:color="auto"/>
              <w:bottom w:val="double" w:sz="4" w:space="0" w:color="auto"/>
              <w:right w:val="single" w:sz="6" w:space="0" w:color="auto"/>
            </w:tcBorders>
            <w:vAlign w:val="center"/>
            <w:hideMark/>
          </w:tcPr>
          <w:p w14:paraId="61E5F4D4"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58</w:t>
            </w:r>
          </w:p>
        </w:tc>
        <w:tc>
          <w:tcPr>
            <w:tcW w:w="779" w:type="dxa"/>
            <w:tcBorders>
              <w:top w:val="single" w:sz="6" w:space="0" w:color="auto"/>
              <w:left w:val="single" w:sz="6" w:space="0" w:color="auto"/>
              <w:bottom w:val="double" w:sz="4" w:space="0" w:color="auto"/>
              <w:right w:val="single" w:sz="4" w:space="0" w:color="auto"/>
            </w:tcBorders>
            <w:vAlign w:val="center"/>
            <w:hideMark/>
          </w:tcPr>
          <w:p w14:paraId="4DEE66AB"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21</w:t>
            </w:r>
          </w:p>
        </w:tc>
        <w:tc>
          <w:tcPr>
            <w:tcW w:w="720" w:type="dxa"/>
            <w:tcBorders>
              <w:top w:val="single" w:sz="6" w:space="0" w:color="auto"/>
              <w:left w:val="single" w:sz="4" w:space="0" w:color="auto"/>
              <w:bottom w:val="double" w:sz="4" w:space="0" w:color="auto"/>
              <w:right w:val="single" w:sz="6" w:space="0" w:color="auto"/>
            </w:tcBorders>
            <w:vAlign w:val="center"/>
            <w:hideMark/>
          </w:tcPr>
          <w:p w14:paraId="4DE59F6A"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34</w:t>
            </w:r>
          </w:p>
        </w:tc>
        <w:tc>
          <w:tcPr>
            <w:tcW w:w="706" w:type="dxa"/>
            <w:tcBorders>
              <w:top w:val="single" w:sz="6" w:space="0" w:color="auto"/>
              <w:left w:val="single" w:sz="6" w:space="0" w:color="auto"/>
              <w:bottom w:val="double" w:sz="4" w:space="0" w:color="auto"/>
              <w:right w:val="single" w:sz="6" w:space="0" w:color="auto"/>
            </w:tcBorders>
            <w:vAlign w:val="center"/>
            <w:hideMark/>
          </w:tcPr>
          <w:p w14:paraId="7D21718E"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1</w:t>
            </w:r>
          </w:p>
        </w:tc>
        <w:tc>
          <w:tcPr>
            <w:tcW w:w="675" w:type="dxa"/>
            <w:tcBorders>
              <w:top w:val="single" w:sz="6" w:space="0" w:color="auto"/>
              <w:left w:val="single" w:sz="6" w:space="0" w:color="auto"/>
              <w:bottom w:val="double" w:sz="6" w:space="0" w:color="auto"/>
              <w:right w:val="single" w:sz="6" w:space="0" w:color="auto"/>
            </w:tcBorders>
            <w:vAlign w:val="center"/>
          </w:tcPr>
          <w:p w14:paraId="070E62CE"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p>
        </w:tc>
        <w:tc>
          <w:tcPr>
            <w:tcW w:w="630" w:type="dxa"/>
            <w:tcBorders>
              <w:top w:val="single" w:sz="6" w:space="0" w:color="auto"/>
              <w:left w:val="single" w:sz="6" w:space="0" w:color="auto"/>
              <w:bottom w:val="double" w:sz="6" w:space="0" w:color="auto"/>
              <w:right w:val="single" w:sz="6" w:space="0" w:color="auto"/>
            </w:tcBorders>
            <w:vAlign w:val="center"/>
            <w:hideMark/>
          </w:tcPr>
          <w:p w14:paraId="4DF12305"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r w:rsidRPr="00FE74D4">
              <w:rPr>
                <w:rFonts w:ascii="Trebuchet MS" w:eastAsia="Calibri" w:hAnsi="Trebuchet MS" w:cs="Arial"/>
                <w:i/>
                <w:noProof/>
                <w:sz w:val="20"/>
                <w:szCs w:val="20"/>
                <w:lang w:eastAsia="ro-RO"/>
              </w:rPr>
              <w:t>2</w:t>
            </w:r>
          </w:p>
        </w:tc>
        <w:tc>
          <w:tcPr>
            <w:tcW w:w="810" w:type="dxa"/>
            <w:tcBorders>
              <w:top w:val="single" w:sz="6" w:space="0" w:color="auto"/>
              <w:left w:val="single" w:sz="6" w:space="0" w:color="auto"/>
              <w:bottom w:val="double" w:sz="6" w:space="0" w:color="auto"/>
              <w:right w:val="double" w:sz="4" w:space="0" w:color="auto"/>
            </w:tcBorders>
            <w:vAlign w:val="center"/>
          </w:tcPr>
          <w:p w14:paraId="36D95AC6" w14:textId="77777777" w:rsidR="001C4BAA" w:rsidRPr="00FE74D4" w:rsidRDefault="001C4BAA" w:rsidP="00635E26">
            <w:pPr>
              <w:pStyle w:val="Corptext"/>
              <w:spacing w:after="0" w:line="240" w:lineRule="auto"/>
              <w:jc w:val="center"/>
              <w:rPr>
                <w:rFonts w:ascii="Trebuchet MS" w:eastAsia="Calibri" w:hAnsi="Trebuchet MS" w:cs="Arial"/>
                <w:i/>
                <w:noProof/>
                <w:sz w:val="20"/>
                <w:szCs w:val="20"/>
                <w:lang w:eastAsia="ro-RO"/>
              </w:rPr>
            </w:pPr>
          </w:p>
        </w:tc>
      </w:tr>
      <w:tr w:rsidR="001C4BAA" w:rsidRPr="00FE74D4" w14:paraId="4665771D" w14:textId="77777777" w:rsidTr="00B64272">
        <w:trPr>
          <w:cantSplit/>
          <w:trHeight w:val="340"/>
        </w:trPr>
        <w:tc>
          <w:tcPr>
            <w:tcW w:w="1710" w:type="dxa"/>
            <w:tcBorders>
              <w:top w:val="double" w:sz="4" w:space="0" w:color="auto"/>
              <w:left w:val="double" w:sz="4" w:space="0" w:color="auto"/>
              <w:bottom w:val="double" w:sz="4" w:space="0" w:color="auto"/>
              <w:right w:val="single" w:sz="6" w:space="0" w:color="auto"/>
            </w:tcBorders>
            <w:shd w:val="clear" w:color="auto" w:fill="ECECEC"/>
            <w:vAlign w:val="center"/>
            <w:hideMark/>
          </w:tcPr>
          <w:p w14:paraId="737AC004" w14:textId="77777777" w:rsidR="001C4BAA" w:rsidRPr="00FE74D4" w:rsidRDefault="001C4BAA" w:rsidP="00635E26">
            <w:pPr>
              <w:pStyle w:val="Corptext"/>
              <w:spacing w:after="0" w:line="240" w:lineRule="auto"/>
              <w:jc w:val="center"/>
              <w:rPr>
                <w:rFonts w:ascii="Trebuchet MS" w:eastAsia="Calibri" w:hAnsi="Trebuchet MS" w:cs="Arial"/>
                <w:b/>
                <w:i/>
                <w:noProof/>
                <w:sz w:val="20"/>
                <w:szCs w:val="20"/>
                <w:lang w:eastAsia="ro-RO"/>
              </w:rPr>
            </w:pPr>
            <w:r w:rsidRPr="00FE74D4">
              <w:rPr>
                <w:rFonts w:ascii="Trebuchet MS" w:eastAsia="Calibri" w:hAnsi="Trebuchet MS" w:cs="Arial"/>
                <w:b/>
                <w:i/>
                <w:noProof/>
                <w:sz w:val="20"/>
                <w:szCs w:val="20"/>
                <w:lang w:eastAsia="ro-RO"/>
              </w:rPr>
              <w:t>Total U.P. II</w:t>
            </w:r>
          </w:p>
        </w:tc>
        <w:tc>
          <w:tcPr>
            <w:tcW w:w="1080" w:type="dxa"/>
            <w:tcBorders>
              <w:top w:val="double" w:sz="4" w:space="0" w:color="auto"/>
              <w:left w:val="single" w:sz="6" w:space="0" w:color="auto"/>
              <w:bottom w:val="double" w:sz="4" w:space="0" w:color="auto"/>
              <w:right w:val="single" w:sz="6" w:space="0" w:color="auto"/>
            </w:tcBorders>
            <w:shd w:val="clear" w:color="auto" w:fill="ECECEC"/>
            <w:vAlign w:val="center"/>
            <w:hideMark/>
          </w:tcPr>
          <w:p w14:paraId="47255A41" w14:textId="77777777" w:rsidR="001C4BAA" w:rsidRPr="00FE74D4" w:rsidRDefault="001C4BAA" w:rsidP="00635E26">
            <w:pPr>
              <w:spacing w:after="0" w:line="240" w:lineRule="auto"/>
              <w:jc w:val="center"/>
              <w:rPr>
                <w:rFonts w:ascii="Trebuchet MS" w:eastAsia="Calibri" w:hAnsi="Trebuchet MS" w:cs="Arial"/>
                <w:b/>
                <w:i/>
                <w:noProof/>
                <w:color w:val="000000"/>
                <w:sz w:val="20"/>
                <w:szCs w:val="20"/>
              </w:rPr>
            </w:pPr>
            <w:r w:rsidRPr="00FE74D4">
              <w:rPr>
                <w:rFonts w:ascii="Trebuchet MS" w:eastAsia="Calibri" w:hAnsi="Trebuchet MS" w:cs="Arial"/>
                <w:b/>
                <w:i/>
                <w:noProof/>
                <w:color w:val="000000"/>
                <w:sz w:val="20"/>
                <w:szCs w:val="20"/>
              </w:rPr>
              <w:t>156,8</w:t>
            </w:r>
          </w:p>
        </w:tc>
        <w:tc>
          <w:tcPr>
            <w:tcW w:w="1053" w:type="dxa"/>
            <w:tcBorders>
              <w:top w:val="double" w:sz="4" w:space="0" w:color="auto"/>
              <w:left w:val="single" w:sz="6" w:space="0" w:color="auto"/>
              <w:bottom w:val="double" w:sz="4" w:space="0" w:color="auto"/>
              <w:right w:val="single" w:sz="6" w:space="0" w:color="auto"/>
            </w:tcBorders>
            <w:shd w:val="clear" w:color="auto" w:fill="ECECEC"/>
            <w:vAlign w:val="center"/>
            <w:hideMark/>
          </w:tcPr>
          <w:p w14:paraId="7F0452BD" w14:textId="77777777" w:rsidR="001C4BAA" w:rsidRPr="00FE74D4" w:rsidRDefault="001C4BAA" w:rsidP="00635E26">
            <w:pPr>
              <w:spacing w:after="0" w:line="240" w:lineRule="auto"/>
              <w:jc w:val="center"/>
              <w:rPr>
                <w:rFonts w:ascii="Trebuchet MS" w:eastAsia="Calibri" w:hAnsi="Trebuchet MS" w:cs="Arial"/>
                <w:b/>
                <w:i/>
                <w:noProof/>
                <w:color w:val="000000"/>
                <w:sz w:val="20"/>
                <w:szCs w:val="20"/>
              </w:rPr>
            </w:pPr>
            <w:r w:rsidRPr="00FE74D4">
              <w:rPr>
                <w:rFonts w:ascii="Trebuchet MS" w:eastAsia="Calibri" w:hAnsi="Trebuchet MS" w:cs="Arial"/>
                <w:b/>
                <w:i/>
                <w:noProof/>
                <w:color w:val="000000"/>
                <w:sz w:val="20"/>
                <w:szCs w:val="20"/>
              </w:rPr>
              <w:t>89,87</w:t>
            </w:r>
          </w:p>
        </w:tc>
        <w:tc>
          <w:tcPr>
            <w:tcW w:w="900" w:type="dxa"/>
            <w:tcBorders>
              <w:top w:val="double" w:sz="4" w:space="0" w:color="auto"/>
              <w:left w:val="single" w:sz="6" w:space="0" w:color="auto"/>
              <w:bottom w:val="double" w:sz="4" w:space="0" w:color="auto"/>
              <w:right w:val="single" w:sz="6" w:space="0" w:color="auto"/>
            </w:tcBorders>
            <w:shd w:val="clear" w:color="auto" w:fill="ECECEC"/>
            <w:vAlign w:val="center"/>
            <w:hideMark/>
          </w:tcPr>
          <w:p w14:paraId="63E728C6" w14:textId="77777777" w:rsidR="001C4BAA" w:rsidRPr="00FE74D4" w:rsidRDefault="001C4BAA" w:rsidP="00635E26">
            <w:pPr>
              <w:spacing w:after="0" w:line="240" w:lineRule="auto"/>
              <w:jc w:val="center"/>
              <w:rPr>
                <w:rFonts w:ascii="Trebuchet MS" w:eastAsia="Calibri" w:hAnsi="Trebuchet MS" w:cs="Arial"/>
                <w:b/>
                <w:i/>
                <w:noProof/>
                <w:color w:val="000000"/>
                <w:sz w:val="20"/>
                <w:szCs w:val="20"/>
              </w:rPr>
            </w:pPr>
            <w:r w:rsidRPr="00FE74D4">
              <w:rPr>
                <w:rFonts w:ascii="Trebuchet MS" w:eastAsia="Calibri" w:hAnsi="Trebuchet MS" w:cs="Arial"/>
                <w:b/>
                <w:i/>
                <w:noProof/>
                <w:color w:val="000000"/>
                <w:sz w:val="20"/>
                <w:szCs w:val="20"/>
              </w:rPr>
              <w:t>7951</w:t>
            </w:r>
          </w:p>
        </w:tc>
        <w:tc>
          <w:tcPr>
            <w:tcW w:w="900" w:type="dxa"/>
            <w:tcBorders>
              <w:top w:val="double" w:sz="4" w:space="0" w:color="auto"/>
              <w:left w:val="single" w:sz="6" w:space="0" w:color="auto"/>
              <w:bottom w:val="double" w:sz="4" w:space="0" w:color="auto"/>
              <w:right w:val="single" w:sz="6" w:space="0" w:color="auto"/>
            </w:tcBorders>
            <w:shd w:val="clear" w:color="auto" w:fill="ECECEC"/>
            <w:vAlign w:val="center"/>
            <w:hideMark/>
          </w:tcPr>
          <w:p w14:paraId="3614278C" w14:textId="77777777" w:rsidR="001C4BAA" w:rsidRPr="00FE74D4" w:rsidRDefault="001C4BAA" w:rsidP="00635E26">
            <w:pPr>
              <w:spacing w:after="0" w:line="240" w:lineRule="auto"/>
              <w:jc w:val="center"/>
              <w:rPr>
                <w:rFonts w:ascii="Trebuchet MS" w:eastAsia="Calibri" w:hAnsi="Trebuchet MS" w:cs="Arial"/>
                <w:b/>
                <w:i/>
                <w:noProof/>
                <w:color w:val="000000"/>
                <w:sz w:val="20"/>
                <w:szCs w:val="20"/>
              </w:rPr>
            </w:pPr>
            <w:r w:rsidRPr="00FE74D4">
              <w:rPr>
                <w:rFonts w:ascii="Trebuchet MS" w:eastAsia="Calibri" w:hAnsi="Trebuchet MS" w:cs="Arial"/>
                <w:b/>
                <w:i/>
                <w:noProof/>
                <w:color w:val="000000"/>
                <w:sz w:val="20"/>
                <w:szCs w:val="20"/>
              </w:rPr>
              <w:t>795</w:t>
            </w:r>
          </w:p>
        </w:tc>
        <w:tc>
          <w:tcPr>
            <w:tcW w:w="779" w:type="dxa"/>
            <w:tcBorders>
              <w:top w:val="double" w:sz="4" w:space="0" w:color="auto"/>
              <w:left w:val="single" w:sz="6" w:space="0" w:color="auto"/>
              <w:bottom w:val="double" w:sz="4" w:space="0" w:color="auto"/>
              <w:right w:val="single" w:sz="4" w:space="0" w:color="auto"/>
            </w:tcBorders>
            <w:shd w:val="clear" w:color="auto" w:fill="ECECEC"/>
            <w:vAlign w:val="center"/>
            <w:hideMark/>
          </w:tcPr>
          <w:p w14:paraId="3E3DE3C0" w14:textId="77777777" w:rsidR="001C4BAA" w:rsidRPr="00FE74D4" w:rsidRDefault="001C4BAA" w:rsidP="00635E26">
            <w:pPr>
              <w:spacing w:after="0" w:line="240" w:lineRule="auto"/>
              <w:jc w:val="center"/>
              <w:rPr>
                <w:rFonts w:ascii="Trebuchet MS" w:eastAsia="Calibri" w:hAnsi="Trebuchet MS" w:cs="Arial"/>
                <w:b/>
                <w:i/>
                <w:noProof/>
                <w:color w:val="000000"/>
                <w:sz w:val="20"/>
                <w:szCs w:val="20"/>
              </w:rPr>
            </w:pPr>
            <w:r w:rsidRPr="00FE74D4">
              <w:rPr>
                <w:rFonts w:ascii="Trebuchet MS" w:eastAsia="Calibri" w:hAnsi="Trebuchet MS" w:cs="Arial"/>
                <w:b/>
                <w:i/>
                <w:noProof/>
                <w:color w:val="000000"/>
                <w:sz w:val="20"/>
                <w:szCs w:val="20"/>
              </w:rPr>
              <w:t>416</w:t>
            </w:r>
          </w:p>
        </w:tc>
        <w:tc>
          <w:tcPr>
            <w:tcW w:w="720" w:type="dxa"/>
            <w:tcBorders>
              <w:top w:val="double" w:sz="4" w:space="0" w:color="auto"/>
              <w:left w:val="single" w:sz="4" w:space="0" w:color="auto"/>
              <w:bottom w:val="double" w:sz="4" w:space="0" w:color="auto"/>
              <w:right w:val="single" w:sz="6" w:space="0" w:color="auto"/>
            </w:tcBorders>
            <w:shd w:val="clear" w:color="auto" w:fill="ECECEC"/>
            <w:vAlign w:val="center"/>
            <w:hideMark/>
          </w:tcPr>
          <w:p w14:paraId="675717F0" w14:textId="77777777" w:rsidR="001C4BAA" w:rsidRPr="00FE74D4" w:rsidRDefault="001C4BAA" w:rsidP="00635E26">
            <w:pPr>
              <w:spacing w:after="0" w:line="240" w:lineRule="auto"/>
              <w:jc w:val="center"/>
              <w:rPr>
                <w:rFonts w:ascii="Trebuchet MS" w:eastAsia="Calibri" w:hAnsi="Trebuchet MS" w:cs="Arial"/>
                <w:b/>
                <w:i/>
                <w:noProof/>
                <w:color w:val="000000"/>
                <w:sz w:val="20"/>
                <w:szCs w:val="20"/>
              </w:rPr>
            </w:pPr>
            <w:r w:rsidRPr="00FE74D4">
              <w:rPr>
                <w:rFonts w:ascii="Trebuchet MS" w:eastAsia="Calibri" w:hAnsi="Trebuchet MS" w:cs="Arial"/>
                <w:b/>
                <w:i/>
                <w:noProof/>
                <w:color w:val="000000"/>
                <w:sz w:val="20"/>
                <w:szCs w:val="20"/>
              </w:rPr>
              <w:t>306</w:t>
            </w:r>
          </w:p>
        </w:tc>
        <w:tc>
          <w:tcPr>
            <w:tcW w:w="706" w:type="dxa"/>
            <w:tcBorders>
              <w:top w:val="double" w:sz="4" w:space="0" w:color="auto"/>
              <w:left w:val="single" w:sz="6" w:space="0" w:color="auto"/>
              <w:bottom w:val="double" w:sz="4" w:space="0" w:color="auto"/>
              <w:right w:val="single" w:sz="6" w:space="0" w:color="auto"/>
            </w:tcBorders>
            <w:shd w:val="clear" w:color="auto" w:fill="ECECEC"/>
            <w:vAlign w:val="center"/>
            <w:hideMark/>
          </w:tcPr>
          <w:p w14:paraId="133E2E34" w14:textId="77777777" w:rsidR="001C4BAA" w:rsidRPr="00FE74D4" w:rsidRDefault="001C4BAA" w:rsidP="00635E26">
            <w:pPr>
              <w:spacing w:after="0" w:line="240" w:lineRule="auto"/>
              <w:jc w:val="center"/>
              <w:rPr>
                <w:rFonts w:ascii="Trebuchet MS" w:eastAsia="Calibri" w:hAnsi="Trebuchet MS" w:cs="Arial"/>
                <w:b/>
                <w:i/>
                <w:noProof/>
                <w:color w:val="000000"/>
                <w:sz w:val="20"/>
                <w:szCs w:val="20"/>
              </w:rPr>
            </w:pPr>
            <w:r w:rsidRPr="00FE74D4">
              <w:rPr>
                <w:rFonts w:ascii="Trebuchet MS" w:eastAsia="Calibri" w:hAnsi="Trebuchet MS" w:cs="Arial"/>
                <w:b/>
                <w:i/>
                <w:noProof/>
                <w:color w:val="000000"/>
                <w:sz w:val="20"/>
                <w:szCs w:val="20"/>
              </w:rPr>
              <w:t>15</w:t>
            </w:r>
          </w:p>
        </w:tc>
        <w:tc>
          <w:tcPr>
            <w:tcW w:w="675" w:type="dxa"/>
            <w:tcBorders>
              <w:top w:val="double" w:sz="6" w:space="0" w:color="auto"/>
              <w:left w:val="single" w:sz="6" w:space="0" w:color="auto"/>
              <w:bottom w:val="double" w:sz="4" w:space="0" w:color="auto"/>
              <w:right w:val="single" w:sz="6" w:space="0" w:color="auto"/>
            </w:tcBorders>
            <w:shd w:val="clear" w:color="auto" w:fill="ECECEC"/>
            <w:vAlign w:val="center"/>
            <w:hideMark/>
          </w:tcPr>
          <w:p w14:paraId="537F3677" w14:textId="77777777" w:rsidR="001C4BAA" w:rsidRPr="00FE74D4" w:rsidRDefault="001C4BAA" w:rsidP="00635E26">
            <w:pPr>
              <w:spacing w:after="0" w:line="240" w:lineRule="auto"/>
              <w:jc w:val="center"/>
              <w:rPr>
                <w:rFonts w:ascii="Trebuchet MS" w:eastAsia="Calibri" w:hAnsi="Trebuchet MS" w:cs="Arial"/>
                <w:b/>
                <w:i/>
                <w:noProof/>
                <w:color w:val="000000"/>
                <w:sz w:val="20"/>
                <w:szCs w:val="20"/>
              </w:rPr>
            </w:pPr>
            <w:r w:rsidRPr="00FE74D4">
              <w:rPr>
                <w:rFonts w:ascii="Trebuchet MS" w:eastAsia="Calibri" w:hAnsi="Trebuchet MS" w:cs="Arial"/>
                <w:b/>
                <w:i/>
                <w:noProof/>
                <w:color w:val="000000"/>
                <w:sz w:val="20"/>
                <w:szCs w:val="20"/>
              </w:rPr>
              <w:t>26</w:t>
            </w:r>
          </w:p>
        </w:tc>
        <w:tc>
          <w:tcPr>
            <w:tcW w:w="630" w:type="dxa"/>
            <w:tcBorders>
              <w:top w:val="double" w:sz="6" w:space="0" w:color="auto"/>
              <w:left w:val="single" w:sz="6" w:space="0" w:color="auto"/>
              <w:bottom w:val="double" w:sz="4" w:space="0" w:color="auto"/>
              <w:right w:val="single" w:sz="6" w:space="0" w:color="auto"/>
            </w:tcBorders>
            <w:shd w:val="clear" w:color="auto" w:fill="ECECEC"/>
            <w:vAlign w:val="center"/>
            <w:hideMark/>
          </w:tcPr>
          <w:p w14:paraId="52594833" w14:textId="77777777" w:rsidR="001C4BAA" w:rsidRPr="00FE74D4" w:rsidRDefault="001C4BAA" w:rsidP="00635E26">
            <w:pPr>
              <w:spacing w:after="0" w:line="240" w:lineRule="auto"/>
              <w:jc w:val="center"/>
              <w:rPr>
                <w:rFonts w:ascii="Trebuchet MS" w:eastAsia="Calibri" w:hAnsi="Trebuchet MS" w:cs="Arial"/>
                <w:b/>
                <w:i/>
                <w:noProof/>
                <w:color w:val="000000"/>
                <w:sz w:val="20"/>
                <w:szCs w:val="20"/>
              </w:rPr>
            </w:pPr>
            <w:r w:rsidRPr="00FE74D4">
              <w:rPr>
                <w:rFonts w:ascii="Trebuchet MS" w:eastAsia="Calibri" w:hAnsi="Trebuchet MS" w:cs="Arial"/>
                <w:b/>
                <w:i/>
                <w:noProof/>
                <w:color w:val="000000"/>
                <w:sz w:val="20"/>
                <w:szCs w:val="20"/>
              </w:rPr>
              <w:t>26</w:t>
            </w:r>
          </w:p>
        </w:tc>
        <w:tc>
          <w:tcPr>
            <w:tcW w:w="810" w:type="dxa"/>
            <w:tcBorders>
              <w:top w:val="double" w:sz="6" w:space="0" w:color="auto"/>
              <w:left w:val="single" w:sz="6" w:space="0" w:color="auto"/>
              <w:bottom w:val="double" w:sz="4" w:space="0" w:color="auto"/>
              <w:right w:val="double" w:sz="4" w:space="0" w:color="auto"/>
            </w:tcBorders>
            <w:shd w:val="clear" w:color="auto" w:fill="ECECEC"/>
            <w:vAlign w:val="center"/>
            <w:hideMark/>
          </w:tcPr>
          <w:p w14:paraId="4633A59E" w14:textId="77777777" w:rsidR="001C4BAA" w:rsidRPr="00FE74D4" w:rsidRDefault="001C4BAA" w:rsidP="00635E26">
            <w:pPr>
              <w:spacing w:after="0" w:line="240" w:lineRule="auto"/>
              <w:jc w:val="center"/>
              <w:rPr>
                <w:rFonts w:ascii="Trebuchet MS" w:eastAsia="Calibri" w:hAnsi="Trebuchet MS" w:cs="Arial"/>
                <w:b/>
                <w:i/>
                <w:noProof/>
                <w:color w:val="000000"/>
                <w:sz w:val="20"/>
                <w:szCs w:val="20"/>
              </w:rPr>
            </w:pPr>
            <w:r w:rsidRPr="00FE74D4">
              <w:rPr>
                <w:rFonts w:ascii="Trebuchet MS" w:eastAsia="Calibri" w:hAnsi="Trebuchet MS" w:cs="Arial"/>
                <w:b/>
                <w:i/>
                <w:noProof/>
                <w:color w:val="000000"/>
                <w:sz w:val="20"/>
                <w:szCs w:val="20"/>
              </w:rPr>
              <w:t>6</w:t>
            </w:r>
          </w:p>
        </w:tc>
      </w:tr>
    </w:tbl>
    <w:p w14:paraId="3D976FC6" w14:textId="77777777" w:rsidR="001C4BAA" w:rsidRPr="00635E26" w:rsidRDefault="001C4BAA" w:rsidP="00635E26">
      <w:pPr>
        <w:spacing w:after="0" w:line="240" w:lineRule="auto"/>
        <w:ind w:firstLine="720"/>
        <w:jc w:val="both"/>
        <w:rPr>
          <w:rFonts w:ascii="Trebuchet MS" w:hAnsi="Trebuchet MS" w:cs="Arial"/>
          <w:i/>
          <w:noProof/>
        </w:rPr>
      </w:pPr>
      <w:r w:rsidRPr="00635E26">
        <w:rPr>
          <w:rFonts w:ascii="Trebuchet MS" w:hAnsi="Trebuchet MS" w:cs="Arial"/>
          <w:i/>
          <w:noProof/>
        </w:rPr>
        <w:t>Obiectivele social-economice stabilite pentru UP II Rodna, concretizate în servicii de protecţie şi sociale:</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540"/>
        <w:gridCol w:w="3288"/>
        <w:gridCol w:w="6095"/>
      </w:tblGrid>
      <w:tr w:rsidR="001C4BAA" w:rsidRPr="00FE74D4" w14:paraId="061405C1" w14:textId="77777777" w:rsidTr="00B64272">
        <w:tc>
          <w:tcPr>
            <w:tcW w:w="540" w:type="dxa"/>
            <w:tcBorders>
              <w:top w:val="double" w:sz="4" w:space="0" w:color="auto"/>
              <w:left w:val="double" w:sz="4" w:space="0" w:color="auto"/>
              <w:bottom w:val="double" w:sz="4" w:space="0" w:color="auto"/>
              <w:right w:val="single" w:sz="6" w:space="0" w:color="auto"/>
            </w:tcBorders>
            <w:shd w:val="clear" w:color="auto" w:fill="ECECEC"/>
            <w:vAlign w:val="center"/>
            <w:hideMark/>
          </w:tcPr>
          <w:p w14:paraId="75A7C968" w14:textId="77777777" w:rsidR="001C4BAA" w:rsidRPr="00FE74D4" w:rsidRDefault="001C4BAA" w:rsidP="00635E26">
            <w:pPr>
              <w:spacing w:after="0" w:line="240" w:lineRule="auto"/>
              <w:jc w:val="center"/>
              <w:rPr>
                <w:rFonts w:ascii="Trebuchet MS" w:hAnsi="Trebuchet MS" w:cs="Arial"/>
                <w:i/>
                <w:noProof/>
                <w:sz w:val="20"/>
                <w:szCs w:val="20"/>
              </w:rPr>
            </w:pPr>
            <w:r w:rsidRPr="00FE74D4">
              <w:rPr>
                <w:rFonts w:ascii="Trebuchet MS" w:hAnsi="Trebuchet MS" w:cs="Arial"/>
                <w:i/>
                <w:noProof/>
                <w:sz w:val="20"/>
                <w:szCs w:val="20"/>
              </w:rPr>
              <w:t>Nr. crt</w:t>
            </w:r>
          </w:p>
        </w:tc>
        <w:tc>
          <w:tcPr>
            <w:tcW w:w="3288" w:type="dxa"/>
            <w:tcBorders>
              <w:top w:val="double" w:sz="4" w:space="0" w:color="auto"/>
              <w:left w:val="single" w:sz="6" w:space="0" w:color="auto"/>
              <w:bottom w:val="double" w:sz="4" w:space="0" w:color="auto"/>
              <w:right w:val="single" w:sz="6" w:space="0" w:color="auto"/>
            </w:tcBorders>
            <w:shd w:val="clear" w:color="auto" w:fill="ECECEC"/>
            <w:vAlign w:val="center"/>
            <w:hideMark/>
          </w:tcPr>
          <w:p w14:paraId="40E689C0" w14:textId="77777777" w:rsidR="001C4BAA" w:rsidRPr="00FE74D4" w:rsidRDefault="001C4BAA" w:rsidP="00635E26">
            <w:pPr>
              <w:spacing w:after="0" w:line="240" w:lineRule="auto"/>
              <w:jc w:val="center"/>
              <w:rPr>
                <w:rFonts w:ascii="Trebuchet MS" w:hAnsi="Trebuchet MS" w:cs="Arial"/>
                <w:i/>
                <w:noProof/>
                <w:sz w:val="20"/>
                <w:szCs w:val="20"/>
              </w:rPr>
            </w:pPr>
            <w:r w:rsidRPr="00FE74D4">
              <w:rPr>
                <w:rFonts w:ascii="Trebuchet MS" w:hAnsi="Trebuchet MS" w:cs="Arial"/>
                <w:i/>
                <w:noProof/>
                <w:sz w:val="20"/>
                <w:szCs w:val="20"/>
              </w:rPr>
              <w:t>Grupa de obiective şi servicii</w:t>
            </w:r>
          </w:p>
        </w:tc>
        <w:tc>
          <w:tcPr>
            <w:tcW w:w="6095" w:type="dxa"/>
            <w:tcBorders>
              <w:top w:val="double" w:sz="4" w:space="0" w:color="auto"/>
              <w:left w:val="single" w:sz="6" w:space="0" w:color="auto"/>
              <w:bottom w:val="double" w:sz="4" w:space="0" w:color="auto"/>
              <w:right w:val="double" w:sz="4" w:space="0" w:color="auto"/>
            </w:tcBorders>
            <w:shd w:val="clear" w:color="auto" w:fill="ECECEC"/>
            <w:vAlign w:val="center"/>
            <w:hideMark/>
          </w:tcPr>
          <w:p w14:paraId="673F6509" w14:textId="77777777" w:rsidR="001C4BAA" w:rsidRPr="00FE74D4" w:rsidRDefault="001C4BAA" w:rsidP="00635E26">
            <w:pPr>
              <w:spacing w:after="0" w:line="240" w:lineRule="auto"/>
              <w:jc w:val="center"/>
              <w:rPr>
                <w:rFonts w:ascii="Trebuchet MS" w:hAnsi="Trebuchet MS" w:cs="Arial"/>
                <w:i/>
                <w:noProof/>
                <w:sz w:val="20"/>
                <w:szCs w:val="20"/>
              </w:rPr>
            </w:pPr>
            <w:r w:rsidRPr="00FE74D4">
              <w:rPr>
                <w:rFonts w:ascii="Trebuchet MS" w:hAnsi="Trebuchet MS" w:cs="Arial"/>
                <w:i/>
                <w:noProof/>
                <w:sz w:val="20"/>
                <w:szCs w:val="20"/>
              </w:rPr>
              <w:t>Denumirea obiectivului de protejat sau a serviciilor de realizat</w:t>
            </w:r>
          </w:p>
        </w:tc>
      </w:tr>
      <w:tr w:rsidR="001C4BAA" w:rsidRPr="00FE74D4" w14:paraId="68F28A4F" w14:textId="77777777" w:rsidTr="00B64272">
        <w:tc>
          <w:tcPr>
            <w:tcW w:w="540" w:type="dxa"/>
            <w:tcBorders>
              <w:top w:val="double" w:sz="4" w:space="0" w:color="auto"/>
              <w:left w:val="double" w:sz="6" w:space="0" w:color="auto"/>
              <w:bottom w:val="single" w:sz="6" w:space="0" w:color="auto"/>
              <w:right w:val="single" w:sz="6" w:space="0" w:color="auto"/>
            </w:tcBorders>
            <w:vAlign w:val="center"/>
            <w:hideMark/>
          </w:tcPr>
          <w:p w14:paraId="492D7DC7" w14:textId="77777777" w:rsidR="001C4BAA" w:rsidRPr="00FE74D4" w:rsidRDefault="001C4BAA" w:rsidP="00635E26">
            <w:pPr>
              <w:spacing w:after="0" w:line="240" w:lineRule="auto"/>
              <w:rPr>
                <w:rFonts w:ascii="Trebuchet MS" w:hAnsi="Trebuchet MS" w:cs="Arial"/>
                <w:i/>
                <w:noProof/>
                <w:sz w:val="20"/>
                <w:szCs w:val="20"/>
              </w:rPr>
            </w:pPr>
            <w:r w:rsidRPr="00FE74D4">
              <w:rPr>
                <w:rFonts w:ascii="Trebuchet MS" w:hAnsi="Trebuchet MS" w:cs="Arial"/>
                <w:i/>
                <w:noProof/>
                <w:sz w:val="20"/>
                <w:szCs w:val="20"/>
              </w:rPr>
              <w:t>1</w:t>
            </w:r>
          </w:p>
        </w:tc>
        <w:tc>
          <w:tcPr>
            <w:tcW w:w="3288" w:type="dxa"/>
            <w:tcBorders>
              <w:top w:val="double" w:sz="4" w:space="0" w:color="auto"/>
              <w:left w:val="single" w:sz="6" w:space="0" w:color="auto"/>
              <w:bottom w:val="single" w:sz="6" w:space="0" w:color="auto"/>
              <w:right w:val="single" w:sz="6" w:space="0" w:color="auto"/>
            </w:tcBorders>
            <w:vAlign w:val="center"/>
            <w:hideMark/>
          </w:tcPr>
          <w:p w14:paraId="713F0BC3" w14:textId="3AD57EEE" w:rsidR="001C4BAA" w:rsidRPr="00FE74D4" w:rsidRDefault="001C4BAA" w:rsidP="00635E26">
            <w:pPr>
              <w:spacing w:after="0" w:line="240" w:lineRule="auto"/>
              <w:rPr>
                <w:rFonts w:ascii="Trebuchet MS" w:hAnsi="Trebuchet MS" w:cs="Arial"/>
                <w:i/>
                <w:noProof/>
                <w:sz w:val="20"/>
                <w:szCs w:val="20"/>
              </w:rPr>
            </w:pPr>
            <w:r w:rsidRPr="00FE74D4">
              <w:rPr>
                <w:rFonts w:ascii="Trebuchet MS" w:hAnsi="Trebuchet MS" w:cs="Arial"/>
                <w:i/>
                <w:noProof/>
                <w:sz w:val="20"/>
                <w:szCs w:val="20"/>
              </w:rPr>
              <w:t xml:space="preserve">Protecţia </w:t>
            </w:r>
            <w:r w:rsidR="007F447A" w:rsidRPr="00FE74D4">
              <w:rPr>
                <w:rFonts w:ascii="Trebuchet MS" w:hAnsi="Trebuchet MS" w:cs="Arial"/>
                <w:i/>
                <w:noProof/>
                <w:sz w:val="20"/>
                <w:szCs w:val="20"/>
              </w:rPr>
              <w:t>terenurilor ș</w:t>
            </w:r>
            <w:r w:rsidRPr="00FE74D4">
              <w:rPr>
                <w:rFonts w:ascii="Trebuchet MS" w:hAnsi="Trebuchet MS" w:cs="Arial"/>
                <w:i/>
                <w:noProof/>
                <w:sz w:val="20"/>
                <w:szCs w:val="20"/>
              </w:rPr>
              <w:t>i a solului</w:t>
            </w:r>
          </w:p>
        </w:tc>
        <w:tc>
          <w:tcPr>
            <w:tcW w:w="6095" w:type="dxa"/>
            <w:tcBorders>
              <w:top w:val="double" w:sz="4" w:space="0" w:color="auto"/>
              <w:left w:val="single" w:sz="6" w:space="0" w:color="auto"/>
              <w:bottom w:val="single" w:sz="6" w:space="0" w:color="auto"/>
              <w:right w:val="double" w:sz="6" w:space="0" w:color="auto"/>
            </w:tcBorders>
            <w:vAlign w:val="center"/>
            <w:hideMark/>
          </w:tcPr>
          <w:p w14:paraId="1AB33B31" w14:textId="4F1A42D5" w:rsidR="001C4BAA" w:rsidRPr="00FE74D4" w:rsidRDefault="001C4BAA" w:rsidP="00635E26">
            <w:pPr>
              <w:spacing w:after="0" w:line="240" w:lineRule="auto"/>
              <w:rPr>
                <w:rFonts w:ascii="Trebuchet MS" w:hAnsi="Trebuchet MS" w:cs="Arial"/>
                <w:i/>
                <w:noProof/>
                <w:sz w:val="20"/>
                <w:szCs w:val="20"/>
              </w:rPr>
            </w:pPr>
            <w:r w:rsidRPr="00FE74D4">
              <w:rPr>
                <w:rFonts w:ascii="Trebuchet MS" w:hAnsi="Trebuchet MS" w:cs="Arial"/>
                <w:i/>
                <w:noProof/>
                <w:sz w:val="20"/>
                <w:szCs w:val="20"/>
              </w:rPr>
              <w:t>Protejarea terenurilor</w:t>
            </w:r>
            <w:r w:rsidR="007F447A" w:rsidRPr="00FE74D4">
              <w:rPr>
                <w:rFonts w:ascii="Trebuchet MS" w:hAnsi="Trebuchet MS" w:cs="Arial"/>
                <w:i/>
                <w:noProof/>
                <w:sz w:val="20"/>
                <w:szCs w:val="20"/>
              </w:rPr>
              <w:t xml:space="preserve"> vulnerabile la eroziune: stâncării, grohotișuri, terenuri cu eroziune în adâncime, terenuri cu î</w:t>
            </w:r>
            <w:r w:rsidRPr="00FE74D4">
              <w:rPr>
                <w:rFonts w:ascii="Trebuchet MS" w:hAnsi="Trebuchet MS" w:cs="Arial"/>
                <w:i/>
                <w:noProof/>
                <w:sz w:val="20"/>
                <w:szCs w:val="20"/>
              </w:rPr>
              <w:t>nclinare mai mare de 35</w:t>
            </w:r>
            <w:r w:rsidR="007F447A" w:rsidRPr="00FE74D4">
              <w:rPr>
                <w:rFonts w:ascii="Trebuchet MS" w:hAnsi="Trebuchet MS" w:cs="Arial"/>
                <w:i/>
                <w:noProof/>
                <w:sz w:val="20"/>
                <w:szCs w:val="20"/>
                <w:vertAlign w:val="superscript"/>
              </w:rPr>
              <w:t>0</w:t>
            </w:r>
            <w:r w:rsidRPr="00FE74D4">
              <w:rPr>
                <w:rFonts w:ascii="Trebuchet MS" w:hAnsi="Trebuchet MS" w:cs="Arial"/>
                <w:i/>
                <w:noProof/>
                <w:sz w:val="20"/>
                <w:szCs w:val="20"/>
              </w:rPr>
              <w:t>; protecţia terenurilor alunecătoare.</w:t>
            </w:r>
          </w:p>
        </w:tc>
      </w:tr>
      <w:tr w:rsidR="001C4BAA" w:rsidRPr="00FE74D4" w14:paraId="7C50BCA0" w14:textId="77777777" w:rsidTr="00B64272">
        <w:tc>
          <w:tcPr>
            <w:tcW w:w="540" w:type="dxa"/>
            <w:tcBorders>
              <w:top w:val="single" w:sz="6" w:space="0" w:color="auto"/>
              <w:left w:val="double" w:sz="6" w:space="0" w:color="auto"/>
              <w:bottom w:val="single" w:sz="6" w:space="0" w:color="auto"/>
              <w:right w:val="single" w:sz="6" w:space="0" w:color="auto"/>
            </w:tcBorders>
            <w:vAlign w:val="center"/>
            <w:hideMark/>
          </w:tcPr>
          <w:p w14:paraId="3BB0EBCA" w14:textId="77777777" w:rsidR="001C4BAA" w:rsidRPr="00FE74D4" w:rsidRDefault="001C4BAA" w:rsidP="00635E26">
            <w:pPr>
              <w:spacing w:after="0" w:line="240" w:lineRule="auto"/>
              <w:rPr>
                <w:rFonts w:ascii="Trebuchet MS" w:hAnsi="Trebuchet MS" w:cs="Arial"/>
                <w:i/>
                <w:noProof/>
                <w:sz w:val="20"/>
                <w:szCs w:val="20"/>
              </w:rPr>
            </w:pPr>
            <w:r w:rsidRPr="00FE74D4">
              <w:rPr>
                <w:rFonts w:ascii="Trebuchet MS" w:hAnsi="Trebuchet MS" w:cs="Arial"/>
                <w:i/>
                <w:noProof/>
                <w:sz w:val="20"/>
                <w:szCs w:val="20"/>
              </w:rPr>
              <w:t>2</w:t>
            </w:r>
          </w:p>
        </w:tc>
        <w:tc>
          <w:tcPr>
            <w:tcW w:w="3288" w:type="dxa"/>
            <w:tcBorders>
              <w:top w:val="single" w:sz="6" w:space="0" w:color="auto"/>
              <w:left w:val="single" w:sz="6" w:space="0" w:color="auto"/>
              <w:bottom w:val="single" w:sz="6" w:space="0" w:color="auto"/>
              <w:right w:val="single" w:sz="6" w:space="0" w:color="auto"/>
            </w:tcBorders>
            <w:vAlign w:val="center"/>
            <w:hideMark/>
          </w:tcPr>
          <w:p w14:paraId="0D527E3A" w14:textId="77777777" w:rsidR="001C4BAA" w:rsidRPr="00FE74D4" w:rsidRDefault="001C4BAA" w:rsidP="00635E26">
            <w:pPr>
              <w:spacing w:after="0" w:line="240" w:lineRule="auto"/>
              <w:rPr>
                <w:rFonts w:ascii="Trebuchet MS" w:hAnsi="Trebuchet MS" w:cs="Arial"/>
                <w:i/>
                <w:noProof/>
                <w:sz w:val="20"/>
                <w:szCs w:val="20"/>
              </w:rPr>
            </w:pPr>
            <w:r w:rsidRPr="00FE74D4">
              <w:rPr>
                <w:rFonts w:ascii="Trebuchet MS" w:hAnsi="Trebuchet MS" w:cs="Arial"/>
                <w:i/>
                <w:noProof/>
                <w:sz w:val="20"/>
                <w:szCs w:val="20"/>
              </w:rPr>
              <w:t>Protecția apelor și solului</w:t>
            </w:r>
          </w:p>
        </w:tc>
        <w:tc>
          <w:tcPr>
            <w:tcW w:w="6095" w:type="dxa"/>
            <w:tcBorders>
              <w:top w:val="single" w:sz="6" w:space="0" w:color="auto"/>
              <w:left w:val="single" w:sz="6" w:space="0" w:color="auto"/>
              <w:bottom w:val="single" w:sz="6" w:space="0" w:color="auto"/>
              <w:right w:val="double" w:sz="6" w:space="0" w:color="auto"/>
            </w:tcBorders>
            <w:vAlign w:val="center"/>
            <w:hideMark/>
          </w:tcPr>
          <w:p w14:paraId="30C12261" w14:textId="77777777" w:rsidR="001C4BAA" w:rsidRPr="00FE74D4" w:rsidRDefault="001C4BAA" w:rsidP="00635E26">
            <w:pPr>
              <w:spacing w:after="0" w:line="240" w:lineRule="auto"/>
              <w:rPr>
                <w:rFonts w:ascii="Trebuchet MS" w:hAnsi="Trebuchet MS" w:cs="Arial"/>
                <w:i/>
                <w:noProof/>
                <w:sz w:val="20"/>
                <w:szCs w:val="20"/>
              </w:rPr>
            </w:pPr>
            <w:r w:rsidRPr="00FE74D4">
              <w:rPr>
                <w:rFonts w:ascii="Trebuchet MS" w:hAnsi="Trebuchet MS" w:cs="Arial"/>
                <w:i/>
                <w:noProof/>
                <w:sz w:val="20"/>
                <w:szCs w:val="20"/>
              </w:rPr>
              <w:t>Regularizarea debitelor din rețeaua hidrografică și protecția împotriva viiturilor și colmatarii albiilor prin retenția apei în arborete și sol, reducerea scurgerii de suprafață și a eroziunii</w:t>
            </w:r>
          </w:p>
        </w:tc>
      </w:tr>
      <w:tr w:rsidR="001C4BAA" w:rsidRPr="00FE74D4" w14:paraId="7F0CABF5" w14:textId="77777777" w:rsidTr="00B64272">
        <w:tc>
          <w:tcPr>
            <w:tcW w:w="540" w:type="dxa"/>
            <w:tcBorders>
              <w:top w:val="single" w:sz="6" w:space="0" w:color="auto"/>
              <w:left w:val="double" w:sz="6" w:space="0" w:color="auto"/>
              <w:bottom w:val="single" w:sz="6" w:space="0" w:color="auto"/>
              <w:right w:val="single" w:sz="6" w:space="0" w:color="auto"/>
            </w:tcBorders>
            <w:vAlign w:val="center"/>
            <w:hideMark/>
          </w:tcPr>
          <w:p w14:paraId="40613AB7" w14:textId="77777777" w:rsidR="001C4BAA" w:rsidRPr="00FE74D4" w:rsidRDefault="001C4BAA" w:rsidP="00635E26">
            <w:pPr>
              <w:spacing w:after="0" w:line="240" w:lineRule="auto"/>
              <w:rPr>
                <w:rFonts w:ascii="Trebuchet MS" w:hAnsi="Trebuchet MS" w:cs="Arial"/>
                <w:i/>
                <w:noProof/>
                <w:sz w:val="20"/>
                <w:szCs w:val="20"/>
              </w:rPr>
            </w:pPr>
            <w:r w:rsidRPr="00FE74D4">
              <w:rPr>
                <w:rFonts w:ascii="Trebuchet MS" w:hAnsi="Trebuchet MS" w:cs="Arial"/>
                <w:i/>
                <w:noProof/>
                <w:sz w:val="20"/>
                <w:szCs w:val="20"/>
              </w:rPr>
              <w:t>2</w:t>
            </w:r>
          </w:p>
        </w:tc>
        <w:tc>
          <w:tcPr>
            <w:tcW w:w="3288" w:type="dxa"/>
            <w:tcBorders>
              <w:top w:val="single" w:sz="6" w:space="0" w:color="auto"/>
              <w:left w:val="single" w:sz="6" w:space="0" w:color="auto"/>
              <w:bottom w:val="single" w:sz="6" w:space="0" w:color="auto"/>
              <w:right w:val="single" w:sz="6" w:space="0" w:color="auto"/>
            </w:tcBorders>
            <w:vAlign w:val="center"/>
            <w:hideMark/>
          </w:tcPr>
          <w:p w14:paraId="6D164A3B" w14:textId="77777777" w:rsidR="001C4BAA" w:rsidRPr="00FE74D4" w:rsidRDefault="001C4BAA" w:rsidP="00635E26">
            <w:pPr>
              <w:spacing w:after="0" w:line="240" w:lineRule="auto"/>
              <w:rPr>
                <w:rFonts w:ascii="Trebuchet MS" w:hAnsi="Trebuchet MS" w:cs="Arial"/>
                <w:i/>
                <w:noProof/>
                <w:sz w:val="20"/>
                <w:szCs w:val="20"/>
              </w:rPr>
            </w:pPr>
            <w:r w:rsidRPr="00FE74D4">
              <w:rPr>
                <w:rFonts w:ascii="Trebuchet MS" w:hAnsi="Trebuchet MS" w:cs="Arial"/>
                <w:i/>
                <w:noProof/>
                <w:sz w:val="20"/>
                <w:szCs w:val="20"/>
              </w:rPr>
              <w:t>Produse lemnoase</w:t>
            </w:r>
          </w:p>
        </w:tc>
        <w:tc>
          <w:tcPr>
            <w:tcW w:w="6095" w:type="dxa"/>
            <w:tcBorders>
              <w:top w:val="single" w:sz="6" w:space="0" w:color="auto"/>
              <w:left w:val="single" w:sz="6" w:space="0" w:color="auto"/>
              <w:bottom w:val="single" w:sz="6" w:space="0" w:color="auto"/>
              <w:right w:val="double" w:sz="6" w:space="0" w:color="auto"/>
            </w:tcBorders>
            <w:vAlign w:val="center"/>
            <w:hideMark/>
          </w:tcPr>
          <w:p w14:paraId="0B2AABC7" w14:textId="77777777" w:rsidR="001C4BAA" w:rsidRPr="00FE74D4" w:rsidRDefault="001C4BAA" w:rsidP="00635E26">
            <w:pPr>
              <w:spacing w:after="0" w:line="240" w:lineRule="auto"/>
              <w:rPr>
                <w:rFonts w:ascii="Trebuchet MS" w:hAnsi="Trebuchet MS" w:cs="Arial"/>
                <w:i/>
                <w:noProof/>
                <w:sz w:val="20"/>
                <w:szCs w:val="20"/>
              </w:rPr>
            </w:pPr>
            <w:r w:rsidRPr="00FE74D4">
              <w:rPr>
                <w:rFonts w:ascii="Trebuchet MS" w:hAnsi="Trebuchet MS" w:cs="Arial"/>
                <w:i/>
                <w:noProof/>
                <w:sz w:val="20"/>
                <w:szCs w:val="20"/>
              </w:rPr>
              <w:t>Producția de masă lemnoasă și alte produse ale pădurii în cantități și sortimente optime</w:t>
            </w:r>
          </w:p>
        </w:tc>
      </w:tr>
      <w:tr w:rsidR="001C4BAA" w:rsidRPr="00FE74D4" w14:paraId="3BEFADBC" w14:textId="77777777" w:rsidTr="00B64272">
        <w:tc>
          <w:tcPr>
            <w:tcW w:w="540" w:type="dxa"/>
            <w:tcBorders>
              <w:top w:val="single" w:sz="6" w:space="0" w:color="auto"/>
              <w:left w:val="double" w:sz="6" w:space="0" w:color="auto"/>
              <w:bottom w:val="double" w:sz="6" w:space="0" w:color="auto"/>
              <w:right w:val="single" w:sz="6" w:space="0" w:color="auto"/>
            </w:tcBorders>
            <w:vAlign w:val="center"/>
            <w:hideMark/>
          </w:tcPr>
          <w:p w14:paraId="242DDED3" w14:textId="77777777" w:rsidR="001C4BAA" w:rsidRPr="00FE74D4" w:rsidRDefault="001C4BAA" w:rsidP="00635E26">
            <w:pPr>
              <w:spacing w:after="0" w:line="240" w:lineRule="auto"/>
              <w:rPr>
                <w:rFonts w:ascii="Trebuchet MS" w:hAnsi="Trebuchet MS" w:cs="Arial"/>
                <w:i/>
                <w:noProof/>
                <w:sz w:val="20"/>
                <w:szCs w:val="20"/>
              </w:rPr>
            </w:pPr>
            <w:r w:rsidRPr="00FE74D4">
              <w:rPr>
                <w:rFonts w:ascii="Trebuchet MS" w:hAnsi="Trebuchet MS" w:cs="Arial"/>
                <w:i/>
                <w:noProof/>
                <w:sz w:val="20"/>
                <w:szCs w:val="20"/>
              </w:rPr>
              <w:t>3</w:t>
            </w:r>
          </w:p>
        </w:tc>
        <w:tc>
          <w:tcPr>
            <w:tcW w:w="3288" w:type="dxa"/>
            <w:tcBorders>
              <w:top w:val="single" w:sz="6" w:space="0" w:color="auto"/>
              <w:left w:val="single" w:sz="6" w:space="0" w:color="auto"/>
              <w:bottom w:val="double" w:sz="6" w:space="0" w:color="auto"/>
              <w:right w:val="single" w:sz="6" w:space="0" w:color="auto"/>
            </w:tcBorders>
            <w:vAlign w:val="center"/>
            <w:hideMark/>
          </w:tcPr>
          <w:p w14:paraId="0ECA1235" w14:textId="77777777" w:rsidR="001C4BAA" w:rsidRPr="00FE74D4" w:rsidRDefault="001C4BAA" w:rsidP="00635E26">
            <w:pPr>
              <w:spacing w:after="0" w:line="240" w:lineRule="auto"/>
              <w:rPr>
                <w:rFonts w:ascii="Trebuchet MS" w:hAnsi="Trebuchet MS" w:cs="Arial"/>
                <w:i/>
                <w:noProof/>
                <w:sz w:val="20"/>
                <w:szCs w:val="20"/>
              </w:rPr>
            </w:pPr>
            <w:r w:rsidRPr="00FE74D4">
              <w:rPr>
                <w:rFonts w:ascii="Trebuchet MS" w:hAnsi="Trebuchet MS" w:cs="Arial"/>
                <w:i/>
                <w:noProof/>
                <w:sz w:val="20"/>
                <w:szCs w:val="20"/>
              </w:rPr>
              <w:t>Alte produse în afara lemnului</w:t>
            </w:r>
          </w:p>
        </w:tc>
        <w:tc>
          <w:tcPr>
            <w:tcW w:w="6095" w:type="dxa"/>
            <w:tcBorders>
              <w:top w:val="single" w:sz="6" w:space="0" w:color="auto"/>
              <w:left w:val="single" w:sz="6" w:space="0" w:color="auto"/>
              <w:bottom w:val="double" w:sz="6" w:space="0" w:color="auto"/>
              <w:right w:val="double" w:sz="6" w:space="0" w:color="auto"/>
            </w:tcBorders>
            <w:vAlign w:val="center"/>
            <w:hideMark/>
          </w:tcPr>
          <w:p w14:paraId="79292EA7" w14:textId="77777777" w:rsidR="001C4BAA" w:rsidRPr="00FE74D4" w:rsidRDefault="001C4BAA" w:rsidP="00635E26">
            <w:pPr>
              <w:spacing w:after="0" w:line="240" w:lineRule="auto"/>
              <w:rPr>
                <w:rFonts w:ascii="Trebuchet MS" w:hAnsi="Trebuchet MS" w:cs="Arial"/>
                <w:i/>
                <w:noProof/>
                <w:sz w:val="20"/>
                <w:szCs w:val="20"/>
              </w:rPr>
            </w:pPr>
            <w:r w:rsidRPr="00FE74D4">
              <w:rPr>
                <w:rFonts w:ascii="Trebuchet MS" w:hAnsi="Trebuchet MS" w:cs="Arial"/>
                <w:i/>
                <w:noProof/>
                <w:sz w:val="20"/>
                <w:szCs w:val="20"/>
              </w:rPr>
              <w:t>Vânat, fructe de pădure, ciuperci comestibile, plante medicinale, etc.</w:t>
            </w:r>
          </w:p>
        </w:tc>
      </w:tr>
    </w:tbl>
    <w:p w14:paraId="5B5CF546" w14:textId="77777777" w:rsidR="001C4BAA" w:rsidRPr="00635E26" w:rsidRDefault="001C4BAA" w:rsidP="00635E26">
      <w:pPr>
        <w:pStyle w:val="Frspaiere"/>
        <w:rPr>
          <w:rFonts w:ascii="Trebuchet MS" w:hAnsi="Trebuchet MS" w:cs="Arial"/>
          <w:b/>
          <w:i/>
          <w:noProof/>
          <w:sz w:val="22"/>
          <w:szCs w:val="22"/>
          <w:u w:val="single"/>
        </w:rPr>
      </w:pPr>
      <w:r w:rsidRPr="00635E26">
        <w:rPr>
          <w:rFonts w:ascii="Trebuchet MS" w:hAnsi="Trebuchet MS" w:cs="Arial"/>
          <w:b/>
          <w:i/>
          <w:noProof/>
          <w:sz w:val="22"/>
          <w:szCs w:val="22"/>
          <w:u w:val="single"/>
        </w:rPr>
        <w:t>Prin amenajamentul silvic s-au propus următoarele lucrări silvo-tehnice:</w:t>
      </w:r>
    </w:p>
    <w:p w14:paraId="183A6E3A" w14:textId="77777777" w:rsidR="001C4BAA" w:rsidRPr="00635E26" w:rsidRDefault="001C4BAA" w:rsidP="00635E26">
      <w:pPr>
        <w:pStyle w:val="Frspaiere"/>
        <w:rPr>
          <w:rFonts w:ascii="Trebuchet MS" w:hAnsi="Trebuchet MS" w:cs="Arial"/>
          <w:i/>
          <w:noProof/>
          <w:sz w:val="22"/>
          <w:szCs w:val="22"/>
        </w:rPr>
      </w:pPr>
      <w:r w:rsidRPr="00635E26">
        <w:rPr>
          <w:rFonts w:ascii="Trebuchet MS" w:eastAsia="Calibri" w:hAnsi="Trebuchet MS" w:cs="Arial"/>
          <w:b/>
          <w:i/>
          <w:noProof/>
          <w:sz w:val="22"/>
          <w:szCs w:val="22"/>
        </w:rPr>
        <w:t>*Tratamentul tăierilor progresive</w:t>
      </w:r>
      <w:r w:rsidRPr="00635E26">
        <w:rPr>
          <w:rFonts w:ascii="Trebuchet MS" w:eastAsia="Calibri" w:hAnsi="Trebuchet MS" w:cs="Arial"/>
          <w:i/>
          <w:noProof/>
          <w:sz w:val="22"/>
          <w:szCs w:val="22"/>
        </w:rPr>
        <w:t xml:space="preserve"> s-a propus pentru toate formaţiile forestiere existente în cadrul unităţii de producţie inclusiv în molidişurile pure, rărite din diverse cauze şi cu seminţişuri viabile, care pot fi dirijate spre tipul natural fundamental de pădure prin promovarea seminţişului natural. Tratamentul se va executa pe o suprafaţă de 25,83 ha  preconizându-se un volum de 5253 mc. Intensitatea intervenţiei este de 203 mc/ha. Perioada de regenerare adoptată este de 10 - 20 ani. Pentru arboretele cu o singură intervenţie în deceniu, lucrările vor fi aplicate în funcţie de anii de fructificaţie şi de evoluţia seminţişului, urmate de lucrări de împădurire şi îngrijirea seminţişului. Pentru arboretele cu două intervenţii în deceniu, cum sunt unităţile amenajistice cu punere în lumină şi racordare, prima intervenţie va fi executată în prima parte a deceniului, iar cea de-a doua intervenţie va fi executată spre sfârşitul deceniului.</w:t>
      </w:r>
    </w:p>
    <w:p w14:paraId="14A35AD9" w14:textId="77777777" w:rsidR="001C4BAA" w:rsidRPr="00635E26" w:rsidRDefault="001C4BAA" w:rsidP="00635E26">
      <w:pPr>
        <w:pStyle w:val="Frspaiere"/>
        <w:rPr>
          <w:rFonts w:ascii="Trebuchet MS" w:hAnsi="Trebuchet MS" w:cs="Arial"/>
          <w:i/>
          <w:noProof/>
          <w:sz w:val="22"/>
          <w:szCs w:val="22"/>
        </w:rPr>
      </w:pPr>
      <w:r w:rsidRPr="00635E26">
        <w:rPr>
          <w:rFonts w:ascii="Trebuchet MS" w:eastAsia="Calibri" w:hAnsi="Trebuchet MS" w:cs="Arial"/>
          <w:i/>
          <w:noProof/>
          <w:sz w:val="22"/>
          <w:szCs w:val="22"/>
        </w:rPr>
        <w:t>În funcţie de starea arboretelor şi stadiul regenerării s-au propus următoarele tipuri de tăieri:</w:t>
      </w:r>
    </w:p>
    <w:p w14:paraId="59E0FE03" w14:textId="77777777" w:rsidR="001C4BAA" w:rsidRPr="00635E26" w:rsidRDefault="001C4BAA" w:rsidP="00635E26">
      <w:pPr>
        <w:pStyle w:val="Frspaiere"/>
        <w:ind w:firstLine="720"/>
        <w:rPr>
          <w:rFonts w:ascii="Trebuchet MS" w:hAnsi="Trebuchet MS" w:cs="Arial"/>
          <w:i/>
          <w:noProof/>
          <w:spacing w:val="-6"/>
          <w:sz w:val="22"/>
          <w:szCs w:val="22"/>
          <w:u w:val="single"/>
        </w:rPr>
      </w:pPr>
      <w:r w:rsidRPr="00635E26">
        <w:rPr>
          <w:rFonts w:ascii="Trebuchet MS" w:hAnsi="Trebuchet MS" w:cs="Arial"/>
          <w:i/>
          <w:noProof/>
          <w:sz w:val="22"/>
          <w:szCs w:val="22"/>
          <w:u w:val="single"/>
        </w:rPr>
        <w:t>- tăieri progresive de însămânţare</w:t>
      </w:r>
      <w:r w:rsidRPr="00635E26">
        <w:rPr>
          <w:rFonts w:ascii="Trebuchet MS" w:hAnsi="Trebuchet MS" w:cs="Arial"/>
          <w:i/>
          <w:noProof/>
          <w:sz w:val="22"/>
          <w:szCs w:val="22"/>
        </w:rPr>
        <w:t xml:space="preserve"> în u.a. 281 (1.39 ha) - arboret cu consistenţa 0,6, cu seminţiş slab instalat pe 0,2S; acestea vor fi urmate de lucrări de mobilizare a solului pentru a facilita instalarea regenerării naturale;</w:t>
      </w:r>
    </w:p>
    <w:p w14:paraId="277DA85C" w14:textId="77777777" w:rsidR="001C4BAA" w:rsidRPr="00635E26" w:rsidRDefault="001C4BAA" w:rsidP="00635E26">
      <w:pPr>
        <w:pStyle w:val="Frspaiere"/>
        <w:ind w:firstLine="720"/>
        <w:rPr>
          <w:rFonts w:ascii="Trebuchet MS" w:hAnsi="Trebuchet MS" w:cs="Arial"/>
          <w:i/>
          <w:noProof/>
          <w:spacing w:val="-6"/>
          <w:sz w:val="22"/>
          <w:szCs w:val="22"/>
          <w:u w:val="single"/>
        </w:rPr>
      </w:pPr>
      <w:r w:rsidRPr="00635E26">
        <w:rPr>
          <w:rFonts w:ascii="Trebuchet MS" w:hAnsi="Trebuchet MS" w:cs="Arial"/>
          <w:i/>
          <w:noProof/>
          <w:spacing w:val="-6"/>
          <w:sz w:val="22"/>
          <w:szCs w:val="22"/>
          <w:u w:val="single"/>
        </w:rPr>
        <w:t xml:space="preserve">- tăieri </w:t>
      </w:r>
      <w:r w:rsidRPr="00635E26">
        <w:rPr>
          <w:rFonts w:ascii="Trebuchet MS" w:hAnsi="Trebuchet MS" w:cs="Arial"/>
          <w:i/>
          <w:noProof/>
          <w:sz w:val="22"/>
          <w:szCs w:val="22"/>
          <w:u w:val="single"/>
        </w:rPr>
        <w:t>progresive</w:t>
      </w:r>
      <w:r w:rsidRPr="00635E26">
        <w:rPr>
          <w:rFonts w:ascii="Trebuchet MS" w:hAnsi="Trebuchet MS" w:cs="Arial"/>
          <w:i/>
          <w:noProof/>
          <w:spacing w:val="-6"/>
          <w:sz w:val="22"/>
          <w:szCs w:val="22"/>
          <w:u w:val="single"/>
        </w:rPr>
        <w:t xml:space="preserve"> </w:t>
      </w:r>
      <w:r w:rsidRPr="00635E26">
        <w:rPr>
          <w:rFonts w:ascii="Trebuchet MS" w:hAnsi="Trebuchet MS" w:cs="Arial"/>
          <w:i/>
          <w:noProof/>
          <w:sz w:val="22"/>
          <w:szCs w:val="22"/>
          <w:u w:val="single"/>
        </w:rPr>
        <w:t>de punere în lumină</w:t>
      </w:r>
      <w:r w:rsidRPr="00635E26">
        <w:rPr>
          <w:rFonts w:ascii="Trebuchet MS" w:hAnsi="Trebuchet MS" w:cs="Arial"/>
          <w:i/>
          <w:noProof/>
          <w:spacing w:val="-6"/>
          <w:sz w:val="22"/>
          <w:szCs w:val="22"/>
        </w:rPr>
        <w:t xml:space="preserve"> în </w:t>
      </w:r>
      <w:r w:rsidRPr="00635E26">
        <w:rPr>
          <w:rFonts w:ascii="Trebuchet MS" w:hAnsi="Trebuchet MS" w:cs="Arial"/>
          <w:i/>
          <w:noProof/>
          <w:sz w:val="22"/>
          <w:szCs w:val="22"/>
        </w:rPr>
        <w:t>u.a. 26, 27, 28, 266B, 938B (10.36 ha), arborete cu consistenţa 0,4 - 0,6 şi seminţiş utilizabil instalat pe 0,2S – 0,5S; acestea vor fi urmate de lucrări de descopleşire a seminţişului, pentru a facilita dezvoltarea regenerării naturale</w:t>
      </w:r>
      <w:r w:rsidRPr="00635E26">
        <w:rPr>
          <w:rFonts w:ascii="Trebuchet MS" w:hAnsi="Trebuchet MS" w:cs="Arial"/>
          <w:i/>
          <w:noProof/>
          <w:spacing w:val="-6"/>
          <w:sz w:val="22"/>
          <w:szCs w:val="22"/>
        </w:rPr>
        <w:t>;</w:t>
      </w:r>
    </w:p>
    <w:p w14:paraId="1AB0A126" w14:textId="77777777" w:rsidR="001C4BAA" w:rsidRPr="00635E26" w:rsidRDefault="001C4BAA" w:rsidP="00635E26">
      <w:pPr>
        <w:pStyle w:val="Frspaiere"/>
        <w:ind w:firstLine="720"/>
        <w:rPr>
          <w:rFonts w:ascii="Trebuchet MS" w:hAnsi="Trebuchet MS" w:cs="Arial"/>
          <w:i/>
          <w:noProof/>
          <w:spacing w:val="-6"/>
          <w:sz w:val="22"/>
          <w:szCs w:val="22"/>
          <w:u w:val="single"/>
        </w:rPr>
      </w:pPr>
      <w:r w:rsidRPr="00635E26">
        <w:rPr>
          <w:rFonts w:ascii="Trebuchet MS" w:hAnsi="Trebuchet MS" w:cs="Arial"/>
          <w:i/>
          <w:noProof/>
          <w:spacing w:val="-6"/>
          <w:sz w:val="22"/>
          <w:szCs w:val="22"/>
          <w:u w:val="single"/>
        </w:rPr>
        <w:t xml:space="preserve">- tăieri </w:t>
      </w:r>
      <w:r w:rsidRPr="00635E26">
        <w:rPr>
          <w:rFonts w:ascii="Trebuchet MS" w:hAnsi="Trebuchet MS" w:cs="Arial"/>
          <w:i/>
          <w:noProof/>
          <w:sz w:val="22"/>
          <w:szCs w:val="22"/>
          <w:u w:val="single"/>
        </w:rPr>
        <w:t>progresive</w:t>
      </w:r>
      <w:r w:rsidRPr="00635E26">
        <w:rPr>
          <w:rFonts w:ascii="Trebuchet MS" w:hAnsi="Trebuchet MS" w:cs="Arial"/>
          <w:i/>
          <w:noProof/>
          <w:spacing w:val="-6"/>
          <w:sz w:val="22"/>
          <w:szCs w:val="22"/>
          <w:u w:val="single"/>
        </w:rPr>
        <w:t xml:space="preserve"> </w:t>
      </w:r>
      <w:r w:rsidRPr="00635E26">
        <w:rPr>
          <w:rFonts w:ascii="Trebuchet MS" w:hAnsi="Trebuchet MS" w:cs="Arial"/>
          <w:i/>
          <w:noProof/>
          <w:sz w:val="22"/>
          <w:szCs w:val="22"/>
          <w:u w:val="single"/>
        </w:rPr>
        <w:t>de punere în lumină</w:t>
      </w:r>
      <w:r w:rsidRPr="00635E26">
        <w:rPr>
          <w:rFonts w:ascii="Trebuchet MS" w:hAnsi="Trebuchet MS" w:cs="Arial"/>
          <w:i/>
          <w:noProof/>
          <w:spacing w:val="-6"/>
          <w:sz w:val="22"/>
          <w:szCs w:val="22"/>
          <w:u w:val="single"/>
        </w:rPr>
        <w:t xml:space="preserve"> şi racordare</w:t>
      </w:r>
      <w:r w:rsidRPr="00635E26">
        <w:rPr>
          <w:rFonts w:ascii="Trebuchet MS" w:hAnsi="Trebuchet MS" w:cs="Arial"/>
          <w:i/>
          <w:noProof/>
          <w:spacing w:val="-6"/>
          <w:sz w:val="22"/>
          <w:szCs w:val="22"/>
        </w:rPr>
        <w:t xml:space="preserve"> în </w:t>
      </w:r>
      <w:r w:rsidRPr="00635E26">
        <w:rPr>
          <w:rFonts w:ascii="Trebuchet MS" w:hAnsi="Trebuchet MS" w:cs="Arial"/>
          <w:i/>
          <w:noProof/>
          <w:sz w:val="22"/>
          <w:szCs w:val="22"/>
        </w:rPr>
        <w:t>u.a. 116A, 142, 939 (4.5 ha), arborete cu consistenţa 0,4 - 0,5 şi seminţiş utilizabil instalat pe 0,2S - 0,6S; tăierile de punere în lumină vor fi urmate de lucrări de descopleşire a seminţişurilor, pentru a facilita dezvoltarea regenerării naturale</w:t>
      </w:r>
      <w:r w:rsidRPr="00635E26">
        <w:rPr>
          <w:rFonts w:ascii="Trebuchet MS" w:hAnsi="Trebuchet MS" w:cs="Arial"/>
          <w:i/>
          <w:noProof/>
          <w:spacing w:val="-6"/>
          <w:sz w:val="22"/>
          <w:szCs w:val="22"/>
        </w:rPr>
        <w:t xml:space="preserve">; tăierile de racordare </w:t>
      </w:r>
      <w:r w:rsidRPr="00635E26">
        <w:rPr>
          <w:rFonts w:ascii="Trebuchet MS" w:hAnsi="Trebuchet MS" w:cs="Arial"/>
          <w:i/>
          <w:noProof/>
          <w:sz w:val="22"/>
          <w:szCs w:val="22"/>
        </w:rPr>
        <w:t>se vor efectua spre finele deceniului, după asigurarea regenerării naturale pe 70 – 80 % din suprafaţă</w:t>
      </w:r>
      <w:r w:rsidRPr="00635E26">
        <w:rPr>
          <w:rFonts w:ascii="Trebuchet MS" w:hAnsi="Trebuchet MS" w:cs="Arial"/>
          <w:i/>
          <w:noProof/>
          <w:spacing w:val="-6"/>
          <w:sz w:val="22"/>
          <w:szCs w:val="22"/>
        </w:rPr>
        <w:t xml:space="preserve"> şi vor fi urmate de </w:t>
      </w:r>
      <w:r w:rsidRPr="00635E26">
        <w:rPr>
          <w:rFonts w:ascii="Trebuchet MS" w:hAnsi="Trebuchet MS" w:cs="Arial"/>
          <w:i/>
          <w:noProof/>
          <w:sz w:val="22"/>
          <w:szCs w:val="22"/>
        </w:rPr>
        <w:t>receparea seminţişurilor sau tinereturilor vătămate, de lucrări de împădurire pentru completarea regenerării naturale şi de lucrări de îngrijire a culturilor nou create, până la atingerea stării de masiv</w:t>
      </w:r>
      <w:r w:rsidRPr="00635E26">
        <w:rPr>
          <w:rFonts w:ascii="Trebuchet MS" w:hAnsi="Trebuchet MS" w:cs="Arial"/>
          <w:i/>
          <w:noProof/>
          <w:spacing w:val="-6"/>
          <w:sz w:val="22"/>
          <w:szCs w:val="22"/>
        </w:rPr>
        <w:t>;</w:t>
      </w:r>
    </w:p>
    <w:p w14:paraId="0522EC79" w14:textId="77777777" w:rsidR="001C4BAA" w:rsidRPr="00635E26" w:rsidRDefault="001C4BAA" w:rsidP="00635E26">
      <w:pPr>
        <w:pStyle w:val="Frspaiere"/>
        <w:ind w:firstLine="720"/>
        <w:rPr>
          <w:rFonts w:ascii="Trebuchet MS" w:hAnsi="Trebuchet MS" w:cs="Arial"/>
          <w:i/>
          <w:noProof/>
          <w:spacing w:val="-6"/>
          <w:sz w:val="22"/>
          <w:szCs w:val="22"/>
          <w:u w:val="single"/>
        </w:rPr>
      </w:pPr>
      <w:r w:rsidRPr="00635E26">
        <w:rPr>
          <w:rFonts w:ascii="Trebuchet MS" w:hAnsi="Trebuchet MS" w:cs="Arial"/>
          <w:i/>
          <w:noProof/>
          <w:spacing w:val="-6"/>
          <w:sz w:val="22"/>
          <w:szCs w:val="22"/>
          <w:u w:val="single"/>
        </w:rPr>
        <w:t xml:space="preserve">- tăieri </w:t>
      </w:r>
      <w:r w:rsidRPr="00635E26">
        <w:rPr>
          <w:rFonts w:ascii="Trebuchet MS" w:hAnsi="Trebuchet MS" w:cs="Arial"/>
          <w:i/>
          <w:noProof/>
          <w:sz w:val="22"/>
          <w:szCs w:val="22"/>
          <w:u w:val="single"/>
        </w:rPr>
        <w:t>progresive</w:t>
      </w:r>
      <w:r w:rsidRPr="00635E26">
        <w:rPr>
          <w:rFonts w:ascii="Trebuchet MS" w:hAnsi="Trebuchet MS" w:cs="Arial"/>
          <w:i/>
          <w:noProof/>
          <w:spacing w:val="-6"/>
          <w:sz w:val="22"/>
          <w:szCs w:val="22"/>
          <w:u w:val="single"/>
        </w:rPr>
        <w:t xml:space="preserve"> </w:t>
      </w:r>
      <w:r w:rsidRPr="00635E26">
        <w:rPr>
          <w:rFonts w:ascii="Trebuchet MS" w:hAnsi="Trebuchet MS" w:cs="Arial"/>
          <w:i/>
          <w:noProof/>
          <w:sz w:val="22"/>
          <w:szCs w:val="22"/>
          <w:u w:val="single"/>
        </w:rPr>
        <w:t xml:space="preserve">de </w:t>
      </w:r>
      <w:r w:rsidRPr="00635E26">
        <w:rPr>
          <w:rFonts w:ascii="Trebuchet MS" w:hAnsi="Trebuchet MS" w:cs="Arial"/>
          <w:i/>
          <w:noProof/>
          <w:spacing w:val="-6"/>
          <w:sz w:val="22"/>
          <w:szCs w:val="22"/>
          <w:u w:val="single"/>
        </w:rPr>
        <w:t>racordare</w:t>
      </w:r>
      <w:r w:rsidRPr="00635E26">
        <w:rPr>
          <w:rFonts w:ascii="Trebuchet MS" w:hAnsi="Trebuchet MS" w:cs="Arial"/>
          <w:i/>
          <w:noProof/>
          <w:spacing w:val="-6"/>
          <w:sz w:val="22"/>
          <w:szCs w:val="22"/>
        </w:rPr>
        <w:t xml:space="preserve"> în </w:t>
      </w:r>
      <w:r w:rsidRPr="00635E26">
        <w:rPr>
          <w:rFonts w:ascii="Trebuchet MS" w:hAnsi="Trebuchet MS" w:cs="Arial"/>
          <w:i/>
          <w:noProof/>
          <w:sz w:val="22"/>
          <w:szCs w:val="22"/>
        </w:rPr>
        <w:t>u.a 18, 25B, 71, 72 (9.58 ha), arborete cu consistenţa 0,3 şi seminţiş utilizabil instalat pe 0,3S – 0,7S; acestea</w:t>
      </w:r>
      <w:r w:rsidRPr="00635E26">
        <w:rPr>
          <w:rFonts w:ascii="Trebuchet MS" w:hAnsi="Trebuchet MS" w:cs="Arial"/>
          <w:i/>
          <w:noProof/>
          <w:spacing w:val="-6"/>
          <w:sz w:val="22"/>
          <w:szCs w:val="22"/>
        </w:rPr>
        <w:t xml:space="preserve"> </w:t>
      </w:r>
      <w:r w:rsidRPr="00635E26">
        <w:rPr>
          <w:rFonts w:ascii="Trebuchet MS" w:hAnsi="Trebuchet MS" w:cs="Arial"/>
          <w:i/>
          <w:noProof/>
          <w:sz w:val="22"/>
          <w:szCs w:val="22"/>
        </w:rPr>
        <w:t>se vor efectua spre finele deceniului, după asigurarea regenerării naturale pe 70 – 80 % din suprafaţă</w:t>
      </w:r>
      <w:r w:rsidRPr="00635E26">
        <w:rPr>
          <w:rFonts w:ascii="Trebuchet MS" w:hAnsi="Trebuchet MS" w:cs="Arial"/>
          <w:i/>
          <w:noProof/>
          <w:spacing w:val="-6"/>
          <w:sz w:val="22"/>
          <w:szCs w:val="22"/>
        </w:rPr>
        <w:t xml:space="preserve"> şi vor fi urmate de </w:t>
      </w:r>
      <w:r w:rsidRPr="00635E26">
        <w:rPr>
          <w:rFonts w:ascii="Trebuchet MS" w:hAnsi="Trebuchet MS" w:cs="Arial"/>
          <w:i/>
          <w:noProof/>
          <w:sz w:val="22"/>
          <w:szCs w:val="22"/>
        </w:rPr>
        <w:t>receparea seminţişurilor sau tinereturilor vătămate, de lucrări de împădurire pentru completarea regenerării naturale şi de lucrări de îngrijire a culturilor nou create, până la atingerea stării de masiv.</w:t>
      </w:r>
    </w:p>
    <w:p w14:paraId="27D6A43E" w14:textId="77777777" w:rsidR="001C4BAA" w:rsidRPr="00635E26" w:rsidRDefault="001C4BAA" w:rsidP="00635E26">
      <w:pPr>
        <w:pStyle w:val="Frspaiere"/>
        <w:rPr>
          <w:rFonts w:ascii="Trebuchet MS" w:eastAsia="Calibri" w:hAnsi="Trebuchet MS" w:cs="Arial"/>
          <w:i/>
          <w:noProof/>
          <w:sz w:val="22"/>
          <w:szCs w:val="22"/>
        </w:rPr>
      </w:pPr>
      <w:r w:rsidRPr="00635E26">
        <w:rPr>
          <w:rFonts w:ascii="Trebuchet MS" w:hAnsi="Trebuchet MS" w:cs="Arial"/>
          <w:i/>
          <w:noProof/>
          <w:spacing w:val="-6"/>
          <w:sz w:val="22"/>
          <w:szCs w:val="22"/>
        </w:rPr>
        <w:tab/>
      </w:r>
      <w:r w:rsidRPr="00635E26">
        <w:rPr>
          <w:rFonts w:ascii="Trebuchet MS" w:hAnsi="Trebuchet MS" w:cs="Arial"/>
          <w:i/>
          <w:noProof/>
          <w:sz w:val="22"/>
          <w:szCs w:val="22"/>
        </w:rPr>
        <w:t xml:space="preserve">Acest tratament permite promovarea speciilor valoroase, cu provenienţe locale sau aclimatizate, asigură continuitatea pădurii, menţinerea solului acoperit şi condiţii mai bune, economic şi ecologic, pentru regenerarea arboretelor. </w:t>
      </w:r>
      <w:r w:rsidRPr="00635E26">
        <w:rPr>
          <w:rFonts w:ascii="Trebuchet MS" w:eastAsia="Calibri" w:hAnsi="Trebuchet MS" w:cs="Arial"/>
          <w:i/>
          <w:noProof/>
          <w:sz w:val="22"/>
          <w:szCs w:val="22"/>
        </w:rPr>
        <w:t xml:space="preserve">S-a propus pentru toate formaţiile forestiere existente în cadrul unităţii de producţie inclusiv în molidişurile pure, rărite din diverse cauze şi cu seminţişuri viabile, care pot fi dirijate spre tipul natural fundamental de pădure prin promovarea </w:t>
      </w:r>
      <w:r w:rsidRPr="00635E26">
        <w:rPr>
          <w:rFonts w:ascii="Trebuchet MS" w:eastAsia="Calibri" w:hAnsi="Trebuchet MS" w:cs="Arial"/>
          <w:i/>
          <w:noProof/>
          <w:sz w:val="22"/>
          <w:szCs w:val="22"/>
        </w:rPr>
        <w:lastRenderedPageBreak/>
        <w:t xml:space="preserve">seminţişului natural. Perioada de regenerare adoptată este de 10 - 30 ani. Pentru arboretele cu o singură intervenţie în deceniu, lucrările vor fi aplicate în funcţie de anii de fructificaţie şi de evoluţia seminţişului, urmate de lucrări de împădurire şi îngrijirea seminţişului. </w:t>
      </w:r>
    </w:p>
    <w:p w14:paraId="7067A088" w14:textId="77777777" w:rsidR="001C4BAA" w:rsidRPr="00635E26" w:rsidRDefault="001C4BAA" w:rsidP="00635E26">
      <w:pPr>
        <w:pStyle w:val="Frspaiere"/>
        <w:rPr>
          <w:rFonts w:ascii="Trebuchet MS" w:eastAsia="Calibri" w:hAnsi="Trebuchet MS" w:cs="Arial"/>
          <w:i/>
          <w:noProof/>
          <w:sz w:val="22"/>
          <w:szCs w:val="22"/>
        </w:rPr>
      </w:pPr>
      <w:r w:rsidRPr="00635E26">
        <w:rPr>
          <w:rFonts w:ascii="Trebuchet MS" w:eastAsia="Calibri" w:hAnsi="Trebuchet MS" w:cs="Arial"/>
          <w:i/>
          <w:noProof/>
          <w:sz w:val="22"/>
          <w:szCs w:val="22"/>
        </w:rPr>
        <w:t>Pentru arboretele cu două intervenţii în deceniu, cum sunt unităţile amenajistice cu punere în lumină şi racordare, prima intervenţie va fi executată în prima parte a deceniului, iar cea de-a doua intervenţie va fi executată spre sfârşitul deceniului.</w:t>
      </w:r>
      <w:r w:rsidRPr="00635E26">
        <w:rPr>
          <w:rFonts w:ascii="Trebuchet MS" w:eastAsia="Calibri" w:hAnsi="Trebuchet MS" w:cs="Arial"/>
          <w:i/>
          <w:noProof/>
          <w:sz w:val="22"/>
          <w:szCs w:val="22"/>
        </w:rPr>
        <w:tab/>
      </w:r>
    </w:p>
    <w:p w14:paraId="52868295" w14:textId="77777777" w:rsidR="001C4BAA" w:rsidRPr="00635E26" w:rsidRDefault="001C4BAA" w:rsidP="00635E26">
      <w:pPr>
        <w:pStyle w:val="Frspaiere"/>
        <w:rPr>
          <w:rFonts w:ascii="Trebuchet MS" w:eastAsia="Calibri" w:hAnsi="Trebuchet MS" w:cs="Arial"/>
          <w:i/>
          <w:noProof/>
          <w:sz w:val="22"/>
          <w:szCs w:val="22"/>
        </w:rPr>
      </w:pPr>
      <w:r w:rsidRPr="00635E26">
        <w:rPr>
          <w:rFonts w:ascii="Trebuchet MS" w:eastAsia="Calibri" w:hAnsi="Trebuchet MS" w:cs="Arial"/>
          <w:b/>
          <w:i/>
          <w:noProof/>
          <w:sz w:val="22"/>
          <w:szCs w:val="22"/>
        </w:rPr>
        <w:t>*Tăieri de conservare</w:t>
      </w:r>
      <w:r w:rsidRPr="00635E26">
        <w:rPr>
          <w:rFonts w:ascii="Trebuchet MS" w:eastAsia="Calibri" w:hAnsi="Trebuchet MS" w:cs="Arial"/>
          <w:i/>
          <w:noProof/>
          <w:sz w:val="22"/>
          <w:szCs w:val="22"/>
        </w:rPr>
        <w:t>: aici se vor executa un complex de lucrări care în final au ca scop asigurarea unei bune regenerări a arboretelor prin protejarea şi îngrijirea nucleelor de regenerare existente, realizarea unor arborete cu structuri orizontale şi verticale corespunzătoare, diversificate, apropiate de tipul grădinărit, care asigură o protecţie maximă a terenurilor şi solurilor, un echilibru ecologic ridicat, precum şi condiţii bune de dezvoltare a vânatului  şi  aspect  estetic  deosebit.</w:t>
      </w:r>
    </w:p>
    <w:p w14:paraId="0D4C6DAA" w14:textId="77777777" w:rsidR="001C4BAA" w:rsidRPr="00635E26" w:rsidRDefault="001C4BAA" w:rsidP="00635E26">
      <w:pPr>
        <w:pStyle w:val="Frspaiere"/>
        <w:rPr>
          <w:rFonts w:ascii="Trebuchet MS" w:eastAsia="Calibri" w:hAnsi="Trebuchet MS" w:cs="Arial"/>
          <w:i/>
          <w:noProof/>
          <w:sz w:val="22"/>
          <w:szCs w:val="22"/>
        </w:rPr>
      </w:pPr>
      <w:r w:rsidRPr="00635E26">
        <w:rPr>
          <w:rFonts w:ascii="Trebuchet MS" w:eastAsia="Calibri" w:hAnsi="Trebuchet MS" w:cs="Arial"/>
          <w:b/>
          <w:i/>
          <w:noProof/>
          <w:sz w:val="22"/>
          <w:szCs w:val="22"/>
        </w:rPr>
        <w:t>*Degajările</w:t>
      </w:r>
      <w:r w:rsidRPr="00635E26">
        <w:rPr>
          <w:rFonts w:ascii="Trebuchet MS" w:eastAsia="Calibri" w:hAnsi="Trebuchet MS" w:cs="Arial"/>
          <w:i/>
          <w:noProof/>
          <w:sz w:val="22"/>
          <w:szCs w:val="22"/>
        </w:rPr>
        <w:t xml:space="preserve">: se vor executa în stadiul de desiş, urmărindu-se diminuarea proporţiei speciilor cu valoare economică scăzută şi favorizând astfel speciile valoroase . </w:t>
      </w:r>
    </w:p>
    <w:p w14:paraId="4817DCF0" w14:textId="77777777" w:rsidR="001C4BAA" w:rsidRPr="00635E26" w:rsidRDefault="001C4BAA" w:rsidP="00635E26">
      <w:pPr>
        <w:pStyle w:val="Frspaiere"/>
        <w:rPr>
          <w:rFonts w:ascii="Trebuchet MS" w:eastAsia="Calibri" w:hAnsi="Trebuchet MS" w:cs="Arial"/>
          <w:i/>
          <w:noProof/>
          <w:sz w:val="22"/>
          <w:szCs w:val="22"/>
        </w:rPr>
      </w:pPr>
      <w:r w:rsidRPr="00635E26">
        <w:rPr>
          <w:rFonts w:ascii="Trebuchet MS" w:eastAsia="Calibri" w:hAnsi="Trebuchet MS" w:cs="Arial"/>
          <w:i/>
          <w:noProof/>
          <w:sz w:val="22"/>
          <w:szCs w:val="22"/>
        </w:rPr>
        <w:t>*</w:t>
      </w:r>
      <w:r w:rsidRPr="00635E26">
        <w:rPr>
          <w:rFonts w:ascii="Trebuchet MS" w:eastAsia="Calibri" w:hAnsi="Trebuchet MS" w:cs="Arial"/>
          <w:b/>
          <w:i/>
          <w:noProof/>
          <w:sz w:val="22"/>
          <w:szCs w:val="22"/>
        </w:rPr>
        <w:t>Curăţiri</w:t>
      </w:r>
      <w:r w:rsidRPr="00635E26">
        <w:rPr>
          <w:rFonts w:ascii="Trebuchet MS" w:eastAsia="Calibri" w:hAnsi="Trebuchet MS" w:cs="Arial"/>
          <w:i/>
          <w:noProof/>
          <w:sz w:val="22"/>
          <w:szCs w:val="22"/>
        </w:rPr>
        <w:t>: se vor executa în arboretele ajunse în stadiul de nuieliş-prăjiniş, cu consistenţa plină (0,9-1,0), de 5–30 ani. Prin curăţiri se va urmări în continuare promovarea speciilor valoroase, extrăgându-se exemplarele de valoare economică scăzută, precum şi exemplarele din speciile de bază cu creşteri reduse sau cu defecte tehnologice. Intervenţiile se vor face în aşa fel încât consistenţa să nu scadă sub 0,8 şi fără a se crea ochiuri fără vegetaţie forestieră. Vârsta medie a u.a. prevăzute la curăţiri este de 17 ani, consistenţa medie 0,9.</w:t>
      </w:r>
    </w:p>
    <w:p w14:paraId="5683B648" w14:textId="77777777" w:rsidR="001C4BAA" w:rsidRPr="00635E26" w:rsidRDefault="001C4BAA" w:rsidP="00635E26">
      <w:pPr>
        <w:pStyle w:val="Frspaiere"/>
        <w:rPr>
          <w:rFonts w:ascii="Trebuchet MS" w:eastAsia="Calibri" w:hAnsi="Trebuchet MS" w:cs="Arial"/>
          <w:i/>
          <w:noProof/>
          <w:sz w:val="22"/>
          <w:szCs w:val="22"/>
        </w:rPr>
      </w:pPr>
      <w:r w:rsidRPr="00635E26">
        <w:rPr>
          <w:rFonts w:ascii="Trebuchet MS" w:eastAsia="Calibri" w:hAnsi="Trebuchet MS" w:cs="Arial"/>
          <w:b/>
          <w:i/>
          <w:noProof/>
          <w:sz w:val="22"/>
          <w:szCs w:val="22"/>
        </w:rPr>
        <w:t>*Răriturile</w:t>
      </w:r>
      <w:r w:rsidRPr="00635E26">
        <w:rPr>
          <w:rFonts w:ascii="Trebuchet MS" w:eastAsia="Calibri" w:hAnsi="Trebuchet MS" w:cs="Arial"/>
          <w:i/>
          <w:noProof/>
          <w:sz w:val="22"/>
          <w:szCs w:val="22"/>
        </w:rPr>
        <w:t xml:space="preserve">: se vor executa în stadiul de dezvoltare păriş-codrişor, promovându-se în continuare speciile şi exemplarele valoroase. Concomitent cu aceste lucrări se vor extrage şi eventualii preexistenţi, fără însă a crea goluri în arboret. În ceea ce priveşte răriturile, în plan s-au inclus arboretele de 20 - 65 ani, având consistenţa 0,8 – 1,0 ce vor fi parcurse cu una sau două intervenţii în deceniu. S-au prevăzut rărituri şi în unele arborete cu consistenţa de 0,8 în care, proiectantul a apreciat în teren că, în perioada de aplicare a amenajamentului, acestea îşi pot împlini consistenţa (lucrările au fost, de regulă, propuse doar pe procent din suprafaţa totală, din cauza consistenţei actuale neuniforme). </w:t>
      </w:r>
    </w:p>
    <w:p w14:paraId="15F4D2DB" w14:textId="77777777" w:rsidR="001C4BAA" w:rsidRPr="00635E26" w:rsidRDefault="001C4BAA" w:rsidP="00635E26">
      <w:pPr>
        <w:pStyle w:val="Frspaiere"/>
        <w:rPr>
          <w:rFonts w:ascii="Trebuchet MS" w:eastAsia="Calibri" w:hAnsi="Trebuchet MS" w:cs="Arial"/>
          <w:i/>
          <w:noProof/>
          <w:sz w:val="22"/>
          <w:szCs w:val="22"/>
        </w:rPr>
      </w:pPr>
      <w:r w:rsidRPr="00635E26">
        <w:rPr>
          <w:rFonts w:ascii="Trebuchet MS" w:eastAsia="Calibri" w:hAnsi="Trebuchet MS" w:cs="Arial"/>
          <w:b/>
          <w:i/>
          <w:noProof/>
          <w:sz w:val="22"/>
          <w:szCs w:val="22"/>
        </w:rPr>
        <w:t>*Tăierile de igienă</w:t>
      </w:r>
      <w:r w:rsidRPr="00635E26">
        <w:rPr>
          <w:rFonts w:ascii="Trebuchet MS" w:eastAsia="Calibri" w:hAnsi="Trebuchet MS" w:cs="Arial"/>
          <w:i/>
          <w:noProof/>
          <w:sz w:val="22"/>
          <w:szCs w:val="22"/>
        </w:rPr>
        <w:t xml:space="preserve"> se fac ori de câte ori este nevoie, în toate arboretele care le reclamă, dar pentru cele incluse în planuri decenale de recoltare (planul de recoltare a produselor principale, de conservare, sau de îngrijire), volumul recoltat va fi contabilizat la tăierile respective şi nu la tăieri de igienă. </w:t>
      </w:r>
    </w:p>
    <w:p w14:paraId="6C49E835" w14:textId="77777777" w:rsidR="001C4BAA" w:rsidRPr="00635E26" w:rsidRDefault="001C4BAA" w:rsidP="00635E26">
      <w:pPr>
        <w:pStyle w:val="Frspaiere"/>
        <w:rPr>
          <w:rFonts w:ascii="Trebuchet MS" w:eastAsia="Calibri" w:hAnsi="Trebuchet MS" w:cs="Arial"/>
          <w:i/>
          <w:noProof/>
          <w:sz w:val="22"/>
          <w:szCs w:val="22"/>
        </w:rPr>
      </w:pPr>
      <w:r w:rsidRPr="00635E26">
        <w:rPr>
          <w:rFonts w:ascii="Trebuchet MS" w:eastAsia="Calibri" w:hAnsi="Trebuchet MS" w:cs="Arial"/>
          <w:i/>
          <w:noProof/>
          <w:sz w:val="22"/>
          <w:szCs w:val="22"/>
        </w:rPr>
        <w:t>Suprafaţa de parcurs anual cu lucrări de îngrijire a arboretelor  este:</w:t>
      </w:r>
    </w:p>
    <w:p w14:paraId="6A5E327C" w14:textId="3B927A16" w:rsidR="001C4BAA" w:rsidRPr="00635E26" w:rsidRDefault="00B538A0" w:rsidP="00635E26">
      <w:pPr>
        <w:pStyle w:val="Frspaiere"/>
        <w:rPr>
          <w:rFonts w:ascii="Trebuchet MS" w:eastAsia="Calibri" w:hAnsi="Trebuchet MS" w:cs="Arial"/>
          <w:i/>
          <w:noProof/>
          <w:sz w:val="22"/>
          <w:szCs w:val="22"/>
        </w:rPr>
      </w:pPr>
      <w:r w:rsidRPr="00635E26">
        <w:rPr>
          <w:rFonts w:ascii="Trebuchet MS" w:eastAsia="Calibri" w:hAnsi="Trebuchet MS" w:cs="Arial"/>
          <w:i/>
          <w:noProof/>
          <w:sz w:val="22"/>
          <w:szCs w:val="22"/>
        </w:rPr>
        <w:tab/>
      </w:r>
      <w:r w:rsidRPr="00635E26">
        <w:rPr>
          <w:rFonts w:ascii="Trebuchet MS" w:eastAsia="Calibri" w:hAnsi="Trebuchet MS" w:cs="Arial"/>
          <w:i/>
          <w:noProof/>
          <w:sz w:val="22"/>
          <w:szCs w:val="22"/>
        </w:rPr>
        <w:tab/>
        <w:t>- degajări: 0,</w:t>
      </w:r>
      <w:r w:rsidR="001C4BAA" w:rsidRPr="00635E26">
        <w:rPr>
          <w:rFonts w:ascii="Trebuchet MS" w:eastAsia="Calibri" w:hAnsi="Trebuchet MS" w:cs="Arial"/>
          <w:i/>
          <w:noProof/>
          <w:sz w:val="22"/>
          <w:szCs w:val="22"/>
        </w:rPr>
        <w:t>04 ha;</w:t>
      </w:r>
    </w:p>
    <w:p w14:paraId="3AC3BB5B" w14:textId="27E520A1" w:rsidR="001C4BAA" w:rsidRPr="00635E26" w:rsidRDefault="00B538A0" w:rsidP="00635E26">
      <w:pPr>
        <w:pStyle w:val="Frspaiere"/>
        <w:rPr>
          <w:rFonts w:ascii="Trebuchet MS" w:eastAsia="Calibri" w:hAnsi="Trebuchet MS" w:cs="Arial"/>
          <w:i/>
          <w:noProof/>
          <w:sz w:val="22"/>
          <w:szCs w:val="22"/>
        </w:rPr>
      </w:pPr>
      <w:r w:rsidRPr="00635E26">
        <w:rPr>
          <w:rFonts w:ascii="Trebuchet MS" w:eastAsia="Calibri" w:hAnsi="Trebuchet MS" w:cs="Arial"/>
          <w:i/>
          <w:noProof/>
          <w:sz w:val="22"/>
          <w:szCs w:val="22"/>
        </w:rPr>
        <w:tab/>
      </w:r>
      <w:r w:rsidRPr="00635E26">
        <w:rPr>
          <w:rFonts w:ascii="Trebuchet MS" w:eastAsia="Calibri" w:hAnsi="Trebuchet MS" w:cs="Arial"/>
          <w:i/>
          <w:noProof/>
          <w:sz w:val="22"/>
          <w:szCs w:val="22"/>
        </w:rPr>
        <w:tab/>
        <w:t>- curăţiri: 0,</w:t>
      </w:r>
      <w:r w:rsidR="001C4BAA" w:rsidRPr="00635E26">
        <w:rPr>
          <w:rFonts w:ascii="Trebuchet MS" w:eastAsia="Calibri" w:hAnsi="Trebuchet MS" w:cs="Arial"/>
          <w:i/>
          <w:noProof/>
          <w:sz w:val="22"/>
          <w:szCs w:val="22"/>
        </w:rPr>
        <w:t>06 ha;</w:t>
      </w:r>
    </w:p>
    <w:p w14:paraId="01F752A7" w14:textId="56EFEFDE" w:rsidR="001C4BAA" w:rsidRPr="00635E26" w:rsidRDefault="00B538A0" w:rsidP="00635E26">
      <w:pPr>
        <w:pStyle w:val="Frspaiere"/>
        <w:rPr>
          <w:rFonts w:ascii="Trebuchet MS" w:eastAsia="Calibri" w:hAnsi="Trebuchet MS" w:cs="Arial"/>
          <w:i/>
          <w:noProof/>
          <w:sz w:val="22"/>
          <w:szCs w:val="22"/>
        </w:rPr>
      </w:pPr>
      <w:r w:rsidRPr="00635E26">
        <w:rPr>
          <w:rFonts w:ascii="Trebuchet MS" w:eastAsia="Calibri" w:hAnsi="Trebuchet MS" w:cs="Arial"/>
          <w:i/>
          <w:noProof/>
          <w:sz w:val="22"/>
          <w:szCs w:val="22"/>
        </w:rPr>
        <w:tab/>
      </w:r>
      <w:r w:rsidRPr="00635E26">
        <w:rPr>
          <w:rFonts w:ascii="Trebuchet MS" w:eastAsia="Calibri" w:hAnsi="Trebuchet MS" w:cs="Arial"/>
          <w:i/>
          <w:noProof/>
          <w:sz w:val="22"/>
          <w:szCs w:val="22"/>
        </w:rPr>
        <w:tab/>
        <w:t>- rărituri: 3,</w:t>
      </w:r>
      <w:r w:rsidR="001C4BAA" w:rsidRPr="00635E26">
        <w:rPr>
          <w:rFonts w:ascii="Trebuchet MS" w:eastAsia="Calibri" w:hAnsi="Trebuchet MS" w:cs="Arial"/>
          <w:i/>
          <w:noProof/>
          <w:sz w:val="22"/>
          <w:szCs w:val="22"/>
        </w:rPr>
        <w:t>24 ha;</w:t>
      </w:r>
    </w:p>
    <w:p w14:paraId="082A73D0" w14:textId="203A0CA2" w:rsidR="001C4BAA" w:rsidRPr="00635E26" w:rsidRDefault="00B538A0" w:rsidP="00635E26">
      <w:pPr>
        <w:pStyle w:val="Frspaiere"/>
        <w:rPr>
          <w:rFonts w:ascii="Trebuchet MS" w:eastAsia="Calibri" w:hAnsi="Trebuchet MS" w:cs="Arial"/>
          <w:i/>
          <w:noProof/>
          <w:sz w:val="22"/>
          <w:szCs w:val="22"/>
        </w:rPr>
      </w:pPr>
      <w:r w:rsidRPr="00635E26">
        <w:rPr>
          <w:rFonts w:ascii="Trebuchet MS" w:eastAsia="Calibri" w:hAnsi="Trebuchet MS" w:cs="Arial"/>
          <w:i/>
          <w:noProof/>
          <w:sz w:val="22"/>
          <w:szCs w:val="22"/>
        </w:rPr>
        <w:tab/>
      </w:r>
      <w:r w:rsidRPr="00635E26">
        <w:rPr>
          <w:rFonts w:ascii="Trebuchet MS" w:eastAsia="Calibri" w:hAnsi="Trebuchet MS" w:cs="Arial"/>
          <w:i/>
          <w:noProof/>
          <w:sz w:val="22"/>
          <w:szCs w:val="22"/>
        </w:rPr>
        <w:tab/>
        <w:t>- tăieri de igienă: 82,</w:t>
      </w:r>
      <w:r w:rsidR="001C4BAA" w:rsidRPr="00635E26">
        <w:rPr>
          <w:rFonts w:ascii="Trebuchet MS" w:eastAsia="Calibri" w:hAnsi="Trebuchet MS" w:cs="Arial"/>
          <w:i/>
          <w:noProof/>
          <w:sz w:val="22"/>
          <w:szCs w:val="22"/>
        </w:rPr>
        <w:t>44 ha.</w:t>
      </w:r>
    </w:p>
    <w:p w14:paraId="5FA9AD4F" w14:textId="77777777" w:rsidR="001C4BAA" w:rsidRPr="00635E26" w:rsidRDefault="001C4BAA" w:rsidP="00635E26">
      <w:pPr>
        <w:pStyle w:val="Frspaiere"/>
        <w:rPr>
          <w:rFonts w:ascii="Trebuchet MS" w:eastAsia="Calibri" w:hAnsi="Trebuchet MS" w:cs="Arial"/>
          <w:i/>
          <w:noProof/>
          <w:sz w:val="22"/>
          <w:szCs w:val="22"/>
        </w:rPr>
      </w:pPr>
      <w:r w:rsidRPr="00635E26">
        <w:rPr>
          <w:rFonts w:ascii="Trebuchet MS" w:eastAsia="Calibri" w:hAnsi="Trebuchet MS" w:cs="Arial"/>
          <w:i/>
          <w:noProof/>
          <w:sz w:val="22"/>
          <w:szCs w:val="22"/>
        </w:rPr>
        <w:t>Volumele ce se vor extrage anual din parcurgerea acestor suprafeţe sunt:</w:t>
      </w:r>
    </w:p>
    <w:p w14:paraId="0B6A89C2" w14:textId="77777777" w:rsidR="001C4BAA" w:rsidRPr="00635E26" w:rsidRDefault="001C4BAA" w:rsidP="00635E26">
      <w:pPr>
        <w:pStyle w:val="Frspaiere"/>
        <w:ind w:firstLine="720"/>
        <w:rPr>
          <w:rFonts w:ascii="Trebuchet MS" w:eastAsia="Calibri" w:hAnsi="Trebuchet MS" w:cs="Arial"/>
          <w:i/>
          <w:noProof/>
          <w:sz w:val="22"/>
          <w:szCs w:val="22"/>
        </w:rPr>
      </w:pPr>
      <w:r w:rsidRPr="00635E26">
        <w:rPr>
          <w:rFonts w:ascii="Trebuchet MS" w:eastAsia="Calibri" w:hAnsi="Trebuchet MS" w:cs="Arial"/>
          <w:i/>
          <w:noProof/>
          <w:sz w:val="22"/>
          <w:szCs w:val="22"/>
        </w:rPr>
        <w:t>- rărituri: 147 m</w:t>
      </w:r>
      <w:r w:rsidRPr="00635E26">
        <w:rPr>
          <w:rFonts w:ascii="Trebuchet MS" w:eastAsia="Calibri" w:hAnsi="Trebuchet MS" w:cs="Arial"/>
          <w:i/>
          <w:noProof/>
          <w:sz w:val="22"/>
          <w:szCs w:val="22"/>
          <w:vertAlign w:val="superscript"/>
        </w:rPr>
        <w:t>3</w:t>
      </w:r>
      <w:r w:rsidRPr="00635E26">
        <w:rPr>
          <w:rFonts w:ascii="Trebuchet MS" w:eastAsia="Calibri" w:hAnsi="Trebuchet MS" w:cs="Arial"/>
          <w:i/>
          <w:noProof/>
          <w:sz w:val="22"/>
          <w:szCs w:val="22"/>
        </w:rPr>
        <w:t xml:space="preserve">/an; </w:t>
      </w:r>
    </w:p>
    <w:p w14:paraId="11338868" w14:textId="77777777" w:rsidR="001C4BAA" w:rsidRPr="00635E26" w:rsidRDefault="001C4BAA" w:rsidP="00635E26">
      <w:pPr>
        <w:pStyle w:val="Frspaiere"/>
        <w:rPr>
          <w:rFonts w:ascii="Trebuchet MS" w:eastAsia="Calibri" w:hAnsi="Trebuchet MS" w:cs="Arial"/>
          <w:i/>
          <w:noProof/>
          <w:sz w:val="22"/>
          <w:szCs w:val="22"/>
        </w:rPr>
      </w:pPr>
      <w:r w:rsidRPr="00635E26">
        <w:rPr>
          <w:rFonts w:ascii="Trebuchet MS" w:eastAsia="Calibri" w:hAnsi="Trebuchet MS" w:cs="Arial"/>
          <w:i/>
          <w:noProof/>
          <w:sz w:val="22"/>
          <w:szCs w:val="22"/>
        </w:rPr>
        <w:tab/>
      </w:r>
      <w:r w:rsidRPr="00635E26">
        <w:rPr>
          <w:rFonts w:ascii="Trebuchet MS" w:eastAsia="Calibri" w:hAnsi="Trebuchet MS" w:cs="Arial"/>
          <w:i/>
          <w:noProof/>
          <w:sz w:val="22"/>
          <w:szCs w:val="22"/>
        </w:rPr>
        <w:tab/>
        <w:t>- tăieri de igienă: 58 m</w:t>
      </w:r>
      <w:r w:rsidRPr="00635E26">
        <w:rPr>
          <w:rFonts w:ascii="Trebuchet MS" w:eastAsia="Calibri" w:hAnsi="Trebuchet MS" w:cs="Arial"/>
          <w:i/>
          <w:noProof/>
          <w:sz w:val="22"/>
          <w:szCs w:val="22"/>
          <w:vertAlign w:val="superscript"/>
        </w:rPr>
        <w:t>3</w:t>
      </w:r>
      <w:r w:rsidRPr="00635E26">
        <w:rPr>
          <w:rFonts w:ascii="Trebuchet MS" w:eastAsia="Calibri" w:hAnsi="Trebuchet MS" w:cs="Arial"/>
          <w:i/>
          <w:noProof/>
          <w:sz w:val="22"/>
          <w:szCs w:val="22"/>
        </w:rPr>
        <w:t>/an.</w:t>
      </w:r>
    </w:p>
    <w:p w14:paraId="0104C8B7" w14:textId="77777777" w:rsidR="001C4BAA" w:rsidRPr="00635E26" w:rsidRDefault="001C4BAA" w:rsidP="00635E26">
      <w:pPr>
        <w:pStyle w:val="Frspaiere"/>
        <w:rPr>
          <w:rFonts w:ascii="Trebuchet MS" w:eastAsia="Calibri" w:hAnsi="Trebuchet MS" w:cs="Arial"/>
          <w:b/>
          <w:i/>
          <w:noProof/>
          <w:sz w:val="22"/>
          <w:szCs w:val="22"/>
          <w:u w:val="single"/>
        </w:rPr>
      </w:pPr>
      <w:r w:rsidRPr="00635E26">
        <w:rPr>
          <w:rFonts w:ascii="Trebuchet MS" w:eastAsia="Calibri" w:hAnsi="Trebuchet MS" w:cs="Arial"/>
          <w:b/>
          <w:i/>
          <w:noProof/>
          <w:sz w:val="22"/>
          <w:szCs w:val="22"/>
          <w:u w:val="single"/>
        </w:rPr>
        <w:t xml:space="preserve">Măsuri de gospodărire a arboretelor cu funcţii speciale de protecţie </w:t>
      </w:r>
    </w:p>
    <w:p w14:paraId="2F94BA2C" w14:textId="77777777" w:rsidR="001C4BAA" w:rsidRPr="00635E26" w:rsidRDefault="001C4BAA" w:rsidP="00635E26">
      <w:pPr>
        <w:pStyle w:val="Frspaiere"/>
        <w:rPr>
          <w:rFonts w:ascii="Trebuchet MS" w:eastAsia="Calibri" w:hAnsi="Trebuchet MS" w:cs="Arial"/>
          <w:i/>
          <w:noProof/>
          <w:sz w:val="22"/>
          <w:szCs w:val="22"/>
        </w:rPr>
      </w:pPr>
      <w:r w:rsidRPr="00635E26">
        <w:rPr>
          <w:rFonts w:ascii="Trebuchet MS" w:eastAsia="Calibri" w:hAnsi="Trebuchet MS" w:cs="Arial"/>
          <w:i/>
          <w:noProof/>
          <w:sz w:val="22"/>
          <w:szCs w:val="22"/>
        </w:rPr>
        <w:t>În aceste arborete nu se pot executa decât lucrări de îngrijire, tăieri de igienă şi lucrări (tăieri) de conservare. Volumul de masă lemnoasă ce urmează a se extrage prin aceste lucrări din u.a. care sunt incluse în S.U.P.”M” este estimativ, la fel şi volumul de extras pe specii. Lucrările de îngrijire prevăzute a se executa în cadrul arboretelor încadrate în S.U.P.”M” se vor executa după aceleaşi criterii, dar cu restricţiile de rigoare. În perspectivă, pentru asigurarea şi creşterea eficacităţii funcţionale, în gospodărirea acestor arborete se vor urmări următoarele recomandări generale:</w:t>
      </w:r>
    </w:p>
    <w:p w14:paraId="77B6EB78" w14:textId="77777777" w:rsidR="001C4BAA" w:rsidRPr="00635E26" w:rsidRDefault="001C4BAA" w:rsidP="00635E26">
      <w:pPr>
        <w:pStyle w:val="Frspaiere"/>
        <w:rPr>
          <w:rFonts w:ascii="Trebuchet MS" w:eastAsia="Calibri" w:hAnsi="Trebuchet MS" w:cs="Arial"/>
          <w:i/>
          <w:noProof/>
          <w:sz w:val="22"/>
          <w:szCs w:val="22"/>
          <w:u w:val="single"/>
        </w:rPr>
      </w:pPr>
      <w:r w:rsidRPr="00635E26">
        <w:rPr>
          <w:rFonts w:ascii="Trebuchet MS" w:eastAsia="Calibri" w:hAnsi="Trebuchet MS" w:cs="Arial"/>
          <w:i/>
          <w:noProof/>
          <w:sz w:val="22"/>
          <w:szCs w:val="22"/>
        </w:rPr>
        <w:t>- menţinerea cât mai mult posibil a solului acoperit cu vegetaţie forestieră, prin asigurarea şi îngrijirea regenerării naturale, eventuale completări în ochiuri, menţinerea subarboretului, etc.;</w:t>
      </w:r>
    </w:p>
    <w:p w14:paraId="3F745CDB" w14:textId="77777777" w:rsidR="001C4BAA" w:rsidRPr="00635E26" w:rsidRDefault="001C4BAA" w:rsidP="00635E26">
      <w:pPr>
        <w:pStyle w:val="Frspaiere"/>
        <w:rPr>
          <w:rFonts w:ascii="Trebuchet MS" w:eastAsia="Calibri" w:hAnsi="Trebuchet MS" w:cs="Arial"/>
          <w:i/>
          <w:noProof/>
          <w:sz w:val="22"/>
          <w:szCs w:val="22"/>
        </w:rPr>
      </w:pPr>
      <w:r w:rsidRPr="00635E26">
        <w:rPr>
          <w:rFonts w:ascii="Trebuchet MS" w:eastAsia="Calibri" w:hAnsi="Trebuchet MS" w:cs="Arial"/>
          <w:i/>
          <w:noProof/>
          <w:sz w:val="22"/>
          <w:szCs w:val="22"/>
        </w:rPr>
        <w:t>- realizarea unor arborete cu structuri orizontale şi verticale corespunzătoare, diversificate, apropiate de tipul grădinărit, care asigură o protecţie maximă a terenurilor şi solurilor, un echilibru ecologic ridicat, condiţii bune de dezvoltare a vânatului şi un aspect estetic deosebit;</w:t>
      </w:r>
    </w:p>
    <w:p w14:paraId="6E1B2256" w14:textId="77777777" w:rsidR="001C4BAA" w:rsidRPr="00635E26" w:rsidRDefault="001C4BAA" w:rsidP="00635E26">
      <w:pPr>
        <w:pStyle w:val="Frspaiere"/>
        <w:rPr>
          <w:rFonts w:ascii="Trebuchet MS" w:eastAsia="Calibri" w:hAnsi="Trebuchet MS" w:cs="Arial"/>
          <w:i/>
          <w:noProof/>
          <w:sz w:val="22"/>
          <w:szCs w:val="22"/>
          <w:u w:val="single"/>
        </w:rPr>
      </w:pPr>
      <w:r w:rsidRPr="00635E26">
        <w:rPr>
          <w:rFonts w:ascii="Trebuchet MS" w:eastAsia="Calibri" w:hAnsi="Trebuchet MS" w:cs="Arial"/>
          <w:i/>
          <w:noProof/>
          <w:sz w:val="22"/>
          <w:szCs w:val="22"/>
        </w:rPr>
        <w:t>- efectuarea corespunzătoare a lucrărilor de îngrijire, cu intensităţi adecvate rolului funcţional atribuit;</w:t>
      </w:r>
    </w:p>
    <w:p w14:paraId="220122D9" w14:textId="77777777" w:rsidR="001C4BAA" w:rsidRPr="00635E26" w:rsidRDefault="001C4BAA" w:rsidP="00635E26">
      <w:pPr>
        <w:pStyle w:val="Frspaiere"/>
        <w:rPr>
          <w:rFonts w:ascii="Trebuchet MS" w:eastAsia="Calibri" w:hAnsi="Trebuchet MS" w:cs="Arial"/>
          <w:i/>
          <w:noProof/>
          <w:sz w:val="22"/>
          <w:szCs w:val="22"/>
          <w:u w:val="single"/>
        </w:rPr>
      </w:pPr>
      <w:r w:rsidRPr="00635E26">
        <w:rPr>
          <w:rFonts w:ascii="Trebuchet MS" w:eastAsia="Calibri" w:hAnsi="Trebuchet MS" w:cs="Arial"/>
          <w:i/>
          <w:noProof/>
          <w:sz w:val="22"/>
          <w:szCs w:val="22"/>
        </w:rPr>
        <w:t>- igienizarea corespunzătoare şi ori de câte ori este nevoie a arboretelor;</w:t>
      </w:r>
    </w:p>
    <w:p w14:paraId="20A29E00" w14:textId="77777777" w:rsidR="001C4BAA" w:rsidRPr="00635E26" w:rsidRDefault="001C4BAA" w:rsidP="00635E26">
      <w:pPr>
        <w:pStyle w:val="Frspaiere"/>
        <w:rPr>
          <w:rFonts w:ascii="Trebuchet MS" w:eastAsia="Calibri" w:hAnsi="Trebuchet MS" w:cs="Arial"/>
          <w:i/>
          <w:noProof/>
          <w:sz w:val="22"/>
          <w:szCs w:val="22"/>
          <w:u w:val="single"/>
        </w:rPr>
      </w:pPr>
      <w:r w:rsidRPr="00635E26">
        <w:rPr>
          <w:rFonts w:ascii="Trebuchet MS" w:eastAsia="Calibri" w:hAnsi="Trebuchet MS" w:cs="Arial"/>
          <w:i/>
          <w:noProof/>
          <w:sz w:val="22"/>
          <w:szCs w:val="22"/>
        </w:rPr>
        <w:t>- prevenirea şi combaterea bolilor şi dăunătorilor;</w:t>
      </w:r>
    </w:p>
    <w:p w14:paraId="19941E33" w14:textId="77777777" w:rsidR="001C4BAA" w:rsidRPr="00635E26" w:rsidRDefault="001C4BAA" w:rsidP="00635E26">
      <w:pPr>
        <w:pStyle w:val="Frspaiere"/>
        <w:rPr>
          <w:rFonts w:ascii="Trebuchet MS" w:eastAsia="Calibri" w:hAnsi="Trebuchet MS" w:cs="Arial"/>
          <w:i/>
          <w:noProof/>
          <w:sz w:val="22"/>
          <w:szCs w:val="22"/>
          <w:u w:val="single"/>
        </w:rPr>
      </w:pPr>
      <w:r w:rsidRPr="00635E26">
        <w:rPr>
          <w:rFonts w:ascii="Trebuchet MS" w:eastAsia="Calibri" w:hAnsi="Trebuchet MS" w:cs="Arial"/>
          <w:i/>
          <w:noProof/>
          <w:sz w:val="22"/>
          <w:szCs w:val="22"/>
        </w:rPr>
        <w:t>- combaterea fenomenelor antropice care perturbă echilibrul ecologic: poluarea, turismul necontrolat, păşunatul, tăierile în delict, etc.</w:t>
      </w:r>
    </w:p>
    <w:p w14:paraId="625746D8" w14:textId="77777777" w:rsidR="001C4BAA" w:rsidRPr="00635E26" w:rsidRDefault="001C4BAA" w:rsidP="00635E26">
      <w:pPr>
        <w:pStyle w:val="Frspaiere"/>
        <w:rPr>
          <w:rFonts w:ascii="Trebuchet MS" w:eastAsia="Calibri" w:hAnsi="Trebuchet MS" w:cs="Arial"/>
          <w:i/>
          <w:noProof/>
          <w:sz w:val="22"/>
          <w:szCs w:val="22"/>
        </w:rPr>
      </w:pPr>
      <w:r w:rsidRPr="00635E26">
        <w:rPr>
          <w:rFonts w:ascii="Trebuchet MS" w:eastAsia="Calibri" w:hAnsi="Trebuchet MS" w:cs="Arial"/>
          <w:i/>
          <w:noProof/>
          <w:sz w:val="22"/>
          <w:szCs w:val="22"/>
        </w:rPr>
        <w:t xml:space="preserve">Măsuri de gospodărire a arboretelor supuse regimului de conservare deosebită - S.U.P. „M” sunt propuse în pădurile zonate pentru protecţia terenurilor şi solurilor (categoria 2A – păduri situate pe stâncării, pe grohotişuri, pe terenuri cu eroziune în adâncime, pe soluri cu înclinare mai mare de 35 de grade. </w:t>
      </w:r>
    </w:p>
    <w:p w14:paraId="68E9537E" w14:textId="77777777" w:rsidR="008C1BD6" w:rsidRPr="00635E26" w:rsidRDefault="001C4BAA" w:rsidP="00635E26">
      <w:pPr>
        <w:pStyle w:val="Frspaiere"/>
        <w:rPr>
          <w:rFonts w:ascii="Trebuchet MS" w:eastAsia="Calibri" w:hAnsi="Trebuchet MS" w:cs="Arial"/>
          <w:i/>
          <w:noProof/>
          <w:spacing w:val="-4"/>
          <w:sz w:val="22"/>
          <w:szCs w:val="22"/>
        </w:rPr>
      </w:pPr>
      <w:r w:rsidRPr="00635E26">
        <w:rPr>
          <w:rFonts w:ascii="Trebuchet MS" w:eastAsia="Calibri" w:hAnsi="Trebuchet MS" w:cs="Arial"/>
          <w:i/>
          <w:noProof/>
          <w:spacing w:val="-4"/>
          <w:sz w:val="22"/>
          <w:szCs w:val="22"/>
        </w:rPr>
        <w:lastRenderedPageBreak/>
        <w:t>Lucrările prevăzute în aceste arborete sunt rărituri, tăieri de igienă şi tăieri de conservare. Cu tăieri de conservare se vor parcurge arboretele care au ajuns la vârste la care efectul protectiv începe să scadă, vârste aproximativ egale cu vârsta exploatabilităţii de la arbore</w:t>
      </w:r>
      <w:r w:rsidR="008C1BD6" w:rsidRPr="00635E26">
        <w:rPr>
          <w:rFonts w:ascii="Trebuchet MS" w:eastAsia="Calibri" w:hAnsi="Trebuchet MS" w:cs="Arial"/>
          <w:i/>
          <w:noProof/>
          <w:spacing w:val="-4"/>
          <w:sz w:val="22"/>
          <w:szCs w:val="22"/>
        </w:rPr>
        <w:t xml:space="preserve">tele în producţie plus 10 ani. </w:t>
      </w:r>
    </w:p>
    <w:p w14:paraId="114EC7C3" w14:textId="6F389642" w:rsidR="001C4BAA" w:rsidRPr="00635E26" w:rsidRDefault="001C4BAA" w:rsidP="00635E26">
      <w:pPr>
        <w:pStyle w:val="Frspaiere"/>
        <w:rPr>
          <w:rFonts w:ascii="Trebuchet MS" w:eastAsia="Calibri" w:hAnsi="Trebuchet MS" w:cs="Arial"/>
          <w:i/>
          <w:noProof/>
          <w:sz w:val="22"/>
          <w:szCs w:val="22"/>
        </w:rPr>
      </w:pPr>
      <w:r w:rsidRPr="00635E26">
        <w:rPr>
          <w:rFonts w:ascii="Trebuchet MS" w:eastAsia="Calibri" w:hAnsi="Trebuchet MS" w:cs="Arial"/>
          <w:i/>
          <w:noProof/>
          <w:sz w:val="22"/>
          <w:szCs w:val="22"/>
        </w:rPr>
        <w:t>Tăieri de conservare sunt prevăzute în u.a. : 4, 5, 125, 126, 218B, 254, 614, 617A, 617B, 671B, 671C, 671D (tabelul 12.1.2. partea a-II-a); aici se vor executa un complex de lucrări care în final au ca scop asigurarea unei bune regenerări a arboretelor prin protejarea şi îngrijirea nucleelor de regenerare existente, realizarea unor arborete cu structuri orizontale şi verticale corespunzătoare, diversificate, apropiate de tipul grădinărit, care asigură o protecţie maximă a terenurilor şi solurilor, un echilibru ecologic ridicat, precum şi condiţii bune de dezvoltare a vânatului şi aspect estetic deosebit.</w:t>
      </w:r>
    </w:p>
    <w:p w14:paraId="084AB58A" w14:textId="77777777" w:rsidR="001C4BAA" w:rsidRPr="00635E26" w:rsidRDefault="001C4BAA" w:rsidP="00635E26">
      <w:pPr>
        <w:pStyle w:val="Frspaiere"/>
        <w:rPr>
          <w:rFonts w:ascii="Trebuchet MS" w:eastAsia="Calibri" w:hAnsi="Trebuchet MS" w:cs="Arial"/>
          <w:i/>
          <w:noProof/>
          <w:sz w:val="22"/>
          <w:szCs w:val="22"/>
        </w:rPr>
      </w:pPr>
    </w:p>
    <w:p w14:paraId="35232A41" w14:textId="796DBEF4" w:rsidR="001C4BAA" w:rsidRPr="00A07E7A" w:rsidRDefault="001C4BAA" w:rsidP="00A07E7A">
      <w:pPr>
        <w:pStyle w:val="NoSpacing1"/>
        <w:jc w:val="both"/>
        <w:rPr>
          <w:rFonts w:ascii="Trebuchet MS" w:eastAsia="Calibri" w:hAnsi="Trebuchet MS"/>
          <w:b/>
          <w:i/>
          <w:noProof/>
        </w:rPr>
      </w:pPr>
      <w:r w:rsidRPr="00635E26">
        <w:rPr>
          <w:rFonts w:eastAsia="Times New Roman"/>
          <w:b/>
        </w:rPr>
        <w:tab/>
      </w:r>
      <w:r w:rsidRPr="00A07E7A">
        <w:rPr>
          <w:rFonts w:ascii="Trebuchet MS" w:hAnsi="Trebuchet MS"/>
          <w:b/>
          <w:i/>
          <w:noProof/>
        </w:rPr>
        <w:t>Lista u</w:t>
      </w:r>
      <w:r w:rsidR="00563981">
        <w:rPr>
          <w:rFonts w:ascii="Trebuchet MS" w:hAnsi="Trebuchet MS"/>
          <w:b/>
          <w:i/>
          <w:noProof/>
        </w:rPr>
        <w:t>nităț</w:t>
      </w:r>
      <w:r w:rsidR="00A07E7A">
        <w:rPr>
          <w:rFonts w:ascii="Trebuchet MS" w:hAnsi="Trebuchet MS"/>
          <w:b/>
          <w:i/>
          <w:noProof/>
        </w:rPr>
        <w:t>ilor amenajistice incluse î</w:t>
      </w:r>
      <w:r w:rsidRPr="00A07E7A">
        <w:rPr>
          <w:rFonts w:ascii="Trebuchet MS" w:hAnsi="Trebuchet MS"/>
          <w:b/>
          <w:i/>
          <w:noProof/>
        </w:rPr>
        <w:t>n Planurile decenale de r</w:t>
      </w:r>
      <w:r w:rsidR="00A07E7A">
        <w:rPr>
          <w:rFonts w:ascii="Trebuchet MS" w:hAnsi="Trebuchet MS"/>
          <w:b/>
          <w:i/>
          <w:noProof/>
        </w:rPr>
        <w:t>ecoltare a masei lemnoase și operaț</w:t>
      </w:r>
      <w:r w:rsidRPr="00A07E7A">
        <w:rPr>
          <w:rFonts w:ascii="Trebuchet MS" w:hAnsi="Trebuchet MS"/>
          <w:b/>
          <w:i/>
          <w:noProof/>
        </w:rPr>
        <w:t xml:space="preserve">iunile silviculturale propuse prin amenajamentul silvic, respectiv lucrările rămase de realizat până la expirarea acestuia, </w:t>
      </w:r>
      <w:r w:rsidRPr="001C6DA3">
        <w:rPr>
          <w:rFonts w:ascii="Trebuchet MS" w:hAnsi="Trebuchet MS"/>
          <w:b/>
          <w:i/>
          <w:noProof/>
          <w:u w:val="single"/>
        </w:rPr>
        <w:t>31.12.2025</w:t>
      </w:r>
      <w:r w:rsidRPr="00A07E7A">
        <w:rPr>
          <w:rFonts w:ascii="Trebuchet MS" w:hAnsi="Trebuchet MS"/>
          <w:b/>
          <w:i/>
          <w:noProof/>
        </w:rPr>
        <w:t>:</w:t>
      </w:r>
    </w:p>
    <w:p w14:paraId="2118BF28" w14:textId="77777777" w:rsidR="001C4BAA" w:rsidRPr="00635E26" w:rsidRDefault="001C4BAA" w:rsidP="00635E26">
      <w:pPr>
        <w:pStyle w:val="Frspaiere"/>
        <w:ind w:firstLine="720"/>
        <w:rPr>
          <w:rFonts w:ascii="Trebuchet MS" w:hAnsi="Trebuchet MS" w:cs="Arial"/>
          <w:b/>
          <w:i/>
          <w:noProof/>
          <w:sz w:val="22"/>
          <w:szCs w:val="22"/>
        </w:rPr>
      </w:pPr>
    </w:p>
    <w:tbl>
      <w:tblPr>
        <w:tblW w:w="0" w:type="dxa"/>
        <w:tblInd w:w="-100" w:type="dxa"/>
        <w:tblLayout w:type="fixed"/>
        <w:tblLook w:val="04A0" w:firstRow="1" w:lastRow="0" w:firstColumn="1" w:lastColumn="0" w:noHBand="0" w:noVBand="1"/>
      </w:tblPr>
      <w:tblGrid>
        <w:gridCol w:w="918"/>
        <w:gridCol w:w="810"/>
        <w:gridCol w:w="1440"/>
        <w:gridCol w:w="990"/>
        <w:gridCol w:w="810"/>
        <w:gridCol w:w="1710"/>
        <w:gridCol w:w="1080"/>
        <w:gridCol w:w="1412"/>
        <w:gridCol w:w="1260"/>
      </w:tblGrid>
      <w:tr w:rsidR="001C4BAA" w:rsidRPr="00BF782A" w14:paraId="468D4386" w14:textId="77777777" w:rsidTr="00B64272">
        <w:trPr>
          <w:trHeight w:val="700"/>
        </w:trPr>
        <w:tc>
          <w:tcPr>
            <w:tcW w:w="918" w:type="dxa"/>
            <w:tcBorders>
              <w:top w:val="single" w:sz="8" w:space="0" w:color="auto"/>
              <w:left w:val="single" w:sz="8" w:space="0" w:color="auto"/>
              <w:bottom w:val="nil"/>
              <w:right w:val="single" w:sz="4" w:space="0" w:color="auto"/>
            </w:tcBorders>
            <w:vAlign w:val="center"/>
            <w:hideMark/>
          </w:tcPr>
          <w:p w14:paraId="4D6A1635" w14:textId="77777777" w:rsidR="001C4BAA" w:rsidRPr="00BF782A" w:rsidRDefault="001C4BAA" w:rsidP="00BF782A">
            <w:pPr>
              <w:spacing w:after="0" w:line="240" w:lineRule="auto"/>
              <w:jc w:val="center"/>
              <w:rPr>
                <w:rFonts w:ascii="Trebuchet MS" w:eastAsia="Times New Roman" w:hAnsi="Trebuchet MS" w:cs="Times New Roman"/>
                <w:i/>
                <w:noProof/>
                <w:sz w:val="18"/>
                <w:szCs w:val="18"/>
              </w:rPr>
            </w:pPr>
            <w:r w:rsidRPr="00BF782A">
              <w:rPr>
                <w:rFonts w:ascii="Trebuchet MS" w:eastAsia="Times New Roman" w:hAnsi="Trebuchet MS" w:cs="Times New Roman"/>
                <w:i/>
                <w:noProof/>
                <w:sz w:val="18"/>
                <w:szCs w:val="18"/>
              </w:rPr>
              <w:t>UP</w:t>
            </w:r>
          </w:p>
        </w:tc>
        <w:tc>
          <w:tcPr>
            <w:tcW w:w="810" w:type="dxa"/>
            <w:tcBorders>
              <w:top w:val="single" w:sz="8" w:space="0" w:color="auto"/>
              <w:left w:val="nil"/>
              <w:bottom w:val="nil"/>
              <w:right w:val="single" w:sz="4" w:space="0" w:color="auto"/>
            </w:tcBorders>
            <w:vAlign w:val="center"/>
            <w:hideMark/>
          </w:tcPr>
          <w:p w14:paraId="79E2BD53" w14:textId="77777777" w:rsidR="001C4BAA" w:rsidRPr="00BF782A" w:rsidRDefault="001C4BAA" w:rsidP="00BF782A">
            <w:pPr>
              <w:spacing w:after="0" w:line="240" w:lineRule="auto"/>
              <w:jc w:val="center"/>
              <w:rPr>
                <w:rFonts w:ascii="Trebuchet MS" w:eastAsia="Times New Roman" w:hAnsi="Trebuchet MS" w:cs="Times New Roman"/>
                <w:i/>
                <w:noProof/>
                <w:sz w:val="18"/>
                <w:szCs w:val="18"/>
              </w:rPr>
            </w:pPr>
            <w:r w:rsidRPr="00BF782A">
              <w:rPr>
                <w:rFonts w:ascii="Trebuchet MS" w:eastAsia="Times New Roman" w:hAnsi="Trebuchet MS" w:cs="Times New Roman"/>
                <w:i/>
                <w:noProof/>
                <w:sz w:val="18"/>
                <w:szCs w:val="18"/>
              </w:rPr>
              <w:t>Ua</w:t>
            </w:r>
          </w:p>
        </w:tc>
        <w:tc>
          <w:tcPr>
            <w:tcW w:w="1440" w:type="dxa"/>
            <w:tcBorders>
              <w:top w:val="single" w:sz="8" w:space="0" w:color="auto"/>
              <w:left w:val="nil"/>
              <w:bottom w:val="nil"/>
              <w:right w:val="single" w:sz="4" w:space="0" w:color="auto"/>
            </w:tcBorders>
            <w:vAlign w:val="center"/>
            <w:hideMark/>
          </w:tcPr>
          <w:p w14:paraId="0A8623B3" w14:textId="77777777" w:rsidR="001C4BAA" w:rsidRPr="00BF782A" w:rsidRDefault="001C4BAA" w:rsidP="00BF782A">
            <w:pPr>
              <w:spacing w:after="0" w:line="240" w:lineRule="auto"/>
              <w:jc w:val="center"/>
              <w:rPr>
                <w:rFonts w:ascii="Trebuchet MS" w:eastAsia="Times New Roman" w:hAnsi="Trebuchet MS" w:cs="Times New Roman"/>
                <w:i/>
                <w:noProof/>
                <w:sz w:val="18"/>
                <w:szCs w:val="18"/>
              </w:rPr>
            </w:pPr>
            <w:r w:rsidRPr="00BF782A">
              <w:rPr>
                <w:rFonts w:ascii="Trebuchet MS" w:eastAsia="Times New Roman" w:hAnsi="Trebuchet MS" w:cs="Times New Roman"/>
                <w:i/>
                <w:noProof/>
                <w:sz w:val="18"/>
                <w:szCs w:val="18"/>
              </w:rPr>
              <w:t>Lucrări prevăzute conform amenajamen-tului</w:t>
            </w:r>
          </w:p>
        </w:tc>
        <w:tc>
          <w:tcPr>
            <w:tcW w:w="990" w:type="dxa"/>
            <w:tcBorders>
              <w:top w:val="single" w:sz="8" w:space="0" w:color="auto"/>
              <w:left w:val="nil"/>
              <w:bottom w:val="nil"/>
              <w:right w:val="single" w:sz="4" w:space="0" w:color="auto"/>
            </w:tcBorders>
            <w:vAlign w:val="center"/>
            <w:hideMark/>
          </w:tcPr>
          <w:p w14:paraId="571437F5" w14:textId="06630706" w:rsidR="001C4BAA" w:rsidRPr="00BF782A" w:rsidRDefault="00B538A0" w:rsidP="00BF782A">
            <w:pPr>
              <w:spacing w:after="0" w:line="240" w:lineRule="auto"/>
              <w:jc w:val="center"/>
              <w:rPr>
                <w:rFonts w:ascii="Trebuchet MS" w:eastAsia="Times New Roman" w:hAnsi="Trebuchet MS" w:cs="Times New Roman"/>
                <w:i/>
                <w:noProof/>
                <w:sz w:val="18"/>
                <w:szCs w:val="18"/>
              </w:rPr>
            </w:pPr>
            <w:r w:rsidRPr="00BF782A">
              <w:rPr>
                <w:rFonts w:ascii="Trebuchet MS" w:eastAsia="Times New Roman" w:hAnsi="Trebuchet MS" w:cs="Times New Roman"/>
                <w:i/>
                <w:noProof/>
                <w:sz w:val="18"/>
                <w:szCs w:val="18"/>
              </w:rPr>
              <w:t>Suprafaț</w:t>
            </w:r>
            <w:r w:rsidR="001C4BAA" w:rsidRPr="00BF782A">
              <w:rPr>
                <w:rFonts w:ascii="Trebuchet MS" w:eastAsia="Times New Roman" w:hAnsi="Trebuchet MS" w:cs="Times New Roman"/>
                <w:i/>
                <w:noProof/>
                <w:sz w:val="18"/>
                <w:szCs w:val="18"/>
              </w:rPr>
              <w:t>a de parcurs   (ha)</w:t>
            </w:r>
          </w:p>
        </w:tc>
        <w:tc>
          <w:tcPr>
            <w:tcW w:w="810" w:type="dxa"/>
            <w:tcBorders>
              <w:top w:val="single" w:sz="8" w:space="0" w:color="auto"/>
              <w:left w:val="nil"/>
              <w:bottom w:val="nil"/>
              <w:right w:val="single" w:sz="4" w:space="0" w:color="auto"/>
            </w:tcBorders>
            <w:vAlign w:val="center"/>
            <w:hideMark/>
          </w:tcPr>
          <w:p w14:paraId="3DB3991B" w14:textId="77777777" w:rsidR="001C4BAA" w:rsidRPr="00BF782A" w:rsidRDefault="001C4BAA" w:rsidP="00BF782A">
            <w:pPr>
              <w:spacing w:after="0" w:line="240" w:lineRule="auto"/>
              <w:jc w:val="center"/>
              <w:rPr>
                <w:rFonts w:ascii="Trebuchet MS" w:eastAsia="Times New Roman" w:hAnsi="Trebuchet MS" w:cs="Times New Roman"/>
                <w:i/>
                <w:noProof/>
                <w:sz w:val="18"/>
                <w:szCs w:val="18"/>
              </w:rPr>
            </w:pPr>
            <w:r w:rsidRPr="00BF782A">
              <w:rPr>
                <w:rFonts w:ascii="Trebuchet MS" w:eastAsia="Times New Roman" w:hAnsi="Trebuchet MS" w:cs="Times New Roman"/>
                <w:i/>
                <w:noProof/>
                <w:sz w:val="18"/>
                <w:szCs w:val="18"/>
              </w:rPr>
              <w:t>Volum de extras   (mc)</w:t>
            </w:r>
          </w:p>
        </w:tc>
        <w:tc>
          <w:tcPr>
            <w:tcW w:w="1710" w:type="dxa"/>
            <w:tcBorders>
              <w:top w:val="single" w:sz="8" w:space="0" w:color="auto"/>
              <w:left w:val="nil"/>
              <w:bottom w:val="nil"/>
              <w:right w:val="single" w:sz="4" w:space="0" w:color="auto"/>
            </w:tcBorders>
            <w:vAlign w:val="center"/>
            <w:hideMark/>
          </w:tcPr>
          <w:p w14:paraId="2E057840" w14:textId="6A5891E1" w:rsidR="001C4BAA" w:rsidRPr="00BF782A" w:rsidRDefault="00B538A0" w:rsidP="00BF782A">
            <w:pPr>
              <w:spacing w:after="0" w:line="240" w:lineRule="auto"/>
              <w:jc w:val="center"/>
              <w:rPr>
                <w:rFonts w:ascii="Trebuchet MS" w:eastAsia="Times New Roman" w:hAnsi="Trebuchet MS" w:cs="Times New Roman"/>
                <w:i/>
                <w:noProof/>
                <w:sz w:val="18"/>
                <w:szCs w:val="18"/>
              </w:rPr>
            </w:pPr>
            <w:r w:rsidRPr="00BF782A">
              <w:rPr>
                <w:rFonts w:ascii="Trebuchet MS" w:eastAsia="Times New Roman" w:hAnsi="Trebuchet MS" w:cs="Times New Roman"/>
                <w:i/>
                <w:noProof/>
                <w:sz w:val="18"/>
                <w:szCs w:val="18"/>
              </w:rPr>
              <w:t>Lucrări realizate până</w:t>
            </w:r>
            <w:r w:rsidR="001C4BAA" w:rsidRPr="00BF782A">
              <w:rPr>
                <w:rFonts w:ascii="Trebuchet MS" w:eastAsia="Times New Roman" w:hAnsi="Trebuchet MS" w:cs="Times New Roman"/>
                <w:i/>
                <w:noProof/>
                <w:sz w:val="18"/>
                <w:szCs w:val="18"/>
              </w:rPr>
              <w:t xml:space="preserve"> la revizuirea amenajamentului</w:t>
            </w:r>
          </w:p>
          <w:p w14:paraId="22E3081E" w14:textId="77777777" w:rsidR="001C4BAA" w:rsidRPr="00BF782A" w:rsidRDefault="001C4BAA" w:rsidP="00BF782A">
            <w:pPr>
              <w:spacing w:after="0" w:line="240" w:lineRule="auto"/>
              <w:jc w:val="center"/>
              <w:rPr>
                <w:rFonts w:ascii="Trebuchet MS" w:eastAsia="Times New Roman" w:hAnsi="Trebuchet MS" w:cs="Times New Roman"/>
                <w:i/>
                <w:noProof/>
                <w:sz w:val="18"/>
                <w:szCs w:val="18"/>
              </w:rPr>
            </w:pPr>
            <w:r w:rsidRPr="00BF782A">
              <w:rPr>
                <w:rFonts w:ascii="Trebuchet MS" w:eastAsia="Times New Roman" w:hAnsi="Trebuchet MS" w:cs="Times New Roman"/>
                <w:i/>
                <w:noProof/>
                <w:sz w:val="18"/>
                <w:szCs w:val="18"/>
              </w:rPr>
              <w:t>(31.12.2023)</w:t>
            </w:r>
          </w:p>
        </w:tc>
        <w:tc>
          <w:tcPr>
            <w:tcW w:w="1080" w:type="dxa"/>
            <w:tcBorders>
              <w:top w:val="single" w:sz="8" w:space="0" w:color="auto"/>
              <w:left w:val="nil"/>
              <w:bottom w:val="nil"/>
              <w:right w:val="single" w:sz="4" w:space="0" w:color="auto"/>
            </w:tcBorders>
            <w:vAlign w:val="center"/>
            <w:hideMark/>
          </w:tcPr>
          <w:p w14:paraId="7ABB2AB5" w14:textId="7634768F" w:rsidR="001C4BAA" w:rsidRPr="00BF782A" w:rsidRDefault="00B538A0" w:rsidP="00BF782A">
            <w:pPr>
              <w:spacing w:after="0" w:line="240" w:lineRule="auto"/>
              <w:jc w:val="center"/>
              <w:rPr>
                <w:rFonts w:ascii="Trebuchet MS" w:eastAsia="Times New Roman" w:hAnsi="Trebuchet MS" w:cs="Times New Roman"/>
                <w:i/>
                <w:noProof/>
                <w:sz w:val="18"/>
                <w:szCs w:val="18"/>
              </w:rPr>
            </w:pPr>
            <w:r w:rsidRPr="00BF782A">
              <w:rPr>
                <w:rFonts w:ascii="Trebuchet MS" w:eastAsia="Times New Roman" w:hAnsi="Trebuchet MS" w:cs="Times New Roman"/>
                <w:i/>
                <w:noProof/>
                <w:sz w:val="18"/>
                <w:szCs w:val="18"/>
              </w:rPr>
              <w:t>Volum extras până</w:t>
            </w:r>
            <w:r w:rsidR="001C4BAA" w:rsidRPr="00BF782A">
              <w:rPr>
                <w:rFonts w:ascii="Trebuchet MS" w:eastAsia="Times New Roman" w:hAnsi="Trebuchet MS" w:cs="Times New Roman"/>
                <w:i/>
                <w:noProof/>
                <w:sz w:val="18"/>
                <w:szCs w:val="18"/>
              </w:rPr>
              <w:t xml:space="preserve"> la revizuirea amenaja- mentului    (mc)</w:t>
            </w:r>
          </w:p>
        </w:tc>
        <w:tc>
          <w:tcPr>
            <w:tcW w:w="1412" w:type="dxa"/>
            <w:tcBorders>
              <w:top w:val="single" w:sz="8" w:space="0" w:color="auto"/>
              <w:left w:val="nil"/>
              <w:bottom w:val="nil"/>
              <w:right w:val="single" w:sz="4" w:space="0" w:color="auto"/>
            </w:tcBorders>
            <w:vAlign w:val="center"/>
            <w:hideMark/>
          </w:tcPr>
          <w:p w14:paraId="79624A5A" w14:textId="1964E326" w:rsidR="001C4BAA" w:rsidRPr="00BF782A" w:rsidRDefault="00B538A0" w:rsidP="00BF782A">
            <w:pPr>
              <w:spacing w:after="0" w:line="240" w:lineRule="auto"/>
              <w:jc w:val="center"/>
              <w:rPr>
                <w:rFonts w:ascii="Trebuchet MS" w:eastAsia="Times New Roman" w:hAnsi="Trebuchet MS" w:cs="Times New Roman"/>
                <w:i/>
                <w:noProof/>
                <w:sz w:val="18"/>
                <w:szCs w:val="18"/>
              </w:rPr>
            </w:pPr>
            <w:r w:rsidRPr="00BF782A">
              <w:rPr>
                <w:rFonts w:ascii="Trebuchet MS" w:eastAsia="Times New Roman" w:hAnsi="Trebuchet MS" w:cs="Times New Roman"/>
                <w:i/>
                <w:noProof/>
                <w:sz w:val="18"/>
                <w:szCs w:val="18"/>
              </w:rPr>
              <w:t>Lucrări rămase de realizat până</w:t>
            </w:r>
            <w:r w:rsidR="001C4BAA" w:rsidRPr="00BF782A">
              <w:rPr>
                <w:rFonts w:ascii="Trebuchet MS" w:eastAsia="Times New Roman" w:hAnsi="Trebuchet MS" w:cs="Times New Roman"/>
                <w:i/>
                <w:noProof/>
                <w:sz w:val="18"/>
                <w:szCs w:val="18"/>
              </w:rPr>
              <w:t xml:space="preserve"> la expirarea amenajamen-tului  (31.12.2025)</w:t>
            </w:r>
          </w:p>
        </w:tc>
        <w:tc>
          <w:tcPr>
            <w:tcW w:w="1260" w:type="dxa"/>
            <w:tcBorders>
              <w:top w:val="single" w:sz="8" w:space="0" w:color="auto"/>
              <w:left w:val="nil"/>
              <w:bottom w:val="nil"/>
              <w:right w:val="single" w:sz="8" w:space="0" w:color="auto"/>
            </w:tcBorders>
            <w:vAlign w:val="center"/>
          </w:tcPr>
          <w:p w14:paraId="4ACB4E6A" w14:textId="1FE5F08F" w:rsidR="001C4BAA" w:rsidRPr="00BF782A" w:rsidRDefault="00B538A0" w:rsidP="00BF782A">
            <w:pPr>
              <w:spacing w:after="0" w:line="240" w:lineRule="auto"/>
              <w:jc w:val="center"/>
              <w:rPr>
                <w:rFonts w:ascii="Trebuchet MS" w:eastAsia="Times New Roman" w:hAnsi="Trebuchet MS" w:cs="Times New Roman"/>
                <w:i/>
                <w:noProof/>
                <w:sz w:val="18"/>
                <w:szCs w:val="18"/>
              </w:rPr>
            </w:pPr>
            <w:r w:rsidRPr="00BF782A">
              <w:rPr>
                <w:rFonts w:ascii="Trebuchet MS" w:eastAsia="Times New Roman" w:hAnsi="Trebuchet MS" w:cs="Times New Roman"/>
                <w:i/>
                <w:noProof/>
                <w:sz w:val="18"/>
                <w:szCs w:val="18"/>
              </w:rPr>
              <w:t>Volum rămas de extras până</w:t>
            </w:r>
            <w:r w:rsidR="001C4BAA" w:rsidRPr="00BF782A">
              <w:rPr>
                <w:rFonts w:ascii="Trebuchet MS" w:eastAsia="Times New Roman" w:hAnsi="Trebuchet MS" w:cs="Times New Roman"/>
                <w:i/>
                <w:noProof/>
                <w:sz w:val="18"/>
                <w:szCs w:val="18"/>
              </w:rPr>
              <w:t xml:space="preserve"> la expirarea amenaja- mentului</w:t>
            </w:r>
          </w:p>
          <w:p w14:paraId="748C0BC0" w14:textId="77777777" w:rsidR="001C4BAA" w:rsidRPr="00BF782A" w:rsidRDefault="001C4BAA" w:rsidP="00BF782A">
            <w:pPr>
              <w:spacing w:after="0" w:line="240" w:lineRule="auto"/>
              <w:jc w:val="center"/>
              <w:rPr>
                <w:rFonts w:ascii="Trebuchet MS" w:eastAsia="Times New Roman" w:hAnsi="Trebuchet MS" w:cs="Times New Roman"/>
                <w:i/>
                <w:noProof/>
                <w:sz w:val="18"/>
                <w:szCs w:val="18"/>
              </w:rPr>
            </w:pPr>
          </w:p>
          <w:p w14:paraId="3BABBD63" w14:textId="77777777" w:rsidR="001C4BAA" w:rsidRPr="00BF782A" w:rsidRDefault="001C4BAA" w:rsidP="00BF782A">
            <w:pPr>
              <w:spacing w:after="0" w:line="240" w:lineRule="auto"/>
              <w:rPr>
                <w:rFonts w:ascii="Trebuchet MS" w:eastAsia="Times New Roman" w:hAnsi="Trebuchet MS" w:cs="Times New Roman"/>
                <w:i/>
                <w:noProof/>
                <w:sz w:val="18"/>
                <w:szCs w:val="18"/>
              </w:rPr>
            </w:pPr>
            <w:r w:rsidRPr="00BF782A">
              <w:rPr>
                <w:rFonts w:ascii="Trebuchet MS" w:eastAsia="Times New Roman" w:hAnsi="Trebuchet MS" w:cs="Times New Roman"/>
                <w:i/>
                <w:noProof/>
                <w:sz w:val="18"/>
                <w:szCs w:val="18"/>
              </w:rPr>
              <w:t xml:space="preserve">31.12.2025 </w:t>
            </w:r>
          </w:p>
        </w:tc>
      </w:tr>
      <w:tr w:rsidR="001C4BAA" w:rsidRPr="00BF782A" w14:paraId="77418395" w14:textId="77777777" w:rsidTr="00BF782A">
        <w:trPr>
          <w:trHeight w:val="1114"/>
        </w:trPr>
        <w:tc>
          <w:tcPr>
            <w:tcW w:w="918" w:type="dxa"/>
            <w:tcBorders>
              <w:top w:val="single" w:sz="8" w:space="0" w:color="auto"/>
              <w:left w:val="single" w:sz="8" w:space="0" w:color="auto"/>
              <w:bottom w:val="single" w:sz="4" w:space="0" w:color="auto"/>
              <w:right w:val="single" w:sz="4" w:space="0" w:color="auto"/>
            </w:tcBorders>
            <w:vAlign w:val="center"/>
            <w:hideMark/>
          </w:tcPr>
          <w:p w14:paraId="34644D3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single" w:sz="8" w:space="0" w:color="auto"/>
              <w:left w:val="nil"/>
              <w:bottom w:val="single" w:sz="4" w:space="0" w:color="auto"/>
              <w:right w:val="single" w:sz="4" w:space="0" w:color="auto"/>
            </w:tcBorders>
            <w:vAlign w:val="center"/>
            <w:hideMark/>
          </w:tcPr>
          <w:p w14:paraId="06F3E3A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18</w:t>
            </w:r>
          </w:p>
        </w:tc>
        <w:tc>
          <w:tcPr>
            <w:tcW w:w="1440" w:type="dxa"/>
            <w:tcBorders>
              <w:top w:val="single" w:sz="8" w:space="0" w:color="auto"/>
              <w:left w:val="nil"/>
              <w:bottom w:val="single" w:sz="4" w:space="0" w:color="auto"/>
              <w:right w:val="single" w:sz="4" w:space="0" w:color="auto"/>
            </w:tcBorders>
            <w:vAlign w:val="center"/>
            <w:hideMark/>
          </w:tcPr>
          <w:p w14:paraId="5571EE0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racordare/       împăduriri</w:t>
            </w:r>
          </w:p>
        </w:tc>
        <w:tc>
          <w:tcPr>
            <w:tcW w:w="990" w:type="dxa"/>
            <w:tcBorders>
              <w:top w:val="single" w:sz="8" w:space="0" w:color="auto"/>
              <w:left w:val="nil"/>
              <w:bottom w:val="single" w:sz="4" w:space="0" w:color="auto"/>
              <w:right w:val="single" w:sz="4" w:space="0" w:color="auto"/>
            </w:tcBorders>
            <w:vAlign w:val="center"/>
            <w:hideMark/>
          </w:tcPr>
          <w:p w14:paraId="0EC5C41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2,49</w:t>
            </w:r>
          </w:p>
        </w:tc>
        <w:tc>
          <w:tcPr>
            <w:tcW w:w="810" w:type="dxa"/>
            <w:tcBorders>
              <w:top w:val="single" w:sz="8" w:space="0" w:color="auto"/>
              <w:left w:val="nil"/>
              <w:bottom w:val="single" w:sz="4" w:space="0" w:color="auto"/>
              <w:right w:val="single" w:sz="4" w:space="0" w:color="auto"/>
            </w:tcBorders>
            <w:vAlign w:val="center"/>
            <w:hideMark/>
          </w:tcPr>
          <w:p w14:paraId="54003A4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456</w:t>
            </w:r>
          </w:p>
        </w:tc>
        <w:tc>
          <w:tcPr>
            <w:tcW w:w="1710" w:type="dxa"/>
            <w:tcBorders>
              <w:top w:val="single" w:sz="8" w:space="0" w:color="auto"/>
              <w:left w:val="nil"/>
              <w:bottom w:val="single" w:sz="4" w:space="0" w:color="auto"/>
              <w:right w:val="single" w:sz="4" w:space="0" w:color="auto"/>
            </w:tcBorders>
            <w:vAlign w:val="center"/>
            <w:hideMark/>
          </w:tcPr>
          <w:p w14:paraId="27C8E88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racordare parțial/0,29 ha            Accidentale și     igienă</w:t>
            </w:r>
          </w:p>
        </w:tc>
        <w:tc>
          <w:tcPr>
            <w:tcW w:w="1080" w:type="dxa"/>
            <w:tcBorders>
              <w:top w:val="single" w:sz="8" w:space="0" w:color="auto"/>
              <w:left w:val="nil"/>
              <w:bottom w:val="single" w:sz="4" w:space="0" w:color="auto"/>
              <w:right w:val="single" w:sz="4" w:space="0" w:color="auto"/>
            </w:tcBorders>
            <w:vAlign w:val="center"/>
            <w:hideMark/>
          </w:tcPr>
          <w:p w14:paraId="618C322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67</w:t>
            </w:r>
          </w:p>
        </w:tc>
        <w:tc>
          <w:tcPr>
            <w:tcW w:w="1412" w:type="dxa"/>
            <w:tcBorders>
              <w:top w:val="single" w:sz="8" w:space="0" w:color="auto"/>
              <w:left w:val="nil"/>
              <w:bottom w:val="single" w:sz="4" w:space="0" w:color="auto"/>
              <w:right w:val="single" w:sz="4" w:space="0" w:color="auto"/>
            </w:tcBorders>
            <w:vAlign w:val="center"/>
            <w:hideMark/>
          </w:tcPr>
          <w:p w14:paraId="5A6C7F6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racordare/       împăduriri</w:t>
            </w:r>
          </w:p>
        </w:tc>
        <w:tc>
          <w:tcPr>
            <w:tcW w:w="1260" w:type="dxa"/>
            <w:tcBorders>
              <w:top w:val="single" w:sz="8" w:space="0" w:color="auto"/>
              <w:left w:val="nil"/>
              <w:bottom w:val="single" w:sz="4" w:space="0" w:color="auto"/>
              <w:right w:val="single" w:sz="8" w:space="0" w:color="auto"/>
            </w:tcBorders>
            <w:vAlign w:val="center"/>
            <w:hideMark/>
          </w:tcPr>
          <w:p w14:paraId="0F602A4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389</w:t>
            </w:r>
          </w:p>
        </w:tc>
      </w:tr>
      <w:tr w:rsidR="001C4BAA" w:rsidRPr="00BF782A" w14:paraId="4B3BA6AF" w14:textId="77777777" w:rsidTr="00BF782A">
        <w:trPr>
          <w:trHeight w:val="719"/>
        </w:trPr>
        <w:tc>
          <w:tcPr>
            <w:tcW w:w="918" w:type="dxa"/>
            <w:tcBorders>
              <w:top w:val="nil"/>
              <w:left w:val="single" w:sz="8" w:space="0" w:color="auto"/>
              <w:bottom w:val="single" w:sz="4" w:space="0" w:color="auto"/>
              <w:right w:val="single" w:sz="4" w:space="0" w:color="auto"/>
            </w:tcBorders>
            <w:vAlign w:val="center"/>
            <w:hideMark/>
          </w:tcPr>
          <w:p w14:paraId="2761DD0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7068E64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25B</w:t>
            </w:r>
          </w:p>
        </w:tc>
        <w:tc>
          <w:tcPr>
            <w:tcW w:w="1440" w:type="dxa"/>
            <w:tcBorders>
              <w:top w:val="nil"/>
              <w:left w:val="nil"/>
              <w:bottom w:val="single" w:sz="4" w:space="0" w:color="auto"/>
              <w:right w:val="single" w:sz="4" w:space="0" w:color="auto"/>
            </w:tcBorders>
            <w:vAlign w:val="center"/>
            <w:hideMark/>
          </w:tcPr>
          <w:p w14:paraId="0356128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racordare/       împăduriri</w:t>
            </w:r>
          </w:p>
        </w:tc>
        <w:tc>
          <w:tcPr>
            <w:tcW w:w="990" w:type="dxa"/>
            <w:tcBorders>
              <w:top w:val="nil"/>
              <w:left w:val="nil"/>
              <w:bottom w:val="single" w:sz="4" w:space="0" w:color="auto"/>
              <w:right w:val="single" w:sz="4" w:space="0" w:color="auto"/>
            </w:tcBorders>
            <w:vAlign w:val="center"/>
            <w:hideMark/>
          </w:tcPr>
          <w:p w14:paraId="181065A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4,19</w:t>
            </w:r>
          </w:p>
        </w:tc>
        <w:tc>
          <w:tcPr>
            <w:tcW w:w="810" w:type="dxa"/>
            <w:tcBorders>
              <w:top w:val="nil"/>
              <w:left w:val="nil"/>
              <w:bottom w:val="single" w:sz="4" w:space="0" w:color="auto"/>
              <w:right w:val="single" w:sz="4" w:space="0" w:color="auto"/>
            </w:tcBorders>
            <w:vAlign w:val="center"/>
            <w:hideMark/>
          </w:tcPr>
          <w:p w14:paraId="4819B25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956</w:t>
            </w:r>
          </w:p>
        </w:tc>
        <w:tc>
          <w:tcPr>
            <w:tcW w:w="1710" w:type="dxa"/>
            <w:tcBorders>
              <w:top w:val="nil"/>
              <w:left w:val="nil"/>
              <w:bottom w:val="single" w:sz="4" w:space="0" w:color="auto"/>
              <w:right w:val="single" w:sz="4" w:space="0" w:color="auto"/>
            </w:tcBorders>
            <w:vAlign w:val="center"/>
            <w:hideMark/>
          </w:tcPr>
          <w:p w14:paraId="1CDC275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racordare parțial/2,35 ha</w:t>
            </w:r>
          </w:p>
        </w:tc>
        <w:tc>
          <w:tcPr>
            <w:tcW w:w="1080" w:type="dxa"/>
            <w:tcBorders>
              <w:top w:val="nil"/>
              <w:left w:val="nil"/>
              <w:bottom w:val="single" w:sz="4" w:space="0" w:color="auto"/>
              <w:right w:val="single" w:sz="4" w:space="0" w:color="auto"/>
            </w:tcBorders>
            <w:vAlign w:val="center"/>
            <w:hideMark/>
          </w:tcPr>
          <w:p w14:paraId="44DE567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526</w:t>
            </w:r>
          </w:p>
        </w:tc>
        <w:tc>
          <w:tcPr>
            <w:tcW w:w="1412" w:type="dxa"/>
            <w:tcBorders>
              <w:top w:val="nil"/>
              <w:left w:val="nil"/>
              <w:bottom w:val="single" w:sz="4" w:space="0" w:color="auto"/>
              <w:right w:val="single" w:sz="4" w:space="0" w:color="auto"/>
            </w:tcBorders>
            <w:vAlign w:val="center"/>
            <w:hideMark/>
          </w:tcPr>
          <w:p w14:paraId="20A760C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racordare/       împăduriri</w:t>
            </w:r>
          </w:p>
        </w:tc>
        <w:tc>
          <w:tcPr>
            <w:tcW w:w="1260" w:type="dxa"/>
            <w:tcBorders>
              <w:top w:val="nil"/>
              <w:left w:val="nil"/>
              <w:bottom w:val="single" w:sz="4" w:space="0" w:color="auto"/>
              <w:right w:val="single" w:sz="8" w:space="0" w:color="auto"/>
            </w:tcBorders>
            <w:vAlign w:val="center"/>
            <w:hideMark/>
          </w:tcPr>
          <w:p w14:paraId="50398F4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430</w:t>
            </w:r>
          </w:p>
        </w:tc>
      </w:tr>
      <w:tr w:rsidR="001C4BAA" w:rsidRPr="00BF782A" w14:paraId="02B1F6B3" w14:textId="77777777" w:rsidTr="00BF782A">
        <w:trPr>
          <w:trHeight w:val="935"/>
        </w:trPr>
        <w:tc>
          <w:tcPr>
            <w:tcW w:w="918" w:type="dxa"/>
            <w:tcBorders>
              <w:top w:val="nil"/>
              <w:left w:val="single" w:sz="8" w:space="0" w:color="auto"/>
              <w:bottom w:val="single" w:sz="4" w:space="0" w:color="auto"/>
              <w:right w:val="single" w:sz="4" w:space="0" w:color="auto"/>
            </w:tcBorders>
            <w:vAlign w:val="center"/>
            <w:hideMark/>
          </w:tcPr>
          <w:p w14:paraId="4A76715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3CE835A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26</w:t>
            </w:r>
          </w:p>
        </w:tc>
        <w:tc>
          <w:tcPr>
            <w:tcW w:w="1440" w:type="dxa"/>
            <w:tcBorders>
              <w:top w:val="nil"/>
              <w:left w:val="nil"/>
              <w:bottom w:val="single" w:sz="4" w:space="0" w:color="auto"/>
              <w:right w:val="single" w:sz="4" w:space="0" w:color="auto"/>
            </w:tcBorders>
            <w:vAlign w:val="center"/>
            <w:hideMark/>
          </w:tcPr>
          <w:p w14:paraId="335E65D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punere in lumina</w:t>
            </w:r>
          </w:p>
        </w:tc>
        <w:tc>
          <w:tcPr>
            <w:tcW w:w="990" w:type="dxa"/>
            <w:tcBorders>
              <w:top w:val="nil"/>
              <w:left w:val="nil"/>
              <w:bottom w:val="single" w:sz="4" w:space="0" w:color="auto"/>
              <w:right w:val="single" w:sz="4" w:space="0" w:color="auto"/>
            </w:tcBorders>
            <w:vAlign w:val="center"/>
            <w:hideMark/>
          </w:tcPr>
          <w:p w14:paraId="4774ADD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1,73</w:t>
            </w:r>
          </w:p>
        </w:tc>
        <w:tc>
          <w:tcPr>
            <w:tcW w:w="810" w:type="dxa"/>
            <w:tcBorders>
              <w:top w:val="nil"/>
              <w:left w:val="nil"/>
              <w:bottom w:val="single" w:sz="4" w:space="0" w:color="auto"/>
              <w:right w:val="single" w:sz="4" w:space="0" w:color="auto"/>
            </w:tcBorders>
            <w:vAlign w:val="center"/>
            <w:hideMark/>
          </w:tcPr>
          <w:p w14:paraId="623EADD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331</w:t>
            </w:r>
          </w:p>
        </w:tc>
        <w:tc>
          <w:tcPr>
            <w:tcW w:w="1710" w:type="dxa"/>
            <w:tcBorders>
              <w:top w:val="nil"/>
              <w:left w:val="nil"/>
              <w:bottom w:val="single" w:sz="4" w:space="0" w:color="auto"/>
              <w:right w:val="single" w:sz="4" w:space="0" w:color="auto"/>
            </w:tcBorders>
            <w:vAlign w:val="center"/>
            <w:hideMark/>
          </w:tcPr>
          <w:p w14:paraId="199FA73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punere in lumina partial/0,24 ha  Igiena</w:t>
            </w:r>
          </w:p>
        </w:tc>
        <w:tc>
          <w:tcPr>
            <w:tcW w:w="1080" w:type="dxa"/>
            <w:tcBorders>
              <w:top w:val="nil"/>
              <w:left w:val="nil"/>
              <w:bottom w:val="single" w:sz="4" w:space="0" w:color="auto"/>
              <w:right w:val="single" w:sz="4" w:space="0" w:color="auto"/>
            </w:tcBorders>
            <w:vAlign w:val="center"/>
            <w:hideMark/>
          </w:tcPr>
          <w:p w14:paraId="1CDE8C8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21</w:t>
            </w:r>
          </w:p>
        </w:tc>
        <w:tc>
          <w:tcPr>
            <w:tcW w:w="1412" w:type="dxa"/>
            <w:tcBorders>
              <w:top w:val="nil"/>
              <w:left w:val="nil"/>
              <w:bottom w:val="single" w:sz="4" w:space="0" w:color="auto"/>
              <w:right w:val="single" w:sz="4" w:space="0" w:color="auto"/>
            </w:tcBorders>
            <w:hideMark/>
          </w:tcPr>
          <w:p w14:paraId="20C0C1B9" w14:textId="77777777" w:rsidR="001C4BAA" w:rsidRPr="00BF782A" w:rsidRDefault="001C4BAA" w:rsidP="00BF782A">
            <w:pPr>
              <w:spacing w:after="0" w:line="240" w:lineRule="auto"/>
              <w:rPr>
                <w:rFonts w:ascii="Trebuchet MS" w:hAnsi="Trebuchet MS"/>
                <w:sz w:val="18"/>
                <w:szCs w:val="18"/>
              </w:rPr>
            </w:pPr>
            <w:r w:rsidRPr="00BF782A">
              <w:rPr>
                <w:rFonts w:ascii="Trebuchet MS" w:eastAsia="Times New Roman" w:hAnsi="Trebuchet MS" w:cs="Arial"/>
                <w:i/>
                <w:noProof/>
                <w:sz w:val="18"/>
                <w:szCs w:val="18"/>
              </w:rPr>
              <w:t>Progresive punere în lumină</w:t>
            </w:r>
          </w:p>
        </w:tc>
        <w:tc>
          <w:tcPr>
            <w:tcW w:w="1260" w:type="dxa"/>
            <w:tcBorders>
              <w:top w:val="nil"/>
              <w:left w:val="nil"/>
              <w:bottom w:val="single" w:sz="4" w:space="0" w:color="auto"/>
              <w:right w:val="single" w:sz="8" w:space="0" w:color="auto"/>
            </w:tcBorders>
            <w:vAlign w:val="center"/>
            <w:hideMark/>
          </w:tcPr>
          <w:p w14:paraId="1DD4AB0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310</w:t>
            </w:r>
          </w:p>
        </w:tc>
      </w:tr>
      <w:tr w:rsidR="001C4BAA" w:rsidRPr="00BF782A" w14:paraId="045FA9E7" w14:textId="77777777" w:rsidTr="00BF782A">
        <w:trPr>
          <w:trHeight w:val="665"/>
        </w:trPr>
        <w:tc>
          <w:tcPr>
            <w:tcW w:w="918" w:type="dxa"/>
            <w:tcBorders>
              <w:top w:val="nil"/>
              <w:left w:val="single" w:sz="8" w:space="0" w:color="auto"/>
              <w:bottom w:val="single" w:sz="4" w:space="0" w:color="auto"/>
              <w:right w:val="single" w:sz="4" w:space="0" w:color="auto"/>
            </w:tcBorders>
            <w:vAlign w:val="center"/>
            <w:hideMark/>
          </w:tcPr>
          <w:p w14:paraId="0051EBA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61C90E4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27</w:t>
            </w:r>
          </w:p>
        </w:tc>
        <w:tc>
          <w:tcPr>
            <w:tcW w:w="1440" w:type="dxa"/>
            <w:tcBorders>
              <w:top w:val="nil"/>
              <w:left w:val="nil"/>
              <w:bottom w:val="single" w:sz="4" w:space="0" w:color="auto"/>
              <w:right w:val="single" w:sz="4" w:space="0" w:color="auto"/>
            </w:tcBorders>
            <w:vAlign w:val="center"/>
            <w:hideMark/>
          </w:tcPr>
          <w:p w14:paraId="793495C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punere în lumină</w:t>
            </w:r>
          </w:p>
        </w:tc>
        <w:tc>
          <w:tcPr>
            <w:tcW w:w="990" w:type="dxa"/>
            <w:tcBorders>
              <w:top w:val="nil"/>
              <w:left w:val="nil"/>
              <w:bottom w:val="single" w:sz="4" w:space="0" w:color="auto"/>
              <w:right w:val="single" w:sz="4" w:space="0" w:color="auto"/>
            </w:tcBorders>
            <w:vAlign w:val="center"/>
            <w:hideMark/>
          </w:tcPr>
          <w:p w14:paraId="71627F0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1,14</w:t>
            </w:r>
          </w:p>
        </w:tc>
        <w:tc>
          <w:tcPr>
            <w:tcW w:w="810" w:type="dxa"/>
            <w:tcBorders>
              <w:top w:val="nil"/>
              <w:left w:val="nil"/>
              <w:bottom w:val="single" w:sz="4" w:space="0" w:color="auto"/>
              <w:right w:val="single" w:sz="4" w:space="0" w:color="auto"/>
            </w:tcBorders>
            <w:vAlign w:val="center"/>
            <w:hideMark/>
          </w:tcPr>
          <w:p w14:paraId="6AB129D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155</w:t>
            </w:r>
          </w:p>
        </w:tc>
        <w:tc>
          <w:tcPr>
            <w:tcW w:w="1710" w:type="dxa"/>
            <w:tcBorders>
              <w:top w:val="nil"/>
              <w:left w:val="nil"/>
              <w:bottom w:val="single" w:sz="4" w:space="0" w:color="auto"/>
              <w:right w:val="single" w:sz="4" w:space="0" w:color="auto"/>
            </w:tcBorders>
            <w:vAlign w:val="center"/>
            <w:hideMark/>
          </w:tcPr>
          <w:p w14:paraId="299F947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Accidentale si Igiena</w:t>
            </w:r>
          </w:p>
        </w:tc>
        <w:tc>
          <w:tcPr>
            <w:tcW w:w="1080" w:type="dxa"/>
            <w:tcBorders>
              <w:top w:val="nil"/>
              <w:left w:val="nil"/>
              <w:bottom w:val="single" w:sz="4" w:space="0" w:color="auto"/>
              <w:right w:val="single" w:sz="4" w:space="0" w:color="auto"/>
            </w:tcBorders>
            <w:vAlign w:val="center"/>
            <w:hideMark/>
          </w:tcPr>
          <w:p w14:paraId="6A0EA3B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11</w:t>
            </w:r>
          </w:p>
        </w:tc>
        <w:tc>
          <w:tcPr>
            <w:tcW w:w="1412" w:type="dxa"/>
            <w:tcBorders>
              <w:top w:val="nil"/>
              <w:left w:val="nil"/>
              <w:bottom w:val="single" w:sz="4" w:space="0" w:color="auto"/>
              <w:right w:val="single" w:sz="4" w:space="0" w:color="auto"/>
            </w:tcBorders>
            <w:hideMark/>
          </w:tcPr>
          <w:p w14:paraId="4EAC910E" w14:textId="77777777" w:rsidR="001C4BAA" w:rsidRPr="00BF782A" w:rsidRDefault="001C4BAA" w:rsidP="00BF782A">
            <w:pPr>
              <w:spacing w:after="0" w:line="240" w:lineRule="auto"/>
              <w:rPr>
                <w:rFonts w:ascii="Trebuchet MS" w:hAnsi="Trebuchet MS"/>
                <w:sz w:val="18"/>
                <w:szCs w:val="18"/>
              </w:rPr>
            </w:pPr>
            <w:r w:rsidRPr="00BF782A">
              <w:rPr>
                <w:rFonts w:ascii="Trebuchet MS" w:eastAsia="Times New Roman" w:hAnsi="Trebuchet MS" w:cs="Arial"/>
                <w:i/>
                <w:noProof/>
                <w:sz w:val="18"/>
                <w:szCs w:val="18"/>
              </w:rPr>
              <w:t>Progresive punere în lumină</w:t>
            </w:r>
          </w:p>
        </w:tc>
        <w:tc>
          <w:tcPr>
            <w:tcW w:w="1260" w:type="dxa"/>
            <w:tcBorders>
              <w:top w:val="nil"/>
              <w:left w:val="nil"/>
              <w:bottom w:val="single" w:sz="4" w:space="0" w:color="auto"/>
              <w:right w:val="single" w:sz="8" w:space="0" w:color="auto"/>
            </w:tcBorders>
            <w:vAlign w:val="center"/>
            <w:hideMark/>
          </w:tcPr>
          <w:p w14:paraId="4D45A88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144</w:t>
            </w:r>
          </w:p>
        </w:tc>
      </w:tr>
      <w:tr w:rsidR="001C4BAA" w:rsidRPr="00BF782A" w14:paraId="53BCFF17" w14:textId="77777777" w:rsidTr="00BF782A">
        <w:trPr>
          <w:trHeight w:val="647"/>
        </w:trPr>
        <w:tc>
          <w:tcPr>
            <w:tcW w:w="918" w:type="dxa"/>
            <w:tcBorders>
              <w:top w:val="nil"/>
              <w:left w:val="single" w:sz="8" w:space="0" w:color="auto"/>
              <w:bottom w:val="single" w:sz="4" w:space="0" w:color="auto"/>
              <w:right w:val="single" w:sz="4" w:space="0" w:color="auto"/>
            </w:tcBorders>
            <w:vAlign w:val="center"/>
            <w:hideMark/>
          </w:tcPr>
          <w:p w14:paraId="6505A86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25198A8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28</w:t>
            </w:r>
          </w:p>
        </w:tc>
        <w:tc>
          <w:tcPr>
            <w:tcW w:w="1440" w:type="dxa"/>
            <w:tcBorders>
              <w:top w:val="nil"/>
              <w:left w:val="nil"/>
              <w:bottom w:val="single" w:sz="4" w:space="0" w:color="auto"/>
              <w:right w:val="single" w:sz="4" w:space="0" w:color="auto"/>
            </w:tcBorders>
            <w:vAlign w:val="center"/>
            <w:hideMark/>
          </w:tcPr>
          <w:p w14:paraId="5FE4F99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punere în lumină</w:t>
            </w:r>
          </w:p>
        </w:tc>
        <w:tc>
          <w:tcPr>
            <w:tcW w:w="990" w:type="dxa"/>
            <w:tcBorders>
              <w:top w:val="nil"/>
              <w:left w:val="nil"/>
              <w:bottom w:val="single" w:sz="4" w:space="0" w:color="auto"/>
              <w:right w:val="single" w:sz="4" w:space="0" w:color="auto"/>
            </w:tcBorders>
            <w:vAlign w:val="center"/>
            <w:hideMark/>
          </w:tcPr>
          <w:p w14:paraId="6E491DA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6,05</w:t>
            </w:r>
          </w:p>
        </w:tc>
        <w:tc>
          <w:tcPr>
            <w:tcW w:w="810" w:type="dxa"/>
            <w:tcBorders>
              <w:top w:val="nil"/>
              <w:left w:val="nil"/>
              <w:bottom w:val="single" w:sz="4" w:space="0" w:color="auto"/>
              <w:right w:val="single" w:sz="4" w:space="0" w:color="auto"/>
            </w:tcBorders>
            <w:vAlign w:val="center"/>
            <w:hideMark/>
          </w:tcPr>
          <w:p w14:paraId="0603882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706</w:t>
            </w:r>
          </w:p>
        </w:tc>
        <w:tc>
          <w:tcPr>
            <w:tcW w:w="1710" w:type="dxa"/>
            <w:tcBorders>
              <w:top w:val="nil"/>
              <w:left w:val="nil"/>
              <w:bottom w:val="single" w:sz="4" w:space="0" w:color="auto"/>
              <w:right w:val="single" w:sz="4" w:space="0" w:color="auto"/>
            </w:tcBorders>
            <w:vAlign w:val="center"/>
            <w:hideMark/>
          </w:tcPr>
          <w:p w14:paraId="508B1D0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punere in lumina partial/1,32 ha</w:t>
            </w:r>
          </w:p>
        </w:tc>
        <w:tc>
          <w:tcPr>
            <w:tcW w:w="1080" w:type="dxa"/>
            <w:tcBorders>
              <w:top w:val="nil"/>
              <w:left w:val="nil"/>
              <w:bottom w:val="single" w:sz="4" w:space="0" w:color="auto"/>
              <w:right w:val="single" w:sz="4" w:space="0" w:color="auto"/>
            </w:tcBorders>
            <w:vAlign w:val="center"/>
            <w:hideMark/>
          </w:tcPr>
          <w:p w14:paraId="03E48B3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162</w:t>
            </w:r>
          </w:p>
        </w:tc>
        <w:tc>
          <w:tcPr>
            <w:tcW w:w="1412" w:type="dxa"/>
            <w:tcBorders>
              <w:top w:val="nil"/>
              <w:left w:val="nil"/>
              <w:bottom w:val="single" w:sz="4" w:space="0" w:color="auto"/>
              <w:right w:val="single" w:sz="4" w:space="0" w:color="auto"/>
            </w:tcBorders>
            <w:hideMark/>
          </w:tcPr>
          <w:p w14:paraId="71BDFE11" w14:textId="77777777" w:rsidR="001C4BAA" w:rsidRPr="00BF782A" w:rsidRDefault="001C4BAA" w:rsidP="00BF782A">
            <w:pPr>
              <w:spacing w:after="0" w:line="240" w:lineRule="auto"/>
              <w:rPr>
                <w:rFonts w:ascii="Trebuchet MS" w:hAnsi="Trebuchet MS"/>
                <w:sz w:val="18"/>
                <w:szCs w:val="18"/>
              </w:rPr>
            </w:pPr>
            <w:r w:rsidRPr="00BF782A">
              <w:rPr>
                <w:rFonts w:ascii="Trebuchet MS" w:eastAsia="Times New Roman" w:hAnsi="Trebuchet MS" w:cs="Arial"/>
                <w:i/>
                <w:noProof/>
                <w:sz w:val="18"/>
                <w:szCs w:val="18"/>
              </w:rPr>
              <w:t>Progresive punere în lumină</w:t>
            </w:r>
          </w:p>
        </w:tc>
        <w:tc>
          <w:tcPr>
            <w:tcW w:w="1260" w:type="dxa"/>
            <w:tcBorders>
              <w:top w:val="nil"/>
              <w:left w:val="nil"/>
              <w:bottom w:val="single" w:sz="4" w:space="0" w:color="auto"/>
              <w:right w:val="single" w:sz="8" w:space="0" w:color="auto"/>
            </w:tcBorders>
            <w:vAlign w:val="center"/>
            <w:hideMark/>
          </w:tcPr>
          <w:p w14:paraId="20C8D5C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544</w:t>
            </w:r>
          </w:p>
        </w:tc>
      </w:tr>
      <w:tr w:rsidR="001C4BAA" w:rsidRPr="00BF782A" w14:paraId="0E099673" w14:textId="77777777" w:rsidTr="00BF782A">
        <w:trPr>
          <w:trHeight w:val="1034"/>
        </w:trPr>
        <w:tc>
          <w:tcPr>
            <w:tcW w:w="918" w:type="dxa"/>
            <w:tcBorders>
              <w:top w:val="nil"/>
              <w:left w:val="single" w:sz="8" w:space="0" w:color="auto"/>
              <w:bottom w:val="single" w:sz="4" w:space="0" w:color="auto"/>
              <w:right w:val="single" w:sz="4" w:space="0" w:color="auto"/>
            </w:tcBorders>
            <w:vAlign w:val="center"/>
            <w:hideMark/>
          </w:tcPr>
          <w:p w14:paraId="1492F51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64D2389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71</w:t>
            </w:r>
          </w:p>
        </w:tc>
        <w:tc>
          <w:tcPr>
            <w:tcW w:w="1440" w:type="dxa"/>
            <w:tcBorders>
              <w:top w:val="nil"/>
              <w:left w:val="nil"/>
              <w:bottom w:val="single" w:sz="4" w:space="0" w:color="auto"/>
              <w:right w:val="single" w:sz="4" w:space="0" w:color="auto"/>
            </w:tcBorders>
            <w:hideMark/>
          </w:tcPr>
          <w:p w14:paraId="6FD2F27E"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Progresive racordare/       împăduriri</w:t>
            </w:r>
          </w:p>
        </w:tc>
        <w:tc>
          <w:tcPr>
            <w:tcW w:w="990" w:type="dxa"/>
            <w:tcBorders>
              <w:top w:val="nil"/>
              <w:left w:val="nil"/>
              <w:bottom w:val="single" w:sz="4" w:space="0" w:color="auto"/>
              <w:right w:val="single" w:sz="4" w:space="0" w:color="auto"/>
            </w:tcBorders>
            <w:vAlign w:val="center"/>
            <w:hideMark/>
          </w:tcPr>
          <w:p w14:paraId="0AADB79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2,71</w:t>
            </w:r>
          </w:p>
        </w:tc>
        <w:tc>
          <w:tcPr>
            <w:tcW w:w="810" w:type="dxa"/>
            <w:tcBorders>
              <w:top w:val="nil"/>
              <w:left w:val="nil"/>
              <w:bottom w:val="single" w:sz="4" w:space="0" w:color="auto"/>
              <w:right w:val="single" w:sz="4" w:space="0" w:color="auto"/>
            </w:tcBorders>
            <w:vAlign w:val="center"/>
            <w:hideMark/>
          </w:tcPr>
          <w:p w14:paraId="45692AB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591</w:t>
            </w:r>
          </w:p>
        </w:tc>
        <w:tc>
          <w:tcPr>
            <w:tcW w:w="1710" w:type="dxa"/>
            <w:tcBorders>
              <w:top w:val="nil"/>
              <w:left w:val="nil"/>
              <w:bottom w:val="single" w:sz="4" w:space="0" w:color="auto"/>
              <w:right w:val="single" w:sz="4" w:space="0" w:color="auto"/>
            </w:tcBorders>
            <w:vAlign w:val="center"/>
            <w:hideMark/>
          </w:tcPr>
          <w:p w14:paraId="6E99A3C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racordare/          partial/1,58 ha          impaduriri</w:t>
            </w:r>
          </w:p>
        </w:tc>
        <w:tc>
          <w:tcPr>
            <w:tcW w:w="1080" w:type="dxa"/>
            <w:tcBorders>
              <w:top w:val="nil"/>
              <w:left w:val="nil"/>
              <w:bottom w:val="single" w:sz="4" w:space="0" w:color="auto"/>
              <w:right w:val="single" w:sz="4" w:space="0" w:color="auto"/>
            </w:tcBorders>
            <w:vAlign w:val="center"/>
            <w:hideMark/>
          </w:tcPr>
          <w:p w14:paraId="172CBA3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360</w:t>
            </w:r>
          </w:p>
        </w:tc>
        <w:tc>
          <w:tcPr>
            <w:tcW w:w="1412" w:type="dxa"/>
            <w:tcBorders>
              <w:top w:val="nil"/>
              <w:left w:val="nil"/>
              <w:bottom w:val="single" w:sz="4" w:space="0" w:color="auto"/>
              <w:right w:val="single" w:sz="4" w:space="0" w:color="auto"/>
            </w:tcBorders>
            <w:vAlign w:val="center"/>
            <w:hideMark/>
          </w:tcPr>
          <w:p w14:paraId="29F0E7B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racordare/       împăduriri</w:t>
            </w:r>
          </w:p>
        </w:tc>
        <w:tc>
          <w:tcPr>
            <w:tcW w:w="1260" w:type="dxa"/>
            <w:tcBorders>
              <w:top w:val="nil"/>
              <w:left w:val="nil"/>
              <w:bottom w:val="single" w:sz="4" w:space="0" w:color="auto"/>
              <w:right w:val="single" w:sz="8" w:space="0" w:color="auto"/>
            </w:tcBorders>
            <w:vAlign w:val="center"/>
            <w:hideMark/>
          </w:tcPr>
          <w:p w14:paraId="19F6042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231</w:t>
            </w:r>
          </w:p>
        </w:tc>
      </w:tr>
      <w:tr w:rsidR="001C4BAA" w:rsidRPr="00BF782A" w14:paraId="42A4F8CE" w14:textId="77777777" w:rsidTr="00BF782A">
        <w:trPr>
          <w:trHeight w:val="647"/>
        </w:trPr>
        <w:tc>
          <w:tcPr>
            <w:tcW w:w="918" w:type="dxa"/>
            <w:tcBorders>
              <w:top w:val="nil"/>
              <w:left w:val="single" w:sz="8" w:space="0" w:color="auto"/>
              <w:bottom w:val="single" w:sz="4" w:space="0" w:color="auto"/>
              <w:right w:val="single" w:sz="4" w:space="0" w:color="auto"/>
            </w:tcBorders>
            <w:vAlign w:val="center"/>
            <w:hideMark/>
          </w:tcPr>
          <w:p w14:paraId="20DD643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685957E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72</w:t>
            </w:r>
          </w:p>
        </w:tc>
        <w:tc>
          <w:tcPr>
            <w:tcW w:w="1440" w:type="dxa"/>
            <w:tcBorders>
              <w:top w:val="nil"/>
              <w:left w:val="nil"/>
              <w:bottom w:val="single" w:sz="4" w:space="0" w:color="auto"/>
              <w:right w:val="single" w:sz="4" w:space="0" w:color="auto"/>
            </w:tcBorders>
            <w:hideMark/>
          </w:tcPr>
          <w:p w14:paraId="468F4523"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Progresive racordare/       împăduriri</w:t>
            </w:r>
          </w:p>
        </w:tc>
        <w:tc>
          <w:tcPr>
            <w:tcW w:w="990" w:type="dxa"/>
            <w:tcBorders>
              <w:top w:val="nil"/>
              <w:left w:val="nil"/>
              <w:bottom w:val="single" w:sz="4" w:space="0" w:color="auto"/>
              <w:right w:val="single" w:sz="4" w:space="0" w:color="auto"/>
            </w:tcBorders>
            <w:vAlign w:val="center"/>
            <w:hideMark/>
          </w:tcPr>
          <w:p w14:paraId="015C3D5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0,19</w:t>
            </w:r>
          </w:p>
        </w:tc>
        <w:tc>
          <w:tcPr>
            <w:tcW w:w="810" w:type="dxa"/>
            <w:tcBorders>
              <w:top w:val="nil"/>
              <w:left w:val="nil"/>
              <w:bottom w:val="single" w:sz="4" w:space="0" w:color="auto"/>
              <w:right w:val="single" w:sz="4" w:space="0" w:color="auto"/>
            </w:tcBorders>
            <w:vAlign w:val="center"/>
            <w:hideMark/>
          </w:tcPr>
          <w:p w14:paraId="4AA9DC1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42</w:t>
            </w:r>
          </w:p>
        </w:tc>
        <w:tc>
          <w:tcPr>
            <w:tcW w:w="1710" w:type="dxa"/>
            <w:tcBorders>
              <w:top w:val="nil"/>
              <w:left w:val="nil"/>
              <w:bottom w:val="single" w:sz="4" w:space="0" w:color="auto"/>
              <w:right w:val="single" w:sz="4" w:space="0" w:color="auto"/>
            </w:tcBorders>
            <w:vAlign w:val="center"/>
            <w:hideMark/>
          </w:tcPr>
          <w:p w14:paraId="716E368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racordare</w:t>
            </w:r>
          </w:p>
        </w:tc>
        <w:tc>
          <w:tcPr>
            <w:tcW w:w="1080" w:type="dxa"/>
            <w:tcBorders>
              <w:top w:val="nil"/>
              <w:left w:val="nil"/>
              <w:bottom w:val="single" w:sz="4" w:space="0" w:color="auto"/>
              <w:right w:val="single" w:sz="4" w:space="0" w:color="auto"/>
            </w:tcBorders>
            <w:vAlign w:val="center"/>
            <w:hideMark/>
          </w:tcPr>
          <w:p w14:paraId="2C2DBC5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51</w:t>
            </w:r>
          </w:p>
        </w:tc>
        <w:tc>
          <w:tcPr>
            <w:tcW w:w="1412" w:type="dxa"/>
            <w:tcBorders>
              <w:top w:val="nil"/>
              <w:left w:val="nil"/>
              <w:bottom w:val="single" w:sz="4" w:space="0" w:color="auto"/>
              <w:right w:val="single" w:sz="4" w:space="0" w:color="auto"/>
            </w:tcBorders>
            <w:vAlign w:val="center"/>
            <w:hideMark/>
          </w:tcPr>
          <w:p w14:paraId="71A0435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260" w:type="dxa"/>
            <w:tcBorders>
              <w:top w:val="nil"/>
              <w:left w:val="nil"/>
              <w:bottom w:val="single" w:sz="4" w:space="0" w:color="auto"/>
              <w:right w:val="single" w:sz="8" w:space="0" w:color="auto"/>
            </w:tcBorders>
            <w:vAlign w:val="center"/>
            <w:hideMark/>
          </w:tcPr>
          <w:p w14:paraId="2C43DDE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r>
      <w:tr w:rsidR="001C4BAA" w:rsidRPr="00BF782A" w14:paraId="08CCD3E9" w14:textId="77777777" w:rsidTr="00BF782A">
        <w:trPr>
          <w:trHeight w:val="1340"/>
        </w:trPr>
        <w:tc>
          <w:tcPr>
            <w:tcW w:w="918" w:type="dxa"/>
            <w:tcBorders>
              <w:top w:val="nil"/>
              <w:left w:val="single" w:sz="8" w:space="0" w:color="auto"/>
              <w:bottom w:val="single" w:sz="4" w:space="0" w:color="auto"/>
              <w:right w:val="single" w:sz="4" w:space="0" w:color="auto"/>
            </w:tcBorders>
            <w:vAlign w:val="center"/>
            <w:hideMark/>
          </w:tcPr>
          <w:p w14:paraId="4DE9C36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1BFA856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116A</w:t>
            </w:r>
          </w:p>
        </w:tc>
        <w:tc>
          <w:tcPr>
            <w:tcW w:w="1440" w:type="dxa"/>
            <w:tcBorders>
              <w:top w:val="nil"/>
              <w:left w:val="nil"/>
              <w:bottom w:val="single" w:sz="4" w:space="0" w:color="auto"/>
              <w:right w:val="single" w:sz="4" w:space="0" w:color="auto"/>
            </w:tcBorders>
            <w:vAlign w:val="center"/>
            <w:hideMark/>
          </w:tcPr>
          <w:p w14:paraId="74DCE70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punere în lumină/     racordare/       împăduriri</w:t>
            </w:r>
          </w:p>
        </w:tc>
        <w:tc>
          <w:tcPr>
            <w:tcW w:w="990" w:type="dxa"/>
            <w:tcBorders>
              <w:top w:val="nil"/>
              <w:left w:val="nil"/>
              <w:bottom w:val="single" w:sz="4" w:space="0" w:color="auto"/>
              <w:right w:val="single" w:sz="4" w:space="0" w:color="auto"/>
            </w:tcBorders>
            <w:vAlign w:val="center"/>
            <w:hideMark/>
          </w:tcPr>
          <w:p w14:paraId="5999031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2,28</w:t>
            </w:r>
          </w:p>
        </w:tc>
        <w:tc>
          <w:tcPr>
            <w:tcW w:w="810" w:type="dxa"/>
            <w:tcBorders>
              <w:top w:val="nil"/>
              <w:left w:val="nil"/>
              <w:bottom w:val="single" w:sz="4" w:space="0" w:color="auto"/>
              <w:right w:val="single" w:sz="4" w:space="0" w:color="auto"/>
            </w:tcBorders>
            <w:vAlign w:val="center"/>
            <w:hideMark/>
          </w:tcPr>
          <w:p w14:paraId="5E185EB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645</w:t>
            </w:r>
          </w:p>
        </w:tc>
        <w:tc>
          <w:tcPr>
            <w:tcW w:w="1710" w:type="dxa"/>
            <w:tcBorders>
              <w:top w:val="nil"/>
              <w:left w:val="nil"/>
              <w:bottom w:val="single" w:sz="4" w:space="0" w:color="auto"/>
              <w:right w:val="single" w:sz="4" w:space="0" w:color="auto"/>
            </w:tcBorders>
            <w:vAlign w:val="center"/>
            <w:hideMark/>
          </w:tcPr>
          <w:p w14:paraId="67F5CE9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punere în lumină parțial/1,57 ha  Accidentale și     igienă</w:t>
            </w:r>
          </w:p>
        </w:tc>
        <w:tc>
          <w:tcPr>
            <w:tcW w:w="1080" w:type="dxa"/>
            <w:tcBorders>
              <w:top w:val="nil"/>
              <w:left w:val="nil"/>
              <w:bottom w:val="single" w:sz="4" w:space="0" w:color="auto"/>
              <w:right w:val="single" w:sz="4" w:space="0" w:color="auto"/>
            </w:tcBorders>
            <w:vAlign w:val="center"/>
            <w:hideMark/>
          </w:tcPr>
          <w:p w14:paraId="5C0387B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207</w:t>
            </w:r>
          </w:p>
        </w:tc>
        <w:tc>
          <w:tcPr>
            <w:tcW w:w="1412" w:type="dxa"/>
            <w:tcBorders>
              <w:top w:val="nil"/>
              <w:left w:val="nil"/>
              <w:bottom w:val="single" w:sz="4" w:space="0" w:color="auto"/>
              <w:right w:val="single" w:sz="4" w:space="0" w:color="auto"/>
            </w:tcBorders>
            <w:vAlign w:val="center"/>
            <w:hideMark/>
          </w:tcPr>
          <w:p w14:paraId="0E796F6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punere în lumină/     racordare/       împăduriri</w:t>
            </w:r>
          </w:p>
        </w:tc>
        <w:tc>
          <w:tcPr>
            <w:tcW w:w="1260" w:type="dxa"/>
            <w:tcBorders>
              <w:top w:val="nil"/>
              <w:left w:val="nil"/>
              <w:bottom w:val="single" w:sz="4" w:space="0" w:color="auto"/>
              <w:right w:val="single" w:sz="8" w:space="0" w:color="auto"/>
            </w:tcBorders>
            <w:vAlign w:val="center"/>
            <w:hideMark/>
          </w:tcPr>
          <w:p w14:paraId="63B3EE6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438</w:t>
            </w:r>
          </w:p>
        </w:tc>
      </w:tr>
      <w:tr w:rsidR="001C4BAA" w:rsidRPr="00BF782A" w14:paraId="13D2A249" w14:textId="77777777" w:rsidTr="00B64272">
        <w:trPr>
          <w:trHeight w:val="855"/>
        </w:trPr>
        <w:tc>
          <w:tcPr>
            <w:tcW w:w="918" w:type="dxa"/>
            <w:tcBorders>
              <w:top w:val="nil"/>
              <w:left w:val="single" w:sz="8" w:space="0" w:color="auto"/>
              <w:bottom w:val="single" w:sz="4" w:space="0" w:color="auto"/>
              <w:right w:val="single" w:sz="4" w:space="0" w:color="auto"/>
            </w:tcBorders>
            <w:vAlign w:val="center"/>
            <w:hideMark/>
          </w:tcPr>
          <w:p w14:paraId="34EA4ED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1BE0372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142</w:t>
            </w:r>
          </w:p>
        </w:tc>
        <w:tc>
          <w:tcPr>
            <w:tcW w:w="1440" w:type="dxa"/>
            <w:tcBorders>
              <w:top w:val="nil"/>
              <w:left w:val="nil"/>
              <w:bottom w:val="single" w:sz="4" w:space="0" w:color="auto"/>
              <w:right w:val="single" w:sz="4" w:space="0" w:color="auto"/>
            </w:tcBorders>
            <w:vAlign w:val="center"/>
            <w:hideMark/>
          </w:tcPr>
          <w:p w14:paraId="03AF7B0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racordare/       împăduriri</w:t>
            </w:r>
          </w:p>
        </w:tc>
        <w:tc>
          <w:tcPr>
            <w:tcW w:w="990" w:type="dxa"/>
            <w:tcBorders>
              <w:top w:val="nil"/>
              <w:left w:val="nil"/>
              <w:bottom w:val="single" w:sz="4" w:space="0" w:color="auto"/>
              <w:right w:val="single" w:sz="4" w:space="0" w:color="auto"/>
            </w:tcBorders>
            <w:vAlign w:val="center"/>
            <w:hideMark/>
          </w:tcPr>
          <w:p w14:paraId="7E0E879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0,23</w:t>
            </w:r>
          </w:p>
        </w:tc>
        <w:tc>
          <w:tcPr>
            <w:tcW w:w="810" w:type="dxa"/>
            <w:tcBorders>
              <w:top w:val="nil"/>
              <w:left w:val="nil"/>
              <w:bottom w:val="single" w:sz="4" w:space="0" w:color="auto"/>
              <w:right w:val="single" w:sz="4" w:space="0" w:color="auto"/>
            </w:tcBorders>
            <w:vAlign w:val="center"/>
            <w:hideMark/>
          </w:tcPr>
          <w:p w14:paraId="0E7393F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55</w:t>
            </w:r>
          </w:p>
        </w:tc>
        <w:tc>
          <w:tcPr>
            <w:tcW w:w="1710" w:type="dxa"/>
            <w:tcBorders>
              <w:top w:val="nil"/>
              <w:left w:val="nil"/>
              <w:bottom w:val="single" w:sz="4" w:space="0" w:color="auto"/>
              <w:right w:val="single" w:sz="4" w:space="0" w:color="auto"/>
            </w:tcBorders>
            <w:vAlign w:val="center"/>
            <w:hideMark/>
          </w:tcPr>
          <w:p w14:paraId="0300B09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080" w:type="dxa"/>
            <w:tcBorders>
              <w:top w:val="nil"/>
              <w:left w:val="nil"/>
              <w:bottom w:val="single" w:sz="4" w:space="0" w:color="auto"/>
              <w:right w:val="single" w:sz="4" w:space="0" w:color="auto"/>
            </w:tcBorders>
            <w:vAlign w:val="center"/>
            <w:hideMark/>
          </w:tcPr>
          <w:p w14:paraId="4C846C3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c>
          <w:tcPr>
            <w:tcW w:w="1412" w:type="dxa"/>
            <w:tcBorders>
              <w:top w:val="nil"/>
              <w:left w:val="nil"/>
              <w:bottom w:val="single" w:sz="4" w:space="0" w:color="auto"/>
              <w:right w:val="single" w:sz="4" w:space="0" w:color="auto"/>
            </w:tcBorders>
            <w:vAlign w:val="center"/>
            <w:hideMark/>
          </w:tcPr>
          <w:p w14:paraId="0F38A3D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racordare/       împăduriri</w:t>
            </w:r>
          </w:p>
        </w:tc>
        <w:tc>
          <w:tcPr>
            <w:tcW w:w="1260" w:type="dxa"/>
            <w:tcBorders>
              <w:top w:val="nil"/>
              <w:left w:val="nil"/>
              <w:bottom w:val="single" w:sz="4" w:space="0" w:color="auto"/>
              <w:right w:val="single" w:sz="8" w:space="0" w:color="auto"/>
            </w:tcBorders>
            <w:vAlign w:val="center"/>
            <w:hideMark/>
          </w:tcPr>
          <w:p w14:paraId="0AF27DD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55</w:t>
            </w:r>
          </w:p>
        </w:tc>
      </w:tr>
      <w:tr w:rsidR="001C4BAA" w:rsidRPr="00BF782A" w14:paraId="2AA8F665" w14:textId="77777777" w:rsidTr="00BF782A">
        <w:trPr>
          <w:trHeight w:val="719"/>
        </w:trPr>
        <w:tc>
          <w:tcPr>
            <w:tcW w:w="918" w:type="dxa"/>
            <w:tcBorders>
              <w:top w:val="nil"/>
              <w:left w:val="single" w:sz="8" w:space="0" w:color="auto"/>
              <w:bottom w:val="single" w:sz="4" w:space="0" w:color="auto"/>
              <w:right w:val="single" w:sz="4" w:space="0" w:color="auto"/>
            </w:tcBorders>
            <w:vAlign w:val="center"/>
            <w:hideMark/>
          </w:tcPr>
          <w:p w14:paraId="12A883B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65D0E77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266B</w:t>
            </w:r>
          </w:p>
        </w:tc>
        <w:tc>
          <w:tcPr>
            <w:tcW w:w="1440" w:type="dxa"/>
            <w:tcBorders>
              <w:top w:val="nil"/>
              <w:left w:val="nil"/>
              <w:bottom w:val="single" w:sz="4" w:space="0" w:color="auto"/>
              <w:right w:val="single" w:sz="4" w:space="0" w:color="auto"/>
            </w:tcBorders>
            <w:vAlign w:val="center"/>
            <w:hideMark/>
          </w:tcPr>
          <w:p w14:paraId="1A4D2CC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punere în lumină</w:t>
            </w:r>
          </w:p>
        </w:tc>
        <w:tc>
          <w:tcPr>
            <w:tcW w:w="990" w:type="dxa"/>
            <w:tcBorders>
              <w:top w:val="nil"/>
              <w:left w:val="nil"/>
              <w:bottom w:val="single" w:sz="4" w:space="0" w:color="auto"/>
              <w:right w:val="single" w:sz="4" w:space="0" w:color="auto"/>
            </w:tcBorders>
            <w:vAlign w:val="center"/>
            <w:hideMark/>
          </w:tcPr>
          <w:p w14:paraId="1DBBB8F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0,9</w:t>
            </w:r>
          </w:p>
        </w:tc>
        <w:tc>
          <w:tcPr>
            <w:tcW w:w="810" w:type="dxa"/>
            <w:tcBorders>
              <w:top w:val="nil"/>
              <w:left w:val="nil"/>
              <w:bottom w:val="single" w:sz="4" w:space="0" w:color="auto"/>
              <w:right w:val="single" w:sz="4" w:space="0" w:color="auto"/>
            </w:tcBorders>
            <w:vAlign w:val="center"/>
            <w:hideMark/>
          </w:tcPr>
          <w:p w14:paraId="45B4B4E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102</w:t>
            </w:r>
          </w:p>
        </w:tc>
        <w:tc>
          <w:tcPr>
            <w:tcW w:w="1710" w:type="dxa"/>
            <w:tcBorders>
              <w:top w:val="nil"/>
              <w:left w:val="nil"/>
              <w:bottom w:val="single" w:sz="4" w:space="0" w:color="auto"/>
              <w:right w:val="single" w:sz="4" w:space="0" w:color="auto"/>
            </w:tcBorders>
            <w:vAlign w:val="center"/>
            <w:hideMark/>
          </w:tcPr>
          <w:p w14:paraId="408DBAF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punere în lumină</w:t>
            </w:r>
          </w:p>
        </w:tc>
        <w:tc>
          <w:tcPr>
            <w:tcW w:w="1080" w:type="dxa"/>
            <w:tcBorders>
              <w:top w:val="nil"/>
              <w:left w:val="nil"/>
              <w:bottom w:val="single" w:sz="4" w:space="0" w:color="auto"/>
              <w:right w:val="single" w:sz="4" w:space="0" w:color="auto"/>
            </w:tcBorders>
            <w:vAlign w:val="center"/>
            <w:hideMark/>
          </w:tcPr>
          <w:p w14:paraId="184A91E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101</w:t>
            </w:r>
          </w:p>
        </w:tc>
        <w:tc>
          <w:tcPr>
            <w:tcW w:w="1412" w:type="dxa"/>
            <w:tcBorders>
              <w:top w:val="nil"/>
              <w:left w:val="nil"/>
              <w:bottom w:val="single" w:sz="4" w:space="0" w:color="auto"/>
              <w:right w:val="single" w:sz="4" w:space="0" w:color="auto"/>
            </w:tcBorders>
            <w:vAlign w:val="center"/>
            <w:hideMark/>
          </w:tcPr>
          <w:p w14:paraId="7FCB8A7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Igienă</w:t>
            </w:r>
          </w:p>
        </w:tc>
        <w:tc>
          <w:tcPr>
            <w:tcW w:w="1260" w:type="dxa"/>
            <w:tcBorders>
              <w:top w:val="nil"/>
              <w:left w:val="nil"/>
              <w:bottom w:val="single" w:sz="4" w:space="0" w:color="auto"/>
              <w:right w:val="single" w:sz="8" w:space="0" w:color="auto"/>
            </w:tcBorders>
            <w:vAlign w:val="center"/>
            <w:hideMark/>
          </w:tcPr>
          <w:p w14:paraId="3E8C626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w:t>
            </w:r>
          </w:p>
        </w:tc>
      </w:tr>
      <w:tr w:rsidR="001C4BAA" w:rsidRPr="00BF782A" w14:paraId="1DEBD576" w14:textId="77777777" w:rsidTr="00B64272">
        <w:trPr>
          <w:trHeight w:val="1140"/>
        </w:trPr>
        <w:tc>
          <w:tcPr>
            <w:tcW w:w="918" w:type="dxa"/>
            <w:tcBorders>
              <w:top w:val="nil"/>
              <w:left w:val="single" w:sz="8" w:space="0" w:color="auto"/>
              <w:bottom w:val="single" w:sz="4" w:space="0" w:color="auto"/>
              <w:right w:val="single" w:sz="4" w:space="0" w:color="auto"/>
            </w:tcBorders>
            <w:vAlign w:val="center"/>
            <w:hideMark/>
          </w:tcPr>
          <w:p w14:paraId="2F0151C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60AA943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281</w:t>
            </w:r>
          </w:p>
        </w:tc>
        <w:tc>
          <w:tcPr>
            <w:tcW w:w="1440" w:type="dxa"/>
            <w:tcBorders>
              <w:top w:val="nil"/>
              <w:left w:val="nil"/>
              <w:bottom w:val="single" w:sz="4" w:space="0" w:color="auto"/>
              <w:right w:val="single" w:sz="4" w:space="0" w:color="auto"/>
            </w:tcBorders>
            <w:vAlign w:val="center"/>
            <w:hideMark/>
          </w:tcPr>
          <w:p w14:paraId="0B04A47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însămânțare</w:t>
            </w:r>
          </w:p>
        </w:tc>
        <w:tc>
          <w:tcPr>
            <w:tcW w:w="990" w:type="dxa"/>
            <w:tcBorders>
              <w:top w:val="nil"/>
              <w:left w:val="nil"/>
              <w:bottom w:val="single" w:sz="4" w:space="0" w:color="auto"/>
              <w:right w:val="single" w:sz="4" w:space="0" w:color="auto"/>
            </w:tcBorders>
            <w:vAlign w:val="center"/>
            <w:hideMark/>
          </w:tcPr>
          <w:p w14:paraId="4C25988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1,39</w:t>
            </w:r>
          </w:p>
        </w:tc>
        <w:tc>
          <w:tcPr>
            <w:tcW w:w="810" w:type="dxa"/>
            <w:tcBorders>
              <w:top w:val="nil"/>
              <w:left w:val="nil"/>
              <w:bottom w:val="single" w:sz="4" w:space="0" w:color="auto"/>
              <w:right w:val="single" w:sz="4" w:space="0" w:color="auto"/>
            </w:tcBorders>
            <w:vAlign w:val="center"/>
            <w:hideMark/>
          </w:tcPr>
          <w:p w14:paraId="5959818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121</w:t>
            </w:r>
          </w:p>
        </w:tc>
        <w:tc>
          <w:tcPr>
            <w:tcW w:w="1710" w:type="dxa"/>
            <w:tcBorders>
              <w:top w:val="nil"/>
              <w:left w:val="nil"/>
              <w:bottom w:val="single" w:sz="4" w:space="0" w:color="auto"/>
              <w:right w:val="single" w:sz="4" w:space="0" w:color="auto"/>
            </w:tcBorders>
            <w:vAlign w:val="center"/>
            <w:hideMark/>
          </w:tcPr>
          <w:p w14:paraId="59CC10D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însămânțare parțial/1,18 ha            Igienă</w:t>
            </w:r>
          </w:p>
        </w:tc>
        <w:tc>
          <w:tcPr>
            <w:tcW w:w="1080" w:type="dxa"/>
            <w:tcBorders>
              <w:top w:val="nil"/>
              <w:left w:val="nil"/>
              <w:bottom w:val="single" w:sz="4" w:space="0" w:color="auto"/>
              <w:right w:val="single" w:sz="4" w:space="0" w:color="auto"/>
            </w:tcBorders>
            <w:vAlign w:val="center"/>
            <w:hideMark/>
          </w:tcPr>
          <w:p w14:paraId="04AF8D7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82</w:t>
            </w:r>
          </w:p>
        </w:tc>
        <w:tc>
          <w:tcPr>
            <w:tcW w:w="1412" w:type="dxa"/>
            <w:tcBorders>
              <w:top w:val="nil"/>
              <w:left w:val="nil"/>
              <w:bottom w:val="single" w:sz="4" w:space="0" w:color="auto"/>
              <w:right w:val="single" w:sz="4" w:space="0" w:color="auto"/>
            </w:tcBorders>
            <w:vAlign w:val="center"/>
            <w:hideMark/>
          </w:tcPr>
          <w:p w14:paraId="5DD28A8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însamănșare</w:t>
            </w:r>
          </w:p>
        </w:tc>
        <w:tc>
          <w:tcPr>
            <w:tcW w:w="1260" w:type="dxa"/>
            <w:tcBorders>
              <w:top w:val="nil"/>
              <w:left w:val="nil"/>
              <w:bottom w:val="single" w:sz="4" w:space="0" w:color="auto"/>
              <w:right w:val="single" w:sz="8" w:space="0" w:color="auto"/>
            </w:tcBorders>
            <w:vAlign w:val="center"/>
            <w:hideMark/>
          </w:tcPr>
          <w:p w14:paraId="711A6D9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39</w:t>
            </w:r>
          </w:p>
        </w:tc>
      </w:tr>
      <w:tr w:rsidR="001C4BAA" w:rsidRPr="00BF782A" w14:paraId="4EB0CC2C" w14:textId="77777777" w:rsidTr="00BF782A">
        <w:trPr>
          <w:trHeight w:val="1007"/>
        </w:trPr>
        <w:tc>
          <w:tcPr>
            <w:tcW w:w="918" w:type="dxa"/>
            <w:tcBorders>
              <w:top w:val="nil"/>
              <w:left w:val="single" w:sz="8" w:space="0" w:color="auto"/>
              <w:bottom w:val="single" w:sz="4" w:space="0" w:color="auto"/>
              <w:right w:val="single" w:sz="4" w:space="0" w:color="auto"/>
            </w:tcBorders>
            <w:vAlign w:val="center"/>
            <w:hideMark/>
          </w:tcPr>
          <w:p w14:paraId="7B68D6F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lastRenderedPageBreak/>
              <w:t>II-Rodna</w:t>
            </w:r>
          </w:p>
        </w:tc>
        <w:tc>
          <w:tcPr>
            <w:tcW w:w="810" w:type="dxa"/>
            <w:tcBorders>
              <w:top w:val="nil"/>
              <w:left w:val="nil"/>
              <w:bottom w:val="single" w:sz="4" w:space="0" w:color="auto"/>
              <w:right w:val="single" w:sz="4" w:space="0" w:color="auto"/>
            </w:tcBorders>
            <w:vAlign w:val="center"/>
            <w:hideMark/>
          </w:tcPr>
          <w:p w14:paraId="000BF6C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938B</w:t>
            </w:r>
          </w:p>
        </w:tc>
        <w:tc>
          <w:tcPr>
            <w:tcW w:w="1440" w:type="dxa"/>
            <w:tcBorders>
              <w:top w:val="nil"/>
              <w:left w:val="nil"/>
              <w:bottom w:val="single" w:sz="4" w:space="0" w:color="auto"/>
              <w:right w:val="single" w:sz="4" w:space="0" w:color="auto"/>
            </w:tcBorders>
            <w:vAlign w:val="center"/>
            <w:hideMark/>
          </w:tcPr>
          <w:p w14:paraId="6606445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punere în lumină</w:t>
            </w:r>
          </w:p>
        </w:tc>
        <w:tc>
          <w:tcPr>
            <w:tcW w:w="990" w:type="dxa"/>
            <w:tcBorders>
              <w:top w:val="nil"/>
              <w:left w:val="nil"/>
              <w:bottom w:val="single" w:sz="4" w:space="0" w:color="auto"/>
              <w:right w:val="single" w:sz="4" w:space="0" w:color="auto"/>
            </w:tcBorders>
            <w:vAlign w:val="center"/>
            <w:hideMark/>
          </w:tcPr>
          <w:p w14:paraId="1977E17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0,54</w:t>
            </w:r>
          </w:p>
        </w:tc>
        <w:tc>
          <w:tcPr>
            <w:tcW w:w="810" w:type="dxa"/>
            <w:tcBorders>
              <w:top w:val="nil"/>
              <w:left w:val="nil"/>
              <w:bottom w:val="single" w:sz="4" w:space="0" w:color="auto"/>
              <w:right w:val="single" w:sz="4" w:space="0" w:color="auto"/>
            </w:tcBorders>
            <w:vAlign w:val="center"/>
            <w:hideMark/>
          </w:tcPr>
          <w:p w14:paraId="2710A9D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77</w:t>
            </w:r>
          </w:p>
        </w:tc>
        <w:tc>
          <w:tcPr>
            <w:tcW w:w="1710" w:type="dxa"/>
            <w:tcBorders>
              <w:top w:val="nil"/>
              <w:left w:val="nil"/>
              <w:bottom w:val="single" w:sz="4" w:space="0" w:color="auto"/>
              <w:right w:val="single" w:sz="4" w:space="0" w:color="auto"/>
            </w:tcBorders>
            <w:vAlign w:val="center"/>
            <w:hideMark/>
          </w:tcPr>
          <w:p w14:paraId="45510F6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punere în lumină              Accidentale și Igiena</w:t>
            </w:r>
          </w:p>
        </w:tc>
        <w:tc>
          <w:tcPr>
            <w:tcW w:w="1080" w:type="dxa"/>
            <w:tcBorders>
              <w:top w:val="nil"/>
              <w:left w:val="nil"/>
              <w:bottom w:val="single" w:sz="4" w:space="0" w:color="auto"/>
              <w:right w:val="single" w:sz="4" w:space="0" w:color="auto"/>
            </w:tcBorders>
            <w:vAlign w:val="center"/>
            <w:hideMark/>
          </w:tcPr>
          <w:p w14:paraId="51C98C6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134</w:t>
            </w:r>
          </w:p>
        </w:tc>
        <w:tc>
          <w:tcPr>
            <w:tcW w:w="1412" w:type="dxa"/>
            <w:tcBorders>
              <w:top w:val="nil"/>
              <w:left w:val="nil"/>
              <w:bottom w:val="single" w:sz="4" w:space="0" w:color="auto"/>
              <w:right w:val="single" w:sz="4" w:space="0" w:color="auto"/>
            </w:tcBorders>
            <w:vAlign w:val="center"/>
            <w:hideMark/>
          </w:tcPr>
          <w:p w14:paraId="3C1C5A6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260" w:type="dxa"/>
            <w:tcBorders>
              <w:top w:val="nil"/>
              <w:left w:val="nil"/>
              <w:bottom w:val="single" w:sz="4" w:space="0" w:color="auto"/>
              <w:right w:val="single" w:sz="8" w:space="0" w:color="auto"/>
            </w:tcBorders>
            <w:vAlign w:val="center"/>
            <w:hideMark/>
          </w:tcPr>
          <w:p w14:paraId="26C42AF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r>
      <w:tr w:rsidR="001C4BAA" w:rsidRPr="00BF782A" w14:paraId="72B2DBE2" w14:textId="77777777" w:rsidTr="00BF782A">
        <w:trPr>
          <w:trHeight w:val="1340"/>
        </w:trPr>
        <w:tc>
          <w:tcPr>
            <w:tcW w:w="918" w:type="dxa"/>
            <w:tcBorders>
              <w:top w:val="nil"/>
              <w:left w:val="single" w:sz="8" w:space="0" w:color="auto"/>
              <w:bottom w:val="single" w:sz="8" w:space="0" w:color="auto"/>
              <w:right w:val="single" w:sz="4" w:space="0" w:color="auto"/>
            </w:tcBorders>
            <w:vAlign w:val="center"/>
            <w:hideMark/>
          </w:tcPr>
          <w:p w14:paraId="6F95A5A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8" w:space="0" w:color="auto"/>
              <w:right w:val="single" w:sz="4" w:space="0" w:color="auto"/>
            </w:tcBorders>
            <w:vAlign w:val="center"/>
            <w:hideMark/>
          </w:tcPr>
          <w:p w14:paraId="5B00C03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939</w:t>
            </w:r>
          </w:p>
        </w:tc>
        <w:tc>
          <w:tcPr>
            <w:tcW w:w="1440" w:type="dxa"/>
            <w:tcBorders>
              <w:top w:val="nil"/>
              <w:left w:val="nil"/>
              <w:bottom w:val="single" w:sz="8" w:space="0" w:color="auto"/>
              <w:right w:val="single" w:sz="4" w:space="0" w:color="auto"/>
            </w:tcBorders>
            <w:vAlign w:val="center"/>
            <w:hideMark/>
          </w:tcPr>
          <w:p w14:paraId="46DA37C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punere în lumină/     racordare/       împăduriri</w:t>
            </w:r>
          </w:p>
        </w:tc>
        <w:tc>
          <w:tcPr>
            <w:tcW w:w="990" w:type="dxa"/>
            <w:tcBorders>
              <w:top w:val="nil"/>
              <w:left w:val="nil"/>
              <w:bottom w:val="single" w:sz="8" w:space="0" w:color="auto"/>
              <w:right w:val="single" w:sz="4" w:space="0" w:color="auto"/>
            </w:tcBorders>
            <w:vAlign w:val="center"/>
            <w:hideMark/>
          </w:tcPr>
          <w:p w14:paraId="3C9A793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1,99</w:t>
            </w:r>
          </w:p>
        </w:tc>
        <w:tc>
          <w:tcPr>
            <w:tcW w:w="810" w:type="dxa"/>
            <w:tcBorders>
              <w:top w:val="nil"/>
              <w:left w:val="nil"/>
              <w:bottom w:val="single" w:sz="8" w:space="0" w:color="auto"/>
              <w:right w:val="single" w:sz="4" w:space="0" w:color="auto"/>
            </w:tcBorders>
            <w:vAlign w:val="center"/>
            <w:hideMark/>
          </w:tcPr>
          <w:p w14:paraId="0D28844E" w14:textId="15AE9FBC" w:rsidR="001C4BAA" w:rsidRPr="00BF782A" w:rsidRDefault="00B538A0"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w:t>
            </w:r>
            <w:r w:rsidR="001C4BAA" w:rsidRPr="00BF782A">
              <w:rPr>
                <w:rFonts w:ascii="Trebuchet MS" w:eastAsia="Times New Roman" w:hAnsi="Trebuchet MS" w:cs="Arial"/>
                <w:i/>
                <w:noProof/>
                <w:sz w:val="18"/>
                <w:szCs w:val="18"/>
              </w:rPr>
              <w:t>016</w:t>
            </w:r>
          </w:p>
        </w:tc>
        <w:tc>
          <w:tcPr>
            <w:tcW w:w="1710" w:type="dxa"/>
            <w:tcBorders>
              <w:top w:val="nil"/>
              <w:left w:val="nil"/>
              <w:bottom w:val="single" w:sz="8" w:space="0" w:color="auto"/>
              <w:right w:val="single" w:sz="4" w:space="0" w:color="auto"/>
            </w:tcBorders>
            <w:vAlign w:val="center"/>
            <w:hideMark/>
          </w:tcPr>
          <w:p w14:paraId="6668519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Progresive punere în lumină/     racordare/       împăduriri Accidentale</w:t>
            </w:r>
          </w:p>
        </w:tc>
        <w:tc>
          <w:tcPr>
            <w:tcW w:w="1080" w:type="dxa"/>
            <w:tcBorders>
              <w:top w:val="nil"/>
              <w:left w:val="nil"/>
              <w:bottom w:val="single" w:sz="8" w:space="0" w:color="auto"/>
              <w:right w:val="single" w:sz="4" w:space="0" w:color="auto"/>
            </w:tcBorders>
            <w:vAlign w:val="center"/>
            <w:hideMark/>
          </w:tcPr>
          <w:p w14:paraId="4B0F02F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747</w:t>
            </w:r>
          </w:p>
        </w:tc>
        <w:tc>
          <w:tcPr>
            <w:tcW w:w="1412" w:type="dxa"/>
            <w:tcBorders>
              <w:top w:val="nil"/>
              <w:left w:val="nil"/>
              <w:bottom w:val="single" w:sz="8" w:space="0" w:color="auto"/>
              <w:right w:val="single" w:sz="4" w:space="0" w:color="auto"/>
            </w:tcBorders>
            <w:vAlign w:val="center"/>
            <w:hideMark/>
          </w:tcPr>
          <w:p w14:paraId="19F1BA4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260" w:type="dxa"/>
            <w:tcBorders>
              <w:top w:val="nil"/>
              <w:left w:val="nil"/>
              <w:bottom w:val="single" w:sz="8" w:space="0" w:color="auto"/>
              <w:right w:val="single" w:sz="8" w:space="0" w:color="auto"/>
            </w:tcBorders>
            <w:vAlign w:val="center"/>
            <w:hideMark/>
          </w:tcPr>
          <w:p w14:paraId="698371D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r>
      <w:tr w:rsidR="001C4BAA" w:rsidRPr="00BF782A" w14:paraId="113FA597" w14:textId="77777777" w:rsidTr="00B64272">
        <w:trPr>
          <w:trHeight w:val="720"/>
        </w:trPr>
        <w:tc>
          <w:tcPr>
            <w:tcW w:w="3168" w:type="dxa"/>
            <w:gridSpan w:val="3"/>
            <w:tcBorders>
              <w:top w:val="single" w:sz="8" w:space="0" w:color="auto"/>
              <w:left w:val="single" w:sz="8" w:space="0" w:color="auto"/>
              <w:bottom w:val="nil"/>
              <w:right w:val="single" w:sz="4" w:space="0" w:color="000000"/>
            </w:tcBorders>
            <w:vAlign w:val="center"/>
            <w:hideMark/>
          </w:tcPr>
          <w:p w14:paraId="52AA4F55"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TOTAL Tăieri de Regenerare (produse principale)</w:t>
            </w:r>
          </w:p>
        </w:tc>
        <w:tc>
          <w:tcPr>
            <w:tcW w:w="990" w:type="dxa"/>
            <w:tcBorders>
              <w:top w:val="nil"/>
              <w:left w:val="nil"/>
              <w:bottom w:val="nil"/>
              <w:right w:val="single" w:sz="4" w:space="0" w:color="auto"/>
            </w:tcBorders>
            <w:vAlign w:val="center"/>
            <w:hideMark/>
          </w:tcPr>
          <w:p w14:paraId="6AB24ED0"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25,83</w:t>
            </w:r>
          </w:p>
        </w:tc>
        <w:tc>
          <w:tcPr>
            <w:tcW w:w="810" w:type="dxa"/>
            <w:tcBorders>
              <w:top w:val="nil"/>
              <w:left w:val="nil"/>
              <w:bottom w:val="nil"/>
              <w:right w:val="single" w:sz="4" w:space="0" w:color="auto"/>
            </w:tcBorders>
            <w:vAlign w:val="center"/>
            <w:hideMark/>
          </w:tcPr>
          <w:p w14:paraId="558660B8"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5.253</w:t>
            </w:r>
          </w:p>
        </w:tc>
        <w:tc>
          <w:tcPr>
            <w:tcW w:w="1710" w:type="dxa"/>
            <w:tcBorders>
              <w:top w:val="nil"/>
              <w:left w:val="nil"/>
              <w:bottom w:val="nil"/>
              <w:right w:val="single" w:sz="4" w:space="0" w:color="auto"/>
            </w:tcBorders>
            <w:vAlign w:val="center"/>
            <w:hideMark/>
          </w:tcPr>
          <w:p w14:paraId="1F3966E9"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w:t>
            </w:r>
          </w:p>
        </w:tc>
        <w:tc>
          <w:tcPr>
            <w:tcW w:w="1080" w:type="dxa"/>
            <w:tcBorders>
              <w:top w:val="nil"/>
              <w:left w:val="nil"/>
              <w:bottom w:val="nil"/>
              <w:right w:val="single" w:sz="4" w:space="0" w:color="auto"/>
            </w:tcBorders>
            <w:vAlign w:val="center"/>
            <w:hideMark/>
          </w:tcPr>
          <w:p w14:paraId="782DB9FB"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2.469</w:t>
            </w:r>
          </w:p>
        </w:tc>
        <w:tc>
          <w:tcPr>
            <w:tcW w:w="1412" w:type="dxa"/>
            <w:tcBorders>
              <w:top w:val="nil"/>
              <w:left w:val="nil"/>
              <w:bottom w:val="nil"/>
              <w:right w:val="single" w:sz="4" w:space="0" w:color="auto"/>
            </w:tcBorders>
            <w:vAlign w:val="center"/>
            <w:hideMark/>
          </w:tcPr>
          <w:p w14:paraId="0D44BB03"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w:t>
            </w:r>
          </w:p>
        </w:tc>
        <w:tc>
          <w:tcPr>
            <w:tcW w:w="1260" w:type="dxa"/>
            <w:tcBorders>
              <w:top w:val="nil"/>
              <w:left w:val="nil"/>
              <w:bottom w:val="nil"/>
              <w:right w:val="single" w:sz="8" w:space="0" w:color="auto"/>
            </w:tcBorders>
            <w:vAlign w:val="center"/>
            <w:hideMark/>
          </w:tcPr>
          <w:p w14:paraId="20C71A10"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2.581</w:t>
            </w:r>
          </w:p>
        </w:tc>
      </w:tr>
      <w:tr w:rsidR="001C4BAA" w:rsidRPr="00BF782A" w14:paraId="1A41B359" w14:textId="77777777" w:rsidTr="00B64272">
        <w:trPr>
          <w:trHeight w:val="855"/>
        </w:trPr>
        <w:tc>
          <w:tcPr>
            <w:tcW w:w="918" w:type="dxa"/>
            <w:tcBorders>
              <w:top w:val="single" w:sz="8" w:space="0" w:color="auto"/>
              <w:left w:val="single" w:sz="8" w:space="0" w:color="auto"/>
              <w:bottom w:val="single" w:sz="4" w:space="0" w:color="auto"/>
              <w:right w:val="single" w:sz="4" w:space="0" w:color="auto"/>
            </w:tcBorders>
            <w:vAlign w:val="center"/>
            <w:hideMark/>
          </w:tcPr>
          <w:p w14:paraId="51C05A2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single" w:sz="8" w:space="0" w:color="auto"/>
              <w:left w:val="nil"/>
              <w:bottom w:val="single" w:sz="4" w:space="0" w:color="auto"/>
              <w:right w:val="single" w:sz="4" w:space="0" w:color="auto"/>
            </w:tcBorders>
            <w:vAlign w:val="center"/>
            <w:hideMark/>
          </w:tcPr>
          <w:p w14:paraId="5B4FBB9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w:t>
            </w:r>
          </w:p>
        </w:tc>
        <w:tc>
          <w:tcPr>
            <w:tcW w:w="1440" w:type="dxa"/>
            <w:tcBorders>
              <w:top w:val="single" w:sz="8" w:space="0" w:color="auto"/>
              <w:left w:val="nil"/>
              <w:bottom w:val="single" w:sz="4" w:space="0" w:color="auto"/>
              <w:right w:val="single" w:sz="4" w:space="0" w:color="auto"/>
            </w:tcBorders>
            <w:vAlign w:val="center"/>
            <w:hideMark/>
          </w:tcPr>
          <w:p w14:paraId="1CDCBB3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Tăieri de Conservare</w:t>
            </w:r>
          </w:p>
        </w:tc>
        <w:tc>
          <w:tcPr>
            <w:tcW w:w="990" w:type="dxa"/>
            <w:tcBorders>
              <w:top w:val="single" w:sz="8" w:space="0" w:color="auto"/>
              <w:left w:val="nil"/>
              <w:bottom w:val="single" w:sz="4" w:space="0" w:color="auto"/>
              <w:right w:val="single" w:sz="4" w:space="0" w:color="auto"/>
            </w:tcBorders>
            <w:vAlign w:val="center"/>
            <w:hideMark/>
          </w:tcPr>
          <w:p w14:paraId="5B0716A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2,46</w:t>
            </w:r>
          </w:p>
        </w:tc>
        <w:tc>
          <w:tcPr>
            <w:tcW w:w="810" w:type="dxa"/>
            <w:tcBorders>
              <w:top w:val="single" w:sz="8" w:space="0" w:color="auto"/>
              <w:left w:val="nil"/>
              <w:bottom w:val="single" w:sz="4" w:space="0" w:color="auto"/>
              <w:right w:val="single" w:sz="4" w:space="0" w:color="auto"/>
            </w:tcBorders>
            <w:vAlign w:val="center"/>
            <w:hideMark/>
          </w:tcPr>
          <w:p w14:paraId="39FBFCA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165</w:t>
            </w:r>
          </w:p>
        </w:tc>
        <w:tc>
          <w:tcPr>
            <w:tcW w:w="1710" w:type="dxa"/>
            <w:tcBorders>
              <w:top w:val="single" w:sz="8" w:space="0" w:color="auto"/>
              <w:left w:val="nil"/>
              <w:bottom w:val="single" w:sz="4" w:space="0" w:color="auto"/>
              <w:right w:val="single" w:sz="4" w:space="0" w:color="auto"/>
            </w:tcBorders>
            <w:vAlign w:val="center"/>
            <w:hideMark/>
          </w:tcPr>
          <w:p w14:paraId="131938B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Tăieri de Conservare partial/0,11 ha</w:t>
            </w:r>
          </w:p>
        </w:tc>
        <w:tc>
          <w:tcPr>
            <w:tcW w:w="1080" w:type="dxa"/>
            <w:tcBorders>
              <w:top w:val="single" w:sz="8" w:space="0" w:color="auto"/>
              <w:left w:val="nil"/>
              <w:bottom w:val="single" w:sz="4" w:space="0" w:color="auto"/>
              <w:right w:val="single" w:sz="4" w:space="0" w:color="auto"/>
            </w:tcBorders>
            <w:vAlign w:val="center"/>
            <w:hideMark/>
          </w:tcPr>
          <w:p w14:paraId="49A0887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w:t>
            </w:r>
          </w:p>
        </w:tc>
        <w:tc>
          <w:tcPr>
            <w:tcW w:w="1412" w:type="dxa"/>
            <w:tcBorders>
              <w:top w:val="single" w:sz="8" w:space="0" w:color="auto"/>
              <w:left w:val="nil"/>
              <w:bottom w:val="single" w:sz="4" w:space="0" w:color="auto"/>
              <w:right w:val="single" w:sz="4" w:space="0" w:color="auto"/>
            </w:tcBorders>
            <w:hideMark/>
          </w:tcPr>
          <w:p w14:paraId="2EA0E101" w14:textId="77777777" w:rsidR="001C4BAA" w:rsidRPr="00BF782A" w:rsidRDefault="001C4BAA" w:rsidP="00BF782A">
            <w:pPr>
              <w:spacing w:after="0" w:line="240" w:lineRule="auto"/>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1260" w:type="dxa"/>
            <w:tcBorders>
              <w:top w:val="single" w:sz="8" w:space="0" w:color="auto"/>
              <w:left w:val="nil"/>
              <w:bottom w:val="single" w:sz="4" w:space="0" w:color="auto"/>
              <w:right w:val="single" w:sz="8" w:space="0" w:color="auto"/>
            </w:tcBorders>
            <w:vAlign w:val="center"/>
            <w:hideMark/>
          </w:tcPr>
          <w:p w14:paraId="6CE4A2A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161</w:t>
            </w:r>
          </w:p>
        </w:tc>
      </w:tr>
      <w:tr w:rsidR="001C4BAA" w:rsidRPr="00BF782A" w14:paraId="1E28697E"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658A116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7CCAA5D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5</w:t>
            </w:r>
          </w:p>
        </w:tc>
        <w:tc>
          <w:tcPr>
            <w:tcW w:w="1440" w:type="dxa"/>
            <w:tcBorders>
              <w:top w:val="nil"/>
              <w:left w:val="nil"/>
              <w:bottom w:val="single" w:sz="4" w:space="0" w:color="auto"/>
              <w:right w:val="single" w:sz="4" w:space="0" w:color="auto"/>
            </w:tcBorders>
            <w:hideMark/>
          </w:tcPr>
          <w:p w14:paraId="0548E188"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990" w:type="dxa"/>
            <w:tcBorders>
              <w:top w:val="nil"/>
              <w:left w:val="nil"/>
              <w:bottom w:val="single" w:sz="4" w:space="0" w:color="auto"/>
              <w:right w:val="single" w:sz="4" w:space="0" w:color="auto"/>
            </w:tcBorders>
            <w:vAlign w:val="center"/>
            <w:hideMark/>
          </w:tcPr>
          <w:p w14:paraId="5800C95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3,58</w:t>
            </w:r>
          </w:p>
        </w:tc>
        <w:tc>
          <w:tcPr>
            <w:tcW w:w="810" w:type="dxa"/>
            <w:tcBorders>
              <w:top w:val="nil"/>
              <w:left w:val="nil"/>
              <w:bottom w:val="single" w:sz="4" w:space="0" w:color="auto"/>
              <w:right w:val="single" w:sz="4" w:space="0" w:color="auto"/>
            </w:tcBorders>
            <w:vAlign w:val="center"/>
            <w:hideMark/>
          </w:tcPr>
          <w:p w14:paraId="3138EB8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108</w:t>
            </w:r>
          </w:p>
        </w:tc>
        <w:tc>
          <w:tcPr>
            <w:tcW w:w="1710" w:type="dxa"/>
            <w:tcBorders>
              <w:top w:val="nil"/>
              <w:left w:val="nil"/>
              <w:bottom w:val="single" w:sz="4" w:space="0" w:color="auto"/>
              <w:right w:val="single" w:sz="4" w:space="0" w:color="auto"/>
            </w:tcBorders>
            <w:vAlign w:val="center"/>
            <w:hideMark/>
          </w:tcPr>
          <w:p w14:paraId="6FB009C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Accidentale</w:t>
            </w:r>
          </w:p>
        </w:tc>
        <w:tc>
          <w:tcPr>
            <w:tcW w:w="1080" w:type="dxa"/>
            <w:tcBorders>
              <w:top w:val="nil"/>
              <w:left w:val="nil"/>
              <w:bottom w:val="single" w:sz="4" w:space="0" w:color="auto"/>
              <w:right w:val="single" w:sz="4" w:space="0" w:color="auto"/>
            </w:tcBorders>
            <w:vAlign w:val="center"/>
            <w:hideMark/>
          </w:tcPr>
          <w:p w14:paraId="4F742DE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12</w:t>
            </w:r>
          </w:p>
        </w:tc>
        <w:tc>
          <w:tcPr>
            <w:tcW w:w="1412" w:type="dxa"/>
            <w:tcBorders>
              <w:top w:val="nil"/>
              <w:left w:val="nil"/>
              <w:bottom w:val="single" w:sz="4" w:space="0" w:color="auto"/>
              <w:right w:val="single" w:sz="4" w:space="0" w:color="auto"/>
            </w:tcBorders>
            <w:hideMark/>
          </w:tcPr>
          <w:p w14:paraId="3711AE4A" w14:textId="77777777" w:rsidR="001C4BAA" w:rsidRPr="00BF782A" w:rsidRDefault="001C4BAA" w:rsidP="00BF782A">
            <w:pPr>
              <w:spacing w:after="0" w:line="240" w:lineRule="auto"/>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1260" w:type="dxa"/>
            <w:tcBorders>
              <w:top w:val="nil"/>
              <w:left w:val="nil"/>
              <w:bottom w:val="single" w:sz="4" w:space="0" w:color="auto"/>
              <w:right w:val="single" w:sz="8" w:space="0" w:color="auto"/>
            </w:tcBorders>
            <w:vAlign w:val="center"/>
            <w:hideMark/>
          </w:tcPr>
          <w:p w14:paraId="3C582FA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96</w:t>
            </w:r>
          </w:p>
        </w:tc>
      </w:tr>
      <w:tr w:rsidR="001C4BAA" w:rsidRPr="00BF782A" w14:paraId="6AD046BF" w14:textId="77777777" w:rsidTr="00BF782A">
        <w:trPr>
          <w:trHeight w:val="1205"/>
        </w:trPr>
        <w:tc>
          <w:tcPr>
            <w:tcW w:w="918" w:type="dxa"/>
            <w:tcBorders>
              <w:top w:val="nil"/>
              <w:left w:val="single" w:sz="8" w:space="0" w:color="auto"/>
              <w:bottom w:val="single" w:sz="4" w:space="0" w:color="auto"/>
              <w:right w:val="single" w:sz="4" w:space="0" w:color="auto"/>
            </w:tcBorders>
            <w:vAlign w:val="center"/>
            <w:hideMark/>
          </w:tcPr>
          <w:p w14:paraId="0F63C21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011ACD5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125</w:t>
            </w:r>
          </w:p>
        </w:tc>
        <w:tc>
          <w:tcPr>
            <w:tcW w:w="1440" w:type="dxa"/>
            <w:tcBorders>
              <w:top w:val="nil"/>
              <w:left w:val="nil"/>
              <w:bottom w:val="single" w:sz="4" w:space="0" w:color="auto"/>
              <w:right w:val="single" w:sz="4" w:space="0" w:color="auto"/>
            </w:tcBorders>
            <w:hideMark/>
          </w:tcPr>
          <w:p w14:paraId="7C4477A4"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990" w:type="dxa"/>
            <w:tcBorders>
              <w:top w:val="nil"/>
              <w:left w:val="nil"/>
              <w:bottom w:val="single" w:sz="4" w:space="0" w:color="auto"/>
              <w:right w:val="single" w:sz="4" w:space="0" w:color="auto"/>
            </w:tcBorders>
            <w:vAlign w:val="center"/>
            <w:hideMark/>
          </w:tcPr>
          <w:p w14:paraId="69AEC42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3,09</w:t>
            </w:r>
          </w:p>
        </w:tc>
        <w:tc>
          <w:tcPr>
            <w:tcW w:w="810" w:type="dxa"/>
            <w:tcBorders>
              <w:top w:val="nil"/>
              <w:left w:val="nil"/>
              <w:bottom w:val="single" w:sz="4" w:space="0" w:color="auto"/>
              <w:right w:val="single" w:sz="4" w:space="0" w:color="auto"/>
            </w:tcBorders>
            <w:vAlign w:val="center"/>
            <w:hideMark/>
          </w:tcPr>
          <w:p w14:paraId="70A77E4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48</w:t>
            </w:r>
          </w:p>
        </w:tc>
        <w:tc>
          <w:tcPr>
            <w:tcW w:w="1710" w:type="dxa"/>
            <w:tcBorders>
              <w:top w:val="nil"/>
              <w:left w:val="nil"/>
              <w:bottom w:val="single" w:sz="4" w:space="0" w:color="auto"/>
              <w:right w:val="single" w:sz="4" w:space="0" w:color="auto"/>
            </w:tcBorders>
            <w:vAlign w:val="center"/>
            <w:hideMark/>
          </w:tcPr>
          <w:p w14:paraId="64A55F6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Tăieri de Conservare partial/ 2,84 ha   Accidentale si Igiena</w:t>
            </w:r>
          </w:p>
        </w:tc>
        <w:tc>
          <w:tcPr>
            <w:tcW w:w="1080" w:type="dxa"/>
            <w:tcBorders>
              <w:top w:val="nil"/>
              <w:left w:val="nil"/>
              <w:bottom w:val="single" w:sz="4" w:space="0" w:color="auto"/>
              <w:right w:val="single" w:sz="4" w:space="0" w:color="auto"/>
            </w:tcBorders>
            <w:vAlign w:val="center"/>
            <w:hideMark/>
          </w:tcPr>
          <w:p w14:paraId="374925E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60</w:t>
            </w:r>
          </w:p>
        </w:tc>
        <w:tc>
          <w:tcPr>
            <w:tcW w:w="1412" w:type="dxa"/>
            <w:tcBorders>
              <w:top w:val="nil"/>
              <w:left w:val="nil"/>
              <w:bottom w:val="single" w:sz="4" w:space="0" w:color="auto"/>
              <w:right w:val="single" w:sz="4" w:space="0" w:color="auto"/>
            </w:tcBorders>
            <w:vAlign w:val="center"/>
            <w:hideMark/>
          </w:tcPr>
          <w:p w14:paraId="0C4070C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260" w:type="dxa"/>
            <w:tcBorders>
              <w:top w:val="nil"/>
              <w:left w:val="nil"/>
              <w:bottom w:val="single" w:sz="4" w:space="0" w:color="auto"/>
              <w:right w:val="single" w:sz="8" w:space="0" w:color="auto"/>
            </w:tcBorders>
            <w:vAlign w:val="center"/>
            <w:hideMark/>
          </w:tcPr>
          <w:p w14:paraId="1F32616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r>
      <w:tr w:rsidR="001C4BAA" w:rsidRPr="00BF782A" w14:paraId="7E3098CA"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5336F76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7EBE51E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126</w:t>
            </w:r>
          </w:p>
        </w:tc>
        <w:tc>
          <w:tcPr>
            <w:tcW w:w="1440" w:type="dxa"/>
            <w:tcBorders>
              <w:top w:val="nil"/>
              <w:left w:val="nil"/>
              <w:bottom w:val="single" w:sz="4" w:space="0" w:color="auto"/>
              <w:right w:val="single" w:sz="4" w:space="0" w:color="auto"/>
            </w:tcBorders>
            <w:hideMark/>
          </w:tcPr>
          <w:p w14:paraId="665823AA"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990" w:type="dxa"/>
            <w:tcBorders>
              <w:top w:val="nil"/>
              <w:left w:val="nil"/>
              <w:bottom w:val="single" w:sz="4" w:space="0" w:color="auto"/>
              <w:right w:val="single" w:sz="4" w:space="0" w:color="auto"/>
            </w:tcBorders>
            <w:vAlign w:val="center"/>
            <w:hideMark/>
          </w:tcPr>
          <w:p w14:paraId="5E5D259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0,07</w:t>
            </w:r>
          </w:p>
        </w:tc>
        <w:tc>
          <w:tcPr>
            <w:tcW w:w="810" w:type="dxa"/>
            <w:tcBorders>
              <w:top w:val="nil"/>
              <w:left w:val="nil"/>
              <w:bottom w:val="single" w:sz="4" w:space="0" w:color="auto"/>
              <w:right w:val="single" w:sz="4" w:space="0" w:color="auto"/>
            </w:tcBorders>
            <w:vAlign w:val="center"/>
            <w:hideMark/>
          </w:tcPr>
          <w:p w14:paraId="367732B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9</w:t>
            </w:r>
          </w:p>
        </w:tc>
        <w:tc>
          <w:tcPr>
            <w:tcW w:w="1710" w:type="dxa"/>
            <w:tcBorders>
              <w:top w:val="nil"/>
              <w:left w:val="nil"/>
              <w:bottom w:val="single" w:sz="4" w:space="0" w:color="auto"/>
              <w:right w:val="single" w:sz="4" w:space="0" w:color="auto"/>
            </w:tcBorders>
            <w:vAlign w:val="center"/>
            <w:hideMark/>
          </w:tcPr>
          <w:p w14:paraId="15E0BCA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080" w:type="dxa"/>
            <w:tcBorders>
              <w:top w:val="nil"/>
              <w:left w:val="nil"/>
              <w:bottom w:val="single" w:sz="4" w:space="0" w:color="auto"/>
              <w:right w:val="single" w:sz="4" w:space="0" w:color="auto"/>
            </w:tcBorders>
            <w:vAlign w:val="center"/>
            <w:hideMark/>
          </w:tcPr>
          <w:p w14:paraId="69B1C19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c>
          <w:tcPr>
            <w:tcW w:w="1412" w:type="dxa"/>
            <w:tcBorders>
              <w:top w:val="nil"/>
              <w:left w:val="nil"/>
              <w:bottom w:val="single" w:sz="4" w:space="0" w:color="auto"/>
              <w:right w:val="single" w:sz="4" w:space="0" w:color="auto"/>
            </w:tcBorders>
            <w:hideMark/>
          </w:tcPr>
          <w:p w14:paraId="635C6172" w14:textId="77777777" w:rsidR="001C4BAA" w:rsidRPr="00BF782A" w:rsidRDefault="001C4BAA" w:rsidP="00BF782A">
            <w:pPr>
              <w:spacing w:after="0" w:line="240" w:lineRule="auto"/>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1260" w:type="dxa"/>
            <w:tcBorders>
              <w:top w:val="nil"/>
              <w:left w:val="nil"/>
              <w:bottom w:val="single" w:sz="4" w:space="0" w:color="auto"/>
              <w:right w:val="single" w:sz="8" w:space="0" w:color="auto"/>
            </w:tcBorders>
            <w:vAlign w:val="center"/>
            <w:hideMark/>
          </w:tcPr>
          <w:p w14:paraId="6A1336F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9</w:t>
            </w:r>
          </w:p>
        </w:tc>
      </w:tr>
      <w:tr w:rsidR="001C4BAA" w:rsidRPr="00BF782A" w14:paraId="7547FC0B" w14:textId="77777777" w:rsidTr="00B64272">
        <w:trPr>
          <w:trHeight w:val="855"/>
        </w:trPr>
        <w:tc>
          <w:tcPr>
            <w:tcW w:w="918" w:type="dxa"/>
            <w:tcBorders>
              <w:top w:val="nil"/>
              <w:left w:val="single" w:sz="8" w:space="0" w:color="auto"/>
              <w:bottom w:val="single" w:sz="4" w:space="0" w:color="auto"/>
              <w:right w:val="single" w:sz="4" w:space="0" w:color="auto"/>
            </w:tcBorders>
            <w:vAlign w:val="center"/>
            <w:hideMark/>
          </w:tcPr>
          <w:p w14:paraId="29626F4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4053ADD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218B</w:t>
            </w:r>
          </w:p>
        </w:tc>
        <w:tc>
          <w:tcPr>
            <w:tcW w:w="1440" w:type="dxa"/>
            <w:tcBorders>
              <w:top w:val="nil"/>
              <w:left w:val="nil"/>
              <w:bottom w:val="single" w:sz="4" w:space="0" w:color="auto"/>
              <w:right w:val="single" w:sz="4" w:space="0" w:color="auto"/>
            </w:tcBorders>
            <w:hideMark/>
          </w:tcPr>
          <w:p w14:paraId="6541E487"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990" w:type="dxa"/>
            <w:tcBorders>
              <w:top w:val="nil"/>
              <w:left w:val="nil"/>
              <w:bottom w:val="single" w:sz="4" w:space="0" w:color="auto"/>
              <w:right w:val="single" w:sz="4" w:space="0" w:color="auto"/>
            </w:tcBorders>
            <w:vAlign w:val="center"/>
            <w:hideMark/>
          </w:tcPr>
          <w:p w14:paraId="2BE908C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0,37</w:t>
            </w:r>
          </w:p>
        </w:tc>
        <w:tc>
          <w:tcPr>
            <w:tcW w:w="810" w:type="dxa"/>
            <w:tcBorders>
              <w:top w:val="nil"/>
              <w:left w:val="nil"/>
              <w:bottom w:val="single" w:sz="4" w:space="0" w:color="auto"/>
              <w:right w:val="single" w:sz="4" w:space="0" w:color="auto"/>
            </w:tcBorders>
            <w:vAlign w:val="center"/>
            <w:hideMark/>
          </w:tcPr>
          <w:p w14:paraId="260380A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47</w:t>
            </w:r>
          </w:p>
        </w:tc>
        <w:tc>
          <w:tcPr>
            <w:tcW w:w="1710" w:type="dxa"/>
            <w:tcBorders>
              <w:top w:val="nil"/>
              <w:left w:val="nil"/>
              <w:bottom w:val="single" w:sz="4" w:space="0" w:color="auto"/>
              <w:right w:val="single" w:sz="4" w:space="0" w:color="auto"/>
            </w:tcBorders>
            <w:vAlign w:val="center"/>
            <w:hideMark/>
          </w:tcPr>
          <w:p w14:paraId="6F6C75B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Taieri de Conservare partial/0,27 ha</w:t>
            </w:r>
          </w:p>
        </w:tc>
        <w:tc>
          <w:tcPr>
            <w:tcW w:w="1080" w:type="dxa"/>
            <w:tcBorders>
              <w:top w:val="nil"/>
              <w:left w:val="nil"/>
              <w:bottom w:val="single" w:sz="4" w:space="0" w:color="auto"/>
              <w:right w:val="single" w:sz="4" w:space="0" w:color="auto"/>
            </w:tcBorders>
            <w:vAlign w:val="center"/>
            <w:hideMark/>
          </w:tcPr>
          <w:p w14:paraId="2EEDCE6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32</w:t>
            </w:r>
          </w:p>
        </w:tc>
        <w:tc>
          <w:tcPr>
            <w:tcW w:w="1412" w:type="dxa"/>
            <w:tcBorders>
              <w:top w:val="nil"/>
              <w:left w:val="nil"/>
              <w:bottom w:val="single" w:sz="4" w:space="0" w:color="auto"/>
              <w:right w:val="single" w:sz="4" w:space="0" w:color="auto"/>
            </w:tcBorders>
            <w:hideMark/>
          </w:tcPr>
          <w:p w14:paraId="7413C08B" w14:textId="77777777" w:rsidR="001C4BAA" w:rsidRPr="00BF782A" w:rsidRDefault="001C4BAA" w:rsidP="00BF782A">
            <w:pPr>
              <w:spacing w:after="0" w:line="240" w:lineRule="auto"/>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1260" w:type="dxa"/>
            <w:tcBorders>
              <w:top w:val="nil"/>
              <w:left w:val="nil"/>
              <w:bottom w:val="single" w:sz="4" w:space="0" w:color="auto"/>
              <w:right w:val="single" w:sz="8" w:space="0" w:color="auto"/>
            </w:tcBorders>
            <w:vAlign w:val="center"/>
            <w:hideMark/>
          </w:tcPr>
          <w:p w14:paraId="34CE9C1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15</w:t>
            </w:r>
          </w:p>
        </w:tc>
      </w:tr>
      <w:tr w:rsidR="001C4BAA" w:rsidRPr="00BF782A" w14:paraId="08E6EE06"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659D275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58FAD31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254</w:t>
            </w:r>
          </w:p>
        </w:tc>
        <w:tc>
          <w:tcPr>
            <w:tcW w:w="1440" w:type="dxa"/>
            <w:tcBorders>
              <w:top w:val="nil"/>
              <w:left w:val="nil"/>
              <w:bottom w:val="single" w:sz="4" w:space="0" w:color="auto"/>
              <w:right w:val="single" w:sz="4" w:space="0" w:color="auto"/>
            </w:tcBorders>
            <w:hideMark/>
          </w:tcPr>
          <w:p w14:paraId="29816384"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990" w:type="dxa"/>
            <w:tcBorders>
              <w:top w:val="nil"/>
              <w:left w:val="nil"/>
              <w:bottom w:val="single" w:sz="4" w:space="0" w:color="auto"/>
              <w:right w:val="single" w:sz="4" w:space="0" w:color="auto"/>
            </w:tcBorders>
            <w:vAlign w:val="center"/>
            <w:hideMark/>
          </w:tcPr>
          <w:p w14:paraId="63D374F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0,53</w:t>
            </w:r>
          </w:p>
        </w:tc>
        <w:tc>
          <w:tcPr>
            <w:tcW w:w="810" w:type="dxa"/>
            <w:tcBorders>
              <w:top w:val="nil"/>
              <w:left w:val="nil"/>
              <w:bottom w:val="single" w:sz="4" w:space="0" w:color="auto"/>
              <w:right w:val="single" w:sz="4" w:space="0" w:color="auto"/>
            </w:tcBorders>
            <w:vAlign w:val="center"/>
            <w:hideMark/>
          </w:tcPr>
          <w:p w14:paraId="423B733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17</w:t>
            </w:r>
          </w:p>
        </w:tc>
        <w:tc>
          <w:tcPr>
            <w:tcW w:w="1710" w:type="dxa"/>
            <w:tcBorders>
              <w:top w:val="nil"/>
              <w:left w:val="nil"/>
              <w:bottom w:val="single" w:sz="4" w:space="0" w:color="auto"/>
              <w:right w:val="single" w:sz="4" w:space="0" w:color="auto"/>
            </w:tcBorders>
            <w:vAlign w:val="center"/>
            <w:hideMark/>
          </w:tcPr>
          <w:p w14:paraId="7DC0AB8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080" w:type="dxa"/>
            <w:tcBorders>
              <w:top w:val="nil"/>
              <w:left w:val="nil"/>
              <w:bottom w:val="single" w:sz="4" w:space="0" w:color="auto"/>
              <w:right w:val="single" w:sz="4" w:space="0" w:color="auto"/>
            </w:tcBorders>
            <w:vAlign w:val="center"/>
            <w:hideMark/>
          </w:tcPr>
          <w:p w14:paraId="63810EA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c>
          <w:tcPr>
            <w:tcW w:w="1412" w:type="dxa"/>
            <w:tcBorders>
              <w:top w:val="nil"/>
              <w:left w:val="nil"/>
              <w:bottom w:val="single" w:sz="4" w:space="0" w:color="auto"/>
              <w:right w:val="single" w:sz="4" w:space="0" w:color="auto"/>
            </w:tcBorders>
            <w:hideMark/>
          </w:tcPr>
          <w:p w14:paraId="691B9732" w14:textId="77777777" w:rsidR="001C4BAA" w:rsidRPr="00BF782A" w:rsidRDefault="001C4BAA" w:rsidP="00BF782A">
            <w:pPr>
              <w:spacing w:after="0" w:line="240" w:lineRule="auto"/>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1260" w:type="dxa"/>
            <w:tcBorders>
              <w:top w:val="nil"/>
              <w:left w:val="nil"/>
              <w:bottom w:val="single" w:sz="4" w:space="0" w:color="auto"/>
              <w:right w:val="single" w:sz="8" w:space="0" w:color="auto"/>
            </w:tcBorders>
            <w:vAlign w:val="center"/>
            <w:hideMark/>
          </w:tcPr>
          <w:p w14:paraId="62844F6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17</w:t>
            </w:r>
          </w:p>
        </w:tc>
      </w:tr>
      <w:tr w:rsidR="001C4BAA" w:rsidRPr="00BF782A" w14:paraId="29007BE5"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1E461A3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0268BF7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614</w:t>
            </w:r>
          </w:p>
        </w:tc>
        <w:tc>
          <w:tcPr>
            <w:tcW w:w="1440" w:type="dxa"/>
            <w:tcBorders>
              <w:top w:val="nil"/>
              <w:left w:val="nil"/>
              <w:bottom w:val="single" w:sz="4" w:space="0" w:color="auto"/>
              <w:right w:val="single" w:sz="4" w:space="0" w:color="auto"/>
            </w:tcBorders>
            <w:hideMark/>
          </w:tcPr>
          <w:p w14:paraId="0786325E"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990" w:type="dxa"/>
            <w:tcBorders>
              <w:top w:val="nil"/>
              <w:left w:val="nil"/>
              <w:bottom w:val="single" w:sz="4" w:space="0" w:color="auto"/>
              <w:right w:val="single" w:sz="4" w:space="0" w:color="auto"/>
            </w:tcBorders>
            <w:vAlign w:val="center"/>
            <w:hideMark/>
          </w:tcPr>
          <w:p w14:paraId="4246F67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0,74</w:t>
            </w:r>
          </w:p>
        </w:tc>
        <w:tc>
          <w:tcPr>
            <w:tcW w:w="810" w:type="dxa"/>
            <w:tcBorders>
              <w:top w:val="nil"/>
              <w:left w:val="nil"/>
              <w:bottom w:val="single" w:sz="4" w:space="0" w:color="auto"/>
              <w:right w:val="single" w:sz="4" w:space="0" w:color="auto"/>
            </w:tcBorders>
            <w:vAlign w:val="center"/>
            <w:hideMark/>
          </w:tcPr>
          <w:p w14:paraId="376A64E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22</w:t>
            </w:r>
          </w:p>
        </w:tc>
        <w:tc>
          <w:tcPr>
            <w:tcW w:w="1710" w:type="dxa"/>
            <w:tcBorders>
              <w:top w:val="nil"/>
              <w:left w:val="nil"/>
              <w:bottom w:val="single" w:sz="4" w:space="0" w:color="auto"/>
              <w:right w:val="single" w:sz="4" w:space="0" w:color="auto"/>
            </w:tcBorders>
            <w:vAlign w:val="center"/>
            <w:hideMark/>
          </w:tcPr>
          <w:p w14:paraId="07ACC9A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080" w:type="dxa"/>
            <w:tcBorders>
              <w:top w:val="nil"/>
              <w:left w:val="nil"/>
              <w:bottom w:val="single" w:sz="4" w:space="0" w:color="auto"/>
              <w:right w:val="single" w:sz="4" w:space="0" w:color="auto"/>
            </w:tcBorders>
            <w:vAlign w:val="center"/>
            <w:hideMark/>
          </w:tcPr>
          <w:p w14:paraId="0AC000A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c>
          <w:tcPr>
            <w:tcW w:w="1412" w:type="dxa"/>
            <w:tcBorders>
              <w:top w:val="nil"/>
              <w:left w:val="nil"/>
              <w:bottom w:val="single" w:sz="4" w:space="0" w:color="auto"/>
              <w:right w:val="single" w:sz="4" w:space="0" w:color="auto"/>
            </w:tcBorders>
            <w:hideMark/>
          </w:tcPr>
          <w:p w14:paraId="02E6C8DD" w14:textId="77777777" w:rsidR="001C4BAA" w:rsidRPr="00BF782A" w:rsidRDefault="001C4BAA" w:rsidP="00BF782A">
            <w:pPr>
              <w:spacing w:after="0" w:line="240" w:lineRule="auto"/>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1260" w:type="dxa"/>
            <w:tcBorders>
              <w:top w:val="nil"/>
              <w:left w:val="nil"/>
              <w:bottom w:val="single" w:sz="4" w:space="0" w:color="auto"/>
              <w:right w:val="single" w:sz="8" w:space="0" w:color="auto"/>
            </w:tcBorders>
            <w:vAlign w:val="center"/>
            <w:hideMark/>
          </w:tcPr>
          <w:p w14:paraId="6AB47BD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22</w:t>
            </w:r>
          </w:p>
        </w:tc>
      </w:tr>
      <w:tr w:rsidR="001C4BAA" w:rsidRPr="00BF782A" w14:paraId="69F2A426" w14:textId="77777777" w:rsidTr="00BF782A">
        <w:trPr>
          <w:trHeight w:val="1142"/>
        </w:trPr>
        <w:tc>
          <w:tcPr>
            <w:tcW w:w="918" w:type="dxa"/>
            <w:tcBorders>
              <w:top w:val="nil"/>
              <w:left w:val="single" w:sz="8" w:space="0" w:color="auto"/>
              <w:bottom w:val="single" w:sz="4" w:space="0" w:color="auto"/>
              <w:right w:val="single" w:sz="4" w:space="0" w:color="auto"/>
            </w:tcBorders>
            <w:vAlign w:val="center"/>
            <w:hideMark/>
          </w:tcPr>
          <w:p w14:paraId="129DC9E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4A58326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617A</w:t>
            </w:r>
          </w:p>
        </w:tc>
        <w:tc>
          <w:tcPr>
            <w:tcW w:w="1440" w:type="dxa"/>
            <w:tcBorders>
              <w:top w:val="nil"/>
              <w:left w:val="nil"/>
              <w:bottom w:val="single" w:sz="4" w:space="0" w:color="auto"/>
              <w:right w:val="single" w:sz="4" w:space="0" w:color="auto"/>
            </w:tcBorders>
            <w:hideMark/>
          </w:tcPr>
          <w:p w14:paraId="3491B6AA"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990" w:type="dxa"/>
            <w:tcBorders>
              <w:top w:val="nil"/>
              <w:left w:val="nil"/>
              <w:bottom w:val="single" w:sz="4" w:space="0" w:color="auto"/>
              <w:right w:val="single" w:sz="4" w:space="0" w:color="auto"/>
            </w:tcBorders>
            <w:vAlign w:val="center"/>
            <w:hideMark/>
          </w:tcPr>
          <w:p w14:paraId="5519622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0,83</w:t>
            </w:r>
          </w:p>
        </w:tc>
        <w:tc>
          <w:tcPr>
            <w:tcW w:w="810" w:type="dxa"/>
            <w:tcBorders>
              <w:top w:val="nil"/>
              <w:left w:val="nil"/>
              <w:bottom w:val="single" w:sz="4" w:space="0" w:color="auto"/>
              <w:right w:val="single" w:sz="4" w:space="0" w:color="auto"/>
            </w:tcBorders>
            <w:vAlign w:val="center"/>
            <w:hideMark/>
          </w:tcPr>
          <w:p w14:paraId="49D7A6E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105</w:t>
            </w:r>
          </w:p>
        </w:tc>
        <w:tc>
          <w:tcPr>
            <w:tcW w:w="1710" w:type="dxa"/>
            <w:tcBorders>
              <w:top w:val="nil"/>
              <w:left w:val="nil"/>
              <w:bottom w:val="single" w:sz="4" w:space="0" w:color="auto"/>
              <w:right w:val="single" w:sz="4" w:space="0" w:color="auto"/>
            </w:tcBorders>
            <w:vAlign w:val="center"/>
            <w:hideMark/>
          </w:tcPr>
          <w:p w14:paraId="712A7D8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Tăieri de Conservare parțial/ 0,40 ha   Accidentale si Igiena</w:t>
            </w:r>
          </w:p>
        </w:tc>
        <w:tc>
          <w:tcPr>
            <w:tcW w:w="1080" w:type="dxa"/>
            <w:tcBorders>
              <w:top w:val="nil"/>
              <w:left w:val="nil"/>
              <w:bottom w:val="single" w:sz="4" w:space="0" w:color="auto"/>
              <w:right w:val="single" w:sz="4" w:space="0" w:color="auto"/>
            </w:tcBorders>
            <w:vAlign w:val="center"/>
            <w:hideMark/>
          </w:tcPr>
          <w:p w14:paraId="061E71D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56</w:t>
            </w:r>
          </w:p>
        </w:tc>
        <w:tc>
          <w:tcPr>
            <w:tcW w:w="1412" w:type="dxa"/>
            <w:tcBorders>
              <w:top w:val="nil"/>
              <w:left w:val="nil"/>
              <w:bottom w:val="single" w:sz="4" w:space="0" w:color="auto"/>
              <w:right w:val="single" w:sz="4" w:space="0" w:color="auto"/>
            </w:tcBorders>
            <w:hideMark/>
          </w:tcPr>
          <w:p w14:paraId="59014DBE" w14:textId="77777777" w:rsidR="001C4BAA" w:rsidRPr="00BF782A" w:rsidRDefault="001C4BAA" w:rsidP="00BF782A">
            <w:pPr>
              <w:spacing w:after="0" w:line="240" w:lineRule="auto"/>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1260" w:type="dxa"/>
            <w:tcBorders>
              <w:top w:val="nil"/>
              <w:left w:val="nil"/>
              <w:bottom w:val="single" w:sz="4" w:space="0" w:color="auto"/>
              <w:right w:val="single" w:sz="8" w:space="0" w:color="auto"/>
            </w:tcBorders>
            <w:vAlign w:val="center"/>
            <w:hideMark/>
          </w:tcPr>
          <w:p w14:paraId="221064A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49</w:t>
            </w:r>
          </w:p>
        </w:tc>
      </w:tr>
      <w:tr w:rsidR="001C4BAA" w:rsidRPr="00BF782A" w14:paraId="7CDE454E" w14:textId="77777777" w:rsidTr="00B64272">
        <w:trPr>
          <w:trHeight w:val="855"/>
        </w:trPr>
        <w:tc>
          <w:tcPr>
            <w:tcW w:w="918" w:type="dxa"/>
            <w:tcBorders>
              <w:top w:val="nil"/>
              <w:left w:val="single" w:sz="8" w:space="0" w:color="auto"/>
              <w:bottom w:val="single" w:sz="4" w:space="0" w:color="auto"/>
              <w:right w:val="single" w:sz="4" w:space="0" w:color="auto"/>
            </w:tcBorders>
            <w:vAlign w:val="center"/>
            <w:hideMark/>
          </w:tcPr>
          <w:p w14:paraId="1C90303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6296120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617B</w:t>
            </w:r>
          </w:p>
        </w:tc>
        <w:tc>
          <w:tcPr>
            <w:tcW w:w="1440" w:type="dxa"/>
            <w:tcBorders>
              <w:top w:val="nil"/>
              <w:left w:val="nil"/>
              <w:bottom w:val="single" w:sz="4" w:space="0" w:color="auto"/>
              <w:right w:val="single" w:sz="4" w:space="0" w:color="auto"/>
            </w:tcBorders>
            <w:hideMark/>
          </w:tcPr>
          <w:p w14:paraId="323EA043"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990" w:type="dxa"/>
            <w:tcBorders>
              <w:top w:val="nil"/>
              <w:left w:val="nil"/>
              <w:bottom w:val="single" w:sz="4" w:space="0" w:color="auto"/>
              <w:right w:val="single" w:sz="4" w:space="0" w:color="auto"/>
            </w:tcBorders>
            <w:vAlign w:val="center"/>
            <w:hideMark/>
          </w:tcPr>
          <w:p w14:paraId="2796FEA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2,72</w:t>
            </w:r>
          </w:p>
        </w:tc>
        <w:tc>
          <w:tcPr>
            <w:tcW w:w="810" w:type="dxa"/>
            <w:tcBorders>
              <w:top w:val="nil"/>
              <w:left w:val="nil"/>
              <w:bottom w:val="single" w:sz="4" w:space="0" w:color="auto"/>
              <w:right w:val="single" w:sz="4" w:space="0" w:color="auto"/>
            </w:tcBorders>
            <w:vAlign w:val="center"/>
            <w:hideMark/>
          </w:tcPr>
          <w:p w14:paraId="66B373F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81</w:t>
            </w:r>
          </w:p>
        </w:tc>
        <w:tc>
          <w:tcPr>
            <w:tcW w:w="1710" w:type="dxa"/>
            <w:tcBorders>
              <w:top w:val="nil"/>
              <w:left w:val="nil"/>
              <w:bottom w:val="single" w:sz="4" w:space="0" w:color="auto"/>
              <w:right w:val="single" w:sz="4" w:space="0" w:color="auto"/>
            </w:tcBorders>
            <w:vAlign w:val="center"/>
            <w:hideMark/>
          </w:tcPr>
          <w:p w14:paraId="0D742F1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Taieri de Conservare partial/1,42 ha</w:t>
            </w:r>
          </w:p>
        </w:tc>
        <w:tc>
          <w:tcPr>
            <w:tcW w:w="1080" w:type="dxa"/>
            <w:tcBorders>
              <w:top w:val="nil"/>
              <w:left w:val="nil"/>
              <w:bottom w:val="single" w:sz="4" w:space="0" w:color="auto"/>
              <w:right w:val="single" w:sz="4" w:space="0" w:color="auto"/>
            </w:tcBorders>
            <w:vAlign w:val="center"/>
            <w:hideMark/>
          </w:tcPr>
          <w:p w14:paraId="3D3F117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44</w:t>
            </w:r>
          </w:p>
        </w:tc>
        <w:tc>
          <w:tcPr>
            <w:tcW w:w="1412" w:type="dxa"/>
            <w:tcBorders>
              <w:top w:val="nil"/>
              <w:left w:val="nil"/>
              <w:bottom w:val="single" w:sz="4" w:space="0" w:color="auto"/>
              <w:right w:val="single" w:sz="4" w:space="0" w:color="auto"/>
            </w:tcBorders>
            <w:hideMark/>
          </w:tcPr>
          <w:p w14:paraId="378EF8F3" w14:textId="77777777" w:rsidR="001C4BAA" w:rsidRPr="00BF782A" w:rsidRDefault="001C4BAA" w:rsidP="00BF782A">
            <w:pPr>
              <w:spacing w:after="0" w:line="240" w:lineRule="auto"/>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1260" w:type="dxa"/>
            <w:tcBorders>
              <w:top w:val="nil"/>
              <w:left w:val="nil"/>
              <w:bottom w:val="single" w:sz="4" w:space="0" w:color="auto"/>
              <w:right w:val="single" w:sz="8" w:space="0" w:color="auto"/>
            </w:tcBorders>
            <w:vAlign w:val="center"/>
            <w:hideMark/>
          </w:tcPr>
          <w:p w14:paraId="02F1448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37</w:t>
            </w:r>
          </w:p>
        </w:tc>
      </w:tr>
      <w:tr w:rsidR="001C4BAA" w:rsidRPr="00BF782A" w14:paraId="177FD567"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7615BAD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3AAEDF6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671B</w:t>
            </w:r>
          </w:p>
        </w:tc>
        <w:tc>
          <w:tcPr>
            <w:tcW w:w="1440" w:type="dxa"/>
            <w:tcBorders>
              <w:top w:val="nil"/>
              <w:left w:val="nil"/>
              <w:bottom w:val="single" w:sz="4" w:space="0" w:color="auto"/>
              <w:right w:val="single" w:sz="4" w:space="0" w:color="auto"/>
            </w:tcBorders>
            <w:hideMark/>
          </w:tcPr>
          <w:p w14:paraId="61BCEC32"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990" w:type="dxa"/>
            <w:tcBorders>
              <w:top w:val="nil"/>
              <w:left w:val="nil"/>
              <w:bottom w:val="single" w:sz="4" w:space="0" w:color="auto"/>
              <w:right w:val="single" w:sz="4" w:space="0" w:color="auto"/>
            </w:tcBorders>
            <w:vAlign w:val="center"/>
            <w:hideMark/>
          </w:tcPr>
          <w:p w14:paraId="27BE377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1,00</w:t>
            </w:r>
          </w:p>
        </w:tc>
        <w:tc>
          <w:tcPr>
            <w:tcW w:w="810" w:type="dxa"/>
            <w:tcBorders>
              <w:top w:val="nil"/>
              <w:left w:val="nil"/>
              <w:bottom w:val="single" w:sz="4" w:space="0" w:color="auto"/>
              <w:right w:val="single" w:sz="4" w:space="0" w:color="auto"/>
            </w:tcBorders>
            <w:vAlign w:val="center"/>
            <w:hideMark/>
          </w:tcPr>
          <w:p w14:paraId="4761DED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33</w:t>
            </w:r>
          </w:p>
        </w:tc>
        <w:tc>
          <w:tcPr>
            <w:tcW w:w="1710" w:type="dxa"/>
            <w:tcBorders>
              <w:top w:val="nil"/>
              <w:left w:val="nil"/>
              <w:bottom w:val="single" w:sz="4" w:space="0" w:color="auto"/>
              <w:right w:val="single" w:sz="4" w:space="0" w:color="auto"/>
            </w:tcBorders>
            <w:vAlign w:val="center"/>
            <w:hideMark/>
          </w:tcPr>
          <w:p w14:paraId="10AFA4F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080" w:type="dxa"/>
            <w:tcBorders>
              <w:top w:val="nil"/>
              <w:left w:val="nil"/>
              <w:bottom w:val="single" w:sz="4" w:space="0" w:color="auto"/>
              <w:right w:val="single" w:sz="4" w:space="0" w:color="auto"/>
            </w:tcBorders>
            <w:vAlign w:val="center"/>
            <w:hideMark/>
          </w:tcPr>
          <w:p w14:paraId="3D57978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c>
          <w:tcPr>
            <w:tcW w:w="1412" w:type="dxa"/>
            <w:tcBorders>
              <w:top w:val="nil"/>
              <w:left w:val="nil"/>
              <w:bottom w:val="single" w:sz="4" w:space="0" w:color="auto"/>
              <w:right w:val="single" w:sz="4" w:space="0" w:color="auto"/>
            </w:tcBorders>
            <w:hideMark/>
          </w:tcPr>
          <w:p w14:paraId="645CF80C" w14:textId="77777777" w:rsidR="001C4BAA" w:rsidRPr="00BF782A" w:rsidRDefault="001C4BAA" w:rsidP="00BF782A">
            <w:pPr>
              <w:spacing w:after="0" w:line="240" w:lineRule="auto"/>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1260" w:type="dxa"/>
            <w:tcBorders>
              <w:top w:val="nil"/>
              <w:left w:val="nil"/>
              <w:bottom w:val="single" w:sz="4" w:space="0" w:color="auto"/>
              <w:right w:val="single" w:sz="8" w:space="0" w:color="auto"/>
            </w:tcBorders>
            <w:vAlign w:val="center"/>
            <w:hideMark/>
          </w:tcPr>
          <w:p w14:paraId="5DA4D4A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33</w:t>
            </w:r>
          </w:p>
        </w:tc>
      </w:tr>
      <w:tr w:rsidR="001C4BAA" w:rsidRPr="00BF782A" w14:paraId="5BA134FA"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1E2AA11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6473C76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671C</w:t>
            </w:r>
          </w:p>
        </w:tc>
        <w:tc>
          <w:tcPr>
            <w:tcW w:w="1440" w:type="dxa"/>
            <w:tcBorders>
              <w:top w:val="nil"/>
              <w:left w:val="nil"/>
              <w:bottom w:val="single" w:sz="4" w:space="0" w:color="auto"/>
              <w:right w:val="single" w:sz="4" w:space="0" w:color="auto"/>
            </w:tcBorders>
            <w:hideMark/>
          </w:tcPr>
          <w:p w14:paraId="48B67E08"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990" w:type="dxa"/>
            <w:tcBorders>
              <w:top w:val="nil"/>
              <w:left w:val="nil"/>
              <w:bottom w:val="single" w:sz="4" w:space="0" w:color="auto"/>
              <w:right w:val="single" w:sz="4" w:space="0" w:color="auto"/>
            </w:tcBorders>
            <w:vAlign w:val="center"/>
            <w:hideMark/>
          </w:tcPr>
          <w:p w14:paraId="1C0DE62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0,26</w:t>
            </w:r>
          </w:p>
        </w:tc>
        <w:tc>
          <w:tcPr>
            <w:tcW w:w="810" w:type="dxa"/>
            <w:tcBorders>
              <w:top w:val="nil"/>
              <w:left w:val="nil"/>
              <w:bottom w:val="single" w:sz="4" w:space="0" w:color="auto"/>
              <w:right w:val="single" w:sz="4" w:space="0" w:color="auto"/>
            </w:tcBorders>
            <w:vAlign w:val="center"/>
            <w:hideMark/>
          </w:tcPr>
          <w:p w14:paraId="5C43399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9</w:t>
            </w:r>
          </w:p>
        </w:tc>
        <w:tc>
          <w:tcPr>
            <w:tcW w:w="1710" w:type="dxa"/>
            <w:tcBorders>
              <w:top w:val="nil"/>
              <w:left w:val="nil"/>
              <w:bottom w:val="single" w:sz="4" w:space="0" w:color="auto"/>
              <w:right w:val="single" w:sz="4" w:space="0" w:color="auto"/>
            </w:tcBorders>
            <w:hideMark/>
          </w:tcPr>
          <w:p w14:paraId="1A042986"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1080" w:type="dxa"/>
            <w:tcBorders>
              <w:top w:val="nil"/>
              <w:left w:val="nil"/>
              <w:bottom w:val="single" w:sz="4" w:space="0" w:color="auto"/>
              <w:right w:val="single" w:sz="4" w:space="0" w:color="auto"/>
            </w:tcBorders>
            <w:vAlign w:val="center"/>
            <w:hideMark/>
          </w:tcPr>
          <w:p w14:paraId="2CB9B5D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8</w:t>
            </w:r>
          </w:p>
        </w:tc>
        <w:tc>
          <w:tcPr>
            <w:tcW w:w="1412" w:type="dxa"/>
            <w:tcBorders>
              <w:top w:val="nil"/>
              <w:left w:val="nil"/>
              <w:bottom w:val="single" w:sz="4" w:space="0" w:color="auto"/>
              <w:right w:val="single" w:sz="4" w:space="0" w:color="auto"/>
            </w:tcBorders>
            <w:vAlign w:val="center"/>
            <w:hideMark/>
          </w:tcPr>
          <w:p w14:paraId="6B821A3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Igienă</w:t>
            </w:r>
          </w:p>
        </w:tc>
        <w:tc>
          <w:tcPr>
            <w:tcW w:w="1260" w:type="dxa"/>
            <w:tcBorders>
              <w:top w:val="nil"/>
              <w:left w:val="nil"/>
              <w:bottom w:val="single" w:sz="4" w:space="0" w:color="auto"/>
              <w:right w:val="single" w:sz="8" w:space="0" w:color="auto"/>
            </w:tcBorders>
            <w:vAlign w:val="center"/>
            <w:hideMark/>
          </w:tcPr>
          <w:p w14:paraId="7934049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w:t>
            </w:r>
          </w:p>
        </w:tc>
      </w:tr>
      <w:tr w:rsidR="001C4BAA" w:rsidRPr="00BF782A" w14:paraId="70FB03C8" w14:textId="77777777" w:rsidTr="00B64272">
        <w:trPr>
          <w:trHeight w:val="585"/>
        </w:trPr>
        <w:tc>
          <w:tcPr>
            <w:tcW w:w="918" w:type="dxa"/>
            <w:tcBorders>
              <w:top w:val="nil"/>
              <w:left w:val="single" w:sz="8" w:space="0" w:color="auto"/>
              <w:bottom w:val="single" w:sz="8" w:space="0" w:color="auto"/>
              <w:right w:val="single" w:sz="4" w:space="0" w:color="auto"/>
            </w:tcBorders>
            <w:vAlign w:val="center"/>
            <w:hideMark/>
          </w:tcPr>
          <w:p w14:paraId="527A3B1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8" w:space="0" w:color="auto"/>
              <w:right w:val="single" w:sz="4" w:space="0" w:color="auto"/>
            </w:tcBorders>
            <w:vAlign w:val="center"/>
            <w:hideMark/>
          </w:tcPr>
          <w:p w14:paraId="363A3DF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671D</w:t>
            </w:r>
          </w:p>
        </w:tc>
        <w:tc>
          <w:tcPr>
            <w:tcW w:w="1440" w:type="dxa"/>
            <w:tcBorders>
              <w:top w:val="nil"/>
              <w:left w:val="nil"/>
              <w:bottom w:val="single" w:sz="8" w:space="0" w:color="auto"/>
              <w:right w:val="single" w:sz="4" w:space="0" w:color="auto"/>
            </w:tcBorders>
            <w:hideMark/>
          </w:tcPr>
          <w:p w14:paraId="73673D29"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990" w:type="dxa"/>
            <w:tcBorders>
              <w:top w:val="nil"/>
              <w:left w:val="nil"/>
              <w:bottom w:val="single" w:sz="8" w:space="0" w:color="auto"/>
              <w:right w:val="single" w:sz="4" w:space="0" w:color="auto"/>
            </w:tcBorders>
            <w:vAlign w:val="center"/>
            <w:hideMark/>
          </w:tcPr>
          <w:p w14:paraId="5AA23C5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0,10</w:t>
            </w:r>
          </w:p>
        </w:tc>
        <w:tc>
          <w:tcPr>
            <w:tcW w:w="810" w:type="dxa"/>
            <w:tcBorders>
              <w:top w:val="nil"/>
              <w:left w:val="nil"/>
              <w:bottom w:val="single" w:sz="8" w:space="0" w:color="auto"/>
              <w:right w:val="single" w:sz="4" w:space="0" w:color="auto"/>
            </w:tcBorders>
            <w:vAlign w:val="center"/>
            <w:hideMark/>
          </w:tcPr>
          <w:p w14:paraId="1CF1A58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w:t>
            </w:r>
          </w:p>
        </w:tc>
        <w:tc>
          <w:tcPr>
            <w:tcW w:w="1710" w:type="dxa"/>
            <w:tcBorders>
              <w:top w:val="nil"/>
              <w:left w:val="nil"/>
              <w:bottom w:val="single" w:sz="8" w:space="0" w:color="auto"/>
              <w:right w:val="single" w:sz="4" w:space="0" w:color="auto"/>
            </w:tcBorders>
            <w:hideMark/>
          </w:tcPr>
          <w:p w14:paraId="7D690B27"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Conservare</w:t>
            </w:r>
          </w:p>
        </w:tc>
        <w:tc>
          <w:tcPr>
            <w:tcW w:w="1080" w:type="dxa"/>
            <w:tcBorders>
              <w:top w:val="nil"/>
              <w:left w:val="nil"/>
              <w:bottom w:val="single" w:sz="8" w:space="0" w:color="auto"/>
              <w:right w:val="single" w:sz="4" w:space="0" w:color="auto"/>
            </w:tcBorders>
            <w:vAlign w:val="center"/>
            <w:hideMark/>
          </w:tcPr>
          <w:p w14:paraId="41DDDDD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w:t>
            </w:r>
          </w:p>
        </w:tc>
        <w:tc>
          <w:tcPr>
            <w:tcW w:w="1412" w:type="dxa"/>
            <w:tcBorders>
              <w:top w:val="nil"/>
              <w:left w:val="nil"/>
              <w:bottom w:val="single" w:sz="8" w:space="0" w:color="auto"/>
              <w:right w:val="single" w:sz="4" w:space="0" w:color="auto"/>
            </w:tcBorders>
            <w:vAlign w:val="center"/>
            <w:hideMark/>
          </w:tcPr>
          <w:p w14:paraId="77935E2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260" w:type="dxa"/>
            <w:tcBorders>
              <w:top w:val="nil"/>
              <w:left w:val="nil"/>
              <w:bottom w:val="single" w:sz="8" w:space="0" w:color="auto"/>
              <w:right w:val="single" w:sz="8" w:space="0" w:color="auto"/>
            </w:tcBorders>
            <w:vAlign w:val="center"/>
            <w:hideMark/>
          </w:tcPr>
          <w:p w14:paraId="6B8F3BE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r>
      <w:tr w:rsidR="001C4BAA" w:rsidRPr="00BF782A" w14:paraId="3FFAF1CC" w14:textId="77777777" w:rsidTr="00B64272">
        <w:trPr>
          <w:trHeight w:val="585"/>
        </w:trPr>
        <w:tc>
          <w:tcPr>
            <w:tcW w:w="3168" w:type="dxa"/>
            <w:gridSpan w:val="3"/>
            <w:tcBorders>
              <w:top w:val="single" w:sz="8" w:space="0" w:color="auto"/>
              <w:left w:val="single" w:sz="8" w:space="0" w:color="auto"/>
              <w:bottom w:val="nil"/>
              <w:right w:val="single" w:sz="4" w:space="0" w:color="000000"/>
            </w:tcBorders>
            <w:vAlign w:val="center"/>
            <w:hideMark/>
          </w:tcPr>
          <w:p w14:paraId="68CD0644"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TOTAL Taieri de Conservare</w:t>
            </w:r>
          </w:p>
        </w:tc>
        <w:tc>
          <w:tcPr>
            <w:tcW w:w="990" w:type="dxa"/>
            <w:tcBorders>
              <w:top w:val="nil"/>
              <w:left w:val="nil"/>
              <w:bottom w:val="nil"/>
              <w:right w:val="single" w:sz="4" w:space="0" w:color="auto"/>
            </w:tcBorders>
            <w:vAlign w:val="center"/>
            <w:hideMark/>
          </w:tcPr>
          <w:p w14:paraId="1C764D3A"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15,75</w:t>
            </w:r>
          </w:p>
        </w:tc>
        <w:tc>
          <w:tcPr>
            <w:tcW w:w="810" w:type="dxa"/>
            <w:tcBorders>
              <w:top w:val="nil"/>
              <w:left w:val="nil"/>
              <w:bottom w:val="nil"/>
              <w:right w:val="single" w:sz="4" w:space="0" w:color="auto"/>
            </w:tcBorders>
            <w:vAlign w:val="center"/>
            <w:hideMark/>
          </w:tcPr>
          <w:p w14:paraId="017D5A7A"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647</w:t>
            </w:r>
          </w:p>
        </w:tc>
        <w:tc>
          <w:tcPr>
            <w:tcW w:w="1710" w:type="dxa"/>
            <w:tcBorders>
              <w:top w:val="nil"/>
              <w:left w:val="nil"/>
              <w:bottom w:val="nil"/>
              <w:right w:val="single" w:sz="4" w:space="0" w:color="auto"/>
            </w:tcBorders>
            <w:vAlign w:val="center"/>
            <w:hideMark/>
          </w:tcPr>
          <w:p w14:paraId="4104BAD5"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0</w:t>
            </w:r>
          </w:p>
        </w:tc>
        <w:tc>
          <w:tcPr>
            <w:tcW w:w="1080" w:type="dxa"/>
            <w:tcBorders>
              <w:top w:val="nil"/>
              <w:left w:val="nil"/>
              <w:bottom w:val="nil"/>
              <w:right w:val="single" w:sz="4" w:space="0" w:color="auto"/>
            </w:tcBorders>
            <w:vAlign w:val="center"/>
            <w:hideMark/>
          </w:tcPr>
          <w:p w14:paraId="6D806647"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219</w:t>
            </w:r>
          </w:p>
        </w:tc>
        <w:tc>
          <w:tcPr>
            <w:tcW w:w="1412" w:type="dxa"/>
            <w:tcBorders>
              <w:top w:val="nil"/>
              <w:left w:val="nil"/>
              <w:bottom w:val="nil"/>
              <w:right w:val="single" w:sz="4" w:space="0" w:color="auto"/>
            </w:tcBorders>
            <w:vAlign w:val="center"/>
            <w:hideMark/>
          </w:tcPr>
          <w:p w14:paraId="71E0A27B"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0</w:t>
            </w:r>
          </w:p>
        </w:tc>
        <w:tc>
          <w:tcPr>
            <w:tcW w:w="1260" w:type="dxa"/>
            <w:tcBorders>
              <w:top w:val="nil"/>
              <w:left w:val="nil"/>
              <w:bottom w:val="nil"/>
              <w:right w:val="single" w:sz="8" w:space="0" w:color="auto"/>
            </w:tcBorders>
            <w:vAlign w:val="center"/>
            <w:hideMark/>
          </w:tcPr>
          <w:p w14:paraId="51C65014"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440</w:t>
            </w:r>
          </w:p>
        </w:tc>
      </w:tr>
      <w:tr w:rsidR="001C4BAA" w:rsidRPr="00BF782A" w14:paraId="0D991C6F" w14:textId="77777777" w:rsidTr="00B64272">
        <w:trPr>
          <w:trHeight w:val="555"/>
        </w:trPr>
        <w:tc>
          <w:tcPr>
            <w:tcW w:w="918" w:type="dxa"/>
            <w:tcBorders>
              <w:top w:val="single" w:sz="8" w:space="0" w:color="auto"/>
              <w:left w:val="single" w:sz="8" w:space="0" w:color="auto"/>
              <w:bottom w:val="single" w:sz="4" w:space="0" w:color="auto"/>
              <w:right w:val="single" w:sz="4" w:space="0" w:color="auto"/>
            </w:tcBorders>
            <w:vAlign w:val="center"/>
            <w:hideMark/>
          </w:tcPr>
          <w:p w14:paraId="191AF37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single" w:sz="8" w:space="0" w:color="auto"/>
              <w:left w:val="nil"/>
              <w:bottom w:val="single" w:sz="4" w:space="0" w:color="auto"/>
              <w:right w:val="single" w:sz="4" w:space="0" w:color="auto"/>
            </w:tcBorders>
            <w:vAlign w:val="center"/>
            <w:hideMark/>
          </w:tcPr>
          <w:p w14:paraId="39FB7D6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7A</w:t>
            </w:r>
          </w:p>
        </w:tc>
        <w:tc>
          <w:tcPr>
            <w:tcW w:w="1440" w:type="dxa"/>
            <w:tcBorders>
              <w:top w:val="single" w:sz="8" w:space="0" w:color="auto"/>
              <w:left w:val="nil"/>
              <w:bottom w:val="single" w:sz="4" w:space="0" w:color="auto"/>
              <w:right w:val="single" w:sz="4" w:space="0" w:color="auto"/>
            </w:tcBorders>
            <w:vAlign w:val="center"/>
            <w:hideMark/>
          </w:tcPr>
          <w:p w14:paraId="000638A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Tăieri de ingrijire/ Rărituri</w:t>
            </w:r>
          </w:p>
        </w:tc>
        <w:tc>
          <w:tcPr>
            <w:tcW w:w="990" w:type="dxa"/>
            <w:tcBorders>
              <w:top w:val="single" w:sz="8" w:space="0" w:color="auto"/>
              <w:left w:val="nil"/>
              <w:bottom w:val="single" w:sz="4" w:space="0" w:color="auto"/>
              <w:right w:val="single" w:sz="4" w:space="0" w:color="auto"/>
            </w:tcBorders>
            <w:vAlign w:val="center"/>
            <w:hideMark/>
          </w:tcPr>
          <w:p w14:paraId="09B8118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0,72</w:t>
            </w:r>
          </w:p>
        </w:tc>
        <w:tc>
          <w:tcPr>
            <w:tcW w:w="810" w:type="dxa"/>
            <w:tcBorders>
              <w:top w:val="single" w:sz="8" w:space="0" w:color="auto"/>
              <w:left w:val="nil"/>
              <w:bottom w:val="single" w:sz="4" w:space="0" w:color="auto"/>
              <w:right w:val="single" w:sz="4" w:space="0" w:color="auto"/>
            </w:tcBorders>
            <w:vAlign w:val="center"/>
            <w:hideMark/>
          </w:tcPr>
          <w:p w14:paraId="7585E82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34</w:t>
            </w:r>
          </w:p>
        </w:tc>
        <w:tc>
          <w:tcPr>
            <w:tcW w:w="1710" w:type="dxa"/>
            <w:tcBorders>
              <w:top w:val="single" w:sz="8" w:space="0" w:color="auto"/>
              <w:left w:val="nil"/>
              <w:bottom w:val="single" w:sz="4" w:space="0" w:color="auto"/>
              <w:right w:val="single" w:sz="4" w:space="0" w:color="auto"/>
            </w:tcBorders>
            <w:vAlign w:val="center"/>
            <w:hideMark/>
          </w:tcPr>
          <w:p w14:paraId="2D27DB7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Rărituri/0,11ha</w:t>
            </w:r>
          </w:p>
          <w:p w14:paraId="6D1ADD4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Igienă</w:t>
            </w:r>
          </w:p>
        </w:tc>
        <w:tc>
          <w:tcPr>
            <w:tcW w:w="1080" w:type="dxa"/>
            <w:tcBorders>
              <w:top w:val="single" w:sz="8" w:space="0" w:color="auto"/>
              <w:left w:val="nil"/>
              <w:bottom w:val="single" w:sz="4" w:space="0" w:color="auto"/>
              <w:right w:val="single" w:sz="4" w:space="0" w:color="auto"/>
            </w:tcBorders>
            <w:vAlign w:val="center"/>
            <w:hideMark/>
          </w:tcPr>
          <w:p w14:paraId="3AA7314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7</w:t>
            </w:r>
          </w:p>
        </w:tc>
        <w:tc>
          <w:tcPr>
            <w:tcW w:w="1412" w:type="dxa"/>
            <w:tcBorders>
              <w:top w:val="single" w:sz="8" w:space="0" w:color="auto"/>
              <w:left w:val="nil"/>
              <w:bottom w:val="single" w:sz="4" w:space="0" w:color="auto"/>
              <w:right w:val="single" w:sz="4" w:space="0" w:color="auto"/>
            </w:tcBorders>
            <w:vAlign w:val="center"/>
            <w:hideMark/>
          </w:tcPr>
          <w:p w14:paraId="3B1B286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Rărituri</w:t>
            </w:r>
          </w:p>
        </w:tc>
        <w:tc>
          <w:tcPr>
            <w:tcW w:w="1260" w:type="dxa"/>
            <w:tcBorders>
              <w:top w:val="single" w:sz="8" w:space="0" w:color="auto"/>
              <w:left w:val="nil"/>
              <w:bottom w:val="single" w:sz="4" w:space="0" w:color="auto"/>
              <w:right w:val="single" w:sz="8" w:space="0" w:color="auto"/>
            </w:tcBorders>
            <w:vAlign w:val="center"/>
            <w:hideMark/>
          </w:tcPr>
          <w:p w14:paraId="1BEA7BB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27</w:t>
            </w:r>
          </w:p>
        </w:tc>
      </w:tr>
      <w:tr w:rsidR="001C4BAA" w:rsidRPr="00BF782A" w14:paraId="50160D43"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45E498F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6DCC9F2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7B</w:t>
            </w:r>
          </w:p>
        </w:tc>
        <w:tc>
          <w:tcPr>
            <w:tcW w:w="1440" w:type="dxa"/>
            <w:tcBorders>
              <w:top w:val="nil"/>
              <w:left w:val="nil"/>
              <w:bottom w:val="single" w:sz="4" w:space="0" w:color="auto"/>
              <w:right w:val="single" w:sz="4" w:space="0" w:color="auto"/>
            </w:tcBorders>
            <w:hideMark/>
          </w:tcPr>
          <w:p w14:paraId="5E03A00B"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4C1FBB6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0,45</w:t>
            </w:r>
          </w:p>
        </w:tc>
        <w:tc>
          <w:tcPr>
            <w:tcW w:w="810" w:type="dxa"/>
            <w:tcBorders>
              <w:top w:val="nil"/>
              <w:left w:val="nil"/>
              <w:bottom w:val="single" w:sz="4" w:space="0" w:color="auto"/>
              <w:right w:val="single" w:sz="4" w:space="0" w:color="auto"/>
            </w:tcBorders>
            <w:vAlign w:val="center"/>
            <w:hideMark/>
          </w:tcPr>
          <w:p w14:paraId="786576D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20</w:t>
            </w:r>
          </w:p>
        </w:tc>
        <w:tc>
          <w:tcPr>
            <w:tcW w:w="1710" w:type="dxa"/>
            <w:tcBorders>
              <w:top w:val="nil"/>
              <w:left w:val="nil"/>
              <w:bottom w:val="single" w:sz="4" w:space="0" w:color="auto"/>
              <w:right w:val="single" w:sz="4" w:space="0" w:color="auto"/>
            </w:tcBorders>
            <w:vAlign w:val="center"/>
            <w:hideMark/>
          </w:tcPr>
          <w:p w14:paraId="678C41A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Accidentale</w:t>
            </w:r>
          </w:p>
        </w:tc>
        <w:tc>
          <w:tcPr>
            <w:tcW w:w="1080" w:type="dxa"/>
            <w:tcBorders>
              <w:top w:val="nil"/>
              <w:left w:val="nil"/>
              <w:bottom w:val="single" w:sz="4" w:space="0" w:color="auto"/>
              <w:right w:val="single" w:sz="4" w:space="0" w:color="auto"/>
            </w:tcBorders>
            <w:vAlign w:val="center"/>
            <w:hideMark/>
          </w:tcPr>
          <w:p w14:paraId="0ABFD57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w:t>
            </w:r>
          </w:p>
        </w:tc>
        <w:tc>
          <w:tcPr>
            <w:tcW w:w="1412" w:type="dxa"/>
            <w:tcBorders>
              <w:top w:val="nil"/>
              <w:left w:val="nil"/>
              <w:bottom w:val="single" w:sz="4" w:space="0" w:color="auto"/>
              <w:right w:val="single" w:sz="4" w:space="0" w:color="auto"/>
            </w:tcBorders>
            <w:hideMark/>
          </w:tcPr>
          <w:p w14:paraId="7C6D5E11"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0ABEAD9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14</w:t>
            </w:r>
          </w:p>
        </w:tc>
      </w:tr>
      <w:tr w:rsidR="001C4BAA" w:rsidRPr="00BF782A" w14:paraId="31726FFF"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79079EE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3467DC6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10</w:t>
            </w:r>
          </w:p>
        </w:tc>
        <w:tc>
          <w:tcPr>
            <w:tcW w:w="1440" w:type="dxa"/>
            <w:tcBorders>
              <w:top w:val="nil"/>
              <w:left w:val="nil"/>
              <w:bottom w:val="single" w:sz="4" w:space="0" w:color="auto"/>
              <w:right w:val="single" w:sz="4" w:space="0" w:color="auto"/>
            </w:tcBorders>
            <w:hideMark/>
          </w:tcPr>
          <w:p w14:paraId="0F7F6F8E"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26E7520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0,6</w:t>
            </w:r>
          </w:p>
        </w:tc>
        <w:tc>
          <w:tcPr>
            <w:tcW w:w="810" w:type="dxa"/>
            <w:tcBorders>
              <w:top w:val="nil"/>
              <w:left w:val="nil"/>
              <w:bottom w:val="single" w:sz="4" w:space="0" w:color="auto"/>
              <w:right w:val="single" w:sz="4" w:space="0" w:color="auto"/>
            </w:tcBorders>
            <w:vAlign w:val="center"/>
            <w:hideMark/>
          </w:tcPr>
          <w:p w14:paraId="1342E6A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27</w:t>
            </w:r>
          </w:p>
        </w:tc>
        <w:tc>
          <w:tcPr>
            <w:tcW w:w="1710" w:type="dxa"/>
            <w:tcBorders>
              <w:top w:val="nil"/>
              <w:left w:val="nil"/>
              <w:bottom w:val="single" w:sz="4" w:space="0" w:color="auto"/>
              <w:right w:val="single" w:sz="4" w:space="0" w:color="auto"/>
            </w:tcBorders>
            <w:vAlign w:val="center"/>
            <w:hideMark/>
          </w:tcPr>
          <w:p w14:paraId="089693A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Rărituri/0,4 ha</w:t>
            </w:r>
          </w:p>
        </w:tc>
        <w:tc>
          <w:tcPr>
            <w:tcW w:w="1080" w:type="dxa"/>
            <w:tcBorders>
              <w:top w:val="nil"/>
              <w:left w:val="nil"/>
              <w:bottom w:val="single" w:sz="4" w:space="0" w:color="auto"/>
              <w:right w:val="single" w:sz="4" w:space="0" w:color="auto"/>
            </w:tcBorders>
            <w:vAlign w:val="center"/>
            <w:hideMark/>
          </w:tcPr>
          <w:p w14:paraId="13AADCA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18</w:t>
            </w:r>
          </w:p>
        </w:tc>
        <w:tc>
          <w:tcPr>
            <w:tcW w:w="1412" w:type="dxa"/>
            <w:tcBorders>
              <w:top w:val="nil"/>
              <w:left w:val="nil"/>
              <w:bottom w:val="single" w:sz="4" w:space="0" w:color="auto"/>
              <w:right w:val="single" w:sz="4" w:space="0" w:color="auto"/>
            </w:tcBorders>
            <w:hideMark/>
          </w:tcPr>
          <w:p w14:paraId="1CE01052"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5ADED3D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9</w:t>
            </w:r>
          </w:p>
        </w:tc>
      </w:tr>
      <w:tr w:rsidR="001C4BAA" w:rsidRPr="00BF782A" w14:paraId="7B883E18" w14:textId="77777777" w:rsidTr="00B64272">
        <w:trPr>
          <w:trHeight w:val="930"/>
        </w:trPr>
        <w:tc>
          <w:tcPr>
            <w:tcW w:w="918" w:type="dxa"/>
            <w:tcBorders>
              <w:top w:val="nil"/>
              <w:left w:val="single" w:sz="8" w:space="0" w:color="auto"/>
              <w:bottom w:val="single" w:sz="4" w:space="0" w:color="auto"/>
              <w:right w:val="single" w:sz="4" w:space="0" w:color="auto"/>
            </w:tcBorders>
            <w:vAlign w:val="center"/>
            <w:hideMark/>
          </w:tcPr>
          <w:p w14:paraId="0E3F51A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2E2BEFC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11</w:t>
            </w:r>
          </w:p>
        </w:tc>
        <w:tc>
          <w:tcPr>
            <w:tcW w:w="1440" w:type="dxa"/>
            <w:tcBorders>
              <w:top w:val="nil"/>
              <w:left w:val="nil"/>
              <w:bottom w:val="single" w:sz="4" w:space="0" w:color="auto"/>
              <w:right w:val="single" w:sz="4" w:space="0" w:color="auto"/>
            </w:tcBorders>
            <w:hideMark/>
          </w:tcPr>
          <w:p w14:paraId="669A47AF"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47BCECB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3,09</w:t>
            </w:r>
          </w:p>
        </w:tc>
        <w:tc>
          <w:tcPr>
            <w:tcW w:w="810" w:type="dxa"/>
            <w:tcBorders>
              <w:top w:val="nil"/>
              <w:left w:val="nil"/>
              <w:bottom w:val="single" w:sz="4" w:space="0" w:color="auto"/>
              <w:right w:val="single" w:sz="4" w:space="0" w:color="auto"/>
            </w:tcBorders>
            <w:vAlign w:val="center"/>
            <w:hideMark/>
          </w:tcPr>
          <w:p w14:paraId="35D2617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139</w:t>
            </w:r>
          </w:p>
        </w:tc>
        <w:tc>
          <w:tcPr>
            <w:tcW w:w="1710" w:type="dxa"/>
            <w:tcBorders>
              <w:top w:val="nil"/>
              <w:left w:val="nil"/>
              <w:bottom w:val="single" w:sz="4" w:space="0" w:color="auto"/>
              <w:right w:val="single" w:sz="4" w:space="0" w:color="auto"/>
            </w:tcBorders>
            <w:vAlign w:val="center"/>
            <w:hideMark/>
          </w:tcPr>
          <w:p w14:paraId="62F2713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Rărituri/1,09 ha     Accidentale și Igiena</w:t>
            </w:r>
          </w:p>
        </w:tc>
        <w:tc>
          <w:tcPr>
            <w:tcW w:w="1080" w:type="dxa"/>
            <w:tcBorders>
              <w:top w:val="nil"/>
              <w:left w:val="nil"/>
              <w:bottom w:val="single" w:sz="4" w:space="0" w:color="auto"/>
              <w:right w:val="single" w:sz="4" w:space="0" w:color="auto"/>
            </w:tcBorders>
            <w:vAlign w:val="center"/>
            <w:hideMark/>
          </w:tcPr>
          <w:p w14:paraId="09EE3A6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99</w:t>
            </w:r>
          </w:p>
        </w:tc>
        <w:tc>
          <w:tcPr>
            <w:tcW w:w="1412" w:type="dxa"/>
            <w:tcBorders>
              <w:top w:val="nil"/>
              <w:left w:val="nil"/>
              <w:bottom w:val="single" w:sz="4" w:space="0" w:color="auto"/>
              <w:right w:val="single" w:sz="4" w:space="0" w:color="auto"/>
            </w:tcBorders>
            <w:hideMark/>
          </w:tcPr>
          <w:p w14:paraId="134338B8"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14E3A04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40</w:t>
            </w:r>
          </w:p>
        </w:tc>
      </w:tr>
      <w:tr w:rsidR="001C4BAA" w:rsidRPr="00BF782A" w14:paraId="771D533F" w14:textId="77777777" w:rsidTr="00BF782A">
        <w:trPr>
          <w:trHeight w:val="854"/>
        </w:trPr>
        <w:tc>
          <w:tcPr>
            <w:tcW w:w="918" w:type="dxa"/>
            <w:tcBorders>
              <w:top w:val="nil"/>
              <w:left w:val="single" w:sz="8" w:space="0" w:color="auto"/>
              <w:bottom w:val="single" w:sz="4" w:space="0" w:color="auto"/>
              <w:right w:val="single" w:sz="4" w:space="0" w:color="auto"/>
            </w:tcBorders>
            <w:vAlign w:val="center"/>
            <w:hideMark/>
          </w:tcPr>
          <w:p w14:paraId="34C3266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lastRenderedPageBreak/>
              <w:t>II-Rodna</w:t>
            </w:r>
          </w:p>
        </w:tc>
        <w:tc>
          <w:tcPr>
            <w:tcW w:w="810" w:type="dxa"/>
            <w:tcBorders>
              <w:top w:val="nil"/>
              <w:left w:val="nil"/>
              <w:bottom w:val="single" w:sz="4" w:space="0" w:color="auto"/>
              <w:right w:val="single" w:sz="4" w:space="0" w:color="auto"/>
            </w:tcBorders>
            <w:vAlign w:val="center"/>
            <w:hideMark/>
          </w:tcPr>
          <w:p w14:paraId="3DA5888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12</w:t>
            </w:r>
          </w:p>
        </w:tc>
        <w:tc>
          <w:tcPr>
            <w:tcW w:w="1440" w:type="dxa"/>
            <w:tcBorders>
              <w:top w:val="nil"/>
              <w:left w:val="nil"/>
              <w:bottom w:val="single" w:sz="4" w:space="0" w:color="auto"/>
              <w:right w:val="single" w:sz="4" w:space="0" w:color="auto"/>
            </w:tcBorders>
            <w:hideMark/>
          </w:tcPr>
          <w:p w14:paraId="12744D1C"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12BEF46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0,35</w:t>
            </w:r>
          </w:p>
        </w:tc>
        <w:tc>
          <w:tcPr>
            <w:tcW w:w="810" w:type="dxa"/>
            <w:tcBorders>
              <w:top w:val="nil"/>
              <w:left w:val="nil"/>
              <w:bottom w:val="single" w:sz="4" w:space="0" w:color="auto"/>
              <w:right w:val="single" w:sz="4" w:space="0" w:color="auto"/>
            </w:tcBorders>
            <w:vAlign w:val="center"/>
            <w:hideMark/>
          </w:tcPr>
          <w:p w14:paraId="42B1F27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10</w:t>
            </w:r>
          </w:p>
        </w:tc>
        <w:tc>
          <w:tcPr>
            <w:tcW w:w="1710" w:type="dxa"/>
            <w:tcBorders>
              <w:top w:val="nil"/>
              <w:left w:val="nil"/>
              <w:bottom w:val="single" w:sz="4" w:space="0" w:color="auto"/>
              <w:right w:val="single" w:sz="4" w:space="0" w:color="auto"/>
            </w:tcBorders>
            <w:vAlign w:val="center"/>
            <w:hideMark/>
          </w:tcPr>
          <w:p w14:paraId="3FAFDF8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Rărituri/0,29 ha     Accidentale și Igienă</w:t>
            </w:r>
          </w:p>
        </w:tc>
        <w:tc>
          <w:tcPr>
            <w:tcW w:w="1080" w:type="dxa"/>
            <w:tcBorders>
              <w:top w:val="nil"/>
              <w:left w:val="nil"/>
              <w:bottom w:val="single" w:sz="4" w:space="0" w:color="auto"/>
              <w:right w:val="single" w:sz="4" w:space="0" w:color="auto"/>
            </w:tcBorders>
            <w:vAlign w:val="center"/>
            <w:hideMark/>
          </w:tcPr>
          <w:p w14:paraId="591E1FA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41</w:t>
            </w:r>
          </w:p>
        </w:tc>
        <w:tc>
          <w:tcPr>
            <w:tcW w:w="1412" w:type="dxa"/>
            <w:tcBorders>
              <w:top w:val="nil"/>
              <w:left w:val="nil"/>
              <w:bottom w:val="single" w:sz="4" w:space="0" w:color="auto"/>
              <w:right w:val="single" w:sz="4" w:space="0" w:color="auto"/>
            </w:tcBorders>
            <w:vAlign w:val="center"/>
            <w:hideMark/>
          </w:tcPr>
          <w:p w14:paraId="73B0D73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260" w:type="dxa"/>
            <w:tcBorders>
              <w:top w:val="nil"/>
              <w:left w:val="nil"/>
              <w:bottom w:val="single" w:sz="4" w:space="0" w:color="auto"/>
              <w:right w:val="single" w:sz="8" w:space="0" w:color="auto"/>
            </w:tcBorders>
            <w:vAlign w:val="center"/>
            <w:hideMark/>
          </w:tcPr>
          <w:p w14:paraId="623DC78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r>
      <w:tr w:rsidR="001C4BAA" w:rsidRPr="00BF782A" w14:paraId="2EB013F3"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3B0F8EB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5EE32C5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23A</w:t>
            </w:r>
          </w:p>
        </w:tc>
        <w:tc>
          <w:tcPr>
            <w:tcW w:w="1440" w:type="dxa"/>
            <w:tcBorders>
              <w:top w:val="nil"/>
              <w:left w:val="nil"/>
              <w:bottom w:val="single" w:sz="4" w:space="0" w:color="auto"/>
              <w:right w:val="single" w:sz="4" w:space="0" w:color="auto"/>
            </w:tcBorders>
            <w:hideMark/>
          </w:tcPr>
          <w:p w14:paraId="4C28FD57"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5B8BD67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3,53</w:t>
            </w:r>
          </w:p>
        </w:tc>
        <w:tc>
          <w:tcPr>
            <w:tcW w:w="810" w:type="dxa"/>
            <w:tcBorders>
              <w:top w:val="nil"/>
              <w:left w:val="nil"/>
              <w:bottom w:val="single" w:sz="4" w:space="0" w:color="auto"/>
              <w:right w:val="single" w:sz="4" w:space="0" w:color="auto"/>
            </w:tcBorders>
            <w:vAlign w:val="center"/>
            <w:hideMark/>
          </w:tcPr>
          <w:p w14:paraId="1EB031C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188</w:t>
            </w:r>
          </w:p>
        </w:tc>
        <w:tc>
          <w:tcPr>
            <w:tcW w:w="1710" w:type="dxa"/>
            <w:tcBorders>
              <w:top w:val="nil"/>
              <w:left w:val="nil"/>
              <w:bottom w:val="single" w:sz="4" w:space="0" w:color="auto"/>
              <w:right w:val="single" w:sz="4" w:space="0" w:color="auto"/>
            </w:tcBorders>
            <w:vAlign w:val="center"/>
            <w:hideMark/>
          </w:tcPr>
          <w:p w14:paraId="6871A9B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Rărituri/0,1 ha</w:t>
            </w:r>
          </w:p>
        </w:tc>
        <w:tc>
          <w:tcPr>
            <w:tcW w:w="1080" w:type="dxa"/>
            <w:tcBorders>
              <w:top w:val="nil"/>
              <w:left w:val="nil"/>
              <w:bottom w:val="single" w:sz="4" w:space="0" w:color="auto"/>
              <w:right w:val="single" w:sz="4" w:space="0" w:color="auto"/>
            </w:tcBorders>
            <w:vAlign w:val="center"/>
            <w:hideMark/>
          </w:tcPr>
          <w:p w14:paraId="6B8944F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5</w:t>
            </w:r>
          </w:p>
        </w:tc>
        <w:tc>
          <w:tcPr>
            <w:tcW w:w="1412" w:type="dxa"/>
            <w:tcBorders>
              <w:top w:val="nil"/>
              <w:left w:val="nil"/>
              <w:bottom w:val="single" w:sz="4" w:space="0" w:color="auto"/>
              <w:right w:val="single" w:sz="4" w:space="0" w:color="auto"/>
            </w:tcBorders>
            <w:vAlign w:val="center"/>
            <w:hideMark/>
          </w:tcPr>
          <w:p w14:paraId="0C28D13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14EEF81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183</w:t>
            </w:r>
          </w:p>
        </w:tc>
      </w:tr>
      <w:tr w:rsidR="001C4BAA" w:rsidRPr="00BF782A" w14:paraId="2DF67BC5"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33FA0E5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1B05213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24</w:t>
            </w:r>
          </w:p>
        </w:tc>
        <w:tc>
          <w:tcPr>
            <w:tcW w:w="1440" w:type="dxa"/>
            <w:tcBorders>
              <w:top w:val="nil"/>
              <w:left w:val="nil"/>
              <w:bottom w:val="single" w:sz="4" w:space="0" w:color="auto"/>
              <w:right w:val="single" w:sz="4" w:space="0" w:color="auto"/>
            </w:tcBorders>
            <w:hideMark/>
          </w:tcPr>
          <w:p w14:paraId="2ED8B76A"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4B01355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1,3</w:t>
            </w:r>
          </w:p>
        </w:tc>
        <w:tc>
          <w:tcPr>
            <w:tcW w:w="810" w:type="dxa"/>
            <w:tcBorders>
              <w:top w:val="nil"/>
              <w:left w:val="nil"/>
              <w:bottom w:val="single" w:sz="4" w:space="0" w:color="auto"/>
              <w:right w:val="single" w:sz="4" w:space="0" w:color="auto"/>
            </w:tcBorders>
            <w:vAlign w:val="center"/>
            <w:hideMark/>
          </w:tcPr>
          <w:p w14:paraId="0867868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68</w:t>
            </w:r>
          </w:p>
        </w:tc>
        <w:tc>
          <w:tcPr>
            <w:tcW w:w="1710" w:type="dxa"/>
            <w:tcBorders>
              <w:top w:val="nil"/>
              <w:left w:val="nil"/>
              <w:bottom w:val="single" w:sz="4" w:space="0" w:color="auto"/>
              <w:right w:val="single" w:sz="4" w:space="0" w:color="auto"/>
            </w:tcBorders>
            <w:vAlign w:val="center"/>
            <w:hideMark/>
          </w:tcPr>
          <w:p w14:paraId="069F8BB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Rărituri/1,3 ha</w:t>
            </w:r>
          </w:p>
        </w:tc>
        <w:tc>
          <w:tcPr>
            <w:tcW w:w="1080" w:type="dxa"/>
            <w:tcBorders>
              <w:top w:val="nil"/>
              <w:left w:val="nil"/>
              <w:bottom w:val="single" w:sz="4" w:space="0" w:color="auto"/>
              <w:right w:val="single" w:sz="4" w:space="0" w:color="auto"/>
            </w:tcBorders>
            <w:vAlign w:val="center"/>
            <w:hideMark/>
          </w:tcPr>
          <w:p w14:paraId="31BF62D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70</w:t>
            </w:r>
          </w:p>
        </w:tc>
        <w:tc>
          <w:tcPr>
            <w:tcW w:w="1412" w:type="dxa"/>
            <w:tcBorders>
              <w:top w:val="nil"/>
              <w:left w:val="nil"/>
              <w:bottom w:val="single" w:sz="4" w:space="0" w:color="auto"/>
              <w:right w:val="single" w:sz="4" w:space="0" w:color="auto"/>
            </w:tcBorders>
            <w:vAlign w:val="center"/>
            <w:hideMark/>
          </w:tcPr>
          <w:p w14:paraId="1640966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260" w:type="dxa"/>
            <w:tcBorders>
              <w:top w:val="nil"/>
              <w:left w:val="nil"/>
              <w:bottom w:val="single" w:sz="4" w:space="0" w:color="auto"/>
              <w:right w:val="single" w:sz="8" w:space="0" w:color="auto"/>
            </w:tcBorders>
            <w:vAlign w:val="center"/>
            <w:hideMark/>
          </w:tcPr>
          <w:p w14:paraId="46D67FE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r>
      <w:tr w:rsidR="001C4BAA" w:rsidRPr="00BF782A" w14:paraId="6D5EFB84"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63F6F1C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13A66ED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118</w:t>
            </w:r>
          </w:p>
        </w:tc>
        <w:tc>
          <w:tcPr>
            <w:tcW w:w="1440" w:type="dxa"/>
            <w:tcBorders>
              <w:top w:val="nil"/>
              <w:left w:val="nil"/>
              <w:bottom w:val="single" w:sz="4" w:space="0" w:color="auto"/>
              <w:right w:val="single" w:sz="4" w:space="0" w:color="auto"/>
            </w:tcBorders>
            <w:hideMark/>
          </w:tcPr>
          <w:p w14:paraId="72F7A24B"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211A162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0,61</w:t>
            </w:r>
          </w:p>
        </w:tc>
        <w:tc>
          <w:tcPr>
            <w:tcW w:w="810" w:type="dxa"/>
            <w:tcBorders>
              <w:top w:val="nil"/>
              <w:left w:val="nil"/>
              <w:bottom w:val="single" w:sz="4" w:space="0" w:color="auto"/>
              <w:right w:val="single" w:sz="4" w:space="0" w:color="auto"/>
            </w:tcBorders>
            <w:vAlign w:val="center"/>
            <w:hideMark/>
          </w:tcPr>
          <w:p w14:paraId="00D18AC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19</w:t>
            </w:r>
          </w:p>
        </w:tc>
        <w:tc>
          <w:tcPr>
            <w:tcW w:w="1710" w:type="dxa"/>
            <w:tcBorders>
              <w:top w:val="nil"/>
              <w:left w:val="nil"/>
              <w:bottom w:val="single" w:sz="4" w:space="0" w:color="auto"/>
              <w:right w:val="single" w:sz="4" w:space="0" w:color="auto"/>
            </w:tcBorders>
            <w:vAlign w:val="center"/>
            <w:hideMark/>
          </w:tcPr>
          <w:p w14:paraId="01C694C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Igienă</w:t>
            </w:r>
          </w:p>
        </w:tc>
        <w:tc>
          <w:tcPr>
            <w:tcW w:w="1080" w:type="dxa"/>
            <w:tcBorders>
              <w:top w:val="nil"/>
              <w:left w:val="nil"/>
              <w:bottom w:val="single" w:sz="4" w:space="0" w:color="auto"/>
              <w:right w:val="single" w:sz="4" w:space="0" w:color="auto"/>
            </w:tcBorders>
            <w:vAlign w:val="center"/>
            <w:hideMark/>
          </w:tcPr>
          <w:p w14:paraId="3A46092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w:t>
            </w:r>
          </w:p>
        </w:tc>
        <w:tc>
          <w:tcPr>
            <w:tcW w:w="1412" w:type="dxa"/>
            <w:tcBorders>
              <w:top w:val="nil"/>
              <w:left w:val="nil"/>
              <w:bottom w:val="single" w:sz="4" w:space="0" w:color="auto"/>
              <w:right w:val="single" w:sz="4" w:space="0" w:color="auto"/>
            </w:tcBorders>
            <w:hideMark/>
          </w:tcPr>
          <w:p w14:paraId="2BDB1738"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0F1680F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16</w:t>
            </w:r>
          </w:p>
        </w:tc>
      </w:tr>
      <w:tr w:rsidR="001C4BAA" w:rsidRPr="00BF782A" w14:paraId="05147A8F"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6FE3EB1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15BEC02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119C</w:t>
            </w:r>
          </w:p>
        </w:tc>
        <w:tc>
          <w:tcPr>
            <w:tcW w:w="1440" w:type="dxa"/>
            <w:tcBorders>
              <w:top w:val="nil"/>
              <w:left w:val="nil"/>
              <w:bottom w:val="single" w:sz="4" w:space="0" w:color="auto"/>
              <w:right w:val="single" w:sz="4" w:space="0" w:color="auto"/>
            </w:tcBorders>
            <w:hideMark/>
          </w:tcPr>
          <w:p w14:paraId="51DF4AB3"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7E41926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0,16</w:t>
            </w:r>
          </w:p>
        </w:tc>
        <w:tc>
          <w:tcPr>
            <w:tcW w:w="810" w:type="dxa"/>
            <w:tcBorders>
              <w:top w:val="nil"/>
              <w:left w:val="nil"/>
              <w:bottom w:val="single" w:sz="4" w:space="0" w:color="auto"/>
              <w:right w:val="single" w:sz="4" w:space="0" w:color="auto"/>
            </w:tcBorders>
            <w:vAlign w:val="center"/>
            <w:hideMark/>
          </w:tcPr>
          <w:p w14:paraId="3499C63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w:t>
            </w:r>
          </w:p>
        </w:tc>
        <w:tc>
          <w:tcPr>
            <w:tcW w:w="1710" w:type="dxa"/>
            <w:tcBorders>
              <w:top w:val="nil"/>
              <w:left w:val="nil"/>
              <w:bottom w:val="single" w:sz="4" w:space="0" w:color="auto"/>
              <w:right w:val="single" w:sz="4" w:space="0" w:color="auto"/>
            </w:tcBorders>
            <w:vAlign w:val="center"/>
            <w:hideMark/>
          </w:tcPr>
          <w:p w14:paraId="0A57101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080" w:type="dxa"/>
            <w:tcBorders>
              <w:top w:val="nil"/>
              <w:left w:val="nil"/>
              <w:bottom w:val="single" w:sz="4" w:space="0" w:color="auto"/>
              <w:right w:val="single" w:sz="4" w:space="0" w:color="auto"/>
            </w:tcBorders>
            <w:vAlign w:val="center"/>
            <w:hideMark/>
          </w:tcPr>
          <w:p w14:paraId="49120F5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c>
          <w:tcPr>
            <w:tcW w:w="1412" w:type="dxa"/>
            <w:tcBorders>
              <w:top w:val="nil"/>
              <w:left w:val="nil"/>
              <w:bottom w:val="single" w:sz="4" w:space="0" w:color="auto"/>
              <w:right w:val="single" w:sz="4" w:space="0" w:color="auto"/>
            </w:tcBorders>
            <w:hideMark/>
          </w:tcPr>
          <w:p w14:paraId="54E3382C"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2BEED95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w:t>
            </w:r>
          </w:p>
        </w:tc>
      </w:tr>
      <w:tr w:rsidR="001C4BAA" w:rsidRPr="00BF782A" w14:paraId="6E4F652F" w14:textId="77777777" w:rsidTr="00BF782A">
        <w:trPr>
          <w:trHeight w:val="674"/>
        </w:trPr>
        <w:tc>
          <w:tcPr>
            <w:tcW w:w="918" w:type="dxa"/>
            <w:tcBorders>
              <w:top w:val="nil"/>
              <w:left w:val="single" w:sz="8" w:space="0" w:color="auto"/>
              <w:bottom w:val="single" w:sz="4" w:space="0" w:color="auto"/>
              <w:right w:val="single" w:sz="4" w:space="0" w:color="auto"/>
            </w:tcBorders>
            <w:vAlign w:val="center"/>
            <w:hideMark/>
          </w:tcPr>
          <w:p w14:paraId="7DAE69E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2721DEB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119D</w:t>
            </w:r>
          </w:p>
        </w:tc>
        <w:tc>
          <w:tcPr>
            <w:tcW w:w="1440" w:type="dxa"/>
            <w:tcBorders>
              <w:top w:val="nil"/>
              <w:left w:val="nil"/>
              <w:bottom w:val="single" w:sz="4" w:space="0" w:color="auto"/>
              <w:right w:val="single" w:sz="4" w:space="0" w:color="auto"/>
            </w:tcBorders>
            <w:hideMark/>
          </w:tcPr>
          <w:p w14:paraId="59691E6A"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30C0BAD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0,4</w:t>
            </w:r>
          </w:p>
        </w:tc>
        <w:tc>
          <w:tcPr>
            <w:tcW w:w="810" w:type="dxa"/>
            <w:tcBorders>
              <w:top w:val="nil"/>
              <w:left w:val="nil"/>
              <w:bottom w:val="single" w:sz="4" w:space="0" w:color="auto"/>
              <w:right w:val="single" w:sz="4" w:space="0" w:color="auto"/>
            </w:tcBorders>
            <w:vAlign w:val="center"/>
            <w:hideMark/>
          </w:tcPr>
          <w:p w14:paraId="6CCCF7B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13</w:t>
            </w:r>
          </w:p>
        </w:tc>
        <w:tc>
          <w:tcPr>
            <w:tcW w:w="1710" w:type="dxa"/>
            <w:tcBorders>
              <w:top w:val="nil"/>
              <w:left w:val="nil"/>
              <w:bottom w:val="single" w:sz="4" w:space="0" w:color="auto"/>
              <w:right w:val="single" w:sz="4" w:space="0" w:color="auto"/>
            </w:tcBorders>
            <w:vAlign w:val="center"/>
            <w:hideMark/>
          </w:tcPr>
          <w:p w14:paraId="0E47FC0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Rărituri/0,4 ha     Accidentale si Igiena</w:t>
            </w:r>
          </w:p>
        </w:tc>
        <w:tc>
          <w:tcPr>
            <w:tcW w:w="1080" w:type="dxa"/>
            <w:tcBorders>
              <w:top w:val="nil"/>
              <w:left w:val="nil"/>
              <w:bottom w:val="single" w:sz="4" w:space="0" w:color="auto"/>
              <w:right w:val="single" w:sz="4" w:space="0" w:color="auto"/>
            </w:tcBorders>
            <w:vAlign w:val="center"/>
            <w:hideMark/>
          </w:tcPr>
          <w:p w14:paraId="7A9B61A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27</w:t>
            </w:r>
          </w:p>
        </w:tc>
        <w:tc>
          <w:tcPr>
            <w:tcW w:w="1412" w:type="dxa"/>
            <w:tcBorders>
              <w:top w:val="nil"/>
              <w:left w:val="nil"/>
              <w:bottom w:val="single" w:sz="4" w:space="0" w:color="auto"/>
              <w:right w:val="single" w:sz="4" w:space="0" w:color="auto"/>
            </w:tcBorders>
            <w:vAlign w:val="center"/>
            <w:hideMark/>
          </w:tcPr>
          <w:p w14:paraId="35FDC20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260" w:type="dxa"/>
            <w:tcBorders>
              <w:top w:val="nil"/>
              <w:left w:val="nil"/>
              <w:bottom w:val="single" w:sz="4" w:space="0" w:color="auto"/>
              <w:right w:val="single" w:sz="8" w:space="0" w:color="auto"/>
            </w:tcBorders>
            <w:vAlign w:val="center"/>
            <w:hideMark/>
          </w:tcPr>
          <w:p w14:paraId="630913F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r>
      <w:tr w:rsidR="001C4BAA" w:rsidRPr="00BF782A" w14:paraId="57CD3AC6"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76E9AB5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7D5F1EC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209</w:t>
            </w:r>
          </w:p>
        </w:tc>
        <w:tc>
          <w:tcPr>
            <w:tcW w:w="1440" w:type="dxa"/>
            <w:tcBorders>
              <w:top w:val="nil"/>
              <w:left w:val="nil"/>
              <w:bottom w:val="single" w:sz="4" w:space="0" w:color="auto"/>
              <w:right w:val="single" w:sz="4" w:space="0" w:color="auto"/>
            </w:tcBorders>
            <w:hideMark/>
          </w:tcPr>
          <w:p w14:paraId="452C3047"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4B44DCF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0,44</w:t>
            </w:r>
          </w:p>
        </w:tc>
        <w:tc>
          <w:tcPr>
            <w:tcW w:w="810" w:type="dxa"/>
            <w:tcBorders>
              <w:top w:val="nil"/>
              <w:left w:val="nil"/>
              <w:bottom w:val="single" w:sz="4" w:space="0" w:color="auto"/>
              <w:right w:val="single" w:sz="4" w:space="0" w:color="auto"/>
            </w:tcBorders>
            <w:vAlign w:val="center"/>
            <w:hideMark/>
          </w:tcPr>
          <w:p w14:paraId="2BDF0E3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23</w:t>
            </w:r>
          </w:p>
        </w:tc>
        <w:tc>
          <w:tcPr>
            <w:tcW w:w="1710" w:type="dxa"/>
            <w:tcBorders>
              <w:top w:val="nil"/>
              <w:left w:val="nil"/>
              <w:bottom w:val="single" w:sz="4" w:space="0" w:color="auto"/>
              <w:right w:val="single" w:sz="4" w:space="0" w:color="auto"/>
            </w:tcBorders>
            <w:vAlign w:val="center"/>
            <w:hideMark/>
          </w:tcPr>
          <w:p w14:paraId="2731E75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Rarituri/0,2 ha      Igienă</w:t>
            </w:r>
          </w:p>
        </w:tc>
        <w:tc>
          <w:tcPr>
            <w:tcW w:w="1080" w:type="dxa"/>
            <w:tcBorders>
              <w:top w:val="nil"/>
              <w:left w:val="nil"/>
              <w:bottom w:val="single" w:sz="4" w:space="0" w:color="auto"/>
              <w:right w:val="single" w:sz="4" w:space="0" w:color="auto"/>
            </w:tcBorders>
            <w:vAlign w:val="center"/>
            <w:hideMark/>
          </w:tcPr>
          <w:p w14:paraId="4084E2C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13</w:t>
            </w:r>
          </w:p>
        </w:tc>
        <w:tc>
          <w:tcPr>
            <w:tcW w:w="1412" w:type="dxa"/>
            <w:tcBorders>
              <w:top w:val="nil"/>
              <w:left w:val="nil"/>
              <w:bottom w:val="single" w:sz="4" w:space="0" w:color="auto"/>
              <w:right w:val="single" w:sz="4" w:space="0" w:color="auto"/>
            </w:tcBorders>
            <w:vAlign w:val="center"/>
            <w:hideMark/>
          </w:tcPr>
          <w:p w14:paraId="44FBBA0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081CE6C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10</w:t>
            </w:r>
          </w:p>
        </w:tc>
      </w:tr>
      <w:tr w:rsidR="001C4BAA" w:rsidRPr="00BF782A" w14:paraId="631630D9"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7754B4C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07A7A03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238</w:t>
            </w:r>
          </w:p>
        </w:tc>
        <w:tc>
          <w:tcPr>
            <w:tcW w:w="1440" w:type="dxa"/>
            <w:tcBorders>
              <w:top w:val="nil"/>
              <w:left w:val="nil"/>
              <w:bottom w:val="single" w:sz="4" w:space="0" w:color="auto"/>
              <w:right w:val="single" w:sz="4" w:space="0" w:color="auto"/>
            </w:tcBorders>
            <w:hideMark/>
          </w:tcPr>
          <w:p w14:paraId="44B93B50"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112538C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0,18</w:t>
            </w:r>
          </w:p>
        </w:tc>
        <w:tc>
          <w:tcPr>
            <w:tcW w:w="810" w:type="dxa"/>
            <w:tcBorders>
              <w:top w:val="nil"/>
              <w:left w:val="nil"/>
              <w:bottom w:val="single" w:sz="4" w:space="0" w:color="auto"/>
              <w:right w:val="single" w:sz="4" w:space="0" w:color="auto"/>
            </w:tcBorders>
            <w:vAlign w:val="center"/>
            <w:hideMark/>
          </w:tcPr>
          <w:p w14:paraId="5C00773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w:t>
            </w:r>
          </w:p>
        </w:tc>
        <w:tc>
          <w:tcPr>
            <w:tcW w:w="1710" w:type="dxa"/>
            <w:tcBorders>
              <w:top w:val="nil"/>
              <w:left w:val="nil"/>
              <w:bottom w:val="single" w:sz="4" w:space="0" w:color="auto"/>
              <w:right w:val="single" w:sz="4" w:space="0" w:color="auto"/>
            </w:tcBorders>
            <w:vAlign w:val="center"/>
            <w:hideMark/>
          </w:tcPr>
          <w:p w14:paraId="18EA9762" w14:textId="54219F09"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Igie</w:t>
            </w:r>
            <w:r w:rsidR="00BF782A">
              <w:rPr>
                <w:rFonts w:ascii="Trebuchet MS" w:eastAsia="Times New Roman" w:hAnsi="Trebuchet MS" w:cs="Arial"/>
                <w:i/>
                <w:noProof/>
                <w:sz w:val="18"/>
                <w:szCs w:val="18"/>
              </w:rPr>
              <w:t>n</w:t>
            </w:r>
            <w:r w:rsidRPr="00BF782A">
              <w:rPr>
                <w:rFonts w:ascii="Trebuchet MS" w:eastAsia="Times New Roman" w:hAnsi="Trebuchet MS" w:cs="Arial"/>
                <w:i/>
                <w:noProof/>
                <w:sz w:val="18"/>
                <w:szCs w:val="18"/>
              </w:rPr>
              <w:t>ă</w:t>
            </w:r>
          </w:p>
        </w:tc>
        <w:tc>
          <w:tcPr>
            <w:tcW w:w="1080" w:type="dxa"/>
            <w:tcBorders>
              <w:top w:val="nil"/>
              <w:left w:val="nil"/>
              <w:bottom w:val="single" w:sz="4" w:space="0" w:color="auto"/>
              <w:right w:val="single" w:sz="4" w:space="0" w:color="auto"/>
            </w:tcBorders>
            <w:vAlign w:val="center"/>
            <w:hideMark/>
          </w:tcPr>
          <w:p w14:paraId="7ABE3DA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w:t>
            </w:r>
          </w:p>
        </w:tc>
        <w:tc>
          <w:tcPr>
            <w:tcW w:w="1412" w:type="dxa"/>
            <w:tcBorders>
              <w:top w:val="nil"/>
              <w:left w:val="nil"/>
              <w:bottom w:val="single" w:sz="4" w:space="0" w:color="auto"/>
              <w:right w:val="single" w:sz="4" w:space="0" w:color="auto"/>
            </w:tcBorders>
            <w:vAlign w:val="center"/>
            <w:hideMark/>
          </w:tcPr>
          <w:p w14:paraId="6F4F17B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260" w:type="dxa"/>
            <w:tcBorders>
              <w:top w:val="nil"/>
              <w:left w:val="nil"/>
              <w:bottom w:val="single" w:sz="4" w:space="0" w:color="auto"/>
              <w:right w:val="single" w:sz="8" w:space="0" w:color="auto"/>
            </w:tcBorders>
            <w:vAlign w:val="center"/>
            <w:hideMark/>
          </w:tcPr>
          <w:p w14:paraId="484D933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r>
      <w:tr w:rsidR="001C4BAA" w:rsidRPr="00BF782A" w14:paraId="2717BB90"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655CDCA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368AF5F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261</w:t>
            </w:r>
          </w:p>
        </w:tc>
        <w:tc>
          <w:tcPr>
            <w:tcW w:w="1440" w:type="dxa"/>
            <w:tcBorders>
              <w:top w:val="nil"/>
              <w:left w:val="nil"/>
              <w:bottom w:val="single" w:sz="4" w:space="0" w:color="auto"/>
              <w:right w:val="single" w:sz="4" w:space="0" w:color="auto"/>
            </w:tcBorders>
            <w:hideMark/>
          </w:tcPr>
          <w:p w14:paraId="0C0B277A"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22F63AE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0,7</w:t>
            </w:r>
          </w:p>
        </w:tc>
        <w:tc>
          <w:tcPr>
            <w:tcW w:w="810" w:type="dxa"/>
            <w:tcBorders>
              <w:top w:val="nil"/>
              <w:left w:val="nil"/>
              <w:bottom w:val="single" w:sz="4" w:space="0" w:color="auto"/>
              <w:right w:val="single" w:sz="4" w:space="0" w:color="auto"/>
            </w:tcBorders>
            <w:vAlign w:val="center"/>
            <w:hideMark/>
          </w:tcPr>
          <w:p w14:paraId="5B3D8F1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17</w:t>
            </w:r>
          </w:p>
        </w:tc>
        <w:tc>
          <w:tcPr>
            <w:tcW w:w="1710" w:type="dxa"/>
            <w:tcBorders>
              <w:top w:val="nil"/>
              <w:left w:val="nil"/>
              <w:bottom w:val="single" w:sz="4" w:space="0" w:color="auto"/>
              <w:right w:val="single" w:sz="4" w:space="0" w:color="auto"/>
            </w:tcBorders>
            <w:vAlign w:val="center"/>
            <w:hideMark/>
          </w:tcPr>
          <w:p w14:paraId="63A879B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Igienă</w:t>
            </w:r>
          </w:p>
        </w:tc>
        <w:tc>
          <w:tcPr>
            <w:tcW w:w="1080" w:type="dxa"/>
            <w:tcBorders>
              <w:top w:val="nil"/>
              <w:left w:val="nil"/>
              <w:bottom w:val="single" w:sz="4" w:space="0" w:color="auto"/>
              <w:right w:val="single" w:sz="4" w:space="0" w:color="auto"/>
            </w:tcBorders>
            <w:vAlign w:val="center"/>
            <w:hideMark/>
          </w:tcPr>
          <w:p w14:paraId="515353E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8</w:t>
            </w:r>
          </w:p>
        </w:tc>
        <w:tc>
          <w:tcPr>
            <w:tcW w:w="1412" w:type="dxa"/>
            <w:tcBorders>
              <w:top w:val="nil"/>
              <w:left w:val="nil"/>
              <w:bottom w:val="single" w:sz="4" w:space="0" w:color="auto"/>
              <w:right w:val="single" w:sz="4" w:space="0" w:color="auto"/>
            </w:tcBorders>
            <w:vAlign w:val="center"/>
            <w:hideMark/>
          </w:tcPr>
          <w:p w14:paraId="04C7862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7571BAC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9</w:t>
            </w:r>
          </w:p>
        </w:tc>
      </w:tr>
      <w:tr w:rsidR="001C4BAA" w:rsidRPr="00BF782A" w14:paraId="20F5DD9E"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5483579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4DC4BC6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266A</w:t>
            </w:r>
          </w:p>
        </w:tc>
        <w:tc>
          <w:tcPr>
            <w:tcW w:w="1440" w:type="dxa"/>
            <w:tcBorders>
              <w:top w:val="nil"/>
              <w:left w:val="nil"/>
              <w:bottom w:val="single" w:sz="4" w:space="0" w:color="auto"/>
              <w:right w:val="single" w:sz="4" w:space="0" w:color="auto"/>
            </w:tcBorders>
            <w:hideMark/>
          </w:tcPr>
          <w:p w14:paraId="0F7CDF97"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449A565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0,37</w:t>
            </w:r>
          </w:p>
        </w:tc>
        <w:tc>
          <w:tcPr>
            <w:tcW w:w="810" w:type="dxa"/>
            <w:tcBorders>
              <w:top w:val="nil"/>
              <w:left w:val="nil"/>
              <w:bottom w:val="single" w:sz="4" w:space="0" w:color="auto"/>
              <w:right w:val="single" w:sz="4" w:space="0" w:color="auto"/>
            </w:tcBorders>
            <w:vAlign w:val="center"/>
            <w:hideMark/>
          </w:tcPr>
          <w:p w14:paraId="6FEFCB3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13</w:t>
            </w:r>
          </w:p>
        </w:tc>
        <w:tc>
          <w:tcPr>
            <w:tcW w:w="1710" w:type="dxa"/>
            <w:tcBorders>
              <w:top w:val="nil"/>
              <w:left w:val="nil"/>
              <w:bottom w:val="single" w:sz="4" w:space="0" w:color="auto"/>
              <w:right w:val="single" w:sz="4" w:space="0" w:color="auto"/>
            </w:tcBorders>
            <w:vAlign w:val="center"/>
            <w:hideMark/>
          </w:tcPr>
          <w:p w14:paraId="5D547F08" w14:textId="77777777" w:rsidR="001C4BAA" w:rsidRPr="00BF782A" w:rsidRDefault="001C4BAA" w:rsidP="00BF782A">
            <w:pPr>
              <w:spacing w:after="0" w:line="240" w:lineRule="auto"/>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Rărituri/0,37 ha</w:t>
            </w:r>
          </w:p>
        </w:tc>
        <w:tc>
          <w:tcPr>
            <w:tcW w:w="1080" w:type="dxa"/>
            <w:tcBorders>
              <w:top w:val="nil"/>
              <w:left w:val="nil"/>
              <w:bottom w:val="single" w:sz="4" w:space="0" w:color="auto"/>
              <w:right w:val="single" w:sz="4" w:space="0" w:color="auto"/>
            </w:tcBorders>
            <w:vAlign w:val="center"/>
            <w:hideMark/>
          </w:tcPr>
          <w:p w14:paraId="0D9A45A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17</w:t>
            </w:r>
          </w:p>
        </w:tc>
        <w:tc>
          <w:tcPr>
            <w:tcW w:w="1412" w:type="dxa"/>
            <w:tcBorders>
              <w:top w:val="nil"/>
              <w:left w:val="nil"/>
              <w:bottom w:val="single" w:sz="4" w:space="0" w:color="auto"/>
              <w:right w:val="single" w:sz="4" w:space="0" w:color="auto"/>
            </w:tcBorders>
            <w:vAlign w:val="center"/>
            <w:hideMark/>
          </w:tcPr>
          <w:p w14:paraId="726DDE4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260" w:type="dxa"/>
            <w:tcBorders>
              <w:top w:val="nil"/>
              <w:left w:val="nil"/>
              <w:bottom w:val="single" w:sz="4" w:space="0" w:color="auto"/>
              <w:right w:val="single" w:sz="8" w:space="0" w:color="auto"/>
            </w:tcBorders>
            <w:vAlign w:val="center"/>
            <w:hideMark/>
          </w:tcPr>
          <w:p w14:paraId="7BF5D4E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r>
      <w:tr w:rsidR="001C4BAA" w:rsidRPr="00BF782A" w14:paraId="6923FDF3"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1343AA5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25EA074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272</w:t>
            </w:r>
          </w:p>
        </w:tc>
        <w:tc>
          <w:tcPr>
            <w:tcW w:w="1440" w:type="dxa"/>
            <w:tcBorders>
              <w:top w:val="nil"/>
              <w:left w:val="nil"/>
              <w:bottom w:val="single" w:sz="4" w:space="0" w:color="auto"/>
              <w:right w:val="single" w:sz="4" w:space="0" w:color="auto"/>
            </w:tcBorders>
            <w:hideMark/>
          </w:tcPr>
          <w:p w14:paraId="1E25C918"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2AA06E3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0,17</w:t>
            </w:r>
          </w:p>
        </w:tc>
        <w:tc>
          <w:tcPr>
            <w:tcW w:w="810" w:type="dxa"/>
            <w:tcBorders>
              <w:top w:val="nil"/>
              <w:left w:val="nil"/>
              <w:bottom w:val="single" w:sz="4" w:space="0" w:color="auto"/>
              <w:right w:val="single" w:sz="4" w:space="0" w:color="auto"/>
            </w:tcBorders>
            <w:vAlign w:val="center"/>
            <w:hideMark/>
          </w:tcPr>
          <w:p w14:paraId="67B02AC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w:t>
            </w:r>
          </w:p>
        </w:tc>
        <w:tc>
          <w:tcPr>
            <w:tcW w:w="1710" w:type="dxa"/>
            <w:tcBorders>
              <w:top w:val="nil"/>
              <w:left w:val="nil"/>
              <w:bottom w:val="single" w:sz="4" w:space="0" w:color="auto"/>
              <w:right w:val="single" w:sz="4" w:space="0" w:color="auto"/>
            </w:tcBorders>
            <w:vAlign w:val="center"/>
            <w:hideMark/>
          </w:tcPr>
          <w:p w14:paraId="6C664AD1" w14:textId="77777777" w:rsidR="001C4BAA" w:rsidRPr="00BF782A" w:rsidRDefault="001C4BAA" w:rsidP="00BF782A">
            <w:pPr>
              <w:spacing w:after="0" w:line="240" w:lineRule="auto"/>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 xml:space="preserve">Rărituri/0,17 ha       </w:t>
            </w:r>
          </w:p>
          <w:p w14:paraId="2B51200D" w14:textId="77777777" w:rsidR="001C4BAA" w:rsidRPr="00BF782A" w:rsidRDefault="001C4BAA" w:rsidP="00BF782A">
            <w:pPr>
              <w:spacing w:after="0" w:line="240" w:lineRule="auto"/>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 xml:space="preserve">         Igienă</w:t>
            </w:r>
          </w:p>
        </w:tc>
        <w:tc>
          <w:tcPr>
            <w:tcW w:w="1080" w:type="dxa"/>
            <w:tcBorders>
              <w:top w:val="nil"/>
              <w:left w:val="nil"/>
              <w:bottom w:val="single" w:sz="4" w:space="0" w:color="auto"/>
              <w:right w:val="single" w:sz="4" w:space="0" w:color="auto"/>
            </w:tcBorders>
            <w:vAlign w:val="center"/>
            <w:hideMark/>
          </w:tcPr>
          <w:p w14:paraId="62474A6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7</w:t>
            </w:r>
          </w:p>
        </w:tc>
        <w:tc>
          <w:tcPr>
            <w:tcW w:w="1412" w:type="dxa"/>
            <w:tcBorders>
              <w:top w:val="nil"/>
              <w:left w:val="nil"/>
              <w:bottom w:val="single" w:sz="4" w:space="0" w:color="auto"/>
              <w:right w:val="single" w:sz="4" w:space="0" w:color="auto"/>
            </w:tcBorders>
            <w:vAlign w:val="center"/>
            <w:hideMark/>
          </w:tcPr>
          <w:p w14:paraId="63FDDCF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260" w:type="dxa"/>
            <w:tcBorders>
              <w:top w:val="nil"/>
              <w:left w:val="nil"/>
              <w:bottom w:val="single" w:sz="4" w:space="0" w:color="auto"/>
              <w:right w:val="single" w:sz="8" w:space="0" w:color="auto"/>
            </w:tcBorders>
            <w:vAlign w:val="center"/>
            <w:hideMark/>
          </w:tcPr>
          <w:p w14:paraId="1D127BC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r>
      <w:tr w:rsidR="001C4BAA" w:rsidRPr="00BF782A" w14:paraId="34AF7434"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24D2400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30EE08F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601</w:t>
            </w:r>
          </w:p>
        </w:tc>
        <w:tc>
          <w:tcPr>
            <w:tcW w:w="1440" w:type="dxa"/>
            <w:tcBorders>
              <w:top w:val="nil"/>
              <w:left w:val="nil"/>
              <w:bottom w:val="single" w:sz="4" w:space="0" w:color="auto"/>
              <w:right w:val="single" w:sz="4" w:space="0" w:color="auto"/>
            </w:tcBorders>
            <w:hideMark/>
          </w:tcPr>
          <w:p w14:paraId="36DB5BE0"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1860804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0,89</w:t>
            </w:r>
          </w:p>
        </w:tc>
        <w:tc>
          <w:tcPr>
            <w:tcW w:w="810" w:type="dxa"/>
            <w:tcBorders>
              <w:top w:val="nil"/>
              <w:left w:val="nil"/>
              <w:bottom w:val="single" w:sz="4" w:space="0" w:color="auto"/>
              <w:right w:val="single" w:sz="4" w:space="0" w:color="auto"/>
            </w:tcBorders>
            <w:vAlign w:val="center"/>
            <w:hideMark/>
          </w:tcPr>
          <w:p w14:paraId="4926372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44</w:t>
            </w:r>
          </w:p>
        </w:tc>
        <w:tc>
          <w:tcPr>
            <w:tcW w:w="1710" w:type="dxa"/>
            <w:tcBorders>
              <w:top w:val="nil"/>
              <w:left w:val="nil"/>
              <w:bottom w:val="single" w:sz="4" w:space="0" w:color="auto"/>
              <w:right w:val="single" w:sz="4" w:space="0" w:color="auto"/>
            </w:tcBorders>
            <w:vAlign w:val="center"/>
            <w:hideMark/>
          </w:tcPr>
          <w:p w14:paraId="5A1F9E33" w14:textId="77777777" w:rsidR="001C4BAA" w:rsidRPr="00BF782A" w:rsidRDefault="001C4BAA" w:rsidP="00BF782A">
            <w:pPr>
              <w:spacing w:after="0" w:line="240" w:lineRule="auto"/>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Rărituri/0,89 ha</w:t>
            </w:r>
          </w:p>
        </w:tc>
        <w:tc>
          <w:tcPr>
            <w:tcW w:w="1080" w:type="dxa"/>
            <w:tcBorders>
              <w:top w:val="nil"/>
              <w:left w:val="nil"/>
              <w:bottom w:val="single" w:sz="4" w:space="0" w:color="auto"/>
              <w:right w:val="single" w:sz="4" w:space="0" w:color="auto"/>
            </w:tcBorders>
            <w:vAlign w:val="center"/>
            <w:hideMark/>
          </w:tcPr>
          <w:p w14:paraId="0A04F71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47</w:t>
            </w:r>
          </w:p>
        </w:tc>
        <w:tc>
          <w:tcPr>
            <w:tcW w:w="1412" w:type="dxa"/>
            <w:tcBorders>
              <w:top w:val="nil"/>
              <w:left w:val="nil"/>
              <w:bottom w:val="single" w:sz="4" w:space="0" w:color="auto"/>
              <w:right w:val="single" w:sz="4" w:space="0" w:color="auto"/>
            </w:tcBorders>
            <w:vAlign w:val="center"/>
            <w:hideMark/>
          </w:tcPr>
          <w:p w14:paraId="7B885B7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260" w:type="dxa"/>
            <w:tcBorders>
              <w:top w:val="nil"/>
              <w:left w:val="nil"/>
              <w:bottom w:val="single" w:sz="4" w:space="0" w:color="auto"/>
              <w:right w:val="single" w:sz="8" w:space="0" w:color="auto"/>
            </w:tcBorders>
            <w:vAlign w:val="center"/>
            <w:hideMark/>
          </w:tcPr>
          <w:p w14:paraId="392AA95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r>
      <w:tr w:rsidR="001C4BAA" w:rsidRPr="00BF782A" w14:paraId="4922230D"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4A09C38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73A0288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603</w:t>
            </w:r>
          </w:p>
        </w:tc>
        <w:tc>
          <w:tcPr>
            <w:tcW w:w="1440" w:type="dxa"/>
            <w:tcBorders>
              <w:top w:val="nil"/>
              <w:left w:val="nil"/>
              <w:bottom w:val="single" w:sz="4" w:space="0" w:color="auto"/>
              <w:right w:val="single" w:sz="4" w:space="0" w:color="auto"/>
            </w:tcBorders>
            <w:hideMark/>
          </w:tcPr>
          <w:p w14:paraId="623FAC3E"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3FBFA14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0,12</w:t>
            </w:r>
          </w:p>
        </w:tc>
        <w:tc>
          <w:tcPr>
            <w:tcW w:w="810" w:type="dxa"/>
            <w:tcBorders>
              <w:top w:val="nil"/>
              <w:left w:val="nil"/>
              <w:bottom w:val="single" w:sz="4" w:space="0" w:color="auto"/>
              <w:right w:val="single" w:sz="4" w:space="0" w:color="auto"/>
            </w:tcBorders>
            <w:vAlign w:val="center"/>
            <w:hideMark/>
          </w:tcPr>
          <w:p w14:paraId="359A5FE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w:t>
            </w:r>
          </w:p>
        </w:tc>
        <w:tc>
          <w:tcPr>
            <w:tcW w:w="1710" w:type="dxa"/>
            <w:tcBorders>
              <w:top w:val="nil"/>
              <w:left w:val="nil"/>
              <w:bottom w:val="single" w:sz="4" w:space="0" w:color="auto"/>
              <w:right w:val="single" w:sz="4" w:space="0" w:color="auto"/>
            </w:tcBorders>
            <w:vAlign w:val="center"/>
            <w:hideMark/>
          </w:tcPr>
          <w:p w14:paraId="7E5E159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080" w:type="dxa"/>
            <w:tcBorders>
              <w:top w:val="nil"/>
              <w:left w:val="nil"/>
              <w:bottom w:val="single" w:sz="4" w:space="0" w:color="auto"/>
              <w:right w:val="single" w:sz="4" w:space="0" w:color="auto"/>
            </w:tcBorders>
            <w:vAlign w:val="center"/>
            <w:hideMark/>
          </w:tcPr>
          <w:p w14:paraId="7A6EC7D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c>
          <w:tcPr>
            <w:tcW w:w="1412" w:type="dxa"/>
            <w:tcBorders>
              <w:top w:val="nil"/>
              <w:left w:val="nil"/>
              <w:bottom w:val="single" w:sz="4" w:space="0" w:color="auto"/>
              <w:right w:val="single" w:sz="4" w:space="0" w:color="auto"/>
            </w:tcBorders>
            <w:hideMark/>
          </w:tcPr>
          <w:p w14:paraId="06F5BE0E"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1C88DA0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w:t>
            </w:r>
          </w:p>
        </w:tc>
      </w:tr>
      <w:tr w:rsidR="001C4BAA" w:rsidRPr="00BF782A" w14:paraId="486B75A2"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3DA78D0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5FD92CB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604</w:t>
            </w:r>
          </w:p>
        </w:tc>
        <w:tc>
          <w:tcPr>
            <w:tcW w:w="1440" w:type="dxa"/>
            <w:tcBorders>
              <w:top w:val="nil"/>
              <w:left w:val="nil"/>
              <w:bottom w:val="single" w:sz="4" w:space="0" w:color="auto"/>
              <w:right w:val="single" w:sz="4" w:space="0" w:color="auto"/>
            </w:tcBorders>
            <w:hideMark/>
          </w:tcPr>
          <w:p w14:paraId="29944729"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387AC6F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0,7</w:t>
            </w:r>
          </w:p>
        </w:tc>
        <w:tc>
          <w:tcPr>
            <w:tcW w:w="810" w:type="dxa"/>
            <w:tcBorders>
              <w:top w:val="nil"/>
              <w:left w:val="nil"/>
              <w:bottom w:val="single" w:sz="4" w:space="0" w:color="auto"/>
              <w:right w:val="single" w:sz="4" w:space="0" w:color="auto"/>
            </w:tcBorders>
            <w:vAlign w:val="center"/>
            <w:hideMark/>
          </w:tcPr>
          <w:p w14:paraId="592FA7C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23</w:t>
            </w:r>
          </w:p>
        </w:tc>
        <w:tc>
          <w:tcPr>
            <w:tcW w:w="1710" w:type="dxa"/>
            <w:tcBorders>
              <w:top w:val="nil"/>
              <w:left w:val="nil"/>
              <w:bottom w:val="single" w:sz="4" w:space="0" w:color="auto"/>
              <w:right w:val="single" w:sz="4" w:space="0" w:color="auto"/>
            </w:tcBorders>
            <w:vAlign w:val="center"/>
            <w:hideMark/>
          </w:tcPr>
          <w:p w14:paraId="14436F88" w14:textId="77777777" w:rsidR="001C4BAA" w:rsidRPr="00BF782A" w:rsidRDefault="001C4BAA" w:rsidP="00BF782A">
            <w:pPr>
              <w:spacing w:after="0" w:line="240" w:lineRule="auto"/>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Rărituri /0,24ha</w:t>
            </w:r>
          </w:p>
        </w:tc>
        <w:tc>
          <w:tcPr>
            <w:tcW w:w="1080" w:type="dxa"/>
            <w:tcBorders>
              <w:top w:val="nil"/>
              <w:left w:val="nil"/>
              <w:bottom w:val="single" w:sz="4" w:space="0" w:color="auto"/>
              <w:right w:val="single" w:sz="4" w:space="0" w:color="auto"/>
            </w:tcBorders>
            <w:vAlign w:val="center"/>
            <w:hideMark/>
          </w:tcPr>
          <w:p w14:paraId="7A1A74C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w:t>
            </w:r>
          </w:p>
        </w:tc>
        <w:tc>
          <w:tcPr>
            <w:tcW w:w="1412" w:type="dxa"/>
            <w:tcBorders>
              <w:top w:val="nil"/>
              <w:left w:val="nil"/>
              <w:bottom w:val="single" w:sz="4" w:space="0" w:color="auto"/>
              <w:right w:val="single" w:sz="4" w:space="0" w:color="auto"/>
            </w:tcBorders>
            <w:hideMark/>
          </w:tcPr>
          <w:p w14:paraId="63FE8487"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362F1CA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19</w:t>
            </w:r>
          </w:p>
        </w:tc>
      </w:tr>
      <w:tr w:rsidR="001C4BAA" w:rsidRPr="00BF782A" w14:paraId="73DDFCEE" w14:textId="77777777" w:rsidTr="00BF782A">
        <w:trPr>
          <w:trHeight w:val="665"/>
        </w:trPr>
        <w:tc>
          <w:tcPr>
            <w:tcW w:w="918" w:type="dxa"/>
            <w:tcBorders>
              <w:top w:val="nil"/>
              <w:left w:val="single" w:sz="8" w:space="0" w:color="auto"/>
              <w:bottom w:val="single" w:sz="4" w:space="0" w:color="auto"/>
              <w:right w:val="single" w:sz="4" w:space="0" w:color="auto"/>
            </w:tcBorders>
            <w:vAlign w:val="center"/>
            <w:hideMark/>
          </w:tcPr>
          <w:p w14:paraId="5D8C937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7501AD8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605</w:t>
            </w:r>
          </w:p>
        </w:tc>
        <w:tc>
          <w:tcPr>
            <w:tcW w:w="1440" w:type="dxa"/>
            <w:tcBorders>
              <w:top w:val="nil"/>
              <w:left w:val="nil"/>
              <w:bottom w:val="single" w:sz="4" w:space="0" w:color="auto"/>
              <w:right w:val="single" w:sz="4" w:space="0" w:color="auto"/>
            </w:tcBorders>
            <w:hideMark/>
          </w:tcPr>
          <w:p w14:paraId="5C6B969E"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267E259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3,62</w:t>
            </w:r>
          </w:p>
        </w:tc>
        <w:tc>
          <w:tcPr>
            <w:tcW w:w="810" w:type="dxa"/>
            <w:tcBorders>
              <w:top w:val="nil"/>
              <w:left w:val="nil"/>
              <w:bottom w:val="single" w:sz="4" w:space="0" w:color="auto"/>
              <w:right w:val="single" w:sz="4" w:space="0" w:color="auto"/>
            </w:tcBorders>
            <w:vAlign w:val="center"/>
            <w:hideMark/>
          </w:tcPr>
          <w:p w14:paraId="50758EF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135</w:t>
            </w:r>
          </w:p>
        </w:tc>
        <w:tc>
          <w:tcPr>
            <w:tcW w:w="1710" w:type="dxa"/>
            <w:tcBorders>
              <w:top w:val="nil"/>
              <w:left w:val="nil"/>
              <w:bottom w:val="single" w:sz="4" w:space="0" w:color="auto"/>
              <w:right w:val="single" w:sz="4" w:space="0" w:color="auto"/>
            </w:tcBorders>
            <w:vAlign w:val="center"/>
            <w:hideMark/>
          </w:tcPr>
          <w:p w14:paraId="48FA6389" w14:textId="77777777" w:rsidR="001C4BAA" w:rsidRPr="00BF782A" w:rsidRDefault="001C4BAA" w:rsidP="00BF782A">
            <w:pPr>
              <w:spacing w:after="0" w:line="240" w:lineRule="auto"/>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 xml:space="preserve">Rărituri /0,58ha       </w:t>
            </w:r>
          </w:p>
          <w:p w14:paraId="48C95563" w14:textId="77777777" w:rsidR="001C4BAA" w:rsidRPr="00BF782A" w:rsidRDefault="001C4BAA" w:rsidP="00BF782A">
            <w:pPr>
              <w:spacing w:after="0" w:line="240" w:lineRule="auto"/>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 xml:space="preserve">   Accidentale</w:t>
            </w:r>
          </w:p>
        </w:tc>
        <w:tc>
          <w:tcPr>
            <w:tcW w:w="1080" w:type="dxa"/>
            <w:tcBorders>
              <w:top w:val="nil"/>
              <w:left w:val="nil"/>
              <w:bottom w:val="single" w:sz="4" w:space="0" w:color="auto"/>
              <w:right w:val="single" w:sz="4" w:space="0" w:color="auto"/>
            </w:tcBorders>
            <w:vAlign w:val="center"/>
            <w:hideMark/>
          </w:tcPr>
          <w:p w14:paraId="6EDD8FE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47</w:t>
            </w:r>
          </w:p>
        </w:tc>
        <w:tc>
          <w:tcPr>
            <w:tcW w:w="1412" w:type="dxa"/>
            <w:tcBorders>
              <w:top w:val="nil"/>
              <w:left w:val="nil"/>
              <w:bottom w:val="single" w:sz="4" w:space="0" w:color="auto"/>
              <w:right w:val="single" w:sz="4" w:space="0" w:color="auto"/>
            </w:tcBorders>
            <w:hideMark/>
          </w:tcPr>
          <w:p w14:paraId="44E6820F"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5A185E1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88</w:t>
            </w:r>
          </w:p>
        </w:tc>
      </w:tr>
      <w:tr w:rsidR="001C4BAA" w:rsidRPr="00BF782A" w14:paraId="086B5E89"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263D243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12A3C95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606</w:t>
            </w:r>
          </w:p>
        </w:tc>
        <w:tc>
          <w:tcPr>
            <w:tcW w:w="1440" w:type="dxa"/>
            <w:tcBorders>
              <w:top w:val="nil"/>
              <w:left w:val="nil"/>
              <w:bottom w:val="single" w:sz="4" w:space="0" w:color="auto"/>
              <w:right w:val="single" w:sz="4" w:space="0" w:color="auto"/>
            </w:tcBorders>
            <w:hideMark/>
          </w:tcPr>
          <w:p w14:paraId="306F191F"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312374E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0,7</w:t>
            </w:r>
          </w:p>
        </w:tc>
        <w:tc>
          <w:tcPr>
            <w:tcW w:w="810" w:type="dxa"/>
            <w:tcBorders>
              <w:top w:val="nil"/>
              <w:left w:val="nil"/>
              <w:bottom w:val="single" w:sz="4" w:space="0" w:color="auto"/>
              <w:right w:val="single" w:sz="4" w:space="0" w:color="auto"/>
            </w:tcBorders>
            <w:vAlign w:val="center"/>
            <w:hideMark/>
          </w:tcPr>
          <w:p w14:paraId="3849B0E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36</w:t>
            </w:r>
          </w:p>
        </w:tc>
        <w:tc>
          <w:tcPr>
            <w:tcW w:w="1710" w:type="dxa"/>
            <w:tcBorders>
              <w:top w:val="nil"/>
              <w:left w:val="nil"/>
              <w:bottom w:val="single" w:sz="4" w:space="0" w:color="auto"/>
              <w:right w:val="single" w:sz="4" w:space="0" w:color="auto"/>
            </w:tcBorders>
            <w:vAlign w:val="center"/>
            <w:hideMark/>
          </w:tcPr>
          <w:p w14:paraId="7E14F4C5" w14:textId="77777777" w:rsidR="001C4BAA" w:rsidRPr="00BF782A" w:rsidRDefault="001C4BAA" w:rsidP="00BF782A">
            <w:pPr>
              <w:spacing w:after="0" w:line="240" w:lineRule="auto"/>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Rărituri /0,7 ha</w:t>
            </w:r>
          </w:p>
        </w:tc>
        <w:tc>
          <w:tcPr>
            <w:tcW w:w="1080" w:type="dxa"/>
            <w:tcBorders>
              <w:top w:val="nil"/>
              <w:left w:val="nil"/>
              <w:bottom w:val="single" w:sz="4" w:space="0" w:color="auto"/>
              <w:right w:val="single" w:sz="4" w:space="0" w:color="auto"/>
            </w:tcBorders>
            <w:vAlign w:val="center"/>
            <w:hideMark/>
          </w:tcPr>
          <w:p w14:paraId="04FF1BC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37</w:t>
            </w:r>
          </w:p>
        </w:tc>
        <w:tc>
          <w:tcPr>
            <w:tcW w:w="1412" w:type="dxa"/>
            <w:tcBorders>
              <w:top w:val="nil"/>
              <w:left w:val="nil"/>
              <w:bottom w:val="single" w:sz="4" w:space="0" w:color="auto"/>
              <w:right w:val="single" w:sz="4" w:space="0" w:color="auto"/>
            </w:tcBorders>
            <w:vAlign w:val="center"/>
            <w:hideMark/>
          </w:tcPr>
          <w:p w14:paraId="49D8B46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260" w:type="dxa"/>
            <w:tcBorders>
              <w:top w:val="nil"/>
              <w:left w:val="nil"/>
              <w:bottom w:val="single" w:sz="4" w:space="0" w:color="auto"/>
              <w:right w:val="single" w:sz="8" w:space="0" w:color="auto"/>
            </w:tcBorders>
            <w:vAlign w:val="center"/>
            <w:hideMark/>
          </w:tcPr>
          <w:p w14:paraId="198E700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r>
      <w:tr w:rsidR="001C4BAA" w:rsidRPr="00BF782A" w14:paraId="55800269"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1A16598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66756CE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607</w:t>
            </w:r>
          </w:p>
        </w:tc>
        <w:tc>
          <w:tcPr>
            <w:tcW w:w="1440" w:type="dxa"/>
            <w:tcBorders>
              <w:top w:val="nil"/>
              <w:left w:val="nil"/>
              <w:bottom w:val="single" w:sz="4" w:space="0" w:color="auto"/>
              <w:right w:val="single" w:sz="4" w:space="0" w:color="auto"/>
            </w:tcBorders>
            <w:hideMark/>
          </w:tcPr>
          <w:p w14:paraId="41DECF9A"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1BCF14F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1,28</w:t>
            </w:r>
          </w:p>
        </w:tc>
        <w:tc>
          <w:tcPr>
            <w:tcW w:w="810" w:type="dxa"/>
            <w:tcBorders>
              <w:top w:val="nil"/>
              <w:left w:val="nil"/>
              <w:bottom w:val="single" w:sz="4" w:space="0" w:color="auto"/>
              <w:right w:val="single" w:sz="4" w:space="0" w:color="auto"/>
            </w:tcBorders>
            <w:vAlign w:val="center"/>
            <w:hideMark/>
          </w:tcPr>
          <w:p w14:paraId="7263651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70</w:t>
            </w:r>
          </w:p>
        </w:tc>
        <w:tc>
          <w:tcPr>
            <w:tcW w:w="1710" w:type="dxa"/>
            <w:tcBorders>
              <w:top w:val="nil"/>
              <w:left w:val="nil"/>
              <w:bottom w:val="single" w:sz="4" w:space="0" w:color="auto"/>
              <w:right w:val="single" w:sz="4" w:space="0" w:color="auto"/>
            </w:tcBorders>
            <w:vAlign w:val="center"/>
            <w:hideMark/>
          </w:tcPr>
          <w:p w14:paraId="6A2B54F7" w14:textId="77777777" w:rsidR="001C4BAA" w:rsidRPr="00BF782A" w:rsidRDefault="001C4BAA" w:rsidP="00BF782A">
            <w:pPr>
              <w:spacing w:after="0" w:line="240" w:lineRule="auto"/>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 xml:space="preserve">Rărituri /0,69ha      </w:t>
            </w:r>
          </w:p>
          <w:p w14:paraId="1B676791" w14:textId="77777777" w:rsidR="001C4BAA" w:rsidRPr="00BF782A" w:rsidRDefault="001C4BAA" w:rsidP="00BF782A">
            <w:pPr>
              <w:spacing w:after="0" w:line="240" w:lineRule="auto"/>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 xml:space="preserve">       Igiena</w:t>
            </w:r>
          </w:p>
        </w:tc>
        <w:tc>
          <w:tcPr>
            <w:tcW w:w="1080" w:type="dxa"/>
            <w:tcBorders>
              <w:top w:val="nil"/>
              <w:left w:val="nil"/>
              <w:bottom w:val="single" w:sz="4" w:space="0" w:color="auto"/>
              <w:right w:val="single" w:sz="4" w:space="0" w:color="auto"/>
            </w:tcBorders>
            <w:vAlign w:val="center"/>
            <w:hideMark/>
          </w:tcPr>
          <w:p w14:paraId="68FCE55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39</w:t>
            </w:r>
          </w:p>
        </w:tc>
        <w:tc>
          <w:tcPr>
            <w:tcW w:w="1412" w:type="dxa"/>
            <w:tcBorders>
              <w:top w:val="nil"/>
              <w:left w:val="nil"/>
              <w:bottom w:val="single" w:sz="4" w:space="0" w:color="auto"/>
              <w:right w:val="single" w:sz="4" w:space="0" w:color="auto"/>
            </w:tcBorders>
            <w:hideMark/>
          </w:tcPr>
          <w:p w14:paraId="48F809C2"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6E9B43A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31</w:t>
            </w:r>
          </w:p>
        </w:tc>
      </w:tr>
      <w:tr w:rsidR="001C4BAA" w:rsidRPr="00BF782A" w14:paraId="61B6C643"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2AE969C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578B1BB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615</w:t>
            </w:r>
          </w:p>
        </w:tc>
        <w:tc>
          <w:tcPr>
            <w:tcW w:w="1440" w:type="dxa"/>
            <w:tcBorders>
              <w:top w:val="nil"/>
              <w:left w:val="nil"/>
              <w:bottom w:val="single" w:sz="4" w:space="0" w:color="auto"/>
              <w:right w:val="single" w:sz="4" w:space="0" w:color="auto"/>
            </w:tcBorders>
            <w:hideMark/>
          </w:tcPr>
          <w:p w14:paraId="0EB3B020"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1E78714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0,23</w:t>
            </w:r>
          </w:p>
        </w:tc>
        <w:tc>
          <w:tcPr>
            <w:tcW w:w="810" w:type="dxa"/>
            <w:tcBorders>
              <w:top w:val="nil"/>
              <w:left w:val="nil"/>
              <w:bottom w:val="single" w:sz="4" w:space="0" w:color="auto"/>
              <w:right w:val="single" w:sz="4" w:space="0" w:color="auto"/>
            </w:tcBorders>
            <w:vAlign w:val="center"/>
            <w:hideMark/>
          </w:tcPr>
          <w:p w14:paraId="0D9E665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5</w:t>
            </w:r>
          </w:p>
        </w:tc>
        <w:tc>
          <w:tcPr>
            <w:tcW w:w="1710" w:type="dxa"/>
            <w:tcBorders>
              <w:top w:val="nil"/>
              <w:left w:val="nil"/>
              <w:bottom w:val="single" w:sz="4" w:space="0" w:color="auto"/>
              <w:right w:val="single" w:sz="4" w:space="0" w:color="auto"/>
            </w:tcBorders>
            <w:vAlign w:val="center"/>
            <w:hideMark/>
          </w:tcPr>
          <w:p w14:paraId="10C9F91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080" w:type="dxa"/>
            <w:tcBorders>
              <w:top w:val="nil"/>
              <w:left w:val="nil"/>
              <w:bottom w:val="single" w:sz="4" w:space="0" w:color="auto"/>
              <w:right w:val="single" w:sz="4" w:space="0" w:color="auto"/>
            </w:tcBorders>
            <w:vAlign w:val="center"/>
            <w:hideMark/>
          </w:tcPr>
          <w:p w14:paraId="2F66CCF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c>
          <w:tcPr>
            <w:tcW w:w="1412" w:type="dxa"/>
            <w:tcBorders>
              <w:top w:val="nil"/>
              <w:left w:val="nil"/>
              <w:bottom w:val="single" w:sz="4" w:space="0" w:color="auto"/>
              <w:right w:val="single" w:sz="4" w:space="0" w:color="auto"/>
            </w:tcBorders>
            <w:hideMark/>
          </w:tcPr>
          <w:p w14:paraId="15D2DEA1"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55B37C5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5</w:t>
            </w:r>
          </w:p>
        </w:tc>
      </w:tr>
      <w:tr w:rsidR="001C4BAA" w:rsidRPr="00BF782A" w14:paraId="50498334"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3BE0E74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3E169BE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671A</w:t>
            </w:r>
          </w:p>
        </w:tc>
        <w:tc>
          <w:tcPr>
            <w:tcW w:w="1440" w:type="dxa"/>
            <w:tcBorders>
              <w:top w:val="nil"/>
              <w:left w:val="nil"/>
              <w:bottom w:val="single" w:sz="4" w:space="0" w:color="auto"/>
              <w:right w:val="single" w:sz="4" w:space="0" w:color="auto"/>
            </w:tcBorders>
            <w:hideMark/>
          </w:tcPr>
          <w:p w14:paraId="04682E29"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2BBF9FA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2,31</w:t>
            </w:r>
          </w:p>
        </w:tc>
        <w:tc>
          <w:tcPr>
            <w:tcW w:w="810" w:type="dxa"/>
            <w:tcBorders>
              <w:top w:val="nil"/>
              <w:left w:val="nil"/>
              <w:bottom w:val="single" w:sz="4" w:space="0" w:color="auto"/>
              <w:right w:val="single" w:sz="4" w:space="0" w:color="auto"/>
            </w:tcBorders>
            <w:vAlign w:val="center"/>
            <w:hideMark/>
          </w:tcPr>
          <w:p w14:paraId="715DA64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129</w:t>
            </w:r>
          </w:p>
        </w:tc>
        <w:tc>
          <w:tcPr>
            <w:tcW w:w="1710" w:type="dxa"/>
            <w:tcBorders>
              <w:top w:val="nil"/>
              <w:left w:val="nil"/>
              <w:bottom w:val="single" w:sz="4" w:space="0" w:color="auto"/>
              <w:right w:val="single" w:sz="4" w:space="0" w:color="auto"/>
            </w:tcBorders>
            <w:vAlign w:val="center"/>
            <w:hideMark/>
          </w:tcPr>
          <w:p w14:paraId="30C2053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080" w:type="dxa"/>
            <w:tcBorders>
              <w:top w:val="nil"/>
              <w:left w:val="nil"/>
              <w:bottom w:val="single" w:sz="4" w:space="0" w:color="auto"/>
              <w:right w:val="single" w:sz="4" w:space="0" w:color="auto"/>
            </w:tcBorders>
            <w:vAlign w:val="center"/>
            <w:hideMark/>
          </w:tcPr>
          <w:p w14:paraId="1E4E9A4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c>
          <w:tcPr>
            <w:tcW w:w="1412" w:type="dxa"/>
            <w:tcBorders>
              <w:top w:val="nil"/>
              <w:left w:val="nil"/>
              <w:bottom w:val="single" w:sz="4" w:space="0" w:color="auto"/>
              <w:right w:val="single" w:sz="4" w:space="0" w:color="auto"/>
            </w:tcBorders>
            <w:hideMark/>
          </w:tcPr>
          <w:p w14:paraId="4882197F"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4218E65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129</w:t>
            </w:r>
          </w:p>
        </w:tc>
      </w:tr>
      <w:tr w:rsidR="001C4BAA" w:rsidRPr="00BF782A" w14:paraId="2C4C466C" w14:textId="77777777" w:rsidTr="00B64272">
        <w:trPr>
          <w:trHeight w:val="855"/>
        </w:trPr>
        <w:tc>
          <w:tcPr>
            <w:tcW w:w="918" w:type="dxa"/>
            <w:tcBorders>
              <w:top w:val="nil"/>
              <w:left w:val="single" w:sz="8" w:space="0" w:color="auto"/>
              <w:bottom w:val="single" w:sz="4" w:space="0" w:color="auto"/>
              <w:right w:val="single" w:sz="4" w:space="0" w:color="auto"/>
            </w:tcBorders>
            <w:vAlign w:val="center"/>
            <w:hideMark/>
          </w:tcPr>
          <w:p w14:paraId="2F3B357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0D7DD17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672</w:t>
            </w:r>
          </w:p>
        </w:tc>
        <w:tc>
          <w:tcPr>
            <w:tcW w:w="1440" w:type="dxa"/>
            <w:tcBorders>
              <w:top w:val="nil"/>
              <w:left w:val="nil"/>
              <w:bottom w:val="single" w:sz="4" w:space="0" w:color="auto"/>
              <w:right w:val="single" w:sz="4" w:space="0" w:color="auto"/>
            </w:tcBorders>
            <w:hideMark/>
          </w:tcPr>
          <w:p w14:paraId="2ED9C2E2"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73162D3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3,87</w:t>
            </w:r>
          </w:p>
        </w:tc>
        <w:tc>
          <w:tcPr>
            <w:tcW w:w="810" w:type="dxa"/>
            <w:tcBorders>
              <w:top w:val="nil"/>
              <w:left w:val="nil"/>
              <w:bottom w:val="single" w:sz="4" w:space="0" w:color="auto"/>
              <w:right w:val="single" w:sz="4" w:space="0" w:color="auto"/>
            </w:tcBorders>
            <w:vAlign w:val="center"/>
            <w:hideMark/>
          </w:tcPr>
          <w:p w14:paraId="34D1A45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217</w:t>
            </w:r>
          </w:p>
        </w:tc>
        <w:tc>
          <w:tcPr>
            <w:tcW w:w="1710" w:type="dxa"/>
            <w:tcBorders>
              <w:top w:val="nil"/>
              <w:left w:val="nil"/>
              <w:bottom w:val="single" w:sz="4" w:space="0" w:color="auto"/>
              <w:right w:val="single" w:sz="4" w:space="0" w:color="auto"/>
            </w:tcBorders>
            <w:vAlign w:val="center"/>
            <w:hideMark/>
          </w:tcPr>
          <w:p w14:paraId="699BA10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Rărituri /0,3 ha     Accidentale si Igiena</w:t>
            </w:r>
          </w:p>
        </w:tc>
        <w:tc>
          <w:tcPr>
            <w:tcW w:w="1080" w:type="dxa"/>
            <w:tcBorders>
              <w:top w:val="nil"/>
              <w:left w:val="nil"/>
              <w:bottom w:val="single" w:sz="4" w:space="0" w:color="auto"/>
              <w:right w:val="single" w:sz="4" w:space="0" w:color="auto"/>
            </w:tcBorders>
            <w:vAlign w:val="center"/>
            <w:hideMark/>
          </w:tcPr>
          <w:p w14:paraId="127EA06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28</w:t>
            </w:r>
          </w:p>
        </w:tc>
        <w:tc>
          <w:tcPr>
            <w:tcW w:w="1412" w:type="dxa"/>
            <w:tcBorders>
              <w:top w:val="nil"/>
              <w:left w:val="nil"/>
              <w:bottom w:val="single" w:sz="4" w:space="0" w:color="auto"/>
              <w:right w:val="single" w:sz="4" w:space="0" w:color="auto"/>
            </w:tcBorders>
            <w:hideMark/>
          </w:tcPr>
          <w:p w14:paraId="1EDC7519"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0A85063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189</w:t>
            </w:r>
          </w:p>
        </w:tc>
      </w:tr>
      <w:tr w:rsidR="001C4BAA" w:rsidRPr="00BF782A" w14:paraId="1D47A429"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053659E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1124B7E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213</w:t>
            </w:r>
          </w:p>
        </w:tc>
        <w:tc>
          <w:tcPr>
            <w:tcW w:w="1440" w:type="dxa"/>
            <w:tcBorders>
              <w:top w:val="nil"/>
              <w:left w:val="nil"/>
              <w:bottom w:val="single" w:sz="4" w:space="0" w:color="auto"/>
              <w:right w:val="single" w:sz="4" w:space="0" w:color="auto"/>
            </w:tcBorders>
            <w:hideMark/>
          </w:tcPr>
          <w:p w14:paraId="48AF2A53"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02F7881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0,85</w:t>
            </w:r>
          </w:p>
        </w:tc>
        <w:tc>
          <w:tcPr>
            <w:tcW w:w="810" w:type="dxa"/>
            <w:tcBorders>
              <w:top w:val="nil"/>
              <w:left w:val="nil"/>
              <w:bottom w:val="single" w:sz="4" w:space="0" w:color="auto"/>
              <w:right w:val="single" w:sz="4" w:space="0" w:color="auto"/>
            </w:tcBorders>
            <w:vAlign w:val="center"/>
            <w:hideMark/>
          </w:tcPr>
          <w:p w14:paraId="6D2CE7A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34</w:t>
            </w:r>
          </w:p>
        </w:tc>
        <w:tc>
          <w:tcPr>
            <w:tcW w:w="1710" w:type="dxa"/>
            <w:tcBorders>
              <w:top w:val="nil"/>
              <w:left w:val="nil"/>
              <w:bottom w:val="single" w:sz="4" w:space="0" w:color="auto"/>
              <w:right w:val="single" w:sz="4" w:space="0" w:color="auto"/>
            </w:tcBorders>
            <w:vAlign w:val="center"/>
            <w:hideMark/>
          </w:tcPr>
          <w:p w14:paraId="6EC07AF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080" w:type="dxa"/>
            <w:tcBorders>
              <w:top w:val="nil"/>
              <w:left w:val="nil"/>
              <w:bottom w:val="single" w:sz="4" w:space="0" w:color="auto"/>
              <w:right w:val="single" w:sz="4" w:space="0" w:color="auto"/>
            </w:tcBorders>
            <w:vAlign w:val="center"/>
            <w:hideMark/>
          </w:tcPr>
          <w:p w14:paraId="693B340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c>
          <w:tcPr>
            <w:tcW w:w="1412" w:type="dxa"/>
            <w:tcBorders>
              <w:top w:val="nil"/>
              <w:left w:val="nil"/>
              <w:bottom w:val="single" w:sz="4" w:space="0" w:color="auto"/>
              <w:right w:val="single" w:sz="4" w:space="0" w:color="auto"/>
            </w:tcBorders>
            <w:hideMark/>
          </w:tcPr>
          <w:p w14:paraId="1F478440"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15A95C5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34</w:t>
            </w:r>
          </w:p>
        </w:tc>
      </w:tr>
      <w:tr w:rsidR="001C4BAA" w:rsidRPr="00BF782A" w14:paraId="1609CADE"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607181B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7D8A855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216</w:t>
            </w:r>
          </w:p>
        </w:tc>
        <w:tc>
          <w:tcPr>
            <w:tcW w:w="1440" w:type="dxa"/>
            <w:tcBorders>
              <w:top w:val="nil"/>
              <w:left w:val="nil"/>
              <w:bottom w:val="single" w:sz="4" w:space="0" w:color="auto"/>
              <w:right w:val="single" w:sz="4" w:space="0" w:color="auto"/>
            </w:tcBorders>
            <w:hideMark/>
          </w:tcPr>
          <w:p w14:paraId="4629A94D"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4750DB6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0,66</w:t>
            </w:r>
          </w:p>
        </w:tc>
        <w:tc>
          <w:tcPr>
            <w:tcW w:w="810" w:type="dxa"/>
            <w:tcBorders>
              <w:top w:val="nil"/>
              <w:left w:val="nil"/>
              <w:bottom w:val="single" w:sz="4" w:space="0" w:color="auto"/>
              <w:right w:val="single" w:sz="4" w:space="0" w:color="auto"/>
            </w:tcBorders>
            <w:vAlign w:val="center"/>
            <w:hideMark/>
          </w:tcPr>
          <w:p w14:paraId="03FD852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29</w:t>
            </w:r>
          </w:p>
        </w:tc>
        <w:tc>
          <w:tcPr>
            <w:tcW w:w="1710" w:type="dxa"/>
            <w:tcBorders>
              <w:top w:val="nil"/>
              <w:left w:val="nil"/>
              <w:bottom w:val="single" w:sz="4" w:space="0" w:color="auto"/>
              <w:right w:val="single" w:sz="4" w:space="0" w:color="auto"/>
            </w:tcBorders>
            <w:vAlign w:val="center"/>
            <w:hideMark/>
          </w:tcPr>
          <w:p w14:paraId="2FEA5D1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080" w:type="dxa"/>
            <w:tcBorders>
              <w:top w:val="nil"/>
              <w:left w:val="nil"/>
              <w:bottom w:val="single" w:sz="4" w:space="0" w:color="auto"/>
              <w:right w:val="single" w:sz="4" w:space="0" w:color="auto"/>
            </w:tcBorders>
            <w:vAlign w:val="center"/>
            <w:hideMark/>
          </w:tcPr>
          <w:p w14:paraId="4D0159F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c>
          <w:tcPr>
            <w:tcW w:w="1412" w:type="dxa"/>
            <w:tcBorders>
              <w:top w:val="nil"/>
              <w:left w:val="nil"/>
              <w:bottom w:val="single" w:sz="4" w:space="0" w:color="auto"/>
              <w:right w:val="single" w:sz="4" w:space="0" w:color="auto"/>
            </w:tcBorders>
            <w:hideMark/>
          </w:tcPr>
          <w:p w14:paraId="47E49405"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270F6E5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29</w:t>
            </w:r>
          </w:p>
        </w:tc>
      </w:tr>
      <w:tr w:rsidR="001C4BAA" w:rsidRPr="00BF782A" w14:paraId="469DEA62"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10B85B6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0B972D1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217</w:t>
            </w:r>
          </w:p>
        </w:tc>
        <w:tc>
          <w:tcPr>
            <w:tcW w:w="1440" w:type="dxa"/>
            <w:tcBorders>
              <w:top w:val="nil"/>
              <w:left w:val="nil"/>
              <w:bottom w:val="single" w:sz="4" w:space="0" w:color="auto"/>
              <w:right w:val="single" w:sz="4" w:space="0" w:color="auto"/>
            </w:tcBorders>
            <w:hideMark/>
          </w:tcPr>
          <w:p w14:paraId="41A9F824"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30A151A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0,34</w:t>
            </w:r>
          </w:p>
        </w:tc>
        <w:tc>
          <w:tcPr>
            <w:tcW w:w="810" w:type="dxa"/>
            <w:tcBorders>
              <w:top w:val="nil"/>
              <w:left w:val="nil"/>
              <w:bottom w:val="single" w:sz="4" w:space="0" w:color="auto"/>
              <w:right w:val="single" w:sz="4" w:space="0" w:color="auto"/>
            </w:tcBorders>
            <w:vAlign w:val="center"/>
            <w:hideMark/>
          </w:tcPr>
          <w:p w14:paraId="37C7101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15</w:t>
            </w:r>
          </w:p>
        </w:tc>
        <w:tc>
          <w:tcPr>
            <w:tcW w:w="1710" w:type="dxa"/>
            <w:tcBorders>
              <w:top w:val="nil"/>
              <w:left w:val="nil"/>
              <w:bottom w:val="single" w:sz="4" w:space="0" w:color="auto"/>
              <w:right w:val="single" w:sz="4" w:space="0" w:color="auto"/>
            </w:tcBorders>
            <w:vAlign w:val="center"/>
            <w:hideMark/>
          </w:tcPr>
          <w:p w14:paraId="6AC15609" w14:textId="77777777" w:rsidR="001C4BAA" w:rsidRPr="00BF782A" w:rsidRDefault="001C4BAA" w:rsidP="00BF782A">
            <w:pPr>
              <w:spacing w:after="0" w:line="240" w:lineRule="auto"/>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Rărituri /0,04ha</w:t>
            </w:r>
          </w:p>
        </w:tc>
        <w:tc>
          <w:tcPr>
            <w:tcW w:w="1080" w:type="dxa"/>
            <w:tcBorders>
              <w:top w:val="nil"/>
              <w:left w:val="nil"/>
              <w:bottom w:val="single" w:sz="4" w:space="0" w:color="auto"/>
              <w:right w:val="single" w:sz="4" w:space="0" w:color="auto"/>
            </w:tcBorders>
            <w:vAlign w:val="center"/>
            <w:hideMark/>
          </w:tcPr>
          <w:p w14:paraId="160E980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w:t>
            </w:r>
          </w:p>
        </w:tc>
        <w:tc>
          <w:tcPr>
            <w:tcW w:w="1412" w:type="dxa"/>
            <w:tcBorders>
              <w:top w:val="nil"/>
              <w:left w:val="nil"/>
              <w:bottom w:val="single" w:sz="4" w:space="0" w:color="auto"/>
              <w:right w:val="single" w:sz="4" w:space="0" w:color="auto"/>
            </w:tcBorders>
            <w:hideMark/>
          </w:tcPr>
          <w:p w14:paraId="48E9EDB9"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5151B51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13</w:t>
            </w:r>
          </w:p>
        </w:tc>
      </w:tr>
      <w:tr w:rsidR="001C4BAA" w:rsidRPr="00BF782A" w14:paraId="7F12C1F7" w14:textId="77777777" w:rsidTr="00BF782A">
        <w:trPr>
          <w:trHeight w:val="620"/>
        </w:trPr>
        <w:tc>
          <w:tcPr>
            <w:tcW w:w="918" w:type="dxa"/>
            <w:tcBorders>
              <w:top w:val="nil"/>
              <w:left w:val="single" w:sz="8" w:space="0" w:color="auto"/>
              <w:bottom w:val="single" w:sz="4" w:space="0" w:color="auto"/>
              <w:right w:val="single" w:sz="4" w:space="0" w:color="auto"/>
            </w:tcBorders>
            <w:vAlign w:val="center"/>
            <w:hideMark/>
          </w:tcPr>
          <w:p w14:paraId="33358B1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lastRenderedPageBreak/>
              <w:t>II-Rodna</w:t>
            </w:r>
          </w:p>
        </w:tc>
        <w:tc>
          <w:tcPr>
            <w:tcW w:w="810" w:type="dxa"/>
            <w:tcBorders>
              <w:top w:val="nil"/>
              <w:left w:val="nil"/>
              <w:bottom w:val="single" w:sz="4" w:space="0" w:color="auto"/>
              <w:right w:val="single" w:sz="4" w:space="0" w:color="auto"/>
            </w:tcBorders>
            <w:vAlign w:val="center"/>
            <w:hideMark/>
          </w:tcPr>
          <w:p w14:paraId="2824E05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218A</w:t>
            </w:r>
          </w:p>
        </w:tc>
        <w:tc>
          <w:tcPr>
            <w:tcW w:w="1440" w:type="dxa"/>
            <w:tcBorders>
              <w:top w:val="nil"/>
              <w:left w:val="nil"/>
              <w:bottom w:val="single" w:sz="4" w:space="0" w:color="auto"/>
              <w:right w:val="single" w:sz="4" w:space="0" w:color="auto"/>
            </w:tcBorders>
            <w:hideMark/>
          </w:tcPr>
          <w:p w14:paraId="29C06425"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54CEABC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0,28</w:t>
            </w:r>
          </w:p>
        </w:tc>
        <w:tc>
          <w:tcPr>
            <w:tcW w:w="810" w:type="dxa"/>
            <w:tcBorders>
              <w:top w:val="nil"/>
              <w:left w:val="nil"/>
              <w:bottom w:val="single" w:sz="4" w:space="0" w:color="auto"/>
              <w:right w:val="single" w:sz="4" w:space="0" w:color="auto"/>
            </w:tcBorders>
            <w:vAlign w:val="center"/>
            <w:hideMark/>
          </w:tcPr>
          <w:p w14:paraId="17A1681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8</w:t>
            </w:r>
          </w:p>
        </w:tc>
        <w:tc>
          <w:tcPr>
            <w:tcW w:w="1710" w:type="dxa"/>
            <w:tcBorders>
              <w:top w:val="nil"/>
              <w:left w:val="nil"/>
              <w:bottom w:val="single" w:sz="4" w:space="0" w:color="auto"/>
              <w:right w:val="single" w:sz="4" w:space="0" w:color="auto"/>
            </w:tcBorders>
            <w:vAlign w:val="center"/>
            <w:hideMark/>
          </w:tcPr>
          <w:p w14:paraId="2623BA16" w14:textId="77777777" w:rsidR="001C4BAA" w:rsidRPr="00BF782A" w:rsidRDefault="001C4BAA" w:rsidP="00BF782A">
            <w:pPr>
              <w:spacing w:after="0" w:line="240" w:lineRule="auto"/>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 xml:space="preserve">Rărituri /0,28ha     Accidentale si </w:t>
            </w:r>
          </w:p>
          <w:p w14:paraId="43A6B582" w14:textId="77777777" w:rsidR="001C4BAA" w:rsidRPr="00BF782A" w:rsidRDefault="001C4BAA" w:rsidP="00BF782A">
            <w:pPr>
              <w:spacing w:after="0" w:line="240" w:lineRule="auto"/>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 xml:space="preserve">        Igiena</w:t>
            </w:r>
          </w:p>
        </w:tc>
        <w:tc>
          <w:tcPr>
            <w:tcW w:w="1080" w:type="dxa"/>
            <w:tcBorders>
              <w:top w:val="nil"/>
              <w:left w:val="nil"/>
              <w:bottom w:val="single" w:sz="4" w:space="0" w:color="auto"/>
              <w:right w:val="single" w:sz="4" w:space="0" w:color="auto"/>
            </w:tcBorders>
            <w:vAlign w:val="center"/>
            <w:hideMark/>
          </w:tcPr>
          <w:p w14:paraId="6D8E1C0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43</w:t>
            </w:r>
          </w:p>
        </w:tc>
        <w:tc>
          <w:tcPr>
            <w:tcW w:w="1412" w:type="dxa"/>
            <w:tcBorders>
              <w:top w:val="nil"/>
              <w:left w:val="nil"/>
              <w:bottom w:val="single" w:sz="4" w:space="0" w:color="auto"/>
              <w:right w:val="single" w:sz="4" w:space="0" w:color="auto"/>
            </w:tcBorders>
            <w:vAlign w:val="center"/>
            <w:hideMark/>
          </w:tcPr>
          <w:p w14:paraId="7FD7517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260" w:type="dxa"/>
            <w:tcBorders>
              <w:top w:val="nil"/>
              <w:left w:val="nil"/>
              <w:bottom w:val="single" w:sz="4" w:space="0" w:color="auto"/>
              <w:right w:val="single" w:sz="8" w:space="0" w:color="auto"/>
            </w:tcBorders>
            <w:vAlign w:val="center"/>
            <w:hideMark/>
          </w:tcPr>
          <w:p w14:paraId="025E84A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r>
      <w:tr w:rsidR="001C4BAA" w:rsidRPr="00BF782A" w14:paraId="2A876D63"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0DA82AC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077CE8A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221</w:t>
            </w:r>
          </w:p>
        </w:tc>
        <w:tc>
          <w:tcPr>
            <w:tcW w:w="1440" w:type="dxa"/>
            <w:tcBorders>
              <w:top w:val="nil"/>
              <w:left w:val="nil"/>
              <w:bottom w:val="single" w:sz="4" w:space="0" w:color="auto"/>
              <w:right w:val="single" w:sz="4" w:space="0" w:color="auto"/>
            </w:tcBorders>
            <w:hideMark/>
          </w:tcPr>
          <w:p w14:paraId="5DF5635F"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29F2092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0,21</w:t>
            </w:r>
          </w:p>
        </w:tc>
        <w:tc>
          <w:tcPr>
            <w:tcW w:w="810" w:type="dxa"/>
            <w:tcBorders>
              <w:top w:val="nil"/>
              <w:left w:val="nil"/>
              <w:bottom w:val="single" w:sz="4" w:space="0" w:color="auto"/>
              <w:right w:val="single" w:sz="4" w:space="0" w:color="auto"/>
            </w:tcBorders>
            <w:vAlign w:val="center"/>
            <w:hideMark/>
          </w:tcPr>
          <w:p w14:paraId="45560E9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10</w:t>
            </w:r>
          </w:p>
        </w:tc>
        <w:tc>
          <w:tcPr>
            <w:tcW w:w="1710" w:type="dxa"/>
            <w:tcBorders>
              <w:top w:val="nil"/>
              <w:left w:val="nil"/>
              <w:bottom w:val="single" w:sz="4" w:space="0" w:color="auto"/>
              <w:right w:val="single" w:sz="4" w:space="0" w:color="auto"/>
            </w:tcBorders>
            <w:vAlign w:val="center"/>
            <w:hideMark/>
          </w:tcPr>
          <w:p w14:paraId="117B50AA" w14:textId="77777777" w:rsidR="001C4BAA" w:rsidRPr="00BF782A" w:rsidRDefault="001C4BAA" w:rsidP="00BF782A">
            <w:pPr>
              <w:spacing w:after="0" w:line="240" w:lineRule="auto"/>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Rărituri /0,06ha</w:t>
            </w:r>
          </w:p>
        </w:tc>
        <w:tc>
          <w:tcPr>
            <w:tcW w:w="1080" w:type="dxa"/>
            <w:tcBorders>
              <w:top w:val="nil"/>
              <w:left w:val="nil"/>
              <w:bottom w:val="single" w:sz="4" w:space="0" w:color="auto"/>
              <w:right w:val="single" w:sz="4" w:space="0" w:color="auto"/>
            </w:tcBorders>
            <w:vAlign w:val="center"/>
            <w:hideMark/>
          </w:tcPr>
          <w:p w14:paraId="42D2430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w:t>
            </w:r>
          </w:p>
        </w:tc>
        <w:tc>
          <w:tcPr>
            <w:tcW w:w="1412" w:type="dxa"/>
            <w:tcBorders>
              <w:top w:val="nil"/>
              <w:left w:val="nil"/>
              <w:bottom w:val="single" w:sz="4" w:space="0" w:color="auto"/>
              <w:right w:val="single" w:sz="4" w:space="0" w:color="auto"/>
            </w:tcBorders>
            <w:hideMark/>
          </w:tcPr>
          <w:p w14:paraId="17614E83"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0B0DC69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9</w:t>
            </w:r>
          </w:p>
        </w:tc>
      </w:tr>
      <w:tr w:rsidR="001C4BAA" w:rsidRPr="00BF782A" w14:paraId="1AEB133F"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287C381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4080D55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222</w:t>
            </w:r>
          </w:p>
        </w:tc>
        <w:tc>
          <w:tcPr>
            <w:tcW w:w="1440" w:type="dxa"/>
            <w:tcBorders>
              <w:top w:val="nil"/>
              <w:left w:val="nil"/>
              <w:bottom w:val="single" w:sz="4" w:space="0" w:color="auto"/>
              <w:right w:val="single" w:sz="4" w:space="0" w:color="auto"/>
            </w:tcBorders>
            <w:hideMark/>
          </w:tcPr>
          <w:p w14:paraId="29858F00"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03CBBA6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1,99</w:t>
            </w:r>
          </w:p>
        </w:tc>
        <w:tc>
          <w:tcPr>
            <w:tcW w:w="810" w:type="dxa"/>
            <w:tcBorders>
              <w:top w:val="nil"/>
              <w:left w:val="nil"/>
              <w:bottom w:val="single" w:sz="4" w:space="0" w:color="auto"/>
              <w:right w:val="single" w:sz="4" w:space="0" w:color="auto"/>
            </w:tcBorders>
            <w:vAlign w:val="center"/>
            <w:hideMark/>
          </w:tcPr>
          <w:p w14:paraId="39BB059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89</w:t>
            </w:r>
          </w:p>
        </w:tc>
        <w:tc>
          <w:tcPr>
            <w:tcW w:w="1710" w:type="dxa"/>
            <w:tcBorders>
              <w:top w:val="nil"/>
              <w:left w:val="nil"/>
              <w:bottom w:val="single" w:sz="4" w:space="0" w:color="auto"/>
              <w:right w:val="single" w:sz="4" w:space="0" w:color="auto"/>
            </w:tcBorders>
            <w:vAlign w:val="center"/>
            <w:hideMark/>
          </w:tcPr>
          <w:p w14:paraId="56D25B9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 xml:space="preserve"> Accidentale si Igiena</w:t>
            </w:r>
          </w:p>
        </w:tc>
        <w:tc>
          <w:tcPr>
            <w:tcW w:w="1080" w:type="dxa"/>
            <w:tcBorders>
              <w:top w:val="nil"/>
              <w:left w:val="nil"/>
              <w:bottom w:val="single" w:sz="4" w:space="0" w:color="auto"/>
              <w:right w:val="single" w:sz="4" w:space="0" w:color="auto"/>
            </w:tcBorders>
            <w:vAlign w:val="center"/>
            <w:hideMark/>
          </w:tcPr>
          <w:p w14:paraId="5F1021E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69</w:t>
            </w:r>
          </w:p>
        </w:tc>
        <w:tc>
          <w:tcPr>
            <w:tcW w:w="1412" w:type="dxa"/>
            <w:tcBorders>
              <w:top w:val="nil"/>
              <w:left w:val="nil"/>
              <w:bottom w:val="single" w:sz="4" w:space="0" w:color="auto"/>
              <w:right w:val="single" w:sz="4" w:space="0" w:color="auto"/>
            </w:tcBorders>
            <w:hideMark/>
          </w:tcPr>
          <w:p w14:paraId="08F21675"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4A54311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20</w:t>
            </w:r>
          </w:p>
        </w:tc>
      </w:tr>
      <w:tr w:rsidR="001C4BAA" w:rsidRPr="00BF782A" w14:paraId="5527FA72" w14:textId="77777777" w:rsidTr="00BF782A">
        <w:trPr>
          <w:trHeight w:val="674"/>
        </w:trPr>
        <w:tc>
          <w:tcPr>
            <w:tcW w:w="918" w:type="dxa"/>
            <w:tcBorders>
              <w:top w:val="nil"/>
              <w:left w:val="single" w:sz="8" w:space="0" w:color="auto"/>
              <w:bottom w:val="single" w:sz="4" w:space="0" w:color="auto"/>
              <w:right w:val="single" w:sz="4" w:space="0" w:color="auto"/>
            </w:tcBorders>
            <w:vAlign w:val="center"/>
            <w:hideMark/>
          </w:tcPr>
          <w:p w14:paraId="474E28F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1C862D6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223</w:t>
            </w:r>
          </w:p>
        </w:tc>
        <w:tc>
          <w:tcPr>
            <w:tcW w:w="1440" w:type="dxa"/>
            <w:tcBorders>
              <w:top w:val="nil"/>
              <w:left w:val="nil"/>
              <w:bottom w:val="single" w:sz="4" w:space="0" w:color="auto"/>
              <w:right w:val="single" w:sz="4" w:space="0" w:color="auto"/>
            </w:tcBorders>
            <w:hideMark/>
          </w:tcPr>
          <w:p w14:paraId="628784B4"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03FADC8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0,27</w:t>
            </w:r>
          </w:p>
        </w:tc>
        <w:tc>
          <w:tcPr>
            <w:tcW w:w="810" w:type="dxa"/>
            <w:tcBorders>
              <w:top w:val="nil"/>
              <w:left w:val="nil"/>
              <w:bottom w:val="single" w:sz="4" w:space="0" w:color="auto"/>
              <w:right w:val="single" w:sz="4" w:space="0" w:color="auto"/>
            </w:tcBorders>
            <w:vAlign w:val="center"/>
            <w:hideMark/>
          </w:tcPr>
          <w:p w14:paraId="49EA4F6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8</w:t>
            </w:r>
          </w:p>
        </w:tc>
        <w:tc>
          <w:tcPr>
            <w:tcW w:w="1710" w:type="dxa"/>
            <w:tcBorders>
              <w:top w:val="nil"/>
              <w:left w:val="nil"/>
              <w:bottom w:val="single" w:sz="4" w:space="0" w:color="auto"/>
              <w:right w:val="single" w:sz="4" w:space="0" w:color="auto"/>
            </w:tcBorders>
            <w:vAlign w:val="center"/>
            <w:hideMark/>
          </w:tcPr>
          <w:p w14:paraId="3CF40226" w14:textId="77777777" w:rsidR="001C4BAA" w:rsidRPr="00BF782A" w:rsidRDefault="001C4BAA" w:rsidP="00BF782A">
            <w:pPr>
              <w:spacing w:after="0" w:line="240" w:lineRule="auto"/>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 xml:space="preserve">Rărituri /0,27ha     Accidentale si </w:t>
            </w:r>
          </w:p>
          <w:p w14:paraId="78033156" w14:textId="77777777" w:rsidR="001C4BAA" w:rsidRPr="00BF782A" w:rsidRDefault="001C4BAA" w:rsidP="00BF782A">
            <w:pPr>
              <w:spacing w:after="0" w:line="240" w:lineRule="auto"/>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 xml:space="preserve">       Igiena</w:t>
            </w:r>
          </w:p>
        </w:tc>
        <w:tc>
          <w:tcPr>
            <w:tcW w:w="1080" w:type="dxa"/>
            <w:tcBorders>
              <w:top w:val="nil"/>
              <w:left w:val="nil"/>
              <w:bottom w:val="single" w:sz="4" w:space="0" w:color="auto"/>
              <w:right w:val="single" w:sz="4" w:space="0" w:color="auto"/>
            </w:tcBorders>
            <w:vAlign w:val="center"/>
            <w:hideMark/>
          </w:tcPr>
          <w:p w14:paraId="2D889FA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41</w:t>
            </w:r>
          </w:p>
        </w:tc>
        <w:tc>
          <w:tcPr>
            <w:tcW w:w="1412" w:type="dxa"/>
            <w:tcBorders>
              <w:top w:val="nil"/>
              <w:left w:val="nil"/>
              <w:bottom w:val="single" w:sz="4" w:space="0" w:color="auto"/>
              <w:right w:val="single" w:sz="4" w:space="0" w:color="auto"/>
            </w:tcBorders>
            <w:vAlign w:val="center"/>
            <w:hideMark/>
          </w:tcPr>
          <w:p w14:paraId="6D61F42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260" w:type="dxa"/>
            <w:tcBorders>
              <w:top w:val="nil"/>
              <w:left w:val="nil"/>
              <w:bottom w:val="single" w:sz="4" w:space="0" w:color="auto"/>
              <w:right w:val="single" w:sz="8" w:space="0" w:color="auto"/>
            </w:tcBorders>
            <w:vAlign w:val="center"/>
            <w:hideMark/>
          </w:tcPr>
          <w:p w14:paraId="61DF78B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r>
      <w:tr w:rsidR="001C4BAA" w:rsidRPr="00BF782A" w14:paraId="40F264AF"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79BFD70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4FAA26A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224</w:t>
            </w:r>
          </w:p>
        </w:tc>
        <w:tc>
          <w:tcPr>
            <w:tcW w:w="1440" w:type="dxa"/>
            <w:tcBorders>
              <w:top w:val="nil"/>
              <w:left w:val="nil"/>
              <w:bottom w:val="single" w:sz="4" w:space="0" w:color="auto"/>
              <w:right w:val="single" w:sz="4" w:space="0" w:color="auto"/>
            </w:tcBorders>
            <w:hideMark/>
          </w:tcPr>
          <w:p w14:paraId="4D99A42B"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1A3BD4B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0,15</w:t>
            </w:r>
          </w:p>
        </w:tc>
        <w:tc>
          <w:tcPr>
            <w:tcW w:w="810" w:type="dxa"/>
            <w:tcBorders>
              <w:top w:val="nil"/>
              <w:left w:val="nil"/>
              <w:bottom w:val="single" w:sz="4" w:space="0" w:color="auto"/>
              <w:right w:val="single" w:sz="4" w:space="0" w:color="auto"/>
            </w:tcBorders>
            <w:vAlign w:val="center"/>
            <w:hideMark/>
          </w:tcPr>
          <w:p w14:paraId="045D760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w:t>
            </w:r>
          </w:p>
        </w:tc>
        <w:tc>
          <w:tcPr>
            <w:tcW w:w="1710" w:type="dxa"/>
            <w:tcBorders>
              <w:top w:val="nil"/>
              <w:left w:val="nil"/>
              <w:bottom w:val="single" w:sz="4" w:space="0" w:color="auto"/>
              <w:right w:val="single" w:sz="4" w:space="0" w:color="auto"/>
            </w:tcBorders>
            <w:vAlign w:val="center"/>
            <w:hideMark/>
          </w:tcPr>
          <w:p w14:paraId="1085F82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080" w:type="dxa"/>
            <w:tcBorders>
              <w:top w:val="nil"/>
              <w:left w:val="nil"/>
              <w:bottom w:val="single" w:sz="4" w:space="0" w:color="auto"/>
              <w:right w:val="single" w:sz="4" w:space="0" w:color="auto"/>
            </w:tcBorders>
            <w:vAlign w:val="center"/>
            <w:hideMark/>
          </w:tcPr>
          <w:p w14:paraId="7E8DFBE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c>
          <w:tcPr>
            <w:tcW w:w="1412" w:type="dxa"/>
            <w:tcBorders>
              <w:top w:val="nil"/>
              <w:left w:val="nil"/>
              <w:bottom w:val="single" w:sz="4" w:space="0" w:color="auto"/>
              <w:right w:val="single" w:sz="4" w:space="0" w:color="auto"/>
            </w:tcBorders>
            <w:hideMark/>
          </w:tcPr>
          <w:p w14:paraId="2805EA45"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05F91DA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3</w:t>
            </w:r>
          </w:p>
        </w:tc>
      </w:tr>
      <w:tr w:rsidR="001C4BAA" w:rsidRPr="00BF782A" w14:paraId="0F2A4E4B"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2E0D541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505F808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938A</w:t>
            </w:r>
          </w:p>
        </w:tc>
        <w:tc>
          <w:tcPr>
            <w:tcW w:w="1440" w:type="dxa"/>
            <w:tcBorders>
              <w:top w:val="nil"/>
              <w:left w:val="nil"/>
              <w:bottom w:val="single" w:sz="4" w:space="0" w:color="auto"/>
              <w:right w:val="single" w:sz="4" w:space="0" w:color="auto"/>
            </w:tcBorders>
            <w:hideMark/>
          </w:tcPr>
          <w:p w14:paraId="7AD3494E"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16B03C5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0,54</w:t>
            </w:r>
          </w:p>
        </w:tc>
        <w:tc>
          <w:tcPr>
            <w:tcW w:w="810" w:type="dxa"/>
            <w:tcBorders>
              <w:top w:val="nil"/>
              <w:left w:val="nil"/>
              <w:bottom w:val="single" w:sz="4" w:space="0" w:color="auto"/>
              <w:right w:val="single" w:sz="4" w:space="0" w:color="auto"/>
            </w:tcBorders>
            <w:vAlign w:val="center"/>
            <w:hideMark/>
          </w:tcPr>
          <w:p w14:paraId="02085531"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24</w:t>
            </w:r>
          </w:p>
        </w:tc>
        <w:tc>
          <w:tcPr>
            <w:tcW w:w="1710" w:type="dxa"/>
            <w:tcBorders>
              <w:top w:val="nil"/>
              <w:left w:val="nil"/>
              <w:bottom w:val="single" w:sz="4" w:space="0" w:color="auto"/>
              <w:right w:val="single" w:sz="4" w:space="0" w:color="auto"/>
            </w:tcBorders>
            <w:vAlign w:val="center"/>
            <w:hideMark/>
          </w:tcPr>
          <w:p w14:paraId="14B8DC05" w14:textId="77777777" w:rsidR="001C4BAA" w:rsidRPr="00BF782A" w:rsidRDefault="001C4BAA" w:rsidP="00BF782A">
            <w:pPr>
              <w:spacing w:after="0" w:line="240" w:lineRule="auto"/>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 xml:space="preserve">Rărituri /0,31ha      </w:t>
            </w:r>
          </w:p>
          <w:p w14:paraId="12DD6D89" w14:textId="77777777" w:rsidR="001C4BAA" w:rsidRPr="00BF782A" w:rsidRDefault="001C4BAA" w:rsidP="00BF782A">
            <w:pPr>
              <w:spacing w:after="0" w:line="240" w:lineRule="auto"/>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 xml:space="preserve">        Igiena</w:t>
            </w:r>
          </w:p>
        </w:tc>
        <w:tc>
          <w:tcPr>
            <w:tcW w:w="1080" w:type="dxa"/>
            <w:tcBorders>
              <w:top w:val="nil"/>
              <w:left w:val="nil"/>
              <w:bottom w:val="single" w:sz="4" w:space="0" w:color="auto"/>
              <w:right w:val="single" w:sz="4" w:space="0" w:color="auto"/>
            </w:tcBorders>
            <w:vAlign w:val="center"/>
            <w:hideMark/>
          </w:tcPr>
          <w:p w14:paraId="53BFD05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16</w:t>
            </w:r>
          </w:p>
        </w:tc>
        <w:tc>
          <w:tcPr>
            <w:tcW w:w="1412" w:type="dxa"/>
            <w:tcBorders>
              <w:top w:val="nil"/>
              <w:left w:val="nil"/>
              <w:bottom w:val="single" w:sz="4" w:space="0" w:color="auto"/>
              <w:right w:val="single" w:sz="4" w:space="0" w:color="auto"/>
            </w:tcBorders>
            <w:hideMark/>
          </w:tcPr>
          <w:p w14:paraId="00A8CD4A"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66D8330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8</w:t>
            </w:r>
          </w:p>
        </w:tc>
      </w:tr>
      <w:tr w:rsidR="001C4BAA" w:rsidRPr="00BF782A" w14:paraId="3D30F918"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650A3B6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5495EC6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842A</w:t>
            </w:r>
          </w:p>
        </w:tc>
        <w:tc>
          <w:tcPr>
            <w:tcW w:w="1440" w:type="dxa"/>
            <w:tcBorders>
              <w:top w:val="nil"/>
              <w:left w:val="nil"/>
              <w:bottom w:val="single" w:sz="4" w:space="0" w:color="auto"/>
              <w:right w:val="single" w:sz="4" w:space="0" w:color="auto"/>
            </w:tcBorders>
            <w:hideMark/>
          </w:tcPr>
          <w:p w14:paraId="169B33A4"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5B18D69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0,1</w:t>
            </w:r>
          </w:p>
        </w:tc>
        <w:tc>
          <w:tcPr>
            <w:tcW w:w="810" w:type="dxa"/>
            <w:tcBorders>
              <w:top w:val="nil"/>
              <w:left w:val="nil"/>
              <w:bottom w:val="single" w:sz="4" w:space="0" w:color="auto"/>
              <w:right w:val="single" w:sz="4" w:space="0" w:color="auto"/>
            </w:tcBorders>
            <w:vAlign w:val="center"/>
            <w:hideMark/>
          </w:tcPr>
          <w:p w14:paraId="62ED720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c>
          <w:tcPr>
            <w:tcW w:w="1710" w:type="dxa"/>
            <w:tcBorders>
              <w:top w:val="nil"/>
              <w:left w:val="nil"/>
              <w:bottom w:val="single" w:sz="4" w:space="0" w:color="auto"/>
              <w:right w:val="single" w:sz="4" w:space="0" w:color="auto"/>
            </w:tcBorders>
            <w:vAlign w:val="center"/>
            <w:hideMark/>
          </w:tcPr>
          <w:p w14:paraId="4A3BD36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080" w:type="dxa"/>
            <w:tcBorders>
              <w:top w:val="nil"/>
              <w:left w:val="nil"/>
              <w:bottom w:val="single" w:sz="4" w:space="0" w:color="auto"/>
              <w:right w:val="single" w:sz="4" w:space="0" w:color="auto"/>
            </w:tcBorders>
            <w:vAlign w:val="center"/>
            <w:hideMark/>
          </w:tcPr>
          <w:p w14:paraId="7429E8F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c>
          <w:tcPr>
            <w:tcW w:w="1412" w:type="dxa"/>
            <w:tcBorders>
              <w:top w:val="nil"/>
              <w:left w:val="nil"/>
              <w:bottom w:val="single" w:sz="4" w:space="0" w:color="auto"/>
              <w:right w:val="single" w:sz="4" w:space="0" w:color="auto"/>
            </w:tcBorders>
            <w:hideMark/>
          </w:tcPr>
          <w:p w14:paraId="06DC1232"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Rărituri</w:t>
            </w:r>
          </w:p>
        </w:tc>
        <w:tc>
          <w:tcPr>
            <w:tcW w:w="1260" w:type="dxa"/>
            <w:tcBorders>
              <w:top w:val="nil"/>
              <w:left w:val="nil"/>
              <w:bottom w:val="single" w:sz="4" w:space="0" w:color="auto"/>
              <w:right w:val="single" w:sz="8" w:space="0" w:color="auto"/>
            </w:tcBorders>
            <w:vAlign w:val="center"/>
            <w:hideMark/>
          </w:tcPr>
          <w:p w14:paraId="43B2CB6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r>
      <w:tr w:rsidR="001C4BAA" w:rsidRPr="00BF782A" w14:paraId="27757BB3"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1AD0D1A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5808D062"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842B</w:t>
            </w:r>
          </w:p>
        </w:tc>
        <w:tc>
          <w:tcPr>
            <w:tcW w:w="1440" w:type="dxa"/>
            <w:tcBorders>
              <w:top w:val="nil"/>
              <w:left w:val="nil"/>
              <w:bottom w:val="single" w:sz="4" w:space="0" w:color="auto"/>
              <w:right w:val="single" w:sz="4" w:space="0" w:color="auto"/>
            </w:tcBorders>
            <w:hideMark/>
          </w:tcPr>
          <w:p w14:paraId="652F2713"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Tăieri de ingrijire/ Rărituri</w:t>
            </w:r>
          </w:p>
        </w:tc>
        <w:tc>
          <w:tcPr>
            <w:tcW w:w="990" w:type="dxa"/>
            <w:tcBorders>
              <w:top w:val="nil"/>
              <w:left w:val="nil"/>
              <w:bottom w:val="single" w:sz="4" w:space="0" w:color="auto"/>
              <w:right w:val="single" w:sz="4" w:space="0" w:color="auto"/>
            </w:tcBorders>
            <w:vAlign w:val="center"/>
            <w:hideMark/>
          </w:tcPr>
          <w:p w14:paraId="5CFAFE2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0,26</w:t>
            </w:r>
          </w:p>
        </w:tc>
        <w:tc>
          <w:tcPr>
            <w:tcW w:w="810" w:type="dxa"/>
            <w:tcBorders>
              <w:top w:val="nil"/>
              <w:left w:val="nil"/>
              <w:bottom w:val="single" w:sz="4" w:space="0" w:color="auto"/>
              <w:right w:val="single" w:sz="4" w:space="0" w:color="auto"/>
            </w:tcBorders>
            <w:vAlign w:val="center"/>
            <w:hideMark/>
          </w:tcPr>
          <w:p w14:paraId="23F63BB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8</w:t>
            </w:r>
          </w:p>
        </w:tc>
        <w:tc>
          <w:tcPr>
            <w:tcW w:w="1710" w:type="dxa"/>
            <w:tcBorders>
              <w:top w:val="nil"/>
              <w:left w:val="nil"/>
              <w:bottom w:val="single" w:sz="4" w:space="0" w:color="auto"/>
              <w:right w:val="single" w:sz="4" w:space="0" w:color="auto"/>
            </w:tcBorders>
            <w:vAlign w:val="center"/>
            <w:hideMark/>
          </w:tcPr>
          <w:p w14:paraId="385D07B6" w14:textId="77777777" w:rsidR="001C4BAA" w:rsidRPr="00BF782A" w:rsidRDefault="001C4BAA" w:rsidP="00BF782A">
            <w:pPr>
              <w:spacing w:after="0" w:line="240" w:lineRule="auto"/>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 xml:space="preserve">Rărituri /0,26ha      </w:t>
            </w:r>
          </w:p>
          <w:p w14:paraId="63FDA81B" w14:textId="77777777" w:rsidR="001C4BAA" w:rsidRPr="00BF782A" w:rsidRDefault="001C4BAA" w:rsidP="00BF782A">
            <w:pPr>
              <w:spacing w:after="0" w:line="240" w:lineRule="auto"/>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 xml:space="preserve">       Igiena</w:t>
            </w:r>
          </w:p>
        </w:tc>
        <w:tc>
          <w:tcPr>
            <w:tcW w:w="1080" w:type="dxa"/>
            <w:tcBorders>
              <w:top w:val="nil"/>
              <w:left w:val="nil"/>
              <w:bottom w:val="single" w:sz="4" w:space="0" w:color="auto"/>
              <w:right w:val="single" w:sz="4" w:space="0" w:color="auto"/>
            </w:tcBorders>
            <w:vAlign w:val="center"/>
            <w:hideMark/>
          </w:tcPr>
          <w:p w14:paraId="15270F9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15</w:t>
            </w:r>
          </w:p>
        </w:tc>
        <w:tc>
          <w:tcPr>
            <w:tcW w:w="1412" w:type="dxa"/>
            <w:tcBorders>
              <w:top w:val="nil"/>
              <w:left w:val="nil"/>
              <w:bottom w:val="single" w:sz="4" w:space="0" w:color="auto"/>
              <w:right w:val="single" w:sz="4" w:space="0" w:color="auto"/>
            </w:tcBorders>
            <w:vAlign w:val="center"/>
            <w:hideMark/>
          </w:tcPr>
          <w:p w14:paraId="168DF06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260" w:type="dxa"/>
            <w:tcBorders>
              <w:top w:val="nil"/>
              <w:left w:val="nil"/>
              <w:bottom w:val="single" w:sz="4" w:space="0" w:color="auto"/>
              <w:right w:val="single" w:sz="8" w:space="0" w:color="auto"/>
            </w:tcBorders>
            <w:vAlign w:val="center"/>
            <w:hideMark/>
          </w:tcPr>
          <w:p w14:paraId="5E4C12A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r>
      <w:tr w:rsidR="001C4BAA" w:rsidRPr="00BF782A" w14:paraId="6186D854" w14:textId="77777777" w:rsidTr="00BF782A">
        <w:trPr>
          <w:trHeight w:val="962"/>
        </w:trPr>
        <w:tc>
          <w:tcPr>
            <w:tcW w:w="918" w:type="dxa"/>
            <w:tcBorders>
              <w:top w:val="nil"/>
              <w:left w:val="single" w:sz="8" w:space="0" w:color="auto"/>
              <w:bottom w:val="single" w:sz="4" w:space="0" w:color="auto"/>
              <w:right w:val="single" w:sz="4" w:space="0" w:color="auto"/>
            </w:tcBorders>
            <w:vAlign w:val="center"/>
            <w:hideMark/>
          </w:tcPr>
          <w:p w14:paraId="6117376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52B4444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29B</w:t>
            </w:r>
          </w:p>
        </w:tc>
        <w:tc>
          <w:tcPr>
            <w:tcW w:w="1440" w:type="dxa"/>
            <w:tcBorders>
              <w:top w:val="nil"/>
              <w:left w:val="nil"/>
              <w:bottom w:val="single" w:sz="4" w:space="0" w:color="auto"/>
              <w:right w:val="single" w:sz="4" w:space="0" w:color="auto"/>
            </w:tcBorders>
            <w:vAlign w:val="center"/>
            <w:hideMark/>
          </w:tcPr>
          <w:p w14:paraId="68AD236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Tăieri de îngrijire/      Degajări/          Curățiri</w:t>
            </w:r>
          </w:p>
        </w:tc>
        <w:tc>
          <w:tcPr>
            <w:tcW w:w="990" w:type="dxa"/>
            <w:tcBorders>
              <w:top w:val="nil"/>
              <w:left w:val="nil"/>
              <w:bottom w:val="single" w:sz="4" w:space="0" w:color="auto"/>
              <w:right w:val="single" w:sz="4" w:space="0" w:color="auto"/>
            </w:tcBorders>
            <w:vAlign w:val="center"/>
            <w:hideMark/>
          </w:tcPr>
          <w:p w14:paraId="5534E430"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0,50</w:t>
            </w:r>
          </w:p>
        </w:tc>
        <w:tc>
          <w:tcPr>
            <w:tcW w:w="810" w:type="dxa"/>
            <w:tcBorders>
              <w:top w:val="nil"/>
              <w:left w:val="nil"/>
              <w:bottom w:val="single" w:sz="4" w:space="0" w:color="auto"/>
              <w:right w:val="single" w:sz="4" w:space="0" w:color="auto"/>
            </w:tcBorders>
            <w:vAlign w:val="center"/>
            <w:hideMark/>
          </w:tcPr>
          <w:p w14:paraId="6922EC3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c>
          <w:tcPr>
            <w:tcW w:w="1710" w:type="dxa"/>
            <w:tcBorders>
              <w:top w:val="nil"/>
              <w:left w:val="nil"/>
              <w:bottom w:val="single" w:sz="4" w:space="0" w:color="auto"/>
              <w:right w:val="single" w:sz="4" w:space="0" w:color="auto"/>
            </w:tcBorders>
            <w:vAlign w:val="center"/>
            <w:hideMark/>
          </w:tcPr>
          <w:p w14:paraId="7BCDC21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Igienă</w:t>
            </w:r>
          </w:p>
        </w:tc>
        <w:tc>
          <w:tcPr>
            <w:tcW w:w="1080" w:type="dxa"/>
            <w:tcBorders>
              <w:top w:val="nil"/>
              <w:left w:val="nil"/>
              <w:bottom w:val="single" w:sz="4" w:space="0" w:color="auto"/>
              <w:right w:val="single" w:sz="4" w:space="0" w:color="auto"/>
            </w:tcBorders>
            <w:vAlign w:val="center"/>
            <w:hideMark/>
          </w:tcPr>
          <w:p w14:paraId="1F9BD5B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w:t>
            </w:r>
          </w:p>
        </w:tc>
        <w:tc>
          <w:tcPr>
            <w:tcW w:w="1412" w:type="dxa"/>
            <w:tcBorders>
              <w:top w:val="nil"/>
              <w:left w:val="nil"/>
              <w:bottom w:val="single" w:sz="4" w:space="0" w:color="auto"/>
              <w:right w:val="single" w:sz="4" w:space="0" w:color="auto"/>
            </w:tcBorders>
            <w:vAlign w:val="center"/>
            <w:hideMark/>
          </w:tcPr>
          <w:p w14:paraId="3862433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260" w:type="dxa"/>
            <w:tcBorders>
              <w:top w:val="nil"/>
              <w:left w:val="nil"/>
              <w:bottom w:val="single" w:sz="4" w:space="0" w:color="auto"/>
              <w:right w:val="single" w:sz="8" w:space="0" w:color="auto"/>
            </w:tcBorders>
            <w:vAlign w:val="center"/>
            <w:hideMark/>
          </w:tcPr>
          <w:p w14:paraId="2CB9733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r>
      <w:tr w:rsidR="001C4BAA" w:rsidRPr="00BF782A" w14:paraId="46F51BA0" w14:textId="77777777" w:rsidTr="00B64272">
        <w:trPr>
          <w:trHeight w:val="570"/>
        </w:trPr>
        <w:tc>
          <w:tcPr>
            <w:tcW w:w="918" w:type="dxa"/>
            <w:tcBorders>
              <w:top w:val="nil"/>
              <w:left w:val="single" w:sz="8" w:space="0" w:color="auto"/>
              <w:bottom w:val="single" w:sz="4" w:space="0" w:color="auto"/>
              <w:right w:val="single" w:sz="4" w:space="0" w:color="auto"/>
            </w:tcBorders>
            <w:vAlign w:val="center"/>
            <w:hideMark/>
          </w:tcPr>
          <w:p w14:paraId="0D26014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060CF1A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119C</w:t>
            </w:r>
          </w:p>
        </w:tc>
        <w:tc>
          <w:tcPr>
            <w:tcW w:w="1440" w:type="dxa"/>
            <w:tcBorders>
              <w:top w:val="nil"/>
              <w:left w:val="nil"/>
              <w:bottom w:val="single" w:sz="4" w:space="0" w:color="auto"/>
              <w:right w:val="single" w:sz="4" w:space="0" w:color="auto"/>
            </w:tcBorders>
            <w:vAlign w:val="center"/>
            <w:hideMark/>
          </w:tcPr>
          <w:p w14:paraId="399FE8E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Tăieri de îngrijire/ Curățiri</w:t>
            </w:r>
          </w:p>
        </w:tc>
        <w:tc>
          <w:tcPr>
            <w:tcW w:w="990" w:type="dxa"/>
            <w:tcBorders>
              <w:top w:val="nil"/>
              <w:left w:val="nil"/>
              <w:bottom w:val="single" w:sz="4" w:space="0" w:color="auto"/>
              <w:right w:val="single" w:sz="4" w:space="0" w:color="auto"/>
            </w:tcBorders>
            <w:vAlign w:val="center"/>
            <w:hideMark/>
          </w:tcPr>
          <w:p w14:paraId="46B730E6"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0,16</w:t>
            </w:r>
          </w:p>
        </w:tc>
        <w:tc>
          <w:tcPr>
            <w:tcW w:w="810" w:type="dxa"/>
            <w:tcBorders>
              <w:top w:val="nil"/>
              <w:left w:val="nil"/>
              <w:bottom w:val="single" w:sz="4" w:space="0" w:color="auto"/>
              <w:right w:val="single" w:sz="4" w:space="0" w:color="auto"/>
            </w:tcBorders>
            <w:vAlign w:val="center"/>
            <w:hideMark/>
          </w:tcPr>
          <w:p w14:paraId="7CDBC3D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w:t>
            </w:r>
          </w:p>
        </w:tc>
        <w:tc>
          <w:tcPr>
            <w:tcW w:w="1710" w:type="dxa"/>
            <w:tcBorders>
              <w:top w:val="nil"/>
              <w:left w:val="nil"/>
              <w:bottom w:val="single" w:sz="4" w:space="0" w:color="auto"/>
              <w:right w:val="single" w:sz="4" w:space="0" w:color="auto"/>
            </w:tcBorders>
            <w:vAlign w:val="center"/>
            <w:hideMark/>
          </w:tcPr>
          <w:p w14:paraId="15F5ED19"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080" w:type="dxa"/>
            <w:tcBorders>
              <w:top w:val="nil"/>
              <w:left w:val="nil"/>
              <w:bottom w:val="single" w:sz="4" w:space="0" w:color="auto"/>
              <w:right w:val="single" w:sz="4" w:space="0" w:color="auto"/>
            </w:tcBorders>
            <w:vAlign w:val="center"/>
            <w:hideMark/>
          </w:tcPr>
          <w:p w14:paraId="16959CA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c>
          <w:tcPr>
            <w:tcW w:w="1412" w:type="dxa"/>
            <w:tcBorders>
              <w:top w:val="nil"/>
              <w:left w:val="nil"/>
              <w:bottom w:val="single" w:sz="4" w:space="0" w:color="auto"/>
              <w:right w:val="single" w:sz="4" w:space="0" w:color="auto"/>
            </w:tcBorders>
            <w:vAlign w:val="center"/>
            <w:hideMark/>
          </w:tcPr>
          <w:p w14:paraId="04A7212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Curățiri</w:t>
            </w:r>
          </w:p>
        </w:tc>
        <w:tc>
          <w:tcPr>
            <w:tcW w:w="1260" w:type="dxa"/>
            <w:tcBorders>
              <w:top w:val="nil"/>
              <w:left w:val="nil"/>
              <w:bottom w:val="single" w:sz="4" w:space="0" w:color="auto"/>
              <w:right w:val="single" w:sz="8" w:space="0" w:color="auto"/>
            </w:tcBorders>
            <w:vAlign w:val="center"/>
            <w:hideMark/>
          </w:tcPr>
          <w:p w14:paraId="1AAF023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w:t>
            </w:r>
          </w:p>
        </w:tc>
      </w:tr>
      <w:tr w:rsidR="001C4BAA" w:rsidRPr="00BF782A" w14:paraId="4FBF90E9" w14:textId="77777777" w:rsidTr="00B64272">
        <w:trPr>
          <w:trHeight w:val="1140"/>
        </w:trPr>
        <w:tc>
          <w:tcPr>
            <w:tcW w:w="918" w:type="dxa"/>
            <w:tcBorders>
              <w:top w:val="nil"/>
              <w:left w:val="single" w:sz="8" w:space="0" w:color="auto"/>
              <w:bottom w:val="single" w:sz="4" w:space="0" w:color="auto"/>
              <w:right w:val="single" w:sz="4" w:space="0" w:color="auto"/>
            </w:tcBorders>
            <w:vAlign w:val="center"/>
            <w:hideMark/>
          </w:tcPr>
          <w:p w14:paraId="4431979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4" w:space="0" w:color="auto"/>
              <w:right w:val="single" w:sz="4" w:space="0" w:color="auto"/>
            </w:tcBorders>
            <w:vAlign w:val="center"/>
            <w:hideMark/>
          </w:tcPr>
          <w:p w14:paraId="3D90C30F"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210</w:t>
            </w:r>
          </w:p>
        </w:tc>
        <w:tc>
          <w:tcPr>
            <w:tcW w:w="1440" w:type="dxa"/>
            <w:tcBorders>
              <w:top w:val="nil"/>
              <w:left w:val="nil"/>
              <w:bottom w:val="single" w:sz="4" w:space="0" w:color="auto"/>
              <w:right w:val="single" w:sz="4" w:space="0" w:color="auto"/>
            </w:tcBorders>
            <w:vAlign w:val="center"/>
            <w:hideMark/>
          </w:tcPr>
          <w:p w14:paraId="7597FC6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Tăieri de îngrijire/      Degajări/          Curățiri</w:t>
            </w:r>
          </w:p>
        </w:tc>
        <w:tc>
          <w:tcPr>
            <w:tcW w:w="990" w:type="dxa"/>
            <w:tcBorders>
              <w:top w:val="nil"/>
              <w:left w:val="nil"/>
              <w:bottom w:val="single" w:sz="4" w:space="0" w:color="auto"/>
              <w:right w:val="single" w:sz="4" w:space="0" w:color="auto"/>
            </w:tcBorders>
            <w:vAlign w:val="center"/>
            <w:hideMark/>
          </w:tcPr>
          <w:p w14:paraId="62BBC39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0,24</w:t>
            </w:r>
          </w:p>
        </w:tc>
        <w:tc>
          <w:tcPr>
            <w:tcW w:w="810" w:type="dxa"/>
            <w:tcBorders>
              <w:top w:val="nil"/>
              <w:left w:val="nil"/>
              <w:bottom w:val="single" w:sz="4" w:space="0" w:color="auto"/>
              <w:right w:val="single" w:sz="4" w:space="0" w:color="auto"/>
            </w:tcBorders>
            <w:vAlign w:val="center"/>
            <w:hideMark/>
          </w:tcPr>
          <w:p w14:paraId="584BDB4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c>
          <w:tcPr>
            <w:tcW w:w="1710" w:type="dxa"/>
            <w:tcBorders>
              <w:top w:val="nil"/>
              <w:left w:val="nil"/>
              <w:bottom w:val="single" w:sz="4" w:space="0" w:color="auto"/>
              <w:right w:val="single" w:sz="4" w:space="0" w:color="auto"/>
            </w:tcBorders>
            <w:vAlign w:val="center"/>
            <w:hideMark/>
          </w:tcPr>
          <w:p w14:paraId="71277DE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080" w:type="dxa"/>
            <w:tcBorders>
              <w:top w:val="nil"/>
              <w:left w:val="nil"/>
              <w:bottom w:val="single" w:sz="4" w:space="0" w:color="auto"/>
              <w:right w:val="single" w:sz="4" w:space="0" w:color="auto"/>
            </w:tcBorders>
            <w:vAlign w:val="center"/>
            <w:hideMark/>
          </w:tcPr>
          <w:p w14:paraId="13158AE4"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c>
          <w:tcPr>
            <w:tcW w:w="1412" w:type="dxa"/>
            <w:tcBorders>
              <w:top w:val="nil"/>
              <w:left w:val="nil"/>
              <w:bottom w:val="single" w:sz="4" w:space="0" w:color="auto"/>
              <w:right w:val="single" w:sz="4" w:space="0" w:color="auto"/>
            </w:tcBorders>
            <w:hideMark/>
          </w:tcPr>
          <w:p w14:paraId="3C7E186E"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Curățiri</w:t>
            </w:r>
          </w:p>
        </w:tc>
        <w:tc>
          <w:tcPr>
            <w:tcW w:w="1260" w:type="dxa"/>
            <w:tcBorders>
              <w:top w:val="nil"/>
              <w:left w:val="nil"/>
              <w:bottom w:val="single" w:sz="4" w:space="0" w:color="auto"/>
              <w:right w:val="single" w:sz="8" w:space="0" w:color="auto"/>
            </w:tcBorders>
            <w:vAlign w:val="center"/>
            <w:hideMark/>
          </w:tcPr>
          <w:p w14:paraId="4C7C185D"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r>
      <w:tr w:rsidR="001C4BAA" w:rsidRPr="00BF782A" w14:paraId="4E4B46D6" w14:textId="77777777" w:rsidTr="00B64272">
        <w:trPr>
          <w:trHeight w:val="585"/>
        </w:trPr>
        <w:tc>
          <w:tcPr>
            <w:tcW w:w="918" w:type="dxa"/>
            <w:tcBorders>
              <w:top w:val="nil"/>
              <w:left w:val="single" w:sz="8" w:space="0" w:color="auto"/>
              <w:bottom w:val="single" w:sz="8" w:space="0" w:color="auto"/>
              <w:right w:val="single" w:sz="4" w:space="0" w:color="auto"/>
            </w:tcBorders>
            <w:vAlign w:val="center"/>
            <w:hideMark/>
          </w:tcPr>
          <w:p w14:paraId="03270E6B"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II-Rodna</w:t>
            </w:r>
          </w:p>
        </w:tc>
        <w:tc>
          <w:tcPr>
            <w:tcW w:w="810" w:type="dxa"/>
            <w:tcBorders>
              <w:top w:val="nil"/>
              <w:left w:val="nil"/>
              <w:bottom w:val="single" w:sz="8" w:space="0" w:color="auto"/>
              <w:right w:val="single" w:sz="4" w:space="0" w:color="auto"/>
            </w:tcBorders>
            <w:vAlign w:val="center"/>
            <w:hideMark/>
          </w:tcPr>
          <w:p w14:paraId="0C60D533"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843</w:t>
            </w:r>
          </w:p>
        </w:tc>
        <w:tc>
          <w:tcPr>
            <w:tcW w:w="1440" w:type="dxa"/>
            <w:tcBorders>
              <w:top w:val="nil"/>
              <w:left w:val="nil"/>
              <w:bottom w:val="single" w:sz="8" w:space="0" w:color="auto"/>
              <w:right w:val="single" w:sz="4" w:space="0" w:color="auto"/>
            </w:tcBorders>
            <w:vAlign w:val="center"/>
            <w:hideMark/>
          </w:tcPr>
          <w:p w14:paraId="79DFAD17"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Tăieri de îngrijire/ Curățiri</w:t>
            </w:r>
          </w:p>
        </w:tc>
        <w:tc>
          <w:tcPr>
            <w:tcW w:w="990" w:type="dxa"/>
            <w:tcBorders>
              <w:top w:val="nil"/>
              <w:left w:val="nil"/>
              <w:bottom w:val="single" w:sz="8" w:space="0" w:color="auto"/>
              <w:right w:val="single" w:sz="4" w:space="0" w:color="auto"/>
            </w:tcBorders>
            <w:vAlign w:val="center"/>
            <w:hideMark/>
          </w:tcPr>
          <w:p w14:paraId="15003898"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0,12</w:t>
            </w:r>
          </w:p>
        </w:tc>
        <w:tc>
          <w:tcPr>
            <w:tcW w:w="810" w:type="dxa"/>
            <w:tcBorders>
              <w:top w:val="nil"/>
              <w:left w:val="nil"/>
              <w:bottom w:val="single" w:sz="8" w:space="0" w:color="auto"/>
              <w:right w:val="single" w:sz="4" w:space="0" w:color="auto"/>
            </w:tcBorders>
            <w:vAlign w:val="center"/>
            <w:hideMark/>
          </w:tcPr>
          <w:p w14:paraId="4487E37A"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w:t>
            </w:r>
          </w:p>
        </w:tc>
        <w:tc>
          <w:tcPr>
            <w:tcW w:w="1710" w:type="dxa"/>
            <w:tcBorders>
              <w:top w:val="nil"/>
              <w:left w:val="nil"/>
              <w:bottom w:val="single" w:sz="8" w:space="0" w:color="auto"/>
              <w:right w:val="single" w:sz="4" w:space="0" w:color="auto"/>
            </w:tcBorders>
            <w:vAlign w:val="center"/>
            <w:hideMark/>
          </w:tcPr>
          <w:p w14:paraId="2C2EAB5E"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w:t>
            </w:r>
          </w:p>
        </w:tc>
        <w:tc>
          <w:tcPr>
            <w:tcW w:w="1080" w:type="dxa"/>
            <w:tcBorders>
              <w:top w:val="nil"/>
              <w:left w:val="nil"/>
              <w:bottom w:val="single" w:sz="8" w:space="0" w:color="auto"/>
              <w:right w:val="single" w:sz="4" w:space="0" w:color="auto"/>
            </w:tcBorders>
            <w:vAlign w:val="center"/>
            <w:hideMark/>
          </w:tcPr>
          <w:p w14:paraId="15710C25"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0</w:t>
            </w:r>
          </w:p>
        </w:tc>
        <w:tc>
          <w:tcPr>
            <w:tcW w:w="1412" w:type="dxa"/>
            <w:tcBorders>
              <w:top w:val="nil"/>
              <w:left w:val="nil"/>
              <w:bottom w:val="single" w:sz="8" w:space="0" w:color="auto"/>
              <w:right w:val="single" w:sz="4" w:space="0" w:color="auto"/>
            </w:tcBorders>
            <w:hideMark/>
          </w:tcPr>
          <w:p w14:paraId="2CEB967F" w14:textId="77777777" w:rsidR="001C4BAA" w:rsidRPr="00BF782A" w:rsidRDefault="001C4BAA" w:rsidP="00BF782A">
            <w:pPr>
              <w:spacing w:after="0" w:line="240" w:lineRule="auto"/>
              <w:jc w:val="center"/>
              <w:rPr>
                <w:rFonts w:ascii="Trebuchet MS" w:hAnsi="Trebuchet MS"/>
                <w:sz w:val="18"/>
                <w:szCs w:val="18"/>
              </w:rPr>
            </w:pPr>
            <w:r w:rsidRPr="00BF782A">
              <w:rPr>
                <w:rFonts w:ascii="Trebuchet MS" w:eastAsia="Times New Roman" w:hAnsi="Trebuchet MS" w:cs="Arial"/>
                <w:i/>
                <w:noProof/>
                <w:sz w:val="18"/>
                <w:szCs w:val="18"/>
              </w:rPr>
              <w:t>Curățiri</w:t>
            </w:r>
          </w:p>
        </w:tc>
        <w:tc>
          <w:tcPr>
            <w:tcW w:w="1260" w:type="dxa"/>
            <w:tcBorders>
              <w:top w:val="nil"/>
              <w:left w:val="nil"/>
              <w:bottom w:val="single" w:sz="8" w:space="0" w:color="auto"/>
              <w:right w:val="single" w:sz="8" w:space="0" w:color="auto"/>
            </w:tcBorders>
            <w:vAlign w:val="center"/>
            <w:hideMark/>
          </w:tcPr>
          <w:p w14:paraId="64F962AC" w14:textId="77777777" w:rsidR="001C4BAA" w:rsidRPr="00BF782A" w:rsidRDefault="001C4BAA" w:rsidP="00BF782A">
            <w:pPr>
              <w:spacing w:after="0" w:line="240" w:lineRule="auto"/>
              <w:jc w:val="center"/>
              <w:rPr>
                <w:rFonts w:ascii="Trebuchet MS" w:eastAsia="Times New Roman" w:hAnsi="Trebuchet MS" w:cs="Arial"/>
                <w:i/>
                <w:noProof/>
                <w:sz w:val="18"/>
                <w:szCs w:val="18"/>
              </w:rPr>
            </w:pPr>
            <w:r w:rsidRPr="00BF782A">
              <w:rPr>
                <w:rFonts w:ascii="Trebuchet MS" w:eastAsia="Times New Roman" w:hAnsi="Trebuchet MS" w:cs="Arial"/>
                <w:i/>
                <w:noProof/>
                <w:sz w:val="18"/>
                <w:szCs w:val="18"/>
              </w:rPr>
              <w:t>1</w:t>
            </w:r>
          </w:p>
        </w:tc>
      </w:tr>
      <w:tr w:rsidR="001C4BAA" w:rsidRPr="00BF782A" w14:paraId="63A63A3A" w14:textId="77777777" w:rsidTr="00B64272">
        <w:trPr>
          <w:trHeight w:val="615"/>
        </w:trPr>
        <w:tc>
          <w:tcPr>
            <w:tcW w:w="3168" w:type="dxa"/>
            <w:gridSpan w:val="3"/>
            <w:tcBorders>
              <w:top w:val="nil"/>
              <w:left w:val="single" w:sz="8" w:space="0" w:color="auto"/>
              <w:bottom w:val="single" w:sz="8" w:space="0" w:color="auto"/>
              <w:right w:val="single" w:sz="4" w:space="0" w:color="000000"/>
            </w:tcBorders>
            <w:vAlign w:val="center"/>
            <w:hideMark/>
          </w:tcPr>
          <w:p w14:paraId="38E95E3A"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TOTAL Tăieri de îngrijire (Degajări/</w:t>
            </w:r>
            <w:r w:rsidRPr="00BF782A">
              <w:rPr>
                <w:rFonts w:ascii="Trebuchet MS" w:eastAsia="Times New Roman" w:hAnsi="Trebuchet MS" w:cs="Arial"/>
                <w:i/>
                <w:noProof/>
                <w:sz w:val="18"/>
                <w:szCs w:val="18"/>
              </w:rPr>
              <w:t>Curățiri</w:t>
            </w:r>
            <w:r w:rsidRPr="00BF782A">
              <w:rPr>
                <w:rFonts w:ascii="Trebuchet MS" w:eastAsia="Times New Roman" w:hAnsi="Trebuchet MS" w:cs="Arial"/>
                <w:b/>
                <w:bCs/>
                <w:i/>
                <w:noProof/>
                <w:sz w:val="18"/>
                <w:szCs w:val="18"/>
              </w:rPr>
              <w:t>/Rărituri)</w:t>
            </w:r>
          </w:p>
        </w:tc>
        <w:tc>
          <w:tcPr>
            <w:tcW w:w="990" w:type="dxa"/>
            <w:tcBorders>
              <w:top w:val="nil"/>
              <w:left w:val="nil"/>
              <w:bottom w:val="single" w:sz="8" w:space="0" w:color="auto"/>
              <w:right w:val="single" w:sz="4" w:space="0" w:color="auto"/>
            </w:tcBorders>
            <w:vAlign w:val="center"/>
            <w:hideMark/>
          </w:tcPr>
          <w:p w14:paraId="6BD0B2C8"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33,46</w:t>
            </w:r>
          </w:p>
        </w:tc>
        <w:tc>
          <w:tcPr>
            <w:tcW w:w="810" w:type="dxa"/>
            <w:tcBorders>
              <w:top w:val="nil"/>
              <w:left w:val="nil"/>
              <w:bottom w:val="single" w:sz="8" w:space="0" w:color="auto"/>
              <w:right w:val="single" w:sz="4" w:space="0" w:color="auto"/>
            </w:tcBorders>
            <w:vAlign w:val="center"/>
            <w:hideMark/>
          </w:tcPr>
          <w:p w14:paraId="40678915"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1.473</w:t>
            </w:r>
          </w:p>
        </w:tc>
        <w:tc>
          <w:tcPr>
            <w:tcW w:w="1710" w:type="dxa"/>
            <w:tcBorders>
              <w:top w:val="nil"/>
              <w:left w:val="nil"/>
              <w:bottom w:val="single" w:sz="8" w:space="0" w:color="auto"/>
              <w:right w:val="single" w:sz="4" w:space="0" w:color="auto"/>
            </w:tcBorders>
            <w:vAlign w:val="center"/>
            <w:hideMark/>
          </w:tcPr>
          <w:p w14:paraId="5F02D028"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0</w:t>
            </w:r>
          </w:p>
        </w:tc>
        <w:tc>
          <w:tcPr>
            <w:tcW w:w="1080" w:type="dxa"/>
            <w:tcBorders>
              <w:top w:val="nil"/>
              <w:left w:val="nil"/>
              <w:bottom w:val="single" w:sz="8" w:space="0" w:color="auto"/>
              <w:right w:val="single" w:sz="4" w:space="0" w:color="auto"/>
            </w:tcBorders>
            <w:vAlign w:val="center"/>
            <w:hideMark/>
          </w:tcPr>
          <w:p w14:paraId="09F86D18"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714</w:t>
            </w:r>
          </w:p>
        </w:tc>
        <w:tc>
          <w:tcPr>
            <w:tcW w:w="1412" w:type="dxa"/>
            <w:tcBorders>
              <w:top w:val="nil"/>
              <w:left w:val="nil"/>
              <w:bottom w:val="single" w:sz="8" w:space="0" w:color="auto"/>
              <w:right w:val="single" w:sz="4" w:space="0" w:color="auto"/>
            </w:tcBorders>
            <w:vAlign w:val="center"/>
            <w:hideMark/>
          </w:tcPr>
          <w:p w14:paraId="1A7DEE0A"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0</w:t>
            </w:r>
          </w:p>
        </w:tc>
        <w:tc>
          <w:tcPr>
            <w:tcW w:w="1260" w:type="dxa"/>
            <w:tcBorders>
              <w:top w:val="nil"/>
              <w:left w:val="nil"/>
              <w:bottom w:val="single" w:sz="8" w:space="0" w:color="auto"/>
              <w:right w:val="single" w:sz="8" w:space="0" w:color="auto"/>
            </w:tcBorders>
            <w:vAlign w:val="center"/>
            <w:hideMark/>
          </w:tcPr>
          <w:p w14:paraId="6C21B193" w14:textId="77777777" w:rsidR="001C4BAA" w:rsidRPr="00BF782A" w:rsidRDefault="001C4BAA" w:rsidP="00BF782A">
            <w:pPr>
              <w:spacing w:after="0" w:line="240" w:lineRule="auto"/>
              <w:jc w:val="center"/>
              <w:rPr>
                <w:rFonts w:ascii="Trebuchet MS" w:eastAsia="Times New Roman" w:hAnsi="Trebuchet MS" w:cs="Arial"/>
                <w:b/>
                <w:bCs/>
                <w:i/>
                <w:noProof/>
                <w:sz w:val="18"/>
                <w:szCs w:val="18"/>
              </w:rPr>
            </w:pPr>
            <w:r w:rsidRPr="00BF782A">
              <w:rPr>
                <w:rFonts w:ascii="Trebuchet MS" w:eastAsia="Times New Roman" w:hAnsi="Trebuchet MS" w:cs="Arial"/>
                <w:b/>
                <w:bCs/>
                <w:i/>
                <w:noProof/>
                <w:sz w:val="18"/>
                <w:szCs w:val="18"/>
              </w:rPr>
              <w:t>892</w:t>
            </w:r>
          </w:p>
        </w:tc>
      </w:tr>
      <w:tr w:rsidR="001C4BAA" w:rsidRPr="00BF782A" w14:paraId="7A93E3A4" w14:textId="77777777" w:rsidTr="00B64272">
        <w:trPr>
          <w:trHeight w:val="285"/>
        </w:trPr>
        <w:tc>
          <w:tcPr>
            <w:tcW w:w="918" w:type="dxa"/>
            <w:vAlign w:val="center"/>
            <w:hideMark/>
          </w:tcPr>
          <w:p w14:paraId="7B14BD93" w14:textId="77777777" w:rsidR="001C4BAA" w:rsidRPr="00BF782A" w:rsidRDefault="001C4BAA" w:rsidP="00BF782A">
            <w:pPr>
              <w:spacing w:after="0" w:line="240" w:lineRule="auto"/>
              <w:rPr>
                <w:rFonts w:ascii="Trebuchet MS" w:eastAsia="Times New Roman" w:hAnsi="Trebuchet MS" w:cs="Arial"/>
                <w:b/>
                <w:bCs/>
                <w:i/>
                <w:noProof/>
                <w:sz w:val="18"/>
                <w:szCs w:val="18"/>
              </w:rPr>
            </w:pPr>
          </w:p>
        </w:tc>
        <w:tc>
          <w:tcPr>
            <w:tcW w:w="810" w:type="dxa"/>
            <w:vAlign w:val="center"/>
            <w:hideMark/>
          </w:tcPr>
          <w:p w14:paraId="65B9AFEE" w14:textId="77777777" w:rsidR="001C4BAA" w:rsidRPr="00BF782A" w:rsidRDefault="001C4BAA" w:rsidP="00BF782A">
            <w:pPr>
              <w:spacing w:after="0" w:line="240" w:lineRule="auto"/>
              <w:rPr>
                <w:rFonts w:ascii="Trebuchet MS" w:hAnsi="Trebuchet MS"/>
                <w:sz w:val="18"/>
                <w:szCs w:val="18"/>
                <w:lang w:val="en-US"/>
              </w:rPr>
            </w:pPr>
          </w:p>
        </w:tc>
        <w:tc>
          <w:tcPr>
            <w:tcW w:w="1440" w:type="dxa"/>
            <w:vAlign w:val="center"/>
            <w:hideMark/>
          </w:tcPr>
          <w:p w14:paraId="1F9F1D4C" w14:textId="77777777" w:rsidR="001C4BAA" w:rsidRPr="00BF782A" w:rsidRDefault="001C4BAA" w:rsidP="00BF782A">
            <w:pPr>
              <w:spacing w:after="0" w:line="240" w:lineRule="auto"/>
              <w:rPr>
                <w:rFonts w:ascii="Trebuchet MS" w:hAnsi="Trebuchet MS"/>
                <w:sz w:val="18"/>
                <w:szCs w:val="18"/>
                <w:lang w:val="en-US"/>
              </w:rPr>
            </w:pPr>
          </w:p>
        </w:tc>
        <w:tc>
          <w:tcPr>
            <w:tcW w:w="990" w:type="dxa"/>
            <w:vAlign w:val="center"/>
            <w:hideMark/>
          </w:tcPr>
          <w:p w14:paraId="3633AC4D" w14:textId="77777777" w:rsidR="001C4BAA" w:rsidRPr="00BF782A" w:rsidRDefault="001C4BAA" w:rsidP="00BF782A">
            <w:pPr>
              <w:spacing w:after="0" w:line="240" w:lineRule="auto"/>
              <w:rPr>
                <w:rFonts w:ascii="Trebuchet MS" w:hAnsi="Trebuchet MS"/>
                <w:sz w:val="18"/>
                <w:szCs w:val="18"/>
                <w:lang w:val="en-US"/>
              </w:rPr>
            </w:pPr>
          </w:p>
        </w:tc>
        <w:tc>
          <w:tcPr>
            <w:tcW w:w="810" w:type="dxa"/>
            <w:vAlign w:val="center"/>
            <w:hideMark/>
          </w:tcPr>
          <w:p w14:paraId="7765C895" w14:textId="77777777" w:rsidR="001C4BAA" w:rsidRPr="00BF782A" w:rsidRDefault="001C4BAA" w:rsidP="00BF782A">
            <w:pPr>
              <w:spacing w:after="0" w:line="240" w:lineRule="auto"/>
              <w:rPr>
                <w:rFonts w:ascii="Trebuchet MS" w:hAnsi="Trebuchet MS"/>
                <w:sz w:val="18"/>
                <w:szCs w:val="18"/>
                <w:lang w:val="en-US"/>
              </w:rPr>
            </w:pPr>
          </w:p>
        </w:tc>
        <w:tc>
          <w:tcPr>
            <w:tcW w:w="1710" w:type="dxa"/>
            <w:vAlign w:val="center"/>
            <w:hideMark/>
          </w:tcPr>
          <w:p w14:paraId="16CCE854" w14:textId="77777777" w:rsidR="001C4BAA" w:rsidRPr="00BF782A" w:rsidRDefault="001C4BAA" w:rsidP="00BF782A">
            <w:pPr>
              <w:spacing w:after="0" w:line="240" w:lineRule="auto"/>
              <w:rPr>
                <w:rFonts w:ascii="Trebuchet MS" w:hAnsi="Trebuchet MS"/>
                <w:sz w:val="18"/>
                <w:szCs w:val="18"/>
                <w:lang w:val="en-US"/>
              </w:rPr>
            </w:pPr>
          </w:p>
        </w:tc>
        <w:tc>
          <w:tcPr>
            <w:tcW w:w="1080" w:type="dxa"/>
            <w:vAlign w:val="center"/>
            <w:hideMark/>
          </w:tcPr>
          <w:p w14:paraId="4DF99D15" w14:textId="77777777" w:rsidR="001C4BAA" w:rsidRPr="00BF782A" w:rsidRDefault="001C4BAA" w:rsidP="00BF782A">
            <w:pPr>
              <w:spacing w:after="0" w:line="240" w:lineRule="auto"/>
              <w:rPr>
                <w:rFonts w:ascii="Trebuchet MS" w:hAnsi="Trebuchet MS"/>
                <w:sz w:val="18"/>
                <w:szCs w:val="18"/>
                <w:lang w:val="en-US"/>
              </w:rPr>
            </w:pPr>
          </w:p>
        </w:tc>
        <w:tc>
          <w:tcPr>
            <w:tcW w:w="1412" w:type="dxa"/>
            <w:vAlign w:val="center"/>
            <w:hideMark/>
          </w:tcPr>
          <w:p w14:paraId="7C0BFBCD" w14:textId="77777777" w:rsidR="001C4BAA" w:rsidRPr="00BF782A" w:rsidRDefault="001C4BAA" w:rsidP="00BF782A">
            <w:pPr>
              <w:spacing w:after="0" w:line="240" w:lineRule="auto"/>
              <w:rPr>
                <w:rFonts w:ascii="Trebuchet MS" w:hAnsi="Trebuchet MS"/>
                <w:sz w:val="18"/>
                <w:szCs w:val="18"/>
                <w:lang w:val="en-US"/>
              </w:rPr>
            </w:pPr>
          </w:p>
        </w:tc>
        <w:tc>
          <w:tcPr>
            <w:tcW w:w="1260" w:type="dxa"/>
            <w:vAlign w:val="center"/>
            <w:hideMark/>
          </w:tcPr>
          <w:p w14:paraId="72C7EB1E" w14:textId="77777777" w:rsidR="001C4BAA" w:rsidRPr="00BF782A" w:rsidRDefault="001C4BAA" w:rsidP="00BF782A">
            <w:pPr>
              <w:spacing w:after="0" w:line="240" w:lineRule="auto"/>
              <w:rPr>
                <w:rFonts w:ascii="Trebuchet MS" w:hAnsi="Trebuchet MS"/>
                <w:sz w:val="18"/>
                <w:szCs w:val="18"/>
                <w:lang w:val="en-US"/>
              </w:rPr>
            </w:pPr>
          </w:p>
        </w:tc>
      </w:tr>
      <w:tr w:rsidR="001C4BAA" w:rsidRPr="00BF782A" w14:paraId="50A59B5E" w14:textId="77777777" w:rsidTr="00B64272">
        <w:trPr>
          <w:trHeight w:val="1410"/>
        </w:trPr>
        <w:tc>
          <w:tcPr>
            <w:tcW w:w="10430" w:type="dxa"/>
            <w:gridSpan w:val="9"/>
            <w:vAlign w:val="center"/>
            <w:hideMark/>
          </w:tcPr>
          <w:p w14:paraId="169113A0" w14:textId="40F38687" w:rsidR="001C4BAA" w:rsidRPr="00BF782A" w:rsidRDefault="001C4BAA" w:rsidP="00BF782A">
            <w:pPr>
              <w:spacing w:after="0" w:line="240" w:lineRule="auto"/>
              <w:jc w:val="both"/>
              <w:rPr>
                <w:rFonts w:ascii="Trebuchet MS" w:eastAsia="Times New Roman" w:hAnsi="Trebuchet MS" w:cs="Arial"/>
                <w:i/>
                <w:noProof/>
              </w:rPr>
            </w:pPr>
            <w:r w:rsidRPr="00BF782A">
              <w:rPr>
                <w:rFonts w:ascii="Trebuchet MS" w:eastAsia="Times New Roman" w:hAnsi="Trebuchet MS" w:cs="Arial"/>
                <w:i/>
                <w:noProof/>
              </w:rPr>
              <w:t>Cu tăieri de igienă au fost parcurse toate arboretele unde s-a impus realizarea acestor lucrări, recoltându-se un volum redus de masă lemnoasă (maxim 5 m</w:t>
            </w:r>
            <w:r w:rsidR="00F45D36" w:rsidRPr="00BF782A">
              <w:rPr>
                <w:rFonts w:ascii="Trebuchet MS" w:eastAsia="Times New Roman" w:hAnsi="Trebuchet MS" w:cs="Arial"/>
                <w:i/>
                <w:noProof/>
              </w:rPr>
              <w:t>c</w:t>
            </w:r>
            <w:r w:rsidRPr="00BF782A">
              <w:rPr>
                <w:rFonts w:ascii="Trebuchet MS" w:eastAsia="Times New Roman" w:hAnsi="Trebuchet MS" w:cs="Arial"/>
                <w:i/>
                <w:noProof/>
              </w:rPr>
              <w:t xml:space="preserve">/hectar), acestea urmând să se realizeze și în continuare, până la expirarea amenajamentului (31.12.2025), dar numai acolo unde se impun astfel de lucrări, și cu extragerea unui volum redus de masă lemnoasă. </w:t>
            </w:r>
          </w:p>
          <w:p w14:paraId="56AA9D24" w14:textId="77777777" w:rsidR="001C4BAA" w:rsidRPr="00BF782A" w:rsidRDefault="001C4BAA" w:rsidP="00BF782A">
            <w:pPr>
              <w:pStyle w:val="Frspaiere"/>
              <w:rPr>
                <w:rFonts w:ascii="Trebuchet MS" w:hAnsi="Trebuchet MS" w:cs="Arial"/>
                <w:i/>
                <w:noProof/>
                <w:sz w:val="22"/>
                <w:szCs w:val="22"/>
              </w:rPr>
            </w:pPr>
            <w:r w:rsidRPr="00BF782A">
              <w:rPr>
                <w:rFonts w:ascii="Trebuchet MS" w:hAnsi="Trebuchet MS" w:cs="Arial"/>
                <w:b/>
                <w:i/>
                <w:noProof/>
                <w:sz w:val="22"/>
                <w:szCs w:val="22"/>
              </w:rPr>
              <w:t>Lucrările de regenerare, de ajutorare a regenerării naturale şi de îngrijire a culturilor:</w:t>
            </w:r>
          </w:p>
          <w:p w14:paraId="6A5B5ADF" w14:textId="77777777" w:rsidR="001C4BAA" w:rsidRPr="00BF782A" w:rsidRDefault="001C4BAA" w:rsidP="00BF782A">
            <w:pPr>
              <w:pStyle w:val="Frspaiere"/>
              <w:rPr>
                <w:rFonts w:ascii="Trebuchet MS" w:hAnsi="Trebuchet MS" w:cs="Arial"/>
                <w:i/>
                <w:noProof/>
                <w:sz w:val="22"/>
                <w:szCs w:val="22"/>
              </w:rPr>
            </w:pPr>
            <w:r w:rsidRPr="00BF782A">
              <w:rPr>
                <w:rFonts w:ascii="Trebuchet MS" w:hAnsi="Trebuchet MS" w:cs="Arial"/>
                <w:i/>
                <w:noProof/>
                <w:sz w:val="22"/>
                <w:szCs w:val="22"/>
              </w:rPr>
              <w:t xml:space="preserve">- au fost prevăzute, majoritar, tratamentele cu perioade medii-lungi de regenerare, care  favorizează  regenerarea  naturală -  tratamentul  tăierilor  progresive; </w:t>
            </w:r>
          </w:p>
          <w:p w14:paraId="4DBA1353" w14:textId="77777777" w:rsidR="001C4BAA" w:rsidRPr="00BF782A" w:rsidRDefault="001C4BAA" w:rsidP="00BF782A">
            <w:pPr>
              <w:pStyle w:val="Frspaiere"/>
              <w:rPr>
                <w:rFonts w:ascii="Trebuchet MS" w:eastAsia="Calibri" w:hAnsi="Trebuchet MS" w:cs="Arial"/>
                <w:i/>
                <w:noProof/>
                <w:sz w:val="22"/>
                <w:szCs w:val="22"/>
              </w:rPr>
            </w:pPr>
            <w:r w:rsidRPr="00BF782A">
              <w:rPr>
                <w:rFonts w:ascii="Trebuchet MS" w:eastAsia="Calibri" w:hAnsi="Trebuchet MS" w:cs="Arial"/>
                <w:i/>
                <w:noProof/>
                <w:sz w:val="22"/>
                <w:szCs w:val="22"/>
              </w:rPr>
              <w:t>- în vederea ajutorării regenerării naturale se vor face (acolo unde este necesar) unele lucrări, chiar dacă nu sunt evidenţiate în plan, cum ar fi: înlăturarea litierei groase, nedescompuse, de pe unele porţiuni din u.a., mobilizarea solului în zonele înţelenite,  toate  acestea  cu  scopul  creării  condiţiilor  ajungerii  seminţelor  la  sol;</w:t>
            </w:r>
          </w:p>
          <w:p w14:paraId="768429B8" w14:textId="77777777" w:rsidR="001C4BAA" w:rsidRPr="00BF782A" w:rsidRDefault="001C4BAA" w:rsidP="00BF782A">
            <w:pPr>
              <w:pStyle w:val="Frspaiere"/>
              <w:rPr>
                <w:rFonts w:ascii="Trebuchet MS" w:hAnsi="Trebuchet MS" w:cs="Arial"/>
                <w:i/>
                <w:noProof/>
                <w:sz w:val="22"/>
                <w:szCs w:val="22"/>
              </w:rPr>
            </w:pPr>
            <w:r w:rsidRPr="00BF782A">
              <w:rPr>
                <w:rFonts w:ascii="Trebuchet MS" w:hAnsi="Trebuchet MS" w:cs="Arial"/>
                <w:i/>
                <w:noProof/>
                <w:sz w:val="22"/>
                <w:szCs w:val="22"/>
              </w:rPr>
              <w:t>- împăduririle şi eventualele completări se vor face cu material de provenienţă locală sau de la alţi producători, dar numai cu provenienţe valoroase şi certe şi cu respectarea strictă a zonelor de transfer;</w:t>
            </w:r>
          </w:p>
          <w:p w14:paraId="47417E7D" w14:textId="77777777" w:rsidR="001C4BAA" w:rsidRPr="00BF782A" w:rsidRDefault="001C4BAA" w:rsidP="00BF782A">
            <w:pPr>
              <w:pStyle w:val="Frspaiere"/>
              <w:rPr>
                <w:rFonts w:ascii="Trebuchet MS" w:hAnsi="Trebuchet MS" w:cs="Arial"/>
                <w:i/>
                <w:noProof/>
                <w:sz w:val="22"/>
                <w:szCs w:val="22"/>
              </w:rPr>
            </w:pPr>
            <w:r w:rsidRPr="00BF782A">
              <w:rPr>
                <w:rFonts w:ascii="Trebuchet MS" w:hAnsi="Trebuchet MS" w:cs="Arial"/>
                <w:i/>
                <w:noProof/>
                <w:sz w:val="22"/>
                <w:szCs w:val="22"/>
              </w:rPr>
              <w:t>- s-a dat prioritate speciilor cu valoare economică ridicată;</w:t>
            </w:r>
          </w:p>
          <w:p w14:paraId="369E6AFC" w14:textId="77777777" w:rsidR="001C4BAA" w:rsidRPr="00BF782A" w:rsidRDefault="001C4BAA" w:rsidP="00BF782A">
            <w:pPr>
              <w:pStyle w:val="Frspaiere"/>
              <w:rPr>
                <w:rFonts w:ascii="Trebuchet MS" w:hAnsi="Trebuchet MS" w:cs="Arial"/>
                <w:i/>
                <w:noProof/>
                <w:sz w:val="22"/>
                <w:szCs w:val="22"/>
              </w:rPr>
            </w:pPr>
            <w:r w:rsidRPr="00BF782A">
              <w:rPr>
                <w:rFonts w:ascii="Trebuchet MS" w:hAnsi="Trebuchet MS" w:cs="Arial"/>
                <w:i/>
                <w:noProof/>
                <w:sz w:val="22"/>
                <w:szCs w:val="22"/>
              </w:rPr>
              <w:t xml:space="preserve">- puieţii folosiţi la împăduriri vor fi de provenienţă locală, pe cât posibil produşi în pepinierele cantonale, sau proveniţi din regiuni cu condiţii edafo – climatice similare; seminţele folosite la producerea </w:t>
            </w:r>
            <w:r w:rsidRPr="00BF782A">
              <w:rPr>
                <w:rFonts w:ascii="Trebuchet MS" w:hAnsi="Trebuchet MS" w:cs="Arial"/>
                <w:i/>
                <w:noProof/>
                <w:spacing w:val="-6"/>
                <w:sz w:val="22"/>
                <w:szCs w:val="22"/>
              </w:rPr>
              <w:t>puieţilor să fie recoltate din zonă, păstrându-se astfel caracterele ereditare ale arboretelor</w:t>
            </w:r>
            <w:r w:rsidRPr="00BF782A">
              <w:rPr>
                <w:rFonts w:ascii="Trebuchet MS" w:hAnsi="Trebuchet MS" w:cs="Arial"/>
                <w:i/>
                <w:noProof/>
                <w:sz w:val="22"/>
                <w:szCs w:val="22"/>
              </w:rPr>
              <w:t xml:space="preserve"> locale;</w:t>
            </w:r>
          </w:p>
          <w:p w14:paraId="767B1CC3" w14:textId="77777777" w:rsidR="001C4BAA" w:rsidRPr="00BF782A" w:rsidRDefault="001C4BAA" w:rsidP="00BF782A">
            <w:pPr>
              <w:pStyle w:val="Frspaiere"/>
              <w:rPr>
                <w:rFonts w:ascii="Trebuchet MS" w:hAnsi="Trebuchet MS" w:cs="Arial"/>
                <w:i/>
                <w:noProof/>
                <w:sz w:val="22"/>
                <w:szCs w:val="22"/>
              </w:rPr>
            </w:pPr>
            <w:r w:rsidRPr="00BF782A">
              <w:rPr>
                <w:rFonts w:ascii="Trebuchet MS" w:hAnsi="Trebuchet MS" w:cs="Arial"/>
                <w:i/>
                <w:noProof/>
                <w:sz w:val="22"/>
                <w:szCs w:val="22"/>
              </w:rPr>
              <w:t>- ritmul împăduririlor va trebui să-l urmărească pe cel al tăierilor, dar cu respectarea perioadei  optime pentru aceste lucrări;</w:t>
            </w:r>
          </w:p>
          <w:p w14:paraId="6C0B4F29" w14:textId="77777777" w:rsidR="001C4BAA" w:rsidRPr="00BF782A" w:rsidRDefault="001C4BAA" w:rsidP="00BF782A">
            <w:pPr>
              <w:pStyle w:val="Frspaiere"/>
              <w:rPr>
                <w:rFonts w:ascii="Trebuchet MS" w:hAnsi="Trebuchet MS" w:cs="Arial"/>
                <w:i/>
                <w:noProof/>
                <w:sz w:val="22"/>
                <w:szCs w:val="22"/>
              </w:rPr>
            </w:pPr>
            <w:r w:rsidRPr="00BF782A">
              <w:rPr>
                <w:rFonts w:ascii="Trebuchet MS" w:hAnsi="Trebuchet MS" w:cs="Arial"/>
                <w:i/>
                <w:noProof/>
                <w:sz w:val="22"/>
                <w:szCs w:val="22"/>
              </w:rPr>
              <w:t>- se va urmări realizarea cât mai repede posibil a stării de masiv;</w:t>
            </w:r>
          </w:p>
          <w:p w14:paraId="08E8CE82" w14:textId="77777777" w:rsidR="001C4BAA" w:rsidRPr="00BF782A" w:rsidRDefault="001C4BAA" w:rsidP="00BF782A">
            <w:pPr>
              <w:pStyle w:val="Frspaiere"/>
              <w:rPr>
                <w:rFonts w:ascii="Trebuchet MS" w:hAnsi="Trebuchet MS" w:cs="Arial"/>
                <w:i/>
                <w:noProof/>
                <w:sz w:val="22"/>
                <w:szCs w:val="22"/>
              </w:rPr>
            </w:pPr>
            <w:r w:rsidRPr="00BF782A">
              <w:rPr>
                <w:rFonts w:ascii="Trebuchet MS" w:hAnsi="Trebuchet MS" w:cs="Arial"/>
                <w:i/>
                <w:noProof/>
                <w:sz w:val="22"/>
                <w:szCs w:val="22"/>
              </w:rPr>
              <w:t xml:space="preserve">- în culturile nou create (regenerări naturale, plantaţii, culturi mixte) se vor executa lucrările corespunzătoare stadiului de dezvoltare şi stării arboretelor respective (descopleşiri, depresaje, degajări etc.), ori de câte ori este necesar, cu respectarea Instructiunilor in vigoare. </w:t>
            </w:r>
          </w:p>
          <w:p w14:paraId="66471961" w14:textId="77777777" w:rsidR="001C4BAA" w:rsidRPr="00BF782A" w:rsidRDefault="001C4BAA" w:rsidP="00BF782A">
            <w:pPr>
              <w:pStyle w:val="Frspaiere"/>
              <w:rPr>
                <w:rFonts w:ascii="Trebuchet MS" w:hAnsi="Trebuchet MS" w:cs="Arial"/>
                <w:i/>
                <w:sz w:val="22"/>
                <w:szCs w:val="22"/>
                <w:lang w:val="it-IT"/>
              </w:rPr>
            </w:pPr>
            <w:r w:rsidRPr="00BF782A">
              <w:rPr>
                <w:rFonts w:ascii="Trebuchet MS" w:hAnsi="Trebuchet MS" w:cs="Arial"/>
                <w:i/>
                <w:sz w:val="22"/>
                <w:szCs w:val="22"/>
                <w:lang w:val="it-IT"/>
              </w:rPr>
              <w:lastRenderedPageBreak/>
              <w:t>Împăduririle vor fi urmate de lucrări de îngrijire a culturilor nou create. Volumele de lucrări stabilite în acest plan sunt orientative, urmând ca la elaborarea planurilor anuale ocolul să stabilească în mod concret lucrările ce se execută, precum şi volumul acestora.</w:t>
            </w:r>
          </w:p>
        </w:tc>
      </w:tr>
    </w:tbl>
    <w:p w14:paraId="7C464C06" w14:textId="77777777" w:rsidR="001C4BAA" w:rsidRPr="00635E26" w:rsidRDefault="001C4BAA" w:rsidP="00B5297A">
      <w:pPr>
        <w:spacing w:after="0" w:line="240" w:lineRule="auto"/>
        <w:rPr>
          <w:rFonts w:ascii="Trebuchet MS" w:hAnsi="Trebuchet MS"/>
          <w:b/>
          <w:i/>
          <w:noProof/>
          <w:u w:val="single"/>
        </w:rPr>
      </w:pPr>
      <w:r w:rsidRPr="00635E26">
        <w:rPr>
          <w:rFonts w:ascii="Trebuchet MS" w:hAnsi="Trebuchet MS"/>
          <w:b/>
          <w:i/>
          <w:noProof/>
          <w:u w:val="single"/>
        </w:rPr>
        <w:lastRenderedPageBreak/>
        <w:t>Instalaţii de transport</w:t>
      </w:r>
    </w:p>
    <w:p w14:paraId="2FDF6B15" w14:textId="5AE8C37D" w:rsidR="001C4BAA" w:rsidRPr="00635E26" w:rsidRDefault="001C4BAA" w:rsidP="00635E26">
      <w:pPr>
        <w:spacing w:after="0" w:line="240" w:lineRule="auto"/>
        <w:jc w:val="both"/>
        <w:rPr>
          <w:rFonts w:ascii="Trebuchet MS" w:hAnsi="Trebuchet MS"/>
          <w:i/>
          <w:noProof/>
        </w:rPr>
      </w:pPr>
      <w:r w:rsidRPr="00635E26">
        <w:rPr>
          <w:rFonts w:ascii="Trebuchet MS" w:hAnsi="Trebuchet MS"/>
          <w:i/>
          <w:noProof/>
        </w:rPr>
        <w:t xml:space="preserve">Arboretele fondului forestier proprietate privată a Asociației " Forest Ilva", </w:t>
      </w:r>
      <w:r w:rsidRPr="00635E26">
        <w:rPr>
          <w:rFonts w:ascii="Trebuchet MS" w:hAnsi="Trebuchet MS"/>
          <w:b/>
          <w:i/>
          <w:noProof/>
        </w:rPr>
        <w:t xml:space="preserve">U.P. II  Rodna </w:t>
      </w:r>
      <w:r w:rsidRPr="00635E26">
        <w:rPr>
          <w:rFonts w:ascii="Trebuchet MS" w:hAnsi="Trebuchet MS"/>
          <w:i/>
          <w:noProof/>
        </w:rPr>
        <w:t>sunt deservite de drumuri forestiere în lungime totală de 12,1 km, drumuri de exploatare în lungime de 9,6 km și 11,0 km drumuri publice, în total 32,7 km drumuri.</w:t>
      </w:r>
    </w:p>
    <w:p w14:paraId="291BC37F" w14:textId="77777777" w:rsidR="001C4BAA" w:rsidRPr="00635E26" w:rsidRDefault="001C4BAA" w:rsidP="00B5297A">
      <w:pPr>
        <w:spacing w:after="0" w:line="240" w:lineRule="auto"/>
        <w:jc w:val="both"/>
        <w:rPr>
          <w:rFonts w:ascii="Trebuchet MS" w:eastAsia="Times New Roman" w:hAnsi="Trebuchet MS"/>
          <w:b/>
          <w:i/>
          <w:noProof/>
          <w:snapToGrid w:val="0"/>
          <w:lang w:eastAsia="x-none"/>
        </w:rPr>
      </w:pPr>
      <w:r w:rsidRPr="00635E26">
        <w:rPr>
          <w:rFonts w:ascii="Trebuchet MS" w:eastAsia="Times New Roman" w:hAnsi="Trebuchet MS"/>
          <w:b/>
          <w:i/>
          <w:noProof/>
          <w:snapToGrid w:val="0"/>
          <w:lang w:eastAsia="x-none"/>
        </w:rPr>
        <w:t>Nu a fost propusă construirea de noi drumuri forestiere.</w:t>
      </w:r>
    </w:p>
    <w:p w14:paraId="2927A1D3" w14:textId="2A26D2AE" w:rsidR="001C4BAA" w:rsidRPr="00635E26" w:rsidRDefault="001C4BAA" w:rsidP="00635E26">
      <w:pPr>
        <w:tabs>
          <w:tab w:val="left" w:pos="284"/>
        </w:tabs>
        <w:spacing w:after="0" w:line="240" w:lineRule="auto"/>
        <w:jc w:val="both"/>
        <w:rPr>
          <w:rFonts w:ascii="Trebuchet MS" w:eastAsia="Times New Roman" w:hAnsi="Trebuchet MS" w:cs="Arial"/>
          <w:b/>
          <w:bCs/>
          <w:i/>
          <w:noProof/>
        </w:rPr>
      </w:pPr>
      <w:r w:rsidRPr="00635E26">
        <w:rPr>
          <w:rFonts w:ascii="Trebuchet MS" w:eastAsia="Times New Roman" w:hAnsi="Trebuchet MS" w:cs="Arial"/>
          <w:b/>
          <w:bCs/>
          <w:i/>
          <w:noProof/>
        </w:rPr>
        <w:t>În urma verificării ediției a 14-a a Catalogului pădurilor virgine și cvasivirgine din România, publicat pe site-ul Ministerului Mediului, Apelor și Pădurilor, la data de 12.05.2023, fondul forestier cuprins în UP  II  Rodna  nu este inclus în Catalogului pădurilor virgine și cvasivirgine din România.</w:t>
      </w:r>
    </w:p>
    <w:p w14:paraId="78E4DDCD" w14:textId="77777777" w:rsidR="00BF782A" w:rsidRDefault="00BF782A" w:rsidP="00635E26">
      <w:pPr>
        <w:tabs>
          <w:tab w:val="left" w:pos="284"/>
        </w:tabs>
        <w:spacing w:after="0" w:line="240" w:lineRule="auto"/>
        <w:jc w:val="both"/>
        <w:rPr>
          <w:rFonts w:ascii="Trebuchet MS" w:eastAsia="Times New Roman" w:hAnsi="Trebuchet MS" w:cs="Arial"/>
          <w:b/>
          <w:bCs/>
          <w:noProof/>
        </w:rPr>
      </w:pPr>
    </w:p>
    <w:p w14:paraId="7077E874" w14:textId="29CEAD8E" w:rsidR="001C4BAA" w:rsidRPr="00635E26" w:rsidRDefault="001C4BAA" w:rsidP="00635E26">
      <w:pPr>
        <w:tabs>
          <w:tab w:val="left" w:pos="284"/>
        </w:tabs>
        <w:spacing w:after="0" w:line="240" w:lineRule="auto"/>
        <w:jc w:val="both"/>
        <w:rPr>
          <w:rFonts w:ascii="Trebuchet MS" w:eastAsia="Times New Roman" w:hAnsi="Trebuchet MS" w:cs="Arial"/>
          <w:b/>
          <w:bCs/>
          <w:noProof/>
        </w:rPr>
      </w:pPr>
      <w:r w:rsidRPr="00635E26">
        <w:rPr>
          <w:rFonts w:ascii="Trebuchet MS" w:eastAsia="Times New Roman" w:hAnsi="Trebuchet MS" w:cs="Arial"/>
          <w:b/>
          <w:bCs/>
          <w:noProof/>
        </w:rPr>
        <w:t xml:space="preserve">1. Caracteristicile planurilor şi programelor cu privire, în special, la: </w:t>
      </w:r>
    </w:p>
    <w:p w14:paraId="431D8AF3" w14:textId="77777777" w:rsidR="001C4BAA" w:rsidRPr="00635E26" w:rsidRDefault="001C4BAA" w:rsidP="00635E26">
      <w:pPr>
        <w:pStyle w:val="Frspaiere"/>
        <w:rPr>
          <w:rFonts w:ascii="Trebuchet MS" w:hAnsi="Trebuchet MS" w:cs="Arial"/>
          <w:noProof/>
          <w:sz w:val="22"/>
          <w:szCs w:val="22"/>
        </w:rPr>
      </w:pPr>
      <w:r w:rsidRPr="00635E26">
        <w:rPr>
          <w:rFonts w:ascii="Trebuchet MS" w:hAnsi="Trebuchet MS" w:cs="Arial"/>
          <w:noProof/>
          <w:sz w:val="22"/>
          <w:szCs w:val="22"/>
        </w:rPr>
        <w:t>a) gradul în care planul sau programul creează un cadru pentru proiecte şi alte activităţi viitoare fie în ceea ce priveşte amplasamentul, natura, mărimea şi condiţiile de funcţionare, fie în privinţa alocării resurselor:</w:t>
      </w:r>
    </w:p>
    <w:p w14:paraId="5F6859D4" w14:textId="3D3018DF" w:rsidR="001C4BAA" w:rsidRPr="00635E26" w:rsidRDefault="009F0E29" w:rsidP="00635E26">
      <w:pPr>
        <w:pStyle w:val="Frspaiere"/>
        <w:rPr>
          <w:rFonts w:ascii="Trebuchet MS" w:hAnsi="Trebuchet MS" w:cs="Arial"/>
          <w:i/>
          <w:noProof/>
          <w:sz w:val="22"/>
          <w:szCs w:val="22"/>
        </w:rPr>
      </w:pPr>
      <w:r w:rsidRPr="00635E26">
        <w:rPr>
          <w:rFonts w:ascii="Trebuchet MS" w:hAnsi="Trebuchet MS" w:cs="Arial"/>
          <w:i/>
          <w:noProof/>
          <w:sz w:val="22"/>
          <w:szCs w:val="22"/>
        </w:rPr>
        <w:t xml:space="preserve">Prin amenajamentul UP II </w:t>
      </w:r>
      <w:r w:rsidR="001C4BAA" w:rsidRPr="00635E26">
        <w:rPr>
          <w:rFonts w:ascii="Trebuchet MS" w:hAnsi="Trebuchet MS" w:cs="Arial"/>
          <w:i/>
          <w:noProof/>
          <w:sz w:val="22"/>
          <w:szCs w:val="22"/>
        </w:rPr>
        <w:t xml:space="preserve">Rodna </w:t>
      </w:r>
      <w:r w:rsidR="001C4BAA" w:rsidRPr="00635E26">
        <w:rPr>
          <w:rFonts w:ascii="Trebuchet MS" w:hAnsi="Trebuchet MS" w:cs="Arial"/>
          <w:b/>
          <w:i/>
          <w:noProof/>
          <w:sz w:val="22"/>
          <w:szCs w:val="22"/>
        </w:rPr>
        <w:t>nu sunt propuse lucrări</w:t>
      </w:r>
      <w:r w:rsidR="001C4BAA" w:rsidRPr="00635E26">
        <w:rPr>
          <w:rFonts w:ascii="Trebuchet MS" w:hAnsi="Trebuchet MS" w:cs="Arial"/>
          <w:i/>
          <w:noProof/>
          <w:sz w:val="22"/>
          <w:szCs w:val="22"/>
        </w:rPr>
        <w:t xml:space="preserve"> ce intră sub incidența legii 292/2018 privind evaluarea impactului anumitor proiecte publice și private asupra mediului, Anexa nr. 1 sau Anexa nr. 2 .</w:t>
      </w:r>
    </w:p>
    <w:p w14:paraId="414AF3C8" w14:textId="6E7224E9" w:rsidR="001C4BAA" w:rsidRPr="00635E26" w:rsidRDefault="001C4BAA" w:rsidP="00635E26">
      <w:pPr>
        <w:pStyle w:val="Frspaiere"/>
        <w:rPr>
          <w:rFonts w:ascii="Trebuchet MS" w:hAnsi="Trebuchet MS" w:cs="Arial"/>
          <w:b/>
          <w:i/>
          <w:noProof/>
          <w:color w:val="FF0000"/>
          <w:sz w:val="22"/>
          <w:szCs w:val="22"/>
        </w:rPr>
      </w:pPr>
      <w:r w:rsidRPr="00635E26">
        <w:rPr>
          <w:rFonts w:ascii="Trebuchet MS" w:hAnsi="Trebuchet MS" w:cs="Arial"/>
          <w:i/>
          <w:noProof/>
          <w:sz w:val="22"/>
          <w:szCs w:val="22"/>
        </w:rPr>
        <w:t>Amenajamentul fondului fore</w:t>
      </w:r>
      <w:r w:rsidR="009F0E29" w:rsidRPr="00635E26">
        <w:rPr>
          <w:rFonts w:ascii="Trebuchet MS" w:hAnsi="Trebuchet MS" w:cs="Arial"/>
          <w:i/>
          <w:noProof/>
          <w:sz w:val="22"/>
          <w:szCs w:val="22"/>
        </w:rPr>
        <w:t>stier proprietate  privată aparținâ</w:t>
      </w:r>
      <w:r w:rsidRPr="00635E26">
        <w:rPr>
          <w:rFonts w:ascii="Trebuchet MS" w:hAnsi="Trebuchet MS" w:cs="Arial"/>
          <w:i/>
          <w:noProof/>
          <w:sz w:val="22"/>
          <w:szCs w:val="22"/>
        </w:rPr>
        <w:t>nd perso</w:t>
      </w:r>
      <w:r w:rsidR="009F0E29" w:rsidRPr="00635E26">
        <w:rPr>
          <w:rFonts w:ascii="Trebuchet MS" w:hAnsi="Trebuchet MS" w:cs="Arial"/>
          <w:i/>
          <w:noProof/>
          <w:sz w:val="22"/>
          <w:szCs w:val="22"/>
        </w:rPr>
        <w:t>anelor fizice din cadrul Asociaț</w:t>
      </w:r>
      <w:r w:rsidRPr="00635E26">
        <w:rPr>
          <w:rFonts w:ascii="Trebuchet MS" w:hAnsi="Trebuchet MS" w:cs="Arial"/>
          <w:i/>
          <w:noProof/>
          <w:sz w:val="22"/>
          <w:szCs w:val="22"/>
        </w:rPr>
        <w:t>iei „Forest-Ilva”, din UP II</w:t>
      </w:r>
      <w:r w:rsidR="009F0E29" w:rsidRPr="00635E26">
        <w:rPr>
          <w:rFonts w:ascii="Trebuchet MS" w:hAnsi="Trebuchet MS" w:cs="Arial"/>
          <w:i/>
          <w:noProof/>
          <w:sz w:val="22"/>
          <w:szCs w:val="22"/>
        </w:rPr>
        <w:t xml:space="preserve"> </w:t>
      </w:r>
      <w:r w:rsidR="008C1BD6" w:rsidRPr="00635E26">
        <w:rPr>
          <w:rFonts w:ascii="Trebuchet MS" w:hAnsi="Trebuchet MS" w:cs="Arial"/>
          <w:i/>
          <w:noProof/>
          <w:sz w:val="22"/>
          <w:szCs w:val="22"/>
        </w:rPr>
        <w:t xml:space="preserve">Rodna, administrat de către Ocolul </w:t>
      </w:r>
      <w:r w:rsidRPr="00635E26">
        <w:rPr>
          <w:rFonts w:ascii="Trebuchet MS" w:hAnsi="Trebuchet MS" w:cs="Arial"/>
          <w:i/>
          <w:noProof/>
          <w:sz w:val="22"/>
          <w:szCs w:val="22"/>
        </w:rPr>
        <w:t xml:space="preserve">Silvic Valea Ilvei </w:t>
      </w:r>
      <w:r w:rsidRPr="00635E26">
        <w:rPr>
          <w:rFonts w:ascii="Trebuchet MS" w:hAnsi="Trebuchet MS" w:cs="Arial"/>
          <w:b/>
          <w:i/>
          <w:noProof/>
          <w:sz w:val="22"/>
          <w:szCs w:val="22"/>
        </w:rPr>
        <w:t>nu prevede:</w:t>
      </w:r>
    </w:p>
    <w:p w14:paraId="73770A5B" w14:textId="03F78A71" w:rsidR="001C4BAA" w:rsidRPr="00635E26" w:rsidRDefault="00B5297A" w:rsidP="00635E26">
      <w:pPr>
        <w:pStyle w:val="Frspaiere"/>
        <w:rPr>
          <w:rFonts w:ascii="Trebuchet MS" w:hAnsi="Trebuchet MS" w:cs="Arial"/>
          <w:i/>
          <w:noProof/>
          <w:sz w:val="22"/>
          <w:szCs w:val="22"/>
        </w:rPr>
      </w:pPr>
      <w:r>
        <w:rPr>
          <w:rFonts w:ascii="Trebuchet MS" w:hAnsi="Trebuchet MS" w:cs="Arial"/>
          <w:i/>
          <w:noProof/>
          <w:sz w:val="22"/>
          <w:szCs w:val="22"/>
        </w:rPr>
        <w:t>-</w:t>
      </w:r>
      <w:r w:rsidR="001C4BAA" w:rsidRPr="00635E26">
        <w:rPr>
          <w:rFonts w:ascii="Trebuchet MS" w:hAnsi="Trebuchet MS" w:cs="Arial"/>
          <w:i/>
          <w:noProof/>
          <w:sz w:val="22"/>
          <w:szCs w:val="22"/>
        </w:rPr>
        <w:t xml:space="preserve"> realizarea de construcții care să afecteze habitate sau specii prioritare de interes comunitar;</w:t>
      </w:r>
    </w:p>
    <w:p w14:paraId="38D548EF" w14:textId="7F3D68F2" w:rsidR="001C4BAA" w:rsidRPr="00635E26" w:rsidRDefault="00B5297A" w:rsidP="00635E26">
      <w:pPr>
        <w:pStyle w:val="Frspaiere"/>
        <w:rPr>
          <w:rFonts w:ascii="Trebuchet MS" w:hAnsi="Trebuchet MS" w:cs="Arial"/>
          <w:i/>
          <w:noProof/>
          <w:sz w:val="22"/>
          <w:szCs w:val="22"/>
        </w:rPr>
      </w:pPr>
      <w:r>
        <w:rPr>
          <w:rFonts w:ascii="Trebuchet MS" w:hAnsi="Trebuchet MS" w:cs="Arial"/>
          <w:i/>
          <w:noProof/>
          <w:sz w:val="22"/>
          <w:szCs w:val="22"/>
        </w:rPr>
        <w:t>-</w:t>
      </w:r>
      <w:r w:rsidR="001C4BAA" w:rsidRPr="00635E26">
        <w:rPr>
          <w:rFonts w:ascii="Trebuchet MS" w:hAnsi="Trebuchet MS" w:cs="Arial"/>
          <w:i/>
          <w:noProof/>
          <w:sz w:val="22"/>
          <w:szCs w:val="22"/>
        </w:rPr>
        <w:t xml:space="preserve"> utilizarea, stocarea, transportul, manipularea sau producerea de substanțe, materiale, deșeuri solide, noxe sau aerosoli care ar putea afecta speciile sau habita</w:t>
      </w:r>
      <w:r w:rsidR="009F0E29" w:rsidRPr="00635E26">
        <w:rPr>
          <w:rFonts w:ascii="Trebuchet MS" w:hAnsi="Trebuchet MS" w:cs="Arial"/>
          <w:i/>
          <w:noProof/>
          <w:sz w:val="22"/>
          <w:szCs w:val="22"/>
        </w:rPr>
        <w:t>tele din aria naturala protejată</w:t>
      </w:r>
      <w:r>
        <w:rPr>
          <w:rFonts w:ascii="Trebuchet MS" w:hAnsi="Trebuchet MS" w:cs="Arial"/>
          <w:i/>
          <w:noProof/>
          <w:sz w:val="22"/>
          <w:szCs w:val="22"/>
        </w:rPr>
        <w:t xml:space="preserve"> </w:t>
      </w:r>
      <w:r w:rsidR="009F0E29" w:rsidRPr="00635E26">
        <w:rPr>
          <w:rFonts w:ascii="Trebuchet MS" w:hAnsi="Trebuchet MS" w:cs="Arial"/>
          <w:i/>
          <w:noProof/>
          <w:sz w:val="22"/>
          <w:szCs w:val="22"/>
        </w:rPr>
        <w:t>Parcul Național Munț</w:t>
      </w:r>
      <w:r>
        <w:rPr>
          <w:rFonts w:ascii="Trebuchet MS" w:hAnsi="Trebuchet MS" w:cs="Arial"/>
          <w:i/>
          <w:noProof/>
          <w:sz w:val="22"/>
          <w:szCs w:val="22"/>
        </w:rPr>
        <w:t>ii Rodnei</w:t>
      </w:r>
      <w:r w:rsidR="001C4BAA" w:rsidRPr="00635E26">
        <w:rPr>
          <w:rFonts w:ascii="Trebuchet MS" w:hAnsi="Trebuchet MS" w:cs="Arial"/>
          <w:i/>
          <w:noProof/>
          <w:sz w:val="22"/>
          <w:szCs w:val="22"/>
        </w:rPr>
        <w:t>, ROSPA0085 și ROSCI0125;</w:t>
      </w:r>
    </w:p>
    <w:p w14:paraId="695BC6AC" w14:textId="59249188" w:rsidR="001C4BAA" w:rsidRPr="00635E26" w:rsidRDefault="00B5297A" w:rsidP="00635E26">
      <w:pPr>
        <w:pStyle w:val="Frspaiere"/>
        <w:rPr>
          <w:rFonts w:ascii="Trebuchet MS" w:hAnsi="Trebuchet MS" w:cs="Arial"/>
          <w:i/>
          <w:noProof/>
          <w:sz w:val="22"/>
          <w:szCs w:val="22"/>
        </w:rPr>
      </w:pPr>
      <w:r>
        <w:rPr>
          <w:rFonts w:ascii="Trebuchet MS" w:hAnsi="Trebuchet MS" w:cs="Arial"/>
          <w:i/>
          <w:noProof/>
          <w:sz w:val="22"/>
          <w:szCs w:val="22"/>
        </w:rPr>
        <w:t>-</w:t>
      </w:r>
      <w:r w:rsidR="001C4BAA" w:rsidRPr="00635E26">
        <w:rPr>
          <w:rFonts w:ascii="Trebuchet MS" w:hAnsi="Trebuchet MS" w:cs="Arial"/>
          <w:i/>
          <w:noProof/>
          <w:sz w:val="22"/>
          <w:szCs w:val="22"/>
        </w:rPr>
        <w:t xml:space="preserve"> realizarea unor activități care să devieze cursuri de apă, care să genereze poluare fonică, luminoasă, atmosferică sau prin care să se exploateze diverse zăcăminte minerale de suprafață sau subterane;</w:t>
      </w:r>
    </w:p>
    <w:p w14:paraId="00E1AA20" w14:textId="1AB124AC" w:rsidR="001C4BAA" w:rsidRPr="00635E26" w:rsidRDefault="00B5297A" w:rsidP="00635E26">
      <w:pPr>
        <w:pStyle w:val="Frspaiere"/>
        <w:rPr>
          <w:rFonts w:ascii="Trebuchet MS" w:hAnsi="Trebuchet MS" w:cs="Arial"/>
          <w:i/>
          <w:noProof/>
          <w:sz w:val="22"/>
          <w:szCs w:val="22"/>
        </w:rPr>
      </w:pPr>
      <w:r>
        <w:rPr>
          <w:rFonts w:ascii="Trebuchet MS" w:hAnsi="Trebuchet MS" w:cs="Arial"/>
          <w:i/>
          <w:noProof/>
          <w:sz w:val="22"/>
          <w:szCs w:val="22"/>
        </w:rPr>
        <w:t>-</w:t>
      </w:r>
      <w:r w:rsidR="001C4BAA" w:rsidRPr="00635E26">
        <w:rPr>
          <w:rFonts w:ascii="Trebuchet MS" w:hAnsi="Trebuchet MS" w:cs="Arial"/>
          <w:i/>
          <w:noProof/>
          <w:sz w:val="22"/>
          <w:szCs w:val="22"/>
        </w:rPr>
        <w:t xml:space="preserve"> realizarea defrișărilor pentru schimbarea categoriei de folosință a terenului;</w:t>
      </w:r>
    </w:p>
    <w:p w14:paraId="6C4847D8" w14:textId="1B2E3C6C" w:rsidR="001C4BAA" w:rsidRPr="00635E26" w:rsidRDefault="001C4BAA" w:rsidP="00635E26">
      <w:pPr>
        <w:pStyle w:val="Frspaiere"/>
        <w:rPr>
          <w:rFonts w:ascii="Trebuchet MS" w:hAnsi="Trebuchet MS" w:cs="Arial"/>
          <w:i/>
          <w:noProof/>
          <w:sz w:val="22"/>
          <w:szCs w:val="22"/>
        </w:rPr>
      </w:pPr>
      <w:r w:rsidRPr="00635E26">
        <w:rPr>
          <w:rFonts w:ascii="Trebuchet MS" w:hAnsi="Trebuchet MS" w:cs="Arial"/>
          <w:i/>
          <w:noProof/>
          <w:sz w:val="22"/>
          <w:szCs w:val="22"/>
        </w:rPr>
        <w:t>- schimbarea compoziției unor arborete cu structură și compoziție</w:t>
      </w:r>
      <w:r w:rsidR="009F0E29" w:rsidRPr="00635E26">
        <w:rPr>
          <w:rFonts w:ascii="Trebuchet MS" w:hAnsi="Trebuchet MS" w:cs="Arial"/>
          <w:i/>
          <w:noProof/>
          <w:sz w:val="22"/>
          <w:szCs w:val="22"/>
        </w:rPr>
        <w:t xml:space="preserve"> </w:t>
      </w:r>
      <w:r w:rsidRPr="00635E26">
        <w:rPr>
          <w:rFonts w:ascii="Trebuchet MS" w:hAnsi="Trebuchet MS" w:cs="Arial"/>
          <w:i/>
          <w:noProof/>
          <w:sz w:val="22"/>
          <w:szCs w:val="22"/>
        </w:rPr>
        <w:t>naturală și nici menținerea compoziției unor arborete alcătuite din alte specii decât cele întâlnite în mod natural în habitate;</w:t>
      </w:r>
    </w:p>
    <w:p w14:paraId="2BF9087B" w14:textId="426BAFFC" w:rsidR="001C4BAA" w:rsidRPr="00635E26" w:rsidRDefault="00B5297A" w:rsidP="00635E26">
      <w:pPr>
        <w:pStyle w:val="Frspaiere"/>
        <w:rPr>
          <w:rFonts w:ascii="Trebuchet MS" w:hAnsi="Trebuchet MS" w:cs="Arial"/>
          <w:i/>
          <w:noProof/>
          <w:sz w:val="22"/>
          <w:szCs w:val="22"/>
        </w:rPr>
      </w:pPr>
      <w:r>
        <w:rPr>
          <w:rFonts w:ascii="Trebuchet MS" w:hAnsi="Trebuchet MS" w:cs="Arial"/>
          <w:i/>
          <w:noProof/>
          <w:sz w:val="22"/>
          <w:szCs w:val="22"/>
        </w:rPr>
        <w:t>-</w:t>
      </w:r>
      <w:r w:rsidR="001C4BAA" w:rsidRPr="00635E26">
        <w:rPr>
          <w:rFonts w:ascii="Trebuchet MS" w:hAnsi="Trebuchet MS" w:cs="Arial"/>
          <w:i/>
          <w:noProof/>
          <w:sz w:val="22"/>
          <w:szCs w:val="22"/>
        </w:rPr>
        <w:t xml:space="preserve"> inundarea terenurilor;</w:t>
      </w:r>
    </w:p>
    <w:p w14:paraId="0BC721FD" w14:textId="7641AE27" w:rsidR="001C4BAA" w:rsidRPr="00635E26" w:rsidRDefault="00B5297A" w:rsidP="00635E26">
      <w:pPr>
        <w:pStyle w:val="Frspaiere"/>
        <w:rPr>
          <w:rFonts w:ascii="Trebuchet MS" w:hAnsi="Trebuchet MS" w:cs="Arial"/>
          <w:i/>
          <w:noProof/>
          <w:sz w:val="22"/>
          <w:szCs w:val="22"/>
        </w:rPr>
      </w:pPr>
      <w:r>
        <w:rPr>
          <w:rFonts w:ascii="Trebuchet MS" w:hAnsi="Trebuchet MS" w:cs="Arial"/>
          <w:i/>
          <w:noProof/>
          <w:sz w:val="22"/>
          <w:szCs w:val="22"/>
        </w:rPr>
        <w:t>-</w:t>
      </w:r>
      <w:r w:rsidR="001C4BAA" w:rsidRPr="00635E26">
        <w:rPr>
          <w:rFonts w:ascii="Trebuchet MS" w:hAnsi="Trebuchet MS" w:cs="Arial"/>
          <w:i/>
          <w:noProof/>
          <w:sz w:val="22"/>
          <w:szCs w:val="22"/>
        </w:rPr>
        <w:t xml:space="preserve"> lucrări de gospodărire a apelor ce trebuie corelate cu lucrările existente;</w:t>
      </w:r>
    </w:p>
    <w:p w14:paraId="716FAF70" w14:textId="3A57A54F" w:rsidR="001C4BAA" w:rsidRPr="00635E26" w:rsidRDefault="00B5297A" w:rsidP="00635E26">
      <w:pPr>
        <w:pStyle w:val="Frspaiere"/>
        <w:rPr>
          <w:rFonts w:ascii="Trebuchet MS" w:hAnsi="Trebuchet MS" w:cs="Arial"/>
          <w:i/>
          <w:noProof/>
          <w:sz w:val="22"/>
          <w:szCs w:val="22"/>
        </w:rPr>
      </w:pPr>
      <w:r>
        <w:rPr>
          <w:rFonts w:ascii="Trebuchet MS" w:hAnsi="Trebuchet MS" w:cs="Arial"/>
          <w:i/>
          <w:noProof/>
          <w:sz w:val="22"/>
          <w:szCs w:val="22"/>
        </w:rPr>
        <w:t>-</w:t>
      </w:r>
      <w:r w:rsidR="001C4BAA" w:rsidRPr="00635E26">
        <w:rPr>
          <w:rFonts w:ascii="Trebuchet MS" w:hAnsi="Trebuchet MS" w:cs="Arial"/>
          <w:i/>
          <w:noProof/>
          <w:sz w:val="22"/>
          <w:szCs w:val="22"/>
        </w:rPr>
        <w:t xml:space="preserve"> activități sau lucrări care să afecteze direct sau indirect zonele de hrănire, reproducere sau migrare a speciilor de interes comunitar;</w:t>
      </w:r>
    </w:p>
    <w:p w14:paraId="64AA554B" w14:textId="021D6C9A" w:rsidR="001C4BAA" w:rsidRPr="00635E26" w:rsidRDefault="00B5297A" w:rsidP="00635E26">
      <w:pPr>
        <w:pStyle w:val="Frspaiere"/>
        <w:rPr>
          <w:rStyle w:val="tpa1"/>
          <w:rFonts w:ascii="Trebuchet MS" w:hAnsi="Trebuchet MS"/>
          <w:sz w:val="22"/>
          <w:szCs w:val="22"/>
        </w:rPr>
      </w:pPr>
      <w:r>
        <w:rPr>
          <w:rFonts w:ascii="Trebuchet MS" w:hAnsi="Trebuchet MS" w:cs="Arial"/>
          <w:i/>
          <w:noProof/>
          <w:sz w:val="22"/>
          <w:szCs w:val="22"/>
        </w:rPr>
        <w:t>-</w:t>
      </w:r>
      <w:r w:rsidR="001C4BAA" w:rsidRPr="00635E26">
        <w:rPr>
          <w:rFonts w:ascii="Trebuchet MS" w:hAnsi="Trebuchet MS" w:cs="Arial"/>
          <w:i/>
          <w:noProof/>
          <w:sz w:val="22"/>
          <w:szCs w:val="22"/>
        </w:rPr>
        <w:t xml:space="preserve"> crearea unor bariere care să ducă la izolarea reproductivă a vreunei specii de interes comunitar;</w:t>
      </w:r>
    </w:p>
    <w:p w14:paraId="759716F4" w14:textId="77777777" w:rsidR="001C4BAA" w:rsidRPr="00635E26" w:rsidRDefault="001C4BAA" w:rsidP="00635E26">
      <w:pPr>
        <w:pStyle w:val="Frspaiere"/>
        <w:rPr>
          <w:rStyle w:val="tpa1"/>
          <w:rFonts w:ascii="Trebuchet MS" w:hAnsi="Trebuchet MS" w:cs="Arial"/>
          <w:noProof/>
          <w:sz w:val="22"/>
          <w:szCs w:val="22"/>
        </w:rPr>
      </w:pPr>
      <w:r w:rsidRPr="00635E26">
        <w:rPr>
          <w:rStyle w:val="tpa1"/>
          <w:rFonts w:ascii="Trebuchet MS" w:hAnsi="Trebuchet MS" w:cs="Arial"/>
          <w:noProof/>
          <w:sz w:val="22"/>
          <w:szCs w:val="22"/>
        </w:rPr>
        <w:t>b) gradul în care planul sau programul influenţează alte planuri şi programe, inclusiv pe cele în care se integrează sau care derivă din ele:</w:t>
      </w:r>
    </w:p>
    <w:p w14:paraId="40588062" w14:textId="1A6E69BB" w:rsidR="001C4BAA" w:rsidRPr="00635E26" w:rsidRDefault="00B5297A" w:rsidP="00635E26">
      <w:pPr>
        <w:pStyle w:val="Frspaiere"/>
        <w:rPr>
          <w:rFonts w:ascii="Trebuchet MS" w:hAnsi="Trebuchet MS"/>
          <w:i/>
          <w:sz w:val="22"/>
          <w:szCs w:val="22"/>
        </w:rPr>
      </w:pPr>
      <w:r>
        <w:rPr>
          <w:rFonts w:ascii="Trebuchet MS" w:hAnsi="Trebuchet MS" w:cs="Arial"/>
          <w:i/>
          <w:noProof/>
          <w:sz w:val="22"/>
          <w:szCs w:val="22"/>
        </w:rPr>
        <w:t>-</w:t>
      </w:r>
      <w:r w:rsidR="001C4BAA" w:rsidRPr="00635E26">
        <w:rPr>
          <w:rFonts w:ascii="Trebuchet MS" w:hAnsi="Trebuchet MS" w:cs="Arial"/>
          <w:i/>
          <w:noProof/>
          <w:sz w:val="22"/>
          <w:szCs w:val="22"/>
        </w:rPr>
        <w:t xml:space="preserve"> în cadr</w:t>
      </w:r>
      <w:r w:rsidR="009F0E29" w:rsidRPr="00635E26">
        <w:rPr>
          <w:rFonts w:ascii="Trebuchet MS" w:hAnsi="Trebuchet MS" w:cs="Arial"/>
          <w:i/>
          <w:noProof/>
          <w:sz w:val="22"/>
          <w:szCs w:val="22"/>
        </w:rPr>
        <w:t xml:space="preserve">ul fondului forestier din UP II </w:t>
      </w:r>
      <w:r w:rsidR="001C4BAA" w:rsidRPr="00635E26">
        <w:rPr>
          <w:rFonts w:ascii="Trebuchet MS" w:hAnsi="Trebuchet MS" w:cs="Arial"/>
          <w:i/>
          <w:noProof/>
          <w:sz w:val="22"/>
          <w:szCs w:val="22"/>
        </w:rPr>
        <w:t>Rodna, nu sunt propuse a</w:t>
      </w:r>
      <w:r w:rsidR="009F0E29" w:rsidRPr="00635E26">
        <w:rPr>
          <w:rFonts w:ascii="Trebuchet MS" w:hAnsi="Trebuchet MS" w:cs="Arial"/>
          <w:i/>
          <w:noProof/>
          <w:sz w:val="22"/>
          <w:szCs w:val="22"/>
        </w:rPr>
        <w:t>lte planuri sau programe care să fie integrate sau care să</w:t>
      </w:r>
      <w:r w:rsidR="001C4BAA" w:rsidRPr="00635E26">
        <w:rPr>
          <w:rFonts w:ascii="Trebuchet MS" w:hAnsi="Trebuchet MS" w:cs="Arial"/>
          <w:i/>
          <w:noProof/>
          <w:sz w:val="22"/>
          <w:szCs w:val="22"/>
        </w:rPr>
        <w:t xml:space="preserve"> derive din planul supus evaluării;</w:t>
      </w:r>
    </w:p>
    <w:p w14:paraId="1E41FF41" w14:textId="77777777" w:rsidR="001C4BAA" w:rsidRPr="00635E26" w:rsidRDefault="001C4BAA" w:rsidP="00635E26">
      <w:pPr>
        <w:pStyle w:val="Frspaiere"/>
        <w:rPr>
          <w:rStyle w:val="tpa1"/>
          <w:rFonts w:ascii="Trebuchet MS" w:hAnsi="Trebuchet MS"/>
          <w:sz w:val="22"/>
          <w:szCs w:val="22"/>
        </w:rPr>
      </w:pPr>
      <w:r w:rsidRPr="00635E26">
        <w:rPr>
          <w:rStyle w:val="tpa1"/>
          <w:rFonts w:ascii="Trebuchet MS" w:hAnsi="Trebuchet MS" w:cs="Arial"/>
          <w:noProof/>
          <w:sz w:val="22"/>
          <w:szCs w:val="22"/>
        </w:rPr>
        <w:t>c) relevanţa planului sau programului în/pentru integrarea consideraţiilor de mediu, mai ales din perspectiva promovării dezvoltării durabile:</w:t>
      </w:r>
    </w:p>
    <w:p w14:paraId="64EA174F" w14:textId="3BDBBF0F" w:rsidR="001C4BAA" w:rsidRPr="00635E26" w:rsidRDefault="00B5297A" w:rsidP="00635E26">
      <w:pPr>
        <w:pStyle w:val="Frspaiere"/>
        <w:rPr>
          <w:rFonts w:ascii="Trebuchet MS" w:hAnsi="Trebuchet MS"/>
          <w:i/>
          <w:sz w:val="22"/>
          <w:szCs w:val="22"/>
        </w:rPr>
      </w:pPr>
      <w:r>
        <w:rPr>
          <w:rFonts w:ascii="Trebuchet MS" w:hAnsi="Trebuchet MS" w:cs="Arial"/>
          <w:i/>
          <w:noProof/>
          <w:sz w:val="22"/>
          <w:szCs w:val="22"/>
        </w:rPr>
        <w:t>-</w:t>
      </w:r>
      <w:r w:rsidR="001C4BAA" w:rsidRPr="00635E26">
        <w:rPr>
          <w:rFonts w:ascii="Trebuchet MS" w:hAnsi="Trebuchet MS" w:cs="Arial"/>
          <w:i/>
          <w:noProof/>
          <w:sz w:val="22"/>
          <w:szCs w:val="22"/>
        </w:rPr>
        <w:t xml:space="preserve"> amenajamentul își propune conservarea, protecția și îmbunătățirea calității mediului, inclusiv conservarea habitatelor naturale și a speciilor protejate. Nu se propune schimbarea categoriei de folosință a terenurilor; </w:t>
      </w:r>
    </w:p>
    <w:p w14:paraId="038D2278" w14:textId="411F8159" w:rsidR="001C4BAA" w:rsidRPr="00635E26" w:rsidRDefault="001C4BAA" w:rsidP="00635E26">
      <w:pPr>
        <w:pStyle w:val="Frspaiere"/>
        <w:rPr>
          <w:rFonts w:ascii="Trebuchet MS" w:hAnsi="Trebuchet MS" w:cs="Arial"/>
          <w:i/>
          <w:noProof/>
          <w:sz w:val="22"/>
          <w:szCs w:val="22"/>
        </w:rPr>
      </w:pPr>
      <w:r w:rsidRPr="00635E26">
        <w:rPr>
          <w:rFonts w:ascii="Trebuchet MS" w:hAnsi="Trebuchet MS" w:cs="Arial"/>
          <w:i/>
          <w:noProof/>
          <w:sz w:val="22"/>
          <w:szCs w:val="22"/>
        </w:rPr>
        <w:t>Dintre țintele pentru anul 2030 ale Strategiei Naționale pentru Dezvoltare Durabilă, sunt asumate: gestionarea durabilă a pădurilor, eliminarea defrișărilor abuzive și a tăierilor rase, reglementarea împăduririi și reîmpăduririi terenurilor din fondul forestier – prin măsurile stipulate î</w:t>
      </w:r>
      <w:r w:rsidR="009F0E29" w:rsidRPr="00635E26">
        <w:rPr>
          <w:rFonts w:ascii="Trebuchet MS" w:hAnsi="Trebuchet MS" w:cs="Arial"/>
          <w:i/>
          <w:noProof/>
          <w:sz w:val="22"/>
          <w:szCs w:val="22"/>
        </w:rPr>
        <w:t xml:space="preserve">n amenajamentul silvic al UP II </w:t>
      </w:r>
      <w:r w:rsidRPr="00635E26">
        <w:rPr>
          <w:rFonts w:ascii="Trebuchet MS" w:hAnsi="Trebuchet MS" w:cs="Arial"/>
          <w:i/>
          <w:noProof/>
          <w:sz w:val="22"/>
          <w:szCs w:val="22"/>
        </w:rPr>
        <w:t>Rodna.</w:t>
      </w:r>
    </w:p>
    <w:p w14:paraId="5870173B" w14:textId="77777777" w:rsidR="001C4BAA" w:rsidRPr="00635E26" w:rsidRDefault="001C4BAA" w:rsidP="00635E26">
      <w:pPr>
        <w:pStyle w:val="Frspaiere"/>
        <w:rPr>
          <w:rFonts w:ascii="Trebuchet MS" w:hAnsi="Trebuchet MS" w:cs="Arial"/>
          <w:noProof/>
          <w:sz w:val="22"/>
          <w:szCs w:val="22"/>
        </w:rPr>
      </w:pPr>
      <w:r w:rsidRPr="00635E26">
        <w:rPr>
          <w:rFonts w:ascii="Trebuchet MS" w:hAnsi="Trebuchet MS" w:cs="Arial"/>
          <w:noProof/>
          <w:sz w:val="22"/>
          <w:szCs w:val="22"/>
        </w:rPr>
        <w:t>d) problemele de mediu relevante pentru plan sau program:</w:t>
      </w:r>
    </w:p>
    <w:p w14:paraId="5F3810C4" w14:textId="669832F5" w:rsidR="001C4BAA" w:rsidRPr="00635E26" w:rsidRDefault="009F0E29" w:rsidP="00635E26">
      <w:pPr>
        <w:pStyle w:val="Frspaiere"/>
        <w:rPr>
          <w:rFonts w:ascii="Trebuchet MS" w:hAnsi="Trebuchet MS" w:cs="Arial"/>
          <w:i/>
          <w:noProof/>
          <w:sz w:val="22"/>
          <w:szCs w:val="22"/>
          <w:lang w:val="en-US"/>
        </w:rPr>
      </w:pPr>
      <w:r w:rsidRPr="00635E26">
        <w:rPr>
          <w:rFonts w:ascii="Trebuchet MS" w:hAnsi="Trebuchet MS" w:cs="Arial"/>
          <w:i/>
          <w:noProof/>
          <w:sz w:val="22"/>
          <w:szCs w:val="22"/>
        </w:rPr>
        <w:t xml:space="preserve">Pe teritoriul U.P.II </w:t>
      </w:r>
      <w:r w:rsidR="001C4BAA" w:rsidRPr="00635E26">
        <w:rPr>
          <w:rFonts w:ascii="Trebuchet MS" w:hAnsi="Trebuchet MS" w:cs="Arial"/>
          <w:i/>
          <w:noProof/>
          <w:sz w:val="22"/>
          <w:szCs w:val="22"/>
        </w:rPr>
        <w:t>Rodna există trei arii naturale protejate: Parcul Național Munții Rodnei, situl de importanţă comunitară ROSCI0125 Munții Rodnei și aria de protecţie specială avifaunistică ROSPA0085 Munț</w:t>
      </w:r>
      <w:r w:rsidRPr="00635E26">
        <w:rPr>
          <w:rFonts w:ascii="Trebuchet MS" w:hAnsi="Trebuchet MS" w:cs="Arial"/>
          <w:i/>
          <w:noProof/>
          <w:sz w:val="22"/>
          <w:szCs w:val="22"/>
        </w:rPr>
        <w:t>ii Rodnei. Din suprafata totală</w:t>
      </w:r>
      <w:r w:rsidR="001C4BAA" w:rsidRPr="00635E26">
        <w:rPr>
          <w:rFonts w:ascii="Trebuchet MS" w:hAnsi="Trebuchet MS" w:cs="Arial"/>
          <w:i/>
          <w:noProof/>
          <w:sz w:val="22"/>
          <w:szCs w:val="22"/>
        </w:rPr>
        <w:t xml:space="preserve"> de 159,19 hectare, suprafata de 2,90 hectare (ua 71 si ua 72 de pe raza UAT Maieru – zona “Anie</w:t>
      </w:r>
      <w:r w:rsidR="00BF782A">
        <w:rPr>
          <w:rFonts w:ascii="Trebuchet MS" w:hAnsi="Trebuchet MS" w:cs="Arial"/>
          <w:i/>
          <w:noProof/>
          <w:sz w:val="22"/>
          <w:szCs w:val="22"/>
        </w:rPr>
        <w:t>ș</w:t>
      </w:r>
      <w:r w:rsidR="001C4BAA" w:rsidRPr="00635E26">
        <w:rPr>
          <w:rFonts w:ascii="Trebuchet MS" w:hAnsi="Trebuchet MS" w:cs="Arial"/>
          <w:i/>
          <w:noProof/>
          <w:sz w:val="22"/>
          <w:szCs w:val="22"/>
        </w:rPr>
        <w:t>ul Mic”) se supra</w:t>
      </w:r>
      <w:r w:rsidRPr="00635E26">
        <w:rPr>
          <w:rFonts w:ascii="Trebuchet MS" w:hAnsi="Trebuchet MS" w:cs="Arial"/>
          <w:i/>
          <w:noProof/>
          <w:sz w:val="22"/>
          <w:szCs w:val="22"/>
        </w:rPr>
        <w:t>pune peste ariile protejate menț</w:t>
      </w:r>
      <w:r w:rsidR="001C4BAA" w:rsidRPr="00635E26">
        <w:rPr>
          <w:rFonts w:ascii="Trebuchet MS" w:hAnsi="Trebuchet MS" w:cs="Arial"/>
          <w:i/>
          <w:noProof/>
          <w:sz w:val="22"/>
          <w:szCs w:val="22"/>
        </w:rPr>
        <w:t>ionate.</w:t>
      </w:r>
    </w:p>
    <w:p w14:paraId="04E82359" w14:textId="50256876" w:rsidR="001C4BAA" w:rsidRPr="00635E26" w:rsidRDefault="001C4BAA" w:rsidP="00635E26">
      <w:pPr>
        <w:pStyle w:val="Frspaiere"/>
        <w:rPr>
          <w:rFonts w:ascii="Trebuchet MS" w:hAnsi="Trebuchet MS" w:cs="Arial"/>
          <w:i/>
          <w:noProof/>
          <w:sz w:val="22"/>
          <w:szCs w:val="22"/>
        </w:rPr>
      </w:pPr>
      <w:r w:rsidRPr="00635E26">
        <w:rPr>
          <w:rFonts w:ascii="Trebuchet MS" w:hAnsi="Trebuchet MS" w:cs="Arial"/>
          <w:i/>
          <w:noProof/>
          <w:sz w:val="22"/>
          <w:szCs w:val="22"/>
        </w:rPr>
        <w:t>Aceste</w:t>
      </w:r>
      <w:r w:rsidR="009F0E29" w:rsidRPr="00635E26">
        <w:rPr>
          <w:rFonts w:ascii="Trebuchet MS" w:hAnsi="Trebuchet MS" w:cs="Arial"/>
          <w:i/>
          <w:noProof/>
          <w:sz w:val="22"/>
          <w:szCs w:val="22"/>
        </w:rPr>
        <w:t xml:space="preserve"> arii naturale protejate se află în custodia Administrației Parcului Național Munții Rodnei și sunt administrate î</w:t>
      </w:r>
      <w:r w:rsidRPr="00635E26">
        <w:rPr>
          <w:rFonts w:ascii="Trebuchet MS" w:hAnsi="Trebuchet MS" w:cs="Arial"/>
          <w:i/>
          <w:noProof/>
          <w:sz w:val="22"/>
          <w:szCs w:val="22"/>
        </w:rPr>
        <w:t xml:space="preserve">n baza Planului de Management aprobat prin O.M. nr. 307/01.04.2019 . </w:t>
      </w:r>
    </w:p>
    <w:p w14:paraId="2770F523" w14:textId="7FBB26AA" w:rsidR="001C4BAA" w:rsidRPr="001C6DA3" w:rsidRDefault="009D68EE" w:rsidP="00B5297A">
      <w:pPr>
        <w:pStyle w:val="NoSpacing1"/>
        <w:jc w:val="both"/>
        <w:rPr>
          <w:rFonts w:ascii="Trebuchet MS" w:hAnsi="Trebuchet MS"/>
          <w:b/>
          <w:i/>
          <w:noProof/>
        </w:rPr>
      </w:pPr>
      <w:r>
        <w:rPr>
          <w:rFonts w:ascii="Trebuchet MS" w:hAnsi="Trebuchet MS"/>
          <w:b/>
          <w:i/>
          <w:noProof/>
        </w:rPr>
        <w:lastRenderedPageBreak/>
        <w:t>Lista unităț</w:t>
      </w:r>
      <w:r w:rsidR="001C4BAA" w:rsidRPr="009D68EE">
        <w:rPr>
          <w:rFonts w:ascii="Trebuchet MS" w:hAnsi="Trebuchet MS"/>
          <w:b/>
          <w:i/>
          <w:noProof/>
        </w:rPr>
        <w:t>ilor amenajistice ce se suprapun peste arii n</w:t>
      </w:r>
      <w:r>
        <w:rPr>
          <w:rFonts w:ascii="Trebuchet MS" w:hAnsi="Trebuchet MS"/>
          <w:b/>
          <w:i/>
          <w:noProof/>
        </w:rPr>
        <w:t xml:space="preserve">aturale protejate </w:t>
      </w:r>
      <w:r w:rsidR="001C4BAA" w:rsidRPr="009D68EE">
        <w:rPr>
          <w:rFonts w:ascii="Trebuchet MS" w:hAnsi="Trebuchet MS"/>
          <w:b/>
          <w:i/>
          <w:noProof/>
        </w:rPr>
        <w:t>(RONPA0005</w:t>
      </w:r>
      <w:r>
        <w:rPr>
          <w:rFonts w:ascii="Trebuchet MS" w:hAnsi="Trebuchet MS"/>
          <w:b/>
          <w:i/>
          <w:noProof/>
        </w:rPr>
        <w:t>; ROSCI0125; ROSPA0085) ș</w:t>
      </w:r>
      <w:r w:rsidR="009F0E29" w:rsidRPr="009D68EE">
        <w:rPr>
          <w:rFonts w:ascii="Trebuchet MS" w:hAnsi="Trebuchet MS"/>
          <w:b/>
          <w:i/>
          <w:noProof/>
        </w:rPr>
        <w:t>i lucră</w:t>
      </w:r>
      <w:r w:rsidR="001C4BAA" w:rsidRPr="009D68EE">
        <w:rPr>
          <w:rFonts w:ascii="Trebuchet MS" w:hAnsi="Trebuchet MS"/>
          <w:b/>
          <w:i/>
          <w:noProof/>
        </w:rPr>
        <w:t>rile propuse prin amen</w:t>
      </w:r>
      <w:r w:rsidR="00CA30A0" w:rsidRPr="009D68EE">
        <w:rPr>
          <w:rFonts w:ascii="Trebuchet MS" w:hAnsi="Trebuchet MS"/>
          <w:b/>
          <w:i/>
          <w:noProof/>
        </w:rPr>
        <w:t>ajamentul silvic respectiv lucrările rămase de realizat până</w:t>
      </w:r>
      <w:r w:rsidR="001C4BAA" w:rsidRPr="009D68EE">
        <w:rPr>
          <w:rFonts w:ascii="Trebuchet MS" w:hAnsi="Trebuchet MS"/>
          <w:b/>
          <w:i/>
          <w:noProof/>
        </w:rPr>
        <w:t xml:space="preserve"> la </w:t>
      </w:r>
      <w:r w:rsidR="001C4BAA" w:rsidRPr="001C6DA3">
        <w:rPr>
          <w:rFonts w:ascii="Trebuchet MS" w:hAnsi="Trebuchet MS"/>
          <w:b/>
          <w:i/>
          <w:noProof/>
          <w:u w:val="single"/>
        </w:rPr>
        <w:t>31.12.2025</w:t>
      </w:r>
      <w:r w:rsidR="001C6DA3">
        <w:rPr>
          <w:rFonts w:ascii="Trebuchet MS" w:hAnsi="Trebuchet MS"/>
          <w:b/>
          <w:i/>
          <w:noProof/>
        </w:rPr>
        <w:t>:</w:t>
      </w:r>
    </w:p>
    <w:p w14:paraId="3378F7FD" w14:textId="04881368" w:rsidR="001C4BAA" w:rsidRPr="00B5297A" w:rsidRDefault="001C4BAA" w:rsidP="00B5297A">
      <w:pPr>
        <w:pStyle w:val="Frspaiere"/>
        <w:rPr>
          <w:rFonts w:ascii="Trebuchet MS" w:hAnsi="Trebuchet MS" w:cs="Arial"/>
          <w:bCs/>
          <w:i/>
          <w:noProof/>
          <w:sz w:val="22"/>
          <w:szCs w:val="22"/>
        </w:rPr>
      </w:pPr>
      <w:r w:rsidRPr="00B5297A">
        <w:rPr>
          <w:rFonts w:ascii="Trebuchet MS" w:hAnsi="Trebuchet MS" w:cs="Arial"/>
          <w:bCs/>
          <w:i/>
          <w:noProof/>
          <w:sz w:val="22"/>
          <w:szCs w:val="22"/>
        </w:rPr>
        <w:t>Din teritoriul studiat, în Parcul Naţional Munţii Rodnei se află parcelele 71 si 72, fiind încadrate în zona de conservare durabilă, categoria func</w:t>
      </w:r>
      <w:r w:rsidR="00635E26" w:rsidRPr="00B5297A">
        <w:rPr>
          <w:rFonts w:ascii="Trebuchet MS" w:hAnsi="Trebuchet MS" w:cs="Arial"/>
          <w:bCs/>
          <w:i/>
          <w:noProof/>
          <w:sz w:val="22"/>
          <w:szCs w:val="22"/>
        </w:rPr>
        <w:t>ţională 1-5L (1-6D - actualizată</w:t>
      </w:r>
      <w:r w:rsidR="001C6DA3" w:rsidRPr="00B5297A">
        <w:rPr>
          <w:rFonts w:ascii="Trebuchet MS" w:hAnsi="Trebuchet MS" w:cs="Arial"/>
          <w:bCs/>
          <w:i/>
          <w:noProof/>
          <w:sz w:val="22"/>
          <w:szCs w:val="22"/>
        </w:rPr>
        <w:t>), TIV</w:t>
      </w:r>
      <w:r w:rsidRPr="00B5297A">
        <w:rPr>
          <w:rFonts w:ascii="Trebuchet MS" w:hAnsi="Trebuchet MS" w:cs="Arial"/>
          <w:bCs/>
          <w:i/>
          <w:noProof/>
          <w:sz w:val="22"/>
          <w:szCs w:val="22"/>
        </w:rPr>
        <w:t xml:space="preserve">. </w:t>
      </w:r>
    </w:p>
    <w:p w14:paraId="42CE6832" w14:textId="77777777" w:rsidR="001C4BAA" w:rsidRPr="00635E26" w:rsidRDefault="001C4BAA" w:rsidP="00635E26">
      <w:pPr>
        <w:pStyle w:val="Frspaiere"/>
        <w:jc w:val="center"/>
        <w:rPr>
          <w:rFonts w:ascii="Trebuchet MS" w:hAnsi="Trebuchet MS" w:cs="Arial"/>
          <w:b/>
          <w:i/>
          <w:noProof/>
          <w:spacing w:val="20"/>
          <w:sz w:val="22"/>
          <w:szCs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387"/>
        <w:gridCol w:w="1461"/>
        <w:gridCol w:w="909"/>
        <w:gridCol w:w="660"/>
        <w:gridCol w:w="1461"/>
        <w:gridCol w:w="1461"/>
        <w:gridCol w:w="1461"/>
        <w:gridCol w:w="1461"/>
      </w:tblGrid>
      <w:tr w:rsidR="00BF782A" w:rsidRPr="00BF782A" w14:paraId="304BA07B" w14:textId="77777777" w:rsidTr="00BF782A">
        <w:trPr>
          <w:trHeight w:val="1393"/>
          <w:jc w:val="center"/>
        </w:trPr>
        <w:tc>
          <w:tcPr>
            <w:tcW w:w="327" w:type="pct"/>
            <w:vAlign w:val="center"/>
            <w:hideMark/>
          </w:tcPr>
          <w:p w14:paraId="0380245A" w14:textId="77777777" w:rsidR="001C4BAA" w:rsidRPr="00BF782A" w:rsidRDefault="001C4BAA" w:rsidP="00BF782A">
            <w:pPr>
              <w:spacing w:after="0" w:line="240" w:lineRule="auto"/>
              <w:jc w:val="center"/>
              <w:rPr>
                <w:rFonts w:ascii="Trebuchet MS" w:eastAsia="Times New Roman" w:hAnsi="Trebuchet MS" w:cs="Times New Roman"/>
                <w:i/>
                <w:noProof/>
                <w:sz w:val="16"/>
                <w:szCs w:val="16"/>
              </w:rPr>
            </w:pPr>
            <w:r w:rsidRPr="00BF782A">
              <w:rPr>
                <w:rFonts w:ascii="Trebuchet MS" w:eastAsia="Times New Roman" w:hAnsi="Trebuchet MS" w:cs="Times New Roman"/>
                <w:i/>
                <w:noProof/>
                <w:sz w:val="16"/>
                <w:szCs w:val="16"/>
              </w:rPr>
              <w:t>UP</w:t>
            </w:r>
          </w:p>
        </w:tc>
        <w:tc>
          <w:tcPr>
            <w:tcW w:w="304" w:type="pct"/>
            <w:vAlign w:val="center"/>
            <w:hideMark/>
          </w:tcPr>
          <w:p w14:paraId="65FF5088" w14:textId="46C4F13E" w:rsidR="001C4BAA" w:rsidRPr="00BF782A" w:rsidRDefault="00635E26" w:rsidP="00BF782A">
            <w:pPr>
              <w:spacing w:after="0" w:line="240" w:lineRule="auto"/>
              <w:jc w:val="center"/>
              <w:rPr>
                <w:rFonts w:ascii="Trebuchet MS" w:eastAsia="Times New Roman" w:hAnsi="Trebuchet MS" w:cs="Times New Roman"/>
                <w:i/>
                <w:noProof/>
                <w:sz w:val="16"/>
                <w:szCs w:val="16"/>
              </w:rPr>
            </w:pPr>
            <w:r w:rsidRPr="00BF782A">
              <w:rPr>
                <w:rFonts w:ascii="Trebuchet MS" w:eastAsia="Times New Roman" w:hAnsi="Trebuchet MS" w:cs="Times New Roman"/>
                <w:i/>
                <w:noProof/>
                <w:sz w:val="16"/>
                <w:szCs w:val="16"/>
              </w:rPr>
              <w:t>u</w:t>
            </w:r>
            <w:r w:rsidR="001C4BAA" w:rsidRPr="00BF782A">
              <w:rPr>
                <w:rFonts w:ascii="Trebuchet MS" w:eastAsia="Times New Roman" w:hAnsi="Trebuchet MS" w:cs="Times New Roman"/>
                <w:i/>
                <w:noProof/>
                <w:sz w:val="16"/>
                <w:szCs w:val="16"/>
              </w:rPr>
              <w:t>a</w:t>
            </w:r>
          </w:p>
        </w:tc>
        <w:tc>
          <w:tcPr>
            <w:tcW w:w="630" w:type="pct"/>
            <w:vAlign w:val="center"/>
            <w:hideMark/>
          </w:tcPr>
          <w:p w14:paraId="0EC16852" w14:textId="131FB86E" w:rsidR="001C4BAA" w:rsidRPr="00BF782A" w:rsidRDefault="00635E26" w:rsidP="00BF782A">
            <w:pPr>
              <w:spacing w:after="0" w:line="240" w:lineRule="auto"/>
              <w:jc w:val="center"/>
              <w:rPr>
                <w:rFonts w:ascii="Trebuchet MS" w:eastAsia="Times New Roman" w:hAnsi="Trebuchet MS" w:cs="Times New Roman"/>
                <w:i/>
                <w:noProof/>
                <w:sz w:val="16"/>
                <w:szCs w:val="16"/>
              </w:rPr>
            </w:pPr>
            <w:r w:rsidRPr="00BF782A">
              <w:rPr>
                <w:rFonts w:ascii="Trebuchet MS" w:eastAsia="Times New Roman" w:hAnsi="Trebuchet MS" w:cs="Times New Roman"/>
                <w:i/>
                <w:noProof/>
                <w:sz w:val="16"/>
                <w:szCs w:val="16"/>
              </w:rPr>
              <w:t>Lucrări prevăz</w:t>
            </w:r>
            <w:r w:rsidR="001C4BAA" w:rsidRPr="00BF782A">
              <w:rPr>
                <w:rFonts w:ascii="Trebuchet MS" w:eastAsia="Times New Roman" w:hAnsi="Trebuchet MS" w:cs="Times New Roman"/>
                <w:i/>
                <w:noProof/>
                <w:sz w:val="16"/>
                <w:szCs w:val="16"/>
              </w:rPr>
              <w:t>ute conform amenajamentului</w:t>
            </w:r>
          </w:p>
        </w:tc>
        <w:tc>
          <w:tcPr>
            <w:tcW w:w="458" w:type="pct"/>
            <w:vAlign w:val="center"/>
            <w:hideMark/>
          </w:tcPr>
          <w:p w14:paraId="2CCBCF62" w14:textId="5E548B68" w:rsidR="001C4BAA" w:rsidRPr="00BF782A" w:rsidRDefault="00635E26" w:rsidP="00BF782A">
            <w:pPr>
              <w:spacing w:after="0" w:line="240" w:lineRule="auto"/>
              <w:jc w:val="center"/>
              <w:rPr>
                <w:rFonts w:ascii="Trebuchet MS" w:eastAsia="Times New Roman" w:hAnsi="Trebuchet MS" w:cs="Times New Roman"/>
                <w:i/>
                <w:noProof/>
                <w:sz w:val="16"/>
                <w:szCs w:val="16"/>
              </w:rPr>
            </w:pPr>
            <w:r w:rsidRPr="00BF782A">
              <w:rPr>
                <w:rFonts w:ascii="Trebuchet MS" w:eastAsia="Times New Roman" w:hAnsi="Trebuchet MS" w:cs="Times New Roman"/>
                <w:i/>
                <w:noProof/>
                <w:sz w:val="16"/>
                <w:szCs w:val="16"/>
              </w:rPr>
              <w:t>Suprafaț</w:t>
            </w:r>
            <w:r w:rsidR="001C4BAA" w:rsidRPr="00BF782A">
              <w:rPr>
                <w:rFonts w:ascii="Trebuchet MS" w:eastAsia="Times New Roman" w:hAnsi="Trebuchet MS" w:cs="Times New Roman"/>
                <w:i/>
                <w:noProof/>
                <w:sz w:val="16"/>
                <w:szCs w:val="16"/>
              </w:rPr>
              <w:t>a de parcurs   (ha)</w:t>
            </w:r>
          </w:p>
        </w:tc>
        <w:tc>
          <w:tcPr>
            <w:tcW w:w="333" w:type="pct"/>
            <w:vAlign w:val="center"/>
            <w:hideMark/>
          </w:tcPr>
          <w:p w14:paraId="21DFA1EB" w14:textId="77777777" w:rsidR="001C4BAA" w:rsidRPr="00BF782A" w:rsidRDefault="001C4BAA" w:rsidP="00BF782A">
            <w:pPr>
              <w:spacing w:after="0" w:line="240" w:lineRule="auto"/>
              <w:jc w:val="center"/>
              <w:rPr>
                <w:rFonts w:ascii="Trebuchet MS" w:eastAsia="Times New Roman" w:hAnsi="Trebuchet MS" w:cs="Times New Roman"/>
                <w:i/>
                <w:noProof/>
                <w:sz w:val="16"/>
                <w:szCs w:val="16"/>
              </w:rPr>
            </w:pPr>
            <w:r w:rsidRPr="00BF782A">
              <w:rPr>
                <w:rFonts w:ascii="Trebuchet MS" w:eastAsia="Times New Roman" w:hAnsi="Trebuchet MS" w:cs="Times New Roman"/>
                <w:i/>
                <w:noProof/>
                <w:sz w:val="16"/>
                <w:szCs w:val="16"/>
              </w:rPr>
              <w:t>Volum de extras   (mc)</w:t>
            </w:r>
          </w:p>
        </w:tc>
        <w:tc>
          <w:tcPr>
            <w:tcW w:w="737" w:type="pct"/>
            <w:vAlign w:val="center"/>
            <w:hideMark/>
          </w:tcPr>
          <w:p w14:paraId="1B537A82" w14:textId="26B268D7" w:rsidR="001C4BAA" w:rsidRPr="00BF782A" w:rsidRDefault="00635E26" w:rsidP="00BF782A">
            <w:pPr>
              <w:spacing w:after="0" w:line="240" w:lineRule="auto"/>
              <w:jc w:val="center"/>
              <w:rPr>
                <w:rFonts w:ascii="Trebuchet MS" w:eastAsia="Times New Roman" w:hAnsi="Trebuchet MS" w:cs="Times New Roman"/>
                <w:i/>
                <w:noProof/>
                <w:sz w:val="16"/>
                <w:szCs w:val="16"/>
              </w:rPr>
            </w:pPr>
            <w:r w:rsidRPr="00BF782A">
              <w:rPr>
                <w:rFonts w:ascii="Trebuchet MS" w:eastAsia="Times New Roman" w:hAnsi="Trebuchet MS" w:cs="Times New Roman"/>
                <w:i/>
                <w:noProof/>
                <w:sz w:val="16"/>
                <w:szCs w:val="16"/>
              </w:rPr>
              <w:t>Lucrări realizate până</w:t>
            </w:r>
            <w:r w:rsidR="001C4BAA" w:rsidRPr="00BF782A">
              <w:rPr>
                <w:rFonts w:ascii="Trebuchet MS" w:eastAsia="Times New Roman" w:hAnsi="Trebuchet MS" w:cs="Times New Roman"/>
                <w:i/>
                <w:noProof/>
                <w:sz w:val="16"/>
                <w:szCs w:val="16"/>
              </w:rPr>
              <w:t xml:space="preserve"> la revizuirea amenajamentului</w:t>
            </w:r>
          </w:p>
        </w:tc>
        <w:tc>
          <w:tcPr>
            <w:tcW w:w="737" w:type="pct"/>
            <w:vAlign w:val="center"/>
            <w:hideMark/>
          </w:tcPr>
          <w:p w14:paraId="6C8F814D" w14:textId="21B159AD" w:rsidR="001C4BAA" w:rsidRPr="00BF782A" w:rsidRDefault="00635E26" w:rsidP="00BF782A">
            <w:pPr>
              <w:spacing w:after="0" w:line="240" w:lineRule="auto"/>
              <w:jc w:val="center"/>
              <w:rPr>
                <w:rFonts w:ascii="Trebuchet MS" w:eastAsia="Times New Roman" w:hAnsi="Trebuchet MS" w:cs="Times New Roman"/>
                <w:i/>
                <w:noProof/>
                <w:sz w:val="16"/>
                <w:szCs w:val="16"/>
              </w:rPr>
            </w:pPr>
            <w:r w:rsidRPr="00BF782A">
              <w:rPr>
                <w:rFonts w:ascii="Trebuchet MS" w:eastAsia="Times New Roman" w:hAnsi="Trebuchet MS" w:cs="Times New Roman"/>
                <w:i/>
                <w:noProof/>
                <w:sz w:val="16"/>
                <w:szCs w:val="16"/>
              </w:rPr>
              <w:t>Volum extras până</w:t>
            </w:r>
            <w:r w:rsidR="001C4BAA" w:rsidRPr="00BF782A">
              <w:rPr>
                <w:rFonts w:ascii="Trebuchet MS" w:eastAsia="Times New Roman" w:hAnsi="Trebuchet MS" w:cs="Times New Roman"/>
                <w:i/>
                <w:noProof/>
                <w:sz w:val="16"/>
                <w:szCs w:val="16"/>
              </w:rPr>
              <w:t xml:space="preserve"> la revizuirea amenajamentului    (mc)</w:t>
            </w:r>
          </w:p>
        </w:tc>
        <w:tc>
          <w:tcPr>
            <w:tcW w:w="737" w:type="pct"/>
            <w:vAlign w:val="center"/>
            <w:hideMark/>
          </w:tcPr>
          <w:p w14:paraId="58604A07" w14:textId="73B944E1" w:rsidR="001C4BAA" w:rsidRPr="00BF782A" w:rsidRDefault="00635E26" w:rsidP="00BF782A">
            <w:pPr>
              <w:spacing w:after="0" w:line="240" w:lineRule="auto"/>
              <w:jc w:val="center"/>
              <w:rPr>
                <w:rFonts w:ascii="Trebuchet MS" w:eastAsia="Times New Roman" w:hAnsi="Trebuchet MS" w:cs="Times New Roman"/>
                <w:i/>
                <w:noProof/>
                <w:sz w:val="16"/>
                <w:szCs w:val="16"/>
              </w:rPr>
            </w:pPr>
            <w:r w:rsidRPr="00BF782A">
              <w:rPr>
                <w:rFonts w:ascii="Trebuchet MS" w:eastAsia="Times New Roman" w:hAnsi="Trebuchet MS" w:cs="Times New Roman"/>
                <w:i/>
                <w:noProof/>
                <w:sz w:val="16"/>
                <w:szCs w:val="16"/>
              </w:rPr>
              <w:t>Lucrări rămase de realizat până</w:t>
            </w:r>
            <w:r w:rsidR="001C4BAA" w:rsidRPr="00BF782A">
              <w:rPr>
                <w:rFonts w:ascii="Trebuchet MS" w:eastAsia="Times New Roman" w:hAnsi="Trebuchet MS" w:cs="Times New Roman"/>
                <w:i/>
                <w:noProof/>
                <w:sz w:val="16"/>
                <w:szCs w:val="16"/>
              </w:rPr>
              <w:t xml:space="preserve"> la expirarea amenajamentului  (31.12.2025)</w:t>
            </w:r>
          </w:p>
        </w:tc>
        <w:tc>
          <w:tcPr>
            <w:tcW w:w="737" w:type="pct"/>
            <w:vAlign w:val="center"/>
            <w:hideMark/>
          </w:tcPr>
          <w:p w14:paraId="0104CD7B" w14:textId="3CABE0C8" w:rsidR="001C4BAA" w:rsidRPr="00BF782A" w:rsidRDefault="00635E26" w:rsidP="00BF782A">
            <w:pPr>
              <w:spacing w:after="0" w:line="240" w:lineRule="auto"/>
              <w:jc w:val="center"/>
              <w:rPr>
                <w:rFonts w:ascii="Trebuchet MS" w:eastAsia="Times New Roman" w:hAnsi="Trebuchet MS" w:cs="Times New Roman"/>
                <w:i/>
                <w:noProof/>
                <w:sz w:val="16"/>
                <w:szCs w:val="16"/>
              </w:rPr>
            </w:pPr>
            <w:r w:rsidRPr="00BF782A">
              <w:rPr>
                <w:rFonts w:ascii="Trebuchet MS" w:eastAsia="Times New Roman" w:hAnsi="Trebuchet MS" w:cs="Times New Roman"/>
                <w:i/>
                <w:noProof/>
                <w:sz w:val="16"/>
                <w:szCs w:val="16"/>
              </w:rPr>
              <w:t>Volum rămas de extras până</w:t>
            </w:r>
            <w:r w:rsidR="001C4BAA" w:rsidRPr="00BF782A">
              <w:rPr>
                <w:rFonts w:ascii="Trebuchet MS" w:eastAsia="Times New Roman" w:hAnsi="Trebuchet MS" w:cs="Times New Roman"/>
                <w:i/>
                <w:noProof/>
                <w:sz w:val="16"/>
                <w:szCs w:val="16"/>
              </w:rPr>
              <w:t xml:space="preserve"> la expirarea amenajamentului  (31.12.2025) </w:t>
            </w:r>
          </w:p>
        </w:tc>
      </w:tr>
      <w:tr w:rsidR="00BF782A" w:rsidRPr="00BF782A" w14:paraId="513C6774" w14:textId="77777777" w:rsidTr="00BF782A">
        <w:trPr>
          <w:trHeight w:val="855"/>
          <w:jc w:val="center"/>
        </w:trPr>
        <w:tc>
          <w:tcPr>
            <w:tcW w:w="327" w:type="pct"/>
            <w:vAlign w:val="center"/>
            <w:hideMark/>
          </w:tcPr>
          <w:p w14:paraId="60585C62" w14:textId="730ECA0D" w:rsidR="001C4BAA" w:rsidRPr="00BF782A" w:rsidRDefault="00635E26" w:rsidP="00BF782A">
            <w:pPr>
              <w:spacing w:after="0" w:line="240" w:lineRule="auto"/>
              <w:jc w:val="center"/>
              <w:rPr>
                <w:rFonts w:ascii="Trebuchet MS" w:eastAsia="Times New Roman" w:hAnsi="Trebuchet MS" w:cs="Arial"/>
                <w:i/>
                <w:noProof/>
                <w:sz w:val="16"/>
                <w:szCs w:val="16"/>
              </w:rPr>
            </w:pPr>
            <w:r w:rsidRPr="00BF782A">
              <w:rPr>
                <w:rFonts w:ascii="Trebuchet MS" w:eastAsia="Times New Roman" w:hAnsi="Trebuchet MS" w:cs="Arial"/>
                <w:i/>
                <w:noProof/>
                <w:sz w:val="16"/>
                <w:szCs w:val="16"/>
              </w:rPr>
              <w:t xml:space="preserve">II </w:t>
            </w:r>
            <w:r w:rsidR="001C4BAA" w:rsidRPr="00BF782A">
              <w:rPr>
                <w:rFonts w:ascii="Trebuchet MS" w:eastAsia="Times New Roman" w:hAnsi="Trebuchet MS" w:cs="Arial"/>
                <w:i/>
                <w:noProof/>
                <w:sz w:val="16"/>
                <w:szCs w:val="16"/>
              </w:rPr>
              <w:t>Rodna</w:t>
            </w:r>
          </w:p>
        </w:tc>
        <w:tc>
          <w:tcPr>
            <w:tcW w:w="304" w:type="pct"/>
            <w:vAlign w:val="center"/>
            <w:hideMark/>
          </w:tcPr>
          <w:p w14:paraId="38DD0ECE" w14:textId="77777777" w:rsidR="001C4BAA" w:rsidRPr="00BF782A" w:rsidRDefault="001C4BAA" w:rsidP="00BF782A">
            <w:pPr>
              <w:spacing w:after="0" w:line="240" w:lineRule="auto"/>
              <w:jc w:val="center"/>
              <w:rPr>
                <w:rFonts w:ascii="Trebuchet MS" w:eastAsia="Times New Roman" w:hAnsi="Trebuchet MS" w:cs="Arial"/>
                <w:i/>
                <w:noProof/>
                <w:sz w:val="16"/>
                <w:szCs w:val="16"/>
              </w:rPr>
            </w:pPr>
            <w:r w:rsidRPr="00BF782A">
              <w:rPr>
                <w:rFonts w:ascii="Trebuchet MS" w:eastAsia="Times New Roman" w:hAnsi="Trebuchet MS" w:cs="Arial"/>
                <w:i/>
                <w:noProof/>
                <w:sz w:val="16"/>
                <w:szCs w:val="16"/>
              </w:rPr>
              <w:t>71</w:t>
            </w:r>
          </w:p>
        </w:tc>
        <w:tc>
          <w:tcPr>
            <w:tcW w:w="630" w:type="pct"/>
            <w:vAlign w:val="center"/>
            <w:hideMark/>
          </w:tcPr>
          <w:p w14:paraId="138DC5E9" w14:textId="31E75FB3" w:rsidR="001C4BAA" w:rsidRPr="00BF782A" w:rsidRDefault="00635E26" w:rsidP="00BF782A">
            <w:pPr>
              <w:spacing w:after="0" w:line="240" w:lineRule="auto"/>
              <w:jc w:val="center"/>
              <w:rPr>
                <w:rFonts w:ascii="Trebuchet MS" w:eastAsia="Times New Roman" w:hAnsi="Trebuchet MS" w:cs="Arial"/>
                <w:i/>
                <w:noProof/>
                <w:sz w:val="16"/>
                <w:szCs w:val="16"/>
              </w:rPr>
            </w:pPr>
            <w:r w:rsidRPr="00BF782A">
              <w:rPr>
                <w:rFonts w:ascii="Trebuchet MS" w:eastAsia="Times New Roman" w:hAnsi="Trebuchet MS" w:cs="Arial"/>
                <w:i/>
                <w:noProof/>
                <w:sz w:val="16"/>
                <w:szCs w:val="16"/>
              </w:rPr>
              <w:t>Progresive racordare/       împă</w:t>
            </w:r>
            <w:r w:rsidR="001C4BAA" w:rsidRPr="00BF782A">
              <w:rPr>
                <w:rFonts w:ascii="Trebuchet MS" w:eastAsia="Times New Roman" w:hAnsi="Trebuchet MS" w:cs="Arial"/>
                <w:i/>
                <w:noProof/>
                <w:sz w:val="16"/>
                <w:szCs w:val="16"/>
              </w:rPr>
              <w:t>duriri</w:t>
            </w:r>
          </w:p>
        </w:tc>
        <w:tc>
          <w:tcPr>
            <w:tcW w:w="458" w:type="pct"/>
            <w:vAlign w:val="center"/>
            <w:hideMark/>
          </w:tcPr>
          <w:p w14:paraId="40EE43A7" w14:textId="77777777" w:rsidR="001C4BAA" w:rsidRPr="00BF782A" w:rsidRDefault="001C4BAA" w:rsidP="00BF782A">
            <w:pPr>
              <w:spacing w:after="0" w:line="240" w:lineRule="auto"/>
              <w:jc w:val="center"/>
              <w:rPr>
                <w:rFonts w:ascii="Trebuchet MS" w:eastAsia="Times New Roman" w:hAnsi="Trebuchet MS" w:cs="Arial"/>
                <w:i/>
                <w:noProof/>
                <w:sz w:val="16"/>
                <w:szCs w:val="16"/>
              </w:rPr>
            </w:pPr>
            <w:r w:rsidRPr="00BF782A">
              <w:rPr>
                <w:rFonts w:ascii="Trebuchet MS" w:eastAsia="Times New Roman" w:hAnsi="Trebuchet MS" w:cs="Arial"/>
                <w:i/>
                <w:noProof/>
                <w:sz w:val="16"/>
                <w:szCs w:val="16"/>
              </w:rPr>
              <w:t>2,71</w:t>
            </w:r>
          </w:p>
        </w:tc>
        <w:tc>
          <w:tcPr>
            <w:tcW w:w="333" w:type="pct"/>
            <w:vAlign w:val="center"/>
            <w:hideMark/>
          </w:tcPr>
          <w:p w14:paraId="0FA62680" w14:textId="77777777" w:rsidR="001C4BAA" w:rsidRPr="00BF782A" w:rsidRDefault="001C4BAA" w:rsidP="00BF782A">
            <w:pPr>
              <w:spacing w:after="0" w:line="240" w:lineRule="auto"/>
              <w:jc w:val="center"/>
              <w:rPr>
                <w:rFonts w:ascii="Trebuchet MS" w:eastAsia="Times New Roman" w:hAnsi="Trebuchet MS" w:cs="Arial"/>
                <w:i/>
                <w:noProof/>
                <w:sz w:val="16"/>
                <w:szCs w:val="16"/>
              </w:rPr>
            </w:pPr>
            <w:r w:rsidRPr="00BF782A">
              <w:rPr>
                <w:rFonts w:ascii="Trebuchet MS" w:eastAsia="Times New Roman" w:hAnsi="Trebuchet MS" w:cs="Arial"/>
                <w:i/>
                <w:noProof/>
                <w:sz w:val="16"/>
                <w:szCs w:val="16"/>
              </w:rPr>
              <w:t>591</w:t>
            </w:r>
          </w:p>
        </w:tc>
        <w:tc>
          <w:tcPr>
            <w:tcW w:w="737" w:type="pct"/>
            <w:vAlign w:val="center"/>
            <w:hideMark/>
          </w:tcPr>
          <w:p w14:paraId="741FC541" w14:textId="565F34CC" w:rsidR="001C4BAA" w:rsidRPr="00BF782A" w:rsidRDefault="00635E26" w:rsidP="00BF782A">
            <w:pPr>
              <w:spacing w:after="0" w:line="240" w:lineRule="auto"/>
              <w:jc w:val="center"/>
              <w:rPr>
                <w:rFonts w:ascii="Trebuchet MS" w:eastAsia="Times New Roman" w:hAnsi="Trebuchet MS" w:cs="Arial"/>
                <w:i/>
                <w:noProof/>
                <w:sz w:val="16"/>
                <w:szCs w:val="16"/>
              </w:rPr>
            </w:pPr>
            <w:r w:rsidRPr="00BF782A">
              <w:rPr>
                <w:rFonts w:ascii="Trebuchet MS" w:eastAsia="Times New Roman" w:hAnsi="Trebuchet MS" w:cs="Arial"/>
                <w:i/>
                <w:noProof/>
                <w:sz w:val="16"/>
                <w:szCs w:val="16"/>
              </w:rPr>
              <w:t>Progresive racordare/          împă</w:t>
            </w:r>
            <w:r w:rsidR="001C4BAA" w:rsidRPr="00BF782A">
              <w:rPr>
                <w:rFonts w:ascii="Trebuchet MS" w:eastAsia="Times New Roman" w:hAnsi="Trebuchet MS" w:cs="Arial"/>
                <w:i/>
                <w:noProof/>
                <w:sz w:val="16"/>
                <w:szCs w:val="16"/>
              </w:rPr>
              <w:t>duriri</w:t>
            </w:r>
          </w:p>
        </w:tc>
        <w:tc>
          <w:tcPr>
            <w:tcW w:w="737" w:type="pct"/>
            <w:vAlign w:val="center"/>
            <w:hideMark/>
          </w:tcPr>
          <w:p w14:paraId="01DF36C5" w14:textId="77777777" w:rsidR="001C4BAA" w:rsidRPr="00BF782A" w:rsidRDefault="001C4BAA" w:rsidP="00BF782A">
            <w:pPr>
              <w:spacing w:after="0" w:line="240" w:lineRule="auto"/>
              <w:jc w:val="center"/>
              <w:rPr>
                <w:rFonts w:ascii="Trebuchet MS" w:eastAsia="Times New Roman" w:hAnsi="Trebuchet MS" w:cs="Arial"/>
                <w:i/>
                <w:noProof/>
                <w:sz w:val="16"/>
                <w:szCs w:val="16"/>
              </w:rPr>
            </w:pPr>
            <w:r w:rsidRPr="00BF782A">
              <w:rPr>
                <w:rFonts w:ascii="Trebuchet MS" w:eastAsia="Times New Roman" w:hAnsi="Trebuchet MS" w:cs="Arial"/>
                <w:i/>
                <w:noProof/>
                <w:sz w:val="16"/>
                <w:szCs w:val="16"/>
              </w:rPr>
              <w:t>360</w:t>
            </w:r>
          </w:p>
        </w:tc>
        <w:tc>
          <w:tcPr>
            <w:tcW w:w="737" w:type="pct"/>
            <w:vAlign w:val="center"/>
            <w:hideMark/>
          </w:tcPr>
          <w:p w14:paraId="6B44C342" w14:textId="5EC5D730" w:rsidR="001C4BAA" w:rsidRPr="00BF782A" w:rsidRDefault="00635E26" w:rsidP="00BF782A">
            <w:pPr>
              <w:spacing w:after="0" w:line="240" w:lineRule="auto"/>
              <w:jc w:val="center"/>
              <w:rPr>
                <w:rFonts w:ascii="Trebuchet MS" w:eastAsia="Times New Roman" w:hAnsi="Trebuchet MS" w:cs="Arial"/>
                <w:i/>
                <w:noProof/>
                <w:sz w:val="16"/>
                <w:szCs w:val="16"/>
              </w:rPr>
            </w:pPr>
            <w:r w:rsidRPr="00BF782A">
              <w:rPr>
                <w:rFonts w:ascii="Trebuchet MS" w:eastAsia="Times New Roman" w:hAnsi="Trebuchet MS" w:cs="Arial"/>
                <w:i/>
                <w:noProof/>
                <w:sz w:val="16"/>
                <w:szCs w:val="16"/>
              </w:rPr>
              <w:t>Progresive racordare/          împă</w:t>
            </w:r>
            <w:r w:rsidR="001C4BAA" w:rsidRPr="00BF782A">
              <w:rPr>
                <w:rFonts w:ascii="Trebuchet MS" w:eastAsia="Times New Roman" w:hAnsi="Trebuchet MS" w:cs="Arial"/>
                <w:i/>
                <w:noProof/>
                <w:sz w:val="16"/>
                <w:szCs w:val="16"/>
              </w:rPr>
              <w:t>duriri</w:t>
            </w:r>
          </w:p>
        </w:tc>
        <w:tc>
          <w:tcPr>
            <w:tcW w:w="737" w:type="pct"/>
            <w:vAlign w:val="center"/>
            <w:hideMark/>
          </w:tcPr>
          <w:p w14:paraId="4803B4D0" w14:textId="45689A0A" w:rsidR="001C4BAA" w:rsidRPr="00BF782A" w:rsidRDefault="00BF782A" w:rsidP="00BF782A">
            <w:pPr>
              <w:spacing w:after="0" w:line="240" w:lineRule="auto"/>
              <w:jc w:val="center"/>
              <w:rPr>
                <w:rFonts w:ascii="Trebuchet MS" w:eastAsia="Times New Roman" w:hAnsi="Trebuchet MS" w:cs="Arial"/>
                <w:i/>
                <w:noProof/>
                <w:sz w:val="16"/>
                <w:szCs w:val="16"/>
              </w:rPr>
            </w:pPr>
            <w:r w:rsidRPr="00BF782A">
              <w:rPr>
                <w:rFonts w:ascii="Trebuchet MS" w:eastAsia="Times New Roman" w:hAnsi="Trebuchet MS" w:cs="Arial"/>
                <w:i/>
                <w:noProof/>
                <w:sz w:val="16"/>
                <w:szCs w:val="16"/>
              </w:rPr>
              <w:t>231</w:t>
            </w:r>
          </w:p>
        </w:tc>
      </w:tr>
      <w:tr w:rsidR="00BF782A" w:rsidRPr="00BF782A" w14:paraId="09CE83D5" w14:textId="77777777" w:rsidTr="00BF782A">
        <w:trPr>
          <w:trHeight w:val="900"/>
          <w:jc w:val="center"/>
        </w:trPr>
        <w:tc>
          <w:tcPr>
            <w:tcW w:w="327" w:type="pct"/>
            <w:vAlign w:val="center"/>
            <w:hideMark/>
          </w:tcPr>
          <w:p w14:paraId="1559A975" w14:textId="52F1F5FE" w:rsidR="001C4BAA" w:rsidRPr="00BF782A" w:rsidRDefault="00635E26" w:rsidP="00BF782A">
            <w:pPr>
              <w:spacing w:after="0" w:line="240" w:lineRule="auto"/>
              <w:jc w:val="center"/>
              <w:rPr>
                <w:rFonts w:ascii="Trebuchet MS" w:eastAsia="Times New Roman" w:hAnsi="Trebuchet MS" w:cs="Arial"/>
                <w:i/>
                <w:noProof/>
                <w:sz w:val="16"/>
                <w:szCs w:val="16"/>
              </w:rPr>
            </w:pPr>
            <w:r w:rsidRPr="00BF782A">
              <w:rPr>
                <w:rFonts w:ascii="Trebuchet MS" w:eastAsia="Times New Roman" w:hAnsi="Trebuchet MS" w:cs="Arial"/>
                <w:i/>
                <w:noProof/>
                <w:sz w:val="16"/>
                <w:szCs w:val="16"/>
              </w:rPr>
              <w:t xml:space="preserve">II </w:t>
            </w:r>
            <w:r w:rsidR="001C4BAA" w:rsidRPr="00BF782A">
              <w:rPr>
                <w:rFonts w:ascii="Trebuchet MS" w:eastAsia="Times New Roman" w:hAnsi="Trebuchet MS" w:cs="Arial"/>
                <w:i/>
                <w:noProof/>
                <w:sz w:val="16"/>
                <w:szCs w:val="16"/>
              </w:rPr>
              <w:t>Rodna</w:t>
            </w:r>
          </w:p>
        </w:tc>
        <w:tc>
          <w:tcPr>
            <w:tcW w:w="304" w:type="pct"/>
            <w:vAlign w:val="center"/>
            <w:hideMark/>
          </w:tcPr>
          <w:p w14:paraId="2BC69897" w14:textId="77777777" w:rsidR="001C4BAA" w:rsidRPr="00BF782A" w:rsidRDefault="001C4BAA" w:rsidP="00BF782A">
            <w:pPr>
              <w:spacing w:after="0" w:line="240" w:lineRule="auto"/>
              <w:jc w:val="center"/>
              <w:rPr>
                <w:rFonts w:ascii="Trebuchet MS" w:eastAsia="Times New Roman" w:hAnsi="Trebuchet MS" w:cs="Arial"/>
                <w:i/>
                <w:noProof/>
                <w:sz w:val="16"/>
                <w:szCs w:val="16"/>
              </w:rPr>
            </w:pPr>
            <w:r w:rsidRPr="00BF782A">
              <w:rPr>
                <w:rFonts w:ascii="Trebuchet MS" w:eastAsia="Times New Roman" w:hAnsi="Trebuchet MS" w:cs="Arial"/>
                <w:i/>
                <w:noProof/>
                <w:sz w:val="16"/>
                <w:szCs w:val="16"/>
              </w:rPr>
              <w:t>72</w:t>
            </w:r>
          </w:p>
        </w:tc>
        <w:tc>
          <w:tcPr>
            <w:tcW w:w="630" w:type="pct"/>
            <w:vAlign w:val="center"/>
            <w:hideMark/>
          </w:tcPr>
          <w:p w14:paraId="7CD89D56" w14:textId="379279BE" w:rsidR="001C4BAA" w:rsidRPr="00BF782A" w:rsidRDefault="001C4BAA" w:rsidP="00BF782A">
            <w:pPr>
              <w:spacing w:after="0" w:line="240" w:lineRule="auto"/>
              <w:jc w:val="center"/>
              <w:rPr>
                <w:rFonts w:ascii="Trebuchet MS" w:eastAsia="Times New Roman" w:hAnsi="Trebuchet MS" w:cs="Arial"/>
                <w:i/>
                <w:noProof/>
                <w:sz w:val="16"/>
                <w:szCs w:val="16"/>
              </w:rPr>
            </w:pPr>
            <w:r w:rsidRPr="00BF782A">
              <w:rPr>
                <w:rFonts w:ascii="Trebuchet MS" w:eastAsia="Times New Roman" w:hAnsi="Trebuchet MS" w:cs="Arial"/>
                <w:i/>
                <w:noProof/>
                <w:sz w:val="16"/>
                <w:szCs w:val="16"/>
              </w:rPr>
              <w:t>Pro</w:t>
            </w:r>
            <w:r w:rsidR="00635E26" w:rsidRPr="00BF782A">
              <w:rPr>
                <w:rFonts w:ascii="Trebuchet MS" w:eastAsia="Times New Roman" w:hAnsi="Trebuchet MS" w:cs="Arial"/>
                <w:i/>
                <w:noProof/>
                <w:sz w:val="16"/>
                <w:szCs w:val="16"/>
              </w:rPr>
              <w:t>gresive racordare/             împă</w:t>
            </w:r>
            <w:r w:rsidRPr="00BF782A">
              <w:rPr>
                <w:rFonts w:ascii="Trebuchet MS" w:eastAsia="Times New Roman" w:hAnsi="Trebuchet MS" w:cs="Arial"/>
                <w:i/>
                <w:noProof/>
                <w:sz w:val="16"/>
                <w:szCs w:val="16"/>
              </w:rPr>
              <w:t>duriri</w:t>
            </w:r>
          </w:p>
        </w:tc>
        <w:tc>
          <w:tcPr>
            <w:tcW w:w="458" w:type="pct"/>
            <w:vAlign w:val="center"/>
            <w:hideMark/>
          </w:tcPr>
          <w:p w14:paraId="1D18ED32" w14:textId="77777777" w:rsidR="001C4BAA" w:rsidRPr="00BF782A" w:rsidRDefault="001C4BAA" w:rsidP="00BF782A">
            <w:pPr>
              <w:spacing w:after="0" w:line="240" w:lineRule="auto"/>
              <w:jc w:val="center"/>
              <w:rPr>
                <w:rFonts w:ascii="Trebuchet MS" w:eastAsia="Times New Roman" w:hAnsi="Trebuchet MS" w:cs="Arial"/>
                <w:i/>
                <w:noProof/>
                <w:sz w:val="16"/>
                <w:szCs w:val="16"/>
              </w:rPr>
            </w:pPr>
            <w:r w:rsidRPr="00BF782A">
              <w:rPr>
                <w:rFonts w:ascii="Trebuchet MS" w:eastAsia="Times New Roman" w:hAnsi="Trebuchet MS" w:cs="Arial"/>
                <w:i/>
                <w:noProof/>
                <w:sz w:val="16"/>
                <w:szCs w:val="16"/>
              </w:rPr>
              <w:t>0,19</w:t>
            </w:r>
          </w:p>
        </w:tc>
        <w:tc>
          <w:tcPr>
            <w:tcW w:w="333" w:type="pct"/>
            <w:vAlign w:val="center"/>
            <w:hideMark/>
          </w:tcPr>
          <w:p w14:paraId="605061DE" w14:textId="77777777" w:rsidR="001C4BAA" w:rsidRPr="00BF782A" w:rsidRDefault="001C4BAA" w:rsidP="00BF782A">
            <w:pPr>
              <w:spacing w:after="0" w:line="240" w:lineRule="auto"/>
              <w:jc w:val="center"/>
              <w:rPr>
                <w:rFonts w:ascii="Trebuchet MS" w:eastAsia="Times New Roman" w:hAnsi="Trebuchet MS" w:cs="Arial"/>
                <w:i/>
                <w:noProof/>
                <w:sz w:val="16"/>
                <w:szCs w:val="16"/>
              </w:rPr>
            </w:pPr>
            <w:r w:rsidRPr="00BF782A">
              <w:rPr>
                <w:rFonts w:ascii="Trebuchet MS" w:eastAsia="Times New Roman" w:hAnsi="Trebuchet MS" w:cs="Arial"/>
                <w:i/>
                <w:noProof/>
                <w:sz w:val="16"/>
                <w:szCs w:val="16"/>
              </w:rPr>
              <w:t>42</w:t>
            </w:r>
          </w:p>
        </w:tc>
        <w:tc>
          <w:tcPr>
            <w:tcW w:w="737" w:type="pct"/>
            <w:vAlign w:val="center"/>
            <w:hideMark/>
          </w:tcPr>
          <w:p w14:paraId="06C75F2A" w14:textId="20E3AECA" w:rsidR="001C4BAA" w:rsidRPr="00BF782A" w:rsidRDefault="001C4BAA" w:rsidP="00BF782A">
            <w:pPr>
              <w:spacing w:after="0" w:line="240" w:lineRule="auto"/>
              <w:jc w:val="center"/>
              <w:rPr>
                <w:rFonts w:ascii="Trebuchet MS" w:eastAsia="Times New Roman" w:hAnsi="Trebuchet MS" w:cs="Arial"/>
                <w:i/>
                <w:noProof/>
                <w:sz w:val="16"/>
                <w:szCs w:val="16"/>
              </w:rPr>
            </w:pPr>
            <w:r w:rsidRPr="00BF782A">
              <w:rPr>
                <w:rFonts w:ascii="Trebuchet MS" w:eastAsia="Times New Roman" w:hAnsi="Trebuchet MS" w:cs="Arial"/>
                <w:i/>
                <w:noProof/>
                <w:sz w:val="16"/>
                <w:szCs w:val="16"/>
              </w:rPr>
              <w:t>Progr</w:t>
            </w:r>
            <w:r w:rsidR="00635E26" w:rsidRPr="00BF782A">
              <w:rPr>
                <w:rFonts w:ascii="Trebuchet MS" w:eastAsia="Times New Roman" w:hAnsi="Trebuchet MS" w:cs="Arial"/>
                <w:i/>
                <w:noProof/>
                <w:sz w:val="16"/>
                <w:szCs w:val="16"/>
              </w:rPr>
              <w:t>esive racordare/               împă</w:t>
            </w:r>
            <w:r w:rsidRPr="00BF782A">
              <w:rPr>
                <w:rFonts w:ascii="Trebuchet MS" w:eastAsia="Times New Roman" w:hAnsi="Trebuchet MS" w:cs="Arial"/>
                <w:i/>
                <w:noProof/>
                <w:sz w:val="16"/>
                <w:szCs w:val="16"/>
              </w:rPr>
              <w:t>duriri</w:t>
            </w:r>
          </w:p>
        </w:tc>
        <w:tc>
          <w:tcPr>
            <w:tcW w:w="737" w:type="pct"/>
            <w:vAlign w:val="center"/>
            <w:hideMark/>
          </w:tcPr>
          <w:p w14:paraId="299A75BF" w14:textId="77777777" w:rsidR="001C4BAA" w:rsidRPr="00BF782A" w:rsidRDefault="001C4BAA" w:rsidP="00BF782A">
            <w:pPr>
              <w:spacing w:after="0" w:line="240" w:lineRule="auto"/>
              <w:jc w:val="center"/>
              <w:rPr>
                <w:rFonts w:ascii="Trebuchet MS" w:eastAsia="Times New Roman" w:hAnsi="Trebuchet MS" w:cs="Arial"/>
                <w:i/>
                <w:noProof/>
                <w:sz w:val="16"/>
                <w:szCs w:val="16"/>
              </w:rPr>
            </w:pPr>
            <w:r w:rsidRPr="00BF782A">
              <w:rPr>
                <w:rFonts w:ascii="Trebuchet MS" w:eastAsia="Times New Roman" w:hAnsi="Trebuchet MS" w:cs="Arial"/>
                <w:i/>
                <w:noProof/>
                <w:sz w:val="16"/>
                <w:szCs w:val="16"/>
              </w:rPr>
              <w:t>51</w:t>
            </w:r>
          </w:p>
        </w:tc>
        <w:tc>
          <w:tcPr>
            <w:tcW w:w="737" w:type="pct"/>
            <w:vAlign w:val="center"/>
            <w:hideMark/>
          </w:tcPr>
          <w:p w14:paraId="25A3EFAA" w14:textId="77777777" w:rsidR="001C4BAA" w:rsidRPr="00BF782A" w:rsidRDefault="001C4BAA" w:rsidP="00BF782A">
            <w:pPr>
              <w:spacing w:after="0" w:line="240" w:lineRule="auto"/>
              <w:jc w:val="center"/>
              <w:rPr>
                <w:rFonts w:ascii="Trebuchet MS" w:eastAsia="Times New Roman" w:hAnsi="Trebuchet MS" w:cs="Arial"/>
                <w:i/>
                <w:noProof/>
                <w:sz w:val="16"/>
                <w:szCs w:val="16"/>
              </w:rPr>
            </w:pPr>
            <w:r w:rsidRPr="00BF782A">
              <w:rPr>
                <w:rFonts w:ascii="Trebuchet MS" w:eastAsia="Times New Roman" w:hAnsi="Trebuchet MS" w:cs="Arial"/>
                <w:i/>
                <w:noProof/>
                <w:sz w:val="16"/>
                <w:szCs w:val="16"/>
              </w:rPr>
              <w:t>*</w:t>
            </w:r>
          </w:p>
        </w:tc>
        <w:tc>
          <w:tcPr>
            <w:tcW w:w="737" w:type="pct"/>
            <w:vAlign w:val="center"/>
            <w:hideMark/>
          </w:tcPr>
          <w:p w14:paraId="1D2E06FB" w14:textId="77777777" w:rsidR="001C4BAA" w:rsidRPr="00BF782A" w:rsidRDefault="001C4BAA" w:rsidP="00BF782A">
            <w:pPr>
              <w:spacing w:after="0" w:line="240" w:lineRule="auto"/>
              <w:jc w:val="center"/>
              <w:rPr>
                <w:rFonts w:ascii="Trebuchet MS" w:eastAsia="Times New Roman" w:hAnsi="Trebuchet MS" w:cs="Arial"/>
                <w:i/>
                <w:noProof/>
                <w:sz w:val="16"/>
                <w:szCs w:val="16"/>
              </w:rPr>
            </w:pPr>
            <w:r w:rsidRPr="00BF782A">
              <w:rPr>
                <w:rFonts w:ascii="Trebuchet MS" w:eastAsia="Times New Roman" w:hAnsi="Trebuchet MS" w:cs="Arial"/>
                <w:i/>
                <w:noProof/>
                <w:sz w:val="16"/>
                <w:szCs w:val="16"/>
              </w:rPr>
              <w:t>0</w:t>
            </w:r>
          </w:p>
        </w:tc>
      </w:tr>
      <w:tr w:rsidR="00BF782A" w:rsidRPr="00BF782A" w14:paraId="5C889B4E" w14:textId="77777777" w:rsidTr="00BF782A">
        <w:trPr>
          <w:trHeight w:val="930"/>
          <w:jc w:val="center"/>
        </w:trPr>
        <w:tc>
          <w:tcPr>
            <w:tcW w:w="1262" w:type="pct"/>
            <w:gridSpan w:val="3"/>
            <w:vAlign w:val="center"/>
            <w:hideMark/>
          </w:tcPr>
          <w:p w14:paraId="52A44224" w14:textId="60AFFA73" w:rsidR="001C4BAA" w:rsidRPr="00BF782A" w:rsidRDefault="006940D2" w:rsidP="00BF782A">
            <w:pPr>
              <w:spacing w:after="0" w:line="240" w:lineRule="auto"/>
              <w:jc w:val="center"/>
              <w:rPr>
                <w:rFonts w:ascii="Trebuchet MS" w:eastAsia="Times New Roman" w:hAnsi="Trebuchet MS" w:cs="Arial"/>
                <w:b/>
                <w:bCs/>
                <w:i/>
                <w:noProof/>
                <w:sz w:val="16"/>
                <w:szCs w:val="16"/>
              </w:rPr>
            </w:pPr>
            <w:r w:rsidRPr="00BF782A">
              <w:rPr>
                <w:rFonts w:ascii="Trebuchet MS" w:eastAsia="Times New Roman" w:hAnsi="Trebuchet MS" w:cs="Arial"/>
                <w:b/>
                <w:bCs/>
                <w:i/>
                <w:noProof/>
                <w:sz w:val="16"/>
                <w:szCs w:val="16"/>
              </w:rPr>
              <w:t>TOTAL LUCRĂRI î</w:t>
            </w:r>
            <w:r w:rsidR="001C4BAA" w:rsidRPr="00BF782A">
              <w:rPr>
                <w:rFonts w:ascii="Trebuchet MS" w:eastAsia="Times New Roman" w:hAnsi="Trebuchet MS" w:cs="Arial"/>
                <w:b/>
                <w:bCs/>
                <w:i/>
                <w:noProof/>
                <w:sz w:val="16"/>
                <w:szCs w:val="16"/>
              </w:rPr>
              <w:t>n ROSCI0125            ROSPA0085</w:t>
            </w:r>
          </w:p>
        </w:tc>
        <w:tc>
          <w:tcPr>
            <w:tcW w:w="458" w:type="pct"/>
            <w:vAlign w:val="center"/>
            <w:hideMark/>
          </w:tcPr>
          <w:p w14:paraId="028A4F06" w14:textId="77777777" w:rsidR="001C4BAA" w:rsidRPr="00BF782A" w:rsidRDefault="001C4BAA" w:rsidP="00BF782A">
            <w:pPr>
              <w:spacing w:after="0" w:line="240" w:lineRule="auto"/>
              <w:jc w:val="center"/>
              <w:rPr>
                <w:rFonts w:ascii="Trebuchet MS" w:eastAsia="Times New Roman" w:hAnsi="Trebuchet MS" w:cs="Arial"/>
                <w:b/>
                <w:bCs/>
                <w:i/>
                <w:noProof/>
                <w:sz w:val="16"/>
                <w:szCs w:val="16"/>
              </w:rPr>
            </w:pPr>
            <w:r w:rsidRPr="00BF782A">
              <w:rPr>
                <w:rFonts w:ascii="Trebuchet MS" w:eastAsia="Times New Roman" w:hAnsi="Trebuchet MS" w:cs="Arial"/>
                <w:b/>
                <w:bCs/>
                <w:i/>
                <w:noProof/>
                <w:sz w:val="16"/>
                <w:szCs w:val="16"/>
              </w:rPr>
              <w:t>2,90</w:t>
            </w:r>
          </w:p>
        </w:tc>
        <w:tc>
          <w:tcPr>
            <w:tcW w:w="333" w:type="pct"/>
            <w:vAlign w:val="center"/>
            <w:hideMark/>
          </w:tcPr>
          <w:p w14:paraId="0F065AE5" w14:textId="77777777" w:rsidR="001C4BAA" w:rsidRPr="00BF782A" w:rsidRDefault="001C4BAA" w:rsidP="00BF782A">
            <w:pPr>
              <w:spacing w:after="0" w:line="240" w:lineRule="auto"/>
              <w:jc w:val="center"/>
              <w:rPr>
                <w:rFonts w:ascii="Trebuchet MS" w:eastAsia="Times New Roman" w:hAnsi="Trebuchet MS" w:cs="Arial"/>
                <w:b/>
                <w:bCs/>
                <w:i/>
                <w:noProof/>
                <w:sz w:val="16"/>
                <w:szCs w:val="16"/>
              </w:rPr>
            </w:pPr>
            <w:r w:rsidRPr="00BF782A">
              <w:rPr>
                <w:rFonts w:ascii="Trebuchet MS" w:eastAsia="Times New Roman" w:hAnsi="Trebuchet MS" w:cs="Arial"/>
                <w:b/>
                <w:bCs/>
                <w:i/>
                <w:noProof/>
                <w:sz w:val="16"/>
                <w:szCs w:val="16"/>
              </w:rPr>
              <w:t>633</w:t>
            </w:r>
          </w:p>
        </w:tc>
        <w:tc>
          <w:tcPr>
            <w:tcW w:w="737" w:type="pct"/>
            <w:vAlign w:val="center"/>
            <w:hideMark/>
          </w:tcPr>
          <w:p w14:paraId="01D9C223" w14:textId="77777777" w:rsidR="001C4BAA" w:rsidRPr="00BF782A" w:rsidRDefault="001C4BAA" w:rsidP="00BF782A">
            <w:pPr>
              <w:spacing w:after="0" w:line="240" w:lineRule="auto"/>
              <w:jc w:val="center"/>
              <w:rPr>
                <w:rFonts w:ascii="Trebuchet MS" w:eastAsia="Times New Roman" w:hAnsi="Trebuchet MS" w:cs="Arial"/>
                <w:b/>
                <w:bCs/>
                <w:i/>
                <w:noProof/>
                <w:sz w:val="16"/>
                <w:szCs w:val="16"/>
              </w:rPr>
            </w:pPr>
            <w:r w:rsidRPr="00BF782A">
              <w:rPr>
                <w:rFonts w:ascii="Trebuchet MS" w:eastAsia="Times New Roman" w:hAnsi="Trebuchet MS" w:cs="Arial"/>
                <w:b/>
                <w:bCs/>
                <w:i/>
                <w:noProof/>
                <w:sz w:val="16"/>
                <w:szCs w:val="16"/>
              </w:rPr>
              <w:t>*</w:t>
            </w:r>
          </w:p>
        </w:tc>
        <w:tc>
          <w:tcPr>
            <w:tcW w:w="737" w:type="pct"/>
            <w:vAlign w:val="center"/>
            <w:hideMark/>
          </w:tcPr>
          <w:p w14:paraId="19F97303" w14:textId="77777777" w:rsidR="001C4BAA" w:rsidRPr="00BF782A" w:rsidRDefault="001C4BAA" w:rsidP="00BF782A">
            <w:pPr>
              <w:spacing w:after="0" w:line="240" w:lineRule="auto"/>
              <w:jc w:val="center"/>
              <w:rPr>
                <w:rFonts w:ascii="Trebuchet MS" w:eastAsia="Times New Roman" w:hAnsi="Trebuchet MS" w:cs="Arial"/>
                <w:b/>
                <w:bCs/>
                <w:i/>
                <w:noProof/>
                <w:sz w:val="16"/>
                <w:szCs w:val="16"/>
              </w:rPr>
            </w:pPr>
            <w:r w:rsidRPr="00BF782A">
              <w:rPr>
                <w:rFonts w:ascii="Trebuchet MS" w:eastAsia="Times New Roman" w:hAnsi="Trebuchet MS" w:cs="Arial"/>
                <w:b/>
                <w:bCs/>
                <w:i/>
                <w:noProof/>
                <w:sz w:val="16"/>
                <w:szCs w:val="16"/>
              </w:rPr>
              <w:t>411</w:t>
            </w:r>
          </w:p>
        </w:tc>
        <w:tc>
          <w:tcPr>
            <w:tcW w:w="737" w:type="pct"/>
            <w:vAlign w:val="center"/>
            <w:hideMark/>
          </w:tcPr>
          <w:p w14:paraId="11BDF9B6" w14:textId="77777777" w:rsidR="001C4BAA" w:rsidRPr="00BF782A" w:rsidRDefault="001C4BAA" w:rsidP="00BF782A">
            <w:pPr>
              <w:spacing w:after="0" w:line="240" w:lineRule="auto"/>
              <w:jc w:val="center"/>
              <w:rPr>
                <w:rFonts w:ascii="Trebuchet MS" w:eastAsia="Times New Roman" w:hAnsi="Trebuchet MS" w:cs="Arial"/>
                <w:b/>
                <w:bCs/>
                <w:i/>
                <w:noProof/>
                <w:sz w:val="16"/>
                <w:szCs w:val="16"/>
              </w:rPr>
            </w:pPr>
            <w:r w:rsidRPr="00BF782A">
              <w:rPr>
                <w:rFonts w:ascii="Trebuchet MS" w:eastAsia="Times New Roman" w:hAnsi="Trebuchet MS" w:cs="Arial"/>
                <w:b/>
                <w:bCs/>
                <w:i/>
                <w:noProof/>
                <w:sz w:val="16"/>
                <w:szCs w:val="16"/>
              </w:rPr>
              <w:t>*</w:t>
            </w:r>
          </w:p>
        </w:tc>
        <w:tc>
          <w:tcPr>
            <w:tcW w:w="737" w:type="pct"/>
            <w:vAlign w:val="center"/>
            <w:hideMark/>
          </w:tcPr>
          <w:p w14:paraId="40216766" w14:textId="77777777" w:rsidR="001C4BAA" w:rsidRPr="00BF782A" w:rsidRDefault="001C4BAA" w:rsidP="00BF782A">
            <w:pPr>
              <w:spacing w:after="0" w:line="240" w:lineRule="auto"/>
              <w:jc w:val="center"/>
              <w:rPr>
                <w:rFonts w:ascii="Trebuchet MS" w:eastAsia="Times New Roman" w:hAnsi="Trebuchet MS" w:cs="Arial"/>
                <w:b/>
                <w:bCs/>
                <w:i/>
                <w:noProof/>
                <w:sz w:val="16"/>
                <w:szCs w:val="16"/>
              </w:rPr>
            </w:pPr>
            <w:r w:rsidRPr="00BF782A">
              <w:rPr>
                <w:rFonts w:ascii="Trebuchet MS" w:eastAsia="Times New Roman" w:hAnsi="Trebuchet MS" w:cs="Arial"/>
                <w:b/>
                <w:bCs/>
                <w:i/>
                <w:noProof/>
                <w:sz w:val="16"/>
                <w:szCs w:val="16"/>
              </w:rPr>
              <w:t>231</w:t>
            </w:r>
          </w:p>
        </w:tc>
      </w:tr>
    </w:tbl>
    <w:p w14:paraId="7FBAE4B6" w14:textId="77777777" w:rsidR="001C4BAA" w:rsidRPr="00635E26" w:rsidRDefault="001C4BAA" w:rsidP="00635E26">
      <w:pPr>
        <w:pStyle w:val="Antet"/>
        <w:tabs>
          <w:tab w:val="center" w:pos="3686"/>
          <w:tab w:val="right" w:pos="8550"/>
        </w:tabs>
        <w:ind w:firstLine="180"/>
        <w:rPr>
          <w:rFonts w:ascii="Trebuchet MS" w:eastAsia="Times New Roman" w:hAnsi="Trebuchet MS" w:cs="Arial"/>
          <w:b/>
          <w:noProof/>
          <w:spacing w:val="20"/>
        </w:rPr>
      </w:pPr>
    </w:p>
    <w:p w14:paraId="3FE5111B" w14:textId="5E77E078" w:rsidR="001C4BAA" w:rsidRPr="00635E26" w:rsidRDefault="001C4BAA" w:rsidP="00635E26">
      <w:pPr>
        <w:pStyle w:val="Frspaiere"/>
        <w:ind w:firstLine="708"/>
        <w:rPr>
          <w:rFonts w:ascii="Trebuchet MS" w:hAnsi="Trebuchet MS" w:cs="Arial"/>
          <w:i/>
          <w:noProof/>
          <w:sz w:val="22"/>
          <w:szCs w:val="22"/>
        </w:rPr>
      </w:pPr>
      <w:r w:rsidRPr="00635E26">
        <w:rPr>
          <w:rFonts w:ascii="Trebuchet MS" w:hAnsi="Trebuchet MS" w:cs="Arial"/>
          <w:i/>
          <w:noProof/>
          <w:sz w:val="22"/>
          <w:szCs w:val="22"/>
        </w:rPr>
        <w:t>Prin amenajament, Ocolul Silvic Valea Ilvei și-a fixat câteva obiective importante:</w:t>
      </w:r>
    </w:p>
    <w:p w14:paraId="51CDFD5E" w14:textId="77777777" w:rsidR="001C4BAA" w:rsidRPr="00635E26" w:rsidRDefault="001C4BAA" w:rsidP="00635E26">
      <w:pPr>
        <w:pStyle w:val="Frspaiere"/>
        <w:rPr>
          <w:rFonts w:ascii="Trebuchet MS" w:hAnsi="Trebuchet MS" w:cs="Arial"/>
          <w:i/>
          <w:noProof/>
          <w:sz w:val="22"/>
          <w:szCs w:val="22"/>
        </w:rPr>
      </w:pPr>
      <w:r w:rsidRPr="00635E26">
        <w:rPr>
          <w:rFonts w:ascii="Trebuchet MS" w:hAnsi="Trebuchet MS" w:cs="Arial"/>
          <w:i/>
          <w:noProof/>
          <w:sz w:val="22"/>
          <w:szCs w:val="22"/>
        </w:rPr>
        <w:t>- conservarea habitatelor naturale și creșterea sau, cel puțin, menținerea populațiilor de plante sau animale la nivelul lor actual;</w:t>
      </w:r>
    </w:p>
    <w:p w14:paraId="667DE0B4" w14:textId="77777777" w:rsidR="001C4BAA" w:rsidRPr="00635E26" w:rsidRDefault="001C4BAA" w:rsidP="00635E26">
      <w:pPr>
        <w:pStyle w:val="Frspaiere"/>
        <w:rPr>
          <w:rFonts w:ascii="Trebuchet MS" w:hAnsi="Trebuchet MS" w:cs="Arial"/>
          <w:i/>
          <w:noProof/>
          <w:sz w:val="22"/>
          <w:szCs w:val="22"/>
        </w:rPr>
      </w:pPr>
      <w:r w:rsidRPr="00635E26">
        <w:rPr>
          <w:rFonts w:ascii="Trebuchet MS" w:hAnsi="Trebuchet MS" w:cs="Arial"/>
          <w:i/>
          <w:noProof/>
          <w:sz w:val="22"/>
          <w:szCs w:val="22"/>
        </w:rPr>
        <w:t>- menținerea și conservarea caracteristicilor geologico-morfologice a specificității, dinamicii și frumuseții peisajului;</w:t>
      </w:r>
    </w:p>
    <w:p w14:paraId="06224644" w14:textId="77777777" w:rsidR="001C4BAA" w:rsidRPr="00635E26" w:rsidRDefault="001C4BAA" w:rsidP="00635E26">
      <w:pPr>
        <w:pStyle w:val="Frspaiere"/>
        <w:rPr>
          <w:rFonts w:ascii="Trebuchet MS" w:hAnsi="Trebuchet MS" w:cs="Arial"/>
          <w:i/>
          <w:noProof/>
          <w:sz w:val="22"/>
          <w:szCs w:val="22"/>
        </w:rPr>
      </w:pPr>
      <w:r w:rsidRPr="00635E26">
        <w:rPr>
          <w:rFonts w:ascii="Trebuchet MS" w:hAnsi="Trebuchet MS" w:cs="Arial"/>
          <w:i/>
          <w:noProof/>
          <w:sz w:val="22"/>
          <w:szCs w:val="22"/>
        </w:rPr>
        <w:t>- promovarea activităților de exploatare durabilă a resurselor regenerabile.</w:t>
      </w:r>
    </w:p>
    <w:p w14:paraId="6BEE4F41" w14:textId="7CF41989" w:rsidR="001C4BAA" w:rsidRPr="00635E26" w:rsidRDefault="001C4BAA" w:rsidP="00635E26">
      <w:pPr>
        <w:pStyle w:val="Frspaiere"/>
        <w:ind w:firstLine="708"/>
        <w:rPr>
          <w:rFonts w:ascii="Trebuchet MS" w:hAnsi="Trebuchet MS" w:cs="Arial"/>
          <w:i/>
          <w:noProof/>
          <w:sz w:val="22"/>
          <w:szCs w:val="22"/>
        </w:rPr>
      </w:pPr>
      <w:r w:rsidRPr="00635E26">
        <w:rPr>
          <w:rFonts w:ascii="Trebuchet MS" w:hAnsi="Trebuchet MS" w:cs="Arial"/>
          <w:i/>
          <w:noProof/>
          <w:sz w:val="22"/>
          <w:szCs w:val="22"/>
        </w:rPr>
        <w:t>Factorii destabilizatori pentru fondul forestier (calamităț</w:t>
      </w:r>
      <w:r w:rsidR="00B64272" w:rsidRPr="00635E26">
        <w:rPr>
          <w:rFonts w:ascii="Trebuchet MS" w:hAnsi="Trebuchet MS" w:cs="Arial"/>
          <w:i/>
          <w:noProof/>
          <w:sz w:val="22"/>
          <w:szCs w:val="22"/>
        </w:rPr>
        <w:t>i) pot fi</w:t>
      </w:r>
      <w:r w:rsidRPr="00635E26">
        <w:rPr>
          <w:rFonts w:ascii="Trebuchet MS" w:hAnsi="Trebuchet MS" w:cs="Arial"/>
          <w:i/>
          <w:noProof/>
          <w:sz w:val="22"/>
          <w:szCs w:val="22"/>
        </w:rPr>
        <w:t>: atacurile de dăună</w:t>
      </w:r>
      <w:r w:rsidR="00D07742" w:rsidRPr="00635E26">
        <w:rPr>
          <w:rFonts w:ascii="Trebuchet MS" w:hAnsi="Trebuchet MS" w:cs="Arial"/>
          <w:i/>
          <w:noProof/>
          <w:sz w:val="22"/>
          <w:szCs w:val="22"/>
        </w:rPr>
        <w:t>tori, uscarea anormală, doborâturi și rupturi produse de acțiunea vântului și a zăpezii, alunecă</w:t>
      </w:r>
      <w:r w:rsidRPr="00635E26">
        <w:rPr>
          <w:rFonts w:ascii="Trebuchet MS" w:hAnsi="Trebuchet MS" w:cs="Arial"/>
          <w:i/>
          <w:noProof/>
          <w:sz w:val="22"/>
          <w:szCs w:val="22"/>
        </w:rPr>
        <w:t>ri de teren</w:t>
      </w:r>
      <w:r w:rsidR="00D07742" w:rsidRPr="00635E26">
        <w:rPr>
          <w:rFonts w:ascii="Trebuchet MS" w:hAnsi="Trebuchet MS" w:cs="Arial"/>
          <w:i/>
          <w:noProof/>
          <w:sz w:val="22"/>
          <w:szCs w:val="22"/>
        </w:rPr>
        <w:t xml:space="preserve"> î</w:t>
      </w:r>
      <w:r w:rsidRPr="00635E26">
        <w:rPr>
          <w:rFonts w:ascii="Trebuchet MS" w:hAnsi="Trebuchet MS" w:cs="Arial"/>
          <w:i/>
          <w:noProof/>
          <w:sz w:val="22"/>
          <w:szCs w:val="22"/>
        </w:rPr>
        <w:t xml:space="preserve">n fond forestier, incendii, etc. </w:t>
      </w:r>
    </w:p>
    <w:p w14:paraId="3063656E" w14:textId="77777777" w:rsidR="001C4BAA" w:rsidRPr="00635E26" w:rsidRDefault="001C4BAA" w:rsidP="00635E26">
      <w:pPr>
        <w:tabs>
          <w:tab w:val="left" w:pos="284"/>
        </w:tabs>
        <w:spacing w:after="0" w:line="240" w:lineRule="auto"/>
        <w:jc w:val="both"/>
        <w:rPr>
          <w:rFonts w:ascii="Trebuchet MS" w:eastAsia="Times New Roman" w:hAnsi="Trebuchet MS"/>
          <w:b/>
          <w:bCs/>
          <w:i/>
          <w:noProof/>
        </w:rPr>
      </w:pPr>
      <w:r w:rsidRPr="00635E26">
        <w:rPr>
          <w:rFonts w:ascii="Trebuchet MS" w:eastAsia="Times New Roman" w:hAnsi="Trebuchet MS"/>
          <w:b/>
          <w:bCs/>
          <w:i/>
          <w:noProof/>
          <w:u w:val="single"/>
        </w:rPr>
        <w:t>Măsurile care se vor lua în caz de calamitate</w:t>
      </w:r>
      <w:r w:rsidRPr="00635E26">
        <w:rPr>
          <w:rFonts w:ascii="Trebuchet MS" w:eastAsia="Times New Roman" w:hAnsi="Trebuchet MS"/>
          <w:b/>
          <w:bCs/>
          <w:i/>
          <w:noProof/>
        </w:rPr>
        <w:t>:</w:t>
      </w:r>
    </w:p>
    <w:p w14:paraId="7036E754" w14:textId="3F8646EA" w:rsidR="001C4BAA" w:rsidRPr="00635E26" w:rsidRDefault="001C4BAA" w:rsidP="00635E26">
      <w:pPr>
        <w:pStyle w:val="Frspaiere"/>
        <w:rPr>
          <w:rFonts w:ascii="Trebuchet MS" w:hAnsi="Trebuchet MS" w:cs="Arial"/>
          <w:i/>
          <w:noProof/>
          <w:sz w:val="22"/>
          <w:szCs w:val="22"/>
        </w:rPr>
      </w:pPr>
      <w:r w:rsidRPr="00635E26">
        <w:rPr>
          <w:rFonts w:ascii="Trebuchet MS" w:hAnsi="Trebuchet MS" w:cs="Arial"/>
          <w:i/>
          <w:noProof/>
          <w:sz w:val="22"/>
          <w:szCs w:val="22"/>
        </w:rPr>
        <w:t>Dacă pe parcursul aplicării amenajamentului, se va semnala apariţia unor calamităţi naturale (doborâturi de vânt şi rupturi de zăpadă, fenomene de uscare anormală, atacuri puternice ale dăunătorilor etc), pentru evitarea apariţiei şi extinderii unor focare de infecţie şi a deprecierii materialului lemnos, ocolul silvic va solicita derogare de la prevederile amenajamentului silvic, conform reglementarilor actuale prevazute de O.M. nr.766/23.07.2018, cu modificările si completările ulterioare</w:t>
      </w:r>
      <w:r w:rsidR="00D07742" w:rsidRPr="00635E26">
        <w:rPr>
          <w:rFonts w:ascii="Trebuchet MS" w:hAnsi="Trebuchet MS" w:cs="Arial"/>
          <w:i/>
          <w:noProof/>
          <w:sz w:val="22"/>
          <w:szCs w:val="22"/>
        </w:rPr>
        <w:t>.</w:t>
      </w:r>
      <w:r w:rsidRPr="00635E26">
        <w:rPr>
          <w:rFonts w:ascii="Trebuchet MS" w:hAnsi="Trebuchet MS" w:cs="Arial"/>
          <w:i/>
          <w:noProof/>
          <w:sz w:val="22"/>
          <w:szCs w:val="22"/>
        </w:rPr>
        <w:t xml:space="preserve"> Ca măsuri de protecție și intervenție în aceste situații, se impun următoarele:</w:t>
      </w:r>
    </w:p>
    <w:p w14:paraId="05556E77" w14:textId="59CFE25A" w:rsidR="001C4BAA" w:rsidRPr="00635E26" w:rsidRDefault="00D07742" w:rsidP="00635E26">
      <w:pPr>
        <w:pStyle w:val="Frspaiere"/>
        <w:rPr>
          <w:rFonts w:ascii="Trebuchet MS" w:hAnsi="Trebuchet MS" w:cs="Arial"/>
          <w:i/>
          <w:noProof/>
          <w:sz w:val="22"/>
          <w:szCs w:val="22"/>
        </w:rPr>
      </w:pPr>
      <w:r w:rsidRPr="00635E26">
        <w:rPr>
          <w:rFonts w:ascii="Trebuchet MS" w:hAnsi="Trebuchet MS" w:cs="Arial"/>
          <w:i/>
          <w:noProof/>
          <w:sz w:val="22"/>
          <w:szCs w:val="22"/>
        </w:rPr>
        <w:t>-</w:t>
      </w:r>
      <w:r w:rsidR="001C4BAA" w:rsidRPr="00635E26">
        <w:rPr>
          <w:rFonts w:ascii="Trebuchet MS" w:hAnsi="Trebuchet MS" w:cs="Arial"/>
          <w:i/>
          <w:noProof/>
          <w:sz w:val="22"/>
          <w:szCs w:val="22"/>
        </w:rPr>
        <w:t xml:space="preserve"> semnalarea de către personalul silvic de teren, prin rapoarte imediate, a apariției doborâturilor/rupturilor de vânt sau de zăpadă și/sau a celorlalți factori destabilizatori; </w:t>
      </w:r>
    </w:p>
    <w:p w14:paraId="397B82E7" w14:textId="35EF9D0F" w:rsidR="001C4BAA" w:rsidRPr="00635E26" w:rsidRDefault="00D07742" w:rsidP="00635E26">
      <w:pPr>
        <w:pStyle w:val="Frspaiere"/>
        <w:rPr>
          <w:rFonts w:ascii="Trebuchet MS" w:hAnsi="Trebuchet MS" w:cs="Arial"/>
          <w:i/>
          <w:noProof/>
          <w:sz w:val="22"/>
          <w:szCs w:val="22"/>
        </w:rPr>
      </w:pPr>
      <w:r w:rsidRPr="00635E26">
        <w:rPr>
          <w:rFonts w:ascii="Trebuchet MS" w:hAnsi="Trebuchet MS" w:cs="Arial"/>
          <w:i/>
          <w:noProof/>
          <w:sz w:val="22"/>
          <w:szCs w:val="22"/>
        </w:rPr>
        <w:t>-</w:t>
      </w:r>
      <w:r w:rsidR="001C4BAA" w:rsidRPr="00635E26">
        <w:rPr>
          <w:rFonts w:ascii="Trebuchet MS" w:hAnsi="Trebuchet MS" w:cs="Arial"/>
          <w:i/>
          <w:noProof/>
          <w:sz w:val="22"/>
          <w:szCs w:val="22"/>
        </w:rPr>
        <w:t xml:space="preserve"> raportarea situației către M.M.A.P. și A.P.M. B-N, în vederea analizării și stabilirii măsurilor de protecție a pădurilor și exploatare, după caz, urmate de împăduriri;</w:t>
      </w:r>
    </w:p>
    <w:p w14:paraId="5259B02F" w14:textId="16B60ADE" w:rsidR="001C4BAA" w:rsidRPr="00635E26" w:rsidRDefault="00D07742" w:rsidP="00635E26">
      <w:pPr>
        <w:pStyle w:val="Frspaiere"/>
        <w:rPr>
          <w:rFonts w:ascii="Trebuchet MS" w:hAnsi="Trebuchet MS" w:cs="Arial"/>
          <w:i/>
          <w:noProof/>
          <w:sz w:val="22"/>
          <w:szCs w:val="22"/>
        </w:rPr>
      </w:pPr>
      <w:r w:rsidRPr="00635E26">
        <w:rPr>
          <w:rFonts w:ascii="Trebuchet MS" w:hAnsi="Trebuchet MS" w:cs="Arial"/>
          <w:i/>
          <w:noProof/>
          <w:sz w:val="22"/>
          <w:szCs w:val="22"/>
        </w:rPr>
        <w:t>-</w:t>
      </w:r>
      <w:r w:rsidR="001C4BAA" w:rsidRPr="00635E26">
        <w:rPr>
          <w:rFonts w:ascii="Trebuchet MS" w:hAnsi="Trebuchet MS" w:cs="Arial"/>
          <w:i/>
          <w:noProof/>
          <w:sz w:val="22"/>
          <w:szCs w:val="22"/>
        </w:rPr>
        <w:t xml:space="preserve"> materializarea pe harta U.P.–ului și/sau tabelar a suprafețelor afectate de doborâturi/rupturi în masă sau dispersate sau a suprafețelor afectate de dăunători, pentru estimarea fenomenului;</w:t>
      </w:r>
    </w:p>
    <w:p w14:paraId="55C8D3DD" w14:textId="58D37A8D" w:rsidR="001C4BAA" w:rsidRPr="00635E26" w:rsidRDefault="00D07742" w:rsidP="00635E26">
      <w:pPr>
        <w:pStyle w:val="Frspaiere"/>
        <w:rPr>
          <w:rFonts w:ascii="Trebuchet MS" w:hAnsi="Trebuchet MS" w:cs="Arial"/>
          <w:i/>
          <w:noProof/>
          <w:sz w:val="22"/>
          <w:szCs w:val="22"/>
        </w:rPr>
      </w:pPr>
      <w:r w:rsidRPr="00635E26">
        <w:rPr>
          <w:rFonts w:ascii="Trebuchet MS" w:hAnsi="Trebuchet MS" w:cs="Arial"/>
          <w:i/>
          <w:noProof/>
          <w:sz w:val="22"/>
          <w:szCs w:val="22"/>
        </w:rPr>
        <w:t>-</w:t>
      </w:r>
      <w:r w:rsidR="001C4BAA" w:rsidRPr="00635E26">
        <w:rPr>
          <w:rFonts w:ascii="Trebuchet MS" w:hAnsi="Trebuchet MS" w:cs="Arial"/>
          <w:i/>
          <w:noProof/>
          <w:sz w:val="22"/>
          <w:szCs w:val="22"/>
        </w:rPr>
        <w:t xml:space="preserve"> măsurarea suprafețelor calamitate și a suprafețelor afectate de dăunători;</w:t>
      </w:r>
    </w:p>
    <w:p w14:paraId="1474A87E" w14:textId="074F8C78" w:rsidR="001C4BAA" w:rsidRPr="00635E26" w:rsidRDefault="00D07742" w:rsidP="00635E26">
      <w:pPr>
        <w:pStyle w:val="Frspaiere"/>
        <w:rPr>
          <w:rFonts w:ascii="Trebuchet MS" w:hAnsi="Trebuchet MS" w:cs="Arial"/>
          <w:i/>
          <w:noProof/>
          <w:sz w:val="22"/>
          <w:szCs w:val="22"/>
        </w:rPr>
      </w:pPr>
      <w:r w:rsidRPr="00635E26">
        <w:rPr>
          <w:rFonts w:ascii="Trebuchet MS" w:hAnsi="Trebuchet MS" w:cs="Arial"/>
          <w:i/>
          <w:noProof/>
          <w:sz w:val="22"/>
          <w:szCs w:val="22"/>
        </w:rPr>
        <w:t>-</w:t>
      </w:r>
      <w:r w:rsidR="001C4BAA" w:rsidRPr="00635E26">
        <w:rPr>
          <w:rFonts w:ascii="Trebuchet MS" w:hAnsi="Trebuchet MS" w:cs="Arial"/>
          <w:i/>
          <w:noProof/>
          <w:sz w:val="22"/>
          <w:szCs w:val="22"/>
        </w:rPr>
        <w:t xml:space="preserve"> punerea în valoare, în regim de urgență (maxim 30 zile) a masei lemnoase din suprafețele calamitate, în vederea limitării fenomenului, cu valorificare urgentă a masei lemnoase;</w:t>
      </w:r>
    </w:p>
    <w:p w14:paraId="5A70B021" w14:textId="2729A30C" w:rsidR="001C4BAA" w:rsidRPr="00635E26" w:rsidRDefault="00D07742" w:rsidP="00635E26">
      <w:pPr>
        <w:pStyle w:val="Frspaiere"/>
        <w:rPr>
          <w:rFonts w:ascii="Trebuchet MS" w:hAnsi="Trebuchet MS" w:cs="Arial"/>
          <w:i/>
          <w:noProof/>
          <w:sz w:val="22"/>
          <w:szCs w:val="22"/>
        </w:rPr>
      </w:pPr>
      <w:r w:rsidRPr="00635E26">
        <w:rPr>
          <w:rFonts w:ascii="Trebuchet MS" w:hAnsi="Trebuchet MS" w:cs="Arial"/>
          <w:i/>
          <w:noProof/>
          <w:sz w:val="22"/>
          <w:szCs w:val="22"/>
        </w:rPr>
        <w:t>-</w:t>
      </w:r>
      <w:r w:rsidR="001C4BAA" w:rsidRPr="00635E26">
        <w:rPr>
          <w:rFonts w:ascii="Trebuchet MS" w:hAnsi="Trebuchet MS" w:cs="Arial"/>
          <w:i/>
          <w:noProof/>
          <w:sz w:val="22"/>
          <w:szCs w:val="22"/>
        </w:rPr>
        <w:t xml:space="preserve"> împădurirea suprafețelor afectate  de doborâturi/rupturi în termen de cel mult două sezoane de vegetație de la evacuarea masei lemnoase;</w:t>
      </w:r>
    </w:p>
    <w:p w14:paraId="3021D155" w14:textId="280E4B59" w:rsidR="001C4BAA" w:rsidRPr="00635E26" w:rsidRDefault="00D07742" w:rsidP="00635E26">
      <w:pPr>
        <w:pStyle w:val="Frspaiere"/>
        <w:rPr>
          <w:rFonts w:ascii="Trebuchet MS" w:hAnsi="Trebuchet MS" w:cs="Arial"/>
          <w:i/>
          <w:noProof/>
          <w:sz w:val="22"/>
          <w:szCs w:val="22"/>
        </w:rPr>
      </w:pPr>
      <w:r w:rsidRPr="00635E26">
        <w:rPr>
          <w:rFonts w:ascii="Trebuchet MS" w:hAnsi="Trebuchet MS" w:cs="Arial"/>
          <w:i/>
          <w:noProof/>
          <w:sz w:val="22"/>
          <w:szCs w:val="22"/>
        </w:rPr>
        <w:t>-</w:t>
      </w:r>
      <w:r w:rsidR="001C4BAA" w:rsidRPr="00635E26">
        <w:rPr>
          <w:rFonts w:ascii="Trebuchet MS" w:hAnsi="Trebuchet MS" w:cs="Arial"/>
          <w:i/>
          <w:noProof/>
          <w:sz w:val="22"/>
          <w:szCs w:val="22"/>
        </w:rPr>
        <w:t xml:space="preserve"> întărirea marginilor de masiv prin lucrări specifice, în scopul prevenirii doborâturilor de vânt;</w:t>
      </w:r>
    </w:p>
    <w:p w14:paraId="1C688093" w14:textId="53312514" w:rsidR="001C4BAA" w:rsidRPr="00635E26" w:rsidRDefault="00D07742" w:rsidP="00635E26">
      <w:pPr>
        <w:pStyle w:val="Frspaiere"/>
        <w:rPr>
          <w:rFonts w:ascii="Trebuchet MS" w:hAnsi="Trebuchet MS" w:cs="Arial"/>
          <w:i/>
          <w:noProof/>
          <w:sz w:val="22"/>
          <w:szCs w:val="22"/>
        </w:rPr>
      </w:pPr>
      <w:r w:rsidRPr="00635E26">
        <w:rPr>
          <w:rFonts w:ascii="Trebuchet MS" w:hAnsi="Trebuchet MS" w:cs="Arial"/>
          <w:i/>
          <w:noProof/>
          <w:sz w:val="22"/>
          <w:szCs w:val="22"/>
        </w:rPr>
        <w:t>-</w:t>
      </w:r>
      <w:r w:rsidR="001C4BAA" w:rsidRPr="00635E26">
        <w:rPr>
          <w:rFonts w:ascii="Trebuchet MS" w:hAnsi="Trebuchet MS" w:cs="Arial"/>
          <w:i/>
          <w:noProof/>
          <w:sz w:val="22"/>
          <w:szCs w:val="22"/>
        </w:rPr>
        <w:t xml:space="preserve"> măsuri de combatere biologică a dăunătorilor forestieri, prin protejarea nișelor ocupate de păsările folositoare;</w:t>
      </w:r>
    </w:p>
    <w:p w14:paraId="701940F2" w14:textId="0918EDAD" w:rsidR="001C4BAA" w:rsidRPr="00635E26" w:rsidRDefault="00D07742" w:rsidP="00635E26">
      <w:pPr>
        <w:pStyle w:val="Frspaiere"/>
        <w:rPr>
          <w:rFonts w:ascii="Trebuchet MS" w:hAnsi="Trebuchet MS" w:cs="Arial"/>
          <w:i/>
          <w:noProof/>
          <w:sz w:val="22"/>
          <w:szCs w:val="22"/>
        </w:rPr>
      </w:pPr>
      <w:r w:rsidRPr="00635E26">
        <w:rPr>
          <w:rFonts w:ascii="Trebuchet MS" w:hAnsi="Trebuchet MS" w:cs="Arial"/>
          <w:i/>
          <w:noProof/>
          <w:sz w:val="22"/>
          <w:szCs w:val="22"/>
        </w:rPr>
        <w:t>-</w:t>
      </w:r>
      <w:r w:rsidR="001C4BAA" w:rsidRPr="00635E26">
        <w:rPr>
          <w:rFonts w:ascii="Trebuchet MS" w:hAnsi="Trebuchet MS" w:cs="Arial"/>
          <w:i/>
          <w:noProof/>
          <w:sz w:val="22"/>
          <w:szCs w:val="22"/>
        </w:rPr>
        <w:t xml:space="preserve"> măsuri de depistare și combatere a defoliatorilor, atât la foioase (Tortix viridana, Operophtera brumata, Eranis defoliaria, Dasychira pudibunda), cât și la rășinoase (Lymantrya monacha);</w:t>
      </w:r>
    </w:p>
    <w:p w14:paraId="13DD70F0" w14:textId="13504136" w:rsidR="001C4BAA" w:rsidRPr="00635E26" w:rsidRDefault="00D07742" w:rsidP="00635E26">
      <w:pPr>
        <w:pStyle w:val="Frspaiere"/>
        <w:rPr>
          <w:rFonts w:ascii="Trebuchet MS" w:hAnsi="Trebuchet MS" w:cs="Arial"/>
          <w:i/>
          <w:noProof/>
          <w:sz w:val="22"/>
          <w:szCs w:val="22"/>
        </w:rPr>
      </w:pPr>
      <w:r w:rsidRPr="00635E26">
        <w:rPr>
          <w:rFonts w:ascii="Trebuchet MS" w:hAnsi="Trebuchet MS" w:cs="Arial"/>
          <w:i/>
          <w:noProof/>
          <w:sz w:val="22"/>
          <w:szCs w:val="22"/>
        </w:rPr>
        <w:t>-</w:t>
      </w:r>
      <w:r w:rsidR="001C4BAA" w:rsidRPr="00635E26">
        <w:rPr>
          <w:rFonts w:ascii="Trebuchet MS" w:hAnsi="Trebuchet MS" w:cs="Arial"/>
          <w:i/>
          <w:noProof/>
          <w:sz w:val="22"/>
          <w:szCs w:val="22"/>
        </w:rPr>
        <w:t xml:space="preserve"> măsuri de depistare și combatere a insectelor xilofage (Ips), precum și a dăunătorilor prezenți în plantații (Melolontha m. la foioase și Hylobbius/Hylastes la rășinoase);</w:t>
      </w:r>
    </w:p>
    <w:p w14:paraId="314265C1" w14:textId="5AEDDE1F" w:rsidR="001C4BAA" w:rsidRPr="00635E26" w:rsidRDefault="00D07742" w:rsidP="00635E26">
      <w:pPr>
        <w:pStyle w:val="Frspaiere"/>
        <w:rPr>
          <w:rFonts w:ascii="Trebuchet MS" w:hAnsi="Trebuchet MS" w:cs="Arial"/>
          <w:i/>
          <w:noProof/>
          <w:sz w:val="22"/>
          <w:szCs w:val="22"/>
        </w:rPr>
      </w:pPr>
      <w:r w:rsidRPr="00635E26">
        <w:rPr>
          <w:rFonts w:ascii="Trebuchet MS" w:hAnsi="Trebuchet MS" w:cs="Arial"/>
          <w:i/>
          <w:noProof/>
          <w:sz w:val="22"/>
          <w:szCs w:val="22"/>
        </w:rPr>
        <w:t>-</w:t>
      </w:r>
      <w:r w:rsidR="001C4BAA" w:rsidRPr="00635E26">
        <w:rPr>
          <w:rFonts w:ascii="Trebuchet MS" w:hAnsi="Trebuchet MS" w:cs="Arial"/>
          <w:i/>
          <w:noProof/>
          <w:sz w:val="22"/>
          <w:szCs w:val="22"/>
        </w:rPr>
        <w:t xml:space="preserve"> pentru volumul recoltat din calamități, se vor face precomptările necesare în sensul opririi la tăiere a unui volum echivalent de produse principale din planul decenal;</w:t>
      </w:r>
    </w:p>
    <w:p w14:paraId="5B466A4A" w14:textId="3D4C4C4D" w:rsidR="001C4BAA" w:rsidRPr="00635E26" w:rsidRDefault="00D07742" w:rsidP="00635E26">
      <w:pPr>
        <w:pStyle w:val="Frspaiere"/>
        <w:rPr>
          <w:rFonts w:ascii="Trebuchet MS" w:hAnsi="Trebuchet MS" w:cs="Arial"/>
          <w:i/>
          <w:noProof/>
          <w:sz w:val="22"/>
          <w:szCs w:val="22"/>
        </w:rPr>
      </w:pPr>
      <w:r w:rsidRPr="00635E26">
        <w:rPr>
          <w:rFonts w:ascii="Trebuchet MS" w:hAnsi="Trebuchet MS" w:cs="Arial"/>
          <w:i/>
          <w:noProof/>
          <w:sz w:val="22"/>
          <w:szCs w:val="22"/>
        </w:rPr>
        <w:lastRenderedPageBreak/>
        <w:t>-</w:t>
      </w:r>
      <w:r w:rsidR="001C4BAA" w:rsidRPr="00635E26">
        <w:rPr>
          <w:rFonts w:ascii="Trebuchet MS" w:hAnsi="Trebuchet MS" w:cs="Arial"/>
          <w:i/>
          <w:noProof/>
          <w:sz w:val="22"/>
          <w:szCs w:val="22"/>
        </w:rPr>
        <w:t xml:space="preserve"> constituirea unei rezerve de partizi, la începutul fiecărui an (20% din posibilitatea anuală de produse principale), care vor putea fi autorizate la tăiere doar la sfârșitul anului, în cazul în care pe parcursul anului nu vor exista produse accidentale, respectiv material lemnos rezultat din calamități. Se va face o analiză atentă în vederea evacuării rapide şi valorificării masei lemnoase din pădure.</w:t>
      </w:r>
    </w:p>
    <w:p w14:paraId="3768762B" w14:textId="77777777" w:rsidR="001C4BAA" w:rsidRPr="00635E26" w:rsidRDefault="001C4BAA" w:rsidP="00635E26">
      <w:pPr>
        <w:pStyle w:val="Frspaiere"/>
        <w:rPr>
          <w:rFonts w:ascii="Trebuchet MS" w:hAnsi="Trebuchet MS" w:cs="Arial"/>
          <w:i/>
          <w:noProof/>
          <w:sz w:val="22"/>
          <w:szCs w:val="22"/>
        </w:rPr>
      </w:pPr>
      <w:r w:rsidRPr="00635E26">
        <w:rPr>
          <w:rFonts w:ascii="Trebuchet MS" w:hAnsi="Trebuchet MS" w:cs="Arial"/>
          <w:i/>
          <w:noProof/>
          <w:sz w:val="22"/>
          <w:szCs w:val="22"/>
        </w:rPr>
        <w:t>- curăţarea de resturi de exploatare a suprafeţelor în care s-au produs doborâturi şi rupturi de vânt, atacuri puternice ale dăunătorilor etc.</w:t>
      </w:r>
    </w:p>
    <w:p w14:paraId="3D8A2EEE" w14:textId="77777777" w:rsidR="001C4BAA" w:rsidRPr="00635E26" w:rsidRDefault="001C4BAA" w:rsidP="00635E26">
      <w:pPr>
        <w:pStyle w:val="Frspaiere"/>
        <w:rPr>
          <w:rFonts w:ascii="Trebuchet MS" w:hAnsi="Trebuchet MS" w:cs="Arial"/>
          <w:noProof/>
          <w:sz w:val="22"/>
          <w:szCs w:val="22"/>
        </w:rPr>
      </w:pPr>
      <w:r w:rsidRPr="00635E26">
        <w:rPr>
          <w:rFonts w:ascii="Trebuchet MS" w:hAnsi="Trebuchet MS" w:cs="Arial"/>
          <w:i/>
          <w:sz w:val="22"/>
          <w:szCs w:val="22"/>
        </w:rPr>
        <w:t xml:space="preserve"> </w:t>
      </w:r>
      <w:r w:rsidRPr="00635E26">
        <w:rPr>
          <w:rFonts w:ascii="Trebuchet MS" w:hAnsi="Trebuchet MS" w:cs="Arial"/>
          <w:noProof/>
          <w:sz w:val="22"/>
          <w:szCs w:val="22"/>
        </w:rPr>
        <w:t xml:space="preserve">e) relevanţa planului sau programului pentru implementarea legislaţiei naţionale şi comunitare de mediu: </w:t>
      </w:r>
    </w:p>
    <w:p w14:paraId="79373C18" w14:textId="77777777" w:rsidR="001C4BAA" w:rsidRPr="00635E26" w:rsidRDefault="001C4BAA" w:rsidP="00635E26">
      <w:pPr>
        <w:pStyle w:val="Frspaiere"/>
        <w:rPr>
          <w:rFonts w:ascii="Trebuchet MS" w:hAnsi="Trebuchet MS" w:cs="Arial"/>
          <w:i/>
          <w:noProof/>
          <w:sz w:val="22"/>
          <w:szCs w:val="22"/>
        </w:rPr>
      </w:pPr>
      <w:r w:rsidRPr="00635E26">
        <w:rPr>
          <w:rFonts w:ascii="Trebuchet MS" w:hAnsi="Trebuchet MS" w:cs="Arial"/>
          <w:i/>
          <w:noProof/>
          <w:sz w:val="22"/>
          <w:szCs w:val="22"/>
        </w:rPr>
        <w:t>La elaborarea Amenajamentul silvic al UP II-Rodna s-au luat in considerare prevederile :</w:t>
      </w:r>
    </w:p>
    <w:p w14:paraId="57096A8A" w14:textId="29922A6D" w:rsidR="001C4BAA" w:rsidRPr="00635E26" w:rsidRDefault="001C4BAA" w:rsidP="00635E26">
      <w:pPr>
        <w:pStyle w:val="Frspaiere"/>
        <w:rPr>
          <w:rFonts w:ascii="Trebuchet MS" w:hAnsi="Trebuchet MS" w:cs="Arial"/>
          <w:i/>
          <w:noProof/>
          <w:sz w:val="22"/>
          <w:szCs w:val="22"/>
        </w:rPr>
      </w:pPr>
      <w:r w:rsidRPr="00635E26">
        <w:rPr>
          <w:rFonts w:ascii="Trebuchet MS" w:hAnsi="Trebuchet MS" w:cs="Arial"/>
          <w:i/>
          <w:noProof/>
          <w:sz w:val="22"/>
          <w:szCs w:val="22"/>
        </w:rPr>
        <w:t>-</w:t>
      </w:r>
      <w:r w:rsidR="00D07742" w:rsidRPr="00635E26">
        <w:rPr>
          <w:rFonts w:ascii="Trebuchet MS" w:hAnsi="Trebuchet MS" w:cs="Arial"/>
          <w:i/>
          <w:noProof/>
          <w:sz w:val="22"/>
          <w:szCs w:val="22"/>
        </w:rPr>
        <w:t xml:space="preserve"> </w:t>
      </w:r>
      <w:r w:rsidRPr="00635E26">
        <w:rPr>
          <w:rFonts w:ascii="Trebuchet MS" w:hAnsi="Trebuchet MS" w:cs="Arial"/>
          <w:i/>
          <w:noProof/>
          <w:sz w:val="22"/>
          <w:szCs w:val="22"/>
        </w:rPr>
        <w:t>Directiva SEA 2001/42/CE privind evaluarea efectelor anumitor plan</w:t>
      </w:r>
      <w:r w:rsidR="00D07742" w:rsidRPr="00635E26">
        <w:rPr>
          <w:rFonts w:ascii="Trebuchet MS" w:hAnsi="Trebuchet MS" w:cs="Arial"/>
          <w:i/>
          <w:noProof/>
          <w:sz w:val="22"/>
          <w:szCs w:val="22"/>
        </w:rPr>
        <w:t>uri si programe asupra mediului</w:t>
      </w:r>
      <w:r w:rsidRPr="00635E26">
        <w:rPr>
          <w:rFonts w:ascii="Trebuchet MS" w:hAnsi="Trebuchet MS" w:cs="Arial"/>
          <w:i/>
          <w:noProof/>
          <w:sz w:val="22"/>
          <w:szCs w:val="22"/>
        </w:rPr>
        <w:t>;</w:t>
      </w:r>
    </w:p>
    <w:p w14:paraId="1F4919DC" w14:textId="3A9E6F41" w:rsidR="001C4BAA" w:rsidRPr="00635E26" w:rsidRDefault="001C4BAA" w:rsidP="00635E26">
      <w:pPr>
        <w:pStyle w:val="Frspaiere"/>
        <w:rPr>
          <w:rFonts w:ascii="Trebuchet MS" w:hAnsi="Trebuchet MS" w:cs="Arial"/>
          <w:i/>
          <w:noProof/>
          <w:sz w:val="22"/>
          <w:szCs w:val="22"/>
        </w:rPr>
      </w:pPr>
      <w:r w:rsidRPr="00635E26">
        <w:rPr>
          <w:rFonts w:ascii="Trebuchet MS" w:hAnsi="Trebuchet MS" w:cs="Arial"/>
          <w:i/>
          <w:noProof/>
          <w:sz w:val="22"/>
          <w:szCs w:val="22"/>
        </w:rPr>
        <w:t>-</w:t>
      </w:r>
      <w:r w:rsidR="00D07742" w:rsidRPr="00635E26">
        <w:rPr>
          <w:rFonts w:ascii="Trebuchet MS" w:hAnsi="Trebuchet MS" w:cs="Arial"/>
          <w:i/>
          <w:noProof/>
          <w:sz w:val="22"/>
          <w:szCs w:val="22"/>
        </w:rPr>
        <w:t xml:space="preserve"> </w:t>
      </w:r>
      <w:r w:rsidRPr="00635E26">
        <w:rPr>
          <w:rFonts w:ascii="Trebuchet MS" w:hAnsi="Trebuchet MS" w:cs="Arial"/>
          <w:i/>
          <w:noProof/>
          <w:sz w:val="22"/>
          <w:szCs w:val="22"/>
        </w:rPr>
        <w:t>HG nr. 236/2023 privind aprobarea metodologiei de derulare a procedurii de evaluare de mediu pentru amenajamentele silvice ;</w:t>
      </w:r>
    </w:p>
    <w:p w14:paraId="5271CBB6" w14:textId="0793DC99" w:rsidR="001C4BAA" w:rsidRPr="00635E26" w:rsidRDefault="001C4BAA" w:rsidP="00635E26">
      <w:pPr>
        <w:pStyle w:val="Frspaiere"/>
        <w:rPr>
          <w:rFonts w:ascii="Trebuchet MS" w:hAnsi="Trebuchet MS" w:cs="Arial"/>
          <w:i/>
          <w:noProof/>
          <w:sz w:val="22"/>
          <w:szCs w:val="22"/>
        </w:rPr>
      </w:pPr>
      <w:r w:rsidRPr="00635E26">
        <w:rPr>
          <w:rFonts w:ascii="Trebuchet MS" w:hAnsi="Trebuchet MS" w:cs="Arial"/>
          <w:i/>
          <w:noProof/>
          <w:sz w:val="22"/>
          <w:szCs w:val="22"/>
        </w:rPr>
        <w:t>-</w:t>
      </w:r>
      <w:r w:rsidR="00D07742" w:rsidRPr="00635E26">
        <w:rPr>
          <w:rFonts w:ascii="Trebuchet MS" w:hAnsi="Trebuchet MS" w:cs="Arial"/>
          <w:i/>
          <w:noProof/>
          <w:sz w:val="22"/>
          <w:szCs w:val="22"/>
        </w:rPr>
        <w:t xml:space="preserve"> </w:t>
      </w:r>
      <w:r w:rsidRPr="00635E26">
        <w:rPr>
          <w:rFonts w:ascii="Trebuchet MS" w:hAnsi="Trebuchet MS" w:cs="Arial"/>
          <w:i/>
          <w:noProof/>
          <w:sz w:val="22"/>
          <w:szCs w:val="22"/>
        </w:rPr>
        <w:t>HG nr. 1076/2004 privind stabilirea procedurii de realizare a evaluarii de mediu pentru planuri si programe ;</w:t>
      </w:r>
    </w:p>
    <w:p w14:paraId="72A0E732" w14:textId="31F3B504" w:rsidR="001C4BAA" w:rsidRPr="00635E26" w:rsidRDefault="001C4BAA" w:rsidP="00635E26">
      <w:pPr>
        <w:pStyle w:val="Frspaiere"/>
        <w:rPr>
          <w:rFonts w:ascii="Trebuchet MS" w:hAnsi="Trebuchet MS" w:cs="Arial"/>
          <w:b/>
          <w:i/>
          <w:noProof/>
          <w:sz w:val="22"/>
          <w:szCs w:val="22"/>
          <w:u w:val="single"/>
        </w:rPr>
      </w:pPr>
      <w:r w:rsidRPr="00635E26">
        <w:rPr>
          <w:rFonts w:ascii="Trebuchet MS" w:hAnsi="Trebuchet MS" w:cs="Arial"/>
          <w:i/>
          <w:noProof/>
          <w:sz w:val="22"/>
          <w:szCs w:val="22"/>
        </w:rPr>
        <w:t>-</w:t>
      </w:r>
      <w:r w:rsidR="00D07742" w:rsidRPr="00635E26">
        <w:rPr>
          <w:rFonts w:ascii="Trebuchet MS" w:hAnsi="Trebuchet MS" w:cs="Arial"/>
          <w:i/>
          <w:noProof/>
          <w:sz w:val="22"/>
          <w:szCs w:val="22"/>
        </w:rPr>
        <w:t xml:space="preserve"> </w:t>
      </w:r>
      <w:r w:rsidRPr="00635E26">
        <w:rPr>
          <w:rFonts w:ascii="Trebuchet MS" w:hAnsi="Trebuchet MS" w:cs="Arial"/>
          <w:i/>
          <w:noProof/>
          <w:sz w:val="22"/>
          <w:szCs w:val="22"/>
        </w:rPr>
        <w:t>OUG nr. 57/2007 privind regimul ariilor naturale protejate, conservarea habitatelor naturale, a florei si faunei salbatice, aprobata, cu modificarile si completarile aduse prin Legea nr. 49/2011.</w:t>
      </w:r>
    </w:p>
    <w:p w14:paraId="21D26074" w14:textId="77777777" w:rsidR="001C4BAA" w:rsidRPr="00635E26" w:rsidRDefault="001C4BAA" w:rsidP="00635E26">
      <w:pPr>
        <w:pStyle w:val="Frspaiere"/>
        <w:rPr>
          <w:rFonts w:ascii="Trebuchet MS" w:hAnsi="Trebuchet MS" w:cs="Arial"/>
          <w:b/>
          <w:noProof/>
          <w:sz w:val="22"/>
          <w:szCs w:val="22"/>
          <w:u w:val="single"/>
        </w:rPr>
      </w:pPr>
      <w:r w:rsidRPr="00635E26">
        <w:rPr>
          <w:rFonts w:ascii="Trebuchet MS" w:hAnsi="Trebuchet MS" w:cs="Arial"/>
          <w:b/>
          <w:noProof/>
          <w:sz w:val="22"/>
          <w:szCs w:val="22"/>
          <w:u w:val="single"/>
        </w:rPr>
        <w:t xml:space="preserve">Caracteristicile efectelor şi ale zonei posibil a fi afectate cu privire, în special, la: </w:t>
      </w:r>
    </w:p>
    <w:p w14:paraId="1ECAFC36" w14:textId="77777777" w:rsidR="001C4BAA" w:rsidRPr="00635E26" w:rsidRDefault="001C4BAA" w:rsidP="00635E26">
      <w:pPr>
        <w:pStyle w:val="Frspaiere"/>
        <w:rPr>
          <w:rFonts w:ascii="Trebuchet MS" w:hAnsi="Trebuchet MS" w:cs="Arial"/>
          <w:noProof/>
          <w:sz w:val="22"/>
          <w:szCs w:val="22"/>
        </w:rPr>
      </w:pPr>
      <w:r w:rsidRPr="00635E26">
        <w:rPr>
          <w:rFonts w:ascii="Trebuchet MS" w:hAnsi="Trebuchet MS" w:cs="Arial"/>
          <w:noProof/>
          <w:sz w:val="22"/>
          <w:szCs w:val="22"/>
        </w:rPr>
        <w:t xml:space="preserve">a) probabilitatea, durata, frecvenţa şi reversibilitatea efectelor; </w:t>
      </w:r>
    </w:p>
    <w:p w14:paraId="6C3A74B0" w14:textId="0D752422" w:rsidR="001C4BAA" w:rsidRPr="00635E26" w:rsidRDefault="00D07742" w:rsidP="00BF782A">
      <w:pPr>
        <w:pStyle w:val="Frspaiere"/>
        <w:rPr>
          <w:rFonts w:ascii="Trebuchet MS" w:hAnsi="Trebuchet MS" w:cs="Arial"/>
          <w:i/>
          <w:noProof/>
          <w:sz w:val="22"/>
          <w:szCs w:val="22"/>
        </w:rPr>
      </w:pPr>
      <w:r w:rsidRPr="00635E26">
        <w:rPr>
          <w:rFonts w:ascii="Trebuchet MS" w:hAnsi="Trebuchet MS" w:cs="Arial"/>
          <w:i/>
          <w:noProof/>
          <w:sz w:val="22"/>
          <w:szCs w:val="22"/>
        </w:rPr>
        <w:t xml:space="preserve">Amenajamentul UP II </w:t>
      </w:r>
      <w:r w:rsidR="001C4BAA" w:rsidRPr="00635E26">
        <w:rPr>
          <w:rFonts w:ascii="Trebuchet MS" w:hAnsi="Trebuchet MS" w:cs="Arial"/>
          <w:i/>
          <w:noProof/>
          <w:sz w:val="22"/>
          <w:szCs w:val="22"/>
        </w:rPr>
        <w:t xml:space="preserve">Rodna </w:t>
      </w:r>
      <w:r w:rsidR="001C4BAA" w:rsidRPr="00635E26">
        <w:rPr>
          <w:rFonts w:ascii="Trebuchet MS" w:hAnsi="Trebuchet MS" w:cs="Arial"/>
          <w:b/>
          <w:i/>
          <w:noProof/>
          <w:sz w:val="22"/>
          <w:szCs w:val="22"/>
        </w:rPr>
        <w:t>nu propune lucrări</w:t>
      </w:r>
      <w:r w:rsidR="001C4BAA" w:rsidRPr="00635E26">
        <w:rPr>
          <w:rFonts w:ascii="Trebuchet MS" w:hAnsi="Trebuchet MS" w:cs="Arial"/>
          <w:i/>
          <w:noProof/>
          <w:sz w:val="22"/>
          <w:szCs w:val="22"/>
        </w:rPr>
        <w:t xml:space="preserve"> ce intră sub incidența legii 292/2018 privind evaluarea impactului anumitor proiecte publice și private asupra mediului .</w:t>
      </w:r>
    </w:p>
    <w:p w14:paraId="199B724F" w14:textId="44FD4EF5" w:rsidR="001C4BAA" w:rsidRPr="00635E26" w:rsidRDefault="001C4BAA" w:rsidP="00BF782A">
      <w:pPr>
        <w:pStyle w:val="Frspaiere"/>
        <w:rPr>
          <w:rFonts w:ascii="Trebuchet MS" w:hAnsi="Trebuchet MS" w:cs="Arial"/>
          <w:i/>
          <w:noProof/>
          <w:sz w:val="22"/>
          <w:szCs w:val="22"/>
        </w:rPr>
      </w:pPr>
      <w:r w:rsidRPr="00635E26">
        <w:rPr>
          <w:rFonts w:ascii="Trebuchet MS" w:hAnsi="Trebuchet MS" w:cs="Arial"/>
          <w:i/>
          <w:noProof/>
          <w:sz w:val="22"/>
          <w:szCs w:val="22"/>
        </w:rPr>
        <w:t>Amenajamentul silvic propune lucrări silvice pentru 10 ani</w:t>
      </w:r>
      <w:r w:rsidR="00D07742" w:rsidRPr="00635E26">
        <w:rPr>
          <w:rFonts w:ascii="Trebuchet MS" w:hAnsi="Trebuchet MS" w:cs="Arial"/>
          <w:i/>
          <w:noProof/>
          <w:sz w:val="22"/>
          <w:szCs w:val="22"/>
        </w:rPr>
        <w:t xml:space="preserve"> (până </w:t>
      </w:r>
      <w:r w:rsidR="00D07742" w:rsidRPr="00635E26">
        <w:rPr>
          <w:rFonts w:ascii="Trebuchet MS" w:hAnsi="Trebuchet MS"/>
          <w:i/>
          <w:sz w:val="22"/>
          <w:szCs w:val="22"/>
        </w:rPr>
        <w:t>la 31.12.2025)</w:t>
      </w:r>
      <w:r w:rsidRPr="00635E26">
        <w:rPr>
          <w:rFonts w:ascii="Trebuchet MS" w:hAnsi="Trebuchet MS"/>
          <w:i/>
          <w:sz w:val="22"/>
          <w:szCs w:val="22"/>
        </w:rPr>
        <w:t>,</w:t>
      </w:r>
      <w:r w:rsidRPr="00635E26">
        <w:rPr>
          <w:rFonts w:ascii="Trebuchet MS" w:hAnsi="Trebuchet MS" w:cs="Arial"/>
          <w:i/>
          <w:noProof/>
          <w:sz w:val="22"/>
          <w:szCs w:val="22"/>
        </w:rPr>
        <w:t xml:space="preserve"> care au ca scop:</w:t>
      </w:r>
    </w:p>
    <w:p w14:paraId="7B7D099A" w14:textId="45504B4D" w:rsidR="001C4BAA" w:rsidRPr="00635E26" w:rsidRDefault="00AB3C23" w:rsidP="00BF782A">
      <w:pPr>
        <w:pStyle w:val="Frspaiere"/>
        <w:rPr>
          <w:rFonts w:ascii="Trebuchet MS" w:hAnsi="Trebuchet MS" w:cs="Arial"/>
          <w:i/>
          <w:noProof/>
          <w:sz w:val="22"/>
          <w:szCs w:val="22"/>
        </w:rPr>
      </w:pPr>
      <w:r w:rsidRPr="00635E26">
        <w:rPr>
          <w:rFonts w:ascii="Trebuchet MS" w:hAnsi="Trebuchet MS" w:cs="Arial"/>
          <w:i/>
          <w:noProof/>
          <w:sz w:val="22"/>
          <w:szCs w:val="22"/>
        </w:rPr>
        <w:t>-</w:t>
      </w:r>
      <w:r w:rsidR="001C4BAA" w:rsidRPr="00635E26">
        <w:rPr>
          <w:rFonts w:ascii="Trebuchet MS" w:hAnsi="Trebuchet MS" w:cs="Arial"/>
          <w:i/>
          <w:noProof/>
          <w:sz w:val="22"/>
          <w:szCs w:val="22"/>
        </w:rPr>
        <w:t xml:space="preserve"> gestionarea durabilă a pădurii;</w:t>
      </w:r>
    </w:p>
    <w:p w14:paraId="06E64F09" w14:textId="7A5816A7" w:rsidR="001C4BAA" w:rsidRPr="00635E26" w:rsidRDefault="00AB3C23" w:rsidP="00BF782A">
      <w:pPr>
        <w:pStyle w:val="Frspaiere"/>
        <w:rPr>
          <w:rFonts w:ascii="Trebuchet MS" w:hAnsi="Trebuchet MS" w:cs="Arial"/>
          <w:i/>
          <w:noProof/>
          <w:sz w:val="22"/>
          <w:szCs w:val="22"/>
        </w:rPr>
      </w:pPr>
      <w:r w:rsidRPr="00635E26">
        <w:rPr>
          <w:rFonts w:ascii="Trebuchet MS" w:hAnsi="Trebuchet MS" w:cs="Arial"/>
          <w:i/>
          <w:noProof/>
          <w:sz w:val="22"/>
          <w:szCs w:val="22"/>
        </w:rPr>
        <w:t>-</w:t>
      </w:r>
      <w:r w:rsidR="001C4BAA" w:rsidRPr="00635E26">
        <w:rPr>
          <w:rFonts w:ascii="Trebuchet MS" w:hAnsi="Trebuchet MS" w:cs="Arial"/>
          <w:i/>
          <w:noProof/>
          <w:sz w:val="22"/>
          <w:szCs w:val="22"/>
        </w:rPr>
        <w:t xml:space="preserve"> creșterea capacității de producție și protecție a pădurii, inclusiv ameliorarea rapidă a deficiențelor constatate la întocmirea amenajamentului silvic analizat;</w:t>
      </w:r>
    </w:p>
    <w:p w14:paraId="4C72C9EF" w14:textId="2362C7A7" w:rsidR="001C4BAA" w:rsidRPr="00635E26" w:rsidRDefault="00AB3C23" w:rsidP="00BF782A">
      <w:pPr>
        <w:pStyle w:val="Frspaiere"/>
        <w:rPr>
          <w:rFonts w:ascii="Trebuchet MS" w:hAnsi="Trebuchet MS" w:cs="Arial"/>
          <w:i/>
          <w:noProof/>
          <w:sz w:val="22"/>
          <w:szCs w:val="22"/>
        </w:rPr>
      </w:pPr>
      <w:r w:rsidRPr="00635E26">
        <w:rPr>
          <w:rFonts w:ascii="Trebuchet MS" w:hAnsi="Trebuchet MS" w:cs="Arial"/>
          <w:i/>
          <w:noProof/>
          <w:sz w:val="22"/>
          <w:szCs w:val="22"/>
        </w:rPr>
        <w:t>-</w:t>
      </w:r>
      <w:r w:rsidR="001C4BAA" w:rsidRPr="00635E26">
        <w:rPr>
          <w:rFonts w:ascii="Trebuchet MS" w:hAnsi="Trebuchet MS" w:cs="Arial"/>
          <w:i/>
          <w:noProof/>
          <w:sz w:val="22"/>
          <w:szCs w:val="22"/>
        </w:rPr>
        <w:t xml:space="preserve"> conservarea și ameliorarea biodiversității, în scopul maximizării stabilității și potențialului polifuncțional al pădurilor;</w:t>
      </w:r>
    </w:p>
    <w:p w14:paraId="6AB9C278" w14:textId="77777777" w:rsidR="001C4BAA" w:rsidRPr="00635E26" w:rsidRDefault="001C4BAA" w:rsidP="00BF782A">
      <w:pPr>
        <w:pStyle w:val="Frspaiere"/>
        <w:rPr>
          <w:rFonts w:ascii="Trebuchet MS" w:hAnsi="Trebuchet MS" w:cs="Arial"/>
          <w:noProof/>
          <w:sz w:val="22"/>
          <w:szCs w:val="22"/>
        </w:rPr>
      </w:pPr>
      <w:r w:rsidRPr="00635E26">
        <w:rPr>
          <w:rFonts w:ascii="Trebuchet MS" w:hAnsi="Trebuchet MS" w:cs="Arial"/>
          <w:noProof/>
          <w:sz w:val="22"/>
          <w:szCs w:val="22"/>
        </w:rPr>
        <w:t xml:space="preserve">b) natura cumulativă a efectelor; </w:t>
      </w:r>
    </w:p>
    <w:p w14:paraId="73665DF7" w14:textId="103E5410" w:rsidR="001C4BAA" w:rsidRPr="00635E26" w:rsidRDefault="00AB3C23" w:rsidP="00BF782A">
      <w:pPr>
        <w:pStyle w:val="Frspaiere"/>
        <w:rPr>
          <w:rFonts w:ascii="Trebuchet MS" w:hAnsi="Trebuchet MS" w:cs="Arial"/>
          <w:i/>
          <w:noProof/>
          <w:sz w:val="22"/>
          <w:szCs w:val="22"/>
        </w:rPr>
      </w:pPr>
      <w:r w:rsidRPr="00635E26">
        <w:rPr>
          <w:rFonts w:ascii="Trebuchet MS" w:hAnsi="Trebuchet MS" w:cs="Arial"/>
          <w:i/>
          <w:noProof/>
          <w:sz w:val="22"/>
          <w:szCs w:val="22"/>
        </w:rPr>
        <w:t>-</w:t>
      </w:r>
      <w:r w:rsidR="001C4BAA" w:rsidRPr="00635E26">
        <w:rPr>
          <w:rFonts w:ascii="Trebuchet MS" w:hAnsi="Trebuchet MS" w:cs="Arial"/>
          <w:i/>
          <w:noProof/>
          <w:sz w:val="22"/>
          <w:szCs w:val="22"/>
        </w:rPr>
        <w:t xml:space="preserve"> nu este cazul;</w:t>
      </w:r>
    </w:p>
    <w:p w14:paraId="392FCDE8" w14:textId="77777777" w:rsidR="001C4BAA" w:rsidRPr="00635E26" w:rsidRDefault="001C4BAA" w:rsidP="00BF782A">
      <w:pPr>
        <w:pStyle w:val="Frspaiere"/>
        <w:rPr>
          <w:rFonts w:ascii="Trebuchet MS" w:hAnsi="Trebuchet MS" w:cs="Arial"/>
          <w:noProof/>
          <w:sz w:val="22"/>
          <w:szCs w:val="22"/>
        </w:rPr>
      </w:pPr>
      <w:r w:rsidRPr="00635E26">
        <w:rPr>
          <w:rFonts w:ascii="Trebuchet MS" w:hAnsi="Trebuchet MS" w:cs="Arial"/>
          <w:noProof/>
          <w:sz w:val="22"/>
          <w:szCs w:val="22"/>
        </w:rPr>
        <w:t xml:space="preserve">c) natura transfrontalieră a efectelor; </w:t>
      </w:r>
    </w:p>
    <w:p w14:paraId="79FB1CD0" w14:textId="02AC1A49" w:rsidR="001C4BAA" w:rsidRPr="00635E26" w:rsidRDefault="00D07742" w:rsidP="00BF782A">
      <w:pPr>
        <w:pStyle w:val="Frspaiere"/>
        <w:rPr>
          <w:rFonts w:ascii="Trebuchet MS" w:hAnsi="Trebuchet MS" w:cs="Arial"/>
          <w:i/>
          <w:noProof/>
          <w:sz w:val="22"/>
          <w:szCs w:val="22"/>
        </w:rPr>
      </w:pPr>
      <w:r w:rsidRPr="00635E26">
        <w:rPr>
          <w:rFonts w:ascii="Trebuchet MS" w:hAnsi="Trebuchet MS" w:cs="Arial"/>
          <w:i/>
          <w:noProof/>
          <w:sz w:val="22"/>
          <w:szCs w:val="22"/>
        </w:rPr>
        <w:t>-</w:t>
      </w:r>
      <w:r w:rsidR="001C4BAA" w:rsidRPr="00635E26">
        <w:rPr>
          <w:rFonts w:ascii="Trebuchet MS" w:hAnsi="Trebuchet MS" w:cs="Arial"/>
          <w:i/>
          <w:noProof/>
          <w:sz w:val="22"/>
          <w:szCs w:val="22"/>
        </w:rPr>
        <w:t xml:space="preserve">  nu este cazul;</w:t>
      </w:r>
    </w:p>
    <w:p w14:paraId="318D481B" w14:textId="77777777" w:rsidR="001C4BAA" w:rsidRPr="00635E26" w:rsidRDefault="001C4BAA" w:rsidP="00BF782A">
      <w:pPr>
        <w:pStyle w:val="Frspaiere"/>
        <w:rPr>
          <w:rFonts w:ascii="Trebuchet MS" w:hAnsi="Trebuchet MS" w:cs="Arial"/>
          <w:noProof/>
          <w:sz w:val="22"/>
          <w:szCs w:val="22"/>
        </w:rPr>
      </w:pPr>
      <w:r w:rsidRPr="00635E26">
        <w:rPr>
          <w:rFonts w:ascii="Trebuchet MS" w:hAnsi="Trebuchet MS" w:cs="Arial"/>
          <w:noProof/>
          <w:sz w:val="22"/>
          <w:szCs w:val="22"/>
        </w:rPr>
        <w:t>d) riscul pentru sănătatea umană sau pentru mediu (de exemplu, datorită accidentelor);</w:t>
      </w:r>
    </w:p>
    <w:p w14:paraId="1414070F" w14:textId="4062669C" w:rsidR="001C4BAA" w:rsidRPr="00635E26" w:rsidRDefault="00D07742" w:rsidP="00BF782A">
      <w:pPr>
        <w:pStyle w:val="Frspaiere"/>
        <w:rPr>
          <w:rFonts w:ascii="Trebuchet MS" w:hAnsi="Trebuchet MS" w:cs="Arial"/>
          <w:i/>
          <w:noProof/>
          <w:sz w:val="22"/>
          <w:szCs w:val="22"/>
        </w:rPr>
      </w:pPr>
      <w:r w:rsidRPr="00635E26">
        <w:rPr>
          <w:rFonts w:ascii="Trebuchet MS" w:hAnsi="Trebuchet MS" w:cs="Arial"/>
          <w:i/>
          <w:noProof/>
          <w:sz w:val="22"/>
          <w:szCs w:val="22"/>
        </w:rPr>
        <w:t>-</w:t>
      </w:r>
      <w:r w:rsidR="001C4BAA" w:rsidRPr="00635E26">
        <w:rPr>
          <w:rFonts w:ascii="Trebuchet MS" w:hAnsi="Trebuchet MS" w:cs="Arial"/>
          <w:i/>
          <w:noProof/>
          <w:sz w:val="22"/>
          <w:szCs w:val="22"/>
        </w:rPr>
        <w:t xml:space="preserve"> planul nu constituie un risc pentru mediu sau sănătate; </w:t>
      </w:r>
    </w:p>
    <w:p w14:paraId="5F5F765B" w14:textId="77777777" w:rsidR="001C4BAA" w:rsidRPr="00635E26" w:rsidRDefault="001C4BAA" w:rsidP="00BF782A">
      <w:pPr>
        <w:pStyle w:val="Frspaiere"/>
        <w:rPr>
          <w:rFonts w:ascii="Trebuchet MS" w:hAnsi="Trebuchet MS" w:cs="Arial"/>
          <w:noProof/>
          <w:sz w:val="22"/>
          <w:szCs w:val="22"/>
        </w:rPr>
      </w:pPr>
      <w:r w:rsidRPr="00635E26">
        <w:rPr>
          <w:rFonts w:ascii="Trebuchet MS" w:hAnsi="Trebuchet MS" w:cs="Arial"/>
          <w:noProof/>
          <w:sz w:val="22"/>
          <w:szCs w:val="22"/>
        </w:rPr>
        <w:t>e) mărimea şi spaţialitatea efectelor (zona geografică şi mărimea populaţiei potenţial afectate);</w:t>
      </w:r>
    </w:p>
    <w:p w14:paraId="6C4C6BD4" w14:textId="1CABDFA4" w:rsidR="001C4BAA" w:rsidRPr="00635E26" w:rsidRDefault="00D07742" w:rsidP="00BF782A">
      <w:pPr>
        <w:pStyle w:val="Frspaiere"/>
        <w:rPr>
          <w:rFonts w:ascii="Trebuchet MS" w:hAnsi="Trebuchet MS" w:cs="Arial"/>
          <w:i/>
          <w:noProof/>
          <w:sz w:val="22"/>
          <w:szCs w:val="22"/>
        </w:rPr>
      </w:pPr>
      <w:r w:rsidRPr="00635E26">
        <w:rPr>
          <w:rFonts w:ascii="Trebuchet MS" w:hAnsi="Trebuchet MS" w:cs="Arial"/>
          <w:i/>
          <w:noProof/>
          <w:sz w:val="22"/>
          <w:szCs w:val="22"/>
        </w:rPr>
        <w:t>-</w:t>
      </w:r>
      <w:r w:rsidR="001C4BAA" w:rsidRPr="00635E26">
        <w:rPr>
          <w:rFonts w:ascii="Trebuchet MS" w:hAnsi="Trebuchet MS" w:cs="Arial"/>
          <w:i/>
          <w:noProof/>
          <w:sz w:val="22"/>
          <w:szCs w:val="22"/>
        </w:rPr>
        <w:t xml:space="preserve"> lucrările silvice sunt propuse pe suprafețe limitate de teren, eșalonate pe </w:t>
      </w:r>
      <w:r w:rsidRPr="00635E26">
        <w:rPr>
          <w:rFonts w:ascii="Trebuchet MS" w:hAnsi="Trebuchet MS" w:cs="Arial"/>
          <w:i/>
          <w:noProof/>
          <w:sz w:val="22"/>
          <w:szCs w:val="22"/>
        </w:rPr>
        <w:t xml:space="preserve">cei </w:t>
      </w:r>
      <w:r w:rsidR="001C4BAA" w:rsidRPr="00635E26">
        <w:rPr>
          <w:rFonts w:ascii="Trebuchet MS" w:hAnsi="Trebuchet MS" w:cs="Arial"/>
          <w:i/>
          <w:noProof/>
          <w:sz w:val="22"/>
          <w:szCs w:val="22"/>
        </w:rPr>
        <w:t>10 ani</w:t>
      </w:r>
      <w:r w:rsidRPr="00635E26">
        <w:rPr>
          <w:rFonts w:ascii="Trebuchet MS" w:hAnsi="Trebuchet MS" w:cs="Arial"/>
          <w:i/>
          <w:noProof/>
          <w:sz w:val="22"/>
          <w:szCs w:val="22"/>
        </w:rPr>
        <w:t xml:space="preserve"> (2016 – 2025)</w:t>
      </w:r>
      <w:r w:rsidR="001C4BAA" w:rsidRPr="00635E26">
        <w:rPr>
          <w:rFonts w:ascii="Trebuchet MS" w:hAnsi="Trebuchet MS" w:cs="Arial"/>
          <w:i/>
          <w:noProof/>
          <w:sz w:val="22"/>
          <w:szCs w:val="22"/>
        </w:rPr>
        <w:t xml:space="preserve">, în cadrul </w:t>
      </w:r>
      <w:r w:rsidRPr="00635E26">
        <w:rPr>
          <w:rFonts w:ascii="Trebuchet MS" w:hAnsi="Trebuchet MS" w:cs="Arial"/>
          <w:i/>
          <w:noProof/>
          <w:sz w:val="22"/>
          <w:szCs w:val="22"/>
        </w:rPr>
        <w:t>amplasamentului silvic al UP II Rodna în suprafață totală</w:t>
      </w:r>
      <w:r w:rsidR="001C4BAA" w:rsidRPr="00635E26">
        <w:rPr>
          <w:rFonts w:ascii="Trebuchet MS" w:hAnsi="Trebuchet MS" w:cs="Arial"/>
          <w:i/>
          <w:noProof/>
          <w:sz w:val="22"/>
          <w:szCs w:val="22"/>
        </w:rPr>
        <w:t xml:space="preserve"> de 159,19 ha; </w:t>
      </w:r>
    </w:p>
    <w:p w14:paraId="4AD19E00" w14:textId="17630C72" w:rsidR="001C4BAA" w:rsidRPr="00635E26" w:rsidRDefault="00D07742" w:rsidP="00BF782A">
      <w:pPr>
        <w:pStyle w:val="Frspaiere"/>
        <w:rPr>
          <w:rFonts w:ascii="Trebuchet MS" w:hAnsi="Trebuchet MS" w:cs="Arial"/>
          <w:i/>
          <w:noProof/>
          <w:sz w:val="22"/>
          <w:szCs w:val="22"/>
        </w:rPr>
      </w:pPr>
      <w:r w:rsidRPr="00635E26">
        <w:rPr>
          <w:rFonts w:ascii="Trebuchet MS" w:hAnsi="Trebuchet MS" w:cs="Arial"/>
          <w:i/>
          <w:noProof/>
          <w:sz w:val="22"/>
          <w:szCs w:val="22"/>
        </w:rPr>
        <w:t>- prin aceste lucrări nu sunt afectate așezările umane sau populația din zonă, întrucât fondul forestier se află</w:t>
      </w:r>
      <w:r w:rsidR="001C4BAA" w:rsidRPr="00635E26">
        <w:rPr>
          <w:rFonts w:ascii="Trebuchet MS" w:hAnsi="Trebuchet MS" w:cs="Arial"/>
          <w:i/>
          <w:noProof/>
          <w:sz w:val="22"/>
          <w:szCs w:val="22"/>
        </w:rPr>
        <w:t xml:space="preserve"> prepond</w:t>
      </w:r>
      <w:r w:rsidRPr="00635E26">
        <w:rPr>
          <w:rFonts w:ascii="Trebuchet MS" w:hAnsi="Trebuchet MS" w:cs="Arial"/>
          <w:i/>
          <w:noProof/>
          <w:sz w:val="22"/>
          <w:szCs w:val="22"/>
        </w:rPr>
        <w:t>erent în afara arealului ocupat cu așezări umane;</w:t>
      </w:r>
    </w:p>
    <w:p w14:paraId="66A734BF" w14:textId="77777777" w:rsidR="001C4BAA" w:rsidRPr="00635E26" w:rsidRDefault="001C4BAA" w:rsidP="00BF782A">
      <w:pPr>
        <w:pStyle w:val="Frspaiere"/>
        <w:rPr>
          <w:rFonts w:ascii="Trebuchet MS" w:hAnsi="Trebuchet MS" w:cs="Arial"/>
          <w:noProof/>
          <w:sz w:val="22"/>
          <w:szCs w:val="22"/>
        </w:rPr>
      </w:pPr>
      <w:r w:rsidRPr="00635E26">
        <w:rPr>
          <w:rFonts w:ascii="Trebuchet MS" w:hAnsi="Trebuchet MS" w:cs="Arial"/>
          <w:noProof/>
          <w:sz w:val="22"/>
          <w:szCs w:val="22"/>
        </w:rPr>
        <w:t xml:space="preserve">f) valoarea şi vulnerabilitatea arealului posibil a fi afectat, date de: </w:t>
      </w:r>
    </w:p>
    <w:p w14:paraId="20A91E56" w14:textId="43FD02AB" w:rsidR="00A670D2" w:rsidRPr="00B5297A" w:rsidRDefault="00A670D2" w:rsidP="00BF782A">
      <w:pPr>
        <w:spacing w:after="0" w:line="240" w:lineRule="auto"/>
        <w:jc w:val="both"/>
        <w:rPr>
          <w:rFonts w:ascii="Trebuchet MS" w:hAnsi="Trebuchet MS"/>
          <w:bCs/>
          <w:i/>
          <w:noProof/>
        </w:rPr>
      </w:pPr>
      <w:r w:rsidRPr="00B5297A">
        <w:rPr>
          <w:rFonts w:ascii="Trebuchet MS" w:hAnsi="Trebuchet MS"/>
          <w:i/>
        </w:rPr>
        <w:t>Proiectul este amplasat parțial în RONPA0005 Parcul Național Munții Rodnei și ROSCI0125 și ROSPA0085 Munții Rodnei (</w:t>
      </w:r>
      <w:r w:rsidRPr="00B5297A">
        <w:rPr>
          <w:rFonts w:ascii="Trebuchet MS" w:hAnsi="Trebuchet MS" w:cs="Arial"/>
          <w:i/>
          <w:noProof/>
        </w:rPr>
        <w:t>din suprafața totală de</w:t>
      </w:r>
      <w:r w:rsidRPr="00B5297A">
        <w:rPr>
          <w:rFonts w:ascii="Trebuchet MS" w:hAnsi="Trebuchet MS" w:cs="Arial"/>
          <w:b/>
          <w:i/>
          <w:noProof/>
        </w:rPr>
        <w:t xml:space="preserve"> 159,19 ha, </w:t>
      </w:r>
      <w:r w:rsidRPr="00B5297A">
        <w:rPr>
          <w:rFonts w:ascii="Trebuchet MS" w:hAnsi="Trebuchet MS" w:cs="Arial"/>
          <w:i/>
          <w:noProof/>
        </w:rPr>
        <w:t xml:space="preserve">fond forestier cuprins în amenajamentul silvic al fondului forestier proprietate privată aparținând persoanelor fizice din cadrul Asociației „Forest-Ilva”, UP II Rodna, </w:t>
      </w:r>
      <w:r w:rsidRPr="00B5297A">
        <w:rPr>
          <w:rFonts w:ascii="Trebuchet MS" w:hAnsi="Trebuchet MS" w:cs="Arial"/>
          <w:b/>
          <w:i/>
          <w:noProof/>
        </w:rPr>
        <w:t>2,90 hectare</w:t>
      </w:r>
      <w:r w:rsidRPr="00B5297A">
        <w:rPr>
          <w:rFonts w:ascii="Trebuchet MS" w:hAnsi="Trebuchet MS" w:cs="Arial"/>
          <w:i/>
          <w:noProof/>
        </w:rPr>
        <w:t xml:space="preserve"> se suprapun cu Parcul Național Munții Rodnei și cu siturile ROSCI0125, ROSPA0085 Munții Rodnei). </w:t>
      </w:r>
    </w:p>
    <w:p w14:paraId="2A72EA02" w14:textId="51F0B735" w:rsidR="00A670D2" w:rsidRPr="00B5297A" w:rsidRDefault="00BF782A" w:rsidP="00635E26">
      <w:pPr>
        <w:pStyle w:val="Default"/>
        <w:jc w:val="both"/>
        <w:rPr>
          <w:rFonts w:ascii="Trebuchet MS" w:hAnsi="Trebuchet MS"/>
          <w:b/>
          <w:bCs/>
          <w:i/>
          <w:noProof/>
          <w:sz w:val="22"/>
          <w:szCs w:val="22"/>
        </w:rPr>
      </w:pPr>
      <w:r>
        <w:rPr>
          <w:rFonts w:ascii="Trebuchet MS" w:hAnsi="Trebuchet MS"/>
          <w:b/>
          <w:bCs/>
          <w:i/>
          <w:noProof/>
          <w:sz w:val="22"/>
          <w:szCs w:val="22"/>
        </w:rPr>
        <w:t>S-a obținut</w:t>
      </w:r>
      <w:r w:rsidR="00D376D9">
        <w:rPr>
          <w:rFonts w:ascii="Trebuchet MS" w:hAnsi="Trebuchet MS"/>
          <w:b/>
          <w:bCs/>
          <w:i/>
          <w:noProof/>
          <w:sz w:val="22"/>
          <w:szCs w:val="22"/>
        </w:rPr>
        <w:t xml:space="preserve"> punct de vedere favorabil nr. </w:t>
      </w:r>
      <w:r w:rsidR="00A670D2" w:rsidRPr="00B5297A">
        <w:rPr>
          <w:rFonts w:ascii="Trebuchet MS" w:hAnsi="Trebuchet MS"/>
          <w:b/>
          <w:bCs/>
          <w:i/>
          <w:noProof/>
          <w:sz w:val="22"/>
          <w:szCs w:val="22"/>
        </w:rPr>
        <w:t>245/MP/06.02.2024 eliberat de Administrația Parcului Național Munții Rodnei RA.</w:t>
      </w:r>
    </w:p>
    <w:p w14:paraId="1F123E78" w14:textId="1E54CEE7" w:rsidR="00A670D2" w:rsidRPr="00635E26" w:rsidRDefault="00A670D2" w:rsidP="00635E26">
      <w:pPr>
        <w:pStyle w:val="Default"/>
        <w:jc w:val="both"/>
        <w:rPr>
          <w:rFonts w:ascii="Trebuchet MS" w:hAnsi="Trebuchet MS"/>
          <w:i/>
          <w:noProof/>
          <w:color w:val="auto"/>
          <w:sz w:val="22"/>
          <w:szCs w:val="22"/>
          <w:lang w:val="ro-RO"/>
        </w:rPr>
      </w:pPr>
      <w:r w:rsidRPr="00635E26">
        <w:rPr>
          <w:rFonts w:ascii="Trebuchet MS" w:hAnsi="Trebuchet MS"/>
          <w:i/>
          <w:noProof/>
          <w:color w:val="auto"/>
          <w:sz w:val="22"/>
          <w:szCs w:val="22"/>
          <w:lang w:val="ro-RO"/>
        </w:rPr>
        <w:t xml:space="preserve">În urma implementării Amenajamentul silvic al fondului forestier proprietate privată aparţinând Asociației Proprietarilor de Pădure “Forest-Ilva” – UP II Rodna, ţinând cont de natura lucrărilor şi de recomandările propuse în memoriu, nu se va pierde niciun procent din suprafaţa habitatelor de interes comunitar existente. Amenajamentele silvice menţin sau refac starea de conservare favorabilă a habitatelor naturale, prin gospodărire durabilă, astfel nu se poate vorbi de pierderea unei suprafeţe din habitatele identificate. Lucrările silvice prevăzute în amenajament pot duce la alterarea habitatelor prin mai multe mecanisme, dintre care cel mai important este reducerea vârstei arboretelor parcurse cu tăieri, afectarea stratului ierbos caracteristic, degradarea habitatelor urmare emisiilor de poluanți în apă, aer și generarea de deșeuri. Extragerea arborilor maturi din arboretele parcurse cu tăieri generează degradarea și reducerea temporară a habitatului speciilor de nevertebrate de interes conservativ. Impactul a fost cuantificat ca fiind nesemnificativ, local și reversibil. Nu se vor altera sau degrada habitatele importante din punct de vedere ecologic al speciilor de interes comunitar. </w:t>
      </w:r>
    </w:p>
    <w:p w14:paraId="19F340C3" w14:textId="77777777" w:rsidR="00A670D2" w:rsidRPr="00635E26" w:rsidRDefault="00A670D2" w:rsidP="00635E26">
      <w:pPr>
        <w:pStyle w:val="Default"/>
        <w:ind w:firstLine="720"/>
        <w:jc w:val="both"/>
        <w:rPr>
          <w:rFonts w:ascii="Trebuchet MS" w:hAnsi="Trebuchet MS"/>
          <w:i/>
          <w:noProof/>
          <w:color w:val="auto"/>
          <w:sz w:val="22"/>
          <w:szCs w:val="22"/>
          <w:lang w:val="ro-RO"/>
        </w:rPr>
      </w:pPr>
      <w:r w:rsidRPr="00635E26">
        <w:rPr>
          <w:rFonts w:ascii="Trebuchet MS" w:hAnsi="Trebuchet MS"/>
          <w:i/>
          <w:noProof/>
          <w:color w:val="auto"/>
          <w:sz w:val="22"/>
          <w:szCs w:val="22"/>
          <w:lang w:val="ro-RO"/>
        </w:rPr>
        <w:lastRenderedPageBreak/>
        <w:t>Amenajamentul aplicat asa cum este prevăzut, va conduce la păstrarea condițiilor de mediu și ecologice locale și nu afectează habitatele sau speciile. În cazuri izolate, perturbarea speciilor va avea o durată minimă, pe perioada lucrărilor propuse în prezentul amenajament silvic. Aceste perturbări vor fi reduse la minimum, ţinând cont şi de recomandările din memoriu elaborat pentru Amenajamentul silvic al fondului forestier din UP II Rodna. Nu va exista un impact de durată sau persistent la nivelul ariilor naturale protejate de interes comunitar existente.</w:t>
      </w:r>
    </w:p>
    <w:p w14:paraId="2408310A" w14:textId="77777777" w:rsidR="00A670D2" w:rsidRPr="00635E26" w:rsidRDefault="00A670D2" w:rsidP="00635E26">
      <w:pPr>
        <w:pStyle w:val="Default"/>
        <w:ind w:firstLine="720"/>
        <w:jc w:val="both"/>
        <w:rPr>
          <w:rFonts w:ascii="Trebuchet MS" w:hAnsi="Trebuchet MS"/>
          <w:bCs/>
          <w:i/>
          <w:iCs/>
          <w:noProof/>
          <w:color w:val="auto"/>
          <w:sz w:val="22"/>
          <w:szCs w:val="22"/>
          <w:lang w:val="ro-RO"/>
        </w:rPr>
      </w:pPr>
      <w:r w:rsidRPr="00635E26">
        <w:rPr>
          <w:rFonts w:ascii="Trebuchet MS" w:hAnsi="Trebuchet MS"/>
          <w:bCs/>
          <w:i/>
          <w:iCs/>
          <w:noProof/>
          <w:color w:val="auto"/>
          <w:sz w:val="22"/>
          <w:szCs w:val="22"/>
          <w:lang w:val="ro-RO"/>
        </w:rPr>
        <w:t>În cazul ariilor naturale protejate de interes comunitar, obiectivele amenajamentului silvic nu au fost considerate a fi în măsură să conducă la fragmentarea habitatelor favorabile ale speciilor de faună. Intervenţiile propuse prin plan nu sunt considerate a fi în măsură să fragmenteze habitatele. Lucrările propuse în proximitatea corpurilor de apă nu implică realizarea de praguri care să creeze diferenţe de nivel în albiile râurilor/pâraielor. Prin activităţile propuse în cadrul amenajamentului silvic cât şi în perioada de exploatare nu vor avea ca efect fragmentarea niciunui habitat de interes comunitar.</w:t>
      </w:r>
    </w:p>
    <w:p w14:paraId="694E08F3" w14:textId="287B565C" w:rsidR="00A670D2" w:rsidRPr="00635E26" w:rsidRDefault="00A670D2" w:rsidP="00635E26">
      <w:pPr>
        <w:pStyle w:val="Default"/>
        <w:ind w:firstLine="720"/>
        <w:jc w:val="both"/>
        <w:rPr>
          <w:rFonts w:ascii="Trebuchet MS" w:hAnsi="Trebuchet MS"/>
          <w:i/>
          <w:noProof/>
          <w:color w:val="auto"/>
          <w:sz w:val="22"/>
          <w:szCs w:val="22"/>
          <w:lang w:val="ro-RO"/>
        </w:rPr>
      </w:pPr>
      <w:r w:rsidRPr="00635E26">
        <w:rPr>
          <w:rFonts w:ascii="Trebuchet MS" w:hAnsi="Trebuchet MS"/>
          <w:i/>
          <w:noProof/>
          <w:color w:val="auto"/>
          <w:sz w:val="22"/>
          <w:szCs w:val="22"/>
          <w:lang w:val="ro-RO"/>
        </w:rPr>
        <w:t xml:space="preserve">Densitatea indivizilor în zonele în care se recoltează masa lemnoasă se va modifica mai ales în etapa de desfășurare a lucrărilor prevăzute în prezentul amenajament silvic, ca urmare a zgomotului produs de utilaje. Efectivele indivizilor au o putere de regenerare mare datorită fie unei bune fructificări/înmulţiri vegetative pe cale naturală - în cazul vegetației, fie habitatelor propice de reproducere, hrană și adăpost a speciilor de faună. </w:t>
      </w:r>
    </w:p>
    <w:p w14:paraId="71BA3495" w14:textId="77777777" w:rsidR="00A670D2" w:rsidRPr="00635E26" w:rsidRDefault="00A670D2" w:rsidP="00635E26">
      <w:pPr>
        <w:pStyle w:val="Default"/>
        <w:jc w:val="both"/>
        <w:rPr>
          <w:rFonts w:ascii="Trebuchet MS" w:hAnsi="Trebuchet MS"/>
          <w:i/>
          <w:noProof/>
          <w:color w:val="auto"/>
          <w:sz w:val="22"/>
          <w:szCs w:val="22"/>
          <w:lang w:val="ro-RO"/>
        </w:rPr>
      </w:pPr>
      <w:r w:rsidRPr="00635E26">
        <w:rPr>
          <w:rFonts w:ascii="Trebuchet MS" w:hAnsi="Trebuchet MS"/>
          <w:i/>
          <w:noProof/>
          <w:color w:val="auto"/>
          <w:sz w:val="22"/>
          <w:szCs w:val="22"/>
          <w:lang w:val="ro-RO"/>
        </w:rPr>
        <w:t xml:space="preserve">Exemplarele de faună care se vor retrage din zona propusă nu vor modifica semnificativ densitatea populaţiilor în zonele adiacente. </w:t>
      </w:r>
    </w:p>
    <w:p w14:paraId="0F801DF6" w14:textId="77777777" w:rsidR="00A670D2" w:rsidRPr="00635E26" w:rsidRDefault="00A670D2" w:rsidP="00635E26">
      <w:pPr>
        <w:pStyle w:val="Default"/>
        <w:ind w:firstLine="720"/>
        <w:jc w:val="both"/>
        <w:rPr>
          <w:rFonts w:ascii="Trebuchet MS" w:hAnsi="Trebuchet MS"/>
          <w:i/>
          <w:noProof/>
          <w:color w:val="auto"/>
          <w:sz w:val="22"/>
          <w:szCs w:val="22"/>
          <w:lang w:val="ro-RO"/>
        </w:rPr>
      </w:pPr>
      <w:r w:rsidRPr="00635E26">
        <w:rPr>
          <w:rFonts w:ascii="Trebuchet MS" w:hAnsi="Trebuchet MS"/>
          <w:i/>
          <w:noProof/>
          <w:color w:val="auto"/>
          <w:sz w:val="22"/>
          <w:szCs w:val="22"/>
          <w:lang w:val="ro-RO"/>
        </w:rPr>
        <w:t>În urma implementării prevederilor amenajamentului propus, nu se vor produce schimbări în densitatea populaţiilor speciilor de interes comunitar. Având în vedere compoziţia habitatelor observate şi speciile identificate se prognozează o refacere rapidă a ecosistemului natural şi a exemplarele de floră şi faună prezente, chiar şi fără măsuri de reducere a impactului, deoarece, pe de o parte impactul este nesemnificativ, iar pe de altă parte gradul de vulnerabilitate a florei, faunei, respectiv a ecosistemelor din zonă este redus.</w:t>
      </w:r>
    </w:p>
    <w:p w14:paraId="410A1426" w14:textId="3B982167" w:rsidR="00A670D2" w:rsidRDefault="00A670D2" w:rsidP="00635E26">
      <w:pPr>
        <w:pStyle w:val="Frspaiere"/>
        <w:ind w:firstLine="720"/>
        <w:rPr>
          <w:rFonts w:ascii="Trebuchet MS" w:hAnsi="Trebuchet MS"/>
          <w:i/>
          <w:noProof/>
          <w:sz w:val="22"/>
          <w:szCs w:val="22"/>
        </w:rPr>
      </w:pPr>
      <w:r w:rsidRPr="00635E26">
        <w:rPr>
          <w:rFonts w:ascii="Trebuchet MS" w:hAnsi="Trebuchet MS"/>
          <w:i/>
          <w:noProof/>
          <w:sz w:val="22"/>
          <w:szCs w:val="22"/>
        </w:rPr>
        <w:t>Implementarea planului propus nu va determina modificări legate de sursele de apă sau de alte resurse naturale care să poată determina modificarea funcţiilor ecologice ale ariilor naturale protejate de interes comunitar.</w:t>
      </w:r>
    </w:p>
    <w:p w14:paraId="7CFB2FDC" w14:textId="522D8BD9" w:rsidR="001C4BAA" w:rsidRPr="00B5297A" w:rsidRDefault="001C4BAA" w:rsidP="00635E26">
      <w:pPr>
        <w:pStyle w:val="Frspaiere"/>
        <w:rPr>
          <w:rFonts w:ascii="Trebuchet MS" w:hAnsi="Trebuchet MS" w:cs="Arial"/>
          <w:i/>
          <w:noProof/>
          <w:sz w:val="22"/>
          <w:szCs w:val="22"/>
        </w:rPr>
      </w:pPr>
      <w:r w:rsidRPr="00635E26">
        <w:rPr>
          <w:rFonts w:ascii="Trebuchet MS" w:hAnsi="Trebuchet MS" w:cs="Arial"/>
          <w:noProof/>
          <w:sz w:val="22"/>
          <w:szCs w:val="22"/>
        </w:rPr>
        <w:t xml:space="preserve">(i) caracteristicile naturale speciale sau patrimoniul cultural: </w:t>
      </w:r>
      <w:r w:rsidRPr="00635E26">
        <w:rPr>
          <w:rFonts w:ascii="Trebuchet MS" w:hAnsi="Trebuchet MS" w:cs="Arial"/>
          <w:i/>
          <w:noProof/>
          <w:sz w:val="22"/>
          <w:szCs w:val="22"/>
        </w:rPr>
        <w:t>nu este cazul</w:t>
      </w:r>
      <w:r w:rsidR="00B5297A">
        <w:rPr>
          <w:rFonts w:ascii="Trebuchet MS" w:hAnsi="Trebuchet MS" w:cs="Arial"/>
          <w:i/>
          <w:noProof/>
          <w:sz w:val="22"/>
          <w:szCs w:val="22"/>
        </w:rPr>
        <w:t>;</w:t>
      </w:r>
    </w:p>
    <w:p w14:paraId="4B6814CA" w14:textId="12146FBA" w:rsidR="001C4BAA" w:rsidRPr="00635E26" w:rsidRDefault="001C4BAA" w:rsidP="00635E26">
      <w:pPr>
        <w:pStyle w:val="Frspaiere"/>
        <w:rPr>
          <w:rFonts w:ascii="Trebuchet MS" w:hAnsi="Trebuchet MS" w:cs="Arial"/>
          <w:noProof/>
          <w:sz w:val="22"/>
          <w:szCs w:val="22"/>
        </w:rPr>
      </w:pPr>
      <w:r w:rsidRPr="00635E26">
        <w:rPr>
          <w:rFonts w:ascii="Trebuchet MS" w:hAnsi="Trebuchet MS" w:cs="Arial"/>
          <w:noProof/>
          <w:sz w:val="22"/>
          <w:szCs w:val="22"/>
        </w:rPr>
        <w:t xml:space="preserve">(ii) depăşirea standardelor sau a valorilor limită de calitate a mediului: </w:t>
      </w:r>
      <w:r w:rsidRPr="00635E26">
        <w:rPr>
          <w:rFonts w:ascii="Trebuchet MS" w:hAnsi="Trebuchet MS" w:cs="Arial"/>
          <w:i/>
          <w:noProof/>
          <w:sz w:val="22"/>
          <w:szCs w:val="22"/>
        </w:rPr>
        <w:t>nu este cazul</w:t>
      </w:r>
      <w:r w:rsidR="00B5297A">
        <w:rPr>
          <w:rFonts w:ascii="Trebuchet MS" w:hAnsi="Trebuchet MS" w:cs="Arial"/>
          <w:i/>
          <w:noProof/>
          <w:sz w:val="22"/>
          <w:szCs w:val="22"/>
        </w:rPr>
        <w:t>;</w:t>
      </w:r>
      <w:r w:rsidRPr="00635E26">
        <w:rPr>
          <w:rFonts w:ascii="Trebuchet MS" w:hAnsi="Trebuchet MS" w:cs="Arial"/>
          <w:noProof/>
          <w:sz w:val="22"/>
          <w:szCs w:val="22"/>
        </w:rPr>
        <w:t xml:space="preserve"> </w:t>
      </w:r>
    </w:p>
    <w:p w14:paraId="72F26B9C" w14:textId="4B4E358A" w:rsidR="001C4BAA" w:rsidRPr="00635E26" w:rsidRDefault="001C4BAA" w:rsidP="00635E26">
      <w:pPr>
        <w:pStyle w:val="Frspaiere"/>
        <w:rPr>
          <w:rFonts w:ascii="Trebuchet MS" w:hAnsi="Trebuchet MS" w:cs="Arial"/>
          <w:noProof/>
          <w:sz w:val="22"/>
          <w:szCs w:val="22"/>
        </w:rPr>
      </w:pPr>
      <w:r w:rsidRPr="00635E26">
        <w:rPr>
          <w:rFonts w:ascii="Trebuchet MS" w:hAnsi="Trebuchet MS" w:cs="Arial"/>
          <w:noProof/>
          <w:sz w:val="22"/>
          <w:szCs w:val="22"/>
        </w:rPr>
        <w:t xml:space="preserve">(iii) folosirea terenului în mod intensiv: </w:t>
      </w:r>
      <w:r w:rsidR="00B5297A">
        <w:rPr>
          <w:rFonts w:ascii="Trebuchet MS" w:hAnsi="Trebuchet MS" w:cs="Arial"/>
          <w:i/>
          <w:noProof/>
          <w:sz w:val="22"/>
          <w:szCs w:val="22"/>
        </w:rPr>
        <w:t>nu este cazul;</w:t>
      </w:r>
      <w:r w:rsidRPr="00635E26">
        <w:rPr>
          <w:rFonts w:ascii="Trebuchet MS" w:hAnsi="Trebuchet MS" w:cs="Arial"/>
          <w:noProof/>
          <w:sz w:val="22"/>
          <w:szCs w:val="22"/>
        </w:rPr>
        <w:t xml:space="preserve"> </w:t>
      </w:r>
    </w:p>
    <w:p w14:paraId="591744E5" w14:textId="77777777" w:rsidR="001C4BAA" w:rsidRPr="00635E26" w:rsidRDefault="001C4BAA" w:rsidP="00635E26">
      <w:pPr>
        <w:pStyle w:val="Frspaiere"/>
        <w:rPr>
          <w:rFonts w:ascii="Trebuchet MS" w:hAnsi="Trebuchet MS" w:cs="Arial"/>
          <w:noProof/>
          <w:sz w:val="22"/>
          <w:szCs w:val="22"/>
        </w:rPr>
      </w:pPr>
      <w:r w:rsidRPr="00635E26">
        <w:rPr>
          <w:rFonts w:ascii="Trebuchet MS" w:hAnsi="Trebuchet MS" w:cs="Arial"/>
          <w:noProof/>
          <w:sz w:val="22"/>
          <w:szCs w:val="22"/>
        </w:rPr>
        <w:t xml:space="preserve">g) efectele asupra zonelor sau peisajelor care au un statut de protejare recunoscut pe plan naţional, comunitar sau internaţional: </w:t>
      </w:r>
    </w:p>
    <w:p w14:paraId="6CBADD88" w14:textId="77777777" w:rsidR="001C4BAA" w:rsidRPr="00635E26" w:rsidRDefault="001C4BAA" w:rsidP="00635E26">
      <w:pPr>
        <w:pStyle w:val="Frspaiere"/>
        <w:rPr>
          <w:rFonts w:ascii="Trebuchet MS" w:hAnsi="Trebuchet MS" w:cs="Arial"/>
          <w:i/>
          <w:noProof/>
          <w:sz w:val="22"/>
          <w:szCs w:val="22"/>
        </w:rPr>
      </w:pPr>
      <w:r w:rsidRPr="00635E26">
        <w:rPr>
          <w:rFonts w:ascii="Trebuchet MS" w:hAnsi="Trebuchet MS" w:cs="Arial"/>
          <w:i/>
          <w:noProof/>
          <w:sz w:val="22"/>
          <w:szCs w:val="22"/>
        </w:rPr>
        <w:t>- nu sunt efecte semnificative.</w:t>
      </w:r>
    </w:p>
    <w:p w14:paraId="54C6CB59" w14:textId="244557CB" w:rsidR="009232B7" w:rsidRDefault="009232B7" w:rsidP="00635E26">
      <w:pPr>
        <w:pStyle w:val="Listparagraf"/>
        <w:autoSpaceDE w:val="0"/>
        <w:autoSpaceDN w:val="0"/>
        <w:adjustRightInd w:val="0"/>
        <w:spacing w:after="0" w:line="240" w:lineRule="auto"/>
        <w:ind w:left="0"/>
        <w:rPr>
          <w:rFonts w:ascii="Trebuchet MS" w:hAnsi="Trebuchet MS"/>
          <w:b/>
          <w:bCs/>
          <w:noProof/>
        </w:rPr>
      </w:pPr>
    </w:p>
    <w:p w14:paraId="5AD52DB0" w14:textId="77777777" w:rsidR="001E02A5" w:rsidRPr="001E02A5" w:rsidRDefault="001E02A5" w:rsidP="001E02A5">
      <w:pPr>
        <w:tabs>
          <w:tab w:val="left" w:pos="284"/>
        </w:tabs>
        <w:spacing w:after="0" w:line="20" w:lineRule="atLeast"/>
        <w:jc w:val="both"/>
        <w:rPr>
          <w:rFonts w:ascii="Trebuchet MS" w:hAnsi="Trebuchet MS"/>
          <w:b/>
          <w:bCs/>
          <w:i/>
        </w:rPr>
      </w:pPr>
      <w:r w:rsidRPr="001E02A5">
        <w:rPr>
          <w:rFonts w:ascii="Trebuchet MS" w:hAnsi="Trebuchet MS"/>
          <w:b/>
          <w:bCs/>
          <w:i/>
        </w:rPr>
        <w:t>În concluzie, având în vedere:</w:t>
      </w:r>
    </w:p>
    <w:p w14:paraId="056CD9B3" w14:textId="4C2678FC" w:rsidR="001E02A5" w:rsidRPr="001E02A5" w:rsidRDefault="001E02A5" w:rsidP="001E02A5">
      <w:pPr>
        <w:pStyle w:val="Frspaiere"/>
        <w:rPr>
          <w:rFonts w:ascii="Trebuchet MS" w:hAnsi="Trebuchet MS" w:cs="Times New Roman"/>
          <w:b/>
          <w:i/>
          <w:noProof/>
          <w:sz w:val="22"/>
          <w:szCs w:val="22"/>
        </w:rPr>
      </w:pPr>
      <w:r w:rsidRPr="001E02A5">
        <w:rPr>
          <w:rFonts w:ascii="Trebuchet MS" w:hAnsi="Trebuchet MS" w:cs="Times New Roman"/>
          <w:b/>
          <w:i/>
          <w:noProof/>
          <w:sz w:val="22"/>
          <w:szCs w:val="22"/>
        </w:rPr>
        <w:t xml:space="preserve">- procentul foarte mic al suprafeței ce se suprapune peste arii naturale protejate (sub 2%), se consideră oportună și necesară menținerea în continuare a soluțiilor tehnice inițiale stabilite prin amenajmentul silvic al UP II-Rodna, conform „Planurilor decenale” aprobate, fără modificări, cu aplicarea prevederilor acestuia până la data expirării, 31.12.2025; </w:t>
      </w:r>
    </w:p>
    <w:p w14:paraId="7AFC2BDE" w14:textId="5FA306A5" w:rsidR="001E02A5" w:rsidRDefault="001E02A5" w:rsidP="001E02A5">
      <w:pPr>
        <w:pStyle w:val="Frspaiere"/>
        <w:rPr>
          <w:rFonts w:ascii="Trebuchet MS" w:hAnsi="Trebuchet MS" w:cs="Times New Roman"/>
          <w:b/>
          <w:i/>
          <w:noProof/>
          <w:sz w:val="22"/>
          <w:szCs w:val="22"/>
        </w:rPr>
      </w:pPr>
      <w:r w:rsidRPr="001E02A5">
        <w:rPr>
          <w:rFonts w:ascii="Trebuchet MS" w:hAnsi="Trebuchet MS"/>
          <w:b/>
          <w:bCs/>
          <w:i/>
          <w:noProof/>
          <w:sz w:val="22"/>
          <w:szCs w:val="22"/>
        </w:rPr>
        <w:t>- punct de vedere favorabil nr. 245/MP/06.02.2024 eliberat de Administrația Parcului Național Munții Rodnei RA</w:t>
      </w:r>
      <w:r w:rsidRPr="001E02A5">
        <w:rPr>
          <w:rFonts w:ascii="Trebuchet MS" w:hAnsi="Trebuchet MS" w:cs="Times New Roman"/>
          <w:b/>
          <w:i/>
          <w:noProof/>
          <w:sz w:val="22"/>
          <w:szCs w:val="22"/>
        </w:rPr>
        <w:t>;</w:t>
      </w:r>
    </w:p>
    <w:p w14:paraId="0C42C229" w14:textId="77777777" w:rsidR="00A3303B" w:rsidRPr="001E02A5" w:rsidRDefault="00A3303B" w:rsidP="001E02A5">
      <w:pPr>
        <w:pStyle w:val="Frspaiere"/>
        <w:rPr>
          <w:rFonts w:ascii="Trebuchet MS" w:hAnsi="Trebuchet MS" w:cs="Times New Roman"/>
          <w:b/>
          <w:i/>
          <w:noProof/>
          <w:sz w:val="22"/>
          <w:szCs w:val="22"/>
        </w:rPr>
      </w:pPr>
    </w:p>
    <w:p w14:paraId="42C9AC94" w14:textId="77777777" w:rsidR="001E02A5" w:rsidRPr="001E02A5" w:rsidRDefault="001E02A5" w:rsidP="001E02A5">
      <w:pPr>
        <w:tabs>
          <w:tab w:val="left" w:pos="284"/>
        </w:tabs>
        <w:spacing w:after="0" w:line="20" w:lineRule="atLeast"/>
        <w:jc w:val="both"/>
        <w:rPr>
          <w:rFonts w:ascii="Trebuchet MS" w:hAnsi="Trebuchet MS"/>
          <w:b/>
          <w:bCs/>
          <w:i/>
        </w:rPr>
      </w:pPr>
      <w:r w:rsidRPr="001E02A5">
        <w:rPr>
          <w:rFonts w:ascii="Trebuchet MS" w:hAnsi="Trebuchet MS"/>
          <w:b/>
          <w:bCs/>
          <w:i/>
        </w:rPr>
        <w:t xml:space="preserve">în conformitate cu H.G. nr. 1076/2004, art. 11 </w:t>
      </w:r>
      <w:proofErr w:type="spellStart"/>
      <w:r w:rsidRPr="001E02A5">
        <w:rPr>
          <w:rFonts w:ascii="Trebuchet MS" w:hAnsi="Trebuchet MS"/>
          <w:b/>
          <w:bCs/>
          <w:i/>
        </w:rPr>
        <w:t>şi</w:t>
      </w:r>
      <w:proofErr w:type="spellEnd"/>
      <w:r w:rsidRPr="001E02A5">
        <w:rPr>
          <w:rFonts w:ascii="Trebuchet MS" w:hAnsi="Trebuchet MS"/>
          <w:b/>
          <w:bCs/>
          <w:i/>
        </w:rPr>
        <w:t xml:space="preserve"> luând în considerare prevederile Anexei 1 la HG </w:t>
      </w:r>
      <w:r w:rsidRPr="001E02A5">
        <w:rPr>
          <w:rFonts w:ascii="Trebuchet MS" w:hAnsi="Trebuchet MS"/>
          <w:b/>
          <w:bCs/>
          <w:i/>
          <w:iCs/>
        </w:rPr>
        <w:t>236/2023 pentru aprobarea metodologiei de derulare a procedurii de evaluare de mediu pentru amenajamentele silvice</w:t>
      </w:r>
      <w:r w:rsidRPr="001E02A5">
        <w:rPr>
          <w:rFonts w:ascii="Trebuchet MS" w:hAnsi="Trebuchet MS"/>
          <w:b/>
          <w:bCs/>
          <w:i/>
        </w:rPr>
        <w:t xml:space="preserve"> planul nu necesită evaluare de mediu </w:t>
      </w:r>
      <w:proofErr w:type="spellStart"/>
      <w:r w:rsidRPr="001E02A5">
        <w:rPr>
          <w:rFonts w:ascii="Trebuchet MS" w:hAnsi="Trebuchet MS"/>
          <w:b/>
          <w:bCs/>
          <w:i/>
        </w:rPr>
        <w:t>şi</w:t>
      </w:r>
      <w:proofErr w:type="spellEnd"/>
      <w:r w:rsidRPr="001E02A5">
        <w:rPr>
          <w:rFonts w:ascii="Trebuchet MS" w:hAnsi="Trebuchet MS"/>
          <w:b/>
          <w:bCs/>
          <w:i/>
        </w:rPr>
        <w:t xml:space="preserve"> nu necesită evaluare adecvată.</w:t>
      </w:r>
    </w:p>
    <w:p w14:paraId="37019C9D" w14:textId="77777777" w:rsidR="001E02A5" w:rsidRPr="00635E26" w:rsidRDefault="001E02A5" w:rsidP="00635E26">
      <w:pPr>
        <w:pStyle w:val="Listparagraf"/>
        <w:autoSpaceDE w:val="0"/>
        <w:autoSpaceDN w:val="0"/>
        <w:adjustRightInd w:val="0"/>
        <w:spacing w:after="0" w:line="240" w:lineRule="auto"/>
        <w:ind w:left="0"/>
        <w:rPr>
          <w:rFonts w:ascii="Trebuchet MS" w:hAnsi="Trebuchet MS"/>
          <w:b/>
          <w:bCs/>
          <w:noProof/>
        </w:rPr>
      </w:pPr>
    </w:p>
    <w:p w14:paraId="44854AE5" w14:textId="77777777" w:rsidR="004A23B6" w:rsidRDefault="009232B7" w:rsidP="00B5297A">
      <w:pPr>
        <w:pStyle w:val="Listparagraf"/>
        <w:autoSpaceDE w:val="0"/>
        <w:autoSpaceDN w:val="0"/>
        <w:adjustRightInd w:val="0"/>
        <w:spacing w:after="0" w:line="240" w:lineRule="auto"/>
        <w:ind w:left="0"/>
        <w:jc w:val="both"/>
        <w:rPr>
          <w:rFonts w:ascii="Trebuchet MS" w:hAnsi="Trebuchet MS"/>
          <w:b/>
          <w:bCs/>
          <w:noProof/>
        </w:rPr>
      </w:pPr>
      <w:r w:rsidRPr="00635E26">
        <w:rPr>
          <w:rFonts w:ascii="Trebuchet MS" w:hAnsi="Trebuchet MS"/>
          <w:b/>
          <w:bCs/>
          <w:noProof/>
        </w:rPr>
        <w:t xml:space="preserve">Obligațiile titularului: </w:t>
      </w:r>
    </w:p>
    <w:p w14:paraId="138FEBAA" w14:textId="77777777" w:rsidR="004A23B6" w:rsidRDefault="009232B7" w:rsidP="00B5297A">
      <w:pPr>
        <w:pStyle w:val="Listparagraf"/>
        <w:numPr>
          <w:ilvl w:val="0"/>
          <w:numId w:val="5"/>
        </w:numPr>
        <w:autoSpaceDE w:val="0"/>
        <w:autoSpaceDN w:val="0"/>
        <w:adjustRightInd w:val="0"/>
        <w:spacing w:after="0" w:line="240" w:lineRule="auto"/>
        <w:ind w:left="0" w:firstLine="360"/>
        <w:jc w:val="both"/>
        <w:rPr>
          <w:rFonts w:ascii="Trebuchet MS" w:hAnsi="Trebuchet MS"/>
          <w:noProof/>
        </w:rPr>
      </w:pPr>
      <w:r w:rsidRPr="004A23B6">
        <w:rPr>
          <w:rFonts w:ascii="Trebuchet MS" w:hAnsi="Trebuchet MS"/>
          <w:noProof/>
        </w:rPr>
        <w:t>Titularul are obligaţia de a supune procedurii de adoptare planul şi orice modificare a acesteia, numai în forma avizată de autoritatea competentă de protecţia mediului;</w:t>
      </w:r>
    </w:p>
    <w:p w14:paraId="70553730" w14:textId="77777777" w:rsidR="004A23B6" w:rsidRDefault="009232B7" w:rsidP="00B5297A">
      <w:pPr>
        <w:pStyle w:val="Listparagraf"/>
        <w:numPr>
          <w:ilvl w:val="0"/>
          <w:numId w:val="5"/>
        </w:numPr>
        <w:autoSpaceDE w:val="0"/>
        <w:autoSpaceDN w:val="0"/>
        <w:adjustRightInd w:val="0"/>
        <w:spacing w:after="0" w:line="240" w:lineRule="auto"/>
        <w:ind w:left="0" w:firstLine="360"/>
        <w:jc w:val="both"/>
        <w:rPr>
          <w:rFonts w:ascii="Trebuchet MS" w:hAnsi="Trebuchet MS"/>
          <w:noProof/>
        </w:rPr>
      </w:pPr>
      <w:r w:rsidRPr="004A23B6">
        <w:rPr>
          <w:rFonts w:ascii="Trebuchet MS" w:hAnsi="Trebuchet MS"/>
          <w:noProof/>
        </w:rPr>
        <w:t>Respectarea prevederilor amenajamentului silvic, care are ca obiectiv principal garantarea realizării unei gospodăriri durabile a pădurilor;</w:t>
      </w:r>
    </w:p>
    <w:p w14:paraId="0487ECEC" w14:textId="77777777" w:rsidR="004A23B6" w:rsidRDefault="009232B7" w:rsidP="00B5297A">
      <w:pPr>
        <w:pStyle w:val="Listparagraf"/>
        <w:numPr>
          <w:ilvl w:val="0"/>
          <w:numId w:val="5"/>
        </w:numPr>
        <w:autoSpaceDE w:val="0"/>
        <w:autoSpaceDN w:val="0"/>
        <w:adjustRightInd w:val="0"/>
        <w:spacing w:after="0" w:line="240" w:lineRule="auto"/>
        <w:ind w:left="0" w:firstLine="360"/>
        <w:jc w:val="both"/>
        <w:rPr>
          <w:rFonts w:ascii="Trebuchet MS" w:hAnsi="Trebuchet MS"/>
          <w:noProof/>
        </w:rPr>
      </w:pPr>
      <w:r w:rsidRPr="004A23B6">
        <w:rPr>
          <w:rFonts w:ascii="Trebuchet MS" w:hAnsi="Trebuchet MS"/>
          <w:noProof/>
        </w:rPr>
        <w:t>Se va notifica APM Bistrița-Năsăud în situația în care intervin modificări de fond ale datelor care au stat la baza emiterii prezentei decizii;</w:t>
      </w:r>
    </w:p>
    <w:p w14:paraId="6FBA4342" w14:textId="4B3D2A2D" w:rsidR="009232B7" w:rsidRPr="004A23B6" w:rsidRDefault="009232B7" w:rsidP="00B5297A">
      <w:pPr>
        <w:pStyle w:val="Listparagraf"/>
        <w:numPr>
          <w:ilvl w:val="0"/>
          <w:numId w:val="5"/>
        </w:numPr>
        <w:autoSpaceDE w:val="0"/>
        <w:autoSpaceDN w:val="0"/>
        <w:adjustRightInd w:val="0"/>
        <w:spacing w:after="0" w:line="240" w:lineRule="auto"/>
        <w:ind w:left="0" w:firstLine="360"/>
        <w:jc w:val="both"/>
        <w:rPr>
          <w:rFonts w:ascii="Trebuchet MS" w:hAnsi="Trebuchet MS"/>
          <w:noProof/>
        </w:rPr>
      </w:pPr>
      <w:r w:rsidRPr="004A23B6">
        <w:rPr>
          <w:rFonts w:ascii="Trebuchet MS" w:hAnsi="Trebuchet MS"/>
          <w:noProof/>
        </w:rPr>
        <w:t>Răspunderea pentru corectitudinea informațiilor puse la dispoziție autorității competente pentru protecția mediului și a publicului revine în totalitate titularului planului.</w:t>
      </w:r>
    </w:p>
    <w:p w14:paraId="57B3285F" w14:textId="203B490C" w:rsidR="009232B7" w:rsidRDefault="009232B7" w:rsidP="00B5297A">
      <w:pPr>
        <w:pStyle w:val="Listparagraf"/>
        <w:autoSpaceDE w:val="0"/>
        <w:autoSpaceDN w:val="0"/>
        <w:adjustRightInd w:val="0"/>
        <w:spacing w:after="0" w:line="240" w:lineRule="auto"/>
        <w:ind w:left="0"/>
        <w:jc w:val="both"/>
        <w:rPr>
          <w:rFonts w:ascii="Trebuchet MS" w:hAnsi="Trebuchet MS"/>
          <w:b/>
          <w:bCs/>
          <w:noProof/>
          <w:color w:val="000000"/>
        </w:rPr>
      </w:pPr>
    </w:p>
    <w:p w14:paraId="1D6E1A6B" w14:textId="77777777" w:rsidR="009E144E" w:rsidRPr="00635E26" w:rsidRDefault="009E144E" w:rsidP="00B5297A">
      <w:pPr>
        <w:pStyle w:val="Listparagraf"/>
        <w:autoSpaceDE w:val="0"/>
        <w:autoSpaceDN w:val="0"/>
        <w:adjustRightInd w:val="0"/>
        <w:spacing w:after="0" w:line="240" w:lineRule="auto"/>
        <w:ind w:left="0"/>
        <w:jc w:val="both"/>
        <w:rPr>
          <w:rFonts w:ascii="Trebuchet MS" w:hAnsi="Trebuchet MS"/>
          <w:b/>
          <w:bCs/>
          <w:noProof/>
          <w:color w:val="000000"/>
        </w:rPr>
      </w:pPr>
    </w:p>
    <w:p w14:paraId="0F20A5D9" w14:textId="77777777" w:rsidR="009232B7" w:rsidRPr="00635E26" w:rsidRDefault="009232B7" w:rsidP="00635E26">
      <w:pPr>
        <w:spacing w:after="0" w:line="240" w:lineRule="auto"/>
        <w:ind w:firstLine="720"/>
        <w:jc w:val="both"/>
        <w:outlineLvl w:val="0"/>
        <w:rPr>
          <w:rFonts w:ascii="Trebuchet MS" w:hAnsi="Trebuchet MS"/>
          <w:b/>
          <w:noProof/>
        </w:rPr>
      </w:pPr>
      <w:r w:rsidRPr="00635E26">
        <w:rPr>
          <w:rFonts w:ascii="Trebuchet MS" w:hAnsi="Trebuchet MS"/>
          <w:b/>
          <w:noProof/>
        </w:rPr>
        <w:lastRenderedPageBreak/>
        <w:t xml:space="preserve">Informarea şi participarea publicului la procedura de evaluare de mediu/procedura de evaluare adecvată: </w:t>
      </w:r>
    </w:p>
    <w:p w14:paraId="61635B9D" w14:textId="77777777" w:rsidR="004A23B6" w:rsidRDefault="009232B7" w:rsidP="004A23B6">
      <w:pPr>
        <w:spacing w:after="0" w:line="240" w:lineRule="auto"/>
        <w:ind w:firstLine="360"/>
        <w:jc w:val="both"/>
        <w:outlineLvl w:val="0"/>
        <w:rPr>
          <w:rFonts w:ascii="Trebuchet MS" w:hAnsi="Trebuchet MS"/>
          <w:noProof/>
        </w:rPr>
      </w:pPr>
      <w:r w:rsidRPr="00635E26">
        <w:rPr>
          <w:rFonts w:ascii="Trebuchet MS" w:hAnsi="Trebuchet MS"/>
          <w:noProof/>
        </w:rPr>
        <w:t xml:space="preserve">A.P.M. Bistriţa-Năsăud a asigurat accesul liber al publicului la informații prin: </w:t>
      </w:r>
      <w:bookmarkStart w:id="3" w:name="_Hlk74889188"/>
    </w:p>
    <w:p w14:paraId="24C6EDF1" w14:textId="44D96B1A" w:rsidR="004A23B6" w:rsidRDefault="009232B7" w:rsidP="004A23B6">
      <w:pPr>
        <w:pStyle w:val="Listparagraf"/>
        <w:numPr>
          <w:ilvl w:val="0"/>
          <w:numId w:val="5"/>
        </w:numPr>
        <w:spacing w:after="0" w:line="240" w:lineRule="auto"/>
        <w:jc w:val="both"/>
        <w:outlineLvl w:val="0"/>
        <w:rPr>
          <w:rFonts w:ascii="Trebuchet MS" w:hAnsi="Trebuchet MS"/>
          <w:noProof/>
        </w:rPr>
      </w:pPr>
      <w:r w:rsidRPr="004A23B6">
        <w:rPr>
          <w:rFonts w:ascii="Trebuchet MS" w:hAnsi="Trebuchet MS"/>
          <w:noProof/>
        </w:rPr>
        <w:t xml:space="preserve">Anunțuri publicate de titular în ziarul Răsunetul de Bistrița-Năsăud în data de </w:t>
      </w:r>
      <w:r w:rsidR="004A23B6">
        <w:rPr>
          <w:rFonts w:ascii="Trebuchet MS" w:hAnsi="Trebuchet MS"/>
          <w:noProof/>
        </w:rPr>
        <w:t>19.12</w:t>
      </w:r>
      <w:r w:rsidRPr="004A23B6">
        <w:rPr>
          <w:rFonts w:ascii="Trebuchet MS" w:hAnsi="Trebuchet MS"/>
          <w:noProof/>
        </w:rPr>
        <w:t xml:space="preserve">.2023 și </w:t>
      </w:r>
      <w:r w:rsidR="004A23B6">
        <w:rPr>
          <w:rFonts w:ascii="Trebuchet MS" w:hAnsi="Trebuchet MS"/>
          <w:noProof/>
        </w:rPr>
        <w:t>22.12</w:t>
      </w:r>
      <w:r w:rsidRPr="004A23B6">
        <w:rPr>
          <w:rFonts w:ascii="Trebuchet MS" w:hAnsi="Trebuchet MS"/>
          <w:noProof/>
        </w:rPr>
        <w:t xml:space="preserve">.2023 privind depunerea notificării în vederea obținerii avizului de mediu și pe site-ul A.P.M. Bistrița-Năsăud în data de </w:t>
      </w:r>
      <w:r w:rsidR="004A23B6">
        <w:rPr>
          <w:rFonts w:ascii="Trebuchet MS" w:hAnsi="Trebuchet MS"/>
          <w:noProof/>
        </w:rPr>
        <w:t>19.12</w:t>
      </w:r>
      <w:r w:rsidRPr="004A23B6">
        <w:rPr>
          <w:rFonts w:ascii="Trebuchet MS" w:hAnsi="Trebuchet MS"/>
          <w:noProof/>
        </w:rPr>
        <w:t>.2023;</w:t>
      </w:r>
    </w:p>
    <w:p w14:paraId="38182EB8" w14:textId="338A511D" w:rsidR="004A23B6" w:rsidRDefault="009232B7" w:rsidP="004A23B6">
      <w:pPr>
        <w:pStyle w:val="Listparagraf"/>
        <w:numPr>
          <w:ilvl w:val="0"/>
          <w:numId w:val="5"/>
        </w:numPr>
        <w:spacing w:after="0" w:line="240" w:lineRule="auto"/>
        <w:jc w:val="both"/>
        <w:outlineLvl w:val="0"/>
        <w:rPr>
          <w:rFonts w:ascii="Trebuchet MS" w:hAnsi="Trebuchet MS"/>
          <w:noProof/>
        </w:rPr>
      </w:pPr>
      <w:r w:rsidRPr="004A23B6">
        <w:rPr>
          <w:rFonts w:ascii="Trebuchet MS" w:hAnsi="Trebuchet MS"/>
          <w:noProof/>
        </w:rPr>
        <w:t xml:space="preserve">Anunțul privind decizia inițială </w:t>
      </w:r>
      <w:r w:rsidR="00DC1DFB">
        <w:rPr>
          <w:rFonts w:ascii="Trebuchet MS" w:hAnsi="Trebuchet MS"/>
          <w:noProof/>
        </w:rPr>
        <w:t xml:space="preserve">publicat de titular în ziarul Răsunetul din data de 18.04.2024 și </w:t>
      </w:r>
      <w:r w:rsidRPr="004A23B6">
        <w:rPr>
          <w:rFonts w:ascii="Trebuchet MS" w:hAnsi="Trebuchet MS"/>
          <w:noProof/>
        </w:rPr>
        <w:t xml:space="preserve">postat pe site-ul A.P.M. Bistrița-Năsăud în data de </w:t>
      </w:r>
      <w:r w:rsidR="004A23B6">
        <w:rPr>
          <w:rFonts w:ascii="Trebuchet MS" w:hAnsi="Trebuchet MS"/>
          <w:noProof/>
        </w:rPr>
        <w:t>18.04.2024</w:t>
      </w:r>
      <w:r w:rsidRPr="004A23B6">
        <w:rPr>
          <w:rFonts w:ascii="Trebuchet MS" w:hAnsi="Trebuchet MS"/>
          <w:noProof/>
        </w:rPr>
        <w:t>;</w:t>
      </w:r>
      <w:bookmarkEnd w:id="3"/>
    </w:p>
    <w:p w14:paraId="18C2CCF3" w14:textId="0C2331B7" w:rsidR="009232B7" w:rsidRPr="004A23B6" w:rsidRDefault="009232B7" w:rsidP="004A23B6">
      <w:pPr>
        <w:pStyle w:val="Listparagraf"/>
        <w:numPr>
          <w:ilvl w:val="0"/>
          <w:numId w:val="5"/>
        </w:numPr>
        <w:spacing w:after="0" w:line="240" w:lineRule="auto"/>
        <w:jc w:val="both"/>
        <w:outlineLvl w:val="0"/>
        <w:rPr>
          <w:rFonts w:ascii="Trebuchet MS" w:hAnsi="Trebuchet MS"/>
          <w:noProof/>
        </w:rPr>
      </w:pPr>
      <w:r w:rsidRPr="004A23B6">
        <w:rPr>
          <w:rFonts w:ascii="Trebuchet MS" w:hAnsi="Trebuchet MS"/>
          <w:noProof/>
        </w:rPr>
        <w:t>Documentația depusă și completările ulterioare au fost accesibile spre consultare de către public pe toată durata derulării procedurii de reglementare la sediul A.P.M. Bistriţa-Năsăud</w:t>
      </w:r>
      <w:r w:rsidR="004A23B6">
        <w:rPr>
          <w:rFonts w:ascii="Trebuchet MS" w:hAnsi="Trebuchet MS"/>
          <w:noProof/>
        </w:rPr>
        <w:t>, la sediul Primăriei Comunei R</w:t>
      </w:r>
      <w:r w:rsidR="00BF782A">
        <w:rPr>
          <w:rFonts w:ascii="Trebuchet MS" w:hAnsi="Trebuchet MS"/>
          <w:noProof/>
        </w:rPr>
        <w:t>o</w:t>
      </w:r>
      <w:r w:rsidR="004A23B6">
        <w:rPr>
          <w:rFonts w:ascii="Trebuchet MS" w:hAnsi="Trebuchet MS"/>
          <w:noProof/>
        </w:rPr>
        <w:t>dna și la sediul Ocolului Silvic Valea Ilvei</w:t>
      </w:r>
      <w:r w:rsidRPr="004A23B6">
        <w:rPr>
          <w:rFonts w:ascii="Trebuchet MS" w:hAnsi="Trebuchet MS"/>
          <w:noProof/>
        </w:rPr>
        <w:t>.</w:t>
      </w:r>
    </w:p>
    <w:p w14:paraId="3A2EED54" w14:textId="77777777" w:rsidR="004A23B6" w:rsidRDefault="004A23B6" w:rsidP="00635E26">
      <w:pPr>
        <w:spacing w:after="0" w:line="240" w:lineRule="auto"/>
        <w:ind w:firstLine="720"/>
        <w:jc w:val="both"/>
        <w:outlineLvl w:val="0"/>
        <w:rPr>
          <w:rFonts w:ascii="Trebuchet MS" w:hAnsi="Trebuchet MS"/>
          <w:noProof/>
        </w:rPr>
      </w:pPr>
    </w:p>
    <w:p w14:paraId="043D32DD" w14:textId="218D0614" w:rsidR="009232B7" w:rsidRPr="00635E26" w:rsidRDefault="009232B7" w:rsidP="00635E26">
      <w:pPr>
        <w:spacing w:after="0" w:line="240" w:lineRule="auto"/>
        <w:ind w:firstLine="720"/>
        <w:jc w:val="both"/>
        <w:outlineLvl w:val="0"/>
        <w:rPr>
          <w:rFonts w:ascii="Trebuchet MS" w:hAnsi="Trebuchet MS"/>
        </w:rPr>
      </w:pPr>
      <w:r w:rsidRPr="00635E26">
        <w:rPr>
          <w:rFonts w:ascii="Trebuchet MS" w:hAnsi="Trebuchet MS"/>
          <w:noProof/>
        </w:rPr>
        <w:t>Nu au existat comentarii/contestații din partea publicului interesat/potențial afectat până la această etapă de procedură</w:t>
      </w:r>
      <w:r w:rsidRPr="00635E26">
        <w:rPr>
          <w:rFonts w:ascii="Trebuchet MS" w:hAnsi="Trebuchet MS"/>
        </w:rPr>
        <w:t>.</w:t>
      </w:r>
    </w:p>
    <w:p w14:paraId="3AD4FEAF" w14:textId="77777777" w:rsidR="009232B7" w:rsidRPr="00635E26" w:rsidRDefault="009232B7" w:rsidP="00635E26">
      <w:pPr>
        <w:spacing w:after="0" w:line="240" w:lineRule="auto"/>
        <w:ind w:firstLine="720"/>
        <w:jc w:val="both"/>
        <w:rPr>
          <w:rFonts w:ascii="Trebuchet MS" w:hAnsi="Trebuchet MS"/>
          <w:b/>
        </w:rPr>
      </w:pPr>
    </w:p>
    <w:p w14:paraId="183B5479" w14:textId="77777777" w:rsidR="009232B7" w:rsidRPr="00635E26" w:rsidRDefault="009232B7" w:rsidP="00635E26">
      <w:pPr>
        <w:spacing w:after="0" w:line="240" w:lineRule="auto"/>
        <w:ind w:firstLine="720"/>
        <w:jc w:val="both"/>
        <w:rPr>
          <w:rFonts w:ascii="Trebuchet MS" w:hAnsi="Trebuchet MS"/>
          <w:b/>
        </w:rPr>
      </w:pPr>
      <w:r w:rsidRPr="00635E26">
        <w:rPr>
          <w:rFonts w:ascii="Trebuchet MS" w:hAnsi="Trebuchet MS"/>
          <w:b/>
        </w:rPr>
        <w:t xml:space="preserve">Planul nu </w:t>
      </w:r>
      <w:r w:rsidRPr="00635E26">
        <w:rPr>
          <w:rFonts w:ascii="Trebuchet MS" w:hAnsi="Trebuchet MS"/>
          <w:b/>
          <w:bCs/>
        </w:rPr>
        <w:t>necesită evaluare de mediu, nu necesită evaluare adecvată și se  adoptă fără aviz de mediu</w:t>
      </w:r>
      <w:r w:rsidRPr="00635E26">
        <w:rPr>
          <w:rFonts w:ascii="Trebuchet MS" w:hAnsi="Trebuchet MS"/>
          <w:b/>
        </w:rPr>
        <w:t>.</w:t>
      </w:r>
    </w:p>
    <w:p w14:paraId="372451B7" w14:textId="77777777" w:rsidR="009232B7" w:rsidRPr="00635E26" w:rsidRDefault="009232B7" w:rsidP="00635E26">
      <w:pPr>
        <w:spacing w:after="0" w:line="240" w:lineRule="auto"/>
        <w:ind w:firstLine="720"/>
        <w:jc w:val="both"/>
        <w:rPr>
          <w:rFonts w:ascii="Trebuchet MS" w:hAnsi="Trebuchet MS"/>
          <w:b/>
        </w:rPr>
      </w:pPr>
    </w:p>
    <w:p w14:paraId="075FB652" w14:textId="77777777" w:rsidR="009232B7" w:rsidRPr="00635E26" w:rsidRDefault="009232B7" w:rsidP="00635E26">
      <w:pPr>
        <w:autoSpaceDE w:val="0"/>
        <w:autoSpaceDN w:val="0"/>
        <w:adjustRightInd w:val="0"/>
        <w:spacing w:after="0" w:line="240" w:lineRule="auto"/>
        <w:ind w:firstLine="720"/>
        <w:jc w:val="both"/>
        <w:rPr>
          <w:rFonts w:ascii="Trebuchet MS" w:eastAsia="Times New Roman" w:hAnsi="Trebuchet MS"/>
          <w:b/>
          <w:i/>
          <w:iCs/>
        </w:rPr>
      </w:pPr>
      <w:r w:rsidRPr="00635E26">
        <w:rPr>
          <w:rFonts w:ascii="Trebuchet MS" w:eastAsia="Times New Roman" w:hAnsi="Trebuchet MS"/>
          <w:b/>
        </w:rPr>
        <w:t xml:space="preserve">Prezenta decizie poate fi contestată în conformitate cu prevederile Legii contenciosului administrativ nr. 554/2004, cu modificările </w:t>
      </w:r>
      <w:r w:rsidRPr="00635E26">
        <w:rPr>
          <w:rFonts w:ascii="Trebuchet MS" w:eastAsia="Times New Roman" w:hAnsi="Trebuchet MS"/>
          <w:b/>
          <w:noProof/>
        </w:rPr>
        <w:t>şi</w:t>
      </w:r>
      <w:r w:rsidRPr="00635E26">
        <w:rPr>
          <w:rFonts w:ascii="Trebuchet MS" w:eastAsia="Times New Roman" w:hAnsi="Trebuchet MS"/>
          <w:b/>
        </w:rPr>
        <w:t xml:space="preserve"> completările ulterioare.</w:t>
      </w:r>
    </w:p>
    <w:p w14:paraId="7DE21D49" w14:textId="3A1F8F67" w:rsidR="009232B7" w:rsidRDefault="009232B7" w:rsidP="00635E26">
      <w:pPr>
        <w:spacing w:after="0" w:line="240" w:lineRule="auto"/>
        <w:ind w:firstLine="708"/>
        <w:jc w:val="both"/>
        <w:rPr>
          <w:rFonts w:ascii="Trebuchet MS" w:hAnsi="Trebuchet MS"/>
        </w:rPr>
      </w:pPr>
    </w:p>
    <w:p w14:paraId="67CD2600" w14:textId="77777777" w:rsidR="005B390E" w:rsidRPr="00635E26" w:rsidRDefault="005B390E" w:rsidP="00635E26">
      <w:pPr>
        <w:spacing w:after="0" w:line="240" w:lineRule="auto"/>
        <w:ind w:firstLine="708"/>
        <w:jc w:val="both"/>
        <w:rPr>
          <w:rFonts w:ascii="Trebuchet MS" w:hAnsi="Trebuchet MS"/>
        </w:rPr>
      </w:pPr>
    </w:p>
    <w:p w14:paraId="09F37817" w14:textId="77777777" w:rsidR="00950974" w:rsidRDefault="00950974" w:rsidP="00950974">
      <w:pPr>
        <w:spacing w:after="0" w:line="240" w:lineRule="auto"/>
        <w:ind w:left="3528" w:firstLine="720"/>
        <w:rPr>
          <w:rFonts w:ascii="Trebuchet MS" w:hAnsi="Trebuchet MS"/>
        </w:rPr>
      </w:pPr>
    </w:p>
    <w:p w14:paraId="4C99ACD9" w14:textId="77777777" w:rsidR="00950974" w:rsidRDefault="00950974" w:rsidP="00950974">
      <w:pPr>
        <w:spacing w:after="0" w:line="240" w:lineRule="auto"/>
        <w:ind w:left="3528" w:firstLine="720"/>
        <w:rPr>
          <w:rFonts w:ascii="Trebuchet MS" w:hAnsi="Trebuchet MS"/>
        </w:rPr>
      </w:pPr>
    </w:p>
    <w:p w14:paraId="243010B6" w14:textId="0ED64174" w:rsidR="009232B7" w:rsidRPr="00635E26" w:rsidRDefault="009232B7" w:rsidP="00950974">
      <w:pPr>
        <w:spacing w:after="0" w:line="240" w:lineRule="auto"/>
        <w:ind w:left="3528" w:firstLine="720"/>
        <w:rPr>
          <w:rFonts w:ascii="Trebuchet MS" w:hAnsi="Trebuchet MS"/>
        </w:rPr>
      </w:pPr>
      <w:r w:rsidRPr="00635E26">
        <w:rPr>
          <w:rFonts w:ascii="Trebuchet MS" w:hAnsi="Trebuchet MS"/>
        </w:rPr>
        <w:t xml:space="preserve">DIRECTOR EXECUTIV,      </w:t>
      </w:r>
    </w:p>
    <w:p w14:paraId="62FDCA31" w14:textId="77777777" w:rsidR="009232B7" w:rsidRPr="00635E26" w:rsidRDefault="009232B7" w:rsidP="00635E26">
      <w:pPr>
        <w:spacing w:after="0" w:line="240" w:lineRule="auto"/>
        <w:jc w:val="center"/>
        <w:rPr>
          <w:rFonts w:ascii="Trebuchet MS" w:hAnsi="Trebuchet MS"/>
        </w:rPr>
      </w:pPr>
      <w:r w:rsidRPr="00635E26">
        <w:rPr>
          <w:rFonts w:ascii="Trebuchet MS" w:hAnsi="Trebuchet MS"/>
        </w:rPr>
        <w:t xml:space="preserve">        biolog-chimist Sever Ioan ROMAN</w:t>
      </w:r>
    </w:p>
    <w:p w14:paraId="3D429CDB" w14:textId="77777777" w:rsidR="009232B7" w:rsidRPr="00635E26" w:rsidRDefault="009232B7" w:rsidP="00635E26">
      <w:pPr>
        <w:spacing w:after="0" w:line="240" w:lineRule="auto"/>
        <w:ind w:firstLine="495"/>
        <w:jc w:val="both"/>
        <w:rPr>
          <w:rFonts w:ascii="Trebuchet MS" w:hAnsi="Trebuchet MS"/>
        </w:rPr>
      </w:pPr>
      <w:r w:rsidRPr="00635E26">
        <w:rPr>
          <w:rFonts w:ascii="Trebuchet MS" w:hAnsi="Trebuchet MS"/>
        </w:rPr>
        <w:tab/>
      </w:r>
      <w:r w:rsidRPr="00635E26">
        <w:rPr>
          <w:rFonts w:ascii="Trebuchet MS" w:hAnsi="Trebuchet MS"/>
        </w:rPr>
        <w:tab/>
      </w:r>
      <w:r w:rsidRPr="00635E26">
        <w:rPr>
          <w:rFonts w:ascii="Trebuchet MS" w:hAnsi="Trebuchet MS"/>
        </w:rPr>
        <w:tab/>
      </w:r>
      <w:r w:rsidRPr="00635E26">
        <w:rPr>
          <w:rFonts w:ascii="Trebuchet MS" w:hAnsi="Trebuchet MS"/>
        </w:rPr>
        <w:tab/>
      </w:r>
      <w:r w:rsidRPr="00635E26">
        <w:rPr>
          <w:rFonts w:ascii="Trebuchet MS" w:hAnsi="Trebuchet MS"/>
        </w:rPr>
        <w:tab/>
      </w:r>
      <w:r w:rsidRPr="00635E26">
        <w:rPr>
          <w:rFonts w:ascii="Trebuchet MS" w:hAnsi="Trebuchet MS"/>
        </w:rPr>
        <w:tab/>
        <w:t xml:space="preserve">       </w:t>
      </w:r>
      <w:r w:rsidRPr="00635E26">
        <w:rPr>
          <w:rFonts w:ascii="Trebuchet MS" w:hAnsi="Trebuchet MS"/>
        </w:rPr>
        <w:tab/>
      </w:r>
      <w:r w:rsidRPr="00635E26">
        <w:rPr>
          <w:rFonts w:ascii="Trebuchet MS" w:hAnsi="Trebuchet MS"/>
        </w:rPr>
        <w:tab/>
      </w:r>
      <w:r w:rsidRPr="00635E26">
        <w:rPr>
          <w:rFonts w:ascii="Trebuchet MS" w:hAnsi="Trebuchet MS"/>
        </w:rPr>
        <w:tab/>
      </w:r>
      <w:r w:rsidRPr="00635E26">
        <w:rPr>
          <w:rFonts w:ascii="Trebuchet MS" w:hAnsi="Trebuchet MS"/>
        </w:rPr>
        <w:tab/>
      </w:r>
      <w:r w:rsidRPr="00635E26">
        <w:rPr>
          <w:rFonts w:ascii="Trebuchet MS" w:hAnsi="Trebuchet MS"/>
        </w:rPr>
        <w:tab/>
        <w:t xml:space="preserve">        </w:t>
      </w:r>
      <w:r w:rsidRPr="00635E26">
        <w:rPr>
          <w:rFonts w:ascii="Trebuchet MS" w:hAnsi="Trebuchet MS"/>
        </w:rPr>
        <w:tab/>
        <w:t xml:space="preserve">      </w:t>
      </w:r>
      <w:r w:rsidRPr="00635E26">
        <w:rPr>
          <w:rFonts w:ascii="Trebuchet MS" w:hAnsi="Trebuchet MS"/>
        </w:rPr>
        <w:tab/>
      </w:r>
      <w:r w:rsidRPr="00635E26">
        <w:rPr>
          <w:rFonts w:ascii="Trebuchet MS" w:eastAsia="Times New Roman" w:hAnsi="Trebuchet MS"/>
          <w:color w:val="000000"/>
        </w:rPr>
        <w:br/>
      </w:r>
      <w:r w:rsidRPr="00635E26">
        <w:rPr>
          <w:rFonts w:ascii="Trebuchet MS" w:hAnsi="Trebuchet MS"/>
        </w:rPr>
        <w:t xml:space="preserve">                 </w:t>
      </w:r>
    </w:p>
    <w:p w14:paraId="3F885C58" w14:textId="77777777" w:rsidR="009232B7" w:rsidRPr="00635E26" w:rsidRDefault="009232B7" w:rsidP="00635E26">
      <w:pPr>
        <w:spacing w:after="0" w:line="240" w:lineRule="auto"/>
        <w:ind w:firstLine="495"/>
        <w:jc w:val="both"/>
        <w:rPr>
          <w:rFonts w:ascii="Trebuchet MS" w:hAnsi="Trebuchet MS"/>
        </w:rPr>
      </w:pPr>
      <w:r w:rsidRPr="00635E26">
        <w:rPr>
          <w:rFonts w:ascii="Trebuchet MS" w:hAnsi="Trebuchet MS"/>
        </w:rPr>
        <w:t xml:space="preserve">             </w:t>
      </w:r>
      <w:r w:rsidRPr="00635E26">
        <w:rPr>
          <w:rFonts w:ascii="Trebuchet MS" w:hAnsi="Trebuchet MS"/>
        </w:rPr>
        <w:tab/>
        <w:t xml:space="preserve"> </w:t>
      </w:r>
    </w:p>
    <w:p w14:paraId="6D4B6D30" w14:textId="77777777" w:rsidR="009232B7" w:rsidRPr="00635E26" w:rsidRDefault="009232B7" w:rsidP="00950974">
      <w:pPr>
        <w:spacing w:after="0" w:line="240" w:lineRule="auto"/>
        <w:ind w:left="708" w:firstLine="708"/>
        <w:jc w:val="both"/>
        <w:rPr>
          <w:rFonts w:ascii="Trebuchet MS" w:hAnsi="Trebuchet MS"/>
        </w:rPr>
      </w:pPr>
      <w:r w:rsidRPr="00635E26">
        <w:rPr>
          <w:rFonts w:ascii="Trebuchet MS" w:hAnsi="Trebuchet MS"/>
        </w:rPr>
        <w:t xml:space="preserve">ŞEF SERVICIU </w:t>
      </w:r>
      <w:r w:rsidRPr="00635E26">
        <w:rPr>
          <w:rFonts w:ascii="Trebuchet MS" w:hAnsi="Trebuchet MS"/>
        </w:rPr>
        <w:tab/>
      </w:r>
      <w:r w:rsidRPr="00635E26">
        <w:rPr>
          <w:rFonts w:ascii="Trebuchet MS" w:hAnsi="Trebuchet MS"/>
        </w:rPr>
        <w:tab/>
      </w:r>
      <w:r w:rsidRPr="00635E26">
        <w:rPr>
          <w:rFonts w:ascii="Trebuchet MS" w:hAnsi="Trebuchet MS"/>
        </w:rPr>
        <w:tab/>
        <w:t xml:space="preserve">                     </w:t>
      </w:r>
      <w:r w:rsidRPr="00635E26">
        <w:rPr>
          <w:rFonts w:ascii="Trebuchet MS" w:hAnsi="Trebuchet MS"/>
        </w:rPr>
        <w:tab/>
      </w:r>
      <w:r w:rsidRPr="00635E26">
        <w:rPr>
          <w:rFonts w:ascii="Trebuchet MS" w:hAnsi="Trebuchet MS"/>
        </w:rPr>
        <w:tab/>
      </w:r>
      <w:r w:rsidRPr="00635E26">
        <w:rPr>
          <w:rFonts w:ascii="Trebuchet MS" w:hAnsi="Trebuchet MS"/>
        </w:rPr>
        <w:tab/>
        <w:t>ŞEF SERVICIU</w:t>
      </w:r>
    </w:p>
    <w:p w14:paraId="01A8C6BF" w14:textId="77777777" w:rsidR="009232B7" w:rsidRPr="00635E26" w:rsidRDefault="009232B7" w:rsidP="00635E26">
      <w:pPr>
        <w:spacing w:after="0" w:line="240" w:lineRule="auto"/>
        <w:jc w:val="both"/>
        <w:rPr>
          <w:rFonts w:ascii="Trebuchet MS" w:hAnsi="Trebuchet MS"/>
        </w:rPr>
      </w:pPr>
      <w:r w:rsidRPr="00635E26">
        <w:rPr>
          <w:rFonts w:ascii="Trebuchet MS" w:hAnsi="Trebuchet MS"/>
        </w:rPr>
        <w:t xml:space="preserve">        AVIZE, ACORDURI, AUTORIZAŢII,      </w:t>
      </w:r>
      <w:r w:rsidRPr="00635E26">
        <w:rPr>
          <w:rFonts w:ascii="Trebuchet MS" w:hAnsi="Trebuchet MS"/>
        </w:rPr>
        <w:tab/>
      </w:r>
      <w:r w:rsidRPr="00635E26">
        <w:rPr>
          <w:rFonts w:ascii="Trebuchet MS" w:hAnsi="Trebuchet MS"/>
        </w:rPr>
        <w:tab/>
      </w:r>
      <w:r w:rsidRPr="00635E26">
        <w:rPr>
          <w:rFonts w:ascii="Trebuchet MS" w:hAnsi="Trebuchet MS"/>
        </w:rPr>
        <w:tab/>
        <w:t xml:space="preserve">    CALITATEA  FACTORILOR DE MEDIU,</w:t>
      </w:r>
    </w:p>
    <w:p w14:paraId="42DD4E0D" w14:textId="77777777" w:rsidR="009232B7" w:rsidRPr="00635E26" w:rsidRDefault="009232B7" w:rsidP="00635E26">
      <w:pPr>
        <w:spacing w:after="0" w:line="240" w:lineRule="auto"/>
        <w:rPr>
          <w:rFonts w:ascii="Trebuchet MS" w:eastAsia="Times New Roman" w:hAnsi="Trebuchet MS"/>
          <w:color w:val="000000"/>
        </w:rPr>
      </w:pPr>
      <w:r w:rsidRPr="00635E26">
        <w:rPr>
          <w:rFonts w:ascii="Trebuchet MS" w:hAnsi="Trebuchet MS"/>
        </w:rPr>
        <w:t xml:space="preserve">                 ing. Marinela Suciu </w:t>
      </w:r>
      <w:r w:rsidRPr="00635E26">
        <w:rPr>
          <w:rFonts w:ascii="Trebuchet MS" w:eastAsia="Times New Roman" w:hAnsi="Trebuchet MS"/>
          <w:color w:val="000000"/>
        </w:rPr>
        <w:t xml:space="preserve"> </w:t>
      </w:r>
      <w:r w:rsidRPr="00635E26">
        <w:rPr>
          <w:rFonts w:ascii="Trebuchet MS" w:eastAsia="Times New Roman" w:hAnsi="Trebuchet MS"/>
          <w:color w:val="000000"/>
        </w:rPr>
        <w:tab/>
      </w:r>
      <w:r w:rsidRPr="00635E26">
        <w:rPr>
          <w:rFonts w:ascii="Trebuchet MS" w:eastAsia="Times New Roman" w:hAnsi="Trebuchet MS"/>
          <w:color w:val="000000"/>
        </w:rPr>
        <w:tab/>
      </w:r>
      <w:r w:rsidRPr="00635E26">
        <w:rPr>
          <w:rFonts w:ascii="Trebuchet MS" w:eastAsia="Times New Roman" w:hAnsi="Trebuchet MS"/>
          <w:color w:val="000000"/>
        </w:rPr>
        <w:tab/>
        <w:t xml:space="preserve">                             ing. Anca Zaharie</w:t>
      </w:r>
    </w:p>
    <w:p w14:paraId="58B9B9B3" w14:textId="77777777" w:rsidR="005B390E" w:rsidRDefault="009232B7" w:rsidP="00635E26">
      <w:pPr>
        <w:spacing w:after="0" w:line="240" w:lineRule="auto"/>
        <w:ind w:firstLine="720"/>
        <w:rPr>
          <w:rFonts w:ascii="Trebuchet MS" w:hAnsi="Trebuchet MS"/>
          <w:iCs/>
          <w:snapToGrid w:val="0"/>
        </w:rPr>
      </w:pPr>
      <w:r w:rsidRPr="00635E26">
        <w:rPr>
          <w:rFonts w:ascii="Trebuchet MS" w:hAnsi="Trebuchet MS"/>
          <w:iCs/>
          <w:snapToGrid w:val="0"/>
        </w:rPr>
        <w:t xml:space="preserve">              </w:t>
      </w:r>
    </w:p>
    <w:p w14:paraId="0AAEDD94" w14:textId="77777777" w:rsidR="005B390E" w:rsidRDefault="005B390E" w:rsidP="00635E26">
      <w:pPr>
        <w:spacing w:after="0" w:line="240" w:lineRule="auto"/>
        <w:ind w:firstLine="720"/>
        <w:rPr>
          <w:rFonts w:ascii="Trebuchet MS" w:hAnsi="Trebuchet MS"/>
          <w:iCs/>
          <w:snapToGrid w:val="0"/>
        </w:rPr>
      </w:pPr>
    </w:p>
    <w:p w14:paraId="3F081932" w14:textId="7534EE82" w:rsidR="009232B7" w:rsidRPr="00635E26" w:rsidRDefault="009232B7" w:rsidP="00635E26">
      <w:pPr>
        <w:spacing w:after="0" w:line="240" w:lineRule="auto"/>
        <w:ind w:firstLine="720"/>
        <w:rPr>
          <w:rFonts w:ascii="Trebuchet MS" w:eastAsia="Calibri" w:hAnsi="Trebuchet MS"/>
          <w:iCs/>
          <w:snapToGrid w:val="0"/>
        </w:rPr>
      </w:pPr>
      <w:r w:rsidRPr="00635E26">
        <w:rPr>
          <w:rFonts w:ascii="Trebuchet MS" w:hAnsi="Trebuchet MS"/>
          <w:iCs/>
          <w:snapToGrid w:val="0"/>
        </w:rPr>
        <w:t xml:space="preserve">             </w:t>
      </w:r>
      <w:r w:rsidRPr="00635E26">
        <w:rPr>
          <w:rFonts w:ascii="Trebuchet MS" w:hAnsi="Trebuchet MS"/>
          <w:iCs/>
          <w:snapToGrid w:val="0"/>
        </w:rPr>
        <w:tab/>
      </w:r>
    </w:p>
    <w:p w14:paraId="34BB7B9D" w14:textId="77777777" w:rsidR="009232B7" w:rsidRPr="00635E26" w:rsidRDefault="009232B7" w:rsidP="00635E26">
      <w:pPr>
        <w:tabs>
          <w:tab w:val="left" w:pos="2190"/>
        </w:tabs>
        <w:spacing w:after="0" w:line="240" w:lineRule="auto"/>
        <w:ind w:firstLine="720"/>
        <w:rPr>
          <w:rFonts w:ascii="Trebuchet MS" w:hAnsi="Trebuchet MS"/>
          <w:iCs/>
          <w:snapToGrid w:val="0"/>
        </w:rPr>
      </w:pPr>
    </w:p>
    <w:p w14:paraId="178217D2" w14:textId="77777777" w:rsidR="009232B7" w:rsidRPr="00635E26" w:rsidRDefault="009232B7" w:rsidP="00635E26">
      <w:pPr>
        <w:spacing w:after="0" w:line="240" w:lineRule="auto"/>
        <w:ind w:firstLine="720"/>
        <w:rPr>
          <w:rFonts w:ascii="Trebuchet MS" w:hAnsi="Trebuchet MS"/>
          <w:iCs/>
          <w:snapToGrid w:val="0"/>
        </w:rPr>
      </w:pPr>
      <w:r w:rsidRPr="00635E26">
        <w:rPr>
          <w:rFonts w:ascii="Trebuchet MS" w:hAnsi="Trebuchet MS"/>
          <w:iCs/>
          <w:snapToGrid w:val="0"/>
        </w:rPr>
        <w:t xml:space="preserve">               ÎNTOCMIT, </w:t>
      </w:r>
      <w:r w:rsidRPr="00635E26">
        <w:rPr>
          <w:rFonts w:ascii="Trebuchet MS" w:hAnsi="Trebuchet MS"/>
          <w:iCs/>
          <w:snapToGrid w:val="0"/>
        </w:rPr>
        <w:tab/>
      </w:r>
      <w:r w:rsidRPr="00635E26">
        <w:rPr>
          <w:rFonts w:ascii="Trebuchet MS" w:hAnsi="Trebuchet MS"/>
          <w:iCs/>
          <w:snapToGrid w:val="0"/>
        </w:rPr>
        <w:tab/>
      </w:r>
      <w:r w:rsidRPr="00635E26">
        <w:rPr>
          <w:rFonts w:ascii="Trebuchet MS" w:hAnsi="Trebuchet MS"/>
          <w:iCs/>
          <w:snapToGrid w:val="0"/>
        </w:rPr>
        <w:tab/>
      </w:r>
      <w:r w:rsidRPr="00635E26">
        <w:rPr>
          <w:rFonts w:ascii="Trebuchet MS" w:hAnsi="Trebuchet MS"/>
          <w:iCs/>
          <w:snapToGrid w:val="0"/>
        </w:rPr>
        <w:tab/>
        <w:t xml:space="preserve">             </w:t>
      </w:r>
      <w:r w:rsidRPr="00635E26">
        <w:rPr>
          <w:rFonts w:ascii="Trebuchet MS" w:hAnsi="Trebuchet MS"/>
          <w:iCs/>
          <w:snapToGrid w:val="0"/>
        </w:rPr>
        <w:tab/>
      </w:r>
      <w:r w:rsidRPr="00635E26">
        <w:rPr>
          <w:rFonts w:ascii="Trebuchet MS" w:hAnsi="Trebuchet MS"/>
          <w:iCs/>
          <w:snapToGrid w:val="0"/>
        </w:rPr>
        <w:tab/>
        <w:t xml:space="preserve"> </w:t>
      </w:r>
      <w:r w:rsidRPr="00635E26">
        <w:rPr>
          <w:rFonts w:ascii="Trebuchet MS" w:hAnsi="Trebuchet MS"/>
          <w:iCs/>
          <w:noProof/>
          <w:snapToGrid w:val="0"/>
        </w:rPr>
        <w:t>ÎNTOCMIT</w:t>
      </w:r>
      <w:r w:rsidRPr="00635E26">
        <w:rPr>
          <w:rFonts w:ascii="Trebuchet MS" w:hAnsi="Trebuchet MS"/>
          <w:iCs/>
          <w:snapToGrid w:val="0"/>
        </w:rPr>
        <w:t>,</w:t>
      </w:r>
    </w:p>
    <w:p w14:paraId="74D88856" w14:textId="6ACA94A2" w:rsidR="009232B7" w:rsidRPr="00635E26" w:rsidRDefault="009232B7" w:rsidP="00635E26">
      <w:pPr>
        <w:spacing w:after="0" w:line="240" w:lineRule="auto"/>
        <w:ind w:firstLine="708"/>
        <w:rPr>
          <w:rFonts w:ascii="Trebuchet MS" w:hAnsi="Trebuchet MS"/>
          <w:noProof/>
        </w:rPr>
      </w:pPr>
      <w:r w:rsidRPr="00635E26">
        <w:rPr>
          <w:rFonts w:ascii="Trebuchet MS" w:hAnsi="Trebuchet MS"/>
          <w:iCs/>
          <w:snapToGrid w:val="0"/>
        </w:rPr>
        <w:t xml:space="preserve">      ing. Cornelia </w:t>
      </w:r>
      <w:r w:rsidRPr="00635E26">
        <w:rPr>
          <w:rFonts w:ascii="Trebuchet MS" w:hAnsi="Trebuchet MS"/>
          <w:iCs/>
          <w:noProof/>
          <w:snapToGrid w:val="0"/>
        </w:rPr>
        <w:t>Vrăsmaş</w:t>
      </w:r>
      <w:r w:rsidRPr="00635E26">
        <w:rPr>
          <w:rFonts w:ascii="Trebuchet MS" w:hAnsi="Trebuchet MS"/>
          <w:iCs/>
          <w:snapToGrid w:val="0"/>
        </w:rPr>
        <w:tab/>
      </w:r>
      <w:r w:rsidRPr="00635E26">
        <w:rPr>
          <w:rFonts w:ascii="Trebuchet MS" w:hAnsi="Trebuchet MS"/>
          <w:iCs/>
          <w:snapToGrid w:val="0"/>
        </w:rPr>
        <w:tab/>
      </w:r>
      <w:r w:rsidRPr="00635E26">
        <w:rPr>
          <w:rFonts w:ascii="Trebuchet MS" w:hAnsi="Trebuchet MS"/>
          <w:iCs/>
          <w:snapToGrid w:val="0"/>
        </w:rPr>
        <w:tab/>
        <w:t xml:space="preserve">                               ing. Rus Paul</w:t>
      </w:r>
    </w:p>
    <w:p w14:paraId="442554F2" w14:textId="6E18CEF5" w:rsidR="009232B7" w:rsidRPr="00635E26" w:rsidRDefault="009232B7" w:rsidP="00635E26">
      <w:pPr>
        <w:spacing w:after="0" w:line="240" w:lineRule="auto"/>
        <w:rPr>
          <w:rFonts w:ascii="Trebuchet MS" w:hAnsi="Trebuchet MS"/>
          <w:noProof/>
          <w:snapToGrid w:val="0"/>
        </w:rPr>
      </w:pPr>
    </w:p>
    <w:p w14:paraId="4E25D5DE" w14:textId="77777777" w:rsidR="009232B7" w:rsidRPr="00635E26" w:rsidRDefault="009232B7" w:rsidP="00635E26">
      <w:pPr>
        <w:spacing w:after="0" w:line="240" w:lineRule="auto"/>
        <w:rPr>
          <w:rFonts w:ascii="Trebuchet MS" w:hAnsi="Trebuchet MS"/>
        </w:rPr>
      </w:pPr>
    </w:p>
    <w:p w14:paraId="07AE7712" w14:textId="77777777" w:rsidR="009232B7" w:rsidRPr="009232B7" w:rsidRDefault="009232B7" w:rsidP="009232B7">
      <w:pPr>
        <w:rPr>
          <w:rFonts w:ascii="Trebuchet MS" w:hAnsi="Trebuchet MS"/>
        </w:rPr>
      </w:pPr>
    </w:p>
    <w:p w14:paraId="56697617" w14:textId="77777777" w:rsidR="009232B7" w:rsidRPr="009232B7" w:rsidRDefault="009232B7" w:rsidP="009232B7">
      <w:pPr>
        <w:rPr>
          <w:rFonts w:ascii="Trebuchet MS" w:hAnsi="Trebuchet MS"/>
        </w:rPr>
      </w:pPr>
    </w:p>
    <w:p w14:paraId="1D97AAC8" w14:textId="717774BE" w:rsidR="009232B7" w:rsidRDefault="009232B7" w:rsidP="009232B7">
      <w:pPr>
        <w:rPr>
          <w:rFonts w:ascii="Trebuchet MS" w:hAnsi="Trebuchet MS"/>
        </w:rPr>
      </w:pPr>
    </w:p>
    <w:p w14:paraId="0EC692AA" w14:textId="0799C46A" w:rsidR="005B390E" w:rsidRDefault="005B390E" w:rsidP="009232B7">
      <w:pPr>
        <w:rPr>
          <w:rFonts w:ascii="Trebuchet MS" w:hAnsi="Trebuchet MS"/>
        </w:rPr>
      </w:pPr>
    </w:p>
    <w:p w14:paraId="3110D35A" w14:textId="19FF8264" w:rsidR="005B390E" w:rsidRDefault="005B390E" w:rsidP="009232B7">
      <w:pPr>
        <w:rPr>
          <w:rFonts w:ascii="Trebuchet MS" w:hAnsi="Trebuchet MS"/>
        </w:rPr>
      </w:pPr>
    </w:p>
    <w:p w14:paraId="7A39F590" w14:textId="2EB4093B" w:rsidR="005B390E" w:rsidRDefault="005B390E" w:rsidP="009232B7">
      <w:pPr>
        <w:rPr>
          <w:rFonts w:ascii="Trebuchet MS" w:hAnsi="Trebuchet MS"/>
        </w:rPr>
      </w:pPr>
    </w:p>
    <w:p w14:paraId="4BD2ECFB" w14:textId="77777777" w:rsidR="005B390E" w:rsidRPr="009232B7" w:rsidRDefault="005B390E" w:rsidP="009232B7">
      <w:pPr>
        <w:rPr>
          <w:rFonts w:ascii="Trebuchet MS" w:hAnsi="Trebuchet MS"/>
        </w:rPr>
      </w:pPr>
    </w:p>
    <w:p w14:paraId="131D3785" w14:textId="136618EA" w:rsidR="009232B7" w:rsidRDefault="009232B7" w:rsidP="009232B7">
      <w:pPr>
        <w:tabs>
          <w:tab w:val="left" w:pos="2325"/>
        </w:tabs>
        <w:rPr>
          <w:rFonts w:ascii="Trebuchet MS" w:hAnsi="Trebuchet MS"/>
        </w:rPr>
      </w:pPr>
      <w:r>
        <w:rPr>
          <w:rFonts w:ascii="Trebuchet MS" w:hAnsi="Trebuchet MS"/>
        </w:rPr>
        <w:tab/>
      </w:r>
    </w:p>
    <w:sdt>
      <w:sdtPr>
        <w:rPr>
          <w:rFonts w:asciiTheme="minorHAnsi" w:hAnsiTheme="minorHAnsi" w:cstheme="minorBidi"/>
          <w:color w:val="auto"/>
          <w:sz w:val="22"/>
          <w:szCs w:val="22"/>
          <w14:ligatures w14:val="standardContextual"/>
        </w:rPr>
        <w:id w:val="-1159920979"/>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550533623"/>
            <w:docPartObj>
              <w:docPartGallery w:val="Page Numbers (Top of Page)"/>
              <w:docPartUnique/>
            </w:docPartObj>
          </w:sdtPr>
          <w:sdtEndPr/>
          <w:sdtContent>
            <w:p w14:paraId="7592D3B3" w14:textId="77777777" w:rsidR="00950974" w:rsidRDefault="00950974" w:rsidP="00950974">
              <w:pPr>
                <w:pStyle w:val="Footer1"/>
                <w:ind w:left="284"/>
              </w:pPr>
            </w:p>
            <w:p w14:paraId="6FC19E0A" w14:textId="76A6BC4D" w:rsidR="00950974" w:rsidRPr="00B11218" w:rsidRDefault="00950974" w:rsidP="00950974">
              <w:pPr>
                <w:pStyle w:val="Footer1"/>
                <w:ind w:left="284"/>
                <w:rPr>
                  <w:color w:val="auto"/>
                  <w:sz w:val="16"/>
                  <w:szCs w:val="16"/>
                </w:rPr>
              </w:pPr>
              <w:r w:rsidRPr="00B11218">
                <w:rPr>
                  <w:color w:val="auto"/>
                  <w:sz w:val="16"/>
                  <w:szCs w:val="16"/>
                </w:rPr>
                <w:t xml:space="preserve">AGENȚIA PENTRU PROTECȚIA MEDIULUI BISTRIȚA-NĂSĂUD                                                          </w:t>
              </w:r>
            </w:p>
            <w:p w14:paraId="71D8CC95" w14:textId="77777777" w:rsidR="00950974" w:rsidRPr="00B11218" w:rsidRDefault="00950974" w:rsidP="00950974">
              <w:pPr>
                <w:pStyle w:val="Footer1"/>
                <w:ind w:left="284"/>
                <w:rPr>
                  <w:color w:val="auto"/>
                  <w:sz w:val="16"/>
                  <w:szCs w:val="16"/>
                </w:rPr>
              </w:pPr>
              <w:r w:rsidRPr="00B11218">
                <w:rPr>
                  <w:color w:val="auto"/>
                  <w:sz w:val="16"/>
                  <w:szCs w:val="16"/>
                </w:rPr>
                <w:t>Strada Parcului, nr. 20, Bistrița, jud. Bistrița-Năsăud, Cod poștal 420035</w:t>
              </w:r>
            </w:p>
            <w:p w14:paraId="252D6026" w14:textId="77777777" w:rsidR="00950974" w:rsidRPr="00B11218" w:rsidRDefault="00950974" w:rsidP="00950974">
              <w:pPr>
                <w:pStyle w:val="Footer1"/>
                <w:ind w:left="284"/>
                <w:rPr>
                  <w:color w:val="auto"/>
                  <w:sz w:val="16"/>
                  <w:szCs w:val="16"/>
                </w:rPr>
              </w:pPr>
              <w:r w:rsidRPr="00B11218">
                <w:rPr>
                  <w:color w:val="auto"/>
                  <w:sz w:val="16"/>
                  <w:szCs w:val="16"/>
                </w:rPr>
                <w:t>Tel.: +4 0263224064    Fax</w:t>
              </w:r>
              <w:r w:rsidRPr="00B11218">
                <w:rPr>
                  <w:color w:val="auto"/>
                  <w:sz w:val="16"/>
                  <w:szCs w:val="16"/>
                  <w:lang w:val="en-US"/>
                </w:rPr>
                <w:t>: +4 0263223709</w:t>
              </w:r>
              <w:r w:rsidRPr="00B11218">
                <w:rPr>
                  <w:color w:val="auto"/>
                  <w:sz w:val="16"/>
                  <w:szCs w:val="16"/>
                </w:rPr>
                <w:t xml:space="preserve">  e-mail: </w:t>
              </w:r>
              <w:hyperlink r:id="rId8" w:history="1">
                <w:r w:rsidRPr="00B11218">
                  <w:rPr>
                    <w:rStyle w:val="Hyperlink"/>
                    <w:color w:val="auto"/>
                    <w:sz w:val="16"/>
                    <w:szCs w:val="16"/>
                  </w:rPr>
                  <w:t>office@apmbn.anpm.ro</w:t>
                </w:r>
              </w:hyperlink>
              <w:r w:rsidRPr="00B11218">
                <w:rPr>
                  <w:rStyle w:val="Hyperlink"/>
                  <w:color w:val="auto"/>
                  <w:sz w:val="16"/>
                  <w:szCs w:val="16"/>
                  <w:u w:val="none"/>
                </w:rPr>
                <w:t xml:space="preserve">   </w:t>
              </w:r>
              <w:r w:rsidRPr="00B11218">
                <w:rPr>
                  <w:color w:val="auto"/>
                  <w:sz w:val="16"/>
                  <w:szCs w:val="16"/>
                </w:rPr>
                <w:t xml:space="preserve">website: </w:t>
              </w:r>
              <w:hyperlink r:id="rId9" w:history="1">
                <w:r w:rsidRPr="00B11218">
                  <w:rPr>
                    <w:rStyle w:val="Hyperlink"/>
                    <w:color w:val="auto"/>
                    <w:sz w:val="16"/>
                    <w:szCs w:val="16"/>
                  </w:rPr>
                  <w:t>http://apmbn.anpm.ro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50974" w:rsidRPr="00B11218" w14:paraId="7F750819" w14:textId="77777777" w:rsidTr="00FE74D4">
                <w:trPr>
                  <w:trHeight w:val="254"/>
                </w:trPr>
                <w:tc>
                  <w:tcPr>
                    <w:tcW w:w="6579" w:type="dxa"/>
                    <w:shd w:val="clear" w:color="auto" w:fill="auto"/>
                    <w:vAlign w:val="center"/>
                  </w:tcPr>
                  <w:p w14:paraId="58CE5A8F" w14:textId="77777777" w:rsidR="00950974" w:rsidRPr="00B11218" w:rsidRDefault="00950974" w:rsidP="00FE74D4">
                    <w:pPr>
                      <w:pStyle w:val="Antet"/>
                      <w:rPr>
                        <w:rFonts w:ascii="Trebuchet MS" w:hAnsi="Trebuchet MS" w:cs="Open Sans"/>
                        <w:sz w:val="16"/>
                        <w:szCs w:val="16"/>
                        <w:shd w:val="clear" w:color="auto" w:fill="FFFFFF"/>
                      </w:rPr>
                    </w:pPr>
                    <w:r w:rsidRPr="00B11218">
                      <w:rPr>
                        <w:rFonts w:ascii="Trebuchet MS" w:hAnsi="Trebuchet MS" w:cs="Open Sans"/>
                        <w:sz w:val="16"/>
                        <w:szCs w:val="16"/>
                        <w:shd w:val="clear" w:color="auto" w:fill="FFFFFF"/>
                      </w:rPr>
                      <w:t>Operator de date cu caracter personal, conform Regulamentului (UE) 2016/679</w:t>
                    </w:r>
                  </w:p>
                </w:tc>
              </w:tr>
            </w:tbl>
            <w:p w14:paraId="29D7C21A" w14:textId="25D3EADB" w:rsidR="009232B7" w:rsidRDefault="009232B7" w:rsidP="00950974">
              <w:pPr>
                <w:pStyle w:val="Subsol"/>
                <w:jc w:val="right"/>
                <w:rPr>
                  <w:sz w:val="16"/>
                  <w:szCs w:val="16"/>
                </w:rPr>
              </w:pPr>
            </w:p>
            <w:p w14:paraId="504C29A9" w14:textId="77777777" w:rsidR="009232B7" w:rsidRDefault="009232B7" w:rsidP="009232B7">
              <w:pPr>
                <w:pStyle w:val="Footer1"/>
                <w:ind w:left="284"/>
                <w:rPr>
                  <w:color w:val="auto"/>
                  <w:sz w:val="16"/>
                  <w:szCs w:val="16"/>
                </w:rPr>
              </w:pPr>
            </w:p>
            <w:p w14:paraId="45DC64E6" w14:textId="0BEC28A6" w:rsidR="009232B7" w:rsidRDefault="0053466F" w:rsidP="009232B7">
              <w:pPr>
                <w:pStyle w:val="Subsol"/>
                <w:jc w:val="right"/>
              </w:pPr>
            </w:p>
          </w:sdtContent>
        </w:sdt>
      </w:sdtContent>
    </w:sdt>
    <w:p w14:paraId="6EA6EEEA" w14:textId="77777777" w:rsidR="009232B7" w:rsidRPr="009232B7" w:rsidRDefault="009232B7" w:rsidP="009232B7">
      <w:pPr>
        <w:tabs>
          <w:tab w:val="left" w:pos="2325"/>
        </w:tabs>
        <w:rPr>
          <w:rFonts w:ascii="Trebuchet MS" w:hAnsi="Trebuchet MS"/>
        </w:rPr>
      </w:pPr>
    </w:p>
    <w:sectPr w:rsidR="009232B7" w:rsidRPr="009232B7" w:rsidSect="00FE74D4">
      <w:headerReference w:type="default" r:id="rId10"/>
      <w:footerReference w:type="default" r:id="rId11"/>
      <w:headerReference w:type="first" r:id="rId12"/>
      <w:footerReference w:type="first" r:id="rId13"/>
      <w:pgSz w:w="11906" w:h="16838" w:code="9"/>
      <w:pgMar w:top="432" w:right="994" w:bottom="432" w:left="994"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23998" w14:textId="77777777" w:rsidR="0053466F" w:rsidRDefault="0053466F" w:rsidP="00143ACD">
      <w:pPr>
        <w:spacing w:after="0" w:line="240" w:lineRule="auto"/>
      </w:pPr>
      <w:r>
        <w:separator/>
      </w:r>
    </w:p>
  </w:endnote>
  <w:endnote w:type="continuationSeparator" w:id="0">
    <w:p w14:paraId="4AADC654" w14:textId="77777777" w:rsidR="0053466F" w:rsidRDefault="0053466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Rom">
    <w:altName w:val="Times New Roman"/>
    <w:charset w:val="00"/>
    <w:family w:val="auto"/>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93143"/>
      <w:docPartObj>
        <w:docPartGallery w:val="Page Numbers (Bottom of Page)"/>
        <w:docPartUnique/>
      </w:docPartObj>
    </w:sdtPr>
    <w:sdtEndPr/>
    <w:sdtContent>
      <w:p w14:paraId="2287AFD2" w14:textId="7CD6E5D3" w:rsidR="00FE74D4" w:rsidRDefault="00FE74D4">
        <w:pPr>
          <w:pStyle w:val="Subsol"/>
          <w:jc w:val="right"/>
        </w:pPr>
        <w:r>
          <w:fldChar w:fldCharType="begin"/>
        </w:r>
        <w:r>
          <w:instrText>PAGE   \* MERGEFORMAT</w:instrText>
        </w:r>
        <w:r>
          <w:fldChar w:fldCharType="separate"/>
        </w:r>
        <w:r w:rsidR="004A1AFA">
          <w:rPr>
            <w:noProof/>
          </w:rPr>
          <w:t>13</w:t>
        </w:r>
        <w:r>
          <w:fldChar w:fldCharType="end"/>
        </w:r>
      </w:p>
    </w:sdtContent>
  </w:sdt>
  <w:p w14:paraId="4410F7E4" w14:textId="54DBF234" w:rsidR="00FE74D4" w:rsidRPr="00D62259" w:rsidRDefault="00FE74D4" w:rsidP="002A6F3A">
    <w:pPr>
      <w:pStyle w:val="Subsol"/>
      <w:jc w:val="right"/>
      <w:rPr>
        <w:rFonts w:ascii="Trebuchet MS" w:hAnsi="Trebuchet M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011128"/>
      <w:docPartObj>
        <w:docPartGallery w:val="Page Numbers (Bottom of Page)"/>
        <w:docPartUnique/>
      </w:docPartObj>
    </w:sdtPr>
    <w:sdtEndPr/>
    <w:sdtContent>
      <w:p w14:paraId="5ACAB2B7" w14:textId="389E0621" w:rsidR="00FE74D4" w:rsidRDefault="00FE74D4">
        <w:pPr>
          <w:pStyle w:val="Subsol"/>
          <w:jc w:val="right"/>
        </w:pPr>
        <w:r>
          <w:fldChar w:fldCharType="begin"/>
        </w:r>
        <w:r>
          <w:instrText>PAGE   \* MERGEFORMAT</w:instrText>
        </w:r>
        <w:r>
          <w:fldChar w:fldCharType="separate"/>
        </w:r>
        <w:r w:rsidR="004A1AFA">
          <w:rPr>
            <w:noProof/>
          </w:rPr>
          <w:t>1</w:t>
        </w:r>
        <w:r>
          <w:fldChar w:fldCharType="end"/>
        </w:r>
      </w:p>
    </w:sdtContent>
  </w:sdt>
  <w:p w14:paraId="051FD53C" w14:textId="6236A143" w:rsidR="00FE74D4" w:rsidRPr="00D61F63" w:rsidRDefault="00FE74D4"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B0CCB" w14:textId="77777777" w:rsidR="0053466F" w:rsidRDefault="0053466F" w:rsidP="00143ACD">
      <w:pPr>
        <w:spacing w:after="0" w:line="240" w:lineRule="auto"/>
      </w:pPr>
      <w:r>
        <w:separator/>
      </w:r>
    </w:p>
  </w:footnote>
  <w:footnote w:type="continuationSeparator" w:id="0">
    <w:p w14:paraId="1904EF81" w14:textId="77777777" w:rsidR="0053466F" w:rsidRDefault="0053466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FE74D4" w:rsidRDefault="00FE74D4">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FE74D4" w:rsidRDefault="00FE74D4"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2613CD9"/>
    <w:multiLevelType w:val="hybridMultilevel"/>
    <w:tmpl w:val="FC1EA4C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F4B8D"/>
    <w:multiLevelType w:val="hybridMultilevel"/>
    <w:tmpl w:val="06A89E5C"/>
    <w:lvl w:ilvl="0" w:tplc="FFFFFFFF">
      <w:start w:val="1"/>
      <w:numFmt w:val="bullet"/>
      <w:pStyle w:val="Titlu1"/>
      <w:lvlText w:val="▫"/>
      <w:lvlJc w:val="left"/>
      <w:pPr>
        <w:tabs>
          <w:tab w:val="num" w:pos="3371"/>
        </w:tabs>
        <w:ind w:left="3371" w:hanging="491"/>
      </w:pPr>
      <w:rPr>
        <w:rFonts w:ascii="Verdana" w:hAnsi="Verdana" w:hint="default"/>
      </w:rPr>
    </w:lvl>
    <w:lvl w:ilvl="1" w:tplc="FFFFFFFF">
      <w:start w:val="1"/>
      <w:numFmt w:val="bullet"/>
      <w:pStyle w:val="Titlu2"/>
      <w:lvlText w:val="o"/>
      <w:lvlJc w:val="left"/>
      <w:pPr>
        <w:tabs>
          <w:tab w:val="num" w:pos="918"/>
        </w:tabs>
        <w:ind w:left="918" w:hanging="360"/>
      </w:pPr>
      <w:rPr>
        <w:rFonts w:ascii="Courier New" w:hAnsi="Courier New" w:cs="Courier New" w:hint="default"/>
      </w:rPr>
    </w:lvl>
    <w:lvl w:ilvl="2" w:tplc="FFFFFFFF" w:tentative="1">
      <w:start w:val="1"/>
      <w:numFmt w:val="bullet"/>
      <w:pStyle w:val="Titlu3"/>
      <w:lvlText w:val=""/>
      <w:lvlJc w:val="left"/>
      <w:pPr>
        <w:tabs>
          <w:tab w:val="num" w:pos="1638"/>
        </w:tabs>
        <w:ind w:left="1638" w:hanging="360"/>
      </w:pPr>
      <w:rPr>
        <w:rFonts w:ascii="Wingdings" w:hAnsi="Wingdings" w:hint="default"/>
      </w:rPr>
    </w:lvl>
    <w:lvl w:ilvl="3" w:tplc="FFFFFFFF" w:tentative="1">
      <w:start w:val="1"/>
      <w:numFmt w:val="bullet"/>
      <w:pStyle w:val="Titlu4"/>
      <w:lvlText w:val=""/>
      <w:lvlJc w:val="left"/>
      <w:pPr>
        <w:tabs>
          <w:tab w:val="num" w:pos="2358"/>
        </w:tabs>
        <w:ind w:left="2358" w:hanging="360"/>
      </w:pPr>
      <w:rPr>
        <w:rFonts w:ascii="Symbol" w:hAnsi="Symbol" w:hint="default"/>
      </w:rPr>
    </w:lvl>
    <w:lvl w:ilvl="4" w:tplc="FFFFFFFF">
      <w:start w:val="1"/>
      <w:numFmt w:val="bullet"/>
      <w:pStyle w:val="Titlu5"/>
      <w:lvlText w:val="o"/>
      <w:lvlJc w:val="left"/>
      <w:pPr>
        <w:tabs>
          <w:tab w:val="num" w:pos="3078"/>
        </w:tabs>
        <w:ind w:left="3078" w:hanging="360"/>
      </w:pPr>
      <w:rPr>
        <w:rFonts w:ascii="Courier New" w:hAnsi="Courier New" w:cs="Courier New" w:hint="default"/>
      </w:rPr>
    </w:lvl>
    <w:lvl w:ilvl="5" w:tplc="FFFFFFFF" w:tentative="1">
      <w:start w:val="1"/>
      <w:numFmt w:val="bullet"/>
      <w:pStyle w:val="Titlu6"/>
      <w:lvlText w:val=""/>
      <w:lvlJc w:val="left"/>
      <w:pPr>
        <w:tabs>
          <w:tab w:val="num" w:pos="3798"/>
        </w:tabs>
        <w:ind w:left="3798" w:hanging="360"/>
      </w:pPr>
      <w:rPr>
        <w:rFonts w:ascii="Wingdings" w:hAnsi="Wingdings" w:hint="default"/>
      </w:rPr>
    </w:lvl>
    <w:lvl w:ilvl="6" w:tplc="FFFFFFFF" w:tentative="1">
      <w:start w:val="1"/>
      <w:numFmt w:val="bullet"/>
      <w:pStyle w:val="Titlu7"/>
      <w:lvlText w:val=""/>
      <w:lvlJc w:val="left"/>
      <w:pPr>
        <w:tabs>
          <w:tab w:val="num" w:pos="4518"/>
        </w:tabs>
        <w:ind w:left="4518" w:hanging="360"/>
      </w:pPr>
      <w:rPr>
        <w:rFonts w:ascii="Symbol" w:hAnsi="Symbol" w:hint="default"/>
      </w:rPr>
    </w:lvl>
    <w:lvl w:ilvl="7" w:tplc="FFFFFFFF" w:tentative="1">
      <w:start w:val="1"/>
      <w:numFmt w:val="bullet"/>
      <w:pStyle w:val="Titlu8"/>
      <w:lvlText w:val="o"/>
      <w:lvlJc w:val="left"/>
      <w:pPr>
        <w:tabs>
          <w:tab w:val="num" w:pos="5238"/>
        </w:tabs>
        <w:ind w:left="5238" w:hanging="360"/>
      </w:pPr>
      <w:rPr>
        <w:rFonts w:ascii="Courier New" w:hAnsi="Courier New" w:cs="Courier New" w:hint="default"/>
      </w:rPr>
    </w:lvl>
    <w:lvl w:ilvl="8" w:tplc="FFFFFFFF" w:tentative="1">
      <w:start w:val="1"/>
      <w:numFmt w:val="bullet"/>
      <w:pStyle w:val="Titlu9"/>
      <w:lvlText w:val=""/>
      <w:lvlJc w:val="left"/>
      <w:pPr>
        <w:tabs>
          <w:tab w:val="num" w:pos="5958"/>
        </w:tabs>
        <w:ind w:left="5958" w:hanging="360"/>
      </w:pPr>
      <w:rPr>
        <w:rFonts w:ascii="Wingdings" w:hAnsi="Wingdings" w:hint="default"/>
      </w:rPr>
    </w:lvl>
  </w:abstractNum>
  <w:abstractNum w:abstractNumId="3" w15:restartNumberingAfterBreak="0">
    <w:nsid w:val="66A50BF7"/>
    <w:multiLevelType w:val="hybridMultilevel"/>
    <w:tmpl w:val="5D9CB6F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7642F"/>
    <w:multiLevelType w:val="hybridMultilevel"/>
    <w:tmpl w:val="64E62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72EA"/>
    <w:rsid w:val="00024210"/>
    <w:rsid w:val="00042469"/>
    <w:rsid w:val="0007242A"/>
    <w:rsid w:val="00074CE3"/>
    <w:rsid w:val="00082976"/>
    <w:rsid w:val="00097622"/>
    <w:rsid w:val="000C0E50"/>
    <w:rsid w:val="000E1DC5"/>
    <w:rsid w:val="000F6C9D"/>
    <w:rsid w:val="00110303"/>
    <w:rsid w:val="001106DF"/>
    <w:rsid w:val="00143ACD"/>
    <w:rsid w:val="00164A31"/>
    <w:rsid w:val="00177804"/>
    <w:rsid w:val="001936CC"/>
    <w:rsid w:val="001B47C8"/>
    <w:rsid w:val="001C3430"/>
    <w:rsid w:val="001C3442"/>
    <w:rsid w:val="001C4BAA"/>
    <w:rsid w:val="001C6DA3"/>
    <w:rsid w:val="001D2B45"/>
    <w:rsid w:val="001E02A5"/>
    <w:rsid w:val="001E7DBC"/>
    <w:rsid w:val="001F46A2"/>
    <w:rsid w:val="0022659C"/>
    <w:rsid w:val="002322FE"/>
    <w:rsid w:val="00261535"/>
    <w:rsid w:val="00265A42"/>
    <w:rsid w:val="00274ABD"/>
    <w:rsid w:val="00280580"/>
    <w:rsid w:val="00292E46"/>
    <w:rsid w:val="00294829"/>
    <w:rsid w:val="002A6F3A"/>
    <w:rsid w:val="002E4B66"/>
    <w:rsid w:val="002E7A73"/>
    <w:rsid w:val="00337A0D"/>
    <w:rsid w:val="00341BBC"/>
    <w:rsid w:val="00354326"/>
    <w:rsid w:val="0036424C"/>
    <w:rsid w:val="003B2212"/>
    <w:rsid w:val="003B7939"/>
    <w:rsid w:val="003C456C"/>
    <w:rsid w:val="003D6487"/>
    <w:rsid w:val="003E39F1"/>
    <w:rsid w:val="0042777C"/>
    <w:rsid w:val="00432475"/>
    <w:rsid w:val="00446A3C"/>
    <w:rsid w:val="004607FF"/>
    <w:rsid w:val="00482EF6"/>
    <w:rsid w:val="004A1AFA"/>
    <w:rsid w:val="004A23B6"/>
    <w:rsid w:val="004A5C08"/>
    <w:rsid w:val="004B54E7"/>
    <w:rsid w:val="004B7417"/>
    <w:rsid w:val="004C0CE7"/>
    <w:rsid w:val="004C7186"/>
    <w:rsid w:val="004D3D30"/>
    <w:rsid w:val="004F0F51"/>
    <w:rsid w:val="004F518D"/>
    <w:rsid w:val="004F63EE"/>
    <w:rsid w:val="0051560F"/>
    <w:rsid w:val="00517FE6"/>
    <w:rsid w:val="0053065D"/>
    <w:rsid w:val="0053466F"/>
    <w:rsid w:val="00544C04"/>
    <w:rsid w:val="00563981"/>
    <w:rsid w:val="00574AD3"/>
    <w:rsid w:val="005859B6"/>
    <w:rsid w:val="005A15AF"/>
    <w:rsid w:val="005B390E"/>
    <w:rsid w:val="005B6386"/>
    <w:rsid w:val="00624717"/>
    <w:rsid w:val="00635E26"/>
    <w:rsid w:val="006940D2"/>
    <w:rsid w:val="006A1311"/>
    <w:rsid w:val="006A261F"/>
    <w:rsid w:val="006B0437"/>
    <w:rsid w:val="006C76E7"/>
    <w:rsid w:val="006D65DB"/>
    <w:rsid w:val="006E1F58"/>
    <w:rsid w:val="006F74E4"/>
    <w:rsid w:val="00704FA8"/>
    <w:rsid w:val="00711435"/>
    <w:rsid w:val="00716C49"/>
    <w:rsid w:val="007314A8"/>
    <w:rsid w:val="00740039"/>
    <w:rsid w:val="0074128A"/>
    <w:rsid w:val="00753CCD"/>
    <w:rsid w:val="00756779"/>
    <w:rsid w:val="00761439"/>
    <w:rsid w:val="007627D5"/>
    <w:rsid w:val="007C32E6"/>
    <w:rsid w:val="007D4A5C"/>
    <w:rsid w:val="007E6483"/>
    <w:rsid w:val="007F447A"/>
    <w:rsid w:val="0080769E"/>
    <w:rsid w:val="0081504B"/>
    <w:rsid w:val="00830A16"/>
    <w:rsid w:val="0084304C"/>
    <w:rsid w:val="00845D66"/>
    <w:rsid w:val="008507D9"/>
    <w:rsid w:val="00857805"/>
    <w:rsid w:val="008631FB"/>
    <w:rsid w:val="00883FB5"/>
    <w:rsid w:val="008947D0"/>
    <w:rsid w:val="008C1BD6"/>
    <w:rsid w:val="008C7811"/>
    <w:rsid w:val="008D246C"/>
    <w:rsid w:val="008E19DC"/>
    <w:rsid w:val="008E6D37"/>
    <w:rsid w:val="0090061B"/>
    <w:rsid w:val="009142A5"/>
    <w:rsid w:val="00917DB8"/>
    <w:rsid w:val="00922AD3"/>
    <w:rsid w:val="009232B7"/>
    <w:rsid w:val="0093028A"/>
    <w:rsid w:val="00945007"/>
    <w:rsid w:val="00950974"/>
    <w:rsid w:val="00955C73"/>
    <w:rsid w:val="00974D94"/>
    <w:rsid w:val="009A3973"/>
    <w:rsid w:val="009B480A"/>
    <w:rsid w:val="009B5F83"/>
    <w:rsid w:val="009D29DA"/>
    <w:rsid w:val="009D68EE"/>
    <w:rsid w:val="009E144E"/>
    <w:rsid w:val="009F0E29"/>
    <w:rsid w:val="009F4A8D"/>
    <w:rsid w:val="009F4F51"/>
    <w:rsid w:val="009F63F5"/>
    <w:rsid w:val="00A0719A"/>
    <w:rsid w:val="00A07B4D"/>
    <w:rsid w:val="00A07E7A"/>
    <w:rsid w:val="00A3303B"/>
    <w:rsid w:val="00A41089"/>
    <w:rsid w:val="00A53D50"/>
    <w:rsid w:val="00A54B66"/>
    <w:rsid w:val="00A62EBF"/>
    <w:rsid w:val="00A670D2"/>
    <w:rsid w:val="00A906B5"/>
    <w:rsid w:val="00AA6161"/>
    <w:rsid w:val="00AB3C23"/>
    <w:rsid w:val="00B1138F"/>
    <w:rsid w:val="00B437DB"/>
    <w:rsid w:val="00B5297A"/>
    <w:rsid w:val="00B538A0"/>
    <w:rsid w:val="00B64272"/>
    <w:rsid w:val="00B66053"/>
    <w:rsid w:val="00B957FF"/>
    <w:rsid w:val="00BB04FB"/>
    <w:rsid w:val="00BC543C"/>
    <w:rsid w:val="00BE0746"/>
    <w:rsid w:val="00BE3775"/>
    <w:rsid w:val="00BF6FEC"/>
    <w:rsid w:val="00BF7717"/>
    <w:rsid w:val="00BF782A"/>
    <w:rsid w:val="00C02DFA"/>
    <w:rsid w:val="00C13BF3"/>
    <w:rsid w:val="00C17B2A"/>
    <w:rsid w:val="00C545F6"/>
    <w:rsid w:val="00C61733"/>
    <w:rsid w:val="00C71CC1"/>
    <w:rsid w:val="00CA30A0"/>
    <w:rsid w:val="00CA526D"/>
    <w:rsid w:val="00CA71EB"/>
    <w:rsid w:val="00CC1A35"/>
    <w:rsid w:val="00D07742"/>
    <w:rsid w:val="00D1499F"/>
    <w:rsid w:val="00D26D75"/>
    <w:rsid w:val="00D356FA"/>
    <w:rsid w:val="00D376D9"/>
    <w:rsid w:val="00D41783"/>
    <w:rsid w:val="00D447FB"/>
    <w:rsid w:val="00D54C97"/>
    <w:rsid w:val="00D61F63"/>
    <w:rsid w:val="00D62259"/>
    <w:rsid w:val="00D8381D"/>
    <w:rsid w:val="00DB557C"/>
    <w:rsid w:val="00DC1DFB"/>
    <w:rsid w:val="00DD2C8F"/>
    <w:rsid w:val="00DE792C"/>
    <w:rsid w:val="00DF5099"/>
    <w:rsid w:val="00E11C7A"/>
    <w:rsid w:val="00E12A43"/>
    <w:rsid w:val="00E13A98"/>
    <w:rsid w:val="00E1691C"/>
    <w:rsid w:val="00E23DAA"/>
    <w:rsid w:val="00E313BF"/>
    <w:rsid w:val="00E339B8"/>
    <w:rsid w:val="00E35AD6"/>
    <w:rsid w:val="00E44DA2"/>
    <w:rsid w:val="00E525CC"/>
    <w:rsid w:val="00E64DBC"/>
    <w:rsid w:val="00E75573"/>
    <w:rsid w:val="00E76141"/>
    <w:rsid w:val="00E82CD9"/>
    <w:rsid w:val="00E84F3C"/>
    <w:rsid w:val="00E9748E"/>
    <w:rsid w:val="00EB3D21"/>
    <w:rsid w:val="00ED25D0"/>
    <w:rsid w:val="00EE6CDF"/>
    <w:rsid w:val="00F1090C"/>
    <w:rsid w:val="00F21D3D"/>
    <w:rsid w:val="00F45D36"/>
    <w:rsid w:val="00F477EB"/>
    <w:rsid w:val="00F7036A"/>
    <w:rsid w:val="00F94A8E"/>
    <w:rsid w:val="00FA454F"/>
    <w:rsid w:val="00FB175B"/>
    <w:rsid w:val="00FB5C16"/>
    <w:rsid w:val="00FD6AEC"/>
    <w:rsid w:val="00FE3CC4"/>
    <w:rsid w:val="00FE74D4"/>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aliases w:val="PDS TITLE,.,. Caracter Caracter,Caracter, Caracter"/>
    <w:basedOn w:val="Normal"/>
    <w:next w:val="Normal"/>
    <w:link w:val="Titlu1Caracter"/>
    <w:qFormat/>
    <w:rsid w:val="001C4BAA"/>
    <w:pPr>
      <w:keepNext/>
      <w:numPr>
        <w:numId w:val="3"/>
      </w:numPr>
      <w:spacing w:before="240" w:after="60" w:line="240" w:lineRule="auto"/>
      <w:outlineLvl w:val="0"/>
    </w:pPr>
    <w:rPr>
      <w:rFonts w:ascii="Cambria" w:eastAsia="Times New Roman" w:hAnsi="Cambria" w:cs="Times New Roman"/>
      <w:b/>
      <w:bCs/>
      <w:kern w:val="32"/>
      <w:sz w:val="32"/>
      <w:szCs w:val="32"/>
      <w:lang w:eastAsia="ro-RO"/>
      <w14:ligatures w14:val="none"/>
    </w:rPr>
  </w:style>
  <w:style w:type="paragraph" w:styleId="Titlu2">
    <w:name w:val="heading 2"/>
    <w:basedOn w:val="Normal"/>
    <w:next w:val="Normal"/>
    <w:link w:val="Titlu2Caracter"/>
    <w:unhideWhenUsed/>
    <w:qFormat/>
    <w:rsid w:val="001C4BAA"/>
    <w:pPr>
      <w:keepNext/>
      <w:numPr>
        <w:ilvl w:val="1"/>
        <w:numId w:val="3"/>
      </w:numPr>
      <w:spacing w:before="240" w:after="60" w:line="240" w:lineRule="auto"/>
      <w:outlineLvl w:val="1"/>
    </w:pPr>
    <w:rPr>
      <w:rFonts w:ascii="Cambria" w:eastAsia="Times New Roman" w:hAnsi="Cambria" w:cs="Times New Roman"/>
      <w:b/>
      <w:bCs/>
      <w:i/>
      <w:iCs/>
      <w:sz w:val="28"/>
      <w:szCs w:val="28"/>
      <w:lang w:eastAsia="ro-RO"/>
      <w14:ligatures w14:val="none"/>
    </w:rPr>
  </w:style>
  <w:style w:type="paragraph" w:styleId="Titlu3">
    <w:name w:val="heading 3"/>
    <w:basedOn w:val="Normal"/>
    <w:next w:val="Normal"/>
    <w:link w:val="Titlu3Caracter"/>
    <w:unhideWhenUsed/>
    <w:qFormat/>
    <w:rsid w:val="001C4BAA"/>
    <w:pPr>
      <w:keepNext/>
      <w:numPr>
        <w:ilvl w:val="2"/>
        <w:numId w:val="3"/>
      </w:numPr>
      <w:spacing w:before="240" w:after="60" w:line="240" w:lineRule="auto"/>
      <w:outlineLvl w:val="2"/>
    </w:pPr>
    <w:rPr>
      <w:rFonts w:ascii="Cambria" w:eastAsia="Times New Roman" w:hAnsi="Cambria" w:cs="Times New Roman"/>
      <w:b/>
      <w:bCs/>
      <w:sz w:val="26"/>
      <w:szCs w:val="26"/>
      <w:lang w:eastAsia="ro-RO"/>
      <w14:ligatures w14:val="none"/>
    </w:rPr>
  </w:style>
  <w:style w:type="paragraph" w:styleId="Titlu4">
    <w:name w:val="heading 4"/>
    <w:basedOn w:val="Normal"/>
    <w:next w:val="Normal"/>
    <w:link w:val="Titlu4Caracter"/>
    <w:unhideWhenUsed/>
    <w:qFormat/>
    <w:rsid w:val="001C4BAA"/>
    <w:pPr>
      <w:keepNext/>
      <w:numPr>
        <w:ilvl w:val="3"/>
        <w:numId w:val="3"/>
      </w:numPr>
      <w:spacing w:before="240" w:after="60" w:line="240" w:lineRule="auto"/>
      <w:outlineLvl w:val="3"/>
    </w:pPr>
    <w:rPr>
      <w:rFonts w:ascii="Calibri" w:eastAsia="Times New Roman" w:hAnsi="Calibri" w:cs="Times New Roman"/>
      <w:b/>
      <w:bCs/>
      <w:sz w:val="28"/>
      <w:szCs w:val="28"/>
      <w:lang w:eastAsia="ro-RO"/>
      <w14:ligatures w14:val="none"/>
    </w:rPr>
  </w:style>
  <w:style w:type="paragraph" w:styleId="Titlu5">
    <w:name w:val="heading 5"/>
    <w:basedOn w:val="Normal"/>
    <w:next w:val="Normal"/>
    <w:link w:val="Titlu5Caracter"/>
    <w:qFormat/>
    <w:rsid w:val="001C4BAA"/>
    <w:pPr>
      <w:keepNext/>
      <w:numPr>
        <w:ilvl w:val="4"/>
        <w:numId w:val="3"/>
      </w:numPr>
      <w:spacing w:after="0" w:line="240" w:lineRule="auto"/>
      <w:jc w:val="both"/>
      <w:outlineLvl w:val="4"/>
    </w:pPr>
    <w:rPr>
      <w:rFonts w:ascii="Arial-Rom" w:eastAsia="Times New Roman" w:hAnsi="Arial-Rom" w:cs="Times New Roman"/>
      <w:b/>
      <w:bCs/>
      <w:sz w:val="24"/>
      <w:szCs w:val="24"/>
      <w:u w:val="single"/>
      <w:lang w:eastAsia="ro-RO"/>
      <w14:ligatures w14:val="none"/>
    </w:rPr>
  </w:style>
  <w:style w:type="paragraph" w:styleId="Titlu6">
    <w:name w:val="heading 6"/>
    <w:basedOn w:val="Normal"/>
    <w:next w:val="Normal"/>
    <w:link w:val="Titlu6Caracter"/>
    <w:qFormat/>
    <w:rsid w:val="001C4BAA"/>
    <w:pPr>
      <w:keepNext/>
      <w:numPr>
        <w:ilvl w:val="5"/>
        <w:numId w:val="3"/>
      </w:numPr>
      <w:suppressAutoHyphens/>
      <w:spacing w:after="0" w:line="240" w:lineRule="auto"/>
      <w:outlineLvl w:val="5"/>
    </w:pPr>
    <w:rPr>
      <w:rFonts w:ascii="Times New Roman" w:eastAsia="Times New Roman" w:hAnsi="Times New Roman" w:cs="Times New Roman"/>
      <w:sz w:val="28"/>
      <w:szCs w:val="20"/>
      <w:lang w:val="en-US"/>
      <w14:ligatures w14:val="none"/>
    </w:rPr>
  </w:style>
  <w:style w:type="paragraph" w:styleId="Titlu7">
    <w:name w:val="heading 7"/>
    <w:basedOn w:val="Normal"/>
    <w:next w:val="Normal"/>
    <w:link w:val="Titlu7Caracter"/>
    <w:qFormat/>
    <w:rsid w:val="001C4BAA"/>
    <w:pPr>
      <w:keepNext/>
      <w:numPr>
        <w:ilvl w:val="6"/>
        <w:numId w:val="3"/>
      </w:numPr>
      <w:suppressAutoHyphens/>
      <w:spacing w:after="0" w:line="240" w:lineRule="auto"/>
      <w:jc w:val="both"/>
      <w:outlineLvl w:val="6"/>
    </w:pPr>
    <w:rPr>
      <w:rFonts w:ascii="Times New Roman" w:eastAsia="Times New Roman" w:hAnsi="Times New Roman" w:cs="Times New Roman"/>
      <w:sz w:val="28"/>
      <w:szCs w:val="20"/>
      <w:u w:val="single"/>
      <w:lang w:val="en-US"/>
      <w14:ligatures w14:val="none"/>
    </w:rPr>
  </w:style>
  <w:style w:type="paragraph" w:styleId="Titlu8">
    <w:name w:val="heading 8"/>
    <w:basedOn w:val="Normal"/>
    <w:next w:val="Normal"/>
    <w:link w:val="Titlu8Caracter"/>
    <w:uiPriority w:val="99"/>
    <w:qFormat/>
    <w:rsid w:val="001C4BAA"/>
    <w:pPr>
      <w:keepNext/>
      <w:numPr>
        <w:ilvl w:val="7"/>
        <w:numId w:val="3"/>
      </w:numPr>
      <w:suppressAutoHyphens/>
      <w:spacing w:after="0" w:line="240" w:lineRule="auto"/>
      <w:jc w:val="center"/>
      <w:outlineLvl w:val="7"/>
    </w:pPr>
    <w:rPr>
      <w:rFonts w:ascii="Times New Roman" w:eastAsia="Times New Roman" w:hAnsi="Times New Roman" w:cs="Times New Roman"/>
      <w:sz w:val="28"/>
      <w:szCs w:val="20"/>
      <w:lang w:val="en-US"/>
      <w14:ligatures w14:val="none"/>
    </w:rPr>
  </w:style>
  <w:style w:type="paragraph" w:styleId="Titlu9">
    <w:name w:val="heading 9"/>
    <w:aliases w:val="App Heading"/>
    <w:basedOn w:val="Normal"/>
    <w:next w:val="Normal"/>
    <w:link w:val="Titlu9Caracter"/>
    <w:uiPriority w:val="99"/>
    <w:unhideWhenUsed/>
    <w:qFormat/>
    <w:rsid w:val="001C4BAA"/>
    <w:pPr>
      <w:numPr>
        <w:ilvl w:val="8"/>
        <w:numId w:val="3"/>
      </w:numPr>
      <w:spacing w:before="240" w:after="60" w:line="240" w:lineRule="auto"/>
      <w:outlineLvl w:val="8"/>
    </w:pPr>
    <w:rPr>
      <w:rFonts w:ascii="Cambria" w:eastAsia="Times New Roman" w:hAnsi="Cambria" w:cs="Times New Roman"/>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PDS TITLE Caracter,. Caracter,. Caracter Caracter Caracter,Caracter Caracter, Caracter Caracter"/>
    <w:basedOn w:val="Fontdeparagrafimplicit"/>
    <w:link w:val="Titlu1"/>
    <w:rsid w:val="001C4BAA"/>
    <w:rPr>
      <w:rFonts w:ascii="Cambria" w:eastAsia="Times New Roman" w:hAnsi="Cambria" w:cs="Times New Roman"/>
      <w:b/>
      <w:bCs/>
      <w:kern w:val="32"/>
      <w:sz w:val="32"/>
      <w:szCs w:val="32"/>
      <w:lang w:eastAsia="ro-RO"/>
      <w14:ligatures w14:val="none"/>
    </w:rPr>
  </w:style>
  <w:style w:type="character" w:customStyle="1" w:styleId="Titlu2Caracter">
    <w:name w:val="Titlu 2 Caracter"/>
    <w:basedOn w:val="Fontdeparagrafimplicit"/>
    <w:link w:val="Titlu2"/>
    <w:rsid w:val="001C4BAA"/>
    <w:rPr>
      <w:rFonts w:ascii="Cambria" w:eastAsia="Times New Roman" w:hAnsi="Cambria" w:cs="Times New Roman"/>
      <w:b/>
      <w:bCs/>
      <w:i/>
      <w:iCs/>
      <w:sz w:val="28"/>
      <w:szCs w:val="28"/>
      <w:lang w:eastAsia="ro-RO"/>
      <w14:ligatures w14:val="none"/>
    </w:rPr>
  </w:style>
  <w:style w:type="character" w:customStyle="1" w:styleId="Titlu3Caracter">
    <w:name w:val="Titlu 3 Caracter"/>
    <w:basedOn w:val="Fontdeparagrafimplicit"/>
    <w:link w:val="Titlu3"/>
    <w:rsid w:val="001C4BAA"/>
    <w:rPr>
      <w:rFonts w:ascii="Cambria" w:eastAsia="Times New Roman" w:hAnsi="Cambria" w:cs="Times New Roman"/>
      <w:b/>
      <w:bCs/>
      <w:sz w:val="26"/>
      <w:szCs w:val="26"/>
      <w:lang w:eastAsia="ro-RO"/>
      <w14:ligatures w14:val="none"/>
    </w:rPr>
  </w:style>
  <w:style w:type="character" w:customStyle="1" w:styleId="Titlu4Caracter">
    <w:name w:val="Titlu 4 Caracter"/>
    <w:basedOn w:val="Fontdeparagrafimplicit"/>
    <w:link w:val="Titlu4"/>
    <w:rsid w:val="001C4BAA"/>
    <w:rPr>
      <w:rFonts w:ascii="Calibri" w:eastAsia="Times New Roman" w:hAnsi="Calibri" w:cs="Times New Roman"/>
      <w:b/>
      <w:bCs/>
      <w:sz w:val="28"/>
      <w:szCs w:val="28"/>
      <w:lang w:eastAsia="ro-RO"/>
      <w14:ligatures w14:val="none"/>
    </w:rPr>
  </w:style>
  <w:style w:type="character" w:customStyle="1" w:styleId="Titlu5Caracter">
    <w:name w:val="Titlu 5 Caracter"/>
    <w:basedOn w:val="Fontdeparagrafimplicit"/>
    <w:link w:val="Titlu5"/>
    <w:rsid w:val="001C4BAA"/>
    <w:rPr>
      <w:rFonts w:ascii="Arial-Rom" w:eastAsia="Times New Roman" w:hAnsi="Arial-Rom" w:cs="Times New Roman"/>
      <w:b/>
      <w:bCs/>
      <w:sz w:val="24"/>
      <w:szCs w:val="24"/>
      <w:u w:val="single"/>
      <w:lang w:eastAsia="ro-RO"/>
      <w14:ligatures w14:val="none"/>
    </w:rPr>
  </w:style>
  <w:style w:type="character" w:customStyle="1" w:styleId="Titlu6Caracter">
    <w:name w:val="Titlu 6 Caracter"/>
    <w:basedOn w:val="Fontdeparagrafimplicit"/>
    <w:link w:val="Titlu6"/>
    <w:rsid w:val="001C4BAA"/>
    <w:rPr>
      <w:rFonts w:ascii="Times New Roman" w:eastAsia="Times New Roman" w:hAnsi="Times New Roman" w:cs="Times New Roman"/>
      <w:sz w:val="28"/>
      <w:szCs w:val="20"/>
      <w:lang w:val="en-US"/>
      <w14:ligatures w14:val="none"/>
    </w:rPr>
  </w:style>
  <w:style w:type="character" w:customStyle="1" w:styleId="Titlu7Caracter">
    <w:name w:val="Titlu 7 Caracter"/>
    <w:basedOn w:val="Fontdeparagrafimplicit"/>
    <w:link w:val="Titlu7"/>
    <w:rsid w:val="001C4BAA"/>
    <w:rPr>
      <w:rFonts w:ascii="Times New Roman" w:eastAsia="Times New Roman" w:hAnsi="Times New Roman" w:cs="Times New Roman"/>
      <w:sz w:val="28"/>
      <w:szCs w:val="20"/>
      <w:u w:val="single"/>
      <w:lang w:val="en-US"/>
      <w14:ligatures w14:val="none"/>
    </w:rPr>
  </w:style>
  <w:style w:type="character" w:customStyle="1" w:styleId="Titlu8Caracter">
    <w:name w:val="Titlu 8 Caracter"/>
    <w:basedOn w:val="Fontdeparagrafimplicit"/>
    <w:link w:val="Titlu8"/>
    <w:uiPriority w:val="99"/>
    <w:rsid w:val="001C4BAA"/>
    <w:rPr>
      <w:rFonts w:ascii="Times New Roman" w:eastAsia="Times New Roman" w:hAnsi="Times New Roman" w:cs="Times New Roman"/>
      <w:sz w:val="28"/>
      <w:szCs w:val="20"/>
      <w:lang w:val="en-US"/>
      <w14:ligatures w14:val="none"/>
    </w:rPr>
  </w:style>
  <w:style w:type="character" w:customStyle="1" w:styleId="Titlu9Caracter">
    <w:name w:val="Titlu 9 Caracter"/>
    <w:aliases w:val="App Heading Caracter"/>
    <w:basedOn w:val="Fontdeparagrafimplicit"/>
    <w:link w:val="Titlu9"/>
    <w:uiPriority w:val="99"/>
    <w:rsid w:val="001C4BAA"/>
    <w:rPr>
      <w:rFonts w:ascii="Cambria" w:eastAsia="Times New Roman" w:hAnsi="Cambria" w:cs="Times New Roman"/>
      <w:lang w:eastAsia="ro-RO"/>
      <w14:ligatures w14:val="none"/>
    </w:rPr>
  </w:style>
  <w:style w:type="paragraph" w:styleId="Antet">
    <w:name w:val="header"/>
    <w:basedOn w:val="Normal"/>
    <w:link w:val="AntetCaracter"/>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rsid w:val="00143ACD"/>
  </w:style>
  <w:style w:type="paragraph" w:styleId="Subsol">
    <w:name w:val="footer"/>
    <w:aliases w:val="Char Char Char Char,Char1, Char4"/>
    <w:basedOn w:val="Normal"/>
    <w:link w:val="SubsolCaracter"/>
    <w:uiPriority w:val="99"/>
    <w:unhideWhenUsed/>
    <w:qFormat/>
    <w:rsid w:val="00143ACD"/>
    <w:pPr>
      <w:tabs>
        <w:tab w:val="center" w:pos="4513"/>
        <w:tab w:val="right" w:pos="9026"/>
      </w:tabs>
      <w:spacing w:after="0" w:line="240" w:lineRule="auto"/>
    </w:pPr>
  </w:style>
  <w:style w:type="character" w:customStyle="1" w:styleId="SubsolCaracter">
    <w:name w:val="Subsol Caracter"/>
    <w:aliases w:val="Char Char Char Char Caracter1,Char1 Caracter, Char4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Listparagraf">
    <w:name w:val="List Paragraph"/>
    <w:aliases w:val="Normal bullet 2,List Paragraph1,Forth level,bullets,Arial,Bullet,Heading x1,Kemp lista,# List Paragraph,Paragraph,Citation List,ANNEX,bullet,bu,bullet1,B,b1,l,Header bold,Akapit z lista BS,Appendix_llevel1,Lettre d'introduction,lp1,body 2"/>
    <w:basedOn w:val="Normal"/>
    <w:link w:val="ListparagrafCaracter"/>
    <w:qFormat/>
    <w:rsid w:val="00274ABD"/>
    <w:pPr>
      <w:ind w:left="720"/>
      <w:contextualSpacing/>
    </w:pPr>
  </w:style>
  <w:style w:type="character" w:customStyle="1" w:styleId="ListparagrafCaracter">
    <w:name w:val="Listă paragraf Caracter"/>
    <w:aliases w:val="Normal bullet 2 Caracter,List Paragraph1 Caracter,Forth level Caracter,bullets Caracter,Arial Caracter,Bullet Caracter,Heading x1 Caracter,Kemp lista Caracter,# List Paragraph Caracter,Paragraph Caracter,Citation List Caracter"/>
    <w:link w:val="Listparagraf"/>
    <w:uiPriority w:val="34"/>
    <w:qFormat/>
    <w:locked/>
    <w:rsid w:val="00955C73"/>
  </w:style>
  <w:style w:type="character" w:customStyle="1" w:styleId="tagcollapsed">
    <w:name w:val="tag_collapsed"/>
    <w:basedOn w:val="Fontdeparagrafimplicit"/>
    <w:rsid w:val="00883FB5"/>
  </w:style>
  <w:style w:type="character" w:customStyle="1" w:styleId="saln">
    <w:name w:val="s_aln"/>
    <w:basedOn w:val="Fontdeparagrafimplicit"/>
    <w:rsid w:val="00883FB5"/>
  </w:style>
  <w:style w:type="character" w:customStyle="1" w:styleId="salnttl">
    <w:name w:val="s_aln_ttl"/>
    <w:basedOn w:val="Fontdeparagrafimplicit"/>
    <w:rsid w:val="00883FB5"/>
  </w:style>
  <w:style w:type="character" w:customStyle="1" w:styleId="salnbdy">
    <w:name w:val="s_aln_bdy"/>
    <w:basedOn w:val="Fontdeparagrafimplicit"/>
    <w:rsid w:val="00883FB5"/>
  </w:style>
  <w:style w:type="character" w:customStyle="1" w:styleId="slgi">
    <w:name w:val="s_lgi"/>
    <w:basedOn w:val="Fontdeparagrafimplicit"/>
    <w:rsid w:val="00883FB5"/>
  </w:style>
  <w:style w:type="character" w:customStyle="1" w:styleId="sden">
    <w:name w:val="s_den"/>
    <w:basedOn w:val="Fontdeparagrafimplicit"/>
    <w:rsid w:val="00883FB5"/>
  </w:style>
  <w:style w:type="character" w:customStyle="1" w:styleId="shdr">
    <w:name w:val="s_hdr"/>
    <w:basedOn w:val="Fontdeparagrafimplicit"/>
    <w:rsid w:val="00883FB5"/>
  </w:style>
  <w:style w:type="character" w:customStyle="1" w:styleId="tli1">
    <w:name w:val="tli1"/>
    <w:rsid w:val="00955C73"/>
  </w:style>
  <w:style w:type="table" w:styleId="Tabelgril">
    <w:name w:val="Table Grid"/>
    <w:aliases w:val="Table long document,Table Grid Arial"/>
    <w:basedOn w:val="TabelNormal"/>
    <w:uiPriority w:val="59"/>
    <w:rsid w:val="00955C73"/>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2">
    <w:name w:val="Body Text Indent 2"/>
    <w:basedOn w:val="Normal"/>
    <w:link w:val="Indentcorptext2Caracter"/>
    <w:uiPriority w:val="99"/>
    <w:rsid w:val="009232B7"/>
    <w:pPr>
      <w:spacing w:after="120" w:line="480" w:lineRule="auto"/>
      <w:ind w:left="283"/>
    </w:pPr>
    <w:rPr>
      <w:rFonts w:ascii="Times New Roman" w:eastAsia="Times New Roman" w:hAnsi="Times New Roman" w:cs="Times New Roman"/>
      <w:sz w:val="24"/>
      <w:szCs w:val="24"/>
      <w:lang w:eastAsia="ro-RO"/>
      <w14:ligatures w14:val="none"/>
    </w:rPr>
  </w:style>
  <w:style w:type="character" w:customStyle="1" w:styleId="Indentcorptext2Caracter">
    <w:name w:val="Indent corp text 2 Caracter"/>
    <w:basedOn w:val="Fontdeparagrafimplicit"/>
    <w:link w:val="Indentcorptext2"/>
    <w:uiPriority w:val="99"/>
    <w:rsid w:val="009232B7"/>
    <w:rPr>
      <w:rFonts w:ascii="Times New Roman" w:eastAsia="Times New Roman" w:hAnsi="Times New Roman" w:cs="Times New Roman"/>
      <w:sz w:val="24"/>
      <w:szCs w:val="24"/>
      <w:lang w:eastAsia="ro-RO"/>
      <w14:ligatures w14:val="none"/>
    </w:rPr>
  </w:style>
  <w:style w:type="paragraph" w:customStyle="1" w:styleId="CM2">
    <w:name w:val="CM2"/>
    <w:basedOn w:val="Normal"/>
    <w:next w:val="Normal"/>
    <w:uiPriority w:val="99"/>
    <w:rsid w:val="009232B7"/>
    <w:pPr>
      <w:widowControl w:val="0"/>
      <w:autoSpaceDE w:val="0"/>
      <w:autoSpaceDN w:val="0"/>
      <w:adjustRightInd w:val="0"/>
      <w:spacing w:after="0" w:line="276" w:lineRule="atLeast"/>
    </w:pPr>
    <w:rPr>
      <w:rFonts w:ascii="Times New Roman" w:eastAsia="Times New Roman" w:hAnsi="Times New Roman" w:cs="Times New Roman"/>
      <w:sz w:val="24"/>
      <w:szCs w:val="24"/>
      <w:lang w:eastAsia="ro-RO"/>
      <w14:ligatures w14:val="none"/>
    </w:rPr>
  </w:style>
  <w:style w:type="paragraph" w:customStyle="1" w:styleId="CM3">
    <w:name w:val="CM3"/>
    <w:basedOn w:val="Normal"/>
    <w:next w:val="Normal"/>
    <w:uiPriority w:val="99"/>
    <w:rsid w:val="009232B7"/>
    <w:pPr>
      <w:widowControl w:val="0"/>
      <w:autoSpaceDE w:val="0"/>
      <w:autoSpaceDN w:val="0"/>
      <w:adjustRightInd w:val="0"/>
      <w:spacing w:after="0" w:line="276" w:lineRule="atLeast"/>
    </w:pPr>
    <w:rPr>
      <w:rFonts w:ascii="Times New Roman" w:eastAsia="Times New Roman" w:hAnsi="Times New Roman" w:cs="Times New Roman"/>
      <w:sz w:val="24"/>
      <w:szCs w:val="24"/>
      <w:lang w:eastAsia="ro-RO"/>
      <w14:ligatures w14:val="none"/>
    </w:rPr>
  </w:style>
  <w:style w:type="character" w:styleId="Numrdepagin">
    <w:name w:val="page number"/>
    <w:basedOn w:val="Fontdeparagrafimplicit"/>
    <w:rsid w:val="001C4BAA"/>
  </w:style>
  <w:style w:type="character" w:customStyle="1" w:styleId="tpa1">
    <w:name w:val="tpa1"/>
    <w:basedOn w:val="Fontdeparagrafimplicit"/>
    <w:uiPriority w:val="99"/>
    <w:rsid w:val="001C4BAA"/>
  </w:style>
  <w:style w:type="paragraph" w:customStyle="1" w:styleId="CaracterCaracter1CharCharCaracterCaracterCharChar">
    <w:name w:val="Caracter Caracter1 Char Char Caracter Caracter Char Char"/>
    <w:basedOn w:val="Normal"/>
    <w:rsid w:val="001C4BAA"/>
    <w:pPr>
      <w:spacing w:after="0" w:line="240" w:lineRule="auto"/>
    </w:pPr>
    <w:rPr>
      <w:rFonts w:ascii="Times New Roman" w:eastAsia="Times New Roman" w:hAnsi="Times New Roman" w:cs="Times New Roman"/>
      <w:sz w:val="24"/>
      <w:szCs w:val="24"/>
      <w:lang w:val="pl-PL" w:eastAsia="pl-PL"/>
      <w14:ligatures w14:val="none"/>
    </w:rPr>
  </w:style>
  <w:style w:type="character" w:styleId="Accentuat">
    <w:name w:val="Emphasis"/>
    <w:qFormat/>
    <w:rsid w:val="001C4BAA"/>
    <w:rPr>
      <w:rFonts w:cs="Times New Roman"/>
      <w:i/>
    </w:rPr>
  </w:style>
  <w:style w:type="paragraph" w:customStyle="1" w:styleId="text">
    <w:name w:val="text"/>
    <w:basedOn w:val="Normal"/>
    <w:qFormat/>
    <w:rsid w:val="001C4BAA"/>
    <w:pPr>
      <w:suppressAutoHyphens/>
      <w:spacing w:after="0" w:line="240" w:lineRule="auto"/>
      <w:ind w:firstLine="567"/>
      <w:jc w:val="both"/>
    </w:pPr>
    <w:rPr>
      <w:rFonts w:ascii="Times New Roman" w:eastAsia="Times New Roman" w:hAnsi="Times New Roman" w:cs="Times New Roman"/>
      <w:sz w:val="24"/>
      <w:szCs w:val="24"/>
      <w:lang w:val="en-US" w:eastAsia="ar-SA"/>
      <w14:ligatures w14:val="none"/>
    </w:rPr>
  </w:style>
  <w:style w:type="paragraph" w:customStyle="1" w:styleId="NoSpacing1">
    <w:name w:val="No Spacing1"/>
    <w:link w:val="NoSpacing1Char"/>
    <w:qFormat/>
    <w:rsid w:val="001C4BAA"/>
    <w:pPr>
      <w:suppressAutoHyphens/>
      <w:spacing w:after="0" w:line="240" w:lineRule="auto"/>
    </w:pPr>
    <w:rPr>
      <w:rFonts w:ascii="Calibri" w:eastAsia="SimSun" w:hAnsi="Calibri" w:cs="Calibri"/>
      <w:lang w:val="en-US" w:eastAsia="ar-SA"/>
      <w14:ligatures w14:val="none"/>
    </w:rPr>
  </w:style>
  <w:style w:type="character" w:customStyle="1" w:styleId="NoSpacing1Char">
    <w:name w:val="No Spacing1 Char"/>
    <w:link w:val="NoSpacing1"/>
    <w:qFormat/>
    <w:rsid w:val="001C4BAA"/>
    <w:rPr>
      <w:rFonts w:ascii="Calibri" w:eastAsia="SimSun" w:hAnsi="Calibri" w:cs="Calibri"/>
      <w:lang w:val="en-US" w:eastAsia="ar-SA"/>
      <w14:ligatures w14:val="none"/>
    </w:rPr>
  </w:style>
  <w:style w:type="paragraph" w:customStyle="1" w:styleId="textliniat">
    <w:name w:val="text liniat"/>
    <w:basedOn w:val="text"/>
    <w:rsid w:val="001C4BAA"/>
    <w:pPr>
      <w:ind w:firstLine="0"/>
    </w:pPr>
  </w:style>
  <w:style w:type="paragraph" w:customStyle="1" w:styleId="NoSpacing2">
    <w:name w:val="No Spacing2"/>
    <w:rsid w:val="001C4BAA"/>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1C4BAA"/>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styleId="Corptext2">
    <w:name w:val="Body Text 2"/>
    <w:basedOn w:val="Normal"/>
    <w:link w:val="Corptext2Caracter"/>
    <w:uiPriority w:val="99"/>
    <w:unhideWhenUsed/>
    <w:rsid w:val="001C4BAA"/>
    <w:pPr>
      <w:spacing w:after="120" w:line="480" w:lineRule="auto"/>
    </w:pPr>
    <w:rPr>
      <w:rFonts w:ascii="Times New Roman" w:eastAsia="Times New Roman" w:hAnsi="Times New Roman" w:cs="Times New Roman"/>
      <w:sz w:val="24"/>
      <w:szCs w:val="24"/>
      <w:lang w:val="en-GB"/>
      <w14:ligatures w14:val="none"/>
    </w:rPr>
  </w:style>
  <w:style w:type="character" w:customStyle="1" w:styleId="Corptext2Caracter">
    <w:name w:val="Corp text 2 Caracter"/>
    <w:basedOn w:val="Fontdeparagrafimplicit"/>
    <w:link w:val="Corptext2"/>
    <w:uiPriority w:val="99"/>
    <w:rsid w:val="001C4BAA"/>
    <w:rPr>
      <w:rFonts w:ascii="Times New Roman" w:eastAsia="Times New Roman" w:hAnsi="Times New Roman" w:cs="Times New Roman"/>
      <w:sz w:val="24"/>
      <w:szCs w:val="24"/>
      <w:lang w:val="en-GB"/>
      <w14:ligatures w14:val="none"/>
    </w:rPr>
  </w:style>
  <w:style w:type="character" w:customStyle="1" w:styleId="tpt1">
    <w:name w:val="tpt1"/>
    <w:uiPriority w:val="99"/>
    <w:rsid w:val="001C4BAA"/>
  </w:style>
  <w:style w:type="paragraph" w:styleId="Corptext">
    <w:name w:val="Body Text"/>
    <w:basedOn w:val="Normal"/>
    <w:link w:val="CorptextCaracter"/>
    <w:uiPriority w:val="99"/>
    <w:unhideWhenUsed/>
    <w:qFormat/>
    <w:rsid w:val="001C4BAA"/>
    <w:pPr>
      <w:spacing w:after="120"/>
    </w:pPr>
    <w:rPr>
      <w14:ligatures w14:val="none"/>
    </w:rPr>
  </w:style>
  <w:style w:type="character" w:customStyle="1" w:styleId="CorptextCaracter">
    <w:name w:val="Corp text Caracter"/>
    <w:basedOn w:val="Fontdeparagrafimplicit"/>
    <w:link w:val="Corptext"/>
    <w:uiPriority w:val="99"/>
    <w:rsid w:val="001C4BAA"/>
    <w:rPr>
      <w14:ligatures w14:val="none"/>
    </w:rPr>
  </w:style>
  <w:style w:type="paragraph" w:customStyle="1" w:styleId="TableParagraph">
    <w:name w:val="Table Paragraph"/>
    <w:basedOn w:val="Normal"/>
    <w:uiPriority w:val="1"/>
    <w:qFormat/>
    <w:rsid w:val="001C4BAA"/>
    <w:pPr>
      <w:widowControl w:val="0"/>
      <w:autoSpaceDE w:val="0"/>
      <w:autoSpaceDN w:val="0"/>
      <w:spacing w:after="0" w:line="240" w:lineRule="auto"/>
    </w:pPr>
    <w:rPr>
      <w:rFonts w:ascii="Candara" w:eastAsia="Candara" w:hAnsi="Candara" w:cs="Candara"/>
      <w14:ligatures w14:val="none"/>
    </w:rPr>
  </w:style>
  <w:style w:type="character" w:customStyle="1" w:styleId="IndentcorptextCaracter">
    <w:name w:val="Indent corp text Caracter"/>
    <w:basedOn w:val="Fontdeparagrafimplicit"/>
    <w:link w:val="Indentcorptext"/>
    <w:uiPriority w:val="99"/>
    <w:semiHidden/>
    <w:rsid w:val="001C4BAA"/>
    <w:rPr>
      <w14:ligatures w14:val="none"/>
    </w:rPr>
  </w:style>
  <w:style w:type="paragraph" w:styleId="Indentcorptext">
    <w:name w:val="Body Text Indent"/>
    <w:basedOn w:val="Normal"/>
    <w:link w:val="IndentcorptextCaracter"/>
    <w:uiPriority w:val="99"/>
    <w:semiHidden/>
    <w:unhideWhenUsed/>
    <w:rsid w:val="001C4BAA"/>
    <w:pPr>
      <w:spacing w:after="120"/>
      <w:ind w:left="360"/>
    </w:pPr>
    <w:rPr>
      <w14:ligatures w14:val="none"/>
    </w:rPr>
  </w:style>
  <w:style w:type="paragraph" w:customStyle="1" w:styleId="CharCharChar1Char">
    <w:name w:val="Char Char Char1 Char"/>
    <w:basedOn w:val="Normal"/>
    <w:rsid w:val="001C4BAA"/>
    <w:pPr>
      <w:spacing w:after="0" w:line="240" w:lineRule="auto"/>
    </w:pPr>
    <w:rPr>
      <w:rFonts w:ascii="Times New Roman" w:eastAsia="Times New Roman" w:hAnsi="Times New Roman" w:cs="Times New Roman"/>
      <w:sz w:val="24"/>
      <w:szCs w:val="24"/>
      <w:lang w:val="pl-PL" w:eastAsia="pl-PL"/>
      <w14:ligatures w14:val="none"/>
    </w:rPr>
  </w:style>
  <w:style w:type="paragraph" w:styleId="Frspaiere">
    <w:name w:val="No Spacing"/>
    <w:aliases w:val="Text Normal,Grilă medie 2 - Accentuare 11"/>
    <w:link w:val="FrspaiereCaracter"/>
    <w:uiPriority w:val="1"/>
    <w:qFormat/>
    <w:rsid w:val="001C4BAA"/>
    <w:pPr>
      <w:spacing w:after="0" w:line="240" w:lineRule="auto"/>
      <w:jc w:val="both"/>
    </w:pPr>
    <w:rPr>
      <w:rFonts w:ascii="Arial Narrow" w:hAnsi="Arial Narrow"/>
      <w:sz w:val="24"/>
      <w:szCs w:val="20"/>
      <w:lang w:eastAsia="ro-RO" w:bidi="ro-RO"/>
      <w14:ligatures w14:val="none"/>
    </w:rPr>
  </w:style>
  <w:style w:type="character" w:customStyle="1" w:styleId="FrspaiereCaracter">
    <w:name w:val="Fără spațiere Caracter"/>
    <w:aliases w:val="Text Normal Caracter,Grilă medie 2 - Accentuare 11 Caracter"/>
    <w:link w:val="Frspaiere"/>
    <w:uiPriority w:val="1"/>
    <w:locked/>
    <w:rsid w:val="001C4BAA"/>
    <w:rPr>
      <w:rFonts w:ascii="Arial Narrow" w:hAnsi="Arial Narrow"/>
      <w:sz w:val="24"/>
      <w:szCs w:val="20"/>
      <w:lang w:eastAsia="ro-RO" w:bidi="ro-RO"/>
      <w14:ligatures w14:val="none"/>
    </w:rPr>
  </w:style>
  <w:style w:type="paragraph" w:customStyle="1" w:styleId="Textbody">
    <w:name w:val="Text body"/>
    <w:basedOn w:val="Normal"/>
    <w:rsid w:val="001C4BAA"/>
    <w:pPr>
      <w:suppressAutoHyphens/>
      <w:autoSpaceDN w:val="0"/>
      <w:spacing w:after="120" w:line="240" w:lineRule="auto"/>
      <w:textAlignment w:val="baseline"/>
    </w:pPr>
    <w:rPr>
      <w:rFonts w:ascii="Calibri" w:eastAsia="SimSun" w:hAnsi="Calibri" w:cs="Tahoma"/>
      <w:kern w:val="3"/>
      <w:lang w:val="en-US"/>
      <w14:ligatures w14:val="none"/>
    </w:rPr>
  </w:style>
  <w:style w:type="paragraph" w:customStyle="1" w:styleId="BuletUA">
    <w:name w:val="Bulet UA"/>
    <w:basedOn w:val="Normal"/>
    <w:rsid w:val="001C4BAA"/>
    <w:pPr>
      <w:suppressAutoHyphens/>
      <w:autoSpaceDN w:val="0"/>
      <w:spacing w:before="40" w:after="100" w:line="240" w:lineRule="auto"/>
      <w:ind w:left="862" w:hanging="357"/>
      <w:textAlignment w:val="baseline"/>
    </w:pPr>
    <w:rPr>
      <w:rFonts w:ascii="Times New Roman" w:eastAsia="SimSun" w:hAnsi="Times New Roman" w:cs="Tahoma"/>
      <w:kern w:val="3"/>
      <w14:ligatures w14:val="none"/>
    </w:rPr>
  </w:style>
  <w:style w:type="paragraph" w:customStyle="1" w:styleId="liniutadeenumerare">
    <w:name w:val="liniuta de enumerare"/>
    <w:basedOn w:val="Normal"/>
    <w:autoRedefine/>
    <w:rsid w:val="001C4BAA"/>
    <w:pPr>
      <w:spacing w:after="0" w:line="360" w:lineRule="auto"/>
      <w:jc w:val="both"/>
    </w:pPr>
    <w:rPr>
      <w:rFonts w:ascii="Times New Roman" w:eastAsia="Times New Roman" w:hAnsi="Times New Roman" w:cs="Times New Roman"/>
      <w:spacing w:val="-2"/>
      <w:sz w:val="24"/>
      <w:szCs w:val="24"/>
      <w14:ligatures w14:val="none"/>
    </w:rPr>
  </w:style>
  <w:style w:type="paragraph" w:customStyle="1" w:styleId="Texte">
    <w:name w:val="Texte"/>
    <w:basedOn w:val="Indentnormal"/>
    <w:rsid w:val="001C4BAA"/>
    <w:pPr>
      <w:spacing w:after="240" w:line="280" w:lineRule="atLeast"/>
      <w:ind w:left="2268"/>
      <w:jc w:val="both"/>
    </w:pPr>
    <w:rPr>
      <w:rFonts w:ascii="Verdana" w:eastAsia="Times New Roman" w:hAnsi="Verdana" w:cs="Times New Roman"/>
      <w:sz w:val="20"/>
      <w:szCs w:val="20"/>
    </w:rPr>
  </w:style>
  <w:style w:type="paragraph" w:styleId="Indentnormal">
    <w:name w:val="Normal Indent"/>
    <w:basedOn w:val="Normal"/>
    <w:uiPriority w:val="99"/>
    <w:semiHidden/>
    <w:unhideWhenUsed/>
    <w:rsid w:val="001C4BAA"/>
    <w:pPr>
      <w:ind w:left="720"/>
    </w:pPr>
    <w:rPr>
      <w14:ligatures w14:val="none"/>
    </w:rPr>
  </w:style>
  <w:style w:type="character" w:customStyle="1" w:styleId="Titlu1Caracter1">
    <w:name w:val="Titlu 1 Caracter1"/>
    <w:aliases w:val="PDS TITLE Caracter1,. Caracter1,. Caracter Caracter Caracter1,Caracter Caracter1"/>
    <w:basedOn w:val="Fontdeparagrafimplicit"/>
    <w:rsid w:val="001C4BAA"/>
    <w:rPr>
      <w:rFonts w:asciiTheme="majorHAnsi" w:eastAsiaTheme="majorEastAsia" w:hAnsiTheme="majorHAnsi" w:cstheme="majorBidi"/>
      <w:color w:val="2F5496" w:themeColor="accent1" w:themeShade="BF"/>
      <w:sz w:val="32"/>
      <w:szCs w:val="32"/>
      <w:lang w:val="ro-RO"/>
    </w:rPr>
  </w:style>
  <w:style w:type="paragraph" w:customStyle="1" w:styleId="msonormal0">
    <w:name w:val="msonormal"/>
    <w:basedOn w:val="Normal"/>
    <w:rsid w:val="001C4BAA"/>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tandard">
    <w:name w:val="Standard"/>
    <w:rsid w:val="001C4BAA"/>
    <w:pPr>
      <w:spacing w:after="0" w:line="240" w:lineRule="auto"/>
    </w:pPr>
    <w:rPr>
      <w:rFonts w:ascii="Times New Roman" w:eastAsia="Times New Roman" w:hAnsi="Times New Roman" w:cs="Times New Roman"/>
      <w:snapToGrid w:val="0"/>
      <w:sz w:val="24"/>
      <w:szCs w:val="20"/>
      <w:lang w:val="en-US"/>
      <w14:ligatures w14:val="none"/>
    </w:rPr>
  </w:style>
  <w:style w:type="character" w:customStyle="1" w:styleId="SubsolCaracter1">
    <w:name w:val="Subsol Caracter1"/>
    <w:aliases w:val="Char Char Char Char Caracter"/>
    <w:uiPriority w:val="99"/>
    <w:locked/>
    <w:rsid w:val="001C4BAA"/>
    <w:rPr>
      <w:sz w:val="24"/>
      <w:szCs w:val="24"/>
    </w:rPr>
  </w:style>
  <w:style w:type="character" w:customStyle="1" w:styleId="slitbdy">
    <w:name w:val="s_lit_bdy"/>
    <w:basedOn w:val="Fontdeparagrafimplicit"/>
    <w:rsid w:val="001C4BAA"/>
  </w:style>
  <w:style w:type="paragraph" w:customStyle="1" w:styleId="xl25">
    <w:name w:val="xl25"/>
    <w:basedOn w:val="Normal"/>
    <w:rsid w:val="001C4BA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14:ligatures w14:val="none"/>
    </w:rPr>
  </w:style>
  <w:style w:type="paragraph" w:customStyle="1" w:styleId="tablazat">
    <w:name w:val="tablazat"/>
    <w:basedOn w:val="Normal"/>
    <w:rsid w:val="001C4BAA"/>
    <w:pPr>
      <w:widowControl w:val="0"/>
      <w:suppressAutoHyphens/>
      <w:spacing w:after="0" w:line="240" w:lineRule="auto"/>
      <w:jc w:val="center"/>
    </w:pPr>
    <w:rPr>
      <w:rFonts w:ascii="Times New Roman" w:eastAsia="Times New Roman" w:hAnsi="Times New Roman" w:cs="Times New Roman"/>
      <w:sz w:val="20"/>
      <w:szCs w:val="20"/>
      <w:lang w:val="en-US" w:eastAsia="ar-SA"/>
      <w14:ligatures w14:val="none"/>
    </w:rPr>
  </w:style>
  <w:style w:type="paragraph" w:customStyle="1" w:styleId="Default">
    <w:name w:val="Default"/>
    <w:qFormat/>
    <w:rsid w:val="001C4BAA"/>
    <w:pPr>
      <w:autoSpaceDE w:val="0"/>
      <w:autoSpaceDN w:val="0"/>
      <w:adjustRightInd w:val="0"/>
      <w:spacing w:after="0" w:line="240" w:lineRule="auto"/>
    </w:pPr>
    <w:rPr>
      <w:rFonts w:ascii="Arial" w:hAnsi="Arial" w:cs="Arial"/>
      <w:color w:val="000000"/>
      <w:sz w:val="24"/>
      <w:szCs w:val="24"/>
      <w:lang w:val="en-US"/>
      <w14:ligatures w14:val="none"/>
    </w:rPr>
  </w:style>
  <w:style w:type="character" w:customStyle="1" w:styleId="Absatz-Standardschriftart">
    <w:name w:val="Absatz-Standardschriftart"/>
    <w:rsid w:val="001C4BAA"/>
  </w:style>
  <w:style w:type="character" w:customStyle="1" w:styleId="bulletChar">
    <w:name w:val="bullet Char"/>
    <w:rsid w:val="001C4BAA"/>
    <w:rPr>
      <w:rFonts w:ascii="Times New Roman" w:eastAsia="Calibri" w:hAnsi="Times New Roman" w:cs="Times New Roman"/>
      <w:sz w:val="24"/>
      <w:lang w:eastAsia="x-none"/>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uiPriority w:val="34"/>
    <w:locked/>
    <w:rsid w:val="001C4BAA"/>
    <w:rPr>
      <w:lang w:val="en-US"/>
    </w:rPr>
  </w:style>
  <w:style w:type="character" w:customStyle="1" w:styleId="A1">
    <w:name w:val="A1"/>
    <w:rsid w:val="001C4BAA"/>
    <w:rPr>
      <w:w w:val="100"/>
      <w:position w:val="-1"/>
      <w:sz w:val="24"/>
      <w:szCs w:val="24"/>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79303">
      <w:bodyDiv w:val="1"/>
      <w:marLeft w:val="0"/>
      <w:marRight w:val="0"/>
      <w:marTop w:val="0"/>
      <w:marBottom w:val="0"/>
      <w:divBdr>
        <w:top w:val="none" w:sz="0" w:space="0" w:color="auto"/>
        <w:left w:val="none" w:sz="0" w:space="0" w:color="auto"/>
        <w:bottom w:val="none" w:sz="0" w:space="0" w:color="auto"/>
        <w:right w:val="none" w:sz="0" w:space="0" w:color="auto"/>
      </w:divBdr>
    </w:div>
    <w:div w:id="790249484">
      <w:bodyDiv w:val="1"/>
      <w:marLeft w:val="0"/>
      <w:marRight w:val="0"/>
      <w:marTop w:val="0"/>
      <w:marBottom w:val="0"/>
      <w:divBdr>
        <w:top w:val="none" w:sz="0" w:space="0" w:color="auto"/>
        <w:left w:val="none" w:sz="0" w:space="0" w:color="auto"/>
        <w:bottom w:val="none" w:sz="0" w:space="0" w:color="auto"/>
        <w:right w:val="none" w:sz="0" w:space="0" w:color="auto"/>
      </w:divBdr>
    </w:div>
    <w:div w:id="1300845608">
      <w:bodyDiv w:val="1"/>
      <w:marLeft w:val="0"/>
      <w:marRight w:val="0"/>
      <w:marTop w:val="0"/>
      <w:marBottom w:val="0"/>
      <w:divBdr>
        <w:top w:val="none" w:sz="0" w:space="0" w:color="auto"/>
        <w:left w:val="none" w:sz="0" w:space="0" w:color="auto"/>
        <w:bottom w:val="none" w:sz="0" w:space="0" w:color="auto"/>
        <w:right w:val="none" w:sz="0" w:space="0" w:color="auto"/>
      </w:divBdr>
    </w:div>
    <w:div w:id="17098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pmbn.anpm.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mbn.anpm.r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DC121-BEF3-4F3B-9FE6-7D8D7ACE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6778</Words>
  <Characters>38637</Characters>
  <Application>Microsoft Office Word</Application>
  <DocSecurity>0</DocSecurity>
  <Lines>321</Lines>
  <Paragraphs>90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Vrasmas Cornelia</cp:lastModifiedBy>
  <cp:revision>3</cp:revision>
  <cp:lastPrinted>2024-03-12T10:07:00Z</cp:lastPrinted>
  <dcterms:created xsi:type="dcterms:W3CDTF">2024-04-18T10:00:00Z</dcterms:created>
  <dcterms:modified xsi:type="dcterms:W3CDTF">2024-04-19T08:06:00Z</dcterms:modified>
</cp:coreProperties>
</file>