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C646" w14:textId="3BCADDB6" w:rsidR="00D065D9" w:rsidRPr="00E42CBE" w:rsidRDefault="00D065D9" w:rsidP="00C960F7">
      <w:pPr>
        <w:pStyle w:val="Antet"/>
        <w:spacing w:line="360" w:lineRule="auto"/>
        <w:jc w:val="center"/>
        <w:rPr>
          <w:rFonts w:ascii="Trebuchet MS" w:hAnsi="Trebuchet MS"/>
          <w:b/>
          <w:bCs/>
          <w:noProof/>
          <w:sz w:val="28"/>
          <w:szCs w:val="28"/>
        </w:rPr>
      </w:pPr>
      <w:r w:rsidRPr="00A82D2D">
        <w:rPr>
          <w:rFonts w:ascii="Trebuchet MS" w:hAnsi="Trebuchet MS"/>
          <w:b/>
          <w:bCs/>
          <w:noProof/>
          <w:sz w:val="28"/>
          <w:szCs w:val="28"/>
        </w:rPr>
        <w:t xml:space="preserve">AGENȚIA </w:t>
      </w:r>
      <w:r w:rsidRPr="00E42CBE">
        <w:rPr>
          <w:rFonts w:ascii="Trebuchet MS" w:hAnsi="Trebuchet MS"/>
          <w:b/>
          <w:bCs/>
          <w:noProof/>
          <w:sz w:val="28"/>
          <w:szCs w:val="28"/>
        </w:rPr>
        <w:t>PENTRU PROTECȚIA MEDIULUI BISTRIȚA-NĂSĂUD</w:t>
      </w:r>
    </w:p>
    <w:p w14:paraId="24AE97CD" w14:textId="77777777" w:rsidR="00D065D9" w:rsidRPr="00E42CBE" w:rsidRDefault="00D065D9" w:rsidP="00C960F7">
      <w:pPr>
        <w:spacing w:after="0" w:line="360" w:lineRule="auto"/>
        <w:jc w:val="center"/>
        <w:outlineLvl w:val="0"/>
        <w:rPr>
          <w:rFonts w:ascii="Trebuchet MS" w:hAnsi="Trebuchet MS"/>
          <w:b/>
          <w:noProof/>
        </w:rPr>
      </w:pPr>
    </w:p>
    <w:p w14:paraId="0F0433FD" w14:textId="77777777" w:rsidR="00A82D2D" w:rsidRPr="00E42CBE" w:rsidRDefault="00A82D2D" w:rsidP="00C960F7">
      <w:pPr>
        <w:spacing w:after="0" w:line="360" w:lineRule="auto"/>
        <w:jc w:val="center"/>
        <w:rPr>
          <w:rFonts w:ascii="Trebuchet MS" w:eastAsia="Times New Roman" w:hAnsi="Trebuchet MS"/>
          <w:b/>
          <w:noProof/>
        </w:rPr>
      </w:pPr>
    </w:p>
    <w:p w14:paraId="0F4231F8" w14:textId="7051D924" w:rsidR="006F5C10" w:rsidRPr="00E42CBE" w:rsidRDefault="006F5C10" w:rsidP="00C960F7">
      <w:pPr>
        <w:spacing w:after="0" w:line="360" w:lineRule="auto"/>
        <w:jc w:val="center"/>
        <w:rPr>
          <w:rFonts w:ascii="Trebuchet MS" w:eastAsia="Times New Roman" w:hAnsi="Trebuchet MS"/>
          <w:b/>
          <w:noProof/>
        </w:rPr>
      </w:pPr>
      <w:r w:rsidRPr="00E42CBE">
        <w:rPr>
          <w:rFonts w:ascii="Trebuchet MS" w:eastAsia="Times New Roman" w:hAnsi="Trebuchet MS"/>
          <w:b/>
          <w:noProof/>
        </w:rPr>
        <w:t xml:space="preserve">DECIZIA ETAPEI DE ÎNCADRARE </w:t>
      </w:r>
    </w:p>
    <w:p w14:paraId="7983A04D" w14:textId="77777777" w:rsidR="006F5C10" w:rsidRPr="00E42CBE" w:rsidRDefault="006F5C10" w:rsidP="00C960F7">
      <w:pPr>
        <w:spacing w:after="0" w:line="360" w:lineRule="auto"/>
        <w:jc w:val="center"/>
        <w:rPr>
          <w:rFonts w:ascii="Trebuchet MS" w:eastAsia="Times New Roman" w:hAnsi="Trebuchet MS"/>
          <w:b/>
          <w:noProof/>
        </w:rPr>
      </w:pPr>
    </w:p>
    <w:p w14:paraId="49A9A66E" w14:textId="29CDE8D6" w:rsidR="006F5C10" w:rsidRPr="007041B3" w:rsidRDefault="006F5C10" w:rsidP="00C960F7">
      <w:pPr>
        <w:spacing w:after="0" w:line="360" w:lineRule="auto"/>
        <w:jc w:val="center"/>
        <w:rPr>
          <w:rFonts w:ascii="Trebuchet MS" w:eastAsia="Times New Roman" w:hAnsi="Trebuchet MS"/>
          <w:noProof/>
        </w:rPr>
      </w:pPr>
      <w:r w:rsidRPr="007041B3">
        <w:rPr>
          <w:rFonts w:ascii="Trebuchet MS" w:eastAsia="Times New Roman" w:hAnsi="Trebuchet MS"/>
          <w:b/>
          <w:noProof/>
        </w:rPr>
        <w:t xml:space="preserve">Proiect </w:t>
      </w:r>
      <w:r w:rsidR="007041B3" w:rsidRPr="007041B3">
        <w:rPr>
          <w:rFonts w:ascii="Trebuchet MS" w:eastAsia="Times New Roman" w:hAnsi="Trebuchet MS"/>
          <w:b/>
          <w:noProof/>
        </w:rPr>
        <w:t xml:space="preserve">13 </w:t>
      </w:r>
      <w:r w:rsidR="00C81E92" w:rsidRPr="007041B3">
        <w:rPr>
          <w:rFonts w:ascii="Trebuchet MS" w:eastAsia="Times New Roman" w:hAnsi="Trebuchet MS"/>
          <w:b/>
          <w:noProof/>
        </w:rPr>
        <w:t>IUNIE</w:t>
      </w:r>
      <w:r w:rsidRPr="007041B3">
        <w:rPr>
          <w:rFonts w:ascii="Trebuchet MS" w:eastAsia="Times New Roman" w:hAnsi="Trebuchet MS"/>
          <w:b/>
          <w:noProof/>
        </w:rPr>
        <w:t xml:space="preserve"> 2024</w:t>
      </w:r>
    </w:p>
    <w:p w14:paraId="0C629890" w14:textId="77777777" w:rsidR="006F5C10" w:rsidRPr="00E42CBE" w:rsidRDefault="006F5C10" w:rsidP="00C960F7">
      <w:pPr>
        <w:spacing w:after="0" w:line="360" w:lineRule="auto"/>
        <w:ind w:firstLine="720"/>
        <w:jc w:val="both"/>
        <w:rPr>
          <w:rFonts w:ascii="Trebuchet MS" w:eastAsia="Times New Roman" w:hAnsi="Trebuchet MS"/>
          <w:noProof/>
        </w:rPr>
      </w:pPr>
    </w:p>
    <w:p w14:paraId="7BE6763A" w14:textId="5DBF1169" w:rsidR="006F5C10" w:rsidRPr="00E42CBE" w:rsidRDefault="006F5C10" w:rsidP="001272FA">
      <w:pPr>
        <w:spacing w:after="0" w:line="240" w:lineRule="auto"/>
        <w:ind w:firstLine="720"/>
        <w:jc w:val="both"/>
        <w:rPr>
          <w:rFonts w:ascii="Trebuchet MS" w:hAnsi="Trebuchet MS"/>
          <w:bCs/>
          <w:iCs/>
          <w:noProof/>
        </w:rPr>
      </w:pPr>
      <w:r w:rsidRPr="00E42CBE">
        <w:rPr>
          <w:rFonts w:ascii="Trebuchet MS" w:eastAsia="Times New Roman" w:hAnsi="Trebuchet MS"/>
          <w:noProof/>
        </w:rPr>
        <w:t xml:space="preserve">Ca urmare a solicitării de emitere a acordului de mediu adresată de </w:t>
      </w:r>
      <w:r w:rsidR="00C81E92" w:rsidRPr="00E42CBE">
        <w:rPr>
          <w:rFonts w:ascii="Trebuchet MS" w:hAnsi="Trebuchet MS"/>
          <w:b/>
          <w:noProof/>
        </w:rPr>
        <w:t>COMUNA PRUNDU BÂRGĂULUI</w:t>
      </w:r>
      <w:r w:rsidRPr="00E42CBE">
        <w:rPr>
          <w:rFonts w:ascii="Trebuchet MS" w:hAnsi="Trebuchet MS"/>
          <w:noProof/>
        </w:rPr>
        <w:t xml:space="preserve">, cu sediul în </w:t>
      </w:r>
      <w:r w:rsidR="00C81E92" w:rsidRPr="00E42CBE">
        <w:rPr>
          <w:rFonts w:ascii="Trebuchet MS" w:hAnsi="Trebuchet MS"/>
          <w:noProof/>
        </w:rPr>
        <w:t>localitatea Prundu Bârgăului, str. Calea Transilvaniei, nr. 153</w:t>
      </w:r>
      <w:r w:rsidRPr="00E42CBE">
        <w:rPr>
          <w:rFonts w:ascii="Trebuchet MS" w:hAnsi="Trebuchet MS"/>
          <w:noProof/>
        </w:rPr>
        <w:t>, județul Bistrița-Năsăud, pentru proiectul:</w:t>
      </w:r>
      <w:r w:rsidRPr="00E42CBE">
        <w:rPr>
          <w:rFonts w:ascii="Trebuchet MS" w:hAnsi="Trebuchet MS"/>
          <w:i/>
          <w:noProof/>
        </w:rPr>
        <w:t xml:space="preserve"> </w:t>
      </w:r>
      <w:r w:rsidR="00C81E92" w:rsidRPr="00E42CBE">
        <w:rPr>
          <w:rFonts w:ascii="Trebuchet MS" w:hAnsi="Trebuchet MS"/>
          <w:noProof/>
        </w:rPr>
        <w:t xml:space="preserve">Extindere rețea de alimentare cu apă și canalizare menajeră în </w:t>
      </w:r>
      <w:r w:rsidR="00C81E92" w:rsidRPr="001272FA">
        <w:rPr>
          <w:rFonts w:ascii="Trebuchet MS" w:hAnsi="Trebuchet MS"/>
          <w:noProof/>
        </w:rPr>
        <w:t>localitatea Prundu Bârgăului, județul Bistrița-Năsăud,</w:t>
      </w:r>
      <w:r w:rsidR="00C81E92" w:rsidRPr="001272FA">
        <w:rPr>
          <w:rFonts w:ascii="Trebuchet MS" w:hAnsi="Trebuchet MS"/>
          <w:i/>
          <w:noProof/>
        </w:rPr>
        <w:t xml:space="preserve"> </w:t>
      </w:r>
      <w:r w:rsidR="00C81E92" w:rsidRPr="001272FA">
        <w:rPr>
          <w:rFonts w:ascii="Trebuchet MS" w:hAnsi="Trebuchet MS"/>
          <w:noProof/>
        </w:rPr>
        <w:t>propus a fi</w:t>
      </w:r>
      <w:r w:rsidR="00C81E92" w:rsidRPr="001272FA">
        <w:rPr>
          <w:rFonts w:ascii="Trebuchet MS" w:hAnsi="Trebuchet MS"/>
          <w:i/>
          <w:noProof/>
        </w:rPr>
        <w:t xml:space="preserve"> </w:t>
      </w:r>
      <w:r w:rsidR="00C81E92" w:rsidRPr="001272FA">
        <w:rPr>
          <w:rFonts w:ascii="Trebuchet MS" w:hAnsi="Trebuchet MS"/>
          <w:noProof/>
        </w:rPr>
        <w:t>amplasat în localitatea Prundu Bârgăului, intravilan și extravilan, domeniul public, județul Bistrița-Năsăud</w:t>
      </w:r>
      <w:r w:rsidRPr="001272FA">
        <w:rPr>
          <w:rFonts w:ascii="Trebuchet MS" w:hAnsi="Trebuchet MS"/>
          <w:noProof/>
        </w:rPr>
        <w:t>,</w:t>
      </w:r>
      <w:r w:rsidRPr="001272FA">
        <w:rPr>
          <w:rFonts w:ascii="Trebuchet MS" w:hAnsi="Trebuchet MS"/>
          <w:i/>
          <w:noProof/>
        </w:rPr>
        <w:t xml:space="preserve"> </w:t>
      </w:r>
      <w:r w:rsidRPr="001272FA">
        <w:rPr>
          <w:rFonts w:ascii="Trebuchet MS" w:hAnsi="Trebuchet MS"/>
          <w:noProof/>
        </w:rPr>
        <w:t xml:space="preserve">înregistrată la Agenţia pentru Protecţia Mediului Bistriţa-Năsăud cu nr. </w:t>
      </w:r>
      <w:r w:rsidR="00C81E92" w:rsidRPr="001272FA">
        <w:rPr>
          <w:rFonts w:ascii="Trebuchet MS" w:hAnsi="Trebuchet MS"/>
          <w:noProof/>
        </w:rPr>
        <w:t>7653/13.06</w:t>
      </w:r>
      <w:r w:rsidRPr="001272FA">
        <w:rPr>
          <w:rFonts w:ascii="Trebuchet MS" w:hAnsi="Trebuchet MS"/>
          <w:noProof/>
        </w:rPr>
        <w:t xml:space="preserve">.2023, ultima completare cu nr. </w:t>
      </w:r>
      <w:r w:rsidR="007041B3" w:rsidRPr="001272FA">
        <w:rPr>
          <w:rFonts w:ascii="Trebuchet MS" w:hAnsi="Trebuchet MS"/>
          <w:noProof/>
        </w:rPr>
        <w:t>7628/</w:t>
      </w:r>
      <w:r w:rsidR="001272FA" w:rsidRPr="001272FA">
        <w:rPr>
          <w:rFonts w:ascii="Trebuchet MS" w:hAnsi="Trebuchet MS"/>
          <w:noProof/>
        </w:rPr>
        <w:t>1</w:t>
      </w:r>
      <w:r w:rsidR="007041B3" w:rsidRPr="001272FA">
        <w:rPr>
          <w:rFonts w:ascii="Trebuchet MS" w:hAnsi="Trebuchet MS"/>
          <w:noProof/>
        </w:rPr>
        <w:t>3.</w:t>
      </w:r>
      <w:r w:rsidR="00C81E92" w:rsidRPr="001272FA">
        <w:rPr>
          <w:rFonts w:ascii="Trebuchet MS" w:hAnsi="Trebuchet MS"/>
          <w:noProof/>
        </w:rPr>
        <w:t>06.</w:t>
      </w:r>
      <w:r w:rsidRPr="001272FA">
        <w:rPr>
          <w:rFonts w:ascii="Trebuchet MS" w:hAnsi="Trebuchet MS"/>
          <w:noProof/>
        </w:rPr>
        <w:t xml:space="preserve">2024, </w:t>
      </w:r>
      <w:r w:rsidRPr="001272FA">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w:t>
      </w:r>
      <w:r w:rsidRPr="00E42CBE">
        <w:rPr>
          <w:rFonts w:ascii="Trebuchet MS" w:eastAsia="Times New Roman" w:hAnsi="Trebuchet MS"/>
          <w:noProof/>
        </w:rPr>
        <w:t xml:space="preserve">cu modificări și completări prin Legea nr. 49/2011, cu modificările şi completările ulterioare, </w:t>
      </w:r>
    </w:p>
    <w:p w14:paraId="53529830" w14:textId="64EE7FD1" w:rsidR="006F5C10" w:rsidRPr="00E42CBE" w:rsidRDefault="006F5C10" w:rsidP="001272FA">
      <w:pPr>
        <w:spacing w:after="0" w:line="240" w:lineRule="auto"/>
        <w:ind w:firstLine="720"/>
        <w:jc w:val="both"/>
        <w:rPr>
          <w:rFonts w:ascii="Trebuchet MS" w:eastAsia="Times New Roman" w:hAnsi="Trebuchet MS"/>
          <w:noProof/>
        </w:rPr>
      </w:pPr>
      <w:r w:rsidRPr="00E42CBE">
        <w:rPr>
          <w:rFonts w:ascii="Trebuchet MS" w:eastAsia="Times New Roman" w:hAnsi="Trebuchet MS"/>
          <w:b/>
          <w:noProof/>
        </w:rPr>
        <w:t>Agenţia pentru Protecţia Mediului Bistriţa-Năsăud decide</w:t>
      </w:r>
      <w:r w:rsidRPr="00E42CBE">
        <w:rPr>
          <w:rFonts w:ascii="Trebuchet MS" w:eastAsia="Times New Roman" w:hAnsi="Trebuchet MS"/>
          <w:noProof/>
        </w:rPr>
        <w:t xml:space="preserve">, ca urmare a consultărilor desfăşurate în cadrul şedinţei Comisiei de Analiză Tehnică din data de </w:t>
      </w:r>
      <w:r w:rsidR="00C81E92" w:rsidRPr="00E42CBE">
        <w:rPr>
          <w:rFonts w:ascii="Trebuchet MS" w:eastAsia="Times New Roman" w:hAnsi="Trebuchet MS"/>
          <w:noProof/>
        </w:rPr>
        <w:t>12.06</w:t>
      </w:r>
      <w:r w:rsidRPr="00E42CBE">
        <w:rPr>
          <w:rFonts w:ascii="Trebuchet MS" w:eastAsia="Times New Roman" w:hAnsi="Trebuchet MS"/>
          <w:noProof/>
        </w:rPr>
        <w:t xml:space="preserve">.2024, </w:t>
      </w:r>
      <w:r w:rsidRPr="00E42CBE">
        <w:rPr>
          <w:rFonts w:ascii="Trebuchet MS" w:eastAsia="Times New Roman" w:hAnsi="Trebuchet MS"/>
          <w:b/>
          <w:noProof/>
        </w:rPr>
        <w:t>că proiectul</w:t>
      </w:r>
      <w:r w:rsidRPr="00E42CBE">
        <w:rPr>
          <w:rFonts w:ascii="Trebuchet MS" w:eastAsia="Times New Roman" w:hAnsi="Trebuchet MS"/>
          <w:noProof/>
        </w:rPr>
        <w:t xml:space="preserve">: </w:t>
      </w:r>
      <w:r w:rsidR="00C81E92" w:rsidRPr="00E42CBE">
        <w:rPr>
          <w:rFonts w:ascii="Trebuchet MS" w:hAnsi="Trebuchet MS"/>
          <w:noProof/>
        </w:rPr>
        <w:t>Extindere rețea de alimentare cu apă și canalizare menajeră în localitatea Prundu Bârgăului, județul Bistrița-Năsăud,</w:t>
      </w:r>
      <w:r w:rsidR="00C81E92" w:rsidRPr="00E42CBE">
        <w:rPr>
          <w:rFonts w:ascii="Trebuchet MS" w:hAnsi="Trebuchet MS"/>
          <w:i/>
          <w:noProof/>
        </w:rPr>
        <w:t xml:space="preserve"> </w:t>
      </w:r>
      <w:r w:rsidR="00C81E92" w:rsidRPr="00E42CBE">
        <w:rPr>
          <w:rFonts w:ascii="Trebuchet MS" w:hAnsi="Trebuchet MS"/>
          <w:noProof/>
        </w:rPr>
        <w:t>propus a fi</w:t>
      </w:r>
      <w:r w:rsidR="00C81E92" w:rsidRPr="00E42CBE">
        <w:rPr>
          <w:rFonts w:ascii="Trebuchet MS" w:hAnsi="Trebuchet MS"/>
          <w:i/>
          <w:noProof/>
        </w:rPr>
        <w:t xml:space="preserve"> </w:t>
      </w:r>
      <w:r w:rsidR="00C81E92" w:rsidRPr="00E42CBE">
        <w:rPr>
          <w:rFonts w:ascii="Trebuchet MS" w:hAnsi="Trebuchet MS"/>
          <w:noProof/>
        </w:rPr>
        <w:t>amplasat în localitatea Prundu Bârgăului, intravilan și extravilan, domeniul public, județul Bistrița-Năsăud</w:t>
      </w:r>
      <w:r w:rsidRPr="00E42CBE">
        <w:rPr>
          <w:rFonts w:ascii="Trebuchet MS" w:eastAsia="Times New Roman" w:hAnsi="Trebuchet MS"/>
          <w:noProof/>
        </w:rPr>
        <w:t xml:space="preserve">, </w:t>
      </w:r>
      <w:r w:rsidRPr="00E42CBE">
        <w:rPr>
          <w:rFonts w:ascii="Trebuchet MS" w:eastAsia="Times New Roman" w:hAnsi="Trebuchet MS"/>
          <w:b/>
          <w:bCs/>
          <w:noProof/>
        </w:rPr>
        <w:t>nu se supune evaluării impactului asupra mediului</w:t>
      </w:r>
      <w:r w:rsidRPr="00E42CBE">
        <w:rPr>
          <w:rFonts w:ascii="Trebuchet MS" w:eastAsia="Times New Roman" w:hAnsi="Trebuchet MS"/>
          <w:noProof/>
        </w:rPr>
        <w:t xml:space="preserve">. </w:t>
      </w:r>
    </w:p>
    <w:p w14:paraId="22A552DD" w14:textId="77777777" w:rsidR="006F5C10" w:rsidRPr="00E42CBE" w:rsidRDefault="006F5C10" w:rsidP="001272FA">
      <w:pPr>
        <w:spacing w:after="0" w:line="240" w:lineRule="auto"/>
        <w:ind w:firstLine="720"/>
        <w:jc w:val="both"/>
        <w:rPr>
          <w:rFonts w:ascii="Trebuchet MS" w:eastAsia="Times New Roman" w:hAnsi="Trebuchet MS" w:cs="Arial"/>
          <w:noProof/>
        </w:rPr>
      </w:pPr>
    </w:p>
    <w:p w14:paraId="3B68B191" w14:textId="77777777" w:rsidR="006F5C10" w:rsidRPr="00E42CBE" w:rsidRDefault="006F5C10" w:rsidP="001272FA">
      <w:pPr>
        <w:spacing w:after="0" w:line="240" w:lineRule="auto"/>
        <w:ind w:firstLine="720"/>
        <w:jc w:val="both"/>
        <w:rPr>
          <w:rFonts w:ascii="Trebuchet MS" w:eastAsia="Times New Roman" w:hAnsi="Trebuchet MS"/>
          <w:b/>
          <w:noProof/>
        </w:rPr>
      </w:pPr>
      <w:r w:rsidRPr="00E42CBE">
        <w:rPr>
          <w:rFonts w:ascii="Trebuchet MS" w:eastAsia="Times New Roman" w:hAnsi="Trebuchet MS"/>
          <w:b/>
          <w:noProof/>
        </w:rPr>
        <w:t>Justificarea prezentei decizii:</w:t>
      </w:r>
    </w:p>
    <w:p w14:paraId="3A70D3E1" w14:textId="77777777" w:rsidR="006F5C10" w:rsidRPr="00E42CBE" w:rsidRDefault="006F5C10" w:rsidP="001272FA">
      <w:pPr>
        <w:autoSpaceDE w:val="0"/>
        <w:autoSpaceDN w:val="0"/>
        <w:adjustRightInd w:val="0"/>
        <w:spacing w:after="0" w:line="240" w:lineRule="auto"/>
        <w:jc w:val="both"/>
        <w:rPr>
          <w:rFonts w:ascii="Trebuchet MS" w:eastAsia="Times New Roman" w:hAnsi="Trebuchet MS"/>
          <w:noProof/>
        </w:rPr>
      </w:pPr>
      <w:r w:rsidRPr="00E42CBE">
        <w:rPr>
          <w:rFonts w:ascii="Trebuchet MS" w:eastAsia="Times New Roman" w:hAnsi="Trebuchet MS"/>
          <w:noProof/>
        </w:rPr>
        <w:tab/>
      </w:r>
    </w:p>
    <w:p w14:paraId="157D2E2A" w14:textId="77777777" w:rsidR="006F5C10" w:rsidRPr="00E42CBE" w:rsidRDefault="006F5C10" w:rsidP="001272FA">
      <w:pPr>
        <w:autoSpaceDE w:val="0"/>
        <w:autoSpaceDN w:val="0"/>
        <w:adjustRightInd w:val="0"/>
        <w:spacing w:after="0" w:line="240" w:lineRule="auto"/>
        <w:jc w:val="both"/>
        <w:rPr>
          <w:rFonts w:ascii="Trebuchet MS" w:eastAsia="Times New Roman" w:hAnsi="Trebuchet MS"/>
          <w:noProof/>
        </w:rPr>
      </w:pPr>
      <w:r w:rsidRPr="00E42CBE">
        <w:rPr>
          <w:rFonts w:ascii="Trebuchet MS" w:eastAsia="Times New Roman" w:hAnsi="Trebuchet MS"/>
          <w:b/>
          <w:noProof/>
        </w:rPr>
        <w:t>I.</w:t>
      </w:r>
      <w:r w:rsidRPr="00E42CBE">
        <w:rPr>
          <w:rFonts w:ascii="Trebuchet MS" w:eastAsia="Times New Roman" w:hAnsi="Trebuchet MS"/>
          <w:noProof/>
        </w:rPr>
        <w:t xml:space="preserve"> </w:t>
      </w:r>
      <w:r w:rsidRPr="00E42CBE">
        <w:rPr>
          <w:rFonts w:ascii="Trebuchet MS" w:eastAsia="Times New Roman" w:hAnsi="Trebuchet MS"/>
          <w:b/>
          <w:noProof/>
        </w:rPr>
        <w:t>Motivele pe baza cărora s-a stabilit necesitatea neefectuării evaluării impactului asupra mediului sunt următoarele:</w:t>
      </w:r>
      <w:r w:rsidRPr="00E42CBE">
        <w:rPr>
          <w:rFonts w:ascii="Trebuchet MS" w:eastAsia="Times New Roman" w:hAnsi="Trebuchet MS"/>
          <w:noProof/>
        </w:rPr>
        <w:t xml:space="preserve"> </w:t>
      </w:r>
    </w:p>
    <w:p w14:paraId="0C0FEC85" w14:textId="77777777" w:rsidR="007B3892" w:rsidRPr="00E42CBE" w:rsidRDefault="007B3892" w:rsidP="001272FA">
      <w:pPr>
        <w:pStyle w:val="al"/>
        <w:spacing w:before="0" w:beforeAutospacing="0" w:after="0" w:afterAutospacing="0"/>
        <w:ind w:firstLine="720"/>
        <w:jc w:val="both"/>
        <w:rPr>
          <w:rFonts w:ascii="Trebuchet MS" w:hAnsi="Trebuchet MS"/>
          <w:noProof/>
          <w:sz w:val="22"/>
          <w:szCs w:val="22"/>
          <w:lang w:val="ro-RO"/>
        </w:rPr>
      </w:pPr>
    </w:p>
    <w:p w14:paraId="621BBE46" w14:textId="695564FB" w:rsidR="006F5C10" w:rsidRPr="00E42CBE" w:rsidRDefault="006F5C10" w:rsidP="001272FA">
      <w:pPr>
        <w:pStyle w:val="al"/>
        <w:spacing w:before="0" w:beforeAutospacing="0" w:after="0" w:afterAutospacing="0"/>
        <w:ind w:firstLine="720"/>
        <w:jc w:val="both"/>
        <w:rPr>
          <w:rFonts w:ascii="Trebuchet MS" w:hAnsi="Trebuchet MS"/>
          <w:noProof/>
          <w:sz w:val="22"/>
          <w:szCs w:val="22"/>
          <w:lang w:val="ro-RO"/>
        </w:rPr>
      </w:pPr>
      <w:r w:rsidRPr="00E42CBE">
        <w:rPr>
          <w:rFonts w:ascii="Trebuchet MS" w:hAnsi="Trebuchet MS"/>
          <w:noProof/>
          <w:sz w:val="22"/>
          <w:szCs w:val="22"/>
          <w:lang w:val="ro-RO"/>
        </w:rPr>
        <w:t xml:space="preserve">Proiectul </w:t>
      </w:r>
      <w:r w:rsidRPr="00E42CBE">
        <w:rPr>
          <w:rFonts w:ascii="Trebuchet MS" w:hAnsi="Trebuchet MS"/>
          <w:b/>
          <w:noProof/>
          <w:sz w:val="22"/>
          <w:szCs w:val="22"/>
          <w:lang w:val="ro-RO"/>
        </w:rPr>
        <w:t>intră sub incidenţa Legii nr. 292</w:t>
      </w:r>
      <w:r w:rsidRPr="00E42CBE">
        <w:rPr>
          <w:rFonts w:ascii="Trebuchet MS" w:hAnsi="Trebuchet MS"/>
          <w:b/>
          <w:i/>
          <w:noProof/>
          <w:sz w:val="22"/>
          <w:szCs w:val="22"/>
          <w:lang w:val="ro-RO"/>
        </w:rPr>
        <w:t>/</w:t>
      </w:r>
      <w:r w:rsidRPr="00E42CBE">
        <w:rPr>
          <w:rFonts w:ascii="Trebuchet MS" w:hAnsi="Trebuchet MS"/>
          <w:b/>
          <w:noProof/>
          <w:sz w:val="22"/>
          <w:szCs w:val="22"/>
          <w:lang w:val="ro-RO"/>
        </w:rPr>
        <w:t>2018</w:t>
      </w:r>
      <w:r w:rsidRPr="00E42CBE">
        <w:rPr>
          <w:rFonts w:ascii="Trebuchet MS" w:hAnsi="Trebuchet MS"/>
          <w:noProof/>
          <w:sz w:val="22"/>
          <w:szCs w:val="22"/>
          <w:lang w:val="ro-RO"/>
        </w:rPr>
        <w:t xml:space="preserve"> privind evaluarea impactului anumitor proiecte publice şi private asupra mediului, fiind încadrat </w:t>
      </w:r>
      <w:r w:rsidRPr="00E42CBE">
        <w:rPr>
          <w:rFonts w:ascii="Trebuchet MS" w:hAnsi="Trebuchet MS"/>
          <w:bCs/>
          <w:noProof/>
          <w:snapToGrid w:val="0"/>
          <w:sz w:val="22"/>
          <w:szCs w:val="22"/>
          <w:lang w:val="ro-RO"/>
        </w:rPr>
        <w:t xml:space="preserve">în </w:t>
      </w:r>
      <w:r w:rsidRPr="00E42CBE">
        <w:rPr>
          <w:rFonts w:ascii="Trebuchet MS" w:hAnsi="Trebuchet MS"/>
          <w:noProof/>
          <w:sz w:val="22"/>
          <w:szCs w:val="22"/>
          <w:lang w:val="ro-RO"/>
        </w:rPr>
        <w:t>Anexa 2, la punctul 13, lit. a) orice modificări sau extinderi, altele decât cele prevăzute la pct. 24 din anexa 1, ale proiectelor prevăzute în anexa nr. 1 sau în prezenta anexă, deja autorizate, executate sau în curs de a fi executate, care pot avea efecte semnificative negative asupra mediului.</w:t>
      </w:r>
    </w:p>
    <w:p w14:paraId="768D5CE0" w14:textId="77777777" w:rsidR="007B3892" w:rsidRPr="00E42CBE" w:rsidRDefault="007B3892" w:rsidP="001272FA">
      <w:pPr>
        <w:spacing w:after="0" w:line="240" w:lineRule="auto"/>
        <w:ind w:firstLine="708"/>
        <w:jc w:val="both"/>
        <w:rPr>
          <w:rFonts w:ascii="Trebuchet MS" w:hAnsi="Trebuchet MS"/>
          <w:noProof/>
        </w:rPr>
      </w:pPr>
    </w:p>
    <w:p w14:paraId="3083DAFA" w14:textId="5C4643CD" w:rsidR="006F5C10" w:rsidRPr="00E42CBE" w:rsidRDefault="006F5C10" w:rsidP="001272FA">
      <w:pPr>
        <w:spacing w:after="0" w:line="240" w:lineRule="auto"/>
        <w:ind w:firstLine="708"/>
        <w:jc w:val="both"/>
        <w:rPr>
          <w:rFonts w:ascii="Trebuchet MS" w:hAnsi="Trebuchet MS" w:cs="Arial"/>
          <w:noProof/>
        </w:rPr>
      </w:pPr>
      <w:r w:rsidRPr="00E42CBE">
        <w:rPr>
          <w:rFonts w:ascii="Trebuchet MS" w:hAnsi="Trebuchet MS"/>
          <w:noProof/>
        </w:rPr>
        <w:t>Proiectul propus</w:t>
      </w:r>
      <w:r w:rsidRPr="00E42CBE">
        <w:rPr>
          <w:rFonts w:ascii="Trebuchet MS" w:hAnsi="Trebuchet MS"/>
          <w:b/>
          <w:noProof/>
        </w:rPr>
        <w:t xml:space="preserve"> intră sub incidența art. 28</w:t>
      </w:r>
      <w:r w:rsidRPr="00E42CBE">
        <w:rPr>
          <w:rFonts w:ascii="Trebuchet MS" w:hAnsi="Trebuchet MS"/>
          <w:noProof/>
        </w:rPr>
        <w:t xml:space="preserve"> din Ordonanţa de urgenţă a Guvernului nr. 57/2007 privind regimul ariilor naturale protejate, conservarea habitatelor naturale, a florei şi faunei sălbatice, aprobată cu modificări și completări prin Legea nr. 49/2011, cu modificările și completările ulterioare, </w:t>
      </w:r>
      <w:r w:rsidRPr="00E42CBE">
        <w:rPr>
          <w:rFonts w:ascii="Trebuchet MS" w:hAnsi="Trebuchet MS" w:cs="Arial"/>
          <w:noProof/>
        </w:rPr>
        <w:t xml:space="preserve">fiind amplasat </w:t>
      </w:r>
      <w:r w:rsidR="00CD663F" w:rsidRPr="00E42CBE">
        <w:rPr>
          <w:rFonts w:ascii="Trebuchet MS" w:hAnsi="Trebuchet MS" w:cs="Arial"/>
          <w:noProof/>
        </w:rPr>
        <w:t>parțial în situl</w:t>
      </w:r>
      <w:r w:rsidRPr="00E42CBE">
        <w:rPr>
          <w:rFonts w:ascii="Trebuchet MS" w:hAnsi="Trebuchet MS" w:cs="Arial"/>
          <w:noProof/>
        </w:rPr>
        <w:t xml:space="preserve"> Natura 2000 ROSCI0051 Cușma</w:t>
      </w:r>
      <w:r w:rsidRPr="00E42CBE">
        <w:rPr>
          <w:rFonts w:ascii="Trebuchet MS" w:hAnsi="Trebuchet MS"/>
          <w:noProof/>
        </w:rPr>
        <w:t>.</w:t>
      </w:r>
    </w:p>
    <w:p w14:paraId="7C369BD0" w14:textId="77777777" w:rsidR="007B3892" w:rsidRPr="00E42CBE" w:rsidRDefault="006F5C10" w:rsidP="001272FA">
      <w:pPr>
        <w:spacing w:after="0" w:line="240" w:lineRule="auto"/>
        <w:jc w:val="both"/>
        <w:rPr>
          <w:rFonts w:ascii="Trebuchet MS" w:hAnsi="Trebuchet MS"/>
          <w:noProof/>
        </w:rPr>
      </w:pPr>
      <w:r w:rsidRPr="00E42CBE">
        <w:rPr>
          <w:rFonts w:ascii="Trebuchet MS" w:hAnsi="Trebuchet MS"/>
          <w:noProof/>
        </w:rPr>
        <w:tab/>
      </w:r>
    </w:p>
    <w:p w14:paraId="0A3E19A3" w14:textId="509EEEA9" w:rsidR="006F5C10" w:rsidRPr="00E42CBE" w:rsidRDefault="006F5C10" w:rsidP="001272FA">
      <w:pPr>
        <w:spacing w:after="0" w:line="240" w:lineRule="auto"/>
        <w:ind w:firstLine="708"/>
        <w:jc w:val="both"/>
        <w:rPr>
          <w:rFonts w:ascii="Trebuchet MS" w:hAnsi="Trebuchet MS"/>
          <w:noProof/>
        </w:rPr>
      </w:pPr>
      <w:r w:rsidRPr="00E42CBE">
        <w:rPr>
          <w:rFonts w:ascii="Trebuchet MS" w:hAnsi="Trebuchet MS"/>
          <w:noProof/>
        </w:rPr>
        <w:t>Proiectul propus</w:t>
      </w:r>
      <w:r w:rsidRPr="00E42CBE">
        <w:rPr>
          <w:rFonts w:ascii="Trebuchet MS" w:hAnsi="Trebuchet MS"/>
          <w:b/>
          <w:noProof/>
        </w:rPr>
        <w:t xml:space="preserve"> intră sub incidența art. 48 și 54</w:t>
      </w:r>
      <w:r w:rsidRPr="00E42CBE">
        <w:rPr>
          <w:rFonts w:ascii="Trebuchet MS" w:hAnsi="Trebuchet MS"/>
          <w:noProof/>
        </w:rPr>
        <w:t xml:space="preserve"> din Legea apelor nr. 107/1996, cu modificările și completările ulterioare.</w:t>
      </w:r>
    </w:p>
    <w:p w14:paraId="0B6A47FA" w14:textId="77777777" w:rsidR="006F5C10" w:rsidRPr="00E42CBE" w:rsidRDefault="006F5C10" w:rsidP="001272FA">
      <w:pPr>
        <w:spacing w:after="0" w:line="240" w:lineRule="auto"/>
        <w:jc w:val="both"/>
        <w:rPr>
          <w:rFonts w:ascii="Trebuchet MS" w:hAnsi="Trebuchet MS"/>
          <w:noProof/>
          <w:spacing w:val="-4"/>
        </w:rPr>
      </w:pPr>
    </w:p>
    <w:p w14:paraId="2B642BF0" w14:textId="11DAB3D0" w:rsidR="007B3892" w:rsidRPr="00E42CBE" w:rsidRDefault="006F5C10" w:rsidP="001272FA">
      <w:pPr>
        <w:spacing w:after="0" w:line="240" w:lineRule="auto"/>
        <w:ind w:firstLine="720"/>
        <w:jc w:val="both"/>
        <w:rPr>
          <w:rFonts w:ascii="Trebuchet MS" w:hAnsi="Trebuchet MS"/>
          <w:noProof/>
        </w:rPr>
      </w:pPr>
      <w:r w:rsidRPr="00E42CBE">
        <w:rPr>
          <w:rFonts w:ascii="Trebuchet MS" w:hAnsi="Trebuchet MS"/>
          <w:iCs/>
          <w:noProof/>
        </w:rPr>
        <w:t xml:space="preserve">Proiectul a parcurs etapa de evaluare iniţială şi etapa de încadrare, </w:t>
      </w:r>
      <w:r w:rsidRPr="00E42CBE">
        <w:rPr>
          <w:rFonts w:ascii="Trebuchet MS" w:hAnsi="Trebuchet MS"/>
          <w:noProof/>
        </w:rPr>
        <w:t xml:space="preserve">din analiza listei de control pentru etapa de încadrare, definitivată în cadrul ședinței C.A.T. şi în baza </w:t>
      </w:r>
      <w:r w:rsidRPr="00E42CBE">
        <w:rPr>
          <w:rFonts w:ascii="Trebuchet MS" w:hAnsi="Trebuchet MS"/>
          <w:noProof/>
          <w:color w:val="000000"/>
        </w:rPr>
        <w:t xml:space="preserve">criteriilor de selecţie pentru stabilirea necesităţii efectuării evaluării impactului asupra mediului din Anexa 3 la </w:t>
      </w:r>
      <w:r w:rsidRPr="00E42CBE">
        <w:rPr>
          <w:rFonts w:ascii="Trebuchet MS" w:hAnsi="Trebuchet MS"/>
          <w:noProof/>
        </w:rPr>
        <w:lastRenderedPageBreak/>
        <w:t xml:space="preserve">Legea nr. </w:t>
      </w:r>
      <w:r w:rsidRPr="00E42CBE">
        <w:rPr>
          <w:rFonts w:ascii="Trebuchet MS" w:hAnsi="Trebuchet MS"/>
          <w:noProof/>
          <w:shd w:val="clear" w:color="auto" w:fill="FFFFFF"/>
        </w:rPr>
        <w:t xml:space="preserve">292/2018, </w:t>
      </w:r>
      <w:r w:rsidRPr="00E42CBE">
        <w:rPr>
          <w:rFonts w:ascii="Trebuchet MS" w:hAnsi="Trebuchet MS"/>
          <w:noProof/>
        </w:rPr>
        <w:t>nu rezultă un impact semnificativ asupra mediului al proiectului propus.</w:t>
      </w:r>
      <w:r w:rsidRPr="00E42CBE">
        <w:rPr>
          <w:rFonts w:ascii="Trebuchet MS" w:hAnsi="Trebuchet MS"/>
          <w:noProof/>
        </w:rPr>
        <w:tab/>
      </w:r>
    </w:p>
    <w:p w14:paraId="3AD20188" w14:textId="65C90DD0" w:rsidR="006F5C10" w:rsidRPr="00E42CBE" w:rsidRDefault="006F5C10" w:rsidP="001272FA">
      <w:pPr>
        <w:spacing w:after="0" w:line="240" w:lineRule="auto"/>
        <w:ind w:firstLine="720"/>
        <w:jc w:val="both"/>
        <w:rPr>
          <w:rFonts w:ascii="Trebuchet MS" w:hAnsi="Trebuchet MS"/>
          <w:iCs/>
          <w:noProof/>
        </w:rPr>
      </w:pPr>
      <w:r w:rsidRPr="00E42CBE">
        <w:rPr>
          <w:rFonts w:ascii="Trebuchet MS" w:hAnsi="Trebuchet MS"/>
          <w:noProof/>
        </w:rPr>
        <w:t>Pe parcursul derulării procedurii de mediu, anunţurile publice la depunerea solicitării de emitere a acordului de mediu şi pentru încadrarea proiectului</w:t>
      </w:r>
      <w:r w:rsidRPr="00E42CBE">
        <w:rPr>
          <w:rFonts w:ascii="Trebuchet MS" w:eastAsia="Times New Roman" w:hAnsi="Trebuchet MS"/>
          <w:noProof/>
        </w:rPr>
        <w:t xml:space="preserve"> au fost mediatizate prin: afişare la sediul Primăriei </w:t>
      </w:r>
      <w:r w:rsidRPr="00E42CBE">
        <w:rPr>
          <w:rFonts w:ascii="Trebuchet MS" w:hAnsi="Trebuchet MS"/>
          <w:noProof/>
        </w:rPr>
        <w:t xml:space="preserve">Comunei </w:t>
      </w:r>
      <w:r w:rsidR="00D9642A" w:rsidRPr="00E42CBE">
        <w:rPr>
          <w:rFonts w:ascii="Trebuchet MS" w:hAnsi="Trebuchet MS"/>
          <w:noProof/>
        </w:rPr>
        <w:t>Prundu</w:t>
      </w:r>
      <w:r w:rsidRPr="00E42CBE">
        <w:rPr>
          <w:rFonts w:ascii="Trebuchet MS" w:hAnsi="Trebuchet MS"/>
          <w:noProof/>
        </w:rPr>
        <w:t xml:space="preserve"> Bârgăului</w:t>
      </w:r>
      <w:r w:rsidRPr="00E42CBE">
        <w:rPr>
          <w:rFonts w:ascii="Trebuchet MS" w:eastAsia="Times New Roman" w:hAnsi="Trebuchet MS"/>
          <w:noProof/>
        </w:rPr>
        <w:t xml:space="preserve">, publicare în presa locală, afişare pe site-ul şi la sediul A.P.M. Bistriţa-Năsăud. </w:t>
      </w:r>
    </w:p>
    <w:p w14:paraId="5FA25E9C" w14:textId="77777777" w:rsidR="007B3892" w:rsidRPr="00E42CBE" w:rsidRDefault="007B3892" w:rsidP="001272FA">
      <w:pPr>
        <w:pStyle w:val="NoSpacing1"/>
        <w:ind w:firstLine="720"/>
        <w:jc w:val="both"/>
        <w:rPr>
          <w:rFonts w:ascii="Trebuchet MS" w:hAnsi="Trebuchet MS"/>
          <w:noProof/>
          <w:sz w:val="22"/>
          <w:lang w:val="ro-RO"/>
        </w:rPr>
      </w:pPr>
    </w:p>
    <w:p w14:paraId="5EE36B0A" w14:textId="157FB729" w:rsidR="006F5C10" w:rsidRPr="00E42CBE" w:rsidRDefault="006F5C10" w:rsidP="001272FA">
      <w:pPr>
        <w:pStyle w:val="NoSpacing1"/>
        <w:ind w:firstLine="720"/>
        <w:jc w:val="both"/>
        <w:rPr>
          <w:rFonts w:ascii="Trebuchet MS" w:hAnsi="Trebuchet MS"/>
          <w:noProof/>
          <w:sz w:val="22"/>
          <w:lang w:val="ro-RO"/>
        </w:rPr>
      </w:pPr>
      <w:r w:rsidRPr="00E42CBE">
        <w:rPr>
          <w:rFonts w:ascii="Trebuchet MS" w:hAnsi="Trebuchet MS"/>
          <w:noProof/>
          <w:sz w:val="22"/>
          <w:lang w:val="ro-RO"/>
        </w:rPr>
        <w:t>Nu s-au înregistrat observaţii/comentarii/contestaţii din partea publicului interesat până la această etapă de procedură.</w:t>
      </w:r>
    </w:p>
    <w:p w14:paraId="369E5460" w14:textId="77777777" w:rsidR="007B3892" w:rsidRPr="00E42CBE" w:rsidRDefault="007B3892" w:rsidP="001272FA">
      <w:pPr>
        <w:pStyle w:val="NoSpacing1"/>
        <w:jc w:val="both"/>
        <w:rPr>
          <w:rFonts w:ascii="Trebuchet MS" w:hAnsi="Trebuchet MS" w:cs="Arial"/>
          <w:b/>
          <w:noProof/>
          <w:sz w:val="22"/>
          <w:lang w:val="ro-RO"/>
        </w:rPr>
      </w:pPr>
    </w:p>
    <w:p w14:paraId="16D41B4F" w14:textId="77777777" w:rsidR="00D9642A" w:rsidRPr="00E42CBE" w:rsidRDefault="00D9642A" w:rsidP="001272FA">
      <w:pPr>
        <w:pStyle w:val="NoSpacing1"/>
        <w:jc w:val="both"/>
        <w:rPr>
          <w:rFonts w:ascii="Trebuchet MS" w:hAnsi="Trebuchet MS" w:cs="Arial"/>
          <w:b/>
          <w:noProof/>
          <w:sz w:val="22"/>
          <w:lang w:val="ro-RO"/>
        </w:rPr>
      </w:pPr>
      <w:r w:rsidRPr="00E42CBE">
        <w:rPr>
          <w:rFonts w:ascii="Trebuchet MS" w:hAnsi="Trebuchet MS" w:cs="Arial"/>
          <w:b/>
          <w:noProof/>
          <w:sz w:val="22"/>
          <w:lang w:val="ro-RO"/>
        </w:rPr>
        <w:t>1. Caracteristicile proiectului:</w:t>
      </w:r>
    </w:p>
    <w:p w14:paraId="6228580D" w14:textId="77777777" w:rsidR="00D9642A" w:rsidRPr="00E42CBE" w:rsidRDefault="00D9642A" w:rsidP="001272FA">
      <w:pPr>
        <w:spacing w:after="0" w:line="240" w:lineRule="auto"/>
        <w:jc w:val="both"/>
        <w:rPr>
          <w:rFonts w:ascii="Trebuchet MS" w:hAnsi="Trebuchet MS" w:cs="Arial"/>
          <w:noProof/>
        </w:rPr>
      </w:pPr>
      <w:r w:rsidRPr="00E42CBE">
        <w:rPr>
          <w:rFonts w:ascii="Trebuchet MS" w:hAnsi="Trebuchet MS" w:cs="Arial"/>
          <w:b/>
          <w:noProof/>
        </w:rPr>
        <w:t>a) dimensiunea și concepția întregului proiect</w:t>
      </w:r>
      <w:r w:rsidRPr="00E42CBE">
        <w:rPr>
          <w:rFonts w:ascii="Trebuchet MS" w:hAnsi="Trebuchet MS" w:cs="Arial"/>
          <w:noProof/>
        </w:rPr>
        <w:t>:</w:t>
      </w:r>
    </w:p>
    <w:p w14:paraId="40C6D276" w14:textId="32DA4565"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proiectul prevede extindere</w:t>
      </w:r>
      <w:r w:rsidR="001272FA">
        <w:rPr>
          <w:rFonts w:ascii="Trebuchet MS" w:hAnsi="Trebuchet MS"/>
          <w:i/>
          <w:noProof/>
        </w:rPr>
        <w:t>a</w:t>
      </w:r>
      <w:r w:rsidRPr="00E42CBE">
        <w:rPr>
          <w:rFonts w:ascii="Trebuchet MS" w:hAnsi="Trebuchet MS"/>
          <w:i/>
          <w:noProof/>
        </w:rPr>
        <w:t xml:space="preserve"> rețelei de apă din conducte de PEHD și canalizare menajeră din tuburi de PVC, în localitatea Prundu Bârgăului, comuna Prundu Bârgăului;</w:t>
      </w:r>
    </w:p>
    <w:p w14:paraId="2684D209"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xml:space="preserve">- datele tehnice ale proiectului: </w:t>
      </w:r>
    </w:p>
    <w:p w14:paraId="507A5C97" w14:textId="5ACB3C21" w:rsidR="00D9642A" w:rsidRPr="00E42CBE" w:rsidRDefault="00D9642A" w:rsidP="001272FA">
      <w:pPr>
        <w:spacing w:after="0" w:line="240" w:lineRule="auto"/>
        <w:ind w:firstLine="708"/>
        <w:jc w:val="both"/>
        <w:rPr>
          <w:rFonts w:ascii="Trebuchet MS" w:hAnsi="Trebuchet MS"/>
          <w:i/>
          <w:noProof/>
        </w:rPr>
      </w:pPr>
      <w:r w:rsidRPr="00E42CBE">
        <w:rPr>
          <w:rFonts w:ascii="Trebuchet MS" w:hAnsi="Trebuchet MS"/>
          <w:i/>
          <w:noProof/>
        </w:rPr>
        <w:t>- Lungi</w:t>
      </w:r>
      <w:r w:rsidR="001272FA">
        <w:rPr>
          <w:rFonts w:ascii="Trebuchet MS" w:hAnsi="Trebuchet MS"/>
          <w:i/>
          <w:noProof/>
        </w:rPr>
        <w:t>me tuburi de canalizare: 2927 m</w:t>
      </w:r>
      <w:r w:rsidR="001272FA" w:rsidRPr="00E42CBE">
        <w:rPr>
          <w:rFonts w:ascii="Trebuchet MS" w:hAnsi="Trebuchet MS"/>
          <w:i/>
          <w:noProof/>
        </w:rPr>
        <w:t>;</w:t>
      </w:r>
    </w:p>
    <w:p w14:paraId="013EE4FA" w14:textId="28B2754C" w:rsidR="00D9642A" w:rsidRPr="00E42CBE" w:rsidRDefault="00D9642A" w:rsidP="001272FA">
      <w:pPr>
        <w:spacing w:after="0" w:line="240" w:lineRule="auto"/>
        <w:ind w:firstLine="708"/>
        <w:jc w:val="both"/>
        <w:rPr>
          <w:rFonts w:ascii="Trebuchet MS" w:hAnsi="Trebuchet MS"/>
          <w:i/>
          <w:noProof/>
        </w:rPr>
      </w:pPr>
      <w:r w:rsidRPr="00E42CBE">
        <w:rPr>
          <w:rFonts w:ascii="Trebuchet MS" w:hAnsi="Trebuchet MS"/>
          <w:i/>
          <w:noProof/>
        </w:rPr>
        <w:t>- Lungime tuburi de racord: 96 m</w:t>
      </w:r>
      <w:r w:rsidR="001272FA" w:rsidRPr="00E42CBE">
        <w:rPr>
          <w:rFonts w:ascii="Trebuchet MS" w:hAnsi="Trebuchet MS"/>
          <w:i/>
          <w:noProof/>
        </w:rPr>
        <w:t>;</w:t>
      </w:r>
    </w:p>
    <w:p w14:paraId="64E2EF4F" w14:textId="469F0E85" w:rsidR="00D9642A" w:rsidRPr="00E42CBE" w:rsidRDefault="00D9642A" w:rsidP="001272FA">
      <w:pPr>
        <w:spacing w:after="0" w:line="240" w:lineRule="auto"/>
        <w:ind w:firstLine="708"/>
        <w:jc w:val="both"/>
        <w:rPr>
          <w:rFonts w:ascii="Trebuchet MS" w:hAnsi="Trebuchet MS"/>
          <w:i/>
          <w:noProof/>
        </w:rPr>
      </w:pPr>
      <w:r w:rsidRPr="00E42CBE">
        <w:rPr>
          <w:rFonts w:ascii="Trebuchet MS" w:hAnsi="Trebuchet MS"/>
          <w:i/>
          <w:noProof/>
        </w:rPr>
        <w:t>- Lungime conducte de refulare: 274 m</w:t>
      </w:r>
      <w:r w:rsidR="001272FA" w:rsidRPr="00E42CBE">
        <w:rPr>
          <w:rFonts w:ascii="Trebuchet MS" w:hAnsi="Trebuchet MS"/>
          <w:i/>
          <w:noProof/>
        </w:rPr>
        <w:t>;</w:t>
      </w:r>
    </w:p>
    <w:p w14:paraId="71039525" w14:textId="439FB82F" w:rsidR="00D9642A" w:rsidRPr="00E42CBE" w:rsidRDefault="00D9642A" w:rsidP="001272FA">
      <w:pPr>
        <w:spacing w:after="0" w:line="240" w:lineRule="auto"/>
        <w:ind w:firstLine="708"/>
        <w:jc w:val="both"/>
        <w:rPr>
          <w:rFonts w:ascii="Trebuchet MS" w:hAnsi="Trebuchet MS"/>
          <w:i/>
          <w:noProof/>
        </w:rPr>
      </w:pPr>
      <w:r w:rsidRPr="00E42CBE">
        <w:rPr>
          <w:rFonts w:ascii="Trebuchet MS" w:hAnsi="Trebuchet MS"/>
          <w:i/>
          <w:noProof/>
        </w:rPr>
        <w:t>- Numărul căminelor de vizitare: 91 buc</w:t>
      </w:r>
      <w:r w:rsidR="001272FA" w:rsidRPr="00E42CBE">
        <w:rPr>
          <w:rFonts w:ascii="Trebuchet MS" w:hAnsi="Trebuchet MS"/>
          <w:i/>
          <w:noProof/>
        </w:rPr>
        <w:t>;</w:t>
      </w:r>
    </w:p>
    <w:p w14:paraId="317DA3E1" w14:textId="10B3EF0B" w:rsidR="00D9642A" w:rsidRPr="00E42CBE" w:rsidRDefault="00D9642A" w:rsidP="001272FA">
      <w:pPr>
        <w:spacing w:after="0" w:line="240" w:lineRule="auto"/>
        <w:ind w:firstLine="708"/>
        <w:jc w:val="both"/>
        <w:rPr>
          <w:rFonts w:ascii="Trebuchet MS" w:hAnsi="Trebuchet MS"/>
          <w:i/>
          <w:noProof/>
        </w:rPr>
      </w:pPr>
      <w:r w:rsidRPr="00E42CBE">
        <w:rPr>
          <w:rFonts w:ascii="Trebuchet MS" w:hAnsi="Trebuchet MS"/>
          <w:i/>
          <w:noProof/>
        </w:rPr>
        <w:t>- Numărul căminelor de racord: 24 buc</w:t>
      </w:r>
      <w:r w:rsidR="001272FA" w:rsidRPr="00E42CBE">
        <w:rPr>
          <w:rFonts w:ascii="Trebuchet MS" w:hAnsi="Trebuchet MS"/>
          <w:i/>
          <w:noProof/>
        </w:rPr>
        <w:t>;</w:t>
      </w:r>
    </w:p>
    <w:p w14:paraId="3C04B6E5" w14:textId="59CED59F" w:rsidR="00D9642A" w:rsidRPr="00E42CBE" w:rsidRDefault="00D9642A" w:rsidP="001272FA">
      <w:pPr>
        <w:spacing w:after="0" w:line="240" w:lineRule="auto"/>
        <w:ind w:firstLine="708"/>
        <w:jc w:val="both"/>
        <w:rPr>
          <w:rFonts w:ascii="Trebuchet MS" w:hAnsi="Trebuchet MS"/>
          <w:i/>
          <w:noProof/>
        </w:rPr>
      </w:pPr>
      <w:r w:rsidRPr="00E42CBE">
        <w:rPr>
          <w:rFonts w:ascii="Trebuchet MS" w:hAnsi="Trebuchet MS"/>
          <w:i/>
          <w:noProof/>
        </w:rPr>
        <w:t>- Numărul stațiilor de pompare: 2 buc</w:t>
      </w:r>
      <w:r w:rsidR="001272FA" w:rsidRPr="00E42CBE">
        <w:rPr>
          <w:rFonts w:ascii="Trebuchet MS" w:hAnsi="Trebuchet MS"/>
          <w:i/>
          <w:noProof/>
        </w:rPr>
        <w:t>;</w:t>
      </w:r>
    </w:p>
    <w:p w14:paraId="1BE945F6" w14:textId="6AECC41B" w:rsidR="00D9642A" w:rsidRPr="00E42CBE" w:rsidRDefault="00D9642A" w:rsidP="001272FA">
      <w:pPr>
        <w:spacing w:after="0" w:line="240" w:lineRule="auto"/>
        <w:ind w:firstLine="708"/>
        <w:jc w:val="both"/>
        <w:rPr>
          <w:rFonts w:ascii="Trebuchet MS" w:hAnsi="Trebuchet MS"/>
          <w:i/>
          <w:noProof/>
        </w:rPr>
      </w:pPr>
      <w:r w:rsidRPr="00E42CBE">
        <w:rPr>
          <w:rFonts w:ascii="Trebuchet MS" w:hAnsi="Trebuchet MS"/>
          <w:i/>
          <w:noProof/>
        </w:rPr>
        <w:t>- Lungime conductă de alimentare cu apă: 2438 m</w:t>
      </w:r>
      <w:r w:rsidR="001272FA" w:rsidRPr="00E42CBE">
        <w:rPr>
          <w:rFonts w:ascii="Trebuchet MS" w:hAnsi="Trebuchet MS"/>
          <w:i/>
          <w:noProof/>
        </w:rPr>
        <w:t>;</w:t>
      </w:r>
    </w:p>
    <w:p w14:paraId="5F2DAEE1" w14:textId="4AB1790F" w:rsidR="00D9642A" w:rsidRPr="00E42CBE" w:rsidRDefault="00D9642A" w:rsidP="001272FA">
      <w:pPr>
        <w:spacing w:after="0" w:line="240" w:lineRule="auto"/>
        <w:ind w:firstLine="708"/>
        <w:jc w:val="both"/>
        <w:rPr>
          <w:rFonts w:ascii="Trebuchet MS" w:hAnsi="Trebuchet MS"/>
          <w:i/>
          <w:noProof/>
        </w:rPr>
      </w:pPr>
      <w:r w:rsidRPr="00E42CBE">
        <w:rPr>
          <w:rFonts w:ascii="Trebuchet MS" w:hAnsi="Trebuchet MS"/>
          <w:i/>
          <w:noProof/>
        </w:rPr>
        <w:t>- Numărul căminelor de branșare: 24 buc</w:t>
      </w:r>
      <w:r w:rsidR="001272FA" w:rsidRPr="00E42CBE">
        <w:rPr>
          <w:rFonts w:ascii="Trebuchet MS" w:hAnsi="Trebuchet MS"/>
          <w:i/>
          <w:noProof/>
        </w:rPr>
        <w:t>;</w:t>
      </w:r>
    </w:p>
    <w:p w14:paraId="769AD6A3" w14:textId="77777777" w:rsidR="00D9642A" w:rsidRPr="00E42CBE" w:rsidRDefault="00D9642A" w:rsidP="001272FA">
      <w:pPr>
        <w:spacing w:after="0" w:line="240" w:lineRule="auto"/>
        <w:ind w:firstLine="708"/>
        <w:jc w:val="both"/>
        <w:rPr>
          <w:rFonts w:ascii="Trebuchet MS" w:hAnsi="Trebuchet MS"/>
          <w:i/>
          <w:noProof/>
        </w:rPr>
      </w:pPr>
      <w:r w:rsidRPr="00E42CBE">
        <w:rPr>
          <w:rFonts w:ascii="Trebuchet MS" w:hAnsi="Trebuchet MS"/>
          <w:i/>
          <w:noProof/>
        </w:rPr>
        <w:t xml:space="preserve">- Stație de pompare alimentare cu apă: 1 buc. </w:t>
      </w:r>
    </w:p>
    <w:p w14:paraId="2D291072"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Debitul total luat în considerare pentru dimensionarea reţelei de alimentare cu apă și de colectare şi transport ape uzate: Qu.o.max = 0,22 l/s.</w:t>
      </w:r>
    </w:p>
    <w:p w14:paraId="1B68A82D"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Pentru extinderea sistemului de alimentare cu apă sunt prevăzute 7 tronsoane de distribuție, toate tronsoanele proiectate vor fi branșate la rețeaua de alimentare cu apă existentă. Pe traseul conductelor de alimentare cu apă de distribuție, cu diametrul de 110 mm vor fi amplasați 5 hidranți supraterani.</w:t>
      </w:r>
    </w:p>
    <w:p w14:paraId="19089A1F"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xml:space="preserve">Pentru extinderea rețelei de canalizare sunt prevăzute 9 tronsoane, astfel: 7 tronsoane de canalizare gravitațională: CO-GR-1, CO-GR-2, CO-GR-3, CO-GR-4, CO-GR-5, CO-GR-6, CO-GR-7; 2 tronsoane de conducte de refulare, în zonele unde configurația terenului nu permite realizarea rețelei de canalizare în sistem gravitațional. </w:t>
      </w:r>
    </w:p>
    <w:p w14:paraId="7A0D4D95" w14:textId="24A711D9" w:rsidR="00D9642A" w:rsidRPr="001272FA" w:rsidRDefault="00D9642A" w:rsidP="001272FA">
      <w:pPr>
        <w:spacing w:after="0" w:line="240" w:lineRule="auto"/>
        <w:jc w:val="both"/>
        <w:rPr>
          <w:rFonts w:ascii="Trebuchet MS" w:hAnsi="Trebuchet MS"/>
          <w:i/>
          <w:noProof/>
        </w:rPr>
      </w:pPr>
      <w:r w:rsidRPr="001272FA">
        <w:rPr>
          <w:rFonts w:ascii="Trebuchet MS" w:hAnsi="Trebuchet MS"/>
          <w:i/>
          <w:noProof/>
        </w:rPr>
        <w:t xml:space="preserve">Proiectul se suprapune parțial cu </w:t>
      </w:r>
      <w:r w:rsidR="001272FA" w:rsidRPr="001272FA">
        <w:rPr>
          <w:rFonts w:ascii="Trebuchet MS" w:hAnsi="Trebuchet MS" w:cs="Arial"/>
          <w:i/>
          <w:noProof/>
        </w:rPr>
        <w:t>situl Natura 2000 ROSCI0051 Cușma</w:t>
      </w:r>
      <w:r w:rsidRPr="001272FA">
        <w:rPr>
          <w:rFonts w:ascii="Trebuchet MS" w:hAnsi="Trebuchet MS"/>
          <w:i/>
          <w:noProof/>
        </w:rPr>
        <w:t xml:space="preserve"> </w:t>
      </w:r>
      <w:r w:rsidR="001272FA">
        <w:rPr>
          <w:rFonts w:ascii="Trebuchet MS" w:hAnsi="Trebuchet MS"/>
          <w:i/>
          <w:noProof/>
        </w:rPr>
        <w:t>pe</w:t>
      </w:r>
      <w:r w:rsidRPr="001272FA">
        <w:rPr>
          <w:rFonts w:ascii="Trebuchet MS" w:hAnsi="Trebuchet MS"/>
          <w:i/>
          <w:noProof/>
        </w:rPr>
        <w:t xml:space="preserve"> două tronsoane de 799 ml respectiv 195 ml, aceasta reprezentând ocuparea temporară a unei suprafețe de 2982 m</w:t>
      </w:r>
      <w:r w:rsidRPr="001272FA">
        <w:rPr>
          <w:rFonts w:ascii="Trebuchet MS" w:hAnsi="Trebuchet MS"/>
          <w:i/>
          <w:noProof/>
          <w:vertAlign w:val="superscript"/>
        </w:rPr>
        <w:t>2</w:t>
      </w:r>
      <w:r w:rsidRPr="001272FA">
        <w:rPr>
          <w:rFonts w:ascii="Trebuchet MS" w:hAnsi="Trebuchet MS"/>
          <w:i/>
          <w:noProof/>
        </w:rPr>
        <w:t>.</w:t>
      </w:r>
    </w:p>
    <w:p w14:paraId="6B66416A"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Terenul pe care se va realiza proiectul se află în trama drumurilor, va fi ocupată temporar o suprafață de 17145,73 m</w:t>
      </w:r>
      <w:r w:rsidRPr="00E42CBE">
        <w:rPr>
          <w:rFonts w:ascii="Trebuchet MS" w:hAnsi="Trebuchet MS"/>
          <w:i/>
          <w:noProof/>
          <w:vertAlign w:val="superscript"/>
        </w:rPr>
        <w:t>2</w:t>
      </w:r>
      <w:r w:rsidRPr="00E42CBE">
        <w:rPr>
          <w:rFonts w:ascii="Trebuchet MS" w:hAnsi="Trebuchet MS"/>
          <w:i/>
          <w:noProof/>
        </w:rPr>
        <w:t xml:space="preserve">, definitiv va fi ocupată o suprafață de 27 </w:t>
      </w:r>
      <w:bookmarkStart w:id="0" w:name="_Hlk160441391"/>
      <w:r w:rsidRPr="00E42CBE">
        <w:rPr>
          <w:rFonts w:ascii="Trebuchet MS" w:hAnsi="Trebuchet MS"/>
          <w:i/>
          <w:noProof/>
        </w:rPr>
        <w:t>m</w:t>
      </w:r>
      <w:r w:rsidRPr="00E42CBE">
        <w:rPr>
          <w:rFonts w:ascii="Trebuchet MS" w:hAnsi="Trebuchet MS"/>
          <w:i/>
          <w:noProof/>
          <w:vertAlign w:val="superscript"/>
        </w:rPr>
        <w:t>2</w:t>
      </w:r>
      <w:bookmarkEnd w:id="0"/>
      <w:r w:rsidRPr="00E42CBE">
        <w:rPr>
          <w:rFonts w:ascii="Trebuchet MS" w:hAnsi="Trebuchet MS"/>
          <w:i/>
          <w:noProof/>
        </w:rPr>
        <w:t>.</w:t>
      </w:r>
    </w:p>
    <w:p w14:paraId="4CE87C1D" w14:textId="77777777" w:rsidR="00D9642A" w:rsidRPr="00E42CBE" w:rsidRDefault="00D9642A" w:rsidP="001272FA">
      <w:pPr>
        <w:spacing w:after="0" w:line="240" w:lineRule="auto"/>
        <w:jc w:val="both"/>
        <w:rPr>
          <w:rFonts w:ascii="Trebuchet MS" w:hAnsi="Trebuchet MS" w:cs="Arial"/>
          <w:bCs/>
          <w:i/>
          <w:noProof/>
        </w:rPr>
      </w:pPr>
      <w:r w:rsidRPr="00E42CBE">
        <w:rPr>
          <w:rFonts w:ascii="Trebuchet MS" w:hAnsi="Trebuchet MS" w:cs="Arial"/>
          <w:bCs/>
          <w:i/>
          <w:noProof/>
        </w:rPr>
        <w:t xml:space="preserve">De extinderea rețelelor de alimentare cu apă, respectiv canalizare apă uzată menajeră, vor beneficia un număr de 52 locuitori. </w:t>
      </w:r>
    </w:p>
    <w:p w14:paraId="0DEE4113" w14:textId="77777777" w:rsidR="00D9642A" w:rsidRPr="00E42CBE" w:rsidRDefault="00D9642A" w:rsidP="001272FA">
      <w:pPr>
        <w:pStyle w:val="Texte"/>
        <w:spacing w:after="0" w:line="240" w:lineRule="auto"/>
        <w:ind w:left="0"/>
        <w:rPr>
          <w:rFonts w:ascii="Trebuchet MS" w:hAnsi="Trebuchet MS"/>
          <w:i/>
          <w:noProof/>
          <w:sz w:val="22"/>
          <w:szCs w:val="22"/>
          <w:lang w:val="ro-RO"/>
        </w:rPr>
      </w:pPr>
      <w:r w:rsidRPr="00E42CBE">
        <w:rPr>
          <w:rFonts w:ascii="Trebuchet MS" w:hAnsi="Trebuchet MS"/>
          <w:i/>
          <w:noProof/>
          <w:sz w:val="22"/>
          <w:szCs w:val="22"/>
          <w:lang w:val="ro-RO"/>
        </w:rPr>
        <w:t>Suprafaţa de teren necesară pentru zonele de lucru şi organizarea de şantier, reprezintă suprafaţa ocupată temporar pe perioada de execuţie a lucrării. Spaţiul stradal afectat de pozarea conductelor este de 3 m lăţime.</w:t>
      </w:r>
    </w:p>
    <w:p w14:paraId="084335E5" w14:textId="77777777" w:rsidR="00D9642A" w:rsidRPr="00E42CBE" w:rsidRDefault="00D9642A" w:rsidP="001272FA">
      <w:pPr>
        <w:pStyle w:val="Texte"/>
        <w:spacing w:after="0" w:line="240" w:lineRule="auto"/>
        <w:ind w:left="0"/>
        <w:rPr>
          <w:rFonts w:ascii="Trebuchet MS" w:hAnsi="Trebuchet MS"/>
          <w:i/>
          <w:noProof/>
          <w:sz w:val="22"/>
          <w:szCs w:val="22"/>
          <w:lang w:val="ro-RO"/>
        </w:rPr>
      </w:pPr>
      <w:r w:rsidRPr="00E42CBE">
        <w:rPr>
          <w:rFonts w:ascii="Trebuchet MS" w:hAnsi="Trebuchet MS"/>
          <w:i/>
          <w:noProof/>
          <w:sz w:val="22"/>
          <w:szCs w:val="22"/>
          <w:lang w:val="ro-RO"/>
        </w:rPr>
        <w:t>Organizarea de șantier se va amplasa în curtea Primăriei Prundu Bârgăului, va ocupa o suprafață de 250 m</w:t>
      </w:r>
      <w:r w:rsidRPr="00E42CBE">
        <w:rPr>
          <w:rFonts w:ascii="Trebuchet MS" w:hAnsi="Trebuchet MS"/>
          <w:i/>
          <w:noProof/>
          <w:sz w:val="22"/>
          <w:szCs w:val="22"/>
          <w:vertAlign w:val="superscript"/>
          <w:lang w:val="ro-RO"/>
        </w:rPr>
        <w:t>2</w:t>
      </w:r>
      <w:r w:rsidRPr="00E42CBE">
        <w:rPr>
          <w:rFonts w:ascii="Trebuchet MS" w:hAnsi="Trebuchet MS"/>
          <w:i/>
          <w:noProof/>
          <w:sz w:val="22"/>
          <w:szCs w:val="22"/>
          <w:lang w:val="ro-RO"/>
        </w:rPr>
        <w:t>, unde vor fi amplasate vestiarele, vor fi garate utilajele și vor fi depozitate țevile și prefabricatele din beton (cămine). Organizarea de șantier va fi situată la o distanță de 0,24 km de limita Sitului Natura 2000 ROSCI0051 Cușma.</w:t>
      </w:r>
    </w:p>
    <w:p w14:paraId="15774A51" w14:textId="77777777" w:rsidR="00D9642A" w:rsidRPr="00E42CBE" w:rsidRDefault="00D9642A" w:rsidP="001272FA">
      <w:pPr>
        <w:pStyle w:val="Texte"/>
        <w:spacing w:after="0" w:line="240" w:lineRule="auto"/>
        <w:ind w:left="0"/>
        <w:rPr>
          <w:rFonts w:ascii="Trebuchet MS" w:hAnsi="Trebuchet MS" w:cs="Arial"/>
          <w:i/>
          <w:noProof/>
          <w:sz w:val="22"/>
          <w:szCs w:val="22"/>
          <w:lang w:val="ro-RO"/>
        </w:rPr>
      </w:pPr>
      <w:r w:rsidRPr="00E42CBE">
        <w:rPr>
          <w:rFonts w:ascii="Trebuchet MS" w:hAnsi="Trebuchet MS" w:cs="Arial"/>
          <w:b/>
          <w:i/>
          <w:noProof/>
          <w:sz w:val="22"/>
          <w:szCs w:val="22"/>
          <w:lang w:val="ro-RO"/>
        </w:rPr>
        <w:t>b) cumularea cu alte proiecte existente si/sau aprobate</w:t>
      </w:r>
      <w:r w:rsidRPr="00E42CBE">
        <w:rPr>
          <w:rFonts w:ascii="Trebuchet MS" w:hAnsi="Trebuchet MS" w:cs="Arial"/>
          <w:i/>
          <w:noProof/>
          <w:sz w:val="22"/>
          <w:szCs w:val="22"/>
          <w:lang w:val="ro-RO"/>
        </w:rPr>
        <w:t xml:space="preserve">: </w:t>
      </w:r>
    </w:p>
    <w:p w14:paraId="1C6ABAC7" w14:textId="033BC2DC"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xml:space="preserve">- în zonă sunt </w:t>
      </w:r>
      <w:r w:rsidR="001272FA">
        <w:rPr>
          <w:rFonts w:ascii="Trebuchet MS" w:hAnsi="Trebuchet MS"/>
          <w:i/>
          <w:noProof/>
        </w:rPr>
        <w:t>construite</w:t>
      </w:r>
      <w:r w:rsidRPr="00E42CBE">
        <w:rPr>
          <w:rFonts w:ascii="Trebuchet MS" w:hAnsi="Trebuchet MS"/>
          <w:i/>
          <w:noProof/>
        </w:rPr>
        <w:t xml:space="preserve"> mai multe case de locuit și sunt terenuri agricole, nu există impact cumulativ cu acestea;</w:t>
      </w:r>
    </w:p>
    <w:p w14:paraId="458C245B" w14:textId="77777777" w:rsidR="00D9642A" w:rsidRPr="00E42CBE" w:rsidRDefault="00D9642A" w:rsidP="001272FA">
      <w:pPr>
        <w:spacing w:after="0" w:line="240" w:lineRule="auto"/>
        <w:jc w:val="both"/>
        <w:rPr>
          <w:rFonts w:ascii="Trebuchet MS" w:hAnsi="Trebuchet MS" w:cs="Arial"/>
          <w:i/>
          <w:noProof/>
        </w:rPr>
      </w:pPr>
      <w:r w:rsidRPr="00E42CBE">
        <w:rPr>
          <w:rFonts w:ascii="Trebuchet MS" w:hAnsi="Trebuchet MS" w:cs="Arial"/>
          <w:b/>
          <w:i/>
          <w:noProof/>
        </w:rPr>
        <w:t>c) utilizarea resurselor naturale, în special a solului, a terenurilor, a apei şi a biodiversităţii</w:t>
      </w:r>
      <w:r w:rsidRPr="00E42CBE">
        <w:rPr>
          <w:rFonts w:ascii="Trebuchet MS" w:hAnsi="Trebuchet MS" w:cs="Arial"/>
          <w:i/>
          <w:noProof/>
        </w:rPr>
        <w:t xml:space="preserve">: </w:t>
      </w:r>
    </w:p>
    <w:p w14:paraId="2C5B9C83" w14:textId="77777777" w:rsidR="00D9642A" w:rsidRPr="00E42CBE" w:rsidRDefault="00D9642A" w:rsidP="001272FA">
      <w:pPr>
        <w:pStyle w:val="Texte"/>
        <w:spacing w:after="0" w:line="240" w:lineRule="auto"/>
        <w:ind w:left="0"/>
        <w:rPr>
          <w:rFonts w:ascii="Trebuchet MS" w:hAnsi="Trebuchet MS"/>
          <w:i/>
          <w:noProof/>
          <w:sz w:val="22"/>
          <w:szCs w:val="22"/>
          <w:lang w:val="ro-RO"/>
        </w:rPr>
      </w:pPr>
      <w:r w:rsidRPr="00E42CBE">
        <w:rPr>
          <w:rFonts w:ascii="Trebuchet MS" w:hAnsi="Trebuchet MS"/>
          <w:i/>
          <w:noProof/>
          <w:sz w:val="22"/>
          <w:szCs w:val="22"/>
          <w:lang w:val="ro-RO"/>
        </w:rPr>
        <w:t xml:space="preserve">- în etapa de construcție se vor utiliza nisip, pietriș (diverse sorturi) pentru îngroparea țevilor sau utilizat pentru turnarea unor structuri de beton necesare pozării țevilor; </w:t>
      </w:r>
    </w:p>
    <w:p w14:paraId="5190252E" w14:textId="77777777" w:rsidR="00D9642A" w:rsidRPr="00E42CBE" w:rsidRDefault="00D9642A" w:rsidP="001272FA">
      <w:pPr>
        <w:pStyle w:val="Texte"/>
        <w:spacing w:after="0" w:line="240" w:lineRule="auto"/>
        <w:ind w:left="0"/>
        <w:rPr>
          <w:rFonts w:ascii="Trebuchet MS" w:hAnsi="Trebuchet MS"/>
          <w:i/>
          <w:noProof/>
          <w:sz w:val="22"/>
          <w:szCs w:val="22"/>
          <w:lang w:val="ro-RO"/>
        </w:rPr>
      </w:pPr>
      <w:r w:rsidRPr="00E42CBE">
        <w:rPr>
          <w:rFonts w:ascii="Trebuchet MS" w:hAnsi="Trebuchet MS"/>
          <w:i/>
          <w:noProof/>
          <w:sz w:val="22"/>
          <w:szCs w:val="22"/>
          <w:lang w:val="ro-RO"/>
        </w:rPr>
        <w:t>- în etapa de funcționare se utilizează apă prin racord la rețeaua existentă;</w:t>
      </w:r>
    </w:p>
    <w:p w14:paraId="21EF3C84" w14:textId="77777777" w:rsidR="00D9642A" w:rsidRPr="00E42CBE" w:rsidRDefault="00D9642A" w:rsidP="001272FA">
      <w:pPr>
        <w:pStyle w:val="Texte"/>
        <w:spacing w:after="0" w:line="240" w:lineRule="auto"/>
        <w:ind w:left="0"/>
        <w:rPr>
          <w:rFonts w:ascii="Trebuchet MS" w:hAnsi="Trebuchet MS"/>
          <w:i/>
          <w:noProof/>
          <w:sz w:val="22"/>
          <w:szCs w:val="22"/>
          <w:lang w:val="ro-RO"/>
        </w:rPr>
      </w:pPr>
      <w:r w:rsidRPr="00E42CBE">
        <w:rPr>
          <w:rFonts w:ascii="Trebuchet MS" w:hAnsi="Trebuchet MS"/>
          <w:i/>
          <w:noProof/>
          <w:sz w:val="22"/>
          <w:szCs w:val="22"/>
          <w:lang w:val="ro-RO"/>
        </w:rPr>
        <w:t>- utilități:</w:t>
      </w:r>
    </w:p>
    <w:p w14:paraId="71F14F85" w14:textId="77777777" w:rsidR="00D9642A" w:rsidRPr="00E42CBE" w:rsidRDefault="00D9642A" w:rsidP="001272FA">
      <w:pPr>
        <w:pStyle w:val="Texte"/>
        <w:spacing w:after="0" w:line="240" w:lineRule="auto"/>
        <w:ind w:left="0" w:firstLine="708"/>
        <w:rPr>
          <w:rFonts w:ascii="Trebuchet MS" w:hAnsi="Trebuchet MS"/>
          <w:i/>
          <w:noProof/>
          <w:sz w:val="22"/>
          <w:szCs w:val="22"/>
          <w:lang w:val="ro-RO"/>
        </w:rPr>
      </w:pPr>
      <w:r w:rsidRPr="00E42CBE">
        <w:rPr>
          <w:rFonts w:ascii="Trebuchet MS" w:hAnsi="Trebuchet MS"/>
          <w:i/>
          <w:noProof/>
          <w:sz w:val="22"/>
          <w:szCs w:val="22"/>
          <w:lang w:val="ro-RO"/>
        </w:rPr>
        <w:t>- energia electrică se va asigura de la rețeaua locală care deservește zona pentru organizarea de șantier;</w:t>
      </w:r>
    </w:p>
    <w:p w14:paraId="51848AAA" w14:textId="77777777" w:rsidR="00D9642A" w:rsidRPr="00E42CBE" w:rsidRDefault="00D9642A" w:rsidP="001272FA">
      <w:pPr>
        <w:pStyle w:val="Texte"/>
        <w:spacing w:after="0" w:line="240" w:lineRule="auto"/>
        <w:ind w:left="0" w:firstLine="708"/>
        <w:rPr>
          <w:rFonts w:ascii="Trebuchet MS" w:hAnsi="Trebuchet MS" w:cs="Arial"/>
          <w:i/>
          <w:noProof/>
          <w:sz w:val="22"/>
          <w:szCs w:val="22"/>
          <w:lang w:val="ro-RO"/>
        </w:rPr>
      </w:pPr>
      <w:r w:rsidRPr="00E42CBE">
        <w:rPr>
          <w:rFonts w:ascii="Trebuchet MS" w:hAnsi="Trebuchet MS"/>
          <w:i/>
          <w:noProof/>
          <w:sz w:val="22"/>
          <w:szCs w:val="22"/>
          <w:lang w:val="ro-RO"/>
        </w:rPr>
        <w:lastRenderedPageBreak/>
        <w:t>- apa potabilă și menajeră se asigură prin racord la rețeaua ce deservește localitatea; se utilizează toalete ecologice ce vor fi amplasate la organizarea de șantier cât și pe traseul conductei de realizat; încălzirea spațiilor se realizează electric dacă este cazul pentru organizarea de șantier;</w:t>
      </w:r>
    </w:p>
    <w:p w14:paraId="64C88495" w14:textId="77777777" w:rsidR="00D9642A" w:rsidRPr="00E42CBE" w:rsidRDefault="00D9642A" w:rsidP="001272FA">
      <w:pPr>
        <w:spacing w:after="0" w:line="240" w:lineRule="auto"/>
        <w:jc w:val="both"/>
        <w:rPr>
          <w:rFonts w:ascii="Trebuchet MS" w:hAnsi="Trebuchet MS" w:cs="Arial"/>
          <w:i/>
          <w:noProof/>
        </w:rPr>
      </w:pPr>
      <w:r w:rsidRPr="00E42CBE">
        <w:rPr>
          <w:rFonts w:ascii="Trebuchet MS" w:hAnsi="Trebuchet MS" w:cs="Arial"/>
          <w:b/>
          <w:i/>
          <w:noProof/>
        </w:rPr>
        <w:t>d) cantitatea şi tipurile de deşeuri generate/gestionate</w:t>
      </w:r>
      <w:r w:rsidRPr="00E42CBE">
        <w:rPr>
          <w:rFonts w:ascii="Trebuchet MS" w:hAnsi="Trebuchet MS" w:cs="Arial"/>
          <w:i/>
          <w:noProof/>
        </w:rPr>
        <w:t xml:space="preserve">: </w:t>
      </w:r>
    </w:p>
    <w:p w14:paraId="7B932663"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xml:space="preserve">- în timpul realizării lucrărilor de construcţii şi de montaj vor rezulta deșeuri de construcţie specifice. Acestea vor fi colectate separat şi eliminate prin grija şi responsabilitatea antreprenorilor lucrărilor. Deşeurile care vor rezulta în perioada de construcţie şi de montaj vor consta în deşeuri de materiale de construcţie şi deșeuri menajere de la personalul angajat. Vor fi generate următoarele tipuri și cantități de deşeuri (estimativ): </w:t>
      </w:r>
    </w:p>
    <w:p w14:paraId="57349122"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- 17 05 04 - pământ de excavaţie (altele decât cele specificate la 17 05 03) – 30 t;</w:t>
      </w:r>
    </w:p>
    <w:p w14:paraId="16B0B838"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- 17 09 04 - deşeuri de materiale din construcţie (inclusiv șarje de beton rebutate) – 0,5 t;</w:t>
      </w:r>
    </w:p>
    <w:p w14:paraId="14980148"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- 17 04 07 - deşeuri metalice rezultate de la operaţiile de asamblare a structurilor metalice şi de montaj a utilajelor – 0,2 t;</w:t>
      </w:r>
    </w:p>
    <w:p w14:paraId="2675DED4"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- 17 02 01 - deșeuri de lemn – 0,5 t;</w:t>
      </w:r>
    </w:p>
    <w:p w14:paraId="12F24349"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- 12 01 13 - deșeuri de la sudură – 0,01 t;</w:t>
      </w:r>
    </w:p>
    <w:p w14:paraId="730BF9F2"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xml:space="preserve">- 20 03 01 -  deşeuri menajere şi asimilabil menajere, rezultate din activităţile personalului angajat; - deșeuri de ambalaje (15 01 01 hârtie și carton, 15 01 02 materiale plastice, 15 01 03 lemn, 15 01 07 sticlă) – 0,5 t; </w:t>
      </w:r>
    </w:p>
    <w:p w14:paraId="2D809C1F"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xml:space="preserve">- 20 01 01 - hârtie și carton – 0,3 t; </w:t>
      </w:r>
    </w:p>
    <w:p w14:paraId="39F2179F"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- 08 01 11* - ambalaje grunduri şi vopsele – 0,01 t;</w:t>
      </w:r>
    </w:p>
    <w:p w14:paraId="1780F7BF" w14:textId="77777777" w:rsidR="00D9642A" w:rsidRPr="00E42CBE" w:rsidRDefault="00D9642A" w:rsidP="001272FA">
      <w:pPr>
        <w:spacing w:after="0" w:line="240" w:lineRule="auto"/>
        <w:jc w:val="both"/>
        <w:rPr>
          <w:rFonts w:ascii="Trebuchet MS" w:hAnsi="Trebuchet MS" w:cs="Arial"/>
          <w:b/>
          <w:noProof/>
        </w:rPr>
      </w:pPr>
      <w:r w:rsidRPr="00E42CBE">
        <w:rPr>
          <w:rFonts w:ascii="Trebuchet MS" w:hAnsi="Trebuchet MS" w:cs="Arial"/>
          <w:b/>
          <w:noProof/>
        </w:rPr>
        <w:t>e) poluarea şi alte efecte negative:</w:t>
      </w:r>
    </w:p>
    <w:p w14:paraId="49AD0AB7" w14:textId="77777777" w:rsidR="00D9642A" w:rsidRPr="00E42CBE" w:rsidRDefault="00D9642A" w:rsidP="001272FA">
      <w:pPr>
        <w:autoSpaceDE w:val="0"/>
        <w:autoSpaceDN w:val="0"/>
        <w:adjustRightInd w:val="0"/>
        <w:spacing w:after="0" w:line="240" w:lineRule="auto"/>
        <w:jc w:val="both"/>
        <w:rPr>
          <w:rFonts w:ascii="Trebuchet MS" w:hAnsi="Trebuchet MS" w:cs="Arial"/>
          <w:i/>
          <w:iCs/>
          <w:noProof/>
        </w:rPr>
      </w:pPr>
      <w:r w:rsidRPr="00E42CBE">
        <w:rPr>
          <w:rFonts w:ascii="Trebuchet MS" w:hAnsi="Trebuchet MS" w:cs="Arial"/>
          <w:bCs/>
          <w:i/>
          <w:noProof/>
        </w:rPr>
        <w:t>Factorul de mediu APĂ:</w:t>
      </w:r>
    </w:p>
    <w:p w14:paraId="0E80EE64" w14:textId="77777777" w:rsidR="00D9642A" w:rsidRPr="00E42CBE" w:rsidRDefault="00D9642A" w:rsidP="001272FA">
      <w:pPr>
        <w:autoSpaceDE w:val="0"/>
        <w:autoSpaceDN w:val="0"/>
        <w:adjustRightInd w:val="0"/>
        <w:spacing w:after="0" w:line="240" w:lineRule="auto"/>
        <w:jc w:val="both"/>
        <w:rPr>
          <w:rFonts w:ascii="Trebuchet MS" w:hAnsi="Trebuchet MS"/>
          <w:i/>
          <w:noProof/>
        </w:rPr>
      </w:pPr>
      <w:r w:rsidRPr="00E42CBE">
        <w:rPr>
          <w:rFonts w:ascii="Trebuchet MS" w:hAnsi="Trebuchet MS"/>
          <w:i/>
          <w:noProof/>
        </w:rPr>
        <w:t>- apele uzate fecaloid – menajere: se utilizează toalete ecologice cu bazin vidanjabil atât pentru organizarea de șantier cât și pe traseul conductei;</w:t>
      </w:r>
    </w:p>
    <w:p w14:paraId="034638FD" w14:textId="77777777" w:rsidR="00D9642A" w:rsidRPr="00E42CBE" w:rsidRDefault="00D9642A" w:rsidP="001272FA">
      <w:pPr>
        <w:autoSpaceDE w:val="0"/>
        <w:autoSpaceDN w:val="0"/>
        <w:adjustRightInd w:val="0"/>
        <w:spacing w:after="0" w:line="240" w:lineRule="auto"/>
        <w:jc w:val="both"/>
        <w:rPr>
          <w:rFonts w:ascii="Trebuchet MS" w:hAnsi="Trebuchet MS" w:cs="Arial"/>
          <w:i/>
          <w:iCs/>
          <w:noProof/>
        </w:rPr>
      </w:pPr>
      <w:r w:rsidRPr="00E42CBE">
        <w:rPr>
          <w:rFonts w:ascii="Trebuchet MS" w:hAnsi="Trebuchet MS" w:cs="Arial"/>
          <w:bCs/>
          <w:i/>
          <w:noProof/>
        </w:rPr>
        <w:t>Factorul de mediu AER:</w:t>
      </w:r>
    </w:p>
    <w:p w14:paraId="38050067" w14:textId="77777777" w:rsidR="00D9642A" w:rsidRPr="00E42CBE" w:rsidRDefault="00D9642A" w:rsidP="001272FA">
      <w:pPr>
        <w:autoSpaceDE w:val="0"/>
        <w:autoSpaceDN w:val="0"/>
        <w:adjustRightInd w:val="0"/>
        <w:spacing w:after="0" w:line="240" w:lineRule="auto"/>
        <w:jc w:val="both"/>
        <w:rPr>
          <w:rFonts w:ascii="Trebuchet MS" w:hAnsi="Trebuchet MS"/>
          <w:i/>
          <w:noProof/>
        </w:rPr>
      </w:pPr>
      <w:r w:rsidRPr="00E42CBE">
        <w:rPr>
          <w:rFonts w:ascii="Trebuchet MS" w:hAnsi="Trebuchet MS"/>
          <w:i/>
          <w:noProof/>
        </w:rPr>
        <w:t>- dată fiind extinderea mare a lucrărilor la unitatea de suprafaţă, cu concentrări reduse de utilaje şi activităţi de transport relativ intense pe tronsoane de drum întinse, afectarea cu noxe va fi mult atenuată. Se poate concluziona că noxele eliberate în atmosferă rămân reduse, ele putând fi preluate de procesele naturale de transformare/degradare, urmând a fi detoxificate local. Pe perioada de funcționare vor rezulta poluanți asociați arderii combustibililor de la motoarele vehiculelor ce vor tranzita zona și de la încălzirea spațiilor utilizând combustibil solizi.</w:t>
      </w:r>
    </w:p>
    <w:p w14:paraId="32ED35A1" w14:textId="77777777" w:rsidR="00D9642A" w:rsidRPr="00E42CBE" w:rsidRDefault="00D9642A" w:rsidP="001272FA">
      <w:pPr>
        <w:autoSpaceDE w:val="0"/>
        <w:autoSpaceDN w:val="0"/>
        <w:adjustRightInd w:val="0"/>
        <w:spacing w:after="0" w:line="240" w:lineRule="auto"/>
        <w:jc w:val="both"/>
        <w:rPr>
          <w:rFonts w:ascii="Trebuchet MS" w:hAnsi="Trebuchet MS"/>
          <w:i/>
          <w:noProof/>
        </w:rPr>
      </w:pPr>
      <w:r w:rsidRPr="00E42CBE">
        <w:rPr>
          <w:rFonts w:ascii="Trebuchet MS" w:hAnsi="Trebuchet MS"/>
          <w:i/>
          <w:noProof/>
        </w:rPr>
        <w:t xml:space="preserve">Mirosurile: </w:t>
      </w:r>
    </w:p>
    <w:p w14:paraId="512F3389" w14:textId="77777777" w:rsidR="00D9642A" w:rsidRPr="00E42CBE" w:rsidRDefault="00D9642A" w:rsidP="001272FA">
      <w:pPr>
        <w:autoSpaceDE w:val="0"/>
        <w:autoSpaceDN w:val="0"/>
        <w:adjustRightInd w:val="0"/>
        <w:spacing w:after="0" w:line="240" w:lineRule="auto"/>
        <w:jc w:val="both"/>
        <w:rPr>
          <w:rFonts w:ascii="Trebuchet MS" w:hAnsi="Trebuchet MS"/>
          <w:i/>
          <w:noProof/>
        </w:rPr>
      </w:pPr>
      <w:r w:rsidRPr="00E42CBE">
        <w:rPr>
          <w:rFonts w:ascii="Trebuchet MS" w:hAnsi="Trebuchet MS"/>
          <w:i/>
          <w:noProof/>
        </w:rPr>
        <w:t>- în etapa de construire, mirosurile pot proveni de la nivelul bazinelor toaletelor modulare ce urmează a fi aplasate la nivelul organizării de șantier;</w:t>
      </w:r>
    </w:p>
    <w:p w14:paraId="1AD8E4A4" w14:textId="77777777" w:rsidR="00D9642A" w:rsidRPr="00E42CBE" w:rsidRDefault="00D9642A" w:rsidP="001272FA">
      <w:pPr>
        <w:autoSpaceDE w:val="0"/>
        <w:autoSpaceDN w:val="0"/>
        <w:adjustRightInd w:val="0"/>
        <w:spacing w:after="0" w:line="240" w:lineRule="auto"/>
        <w:jc w:val="both"/>
        <w:rPr>
          <w:rFonts w:ascii="Trebuchet MS" w:hAnsi="Trebuchet MS"/>
          <w:i/>
          <w:noProof/>
        </w:rPr>
      </w:pPr>
      <w:r w:rsidRPr="00E42CBE">
        <w:rPr>
          <w:rFonts w:ascii="Trebuchet MS" w:hAnsi="Trebuchet MS"/>
          <w:i/>
          <w:noProof/>
        </w:rPr>
        <w:t>- în etapa de funcționare a obiectivului nu sunt degajate mirosuri;</w:t>
      </w:r>
    </w:p>
    <w:p w14:paraId="0DC82134" w14:textId="77777777" w:rsidR="00D9642A" w:rsidRPr="00E42CBE" w:rsidRDefault="00D9642A" w:rsidP="001272FA">
      <w:pPr>
        <w:autoSpaceDE w:val="0"/>
        <w:autoSpaceDN w:val="0"/>
        <w:adjustRightInd w:val="0"/>
        <w:spacing w:after="0" w:line="240" w:lineRule="auto"/>
        <w:jc w:val="both"/>
        <w:rPr>
          <w:rFonts w:ascii="Trebuchet MS" w:hAnsi="Trebuchet MS" w:cs="Arial"/>
          <w:i/>
          <w:iCs/>
          <w:noProof/>
        </w:rPr>
      </w:pPr>
      <w:r w:rsidRPr="00E42CBE">
        <w:rPr>
          <w:rFonts w:ascii="Trebuchet MS" w:hAnsi="Trebuchet MS" w:cs="Arial"/>
          <w:bCs/>
          <w:i/>
          <w:noProof/>
        </w:rPr>
        <w:t>Factorul de mediu ZGOMOT:</w:t>
      </w:r>
    </w:p>
    <w:p w14:paraId="51AE6F27" w14:textId="77777777" w:rsidR="00D9642A" w:rsidRPr="00E42CBE" w:rsidRDefault="00D9642A" w:rsidP="001272FA">
      <w:pPr>
        <w:autoSpaceDE w:val="0"/>
        <w:autoSpaceDN w:val="0"/>
        <w:adjustRightInd w:val="0"/>
        <w:spacing w:after="0" w:line="240" w:lineRule="auto"/>
        <w:jc w:val="both"/>
        <w:rPr>
          <w:rFonts w:ascii="Trebuchet MS" w:hAnsi="Trebuchet MS"/>
          <w:i/>
          <w:noProof/>
        </w:rPr>
      </w:pPr>
      <w:r w:rsidRPr="00E42CBE">
        <w:rPr>
          <w:rFonts w:ascii="Trebuchet MS" w:hAnsi="Trebuchet MS"/>
          <w:i/>
          <w:noProof/>
        </w:rPr>
        <w:t>- date fiind: natura amplasamentului zonei, distanța față de unii receptori expuși la acțiunea zgomotului, nivelul limitat de zgomot asociat traficului și activităţilor de construcţie, influența condițiilor atmosferice și a altor caracteristici fundamentale ale zgomotului și vibrațiilor, se estimează că nu vor apărea depășiri ale nivelelor de zgomot pe perioada de construire;</w:t>
      </w:r>
    </w:p>
    <w:p w14:paraId="2BEB0BE7" w14:textId="77777777" w:rsidR="00D9642A" w:rsidRPr="00E42CBE" w:rsidRDefault="00D9642A" w:rsidP="001272FA">
      <w:pPr>
        <w:autoSpaceDE w:val="0"/>
        <w:autoSpaceDN w:val="0"/>
        <w:adjustRightInd w:val="0"/>
        <w:spacing w:after="0" w:line="240" w:lineRule="auto"/>
        <w:jc w:val="both"/>
        <w:rPr>
          <w:rFonts w:ascii="Trebuchet MS" w:hAnsi="Trebuchet MS" w:cs="Arial"/>
          <w:i/>
          <w:iCs/>
          <w:noProof/>
        </w:rPr>
      </w:pPr>
      <w:r w:rsidRPr="00E42CBE">
        <w:rPr>
          <w:rFonts w:ascii="Trebuchet MS" w:hAnsi="Trebuchet MS" w:cs="Arial"/>
          <w:bCs/>
          <w:i/>
          <w:noProof/>
        </w:rPr>
        <w:t>Factorul de mediu SOL:</w:t>
      </w:r>
    </w:p>
    <w:p w14:paraId="7334637F" w14:textId="77777777" w:rsidR="00D9642A" w:rsidRPr="00E42CBE" w:rsidRDefault="00D9642A" w:rsidP="001272FA">
      <w:pPr>
        <w:autoSpaceDE w:val="0"/>
        <w:autoSpaceDN w:val="0"/>
        <w:adjustRightInd w:val="0"/>
        <w:spacing w:after="0" w:line="240" w:lineRule="auto"/>
        <w:jc w:val="both"/>
        <w:rPr>
          <w:rFonts w:ascii="Trebuchet MS" w:hAnsi="Trebuchet MS"/>
          <w:i/>
          <w:noProof/>
        </w:rPr>
      </w:pPr>
      <w:r w:rsidRPr="00E42CBE">
        <w:rPr>
          <w:rFonts w:ascii="Trebuchet MS" w:hAnsi="Trebuchet MS"/>
          <w:i/>
          <w:noProof/>
        </w:rPr>
        <w:t>- realizarea elementelor constructive nu presupune realizarea unor excavații în măsură a afecta semnificativ structura solurilor și a subsolului. Nu au fost identificate elemente susceptibile a genera un impat asupra structurilor geologice ale amplasamentului.</w:t>
      </w:r>
    </w:p>
    <w:p w14:paraId="3BDA0363" w14:textId="77777777" w:rsidR="00D9642A" w:rsidRPr="00E42CBE" w:rsidRDefault="00D9642A" w:rsidP="001272FA">
      <w:pPr>
        <w:autoSpaceDE w:val="0"/>
        <w:autoSpaceDN w:val="0"/>
        <w:adjustRightInd w:val="0"/>
        <w:spacing w:after="0" w:line="240" w:lineRule="auto"/>
        <w:jc w:val="both"/>
        <w:rPr>
          <w:rFonts w:ascii="Trebuchet MS" w:hAnsi="Trebuchet MS"/>
          <w:i/>
          <w:noProof/>
        </w:rPr>
      </w:pPr>
      <w:r w:rsidRPr="00E42CBE">
        <w:rPr>
          <w:rFonts w:ascii="Trebuchet MS" w:hAnsi="Trebuchet MS"/>
          <w:i/>
          <w:noProof/>
        </w:rPr>
        <w:t>- în ceea ce privesc resursele de sol, la instalarea unor structuri permanente (platforme, elemente constructive) totalizând 2927 m, se va proceda la decopertarea stratelor fertile și utilizarea stratului de sol vegetal pentru lucrări de refacere a unor perimetre afectate istoric de tasare/eroziune sau denudate, de la interiorul perimetrului țintă;</w:t>
      </w:r>
    </w:p>
    <w:p w14:paraId="35C0B75F" w14:textId="77777777" w:rsidR="00D9642A" w:rsidRPr="00E42CBE" w:rsidRDefault="00D9642A" w:rsidP="001272FA">
      <w:pPr>
        <w:autoSpaceDE w:val="0"/>
        <w:autoSpaceDN w:val="0"/>
        <w:adjustRightInd w:val="0"/>
        <w:spacing w:after="0" w:line="240" w:lineRule="auto"/>
        <w:jc w:val="both"/>
        <w:rPr>
          <w:rFonts w:ascii="Trebuchet MS" w:hAnsi="Trebuchet MS" w:cs="Arial"/>
          <w:bCs/>
          <w:i/>
          <w:noProof/>
        </w:rPr>
      </w:pPr>
      <w:r w:rsidRPr="00E42CBE">
        <w:rPr>
          <w:rFonts w:ascii="Trebuchet MS" w:hAnsi="Trebuchet MS" w:cs="Arial"/>
          <w:bCs/>
          <w:i/>
          <w:noProof/>
        </w:rPr>
        <w:t>Factorul de mediu BIODIVERSITATE:</w:t>
      </w:r>
    </w:p>
    <w:p w14:paraId="3D477926" w14:textId="5A745D10" w:rsidR="00D9642A" w:rsidRPr="00E42CBE" w:rsidRDefault="00D9642A" w:rsidP="001272FA">
      <w:pPr>
        <w:autoSpaceDE w:val="0"/>
        <w:autoSpaceDN w:val="0"/>
        <w:adjustRightInd w:val="0"/>
        <w:spacing w:after="0" w:line="240" w:lineRule="auto"/>
        <w:jc w:val="both"/>
        <w:rPr>
          <w:rFonts w:ascii="Trebuchet MS" w:hAnsi="Trebuchet MS" w:cs="Arial"/>
          <w:i/>
          <w:iCs/>
          <w:noProof/>
        </w:rPr>
      </w:pPr>
      <w:r w:rsidRPr="00E42CBE">
        <w:rPr>
          <w:rFonts w:ascii="Trebuchet MS" w:hAnsi="Trebuchet MS"/>
          <w:i/>
          <w:noProof/>
        </w:rPr>
        <w:t xml:space="preserve">- proiectul se suprapune parțial cu </w:t>
      </w:r>
      <w:r w:rsidR="001272FA">
        <w:rPr>
          <w:rFonts w:ascii="Trebuchet MS" w:hAnsi="Trebuchet MS"/>
          <w:i/>
          <w:noProof/>
        </w:rPr>
        <w:t xml:space="preserve">aria naturală protejată, </w:t>
      </w:r>
      <w:r w:rsidRPr="00E42CBE">
        <w:rPr>
          <w:rFonts w:ascii="Trebuchet MS" w:hAnsi="Trebuchet MS"/>
          <w:i/>
          <w:noProof/>
        </w:rPr>
        <w:t xml:space="preserve">mai exact </w:t>
      </w:r>
      <w:r w:rsidR="001272FA">
        <w:rPr>
          <w:rFonts w:ascii="Trebuchet MS" w:hAnsi="Trebuchet MS"/>
          <w:i/>
          <w:noProof/>
        </w:rPr>
        <w:t>pe</w:t>
      </w:r>
      <w:r w:rsidRPr="00E42CBE">
        <w:rPr>
          <w:rFonts w:ascii="Trebuchet MS" w:hAnsi="Trebuchet MS"/>
          <w:i/>
          <w:noProof/>
        </w:rPr>
        <w:t xml:space="preserve"> două tronsoane de 799 ml respectiv 195 ml;</w:t>
      </w:r>
    </w:p>
    <w:p w14:paraId="79FF8523" w14:textId="1CCC876C"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xml:space="preserve">- realizarea proiectului nu presupune pierderea provizorie </w:t>
      </w:r>
      <w:r w:rsidR="001272FA">
        <w:rPr>
          <w:rFonts w:ascii="Trebuchet MS" w:hAnsi="Trebuchet MS"/>
          <w:i/>
          <w:noProof/>
        </w:rPr>
        <w:t xml:space="preserve">a </w:t>
      </w:r>
      <w:r w:rsidRPr="00E42CBE">
        <w:rPr>
          <w:rFonts w:ascii="Trebuchet MS" w:hAnsi="Trebuchet MS"/>
          <w:i/>
          <w:noProof/>
        </w:rPr>
        <w:t>unor suprafeţe de habitate naturale şi semi-naturale. Suprafeţele coincind cu amprenta terenului.</w:t>
      </w:r>
    </w:p>
    <w:p w14:paraId="5AA383DA" w14:textId="77777777" w:rsidR="00D9642A" w:rsidRPr="00E42CBE" w:rsidRDefault="00D9642A" w:rsidP="001272FA">
      <w:pPr>
        <w:spacing w:after="0" w:line="240" w:lineRule="auto"/>
        <w:jc w:val="both"/>
        <w:rPr>
          <w:rFonts w:ascii="Trebuchet MS" w:hAnsi="Trebuchet MS" w:cs="Arial"/>
          <w:b/>
          <w:i/>
          <w:noProof/>
        </w:rPr>
      </w:pPr>
      <w:r w:rsidRPr="00E42CBE">
        <w:rPr>
          <w:rFonts w:ascii="Trebuchet MS" w:hAnsi="Trebuchet MS" w:cs="Arial"/>
          <w:b/>
          <w:i/>
          <w:noProof/>
        </w:rPr>
        <w:t>f) riscurile de accidente majore și/sau dezastre relevante pentru proiectul în cauză, inclusiv cele cauzate de schimbările climatice, conform informațiilor științifice:</w:t>
      </w:r>
    </w:p>
    <w:p w14:paraId="4E063104"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principalii poluanţi ai aerului ce sunt asociaţi proiectelor de construcţii sunt: oxizii de sulf (SOx) şi monoxidul de carbon (CO) ce rezultă din arderea combustibililor, oxizii de azot (NOx) ce rezultă din arderile la temperaturi înalte (suduri) şi particulele în suspensie (praf) ce rezultă din activităţile curente (transport, excavaţii, etc.);</w:t>
      </w:r>
    </w:p>
    <w:p w14:paraId="5E9332BB" w14:textId="77777777" w:rsidR="00D9642A" w:rsidRPr="00E42CBE" w:rsidRDefault="00D9642A" w:rsidP="001272FA">
      <w:pPr>
        <w:spacing w:after="0" w:line="240" w:lineRule="auto"/>
        <w:jc w:val="both"/>
        <w:rPr>
          <w:rFonts w:ascii="Trebuchet MS" w:hAnsi="Trebuchet MS" w:cs="Arial"/>
          <w:i/>
          <w:noProof/>
        </w:rPr>
      </w:pPr>
      <w:r w:rsidRPr="00E42CBE">
        <w:rPr>
          <w:rFonts w:ascii="Trebuchet MS" w:hAnsi="Trebuchet MS" w:cs="Arial"/>
          <w:i/>
          <w:noProof/>
        </w:rPr>
        <w:lastRenderedPageBreak/>
        <w:t>- cantitatea de poluanți emiși în atmosferă (gazele cu efect de seră) nu este în masură a influența clima;</w:t>
      </w:r>
    </w:p>
    <w:p w14:paraId="500E0653" w14:textId="77777777" w:rsidR="00D9642A" w:rsidRPr="00E42CBE" w:rsidRDefault="00D9642A" w:rsidP="001272FA">
      <w:pPr>
        <w:spacing w:after="0" w:line="240" w:lineRule="auto"/>
        <w:jc w:val="both"/>
        <w:rPr>
          <w:rFonts w:ascii="Trebuchet MS" w:hAnsi="Trebuchet MS" w:cs="Arial"/>
          <w:i/>
          <w:noProof/>
        </w:rPr>
      </w:pPr>
      <w:r w:rsidRPr="00E42CBE">
        <w:rPr>
          <w:rFonts w:ascii="Trebuchet MS" w:hAnsi="Trebuchet MS" w:cs="Arial"/>
          <w:b/>
          <w:i/>
          <w:noProof/>
        </w:rPr>
        <w:t>g)</w:t>
      </w:r>
      <w:r w:rsidRPr="00E42CBE">
        <w:rPr>
          <w:rFonts w:ascii="Trebuchet MS" w:hAnsi="Trebuchet MS" w:cs="Arial"/>
          <w:i/>
          <w:noProof/>
        </w:rPr>
        <w:t xml:space="preserve"> </w:t>
      </w:r>
      <w:r w:rsidRPr="00E42CBE">
        <w:rPr>
          <w:rFonts w:ascii="Trebuchet MS" w:hAnsi="Trebuchet MS" w:cs="Arial"/>
          <w:b/>
          <w:i/>
          <w:noProof/>
        </w:rPr>
        <w:t>riscurile pentru sănătatea umană (de ex., din cauza contaminării apei sau a poluării atmosferice):</w:t>
      </w:r>
      <w:r w:rsidRPr="00E42CBE">
        <w:rPr>
          <w:rFonts w:ascii="Trebuchet MS" w:hAnsi="Trebuchet MS" w:cs="Arial"/>
          <w:i/>
          <w:noProof/>
        </w:rPr>
        <w:t xml:space="preserve"> </w:t>
      </w:r>
    </w:p>
    <w:p w14:paraId="4515888D" w14:textId="77777777" w:rsidR="00D9642A" w:rsidRPr="00E42CBE" w:rsidRDefault="00D9642A" w:rsidP="001272FA">
      <w:pPr>
        <w:tabs>
          <w:tab w:val="left" w:pos="426"/>
        </w:tabs>
        <w:spacing w:after="0" w:line="240" w:lineRule="auto"/>
        <w:jc w:val="both"/>
        <w:rPr>
          <w:rFonts w:ascii="Trebuchet MS" w:hAnsi="Trebuchet MS"/>
          <w:i/>
          <w:noProof/>
        </w:rPr>
      </w:pPr>
      <w:r w:rsidRPr="00E42CBE">
        <w:rPr>
          <w:rFonts w:ascii="Trebuchet MS" w:hAnsi="Trebuchet MS"/>
          <w:i/>
          <w:noProof/>
        </w:rPr>
        <w:t>- în urma analizei proiectului, realizată în baza documentelor disponibilizate de către titularul de proiect, acesta nu este în măsură a se prefigura ca generând un impact negativ asupra populației.</w:t>
      </w:r>
    </w:p>
    <w:p w14:paraId="47F56D49" w14:textId="77777777" w:rsidR="004627B8" w:rsidRDefault="004627B8" w:rsidP="001272FA">
      <w:pPr>
        <w:tabs>
          <w:tab w:val="left" w:pos="426"/>
        </w:tabs>
        <w:spacing w:after="0" w:line="240" w:lineRule="auto"/>
        <w:jc w:val="both"/>
        <w:rPr>
          <w:rFonts w:ascii="Trebuchet MS" w:hAnsi="Trebuchet MS" w:cs="Arial"/>
          <w:b/>
          <w:noProof/>
        </w:rPr>
      </w:pPr>
    </w:p>
    <w:p w14:paraId="6624605D" w14:textId="32C4EE44" w:rsidR="00D9642A" w:rsidRPr="00E42CBE" w:rsidRDefault="00D9642A" w:rsidP="001272FA">
      <w:pPr>
        <w:tabs>
          <w:tab w:val="left" w:pos="426"/>
        </w:tabs>
        <w:spacing w:after="0" w:line="240" w:lineRule="auto"/>
        <w:jc w:val="both"/>
        <w:rPr>
          <w:rFonts w:ascii="Trebuchet MS" w:hAnsi="Trebuchet MS" w:cs="Arial"/>
          <w:b/>
          <w:noProof/>
        </w:rPr>
      </w:pPr>
      <w:r w:rsidRPr="00E42CBE">
        <w:rPr>
          <w:rFonts w:ascii="Trebuchet MS" w:hAnsi="Trebuchet MS" w:cs="Arial"/>
          <w:b/>
          <w:noProof/>
        </w:rPr>
        <w:t xml:space="preserve">2. Amplasarea proiectelor: </w:t>
      </w:r>
    </w:p>
    <w:p w14:paraId="1C91B324" w14:textId="77777777" w:rsidR="00D9642A" w:rsidRPr="00E42CBE" w:rsidRDefault="00D9642A" w:rsidP="001272FA">
      <w:pPr>
        <w:tabs>
          <w:tab w:val="left" w:pos="709"/>
        </w:tabs>
        <w:spacing w:after="0" w:line="240" w:lineRule="auto"/>
        <w:jc w:val="both"/>
        <w:rPr>
          <w:rFonts w:ascii="Trebuchet MS" w:hAnsi="Trebuchet MS" w:cs="Arial"/>
          <w:b/>
          <w:noProof/>
        </w:rPr>
      </w:pPr>
      <w:r w:rsidRPr="00E42CBE">
        <w:rPr>
          <w:rFonts w:ascii="Trebuchet MS" w:hAnsi="Trebuchet MS" w:cs="Arial"/>
          <w:b/>
          <w:noProof/>
        </w:rPr>
        <w:t>2.1</w:t>
      </w:r>
      <w:r w:rsidRPr="00E42CBE">
        <w:rPr>
          <w:rFonts w:ascii="Trebuchet MS" w:hAnsi="Trebuchet MS" w:cs="Arial"/>
          <w:noProof/>
        </w:rPr>
        <w:t xml:space="preserve"> </w:t>
      </w:r>
      <w:r w:rsidRPr="00E42CBE">
        <w:rPr>
          <w:rFonts w:ascii="Trebuchet MS" w:hAnsi="Trebuchet MS" w:cs="Arial"/>
          <w:b/>
          <w:noProof/>
        </w:rPr>
        <w:t xml:space="preserve">utilizarea actuală şi aprobată a terenurilor: </w:t>
      </w:r>
    </w:p>
    <w:p w14:paraId="1C924060" w14:textId="77777777" w:rsidR="00D9642A" w:rsidRPr="00E42CBE" w:rsidRDefault="00D9642A" w:rsidP="001272FA">
      <w:pPr>
        <w:spacing w:after="0" w:line="240" w:lineRule="auto"/>
        <w:jc w:val="both"/>
        <w:rPr>
          <w:rFonts w:ascii="Trebuchet MS" w:hAnsi="Trebuchet MS"/>
          <w:noProof/>
        </w:rPr>
      </w:pPr>
      <w:r w:rsidRPr="00E42CBE">
        <w:rPr>
          <w:rFonts w:ascii="Trebuchet MS" w:hAnsi="Trebuchet MS" w:cs="Arial"/>
          <w:i/>
          <w:noProof/>
        </w:rPr>
        <w:t>- conform Certificatului de Urbanism nr. 8/03.05.2023, emis de Primăria Comunei Prundu Bârgăului, valabil 24 luni, terenul are folosința actuală domeniu public - stradă</w:t>
      </w:r>
      <w:r w:rsidRPr="00E42CBE">
        <w:rPr>
          <w:rFonts w:ascii="Trebuchet MS" w:hAnsi="Trebuchet MS"/>
          <w:noProof/>
        </w:rPr>
        <w:t>;</w:t>
      </w:r>
    </w:p>
    <w:p w14:paraId="31BC639D" w14:textId="77777777" w:rsidR="00D9642A" w:rsidRPr="00E42CBE" w:rsidRDefault="00D9642A" w:rsidP="001272FA">
      <w:pPr>
        <w:shd w:val="clear" w:color="auto" w:fill="FFFFFF"/>
        <w:spacing w:after="0" w:line="240" w:lineRule="auto"/>
        <w:jc w:val="both"/>
        <w:rPr>
          <w:rFonts w:ascii="Trebuchet MS" w:hAnsi="Trebuchet MS" w:cs="Arial"/>
          <w:b/>
          <w:noProof/>
        </w:rPr>
      </w:pPr>
      <w:r w:rsidRPr="00E42CBE">
        <w:rPr>
          <w:rFonts w:ascii="Trebuchet MS" w:hAnsi="Trebuchet MS" w:cs="Arial"/>
          <w:i/>
          <w:noProof/>
          <w:kern w:val="1"/>
          <w:lang w:eastAsia="zh-CN"/>
        </w:rPr>
        <w:t xml:space="preserve"> </w:t>
      </w:r>
      <w:r w:rsidRPr="00E42CBE">
        <w:rPr>
          <w:rFonts w:ascii="Trebuchet MS" w:hAnsi="Trebuchet MS" w:cs="Arial"/>
          <w:b/>
          <w:noProof/>
        </w:rPr>
        <w:t xml:space="preserve">2.2 bogăţia, disponibilitatea, calitatea şi capacitatea de regenerare relative ale resurselor naturale, inclusiv solul, terenurile, apa şi biodiversitatea, din zonă şi din subteranul acesteia: </w:t>
      </w:r>
    </w:p>
    <w:p w14:paraId="2346557B" w14:textId="77777777" w:rsidR="00D9642A" w:rsidRPr="00E42CBE" w:rsidRDefault="00D9642A" w:rsidP="001272FA">
      <w:pPr>
        <w:autoSpaceDE w:val="0"/>
        <w:autoSpaceDN w:val="0"/>
        <w:adjustRightInd w:val="0"/>
        <w:spacing w:after="0" w:line="240" w:lineRule="auto"/>
        <w:jc w:val="both"/>
        <w:rPr>
          <w:rFonts w:ascii="Trebuchet MS" w:hAnsi="Trebuchet MS" w:cs="Arial"/>
          <w:i/>
          <w:noProof/>
        </w:rPr>
      </w:pPr>
      <w:r w:rsidRPr="00E42CBE">
        <w:rPr>
          <w:rFonts w:ascii="Trebuchet MS" w:hAnsi="Trebuchet MS" w:cs="Arial"/>
          <w:i/>
          <w:noProof/>
        </w:rPr>
        <w:t>-</w:t>
      </w:r>
      <w:r w:rsidRPr="00E42CBE">
        <w:rPr>
          <w:rFonts w:ascii="Trebuchet MS" w:hAnsi="Trebuchet MS" w:cs="Arial"/>
          <w:b/>
          <w:i/>
          <w:noProof/>
        </w:rPr>
        <w:t xml:space="preserve"> </w:t>
      </w:r>
      <w:r w:rsidRPr="00E42CBE">
        <w:rPr>
          <w:rFonts w:ascii="Trebuchet MS" w:hAnsi="Trebuchet MS" w:cs="Arial"/>
          <w:i/>
          <w:noProof/>
        </w:rPr>
        <w:t>nu se vor exploata resurse naturale; biodiversitatea nu va fi afectată;</w:t>
      </w:r>
    </w:p>
    <w:p w14:paraId="5C4A022F" w14:textId="77777777" w:rsidR="00D9642A" w:rsidRPr="00E42CBE" w:rsidRDefault="00D9642A" w:rsidP="001272FA">
      <w:pPr>
        <w:autoSpaceDE w:val="0"/>
        <w:autoSpaceDN w:val="0"/>
        <w:adjustRightInd w:val="0"/>
        <w:spacing w:after="0" w:line="240" w:lineRule="auto"/>
        <w:jc w:val="both"/>
        <w:rPr>
          <w:rFonts w:ascii="Trebuchet MS" w:hAnsi="Trebuchet MS" w:cs="Arial"/>
          <w:b/>
          <w:noProof/>
        </w:rPr>
      </w:pPr>
      <w:r w:rsidRPr="00E42CBE">
        <w:rPr>
          <w:rFonts w:ascii="Trebuchet MS" w:hAnsi="Trebuchet MS" w:cs="Arial"/>
          <w:b/>
          <w:noProof/>
        </w:rPr>
        <w:t>2.3</w:t>
      </w:r>
      <w:r w:rsidRPr="00E42CBE">
        <w:rPr>
          <w:rFonts w:ascii="Trebuchet MS" w:hAnsi="Trebuchet MS" w:cs="Arial"/>
          <w:i/>
          <w:noProof/>
        </w:rPr>
        <w:t xml:space="preserve"> </w:t>
      </w:r>
      <w:r w:rsidRPr="00E42CBE">
        <w:rPr>
          <w:rFonts w:ascii="Trebuchet MS" w:hAnsi="Trebuchet MS" w:cs="Arial"/>
          <w:b/>
          <w:noProof/>
        </w:rPr>
        <w:t>capacitatea de absorbţie a mediului natural, acordându-se o atenţie specială următoarelor zone:</w:t>
      </w:r>
    </w:p>
    <w:p w14:paraId="1E42AF40" w14:textId="77777777" w:rsidR="00D9642A" w:rsidRPr="00E42CBE" w:rsidRDefault="00D9642A" w:rsidP="001272FA">
      <w:pPr>
        <w:spacing w:after="0" w:line="240" w:lineRule="auto"/>
        <w:jc w:val="both"/>
        <w:rPr>
          <w:rFonts w:ascii="Trebuchet MS" w:hAnsi="Trebuchet MS" w:cs="Arial"/>
          <w:i/>
          <w:noProof/>
        </w:rPr>
      </w:pPr>
      <w:r w:rsidRPr="00E42CBE">
        <w:rPr>
          <w:rFonts w:ascii="Trebuchet MS" w:hAnsi="Trebuchet MS" w:cs="Arial"/>
          <w:noProof/>
        </w:rPr>
        <w:t>a) zone umede, zone riverane, guri ale râurilor:</w:t>
      </w:r>
      <w:r w:rsidRPr="00E42CBE">
        <w:rPr>
          <w:rFonts w:ascii="Trebuchet MS" w:hAnsi="Trebuchet MS"/>
          <w:noProof/>
        </w:rPr>
        <w:t xml:space="preserve"> </w:t>
      </w:r>
      <w:r w:rsidRPr="00E42CBE">
        <w:rPr>
          <w:rFonts w:ascii="Trebuchet MS" w:hAnsi="Trebuchet MS" w:cs="Arial"/>
          <w:i/>
          <w:noProof/>
        </w:rPr>
        <w:t>proiectul este amplasat în vecinătatea râului Bistrița;</w:t>
      </w:r>
    </w:p>
    <w:p w14:paraId="7F49EC7C" w14:textId="77777777" w:rsidR="00D9642A" w:rsidRPr="00E42CBE" w:rsidRDefault="00D9642A" w:rsidP="001272FA">
      <w:pPr>
        <w:spacing w:after="0" w:line="240" w:lineRule="auto"/>
        <w:jc w:val="both"/>
        <w:rPr>
          <w:rFonts w:ascii="Trebuchet MS" w:hAnsi="Trebuchet MS" w:cs="Arial"/>
          <w:i/>
          <w:noProof/>
        </w:rPr>
      </w:pPr>
      <w:r w:rsidRPr="00E42CBE">
        <w:rPr>
          <w:rFonts w:ascii="Trebuchet MS" w:hAnsi="Trebuchet MS" w:cs="Arial"/>
          <w:noProof/>
        </w:rPr>
        <w:t>b) zone costiere şi mediul marin:</w:t>
      </w:r>
      <w:r w:rsidRPr="00E42CBE">
        <w:rPr>
          <w:rFonts w:ascii="Trebuchet MS" w:hAnsi="Trebuchet MS" w:cs="Arial"/>
          <w:i/>
          <w:noProof/>
        </w:rPr>
        <w:t xml:space="preserve"> proiectul nu este amplasat în zonă costieră sau mediu marin;</w:t>
      </w:r>
    </w:p>
    <w:p w14:paraId="520240C4" w14:textId="77777777" w:rsidR="00D9642A" w:rsidRPr="00E42CBE" w:rsidRDefault="00D9642A" w:rsidP="001272FA">
      <w:pPr>
        <w:spacing w:after="0" w:line="240" w:lineRule="auto"/>
        <w:jc w:val="both"/>
        <w:rPr>
          <w:rFonts w:ascii="Trebuchet MS" w:hAnsi="Trebuchet MS" w:cs="Arial"/>
          <w:i/>
          <w:noProof/>
        </w:rPr>
      </w:pPr>
      <w:r w:rsidRPr="00E42CBE">
        <w:rPr>
          <w:rFonts w:ascii="Trebuchet MS" w:hAnsi="Trebuchet MS" w:cs="Arial"/>
          <w:noProof/>
        </w:rPr>
        <w:t>c) zonele montane şi forestiere:</w:t>
      </w:r>
      <w:r w:rsidRPr="00E42CBE">
        <w:rPr>
          <w:rFonts w:ascii="Trebuchet MS" w:hAnsi="Trebuchet MS" w:cs="Arial"/>
          <w:i/>
          <w:noProof/>
        </w:rPr>
        <w:t xml:space="preserve"> proiectul nu este amplasat în zonă montană și forestieră;</w:t>
      </w:r>
    </w:p>
    <w:p w14:paraId="3B7B7273" w14:textId="77777777" w:rsidR="00D9642A" w:rsidRPr="00E42CBE" w:rsidRDefault="00D9642A" w:rsidP="001272FA">
      <w:pPr>
        <w:spacing w:after="0" w:line="240" w:lineRule="auto"/>
        <w:jc w:val="both"/>
        <w:rPr>
          <w:rFonts w:ascii="Trebuchet MS" w:hAnsi="Trebuchet MS" w:cs="Arial"/>
          <w:i/>
          <w:noProof/>
        </w:rPr>
      </w:pPr>
      <w:r w:rsidRPr="00E42CBE">
        <w:rPr>
          <w:rFonts w:ascii="Trebuchet MS" w:hAnsi="Trebuchet MS" w:cs="Arial"/>
          <w:noProof/>
        </w:rPr>
        <w:t xml:space="preserve">d) arii naturale protejate de interes naţional, comunitar, internaţional: </w:t>
      </w:r>
      <w:r w:rsidRPr="00E42CBE">
        <w:rPr>
          <w:rFonts w:ascii="Trebuchet MS" w:hAnsi="Trebuchet MS" w:cs="Arial"/>
          <w:i/>
          <w:noProof/>
        </w:rPr>
        <w:t>proiectul nu este amplasat în arie naturală protejată de interes național, comunitar, internațional;</w:t>
      </w:r>
    </w:p>
    <w:p w14:paraId="09E2780D" w14:textId="77777777" w:rsidR="00D9642A" w:rsidRPr="00E42CBE" w:rsidRDefault="00D9642A" w:rsidP="001272FA">
      <w:pPr>
        <w:autoSpaceDE w:val="0"/>
        <w:autoSpaceDN w:val="0"/>
        <w:adjustRightInd w:val="0"/>
        <w:spacing w:after="0" w:line="240" w:lineRule="auto"/>
        <w:jc w:val="both"/>
        <w:rPr>
          <w:rFonts w:ascii="Trebuchet MS" w:hAnsi="Trebuchet MS" w:cs="Arial"/>
          <w:i/>
          <w:noProof/>
        </w:rPr>
      </w:pPr>
      <w:r w:rsidRPr="00E42CBE">
        <w:rPr>
          <w:rFonts w:ascii="Trebuchet MS" w:hAnsi="Trebuchet MS" w:cs="Arial"/>
          <w:noProof/>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E42CBE">
        <w:rPr>
          <w:rFonts w:ascii="Trebuchet MS" w:hAnsi="Trebuchet MS"/>
          <w:noProof/>
        </w:rPr>
        <w:t xml:space="preserve"> </w:t>
      </w:r>
      <w:r w:rsidRPr="00E42CBE">
        <w:rPr>
          <w:rFonts w:ascii="Trebuchet MS" w:hAnsi="Trebuchet MS" w:cs="Arial"/>
          <w:i/>
          <w:noProof/>
        </w:rPr>
        <w:t xml:space="preserve">proiectul este amplasat </w:t>
      </w:r>
      <w:r w:rsidRPr="00E42CBE">
        <w:rPr>
          <w:rFonts w:ascii="Trebuchet MS" w:eastAsia="TimesNewRomanPSMT" w:hAnsi="Trebuchet MS" w:cs="Arial"/>
          <w:i/>
          <w:noProof/>
        </w:rPr>
        <w:t>parțial în situl Natura 2000</w:t>
      </w:r>
      <w:r w:rsidRPr="00E42CBE">
        <w:rPr>
          <w:rFonts w:ascii="Trebuchet MS" w:hAnsi="Trebuchet MS" w:cs="Arial"/>
          <w:i/>
          <w:noProof/>
        </w:rPr>
        <w:t xml:space="preserve"> ROSCI0051 Cuşma; </w:t>
      </w:r>
    </w:p>
    <w:p w14:paraId="50244F22" w14:textId="77777777" w:rsidR="00D9642A" w:rsidRPr="00E42CBE" w:rsidRDefault="00D9642A" w:rsidP="001272FA">
      <w:pPr>
        <w:spacing w:after="0" w:line="240" w:lineRule="auto"/>
        <w:jc w:val="both"/>
        <w:rPr>
          <w:rFonts w:ascii="Trebuchet MS" w:hAnsi="Trebuchet MS" w:cs="Arial"/>
          <w:i/>
          <w:noProof/>
        </w:rPr>
      </w:pPr>
      <w:r w:rsidRPr="00E42CBE">
        <w:rPr>
          <w:rFonts w:ascii="Trebuchet MS" w:hAnsi="Trebuchet MS"/>
          <w:noProof/>
        </w:rPr>
        <w:t xml:space="preserve"> </w:t>
      </w:r>
      <w:r w:rsidRPr="00E42CBE">
        <w:rPr>
          <w:rFonts w:ascii="Trebuchet MS" w:hAnsi="Trebuchet MS" w:cs="Arial"/>
          <w:noProof/>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E42CBE">
        <w:rPr>
          <w:rFonts w:ascii="Trebuchet MS" w:hAnsi="Trebuchet MS" w:cs="Arial"/>
          <w:i/>
          <w:noProof/>
        </w:rPr>
        <w:t>proiectul nu este amplasat într-o astfel de zonă;</w:t>
      </w:r>
    </w:p>
    <w:p w14:paraId="1BFC9EF9" w14:textId="77777777" w:rsidR="00D9642A" w:rsidRPr="00E42CBE" w:rsidRDefault="00D9642A" w:rsidP="001272FA">
      <w:pPr>
        <w:pStyle w:val="Listparagraf"/>
        <w:tabs>
          <w:tab w:val="left" w:pos="709"/>
        </w:tabs>
        <w:spacing w:after="0" w:line="240" w:lineRule="auto"/>
        <w:ind w:left="0"/>
        <w:jc w:val="both"/>
        <w:rPr>
          <w:rFonts w:ascii="Trebuchet MS" w:hAnsi="Trebuchet MS" w:cs="Arial"/>
          <w:i/>
          <w:noProof/>
        </w:rPr>
      </w:pPr>
      <w:r w:rsidRPr="00E42CBE">
        <w:rPr>
          <w:rFonts w:ascii="Trebuchet MS" w:hAnsi="Trebuchet MS" w:cs="Arial"/>
          <w:noProof/>
        </w:rPr>
        <w:t>g) zonele cu o densitate mare a populației</w:t>
      </w:r>
      <w:r w:rsidRPr="00E42CBE">
        <w:rPr>
          <w:rFonts w:ascii="Trebuchet MS" w:hAnsi="Trebuchet MS" w:cs="Arial"/>
          <w:i/>
          <w:noProof/>
        </w:rPr>
        <w:t xml:space="preserve">:  </w:t>
      </w:r>
    </w:p>
    <w:p w14:paraId="456B8535" w14:textId="77777777" w:rsidR="00D9642A" w:rsidRPr="00E42CBE" w:rsidRDefault="00D9642A" w:rsidP="001272FA">
      <w:pPr>
        <w:tabs>
          <w:tab w:val="left" w:pos="426"/>
        </w:tabs>
        <w:spacing w:after="0" w:line="240" w:lineRule="auto"/>
        <w:jc w:val="both"/>
        <w:rPr>
          <w:rFonts w:ascii="Trebuchet MS" w:hAnsi="Trebuchet MS"/>
          <w:i/>
          <w:noProof/>
        </w:rPr>
      </w:pPr>
      <w:r w:rsidRPr="00E42CBE">
        <w:rPr>
          <w:rFonts w:ascii="Trebuchet MS" w:hAnsi="Trebuchet MS"/>
          <w:i/>
          <w:noProof/>
        </w:rPr>
        <w:t>- terenul pe care se propune înființarea reţelei de canalizare și alimentare cu apă în sine este parte integrantă a așezărilor umane și este la distanță față de areale sensibile, ce reprezintă elemente de reper în cadrul societății sau de interes social și cultural, eliminând orice fel de impact potențial asupra acestora;</w:t>
      </w:r>
    </w:p>
    <w:p w14:paraId="48E2186C" w14:textId="77777777" w:rsidR="00D9642A" w:rsidRPr="00E42CBE" w:rsidRDefault="00D9642A" w:rsidP="001272FA">
      <w:pPr>
        <w:pStyle w:val="Listparagraf"/>
        <w:tabs>
          <w:tab w:val="left" w:pos="709"/>
        </w:tabs>
        <w:spacing w:after="0" w:line="240" w:lineRule="auto"/>
        <w:ind w:left="0"/>
        <w:jc w:val="both"/>
        <w:rPr>
          <w:rFonts w:ascii="Trebuchet MS" w:hAnsi="Trebuchet MS"/>
          <w:noProof/>
        </w:rPr>
      </w:pPr>
      <w:r w:rsidRPr="00E42CBE">
        <w:rPr>
          <w:rFonts w:ascii="Trebuchet MS" w:hAnsi="Trebuchet MS" w:cs="Arial"/>
          <w:noProof/>
        </w:rPr>
        <w:t xml:space="preserve">h) peisaje şi situri importante din punct de vedere istoric, cultural sau arheologic: </w:t>
      </w:r>
    </w:p>
    <w:p w14:paraId="24CFBCBB" w14:textId="77777777" w:rsidR="00D9642A" w:rsidRPr="00E42CBE" w:rsidRDefault="00D9642A" w:rsidP="001272FA">
      <w:pPr>
        <w:autoSpaceDE w:val="0"/>
        <w:autoSpaceDN w:val="0"/>
        <w:adjustRightInd w:val="0"/>
        <w:spacing w:after="0" w:line="240" w:lineRule="auto"/>
        <w:jc w:val="both"/>
        <w:rPr>
          <w:rFonts w:ascii="Trebuchet MS" w:hAnsi="Trebuchet MS" w:cs="Arial"/>
          <w:i/>
          <w:noProof/>
        </w:rPr>
      </w:pPr>
      <w:r w:rsidRPr="00E42CBE">
        <w:rPr>
          <w:rFonts w:ascii="Trebuchet MS" w:hAnsi="Trebuchet MS"/>
          <w:i/>
          <w:noProof/>
        </w:rPr>
        <w:t>- la nivelul amplasamentului studiat apar listate elemente de patrimoniu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2091E6F7" w14:textId="77777777" w:rsidR="004627B8" w:rsidRDefault="004627B8" w:rsidP="001272FA">
      <w:pPr>
        <w:spacing w:after="0" w:line="240" w:lineRule="auto"/>
        <w:jc w:val="both"/>
        <w:rPr>
          <w:rFonts w:ascii="Trebuchet MS" w:hAnsi="Trebuchet MS" w:cs="Arial"/>
          <w:b/>
          <w:noProof/>
        </w:rPr>
      </w:pPr>
    </w:p>
    <w:p w14:paraId="50880F13" w14:textId="13939A44" w:rsidR="00D9642A" w:rsidRPr="00E42CBE" w:rsidRDefault="00D9642A" w:rsidP="001272FA">
      <w:pPr>
        <w:spacing w:after="0" w:line="240" w:lineRule="auto"/>
        <w:jc w:val="both"/>
        <w:rPr>
          <w:rFonts w:ascii="Trebuchet MS" w:hAnsi="Trebuchet MS" w:cs="Arial"/>
          <w:b/>
          <w:noProof/>
        </w:rPr>
      </w:pPr>
      <w:r w:rsidRPr="00E42CBE">
        <w:rPr>
          <w:rFonts w:ascii="Trebuchet MS" w:hAnsi="Trebuchet MS" w:cs="Arial"/>
          <w:b/>
          <w:noProof/>
        </w:rPr>
        <w:t>3. Tipurile și caracteristicile impactului potenţial:</w:t>
      </w:r>
    </w:p>
    <w:p w14:paraId="0EB72E23" w14:textId="77777777" w:rsidR="00D9642A" w:rsidRPr="00E42CBE" w:rsidRDefault="00D9642A" w:rsidP="001272FA">
      <w:pPr>
        <w:autoSpaceDE w:val="0"/>
        <w:autoSpaceDN w:val="0"/>
        <w:adjustRightInd w:val="0"/>
        <w:spacing w:after="0" w:line="240" w:lineRule="auto"/>
        <w:jc w:val="both"/>
        <w:rPr>
          <w:rFonts w:ascii="Trebuchet MS" w:hAnsi="Trebuchet MS" w:cs="Arial"/>
          <w:noProof/>
        </w:rPr>
      </w:pPr>
      <w:r w:rsidRPr="00E42CBE">
        <w:rPr>
          <w:rFonts w:ascii="Trebuchet MS" w:hAnsi="Trebuchet MS" w:cs="Arial"/>
          <w:b/>
          <w:noProof/>
        </w:rPr>
        <w:t>a) importanţa şi extinderea spaţială a impactului - de exemplu, zona geografică şi dimensiunea populaţiei care poate fi afectată:</w:t>
      </w:r>
      <w:r w:rsidRPr="00E42CBE">
        <w:rPr>
          <w:rFonts w:ascii="Trebuchet MS" w:hAnsi="Trebuchet MS" w:cs="Arial"/>
          <w:noProof/>
        </w:rPr>
        <w:t xml:space="preserve"> </w:t>
      </w:r>
    </w:p>
    <w:p w14:paraId="2471AD36" w14:textId="77777777" w:rsidR="00D9642A" w:rsidRPr="00E42CBE" w:rsidRDefault="00D9642A" w:rsidP="001272FA">
      <w:pPr>
        <w:autoSpaceDE w:val="0"/>
        <w:autoSpaceDN w:val="0"/>
        <w:adjustRightInd w:val="0"/>
        <w:spacing w:after="0" w:line="240" w:lineRule="auto"/>
        <w:jc w:val="both"/>
        <w:rPr>
          <w:rFonts w:ascii="Trebuchet MS" w:hAnsi="Trebuchet MS" w:cs="Arial"/>
          <w:b/>
          <w:i/>
          <w:noProof/>
        </w:rPr>
      </w:pPr>
      <w:r w:rsidRPr="00E42CBE">
        <w:rPr>
          <w:rFonts w:ascii="Trebuchet MS" w:hAnsi="Trebuchet MS"/>
          <w:i/>
          <w:noProof/>
        </w:rPr>
        <w:t>- nivelul impactului rămâne limitat la perimetrul țintă, nefiind în măsură a se extinde în afara acestuia, producând unde majore de reverberație în mediu;</w:t>
      </w:r>
    </w:p>
    <w:p w14:paraId="380EC8CF" w14:textId="77777777" w:rsidR="00D9642A" w:rsidRPr="00E42CBE" w:rsidRDefault="00D9642A" w:rsidP="001272FA">
      <w:pPr>
        <w:autoSpaceDE w:val="0"/>
        <w:autoSpaceDN w:val="0"/>
        <w:adjustRightInd w:val="0"/>
        <w:spacing w:after="0" w:line="240" w:lineRule="auto"/>
        <w:jc w:val="both"/>
        <w:rPr>
          <w:rFonts w:ascii="Trebuchet MS" w:hAnsi="Trebuchet MS" w:cs="Arial"/>
          <w:b/>
          <w:noProof/>
        </w:rPr>
      </w:pPr>
      <w:r w:rsidRPr="00E42CBE">
        <w:rPr>
          <w:rFonts w:ascii="Trebuchet MS" w:hAnsi="Trebuchet MS" w:cs="Arial"/>
          <w:b/>
          <w:noProof/>
        </w:rPr>
        <w:t>b) natura impactului:</w:t>
      </w:r>
      <w:r w:rsidRPr="00E42CBE">
        <w:rPr>
          <w:rFonts w:ascii="Trebuchet MS" w:hAnsi="Trebuchet MS" w:cs="Arial"/>
          <w:b/>
          <w:noProof/>
        </w:rPr>
        <w:tab/>
      </w:r>
      <w:r w:rsidRPr="00E42CBE">
        <w:rPr>
          <w:rFonts w:ascii="Trebuchet MS" w:hAnsi="Trebuchet MS" w:cs="Arial"/>
          <w:b/>
          <w:noProof/>
        </w:rPr>
        <w:tab/>
      </w:r>
      <w:r w:rsidRPr="00E42CBE">
        <w:rPr>
          <w:rFonts w:ascii="Trebuchet MS" w:hAnsi="Trebuchet MS" w:cs="Arial"/>
          <w:b/>
          <w:noProof/>
        </w:rPr>
        <w:tab/>
      </w:r>
      <w:r w:rsidRPr="00E42CBE">
        <w:rPr>
          <w:rFonts w:ascii="Trebuchet MS" w:hAnsi="Trebuchet MS" w:cs="Arial"/>
          <w:b/>
          <w:noProof/>
        </w:rPr>
        <w:tab/>
      </w:r>
      <w:r w:rsidRPr="00E42CBE">
        <w:rPr>
          <w:rFonts w:ascii="Trebuchet MS" w:hAnsi="Trebuchet MS" w:cs="Arial"/>
          <w:b/>
          <w:noProof/>
        </w:rPr>
        <w:tab/>
      </w:r>
      <w:r w:rsidRPr="00E42CBE">
        <w:rPr>
          <w:rFonts w:ascii="Trebuchet MS" w:hAnsi="Trebuchet MS" w:cs="Arial"/>
          <w:b/>
          <w:noProof/>
        </w:rPr>
        <w:tab/>
      </w:r>
      <w:r w:rsidRPr="00E42CBE">
        <w:rPr>
          <w:rFonts w:ascii="Trebuchet MS" w:hAnsi="Trebuchet MS" w:cs="Arial"/>
          <w:b/>
          <w:noProof/>
        </w:rPr>
        <w:tab/>
      </w:r>
      <w:r w:rsidRPr="00E42CBE">
        <w:rPr>
          <w:rFonts w:ascii="Trebuchet MS" w:hAnsi="Trebuchet MS" w:cs="Arial"/>
          <w:b/>
          <w:noProof/>
        </w:rPr>
        <w:tab/>
        <w:t xml:space="preserve">                             </w:t>
      </w:r>
    </w:p>
    <w:p w14:paraId="2A3A7F06" w14:textId="77777777" w:rsidR="00D9642A" w:rsidRPr="00E42CBE" w:rsidRDefault="00D9642A" w:rsidP="001272FA">
      <w:pPr>
        <w:autoSpaceDE w:val="0"/>
        <w:autoSpaceDN w:val="0"/>
        <w:adjustRightInd w:val="0"/>
        <w:spacing w:after="0" w:line="240" w:lineRule="auto"/>
        <w:jc w:val="both"/>
        <w:rPr>
          <w:rFonts w:ascii="Trebuchet MS" w:hAnsi="Trebuchet MS"/>
          <w:i/>
          <w:noProof/>
        </w:rPr>
      </w:pPr>
      <w:r w:rsidRPr="00E42CBE">
        <w:rPr>
          <w:rFonts w:ascii="Trebuchet MS" w:hAnsi="Trebuchet MS"/>
          <w:i/>
          <w:noProof/>
        </w:rPr>
        <w:t>- natura impactului rămâne asociată etapelor de construcție cu valoare nulă în direcția exprimării unor categorii de impact direct/indirect;</w:t>
      </w:r>
    </w:p>
    <w:p w14:paraId="2127CA25" w14:textId="77777777" w:rsidR="00D9642A" w:rsidRPr="00E42CBE" w:rsidRDefault="00D9642A" w:rsidP="001272FA">
      <w:pPr>
        <w:autoSpaceDE w:val="0"/>
        <w:autoSpaceDN w:val="0"/>
        <w:adjustRightInd w:val="0"/>
        <w:spacing w:after="0" w:line="240" w:lineRule="auto"/>
        <w:jc w:val="both"/>
        <w:rPr>
          <w:rFonts w:ascii="Trebuchet MS" w:hAnsi="Trebuchet MS" w:cs="Arial"/>
          <w:b/>
          <w:noProof/>
        </w:rPr>
      </w:pPr>
      <w:r w:rsidRPr="00E42CBE">
        <w:rPr>
          <w:rFonts w:ascii="Trebuchet MS" w:hAnsi="Trebuchet MS" w:cs="Arial"/>
          <w:b/>
          <w:noProof/>
        </w:rPr>
        <w:t>c)  natura transfrontalieră a impactului:</w:t>
      </w:r>
    </w:p>
    <w:p w14:paraId="0E82B36E" w14:textId="77777777" w:rsidR="00D9642A" w:rsidRPr="00E42CBE" w:rsidRDefault="00D9642A" w:rsidP="001272FA">
      <w:pPr>
        <w:autoSpaceDE w:val="0"/>
        <w:autoSpaceDN w:val="0"/>
        <w:adjustRightInd w:val="0"/>
        <w:spacing w:after="0" w:line="240" w:lineRule="auto"/>
        <w:jc w:val="both"/>
        <w:rPr>
          <w:rFonts w:ascii="Trebuchet MS" w:hAnsi="Trebuchet MS"/>
          <w:i/>
          <w:noProof/>
        </w:rPr>
      </w:pPr>
      <w:r w:rsidRPr="00E42CBE">
        <w:rPr>
          <w:rFonts w:ascii="Trebuchet MS" w:hAnsi="Trebuchet MS"/>
          <w:i/>
          <w:noProof/>
        </w:rPr>
        <w:t>- pentru proiectul studiat, granița proximală este cea de nord, cu Ucraina, situată la peste 63 km în linie dreaptă;</w:t>
      </w:r>
    </w:p>
    <w:p w14:paraId="472A2919" w14:textId="77777777" w:rsidR="00D9642A" w:rsidRPr="00E42CBE" w:rsidRDefault="00D9642A" w:rsidP="001272FA">
      <w:pPr>
        <w:autoSpaceDE w:val="0"/>
        <w:autoSpaceDN w:val="0"/>
        <w:adjustRightInd w:val="0"/>
        <w:spacing w:after="0" w:line="240" w:lineRule="auto"/>
        <w:jc w:val="both"/>
        <w:rPr>
          <w:rFonts w:ascii="Trebuchet MS" w:hAnsi="Trebuchet MS" w:cs="Arial"/>
          <w:b/>
          <w:i/>
          <w:noProof/>
        </w:rPr>
      </w:pPr>
      <w:r w:rsidRPr="00E42CBE">
        <w:rPr>
          <w:rFonts w:ascii="Trebuchet MS" w:hAnsi="Trebuchet MS"/>
          <w:i/>
          <w:noProof/>
        </w:rPr>
        <w:t>- un impact transfrontalier este exclus ca urmare a dimensiunii punctiforme a proiectului, respectiv a distanței mari și a numărului important de obstacole naturale/artificiale existente;</w:t>
      </w:r>
    </w:p>
    <w:p w14:paraId="37778F61" w14:textId="77777777" w:rsidR="00D9642A" w:rsidRPr="00E42CBE" w:rsidRDefault="00D9642A" w:rsidP="001272FA">
      <w:pPr>
        <w:autoSpaceDE w:val="0"/>
        <w:autoSpaceDN w:val="0"/>
        <w:adjustRightInd w:val="0"/>
        <w:spacing w:after="0" w:line="240" w:lineRule="auto"/>
        <w:jc w:val="both"/>
        <w:rPr>
          <w:rFonts w:ascii="Trebuchet MS" w:hAnsi="Trebuchet MS" w:cs="Arial"/>
          <w:b/>
          <w:noProof/>
        </w:rPr>
      </w:pPr>
      <w:r w:rsidRPr="00E42CBE">
        <w:rPr>
          <w:rFonts w:ascii="Trebuchet MS" w:hAnsi="Trebuchet MS" w:cs="Arial"/>
          <w:b/>
          <w:noProof/>
        </w:rPr>
        <w:t>d)  intensitatea şi complexitatea impactului:</w:t>
      </w:r>
    </w:p>
    <w:p w14:paraId="00C45A47"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lastRenderedPageBreak/>
        <w:t>- proiectul de extindere rețea de alimentare cu apă și canalizare menajeră, păstrează o complexitate redusă, limitându-se la perimetrul țintă;</w:t>
      </w:r>
    </w:p>
    <w:p w14:paraId="07C807B3"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cs="Arial"/>
          <w:b/>
          <w:noProof/>
        </w:rPr>
        <w:t>e) probabilitatea impactului:</w:t>
      </w:r>
      <w:r w:rsidRPr="00E42CBE">
        <w:rPr>
          <w:rFonts w:ascii="Trebuchet MS" w:hAnsi="Trebuchet MS" w:cs="Arial"/>
          <w:b/>
          <w:i/>
          <w:noProof/>
        </w:rPr>
        <w:t xml:space="preserve"> </w:t>
      </w:r>
      <w:r w:rsidRPr="00E42CBE">
        <w:rPr>
          <w:rFonts w:ascii="Trebuchet MS" w:hAnsi="Trebuchet MS" w:cs="Arial"/>
          <w:b/>
          <w:i/>
          <w:noProof/>
        </w:rPr>
        <w:tab/>
      </w:r>
      <w:r w:rsidRPr="00E42CBE">
        <w:rPr>
          <w:rFonts w:ascii="Trebuchet MS" w:hAnsi="Trebuchet MS" w:cs="Arial"/>
          <w:b/>
          <w:i/>
          <w:noProof/>
        </w:rPr>
        <w:tab/>
      </w:r>
      <w:r w:rsidRPr="00E42CBE">
        <w:rPr>
          <w:rFonts w:ascii="Trebuchet MS" w:hAnsi="Trebuchet MS" w:cs="Arial"/>
          <w:b/>
          <w:i/>
          <w:noProof/>
        </w:rPr>
        <w:tab/>
      </w:r>
      <w:r w:rsidRPr="00E42CBE">
        <w:rPr>
          <w:rFonts w:ascii="Trebuchet MS" w:hAnsi="Trebuchet MS" w:cs="Arial"/>
          <w:b/>
          <w:i/>
          <w:noProof/>
        </w:rPr>
        <w:tab/>
      </w:r>
      <w:r w:rsidRPr="00E42CBE">
        <w:rPr>
          <w:rFonts w:ascii="Trebuchet MS" w:hAnsi="Trebuchet MS" w:cs="Arial"/>
          <w:b/>
          <w:i/>
          <w:noProof/>
        </w:rPr>
        <w:tab/>
      </w:r>
      <w:r w:rsidRPr="00E42CBE">
        <w:rPr>
          <w:rFonts w:ascii="Trebuchet MS" w:hAnsi="Trebuchet MS" w:cs="Arial"/>
          <w:b/>
          <w:i/>
          <w:noProof/>
        </w:rPr>
        <w:tab/>
      </w:r>
      <w:r w:rsidRPr="00E42CBE">
        <w:rPr>
          <w:rFonts w:ascii="Trebuchet MS" w:hAnsi="Trebuchet MS" w:cs="Arial"/>
          <w:b/>
          <w:i/>
          <w:noProof/>
        </w:rPr>
        <w:tab/>
      </w:r>
      <w:r w:rsidRPr="00E42CBE">
        <w:rPr>
          <w:rFonts w:ascii="Trebuchet MS" w:hAnsi="Trebuchet MS" w:cs="Arial"/>
          <w:b/>
          <w:i/>
          <w:noProof/>
        </w:rPr>
        <w:tab/>
      </w:r>
      <w:r w:rsidRPr="00E42CBE">
        <w:rPr>
          <w:rFonts w:ascii="Trebuchet MS" w:hAnsi="Trebuchet MS" w:cs="Arial"/>
          <w:b/>
          <w:i/>
          <w:noProof/>
        </w:rPr>
        <w:tab/>
        <w:t xml:space="preserve">             </w:t>
      </w:r>
      <w:r w:rsidRPr="00E42CBE">
        <w:rPr>
          <w:rFonts w:ascii="Trebuchet MS" w:hAnsi="Trebuchet MS"/>
          <w:i/>
          <w:noProof/>
        </w:rPr>
        <w:t>- probabilitatea de producere a impactului este improbabilă ca urmare a dimensiunii limitată a proiectului, a acțiunilor ce urmează a se desfășura și a intensității nivelelor și efectelor probabile a fi generate;</w:t>
      </w:r>
    </w:p>
    <w:p w14:paraId="1FDC1075" w14:textId="77777777" w:rsidR="00D9642A" w:rsidRPr="00E42CBE" w:rsidRDefault="00D9642A" w:rsidP="001272FA">
      <w:pPr>
        <w:spacing w:after="0" w:line="240" w:lineRule="auto"/>
        <w:jc w:val="both"/>
        <w:rPr>
          <w:rFonts w:ascii="Trebuchet MS" w:hAnsi="Trebuchet MS" w:cs="Arial"/>
          <w:noProof/>
        </w:rPr>
      </w:pPr>
      <w:r w:rsidRPr="00E42CBE">
        <w:rPr>
          <w:rFonts w:ascii="Trebuchet MS" w:hAnsi="Trebuchet MS" w:cs="Arial"/>
          <w:b/>
          <w:noProof/>
        </w:rPr>
        <w:t>f) debutul, durata, frecvenţa şi reversibilitatea preconizate ale impactului:</w:t>
      </w:r>
      <w:r w:rsidRPr="00E42CBE">
        <w:rPr>
          <w:rFonts w:ascii="Trebuchet MS" w:hAnsi="Trebuchet MS" w:cs="Arial"/>
          <w:noProof/>
        </w:rPr>
        <w:t xml:space="preserve">                    </w:t>
      </w:r>
    </w:p>
    <w:p w14:paraId="587020D9" w14:textId="77777777" w:rsidR="00D9642A" w:rsidRPr="00E42CBE" w:rsidRDefault="00D9642A" w:rsidP="001272FA">
      <w:pPr>
        <w:spacing w:after="0" w:line="240" w:lineRule="auto"/>
        <w:jc w:val="both"/>
        <w:rPr>
          <w:rFonts w:ascii="Trebuchet MS" w:hAnsi="Trebuchet MS"/>
          <w:i/>
          <w:noProof/>
        </w:rPr>
      </w:pPr>
      <w:r w:rsidRPr="00E42CBE">
        <w:rPr>
          <w:rFonts w:ascii="Trebuchet MS" w:hAnsi="Trebuchet MS"/>
          <w:i/>
          <w:noProof/>
        </w:rPr>
        <w:t>- se preconizează ca debutul - etapele de realizare propriu - zisă se vor derula în 15 luni;</w:t>
      </w:r>
    </w:p>
    <w:p w14:paraId="60A8F9D6" w14:textId="77777777" w:rsidR="00D9642A" w:rsidRPr="00E42CBE" w:rsidRDefault="00D9642A" w:rsidP="001272FA">
      <w:pPr>
        <w:spacing w:after="0" w:line="240" w:lineRule="auto"/>
        <w:jc w:val="both"/>
        <w:rPr>
          <w:rFonts w:ascii="Trebuchet MS" w:hAnsi="Trebuchet MS" w:cs="Arial"/>
          <w:b/>
          <w:noProof/>
        </w:rPr>
      </w:pPr>
      <w:r w:rsidRPr="00E42CBE">
        <w:rPr>
          <w:rFonts w:ascii="Trebuchet MS" w:hAnsi="Trebuchet MS" w:cs="Arial"/>
          <w:b/>
          <w:noProof/>
        </w:rPr>
        <w:t xml:space="preserve">g)  cumularea impactului cu impactul altor proiecte existente şi/sau aprobate:          </w:t>
      </w:r>
    </w:p>
    <w:p w14:paraId="4D857689" w14:textId="77777777" w:rsidR="00D9642A" w:rsidRPr="00E42CBE" w:rsidRDefault="00D9642A" w:rsidP="001272FA">
      <w:pPr>
        <w:spacing w:after="0" w:line="240" w:lineRule="auto"/>
        <w:jc w:val="both"/>
        <w:rPr>
          <w:rFonts w:ascii="Trebuchet MS" w:hAnsi="Trebuchet MS" w:cs="Arial"/>
          <w:i/>
          <w:noProof/>
        </w:rPr>
      </w:pPr>
      <w:r w:rsidRPr="00E42CBE">
        <w:rPr>
          <w:rFonts w:ascii="Trebuchet MS" w:hAnsi="Trebuchet MS"/>
          <w:i/>
          <w:noProof/>
        </w:rPr>
        <w:t>- în absența unor categorii cu semnficație înaltă, direct/indirect, o cumulare cu alte activități cu potențial de afectare a factorilor de mediu rămâne nulă (însumare cu factor nul)</w:t>
      </w:r>
      <w:r w:rsidRPr="00E42CBE">
        <w:rPr>
          <w:rFonts w:ascii="Trebuchet MS" w:hAnsi="Trebuchet MS" w:cs="Arial"/>
          <w:i/>
          <w:noProof/>
        </w:rPr>
        <w:t>;</w:t>
      </w:r>
    </w:p>
    <w:p w14:paraId="14213FE9" w14:textId="77777777" w:rsidR="00D9642A" w:rsidRPr="00E42CBE" w:rsidRDefault="00D9642A" w:rsidP="001272FA">
      <w:pPr>
        <w:spacing w:after="0" w:line="240" w:lineRule="auto"/>
        <w:jc w:val="both"/>
        <w:rPr>
          <w:rFonts w:ascii="Trebuchet MS" w:hAnsi="Trebuchet MS" w:cs="Arial"/>
          <w:b/>
          <w:noProof/>
        </w:rPr>
      </w:pPr>
      <w:r w:rsidRPr="00E42CBE">
        <w:rPr>
          <w:rFonts w:ascii="Trebuchet MS" w:hAnsi="Trebuchet MS" w:cs="Arial"/>
          <w:b/>
          <w:noProof/>
        </w:rPr>
        <w:t xml:space="preserve">h) posibilitatea de reducere efectivă a impactului: </w:t>
      </w:r>
    </w:p>
    <w:p w14:paraId="6A6351EB" w14:textId="77777777" w:rsidR="00D9642A" w:rsidRPr="00E42CBE" w:rsidRDefault="00D9642A" w:rsidP="001272FA">
      <w:pPr>
        <w:suppressAutoHyphens/>
        <w:autoSpaceDE w:val="0"/>
        <w:autoSpaceDN w:val="0"/>
        <w:adjustRightInd w:val="0"/>
        <w:spacing w:after="0" w:line="240" w:lineRule="auto"/>
        <w:jc w:val="both"/>
        <w:rPr>
          <w:rFonts w:ascii="Trebuchet MS" w:hAnsi="Trebuchet MS"/>
          <w:i/>
          <w:noProof/>
        </w:rPr>
      </w:pPr>
      <w:r w:rsidRPr="00E42CBE">
        <w:rPr>
          <w:rFonts w:ascii="Trebuchet MS" w:hAnsi="Trebuchet MS" w:cs="Arial"/>
          <w:i/>
          <w:noProof/>
        </w:rPr>
        <w:t>- f</w:t>
      </w:r>
      <w:r w:rsidRPr="00E42CBE">
        <w:rPr>
          <w:rFonts w:ascii="Trebuchet MS" w:hAnsi="Trebuchet MS"/>
          <w:i/>
          <w:noProof/>
        </w:rPr>
        <w:t xml:space="preserve">uncţionare utilaje: folosirea de utilaje periodic verificate tehnic, de generaţie recentă (corespunzând minim normei EURO3), dotate cu sisteme catalitice de reducere a poluanţilor; </w:t>
      </w:r>
    </w:p>
    <w:p w14:paraId="7F4A9A74" w14:textId="77777777" w:rsidR="00D9642A" w:rsidRPr="00E42CBE" w:rsidRDefault="00D9642A" w:rsidP="001272FA">
      <w:pPr>
        <w:suppressAutoHyphens/>
        <w:autoSpaceDE w:val="0"/>
        <w:autoSpaceDN w:val="0"/>
        <w:adjustRightInd w:val="0"/>
        <w:spacing w:after="0" w:line="240" w:lineRule="auto"/>
        <w:jc w:val="both"/>
        <w:rPr>
          <w:rFonts w:ascii="Trebuchet MS" w:hAnsi="Trebuchet MS"/>
          <w:i/>
          <w:noProof/>
        </w:rPr>
      </w:pPr>
      <w:r w:rsidRPr="00E42CBE">
        <w:rPr>
          <w:rFonts w:ascii="Trebuchet MS" w:hAnsi="Trebuchet MS"/>
          <w:i/>
          <w:noProof/>
        </w:rPr>
        <w:t xml:space="preserve">- transport materiale: trasee optime; udarea drumului pe perioadele de uscăciune; materialele pulverulente se vor transporta utilizând autocamioane prevăzute cu prelate de acoperire; </w:t>
      </w:r>
    </w:p>
    <w:p w14:paraId="6C145E88" w14:textId="77777777" w:rsidR="00D9642A" w:rsidRPr="00E42CBE" w:rsidRDefault="00D9642A" w:rsidP="001272FA">
      <w:pPr>
        <w:suppressAutoHyphens/>
        <w:autoSpaceDE w:val="0"/>
        <w:autoSpaceDN w:val="0"/>
        <w:adjustRightInd w:val="0"/>
        <w:spacing w:after="0" w:line="240" w:lineRule="auto"/>
        <w:jc w:val="both"/>
        <w:rPr>
          <w:rFonts w:ascii="Trebuchet MS" w:hAnsi="Trebuchet MS"/>
          <w:i/>
          <w:noProof/>
        </w:rPr>
      </w:pPr>
      <w:r w:rsidRPr="00E42CBE">
        <w:rPr>
          <w:rFonts w:ascii="Trebuchet MS" w:hAnsi="Trebuchet MS"/>
          <w:i/>
          <w:noProof/>
        </w:rPr>
        <w:t>- parcări şi spaţii de servicii: evitarea mirosurilor neplăcute prin:  amenajarea spaţiilor de depozitare a deşeurilor; organizarea colectării periodice şi transportul la depozitele ecologice în vederea depozitării definitive; întreţinerea sistemului de colectare şi evacuare a apelor pluviale din zonele de organizare de şantier;</w:t>
      </w:r>
    </w:p>
    <w:p w14:paraId="647B7420" w14:textId="77777777" w:rsidR="00D9642A" w:rsidRPr="00E42CBE" w:rsidRDefault="00D9642A" w:rsidP="001272FA">
      <w:pPr>
        <w:suppressAutoHyphens/>
        <w:autoSpaceDE w:val="0"/>
        <w:autoSpaceDN w:val="0"/>
        <w:adjustRightInd w:val="0"/>
        <w:spacing w:after="0" w:line="240" w:lineRule="auto"/>
        <w:jc w:val="both"/>
        <w:rPr>
          <w:rFonts w:ascii="Trebuchet MS" w:hAnsi="Trebuchet MS"/>
          <w:i/>
          <w:noProof/>
        </w:rPr>
      </w:pPr>
      <w:r w:rsidRPr="00E42CBE">
        <w:rPr>
          <w:rFonts w:ascii="Trebuchet MS" w:hAnsi="Trebuchet MS"/>
          <w:i/>
          <w:noProof/>
        </w:rPr>
        <w:t xml:space="preserve">- front de lucru: udarea frontului de lucru pentru evitarea emisiei de praf în atmosferă; oprirea motoarelor utilajelor în momentele de aşteptare; evitarea realizării proceselor tehnologice generatoare de praf în condiții de vânt puternic; </w:t>
      </w:r>
    </w:p>
    <w:p w14:paraId="6F22DF0A" w14:textId="77777777" w:rsidR="00D9642A" w:rsidRPr="00E42CBE" w:rsidRDefault="00D9642A" w:rsidP="001272FA">
      <w:pPr>
        <w:tabs>
          <w:tab w:val="center" w:pos="0"/>
        </w:tabs>
        <w:spacing w:after="0" w:line="240" w:lineRule="auto"/>
        <w:jc w:val="both"/>
        <w:rPr>
          <w:rFonts w:ascii="Trebuchet MS" w:hAnsi="Trebuchet MS"/>
          <w:i/>
          <w:noProof/>
        </w:rPr>
      </w:pPr>
      <w:r w:rsidRPr="00E42CBE">
        <w:rPr>
          <w:rFonts w:ascii="Trebuchet MS" w:hAnsi="Trebuchet MS"/>
          <w:i/>
          <w:noProof/>
        </w:rPr>
        <w:t>- întreţinerea atentă a căilor de acces astfel încât să fie evitată formarea de băltiri;</w:t>
      </w:r>
    </w:p>
    <w:p w14:paraId="27D386A9" w14:textId="26DE5C7D" w:rsidR="00D9642A" w:rsidRPr="00E42CBE" w:rsidRDefault="0085229E" w:rsidP="001272FA">
      <w:pPr>
        <w:tabs>
          <w:tab w:val="center" w:pos="0"/>
        </w:tabs>
        <w:spacing w:after="0" w:line="240" w:lineRule="auto"/>
        <w:jc w:val="both"/>
        <w:rPr>
          <w:rFonts w:ascii="Trebuchet MS" w:hAnsi="Trebuchet MS"/>
          <w:i/>
          <w:noProof/>
        </w:rPr>
      </w:pPr>
      <w:r>
        <w:rPr>
          <w:rFonts w:ascii="Trebuchet MS" w:hAnsi="Trebuchet MS"/>
          <w:i/>
          <w:noProof/>
        </w:rPr>
        <w:t>-</w:t>
      </w:r>
      <w:r w:rsidR="00D9642A" w:rsidRPr="00E42CBE">
        <w:rPr>
          <w:rFonts w:ascii="Trebuchet MS" w:hAnsi="Trebuchet MS"/>
          <w:i/>
          <w:noProof/>
        </w:rPr>
        <w:t xml:space="preserve"> se vor evita surse de iluminat puternice ce pot disturba </w:t>
      </w:r>
      <w:r w:rsidR="0080615E">
        <w:rPr>
          <w:rFonts w:ascii="Trebuchet MS" w:hAnsi="Trebuchet MS"/>
          <w:i/>
          <w:noProof/>
        </w:rPr>
        <w:t>unele</w:t>
      </w:r>
      <w:r>
        <w:rPr>
          <w:rFonts w:ascii="Trebuchet MS" w:hAnsi="Trebuchet MS"/>
          <w:i/>
          <w:noProof/>
        </w:rPr>
        <w:t xml:space="preserve"> specii;</w:t>
      </w:r>
      <w:r w:rsidR="00D9642A" w:rsidRPr="00E42CBE">
        <w:rPr>
          <w:rFonts w:ascii="Trebuchet MS" w:hAnsi="Trebuchet MS"/>
          <w:i/>
          <w:noProof/>
        </w:rPr>
        <w:t xml:space="preserve"> </w:t>
      </w:r>
      <w:bookmarkStart w:id="1" w:name="_GoBack"/>
      <w:bookmarkEnd w:id="1"/>
    </w:p>
    <w:p w14:paraId="78E1B6F7" w14:textId="77777777" w:rsidR="00D9642A" w:rsidRPr="00E42CBE" w:rsidRDefault="00D9642A" w:rsidP="001272FA">
      <w:pPr>
        <w:tabs>
          <w:tab w:val="center" w:pos="0"/>
        </w:tabs>
        <w:spacing w:after="0" w:line="240" w:lineRule="auto"/>
        <w:jc w:val="both"/>
        <w:rPr>
          <w:rFonts w:ascii="Trebuchet MS" w:hAnsi="Trebuchet MS"/>
          <w:i/>
          <w:noProof/>
        </w:rPr>
      </w:pPr>
      <w:r w:rsidRPr="00E42CBE">
        <w:rPr>
          <w:rFonts w:ascii="Trebuchet MS" w:hAnsi="Trebuchet MS"/>
          <w:i/>
          <w:noProof/>
        </w:rPr>
        <w:t>- şanţurile şi gropile de fundare vor fi prevăzute cu rampe din pământ pentru a facilita escaladarea acestora de către eventuale specii de microvertebrate ce cad în acestea.</w:t>
      </w:r>
    </w:p>
    <w:p w14:paraId="2CB5EDBC" w14:textId="77777777" w:rsidR="00E42CBE" w:rsidRPr="00E42CBE" w:rsidRDefault="00E42CBE" w:rsidP="001272FA">
      <w:pPr>
        <w:pStyle w:val="NoSpacing1"/>
        <w:jc w:val="both"/>
        <w:rPr>
          <w:rFonts w:ascii="Trebuchet MS" w:hAnsi="Trebuchet MS"/>
          <w:b/>
          <w:noProof/>
          <w:sz w:val="22"/>
          <w:lang w:val="ro-RO"/>
        </w:rPr>
      </w:pPr>
    </w:p>
    <w:p w14:paraId="24DFC98F" w14:textId="414C71C8" w:rsidR="006F5C10" w:rsidRPr="00E42CBE" w:rsidRDefault="006F5C10" w:rsidP="001272FA">
      <w:pPr>
        <w:pStyle w:val="NoSpacing1"/>
        <w:jc w:val="both"/>
        <w:rPr>
          <w:rFonts w:ascii="Trebuchet MS" w:hAnsi="Trebuchet MS"/>
          <w:b/>
          <w:noProof/>
          <w:sz w:val="22"/>
          <w:lang w:val="ro-RO"/>
        </w:rPr>
      </w:pPr>
      <w:r w:rsidRPr="00E42CBE">
        <w:rPr>
          <w:rFonts w:ascii="Trebuchet MS" w:hAnsi="Trebuchet MS"/>
          <w:b/>
          <w:noProof/>
          <w:sz w:val="22"/>
          <w:lang w:val="ro-RO"/>
        </w:rPr>
        <w:t xml:space="preserve">II. Motivele pe baza cărora s-a stabilit necesitatea neefectuării evaluării adecvate sunt următoarele: </w:t>
      </w:r>
    </w:p>
    <w:p w14:paraId="039AEC3A" w14:textId="77777777" w:rsidR="00E42CBE" w:rsidRPr="00E42CBE" w:rsidRDefault="00E42CBE" w:rsidP="001272FA">
      <w:pPr>
        <w:tabs>
          <w:tab w:val="center" w:pos="0"/>
        </w:tabs>
        <w:spacing w:after="0" w:line="240" w:lineRule="auto"/>
        <w:jc w:val="both"/>
        <w:rPr>
          <w:rFonts w:ascii="Trebuchet MS" w:eastAsia="Calibri" w:hAnsi="Trebuchet MS" w:cs="Arial"/>
          <w:i/>
          <w:noProof/>
        </w:rPr>
      </w:pPr>
      <w:r w:rsidRPr="00E42CBE">
        <w:rPr>
          <w:rFonts w:ascii="Trebuchet MS" w:eastAsia="Calibri" w:hAnsi="Trebuchet MS" w:cs="Arial"/>
          <w:i/>
          <w:noProof/>
        </w:rPr>
        <w:t>Proiectul propus intră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 fiind amplasat parțial pe raza sitului Natura 2000 ROSCI0051 Cușma.</w:t>
      </w:r>
    </w:p>
    <w:p w14:paraId="69652364" w14:textId="77777777" w:rsidR="00E42CBE" w:rsidRPr="00E42CBE" w:rsidRDefault="00E42CBE" w:rsidP="001272FA">
      <w:pPr>
        <w:tabs>
          <w:tab w:val="center" w:pos="0"/>
        </w:tabs>
        <w:spacing w:after="0" w:line="240" w:lineRule="auto"/>
        <w:jc w:val="both"/>
        <w:rPr>
          <w:rFonts w:ascii="Trebuchet MS" w:eastAsia="Times New Roman" w:hAnsi="Trebuchet MS" w:cs="Times New Roman"/>
          <w:i/>
          <w:noProof/>
          <w:lang w:eastAsia="ro-RO"/>
        </w:rPr>
      </w:pPr>
      <w:r w:rsidRPr="00E42CBE">
        <w:rPr>
          <w:rFonts w:ascii="Trebuchet MS" w:hAnsi="Trebuchet MS"/>
          <w:i/>
          <w:noProof/>
        </w:rPr>
        <w:tab/>
        <w:t>Proiectul se suprapune cu aria protejată pe două tronsoane: un tronson de 799 m la limită cu comuna Josenii Bârgăului și un tronson cu lungimea de 195 m în zona Valea Ciorii.</w:t>
      </w:r>
    </w:p>
    <w:p w14:paraId="680BA79D" w14:textId="77777777" w:rsidR="00E42CBE" w:rsidRPr="00E42CBE" w:rsidRDefault="00E42CBE" w:rsidP="001272FA">
      <w:pPr>
        <w:tabs>
          <w:tab w:val="center" w:pos="0"/>
        </w:tabs>
        <w:spacing w:after="0" w:line="240" w:lineRule="auto"/>
        <w:jc w:val="both"/>
        <w:rPr>
          <w:rFonts w:ascii="Trebuchet MS" w:eastAsia="Calibri" w:hAnsi="Trebuchet MS" w:cs="Arial"/>
          <w:i/>
          <w:noProof/>
        </w:rPr>
      </w:pPr>
      <w:r w:rsidRPr="00E42CBE">
        <w:rPr>
          <w:rFonts w:ascii="Trebuchet MS" w:hAnsi="Trebuchet MS"/>
          <w:i/>
          <w:noProof/>
        </w:rPr>
        <w:tab/>
        <w:t>Tronsonul din zona căii ferate este amplasat la limita sitului, în afara ariei naturale protejate.</w:t>
      </w:r>
    </w:p>
    <w:p w14:paraId="222A2EA5" w14:textId="77777777" w:rsidR="00E42CBE" w:rsidRPr="00E42CBE" w:rsidRDefault="00E42CBE" w:rsidP="001272FA">
      <w:pPr>
        <w:tabs>
          <w:tab w:val="center" w:pos="0"/>
        </w:tabs>
        <w:spacing w:after="0" w:line="240" w:lineRule="auto"/>
        <w:jc w:val="both"/>
        <w:rPr>
          <w:rFonts w:ascii="Trebuchet MS" w:eastAsia="Calibri" w:hAnsi="Trebuchet MS" w:cs="Arial"/>
          <w:i/>
          <w:noProof/>
        </w:rPr>
      </w:pPr>
      <w:r w:rsidRPr="00E42CBE">
        <w:rPr>
          <w:rFonts w:ascii="Trebuchet MS" w:eastAsia="Calibri" w:hAnsi="Trebuchet MS" w:cs="Arial"/>
          <w:i/>
          <w:noProof/>
        </w:rPr>
        <w:tab/>
        <w:t>Situl Cuşma a fost declarat Sit Natura 2000 de importanță comunitară pentru protejarea a 12 tipuri de habitate (7 habitate de pădure, 2 de tufăriş, 1 de fâneţe montane şi 2 de mlaştini), 4 specii de mamifere, 3 specii de reptile şi amfibieni, 3 specii de peşti şi 5 specii de nevertebrate, toate de interes comunitar.</w:t>
      </w:r>
    </w:p>
    <w:p w14:paraId="474C260A" w14:textId="77777777" w:rsidR="00E42CBE" w:rsidRPr="00E42CBE" w:rsidRDefault="00E42CBE" w:rsidP="001272FA">
      <w:pPr>
        <w:tabs>
          <w:tab w:val="center" w:pos="0"/>
        </w:tabs>
        <w:spacing w:after="0" w:line="240" w:lineRule="auto"/>
        <w:jc w:val="both"/>
        <w:rPr>
          <w:rFonts w:ascii="Trebuchet MS" w:eastAsia="Calibri" w:hAnsi="Trebuchet MS" w:cs="Arial"/>
          <w:i/>
          <w:noProof/>
        </w:rPr>
      </w:pPr>
      <w:r w:rsidRPr="00E42CBE">
        <w:rPr>
          <w:rFonts w:ascii="Trebuchet MS" w:eastAsia="Calibri" w:hAnsi="Trebuchet MS" w:cs="Arial"/>
          <w:i/>
          <w:noProof/>
        </w:rPr>
        <w:tab/>
        <w:t>Ținând cont de caracteristicile habitatelor, de poziționarea amplasamentului propus în raport cu acestea, de natura şi dimensiunea proiectului, se poate aprecia faptul că proiectul nu va avea impact semnificativ asupra habitatelor pentru care a fost desemnat situl. Nu va exista un posibil impact semnificativ înainte de aplicarea unor măsuri și nu va exista impact rezidual al proiectului asupra acestora.</w:t>
      </w:r>
      <w:r w:rsidRPr="00E42CBE">
        <w:rPr>
          <w:rFonts w:ascii="Trebuchet MS" w:eastAsia="Calibri" w:hAnsi="Trebuchet MS" w:cs="Arial"/>
          <w:i/>
          <w:noProof/>
        </w:rPr>
        <w:tab/>
        <w:t>Niciunul din parametri avuți în vedere la definirea stării/obiectivului de conservare la nivel de sit nu va fi influențat semnificativ prin implementarea proiectului propus.</w:t>
      </w:r>
    </w:p>
    <w:p w14:paraId="4F5C2D04" w14:textId="77777777" w:rsidR="00E42CBE" w:rsidRPr="00E42CBE" w:rsidRDefault="00E42CBE" w:rsidP="001272FA">
      <w:pPr>
        <w:autoSpaceDE w:val="0"/>
        <w:autoSpaceDN w:val="0"/>
        <w:adjustRightInd w:val="0"/>
        <w:spacing w:after="0" w:line="240" w:lineRule="auto"/>
        <w:jc w:val="both"/>
        <w:rPr>
          <w:rFonts w:ascii="Trebuchet MS" w:eastAsia="Times New Roman" w:hAnsi="Trebuchet MS" w:cs="TimesNewRoman"/>
          <w:i/>
          <w:noProof/>
          <w:lang w:eastAsia="ro-RO"/>
        </w:rPr>
      </w:pPr>
      <w:r w:rsidRPr="00E42CBE">
        <w:rPr>
          <w:rFonts w:ascii="Trebuchet MS" w:eastAsia="Calibri" w:hAnsi="Trebuchet MS" w:cs="Arial"/>
          <w:i/>
          <w:noProof/>
        </w:rPr>
        <w:tab/>
      </w:r>
      <w:r w:rsidRPr="00E42CBE">
        <w:rPr>
          <w:rFonts w:ascii="Trebuchet MS" w:eastAsia="Calibri" w:hAnsi="Trebuchet MS" w:cs="Arial"/>
          <w:i/>
          <w:noProof/>
          <w:u w:val="single"/>
        </w:rPr>
        <w:t xml:space="preserve">Habitatele </w:t>
      </w:r>
      <w:r w:rsidRPr="00E42CBE">
        <w:rPr>
          <w:rFonts w:ascii="Trebuchet MS" w:eastAsia="Calibri" w:hAnsi="Trebuchet MS" w:cs="Arial"/>
          <w:i/>
          <w:noProof/>
        </w:rPr>
        <w:t xml:space="preserve">de interes comunitar sunt situate la distanțe mari față de amplasamentul proiectului, cel mai apropiat habitat fiind </w:t>
      </w:r>
      <w:r w:rsidRPr="00E42CBE">
        <w:rPr>
          <w:rFonts w:ascii="Trebuchet MS" w:hAnsi="Trebuchet MS" w:cs="TimesNewRoman"/>
          <w:i/>
          <w:noProof/>
        </w:rPr>
        <w:t>91V0 Păduri dacice de fag (Symphyto-Fagion), la cca. 470 m. Cantitățile de poluanți rezultați prin implementarea proiectului nu vor ajunge la distanțe de 400-500 m, astfel că nu va exista un posibil impact al proiectului asupra habitatelor pentru care a fost desemnat situl.</w:t>
      </w:r>
    </w:p>
    <w:p w14:paraId="1E37D510" w14:textId="77777777" w:rsidR="00E42CBE" w:rsidRPr="00E42CBE" w:rsidRDefault="00E42CBE" w:rsidP="001272FA">
      <w:pPr>
        <w:autoSpaceDE w:val="0"/>
        <w:autoSpaceDN w:val="0"/>
        <w:adjustRightInd w:val="0"/>
        <w:spacing w:after="0" w:line="240" w:lineRule="auto"/>
        <w:rPr>
          <w:rFonts w:ascii="Trebuchet MS" w:hAnsi="Trebuchet MS" w:cs="TimesNewRoman"/>
          <w:i/>
          <w:noProof/>
        </w:rPr>
      </w:pPr>
      <w:r w:rsidRPr="00E42CBE">
        <w:rPr>
          <w:rFonts w:ascii="Trebuchet MS" w:hAnsi="Trebuchet MS" w:cs="TimesNewRoman"/>
          <w:i/>
          <w:noProof/>
        </w:rPr>
        <w:tab/>
        <w:t xml:space="preserve">Conform hărților de distribuție din planul de management, niciuna din speciile de interes comunitar de </w:t>
      </w:r>
      <w:r w:rsidRPr="00E42CBE">
        <w:rPr>
          <w:rFonts w:ascii="Trebuchet MS" w:hAnsi="Trebuchet MS" w:cs="TimesNewRoman"/>
          <w:i/>
          <w:noProof/>
          <w:u w:val="single"/>
        </w:rPr>
        <w:t>amfibieni</w:t>
      </w:r>
      <w:r w:rsidRPr="00E42CBE">
        <w:rPr>
          <w:rFonts w:ascii="Trebuchet MS" w:hAnsi="Trebuchet MS" w:cs="TimesNewRoman"/>
          <w:i/>
          <w:noProof/>
        </w:rPr>
        <w:t xml:space="preserve"> nu este prezentă în zona proiectului, dar specia Bombina variegata este prezentă în cvadrate alăturate celor în care este situat proiectul. </w:t>
      </w:r>
    </w:p>
    <w:p w14:paraId="5EF57BC9" w14:textId="77777777" w:rsidR="00E42CBE" w:rsidRPr="00E42CBE" w:rsidRDefault="00E42CBE" w:rsidP="001272FA">
      <w:pPr>
        <w:shd w:val="clear" w:color="auto" w:fill="FFFFFF"/>
        <w:spacing w:after="0" w:line="240" w:lineRule="auto"/>
        <w:jc w:val="both"/>
        <w:rPr>
          <w:rFonts w:ascii="Trebuchet MS" w:hAnsi="Trebuchet MS" w:cs="TimesNewRoman"/>
          <w:i/>
          <w:noProof/>
        </w:rPr>
      </w:pPr>
      <w:r w:rsidRPr="00E42CBE">
        <w:rPr>
          <w:rFonts w:ascii="Trebuchet MS" w:hAnsi="Trebuchet MS" w:cs="TimesNewRoman"/>
          <w:i/>
          <w:noProof/>
        </w:rPr>
        <w:tab/>
        <w:t xml:space="preserve">Zona proiectului reprezintă habitat potențial pentru </w:t>
      </w:r>
      <w:r w:rsidRPr="00E42CBE">
        <w:rPr>
          <w:rFonts w:ascii="Trebuchet MS" w:hAnsi="Trebuchet MS" w:cs="TimesNewRoman"/>
          <w:i/>
          <w:noProof/>
          <w:u w:val="single"/>
        </w:rPr>
        <w:t>speciile de insecte</w:t>
      </w:r>
      <w:r w:rsidRPr="00E42CBE">
        <w:rPr>
          <w:rFonts w:ascii="Trebuchet MS" w:hAnsi="Trebuchet MS" w:cs="TimesNewRoman"/>
          <w:i/>
          <w:noProof/>
        </w:rPr>
        <w:t xml:space="preserve"> Callimorpha (Euplagia) quadripunctaria și Lycaena dispar, acestea fiind prezente în cvadrate alăturate celor în care este situat proiectul.</w:t>
      </w:r>
    </w:p>
    <w:p w14:paraId="0A9AB7F9" w14:textId="77777777" w:rsidR="00E42CBE" w:rsidRPr="00E42CBE" w:rsidRDefault="00E42CBE" w:rsidP="001272FA">
      <w:pPr>
        <w:shd w:val="clear" w:color="auto" w:fill="FFFFFF"/>
        <w:spacing w:after="0" w:line="240" w:lineRule="auto"/>
        <w:ind w:firstLine="708"/>
        <w:jc w:val="both"/>
        <w:rPr>
          <w:rFonts w:ascii="Trebuchet MS" w:hAnsi="Trebuchet MS" w:cs="TimesNewRoman"/>
          <w:i/>
          <w:noProof/>
        </w:rPr>
      </w:pPr>
      <w:r w:rsidRPr="00E42CBE">
        <w:rPr>
          <w:rFonts w:ascii="Trebuchet MS" w:hAnsi="Trebuchet MS" w:cs="TimesNewRoman"/>
          <w:i/>
          <w:noProof/>
        </w:rPr>
        <w:lastRenderedPageBreak/>
        <w:t xml:space="preserve">Amplasamentul nu prezintă condiții de habitat pentru niciuna din cele 3 specii de </w:t>
      </w:r>
      <w:r w:rsidRPr="00E42CBE">
        <w:rPr>
          <w:rFonts w:ascii="Trebuchet MS" w:hAnsi="Trebuchet MS" w:cs="TimesNewRoman"/>
          <w:i/>
          <w:noProof/>
          <w:u w:val="single"/>
        </w:rPr>
        <w:t xml:space="preserve">mamifere </w:t>
      </w:r>
      <w:r w:rsidRPr="00E42CBE">
        <w:rPr>
          <w:rFonts w:ascii="Trebuchet MS" w:hAnsi="Trebuchet MS" w:cs="TimesNewRoman"/>
          <w:i/>
          <w:noProof/>
        </w:rPr>
        <w:t>mari.</w:t>
      </w:r>
    </w:p>
    <w:p w14:paraId="6C9078C9" w14:textId="77777777" w:rsidR="00E42CBE" w:rsidRPr="00E42CBE" w:rsidRDefault="00E42CBE" w:rsidP="001272FA">
      <w:pPr>
        <w:shd w:val="clear" w:color="auto" w:fill="FFFFFF"/>
        <w:spacing w:after="0" w:line="240" w:lineRule="auto"/>
        <w:ind w:firstLine="708"/>
        <w:jc w:val="both"/>
        <w:rPr>
          <w:rFonts w:ascii="Trebuchet MS" w:hAnsi="Trebuchet MS" w:cs="TimesNewRoman"/>
          <w:i/>
          <w:noProof/>
        </w:rPr>
      </w:pPr>
      <w:r w:rsidRPr="00E42CBE">
        <w:rPr>
          <w:rFonts w:ascii="Trebuchet MS" w:hAnsi="Trebuchet MS" w:cs="TimesNewRoman"/>
          <w:i/>
          <w:noProof/>
        </w:rPr>
        <w:t xml:space="preserve">Lucrările propuse se vor desfășura în intravilanul localității, conductele vor fi pozate în trama stadală, în zone cu case de locuit, respectiv în zone cu prezență și activitate umană. Lucrările desfășurate pe raza sitului nu sunt de foarte mare amploare și nici de lungă durată. Astfel, atât în cazul amfibienilor cât și al insectelor și mamiferelor, este foarte puțin probabilă apariția unor exemplare pe amplasament în zonele de lucru în timpul execuției lucrărilor. Cel mai probabil amplasamentul va fi ocolit datorită prezenței umane și activității desfășurate. Suprafața de teren afectată prin implementarea proiectului este relativ mică, exemplarele ajunse accidental în zonă se vor retrage în medii mai atractive din împrejurimi. </w:t>
      </w:r>
    </w:p>
    <w:p w14:paraId="7D76B319" w14:textId="77777777" w:rsidR="00E42CBE" w:rsidRPr="00E42CBE" w:rsidRDefault="00E42CBE" w:rsidP="001272FA">
      <w:pPr>
        <w:shd w:val="clear" w:color="auto" w:fill="FFFFFF"/>
        <w:spacing w:after="0" w:line="240" w:lineRule="auto"/>
        <w:ind w:firstLine="708"/>
        <w:jc w:val="both"/>
        <w:rPr>
          <w:rFonts w:ascii="Trebuchet MS" w:hAnsi="Trebuchet MS" w:cs="Times New Roman"/>
          <w:i/>
          <w:noProof/>
        </w:rPr>
      </w:pPr>
      <w:r w:rsidRPr="00E42CBE">
        <w:rPr>
          <w:rFonts w:ascii="Trebuchet MS" w:hAnsi="Trebuchet MS"/>
          <w:i/>
          <w:noProof/>
          <w:u w:val="single"/>
        </w:rPr>
        <w:t>Speciile de pești</w:t>
      </w:r>
      <w:r w:rsidRPr="00E42CBE">
        <w:rPr>
          <w:rFonts w:ascii="Trebuchet MS" w:hAnsi="Trebuchet MS"/>
          <w:i/>
          <w:noProof/>
        </w:rPr>
        <w:t xml:space="preserve"> Barbus carpathicus și Cottus gobio au areal de distribuție pe sectorul râului Bistrița din vecinătatea proiectului, iar lucrările propuse în zona Valea Ciorii se vor desfășura până la o distanță de cca. 35-40 m față de râu.</w:t>
      </w:r>
    </w:p>
    <w:p w14:paraId="4DC1BE7E" w14:textId="77777777" w:rsidR="00E42CBE" w:rsidRPr="00E42CBE" w:rsidRDefault="00E42CBE" w:rsidP="001272FA">
      <w:pPr>
        <w:shd w:val="clear" w:color="auto" w:fill="FFFFFF"/>
        <w:spacing w:after="0" w:line="240" w:lineRule="auto"/>
        <w:ind w:firstLine="708"/>
        <w:jc w:val="both"/>
        <w:rPr>
          <w:rFonts w:ascii="Trebuchet MS" w:hAnsi="Trebuchet MS" w:cs="TimesNewRoman"/>
          <w:i/>
          <w:noProof/>
        </w:rPr>
      </w:pPr>
      <w:r w:rsidRPr="00E42CBE">
        <w:rPr>
          <w:rFonts w:ascii="Trebuchet MS" w:hAnsi="Trebuchet MS" w:cs="TimesNewRoman"/>
          <w:i/>
          <w:noProof/>
        </w:rPr>
        <w:t>Conductele se vor poza în trama străzilor existente. Lucrările nu vor afecta malurile și albia minoră a râului. Proiectul nu prevede captări/evacuări de apă din/în râu. Noxele/praful / pulberile generate nu vor fi în cantități care să poată avea impact negativ semniifcativ asupra mărimii/densității și claselor de vârstă a  populațiilor de pești, asupra albiei râului, calității apei sau asupra vegetației de pe maluri. Impactul asupra speciilor de pești va fi nesemnificativ.</w:t>
      </w:r>
    </w:p>
    <w:p w14:paraId="1CB5BDB8" w14:textId="77777777" w:rsidR="00E42CBE" w:rsidRPr="00E42CBE" w:rsidRDefault="00E42CBE" w:rsidP="001272FA">
      <w:pPr>
        <w:shd w:val="clear" w:color="auto" w:fill="FFFFFF"/>
        <w:spacing w:after="0" w:line="240" w:lineRule="auto"/>
        <w:ind w:firstLine="708"/>
        <w:jc w:val="both"/>
        <w:rPr>
          <w:rFonts w:ascii="Trebuchet MS" w:hAnsi="Trebuchet MS" w:cs="TimesNewRoman"/>
          <w:i/>
          <w:noProof/>
        </w:rPr>
      </w:pPr>
      <w:r w:rsidRPr="00E42CBE">
        <w:rPr>
          <w:rFonts w:ascii="Trebuchet MS" w:hAnsi="Trebuchet MS" w:cs="TimesNewRoman"/>
          <w:i/>
          <w:noProof/>
          <w:u w:val="single"/>
        </w:rPr>
        <w:t>Speciile de plante</w:t>
      </w:r>
      <w:r w:rsidRPr="00E42CBE">
        <w:rPr>
          <w:rFonts w:ascii="Trebuchet MS" w:hAnsi="Trebuchet MS" w:cs="TimesNewRoman"/>
          <w:i/>
          <w:noProof/>
        </w:rPr>
        <w:t xml:space="preserve"> de interes comunitar nu se găsesc în zona proiectului. Specia Tozzia carpathica este prezentă la cca. 8 km distanță, iar specia Campanula serrata la cca. 16 km.</w:t>
      </w:r>
    </w:p>
    <w:p w14:paraId="033BFC70" w14:textId="77777777" w:rsidR="00E42CBE" w:rsidRPr="00E42CBE" w:rsidRDefault="00E42CBE" w:rsidP="001272FA">
      <w:pPr>
        <w:shd w:val="clear" w:color="auto" w:fill="FFFFFF"/>
        <w:spacing w:after="0" w:line="240" w:lineRule="auto"/>
        <w:ind w:firstLine="708"/>
        <w:jc w:val="both"/>
        <w:rPr>
          <w:rFonts w:ascii="Trebuchet MS" w:hAnsi="Trebuchet MS" w:cs="TimesNewRoman"/>
          <w:i/>
          <w:noProof/>
        </w:rPr>
      </w:pPr>
      <w:r w:rsidRPr="00E42CBE">
        <w:rPr>
          <w:rFonts w:ascii="Trebuchet MS" w:hAnsi="Trebuchet MS" w:cs="TimesNewRoman"/>
          <w:i/>
          <w:noProof/>
        </w:rPr>
        <w:t>Având în vedere distanța foarte mare la care speciile de plante protejate se găsesc față de amplasamentul proiectului, nu va exista un posibil impact în timpul implementării proiectului.</w:t>
      </w:r>
    </w:p>
    <w:p w14:paraId="2F4FF7D5" w14:textId="77777777" w:rsidR="00E42CBE" w:rsidRPr="00E42CBE" w:rsidRDefault="00E42CBE" w:rsidP="001272FA">
      <w:pPr>
        <w:shd w:val="clear" w:color="auto" w:fill="FFFFFF"/>
        <w:spacing w:after="0" w:line="240" w:lineRule="auto"/>
        <w:ind w:firstLine="708"/>
        <w:jc w:val="both"/>
        <w:rPr>
          <w:rFonts w:ascii="Trebuchet MS" w:hAnsi="Trebuchet MS" w:cs="TimesNewRoman"/>
          <w:b/>
          <w:i/>
          <w:noProof/>
        </w:rPr>
      </w:pPr>
      <w:r w:rsidRPr="00E42CBE">
        <w:rPr>
          <w:rFonts w:ascii="Trebuchet MS" w:hAnsi="Trebuchet MS" w:cs="TimesNewRoman"/>
          <w:b/>
          <w:i/>
          <w:noProof/>
        </w:rPr>
        <w:t>Concluziile referitoare la descrierea și cuantificarea impacturilor precum și motivele pentru care nu este necesară continuarea procedurii cu trecerea la etapa studiului de evaluare adecvată:</w:t>
      </w:r>
    </w:p>
    <w:p w14:paraId="29E36120" w14:textId="77777777" w:rsidR="00E42CBE" w:rsidRPr="00E42CBE" w:rsidRDefault="00E42CBE" w:rsidP="001272FA">
      <w:pPr>
        <w:shd w:val="clear" w:color="auto" w:fill="FFFFFF"/>
        <w:spacing w:after="0" w:line="240" w:lineRule="auto"/>
        <w:jc w:val="both"/>
        <w:rPr>
          <w:rFonts w:ascii="Trebuchet MS" w:hAnsi="Trebuchet MS" w:cs="TimesNewRoman"/>
          <w:noProof/>
          <w:u w:val="single"/>
        </w:rPr>
      </w:pPr>
      <w:r w:rsidRPr="00E42CBE">
        <w:rPr>
          <w:rFonts w:ascii="Trebuchet MS" w:hAnsi="Trebuchet MS" w:cs="TimesNewRoman"/>
          <w:noProof/>
          <w:u w:val="single"/>
        </w:rPr>
        <w:t>1. pierdere directă prin reducerea suprafeței acoperite de habitat ca urmare a distrugerii sale fizice:</w:t>
      </w:r>
    </w:p>
    <w:p w14:paraId="1311E2B1" w14:textId="77777777" w:rsidR="00E42CBE" w:rsidRPr="00E42CBE" w:rsidRDefault="00E42CBE" w:rsidP="001272FA">
      <w:pPr>
        <w:shd w:val="clear" w:color="auto" w:fill="FFFFFF"/>
        <w:spacing w:after="0" w:line="240" w:lineRule="auto"/>
        <w:ind w:firstLine="708"/>
        <w:jc w:val="both"/>
        <w:rPr>
          <w:rFonts w:ascii="Trebuchet MS" w:hAnsi="Trebuchet MS" w:cs="TimesNewRoman"/>
          <w:i/>
          <w:noProof/>
        </w:rPr>
      </w:pPr>
      <w:r w:rsidRPr="00E42CBE">
        <w:rPr>
          <w:rFonts w:ascii="Trebuchet MS" w:hAnsi="Trebuchet MS" w:cs="TimesNewRoman"/>
          <w:i/>
          <w:noProof/>
        </w:rPr>
        <w:t>În urma implementării proiectului nu se va reduce suprafața habitatelor speciilor de interes comunitar, proiectul se realizează pe trama unor drumuri existente și nu implică defrișări, deteriorări sau pierderi de habitate de interes comunitar.</w:t>
      </w:r>
    </w:p>
    <w:p w14:paraId="30326084" w14:textId="77777777" w:rsidR="00E42CBE" w:rsidRPr="00E42CBE" w:rsidRDefault="00E42CBE" w:rsidP="001272FA">
      <w:pPr>
        <w:shd w:val="clear" w:color="auto" w:fill="FFFFFF"/>
        <w:spacing w:after="0" w:line="240" w:lineRule="auto"/>
        <w:jc w:val="both"/>
        <w:rPr>
          <w:rFonts w:ascii="Trebuchet MS" w:hAnsi="Trebuchet MS" w:cs="TimesNewRoman"/>
          <w:noProof/>
          <w:u w:val="single"/>
        </w:rPr>
      </w:pPr>
      <w:r w:rsidRPr="00E42CBE">
        <w:rPr>
          <w:rFonts w:ascii="Trebuchet MS" w:hAnsi="Trebuchet MS" w:cs="TimesNewRoman"/>
          <w:noProof/>
          <w:u w:val="single"/>
        </w:rPr>
        <w:t>2. pierderea habitatului de reproducere, hrănire, odihnă ale speciilor:</w:t>
      </w:r>
    </w:p>
    <w:p w14:paraId="17AD74FB" w14:textId="77777777" w:rsidR="00E42CBE" w:rsidRPr="00E42CBE" w:rsidRDefault="00E42CBE" w:rsidP="001272FA">
      <w:pPr>
        <w:shd w:val="clear" w:color="auto" w:fill="FFFFFF"/>
        <w:spacing w:after="0" w:line="240" w:lineRule="auto"/>
        <w:ind w:firstLine="708"/>
        <w:jc w:val="both"/>
        <w:rPr>
          <w:rFonts w:ascii="Trebuchet MS" w:hAnsi="Trebuchet MS" w:cs="TimesNewRoman"/>
          <w:i/>
          <w:noProof/>
        </w:rPr>
      </w:pPr>
      <w:r w:rsidRPr="00E42CBE">
        <w:rPr>
          <w:rFonts w:ascii="Trebuchet MS" w:hAnsi="Trebuchet MS" w:cs="TimesNewRoman"/>
          <w:i/>
          <w:noProof/>
        </w:rPr>
        <w:t>Suprafața habitatelor folosite pentru necesităţile de hrană, odihnă şi reproducere ale speciilor nu se va reduce, în perimetrul proiectului nu există habitate potențiale pentru specii, amplasamentul se suprapune în totalitate cu arealul unor drumuri deja existente. Proiectul nu afectază direct sau indirect zonele de reproducere/hrănire/odihnă ale speciilor și nu va determina izolarea reproductivă a unor specii de interes comunitar.</w:t>
      </w:r>
    </w:p>
    <w:p w14:paraId="746D9088" w14:textId="77777777" w:rsidR="00E42CBE" w:rsidRPr="00E42CBE" w:rsidRDefault="00E42CBE" w:rsidP="001272FA">
      <w:pPr>
        <w:shd w:val="clear" w:color="auto" w:fill="FFFFFF"/>
        <w:spacing w:after="0" w:line="240" w:lineRule="auto"/>
        <w:jc w:val="both"/>
        <w:rPr>
          <w:rFonts w:ascii="Trebuchet MS" w:hAnsi="Trebuchet MS" w:cs="TimesNewRoman"/>
          <w:noProof/>
          <w:u w:val="single"/>
        </w:rPr>
      </w:pPr>
      <w:r w:rsidRPr="00E42CBE">
        <w:rPr>
          <w:rFonts w:ascii="Trebuchet MS" w:hAnsi="Trebuchet MS" w:cs="TimesNewRoman"/>
          <w:noProof/>
          <w:u w:val="single"/>
        </w:rPr>
        <w:t>3. alterare/degradare prin deteriorarea calității habitatului, care conduce la o abundență redusă a speciilor caracteristice sau la modificarea structurii biocenozei (componența speciilor):</w:t>
      </w:r>
    </w:p>
    <w:p w14:paraId="2A4E98F5" w14:textId="77777777" w:rsidR="00E42CBE" w:rsidRPr="00E42CBE" w:rsidRDefault="00E42CBE" w:rsidP="001272FA">
      <w:pPr>
        <w:shd w:val="clear" w:color="auto" w:fill="FFFFFF"/>
        <w:spacing w:after="0" w:line="240" w:lineRule="auto"/>
        <w:ind w:firstLine="708"/>
        <w:jc w:val="both"/>
        <w:rPr>
          <w:rFonts w:ascii="Trebuchet MS" w:hAnsi="Trebuchet MS" w:cs="TimesNewRoman"/>
          <w:i/>
          <w:noProof/>
        </w:rPr>
      </w:pPr>
      <w:r w:rsidRPr="00E42CBE">
        <w:rPr>
          <w:rFonts w:ascii="Trebuchet MS" w:hAnsi="Trebuchet MS" w:cs="TimesNewRoman"/>
          <w:i/>
          <w:noProof/>
        </w:rPr>
        <w:t>Impactul lucrărilor asupra speciilor protejate va fi nesemnificativ. Lucrările prevăzute nu vor conduce la alterarea/degradarea prin deteriorare a calității habitatelor, care să conducă la o abundență redusă a speciilor.</w:t>
      </w:r>
    </w:p>
    <w:p w14:paraId="244ECA0B" w14:textId="77777777" w:rsidR="00E42CBE" w:rsidRPr="00E42CBE" w:rsidRDefault="00E42CBE" w:rsidP="001272FA">
      <w:pPr>
        <w:shd w:val="clear" w:color="auto" w:fill="FFFFFF"/>
        <w:spacing w:after="0" w:line="240" w:lineRule="auto"/>
        <w:jc w:val="both"/>
        <w:rPr>
          <w:rFonts w:ascii="Trebuchet MS" w:hAnsi="Trebuchet MS" w:cs="TimesNewRoman"/>
          <w:noProof/>
          <w:u w:val="single"/>
        </w:rPr>
      </w:pPr>
      <w:r w:rsidRPr="00E42CBE">
        <w:rPr>
          <w:rFonts w:ascii="Trebuchet MS" w:hAnsi="Trebuchet MS" w:cs="TimesNewRoman"/>
          <w:noProof/>
          <w:u w:val="single"/>
        </w:rPr>
        <w:t>4. alterare/degradare prin deteriorarea habitatelor de reproducere, hrănire, odihnă a speciilor:</w:t>
      </w:r>
    </w:p>
    <w:p w14:paraId="7DA9D611" w14:textId="77777777" w:rsidR="00E42CBE" w:rsidRPr="00E42CBE" w:rsidRDefault="00E42CBE" w:rsidP="001272FA">
      <w:pPr>
        <w:shd w:val="clear" w:color="auto" w:fill="FFFFFF"/>
        <w:spacing w:after="0" w:line="240" w:lineRule="auto"/>
        <w:ind w:firstLine="708"/>
        <w:jc w:val="both"/>
        <w:rPr>
          <w:rFonts w:ascii="Trebuchet MS" w:hAnsi="Trebuchet MS" w:cs="TimesNewRoman"/>
          <w:i/>
          <w:noProof/>
        </w:rPr>
      </w:pPr>
      <w:r w:rsidRPr="00E42CBE">
        <w:rPr>
          <w:rFonts w:ascii="Trebuchet MS" w:hAnsi="Trebuchet MS" w:cs="TimesNewRoman"/>
          <w:i/>
          <w:noProof/>
        </w:rPr>
        <w:t>Prin implementarea proiectului nu va exista alterare/degradare prin deteriorarea habitatelor de reproducere, hrănire, odihnă a speciilor. Lucrările se realizează pe trama unor drumuri deja existente, nu există pe amplasamentul proiectului habitate de interes conservativ sau habitate potențiale pentru speciile de interes conservativ din sit. Nu se vor produce modificări fizico – chimice care să determine modificarea structurii biocenozei și deteriorarea habitatelor de reproducere / hrănire /odihnă ale speciilor.</w:t>
      </w:r>
    </w:p>
    <w:p w14:paraId="778654B7" w14:textId="77777777" w:rsidR="00E42CBE" w:rsidRPr="00E42CBE" w:rsidRDefault="00E42CBE" w:rsidP="001272FA">
      <w:pPr>
        <w:shd w:val="clear" w:color="auto" w:fill="FFFFFF"/>
        <w:spacing w:after="0" w:line="240" w:lineRule="auto"/>
        <w:jc w:val="both"/>
        <w:rPr>
          <w:rFonts w:ascii="Trebuchet MS" w:hAnsi="Trebuchet MS" w:cs="TimesNewRoman"/>
          <w:noProof/>
          <w:u w:val="single"/>
        </w:rPr>
      </w:pPr>
      <w:r w:rsidRPr="00E42CBE">
        <w:rPr>
          <w:rFonts w:ascii="Trebuchet MS" w:hAnsi="Trebuchet MS" w:cs="TimesNewRoman"/>
          <w:noProof/>
          <w:u w:val="single"/>
        </w:rPr>
        <w:t>5. perturbare prin schimbarea condițiilor de mediu existente: strămutări ale exemplarelor speciilor, modificări comportamentale ale speciilor:</w:t>
      </w:r>
    </w:p>
    <w:p w14:paraId="776CEB23" w14:textId="77777777" w:rsidR="00E42CBE" w:rsidRPr="00E42CBE" w:rsidRDefault="00E42CBE" w:rsidP="001272FA">
      <w:pPr>
        <w:shd w:val="clear" w:color="auto" w:fill="FFFFFF"/>
        <w:spacing w:after="0" w:line="240" w:lineRule="auto"/>
        <w:ind w:firstLine="708"/>
        <w:jc w:val="both"/>
        <w:rPr>
          <w:rFonts w:ascii="Trebuchet MS" w:hAnsi="Trebuchet MS" w:cs="TimesNewRoman"/>
          <w:i/>
          <w:noProof/>
        </w:rPr>
      </w:pPr>
      <w:r w:rsidRPr="00E42CBE">
        <w:rPr>
          <w:rFonts w:ascii="Trebuchet MS" w:hAnsi="Trebuchet MS" w:cs="TimesNewRoman"/>
          <w:i/>
          <w:noProof/>
        </w:rPr>
        <w:t>Prin implementarea proiectului nu există posibilitatea de perturbare prin schimbarea condițiilor de mediu existente: strămutări ale exemplarelor speciilor, modificări comportamentale ale speciilor, etc. deoarece calitatea habitatelor existente nu va fi modificată și nu se vor genera efecte semnificative care să conducă la modificări ale populațiilor speciilor prezente în sit.</w:t>
      </w:r>
    </w:p>
    <w:p w14:paraId="288584E5" w14:textId="77777777" w:rsidR="00E42CBE" w:rsidRPr="00E42CBE" w:rsidRDefault="00E42CBE" w:rsidP="001272FA">
      <w:pPr>
        <w:shd w:val="clear" w:color="auto" w:fill="FFFFFF"/>
        <w:spacing w:after="0" w:line="240" w:lineRule="auto"/>
        <w:jc w:val="both"/>
        <w:rPr>
          <w:rFonts w:ascii="Trebuchet MS" w:hAnsi="Trebuchet MS" w:cs="TimesNewRoman"/>
          <w:noProof/>
          <w:u w:val="single"/>
        </w:rPr>
      </w:pPr>
      <w:r w:rsidRPr="00E42CBE">
        <w:rPr>
          <w:rFonts w:ascii="Trebuchet MS" w:hAnsi="Trebuchet MS" w:cs="TimesNewRoman"/>
          <w:noProof/>
          <w:u w:val="single"/>
        </w:rPr>
        <w:t>6. fragmentare prin crearea de bariere fizice sau comportamentale în habitatele conectate din punct de vedere fizic sau funcțional sau prin împărțirea acestora în fragmente mai mici și mai izolate:</w:t>
      </w:r>
    </w:p>
    <w:p w14:paraId="2547FD51" w14:textId="77777777" w:rsidR="00E42CBE" w:rsidRPr="00E42CBE" w:rsidRDefault="00E42CBE" w:rsidP="001272FA">
      <w:pPr>
        <w:shd w:val="clear" w:color="auto" w:fill="FFFFFF"/>
        <w:spacing w:after="0" w:line="240" w:lineRule="auto"/>
        <w:ind w:firstLine="708"/>
        <w:jc w:val="both"/>
        <w:rPr>
          <w:rFonts w:ascii="Trebuchet MS" w:hAnsi="Trebuchet MS" w:cs="TimesNewRoman"/>
          <w:i/>
          <w:noProof/>
        </w:rPr>
      </w:pPr>
      <w:r w:rsidRPr="00E42CBE">
        <w:rPr>
          <w:rFonts w:ascii="Trebuchet MS" w:hAnsi="Trebuchet MS" w:cs="TimesNewRoman"/>
          <w:i/>
          <w:noProof/>
        </w:rPr>
        <w:t xml:space="preserve">Având în vedere existența în sit a unor suprafețe vaste ale habitatelor speciilor de interes conservativ, activitățile de realizare a obiectivului nu vor genera instalarea unor bariere fizice sau comportamentale în habitatele conectate din punct de vedere fizic sau funcțional, având în vedere </w:t>
      </w:r>
      <w:r w:rsidRPr="00E42CBE">
        <w:rPr>
          <w:rFonts w:ascii="Trebuchet MS" w:hAnsi="Trebuchet MS" w:cs="TimesNewRoman"/>
          <w:i/>
          <w:noProof/>
        </w:rPr>
        <w:lastRenderedPageBreak/>
        <w:t>și faptul că lucrările de realizare a extinderii rețelei de alimentare cu apă și canalizare se suprapune în totalitate cu drumuri existente.</w:t>
      </w:r>
    </w:p>
    <w:p w14:paraId="55CDC1C6" w14:textId="77777777" w:rsidR="00E42CBE" w:rsidRPr="00E42CBE" w:rsidRDefault="00E42CBE" w:rsidP="001272FA">
      <w:pPr>
        <w:shd w:val="clear" w:color="auto" w:fill="FFFFFF"/>
        <w:spacing w:after="0" w:line="240" w:lineRule="auto"/>
        <w:jc w:val="both"/>
        <w:rPr>
          <w:rFonts w:ascii="Trebuchet MS" w:hAnsi="Trebuchet MS" w:cs="TimesNewRoman"/>
          <w:noProof/>
          <w:u w:val="single"/>
        </w:rPr>
      </w:pPr>
      <w:r w:rsidRPr="00E42CBE">
        <w:rPr>
          <w:rFonts w:ascii="Trebuchet MS" w:hAnsi="Trebuchet MS" w:cs="TimesNewRoman"/>
          <w:noProof/>
          <w:u w:val="single"/>
        </w:rPr>
        <w:t>7. reducerea efectivelor populaţionale ca urmare a mortalităţii directe generată de PP sau ca urmare a celorlalte forme de impact:</w:t>
      </w:r>
    </w:p>
    <w:p w14:paraId="518FAF5B" w14:textId="77777777" w:rsidR="00E42CBE" w:rsidRPr="00E42CBE" w:rsidRDefault="00E42CBE" w:rsidP="001272FA">
      <w:pPr>
        <w:shd w:val="clear" w:color="auto" w:fill="FFFFFF"/>
        <w:spacing w:after="0" w:line="240" w:lineRule="auto"/>
        <w:ind w:firstLine="708"/>
        <w:jc w:val="both"/>
        <w:rPr>
          <w:rFonts w:ascii="Trebuchet MS" w:hAnsi="Trebuchet MS" w:cs="TimesNewRoman"/>
          <w:i/>
          <w:noProof/>
        </w:rPr>
      </w:pPr>
      <w:r w:rsidRPr="00E42CBE">
        <w:rPr>
          <w:rFonts w:ascii="Trebuchet MS" w:hAnsi="Trebuchet MS" w:cs="TimesNewRoman"/>
          <w:i/>
          <w:noProof/>
        </w:rPr>
        <w:t>Prin implementarea proiectului nu există posibilitatea de reducere a efectivelor populaţionale ca urmare a mortalităţii directe generată de proiect sau ca urmare a celorlalte forme de impact. Având în vedere localizarea, natura și tipul proiectului, în raport cu ecologia și etologia speciilor prezente în sit, impactul asupra speciilor va fi nesemnificativ.</w:t>
      </w:r>
    </w:p>
    <w:p w14:paraId="10471B84" w14:textId="77777777" w:rsidR="00E42CBE" w:rsidRPr="00E42CBE" w:rsidRDefault="00E42CBE" w:rsidP="001272FA">
      <w:pPr>
        <w:shd w:val="clear" w:color="auto" w:fill="FFFFFF"/>
        <w:spacing w:after="0" w:line="240" w:lineRule="auto"/>
        <w:jc w:val="both"/>
        <w:rPr>
          <w:rFonts w:ascii="Trebuchet MS" w:hAnsi="Trebuchet MS" w:cs="TimesNewRoman"/>
          <w:noProof/>
          <w:u w:val="single"/>
        </w:rPr>
      </w:pPr>
      <w:r w:rsidRPr="00E42CBE">
        <w:rPr>
          <w:rFonts w:ascii="Trebuchet MS" w:hAnsi="Trebuchet MS" w:cs="TimesNewRoman"/>
          <w:noProof/>
          <w:u w:val="single"/>
        </w:rPr>
        <w:t>8. alte impacturi indirecte prin modificarea indirectă a calității mediului:</w:t>
      </w:r>
    </w:p>
    <w:p w14:paraId="12F7482F" w14:textId="77777777" w:rsidR="00E42CBE" w:rsidRPr="00E42CBE" w:rsidRDefault="00E42CBE" w:rsidP="001272FA">
      <w:pPr>
        <w:shd w:val="clear" w:color="auto" w:fill="FFFFFF"/>
        <w:spacing w:after="0" w:line="240" w:lineRule="auto"/>
        <w:ind w:firstLine="708"/>
        <w:jc w:val="both"/>
        <w:rPr>
          <w:rFonts w:ascii="Trebuchet MS" w:hAnsi="Trebuchet MS" w:cs="TimesNewRoman"/>
          <w:i/>
          <w:noProof/>
        </w:rPr>
      </w:pPr>
      <w:r w:rsidRPr="00E42CBE">
        <w:rPr>
          <w:rFonts w:ascii="Trebuchet MS" w:hAnsi="Trebuchet MS" w:cs="TimesNewRoman"/>
          <w:i/>
          <w:noProof/>
        </w:rPr>
        <w:t>Prin implementarea proiectului nu au fost identificate forme de impact indirect care ar putea avea efecte semnificative asupra speciilor sau habitatelor de interes conservativ și care ar putea duce la modificarea calității mediului.</w:t>
      </w:r>
    </w:p>
    <w:p w14:paraId="3398F383" w14:textId="77777777" w:rsidR="00E42CBE" w:rsidRPr="00E42CBE" w:rsidRDefault="00E42CBE" w:rsidP="001272FA">
      <w:pPr>
        <w:shd w:val="clear" w:color="auto" w:fill="FFFFFF"/>
        <w:spacing w:after="0" w:line="240" w:lineRule="auto"/>
        <w:jc w:val="both"/>
        <w:rPr>
          <w:rFonts w:ascii="Trebuchet MS" w:hAnsi="Trebuchet MS" w:cs="TimesNewRoman"/>
          <w:noProof/>
          <w:u w:val="single"/>
        </w:rPr>
      </w:pPr>
      <w:r w:rsidRPr="00E42CBE">
        <w:rPr>
          <w:rFonts w:ascii="Trebuchet MS" w:hAnsi="Trebuchet MS" w:cs="TimesNewRoman"/>
          <w:noProof/>
          <w:u w:val="single"/>
        </w:rPr>
        <w:t>9. incertitudinile identificate:</w:t>
      </w:r>
    </w:p>
    <w:p w14:paraId="0DC2CA86" w14:textId="77777777" w:rsidR="00E42CBE" w:rsidRPr="00E42CBE" w:rsidRDefault="00E42CBE" w:rsidP="001272FA">
      <w:pPr>
        <w:spacing w:after="0" w:line="240" w:lineRule="auto"/>
        <w:ind w:firstLine="720"/>
        <w:jc w:val="both"/>
        <w:rPr>
          <w:rFonts w:ascii="Trebuchet MS" w:hAnsi="Trebuchet MS" w:cs="Arial"/>
          <w:i/>
          <w:noProof/>
        </w:rPr>
      </w:pPr>
      <w:r w:rsidRPr="00E42CBE">
        <w:rPr>
          <w:rFonts w:ascii="Trebuchet MS" w:hAnsi="Trebuchet MS" w:cs="Arial"/>
          <w:i/>
          <w:noProof/>
        </w:rPr>
        <w:t>Din analiza efectuată a rezultat că posibilul impact al proiectului asupra ariei naturale protejate de interes comunitar va fi nesemnificativ. Nu au fost identificate incertitudini care să conducă la aprecierea semnificaţiei impactului ca „Incert”.</w:t>
      </w:r>
    </w:p>
    <w:p w14:paraId="04E039AB" w14:textId="77777777" w:rsidR="00E42CBE" w:rsidRPr="00E42CBE" w:rsidRDefault="00E42CBE" w:rsidP="001272FA">
      <w:pPr>
        <w:spacing w:after="0" w:line="240" w:lineRule="auto"/>
        <w:ind w:firstLine="720"/>
        <w:jc w:val="both"/>
        <w:rPr>
          <w:rFonts w:ascii="Trebuchet MS" w:hAnsi="Trebuchet MS" w:cs="Arial"/>
          <w:b/>
          <w:i/>
          <w:noProof/>
        </w:rPr>
      </w:pPr>
      <w:r w:rsidRPr="00E42CBE">
        <w:rPr>
          <w:rFonts w:ascii="Trebuchet MS" w:hAnsi="Trebuchet MS" w:cs="Arial"/>
          <w:b/>
          <w:i/>
          <w:noProof/>
        </w:rPr>
        <w:t>Proiectul propus nu necesită parcurgerea celorlalte etape ale procedurii de evaluare adecvată.</w:t>
      </w:r>
    </w:p>
    <w:p w14:paraId="4B054B1D" w14:textId="5D9F376C" w:rsidR="000721A7" w:rsidRPr="00E42CBE" w:rsidRDefault="00E42CBE" w:rsidP="001272FA">
      <w:pPr>
        <w:autoSpaceDE w:val="0"/>
        <w:autoSpaceDN w:val="0"/>
        <w:adjustRightInd w:val="0"/>
        <w:spacing w:after="0" w:line="240" w:lineRule="auto"/>
        <w:ind w:firstLine="708"/>
        <w:jc w:val="both"/>
        <w:rPr>
          <w:rFonts w:ascii="Trebuchet MS" w:hAnsi="Trebuchet MS" w:cs="Arial"/>
          <w:i/>
          <w:noProof/>
        </w:rPr>
      </w:pPr>
      <w:r w:rsidRPr="00E42CBE">
        <w:rPr>
          <w:rFonts w:ascii="Trebuchet MS" w:hAnsi="Trebuchet MS" w:cs="Arial"/>
          <w:i/>
          <w:iCs/>
          <w:noProof/>
        </w:rPr>
        <w:t>Pentru proiectul propus Agenția Națională pentru Arii Naturale Protejate a emis punctul de vedere nr. 140/29.04.2024, conform căruia proiectul nu este susceptibil de a avea un impact negativ asupra speciilor şi habitatelor protejate de interes comunitar, pentru conservarea cărora a fost desemnată aria naturală protejată.</w:t>
      </w:r>
      <w:r w:rsidR="000721A7" w:rsidRPr="00E42CBE">
        <w:rPr>
          <w:rFonts w:ascii="Trebuchet MS" w:hAnsi="Trebuchet MS" w:cs="Arial"/>
          <w:i/>
          <w:noProof/>
        </w:rPr>
        <w:t xml:space="preserve">  </w:t>
      </w:r>
    </w:p>
    <w:p w14:paraId="7146AAE0" w14:textId="77777777" w:rsidR="00E42CBE" w:rsidRPr="00E42CBE" w:rsidRDefault="006F5C10" w:rsidP="001272FA">
      <w:pPr>
        <w:spacing w:after="0" w:line="240" w:lineRule="auto"/>
        <w:jc w:val="both"/>
        <w:rPr>
          <w:rFonts w:ascii="Trebuchet MS" w:hAnsi="Trebuchet MS"/>
          <w:i/>
          <w:noProof/>
        </w:rPr>
      </w:pPr>
      <w:r w:rsidRPr="00E42CBE">
        <w:rPr>
          <w:rFonts w:ascii="Trebuchet MS" w:hAnsi="Trebuchet MS"/>
          <w:i/>
          <w:noProof/>
        </w:rPr>
        <w:t xml:space="preserve"> </w:t>
      </w:r>
    </w:p>
    <w:p w14:paraId="55734C5B" w14:textId="7D16DDC4" w:rsidR="006F5C10" w:rsidRPr="00A82D2D" w:rsidRDefault="006F5C10" w:rsidP="001272FA">
      <w:pPr>
        <w:spacing w:after="0" w:line="240" w:lineRule="auto"/>
        <w:jc w:val="both"/>
        <w:rPr>
          <w:rFonts w:ascii="Trebuchet MS" w:eastAsia="Times New Roman" w:hAnsi="Trebuchet MS"/>
          <w:noProof/>
          <w:spacing w:val="-4"/>
          <w:lang w:eastAsia="ro-RO"/>
        </w:rPr>
      </w:pPr>
      <w:r w:rsidRPr="00A82D2D">
        <w:rPr>
          <w:rFonts w:ascii="Trebuchet MS" w:hAnsi="Trebuchet MS"/>
          <w:b/>
          <w:noProof/>
          <w:spacing w:val="-4"/>
        </w:rPr>
        <w:t xml:space="preserve">III. </w:t>
      </w:r>
      <w:r w:rsidRPr="00A82D2D">
        <w:rPr>
          <w:rFonts w:ascii="Trebuchet MS" w:eastAsia="Times New Roman" w:hAnsi="Trebuchet MS"/>
          <w:b/>
          <w:noProof/>
          <w:spacing w:val="-4"/>
          <w:lang w:eastAsia="ro-RO"/>
        </w:rPr>
        <w:t>Motivele pe baza cărora s-a stabilit necesitatea neefectuării evaluării impactului asupra corpurilor de apă</w:t>
      </w:r>
      <w:r w:rsidRPr="00A82D2D">
        <w:rPr>
          <w:rFonts w:ascii="Trebuchet MS" w:eastAsia="Times New Roman" w:hAnsi="Trebuchet MS"/>
          <w:noProof/>
          <w:spacing w:val="-4"/>
          <w:lang w:eastAsia="ro-RO"/>
        </w:rPr>
        <w:t xml:space="preserve"> </w:t>
      </w:r>
      <w:r w:rsidRPr="00A82D2D">
        <w:rPr>
          <w:rFonts w:ascii="Trebuchet MS" w:eastAsia="Times New Roman" w:hAnsi="Trebuchet MS"/>
          <w:b/>
          <w:noProof/>
          <w:spacing w:val="-4"/>
        </w:rPr>
        <w:t>sunt următoarele</w:t>
      </w:r>
      <w:r w:rsidRPr="00A82D2D">
        <w:rPr>
          <w:rFonts w:ascii="Trebuchet MS" w:hAnsi="Trebuchet MS"/>
          <w:b/>
          <w:noProof/>
          <w:spacing w:val="-4"/>
        </w:rPr>
        <w:t>:</w:t>
      </w:r>
    </w:p>
    <w:p w14:paraId="4345220B" w14:textId="77777777" w:rsidR="006F5C10" w:rsidRPr="000721A7" w:rsidRDefault="006F5C10" w:rsidP="001272FA">
      <w:pPr>
        <w:pStyle w:val="NoSpacing1"/>
        <w:jc w:val="both"/>
        <w:rPr>
          <w:rFonts w:ascii="Trebuchet MS" w:hAnsi="Trebuchet MS"/>
          <w:i/>
          <w:noProof/>
          <w:spacing w:val="-4"/>
          <w:sz w:val="22"/>
          <w:lang w:val="ro-RO"/>
        </w:rPr>
      </w:pPr>
      <w:r w:rsidRPr="000721A7">
        <w:rPr>
          <w:rFonts w:ascii="Trebuchet MS" w:hAnsi="Trebuchet MS"/>
          <w:i/>
          <w:noProof/>
          <w:spacing w:val="-4"/>
          <w:sz w:val="22"/>
          <w:lang w:val="ro-RO"/>
        </w:rPr>
        <w:t>-</w:t>
      </w:r>
      <w:r w:rsidRPr="000721A7">
        <w:rPr>
          <w:rFonts w:ascii="Trebuchet MS" w:hAnsi="Trebuchet MS"/>
          <w:bCs/>
          <w:i/>
          <w:noProof/>
          <w:spacing w:val="-4"/>
          <w:sz w:val="22"/>
          <w:lang w:val="ro-RO"/>
        </w:rPr>
        <w:t xml:space="preserve"> p</w:t>
      </w:r>
      <w:r w:rsidRPr="000721A7">
        <w:rPr>
          <w:rFonts w:ascii="Trebuchet MS" w:hAnsi="Trebuchet MS"/>
          <w:i/>
          <w:noProof/>
          <w:spacing w:val="-4"/>
          <w:sz w:val="22"/>
          <w:lang w:val="ro-RO"/>
        </w:rPr>
        <w:t xml:space="preserve">roiectul propus </w:t>
      </w:r>
      <w:r w:rsidRPr="000721A7">
        <w:rPr>
          <w:rFonts w:ascii="Trebuchet MS" w:hAnsi="Trebuchet MS"/>
          <w:b/>
          <w:i/>
          <w:noProof/>
          <w:spacing w:val="-4"/>
          <w:sz w:val="22"/>
          <w:lang w:val="ro-RO"/>
        </w:rPr>
        <w:t>intră sub incidența prevederilor </w:t>
      </w:r>
      <w:hyperlink r:id="rId8" w:anchor="p-10135143" w:tgtFrame="_blank" w:history="1">
        <w:r w:rsidRPr="000721A7">
          <w:rPr>
            <w:rFonts w:ascii="Trebuchet MS" w:hAnsi="Trebuchet MS"/>
            <w:b/>
            <w:i/>
            <w:noProof/>
            <w:spacing w:val="-4"/>
            <w:sz w:val="22"/>
            <w:lang w:val="ro-RO"/>
          </w:rPr>
          <w:t>art. 48</w:t>
        </w:r>
      </w:hyperlink>
      <w:r w:rsidRPr="000721A7">
        <w:rPr>
          <w:rFonts w:ascii="Trebuchet MS" w:hAnsi="Trebuchet MS"/>
          <w:b/>
          <w:i/>
          <w:noProof/>
          <w:spacing w:val="-4"/>
          <w:sz w:val="22"/>
          <w:lang w:val="ro-RO"/>
        </w:rPr>
        <w:t> și </w:t>
      </w:r>
      <w:hyperlink r:id="rId9" w:anchor="p-10135178" w:tgtFrame="_blank" w:history="1">
        <w:r w:rsidRPr="000721A7">
          <w:rPr>
            <w:rFonts w:ascii="Trebuchet MS" w:hAnsi="Trebuchet MS"/>
            <w:b/>
            <w:i/>
            <w:noProof/>
            <w:spacing w:val="-4"/>
            <w:sz w:val="22"/>
            <w:lang w:val="ro-RO"/>
          </w:rPr>
          <w:t>54</w:t>
        </w:r>
      </w:hyperlink>
      <w:r w:rsidRPr="000721A7">
        <w:rPr>
          <w:rFonts w:ascii="Trebuchet MS" w:hAnsi="Trebuchet MS"/>
          <w:i/>
          <w:noProof/>
          <w:spacing w:val="-4"/>
          <w:sz w:val="22"/>
          <w:lang w:val="ro-RO"/>
        </w:rPr>
        <w:t> din Legea apelor nr. 107/1996, cu modificările și completările ulterioare;</w:t>
      </w:r>
    </w:p>
    <w:p w14:paraId="799E9657" w14:textId="6A34FB7B" w:rsidR="000721A7" w:rsidRPr="00567A9B" w:rsidRDefault="000721A7" w:rsidP="001272FA">
      <w:pPr>
        <w:spacing w:after="0" w:line="240" w:lineRule="auto"/>
        <w:jc w:val="both"/>
        <w:rPr>
          <w:rFonts w:ascii="Trebuchet MS" w:hAnsi="Trebuchet MS" w:cs="Arial"/>
          <w:i/>
          <w:iCs/>
          <w:noProof/>
        </w:rPr>
      </w:pPr>
      <w:r>
        <w:rPr>
          <w:rFonts w:ascii="Trebuchet MS" w:hAnsi="Trebuchet MS" w:cs="Arial"/>
          <w:i/>
          <w:iCs/>
          <w:noProof/>
        </w:rPr>
        <w:t>- c</w:t>
      </w:r>
      <w:r w:rsidRPr="00567A9B">
        <w:rPr>
          <w:rFonts w:ascii="Trebuchet MS" w:hAnsi="Trebuchet MS" w:cs="Arial"/>
          <w:i/>
          <w:iCs/>
          <w:noProof/>
        </w:rPr>
        <w:t xml:space="preserve">onform Deciziei SEICA nr. </w:t>
      </w:r>
      <w:r w:rsidR="007E4E9F" w:rsidRPr="005B35B3">
        <w:rPr>
          <w:rFonts w:ascii="Trebuchet MS" w:hAnsi="Trebuchet MS" w:cs="Arial"/>
          <w:i/>
          <w:iCs/>
        </w:rPr>
        <w:t xml:space="preserve">29/10.06.2024 </w:t>
      </w:r>
      <w:r w:rsidRPr="00567A9B">
        <w:rPr>
          <w:rFonts w:ascii="Trebuchet MS" w:hAnsi="Trebuchet MS" w:cs="Arial"/>
          <w:i/>
          <w:iCs/>
          <w:noProof/>
        </w:rPr>
        <w:t>emisă de SGA Bistrița-Năsăud, pentru proiectul propus nu este necesară elaborarea SEICA deoarece lucrările prevăzute vor avea doar impact local și nu determină modificări semnificative ale indicatorilor hidromorfologici, chimici și biologici raportat la corpul de apă.</w:t>
      </w:r>
    </w:p>
    <w:p w14:paraId="4D11D66B" w14:textId="77777777" w:rsidR="006F5C10" w:rsidRPr="00521EED" w:rsidRDefault="006F5C10" w:rsidP="001272FA">
      <w:pPr>
        <w:pStyle w:val="NoSpacing1"/>
        <w:jc w:val="both"/>
        <w:rPr>
          <w:rFonts w:ascii="Trebuchet MS" w:hAnsi="Trebuchet MS"/>
          <w:i/>
          <w:noProof/>
          <w:spacing w:val="-4"/>
          <w:sz w:val="22"/>
          <w:lang w:val="ro-RO"/>
        </w:rPr>
      </w:pPr>
    </w:p>
    <w:p w14:paraId="405B9D44" w14:textId="77777777" w:rsidR="006F5C10" w:rsidRPr="00521EED" w:rsidRDefault="006F5C10" w:rsidP="001272FA">
      <w:pPr>
        <w:pStyle w:val="NoSpacing1"/>
        <w:jc w:val="both"/>
        <w:rPr>
          <w:rFonts w:ascii="Trebuchet MS" w:hAnsi="Trebuchet MS"/>
          <w:noProof/>
          <w:sz w:val="22"/>
          <w:lang w:val="ro-RO"/>
        </w:rPr>
      </w:pPr>
      <w:r w:rsidRPr="00521EED">
        <w:rPr>
          <w:rFonts w:ascii="Trebuchet MS" w:hAnsi="Trebuchet MS"/>
          <w:b/>
          <w:bCs/>
          <w:noProof/>
          <w:sz w:val="22"/>
          <w:lang w:val="ro-RO"/>
        </w:rPr>
        <w:t>Condiţii de realizare a proiectului</w:t>
      </w:r>
      <w:r w:rsidRPr="00521EED">
        <w:rPr>
          <w:rFonts w:ascii="Trebuchet MS" w:hAnsi="Trebuchet MS"/>
          <w:noProof/>
          <w:sz w:val="22"/>
          <w:lang w:val="ro-RO"/>
        </w:rPr>
        <w:t>:</w:t>
      </w:r>
    </w:p>
    <w:p w14:paraId="15ACFDBE" w14:textId="77777777" w:rsidR="006F5C10" w:rsidRPr="00521EED" w:rsidRDefault="006F5C10" w:rsidP="001272FA">
      <w:pPr>
        <w:pStyle w:val="NoSpacing1"/>
        <w:jc w:val="both"/>
        <w:rPr>
          <w:rFonts w:ascii="Trebuchet MS" w:hAnsi="Trebuchet MS"/>
          <w:i/>
          <w:noProof/>
          <w:sz w:val="22"/>
          <w:lang w:val="ro-RO" w:eastAsia="ar-SA"/>
        </w:rPr>
      </w:pPr>
      <w:r w:rsidRPr="00521EED">
        <w:rPr>
          <w:rFonts w:ascii="Trebuchet MS" w:hAnsi="Trebuchet MS"/>
          <w:i/>
          <w:noProof/>
          <w:sz w:val="22"/>
          <w:lang w:val="ro-RO" w:eastAsia="ar-SA"/>
        </w:rPr>
        <w:t>1. Se vor respecta prevederile O.U.G. nr. 195/2005 privind protecţia mediului, cu modificările şi completările ulterioare.</w:t>
      </w:r>
    </w:p>
    <w:p w14:paraId="288F12CE" w14:textId="77777777" w:rsidR="006F5C10" w:rsidRPr="00521EED" w:rsidRDefault="006F5C10" w:rsidP="001272FA">
      <w:pPr>
        <w:pStyle w:val="NoSpacing1"/>
        <w:jc w:val="both"/>
        <w:rPr>
          <w:rFonts w:ascii="Trebuchet MS" w:hAnsi="Trebuchet MS"/>
          <w:i/>
          <w:noProof/>
          <w:sz w:val="22"/>
          <w:lang w:val="ro-RO"/>
        </w:rPr>
      </w:pPr>
      <w:r w:rsidRPr="00521EED">
        <w:rPr>
          <w:rFonts w:ascii="Trebuchet MS" w:hAnsi="Trebuchet MS"/>
          <w:i/>
          <w:noProof/>
          <w:sz w:val="22"/>
          <w:lang w:val="ro-RO" w:eastAsia="ar-SA"/>
        </w:rPr>
        <w:t xml:space="preserve">2. </w:t>
      </w:r>
      <w:r w:rsidRPr="00521EED">
        <w:rPr>
          <w:rFonts w:ascii="Trebuchet MS" w:hAnsi="Trebuchet MS"/>
          <w:i/>
          <w:noProof/>
          <w:sz w:val="22"/>
          <w:lang w:val="ro-RO"/>
        </w:rPr>
        <w:t>Materialele necesare pe parcursul execuţiei lucrărilor vor fi depozitate numai în locuri special amenajate, astfel încât să se asigure protecţia factorilor de mediu. Se interzice depozitarea necontrolată a deşeurilor.</w:t>
      </w:r>
    </w:p>
    <w:p w14:paraId="13D125D5" w14:textId="77777777" w:rsidR="006F5C10" w:rsidRPr="00521EED" w:rsidRDefault="006F5C10" w:rsidP="001272FA">
      <w:pPr>
        <w:pStyle w:val="NoSpacing1"/>
        <w:jc w:val="both"/>
        <w:rPr>
          <w:rFonts w:ascii="Trebuchet MS" w:hAnsi="Trebuchet MS"/>
          <w:i/>
          <w:noProof/>
          <w:sz w:val="22"/>
          <w:lang w:val="ro-RO"/>
        </w:rPr>
      </w:pPr>
      <w:r w:rsidRPr="00521EED">
        <w:rPr>
          <w:rFonts w:ascii="Trebuchet MS" w:hAnsi="Trebuchet MS"/>
          <w:i/>
          <w:noProof/>
          <w:sz w:val="22"/>
          <w:lang w:val="ro-RO"/>
        </w:rPr>
        <w:t>3. Pe parcursul execuţiei lucrărilor se vor lua toate măsurile pentru prevenirea poluărilor accidentale, iar la finalizarea lucrărilor terenul afectat de lucrări se va aduce la starea iniţială.</w:t>
      </w:r>
    </w:p>
    <w:p w14:paraId="59A50A4F" w14:textId="77777777" w:rsidR="006F5C10" w:rsidRPr="00521EED" w:rsidRDefault="006F5C10" w:rsidP="001272FA">
      <w:pPr>
        <w:pStyle w:val="NoSpacing1"/>
        <w:jc w:val="both"/>
        <w:rPr>
          <w:rFonts w:ascii="Trebuchet MS" w:hAnsi="Trebuchet MS"/>
          <w:i/>
          <w:noProof/>
          <w:sz w:val="22"/>
          <w:lang w:val="ro-RO"/>
        </w:rPr>
      </w:pPr>
      <w:r w:rsidRPr="00521EED">
        <w:rPr>
          <w:rFonts w:ascii="Trebuchet MS" w:hAnsi="Trebuchet MS"/>
          <w:i/>
          <w:noProof/>
          <w:sz w:val="22"/>
          <w:lang w:val="ro-RO"/>
        </w:rPr>
        <w:t>4. Mijloacele de transport şi utilajele folosite vor fi întreţinute corespunzător, pentru reducerea emisiilor de noxe în atmosferă şi prevenirea scurgerilor accidentale de carburanţi/lubrifianţi.</w:t>
      </w:r>
    </w:p>
    <w:p w14:paraId="2B895FCD" w14:textId="77777777" w:rsidR="006F5C10" w:rsidRPr="00521EED" w:rsidRDefault="006F5C10" w:rsidP="001272FA">
      <w:pPr>
        <w:pStyle w:val="NoSpacing1"/>
        <w:jc w:val="both"/>
        <w:rPr>
          <w:rFonts w:ascii="Trebuchet MS" w:eastAsia="Times New Roman" w:hAnsi="Trebuchet MS"/>
          <w:i/>
          <w:noProof/>
          <w:sz w:val="22"/>
          <w:lang w:val="ro-RO"/>
        </w:rPr>
      </w:pPr>
      <w:r w:rsidRPr="00521EED">
        <w:rPr>
          <w:rFonts w:ascii="Trebuchet MS" w:eastAsia="Times New Roman" w:hAnsi="Trebuchet MS"/>
          <w:i/>
          <w:noProof/>
          <w:sz w:val="22"/>
          <w:lang w:val="ro-RO"/>
        </w:rPr>
        <w:t>5. Se va asigura în permanenţă stocul de materiale şi dotări necesare pentru combaterea efectelor poluărilor accidentale (materiale absorbante pentru eventuale scurgeri de carburanţi).</w:t>
      </w:r>
    </w:p>
    <w:p w14:paraId="502D12EA" w14:textId="77777777" w:rsidR="006F5C10" w:rsidRPr="00521EED" w:rsidRDefault="006F5C10" w:rsidP="001272FA">
      <w:pPr>
        <w:pStyle w:val="NoSpacing1"/>
        <w:jc w:val="both"/>
        <w:rPr>
          <w:rFonts w:ascii="Trebuchet MS" w:hAnsi="Trebuchet MS"/>
          <w:i/>
          <w:noProof/>
          <w:sz w:val="22"/>
          <w:lang w:val="ro-RO"/>
        </w:rPr>
      </w:pPr>
      <w:r w:rsidRPr="00521EED">
        <w:rPr>
          <w:rFonts w:ascii="Trebuchet MS" w:hAnsi="Trebuchet MS"/>
          <w:i/>
          <w:noProof/>
          <w:sz w:val="22"/>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 iar deşeurile valorificabile se vor preda la societăţi specializate, autorizate pentru valorificarea lor.</w:t>
      </w:r>
    </w:p>
    <w:p w14:paraId="6C3B73DF" w14:textId="77777777" w:rsidR="006F5C10" w:rsidRPr="00521EED" w:rsidRDefault="006F5C10" w:rsidP="001272FA">
      <w:pPr>
        <w:pStyle w:val="NoSpacing1"/>
        <w:jc w:val="both"/>
        <w:rPr>
          <w:rFonts w:ascii="Trebuchet MS" w:hAnsi="Trebuchet MS"/>
          <w:bCs/>
          <w:i/>
          <w:noProof/>
          <w:sz w:val="22"/>
          <w:lang w:val="ro-RO"/>
        </w:rPr>
      </w:pPr>
      <w:r w:rsidRPr="00521EED">
        <w:rPr>
          <w:rFonts w:ascii="Trebuchet MS" w:hAnsi="Trebuchet MS"/>
          <w:i/>
          <w:noProof/>
          <w:sz w:val="22"/>
          <w:lang w:val="ro-RO"/>
        </w:rPr>
        <w:t>7. S</w:t>
      </w:r>
      <w:r w:rsidRPr="00521EED">
        <w:rPr>
          <w:rFonts w:ascii="Trebuchet MS" w:hAnsi="Trebuchet MS"/>
          <w:bCs/>
          <w:i/>
          <w:noProof/>
          <w:sz w:val="22"/>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14:paraId="3FD91C2F" w14:textId="77777777" w:rsidR="006F5C10" w:rsidRPr="00521EED" w:rsidRDefault="006F5C10" w:rsidP="001272FA">
      <w:pPr>
        <w:pStyle w:val="NoSpacing1"/>
        <w:jc w:val="both"/>
        <w:rPr>
          <w:rFonts w:ascii="Trebuchet MS" w:eastAsia="Arial" w:hAnsi="Trebuchet MS"/>
          <w:i/>
          <w:noProof/>
          <w:sz w:val="22"/>
          <w:lang w:val="ro-RO"/>
        </w:rPr>
      </w:pPr>
      <w:r w:rsidRPr="00521EED">
        <w:rPr>
          <w:rFonts w:ascii="Trebuchet MS" w:hAnsi="Trebuchet MS"/>
          <w:bCs/>
          <w:i/>
          <w:noProof/>
          <w:sz w:val="22"/>
          <w:lang w:val="ro-RO"/>
        </w:rPr>
        <w:t>8</w:t>
      </w:r>
      <w:r w:rsidRPr="00521EED">
        <w:rPr>
          <w:rFonts w:ascii="Trebuchet MS" w:hAnsi="Trebuchet MS"/>
          <w:i/>
          <w:noProof/>
          <w:sz w:val="22"/>
          <w:lang w:val="ro-RO"/>
        </w:rPr>
        <w:t xml:space="preserve">. În scopul conservării și protejării speciilor de plante și animale sălbatice terestre, acvatice și subterane, prevăzute in anexele nr. 4 A si 4 B din OUG 57/2007 cu modificările și completările ulterioare, care trăiesc în afara ariilor naturale protejate, sunt interzise: </w:t>
      </w:r>
    </w:p>
    <w:p w14:paraId="071B1FC1" w14:textId="77777777" w:rsidR="006F5C10" w:rsidRPr="00521EED" w:rsidRDefault="006F5C10" w:rsidP="001272FA">
      <w:pPr>
        <w:pStyle w:val="NoSpacing1"/>
        <w:jc w:val="both"/>
        <w:rPr>
          <w:rFonts w:ascii="Trebuchet MS" w:hAnsi="Trebuchet MS"/>
          <w:i/>
          <w:noProof/>
          <w:sz w:val="22"/>
          <w:lang w:val="ro-RO"/>
        </w:rPr>
      </w:pPr>
      <w:r w:rsidRPr="00521EED">
        <w:rPr>
          <w:rFonts w:ascii="Trebuchet MS" w:hAnsi="Trebuchet MS"/>
          <w:i/>
          <w:noProof/>
          <w:sz w:val="22"/>
          <w:lang w:val="ro-RO"/>
        </w:rPr>
        <w:t>a) orice formă de recoltare, capturare, ucidere, distrugere sau vătămare a exemplarelor aflate în mediul lor natural, în oricare dintre stadiile ciclului lor biologic;</w:t>
      </w:r>
    </w:p>
    <w:p w14:paraId="369DD913" w14:textId="77777777" w:rsidR="006F5C10" w:rsidRPr="00521EED" w:rsidRDefault="006F5C10" w:rsidP="001272FA">
      <w:pPr>
        <w:pStyle w:val="NoSpacing1"/>
        <w:jc w:val="both"/>
        <w:rPr>
          <w:rFonts w:ascii="Trebuchet MS" w:hAnsi="Trebuchet MS"/>
          <w:i/>
          <w:noProof/>
          <w:sz w:val="22"/>
          <w:lang w:val="ro-RO"/>
        </w:rPr>
      </w:pPr>
      <w:r w:rsidRPr="00521EED">
        <w:rPr>
          <w:rFonts w:ascii="Trebuchet MS" w:hAnsi="Trebuchet MS"/>
          <w:i/>
          <w:noProof/>
          <w:sz w:val="22"/>
          <w:lang w:val="ro-RO"/>
        </w:rPr>
        <w:t>b) perturbarea intenționată în cursul perioadei de reproducere, de creștere, de hibernare și de migrație;</w:t>
      </w:r>
    </w:p>
    <w:p w14:paraId="609D7CF3" w14:textId="77777777" w:rsidR="006F5C10" w:rsidRPr="00521EED" w:rsidRDefault="006F5C10" w:rsidP="001272FA">
      <w:pPr>
        <w:pStyle w:val="NoSpacing1"/>
        <w:jc w:val="both"/>
        <w:rPr>
          <w:rFonts w:ascii="Trebuchet MS" w:hAnsi="Trebuchet MS"/>
          <w:i/>
          <w:noProof/>
          <w:sz w:val="22"/>
          <w:lang w:val="ro-RO"/>
        </w:rPr>
      </w:pPr>
      <w:r w:rsidRPr="00521EED">
        <w:rPr>
          <w:rFonts w:ascii="Trebuchet MS" w:hAnsi="Trebuchet MS"/>
          <w:i/>
          <w:noProof/>
          <w:sz w:val="22"/>
          <w:lang w:val="ro-RO"/>
        </w:rPr>
        <w:t>c) deteriorarea, distrugerea și/sau culegerea intenționată a cuiburilor și/sau ouălor din natură;</w:t>
      </w:r>
    </w:p>
    <w:p w14:paraId="14CF6852" w14:textId="77777777" w:rsidR="006F5C10" w:rsidRPr="00521EED" w:rsidRDefault="006F5C10" w:rsidP="001272FA">
      <w:pPr>
        <w:pStyle w:val="NoSpacing1"/>
        <w:jc w:val="both"/>
        <w:rPr>
          <w:rFonts w:ascii="Trebuchet MS" w:hAnsi="Trebuchet MS"/>
          <w:i/>
          <w:noProof/>
          <w:sz w:val="22"/>
          <w:lang w:val="ro-RO"/>
        </w:rPr>
      </w:pPr>
      <w:r w:rsidRPr="00521EED">
        <w:rPr>
          <w:rFonts w:ascii="Trebuchet MS" w:hAnsi="Trebuchet MS"/>
          <w:i/>
          <w:noProof/>
          <w:sz w:val="22"/>
          <w:lang w:val="ro-RO"/>
        </w:rPr>
        <w:lastRenderedPageBreak/>
        <w:t>d) deteriorarea si/sau distrugerea locurilor de reproducere ori de odihnă;</w:t>
      </w:r>
    </w:p>
    <w:p w14:paraId="73E1D6CC" w14:textId="77777777" w:rsidR="006F5C10" w:rsidRPr="00521EED" w:rsidRDefault="006F5C10" w:rsidP="001272FA">
      <w:pPr>
        <w:pStyle w:val="NoSpacing1"/>
        <w:jc w:val="both"/>
        <w:rPr>
          <w:rFonts w:ascii="Trebuchet MS" w:hAnsi="Trebuchet MS"/>
          <w:i/>
          <w:noProof/>
          <w:sz w:val="22"/>
          <w:lang w:val="ro-RO"/>
        </w:rPr>
      </w:pPr>
      <w:r w:rsidRPr="00521EED">
        <w:rPr>
          <w:rFonts w:ascii="Trebuchet MS" w:hAnsi="Trebuchet MS"/>
          <w:i/>
          <w:noProof/>
          <w:sz w:val="22"/>
          <w:lang w:val="ro-RO"/>
        </w:rPr>
        <w:t>e) recoltarea florilor și a fructelor, culegerea, tăierea, dezrădăcinarea sau distrugerea cu intenție a acestor plante în habitatele lor naturale, în oricare dintre stadiile ciclului lor biologic;</w:t>
      </w:r>
    </w:p>
    <w:p w14:paraId="39FA351D" w14:textId="77777777" w:rsidR="006F5C10" w:rsidRPr="00521EED" w:rsidRDefault="006F5C10" w:rsidP="001272FA">
      <w:pPr>
        <w:pStyle w:val="NoSpacing1"/>
        <w:jc w:val="both"/>
        <w:rPr>
          <w:rFonts w:ascii="Trebuchet MS" w:hAnsi="Trebuchet MS"/>
          <w:i/>
          <w:noProof/>
          <w:sz w:val="22"/>
          <w:lang w:val="ro-RO"/>
        </w:rPr>
      </w:pPr>
      <w:r w:rsidRPr="00521EED">
        <w:rPr>
          <w:rFonts w:ascii="Trebuchet MS" w:hAnsi="Trebuchet MS"/>
          <w:i/>
          <w:noProof/>
          <w:sz w:val="22"/>
          <w:lang w:val="ro-RO"/>
        </w:rPr>
        <w:t>f) deținerea, transportul, vânzarea sau schimburile în orice scop, precum și oferirea spre schimb sau vânzare a exemplarelor luate din natura, în oricare dintre stadiile ciclului lor biologic.</w:t>
      </w:r>
    </w:p>
    <w:p w14:paraId="4ED46DAE" w14:textId="48F37B91" w:rsidR="006F5C10" w:rsidRDefault="006F5C10" w:rsidP="001272FA">
      <w:pPr>
        <w:pStyle w:val="NoSpacing1"/>
        <w:jc w:val="both"/>
        <w:rPr>
          <w:rFonts w:ascii="Trebuchet MS" w:hAnsi="Trebuchet MS"/>
          <w:bCs/>
          <w:i/>
          <w:noProof/>
          <w:sz w:val="22"/>
          <w:lang w:val="ro-RO"/>
        </w:rPr>
      </w:pPr>
      <w:r w:rsidRPr="00521EED">
        <w:rPr>
          <w:rFonts w:ascii="Trebuchet MS" w:hAnsi="Trebuchet MS"/>
          <w:i/>
          <w:noProof/>
          <w:sz w:val="22"/>
          <w:lang w:val="ro-RO"/>
        </w:rPr>
        <w:t xml:space="preserve">9. </w:t>
      </w:r>
      <w:r w:rsidRPr="00521EED">
        <w:rPr>
          <w:rFonts w:ascii="Trebuchet MS" w:hAnsi="Trebuchet MS"/>
          <w:bCs/>
          <w:i/>
          <w:noProof/>
          <w:sz w:val="22"/>
          <w:lang w:val="ro-RO"/>
        </w:rPr>
        <w:t>La execuția lucrărilor se vor respecta întocmai cele menționate în memoriul de prezentare (date, parametrii), justificare a prezentei decizii.</w:t>
      </w:r>
    </w:p>
    <w:p w14:paraId="25EA2F35" w14:textId="1531CAB0" w:rsidR="00183526" w:rsidRPr="000A7C0F" w:rsidRDefault="00183526" w:rsidP="00183526">
      <w:pPr>
        <w:spacing w:after="0" w:line="240" w:lineRule="auto"/>
        <w:jc w:val="both"/>
        <w:rPr>
          <w:rFonts w:ascii="Trebuchet MS" w:hAnsi="Trebuchet MS"/>
          <w:iCs/>
        </w:rPr>
      </w:pPr>
      <w:r w:rsidRPr="00183526">
        <w:rPr>
          <w:rFonts w:ascii="Trebuchet MS" w:hAnsi="Trebuchet MS"/>
          <w:i/>
        </w:rPr>
        <w:t>10</w:t>
      </w:r>
      <w:r w:rsidRPr="00183526">
        <w:rPr>
          <w:rFonts w:ascii="Trebuchet MS" w:hAnsi="Trebuchet MS"/>
          <w:i/>
          <w:noProof/>
        </w:rPr>
        <w:t>.</w:t>
      </w:r>
      <w:r w:rsidRPr="000A7C0F">
        <w:rPr>
          <w:rFonts w:ascii="Trebuchet MS" w:hAnsi="Trebuchet MS"/>
          <w:i/>
          <w:noProof/>
        </w:rPr>
        <w:t xml:space="preserve"> Se vor respecta toate condițiile din Avizul emis de</w:t>
      </w:r>
      <w:r>
        <w:rPr>
          <w:rFonts w:ascii="Trebuchet MS" w:hAnsi="Trebuchet MS"/>
          <w:i/>
          <w:noProof/>
        </w:rPr>
        <w:t xml:space="preserve"> către</w:t>
      </w:r>
      <w:r w:rsidRPr="000A7C0F">
        <w:rPr>
          <w:rFonts w:ascii="Trebuchet MS" w:hAnsi="Trebuchet MS"/>
          <w:i/>
          <w:noProof/>
        </w:rPr>
        <w:t xml:space="preserve"> </w:t>
      </w:r>
      <w:r w:rsidRPr="000A7C0F">
        <w:rPr>
          <w:rFonts w:ascii="Trebuchet MS" w:hAnsi="Trebuchet MS"/>
          <w:i/>
        </w:rPr>
        <w:t>Agenția Națională pentru Arii Naturale Protejate</w:t>
      </w:r>
      <w:r>
        <w:rPr>
          <w:rFonts w:ascii="Trebuchet MS" w:hAnsi="Trebuchet MS"/>
          <w:i/>
        </w:rPr>
        <w:t>, Serviciul Teritorial Bistrița-Năsăud</w:t>
      </w:r>
      <w:r>
        <w:rPr>
          <w:rFonts w:ascii="Trebuchet MS" w:hAnsi="Trebuchet MS"/>
          <w:iCs/>
        </w:rPr>
        <w:t>:</w:t>
      </w:r>
    </w:p>
    <w:p w14:paraId="442B5C0B" w14:textId="6C64E90E" w:rsidR="007B3892" w:rsidRPr="007B3892" w:rsidRDefault="006F5C10" w:rsidP="001272FA">
      <w:pPr>
        <w:pStyle w:val="NoSpacing1"/>
        <w:jc w:val="both"/>
        <w:rPr>
          <w:rFonts w:ascii="Trebuchet MS" w:hAnsi="Trebuchet MS"/>
          <w:i/>
          <w:noProof/>
          <w:sz w:val="22"/>
          <w:lang w:val="ro-RO"/>
        </w:rPr>
      </w:pPr>
      <w:r w:rsidRPr="007B3892">
        <w:rPr>
          <w:rFonts w:ascii="Trebuchet MS" w:hAnsi="Trebuchet MS"/>
          <w:bCs/>
          <w:i/>
          <w:noProof/>
          <w:sz w:val="22"/>
          <w:lang w:val="ro-RO"/>
        </w:rPr>
        <w:t>1</w:t>
      </w:r>
      <w:r w:rsidR="00183526">
        <w:rPr>
          <w:rFonts w:ascii="Trebuchet MS" w:hAnsi="Trebuchet MS"/>
          <w:bCs/>
          <w:i/>
          <w:noProof/>
          <w:sz w:val="22"/>
          <w:lang w:val="ro-RO"/>
        </w:rPr>
        <w:t>1</w:t>
      </w:r>
      <w:r w:rsidRPr="007B3892">
        <w:rPr>
          <w:rFonts w:ascii="Trebuchet MS" w:hAnsi="Trebuchet MS"/>
          <w:bCs/>
          <w:i/>
          <w:noProof/>
          <w:sz w:val="22"/>
          <w:lang w:val="ro-RO"/>
        </w:rPr>
        <w:t xml:space="preserve">. </w:t>
      </w:r>
      <w:r w:rsidRPr="007B3892">
        <w:rPr>
          <w:rFonts w:ascii="Trebuchet MS" w:hAnsi="Trebuchet MS"/>
          <w:i/>
          <w:noProof/>
          <w:sz w:val="22"/>
          <w:lang w:val="ro-RO"/>
        </w:rPr>
        <w:t>Se vor respecta măsurile şi condiţiile de realizare a proiectului în conformitate cu</w:t>
      </w:r>
      <w:r w:rsidR="007B3892" w:rsidRPr="007B3892">
        <w:rPr>
          <w:rFonts w:ascii="Trebuchet MS" w:hAnsi="Trebuchet MS"/>
          <w:i/>
          <w:noProof/>
          <w:sz w:val="22"/>
          <w:lang w:val="ro-RO"/>
        </w:rPr>
        <w:t xml:space="preserve"> </w:t>
      </w:r>
      <w:r w:rsidR="007041B3">
        <w:rPr>
          <w:rFonts w:ascii="Trebuchet MS" w:hAnsi="Trebuchet MS"/>
          <w:i/>
          <w:noProof/>
          <w:sz w:val="22"/>
          <w:lang w:val="ro-RO"/>
        </w:rPr>
        <w:t>Avizul de gospodărire a apelor.</w:t>
      </w:r>
    </w:p>
    <w:p w14:paraId="4B89938F" w14:textId="3E48EB46" w:rsidR="006F5C10" w:rsidRPr="007B3892" w:rsidRDefault="006F5C10" w:rsidP="009D781D">
      <w:pPr>
        <w:spacing w:after="0" w:line="240" w:lineRule="auto"/>
        <w:jc w:val="both"/>
        <w:rPr>
          <w:rFonts w:ascii="Trebuchet MS" w:eastAsia="Times New Roman" w:hAnsi="Trebuchet MS" w:cs="Arial"/>
          <w:i/>
          <w:noProof/>
        </w:rPr>
      </w:pPr>
      <w:r w:rsidRPr="007B3892">
        <w:rPr>
          <w:rFonts w:ascii="Trebuchet MS" w:eastAsia="Times New Roman" w:hAnsi="Trebuchet MS"/>
          <w:i/>
          <w:noProof/>
        </w:rPr>
        <w:t>1</w:t>
      </w:r>
      <w:r w:rsidR="00183526">
        <w:rPr>
          <w:rFonts w:ascii="Trebuchet MS" w:eastAsia="Times New Roman" w:hAnsi="Trebuchet MS"/>
          <w:i/>
          <w:noProof/>
        </w:rPr>
        <w:t>2</w:t>
      </w:r>
      <w:r w:rsidRPr="007B3892">
        <w:rPr>
          <w:rFonts w:ascii="Trebuchet MS" w:eastAsia="Times New Roman" w:hAnsi="Trebuchet MS"/>
          <w:i/>
          <w:noProof/>
        </w:rPr>
        <w:t>. L</w:t>
      </w:r>
      <w:r w:rsidRPr="007B3892">
        <w:rPr>
          <w:rFonts w:ascii="Trebuchet MS" w:eastAsia="Times New Roman" w:hAnsi="Trebuchet MS"/>
          <w:bCs/>
          <w:i/>
          <w:noProof/>
        </w:rPr>
        <w:t xml:space="preserve">a finalizarea investiţiei, titularul va notifica Agenţia pentru Protecţia Mediului Bistriţa-Năsăud şi Comisariatul Judeţean Bistrița-Năsăud al Gărzii Naționale de Mediu pentru verificarea conformării cu actul de reglementare și </w:t>
      </w:r>
      <w:r w:rsidR="000721A7" w:rsidRPr="007B3892">
        <w:rPr>
          <w:rFonts w:ascii="Trebuchet MS" w:eastAsia="Times New Roman" w:hAnsi="Trebuchet MS"/>
          <w:bCs/>
          <w:i/>
          <w:noProof/>
        </w:rPr>
        <w:t xml:space="preserve">SC AQUABIS SA </w:t>
      </w:r>
      <w:r w:rsidRPr="007B3892">
        <w:rPr>
          <w:rFonts w:ascii="Trebuchet MS" w:eastAsia="Times New Roman" w:hAnsi="Trebuchet MS"/>
          <w:bCs/>
          <w:i/>
          <w:noProof/>
        </w:rPr>
        <w:t>va solicita și obține revizuirea Autorizației de mediu.</w:t>
      </w:r>
    </w:p>
    <w:p w14:paraId="348482C3" w14:textId="77777777" w:rsidR="007B3892" w:rsidRDefault="006F5C10" w:rsidP="001272FA">
      <w:pPr>
        <w:pStyle w:val="NoSpacing1"/>
        <w:jc w:val="both"/>
        <w:rPr>
          <w:rFonts w:ascii="Trebuchet MS" w:hAnsi="Trebuchet MS"/>
          <w:noProof/>
          <w:sz w:val="22"/>
          <w:lang w:val="ro-RO"/>
        </w:rPr>
      </w:pPr>
      <w:r w:rsidRPr="007B3892">
        <w:rPr>
          <w:rFonts w:ascii="Trebuchet MS" w:hAnsi="Trebuchet MS"/>
          <w:noProof/>
          <w:sz w:val="22"/>
          <w:lang w:val="ro-RO"/>
        </w:rPr>
        <w:tab/>
      </w:r>
    </w:p>
    <w:p w14:paraId="1A723008" w14:textId="73B2FC43" w:rsidR="006F5C10" w:rsidRPr="00521EED" w:rsidRDefault="006F5C10" w:rsidP="001272FA">
      <w:pPr>
        <w:pStyle w:val="NoSpacing1"/>
        <w:ind w:firstLine="708"/>
        <w:jc w:val="both"/>
        <w:rPr>
          <w:rFonts w:ascii="Trebuchet MS" w:eastAsia="Times New Roman" w:hAnsi="Trebuchet MS"/>
          <w:b/>
          <w:noProof/>
          <w:sz w:val="22"/>
          <w:lang w:val="ro-RO" w:eastAsia="ro-RO"/>
        </w:rPr>
      </w:pPr>
      <w:r w:rsidRPr="007B3892">
        <w:rPr>
          <w:rFonts w:ascii="Trebuchet MS" w:eastAsia="Times New Roman" w:hAnsi="Trebuchet MS"/>
          <w:b/>
          <w:noProof/>
          <w:sz w:val="22"/>
          <w:lang w:val="ro-RO" w:eastAsia="ro-RO"/>
        </w:rPr>
        <w:t>Prezenta decizie este valabilă pe toată perioada de</w:t>
      </w:r>
      <w:r w:rsidRPr="00521EED">
        <w:rPr>
          <w:rFonts w:ascii="Trebuchet MS" w:eastAsia="Times New Roman" w:hAnsi="Trebuchet MS"/>
          <w:b/>
          <w:noProof/>
          <w:sz w:val="22"/>
          <w:lang w:val="ro-RO" w:eastAsia="ro-RO"/>
        </w:rPr>
        <w:t xml:space="preserv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9A96811" w14:textId="77777777" w:rsidR="006F5C10" w:rsidRPr="00521EED" w:rsidRDefault="006F5C10" w:rsidP="001272FA">
      <w:pPr>
        <w:pStyle w:val="NoSpacing1"/>
        <w:jc w:val="both"/>
        <w:rPr>
          <w:rFonts w:ascii="Trebuchet MS" w:eastAsia="Times New Roman" w:hAnsi="Trebuchet MS"/>
          <w:noProof/>
          <w:sz w:val="22"/>
          <w:lang w:val="ro-RO" w:eastAsia="ro-RO"/>
        </w:rPr>
      </w:pPr>
    </w:p>
    <w:p w14:paraId="630A20C0" w14:textId="77777777" w:rsidR="006F5C10" w:rsidRPr="00521EED" w:rsidRDefault="006F5C10" w:rsidP="001272FA">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16975805" w14:textId="77777777" w:rsidR="006F5C10" w:rsidRPr="00521EED" w:rsidRDefault="006F5C10" w:rsidP="001272FA">
      <w:pPr>
        <w:pStyle w:val="NoSpacing1"/>
        <w:jc w:val="both"/>
        <w:rPr>
          <w:rFonts w:ascii="Trebuchet MS" w:eastAsia="Times New Roman" w:hAnsi="Trebuchet MS"/>
          <w:noProof/>
          <w:sz w:val="22"/>
          <w:lang w:val="ro-RO" w:eastAsia="ro-RO"/>
        </w:rPr>
      </w:pPr>
    </w:p>
    <w:p w14:paraId="47186B5E" w14:textId="77777777" w:rsidR="006F5C10" w:rsidRPr="00521EED" w:rsidRDefault="006F5C10" w:rsidP="001272FA">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EDBCDCB" w14:textId="77777777" w:rsidR="006F5C10" w:rsidRPr="00521EED" w:rsidRDefault="006F5C10" w:rsidP="001272FA">
      <w:pPr>
        <w:pStyle w:val="NoSpacing1"/>
        <w:jc w:val="both"/>
        <w:rPr>
          <w:rFonts w:ascii="Trebuchet MS" w:eastAsia="Times New Roman" w:hAnsi="Trebuchet MS"/>
          <w:noProof/>
          <w:sz w:val="22"/>
          <w:lang w:val="ro-RO" w:eastAsia="ro-RO"/>
        </w:rPr>
      </w:pPr>
    </w:p>
    <w:p w14:paraId="217293A7" w14:textId="77777777" w:rsidR="006F5C10" w:rsidRPr="00521EED" w:rsidRDefault="006F5C10" w:rsidP="001272FA">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3973C45" w14:textId="77777777" w:rsidR="006F5C10" w:rsidRPr="00521EED" w:rsidRDefault="006F5C10" w:rsidP="001272FA">
      <w:pPr>
        <w:pStyle w:val="NoSpacing1"/>
        <w:jc w:val="both"/>
        <w:rPr>
          <w:rFonts w:ascii="Trebuchet MS" w:eastAsia="Times New Roman" w:hAnsi="Trebuchet MS"/>
          <w:noProof/>
          <w:sz w:val="22"/>
          <w:lang w:val="ro-RO" w:eastAsia="ro-RO"/>
        </w:rPr>
      </w:pPr>
    </w:p>
    <w:p w14:paraId="1BEFEB4D" w14:textId="77777777" w:rsidR="006F5C10" w:rsidRPr="00521EED" w:rsidRDefault="006F5C10" w:rsidP="001272FA">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E22A058" w14:textId="77777777" w:rsidR="006F5C10" w:rsidRPr="00521EED" w:rsidRDefault="006F5C10" w:rsidP="001272FA">
      <w:pPr>
        <w:pStyle w:val="NoSpacing1"/>
        <w:jc w:val="both"/>
        <w:rPr>
          <w:rFonts w:ascii="Trebuchet MS" w:eastAsia="Times New Roman" w:hAnsi="Trebuchet MS"/>
          <w:noProof/>
          <w:sz w:val="22"/>
          <w:lang w:val="ro-RO" w:eastAsia="ro-RO"/>
        </w:rPr>
      </w:pPr>
    </w:p>
    <w:p w14:paraId="716E32B9" w14:textId="77777777" w:rsidR="006F5C10" w:rsidRPr="00521EED" w:rsidRDefault="006F5C10" w:rsidP="001272FA">
      <w:pPr>
        <w:pStyle w:val="NoSpacing1"/>
        <w:ind w:firstLine="708"/>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2B9CCC7C" w14:textId="77777777" w:rsidR="006F5C10" w:rsidRPr="00521EED" w:rsidRDefault="006F5C10" w:rsidP="001272FA">
      <w:pPr>
        <w:pStyle w:val="NoSpacing1"/>
        <w:jc w:val="both"/>
        <w:rPr>
          <w:rFonts w:ascii="Trebuchet MS" w:eastAsia="Times New Roman" w:hAnsi="Trebuchet MS"/>
          <w:noProof/>
          <w:sz w:val="22"/>
          <w:lang w:val="ro-RO" w:eastAsia="ro-RO"/>
        </w:rPr>
      </w:pPr>
    </w:p>
    <w:p w14:paraId="395D6C77" w14:textId="77777777" w:rsidR="006F5C10" w:rsidRPr="00521EED" w:rsidRDefault="006F5C10" w:rsidP="001272FA">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5016ECA4" w14:textId="77777777" w:rsidR="006F5C10" w:rsidRPr="00521EED" w:rsidRDefault="006F5C10" w:rsidP="001272FA">
      <w:pPr>
        <w:pStyle w:val="NoSpacing1"/>
        <w:jc w:val="both"/>
        <w:rPr>
          <w:rFonts w:ascii="Trebuchet MS" w:eastAsia="Times New Roman" w:hAnsi="Trebuchet MS"/>
          <w:noProof/>
          <w:sz w:val="22"/>
          <w:lang w:val="ro-RO" w:eastAsia="ro-RO"/>
        </w:rPr>
      </w:pPr>
    </w:p>
    <w:p w14:paraId="1A81407F" w14:textId="77777777" w:rsidR="006F5C10" w:rsidRPr="00521EED" w:rsidRDefault="006F5C10" w:rsidP="001272FA">
      <w:pPr>
        <w:pStyle w:val="NoSpacing1"/>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1"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6B9417B5" w14:textId="77777777" w:rsidR="006F5C10" w:rsidRPr="00521EED" w:rsidRDefault="006F5C10" w:rsidP="00C960F7">
      <w:pPr>
        <w:pStyle w:val="NoSpacing1"/>
        <w:spacing w:line="360" w:lineRule="auto"/>
        <w:jc w:val="both"/>
        <w:rPr>
          <w:rFonts w:ascii="Trebuchet MS" w:hAnsi="Trebuchet MS"/>
          <w:b/>
          <w:noProof/>
          <w:sz w:val="22"/>
          <w:lang w:val="ro-RO"/>
        </w:rPr>
      </w:pPr>
    </w:p>
    <w:p w14:paraId="62102137" w14:textId="0D9C051D" w:rsidR="006F5C10" w:rsidRPr="00521EED" w:rsidRDefault="006F5C10" w:rsidP="007E4E9F">
      <w:pPr>
        <w:pStyle w:val="NoSpacing1"/>
        <w:spacing w:line="360" w:lineRule="auto"/>
        <w:jc w:val="both"/>
        <w:rPr>
          <w:rFonts w:ascii="Trebuchet MS" w:hAnsi="Trebuchet MS"/>
          <w:noProof/>
          <w:sz w:val="22"/>
          <w:lang w:val="ro-RO"/>
        </w:rPr>
      </w:pPr>
      <w:r w:rsidRPr="00521EED">
        <w:rPr>
          <w:rFonts w:ascii="Trebuchet MS" w:hAnsi="Trebuchet MS"/>
          <w:noProof/>
          <w:spacing w:val="-4"/>
          <w:sz w:val="22"/>
          <w:lang w:val="ro-RO"/>
        </w:rPr>
        <w:tab/>
      </w:r>
      <w:r w:rsidRPr="00521EED">
        <w:rPr>
          <w:rFonts w:ascii="Trebuchet MS" w:hAnsi="Trebuchet MS"/>
          <w:noProof/>
          <w:snapToGrid w:val="0"/>
          <w:spacing w:val="-4"/>
          <w:sz w:val="22"/>
          <w:lang w:val="ro-RO"/>
        </w:rPr>
        <w:t xml:space="preserve">   </w:t>
      </w:r>
      <w:r w:rsidRPr="00521EED">
        <w:rPr>
          <w:rFonts w:ascii="Trebuchet MS" w:hAnsi="Trebuchet MS"/>
          <w:noProof/>
          <w:snapToGrid w:val="0"/>
          <w:sz w:val="22"/>
          <w:lang w:val="ro-RO"/>
        </w:rPr>
        <w:t xml:space="preserve">       </w:t>
      </w:r>
      <w:r w:rsidRPr="00521EED">
        <w:rPr>
          <w:rFonts w:ascii="Trebuchet MS" w:hAnsi="Trebuchet MS"/>
          <w:noProof/>
          <w:sz w:val="22"/>
          <w:lang w:val="ro-RO"/>
        </w:rPr>
        <w:tab/>
      </w:r>
      <w:r w:rsidRPr="00521EED">
        <w:rPr>
          <w:rFonts w:ascii="Trebuchet MS" w:hAnsi="Trebuchet MS"/>
          <w:noProof/>
          <w:sz w:val="22"/>
          <w:lang w:val="ro-RO"/>
        </w:rPr>
        <w:tab/>
        <w:t xml:space="preserve"> </w:t>
      </w:r>
      <w:r w:rsidR="007E4E9F">
        <w:rPr>
          <w:rFonts w:ascii="Trebuchet MS" w:hAnsi="Trebuchet MS"/>
          <w:noProof/>
          <w:sz w:val="22"/>
          <w:lang w:val="ro-RO"/>
        </w:rPr>
        <w:tab/>
      </w:r>
      <w:r w:rsidR="007E4E9F">
        <w:rPr>
          <w:rFonts w:ascii="Trebuchet MS" w:hAnsi="Trebuchet MS"/>
          <w:noProof/>
          <w:sz w:val="22"/>
          <w:lang w:val="ro-RO"/>
        </w:rPr>
        <w:tab/>
        <w:t xml:space="preserve">   </w:t>
      </w:r>
      <w:r w:rsidRPr="00521EED">
        <w:rPr>
          <w:rFonts w:ascii="Trebuchet MS" w:hAnsi="Trebuchet MS"/>
          <w:noProof/>
          <w:sz w:val="22"/>
          <w:lang w:val="ro-RO"/>
        </w:rPr>
        <w:t>DIRECTOR EXECUTIV,</w:t>
      </w:r>
    </w:p>
    <w:p w14:paraId="1C62CA24" w14:textId="77777777" w:rsidR="006F5C10" w:rsidRPr="00521EED" w:rsidRDefault="006F5C10" w:rsidP="00C960F7">
      <w:pPr>
        <w:pStyle w:val="NoSpacing1"/>
        <w:spacing w:line="360" w:lineRule="auto"/>
        <w:jc w:val="center"/>
        <w:rPr>
          <w:rFonts w:ascii="Trebuchet MS" w:hAnsi="Trebuchet MS"/>
          <w:noProof/>
          <w:sz w:val="22"/>
          <w:lang w:val="ro-RO"/>
        </w:rPr>
      </w:pPr>
      <w:r w:rsidRPr="00521EED">
        <w:rPr>
          <w:rFonts w:ascii="Trebuchet MS" w:hAnsi="Trebuchet MS"/>
          <w:noProof/>
          <w:sz w:val="22"/>
          <w:lang w:val="ro-RO"/>
        </w:rPr>
        <w:t>biolog-chimist Sever Ioan ROMAN</w:t>
      </w:r>
    </w:p>
    <w:p w14:paraId="14F18379" w14:textId="77777777" w:rsidR="006F5C10" w:rsidRPr="00521EED" w:rsidRDefault="006F5C10" w:rsidP="00C960F7">
      <w:pPr>
        <w:pStyle w:val="NoSpacing1"/>
        <w:spacing w:line="360" w:lineRule="auto"/>
        <w:jc w:val="center"/>
        <w:rPr>
          <w:rFonts w:ascii="Trebuchet MS" w:hAnsi="Trebuchet MS"/>
          <w:noProof/>
          <w:sz w:val="22"/>
          <w:lang w:val="ro-RO"/>
        </w:rPr>
      </w:pPr>
    </w:p>
    <w:p w14:paraId="104D7BDF" w14:textId="77777777" w:rsidR="006F5C10" w:rsidRPr="00521EED" w:rsidRDefault="006F5C10" w:rsidP="00C960F7">
      <w:pPr>
        <w:pStyle w:val="NoSpacing1"/>
        <w:spacing w:line="360" w:lineRule="auto"/>
        <w:jc w:val="center"/>
        <w:rPr>
          <w:rFonts w:ascii="Trebuchet MS" w:hAnsi="Trebuchet MS"/>
          <w:noProof/>
          <w:sz w:val="22"/>
          <w:lang w:val="ro-RO"/>
        </w:rPr>
      </w:pPr>
    </w:p>
    <w:p w14:paraId="751E59A9" w14:textId="77777777" w:rsidR="00521EED" w:rsidRDefault="00521EED" w:rsidP="00C960F7">
      <w:pPr>
        <w:pStyle w:val="NoSpacing1"/>
        <w:spacing w:line="360" w:lineRule="auto"/>
        <w:ind w:firstLine="708"/>
        <w:rPr>
          <w:rFonts w:ascii="Trebuchet MS" w:hAnsi="Trebuchet MS"/>
          <w:noProof/>
          <w:sz w:val="22"/>
          <w:lang w:val="ro-RO"/>
        </w:rPr>
      </w:pPr>
    </w:p>
    <w:p w14:paraId="0795D55C" w14:textId="08FCF1DD" w:rsidR="006F5C10" w:rsidRPr="00521EED" w:rsidRDefault="00C960F7" w:rsidP="00C960F7">
      <w:pPr>
        <w:pStyle w:val="NoSpacing1"/>
        <w:spacing w:line="360" w:lineRule="auto"/>
        <w:ind w:firstLine="708"/>
        <w:rPr>
          <w:rFonts w:ascii="Trebuchet MS" w:hAnsi="Trebuchet MS"/>
          <w:noProof/>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ŞEF SERVICIU </w:t>
      </w:r>
      <w:r w:rsidR="006F5C10" w:rsidRPr="00521EED">
        <w:rPr>
          <w:rFonts w:ascii="Trebuchet MS" w:hAnsi="Trebuchet MS"/>
          <w:noProof/>
          <w:sz w:val="22"/>
          <w:lang w:val="ro-RO"/>
        </w:rPr>
        <w:tab/>
      </w:r>
      <w:r w:rsidR="006F5C10" w:rsidRPr="00521EED">
        <w:rPr>
          <w:rFonts w:ascii="Trebuchet MS" w:hAnsi="Trebuchet MS"/>
          <w:noProof/>
          <w:sz w:val="22"/>
          <w:lang w:val="ro-RO"/>
        </w:rPr>
        <w:tab/>
      </w:r>
      <w:r w:rsidR="006F5C10" w:rsidRPr="00521EED">
        <w:rPr>
          <w:rFonts w:ascii="Trebuchet MS" w:hAnsi="Trebuchet MS"/>
          <w:noProof/>
          <w:sz w:val="22"/>
          <w:lang w:val="ro-RO"/>
        </w:rPr>
        <w:tab/>
        <w:t xml:space="preserve">                  </w:t>
      </w:r>
      <w:r w:rsidR="00521EED">
        <w:rPr>
          <w:rFonts w:ascii="Trebuchet MS" w:hAnsi="Trebuchet MS"/>
          <w:noProof/>
          <w:sz w:val="22"/>
          <w:lang w:val="ro-RO"/>
        </w:rPr>
        <w:tab/>
      </w:r>
      <w:r w:rsidR="00521EED">
        <w:rPr>
          <w:rFonts w:ascii="Trebuchet MS" w:hAnsi="Trebuchet MS"/>
          <w:noProof/>
          <w:sz w:val="22"/>
          <w:lang w:val="ro-RO"/>
        </w:rPr>
        <w:tab/>
      </w:r>
      <w:r w:rsidR="006F5C10" w:rsidRPr="00521EED">
        <w:rPr>
          <w:rFonts w:ascii="Trebuchet MS" w:hAnsi="Trebuchet MS"/>
          <w:noProof/>
          <w:sz w:val="22"/>
          <w:lang w:val="ro-RO"/>
        </w:rPr>
        <w:t>ŞEF SERVICIU</w:t>
      </w:r>
    </w:p>
    <w:p w14:paraId="1A26D881" w14:textId="02B37E10" w:rsidR="006F5C10" w:rsidRPr="00521EED" w:rsidRDefault="00521EED" w:rsidP="00C960F7">
      <w:pPr>
        <w:pStyle w:val="NoSpacing1"/>
        <w:spacing w:line="360" w:lineRule="auto"/>
        <w:rPr>
          <w:rFonts w:ascii="Trebuchet MS" w:hAnsi="Trebuchet MS"/>
          <w:noProof/>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AVIZE, ACORDURI, AUTORIZAŢII,    </w:t>
      </w:r>
      <w:r>
        <w:rPr>
          <w:rFonts w:ascii="Trebuchet MS" w:hAnsi="Trebuchet MS"/>
          <w:noProof/>
          <w:sz w:val="22"/>
          <w:lang w:val="ro-RO"/>
        </w:rPr>
        <w:tab/>
      </w:r>
      <w:r>
        <w:rPr>
          <w:rFonts w:ascii="Trebuchet MS" w:hAnsi="Trebuchet MS"/>
          <w:noProof/>
          <w:sz w:val="22"/>
          <w:lang w:val="ro-RO"/>
        </w:rPr>
        <w:tab/>
        <w:t xml:space="preserve">     </w:t>
      </w:r>
      <w:r w:rsidR="006F5C10" w:rsidRPr="00521EED">
        <w:rPr>
          <w:rFonts w:ascii="Trebuchet MS" w:hAnsi="Trebuchet MS"/>
          <w:noProof/>
          <w:sz w:val="22"/>
          <w:lang w:val="ro-RO"/>
        </w:rPr>
        <w:t>CALITATEA FACTORILOR DE MEDIU,</w:t>
      </w:r>
    </w:p>
    <w:p w14:paraId="18F7CC56" w14:textId="4EFB4DE5" w:rsidR="006F5C10" w:rsidRPr="00521EED" w:rsidRDefault="00521EED" w:rsidP="00C960F7">
      <w:pPr>
        <w:pStyle w:val="NoSpacing1"/>
        <w:spacing w:line="360" w:lineRule="auto"/>
        <w:rPr>
          <w:rFonts w:ascii="Trebuchet MS" w:eastAsia="Times New Roman" w:hAnsi="Trebuchet MS"/>
          <w:noProof/>
          <w:color w:val="000000"/>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ing. Marinela Suciu </w:t>
      </w:r>
      <w:r w:rsidR="006F5C10" w:rsidRPr="00521EED">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ab/>
      </w:r>
      <w:r w:rsidR="006F5C10" w:rsidRPr="00521EED">
        <w:rPr>
          <w:rFonts w:ascii="Trebuchet MS" w:eastAsia="Times New Roman" w:hAnsi="Trebuchet MS"/>
          <w:noProof/>
          <w:color w:val="000000"/>
          <w:sz w:val="22"/>
          <w:lang w:val="ro-RO"/>
        </w:rPr>
        <w:tab/>
        <w:t xml:space="preserve">                  </w:t>
      </w:r>
      <w:r>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ing. Anca Zaharie</w:t>
      </w:r>
    </w:p>
    <w:p w14:paraId="551CE2C2" w14:textId="1521FC76" w:rsidR="00521EED" w:rsidRDefault="00521EED" w:rsidP="00C960F7">
      <w:pPr>
        <w:pStyle w:val="NoSpacing1"/>
        <w:spacing w:line="360" w:lineRule="auto"/>
        <w:ind w:firstLine="708"/>
        <w:rPr>
          <w:rFonts w:ascii="Trebuchet MS" w:hAnsi="Trebuchet MS"/>
          <w:noProof/>
          <w:snapToGrid w:val="0"/>
          <w:sz w:val="22"/>
          <w:lang w:val="ro-RO"/>
        </w:rPr>
      </w:pPr>
    </w:p>
    <w:p w14:paraId="53DEE700" w14:textId="54F28349" w:rsidR="009D781D" w:rsidRDefault="009D781D" w:rsidP="00C960F7">
      <w:pPr>
        <w:pStyle w:val="NoSpacing1"/>
        <w:spacing w:line="360" w:lineRule="auto"/>
        <w:ind w:firstLine="708"/>
        <w:rPr>
          <w:rFonts w:ascii="Trebuchet MS" w:hAnsi="Trebuchet MS"/>
          <w:noProof/>
          <w:snapToGrid w:val="0"/>
          <w:sz w:val="22"/>
          <w:lang w:val="ro-RO"/>
        </w:rPr>
      </w:pPr>
    </w:p>
    <w:p w14:paraId="76A35F08" w14:textId="77777777" w:rsidR="009D781D" w:rsidRDefault="009D781D" w:rsidP="00C960F7">
      <w:pPr>
        <w:pStyle w:val="NoSpacing1"/>
        <w:spacing w:line="360" w:lineRule="auto"/>
        <w:ind w:firstLine="708"/>
        <w:rPr>
          <w:rFonts w:ascii="Trebuchet MS" w:hAnsi="Trebuchet MS"/>
          <w:noProof/>
          <w:snapToGrid w:val="0"/>
          <w:sz w:val="22"/>
          <w:lang w:val="ro-RO"/>
        </w:rPr>
      </w:pPr>
    </w:p>
    <w:p w14:paraId="79DD79BE" w14:textId="627FCC5E" w:rsidR="006F5C10" w:rsidRPr="00521EED" w:rsidRDefault="00521EED" w:rsidP="00C960F7">
      <w:pPr>
        <w:pStyle w:val="NoSpacing1"/>
        <w:spacing w:line="360" w:lineRule="auto"/>
        <w:ind w:firstLine="708"/>
        <w:rPr>
          <w:rFonts w:ascii="Trebuchet MS" w:hAnsi="Trebuchet MS"/>
          <w:noProof/>
          <w:snapToGrid w:val="0"/>
          <w:sz w:val="22"/>
          <w:lang w:val="ro-RO"/>
        </w:rPr>
      </w:pP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ÎNTOCMIT, </w:t>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 ÎNTOCMIT,</w:t>
      </w:r>
    </w:p>
    <w:p w14:paraId="187B02A6" w14:textId="12FA64FE" w:rsidR="006F5C10" w:rsidRPr="00521EED" w:rsidRDefault="006F5C10" w:rsidP="00C960F7">
      <w:pPr>
        <w:pStyle w:val="NoSpacing1"/>
        <w:spacing w:line="360" w:lineRule="auto"/>
        <w:rPr>
          <w:rFonts w:ascii="Trebuchet MS" w:hAnsi="Trebuchet MS"/>
          <w:noProof/>
          <w:snapToGrid w:val="0"/>
          <w:sz w:val="22"/>
          <w:lang w:val="ro-RO"/>
        </w:rPr>
      </w:pPr>
      <w:r w:rsidRPr="00521EED">
        <w:rPr>
          <w:rFonts w:ascii="Trebuchet MS" w:hAnsi="Trebuchet MS"/>
          <w:noProof/>
          <w:snapToGrid w:val="0"/>
          <w:sz w:val="22"/>
          <w:lang w:val="ro-RO"/>
        </w:rPr>
        <w:t xml:space="preserve">              ing. Cornelia Vrăsmaş</w:t>
      </w:r>
      <w:r w:rsidRPr="00521EED">
        <w:rPr>
          <w:rFonts w:ascii="Trebuchet MS" w:hAnsi="Trebuchet MS"/>
          <w:noProof/>
          <w:snapToGrid w:val="0"/>
          <w:sz w:val="22"/>
          <w:lang w:val="ro-RO"/>
        </w:rPr>
        <w:tab/>
      </w:r>
      <w:r w:rsidRPr="00521EED">
        <w:rPr>
          <w:rFonts w:ascii="Trebuchet MS" w:hAnsi="Trebuchet MS"/>
          <w:noProof/>
          <w:snapToGrid w:val="0"/>
          <w:sz w:val="22"/>
          <w:lang w:val="ro-RO"/>
        </w:rPr>
        <w:tab/>
      </w:r>
      <w:r w:rsidRPr="00521EED">
        <w:rPr>
          <w:rFonts w:ascii="Trebuchet MS" w:hAnsi="Trebuchet MS"/>
          <w:noProof/>
          <w:snapToGrid w:val="0"/>
          <w:sz w:val="22"/>
          <w:lang w:val="ro-RO"/>
        </w:rPr>
        <w:tab/>
        <w:t xml:space="preserve">                 </w:t>
      </w:r>
      <w:r w:rsidR="00E42CBE">
        <w:rPr>
          <w:rFonts w:ascii="Trebuchet MS" w:hAnsi="Trebuchet MS"/>
          <w:noProof/>
          <w:snapToGrid w:val="0"/>
          <w:sz w:val="22"/>
          <w:lang w:val="ro-RO"/>
        </w:rPr>
        <w:t>geograf Nicoleta Șomfelean</w:t>
      </w:r>
    </w:p>
    <w:p w14:paraId="08B032FC" w14:textId="78C26CC0" w:rsidR="00521EED" w:rsidRDefault="00521EED" w:rsidP="00521EED">
      <w:pPr>
        <w:pStyle w:val="Footer1"/>
        <w:ind w:left="284"/>
        <w:rPr>
          <w:color w:val="auto"/>
          <w:sz w:val="16"/>
          <w:szCs w:val="16"/>
        </w:rPr>
      </w:pPr>
    </w:p>
    <w:p w14:paraId="55D2F4FD" w14:textId="1DC9867E" w:rsidR="009D781D" w:rsidRDefault="009D781D" w:rsidP="00521EED">
      <w:pPr>
        <w:pStyle w:val="Footer1"/>
        <w:ind w:left="284"/>
        <w:rPr>
          <w:color w:val="auto"/>
          <w:sz w:val="16"/>
          <w:szCs w:val="16"/>
        </w:rPr>
      </w:pPr>
    </w:p>
    <w:p w14:paraId="573953E2" w14:textId="4782561B" w:rsidR="009D781D" w:rsidRDefault="009D781D" w:rsidP="00521EED">
      <w:pPr>
        <w:pStyle w:val="Footer1"/>
        <w:ind w:left="284"/>
        <w:rPr>
          <w:color w:val="auto"/>
          <w:sz w:val="16"/>
          <w:szCs w:val="16"/>
        </w:rPr>
      </w:pPr>
    </w:p>
    <w:p w14:paraId="6E2E32EE" w14:textId="6015D073" w:rsidR="009D781D" w:rsidRDefault="009D781D" w:rsidP="00521EED">
      <w:pPr>
        <w:pStyle w:val="Footer1"/>
        <w:ind w:left="284"/>
        <w:rPr>
          <w:color w:val="auto"/>
          <w:sz w:val="16"/>
          <w:szCs w:val="16"/>
        </w:rPr>
      </w:pPr>
    </w:p>
    <w:p w14:paraId="3FEAA970" w14:textId="0D6F6380" w:rsidR="009D781D" w:rsidRDefault="009D781D" w:rsidP="00521EED">
      <w:pPr>
        <w:pStyle w:val="Footer1"/>
        <w:ind w:left="284"/>
        <w:rPr>
          <w:color w:val="auto"/>
          <w:sz w:val="16"/>
          <w:szCs w:val="16"/>
        </w:rPr>
      </w:pPr>
    </w:p>
    <w:p w14:paraId="0548E498" w14:textId="0CE6B542" w:rsidR="009D781D" w:rsidRDefault="009D781D" w:rsidP="00521EED">
      <w:pPr>
        <w:pStyle w:val="Footer1"/>
        <w:ind w:left="284"/>
        <w:rPr>
          <w:color w:val="auto"/>
          <w:sz w:val="16"/>
          <w:szCs w:val="16"/>
        </w:rPr>
      </w:pPr>
    </w:p>
    <w:p w14:paraId="09C45875" w14:textId="5392B5EC" w:rsidR="009D781D" w:rsidRDefault="009D781D" w:rsidP="00521EED">
      <w:pPr>
        <w:pStyle w:val="Footer1"/>
        <w:ind w:left="284"/>
        <w:rPr>
          <w:color w:val="auto"/>
          <w:sz w:val="16"/>
          <w:szCs w:val="16"/>
        </w:rPr>
      </w:pPr>
    </w:p>
    <w:p w14:paraId="3E5A11D3" w14:textId="5E76C76D" w:rsidR="009D781D" w:rsidRDefault="009D781D" w:rsidP="00521EED">
      <w:pPr>
        <w:pStyle w:val="Footer1"/>
        <w:ind w:left="284"/>
        <w:rPr>
          <w:color w:val="auto"/>
          <w:sz w:val="16"/>
          <w:szCs w:val="16"/>
        </w:rPr>
      </w:pPr>
    </w:p>
    <w:p w14:paraId="0DCD7917" w14:textId="0FF53E72" w:rsidR="009D781D" w:rsidRDefault="009D781D" w:rsidP="00521EED">
      <w:pPr>
        <w:pStyle w:val="Footer1"/>
        <w:ind w:left="284"/>
        <w:rPr>
          <w:color w:val="auto"/>
          <w:sz w:val="16"/>
          <w:szCs w:val="16"/>
        </w:rPr>
      </w:pPr>
    </w:p>
    <w:p w14:paraId="4E694346" w14:textId="04A96B64" w:rsidR="009D781D" w:rsidRDefault="009D781D" w:rsidP="00521EED">
      <w:pPr>
        <w:pStyle w:val="Footer1"/>
        <w:ind w:left="284"/>
        <w:rPr>
          <w:color w:val="auto"/>
          <w:sz w:val="16"/>
          <w:szCs w:val="16"/>
        </w:rPr>
      </w:pPr>
    </w:p>
    <w:p w14:paraId="72899492" w14:textId="1E268BBB" w:rsidR="009D781D" w:rsidRDefault="009D781D" w:rsidP="00521EED">
      <w:pPr>
        <w:pStyle w:val="Footer1"/>
        <w:ind w:left="284"/>
        <w:rPr>
          <w:color w:val="auto"/>
          <w:sz w:val="16"/>
          <w:szCs w:val="16"/>
        </w:rPr>
      </w:pPr>
    </w:p>
    <w:p w14:paraId="47CB551B" w14:textId="747AD0AE" w:rsidR="009D781D" w:rsidRDefault="009D781D" w:rsidP="00521EED">
      <w:pPr>
        <w:pStyle w:val="Footer1"/>
        <w:ind w:left="284"/>
        <w:rPr>
          <w:color w:val="auto"/>
          <w:sz w:val="16"/>
          <w:szCs w:val="16"/>
        </w:rPr>
      </w:pPr>
    </w:p>
    <w:p w14:paraId="26A49088" w14:textId="44487E46" w:rsidR="009D781D" w:rsidRDefault="009D781D" w:rsidP="00521EED">
      <w:pPr>
        <w:pStyle w:val="Footer1"/>
        <w:ind w:left="284"/>
        <w:rPr>
          <w:color w:val="auto"/>
          <w:sz w:val="16"/>
          <w:szCs w:val="16"/>
        </w:rPr>
      </w:pPr>
    </w:p>
    <w:p w14:paraId="2C212729" w14:textId="623F15B9" w:rsidR="009D781D" w:rsidRDefault="009D781D" w:rsidP="00521EED">
      <w:pPr>
        <w:pStyle w:val="Footer1"/>
        <w:ind w:left="284"/>
        <w:rPr>
          <w:color w:val="auto"/>
          <w:sz w:val="16"/>
          <w:szCs w:val="16"/>
        </w:rPr>
      </w:pPr>
    </w:p>
    <w:p w14:paraId="29313CE4" w14:textId="76ADFA64" w:rsidR="009D781D" w:rsidRDefault="009D781D" w:rsidP="00521EED">
      <w:pPr>
        <w:pStyle w:val="Footer1"/>
        <w:ind w:left="284"/>
        <w:rPr>
          <w:color w:val="auto"/>
          <w:sz w:val="16"/>
          <w:szCs w:val="16"/>
        </w:rPr>
      </w:pPr>
    </w:p>
    <w:p w14:paraId="0B6BBF2C" w14:textId="5831AD7D" w:rsidR="009D781D" w:rsidRDefault="009D781D" w:rsidP="00521EED">
      <w:pPr>
        <w:pStyle w:val="Footer1"/>
        <w:ind w:left="284"/>
        <w:rPr>
          <w:color w:val="auto"/>
          <w:sz w:val="16"/>
          <w:szCs w:val="16"/>
        </w:rPr>
      </w:pPr>
    </w:p>
    <w:p w14:paraId="04D9773F" w14:textId="519BDF01" w:rsidR="009D781D" w:rsidRDefault="009D781D" w:rsidP="00521EED">
      <w:pPr>
        <w:pStyle w:val="Footer1"/>
        <w:ind w:left="284"/>
        <w:rPr>
          <w:color w:val="auto"/>
          <w:sz w:val="16"/>
          <w:szCs w:val="16"/>
        </w:rPr>
      </w:pPr>
    </w:p>
    <w:p w14:paraId="63C71A47" w14:textId="111AF84C" w:rsidR="009D781D" w:rsidRDefault="009D781D" w:rsidP="00521EED">
      <w:pPr>
        <w:pStyle w:val="Footer1"/>
        <w:ind w:left="284"/>
        <w:rPr>
          <w:color w:val="auto"/>
          <w:sz w:val="16"/>
          <w:szCs w:val="16"/>
        </w:rPr>
      </w:pPr>
    </w:p>
    <w:p w14:paraId="52B43D19" w14:textId="528AA569" w:rsidR="009D781D" w:rsidRDefault="009D781D" w:rsidP="00521EED">
      <w:pPr>
        <w:pStyle w:val="Footer1"/>
        <w:ind w:left="284"/>
        <w:rPr>
          <w:color w:val="auto"/>
          <w:sz w:val="16"/>
          <w:szCs w:val="16"/>
        </w:rPr>
      </w:pPr>
    </w:p>
    <w:p w14:paraId="2BF87F44" w14:textId="1AB6CA36" w:rsidR="009D781D" w:rsidRDefault="009D781D" w:rsidP="00521EED">
      <w:pPr>
        <w:pStyle w:val="Footer1"/>
        <w:ind w:left="284"/>
        <w:rPr>
          <w:color w:val="auto"/>
          <w:sz w:val="16"/>
          <w:szCs w:val="16"/>
        </w:rPr>
      </w:pPr>
    </w:p>
    <w:p w14:paraId="71784046" w14:textId="050B583E" w:rsidR="009D781D" w:rsidRDefault="009D781D" w:rsidP="00521EED">
      <w:pPr>
        <w:pStyle w:val="Footer1"/>
        <w:ind w:left="284"/>
        <w:rPr>
          <w:color w:val="auto"/>
          <w:sz w:val="16"/>
          <w:szCs w:val="16"/>
        </w:rPr>
      </w:pPr>
    </w:p>
    <w:p w14:paraId="1F44EB5D" w14:textId="2D45FA2E" w:rsidR="009D781D" w:rsidRDefault="009D781D" w:rsidP="00521EED">
      <w:pPr>
        <w:pStyle w:val="Footer1"/>
        <w:ind w:left="284"/>
        <w:rPr>
          <w:color w:val="auto"/>
          <w:sz w:val="16"/>
          <w:szCs w:val="16"/>
        </w:rPr>
      </w:pPr>
    </w:p>
    <w:p w14:paraId="709B7EDD" w14:textId="0BC69D51" w:rsidR="009D781D" w:rsidRDefault="009D781D" w:rsidP="00521EED">
      <w:pPr>
        <w:pStyle w:val="Footer1"/>
        <w:ind w:left="284"/>
        <w:rPr>
          <w:color w:val="auto"/>
          <w:sz w:val="16"/>
          <w:szCs w:val="16"/>
        </w:rPr>
      </w:pPr>
    </w:p>
    <w:p w14:paraId="5D8DE179" w14:textId="7EA9EE0C" w:rsidR="009D781D" w:rsidRDefault="009D781D" w:rsidP="00521EED">
      <w:pPr>
        <w:pStyle w:val="Footer1"/>
        <w:ind w:left="284"/>
        <w:rPr>
          <w:color w:val="auto"/>
          <w:sz w:val="16"/>
          <w:szCs w:val="16"/>
        </w:rPr>
      </w:pPr>
    </w:p>
    <w:p w14:paraId="581E2C88" w14:textId="2A1A6966" w:rsidR="009D781D" w:rsidRDefault="009D781D" w:rsidP="00521EED">
      <w:pPr>
        <w:pStyle w:val="Footer1"/>
        <w:ind w:left="284"/>
        <w:rPr>
          <w:color w:val="auto"/>
          <w:sz w:val="16"/>
          <w:szCs w:val="16"/>
        </w:rPr>
      </w:pPr>
    </w:p>
    <w:p w14:paraId="524A2760" w14:textId="19E8B927" w:rsidR="009D781D" w:rsidRDefault="009D781D" w:rsidP="00521EED">
      <w:pPr>
        <w:pStyle w:val="Footer1"/>
        <w:ind w:left="284"/>
        <w:rPr>
          <w:color w:val="auto"/>
          <w:sz w:val="16"/>
          <w:szCs w:val="16"/>
        </w:rPr>
      </w:pPr>
    </w:p>
    <w:p w14:paraId="1013C418" w14:textId="3BC16387" w:rsidR="009D781D" w:rsidRDefault="009D781D" w:rsidP="00521EED">
      <w:pPr>
        <w:pStyle w:val="Footer1"/>
        <w:ind w:left="284"/>
        <w:rPr>
          <w:color w:val="auto"/>
          <w:sz w:val="16"/>
          <w:szCs w:val="16"/>
        </w:rPr>
      </w:pPr>
    </w:p>
    <w:p w14:paraId="0513FB54" w14:textId="596FACD5" w:rsidR="009D781D" w:rsidRDefault="009D781D" w:rsidP="00521EED">
      <w:pPr>
        <w:pStyle w:val="Footer1"/>
        <w:ind w:left="284"/>
        <w:rPr>
          <w:color w:val="auto"/>
          <w:sz w:val="16"/>
          <w:szCs w:val="16"/>
        </w:rPr>
      </w:pPr>
    </w:p>
    <w:p w14:paraId="2C464411" w14:textId="33EB9C69" w:rsidR="009D781D" w:rsidRDefault="009D781D" w:rsidP="00521EED">
      <w:pPr>
        <w:pStyle w:val="Footer1"/>
        <w:ind w:left="284"/>
        <w:rPr>
          <w:color w:val="auto"/>
          <w:sz w:val="16"/>
          <w:szCs w:val="16"/>
        </w:rPr>
      </w:pPr>
    </w:p>
    <w:p w14:paraId="70DC24E9" w14:textId="3CA99E1C" w:rsidR="009D781D" w:rsidRDefault="009D781D" w:rsidP="00521EED">
      <w:pPr>
        <w:pStyle w:val="Footer1"/>
        <w:ind w:left="284"/>
        <w:rPr>
          <w:color w:val="auto"/>
          <w:sz w:val="16"/>
          <w:szCs w:val="16"/>
        </w:rPr>
      </w:pPr>
    </w:p>
    <w:p w14:paraId="52237468" w14:textId="63F964FD" w:rsidR="009D781D" w:rsidRDefault="009D781D" w:rsidP="00521EED">
      <w:pPr>
        <w:pStyle w:val="Footer1"/>
        <w:ind w:left="284"/>
        <w:rPr>
          <w:color w:val="auto"/>
          <w:sz w:val="16"/>
          <w:szCs w:val="16"/>
        </w:rPr>
      </w:pPr>
    </w:p>
    <w:p w14:paraId="71A42FB9" w14:textId="1E17B6C6" w:rsidR="009D781D" w:rsidRDefault="009D781D" w:rsidP="00521EED">
      <w:pPr>
        <w:pStyle w:val="Footer1"/>
        <w:ind w:left="284"/>
        <w:rPr>
          <w:color w:val="auto"/>
          <w:sz w:val="16"/>
          <w:szCs w:val="16"/>
        </w:rPr>
      </w:pPr>
    </w:p>
    <w:p w14:paraId="0ECB990F" w14:textId="5FC6DFAA" w:rsidR="009D781D" w:rsidRDefault="009D781D" w:rsidP="00521EED">
      <w:pPr>
        <w:pStyle w:val="Footer1"/>
        <w:ind w:left="284"/>
        <w:rPr>
          <w:color w:val="auto"/>
          <w:sz w:val="16"/>
          <w:szCs w:val="16"/>
        </w:rPr>
      </w:pPr>
    </w:p>
    <w:p w14:paraId="6B7F5E2A" w14:textId="73D0CE52" w:rsidR="009D781D" w:rsidRDefault="009D781D" w:rsidP="00521EED">
      <w:pPr>
        <w:pStyle w:val="Footer1"/>
        <w:ind w:left="284"/>
        <w:rPr>
          <w:color w:val="auto"/>
          <w:sz w:val="16"/>
          <w:szCs w:val="16"/>
        </w:rPr>
      </w:pPr>
    </w:p>
    <w:p w14:paraId="2C880E03" w14:textId="5B013ECD" w:rsidR="009D781D" w:rsidRDefault="009D781D" w:rsidP="00521EED">
      <w:pPr>
        <w:pStyle w:val="Footer1"/>
        <w:ind w:left="284"/>
        <w:rPr>
          <w:color w:val="auto"/>
          <w:sz w:val="16"/>
          <w:szCs w:val="16"/>
        </w:rPr>
      </w:pPr>
    </w:p>
    <w:p w14:paraId="59D33156" w14:textId="2CB78498" w:rsidR="009D781D" w:rsidRDefault="009D781D" w:rsidP="00521EED">
      <w:pPr>
        <w:pStyle w:val="Footer1"/>
        <w:ind w:left="284"/>
        <w:rPr>
          <w:color w:val="auto"/>
          <w:sz w:val="16"/>
          <w:szCs w:val="16"/>
        </w:rPr>
      </w:pPr>
    </w:p>
    <w:p w14:paraId="17667F68" w14:textId="5ADF7283" w:rsidR="009D781D" w:rsidRDefault="009D781D" w:rsidP="00521EED">
      <w:pPr>
        <w:pStyle w:val="Footer1"/>
        <w:ind w:left="284"/>
        <w:rPr>
          <w:color w:val="auto"/>
          <w:sz w:val="16"/>
          <w:szCs w:val="16"/>
        </w:rPr>
      </w:pPr>
    </w:p>
    <w:p w14:paraId="4938F05E" w14:textId="77777777" w:rsidR="009D781D" w:rsidRDefault="009D781D" w:rsidP="00521EED">
      <w:pPr>
        <w:pStyle w:val="Footer1"/>
        <w:ind w:left="284"/>
        <w:rPr>
          <w:color w:val="auto"/>
          <w:sz w:val="16"/>
          <w:szCs w:val="16"/>
        </w:rPr>
      </w:pPr>
    </w:p>
    <w:p w14:paraId="2FC9CF4B" w14:textId="77777777" w:rsidR="00521EED" w:rsidRDefault="00521EED" w:rsidP="00521EED">
      <w:pPr>
        <w:pStyle w:val="Footer1"/>
        <w:ind w:left="284"/>
        <w:rPr>
          <w:color w:val="auto"/>
          <w:sz w:val="16"/>
          <w:szCs w:val="16"/>
        </w:rPr>
      </w:pPr>
    </w:p>
    <w:p w14:paraId="5BEF7ECD" w14:textId="6AA0A43E" w:rsidR="00521EED" w:rsidRPr="00B11218" w:rsidRDefault="00521EED" w:rsidP="00521EED">
      <w:pPr>
        <w:pStyle w:val="Footer1"/>
        <w:ind w:left="284"/>
        <w:rPr>
          <w:color w:val="auto"/>
          <w:sz w:val="16"/>
          <w:szCs w:val="16"/>
        </w:rPr>
      </w:pPr>
      <w:r w:rsidRPr="00B11218">
        <w:rPr>
          <w:color w:val="auto"/>
          <w:sz w:val="16"/>
          <w:szCs w:val="16"/>
        </w:rPr>
        <w:t xml:space="preserve">AGENȚIA PENTRU PROTECȚIA MEDIULUI BISTRIȚA-NĂSĂUD                                                          </w:t>
      </w:r>
    </w:p>
    <w:p w14:paraId="0DE05E89" w14:textId="77777777" w:rsidR="00521EED" w:rsidRPr="00B11218" w:rsidRDefault="00521EED" w:rsidP="00521EED">
      <w:pPr>
        <w:pStyle w:val="Footer1"/>
        <w:ind w:left="284"/>
        <w:rPr>
          <w:color w:val="auto"/>
          <w:sz w:val="16"/>
          <w:szCs w:val="16"/>
        </w:rPr>
      </w:pPr>
      <w:r w:rsidRPr="00B11218">
        <w:rPr>
          <w:color w:val="auto"/>
          <w:sz w:val="16"/>
          <w:szCs w:val="16"/>
        </w:rPr>
        <w:t>Strada Parcului, nr. 20, Bistrița, jud. Bistrița-Năsăud, Cod poștal 420035</w:t>
      </w:r>
    </w:p>
    <w:p w14:paraId="73975BFF" w14:textId="77777777" w:rsidR="00521EED" w:rsidRPr="00B11218" w:rsidRDefault="00521EED" w:rsidP="00521EED">
      <w:pPr>
        <w:pStyle w:val="Footer1"/>
        <w:ind w:left="284"/>
        <w:rPr>
          <w:color w:val="auto"/>
          <w:sz w:val="16"/>
          <w:szCs w:val="16"/>
        </w:rPr>
      </w:pPr>
      <w:r w:rsidRPr="00B11218">
        <w:rPr>
          <w:color w:val="auto"/>
          <w:sz w:val="16"/>
          <w:szCs w:val="16"/>
        </w:rPr>
        <w:t>Tel.: +4 0263224064    Fax</w:t>
      </w:r>
      <w:r w:rsidRPr="00B11218">
        <w:rPr>
          <w:color w:val="auto"/>
          <w:sz w:val="16"/>
          <w:szCs w:val="16"/>
          <w:lang w:val="en-US"/>
        </w:rPr>
        <w:t>: +4 0263223709</w:t>
      </w:r>
      <w:r w:rsidRPr="00B11218">
        <w:rPr>
          <w:color w:val="auto"/>
          <w:sz w:val="16"/>
          <w:szCs w:val="16"/>
        </w:rPr>
        <w:t xml:space="preserve">  e-mail: </w:t>
      </w:r>
      <w:hyperlink r:id="rId12" w:history="1">
        <w:r w:rsidRPr="00B11218">
          <w:rPr>
            <w:rStyle w:val="Hyperlink"/>
            <w:color w:val="auto"/>
            <w:sz w:val="16"/>
            <w:szCs w:val="16"/>
          </w:rPr>
          <w:t>office@apmbn.anpm.ro</w:t>
        </w:r>
      </w:hyperlink>
      <w:r w:rsidRPr="00B11218">
        <w:rPr>
          <w:rStyle w:val="Hyperlink"/>
          <w:color w:val="auto"/>
          <w:sz w:val="16"/>
          <w:szCs w:val="16"/>
          <w:u w:val="none"/>
        </w:rPr>
        <w:t xml:space="preserve">   </w:t>
      </w:r>
      <w:r w:rsidRPr="00B11218">
        <w:rPr>
          <w:color w:val="auto"/>
          <w:sz w:val="16"/>
          <w:szCs w:val="16"/>
        </w:rPr>
        <w:t xml:space="preserve">website: </w:t>
      </w:r>
      <w:hyperlink r:id="rId13" w:history="1">
        <w:r w:rsidRPr="00B11218">
          <w:rPr>
            <w:rStyle w:val="Hyperlink"/>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1EED" w:rsidRPr="00B11218" w14:paraId="7C3B75FD" w14:textId="77777777" w:rsidTr="00CD2A1C">
        <w:trPr>
          <w:trHeight w:val="254"/>
        </w:trPr>
        <w:tc>
          <w:tcPr>
            <w:tcW w:w="6579" w:type="dxa"/>
            <w:shd w:val="clear" w:color="auto" w:fill="auto"/>
            <w:vAlign w:val="center"/>
          </w:tcPr>
          <w:p w14:paraId="10B1489D" w14:textId="77777777" w:rsidR="00521EED" w:rsidRPr="00B11218" w:rsidRDefault="00521EED" w:rsidP="00CD2A1C">
            <w:pPr>
              <w:pStyle w:val="Antet"/>
              <w:rPr>
                <w:rFonts w:ascii="Trebuchet MS" w:hAnsi="Trebuchet MS" w:cs="Open Sans"/>
                <w:sz w:val="16"/>
                <w:szCs w:val="16"/>
                <w:shd w:val="clear" w:color="auto" w:fill="FFFFFF"/>
              </w:rPr>
            </w:pPr>
            <w:r w:rsidRPr="00B11218">
              <w:rPr>
                <w:rFonts w:ascii="Trebuchet MS" w:hAnsi="Trebuchet MS" w:cs="Open Sans"/>
                <w:sz w:val="16"/>
                <w:szCs w:val="16"/>
                <w:shd w:val="clear" w:color="auto" w:fill="FFFFFF"/>
              </w:rPr>
              <w:t>Operator de date cu caracter personal, conform Regulamentului (UE) 2016/679</w:t>
            </w:r>
          </w:p>
        </w:tc>
      </w:tr>
    </w:tbl>
    <w:p w14:paraId="236E74B9" w14:textId="3FAA9C7D" w:rsidR="00054BB7" w:rsidRDefault="00054BB7" w:rsidP="00521EED">
      <w:pPr>
        <w:spacing w:after="0" w:line="240" w:lineRule="auto"/>
        <w:ind w:firstLine="708"/>
        <w:rPr>
          <w:rFonts w:ascii="Trebuchet MS" w:hAnsi="Trebuchet MS"/>
          <w:noProof/>
          <w:sz w:val="16"/>
          <w:szCs w:val="16"/>
        </w:rPr>
      </w:pPr>
    </w:p>
    <w:sectPr w:rsidR="00054BB7" w:rsidSect="001272FA">
      <w:headerReference w:type="default" r:id="rId14"/>
      <w:footerReference w:type="default" r:id="rId15"/>
      <w:headerReference w:type="first" r:id="rId16"/>
      <w:footerReference w:type="first" r:id="rId17"/>
      <w:pgSz w:w="11906" w:h="16838" w:code="9"/>
      <w:pgMar w:top="432" w:right="1008" w:bottom="432" w:left="1080" w:header="56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F6DE1" w14:textId="77777777" w:rsidR="0078269A" w:rsidRDefault="0078269A" w:rsidP="00143ACD">
      <w:pPr>
        <w:spacing w:after="0" w:line="240" w:lineRule="auto"/>
      </w:pPr>
      <w:r>
        <w:separator/>
      </w:r>
    </w:p>
  </w:endnote>
  <w:endnote w:type="continuationSeparator" w:id="0">
    <w:p w14:paraId="44F25D6E" w14:textId="77777777" w:rsidR="0078269A" w:rsidRDefault="0078269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imesNewRomanPSMT">
    <w:charset w:val="80"/>
    <w:family w:val="auto"/>
    <w:pitch w:val="default"/>
    <w:sig w:usb0="00000007" w:usb1="00000000" w:usb2="00000000" w:usb3="00000000" w:csb0="00000013"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2B689657" w14:textId="70594B17" w:rsidR="00A82D2D" w:rsidRDefault="000721A7" w:rsidP="00A82D2D">
            <w:pPr>
              <w:pStyle w:val="Subsol"/>
              <w:jc w:val="right"/>
            </w:pPr>
            <w:r>
              <w:rPr>
                <w:sz w:val="16"/>
                <w:szCs w:val="16"/>
                <w:lang w:val="en-US"/>
              </w:rPr>
              <w:tab/>
            </w:r>
            <w:r>
              <w:rPr>
                <w:sz w:val="16"/>
                <w:szCs w:val="16"/>
                <w:lang w:val="en-US"/>
              </w:rPr>
              <w:tab/>
            </w:r>
            <w:sdt>
              <w:sdtPr>
                <w:id w:val="833414967"/>
                <w:docPartObj>
                  <w:docPartGallery w:val="Page Numbers (Bottom of Page)"/>
                  <w:docPartUnique/>
                </w:docPartObj>
              </w:sdtPr>
              <w:sdtEndPr/>
              <w:sdtContent>
                <w:sdt>
                  <w:sdtPr>
                    <w:id w:val="-1567646872"/>
                    <w:docPartObj>
                      <w:docPartGallery w:val="Page Numbers (Top of Page)"/>
                      <w:docPartUnique/>
                    </w:docPartObj>
                  </w:sdtPr>
                  <w:sdtEndPr/>
                  <w:sdtContent>
                    <w:r w:rsidR="00A82D2D" w:rsidRPr="00FE758C">
                      <w:rPr>
                        <w:rFonts w:ascii="Trebuchet MS" w:hAnsi="Trebuchet MS"/>
                        <w:sz w:val="16"/>
                        <w:szCs w:val="16"/>
                      </w:rPr>
                      <w:t xml:space="preserve">Pagină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PAGE</w:instrText>
                    </w:r>
                    <w:r w:rsidR="00A82D2D" w:rsidRPr="00FE758C">
                      <w:rPr>
                        <w:rFonts w:ascii="Trebuchet MS" w:hAnsi="Trebuchet MS"/>
                        <w:b/>
                        <w:bCs/>
                        <w:sz w:val="16"/>
                        <w:szCs w:val="16"/>
                      </w:rPr>
                      <w:fldChar w:fldCharType="separate"/>
                    </w:r>
                    <w:r w:rsidR="0080615E">
                      <w:rPr>
                        <w:rFonts w:ascii="Trebuchet MS" w:hAnsi="Trebuchet MS"/>
                        <w:b/>
                        <w:bCs/>
                        <w:noProof/>
                        <w:sz w:val="16"/>
                        <w:szCs w:val="16"/>
                      </w:rPr>
                      <w:t>9</w:t>
                    </w:r>
                    <w:r w:rsidR="00A82D2D" w:rsidRPr="00FE758C">
                      <w:rPr>
                        <w:rFonts w:ascii="Trebuchet MS" w:hAnsi="Trebuchet MS"/>
                        <w:b/>
                        <w:bCs/>
                        <w:sz w:val="16"/>
                        <w:szCs w:val="16"/>
                      </w:rPr>
                      <w:fldChar w:fldCharType="end"/>
                    </w:r>
                    <w:r w:rsidR="00A82D2D" w:rsidRPr="00FE758C">
                      <w:rPr>
                        <w:rFonts w:ascii="Trebuchet MS" w:hAnsi="Trebuchet MS"/>
                        <w:sz w:val="16"/>
                        <w:szCs w:val="16"/>
                      </w:rPr>
                      <w:t xml:space="preserve"> din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NUMPAGES</w:instrText>
                    </w:r>
                    <w:r w:rsidR="00A82D2D" w:rsidRPr="00FE758C">
                      <w:rPr>
                        <w:rFonts w:ascii="Trebuchet MS" w:hAnsi="Trebuchet MS"/>
                        <w:b/>
                        <w:bCs/>
                        <w:sz w:val="16"/>
                        <w:szCs w:val="16"/>
                      </w:rPr>
                      <w:fldChar w:fldCharType="separate"/>
                    </w:r>
                    <w:r w:rsidR="0080615E">
                      <w:rPr>
                        <w:rFonts w:ascii="Trebuchet MS" w:hAnsi="Trebuchet MS"/>
                        <w:b/>
                        <w:bCs/>
                        <w:noProof/>
                        <w:sz w:val="16"/>
                        <w:szCs w:val="16"/>
                      </w:rPr>
                      <w:t>9</w:t>
                    </w:r>
                    <w:r w:rsidR="00A82D2D" w:rsidRPr="00FE758C">
                      <w:rPr>
                        <w:rFonts w:ascii="Trebuchet MS" w:hAnsi="Trebuchet MS"/>
                        <w:b/>
                        <w:bCs/>
                        <w:sz w:val="16"/>
                        <w:szCs w:val="16"/>
                      </w:rPr>
                      <w:fldChar w:fldCharType="end"/>
                    </w:r>
                  </w:sdtContent>
                </w:sdt>
              </w:sdtContent>
            </w:sdt>
          </w:p>
          <w:p w14:paraId="4410F7E4" w14:textId="6995CFC7" w:rsidR="0090061B" w:rsidRPr="00D62259" w:rsidRDefault="0080615E" w:rsidP="00A82D2D">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98E4" w14:textId="463EB632" w:rsidR="00A82D2D" w:rsidRDefault="00DA5389" w:rsidP="00A82D2D">
    <w:pPr>
      <w:pStyle w:val="Subsol"/>
      <w:jc w:val="right"/>
    </w:pPr>
    <w:r>
      <w:rPr>
        <w:rFonts w:ascii="Trebuchet MS" w:hAnsi="Trebuchet MS"/>
        <w:sz w:val="16"/>
        <w:szCs w:val="16"/>
        <w:lang w:val="en-US"/>
      </w:rPr>
      <w:tab/>
    </w:r>
    <w:r>
      <w:rPr>
        <w:rFonts w:ascii="Trebuchet MS" w:hAnsi="Trebuchet MS"/>
        <w:sz w:val="16"/>
        <w:szCs w:val="16"/>
        <w:lang w:val="en-US"/>
      </w:rPr>
      <w:tab/>
      <w:t xml:space="preserve">  </w:t>
    </w:r>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r w:rsidR="00A82D2D" w:rsidRPr="00FE758C">
              <w:rPr>
                <w:rFonts w:ascii="Trebuchet MS" w:hAnsi="Trebuchet MS"/>
                <w:sz w:val="16"/>
                <w:szCs w:val="16"/>
              </w:rPr>
              <w:t xml:space="preserve">Pagină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PAGE</w:instrText>
            </w:r>
            <w:r w:rsidR="00A82D2D" w:rsidRPr="00FE758C">
              <w:rPr>
                <w:rFonts w:ascii="Trebuchet MS" w:hAnsi="Trebuchet MS"/>
                <w:b/>
                <w:bCs/>
                <w:sz w:val="16"/>
                <w:szCs w:val="16"/>
              </w:rPr>
              <w:fldChar w:fldCharType="separate"/>
            </w:r>
            <w:r w:rsidR="0080615E">
              <w:rPr>
                <w:rFonts w:ascii="Trebuchet MS" w:hAnsi="Trebuchet MS"/>
                <w:b/>
                <w:bCs/>
                <w:noProof/>
                <w:sz w:val="16"/>
                <w:szCs w:val="16"/>
              </w:rPr>
              <w:t>1</w:t>
            </w:r>
            <w:r w:rsidR="00A82D2D" w:rsidRPr="00FE758C">
              <w:rPr>
                <w:rFonts w:ascii="Trebuchet MS" w:hAnsi="Trebuchet MS"/>
                <w:b/>
                <w:bCs/>
                <w:sz w:val="16"/>
                <w:szCs w:val="16"/>
              </w:rPr>
              <w:fldChar w:fldCharType="end"/>
            </w:r>
            <w:r w:rsidR="00A82D2D" w:rsidRPr="00FE758C">
              <w:rPr>
                <w:rFonts w:ascii="Trebuchet MS" w:hAnsi="Trebuchet MS"/>
                <w:sz w:val="16"/>
                <w:szCs w:val="16"/>
              </w:rPr>
              <w:t xml:space="preserve"> din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NUMPAGES</w:instrText>
            </w:r>
            <w:r w:rsidR="00A82D2D" w:rsidRPr="00FE758C">
              <w:rPr>
                <w:rFonts w:ascii="Trebuchet MS" w:hAnsi="Trebuchet MS"/>
                <w:b/>
                <w:bCs/>
                <w:sz w:val="16"/>
                <w:szCs w:val="16"/>
              </w:rPr>
              <w:fldChar w:fldCharType="separate"/>
            </w:r>
            <w:r w:rsidR="0080615E">
              <w:rPr>
                <w:rFonts w:ascii="Trebuchet MS" w:hAnsi="Trebuchet MS"/>
                <w:b/>
                <w:bCs/>
                <w:noProof/>
                <w:sz w:val="16"/>
                <w:szCs w:val="16"/>
              </w:rPr>
              <w:t>9</w:t>
            </w:r>
            <w:r w:rsidR="00A82D2D" w:rsidRPr="00FE758C">
              <w:rPr>
                <w:rFonts w:ascii="Trebuchet MS" w:hAnsi="Trebuchet MS"/>
                <w:b/>
                <w:bCs/>
                <w:sz w:val="16"/>
                <w:szCs w:val="16"/>
              </w:rPr>
              <w:fldChar w:fldCharType="end"/>
            </w:r>
          </w:sdtContent>
        </w:sdt>
      </w:sdtContent>
    </w:sdt>
  </w:p>
  <w:p w14:paraId="5EAEE286" w14:textId="337A47A0" w:rsidR="00B76FFE" w:rsidRPr="00D61F63" w:rsidRDefault="00B76FFE" w:rsidP="00D61F63">
    <w:pPr>
      <w:pStyle w:val="Subsol"/>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5EC0F" w14:textId="77777777" w:rsidR="0078269A" w:rsidRDefault="0078269A" w:rsidP="00143ACD">
      <w:pPr>
        <w:spacing w:after="0" w:line="240" w:lineRule="auto"/>
      </w:pPr>
      <w:r>
        <w:separator/>
      </w:r>
    </w:p>
  </w:footnote>
  <w:footnote w:type="continuationSeparator" w:id="0">
    <w:p w14:paraId="29200D61" w14:textId="77777777" w:rsidR="0078269A" w:rsidRDefault="0078269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2915FE9B">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DFC"/>
    <w:multiLevelType w:val="hybridMultilevel"/>
    <w:tmpl w:val="E5AED60E"/>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E647D0C"/>
    <w:multiLevelType w:val="hybridMultilevel"/>
    <w:tmpl w:val="201E75DC"/>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6335EB6"/>
    <w:multiLevelType w:val="hybridMultilevel"/>
    <w:tmpl w:val="CEEA96FA"/>
    <w:lvl w:ilvl="0" w:tplc="EA5083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94A5C94"/>
    <w:multiLevelType w:val="hybridMultilevel"/>
    <w:tmpl w:val="15EA037A"/>
    <w:lvl w:ilvl="0" w:tplc="436C1A9C">
      <w:start w:val="5"/>
      <w:numFmt w:val="bullet"/>
      <w:lvlText w:val="-"/>
      <w:lvlJc w:val="left"/>
      <w:pPr>
        <w:ind w:left="644" w:hanging="360"/>
      </w:pPr>
      <w:rPr>
        <w:rFonts w:ascii="Trebuchet MS" w:eastAsiaTheme="minorHAnsi" w:hAnsi="Trebuchet M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587248F4"/>
    <w:multiLevelType w:val="hybridMultilevel"/>
    <w:tmpl w:val="921255CC"/>
    <w:lvl w:ilvl="0" w:tplc="89B2D26C">
      <w:start w:val="1"/>
      <w:numFmt w:val="decimal"/>
      <w:lvlText w:val="%1."/>
      <w:lvlJc w:val="left"/>
      <w:pPr>
        <w:tabs>
          <w:tab w:val="num" w:pos="360"/>
        </w:tabs>
        <w:ind w:left="360" w:hanging="360"/>
      </w:pPr>
      <w:rPr>
        <w:rFonts w:cs="Times New Roman"/>
      </w:rPr>
    </w:lvl>
    <w:lvl w:ilvl="1" w:tplc="EB62AB3A">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0D81A85"/>
    <w:multiLevelType w:val="hybridMultilevel"/>
    <w:tmpl w:val="B8DA2B7E"/>
    <w:lvl w:ilvl="0" w:tplc="7E8A0F64">
      <w:numFmt w:val="bullet"/>
      <w:lvlText w:val="-"/>
      <w:lvlJc w:val="left"/>
      <w:pPr>
        <w:ind w:left="990" w:hanging="360"/>
      </w:pPr>
      <w:rPr>
        <w:rFonts w:ascii="Times New Roman" w:eastAsia="Calibri"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num w:numId="1">
    <w:abstractNumId w:val="2"/>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4BB7"/>
    <w:rsid w:val="000721A7"/>
    <w:rsid w:val="000865FF"/>
    <w:rsid w:val="000934A2"/>
    <w:rsid w:val="000C0E50"/>
    <w:rsid w:val="000E1DC5"/>
    <w:rsid w:val="000F34AE"/>
    <w:rsid w:val="001106DF"/>
    <w:rsid w:val="001272FA"/>
    <w:rsid w:val="00143ACD"/>
    <w:rsid w:val="00177804"/>
    <w:rsid w:val="00183526"/>
    <w:rsid w:val="001B33B6"/>
    <w:rsid w:val="001B47C8"/>
    <w:rsid w:val="00242D75"/>
    <w:rsid w:val="00244FAB"/>
    <w:rsid w:val="00354326"/>
    <w:rsid w:val="00355FB7"/>
    <w:rsid w:val="00381839"/>
    <w:rsid w:val="003B5610"/>
    <w:rsid w:val="00400A1B"/>
    <w:rsid w:val="00411440"/>
    <w:rsid w:val="00455755"/>
    <w:rsid w:val="004627B8"/>
    <w:rsid w:val="00482EF6"/>
    <w:rsid w:val="00497A3B"/>
    <w:rsid w:val="004A5C08"/>
    <w:rsid w:val="004B7417"/>
    <w:rsid w:val="004C0CE7"/>
    <w:rsid w:val="004C7186"/>
    <w:rsid w:val="004D2D62"/>
    <w:rsid w:val="004F0F51"/>
    <w:rsid w:val="00504C6B"/>
    <w:rsid w:val="0051560F"/>
    <w:rsid w:val="00521EED"/>
    <w:rsid w:val="0053065D"/>
    <w:rsid w:val="005658DF"/>
    <w:rsid w:val="00567A9B"/>
    <w:rsid w:val="005A2163"/>
    <w:rsid w:val="005B00DC"/>
    <w:rsid w:val="005D1814"/>
    <w:rsid w:val="00665B3B"/>
    <w:rsid w:val="006A1311"/>
    <w:rsid w:val="006A261F"/>
    <w:rsid w:val="006D65DB"/>
    <w:rsid w:val="006F5C10"/>
    <w:rsid w:val="007041B3"/>
    <w:rsid w:val="00704352"/>
    <w:rsid w:val="007314A8"/>
    <w:rsid w:val="00753CCD"/>
    <w:rsid w:val="00761A2E"/>
    <w:rsid w:val="0078269A"/>
    <w:rsid w:val="007B3892"/>
    <w:rsid w:val="007D4A5C"/>
    <w:rsid w:val="007E4E9F"/>
    <w:rsid w:val="007E6483"/>
    <w:rsid w:val="0080615E"/>
    <w:rsid w:val="0081504B"/>
    <w:rsid w:val="0082277A"/>
    <w:rsid w:val="008507D9"/>
    <w:rsid w:val="0085229E"/>
    <w:rsid w:val="008631FB"/>
    <w:rsid w:val="00881205"/>
    <w:rsid w:val="00887DDC"/>
    <w:rsid w:val="00894151"/>
    <w:rsid w:val="008C7811"/>
    <w:rsid w:val="008D246C"/>
    <w:rsid w:val="008E19DC"/>
    <w:rsid w:val="0090061B"/>
    <w:rsid w:val="009142A5"/>
    <w:rsid w:val="009A3973"/>
    <w:rsid w:val="009B480A"/>
    <w:rsid w:val="009B5F83"/>
    <w:rsid w:val="009D781D"/>
    <w:rsid w:val="00A0719A"/>
    <w:rsid w:val="00A6607D"/>
    <w:rsid w:val="00A660F1"/>
    <w:rsid w:val="00A82D2D"/>
    <w:rsid w:val="00A906B5"/>
    <w:rsid w:val="00B11218"/>
    <w:rsid w:val="00B31AA0"/>
    <w:rsid w:val="00B3492C"/>
    <w:rsid w:val="00B34B07"/>
    <w:rsid w:val="00B66053"/>
    <w:rsid w:val="00B76FFE"/>
    <w:rsid w:val="00B952D1"/>
    <w:rsid w:val="00BA566C"/>
    <w:rsid w:val="00BC3B9F"/>
    <w:rsid w:val="00BE0746"/>
    <w:rsid w:val="00BE6F31"/>
    <w:rsid w:val="00BF7717"/>
    <w:rsid w:val="00C02DFA"/>
    <w:rsid w:val="00C237C0"/>
    <w:rsid w:val="00C53283"/>
    <w:rsid w:val="00C545F6"/>
    <w:rsid w:val="00C61733"/>
    <w:rsid w:val="00C80F8B"/>
    <w:rsid w:val="00C81E92"/>
    <w:rsid w:val="00C960F7"/>
    <w:rsid w:val="00CA0ED5"/>
    <w:rsid w:val="00CA526D"/>
    <w:rsid w:val="00CD3FCA"/>
    <w:rsid w:val="00CD663F"/>
    <w:rsid w:val="00D065D9"/>
    <w:rsid w:val="00D1499F"/>
    <w:rsid w:val="00D153A4"/>
    <w:rsid w:val="00D356FA"/>
    <w:rsid w:val="00D41783"/>
    <w:rsid w:val="00D447FB"/>
    <w:rsid w:val="00D61F63"/>
    <w:rsid w:val="00D62259"/>
    <w:rsid w:val="00D77D6B"/>
    <w:rsid w:val="00D8381D"/>
    <w:rsid w:val="00D9642A"/>
    <w:rsid w:val="00DA5389"/>
    <w:rsid w:val="00DE792C"/>
    <w:rsid w:val="00E11C7A"/>
    <w:rsid w:val="00E31280"/>
    <w:rsid w:val="00E35AD6"/>
    <w:rsid w:val="00E42CBE"/>
    <w:rsid w:val="00E82CD9"/>
    <w:rsid w:val="00E84F3C"/>
    <w:rsid w:val="00E9748E"/>
    <w:rsid w:val="00ED25D0"/>
    <w:rsid w:val="00ED5DE8"/>
    <w:rsid w:val="00F1090C"/>
    <w:rsid w:val="00F12466"/>
    <w:rsid w:val="00F44C56"/>
    <w:rsid w:val="00F87871"/>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34"/>
    <w:qFormat/>
    <w:rsid w:val="00400A1B"/>
    <w:pPr>
      <w:ind w:left="720"/>
      <w:contextualSpacing/>
    </w:pPr>
  </w:style>
  <w:style w:type="paragraph" w:styleId="Frspaiere">
    <w:name w:val="No Spacing"/>
    <w:aliases w:val="Text Normal,Grilă medie 2 - Accentuare 11"/>
    <w:link w:val="FrspaiereCaracter"/>
    <w:uiPriority w:val="1"/>
    <w:qFormat/>
    <w:rsid w:val="005D1814"/>
    <w:pPr>
      <w:spacing w:after="0" w:line="240" w:lineRule="auto"/>
    </w:pPr>
    <w:rPr>
      <w:rFonts w:ascii="Calibri" w:eastAsia="Calibri" w:hAnsi="Calibri" w:cs="Times New Roman"/>
      <w:lang w:val="en-US"/>
      <w14:ligatures w14:val="none"/>
    </w:rPr>
  </w:style>
  <w:style w:type="paragraph" w:customStyle="1" w:styleId="Standard">
    <w:name w:val="Standard"/>
    <w:rsid w:val="005D1814"/>
    <w:pPr>
      <w:spacing w:after="0" w:line="240" w:lineRule="auto"/>
    </w:pPr>
    <w:rPr>
      <w:rFonts w:ascii="Times New Roman" w:eastAsia="Times New Roman" w:hAnsi="Times New Roman" w:cs="Times New Roman"/>
      <w:snapToGrid w:val="0"/>
      <w:sz w:val="24"/>
      <w:szCs w:val="20"/>
      <w:lang w:val="en-US"/>
      <w14:ligatures w14:val="none"/>
    </w:rPr>
  </w:style>
  <w:style w:type="paragraph" w:styleId="TextnBalon">
    <w:name w:val="Balloon Text"/>
    <w:basedOn w:val="Normal"/>
    <w:link w:val="TextnBalonCaracter"/>
    <w:uiPriority w:val="99"/>
    <w:semiHidden/>
    <w:unhideWhenUsed/>
    <w:rsid w:val="004D2D6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D2D62"/>
    <w:rPr>
      <w:rFonts w:ascii="Segoe UI" w:hAnsi="Segoe UI" w:cs="Segoe UI"/>
      <w:sz w:val="18"/>
      <w:szCs w:val="18"/>
    </w:rPr>
  </w:style>
  <w:style w:type="paragraph" w:styleId="NormalWeb">
    <w:name w:val="Normal (Web)"/>
    <w:basedOn w:val="Normal"/>
    <w:uiPriority w:val="99"/>
    <w:rsid w:val="00D065D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Robust">
    <w:name w:val="Strong"/>
    <w:uiPriority w:val="22"/>
    <w:qFormat/>
    <w:rsid w:val="00D065D9"/>
    <w:rPr>
      <w:b/>
      <w:bCs/>
    </w:rPr>
  </w:style>
  <w:style w:type="paragraph" w:styleId="Corptext">
    <w:name w:val="Body Text"/>
    <w:basedOn w:val="Normal"/>
    <w:link w:val="CorptextCaracter"/>
    <w:uiPriority w:val="99"/>
    <w:rsid w:val="006F5C10"/>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uiPriority w:val="99"/>
    <w:rsid w:val="006F5C10"/>
    <w:rPr>
      <w:rFonts w:ascii="Calibri" w:eastAsia="Calibri" w:hAnsi="Calibri" w:cs="Times New Roman"/>
      <w:lang w:val="x-none" w:eastAsia="x-none"/>
      <w14:ligatures w14:val="none"/>
    </w:rPr>
  </w:style>
  <w:style w:type="character" w:customStyle="1" w:styleId="FrspaiereCaracter">
    <w:name w:val="Fără spațiere Caracter"/>
    <w:aliases w:val="Text Normal Caracter,Grilă medie 2 - Accentuare 11 Caracter"/>
    <w:link w:val="Frspaiere"/>
    <w:uiPriority w:val="1"/>
    <w:locked/>
    <w:rsid w:val="006F5C10"/>
    <w:rPr>
      <w:rFonts w:ascii="Calibri" w:eastAsia="Calibri" w:hAnsi="Calibri" w:cs="Times New Roman"/>
      <w:lang w:val="en-US"/>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34"/>
    <w:qFormat/>
    <w:locked/>
    <w:rsid w:val="006F5C10"/>
  </w:style>
  <w:style w:type="paragraph" w:customStyle="1" w:styleId="al">
    <w:name w:val="a_l"/>
    <w:basedOn w:val="Normal"/>
    <w:rsid w:val="006F5C10"/>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qFormat/>
    <w:rsid w:val="006F5C10"/>
    <w:pPr>
      <w:spacing w:after="0" w:line="240" w:lineRule="auto"/>
    </w:pPr>
    <w:rPr>
      <w:rFonts w:ascii="Swis721 LtCn BT" w:eastAsia="Calibri" w:hAnsi="Swis721 LtCn BT" w:cs="Times New Roman"/>
      <w:sz w:val="24"/>
      <w:lang w:val="en-GB"/>
      <w14:ligatures w14:val="none"/>
    </w:rPr>
  </w:style>
  <w:style w:type="paragraph" w:customStyle="1" w:styleId="Texte">
    <w:name w:val="Texte"/>
    <w:basedOn w:val="Indentnormal"/>
    <w:link w:val="TexteChar"/>
    <w:rsid w:val="006F5C10"/>
    <w:pPr>
      <w:spacing w:after="240" w:line="280" w:lineRule="atLeast"/>
      <w:ind w:left="2268"/>
      <w:jc w:val="both"/>
    </w:pPr>
    <w:rPr>
      <w:rFonts w:ascii="Verdana" w:eastAsia="Times New Roman" w:hAnsi="Verdana" w:cs="Times New Roman"/>
      <w:sz w:val="20"/>
      <w:szCs w:val="20"/>
      <w:lang w:val="af-ZA"/>
      <w14:ligatures w14:val="none"/>
    </w:rPr>
  </w:style>
  <w:style w:type="character" w:customStyle="1" w:styleId="markedcontent">
    <w:name w:val="markedcontent"/>
    <w:rsid w:val="006F5C10"/>
  </w:style>
  <w:style w:type="character" w:customStyle="1" w:styleId="NoSpacing1Char">
    <w:name w:val="No Spacing1 Char"/>
    <w:link w:val="NoSpacing1"/>
    <w:uiPriority w:val="1"/>
    <w:qFormat/>
    <w:rsid w:val="006F5C10"/>
    <w:rPr>
      <w:rFonts w:ascii="Swis721 LtCn BT" w:eastAsia="Calibri" w:hAnsi="Swis721 LtCn BT" w:cs="Times New Roman"/>
      <w:sz w:val="24"/>
      <w:lang w:val="en-GB"/>
      <w14:ligatures w14:val="none"/>
    </w:rPr>
  </w:style>
  <w:style w:type="character" w:customStyle="1" w:styleId="TexteChar">
    <w:name w:val="Texte Char"/>
    <w:link w:val="Texte"/>
    <w:rsid w:val="006F5C10"/>
    <w:rPr>
      <w:rFonts w:ascii="Verdana" w:eastAsia="Times New Roman" w:hAnsi="Verdana" w:cs="Times New Roman"/>
      <w:sz w:val="20"/>
      <w:szCs w:val="20"/>
      <w:lang w:val="af-ZA"/>
      <w14:ligatures w14:val="none"/>
    </w:rPr>
  </w:style>
  <w:style w:type="paragraph" w:styleId="Indentnormal">
    <w:name w:val="Normal Indent"/>
    <w:basedOn w:val="Normal"/>
    <w:uiPriority w:val="99"/>
    <w:semiHidden/>
    <w:unhideWhenUsed/>
    <w:rsid w:val="006F5C10"/>
    <w:pPr>
      <w:ind w:left="720"/>
    </w:pPr>
  </w:style>
  <w:style w:type="paragraph" w:customStyle="1" w:styleId="Default">
    <w:name w:val="Default"/>
    <w:qFormat/>
    <w:rsid w:val="00B3492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3">
    <w:name w:val="Body Text Indent 3"/>
    <w:basedOn w:val="Normal"/>
    <w:link w:val="Indentcorptext3Caracter"/>
    <w:uiPriority w:val="99"/>
    <w:semiHidden/>
    <w:unhideWhenUsed/>
    <w:rsid w:val="00B3492C"/>
    <w:pPr>
      <w:spacing w:after="120"/>
      <w:ind w:left="360"/>
    </w:pPr>
    <w:rPr>
      <w:sz w:val="16"/>
      <w:szCs w:val="16"/>
      <w14:ligatures w14:val="none"/>
    </w:rPr>
  </w:style>
  <w:style w:type="character" w:customStyle="1" w:styleId="Indentcorptext3Caracter">
    <w:name w:val="Indent corp text 3 Caracter"/>
    <w:basedOn w:val="Fontdeparagrafimplicit"/>
    <w:link w:val="Indentcorptext3"/>
    <w:uiPriority w:val="99"/>
    <w:semiHidden/>
    <w:rsid w:val="00B3492C"/>
    <w:rPr>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4938">
      <w:bodyDiv w:val="1"/>
      <w:marLeft w:val="0"/>
      <w:marRight w:val="0"/>
      <w:marTop w:val="0"/>
      <w:marBottom w:val="0"/>
      <w:divBdr>
        <w:top w:val="none" w:sz="0" w:space="0" w:color="auto"/>
        <w:left w:val="none" w:sz="0" w:space="0" w:color="auto"/>
        <w:bottom w:val="none" w:sz="0" w:space="0" w:color="auto"/>
        <w:right w:val="none" w:sz="0" w:space="0" w:color="auto"/>
      </w:divBdr>
    </w:div>
    <w:div w:id="2527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http://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u3dsojy/legea-contenciosului-administrativ-nr-554-2004?d=2019-01-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0AC7-FDD6-4939-A47B-473BC31E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5189</Words>
  <Characters>29580</Characters>
  <Application>Microsoft Office Word</Application>
  <DocSecurity>0</DocSecurity>
  <Lines>246</Lines>
  <Paragraphs>69</Paragraphs>
  <ScaleCrop>false</ScaleCrop>
  <HeadingPairs>
    <vt:vector size="6" baseType="variant">
      <vt:variant>
        <vt:lpstr>Titlu</vt:lpstr>
      </vt:variant>
      <vt:variant>
        <vt:i4>1</vt:i4>
      </vt:variant>
      <vt:variant>
        <vt:lpstr>Title</vt:lpstr>
      </vt:variant>
      <vt:variant>
        <vt:i4>1</vt:i4>
      </vt:variant>
      <vt:variant>
        <vt:lpstr>Headings</vt:lpstr>
      </vt:variant>
      <vt:variant>
        <vt:i4>5</vt:i4>
      </vt:variant>
    </vt:vector>
  </HeadingPairs>
  <TitlesOfParts>
    <vt:vector size="7" baseType="lpstr">
      <vt:lpstr/>
      <vt:lpstr/>
      <vt:lpstr>Cu deosebită consideraţie,</vt:lpstr>
      <vt:lpstr/>
      <vt:lpstr>Director Executiv</vt:lpstr>
      <vt:lpstr>Sever Ioan ROMAN</vt:lpstr>
      <vt:lpstr/>
    </vt:vector>
  </TitlesOfParts>
  <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Vrasmas Cornelia</cp:lastModifiedBy>
  <cp:revision>16</cp:revision>
  <cp:lastPrinted>2024-01-31T10:02:00Z</cp:lastPrinted>
  <dcterms:created xsi:type="dcterms:W3CDTF">2024-06-12T11:53:00Z</dcterms:created>
  <dcterms:modified xsi:type="dcterms:W3CDTF">2024-06-13T10:55:00Z</dcterms:modified>
</cp:coreProperties>
</file>