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60EC" w14:textId="7BF63CBE" w:rsidR="00E125CE" w:rsidRDefault="00524B04" w:rsidP="00E125CE">
      <w:pPr>
        <w:tabs>
          <w:tab w:val="center" w:pos="4513"/>
          <w:tab w:val="right" w:pos="9026"/>
        </w:tabs>
        <w:spacing w:after="0" w:line="28" w:lineRule="atLeast"/>
        <w:ind w:left="284"/>
        <w:jc w:val="center"/>
        <w:rPr>
          <w:rFonts w:ascii="Trebuchet MS" w:hAnsi="Trebuchet MS"/>
          <w:b/>
          <w:bCs/>
          <w:sz w:val="28"/>
          <w:szCs w:val="28"/>
        </w:rPr>
      </w:pPr>
      <w:r w:rsidRPr="00E125CE">
        <w:rPr>
          <w:rFonts w:ascii="Trebuchet MS" w:hAnsi="Trebuchet MS"/>
          <w:b/>
          <w:bCs/>
          <w:sz w:val="28"/>
          <w:szCs w:val="28"/>
        </w:rPr>
        <w:t>AGENȚIA PENTRU PROTECȚIA MEDIULUI BISTRIȚA-NĂSĂUD</w:t>
      </w:r>
    </w:p>
    <w:p w14:paraId="49924A03" w14:textId="0C509E8B" w:rsidR="00EA2758" w:rsidRDefault="00EA2758" w:rsidP="00E125CE">
      <w:pPr>
        <w:spacing w:after="0" w:line="28" w:lineRule="atLeast"/>
        <w:jc w:val="center"/>
        <w:rPr>
          <w:rFonts w:ascii="Trebuchet MS" w:eastAsia="Calibri" w:hAnsi="Trebuchet MS" w:cs="Times New Roman"/>
          <w:b/>
          <w:bCs/>
          <w:sz w:val="24"/>
          <w:szCs w:val="24"/>
          <w14:ligatures w14:val="none"/>
        </w:rPr>
      </w:pPr>
    </w:p>
    <w:p w14:paraId="460652B6" w14:textId="77777777" w:rsidR="00EA2758" w:rsidRDefault="00EA2758" w:rsidP="00E125CE">
      <w:pPr>
        <w:spacing w:after="0" w:line="28" w:lineRule="atLeast"/>
        <w:jc w:val="center"/>
        <w:rPr>
          <w:rFonts w:ascii="Trebuchet MS" w:eastAsia="Calibri" w:hAnsi="Trebuchet MS" w:cs="Times New Roman"/>
          <w:b/>
          <w:bCs/>
          <w:sz w:val="24"/>
          <w:szCs w:val="24"/>
          <w14:ligatures w14:val="none"/>
        </w:rPr>
      </w:pPr>
    </w:p>
    <w:p w14:paraId="549FA4F1" w14:textId="1D6BA785" w:rsidR="00E125CE" w:rsidRPr="00E125CE" w:rsidRDefault="00E125CE" w:rsidP="00E125CE">
      <w:pPr>
        <w:spacing w:after="0" w:line="28" w:lineRule="atLeast"/>
        <w:jc w:val="center"/>
        <w:rPr>
          <w:rFonts w:ascii="Trebuchet MS" w:eastAsia="Calibri" w:hAnsi="Trebuchet MS" w:cs="Times New Roman"/>
          <w:b/>
          <w:bCs/>
          <w:sz w:val="24"/>
          <w:szCs w:val="24"/>
          <w14:ligatures w14:val="none"/>
        </w:rPr>
      </w:pPr>
      <w:r w:rsidRPr="00E125CE">
        <w:rPr>
          <w:rFonts w:ascii="Trebuchet MS" w:eastAsia="Calibri" w:hAnsi="Trebuchet MS" w:cs="Times New Roman"/>
          <w:b/>
          <w:bCs/>
          <w:sz w:val="24"/>
          <w:szCs w:val="24"/>
          <w14:ligatures w14:val="none"/>
        </w:rPr>
        <w:t>DECIZIA ETAPEI DE ÎNCADRARE</w:t>
      </w:r>
    </w:p>
    <w:p w14:paraId="2D896FAC" w14:textId="77777777" w:rsidR="007C0480" w:rsidRDefault="007C0480" w:rsidP="00E125CE">
      <w:pPr>
        <w:spacing w:after="0" w:line="28" w:lineRule="atLeast"/>
        <w:jc w:val="center"/>
        <w:rPr>
          <w:rFonts w:ascii="Trebuchet MS" w:eastAsia="Calibri" w:hAnsi="Trebuchet MS" w:cs="Times New Roman"/>
          <w:b/>
          <w:bCs/>
          <w:sz w:val="24"/>
          <w:szCs w:val="24"/>
          <w14:ligatures w14:val="none"/>
        </w:rPr>
      </w:pPr>
    </w:p>
    <w:p w14:paraId="78460E17" w14:textId="7CE5248C" w:rsidR="00524B04" w:rsidRPr="00E125CE" w:rsidRDefault="007C0480" w:rsidP="00E125CE">
      <w:pPr>
        <w:spacing w:after="0" w:line="28" w:lineRule="atLeast"/>
        <w:jc w:val="center"/>
        <w:rPr>
          <w:rFonts w:ascii="Trebuchet MS" w:eastAsia="Calibri" w:hAnsi="Trebuchet MS" w:cs="Times New Roman"/>
          <w:b/>
          <w:bCs/>
          <w:sz w:val="24"/>
          <w:szCs w:val="24"/>
          <w14:ligatures w14:val="none"/>
        </w:rPr>
      </w:pPr>
      <w:r>
        <w:rPr>
          <w:rFonts w:ascii="Trebuchet MS" w:eastAsia="Calibri" w:hAnsi="Trebuchet MS" w:cs="Times New Roman"/>
          <w:b/>
          <w:bCs/>
          <w:sz w:val="24"/>
          <w:szCs w:val="24"/>
          <w14:ligatures w14:val="none"/>
        </w:rPr>
        <w:t xml:space="preserve">Proiect </w:t>
      </w:r>
      <w:r w:rsidR="00CB495C">
        <w:rPr>
          <w:rFonts w:ascii="Trebuchet MS" w:eastAsia="Calibri" w:hAnsi="Trebuchet MS" w:cs="Times New Roman"/>
          <w:b/>
          <w:bCs/>
          <w:sz w:val="24"/>
          <w:szCs w:val="24"/>
          <w14:ligatures w14:val="none"/>
        </w:rPr>
        <w:t>19</w:t>
      </w:r>
      <w:r w:rsidR="00E125CE" w:rsidRPr="00E125CE">
        <w:rPr>
          <w:rFonts w:ascii="Trebuchet MS" w:eastAsia="Calibri" w:hAnsi="Trebuchet MS" w:cs="Times New Roman"/>
          <w:b/>
          <w:bCs/>
          <w:sz w:val="24"/>
          <w:szCs w:val="24"/>
          <w14:ligatures w14:val="none"/>
        </w:rPr>
        <w:t xml:space="preserve"> </w:t>
      </w:r>
      <w:r w:rsidR="00AE0935">
        <w:rPr>
          <w:rFonts w:ascii="Trebuchet MS" w:eastAsia="Calibri" w:hAnsi="Trebuchet MS" w:cs="Times New Roman"/>
          <w:b/>
          <w:bCs/>
          <w:sz w:val="24"/>
          <w:szCs w:val="24"/>
          <w14:ligatures w14:val="none"/>
        </w:rPr>
        <w:t>IULIE</w:t>
      </w:r>
      <w:r w:rsidR="00E125CE" w:rsidRPr="00E125CE">
        <w:rPr>
          <w:rFonts w:ascii="Trebuchet MS" w:eastAsia="Calibri" w:hAnsi="Trebuchet MS" w:cs="Times New Roman"/>
          <w:b/>
          <w:bCs/>
          <w:sz w:val="24"/>
          <w:szCs w:val="24"/>
          <w14:ligatures w14:val="none"/>
        </w:rPr>
        <w:t xml:space="preserve"> 2024</w:t>
      </w:r>
    </w:p>
    <w:p w14:paraId="50DCCD41" w14:textId="30272BE9" w:rsidR="00D7778A" w:rsidRDefault="00D7778A" w:rsidP="00E125CE">
      <w:pPr>
        <w:spacing w:after="0" w:line="28" w:lineRule="atLeast"/>
        <w:rPr>
          <w:rFonts w:ascii="Arial" w:eastAsia="Times New Roman" w:hAnsi="Arial" w:cs="Arial"/>
          <w:b/>
          <w14:ligatures w14:val="none"/>
        </w:rPr>
      </w:pPr>
    </w:p>
    <w:p w14:paraId="57C88278" w14:textId="77777777" w:rsidR="00D7778A" w:rsidRPr="00E125CE" w:rsidRDefault="00D7778A" w:rsidP="00E125CE">
      <w:pPr>
        <w:spacing w:after="0" w:line="28" w:lineRule="atLeast"/>
        <w:rPr>
          <w:rFonts w:ascii="Arial" w:eastAsia="Times New Roman" w:hAnsi="Arial" w:cs="Arial"/>
          <w:b/>
          <w14:ligatures w14:val="none"/>
        </w:rPr>
      </w:pPr>
    </w:p>
    <w:p w14:paraId="40E534E3" w14:textId="5EFFC0A5" w:rsidR="0024644D" w:rsidRPr="00E125CE" w:rsidRDefault="00524B04" w:rsidP="00E125CE">
      <w:pPr>
        <w:tabs>
          <w:tab w:val="left" w:pos="709"/>
          <w:tab w:val="left" w:pos="6240"/>
        </w:tabs>
        <w:spacing w:after="0" w:line="28" w:lineRule="atLeast"/>
        <w:jc w:val="both"/>
        <w:rPr>
          <w:rFonts w:ascii="Trebuchet MS" w:eastAsia="Times New Roman" w:hAnsi="Trebuchet MS" w:cs="Times New Roman"/>
          <w14:ligatures w14:val="none"/>
        </w:rPr>
      </w:pPr>
      <w:r w:rsidRPr="00E125CE">
        <w:rPr>
          <w:rFonts w:ascii="Arial" w:eastAsia="Times New Roman" w:hAnsi="Arial" w:cs="Arial"/>
          <w14:ligatures w14:val="none"/>
        </w:rPr>
        <w:t xml:space="preserve">  </w:t>
      </w:r>
      <w:r w:rsidRPr="00E125CE">
        <w:rPr>
          <w:rFonts w:ascii="Arial" w:eastAsia="Times New Roman" w:hAnsi="Arial" w:cs="Arial"/>
          <w14:ligatures w14:val="none"/>
        </w:rPr>
        <w:tab/>
      </w:r>
      <w:r w:rsidR="0024644D" w:rsidRPr="00E125CE">
        <w:rPr>
          <w:rFonts w:ascii="Trebuchet MS" w:eastAsia="Times New Roman" w:hAnsi="Trebuchet MS" w:cs="Times New Roman"/>
          <w14:ligatures w14:val="none"/>
        </w:rPr>
        <w:t xml:space="preserve">Ca urmare a solicitării de emitere a acordului de mediu adresată de </w:t>
      </w:r>
      <w:r w:rsidR="00536F6F" w:rsidRPr="00536F6F">
        <w:rPr>
          <w:rFonts w:ascii="Trebuchet MS" w:eastAsia="Times New Roman" w:hAnsi="Trebuchet MS" w:cs="Times New Roman"/>
          <w:b/>
          <w:bCs/>
          <w14:ligatures w14:val="none"/>
        </w:rPr>
        <w:t>COMUNA PRUNDU BÂRGĂULUI</w:t>
      </w:r>
      <w:r w:rsidR="0024644D" w:rsidRPr="00E125CE">
        <w:rPr>
          <w:rFonts w:ascii="Trebuchet MS" w:eastAsia="Times New Roman" w:hAnsi="Trebuchet MS" w:cs="Times New Roman"/>
          <w14:ligatures w14:val="none"/>
        </w:rPr>
        <w:t xml:space="preserve">, cu </w:t>
      </w:r>
      <w:r w:rsidR="00282AFB">
        <w:rPr>
          <w:rFonts w:ascii="Trebuchet MS" w:eastAsia="Times New Roman" w:hAnsi="Trebuchet MS" w:cs="Times New Roman"/>
          <w14:ligatures w14:val="none"/>
        </w:rPr>
        <w:t>sediul</w:t>
      </w:r>
      <w:r w:rsidR="0024644D" w:rsidRPr="00E125CE">
        <w:rPr>
          <w:rFonts w:ascii="Trebuchet MS" w:eastAsia="Times New Roman" w:hAnsi="Trebuchet MS" w:cs="Times New Roman"/>
          <w14:ligatures w14:val="none"/>
        </w:rPr>
        <w:t xml:space="preserve"> în</w:t>
      </w:r>
      <w:r w:rsidR="00536F6F">
        <w:rPr>
          <w:rFonts w:ascii="Trebuchet MS" w:eastAsia="Times New Roman" w:hAnsi="Trebuchet MS" w:cs="Times New Roman"/>
          <w14:ligatures w14:val="none"/>
        </w:rPr>
        <w:t xml:space="preserve"> </w:t>
      </w:r>
      <w:r w:rsidR="00536F6F" w:rsidRPr="00536F6F">
        <w:rPr>
          <w:rFonts w:ascii="Trebuchet MS" w:eastAsia="Times New Roman" w:hAnsi="Trebuchet MS" w:cs="Times New Roman"/>
          <w:bCs/>
          <w14:ligatures w14:val="none"/>
        </w:rPr>
        <w:t>localitatea Prundu Bârgăului, str. Calea Transilvaniei, nr. 153, comuna Prundu Bârgăului</w:t>
      </w:r>
      <w:r w:rsidR="00536F6F">
        <w:rPr>
          <w:rFonts w:ascii="Trebuchet MS" w:eastAsia="Times New Roman" w:hAnsi="Trebuchet MS" w:cs="Times New Roman"/>
          <w:bCs/>
          <w14:ligatures w14:val="none"/>
        </w:rPr>
        <w:t xml:space="preserve">, </w:t>
      </w:r>
      <w:r w:rsidR="0024644D" w:rsidRPr="00E125CE">
        <w:rPr>
          <w:rFonts w:ascii="Trebuchet MS" w:eastAsia="Times New Roman" w:hAnsi="Trebuchet MS" w:cs="Times New Roman"/>
          <w14:ligatures w14:val="none"/>
        </w:rPr>
        <w:t xml:space="preserve">judeţul Bistriţa-Năsăud, pentru proiectul </w:t>
      </w:r>
      <w:r w:rsidR="0024644D" w:rsidRPr="00E125CE">
        <w:rPr>
          <w:rFonts w:ascii="Trebuchet MS" w:eastAsia="Times New Roman" w:hAnsi="Trebuchet MS" w:cs="Times New Roman"/>
          <w:b/>
          <w14:ligatures w14:val="none"/>
        </w:rPr>
        <w:t>”</w:t>
      </w:r>
      <w:r w:rsidR="00536F6F" w:rsidRPr="00536F6F">
        <w:rPr>
          <w:rFonts w:ascii="Trebuchet MS" w:eastAsia="Times New Roman" w:hAnsi="Trebuchet MS" w:cs="Times New Roman"/>
          <w:b/>
          <w:bCs/>
          <w:i/>
          <w:iCs/>
          <w14:ligatures w14:val="none"/>
        </w:rPr>
        <w:t>Locuințe sociale, jud. Bistrița-Năsăud, comuna Prundu Bârgăului, strada Râului, CF. 28022, bloc 16 U.L., regim de înălțime P+2E+M</w:t>
      </w:r>
      <w:r w:rsidR="0024644D" w:rsidRPr="00E125CE">
        <w:rPr>
          <w:rFonts w:ascii="Trebuchet MS" w:eastAsia="Times New Roman" w:hAnsi="Trebuchet MS" w:cs="Times New Roman"/>
          <w:b/>
          <w14:ligatures w14:val="none"/>
        </w:rPr>
        <w:t>”</w:t>
      </w:r>
      <w:r w:rsidR="0024644D" w:rsidRPr="00E125CE">
        <w:rPr>
          <w:rFonts w:ascii="Trebuchet MS" w:eastAsia="Times New Roman" w:hAnsi="Trebuchet MS" w:cs="Times New Roman"/>
          <w14:ligatures w14:val="none"/>
        </w:rPr>
        <w:t xml:space="preserve">, propus a fi amplasat în </w:t>
      </w:r>
      <w:r w:rsidR="00492278" w:rsidRPr="00492278">
        <w:rPr>
          <w:rFonts w:ascii="Trebuchet MS" w:eastAsia="Times New Roman" w:hAnsi="Trebuchet MS" w:cs="Times New Roman"/>
          <w:bCs/>
          <w:iCs/>
          <w14:ligatures w14:val="none"/>
        </w:rPr>
        <w:t>localitatea Susenii Bârgăului, str. Râului, CF. nr. 28022, comuna Prundu Bârgăului</w:t>
      </w:r>
      <w:r w:rsidR="0024644D" w:rsidRPr="00E125CE">
        <w:rPr>
          <w:rFonts w:ascii="Trebuchet MS" w:eastAsia="Times New Roman" w:hAnsi="Trebuchet MS" w:cs="Times New Roman"/>
          <w14:ligatures w14:val="none"/>
        </w:rPr>
        <w:t xml:space="preserve">, judeţul Bistriţa-Năsăud, înregistrată la Agenţia pentru Protecţia Mediului Bistriţa-Năsăud cu nr. </w:t>
      </w:r>
      <w:r w:rsidR="00492278" w:rsidRPr="00492278">
        <w:rPr>
          <w:rFonts w:ascii="Trebuchet MS" w:eastAsia="Times New Roman" w:hAnsi="Trebuchet MS" w:cs="Times New Roman"/>
          <w:bCs/>
          <w:iCs/>
          <w14:ligatures w14:val="none"/>
        </w:rPr>
        <w:t>7493/11.06.2024</w:t>
      </w:r>
      <w:r w:rsidR="0024644D" w:rsidRPr="00E125CE">
        <w:rPr>
          <w:rFonts w:ascii="Trebuchet MS" w:eastAsia="Times New Roman" w:hAnsi="Trebuchet MS" w:cs="Times New Roman"/>
          <w14:ligatures w14:val="none"/>
        </w:rPr>
        <w:t xml:space="preserve">, ultima completare cu nr. </w:t>
      </w:r>
      <w:r w:rsidR="00CB495C" w:rsidRPr="00CB495C">
        <w:rPr>
          <w:rFonts w:ascii="Trebuchet MS" w:eastAsia="Times New Roman" w:hAnsi="Trebuchet MS" w:cs="Times New Roman"/>
          <w:bCs/>
          <w:iCs/>
          <w14:ligatures w14:val="none"/>
        </w:rPr>
        <w:t>9020</w:t>
      </w:r>
      <w:r w:rsidR="00282AFB" w:rsidRPr="00CB495C">
        <w:rPr>
          <w:rFonts w:ascii="Trebuchet MS" w:eastAsia="Times New Roman" w:hAnsi="Trebuchet MS" w:cs="Times New Roman"/>
          <w:bCs/>
          <w:iCs/>
          <w14:ligatures w14:val="none"/>
        </w:rPr>
        <w:t>/</w:t>
      </w:r>
      <w:r w:rsidR="00CB495C" w:rsidRPr="00CB495C">
        <w:rPr>
          <w:rFonts w:ascii="Trebuchet MS" w:eastAsia="Times New Roman" w:hAnsi="Trebuchet MS" w:cs="Times New Roman"/>
          <w:bCs/>
          <w:iCs/>
          <w14:ligatures w14:val="none"/>
        </w:rPr>
        <w:t>19.07</w:t>
      </w:r>
      <w:r w:rsidR="00282AFB" w:rsidRPr="00CB495C">
        <w:rPr>
          <w:rFonts w:ascii="Trebuchet MS" w:eastAsia="Times New Roman" w:hAnsi="Trebuchet MS" w:cs="Times New Roman"/>
          <w:bCs/>
          <w:iCs/>
          <w14:ligatures w14:val="none"/>
        </w:rPr>
        <w:t>.2024</w:t>
      </w:r>
      <w:r w:rsidR="0024644D" w:rsidRPr="00E125CE">
        <w:rPr>
          <w:rFonts w:ascii="Trebuchet MS" w:eastAsia="Times New Roman" w:hAnsi="Trebuchet MS" w:cs="Times New Roman"/>
          <w14:ligatures w14:val="none"/>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342AB03F" w14:textId="42B91EB5" w:rsidR="0024644D" w:rsidRPr="00E125CE" w:rsidRDefault="0024644D" w:rsidP="00E125CE">
      <w:pPr>
        <w:tabs>
          <w:tab w:val="left" w:pos="709"/>
          <w:tab w:val="left" w:pos="6240"/>
        </w:tabs>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b/>
          <w14:ligatures w14:val="none"/>
        </w:rPr>
        <w:tab/>
        <w:t>Agenţia pentru Protecţia Mediului Bistriţa-Năsăud decide</w:t>
      </w:r>
      <w:r w:rsidRPr="00E125CE">
        <w:rPr>
          <w:rFonts w:ascii="Trebuchet MS" w:eastAsia="Times New Roman" w:hAnsi="Trebuchet MS" w:cs="Times New Roman"/>
          <w14:ligatures w14:val="none"/>
        </w:rPr>
        <w:t xml:space="preserve">, ca urmare a consultărilor desfăşurate în cadrul şedinţei Comisiei de Analiză Tehnică din data de </w:t>
      </w:r>
      <w:r w:rsidR="00492278">
        <w:rPr>
          <w:rFonts w:ascii="Trebuchet MS" w:eastAsia="Times New Roman" w:hAnsi="Trebuchet MS" w:cs="Times New Roman"/>
          <w14:ligatures w14:val="none"/>
        </w:rPr>
        <w:t>17</w:t>
      </w:r>
      <w:r w:rsidRPr="00E125CE">
        <w:rPr>
          <w:rFonts w:ascii="Trebuchet MS" w:eastAsia="Times New Roman" w:hAnsi="Trebuchet MS" w:cs="Times New Roman"/>
          <w14:ligatures w14:val="none"/>
        </w:rPr>
        <w:t>.</w:t>
      </w:r>
      <w:r w:rsidR="00AE0935">
        <w:rPr>
          <w:rFonts w:ascii="Trebuchet MS" w:eastAsia="Times New Roman" w:hAnsi="Trebuchet MS" w:cs="Times New Roman"/>
          <w14:ligatures w14:val="none"/>
        </w:rPr>
        <w:t>07</w:t>
      </w:r>
      <w:r w:rsidR="00274012" w:rsidRPr="00E125CE">
        <w:rPr>
          <w:rFonts w:ascii="Trebuchet MS" w:eastAsia="Times New Roman" w:hAnsi="Trebuchet MS" w:cs="Times New Roman"/>
          <w14:ligatures w14:val="none"/>
        </w:rPr>
        <w:t>.2024</w:t>
      </w:r>
      <w:r w:rsidRPr="00E125CE">
        <w:rPr>
          <w:rFonts w:ascii="Trebuchet MS" w:eastAsia="Times New Roman" w:hAnsi="Trebuchet MS" w:cs="Times New Roman"/>
          <w14:ligatures w14:val="none"/>
        </w:rPr>
        <w:t>, că proiectul:</w:t>
      </w:r>
      <w:r w:rsidRPr="00E125CE">
        <w:rPr>
          <w:rFonts w:ascii="Trebuchet MS" w:eastAsia="Times New Roman" w:hAnsi="Trebuchet MS" w:cs="Times New Roman"/>
          <w:b/>
          <w14:ligatures w14:val="none"/>
        </w:rPr>
        <w:t xml:space="preserve"> ”</w:t>
      </w:r>
      <w:r w:rsidR="00492278" w:rsidRPr="00492278">
        <w:rPr>
          <w:rFonts w:ascii="Trebuchet MS" w:eastAsia="Times New Roman" w:hAnsi="Trebuchet MS" w:cs="Times New Roman"/>
          <w:b/>
          <w:bCs/>
          <w:i/>
          <w:iCs/>
          <w14:ligatures w14:val="none"/>
        </w:rPr>
        <w:t>Locuințe sociale, jud. Bistrița-Năsăud, comuna Prundu Bârgăului, strada Râului, CF. 28022, bloc 16 U.L., regim de înălțime P+2E+M</w:t>
      </w:r>
      <w:r w:rsidRPr="00E125CE">
        <w:rPr>
          <w:rFonts w:ascii="Trebuchet MS" w:eastAsia="Times New Roman" w:hAnsi="Trebuchet MS" w:cs="Times New Roman"/>
          <w:b/>
          <w14:ligatures w14:val="none"/>
        </w:rPr>
        <w:t>”</w:t>
      </w:r>
      <w:r w:rsidRPr="00E125CE">
        <w:rPr>
          <w:rFonts w:ascii="Trebuchet MS" w:eastAsia="Times New Roman" w:hAnsi="Trebuchet MS" w:cs="Times New Roman"/>
          <w14:ligatures w14:val="none"/>
        </w:rPr>
        <w:t xml:space="preserve">, propus a fi amplasat în </w:t>
      </w:r>
      <w:r w:rsidR="00492278" w:rsidRPr="00492278">
        <w:rPr>
          <w:rFonts w:ascii="Trebuchet MS" w:eastAsia="Times New Roman" w:hAnsi="Trebuchet MS" w:cs="Times New Roman"/>
          <w:bCs/>
          <w:iCs/>
          <w14:ligatures w14:val="none"/>
        </w:rPr>
        <w:t xml:space="preserve">localitatea Susenii Bârgăului, str. Râului, CF. nr. </w:t>
      </w:r>
      <w:r w:rsidR="00492278" w:rsidRPr="00492278">
        <w:rPr>
          <w:rFonts w:ascii="Trebuchet MS" w:eastAsia="Times New Roman" w:hAnsi="Trebuchet MS" w:cs="Times New Roman"/>
          <w:bCs/>
          <w:i/>
          <w:iCs/>
          <w14:ligatures w14:val="none"/>
        </w:rPr>
        <w:t>28022</w:t>
      </w:r>
      <w:r w:rsidR="00492278" w:rsidRPr="00492278">
        <w:rPr>
          <w:rFonts w:ascii="Trebuchet MS" w:eastAsia="Times New Roman" w:hAnsi="Trebuchet MS" w:cs="Times New Roman"/>
          <w:bCs/>
          <w:iCs/>
          <w14:ligatures w14:val="none"/>
        </w:rPr>
        <w:t>, comuna Prundu Bârgăului</w:t>
      </w:r>
      <w:r w:rsidRPr="00E125CE">
        <w:rPr>
          <w:rFonts w:ascii="Trebuchet MS" w:eastAsia="Times New Roman" w:hAnsi="Trebuchet MS" w:cs="Times New Roman"/>
          <w14:ligatures w14:val="none"/>
        </w:rPr>
        <w:t>,</w:t>
      </w:r>
      <w:r w:rsidRPr="00E125CE">
        <w:rPr>
          <w:rFonts w:ascii="Trebuchet MS" w:eastAsia="Times New Roman" w:hAnsi="Trebuchet MS" w:cs="Times New Roman"/>
          <w:iCs/>
          <w14:ligatures w14:val="none"/>
        </w:rPr>
        <w:t xml:space="preserve"> </w:t>
      </w:r>
      <w:r w:rsidRPr="00E125CE">
        <w:rPr>
          <w:rFonts w:ascii="Trebuchet MS" w:eastAsia="Times New Roman" w:hAnsi="Trebuchet MS" w:cs="Times New Roman"/>
          <w14:ligatures w14:val="none"/>
        </w:rPr>
        <w:t xml:space="preserve">județul Bistriţa-Năsăud, </w:t>
      </w:r>
      <w:r w:rsidRPr="00E125CE">
        <w:rPr>
          <w:rFonts w:ascii="Trebuchet MS" w:eastAsia="Times New Roman" w:hAnsi="Trebuchet MS" w:cs="Times New Roman"/>
          <w:b/>
          <w:bCs/>
          <w14:ligatures w14:val="none"/>
        </w:rPr>
        <w:t>nu se supune evaluării impactului asupra mediului</w:t>
      </w:r>
      <w:r w:rsidRPr="00E125CE">
        <w:rPr>
          <w:rFonts w:ascii="Trebuchet MS" w:eastAsia="Times New Roman" w:hAnsi="Trebuchet MS" w:cs="Times New Roman"/>
          <w14:ligatures w14:val="none"/>
        </w:rPr>
        <w:t xml:space="preserve">. </w:t>
      </w:r>
    </w:p>
    <w:p w14:paraId="4C02985D" w14:textId="46944343" w:rsidR="00561B68" w:rsidRPr="00E125CE" w:rsidRDefault="00561B68" w:rsidP="00E125CE">
      <w:pPr>
        <w:tabs>
          <w:tab w:val="left" w:pos="709"/>
          <w:tab w:val="left" w:pos="6240"/>
        </w:tabs>
        <w:spacing w:after="0" w:line="28" w:lineRule="atLeast"/>
        <w:jc w:val="both"/>
        <w:rPr>
          <w:rFonts w:ascii="Trebuchet MS" w:eastAsia="Times New Roman" w:hAnsi="Trebuchet MS" w:cs="Times New Roman"/>
          <w14:ligatures w14:val="none"/>
        </w:rPr>
      </w:pPr>
    </w:p>
    <w:p w14:paraId="66919652" w14:textId="77777777" w:rsidR="00524B04" w:rsidRPr="00E125CE" w:rsidRDefault="00524B04" w:rsidP="00E125CE">
      <w:pPr>
        <w:spacing w:after="0" w:line="28" w:lineRule="atLeast"/>
        <w:ind w:firstLine="720"/>
        <w:jc w:val="both"/>
        <w:rPr>
          <w:rFonts w:ascii="Trebuchet MS" w:eastAsia="Times New Roman" w:hAnsi="Trebuchet MS" w:cs="Times New Roman"/>
          <w:b/>
          <w14:ligatures w14:val="none"/>
        </w:rPr>
      </w:pPr>
      <w:r w:rsidRPr="00E125CE">
        <w:rPr>
          <w:rFonts w:ascii="Trebuchet MS" w:eastAsia="Times New Roman" w:hAnsi="Trebuchet MS" w:cs="Times New Roman"/>
          <w:b/>
          <w14:ligatures w14:val="none"/>
        </w:rPr>
        <w:t>Justificarea prezentei decizii:</w:t>
      </w:r>
    </w:p>
    <w:p w14:paraId="7A40C418" w14:textId="77777777" w:rsidR="00524B04" w:rsidRPr="00E125CE" w:rsidRDefault="00524B04" w:rsidP="00E125CE">
      <w:pPr>
        <w:spacing w:after="0" w:line="28" w:lineRule="atLeast"/>
        <w:ind w:firstLine="720"/>
        <w:jc w:val="both"/>
        <w:rPr>
          <w:rFonts w:ascii="Trebuchet MS" w:eastAsia="Times New Roman" w:hAnsi="Trebuchet MS" w:cs="Times New Roman"/>
          <w:b/>
          <w14:ligatures w14:val="none"/>
        </w:rPr>
      </w:pPr>
    </w:p>
    <w:p w14:paraId="6C8C9723" w14:textId="6882D8E4" w:rsidR="00524B04" w:rsidRPr="00E125CE" w:rsidRDefault="00524B04" w:rsidP="00E125CE">
      <w:pPr>
        <w:autoSpaceDE w:val="0"/>
        <w:autoSpaceDN w:val="0"/>
        <w:adjustRightInd w:val="0"/>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14:ligatures w14:val="none"/>
        </w:rPr>
        <w:tab/>
      </w:r>
      <w:r w:rsidRPr="00E125CE">
        <w:rPr>
          <w:rFonts w:ascii="Trebuchet MS" w:eastAsia="Times New Roman" w:hAnsi="Trebuchet MS" w:cs="Times New Roman"/>
          <w:b/>
          <w14:ligatures w14:val="none"/>
        </w:rPr>
        <w:t>I.</w:t>
      </w:r>
      <w:r w:rsidRPr="00E125CE">
        <w:rPr>
          <w:rFonts w:ascii="Trebuchet MS" w:eastAsia="Times New Roman" w:hAnsi="Trebuchet MS" w:cs="Times New Roman"/>
          <w14:ligatures w14:val="none"/>
        </w:rPr>
        <w:t xml:space="preserve"> </w:t>
      </w:r>
      <w:r w:rsidRPr="00E125CE">
        <w:rPr>
          <w:rFonts w:ascii="Trebuchet MS" w:eastAsia="Times New Roman" w:hAnsi="Trebuchet MS" w:cs="Times New Roman"/>
          <w:b/>
          <w14:ligatures w14:val="none"/>
        </w:rPr>
        <w:t xml:space="preserve">Motivele pe baza cărora s-a stabilit necesitatea </w:t>
      </w:r>
      <w:r w:rsidRPr="00E125CE">
        <w:rPr>
          <w:rFonts w:ascii="Trebuchet MS" w:eastAsia="Calibri" w:hAnsi="Trebuchet MS" w:cs="Times New Roman"/>
          <w:b/>
          <w14:ligatures w14:val="none"/>
        </w:rPr>
        <w:t xml:space="preserve">neefectuării evaluării </w:t>
      </w:r>
      <w:r w:rsidRPr="00E125CE">
        <w:rPr>
          <w:rFonts w:ascii="Trebuchet MS" w:eastAsia="Times New Roman" w:hAnsi="Trebuchet MS" w:cs="Times New Roman"/>
          <w:b/>
          <w14:ligatures w14:val="none"/>
        </w:rPr>
        <w:t>impactului asupra mediului sunt următoarele:</w:t>
      </w:r>
      <w:r w:rsidRPr="00E125CE">
        <w:rPr>
          <w:rFonts w:ascii="Trebuchet MS" w:eastAsia="Times New Roman" w:hAnsi="Trebuchet MS" w:cs="Times New Roman"/>
          <w14:ligatures w14:val="none"/>
        </w:rPr>
        <w:t xml:space="preserve"> </w:t>
      </w:r>
    </w:p>
    <w:p w14:paraId="17D35064" w14:textId="77777777" w:rsidR="00492278" w:rsidRPr="00492278" w:rsidRDefault="00492278" w:rsidP="00492278">
      <w:pPr>
        <w:shd w:val="clear" w:color="auto" w:fill="FFFFFF"/>
        <w:spacing w:after="0" w:line="28" w:lineRule="atLeast"/>
        <w:ind w:firstLine="720"/>
        <w:jc w:val="both"/>
        <w:rPr>
          <w:rFonts w:ascii="Trebuchet MS" w:eastAsia="Calibri" w:hAnsi="Trebuchet MS" w:cs="Times New Roman"/>
          <w:i/>
          <w14:ligatures w14:val="none"/>
        </w:rPr>
      </w:pPr>
      <w:r w:rsidRPr="00492278">
        <w:rPr>
          <w:rFonts w:ascii="Trebuchet MS" w:eastAsia="Calibri" w:hAnsi="Trebuchet MS" w:cs="Times New Roman"/>
          <w:i/>
          <w14:ligatures w14:val="none"/>
        </w:rPr>
        <w:t xml:space="preserve">- proiectul </w:t>
      </w:r>
      <w:r w:rsidRPr="00492278">
        <w:rPr>
          <w:rFonts w:ascii="Trebuchet MS" w:eastAsia="Calibri" w:hAnsi="Trebuchet MS" w:cs="Times New Roman"/>
          <w:b/>
          <w:i/>
          <w14:ligatures w14:val="none"/>
        </w:rPr>
        <w:t>intră</w:t>
      </w:r>
      <w:r w:rsidRPr="00492278">
        <w:rPr>
          <w:rFonts w:ascii="Trebuchet MS" w:eastAsia="Calibri" w:hAnsi="Trebuchet MS" w:cs="Times New Roman"/>
          <w:i/>
          <w14:ligatures w14:val="none"/>
        </w:rPr>
        <w:t xml:space="preserve"> sub incidenţa Legii nr. 292/2018 privind evaluarea impactului anumitor proiecte publice şi private asupra mediului, fiind încadrat în Anexa 2, la punctul </w:t>
      </w:r>
      <w:r w:rsidRPr="00492278">
        <w:rPr>
          <w:rFonts w:ascii="Trebuchet MS" w:eastAsia="Calibri" w:hAnsi="Trebuchet MS" w:cs="Times New Roman"/>
          <w:i/>
          <w:iCs/>
          <w14:ligatures w14:val="none"/>
        </w:rPr>
        <w:t>10,</w:t>
      </w:r>
      <w:r w:rsidRPr="00492278">
        <w:rPr>
          <w:rFonts w:ascii="Trebuchet MS" w:eastAsia="Calibri" w:hAnsi="Trebuchet MS" w:cs="Times New Roman"/>
          <w:i/>
          <w14:ligatures w14:val="none"/>
        </w:rPr>
        <w:t xml:space="preserve"> lit. b) proiecte de dezvoltare urbană, inclusiv construcţia centrelor comerciale şi a parcărilor auto publice;</w:t>
      </w:r>
    </w:p>
    <w:p w14:paraId="20BFDA68" w14:textId="77777777" w:rsidR="00492278" w:rsidRPr="00492278" w:rsidRDefault="00492278" w:rsidP="00492278">
      <w:pPr>
        <w:shd w:val="clear" w:color="auto" w:fill="FFFFFF"/>
        <w:spacing w:after="0" w:line="28" w:lineRule="atLeast"/>
        <w:ind w:firstLine="720"/>
        <w:jc w:val="both"/>
        <w:rPr>
          <w:rFonts w:ascii="Trebuchet MS" w:eastAsia="Calibri" w:hAnsi="Trebuchet MS" w:cs="Times New Roman"/>
          <w:i/>
          <w14:ligatures w14:val="none"/>
        </w:rPr>
      </w:pPr>
      <w:r w:rsidRPr="00492278">
        <w:rPr>
          <w:rFonts w:ascii="Trebuchet MS" w:eastAsia="Calibri" w:hAnsi="Trebuchet MS" w:cs="Times New Roman"/>
          <w:i/>
          <w14:ligatures w14:val="none"/>
        </w:rPr>
        <w:tab/>
        <w:t xml:space="preserve">- proiectul propus </w:t>
      </w:r>
      <w:r w:rsidRPr="00492278">
        <w:rPr>
          <w:rFonts w:ascii="Trebuchet MS" w:eastAsia="Calibri" w:hAnsi="Trebuchet MS" w:cs="Times New Roman"/>
          <w:b/>
          <w:i/>
          <w14:ligatures w14:val="none"/>
        </w:rPr>
        <w:t>nu intră</w:t>
      </w:r>
      <w:r w:rsidRPr="00492278">
        <w:rPr>
          <w:rFonts w:ascii="Trebuchet MS" w:eastAsia="Calibri" w:hAnsi="Trebuchet MS" w:cs="Times New Roman"/>
          <w:i/>
          <w14:ligatures w14:val="none"/>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7B2A8598" w14:textId="12A99198" w:rsidR="00492278" w:rsidRPr="00492278" w:rsidRDefault="00492278" w:rsidP="00492278">
      <w:pPr>
        <w:shd w:val="clear" w:color="auto" w:fill="FFFFFF"/>
        <w:spacing w:after="0" w:line="28" w:lineRule="atLeast"/>
        <w:ind w:firstLine="720"/>
        <w:jc w:val="both"/>
        <w:rPr>
          <w:rFonts w:ascii="Trebuchet MS" w:eastAsia="Calibri" w:hAnsi="Trebuchet MS" w:cs="Times New Roman"/>
          <w:i/>
          <w14:ligatures w14:val="none"/>
        </w:rPr>
      </w:pPr>
      <w:r w:rsidRPr="00492278">
        <w:rPr>
          <w:rFonts w:ascii="Trebuchet MS" w:eastAsia="Calibri" w:hAnsi="Trebuchet MS" w:cs="Times New Roman"/>
          <w:i/>
          <w14:ligatures w14:val="none"/>
        </w:rPr>
        <w:tab/>
        <w:t>- proiectul propus</w:t>
      </w:r>
      <w:r w:rsidRPr="00492278">
        <w:rPr>
          <w:rFonts w:ascii="Trebuchet MS" w:eastAsia="Calibri" w:hAnsi="Trebuchet MS" w:cs="Times New Roman"/>
          <w:b/>
          <w:i/>
          <w14:ligatures w14:val="none"/>
        </w:rPr>
        <w:t xml:space="preserve"> nu intră </w:t>
      </w:r>
      <w:r w:rsidRPr="00492278">
        <w:rPr>
          <w:rFonts w:ascii="Trebuchet MS" w:eastAsia="Calibri" w:hAnsi="Trebuchet MS" w:cs="Times New Roman"/>
          <w:i/>
          <w14:ligatures w14:val="none"/>
        </w:rPr>
        <w:t>sub incidența art. 48 și 54 din Legea apelor nr. 107/1996, cu modificările și completările ulterioare</w:t>
      </w:r>
      <w:r w:rsidR="00E87970">
        <w:rPr>
          <w:rFonts w:ascii="Trebuchet MS" w:eastAsia="Calibri" w:hAnsi="Trebuchet MS" w:cs="Times New Roman"/>
          <w:i/>
          <w14:ligatures w14:val="none"/>
        </w:rPr>
        <w:t>.</w:t>
      </w:r>
    </w:p>
    <w:p w14:paraId="77326A89" w14:textId="77777777" w:rsidR="00524B04" w:rsidRPr="00E125CE" w:rsidRDefault="00524B04" w:rsidP="00E125CE">
      <w:pPr>
        <w:shd w:val="clear" w:color="auto" w:fill="FFFFFF"/>
        <w:spacing w:after="0" w:line="28" w:lineRule="atLeast"/>
        <w:ind w:firstLine="720"/>
        <w:jc w:val="both"/>
        <w:rPr>
          <w:rFonts w:ascii="Trebuchet MS" w:eastAsia="Calibri" w:hAnsi="Trebuchet MS" w:cs="Times New Roman"/>
          <w14:ligatures w14:val="none"/>
        </w:rPr>
      </w:pPr>
    </w:p>
    <w:p w14:paraId="642DFD75" w14:textId="77777777" w:rsidR="00524B04" w:rsidRPr="00E125CE" w:rsidRDefault="00524B04" w:rsidP="00E125CE">
      <w:pPr>
        <w:spacing w:after="0" w:line="28" w:lineRule="atLeast"/>
        <w:ind w:firstLine="720"/>
        <w:jc w:val="both"/>
        <w:rPr>
          <w:rFonts w:ascii="Trebuchet MS" w:eastAsia="Calibri" w:hAnsi="Trebuchet MS" w:cs="Times New Roman"/>
          <w14:ligatures w14:val="none"/>
        </w:rPr>
      </w:pPr>
      <w:r w:rsidRPr="00E125CE">
        <w:rPr>
          <w:rFonts w:ascii="Trebuchet MS" w:eastAsia="Calibri" w:hAnsi="Trebuchet MS" w:cs="Times New Roman"/>
          <w:iCs/>
          <w14:ligatures w14:val="none"/>
        </w:rPr>
        <w:t xml:space="preserve">Proiectul a parcurs etapa de evaluare iniţială şi etapa de încadrare, </w:t>
      </w:r>
      <w:r w:rsidRPr="00E125CE">
        <w:rPr>
          <w:rFonts w:ascii="Trebuchet MS" w:eastAsia="Calibri" w:hAnsi="Trebuchet MS" w:cs="Times New Roman"/>
          <w14:ligatures w14:val="none"/>
        </w:rPr>
        <w:t xml:space="preserve">din analiza listei de control pentru etapa de încadrare şi din analiza criteriilor de selecţie pentru stabilirea necesităţii efectuării evaluării impactului asupra mediului din Anexa 3 la Legii nr. </w:t>
      </w:r>
      <w:r w:rsidRPr="00E125CE">
        <w:rPr>
          <w:rFonts w:ascii="Trebuchet MS" w:eastAsia="Calibri" w:hAnsi="Trebuchet MS" w:cs="Times New Roman"/>
          <w:shd w:val="clear" w:color="auto" w:fill="FFFFFF"/>
          <w14:ligatures w14:val="none"/>
        </w:rPr>
        <w:t xml:space="preserve">292/2018 </w:t>
      </w:r>
      <w:r w:rsidRPr="00E125CE">
        <w:rPr>
          <w:rFonts w:ascii="Trebuchet MS" w:eastAsia="Calibri" w:hAnsi="Trebuchet MS" w:cs="Times New Roman"/>
          <w14:ligatures w14:val="none"/>
        </w:rPr>
        <w:t>nu rezultă un impact semnificativ asupra mediului al proiectului propus.</w:t>
      </w:r>
      <w:r w:rsidRPr="00E125CE">
        <w:rPr>
          <w:rFonts w:ascii="Trebuchet MS" w:eastAsia="Calibri" w:hAnsi="Trebuchet MS" w:cs="Times New Roman"/>
          <w14:ligatures w14:val="none"/>
        </w:rPr>
        <w:tab/>
      </w:r>
    </w:p>
    <w:p w14:paraId="53615CBA" w14:textId="77777777" w:rsidR="00524B04" w:rsidRPr="00E125CE" w:rsidRDefault="00524B04" w:rsidP="00E125CE">
      <w:pPr>
        <w:spacing w:after="0" w:line="28" w:lineRule="atLeast"/>
        <w:ind w:firstLine="720"/>
        <w:jc w:val="both"/>
        <w:rPr>
          <w:rFonts w:ascii="Trebuchet MS" w:eastAsia="Calibri" w:hAnsi="Trebuchet MS" w:cs="Times New Roman"/>
          <w14:ligatures w14:val="none"/>
        </w:rPr>
      </w:pPr>
    </w:p>
    <w:p w14:paraId="592F22A3" w14:textId="50EAB737" w:rsidR="00524B04" w:rsidRPr="00E125CE" w:rsidRDefault="00524B04" w:rsidP="00E125CE">
      <w:pPr>
        <w:spacing w:after="0" w:line="28" w:lineRule="atLeast"/>
        <w:ind w:firstLine="720"/>
        <w:jc w:val="both"/>
        <w:rPr>
          <w:rFonts w:ascii="Trebuchet MS" w:eastAsia="Calibri" w:hAnsi="Trebuchet MS" w:cs="Times New Roman"/>
          <w:iCs/>
          <w14:ligatures w14:val="none"/>
        </w:rPr>
      </w:pPr>
      <w:r w:rsidRPr="00E125CE">
        <w:rPr>
          <w:rFonts w:ascii="Trebuchet MS" w:eastAsia="Calibri" w:hAnsi="Trebuchet MS" w:cs="Times New Roman"/>
          <w14:ligatures w14:val="none"/>
        </w:rPr>
        <w:t>Anunţurile publice privind depunerea solicitării de emitere a acordului de mediu şi privind decizia etapei de încadrare</w:t>
      </w:r>
      <w:r w:rsidRPr="00E125CE">
        <w:rPr>
          <w:rFonts w:ascii="Trebuchet MS" w:eastAsia="Times New Roman" w:hAnsi="Trebuchet MS" w:cs="Times New Roman"/>
          <w14:ligatures w14:val="none"/>
        </w:rPr>
        <w:t xml:space="preserve"> au fost mediatizate prin afişare la sediul </w:t>
      </w:r>
      <w:r w:rsidR="00AE0935" w:rsidRPr="00AE0935">
        <w:rPr>
          <w:rFonts w:ascii="Trebuchet MS" w:eastAsia="Times New Roman" w:hAnsi="Trebuchet MS" w:cs="Times New Roman"/>
          <w:bCs/>
          <w:iCs/>
          <w14:ligatures w14:val="none"/>
        </w:rPr>
        <w:t xml:space="preserve">Primăriei Comunei </w:t>
      </w:r>
      <w:r w:rsidR="00492278" w:rsidRPr="00492278">
        <w:rPr>
          <w:rFonts w:ascii="Trebuchet MS" w:eastAsia="Times New Roman" w:hAnsi="Trebuchet MS" w:cs="Times New Roman"/>
          <w:bCs/>
          <w:iCs/>
          <w14:ligatures w14:val="none"/>
        </w:rPr>
        <w:t>Prundu Bârgăului</w:t>
      </w:r>
      <w:r w:rsidRPr="00E125CE">
        <w:rPr>
          <w:rFonts w:ascii="Trebuchet MS" w:eastAsia="Times New Roman" w:hAnsi="Trebuchet MS" w:cs="Times New Roman"/>
          <w14:ligatures w14:val="none"/>
        </w:rPr>
        <w:t xml:space="preserve">, publicare în presa locală, afişare pe site-ul şi la sediul A.P.M. Bistriţa-Năsăud. </w:t>
      </w:r>
    </w:p>
    <w:p w14:paraId="0050A39B" w14:textId="77777777" w:rsidR="00524B04" w:rsidRPr="00E125CE" w:rsidRDefault="00524B04" w:rsidP="00E125CE">
      <w:pPr>
        <w:spacing w:after="0" w:line="28" w:lineRule="atLeast"/>
        <w:ind w:firstLine="720"/>
        <w:jc w:val="both"/>
        <w:rPr>
          <w:rFonts w:ascii="Trebuchet MS" w:eastAsia="Calibri" w:hAnsi="Trebuchet MS" w:cs="Times New Roman"/>
          <w:iCs/>
          <w14:ligatures w14:val="none"/>
        </w:rPr>
      </w:pPr>
    </w:p>
    <w:p w14:paraId="30A1235D" w14:textId="77777777" w:rsidR="00524B04" w:rsidRPr="00E125CE" w:rsidRDefault="00524B04" w:rsidP="00E125CE">
      <w:pPr>
        <w:spacing w:after="0" w:line="28" w:lineRule="atLeast"/>
        <w:ind w:firstLine="720"/>
        <w:jc w:val="both"/>
        <w:rPr>
          <w:rFonts w:ascii="Trebuchet MS" w:eastAsia="Times New Roman" w:hAnsi="Trebuchet MS" w:cs="Times New Roman"/>
          <w14:ligatures w14:val="none"/>
        </w:rPr>
      </w:pPr>
      <w:r w:rsidRPr="00E125CE">
        <w:rPr>
          <w:rFonts w:ascii="Trebuchet MS" w:eastAsia="Calibri" w:hAnsi="Trebuchet MS" w:cs="Times New Roman"/>
          <w:iCs/>
          <w14:ligatures w14:val="none"/>
        </w:rPr>
        <w:lastRenderedPageBreak/>
        <w:t>Nu s-au înregistrat observaţii/comentarii/contestaţii din partea publicului interesat pe durata desfășurării procedurii de emitere a actului de reglementare.</w:t>
      </w:r>
    </w:p>
    <w:p w14:paraId="30D66727" w14:textId="77777777" w:rsidR="00524B04" w:rsidRPr="00E125CE" w:rsidRDefault="00524B04" w:rsidP="00E125CE">
      <w:pPr>
        <w:spacing w:after="0" w:line="28" w:lineRule="atLeast"/>
        <w:jc w:val="both"/>
        <w:rPr>
          <w:rFonts w:ascii="Trebuchet MS" w:eastAsia="Calibri" w:hAnsi="Trebuchet MS" w:cs="Times New Roman"/>
          <w:b/>
          <w14:ligatures w14:val="none"/>
        </w:rPr>
      </w:pPr>
    </w:p>
    <w:p w14:paraId="2C400628"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1. Caracteristicile proiectului:</w:t>
      </w:r>
    </w:p>
    <w:p w14:paraId="2F38EED8" w14:textId="77777777" w:rsidR="00524B04"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a) dimensiunea și concepția întregului proiect</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 xml:space="preserve"> </w:t>
      </w:r>
    </w:p>
    <w:p w14:paraId="382921BC"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se propune construirea unui bloc de locuințe pe un amplasament care are o suprafață de 2269,00 m</w:t>
      </w:r>
      <w:r w:rsidRPr="00492278">
        <w:rPr>
          <w:rFonts w:ascii="Trebuchet MS" w:eastAsia="Calibri" w:hAnsi="Trebuchet MS" w:cs="Times New Roman"/>
          <w:bCs/>
          <w:i/>
          <w:iCs/>
          <w:vertAlign w:val="superscript"/>
          <w14:ligatures w14:val="none"/>
        </w:rPr>
        <w:t xml:space="preserve">2 </w:t>
      </w:r>
      <w:r w:rsidRPr="00492278">
        <w:rPr>
          <w:rFonts w:ascii="Trebuchet MS" w:eastAsia="Calibri" w:hAnsi="Trebuchet MS" w:cs="Times New Roman"/>
          <w:bCs/>
          <w:i/>
          <w:iCs/>
          <w14:ligatures w14:val="none"/>
        </w:rPr>
        <w:t>și este situat în intravilanul comunei Prundu Bârgăului, localitatea Susenii Bârgăului, județul Bistrița-Năsăud, amplasament liber de construcții. Folosința actuală: curți construcții.</w:t>
      </w:r>
    </w:p>
    <w:p w14:paraId="1D000AEE"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suprafața totală a terenului este de 2269,0 m</w:t>
      </w:r>
      <w:r w:rsidRPr="00492278">
        <w:rPr>
          <w:rFonts w:ascii="Trebuchet MS" w:eastAsia="Calibri" w:hAnsi="Trebuchet MS" w:cs="Times New Roman"/>
          <w:bCs/>
          <w:i/>
          <w:iCs/>
          <w:vertAlign w:val="superscript"/>
          <w14:ligatures w14:val="none"/>
        </w:rPr>
        <w:t>2</w:t>
      </w:r>
      <w:r w:rsidRPr="00492278">
        <w:rPr>
          <w:rFonts w:ascii="Trebuchet MS" w:eastAsia="Calibri" w:hAnsi="Trebuchet MS" w:cs="Times New Roman"/>
          <w:bCs/>
          <w:i/>
          <w:iCs/>
          <w14:ligatures w14:val="none"/>
        </w:rPr>
        <w:t>;</w:t>
      </w:r>
    </w:p>
    <w:p w14:paraId="25B019F0"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suprafața ocupată de bloc = 336,00 m</w:t>
      </w:r>
      <w:r w:rsidRPr="00492278">
        <w:rPr>
          <w:rFonts w:ascii="Trebuchet MS" w:eastAsia="Calibri" w:hAnsi="Trebuchet MS" w:cs="Times New Roman"/>
          <w:bCs/>
          <w:i/>
          <w:iCs/>
          <w:vertAlign w:val="superscript"/>
          <w14:ligatures w14:val="none"/>
        </w:rPr>
        <w:t>2</w:t>
      </w:r>
      <w:r w:rsidRPr="00492278">
        <w:rPr>
          <w:rFonts w:ascii="Trebuchet MS" w:eastAsia="Calibri" w:hAnsi="Trebuchet MS" w:cs="Times New Roman"/>
          <w:bCs/>
          <w:i/>
          <w:iCs/>
          <w14:ligatures w14:val="none"/>
        </w:rPr>
        <w:t>;</w:t>
      </w:r>
    </w:p>
    <w:p w14:paraId="6FDFDEFB" w14:textId="2EF620E1" w:rsidR="00492278" w:rsidRPr="00492278" w:rsidRDefault="00E87970" w:rsidP="00492278">
      <w:pPr>
        <w:widowControl w:val="0"/>
        <w:spacing w:after="0" w:line="28" w:lineRule="atLeast"/>
        <w:jc w:val="both"/>
        <w:rPr>
          <w:rFonts w:ascii="Trebuchet MS" w:eastAsia="Calibri" w:hAnsi="Trebuchet MS" w:cs="Times New Roman"/>
          <w:bCs/>
          <w:i/>
          <w:iCs/>
          <w14:ligatures w14:val="none"/>
        </w:rPr>
      </w:pPr>
      <w:r>
        <w:rPr>
          <w:rFonts w:ascii="Trebuchet MS" w:eastAsia="Calibri" w:hAnsi="Trebuchet MS" w:cs="Times New Roman"/>
          <w:bCs/>
          <w:i/>
          <w:iCs/>
          <w14:ligatures w14:val="none"/>
        </w:rPr>
        <w:t>- centrala termică</w:t>
      </w:r>
      <w:r w:rsidR="00492278" w:rsidRPr="00492278">
        <w:rPr>
          <w:rFonts w:ascii="Trebuchet MS" w:eastAsia="Calibri" w:hAnsi="Trebuchet MS" w:cs="Times New Roman"/>
          <w:bCs/>
          <w:i/>
          <w:iCs/>
          <w14:ligatures w14:val="none"/>
        </w:rPr>
        <w:t xml:space="preserve"> = 74,10 m</w:t>
      </w:r>
      <w:r w:rsidR="00492278" w:rsidRPr="00492278">
        <w:rPr>
          <w:rFonts w:ascii="Trebuchet MS" w:eastAsia="Calibri" w:hAnsi="Trebuchet MS" w:cs="Times New Roman"/>
          <w:bCs/>
          <w:i/>
          <w:iCs/>
          <w:vertAlign w:val="superscript"/>
          <w14:ligatures w14:val="none"/>
        </w:rPr>
        <w:t>2</w:t>
      </w:r>
      <w:r w:rsidR="00492278" w:rsidRPr="00492278">
        <w:rPr>
          <w:rFonts w:ascii="Trebuchet MS" w:eastAsia="Calibri" w:hAnsi="Trebuchet MS" w:cs="Times New Roman"/>
          <w:bCs/>
          <w:i/>
          <w:iCs/>
          <w14:ligatures w14:val="none"/>
        </w:rPr>
        <w:t>;</w:t>
      </w:r>
    </w:p>
    <w:p w14:paraId="7A7A385E"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trepte+trotuare = 138,90 m</w:t>
      </w:r>
      <w:r w:rsidRPr="00492278">
        <w:rPr>
          <w:rFonts w:ascii="Trebuchet MS" w:eastAsia="Calibri" w:hAnsi="Trebuchet MS" w:cs="Times New Roman"/>
          <w:bCs/>
          <w:i/>
          <w:iCs/>
          <w:vertAlign w:val="superscript"/>
          <w14:ligatures w14:val="none"/>
        </w:rPr>
        <w:t>2</w:t>
      </w:r>
      <w:r w:rsidRPr="00492278">
        <w:rPr>
          <w:rFonts w:ascii="Trebuchet MS" w:eastAsia="Calibri" w:hAnsi="Trebuchet MS" w:cs="Times New Roman"/>
          <w:bCs/>
          <w:i/>
          <w:iCs/>
          <w14:ligatures w14:val="none"/>
        </w:rPr>
        <w:t xml:space="preserve">;  </w:t>
      </w:r>
    </w:p>
    <w:p w14:paraId="3DD171A6"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spații carosabile = 340,00 m</w:t>
      </w:r>
      <w:r w:rsidRPr="00492278">
        <w:rPr>
          <w:rFonts w:ascii="Trebuchet MS" w:eastAsia="Calibri" w:hAnsi="Trebuchet MS" w:cs="Times New Roman"/>
          <w:bCs/>
          <w:i/>
          <w:iCs/>
          <w:vertAlign w:val="superscript"/>
          <w14:ligatures w14:val="none"/>
        </w:rPr>
        <w:t>2</w:t>
      </w:r>
      <w:r w:rsidRPr="00492278">
        <w:rPr>
          <w:rFonts w:ascii="Trebuchet MS" w:eastAsia="Calibri" w:hAnsi="Trebuchet MS" w:cs="Times New Roman"/>
          <w:bCs/>
          <w:i/>
          <w:iCs/>
          <w14:ligatures w14:val="none"/>
        </w:rPr>
        <w:t>;</w:t>
      </w:r>
    </w:p>
    <w:p w14:paraId="2701BEC1"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parcare = 200,00 m</w:t>
      </w:r>
      <w:r w:rsidRPr="00492278">
        <w:rPr>
          <w:rFonts w:ascii="Trebuchet MS" w:eastAsia="Calibri" w:hAnsi="Trebuchet MS" w:cs="Times New Roman"/>
          <w:bCs/>
          <w:i/>
          <w:iCs/>
          <w:vertAlign w:val="superscript"/>
          <w14:ligatures w14:val="none"/>
        </w:rPr>
        <w:t>2</w:t>
      </w:r>
      <w:r w:rsidRPr="00492278">
        <w:rPr>
          <w:rFonts w:ascii="Trebuchet MS" w:eastAsia="Calibri" w:hAnsi="Trebuchet MS" w:cs="Times New Roman"/>
          <w:bCs/>
          <w:i/>
          <w:iCs/>
          <w14:ligatures w14:val="none"/>
        </w:rPr>
        <w:t>;</w:t>
      </w:r>
    </w:p>
    <w:p w14:paraId="08FFB69A"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punct gospodăresc = 20,00 m</w:t>
      </w:r>
      <w:r w:rsidRPr="00492278">
        <w:rPr>
          <w:rFonts w:ascii="Trebuchet MS" w:eastAsia="Calibri" w:hAnsi="Trebuchet MS" w:cs="Times New Roman"/>
          <w:bCs/>
          <w:i/>
          <w:iCs/>
          <w:vertAlign w:val="superscript"/>
          <w14:ligatures w14:val="none"/>
        </w:rPr>
        <w:t>2</w:t>
      </w:r>
      <w:r w:rsidRPr="00492278">
        <w:rPr>
          <w:rFonts w:ascii="Trebuchet MS" w:eastAsia="Calibri" w:hAnsi="Trebuchet MS" w:cs="Times New Roman"/>
          <w:bCs/>
          <w:i/>
          <w:iCs/>
          <w14:ligatures w14:val="none"/>
        </w:rPr>
        <w:t>;</w:t>
      </w:r>
    </w:p>
    <w:p w14:paraId="550CE62B"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loc de joacă = 50,00 m</w:t>
      </w:r>
      <w:r w:rsidRPr="00492278">
        <w:rPr>
          <w:rFonts w:ascii="Trebuchet MS" w:eastAsia="Calibri" w:hAnsi="Trebuchet MS" w:cs="Times New Roman"/>
          <w:bCs/>
          <w:i/>
          <w:iCs/>
          <w:vertAlign w:val="superscript"/>
          <w14:ligatures w14:val="none"/>
        </w:rPr>
        <w:t>2</w:t>
      </w:r>
      <w:r w:rsidRPr="00492278">
        <w:rPr>
          <w:rFonts w:ascii="Trebuchet MS" w:eastAsia="Calibri" w:hAnsi="Trebuchet MS" w:cs="Times New Roman"/>
          <w:bCs/>
          <w:i/>
          <w:iCs/>
          <w14:ligatures w14:val="none"/>
        </w:rPr>
        <w:t>;</w:t>
      </w:r>
    </w:p>
    <w:p w14:paraId="6AE6F09C"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spații verzi = 1110,00 m</w:t>
      </w:r>
      <w:r w:rsidRPr="00492278">
        <w:rPr>
          <w:rFonts w:ascii="Trebuchet MS" w:eastAsia="Calibri" w:hAnsi="Trebuchet MS" w:cs="Times New Roman"/>
          <w:bCs/>
          <w:i/>
          <w:iCs/>
          <w:vertAlign w:val="superscript"/>
          <w14:ligatures w14:val="none"/>
        </w:rPr>
        <w:t>2</w:t>
      </w:r>
      <w:r w:rsidRPr="00492278">
        <w:rPr>
          <w:rFonts w:ascii="Trebuchet MS" w:eastAsia="Calibri" w:hAnsi="Trebuchet MS" w:cs="Times New Roman"/>
          <w:bCs/>
          <w:i/>
          <w:iCs/>
          <w14:ligatures w14:val="none"/>
        </w:rPr>
        <w:t xml:space="preserve">; </w:t>
      </w:r>
    </w:p>
    <w:p w14:paraId="38A98D94" w14:textId="489C2B66"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xml:space="preserve">- Clădirea </w:t>
      </w:r>
      <w:r w:rsidR="00E87970">
        <w:rPr>
          <w:rFonts w:ascii="Trebuchet MS" w:eastAsia="Calibri" w:hAnsi="Trebuchet MS" w:cs="Times New Roman"/>
          <w:bCs/>
          <w:i/>
          <w:iCs/>
          <w14:ligatures w14:val="none"/>
        </w:rPr>
        <w:t>va fi</w:t>
      </w:r>
      <w:r w:rsidRPr="00492278">
        <w:rPr>
          <w:rFonts w:ascii="Trebuchet MS" w:eastAsia="Calibri" w:hAnsi="Trebuchet MS" w:cs="Times New Roman"/>
          <w:bCs/>
          <w:i/>
          <w:iCs/>
          <w14:ligatures w14:val="none"/>
        </w:rPr>
        <w:t xml:space="preserve"> formată dintr-o casă de scară (P+2E+M) cu: </w:t>
      </w:r>
    </w:p>
    <w:p w14:paraId="5BA938D0"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xml:space="preserve">                   - 4 apartamente la parter (1 apartament cu 1 camere, 3 apartamente cu 2 camere și uscător);</w:t>
      </w:r>
    </w:p>
    <w:p w14:paraId="05F5596F"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xml:space="preserve">                   - 4 apartamente la etaj 1 (4 apartamente cu 2 camere și uscător);</w:t>
      </w:r>
    </w:p>
    <w:p w14:paraId="3074B0F2"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xml:space="preserve">                   - 4 apartamente la etaj 2 (4 apartamente cu 2 camere și uscător);</w:t>
      </w:r>
    </w:p>
    <w:p w14:paraId="07B5018B"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xml:space="preserve">                   - 4 apartamente la mansardă (4 apartamente cu 2 camere);</w:t>
      </w:r>
    </w:p>
    <w:p w14:paraId="4608EBDD"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Total apartamente: 16 apartamente din care 1 apartament cu 1 cameră și 15 apartamente cu 2 camere;</w:t>
      </w:r>
    </w:p>
    <w:p w14:paraId="5F4D6A3B" w14:textId="77777777" w:rsidR="00492278" w:rsidRPr="00492278" w:rsidRDefault="00492278" w:rsidP="00492278">
      <w:pPr>
        <w:widowControl w:val="0"/>
        <w:spacing w:after="0" w:line="28" w:lineRule="atLeast"/>
        <w:jc w:val="both"/>
        <w:rPr>
          <w:rFonts w:ascii="Trebuchet MS" w:eastAsia="Calibri" w:hAnsi="Trebuchet MS" w:cs="Times New Roman"/>
          <w:b/>
          <w:bCs/>
          <w:i/>
          <w:iCs/>
          <w14:ligatures w14:val="none"/>
        </w:rPr>
      </w:pPr>
      <w:r w:rsidRPr="00492278">
        <w:rPr>
          <w:rFonts w:ascii="Trebuchet MS" w:eastAsia="Calibri" w:hAnsi="Trebuchet MS" w:cs="Times New Roman"/>
          <w:b/>
          <w:bCs/>
          <w:i/>
          <w:iCs/>
          <w14:ligatures w14:val="none"/>
        </w:rPr>
        <w:t xml:space="preserve">Circulații, accese și parcare: </w:t>
      </w:r>
    </w:p>
    <w:p w14:paraId="37F13752" w14:textId="77777777" w:rsidR="00492278" w:rsidRPr="00492278" w:rsidRDefault="00492278" w:rsidP="00492278">
      <w:pPr>
        <w:widowControl w:val="0"/>
        <w:spacing w:after="0" w:line="28" w:lineRule="atLeast"/>
        <w:jc w:val="both"/>
        <w:rPr>
          <w:rFonts w:ascii="Trebuchet MS" w:eastAsia="Calibri" w:hAnsi="Trebuchet MS" w:cs="Times New Roman"/>
          <w:b/>
          <w:bCs/>
          <w:i/>
          <w:iCs/>
          <w14:ligatures w14:val="none"/>
        </w:rPr>
      </w:pPr>
      <w:r w:rsidRPr="00492278">
        <w:rPr>
          <w:rFonts w:ascii="Trebuchet MS" w:eastAsia="Calibri" w:hAnsi="Trebuchet MS" w:cs="Times New Roman"/>
          <w:bCs/>
          <w:i/>
          <w:iCs/>
          <w14:ligatures w14:val="none"/>
        </w:rPr>
        <w:t xml:space="preserve">- Accesul se va face din strada Râului. </w:t>
      </w:r>
    </w:p>
    <w:p w14:paraId="3BE40F1E" w14:textId="77777777" w:rsidR="00492278" w:rsidRPr="00492278" w:rsidRDefault="00492278" w:rsidP="00492278">
      <w:pPr>
        <w:widowControl w:val="0"/>
        <w:spacing w:after="0" w:line="28" w:lineRule="atLeast"/>
        <w:jc w:val="both"/>
        <w:rPr>
          <w:rFonts w:ascii="Trebuchet MS" w:eastAsia="Calibri" w:hAnsi="Trebuchet MS" w:cs="Times New Roman"/>
          <w:b/>
          <w:bCs/>
          <w:i/>
          <w:iCs/>
          <w14:ligatures w14:val="none"/>
        </w:rPr>
      </w:pPr>
      <w:r w:rsidRPr="00492278">
        <w:rPr>
          <w:rFonts w:ascii="Trebuchet MS" w:eastAsia="Calibri" w:hAnsi="Trebuchet MS" w:cs="Times New Roman"/>
          <w:b/>
          <w:bCs/>
          <w:i/>
          <w:iCs/>
          <w14:ligatures w14:val="none"/>
        </w:rPr>
        <w:t>Descrierea lucrărilor necesare organizării de şantier</w:t>
      </w:r>
    </w:p>
    <w:p w14:paraId="3724D2EE" w14:textId="7BBFCCE0"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Organizarea de șantier va fi strict în incinta proprietății (str. Râului-CF nr. 28022, nr. topo 28022), localitatea Susenii Bârgăului, comuna Prundu Bârgăului, județul Bistrița-Năsăud și va fi în conformitate cu planul de organizare de șantier</w:t>
      </w:r>
      <w:r w:rsidR="00E87970" w:rsidRPr="00492278">
        <w:rPr>
          <w:rFonts w:ascii="Trebuchet MS" w:eastAsia="Calibri" w:hAnsi="Trebuchet MS" w:cs="Times New Roman"/>
          <w:bCs/>
          <w:i/>
          <w:iCs/>
          <w14:ligatures w14:val="none"/>
        </w:rPr>
        <w:t>;</w:t>
      </w:r>
    </w:p>
    <w:p w14:paraId="598DC2C5" w14:textId="2CEC9DDF"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Pentru demararea lucrarilor de executie se va realiza împrejmuire provizorie cu panouri din tablă cu grosimea de 0,5 mm fixată cu sudură pe cadru din țeavă rectangulară metalică 40x40mm, cu stâlpi din țeavă rectangulară 50x50mm la 2.00 m</w:t>
      </w:r>
      <w:r w:rsidR="00E87970" w:rsidRPr="00492278">
        <w:rPr>
          <w:rFonts w:ascii="Trebuchet MS" w:eastAsia="Calibri" w:hAnsi="Trebuchet MS" w:cs="Times New Roman"/>
          <w:bCs/>
          <w:i/>
          <w:iCs/>
          <w14:ligatures w14:val="none"/>
        </w:rPr>
        <w:t>;</w:t>
      </w:r>
    </w:p>
    <w:p w14:paraId="2E75F1C2" w14:textId="7C90ACC4"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Pe durata executării lucrărilor se vor asigura racorduri provizorii la rețeaua de utilități publice existente în zonă</w:t>
      </w:r>
      <w:r w:rsidR="00E87970" w:rsidRPr="00492278">
        <w:rPr>
          <w:rFonts w:ascii="Trebuchet MS" w:eastAsia="Calibri" w:hAnsi="Trebuchet MS" w:cs="Times New Roman"/>
          <w:bCs/>
          <w:i/>
          <w:iCs/>
          <w14:ligatures w14:val="none"/>
        </w:rPr>
        <w:t>;</w:t>
      </w:r>
    </w:p>
    <w:p w14:paraId="7DC8726B"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xml:space="preserve">- Șantierul va avea punct de apă care va asigura atât consumul pentru procesul tehnologic, cât și consumul generat de nevoia de stropire a zonelor cu potențial de emisie praf; </w:t>
      </w:r>
    </w:p>
    <w:p w14:paraId="0DDA7600" w14:textId="77777777" w:rsidR="00492278" w:rsidRPr="00492278" w:rsidRDefault="00492278" w:rsidP="00492278">
      <w:pPr>
        <w:widowControl w:val="0"/>
        <w:spacing w:after="0" w:line="28" w:lineRule="atLeast"/>
        <w:jc w:val="both"/>
        <w:rPr>
          <w:rFonts w:ascii="Trebuchet MS" w:eastAsia="Calibri" w:hAnsi="Trebuchet MS" w:cs="Times New Roman"/>
          <w:bCs/>
          <w:i/>
          <w:iCs/>
          <w14:ligatures w14:val="none"/>
        </w:rPr>
      </w:pPr>
      <w:r w:rsidRPr="00492278">
        <w:rPr>
          <w:rFonts w:ascii="Trebuchet MS" w:eastAsia="Calibri" w:hAnsi="Trebuchet MS" w:cs="Times New Roman"/>
          <w:bCs/>
          <w:i/>
          <w:iCs/>
          <w14:ligatures w14:val="none"/>
        </w:rPr>
        <w:t xml:space="preserve">- Prin grija constructorului șantierul va fi menținut în permanență umed; </w:t>
      </w:r>
    </w:p>
    <w:p w14:paraId="794C6319" w14:textId="77777777" w:rsidR="00492278" w:rsidRDefault="00524B04" w:rsidP="003D2A02">
      <w:pPr>
        <w:widowControl w:val="0"/>
        <w:spacing w:after="0" w:line="28" w:lineRule="atLeast"/>
        <w:jc w:val="both"/>
        <w:rPr>
          <w:rFonts w:ascii="Trebuchet MS" w:eastAsia="Calibri" w:hAnsi="Trebuchet MS" w:cs="Times New Roman"/>
          <w:i/>
          <w:iCs/>
          <w14:ligatures w14:val="none"/>
        </w:rPr>
      </w:pPr>
      <w:r w:rsidRPr="00E125CE">
        <w:rPr>
          <w:rFonts w:ascii="Trebuchet MS" w:eastAsia="Calibri" w:hAnsi="Trebuchet MS" w:cs="Times New Roman"/>
          <w:b/>
          <w14:ligatures w14:val="none"/>
        </w:rPr>
        <w:t>b) cumularea cu alte proiecte existente si/sau aprobate</w:t>
      </w:r>
      <w:r w:rsidRPr="00E125CE">
        <w:rPr>
          <w:rFonts w:ascii="Trebuchet MS" w:eastAsia="Calibri" w:hAnsi="Trebuchet MS" w:cs="Times New Roman"/>
          <w14:ligatures w14:val="none"/>
        </w:rPr>
        <w:t xml:space="preserve">: </w:t>
      </w:r>
      <w:r w:rsidR="00492278" w:rsidRPr="00492278">
        <w:rPr>
          <w:rFonts w:ascii="Trebuchet MS" w:eastAsia="Calibri" w:hAnsi="Trebuchet MS" w:cs="Times New Roman"/>
          <w:i/>
          <w:iCs/>
          <w14:ligatures w14:val="none"/>
        </w:rPr>
        <w:t>Lucrările necesare realizării proiectului nu se suprapun cu alte proiecte existente sau planificate în zonă.</w:t>
      </w:r>
    </w:p>
    <w:p w14:paraId="6E55F905" w14:textId="77777777" w:rsidR="00492278" w:rsidRPr="00492278" w:rsidRDefault="00524B04" w:rsidP="00492278">
      <w:pPr>
        <w:widowControl w:val="0"/>
        <w:spacing w:after="0" w:line="28" w:lineRule="atLeast"/>
        <w:jc w:val="both"/>
        <w:rPr>
          <w:rFonts w:ascii="Trebuchet MS" w:eastAsia="Calibri" w:hAnsi="Trebuchet MS" w:cs="Times New Roman"/>
          <w:i/>
          <w:iCs/>
          <w14:ligatures w14:val="none"/>
        </w:rPr>
      </w:pPr>
      <w:r w:rsidRPr="00E125CE">
        <w:rPr>
          <w:rFonts w:ascii="Trebuchet MS" w:eastAsia="Calibri" w:hAnsi="Trebuchet MS" w:cs="Times New Roman"/>
          <w:b/>
          <w14:ligatures w14:val="none"/>
        </w:rPr>
        <w:t>c) utilizarea resurselor naturale, in special a solului, a terenurilor, a apei si a biodiversitatii</w:t>
      </w:r>
      <w:r w:rsidRPr="00E125CE">
        <w:rPr>
          <w:rFonts w:ascii="Trebuchet MS" w:eastAsia="Calibri" w:hAnsi="Trebuchet MS" w:cs="Times New Roman"/>
          <w14:ligatures w14:val="none"/>
        </w:rPr>
        <w:t xml:space="preserve">: </w:t>
      </w:r>
      <w:r w:rsidR="003D2A02" w:rsidRPr="003D2A02">
        <w:rPr>
          <w:rFonts w:ascii="Trebuchet MS" w:eastAsia="Calibri" w:hAnsi="Trebuchet MS" w:cs="Times New Roman"/>
          <w:i/>
          <w:iCs/>
          <w14:ligatures w14:val="none"/>
        </w:rPr>
        <w:t xml:space="preserve">- </w:t>
      </w:r>
      <w:r w:rsidR="00492278" w:rsidRPr="00492278">
        <w:rPr>
          <w:rFonts w:ascii="Trebuchet MS" w:eastAsia="Calibri" w:hAnsi="Trebuchet MS" w:cs="Times New Roman"/>
          <w:i/>
          <w:iCs/>
          <w14:ligatures w14:val="none"/>
        </w:rPr>
        <w:t>În perioda lucrărilor de construire și amenajare se vor utiliza resurse naturale precum balast, agregate și apă pentru prepararea betonului și pământ pentru realizarea spațiilor verzi la finalizarea lucrărilor.</w:t>
      </w:r>
    </w:p>
    <w:p w14:paraId="733F2043" w14:textId="77777777" w:rsidR="00492278" w:rsidRPr="00492278" w:rsidRDefault="00492278" w:rsidP="00492278">
      <w:pPr>
        <w:widowControl w:val="0"/>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 xml:space="preserve">      Pe perioada de funcționare a obiectivului ca și resursă naturală se va utiliza lemnul, pentru funcționarea instalației de încălzire și prepararea  apei calde  menajere și apa din rețeaua de distribuție a localității.</w:t>
      </w:r>
    </w:p>
    <w:p w14:paraId="57C59676" w14:textId="77777777" w:rsidR="00492278" w:rsidRPr="00492278" w:rsidRDefault="00492278" w:rsidP="00492278">
      <w:pPr>
        <w:widowControl w:val="0"/>
        <w:spacing w:after="0" w:line="28" w:lineRule="atLeast"/>
        <w:jc w:val="both"/>
        <w:rPr>
          <w:rFonts w:ascii="Trebuchet MS" w:eastAsia="Calibri" w:hAnsi="Trebuchet MS" w:cs="Times New Roman"/>
          <w:b/>
          <w:i/>
          <w:iCs/>
          <w:u w:val="single"/>
          <w14:ligatures w14:val="none"/>
        </w:rPr>
      </w:pPr>
      <w:r w:rsidRPr="00492278">
        <w:rPr>
          <w:rFonts w:ascii="Trebuchet MS" w:eastAsia="Calibri" w:hAnsi="Trebuchet MS" w:cs="Times New Roman"/>
          <w:b/>
          <w:i/>
          <w:iCs/>
          <w:u w:val="single"/>
          <w14:ligatures w14:val="none"/>
        </w:rPr>
        <w:t>Utilități:</w:t>
      </w:r>
    </w:p>
    <w:p w14:paraId="522A0AE7" w14:textId="77777777" w:rsidR="00492278" w:rsidRPr="00492278" w:rsidRDefault="00492278" w:rsidP="00492278">
      <w:pPr>
        <w:widowControl w:val="0"/>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 xml:space="preserve">1. Alimentare cu apă: </w:t>
      </w:r>
      <w:r w:rsidRPr="00492278">
        <w:rPr>
          <w:rFonts w:ascii="Trebuchet MS" w:eastAsia="Calibri" w:hAnsi="Trebuchet MS" w:cs="Times New Roman"/>
          <w:bCs/>
          <w:i/>
          <w:iCs/>
          <w14:ligatures w14:val="none"/>
        </w:rPr>
        <w:t>Pentru alimentarea cu apă rece a blocului  de locuinţe, se va realiza o conductă de racord PEID Dn63,</w:t>
      </w:r>
      <w:r w:rsidRPr="00492278">
        <w:rPr>
          <w:rFonts w:ascii="Trebuchet MS" w:eastAsia="Calibri" w:hAnsi="Trebuchet MS" w:cs="Times New Roman"/>
          <w:i/>
          <w:iCs/>
          <w14:ligatures w14:val="none"/>
        </w:rPr>
        <w:t xml:space="preserve"> </w:t>
      </w:r>
      <w:r w:rsidRPr="00492278">
        <w:rPr>
          <w:rFonts w:ascii="Trebuchet MS" w:eastAsia="Calibri" w:hAnsi="Trebuchet MS" w:cs="Times New Roman"/>
          <w:bCs/>
          <w:i/>
          <w:iCs/>
          <w14:ligatures w14:val="none"/>
        </w:rPr>
        <w:t>alimentată din conducta existenta în vecinatatea amplasamentului</w:t>
      </w:r>
      <w:r w:rsidRPr="00492278">
        <w:rPr>
          <w:rFonts w:ascii="Trebuchet MS" w:eastAsia="Calibri" w:hAnsi="Trebuchet MS" w:cs="Times New Roman"/>
          <w:i/>
          <w:iCs/>
          <w14:ligatures w14:val="none"/>
        </w:rPr>
        <w:t>;</w:t>
      </w:r>
    </w:p>
    <w:p w14:paraId="31F1182F" w14:textId="77777777" w:rsidR="00492278" w:rsidRPr="00492278" w:rsidRDefault="00492278" w:rsidP="00492278">
      <w:pPr>
        <w:widowControl w:val="0"/>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2. Evacuarea apelor uzate: Apele uzate menajere vor fi  dirijate la reţeaua de canalizare a localității Prundu Bârgăului;</w:t>
      </w:r>
    </w:p>
    <w:p w14:paraId="09399BDE" w14:textId="77777777" w:rsidR="00492278" w:rsidRPr="00492278" w:rsidRDefault="00492278" w:rsidP="00492278">
      <w:pPr>
        <w:widowControl w:val="0"/>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 xml:space="preserve">3. Energie electrică: Energie electrică din rețeaua publică existentă în zonă. </w:t>
      </w:r>
      <w:r w:rsidRPr="00492278">
        <w:rPr>
          <w:rFonts w:ascii="Trebuchet MS" w:eastAsia="Calibri" w:hAnsi="Trebuchet MS" w:cs="Times New Roman"/>
          <w:bCs/>
          <w:i/>
          <w:iCs/>
          <w14:ligatures w14:val="none"/>
        </w:rPr>
        <w:t>Se vor monta panouri fotovoltaice (kit de 10kW, 15 panouri) peste învelitoarea blocului de locuințe. Panourile fotovoltaice sunt pentru asigurarea iluminatului și încălzirii spațiilor comune (în casa scării și uscatoare).</w:t>
      </w:r>
    </w:p>
    <w:p w14:paraId="021D507F" w14:textId="77777777" w:rsidR="00492278" w:rsidRPr="00492278" w:rsidRDefault="00492278" w:rsidP="00492278">
      <w:pPr>
        <w:widowControl w:val="0"/>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 xml:space="preserve">4. Încălzirea și prepararea apei calde menajere: Pentru asigurarea încălzirii și apei calde menajere,  se va construi o centrală termică în stânga blocului de locuințe, în imediata vecinatate a acestuia. Centrala va fi echipată un cazan cu funcționare pe combustibil biomasa din deșeuri forestiere. Pentru preparare apă caldă menajeră în sezonul cald se va monta o baterie de 15 panouri solare </w:t>
      </w:r>
      <w:r w:rsidRPr="00492278">
        <w:rPr>
          <w:rFonts w:ascii="Trebuchet MS" w:eastAsia="Calibri" w:hAnsi="Trebuchet MS" w:cs="Times New Roman"/>
          <w:i/>
          <w:iCs/>
          <w14:ligatures w14:val="none"/>
        </w:rPr>
        <w:lastRenderedPageBreak/>
        <w:t>plane pe acoperișul CT.</w:t>
      </w:r>
    </w:p>
    <w:p w14:paraId="57369B82" w14:textId="565EC9B7" w:rsidR="00524B04" w:rsidRDefault="00524B04" w:rsidP="00492278">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d) cantitatea si tipurile de deseuri generate/gestionate</w:t>
      </w:r>
      <w:r w:rsidRPr="00E125CE">
        <w:rPr>
          <w:rFonts w:ascii="Trebuchet MS" w:eastAsia="Calibri" w:hAnsi="Trebuchet MS" w:cs="Times New Roman"/>
          <w14:ligatures w14:val="none"/>
        </w:rPr>
        <w:t>:</w:t>
      </w:r>
    </w:p>
    <w:p w14:paraId="43B8647A" w14:textId="77777777" w:rsidR="00492278" w:rsidRPr="00492278" w:rsidRDefault="00492278" w:rsidP="00492278">
      <w:pPr>
        <w:widowControl w:val="0"/>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Deșeurile rezultate în perioada de realizare a investiției:</w:t>
      </w:r>
    </w:p>
    <w:p w14:paraId="13F36647" w14:textId="77777777" w:rsidR="00492278" w:rsidRPr="00492278" w:rsidRDefault="00492278" w:rsidP="00492278">
      <w:pPr>
        <w:widowControl w:val="0"/>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-pământ și pietre din excavații cod 17 05 04 se reutilizează la amenajarea terenului;</w:t>
      </w:r>
    </w:p>
    <w:p w14:paraId="7BA76FFB" w14:textId="77777777" w:rsidR="00492278" w:rsidRPr="00492278" w:rsidRDefault="00492278" w:rsidP="00492278">
      <w:pPr>
        <w:widowControl w:val="0"/>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-deșeuri biodegradabile (decopertare teren) cod 20 02 01 se vor recicla prin compostare la locul de producere;</w:t>
      </w:r>
    </w:p>
    <w:p w14:paraId="617FE73E" w14:textId="77777777" w:rsidR="00492278" w:rsidRPr="00492278" w:rsidRDefault="00492278" w:rsidP="00492278">
      <w:pPr>
        <w:widowControl w:val="0"/>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 deșeuri menajere cod 20 03 01 se vor colecta în pubelă tipizată și se vor evacua de pe amplasament. Deșeurile vor fi gestionate de firma constructorului.</w:t>
      </w:r>
    </w:p>
    <w:p w14:paraId="02D7277E" w14:textId="77777777" w:rsidR="00492278" w:rsidRPr="00492278" w:rsidRDefault="00492278" w:rsidP="00492278">
      <w:pPr>
        <w:widowControl w:val="0"/>
        <w:spacing w:after="0" w:line="28" w:lineRule="atLeast"/>
        <w:jc w:val="both"/>
        <w:rPr>
          <w:rFonts w:ascii="Trebuchet MS" w:eastAsia="Calibri" w:hAnsi="Trebuchet MS" w:cs="Times New Roman"/>
          <w:i/>
          <w14:ligatures w14:val="none"/>
        </w:rPr>
      </w:pPr>
      <w:r w:rsidRPr="00492278">
        <w:rPr>
          <w:rFonts w:ascii="Trebuchet MS" w:eastAsia="Calibri" w:hAnsi="Trebuchet MS" w:cs="Times New Roman"/>
          <w:i/>
          <w14:ligatures w14:val="none"/>
        </w:rPr>
        <w:t>Deșeurile rezultate în perioada de funcționare:</w:t>
      </w:r>
    </w:p>
    <w:p w14:paraId="0D6D61BA" w14:textId="36C6CA2B" w:rsidR="00492278" w:rsidRPr="00492278" w:rsidRDefault="00492278" w:rsidP="00492278">
      <w:pPr>
        <w:widowControl w:val="0"/>
        <w:spacing w:after="0" w:line="28" w:lineRule="atLeast"/>
        <w:jc w:val="both"/>
        <w:rPr>
          <w:rFonts w:ascii="Trebuchet MS" w:eastAsia="Calibri" w:hAnsi="Trebuchet MS" w:cs="Times New Roman"/>
          <w:i/>
          <w14:ligatures w14:val="none"/>
        </w:rPr>
      </w:pPr>
      <w:r w:rsidRPr="00492278">
        <w:rPr>
          <w:rFonts w:ascii="Trebuchet MS" w:eastAsia="Calibri" w:hAnsi="Trebuchet MS" w:cs="Times New Roman"/>
          <w:i/>
          <w14:ligatures w14:val="none"/>
        </w:rPr>
        <w:t>În timpul funcționării obiectivului vor fi produse deșeuri</w:t>
      </w:r>
      <w:r w:rsidR="00E87970">
        <w:rPr>
          <w:rFonts w:ascii="Trebuchet MS" w:eastAsia="Calibri" w:hAnsi="Trebuchet MS" w:cs="Times New Roman"/>
          <w:i/>
          <w14:ligatures w14:val="none"/>
        </w:rPr>
        <w:t xml:space="preserve"> menajere care</w:t>
      </w:r>
      <w:r w:rsidRPr="00492278">
        <w:rPr>
          <w:rFonts w:ascii="Trebuchet MS" w:eastAsia="Calibri" w:hAnsi="Trebuchet MS" w:cs="Times New Roman"/>
          <w:i/>
          <w14:ligatures w14:val="none"/>
        </w:rPr>
        <w:t xml:space="preserve"> se v</w:t>
      </w:r>
      <w:r w:rsidR="00E87970">
        <w:rPr>
          <w:rFonts w:ascii="Trebuchet MS" w:eastAsia="Calibri" w:hAnsi="Trebuchet MS" w:cs="Times New Roman"/>
          <w:i/>
          <w14:ligatures w14:val="none"/>
        </w:rPr>
        <w:t>or</w:t>
      </w:r>
      <w:r w:rsidRPr="00492278">
        <w:rPr>
          <w:rFonts w:ascii="Trebuchet MS" w:eastAsia="Calibri" w:hAnsi="Trebuchet MS" w:cs="Times New Roman"/>
          <w:i/>
          <w14:ligatures w14:val="none"/>
        </w:rPr>
        <w:t xml:space="preserve"> colecta în pubelă tipizată</w:t>
      </w:r>
      <w:r w:rsidR="00E87970">
        <w:rPr>
          <w:rFonts w:ascii="Trebuchet MS" w:eastAsia="Calibri" w:hAnsi="Trebuchet MS" w:cs="Times New Roman"/>
          <w:i/>
          <w14:ligatures w14:val="none"/>
        </w:rPr>
        <w:t xml:space="preserve"> și</w:t>
      </w:r>
      <w:r w:rsidRPr="00492278">
        <w:rPr>
          <w:rFonts w:ascii="Trebuchet MS" w:eastAsia="Calibri" w:hAnsi="Trebuchet MS" w:cs="Times New Roman"/>
          <w:i/>
          <w14:ligatures w14:val="none"/>
        </w:rPr>
        <w:t xml:space="preserve"> se va prelua de către firma de salubritate. Pubelele vor fi de tip închis și se vor amplasa pe platformă betonată amplasată la limita de proprietate de la nord-est.</w:t>
      </w:r>
    </w:p>
    <w:p w14:paraId="123E9F5C" w14:textId="77777777" w:rsidR="00492278" w:rsidRPr="00492278" w:rsidRDefault="00524B04" w:rsidP="00492278">
      <w:pPr>
        <w:spacing w:after="0" w:line="28" w:lineRule="atLeast"/>
        <w:jc w:val="both"/>
        <w:rPr>
          <w:rFonts w:ascii="Trebuchet MS" w:eastAsia="Calibri" w:hAnsi="Trebuchet MS" w:cs="Times New Roman"/>
          <w:i/>
          <w:iCs/>
          <w14:ligatures w14:val="none"/>
        </w:rPr>
      </w:pPr>
      <w:r w:rsidRPr="00E125CE">
        <w:rPr>
          <w:rFonts w:ascii="Trebuchet MS" w:eastAsia="Calibri" w:hAnsi="Trebuchet MS" w:cs="Times New Roman"/>
          <w:b/>
          <w14:ligatures w14:val="none"/>
        </w:rPr>
        <w:t>e) poluarea si alte efecte negative:</w:t>
      </w:r>
      <w:r w:rsidRPr="00E125CE">
        <w:rPr>
          <w:rFonts w:ascii="Trebuchet MS" w:eastAsia="Calibri" w:hAnsi="Trebuchet MS" w:cs="Times New Roman"/>
          <w14:ligatures w14:val="none"/>
        </w:rPr>
        <w:t xml:space="preserve"> </w:t>
      </w:r>
      <w:r w:rsidR="00492278" w:rsidRPr="00492278">
        <w:rPr>
          <w:rFonts w:ascii="Trebuchet MS" w:eastAsia="Calibri" w:hAnsi="Trebuchet MS" w:cs="Times New Roman"/>
          <w:i/>
          <w:iCs/>
          <w14:ligatures w14:val="none"/>
        </w:rPr>
        <w:t>Pe parcursul realizării proiectului sursele de poluare vor fi:</w:t>
      </w:r>
    </w:p>
    <w:p w14:paraId="07744752"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 gaze de eșapament de la utilajele și mijloacele de transport din șantier;</w:t>
      </w:r>
    </w:p>
    <w:p w14:paraId="12E0CAEE"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 particule în suspensie de la circulația utilajelor și a mijloacelor de transport din șantier;</w:t>
      </w:r>
    </w:p>
    <w:p w14:paraId="54D5B5C8"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Poluarea cu gaze de eșapament este nesemnificativă deoarece utilajele și mijloacele de transport sunt de generație nouă iar căile de acces la nevoie vor fi umectate.</w:t>
      </w:r>
    </w:p>
    <w:p w14:paraId="579D49BC" w14:textId="77777777" w:rsidR="00492278" w:rsidRPr="00492278" w:rsidRDefault="00524B04" w:rsidP="00492278">
      <w:pPr>
        <w:spacing w:after="0" w:line="28" w:lineRule="atLeast"/>
        <w:jc w:val="both"/>
        <w:rPr>
          <w:rFonts w:ascii="Trebuchet MS" w:eastAsia="Times New Roman" w:hAnsi="Trebuchet MS" w:cs="Times New Roman"/>
          <w:i/>
          <w:iCs/>
          <w:lang w:eastAsia="ro-RO"/>
          <w14:ligatures w14:val="none"/>
        </w:rPr>
      </w:pPr>
      <w:r w:rsidRPr="00E125CE">
        <w:rPr>
          <w:rFonts w:ascii="Trebuchet MS" w:eastAsia="Calibri" w:hAnsi="Trebuchet MS" w:cs="Times New Roman"/>
          <w:b/>
          <w14:ligatures w14:val="none"/>
        </w:rPr>
        <w:t>f) riscurile de accidente majore și/sau dezastre relevante pentru proiectul în cauză, inclusiv cele cauzate de schimbările climatice, conform informațiilor științifice:</w:t>
      </w:r>
      <w:r w:rsidRPr="00E125CE">
        <w:rPr>
          <w:rFonts w:ascii="Trebuchet MS" w:eastAsia="Calibri" w:hAnsi="Trebuchet MS" w:cs="Times New Roman"/>
          <w14:ligatures w14:val="none"/>
        </w:rPr>
        <w:t xml:space="preserve"> </w:t>
      </w:r>
      <w:r w:rsidR="00492278" w:rsidRPr="00492278">
        <w:rPr>
          <w:rFonts w:ascii="Trebuchet MS" w:eastAsia="Times New Roman" w:hAnsi="Trebuchet MS" w:cs="Times New Roman"/>
          <w:i/>
          <w:iCs/>
          <w:lang w:eastAsia="ro-RO"/>
          <w14:ligatures w14:val="none"/>
        </w:rPr>
        <w:t>Substanțele periculoase prezente pe amplasament:</w:t>
      </w:r>
    </w:p>
    <w:p w14:paraId="48228C8F" w14:textId="77777777" w:rsidR="00492278" w:rsidRPr="00492278" w:rsidRDefault="00492278" w:rsidP="00492278">
      <w:pPr>
        <w:spacing w:after="0" w:line="28" w:lineRule="atLeast"/>
        <w:jc w:val="both"/>
        <w:rPr>
          <w:rFonts w:ascii="Trebuchet MS" w:eastAsia="Times New Roman" w:hAnsi="Trebuchet MS" w:cs="Times New Roman"/>
          <w:i/>
          <w:iCs/>
          <w:lang w:eastAsia="ro-RO"/>
          <w14:ligatures w14:val="none"/>
        </w:rPr>
      </w:pPr>
      <w:r w:rsidRPr="00492278">
        <w:rPr>
          <w:rFonts w:ascii="Trebuchet MS" w:eastAsia="Times New Roman" w:hAnsi="Trebuchet MS" w:cs="Times New Roman"/>
          <w:i/>
          <w:iCs/>
          <w:lang w:eastAsia="ro-RO"/>
          <w14:ligatures w14:val="none"/>
        </w:rPr>
        <w:t xml:space="preserve">- în faza de implementare a proiectului: carburanți, care se vor aproviziona pe măsura consumului. </w:t>
      </w:r>
    </w:p>
    <w:p w14:paraId="6D20BBAA" w14:textId="2120D115" w:rsidR="0030183C" w:rsidRDefault="00492278" w:rsidP="00492278">
      <w:pPr>
        <w:spacing w:after="0" w:line="28" w:lineRule="atLeast"/>
        <w:jc w:val="both"/>
        <w:rPr>
          <w:rFonts w:ascii="Trebuchet MS" w:eastAsia="Times New Roman" w:hAnsi="Trebuchet MS" w:cs="Times New Roman"/>
          <w:i/>
          <w:iCs/>
          <w:lang w:eastAsia="ro-RO"/>
          <w14:ligatures w14:val="none"/>
        </w:rPr>
      </w:pPr>
      <w:r w:rsidRPr="00492278">
        <w:rPr>
          <w:rFonts w:ascii="Trebuchet MS" w:eastAsia="Times New Roman" w:hAnsi="Trebuchet MS" w:cs="Times New Roman"/>
          <w:i/>
          <w:iCs/>
          <w:lang w:eastAsia="ro-RO"/>
          <w14:ligatures w14:val="none"/>
        </w:rPr>
        <w:t>- în etapa de funcționare: nu este cazul;</w:t>
      </w:r>
    </w:p>
    <w:p w14:paraId="6E7DB937" w14:textId="1E3DD5C3" w:rsidR="00293448" w:rsidRPr="00E125CE" w:rsidRDefault="00524B04" w:rsidP="00EA2758">
      <w:pPr>
        <w:spacing w:after="0" w:line="28" w:lineRule="atLeast"/>
        <w:jc w:val="both"/>
        <w:rPr>
          <w:rFonts w:ascii="Trebuchet MS" w:eastAsia="Times New Roman" w:hAnsi="Trebuchet MS" w:cs="Times New Roman"/>
          <w:iCs/>
          <w:lang w:eastAsia="ro-RO"/>
          <w14:ligatures w14:val="none"/>
        </w:rPr>
      </w:pPr>
      <w:r w:rsidRPr="00E125CE">
        <w:rPr>
          <w:rFonts w:ascii="Trebuchet MS" w:eastAsia="Calibri" w:hAnsi="Trebuchet MS" w:cs="Times New Roman"/>
          <w:b/>
          <w14:ligatures w14:val="none"/>
        </w:rPr>
        <w:t>g)</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riscurile pentru sanatatea umana (de ex., din cauza contaminarii apei sau a poluarii atmosferice):</w:t>
      </w:r>
      <w:r w:rsidRPr="00E125CE">
        <w:rPr>
          <w:rFonts w:ascii="Trebuchet MS" w:eastAsia="Calibri" w:hAnsi="Trebuchet MS" w:cs="Times New Roman"/>
          <w14:ligatures w14:val="none"/>
        </w:rPr>
        <w:t xml:space="preserve"> </w:t>
      </w:r>
      <w:r w:rsidR="00492278" w:rsidRPr="00492278">
        <w:rPr>
          <w:rFonts w:ascii="Trebuchet MS" w:eastAsia="Calibri" w:hAnsi="Trebuchet MS" w:cs="Times New Roman"/>
          <w:i/>
          <w:iCs/>
          <w14:ligatures w14:val="none"/>
        </w:rPr>
        <w:t>Prin realizarea proiectului de față și implementarea unui sistem de gestiune corespunzător al deșeurilor, nu se întrevăd riscuri pentru sănătatea umană prin contaminarea apei sau a poluării atmosferice. Realizarea lucrărilor nu prezintă risc pentru sănătatea umană.</w:t>
      </w:r>
    </w:p>
    <w:p w14:paraId="5CADB829" w14:textId="6B3E80D1" w:rsidR="00E87970" w:rsidRPr="00133244" w:rsidRDefault="00E87970" w:rsidP="00E87970">
      <w:pPr>
        <w:spacing w:after="0" w:line="240" w:lineRule="auto"/>
        <w:jc w:val="both"/>
        <w:rPr>
          <w:rFonts w:ascii="Trebuchet MS" w:eastAsia="Times New Roman" w:hAnsi="Trebuchet MS" w:cs="Times New Roman"/>
          <w:i/>
          <w:noProof/>
          <w:lang w:eastAsia="ro-RO"/>
          <w14:ligatures w14:val="none"/>
        </w:rPr>
      </w:pPr>
      <w:r w:rsidRPr="00133244">
        <w:rPr>
          <w:rFonts w:ascii="Trebuchet MS" w:eastAsia="Times New Roman" w:hAnsi="Trebuchet MS" w:cs="Times New Roman"/>
          <w:i/>
          <w:noProof/>
          <w:lang w:eastAsia="ro-RO"/>
          <w14:ligatures w14:val="none"/>
        </w:rPr>
        <w:t xml:space="preserve">- pentru proiectul propus DIRECȚIA DE SĂNĂTATE PUBLICĂ BISTRIȚA-NĂSĂUD a emis Notificarea nr. </w:t>
      </w:r>
      <w:r w:rsidR="00133244" w:rsidRPr="00133244">
        <w:rPr>
          <w:rFonts w:ascii="Trebuchet MS" w:eastAsia="Times New Roman" w:hAnsi="Trebuchet MS" w:cs="Times New Roman"/>
          <w:i/>
          <w:noProof/>
          <w:lang w:eastAsia="ro-RO"/>
          <w14:ligatures w14:val="none"/>
        </w:rPr>
        <w:t>142/20.06.2024</w:t>
      </w:r>
      <w:r w:rsidRPr="00133244">
        <w:rPr>
          <w:rFonts w:ascii="Trebuchet MS" w:eastAsia="Times New Roman" w:hAnsi="Trebuchet MS" w:cs="Times New Roman"/>
          <w:i/>
          <w:noProof/>
          <w:lang w:eastAsia="ro-RO"/>
          <w14:ligatures w14:val="none"/>
        </w:rPr>
        <w:t>, conform căreia proiectul este în conformitate cu prevederile din Normele de igienă și sănătate publică privind mediul de viață al populației, aprobate prin Ord. Ministrului Sănătății nr. 119/2014, cu modificările și completările ulterioare.</w:t>
      </w:r>
      <w:bookmarkStart w:id="0" w:name="_GoBack"/>
      <w:bookmarkEnd w:id="0"/>
    </w:p>
    <w:p w14:paraId="50269AD3" w14:textId="77777777" w:rsidR="00EA2758" w:rsidRDefault="00EA2758" w:rsidP="00EA2758">
      <w:pPr>
        <w:shd w:val="clear" w:color="auto" w:fill="FFFFFF"/>
        <w:spacing w:after="0" w:line="28" w:lineRule="atLeast"/>
        <w:jc w:val="both"/>
        <w:rPr>
          <w:rFonts w:ascii="Trebuchet MS" w:eastAsia="Calibri" w:hAnsi="Trebuchet MS" w:cs="Times New Roman"/>
          <w:b/>
          <w14:ligatures w14:val="none"/>
        </w:rPr>
      </w:pPr>
    </w:p>
    <w:p w14:paraId="2199D347" w14:textId="384F2AB8" w:rsidR="00524B04" w:rsidRPr="00E125CE" w:rsidRDefault="00524B04" w:rsidP="00EA2758">
      <w:pPr>
        <w:shd w:val="clear" w:color="auto" w:fill="FFFFFF"/>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 xml:space="preserve">2. Amplasarea proiectelor: </w:t>
      </w:r>
    </w:p>
    <w:p w14:paraId="30A91C09" w14:textId="77777777" w:rsidR="00492278" w:rsidRPr="00492278" w:rsidRDefault="00524B04" w:rsidP="00492278">
      <w:pPr>
        <w:spacing w:after="0" w:line="28" w:lineRule="atLeast"/>
        <w:jc w:val="both"/>
        <w:rPr>
          <w:rFonts w:ascii="Trebuchet MS" w:eastAsia="Calibri" w:hAnsi="Trebuchet MS" w:cs="Times New Roman"/>
          <w:i/>
          <w:iCs/>
          <w14:ligatures w14:val="none"/>
        </w:rPr>
      </w:pPr>
      <w:r w:rsidRPr="00E125CE">
        <w:rPr>
          <w:rFonts w:ascii="Trebuchet MS" w:eastAsia="Calibri" w:hAnsi="Trebuchet MS" w:cs="Times New Roman"/>
          <w:b/>
          <w14:ligatures w14:val="none"/>
        </w:rPr>
        <w:t>2.1</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 xml:space="preserve">utilizarea actuală şi aprobată a terenurilor: </w:t>
      </w:r>
      <w:r w:rsidR="00492278" w:rsidRPr="00492278">
        <w:rPr>
          <w:rFonts w:ascii="Trebuchet MS" w:eastAsia="Calibri" w:hAnsi="Trebuchet MS" w:cs="Times New Roman"/>
          <w:i/>
          <w:iCs/>
          <w14:ligatures w14:val="none"/>
        </w:rPr>
        <w:t>conform Certificatului de Urbanism nr. 8 din 13.02.2024, eliberat de Primăria Comunei Prundu Bârgăului, terenul destinat proiectului este situat în intravilanul comunei Prundu Bârgăului și aparține domeniului privat al comunei, având folosința actuală de curți construcții.</w:t>
      </w:r>
    </w:p>
    <w:p w14:paraId="6C546F43" w14:textId="5F32D08B" w:rsidR="0030183C" w:rsidRDefault="00524B04" w:rsidP="00E125CE">
      <w:pPr>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 xml:space="preserve">2.2 bogăţia, disponibilitatea, calitatea şi capacitatea de regenerare relative ale resurselor naturale, inclusiv solul, terenurile, apa şi biodiversitatea, din zonă şi din subteranul acesteia: </w:t>
      </w:r>
      <w:r w:rsidR="00492278" w:rsidRPr="00492278">
        <w:rPr>
          <w:rFonts w:ascii="Trebuchet MS" w:eastAsia="Calibri" w:hAnsi="Trebuchet MS" w:cs="Times New Roman"/>
          <w:i/>
          <w14:ligatures w14:val="none"/>
        </w:rPr>
        <w:t>În amplasamentul studiat nu sunt habitate și specii de interes comunitar care să fie afectate de lucrările propuse. Obiectivul propus va avea un efect nesemnificativ asupra speciilor și habitatelor din aria natural protejată de interes comunitar. După finalizarea proiectului nu sunt necesare lucrări de refacere a amplasamentului, ci doar menținerea calități</w:t>
      </w:r>
      <w:r w:rsidR="005E5DAB">
        <w:rPr>
          <w:rFonts w:ascii="Trebuchet MS" w:eastAsia="Calibri" w:hAnsi="Trebuchet MS" w:cs="Times New Roman"/>
          <w:i/>
          <w14:ligatures w14:val="none"/>
        </w:rPr>
        <w:t>i factorilor de mediu din zonă;</w:t>
      </w:r>
    </w:p>
    <w:p w14:paraId="3A503365" w14:textId="62081D2F"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2.3</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capacitatea de absorbţie a mediului natural, acordându-se o atenţie specială următoarelor zone:</w:t>
      </w:r>
    </w:p>
    <w:p w14:paraId="0D5D1F05"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a) zonele umede, zone riverane, guri ale râurilor – Proiectul nu este amplasat în zone umede, riverane, sau guri ale râurilor;</w:t>
      </w:r>
    </w:p>
    <w:p w14:paraId="487BB9D0"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b) zonele costiere și mediul marin – Proiectul nu este amplasat în zonă costieră sau mediu marin;</w:t>
      </w:r>
    </w:p>
    <w:p w14:paraId="4D9446D7"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c) zonele montane şi forestiere – Proiectul este amplasat în intravilanul comunei Prundu Bârgăului;</w:t>
      </w:r>
    </w:p>
    <w:p w14:paraId="4C6E7D9F"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d) arii naturale protejate de interes național, comunitar, internațional – proiectul nu este amplasat în arie naturală protejată de interes național, comunitar, internațional;</w:t>
      </w:r>
    </w:p>
    <w:p w14:paraId="45D61C98"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 xml:space="preserve">e)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proiectul nu este amplasat în niciuna din zonele de mai sus; </w:t>
      </w:r>
    </w:p>
    <w:p w14:paraId="4213D945"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f) zonele în care au existat deja cazuri de nerespectare a standardelor de calitate a mediului prevăzute de legislația națională și la nivelul Uniunii Europene și relevante pentru proiect sau în care se consideră că există astfel de cazuri – proiectul nu este amplasat într-o astfel de zonă;</w:t>
      </w:r>
    </w:p>
    <w:p w14:paraId="0E83150B" w14:textId="77777777" w:rsidR="00492278" w:rsidRPr="00492278" w:rsidRDefault="00492278" w:rsidP="00492278">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lastRenderedPageBreak/>
        <w:t>g) zonele cu o densitate mare a populației – Proiectul este amplasat în comuna Prundu Bârgăului, iar densitatea populației nu este ridicată;</w:t>
      </w:r>
    </w:p>
    <w:p w14:paraId="1016BD4E" w14:textId="25F88EB9" w:rsidR="003D2A02" w:rsidRPr="003D2A02" w:rsidRDefault="00492278" w:rsidP="003D2A02">
      <w:pPr>
        <w:spacing w:after="0" w:line="28" w:lineRule="atLeast"/>
        <w:jc w:val="both"/>
        <w:rPr>
          <w:rFonts w:ascii="Trebuchet MS" w:eastAsia="Calibri" w:hAnsi="Trebuchet MS" w:cs="Times New Roman"/>
          <w:i/>
          <w:iCs/>
          <w14:ligatures w14:val="none"/>
        </w:rPr>
      </w:pPr>
      <w:r w:rsidRPr="00492278">
        <w:rPr>
          <w:rFonts w:ascii="Trebuchet MS" w:eastAsia="Calibri" w:hAnsi="Trebuchet MS" w:cs="Times New Roman"/>
          <w:i/>
          <w:iCs/>
          <w14:ligatures w14:val="none"/>
        </w:rPr>
        <w:t>h) peisaje și situri importante din punct de vedere istoric, cultural sau arheologic – Proiectul nu este amplasat în peisaje și situri importante din punct de vedere istoric, cultural și arheologic</w:t>
      </w:r>
      <w:r w:rsidR="00E87970">
        <w:rPr>
          <w:rFonts w:ascii="Trebuchet MS" w:eastAsia="Calibri" w:hAnsi="Trebuchet MS" w:cs="Times New Roman"/>
          <w:i/>
          <w:iCs/>
          <w14:ligatures w14:val="none"/>
        </w:rPr>
        <w:t>.</w:t>
      </w:r>
    </w:p>
    <w:p w14:paraId="7B6BFC81" w14:textId="77777777" w:rsidR="00524B04" w:rsidRPr="00E125CE" w:rsidRDefault="00524B04" w:rsidP="00E125CE">
      <w:pPr>
        <w:spacing w:after="0" w:line="28" w:lineRule="atLeast"/>
        <w:jc w:val="both"/>
        <w:rPr>
          <w:rFonts w:ascii="Trebuchet MS" w:eastAsia="Calibri" w:hAnsi="Trebuchet MS" w:cs="Times New Roman"/>
          <w:b/>
          <w14:ligatures w14:val="none"/>
        </w:rPr>
      </w:pPr>
    </w:p>
    <w:p w14:paraId="78C2E08A"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3. Tipurile și caracteristicile impactului potenţial:</w:t>
      </w:r>
    </w:p>
    <w:p w14:paraId="4E887CD7" w14:textId="307323DE" w:rsidR="00C600C6" w:rsidRPr="00E125CE" w:rsidRDefault="00524B04" w:rsidP="00E125CE">
      <w:pPr>
        <w:spacing w:after="0" w:line="28" w:lineRule="atLeast"/>
        <w:jc w:val="both"/>
        <w:rPr>
          <w:rFonts w:ascii="Trebuchet MS" w:eastAsia="Calibri" w:hAnsi="Trebuchet MS" w:cs="Times New Roman"/>
          <w:b/>
          <w14:ligatures w14:val="none"/>
        </w:rPr>
      </w:pPr>
      <w:r w:rsidRPr="005E5DAB">
        <w:rPr>
          <w:rFonts w:ascii="Trebuchet MS" w:eastAsia="Calibri" w:hAnsi="Trebuchet MS" w:cs="Times New Roman"/>
          <w:b/>
          <w14:ligatures w14:val="none"/>
        </w:rPr>
        <w:t>a)</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Importanța și extinderea spațială a impactului</w:t>
      </w:r>
      <w:r w:rsidRPr="00E125CE">
        <w:rPr>
          <w:rFonts w:ascii="Trebuchet MS" w:eastAsia="Calibri" w:hAnsi="Trebuchet MS" w:cs="Times New Roman"/>
          <w14:ligatures w14:val="none"/>
        </w:rPr>
        <w:t xml:space="preserve"> </w:t>
      </w:r>
      <w:r w:rsidR="009F768B">
        <w:rPr>
          <w:rFonts w:ascii="Trebuchet MS" w:eastAsia="Calibri" w:hAnsi="Trebuchet MS" w:cs="Times New Roman"/>
          <w14:ligatures w14:val="none"/>
        </w:rPr>
        <w:t>-</w:t>
      </w:r>
      <w:r w:rsidR="009F768B" w:rsidRPr="009F768B">
        <w:rPr>
          <w:rFonts w:ascii="Trebuchet MS" w:eastAsia="Calibri" w:hAnsi="Trebuchet MS" w:cs="Times New Roman"/>
          <w:i/>
          <w:iCs/>
          <w14:ligatures w14:val="none"/>
        </w:rPr>
        <w:t xml:space="preserve"> </w:t>
      </w:r>
      <w:r w:rsidR="00492278" w:rsidRPr="00492278">
        <w:rPr>
          <w:rFonts w:ascii="Trebuchet MS" w:eastAsia="Calibri" w:hAnsi="Trebuchet MS" w:cs="Times New Roman"/>
          <w:i/>
          <w:iCs/>
          <w14:ligatures w14:val="none"/>
        </w:rPr>
        <w:t>Impactul asupra mediului va fi nesemnificativ în perioada de construire, dar şi în perioada de funcţionare a obiectivului;</w:t>
      </w:r>
    </w:p>
    <w:p w14:paraId="07D97347" w14:textId="44DE3FCB" w:rsidR="00EE3760" w:rsidRDefault="00524B04" w:rsidP="00E125CE">
      <w:pPr>
        <w:spacing w:after="0" w:line="28" w:lineRule="atLeast"/>
        <w:jc w:val="both"/>
        <w:rPr>
          <w:rFonts w:ascii="Trebuchet MS" w:eastAsia="Calibri" w:hAnsi="Trebuchet MS" w:cs="Times New Roman"/>
          <w:i/>
          <w:iCs/>
          <w:lang w:bidi="ro-RO"/>
          <w14:ligatures w14:val="none"/>
        </w:rPr>
      </w:pPr>
      <w:r w:rsidRPr="005E5DAB">
        <w:rPr>
          <w:rFonts w:ascii="Trebuchet MS" w:eastAsia="Calibri" w:hAnsi="Trebuchet MS" w:cs="Times New Roman"/>
          <w:b/>
          <w14:ligatures w14:val="none"/>
        </w:rPr>
        <w:t>b)</w:t>
      </w:r>
      <w:r w:rsidR="005E5DAB">
        <w:rPr>
          <w:rFonts w:ascii="Trebuchet MS" w:eastAsia="Calibri" w:hAnsi="Trebuchet MS" w:cs="Times New Roman"/>
          <w:b/>
          <w14:ligatures w14:val="none"/>
        </w:rPr>
        <w:t xml:space="preserve"> </w:t>
      </w:r>
      <w:r w:rsidRPr="00E125CE">
        <w:rPr>
          <w:rFonts w:ascii="Trebuchet MS" w:eastAsia="Calibri" w:hAnsi="Trebuchet MS" w:cs="Times New Roman"/>
          <w:b/>
          <w14:ligatures w14:val="none"/>
        </w:rPr>
        <w:t>Natura impactului</w:t>
      </w:r>
      <w:r w:rsidRPr="00E125CE">
        <w:rPr>
          <w:rFonts w:ascii="Trebuchet MS" w:eastAsia="Calibri" w:hAnsi="Trebuchet MS" w:cs="Times New Roman"/>
          <w14:ligatures w14:val="none"/>
        </w:rPr>
        <w:t xml:space="preserve">- </w:t>
      </w:r>
      <w:r w:rsidR="00EE3760" w:rsidRPr="00EE3760">
        <w:rPr>
          <w:rFonts w:ascii="Trebuchet MS" w:eastAsia="Calibri" w:hAnsi="Trebuchet MS" w:cs="Times New Roman"/>
          <w:i/>
          <w:iCs/>
          <w:lang w:bidi="ro-RO"/>
          <w14:ligatures w14:val="none"/>
        </w:rPr>
        <w:t>Impactul asupra mediului va fi de scurtă durată și nesemnificativ, doar pe perioada de implementare a proiectului;</w:t>
      </w:r>
    </w:p>
    <w:p w14:paraId="27C09763" w14:textId="4B045953" w:rsidR="00524B04" w:rsidRPr="00E125CE" w:rsidRDefault="00524B04" w:rsidP="00E125CE">
      <w:pPr>
        <w:spacing w:after="0" w:line="28" w:lineRule="atLeast"/>
        <w:jc w:val="both"/>
        <w:rPr>
          <w:rFonts w:ascii="Trebuchet MS" w:eastAsia="Calibri" w:hAnsi="Trebuchet MS" w:cs="Times New Roman"/>
          <w:b/>
          <w14:ligatures w14:val="none"/>
        </w:rPr>
      </w:pPr>
      <w:r w:rsidRPr="005E5DAB">
        <w:rPr>
          <w:rFonts w:ascii="Trebuchet MS" w:eastAsia="Calibri" w:hAnsi="Trebuchet MS" w:cs="Times New Roman"/>
          <w:b/>
          <w14:ligatures w14:val="none"/>
        </w:rPr>
        <w:t>c)</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Natura transfrontieră a impactului</w:t>
      </w:r>
      <w:r w:rsidRPr="00E125CE">
        <w:rPr>
          <w:rFonts w:ascii="Trebuchet MS" w:eastAsia="Calibri" w:hAnsi="Trebuchet MS" w:cs="Times New Roman"/>
          <w14:ligatures w14:val="none"/>
        </w:rPr>
        <w:t xml:space="preserve"> – </w:t>
      </w:r>
      <w:r w:rsidR="00EE3760" w:rsidRPr="00EE3760">
        <w:rPr>
          <w:rFonts w:ascii="Trebuchet MS" w:eastAsia="Calibri" w:hAnsi="Trebuchet MS" w:cs="Times New Roman"/>
          <w:i/>
          <w14:ligatures w14:val="none"/>
        </w:rPr>
        <w:t>Proiectul nu este amplasat în apropierea zonei de frontieră</w:t>
      </w:r>
      <w:r w:rsidR="00C600C6" w:rsidRPr="00E125CE">
        <w:rPr>
          <w:rFonts w:ascii="Trebuchet MS" w:eastAsia="Calibri" w:hAnsi="Trebuchet MS" w:cs="Times New Roman"/>
          <w14:ligatures w14:val="none"/>
        </w:rPr>
        <w:t>;</w:t>
      </w:r>
    </w:p>
    <w:p w14:paraId="03744E20" w14:textId="3C20923D" w:rsidR="00C600C6" w:rsidRPr="00663A75" w:rsidRDefault="00524B04" w:rsidP="00E125CE">
      <w:pPr>
        <w:spacing w:after="0" w:line="28" w:lineRule="atLeast"/>
        <w:jc w:val="both"/>
        <w:rPr>
          <w:rFonts w:ascii="Trebuchet MS" w:eastAsia="Calibri" w:hAnsi="Trebuchet MS" w:cs="Times New Roman"/>
          <w:i/>
          <w:iCs/>
          <w14:ligatures w14:val="none"/>
        </w:rPr>
      </w:pPr>
      <w:r w:rsidRPr="005E5DAB">
        <w:rPr>
          <w:rFonts w:ascii="Trebuchet MS" w:eastAsia="Calibri" w:hAnsi="Trebuchet MS" w:cs="Times New Roman"/>
          <w:b/>
          <w14:ligatures w14:val="none"/>
        </w:rPr>
        <w:t>d)</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Intensitatea şi complexitatea impactului</w:t>
      </w:r>
      <w:r w:rsidRPr="00E125CE">
        <w:rPr>
          <w:rFonts w:ascii="Trebuchet MS" w:eastAsia="Calibri" w:hAnsi="Trebuchet MS" w:cs="Times New Roman"/>
          <w14:ligatures w14:val="none"/>
        </w:rPr>
        <w:t xml:space="preserve"> - </w:t>
      </w:r>
      <w:r w:rsidR="00EE3760" w:rsidRPr="00EE3760">
        <w:rPr>
          <w:rFonts w:ascii="Trebuchet MS" w:eastAsia="Calibri" w:hAnsi="Trebuchet MS" w:cs="Times New Roman"/>
          <w:i/>
          <w:iCs/>
          <w14:ligatures w14:val="none"/>
        </w:rPr>
        <w:t>Impactul asupra mediului va fi nesemnificativ în perioada de construire, dar şi în perioada de funcţionare a obiectivului. Intensitatea și complexitatea impactului este redusă</w:t>
      </w:r>
      <w:r w:rsidR="00C600C6" w:rsidRPr="00E125CE">
        <w:rPr>
          <w:rFonts w:ascii="Trebuchet MS" w:eastAsia="Calibri" w:hAnsi="Trebuchet MS" w:cs="Times New Roman"/>
          <w14:ligatures w14:val="none"/>
        </w:rPr>
        <w:t>;</w:t>
      </w:r>
    </w:p>
    <w:p w14:paraId="1A1D499A" w14:textId="5F4B1371" w:rsidR="00524B04" w:rsidRPr="00663A75" w:rsidRDefault="00524B04" w:rsidP="00EE3760">
      <w:pPr>
        <w:spacing w:after="0" w:line="28" w:lineRule="atLeast"/>
        <w:jc w:val="both"/>
        <w:rPr>
          <w:rFonts w:ascii="Trebuchet MS" w:eastAsia="Calibri" w:hAnsi="Trebuchet MS" w:cs="Times New Roman"/>
          <w:i/>
          <w:iCs/>
          <w14:ligatures w14:val="none"/>
        </w:rPr>
      </w:pPr>
      <w:r w:rsidRPr="005E5DAB">
        <w:rPr>
          <w:rFonts w:ascii="Trebuchet MS" w:eastAsia="Calibri" w:hAnsi="Trebuchet MS" w:cs="Times New Roman"/>
          <w:b/>
          <w14:ligatures w14:val="none"/>
        </w:rPr>
        <w:t>e)</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Probabilitatea impactului</w:t>
      </w:r>
      <w:r w:rsidRPr="00E125CE">
        <w:rPr>
          <w:rFonts w:ascii="Trebuchet MS" w:eastAsia="Calibri" w:hAnsi="Trebuchet MS" w:cs="Times New Roman"/>
          <w14:ligatures w14:val="none"/>
        </w:rPr>
        <w:t xml:space="preserve"> – </w:t>
      </w:r>
      <w:r w:rsidR="00EE3760" w:rsidRPr="00EE3760">
        <w:rPr>
          <w:rFonts w:ascii="Trebuchet MS" w:eastAsia="Calibri" w:hAnsi="Trebuchet MS" w:cs="Times New Roman"/>
          <w:i/>
          <w:iCs/>
          <w14:ligatures w14:val="none"/>
        </w:rPr>
        <w:t>Impactul asupra mediului va fi nesemnificativ în perioada de construire, dar şi în perioada de funcţionare a obiectivului. Probabilitatea impactului poate fi redusă prin impunerea și respectarea unor condiții stricte de protecție a mediului</w:t>
      </w:r>
      <w:r w:rsidR="00C600C6" w:rsidRPr="00E125CE">
        <w:rPr>
          <w:rFonts w:ascii="Trebuchet MS" w:eastAsia="Calibri" w:hAnsi="Trebuchet MS" w:cs="Times New Roman"/>
          <w14:ligatures w14:val="none"/>
        </w:rPr>
        <w:t>;</w:t>
      </w:r>
    </w:p>
    <w:p w14:paraId="1A64B3ED" w14:textId="1C81EF64" w:rsidR="00C600C6" w:rsidRPr="00E125CE" w:rsidRDefault="00524B04" w:rsidP="00E125CE">
      <w:pPr>
        <w:spacing w:after="0" w:line="28" w:lineRule="atLeast"/>
        <w:jc w:val="both"/>
        <w:rPr>
          <w:rFonts w:ascii="Trebuchet MS" w:eastAsia="Calibri" w:hAnsi="Trebuchet MS" w:cs="Times New Roman"/>
          <w14:ligatures w14:val="none"/>
        </w:rPr>
      </w:pPr>
      <w:r w:rsidRPr="005E5DAB">
        <w:rPr>
          <w:rFonts w:ascii="Trebuchet MS" w:eastAsia="Calibri" w:hAnsi="Trebuchet MS" w:cs="Times New Roman"/>
          <w:b/>
          <w14:ligatures w14:val="none"/>
        </w:rPr>
        <w:t>f)</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 xml:space="preserve">Debutul, durata, frecvenţa şi reversibilitatea impactului: </w:t>
      </w:r>
      <w:r w:rsidRPr="00E125CE">
        <w:rPr>
          <w:rFonts w:ascii="Trebuchet MS" w:eastAsia="Calibri" w:hAnsi="Trebuchet MS" w:cs="Times New Roman"/>
          <w14:ligatures w14:val="none"/>
        </w:rPr>
        <w:t xml:space="preserve">- </w:t>
      </w:r>
      <w:r w:rsidR="00EE3760" w:rsidRPr="00EE3760">
        <w:rPr>
          <w:rFonts w:ascii="Trebuchet MS" w:eastAsia="Calibri" w:hAnsi="Trebuchet MS" w:cs="Times New Roman"/>
          <w:i/>
          <w14:ligatures w14:val="none"/>
        </w:rPr>
        <w:t>Impactul asupra mediului va debuta odată cu începerea lucrărilor de construire și va avea o durată egală cu durata de execuție și impactul este reversibil</w:t>
      </w:r>
      <w:r w:rsidR="0030183C">
        <w:rPr>
          <w:rFonts w:ascii="Trebuchet MS" w:eastAsia="Calibri" w:hAnsi="Trebuchet MS" w:cs="Times New Roman"/>
          <w14:ligatures w14:val="none"/>
        </w:rPr>
        <w:t>;</w:t>
      </w:r>
    </w:p>
    <w:p w14:paraId="47ECAB32" w14:textId="382BC5CA" w:rsidR="00663A75" w:rsidRDefault="00524B04" w:rsidP="00663A75">
      <w:pPr>
        <w:spacing w:after="0" w:line="28" w:lineRule="atLeast"/>
        <w:jc w:val="both"/>
        <w:rPr>
          <w:rFonts w:ascii="Trebuchet MS" w:eastAsia="Times New Roman" w:hAnsi="Trebuchet MS" w:cs="Times New Roman"/>
          <w:i/>
          <w:iCs/>
          <w14:ligatures w14:val="none"/>
        </w:rPr>
      </w:pPr>
      <w:r w:rsidRPr="00E125CE">
        <w:rPr>
          <w:rFonts w:ascii="Trebuchet MS" w:eastAsia="Times New Roman" w:hAnsi="Trebuchet MS" w:cs="Times New Roman"/>
          <w:b/>
          <w14:ligatures w14:val="none"/>
        </w:rPr>
        <w:t xml:space="preserve">g) Cumularea impactului cu impactul altor proiecte existente și/sau aprobate </w:t>
      </w:r>
      <w:r w:rsidRPr="00E125CE">
        <w:rPr>
          <w:rFonts w:ascii="Trebuchet MS" w:eastAsia="Times New Roman" w:hAnsi="Trebuchet MS" w:cs="Times New Roman"/>
          <w14:ligatures w14:val="none"/>
        </w:rPr>
        <w:t>-</w:t>
      </w:r>
      <w:r w:rsidRPr="00E125CE">
        <w:rPr>
          <w:rFonts w:ascii="Trebuchet MS" w:eastAsia="Times New Roman" w:hAnsi="Trebuchet MS" w:cs="Times New Roman"/>
          <w:b/>
          <w14:ligatures w14:val="none"/>
        </w:rPr>
        <w:t xml:space="preserve"> </w:t>
      </w:r>
      <w:r w:rsidR="00EE3760" w:rsidRPr="00EE3760">
        <w:rPr>
          <w:rFonts w:ascii="Trebuchet MS" w:eastAsia="Times New Roman" w:hAnsi="Trebuchet MS" w:cs="Times New Roman"/>
          <w:i/>
          <w:iCs/>
          <w14:ligatures w14:val="none"/>
        </w:rPr>
        <w:t>Nu este cazul, deoarece lucrările necesare realizării proiectului nu se suprapun cu alte proiecte existente sau planificate în zonă</w:t>
      </w:r>
      <w:r w:rsidR="00663A75" w:rsidRPr="00663A75">
        <w:rPr>
          <w:rFonts w:ascii="Trebuchet MS" w:eastAsia="Times New Roman" w:hAnsi="Trebuchet MS" w:cs="Times New Roman"/>
          <w:i/>
          <w:iCs/>
          <w14:ligatures w14:val="none"/>
        </w:rPr>
        <w:t>;</w:t>
      </w:r>
    </w:p>
    <w:p w14:paraId="2FC5ACD7" w14:textId="0FB5AE4E" w:rsidR="00C600C6" w:rsidRPr="00E125CE" w:rsidRDefault="00524B04" w:rsidP="00663A75">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h) Posibilitatea de reducere efectivă a impactului</w:t>
      </w:r>
      <w:r w:rsidR="00C600C6" w:rsidRPr="00E125CE">
        <w:rPr>
          <w:rFonts w:ascii="Trebuchet MS" w:eastAsia="Calibri" w:hAnsi="Trebuchet MS" w:cs="Times New Roman"/>
          <w:b/>
          <w14:ligatures w14:val="none"/>
        </w:rPr>
        <w:t>:</w:t>
      </w:r>
    </w:p>
    <w:p w14:paraId="4E381260" w14:textId="77777777" w:rsidR="00EE3760" w:rsidRPr="00EE3760" w:rsidRDefault="00663A75" w:rsidP="00EE3760">
      <w:pPr>
        <w:numPr>
          <w:ilvl w:val="6"/>
          <w:numId w:val="13"/>
        </w:numPr>
        <w:spacing w:after="0" w:line="28" w:lineRule="atLeast"/>
        <w:jc w:val="both"/>
        <w:rPr>
          <w:rFonts w:ascii="Trebuchet MS" w:eastAsia="Calibri" w:hAnsi="Trebuchet MS" w:cs="Times New Roman"/>
          <w:i/>
          <w:iCs/>
          <w:lang w:bidi="ro-RO"/>
          <w14:ligatures w14:val="none"/>
        </w:rPr>
      </w:pPr>
      <w:r w:rsidRPr="00663A75">
        <w:rPr>
          <w:rFonts w:ascii="Trebuchet MS" w:eastAsia="Calibri" w:hAnsi="Trebuchet MS" w:cs="Times New Roman"/>
          <w:i/>
          <w:iCs/>
          <w:lang w:bidi="ro-RO"/>
          <w14:ligatures w14:val="none"/>
        </w:rPr>
        <w:t xml:space="preserve">Nu sunt necesare dotări speciale, dar subliniem importanţa instruirii și conștientizării personalului </w:t>
      </w:r>
      <w:r w:rsidR="00EE3760" w:rsidRPr="00EE3760">
        <w:rPr>
          <w:rFonts w:ascii="Trebuchet MS" w:eastAsia="Calibri" w:hAnsi="Trebuchet MS" w:cs="Times New Roman"/>
          <w:i/>
          <w:iCs/>
          <w:lang w:bidi="ro-RO"/>
          <w14:ligatures w14:val="none"/>
        </w:rPr>
        <w:t>Reducerea impactului asupra mediului se poate realiza prin respectarea măsurilor de protecție a mediului.</w:t>
      </w:r>
    </w:p>
    <w:p w14:paraId="5825C92F" w14:textId="77777777" w:rsidR="00EE3760" w:rsidRPr="00EE3760" w:rsidRDefault="00EE3760" w:rsidP="00EE3760">
      <w:pPr>
        <w:numPr>
          <w:ilvl w:val="6"/>
          <w:numId w:val="13"/>
        </w:numPr>
        <w:spacing w:after="0" w:line="28" w:lineRule="atLeast"/>
        <w:jc w:val="both"/>
        <w:rPr>
          <w:rFonts w:ascii="Trebuchet MS" w:eastAsia="Calibri" w:hAnsi="Trebuchet MS" w:cs="Times New Roman"/>
          <w:i/>
          <w:iCs/>
          <w:lang w:bidi="ro-RO"/>
          <w14:ligatures w14:val="none"/>
        </w:rPr>
      </w:pPr>
      <w:r w:rsidRPr="00EE3760">
        <w:rPr>
          <w:rFonts w:ascii="Trebuchet MS" w:eastAsia="Calibri" w:hAnsi="Trebuchet MS" w:cs="Times New Roman"/>
          <w:i/>
          <w:iCs/>
          <w:lang w:bidi="ro-RO"/>
          <w14:ligatures w14:val="none"/>
        </w:rPr>
        <w:t>În perioada de construire trebuie luate măsuri cu privire la organizarea de șantier, la depozitarea materialelor, nivelul noxelor utilajelor cât și la zgomotul produs de acestea. În perioada de funcționare prin reducerea deșeurilor generate, o folosire cât mai eficietă a dotărilor, poate reduce impactul asupra mediului înconjurator.</w:t>
      </w:r>
    </w:p>
    <w:p w14:paraId="3CA407E3" w14:textId="77777777" w:rsidR="00EE3760" w:rsidRPr="00EE3760" w:rsidRDefault="00EE3760" w:rsidP="00EE3760">
      <w:pPr>
        <w:numPr>
          <w:ilvl w:val="6"/>
          <w:numId w:val="13"/>
        </w:numPr>
        <w:spacing w:after="0" w:line="28" w:lineRule="atLeast"/>
        <w:jc w:val="both"/>
        <w:rPr>
          <w:rFonts w:ascii="Trebuchet MS" w:eastAsia="Calibri" w:hAnsi="Trebuchet MS" w:cs="Times New Roman"/>
          <w:i/>
          <w:iCs/>
          <w:lang w:bidi="ro-RO"/>
          <w14:ligatures w14:val="none"/>
        </w:rPr>
      </w:pPr>
      <w:r w:rsidRPr="00EE3760">
        <w:rPr>
          <w:rFonts w:ascii="Trebuchet MS" w:eastAsia="Calibri" w:hAnsi="Trebuchet MS" w:cs="Times New Roman"/>
          <w:i/>
          <w:iCs/>
          <w:lang w:bidi="ro-RO"/>
          <w14:ligatures w14:val="none"/>
        </w:rPr>
        <w:t xml:space="preserve">– după finalizarea proiectului nu sunt necesare lucrări de refacere a amplasamentului (aceste lucrări făcând parte din proiect), ci doar menținerea calității factorilor de mediu din zonă; </w:t>
      </w:r>
    </w:p>
    <w:p w14:paraId="7BCF53F2" w14:textId="77777777" w:rsidR="00EE3760" w:rsidRPr="00EE3760" w:rsidRDefault="00EE3760" w:rsidP="00EE3760">
      <w:pPr>
        <w:numPr>
          <w:ilvl w:val="6"/>
          <w:numId w:val="13"/>
        </w:numPr>
        <w:spacing w:after="0" w:line="28" w:lineRule="atLeast"/>
        <w:jc w:val="both"/>
        <w:rPr>
          <w:rFonts w:ascii="Trebuchet MS" w:eastAsia="Calibri" w:hAnsi="Trebuchet MS" w:cs="Times New Roman"/>
          <w:i/>
          <w:iCs/>
          <w:lang w:bidi="ro-RO"/>
          <w14:ligatures w14:val="none"/>
        </w:rPr>
      </w:pPr>
      <w:r w:rsidRPr="00EE3760">
        <w:rPr>
          <w:rFonts w:ascii="Trebuchet MS" w:eastAsia="Calibri" w:hAnsi="Trebuchet MS" w:cs="Times New Roman"/>
          <w:i/>
          <w:iCs/>
          <w:lang w:bidi="ro-RO"/>
          <w14:ligatures w14:val="none"/>
        </w:rPr>
        <w:t>- deşeurile generate de lucrări vor fi depozitate în locuri indicate de administraţia locală; deşeurile valorificabile (metal, plastic, lemn, etc.) vor fi predate către unităţi specializate autorizate; deşeurile menajere vor fi depozitate în pubele tipizate;</w:t>
      </w:r>
    </w:p>
    <w:p w14:paraId="5BD46BDD" w14:textId="77777777" w:rsidR="00EE3760" w:rsidRPr="00EE3760" w:rsidRDefault="00EE3760" w:rsidP="00EE3760">
      <w:pPr>
        <w:numPr>
          <w:ilvl w:val="6"/>
          <w:numId w:val="13"/>
        </w:numPr>
        <w:spacing w:after="0" w:line="28" w:lineRule="atLeast"/>
        <w:jc w:val="both"/>
        <w:rPr>
          <w:rFonts w:ascii="Trebuchet MS" w:eastAsia="Calibri" w:hAnsi="Trebuchet MS" w:cs="Times New Roman"/>
          <w:i/>
          <w:iCs/>
          <w:lang w:bidi="ro-RO"/>
          <w14:ligatures w14:val="none"/>
        </w:rPr>
      </w:pPr>
      <w:r w:rsidRPr="00EE3760">
        <w:rPr>
          <w:rFonts w:ascii="Trebuchet MS" w:eastAsia="Calibri" w:hAnsi="Trebuchet MS" w:cs="Times New Roman"/>
          <w:i/>
          <w:iCs/>
          <w:lang w:bidi="ro-RO"/>
          <w14:ligatures w14:val="none"/>
        </w:rPr>
        <w:t xml:space="preserve">-  proiectul nu presupune folosirea, depozitarea, transportul, manevrarea sau producerea de substanţe sau materiale care pot fi dăunătoare sănătăţii şi mediului; nu există risc de producere de accidente cu efect de contaminare a solului sau a apei prin emisiile de poluanţi; </w:t>
      </w:r>
    </w:p>
    <w:p w14:paraId="6C762750" w14:textId="3B66A939" w:rsidR="00524B04" w:rsidRPr="00EE3760" w:rsidRDefault="00EE3760" w:rsidP="00EE3760">
      <w:pPr>
        <w:numPr>
          <w:ilvl w:val="6"/>
          <w:numId w:val="13"/>
        </w:numPr>
        <w:spacing w:after="0" w:line="28" w:lineRule="atLeast"/>
        <w:jc w:val="both"/>
        <w:rPr>
          <w:rFonts w:ascii="Trebuchet MS" w:eastAsia="Calibri" w:hAnsi="Trebuchet MS" w:cs="Times New Roman"/>
          <w:i/>
          <w:iCs/>
          <w:lang w:bidi="ro-RO"/>
          <w14:ligatures w14:val="none"/>
        </w:rPr>
      </w:pPr>
      <w:r w:rsidRPr="00EE3760">
        <w:rPr>
          <w:rFonts w:ascii="Trebuchet MS" w:eastAsia="Calibri" w:hAnsi="Trebuchet MS" w:cs="Times New Roman"/>
          <w:i/>
          <w:iCs/>
          <w:lang w:bidi="ro-RO"/>
          <w14:ligatures w14:val="none"/>
        </w:rPr>
        <w:t xml:space="preserve">-  pe parcursul lucrărilor nu vor avea loc deversări de substanţe poluante în cursurile de apă sau pe sol.    </w:t>
      </w:r>
    </w:p>
    <w:p w14:paraId="636F43F4" w14:textId="77777777" w:rsidR="00E87970" w:rsidRDefault="00E87970" w:rsidP="00E125CE">
      <w:pPr>
        <w:autoSpaceDE w:val="0"/>
        <w:autoSpaceDN w:val="0"/>
        <w:adjustRightInd w:val="0"/>
        <w:spacing w:after="0" w:line="28" w:lineRule="atLeast"/>
        <w:jc w:val="both"/>
        <w:rPr>
          <w:rFonts w:ascii="Trebuchet MS" w:eastAsia="Calibri" w:hAnsi="Trebuchet MS" w:cs="Times New Roman"/>
          <w:b/>
          <w14:ligatures w14:val="none"/>
        </w:rPr>
      </w:pPr>
    </w:p>
    <w:p w14:paraId="0BCF0880" w14:textId="114D7431" w:rsidR="00524B04" w:rsidRPr="00E125CE" w:rsidRDefault="00524B04" w:rsidP="00E125CE">
      <w:pPr>
        <w:autoSpaceDE w:val="0"/>
        <w:autoSpaceDN w:val="0"/>
        <w:adjustRightInd w:val="0"/>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 xml:space="preserve">II. Motivele pe baza cărora s-a stabilit necesitatea neefectuării evaluării adecvate  sunt următoarele: </w:t>
      </w:r>
    </w:p>
    <w:p w14:paraId="2085C149" w14:textId="431000FB" w:rsidR="00524B04" w:rsidRPr="00E125CE" w:rsidRDefault="00663A75" w:rsidP="00663A75">
      <w:pPr>
        <w:autoSpaceDE w:val="0"/>
        <w:autoSpaceDN w:val="0"/>
        <w:adjustRightInd w:val="0"/>
        <w:spacing w:after="0" w:line="28" w:lineRule="atLeast"/>
        <w:ind w:firstLine="709"/>
        <w:jc w:val="both"/>
        <w:rPr>
          <w:rFonts w:ascii="Trebuchet MS" w:eastAsia="Times New Roman" w:hAnsi="Trebuchet MS" w:cs="Times New Roman"/>
          <w14:ligatures w14:val="none"/>
        </w:rPr>
      </w:pPr>
      <w:r>
        <w:rPr>
          <w:rFonts w:ascii="Trebuchet MS" w:eastAsia="Times New Roman" w:hAnsi="Trebuchet MS" w:cs="Times New Roman"/>
          <w:lang w:eastAsia="ro-RO"/>
          <w14:ligatures w14:val="none"/>
        </w:rPr>
        <w:tab/>
      </w:r>
      <w:r>
        <w:rPr>
          <w:rFonts w:ascii="Trebuchet MS" w:eastAsia="Times New Roman" w:hAnsi="Trebuchet MS" w:cs="Times New Roman"/>
          <w:lang w:eastAsia="ro-RO"/>
          <w14:ligatures w14:val="none"/>
        </w:rPr>
        <w:tab/>
      </w:r>
      <w:r w:rsidR="00524B04" w:rsidRPr="00E125CE">
        <w:rPr>
          <w:rFonts w:ascii="Trebuchet MS" w:eastAsia="Times New Roman" w:hAnsi="Trebuchet MS" w:cs="Times New Roman"/>
          <w:lang w:eastAsia="ro-RO"/>
          <w14:ligatures w14:val="none"/>
        </w:rPr>
        <w:t>- proiectul propus nu intră sub incidența </w:t>
      </w:r>
      <w:hyperlink r:id="rId8" w:anchor="p-48878121" w:tgtFrame="_blank" w:history="1">
        <w:r w:rsidR="00524B04" w:rsidRPr="00E125CE">
          <w:rPr>
            <w:rFonts w:ascii="Trebuchet MS" w:eastAsia="Times New Roman" w:hAnsi="Trebuchet MS" w:cs="Times New Roman"/>
            <w:lang w:eastAsia="ro-RO"/>
            <w14:ligatures w14:val="none"/>
          </w:rPr>
          <w:t>art. 28</w:t>
        </w:r>
      </w:hyperlink>
      <w:r w:rsidR="00524B04" w:rsidRPr="00E125CE">
        <w:rPr>
          <w:rFonts w:ascii="Trebuchet MS" w:eastAsia="Times New Roman" w:hAnsi="Trebuchet MS" w:cs="Times New Roman"/>
          <w:lang w:eastAsia="ro-RO"/>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00524B04" w:rsidRPr="00E125CE">
          <w:rPr>
            <w:rFonts w:ascii="Trebuchet MS" w:eastAsia="Times New Roman" w:hAnsi="Trebuchet MS" w:cs="Times New Roman"/>
            <w:lang w:eastAsia="ro-RO"/>
            <w14:ligatures w14:val="none"/>
          </w:rPr>
          <w:t>nr. 49/2011</w:t>
        </w:r>
      </w:hyperlink>
      <w:r w:rsidR="00524B04" w:rsidRPr="00E125CE">
        <w:rPr>
          <w:rFonts w:ascii="Trebuchet MS" w:eastAsia="Times New Roman" w:hAnsi="Trebuchet MS" w:cs="Times New Roman"/>
          <w:lang w:eastAsia="ro-RO"/>
          <w14:ligatures w14:val="none"/>
        </w:rPr>
        <w:t>, cu modificările și completările ulterioare</w:t>
      </w:r>
      <w:r w:rsidR="00524B04" w:rsidRPr="00E125CE">
        <w:rPr>
          <w:rFonts w:ascii="Trebuchet MS" w:eastAsia="Times New Roman" w:hAnsi="Trebuchet MS" w:cs="Times New Roman"/>
          <w14:ligatures w14:val="none"/>
        </w:rPr>
        <w:t>.</w:t>
      </w:r>
    </w:p>
    <w:p w14:paraId="4654DC7E" w14:textId="77777777" w:rsidR="00524B04" w:rsidRPr="00E125CE" w:rsidRDefault="00524B04" w:rsidP="00E125CE">
      <w:pPr>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14:ligatures w14:val="none"/>
        </w:rPr>
        <w:tab/>
      </w:r>
    </w:p>
    <w:p w14:paraId="409BB8D9"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Times New Roman" w:hAnsi="Trebuchet MS" w:cs="Times New Roman"/>
          <w:b/>
          <w14:ligatures w14:val="none"/>
        </w:rPr>
        <w:t>III. Motivele pe baza cărora s-a stabilit necesitatea neefectuării evaluării impactului asupra corpurilor de apă</w:t>
      </w:r>
      <w:r w:rsidRPr="00E125CE">
        <w:rPr>
          <w:rFonts w:ascii="Trebuchet MS" w:eastAsia="Calibri" w:hAnsi="Trebuchet MS" w:cs="Times New Roman"/>
          <w:b/>
          <w14:ligatures w14:val="none"/>
        </w:rPr>
        <w:t xml:space="preserve">: </w:t>
      </w:r>
    </w:p>
    <w:p w14:paraId="7410BA55" w14:textId="30F0E77F" w:rsidR="00EE3760" w:rsidRPr="00EE3760" w:rsidRDefault="00524B04" w:rsidP="00EE3760">
      <w:pPr>
        <w:shd w:val="clear" w:color="auto" w:fill="FFFFFF"/>
        <w:spacing w:after="0" w:line="28" w:lineRule="atLeast"/>
        <w:ind w:firstLine="720"/>
        <w:jc w:val="both"/>
        <w:rPr>
          <w:rFonts w:ascii="Trebuchet MS" w:eastAsia="Calibri" w:hAnsi="Trebuchet MS" w:cs="Times New Roman"/>
          <w14:ligatures w14:val="none"/>
        </w:rPr>
      </w:pPr>
      <w:r w:rsidRPr="00EE3760">
        <w:rPr>
          <w:rFonts w:ascii="Trebuchet MS" w:eastAsia="Calibri" w:hAnsi="Trebuchet MS" w:cs="Times New Roman"/>
          <w14:ligatures w14:val="none"/>
        </w:rPr>
        <w:t>-</w:t>
      </w:r>
      <w:r w:rsidR="00EE3760" w:rsidRPr="00EE3760">
        <w:rPr>
          <w:rFonts w:ascii="Trebuchet MS" w:eastAsia="Calibri" w:hAnsi="Trebuchet MS" w:cs="Times New Roman"/>
          <w14:ligatures w14:val="none"/>
        </w:rPr>
        <w:t>proiectul propus</w:t>
      </w:r>
      <w:r w:rsidR="00EE3760" w:rsidRPr="00EE3760">
        <w:rPr>
          <w:rFonts w:ascii="Trebuchet MS" w:eastAsia="Calibri" w:hAnsi="Trebuchet MS" w:cs="Times New Roman"/>
          <w:b/>
          <w14:ligatures w14:val="none"/>
        </w:rPr>
        <w:t xml:space="preserve"> </w:t>
      </w:r>
      <w:r w:rsidR="00EE3760" w:rsidRPr="00EE3760">
        <w:rPr>
          <w:rFonts w:ascii="Trebuchet MS" w:eastAsia="Calibri" w:hAnsi="Trebuchet MS" w:cs="Times New Roman"/>
          <w14:ligatures w14:val="none"/>
        </w:rPr>
        <w:t>nu</w:t>
      </w:r>
      <w:r w:rsidR="00EE3760" w:rsidRPr="00EE3760">
        <w:rPr>
          <w:rFonts w:ascii="Trebuchet MS" w:eastAsia="Calibri" w:hAnsi="Trebuchet MS" w:cs="Times New Roman"/>
          <w:b/>
          <w14:ligatures w14:val="none"/>
        </w:rPr>
        <w:t xml:space="preserve"> </w:t>
      </w:r>
      <w:r w:rsidR="00EE3760" w:rsidRPr="00EE3760">
        <w:rPr>
          <w:rFonts w:ascii="Trebuchet MS" w:eastAsia="Calibri" w:hAnsi="Trebuchet MS" w:cs="Times New Roman"/>
          <w14:ligatures w14:val="none"/>
        </w:rPr>
        <w:t>intră sub incidența prevederilor </w:t>
      </w:r>
      <w:hyperlink r:id="rId10" w:anchor="p-10135143" w:tgtFrame="_blank" w:history="1">
        <w:r w:rsidR="00EE3760" w:rsidRPr="00EE3760">
          <w:rPr>
            <w:rStyle w:val="Hyperlink"/>
            <w:rFonts w:ascii="Trebuchet MS" w:eastAsia="Calibri" w:hAnsi="Trebuchet MS" w:cs="Times New Roman"/>
            <w:color w:val="auto"/>
            <w:u w:val="none"/>
            <w14:ligatures w14:val="none"/>
          </w:rPr>
          <w:t>art. 48</w:t>
        </w:r>
      </w:hyperlink>
      <w:r w:rsidR="00EE3760" w:rsidRPr="00EE3760">
        <w:rPr>
          <w:rFonts w:ascii="Trebuchet MS" w:eastAsia="Calibri" w:hAnsi="Trebuchet MS" w:cs="Times New Roman"/>
          <w14:ligatures w14:val="none"/>
        </w:rPr>
        <w:t> și </w:t>
      </w:r>
      <w:hyperlink r:id="rId11" w:anchor="p-10135178" w:tgtFrame="_blank" w:history="1">
        <w:r w:rsidR="00EE3760" w:rsidRPr="00EE3760">
          <w:rPr>
            <w:rStyle w:val="Hyperlink"/>
            <w:rFonts w:ascii="Trebuchet MS" w:eastAsia="Calibri" w:hAnsi="Trebuchet MS" w:cs="Times New Roman"/>
            <w:color w:val="auto"/>
            <w:u w:val="none"/>
            <w14:ligatures w14:val="none"/>
          </w:rPr>
          <w:t>54</w:t>
        </w:r>
      </w:hyperlink>
      <w:r w:rsidR="00EE3760" w:rsidRPr="00EE3760">
        <w:rPr>
          <w:rFonts w:ascii="Trebuchet MS" w:eastAsia="Calibri" w:hAnsi="Trebuchet MS" w:cs="Times New Roman"/>
          <w14:ligatures w14:val="none"/>
        </w:rPr>
        <w:t> din Legea apelor nr. 107/1996, cu modificările și completările ulterioare.</w:t>
      </w:r>
    </w:p>
    <w:p w14:paraId="2F53D42C" w14:textId="33558D0B" w:rsidR="00663A75" w:rsidRPr="00E125CE" w:rsidRDefault="00663A75" w:rsidP="00EE3760">
      <w:pPr>
        <w:shd w:val="clear" w:color="auto" w:fill="FFFFFF"/>
        <w:spacing w:after="0" w:line="28" w:lineRule="atLeast"/>
        <w:ind w:firstLine="720"/>
        <w:jc w:val="both"/>
        <w:rPr>
          <w:rFonts w:ascii="Trebuchet MS" w:eastAsia="Calibri" w:hAnsi="Trebuchet MS" w:cs="Times New Roman"/>
          <w:spacing w:val="-2"/>
          <w14:ligatures w14:val="none"/>
        </w:rPr>
      </w:pPr>
    </w:p>
    <w:p w14:paraId="6E79CFBD" w14:textId="6EA318F4"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w:t>
      </w:r>
      <w:r w:rsidRPr="00E125CE">
        <w:rPr>
          <w:rFonts w:ascii="Trebuchet MS" w:eastAsia="Calibri" w:hAnsi="Trebuchet MS" w:cs="Times New Roman"/>
          <w:b/>
          <w:spacing w:val="-2"/>
          <w14:ligatures w14:val="none"/>
        </w:rPr>
        <w:t>Condiţii de realizare a proiectului:</w:t>
      </w:r>
    </w:p>
    <w:p w14:paraId="5CB20961"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1. Se vor respecta prevederile O.U.G. nr. 195/2005 privind protecţia mediului, cu modificările şi completările ulterioare.</w:t>
      </w:r>
    </w:p>
    <w:p w14:paraId="351EBCE9"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 xml:space="preserve">2. Materialele necesare pe parcursul execuţiei lucrărilor vor fi depozitate numai în locuri special amenajate, astfel încât să se asigure protecţia factorilor de mediu. </w:t>
      </w:r>
    </w:p>
    <w:p w14:paraId="7741F4FB"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lastRenderedPageBreak/>
        <w:t xml:space="preserve">3. Deşeurile menajere vor fi depozitate şi transportate prin relaţie contractuală cu operatorul de salubritate, iar deşeurile valorificabile se vor preda la societăţi specializate, autorizate pentru valorificarea lor. </w:t>
      </w:r>
    </w:p>
    <w:p w14:paraId="3860462F"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4. Se interzice depozitarea necontrolată a deşeurilor (direct pe sol, etc.) cât şi incinerarea lor.</w:t>
      </w:r>
    </w:p>
    <w:p w14:paraId="60713C6F"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5. Pământul rezultat din săpături va fi utilizat pentru lucrări de nivelare şi de refacere a terenului.</w:t>
      </w:r>
    </w:p>
    <w:p w14:paraId="7328537A"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 xml:space="preserve">6. Pentru realizarea lucrărilor nu se vor ocupa suprafeţe suplimentare de teren. </w:t>
      </w:r>
    </w:p>
    <w:p w14:paraId="6D175166"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7. Se vor lua toate măsurile necesare pentru:</w:t>
      </w:r>
    </w:p>
    <w:p w14:paraId="329AAD6B"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 xml:space="preserve">   - evitarea scurgerilor accidentale de produse petroliere de la mijloacele de transport şi utilaje utilizate;</w:t>
      </w:r>
    </w:p>
    <w:p w14:paraId="72FBA2FB"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 xml:space="preserve">   - evitarea depozitării necontrolate a materialelor folosite şi a deşeurilor rezultate;</w:t>
      </w:r>
    </w:p>
    <w:p w14:paraId="3AA87178"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 xml:space="preserve">   - asigurarea permanentă a stocului de materiale și dotări necesare pentru combaterea efectelor poluărilor accidentale (materiale absorbante).</w:t>
      </w:r>
    </w:p>
    <w:p w14:paraId="6B15CCDA"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14:paraId="3E60B33E"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9. Alimentarea cu carburanţi a mijloacelor auto și schimburile de ulei se vor face numai pe amplasamente autorizate.</w:t>
      </w:r>
    </w:p>
    <w:p w14:paraId="1EC928AB"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10. Se interzice accesul de pe amplasament pe drumurile publice cu utilaje, maşini de transport necurăţate. Titularul proiectului are obligaţia asigurării cu instalaţiile corespunzătoare acestui scop - instalaţii de spălare şi sistem colector de ape uzate.</w:t>
      </w:r>
    </w:p>
    <w:p w14:paraId="2629E51D"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 xml:space="preserve">11. La stabilirea programului de lucru şi de transport a materialelor necesare se vor lua măsuri de diminuare la minim a potenţialului disconfort creat locuitorilor sau obiectivelor de interes public. </w:t>
      </w:r>
    </w:p>
    <w:p w14:paraId="30475DD5"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12. Se vor lua măsurile necesare pentru prevenirea degajării şi împrăştierii prafului (instalare barieră de protecţie, umectări ş.a.).</w:t>
      </w:r>
    </w:p>
    <w:p w14:paraId="3CE7751E"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13. La terminarea lucrărilor suprafeţele de teren afectate temporar de lucrările de execuţie vor fi aduse la starea iniţială.</w:t>
      </w:r>
    </w:p>
    <w:p w14:paraId="1684D758"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14</w:t>
      </w:r>
      <w:r w:rsidRPr="005E5DAB">
        <w:rPr>
          <w:rFonts w:ascii="Trebuchet MS" w:eastAsia="Calibri" w:hAnsi="Trebuchet MS" w:cs="Times New Roman"/>
          <w:b/>
          <w:spacing w:val="-2"/>
          <w:lang w:eastAsia="ar-SA"/>
          <w14:ligatures w14:val="none"/>
        </w:rPr>
        <w:t>.</w:t>
      </w:r>
      <w:r w:rsidRPr="005E5DAB">
        <w:rPr>
          <w:rFonts w:ascii="Trebuchet MS" w:eastAsia="Calibri" w:hAnsi="Trebuchet MS" w:cs="Times New Roman"/>
          <w:spacing w:val="-2"/>
          <w:lang w:eastAsia="ar-SA"/>
          <w14:ligatures w14:val="none"/>
        </w:rPr>
        <w:t xml:space="preserve"> În scopul conservării și protejării</w:t>
      </w:r>
      <w:r w:rsidRPr="005E5DAB">
        <w:rPr>
          <w:rFonts w:ascii="Trebuchet MS" w:eastAsia="Calibri" w:hAnsi="Trebuchet MS" w:cs="Times New Roman"/>
          <w:iCs/>
          <w:spacing w:val="-2"/>
          <w:lang w:eastAsia="ar-SA"/>
          <w14:ligatures w14:val="none"/>
        </w:rPr>
        <w:t xml:space="preserve"> </w:t>
      </w:r>
      <w:r w:rsidRPr="005E5DAB">
        <w:rPr>
          <w:rFonts w:ascii="Trebuchet MS" w:eastAsia="Calibri" w:hAnsi="Trebuchet MS" w:cs="Times New Roman"/>
          <w:spacing w:val="-2"/>
          <w:lang w:eastAsia="ar-SA"/>
          <w14:ligatures w14:val="none"/>
        </w:rPr>
        <w:t xml:space="preserve">speciilor de plante și animale sălbatice terestre, acvatice și subterane, prevăzute in anexele nr. 4A si 4B din OUG 57/2007 cu modificările și completările ulterioare, care trăiesc în afara ariilor naturale protejate, sunt interzise: </w:t>
      </w:r>
    </w:p>
    <w:p w14:paraId="0145FD79"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a) orice formă de recoltare, capturare, ucidere, distrugere sau vătămare a exemplarelor aflate în mediul lor natural, în oricare dintre stadiile ciclului lor biologic;</w:t>
      </w:r>
    </w:p>
    <w:p w14:paraId="7519CEC4"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b) perturbarea intenționată în cursul perioadei de reproducere, de creștere, de hibernare și de migrație;</w:t>
      </w:r>
    </w:p>
    <w:p w14:paraId="7A1E1DCD"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c) deteriorarea, distrugerea și/sau culegerea intenționată a cuiburilor și/sau ouălor din natură;</w:t>
      </w:r>
    </w:p>
    <w:p w14:paraId="706A3CBA"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d) deteriorarea si/sau distrugerea locurilor de reproducere ori de odihna;</w:t>
      </w:r>
    </w:p>
    <w:p w14:paraId="36A8A421"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e) recoltarea florilor și a fructelor, culegerea, tăierea, dezrădăcinarea sau distrugerea cu intenție a acestor plante în habitatele lor naturale, în oricare dintre stadiile ciclului lor biologic;</w:t>
      </w:r>
    </w:p>
    <w:p w14:paraId="7EAD69DD"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f) deținerea, transportul, vânzarea sau schimburile în orice scop, precum și oferirea spre schimb sau vânzare a exemplarelor luate din natura, în oricare dintre stadiile ciclului lor biologic.</w:t>
      </w:r>
    </w:p>
    <w:p w14:paraId="5DC3485B"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15. La execuția lucrărilor se vor respecta întocmai cele menționate în memoriul de prezentare (date, parametri), justificare a prezentei decizii.</w:t>
      </w:r>
    </w:p>
    <w:p w14:paraId="27BBBBAD" w14:textId="77777777" w:rsidR="005E5DAB" w:rsidRPr="005E5DAB" w:rsidRDefault="005E5DAB" w:rsidP="005E5DAB">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E5DAB">
        <w:rPr>
          <w:rFonts w:ascii="Trebuchet MS" w:eastAsia="Calibri" w:hAnsi="Trebuchet MS" w:cs="Times New Roman"/>
          <w:spacing w:val="-2"/>
          <w:lang w:eastAsia="ar-SA"/>
          <w14:ligatures w14:val="none"/>
        </w:rPr>
        <w:t>16. La finalizarea investiţiei, titularul va notifica Agenţia pentru Protecţia Mediului Bistriţa-Năsăud și Comisariatul Judeţean Bistriţa-Năsăud al Gărzii Naţionale de Mediu pentru verificarea conformării cu actul de reglementare.</w:t>
      </w:r>
    </w:p>
    <w:p w14:paraId="4293F64C" w14:textId="77777777" w:rsidR="00524B04" w:rsidRPr="00E125CE" w:rsidRDefault="00524B04" w:rsidP="00E125CE">
      <w:pPr>
        <w:autoSpaceDE w:val="0"/>
        <w:autoSpaceDN w:val="0"/>
        <w:adjustRightInd w:val="0"/>
        <w:spacing w:after="0" w:line="28" w:lineRule="atLeast"/>
        <w:jc w:val="both"/>
        <w:rPr>
          <w:rFonts w:ascii="Trebuchet MS" w:eastAsia="Times New Roman" w:hAnsi="Trebuchet MS" w:cs="Times New Roman"/>
          <w:spacing w:val="-2"/>
          <w:lang w:eastAsia="ro-RO"/>
          <w14:ligatures w14:val="none"/>
        </w:rPr>
      </w:pPr>
    </w:p>
    <w:p w14:paraId="415CABA2" w14:textId="77777777" w:rsidR="00524B04" w:rsidRPr="00E125CE" w:rsidRDefault="00524B04" w:rsidP="00E125CE">
      <w:pPr>
        <w:autoSpaceDE w:val="0"/>
        <w:autoSpaceDN w:val="0"/>
        <w:adjustRightInd w:val="0"/>
        <w:spacing w:after="0" w:line="28" w:lineRule="atLeast"/>
        <w:ind w:firstLine="720"/>
        <w:jc w:val="both"/>
        <w:rPr>
          <w:rFonts w:ascii="Trebuchet MS" w:eastAsia="Times New Roman" w:hAnsi="Trebuchet MS" w:cs="Times New Roman"/>
          <w:b/>
          <w:spacing w:val="-2"/>
          <w:lang w:eastAsia="ro-RO"/>
          <w14:ligatures w14:val="none"/>
        </w:rPr>
      </w:pPr>
      <w:r w:rsidRPr="00E125CE">
        <w:rPr>
          <w:rFonts w:ascii="Trebuchet MS" w:eastAsia="Times New Roman" w:hAnsi="Trebuchet MS" w:cs="Times New Roman"/>
          <w:b/>
          <w:spacing w:val="-2"/>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B314084" w14:textId="77777777" w:rsidR="00524B04" w:rsidRPr="00E125CE" w:rsidRDefault="00524B04" w:rsidP="00E125CE">
      <w:pPr>
        <w:shd w:val="clear" w:color="auto" w:fill="FFFFFF"/>
        <w:spacing w:after="0" w:line="28" w:lineRule="atLeast"/>
        <w:jc w:val="both"/>
        <w:rPr>
          <w:rFonts w:ascii="Trebuchet MS" w:eastAsia="Times New Roman" w:hAnsi="Trebuchet MS" w:cs="Times New Roman"/>
          <w:b/>
          <w:spacing w:val="-2"/>
          <w:lang w:eastAsia="ro-RO"/>
          <w14:ligatures w14:val="none"/>
        </w:rPr>
      </w:pPr>
    </w:p>
    <w:p w14:paraId="4B84D98D"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E125CE">
          <w:rPr>
            <w:rFonts w:ascii="Trebuchet MS" w:eastAsia="Times New Roman" w:hAnsi="Trebuchet MS" w:cs="Times New Roman"/>
            <w:spacing w:val="-2"/>
            <w:lang w:eastAsia="ro-RO"/>
            <w14:ligatures w14:val="none"/>
          </w:rPr>
          <w:t>nr. 554/2004</w:t>
        </w:r>
      </w:hyperlink>
      <w:r w:rsidRPr="00E125CE">
        <w:rPr>
          <w:rFonts w:ascii="Trebuchet MS" w:eastAsia="Times New Roman" w:hAnsi="Trebuchet MS" w:cs="Times New Roman"/>
          <w:spacing w:val="-2"/>
          <w:lang w:eastAsia="ro-RO"/>
          <w14:ligatures w14:val="none"/>
        </w:rPr>
        <w:t>, cu modificările și completările ulterioare.</w:t>
      </w:r>
    </w:p>
    <w:p w14:paraId="429AC8A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710344A"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3B2C643"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0C6CC7D8"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43B523B"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32CE741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5480A8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27C84F5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Autoritatea publică emitentă are obligația de a răspunde la plângerea prealabilă prevăzută la art. 22 alin. (1), în termen de 30 de zile de la data înregistrării acesteia la acea autoritate.</w:t>
      </w:r>
    </w:p>
    <w:p w14:paraId="4A984080"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DEF596C"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Procedura de soluționare a plângerii prealabile prevăzută la art. 22 alin. (1) este gratuită și trebuie să fie echitabilă, rapidă și corectă.</w:t>
      </w:r>
    </w:p>
    <w:p w14:paraId="724665CA"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C6C0EBA" w14:textId="3A5D4AAD"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Prezenta decizie poate fi contestată în conformitate cu prevederile Legii nr. 292/2018 privind evaluarea impactului anumitor proiecte publice și private asupra mediului și ale Legii </w:t>
      </w:r>
      <w:hyperlink r:id="rId13" w:tgtFrame="_blank" w:history="1">
        <w:r w:rsidRPr="00E125CE">
          <w:rPr>
            <w:rFonts w:ascii="Trebuchet MS" w:eastAsia="Times New Roman" w:hAnsi="Trebuchet MS" w:cs="Times New Roman"/>
            <w:spacing w:val="-2"/>
            <w:lang w:eastAsia="ro-RO"/>
            <w14:ligatures w14:val="none"/>
          </w:rPr>
          <w:t>nr. 554/2004</w:t>
        </w:r>
      </w:hyperlink>
      <w:r w:rsidRPr="00E125CE">
        <w:rPr>
          <w:rFonts w:ascii="Trebuchet MS" w:eastAsia="Times New Roman" w:hAnsi="Trebuchet MS" w:cs="Times New Roman"/>
          <w:spacing w:val="-2"/>
          <w:lang w:eastAsia="ro-RO"/>
          <w14:ligatures w14:val="none"/>
        </w:rPr>
        <w:t>, cu modificările și completările ulterioare.</w:t>
      </w:r>
    </w:p>
    <w:p w14:paraId="2E0CC086" w14:textId="7DDFD466" w:rsidR="003B6BAB" w:rsidRDefault="003B6BAB" w:rsidP="00E125CE">
      <w:pPr>
        <w:spacing w:after="0" w:line="28" w:lineRule="atLeast"/>
        <w:rPr>
          <w:rFonts w:ascii="Trebuchet MS" w:eastAsia="Calibri" w:hAnsi="Trebuchet MS" w:cs="Times New Roman"/>
          <w:snapToGrid w:val="0"/>
          <w:spacing w:val="-2"/>
          <w14:ligatures w14:val="none"/>
        </w:rPr>
      </w:pPr>
    </w:p>
    <w:p w14:paraId="3172BDFC" w14:textId="77777777" w:rsidR="003B6BAB" w:rsidRPr="00E125CE" w:rsidRDefault="003B6BAB" w:rsidP="00E125CE">
      <w:pPr>
        <w:spacing w:after="0" w:line="28" w:lineRule="atLeast"/>
        <w:rPr>
          <w:rFonts w:ascii="Trebuchet MS" w:eastAsia="Calibri" w:hAnsi="Trebuchet MS" w:cs="Times New Roman"/>
          <w:snapToGrid w:val="0"/>
          <w:spacing w:val="-2"/>
          <w14:ligatures w14:val="none"/>
        </w:rPr>
      </w:pPr>
    </w:p>
    <w:p w14:paraId="3DF23C29" w14:textId="77777777" w:rsidR="00524B04" w:rsidRPr="00E125CE" w:rsidRDefault="00524B04" w:rsidP="00E125CE">
      <w:pPr>
        <w:spacing w:after="0" w:line="28" w:lineRule="atLeast"/>
        <w:jc w:val="center"/>
        <w:rPr>
          <w:rFonts w:ascii="Trebuchet MS" w:eastAsia="Calibri" w:hAnsi="Trebuchet MS" w:cs="Times New Roman"/>
          <w:snapToGrid w:val="0"/>
          <w:spacing w:val="-2"/>
          <w14:ligatures w14:val="none"/>
        </w:rPr>
      </w:pPr>
      <w:r w:rsidRPr="00E125CE">
        <w:rPr>
          <w:rFonts w:ascii="Trebuchet MS" w:eastAsia="Calibri" w:hAnsi="Trebuchet MS" w:cs="Times New Roman"/>
          <w:snapToGrid w:val="0"/>
          <w:spacing w:val="-2"/>
          <w14:ligatures w14:val="none"/>
        </w:rPr>
        <w:t>DIRECTOR EXECUTIV,</w:t>
      </w:r>
    </w:p>
    <w:p w14:paraId="10FACF62" w14:textId="77777777" w:rsidR="00524B04" w:rsidRPr="00E125CE" w:rsidRDefault="00524B04" w:rsidP="00E125CE">
      <w:pPr>
        <w:spacing w:after="0" w:line="28" w:lineRule="atLeast"/>
        <w:jc w:val="center"/>
        <w:rPr>
          <w:rFonts w:ascii="Trebuchet MS" w:eastAsia="Calibri" w:hAnsi="Trebuchet MS" w:cs="Times New Roman"/>
          <w:snapToGrid w:val="0"/>
          <w:spacing w:val="-2"/>
          <w14:ligatures w14:val="none"/>
        </w:rPr>
      </w:pPr>
      <w:r w:rsidRPr="00E125CE">
        <w:rPr>
          <w:rFonts w:ascii="Trebuchet MS" w:eastAsia="Calibri" w:hAnsi="Trebuchet MS" w:cs="Times New Roman"/>
          <w:snapToGrid w:val="0"/>
          <w:spacing w:val="-2"/>
          <w14:ligatures w14:val="none"/>
        </w:rPr>
        <w:t>biolog-chimist Sever Ioan ROMAN</w:t>
      </w:r>
    </w:p>
    <w:p w14:paraId="5E478FAD" w14:textId="03DE19A4" w:rsidR="00E125CE" w:rsidRPr="00E125CE" w:rsidRDefault="00D7778A" w:rsidP="00E125CE">
      <w:pPr>
        <w:spacing w:after="0" w:line="28" w:lineRule="atLeast"/>
        <w:jc w:val="both"/>
        <w:rPr>
          <w:rFonts w:ascii="Trebuchet MS" w:eastAsia="Calibri" w:hAnsi="Trebuchet MS" w:cs="Times New Roman"/>
          <w:snapToGrid w:val="0"/>
          <w:spacing w:val="-2"/>
          <w14:ligatures w14:val="none"/>
        </w:rPr>
      </w:pP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p>
    <w:p w14:paraId="7A16B75E" w14:textId="46CCDB08" w:rsidR="003B6BAB" w:rsidRDefault="003B6BAB" w:rsidP="00E125CE">
      <w:pPr>
        <w:spacing w:after="0" w:line="28" w:lineRule="atLeast"/>
        <w:jc w:val="both"/>
        <w:rPr>
          <w:rFonts w:ascii="Trebuchet MS" w:eastAsia="Calibri" w:hAnsi="Trebuchet MS" w:cs="Times New Roman"/>
          <w:snapToGrid w:val="0"/>
          <w:spacing w:val="-2"/>
          <w14:ligatures w14:val="none"/>
        </w:rPr>
      </w:pPr>
    </w:p>
    <w:p w14:paraId="3BFB9CDF" w14:textId="77777777" w:rsidR="004F6EDE" w:rsidRDefault="004F6EDE" w:rsidP="00E125CE">
      <w:pPr>
        <w:spacing w:after="0" w:line="28" w:lineRule="atLeast"/>
        <w:jc w:val="both"/>
        <w:rPr>
          <w:rFonts w:ascii="Trebuchet MS" w:eastAsia="Calibri" w:hAnsi="Trebuchet MS" w:cs="Times New Roman"/>
          <w:snapToGrid w:val="0"/>
          <w:spacing w:val="-2"/>
          <w14:ligatures w14:val="none"/>
        </w:rPr>
      </w:pPr>
    </w:p>
    <w:p w14:paraId="4E31817E" w14:textId="77777777" w:rsidR="00D7778A" w:rsidRPr="00E125CE" w:rsidRDefault="00D7778A" w:rsidP="00E125CE">
      <w:pPr>
        <w:spacing w:after="0" w:line="28" w:lineRule="atLeast"/>
        <w:jc w:val="both"/>
        <w:rPr>
          <w:rFonts w:ascii="Trebuchet MS" w:eastAsia="Calibri" w:hAnsi="Trebuchet MS" w:cs="Times New Roman"/>
          <w:snapToGrid w:val="0"/>
          <w:spacing w:val="-2"/>
          <w14:ligatures w14:val="none"/>
        </w:rPr>
      </w:pPr>
    </w:p>
    <w:p w14:paraId="62C39509" w14:textId="0405FF0C" w:rsidR="00E125CE" w:rsidRPr="00E125CE" w:rsidRDefault="00E125CE" w:rsidP="00E125CE">
      <w:pPr>
        <w:spacing w:after="0" w:line="28" w:lineRule="atLeast"/>
        <w:jc w:val="both"/>
        <w:rPr>
          <w:rFonts w:ascii="Trebuchet MS" w:eastAsia="Calibri" w:hAnsi="Trebuchet MS" w:cs="Times New Roman"/>
          <w:snapToGrid w:val="0"/>
          <w:spacing w:val="-2"/>
          <w14:ligatures w14:val="none"/>
        </w:rPr>
      </w:pPr>
    </w:p>
    <w:p w14:paraId="46C6F349" w14:textId="67DBD57F"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w:t>
      </w:r>
      <w:r w:rsidR="00293448" w:rsidRPr="00E125CE">
        <w:rPr>
          <w:rFonts w:ascii="Trebuchet MS" w:eastAsia="Calibri" w:hAnsi="Trebuchet MS" w:cs="Times New Roman"/>
          <w:spacing w:val="-2"/>
          <w14:ligatures w14:val="none"/>
        </w:rPr>
        <w:t xml:space="preserve"> </w:t>
      </w:r>
      <w:r w:rsidRPr="00E125CE">
        <w:rPr>
          <w:rFonts w:ascii="Trebuchet MS" w:eastAsia="Calibri" w:hAnsi="Trebuchet MS" w:cs="Times New Roman"/>
          <w:spacing w:val="-2"/>
          <w14:ligatures w14:val="none"/>
        </w:rPr>
        <w:t xml:space="preserve">ŞEF SERVICIU </w:t>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t xml:space="preserve">                            </w:t>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t xml:space="preserve">    </w:t>
      </w:r>
      <w:r w:rsidR="00AE3947">
        <w:rPr>
          <w:rFonts w:ascii="Trebuchet MS" w:eastAsia="Calibri" w:hAnsi="Trebuchet MS" w:cs="Times New Roman"/>
          <w:spacing w:val="-2"/>
          <w14:ligatures w14:val="none"/>
        </w:rPr>
        <w:t xml:space="preserve">                              </w:t>
      </w:r>
      <w:r w:rsidR="00293448" w:rsidRPr="00E125CE">
        <w:rPr>
          <w:rFonts w:ascii="Trebuchet MS" w:eastAsia="Calibri" w:hAnsi="Trebuchet MS" w:cs="Times New Roman"/>
          <w:spacing w:val="-2"/>
          <w14:ligatures w14:val="none"/>
        </w:rPr>
        <w:t xml:space="preserve">   </w:t>
      </w:r>
      <w:r w:rsidR="00AE3947">
        <w:rPr>
          <w:rFonts w:ascii="Trebuchet MS" w:eastAsia="Calibri" w:hAnsi="Trebuchet MS" w:cs="Times New Roman"/>
          <w:spacing w:val="-2"/>
          <w14:ligatures w14:val="none"/>
        </w:rPr>
        <w:t>p.</w:t>
      </w:r>
      <w:r w:rsidRPr="00E125CE">
        <w:rPr>
          <w:rFonts w:ascii="Trebuchet MS" w:eastAsia="Calibri" w:hAnsi="Trebuchet MS" w:cs="Times New Roman"/>
          <w:spacing w:val="-2"/>
          <w14:ligatures w14:val="none"/>
        </w:rPr>
        <w:t xml:space="preserve">  ŞEF SERVICIU</w:t>
      </w:r>
    </w:p>
    <w:p w14:paraId="59701AF3" w14:textId="1317197A"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AVIZE, ACORDURI, AUTORIZAŢII,                                          CALITATEA FACTORILOR DE MEDIU</w:t>
      </w:r>
    </w:p>
    <w:p w14:paraId="3883B0DD" w14:textId="27266572" w:rsidR="001E1A3C" w:rsidRPr="00E125CE" w:rsidRDefault="00293448" w:rsidP="00E125CE">
      <w:pPr>
        <w:spacing w:after="0" w:line="28" w:lineRule="atLeast"/>
        <w:rPr>
          <w:rFonts w:ascii="Trebuchet MS" w:eastAsia="Times New Roman" w:hAnsi="Trebuchet MS" w:cs="Times New Roman"/>
          <w:spacing w:val="-2"/>
          <w14:ligatures w14:val="none"/>
        </w:rPr>
      </w:pPr>
      <w:r w:rsidRPr="00E125CE">
        <w:rPr>
          <w:rFonts w:ascii="Trebuchet MS" w:eastAsia="Calibri" w:hAnsi="Trebuchet MS" w:cs="Times New Roman"/>
          <w:spacing w:val="-2"/>
          <w14:ligatures w14:val="none"/>
        </w:rPr>
        <w:t xml:space="preserve">            </w:t>
      </w:r>
      <w:r w:rsidR="00524B04" w:rsidRPr="00E125CE">
        <w:rPr>
          <w:rFonts w:ascii="Trebuchet MS" w:eastAsia="Calibri" w:hAnsi="Trebuchet MS" w:cs="Times New Roman"/>
          <w:spacing w:val="-2"/>
          <w14:ligatures w14:val="none"/>
        </w:rPr>
        <w:t xml:space="preserve"> ing. Marinela Suciu </w:t>
      </w:r>
      <w:r w:rsidR="00524B04" w:rsidRPr="00E125CE">
        <w:rPr>
          <w:rFonts w:ascii="Trebuchet MS" w:eastAsia="Times New Roman" w:hAnsi="Trebuchet MS" w:cs="Times New Roman"/>
          <w:spacing w:val="-2"/>
          <w14:ligatures w14:val="none"/>
        </w:rPr>
        <w:t xml:space="preserve"> </w:t>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t xml:space="preserve">               </w:t>
      </w:r>
      <w:r w:rsidRPr="00E125CE">
        <w:rPr>
          <w:rFonts w:ascii="Trebuchet MS" w:eastAsia="Times New Roman" w:hAnsi="Trebuchet MS" w:cs="Times New Roman"/>
          <w:spacing w:val="-2"/>
          <w14:ligatures w14:val="none"/>
        </w:rPr>
        <w:t xml:space="preserve">                                           </w:t>
      </w:r>
      <w:r w:rsidR="00524B04" w:rsidRPr="00E125CE">
        <w:rPr>
          <w:rFonts w:ascii="Trebuchet MS" w:eastAsia="Times New Roman" w:hAnsi="Trebuchet MS" w:cs="Times New Roman"/>
          <w:spacing w:val="-2"/>
          <w14:ligatures w14:val="none"/>
        </w:rPr>
        <w:t xml:space="preserve">  ing. Anca Zaharie</w:t>
      </w:r>
    </w:p>
    <w:p w14:paraId="37765646" w14:textId="3F632C92" w:rsidR="00D7778A" w:rsidRDefault="00D7778A" w:rsidP="00E125CE">
      <w:pPr>
        <w:spacing w:after="0" w:line="28" w:lineRule="atLeast"/>
        <w:rPr>
          <w:rFonts w:ascii="Trebuchet MS" w:eastAsia="Times New Roman" w:hAnsi="Trebuchet MS" w:cs="Times New Roman"/>
          <w:spacing w:val="-2"/>
          <w14:ligatures w14:val="none"/>
        </w:rPr>
      </w:pPr>
    </w:p>
    <w:p w14:paraId="5AB1C257" w14:textId="04D731A3" w:rsidR="00E87970" w:rsidRDefault="00E87970" w:rsidP="00E125CE">
      <w:pPr>
        <w:spacing w:after="0" w:line="28" w:lineRule="atLeast"/>
        <w:rPr>
          <w:rFonts w:ascii="Trebuchet MS" w:eastAsia="Times New Roman" w:hAnsi="Trebuchet MS" w:cs="Times New Roman"/>
          <w:spacing w:val="-2"/>
          <w14:ligatures w14:val="none"/>
        </w:rPr>
      </w:pPr>
    </w:p>
    <w:p w14:paraId="4E97DB55" w14:textId="77777777" w:rsidR="00E87970" w:rsidRDefault="00E87970" w:rsidP="00E125CE">
      <w:pPr>
        <w:spacing w:after="0" w:line="28" w:lineRule="atLeast"/>
        <w:rPr>
          <w:rFonts w:ascii="Trebuchet MS" w:eastAsia="Times New Roman" w:hAnsi="Trebuchet MS" w:cs="Times New Roman"/>
          <w:spacing w:val="-2"/>
          <w14:ligatures w14:val="none"/>
        </w:rPr>
      </w:pPr>
    </w:p>
    <w:p w14:paraId="229BA368" w14:textId="77777777" w:rsidR="003B6BAB" w:rsidRPr="00E125CE" w:rsidRDefault="003B6BAB" w:rsidP="00E125CE">
      <w:pPr>
        <w:spacing w:after="0" w:line="28" w:lineRule="atLeast"/>
        <w:rPr>
          <w:rFonts w:ascii="Trebuchet MS" w:eastAsia="Times New Roman" w:hAnsi="Trebuchet MS" w:cs="Times New Roman"/>
          <w:spacing w:val="-2"/>
          <w14:ligatures w14:val="none"/>
        </w:rPr>
      </w:pPr>
    </w:p>
    <w:p w14:paraId="550B8E00" w14:textId="3D13E8D8" w:rsidR="00524B04" w:rsidRPr="00E125CE" w:rsidRDefault="00524B04" w:rsidP="00E125CE">
      <w:pPr>
        <w:spacing w:after="0" w:line="28" w:lineRule="atLeast"/>
        <w:ind w:firstLine="720"/>
        <w:rPr>
          <w:rFonts w:ascii="Trebuchet MS" w:eastAsia="Calibri" w:hAnsi="Trebuchet MS" w:cs="Times New Roman"/>
          <w:iCs/>
          <w:snapToGrid w:val="0"/>
          <w:spacing w:val="-2"/>
          <w14:ligatures w14:val="none"/>
        </w:rPr>
      </w:pPr>
      <w:r w:rsidRPr="00E125CE">
        <w:rPr>
          <w:rFonts w:ascii="Trebuchet MS" w:eastAsia="Calibri" w:hAnsi="Trebuchet MS" w:cs="Times New Roman"/>
          <w:iCs/>
          <w:snapToGrid w:val="0"/>
          <w:spacing w:val="-2"/>
          <w14:ligatures w14:val="none"/>
        </w:rPr>
        <w:t xml:space="preserve">          ÎNTOCMIT, </w:t>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t xml:space="preserve">                             </w:t>
      </w:r>
      <w:r w:rsidR="00293448" w:rsidRPr="00E125CE">
        <w:rPr>
          <w:rFonts w:ascii="Trebuchet MS" w:eastAsia="Calibri" w:hAnsi="Trebuchet MS" w:cs="Times New Roman"/>
          <w:iCs/>
          <w:snapToGrid w:val="0"/>
          <w:spacing w:val="-2"/>
          <w14:ligatures w14:val="none"/>
        </w:rPr>
        <w:tab/>
      </w:r>
      <w:r w:rsidR="00293448" w:rsidRPr="00E125CE">
        <w:rPr>
          <w:rFonts w:ascii="Trebuchet MS" w:eastAsia="Calibri" w:hAnsi="Trebuchet MS" w:cs="Times New Roman"/>
          <w:iCs/>
          <w:snapToGrid w:val="0"/>
          <w:spacing w:val="-2"/>
          <w14:ligatures w14:val="none"/>
        </w:rPr>
        <w:tab/>
      </w:r>
      <w:r w:rsidR="00293448" w:rsidRPr="00E125CE">
        <w:rPr>
          <w:rFonts w:ascii="Trebuchet MS" w:eastAsia="Calibri" w:hAnsi="Trebuchet MS" w:cs="Times New Roman"/>
          <w:iCs/>
          <w:snapToGrid w:val="0"/>
          <w:spacing w:val="-2"/>
          <w14:ligatures w14:val="none"/>
        </w:rPr>
        <w:tab/>
        <w:t xml:space="preserve">                                         </w:t>
      </w:r>
      <w:r w:rsidRPr="00E125CE">
        <w:rPr>
          <w:rFonts w:ascii="Trebuchet MS" w:eastAsia="Calibri" w:hAnsi="Trebuchet MS" w:cs="Times New Roman"/>
          <w:iCs/>
          <w:snapToGrid w:val="0"/>
          <w:spacing w:val="-2"/>
          <w14:ligatures w14:val="none"/>
        </w:rPr>
        <w:t xml:space="preserve">  ÎNTOCMIT,</w:t>
      </w:r>
      <w:r w:rsidRPr="00E125CE">
        <w:rPr>
          <w:rFonts w:ascii="Trebuchet MS" w:eastAsia="Calibri" w:hAnsi="Trebuchet MS" w:cs="Times New Roman"/>
          <w:iCs/>
          <w:snapToGrid w:val="0"/>
          <w:spacing w:val="-2"/>
          <w14:ligatures w14:val="none"/>
        </w:rPr>
        <w:tab/>
        <w:t xml:space="preserve">             </w:t>
      </w:r>
    </w:p>
    <w:p w14:paraId="707ACA8A" w14:textId="4253C6C2" w:rsidR="003B6BAB" w:rsidRDefault="00524B04" w:rsidP="00E125CE">
      <w:pPr>
        <w:spacing w:after="0" w:line="28" w:lineRule="atLeast"/>
        <w:ind w:firstLine="720"/>
        <w:rPr>
          <w:rFonts w:ascii="Trebuchet MS" w:eastAsia="Calibri" w:hAnsi="Trebuchet MS" w:cs="Times New Roman"/>
          <w:iCs/>
          <w:snapToGrid w:val="0"/>
          <w:color w:val="FF0000"/>
          <w:spacing w:val="-2"/>
          <w14:ligatures w14:val="none"/>
        </w:rPr>
      </w:pPr>
      <w:r w:rsidRPr="00E125CE">
        <w:rPr>
          <w:rFonts w:ascii="Trebuchet MS" w:eastAsia="Calibri" w:hAnsi="Trebuchet MS" w:cs="Times New Roman"/>
          <w:iCs/>
          <w:snapToGrid w:val="0"/>
          <w:spacing w:val="-2"/>
          <w14:ligatures w14:val="none"/>
        </w:rPr>
        <w:t xml:space="preserve">  ing. Carmen </w:t>
      </w:r>
      <w:r w:rsidR="00AE3947">
        <w:rPr>
          <w:rFonts w:ascii="Trebuchet MS" w:eastAsia="Calibri" w:hAnsi="Trebuchet MS" w:cs="Times New Roman"/>
          <w:iCs/>
          <w:snapToGrid w:val="0"/>
          <w:spacing w:val="-2"/>
          <w14:ligatures w14:val="none"/>
        </w:rPr>
        <w:t>Bruj</w:t>
      </w:r>
      <w:r w:rsidRPr="00E125CE">
        <w:rPr>
          <w:rFonts w:ascii="Trebuchet MS" w:eastAsia="Calibri" w:hAnsi="Trebuchet MS" w:cs="Times New Roman"/>
          <w:iCs/>
          <w:snapToGrid w:val="0"/>
          <w:spacing w:val="-2"/>
          <w14:ligatures w14:val="none"/>
        </w:rPr>
        <w:t xml:space="preserve">                   </w:t>
      </w:r>
      <w:r w:rsidR="00293448" w:rsidRPr="00E125CE">
        <w:rPr>
          <w:rFonts w:ascii="Trebuchet MS" w:eastAsia="Calibri" w:hAnsi="Trebuchet MS" w:cs="Times New Roman"/>
          <w:iCs/>
          <w:snapToGrid w:val="0"/>
          <w:spacing w:val="-2"/>
          <w14:ligatures w14:val="none"/>
        </w:rPr>
        <w:t xml:space="preserve">                                   </w:t>
      </w:r>
      <w:r w:rsidRPr="00E125CE">
        <w:rPr>
          <w:rFonts w:ascii="Trebuchet MS" w:eastAsia="Calibri" w:hAnsi="Trebuchet MS" w:cs="Times New Roman"/>
          <w:iCs/>
          <w:snapToGrid w:val="0"/>
          <w:spacing w:val="-2"/>
          <w14:ligatures w14:val="none"/>
        </w:rPr>
        <w:t xml:space="preserve">  </w:t>
      </w:r>
      <w:r w:rsidR="00AE3947">
        <w:rPr>
          <w:rFonts w:ascii="Trebuchet MS" w:eastAsia="Calibri" w:hAnsi="Trebuchet MS" w:cs="Times New Roman"/>
          <w:iCs/>
          <w:snapToGrid w:val="0"/>
          <w:spacing w:val="-2"/>
          <w14:ligatures w14:val="none"/>
        </w:rPr>
        <w:t xml:space="preserve">    </w:t>
      </w:r>
      <w:r w:rsidRPr="00E125CE">
        <w:rPr>
          <w:rFonts w:ascii="Trebuchet MS" w:eastAsia="Calibri" w:hAnsi="Trebuchet MS" w:cs="Times New Roman"/>
          <w:iCs/>
          <w:snapToGrid w:val="0"/>
          <w:spacing w:val="-2"/>
          <w14:ligatures w14:val="none"/>
        </w:rPr>
        <w:t xml:space="preserve"> </w:t>
      </w:r>
      <w:r w:rsidR="00AE3947">
        <w:rPr>
          <w:rFonts w:ascii="Trebuchet MS" w:eastAsia="Calibri" w:hAnsi="Trebuchet MS" w:cs="Times New Roman"/>
          <w:iCs/>
          <w:snapToGrid w:val="0"/>
          <w:spacing w:val="-2"/>
          <w14:ligatures w14:val="none"/>
        </w:rPr>
        <w:t xml:space="preserve"> </w:t>
      </w:r>
      <w:r w:rsidR="00CB495C" w:rsidRPr="00CB495C">
        <w:rPr>
          <w:rFonts w:ascii="Trebuchet MS" w:eastAsia="Calibri" w:hAnsi="Trebuchet MS" w:cs="Times New Roman"/>
          <w:iCs/>
          <w:snapToGrid w:val="0"/>
          <w:spacing w:val="-2"/>
          <w14:ligatures w14:val="none"/>
        </w:rPr>
        <w:t>geograf Alina Mureșan</w:t>
      </w:r>
      <w:r w:rsidRPr="00CB495C">
        <w:rPr>
          <w:rFonts w:ascii="Trebuchet MS" w:eastAsia="Calibri" w:hAnsi="Trebuchet MS" w:cs="Times New Roman"/>
          <w:iCs/>
          <w:snapToGrid w:val="0"/>
          <w:spacing w:val="-2"/>
          <w14:ligatures w14:val="none"/>
        </w:rPr>
        <w:t xml:space="preserve"> </w:t>
      </w:r>
    </w:p>
    <w:p w14:paraId="65B003C3" w14:textId="77777777" w:rsidR="00D33997" w:rsidRPr="00D33997" w:rsidRDefault="00D33997" w:rsidP="00E125CE">
      <w:pPr>
        <w:spacing w:after="0" w:line="28" w:lineRule="atLeast"/>
        <w:ind w:firstLine="720"/>
        <w:rPr>
          <w:rFonts w:ascii="Trebuchet MS" w:eastAsia="Calibri" w:hAnsi="Trebuchet MS" w:cs="Times New Roman"/>
          <w:iCs/>
          <w:snapToGrid w:val="0"/>
          <w:color w:val="FF0000"/>
          <w:spacing w:val="-2"/>
          <w14:ligatures w14:val="none"/>
        </w:rPr>
      </w:pPr>
    </w:p>
    <w:p w14:paraId="7B4A3015" w14:textId="29A03215" w:rsidR="003B6BAB" w:rsidRDefault="003B6BAB" w:rsidP="00E125CE">
      <w:pPr>
        <w:spacing w:after="0" w:line="28" w:lineRule="atLeast"/>
        <w:ind w:firstLine="720"/>
        <w:rPr>
          <w:rFonts w:ascii="Trebuchet MS" w:eastAsia="Calibri" w:hAnsi="Trebuchet MS" w:cs="Times New Roman"/>
          <w:iCs/>
          <w:snapToGrid w:val="0"/>
          <w:spacing w:val="-2"/>
          <w14:ligatures w14:val="none"/>
        </w:rPr>
      </w:pPr>
    </w:p>
    <w:p w14:paraId="01AE1DC9" w14:textId="59A3B6FD"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78AFEAE3" w14:textId="17652670"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1E80485E" w14:textId="7C9E9609"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6AEEE375" w14:textId="7345704C"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49F1FA1C" w14:textId="125C5C19"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7C45F1D0" w14:textId="41F9F97E"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2DE5205B" w14:textId="50BE1EEB"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28B50081" w14:textId="17A07CFB"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02E778D6" w14:textId="5F577015"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3873B3BD" w14:textId="7B71CF67"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582EA3F8" w14:textId="63AC13E9"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5B84CCFA" w14:textId="1DE7BA6D"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5DE7BCCA" w14:textId="7158C3B2" w:rsidR="00E87970" w:rsidRDefault="00E87970" w:rsidP="00E125CE">
      <w:pPr>
        <w:spacing w:after="0" w:line="28" w:lineRule="atLeast"/>
        <w:ind w:firstLine="720"/>
        <w:rPr>
          <w:rFonts w:ascii="Trebuchet MS" w:eastAsia="Calibri" w:hAnsi="Trebuchet MS" w:cs="Times New Roman"/>
          <w:iCs/>
          <w:snapToGrid w:val="0"/>
          <w:spacing w:val="-2"/>
          <w14:ligatures w14:val="none"/>
        </w:rPr>
      </w:pPr>
    </w:p>
    <w:p w14:paraId="75586BE4" w14:textId="77777777" w:rsidR="00E87970" w:rsidRPr="00E125CE" w:rsidRDefault="00E87970" w:rsidP="00E125CE">
      <w:pPr>
        <w:spacing w:after="0" w:line="28" w:lineRule="atLeast"/>
        <w:ind w:firstLine="720"/>
        <w:rPr>
          <w:rFonts w:ascii="Trebuchet MS" w:eastAsia="Calibri" w:hAnsi="Trebuchet MS" w:cs="Times New Roman"/>
          <w:iCs/>
          <w:snapToGrid w:val="0"/>
          <w:spacing w:val="-2"/>
          <w14:ligatures w14:val="none"/>
        </w:rPr>
      </w:pPr>
    </w:p>
    <w:p w14:paraId="6B5D8D81" w14:textId="77777777" w:rsidR="00741745" w:rsidRPr="00E125CE" w:rsidRDefault="00741745" w:rsidP="00E125CE">
      <w:pPr>
        <w:pStyle w:val="Footer1"/>
        <w:spacing w:line="28" w:lineRule="atLeast"/>
        <w:ind w:left="284"/>
        <w:rPr>
          <w:color w:val="auto"/>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125CE">
        <w:rPr>
          <w:color w:val="auto"/>
          <w:sz w:val="16"/>
          <w:szCs w:val="16"/>
        </w:rPr>
        <w:t xml:space="preserve">AGENȚIA PENTRU PROTECȚIA MEDIULUI BISTRIȚA-NĂSĂUD                                                          </w:t>
      </w:r>
    </w:p>
    <w:p w14:paraId="7F0A7350" w14:textId="77777777" w:rsidR="00741745" w:rsidRPr="00E125CE" w:rsidRDefault="00741745" w:rsidP="00E125CE">
      <w:pPr>
        <w:pStyle w:val="Footer1"/>
        <w:spacing w:line="28" w:lineRule="atLeast"/>
        <w:ind w:left="284"/>
        <w:rPr>
          <w:color w:val="auto"/>
          <w:sz w:val="16"/>
          <w:szCs w:val="16"/>
        </w:rPr>
      </w:pPr>
      <w:r w:rsidRPr="00E125CE">
        <w:rPr>
          <w:color w:val="auto"/>
          <w:sz w:val="16"/>
          <w:szCs w:val="16"/>
        </w:rPr>
        <w:t>Strada Parcului, nr.20, Bistrița, jud. Bistrița-Năsăud, Cod poștal 420035</w:t>
      </w:r>
    </w:p>
    <w:p w14:paraId="4EF6C22B" w14:textId="2F3A8519" w:rsidR="00741745" w:rsidRPr="00E125CE" w:rsidRDefault="00741745" w:rsidP="00E125CE">
      <w:pPr>
        <w:pStyle w:val="Footer1"/>
        <w:spacing w:line="28" w:lineRule="atLeast"/>
        <w:ind w:left="284"/>
        <w:rPr>
          <w:color w:val="auto"/>
          <w:sz w:val="16"/>
          <w:szCs w:val="16"/>
        </w:rPr>
      </w:pPr>
      <w:r w:rsidRPr="00E125CE">
        <w:rPr>
          <w:color w:val="auto"/>
          <w:sz w:val="16"/>
          <w:szCs w:val="16"/>
        </w:rPr>
        <w:t>Tel.: +4 026322</w:t>
      </w:r>
      <w:r w:rsidR="003B6BAB">
        <w:rPr>
          <w:color w:val="auto"/>
          <w:sz w:val="16"/>
          <w:szCs w:val="16"/>
        </w:rPr>
        <w:t xml:space="preserve">4064    Fax: +4 0263223709  </w:t>
      </w:r>
      <w:r w:rsidRPr="00E125CE">
        <w:rPr>
          <w:color w:val="auto"/>
          <w:sz w:val="16"/>
          <w:szCs w:val="16"/>
        </w:rPr>
        <w:t xml:space="preserve"> e-mail: </w:t>
      </w:r>
      <w:hyperlink r:id="rId14" w:history="1">
        <w:r w:rsidRPr="00E125CE">
          <w:rPr>
            <w:rStyle w:val="Hyperlink"/>
            <w:color w:val="auto"/>
            <w:sz w:val="16"/>
            <w:szCs w:val="16"/>
          </w:rPr>
          <w:t>office@apmbn.anpm.ro</w:t>
        </w:r>
      </w:hyperlink>
      <w:r w:rsidR="003B6BAB">
        <w:rPr>
          <w:rStyle w:val="Hyperlink"/>
          <w:color w:val="auto"/>
          <w:sz w:val="16"/>
          <w:szCs w:val="16"/>
          <w:u w:val="none"/>
        </w:rPr>
        <w:t xml:space="preserve">   </w:t>
      </w:r>
      <w:r w:rsidRPr="00E125CE">
        <w:rPr>
          <w:color w:val="auto"/>
          <w:sz w:val="16"/>
          <w:szCs w:val="16"/>
        </w:rPr>
        <w:t xml:space="preserve">website: </w:t>
      </w:r>
      <w:bookmarkEnd w:id="1"/>
      <w:bookmarkEnd w:id="2"/>
      <w:bookmarkEnd w:id="3"/>
      <w:bookmarkEnd w:id="4"/>
      <w:bookmarkEnd w:id="5"/>
      <w:bookmarkEnd w:id="6"/>
      <w:r w:rsidRPr="00E125CE">
        <w:rPr>
          <w:color w:val="auto"/>
          <w:sz w:val="16"/>
          <w:szCs w:val="16"/>
        </w:rPr>
        <w:fldChar w:fldCharType="begin"/>
      </w:r>
      <w:r w:rsidRPr="00E125CE">
        <w:rPr>
          <w:color w:val="auto"/>
          <w:sz w:val="16"/>
          <w:szCs w:val="16"/>
        </w:rPr>
        <w:instrText xml:space="preserve"> HYPERLINK "http://apmbn.anpm.ro" </w:instrText>
      </w:r>
      <w:r w:rsidRPr="00E125CE">
        <w:rPr>
          <w:color w:val="auto"/>
          <w:sz w:val="16"/>
          <w:szCs w:val="16"/>
        </w:rPr>
        <w:fldChar w:fldCharType="separate"/>
      </w:r>
      <w:r w:rsidRPr="00E125CE">
        <w:rPr>
          <w:rStyle w:val="Hyperlink"/>
          <w:color w:val="auto"/>
          <w:sz w:val="16"/>
          <w:szCs w:val="16"/>
        </w:rPr>
        <w:t>http://apmbn.anpm.ro</w:t>
      </w:r>
      <w:r w:rsidRPr="00E125CE">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41745" w:rsidRPr="00E125CE" w14:paraId="37862533" w14:textId="77777777" w:rsidTr="00426520">
        <w:trPr>
          <w:trHeight w:val="254"/>
        </w:trPr>
        <w:tc>
          <w:tcPr>
            <w:tcW w:w="6579" w:type="dxa"/>
            <w:shd w:val="clear" w:color="auto" w:fill="auto"/>
            <w:vAlign w:val="center"/>
          </w:tcPr>
          <w:p w14:paraId="6B83BA12" w14:textId="77777777" w:rsidR="00741745" w:rsidRPr="00E125CE" w:rsidRDefault="00741745" w:rsidP="00E125CE">
            <w:pPr>
              <w:pStyle w:val="Header"/>
              <w:spacing w:line="28" w:lineRule="atLeast"/>
              <w:rPr>
                <w:rFonts w:ascii="Trebuchet MS" w:hAnsi="Trebuchet MS" w:cs="Open Sans"/>
                <w:sz w:val="16"/>
                <w:szCs w:val="16"/>
                <w:shd w:val="clear" w:color="auto" w:fill="FFFFFF"/>
              </w:rPr>
            </w:pPr>
            <w:r w:rsidRPr="00E125CE">
              <w:rPr>
                <w:rFonts w:ascii="Trebuchet MS" w:hAnsi="Trebuchet MS" w:cs="Open Sans"/>
                <w:sz w:val="16"/>
                <w:szCs w:val="16"/>
                <w:shd w:val="clear" w:color="auto" w:fill="FFFFFF"/>
              </w:rPr>
              <w:t>Operator de date cu caracter personal, conform Regulamentului (UE) 2016/679</w:t>
            </w:r>
          </w:p>
        </w:tc>
      </w:tr>
    </w:tbl>
    <w:p w14:paraId="227AEA4C" w14:textId="11D33039" w:rsidR="00D447FB" w:rsidRPr="00E125CE" w:rsidRDefault="00D447FB" w:rsidP="00E125CE">
      <w:pPr>
        <w:spacing w:after="0" w:line="28" w:lineRule="atLeast"/>
        <w:ind w:left="284"/>
        <w:rPr>
          <w:rFonts w:ascii="Trebuchet MS" w:hAnsi="Trebuchet MS"/>
          <w:sz w:val="20"/>
          <w:szCs w:val="20"/>
        </w:rPr>
      </w:pPr>
    </w:p>
    <w:sectPr w:rsidR="00D447FB" w:rsidRPr="00E125CE" w:rsidSect="00E87970">
      <w:headerReference w:type="default" r:id="rId15"/>
      <w:footerReference w:type="default" r:id="rId16"/>
      <w:headerReference w:type="first" r:id="rId17"/>
      <w:footerReference w:type="first" r:id="rId18"/>
      <w:pgSz w:w="11906" w:h="16838" w:code="9"/>
      <w:pgMar w:top="432" w:right="864" w:bottom="432" w:left="1152"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8F64" w14:textId="77777777" w:rsidR="009234CD" w:rsidRDefault="009234CD" w:rsidP="00143ACD">
      <w:pPr>
        <w:spacing w:after="0" w:line="240" w:lineRule="auto"/>
      </w:pPr>
      <w:r>
        <w:separator/>
      </w:r>
    </w:p>
  </w:endnote>
  <w:endnote w:type="continuationSeparator" w:id="0">
    <w:p w14:paraId="1434DBA0" w14:textId="77777777" w:rsidR="009234CD" w:rsidRDefault="009234C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9057605"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33244">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33244">
              <w:rPr>
                <w:rFonts w:ascii="Trebuchet MS" w:hAnsi="Trebuchet MS"/>
                <w:b/>
                <w:bCs/>
                <w:noProof/>
                <w:sz w:val="16"/>
                <w:szCs w:val="16"/>
              </w:rPr>
              <w:t>6</w:t>
            </w:r>
            <w:r w:rsidRPr="00FE758C">
              <w:rPr>
                <w:rFonts w:ascii="Trebuchet MS" w:hAnsi="Trebuchet MS"/>
                <w:b/>
                <w:bCs/>
                <w:sz w:val="16"/>
                <w:szCs w:val="16"/>
              </w:rPr>
              <w:fldChar w:fldCharType="end"/>
            </w:r>
          </w:p>
          <w:p w14:paraId="2AE612B1" w14:textId="49DEC3AB" w:rsidR="00D61F63" w:rsidRPr="00D61F63" w:rsidRDefault="00D61F63" w:rsidP="00741745">
            <w:pPr>
              <w:pStyle w:val="Header"/>
              <w:rPr>
                <w:rFonts w:ascii="Trebuchet MS" w:hAnsi="Trebuchet MS"/>
                <w:sz w:val="16"/>
                <w:szCs w:val="16"/>
                <w:lang w:val="en-US"/>
              </w:rPr>
            </w:pPr>
            <w:r>
              <w:rPr>
                <w:rFonts w:ascii="Trebuchet MS" w:hAnsi="Trebuchet MS"/>
                <w:sz w:val="16"/>
                <w:szCs w:val="16"/>
              </w:rPr>
              <w:t xml:space="preserve"> </w:t>
            </w:r>
          </w:p>
          <w:p w14:paraId="4410F7E4" w14:textId="626B7C0C" w:rsidR="0090061B" w:rsidRPr="00D62259" w:rsidRDefault="00133244"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053BEA8"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3324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33244">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051FD53C" w14:textId="6246B23B" w:rsidR="001B47C8" w:rsidRPr="00D61F63" w:rsidRDefault="00D61F63" w:rsidP="00741745">
    <w:pPr>
      <w:pStyle w:val="Header"/>
      <w:rPr>
        <w:rFonts w:ascii="Trebuchet MS" w:hAnsi="Trebuchet MS"/>
        <w:sz w:val="16"/>
        <w:szCs w:val="16"/>
        <w:lang w:val="en-US"/>
      </w:rPr>
    </w:pPr>
    <w:r w:rsidRPr="00D61F63">
      <w:rPr>
        <w:rFonts w:ascii="Trebuchet MS" w:hAnsi="Trebuchet MS"/>
        <w:sz w:val="16"/>
        <w:szCs w:val="16"/>
      </w:rPr>
      <w:t xml:space="preserve"> </w:t>
    </w:r>
  </w:p>
  <w:p w14:paraId="570747B5" w14:textId="77777777" w:rsidR="00532872" w:rsidRDefault="00532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5395" w14:textId="77777777" w:rsidR="009234CD" w:rsidRDefault="009234CD" w:rsidP="00143ACD">
      <w:pPr>
        <w:spacing w:after="0" w:line="240" w:lineRule="auto"/>
      </w:pPr>
      <w:r>
        <w:separator/>
      </w:r>
    </w:p>
  </w:footnote>
  <w:footnote w:type="continuationSeparator" w:id="0">
    <w:p w14:paraId="24C5B8C9" w14:textId="77777777" w:rsidR="009234CD" w:rsidRDefault="009234C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720"/>
        </w:tabs>
        <w:ind w:left="720" w:firstLine="0"/>
      </w:pPr>
      <w:rPr>
        <w:rFonts w:ascii="Arial" w:eastAsia="Times New Roman" w:hAnsi="Arial" w:cs="Arial"/>
        <w:lang w:val="fr-FR"/>
      </w:rPr>
    </w:lvl>
    <w:lvl w:ilvl="1">
      <w:start w:val="1"/>
      <w:numFmt w:val="none"/>
      <w:suff w:val="nothing"/>
      <w:lvlText w:val=""/>
      <w:lvlJc w:val="left"/>
      <w:pPr>
        <w:tabs>
          <w:tab w:val="num" w:pos="720"/>
        </w:tabs>
        <w:ind w:left="720" w:firstLine="0"/>
      </w:pPr>
      <w:rPr>
        <w:rFonts w:ascii="Courier New" w:hAnsi="Courier New" w:cs="Courier New"/>
        <w:lang w:val="en-US"/>
      </w:rPr>
    </w:lvl>
    <w:lvl w:ilvl="2">
      <w:start w:val="1"/>
      <w:numFmt w:val="none"/>
      <w:suff w:val="nothing"/>
      <w:lvlText w:val=""/>
      <w:lvlJc w:val="left"/>
      <w:pPr>
        <w:tabs>
          <w:tab w:val="num" w:pos="720"/>
        </w:tabs>
        <w:ind w:left="720" w:firstLine="0"/>
      </w:pPr>
      <w:rPr>
        <w:rFonts w:ascii="Wingdings" w:hAnsi="Wingdings" w:cs="Wingdings"/>
        <w:lang w:val="fr-FR"/>
      </w:rPr>
    </w:lvl>
    <w:lvl w:ilvl="3">
      <w:start w:val="1"/>
      <w:numFmt w:val="none"/>
      <w:suff w:val="nothing"/>
      <w:lvlText w:val=""/>
      <w:lvlJc w:val="left"/>
      <w:pPr>
        <w:tabs>
          <w:tab w:val="num" w:pos="720"/>
        </w:tabs>
        <w:ind w:left="720" w:firstLine="0"/>
      </w:pPr>
      <w:rPr>
        <w:rFonts w:ascii="Symbol" w:hAnsi="Symbol" w:cs="Symbol"/>
      </w:r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rPr>
        <w:rFonts w:cs="Arial"/>
        <w:lang w:val="fr-FR"/>
      </w:r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08AE88DE"/>
    <w:multiLevelType w:val="multilevel"/>
    <w:tmpl w:val="54BF1E2B"/>
    <w:lvl w:ilvl="0">
      <w:start w:val="1"/>
      <w:numFmt w:val="decimal"/>
      <w:lvlText w:val=""/>
      <w:lvlJc w:val="left"/>
      <w:pPr>
        <w:tabs>
          <w:tab w:val="num" w:pos="0"/>
        </w:tabs>
      </w:pPr>
      <w:rPr>
        <w:rFonts w:ascii="Times New Roman" w:hAnsi="Times New Roman" w:cs="Times New Roman"/>
        <w:i/>
        <w:iCs/>
        <w:sz w:val="22"/>
        <w:szCs w:val="22"/>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i/>
        <w:iCs/>
        <w:sz w:val="22"/>
        <w:szCs w:val="22"/>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 w15:restartNumberingAfterBreak="0">
    <w:nsid w:val="28312698"/>
    <w:multiLevelType w:val="hybridMultilevel"/>
    <w:tmpl w:val="E7903B2C"/>
    <w:lvl w:ilvl="0" w:tplc="9BEAFCA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15:restartNumberingAfterBreak="0">
    <w:nsid w:val="3BF14E1D"/>
    <w:multiLevelType w:val="hybridMultilevel"/>
    <w:tmpl w:val="F9BE8188"/>
    <w:lvl w:ilvl="0" w:tplc="69787880">
      <w:numFmt w:val="bullet"/>
      <w:lvlText w:val="-"/>
      <w:lvlJc w:val="left"/>
      <w:pPr>
        <w:ind w:left="1440" w:hanging="360"/>
      </w:pPr>
      <w:rPr>
        <w:rFonts w:ascii="Times New Roman" w:eastAsia="Calibri" w:hAnsi="Times New Roman" w:cs="Times New Roman"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9F2588"/>
    <w:multiLevelType w:val="hybridMultilevel"/>
    <w:tmpl w:val="C4BCFFE4"/>
    <w:lvl w:ilvl="0" w:tplc="0409000B">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47B2A"/>
    <w:multiLevelType w:val="hybridMultilevel"/>
    <w:tmpl w:val="AFEEC53C"/>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D77C9"/>
    <w:multiLevelType w:val="multilevel"/>
    <w:tmpl w:val="68F3A85A"/>
    <w:lvl w:ilvl="0">
      <w:start w:val="1"/>
      <w:numFmt w:val="decimal"/>
      <w:lvlText w:val=""/>
      <w:lvlJc w:val="left"/>
      <w:pPr>
        <w:tabs>
          <w:tab w:val="num" w:pos="0"/>
        </w:tabs>
      </w:pPr>
      <w:rPr>
        <w:rFonts w:ascii="Arial" w:hAnsi="Arial" w:cs="Arial"/>
        <w:i/>
        <w:iCs/>
        <w:sz w:val="22"/>
        <w:szCs w:val="22"/>
      </w:rPr>
    </w:lvl>
    <w:lvl w:ilvl="1">
      <w:start w:val="1"/>
      <w:numFmt w:val="decimal"/>
      <w:lvlText w:val=""/>
      <w:lvlJc w:val="left"/>
      <w:pPr>
        <w:tabs>
          <w:tab w:val="num" w:pos="0"/>
        </w:tabs>
      </w:pPr>
      <w:rPr>
        <w:rFonts w:ascii="Courier New" w:hAnsi="Courier New" w:cs="Courier New"/>
        <w:sz w:val="24"/>
        <w:szCs w:val="24"/>
      </w:rPr>
    </w:lvl>
    <w:lvl w:ilvl="2">
      <w:start w:val="1"/>
      <w:numFmt w:val="decimal"/>
      <w:lvlText w:val=""/>
      <w:lvlJc w:val="left"/>
      <w:pPr>
        <w:tabs>
          <w:tab w:val="num" w:pos="0"/>
        </w:tabs>
      </w:pPr>
      <w:rPr>
        <w:rFonts w:ascii="Wingdings" w:hAnsi="Wingdings" w:cs="Wingdings"/>
        <w:sz w:val="24"/>
        <w:szCs w:val="24"/>
      </w:rPr>
    </w:lvl>
    <w:lvl w:ilvl="3">
      <w:start w:val="1"/>
      <w:numFmt w:val="decimal"/>
      <w:lvlText w:val=""/>
      <w:lvlJc w:val="left"/>
      <w:pPr>
        <w:tabs>
          <w:tab w:val="num" w:pos="0"/>
        </w:tabs>
      </w:pPr>
      <w:rPr>
        <w:rFonts w:ascii="Symbol" w:hAnsi="Symbol" w:cs="Symbol"/>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Arial" w:hAnsi="Arial" w:cs="Arial"/>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8" w15:restartNumberingAfterBreak="0">
    <w:nsid w:val="521E84BC"/>
    <w:multiLevelType w:val="multilevel"/>
    <w:tmpl w:val="08377EF2"/>
    <w:lvl w:ilvl="0">
      <w:numFmt w:val="bullet"/>
      <w:lvlText w:val="-"/>
      <w:lvlJc w:val="left"/>
      <w:pPr>
        <w:tabs>
          <w:tab w:val="num" w:pos="285"/>
        </w:tabs>
        <w:ind w:left="285" w:hanging="285"/>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15:restartNumberingAfterBreak="0">
    <w:nsid w:val="55057AC5"/>
    <w:multiLevelType w:val="hybridMultilevel"/>
    <w:tmpl w:val="410A89F8"/>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688A4533"/>
    <w:multiLevelType w:val="hybridMultilevel"/>
    <w:tmpl w:val="FCD0629C"/>
    <w:lvl w:ilvl="0" w:tplc="89201FB0">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7E7B07E9"/>
    <w:multiLevelType w:val="hybridMultilevel"/>
    <w:tmpl w:val="274CD368"/>
    <w:lvl w:ilvl="0" w:tplc="BA362C82">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0"/>
  </w:num>
  <w:num w:numId="6">
    <w:abstractNumId w:val="3"/>
  </w:num>
  <w:num w:numId="7">
    <w:abstractNumId w:val="9"/>
  </w:num>
  <w:num w:numId="8">
    <w:abstractNumId w:val="6"/>
  </w:num>
  <w:num w:numId="9">
    <w:abstractNumId w:val="12"/>
  </w:num>
  <w:num w:numId="10">
    <w:abstractNumId w:val="11"/>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277A5"/>
    <w:rsid w:val="00042469"/>
    <w:rsid w:val="000866FE"/>
    <w:rsid w:val="00096C57"/>
    <w:rsid w:val="000A2CBD"/>
    <w:rsid w:val="000C0CF0"/>
    <w:rsid w:val="000C0E50"/>
    <w:rsid w:val="000C5330"/>
    <w:rsid w:val="000E1DC5"/>
    <w:rsid w:val="000F0827"/>
    <w:rsid w:val="001106DF"/>
    <w:rsid w:val="00112E49"/>
    <w:rsid w:val="0012000C"/>
    <w:rsid w:val="00133244"/>
    <w:rsid w:val="00143ACD"/>
    <w:rsid w:val="00177804"/>
    <w:rsid w:val="001B47C8"/>
    <w:rsid w:val="001E1A3C"/>
    <w:rsid w:val="001F6966"/>
    <w:rsid w:val="0024644D"/>
    <w:rsid w:val="00266E56"/>
    <w:rsid w:val="00274012"/>
    <w:rsid w:val="00282AFB"/>
    <w:rsid w:val="00282B16"/>
    <w:rsid w:val="00293448"/>
    <w:rsid w:val="0030183C"/>
    <w:rsid w:val="00354125"/>
    <w:rsid w:val="00354326"/>
    <w:rsid w:val="00377523"/>
    <w:rsid w:val="003A41D8"/>
    <w:rsid w:val="003B6BAB"/>
    <w:rsid w:val="003D2A02"/>
    <w:rsid w:val="00401B51"/>
    <w:rsid w:val="004047DE"/>
    <w:rsid w:val="0040574F"/>
    <w:rsid w:val="00422D92"/>
    <w:rsid w:val="00482EF6"/>
    <w:rsid w:val="00492278"/>
    <w:rsid w:val="004A5C08"/>
    <w:rsid w:val="004B7417"/>
    <w:rsid w:val="004C0CE7"/>
    <w:rsid w:val="004C7186"/>
    <w:rsid w:val="004E06DA"/>
    <w:rsid w:val="004F0F51"/>
    <w:rsid w:val="004F6EDE"/>
    <w:rsid w:val="0051560F"/>
    <w:rsid w:val="0052199D"/>
    <w:rsid w:val="00524B04"/>
    <w:rsid w:val="0053065D"/>
    <w:rsid w:val="00532872"/>
    <w:rsid w:val="00536F6F"/>
    <w:rsid w:val="00551A61"/>
    <w:rsid w:val="00561B68"/>
    <w:rsid w:val="00566775"/>
    <w:rsid w:val="005918BB"/>
    <w:rsid w:val="005E5DAB"/>
    <w:rsid w:val="00615936"/>
    <w:rsid w:val="006421D9"/>
    <w:rsid w:val="00652E3B"/>
    <w:rsid w:val="00663A75"/>
    <w:rsid w:val="006A1311"/>
    <w:rsid w:val="006A261F"/>
    <w:rsid w:val="006C6CDE"/>
    <w:rsid w:val="006D65DB"/>
    <w:rsid w:val="007314A8"/>
    <w:rsid w:val="00741745"/>
    <w:rsid w:val="00743104"/>
    <w:rsid w:val="00753CCD"/>
    <w:rsid w:val="007659F9"/>
    <w:rsid w:val="0079453A"/>
    <w:rsid w:val="007C0480"/>
    <w:rsid w:val="007D4A5C"/>
    <w:rsid w:val="007E1B26"/>
    <w:rsid w:val="007E6483"/>
    <w:rsid w:val="0081504B"/>
    <w:rsid w:val="008507D9"/>
    <w:rsid w:val="008631FB"/>
    <w:rsid w:val="008676C1"/>
    <w:rsid w:val="00875468"/>
    <w:rsid w:val="008A7935"/>
    <w:rsid w:val="008C7811"/>
    <w:rsid w:val="008D246C"/>
    <w:rsid w:val="008E19DC"/>
    <w:rsid w:val="0090061B"/>
    <w:rsid w:val="009142A5"/>
    <w:rsid w:val="0091474D"/>
    <w:rsid w:val="009234CD"/>
    <w:rsid w:val="009427B0"/>
    <w:rsid w:val="009A3973"/>
    <w:rsid w:val="009B480A"/>
    <w:rsid w:val="009B5F83"/>
    <w:rsid w:val="009F768B"/>
    <w:rsid w:val="00A0719A"/>
    <w:rsid w:val="00A424A8"/>
    <w:rsid w:val="00A454E4"/>
    <w:rsid w:val="00A763B5"/>
    <w:rsid w:val="00A906B5"/>
    <w:rsid w:val="00AE0935"/>
    <w:rsid w:val="00AE3947"/>
    <w:rsid w:val="00B161C3"/>
    <w:rsid w:val="00B66053"/>
    <w:rsid w:val="00B664C8"/>
    <w:rsid w:val="00BB1889"/>
    <w:rsid w:val="00BC5635"/>
    <w:rsid w:val="00BE0746"/>
    <w:rsid w:val="00BF7717"/>
    <w:rsid w:val="00C02DFA"/>
    <w:rsid w:val="00C545F6"/>
    <w:rsid w:val="00C600C6"/>
    <w:rsid w:val="00C61733"/>
    <w:rsid w:val="00C81F6D"/>
    <w:rsid w:val="00C91C7B"/>
    <w:rsid w:val="00C97AAE"/>
    <w:rsid w:val="00CA526D"/>
    <w:rsid w:val="00CB495C"/>
    <w:rsid w:val="00CC7123"/>
    <w:rsid w:val="00D072A8"/>
    <w:rsid w:val="00D1499F"/>
    <w:rsid w:val="00D33997"/>
    <w:rsid w:val="00D356FA"/>
    <w:rsid w:val="00D41783"/>
    <w:rsid w:val="00D447FB"/>
    <w:rsid w:val="00D61F63"/>
    <w:rsid w:val="00D62259"/>
    <w:rsid w:val="00D645D8"/>
    <w:rsid w:val="00D7707F"/>
    <w:rsid w:val="00D7778A"/>
    <w:rsid w:val="00D8381D"/>
    <w:rsid w:val="00DE792C"/>
    <w:rsid w:val="00E11C7A"/>
    <w:rsid w:val="00E125CE"/>
    <w:rsid w:val="00E223DB"/>
    <w:rsid w:val="00E3258C"/>
    <w:rsid w:val="00E35AD6"/>
    <w:rsid w:val="00E82CD9"/>
    <w:rsid w:val="00E84F3C"/>
    <w:rsid w:val="00E87970"/>
    <w:rsid w:val="00E9748E"/>
    <w:rsid w:val="00EA2758"/>
    <w:rsid w:val="00ED25D0"/>
    <w:rsid w:val="00EE3760"/>
    <w:rsid w:val="00F1090C"/>
    <w:rsid w:val="00F34FB3"/>
    <w:rsid w:val="00F50A06"/>
    <w:rsid w:val="00F66751"/>
    <w:rsid w:val="00FB5C16"/>
    <w:rsid w:val="00FE758C"/>
    <w:rsid w:val="00FF5645"/>
    <w:rsid w:val="00FF5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NoSpacingChar">
    <w:name w:val="No Spacing Char"/>
    <w:link w:val="NoSpacing"/>
    <w:uiPriority w:val="1"/>
    <w:locked/>
    <w:rsid w:val="00401B51"/>
    <w:rPr>
      <w:rFonts w:cs="Calibri"/>
      <w:lang w:val="en-US"/>
    </w:rPr>
  </w:style>
  <w:style w:type="paragraph" w:styleId="NoSpacing">
    <w:name w:val="No Spacing"/>
    <w:link w:val="NoSpacingChar"/>
    <w:uiPriority w:val="1"/>
    <w:qFormat/>
    <w:rsid w:val="00401B51"/>
    <w:pPr>
      <w:spacing w:after="0" w:line="240" w:lineRule="auto"/>
    </w:pPr>
    <w:rPr>
      <w:rFonts w:cs="Calibri"/>
      <w:lang w:val="en-US"/>
    </w:rPr>
  </w:style>
  <w:style w:type="paragraph" w:styleId="BodyText2">
    <w:name w:val="Body Text 2"/>
    <w:basedOn w:val="Normal"/>
    <w:link w:val="BodyText2Char"/>
    <w:unhideWhenUsed/>
    <w:rsid w:val="00401B51"/>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rsid w:val="00401B51"/>
    <w:rPr>
      <w:rFonts w:ascii="Calibri" w:eastAsia="Calibri" w:hAnsi="Calibri" w:cs="Times New Roman"/>
      <w:lang w:val="en-US"/>
      <w14:ligatures w14:val="none"/>
    </w:rPr>
  </w:style>
  <w:style w:type="paragraph" w:customStyle="1" w:styleId="Standard">
    <w:name w:val="Standard"/>
    <w:rsid w:val="00401B51"/>
    <w:pPr>
      <w:spacing w:after="0" w:line="240" w:lineRule="auto"/>
    </w:pPr>
    <w:rPr>
      <w:rFonts w:ascii="Times New Roman" w:eastAsia="Times New Roman" w:hAnsi="Times New Roman" w:cs="Times New Roman"/>
      <w:snapToGrid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E2C0-ECC5-4967-A4A6-B462BB25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3644</Words>
  <Characters>20777</Characters>
  <Application>Microsoft Office Word</Application>
  <DocSecurity>0</DocSecurity>
  <Lines>173</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Cimpan Carmen</cp:lastModifiedBy>
  <cp:revision>15</cp:revision>
  <cp:lastPrinted>2023-12-08T11:12:00Z</cp:lastPrinted>
  <dcterms:created xsi:type="dcterms:W3CDTF">2024-04-22T10:45:00Z</dcterms:created>
  <dcterms:modified xsi:type="dcterms:W3CDTF">2024-07-19T08:03:00Z</dcterms:modified>
</cp:coreProperties>
</file>