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77" w:rsidRPr="00014ADE" w:rsidRDefault="00B03EC8" w:rsidP="00987387">
      <w:pPr>
        <w:spacing w:after="0" w:line="240" w:lineRule="auto"/>
        <w:rPr>
          <w:rFonts w:ascii="Times New Roman" w:hAnsi="Times New Roman" w:cs="Times New Roman"/>
          <w:b/>
          <w:bCs/>
          <w:color w:val="FFFFFF"/>
          <w:spacing w:val="-4"/>
          <w:sz w:val="28"/>
          <w:szCs w:val="28"/>
          <w:lang w:val="ro-RO"/>
        </w:rPr>
      </w:pPr>
      <w:r w:rsidRPr="00014ADE">
        <w:rPr>
          <w:rFonts w:ascii="Times New Roman" w:hAnsi="Times New Roman" w:cs="Times New Roman"/>
          <w:b/>
          <w:bCs/>
          <w:color w:val="FFFFFF"/>
          <w:spacing w:val="-4"/>
          <w:sz w:val="28"/>
          <w:szCs w:val="28"/>
          <w:lang w:val="ro-RO"/>
        </w:rPr>
        <w:t>D</w:t>
      </w:r>
      <w:r w:rsidR="00A36ACF">
        <w:rPr>
          <w:noProof/>
        </w:rPr>
        <w:drawing>
          <wp:anchor distT="0" distB="0" distL="114300" distR="114300" simplePos="0" relativeHeight="251660288" behindDoc="0" locked="0" layoutInCell="1" allowOverlap="1" wp14:anchorId="7349199A" wp14:editId="56682CE5">
            <wp:simplePos x="0" y="0"/>
            <wp:positionH relativeFrom="page">
              <wp:posOffset>0</wp:posOffset>
            </wp:positionH>
            <wp:positionV relativeFrom="paragraph">
              <wp:posOffset>202565</wp:posOffset>
            </wp:positionV>
            <wp:extent cx="7748905" cy="1849120"/>
            <wp:effectExtent l="0" t="0" r="0" b="0"/>
            <wp:wrapTopAndBottom/>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ACF" w:rsidRPr="00D42BE0" w:rsidRDefault="00A36ACF" w:rsidP="00A36ACF">
      <w:pPr>
        <w:tabs>
          <w:tab w:val="center" w:pos="4680"/>
          <w:tab w:val="right" w:pos="9360"/>
        </w:tabs>
        <w:spacing w:after="0" w:line="360" w:lineRule="auto"/>
        <w:ind w:left="284"/>
        <w:jc w:val="center"/>
        <w:rPr>
          <w:rFonts w:ascii="Trebuchet MS" w:hAnsi="Trebuchet MS" w:cs="Times New Roman"/>
          <w:b/>
          <w:bCs/>
          <w:sz w:val="28"/>
          <w:szCs w:val="28"/>
        </w:rPr>
      </w:pPr>
      <w:r w:rsidRPr="00D42BE0">
        <w:rPr>
          <w:rFonts w:ascii="Trebuchet MS" w:hAnsi="Trebuchet MS" w:cs="Times New Roman"/>
          <w:b/>
          <w:bCs/>
          <w:sz w:val="28"/>
          <w:szCs w:val="28"/>
        </w:rPr>
        <w:t>AGENȚIA PENTRU PROTECȚIA MEDIULUI BISTRIȚA-NĂSĂUD</w:t>
      </w:r>
    </w:p>
    <w:p w:rsidR="00322CCD" w:rsidRPr="00D42BE0" w:rsidRDefault="00322CCD" w:rsidP="00987387">
      <w:pPr>
        <w:spacing w:after="0" w:line="240" w:lineRule="auto"/>
        <w:jc w:val="center"/>
        <w:rPr>
          <w:rFonts w:ascii="Trebuchet MS" w:hAnsi="Trebuchet MS" w:cs="Times New Roman"/>
          <w:b/>
          <w:bCs/>
          <w:sz w:val="28"/>
          <w:szCs w:val="28"/>
          <w:lang w:val="ro-RO"/>
        </w:rPr>
      </w:pPr>
    </w:p>
    <w:p w:rsidR="004D7EF9" w:rsidRDefault="004D7EF9" w:rsidP="00EB1D3A">
      <w:pPr>
        <w:spacing w:after="0" w:line="360" w:lineRule="auto"/>
        <w:jc w:val="center"/>
        <w:rPr>
          <w:rFonts w:ascii="Trebuchet MS" w:hAnsi="Trebuchet MS" w:cs="Times New Roman"/>
          <w:b/>
          <w:bCs/>
          <w:lang w:val="ro-RO"/>
        </w:rPr>
      </w:pPr>
    </w:p>
    <w:p w:rsidR="004D7EF9" w:rsidRDefault="004D7EF9" w:rsidP="00EB1D3A">
      <w:pPr>
        <w:spacing w:after="0" w:line="360" w:lineRule="auto"/>
        <w:jc w:val="center"/>
        <w:rPr>
          <w:rFonts w:ascii="Trebuchet MS" w:hAnsi="Trebuchet MS" w:cs="Times New Roman"/>
          <w:b/>
          <w:bCs/>
          <w:lang w:val="ro-RO"/>
        </w:rPr>
      </w:pPr>
    </w:p>
    <w:p w:rsidR="00322CCD" w:rsidRPr="00D42BE0" w:rsidRDefault="00322CCD" w:rsidP="00EB1D3A">
      <w:pPr>
        <w:spacing w:after="0" w:line="360" w:lineRule="auto"/>
        <w:jc w:val="center"/>
        <w:rPr>
          <w:rFonts w:ascii="Trebuchet MS" w:hAnsi="Trebuchet MS" w:cs="Times New Roman"/>
          <w:b/>
          <w:lang w:val="ro-RO"/>
        </w:rPr>
      </w:pPr>
      <w:r w:rsidRPr="00D42BE0">
        <w:rPr>
          <w:rFonts w:ascii="Trebuchet MS" w:hAnsi="Trebuchet MS" w:cs="Times New Roman"/>
          <w:b/>
          <w:bCs/>
          <w:lang w:val="ro-RO"/>
        </w:rPr>
        <w:t>DECIZIA ETAPEI DE ÎNCADRARE</w:t>
      </w:r>
    </w:p>
    <w:p w:rsidR="00322CCD" w:rsidRPr="00D42BE0" w:rsidRDefault="00322CCD" w:rsidP="00EB1D3A">
      <w:pPr>
        <w:spacing w:after="0" w:line="360" w:lineRule="auto"/>
        <w:jc w:val="center"/>
        <w:rPr>
          <w:rFonts w:ascii="Trebuchet MS" w:eastAsia="Times New Roman" w:hAnsi="Trebuchet MS" w:cs="Times New Roman"/>
          <w:b/>
          <w:lang w:val="ro-RO"/>
        </w:rPr>
      </w:pPr>
      <w:r w:rsidRPr="00D42BE0">
        <w:rPr>
          <w:rFonts w:ascii="Trebuchet MS" w:eastAsia="Times New Roman" w:hAnsi="Trebuchet MS" w:cs="Times New Roman"/>
          <w:b/>
          <w:lang w:val="ro-RO"/>
        </w:rPr>
        <w:t xml:space="preserve">PROIECT din </w:t>
      </w:r>
      <w:r w:rsidR="00CD33F2">
        <w:rPr>
          <w:rFonts w:ascii="Trebuchet MS" w:eastAsia="Times New Roman" w:hAnsi="Trebuchet MS" w:cs="Times New Roman"/>
          <w:b/>
          <w:lang w:val="ro-RO"/>
        </w:rPr>
        <w:t>09 august</w:t>
      </w:r>
      <w:r w:rsidR="00B07D21" w:rsidRPr="00D42BE0">
        <w:rPr>
          <w:rFonts w:ascii="Trebuchet MS" w:eastAsia="Times New Roman" w:hAnsi="Trebuchet MS" w:cs="Times New Roman"/>
          <w:b/>
          <w:lang w:val="ro-RO"/>
        </w:rPr>
        <w:t xml:space="preserve"> 2024</w:t>
      </w:r>
    </w:p>
    <w:p w:rsidR="00322CCD" w:rsidRDefault="00322CCD" w:rsidP="00987387">
      <w:pPr>
        <w:spacing w:after="0" w:line="240" w:lineRule="auto"/>
        <w:jc w:val="center"/>
        <w:rPr>
          <w:rFonts w:ascii="Trebuchet MS" w:eastAsia="Times New Roman" w:hAnsi="Trebuchet MS" w:cs="Times New Roman"/>
          <w:b/>
          <w:lang w:val="ro-RO"/>
        </w:rPr>
      </w:pPr>
    </w:p>
    <w:p w:rsidR="004D7EF9" w:rsidRDefault="004D7EF9" w:rsidP="00987387">
      <w:pPr>
        <w:spacing w:after="0" w:line="240" w:lineRule="auto"/>
        <w:jc w:val="center"/>
        <w:rPr>
          <w:rFonts w:ascii="Trebuchet MS" w:eastAsia="Times New Roman" w:hAnsi="Trebuchet MS" w:cs="Times New Roman"/>
          <w:b/>
          <w:lang w:val="ro-RO"/>
        </w:rPr>
      </w:pPr>
    </w:p>
    <w:p w:rsidR="004D7EF9" w:rsidRPr="00F63748" w:rsidRDefault="004D7EF9" w:rsidP="00987387">
      <w:pPr>
        <w:spacing w:after="0" w:line="240" w:lineRule="auto"/>
        <w:jc w:val="center"/>
        <w:rPr>
          <w:rFonts w:ascii="Trebuchet MS" w:eastAsia="Times New Roman" w:hAnsi="Trebuchet MS" w:cs="Times New Roman"/>
          <w:b/>
          <w:lang w:val="ro-RO"/>
        </w:rPr>
      </w:pPr>
    </w:p>
    <w:p w:rsidR="00322CCD" w:rsidRPr="00F63748" w:rsidRDefault="00D10AD3" w:rsidP="00892CAA">
      <w:pPr>
        <w:tabs>
          <w:tab w:val="left" w:pos="142"/>
          <w:tab w:val="left" w:pos="284"/>
        </w:tabs>
        <w:spacing w:after="0" w:line="240" w:lineRule="auto"/>
        <w:jc w:val="both"/>
        <w:rPr>
          <w:rFonts w:ascii="Trebuchet MS" w:hAnsi="Trebuchet MS" w:cs="Arial"/>
          <w:sz w:val="20"/>
          <w:szCs w:val="20"/>
          <w:lang w:eastAsia="ro-RO"/>
        </w:rPr>
      </w:pPr>
      <w:r w:rsidRPr="00F63748">
        <w:rPr>
          <w:rFonts w:ascii="Trebuchet MS" w:eastAsia="Times New Roman" w:hAnsi="Trebuchet MS" w:cs="Times New Roman"/>
          <w:lang w:val="ro-RO"/>
        </w:rPr>
        <w:t xml:space="preserve">  </w:t>
      </w:r>
      <w:r w:rsidR="00892CAA" w:rsidRPr="00F63748">
        <w:rPr>
          <w:rFonts w:ascii="Trebuchet MS" w:eastAsia="Times New Roman" w:hAnsi="Trebuchet MS" w:cs="Times New Roman"/>
          <w:lang w:val="ro-RO"/>
        </w:rPr>
        <w:tab/>
      </w:r>
      <w:r w:rsidR="00892CAA" w:rsidRPr="00F63748">
        <w:rPr>
          <w:rFonts w:ascii="Trebuchet MS" w:eastAsia="Times New Roman" w:hAnsi="Trebuchet MS" w:cs="Times New Roman"/>
          <w:lang w:val="ro-RO"/>
        </w:rPr>
        <w:tab/>
      </w:r>
      <w:r w:rsidRPr="00F63748">
        <w:rPr>
          <w:rFonts w:ascii="Trebuchet MS" w:eastAsia="Times New Roman" w:hAnsi="Trebuchet MS" w:cs="Times New Roman"/>
          <w:lang w:val="ro-RO"/>
        </w:rPr>
        <w:tab/>
      </w:r>
      <w:r w:rsidR="00322CCD" w:rsidRPr="00F63748">
        <w:rPr>
          <w:rFonts w:ascii="Trebuchet MS" w:eastAsia="Times New Roman" w:hAnsi="Trebuchet MS" w:cs="Times New Roman"/>
          <w:lang w:val="ro-RO"/>
        </w:rPr>
        <w:t xml:space="preserve">Ca urmare a solicitării de emitere a acordului de mediu adresată de </w:t>
      </w:r>
      <w:r w:rsidR="00CD33F2" w:rsidRPr="00F63748">
        <w:rPr>
          <w:rFonts w:ascii="Trebuchet MS" w:eastAsia="Times New Roman" w:hAnsi="Trebuchet MS"/>
          <w:b/>
          <w:bCs/>
          <w:spacing w:val="-8"/>
          <w:lang w:val="ro-RO"/>
        </w:rPr>
        <w:t>MEDEUROPA SRL</w:t>
      </w:r>
      <w:r w:rsidR="00322CCD" w:rsidRPr="00F63748">
        <w:rPr>
          <w:rFonts w:ascii="Trebuchet MS" w:eastAsia="Times New Roman" w:hAnsi="Trebuchet MS" w:cs="Times New Roman"/>
          <w:lang w:val="ro-RO"/>
        </w:rPr>
        <w:t xml:space="preserve">, cu </w:t>
      </w:r>
      <w:r w:rsidR="001467BE" w:rsidRPr="00F63748">
        <w:rPr>
          <w:rFonts w:ascii="Trebuchet MS" w:hAnsi="Trebuchet MS" w:cs="Times New Roman"/>
          <w:lang w:val="ro-RO"/>
        </w:rPr>
        <w:t>sediul</w:t>
      </w:r>
      <w:r w:rsidR="00322CCD" w:rsidRPr="00F63748">
        <w:rPr>
          <w:rFonts w:ascii="Trebuchet MS" w:hAnsi="Trebuchet MS" w:cs="Times New Roman"/>
          <w:i/>
          <w:lang w:val="ro-RO"/>
        </w:rPr>
        <w:t xml:space="preserve"> </w:t>
      </w:r>
      <w:r w:rsidR="00CD33F2" w:rsidRPr="00F63748">
        <w:rPr>
          <w:rFonts w:ascii="Trebuchet MS" w:eastAsia="Times New Roman" w:hAnsi="Trebuchet MS"/>
          <w:bCs/>
          <w:spacing w:val="-8"/>
          <w:lang w:val="ro-RO"/>
        </w:rPr>
        <w:t xml:space="preserve">în </w:t>
      </w:r>
      <w:r w:rsidR="00CD33F2" w:rsidRPr="00F63748">
        <w:rPr>
          <w:rFonts w:ascii="Trebuchet MS" w:eastAsia="Times New Roman" w:hAnsi="Trebuchet MS"/>
          <w:spacing w:val="-8"/>
          <w:lang w:val="ro-RO"/>
        </w:rPr>
        <w:t>municipiul Brașov, str. Turnului, nr. 5</w:t>
      </w:r>
      <w:r w:rsidR="00322CCD" w:rsidRPr="00F63748">
        <w:rPr>
          <w:rStyle w:val="tpa1"/>
          <w:rFonts w:ascii="Trebuchet MS" w:hAnsi="Trebuchet MS" w:cs="Times New Roman"/>
          <w:i/>
          <w:lang w:val="ro-RO"/>
        </w:rPr>
        <w:t>,</w:t>
      </w:r>
      <w:r w:rsidR="00322CCD" w:rsidRPr="00F63748">
        <w:rPr>
          <w:rFonts w:ascii="Trebuchet MS" w:eastAsia="Times New Roman" w:hAnsi="Trebuchet MS" w:cs="Times New Roman"/>
          <w:i/>
          <w:lang w:val="ro-RO"/>
        </w:rPr>
        <w:t xml:space="preserve"> </w:t>
      </w:r>
      <w:r w:rsidR="00322CCD" w:rsidRPr="00F63748">
        <w:rPr>
          <w:rFonts w:ascii="Trebuchet MS" w:eastAsia="Times New Roman" w:hAnsi="Trebuchet MS" w:cs="Times New Roman"/>
          <w:lang w:val="ro-RO"/>
        </w:rPr>
        <w:t xml:space="preserve">înregistrată la Agenţia pentru Protecţia Mediului Bistriţa-Năsăud cu nr. </w:t>
      </w:r>
      <w:r w:rsidR="00892CAA" w:rsidRPr="00F63748">
        <w:rPr>
          <w:rFonts w:ascii="Trebuchet MS" w:hAnsi="Trebuchet MS" w:cs="Arial"/>
          <w:bCs/>
          <w:iCs/>
          <w:lang w:val="ro-RO"/>
        </w:rPr>
        <w:t>sub nr.</w:t>
      </w:r>
      <w:r w:rsidR="00892CAA" w:rsidRPr="00F63748">
        <w:rPr>
          <w:rFonts w:ascii="Trebuchet MS" w:hAnsi="Trebuchet MS" w:cs="Arial"/>
          <w:lang w:val="ro-RO"/>
        </w:rPr>
        <w:t xml:space="preserve"> </w:t>
      </w:r>
      <w:r w:rsidR="00CD33F2" w:rsidRPr="00F63748">
        <w:rPr>
          <w:rFonts w:ascii="Trebuchet MS" w:eastAsia="Times New Roman" w:hAnsi="Trebuchet MS"/>
          <w:i/>
          <w:spacing w:val="-8"/>
          <w:lang w:val="ro-RO"/>
        </w:rPr>
        <w:t>8472/05.07.2024</w:t>
      </w:r>
      <w:r w:rsidR="00CD33F2" w:rsidRPr="00F63748">
        <w:rPr>
          <w:rFonts w:ascii="Trebuchet MS" w:eastAsia="Times New Roman" w:hAnsi="Trebuchet MS"/>
          <w:spacing w:val="-8"/>
          <w:lang w:val="ro-RO"/>
        </w:rPr>
        <w:t>,</w:t>
      </w:r>
      <w:r w:rsidR="00892CAA" w:rsidRPr="00F63748">
        <w:rPr>
          <w:rFonts w:ascii="Trebuchet MS" w:hAnsi="Trebuchet MS" w:cs="Arial"/>
          <w:bCs/>
          <w:iCs/>
          <w:lang w:val="ro-RO"/>
        </w:rPr>
        <w:t xml:space="preserve"> cu ultima completare sub nr. </w:t>
      </w:r>
      <w:r w:rsidR="00F63748" w:rsidRPr="00F63748">
        <w:rPr>
          <w:rFonts w:ascii="Trebuchet MS" w:hAnsi="Trebuchet MS" w:cs="Arial"/>
          <w:bCs/>
          <w:iCs/>
          <w:lang w:val="ro-RO"/>
        </w:rPr>
        <w:t>9773/09.08</w:t>
      </w:r>
      <w:r w:rsidR="00892CAA" w:rsidRPr="00F63748">
        <w:rPr>
          <w:rFonts w:ascii="Trebuchet MS" w:hAnsi="Trebuchet MS" w:cs="Arial"/>
          <w:bCs/>
          <w:iCs/>
          <w:lang w:val="ro-RO"/>
        </w:rPr>
        <w:t>.2024</w:t>
      </w:r>
      <w:r w:rsidR="00322CCD" w:rsidRPr="00F63748">
        <w:rPr>
          <w:rFonts w:ascii="Trebuchet MS" w:eastAsia="Times New Roman" w:hAnsi="Trebuchet MS" w:cs="Times New Roman"/>
          <w:lang w:val="ro-RO"/>
        </w:rPr>
        <w:t>, în baza Legii 292/2018 privind evaluarea impactului anumitor proiecte publice şi private asupra mediului şi a Ordonanţei de Urgenţă a Guvernului nr. 57/2007 privind regimul ariilor naturale protejate, conservarea habitatelor naturale, a florei şi faunei sălbatice, cu modificări şi completări prin Legea nr. 49/2011, cu modificările și completările ulterioare,</w:t>
      </w:r>
    </w:p>
    <w:p w:rsidR="00322CCD" w:rsidRPr="00F63748" w:rsidRDefault="00322CCD" w:rsidP="00987387">
      <w:pPr>
        <w:spacing w:after="0" w:line="240" w:lineRule="auto"/>
        <w:ind w:firstLine="720"/>
        <w:jc w:val="both"/>
        <w:rPr>
          <w:rFonts w:ascii="Trebuchet MS" w:eastAsia="Times New Roman" w:hAnsi="Trebuchet MS" w:cs="Times New Roman"/>
          <w:lang w:val="ro-RO"/>
        </w:rPr>
      </w:pPr>
      <w:r w:rsidRPr="00F63748">
        <w:rPr>
          <w:rFonts w:ascii="Trebuchet MS" w:eastAsia="Times New Roman" w:hAnsi="Trebuchet MS" w:cs="Times New Roman"/>
          <w:b/>
          <w:lang w:val="ro-RO"/>
        </w:rPr>
        <w:t>Agenţia pentru Protecţia Mediului Bistriţa-Năsăud decide</w:t>
      </w:r>
      <w:r w:rsidRPr="00F63748">
        <w:rPr>
          <w:rFonts w:ascii="Trebuchet MS" w:eastAsia="Times New Roman" w:hAnsi="Trebuchet MS" w:cs="Times New Roman"/>
          <w:lang w:val="ro-RO"/>
        </w:rPr>
        <w:t xml:space="preserve">, ca urmare a consultărilor desfăşurate în cadrul şedinţei Comisiei de Analiză Tehnică din data de </w:t>
      </w:r>
      <w:r w:rsidR="00CD33F2" w:rsidRPr="00F63748">
        <w:rPr>
          <w:rFonts w:ascii="Trebuchet MS" w:eastAsia="Times New Roman" w:hAnsi="Trebuchet MS" w:cs="Times New Roman"/>
          <w:lang w:val="ro-RO"/>
        </w:rPr>
        <w:t>07.08</w:t>
      </w:r>
      <w:r w:rsidR="00D56D5D" w:rsidRPr="00F63748">
        <w:rPr>
          <w:rFonts w:ascii="Trebuchet MS" w:eastAsia="Times New Roman" w:hAnsi="Trebuchet MS" w:cs="Times New Roman"/>
          <w:lang w:val="ro-RO"/>
        </w:rPr>
        <w:t>.2024</w:t>
      </w:r>
      <w:r w:rsidRPr="00F63748">
        <w:rPr>
          <w:rFonts w:ascii="Trebuchet MS" w:eastAsia="Times New Roman" w:hAnsi="Trebuchet MS" w:cs="Times New Roman"/>
          <w:lang w:val="ro-RO"/>
        </w:rPr>
        <w:t>, că proiectul</w:t>
      </w:r>
      <w:r w:rsidR="00CD33F2" w:rsidRPr="00F63748">
        <w:rPr>
          <w:rFonts w:ascii="Trebuchet MS" w:eastAsia="Times New Roman" w:hAnsi="Trebuchet MS"/>
          <w:spacing w:val="-8"/>
          <w:lang w:val="ro-RO"/>
        </w:rPr>
        <w:t xml:space="preserve"> ”</w:t>
      </w:r>
      <w:r w:rsidR="00CD33F2" w:rsidRPr="00F63748">
        <w:rPr>
          <w:rFonts w:ascii="Trebuchet MS" w:eastAsia="Times New Roman" w:hAnsi="Trebuchet MS"/>
          <w:i/>
          <w:spacing w:val="-8"/>
          <w:lang w:val="ro-RO"/>
        </w:rPr>
        <w:t xml:space="preserve">Unitate medicală P+2E cu ambulatoriu și spitalizare de zi, construire împrejmuire, amenajare acces, parcare și incintă, amplasare firmă luminoasă și panou publicitar pe sol, organizare șantier”, </w:t>
      </w:r>
      <w:r w:rsidR="00CD33F2" w:rsidRPr="00F63748">
        <w:rPr>
          <w:rFonts w:ascii="Trebuchet MS" w:eastAsia="Times New Roman" w:hAnsi="Trebuchet MS"/>
          <w:spacing w:val="-8"/>
          <w:lang w:val="ro-RO"/>
        </w:rPr>
        <w:t xml:space="preserve">propus a fi amplasat în </w:t>
      </w:r>
      <w:r w:rsidR="00CD33F2" w:rsidRPr="00F63748">
        <w:rPr>
          <w:rFonts w:ascii="Trebuchet MS" w:eastAsia="Times New Roman" w:hAnsi="Trebuchet MS"/>
          <w:i/>
          <w:spacing w:val="-8"/>
          <w:lang w:val="ro-RO"/>
        </w:rPr>
        <w:t xml:space="preserve">municipiul Bistrița, str. Alba Iulia, nr. 7, </w:t>
      </w:r>
      <w:r w:rsidRPr="00F63748">
        <w:rPr>
          <w:rStyle w:val="tpa1"/>
          <w:rFonts w:ascii="Trebuchet MS" w:hAnsi="Trebuchet MS" w:cs="Times New Roman"/>
          <w:lang w:val="ro-RO"/>
        </w:rPr>
        <w:t>judeţul Bistriţa-Năsăud</w:t>
      </w:r>
      <w:r w:rsidRPr="00F63748">
        <w:rPr>
          <w:rFonts w:ascii="Trebuchet MS" w:eastAsia="Times New Roman" w:hAnsi="Trebuchet MS" w:cs="Times New Roman"/>
          <w:bCs/>
          <w:lang w:val="ro-RO"/>
        </w:rPr>
        <w:t xml:space="preserve">, </w:t>
      </w:r>
      <w:r w:rsidRPr="00F63748">
        <w:rPr>
          <w:rFonts w:ascii="Trebuchet MS" w:eastAsia="Times New Roman" w:hAnsi="Trebuchet MS" w:cs="Times New Roman"/>
          <w:b/>
          <w:bCs/>
          <w:lang w:val="ro-RO"/>
        </w:rPr>
        <w:t>nu se supune evaluării impactului asupra mediului.</w:t>
      </w:r>
      <w:r w:rsidRPr="00F63748">
        <w:rPr>
          <w:rFonts w:ascii="Trebuchet MS" w:eastAsia="Times New Roman" w:hAnsi="Trebuchet MS" w:cs="Times New Roman"/>
          <w:lang w:val="ro-RO"/>
        </w:rPr>
        <w:t xml:space="preserve"> </w:t>
      </w:r>
    </w:p>
    <w:p w:rsidR="00322CCD" w:rsidRPr="00F63748" w:rsidRDefault="00322CCD" w:rsidP="00987387">
      <w:pPr>
        <w:spacing w:after="0" w:line="240" w:lineRule="auto"/>
        <w:ind w:firstLine="720"/>
        <w:jc w:val="both"/>
        <w:rPr>
          <w:rFonts w:ascii="Trebuchet MS" w:eastAsia="Times New Roman" w:hAnsi="Trebuchet MS" w:cs="Times New Roman"/>
          <w:lang w:val="ro-RO"/>
        </w:rPr>
      </w:pPr>
    </w:p>
    <w:p w:rsidR="00322CCD" w:rsidRPr="00F63748" w:rsidRDefault="00322CCD" w:rsidP="00987387">
      <w:pPr>
        <w:spacing w:after="0" w:line="240" w:lineRule="auto"/>
        <w:ind w:firstLine="720"/>
        <w:jc w:val="both"/>
        <w:rPr>
          <w:rFonts w:ascii="Trebuchet MS" w:eastAsia="Times New Roman" w:hAnsi="Trebuchet MS" w:cs="Times New Roman"/>
          <w:b/>
          <w:lang w:val="ro-RO"/>
        </w:rPr>
      </w:pPr>
      <w:r w:rsidRPr="00F63748">
        <w:rPr>
          <w:rFonts w:ascii="Trebuchet MS" w:eastAsia="Times New Roman" w:hAnsi="Trebuchet MS" w:cs="Times New Roman"/>
          <w:b/>
          <w:lang w:val="ro-RO"/>
        </w:rPr>
        <w:t>Justificarea prezentei decizii:</w:t>
      </w:r>
    </w:p>
    <w:p w:rsidR="00322CCD" w:rsidRPr="00F63748" w:rsidRDefault="00322CCD" w:rsidP="00987387">
      <w:pPr>
        <w:spacing w:after="0" w:line="240" w:lineRule="auto"/>
        <w:ind w:firstLine="720"/>
        <w:jc w:val="both"/>
        <w:rPr>
          <w:rFonts w:ascii="Trebuchet MS" w:eastAsia="Times New Roman" w:hAnsi="Trebuchet MS" w:cs="Times New Roman"/>
          <w:b/>
          <w:lang w:val="ro-RO"/>
        </w:rPr>
      </w:pPr>
    </w:p>
    <w:p w:rsidR="00322CCD" w:rsidRPr="00F63748" w:rsidRDefault="00322CCD" w:rsidP="00987387">
      <w:pPr>
        <w:autoSpaceDE w:val="0"/>
        <w:autoSpaceDN w:val="0"/>
        <w:adjustRightInd w:val="0"/>
        <w:spacing w:after="0" w:line="240" w:lineRule="auto"/>
        <w:jc w:val="both"/>
        <w:rPr>
          <w:rFonts w:ascii="Trebuchet MS" w:eastAsia="Times New Roman" w:hAnsi="Trebuchet MS" w:cs="Times New Roman"/>
          <w:lang w:val="ro-RO"/>
        </w:rPr>
      </w:pPr>
      <w:r w:rsidRPr="00F63748">
        <w:rPr>
          <w:rFonts w:ascii="Trebuchet MS" w:eastAsia="Times New Roman" w:hAnsi="Trebuchet MS" w:cs="Times New Roman"/>
          <w:lang w:val="ro-RO"/>
        </w:rPr>
        <w:tab/>
      </w:r>
      <w:r w:rsidRPr="00F63748">
        <w:rPr>
          <w:rFonts w:ascii="Trebuchet MS" w:eastAsia="Times New Roman" w:hAnsi="Trebuchet MS" w:cs="Times New Roman"/>
          <w:b/>
          <w:lang w:val="ro-RO"/>
        </w:rPr>
        <w:t>I.</w:t>
      </w:r>
      <w:r w:rsidRPr="00F63748">
        <w:rPr>
          <w:rFonts w:ascii="Trebuchet MS" w:eastAsia="Times New Roman" w:hAnsi="Trebuchet MS" w:cs="Times New Roman"/>
          <w:lang w:val="ro-RO"/>
        </w:rPr>
        <w:t xml:space="preserve"> </w:t>
      </w:r>
      <w:r w:rsidRPr="00F63748">
        <w:rPr>
          <w:rFonts w:ascii="Trebuchet MS" w:eastAsia="Times New Roman" w:hAnsi="Trebuchet MS" w:cs="Times New Roman"/>
          <w:b/>
          <w:lang w:val="ro-RO"/>
        </w:rPr>
        <w:t xml:space="preserve">Motivele pe baza cărora s-a stabilit necesitatea </w:t>
      </w:r>
      <w:r w:rsidRPr="00F63748">
        <w:rPr>
          <w:rFonts w:ascii="Trebuchet MS" w:hAnsi="Trebuchet MS" w:cs="Times New Roman"/>
          <w:b/>
          <w:lang w:val="ro-RO"/>
        </w:rPr>
        <w:t xml:space="preserve">neefectuării evaluării </w:t>
      </w:r>
      <w:r w:rsidRPr="00F63748">
        <w:rPr>
          <w:rFonts w:ascii="Trebuchet MS" w:eastAsia="Times New Roman" w:hAnsi="Trebuchet MS" w:cs="Times New Roman"/>
          <w:b/>
          <w:lang w:val="ro-RO"/>
        </w:rPr>
        <w:t>impactului asupra mediului sunt următoarele:</w:t>
      </w:r>
      <w:r w:rsidRPr="00F63748">
        <w:rPr>
          <w:rFonts w:ascii="Trebuchet MS" w:eastAsia="Times New Roman" w:hAnsi="Trebuchet MS" w:cs="Times New Roman"/>
          <w:lang w:val="ro-RO"/>
        </w:rPr>
        <w:t xml:space="preserve"> </w:t>
      </w:r>
    </w:p>
    <w:p w:rsidR="00322CCD" w:rsidRPr="00F63748" w:rsidRDefault="00322CCD" w:rsidP="00987387">
      <w:pPr>
        <w:spacing w:after="0" w:line="240" w:lineRule="auto"/>
        <w:jc w:val="both"/>
        <w:rPr>
          <w:rFonts w:ascii="Trebuchet MS" w:hAnsi="Trebuchet MS" w:cs="Times New Roman"/>
          <w:i/>
          <w:lang w:val="ro-RO"/>
        </w:rPr>
      </w:pPr>
    </w:p>
    <w:p w:rsidR="00322CCD" w:rsidRPr="00F63748" w:rsidRDefault="00322CCD" w:rsidP="00D56D5D">
      <w:pPr>
        <w:shd w:val="clear" w:color="auto" w:fill="FFFFFF"/>
        <w:spacing w:after="0" w:line="240" w:lineRule="auto"/>
        <w:ind w:firstLine="720"/>
        <w:jc w:val="both"/>
        <w:rPr>
          <w:rFonts w:ascii="Trebuchet MS" w:hAnsi="Trebuchet MS" w:cs="Times New Roman"/>
          <w:lang w:val="ro-RO"/>
        </w:rPr>
      </w:pPr>
      <w:r w:rsidRPr="00F63748">
        <w:rPr>
          <w:rFonts w:ascii="Trebuchet MS" w:hAnsi="Trebuchet MS" w:cs="Times New Roman"/>
          <w:lang w:val="ro-RO"/>
        </w:rPr>
        <w:t xml:space="preserve">Proiectul propus </w:t>
      </w:r>
      <w:r w:rsidRPr="00F63748">
        <w:rPr>
          <w:rFonts w:ascii="Trebuchet MS" w:hAnsi="Trebuchet MS" w:cs="Times New Roman"/>
          <w:b/>
          <w:lang w:val="ro-RO"/>
        </w:rPr>
        <w:t xml:space="preserve">intră sub incidența Legii nr. </w:t>
      </w:r>
      <w:r w:rsidRPr="00F63748">
        <w:rPr>
          <w:rFonts w:ascii="Trebuchet MS" w:hAnsi="Trebuchet MS" w:cs="Times New Roman"/>
          <w:b/>
          <w:shd w:val="clear" w:color="auto" w:fill="FFFFFF"/>
          <w:lang w:val="ro-RO"/>
        </w:rPr>
        <w:t>292/2018</w:t>
      </w:r>
      <w:r w:rsidRPr="00F63748">
        <w:rPr>
          <w:rFonts w:ascii="Trebuchet MS" w:hAnsi="Trebuchet MS" w:cs="Times New Roman"/>
          <w:lang w:val="ro-RO"/>
        </w:rPr>
        <w:t xml:space="preserve"> privind evaluarea impactului anumitor proiecte publice și private asupra mediului, fiind încadrat în anexa nr. 2, la pct. 10,  b) proiecte de dezvoltare urbană, inclusiv construcţia centrelor comerciale şi a parcărilor auto publice.</w:t>
      </w:r>
    </w:p>
    <w:p w:rsidR="00322CCD" w:rsidRPr="00F63748" w:rsidRDefault="00322CCD" w:rsidP="00987387">
      <w:pPr>
        <w:shd w:val="clear" w:color="auto" w:fill="FFFFFF"/>
        <w:spacing w:after="0" w:line="240" w:lineRule="auto"/>
        <w:ind w:firstLine="720"/>
        <w:jc w:val="both"/>
        <w:rPr>
          <w:rFonts w:ascii="Trebuchet MS" w:hAnsi="Trebuchet MS" w:cs="Times New Roman"/>
          <w:lang w:val="ro-RO"/>
        </w:rPr>
      </w:pPr>
      <w:r w:rsidRPr="00F63748">
        <w:rPr>
          <w:rFonts w:ascii="Trebuchet MS" w:hAnsi="Trebuchet MS" w:cs="Times New Roman"/>
          <w:lang w:val="ro-RO"/>
        </w:rPr>
        <w:t xml:space="preserve">Proiectul propus </w:t>
      </w:r>
      <w:r w:rsidRPr="00F63748">
        <w:rPr>
          <w:rFonts w:ascii="Trebuchet MS" w:hAnsi="Trebuchet MS" w:cs="Times New Roman"/>
          <w:b/>
          <w:lang w:val="ro-RO"/>
        </w:rPr>
        <w:t>nu intră sub incidența </w:t>
      </w:r>
      <w:hyperlink r:id="rId9" w:anchor="p-48878121" w:tgtFrame="_blank" w:history="1">
        <w:r w:rsidRPr="00F63748">
          <w:rPr>
            <w:rFonts w:ascii="Trebuchet MS" w:hAnsi="Trebuchet MS" w:cs="Times New Roman"/>
            <w:b/>
            <w:lang w:val="ro-RO"/>
          </w:rPr>
          <w:t>art. 28</w:t>
        </w:r>
      </w:hyperlink>
      <w:r w:rsidRPr="00F63748">
        <w:rPr>
          <w:rFonts w:ascii="Trebuchet MS" w:hAnsi="Trebuchet MS" w:cs="Times New Roman"/>
          <w:lang w:val="ro-RO"/>
        </w:rPr>
        <w:t> din Ordonanța de urgență a Guvernului nr. 57/2007 privind regimul ariilor naturale protejate, conservarea habitatelor naturale, a florei și faunei sălbatice, aprobată cu modificări și completări prin Legea </w:t>
      </w:r>
      <w:hyperlink r:id="rId10" w:tgtFrame="_blank" w:history="1">
        <w:r w:rsidRPr="00F63748">
          <w:rPr>
            <w:rFonts w:ascii="Trebuchet MS" w:hAnsi="Trebuchet MS" w:cs="Times New Roman"/>
            <w:lang w:val="ro-RO"/>
          </w:rPr>
          <w:t>nr. 49/2011</w:t>
        </w:r>
      </w:hyperlink>
      <w:r w:rsidRPr="00F63748">
        <w:rPr>
          <w:rFonts w:ascii="Trebuchet MS" w:hAnsi="Trebuchet MS" w:cs="Times New Roman"/>
          <w:lang w:val="ro-RO"/>
        </w:rPr>
        <w:t>, cu modificările și completările ulterioare.</w:t>
      </w:r>
    </w:p>
    <w:p w:rsidR="00DB6241" w:rsidRPr="00F63748" w:rsidRDefault="00322CCD" w:rsidP="008665AF">
      <w:pPr>
        <w:shd w:val="clear" w:color="auto" w:fill="FFFFFF"/>
        <w:spacing w:after="0" w:line="240" w:lineRule="auto"/>
        <w:ind w:firstLine="720"/>
        <w:jc w:val="both"/>
        <w:rPr>
          <w:rFonts w:ascii="Trebuchet MS" w:hAnsi="Trebuchet MS" w:cs="Arial"/>
          <w:i/>
        </w:rPr>
      </w:pPr>
      <w:r w:rsidRPr="00F63748">
        <w:rPr>
          <w:rFonts w:ascii="Trebuchet MS" w:hAnsi="Trebuchet MS" w:cs="Times New Roman"/>
          <w:lang w:val="ro-RO"/>
        </w:rPr>
        <w:t xml:space="preserve">Proiectul propus </w:t>
      </w:r>
      <w:r w:rsidRPr="00F63748">
        <w:rPr>
          <w:rFonts w:ascii="Trebuchet MS" w:hAnsi="Trebuchet MS" w:cs="Times New Roman"/>
          <w:b/>
          <w:lang w:val="ro-RO"/>
        </w:rPr>
        <w:t>nu intră sub incidența prevederilor </w:t>
      </w:r>
      <w:hyperlink r:id="rId11" w:anchor="p-10135143" w:tgtFrame="_blank" w:history="1">
        <w:r w:rsidRPr="00F63748">
          <w:rPr>
            <w:rFonts w:ascii="Trebuchet MS" w:hAnsi="Trebuchet MS" w:cs="Times New Roman"/>
            <w:b/>
            <w:lang w:val="ro-RO"/>
          </w:rPr>
          <w:t>art. 48</w:t>
        </w:r>
      </w:hyperlink>
      <w:r w:rsidRPr="00F63748">
        <w:rPr>
          <w:rFonts w:ascii="Trebuchet MS" w:hAnsi="Trebuchet MS" w:cs="Times New Roman"/>
          <w:b/>
          <w:lang w:val="ro-RO"/>
        </w:rPr>
        <w:t> și </w:t>
      </w:r>
      <w:hyperlink r:id="rId12" w:anchor="p-10135178" w:tgtFrame="_blank" w:history="1">
        <w:r w:rsidRPr="00F63748">
          <w:rPr>
            <w:rFonts w:ascii="Trebuchet MS" w:hAnsi="Trebuchet MS" w:cs="Times New Roman"/>
            <w:b/>
            <w:lang w:val="ro-RO"/>
          </w:rPr>
          <w:t>54</w:t>
        </w:r>
      </w:hyperlink>
      <w:r w:rsidRPr="00F63748">
        <w:rPr>
          <w:rFonts w:ascii="Trebuchet MS" w:hAnsi="Trebuchet MS" w:cs="Times New Roman"/>
          <w:lang w:val="ro-RO"/>
        </w:rPr>
        <w:t> din Legea apelor nr. 107/1996, cu modificările și completările ulterioare.</w:t>
      </w:r>
      <w:r w:rsidR="00DB6241" w:rsidRPr="00F63748">
        <w:rPr>
          <w:rFonts w:ascii="Trebuchet MS" w:hAnsi="Trebuchet MS" w:cs="Arial"/>
          <w:i/>
        </w:rPr>
        <w:t xml:space="preserve"> </w:t>
      </w:r>
    </w:p>
    <w:p w:rsidR="00322CCD" w:rsidRPr="00F63748" w:rsidRDefault="00322CCD" w:rsidP="00987387">
      <w:pPr>
        <w:spacing w:after="0" w:line="240" w:lineRule="auto"/>
        <w:jc w:val="both"/>
        <w:rPr>
          <w:rFonts w:ascii="Trebuchet MS" w:hAnsi="Trebuchet MS" w:cs="Times New Roman"/>
          <w:iCs/>
          <w:lang w:val="ro-RO"/>
        </w:rPr>
      </w:pPr>
    </w:p>
    <w:p w:rsidR="00322CCD" w:rsidRPr="00F63748" w:rsidRDefault="00322CCD" w:rsidP="00987387">
      <w:pPr>
        <w:spacing w:after="0" w:line="240" w:lineRule="auto"/>
        <w:ind w:firstLine="720"/>
        <w:jc w:val="both"/>
        <w:rPr>
          <w:rFonts w:ascii="Trebuchet MS" w:hAnsi="Trebuchet MS" w:cs="Times New Roman"/>
          <w:lang w:val="ro-RO"/>
        </w:rPr>
      </w:pPr>
      <w:r w:rsidRPr="00F63748">
        <w:rPr>
          <w:rFonts w:ascii="Trebuchet MS" w:hAnsi="Trebuchet MS" w:cs="Times New Roman"/>
          <w:iCs/>
          <w:lang w:val="ro-RO"/>
        </w:rPr>
        <w:t xml:space="preserve">Proiectul a parcurs etapa de evaluare iniţială şi etapa de încadrare, </w:t>
      </w:r>
      <w:r w:rsidRPr="00F63748">
        <w:rPr>
          <w:rFonts w:ascii="Trebuchet MS" w:hAnsi="Trebuchet MS" w:cs="Times New Roman"/>
          <w:lang w:val="ro-RO"/>
        </w:rPr>
        <w:t xml:space="preserve">din analiza listei de control pentru etapa de încadrare şi din analiza criteriilor de selecţie pentru stabilirea necesităţii efectuării evaluării impactului asupra mediului din Anexa 3 la Legii nr. </w:t>
      </w:r>
      <w:r w:rsidRPr="00F63748">
        <w:rPr>
          <w:rFonts w:ascii="Trebuchet MS" w:hAnsi="Trebuchet MS" w:cs="Times New Roman"/>
          <w:shd w:val="clear" w:color="auto" w:fill="FFFFFF"/>
          <w:lang w:val="ro-RO"/>
        </w:rPr>
        <w:t xml:space="preserve">292/2018 </w:t>
      </w:r>
      <w:r w:rsidRPr="00F63748">
        <w:rPr>
          <w:rFonts w:ascii="Trebuchet MS" w:hAnsi="Trebuchet MS" w:cs="Times New Roman"/>
          <w:lang w:val="ro-RO"/>
        </w:rPr>
        <w:t>nu rezultă un impact semnificativ asupra mediului al proiectului propus.</w:t>
      </w:r>
      <w:r w:rsidRPr="00F63748">
        <w:rPr>
          <w:rFonts w:ascii="Trebuchet MS" w:hAnsi="Trebuchet MS" w:cs="Times New Roman"/>
          <w:lang w:val="ro-RO"/>
        </w:rPr>
        <w:tab/>
      </w:r>
    </w:p>
    <w:p w:rsidR="004D7EF9" w:rsidRPr="00F63748" w:rsidRDefault="004D7EF9" w:rsidP="00987387">
      <w:pPr>
        <w:spacing w:after="0" w:line="240" w:lineRule="auto"/>
        <w:ind w:firstLine="720"/>
        <w:jc w:val="both"/>
        <w:rPr>
          <w:rFonts w:ascii="Trebuchet MS" w:hAnsi="Trebuchet MS" w:cs="Times New Roman"/>
          <w:lang w:val="ro-RO"/>
        </w:rPr>
      </w:pPr>
    </w:p>
    <w:p w:rsidR="00322CCD" w:rsidRPr="00F96A57" w:rsidRDefault="00322CCD" w:rsidP="00987387">
      <w:pPr>
        <w:spacing w:after="0" w:line="240" w:lineRule="auto"/>
        <w:ind w:firstLine="720"/>
        <w:jc w:val="both"/>
        <w:rPr>
          <w:rFonts w:ascii="Trebuchet MS" w:hAnsi="Trebuchet MS" w:cs="Times New Roman"/>
          <w:iCs/>
          <w:lang w:val="ro-RO"/>
        </w:rPr>
      </w:pPr>
      <w:r w:rsidRPr="00F96A57">
        <w:rPr>
          <w:rFonts w:ascii="Trebuchet MS" w:hAnsi="Trebuchet MS" w:cs="Times New Roman"/>
          <w:lang w:val="ro-RO"/>
        </w:rPr>
        <w:lastRenderedPageBreak/>
        <w:t>Anunţurile publice privind depunerea solicitării de emitere a acordului de mediu şi privind decizia etapei de încadrare</w:t>
      </w:r>
      <w:r w:rsidRPr="00F96A57">
        <w:rPr>
          <w:rFonts w:ascii="Trebuchet MS" w:eastAsia="Times New Roman" w:hAnsi="Trebuchet MS" w:cs="Times New Roman"/>
          <w:lang w:val="ro-RO"/>
        </w:rPr>
        <w:t xml:space="preserve"> au fost mediatizate prin afişare la sediul Primăriei </w:t>
      </w:r>
      <w:r w:rsidR="00CD33F2" w:rsidRPr="00F96A57">
        <w:rPr>
          <w:rFonts w:ascii="Trebuchet MS" w:hAnsi="Trebuchet MS" w:cs="Times New Roman"/>
          <w:lang w:val="ro-RO"/>
        </w:rPr>
        <w:t>municipiului Bistrița</w:t>
      </w:r>
      <w:r w:rsidRPr="00F96A57">
        <w:rPr>
          <w:rFonts w:ascii="Trebuchet MS" w:eastAsia="Times New Roman" w:hAnsi="Trebuchet MS" w:cs="Times New Roman"/>
          <w:lang w:val="ro-RO"/>
        </w:rPr>
        <w:t xml:space="preserve">, publicare în presa locală, afişare pe site-ul şi la sediul A.P.M. Bistriţa-Năsăud. </w:t>
      </w:r>
    </w:p>
    <w:p w:rsidR="004D7EF9" w:rsidRPr="00F96A57" w:rsidRDefault="004D7EF9" w:rsidP="00987387">
      <w:pPr>
        <w:pStyle w:val="Frspaiere"/>
        <w:ind w:firstLine="720"/>
        <w:jc w:val="both"/>
        <w:rPr>
          <w:rFonts w:ascii="Trebuchet MS" w:hAnsi="Trebuchet MS" w:cs="Times New Roman"/>
          <w:iCs/>
          <w:lang w:val="ro-RO"/>
        </w:rPr>
      </w:pPr>
    </w:p>
    <w:p w:rsidR="00322CCD" w:rsidRPr="00F96A57" w:rsidRDefault="00322CCD" w:rsidP="00987387">
      <w:pPr>
        <w:pStyle w:val="Frspaiere"/>
        <w:ind w:firstLine="720"/>
        <w:jc w:val="both"/>
        <w:rPr>
          <w:rFonts w:ascii="Trebuchet MS" w:eastAsia="Times New Roman" w:hAnsi="Trebuchet MS" w:cs="Times New Roman"/>
          <w:lang w:val="ro-RO"/>
        </w:rPr>
      </w:pPr>
      <w:r w:rsidRPr="00F96A57">
        <w:rPr>
          <w:rFonts w:ascii="Trebuchet MS" w:hAnsi="Trebuchet MS" w:cs="Times New Roman"/>
          <w:iCs/>
          <w:lang w:val="ro-RO"/>
        </w:rPr>
        <w:t>Nu s-au înregistrat observaţii/comentarii/contestaţii din partea publicului interesat pe durata desfășurării procedurii de emitere a actului de reglementare.</w:t>
      </w:r>
    </w:p>
    <w:p w:rsidR="00322CCD" w:rsidRPr="00F96A57" w:rsidRDefault="00322CCD" w:rsidP="00987387">
      <w:pPr>
        <w:spacing w:after="0" w:line="240" w:lineRule="auto"/>
        <w:jc w:val="both"/>
        <w:rPr>
          <w:rFonts w:ascii="Trebuchet MS" w:hAnsi="Trebuchet MS" w:cs="Times New Roman"/>
          <w:b/>
          <w:lang w:val="ro-RO"/>
        </w:rPr>
      </w:pPr>
    </w:p>
    <w:p w:rsidR="00DB6241" w:rsidRPr="00F96A57" w:rsidRDefault="00DB6241" w:rsidP="00DB6241">
      <w:pPr>
        <w:tabs>
          <w:tab w:val="center" w:pos="6118"/>
        </w:tabs>
        <w:spacing w:after="0" w:line="240" w:lineRule="auto"/>
        <w:jc w:val="both"/>
        <w:rPr>
          <w:rFonts w:ascii="Arial" w:hAnsi="Arial" w:cs="Arial"/>
          <w:b/>
          <w:i/>
          <w:lang w:val="ro-RO"/>
        </w:rPr>
      </w:pPr>
      <w:r w:rsidRPr="00F96A57">
        <w:rPr>
          <w:rFonts w:ascii="Arial" w:hAnsi="Arial" w:cs="Arial"/>
          <w:b/>
          <w:i/>
          <w:lang w:val="ro-RO"/>
        </w:rPr>
        <w:t>1. Caracteristicile proiectului</w:t>
      </w:r>
      <w:r w:rsidRPr="00F96A57">
        <w:rPr>
          <w:rFonts w:ascii="Arial" w:hAnsi="Arial" w:cs="Arial"/>
          <w:i/>
          <w:lang w:val="ro-RO"/>
        </w:rPr>
        <w:t>:</w:t>
      </w:r>
    </w:p>
    <w:p w:rsidR="00892CAA" w:rsidRPr="00F96A57" w:rsidRDefault="00892CAA" w:rsidP="00892CAA">
      <w:pPr>
        <w:pStyle w:val="Titlu"/>
        <w:numPr>
          <w:ilvl w:val="0"/>
          <w:numId w:val="48"/>
        </w:numPr>
        <w:ind w:left="0" w:firstLine="0"/>
        <w:jc w:val="both"/>
        <w:rPr>
          <w:rFonts w:ascii="Trebuchet MS" w:hAnsi="Trebuchet MS" w:cs="Arial"/>
          <w:i/>
          <w:sz w:val="22"/>
          <w:szCs w:val="22"/>
          <w:lang w:val="ro-RO"/>
        </w:rPr>
      </w:pPr>
      <w:r w:rsidRPr="00F96A57">
        <w:rPr>
          <w:rFonts w:ascii="Trebuchet MS" w:hAnsi="Trebuchet MS" w:cs="Arial"/>
          <w:i/>
          <w:sz w:val="22"/>
          <w:szCs w:val="22"/>
          <w:lang w:val="ro-RO"/>
        </w:rPr>
        <w:t>dimensiunea și concepția întregului proiect:</w:t>
      </w:r>
    </w:p>
    <w:p w:rsidR="00CD33F2" w:rsidRPr="00F96A57" w:rsidRDefault="00CD33F2" w:rsidP="00CD33F2">
      <w:pPr>
        <w:suppressAutoHyphens/>
        <w:spacing w:after="0" w:line="240" w:lineRule="auto"/>
        <w:jc w:val="both"/>
        <w:rPr>
          <w:rFonts w:ascii="Trebuchet MS" w:hAnsi="Trebuchet MS" w:cs="Arial"/>
          <w:lang w:val="ro-RO"/>
        </w:rPr>
      </w:pPr>
      <w:r w:rsidRPr="00F96A57">
        <w:rPr>
          <w:rFonts w:ascii="Trebuchet MS" w:hAnsi="Trebuchet MS" w:cs="Arial"/>
          <w:i/>
          <w:lang w:val="ro-RO"/>
        </w:rPr>
        <w:t>- terenul, în suprafață S= 2758</w:t>
      </w:r>
      <w:r w:rsidRPr="00F96A57">
        <w:rPr>
          <w:rFonts w:ascii="Trebuchet MS" w:hAnsi="Trebuchet MS" w:cs="Arial"/>
          <w:i/>
          <w:lang w:val="ro-RO" w:eastAsia="ar-SA"/>
        </w:rPr>
        <w:t xml:space="preserve"> </w:t>
      </w:r>
      <w:r w:rsidRPr="00F96A57">
        <w:rPr>
          <w:rFonts w:ascii="Trebuchet MS" w:hAnsi="Trebuchet MS" w:cs="Arial"/>
          <w:i/>
          <w:lang w:val="ro-RO"/>
        </w:rPr>
        <w:t>m</w:t>
      </w:r>
      <w:r w:rsidRPr="00F96A57">
        <w:rPr>
          <w:rFonts w:ascii="Trebuchet MS" w:hAnsi="Trebuchet MS" w:cs="Arial"/>
          <w:i/>
          <w:vertAlign w:val="superscript"/>
          <w:lang w:val="ro-RO"/>
        </w:rPr>
        <w:t>2</w:t>
      </w:r>
      <w:r w:rsidRPr="00F96A57">
        <w:rPr>
          <w:rFonts w:ascii="Trebuchet MS" w:hAnsi="Trebuchet MS" w:cs="Arial"/>
          <w:i/>
          <w:lang w:val="ro-RO"/>
        </w:rPr>
        <w:t>, este situat în intravilanul municipiului Bistrița, str. Alba Iulia, nr. 7, CF 90092, având destinația conform PUG M1 subzonă mixtă situate în afara limitelor zonei protejate cu regim de înălțime P+4 niveluri (instituții și servicii publice de interes general), fiind</w:t>
      </w:r>
      <w:r w:rsidRPr="00F96A57">
        <w:rPr>
          <w:rStyle w:val="tpa1"/>
          <w:rFonts w:ascii="Trebuchet MS" w:hAnsi="Trebuchet MS" w:cs="Arial"/>
          <w:lang w:val="ro-RO"/>
        </w:rPr>
        <w:t xml:space="preserve"> concesionat pentru o perioadă de 49 ani, în favoarea societății MEDEUROPA SRL;</w:t>
      </w:r>
    </w:p>
    <w:p w:rsidR="00CD33F2" w:rsidRPr="00F96A57" w:rsidRDefault="00CD33F2" w:rsidP="00CD33F2">
      <w:pPr>
        <w:spacing w:after="0" w:line="240" w:lineRule="auto"/>
        <w:jc w:val="both"/>
        <w:rPr>
          <w:rFonts w:ascii="Trebuchet MS" w:hAnsi="Trebuchet MS" w:cs="Arial"/>
          <w:lang w:val="ro-RO"/>
        </w:rPr>
      </w:pPr>
      <w:r w:rsidRPr="00F96A57">
        <w:rPr>
          <w:rFonts w:ascii="Trebuchet MS" w:hAnsi="Trebuchet MS" w:cs="Arial"/>
          <w:i/>
          <w:lang w:val="ro-RO"/>
        </w:rPr>
        <w:t>- proiectul are ca obiectiv c</w:t>
      </w:r>
      <w:r w:rsidRPr="00F96A57">
        <w:rPr>
          <w:rFonts w:ascii="Trebuchet MS" w:hAnsi="Trebuchet MS" w:cs="Arial"/>
          <w:bCs/>
          <w:i/>
          <w:lang w:val="ro-RO"/>
        </w:rPr>
        <w:t>onstruirea unui imobil</w:t>
      </w:r>
      <w:r w:rsidRPr="00F96A57">
        <w:rPr>
          <w:rStyle w:val="tpa1"/>
          <w:rFonts w:ascii="Trebuchet MS" w:hAnsi="Trebuchet MS" w:cs="Arial"/>
          <w:i/>
          <w:lang w:val="ro-RO"/>
        </w:rPr>
        <w:t xml:space="preserve">, cu regim de înălțime P+2E, </w:t>
      </w:r>
      <w:r w:rsidRPr="00F96A57">
        <w:rPr>
          <w:rFonts w:ascii="Trebuchet MS" w:hAnsi="Trebuchet MS" w:cs="Arial"/>
          <w:i/>
          <w:lang w:val="ro-RO"/>
        </w:rPr>
        <w:t xml:space="preserve">care va avea funcțiunea de </w:t>
      </w:r>
      <w:r w:rsidRPr="00F96A57">
        <w:rPr>
          <w:rFonts w:ascii="Trebuchet MS" w:hAnsi="Trebuchet MS" w:cs="Arial"/>
          <w:i/>
          <w:iCs/>
          <w:lang w:val="ro-RO"/>
        </w:rPr>
        <w:t>servicii medicale</w:t>
      </w:r>
      <w:r w:rsidRPr="00F96A57">
        <w:rPr>
          <w:rFonts w:ascii="Trebuchet MS" w:hAnsi="Trebuchet MS" w:cs="Arial"/>
          <w:i/>
          <w:spacing w:val="-4"/>
          <w:lang w:val="ro-RO"/>
        </w:rPr>
        <w:t xml:space="preserve">. </w:t>
      </w:r>
      <w:r w:rsidRPr="00F96A57">
        <w:rPr>
          <w:rFonts w:ascii="Trebuchet MS" w:hAnsi="Trebuchet MS" w:cs="Arial"/>
          <w:lang w:val="ro-RO"/>
        </w:rPr>
        <w:t xml:space="preserve">În unitatea medicală se va organiza un centru de radioterapie dotat cu două acceleratoare de particule de generație actuală, cu o zonă de spitalizare de zi cu 5 paturi și ambulatoriu în specialitatea radioterapie, oncologie. Alături de acesta, va funcționa o secție de imagistică medicală  -  cu zona pentru scintigrafie la parter, respectiv computer tomograf, RMN, Camera Rx, Camera DEXA si Camera MAMMOMAT la etajul 1. Unitatea medicală își va desfășura activitatea de </w:t>
      </w:r>
      <w:r w:rsidRPr="00F96A57">
        <w:rPr>
          <w:rFonts w:ascii="Trebuchet MS" w:hAnsi="Trebuchet MS" w:cs="Arial"/>
          <w:shd w:val="clear" w:color="auto" w:fill="FFFFFF"/>
          <w:lang w:val="ro-RO"/>
        </w:rPr>
        <w:t>asistenţa medicala în regim ambulatoriu și spitalizare de zi, respectiv cu o durata de internare de maxim 12 ore,</w:t>
      </w:r>
      <w:r w:rsidRPr="00F96A57">
        <w:rPr>
          <w:rFonts w:ascii="Trebuchet MS" w:hAnsi="Trebuchet MS" w:cs="Arial"/>
          <w:lang w:val="ro-RO"/>
        </w:rPr>
        <w:t xml:space="preserve"> nefiind necesară asigurarea de spații de dormit peste noapte. </w:t>
      </w:r>
      <w:r w:rsidRPr="00F96A57">
        <w:rPr>
          <w:rFonts w:ascii="Trebuchet MS" w:hAnsi="Trebuchet MS" w:cs="Arial"/>
          <w:i/>
          <w:lang w:val="ro-RO"/>
        </w:rPr>
        <w:t xml:space="preserve">Unitatea medicală va fi dotată cu echipamente specifice, în vederea tratării pacienților oncologici din municipiul Bistrița și vecinătăți, respectiv urmează să fie instalate: un scintigraf, 2 echipamente de radioterapie, un computer tomograf, un echipament RX, un echipament RMN, un mamograf, un echipament DEXA și funcțiunile necesare bunei practici medicale. Parcarea va fi asigurată în incinta amplasamentului pentru un număr de 17 locuri, </w:t>
      </w:r>
      <w:r w:rsidRPr="00F96A57">
        <w:rPr>
          <w:rFonts w:ascii="Trebuchet MS" w:eastAsia="Arial" w:hAnsi="Trebuchet MS" w:cs="Arial"/>
          <w:i/>
          <w:lang w:val="ro-RO"/>
        </w:rPr>
        <w:t xml:space="preserve">cu acces direct din strada Alba – Iulia; </w:t>
      </w:r>
    </w:p>
    <w:p w:rsidR="00CD33F2" w:rsidRPr="00F96A57" w:rsidRDefault="00CD33F2" w:rsidP="00CD33F2">
      <w:pPr>
        <w:autoSpaceDE w:val="0"/>
        <w:autoSpaceDN w:val="0"/>
        <w:adjustRightInd w:val="0"/>
        <w:spacing w:after="0" w:line="240" w:lineRule="auto"/>
        <w:jc w:val="both"/>
        <w:rPr>
          <w:rFonts w:ascii="Trebuchet MS" w:hAnsi="Trebuchet MS" w:cs="Arial"/>
          <w:i/>
          <w:lang w:val="ro-RO"/>
        </w:rPr>
      </w:pPr>
      <w:r w:rsidRPr="00F96A57">
        <w:rPr>
          <w:rFonts w:ascii="Trebuchet MS" w:eastAsia="Arial" w:hAnsi="Trebuchet MS" w:cs="Arial"/>
          <w:i/>
          <w:lang w:val="ro-RO"/>
        </w:rPr>
        <w:t xml:space="preserve">- </w:t>
      </w:r>
      <w:r w:rsidRPr="00F96A57">
        <w:rPr>
          <w:rFonts w:ascii="Trebuchet MS" w:hAnsi="Trebuchet MS" w:cs="Arial"/>
          <w:i/>
          <w:lang w:val="ro-RO"/>
        </w:rPr>
        <w:t>vor fi plantați 22 de arbori;</w:t>
      </w:r>
    </w:p>
    <w:p w:rsidR="00CD33F2" w:rsidRPr="00F96A57" w:rsidRDefault="00CD33F2" w:rsidP="00CD33F2">
      <w:pPr>
        <w:spacing w:after="0" w:line="240" w:lineRule="auto"/>
        <w:jc w:val="both"/>
        <w:rPr>
          <w:rFonts w:ascii="Trebuchet MS" w:eastAsia="Arial" w:hAnsi="Trebuchet MS" w:cs="Arial"/>
          <w:i/>
          <w:lang w:val="ro-RO"/>
        </w:rPr>
      </w:pPr>
      <w:r w:rsidRPr="00F96A57">
        <w:rPr>
          <w:rFonts w:ascii="Trebuchet MS" w:eastAsia="Arial" w:hAnsi="Trebuchet MS" w:cs="Arial"/>
          <w:i/>
          <w:lang w:val="ro-RO"/>
        </w:rPr>
        <w:t xml:space="preserve">- împrejmuirea se va realiza pe latura de nord – est, respectiv pe latura de sud – est cu un gard (h max = 1.80 m) cu soclu de beton (h = 30 cm) stâlpi metalici și plasă de sârmă; pe latura de  sud- vest se va păstra imprejmuirea existenta, iar pe latura nord – vest – la strada Alba – Iulia </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eastAsia="Arial" w:hAnsi="Trebuchet MS" w:cs="Arial"/>
          <w:i/>
          <w:lang w:val="ro-RO"/>
        </w:rPr>
        <w:t>- pe fațadele clădirii dinspre stradă (NV) și pe cea dinspre NE va fi amplasată câte o firmă luminoasă din litere volumetrice.</w:t>
      </w:r>
    </w:p>
    <w:p w:rsidR="00CD33F2" w:rsidRPr="00F96A57" w:rsidRDefault="00CD33F2" w:rsidP="00CD33F2">
      <w:pPr>
        <w:spacing w:after="0" w:line="240" w:lineRule="auto"/>
        <w:jc w:val="both"/>
        <w:rPr>
          <w:rFonts w:ascii="Trebuchet MS" w:hAnsi="Trebuchet MS" w:cs="Arial"/>
          <w:bCs/>
          <w:i/>
          <w:lang w:val="ro-RO"/>
        </w:rPr>
      </w:pPr>
    </w:p>
    <w:p w:rsidR="00CD33F2" w:rsidRPr="00F96A57" w:rsidRDefault="00F96A57" w:rsidP="00CD33F2">
      <w:pPr>
        <w:spacing w:after="0" w:line="240" w:lineRule="auto"/>
        <w:jc w:val="both"/>
        <w:rPr>
          <w:rFonts w:ascii="Trebuchet MS" w:hAnsi="Trebuchet MS" w:cs="Arial"/>
          <w:bCs/>
          <w:i/>
          <w:lang w:val="ro-RO"/>
        </w:rPr>
      </w:pPr>
      <w:r>
        <w:rPr>
          <w:rFonts w:ascii="Trebuchet MS" w:hAnsi="Trebuchet MS" w:cs="Arial"/>
          <w:bCs/>
          <w:i/>
          <w:lang w:val="ro-RO"/>
        </w:rPr>
        <w:t>- bilanțul teritorial</w:t>
      </w:r>
      <w:r w:rsidR="00CD33F2" w:rsidRPr="00F96A57">
        <w:rPr>
          <w:rFonts w:ascii="Trebuchet MS" w:hAnsi="Trebuchet MS" w:cs="Arial"/>
          <w:bCs/>
          <w:i/>
          <w:lang w:val="ro-RO"/>
        </w:rPr>
        <w:t xml:space="preserve">: </w:t>
      </w:r>
    </w:p>
    <w:tbl>
      <w:tblPr>
        <w:tblW w:w="10343" w:type="dxa"/>
        <w:tblLook w:val="04A0" w:firstRow="1" w:lastRow="0" w:firstColumn="1" w:lastColumn="0" w:noHBand="0" w:noVBand="1"/>
      </w:tblPr>
      <w:tblGrid>
        <w:gridCol w:w="8075"/>
        <w:gridCol w:w="992"/>
        <w:gridCol w:w="1276"/>
      </w:tblGrid>
      <w:tr w:rsidR="00CD33F2" w:rsidRPr="00F96A57" w:rsidTr="001858CB">
        <w:trPr>
          <w:trHeight w:val="330"/>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b/>
                <w:bCs/>
                <w:lang w:val="ro-RO"/>
              </w:rPr>
            </w:pPr>
            <w:r w:rsidRPr="00F96A57">
              <w:rPr>
                <w:rFonts w:ascii="Trebuchet MS" w:hAnsi="Trebuchet MS" w:cs="Arial"/>
                <w:b/>
                <w:bCs/>
                <w:lang w:val="ro-RO"/>
              </w:rPr>
              <w:t xml:space="preserve">Suprafață teren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b/>
                <w:bCs/>
                <w:lang w:val="ro-RO"/>
              </w:rPr>
            </w:pPr>
            <w:r w:rsidRPr="00F96A57">
              <w:rPr>
                <w:rFonts w:ascii="Trebuchet MS" w:hAnsi="Trebuchet MS" w:cs="Arial"/>
                <w:b/>
                <w:bCs/>
                <w:lang w:val="ro-RO"/>
              </w:rPr>
              <w:t>2758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b/>
                <w:bCs/>
                <w:lang w:val="ro-RO"/>
              </w:rPr>
            </w:pPr>
            <w:r w:rsidRPr="00F96A57">
              <w:rPr>
                <w:rFonts w:ascii="Trebuchet MS" w:hAnsi="Trebuchet MS" w:cs="Arial"/>
                <w:b/>
                <w:bCs/>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b/>
                <w:bCs/>
                <w:lang w:val="ro-RO"/>
              </w:rPr>
            </w:pPr>
            <w:r w:rsidRPr="00F96A57">
              <w:rPr>
                <w:rFonts w:ascii="Trebuchet MS" w:hAnsi="Trebuchet MS" w:cs="Arial"/>
                <w:b/>
                <w:bCs/>
                <w:lang w:val="ro-RO"/>
              </w:rPr>
              <w:t>Suprafață construită la sol (inclusiv proiecții copertine)</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b/>
                <w:bCs/>
                <w:lang w:val="ro-RO"/>
              </w:rPr>
            </w:pPr>
            <w:r w:rsidRPr="00F96A57">
              <w:rPr>
                <w:rFonts w:ascii="Trebuchet MS" w:hAnsi="Trebuchet MS" w:cs="Arial"/>
                <w:b/>
                <w:bCs/>
                <w:lang w:val="ro-RO"/>
              </w:rPr>
              <w:t>1051</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b/>
                <w:bCs/>
                <w:lang w:val="ro-RO"/>
              </w:rPr>
            </w:pPr>
            <w:r w:rsidRPr="00F96A57">
              <w:rPr>
                <w:rFonts w:ascii="Trebuchet MS" w:hAnsi="Trebuchet MS" w:cs="Arial"/>
                <w:b/>
                <w:bCs/>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lang w:val="ro-RO"/>
              </w:rPr>
            </w:pPr>
            <w:r w:rsidRPr="00F96A57">
              <w:rPr>
                <w:rFonts w:ascii="Trebuchet MS" w:hAnsi="Trebuchet MS" w:cs="Arial"/>
                <w:lang w:val="ro-RO"/>
              </w:rPr>
              <w:t>S construită parter (S1)</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lang w:val="ro-RO"/>
              </w:rPr>
            </w:pPr>
            <w:r w:rsidRPr="00F96A57">
              <w:rPr>
                <w:rFonts w:ascii="Trebuchet MS" w:hAnsi="Trebuchet MS" w:cs="Arial"/>
                <w:lang w:val="ro-RO"/>
              </w:rPr>
              <w:t>1051</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lang w:val="ro-RO"/>
              </w:rPr>
            </w:pPr>
            <w:r w:rsidRPr="00F96A57">
              <w:rPr>
                <w:rFonts w:ascii="Trebuchet MS" w:hAnsi="Trebuchet MS" w:cs="Arial"/>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lang w:val="ro-RO"/>
              </w:rPr>
            </w:pPr>
            <w:r w:rsidRPr="00F96A57">
              <w:rPr>
                <w:rFonts w:ascii="Trebuchet MS" w:hAnsi="Trebuchet MS" w:cs="Arial"/>
                <w:lang w:val="ro-RO"/>
              </w:rPr>
              <w:t>S construită etaj 1</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lang w:val="ro-RO"/>
              </w:rPr>
            </w:pPr>
            <w:r w:rsidRPr="00F96A57">
              <w:rPr>
                <w:rFonts w:ascii="Trebuchet MS" w:hAnsi="Trebuchet MS" w:cs="Arial"/>
                <w:lang w:val="ro-RO"/>
              </w:rPr>
              <w:t>873</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lang w:val="ro-RO"/>
              </w:rPr>
            </w:pPr>
            <w:r w:rsidRPr="00F96A57">
              <w:rPr>
                <w:rFonts w:ascii="Trebuchet MS" w:hAnsi="Trebuchet MS" w:cs="Arial"/>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lang w:val="ro-RO"/>
              </w:rPr>
            </w:pPr>
            <w:r w:rsidRPr="00F96A57">
              <w:rPr>
                <w:rFonts w:ascii="Trebuchet MS" w:hAnsi="Trebuchet MS" w:cs="Arial"/>
                <w:lang w:val="ro-RO"/>
              </w:rPr>
              <w:t>S construită etaj 2</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lang w:val="ro-RO"/>
              </w:rPr>
            </w:pPr>
            <w:r w:rsidRPr="00F96A57">
              <w:rPr>
                <w:rFonts w:ascii="Trebuchet MS" w:hAnsi="Trebuchet MS" w:cs="Arial"/>
                <w:lang w:val="ro-RO"/>
              </w:rPr>
              <w:t>726</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lang w:val="ro-RO"/>
              </w:rPr>
            </w:pPr>
            <w:r w:rsidRPr="00F96A57">
              <w:rPr>
                <w:rFonts w:ascii="Trebuchet MS" w:hAnsi="Trebuchet MS" w:cs="Arial"/>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lang w:val="ro-RO"/>
              </w:rPr>
            </w:pPr>
            <w:r w:rsidRPr="00F96A57">
              <w:rPr>
                <w:rFonts w:ascii="Trebuchet MS" w:hAnsi="Trebuchet MS" w:cs="Arial"/>
                <w:lang w:val="ro-RO"/>
              </w:rPr>
              <w:t>Suprafață construită desfășurată  (Sd)</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lang w:val="ro-RO"/>
              </w:rPr>
            </w:pPr>
            <w:r w:rsidRPr="00F96A57">
              <w:rPr>
                <w:rFonts w:ascii="Trebuchet MS" w:hAnsi="Trebuchet MS" w:cs="Arial"/>
                <w:lang w:val="ro-RO"/>
              </w:rPr>
              <w:t>2650</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lang w:val="ro-RO"/>
              </w:rPr>
            </w:pPr>
            <w:r w:rsidRPr="00F96A57">
              <w:rPr>
                <w:rFonts w:ascii="Trebuchet MS" w:hAnsi="Trebuchet MS" w:cs="Arial"/>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b/>
                <w:bCs/>
                <w:lang w:val="ro-RO"/>
              </w:rPr>
            </w:pPr>
            <w:r w:rsidRPr="00F96A57">
              <w:rPr>
                <w:rFonts w:ascii="Trebuchet MS" w:hAnsi="Trebuchet MS" w:cs="Arial"/>
                <w:b/>
                <w:bCs/>
                <w:lang w:val="ro-RO"/>
              </w:rPr>
              <w:t>Suprafață spații verzi la nivelul terenului (S2)</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b/>
                <w:bCs/>
                <w:lang w:val="ro-RO"/>
              </w:rPr>
            </w:pPr>
            <w:r w:rsidRPr="00F96A57">
              <w:rPr>
                <w:rFonts w:ascii="Trebuchet MS" w:hAnsi="Trebuchet MS" w:cs="Arial"/>
                <w:b/>
                <w:bCs/>
                <w:lang w:val="ro-RO"/>
              </w:rPr>
              <w:t>830</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b/>
                <w:bCs/>
                <w:lang w:val="ro-RO"/>
              </w:rPr>
            </w:pPr>
            <w:r w:rsidRPr="00F96A57">
              <w:rPr>
                <w:rFonts w:ascii="Trebuchet MS" w:hAnsi="Trebuchet MS" w:cs="Arial"/>
                <w:b/>
                <w:bCs/>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b/>
                <w:bCs/>
                <w:lang w:val="ro-RO"/>
              </w:rPr>
            </w:pPr>
            <w:r w:rsidRPr="00F96A57">
              <w:rPr>
                <w:rFonts w:ascii="Trebuchet MS" w:hAnsi="Trebuchet MS" w:cs="Arial"/>
                <w:b/>
                <w:bCs/>
                <w:lang w:val="ro-RO"/>
              </w:rPr>
              <w:t>Suprafață carosabil (S3)</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b/>
                <w:bCs/>
                <w:lang w:val="ro-RO"/>
              </w:rPr>
            </w:pPr>
            <w:r w:rsidRPr="00F96A57">
              <w:rPr>
                <w:rFonts w:ascii="Trebuchet MS" w:hAnsi="Trebuchet MS" w:cs="Arial"/>
                <w:b/>
                <w:bCs/>
                <w:lang w:val="ro-RO"/>
              </w:rPr>
              <w:t>778</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b/>
                <w:bCs/>
                <w:lang w:val="ro-RO"/>
              </w:rPr>
            </w:pPr>
            <w:r w:rsidRPr="00F96A57">
              <w:rPr>
                <w:rFonts w:ascii="Trebuchet MS" w:hAnsi="Trebuchet MS" w:cs="Arial"/>
                <w:b/>
                <w:bCs/>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b/>
                <w:bCs/>
                <w:lang w:val="ro-RO"/>
              </w:rPr>
            </w:pPr>
            <w:r w:rsidRPr="00F96A57">
              <w:rPr>
                <w:rFonts w:ascii="Trebuchet MS" w:hAnsi="Trebuchet MS" w:cs="Arial"/>
                <w:b/>
                <w:bCs/>
                <w:lang w:val="ro-RO"/>
              </w:rPr>
              <w:t>Suprafață trotuare si platforme (S4)</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b/>
                <w:bCs/>
                <w:lang w:val="ro-RO"/>
              </w:rPr>
            </w:pPr>
            <w:r w:rsidRPr="00F96A57">
              <w:rPr>
                <w:rFonts w:ascii="Trebuchet MS" w:hAnsi="Trebuchet MS" w:cs="Arial"/>
                <w:b/>
                <w:bCs/>
                <w:lang w:val="ro-RO"/>
              </w:rPr>
              <w:t>98</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b/>
                <w:bCs/>
                <w:lang w:val="ro-RO"/>
              </w:rPr>
            </w:pPr>
            <w:r w:rsidRPr="00F96A57">
              <w:rPr>
                <w:rFonts w:ascii="Trebuchet MS" w:hAnsi="Trebuchet MS" w:cs="Arial"/>
                <w:b/>
                <w:bCs/>
                <w:lang w:val="ro-RO"/>
              </w:rPr>
              <w:t>mp</w:t>
            </w:r>
          </w:p>
        </w:tc>
      </w:tr>
      <w:tr w:rsidR="00CD33F2" w:rsidRPr="00F96A57" w:rsidTr="001858CB">
        <w:trPr>
          <w:trHeight w:val="330"/>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CD33F2" w:rsidRPr="00F96A57" w:rsidRDefault="00CD33F2" w:rsidP="001858CB">
            <w:pPr>
              <w:spacing w:after="0" w:line="240" w:lineRule="auto"/>
              <w:rPr>
                <w:rFonts w:ascii="Trebuchet MS" w:hAnsi="Trebuchet MS" w:cs="Arial"/>
                <w:b/>
                <w:bCs/>
                <w:lang w:val="ro-RO"/>
              </w:rPr>
            </w:pPr>
            <w:r w:rsidRPr="00F96A57">
              <w:rPr>
                <w:rFonts w:ascii="Trebuchet MS" w:hAnsi="Trebuchet MS" w:cs="Arial"/>
                <w:b/>
                <w:bCs/>
                <w:lang w:val="ro-RO"/>
              </w:rPr>
              <w:t xml:space="preserve">Număr locuri de parcare </w:t>
            </w:r>
          </w:p>
        </w:tc>
        <w:tc>
          <w:tcPr>
            <w:tcW w:w="992"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right"/>
              <w:rPr>
                <w:rFonts w:ascii="Trebuchet MS" w:hAnsi="Trebuchet MS" w:cs="Arial"/>
                <w:b/>
                <w:bCs/>
                <w:lang w:val="ro-RO"/>
              </w:rPr>
            </w:pPr>
            <w:r w:rsidRPr="00F96A57">
              <w:rPr>
                <w:rFonts w:ascii="Trebuchet MS" w:hAnsi="Trebuchet MS" w:cs="Arial"/>
                <w:b/>
                <w:bCs/>
                <w:lang w:val="ro-RO"/>
              </w:rPr>
              <w:t>17</w:t>
            </w:r>
          </w:p>
        </w:tc>
        <w:tc>
          <w:tcPr>
            <w:tcW w:w="1276" w:type="dxa"/>
            <w:tcBorders>
              <w:top w:val="nil"/>
              <w:left w:val="nil"/>
              <w:bottom w:val="single" w:sz="4" w:space="0" w:color="auto"/>
              <w:right w:val="single" w:sz="4" w:space="0" w:color="auto"/>
            </w:tcBorders>
            <w:shd w:val="clear" w:color="auto" w:fill="auto"/>
            <w:noWrap/>
            <w:vAlign w:val="bottom"/>
            <w:hideMark/>
          </w:tcPr>
          <w:p w:rsidR="00CD33F2" w:rsidRPr="00F96A57" w:rsidRDefault="00CD33F2" w:rsidP="001858CB">
            <w:pPr>
              <w:spacing w:after="0" w:line="240" w:lineRule="auto"/>
              <w:jc w:val="center"/>
              <w:rPr>
                <w:rFonts w:ascii="Trebuchet MS" w:hAnsi="Trebuchet MS" w:cs="Arial"/>
                <w:b/>
                <w:bCs/>
                <w:lang w:val="ro-RO"/>
              </w:rPr>
            </w:pPr>
            <w:r w:rsidRPr="00F96A57">
              <w:rPr>
                <w:rFonts w:ascii="Trebuchet MS" w:hAnsi="Trebuchet MS" w:cs="Arial"/>
                <w:b/>
                <w:bCs/>
                <w:lang w:val="ro-RO"/>
              </w:rPr>
              <w:t>locuri</w:t>
            </w:r>
          </w:p>
        </w:tc>
      </w:tr>
    </w:tbl>
    <w:p w:rsidR="00CD33F2" w:rsidRPr="00F96A57" w:rsidRDefault="00CD33F2" w:rsidP="00CD33F2">
      <w:pPr>
        <w:spacing w:after="0" w:line="240" w:lineRule="auto"/>
        <w:jc w:val="both"/>
        <w:rPr>
          <w:rFonts w:ascii="Trebuchet MS" w:hAnsi="Trebuchet MS" w:cs="Arial"/>
          <w:bCs/>
          <w:i/>
          <w:lang w:val="ro-RO"/>
        </w:rPr>
      </w:pPr>
    </w:p>
    <w:p w:rsidR="00CD33F2" w:rsidRPr="00F96A57" w:rsidRDefault="00CD33F2" w:rsidP="00CD33F2">
      <w:pPr>
        <w:spacing w:after="0" w:line="240" w:lineRule="auto"/>
        <w:ind w:firstLine="360"/>
        <w:jc w:val="both"/>
        <w:rPr>
          <w:rFonts w:ascii="Trebuchet MS" w:hAnsi="Trebuchet MS"/>
          <w:i/>
          <w:color w:val="000000"/>
          <w:lang w:val="ro-RO"/>
        </w:rPr>
      </w:pPr>
      <w:r w:rsidRPr="00F96A57">
        <w:rPr>
          <w:rFonts w:ascii="Trebuchet MS" w:hAnsi="Trebuchet MS"/>
          <w:bCs/>
          <w:i/>
          <w:color w:val="000000"/>
          <w:lang w:val="ro-RO"/>
        </w:rPr>
        <w:t xml:space="preserve">P.O.T. </w:t>
      </w:r>
      <w:r w:rsidRPr="00F96A57">
        <w:rPr>
          <w:rFonts w:ascii="Trebuchet MS" w:hAnsi="Trebuchet MS"/>
          <w:i/>
          <w:color w:val="000000"/>
          <w:lang w:val="ro-RO"/>
        </w:rPr>
        <w:t>– 38</w:t>
      </w:r>
      <w:r w:rsidRPr="00F96A57">
        <w:rPr>
          <w:rFonts w:ascii="Trebuchet MS" w:hAnsi="Trebuchet MS"/>
          <w:bCs/>
          <w:i/>
          <w:color w:val="000000"/>
          <w:lang w:val="ro-RO"/>
        </w:rPr>
        <w:t>% şi C.U.T. 0,96</w:t>
      </w:r>
    </w:p>
    <w:p w:rsidR="00CD33F2" w:rsidRPr="00F96A57" w:rsidRDefault="00CD33F2" w:rsidP="00CD33F2">
      <w:pPr>
        <w:spacing w:after="0" w:line="240" w:lineRule="auto"/>
        <w:ind w:firstLine="480"/>
        <w:jc w:val="both"/>
        <w:rPr>
          <w:rFonts w:ascii="Trebuchet MS" w:hAnsi="Trebuchet MS" w:cs="Arial"/>
          <w:lang w:val="ro-RO"/>
        </w:rPr>
      </w:pPr>
      <w:r w:rsidRPr="00F96A57">
        <w:rPr>
          <w:rFonts w:ascii="Trebuchet MS" w:hAnsi="Trebuchet MS" w:cs="Arial"/>
          <w:b/>
          <w:i/>
          <w:lang w:val="ro-RO" w:eastAsia="ar-SA"/>
        </w:rPr>
        <w:t>Lucrări necesare organizării de șantier</w:t>
      </w:r>
      <w:r w:rsidRPr="00F96A57">
        <w:rPr>
          <w:rFonts w:ascii="Trebuchet MS" w:hAnsi="Trebuchet MS" w:cs="Arial"/>
          <w:i/>
          <w:lang w:val="ro-RO" w:eastAsia="ar-SA"/>
        </w:rPr>
        <w:t>:</w:t>
      </w:r>
      <w:r w:rsidRPr="00F96A57">
        <w:rPr>
          <w:rFonts w:ascii="Trebuchet MS" w:hAnsi="Trebuchet MS" w:cs="Arial"/>
          <w:b/>
          <w:bCs/>
          <w:lang w:val="ro-RO"/>
        </w:rPr>
        <w:t xml:space="preserve"> </w:t>
      </w:r>
      <w:r w:rsidRPr="00F96A57">
        <w:rPr>
          <w:rFonts w:ascii="Trebuchet MS" w:hAnsi="Trebuchet MS" w:cs="Arial"/>
          <w:bCs/>
          <w:i/>
          <w:lang w:val="ro-RO"/>
        </w:rPr>
        <w:t xml:space="preserve">Organizarea de șantier </w:t>
      </w:r>
      <w:r w:rsidRPr="00F96A57">
        <w:rPr>
          <w:rFonts w:ascii="Trebuchet MS" w:hAnsi="Trebuchet MS" w:cs="Arial"/>
          <w:lang w:val="ro-RO"/>
        </w:rPr>
        <w:t xml:space="preserve">se va realiza în incinta amplasamentului, într-o zona delimitată. Organizarea de șantier va fi împrejmuită pe perioada execuției prin intermediul unui gard cu caracter provizoriu. Toate activitățile necesare executării lucrărilor se vor desfășura în interiorul amplasamentului făra a afecta proprietățile vecine; </w:t>
      </w:r>
    </w:p>
    <w:p w:rsidR="00CD33F2" w:rsidRPr="00F96A57" w:rsidRDefault="00CD33F2" w:rsidP="00CD33F2">
      <w:pPr>
        <w:widowControl w:val="0"/>
        <w:spacing w:after="0" w:line="240" w:lineRule="auto"/>
        <w:jc w:val="both"/>
        <w:rPr>
          <w:rFonts w:ascii="Trebuchet MS" w:hAnsi="Trebuchet MS" w:cs="Arial"/>
          <w:bCs/>
          <w:i/>
          <w:lang w:val="ro-RO"/>
        </w:rPr>
      </w:pPr>
      <w:r w:rsidRPr="00F96A57">
        <w:rPr>
          <w:rFonts w:ascii="Trebuchet MS" w:hAnsi="Trebuchet MS" w:cs="Arial"/>
          <w:bCs/>
          <w:i/>
          <w:lang w:val="ro-RO"/>
        </w:rPr>
        <w:t>- aprovizionarea cu carburanţi pentru mijloacele auto se va face numai la staţiile de distribuţie din zonă;</w:t>
      </w:r>
    </w:p>
    <w:p w:rsidR="00CD33F2" w:rsidRPr="00F96A57" w:rsidRDefault="00CD33F2" w:rsidP="00CD33F2">
      <w:pPr>
        <w:widowControl w:val="0"/>
        <w:spacing w:after="0" w:line="240" w:lineRule="auto"/>
        <w:ind w:firstLine="810"/>
        <w:jc w:val="both"/>
        <w:rPr>
          <w:rFonts w:ascii="Trebuchet MS" w:hAnsi="Trebuchet MS" w:cs="Arial"/>
          <w:bCs/>
          <w:i/>
          <w:lang w:val="ro-RO"/>
        </w:rPr>
      </w:pPr>
      <w:r w:rsidRPr="00F96A57">
        <w:rPr>
          <w:rFonts w:ascii="Trebuchet MS" w:hAnsi="Trebuchet MS" w:cs="Arial"/>
          <w:bCs/>
          <w:i/>
          <w:lang w:val="ro-RO"/>
        </w:rPr>
        <w:t>- se vor lua măsuri ca mijloacele auto care asigură transportul materialelor de construcţie să nu antreneze noroi pe drumurile publice;</w:t>
      </w:r>
    </w:p>
    <w:p w:rsidR="00CD33F2" w:rsidRPr="00F96A57" w:rsidRDefault="00CD33F2" w:rsidP="00CD33F2">
      <w:pPr>
        <w:widowControl w:val="0"/>
        <w:spacing w:after="0" w:line="240" w:lineRule="auto"/>
        <w:ind w:firstLine="810"/>
        <w:jc w:val="both"/>
        <w:rPr>
          <w:rFonts w:ascii="Trebuchet MS" w:hAnsi="Trebuchet MS" w:cs="Arial"/>
          <w:bCs/>
          <w:i/>
          <w:lang w:val="ro-RO"/>
        </w:rPr>
      </w:pPr>
      <w:r w:rsidRPr="00F96A57">
        <w:rPr>
          <w:rFonts w:ascii="Trebuchet MS" w:hAnsi="Trebuchet MS" w:cs="Arial"/>
          <w:bCs/>
          <w:i/>
          <w:lang w:val="ro-RO"/>
        </w:rPr>
        <w:t xml:space="preserve">- se vor lua măsuri de protecţie a muncitorilor şi de intervenţie în caz de accidente; </w:t>
      </w:r>
    </w:p>
    <w:p w:rsidR="00CD33F2" w:rsidRPr="00F96A57" w:rsidRDefault="00CD33F2" w:rsidP="00CD33F2">
      <w:pPr>
        <w:widowControl w:val="0"/>
        <w:shd w:val="clear" w:color="auto" w:fill="FFFFFF"/>
        <w:spacing w:after="0" w:line="240" w:lineRule="auto"/>
        <w:ind w:firstLine="810"/>
        <w:jc w:val="both"/>
        <w:rPr>
          <w:rFonts w:ascii="Trebuchet MS" w:hAnsi="Trebuchet MS" w:cs="Arial"/>
          <w:bCs/>
          <w:i/>
          <w:lang w:val="ro-RO"/>
        </w:rPr>
      </w:pPr>
      <w:r w:rsidRPr="00EE482D">
        <w:rPr>
          <w:rFonts w:ascii="Trebuchet MS" w:hAnsi="Trebuchet MS" w:cs="Arial"/>
          <w:bCs/>
          <w:i/>
        </w:rPr>
        <w:t xml:space="preserve">- surplusul de pământ rezultat de la săparea fundaţiilor construcţiilor va fi utilizat pentru </w:t>
      </w:r>
      <w:r w:rsidRPr="00F96A57">
        <w:rPr>
          <w:rFonts w:ascii="Trebuchet MS" w:hAnsi="Trebuchet MS" w:cs="Arial"/>
          <w:bCs/>
          <w:i/>
          <w:lang w:val="ro-RO"/>
        </w:rPr>
        <w:t>eliminarea denivelărilor de pe amplasament şi reintrodus în circuitul natural.</w:t>
      </w:r>
    </w:p>
    <w:p w:rsidR="00CD33F2" w:rsidRPr="00F96A57" w:rsidRDefault="00CD33F2" w:rsidP="00CD33F2">
      <w:pPr>
        <w:widowControl w:val="0"/>
        <w:spacing w:after="0" w:line="240" w:lineRule="auto"/>
        <w:jc w:val="both"/>
        <w:rPr>
          <w:rFonts w:ascii="Trebuchet MS" w:hAnsi="Trebuchet MS" w:cs="Arial"/>
          <w:i/>
          <w:lang w:val="ro-RO"/>
        </w:rPr>
      </w:pPr>
      <w:r w:rsidRPr="00F96A57">
        <w:rPr>
          <w:rFonts w:ascii="Trebuchet MS" w:hAnsi="Trebuchet MS" w:cs="Arial"/>
          <w:b/>
          <w:i/>
          <w:lang w:val="ro-RO"/>
        </w:rPr>
        <w:lastRenderedPageBreak/>
        <w:t>b) cumularea cu alte proiecte existente si/sau aprobate</w:t>
      </w:r>
      <w:r w:rsidRPr="00F96A57">
        <w:rPr>
          <w:rFonts w:ascii="Trebuchet MS" w:hAnsi="Trebuchet MS" w:cs="Arial"/>
          <w:i/>
          <w:lang w:val="ro-RO"/>
        </w:rPr>
        <w:t xml:space="preserve">: nu are efect cumulativ cu alte proiecte din zonă; </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b/>
          <w:i/>
          <w:lang w:val="ro-RO"/>
        </w:rPr>
        <w:t>c) utilizarea resurselor naturale, in special a solului, a terenurilor, a apei si a biodiversitatii</w:t>
      </w:r>
      <w:r w:rsidRPr="00F96A57">
        <w:rPr>
          <w:rFonts w:ascii="Trebuchet MS" w:hAnsi="Trebuchet MS" w:cs="Arial"/>
          <w:i/>
          <w:lang w:val="ro-RO"/>
        </w:rPr>
        <w:t>: se utilizează apă și materiale pentru construcție, nisip, pietriș, energie elecrtică, gazele naturale pentru încălzire;</w:t>
      </w:r>
    </w:p>
    <w:p w:rsidR="00CD33F2" w:rsidRPr="00F96A57" w:rsidRDefault="00CD33F2" w:rsidP="00CD33F2">
      <w:pPr>
        <w:spacing w:after="0" w:line="240" w:lineRule="auto"/>
        <w:jc w:val="both"/>
        <w:rPr>
          <w:rFonts w:ascii="Trebuchet MS" w:hAnsi="Trebuchet MS" w:cs="Arial"/>
          <w:b/>
          <w:i/>
          <w:u w:val="single"/>
          <w:lang w:val="ro-RO"/>
        </w:rPr>
      </w:pPr>
      <w:r w:rsidRPr="00F96A57">
        <w:rPr>
          <w:rFonts w:ascii="Trebuchet MS" w:hAnsi="Trebuchet MS" w:cs="Arial"/>
          <w:b/>
          <w:i/>
          <w:u w:val="single"/>
          <w:lang w:val="ro-RO"/>
        </w:rPr>
        <w:t>Utilități:</w:t>
      </w:r>
    </w:p>
    <w:p w:rsidR="00CD33F2" w:rsidRPr="00F96A57" w:rsidRDefault="00CD33F2" w:rsidP="00CD33F2">
      <w:pPr>
        <w:numPr>
          <w:ilvl w:val="0"/>
          <w:numId w:val="25"/>
        </w:numPr>
        <w:spacing w:after="0" w:line="240" w:lineRule="auto"/>
        <w:jc w:val="both"/>
        <w:rPr>
          <w:rFonts w:ascii="Trebuchet MS" w:hAnsi="Trebuchet MS" w:cs="Arial"/>
          <w:i/>
          <w:lang w:val="ro-RO"/>
        </w:rPr>
      </w:pPr>
      <w:r w:rsidRPr="00F96A57">
        <w:rPr>
          <w:rFonts w:ascii="Trebuchet MS" w:hAnsi="Trebuchet MS" w:cs="Arial"/>
          <w:i/>
          <w:lang w:val="ro-RO"/>
        </w:rPr>
        <w:tab/>
        <w:t>1. Alimentare cu apă – rețeaua de distribuție a municipiului Bistrița;</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i/>
          <w:lang w:val="ro-RO"/>
        </w:rPr>
        <w:t xml:space="preserve"> </w:t>
      </w:r>
      <w:r w:rsidRPr="00F96A57">
        <w:rPr>
          <w:rFonts w:ascii="Trebuchet MS" w:hAnsi="Trebuchet MS" w:cs="Arial"/>
          <w:i/>
          <w:lang w:val="ro-RO"/>
        </w:rPr>
        <w:tab/>
        <w:t>2. Evacuare ape uzate:</w:t>
      </w:r>
      <w:r w:rsidRPr="00F96A57">
        <w:rPr>
          <w:rFonts w:ascii="Trebuchet MS" w:hAnsi="Trebuchet MS" w:cs="Arial"/>
          <w:i/>
          <w:lang w:val="ro-RO"/>
        </w:rPr>
        <w:tab/>
      </w:r>
    </w:p>
    <w:p w:rsidR="00CD33F2" w:rsidRPr="00F96A57" w:rsidRDefault="00CD33F2" w:rsidP="00CD33F2">
      <w:pPr>
        <w:autoSpaceDE w:val="0"/>
        <w:autoSpaceDN w:val="0"/>
        <w:adjustRightInd w:val="0"/>
        <w:spacing w:after="0" w:line="240" w:lineRule="auto"/>
        <w:jc w:val="both"/>
        <w:rPr>
          <w:rFonts w:ascii="Trebuchet MS" w:hAnsi="Trebuchet MS" w:cs="Arial"/>
          <w:i/>
          <w:iCs/>
          <w:lang w:val="ro-RO"/>
        </w:rPr>
      </w:pPr>
      <w:r w:rsidRPr="00F96A57">
        <w:rPr>
          <w:rFonts w:ascii="Trebuchet MS" w:hAnsi="Trebuchet MS" w:cs="Arial"/>
          <w:b/>
          <w:bCs/>
          <w:i/>
          <w:iCs/>
          <w:lang w:val="ro-RO"/>
        </w:rPr>
        <w:t>- apele uzate menajere</w:t>
      </w:r>
      <w:r w:rsidRPr="00F96A57">
        <w:rPr>
          <w:rFonts w:ascii="Trebuchet MS" w:hAnsi="Trebuchet MS" w:cs="Arial"/>
          <w:i/>
          <w:iCs/>
          <w:lang w:val="ro-RO"/>
        </w:rPr>
        <w:t xml:space="preserve"> rezultate de la grupurile sanitare și rezultate de la condensul provenit de la aparatele de climatizare vor fi evacuate în rețeaua de canalizare menajeră existentă în zonă, prin intermediul unui cămin de racord</w:t>
      </w:r>
      <w:bookmarkStart w:id="0" w:name="_Hlk41634971"/>
      <w:r w:rsidRPr="00F96A57">
        <w:rPr>
          <w:rFonts w:ascii="Trebuchet MS" w:hAnsi="Trebuchet MS" w:cs="Arial"/>
          <w:i/>
          <w:iCs/>
          <w:lang w:val="ro-RO"/>
        </w:rPr>
        <w:t xml:space="preserve"> având diametrul de De 200 mm, iar debitul de apă uzată menajeră la evauare va fi de : Q</w:t>
      </w:r>
      <w:r w:rsidRPr="00F96A57">
        <w:rPr>
          <w:rFonts w:ascii="Trebuchet MS" w:hAnsi="Trebuchet MS" w:cs="Arial"/>
          <w:i/>
          <w:iCs/>
          <w:vertAlign w:val="subscript"/>
          <w:lang w:val="ro-RO"/>
        </w:rPr>
        <w:t xml:space="preserve">bransament can. menajera </w:t>
      </w:r>
      <w:r w:rsidRPr="00F96A57">
        <w:rPr>
          <w:rFonts w:ascii="Trebuchet MS" w:hAnsi="Trebuchet MS" w:cs="Arial"/>
          <w:i/>
          <w:iCs/>
          <w:lang w:val="ro-RO"/>
        </w:rPr>
        <w:t xml:space="preserve">= 7.40 [l/s];   </w:t>
      </w:r>
    </w:p>
    <w:bookmarkEnd w:id="0"/>
    <w:p w:rsidR="00CD33F2" w:rsidRPr="00F96A57" w:rsidRDefault="00CD33F2" w:rsidP="00CD33F2">
      <w:pPr>
        <w:autoSpaceDE w:val="0"/>
        <w:autoSpaceDN w:val="0"/>
        <w:adjustRightInd w:val="0"/>
        <w:spacing w:after="0" w:line="240" w:lineRule="auto"/>
        <w:jc w:val="both"/>
        <w:rPr>
          <w:rFonts w:ascii="Trebuchet MS" w:hAnsi="Trebuchet MS" w:cs="Arial"/>
          <w:i/>
          <w:iCs/>
          <w:lang w:val="ro-RO"/>
        </w:rPr>
      </w:pPr>
      <w:r w:rsidRPr="00F96A57">
        <w:rPr>
          <w:rFonts w:ascii="Trebuchet MS" w:hAnsi="Trebuchet MS" w:cs="Arial"/>
          <w:b/>
          <w:bCs/>
          <w:i/>
          <w:iCs/>
          <w:lang w:val="ro-RO"/>
        </w:rPr>
        <w:t>- apele pluviale</w:t>
      </w:r>
      <w:r w:rsidRPr="00F96A57">
        <w:rPr>
          <w:rFonts w:ascii="Trebuchet MS" w:hAnsi="Trebuchet MS" w:cs="Arial"/>
          <w:i/>
          <w:iCs/>
          <w:lang w:val="ro-RO"/>
        </w:rPr>
        <w:t xml:space="preserve"> </w:t>
      </w:r>
      <w:r w:rsidRPr="00F96A57">
        <w:rPr>
          <w:rFonts w:ascii="Trebuchet MS" w:hAnsi="Trebuchet MS" w:cs="Arial"/>
          <w:b/>
          <w:bCs/>
          <w:i/>
          <w:iCs/>
          <w:lang w:val="ro-RO"/>
        </w:rPr>
        <w:t>de pe clădire, respectiv platformele exterioare</w:t>
      </w:r>
      <w:r w:rsidRPr="00F96A57">
        <w:rPr>
          <w:rFonts w:ascii="Trebuchet MS" w:hAnsi="Trebuchet MS" w:cs="Arial"/>
          <w:i/>
          <w:iCs/>
          <w:lang w:val="ro-RO"/>
        </w:rPr>
        <w:t xml:space="preserve"> vor fi preluate prin intermediul unor receptori și vor fi conduse spre rețeaua de canalizare existentă în zonă;</w:t>
      </w:r>
    </w:p>
    <w:p w:rsidR="00CD33F2" w:rsidRPr="00F96A57" w:rsidRDefault="00CD33F2" w:rsidP="00CD33F2">
      <w:pPr>
        <w:autoSpaceDE w:val="0"/>
        <w:autoSpaceDN w:val="0"/>
        <w:adjustRightInd w:val="0"/>
        <w:spacing w:after="0" w:line="240" w:lineRule="auto"/>
        <w:jc w:val="both"/>
        <w:rPr>
          <w:rFonts w:ascii="Trebuchet MS" w:hAnsi="Trebuchet MS" w:cs="Arial"/>
          <w:i/>
          <w:iCs/>
          <w:lang w:val="ro-RO"/>
        </w:rPr>
      </w:pPr>
      <w:r w:rsidRPr="00F96A57">
        <w:rPr>
          <w:rFonts w:ascii="Trebuchet MS" w:eastAsia="Swis721 LtCn BT" w:hAnsi="Trebuchet MS" w:cs="Arial"/>
          <w:i/>
          <w:iCs/>
          <w:lang w:val="ro-RO"/>
        </w:rPr>
        <w:t xml:space="preserve">- preluarea apelor meteorice se va realiza prin două reţele de canalizare separate, care se vor executa in incintă: </w:t>
      </w:r>
    </w:p>
    <w:p w:rsidR="00CD33F2" w:rsidRPr="00F96A57" w:rsidRDefault="00CD33F2" w:rsidP="00CD33F2">
      <w:pPr>
        <w:spacing w:after="0" w:line="240" w:lineRule="auto"/>
        <w:ind w:firstLine="720"/>
        <w:jc w:val="both"/>
        <w:rPr>
          <w:rFonts w:ascii="Trebuchet MS" w:eastAsia="Swis721 LtCn BT" w:hAnsi="Trebuchet MS" w:cs="Arial"/>
          <w:i/>
          <w:iCs/>
          <w:lang w:val="ro-RO"/>
        </w:rPr>
      </w:pPr>
      <w:r w:rsidRPr="00F96A57">
        <w:rPr>
          <w:rFonts w:ascii="Trebuchet MS" w:eastAsia="Swis721 LtCn BT" w:hAnsi="Trebuchet MS" w:cs="Arial"/>
          <w:i/>
          <w:iCs/>
          <w:lang w:val="ro-RO"/>
        </w:rPr>
        <w:t>- o retea prev</w:t>
      </w:r>
      <w:r w:rsidR="00F96A57">
        <w:rPr>
          <w:rFonts w:ascii="Trebuchet MS" w:eastAsia="Swis721 LtCn BT" w:hAnsi="Trebuchet MS" w:cs="Arial"/>
          <w:i/>
          <w:iCs/>
          <w:lang w:val="ro-RO"/>
        </w:rPr>
        <w:t>ă</w:t>
      </w:r>
      <w:r w:rsidRPr="00F96A57">
        <w:rPr>
          <w:rFonts w:ascii="Trebuchet MS" w:eastAsia="Swis721 LtCn BT" w:hAnsi="Trebuchet MS" w:cs="Arial"/>
          <w:i/>
          <w:iCs/>
          <w:lang w:val="ro-RO"/>
        </w:rPr>
        <w:t>zută pentru preluarea apelor pluviale de pe clădire;</w:t>
      </w:r>
    </w:p>
    <w:p w:rsidR="00CD33F2" w:rsidRPr="00F96A57" w:rsidRDefault="00F96A57" w:rsidP="00CD33F2">
      <w:pPr>
        <w:spacing w:after="0" w:line="240" w:lineRule="auto"/>
        <w:ind w:firstLine="720"/>
        <w:jc w:val="both"/>
        <w:rPr>
          <w:rFonts w:ascii="Trebuchet MS" w:eastAsia="Swis721 LtCn BT" w:hAnsi="Trebuchet MS" w:cs="Arial"/>
          <w:i/>
          <w:iCs/>
          <w:lang w:val="ro-RO"/>
        </w:rPr>
      </w:pPr>
      <w:r>
        <w:rPr>
          <w:rFonts w:ascii="Trebuchet MS" w:eastAsia="Swis721 LtCn BT" w:hAnsi="Trebuchet MS" w:cs="Arial"/>
          <w:i/>
          <w:iCs/>
          <w:lang w:val="ro-RO"/>
        </w:rPr>
        <w:t>- o retea prevă</w:t>
      </w:r>
      <w:r w:rsidR="00CD33F2" w:rsidRPr="00F96A57">
        <w:rPr>
          <w:rFonts w:ascii="Trebuchet MS" w:eastAsia="Swis721 LtCn BT" w:hAnsi="Trebuchet MS" w:cs="Arial"/>
          <w:i/>
          <w:iCs/>
          <w:lang w:val="ro-RO"/>
        </w:rPr>
        <w:t>zută pentru preluarea apelor pluviale de pe suprafețele betonate;</w:t>
      </w:r>
    </w:p>
    <w:p w:rsidR="00CD33F2" w:rsidRPr="00F96A57" w:rsidRDefault="00CD33F2" w:rsidP="00CD33F2">
      <w:pPr>
        <w:spacing w:after="0" w:line="240" w:lineRule="auto"/>
        <w:jc w:val="both"/>
        <w:rPr>
          <w:rFonts w:ascii="Trebuchet MS" w:eastAsia="Swis721 LtCn BT" w:hAnsi="Trebuchet MS" w:cs="Arial"/>
          <w:i/>
          <w:iCs/>
          <w:lang w:val="ro-RO"/>
        </w:rPr>
      </w:pPr>
      <w:r w:rsidRPr="00F96A57">
        <w:rPr>
          <w:rFonts w:ascii="Trebuchet MS" w:eastAsia="Swis721 LtCn BT" w:hAnsi="Trebuchet MS" w:cs="Arial"/>
          <w:b/>
          <w:bCs/>
          <w:i/>
          <w:iCs/>
          <w:lang w:val="ro-RO"/>
        </w:rPr>
        <w:t xml:space="preserve"> </w:t>
      </w:r>
      <w:r w:rsidRPr="00F96A57">
        <w:rPr>
          <w:rFonts w:ascii="Trebuchet MS" w:eastAsia="Swis721 LtCn BT" w:hAnsi="Trebuchet MS" w:cs="Arial"/>
          <w:bCs/>
          <w:i/>
          <w:iCs/>
          <w:lang w:val="ro-RO"/>
        </w:rPr>
        <w:t>Apele pluviale de pe suprafețele betonate și parcaje</w:t>
      </w:r>
      <w:r w:rsidRPr="00F96A57">
        <w:rPr>
          <w:rFonts w:ascii="Trebuchet MS" w:eastAsia="Swis721 LtCn BT" w:hAnsi="Trebuchet MS" w:cs="Arial"/>
          <w:b/>
          <w:bCs/>
          <w:i/>
          <w:iCs/>
          <w:lang w:val="ro-RO"/>
        </w:rPr>
        <w:t xml:space="preserve"> </w:t>
      </w:r>
      <w:r w:rsidRPr="00F96A57">
        <w:rPr>
          <w:rFonts w:ascii="Trebuchet MS" w:eastAsia="Swis721 LtCn BT" w:hAnsi="Trebuchet MS" w:cs="Arial"/>
          <w:i/>
          <w:iCs/>
          <w:lang w:val="ro-RO"/>
        </w:rPr>
        <w:t xml:space="preserve">vor fi preluate cu ajutorul gurilor de scurgere și al rigolelor și direcționate printr-o rețea de canalizare, separată de celelalte rețele, către un </w:t>
      </w:r>
      <w:r w:rsidRPr="00F96A57">
        <w:rPr>
          <w:rFonts w:ascii="Trebuchet MS" w:eastAsia="Swis721 LtCn BT" w:hAnsi="Trebuchet MS" w:cs="Arial"/>
          <w:bCs/>
          <w:i/>
          <w:iCs/>
          <w:lang w:val="ro-RO"/>
        </w:rPr>
        <w:t xml:space="preserve">separator de hidrocarburi </w:t>
      </w:r>
      <w:r w:rsidRPr="00F96A57">
        <w:rPr>
          <w:rFonts w:ascii="Trebuchet MS" w:eastAsia="Swis721 LtCn BT" w:hAnsi="Trebuchet MS" w:cs="Arial"/>
          <w:i/>
          <w:iCs/>
          <w:lang w:val="ro-RO"/>
        </w:rPr>
        <w:t>ce se va monta îngropat; apa rezultată de la separatorul de hidrocarburi va fi direcționată către rețeaua publică de canalizare menajeră;</w:t>
      </w:r>
    </w:p>
    <w:p w:rsidR="00CD33F2" w:rsidRPr="00F96A57" w:rsidRDefault="00CD33F2" w:rsidP="00CD33F2">
      <w:pPr>
        <w:spacing w:after="0" w:line="240" w:lineRule="auto"/>
        <w:jc w:val="both"/>
        <w:rPr>
          <w:rFonts w:ascii="Trebuchet MS" w:eastAsia="Swis721 LtCn BT" w:hAnsi="Trebuchet MS" w:cs="Arial"/>
          <w:i/>
          <w:iCs/>
          <w:lang w:val="ro-RO"/>
        </w:rPr>
      </w:pPr>
      <w:r w:rsidRPr="00F96A57">
        <w:rPr>
          <w:rFonts w:ascii="Trebuchet MS" w:eastAsia="Swis721 LtCn BT" w:hAnsi="Trebuchet MS" w:cs="Arial"/>
          <w:i/>
          <w:iCs/>
          <w:lang w:val="ro-RO"/>
        </w:rPr>
        <w:t>- pe reţeaua de canalizare au fost prev</w:t>
      </w:r>
      <w:r w:rsidR="00F96A57">
        <w:rPr>
          <w:rFonts w:ascii="Trebuchet MS" w:eastAsia="Swis721 LtCn BT" w:hAnsi="Trebuchet MS" w:cs="Arial"/>
          <w:i/>
          <w:iCs/>
          <w:lang w:val="ro-RO"/>
        </w:rPr>
        <w:t>ă</w:t>
      </w:r>
      <w:r w:rsidRPr="00F96A57">
        <w:rPr>
          <w:rFonts w:ascii="Trebuchet MS" w:eastAsia="Swis721 LtCn BT" w:hAnsi="Trebuchet MS" w:cs="Arial"/>
          <w:i/>
          <w:iCs/>
          <w:lang w:val="ro-RO"/>
        </w:rPr>
        <w:t xml:space="preserve">zute cămine de vizitare în aliniament şi la schimbare de direcţie; </w:t>
      </w:r>
      <w:r w:rsidRPr="00F96A57">
        <w:rPr>
          <w:rFonts w:ascii="Trebuchet MS" w:hAnsi="Trebuchet MS" w:cs="Arial"/>
          <w:i/>
          <w:iCs/>
          <w:lang w:val="ro-RO"/>
        </w:rPr>
        <w:t>Q</w:t>
      </w:r>
      <w:r w:rsidRPr="00F96A57">
        <w:rPr>
          <w:rFonts w:ascii="Trebuchet MS" w:hAnsi="Trebuchet MS" w:cs="Arial"/>
          <w:i/>
          <w:iCs/>
          <w:vertAlign w:val="subscript"/>
          <w:lang w:val="ro-RO"/>
        </w:rPr>
        <w:t xml:space="preserve">bransament can. pluviala </w:t>
      </w:r>
      <w:r w:rsidRPr="00F96A57">
        <w:rPr>
          <w:rFonts w:ascii="Trebuchet MS" w:hAnsi="Trebuchet MS" w:cs="Arial"/>
          <w:i/>
          <w:iCs/>
          <w:lang w:val="ro-RO"/>
        </w:rPr>
        <w:t xml:space="preserve">= 51.30 [l/s]    </w:t>
      </w:r>
    </w:p>
    <w:p w:rsidR="00CD33F2" w:rsidRPr="00F96A57" w:rsidRDefault="00CD33F2" w:rsidP="00CD33F2">
      <w:pPr>
        <w:autoSpaceDE w:val="0"/>
        <w:autoSpaceDN w:val="0"/>
        <w:adjustRightInd w:val="0"/>
        <w:spacing w:after="0" w:line="240" w:lineRule="auto"/>
        <w:ind w:firstLine="720"/>
        <w:jc w:val="both"/>
        <w:rPr>
          <w:rFonts w:ascii="Trebuchet MS" w:hAnsi="Trebuchet MS" w:cs="Arial"/>
          <w:b/>
          <w:bCs/>
          <w:i/>
          <w:iCs/>
          <w:color w:val="FF0000"/>
          <w:lang w:val="ro-RO"/>
        </w:rPr>
      </w:pPr>
      <w:r w:rsidRPr="00F96A57">
        <w:rPr>
          <w:rFonts w:ascii="Trebuchet MS" w:hAnsi="Trebuchet MS" w:cs="Arial"/>
          <w:b/>
          <w:bCs/>
          <w:i/>
          <w:iCs/>
          <w:lang w:val="ro-RO"/>
        </w:rPr>
        <w:t xml:space="preserve">- ape uzate rezultate în urma desfășurării practicii de diagnostic din cadrul HOT LAB </w:t>
      </w:r>
      <w:r w:rsidRPr="00F96A57">
        <w:rPr>
          <w:rFonts w:ascii="Trebuchet MS" w:hAnsi="Trebuchet MS" w:cs="Arial"/>
          <w:i/>
          <w:iCs/>
          <w:lang w:val="ro-RO"/>
        </w:rPr>
        <w:t>pot fi: soluțiile radioactive preparate/expirate sau care rămân neadministrate pacienților, apele uzate de la grupul sanitar al pacienților injectați și apele uzate rezultate de la dușul de decontaminare;</w:t>
      </w:r>
    </w:p>
    <w:p w:rsidR="00CD33F2" w:rsidRPr="00F96A57" w:rsidRDefault="00CD33F2" w:rsidP="00CD33F2">
      <w:pPr>
        <w:autoSpaceDE w:val="0"/>
        <w:autoSpaceDN w:val="0"/>
        <w:adjustRightInd w:val="0"/>
        <w:spacing w:after="0" w:line="240" w:lineRule="auto"/>
        <w:jc w:val="both"/>
        <w:rPr>
          <w:rFonts w:ascii="Trebuchet MS" w:hAnsi="Trebuchet MS" w:cs="Arial"/>
          <w:i/>
          <w:iCs/>
          <w:color w:val="FF0000"/>
          <w:lang w:val="ro-RO"/>
        </w:rPr>
      </w:pPr>
      <w:r w:rsidRPr="00F96A57">
        <w:rPr>
          <w:rFonts w:ascii="Trebuchet MS" w:hAnsi="Trebuchet MS" w:cs="Arial"/>
          <w:i/>
          <w:iCs/>
          <w:lang w:val="ro-RO"/>
        </w:rPr>
        <w:t>- aceste ape uzate provin de la/din:</w:t>
      </w:r>
    </w:p>
    <w:p w:rsidR="00CD33F2" w:rsidRPr="00F96A57" w:rsidRDefault="00CD33F2" w:rsidP="00CD33F2">
      <w:pPr>
        <w:numPr>
          <w:ilvl w:val="0"/>
          <w:numId w:val="49"/>
        </w:numPr>
        <w:spacing w:after="0" w:line="240" w:lineRule="auto"/>
        <w:ind w:left="1843"/>
        <w:jc w:val="both"/>
        <w:rPr>
          <w:rFonts w:ascii="Trebuchet MS" w:hAnsi="Trebuchet MS" w:cs="Arial"/>
          <w:i/>
          <w:iCs/>
          <w:lang w:val="ro-RO"/>
        </w:rPr>
      </w:pPr>
      <w:r w:rsidRPr="00F96A57">
        <w:rPr>
          <w:rFonts w:ascii="Trebuchet MS" w:hAnsi="Trebuchet MS" w:cs="Arial"/>
          <w:i/>
          <w:iCs/>
          <w:lang w:val="ro-RO"/>
        </w:rPr>
        <w:t>HotLab – chiuveta prevăzută pentru personal;</w:t>
      </w:r>
    </w:p>
    <w:p w:rsidR="00CD33F2" w:rsidRPr="00F96A57" w:rsidRDefault="00CD33F2" w:rsidP="00CD33F2">
      <w:pPr>
        <w:numPr>
          <w:ilvl w:val="0"/>
          <w:numId w:val="49"/>
        </w:numPr>
        <w:spacing w:after="0" w:line="240" w:lineRule="auto"/>
        <w:ind w:left="1843"/>
        <w:jc w:val="both"/>
        <w:rPr>
          <w:rFonts w:ascii="Trebuchet MS" w:hAnsi="Trebuchet MS" w:cs="Arial"/>
          <w:i/>
          <w:iCs/>
          <w:lang w:val="ro-RO"/>
        </w:rPr>
      </w:pPr>
      <w:r w:rsidRPr="00F96A57">
        <w:rPr>
          <w:rFonts w:ascii="Trebuchet MS" w:hAnsi="Trebuchet MS" w:cs="Arial"/>
          <w:i/>
          <w:iCs/>
          <w:lang w:val="ro-RO"/>
        </w:rPr>
        <w:t>Zona de decontaminare din cadrul HotLab (incluzând dusul de decontaminare);</w:t>
      </w:r>
    </w:p>
    <w:p w:rsidR="00CD33F2" w:rsidRPr="00F96A57" w:rsidRDefault="00CD33F2" w:rsidP="00CD33F2">
      <w:pPr>
        <w:numPr>
          <w:ilvl w:val="0"/>
          <w:numId w:val="49"/>
        </w:numPr>
        <w:spacing w:after="0" w:line="240" w:lineRule="auto"/>
        <w:ind w:left="1843"/>
        <w:jc w:val="both"/>
        <w:rPr>
          <w:rFonts w:ascii="Trebuchet MS" w:hAnsi="Trebuchet MS" w:cs="Arial"/>
          <w:i/>
          <w:iCs/>
          <w:lang w:val="ro-RO"/>
        </w:rPr>
      </w:pPr>
      <w:r w:rsidRPr="00F96A57">
        <w:rPr>
          <w:rFonts w:ascii="Trebuchet MS" w:hAnsi="Trebuchet MS" w:cs="Arial"/>
          <w:i/>
          <w:iCs/>
          <w:lang w:val="ro-RO"/>
        </w:rPr>
        <w:t>Camera de injectare – prevăzută, de asemenea, cu chiuveta pentru personal;</w:t>
      </w:r>
    </w:p>
    <w:p w:rsidR="00CD33F2" w:rsidRPr="00F96A57" w:rsidRDefault="00CD33F2" w:rsidP="00CD33F2">
      <w:pPr>
        <w:numPr>
          <w:ilvl w:val="0"/>
          <w:numId w:val="49"/>
        </w:numPr>
        <w:spacing w:after="0" w:line="240" w:lineRule="auto"/>
        <w:ind w:left="1843"/>
        <w:jc w:val="both"/>
        <w:rPr>
          <w:rFonts w:ascii="Trebuchet MS" w:hAnsi="Trebuchet MS" w:cs="Arial"/>
          <w:i/>
          <w:iCs/>
          <w:lang w:val="ro-RO"/>
        </w:rPr>
      </w:pPr>
      <w:r w:rsidRPr="00F96A57">
        <w:rPr>
          <w:rFonts w:ascii="Trebuchet MS" w:hAnsi="Trebuchet MS" w:cs="Arial"/>
          <w:i/>
          <w:iCs/>
          <w:lang w:val="ro-RO"/>
        </w:rPr>
        <w:t>Grupurile sanitare pentru pacienții injectați.</w:t>
      </w:r>
    </w:p>
    <w:p w:rsidR="00CD33F2" w:rsidRPr="00F96A57" w:rsidRDefault="00CD33F2" w:rsidP="00CD33F2">
      <w:pPr>
        <w:spacing w:after="0" w:line="240" w:lineRule="auto"/>
        <w:jc w:val="both"/>
        <w:rPr>
          <w:rFonts w:ascii="Trebuchet MS" w:hAnsi="Trebuchet MS" w:cs="Arial"/>
          <w:i/>
          <w:iCs/>
          <w:lang w:val="ro-RO"/>
        </w:rPr>
      </w:pPr>
      <w:r w:rsidRPr="00F96A57">
        <w:rPr>
          <w:rFonts w:ascii="Trebuchet MS" w:hAnsi="Trebuchet MS" w:cs="Arial"/>
          <w:i/>
          <w:iCs/>
          <w:lang w:val="ro-RO"/>
        </w:rPr>
        <w:t>Aceste ape uzate sunt colectate si stocate într-un bazin de stocare</w:t>
      </w:r>
      <w:r w:rsidRPr="00F96A57">
        <w:rPr>
          <w:rFonts w:ascii="Trebuchet MS" w:hAnsi="Trebuchet MS" w:cs="Arial"/>
          <w:b/>
          <w:bCs/>
          <w:i/>
          <w:iCs/>
          <w:lang w:val="ro-RO"/>
        </w:rPr>
        <w:t xml:space="preserve"> </w:t>
      </w:r>
      <w:r w:rsidRPr="00F96A57">
        <w:rPr>
          <w:rFonts w:ascii="Trebuchet MS" w:hAnsi="Trebuchet MS" w:cs="Arial"/>
          <w:i/>
          <w:iCs/>
          <w:lang w:val="ro-RO"/>
        </w:rPr>
        <w:t xml:space="preserve">situat în vecinătatea laboratorului, care va fi prevăzut cu o trapă de vizitare și cu sistem de prelevare probe. </w:t>
      </w:r>
    </w:p>
    <w:p w:rsidR="00CD33F2" w:rsidRPr="00F96A57" w:rsidRDefault="00CD33F2" w:rsidP="00CD33F2">
      <w:pPr>
        <w:spacing w:after="0" w:line="240" w:lineRule="auto"/>
        <w:jc w:val="both"/>
        <w:rPr>
          <w:rFonts w:ascii="Trebuchet MS" w:hAnsi="Trebuchet MS" w:cs="Arial"/>
          <w:i/>
          <w:iCs/>
          <w:lang w:val="ro-RO"/>
        </w:rPr>
      </w:pPr>
      <w:r w:rsidRPr="00F96A57">
        <w:rPr>
          <w:rFonts w:ascii="Trebuchet MS" w:hAnsi="Trebuchet MS" w:cs="Arial"/>
          <w:i/>
          <w:iCs/>
          <w:lang w:val="ro-RO"/>
        </w:rPr>
        <w:t>Apele uzate rezultate în urma desfășurării practicii de diagnostic din cadrul HOT LAB pot fi evacuate în rețeaua de canalizare menajeră, după parcurgerea următoarei proceduri:</w:t>
      </w:r>
    </w:p>
    <w:p w:rsidR="00CD33F2" w:rsidRPr="00F96A57" w:rsidRDefault="00CD33F2" w:rsidP="00CD33F2">
      <w:pPr>
        <w:pStyle w:val="Listparagraf"/>
        <w:numPr>
          <w:ilvl w:val="0"/>
          <w:numId w:val="49"/>
        </w:numPr>
        <w:suppressAutoHyphens/>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apele uzate sunt colectate pe parcursul a 5 zile (luni-vineri), pe durata programului de lucru;</w:t>
      </w:r>
    </w:p>
    <w:p w:rsidR="00CD33F2" w:rsidRPr="00F96A57" w:rsidRDefault="00CD33F2" w:rsidP="00CD33F2">
      <w:pPr>
        <w:pStyle w:val="Listparagraf"/>
        <w:numPr>
          <w:ilvl w:val="0"/>
          <w:numId w:val="49"/>
        </w:numPr>
        <w:suppressAutoHyphens/>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 xml:space="preserve">după un timp de stocare de aproximativ 62 de ore, respectiv 10 timpi de înjumătățire ai 99mTc, se vor face măsurători de debit μSv/h și/sau se va preleva proba de lichid, care va fi supusă măsurătorilor de determinare a activității (MBq); </w:t>
      </w:r>
    </w:p>
    <w:p w:rsidR="00CD33F2" w:rsidRPr="00F96A57" w:rsidRDefault="00CD33F2" w:rsidP="00CD33F2">
      <w:pPr>
        <w:pStyle w:val="Listparagraf"/>
        <w:numPr>
          <w:ilvl w:val="0"/>
          <w:numId w:val="49"/>
        </w:numPr>
        <w:suppressAutoHyphens/>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dacă valoarea măsurată a activității și debitului se alfă sub limitele prevăzute în Normele de Securitate Radiologica pentru practica de medicină nucleară, apele uzate pot fi deversate în rețeaua publică de canalizare menajeră. Dacă nu se respecta limitele, efluenții rămân stocați în bazin până la respectarea cerințelor Normelor de Securitate Radiologica</w:t>
      </w:r>
    </w:p>
    <w:p w:rsidR="00CD33F2" w:rsidRPr="00F96A57" w:rsidRDefault="00CD33F2" w:rsidP="00CD33F2">
      <w:pPr>
        <w:pStyle w:val="Listparagraf"/>
        <w:numPr>
          <w:ilvl w:val="0"/>
          <w:numId w:val="49"/>
        </w:numPr>
        <w:suppressAutoHyphens/>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 xml:space="preserve">deversarea în sistemul public de canalizare se va face controlat de către fizicianul unității, procesul va fi stabilit și monitorizat prin intermediul procedurilor de lucru interne și în urma fiecărei deversări, se vor nota în Registrul de evidență minim următoarele date: </w:t>
      </w:r>
    </w:p>
    <w:p w:rsidR="00CD33F2" w:rsidRPr="00F96A57" w:rsidRDefault="00CD33F2" w:rsidP="00CD33F2">
      <w:pPr>
        <w:pStyle w:val="Listparagraf"/>
        <w:numPr>
          <w:ilvl w:val="1"/>
          <w:numId w:val="49"/>
        </w:numPr>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data și ora închiderii bazinului;</w:t>
      </w:r>
    </w:p>
    <w:p w:rsidR="00CD33F2" w:rsidRPr="00F96A57" w:rsidRDefault="00CD33F2" w:rsidP="00CD33F2">
      <w:pPr>
        <w:pStyle w:val="Listparagraf"/>
        <w:numPr>
          <w:ilvl w:val="1"/>
          <w:numId w:val="49"/>
        </w:numPr>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data și ora prelevării probei și valoarea măsurată a activității;</w:t>
      </w:r>
    </w:p>
    <w:p w:rsidR="00CD33F2" w:rsidRPr="00F96A57" w:rsidRDefault="00CD33F2" w:rsidP="00CD33F2">
      <w:pPr>
        <w:pStyle w:val="Listparagraf"/>
        <w:numPr>
          <w:ilvl w:val="1"/>
          <w:numId w:val="49"/>
        </w:numPr>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data și ora deversării;</w:t>
      </w:r>
    </w:p>
    <w:p w:rsidR="00CD33F2" w:rsidRPr="00F96A57" w:rsidRDefault="00CD33F2" w:rsidP="00CD33F2">
      <w:pPr>
        <w:pStyle w:val="Listparagraf"/>
        <w:numPr>
          <w:ilvl w:val="1"/>
          <w:numId w:val="49"/>
        </w:numPr>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persoana care a efectuat preocedura.</w:t>
      </w:r>
    </w:p>
    <w:p w:rsidR="00CD33F2" w:rsidRPr="00F96A57" w:rsidRDefault="00CD33F2" w:rsidP="00CD33F2">
      <w:pPr>
        <w:spacing w:after="0" w:line="240" w:lineRule="auto"/>
        <w:jc w:val="both"/>
        <w:rPr>
          <w:rFonts w:ascii="Trebuchet MS" w:hAnsi="Trebuchet MS" w:cs="Arial"/>
          <w:i/>
          <w:iCs/>
          <w:lang w:val="ro-RO"/>
        </w:rPr>
      </w:pPr>
      <w:r w:rsidRPr="00F96A57">
        <w:rPr>
          <w:rFonts w:ascii="Trebuchet MS" w:hAnsi="Trebuchet MS" w:cs="Arial"/>
          <w:i/>
          <w:iCs/>
          <w:lang w:val="ro-RO"/>
        </w:rPr>
        <w:t xml:space="preserve">În conformitate cu Normele de Securitate radiologică pentru practica de medicina nucleară, limitele de activitate pentru substanțele radioactive care pot fi deversate la sistemul de canalizare sunt: </w:t>
      </w:r>
    </w:p>
    <w:p w:rsidR="00CD33F2" w:rsidRPr="00F96A57" w:rsidRDefault="00CD33F2" w:rsidP="00CD33F2">
      <w:pPr>
        <w:pStyle w:val="Listparagraf"/>
        <w:numPr>
          <w:ilvl w:val="0"/>
          <w:numId w:val="49"/>
        </w:numPr>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activitatea totală maximă care poate fi eliminată la canalizare într-o singură deversare este de 2.5ALImin, dar nu mai mult de 100 MBq;</w:t>
      </w:r>
    </w:p>
    <w:p w:rsidR="00CD33F2" w:rsidRPr="00F96A57" w:rsidRDefault="00CD33F2" w:rsidP="00CD33F2">
      <w:pPr>
        <w:pStyle w:val="Listparagraf"/>
        <w:numPr>
          <w:ilvl w:val="0"/>
          <w:numId w:val="49"/>
        </w:numPr>
        <w:spacing w:after="0" w:line="240" w:lineRule="auto"/>
        <w:contextualSpacing w:val="0"/>
        <w:jc w:val="both"/>
        <w:rPr>
          <w:rFonts w:ascii="Trebuchet MS" w:hAnsi="Trebuchet MS" w:cs="Arial"/>
          <w:i/>
          <w:iCs/>
          <w:lang w:val="ro-RO"/>
        </w:rPr>
      </w:pPr>
      <w:r w:rsidRPr="00F96A57">
        <w:rPr>
          <w:rFonts w:ascii="Trebuchet MS" w:hAnsi="Trebuchet MS" w:cs="Arial"/>
          <w:i/>
          <w:iCs/>
          <w:lang w:val="ro-RO"/>
        </w:rPr>
        <w:t>activitatea totală maximă ce poate fi eliminată la canalizare într-o luna este de 25 ALImin , dar nu mai mult de 100 GBq într-un an ( 100GBq/12 luni=8.3 GBq/luna);</w:t>
      </w:r>
    </w:p>
    <w:p w:rsidR="00CD33F2" w:rsidRPr="00F96A57" w:rsidRDefault="00CD33F2" w:rsidP="00CD33F2">
      <w:pPr>
        <w:spacing w:after="0" w:line="240" w:lineRule="auto"/>
        <w:ind w:firstLine="425"/>
        <w:jc w:val="both"/>
        <w:rPr>
          <w:rFonts w:ascii="Trebuchet MS" w:hAnsi="Trebuchet MS" w:cs="Arial"/>
          <w:i/>
          <w:lang w:val="ro-RO"/>
        </w:rPr>
      </w:pPr>
      <w:r w:rsidRPr="00F96A57">
        <w:rPr>
          <w:rFonts w:ascii="Trebuchet MS" w:hAnsi="Trebuchet MS" w:cs="Arial"/>
          <w:i/>
          <w:lang w:val="ro-RO"/>
        </w:rPr>
        <w:lastRenderedPageBreak/>
        <w:t xml:space="preserve">    3. Energie electrica se va asigura prin racordare la rețeaua de distribuție electrică din zonă;</w:t>
      </w:r>
    </w:p>
    <w:p w:rsidR="00CD33F2" w:rsidRPr="00F96A57" w:rsidRDefault="00CD33F2" w:rsidP="00CD33F2">
      <w:pPr>
        <w:spacing w:after="0" w:line="240" w:lineRule="auto"/>
        <w:jc w:val="both"/>
        <w:rPr>
          <w:rFonts w:ascii="Trebuchet MS" w:hAnsi="Trebuchet MS" w:cs="Arial"/>
          <w:i/>
          <w:iCs/>
          <w:noProof/>
          <w:lang w:val="ro-RO"/>
        </w:rPr>
      </w:pPr>
      <w:r w:rsidRPr="00F96A57">
        <w:rPr>
          <w:rFonts w:ascii="Trebuchet MS" w:hAnsi="Trebuchet MS" w:cs="Arial"/>
          <w:i/>
          <w:lang w:val="ro-RO"/>
        </w:rPr>
        <w:t xml:space="preserve">          4. Încălzirea și prepararea apei calde menajere va fi asigurată de </w:t>
      </w:r>
      <w:r w:rsidRPr="00F96A57">
        <w:rPr>
          <w:rFonts w:ascii="Trebuchet MS" w:hAnsi="Trebuchet MS" w:cs="Arial"/>
          <w:i/>
          <w:iCs/>
          <w:noProof/>
          <w:lang w:val="ro-RO"/>
        </w:rPr>
        <w:t>două cazane murale, cu funcționare pe gaz, în condensație, având putere termica nominala de 125 kW fiecare;</w:t>
      </w:r>
    </w:p>
    <w:p w:rsidR="00CD33F2" w:rsidRPr="00F96A57" w:rsidRDefault="00CD33F2" w:rsidP="00CD33F2">
      <w:pPr>
        <w:pStyle w:val="Indentcorptext"/>
        <w:spacing w:after="0" w:line="240" w:lineRule="auto"/>
        <w:ind w:left="0"/>
        <w:jc w:val="both"/>
        <w:rPr>
          <w:rFonts w:ascii="Trebuchet MS" w:hAnsi="Trebuchet MS" w:cs="Arial"/>
          <w:i/>
          <w:lang w:val="ro-RO"/>
        </w:rPr>
      </w:pPr>
      <w:r w:rsidRPr="00F96A57">
        <w:rPr>
          <w:rFonts w:ascii="Trebuchet MS" w:hAnsi="Trebuchet MS" w:cs="Arial"/>
          <w:b/>
          <w:i/>
          <w:lang w:val="ro-RO"/>
        </w:rPr>
        <w:t>d) cantitatea si tipurile de deseuri generate/gestionate</w:t>
      </w:r>
      <w:r w:rsidRPr="00F96A57">
        <w:rPr>
          <w:rFonts w:ascii="Trebuchet MS" w:hAnsi="Trebuchet MS" w:cs="Arial"/>
          <w:i/>
          <w:lang w:val="ro-RO"/>
        </w:rPr>
        <w:t xml:space="preserve">: la execuția proiectului rezultă deșeuri de construcții, pământ în exces de la operaţiile de săpături, deșeuri menajere; </w:t>
      </w:r>
    </w:p>
    <w:p w:rsidR="00CD33F2" w:rsidRPr="00F96A57" w:rsidRDefault="00CD33F2" w:rsidP="00CD33F2">
      <w:pPr>
        <w:pStyle w:val="Indentcorptext"/>
        <w:spacing w:after="0" w:line="240" w:lineRule="auto"/>
        <w:ind w:left="0"/>
        <w:jc w:val="both"/>
        <w:rPr>
          <w:rFonts w:ascii="Trebuchet MS" w:hAnsi="Trebuchet MS" w:cs="Arial"/>
          <w:lang w:val="ro-RO"/>
        </w:rPr>
      </w:pPr>
      <w:r w:rsidRPr="00F96A57">
        <w:rPr>
          <w:rFonts w:ascii="Trebuchet MS" w:hAnsi="Trebuchet MS" w:cs="Arial"/>
          <w:i/>
          <w:lang w:val="ro-RO"/>
        </w:rPr>
        <w:t>- deșeurile menajere se vor colecta selectiv în europubele pe un spațiu special amenajat și vor fi preluate de unități autorizate specializate</w:t>
      </w:r>
      <w:r w:rsidRPr="00F96A57">
        <w:rPr>
          <w:rFonts w:ascii="Trebuchet MS" w:hAnsi="Trebuchet MS" w:cs="Arial"/>
          <w:lang w:val="ro-RO"/>
        </w:rPr>
        <w:t>;</w:t>
      </w:r>
    </w:p>
    <w:p w:rsidR="00CD33F2" w:rsidRPr="00F96A57" w:rsidRDefault="00CD33F2" w:rsidP="00CD33F2">
      <w:pPr>
        <w:spacing w:after="0" w:line="240" w:lineRule="auto"/>
        <w:jc w:val="both"/>
        <w:rPr>
          <w:rFonts w:ascii="Trebuchet MS" w:hAnsi="Trebuchet MS" w:cs="Arial"/>
          <w:lang w:val="ro-RO"/>
        </w:rPr>
      </w:pPr>
      <w:r w:rsidRPr="00F96A57">
        <w:rPr>
          <w:rFonts w:ascii="Trebuchet MS" w:hAnsi="Trebuchet MS" w:cs="Arial"/>
          <w:b/>
          <w:lang w:val="ro-RO"/>
        </w:rPr>
        <w:t xml:space="preserve">În perioada de funcționare a investiției – </w:t>
      </w:r>
      <w:r w:rsidRPr="00F96A57">
        <w:rPr>
          <w:rFonts w:ascii="Trebuchet MS" w:hAnsi="Trebuchet MS" w:cs="Arial"/>
          <w:bCs/>
          <w:lang w:val="ro-RO"/>
        </w:rPr>
        <w:t>d</w:t>
      </w:r>
      <w:r w:rsidRPr="00F96A57">
        <w:rPr>
          <w:rStyle w:val="tpa1"/>
          <w:rFonts w:ascii="Trebuchet MS" w:hAnsi="Trebuchet MS" w:cs="Arial"/>
          <w:bCs/>
          <w:lang w:val="ro-RO"/>
        </w:rPr>
        <w:t>in</w:t>
      </w:r>
      <w:r w:rsidRPr="00F96A57">
        <w:rPr>
          <w:rStyle w:val="tpa1"/>
          <w:rFonts w:ascii="Trebuchet MS" w:hAnsi="Trebuchet MS" w:cs="Arial"/>
          <w:lang w:val="ro-RO"/>
        </w:rPr>
        <w:t xml:space="preserve"> activitatea medicală</w:t>
      </w:r>
      <w:r w:rsidRPr="00F96A57">
        <w:rPr>
          <w:rFonts w:ascii="Trebuchet MS" w:hAnsi="Trebuchet MS" w:cs="Arial"/>
          <w:lang w:val="ro-RO"/>
        </w:rPr>
        <w:t xml:space="preserve">, pot </w:t>
      </w:r>
      <w:r w:rsidRPr="00F96A57">
        <w:rPr>
          <w:rFonts w:ascii="Trebuchet MS" w:hAnsi="Trebuchet MS" w:cs="Arial"/>
          <w:color w:val="000000"/>
          <w:lang w:val="ro-RO"/>
        </w:rPr>
        <w:t>rezulta următoarele tipuri de deșeuri, în cantități variabile, în funcție de numărul pacienților:</w:t>
      </w:r>
    </w:p>
    <w:p w:rsidR="00CD33F2" w:rsidRPr="00F96A57" w:rsidRDefault="00CD33F2" w:rsidP="00CD33F2">
      <w:pPr>
        <w:autoSpaceDE w:val="0"/>
        <w:spacing w:after="0" w:line="240" w:lineRule="auto"/>
        <w:ind w:firstLine="720"/>
        <w:jc w:val="both"/>
        <w:rPr>
          <w:rFonts w:ascii="Trebuchet MS" w:hAnsi="Trebuchet MS" w:cs="Courier New"/>
          <w:b/>
          <w:color w:val="00B050"/>
          <w:shd w:val="clear" w:color="auto" w:fill="FFFF00"/>
          <w:lang w:val="ro-RO"/>
        </w:rPr>
      </w:pPr>
    </w:p>
    <w:tbl>
      <w:tblPr>
        <w:tblW w:w="10307" w:type="dxa"/>
        <w:tblInd w:w="27" w:type="dxa"/>
        <w:tblLayout w:type="fixed"/>
        <w:tblLook w:val="0000" w:firstRow="0" w:lastRow="0" w:firstColumn="0" w:lastColumn="0" w:noHBand="0" w:noVBand="0"/>
      </w:tblPr>
      <w:tblGrid>
        <w:gridCol w:w="763"/>
        <w:gridCol w:w="5159"/>
        <w:gridCol w:w="4385"/>
      </w:tblGrid>
      <w:tr w:rsidR="00CD33F2" w:rsidRPr="00F96A57" w:rsidTr="001858CB">
        <w:trPr>
          <w:trHeight w:val="1177"/>
        </w:trPr>
        <w:tc>
          <w:tcPr>
            <w:tcW w:w="763" w:type="dxa"/>
            <w:tcBorders>
              <w:top w:val="single" w:sz="4" w:space="0" w:color="000000"/>
              <w:left w:val="single" w:sz="4" w:space="0" w:color="000000"/>
              <w:bottom w:val="single" w:sz="4" w:space="0" w:color="000000"/>
            </w:tcBorders>
            <w:shd w:val="clear" w:color="auto" w:fill="F2F2F2" w:themeFill="background1" w:themeFillShade="F2"/>
            <w:vAlign w:val="center"/>
          </w:tcPr>
          <w:p w:rsidR="00CD33F2" w:rsidRPr="00F96A57" w:rsidRDefault="00CD33F2" w:rsidP="001858CB">
            <w:pPr>
              <w:pStyle w:val="Indentcorptext"/>
              <w:spacing w:after="0" w:line="240" w:lineRule="auto"/>
              <w:ind w:left="0"/>
              <w:jc w:val="center"/>
              <w:rPr>
                <w:rFonts w:ascii="Trebuchet MS" w:hAnsi="Trebuchet MS" w:cs="Arial"/>
                <w:b/>
                <w:color w:val="000000"/>
                <w:sz w:val="20"/>
                <w:szCs w:val="20"/>
                <w:lang w:val="ro-RO"/>
              </w:rPr>
            </w:pPr>
            <w:r w:rsidRPr="00F96A57">
              <w:rPr>
                <w:rFonts w:ascii="Trebuchet MS" w:hAnsi="Trebuchet MS" w:cs="Arial"/>
                <w:b/>
                <w:color w:val="000000"/>
                <w:sz w:val="20"/>
                <w:szCs w:val="20"/>
                <w:lang w:val="ro-RO"/>
              </w:rPr>
              <w:t>NR. CRT.</w:t>
            </w:r>
          </w:p>
        </w:tc>
        <w:tc>
          <w:tcPr>
            <w:tcW w:w="5159" w:type="dxa"/>
            <w:tcBorders>
              <w:top w:val="single" w:sz="4" w:space="0" w:color="000000"/>
              <w:left w:val="single" w:sz="4" w:space="0" w:color="000000"/>
              <w:bottom w:val="single" w:sz="4" w:space="0" w:color="000000"/>
            </w:tcBorders>
            <w:shd w:val="clear" w:color="auto" w:fill="F2F2F2" w:themeFill="background1" w:themeFillShade="F2"/>
            <w:vAlign w:val="center"/>
          </w:tcPr>
          <w:p w:rsidR="00CD33F2" w:rsidRPr="00F96A57" w:rsidRDefault="00CD33F2" w:rsidP="001858CB">
            <w:pPr>
              <w:pStyle w:val="Indentcorptext"/>
              <w:spacing w:after="0" w:line="240" w:lineRule="auto"/>
              <w:ind w:left="0"/>
              <w:jc w:val="center"/>
              <w:rPr>
                <w:rFonts w:ascii="Trebuchet MS" w:hAnsi="Trebuchet MS" w:cs="Arial"/>
                <w:b/>
                <w:color w:val="000000"/>
                <w:sz w:val="20"/>
                <w:szCs w:val="20"/>
                <w:lang w:val="ro-RO"/>
              </w:rPr>
            </w:pPr>
            <w:r w:rsidRPr="00F96A57">
              <w:rPr>
                <w:rFonts w:ascii="Trebuchet MS" w:hAnsi="Trebuchet MS" w:cs="Arial"/>
                <w:b/>
                <w:color w:val="000000"/>
                <w:sz w:val="20"/>
                <w:szCs w:val="20"/>
                <w:lang w:val="ro-RO"/>
              </w:rPr>
              <w:t>DENUMIRE DESEU</w:t>
            </w:r>
          </w:p>
        </w:tc>
        <w:tc>
          <w:tcPr>
            <w:tcW w:w="43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D33F2" w:rsidRPr="00F96A57" w:rsidRDefault="00CD33F2" w:rsidP="00F96A57">
            <w:pPr>
              <w:pStyle w:val="Indentcorptext"/>
              <w:spacing w:after="0" w:line="240" w:lineRule="auto"/>
              <w:ind w:left="0"/>
              <w:jc w:val="center"/>
              <w:rPr>
                <w:rFonts w:ascii="Trebuchet MS" w:hAnsi="Trebuchet MS" w:cs="Arial"/>
                <w:color w:val="000000"/>
                <w:sz w:val="20"/>
                <w:szCs w:val="20"/>
                <w:lang w:val="ro-RO"/>
              </w:rPr>
            </w:pPr>
            <w:r w:rsidRPr="00F96A57">
              <w:rPr>
                <w:rFonts w:ascii="Trebuchet MS" w:hAnsi="Trebuchet MS" w:cs="Arial"/>
                <w:color w:val="000000"/>
                <w:sz w:val="20"/>
                <w:szCs w:val="20"/>
                <w:lang w:val="ro-RO"/>
              </w:rPr>
              <w:t>COD DESEU</w:t>
            </w:r>
          </w:p>
          <w:p w:rsidR="00CD33F2" w:rsidRPr="00F96A57" w:rsidRDefault="00CD33F2" w:rsidP="00F96A57">
            <w:pPr>
              <w:pStyle w:val="Indentcorptext"/>
              <w:spacing w:after="0" w:line="240" w:lineRule="auto"/>
              <w:ind w:left="0"/>
              <w:jc w:val="center"/>
              <w:rPr>
                <w:rFonts w:ascii="Trebuchet MS" w:hAnsi="Trebuchet MS" w:cs="Arial"/>
                <w:color w:val="000000"/>
                <w:sz w:val="20"/>
                <w:szCs w:val="20"/>
                <w:lang w:val="ro-RO"/>
              </w:rPr>
            </w:pPr>
            <w:r w:rsidRPr="00F96A57">
              <w:rPr>
                <w:rFonts w:ascii="Trebuchet MS" w:hAnsi="Trebuchet MS" w:cs="Arial"/>
                <w:color w:val="000000"/>
                <w:sz w:val="20"/>
                <w:szCs w:val="20"/>
                <w:lang w:val="ro-RO"/>
              </w:rPr>
              <w:t>Conform HG nr. 856/2002;</w:t>
            </w:r>
          </w:p>
          <w:p w:rsidR="00CD33F2" w:rsidRPr="00F96A57" w:rsidRDefault="00CD33F2" w:rsidP="00F96A57">
            <w:pPr>
              <w:pStyle w:val="Indentcorptext"/>
              <w:spacing w:after="0" w:line="240" w:lineRule="auto"/>
              <w:ind w:left="0"/>
              <w:jc w:val="center"/>
              <w:rPr>
                <w:rFonts w:ascii="Trebuchet MS" w:hAnsi="Trebuchet MS" w:cs="Arial"/>
                <w:color w:val="000000"/>
                <w:sz w:val="20"/>
                <w:szCs w:val="20"/>
                <w:lang w:val="ro-RO"/>
              </w:rPr>
            </w:pPr>
            <w:r w:rsidRPr="00F96A57">
              <w:rPr>
                <w:rFonts w:ascii="Trebuchet MS" w:hAnsi="Trebuchet MS" w:cs="Arial"/>
                <w:color w:val="000000"/>
                <w:sz w:val="20"/>
                <w:szCs w:val="20"/>
                <w:lang w:val="ro-RO"/>
              </w:rPr>
              <w:t>OPERATIUNEA DE VALORIFICARE/ELIMINARE</w:t>
            </w:r>
          </w:p>
          <w:p w:rsidR="00CD33F2" w:rsidRPr="00F96A57" w:rsidRDefault="00CD33F2" w:rsidP="00F96A57">
            <w:pPr>
              <w:spacing w:after="0" w:line="240" w:lineRule="auto"/>
              <w:jc w:val="center"/>
              <w:rPr>
                <w:rFonts w:ascii="Trebuchet MS" w:hAnsi="Trebuchet MS" w:cs="Arial"/>
                <w:sz w:val="20"/>
                <w:szCs w:val="20"/>
                <w:lang w:val="ro-RO"/>
              </w:rPr>
            </w:pPr>
            <w:r w:rsidRPr="00F96A57">
              <w:rPr>
                <w:rFonts w:ascii="Trebuchet MS" w:hAnsi="Trebuchet MS" w:cs="Arial"/>
                <w:sz w:val="20"/>
                <w:szCs w:val="20"/>
                <w:lang w:val="ro-RO"/>
              </w:rPr>
              <w:t>Conform Anexei 3 si 7 din OUG. nr. 92/2021</w:t>
            </w:r>
          </w:p>
        </w:tc>
      </w:tr>
      <w:tr w:rsidR="00CD33F2" w:rsidRPr="00F96A57" w:rsidTr="001858CB">
        <w:trPr>
          <w:trHeight w:val="211"/>
        </w:trPr>
        <w:tc>
          <w:tcPr>
            <w:tcW w:w="763"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jc w:val="center"/>
              <w:rPr>
                <w:rFonts w:ascii="Trebuchet MS" w:hAnsi="Trebuchet MS" w:cs="Arial"/>
                <w:color w:val="000000"/>
                <w:sz w:val="20"/>
                <w:szCs w:val="20"/>
                <w:lang w:val="ro-RO"/>
              </w:rPr>
            </w:pPr>
            <w:r w:rsidRPr="00F96A57">
              <w:rPr>
                <w:rFonts w:ascii="Trebuchet MS" w:hAnsi="Trebuchet MS" w:cs="Arial"/>
                <w:b/>
                <w:bCs/>
                <w:color w:val="000000"/>
                <w:sz w:val="20"/>
                <w:szCs w:val="20"/>
                <w:lang w:val="ro-RO"/>
              </w:rPr>
              <w:t>1</w:t>
            </w:r>
          </w:p>
        </w:tc>
        <w:tc>
          <w:tcPr>
            <w:tcW w:w="5159"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rPr>
                <w:rFonts w:ascii="Trebuchet MS" w:hAnsi="Trebuchet MS" w:cs="Arial"/>
                <w:color w:val="000000"/>
                <w:sz w:val="20"/>
                <w:szCs w:val="20"/>
                <w:lang w:val="ro-RO"/>
              </w:rPr>
            </w:pPr>
            <w:r w:rsidRPr="00F96A57">
              <w:rPr>
                <w:rFonts w:ascii="Trebuchet MS" w:hAnsi="Trebuchet MS" w:cs="Arial"/>
                <w:sz w:val="20"/>
                <w:szCs w:val="20"/>
                <w:lang w:val="ro-RO"/>
              </w:rPr>
              <w:t>Ambalaje de hârtie şi carton</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CD33F2" w:rsidRPr="00F96A57" w:rsidRDefault="00CD33F2" w:rsidP="00F96A57">
            <w:pPr>
              <w:spacing w:after="0" w:line="240" w:lineRule="auto"/>
              <w:jc w:val="center"/>
              <w:rPr>
                <w:rFonts w:ascii="Trebuchet MS" w:hAnsi="Trebuchet MS" w:cs="Arial"/>
                <w:sz w:val="20"/>
                <w:szCs w:val="20"/>
                <w:lang w:val="ro-RO"/>
              </w:rPr>
            </w:pPr>
            <w:r w:rsidRPr="00F96A57">
              <w:rPr>
                <w:rFonts w:ascii="Trebuchet MS" w:hAnsi="Trebuchet MS" w:cs="Arial"/>
                <w:sz w:val="20"/>
                <w:szCs w:val="20"/>
                <w:lang w:val="ro-RO"/>
              </w:rPr>
              <w:t>15 01 01 / R12</w:t>
            </w:r>
          </w:p>
        </w:tc>
      </w:tr>
      <w:tr w:rsidR="00CD33F2" w:rsidRPr="00F96A57" w:rsidTr="001858CB">
        <w:tc>
          <w:tcPr>
            <w:tcW w:w="763"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jc w:val="center"/>
              <w:rPr>
                <w:rFonts w:ascii="Trebuchet MS" w:hAnsi="Trebuchet MS" w:cs="Arial"/>
                <w:b/>
                <w:bCs/>
                <w:color w:val="000000"/>
                <w:sz w:val="20"/>
                <w:szCs w:val="20"/>
                <w:lang w:val="ro-RO"/>
              </w:rPr>
            </w:pPr>
            <w:r w:rsidRPr="00F96A57">
              <w:rPr>
                <w:rFonts w:ascii="Trebuchet MS" w:hAnsi="Trebuchet MS" w:cs="Arial"/>
                <w:b/>
                <w:bCs/>
                <w:color w:val="000000"/>
                <w:sz w:val="20"/>
                <w:szCs w:val="20"/>
                <w:lang w:val="ro-RO"/>
              </w:rPr>
              <w:t>2</w:t>
            </w:r>
          </w:p>
        </w:tc>
        <w:tc>
          <w:tcPr>
            <w:tcW w:w="5159"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rPr>
                <w:rFonts w:ascii="Trebuchet MS" w:hAnsi="Trebuchet MS" w:cs="Arial"/>
                <w:color w:val="000000"/>
                <w:sz w:val="20"/>
                <w:szCs w:val="20"/>
                <w:lang w:val="ro-RO"/>
              </w:rPr>
            </w:pPr>
            <w:r w:rsidRPr="00F96A57">
              <w:rPr>
                <w:rFonts w:ascii="Trebuchet MS" w:hAnsi="Trebuchet MS" w:cs="Arial"/>
                <w:sz w:val="20"/>
                <w:szCs w:val="20"/>
                <w:lang w:val="ro-RO"/>
              </w:rPr>
              <w:t>Ambalaje de materiale plastice</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CD33F2" w:rsidRPr="00F96A57" w:rsidRDefault="00CD33F2" w:rsidP="00F96A57">
            <w:pPr>
              <w:pStyle w:val="Indentcorptext"/>
              <w:spacing w:after="0" w:line="240" w:lineRule="auto"/>
              <w:ind w:left="0"/>
              <w:jc w:val="center"/>
              <w:rPr>
                <w:rFonts w:ascii="Trebuchet MS" w:hAnsi="Trebuchet MS" w:cs="Arial"/>
                <w:bCs/>
                <w:color w:val="000000"/>
                <w:sz w:val="20"/>
                <w:szCs w:val="20"/>
                <w:lang w:val="ro-RO"/>
              </w:rPr>
            </w:pPr>
            <w:r w:rsidRPr="00F96A57">
              <w:rPr>
                <w:rFonts w:ascii="Trebuchet MS" w:hAnsi="Trebuchet MS" w:cs="Arial"/>
                <w:iCs/>
                <w:sz w:val="20"/>
                <w:szCs w:val="20"/>
                <w:lang w:val="ro-RO"/>
              </w:rPr>
              <w:t xml:space="preserve">15 01 02 </w:t>
            </w:r>
            <w:r w:rsidRPr="00F96A57">
              <w:rPr>
                <w:rFonts w:ascii="Trebuchet MS" w:hAnsi="Trebuchet MS" w:cs="Arial"/>
                <w:sz w:val="20"/>
                <w:szCs w:val="20"/>
                <w:lang w:val="ro-RO"/>
              </w:rPr>
              <w:t>/ R12</w:t>
            </w:r>
          </w:p>
        </w:tc>
      </w:tr>
      <w:tr w:rsidR="00CD33F2" w:rsidRPr="00F96A57" w:rsidTr="001858CB">
        <w:tc>
          <w:tcPr>
            <w:tcW w:w="763"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jc w:val="center"/>
              <w:rPr>
                <w:rFonts w:ascii="Trebuchet MS" w:hAnsi="Trebuchet MS" w:cs="Arial"/>
                <w:b/>
                <w:bCs/>
                <w:color w:val="000000"/>
                <w:sz w:val="20"/>
                <w:szCs w:val="20"/>
                <w:lang w:val="ro-RO"/>
              </w:rPr>
            </w:pPr>
            <w:r w:rsidRPr="00F96A57">
              <w:rPr>
                <w:rFonts w:ascii="Trebuchet MS" w:hAnsi="Trebuchet MS" w:cs="Arial"/>
                <w:b/>
                <w:bCs/>
                <w:color w:val="000000"/>
                <w:sz w:val="20"/>
                <w:szCs w:val="20"/>
                <w:lang w:val="ro-RO"/>
              </w:rPr>
              <w:t>3</w:t>
            </w:r>
          </w:p>
        </w:tc>
        <w:tc>
          <w:tcPr>
            <w:tcW w:w="5159"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rPr>
                <w:rFonts w:ascii="Trebuchet MS" w:hAnsi="Trebuchet MS" w:cs="Arial"/>
                <w:color w:val="000000"/>
                <w:sz w:val="20"/>
                <w:szCs w:val="20"/>
                <w:lang w:val="ro-RO"/>
              </w:rPr>
            </w:pPr>
            <w:r w:rsidRPr="00F96A57">
              <w:rPr>
                <w:rFonts w:ascii="Trebuchet MS" w:hAnsi="Trebuchet MS" w:cs="Arial"/>
                <w:sz w:val="20"/>
                <w:szCs w:val="20"/>
                <w:lang w:val="ro-RO"/>
              </w:rPr>
              <w:t>Ambalaje care conţin reziduuri sau sunt contaminate cu substanţe periculoase</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CD33F2" w:rsidRPr="00F96A57" w:rsidRDefault="00CD33F2" w:rsidP="00F96A57">
            <w:pPr>
              <w:pStyle w:val="Indentcorptext"/>
              <w:spacing w:after="0" w:line="240" w:lineRule="auto"/>
              <w:ind w:left="0"/>
              <w:jc w:val="center"/>
              <w:rPr>
                <w:rFonts w:ascii="Trebuchet MS" w:hAnsi="Trebuchet MS" w:cs="Arial"/>
                <w:bCs/>
                <w:color w:val="000000"/>
                <w:sz w:val="20"/>
                <w:szCs w:val="20"/>
                <w:lang w:val="ro-RO"/>
              </w:rPr>
            </w:pPr>
            <w:r w:rsidRPr="00F96A57">
              <w:rPr>
                <w:rFonts w:ascii="Trebuchet MS" w:hAnsi="Trebuchet MS" w:cs="Arial"/>
                <w:sz w:val="20"/>
                <w:szCs w:val="20"/>
                <w:lang w:val="ro-RO"/>
              </w:rPr>
              <w:t>15 01 10* / R12</w:t>
            </w:r>
          </w:p>
        </w:tc>
      </w:tr>
      <w:tr w:rsidR="00CD33F2" w:rsidRPr="00F96A57" w:rsidTr="001858CB">
        <w:tc>
          <w:tcPr>
            <w:tcW w:w="763"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jc w:val="center"/>
              <w:rPr>
                <w:rFonts w:ascii="Trebuchet MS" w:hAnsi="Trebuchet MS" w:cs="Arial"/>
                <w:b/>
                <w:bCs/>
                <w:color w:val="000000"/>
                <w:sz w:val="20"/>
                <w:szCs w:val="20"/>
                <w:lang w:val="ro-RO"/>
              </w:rPr>
            </w:pPr>
            <w:r w:rsidRPr="00F96A57">
              <w:rPr>
                <w:rFonts w:ascii="Trebuchet MS" w:hAnsi="Trebuchet MS" w:cs="Arial"/>
                <w:b/>
                <w:bCs/>
                <w:color w:val="000000"/>
                <w:sz w:val="20"/>
                <w:szCs w:val="20"/>
                <w:lang w:val="ro-RO"/>
              </w:rPr>
              <w:t>4</w:t>
            </w:r>
          </w:p>
        </w:tc>
        <w:tc>
          <w:tcPr>
            <w:tcW w:w="5159"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autoSpaceDE w:val="0"/>
              <w:autoSpaceDN w:val="0"/>
              <w:adjustRightInd w:val="0"/>
              <w:spacing w:after="0" w:line="240" w:lineRule="auto"/>
              <w:rPr>
                <w:rFonts w:ascii="Trebuchet MS" w:hAnsi="Trebuchet MS" w:cs="Arial"/>
                <w:sz w:val="20"/>
                <w:szCs w:val="20"/>
                <w:lang w:val="ro-RO"/>
              </w:rPr>
            </w:pPr>
            <w:r w:rsidRPr="00F96A57">
              <w:rPr>
                <w:rFonts w:ascii="Trebuchet MS" w:hAnsi="Trebuchet MS" w:cs="Arial"/>
                <w:sz w:val="20"/>
                <w:szCs w:val="20"/>
                <w:lang w:val="ro-RO"/>
              </w:rPr>
              <w:t>Obiecte ascutite (cu excepţia 18 01 03*)</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CD33F2" w:rsidRPr="00F96A57" w:rsidRDefault="00CD33F2" w:rsidP="00F96A57">
            <w:pPr>
              <w:pStyle w:val="Indentcorptext"/>
              <w:spacing w:after="0" w:line="240" w:lineRule="auto"/>
              <w:ind w:left="0"/>
              <w:jc w:val="center"/>
              <w:rPr>
                <w:rFonts w:ascii="Trebuchet MS" w:hAnsi="Trebuchet MS" w:cs="Arial"/>
                <w:bCs/>
                <w:color w:val="000000"/>
                <w:sz w:val="20"/>
                <w:szCs w:val="20"/>
                <w:lang w:val="ro-RO"/>
              </w:rPr>
            </w:pPr>
            <w:r w:rsidRPr="00F96A57">
              <w:rPr>
                <w:rFonts w:ascii="Trebuchet MS" w:hAnsi="Trebuchet MS" w:cs="Arial"/>
                <w:sz w:val="20"/>
                <w:szCs w:val="20"/>
                <w:lang w:val="ro-RO"/>
              </w:rPr>
              <w:t>18 01 01 / R12</w:t>
            </w:r>
          </w:p>
        </w:tc>
      </w:tr>
      <w:tr w:rsidR="00CD33F2" w:rsidRPr="00F96A57" w:rsidTr="001858CB">
        <w:tc>
          <w:tcPr>
            <w:tcW w:w="763"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jc w:val="center"/>
              <w:rPr>
                <w:rFonts w:ascii="Trebuchet MS" w:hAnsi="Trebuchet MS" w:cs="Arial"/>
                <w:b/>
                <w:bCs/>
                <w:color w:val="000000"/>
                <w:sz w:val="20"/>
                <w:szCs w:val="20"/>
                <w:lang w:val="ro-RO"/>
              </w:rPr>
            </w:pPr>
            <w:r w:rsidRPr="00F96A57">
              <w:rPr>
                <w:rFonts w:ascii="Trebuchet MS" w:hAnsi="Trebuchet MS" w:cs="Arial"/>
                <w:b/>
                <w:color w:val="000000"/>
                <w:sz w:val="20"/>
                <w:szCs w:val="20"/>
                <w:lang w:val="ro-RO"/>
              </w:rPr>
              <w:t>5</w:t>
            </w:r>
          </w:p>
        </w:tc>
        <w:tc>
          <w:tcPr>
            <w:tcW w:w="5159"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autoSpaceDE w:val="0"/>
              <w:autoSpaceDN w:val="0"/>
              <w:adjustRightInd w:val="0"/>
              <w:spacing w:after="0" w:line="240" w:lineRule="auto"/>
              <w:jc w:val="both"/>
              <w:rPr>
                <w:rFonts w:ascii="Trebuchet MS" w:hAnsi="Trebuchet MS" w:cs="Arial"/>
                <w:sz w:val="20"/>
                <w:szCs w:val="20"/>
                <w:lang w:val="ro-RO"/>
              </w:rPr>
            </w:pPr>
            <w:r w:rsidRPr="00F96A57">
              <w:rPr>
                <w:rFonts w:ascii="Trebuchet MS" w:hAnsi="Trebuchet MS" w:cs="Arial"/>
                <w:sz w:val="20"/>
                <w:szCs w:val="20"/>
                <w:lang w:val="ro-RO"/>
              </w:rPr>
              <w:t>Deşeuri a căror colectare şi eliminare fac obiectul unor măsuri speciale privind prevenirea infectiilor</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CD33F2" w:rsidRPr="00F96A57" w:rsidRDefault="00CD33F2" w:rsidP="00F96A57">
            <w:pPr>
              <w:pStyle w:val="Indentcorptext"/>
              <w:spacing w:after="0" w:line="240" w:lineRule="auto"/>
              <w:ind w:left="0"/>
              <w:jc w:val="center"/>
              <w:rPr>
                <w:rFonts w:ascii="Trebuchet MS" w:hAnsi="Trebuchet MS" w:cs="Arial"/>
                <w:bCs/>
                <w:color w:val="000000"/>
                <w:sz w:val="20"/>
                <w:szCs w:val="20"/>
                <w:lang w:val="ro-RO"/>
              </w:rPr>
            </w:pPr>
            <w:r w:rsidRPr="00F96A57">
              <w:rPr>
                <w:rFonts w:ascii="Trebuchet MS" w:hAnsi="Trebuchet MS" w:cs="Arial"/>
                <w:sz w:val="20"/>
                <w:szCs w:val="20"/>
                <w:lang w:val="ro-RO"/>
              </w:rPr>
              <w:t>18 01 03* / R12</w:t>
            </w:r>
          </w:p>
        </w:tc>
      </w:tr>
      <w:tr w:rsidR="00CD33F2" w:rsidRPr="00F96A57" w:rsidTr="001858CB">
        <w:tc>
          <w:tcPr>
            <w:tcW w:w="763"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pStyle w:val="Indentcorptext"/>
              <w:spacing w:after="0" w:line="240" w:lineRule="auto"/>
              <w:ind w:left="0"/>
              <w:jc w:val="center"/>
              <w:rPr>
                <w:rFonts w:ascii="Trebuchet MS" w:hAnsi="Trebuchet MS" w:cs="Arial"/>
                <w:b/>
                <w:bCs/>
                <w:color w:val="000000"/>
                <w:sz w:val="20"/>
                <w:szCs w:val="20"/>
                <w:lang w:val="ro-RO"/>
              </w:rPr>
            </w:pPr>
            <w:r w:rsidRPr="00F96A57">
              <w:rPr>
                <w:rFonts w:ascii="Trebuchet MS" w:hAnsi="Trebuchet MS" w:cs="Arial"/>
                <w:b/>
                <w:color w:val="000000"/>
                <w:sz w:val="20"/>
                <w:szCs w:val="20"/>
                <w:lang w:val="ro-RO"/>
              </w:rPr>
              <w:t>6</w:t>
            </w:r>
          </w:p>
        </w:tc>
        <w:tc>
          <w:tcPr>
            <w:tcW w:w="5159" w:type="dxa"/>
            <w:tcBorders>
              <w:top w:val="single" w:sz="4" w:space="0" w:color="000000"/>
              <w:left w:val="single" w:sz="4" w:space="0" w:color="000000"/>
              <w:bottom w:val="single" w:sz="4" w:space="0" w:color="000000"/>
            </w:tcBorders>
            <w:shd w:val="clear" w:color="auto" w:fill="auto"/>
          </w:tcPr>
          <w:p w:rsidR="00CD33F2" w:rsidRPr="00F96A57" w:rsidRDefault="00CD33F2" w:rsidP="001858CB">
            <w:pPr>
              <w:autoSpaceDE w:val="0"/>
              <w:autoSpaceDN w:val="0"/>
              <w:adjustRightInd w:val="0"/>
              <w:spacing w:after="0" w:line="240" w:lineRule="auto"/>
              <w:rPr>
                <w:rFonts w:ascii="Trebuchet MS" w:hAnsi="Trebuchet MS" w:cs="Arial"/>
                <w:sz w:val="20"/>
                <w:szCs w:val="20"/>
                <w:lang w:val="ro-RO"/>
              </w:rPr>
            </w:pPr>
            <w:r w:rsidRPr="00F96A57">
              <w:rPr>
                <w:rFonts w:ascii="Trebuchet MS" w:hAnsi="Trebuchet MS" w:cs="Arial"/>
                <w:sz w:val="20"/>
                <w:szCs w:val="20"/>
                <w:lang w:val="ro-RO"/>
              </w:rPr>
              <w:t>Deseuri municipale amestecate</w:t>
            </w:r>
          </w:p>
        </w:tc>
        <w:tc>
          <w:tcPr>
            <w:tcW w:w="4385" w:type="dxa"/>
            <w:tcBorders>
              <w:top w:val="single" w:sz="4" w:space="0" w:color="000000"/>
              <w:left w:val="single" w:sz="4" w:space="0" w:color="000000"/>
              <w:bottom w:val="single" w:sz="4" w:space="0" w:color="000000"/>
              <w:right w:val="single" w:sz="4" w:space="0" w:color="000000"/>
            </w:tcBorders>
            <w:shd w:val="clear" w:color="auto" w:fill="auto"/>
          </w:tcPr>
          <w:p w:rsidR="00CD33F2" w:rsidRPr="00F96A57" w:rsidRDefault="00CD33F2" w:rsidP="00F96A57">
            <w:pPr>
              <w:pStyle w:val="Indentcorptext"/>
              <w:spacing w:after="0" w:line="240" w:lineRule="auto"/>
              <w:ind w:left="0"/>
              <w:jc w:val="center"/>
              <w:rPr>
                <w:rFonts w:ascii="Trebuchet MS" w:hAnsi="Trebuchet MS" w:cs="Arial"/>
                <w:bCs/>
                <w:color w:val="000000"/>
                <w:sz w:val="20"/>
                <w:szCs w:val="20"/>
                <w:lang w:val="ro-RO"/>
              </w:rPr>
            </w:pPr>
            <w:r w:rsidRPr="00F96A57">
              <w:rPr>
                <w:rFonts w:ascii="Trebuchet MS" w:hAnsi="Trebuchet MS" w:cs="Arial"/>
                <w:sz w:val="20"/>
                <w:szCs w:val="20"/>
                <w:lang w:val="ro-RO"/>
              </w:rPr>
              <w:t>20 03 01 / D5</w:t>
            </w:r>
          </w:p>
        </w:tc>
      </w:tr>
    </w:tbl>
    <w:p w:rsidR="00CD33F2" w:rsidRPr="00F96A57" w:rsidRDefault="00CD33F2" w:rsidP="00CD33F2">
      <w:pPr>
        <w:pStyle w:val="Indentcorptext"/>
        <w:spacing w:after="0" w:line="240" w:lineRule="auto"/>
        <w:ind w:left="0"/>
        <w:jc w:val="both"/>
        <w:rPr>
          <w:rFonts w:ascii="Trebuchet MS" w:hAnsi="Trebuchet MS" w:cs="Arial"/>
          <w:lang w:val="ro-RO"/>
        </w:rPr>
      </w:pPr>
    </w:p>
    <w:p w:rsidR="00CD33F2" w:rsidRPr="00F96A57" w:rsidRDefault="00CD33F2" w:rsidP="00CD33F2">
      <w:pPr>
        <w:spacing w:after="0" w:line="240" w:lineRule="auto"/>
        <w:jc w:val="both"/>
        <w:rPr>
          <w:rFonts w:ascii="Trebuchet MS" w:hAnsi="Trebuchet MS" w:cs="Arial"/>
          <w:b/>
          <w:i/>
          <w:lang w:val="ro-RO"/>
        </w:rPr>
      </w:pPr>
      <w:r w:rsidRPr="00F96A57">
        <w:rPr>
          <w:rFonts w:ascii="Trebuchet MS" w:hAnsi="Trebuchet MS" w:cs="Arial"/>
          <w:b/>
          <w:i/>
          <w:lang w:val="ro-RO"/>
        </w:rPr>
        <w:t>e) poluarea si alte efecte negative:</w:t>
      </w:r>
      <w:r w:rsidRPr="00F96A57">
        <w:rPr>
          <w:rFonts w:ascii="Trebuchet MS" w:hAnsi="Trebuchet MS" w:cs="Arial"/>
          <w:i/>
          <w:lang w:val="ro-RO"/>
        </w:rPr>
        <w:t xml:space="preserve"> în perioada realizării proiectului </w:t>
      </w:r>
      <w:r w:rsidRPr="00F96A57">
        <w:rPr>
          <w:rStyle w:val="tpa1"/>
          <w:rFonts w:ascii="Trebuchet MS" w:hAnsi="Trebuchet MS" w:cs="Arial"/>
          <w:i/>
          <w:lang w:val="ro-RO"/>
        </w:rPr>
        <w:t>pot apărea emisii</w:t>
      </w:r>
      <w:r w:rsidRPr="00F96A57">
        <w:rPr>
          <w:rFonts w:ascii="Trebuchet MS" w:hAnsi="Trebuchet MS" w:cs="Arial"/>
          <w:i/>
          <w:lang w:val="ro-RO"/>
        </w:rPr>
        <w:t>, pulberi ciment de la operaţiile de construcţii şi finisaje, noxe de la mijloacele de transport a materialelor și pulberi de la operaţiile de săpături;</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i/>
          <w:lang w:val="ro-RO"/>
        </w:rPr>
        <w:t>- aceste emisii au un caracter provizoriu, în intervale mici de timp, luându-se măsuri pentru reducerea acestora (stropiri, program de lucru adaptat pentru execuția lucrarilor și operațiuni de transport, folosirea unor mijloace de transport performante, etc).</w:t>
      </w:r>
    </w:p>
    <w:p w:rsidR="00CD33F2" w:rsidRPr="00F96A57" w:rsidRDefault="00CD33F2" w:rsidP="00CD33F2">
      <w:pPr>
        <w:pStyle w:val="CharCharChar1Char"/>
        <w:jc w:val="both"/>
        <w:rPr>
          <w:rStyle w:val="tpa1"/>
          <w:rFonts w:ascii="Trebuchet MS" w:eastAsia="Calibri" w:hAnsi="Trebuchet MS" w:cs="Arial"/>
          <w:i/>
          <w:sz w:val="22"/>
          <w:szCs w:val="22"/>
          <w:lang w:val="ro-RO"/>
        </w:rPr>
      </w:pPr>
      <w:r w:rsidRPr="00F96A57">
        <w:rPr>
          <w:rStyle w:val="tpa1"/>
          <w:rFonts w:ascii="Trebuchet MS" w:hAnsi="Trebuchet MS" w:cs="Arial"/>
          <w:i/>
          <w:sz w:val="22"/>
          <w:szCs w:val="22"/>
          <w:lang w:val="ro-RO"/>
        </w:rPr>
        <w:t xml:space="preserve">- în perioada lucrărilor de construire, zgomotul va fi generat de </w:t>
      </w:r>
      <w:r w:rsidRPr="00F96A57">
        <w:rPr>
          <w:rStyle w:val="tpa1"/>
          <w:rFonts w:ascii="Trebuchet MS" w:eastAsia="Calibri" w:hAnsi="Trebuchet MS" w:cs="Arial"/>
          <w:i/>
          <w:sz w:val="22"/>
          <w:szCs w:val="22"/>
          <w:lang w:val="ro-RO"/>
        </w:rPr>
        <w:t xml:space="preserve">utilajele de excavație şi mijloacele de transport și se va avea în vedere utilizarea unor utilaje silențioase, cu un grad ridicat de fiabilitate și randament ridicat; </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b/>
          <w:i/>
          <w:lang w:val="ro-RO"/>
        </w:rPr>
        <w:t>f) riscurile de accidente majore și/sau dezastre relevante pentru proiectul în cauză, inclusiv cele cauzate de schimbările climatice, conform informațiilor științifice:</w:t>
      </w:r>
      <w:r w:rsidRPr="00F96A57">
        <w:rPr>
          <w:rFonts w:ascii="Trebuchet MS" w:hAnsi="Trebuchet MS" w:cs="Arial"/>
          <w:i/>
          <w:lang w:val="ro-RO"/>
        </w:rPr>
        <w:t xml:space="preserve"> pe perioada execuţiei şi funcţionării obiectivului este redus, alimentarea utilajelor cu carburanţi se face numai la staţiile de distribuţie carburanţi autorizate.</w:t>
      </w:r>
    </w:p>
    <w:p w:rsidR="00CD33F2" w:rsidRPr="00F96A57" w:rsidRDefault="00CD33F2" w:rsidP="00CD33F2">
      <w:pPr>
        <w:autoSpaceDE w:val="0"/>
        <w:autoSpaceDN w:val="0"/>
        <w:adjustRightInd w:val="0"/>
        <w:spacing w:after="0" w:line="240" w:lineRule="auto"/>
        <w:jc w:val="both"/>
        <w:rPr>
          <w:rFonts w:ascii="Trebuchet MS" w:hAnsi="Trebuchet MS" w:cs="Arial"/>
          <w:i/>
          <w:lang w:val="ro-RO"/>
        </w:rPr>
      </w:pPr>
      <w:r w:rsidRPr="00F96A57">
        <w:rPr>
          <w:rFonts w:ascii="Trebuchet MS" w:hAnsi="Trebuchet MS" w:cs="Arial"/>
          <w:b/>
          <w:lang w:val="ro-RO"/>
        </w:rPr>
        <w:t>g)</w:t>
      </w:r>
      <w:r w:rsidRPr="00F96A57">
        <w:rPr>
          <w:rFonts w:ascii="Trebuchet MS" w:hAnsi="Trebuchet MS" w:cs="Arial"/>
          <w:lang w:val="ro-RO"/>
        </w:rPr>
        <w:t xml:space="preserve"> </w:t>
      </w:r>
      <w:r w:rsidRPr="00F96A57">
        <w:rPr>
          <w:rFonts w:ascii="Trebuchet MS" w:hAnsi="Trebuchet MS" w:cs="Arial"/>
          <w:b/>
          <w:i/>
          <w:lang w:val="ro-RO"/>
        </w:rPr>
        <w:t>riscurile pentru sănătatea umană (de ex., din cauza contaminării apei sau a poluării atmosferice):</w:t>
      </w:r>
      <w:r w:rsidRPr="00F96A57">
        <w:rPr>
          <w:rFonts w:ascii="Trebuchet MS" w:hAnsi="Trebuchet MS" w:cs="Arial"/>
          <w:lang w:val="ro-RO"/>
        </w:rPr>
        <w:t xml:space="preserve"> </w:t>
      </w:r>
      <w:r w:rsidRPr="00F96A57">
        <w:rPr>
          <w:rFonts w:ascii="Trebuchet MS" w:hAnsi="Trebuchet MS" w:cs="Arial"/>
          <w:i/>
          <w:lang w:val="ro-RO"/>
        </w:rPr>
        <w:t>proiectul se implementează în intravilan, dar nu prezintă risc pentru sănătatea umană, emisia de praf fiind de scurtă durată, doar în perioada lucrărilor de construcție.</w:t>
      </w:r>
    </w:p>
    <w:p w:rsidR="00F96A57" w:rsidRDefault="00F96A57" w:rsidP="00CD33F2">
      <w:pPr>
        <w:shd w:val="clear" w:color="auto" w:fill="FFFFFF"/>
        <w:spacing w:after="0" w:line="240" w:lineRule="auto"/>
        <w:jc w:val="both"/>
        <w:rPr>
          <w:rFonts w:ascii="Trebuchet MS" w:hAnsi="Trebuchet MS" w:cs="Arial"/>
          <w:b/>
        </w:rPr>
      </w:pPr>
    </w:p>
    <w:p w:rsidR="00CD33F2" w:rsidRPr="00F96A57" w:rsidRDefault="00CD33F2" w:rsidP="00CD33F2">
      <w:pPr>
        <w:shd w:val="clear" w:color="auto" w:fill="FFFFFF"/>
        <w:spacing w:after="0" w:line="240" w:lineRule="auto"/>
        <w:jc w:val="both"/>
        <w:rPr>
          <w:rFonts w:ascii="Trebuchet MS" w:hAnsi="Trebuchet MS" w:cs="Arial"/>
          <w:b/>
          <w:lang w:val="ro-RO"/>
        </w:rPr>
      </w:pPr>
      <w:r w:rsidRPr="00F96A57">
        <w:rPr>
          <w:rFonts w:ascii="Trebuchet MS" w:hAnsi="Trebuchet MS" w:cs="Arial"/>
          <w:b/>
          <w:lang w:val="ro-RO"/>
        </w:rPr>
        <w:t xml:space="preserve">2. Amplasarea proiectelor: </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b/>
          <w:lang w:val="ro-RO"/>
        </w:rPr>
        <w:t>2.1</w:t>
      </w:r>
      <w:r w:rsidRPr="00F96A57">
        <w:rPr>
          <w:rFonts w:ascii="Trebuchet MS" w:hAnsi="Trebuchet MS" w:cs="Arial"/>
          <w:lang w:val="ro-RO"/>
        </w:rPr>
        <w:t xml:space="preserve"> </w:t>
      </w:r>
      <w:r w:rsidRPr="00F96A57">
        <w:rPr>
          <w:rFonts w:ascii="Trebuchet MS" w:hAnsi="Trebuchet MS" w:cs="Arial"/>
          <w:b/>
          <w:i/>
          <w:lang w:val="ro-RO"/>
        </w:rPr>
        <w:t xml:space="preserve">utilizarea actuală şi aprobată a terenurilor: </w:t>
      </w:r>
      <w:r w:rsidRPr="00F96A57">
        <w:rPr>
          <w:rFonts w:ascii="Trebuchet MS" w:hAnsi="Trebuchet MS" w:cs="Arial"/>
          <w:i/>
          <w:lang w:val="ro-RO"/>
        </w:rPr>
        <w:t xml:space="preserve">conform certificatului de urbanism nr. 2028/16.11.2023 emis de Primăria Municipiului Bistrița, </w:t>
      </w:r>
      <w:r w:rsidRPr="00F96A57">
        <w:rPr>
          <w:rStyle w:val="tpa1"/>
          <w:rFonts w:ascii="Trebuchet MS" w:hAnsi="Trebuchet MS" w:cs="Arial"/>
          <w:lang w:val="ro-RO"/>
        </w:rPr>
        <w:t>folosința actuală a terenului este „</w:t>
      </w:r>
      <w:r w:rsidRPr="00F96A57">
        <w:rPr>
          <w:rFonts w:ascii="Trebuchet MS" w:hAnsi="Trebuchet MS" w:cs="Arial"/>
          <w:b/>
          <w:i/>
          <w:lang w:val="ro-RO"/>
        </w:rPr>
        <w:t>curți – construcții</w:t>
      </w:r>
      <w:r w:rsidRPr="00F96A57">
        <w:rPr>
          <w:rStyle w:val="tpa1"/>
          <w:rFonts w:ascii="Trebuchet MS" w:hAnsi="Trebuchet MS" w:cs="Arial"/>
          <w:i/>
          <w:lang w:val="ro-RO"/>
        </w:rPr>
        <w:t xml:space="preserve">” </w:t>
      </w:r>
      <w:r w:rsidRPr="00F96A57">
        <w:rPr>
          <w:rStyle w:val="tpa1"/>
          <w:rFonts w:ascii="Trebuchet MS" w:hAnsi="Trebuchet MS" w:cs="Arial"/>
          <w:iCs/>
          <w:lang w:val="ro-RO"/>
        </w:rPr>
        <w:t>cu acces direct din str. Alba Iulia</w:t>
      </w:r>
      <w:r w:rsidRPr="00F96A57">
        <w:rPr>
          <w:rStyle w:val="tpa1"/>
          <w:rFonts w:ascii="Trebuchet MS" w:hAnsi="Trebuchet MS" w:cs="Arial"/>
          <w:lang w:val="ro-RO"/>
        </w:rPr>
        <w:t>, iar destinația</w:t>
      </w:r>
      <w:r w:rsidRPr="00F96A57">
        <w:rPr>
          <w:rStyle w:val="tpa1"/>
          <w:rFonts w:ascii="Trebuchet MS" w:hAnsi="Trebuchet MS" w:cs="Arial"/>
          <w:i/>
          <w:lang w:val="ro-RO"/>
        </w:rPr>
        <w:t xml:space="preserve"> </w:t>
      </w:r>
      <w:r w:rsidRPr="00F96A57">
        <w:rPr>
          <w:rStyle w:val="tpa1"/>
          <w:rFonts w:ascii="Trebuchet MS" w:hAnsi="Trebuchet MS" w:cs="Arial"/>
          <w:lang w:val="ro-RO"/>
        </w:rPr>
        <w:t>stabilită prin documentațiile de urbanism este de „</w:t>
      </w:r>
      <w:r w:rsidRPr="00F96A57">
        <w:rPr>
          <w:rFonts w:ascii="Trebuchet MS" w:hAnsi="Trebuchet MS" w:cs="Arial"/>
          <w:b/>
          <w:bCs/>
          <w:i/>
          <w:iCs/>
          <w:lang w:val="ro-RO"/>
        </w:rPr>
        <w:t>subzona mixtă</w:t>
      </w:r>
      <w:r w:rsidRPr="00F96A57">
        <w:rPr>
          <w:rFonts w:ascii="Trebuchet MS" w:hAnsi="Trebuchet MS" w:cs="Arial"/>
          <w:lang w:val="ro-RO"/>
        </w:rPr>
        <w:t xml:space="preserve">, </w:t>
      </w:r>
      <w:r w:rsidRPr="00F96A57">
        <w:rPr>
          <w:rFonts w:ascii="Trebuchet MS" w:hAnsi="Trebuchet MS" w:cs="Arial"/>
          <w:b/>
          <w:bCs/>
          <w:i/>
          <w:iCs/>
          <w:lang w:val="ro-RO"/>
        </w:rPr>
        <w:t>situată în afara limitelor zonei protejate, cu regim de înălțime P+4E, cu instituții și servicii publice de interes general</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b/>
          <w:i/>
          <w:lang w:val="ro-RO"/>
        </w:rPr>
        <w:t>2</w:t>
      </w:r>
      <w:r w:rsidR="00F96A57">
        <w:rPr>
          <w:rFonts w:ascii="Trebuchet MS" w:hAnsi="Trebuchet MS" w:cs="Arial"/>
          <w:b/>
          <w:i/>
          <w:lang w:val="ro-RO"/>
        </w:rPr>
        <w:t>.</w:t>
      </w:r>
      <w:r w:rsidRPr="00F96A57">
        <w:rPr>
          <w:rFonts w:ascii="Trebuchet MS" w:hAnsi="Trebuchet MS" w:cs="Arial"/>
          <w:b/>
          <w:i/>
          <w:lang w:val="ro-RO"/>
        </w:rPr>
        <w:t xml:space="preserve">2 bogăţia, disponibilitatea, calitatea şi capacitatea de regenerare relative ale resurselor naturale, inclusiv solul, terenurile, apa şi biodiversitatea, din zonă şi din subteranul acesteia: </w:t>
      </w:r>
      <w:r w:rsidRPr="00F96A57">
        <w:rPr>
          <w:rFonts w:ascii="Trebuchet MS" w:hAnsi="Trebuchet MS" w:cs="Arial"/>
          <w:i/>
          <w:lang w:val="ro-RO"/>
        </w:rPr>
        <w:t>resursele naturale utilizate pentru realizarea proiectului sunt disponibile în zonă;</w:t>
      </w:r>
    </w:p>
    <w:p w:rsidR="00CD33F2" w:rsidRPr="00F96A57" w:rsidRDefault="00CD33F2" w:rsidP="00CD33F2">
      <w:pPr>
        <w:autoSpaceDE w:val="0"/>
        <w:autoSpaceDN w:val="0"/>
        <w:adjustRightInd w:val="0"/>
        <w:spacing w:after="0" w:line="240" w:lineRule="auto"/>
        <w:jc w:val="both"/>
        <w:rPr>
          <w:rFonts w:ascii="Trebuchet MS" w:hAnsi="Trebuchet MS" w:cs="Arial"/>
          <w:b/>
          <w:i/>
          <w:lang w:val="ro-RO"/>
        </w:rPr>
      </w:pPr>
      <w:r w:rsidRPr="00F96A57">
        <w:rPr>
          <w:rFonts w:ascii="Trebuchet MS" w:hAnsi="Trebuchet MS" w:cs="Arial"/>
          <w:b/>
          <w:lang w:val="ro-RO"/>
        </w:rPr>
        <w:t>2.3</w:t>
      </w:r>
      <w:r w:rsidRPr="00F96A57">
        <w:rPr>
          <w:rFonts w:ascii="Trebuchet MS" w:hAnsi="Trebuchet MS" w:cs="Arial"/>
          <w:i/>
          <w:lang w:val="ro-RO"/>
        </w:rPr>
        <w:t xml:space="preserve"> </w:t>
      </w:r>
      <w:r w:rsidRPr="00F96A57">
        <w:rPr>
          <w:rFonts w:ascii="Trebuchet MS" w:hAnsi="Trebuchet MS" w:cs="Arial"/>
          <w:b/>
          <w:i/>
          <w:lang w:val="ro-RO"/>
        </w:rPr>
        <w:t>capacitatea de absorbţie a mediului natural, acordându-se o atenţie specială următoarelor zone:</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i/>
          <w:lang w:val="ro-RO"/>
        </w:rPr>
        <w:t>a) zone umede, zone riverane, guri ale râurilor</w:t>
      </w:r>
      <w:r w:rsidRPr="00F96A57">
        <w:rPr>
          <w:rFonts w:ascii="Trebuchet MS" w:hAnsi="Trebuchet MS" w:cs="Arial"/>
          <w:lang w:val="ro-RO"/>
        </w:rPr>
        <w:t xml:space="preserve"> – </w:t>
      </w:r>
      <w:r w:rsidRPr="00F96A57">
        <w:rPr>
          <w:rFonts w:ascii="Trebuchet MS" w:hAnsi="Trebuchet MS" w:cs="Arial"/>
          <w:i/>
          <w:lang w:val="ro-RO"/>
        </w:rPr>
        <w:t>proiectul nu este amplasat în zone umede, riverane, sau guri ale râurilor;</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i/>
          <w:lang w:val="ro-RO"/>
        </w:rPr>
        <w:t>b) zone costiere şi mediul marin</w:t>
      </w:r>
      <w:r w:rsidRPr="00F96A57">
        <w:rPr>
          <w:rFonts w:ascii="Trebuchet MS" w:hAnsi="Trebuchet MS" w:cs="Arial"/>
          <w:lang w:val="ro-RO"/>
        </w:rPr>
        <w:t xml:space="preserve"> –</w:t>
      </w:r>
      <w:r w:rsidRPr="00F96A57">
        <w:rPr>
          <w:rFonts w:ascii="Trebuchet MS" w:hAnsi="Trebuchet MS" w:cs="Arial"/>
          <w:i/>
          <w:lang w:val="ro-RO"/>
        </w:rPr>
        <w:t>proiectul nu este amplasat în zonă costieră sau mediu marin;</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i/>
          <w:lang w:val="ro-RO"/>
        </w:rPr>
        <w:t>c) zonele montane şi forestiere</w:t>
      </w:r>
      <w:r w:rsidRPr="00F96A57">
        <w:rPr>
          <w:rFonts w:ascii="Trebuchet MS" w:hAnsi="Trebuchet MS" w:cs="Arial"/>
          <w:lang w:val="ro-RO"/>
        </w:rPr>
        <w:t xml:space="preserve"> </w:t>
      </w:r>
      <w:r w:rsidRPr="00F96A57">
        <w:rPr>
          <w:rFonts w:ascii="Trebuchet MS" w:hAnsi="Trebuchet MS" w:cs="Arial"/>
          <w:i/>
          <w:lang w:val="ro-RO"/>
        </w:rPr>
        <w:t>–proiectul este amplasat în intravilanul municipiului Bistrița, nu este amplasat în zonă montană și forestieră;</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i/>
          <w:lang w:val="ro-RO"/>
        </w:rPr>
        <w:t>d) arii naturale protejate de interes naţional, comunitar, internaţional</w:t>
      </w:r>
      <w:r w:rsidRPr="00F96A57">
        <w:rPr>
          <w:rFonts w:ascii="Trebuchet MS" w:hAnsi="Trebuchet MS" w:cs="Arial"/>
          <w:lang w:val="ro-RO"/>
        </w:rPr>
        <w:t xml:space="preserve"> – </w:t>
      </w:r>
      <w:r w:rsidRPr="00F96A57">
        <w:rPr>
          <w:rFonts w:ascii="Trebuchet MS" w:hAnsi="Trebuchet MS" w:cs="Arial"/>
          <w:i/>
          <w:lang w:val="ro-RO"/>
        </w:rPr>
        <w:t>proiectul nu este amplasat în arie naturală protejată de interes național, comunitar, internațional;</w:t>
      </w:r>
    </w:p>
    <w:p w:rsidR="00CD33F2" w:rsidRPr="00F96A57" w:rsidRDefault="00CD33F2" w:rsidP="00CD33F2">
      <w:pPr>
        <w:autoSpaceDE w:val="0"/>
        <w:autoSpaceDN w:val="0"/>
        <w:adjustRightInd w:val="0"/>
        <w:spacing w:after="0" w:line="240" w:lineRule="auto"/>
        <w:jc w:val="both"/>
        <w:rPr>
          <w:rFonts w:ascii="Trebuchet MS" w:hAnsi="Trebuchet MS" w:cs="Arial"/>
          <w:i/>
          <w:lang w:val="ro-RO"/>
        </w:rPr>
      </w:pPr>
      <w:r w:rsidRPr="00F96A57">
        <w:rPr>
          <w:rFonts w:ascii="Trebuchet MS" w:hAnsi="Trebuchet MS" w:cs="Arial"/>
          <w:lang w:val="ro-RO"/>
        </w:rPr>
        <w:t xml:space="preserve">e) </w:t>
      </w:r>
      <w:r w:rsidRPr="00F96A57">
        <w:rPr>
          <w:rFonts w:ascii="Trebuchet MS" w:hAnsi="Trebuchet MS" w:cs="Arial"/>
          <w:i/>
          <w:lang w:val="ro-RO"/>
        </w:rPr>
        <w:t xml:space="preserve">zone clasificate sau protejate conform legislaţiei în vigoare: situri Natura 2000 desemnate în conformitate cu legislaţia privind regimul ariilor naturale protejate,conservarea habitatelor </w:t>
      </w:r>
      <w:r w:rsidRPr="00F96A57">
        <w:rPr>
          <w:rFonts w:ascii="Trebuchet MS" w:hAnsi="Trebuchet MS" w:cs="Arial"/>
          <w:i/>
          <w:lang w:val="ro-RO"/>
        </w:rPr>
        <w:lastRenderedPageBreak/>
        <w:t xml:space="preserve">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F96A57">
        <w:rPr>
          <w:rFonts w:ascii="Trebuchet MS" w:hAnsi="Trebuchet MS" w:cs="Arial"/>
          <w:lang w:val="ro-RO"/>
        </w:rPr>
        <w:t>– proiectul nu este amplasat în niciuna din zonele de mai sus</w:t>
      </w:r>
      <w:r w:rsidRPr="00F96A57">
        <w:rPr>
          <w:rFonts w:ascii="Trebuchet MS" w:hAnsi="Trebuchet MS" w:cs="Arial"/>
          <w:i/>
          <w:lang w:val="ro-RO"/>
        </w:rPr>
        <w:t xml:space="preserve">; </w:t>
      </w:r>
    </w:p>
    <w:p w:rsidR="00CD33F2" w:rsidRPr="00F96A57" w:rsidRDefault="00CD33F2" w:rsidP="00CD33F2">
      <w:pPr>
        <w:autoSpaceDE w:val="0"/>
        <w:autoSpaceDN w:val="0"/>
        <w:adjustRightInd w:val="0"/>
        <w:spacing w:after="0" w:line="240" w:lineRule="auto"/>
        <w:jc w:val="both"/>
        <w:rPr>
          <w:rFonts w:ascii="Trebuchet MS" w:hAnsi="Trebuchet MS" w:cs="Arial"/>
          <w:i/>
          <w:lang w:val="ro-RO"/>
        </w:rPr>
      </w:pPr>
      <w:r w:rsidRPr="00F96A57">
        <w:rPr>
          <w:rFonts w:ascii="Trebuchet MS" w:hAnsi="Trebuchet MS" w:cs="Arial"/>
          <w:lang w:val="ro-RO"/>
        </w:rPr>
        <w:t xml:space="preserve">f) </w:t>
      </w:r>
      <w:r w:rsidRPr="00F96A57">
        <w:rPr>
          <w:rFonts w:ascii="Trebuchet MS" w:hAnsi="Trebuchet MS" w:cs="Arial"/>
          <w:i/>
          <w:lang w:val="ro-RO"/>
        </w:rPr>
        <w:t>zonele în care au existat deja cazuri de nerespectare a standardelor de calitate a mediului prevăzute de legislaţia naţională şi la nivelul Uniunii Europene şi relevante pentru proiect sau în care se consideră că există astfel de</w:t>
      </w:r>
      <w:r w:rsidRPr="00F96A57">
        <w:rPr>
          <w:rFonts w:ascii="Trebuchet MS" w:hAnsi="Trebuchet MS" w:cs="Arial"/>
          <w:lang w:val="ro-RO"/>
        </w:rPr>
        <w:t xml:space="preserve"> cazuri – </w:t>
      </w:r>
      <w:r w:rsidRPr="00F96A57">
        <w:rPr>
          <w:rFonts w:ascii="Trebuchet MS" w:hAnsi="Trebuchet MS" w:cs="Arial"/>
          <w:i/>
          <w:lang w:val="ro-RO"/>
        </w:rPr>
        <w:t>proiectul nu este amplasat intr-o astfel de zonă;</w:t>
      </w:r>
    </w:p>
    <w:p w:rsidR="00CD33F2" w:rsidRPr="00F96A57" w:rsidRDefault="00CD33F2" w:rsidP="00CD33F2">
      <w:pPr>
        <w:spacing w:after="0" w:line="240" w:lineRule="auto"/>
        <w:jc w:val="both"/>
        <w:rPr>
          <w:rFonts w:ascii="Trebuchet MS" w:hAnsi="Trebuchet MS" w:cs="Arial"/>
          <w:i/>
          <w:lang w:val="ro-RO"/>
        </w:rPr>
      </w:pPr>
      <w:r w:rsidRPr="00F96A57">
        <w:rPr>
          <w:rFonts w:ascii="Trebuchet MS" w:hAnsi="Trebuchet MS" w:cs="Arial"/>
          <w:i/>
          <w:lang w:val="ro-RO"/>
        </w:rPr>
        <w:t xml:space="preserve">g) zonele cu o densitate mare a populației </w:t>
      </w:r>
      <w:r w:rsidRPr="00F96A57">
        <w:rPr>
          <w:rFonts w:ascii="Trebuchet MS" w:hAnsi="Trebuchet MS" w:cs="Arial"/>
          <w:lang w:val="ro-RO"/>
        </w:rPr>
        <w:t>–</w:t>
      </w:r>
      <w:r w:rsidRPr="00F96A57">
        <w:rPr>
          <w:rFonts w:ascii="Trebuchet MS" w:hAnsi="Trebuchet MS" w:cs="Arial"/>
          <w:i/>
          <w:lang w:val="ro-RO"/>
        </w:rPr>
        <w:t>proiectul este amplasat in intravilan;</w:t>
      </w:r>
    </w:p>
    <w:p w:rsidR="00CD33F2" w:rsidRPr="00F96A57" w:rsidRDefault="00CD33F2" w:rsidP="00CD33F2">
      <w:pPr>
        <w:autoSpaceDE w:val="0"/>
        <w:autoSpaceDN w:val="0"/>
        <w:adjustRightInd w:val="0"/>
        <w:spacing w:after="0" w:line="240" w:lineRule="auto"/>
        <w:jc w:val="both"/>
        <w:rPr>
          <w:rFonts w:ascii="Trebuchet MS" w:hAnsi="Trebuchet MS" w:cs="Arial"/>
          <w:lang w:val="ro-RO"/>
        </w:rPr>
      </w:pPr>
      <w:r w:rsidRPr="00F96A57">
        <w:rPr>
          <w:rFonts w:ascii="Trebuchet MS" w:hAnsi="Trebuchet MS" w:cs="Arial"/>
          <w:i/>
          <w:lang w:val="ro-RO"/>
        </w:rPr>
        <w:t>h) peisaje şi situri importante din punct de vedere istoric, cultural sau arheologic</w:t>
      </w:r>
      <w:r w:rsidRPr="00F96A57">
        <w:rPr>
          <w:rFonts w:ascii="Trebuchet MS" w:hAnsi="Trebuchet MS" w:cs="Arial"/>
          <w:lang w:val="ro-RO"/>
        </w:rPr>
        <w:t xml:space="preserve">:– </w:t>
      </w:r>
      <w:r w:rsidRPr="00F96A57">
        <w:rPr>
          <w:rFonts w:ascii="Trebuchet MS" w:hAnsi="Trebuchet MS" w:cs="Arial"/>
          <w:i/>
          <w:lang w:val="ro-RO"/>
        </w:rPr>
        <w:t>proiectul nu este amplasat în peisaje si situri importante din punct de vedere istoric, cultural și arheologic.</w:t>
      </w:r>
    </w:p>
    <w:p w:rsidR="00F96A57" w:rsidRDefault="00F96A57" w:rsidP="00CD33F2">
      <w:pPr>
        <w:spacing w:after="0" w:line="240" w:lineRule="auto"/>
        <w:jc w:val="both"/>
        <w:rPr>
          <w:rFonts w:ascii="Trebuchet MS" w:hAnsi="Trebuchet MS" w:cs="Arial"/>
          <w:i/>
          <w:lang w:val="ro-RO"/>
        </w:rPr>
      </w:pPr>
    </w:p>
    <w:p w:rsidR="00892CAA" w:rsidRPr="00F96A57" w:rsidRDefault="00892CAA" w:rsidP="00892CAA">
      <w:pPr>
        <w:pStyle w:val="NormalWeb"/>
        <w:spacing w:before="0" w:beforeAutospacing="0" w:after="0" w:afterAutospacing="0"/>
        <w:jc w:val="both"/>
        <w:rPr>
          <w:rFonts w:ascii="Trebuchet MS" w:hAnsi="Trebuchet MS" w:cs="Arial"/>
          <w:b/>
          <w:i/>
          <w:sz w:val="22"/>
          <w:szCs w:val="22"/>
          <w:lang w:val="ro-RO"/>
        </w:rPr>
      </w:pPr>
      <w:r w:rsidRPr="00F96A57">
        <w:rPr>
          <w:rFonts w:ascii="Trebuchet MS" w:hAnsi="Trebuchet MS" w:cs="Arial"/>
          <w:b/>
          <w:i/>
          <w:sz w:val="22"/>
          <w:szCs w:val="22"/>
          <w:lang w:val="ro-RO"/>
        </w:rPr>
        <w:t>3. Tipurile şi caracteristicile impactului potenţial</w:t>
      </w:r>
    </w:p>
    <w:p w:rsidR="00892CAA" w:rsidRPr="00F96A57" w:rsidRDefault="00892CAA" w:rsidP="00892CAA">
      <w:pPr>
        <w:pStyle w:val="NormalWeb"/>
        <w:spacing w:before="0" w:beforeAutospacing="0" w:after="0" w:afterAutospacing="0"/>
        <w:jc w:val="both"/>
        <w:rPr>
          <w:rFonts w:ascii="Trebuchet MS" w:hAnsi="Trebuchet MS" w:cs="Arial"/>
          <w:b/>
          <w:i/>
          <w:sz w:val="22"/>
          <w:szCs w:val="22"/>
          <w:lang w:val="ro-RO"/>
        </w:rPr>
      </w:pPr>
      <w:r w:rsidRPr="00F96A57">
        <w:rPr>
          <w:rFonts w:ascii="Trebuchet MS" w:hAnsi="Trebuchet MS" w:cs="Arial"/>
          <w:b/>
          <w:i/>
          <w:sz w:val="22"/>
          <w:szCs w:val="22"/>
          <w:lang w:val="ro-RO"/>
        </w:rPr>
        <w:t xml:space="preserve">3.1 importanţa şi extinderea spaţială a impactului - de exemplu, zona geografică şi dimensiunea populaţiei care poate fi afectată:  </w:t>
      </w:r>
    </w:p>
    <w:p w:rsidR="00892CAA" w:rsidRPr="00F96A57" w:rsidRDefault="00892CAA" w:rsidP="00892CAA">
      <w:pPr>
        <w:pStyle w:val="NormalWeb"/>
        <w:spacing w:before="0" w:beforeAutospacing="0" w:after="0" w:afterAutospacing="0"/>
        <w:ind w:firstLine="720"/>
        <w:jc w:val="both"/>
        <w:rPr>
          <w:rFonts w:ascii="Trebuchet MS" w:hAnsi="Trebuchet MS" w:cs="Arial"/>
          <w:i/>
          <w:sz w:val="22"/>
          <w:szCs w:val="22"/>
          <w:lang w:val="ro-RO"/>
        </w:rPr>
      </w:pPr>
      <w:r w:rsidRPr="00F96A57">
        <w:rPr>
          <w:rFonts w:ascii="Trebuchet MS" w:hAnsi="Trebuchet MS" w:cs="Arial"/>
          <w:i/>
          <w:sz w:val="22"/>
          <w:szCs w:val="22"/>
          <w:lang w:val="ro-RO"/>
        </w:rPr>
        <w:t>Impactul se va manifesta în perioada de realizare a proiectului, va fi local, cu manifestare în vecinătatea perimetrului incintei.</w:t>
      </w:r>
    </w:p>
    <w:p w:rsidR="00892CAA" w:rsidRPr="00F96A57" w:rsidRDefault="00892CAA" w:rsidP="00892CAA">
      <w:pPr>
        <w:pStyle w:val="NormalWeb"/>
        <w:spacing w:before="0" w:beforeAutospacing="0" w:after="0" w:afterAutospacing="0"/>
        <w:jc w:val="both"/>
        <w:rPr>
          <w:rFonts w:ascii="Trebuchet MS" w:hAnsi="Trebuchet MS" w:cs="Arial"/>
          <w:i/>
          <w:sz w:val="22"/>
          <w:szCs w:val="22"/>
          <w:lang w:val="ro-RO"/>
        </w:rPr>
      </w:pPr>
      <w:r w:rsidRPr="00F96A57">
        <w:rPr>
          <w:rFonts w:ascii="Trebuchet MS" w:hAnsi="Trebuchet MS" w:cs="Arial"/>
          <w:b/>
          <w:i/>
          <w:sz w:val="22"/>
          <w:szCs w:val="22"/>
          <w:lang w:val="ro-RO"/>
        </w:rPr>
        <w:t>3.2  natura impactului:</w:t>
      </w:r>
      <w:r w:rsidRPr="00F96A57">
        <w:rPr>
          <w:rFonts w:ascii="Trebuchet MS" w:hAnsi="Trebuchet MS" w:cs="Arial"/>
          <w:i/>
          <w:sz w:val="22"/>
          <w:szCs w:val="22"/>
          <w:lang w:val="ro-RO"/>
        </w:rPr>
        <w:t xml:space="preserve"> </w:t>
      </w:r>
    </w:p>
    <w:p w:rsidR="00892CAA" w:rsidRPr="00F96A57" w:rsidRDefault="00892CAA" w:rsidP="00892CAA">
      <w:pPr>
        <w:pStyle w:val="NormalWeb"/>
        <w:spacing w:before="0" w:beforeAutospacing="0" w:after="0" w:afterAutospacing="0"/>
        <w:ind w:firstLine="720"/>
        <w:jc w:val="both"/>
        <w:rPr>
          <w:rFonts w:ascii="Trebuchet MS" w:hAnsi="Trebuchet MS" w:cs="Arial"/>
          <w:i/>
          <w:sz w:val="22"/>
          <w:szCs w:val="22"/>
          <w:lang w:val="ro-RO"/>
        </w:rPr>
      </w:pPr>
      <w:r w:rsidRPr="00F96A57">
        <w:rPr>
          <w:rFonts w:ascii="Trebuchet MS" w:hAnsi="Trebuchet MS" w:cs="Arial"/>
          <w:i/>
          <w:sz w:val="22"/>
          <w:szCs w:val="22"/>
          <w:lang w:val="ro-RO"/>
        </w:rPr>
        <w:t>Prin respectarea măsurilor în timpul realizării proiectului, impactul va fi redus. Se va manifesta direct, local, și numai în perioada de construcție.</w:t>
      </w:r>
    </w:p>
    <w:p w:rsidR="00892CAA" w:rsidRPr="00F96A57" w:rsidRDefault="00892CAA" w:rsidP="00892CAA">
      <w:pPr>
        <w:pStyle w:val="NormalWeb"/>
        <w:spacing w:before="0" w:beforeAutospacing="0" w:after="0" w:afterAutospacing="0"/>
        <w:jc w:val="both"/>
        <w:rPr>
          <w:rFonts w:ascii="Trebuchet MS" w:hAnsi="Trebuchet MS" w:cs="Arial"/>
          <w:i/>
          <w:sz w:val="22"/>
          <w:szCs w:val="22"/>
          <w:lang w:val="ro-RO"/>
        </w:rPr>
      </w:pPr>
      <w:r w:rsidRPr="00F96A57">
        <w:rPr>
          <w:rFonts w:ascii="Trebuchet MS" w:hAnsi="Trebuchet MS" w:cs="Arial"/>
          <w:b/>
          <w:i/>
          <w:sz w:val="22"/>
          <w:szCs w:val="22"/>
          <w:lang w:val="ro-RO"/>
        </w:rPr>
        <w:t>3.3  natura transfrontalieră a impactului:</w:t>
      </w:r>
      <w:r w:rsidRPr="00F96A57">
        <w:rPr>
          <w:rFonts w:ascii="Trebuchet MS" w:hAnsi="Trebuchet MS" w:cs="Arial"/>
          <w:i/>
          <w:sz w:val="22"/>
          <w:szCs w:val="22"/>
          <w:lang w:val="ro-RO"/>
        </w:rPr>
        <w:t xml:space="preserve">  </w:t>
      </w:r>
    </w:p>
    <w:p w:rsidR="00892CAA" w:rsidRPr="00F96A57" w:rsidRDefault="00892CAA" w:rsidP="00892CAA">
      <w:pPr>
        <w:pStyle w:val="NormalWeb"/>
        <w:spacing w:before="0" w:beforeAutospacing="0" w:after="0" w:afterAutospacing="0"/>
        <w:jc w:val="both"/>
        <w:rPr>
          <w:rFonts w:ascii="Trebuchet MS" w:hAnsi="Trebuchet MS" w:cs="Arial"/>
          <w:i/>
          <w:sz w:val="22"/>
          <w:szCs w:val="22"/>
          <w:lang w:val="ro-RO"/>
        </w:rPr>
      </w:pPr>
      <w:r w:rsidRPr="00F96A57">
        <w:rPr>
          <w:rFonts w:ascii="Trebuchet MS" w:hAnsi="Trebuchet MS" w:cs="Arial"/>
          <w:i/>
          <w:sz w:val="22"/>
          <w:szCs w:val="22"/>
          <w:lang w:val="ro-RO"/>
        </w:rPr>
        <w:tab/>
        <w:t>Proiectul nu este amplasat în apropierea zonei de frontieră.</w:t>
      </w:r>
    </w:p>
    <w:p w:rsidR="00892CAA" w:rsidRPr="00F96A57" w:rsidRDefault="00892CAA" w:rsidP="00892CAA">
      <w:pPr>
        <w:pStyle w:val="NormalWeb"/>
        <w:spacing w:before="0" w:beforeAutospacing="0" w:after="0" w:afterAutospacing="0"/>
        <w:jc w:val="both"/>
        <w:rPr>
          <w:rFonts w:ascii="Trebuchet MS" w:hAnsi="Trebuchet MS" w:cs="Arial"/>
          <w:i/>
          <w:sz w:val="22"/>
          <w:szCs w:val="22"/>
          <w:lang w:val="ro-RO"/>
        </w:rPr>
      </w:pPr>
      <w:r w:rsidRPr="00F96A57">
        <w:rPr>
          <w:rFonts w:ascii="Trebuchet MS" w:hAnsi="Trebuchet MS" w:cs="Arial"/>
          <w:b/>
          <w:i/>
          <w:sz w:val="22"/>
          <w:szCs w:val="22"/>
          <w:lang w:val="ro-RO"/>
        </w:rPr>
        <w:t>3.4  intensitatea şi complexitatea impactului:</w:t>
      </w:r>
      <w:r w:rsidRPr="00F96A57">
        <w:rPr>
          <w:rFonts w:ascii="Trebuchet MS" w:hAnsi="Trebuchet MS" w:cs="Arial"/>
          <w:i/>
          <w:sz w:val="22"/>
          <w:szCs w:val="22"/>
          <w:lang w:val="ro-RO"/>
        </w:rPr>
        <w:t xml:space="preserve"> </w:t>
      </w:r>
    </w:p>
    <w:p w:rsidR="00892CAA" w:rsidRPr="00F96A57" w:rsidRDefault="00892CAA" w:rsidP="00892CAA">
      <w:pPr>
        <w:pStyle w:val="NormalWeb"/>
        <w:spacing w:before="0" w:beforeAutospacing="0" w:after="0" w:afterAutospacing="0"/>
        <w:jc w:val="both"/>
        <w:rPr>
          <w:rFonts w:ascii="Trebuchet MS" w:hAnsi="Trebuchet MS" w:cs="Arial"/>
          <w:i/>
          <w:sz w:val="22"/>
          <w:szCs w:val="22"/>
          <w:lang w:val="ro-RO"/>
        </w:rPr>
      </w:pPr>
      <w:r w:rsidRPr="00F96A57">
        <w:rPr>
          <w:rFonts w:ascii="Trebuchet MS" w:hAnsi="Trebuchet MS" w:cs="Arial"/>
          <w:i/>
          <w:sz w:val="22"/>
          <w:szCs w:val="22"/>
          <w:lang w:val="ro-RO"/>
        </w:rPr>
        <w:tab/>
        <w:t xml:space="preserve">Impactul manifestat în perioada de construcție va fi redus ca intensitate prin respectarea măsurilor caracteristice organizărilor de șantier și efectuării lucrărilor de construcții. </w:t>
      </w:r>
    </w:p>
    <w:p w:rsidR="00892CAA" w:rsidRPr="00F96A57" w:rsidRDefault="00892CAA" w:rsidP="00892CAA">
      <w:pPr>
        <w:pStyle w:val="NormalWeb"/>
        <w:spacing w:before="0" w:beforeAutospacing="0" w:after="0" w:afterAutospacing="0"/>
        <w:ind w:firstLine="720"/>
        <w:jc w:val="both"/>
        <w:rPr>
          <w:rFonts w:ascii="Trebuchet MS" w:hAnsi="Trebuchet MS" w:cs="Arial"/>
          <w:i/>
          <w:sz w:val="22"/>
          <w:szCs w:val="22"/>
          <w:lang w:val="ro-RO"/>
        </w:rPr>
      </w:pPr>
      <w:r w:rsidRPr="00F96A57">
        <w:rPr>
          <w:rFonts w:ascii="Trebuchet MS" w:hAnsi="Trebuchet MS" w:cs="Arial"/>
          <w:i/>
          <w:sz w:val="22"/>
          <w:szCs w:val="22"/>
          <w:lang w:val="ro-RO"/>
        </w:rPr>
        <w:t>Complexitatea impactului va fi redusă, se manifestă asupra factorului de mediu aer și sol.</w:t>
      </w:r>
    </w:p>
    <w:p w:rsidR="00892CAA" w:rsidRPr="00F96A57" w:rsidRDefault="00892CAA" w:rsidP="00892CAA">
      <w:pPr>
        <w:pStyle w:val="NormalWeb"/>
        <w:spacing w:before="0" w:beforeAutospacing="0" w:after="0" w:afterAutospacing="0"/>
        <w:jc w:val="both"/>
        <w:rPr>
          <w:rFonts w:ascii="Trebuchet MS" w:hAnsi="Trebuchet MS" w:cs="Arial"/>
          <w:b/>
          <w:i/>
          <w:sz w:val="22"/>
          <w:szCs w:val="22"/>
          <w:lang w:val="ro-RO"/>
        </w:rPr>
      </w:pPr>
      <w:r w:rsidRPr="00F96A57">
        <w:rPr>
          <w:rFonts w:ascii="Trebuchet MS" w:hAnsi="Trebuchet MS" w:cs="Arial"/>
          <w:b/>
          <w:i/>
          <w:sz w:val="22"/>
          <w:szCs w:val="22"/>
          <w:lang w:val="ro-RO"/>
        </w:rPr>
        <w:t xml:space="preserve">3.5 probabilitatea impactului: </w:t>
      </w:r>
    </w:p>
    <w:p w:rsidR="00892CAA" w:rsidRPr="00F96A57" w:rsidRDefault="00892CAA" w:rsidP="00892CAA">
      <w:pPr>
        <w:pStyle w:val="NormalWeb"/>
        <w:spacing w:before="0" w:beforeAutospacing="0" w:after="0" w:afterAutospacing="0"/>
        <w:jc w:val="both"/>
        <w:rPr>
          <w:rFonts w:ascii="Trebuchet MS" w:hAnsi="Trebuchet MS" w:cs="Arial"/>
          <w:i/>
          <w:sz w:val="22"/>
          <w:szCs w:val="22"/>
          <w:lang w:val="ro-RO"/>
        </w:rPr>
      </w:pPr>
      <w:r w:rsidRPr="00F96A57">
        <w:rPr>
          <w:rFonts w:ascii="Trebuchet MS" w:hAnsi="Trebuchet MS" w:cs="Arial"/>
          <w:i/>
          <w:sz w:val="22"/>
          <w:szCs w:val="22"/>
          <w:lang w:val="ro-RO"/>
        </w:rPr>
        <w:tab/>
        <w:t>Prin măsuri adoptate în perioada de construire, probabilitatea apariției unui impact semnificativ se va reduce.</w:t>
      </w:r>
    </w:p>
    <w:p w:rsidR="00892CAA" w:rsidRPr="00F96A57" w:rsidRDefault="00892CAA" w:rsidP="00892CAA">
      <w:pPr>
        <w:pStyle w:val="NormalWeb"/>
        <w:spacing w:before="0" w:beforeAutospacing="0" w:after="0" w:afterAutospacing="0"/>
        <w:jc w:val="both"/>
        <w:rPr>
          <w:rFonts w:ascii="Trebuchet MS" w:hAnsi="Trebuchet MS" w:cs="Arial"/>
          <w:b/>
          <w:i/>
          <w:sz w:val="22"/>
          <w:szCs w:val="22"/>
          <w:lang w:val="ro-RO"/>
        </w:rPr>
      </w:pPr>
      <w:r w:rsidRPr="00F96A57">
        <w:rPr>
          <w:rFonts w:ascii="Trebuchet MS" w:hAnsi="Trebuchet MS" w:cs="Arial"/>
          <w:b/>
          <w:i/>
          <w:sz w:val="22"/>
          <w:szCs w:val="22"/>
          <w:lang w:val="ro-RO"/>
        </w:rPr>
        <w:t xml:space="preserve">3.6 debutul, durata, frecvenţa şi reversibilitatea preconizate ale impactului: </w:t>
      </w:r>
    </w:p>
    <w:p w:rsidR="00892CAA" w:rsidRPr="00F96A57" w:rsidRDefault="00892CAA" w:rsidP="00892CAA">
      <w:pPr>
        <w:pStyle w:val="NormalWeb"/>
        <w:spacing w:before="0" w:beforeAutospacing="0" w:after="0" w:afterAutospacing="0"/>
        <w:ind w:firstLine="720"/>
        <w:jc w:val="both"/>
        <w:rPr>
          <w:rFonts w:ascii="Trebuchet MS" w:hAnsi="Trebuchet MS" w:cs="Arial"/>
          <w:i/>
          <w:sz w:val="22"/>
          <w:szCs w:val="22"/>
          <w:lang w:val="ro-RO"/>
        </w:rPr>
      </w:pPr>
      <w:r w:rsidRPr="00F96A57">
        <w:rPr>
          <w:rFonts w:ascii="Trebuchet MS" w:hAnsi="Trebuchet MS" w:cs="Arial"/>
          <w:i/>
          <w:sz w:val="22"/>
          <w:szCs w:val="22"/>
          <w:lang w:val="ro-RO"/>
        </w:rPr>
        <w:t>Impactul va debuta la începerea lucrărilor de realizare a investiției, se va manifesta pe perioada de construcție, prin luarea măsurilor adecvate se va produce cu frecvență scăzută și va fi total reversibil.</w:t>
      </w:r>
    </w:p>
    <w:p w:rsidR="00892CAA" w:rsidRPr="00F96A57" w:rsidRDefault="00892CAA" w:rsidP="00892CAA">
      <w:pPr>
        <w:spacing w:after="0" w:line="240" w:lineRule="auto"/>
        <w:jc w:val="both"/>
        <w:rPr>
          <w:rFonts w:ascii="Trebuchet MS" w:hAnsi="Trebuchet MS" w:cs="Arial"/>
          <w:b/>
          <w:i/>
          <w:lang w:val="ro-RO"/>
        </w:rPr>
      </w:pPr>
      <w:r w:rsidRPr="00F96A57">
        <w:rPr>
          <w:rFonts w:ascii="Trebuchet MS" w:hAnsi="Trebuchet MS" w:cs="Arial"/>
          <w:b/>
          <w:i/>
          <w:lang w:val="ro-RO"/>
        </w:rPr>
        <w:t>3.7 cumularea impactului cu impactul altor proiecte existente şi/sau propuse</w:t>
      </w:r>
    </w:p>
    <w:p w:rsidR="00892CAA" w:rsidRPr="00F96A57" w:rsidRDefault="00892CAA" w:rsidP="00892CAA">
      <w:pPr>
        <w:spacing w:after="0" w:line="240" w:lineRule="auto"/>
        <w:jc w:val="both"/>
        <w:rPr>
          <w:rFonts w:ascii="Trebuchet MS" w:hAnsi="Trebuchet MS" w:cs="Arial"/>
          <w:b/>
          <w:i/>
          <w:lang w:val="ro-RO"/>
        </w:rPr>
      </w:pPr>
      <w:r w:rsidRPr="00F96A57">
        <w:rPr>
          <w:rFonts w:ascii="Trebuchet MS" w:hAnsi="Trebuchet MS" w:cs="Arial"/>
          <w:i/>
          <w:lang w:val="ro-RO"/>
        </w:rPr>
        <w:t>Pe amplasament nu sunt alte proiecte aprobate.</w:t>
      </w:r>
    </w:p>
    <w:p w:rsidR="00892CAA" w:rsidRPr="00F96A57" w:rsidRDefault="00892CAA" w:rsidP="00892CAA">
      <w:pPr>
        <w:pStyle w:val="NormalWeb"/>
        <w:spacing w:before="0" w:beforeAutospacing="0" w:after="0" w:afterAutospacing="0"/>
        <w:jc w:val="both"/>
        <w:rPr>
          <w:rFonts w:ascii="Trebuchet MS" w:hAnsi="Trebuchet MS" w:cs="Arial"/>
          <w:i/>
          <w:sz w:val="22"/>
          <w:szCs w:val="22"/>
          <w:lang w:val="ro-RO"/>
        </w:rPr>
      </w:pPr>
      <w:r w:rsidRPr="00F96A57">
        <w:rPr>
          <w:rFonts w:ascii="Trebuchet MS" w:hAnsi="Trebuchet MS" w:cs="Arial"/>
          <w:b/>
          <w:i/>
          <w:sz w:val="22"/>
          <w:szCs w:val="22"/>
          <w:lang w:val="ro-RO"/>
        </w:rPr>
        <w:t>3.8 posibilitatea de reducere efectivă a impactului:</w:t>
      </w:r>
      <w:r w:rsidRPr="00F96A57">
        <w:rPr>
          <w:rFonts w:ascii="Trebuchet MS" w:hAnsi="Trebuchet MS" w:cs="Arial"/>
          <w:i/>
          <w:sz w:val="22"/>
          <w:szCs w:val="22"/>
          <w:lang w:val="ro-RO"/>
        </w:rPr>
        <w:t xml:space="preserve"> </w:t>
      </w:r>
    </w:p>
    <w:p w:rsidR="00892CAA" w:rsidRPr="00F96A57" w:rsidRDefault="00892CAA" w:rsidP="00892CAA">
      <w:pPr>
        <w:pStyle w:val="NormalWeb"/>
        <w:spacing w:before="0" w:beforeAutospacing="0" w:after="0" w:afterAutospacing="0"/>
        <w:ind w:firstLine="720"/>
        <w:jc w:val="both"/>
        <w:rPr>
          <w:rFonts w:ascii="Trebuchet MS" w:hAnsi="Trebuchet MS" w:cs="Arial"/>
          <w:i/>
          <w:sz w:val="22"/>
          <w:szCs w:val="22"/>
          <w:lang w:val="ro-RO"/>
        </w:rPr>
      </w:pPr>
      <w:r w:rsidRPr="00F96A57">
        <w:rPr>
          <w:rFonts w:ascii="Trebuchet MS" w:hAnsi="Trebuchet MS" w:cs="Arial"/>
          <w:i/>
          <w:sz w:val="22"/>
          <w:szCs w:val="22"/>
          <w:lang w:val="ro-RO"/>
        </w:rPr>
        <w:t xml:space="preserve">Măsuri impuse în timpul realizării lucrărilor de construcție: </w:t>
      </w:r>
    </w:p>
    <w:p w:rsidR="00892CAA" w:rsidRPr="00F96A57" w:rsidRDefault="00892CAA" w:rsidP="00892CAA">
      <w:pPr>
        <w:pStyle w:val="NormalWeb"/>
        <w:numPr>
          <w:ilvl w:val="0"/>
          <w:numId w:val="45"/>
        </w:numPr>
        <w:spacing w:before="0" w:beforeAutospacing="0" w:after="0" w:afterAutospacing="0"/>
        <w:ind w:left="0"/>
        <w:jc w:val="both"/>
        <w:rPr>
          <w:rFonts w:ascii="Trebuchet MS" w:hAnsi="Trebuchet MS" w:cs="Arial"/>
          <w:i/>
          <w:sz w:val="22"/>
          <w:szCs w:val="22"/>
          <w:lang w:val="ro-RO"/>
        </w:rPr>
      </w:pPr>
      <w:r w:rsidRPr="00F96A57">
        <w:rPr>
          <w:rFonts w:ascii="Trebuchet MS" w:hAnsi="Trebuchet MS" w:cs="Arial"/>
          <w:i/>
          <w:sz w:val="22"/>
          <w:szCs w:val="22"/>
          <w:lang w:val="ro-RO"/>
        </w:rPr>
        <w:t>utilajele folosite pentru realizarea lucrărilor de construcție vor respecta normele specifice de poluare atestate de verificările tehnice periodice,</w:t>
      </w:r>
    </w:p>
    <w:p w:rsidR="00892CAA" w:rsidRPr="00F96A57" w:rsidRDefault="00892CAA" w:rsidP="00892CAA">
      <w:pPr>
        <w:pStyle w:val="NormalWeb"/>
        <w:numPr>
          <w:ilvl w:val="0"/>
          <w:numId w:val="45"/>
        </w:numPr>
        <w:spacing w:before="0" w:beforeAutospacing="0" w:after="0" w:afterAutospacing="0"/>
        <w:ind w:left="0"/>
        <w:jc w:val="both"/>
        <w:rPr>
          <w:rFonts w:ascii="Trebuchet MS" w:hAnsi="Trebuchet MS" w:cs="Arial"/>
          <w:i/>
          <w:sz w:val="22"/>
          <w:szCs w:val="22"/>
          <w:lang w:val="ro-RO"/>
        </w:rPr>
      </w:pPr>
      <w:r w:rsidRPr="00F96A57">
        <w:rPr>
          <w:rFonts w:ascii="Trebuchet MS" w:hAnsi="Trebuchet MS" w:cs="Arial"/>
          <w:i/>
          <w:sz w:val="22"/>
          <w:szCs w:val="22"/>
          <w:lang w:val="ro-RO"/>
        </w:rPr>
        <w:t xml:space="preserve">vor fi preluate ritmic deșeurile rezultate de pe amplasament și se va evita depozitarea necontrolată a acestora. </w:t>
      </w:r>
    </w:p>
    <w:p w:rsidR="00892CAA" w:rsidRPr="00F96A57" w:rsidRDefault="00892CAA" w:rsidP="00892CAA">
      <w:pPr>
        <w:pStyle w:val="NormalWeb"/>
        <w:spacing w:before="0" w:beforeAutospacing="0" w:after="0" w:afterAutospacing="0"/>
        <w:ind w:firstLine="720"/>
        <w:jc w:val="both"/>
        <w:rPr>
          <w:rFonts w:ascii="Trebuchet MS" w:hAnsi="Trebuchet MS" w:cs="Arial"/>
          <w:i/>
          <w:sz w:val="22"/>
          <w:szCs w:val="22"/>
          <w:lang w:val="ro-RO"/>
        </w:rPr>
      </w:pPr>
      <w:r w:rsidRPr="00F96A57">
        <w:rPr>
          <w:rFonts w:ascii="Trebuchet MS" w:hAnsi="Trebuchet MS" w:cs="Arial"/>
          <w:i/>
          <w:sz w:val="22"/>
          <w:szCs w:val="22"/>
          <w:lang w:val="ro-RO"/>
        </w:rPr>
        <w:t xml:space="preserve">Măsuri impuse în timpul funcționării: </w:t>
      </w:r>
    </w:p>
    <w:p w:rsidR="00892CAA" w:rsidRPr="00F96A57" w:rsidRDefault="00892CAA" w:rsidP="00892CAA">
      <w:pPr>
        <w:pStyle w:val="NormalWeb"/>
        <w:numPr>
          <w:ilvl w:val="0"/>
          <w:numId w:val="45"/>
        </w:numPr>
        <w:spacing w:before="0" w:beforeAutospacing="0" w:after="0" w:afterAutospacing="0"/>
        <w:ind w:left="0"/>
        <w:jc w:val="both"/>
        <w:rPr>
          <w:rFonts w:ascii="Trebuchet MS" w:hAnsi="Trebuchet MS" w:cs="Arial"/>
          <w:i/>
          <w:sz w:val="22"/>
          <w:szCs w:val="22"/>
          <w:lang w:val="ro-RO"/>
        </w:rPr>
      </w:pPr>
      <w:r w:rsidRPr="00F96A57">
        <w:rPr>
          <w:rFonts w:ascii="Trebuchet MS" w:hAnsi="Trebuchet MS" w:cs="Arial"/>
          <w:i/>
          <w:sz w:val="22"/>
          <w:szCs w:val="22"/>
          <w:lang w:val="ro-RO"/>
        </w:rPr>
        <w:t>se vor asigura și menține spații verzi pe amplasament, conform proiectului tehnic.</w:t>
      </w:r>
    </w:p>
    <w:p w:rsidR="004D7EF9" w:rsidRPr="00F96A57" w:rsidRDefault="00892CAA" w:rsidP="00892CAA">
      <w:pPr>
        <w:suppressAutoHyphens/>
        <w:autoSpaceDE w:val="0"/>
        <w:autoSpaceDN w:val="0"/>
        <w:adjustRightInd w:val="0"/>
        <w:spacing w:after="0" w:line="240" w:lineRule="auto"/>
        <w:jc w:val="both"/>
        <w:rPr>
          <w:rFonts w:ascii="Trebuchet MS" w:hAnsi="Trebuchet MS"/>
          <w:b/>
          <w:lang w:val="ro-RO"/>
        </w:rPr>
      </w:pPr>
      <w:r w:rsidRPr="00F96A57">
        <w:rPr>
          <w:rFonts w:ascii="Trebuchet MS" w:hAnsi="Trebuchet MS" w:cs="Arial"/>
          <w:i/>
          <w:lang w:val="ro-RO"/>
        </w:rPr>
        <w:t>se va realiza colectarea selectivă a deșeurilor rezultate din activitate</w:t>
      </w:r>
    </w:p>
    <w:p w:rsidR="00F96A57" w:rsidRDefault="00F96A57" w:rsidP="00987387">
      <w:pPr>
        <w:autoSpaceDE w:val="0"/>
        <w:autoSpaceDN w:val="0"/>
        <w:adjustRightInd w:val="0"/>
        <w:spacing w:after="0" w:line="240" w:lineRule="auto"/>
        <w:jc w:val="both"/>
        <w:rPr>
          <w:rFonts w:ascii="Trebuchet MS" w:hAnsi="Trebuchet MS" w:cs="Times New Roman"/>
          <w:b/>
          <w:lang w:val="ro-RO"/>
        </w:rPr>
      </w:pPr>
    </w:p>
    <w:p w:rsidR="009460E4" w:rsidRPr="00B07D21" w:rsidRDefault="00322CCD" w:rsidP="00987387">
      <w:pPr>
        <w:autoSpaceDE w:val="0"/>
        <w:autoSpaceDN w:val="0"/>
        <w:adjustRightInd w:val="0"/>
        <w:spacing w:after="0" w:line="240" w:lineRule="auto"/>
        <w:jc w:val="both"/>
        <w:rPr>
          <w:rFonts w:ascii="Trebuchet MS" w:hAnsi="Trebuchet MS" w:cs="Times New Roman"/>
          <w:b/>
          <w:lang w:val="ro-RO"/>
        </w:rPr>
      </w:pPr>
      <w:r w:rsidRPr="00F96A57">
        <w:rPr>
          <w:rFonts w:ascii="Trebuchet MS" w:hAnsi="Trebuchet MS" w:cs="Times New Roman"/>
          <w:b/>
          <w:lang w:val="ro-RO"/>
        </w:rPr>
        <w:t>II. Motivele pe baza cărora s-a stabilit necesitatea neefectuării evaluării adecvate  sunt</w:t>
      </w:r>
      <w:r w:rsidRPr="00B07D21">
        <w:rPr>
          <w:rFonts w:ascii="Trebuchet MS" w:hAnsi="Trebuchet MS" w:cs="Times New Roman"/>
          <w:b/>
          <w:lang w:val="ro-RO"/>
        </w:rPr>
        <w:t xml:space="preserve"> următoarele: </w:t>
      </w:r>
    </w:p>
    <w:p w:rsidR="00322CCD" w:rsidRPr="00B07D21" w:rsidRDefault="00322CCD" w:rsidP="00987387">
      <w:pPr>
        <w:autoSpaceDE w:val="0"/>
        <w:autoSpaceDN w:val="0"/>
        <w:adjustRightInd w:val="0"/>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eastAsia="ro-RO"/>
        </w:rPr>
        <w:t xml:space="preserve">- proiectul propus </w:t>
      </w:r>
      <w:r w:rsidRPr="004D7EF9">
        <w:rPr>
          <w:rFonts w:ascii="Trebuchet MS" w:eastAsia="Times New Roman" w:hAnsi="Trebuchet MS" w:cs="Times New Roman"/>
          <w:b/>
          <w:lang w:val="ro-RO" w:eastAsia="ro-RO"/>
        </w:rPr>
        <w:t>nu intră</w:t>
      </w:r>
      <w:r w:rsidRPr="00B07D21">
        <w:rPr>
          <w:rFonts w:ascii="Trebuchet MS" w:eastAsia="Times New Roman" w:hAnsi="Trebuchet MS" w:cs="Times New Roman"/>
          <w:lang w:val="ro-RO" w:eastAsia="ro-RO"/>
        </w:rPr>
        <w:t xml:space="preserve"> sub incidența </w:t>
      </w:r>
      <w:hyperlink r:id="rId13" w:anchor="p-48878121" w:tgtFrame="_blank" w:history="1">
        <w:r w:rsidRPr="00B07D21">
          <w:rPr>
            <w:rFonts w:ascii="Trebuchet MS" w:eastAsia="Times New Roman" w:hAnsi="Trebuchet MS" w:cs="Times New Roman"/>
            <w:lang w:val="ro-RO" w:eastAsia="ro-RO"/>
          </w:rPr>
          <w:t>art. 28</w:t>
        </w:r>
      </w:hyperlink>
      <w:r w:rsidRPr="00B07D21">
        <w:rPr>
          <w:rFonts w:ascii="Trebuchet MS" w:eastAsia="Times New Roman" w:hAnsi="Trebuchet MS" w:cs="Times New Roman"/>
          <w:lang w:val="ro-RO" w:eastAsia="ro-RO"/>
        </w:rPr>
        <w:t> din Ordonanța de urgență a Guvernului nr. 57/2007 privind regimul ariilor naturale protejate, conservarea habitatelor naturale, a florei și faunei sălbatice, aprobată cu modificări și completări prin Legea </w:t>
      </w:r>
      <w:hyperlink r:id="rId14" w:tgtFrame="_blank" w:history="1">
        <w:r w:rsidRPr="00B07D21">
          <w:rPr>
            <w:rFonts w:ascii="Trebuchet MS" w:eastAsia="Times New Roman" w:hAnsi="Trebuchet MS" w:cs="Times New Roman"/>
            <w:lang w:val="ro-RO" w:eastAsia="ro-RO"/>
          </w:rPr>
          <w:t>nr. 49/2011</w:t>
        </w:r>
      </w:hyperlink>
      <w:r w:rsidRPr="00B07D21">
        <w:rPr>
          <w:rFonts w:ascii="Trebuchet MS" w:eastAsia="Times New Roman" w:hAnsi="Trebuchet MS" w:cs="Times New Roman"/>
          <w:lang w:val="ro-RO" w:eastAsia="ro-RO"/>
        </w:rPr>
        <w:t>, cu modificările și completările ulterioare</w:t>
      </w:r>
      <w:r w:rsidRPr="00B07D21">
        <w:rPr>
          <w:rFonts w:ascii="Trebuchet MS" w:eastAsia="Times New Roman" w:hAnsi="Trebuchet MS" w:cs="Times New Roman"/>
          <w:lang w:val="ro-RO"/>
        </w:rPr>
        <w:t>.</w:t>
      </w:r>
    </w:p>
    <w:p w:rsidR="00322CCD" w:rsidRDefault="00322CCD" w:rsidP="00987387">
      <w:pPr>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ab/>
      </w:r>
    </w:p>
    <w:p w:rsidR="00322CCD" w:rsidRPr="00B07D21" w:rsidRDefault="00322CCD" w:rsidP="00987387">
      <w:pPr>
        <w:spacing w:after="0" w:line="240" w:lineRule="auto"/>
        <w:jc w:val="both"/>
        <w:rPr>
          <w:rFonts w:ascii="Trebuchet MS" w:hAnsi="Trebuchet MS" w:cs="Times New Roman"/>
          <w:b/>
          <w:lang w:val="ro-RO"/>
        </w:rPr>
      </w:pPr>
      <w:r w:rsidRPr="00B07D21">
        <w:rPr>
          <w:rFonts w:ascii="Trebuchet MS" w:eastAsia="Times New Roman" w:hAnsi="Trebuchet MS" w:cs="Times New Roman"/>
          <w:b/>
          <w:lang w:val="ro-RO"/>
        </w:rPr>
        <w:t>III. Motivele pe baza cărora s-a stabilit necesitatea neefectuării evaluării impactului asupra corpurilor de apă</w:t>
      </w:r>
      <w:r w:rsidRPr="00B07D21">
        <w:rPr>
          <w:rFonts w:ascii="Trebuchet MS" w:hAnsi="Trebuchet MS" w:cs="Times New Roman"/>
          <w:b/>
          <w:lang w:val="ro-RO"/>
        </w:rPr>
        <w:t xml:space="preserve">: </w:t>
      </w:r>
    </w:p>
    <w:p w:rsidR="00322CCD" w:rsidRPr="00B07D21" w:rsidRDefault="00322CCD" w:rsidP="00987387">
      <w:pPr>
        <w:spacing w:after="0" w:line="240" w:lineRule="auto"/>
        <w:jc w:val="both"/>
        <w:rPr>
          <w:rFonts w:ascii="Trebuchet MS" w:eastAsia="Times New Roman" w:hAnsi="Trebuchet MS" w:cs="Times New Roman"/>
          <w:lang w:val="ro-RO"/>
        </w:rPr>
      </w:pPr>
      <w:r w:rsidRPr="00B07D21">
        <w:rPr>
          <w:rFonts w:ascii="Trebuchet MS" w:eastAsia="Times New Roman" w:hAnsi="Trebuchet MS" w:cs="Times New Roman"/>
          <w:lang w:val="ro-RO"/>
        </w:rPr>
        <w:t>-</w:t>
      </w:r>
      <w:r w:rsidRPr="00B07D21">
        <w:rPr>
          <w:rFonts w:ascii="Trebuchet MS" w:eastAsia="Times New Roman" w:hAnsi="Trebuchet MS" w:cs="Times New Roman"/>
          <w:lang w:val="ro-RO" w:eastAsia="ro-RO"/>
        </w:rPr>
        <w:t xml:space="preserve"> proiectul propus </w:t>
      </w:r>
      <w:r w:rsidRPr="004D7EF9">
        <w:rPr>
          <w:rFonts w:ascii="Trebuchet MS" w:eastAsia="Times New Roman" w:hAnsi="Trebuchet MS" w:cs="Times New Roman"/>
          <w:b/>
          <w:lang w:val="ro-RO" w:eastAsia="ro-RO"/>
        </w:rPr>
        <w:t>nu intră</w:t>
      </w:r>
      <w:r w:rsidRPr="00B07D21">
        <w:rPr>
          <w:rFonts w:ascii="Trebuchet MS" w:eastAsia="Times New Roman" w:hAnsi="Trebuchet MS" w:cs="Times New Roman"/>
          <w:lang w:val="ro-RO" w:eastAsia="ro-RO"/>
        </w:rPr>
        <w:t xml:space="preserve"> sub incidența prevederilor </w:t>
      </w:r>
      <w:hyperlink r:id="rId15" w:anchor="p-10135143" w:tgtFrame="_blank" w:history="1">
        <w:r w:rsidRPr="00B07D21">
          <w:rPr>
            <w:rFonts w:ascii="Trebuchet MS" w:eastAsia="Times New Roman" w:hAnsi="Trebuchet MS" w:cs="Times New Roman"/>
            <w:lang w:val="ro-RO" w:eastAsia="ro-RO"/>
          </w:rPr>
          <w:t>art. 48</w:t>
        </w:r>
      </w:hyperlink>
      <w:r w:rsidRPr="00B07D21">
        <w:rPr>
          <w:rFonts w:ascii="Trebuchet MS" w:eastAsia="Times New Roman" w:hAnsi="Trebuchet MS" w:cs="Times New Roman"/>
          <w:lang w:val="ro-RO" w:eastAsia="ro-RO"/>
        </w:rPr>
        <w:t> și </w:t>
      </w:r>
      <w:hyperlink r:id="rId16" w:anchor="p-10135178" w:tgtFrame="_blank" w:history="1">
        <w:r w:rsidRPr="00B07D21">
          <w:rPr>
            <w:rFonts w:ascii="Trebuchet MS" w:eastAsia="Times New Roman" w:hAnsi="Trebuchet MS" w:cs="Times New Roman"/>
            <w:lang w:val="ro-RO" w:eastAsia="ro-RO"/>
          </w:rPr>
          <w:t>54</w:t>
        </w:r>
      </w:hyperlink>
      <w:r w:rsidRPr="00B07D21">
        <w:rPr>
          <w:rFonts w:ascii="Trebuchet MS" w:eastAsia="Times New Roman" w:hAnsi="Trebuchet MS" w:cs="Times New Roman"/>
          <w:lang w:val="ro-RO" w:eastAsia="ro-RO"/>
        </w:rPr>
        <w:t> din Legea apelor nr. 107/1996, cu modificările și completările ulterioare</w:t>
      </w:r>
      <w:r w:rsidRPr="00B07D21">
        <w:rPr>
          <w:rFonts w:ascii="Trebuchet MS" w:eastAsia="Times New Roman" w:hAnsi="Trebuchet MS" w:cs="Times New Roman"/>
          <w:lang w:val="ro-RO"/>
        </w:rPr>
        <w:t>.</w:t>
      </w:r>
    </w:p>
    <w:p w:rsidR="008665AF" w:rsidRPr="00B07D21" w:rsidRDefault="008665AF" w:rsidP="00987387">
      <w:pPr>
        <w:autoSpaceDE w:val="0"/>
        <w:autoSpaceDN w:val="0"/>
        <w:adjustRightInd w:val="0"/>
        <w:spacing w:after="0" w:line="240" w:lineRule="auto"/>
        <w:jc w:val="both"/>
        <w:rPr>
          <w:rFonts w:ascii="Trebuchet MS" w:hAnsi="Trebuchet MS" w:cs="Times New Roman"/>
          <w:b/>
          <w:lang w:val="ro-RO"/>
        </w:rPr>
      </w:pP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i/>
          <w:spacing w:val="-2"/>
          <w:lang w:val="ro-RO"/>
        </w:rPr>
        <w:t xml:space="preserve">   </w:t>
      </w:r>
      <w:r w:rsidRPr="00B07D21">
        <w:rPr>
          <w:rFonts w:ascii="Trebuchet MS" w:hAnsi="Trebuchet MS" w:cs="Times New Roman"/>
          <w:b/>
          <w:spacing w:val="-2"/>
          <w:lang w:val="ro-RO"/>
        </w:rPr>
        <w:t>Condiţii de realizare a proiectului:</w:t>
      </w:r>
    </w:p>
    <w:p w:rsidR="000B7DEF" w:rsidRDefault="001467BE" w:rsidP="00987387">
      <w:pPr>
        <w:spacing w:after="0" w:line="240" w:lineRule="auto"/>
        <w:jc w:val="both"/>
        <w:rPr>
          <w:rFonts w:ascii="Trebuchet MS" w:hAnsi="Trebuchet MS" w:cs="Times New Roman"/>
          <w:i/>
          <w:spacing w:val="-2"/>
          <w:lang w:val="ro-RO" w:eastAsia="ar-SA"/>
        </w:rPr>
      </w:pPr>
      <w:r w:rsidRPr="00B07D21">
        <w:rPr>
          <w:rFonts w:ascii="Trebuchet MS" w:hAnsi="Trebuchet MS" w:cs="Times New Roman"/>
          <w:b/>
          <w:i/>
          <w:spacing w:val="-2"/>
          <w:lang w:val="ro-RO" w:eastAsia="ar-SA"/>
        </w:rPr>
        <w:t xml:space="preserve">  1.</w:t>
      </w:r>
      <w:r w:rsidRPr="00B07D21">
        <w:rPr>
          <w:rFonts w:ascii="Trebuchet MS" w:hAnsi="Trebuchet MS" w:cs="Times New Roman"/>
          <w:i/>
          <w:spacing w:val="-2"/>
          <w:lang w:val="ro-RO" w:eastAsia="ar-SA"/>
        </w:rPr>
        <w:t xml:space="preserve"> Se vor respecta prevederile O.U.G. nr. 195/2005 privind protecţia mediului, cu modificările şi completările ulterioare.</w:t>
      </w:r>
      <w:bookmarkStart w:id="1" w:name="_GoBack"/>
      <w:bookmarkEnd w:id="1"/>
    </w:p>
    <w:p w:rsidR="001467BE" w:rsidRPr="000B7DEF" w:rsidRDefault="001467BE" w:rsidP="000B7DEF">
      <w:pPr>
        <w:jc w:val="right"/>
        <w:rPr>
          <w:rFonts w:ascii="Trebuchet MS" w:hAnsi="Trebuchet MS" w:cs="Times New Roman"/>
          <w:lang w:val="ro-RO" w:eastAsia="ar-SA"/>
        </w:rPr>
      </w:pPr>
    </w:p>
    <w:p w:rsidR="001467BE" w:rsidRPr="00B07D21" w:rsidRDefault="001467BE" w:rsidP="00987387">
      <w:pPr>
        <w:spacing w:after="0" w:line="240" w:lineRule="auto"/>
        <w:jc w:val="both"/>
        <w:rPr>
          <w:rFonts w:ascii="Trebuchet MS" w:hAnsi="Trebuchet MS" w:cs="Times New Roman"/>
          <w:i/>
          <w:spacing w:val="-2"/>
          <w:lang w:val="ro-RO" w:eastAsia="ar-SA"/>
        </w:rPr>
      </w:pPr>
      <w:r w:rsidRPr="00B07D21">
        <w:rPr>
          <w:rFonts w:ascii="Trebuchet MS" w:hAnsi="Trebuchet MS" w:cs="Times New Roman"/>
          <w:b/>
          <w:i/>
          <w:spacing w:val="-2"/>
          <w:lang w:val="ro-RO" w:eastAsia="ar-SA"/>
        </w:rPr>
        <w:lastRenderedPageBreak/>
        <w:t xml:space="preserve">  2.</w:t>
      </w:r>
      <w:r w:rsidRPr="00B07D21">
        <w:rPr>
          <w:rFonts w:ascii="Trebuchet MS" w:hAnsi="Trebuchet MS" w:cs="Times New Roman"/>
          <w:i/>
          <w:spacing w:val="-2"/>
          <w:lang w:val="ro-RO" w:eastAsia="ar-SA"/>
        </w:rPr>
        <w:t xml:space="preserve"> Se vor respecta documentația tehnică, normativele și prescripțiile tehnice specifice </w:t>
      </w:r>
      <w:r w:rsidRPr="00B07D21">
        <w:rPr>
          <w:rFonts w:ascii="Trebuchet MS" w:hAnsi="Trebuchet MS" w:cs="Times New Roman"/>
          <w:bCs/>
          <w:i/>
          <w:spacing w:val="-2"/>
          <w:lang w:val="ro-RO"/>
        </w:rPr>
        <w:t>– date, parametrii – justificare a prezentei decizii</w:t>
      </w:r>
      <w:r w:rsidRPr="00B07D21">
        <w:rPr>
          <w:rFonts w:ascii="Trebuchet MS" w:hAnsi="Trebuchet MS" w:cs="Times New Roman"/>
          <w:i/>
          <w:spacing w:val="-2"/>
          <w:lang w:val="ro-RO" w:eastAsia="ar-SA"/>
        </w:rPr>
        <w:t>.</w:t>
      </w:r>
    </w:p>
    <w:p w:rsidR="001467BE" w:rsidRPr="00B07D21" w:rsidRDefault="001467BE" w:rsidP="00987387">
      <w:pPr>
        <w:tabs>
          <w:tab w:val="left" w:pos="270"/>
          <w:tab w:val="left" w:pos="1080"/>
        </w:tabs>
        <w:autoSpaceDE w:val="0"/>
        <w:autoSpaceDN w:val="0"/>
        <w:adjustRightInd w:val="0"/>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 xml:space="preserve">  3.</w:t>
      </w:r>
      <w:r w:rsidRPr="00B07D21">
        <w:rPr>
          <w:rFonts w:ascii="Trebuchet MS" w:hAnsi="Trebuchet MS" w:cs="Times New Roman"/>
          <w:i/>
          <w:spacing w:val="-2"/>
          <w:lang w:val="ro-RO"/>
        </w:rPr>
        <w:t xml:space="preserve"> Nu se ocupă suprafețe suplimentare de teren pe perioada executării lucrărilor, materialele necesare se vor depozita direct în incintă.</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eastAsia="ar-SA"/>
        </w:rPr>
        <w:t xml:space="preserve">  4.</w:t>
      </w:r>
      <w:r w:rsidRPr="00B07D21">
        <w:rPr>
          <w:rFonts w:ascii="Trebuchet MS" w:hAnsi="Trebuchet MS" w:cs="Times New Roman"/>
          <w:i/>
          <w:spacing w:val="-2"/>
          <w:lang w:val="ro-RO" w:eastAsia="ar-SA"/>
        </w:rPr>
        <w:t xml:space="preserve"> </w:t>
      </w:r>
      <w:r w:rsidRPr="00B07D21">
        <w:rPr>
          <w:rFonts w:ascii="Trebuchet MS" w:hAnsi="Trebuchet MS" w:cs="Times New Roman"/>
          <w:i/>
          <w:spacing w:val="-2"/>
          <w:lang w:val="ro-RO"/>
        </w:rPr>
        <w:t>Pe parcursul execuţiei lucrărilor se vor lua toate măsurile pentru prevenirea poluărilor accidentale, iar la finalizarea lucrărilor se impune refacerea la starea iniţială a terenurilor afectate de lucrări.</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eastAsia="ar-SA"/>
        </w:rPr>
        <w:t xml:space="preserve">  5.</w:t>
      </w:r>
      <w:r w:rsidRPr="00B07D21">
        <w:rPr>
          <w:rFonts w:ascii="Trebuchet MS" w:hAnsi="Trebuchet MS" w:cs="Times New Roman"/>
          <w:i/>
          <w:spacing w:val="-2"/>
          <w:lang w:val="ro-RO" w:eastAsia="ar-SA"/>
        </w:rPr>
        <w:t xml:space="preserve"> </w:t>
      </w:r>
      <w:r w:rsidRPr="00B07D21">
        <w:rPr>
          <w:rFonts w:ascii="Trebuchet MS" w:hAnsi="Trebuchet MS" w:cs="Times New Roman"/>
          <w:i/>
          <w:spacing w:val="-2"/>
          <w:lang w:val="ro-RO"/>
        </w:rPr>
        <w:t>Materialele necesare pe parcursul execuţiei lucrărilor vor fi depozitate numai în locuri special amenajate, astfel încât să se asigure protecţia factorilor de mediu. Se interzice depozitarea necontrolată a deşeurilor.</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 xml:space="preserve">  6.</w:t>
      </w:r>
      <w:r w:rsidRPr="00B07D21">
        <w:rPr>
          <w:rFonts w:ascii="Trebuchet MS" w:hAnsi="Trebuchet MS" w:cs="Times New Roman"/>
          <w:i/>
          <w:spacing w:val="-2"/>
          <w:lang w:val="ro-RO"/>
        </w:rPr>
        <w:t xml:space="preserve"> Mijloacele de transport şi utilajele folosite vor fi întreţinute corespunzător, pentru reducerea emisiilor de noxe în atmosferă şi prevenirea scurgerilor accidentale de carburanţi/lubrifianţi.</w:t>
      </w:r>
    </w:p>
    <w:p w:rsidR="001467BE" w:rsidRPr="00B07D21" w:rsidRDefault="001467BE" w:rsidP="00987387">
      <w:pPr>
        <w:spacing w:after="0" w:line="240" w:lineRule="auto"/>
        <w:jc w:val="both"/>
        <w:rPr>
          <w:rFonts w:ascii="Trebuchet MS" w:hAnsi="Trebuchet MS" w:cs="Times New Roman"/>
          <w:i/>
          <w:iCs/>
          <w:spacing w:val="-2"/>
          <w:lang w:val="ro-RO"/>
        </w:rPr>
      </w:pPr>
      <w:r w:rsidRPr="00B07D21">
        <w:rPr>
          <w:rFonts w:ascii="Trebuchet MS" w:hAnsi="Trebuchet MS" w:cs="Times New Roman"/>
          <w:b/>
          <w:i/>
          <w:iCs/>
          <w:spacing w:val="-2"/>
          <w:lang w:val="ro-RO"/>
        </w:rPr>
        <w:t xml:space="preserve">  7</w:t>
      </w:r>
      <w:r w:rsidRPr="00B07D21">
        <w:rPr>
          <w:rFonts w:ascii="Trebuchet MS" w:hAnsi="Trebuchet MS" w:cs="Times New Roman"/>
          <w:i/>
          <w:iCs/>
          <w:spacing w:val="-2"/>
          <w:lang w:val="ro-RO"/>
        </w:rPr>
        <w:t>. Se va asigura în permanenţă stocul de materiale şi dotări necesare pentru combaterea efectelor poluărilor accidentale (materiale absorbante pentru eventuale scurgeri de carburanţi, uleiuri, etc.).</w:t>
      </w:r>
    </w:p>
    <w:p w:rsidR="001467BE" w:rsidRPr="00B07D21" w:rsidRDefault="001467BE" w:rsidP="00987387">
      <w:pPr>
        <w:spacing w:after="0" w:line="240" w:lineRule="auto"/>
        <w:jc w:val="both"/>
        <w:rPr>
          <w:rFonts w:ascii="Trebuchet MS" w:hAnsi="Trebuchet MS" w:cs="Times New Roman"/>
          <w:i/>
          <w:iCs/>
          <w:spacing w:val="-2"/>
          <w:lang w:val="ro-RO"/>
        </w:rPr>
      </w:pPr>
      <w:r w:rsidRPr="00B07D21">
        <w:rPr>
          <w:rFonts w:ascii="Trebuchet MS" w:hAnsi="Trebuchet MS" w:cs="Times New Roman"/>
          <w:b/>
          <w:i/>
          <w:iCs/>
          <w:spacing w:val="-2"/>
          <w:lang w:val="ro-RO"/>
        </w:rPr>
        <w:t xml:space="preserve">  8.</w:t>
      </w:r>
      <w:r w:rsidRPr="00B07D21">
        <w:rPr>
          <w:rFonts w:ascii="Trebuchet MS" w:hAnsi="Trebuchet MS" w:cs="Times New Roman"/>
          <w:i/>
          <w:iCs/>
          <w:spacing w:val="-2"/>
          <w:lang w:val="ro-RO"/>
        </w:rPr>
        <w:t xml:space="preserve"> La încheierea lucrărilor se vor îndepărta atât materialele rămase neutilizate, cât şi deşeurile rezultate în timpul lucrărilor.</w:t>
      </w:r>
    </w:p>
    <w:p w:rsidR="001467BE" w:rsidRPr="00B07D21" w:rsidRDefault="001467BE" w:rsidP="00987387">
      <w:pPr>
        <w:spacing w:after="0" w:line="240" w:lineRule="auto"/>
        <w:jc w:val="both"/>
        <w:rPr>
          <w:rFonts w:ascii="Trebuchet MS" w:hAnsi="Trebuchet MS" w:cs="Times New Roman"/>
          <w:bCs/>
          <w:i/>
          <w:spacing w:val="-2"/>
          <w:lang w:val="ro-RO"/>
        </w:rPr>
      </w:pPr>
      <w:r w:rsidRPr="00B07D21">
        <w:rPr>
          <w:rFonts w:ascii="Trebuchet MS" w:hAnsi="Trebuchet MS" w:cs="Times New Roman"/>
          <w:b/>
          <w:i/>
          <w:spacing w:val="-2"/>
          <w:lang w:val="ro-RO"/>
        </w:rPr>
        <w:t xml:space="preserve">  9.</w:t>
      </w:r>
      <w:r w:rsidRPr="00B07D21">
        <w:rPr>
          <w:rFonts w:ascii="Trebuchet MS" w:hAnsi="Trebuchet MS" w:cs="Times New Roman"/>
          <w:i/>
          <w:spacing w:val="-2"/>
          <w:lang w:val="ro-RO"/>
        </w:rPr>
        <w:t xml:space="preserve"> S</w:t>
      </w:r>
      <w:r w:rsidRPr="00B07D21">
        <w:rPr>
          <w:rFonts w:ascii="Trebuchet MS" w:hAnsi="Trebuchet MS" w:cs="Times New Roman"/>
          <w:bCs/>
          <w:i/>
          <w:spacing w:val="-2"/>
          <w:lang w:val="ro-RO"/>
        </w:rPr>
        <w:t>e interzice accesul de pe amplasament pe drumurile publice cu utilaje şi mijloace de transport necurăţate.</w:t>
      </w:r>
    </w:p>
    <w:p w:rsidR="001467BE" w:rsidRPr="00B07D21" w:rsidRDefault="001467BE" w:rsidP="00987387">
      <w:pPr>
        <w:pStyle w:val="NoSpacing1"/>
        <w:jc w:val="both"/>
        <w:rPr>
          <w:rFonts w:ascii="Trebuchet MS" w:hAnsi="Trebuchet MS" w:cs="Times New Roman"/>
          <w:spacing w:val="-2"/>
          <w:lang w:val="ro-RO"/>
        </w:rPr>
      </w:pPr>
      <w:r w:rsidRPr="00B07D21">
        <w:rPr>
          <w:rFonts w:ascii="Trebuchet MS" w:hAnsi="Trebuchet MS" w:cs="Times New Roman"/>
          <w:b/>
          <w:i/>
          <w:iCs/>
          <w:spacing w:val="-2"/>
          <w:lang w:val="ro-RO"/>
        </w:rPr>
        <w:t>10.</w:t>
      </w:r>
      <w:r w:rsidRPr="00B07D21">
        <w:rPr>
          <w:rFonts w:ascii="Trebuchet MS" w:hAnsi="Trebuchet MS" w:cs="Times New Roman"/>
          <w:i/>
          <w:iCs/>
          <w:spacing w:val="-2"/>
          <w:lang w:val="ro-RO"/>
        </w:rPr>
        <w:t xml:space="preserve"> </w:t>
      </w:r>
      <w:r w:rsidRPr="00B07D21">
        <w:rPr>
          <w:rFonts w:ascii="Trebuchet MS" w:hAnsi="Trebuchet MS" w:cs="Times New Roman"/>
          <w:i/>
          <w:spacing w:val="-2"/>
          <w:lang w:val="ro-RO"/>
        </w:rPr>
        <w:t>Deşeurile menajere vor fi transportate şi depozitate prin relaţie contractuală cu operatorul de salubritate, iar deşeurile valorificabile se vor preda la societăţi specializate, autorizate pentru valorificarea lor.</w:t>
      </w:r>
      <w:r w:rsidRPr="00B07D21">
        <w:rPr>
          <w:rFonts w:ascii="Trebuchet MS" w:hAnsi="Trebuchet MS" w:cs="Times New Roman"/>
          <w:spacing w:val="-2"/>
          <w:lang w:val="ro-RO"/>
        </w:rPr>
        <w:t xml:space="preserve"> </w:t>
      </w:r>
      <w:r w:rsidRPr="00B07D21">
        <w:rPr>
          <w:rFonts w:ascii="Trebuchet MS" w:hAnsi="Trebuchet MS" w:cs="Times New Roman"/>
          <w:i/>
          <w:spacing w:val="-2"/>
          <w:lang w:val="ro-RO"/>
        </w:rPr>
        <w:t xml:space="preserve">Colectarea deşeurilor menajere se va face în mod selectiv (cel puţin în 3 categorii), depozitarea temporară fiind realizată doar în incintă. </w:t>
      </w:r>
    </w:p>
    <w:p w:rsidR="000B7DEF" w:rsidRPr="0046449C" w:rsidRDefault="000B7DEF" w:rsidP="000B7DEF">
      <w:pPr>
        <w:spacing w:after="0" w:line="240" w:lineRule="auto"/>
        <w:ind w:firstLine="720"/>
        <w:jc w:val="both"/>
        <w:rPr>
          <w:rFonts w:ascii="Trebuchet MS" w:hAnsi="Trebuchet MS" w:cs="Times New Roman"/>
          <w:noProof/>
          <w:color w:val="FF0000"/>
        </w:rPr>
      </w:pPr>
      <w:r w:rsidRPr="0046449C">
        <w:rPr>
          <w:rFonts w:ascii="Trebuchet MS" w:hAnsi="Trebuchet MS" w:cs="Times New Roman"/>
          <w:noProof/>
        </w:rPr>
        <w:t>Gestionarea deșeurilor se va face cu respectarea strictă a prevederilor O.U.G. nr. 92/26.08.2021 privind regimul deşeurilor, completată și modificată de Legea 17/2023.</w:t>
      </w:r>
    </w:p>
    <w:p w:rsidR="001467BE" w:rsidRPr="00B07D21" w:rsidRDefault="001467BE" w:rsidP="00987387">
      <w:pPr>
        <w:spacing w:after="0" w:line="240" w:lineRule="auto"/>
        <w:jc w:val="both"/>
        <w:rPr>
          <w:rFonts w:ascii="Trebuchet MS" w:hAnsi="Trebuchet MS" w:cs="Times New Roman"/>
          <w:i/>
          <w:spacing w:val="-2"/>
          <w:lang w:val="ro-RO" w:eastAsia="ar-SA"/>
        </w:rPr>
      </w:pPr>
      <w:r w:rsidRPr="00B07D21">
        <w:rPr>
          <w:rFonts w:ascii="Trebuchet MS" w:hAnsi="Trebuchet MS" w:cs="Times New Roman"/>
          <w:b/>
          <w:i/>
          <w:spacing w:val="-2"/>
          <w:lang w:val="ro-RO" w:eastAsia="ar-SA"/>
        </w:rPr>
        <w:t>11.</w:t>
      </w:r>
      <w:r w:rsidRPr="00B07D21">
        <w:rPr>
          <w:rFonts w:ascii="Trebuchet MS" w:hAnsi="Trebuchet MS" w:cs="Times New Roman"/>
          <w:i/>
          <w:spacing w:val="-2"/>
          <w:lang w:val="ro-RO" w:eastAsia="ar-SA"/>
        </w:rPr>
        <w:t xml:space="preserve"> </w:t>
      </w:r>
      <w:r w:rsidRPr="00B07D21">
        <w:rPr>
          <w:rFonts w:ascii="Trebuchet MS" w:hAnsi="Trebuchet MS" w:cs="Times New Roman"/>
          <w:i/>
          <w:spacing w:val="-2"/>
          <w:lang w:val="ro-RO"/>
        </w:rPr>
        <w:t>Atât pentru perioada execuţiei lucrărilor, cât şi în perioada de funcţionare a obiectivului, se vor lua toate măsurile necesare pentru:</w:t>
      </w:r>
    </w:p>
    <w:p w:rsidR="001467BE" w:rsidRPr="00B07D21" w:rsidRDefault="001467BE" w:rsidP="00987387">
      <w:pPr>
        <w:pStyle w:val="Listparagraf"/>
        <w:spacing w:after="0" w:line="240" w:lineRule="auto"/>
        <w:ind w:left="0" w:firstLine="720"/>
        <w:jc w:val="both"/>
        <w:rPr>
          <w:rFonts w:ascii="Trebuchet MS" w:hAnsi="Trebuchet MS"/>
          <w:i/>
          <w:spacing w:val="-2"/>
          <w:lang w:val="ro-RO"/>
        </w:rPr>
      </w:pPr>
      <w:r w:rsidRPr="00B07D21">
        <w:rPr>
          <w:rFonts w:ascii="Trebuchet MS" w:hAnsi="Trebuchet MS"/>
          <w:i/>
          <w:spacing w:val="-2"/>
          <w:lang w:val="ro-RO"/>
        </w:rPr>
        <w:t xml:space="preserve">   </w:t>
      </w:r>
      <w:r w:rsidRPr="00B07D21">
        <w:rPr>
          <w:rFonts w:ascii="Trebuchet MS" w:hAnsi="Trebuchet MS"/>
          <w:b/>
          <w:i/>
          <w:spacing w:val="-2"/>
          <w:lang w:val="ro-RO"/>
        </w:rPr>
        <w:t>-</w:t>
      </w:r>
      <w:r w:rsidRPr="00B07D21">
        <w:rPr>
          <w:rFonts w:ascii="Trebuchet MS" w:hAnsi="Trebuchet MS"/>
          <w:i/>
          <w:spacing w:val="-2"/>
          <w:lang w:val="ro-RO"/>
        </w:rPr>
        <w:t xml:space="preserve"> evitarea scurgerilor accidentale de produse petroliere de la mijloacele de transport utilizate;</w:t>
      </w:r>
    </w:p>
    <w:p w:rsidR="001467BE" w:rsidRPr="00B07D21" w:rsidRDefault="001467BE" w:rsidP="00987387">
      <w:pPr>
        <w:pStyle w:val="Listparagraf"/>
        <w:spacing w:after="0" w:line="240" w:lineRule="auto"/>
        <w:ind w:left="0" w:firstLine="720"/>
        <w:jc w:val="both"/>
        <w:rPr>
          <w:rFonts w:ascii="Trebuchet MS" w:hAnsi="Trebuchet MS"/>
          <w:i/>
          <w:spacing w:val="-2"/>
          <w:lang w:val="ro-RO"/>
        </w:rPr>
      </w:pPr>
      <w:r w:rsidRPr="00B07D21">
        <w:rPr>
          <w:rFonts w:ascii="Trebuchet MS" w:hAnsi="Trebuchet MS"/>
          <w:b/>
          <w:i/>
          <w:spacing w:val="-2"/>
          <w:lang w:val="ro-RO"/>
        </w:rPr>
        <w:t xml:space="preserve">   -</w:t>
      </w:r>
      <w:r w:rsidRPr="00B07D21">
        <w:rPr>
          <w:rFonts w:ascii="Trebuchet MS" w:hAnsi="Trebuchet MS"/>
          <w:i/>
          <w:spacing w:val="-2"/>
          <w:lang w:val="ro-RO"/>
        </w:rPr>
        <w:t xml:space="preserve"> evitarea depozitării necontrolate a materialelor folosite şi a deşeurilor rezultate;</w:t>
      </w:r>
    </w:p>
    <w:p w:rsidR="001467BE" w:rsidRPr="00B07D21" w:rsidRDefault="001467BE" w:rsidP="00987387">
      <w:pPr>
        <w:pStyle w:val="Listparagraf"/>
        <w:spacing w:after="0" w:line="240" w:lineRule="auto"/>
        <w:ind w:left="0" w:firstLine="720"/>
        <w:jc w:val="both"/>
        <w:rPr>
          <w:rFonts w:ascii="Trebuchet MS" w:hAnsi="Trebuchet MS"/>
          <w:i/>
          <w:spacing w:val="-2"/>
          <w:lang w:val="ro-RO"/>
        </w:rPr>
      </w:pPr>
      <w:r w:rsidRPr="00B07D21">
        <w:rPr>
          <w:rFonts w:ascii="Trebuchet MS" w:hAnsi="Trebuchet MS"/>
          <w:b/>
          <w:i/>
          <w:spacing w:val="-2"/>
          <w:lang w:val="ro-RO"/>
        </w:rPr>
        <w:t xml:space="preserve">   -</w:t>
      </w:r>
      <w:r w:rsidRPr="00B07D21">
        <w:rPr>
          <w:rFonts w:ascii="Trebuchet MS" w:hAnsi="Trebuchet MS"/>
          <w:i/>
          <w:spacing w:val="-2"/>
          <w:lang w:val="ro-RO"/>
        </w:rPr>
        <w:t xml:space="preserve"> asigurarea permanentă a stocului de materiale și dotări necesare pentru combaterea efectelor poluărilor accidentale (materiale absorbante).</w:t>
      </w:r>
    </w:p>
    <w:p w:rsidR="001467BE" w:rsidRPr="00B07D21" w:rsidRDefault="001467BE" w:rsidP="00987387">
      <w:pPr>
        <w:spacing w:after="0" w:line="240" w:lineRule="auto"/>
        <w:jc w:val="both"/>
        <w:outlineLvl w:val="0"/>
        <w:rPr>
          <w:rFonts w:ascii="Trebuchet MS" w:hAnsi="Trebuchet MS" w:cs="Times New Roman"/>
          <w:i/>
          <w:spacing w:val="-2"/>
          <w:lang w:val="ro-RO"/>
        </w:rPr>
      </w:pPr>
      <w:r w:rsidRPr="00B07D21">
        <w:rPr>
          <w:rFonts w:ascii="Trebuchet MS" w:hAnsi="Trebuchet MS" w:cs="Times New Roman"/>
          <w:b/>
          <w:i/>
          <w:spacing w:val="-2"/>
          <w:lang w:val="ro-RO"/>
        </w:rPr>
        <w:t xml:space="preserve">12. </w:t>
      </w:r>
      <w:r w:rsidRPr="00B07D21">
        <w:rPr>
          <w:rFonts w:ascii="Trebuchet MS" w:hAnsi="Trebuchet MS" w:cs="Times New Roman"/>
          <w:i/>
          <w:spacing w:val="-2"/>
          <w:lang w:val="ro-RO"/>
        </w:rPr>
        <w:t>Titularul proiectului și antreprenorul/constructorul sunt obligați să respecte și să implementeze toate măsurile de reducere a impactului, precum și condițiile</w:t>
      </w:r>
      <w:r w:rsidRPr="00B07D21">
        <w:rPr>
          <w:rFonts w:ascii="Trebuchet MS" w:hAnsi="Trebuchet MS" w:cs="Times New Roman"/>
          <w:b/>
          <w:i/>
          <w:spacing w:val="-2"/>
          <w:lang w:val="ro-RO"/>
        </w:rPr>
        <w:t xml:space="preserve"> </w:t>
      </w:r>
      <w:r w:rsidRPr="00B07D21">
        <w:rPr>
          <w:rFonts w:ascii="Trebuchet MS" w:hAnsi="Trebuchet MS" w:cs="Times New Roman"/>
          <w:i/>
          <w:spacing w:val="-2"/>
          <w:lang w:val="ro-RO"/>
        </w:rPr>
        <w:t>prevăzute în documentația care a stat la baza emiterii prezentei decizii.</w:t>
      </w:r>
    </w:p>
    <w:p w:rsidR="001467BE" w:rsidRPr="00B07D21" w:rsidRDefault="001467BE" w:rsidP="00987387">
      <w:pPr>
        <w:tabs>
          <w:tab w:val="left" w:pos="270"/>
          <w:tab w:val="left" w:pos="1080"/>
        </w:tabs>
        <w:autoSpaceDE w:val="0"/>
        <w:autoSpaceDN w:val="0"/>
        <w:adjustRightInd w:val="0"/>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13.</w:t>
      </w:r>
      <w:r w:rsidRPr="00B07D21">
        <w:rPr>
          <w:rFonts w:ascii="Trebuchet MS" w:hAnsi="Trebuchet MS" w:cs="Times New Roman"/>
          <w:i/>
          <w:spacing w:val="-2"/>
          <w:lang w:val="ro-RO"/>
        </w:rPr>
        <w:t xml:space="preserve"> Alimentarea cu carburanţi a mijloacelor auto și schimburile de ulei se vor face numai pe amplasamente autorizate.</w:t>
      </w:r>
    </w:p>
    <w:p w:rsidR="001467BE" w:rsidRPr="00B07D21" w:rsidRDefault="001467BE" w:rsidP="00987387">
      <w:pPr>
        <w:spacing w:after="0" w:line="240" w:lineRule="auto"/>
        <w:jc w:val="both"/>
        <w:rPr>
          <w:rFonts w:ascii="Trebuchet MS" w:hAnsi="Trebuchet MS" w:cs="Times New Roman"/>
          <w:i/>
          <w:spacing w:val="-2"/>
          <w:lang w:val="ro-RO"/>
        </w:rPr>
      </w:pPr>
      <w:r w:rsidRPr="00B07D21">
        <w:rPr>
          <w:rFonts w:ascii="Trebuchet MS" w:hAnsi="Trebuchet MS" w:cs="Times New Roman"/>
          <w:b/>
          <w:i/>
          <w:spacing w:val="-2"/>
          <w:lang w:val="ro-RO"/>
        </w:rPr>
        <w:t>14.</w:t>
      </w:r>
      <w:r w:rsidRPr="00B07D21">
        <w:rPr>
          <w:rFonts w:ascii="Trebuchet MS" w:hAnsi="Trebuchet MS" w:cs="Times New Roman"/>
          <w:spacing w:val="-2"/>
          <w:lang w:val="ro-RO"/>
        </w:rPr>
        <w:t xml:space="preserve"> </w:t>
      </w:r>
      <w:r w:rsidRPr="00B07D21">
        <w:rPr>
          <w:rFonts w:ascii="Trebuchet MS" w:hAnsi="Trebuchet MS" w:cs="Times New Roman"/>
          <w:i/>
          <w:spacing w:val="-2"/>
          <w:lang w:val="ro-RO"/>
        </w:rPr>
        <w:t>În scopul conservării și protejării</w:t>
      </w:r>
      <w:r w:rsidRPr="00B07D21">
        <w:rPr>
          <w:rFonts w:ascii="Trebuchet MS" w:hAnsi="Trebuchet MS" w:cs="Times New Roman"/>
          <w:i/>
          <w:iCs/>
          <w:spacing w:val="-2"/>
          <w:lang w:val="ro-RO"/>
        </w:rPr>
        <w:t xml:space="preserve"> </w:t>
      </w:r>
      <w:r w:rsidRPr="00B07D21">
        <w:rPr>
          <w:rFonts w:ascii="Trebuchet MS" w:hAnsi="Trebuchet MS" w:cs="Times New Roman"/>
          <w:i/>
          <w:spacing w:val="-2"/>
          <w:lang w:val="ro-RO"/>
        </w:rPr>
        <w:t xml:space="preserve">speciilor de plante și animale sălbatice terestre, acvatice și subterane, prevăzute in anexele nr. 4 A si 4 B din OUG 57/2007 cu modificările și completările ulterioare, care trăiesc în afara ariilor naturale protejate, sunt interzise: </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a) orice formă de recoltare, capturare, ucidere, distrugere sau vătămare a exemplarelor aflate în mediul lor natural, în oricare dintre stadiile ciclului lor biologic;</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b) perturbarea intenționată în cursul perioadei de reproducere, de creștere, de hibernare și de migrație;</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c) deteriorarea, distrugerea și/sau culegerea intenționată a cuiburilor și/sau ouălor din natură;</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d) deteriorarea si/sau distrugerea locurilor de reproducere ori de odihna;</w:t>
      </w:r>
    </w:p>
    <w:p w:rsidR="001467BE" w:rsidRPr="00B07D21"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e) recoltarea florilor și a fructelor, culegerea, tăierea, dezrădăcinarea sau distrugerea cu intenție a acestor plante în habitatele lor naturale, în oricare dintre stadiile ciclului lor biologic;</w:t>
      </w:r>
    </w:p>
    <w:p w:rsidR="001467BE" w:rsidRPr="000B7DEF" w:rsidRDefault="001467BE" w:rsidP="00987387">
      <w:pPr>
        <w:spacing w:after="0" w:line="240" w:lineRule="auto"/>
        <w:ind w:firstLine="720"/>
        <w:jc w:val="both"/>
        <w:rPr>
          <w:rFonts w:ascii="Trebuchet MS" w:hAnsi="Trebuchet MS" w:cs="Times New Roman"/>
          <w:i/>
          <w:spacing w:val="-2"/>
          <w:lang w:val="ro-RO"/>
        </w:rPr>
      </w:pPr>
      <w:r w:rsidRPr="00B07D21">
        <w:rPr>
          <w:rFonts w:ascii="Trebuchet MS" w:hAnsi="Trebuchet MS" w:cs="Times New Roman"/>
          <w:i/>
          <w:spacing w:val="-2"/>
          <w:lang w:val="ro-RO"/>
        </w:rPr>
        <w:t xml:space="preserve">f) deținerea, transportul, vânzarea sau schimburile în orice scop, precum și oferirea spre </w:t>
      </w:r>
      <w:r w:rsidRPr="000B7DEF">
        <w:rPr>
          <w:rFonts w:ascii="Trebuchet MS" w:hAnsi="Trebuchet MS" w:cs="Times New Roman"/>
          <w:i/>
          <w:spacing w:val="-2"/>
          <w:lang w:val="ro-RO"/>
        </w:rPr>
        <w:t>schimb sau vânzare a exemplarelor luate din natura, în oricare dintre stadiile ciclului lor biologic</w:t>
      </w:r>
    </w:p>
    <w:p w:rsidR="001467BE" w:rsidRPr="000B7DEF" w:rsidRDefault="001467BE" w:rsidP="00987387">
      <w:pPr>
        <w:tabs>
          <w:tab w:val="left" w:pos="270"/>
          <w:tab w:val="left" w:pos="1080"/>
        </w:tabs>
        <w:autoSpaceDE w:val="0"/>
        <w:autoSpaceDN w:val="0"/>
        <w:adjustRightInd w:val="0"/>
        <w:spacing w:after="0" w:line="240" w:lineRule="auto"/>
        <w:jc w:val="both"/>
        <w:rPr>
          <w:rFonts w:ascii="Trebuchet MS" w:hAnsi="Trebuchet MS" w:cs="Times New Roman"/>
          <w:i/>
          <w:spacing w:val="-2"/>
          <w:lang w:val="ro-RO"/>
        </w:rPr>
      </w:pPr>
      <w:r w:rsidRPr="000B7DEF">
        <w:rPr>
          <w:rFonts w:ascii="Trebuchet MS" w:eastAsia="Times New Roman" w:hAnsi="Trebuchet MS" w:cs="Times New Roman"/>
          <w:b/>
          <w:i/>
          <w:spacing w:val="-2"/>
          <w:lang w:val="ro-RO"/>
        </w:rPr>
        <w:t>15.</w:t>
      </w:r>
      <w:r w:rsidRPr="000B7DEF">
        <w:rPr>
          <w:rFonts w:ascii="Trebuchet MS" w:eastAsia="Times New Roman" w:hAnsi="Trebuchet MS" w:cs="Times New Roman"/>
          <w:i/>
          <w:spacing w:val="-2"/>
          <w:lang w:val="ro-RO"/>
        </w:rPr>
        <w:t xml:space="preserve"> L</w:t>
      </w:r>
      <w:r w:rsidRPr="000B7DEF">
        <w:rPr>
          <w:rFonts w:ascii="Trebuchet MS" w:eastAsia="Times New Roman" w:hAnsi="Trebuchet MS" w:cs="Times New Roman"/>
          <w:bCs/>
          <w:i/>
          <w:spacing w:val="-2"/>
          <w:lang w:val="ro-RO"/>
        </w:rPr>
        <w:t xml:space="preserve">a finalizarea investiţiei, titularul va </w:t>
      </w:r>
      <w:r w:rsidRPr="000B7DEF">
        <w:rPr>
          <w:rFonts w:ascii="Trebuchet MS" w:eastAsia="Times New Roman" w:hAnsi="Trebuchet MS" w:cs="Times New Roman"/>
          <w:bCs/>
          <w:i/>
          <w:iCs/>
          <w:spacing w:val="-2"/>
          <w:lang w:val="ro-RO"/>
        </w:rPr>
        <w:t>notifica Agenţia pentru Protecţia Mediului Bistriţa-Năsăud şi Comisariatul Judeţean Bistrița-Năsăud al Gărzii Naționale de Mediu pentru verificarea conformării cu actul de reglementare</w:t>
      </w:r>
      <w:r w:rsidR="000B7DEF">
        <w:rPr>
          <w:rFonts w:ascii="Trebuchet MS" w:eastAsia="Times New Roman" w:hAnsi="Trebuchet MS" w:cs="Times New Roman"/>
          <w:bCs/>
          <w:i/>
          <w:iCs/>
          <w:spacing w:val="-2"/>
          <w:lang w:val="ro-RO"/>
        </w:rPr>
        <w:t xml:space="preserve"> și va solicita autorizație de mediu, după caz</w:t>
      </w:r>
      <w:r w:rsidRPr="000B7DEF">
        <w:rPr>
          <w:rFonts w:ascii="Trebuchet MS" w:eastAsia="Times New Roman" w:hAnsi="Trebuchet MS" w:cs="Times New Roman"/>
          <w:bCs/>
          <w:i/>
          <w:iCs/>
          <w:spacing w:val="-2"/>
          <w:lang w:val="ro-RO"/>
        </w:rPr>
        <w:t>.</w:t>
      </w:r>
    </w:p>
    <w:p w:rsidR="001467BE" w:rsidRPr="00B07D21" w:rsidRDefault="001467BE" w:rsidP="00987387">
      <w:pPr>
        <w:autoSpaceDE w:val="0"/>
        <w:autoSpaceDN w:val="0"/>
        <w:adjustRightInd w:val="0"/>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autoSpaceDE w:val="0"/>
        <w:autoSpaceDN w:val="0"/>
        <w:adjustRightInd w:val="0"/>
        <w:spacing w:after="0" w:line="240" w:lineRule="auto"/>
        <w:ind w:firstLine="720"/>
        <w:jc w:val="both"/>
        <w:rPr>
          <w:rFonts w:ascii="Trebuchet MS" w:eastAsia="Times New Roman" w:hAnsi="Trebuchet MS" w:cs="Times New Roman"/>
          <w:b/>
          <w:spacing w:val="-2"/>
          <w:lang w:val="ro-RO" w:eastAsia="ro-RO"/>
        </w:rPr>
      </w:pPr>
      <w:r w:rsidRPr="00B07D21">
        <w:rPr>
          <w:rFonts w:ascii="Trebuchet MS" w:eastAsia="Times New Roman" w:hAnsi="Trebuchet MS" w:cs="Times New Roman"/>
          <w:b/>
          <w:spacing w:val="-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1467BE" w:rsidRPr="00B07D21" w:rsidRDefault="001467BE" w:rsidP="00987387">
      <w:pPr>
        <w:shd w:val="clear" w:color="auto" w:fill="FFFFFF"/>
        <w:spacing w:after="0" w:line="240" w:lineRule="auto"/>
        <w:jc w:val="both"/>
        <w:rPr>
          <w:rFonts w:ascii="Trebuchet MS" w:eastAsia="Times New Roman" w:hAnsi="Trebuchet MS" w:cs="Times New Roman"/>
          <w:b/>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7" w:tgtFrame="_blank" w:history="1">
        <w:r w:rsidRPr="00B07D21">
          <w:rPr>
            <w:rFonts w:ascii="Trebuchet MS" w:eastAsia="Times New Roman" w:hAnsi="Trebuchet MS" w:cs="Times New Roman"/>
            <w:spacing w:val="-2"/>
            <w:lang w:val="ro-RO" w:eastAsia="ro-RO"/>
          </w:rPr>
          <w:t>nr. 554/2004</w:t>
        </w:r>
      </w:hyperlink>
      <w:r w:rsidRPr="00B07D21">
        <w:rPr>
          <w:rFonts w:ascii="Trebuchet MS" w:eastAsia="Times New Roman" w:hAnsi="Trebuchet MS" w:cs="Times New Roman"/>
          <w:spacing w:val="-2"/>
          <w:lang w:val="ro-RO" w:eastAsia="ro-RO"/>
        </w:rPr>
        <w:t>, cu modificările și completările ulterioare.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Autoritatea publică emitentă are obligația de a răspunde la plângerea prealabilă prevăzută la art. 22 alin. (1), în termen de 30 de zile de la data înregistrării acesteia la acea autoritate.</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Procedura de soluționare a plângerii prealabile prevăzută la art. 22 alin. (1) este gratuită și trebuie să fie echitabilă, rapidă și corectă.</w:t>
      </w:r>
    </w:p>
    <w:p w:rsidR="001467BE" w:rsidRPr="00B07D21" w:rsidRDefault="001467BE" w:rsidP="00987387">
      <w:pPr>
        <w:shd w:val="clear" w:color="auto" w:fill="FFFFFF"/>
        <w:spacing w:after="0" w:line="240" w:lineRule="auto"/>
        <w:ind w:firstLine="720"/>
        <w:jc w:val="both"/>
        <w:rPr>
          <w:rFonts w:ascii="Trebuchet MS" w:eastAsia="Times New Roman" w:hAnsi="Trebuchet MS" w:cs="Times New Roman"/>
          <w:spacing w:val="-2"/>
          <w:lang w:val="ro-RO" w:eastAsia="ro-RO"/>
        </w:rPr>
      </w:pPr>
    </w:p>
    <w:p w:rsidR="001467BE" w:rsidRPr="00892CAA" w:rsidRDefault="001467BE" w:rsidP="00892CAA">
      <w:pPr>
        <w:shd w:val="clear" w:color="auto" w:fill="FFFFFF"/>
        <w:spacing w:after="0" w:line="240" w:lineRule="auto"/>
        <w:ind w:firstLine="720"/>
        <w:jc w:val="both"/>
        <w:rPr>
          <w:rFonts w:ascii="Trebuchet MS" w:eastAsia="Times New Roman" w:hAnsi="Trebuchet MS" w:cs="Times New Roman"/>
          <w:spacing w:val="-2"/>
          <w:lang w:val="ro-RO" w:eastAsia="ro-RO"/>
        </w:rPr>
      </w:pPr>
      <w:r w:rsidRPr="00B07D21">
        <w:rPr>
          <w:rFonts w:ascii="Trebuchet MS" w:eastAsia="Times New Roman" w:hAnsi="Trebuchet MS" w:cs="Times New Roman"/>
          <w:spacing w:val="-2"/>
          <w:lang w:val="ro-RO" w:eastAsia="ro-RO"/>
        </w:rPr>
        <w:t>Prezenta decizie poate fi contestată în conformitate cu prevederile Legii nr. 292/2018 privind evaluarea impactului anumitor proiecte publice și private asupra mediului și ale Legii </w:t>
      </w:r>
      <w:hyperlink r:id="rId18" w:tgtFrame="_blank" w:history="1">
        <w:r w:rsidRPr="00B07D21">
          <w:rPr>
            <w:rFonts w:ascii="Trebuchet MS" w:eastAsia="Times New Roman" w:hAnsi="Trebuchet MS" w:cs="Times New Roman"/>
            <w:spacing w:val="-2"/>
            <w:lang w:val="ro-RO" w:eastAsia="ro-RO"/>
          </w:rPr>
          <w:t>nr. 554/2004</w:t>
        </w:r>
      </w:hyperlink>
      <w:r w:rsidRPr="00B07D21">
        <w:rPr>
          <w:rFonts w:ascii="Trebuchet MS" w:eastAsia="Times New Roman" w:hAnsi="Trebuchet MS" w:cs="Times New Roman"/>
          <w:spacing w:val="-2"/>
          <w:lang w:val="ro-RO" w:eastAsia="ro-RO"/>
        </w:rPr>
        <w:t>, cu modificările și completările ulterioare.</w:t>
      </w:r>
    </w:p>
    <w:p w:rsidR="00DB6241" w:rsidRPr="00B07D21" w:rsidRDefault="00DB6241" w:rsidP="00892CAA">
      <w:pPr>
        <w:spacing w:after="0" w:line="240" w:lineRule="auto"/>
        <w:rPr>
          <w:rFonts w:ascii="Trebuchet MS" w:hAnsi="Trebuchet MS" w:cs="Times New Roman"/>
          <w:snapToGrid w:val="0"/>
          <w:spacing w:val="-2"/>
          <w:lang w:val="ro-RO"/>
        </w:rPr>
      </w:pPr>
    </w:p>
    <w:p w:rsidR="00014ADE" w:rsidRPr="00A36ACF" w:rsidRDefault="00014ADE" w:rsidP="00987387">
      <w:pPr>
        <w:spacing w:after="0" w:line="240" w:lineRule="auto"/>
        <w:rPr>
          <w:rFonts w:ascii="Trebuchet MS" w:hAnsi="Trebuchet MS" w:cs="Times New Roman"/>
          <w:snapToGrid w:val="0"/>
          <w:spacing w:val="-2"/>
          <w:lang w:val="ro-RO"/>
        </w:rPr>
      </w:pPr>
    </w:p>
    <w:p w:rsidR="001467BE" w:rsidRPr="00A36ACF" w:rsidRDefault="001467BE" w:rsidP="00987387">
      <w:pPr>
        <w:spacing w:after="0" w:line="240" w:lineRule="auto"/>
        <w:jc w:val="center"/>
        <w:rPr>
          <w:rFonts w:ascii="Trebuchet MS" w:hAnsi="Trebuchet MS" w:cs="Times New Roman"/>
          <w:snapToGrid w:val="0"/>
          <w:spacing w:val="-2"/>
          <w:lang w:val="ro-RO"/>
        </w:rPr>
      </w:pPr>
      <w:r w:rsidRPr="00A36ACF">
        <w:rPr>
          <w:rFonts w:ascii="Trebuchet MS" w:hAnsi="Trebuchet MS" w:cs="Times New Roman"/>
          <w:snapToGrid w:val="0"/>
          <w:spacing w:val="-2"/>
          <w:lang w:val="ro-RO"/>
        </w:rPr>
        <w:t>DIRECTOR EXECUTIV,</w:t>
      </w:r>
    </w:p>
    <w:p w:rsidR="001467BE" w:rsidRPr="00A36ACF" w:rsidRDefault="001467BE" w:rsidP="00987387">
      <w:pPr>
        <w:spacing w:after="0" w:line="240" w:lineRule="auto"/>
        <w:jc w:val="center"/>
        <w:rPr>
          <w:rFonts w:ascii="Trebuchet MS" w:hAnsi="Trebuchet MS" w:cs="Times New Roman"/>
          <w:snapToGrid w:val="0"/>
          <w:spacing w:val="-2"/>
          <w:lang w:val="ro-RO"/>
        </w:rPr>
      </w:pPr>
      <w:r w:rsidRPr="00A36ACF">
        <w:rPr>
          <w:rFonts w:ascii="Trebuchet MS" w:hAnsi="Trebuchet MS" w:cs="Times New Roman"/>
          <w:snapToGrid w:val="0"/>
          <w:spacing w:val="-2"/>
          <w:lang w:val="ro-RO"/>
        </w:rPr>
        <w:t>biolog-chimist Sever Ioan ROMAN</w:t>
      </w:r>
    </w:p>
    <w:p w:rsidR="00993CE9" w:rsidRPr="00A36ACF" w:rsidRDefault="00993CE9" w:rsidP="00014ADE">
      <w:pPr>
        <w:spacing w:after="0" w:line="240" w:lineRule="auto"/>
        <w:jc w:val="both"/>
        <w:rPr>
          <w:rFonts w:ascii="Trebuchet MS" w:hAnsi="Trebuchet MS" w:cs="Times New Roman"/>
          <w:snapToGrid w:val="0"/>
          <w:spacing w:val="-2"/>
          <w:lang w:val="ro-RO"/>
        </w:rPr>
      </w:pPr>
    </w:p>
    <w:p w:rsidR="001467BE" w:rsidRPr="00A36ACF" w:rsidRDefault="001467BE" w:rsidP="00987387">
      <w:pPr>
        <w:autoSpaceDE w:val="0"/>
        <w:autoSpaceDN w:val="0"/>
        <w:adjustRightInd w:val="0"/>
        <w:spacing w:after="0" w:line="240" w:lineRule="auto"/>
        <w:jc w:val="both"/>
        <w:rPr>
          <w:rFonts w:ascii="Trebuchet MS" w:hAnsi="Trebuchet MS" w:cs="Times New Roman"/>
          <w:spacing w:val="-2"/>
          <w:lang w:val="ro-RO"/>
        </w:rPr>
      </w:pPr>
    </w:p>
    <w:p w:rsidR="001467BE" w:rsidRDefault="001467BE" w:rsidP="00987387">
      <w:pPr>
        <w:autoSpaceDE w:val="0"/>
        <w:autoSpaceDN w:val="0"/>
        <w:adjustRightInd w:val="0"/>
        <w:spacing w:after="0" w:line="240" w:lineRule="auto"/>
        <w:jc w:val="both"/>
        <w:rPr>
          <w:rFonts w:ascii="Trebuchet MS" w:hAnsi="Trebuchet MS" w:cs="Times New Roman"/>
          <w:spacing w:val="-2"/>
          <w:lang w:val="ro-RO"/>
        </w:rPr>
      </w:pPr>
    </w:p>
    <w:p w:rsidR="00A36ACF" w:rsidRDefault="00A36ACF" w:rsidP="00987387">
      <w:pPr>
        <w:autoSpaceDE w:val="0"/>
        <w:autoSpaceDN w:val="0"/>
        <w:adjustRightInd w:val="0"/>
        <w:spacing w:after="0" w:line="240" w:lineRule="auto"/>
        <w:jc w:val="both"/>
        <w:rPr>
          <w:rFonts w:ascii="Trebuchet MS" w:hAnsi="Trebuchet MS" w:cs="Times New Roman"/>
          <w:spacing w:val="-2"/>
          <w:lang w:val="ro-RO"/>
        </w:rPr>
      </w:pPr>
    </w:p>
    <w:p w:rsidR="00A36ACF" w:rsidRPr="00A36ACF" w:rsidRDefault="00A36ACF" w:rsidP="00987387">
      <w:pPr>
        <w:autoSpaceDE w:val="0"/>
        <w:autoSpaceDN w:val="0"/>
        <w:adjustRightInd w:val="0"/>
        <w:spacing w:after="0" w:line="240" w:lineRule="auto"/>
        <w:jc w:val="both"/>
        <w:rPr>
          <w:rFonts w:ascii="Trebuchet MS" w:hAnsi="Trebuchet MS" w:cs="Times New Roman"/>
          <w:spacing w:val="-2"/>
          <w:lang w:val="ro-RO"/>
        </w:rPr>
      </w:pPr>
    </w:p>
    <w:p w:rsidR="001467BE" w:rsidRPr="00A36ACF" w:rsidRDefault="00014ADE" w:rsidP="00987387">
      <w:pPr>
        <w:spacing w:after="0" w:line="240" w:lineRule="auto"/>
        <w:ind w:left="720" w:firstLine="495"/>
        <w:jc w:val="both"/>
        <w:rPr>
          <w:rFonts w:ascii="Trebuchet MS" w:hAnsi="Trebuchet MS" w:cs="Times New Roman"/>
          <w:spacing w:val="-2"/>
          <w:lang w:val="ro-RO"/>
        </w:rPr>
      </w:pPr>
      <w:r w:rsidRPr="00A36ACF">
        <w:rPr>
          <w:rFonts w:ascii="Trebuchet MS" w:hAnsi="Trebuchet MS" w:cs="Times New Roman"/>
          <w:spacing w:val="-2"/>
          <w:lang w:val="ro-RO"/>
        </w:rPr>
        <w:t xml:space="preserve"> ŞEF SERVICIU </w:t>
      </w:r>
      <w:r w:rsidRPr="00A36ACF">
        <w:rPr>
          <w:rFonts w:ascii="Trebuchet MS" w:hAnsi="Trebuchet MS" w:cs="Times New Roman"/>
          <w:spacing w:val="-2"/>
          <w:lang w:val="ro-RO"/>
        </w:rPr>
        <w:tab/>
        <w:t xml:space="preserve">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 xml:space="preserve"> </w:t>
      </w:r>
      <w:r w:rsidR="00A36ACF">
        <w:rPr>
          <w:rFonts w:ascii="Trebuchet MS" w:hAnsi="Trebuchet MS" w:cs="Times New Roman"/>
          <w:spacing w:val="-2"/>
          <w:lang w:val="ro-RO"/>
        </w:rPr>
        <w:t xml:space="preserve">    </w:t>
      </w:r>
      <w:r w:rsidR="001467BE" w:rsidRPr="00A36ACF">
        <w:rPr>
          <w:rFonts w:ascii="Trebuchet MS" w:hAnsi="Trebuchet MS" w:cs="Times New Roman"/>
          <w:spacing w:val="-2"/>
          <w:lang w:val="ro-RO"/>
        </w:rPr>
        <w:t>ŞEF SERVICIU</w:t>
      </w:r>
    </w:p>
    <w:p w:rsidR="001467BE" w:rsidRPr="00A36ACF" w:rsidRDefault="001467BE" w:rsidP="00987387">
      <w:pPr>
        <w:spacing w:after="0" w:line="240" w:lineRule="auto"/>
        <w:jc w:val="both"/>
        <w:rPr>
          <w:rFonts w:ascii="Trebuchet MS" w:hAnsi="Trebuchet MS" w:cs="Times New Roman"/>
          <w:spacing w:val="-2"/>
          <w:lang w:val="ro-RO"/>
        </w:rPr>
      </w:pPr>
      <w:r w:rsidRPr="00A36ACF">
        <w:rPr>
          <w:rFonts w:ascii="Trebuchet MS" w:hAnsi="Trebuchet MS" w:cs="Times New Roman"/>
          <w:spacing w:val="-2"/>
          <w:lang w:val="ro-RO"/>
        </w:rPr>
        <w:t xml:space="preserve">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AVIZE, A</w:t>
      </w:r>
      <w:r w:rsidR="00014ADE" w:rsidRPr="00A36ACF">
        <w:rPr>
          <w:rFonts w:ascii="Trebuchet MS" w:hAnsi="Trebuchet MS" w:cs="Times New Roman"/>
          <w:spacing w:val="-2"/>
          <w:lang w:val="ro-RO"/>
        </w:rPr>
        <w:t xml:space="preserve">CORDURI, AUTORIZAŢII,    </w:t>
      </w:r>
      <w:r w:rsidR="00A36ACF">
        <w:rPr>
          <w:rFonts w:ascii="Trebuchet MS" w:hAnsi="Trebuchet MS" w:cs="Times New Roman"/>
          <w:spacing w:val="-2"/>
          <w:lang w:val="ro-RO"/>
        </w:rPr>
        <w:t xml:space="preserve">                     </w:t>
      </w:r>
      <w:r w:rsidRPr="00A36ACF">
        <w:rPr>
          <w:rFonts w:ascii="Trebuchet MS" w:hAnsi="Trebuchet MS" w:cs="Times New Roman"/>
          <w:spacing w:val="-2"/>
          <w:lang w:val="ro-RO"/>
        </w:rPr>
        <w:t>CALITATEA FACTORILOR DE MEDIU</w:t>
      </w:r>
    </w:p>
    <w:p w:rsidR="001467BE" w:rsidRPr="00A36ACF" w:rsidRDefault="001467BE" w:rsidP="00987387">
      <w:pPr>
        <w:spacing w:after="0" w:line="240" w:lineRule="auto"/>
        <w:rPr>
          <w:rFonts w:ascii="Trebuchet MS" w:eastAsia="Times New Roman" w:hAnsi="Trebuchet MS" w:cs="Times New Roman"/>
          <w:spacing w:val="-2"/>
          <w:lang w:val="ro-RO"/>
        </w:rPr>
      </w:pPr>
      <w:r w:rsidRPr="00A36ACF">
        <w:rPr>
          <w:rFonts w:ascii="Trebuchet MS" w:hAnsi="Trebuchet MS" w:cs="Times New Roman"/>
          <w:spacing w:val="-2"/>
          <w:lang w:val="ro-RO"/>
        </w:rPr>
        <w:t xml:space="preserve">                 ing. Marinela Suciu </w:t>
      </w:r>
      <w:r w:rsidR="00014ADE" w:rsidRPr="00A36ACF">
        <w:rPr>
          <w:rFonts w:ascii="Trebuchet MS" w:eastAsia="Times New Roman" w:hAnsi="Trebuchet MS" w:cs="Times New Roman"/>
          <w:spacing w:val="-2"/>
          <w:lang w:val="ro-RO"/>
        </w:rPr>
        <w:t xml:space="preserve"> </w:t>
      </w:r>
      <w:r w:rsidR="00014ADE" w:rsidRPr="00A36ACF">
        <w:rPr>
          <w:rFonts w:ascii="Trebuchet MS" w:eastAsia="Times New Roman" w:hAnsi="Trebuchet MS" w:cs="Times New Roman"/>
          <w:spacing w:val="-2"/>
          <w:lang w:val="ro-RO"/>
        </w:rPr>
        <w:tab/>
      </w:r>
      <w:r w:rsidR="00014ADE" w:rsidRPr="00A36ACF">
        <w:rPr>
          <w:rFonts w:ascii="Trebuchet MS" w:eastAsia="Times New Roman" w:hAnsi="Trebuchet MS" w:cs="Times New Roman"/>
          <w:spacing w:val="-2"/>
          <w:lang w:val="ro-RO"/>
        </w:rPr>
        <w:tab/>
      </w:r>
      <w:r w:rsidR="00014ADE" w:rsidRPr="00A36ACF">
        <w:rPr>
          <w:rFonts w:ascii="Trebuchet MS" w:eastAsia="Times New Roman" w:hAnsi="Trebuchet MS" w:cs="Times New Roman"/>
          <w:spacing w:val="-2"/>
          <w:lang w:val="ro-RO"/>
        </w:rPr>
        <w:tab/>
        <w:t xml:space="preserve">       </w:t>
      </w:r>
      <w:r w:rsidRPr="00A36ACF">
        <w:rPr>
          <w:rFonts w:ascii="Trebuchet MS" w:eastAsia="Times New Roman" w:hAnsi="Trebuchet MS" w:cs="Times New Roman"/>
          <w:spacing w:val="-2"/>
          <w:lang w:val="ro-RO"/>
        </w:rPr>
        <w:t xml:space="preserve">  </w:t>
      </w:r>
      <w:r w:rsidR="00014ADE" w:rsidRPr="00A36ACF">
        <w:rPr>
          <w:rFonts w:ascii="Trebuchet MS" w:eastAsia="Times New Roman" w:hAnsi="Trebuchet MS" w:cs="Times New Roman"/>
          <w:spacing w:val="-2"/>
          <w:lang w:val="ro-RO"/>
        </w:rPr>
        <w:t xml:space="preserve">    </w:t>
      </w:r>
      <w:r w:rsidR="00A36ACF">
        <w:rPr>
          <w:rFonts w:ascii="Trebuchet MS" w:eastAsia="Times New Roman" w:hAnsi="Trebuchet MS" w:cs="Times New Roman"/>
          <w:spacing w:val="-2"/>
          <w:lang w:val="ro-RO"/>
        </w:rPr>
        <w:t xml:space="preserve">     </w:t>
      </w:r>
      <w:r w:rsidRPr="00A36ACF">
        <w:rPr>
          <w:rFonts w:ascii="Trebuchet MS" w:eastAsia="Times New Roman" w:hAnsi="Trebuchet MS" w:cs="Times New Roman"/>
          <w:spacing w:val="-2"/>
          <w:lang w:val="ro-RO"/>
        </w:rPr>
        <w:t>ing. Anca Zaharie</w:t>
      </w:r>
    </w:p>
    <w:p w:rsidR="001467BE" w:rsidRPr="00A36ACF" w:rsidRDefault="001467BE" w:rsidP="00987387">
      <w:pPr>
        <w:spacing w:after="0" w:line="240" w:lineRule="auto"/>
        <w:rPr>
          <w:rFonts w:ascii="Trebuchet MS" w:hAnsi="Trebuchet MS" w:cs="Times New Roman"/>
          <w:iCs/>
          <w:snapToGrid w:val="0"/>
          <w:spacing w:val="-2"/>
          <w:lang w:val="ro-RO"/>
        </w:rPr>
      </w:pPr>
    </w:p>
    <w:p w:rsidR="004E56A7" w:rsidRDefault="004E56A7" w:rsidP="00987387">
      <w:pPr>
        <w:spacing w:after="0" w:line="240" w:lineRule="auto"/>
        <w:rPr>
          <w:rFonts w:ascii="Trebuchet MS" w:hAnsi="Trebuchet MS" w:cs="Times New Roman"/>
          <w:iCs/>
          <w:snapToGrid w:val="0"/>
          <w:spacing w:val="-2"/>
          <w:lang w:val="ro-RO"/>
        </w:rPr>
      </w:pPr>
    </w:p>
    <w:p w:rsidR="00A36ACF" w:rsidRDefault="00A36ACF" w:rsidP="00987387">
      <w:pPr>
        <w:spacing w:after="0" w:line="240" w:lineRule="auto"/>
        <w:rPr>
          <w:rFonts w:ascii="Trebuchet MS" w:hAnsi="Trebuchet MS" w:cs="Times New Roman"/>
          <w:iCs/>
          <w:snapToGrid w:val="0"/>
          <w:spacing w:val="-2"/>
          <w:lang w:val="ro-RO"/>
        </w:rPr>
      </w:pPr>
    </w:p>
    <w:p w:rsidR="004E56A7" w:rsidRPr="00A36ACF" w:rsidRDefault="004E56A7" w:rsidP="00987387">
      <w:pPr>
        <w:spacing w:after="0" w:line="240" w:lineRule="auto"/>
        <w:rPr>
          <w:rFonts w:ascii="Trebuchet MS" w:hAnsi="Trebuchet MS" w:cs="Times New Roman"/>
          <w:iCs/>
          <w:snapToGrid w:val="0"/>
          <w:spacing w:val="-2"/>
          <w:lang w:val="ro-RO"/>
        </w:rPr>
      </w:pPr>
    </w:p>
    <w:p w:rsidR="00A36ACF" w:rsidRPr="00892CAA" w:rsidRDefault="00993CE9" w:rsidP="00892CAA">
      <w:pPr>
        <w:tabs>
          <w:tab w:val="left" w:pos="6096"/>
        </w:tabs>
        <w:spacing w:after="0" w:line="240" w:lineRule="auto"/>
        <w:ind w:left="993"/>
        <w:rPr>
          <w:rFonts w:ascii="Trebuchet MS" w:hAnsi="Trebuchet MS" w:cs="Times New Roman"/>
          <w:iCs/>
          <w:snapToGrid w:val="0"/>
          <w:spacing w:val="-2"/>
          <w:lang w:val="ro-RO"/>
        </w:rPr>
      </w:pPr>
      <w:r w:rsidRPr="00A36ACF">
        <w:rPr>
          <w:rFonts w:ascii="Trebuchet MS" w:hAnsi="Trebuchet MS" w:cs="Times New Roman"/>
          <w:iCs/>
          <w:snapToGrid w:val="0"/>
          <w:spacing w:val="-2"/>
          <w:lang w:val="ro-RO"/>
        </w:rPr>
        <w:t xml:space="preserve">        ÎNTOCMIT, </w:t>
      </w:r>
      <w:r w:rsidRPr="00A36ACF">
        <w:rPr>
          <w:rFonts w:ascii="Trebuchet MS" w:hAnsi="Trebuchet MS" w:cs="Times New Roman"/>
          <w:iCs/>
          <w:snapToGrid w:val="0"/>
          <w:spacing w:val="-2"/>
          <w:lang w:val="ro-RO"/>
        </w:rPr>
        <w:tab/>
      </w:r>
      <w:r w:rsidR="00A36ACF">
        <w:rPr>
          <w:rFonts w:ascii="Trebuchet MS" w:hAnsi="Trebuchet MS" w:cs="Times New Roman"/>
          <w:iCs/>
          <w:snapToGrid w:val="0"/>
          <w:spacing w:val="-2"/>
          <w:lang w:val="ro-RO"/>
        </w:rPr>
        <w:t xml:space="preserve">        </w:t>
      </w:r>
      <w:r w:rsidR="001467BE" w:rsidRPr="00A36ACF">
        <w:rPr>
          <w:rFonts w:ascii="Trebuchet MS" w:hAnsi="Trebuchet MS" w:cs="Times New Roman"/>
          <w:iCs/>
          <w:snapToGrid w:val="0"/>
          <w:spacing w:val="-2"/>
          <w:lang w:val="ro-RO"/>
        </w:rPr>
        <w:t>ÎNTOCMIT,</w:t>
      </w:r>
      <w:r w:rsidR="001467BE" w:rsidRPr="00A36ACF">
        <w:rPr>
          <w:rFonts w:ascii="Trebuchet MS" w:hAnsi="Trebuchet MS" w:cs="Times New Roman"/>
          <w:iCs/>
          <w:snapToGrid w:val="0"/>
          <w:spacing w:val="-2"/>
          <w:lang w:val="ro-RO"/>
        </w:rPr>
        <w:tab/>
        <w:t xml:space="preserve">                </w:t>
      </w:r>
      <w:r w:rsidR="00014ADE" w:rsidRPr="00A36ACF">
        <w:rPr>
          <w:rFonts w:ascii="Trebuchet MS" w:hAnsi="Trebuchet MS" w:cs="Times New Roman"/>
          <w:iCs/>
          <w:snapToGrid w:val="0"/>
          <w:spacing w:val="-2"/>
          <w:lang w:val="ro-RO"/>
        </w:rPr>
        <w:t xml:space="preserve">               </w:t>
      </w:r>
      <w:r w:rsidR="001467BE" w:rsidRPr="00A36ACF">
        <w:rPr>
          <w:rFonts w:ascii="Trebuchet MS" w:hAnsi="Trebuchet MS" w:cs="Times New Roman"/>
          <w:iCs/>
          <w:snapToGrid w:val="0"/>
          <w:spacing w:val="-2"/>
          <w:lang w:val="ro-RO"/>
        </w:rPr>
        <w:t xml:space="preserve">geogr. Elena Greab                              </w:t>
      </w:r>
      <w:r w:rsidRPr="00A36ACF">
        <w:rPr>
          <w:rFonts w:ascii="Trebuchet MS" w:hAnsi="Trebuchet MS" w:cs="Times New Roman"/>
          <w:iCs/>
          <w:snapToGrid w:val="0"/>
          <w:spacing w:val="-2"/>
          <w:lang w:val="ro-RO"/>
        </w:rPr>
        <w:t xml:space="preserve">       </w:t>
      </w:r>
      <w:r w:rsidR="00A36ACF">
        <w:rPr>
          <w:rFonts w:ascii="Trebuchet MS" w:hAnsi="Trebuchet MS" w:cs="Times New Roman"/>
          <w:iCs/>
          <w:snapToGrid w:val="0"/>
          <w:spacing w:val="-2"/>
          <w:lang w:val="ro-RO"/>
        </w:rPr>
        <w:t xml:space="preserve">              </w:t>
      </w:r>
      <w:r w:rsidR="00892CAA">
        <w:rPr>
          <w:rFonts w:ascii="Trebuchet MS" w:hAnsi="Trebuchet MS" w:cs="Times New Roman"/>
          <w:iCs/>
          <w:snapToGrid w:val="0"/>
          <w:spacing w:val="-2"/>
          <w:lang w:val="ro-RO"/>
        </w:rPr>
        <w:t xml:space="preserve">biolog Crina Năstase </w:t>
      </w:r>
    </w:p>
    <w:p w:rsidR="00DB6241" w:rsidRDefault="00DB6241" w:rsidP="00A36ACF">
      <w:pPr>
        <w:rPr>
          <w:rFonts w:ascii="Times New Roman" w:hAnsi="Times New Roman" w:cs="Times New Roman"/>
          <w:sz w:val="28"/>
          <w:szCs w:val="28"/>
          <w:lang w:val="ro-RO"/>
        </w:rPr>
      </w:pP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bookmarkStart w:id="2" w:name="_Hlk152145191"/>
      <w:bookmarkStart w:id="3" w:name="_Hlk152145192"/>
      <w:bookmarkStart w:id="4" w:name="_Hlk152145193"/>
      <w:bookmarkStart w:id="5" w:name="_Hlk152145194"/>
      <w:bookmarkStart w:id="6" w:name="_Hlk152145195"/>
      <w:bookmarkStart w:id="7" w:name="_Hlk152145196"/>
      <w:r w:rsidRPr="00A36ACF">
        <w:rPr>
          <w:rFonts w:ascii="Trebuchet MS" w:eastAsiaTheme="minorHAnsi" w:hAnsi="Trebuchet MS" w:cs="Open Sans"/>
          <w:color w:val="000000"/>
          <w:sz w:val="16"/>
          <w:szCs w:val="16"/>
          <w:lang w:val="ro-RO"/>
        </w:rPr>
        <w:t xml:space="preserve">AGENȚIA PENTRU PROTECȚIA MEDIULUI BISTRIȚA-NĂSĂUD                                                          </w:t>
      </w: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color w:val="000000"/>
          <w:sz w:val="16"/>
          <w:szCs w:val="16"/>
          <w:lang w:val="ro-RO"/>
        </w:rPr>
      </w:pPr>
      <w:r w:rsidRPr="00A36ACF">
        <w:rPr>
          <w:rFonts w:ascii="Trebuchet MS" w:eastAsiaTheme="minorHAnsi" w:hAnsi="Trebuchet MS" w:cs="Open Sans"/>
          <w:color w:val="000000"/>
          <w:sz w:val="16"/>
          <w:szCs w:val="16"/>
          <w:lang w:val="ro-RO"/>
        </w:rPr>
        <w:t>Strada Parcului, nr.20, Bistrița, jud. Bistrița-Năsăud, Cod poștal 420035</w:t>
      </w:r>
    </w:p>
    <w:p w:rsidR="00A36ACF" w:rsidRPr="00A36ACF" w:rsidRDefault="00A36ACF" w:rsidP="00A36ACF">
      <w:pPr>
        <w:tabs>
          <w:tab w:val="center" w:pos="4703"/>
          <w:tab w:val="right" w:pos="9406"/>
        </w:tabs>
        <w:spacing w:after="0" w:line="240" w:lineRule="auto"/>
        <w:ind w:left="284"/>
        <w:jc w:val="both"/>
        <w:rPr>
          <w:rFonts w:ascii="Trebuchet MS" w:eastAsiaTheme="minorHAnsi" w:hAnsi="Trebuchet MS" w:cs="Open Sans"/>
          <w:sz w:val="16"/>
          <w:szCs w:val="16"/>
          <w:lang w:val="ro-RO"/>
        </w:rPr>
      </w:pPr>
      <w:r w:rsidRPr="00A36ACF">
        <w:rPr>
          <w:rFonts w:ascii="Trebuchet MS" w:eastAsiaTheme="minorHAnsi" w:hAnsi="Trebuchet MS" w:cs="Open Sans"/>
          <w:color w:val="000000"/>
          <w:sz w:val="16"/>
          <w:szCs w:val="16"/>
          <w:lang w:val="ro-RO"/>
        </w:rPr>
        <w:t>Tel.: +4 0263224064    Fax</w:t>
      </w:r>
      <w:r w:rsidRPr="00A36ACF">
        <w:rPr>
          <w:rFonts w:ascii="Trebuchet MS" w:eastAsiaTheme="minorHAnsi" w:hAnsi="Trebuchet MS" w:cs="Open Sans"/>
          <w:color w:val="000000"/>
          <w:sz w:val="16"/>
          <w:szCs w:val="16"/>
        </w:rPr>
        <w:t>: +4 0263223709</w:t>
      </w:r>
      <w:r w:rsidRPr="00A36ACF">
        <w:rPr>
          <w:rFonts w:ascii="Trebuchet MS" w:eastAsiaTheme="minorHAnsi" w:hAnsi="Trebuchet MS" w:cs="Open Sans"/>
          <w:color w:val="000000"/>
          <w:sz w:val="16"/>
          <w:szCs w:val="16"/>
          <w:lang w:val="ro-RO"/>
        </w:rPr>
        <w:t xml:space="preserve">       e-mail: </w:t>
      </w:r>
      <w:hyperlink r:id="rId19" w:history="1">
        <w:r w:rsidRPr="00A36ACF">
          <w:rPr>
            <w:rFonts w:ascii="Trebuchet MS" w:eastAsiaTheme="minorHAnsi" w:hAnsi="Trebuchet MS" w:cs="Times New Roman"/>
            <w:color w:val="0000FF"/>
            <w:sz w:val="16"/>
            <w:szCs w:val="16"/>
            <w:u w:val="single"/>
            <w:lang w:val="ro-RO"/>
          </w:rPr>
          <w:t>office@apmbn.anpm.ro</w:t>
        </w:r>
      </w:hyperlink>
      <w:r w:rsidRPr="00A36ACF">
        <w:rPr>
          <w:rFonts w:ascii="Trebuchet MS" w:eastAsiaTheme="minorHAnsi" w:hAnsi="Trebuchet MS" w:cs="Times New Roman"/>
          <w:sz w:val="16"/>
          <w:szCs w:val="16"/>
          <w:u w:val="single"/>
          <w:lang w:val="ro-RO"/>
        </w:rPr>
        <w:t xml:space="preserve">       </w:t>
      </w:r>
      <w:r w:rsidRPr="00A36ACF">
        <w:rPr>
          <w:rFonts w:ascii="Trebuchet MS" w:eastAsiaTheme="minorHAnsi" w:hAnsi="Trebuchet MS" w:cs="Open Sans"/>
          <w:sz w:val="16"/>
          <w:szCs w:val="16"/>
          <w:lang w:val="ro-RO"/>
        </w:rPr>
        <w:t xml:space="preserve">website: </w:t>
      </w:r>
      <w:bookmarkEnd w:id="2"/>
      <w:bookmarkEnd w:id="3"/>
      <w:bookmarkEnd w:id="4"/>
      <w:bookmarkEnd w:id="5"/>
      <w:bookmarkEnd w:id="6"/>
      <w:bookmarkEnd w:id="7"/>
      <w:r w:rsidRPr="00A36ACF">
        <w:rPr>
          <w:rFonts w:ascii="Trebuchet MS" w:eastAsiaTheme="minorHAnsi" w:hAnsi="Trebuchet MS" w:cs="Open Sans"/>
          <w:sz w:val="16"/>
          <w:szCs w:val="16"/>
          <w:lang w:val="ro-RO"/>
        </w:rPr>
        <w:fldChar w:fldCharType="begin"/>
      </w:r>
      <w:r w:rsidRPr="00A36ACF">
        <w:rPr>
          <w:rFonts w:ascii="Trebuchet MS" w:eastAsiaTheme="minorHAnsi" w:hAnsi="Trebuchet MS" w:cs="Open Sans"/>
          <w:sz w:val="16"/>
          <w:szCs w:val="16"/>
          <w:lang w:val="ro-RO"/>
        </w:rPr>
        <w:instrText xml:space="preserve"> HYPERLINK "http://apmbn.anpm.ro" </w:instrText>
      </w:r>
      <w:r w:rsidRPr="00A36ACF">
        <w:rPr>
          <w:rFonts w:ascii="Trebuchet MS" w:eastAsiaTheme="minorHAnsi" w:hAnsi="Trebuchet MS" w:cs="Open Sans"/>
          <w:sz w:val="16"/>
          <w:szCs w:val="16"/>
          <w:lang w:val="ro-RO"/>
        </w:rPr>
        <w:fldChar w:fldCharType="separate"/>
      </w:r>
      <w:r w:rsidRPr="00A36ACF">
        <w:rPr>
          <w:rFonts w:ascii="Trebuchet MS" w:eastAsiaTheme="minorHAnsi" w:hAnsi="Trebuchet MS" w:cs="Times New Roman"/>
          <w:color w:val="0000FF"/>
          <w:sz w:val="16"/>
          <w:szCs w:val="16"/>
          <w:u w:val="single"/>
          <w:lang w:val="ro-RO"/>
        </w:rPr>
        <w:t>http://apmbn.anpm.ro</w:t>
      </w:r>
      <w:r w:rsidRPr="00A36ACF">
        <w:rPr>
          <w:rFonts w:ascii="Trebuchet MS" w:eastAsiaTheme="minorHAnsi" w:hAnsi="Trebuchet MS" w:cs="Open Sans"/>
          <w:sz w:val="16"/>
          <w:szCs w:val="16"/>
          <w:lang w:val="ro-RO"/>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36ACF" w:rsidRPr="00A36ACF" w:rsidTr="006210EE">
        <w:trPr>
          <w:trHeight w:val="254"/>
        </w:trPr>
        <w:tc>
          <w:tcPr>
            <w:tcW w:w="6579" w:type="dxa"/>
            <w:shd w:val="clear" w:color="auto" w:fill="auto"/>
            <w:vAlign w:val="center"/>
          </w:tcPr>
          <w:p w:rsidR="00A36ACF" w:rsidRPr="00A36ACF" w:rsidRDefault="00A36ACF" w:rsidP="00A36ACF">
            <w:pPr>
              <w:tabs>
                <w:tab w:val="center" w:pos="4680"/>
                <w:tab w:val="right" w:pos="9360"/>
              </w:tabs>
              <w:spacing w:after="0" w:line="240" w:lineRule="auto"/>
              <w:rPr>
                <w:rFonts w:ascii="Trebuchet MS" w:hAnsi="Trebuchet MS" w:cs="Open Sans"/>
                <w:color w:val="000000"/>
                <w:sz w:val="16"/>
                <w:szCs w:val="16"/>
                <w:shd w:val="clear" w:color="auto" w:fill="FFFFFF"/>
              </w:rPr>
            </w:pPr>
            <w:r w:rsidRPr="00A36ACF">
              <w:rPr>
                <w:rFonts w:ascii="Trebuchet MS" w:hAnsi="Trebuchet MS" w:cs="Open Sans"/>
                <w:color w:val="000000"/>
                <w:sz w:val="16"/>
                <w:szCs w:val="16"/>
                <w:shd w:val="clear" w:color="auto" w:fill="FFFFFF"/>
              </w:rPr>
              <w:t>Operator de date cu caracter personal, conform Regulamentului (UE) 2016/679</w:t>
            </w:r>
          </w:p>
        </w:tc>
      </w:tr>
    </w:tbl>
    <w:p w:rsidR="00BD5AAA" w:rsidRPr="00A36ACF" w:rsidRDefault="00BD5AAA" w:rsidP="00A36ACF">
      <w:pPr>
        <w:ind w:firstLine="720"/>
        <w:rPr>
          <w:rFonts w:ascii="Times New Roman" w:hAnsi="Times New Roman" w:cs="Times New Roman"/>
          <w:sz w:val="28"/>
          <w:szCs w:val="28"/>
          <w:lang w:val="ro-RO"/>
        </w:rPr>
      </w:pPr>
    </w:p>
    <w:sectPr w:rsidR="00BD5AAA" w:rsidRPr="00A36ACF" w:rsidSect="000B7DEF">
      <w:footerReference w:type="default" r:id="rId20"/>
      <w:pgSz w:w="11907" w:h="16839" w:code="9"/>
      <w:pgMar w:top="432" w:right="994" w:bottom="432" w:left="1282" w:header="72"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AC" w:rsidRDefault="007C5AAC" w:rsidP="0010560A">
      <w:pPr>
        <w:spacing w:after="0" w:line="240" w:lineRule="auto"/>
      </w:pPr>
      <w:r>
        <w:separator/>
      </w:r>
    </w:p>
  </w:endnote>
  <w:endnote w:type="continuationSeparator" w:id="0">
    <w:p w:rsidR="007C5AAC" w:rsidRDefault="007C5AA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wis721 Lt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rsidR="008665AF" w:rsidRDefault="008665AF" w:rsidP="008665AF">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7B37E5">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7B37E5">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rsidR="008665AF" w:rsidRPr="00D61F63" w:rsidRDefault="008665AF" w:rsidP="008665AF">
    <w:pPr>
      <w:pStyle w:val="Footer1"/>
      <w:ind w:left="284"/>
      <w:rPr>
        <w:sz w:val="16"/>
        <w:szCs w:val="16"/>
        <w:lang w:val="en-US"/>
      </w:rPr>
    </w:pPr>
    <w:r w:rsidRPr="00D61F63">
      <w:rPr>
        <w:sz w:val="16"/>
        <w:szCs w:val="16"/>
      </w:rPr>
      <w:t xml:space="preserve"> </w:t>
    </w:r>
  </w:p>
  <w:p w:rsidR="00D53472" w:rsidRDefault="00D53472" w:rsidP="008665AF">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AC" w:rsidRDefault="007C5AAC" w:rsidP="0010560A">
      <w:pPr>
        <w:spacing w:after="0" w:line="240" w:lineRule="auto"/>
      </w:pPr>
      <w:r>
        <w:separator/>
      </w:r>
    </w:p>
  </w:footnote>
  <w:footnote w:type="continuationSeparator" w:id="0">
    <w:p w:rsidR="007C5AAC" w:rsidRDefault="007C5AA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CF59B0"/>
    <w:multiLevelType w:val="multilevel"/>
    <w:tmpl w:val="9ADA40F4"/>
    <w:lvl w:ilvl="0">
      <w:start w:val="2"/>
      <w:numFmt w:val="bullet"/>
      <w:lvlText w:val="-"/>
      <w:lvlJc w:val="left"/>
      <w:pPr>
        <w:tabs>
          <w:tab w:val="num" w:pos="0"/>
        </w:tabs>
        <w:ind w:left="480" w:hanging="480"/>
      </w:pPr>
      <w:rPr>
        <w:rFonts w:ascii="Times New Roman" w:eastAsia="Times New Roman" w:hAnsi="Times New Roman" w:cs="Times New Roman" w:hint="default"/>
        <w:b/>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5"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7197BA9"/>
    <w:multiLevelType w:val="hybridMultilevel"/>
    <w:tmpl w:val="9BDCE5D8"/>
    <w:lvl w:ilvl="0" w:tplc="0418000F">
      <w:start w:val="1"/>
      <w:numFmt w:val="decimal"/>
      <w:lvlText w:val="%1."/>
      <w:lvlJc w:val="left"/>
      <w:pPr>
        <w:tabs>
          <w:tab w:val="num" w:pos="2160"/>
        </w:tabs>
        <w:ind w:left="2160" w:hanging="360"/>
      </w:pPr>
    </w:lvl>
    <w:lvl w:ilvl="1" w:tplc="04180019">
      <w:start w:val="1"/>
      <w:numFmt w:val="lowerLetter"/>
      <w:lvlText w:val="%2."/>
      <w:lvlJc w:val="left"/>
      <w:pPr>
        <w:tabs>
          <w:tab w:val="num" w:pos="2880"/>
        </w:tabs>
        <w:ind w:left="2880" w:hanging="360"/>
      </w:pPr>
    </w:lvl>
    <w:lvl w:ilvl="2" w:tplc="0418001B">
      <w:start w:val="1"/>
      <w:numFmt w:val="lowerRoman"/>
      <w:lvlText w:val="%3."/>
      <w:lvlJc w:val="right"/>
      <w:pPr>
        <w:tabs>
          <w:tab w:val="num" w:pos="3600"/>
        </w:tabs>
        <w:ind w:left="3600" w:hanging="180"/>
      </w:pPr>
    </w:lvl>
    <w:lvl w:ilvl="3" w:tplc="0418000F" w:tentative="1">
      <w:start w:val="1"/>
      <w:numFmt w:val="decimal"/>
      <w:lvlText w:val="%4."/>
      <w:lvlJc w:val="left"/>
      <w:pPr>
        <w:tabs>
          <w:tab w:val="num" w:pos="4320"/>
        </w:tabs>
        <w:ind w:left="4320" w:hanging="360"/>
      </w:pPr>
    </w:lvl>
    <w:lvl w:ilvl="4" w:tplc="04180019" w:tentative="1">
      <w:start w:val="1"/>
      <w:numFmt w:val="lowerLetter"/>
      <w:lvlText w:val="%5."/>
      <w:lvlJc w:val="left"/>
      <w:pPr>
        <w:tabs>
          <w:tab w:val="num" w:pos="5040"/>
        </w:tabs>
        <w:ind w:left="5040" w:hanging="360"/>
      </w:pPr>
    </w:lvl>
    <w:lvl w:ilvl="5" w:tplc="0418001B" w:tentative="1">
      <w:start w:val="1"/>
      <w:numFmt w:val="lowerRoman"/>
      <w:lvlText w:val="%6."/>
      <w:lvlJc w:val="right"/>
      <w:pPr>
        <w:tabs>
          <w:tab w:val="num" w:pos="5760"/>
        </w:tabs>
        <w:ind w:left="5760" w:hanging="180"/>
      </w:pPr>
    </w:lvl>
    <w:lvl w:ilvl="6" w:tplc="0418000F" w:tentative="1">
      <w:start w:val="1"/>
      <w:numFmt w:val="decimal"/>
      <w:lvlText w:val="%7."/>
      <w:lvlJc w:val="left"/>
      <w:pPr>
        <w:tabs>
          <w:tab w:val="num" w:pos="6480"/>
        </w:tabs>
        <w:ind w:left="6480" w:hanging="360"/>
      </w:pPr>
    </w:lvl>
    <w:lvl w:ilvl="7" w:tplc="04180019" w:tentative="1">
      <w:start w:val="1"/>
      <w:numFmt w:val="lowerLetter"/>
      <w:lvlText w:val="%8."/>
      <w:lvlJc w:val="left"/>
      <w:pPr>
        <w:tabs>
          <w:tab w:val="num" w:pos="7200"/>
        </w:tabs>
        <w:ind w:left="7200" w:hanging="360"/>
      </w:pPr>
    </w:lvl>
    <w:lvl w:ilvl="8" w:tplc="0418001B" w:tentative="1">
      <w:start w:val="1"/>
      <w:numFmt w:val="lowerRoman"/>
      <w:lvlText w:val="%9."/>
      <w:lvlJc w:val="right"/>
      <w:pPr>
        <w:tabs>
          <w:tab w:val="num" w:pos="7920"/>
        </w:tabs>
        <w:ind w:left="7920" w:hanging="180"/>
      </w:pPr>
    </w:lvl>
  </w:abstractNum>
  <w:abstractNum w:abstractNumId="7" w15:restartNumberingAfterBreak="0">
    <w:nsid w:val="0F125FB0"/>
    <w:multiLevelType w:val="hybridMultilevel"/>
    <w:tmpl w:val="ED0EF720"/>
    <w:lvl w:ilvl="0" w:tplc="1356223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2F32DB2"/>
    <w:multiLevelType w:val="hybridMultilevel"/>
    <w:tmpl w:val="A27E4ED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6D10960"/>
    <w:multiLevelType w:val="hybridMultilevel"/>
    <w:tmpl w:val="8F288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BD7E3B"/>
    <w:multiLevelType w:val="hybridMultilevel"/>
    <w:tmpl w:val="0F36E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EE871EF"/>
    <w:multiLevelType w:val="hybridMultilevel"/>
    <w:tmpl w:val="1B1EA0D0"/>
    <w:lvl w:ilvl="0" w:tplc="4466503A">
      <w:start w:val="4"/>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E25945"/>
    <w:multiLevelType w:val="hybridMultilevel"/>
    <w:tmpl w:val="071E5A70"/>
    <w:lvl w:ilvl="0" w:tplc="E5EAD9E2">
      <w:start w:val="1"/>
      <w:numFmt w:val="bullet"/>
      <w:lvlText w:val="-"/>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CF154">
      <w:start w:val="1"/>
      <w:numFmt w:val="bullet"/>
      <w:lvlText w:val="o"/>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87268">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225B4">
      <w:start w:val="1"/>
      <w:numFmt w:val="bullet"/>
      <w:lvlText w:val="•"/>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E566C">
      <w:start w:val="1"/>
      <w:numFmt w:val="bullet"/>
      <w:lvlText w:val="o"/>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4A406">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6D792">
      <w:start w:val="1"/>
      <w:numFmt w:val="bullet"/>
      <w:lvlText w:val="•"/>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8133E">
      <w:start w:val="1"/>
      <w:numFmt w:val="bullet"/>
      <w:lvlText w:val="o"/>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A70B2">
      <w:start w:val="1"/>
      <w:numFmt w:val="bullet"/>
      <w:lvlText w:val="▪"/>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E2346A"/>
    <w:multiLevelType w:val="hybridMultilevel"/>
    <w:tmpl w:val="42FE5DD0"/>
    <w:lvl w:ilvl="0" w:tplc="44D8991C">
      <w:start w:val="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15:restartNumberingAfterBreak="0">
    <w:nsid w:val="355D6FD1"/>
    <w:multiLevelType w:val="hybridMultilevel"/>
    <w:tmpl w:val="FED266C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39122BE2"/>
    <w:multiLevelType w:val="hybridMultilevel"/>
    <w:tmpl w:val="58E84EAA"/>
    <w:lvl w:ilvl="0" w:tplc="2AD6C856">
      <w:start w:val="3"/>
      <w:numFmt w:val="bullet"/>
      <w:lvlText w:val="-"/>
      <w:lvlJc w:val="left"/>
      <w:pPr>
        <w:ind w:left="1287" w:hanging="360"/>
      </w:pPr>
      <w:rPr>
        <w:rFonts w:ascii="Arial" w:eastAsia="Times New Roman" w:hAnsi="Arial" w:cs="Aria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3A20210B"/>
    <w:multiLevelType w:val="hybridMultilevel"/>
    <w:tmpl w:val="B20AD00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E9F1E6C"/>
    <w:multiLevelType w:val="hybridMultilevel"/>
    <w:tmpl w:val="CE506E42"/>
    <w:lvl w:ilvl="0" w:tplc="416C1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7001682"/>
    <w:multiLevelType w:val="hybridMultilevel"/>
    <w:tmpl w:val="1902C5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5" w15:restartNumberingAfterBreak="0">
    <w:nsid w:val="48A22F6D"/>
    <w:multiLevelType w:val="hybridMultilevel"/>
    <w:tmpl w:val="BEFC859A"/>
    <w:lvl w:ilvl="0" w:tplc="CD082344">
      <w:start w:val="3"/>
      <w:numFmt w:val="bullet"/>
      <w:lvlText w:val="-"/>
      <w:lvlJc w:val="left"/>
      <w:pPr>
        <w:ind w:left="1440" w:hanging="360"/>
      </w:pPr>
      <w:rPr>
        <w:rFonts w:ascii="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ADE7BB4"/>
    <w:multiLevelType w:val="singleLevel"/>
    <w:tmpl w:val="CD082344"/>
    <w:lvl w:ilvl="0">
      <w:start w:val="3"/>
      <w:numFmt w:val="bullet"/>
      <w:lvlText w:val="-"/>
      <w:lvlJc w:val="left"/>
      <w:pPr>
        <w:tabs>
          <w:tab w:val="num" w:pos="1080"/>
        </w:tabs>
        <w:ind w:left="1080" w:hanging="360"/>
      </w:pPr>
      <w:rPr>
        <w:rFonts w:ascii="Times New Roman" w:hAnsi="Times New Roman" w:hint="default"/>
      </w:rPr>
    </w:lvl>
  </w:abstractNum>
  <w:abstractNum w:abstractNumId="27" w15:restartNumberingAfterBreak="0">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15:restartNumberingAfterBreak="0">
    <w:nsid w:val="51591A62"/>
    <w:multiLevelType w:val="hybridMultilevel"/>
    <w:tmpl w:val="B1605DEA"/>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30" w15:restartNumberingAfterBreak="0">
    <w:nsid w:val="5882323D"/>
    <w:multiLevelType w:val="hybridMultilevel"/>
    <w:tmpl w:val="8DA6BE28"/>
    <w:lvl w:ilvl="0" w:tplc="38B626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93517"/>
    <w:multiLevelType w:val="hybridMultilevel"/>
    <w:tmpl w:val="F8C8C22A"/>
    <w:lvl w:ilvl="0" w:tplc="F664EE78">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99D180A"/>
    <w:multiLevelType w:val="multilevel"/>
    <w:tmpl w:val="C1F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F80A76"/>
    <w:multiLevelType w:val="hybridMultilevel"/>
    <w:tmpl w:val="153AA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5FC"/>
    <w:multiLevelType w:val="hybridMultilevel"/>
    <w:tmpl w:val="8A1E2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7" w15:restartNumberingAfterBreak="0">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38" w15:restartNumberingAfterBreak="0">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66E6439F"/>
    <w:multiLevelType w:val="hybridMultilevel"/>
    <w:tmpl w:val="BDF8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A31E3"/>
    <w:multiLevelType w:val="multilevel"/>
    <w:tmpl w:val="72E2E0B2"/>
    <w:lvl w:ilvl="0">
      <w:start w:val="1"/>
      <w:numFmt w:val="bullet"/>
      <w:lvlText w:val="-"/>
      <w:lvlJc w:val="left"/>
      <w:pPr>
        <w:tabs>
          <w:tab w:val="left" w:pos="360"/>
        </w:tabs>
        <w:ind w:left="720"/>
      </w:pPr>
      <w:rPr>
        <w:rFonts w:ascii="Symbol" w:eastAsia="Symbol" w:hAnsi="Symbol"/>
        <w:strike w:val="0"/>
        <w:color w:val="000000"/>
        <w:spacing w:val="1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D20179"/>
    <w:multiLevelType w:val="hybridMultilevel"/>
    <w:tmpl w:val="738A02E2"/>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9F47D44"/>
    <w:multiLevelType w:val="hybridMultilevel"/>
    <w:tmpl w:val="C7881F20"/>
    <w:lvl w:ilvl="0" w:tplc="9938A8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27CFF"/>
    <w:multiLevelType w:val="hybridMultilevel"/>
    <w:tmpl w:val="CD3056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195792"/>
    <w:multiLevelType w:val="hybridMultilevel"/>
    <w:tmpl w:val="B4548BB6"/>
    <w:lvl w:ilvl="0" w:tplc="5D248EBA">
      <w:start w:val="1"/>
      <w:numFmt w:val="bullet"/>
      <w:lvlText w:val=""/>
      <w:lvlJc w:val="left"/>
      <w:pPr>
        <w:ind w:left="1429" w:hanging="360"/>
      </w:pPr>
      <w:rPr>
        <w:rFonts w:ascii="Symbol" w:hAnsi="Symbol"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5"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7" w15:restartNumberingAfterBreak="0">
    <w:nsid w:val="7E5C75B2"/>
    <w:multiLevelType w:val="multilevel"/>
    <w:tmpl w:val="0A7CA86E"/>
    <w:lvl w:ilvl="0">
      <w:start w:val="2"/>
      <w:numFmt w:val="bullet"/>
      <w:lvlText w:val="-"/>
      <w:lvlJc w:val="left"/>
      <w:pPr>
        <w:tabs>
          <w:tab w:val="num" w:pos="0"/>
        </w:tabs>
        <w:ind w:left="480" w:hanging="480"/>
      </w:pPr>
      <w:rPr>
        <w:rFonts w:ascii="Times New Roman" w:eastAsia="Times New Roman" w:hAnsi="Times New Roman" w:cs="Times New Roman" w:hint="default"/>
        <w:b/>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35"/>
  </w:num>
  <w:num w:numId="2">
    <w:abstractNumId w:val="38"/>
  </w:num>
  <w:num w:numId="3">
    <w:abstractNumId w:val="23"/>
  </w:num>
  <w:num w:numId="4">
    <w:abstractNumId w:val="9"/>
  </w:num>
  <w:num w:numId="5">
    <w:abstractNumId w:val="5"/>
  </w:num>
  <w:num w:numId="6">
    <w:abstractNumId w:val="8"/>
  </w:num>
  <w:num w:numId="7">
    <w:abstractNumId w:val="11"/>
  </w:num>
  <w:num w:numId="8">
    <w:abstractNumId w:val="4"/>
  </w:num>
  <w:num w:numId="9">
    <w:abstractNumId w:val="27"/>
  </w:num>
  <w:num w:numId="10">
    <w:abstractNumId w:val="29"/>
  </w:num>
  <w:num w:numId="11">
    <w:abstractNumId w:val="45"/>
  </w:num>
  <w:num w:numId="12">
    <w:abstractNumId w:val="36"/>
  </w:num>
  <w:num w:numId="13">
    <w:abstractNumId w:val="18"/>
  </w:num>
  <w:num w:numId="14">
    <w:abstractNumId w:val="46"/>
  </w:num>
  <w:num w:numId="15">
    <w:abstractNumId w:val="3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43"/>
  </w:num>
  <w:num w:numId="20">
    <w:abstractNumId w:val="13"/>
  </w:num>
  <w:num w:numId="21">
    <w:abstractNumId w:val="44"/>
  </w:num>
  <w:num w:numId="22">
    <w:abstractNumId w:val="40"/>
  </w:num>
  <w:num w:numId="23">
    <w:abstractNumId w:val="30"/>
  </w:num>
  <w:num w:numId="24">
    <w:abstractNumId w:val="7"/>
  </w:num>
  <w:num w:numId="25">
    <w:abstractNumId w:val="2"/>
  </w:num>
  <w:num w:numId="26">
    <w:abstractNumId w:val="16"/>
  </w:num>
  <w:num w:numId="27">
    <w:abstractNumId w:val="17"/>
  </w:num>
  <w:num w:numId="28">
    <w:abstractNumId w:val="32"/>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2"/>
  </w:num>
  <w:num w:numId="33">
    <w:abstractNumId w:val="41"/>
  </w:num>
  <w:num w:numId="34">
    <w:abstractNumId w:val="28"/>
  </w:num>
  <w:num w:numId="35">
    <w:abstractNumId w:val="10"/>
  </w:num>
  <w:num w:numId="36">
    <w:abstractNumId w:val="21"/>
  </w:num>
  <w:num w:numId="37">
    <w:abstractNumId w:val="20"/>
  </w:num>
  <w:num w:numId="38">
    <w:abstractNumId w:val="2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4"/>
  </w:num>
  <w:num w:numId="42">
    <w:abstractNumId w:val="39"/>
  </w:num>
  <w:num w:numId="43">
    <w:abstractNumId w:val="33"/>
  </w:num>
  <w:num w:numId="44">
    <w:abstractNumId w:val="42"/>
  </w:num>
  <w:num w:numId="45">
    <w:abstractNumId w:val="15"/>
  </w:num>
  <w:num w:numId="46">
    <w:abstractNumId w:val="0"/>
  </w:num>
  <w:num w:numId="47">
    <w:abstractNumId w:val="47"/>
  </w:num>
  <w:num w:numId="48">
    <w:abstractNumId w:val="2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C3F"/>
    <w:rsid w:val="000011F8"/>
    <w:rsid w:val="000119BD"/>
    <w:rsid w:val="00013189"/>
    <w:rsid w:val="00014ADE"/>
    <w:rsid w:val="00016BCA"/>
    <w:rsid w:val="00020949"/>
    <w:rsid w:val="00023C8E"/>
    <w:rsid w:val="00023D48"/>
    <w:rsid w:val="00027F80"/>
    <w:rsid w:val="00031326"/>
    <w:rsid w:val="00031330"/>
    <w:rsid w:val="00032A0D"/>
    <w:rsid w:val="000336A1"/>
    <w:rsid w:val="00037555"/>
    <w:rsid w:val="00044403"/>
    <w:rsid w:val="00046017"/>
    <w:rsid w:val="00046049"/>
    <w:rsid w:val="00046DC0"/>
    <w:rsid w:val="00047255"/>
    <w:rsid w:val="000567A2"/>
    <w:rsid w:val="00056F49"/>
    <w:rsid w:val="00062D94"/>
    <w:rsid w:val="00062ED1"/>
    <w:rsid w:val="000637A4"/>
    <w:rsid w:val="0006453C"/>
    <w:rsid w:val="00064C53"/>
    <w:rsid w:val="00066D0A"/>
    <w:rsid w:val="00070CF6"/>
    <w:rsid w:val="00070DD3"/>
    <w:rsid w:val="0007594F"/>
    <w:rsid w:val="00083AD8"/>
    <w:rsid w:val="00083BDC"/>
    <w:rsid w:val="00085AE3"/>
    <w:rsid w:val="000866DE"/>
    <w:rsid w:val="00086B9A"/>
    <w:rsid w:val="000872A6"/>
    <w:rsid w:val="000925FA"/>
    <w:rsid w:val="00093049"/>
    <w:rsid w:val="000940D6"/>
    <w:rsid w:val="00095760"/>
    <w:rsid w:val="000957B0"/>
    <w:rsid w:val="00095E4D"/>
    <w:rsid w:val="000961A9"/>
    <w:rsid w:val="00096D3C"/>
    <w:rsid w:val="000A2029"/>
    <w:rsid w:val="000A5091"/>
    <w:rsid w:val="000B4B54"/>
    <w:rsid w:val="000B4E57"/>
    <w:rsid w:val="000B7DEF"/>
    <w:rsid w:val="000C0C96"/>
    <w:rsid w:val="000C3BBE"/>
    <w:rsid w:val="000C4375"/>
    <w:rsid w:val="000C6B67"/>
    <w:rsid w:val="000D0742"/>
    <w:rsid w:val="000D0D36"/>
    <w:rsid w:val="000D5BC3"/>
    <w:rsid w:val="000D6499"/>
    <w:rsid w:val="000E08B3"/>
    <w:rsid w:val="000E08BC"/>
    <w:rsid w:val="000E339A"/>
    <w:rsid w:val="000F4697"/>
    <w:rsid w:val="000F5694"/>
    <w:rsid w:val="000F7781"/>
    <w:rsid w:val="000F786D"/>
    <w:rsid w:val="0010560A"/>
    <w:rsid w:val="00106940"/>
    <w:rsid w:val="00111944"/>
    <w:rsid w:val="001152F2"/>
    <w:rsid w:val="00115498"/>
    <w:rsid w:val="00117080"/>
    <w:rsid w:val="00117CBE"/>
    <w:rsid w:val="001200AB"/>
    <w:rsid w:val="0012204D"/>
    <w:rsid w:val="00122D39"/>
    <w:rsid w:val="00124ED9"/>
    <w:rsid w:val="00126182"/>
    <w:rsid w:val="001274F0"/>
    <w:rsid w:val="00127EB6"/>
    <w:rsid w:val="00130855"/>
    <w:rsid w:val="00132403"/>
    <w:rsid w:val="00132656"/>
    <w:rsid w:val="00134461"/>
    <w:rsid w:val="00140DBC"/>
    <w:rsid w:val="001413B0"/>
    <w:rsid w:val="001467BE"/>
    <w:rsid w:val="001502CF"/>
    <w:rsid w:val="00162C95"/>
    <w:rsid w:val="00163BFA"/>
    <w:rsid w:val="00163FDA"/>
    <w:rsid w:val="0016529F"/>
    <w:rsid w:val="00166EFD"/>
    <w:rsid w:val="0017069E"/>
    <w:rsid w:val="00170A56"/>
    <w:rsid w:val="00172000"/>
    <w:rsid w:val="00172DAB"/>
    <w:rsid w:val="001772F6"/>
    <w:rsid w:val="00177921"/>
    <w:rsid w:val="00180D2F"/>
    <w:rsid w:val="001872CB"/>
    <w:rsid w:val="001925F5"/>
    <w:rsid w:val="00195A33"/>
    <w:rsid w:val="00196B36"/>
    <w:rsid w:val="001A38B1"/>
    <w:rsid w:val="001A568C"/>
    <w:rsid w:val="001A62DF"/>
    <w:rsid w:val="001A6E02"/>
    <w:rsid w:val="001B05BF"/>
    <w:rsid w:val="001B0834"/>
    <w:rsid w:val="001B4263"/>
    <w:rsid w:val="001C724E"/>
    <w:rsid w:val="001C7394"/>
    <w:rsid w:val="001C7F47"/>
    <w:rsid w:val="001D0270"/>
    <w:rsid w:val="001D5949"/>
    <w:rsid w:val="001E1173"/>
    <w:rsid w:val="001E3089"/>
    <w:rsid w:val="001E6B6A"/>
    <w:rsid w:val="001E6ECE"/>
    <w:rsid w:val="001E7F8D"/>
    <w:rsid w:val="001F14EB"/>
    <w:rsid w:val="001F3486"/>
    <w:rsid w:val="001F35E7"/>
    <w:rsid w:val="001F51DB"/>
    <w:rsid w:val="001F7DFF"/>
    <w:rsid w:val="0020291E"/>
    <w:rsid w:val="002053A6"/>
    <w:rsid w:val="00206112"/>
    <w:rsid w:val="00206333"/>
    <w:rsid w:val="00211649"/>
    <w:rsid w:val="00213926"/>
    <w:rsid w:val="00214023"/>
    <w:rsid w:val="002140BA"/>
    <w:rsid w:val="002176F5"/>
    <w:rsid w:val="0022200A"/>
    <w:rsid w:val="00222A11"/>
    <w:rsid w:val="002238D9"/>
    <w:rsid w:val="00232324"/>
    <w:rsid w:val="00235C1D"/>
    <w:rsid w:val="002422B0"/>
    <w:rsid w:val="00243963"/>
    <w:rsid w:val="002502C4"/>
    <w:rsid w:val="0025586E"/>
    <w:rsid w:val="002574AF"/>
    <w:rsid w:val="00271205"/>
    <w:rsid w:val="00274575"/>
    <w:rsid w:val="00274875"/>
    <w:rsid w:val="002749A9"/>
    <w:rsid w:val="00274D1B"/>
    <w:rsid w:val="0027789C"/>
    <w:rsid w:val="0028053B"/>
    <w:rsid w:val="0028462B"/>
    <w:rsid w:val="002847FF"/>
    <w:rsid w:val="00284FE2"/>
    <w:rsid w:val="00286C08"/>
    <w:rsid w:val="002871C5"/>
    <w:rsid w:val="00290A64"/>
    <w:rsid w:val="0029170F"/>
    <w:rsid w:val="00292CA6"/>
    <w:rsid w:val="00293FE2"/>
    <w:rsid w:val="00297FC9"/>
    <w:rsid w:val="00297FF2"/>
    <w:rsid w:val="002A2879"/>
    <w:rsid w:val="002A31CC"/>
    <w:rsid w:val="002A7DA6"/>
    <w:rsid w:val="002B4B5E"/>
    <w:rsid w:val="002B6D4B"/>
    <w:rsid w:val="002B750E"/>
    <w:rsid w:val="002C185C"/>
    <w:rsid w:val="002C1C4F"/>
    <w:rsid w:val="002C3198"/>
    <w:rsid w:val="002C3341"/>
    <w:rsid w:val="002C442C"/>
    <w:rsid w:val="002C6A4A"/>
    <w:rsid w:val="002C7D70"/>
    <w:rsid w:val="002D0EEA"/>
    <w:rsid w:val="002D3D80"/>
    <w:rsid w:val="002E23B6"/>
    <w:rsid w:val="002E3787"/>
    <w:rsid w:val="002E68D6"/>
    <w:rsid w:val="002F04D1"/>
    <w:rsid w:val="002F055B"/>
    <w:rsid w:val="002F4ACA"/>
    <w:rsid w:val="002F55DE"/>
    <w:rsid w:val="00303A63"/>
    <w:rsid w:val="003041B1"/>
    <w:rsid w:val="00307620"/>
    <w:rsid w:val="00307E74"/>
    <w:rsid w:val="00311CF2"/>
    <w:rsid w:val="00312392"/>
    <w:rsid w:val="00317DE4"/>
    <w:rsid w:val="00320B7E"/>
    <w:rsid w:val="00322CCD"/>
    <w:rsid w:val="00327923"/>
    <w:rsid w:val="00327C84"/>
    <w:rsid w:val="00331286"/>
    <w:rsid w:val="003319AB"/>
    <w:rsid w:val="003332FD"/>
    <w:rsid w:val="0033453D"/>
    <w:rsid w:val="00334DE6"/>
    <w:rsid w:val="00334F8A"/>
    <w:rsid w:val="003350B0"/>
    <w:rsid w:val="0033682D"/>
    <w:rsid w:val="003404FC"/>
    <w:rsid w:val="003429F1"/>
    <w:rsid w:val="00343073"/>
    <w:rsid w:val="00347395"/>
    <w:rsid w:val="0035097B"/>
    <w:rsid w:val="00350C68"/>
    <w:rsid w:val="00351B7B"/>
    <w:rsid w:val="00354986"/>
    <w:rsid w:val="00357B46"/>
    <w:rsid w:val="00357F08"/>
    <w:rsid w:val="00363924"/>
    <w:rsid w:val="00370218"/>
    <w:rsid w:val="00374A17"/>
    <w:rsid w:val="0037519D"/>
    <w:rsid w:val="003775BE"/>
    <w:rsid w:val="00377782"/>
    <w:rsid w:val="00377E7D"/>
    <w:rsid w:val="00382D9C"/>
    <w:rsid w:val="00383CC6"/>
    <w:rsid w:val="00383DC2"/>
    <w:rsid w:val="00391D76"/>
    <w:rsid w:val="003933E9"/>
    <w:rsid w:val="00394E35"/>
    <w:rsid w:val="00395630"/>
    <w:rsid w:val="00396094"/>
    <w:rsid w:val="003A062F"/>
    <w:rsid w:val="003A2D3C"/>
    <w:rsid w:val="003A5E17"/>
    <w:rsid w:val="003A6F64"/>
    <w:rsid w:val="003A74AB"/>
    <w:rsid w:val="003B028F"/>
    <w:rsid w:val="003C1277"/>
    <w:rsid w:val="003C14A9"/>
    <w:rsid w:val="003C1720"/>
    <w:rsid w:val="003C23EE"/>
    <w:rsid w:val="003C3ED1"/>
    <w:rsid w:val="003C5D76"/>
    <w:rsid w:val="003C6148"/>
    <w:rsid w:val="003D0948"/>
    <w:rsid w:val="003D1D8B"/>
    <w:rsid w:val="003D3906"/>
    <w:rsid w:val="003D6F2E"/>
    <w:rsid w:val="003E2A00"/>
    <w:rsid w:val="003E4AEC"/>
    <w:rsid w:val="003E6903"/>
    <w:rsid w:val="003F19EA"/>
    <w:rsid w:val="003F39EB"/>
    <w:rsid w:val="003F3BD7"/>
    <w:rsid w:val="003F3DFD"/>
    <w:rsid w:val="003F4A7B"/>
    <w:rsid w:val="003F54AC"/>
    <w:rsid w:val="003F6FFA"/>
    <w:rsid w:val="00400677"/>
    <w:rsid w:val="00404B16"/>
    <w:rsid w:val="004108C0"/>
    <w:rsid w:val="00411776"/>
    <w:rsid w:val="00412F9C"/>
    <w:rsid w:val="0041758B"/>
    <w:rsid w:val="004212BC"/>
    <w:rsid w:val="00422B76"/>
    <w:rsid w:val="0042568F"/>
    <w:rsid w:val="0042650F"/>
    <w:rsid w:val="0042713C"/>
    <w:rsid w:val="0042784E"/>
    <w:rsid w:val="00430197"/>
    <w:rsid w:val="004368D6"/>
    <w:rsid w:val="00440A59"/>
    <w:rsid w:val="00443B16"/>
    <w:rsid w:val="00443BCC"/>
    <w:rsid w:val="00445306"/>
    <w:rsid w:val="0044697F"/>
    <w:rsid w:val="0045098B"/>
    <w:rsid w:val="00450E53"/>
    <w:rsid w:val="00453DC7"/>
    <w:rsid w:val="00456A7A"/>
    <w:rsid w:val="0046045F"/>
    <w:rsid w:val="00465B85"/>
    <w:rsid w:val="004718FD"/>
    <w:rsid w:val="00473A03"/>
    <w:rsid w:val="00474FC9"/>
    <w:rsid w:val="00475201"/>
    <w:rsid w:val="004765EB"/>
    <w:rsid w:val="00483107"/>
    <w:rsid w:val="0048390A"/>
    <w:rsid w:val="00486528"/>
    <w:rsid w:val="00490EEE"/>
    <w:rsid w:val="004926F0"/>
    <w:rsid w:val="00493A08"/>
    <w:rsid w:val="00494AE8"/>
    <w:rsid w:val="004976D8"/>
    <w:rsid w:val="00497B0D"/>
    <w:rsid w:val="004A1812"/>
    <w:rsid w:val="004A2AC9"/>
    <w:rsid w:val="004A34CF"/>
    <w:rsid w:val="004A3A25"/>
    <w:rsid w:val="004A5F3F"/>
    <w:rsid w:val="004A6E30"/>
    <w:rsid w:val="004A6F5B"/>
    <w:rsid w:val="004B29B8"/>
    <w:rsid w:val="004B2BEE"/>
    <w:rsid w:val="004B74BD"/>
    <w:rsid w:val="004B7C7C"/>
    <w:rsid w:val="004C06CE"/>
    <w:rsid w:val="004C0DEF"/>
    <w:rsid w:val="004C4DDE"/>
    <w:rsid w:val="004C4E8D"/>
    <w:rsid w:val="004C5333"/>
    <w:rsid w:val="004C57C1"/>
    <w:rsid w:val="004C71B9"/>
    <w:rsid w:val="004D4798"/>
    <w:rsid w:val="004D6C37"/>
    <w:rsid w:val="004D7EF9"/>
    <w:rsid w:val="004E2504"/>
    <w:rsid w:val="004E3077"/>
    <w:rsid w:val="004E4678"/>
    <w:rsid w:val="004E5157"/>
    <w:rsid w:val="004E56A7"/>
    <w:rsid w:val="004E5A4A"/>
    <w:rsid w:val="004E6862"/>
    <w:rsid w:val="004E6AE2"/>
    <w:rsid w:val="004E7171"/>
    <w:rsid w:val="004E7374"/>
    <w:rsid w:val="004F0F5A"/>
    <w:rsid w:val="004F1DB4"/>
    <w:rsid w:val="004F2C32"/>
    <w:rsid w:val="004F3BF8"/>
    <w:rsid w:val="004F3DF5"/>
    <w:rsid w:val="004F5B71"/>
    <w:rsid w:val="004F5D59"/>
    <w:rsid w:val="00503947"/>
    <w:rsid w:val="00504EFF"/>
    <w:rsid w:val="00506323"/>
    <w:rsid w:val="0050643F"/>
    <w:rsid w:val="00506C55"/>
    <w:rsid w:val="00511603"/>
    <w:rsid w:val="00515E10"/>
    <w:rsid w:val="005205EF"/>
    <w:rsid w:val="00520BCC"/>
    <w:rsid w:val="00521BB7"/>
    <w:rsid w:val="00524A5F"/>
    <w:rsid w:val="00525D05"/>
    <w:rsid w:val="00527C86"/>
    <w:rsid w:val="005312E6"/>
    <w:rsid w:val="00532353"/>
    <w:rsid w:val="005332BF"/>
    <w:rsid w:val="0053436D"/>
    <w:rsid w:val="005348F2"/>
    <w:rsid w:val="00537B71"/>
    <w:rsid w:val="0054340C"/>
    <w:rsid w:val="00546AE7"/>
    <w:rsid w:val="00555B18"/>
    <w:rsid w:val="00557ADD"/>
    <w:rsid w:val="005602ED"/>
    <w:rsid w:val="00560CBB"/>
    <w:rsid w:val="005610C8"/>
    <w:rsid w:val="00562722"/>
    <w:rsid w:val="00564AA4"/>
    <w:rsid w:val="00566C88"/>
    <w:rsid w:val="00571253"/>
    <w:rsid w:val="00573158"/>
    <w:rsid w:val="00574228"/>
    <w:rsid w:val="00575325"/>
    <w:rsid w:val="0058248D"/>
    <w:rsid w:val="00583E82"/>
    <w:rsid w:val="0058435F"/>
    <w:rsid w:val="00584500"/>
    <w:rsid w:val="00584B5D"/>
    <w:rsid w:val="0058567E"/>
    <w:rsid w:val="00586D0A"/>
    <w:rsid w:val="0058721D"/>
    <w:rsid w:val="0059286F"/>
    <w:rsid w:val="00592F2E"/>
    <w:rsid w:val="005944DB"/>
    <w:rsid w:val="00595FCA"/>
    <w:rsid w:val="00597EBE"/>
    <w:rsid w:val="005A30E3"/>
    <w:rsid w:val="005A3E32"/>
    <w:rsid w:val="005A4BD4"/>
    <w:rsid w:val="005A57F1"/>
    <w:rsid w:val="005A7FB3"/>
    <w:rsid w:val="005B076F"/>
    <w:rsid w:val="005B09B7"/>
    <w:rsid w:val="005B20C8"/>
    <w:rsid w:val="005C1C84"/>
    <w:rsid w:val="005C1E73"/>
    <w:rsid w:val="005C44D9"/>
    <w:rsid w:val="005C52FD"/>
    <w:rsid w:val="005C716F"/>
    <w:rsid w:val="005D2CF2"/>
    <w:rsid w:val="005D3599"/>
    <w:rsid w:val="005D557A"/>
    <w:rsid w:val="005E3E40"/>
    <w:rsid w:val="005E54FA"/>
    <w:rsid w:val="005E6E01"/>
    <w:rsid w:val="005F347E"/>
    <w:rsid w:val="005F43D9"/>
    <w:rsid w:val="005F52B5"/>
    <w:rsid w:val="005F5EFA"/>
    <w:rsid w:val="005F6EF9"/>
    <w:rsid w:val="00600F6B"/>
    <w:rsid w:val="0060572C"/>
    <w:rsid w:val="006067E5"/>
    <w:rsid w:val="00606943"/>
    <w:rsid w:val="00607A7C"/>
    <w:rsid w:val="00610D4E"/>
    <w:rsid w:val="0061677F"/>
    <w:rsid w:val="00617F2C"/>
    <w:rsid w:val="00621FD4"/>
    <w:rsid w:val="006241A9"/>
    <w:rsid w:val="00624A27"/>
    <w:rsid w:val="00627497"/>
    <w:rsid w:val="00632117"/>
    <w:rsid w:val="0063255B"/>
    <w:rsid w:val="00634DCB"/>
    <w:rsid w:val="00642FEF"/>
    <w:rsid w:val="00644897"/>
    <w:rsid w:val="0064599E"/>
    <w:rsid w:val="00647DC2"/>
    <w:rsid w:val="0065046E"/>
    <w:rsid w:val="00650862"/>
    <w:rsid w:val="0065147F"/>
    <w:rsid w:val="006515DF"/>
    <w:rsid w:val="00653AE3"/>
    <w:rsid w:val="00654F2F"/>
    <w:rsid w:val="00662841"/>
    <w:rsid w:val="006669BB"/>
    <w:rsid w:val="006676E4"/>
    <w:rsid w:val="00667BDA"/>
    <w:rsid w:val="006714C0"/>
    <w:rsid w:val="006717D5"/>
    <w:rsid w:val="00674C66"/>
    <w:rsid w:val="00676732"/>
    <w:rsid w:val="0067762C"/>
    <w:rsid w:val="00677AD1"/>
    <w:rsid w:val="00682585"/>
    <w:rsid w:val="0068498C"/>
    <w:rsid w:val="00695984"/>
    <w:rsid w:val="00697DE0"/>
    <w:rsid w:val="006A3C09"/>
    <w:rsid w:val="006A65AE"/>
    <w:rsid w:val="006A7BD0"/>
    <w:rsid w:val="006B1C3A"/>
    <w:rsid w:val="006B2848"/>
    <w:rsid w:val="006C097B"/>
    <w:rsid w:val="006C0998"/>
    <w:rsid w:val="006C5B6A"/>
    <w:rsid w:val="006C6B5C"/>
    <w:rsid w:val="006D262C"/>
    <w:rsid w:val="006D270A"/>
    <w:rsid w:val="006D3FCD"/>
    <w:rsid w:val="006D49F0"/>
    <w:rsid w:val="006D4EF3"/>
    <w:rsid w:val="006E1E1E"/>
    <w:rsid w:val="006E3CAD"/>
    <w:rsid w:val="006E422E"/>
    <w:rsid w:val="006E47EA"/>
    <w:rsid w:val="006E5BA2"/>
    <w:rsid w:val="006F0660"/>
    <w:rsid w:val="006F132B"/>
    <w:rsid w:val="006F1C5F"/>
    <w:rsid w:val="006F6973"/>
    <w:rsid w:val="00702379"/>
    <w:rsid w:val="007035FA"/>
    <w:rsid w:val="007041C5"/>
    <w:rsid w:val="00704C0D"/>
    <w:rsid w:val="00706555"/>
    <w:rsid w:val="007075A8"/>
    <w:rsid w:val="00707A74"/>
    <w:rsid w:val="007109C2"/>
    <w:rsid w:val="00713E4B"/>
    <w:rsid w:val="007153B4"/>
    <w:rsid w:val="00715E37"/>
    <w:rsid w:val="0072296D"/>
    <w:rsid w:val="007241B2"/>
    <w:rsid w:val="00726667"/>
    <w:rsid w:val="00731D4A"/>
    <w:rsid w:val="00735602"/>
    <w:rsid w:val="0074058D"/>
    <w:rsid w:val="007419B0"/>
    <w:rsid w:val="00745D2A"/>
    <w:rsid w:val="0074690B"/>
    <w:rsid w:val="00746FCA"/>
    <w:rsid w:val="00747B0C"/>
    <w:rsid w:val="007535AD"/>
    <w:rsid w:val="00754FFB"/>
    <w:rsid w:val="007559BC"/>
    <w:rsid w:val="0075716C"/>
    <w:rsid w:val="007600B0"/>
    <w:rsid w:val="00765248"/>
    <w:rsid w:val="00765A22"/>
    <w:rsid w:val="00767CC2"/>
    <w:rsid w:val="00776505"/>
    <w:rsid w:val="007813E3"/>
    <w:rsid w:val="0078293D"/>
    <w:rsid w:val="007829A0"/>
    <w:rsid w:val="007839E2"/>
    <w:rsid w:val="00783F43"/>
    <w:rsid w:val="00783FDE"/>
    <w:rsid w:val="00784811"/>
    <w:rsid w:val="00787E78"/>
    <w:rsid w:val="007929C8"/>
    <w:rsid w:val="00795EFA"/>
    <w:rsid w:val="007961DE"/>
    <w:rsid w:val="007A2E87"/>
    <w:rsid w:val="007B1493"/>
    <w:rsid w:val="007B37E5"/>
    <w:rsid w:val="007B3D76"/>
    <w:rsid w:val="007B3FEB"/>
    <w:rsid w:val="007B5387"/>
    <w:rsid w:val="007C0531"/>
    <w:rsid w:val="007C30CA"/>
    <w:rsid w:val="007C3BF2"/>
    <w:rsid w:val="007C5214"/>
    <w:rsid w:val="007C5AAC"/>
    <w:rsid w:val="007D1ED2"/>
    <w:rsid w:val="007D257F"/>
    <w:rsid w:val="007D3BA6"/>
    <w:rsid w:val="007D3BBE"/>
    <w:rsid w:val="007D459B"/>
    <w:rsid w:val="007D517F"/>
    <w:rsid w:val="007E0491"/>
    <w:rsid w:val="007E13C8"/>
    <w:rsid w:val="007E616F"/>
    <w:rsid w:val="007E73F8"/>
    <w:rsid w:val="007E780C"/>
    <w:rsid w:val="007F0184"/>
    <w:rsid w:val="007F1E9C"/>
    <w:rsid w:val="007F20BF"/>
    <w:rsid w:val="007F42CF"/>
    <w:rsid w:val="007F6DD2"/>
    <w:rsid w:val="007F7C39"/>
    <w:rsid w:val="00800985"/>
    <w:rsid w:val="00803F10"/>
    <w:rsid w:val="008061F3"/>
    <w:rsid w:val="00807BF6"/>
    <w:rsid w:val="008104EE"/>
    <w:rsid w:val="00811026"/>
    <w:rsid w:val="00812033"/>
    <w:rsid w:val="00813F7D"/>
    <w:rsid w:val="00821C87"/>
    <w:rsid w:val="00821E1F"/>
    <w:rsid w:val="00823B64"/>
    <w:rsid w:val="00827F55"/>
    <w:rsid w:val="00832006"/>
    <w:rsid w:val="00835055"/>
    <w:rsid w:val="008423D4"/>
    <w:rsid w:val="0084548F"/>
    <w:rsid w:val="00847D5D"/>
    <w:rsid w:val="00850AB1"/>
    <w:rsid w:val="00851170"/>
    <w:rsid w:val="00851F46"/>
    <w:rsid w:val="0085289E"/>
    <w:rsid w:val="00853BA9"/>
    <w:rsid w:val="008557E8"/>
    <w:rsid w:val="00856DAE"/>
    <w:rsid w:val="00856FF9"/>
    <w:rsid w:val="00857595"/>
    <w:rsid w:val="00857A43"/>
    <w:rsid w:val="00863682"/>
    <w:rsid w:val="00864591"/>
    <w:rsid w:val="00864C6A"/>
    <w:rsid w:val="008665AF"/>
    <w:rsid w:val="00870B21"/>
    <w:rsid w:val="00871481"/>
    <w:rsid w:val="00871B8B"/>
    <w:rsid w:val="0087277F"/>
    <w:rsid w:val="008736B4"/>
    <w:rsid w:val="00875F83"/>
    <w:rsid w:val="00877C0A"/>
    <w:rsid w:val="00884233"/>
    <w:rsid w:val="008855CB"/>
    <w:rsid w:val="00891FCF"/>
    <w:rsid w:val="00892CAA"/>
    <w:rsid w:val="00894587"/>
    <w:rsid w:val="00894AA0"/>
    <w:rsid w:val="00894E79"/>
    <w:rsid w:val="00894ED4"/>
    <w:rsid w:val="00895E85"/>
    <w:rsid w:val="00897870"/>
    <w:rsid w:val="0089789D"/>
    <w:rsid w:val="008A1902"/>
    <w:rsid w:val="008A1E1D"/>
    <w:rsid w:val="008A2F6D"/>
    <w:rsid w:val="008A43F3"/>
    <w:rsid w:val="008A6695"/>
    <w:rsid w:val="008B14A8"/>
    <w:rsid w:val="008B52E1"/>
    <w:rsid w:val="008B7668"/>
    <w:rsid w:val="008C00F8"/>
    <w:rsid w:val="008C017C"/>
    <w:rsid w:val="008C14D6"/>
    <w:rsid w:val="008C1958"/>
    <w:rsid w:val="008C2B1A"/>
    <w:rsid w:val="008C65A5"/>
    <w:rsid w:val="008C6D97"/>
    <w:rsid w:val="008D3FF8"/>
    <w:rsid w:val="008D57F5"/>
    <w:rsid w:val="008D7863"/>
    <w:rsid w:val="008E0F72"/>
    <w:rsid w:val="008F2D99"/>
    <w:rsid w:val="008F3E68"/>
    <w:rsid w:val="008F5228"/>
    <w:rsid w:val="008F7960"/>
    <w:rsid w:val="009012D9"/>
    <w:rsid w:val="0090175A"/>
    <w:rsid w:val="00915325"/>
    <w:rsid w:val="00916097"/>
    <w:rsid w:val="009172B8"/>
    <w:rsid w:val="00917B29"/>
    <w:rsid w:val="00917C58"/>
    <w:rsid w:val="00917E01"/>
    <w:rsid w:val="0092215D"/>
    <w:rsid w:val="00922204"/>
    <w:rsid w:val="00922E62"/>
    <w:rsid w:val="00924231"/>
    <w:rsid w:val="009247DF"/>
    <w:rsid w:val="00925B0A"/>
    <w:rsid w:val="00925B97"/>
    <w:rsid w:val="00931DA8"/>
    <w:rsid w:val="00932515"/>
    <w:rsid w:val="00933190"/>
    <w:rsid w:val="00933232"/>
    <w:rsid w:val="00933C8B"/>
    <w:rsid w:val="00934533"/>
    <w:rsid w:val="00937495"/>
    <w:rsid w:val="00943E4D"/>
    <w:rsid w:val="00944AD5"/>
    <w:rsid w:val="00945519"/>
    <w:rsid w:val="009460E4"/>
    <w:rsid w:val="009529DC"/>
    <w:rsid w:val="009533E5"/>
    <w:rsid w:val="009544FB"/>
    <w:rsid w:val="00957825"/>
    <w:rsid w:val="00960019"/>
    <w:rsid w:val="00970AD4"/>
    <w:rsid w:val="00976283"/>
    <w:rsid w:val="009834BB"/>
    <w:rsid w:val="00983C72"/>
    <w:rsid w:val="00987387"/>
    <w:rsid w:val="009932F9"/>
    <w:rsid w:val="00993CE9"/>
    <w:rsid w:val="009940D6"/>
    <w:rsid w:val="0099518F"/>
    <w:rsid w:val="009A121B"/>
    <w:rsid w:val="009A2F44"/>
    <w:rsid w:val="009A4AB8"/>
    <w:rsid w:val="009A60B9"/>
    <w:rsid w:val="009B1DE0"/>
    <w:rsid w:val="009B2AA1"/>
    <w:rsid w:val="009B3344"/>
    <w:rsid w:val="009B4193"/>
    <w:rsid w:val="009B5D8E"/>
    <w:rsid w:val="009B6006"/>
    <w:rsid w:val="009B648B"/>
    <w:rsid w:val="009C20F2"/>
    <w:rsid w:val="009C2625"/>
    <w:rsid w:val="009C2648"/>
    <w:rsid w:val="009D4200"/>
    <w:rsid w:val="009D4F17"/>
    <w:rsid w:val="009D53D2"/>
    <w:rsid w:val="009D6B45"/>
    <w:rsid w:val="009E2EA8"/>
    <w:rsid w:val="009E51B1"/>
    <w:rsid w:val="009E6882"/>
    <w:rsid w:val="009F05B6"/>
    <w:rsid w:val="009F2F5A"/>
    <w:rsid w:val="009F33CC"/>
    <w:rsid w:val="009F3C8F"/>
    <w:rsid w:val="009F4C69"/>
    <w:rsid w:val="009F4F54"/>
    <w:rsid w:val="009F5473"/>
    <w:rsid w:val="00A00C3D"/>
    <w:rsid w:val="00A04574"/>
    <w:rsid w:val="00A06339"/>
    <w:rsid w:val="00A07BFA"/>
    <w:rsid w:val="00A10FB7"/>
    <w:rsid w:val="00A1120A"/>
    <w:rsid w:val="00A11F3B"/>
    <w:rsid w:val="00A12076"/>
    <w:rsid w:val="00A141D5"/>
    <w:rsid w:val="00A15581"/>
    <w:rsid w:val="00A161AA"/>
    <w:rsid w:val="00A16D8A"/>
    <w:rsid w:val="00A2663B"/>
    <w:rsid w:val="00A26E98"/>
    <w:rsid w:val="00A31109"/>
    <w:rsid w:val="00A31B58"/>
    <w:rsid w:val="00A342C4"/>
    <w:rsid w:val="00A34330"/>
    <w:rsid w:val="00A36ACF"/>
    <w:rsid w:val="00A37490"/>
    <w:rsid w:val="00A41B4E"/>
    <w:rsid w:val="00A44375"/>
    <w:rsid w:val="00A469F1"/>
    <w:rsid w:val="00A4756A"/>
    <w:rsid w:val="00A51714"/>
    <w:rsid w:val="00A53C0D"/>
    <w:rsid w:val="00A558D9"/>
    <w:rsid w:val="00A55A3E"/>
    <w:rsid w:val="00A60767"/>
    <w:rsid w:val="00A60C18"/>
    <w:rsid w:val="00A63305"/>
    <w:rsid w:val="00A63E15"/>
    <w:rsid w:val="00A67284"/>
    <w:rsid w:val="00A673DD"/>
    <w:rsid w:val="00A67F06"/>
    <w:rsid w:val="00A7084D"/>
    <w:rsid w:val="00A70A56"/>
    <w:rsid w:val="00A70BE8"/>
    <w:rsid w:val="00A77EEC"/>
    <w:rsid w:val="00A813D6"/>
    <w:rsid w:val="00A81AD9"/>
    <w:rsid w:val="00A82A46"/>
    <w:rsid w:val="00A9333B"/>
    <w:rsid w:val="00A944F3"/>
    <w:rsid w:val="00A96D60"/>
    <w:rsid w:val="00AA18DB"/>
    <w:rsid w:val="00AA2268"/>
    <w:rsid w:val="00AA2E0D"/>
    <w:rsid w:val="00AA419C"/>
    <w:rsid w:val="00AB221D"/>
    <w:rsid w:val="00AB286D"/>
    <w:rsid w:val="00AB3924"/>
    <w:rsid w:val="00AB3930"/>
    <w:rsid w:val="00AB402F"/>
    <w:rsid w:val="00AB5089"/>
    <w:rsid w:val="00AB5932"/>
    <w:rsid w:val="00AC05EB"/>
    <w:rsid w:val="00AC19A6"/>
    <w:rsid w:val="00AC1CEE"/>
    <w:rsid w:val="00AC39FA"/>
    <w:rsid w:val="00AC7A87"/>
    <w:rsid w:val="00AC7D11"/>
    <w:rsid w:val="00AD1C4E"/>
    <w:rsid w:val="00AD31DD"/>
    <w:rsid w:val="00AD762E"/>
    <w:rsid w:val="00AE0FD5"/>
    <w:rsid w:val="00AE4B94"/>
    <w:rsid w:val="00AE6FDD"/>
    <w:rsid w:val="00AF0D51"/>
    <w:rsid w:val="00AF0DEB"/>
    <w:rsid w:val="00AF1F07"/>
    <w:rsid w:val="00AF4E76"/>
    <w:rsid w:val="00AF4E7D"/>
    <w:rsid w:val="00B00457"/>
    <w:rsid w:val="00B015EF"/>
    <w:rsid w:val="00B018D6"/>
    <w:rsid w:val="00B01F60"/>
    <w:rsid w:val="00B02124"/>
    <w:rsid w:val="00B03B20"/>
    <w:rsid w:val="00B03EC8"/>
    <w:rsid w:val="00B05E39"/>
    <w:rsid w:val="00B06FBE"/>
    <w:rsid w:val="00B07278"/>
    <w:rsid w:val="00B07D21"/>
    <w:rsid w:val="00B11A2C"/>
    <w:rsid w:val="00B13339"/>
    <w:rsid w:val="00B1445B"/>
    <w:rsid w:val="00B21B08"/>
    <w:rsid w:val="00B2469E"/>
    <w:rsid w:val="00B258F3"/>
    <w:rsid w:val="00B31B1F"/>
    <w:rsid w:val="00B33D8E"/>
    <w:rsid w:val="00B34DB2"/>
    <w:rsid w:val="00B40691"/>
    <w:rsid w:val="00B418D4"/>
    <w:rsid w:val="00B41A08"/>
    <w:rsid w:val="00B42606"/>
    <w:rsid w:val="00B43A80"/>
    <w:rsid w:val="00B43DCC"/>
    <w:rsid w:val="00B44507"/>
    <w:rsid w:val="00B51A05"/>
    <w:rsid w:val="00B529F3"/>
    <w:rsid w:val="00B538CF"/>
    <w:rsid w:val="00B53C3D"/>
    <w:rsid w:val="00B5419E"/>
    <w:rsid w:val="00B567F3"/>
    <w:rsid w:val="00B613E7"/>
    <w:rsid w:val="00B72650"/>
    <w:rsid w:val="00B75725"/>
    <w:rsid w:val="00B75E21"/>
    <w:rsid w:val="00B75E2B"/>
    <w:rsid w:val="00B75F16"/>
    <w:rsid w:val="00B75FD0"/>
    <w:rsid w:val="00B776FE"/>
    <w:rsid w:val="00B80ECD"/>
    <w:rsid w:val="00B81576"/>
    <w:rsid w:val="00B82024"/>
    <w:rsid w:val="00B832DC"/>
    <w:rsid w:val="00B905DB"/>
    <w:rsid w:val="00B918FF"/>
    <w:rsid w:val="00B919D5"/>
    <w:rsid w:val="00B93560"/>
    <w:rsid w:val="00B948A5"/>
    <w:rsid w:val="00B95C88"/>
    <w:rsid w:val="00B964A4"/>
    <w:rsid w:val="00BA06FE"/>
    <w:rsid w:val="00BA473C"/>
    <w:rsid w:val="00BA5160"/>
    <w:rsid w:val="00BA629E"/>
    <w:rsid w:val="00BB037A"/>
    <w:rsid w:val="00BB0896"/>
    <w:rsid w:val="00BB0CB3"/>
    <w:rsid w:val="00BB2FE2"/>
    <w:rsid w:val="00BC2951"/>
    <w:rsid w:val="00BC47F1"/>
    <w:rsid w:val="00BC4CF3"/>
    <w:rsid w:val="00BC6DD2"/>
    <w:rsid w:val="00BD3677"/>
    <w:rsid w:val="00BD44BB"/>
    <w:rsid w:val="00BD4956"/>
    <w:rsid w:val="00BD5AAA"/>
    <w:rsid w:val="00BD5E3A"/>
    <w:rsid w:val="00BD5F98"/>
    <w:rsid w:val="00BE2264"/>
    <w:rsid w:val="00BE228F"/>
    <w:rsid w:val="00BE2EEA"/>
    <w:rsid w:val="00BF071F"/>
    <w:rsid w:val="00BF1B27"/>
    <w:rsid w:val="00BF1D13"/>
    <w:rsid w:val="00BF5E23"/>
    <w:rsid w:val="00BF7E88"/>
    <w:rsid w:val="00BF7FCB"/>
    <w:rsid w:val="00C04256"/>
    <w:rsid w:val="00C04B57"/>
    <w:rsid w:val="00C064E7"/>
    <w:rsid w:val="00C07538"/>
    <w:rsid w:val="00C11FCF"/>
    <w:rsid w:val="00C125D2"/>
    <w:rsid w:val="00C132E7"/>
    <w:rsid w:val="00C13CA0"/>
    <w:rsid w:val="00C144A2"/>
    <w:rsid w:val="00C15D36"/>
    <w:rsid w:val="00C15FF2"/>
    <w:rsid w:val="00C1736B"/>
    <w:rsid w:val="00C17461"/>
    <w:rsid w:val="00C204C6"/>
    <w:rsid w:val="00C2323C"/>
    <w:rsid w:val="00C27BE3"/>
    <w:rsid w:val="00C27EAA"/>
    <w:rsid w:val="00C37DA6"/>
    <w:rsid w:val="00C4392F"/>
    <w:rsid w:val="00C44425"/>
    <w:rsid w:val="00C46B25"/>
    <w:rsid w:val="00C47447"/>
    <w:rsid w:val="00C50ADD"/>
    <w:rsid w:val="00C51B68"/>
    <w:rsid w:val="00C51C67"/>
    <w:rsid w:val="00C531F1"/>
    <w:rsid w:val="00C54383"/>
    <w:rsid w:val="00C564BE"/>
    <w:rsid w:val="00C57B9B"/>
    <w:rsid w:val="00C6259D"/>
    <w:rsid w:val="00C639A0"/>
    <w:rsid w:val="00C63F5E"/>
    <w:rsid w:val="00C6462A"/>
    <w:rsid w:val="00C67F55"/>
    <w:rsid w:val="00C70496"/>
    <w:rsid w:val="00C70DD4"/>
    <w:rsid w:val="00C73D10"/>
    <w:rsid w:val="00C8297D"/>
    <w:rsid w:val="00C83093"/>
    <w:rsid w:val="00C8410A"/>
    <w:rsid w:val="00C90CEF"/>
    <w:rsid w:val="00C9100D"/>
    <w:rsid w:val="00C9295E"/>
    <w:rsid w:val="00C93C03"/>
    <w:rsid w:val="00C93E3A"/>
    <w:rsid w:val="00C946B2"/>
    <w:rsid w:val="00C9786A"/>
    <w:rsid w:val="00CA2DD5"/>
    <w:rsid w:val="00CA4DFD"/>
    <w:rsid w:val="00CA6E0A"/>
    <w:rsid w:val="00CA7673"/>
    <w:rsid w:val="00CB0FE7"/>
    <w:rsid w:val="00CB249F"/>
    <w:rsid w:val="00CB541D"/>
    <w:rsid w:val="00CB66CF"/>
    <w:rsid w:val="00CB6821"/>
    <w:rsid w:val="00CB6A58"/>
    <w:rsid w:val="00CC19DB"/>
    <w:rsid w:val="00CC295D"/>
    <w:rsid w:val="00CC2BF6"/>
    <w:rsid w:val="00CC57E8"/>
    <w:rsid w:val="00CD01C2"/>
    <w:rsid w:val="00CD2190"/>
    <w:rsid w:val="00CD33F2"/>
    <w:rsid w:val="00CD517A"/>
    <w:rsid w:val="00CD69C9"/>
    <w:rsid w:val="00CE06BB"/>
    <w:rsid w:val="00CE37D7"/>
    <w:rsid w:val="00CF7034"/>
    <w:rsid w:val="00D000EB"/>
    <w:rsid w:val="00D00D94"/>
    <w:rsid w:val="00D04A15"/>
    <w:rsid w:val="00D07DE0"/>
    <w:rsid w:val="00D10AD3"/>
    <w:rsid w:val="00D13C67"/>
    <w:rsid w:val="00D14AF3"/>
    <w:rsid w:val="00D15F48"/>
    <w:rsid w:val="00D16AD2"/>
    <w:rsid w:val="00D16CDE"/>
    <w:rsid w:val="00D176A7"/>
    <w:rsid w:val="00D17A24"/>
    <w:rsid w:val="00D23DF5"/>
    <w:rsid w:val="00D2763D"/>
    <w:rsid w:val="00D34019"/>
    <w:rsid w:val="00D348C2"/>
    <w:rsid w:val="00D351F4"/>
    <w:rsid w:val="00D368B7"/>
    <w:rsid w:val="00D36AB6"/>
    <w:rsid w:val="00D42BE0"/>
    <w:rsid w:val="00D43D79"/>
    <w:rsid w:val="00D45BCE"/>
    <w:rsid w:val="00D46694"/>
    <w:rsid w:val="00D50EF1"/>
    <w:rsid w:val="00D51D91"/>
    <w:rsid w:val="00D51FD9"/>
    <w:rsid w:val="00D53472"/>
    <w:rsid w:val="00D5375F"/>
    <w:rsid w:val="00D54401"/>
    <w:rsid w:val="00D5449E"/>
    <w:rsid w:val="00D54C22"/>
    <w:rsid w:val="00D56D5D"/>
    <w:rsid w:val="00D56E37"/>
    <w:rsid w:val="00D66662"/>
    <w:rsid w:val="00D6797A"/>
    <w:rsid w:val="00D70D7F"/>
    <w:rsid w:val="00D71973"/>
    <w:rsid w:val="00D71C7E"/>
    <w:rsid w:val="00D72996"/>
    <w:rsid w:val="00D76771"/>
    <w:rsid w:val="00D779D4"/>
    <w:rsid w:val="00D80CE8"/>
    <w:rsid w:val="00D81109"/>
    <w:rsid w:val="00D8178C"/>
    <w:rsid w:val="00D8203B"/>
    <w:rsid w:val="00D860BF"/>
    <w:rsid w:val="00D8781B"/>
    <w:rsid w:val="00D92E39"/>
    <w:rsid w:val="00D97F4C"/>
    <w:rsid w:val="00DA1A47"/>
    <w:rsid w:val="00DA4B29"/>
    <w:rsid w:val="00DA725E"/>
    <w:rsid w:val="00DB0FE8"/>
    <w:rsid w:val="00DB11F2"/>
    <w:rsid w:val="00DB45CE"/>
    <w:rsid w:val="00DB5F76"/>
    <w:rsid w:val="00DB6241"/>
    <w:rsid w:val="00DB6EE3"/>
    <w:rsid w:val="00DB7A70"/>
    <w:rsid w:val="00DC4694"/>
    <w:rsid w:val="00DC526E"/>
    <w:rsid w:val="00DC679A"/>
    <w:rsid w:val="00DD11E2"/>
    <w:rsid w:val="00DD71D6"/>
    <w:rsid w:val="00DD79F6"/>
    <w:rsid w:val="00DE2958"/>
    <w:rsid w:val="00DE3C7C"/>
    <w:rsid w:val="00DE6C93"/>
    <w:rsid w:val="00DF0C76"/>
    <w:rsid w:val="00DF1186"/>
    <w:rsid w:val="00DF1C71"/>
    <w:rsid w:val="00E0495F"/>
    <w:rsid w:val="00E11FD7"/>
    <w:rsid w:val="00E122E9"/>
    <w:rsid w:val="00E1349F"/>
    <w:rsid w:val="00E150AE"/>
    <w:rsid w:val="00E20CF7"/>
    <w:rsid w:val="00E20D0A"/>
    <w:rsid w:val="00E2288E"/>
    <w:rsid w:val="00E31039"/>
    <w:rsid w:val="00E319B2"/>
    <w:rsid w:val="00E3286F"/>
    <w:rsid w:val="00E32B36"/>
    <w:rsid w:val="00E374C2"/>
    <w:rsid w:val="00E37963"/>
    <w:rsid w:val="00E41622"/>
    <w:rsid w:val="00E41ECD"/>
    <w:rsid w:val="00E423A5"/>
    <w:rsid w:val="00E4611E"/>
    <w:rsid w:val="00E50040"/>
    <w:rsid w:val="00E51362"/>
    <w:rsid w:val="00E52D55"/>
    <w:rsid w:val="00E53753"/>
    <w:rsid w:val="00E562D3"/>
    <w:rsid w:val="00E614BB"/>
    <w:rsid w:val="00E6583A"/>
    <w:rsid w:val="00E73954"/>
    <w:rsid w:val="00E7499D"/>
    <w:rsid w:val="00E760E5"/>
    <w:rsid w:val="00E81C64"/>
    <w:rsid w:val="00E85BF1"/>
    <w:rsid w:val="00E86237"/>
    <w:rsid w:val="00E87247"/>
    <w:rsid w:val="00E90233"/>
    <w:rsid w:val="00E92F5E"/>
    <w:rsid w:val="00E97319"/>
    <w:rsid w:val="00E97B5C"/>
    <w:rsid w:val="00EA2969"/>
    <w:rsid w:val="00EA3B8F"/>
    <w:rsid w:val="00EA48A0"/>
    <w:rsid w:val="00EA494C"/>
    <w:rsid w:val="00EA4FF1"/>
    <w:rsid w:val="00EA68E2"/>
    <w:rsid w:val="00EB1D3A"/>
    <w:rsid w:val="00EB3105"/>
    <w:rsid w:val="00EB4525"/>
    <w:rsid w:val="00EB48B2"/>
    <w:rsid w:val="00EB6064"/>
    <w:rsid w:val="00EB6C6D"/>
    <w:rsid w:val="00EB793E"/>
    <w:rsid w:val="00EC0515"/>
    <w:rsid w:val="00EC1082"/>
    <w:rsid w:val="00EC323E"/>
    <w:rsid w:val="00EC4C28"/>
    <w:rsid w:val="00EC74BE"/>
    <w:rsid w:val="00ED0040"/>
    <w:rsid w:val="00ED0877"/>
    <w:rsid w:val="00ED479C"/>
    <w:rsid w:val="00ED4800"/>
    <w:rsid w:val="00EE05B7"/>
    <w:rsid w:val="00EE0FB8"/>
    <w:rsid w:val="00F0609B"/>
    <w:rsid w:val="00F10A5C"/>
    <w:rsid w:val="00F13027"/>
    <w:rsid w:val="00F17EA7"/>
    <w:rsid w:val="00F216A9"/>
    <w:rsid w:val="00F251AD"/>
    <w:rsid w:val="00F272C0"/>
    <w:rsid w:val="00F27EDD"/>
    <w:rsid w:val="00F36C6B"/>
    <w:rsid w:val="00F36F26"/>
    <w:rsid w:val="00F40DF3"/>
    <w:rsid w:val="00F4189C"/>
    <w:rsid w:val="00F419FE"/>
    <w:rsid w:val="00F42F5D"/>
    <w:rsid w:val="00F4328B"/>
    <w:rsid w:val="00F4754F"/>
    <w:rsid w:val="00F51AD4"/>
    <w:rsid w:val="00F51B55"/>
    <w:rsid w:val="00F51F37"/>
    <w:rsid w:val="00F52594"/>
    <w:rsid w:val="00F5763D"/>
    <w:rsid w:val="00F63099"/>
    <w:rsid w:val="00F63748"/>
    <w:rsid w:val="00F639DD"/>
    <w:rsid w:val="00F64392"/>
    <w:rsid w:val="00F65655"/>
    <w:rsid w:val="00F71352"/>
    <w:rsid w:val="00F718F4"/>
    <w:rsid w:val="00F74D16"/>
    <w:rsid w:val="00F756F2"/>
    <w:rsid w:val="00F76DD4"/>
    <w:rsid w:val="00F776C2"/>
    <w:rsid w:val="00F81B11"/>
    <w:rsid w:val="00F846A5"/>
    <w:rsid w:val="00F8516B"/>
    <w:rsid w:val="00F87111"/>
    <w:rsid w:val="00F87D75"/>
    <w:rsid w:val="00F9537D"/>
    <w:rsid w:val="00F964E0"/>
    <w:rsid w:val="00F96A57"/>
    <w:rsid w:val="00FA16C8"/>
    <w:rsid w:val="00FA35FC"/>
    <w:rsid w:val="00FA3943"/>
    <w:rsid w:val="00FA4466"/>
    <w:rsid w:val="00FA620B"/>
    <w:rsid w:val="00FB1D8D"/>
    <w:rsid w:val="00FB2461"/>
    <w:rsid w:val="00FB2FE8"/>
    <w:rsid w:val="00FB5429"/>
    <w:rsid w:val="00FC05F7"/>
    <w:rsid w:val="00FC4BDA"/>
    <w:rsid w:val="00FC6308"/>
    <w:rsid w:val="00FC6439"/>
    <w:rsid w:val="00FC75A0"/>
    <w:rsid w:val="00FD2866"/>
    <w:rsid w:val="00FD2A79"/>
    <w:rsid w:val="00FD5E74"/>
    <w:rsid w:val="00FD6556"/>
    <w:rsid w:val="00FD7FB3"/>
    <w:rsid w:val="00FE092A"/>
    <w:rsid w:val="00FE0BFD"/>
    <w:rsid w:val="00FE127A"/>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9B385"/>
  <w15:docId w15:val="{21D41208-B411-407B-8186-F8687616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10560A"/>
    <w:pPr>
      <w:tabs>
        <w:tab w:val="center" w:pos="4680"/>
        <w:tab w:val="right" w:pos="9360"/>
      </w:tabs>
      <w:spacing w:after="0" w:line="240" w:lineRule="auto"/>
    </w:pPr>
  </w:style>
  <w:style w:type="character" w:customStyle="1" w:styleId="AntetCaracter">
    <w:name w:val="Antet Caracter"/>
    <w:basedOn w:val="Fontdeparagrafimplicit"/>
    <w:link w:val="Antet"/>
    <w:rsid w:val="0010560A"/>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Fontdeparagrafimplicit"/>
    <w:uiPriority w:val="99"/>
    <w:rsid w:val="00970AD4"/>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rsid w:val="00C11FCF"/>
    <w:rPr>
      <w:sz w:val="22"/>
      <w:szCs w:val="22"/>
    </w:rPr>
  </w:style>
  <w:style w:type="table" w:styleId="Umbriredeculoaredeschis-Accentuare5">
    <w:name w:val="Light Shading Accent 5"/>
    <w:basedOn w:val="TabelNormal"/>
    <w:uiPriority w:val="99"/>
    <w:rsid w:val="003C6148"/>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Fontdeparagrafimplicit"/>
    <w:rsid w:val="00A26E98"/>
  </w:style>
  <w:style w:type="character" w:customStyle="1" w:styleId="tli1">
    <w:name w:val="tli1"/>
    <w:basedOn w:val="Fontdeparagrafimplicit"/>
    <w:rsid w:val="00A26E98"/>
  </w:style>
  <w:style w:type="character" w:customStyle="1" w:styleId="tpt1">
    <w:name w:val="tpt1"/>
    <w:uiPriority w:val="99"/>
    <w:rsid w:val="00A26E98"/>
  </w:style>
  <w:style w:type="paragraph" w:customStyle="1" w:styleId="NoSpacing1">
    <w:name w:val="No Spacing1"/>
    <w:qFormat/>
    <w:rsid w:val="00504EFF"/>
    <w:rPr>
      <w:rFonts w:cs="Calibri"/>
      <w:sz w:val="22"/>
      <w:szCs w:val="22"/>
    </w:rPr>
  </w:style>
  <w:style w:type="paragraph" w:styleId="Frspaiere">
    <w:name w:val="No Spacing"/>
    <w:aliases w:val="Text Normal,Grilă medie 2 - Accentuare 11"/>
    <w:link w:val="FrspaiereCaracter"/>
    <w:uiPriority w:val="1"/>
    <w:qFormat/>
    <w:rsid w:val="00504EFF"/>
    <w:rPr>
      <w:rFonts w:cs="Calibri"/>
      <w:sz w:val="22"/>
      <w:szCs w:val="22"/>
    </w:rPr>
  </w:style>
  <w:style w:type="character" w:styleId="Accentuat">
    <w:name w:val="Emphasis"/>
    <w:qFormat/>
    <w:rsid w:val="00847D5D"/>
    <w:rPr>
      <w:i/>
      <w:iCs/>
    </w:rPr>
  </w:style>
  <w:style w:type="paragraph" w:customStyle="1" w:styleId="Listparagraf1">
    <w:name w:val="Listă paragraf1"/>
    <w:aliases w:val="body 2 Char,body 2,lp1,List1,EU,List Paragraph21"/>
    <w:basedOn w:val="Normal"/>
    <w:uiPriority w:val="34"/>
    <w:qFormat/>
    <w:rsid w:val="00527C86"/>
    <w:pPr>
      <w:ind w:left="720"/>
      <w:contextualSpacing/>
    </w:pPr>
    <w:rPr>
      <w:rFonts w:cs="Times New Roman"/>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lp11"/>
    <w:basedOn w:val="Normal"/>
    <w:link w:val="ListparagrafCaracter"/>
    <w:uiPriority w:val="34"/>
    <w:qFormat/>
    <w:rsid w:val="006F6973"/>
    <w:pPr>
      <w:ind w:left="720"/>
      <w:contextualSpacing/>
    </w:pPr>
    <w:rPr>
      <w:rFonts w:cs="Times New Roman"/>
    </w:rPr>
  </w:style>
  <w:style w:type="paragraph" w:styleId="Corptext2">
    <w:name w:val="Body Text 2"/>
    <w:basedOn w:val="Normal"/>
    <w:link w:val="Corptext2Caracter"/>
    <w:uiPriority w:val="99"/>
    <w:unhideWhenUsed/>
    <w:rsid w:val="007F0184"/>
    <w:pPr>
      <w:spacing w:after="120" w:line="480" w:lineRule="auto"/>
    </w:pPr>
    <w:rPr>
      <w:rFonts w:cs="Times New Roman"/>
    </w:rPr>
  </w:style>
  <w:style w:type="character" w:customStyle="1" w:styleId="Corptext2Caracter">
    <w:name w:val="Corp text 2 Caracter"/>
    <w:basedOn w:val="Fontdeparagrafimplicit"/>
    <w:link w:val="Corptext2"/>
    <w:uiPriority w:val="99"/>
    <w:rsid w:val="007F0184"/>
    <w:rPr>
      <w:sz w:val="22"/>
      <w:szCs w:val="22"/>
    </w:rPr>
  </w:style>
  <w:style w:type="paragraph" w:customStyle="1" w:styleId="TableContents">
    <w:name w:val="Table Contents"/>
    <w:basedOn w:val="Normal"/>
    <w:rsid w:val="002053A6"/>
    <w:pPr>
      <w:suppressLineNumbers/>
      <w:suppressAutoHyphens/>
      <w:overflowPunct w:val="0"/>
      <w:autoSpaceDE w:val="0"/>
      <w:autoSpaceDN w:val="0"/>
      <w:adjustRightInd w:val="0"/>
      <w:spacing w:after="0" w:line="240" w:lineRule="auto"/>
      <w:textAlignment w:val="baseline"/>
    </w:pPr>
    <w:rPr>
      <w:rFonts w:ascii="Times" w:eastAsia="Times New Roman" w:hAnsi="Times" w:cs="Times New Roman"/>
      <w:kern w:val="1"/>
      <w:sz w:val="28"/>
      <w:szCs w:val="20"/>
      <w:lang w:val="ro-RO"/>
    </w:rPr>
  </w:style>
  <w:style w:type="character" w:styleId="Robust">
    <w:name w:val="Strong"/>
    <w:basedOn w:val="Fontdeparagrafimplicit"/>
    <w:uiPriority w:val="22"/>
    <w:qFormat/>
    <w:rsid w:val="00864591"/>
    <w:rPr>
      <w:b/>
      <w:bCs/>
    </w:rPr>
  </w:style>
  <w:style w:type="paragraph" w:customStyle="1" w:styleId="TableHeading">
    <w:name w:val="Table Heading"/>
    <w:basedOn w:val="TableContents"/>
    <w:rsid w:val="00A2663B"/>
    <w:pPr>
      <w:overflowPunct/>
      <w:autoSpaceDE/>
      <w:autoSpaceDN/>
      <w:adjustRightInd/>
      <w:jc w:val="center"/>
      <w:textAlignment w:val="auto"/>
    </w:pPr>
    <w:rPr>
      <w:rFonts w:ascii="Times New Roman" w:hAnsi="Times New Roman"/>
      <w:b/>
      <w:bCs/>
      <w:i/>
      <w:iCs/>
      <w:kern w:val="0"/>
      <w:sz w:val="24"/>
      <w:szCs w:val="24"/>
      <w:lang w:eastAsia="ar-SA"/>
    </w:rPr>
  </w:style>
  <w:style w:type="paragraph" w:customStyle="1" w:styleId="ShortReturnAddress">
    <w:name w:val="Short Return Address"/>
    <w:basedOn w:val="Normal"/>
    <w:rsid w:val="00F65655"/>
    <w:pPr>
      <w:suppressAutoHyphens/>
      <w:spacing w:after="0" w:line="240" w:lineRule="auto"/>
    </w:pPr>
    <w:rPr>
      <w:rFonts w:ascii="Times New Roman" w:eastAsia="Times New Roman" w:hAnsi="Times New Roman" w:cs="Times New Roman"/>
      <w:sz w:val="20"/>
      <w:szCs w:val="20"/>
      <w:lang w:val="ro-RO" w:eastAsia="ar-SA"/>
    </w:rPr>
  </w:style>
  <w:style w:type="paragraph" w:customStyle="1" w:styleId="tablazat">
    <w:name w:val="tablazat"/>
    <w:basedOn w:val="Normal"/>
    <w:rsid w:val="00F65655"/>
    <w:pPr>
      <w:widowControl w:val="0"/>
      <w:spacing w:after="0" w:line="240" w:lineRule="auto"/>
      <w:jc w:val="center"/>
    </w:pPr>
    <w:rPr>
      <w:rFonts w:ascii="Times New Roman" w:eastAsia="Times New Roman" w:hAnsi="Times New Roman" w:cs="Times New Roman"/>
      <w:sz w:val="20"/>
      <w:szCs w:val="20"/>
      <w:lang w:eastAsia="ro-RO"/>
    </w:rPr>
  </w:style>
  <w:style w:type="character" w:customStyle="1" w:styleId="FrspaiereCaracter">
    <w:name w:val="Fără spațiere Caracter"/>
    <w:aliases w:val="Text Normal Caracter,Grilă medie 2 - Accentuare 11 Caracter"/>
    <w:link w:val="Frspaiere"/>
    <w:uiPriority w:val="1"/>
    <w:locked/>
    <w:rsid w:val="00322CCD"/>
    <w:rPr>
      <w:rFonts w:cs="Calibri"/>
      <w:sz w:val="22"/>
      <w:szCs w:val="22"/>
    </w:rPr>
  </w:style>
  <w:style w:type="paragraph" w:customStyle="1" w:styleId="CharCharChar1Char">
    <w:name w:val="Char Char Char1 Char"/>
    <w:basedOn w:val="Normal"/>
    <w:rsid w:val="00322CCD"/>
    <w:pPr>
      <w:spacing w:after="0" w:line="240" w:lineRule="auto"/>
    </w:pPr>
    <w:rPr>
      <w:rFonts w:ascii="Times New Roman" w:eastAsia="Times New Roman" w:hAnsi="Times New Roman" w:cs="Times New Roman"/>
      <w:sz w:val="24"/>
      <w:szCs w:val="24"/>
      <w:lang w:val="pl-PL" w:eastAsia="pl-PL"/>
    </w:rPr>
  </w:style>
  <w:style w:type="paragraph" w:customStyle="1" w:styleId="al">
    <w:name w:val="a_l"/>
    <w:basedOn w:val="Normal"/>
    <w:rsid w:val="00322CCD"/>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
    <w:name w:val="Body Text Indent"/>
    <w:basedOn w:val="Normal"/>
    <w:link w:val="IndentcorptextCaracter"/>
    <w:uiPriority w:val="99"/>
    <w:semiHidden/>
    <w:unhideWhenUsed/>
    <w:rsid w:val="001467BE"/>
    <w:pPr>
      <w:spacing w:after="120"/>
      <w:ind w:left="283"/>
    </w:pPr>
  </w:style>
  <w:style w:type="character" w:customStyle="1" w:styleId="IndentcorptextCaracter">
    <w:name w:val="Indent corp text Caracter"/>
    <w:basedOn w:val="Fontdeparagrafimplicit"/>
    <w:link w:val="Indentcorptext"/>
    <w:uiPriority w:val="99"/>
    <w:semiHidden/>
    <w:rsid w:val="001467BE"/>
    <w:rPr>
      <w:rFonts w:cs="Calibri"/>
      <w:sz w:val="22"/>
      <w:szCs w:val="22"/>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1467BE"/>
    <w:rPr>
      <w:sz w:val="22"/>
      <w:szCs w:val="22"/>
    </w:rPr>
  </w:style>
  <w:style w:type="character" w:customStyle="1" w:styleId="body2CharChar">
    <w:name w:val="body 2 Char Char"/>
    <w:aliases w:val="List Paragraph Char1,Listă paragraf1 Char,body 2 Char1"/>
    <w:uiPriority w:val="34"/>
    <w:rsid w:val="00016BCA"/>
    <w:rPr>
      <w:sz w:val="24"/>
      <w:szCs w:val="22"/>
      <w:lang w:val="en-US" w:eastAsia="en-US"/>
    </w:rPr>
  </w:style>
  <w:style w:type="paragraph" w:customStyle="1" w:styleId="bullet">
    <w:name w:val="bullet"/>
    <w:basedOn w:val="Listparagraf"/>
    <w:link w:val="bulletChar"/>
    <w:qFormat/>
    <w:rsid w:val="00DB6241"/>
    <w:pPr>
      <w:spacing w:before="120" w:after="120" w:line="240" w:lineRule="auto"/>
      <w:ind w:left="1440" w:hanging="360"/>
      <w:contextualSpacing w:val="0"/>
      <w:jc w:val="both"/>
    </w:pPr>
    <w:rPr>
      <w:rFonts w:ascii="Times New Roman" w:hAnsi="Times New Roman"/>
      <w:sz w:val="24"/>
      <w:lang w:val="ro-RO" w:eastAsia="x-none"/>
    </w:rPr>
  </w:style>
  <w:style w:type="character" w:customStyle="1" w:styleId="bulletChar">
    <w:name w:val="bullet Char"/>
    <w:link w:val="bullet"/>
    <w:rsid w:val="00DB6241"/>
    <w:rPr>
      <w:rFonts w:ascii="Times New Roman" w:hAnsi="Times New Roman"/>
      <w:sz w:val="24"/>
      <w:szCs w:val="22"/>
      <w:lang w:val="ro-RO" w:eastAsia="x-none"/>
    </w:rPr>
  </w:style>
  <w:style w:type="paragraph" w:customStyle="1" w:styleId="Footer1">
    <w:name w:val="Footer1"/>
    <w:basedOn w:val="Subsol"/>
    <w:link w:val="footerChar"/>
    <w:qFormat/>
    <w:rsid w:val="008665AF"/>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8665AF"/>
    <w:rPr>
      <w:rFonts w:ascii="Trebuchet MS" w:eastAsiaTheme="minorHAnsi" w:hAnsi="Trebuchet MS" w:cs="Open Sans"/>
      <w:color w:val="000000"/>
      <w:sz w:val="14"/>
      <w:szCs w:val="14"/>
      <w:lang w:val="ro-RO"/>
    </w:rPr>
  </w:style>
  <w:style w:type="paragraph" w:styleId="Titlu">
    <w:name w:val="Title"/>
    <w:basedOn w:val="Normal"/>
    <w:link w:val="TitluCaracter"/>
    <w:qFormat/>
    <w:rsid w:val="00892CAA"/>
    <w:pPr>
      <w:spacing w:after="0" w:line="240" w:lineRule="auto"/>
      <w:jc w:val="center"/>
    </w:pPr>
    <w:rPr>
      <w:rFonts w:ascii="Times New Roman" w:eastAsia="Times New Roman" w:hAnsi="Times New Roman" w:cs="Times New Roman"/>
      <w:b/>
      <w:sz w:val="24"/>
      <w:szCs w:val="20"/>
      <w:lang w:val="de-DE" w:eastAsia="ro-RO"/>
    </w:rPr>
  </w:style>
  <w:style w:type="character" w:customStyle="1" w:styleId="TitluCaracter">
    <w:name w:val="Titlu Caracter"/>
    <w:basedOn w:val="Fontdeparagrafimplicit"/>
    <w:link w:val="Titlu"/>
    <w:rsid w:val="00892CAA"/>
    <w:rPr>
      <w:rFonts w:ascii="Times New Roman" w:eastAsia="Times New Roman" w:hAnsi="Times New Roman"/>
      <w:b/>
      <w:sz w:val="24"/>
      <w:lang w:val="de-DE" w:eastAsia="ro-RO"/>
    </w:rPr>
  </w:style>
  <w:style w:type="paragraph" w:customStyle="1" w:styleId="Compact">
    <w:name w:val="Compact"/>
    <w:basedOn w:val="Corptext"/>
    <w:qFormat/>
    <w:rsid w:val="00892CAA"/>
    <w:pPr>
      <w:spacing w:before="36" w:after="36"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3722">
      <w:bodyDiv w:val="1"/>
      <w:marLeft w:val="0"/>
      <w:marRight w:val="0"/>
      <w:marTop w:val="0"/>
      <w:marBottom w:val="0"/>
      <w:divBdr>
        <w:top w:val="none" w:sz="0" w:space="0" w:color="auto"/>
        <w:left w:val="none" w:sz="0" w:space="0" w:color="auto"/>
        <w:bottom w:val="none" w:sz="0" w:space="0" w:color="auto"/>
        <w:right w:val="none" w:sz="0" w:space="0" w:color="auto"/>
      </w:divBdr>
      <w:divsChild>
        <w:div w:id="1346437991">
          <w:marLeft w:val="0"/>
          <w:marRight w:val="0"/>
          <w:marTop w:val="0"/>
          <w:marBottom w:val="0"/>
          <w:divBdr>
            <w:top w:val="none" w:sz="0" w:space="0" w:color="auto"/>
            <w:left w:val="none" w:sz="0" w:space="0" w:color="auto"/>
            <w:bottom w:val="none" w:sz="0" w:space="0" w:color="auto"/>
            <w:right w:val="none" w:sz="0" w:space="0" w:color="auto"/>
          </w:divBdr>
          <w:divsChild>
            <w:div w:id="707993898">
              <w:marLeft w:val="0"/>
              <w:marRight w:val="0"/>
              <w:marTop w:val="0"/>
              <w:marBottom w:val="0"/>
              <w:divBdr>
                <w:top w:val="none" w:sz="0" w:space="0" w:color="auto"/>
                <w:left w:val="none" w:sz="0" w:space="0" w:color="auto"/>
                <w:bottom w:val="none" w:sz="0" w:space="0" w:color="auto"/>
                <w:right w:val="none" w:sz="0" w:space="0" w:color="auto"/>
              </w:divBdr>
              <w:divsChild>
                <w:div w:id="194855321">
                  <w:marLeft w:val="0"/>
                  <w:marRight w:val="0"/>
                  <w:marTop w:val="0"/>
                  <w:marBottom w:val="0"/>
                  <w:divBdr>
                    <w:top w:val="none" w:sz="0" w:space="0" w:color="auto"/>
                    <w:left w:val="none" w:sz="0" w:space="0" w:color="auto"/>
                    <w:bottom w:val="none" w:sz="0" w:space="0" w:color="auto"/>
                    <w:right w:val="none" w:sz="0" w:space="0" w:color="auto"/>
                  </w:divBdr>
                  <w:divsChild>
                    <w:div w:id="1477576084">
                      <w:marLeft w:val="0"/>
                      <w:marRight w:val="0"/>
                      <w:marTop w:val="0"/>
                      <w:marBottom w:val="0"/>
                      <w:divBdr>
                        <w:top w:val="none" w:sz="0" w:space="0" w:color="auto"/>
                        <w:left w:val="none" w:sz="0" w:space="0" w:color="auto"/>
                        <w:bottom w:val="none" w:sz="0" w:space="0" w:color="auto"/>
                        <w:right w:val="none" w:sz="0" w:space="0" w:color="auto"/>
                      </w:divBdr>
                      <w:divsChild>
                        <w:div w:id="344477814">
                          <w:marLeft w:val="0"/>
                          <w:marRight w:val="0"/>
                          <w:marTop w:val="0"/>
                          <w:marBottom w:val="0"/>
                          <w:divBdr>
                            <w:top w:val="none" w:sz="0" w:space="0" w:color="auto"/>
                            <w:left w:val="none" w:sz="0" w:space="0" w:color="auto"/>
                            <w:bottom w:val="none" w:sz="0" w:space="0" w:color="auto"/>
                            <w:right w:val="none" w:sz="0" w:space="0" w:color="auto"/>
                          </w:divBdr>
                          <w:divsChild>
                            <w:div w:id="197743155">
                              <w:marLeft w:val="0"/>
                              <w:marRight w:val="0"/>
                              <w:marTop w:val="0"/>
                              <w:marBottom w:val="0"/>
                              <w:divBdr>
                                <w:top w:val="none" w:sz="0" w:space="0" w:color="auto"/>
                                <w:left w:val="none" w:sz="0" w:space="0" w:color="auto"/>
                                <w:bottom w:val="none" w:sz="0" w:space="0" w:color="auto"/>
                                <w:right w:val="none" w:sz="0" w:space="0" w:color="auto"/>
                              </w:divBdr>
                              <w:divsChild>
                                <w:div w:id="866913882">
                                  <w:marLeft w:val="0"/>
                                  <w:marRight w:val="0"/>
                                  <w:marTop w:val="0"/>
                                  <w:marBottom w:val="0"/>
                                  <w:divBdr>
                                    <w:top w:val="none" w:sz="0" w:space="0" w:color="auto"/>
                                    <w:left w:val="none" w:sz="0" w:space="0" w:color="auto"/>
                                    <w:bottom w:val="none" w:sz="0" w:space="0" w:color="auto"/>
                                    <w:right w:val="none" w:sz="0" w:space="0" w:color="auto"/>
                                  </w:divBdr>
                                  <w:divsChild>
                                    <w:div w:id="664285696">
                                      <w:marLeft w:val="0"/>
                                      <w:marRight w:val="0"/>
                                      <w:marTop w:val="0"/>
                                      <w:marBottom w:val="0"/>
                                      <w:divBdr>
                                        <w:top w:val="none" w:sz="0" w:space="0" w:color="auto"/>
                                        <w:left w:val="none" w:sz="0" w:space="0" w:color="auto"/>
                                        <w:bottom w:val="none" w:sz="0" w:space="0" w:color="auto"/>
                                        <w:right w:val="none" w:sz="0" w:space="0" w:color="auto"/>
                                      </w:divBdr>
                                      <w:divsChild>
                                        <w:div w:id="2025087020">
                                          <w:marLeft w:val="0"/>
                                          <w:marRight w:val="0"/>
                                          <w:marTop w:val="0"/>
                                          <w:marBottom w:val="0"/>
                                          <w:divBdr>
                                            <w:top w:val="none" w:sz="0" w:space="0" w:color="auto"/>
                                            <w:left w:val="none" w:sz="0" w:space="0" w:color="auto"/>
                                            <w:bottom w:val="none" w:sz="0" w:space="0" w:color="auto"/>
                                            <w:right w:val="none" w:sz="0" w:space="0" w:color="auto"/>
                                          </w:divBdr>
                                          <w:divsChild>
                                            <w:div w:id="2048799627">
                                              <w:marLeft w:val="0"/>
                                              <w:marRight w:val="0"/>
                                              <w:marTop w:val="0"/>
                                              <w:marBottom w:val="0"/>
                                              <w:divBdr>
                                                <w:top w:val="none" w:sz="0" w:space="0" w:color="auto"/>
                                                <w:left w:val="none" w:sz="0" w:space="0" w:color="auto"/>
                                                <w:bottom w:val="none" w:sz="0" w:space="0" w:color="auto"/>
                                                <w:right w:val="none" w:sz="0" w:space="0" w:color="auto"/>
                                              </w:divBdr>
                                              <w:divsChild>
                                                <w:div w:id="1301231860">
                                                  <w:marLeft w:val="0"/>
                                                  <w:marRight w:val="0"/>
                                                  <w:marTop w:val="0"/>
                                                  <w:marBottom w:val="0"/>
                                                  <w:divBdr>
                                                    <w:top w:val="none" w:sz="0" w:space="0" w:color="auto"/>
                                                    <w:left w:val="none" w:sz="0" w:space="0" w:color="auto"/>
                                                    <w:bottom w:val="none" w:sz="0" w:space="0" w:color="auto"/>
                                                    <w:right w:val="none" w:sz="0" w:space="0" w:color="auto"/>
                                                  </w:divBdr>
                                                  <w:divsChild>
                                                    <w:div w:id="21208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673102">
      <w:bodyDiv w:val="1"/>
      <w:marLeft w:val="0"/>
      <w:marRight w:val="0"/>
      <w:marTop w:val="0"/>
      <w:marBottom w:val="0"/>
      <w:divBdr>
        <w:top w:val="none" w:sz="0" w:space="0" w:color="auto"/>
        <w:left w:val="none" w:sz="0" w:space="0" w:color="auto"/>
        <w:bottom w:val="none" w:sz="0" w:space="0" w:color="auto"/>
        <w:right w:val="none" w:sz="0" w:space="0" w:color="auto"/>
      </w:divBdr>
      <w:divsChild>
        <w:div w:id="1297174294">
          <w:marLeft w:val="0"/>
          <w:marRight w:val="0"/>
          <w:marTop w:val="0"/>
          <w:marBottom w:val="0"/>
          <w:divBdr>
            <w:top w:val="none" w:sz="0" w:space="0" w:color="auto"/>
            <w:left w:val="none" w:sz="0" w:space="0" w:color="auto"/>
            <w:bottom w:val="none" w:sz="0" w:space="0" w:color="auto"/>
            <w:right w:val="none" w:sz="0" w:space="0" w:color="auto"/>
          </w:divBdr>
          <w:divsChild>
            <w:div w:id="1843280038">
              <w:marLeft w:val="0"/>
              <w:marRight w:val="0"/>
              <w:marTop w:val="0"/>
              <w:marBottom w:val="0"/>
              <w:divBdr>
                <w:top w:val="none" w:sz="0" w:space="0" w:color="auto"/>
                <w:left w:val="none" w:sz="0" w:space="0" w:color="auto"/>
                <w:bottom w:val="none" w:sz="0" w:space="0" w:color="auto"/>
                <w:right w:val="none" w:sz="0" w:space="0" w:color="auto"/>
              </w:divBdr>
              <w:divsChild>
                <w:div w:id="1044981068">
                  <w:marLeft w:val="0"/>
                  <w:marRight w:val="0"/>
                  <w:marTop w:val="0"/>
                  <w:marBottom w:val="0"/>
                  <w:divBdr>
                    <w:top w:val="none" w:sz="0" w:space="0" w:color="auto"/>
                    <w:left w:val="none" w:sz="0" w:space="0" w:color="auto"/>
                    <w:bottom w:val="none" w:sz="0" w:space="0" w:color="auto"/>
                    <w:right w:val="none" w:sz="0" w:space="0" w:color="auto"/>
                  </w:divBdr>
                  <w:divsChild>
                    <w:div w:id="506286838">
                      <w:marLeft w:val="0"/>
                      <w:marRight w:val="0"/>
                      <w:marTop w:val="0"/>
                      <w:marBottom w:val="0"/>
                      <w:divBdr>
                        <w:top w:val="none" w:sz="0" w:space="0" w:color="auto"/>
                        <w:left w:val="none" w:sz="0" w:space="0" w:color="auto"/>
                        <w:bottom w:val="none" w:sz="0" w:space="0" w:color="auto"/>
                        <w:right w:val="none" w:sz="0" w:space="0" w:color="auto"/>
                      </w:divBdr>
                      <w:divsChild>
                        <w:div w:id="1693460080">
                          <w:marLeft w:val="0"/>
                          <w:marRight w:val="0"/>
                          <w:marTop w:val="0"/>
                          <w:marBottom w:val="0"/>
                          <w:divBdr>
                            <w:top w:val="none" w:sz="0" w:space="0" w:color="auto"/>
                            <w:left w:val="none" w:sz="0" w:space="0" w:color="auto"/>
                            <w:bottom w:val="none" w:sz="0" w:space="0" w:color="auto"/>
                            <w:right w:val="none" w:sz="0" w:space="0" w:color="auto"/>
                          </w:divBdr>
                          <w:divsChild>
                            <w:div w:id="574972988">
                              <w:marLeft w:val="0"/>
                              <w:marRight w:val="0"/>
                              <w:marTop w:val="0"/>
                              <w:marBottom w:val="0"/>
                              <w:divBdr>
                                <w:top w:val="none" w:sz="0" w:space="0" w:color="auto"/>
                                <w:left w:val="none" w:sz="0" w:space="0" w:color="auto"/>
                                <w:bottom w:val="none" w:sz="0" w:space="0" w:color="auto"/>
                                <w:right w:val="none" w:sz="0" w:space="0" w:color="auto"/>
                              </w:divBdr>
                              <w:divsChild>
                                <w:div w:id="433668985">
                                  <w:marLeft w:val="0"/>
                                  <w:marRight w:val="0"/>
                                  <w:marTop w:val="0"/>
                                  <w:marBottom w:val="0"/>
                                  <w:divBdr>
                                    <w:top w:val="none" w:sz="0" w:space="0" w:color="auto"/>
                                    <w:left w:val="none" w:sz="0" w:space="0" w:color="auto"/>
                                    <w:bottom w:val="none" w:sz="0" w:space="0" w:color="auto"/>
                                    <w:right w:val="none" w:sz="0" w:space="0" w:color="auto"/>
                                  </w:divBdr>
                                  <w:divsChild>
                                    <w:div w:id="969625092">
                                      <w:marLeft w:val="0"/>
                                      <w:marRight w:val="0"/>
                                      <w:marTop w:val="0"/>
                                      <w:marBottom w:val="0"/>
                                      <w:divBdr>
                                        <w:top w:val="none" w:sz="0" w:space="0" w:color="auto"/>
                                        <w:left w:val="none" w:sz="0" w:space="0" w:color="auto"/>
                                        <w:bottom w:val="none" w:sz="0" w:space="0" w:color="auto"/>
                                        <w:right w:val="none" w:sz="0" w:space="0" w:color="auto"/>
                                      </w:divBdr>
                                      <w:divsChild>
                                        <w:div w:id="563221667">
                                          <w:marLeft w:val="0"/>
                                          <w:marRight w:val="0"/>
                                          <w:marTop w:val="0"/>
                                          <w:marBottom w:val="0"/>
                                          <w:divBdr>
                                            <w:top w:val="none" w:sz="0" w:space="0" w:color="auto"/>
                                            <w:left w:val="none" w:sz="0" w:space="0" w:color="auto"/>
                                            <w:bottom w:val="none" w:sz="0" w:space="0" w:color="auto"/>
                                            <w:right w:val="none" w:sz="0" w:space="0" w:color="auto"/>
                                          </w:divBdr>
                                          <w:divsChild>
                                            <w:div w:id="994602696">
                                              <w:marLeft w:val="0"/>
                                              <w:marRight w:val="0"/>
                                              <w:marTop w:val="0"/>
                                              <w:marBottom w:val="0"/>
                                              <w:divBdr>
                                                <w:top w:val="none" w:sz="0" w:space="0" w:color="auto"/>
                                                <w:left w:val="none" w:sz="0" w:space="0" w:color="auto"/>
                                                <w:bottom w:val="none" w:sz="0" w:space="0" w:color="auto"/>
                                                <w:right w:val="none" w:sz="0" w:space="0" w:color="auto"/>
                                              </w:divBdr>
                                              <w:divsChild>
                                                <w:div w:id="1711606266">
                                                  <w:marLeft w:val="0"/>
                                                  <w:marRight w:val="0"/>
                                                  <w:marTop w:val="0"/>
                                                  <w:marBottom w:val="0"/>
                                                  <w:divBdr>
                                                    <w:top w:val="none" w:sz="0" w:space="0" w:color="auto"/>
                                                    <w:left w:val="none" w:sz="0" w:space="0" w:color="auto"/>
                                                    <w:bottom w:val="none" w:sz="0" w:space="0" w:color="auto"/>
                                                    <w:right w:val="none" w:sz="0" w:space="0" w:color="auto"/>
                                                  </w:divBdr>
                                                  <w:divsChild>
                                                    <w:div w:id="1879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253209">
      <w:bodyDiv w:val="1"/>
      <w:marLeft w:val="0"/>
      <w:marRight w:val="0"/>
      <w:marTop w:val="0"/>
      <w:marBottom w:val="0"/>
      <w:divBdr>
        <w:top w:val="none" w:sz="0" w:space="0" w:color="auto"/>
        <w:left w:val="none" w:sz="0" w:space="0" w:color="auto"/>
        <w:bottom w:val="none" w:sz="0" w:space="0" w:color="auto"/>
        <w:right w:val="none" w:sz="0" w:space="0" w:color="auto"/>
      </w:divBdr>
      <w:divsChild>
        <w:div w:id="151458184">
          <w:marLeft w:val="0"/>
          <w:marRight w:val="0"/>
          <w:marTop w:val="0"/>
          <w:marBottom w:val="0"/>
          <w:divBdr>
            <w:top w:val="none" w:sz="0" w:space="0" w:color="auto"/>
            <w:left w:val="none" w:sz="0" w:space="0" w:color="auto"/>
            <w:bottom w:val="none" w:sz="0" w:space="0" w:color="auto"/>
            <w:right w:val="none" w:sz="0" w:space="0" w:color="auto"/>
          </w:divBdr>
          <w:divsChild>
            <w:div w:id="1631857947">
              <w:marLeft w:val="0"/>
              <w:marRight w:val="0"/>
              <w:marTop w:val="0"/>
              <w:marBottom w:val="0"/>
              <w:divBdr>
                <w:top w:val="none" w:sz="0" w:space="0" w:color="auto"/>
                <w:left w:val="none" w:sz="0" w:space="0" w:color="auto"/>
                <w:bottom w:val="none" w:sz="0" w:space="0" w:color="auto"/>
                <w:right w:val="none" w:sz="0" w:space="0" w:color="auto"/>
              </w:divBdr>
              <w:divsChild>
                <w:div w:id="718288722">
                  <w:marLeft w:val="0"/>
                  <w:marRight w:val="0"/>
                  <w:marTop w:val="0"/>
                  <w:marBottom w:val="0"/>
                  <w:divBdr>
                    <w:top w:val="none" w:sz="0" w:space="0" w:color="auto"/>
                    <w:left w:val="none" w:sz="0" w:space="0" w:color="auto"/>
                    <w:bottom w:val="none" w:sz="0" w:space="0" w:color="auto"/>
                    <w:right w:val="none" w:sz="0" w:space="0" w:color="auto"/>
                  </w:divBdr>
                  <w:divsChild>
                    <w:div w:id="1843931647">
                      <w:marLeft w:val="0"/>
                      <w:marRight w:val="0"/>
                      <w:marTop w:val="0"/>
                      <w:marBottom w:val="0"/>
                      <w:divBdr>
                        <w:top w:val="none" w:sz="0" w:space="0" w:color="auto"/>
                        <w:left w:val="none" w:sz="0" w:space="0" w:color="auto"/>
                        <w:bottom w:val="none" w:sz="0" w:space="0" w:color="auto"/>
                        <w:right w:val="none" w:sz="0" w:space="0" w:color="auto"/>
                      </w:divBdr>
                      <w:divsChild>
                        <w:div w:id="449864463">
                          <w:marLeft w:val="0"/>
                          <w:marRight w:val="0"/>
                          <w:marTop w:val="0"/>
                          <w:marBottom w:val="0"/>
                          <w:divBdr>
                            <w:top w:val="none" w:sz="0" w:space="0" w:color="auto"/>
                            <w:left w:val="none" w:sz="0" w:space="0" w:color="auto"/>
                            <w:bottom w:val="none" w:sz="0" w:space="0" w:color="auto"/>
                            <w:right w:val="none" w:sz="0" w:space="0" w:color="auto"/>
                          </w:divBdr>
                          <w:divsChild>
                            <w:div w:id="1543784410">
                              <w:marLeft w:val="0"/>
                              <w:marRight w:val="0"/>
                              <w:marTop w:val="0"/>
                              <w:marBottom w:val="0"/>
                              <w:divBdr>
                                <w:top w:val="none" w:sz="0" w:space="0" w:color="auto"/>
                                <w:left w:val="none" w:sz="0" w:space="0" w:color="auto"/>
                                <w:bottom w:val="none" w:sz="0" w:space="0" w:color="auto"/>
                                <w:right w:val="none" w:sz="0" w:space="0" w:color="auto"/>
                              </w:divBdr>
                              <w:divsChild>
                                <w:div w:id="921718668">
                                  <w:marLeft w:val="0"/>
                                  <w:marRight w:val="0"/>
                                  <w:marTop w:val="0"/>
                                  <w:marBottom w:val="0"/>
                                  <w:divBdr>
                                    <w:top w:val="none" w:sz="0" w:space="0" w:color="auto"/>
                                    <w:left w:val="none" w:sz="0" w:space="0" w:color="auto"/>
                                    <w:bottom w:val="none" w:sz="0" w:space="0" w:color="auto"/>
                                    <w:right w:val="none" w:sz="0" w:space="0" w:color="auto"/>
                                  </w:divBdr>
                                  <w:divsChild>
                                    <w:div w:id="1497769471">
                                      <w:marLeft w:val="0"/>
                                      <w:marRight w:val="0"/>
                                      <w:marTop w:val="0"/>
                                      <w:marBottom w:val="0"/>
                                      <w:divBdr>
                                        <w:top w:val="none" w:sz="0" w:space="0" w:color="auto"/>
                                        <w:left w:val="none" w:sz="0" w:space="0" w:color="auto"/>
                                        <w:bottom w:val="none" w:sz="0" w:space="0" w:color="auto"/>
                                        <w:right w:val="none" w:sz="0" w:space="0" w:color="auto"/>
                                      </w:divBdr>
                                      <w:divsChild>
                                        <w:div w:id="101531201">
                                          <w:marLeft w:val="0"/>
                                          <w:marRight w:val="0"/>
                                          <w:marTop w:val="0"/>
                                          <w:marBottom w:val="0"/>
                                          <w:divBdr>
                                            <w:top w:val="none" w:sz="0" w:space="0" w:color="auto"/>
                                            <w:left w:val="none" w:sz="0" w:space="0" w:color="auto"/>
                                            <w:bottom w:val="none" w:sz="0" w:space="0" w:color="auto"/>
                                            <w:right w:val="none" w:sz="0" w:space="0" w:color="auto"/>
                                          </w:divBdr>
                                          <w:divsChild>
                                            <w:div w:id="590894450">
                                              <w:marLeft w:val="0"/>
                                              <w:marRight w:val="0"/>
                                              <w:marTop w:val="0"/>
                                              <w:marBottom w:val="0"/>
                                              <w:divBdr>
                                                <w:top w:val="none" w:sz="0" w:space="0" w:color="auto"/>
                                                <w:left w:val="none" w:sz="0" w:space="0" w:color="auto"/>
                                                <w:bottom w:val="none" w:sz="0" w:space="0" w:color="auto"/>
                                                <w:right w:val="none" w:sz="0" w:space="0" w:color="auto"/>
                                              </w:divBdr>
                                              <w:divsChild>
                                                <w:div w:id="333336983">
                                                  <w:marLeft w:val="0"/>
                                                  <w:marRight w:val="0"/>
                                                  <w:marTop w:val="0"/>
                                                  <w:marBottom w:val="0"/>
                                                  <w:divBdr>
                                                    <w:top w:val="none" w:sz="0" w:space="0" w:color="auto"/>
                                                    <w:left w:val="none" w:sz="0" w:space="0" w:color="auto"/>
                                                    <w:bottom w:val="none" w:sz="0" w:space="0" w:color="auto"/>
                                                    <w:right w:val="none" w:sz="0" w:space="0" w:color="auto"/>
                                                  </w:divBdr>
                                                  <w:divsChild>
                                                    <w:div w:id="3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753050">
      <w:bodyDiv w:val="1"/>
      <w:marLeft w:val="0"/>
      <w:marRight w:val="0"/>
      <w:marTop w:val="0"/>
      <w:marBottom w:val="0"/>
      <w:divBdr>
        <w:top w:val="none" w:sz="0" w:space="0" w:color="auto"/>
        <w:left w:val="none" w:sz="0" w:space="0" w:color="auto"/>
        <w:bottom w:val="none" w:sz="0" w:space="0" w:color="auto"/>
        <w:right w:val="none" w:sz="0" w:space="0" w:color="auto"/>
      </w:divBdr>
    </w:div>
    <w:div w:id="1822042374">
      <w:marLeft w:val="0"/>
      <w:marRight w:val="0"/>
      <w:marTop w:val="0"/>
      <w:marBottom w:val="0"/>
      <w:divBdr>
        <w:top w:val="none" w:sz="0" w:space="0" w:color="auto"/>
        <w:left w:val="none" w:sz="0" w:space="0" w:color="auto"/>
        <w:bottom w:val="none" w:sz="0" w:space="0" w:color="auto"/>
        <w:right w:val="none" w:sz="0" w:space="0" w:color="auto"/>
      </w:divBdr>
    </w:div>
    <w:div w:id="1822042375">
      <w:marLeft w:val="0"/>
      <w:marRight w:val="0"/>
      <w:marTop w:val="0"/>
      <w:marBottom w:val="0"/>
      <w:divBdr>
        <w:top w:val="none" w:sz="0" w:space="0" w:color="auto"/>
        <w:left w:val="none" w:sz="0" w:space="0" w:color="auto"/>
        <w:bottom w:val="none" w:sz="0" w:space="0" w:color="auto"/>
        <w:right w:val="none" w:sz="0" w:space="0" w:color="auto"/>
      </w:divBdr>
    </w:div>
    <w:div w:id="1822042376">
      <w:marLeft w:val="0"/>
      <w:marRight w:val="0"/>
      <w:marTop w:val="0"/>
      <w:marBottom w:val="0"/>
      <w:divBdr>
        <w:top w:val="none" w:sz="0" w:space="0" w:color="auto"/>
        <w:left w:val="none" w:sz="0" w:space="0" w:color="auto"/>
        <w:bottom w:val="none" w:sz="0" w:space="0" w:color="auto"/>
        <w:right w:val="none" w:sz="0" w:space="0" w:color="auto"/>
      </w:divBdr>
      <w:divsChild>
        <w:div w:id="1822042379">
          <w:marLeft w:val="0"/>
          <w:marRight w:val="0"/>
          <w:marTop w:val="0"/>
          <w:marBottom w:val="0"/>
          <w:divBdr>
            <w:top w:val="none" w:sz="0" w:space="0" w:color="auto"/>
            <w:left w:val="none" w:sz="0" w:space="0" w:color="auto"/>
            <w:bottom w:val="none" w:sz="0" w:space="0" w:color="auto"/>
            <w:right w:val="none" w:sz="0" w:space="0" w:color="auto"/>
          </w:divBdr>
          <w:divsChild>
            <w:div w:id="1822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8" Type="http://schemas.openxmlformats.org/officeDocument/2006/relationships/hyperlink" Target="https://lege5.ro/Gratuit/gu3dsojy/legea-contenciosului-administrativ-nr-554-2004?d=2019-01-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Gratuit/ge3demru/legea-apelor-nr-107-1996?pid=10135178&amp;d=2019-01-17" TargetMode="External"/><Relationship Id="rId17"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hyperlink" Target="https://lege5.ro/Gratuit/ge3demru/legea-apelor-nr-107-1996?pid=10135178&amp;d=2019-01-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43&amp;d=2019-01-17" TargetMode="External"/><Relationship Id="rId5" Type="http://schemas.openxmlformats.org/officeDocument/2006/relationships/webSettings" Target="webSettings.xml"/><Relationship Id="rId15" Type="http://schemas.openxmlformats.org/officeDocument/2006/relationships/hyperlink" Target="https://lege5.ro/Gratuit/ge3demru/legea-apelor-nr-107-1996?pid=10135143&amp;d=2019-01-17" TargetMode="Externa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hyperlink" Target="mailto:office@apmbn.anpm.ro" TargetMode="External"/><Relationship Id="rId4" Type="http://schemas.openxmlformats.org/officeDocument/2006/relationships/settings" Target="settings.xml"/><Relationship Id="rId9"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E71C-470C-425C-86C8-F5D458E8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4244</Words>
  <Characters>24192</Characters>
  <Application>Microsoft Office Word</Application>
  <DocSecurity>0</DocSecurity>
  <Lines>201</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2019-03-18T13:29:00Z</cp:lastPrinted>
  <dcterms:created xsi:type="dcterms:W3CDTF">2024-08-09T07:25:00Z</dcterms:created>
  <dcterms:modified xsi:type="dcterms:W3CDTF">2024-08-09T07:25:00Z</dcterms:modified>
</cp:coreProperties>
</file>