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60EC" w14:textId="7BF63CBE" w:rsidR="00E125CE" w:rsidRPr="00D01C7E" w:rsidRDefault="00524B04" w:rsidP="00E125CE">
      <w:pPr>
        <w:tabs>
          <w:tab w:val="center" w:pos="4513"/>
          <w:tab w:val="right" w:pos="9026"/>
        </w:tabs>
        <w:spacing w:after="0" w:line="28" w:lineRule="atLeast"/>
        <w:ind w:left="284"/>
        <w:jc w:val="center"/>
        <w:rPr>
          <w:rFonts w:ascii="Trebuchet MS" w:hAnsi="Trebuchet MS"/>
          <w:b/>
          <w:bCs/>
          <w:noProof/>
          <w:sz w:val="28"/>
          <w:szCs w:val="28"/>
        </w:rPr>
      </w:pPr>
      <w:bookmarkStart w:id="0" w:name="_GoBack"/>
      <w:bookmarkEnd w:id="0"/>
      <w:r w:rsidRPr="00D01C7E">
        <w:rPr>
          <w:rFonts w:ascii="Trebuchet MS" w:hAnsi="Trebuchet MS"/>
          <w:b/>
          <w:bCs/>
          <w:noProof/>
          <w:sz w:val="28"/>
          <w:szCs w:val="28"/>
        </w:rPr>
        <w:t>AGENȚIA PENTRU PROTECȚIA MEDIULUI BISTRIȚA-NĂSĂUD</w:t>
      </w:r>
    </w:p>
    <w:p w14:paraId="432193C7" w14:textId="77777777" w:rsidR="00D7778A" w:rsidRPr="00D01C7E" w:rsidRDefault="00D7778A" w:rsidP="00E125CE">
      <w:pPr>
        <w:tabs>
          <w:tab w:val="center" w:pos="4513"/>
          <w:tab w:val="right" w:pos="9026"/>
        </w:tabs>
        <w:spacing w:after="0" w:line="28" w:lineRule="atLeast"/>
        <w:ind w:left="284"/>
        <w:jc w:val="center"/>
        <w:rPr>
          <w:rFonts w:ascii="Trebuchet MS" w:hAnsi="Trebuchet MS"/>
          <w:b/>
          <w:bCs/>
          <w:noProof/>
          <w:sz w:val="28"/>
          <w:szCs w:val="28"/>
        </w:rPr>
      </w:pPr>
    </w:p>
    <w:p w14:paraId="49924A03" w14:textId="77777777" w:rsidR="00EA2758" w:rsidRPr="00D01C7E" w:rsidRDefault="00EA2758" w:rsidP="00E125CE">
      <w:pPr>
        <w:spacing w:after="0" w:line="28" w:lineRule="atLeast"/>
        <w:jc w:val="center"/>
        <w:rPr>
          <w:rFonts w:ascii="Trebuchet MS" w:eastAsia="Calibri" w:hAnsi="Trebuchet MS" w:cs="Times New Roman"/>
          <w:b/>
          <w:bCs/>
          <w:noProof/>
          <w:sz w:val="24"/>
          <w:szCs w:val="24"/>
          <w14:ligatures w14:val="none"/>
        </w:rPr>
      </w:pPr>
    </w:p>
    <w:p w14:paraId="460652B6" w14:textId="77777777" w:rsidR="00EA2758" w:rsidRPr="00D01C7E" w:rsidRDefault="00EA2758" w:rsidP="00E125CE">
      <w:pPr>
        <w:spacing w:after="0" w:line="28" w:lineRule="atLeast"/>
        <w:jc w:val="center"/>
        <w:rPr>
          <w:rFonts w:ascii="Trebuchet MS" w:eastAsia="Calibri" w:hAnsi="Trebuchet MS" w:cs="Times New Roman"/>
          <w:b/>
          <w:bCs/>
          <w:noProof/>
          <w:sz w:val="24"/>
          <w:szCs w:val="24"/>
          <w14:ligatures w14:val="none"/>
        </w:rPr>
      </w:pPr>
    </w:p>
    <w:p w14:paraId="549FA4F1" w14:textId="1D6BA785" w:rsidR="00E125CE" w:rsidRPr="00D01C7E" w:rsidRDefault="00E125CE" w:rsidP="00E125CE">
      <w:pPr>
        <w:spacing w:after="0" w:line="28" w:lineRule="atLeast"/>
        <w:jc w:val="center"/>
        <w:rPr>
          <w:rFonts w:ascii="Trebuchet MS" w:eastAsia="Calibri" w:hAnsi="Trebuchet MS" w:cs="Times New Roman"/>
          <w:b/>
          <w:bCs/>
          <w:noProof/>
          <w:sz w:val="24"/>
          <w:szCs w:val="24"/>
          <w14:ligatures w14:val="none"/>
        </w:rPr>
      </w:pPr>
      <w:r w:rsidRPr="00D01C7E">
        <w:rPr>
          <w:rFonts w:ascii="Trebuchet MS" w:eastAsia="Calibri" w:hAnsi="Trebuchet MS" w:cs="Times New Roman"/>
          <w:b/>
          <w:bCs/>
          <w:noProof/>
          <w:sz w:val="24"/>
          <w:szCs w:val="24"/>
          <w14:ligatures w14:val="none"/>
        </w:rPr>
        <w:t>DECIZIA ETAPEI DE ÎNCADRARE</w:t>
      </w:r>
    </w:p>
    <w:p w14:paraId="2D896FAC" w14:textId="77777777" w:rsidR="007C0480" w:rsidRPr="00D01C7E" w:rsidRDefault="007C0480" w:rsidP="00E125CE">
      <w:pPr>
        <w:spacing w:after="0" w:line="28" w:lineRule="atLeast"/>
        <w:jc w:val="center"/>
        <w:rPr>
          <w:rFonts w:ascii="Trebuchet MS" w:eastAsia="Calibri" w:hAnsi="Trebuchet MS" w:cs="Times New Roman"/>
          <w:b/>
          <w:bCs/>
          <w:noProof/>
          <w:sz w:val="24"/>
          <w:szCs w:val="24"/>
          <w14:ligatures w14:val="none"/>
        </w:rPr>
      </w:pPr>
    </w:p>
    <w:p w14:paraId="78460E17" w14:textId="12DE6E94" w:rsidR="00524B04" w:rsidRPr="00D01C7E" w:rsidRDefault="007C0480" w:rsidP="00E125CE">
      <w:pPr>
        <w:spacing w:after="0" w:line="28" w:lineRule="atLeast"/>
        <w:jc w:val="center"/>
        <w:rPr>
          <w:rFonts w:ascii="Trebuchet MS" w:eastAsia="Calibri" w:hAnsi="Trebuchet MS" w:cs="Times New Roman"/>
          <w:b/>
          <w:bCs/>
          <w:noProof/>
          <w:sz w:val="24"/>
          <w:szCs w:val="24"/>
          <w14:ligatures w14:val="none"/>
        </w:rPr>
      </w:pPr>
      <w:r w:rsidRPr="00D01C7E">
        <w:rPr>
          <w:rFonts w:ascii="Trebuchet MS" w:eastAsia="Calibri" w:hAnsi="Trebuchet MS" w:cs="Times New Roman"/>
          <w:b/>
          <w:bCs/>
          <w:noProof/>
          <w:sz w:val="24"/>
          <w:szCs w:val="24"/>
          <w14:ligatures w14:val="none"/>
        </w:rPr>
        <w:t xml:space="preserve">Proiect </w:t>
      </w:r>
      <w:r w:rsidR="00D02E2E" w:rsidRPr="00D01C7E">
        <w:rPr>
          <w:rFonts w:ascii="Trebuchet MS" w:eastAsia="Calibri" w:hAnsi="Trebuchet MS" w:cs="Times New Roman"/>
          <w:b/>
          <w:bCs/>
          <w:noProof/>
          <w:sz w:val="24"/>
          <w:szCs w:val="24"/>
          <w14:ligatures w14:val="none"/>
        </w:rPr>
        <w:t>1</w:t>
      </w:r>
      <w:r w:rsidR="00E125CE" w:rsidRPr="00D01C7E">
        <w:rPr>
          <w:rFonts w:ascii="Trebuchet MS" w:eastAsia="Calibri" w:hAnsi="Trebuchet MS" w:cs="Times New Roman"/>
          <w:b/>
          <w:bCs/>
          <w:noProof/>
          <w:sz w:val="24"/>
          <w:szCs w:val="24"/>
          <w14:ligatures w14:val="none"/>
        </w:rPr>
        <w:t xml:space="preserve"> </w:t>
      </w:r>
      <w:r w:rsidR="00D02E2E" w:rsidRPr="00D01C7E">
        <w:rPr>
          <w:rFonts w:ascii="Trebuchet MS" w:eastAsia="Calibri" w:hAnsi="Trebuchet MS" w:cs="Times New Roman"/>
          <w:b/>
          <w:bCs/>
          <w:noProof/>
          <w:sz w:val="24"/>
          <w:szCs w:val="24"/>
          <w14:ligatures w14:val="none"/>
        </w:rPr>
        <w:t>NOIEMBRIE</w:t>
      </w:r>
      <w:r w:rsidR="00E125CE" w:rsidRPr="00D01C7E">
        <w:rPr>
          <w:rFonts w:ascii="Trebuchet MS" w:eastAsia="Calibri" w:hAnsi="Trebuchet MS" w:cs="Times New Roman"/>
          <w:b/>
          <w:bCs/>
          <w:noProof/>
          <w:sz w:val="24"/>
          <w:szCs w:val="24"/>
          <w14:ligatures w14:val="none"/>
        </w:rPr>
        <w:t xml:space="preserve"> 2024</w:t>
      </w:r>
    </w:p>
    <w:p w14:paraId="50DCCD41" w14:textId="57CEB5FD" w:rsidR="00D7778A" w:rsidRPr="00D01C7E" w:rsidRDefault="00D7778A" w:rsidP="00E125CE">
      <w:pPr>
        <w:spacing w:after="0" w:line="28" w:lineRule="atLeast"/>
        <w:rPr>
          <w:rFonts w:ascii="Arial" w:eastAsia="Times New Roman" w:hAnsi="Arial" w:cs="Arial"/>
          <w:b/>
          <w:noProof/>
          <w14:ligatures w14:val="none"/>
        </w:rPr>
      </w:pPr>
    </w:p>
    <w:p w14:paraId="302892D6" w14:textId="77777777" w:rsidR="006C27D1" w:rsidRPr="00D01C7E" w:rsidRDefault="006C27D1" w:rsidP="00E125CE">
      <w:pPr>
        <w:spacing w:after="0" w:line="28" w:lineRule="atLeast"/>
        <w:rPr>
          <w:rFonts w:ascii="Arial" w:eastAsia="Times New Roman" w:hAnsi="Arial" w:cs="Arial"/>
          <w:b/>
          <w:noProof/>
          <w14:ligatures w14:val="none"/>
        </w:rPr>
      </w:pPr>
    </w:p>
    <w:p w14:paraId="57C88278" w14:textId="77777777" w:rsidR="00D7778A" w:rsidRPr="00D01C7E" w:rsidRDefault="00D7778A" w:rsidP="00E125CE">
      <w:pPr>
        <w:spacing w:after="0" w:line="28" w:lineRule="atLeast"/>
        <w:rPr>
          <w:rFonts w:ascii="Arial" w:eastAsia="Times New Roman" w:hAnsi="Arial" w:cs="Arial"/>
          <w:b/>
          <w:noProof/>
          <w14:ligatures w14:val="none"/>
        </w:rPr>
      </w:pPr>
    </w:p>
    <w:p w14:paraId="40E534E3" w14:textId="7F98A554" w:rsidR="0024644D" w:rsidRPr="00D01C7E" w:rsidRDefault="00524B04" w:rsidP="00E125CE">
      <w:pPr>
        <w:tabs>
          <w:tab w:val="left" w:pos="709"/>
          <w:tab w:val="left" w:pos="6240"/>
        </w:tabs>
        <w:spacing w:after="0" w:line="28" w:lineRule="atLeast"/>
        <w:jc w:val="both"/>
        <w:rPr>
          <w:rFonts w:ascii="Trebuchet MS" w:eastAsia="Times New Roman" w:hAnsi="Trebuchet MS" w:cs="Times New Roman"/>
          <w:noProof/>
          <w14:ligatures w14:val="none"/>
        </w:rPr>
      </w:pPr>
      <w:r w:rsidRPr="00D01C7E">
        <w:rPr>
          <w:rFonts w:ascii="Arial" w:eastAsia="Times New Roman" w:hAnsi="Arial" w:cs="Arial"/>
          <w:noProof/>
          <w14:ligatures w14:val="none"/>
        </w:rPr>
        <w:t xml:space="preserve">  </w:t>
      </w:r>
      <w:r w:rsidRPr="00D01C7E">
        <w:rPr>
          <w:rFonts w:ascii="Arial" w:eastAsia="Times New Roman" w:hAnsi="Arial" w:cs="Arial"/>
          <w:noProof/>
          <w14:ligatures w14:val="none"/>
        </w:rPr>
        <w:tab/>
      </w:r>
      <w:r w:rsidR="0024644D" w:rsidRPr="00D01C7E">
        <w:rPr>
          <w:rFonts w:ascii="Trebuchet MS" w:eastAsia="Times New Roman" w:hAnsi="Trebuchet MS" w:cs="Times New Roman"/>
          <w:noProof/>
          <w14:ligatures w14:val="none"/>
        </w:rPr>
        <w:t xml:space="preserve">Ca urmare a solicitării de emitere a acordului de mediu adresată de </w:t>
      </w:r>
      <w:r w:rsidR="00281413" w:rsidRPr="00D01C7E">
        <w:rPr>
          <w:rFonts w:ascii="Trebuchet MS" w:eastAsia="Times New Roman" w:hAnsi="Trebuchet MS" w:cs="Times New Roman"/>
          <w:b/>
          <w:bCs/>
          <w:noProof/>
          <w14:ligatures w14:val="none"/>
        </w:rPr>
        <w:t>COMUNA TIHA BÂRGĂULUI</w:t>
      </w:r>
      <w:r w:rsidR="0024644D" w:rsidRPr="00D01C7E">
        <w:rPr>
          <w:rFonts w:ascii="Trebuchet MS" w:eastAsia="Times New Roman" w:hAnsi="Trebuchet MS" w:cs="Times New Roman"/>
          <w:noProof/>
          <w14:ligatures w14:val="none"/>
        </w:rPr>
        <w:t xml:space="preserve">, cu </w:t>
      </w:r>
      <w:r w:rsidR="00282AFB" w:rsidRPr="00D01C7E">
        <w:rPr>
          <w:rFonts w:ascii="Trebuchet MS" w:eastAsia="Times New Roman" w:hAnsi="Trebuchet MS" w:cs="Times New Roman"/>
          <w:noProof/>
          <w14:ligatures w14:val="none"/>
        </w:rPr>
        <w:t>sediul</w:t>
      </w:r>
      <w:r w:rsidR="0024644D" w:rsidRPr="00D01C7E">
        <w:rPr>
          <w:rFonts w:ascii="Trebuchet MS" w:eastAsia="Times New Roman" w:hAnsi="Trebuchet MS" w:cs="Times New Roman"/>
          <w:noProof/>
          <w14:ligatures w14:val="none"/>
        </w:rPr>
        <w:t xml:space="preserve"> în </w:t>
      </w:r>
      <w:r w:rsidR="00281413" w:rsidRPr="00D01C7E">
        <w:rPr>
          <w:rFonts w:ascii="Trebuchet MS" w:eastAsia="Times New Roman" w:hAnsi="Trebuchet MS" w:cs="Times New Roman"/>
          <w:bCs/>
          <w:noProof/>
          <w14:ligatures w14:val="none"/>
        </w:rPr>
        <w:t>localitatea Tiha Bârgăului, nr. 452, comuna Tiha Bârgăului</w:t>
      </w:r>
      <w:r w:rsidR="00AE0935" w:rsidRPr="00D01C7E">
        <w:rPr>
          <w:rFonts w:ascii="Trebuchet MS" w:eastAsia="Times New Roman" w:hAnsi="Trebuchet MS" w:cs="Times New Roman"/>
          <w:bCs/>
          <w:noProof/>
          <w14:ligatures w14:val="none"/>
        </w:rPr>
        <w:t>, județul Bistriţa-Năsăud</w:t>
      </w:r>
      <w:r w:rsidR="0024644D" w:rsidRPr="00D01C7E">
        <w:rPr>
          <w:rFonts w:ascii="Trebuchet MS" w:eastAsia="Times New Roman" w:hAnsi="Trebuchet MS" w:cs="Times New Roman"/>
          <w:noProof/>
          <w14:ligatures w14:val="none"/>
        </w:rPr>
        <w:t xml:space="preserve">, judeţul Bistriţa-Năsăud, pentru proiectul </w:t>
      </w:r>
      <w:r w:rsidR="0024644D" w:rsidRPr="00D01C7E">
        <w:rPr>
          <w:rFonts w:ascii="Trebuchet MS" w:eastAsia="Times New Roman" w:hAnsi="Trebuchet MS" w:cs="Times New Roman"/>
          <w:b/>
          <w:noProof/>
          <w14:ligatures w14:val="none"/>
        </w:rPr>
        <w:t>”</w:t>
      </w:r>
      <w:r w:rsidR="00D02E2E" w:rsidRPr="00D01C7E">
        <w:rPr>
          <w:rFonts w:ascii="Trebuchet MS" w:eastAsia="Times New Roman" w:hAnsi="Trebuchet MS" w:cs="Times New Roman"/>
          <w:b/>
          <w:bCs/>
          <w:i/>
          <w:iCs/>
          <w:noProof/>
          <w14:ligatures w14:val="none"/>
        </w:rPr>
        <w:t>Modernizare drum vicinal La Burcutean și drum vicinal La Gratian în comuna Tiha Bârgăului, județul Bistrița-Năsăud</w:t>
      </w:r>
      <w:r w:rsidR="0024644D" w:rsidRPr="00D01C7E">
        <w:rPr>
          <w:rFonts w:ascii="Trebuchet MS" w:eastAsia="Times New Roman" w:hAnsi="Trebuchet MS" w:cs="Times New Roman"/>
          <w:b/>
          <w:noProof/>
          <w14:ligatures w14:val="none"/>
        </w:rPr>
        <w:t>”</w:t>
      </w:r>
      <w:r w:rsidR="0024644D" w:rsidRPr="00D01C7E">
        <w:rPr>
          <w:rFonts w:ascii="Trebuchet MS" w:eastAsia="Times New Roman" w:hAnsi="Trebuchet MS" w:cs="Times New Roman"/>
          <w:noProof/>
          <w14:ligatures w14:val="none"/>
        </w:rPr>
        <w:t xml:space="preserve">, propus a fi amplasat în </w:t>
      </w:r>
      <w:r w:rsidR="00D02E2E" w:rsidRPr="00D01C7E">
        <w:rPr>
          <w:rFonts w:ascii="Trebuchet MS" w:eastAsia="Times New Roman" w:hAnsi="Trebuchet MS" w:cs="Times New Roman"/>
          <w:bCs/>
          <w:iCs/>
          <w:noProof/>
          <w14:ligatures w14:val="none"/>
        </w:rPr>
        <w:t>localitatea Tureac, fn, comuna Tiha Bârgăului</w:t>
      </w:r>
      <w:r w:rsidR="0024644D" w:rsidRPr="00D01C7E">
        <w:rPr>
          <w:rFonts w:ascii="Trebuchet MS" w:eastAsia="Times New Roman" w:hAnsi="Trebuchet MS" w:cs="Times New Roman"/>
          <w:noProof/>
          <w14:ligatures w14:val="none"/>
        </w:rPr>
        <w:t xml:space="preserve">, judeţul Bistriţa-Năsăud, înregistrată la Agenţia pentru Protecţia Mediului Bistriţa-Năsăud cu nr. </w:t>
      </w:r>
      <w:r w:rsidR="00701DDE" w:rsidRPr="00701DDE">
        <w:rPr>
          <w:rFonts w:ascii="Trebuchet MS" w:eastAsia="Times New Roman" w:hAnsi="Trebuchet MS" w:cs="Times New Roman"/>
          <w:bCs/>
          <w:iCs/>
          <w:noProof/>
          <w14:ligatures w14:val="none"/>
        </w:rPr>
        <w:t>7781</w:t>
      </w:r>
      <w:r w:rsidR="00281413" w:rsidRPr="00701DDE">
        <w:rPr>
          <w:rFonts w:ascii="Trebuchet MS" w:eastAsia="Times New Roman" w:hAnsi="Trebuchet MS" w:cs="Times New Roman"/>
          <w:bCs/>
          <w:iCs/>
          <w:noProof/>
          <w14:ligatures w14:val="none"/>
        </w:rPr>
        <w:t>/18.06.2024</w:t>
      </w:r>
      <w:r w:rsidR="0024644D" w:rsidRPr="00701DDE">
        <w:rPr>
          <w:rFonts w:ascii="Trebuchet MS" w:eastAsia="Times New Roman" w:hAnsi="Trebuchet MS" w:cs="Times New Roman"/>
          <w:noProof/>
          <w14:ligatures w14:val="none"/>
        </w:rPr>
        <w:t>,</w:t>
      </w:r>
      <w:r w:rsidR="0024644D" w:rsidRPr="00D01C7E">
        <w:rPr>
          <w:rFonts w:ascii="Trebuchet MS" w:eastAsia="Times New Roman" w:hAnsi="Trebuchet MS" w:cs="Times New Roman"/>
          <w:noProof/>
          <w14:ligatures w14:val="none"/>
        </w:rPr>
        <w:t xml:space="preserve"> ultima completare cu nr. </w:t>
      </w:r>
      <w:r w:rsidR="00D90B18" w:rsidRPr="00D90B18">
        <w:rPr>
          <w:rFonts w:ascii="Trebuchet MS" w:eastAsia="Times New Roman" w:hAnsi="Trebuchet MS" w:cs="Times New Roman"/>
          <w:bCs/>
          <w:iCs/>
          <w:noProof/>
          <w14:ligatures w14:val="none"/>
        </w:rPr>
        <w:t>12951</w:t>
      </w:r>
      <w:r w:rsidR="00282AFB" w:rsidRPr="00D90B18">
        <w:rPr>
          <w:rFonts w:ascii="Trebuchet MS" w:eastAsia="Times New Roman" w:hAnsi="Trebuchet MS" w:cs="Times New Roman"/>
          <w:bCs/>
          <w:iCs/>
          <w:noProof/>
          <w14:ligatures w14:val="none"/>
        </w:rPr>
        <w:t>/</w:t>
      </w:r>
      <w:r w:rsidR="00D90B18" w:rsidRPr="00D90B18">
        <w:rPr>
          <w:rFonts w:ascii="Trebuchet MS" w:eastAsia="Times New Roman" w:hAnsi="Trebuchet MS" w:cs="Times New Roman"/>
          <w:bCs/>
          <w:iCs/>
          <w:noProof/>
          <w14:ligatures w14:val="none"/>
        </w:rPr>
        <w:t>01.11</w:t>
      </w:r>
      <w:r w:rsidR="00282AFB" w:rsidRPr="00D90B18">
        <w:rPr>
          <w:rFonts w:ascii="Trebuchet MS" w:eastAsia="Times New Roman" w:hAnsi="Trebuchet MS" w:cs="Times New Roman"/>
          <w:bCs/>
          <w:iCs/>
          <w:noProof/>
          <w14:ligatures w14:val="none"/>
        </w:rPr>
        <w:t>.2024</w:t>
      </w:r>
      <w:r w:rsidR="0024644D" w:rsidRPr="00D01C7E">
        <w:rPr>
          <w:rFonts w:ascii="Trebuchet MS" w:eastAsia="Times New Roman" w:hAnsi="Trebuchet MS" w:cs="Times New Roman"/>
          <w:noProof/>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342AB03F" w14:textId="233839D1" w:rsidR="0024644D" w:rsidRPr="00D01C7E" w:rsidRDefault="0024644D" w:rsidP="00E125CE">
      <w:pPr>
        <w:tabs>
          <w:tab w:val="left" w:pos="709"/>
          <w:tab w:val="left" w:pos="6240"/>
        </w:tabs>
        <w:spacing w:after="0" w:line="28" w:lineRule="atLeast"/>
        <w:jc w:val="both"/>
        <w:rPr>
          <w:rFonts w:ascii="Trebuchet MS" w:eastAsia="Times New Roman" w:hAnsi="Trebuchet MS" w:cs="Times New Roman"/>
          <w:noProof/>
          <w14:ligatures w14:val="none"/>
        </w:rPr>
      </w:pPr>
      <w:r w:rsidRPr="00D01C7E">
        <w:rPr>
          <w:rFonts w:ascii="Trebuchet MS" w:eastAsia="Times New Roman" w:hAnsi="Trebuchet MS" w:cs="Times New Roman"/>
          <w:b/>
          <w:noProof/>
          <w14:ligatures w14:val="none"/>
        </w:rPr>
        <w:tab/>
        <w:t>Agenţia pentru Protecţia Mediului Bistriţa-Năsăud decide</w:t>
      </w:r>
      <w:r w:rsidRPr="00D01C7E">
        <w:rPr>
          <w:rFonts w:ascii="Trebuchet MS" w:eastAsia="Times New Roman" w:hAnsi="Trebuchet MS" w:cs="Times New Roman"/>
          <w:noProof/>
          <w14:ligatures w14:val="none"/>
        </w:rPr>
        <w:t xml:space="preserve">, ca urmare a consultărilor desfăşurate în cadrul şedinţei Comisiei de Analiză Tehnică din data de </w:t>
      </w:r>
      <w:r w:rsidR="00D02E2E" w:rsidRPr="00D01C7E">
        <w:rPr>
          <w:rFonts w:ascii="Trebuchet MS" w:eastAsia="Times New Roman" w:hAnsi="Trebuchet MS" w:cs="Times New Roman"/>
          <w:noProof/>
          <w14:ligatures w14:val="none"/>
        </w:rPr>
        <w:t>30</w:t>
      </w:r>
      <w:r w:rsidRPr="00D01C7E">
        <w:rPr>
          <w:rFonts w:ascii="Trebuchet MS" w:eastAsia="Times New Roman" w:hAnsi="Trebuchet MS" w:cs="Times New Roman"/>
          <w:noProof/>
          <w14:ligatures w14:val="none"/>
        </w:rPr>
        <w:t>.</w:t>
      </w:r>
      <w:r w:rsidR="00D02E2E" w:rsidRPr="00D01C7E">
        <w:rPr>
          <w:rFonts w:ascii="Trebuchet MS" w:eastAsia="Times New Roman" w:hAnsi="Trebuchet MS" w:cs="Times New Roman"/>
          <w:noProof/>
          <w14:ligatures w14:val="none"/>
        </w:rPr>
        <w:t>10</w:t>
      </w:r>
      <w:r w:rsidR="00274012" w:rsidRPr="00D01C7E">
        <w:rPr>
          <w:rFonts w:ascii="Trebuchet MS" w:eastAsia="Times New Roman" w:hAnsi="Trebuchet MS" w:cs="Times New Roman"/>
          <w:noProof/>
          <w14:ligatures w14:val="none"/>
        </w:rPr>
        <w:t>.2024</w:t>
      </w:r>
      <w:r w:rsidRPr="00D01C7E">
        <w:rPr>
          <w:rFonts w:ascii="Trebuchet MS" w:eastAsia="Times New Roman" w:hAnsi="Trebuchet MS" w:cs="Times New Roman"/>
          <w:noProof/>
          <w14:ligatures w14:val="none"/>
        </w:rPr>
        <w:t>, că proiectul:</w:t>
      </w:r>
      <w:r w:rsidRPr="00D01C7E">
        <w:rPr>
          <w:rFonts w:ascii="Trebuchet MS" w:eastAsia="Times New Roman" w:hAnsi="Trebuchet MS" w:cs="Times New Roman"/>
          <w:b/>
          <w:noProof/>
          <w14:ligatures w14:val="none"/>
        </w:rPr>
        <w:t xml:space="preserve"> ”</w:t>
      </w:r>
      <w:r w:rsidR="00D02E2E" w:rsidRPr="00D01C7E">
        <w:rPr>
          <w:rFonts w:ascii="Trebuchet MS" w:eastAsia="Times New Roman" w:hAnsi="Trebuchet MS" w:cs="Times New Roman"/>
          <w:b/>
          <w:bCs/>
          <w:i/>
          <w:iCs/>
          <w:noProof/>
          <w14:ligatures w14:val="none"/>
        </w:rPr>
        <w:t>Modernizare drum vicinal La Burcutean și drum vicinal La Gratian în comuna Tiha Bârgăului, județul Bistrița-Năsăud</w:t>
      </w:r>
      <w:r w:rsidRPr="00D01C7E">
        <w:rPr>
          <w:rFonts w:ascii="Trebuchet MS" w:eastAsia="Times New Roman" w:hAnsi="Trebuchet MS" w:cs="Times New Roman"/>
          <w:b/>
          <w:noProof/>
          <w14:ligatures w14:val="none"/>
        </w:rPr>
        <w:t>”</w:t>
      </w:r>
      <w:r w:rsidRPr="00D01C7E">
        <w:rPr>
          <w:rFonts w:ascii="Trebuchet MS" w:eastAsia="Times New Roman" w:hAnsi="Trebuchet MS" w:cs="Times New Roman"/>
          <w:noProof/>
          <w14:ligatures w14:val="none"/>
        </w:rPr>
        <w:t xml:space="preserve">, propus a fi amplasat în </w:t>
      </w:r>
      <w:r w:rsidR="00D02E2E" w:rsidRPr="00D01C7E">
        <w:rPr>
          <w:rFonts w:ascii="Trebuchet MS" w:eastAsia="Times New Roman" w:hAnsi="Trebuchet MS" w:cs="Times New Roman"/>
          <w:bCs/>
          <w:iCs/>
          <w:noProof/>
          <w14:ligatures w14:val="none"/>
        </w:rPr>
        <w:t>localitatea Tureac, fn, comuna Tiha Bârgăului</w:t>
      </w:r>
      <w:r w:rsidRPr="00D01C7E">
        <w:rPr>
          <w:rFonts w:ascii="Trebuchet MS" w:eastAsia="Times New Roman" w:hAnsi="Trebuchet MS" w:cs="Times New Roman"/>
          <w:noProof/>
          <w14:ligatures w14:val="none"/>
        </w:rPr>
        <w:t>,</w:t>
      </w:r>
      <w:r w:rsidRPr="00D01C7E">
        <w:rPr>
          <w:rFonts w:ascii="Trebuchet MS" w:eastAsia="Times New Roman" w:hAnsi="Trebuchet MS" w:cs="Times New Roman"/>
          <w:iCs/>
          <w:noProof/>
          <w14:ligatures w14:val="none"/>
        </w:rPr>
        <w:t xml:space="preserve"> </w:t>
      </w:r>
      <w:r w:rsidRPr="00D01C7E">
        <w:rPr>
          <w:rFonts w:ascii="Trebuchet MS" w:eastAsia="Times New Roman" w:hAnsi="Trebuchet MS" w:cs="Times New Roman"/>
          <w:noProof/>
          <w14:ligatures w14:val="none"/>
        </w:rPr>
        <w:t xml:space="preserve">județul Bistriţa-Năsăud, </w:t>
      </w:r>
      <w:r w:rsidRPr="00D01C7E">
        <w:rPr>
          <w:rFonts w:ascii="Trebuchet MS" w:eastAsia="Times New Roman" w:hAnsi="Trebuchet MS" w:cs="Times New Roman"/>
          <w:b/>
          <w:bCs/>
          <w:noProof/>
          <w14:ligatures w14:val="none"/>
        </w:rPr>
        <w:t>nu se supune evaluării impactului asupra mediului</w:t>
      </w:r>
      <w:r w:rsidRPr="00D01C7E">
        <w:rPr>
          <w:rFonts w:ascii="Trebuchet MS" w:eastAsia="Times New Roman" w:hAnsi="Trebuchet MS" w:cs="Times New Roman"/>
          <w:noProof/>
          <w14:ligatures w14:val="none"/>
        </w:rPr>
        <w:t xml:space="preserve">. </w:t>
      </w:r>
    </w:p>
    <w:p w14:paraId="4C02985D" w14:textId="46944343" w:rsidR="00561B68" w:rsidRPr="00D01C7E" w:rsidRDefault="00561B68" w:rsidP="00E125CE">
      <w:pPr>
        <w:tabs>
          <w:tab w:val="left" w:pos="709"/>
          <w:tab w:val="left" w:pos="6240"/>
        </w:tabs>
        <w:spacing w:after="0" w:line="28" w:lineRule="atLeast"/>
        <w:jc w:val="both"/>
        <w:rPr>
          <w:rFonts w:ascii="Trebuchet MS" w:eastAsia="Times New Roman" w:hAnsi="Trebuchet MS" w:cs="Times New Roman"/>
          <w:noProof/>
          <w14:ligatures w14:val="none"/>
        </w:rPr>
      </w:pPr>
    </w:p>
    <w:p w14:paraId="66919652" w14:textId="77777777" w:rsidR="00524B04" w:rsidRPr="00D01C7E" w:rsidRDefault="00524B04" w:rsidP="00E125CE">
      <w:pPr>
        <w:spacing w:after="0" w:line="28" w:lineRule="atLeast"/>
        <w:ind w:firstLine="720"/>
        <w:jc w:val="both"/>
        <w:rPr>
          <w:rFonts w:ascii="Trebuchet MS" w:eastAsia="Times New Roman" w:hAnsi="Trebuchet MS" w:cs="Times New Roman"/>
          <w:b/>
          <w:noProof/>
          <w14:ligatures w14:val="none"/>
        </w:rPr>
      </w:pPr>
      <w:r w:rsidRPr="00D01C7E">
        <w:rPr>
          <w:rFonts w:ascii="Trebuchet MS" w:eastAsia="Times New Roman" w:hAnsi="Trebuchet MS" w:cs="Times New Roman"/>
          <w:b/>
          <w:noProof/>
          <w14:ligatures w14:val="none"/>
        </w:rPr>
        <w:t>Justificarea prezentei decizii:</w:t>
      </w:r>
    </w:p>
    <w:p w14:paraId="7A40C418" w14:textId="77777777" w:rsidR="00524B04" w:rsidRPr="00D01C7E" w:rsidRDefault="00524B04" w:rsidP="00E125CE">
      <w:pPr>
        <w:spacing w:after="0" w:line="28" w:lineRule="atLeast"/>
        <w:ind w:firstLine="720"/>
        <w:jc w:val="both"/>
        <w:rPr>
          <w:rFonts w:ascii="Trebuchet MS" w:eastAsia="Times New Roman" w:hAnsi="Trebuchet MS" w:cs="Times New Roman"/>
          <w:b/>
          <w:noProof/>
          <w14:ligatures w14:val="none"/>
        </w:rPr>
      </w:pPr>
    </w:p>
    <w:p w14:paraId="6C8C9723" w14:textId="6882D8E4" w:rsidR="00524B04" w:rsidRPr="00D01C7E" w:rsidRDefault="00524B04" w:rsidP="00E125CE">
      <w:pPr>
        <w:autoSpaceDE w:val="0"/>
        <w:autoSpaceDN w:val="0"/>
        <w:adjustRightInd w:val="0"/>
        <w:spacing w:after="0" w:line="28" w:lineRule="atLeast"/>
        <w:jc w:val="both"/>
        <w:rPr>
          <w:rFonts w:ascii="Trebuchet MS" w:eastAsia="Times New Roman" w:hAnsi="Trebuchet MS" w:cs="Times New Roman"/>
          <w:noProof/>
          <w14:ligatures w14:val="none"/>
        </w:rPr>
      </w:pPr>
      <w:r w:rsidRPr="00D01C7E">
        <w:rPr>
          <w:rFonts w:ascii="Trebuchet MS" w:eastAsia="Times New Roman" w:hAnsi="Trebuchet MS" w:cs="Times New Roman"/>
          <w:noProof/>
          <w14:ligatures w14:val="none"/>
        </w:rPr>
        <w:tab/>
      </w:r>
      <w:r w:rsidRPr="00D01C7E">
        <w:rPr>
          <w:rFonts w:ascii="Trebuchet MS" w:eastAsia="Times New Roman" w:hAnsi="Trebuchet MS" w:cs="Times New Roman"/>
          <w:b/>
          <w:noProof/>
          <w14:ligatures w14:val="none"/>
        </w:rPr>
        <w:t>I.</w:t>
      </w:r>
      <w:r w:rsidRPr="00D01C7E">
        <w:rPr>
          <w:rFonts w:ascii="Trebuchet MS" w:eastAsia="Times New Roman" w:hAnsi="Trebuchet MS" w:cs="Times New Roman"/>
          <w:noProof/>
          <w14:ligatures w14:val="none"/>
        </w:rPr>
        <w:t xml:space="preserve"> </w:t>
      </w:r>
      <w:r w:rsidRPr="00D01C7E">
        <w:rPr>
          <w:rFonts w:ascii="Trebuchet MS" w:eastAsia="Times New Roman" w:hAnsi="Trebuchet MS" w:cs="Times New Roman"/>
          <w:b/>
          <w:noProof/>
          <w14:ligatures w14:val="none"/>
        </w:rPr>
        <w:t xml:space="preserve">Motivele pe baza cărora s-a stabilit necesitatea </w:t>
      </w:r>
      <w:r w:rsidRPr="00D01C7E">
        <w:rPr>
          <w:rFonts w:ascii="Trebuchet MS" w:eastAsia="Calibri" w:hAnsi="Trebuchet MS" w:cs="Times New Roman"/>
          <w:b/>
          <w:noProof/>
          <w14:ligatures w14:val="none"/>
        </w:rPr>
        <w:t xml:space="preserve">neefectuării evaluării </w:t>
      </w:r>
      <w:r w:rsidRPr="00D01C7E">
        <w:rPr>
          <w:rFonts w:ascii="Trebuchet MS" w:eastAsia="Times New Roman" w:hAnsi="Trebuchet MS" w:cs="Times New Roman"/>
          <w:b/>
          <w:noProof/>
          <w14:ligatures w14:val="none"/>
        </w:rPr>
        <w:t>impactului asupra mediului sunt următoarele:</w:t>
      </w:r>
      <w:r w:rsidRPr="00D01C7E">
        <w:rPr>
          <w:rFonts w:ascii="Trebuchet MS" w:eastAsia="Times New Roman" w:hAnsi="Trebuchet MS" w:cs="Times New Roman"/>
          <w:noProof/>
          <w14:ligatures w14:val="none"/>
        </w:rPr>
        <w:t xml:space="preserve"> </w:t>
      </w:r>
    </w:p>
    <w:p w14:paraId="3490D061" w14:textId="77777777" w:rsidR="00D02E2E" w:rsidRPr="00D01C7E" w:rsidRDefault="00D02E2E" w:rsidP="00D02E2E">
      <w:pPr>
        <w:shd w:val="clear" w:color="auto" w:fill="FFFFFF"/>
        <w:spacing w:after="0" w:line="28" w:lineRule="atLeast"/>
        <w:ind w:firstLine="720"/>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xml:space="preserve">- proiectul propus </w:t>
      </w:r>
      <w:r w:rsidRPr="00D01C7E">
        <w:rPr>
          <w:rFonts w:ascii="Trebuchet MS" w:eastAsia="Calibri" w:hAnsi="Trebuchet MS" w:cs="Times New Roman"/>
          <w:b/>
          <w:i/>
          <w:iCs/>
          <w:noProof/>
          <w14:ligatures w14:val="none"/>
        </w:rPr>
        <w:t>intră</w:t>
      </w:r>
      <w:r w:rsidRPr="00D01C7E">
        <w:rPr>
          <w:rFonts w:ascii="Trebuchet MS" w:eastAsia="Calibri" w:hAnsi="Trebuchet MS" w:cs="Times New Roman"/>
          <w:i/>
          <w:iCs/>
          <w:noProof/>
          <w14:ligatures w14:val="none"/>
        </w:rPr>
        <w:t xml:space="preserve"> sub incidenţa Legii nr. 292/2018 privind evaluarea impactului anumitor proiecte publice şi private asupra mediului, fiind încadrat în Anexa 2, la punctul 10, lit. e) construirea drumurilor, altele decât cele prevăzute în anexa 1;</w:t>
      </w:r>
    </w:p>
    <w:p w14:paraId="3296F181" w14:textId="77777777" w:rsidR="00D02E2E" w:rsidRPr="00D01C7E" w:rsidRDefault="00D02E2E" w:rsidP="00D02E2E">
      <w:pPr>
        <w:shd w:val="clear" w:color="auto" w:fill="FFFFFF"/>
        <w:spacing w:after="0" w:line="28" w:lineRule="atLeast"/>
        <w:ind w:firstLine="720"/>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ab/>
        <w:t xml:space="preserve">- proiectul propus </w:t>
      </w:r>
      <w:r w:rsidRPr="00D01C7E">
        <w:rPr>
          <w:rFonts w:ascii="Trebuchet MS" w:eastAsia="Calibri" w:hAnsi="Trebuchet MS" w:cs="Times New Roman"/>
          <w:b/>
          <w:i/>
          <w:iCs/>
          <w:noProof/>
          <w14:ligatures w14:val="none"/>
        </w:rPr>
        <w:t>intră</w:t>
      </w:r>
      <w:r w:rsidRPr="00D01C7E">
        <w:rPr>
          <w:rFonts w:ascii="Trebuchet MS" w:eastAsia="Calibri" w:hAnsi="Trebuchet MS" w:cs="Times New Roman"/>
          <w:i/>
          <w:iCs/>
          <w:noProof/>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fiind aplasat în vecinătatea sitului Natura 2000 ROSCI0051 Cușma;</w:t>
      </w:r>
    </w:p>
    <w:p w14:paraId="63BBBAA7" w14:textId="3E75724C" w:rsidR="00D02E2E" w:rsidRPr="00D01C7E" w:rsidRDefault="00D02E2E" w:rsidP="00D02E2E">
      <w:pPr>
        <w:shd w:val="clear" w:color="auto" w:fill="FFFFFF"/>
        <w:spacing w:after="0" w:line="28" w:lineRule="atLeast"/>
        <w:ind w:firstLine="720"/>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ab/>
        <w:t xml:space="preserve">- proiectul propus </w:t>
      </w:r>
      <w:r w:rsidRPr="00D01C7E">
        <w:rPr>
          <w:rFonts w:ascii="Trebuchet MS" w:eastAsia="Calibri" w:hAnsi="Trebuchet MS" w:cs="Times New Roman"/>
          <w:b/>
          <w:i/>
          <w:iCs/>
          <w:noProof/>
          <w14:ligatures w14:val="none"/>
        </w:rPr>
        <w:t>intră</w:t>
      </w:r>
      <w:r w:rsidRPr="00D01C7E">
        <w:rPr>
          <w:rFonts w:ascii="Trebuchet MS" w:eastAsia="Calibri" w:hAnsi="Trebuchet MS" w:cs="Times New Roman"/>
          <w:i/>
          <w:iCs/>
          <w:noProof/>
          <w14:ligatures w14:val="none"/>
        </w:rPr>
        <w:t xml:space="preserve"> sub incidența art. 48 și 54 din Legea apelor nr. 107/1996, cu modificările și completările ulterioare.</w:t>
      </w:r>
    </w:p>
    <w:p w14:paraId="77326A89" w14:textId="77777777" w:rsidR="00524B04" w:rsidRPr="00D01C7E" w:rsidRDefault="00524B04" w:rsidP="00E125CE">
      <w:pPr>
        <w:shd w:val="clear" w:color="auto" w:fill="FFFFFF"/>
        <w:spacing w:after="0" w:line="28" w:lineRule="atLeast"/>
        <w:ind w:firstLine="720"/>
        <w:jc w:val="both"/>
        <w:rPr>
          <w:rFonts w:ascii="Trebuchet MS" w:eastAsia="Calibri" w:hAnsi="Trebuchet MS" w:cs="Times New Roman"/>
          <w:noProof/>
          <w14:ligatures w14:val="none"/>
        </w:rPr>
      </w:pPr>
    </w:p>
    <w:p w14:paraId="642DFD75" w14:textId="77777777" w:rsidR="00524B04" w:rsidRPr="00D01C7E" w:rsidRDefault="00524B04" w:rsidP="00E125CE">
      <w:pPr>
        <w:spacing w:after="0" w:line="28" w:lineRule="atLeast"/>
        <w:ind w:firstLine="720"/>
        <w:jc w:val="both"/>
        <w:rPr>
          <w:rFonts w:ascii="Trebuchet MS" w:eastAsia="Calibri" w:hAnsi="Trebuchet MS" w:cs="Times New Roman"/>
          <w:noProof/>
          <w14:ligatures w14:val="none"/>
        </w:rPr>
      </w:pPr>
      <w:r w:rsidRPr="00D01C7E">
        <w:rPr>
          <w:rFonts w:ascii="Trebuchet MS" w:eastAsia="Calibri" w:hAnsi="Trebuchet MS" w:cs="Times New Roman"/>
          <w:iCs/>
          <w:noProof/>
          <w14:ligatures w14:val="none"/>
        </w:rPr>
        <w:t xml:space="preserve">Proiectul a parcurs etapa de evaluare iniţială şi etapa de încadrare, </w:t>
      </w:r>
      <w:r w:rsidRPr="00D01C7E">
        <w:rPr>
          <w:rFonts w:ascii="Trebuchet MS" w:eastAsia="Calibri" w:hAnsi="Trebuchet MS" w:cs="Times New Roman"/>
          <w:noProof/>
          <w14:ligatures w14:val="none"/>
        </w:rPr>
        <w:t xml:space="preserve">din analiza listei de control pentru etapa de încadrare şi din analiza criteriilor de selecţie pentru stabilirea necesităţii efectuării evaluării impactului asupra mediului din Anexa 3 la Legii nr. </w:t>
      </w:r>
      <w:r w:rsidRPr="00D01C7E">
        <w:rPr>
          <w:rFonts w:ascii="Trebuchet MS" w:eastAsia="Calibri" w:hAnsi="Trebuchet MS" w:cs="Times New Roman"/>
          <w:noProof/>
          <w:shd w:val="clear" w:color="auto" w:fill="FFFFFF"/>
          <w14:ligatures w14:val="none"/>
        </w:rPr>
        <w:t xml:space="preserve">292/2018 </w:t>
      </w:r>
      <w:r w:rsidRPr="00D01C7E">
        <w:rPr>
          <w:rFonts w:ascii="Trebuchet MS" w:eastAsia="Calibri" w:hAnsi="Trebuchet MS" w:cs="Times New Roman"/>
          <w:noProof/>
          <w14:ligatures w14:val="none"/>
        </w:rPr>
        <w:t>nu rezultă un impact semnificativ asupra mediului al proiectului propus.</w:t>
      </w:r>
      <w:r w:rsidRPr="00D01C7E">
        <w:rPr>
          <w:rFonts w:ascii="Trebuchet MS" w:eastAsia="Calibri" w:hAnsi="Trebuchet MS" w:cs="Times New Roman"/>
          <w:noProof/>
          <w14:ligatures w14:val="none"/>
        </w:rPr>
        <w:tab/>
      </w:r>
    </w:p>
    <w:p w14:paraId="53615CBA" w14:textId="77777777" w:rsidR="00524B04" w:rsidRPr="00D01C7E" w:rsidRDefault="00524B04" w:rsidP="00E125CE">
      <w:pPr>
        <w:spacing w:after="0" w:line="28" w:lineRule="atLeast"/>
        <w:ind w:firstLine="720"/>
        <w:jc w:val="both"/>
        <w:rPr>
          <w:rFonts w:ascii="Trebuchet MS" w:eastAsia="Calibri" w:hAnsi="Trebuchet MS" w:cs="Times New Roman"/>
          <w:noProof/>
          <w14:ligatures w14:val="none"/>
        </w:rPr>
      </w:pPr>
    </w:p>
    <w:p w14:paraId="592F22A3" w14:textId="24F699BC" w:rsidR="00524B04" w:rsidRPr="00D01C7E" w:rsidRDefault="00524B04" w:rsidP="00E125CE">
      <w:pPr>
        <w:spacing w:after="0" w:line="28" w:lineRule="atLeast"/>
        <w:ind w:firstLine="720"/>
        <w:jc w:val="both"/>
        <w:rPr>
          <w:rFonts w:ascii="Trebuchet MS" w:eastAsia="Calibri" w:hAnsi="Trebuchet MS" w:cs="Times New Roman"/>
          <w:iCs/>
          <w:noProof/>
          <w14:ligatures w14:val="none"/>
        </w:rPr>
      </w:pPr>
      <w:r w:rsidRPr="00D01C7E">
        <w:rPr>
          <w:rFonts w:ascii="Trebuchet MS" w:eastAsia="Calibri" w:hAnsi="Trebuchet MS" w:cs="Times New Roman"/>
          <w:noProof/>
          <w14:ligatures w14:val="none"/>
        </w:rPr>
        <w:t>Anunţurile publice privind depunerea solicitării de emitere a acordului de mediu şi privind decizia etapei de încadrare</w:t>
      </w:r>
      <w:r w:rsidRPr="00D01C7E">
        <w:rPr>
          <w:rFonts w:ascii="Trebuchet MS" w:eastAsia="Times New Roman" w:hAnsi="Trebuchet MS" w:cs="Times New Roman"/>
          <w:noProof/>
          <w14:ligatures w14:val="none"/>
        </w:rPr>
        <w:t xml:space="preserve"> au fost mediatizate prin afişare la sediul </w:t>
      </w:r>
      <w:r w:rsidR="00AE0935" w:rsidRPr="00D01C7E">
        <w:rPr>
          <w:rFonts w:ascii="Trebuchet MS" w:eastAsia="Times New Roman" w:hAnsi="Trebuchet MS" w:cs="Times New Roman"/>
          <w:bCs/>
          <w:iCs/>
          <w:noProof/>
          <w14:ligatures w14:val="none"/>
        </w:rPr>
        <w:t xml:space="preserve">Primăriei Comunei </w:t>
      </w:r>
      <w:r w:rsidR="00281413" w:rsidRPr="00D01C7E">
        <w:rPr>
          <w:rFonts w:ascii="Trebuchet MS" w:eastAsia="Times New Roman" w:hAnsi="Trebuchet MS" w:cs="Times New Roman"/>
          <w:bCs/>
          <w:iCs/>
          <w:noProof/>
          <w14:ligatures w14:val="none"/>
        </w:rPr>
        <w:t>Tiha Bârgăului</w:t>
      </w:r>
      <w:r w:rsidRPr="00D01C7E">
        <w:rPr>
          <w:rFonts w:ascii="Trebuchet MS" w:eastAsia="Times New Roman" w:hAnsi="Trebuchet MS" w:cs="Times New Roman"/>
          <w:noProof/>
          <w14:ligatures w14:val="none"/>
        </w:rPr>
        <w:t xml:space="preserve">, publicare în presa locală, afişare pe site-ul şi la sediul A.P.M. Bistriţa-Năsăud. </w:t>
      </w:r>
    </w:p>
    <w:p w14:paraId="0050A39B" w14:textId="2E5C217D" w:rsidR="006C27D1" w:rsidRPr="00D01C7E" w:rsidRDefault="006C27D1" w:rsidP="00E125CE">
      <w:pPr>
        <w:spacing w:after="0" w:line="28" w:lineRule="atLeast"/>
        <w:ind w:firstLine="720"/>
        <w:jc w:val="both"/>
        <w:rPr>
          <w:rFonts w:ascii="Trebuchet MS" w:eastAsia="Calibri" w:hAnsi="Trebuchet MS" w:cs="Times New Roman"/>
          <w:iCs/>
          <w:noProof/>
          <w14:ligatures w14:val="none"/>
        </w:rPr>
      </w:pPr>
    </w:p>
    <w:p w14:paraId="1F7D77CD" w14:textId="77777777" w:rsidR="00524B04" w:rsidRPr="00D01C7E" w:rsidRDefault="00524B04" w:rsidP="006C27D1">
      <w:pPr>
        <w:jc w:val="right"/>
        <w:rPr>
          <w:rFonts w:ascii="Trebuchet MS" w:eastAsia="Calibri" w:hAnsi="Trebuchet MS" w:cs="Times New Roman"/>
          <w:noProof/>
        </w:rPr>
      </w:pPr>
    </w:p>
    <w:p w14:paraId="30A1235D" w14:textId="77777777" w:rsidR="00524B04" w:rsidRPr="00D01C7E" w:rsidRDefault="00524B04" w:rsidP="00E125CE">
      <w:pPr>
        <w:spacing w:after="0" w:line="28" w:lineRule="atLeast"/>
        <w:ind w:firstLine="720"/>
        <w:jc w:val="both"/>
        <w:rPr>
          <w:rFonts w:ascii="Trebuchet MS" w:eastAsia="Times New Roman" w:hAnsi="Trebuchet MS" w:cs="Times New Roman"/>
          <w:noProof/>
          <w14:ligatures w14:val="none"/>
        </w:rPr>
      </w:pPr>
      <w:r w:rsidRPr="00D01C7E">
        <w:rPr>
          <w:rFonts w:ascii="Trebuchet MS" w:eastAsia="Calibri" w:hAnsi="Trebuchet MS" w:cs="Times New Roman"/>
          <w:iCs/>
          <w:noProof/>
          <w14:ligatures w14:val="none"/>
        </w:rPr>
        <w:lastRenderedPageBreak/>
        <w:t>Nu s-au înregistrat observaţii/comentarii/contestaţii din partea publicului interesat pe durata desfășurării procedurii de emitere a actului de reglementare.</w:t>
      </w:r>
    </w:p>
    <w:p w14:paraId="30D66727"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p>
    <w:p w14:paraId="2C400628"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t>1. Caracteristicile proiectului:</w:t>
      </w:r>
    </w:p>
    <w:p w14:paraId="2F38EED8" w14:textId="77777777" w:rsidR="00524B04" w:rsidRPr="00D01C7E" w:rsidRDefault="00524B04" w:rsidP="00E125CE">
      <w:pPr>
        <w:spacing w:after="0" w:line="28" w:lineRule="atLeast"/>
        <w:jc w:val="both"/>
        <w:rPr>
          <w:rFonts w:ascii="Trebuchet MS" w:eastAsia="Calibri" w:hAnsi="Trebuchet MS" w:cs="Times New Roman"/>
          <w:noProof/>
          <w14:ligatures w14:val="none"/>
        </w:rPr>
      </w:pPr>
      <w:r w:rsidRPr="00D01C7E">
        <w:rPr>
          <w:rFonts w:ascii="Trebuchet MS" w:eastAsia="Calibri" w:hAnsi="Trebuchet MS" w:cs="Times New Roman"/>
          <w:b/>
          <w:noProof/>
          <w14:ligatures w14:val="none"/>
        </w:rPr>
        <w:t>a) dimensiunea și concepția întregului proiect</w:t>
      </w:r>
      <w:r w:rsidRPr="00D01C7E">
        <w:rPr>
          <w:rFonts w:ascii="Trebuchet MS" w:eastAsia="Calibri" w:hAnsi="Trebuchet MS" w:cs="Times New Roman"/>
          <w:noProof/>
          <w14:ligatures w14:val="none"/>
        </w:rPr>
        <w:t xml:space="preserve"> :</w:t>
      </w:r>
      <w:r w:rsidRPr="00D01C7E">
        <w:rPr>
          <w:rFonts w:ascii="Trebuchet MS" w:eastAsia="Calibri" w:hAnsi="Trebuchet MS" w:cs="Times New Roman"/>
          <w:b/>
          <w:noProof/>
          <w14:ligatures w14:val="none"/>
        </w:rPr>
        <w:t xml:space="preserve"> </w:t>
      </w:r>
    </w:p>
    <w:p w14:paraId="288E325F" w14:textId="1B97ED46"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Lungimea totală a drumurilor propuse modernizării este de 417.00 m cu l</w:t>
      </w:r>
      <w:r w:rsidR="000B512D">
        <w:rPr>
          <w:rFonts w:ascii="Trebuchet MS" w:eastAsia="Times New Roman" w:hAnsi="Trebuchet MS" w:cs="Trebuchet MS"/>
          <w:i/>
          <w:iCs/>
          <w:noProof/>
          <w14:ligatures w14:val="none"/>
        </w:rPr>
        <w:t>ă</w:t>
      </w:r>
      <w:r w:rsidRPr="0096156A">
        <w:rPr>
          <w:rFonts w:ascii="Trebuchet MS" w:eastAsia="Times New Roman" w:hAnsi="Trebuchet MS" w:cs="Trebuchet MS"/>
          <w:i/>
          <w:iCs/>
          <w:noProof/>
          <w14:ligatures w14:val="none"/>
        </w:rPr>
        <w:t>țimea platformei cuprinsă între 3.50 și 4.50 m. Acestea sunt situate în intravilanul localității Tureac din comuna Tiha Bârgăului, județul Bistrița-Năsăud.</w:t>
      </w:r>
    </w:p>
    <w:p w14:paraId="722F1E8E"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tbl>
      <w:tblPr>
        <w:tblW w:w="0" w:type="auto"/>
        <w:tblInd w:w="14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41"/>
        <w:gridCol w:w="4470"/>
        <w:gridCol w:w="1537"/>
      </w:tblGrid>
      <w:tr w:rsidR="0096156A" w:rsidRPr="0096156A" w14:paraId="44F70CA6" w14:textId="77777777" w:rsidTr="00D01C7E">
        <w:trPr>
          <w:trHeight w:val="319"/>
        </w:trPr>
        <w:tc>
          <w:tcPr>
            <w:tcW w:w="641" w:type="dxa"/>
            <w:shd w:val="clear" w:color="auto" w:fill="auto"/>
          </w:tcPr>
          <w:p w14:paraId="14B428B2"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Nr. crt</w:t>
            </w:r>
          </w:p>
        </w:tc>
        <w:tc>
          <w:tcPr>
            <w:tcW w:w="4470" w:type="dxa"/>
            <w:shd w:val="clear" w:color="auto" w:fill="auto"/>
          </w:tcPr>
          <w:p w14:paraId="5E89F8E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Denumire drum</w:t>
            </w:r>
          </w:p>
        </w:tc>
        <w:tc>
          <w:tcPr>
            <w:tcW w:w="1537" w:type="dxa"/>
            <w:shd w:val="clear" w:color="auto" w:fill="auto"/>
          </w:tcPr>
          <w:p w14:paraId="6E1F61C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Lungime [m]</w:t>
            </w:r>
          </w:p>
        </w:tc>
      </w:tr>
      <w:tr w:rsidR="0096156A" w:rsidRPr="0096156A" w14:paraId="0E90A29E" w14:textId="77777777" w:rsidTr="00D01C7E">
        <w:trPr>
          <w:trHeight w:val="304"/>
        </w:trPr>
        <w:tc>
          <w:tcPr>
            <w:tcW w:w="6648" w:type="dxa"/>
            <w:gridSpan w:val="3"/>
            <w:shd w:val="clear" w:color="auto" w:fill="auto"/>
          </w:tcPr>
          <w:p w14:paraId="54AD11C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b/>
                <w:i/>
                <w:iCs/>
                <w:noProof/>
                <w:sz w:val="20"/>
                <w:szCs w:val="20"/>
                <w14:ligatures w14:val="none"/>
              </w:rPr>
              <w:t>Localitatea Turea</w:t>
            </w:r>
            <w:r w:rsidRPr="0096156A">
              <w:rPr>
                <w:rFonts w:ascii="Trebuchet MS" w:eastAsia="Times New Roman" w:hAnsi="Trebuchet MS" w:cs="Trebuchet MS"/>
                <w:i/>
                <w:iCs/>
                <w:noProof/>
                <w:sz w:val="20"/>
                <w:szCs w:val="20"/>
                <w14:ligatures w14:val="none"/>
              </w:rPr>
              <w:t>c</w:t>
            </w:r>
          </w:p>
        </w:tc>
      </w:tr>
      <w:tr w:rsidR="0096156A" w:rsidRPr="0096156A" w14:paraId="68D778C2" w14:textId="77777777" w:rsidTr="00D01C7E">
        <w:trPr>
          <w:trHeight w:val="307"/>
        </w:trPr>
        <w:tc>
          <w:tcPr>
            <w:tcW w:w="641" w:type="dxa"/>
            <w:shd w:val="clear" w:color="auto" w:fill="auto"/>
          </w:tcPr>
          <w:p w14:paraId="5DBB434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w:t>
            </w:r>
          </w:p>
        </w:tc>
        <w:tc>
          <w:tcPr>
            <w:tcW w:w="4470" w:type="dxa"/>
            <w:shd w:val="clear" w:color="auto" w:fill="auto"/>
          </w:tcPr>
          <w:p w14:paraId="7410668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Drum Vicinal La Burcutean</w:t>
            </w:r>
          </w:p>
        </w:tc>
        <w:tc>
          <w:tcPr>
            <w:tcW w:w="1537" w:type="dxa"/>
            <w:shd w:val="clear" w:color="auto" w:fill="auto"/>
          </w:tcPr>
          <w:p w14:paraId="343B7A8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213.00</w:t>
            </w:r>
          </w:p>
        </w:tc>
      </w:tr>
      <w:tr w:rsidR="0096156A" w:rsidRPr="0096156A" w14:paraId="7EF3A089" w14:textId="77777777" w:rsidTr="00D01C7E">
        <w:trPr>
          <w:trHeight w:val="304"/>
        </w:trPr>
        <w:tc>
          <w:tcPr>
            <w:tcW w:w="641" w:type="dxa"/>
            <w:shd w:val="clear" w:color="auto" w:fill="auto"/>
          </w:tcPr>
          <w:p w14:paraId="2D4098C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4</w:t>
            </w:r>
          </w:p>
        </w:tc>
        <w:tc>
          <w:tcPr>
            <w:tcW w:w="4470" w:type="dxa"/>
            <w:shd w:val="clear" w:color="auto" w:fill="auto"/>
          </w:tcPr>
          <w:p w14:paraId="2231A5C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Drum Vicinal La Gratian</w:t>
            </w:r>
          </w:p>
        </w:tc>
        <w:tc>
          <w:tcPr>
            <w:tcW w:w="1537" w:type="dxa"/>
            <w:shd w:val="clear" w:color="auto" w:fill="auto"/>
          </w:tcPr>
          <w:p w14:paraId="65B2299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204.00</w:t>
            </w:r>
          </w:p>
        </w:tc>
      </w:tr>
      <w:tr w:rsidR="0096156A" w:rsidRPr="0096156A" w14:paraId="0DD7AE53" w14:textId="77777777" w:rsidTr="00D01C7E">
        <w:trPr>
          <w:trHeight w:val="307"/>
        </w:trPr>
        <w:tc>
          <w:tcPr>
            <w:tcW w:w="5111" w:type="dxa"/>
            <w:gridSpan w:val="2"/>
            <w:shd w:val="clear" w:color="auto" w:fill="auto"/>
          </w:tcPr>
          <w:p w14:paraId="63629790"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b/>
                <w:i/>
                <w:iCs/>
                <w:noProof/>
                <w:sz w:val="20"/>
                <w:szCs w:val="20"/>
                <w14:ligatures w14:val="none"/>
              </w:rPr>
              <w:t>TOTA</w:t>
            </w:r>
            <w:r w:rsidRPr="0096156A">
              <w:rPr>
                <w:rFonts w:ascii="Trebuchet MS" w:eastAsia="Times New Roman" w:hAnsi="Trebuchet MS" w:cs="Trebuchet MS"/>
                <w:i/>
                <w:iCs/>
                <w:noProof/>
                <w:sz w:val="20"/>
                <w:szCs w:val="20"/>
                <w14:ligatures w14:val="none"/>
              </w:rPr>
              <w:t>L</w:t>
            </w:r>
          </w:p>
        </w:tc>
        <w:tc>
          <w:tcPr>
            <w:tcW w:w="1537" w:type="dxa"/>
            <w:shd w:val="clear" w:color="auto" w:fill="auto"/>
          </w:tcPr>
          <w:p w14:paraId="585D497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417.00</w:t>
            </w:r>
          </w:p>
        </w:tc>
      </w:tr>
    </w:tbl>
    <w:p w14:paraId="26476F0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1D7C622D"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96156A">
        <w:rPr>
          <w:rFonts w:ascii="Trebuchet MS" w:eastAsia="Times New Roman" w:hAnsi="Trebuchet MS" w:cs="Trebuchet MS"/>
          <w:b/>
          <w:bCs/>
          <w:i/>
          <w:iCs/>
          <w:noProof/>
          <w14:ligatures w14:val="none"/>
        </w:rPr>
        <w:t xml:space="preserve">Structura rutieră </w:t>
      </w:r>
      <w:r w:rsidRPr="0096156A">
        <w:rPr>
          <w:rFonts w:ascii="Trebuchet MS" w:eastAsia="Times New Roman" w:hAnsi="Trebuchet MS" w:cs="Trebuchet MS"/>
          <w:b/>
          <w:bCs/>
          <w:i/>
          <w:iCs/>
          <w:noProof/>
          <w14:ligatures w14:val="none"/>
        </w:rPr>
        <w:tab/>
      </w:r>
    </w:p>
    <w:p w14:paraId="47CF1603"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Strat de uzură din BA16 -  4 cm;</w:t>
      </w:r>
    </w:p>
    <w:p w14:paraId="6E8C5DBC"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Strat de legătură din BAD 22,4 -  6 cm;</w:t>
      </w:r>
    </w:p>
    <w:p w14:paraId="19F4DDAD"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Strat de bază din piatră spartă - 15 cm;</w:t>
      </w:r>
    </w:p>
    <w:p w14:paraId="61E8EA5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Strat de fundație din balast - 25 cm;</w:t>
      </w:r>
    </w:p>
    <w:p w14:paraId="3F742504" w14:textId="5B7879E9"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Strat de formă din blocaj din piatră brută - 20 cm</w:t>
      </w:r>
      <w:r w:rsidR="000B512D">
        <w:rPr>
          <w:rFonts w:ascii="Trebuchet MS" w:eastAsia="Times New Roman" w:hAnsi="Trebuchet MS" w:cs="Trebuchet MS"/>
          <w:i/>
          <w:iCs/>
          <w:noProof/>
          <w14:ligatures w14:val="none"/>
        </w:rPr>
        <w:t>.</w:t>
      </w:r>
    </w:p>
    <w:p w14:paraId="65BCD082"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17980510"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i/>
          <w:iCs/>
          <w:noProof/>
          <w14:ligatures w14:val="none"/>
        </w:rPr>
      </w:pPr>
      <w:r w:rsidRPr="0096156A">
        <w:rPr>
          <w:rFonts w:ascii="Trebuchet MS" w:eastAsia="Times New Roman" w:hAnsi="Trebuchet MS" w:cs="Trebuchet MS"/>
          <w:b/>
          <w:i/>
          <w:iCs/>
          <w:noProof/>
          <w14:ligatures w14:val="none"/>
        </w:rPr>
        <w:t xml:space="preserve">Acostamente </w:t>
      </w:r>
    </w:p>
    <w:p w14:paraId="3E06F7A0"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se vor realiza fie pe ambele părți fie doar pe o singură parte a părții carosabile;</w:t>
      </w:r>
    </w:p>
    <w:p w14:paraId="2C569389"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acostamentele se vor executa din piatră spartă având grosimea de 20 cm și variabil balast sau se vor consolida având aceeași structură ca și partea carosabilă.</w:t>
      </w:r>
    </w:p>
    <w:p w14:paraId="1066C384"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panta transversală pe acostamente va fi de 2.50% pentru acostamentele consolidate și 4,00% pentru acostamentele din piatră spartă.</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8"/>
        <w:gridCol w:w="1420"/>
        <w:gridCol w:w="1133"/>
        <w:gridCol w:w="1159"/>
        <w:gridCol w:w="1061"/>
        <w:gridCol w:w="1217"/>
        <w:gridCol w:w="1508"/>
        <w:gridCol w:w="1131"/>
      </w:tblGrid>
      <w:tr w:rsidR="0096156A" w:rsidRPr="0096156A" w14:paraId="06531ACC" w14:textId="77777777" w:rsidTr="00D01C7E">
        <w:trPr>
          <w:trHeight w:val="383"/>
          <w:jc w:val="center"/>
        </w:trPr>
        <w:tc>
          <w:tcPr>
            <w:tcW w:w="9027" w:type="dxa"/>
            <w:gridSpan w:val="8"/>
          </w:tcPr>
          <w:p w14:paraId="5167632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CARACTERISTICI DRUMURI</w:t>
            </w:r>
          </w:p>
        </w:tc>
      </w:tr>
      <w:tr w:rsidR="0096156A" w:rsidRPr="0096156A" w14:paraId="0C4D0C54" w14:textId="77777777" w:rsidTr="00D01C7E">
        <w:trPr>
          <w:trHeight w:val="799"/>
          <w:jc w:val="center"/>
        </w:trPr>
        <w:tc>
          <w:tcPr>
            <w:tcW w:w="398" w:type="dxa"/>
          </w:tcPr>
          <w:p w14:paraId="3D37B8D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Nr. crt</w:t>
            </w:r>
          </w:p>
        </w:tc>
        <w:tc>
          <w:tcPr>
            <w:tcW w:w="1420" w:type="dxa"/>
          </w:tcPr>
          <w:p w14:paraId="1DBBA4F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Denumire stradă</w:t>
            </w:r>
          </w:p>
        </w:tc>
        <w:tc>
          <w:tcPr>
            <w:tcW w:w="1133" w:type="dxa"/>
          </w:tcPr>
          <w:p w14:paraId="42B477C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De la.... [m]</w:t>
            </w:r>
          </w:p>
        </w:tc>
        <w:tc>
          <w:tcPr>
            <w:tcW w:w="1159" w:type="dxa"/>
          </w:tcPr>
          <w:p w14:paraId="206454F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Până la... [m]</w:t>
            </w:r>
          </w:p>
        </w:tc>
        <w:tc>
          <w:tcPr>
            <w:tcW w:w="1061" w:type="dxa"/>
          </w:tcPr>
          <w:p w14:paraId="441CD76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Lungime [m]</w:t>
            </w:r>
          </w:p>
        </w:tc>
        <w:tc>
          <w:tcPr>
            <w:tcW w:w="1217" w:type="dxa"/>
          </w:tcPr>
          <w:p w14:paraId="21818449"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Parte carosabilă [m]</w:t>
            </w:r>
          </w:p>
        </w:tc>
        <w:tc>
          <w:tcPr>
            <w:tcW w:w="1508" w:type="dxa"/>
          </w:tcPr>
          <w:p w14:paraId="00BC988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Acostamente [m]</w:t>
            </w:r>
          </w:p>
        </w:tc>
        <w:tc>
          <w:tcPr>
            <w:tcW w:w="1131" w:type="dxa"/>
          </w:tcPr>
          <w:p w14:paraId="5E34026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Platforma [m]</w:t>
            </w:r>
          </w:p>
        </w:tc>
      </w:tr>
      <w:tr w:rsidR="0096156A" w:rsidRPr="0096156A" w14:paraId="32F1AEAE" w14:textId="77777777" w:rsidTr="00D01C7E">
        <w:trPr>
          <w:trHeight w:val="335"/>
          <w:jc w:val="center"/>
        </w:trPr>
        <w:tc>
          <w:tcPr>
            <w:tcW w:w="9027" w:type="dxa"/>
            <w:gridSpan w:val="8"/>
          </w:tcPr>
          <w:p w14:paraId="02DEA87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Localitatea Tureac</w:t>
            </w:r>
          </w:p>
        </w:tc>
      </w:tr>
      <w:tr w:rsidR="0096156A" w:rsidRPr="0096156A" w14:paraId="6613BD2A" w14:textId="77777777" w:rsidTr="00D01C7E">
        <w:trPr>
          <w:trHeight w:val="566"/>
          <w:jc w:val="center"/>
        </w:trPr>
        <w:tc>
          <w:tcPr>
            <w:tcW w:w="398" w:type="dxa"/>
          </w:tcPr>
          <w:p w14:paraId="7CC70DB2"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1</w:t>
            </w:r>
          </w:p>
        </w:tc>
        <w:tc>
          <w:tcPr>
            <w:tcW w:w="1420" w:type="dxa"/>
          </w:tcPr>
          <w:p w14:paraId="7B65574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Drum Vicinal La Burcutean</w:t>
            </w:r>
          </w:p>
        </w:tc>
        <w:tc>
          <w:tcPr>
            <w:tcW w:w="1133" w:type="dxa"/>
          </w:tcPr>
          <w:p w14:paraId="79D14089"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0+000.00</w:t>
            </w:r>
          </w:p>
        </w:tc>
        <w:tc>
          <w:tcPr>
            <w:tcW w:w="1159" w:type="dxa"/>
          </w:tcPr>
          <w:p w14:paraId="6BA5C592"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0+213.00</w:t>
            </w:r>
          </w:p>
        </w:tc>
        <w:tc>
          <w:tcPr>
            <w:tcW w:w="1061" w:type="dxa"/>
          </w:tcPr>
          <w:p w14:paraId="5199715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213.00</w:t>
            </w:r>
          </w:p>
        </w:tc>
        <w:tc>
          <w:tcPr>
            <w:tcW w:w="1217" w:type="dxa"/>
          </w:tcPr>
          <w:p w14:paraId="069E07D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3.50</w:t>
            </w:r>
          </w:p>
        </w:tc>
        <w:tc>
          <w:tcPr>
            <w:tcW w:w="1508" w:type="dxa"/>
          </w:tcPr>
          <w:p w14:paraId="779EEEB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w:t>
            </w:r>
          </w:p>
        </w:tc>
        <w:tc>
          <w:tcPr>
            <w:tcW w:w="1131" w:type="dxa"/>
          </w:tcPr>
          <w:p w14:paraId="27398E45"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3.50</w:t>
            </w:r>
          </w:p>
        </w:tc>
      </w:tr>
      <w:tr w:rsidR="0096156A" w:rsidRPr="0096156A" w14:paraId="0ED89013" w14:textId="77777777" w:rsidTr="00D01C7E">
        <w:trPr>
          <w:trHeight w:val="338"/>
          <w:jc w:val="center"/>
        </w:trPr>
        <w:tc>
          <w:tcPr>
            <w:tcW w:w="398" w:type="dxa"/>
            <w:vMerge w:val="restart"/>
          </w:tcPr>
          <w:p w14:paraId="1E4CD4C5"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048B3B3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w:t>
            </w:r>
          </w:p>
        </w:tc>
        <w:tc>
          <w:tcPr>
            <w:tcW w:w="1420" w:type="dxa"/>
            <w:vMerge w:val="restart"/>
          </w:tcPr>
          <w:p w14:paraId="6C6CA3C5"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1ED3AC2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Drum Vicinal La Grațian</w:t>
            </w:r>
          </w:p>
        </w:tc>
        <w:tc>
          <w:tcPr>
            <w:tcW w:w="1133" w:type="dxa"/>
          </w:tcPr>
          <w:p w14:paraId="397F800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0+000.00</w:t>
            </w:r>
          </w:p>
        </w:tc>
        <w:tc>
          <w:tcPr>
            <w:tcW w:w="1159" w:type="dxa"/>
          </w:tcPr>
          <w:p w14:paraId="6B5F40B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0+098.00</w:t>
            </w:r>
          </w:p>
        </w:tc>
        <w:tc>
          <w:tcPr>
            <w:tcW w:w="1061" w:type="dxa"/>
          </w:tcPr>
          <w:p w14:paraId="4041B05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98.00</w:t>
            </w:r>
          </w:p>
        </w:tc>
        <w:tc>
          <w:tcPr>
            <w:tcW w:w="1217" w:type="dxa"/>
          </w:tcPr>
          <w:p w14:paraId="33163AE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3.50</w:t>
            </w:r>
          </w:p>
        </w:tc>
        <w:tc>
          <w:tcPr>
            <w:tcW w:w="1508" w:type="dxa"/>
          </w:tcPr>
          <w:p w14:paraId="76DE156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 x 0.25 - 0.50</w:t>
            </w:r>
          </w:p>
        </w:tc>
        <w:tc>
          <w:tcPr>
            <w:tcW w:w="1131" w:type="dxa"/>
          </w:tcPr>
          <w:p w14:paraId="40E791F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4.00 – 4.50</w:t>
            </w:r>
          </w:p>
        </w:tc>
      </w:tr>
      <w:tr w:rsidR="0096156A" w:rsidRPr="0096156A" w14:paraId="25E34126" w14:textId="77777777" w:rsidTr="00D01C7E">
        <w:trPr>
          <w:trHeight w:val="335"/>
          <w:jc w:val="center"/>
        </w:trPr>
        <w:tc>
          <w:tcPr>
            <w:tcW w:w="398" w:type="dxa"/>
            <w:vMerge/>
            <w:tcBorders>
              <w:top w:val="nil"/>
            </w:tcBorders>
          </w:tcPr>
          <w:p w14:paraId="251BD15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420" w:type="dxa"/>
            <w:vMerge/>
            <w:tcBorders>
              <w:top w:val="nil"/>
            </w:tcBorders>
          </w:tcPr>
          <w:p w14:paraId="373BB9E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133" w:type="dxa"/>
          </w:tcPr>
          <w:p w14:paraId="0958641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0+098.00</w:t>
            </w:r>
          </w:p>
        </w:tc>
        <w:tc>
          <w:tcPr>
            <w:tcW w:w="1159" w:type="dxa"/>
          </w:tcPr>
          <w:p w14:paraId="1F0543B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0+160.00</w:t>
            </w:r>
          </w:p>
        </w:tc>
        <w:tc>
          <w:tcPr>
            <w:tcW w:w="1061" w:type="dxa"/>
          </w:tcPr>
          <w:p w14:paraId="280295A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62.00</w:t>
            </w:r>
          </w:p>
        </w:tc>
        <w:tc>
          <w:tcPr>
            <w:tcW w:w="1217" w:type="dxa"/>
          </w:tcPr>
          <w:p w14:paraId="0633CB90"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3.50</w:t>
            </w:r>
          </w:p>
        </w:tc>
        <w:tc>
          <w:tcPr>
            <w:tcW w:w="1508" w:type="dxa"/>
          </w:tcPr>
          <w:p w14:paraId="0C15070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1 x 0.25 - 0.50</w:t>
            </w:r>
          </w:p>
        </w:tc>
        <w:tc>
          <w:tcPr>
            <w:tcW w:w="1131" w:type="dxa"/>
          </w:tcPr>
          <w:p w14:paraId="1DBAE4A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3.75 – 4.00</w:t>
            </w:r>
          </w:p>
        </w:tc>
      </w:tr>
      <w:tr w:rsidR="0096156A" w:rsidRPr="0096156A" w14:paraId="2532B448" w14:textId="77777777" w:rsidTr="00D01C7E">
        <w:trPr>
          <w:trHeight w:val="338"/>
          <w:jc w:val="center"/>
        </w:trPr>
        <w:tc>
          <w:tcPr>
            <w:tcW w:w="398" w:type="dxa"/>
            <w:vMerge/>
            <w:tcBorders>
              <w:top w:val="nil"/>
            </w:tcBorders>
          </w:tcPr>
          <w:p w14:paraId="1A471E2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420" w:type="dxa"/>
            <w:vMerge/>
            <w:tcBorders>
              <w:top w:val="nil"/>
            </w:tcBorders>
          </w:tcPr>
          <w:p w14:paraId="355CA5B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133" w:type="dxa"/>
          </w:tcPr>
          <w:p w14:paraId="3E4E5EB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0+160.00</w:t>
            </w:r>
          </w:p>
        </w:tc>
        <w:tc>
          <w:tcPr>
            <w:tcW w:w="1159" w:type="dxa"/>
          </w:tcPr>
          <w:p w14:paraId="5F95126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0+204.00</w:t>
            </w:r>
          </w:p>
        </w:tc>
        <w:tc>
          <w:tcPr>
            <w:tcW w:w="1061" w:type="dxa"/>
          </w:tcPr>
          <w:p w14:paraId="74F118B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44.00</w:t>
            </w:r>
          </w:p>
        </w:tc>
        <w:tc>
          <w:tcPr>
            <w:tcW w:w="1217" w:type="dxa"/>
          </w:tcPr>
          <w:p w14:paraId="604F2AD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3.50</w:t>
            </w:r>
          </w:p>
        </w:tc>
        <w:tc>
          <w:tcPr>
            <w:tcW w:w="1508" w:type="dxa"/>
          </w:tcPr>
          <w:p w14:paraId="582BFAE2"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 x 0.25 - 0.50</w:t>
            </w:r>
          </w:p>
        </w:tc>
        <w:tc>
          <w:tcPr>
            <w:tcW w:w="1131" w:type="dxa"/>
          </w:tcPr>
          <w:p w14:paraId="2A449C7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4.00 – 4.50</w:t>
            </w:r>
          </w:p>
        </w:tc>
      </w:tr>
      <w:tr w:rsidR="0096156A" w:rsidRPr="0096156A" w14:paraId="6998AF97" w14:textId="77777777" w:rsidTr="00D01C7E">
        <w:trPr>
          <w:trHeight w:val="335"/>
          <w:jc w:val="center"/>
        </w:trPr>
        <w:tc>
          <w:tcPr>
            <w:tcW w:w="4110" w:type="dxa"/>
            <w:gridSpan w:val="4"/>
          </w:tcPr>
          <w:p w14:paraId="253AF31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TOTAL</w:t>
            </w:r>
          </w:p>
        </w:tc>
        <w:tc>
          <w:tcPr>
            <w:tcW w:w="4917" w:type="dxa"/>
            <w:gridSpan w:val="4"/>
          </w:tcPr>
          <w:p w14:paraId="618C976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417.00</w:t>
            </w:r>
          </w:p>
        </w:tc>
      </w:tr>
    </w:tbl>
    <w:p w14:paraId="75C0B52E"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sz w:val="20"/>
          <w:szCs w:val="20"/>
          <w14:ligatures w14:val="none"/>
        </w:rPr>
      </w:pPr>
    </w:p>
    <w:p w14:paraId="7CF39520" w14:textId="77777777" w:rsidR="0096156A" w:rsidRPr="000B512D"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0B512D">
        <w:rPr>
          <w:rFonts w:ascii="Trebuchet MS" w:eastAsia="Times New Roman" w:hAnsi="Trebuchet MS" w:cs="Trebuchet MS"/>
          <w:b/>
          <w:bCs/>
          <w:i/>
          <w:iCs/>
          <w:noProof/>
          <w14:ligatures w14:val="none"/>
        </w:rPr>
        <w:t>Studiul scurgerii apelor</w:t>
      </w:r>
    </w:p>
    <w:p w14:paraId="27ACF0BA" w14:textId="77777777" w:rsidR="0096156A" w:rsidRPr="000B512D"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0B512D">
        <w:rPr>
          <w:rFonts w:ascii="Trebuchet MS" w:eastAsia="Times New Roman" w:hAnsi="Trebuchet MS" w:cs="Trebuchet MS"/>
          <w:i/>
          <w:iCs/>
          <w:noProof/>
          <w14:ligatures w14:val="none"/>
        </w:rPr>
        <w:tab/>
        <w:t>Studiul scurgerii apelor a constituit un element de baza în analiza și întocmirea proiectului. Pentru scurgerea apelor pluviale s-au proiectat rigole carosabile și rigole triunghiulare de acostament.</w:t>
      </w:r>
    </w:p>
    <w:p w14:paraId="309BCC0A" w14:textId="77777777" w:rsidR="0096156A" w:rsidRPr="000B512D"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0B512D">
        <w:rPr>
          <w:rFonts w:ascii="Trebuchet MS" w:eastAsia="Times New Roman" w:hAnsi="Trebuchet MS" w:cs="Trebuchet MS"/>
          <w:i/>
          <w:iCs/>
          <w:noProof/>
          <w14:ligatures w14:val="none"/>
        </w:rPr>
        <w:t>Lungimile dispozitivelor de colectare și scurgere ale apelor sunt:</w:t>
      </w:r>
    </w:p>
    <w:p w14:paraId="63EF6583" w14:textId="77777777" w:rsidR="0096156A" w:rsidRPr="000B512D" w:rsidRDefault="0096156A" w:rsidP="0096156A">
      <w:pPr>
        <w:numPr>
          <w:ilvl w:val="0"/>
          <w:numId w:val="24"/>
        </w:numPr>
        <w:autoSpaceDE w:val="0"/>
        <w:autoSpaceDN w:val="0"/>
        <w:adjustRightInd w:val="0"/>
        <w:spacing w:after="0" w:line="240" w:lineRule="auto"/>
        <w:jc w:val="both"/>
        <w:rPr>
          <w:rFonts w:ascii="Trebuchet MS" w:eastAsia="Times New Roman" w:hAnsi="Trebuchet MS" w:cs="Trebuchet MS"/>
          <w:i/>
          <w:iCs/>
          <w:noProof/>
          <w14:ligatures w14:val="none"/>
        </w:rPr>
      </w:pPr>
      <w:r w:rsidRPr="000B512D">
        <w:rPr>
          <w:rFonts w:ascii="Trebuchet MS" w:eastAsia="Times New Roman" w:hAnsi="Trebuchet MS" w:cs="Trebuchet MS"/>
          <w:i/>
          <w:iCs/>
          <w:noProof/>
          <w14:ligatures w14:val="none"/>
        </w:rPr>
        <w:t>Rigolă carosabilă l=0.90 m: L=203.00 m;</w:t>
      </w:r>
    </w:p>
    <w:p w14:paraId="7216302C" w14:textId="77777777" w:rsidR="0096156A" w:rsidRPr="000B512D" w:rsidRDefault="0096156A" w:rsidP="0096156A">
      <w:pPr>
        <w:numPr>
          <w:ilvl w:val="0"/>
          <w:numId w:val="24"/>
        </w:numPr>
        <w:autoSpaceDE w:val="0"/>
        <w:autoSpaceDN w:val="0"/>
        <w:adjustRightInd w:val="0"/>
        <w:spacing w:after="0" w:line="240" w:lineRule="auto"/>
        <w:jc w:val="both"/>
        <w:rPr>
          <w:rFonts w:ascii="Trebuchet MS" w:eastAsia="Times New Roman" w:hAnsi="Trebuchet MS" w:cs="Trebuchet MS"/>
          <w:i/>
          <w:iCs/>
          <w:noProof/>
          <w14:ligatures w14:val="none"/>
        </w:rPr>
      </w:pPr>
      <w:r w:rsidRPr="000B512D">
        <w:rPr>
          <w:rFonts w:ascii="Trebuchet MS" w:eastAsia="Times New Roman" w:hAnsi="Trebuchet MS" w:cs="Trebuchet MS"/>
          <w:i/>
          <w:iCs/>
          <w:noProof/>
          <w14:ligatures w14:val="none"/>
        </w:rPr>
        <w:t>Rigolă carosabilă cu umăr l=1.00 m: L=50.00 m;</w:t>
      </w:r>
    </w:p>
    <w:p w14:paraId="5843032A" w14:textId="77777777" w:rsidR="0096156A" w:rsidRPr="000B512D" w:rsidRDefault="0096156A" w:rsidP="0096156A">
      <w:pPr>
        <w:numPr>
          <w:ilvl w:val="0"/>
          <w:numId w:val="24"/>
        </w:numPr>
        <w:autoSpaceDE w:val="0"/>
        <w:autoSpaceDN w:val="0"/>
        <w:adjustRightInd w:val="0"/>
        <w:spacing w:after="0" w:line="240" w:lineRule="auto"/>
        <w:jc w:val="both"/>
        <w:rPr>
          <w:rFonts w:ascii="Trebuchet MS" w:eastAsia="Times New Roman" w:hAnsi="Trebuchet MS" w:cs="Trebuchet MS"/>
          <w:i/>
          <w:iCs/>
          <w:noProof/>
          <w14:ligatures w14:val="none"/>
        </w:rPr>
      </w:pPr>
      <w:r w:rsidRPr="000B512D">
        <w:rPr>
          <w:rFonts w:ascii="Trebuchet MS" w:eastAsia="Times New Roman" w:hAnsi="Trebuchet MS" w:cs="Trebuchet MS"/>
          <w:i/>
          <w:iCs/>
          <w:noProof/>
          <w14:ligatures w14:val="none"/>
        </w:rPr>
        <w:t>Rigola triunghiulară de acostament l=0.75m: 62.00 m;</w:t>
      </w:r>
    </w:p>
    <w:p w14:paraId="1DDD53C7" w14:textId="77777777" w:rsidR="0096156A" w:rsidRPr="0096156A" w:rsidRDefault="0096156A" w:rsidP="0096156A">
      <w:pPr>
        <w:autoSpaceDE w:val="0"/>
        <w:autoSpaceDN w:val="0"/>
        <w:adjustRightInd w:val="0"/>
        <w:spacing w:after="0" w:line="240" w:lineRule="auto"/>
        <w:rPr>
          <w:rFonts w:ascii="Trebuchet MS" w:eastAsia="Times New Roman" w:hAnsi="Trebuchet MS" w:cs="Trebuchet MS"/>
          <w:i/>
          <w:iCs/>
          <w:noProof/>
          <w:sz w:val="20"/>
          <w:szCs w:val="20"/>
          <w14:ligatures w14:val="none"/>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63"/>
        <w:gridCol w:w="1394"/>
        <w:gridCol w:w="1350"/>
        <w:gridCol w:w="990"/>
        <w:gridCol w:w="1139"/>
        <w:gridCol w:w="2101"/>
        <w:gridCol w:w="1800"/>
      </w:tblGrid>
      <w:tr w:rsidR="0096156A" w:rsidRPr="000B512D" w14:paraId="1078E6F5" w14:textId="77777777" w:rsidTr="000B512D">
        <w:trPr>
          <w:trHeight w:val="378"/>
          <w:jc w:val="center"/>
        </w:trPr>
        <w:tc>
          <w:tcPr>
            <w:tcW w:w="9537" w:type="dxa"/>
            <w:gridSpan w:val="7"/>
          </w:tcPr>
          <w:p w14:paraId="4EE3B3E3"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PROFILE TRANSVERSALE TIP</w:t>
            </w:r>
          </w:p>
        </w:tc>
      </w:tr>
      <w:tr w:rsidR="0096156A" w:rsidRPr="000B512D" w14:paraId="1AF6EB1D" w14:textId="77777777" w:rsidTr="000B512D">
        <w:trPr>
          <w:trHeight w:val="383"/>
          <w:jc w:val="center"/>
        </w:trPr>
        <w:tc>
          <w:tcPr>
            <w:tcW w:w="763" w:type="dxa"/>
            <w:vMerge w:val="restart"/>
          </w:tcPr>
          <w:p w14:paraId="0940F02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Nr. Crt.</w:t>
            </w:r>
          </w:p>
        </w:tc>
        <w:tc>
          <w:tcPr>
            <w:tcW w:w="1394" w:type="dxa"/>
            <w:vMerge w:val="restart"/>
          </w:tcPr>
          <w:p w14:paraId="1B4A46B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Denumire</w:t>
            </w:r>
          </w:p>
        </w:tc>
        <w:tc>
          <w:tcPr>
            <w:tcW w:w="1350" w:type="dxa"/>
            <w:vMerge w:val="restart"/>
          </w:tcPr>
          <w:p w14:paraId="0B878A9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De la....</w:t>
            </w:r>
          </w:p>
        </w:tc>
        <w:tc>
          <w:tcPr>
            <w:tcW w:w="990" w:type="dxa"/>
            <w:vMerge w:val="restart"/>
          </w:tcPr>
          <w:p w14:paraId="69DC677E"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Până la ....</w:t>
            </w:r>
          </w:p>
        </w:tc>
        <w:tc>
          <w:tcPr>
            <w:tcW w:w="1139" w:type="dxa"/>
            <w:vMerge w:val="restart"/>
          </w:tcPr>
          <w:p w14:paraId="477B4628"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Lungime [m]</w:t>
            </w:r>
          </w:p>
        </w:tc>
        <w:tc>
          <w:tcPr>
            <w:tcW w:w="3901" w:type="dxa"/>
            <w:gridSpan w:val="2"/>
          </w:tcPr>
          <w:p w14:paraId="5F3F504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Descriere</w:t>
            </w:r>
          </w:p>
        </w:tc>
      </w:tr>
      <w:tr w:rsidR="0096156A" w:rsidRPr="000B512D" w14:paraId="337687D1" w14:textId="77777777" w:rsidTr="000B512D">
        <w:trPr>
          <w:trHeight w:val="381"/>
          <w:jc w:val="center"/>
        </w:trPr>
        <w:tc>
          <w:tcPr>
            <w:tcW w:w="763" w:type="dxa"/>
            <w:vMerge/>
            <w:tcBorders>
              <w:top w:val="nil"/>
            </w:tcBorders>
          </w:tcPr>
          <w:p w14:paraId="0DA68A0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p>
        </w:tc>
        <w:tc>
          <w:tcPr>
            <w:tcW w:w="1394" w:type="dxa"/>
            <w:vMerge/>
            <w:tcBorders>
              <w:top w:val="nil"/>
            </w:tcBorders>
          </w:tcPr>
          <w:p w14:paraId="490A2E38"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p>
        </w:tc>
        <w:tc>
          <w:tcPr>
            <w:tcW w:w="1350" w:type="dxa"/>
            <w:vMerge/>
            <w:tcBorders>
              <w:top w:val="nil"/>
            </w:tcBorders>
          </w:tcPr>
          <w:p w14:paraId="269C07F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p>
        </w:tc>
        <w:tc>
          <w:tcPr>
            <w:tcW w:w="990" w:type="dxa"/>
            <w:vMerge/>
            <w:tcBorders>
              <w:top w:val="nil"/>
            </w:tcBorders>
          </w:tcPr>
          <w:p w14:paraId="4AEA5E9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p>
        </w:tc>
        <w:tc>
          <w:tcPr>
            <w:tcW w:w="1139" w:type="dxa"/>
            <w:vMerge/>
            <w:tcBorders>
              <w:top w:val="nil"/>
            </w:tcBorders>
          </w:tcPr>
          <w:p w14:paraId="1C3C2BEA"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p>
        </w:tc>
        <w:tc>
          <w:tcPr>
            <w:tcW w:w="2101" w:type="dxa"/>
          </w:tcPr>
          <w:p w14:paraId="4B6D6E0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ST</w:t>
            </w:r>
          </w:p>
        </w:tc>
        <w:tc>
          <w:tcPr>
            <w:tcW w:w="1800" w:type="dxa"/>
          </w:tcPr>
          <w:p w14:paraId="4023AB7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0B512D">
              <w:rPr>
                <w:rFonts w:ascii="Trebuchet MS" w:eastAsia="Times New Roman" w:hAnsi="Trebuchet MS" w:cs="Trebuchet MS"/>
                <w:b/>
                <w:i/>
                <w:iCs/>
                <w:noProof/>
                <w:sz w:val="20"/>
                <w:szCs w:val="20"/>
                <w14:ligatures w14:val="none"/>
              </w:rPr>
              <w:t>DR</w:t>
            </w:r>
          </w:p>
        </w:tc>
      </w:tr>
      <w:tr w:rsidR="0096156A" w:rsidRPr="000B512D" w14:paraId="2BC009F6" w14:textId="77777777" w:rsidTr="000B512D">
        <w:trPr>
          <w:trHeight w:val="335"/>
          <w:jc w:val="center"/>
        </w:trPr>
        <w:tc>
          <w:tcPr>
            <w:tcW w:w="9537" w:type="dxa"/>
            <w:gridSpan w:val="7"/>
          </w:tcPr>
          <w:p w14:paraId="6545399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LOCALITATEA TUREAC</w:t>
            </w:r>
          </w:p>
        </w:tc>
      </w:tr>
      <w:tr w:rsidR="0096156A" w:rsidRPr="000B512D" w14:paraId="7803CE27" w14:textId="77777777" w:rsidTr="000B512D">
        <w:trPr>
          <w:trHeight w:val="568"/>
          <w:jc w:val="center"/>
        </w:trPr>
        <w:tc>
          <w:tcPr>
            <w:tcW w:w="763" w:type="dxa"/>
            <w:vMerge w:val="restart"/>
          </w:tcPr>
          <w:p w14:paraId="014AF89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3430552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3D3ED8B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2F0D9268"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36B6635E"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0E0EE0D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6BD4942F"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5545C77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1.</w:t>
            </w:r>
          </w:p>
        </w:tc>
        <w:tc>
          <w:tcPr>
            <w:tcW w:w="1394" w:type="dxa"/>
            <w:vMerge w:val="restart"/>
          </w:tcPr>
          <w:p w14:paraId="7102B5F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100C91D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4D4494F0"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5B12AA3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76197A9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4A81C96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Drum Vicinal La Burcutean</w:t>
            </w:r>
          </w:p>
        </w:tc>
        <w:tc>
          <w:tcPr>
            <w:tcW w:w="1350" w:type="dxa"/>
          </w:tcPr>
          <w:p w14:paraId="7019461E"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lastRenderedPageBreak/>
              <w:t>0+000.0</w:t>
            </w:r>
          </w:p>
          <w:p w14:paraId="14A3DFD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w:t>
            </w:r>
          </w:p>
        </w:tc>
        <w:tc>
          <w:tcPr>
            <w:tcW w:w="990" w:type="dxa"/>
          </w:tcPr>
          <w:p w14:paraId="6DCF0728"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0+009.00</w:t>
            </w:r>
          </w:p>
        </w:tc>
        <w:tc>
          <w:tcPr>
            <w:tcW w:w="1139" w:type="dxa"/>
          </w:tcPr>
          <w:p w14:paraId="3A52716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9.00</w:t>
            </w:r>
          </w:p>
        </w:tc>
        <w:tc>
          <w:tcPr>
            <w:tcW w:w="2101" w:type="dxa"/>
          </w:tcPr>
          <w:p w14:paraId="07D48D2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Rigola carosabilă l = 0.90 m</w:t>
            </w:r>
          </w:p>
        </w:tc>
        <w:tc>
          <w:tcPr>
            <w:tcW w:w="1800" w:type="dxa"/>
          </w:tcPr>
          <w:p w14:paraId="0037CEC3"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Taluz</w:t>
            </w:r>
          </w:p>
        </w:tc>
      </w:tr>
      <w:tr w:rsidR="0096156A" w:rsidRPr="000B512D" w14:paraId="275E58CC" w14:textId="77777777" w:rsidTr="000B512D">
        <w:trPr>
          <w:trHeight w:val="566"/>
          <w:jc w:val="center"/>
        </w:trPr>
        <w:tc>
          <w:tcPr>
            <w:tcW w:w="763" w:type="dxa"/>
            <w:vMerge/>
            <w:tcBorders>
              <w:top w:val="nil"/>
            </w:tcBorders>
          </w:tcPr>
          <w:p w14:paraId="45089AAA"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94" w:type="dxa"/>
            <w:vMerge/>
            <w:tcBorders>
              <w:top w:val="nil"/>
            </w:tcBorders>
          </w:tcPr>
          <w:p w14:paraId="76225494"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50" w:type="dxa"/>
          </w:tcPr>
          <w:p w14:paraId="7548E148" w14:textId="48085165"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0+014.00</w:t>
            </w:r>
          </w:p>
        </w:tc>
        <w:tc>
          <w:tcPr>
            <w:tcW w:w="990" w:type="dxa"/>
          </w:tcPr>
          <w:p w14:paraId="07F787E3"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0+050.00</w:t>
            </w:r>
          </w:p>
        </w:tc>
        <w:tc>
          <w:tcPr>
            <w:tcW w:w="1139" w:type="dxa"/>
          </w:tcPr>
          <w:p w14:paraId="3E24C55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36.00</w:t>
            </w:r>
          </w:p>
        </w:tc>
        <w:tc>
          <w:tcPr>
            <w:tcW w:w="2101" w:type="dxa"/>
          </w:tcPr>
          <w:p w14:paraId="23B36516"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Rigola carosabilă l = 0.90 m</w:t>
            </w:r>
          </w:p>
        </w:tc>
        <w:tc>
          <w:tcPr>
            <w:tcW w:w="1800" w:type="dxa"/>
          </w:tcPr>
          <w:p w14:paraId="3439C59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Taluz</w:t>
            </w:r>
          </w:p>
        </w:tc>
      </w:tr>
      <w:tr w:rsidR="0096156A" w:rsidRPr="000B512D" w14:paraId="5705ADD8" w14:textId="77777777" w:rsidTr="000B512D">
        <w:trPr>
          <w:trHeight w:val="798"/>
          <w:jc w:val="center"/>
        </w:trPr>
        <w:tc>
          <w:tcPr>
            <w:tcW w:w="763" w:type="dxa"/>
            <w:vMerge/>
            <w:tcBorders>
              <w:top w:val="nil"/>
            </w:tcBorders>
          </w:tcPr>
          <w:p w14:paraId="6981584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94" w:type="dxa"/>
            <w:vMerge/>
            <w:tcBorders>
              <w:top w:val="nil"/>
            </w:tcBorders>
          </w:tcPr>
          <w:p w14:paraId="2223C720"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50" w:type="dxa"/>
          </w:tcPr>
          <w:p w14:paraId="3E9227B7" w14:textId="3151C436"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0+050.00</w:t>
            </w:r>
          </w:p>
        </w:tc>
        <w:tc>
          <w:tcPr>
            <w:tcW w:w="990" w:type="dxa"/>
          </w:tcPr>
          <w:p w14:paraId="080A6F86"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13652B91"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0+085.00</w:t>
            </w:r>
          </w:p>
        </w:tc>
        <w:tc>
          <w:tcPr>
            <w:tcW w:w="1139" w:type="dxa"/>
          </w:tcPr>
          <w:p w14:paraId="2B4522E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1657FD5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35.00</w:t>
            </w:r>
          </w:p>
        </w:tc>
        <w:tc>
          <w:tcPr>
            <w:tcW w:w="2101" w:type="dxa"/>
          </w:tcPr>
          <w:p w14:paraId="489E9FC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carosabilă cu umăr</w:t>
            </w:r>
          </w:p>
          <w:p w14:paraId="0864D02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l = 1.00 m</w:t>
            </w:r>
          </w:p>
        </w:tc>
        <w:tc>
          <w:tcPr>
            <w:tcW w:w="1800" w:type="dxa"/>
          </w:tcPr>
          <w:p w14:paraId="1E92B58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7D4B90F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Taluz</w:t>
            </w:r>
          </w:p>
        </w:tc>
      </w:tr>
      <w:tr w:rsidR="0096156A" w:rsidRPr="000B512D" w14:paraId="264B6C73" w14:textId="77777777" w:rsidTr="000B512D">
        <w:trPr>
          <w:trHeight w:val="568"/>
          <w:jc w:val="center"/>
        </w:trPr>
        <w:tc>
          <w:tcPr>
            <w:tcW w:w="763" w:type="dxa"/>
            <w:vMerge/>
            <w:tcBorders>
              <w:top w:val="nil"/>
            </w:tcBorders>
          </w:tcPr>
          <w:p w14:paraId="0FEB2E6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94" w:type="dxa"/>
            <w:vMerge/>
            <w:tcBorders>
              <w:top w:val="nil"/>
            </w:tcBorders>
          </w:tcPr>
          <w:p w14:paraId="4C5F2331"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50" w:type="dxa"/>
          </w:tcPr>
          <w:p w14:paraId="4310D8D1" w14:textId="67DC915B"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0+085.00</w:t>
            </w:r>
          </w:p>
        </w:tc>
        <w:tc>
          <w:tcPr>
            <w:tcW w:w="990" w:type="dxa"/>
          </w:tcPr>
          <w:p w14:paraId="785AA45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0+110.00</w:t>
            </w:r>
          </w:p>
        </w:tc>
        <w:tc>
          <w:tcPr>
            <w:tcW w:w="1139" w:type="dxa"/>
          </w:tcPr>
          <w:p w14:paraId="486066D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25.00</w:t>
            </w:r>
          </w:p>
        </w:tc>
        <w:tc>
          <w:tcPr>
            <w:tcW w:w="2101" w:type="dxa"/>
          </w:tcPr>
          <w:p w14:paraId="3556250A"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carosabilă l = 0.90 m</w:t>
            </w:r>
          </w:p>
        </w:tc>
        <w:tc>
          <w:tcPr>
            <w:tcW w:w="1800" w:type="dxa"/>
          </w:tcPr>
          <w:p w14:paraId="44D7CFC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carosabilă l = 0.90 m</w:t>
            </w:r>
          </w:p>
        </w:tc>
      </w:tr>
      <w:tr w:rsidR="0096156A" w:rsidRPr="000B512D" w14:paraId="63F51D58" w14:textId="77777777" w:rsidTr="000B512D">
        <w:trPr>
          <w:trHeight w:val="798"/>
          <w:jc w:val="center"/>
        </w:trPr>
        <w:tc>
          <w:tcPr>
            <w:tcW w:w="763" w:type="dxa"/>
            <w:vMerge/>
            <w:tcBorders>
              <w:top w:val="nil"/>
            </w:tcBorders>
          </w:tcPr>
          <w:p w14:paraId="368C391E"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94" w:type="dxa"/>
            <w:vMerge/>
            <w:tcBorders>
              <w:top w:val="nil"/>
            </w:tcBorders>
          </w:tcPr>
          <w:p w14:paraId="3C77F65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50" w:type="dxa"/>
          </w:tcPr>
          <w:p w14:paraId="613305AE"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7D6DD161"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0+110.00</w:t>
            </w:r>
          </w:p>
        </w:tc>
        <w:tc>
          <w:tcPr>
            <w:tcW w:w="990" w:type="dxa"/>
          </w:tcPr>
          <w:p w14:paraId="79066906"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05F815E0"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0+125.00</w:t>
            </w:r>
          </w:p>
        </w:tc>
        <w:tc>
          <w:tcPr>
            <w:tcW w:w="1139" w:type="dxa"/>
          </w:tcPr>
          <w:p w14:paraId="196BEE3F"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5C9F9F6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15.00</w:t>
            </w:r>
          </w:p>
        </w:tc>
        <w:tc>
          <w:tcPr>
            <w:tcW w:w="2101" w:type="dxa"/>
          </w:tcPr>
          <w:p w14:paraId="72B24ACA"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carosabilă l = 0.90 m</w:t>
            </w:r>
          </w:p>
        </w:tc>
        <w:tc>
          <w:tcPr>
            <w:tcW w:w="1800" w:type="dxa"/>
          </w:tcPr>
          <w:p w14:paraId="3CEC1F91"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carosabilă cu umăr</w:t>
            </w:r>
          </w:p>
          <w:p w14:paraId="4983E500"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l = 1.00 m</w:t>
            </w:r>
          </w:p>
        </w:tc>
      </w:tr>
      <w:tr w:rsidR="0096156A" w:rsidRPr="000B512D" w14:paraId="19053FD3" w14:textId="77777777" w:rsidTr="000B512D">
        <w:trPr>
          <w:trHeight w:val="566"/>
          <w:jc w:val="center"/>
        </w:trPr>
        <w:tc>
          <w:tcPr>
            <w:tcW w:w="763" w:type="dxa"/>
            <w:vMerge/>
            <w:tcBorders>
              <w:top w:val="nil"/>
            </w:tcBorders>
          </w:tcPr>
          <w:p w14:paraId="4D73ABD5"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94" w:type="dxa"/>
            <w:vMerge/>
            <w:tcBorders>
              <w:top w:val="nil"/>
            </w:tcBorders>
          </w:tcPr>
          <w:p w14:paraId="6993F5A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tc>
        <w:tc>
          <w:tcPr>
            <w:tcW w:w="1350" w:type="dxa"/>
          </w:tcPr>
          <w:p w14:paraId="264E755E" w14:textId="063FE77B"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0+125.00</w:t>
            </w:r>
          </w:p>
        </w:tc>
        <w:tc>
          <w:tcPr>
            <w:tcW w:w="990" w:type="dxa"/>
          </w:tcPr>
          <w:p w14:paraId="2AF97017"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0+213.00</w:t>
            </w:r>
          </w:p>
        </w:tc>
        <w:tc>
          <w:tcPr>
            <w:tcW w:w="1139" w:type="dxa"/>
          </w:tcPr>
          <w:p w14:paraId="3E4DED22"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88.00</w:t>
            </w:r>
          </w:p>
        </w:tc>
        <w:tc>
          <w:tcPr>
            <w:tcW w:w="2101" w:type="dxa"/>
          </w:tcPr>
          <w:p w14:paraId="4E8F15D4"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Taluz</w:t>
            </w:r>
          </w:p>
        </w:tc>
        <w:tc>
          <w:tcPr>
            <w:tcW w:w="1800" w:type="dxa"/>
          </w:tcPr>
          <w:p w14:paraId="6245561B"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Rigola carosabilă l = 0.90 m</w:t>
            </w:r>
          </w:p>
        </w:tc>
      </w:tr>
      <w:tr w:rsidR="0096156A" w:rsidRPr="000B512D" w14:paraId="52BBA538" w14:textId="77777777" w:rsidTr="000B512D">
        <w:trPr>
          <w:trHeight w:val="1029"/>
          <w:jc w:val="center"/>
        </w:trPr>
        <w:tc>
          <w:tcPr>
            <w:tcW w:w="763" w:type="dxa"/>
          </w:tcPr>
          <w:p w14:paraId="796E3859"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14749F1A"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2.</w:t>
            </w:r>
          </w:p>
        </w:tc>
        <w:tc>
          <w:tcPr>
            <w:tcW w:w="1394" w:type="dxa"/>
          </w:tcPr>
          <w:p w14:paraId="59086A28"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32DD65D6"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Drum Vicinal La Grațian</w:t>
            </w:r>
          </w:p>
        </w:tc>
        <w:tc>
          <w:tcPr>
            <w:tcW w:w="1350" w:type="dxa"/>
          </w:tcPr>
          <w:p w14:paraId="72988C65"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614EEDB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0+98.00</w:t>
            </w:r>
          </w:p>
        </w:tc>
        <w:tc>
          <w:tcPr>
            <w:tcW w:w="990" w:type="dxa"/>
          </w:tcPr>
          <w:p w14:paraId="2C0326A1"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0FEDC675"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0+160.00</w:t>
            </w:r>
          </w:p>
        </w:tc>
        <w:tc>
          <w:tcPr>
            <w:tcW w:w="1139" w:type="dxa"/>
          </w:tcPr>
          <w:p w14:paraId="2FE3336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3A388390"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62.00</w:t>
            </w:r>
          </w:p>
        </w:tc>
        <w:tc>
          <w:tcPr>
            <w:tcW w:w="2101" w:type="dxa"/>
          </w:tcPr>
          <w:p w14:paraId="251BF02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Rigolă triunghiulară de acostament</w:t>
            </w:r>
          </w:p>
          <w:p w14:paraId="3BD99F0D"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l = 0.75m</w:t>
            </w:r>
          </w:p>
        </w:tc>
        <w:tc>
          <w:tcPr>
            <w:tcW w:w="1800" w:type="dxa"/>
          </w:tcPr>
          <w:p w14:paraId="26B7921C"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p>
          <w:p w14:paraId="6B6D1496" w14:textId="77777777" w:rsidR="0096156A" w:rsidRPr="000B512D" w:rsidRDefault="0096156A" w:rsidP="000B512D">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0B512D">
              <w:rPr>
                <w:rFonts w:ascii="Trebuchet MS" w:eastAsia="Times New Roman" w:hAnsi="Trebuchet MS" w:cs="Trebuchet MS"/>
                <w:i/>
                <w:iCs/>
                <w:noProof/>
                <w:sz w:val="20"/>
                <w:szCs w:val="20"/>
                <w14:ligatures w14:val="none"/>
              </w:rPr>
              <w:t>Taluz</w:t>
            </w:r>
          </w:p>
        </w:tc>
      </w:tr>
    </w:tbl>
    <w:p w14:paraId="3252EDAE"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3274EA07"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96156A">
        <w:rPr>
          <w:rFonts w:ascii="Trebuchet MS" w:eastAsia="Times New Roman" w:hAnsi="Trebuchet MS" w:cs="Trebuchet MS"/>
          <w:b/>
          <w:bCs/>
          <w:i/>
          <w:iCs/>
          <w:noProof/>
          <w14:ligatures w14:val="none"/>
        </w:rPr>
        <w:t>Accese la proprietăți</w:t>
      </w:r>
    </w:p>
    <w:p w14:paraId="4A42E2C3" w14:textId="77777777" w:rsidR="0096156A" w:rsidRPr="0096156A" w:rsidRDefault="0096156A" w:rsidP="0096156A">
      <w:pPr>
        <w:autoSpaceDE w:val="0"/>
        <w:autoSpaceDN w:val="0"/>
        <w:adjustRightInd w:val="0"/>
        <w:spacing w:after="0" w:line="240" w:lineRule="auto"/>
        <w:ind w:firstLine="720"/>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Accesele la proprietăți vor fi racordate la cotele proiectate ale străzii astfel încât accesul la și de la acestea în stradă să se facă cu ușurință.</w:t>
      </w:r>
    </w:p>
    <w:p w14:paraId="030232FA"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 xml:space="preserve">În total se vor amenaja 1 buc. de accese la proprietăți. Acestea vor avea podețe tubulare din țeavă corugata </w:t>
      </w:r>
      <w:r w:rsidRPr="0096156A">
        <w:rPr>
          <w:rFonts w:ascii="Trebuchet MS" w:eastAsia="Times New Roman" w:hAnsi="Trebuchet MS" w:cs="Trebuchet MS"/>
          <w:bCs/>
          <w:i/>
          <w:iCs/>
          <w:noProof/>
          <w14:ligatures w14:val="none"/>
        </w:rPr>
        <w:t>Ø</w:t>
      </w:r>
      <w:r w:rsidRPr="0096156A">
        <w:rPr>
          <w:rFonts w:ascii="Trebuchet MS" w:eastAsia="Times New Roman" w:hAnsi="Trebuchet MS" w:cs="Trebuchet MS"/>
          <w:iCs/>
          <w:noProof/>
          <w14:ligatures w14:val="none"/>
        </w:rPr>
        <w:sym w:font="Symbol" w:char="F031"/>
      </w:r>
      <w:r w:rsidRPr="0096156A">
        <w:rPr>
          <w:rFonts w:ascii="Trebuchet MS" w:eastAsia="Times New Roman" w:hAnsi="Trebuchet MS" w:cs="Trebuchet MS"/>
          <w:iCs/>
          <w:noProof/>
          <w14:ligatures w14:val="none"/>
        </w:rPr>
        <w:sym w:font="Symbol" w:char="F036"/>
      </w:r>
      <w:r w:rsidRPr="0096156A">
        <w:rPr>
          <w:rFonts w:ascii="Trebuchet MS" w:eastAsia="Times New Roman" w:hAnsi="Trebuchet MS" w:cs="Trebuchet MS"/>
          <w:iCs/>
          <w:noProof/>
          <w14:ligatures w14:val="none"/>
        </w:rPr>
        <w:sym w:font="Symbol" w:char="F030"/>
      </w:r>
      <w:r w:rsidRPr="0096156A">
        <w:rPr>
          <w:rFonts w:ascii="Trebuchet MS" w:eastAsia="Times New Roman" w:hAnsi="Trebuchet MS" w:cs="Trebuchet MS"/>
          <w:i/>
          <w:iCs/>
          <w:noProof/>
          <w14:ligatures w14:val="none"/>
        </w:rPr>
        <w:t xml:space="preserve"> L=5.00m.</w:t>
      </w:r>
    </w:p>
    <w:p w14:paraId="066A5606"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3872D64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96156A">
        <w:rPr>
          <w:rFonts w:ascii="Trebuchet MS" w:eastAsia="Times New Roman" w:hAnsi="Trebuchet MS" w:cs="Trebuchet MS"/>
          <w:b/>
          <w:bCs/>
          <w:i/>
          <w:iCs/>
          <w:noProof/>
          <w14:ligatures w14:val="none"/>
        </w:rPr>
        <w:t>Podețe</w:t>
      </w:r>
    </w:p>
    <w:p w14:paraId="28947307" w14:textId="77777777" w:rsidR="0096156A" w:rsidRPr="0096156A" w:rsidRDefault="0096156A" w:rsidP="0096156A">
      <w:pPr>
        <w:autoSpaceDE w:val="0"/>
        <w:autoSpaceDN w:val="0"/>
        <w:adjustRightInd w:val="0"/>
        <w:spacing w:after="0" w:line="240" w:lineRule="auto"/>
        <w:ind w:firstLine="720"/>
        <w:jc w:val="both"/>
        <w:rPr>
          <w:rFonts w:ascii="Trebuchet MS" w:eastAsia="Times New Roman" w:hAnsi="Trebuchet MS" w:cs="Trebuchet MS"/>
          <w:bCs/>
          <w:i/>
          <w:iCs/>
          <w:noProof/>
          <w14:ligatures w14:val="none"/>
        </w:rPr>
      </w:pPr>
      <w:r w:rsidRPr="0096156A">
        <w:rPr>
          <w:rFonts w:ascii="Trebuchet MS" w:eastAsia="Times New Roman" w:hAnsi="Trebuchet MS" w:cs="Trebuchet MS"/>
          <w:bCs/>
          <w:i/>
          <w:iCs/>
          <w:noProof/>
          <w14:ligatures w14:val="none"/>
        </w:rPr>
        <w:t>Pe aceste drumuri, pentru asigurarea continuității scurgerii apelor se vor înlocui podețele existente cu podețe tubulare din elemente prefabricate cu diametrul de Ø600mm și lungimea L=7.50 m prevăzute cu camere de cădere amenajate astfel încât să fie asigurată scurgerea apelor în mod eficient iar lățimea lor să corespundă caracteristicilor drumurilor. Pe unele drumuri nu se pot realiza podețe tubulare din cauza spațiului limitat, iar scurgerea apelor se va asigura cu ajutorul rigolelor carosabile transversale.</w:t>
      </w:r>
    </w:p>
    <w:p w14:paraId="620D9208"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5"/>
        <w:gridCol w:w="1940"/>
        <w:gridCol w:w="1267"/>
        <w:gridCol w:w="1642"/>
        <w:gridCol w:w="4143"/>
      </w:tblGrid>
      <w:tr w:rsidR="0096156A" w:rsidRPr="0096156A" w14:paraId="774C0EB9" w14:textId="77777777" w:rsidTr="00511981">
        <w:trPr>
          <w:trHeight w:val="335"/>
          <w:jc w:val="center"/>
        </w:trPr>
        <w:tc>
          <w:tcPr>
            <w:tcW w:w="9537" w:type="dxa"/>
            <w:gridSpan w:val="5"/>
          </w:tcPr>
          <w:p w14:paraId="3DA8297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PODEȚE ȘI RIGOLE CAROSABILE TRANSVERSALE</w:t>
            </w:r>
          </w:p>
        </w:tc>
      </w:tr>
      <w:tr w:rsidR="0096156A" w:rsidRPr="0096156A" w14:paraId="122EB239" w14:textId="77777777" w:rsidTr="00511981">
        <w:trPr>
          <w:trHeight w:val="568"/>
          <w:jc w:val="center"/>
        </w:trPr>
        <w:tc>
          <w:tcPr>
            <w:tcW w:w="545" w:type="dxa"/>
          </w:tcPr>
          <w:p w14:paraId="3BDDD48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Nr. crt</w:t>
            </w:r>
          </w:p>
        </w:tc>
        <w:tc>
          <w:tcPr>
            <w:tcW w:w="1940" w:type="dxa"/>
          </w:tcPr>
          <w:p w14:paraId="482E3819"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Tip podeț</w:t>
            </w:r>
          </w:p>
        </w:tc>
        <w:tc>
          <w:tcPr>
            <w:tcW w:w="1267" w:type="dxa"/>
          </w:tcPr>
          <w:p w14:paraId="302AEBC1"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Lungime [m]</w:t>
            </w:r>
          </w:p>
        </w:tc>
        <w:tc>
          <w:tcPr>
            <w:tcW w:w="1642" w:type="dxa"/>
          </w:tcPr>
          <w:p w14:paraId="79A3085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Poziție kilometrică</w:t>
            </w:r>
          </w:p>
        </w:tc>
        <w:tc>
          <w:tcPr>
            <w:tcW w:w="4143" w:type="dxa"/>
          </w:tcPr>
          <w:p w14:paraId="7E8367B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Observații</w:t>
            </w:r>
          </w:p>
        </w:tc>
      </w:tr>
      <w:tr w:rsidR="0096156A" w:rsidRPr="0096156A" w14:paraId="26E526D1" w14:textId="77777777" w:rsidTr="00511981">
        <w:trPr>
          <w:trHeight w:val="338"/>
          <w:jc w:val="center"/>
        </w:trPr>
        <w:tc>
          <w:tcPr>
            <w:tcW w:w="9537" w:type="dxa"/>
            <w:gridSpan w:val="5"/>
          </w:tcPr>
          <w:p w14:paraId="2477E6F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Localitatea Tureac</w:t>
            </w:r>
          </w:p>
        </w:tc>
      </w:tr>
      <w:tr w:rsidR="0096156A" w:rsidRPr="0096156A" w14:paraId="17E17947" w14:textId="77777777" w:rsidTr="00511981">
        <w:trPr>
          <w:trHeight w:val="335"/>
          <w:jc w:val="center"/>
        </w:trPr>
        <w:tc>
          <w:tcPr>
            <w:tcW w:w="9537" w:type="dxa"/>
            <w:gridSpan w:val="5"/>
          </w:tcPr>
          <w:p w14:paraId="400EEE8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Drum Vicinal La Burcutean</w:t>
            </w:r>
          </w:p>
        </w:tc>
      </w:tr>
      <w:tr w:rsidR="0096156A" w:rsidRPr="0096156A" w14:paraId="050ED406" w14:textId="77777777" w:rsidTr="00511981">
        <w:trPr>
          <w:trHeight w:val="335"/>
          <w:jc w:val="center"/>
        </w:trPr>
        <w:tc>
          <w:tcPr>
            <w:tcW w:w="545" w:type="dxa"/>
          </w:tcPr>
          <w:p w14:paraId="3FF6502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1.</w:t>
            </w:r>
          </w:p>
        </w:tc>
        <w:tc>
          <w:tcPr>
            <w:tcW w:w="1940" w:type="dxa"/>
          </w:tcPr>
          <w:p w14:paraId="676E3E0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Proiectat</w:t>
            </w:r>
          </w:p>
        </w:tc>
        <w:tc>
          <w:tcPr>
            <w:tcW w:w="1267" w:type="dxa"/>
          </w:tcPr>
          <w:p w14:paraId="0B4DE25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5.00</w:t>
            </w:r>
          </w:p>
        </w:tc>
        <w:tc>
          <w:tcPr>
            <w:tcW w:w="1642" w:type="dxa"/>
          </w:tcPr>
          <w:p w14:paraId="45F1EB7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0+085.00</w:t>
            </w:r>
          </w:p>
        </w:tc>
        <w:tc>
          <w:tcPr>
            <w:tcW w:w="4143" w:type="dxa"/>
          </w:tcPr>
          <w:p w14:paraId="6CE4153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Rigolă carosabilă transversală L=5.00 m</w:t>
            </w:r>
          </w:p>
        </w:tc>
      </w:tr>
      <w:tr w:rsidR="0096156A" w:rsidRPr="0096156A" w14:paraId="096299D0" w14:textId="77777777" w:rsidTr="00511981">
        <w:trPr>
          <w:trHeight w:val="335"/>
          <w:jc w:val="center"/>
        </w:trPr>
        <w:tc>
          <w:tcPr>
            <w:tcW w:w="9537" w:type="dxa"/>
            <w:gridSpan w:val="5"/>
          </w:tcPr>
          <w:p w14:paraId="24E8932B"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Drum Vicinal La Grațian</w:t>
            </w:r>
          </w:p>
        </w:tc>
      </w:tr>
      <w:tr w:rsidR="0096156A" w:rsidRPr="0096156A" w14:paraId="591979F4" w14:textId="77777777" w:rsidTr="00511981">
        <w:trPr>
          <w:trHeight w:val="568"/>
          <w:jc w:val="center"/>
        </w:trPr>
        <w:tc>
          <w:tcPr>
            <w:tcW w:w="545" w:type="dxa"/>
          </w:tcPr>
          <w:p w14:paraId="26B37517"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w:t>
            </w:r>
          </w:p>
        </w:tc>
        <w:tc>
          <w:tcPr>
            <w:tcW w:w="1940" w:type="dxa"/>
          </w:tcPr>
          <w:p w14:paraId="4D9FB37E"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Existent</w:t>
            </w:r>
          </w:p>
        </w:tc>
        <w:tc>
          <w:tcPr>
            <w:tcW w:w="1267" w:type="dxa"/>
          </w:tcPr>
          <w:p w14:paraId="02B5D53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w:t>
            </w:r>
          </w:p>
        </w:tc>
        <w:tc>
          <w:tcPr>
            <w:tcW w:w="1642" w:type="dxa"/>
          </w:tcPr>
          <w:p w14:paraId="14C0B2A3"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0+098.90</w:t>
            </w:r>
          </w:p>
        </w:tc>
        <w:tc>
          <w:tcPr>
            <w:tcW w:w="4143" w:type="dxa"/>
          </w:tcPr>
          <w:p w14:paraId="3F91D80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Podeț existent se înlocuiește cu podeț tubular Ø 600, L = 7.50 m</w:t>
            </w:r>
          </w:p>
        </w:tc>
      </w:tr>
    </w:tbl>
    <w:p w14:paraId="416877A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5FC43995"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05E1EE23"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96156A">
        <w:rPr>
          <w:rFonts w:ascii="Trebuchet MS" w:eastAsia="Times New Roman" w:hAnsi="Trebuchet MS" w:cs="Trebuchet MS"/>
          <w:b/>
          <w:bCs/>
          <w:i/>
          <w:iCs/>
          <w:noProof/>
          <w14:ligatures w14:val="none"/>
        </w:rPr>
        <w:t>Consolidări</w:t>
      </w:r>
    </w:p>
    <w:p w14:paraId="4779627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Pentru asigurarea lățimii minime a platformei drumului și a părții carosabile, pe Drumul Vicinal La Burcutean km 0+009.00 – 0+014.00 pe partea dreaptă a drumului, datorită necesității lucrărilor de săpătura și de consolidare a terasamentului drumului, trebuie asigurată stabilitatea corpului drumului. În cadrul proiectului tehnic s-a proiectat următoarea lucrare de consolidare: Fundatie adancita de parapet tip L: He=1.10 – 2.20 m - se va realiza pentru asigurarea stabilității drumului. La partea superioară a zidului se va monta un parapet de siguranță tip H1.</w:t>
      </w:r>
    </w:p>
    <w:p w14:paraId="16C47B4E"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p w14:paraId="0ABB18A9"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96156A">
        <w:rPr>
          <w:rFonts w:ascii="Trebuchet MS" w:eastAsia="Times New Roman" w:hAnsi="Trebuchet MS" w:cs="Trebuchet MS"/>
          <w:b/>
          <w:bCs/>
          <w:i/>
          <w:iCs/>
          <w:noProof/>
          <w14:ligatures w14:val="none"/>
        </w:rPr>
        <w:t>Drumuri laterale</w:t>
      </w:r>
    </w:p>
    <w:p w14:paraId="46ADBD26"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Toate intersecțiile vor fi racordate la cotele proiectate ale drumului astfel încat accesul la și de la acestea în drum să se faca cu ușurinta. Drumurile laterale se vor asfalta pe o lungime de 25 m lățimea fiind egală cu latimea drumului de care aparține. În total se vor amenaja 3 drumuri laterale, la 1 dintre acestea se vor dispune rigole carosabile l = 0.90 m.</w:t>
      </w:r>
    </w:p>
    <w:p w14:paraId="123E25A9" w14:textId="6FBCC1BB" w:rsid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Situația drumurilor laterale este prezentată tabelar după cum urmează:</w:t>
      </w:r>
    </w:p>
    <w:p w14:paraId="37611A72" w14:textId="77777777" w:rsidR="00511981" w:rsidRPr="0096156A" w:rsidRDefault="00511981" w:rsidP="0096156A">
      <w:pPr>
        <w:autoSpaceDE w:val="0"/>
        <w:autoSpaceDN w:val="0"/>
        <w:adjustRightInd w:val="0"/>
        <w:spacing w:after="0" w:line="240" w:lineRule="auto"/>
        <w:jc w:val="both"/>
        <w:rPr>
          <w:rFonts w:ascii="Trebuchet MS" w:eastAsia="Times New Roman" w:hAnsi="Trebuchet MS" w:cs="Trebuchet MS"/>
          <w:i/>
          <w:iCs/>
          <w:noProof/>
          <w14:ligatures w14:val="none"/>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1869"/>
        <w:gridCol w:w="3156"/>
        <w:gridCol w:w="2198"/>
      </w:tblGrid>
      <w:tr w:rsidR="0096156A" w:rsidRPr="0096156A" w14:paraId="6EA1F94A" w14:textId="77777777" w:rsidTr="00D01C7E">
        <w:trPr>
          <w:trHeight w:val="381"/>
          <w:jc w:val="center"/>
        </w:trPr>
        <w:tc>
          <w:tcPr>
            <w:tcW w:w="9633" w:type="dxa"/>
            <w:gridSpan w:val="4"/>
          </w:tcPr>
          <w:p w14:paraId="7537897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lastRenderedPageBreak/>
              <w:t>DRUMURI LATERALE</w:t>
            </w:r>
          </w:p>
        </w:tc>
      </w:tr>
      <w:tr w:rsidR="0096156A" w:rsidRPr="0096156A" w14:paraId="307778F8" w14:textId="77777777" w:rsidTr="00D01C7E">
        <w:trPr>
          <w:trHeight w:val="381"/>
          <w:jc w:val="center"/>
        </w:trPr>
        <w:tc>
          <w:tcPr>
            <w:tcW w:w="2410" w:type="dxa"/>
          </w:tcPr>
          <w:p w14:paraId="56E5825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Nr. crt.</w:t>
            </w:r>
          </w:p>
        </w:tc>
        <w:tc>
          <w:tcPr>
            <w:tcW w:w="1869" w:type="dxa"/>
          </w:tcPr>
          <w:p w14:paraId="3DC64A8D"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Kilometraj</w:t>
            </w:r>
          </w:p>
        </w:tc>
        <w:tc>
          <w:tcPr>
            <w:tcW w:w="3156" w:type="dxa"/>
          </w:tcPr>
          <w:p w14:paraId="7B26E23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Observații</w:t>
            </w:r>
          </w:p>
        </w:tc>
        <w:tc>
          <w:tcPr>
            <w:tcW w:w="2198" w:type="dxa"/>
          </w:tcPr>
          <w:p w14:paraId="1DC1D790"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Parte</w:t>
            </w:r>
          </w:p>
        </w:tc>
      </w:tr>
      <w:tr w:rsidR="0096156A" w:rsidRPr="0096156A" w14:paraId="2FA0AF1D" w14:textId="77777777" w:rsidTr="00D01C7E">
        <w:trPr>
          <w:trHeight w:val="383"/>
          <w:jc w:val="center"/>
        </w:trPr>
        <w:tc>
          <w:tcPr>
            <w:tcW w:w="9633" w:type="dxa"/>
            <w:gridSpan w:val="4"/>
          </w:tcPr>
          <w:p w14:paraId="72688AC5"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Localitatea Tureac</w:t>
            </w:r>
          </w:p>
        </w:tc>
      </w:tr>
      <w:tr w:rsidR="0096156A" w:rsidRPr="0096156A" w14:paraId="12C720B5" w14:textId="77777777" w:rsidTr="00D01C7E">
        <w:trPr>
          <w:trHeight w:val="379"/>
          <w:jc w:val="center"/>
        </w:trPr>
        <w:tc>
          <w:tcPr>
            <w:tcW w:w="9633" w:type="dxa"/>
            <w:gridSpan w:val="4"/>
          </w:tcPr>
          <w:p w14:paraId="426AB5A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b/>
                <w:i/>
                <w:iCs/>
                <w:noProof/>
                <w:sz w:val="20"/>
                <w:szCs w:val="20"/>
                <w14:ligatures w14:val="none"/>
              </w:rPr>
            </w:pPr>
            <w:r w:rsidRPr="0096156A">
              <w:rPr>
                <w:rFonts w:ascii="Trebuchet MS" w:eastAsia="Times New Roman" w:hAnsi="Trebuchet MS" w:cs="Trebuchet MS"/>
                <w:b/>
                <w:i/>
                <w:iCs/>
                <w:noProof/>
                <w:sz w:val="20"/>
                <w:szCs w:val="20"/>
                <w14:ligatures w14:val="none"/>
              </w:rPr>
              <w:t>Drum Vicinal La Burcutean</w:t>
            </w:r>
          </w:p>
        </w:tc>
      </w:tr>
      <w:tr w:rsidR="0096156A" w:rsidRPr="0096156A" w14:paraId="590581F7" w14:textId="77777777" w:rsidTr="00511981">
        <w:trPr>
          <w:trHeight w:val="427"/>
          <w:jc w:val="center"/>
        </w:trPr>
        <w:tc>
          <w:tcPr>
            <w:tcW w:w="2410" w:type="dxa"/>
          </w:tcPr>
          <w:p w14:paraId="7C3E8835"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1.</w:t>
            </w:r>
          </w:p>
        </w:tc>
        <w:tc>
          <w:tcPr>
            <w:tcW w:w="1869" w:type="dxa"/>
          </w:tcPr>
          <w:p w14:paraId="05FC4BE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0+095.00</w:t>
            </w:r>
          </w:p>
        </w:tc>
        <w:tc>
          <w:tcPr>
            <w:tcW w:w="3156" w:type="dxa"/>
          </w:tcPr>
          <w:p w14:paraId="3AF866B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Rigolă carosabilă transversală, L = 5.00 m</w:t>
            </w:r>
          </w:p>
        </w:tc>
        <w:tc>
          <w:tcPr>
            <w:tcW w:w="2198" w:type="dxa"/>
          </w:tcPr>
          <w:p w14:paraId="668A0C44"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Dreapta</w:t>
            </w:r>
          </w:p>
        </w:tc>
      </w:tr>
      <w:tr w:rsidR="0096156A" w:rsidRPr="0096156A" w14:paraId="3E579F72" w14:textId="77777777" w:rsidTr="00D01C7E">
        <w:trPr>
          <w:trHeight w:val="378"/>
          <w:jc w:val="center"/>
        </w:trPr>
        <w:tc>
          <w:tcPr>
            <w:tcW w:w="2410" w:type="dxa"/>
          </w:tcPr>
          <w:p w14:paraId="4357C4D6"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2.</w:t>
            </w:r>
          </w:p>
        </w:tc>
        <w:tc>
          <w:tcPr>
            <w:tcW w:w="1869" w:type="dxa"/>
          </w:tcPr>
          <w:p w14:paraId="192712FF"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0+210.00</w:t>
            </w:r>
          </w:p>
        </w:tc>
        <w:tc>
          <w:tcPr>
            <w:tcW w:w="3156" w:type="dxa"/>
          </w:tcPr>
          <w:p w14:paraId="0B107E88"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w:t>
            </w:r>
          </w:p>
        </w:tc>
        <w:tc>
          <w:tcPr>
            <w:tcW w:w="2198" w:type="dxa"/>
          </w:tcPr>
          <w:p w14:paraId="12D2DC3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Stânga</w:t>
            </w:r>
          </w:p>
        </w:tc>
      </w:tr>
      <w:tr w:rsidR="0096156A" w:rsidRPr="0096156A" w14:paraId="4B218B19" w14:textId="77777777" w:rsidTr="00D01C7E">
        <w:trPr>
          <w:trHeight w:val="383"/>
          <w:jc w:val="center"/>
        </w:trPr>
        <w:tc>
          <w:tcPr>
            <w:tcW w:w="2410" w:type="dxa"/>
          </w:tcPr>
          <w:p w14:paraId="428CB45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3.</w:t>
            </w:r>
          </w:p>
        </w:tc>
        <w:tc>
          <w:tcPr>
            <w:tcW w:w="1869" w:type="dxa"/>
          </w:tcPr>
          <w:p w14:paraId="2AEFB5AA"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0+214.00</w:t>
            </w:r>
          </w:p>
        </w:tc>
        <w:tc>
          <w:tcPr>
            <w:tcW w:w="3156" w:type="dxa"/>
          </w:tcPr>
          <w:p w14:paraId="491913D9"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w:t>
            </w:r>
          </w:p>
        </w:tc>
        <w:tc>
          <w:tcPr>
            <w:tcW w:w="2198" w:type="dxa"/>
          </w:tcPr>
          <w:p w14:paraId="621B448C" w14:textId="77777777" w:rsidR="0096156A" w:rsidRPr="0096156A" w:rsidRDefault="0096156A" w:rsidP="0096156A">
            <w:pPr>
              <w:autoSpaceDE w:val="0"/>
              <w:autoSpaceDN w:val="0"/>
              <w:adjustRightInd w:val="0"/>
              <w:spacing w:after="0" w:line="240" w:lineRule="auto"/>
              <w:jc w:val="center"/>
              <w:rPr>
                <w:rFonts w:ascii="Trebuchet MS" w:eastAsia="Times New Roman" w:hAnsi="Trebuchet MS" w:cs="Trebuchet MS"/>
                <w:i/>
                <w:iCs/>
                <w:noProof/>
                <w:sz w:val="20"/>
                <w:szCs w:val="20"/>
                <w14:ligatures w14:val="none"/>
              </w:rPr>
            </w:pPr>
            <w:r w:rsidRPr="0096156A">
              <w:rPr>
                <w:rFonts w:ascii="Trebuchet MS" w:eastAsia="Times New Roman" w:hAnsi="Trebuchet MS" w:cs="Trebuchet MS"/>
                <w:i/>
                <w:iCs/>
                <w:noProof/>
                <w:sz w:val="20"/>
                <w:szCs w:val="20"/>
                <w14:ligatures w14:val="none"/>
              </w:rPr>
              <w:t>Dreapta</w:t>
            </w:r>
          </w:p>
        </w:tc>
      </w:tr>
    </w:tbl>
    <w:p w14:paraId="60E2088F"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color w:val="FF0000"/>
          <w14:ligatures w14:val="none"/>
        </w:rPr>
      </w:pPr>
    </w:p>
    <w:p w14:paraId="5A6F44EB"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b/>
          <w:bCs/>
          <w:i/>
          <w:iCs/>
          <w:noProof/>
          <w14:ligatures w14:val="none"/>
        </w:rPr>
      </w:pPr>
      <w:bookmarkStart w:id="1" w:name="_Toc168400693"/>
      <w:bookmarkEnd w:id="1"/>
      <w:r w:rsidRPr="0096156A">
        <w:rPr>
          <w:rFonts w:ascii="Trebuchet MS" w:eastAsia="Times New Roman" w:hAnsi="Trebuchet MS" w:cs="Trebuchet MS"/>
          <w:b/>
          <w:bCs/>
          <w:i/>
          <w:iCs/>
          <w:noProof/>
          <w14:ligatures w14:val="none"/>
        </w:rPr>
        <w:t>Lucrări necesare organizării de șantier:</w:t>
      </w:r>
    </w:p>
    <w:p w14:paraId="79B3C595" w14:textId="77777777" w:rsidR="0096156A" w:rsidRPr="0096156A"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96156A">
        <w:rPr>
          <w:rFonts w:ascii="Trebuchet MS" w:eastAsia="Times New Roman" w:hAnsi="Trebuchet MS" w:cs="Trebuchet MS"/>
          <w:i/>
          <w:iCs/>
          <w:noProof/>
          <w14:ligatures w14:val="none"/>
        </w:rPr>
        <w:t>Primăria comunei Tiha Bargaului va pune la dispoziţie un teren cu suprafaţa de 1250m</w:t>
      </w:r>
      <w:r w:rsidRPr="0096156A">
        <w:rPr>
          <w:rFonts w:ascii="Trebuchet MS" w:eastAsia="Times New Roman" w:hAnsi="Trebuchet MS" w:cs="Trebuchet MS"/>
          <w:i/>
          <w:iCs/>
          <w:noProof/>
          <w:vertAlign w:val="superscript"/>
          <w14:ligatures w14:val="none"/>
        </w:rPr>
        <w:t>2</w:t>
      </w:r>
      <w:r w:rsidRPr="0096156A">
        <w:rPr>
          <w:rFonts w:ascii="Trebuchet MS" w:eastAsia="Times New Roman" w:hAnsi="Trebuchet MS" w:cs="Trebuchet MS"/>
          <w:i/>
          <w:iCs/>
          <w:noProof/>
          <w14:ligatures w14:val="none"/>
        </w:rPr>
        <w:t xml:space="preserve"> (25x50) pentru amenajarea organizării de şantier şi a unei platforme de depozitare provizorie căreia după folosire i se va reda funcţionalitatea iniţială. Pentru asigurarea organizării de şantier sunt necesare: asigurarea împrejmuirii, realizarea platformei pentru depozitarea materialelor, realizarea zonei de parcare utilaje de construcţie, baracamentele administrative, pentru muncitori şi tip cantină, toalete ecologice, asigurarea utilităţilor (apă, canalizare, energie electrică). Utilităţile pot fi asigurate independent, fără a fi necesare racorduri şi branşamente la reţelele existente în zonă.</w:t>
      </w:r>
    </w:p>
    <w:p w14:paraId="2BE5C62B" w14:textId="0128D805" w:rsidR="00281413" w:rsidRPr="00D01C7E" w:rsidRDefault="00281413" w:rsidP="00281413">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b) cumularea cu alte proiecte existente și/sau aprobate:</w:t>
      </w:r>
      <w:r w:rsidRPr="00D01C7E">
        <w:rPr>
          <w:rFonts w:ascii="Trebuchet MS" w:eastAsia="Times New Roman" w:hAnsi="Trebuchet MS" w:cs="Trebuchet MS"/>
          <w:i/>
          <w:iCs/>
          <w:noProof/>
          <w14:ligatures w14:val="none"/>
        </w:rPr>
        <w:t xml:space="preserve"> </w:t>
      </w:r>
      <w:bookmarkStart w:id="2" w:name="_Hlk121071660"/>
      <w:bookmarkEnd w:id="2"/>
      <w:r w:rsidR="0096156A" w:rsidRPr="00D01C7E">
        <w:rPr>
          <w:rFonts w:ascii="Trebuchet MS" w:eastAsia="Times New Roman" w:hAnsi="Trebuchet MS" w:cs="Trebuchet MS"/>
          <w:i/>
          <w:iCs/>
          <w:noProof/>
          <w14:ligatures w14:val="none"/>
        </w:rPr>
        <w:t>lucrările necesare realizării proiectului nu se suprapun cu alte proiecte existente sau planificate în zonă;</w:t>
      </w:r>
    </w:p>
    <w:p w14:paraId="308ABF5A" w14:textId="77777777" w:rsidR="0096156A" w:rsidRPr="00D01C7E" w:rsidRDefault="00281413"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c) utilizarea resurselor naturale, în special a solului, a terenurilor, a apei și a biodiversității:</w:t>
      </w:r>
      <w:r w:rsidRPr="00D01C7E">
        <w:rPr>
          <w:rFonts w:ascii="Trebuchet MS" w:eastAsia="Times New Roman" w:hAnsi="Trebuchet MS" w:cs="Trebuchet MS"/>
          <w:i/>
          <w:iCs/>
          <w:noProof/>
          <w14:ligatures w14:val="none"/>
        </w:rPr>
        <w:t xml:space="preserve"> </w:t>
      </w:r>
      <w:r w:rsidR="0096156A" w:rsidRPr="00D01C7E">
        <w:rPr>
          <w:rFonts w:ascii="Trebuchet MS" w:eastAsia="Times New Roman" w:hAnsi="Trebuchet MS" w:cs="Trebuchet MS"/>
          <w:i/>
          <w:iCs/>
          <w:noProof/>
          <w14:ligatures w14:val="none"/>
        </w:rPr>
        <w:t xml:space="preserve">În etapa de construcție se vor folosi următoarele resurse naturale: nisip, balast,piatră, apă. </w:t>
      </w:r>
    </w:p>
    <w:p w14:paraId="55DBB244" w14:textId="77777777" w:rsidR="0096156A" w:rsidRPr="00D01C7E"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În etapa de funcționare- nu este cazul.</w:t>
      </w:r>
    </w:p>
    <w:p w14:paraId="7E583A9B" w14:textId="40C596D8" w:rsidR="00281413" w:rsidRPr="00D01C7E" w:rsidRDefault="00281413"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d)</w:t>
      </w:r>
      <w:r w:rsidRPr="00D01C7E">
        <w:rPr>
          <w:rFonts w:ascii="Trebuchet MS" w:eastAsia="Times New Roman" w:hAnsi="Trebuchet MS" w:cs="Trebuchet MS"/>
          <w:i/>
          <w:iCs/>
          <w:noProof/>
          <w14:ligatures w14:val="none"/>
        </w:rPr>
        <w:t xml:space="preserve"> </w:t>
      </w:r>
      <w:r w:rsidRPr="00D01C7E">
        <w:rPr>
          <w:rFonts w:ascii="Trebuchet MS" w:eastAsia="Times New Roman" w:hAnsi="Trebuchet MS" w:cs="Trebuchet MS"/>
          <w:b/>
          <w:bCs/>
          <w:i/>
          <w:iCs/>
          <w:noProof/>
          <w14:ligatures w14:val="none"/>
        </w:rPr>
        <w:t>cantitatea și tipurile de deșeuri generate/gestionate:</w:t>
      </w:r>
      <w:r w:rsidRPr="00D01C7E">
        <w:rPr>
          <w:rFonts w:ascii="Trebuchet MS" w:eastAsia="Times New Roman" w:hAnsi="Trebuchet MS" w:cs="Trebuchet MS"/>
          <w:i/>
          <w:iCs/>
          <w:noProof/>
          <w14:ligatures w14:val="none"/>
        </w:rPr>
        <w:t xml:space="preserve"> </w:t>
      </w:r>
      <w:r w:rsidR="0096156A" w:rsidRPr="00D01C7E">
        <w:rPr>
          <w:rFonts w:ascii="Trebuchet MS" w:eastAsia="Times New Roman" w:hAnsi="Trebuchet MS" w:cs="Trebuchet MS"/>
          <w:i/>
          <w:iCs/>
          <w:noProof/>
          <w14:ligatures w14:val="none"/>
        </w:rPr>
        <w:t>deșeurile rezultate sunt încadrate ca deșeuri nepericuloase care vor fi dispuse în depozite temporare amenajate corespunzător;</w:t>
      </w:r>
    </w:p>
    <w:p w14:paraId="6E857D7D" w14:textId="77777777" w:rsidR="0096156A" w:rsidRPr="00D01C7E" w:rsidRDefault="00281413"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e) poluarea și alte efecte negative:</w:t>
      </w:r>
      <w:r w:rsidRPr="00D01C7E">
        <w:rPr>
          <w:rFonts w:ascii="Trebuchet MS" w:eastAsia="Times New Roman" w:hAnsi="Trebuchet MS" w:cs="Trebuchet MS"/>
          <w:i/>
          <w:iCs/>
          <w:noProof/>
          <w14:ligatures w14:val="none"/>
        </w:rPr>
        <w:t xml:space="preserve"> - </w:t>
      </w:r>
      <w:r w:rsidR="0096156A" w:rsidRPr="00D01C7E">
        <w:rPr>
          <w:rFonts w:ascii="Trebuchet MS" w:eastAsia="Times New Roman" w:hAnsi="Trebuchet MS" w:cs="Trebuchet MS"/>
          <w:i/>
          <w:iCs/>
          <w:noProof/>
          <w14:ligatures w14:val="none"/>
        </w:rPr>
        <w:t>Materialele folosite nu conţin elemente agresive sau care se pot dizolva în apele pluviale care se scurg;</w:t>
      </w:r>
    </w:p>
    <w:p w14:paraId="122C1794" w14:textId="77777777" w:rsidR="0096156A" w:rsidRPr="00D01C7E"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Organizarea de şantier se va realiza în afara zonei de lucru, iar eventualele alimentări cu combustibil ale utilajelor se vor face numai în incinta organizării de şantier pentru a se evita poluarea apelor;</w:t>
      </w:r>
    </w:p>
    <w:p w14:paraId="40914349" w14:textId="77777777" w:rsidR="0096156A" w:rsidRPr="00D01C7E" w:rsidRDefault="0096156A"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Cele mai importante noxe evacuate în atmosferă sunt gazele de eşapament de la maşini şi utilaje. Acestea sunt verificate periodic prin unităţi de service auto, fiind admise în circulaţie doar cele corespunzătoare normelor în vigoare.</w:t>
      </w:r>
    </w:p>
    <w:p w14:paraId="4E8D5393" w14:textId="77777777" w:rsidR="0096156A" w:rsidRPr="00D01C7E" w:rsidRDefault="00281413" w:rsidP="0096156A">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f) Riscurile de accidente majore și/sau dezastre relevante pentru proiectul în cauză, inclusiv cele cauzate de schimbările climatice, conform informațiilor științifice:</w:t>
      </w:r>
      <w:r w:rsidRPr="00D01C7E">
        <w:rPr>
          <w:rFonts w:ascii="Trebuchet MS" w:eastAsia="Times New Roman" w:hAnsi="Trebuchet MS" w:cs="Trebuchet MS"/>
          <w:i/>
          <w:iCs/>
          <w:noProof/>
          <w14:ligatures w14:val="none"/>
        </w:rPr>
        <w:t xml:space="preserve"> </w:t>
      </w:r>
      <w:r w:rsidR="0096156A" w:rsidRPr="00D01C7E">
        <w:rPr>
          <w:rFonts w:ascii="Trebuchet MS" w:eastAsia="Times New Roman" w:hAnsi="Trebuchet MS" w:cs="Trebuchet MS"/>
          <w:i/>
          <w:iCs/>
          <w:noProof/>
          <w14:ligatures w14:val="none"/>
        </w:rPr>
        <w:t>Singura sursă posibilă (puţin probabilă) pentru generararea unei poluări accidentale este constituită de scurgeri de combustibili, uleiuri sau de alte lichide de la utilajele şi echipamentele folosite. În cazul generării unor astfel de scurgeri, poluarea ar fi locală şi de o magnitudine redusă.</w:t>
      </w:r>
    </w:p>
    <w:p w14:paraId="44A03BC4" w14:textId="1F36E84D" w:rsidR="00281413" w:rsidRPr="00D01C7E" w:rsidRDefault="00281413" w:rsidP="00281413">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g) Riscurile pentru sănătatea umană (de ex., din cauza contaminării apei sau a poluării atmosferice):</w:t>
      </w:r>
      <w:r w:rsidRPr="00D01C7E">
        <w:rPr>
          <w:rFonts w:ascii="Trebuchet MS" w:eastAsia="Times New Roman" w:hAnsi="Trebuchet MS" w:cs="Trebuchet MS"/>
          <w:i/>
          <w:iCs/>
          <w:noProof/>
          <w14:ligatures w14:val="none"/>
        </w:rPr>
        <w:t xml:space="preserve"> </w:t>
      </w:r>
      <w:r w:rsidR="0096156A" w:rsidRPr="00D01C7E">
        <w:rPr>
          <w:rFonts w:ascii="Trebuchet MS" w:eastAsia="Times New Roman" w:hAnsi="Trebuchet MS" w:cs="Trebuchet MS"/>
          <w:i/>
          <w:iCs/>
          <w:noProof/>
          <w14:ligatures w14:val="none"/>
        </w:rPr>
        <w:t>Atât executarea cât și exploatarea obiectivului de investiție aferent, nu implică utilizarea unor substanțe sau tehnologii care să prezinte riscuri de contaminare și poluare a aerului, cât și riscuri pentru sănătatea umană.</w:t>
      </w:r>
    </w:p>
    <w:p w14:paraId="2139254C" w14:textId="77777777" w:rsidR="00AB491E" w:rsidRPr="00D01C7E" w:rsidRDefault="00AB491E" w:rsidP="00AB491E">
      <w:pPr>
        <w:spacing w:after="0" w:line="28" w:lineRule="atLeast"/>
        <w:jc w:val="both"/>
        <w:rPr>
          <w:rFonts w:ascii="Trebuchet MS" w:eastAsia="Calibri" w:hAnsi="Trebuchet MS" w:cs="Times New Roman"/>
          <w:b/>
          <w:noProof/>
          <w14:ligatures w14:val="none"/>
        </w:rPr>
      </w:pPr>
    </w:p>
    <w:p w14:paraId="2199D347" w14:textId="384F2AB8" w:rsidR="00524B04" w:rsidRPr="00D01C7E" w:rsidRDefault="00524B04" w:rsidP="00EA2758">
      <w:pPr>
        <w:shd w:val="clear" w:color="auto" w:fill="FFFFFF"/>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t xml:space="preserve">2. Amplasarea proiectelor: </w:t>
      </w:r>
    </w:p>
    <w:p w14:paraId="4E00DB10" w14:textId="77777777" w:rsidR="0096156A" w:rsidRPr="00D01C7E" w:rsidRDefault="00281413" w:rsidP="00281413">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2.1.</w:t>
      </w:r>
      <w:r w:rsidRPr="00D01C7E">
        <w:rPr>
          <w:rFonts w:ascii="Trebuchet MS" w:eastAsia="Times New Roman" w:hAnsi="Trebuchet MS" w:cs="Trebuchet MS"/>
          <w:i/>
          <w:iCs/>
          <w:noProof/>
          <w14:ligatures w14:val="none"/>
        </w:rPr>
        <w:t xml:space="preserve"> </w:t>
      </w:r>
      <w:r w:rsidRPr="00D01C7E">
        <w:rPr>
          <w:rFonts w:ascii="Trebuchet MS" w:eastAsia="Times New Roman" w:hAnsi="Trebuchet MS" w:cs="Trebuchet MS"/>
          <w:b/>
          <w:bCs/>
          <w:i/>
          <w:iCs/>
          <w:noProof/>
          <w14:ligatures w14:val="none"/>
        </w:rPr>
        <w:t xml:space="preserve">utilizarea actuală şi aprobată a terenurilor: </w:t>
      </w:r>
      <w:r w:rsidR="0096156A" w:rsidRPr="00D01C7E">
        <w:rPr>
          <w:rFonts w:ascii="Trebuchet MS" w:eastAsia="Times New Roman" w:hAnsi="Trebuchet MS" w:cs="Trebuchet MS"/>
          <w:i/>
          <w:iCs/>
          <w:noProof/>
          <w14:ligatures w14:val="none"/>
        </w:rPr>
        <w:t>conform Certificatului de Urbanism nr. 128/05.06.2024, cu valabilitate 24 luni, eliberat de Primăria Comunei Tiha Bârgăului, terenul destinat proiectului este domeniu public al comunei Tiha Bârgăului- drum vicinal;</w:t>
      </w:r>
    </w:p>
    <w:p w14:paraId="7AA44794" w14:textId="5425E77A" w:rsidR="00281413" w:rsidRPr="00D01C7E" w:rsidRDefault="00281413" w:rsidP="00281413">
      <w:pPr>
        <w:autoSpaceDE w:val="0"/>
        <w:autoSpaceDN w:val="0"/>
        <w:adjustRightInd w:val="0"/>
        <w:spacing w:after="0" w:line="240" w:lineRule="auto"/>
        <w:jc w:val="both"/>
        <w:rPr>
          <w:rFonts w:ascii="Trebuchet MS" w:eastAsia="Times New Roman" w:hAnsi="Trebuchet MS" w:cs="Trebuchet MS"/>
          <w:i/>
          <w:iCs/>
          <w:noProof/>
          <w14:ligatures w14:val="none"/>
        </w:rPr>
      </w:pPr>
      <w:r w:rsidRPr="00D01C7E">
        <w:rPr>
          <w:rFonts w:ascii="Trebuchet MS" w:eastAsia="Times New Roman" w:hAnsi="Trebuchet MS" w:cs="Trebuchet MS"/>
          <w:b/>
          <w:bCs/>
          <w:i/>
          <w:iCs/>
          <w:noProof/>
          <w14:ligatures w14:val="none"/>
        </w:rPr>
        <w:t xml:space="preserve">2.2. resurselor naturale, inclusiv solul, terenurile, apa şi biodiversitatea, din zonă şi din subteranul acesteia: </w:t>
      </w:r>
      <w:r w:rsidR="0096156A" w:rsidRPr="00D01C7E">
        <w:rPr>
          <w:rFonts w:ascii="Trebuchet MS" w:eastAsia="Times New Roman" w:hAnsi="Trebuchet MS" w:cs="Trebuchet MS"/>
          <w:i/>
          <w:iCs/>
          <w:noProof/>
          <w14:ligatures w14:val="none"/>
        </w:rPr>
        <w:t>nu este afectată bogăţia, disponibilitatea, calitatea şi capacitatea de regenerare relative ale resurselor naturale, inclusiv solul, terenurile, apa şi biodiversitatea, din zonă şi din subteranul acesteia.</w:t>
      </w:r>
    </w:p>
    <w:p w14:paraId="0B5AEA6F" w14:textId="77777777" w:rsidR="00281413" w:rsidRPr="00D01C7E" w:rsidRDefault="00281413" w:rsidP="00281413">
      <w:pPr>
        <w:autoSpaceDE w:val="0"/>
        <w:autoSpaceDN w:val="0"/>
        <w:adjustRightInd w:val="0"/>
        <w:spacing w:after="0" w:line="240" w:lineRule="auto"/>
        <w:jc w:val="both"/>
        <w:rPr>
          <w:rFonts w:ascii="Trebuchet MS" w:eastAsia="Times New Roman" w:hAnsi="Trebuchet MS" w:cs="Trebuchet MS"/>
          <w:b/>
          <w:bCs/>
          <w:i/>
          <w:iCs/>
          <w:noProof/>
          <w14:ligatures w14:val="none"/>
        </w:rPr>
      </w:pPr>
      <w:r w:rsidRPr="00D01C7E">
        <w:rPr>
          <w:rFonts w:ascii="Trebuchet MS" w:eastAsia="Times New Roman" w:hAnsi="Trebuchet MS" w:cs="Trebuchet MS"/>
          <w:b/>
          <w:bCs/>
          <w:i/>
          <w:iCs/>
          <w:noProof/>
          <w14:ligatures w14:val="none"/>
        </w:rPr>
        <w:t>2.3.</w:t>
      </w:r>
      <w:r w:rsidRPr="00D01C7E">
        <w:rPr>
          <w:rFonts w:ascii="Trebuchet MS" w:eastAsia="Times New Roman" w:hAnsi="Trebuchet MS" w:cs="Trebuchet MS"/>
          <w:i/>
          <w:iCs/>
          <w:noProof/>
          <w14:ligatures w14:val="none"/>
        </w:rPr>
        <w:t xml:space="preserve"> </w:t>
      </w:r>
      <w:r w:rsidRPr="00D01C7E">
        <w:rPr>
          <w:rFonts w:ascii="Trebuchet MS" w:eastAsia="Times New Roman" w:hAnsi="Trebuchet MS" w:cs="Trebuchet MS"/>
          <w:b/>
          <w:bCs/>
          <w:i/>
          <w:iCs/>
          <w:noProof/>
          <w14:ligatures w14:val="none"/>
        </w:rPr>
        <w:t>capacitatea de absorbţie a mediului natural, acordându-se o atenţie specială următoarelor zone:</w:t>
      </w:r>
    </w:p>
    <w:p w14:paraId="4636EFB2"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a) zone umede, zone riverane, guri ale râurilor – proiectul nu este amplasat în zone umede, riverane, sau guri ale râurilor;</w:t>
      </w:r>
    </w:p>
    <w:p w14:paraId="44965B74"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b) zone costiere şi mediul marin –proiectul nu este amplasat în zonă costieră său mediu marin;</w:t>
      </w:r>
    </w:p>
    <w:p w14:paraId="573F382C"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c) zonele montane şi forestiere – proiectul este amplasat în localitatea Tureac, comuna Tiha Bârgăului;</w:t>
      </w:r>
    </w:p>
    <w:p w14:paraId="2F5AD151"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lastRenderedPageBreak/>
        <w:t>d) arii naturale protejate de interes naţional, comunitar, internaţional – proiectul nu este amplasat în arie naturală protejată de interes național, comunitar, internațional;</w:t>
      </w:r>
    </w:p>
    <w:p w14:paraId="4A1CE864"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520C279B"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37585900" w14:textId="77777777"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g) zonele cu o densitate mare a populației – proiectul nu este amplasat în zonă cu densitate mare a populație;</w:t>
      </w:r>
    </w:p>
    <w:p w14:paraId="535B19DC" w14:textId="1D884A5C" w:rsidR="0096156A" w:rsidRPr="00D01C7E" w:rsidRDefault="0096156A" w:rsidP="0096156A">
      <w:pPr>
        <w:spacing w:after="0" w:line="28" w:lineRule="atLeast"/>
        <w:jc w:val="both"/>
        <w:rPr>
          <w:rFonts w:ascii="Trebuchet MS" w:eastAsia="Times New Roman" w:hAnsi="Trebuchet MS" w:cs="Trebuchet MS"/>
          <w:i/>
          <w:iCs/>
          <w:noProof/>
          <w14:ligatures w14:val="none"/>
        </w:rPr>
      </w:pPr>
      <w:r w:rsidRPr="00D01C7E">
        <w:rPr>
          <w:rFonts w:ascii="Trebuchet MS" w:eastAsia="Times New Roman" w:hAnsi="Trebuchet MS" w:cs="Trebuchet MS"/>
          <w:i/>
          <w:iCs/>
          <w:noProof/>
          <w14:ligatures w14:val="none"/>
        </w:rPr>
        <w:t>h) peisaje şi situri importante din punct de vedere istoric, cultural sau arheologic – proiectul nu este amplasat în peisaje şi situri importante din punct de vedere istoric, cultural și arheologic</w:t>
      </w:r>
      <w:r w:rsidR="006C7E83">
        <w:rPr>
          <w:rFonts w:ascii="Trebuchet MS" w:eastAsia="Times New Roman" w:hAnsi="Trebuchet MS" w:cs="Trebuchet MS"/>
          <w:i/>
          <w:iCs/>
          <w:noProof/>
          <w14:ligatures w14:val="none"/>
        </w:rPr>
        <w:t>.</w:t>
      </w:r>
    </w:p>
    <w:p w14:paraId="7B6BFC81"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p>
    <w:p w14:paraId="78C2E08A"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Calibri" w:hAnsi="Trebuchet MS" w:cs="Times New Roman"/>
          <w:b/>
          <w:noProof/>
          <w14:ligatures w14:val="none"/>
        </w:rPr>
        <w:t>3. Tipurile și caracteristicile impactului potenţial:</w:t>
      </w:r>
    </w:p>
    <w:p w14:paraId="3F2A94DA" w14:textId="77777777" w:rsidR="00AB491E" w:rsidRPr="00D01C7E" w:rsidRDefault="00AB491E" w:rsidP="00AB491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a) Importanța și extinderea spațială a impactului: </w:t>
      </w:r>
    </w:p>
    <w:p w14:paraId="186FC2CF" w14:textId="6309AB44" w:rsidR="00776811" w:rsidRPr="00D01C7E" w:rsidRDefault="00776811" w:rsidP="0096156A">
      <w:pPr>
        <w:spacing w:after="0" w:line="28" w:lineRule="atLeast"/>
        <w:ind w:left="150"/>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xml:space="preserve">- </w:t>
      </w:r>
      <w:r w:rsidR="0096156A" w:rsidRPr="00D01C7E">
        <w:rPr>
          <w:rFonts w:ascii="Trebuchet MS" w:eastAsia="Calibri" w:hAnsi="Trebuchet MS" w:cs="Times New Roman"/>
          <w:i/>
          <w:iCs/>
          <w:noProof/>
          <w14:ligatures w14:val="none"/>
        </w:rPr>
        <w:t>Impactul se manifestă numai în zona în care se realizează proiectul și în imediata vecinătate;</w:t>
      </w:r>
    </w:p>
    <w:p w14:paraId="7D261EEE" w14:textId="2A945AE5"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b) Natura impactului:</w:t>
      </w:r>
    </w:p>
    <w:p w14:paraId="3A7D89D8" w14:textId="35C86301" w:rsidR="00AB491E" w:rsidRPr="00D01C7E" w:rsidRDefault="00776811" w:rsidP="00776811">
      <w:pPr>
        <w:numPr>
          <w:ilvl w:val="0"/>
          <w:numId w:val="23"/>
        </w:numPr>
        <w:spacing w:after="0" w:line="28" w:lineRule="atLeast"/>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Impactul direct, pe termen scurt şi temporar se va produce asupra solului, aerului şi populaţiei;</w:t>
      </w:r>
    </w:p>
    <w:p w14:paraId="638AE691" w14:textId="2A055E49" w:rsidR="00776811" w:rsidRPr="00D01C7E" w:rsidRDefault="00776811" w:rsidP="00776811">
      <w:pPr>
        <w:numPr>
          <w:ilvl w:val="0"/>
          <w:numId w:val="23"/>
        </w:numPr>
        <w:spacing w:after="0" w:line="28" w:lineRule="atLeast"/>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Impactul pe termen lung, pozitiv, se va manifesta asupra populației;</w:t>
      </w:r>
    </w:p>
    <w:p w14:paraId="7D1E0732" w14:textId="77777777" w:rsidR="00AB491E" w:rsidRPr="00D01C7E" w:rsidRDefault="00AB491E" w:rsidP="00AB491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c) Natura transfrontieră a impactului: </w:t>
      </w:r>
    </w:p>
    <w:p w14:paraId="579FA919" w14:textId="77777777"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Proiectul nu este amplasat în apropierea zonei de frontieră;</w:t>
      </w:r>
    </w:p>
    <w:p w14:paraId="1BA35C9F" w14:textId="4F465109"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d) Intensitatea şi complexitatea impactului: </w:t>
      </w:r>
    </w:p>
    <w:p w14:paraId="5163BBAA" w14:textId="77777777"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Impactul este redus și se manifestă asupra populației din zona de implementare a obiectivului și a factorilor de mediu: aer, sol, zgomot;</w:t>
      </w:r>
    </w:p>
    <w:p w14:paraId="5796C5AE" w14:textId="45185438"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 xml:space="preserve">e) Probabilitatea impactului: </w:t>
      </w:r>
    </w:p>
    <w:p w14:paraId="52F05647" w14:textId="77777777"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Prin măsurile adoptate, prin tehnologia de execuție și prin dotările prevăzute de investiție, probabilitatea apariției unui impact negativ semnificativ este puțin probabilă – impact cu probabilitate redusă;</w:t>
      </w:r>
    </w:p>
    <w:p w14:paraId="5390B816" w14:textId="61D21158"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f) Debutul, durată, frecvenţa şi reversibilitatea impactului:</w:t>
      </w:r>
    </w:p>
    <w:p w14:paraId="4709B7F2" w14:textId="13C063F8" w:rsidR="00776811" w:rsidRPr="00D01C7E" w:rsidRDefault="00776811"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Impactul va fi unul reversibil, temporar (pe durata lucrărilor de modernizare a drumurilor – 36 luni).</w:t>
      </w:r>
    </w:p>
    <w:p w14:paraId="1328B8BC" w14:textId="14F646E0" w:rsidR="00AB491E" w:rsidRPr="00D01C7E" w:rsidRDefault="00AB491E" w:rsidP="00776811">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g) Cumularea impactului cu impactul altor proiecte existente și/sau aprobate:</w:t>
      </w:r>
    </w:p>
    <w:p w14:paraId="055FE009" w14:textId="77777777" w:rsidR="00776811" w:rsidRPr="00D01C7E" w:rsidRDefault="00AB491E" w:rsidP="00D01C7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i/>
          <w:iCs/>
          <w:noProof/>
          <w14:ligatures w14:val="none"/>
        </w:rPr>
        <w:t xml:space="preserve">- </w:t>
      </w:r>
      <w:r w:rsidR="00776811" w:rsidRPr="00D01C7E">
        <w:rPr>
          <w:rFonts w:ascii="Trebuchet MS" w:eastAsia="Calibri" w:hAnsi="Trebuchet MS" w:cs="Times New Roman"/>
          <w:i/>
          <w:iCs/>
          <w:noProof/>
          <w14:ligatures w14:val="none"/>
        </w:rPr>
        <w:t>Lucrările propuse a fi executate prin proiect nu se suprapun cu lucrările altui proiect existent și/sau aprobat;</w:t>
      </w:r>
    </w:p>
    <w:p w14:paraId="6C80BD83" w14:textId="6FF782C0" w:rsidR="00AB491E" w:rsidRPr="00D01C7E" w:rsidRDefault="00AB491E" w:rsidP="00D01C7E">
      <w:pPr>
        <w:numPr>
          <w:ilvl w:val="0"/>
          <w:numId w:val="23"/>
        </w:numPr>
        <w:spacing w:after="0" w:line="28" w:lineRule="atLeast"/>
        <w:jc w:val="both"/>
        <w:rPr>
          <w:rFonts w:ascii="Trebuchet MS" w:eastAsia="Calibri" w:hAnsi="Trebuchet MS" w:cs="Times New Roman"/>
          <w:b/>
          <w:bCs/>
          <w:i/>
          <w:iCs/>
          <w:noProof/>
          <w14:ligatures w14:val="none"/>
        </w:rPr>
      </w:pPr>
      <w:r w:rsidRPr="00D01C7E">
        <w:rPr>
          <w:rFonts w:ascii="Trebuchet MS" w:eastAsia="Calibri" w:hAnsi="Trebuchet MS" w:cs="Times New Roman"/>
          <w:b/>
          <w:bCs/>
          <w:i/>
          <w:iCs/>
          <w:noProof/>
          <w14:ligatures w14:val="none"/>
        </w:rPr>
        <w:t>h) Posibilitatea de reducere efectivă a impactului:</w:t>
      </w:r>
    </w:p>
    <w:p w14:paraId="7FA73143" w14:textId="77777777" w:rsidR="00776811" w:rsidRPr="00D01C7E" w:rsidRDefault="00AB491E" w:rsidP="00776811">
      <w:pPr>
        <w:numPr>
          <w:ilvl w:val="0"/>
          <w:numId w:val="23"/>
        </w:numPr>
        <w:spacing w:after="0" w:line="28" w:lineRule="atLeast"/>
        <w:jc w:val="both"/>
        <w:rPr>
          <w:rFonts w:ascii="Trebuchet MS" w:eastAsia="Calibri" w:hAnsi="Trebuchet MS" w:cs="Times New Roman"/>
          <w:i/>
          <w:iCs/>
          <w:noProof/>
          <w14:ligatures w14:val="none"/>
        </w:rPr>
      </w:pPr>
      <w:r w:rsidRPr="00D01C7E">
        <w:rPr>
          <w:rFonts w:ascii="Trebuchet MS" w:eastAsia="Calibri" w:hAnsi="Trebuchet MS" w:cs="Times New Roman"/>
          <w:i/>
          <w:iCs/>
          <w:noProof/>
          <w14:ligatures w14:val="none"/>
        </w:rPr>
        <w:t xml:space="preserve">- </w:t>
      </w:r>
      <w:r w:rsidR="00776811" w:rsidRPr="00D01C7E">
        <w:rPr>
          <w:rFonts w:ascii="Trebuchet MS" w:eastAsia="Calibri" w:hAnsi="Trebuchet MS" w:cs="Times New Roman"/>
          <w:i/>
          <w:iCs/>
          <w:noProof/>
          <w14:ligatures w14:val="none"/>
        </w:rPr>
        <w:t>Impactul proiectului este nesemnificativ, acesta este prezent doar pe durata executării lucrărilor, cu respectarea condițiilor prevăzute pentru protecţia mediului, menționate în prezenta documentație.</w:t>
      </w:r>
    </w:p>
    <w:p w14:paraId="6C762750" w14:textId="31B81FC2" w:rsidR="00524B04" w:rsidRPr="00D01C7E" w:rsidRDefault="00524B04" w:rsidP="00776811">
      <w:pPr>
        <w:numPr>
          <w:ilvl w:val="0"/>
          <w:numId w:val="23"/>
        </w:numPr>
        <w:spacing w:after="0" w:line="28" w:lineRule="atLeast"/>
        <w:jc w:val="both"/>
        <w:rPr>
          <w:rFonts w:ascii="Trebuchet MS" w:eastAsia="Calibri" w:hAnsi="Trebuchet MS" w:cs="Times New Roman"/>
          <w:noProof/>
          <w14:ligatures w14:val="none"/>
        </w:rPr>
      </w:pPr>
    </w:p>
    <w:p w14:paraId="7C3D1712" w14:textId="6FED5015" w:rsidR="0096156A" w:rsidRPr="00511981" w:rsidRDefault="00524B04" w:rsidP="000B512D">
      <w:pPr>
        <w:autoSpaceDE w:val="0"/>
        <w:autoSpaceDN w:val="0"/>
        <w:adjustRightInd w:val="0"/>
        <w:spacing w:after="0" w:line="240" w:lineRule="auto"/>
        <w:jc w:val="both"/>
        <w:rPr>
          <w:rFonts w:ascii="Trebuchet MS" w:eastAsia="Calibri" w:hAnsi="Trebuchet MS" w:cs="Times New Roman"/>
          <w:b/>
          <w:i/>
          <w:noProof/>
          <w14:ligatures w14:val="none"/>
        </w:rPr>
      </w:pPr>
      <w:r w:rsidRPr="00D01C7E">
        <w:rPr>
          <w:rFonts w:ascii="Trebuchet MS" w:eastAsia="Calibri" w:hAnsi="Trebuchet MS" w:cs="Times New Roman"/>
          <w:b/>
          <w:noProof/>
          <w14:ligatures w14:val="none"/>
        </w:rPr>
        <w:t xml:space="preserve">II. Motivele pe baza cărora s-a stabilit necesitatea neefectuării evaluării adecvate  sunt următoarele: </w:t>
      </w:r>
      <w:r w:rsidR="0096156A" w:rsidRPr="0096156A">
        <w:rPr>
          <w:rFonts w:ascii="Trebuchet MS" w:eastAsia="Calibri" w:hAnsi="Trebuchet MS" w:cs="Times New Roman"/>
          <w:i/>
          <w:noProof/>
          <w14:ligatures w14:val="none"/>
        </w:rPr>
        <w:t xml:space="preserve">proiectul propus </w:t>
      </w:r>
      <w:r w:rsidR="0096156A" w:rsidRPr="0096156A">
        <w:rPr>
          <w:rFonts w:ascii="Trebuchet MS" w:eastAsia="Calibri" w:hAnsi="Trebuchet MS" w:cs="Times New Roman"/>
          <w:b/>
          <w:i/>
          <w:noProof/>
          <w14:ligatures w14:val="none"/>
        </w:rPr>
        <w:t>intră</w:t>
      </w:r>
      <w:r w:rsidR="0096156A" w:rsidRPr="0096156A">
        <w:rPr>
          <w:rFonts w:ascii="Trebuchet MS" w:eastAsia="Calibri" w:hAnsi="Trebuchet MS" w:cs="Times New Roman"/>
          <w:i/>
          <w:noProof/>
          <w14:ligatures w14:val="none"/>
        </w:rPr>
        <w:t xml:space="preserve"> sub incidenţa art. 28 din O.U.G. nr. 57/2007 </w:t>
      </w:r>
      <w:r w:rsidR="0096156A" w:rsidRPr="0096156A">
        <w:rPr>
          <w:rFonts w:ascii="Trebuchet MS" w:eastAsia="Calibri" w:hAnsi="Trebuchet MS" w:cs="Times New Roman"/>
          <w:i/>
          <w:noProof/>
          <w:lang w:eastAsia="ar-SA"/>
          <w14:ligatures w14:val="none"/>
        </w:rPr>
        <w:t xml:space="preserve">privind regimul ariilor naturale protejate, conservarea habitatelor naturale, a florei şi faunei sălbatice, cu modificările şi completările </w:t>
      </w:r>
      <w:r w:rsidR="0096156A" w:rsidRPr="00511981">
        <w:rPr>
          <w:rFonts w:ascii="Trebuchet MS" w:eastAsia="Calibri" w:hAnsi="Trebuchet MS" w:cs="Times New Roman"/>
          <w:i/>
          <w:noProof/>
          <w:lang w:eastAsia="ar-SA"/>
          <w14:ligatures w14:val="none"/>
        </w:rPr>
        <w:t>ulterioare</w:t>
      </w:r>
      <w:r w:rsidR="00511981">
        <w:rPr>
          <w:rFonts w:ascii="Trebuchet MS" w:eastAsia="Calibri" w:hAnsi="Trebuchet MS" w:cs="Times New Roman"/>
          <w:i/>
          <w:noProof/>
          <w:lang w:eastAsia="ar-SA"/>
          <w14:ligatures w14:val="none"/>
        </w:rPr>
        <w:t>,</w:t>
      </w:r>
      <w:r w:rsidR="0096156A" w:rsidRPr="00511981">
        <w:rPr>
          <w:rFonts w:ascii="Trebuchet MS" w:eastAsia="Calibri" w:hAnsi="Trebuchet MS" w:cs="Times New Roman"/>
          <w:i/>
          <w:noProof/>
          <w:lang w:eastAsia="ar-SA"/>
          <w14:ligatures w14:val="none"/>
        </w:rPr>
        <w:t xml:space="preserve"> fiind amplasat în vecinătatea sitului Natura 2000 ROSCI0051 Cușma, aria naturală protejată de interes comunitar fiin</w:t>
      </w:r>
      <w:r w:rsidR="00511981">
        <w:rPr>
          <w:rFonts w:ascii="Trebuchet MS" w:eastAsia="Calibri" w:hAnsi="Trebuchet MS" w:cs="Times New Roman"/>
          <w:i/>
          <w:noProof/>
          <w:lang w:eastAsia="ar-SA"/>
          <w14:ligatures w14:val="none"/>
        </w:rPr>
        <w:t>d</w:t>
      </w:r>
      <w:r w:rsidR="0096156A" w:rsidRPr="00511981">
        <w:rPr>
          <w:rFonts w:ascii="Trebuchet MS" w:eastAsia="Calibri" w:hAnsi="Trebuchet MS" w:cs="Times New Roman"/>
          <w:i/>
          <w:noProof/>
          <w:lang w:eastAsia="ar-SA"/>
          <w14:ligatures w14:val="none"/>
        </w:rPr>
        <w:t xml:space="preserve"> în zona de influență directă a proiectului. Drumul vicinal La Grațian se găsește la o distanță de 46 m față de sit, iar drumul vicinal La Burcutean la 233 m. </w:t>
      </w:r>
    </w:p>
    <w:p w14:paraId="4EAB09FF" w14:textId="77777777" w:rsidR="0096156A" w:rsidRPr="00511981" w:rsidRDefault="0096156A" w:rsidP="000B512D">
      <w:pPr>
        <w:spacing w:after="0" w:line="240" w:lineRule="auto"/>
        <w:ind w:firstLine="720"/>
        <w:jc w:val="both"/>
        <w:rPr>
          <w:rFonts w:ascii="Trebuchet MS" w:eastAsia="Calibri" w:hAnsi="Trebuchet MS" w:cs="Times New Roman"/>
          <w:b/>
          <w:bCs/>
          <w:i/>
          <w:noProof/>
          <w14:ligatures w14:val="none"/>
        </w:rPr>
      </w:pPr>
      <w:r w:rsidRPr="00511981">
        <w:rPr>
          <w:rFonts w:ascii="Trebuchet MS" w:eastAsia="Calibri" w:hAnsi="Trebuchet MS" w:cs="Times New Roman"/>
          <w:i/>
          <w:noProof/>
          <w14:ligatures w14:val="none"/>
        </w:rPr>
        <w:t>Din analiza documentației depuse și din analiza impactului în raport cu obiectivele specifice de conservare, nu rezultă un impact negativ semnificativ al proiectului asupra sitului Natura 2000 ROSCI0051 Cușma</w:t>
      </w:r>
      <w:r w:rsidRPr="00511981">
        <w:rPr>
          <w:rFonts w:ascii="Trebuchet MS" w:eastAsia="Calibri" w:hAnsi="Trebuchet MS" w:cs="Times New Roman"/>
          <w:b/>
          <w:bCs/>
          <w:i/>
          <w:noProof/>
          <w14:ligatures w14:val="none"/>
        </w:rPr>
        <w:t>.</w:t>
      </w:r>
    </w:p>
    <w:p w14:paraId="12AB4A3D" w14:textId="77777777" w:rsidR="0096156A" w:rsidRPr="00511981" w:rsidRDefault="0096156A" w:rsidP="000B512D">
      <w:pPr>
        <w:spacing w:after="0" w:line="240" w:lineRule="auto"/>
        <w:ind w:firstLine="720"/>
        <w:jc w:val="both"/>
        <w:rPr>
          <w:rFonts w:ascii="Trebuchet MS" w:eastAsia="Calibri" w:hAnsi="Trebuchet MS" w:cs="Times New Roman"/>
          <w:i/>
          <w:noProof/>
          <w:color w:val="FF0000"/>
          <w14:ligatures w14:val="none"/>
        </w:rPr>
      </w:pPr>
      <w:r w:rsidRPr="00511981">
        <w:rPr>
          <w:rFonts w:ascii="Trebuchet MS" w:eastAsia="Calibri" w:hAnsi="Trebuchet MS" w:cs="Times New Roman"/>
          <w:i/>
          <w:noProof/>
          <w14:ligatures w14:val="none"/>
        </w:rPr>
        <w:t>Prin lucrările propuse şi prin respectarea regulilor de execuție a lucrărilor și a condițiilor în care se va realiza proiectul, asumate de beneficiar, nu va fi afectată suprafaţa habitatelor, nu se vor fragmenta habitate de interes comunitar şi nu vor fi afectate speciile de interes comunitar pentru care a fost desemnat situl ROSCI0051 Cușma.</w:t>
      </w:r>
    </w:p>
    <w:p w14:paraId="504BCE64" w14:textId="77777777" w:rsidR="0096156A" w:rsidRPr="00511981" w:rsidRDefault="0096156A" w:rsidP="000B512D">
      <w:pPr>
        <w:spacing w:after="0" w:line="240" w:lineRule="auto"/>
        <w:ind w:right="57" w:firstLine="708"/>
        <w:contextualSpacing/>
        <w:jc w:val="both"/>
        <w:rPr>
          <w:rFonts w:ascii="Trebuchet MS" w:eastAsia="Calibri" w:hAnsi="Trebuchet MS" w:cs="Times New Roman"/>
          <w:i/>
          <w:iCs/>
          <w:noProof/>
          <w:color w:val="FF0000"/>
          <w14:ligatures w14:val="none"/>
        </w:rPr>
      </w:pPr>
      <w:r w:rsidRPr="00511981">
        <w:rPr>
          <w:rFonts w:ascii="Trebuchet MS" w:eastAsia="Garamond" w:hAnsi="Trebuchet MS" w:cs="Times New Roman"/>
          <w:bCs/>
          <w:i/>
          <w:iCs/>
          <w:noProof/>
          <w14:ligatures w14:val="none"/>
        </w:rPr>
        <w:t xml:space="preserve">Proiectul propus nu implică pierderi de habitate din cadrul ariei naturale protejate de interes comunitar, acesta fiind amplasat în vecinătatea sitului și în afara zonelor de distribuție a habitatelor. Habitatele de interes comunitar pentru care a fost declarat situl se găsesc la distanțe de peste 1 km față de amplasamentul proiectului. </w:t>
      </w:r>
      <w:r w:rsidRPr="00511981">
        <w:rPr>
          <w:rFonts w:ascii="Trebuchet MS" w:eastAsia="Calibri" w:hAnsi="Trebuchet MS" w:cs="Times New Roman"/>
          <w:i/>
          <w:noProof/>
          <w14:ligatures w14:val="none"/>
        </w:rPr>
        <w:t xml:space="preserve">Amplasamentul este situate în intravilanul </w:t>
      </w:r>
      <w:r w:rsidRPr="00511981">
        <w:rPr>
          <w:rFonts w:ascii="Trebuchet MS" w:eastAsia="Calibri" w:hAnsi="Trebuchet MS" w:cs="Times New Roman"/>
          <w:i/>
          <w:noProof/>
          <w14:ligatures w14:val="none"/>
        </w:rPr>
        <w:lastRenderedPageBreak/>
        <w:t>localității și este folosit și în prezent ca drum vicinal, iar prin modernizare nu se prevăd defrișări, deteriorări sau pierderi de habitate și nu se afectează suprafețele habitatelor de interes comunitar și nici habitatele favorabile speciilor protejate din sit.</w:t>
      </w:r>
    </w:p>
    <w:p w14:paraId="0739B011" w14:textId="77777777" w:rsidR="0096156A" w:rsidRPr="00511981" w:rsidRDefault="0096156A" w:rsidP="000B512D">
      <w:pPr>
        <w:tabs>
          <w:tab w:val="left" w:pos="510"/>
        </w:tabs>
        <w:spacing w:after="0" w:line="240" w:lineRule="auto"/>
        <w:ind w:left="57" w:right="57"/>
        <w:jc w:val="both"/>
        <w:rPr>
          <w:rFonts w:ascii="Trebuchet MS" w:eastAsia="Calibri" w:hAnsi="Trebuchet MS" w:cs="Times New Roman"/>
          <w:i/>
          <w:iCs/>
          <w:noProof/>
          <w14:ligatures w14:val="none"/>
        </w:rPr>
      </w:pPr>
      <w:r w:rsidRPr="00511981">
        <w:rPr>
          <w:rFonts w:ascii="Trebuchet MS" w:eastAsia="Garamond" w:hAnsi="Trebuchet MS" w:cs="Times New Roman"/>
          <w:bCs/>
          <w:i/>
          <w:noProof/>
          <w:color w:val="FF0000"/>
          <w14:ligatures w14:val="none"/>
        </w:rPr>
        <w:tab/>
      </w:r>
      <w:r w:rsidRPr="00511981">
        <w:rPr>
          <w:rFonts w:ascii="Trebuchet MS" w:eastAsia="Garamond" w:hAnsi="Trebuchet MS" w:cs="Times New Roman"/>
          <w:bCs/>
          <w:i/>
          <w:noProof/>
          <w14:ligatures w14:val="none"/>
        </w:rPr>
        <w:tab/>
      </w:r>
      <w:r w:rsidRPr="00511981">
        <w:rPr>
          <w:rFonts w:ascii="Trebuchet MS" w:eastAsia="Garamond" w:hAnsi="Trebuchet MS" w:cs="Times New Roman"/>
          <w:bCs/>
          <w:i/>
          <w:iCs/>
          <w:noProof/>
          <w14:ligatures w14:val="none"/>
        </w:rPr>
        <w:t>Implementarea proiectului nu va conduce la o abundență redusă a speciilor caracteristice sau la o modificare a structurii biocenozei pentru nici unul din habitatele de interes comunitar pentru care a fost declarat situl și nu va conduce</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spacing w:val="-1"/>
          <w14:ligatures w14:val="none"/>
        </w:rPr>
        <w:t>la</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alterare/degradare</w:t>
      </w:r>
      <w:r w:rsidRPr="00511981">
        <w:rPr>
          <w:rFonts w:ascii="Trebuchet MS" w:eastAsia="Garamond" w:hAnsi="Trebuchet MS" w:cs="Times New Roman"/>
          <w:bCs/>
          <w:i/>
          <w:iCs/>
          <w:noProof/>
          <w:spacing w:val="-5"/>
          <w:w w:val="95"/>
          <w14:ligatures w14:val="none"/>
        </w:rPr>
        <w:t xml:space="preserve"> </w:t>
      </w:r>
      <w:r w:rsidRPr="00511981">
        <w:rPr>
          <w:rFonts w:ascii="Trebuchet MS" w:eastAsia="Garamond" w:hAnsi="Trebuchet MS" w:cs="Times New Roman"/>
          <w:bCs/>
          <w:i/>
          <w:iCs/>
          <w:noProof/>
          <w14:ligatures w14:val="none"/>
        </w:rPr>
        <w:t>prin</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deteriorarea</w:t>
      </w:r>
      <w:r w:rsidRPr="00511981">
        <w:rPr>
          <w:rFonts w:ascii="Trebuchet MS" w:eastAsia="Garamond" w:hAnsi="Trebuchet MS" w:cs="Times New Roman"/>
          <w:bCs/>
          <w:i/>
          <w:iCs/>
          <w:noProof/>
          <w:spacing w:val="-5"/>
          <w:w w:val="95"/>
          <w14:ligatures w14:val="none"/>
        </w:rPr>
        <w:t xml:space="preserve"> </w:t>
      </w:r>
      <w:r w:rsidRPr="00511981">
        <w:rPr>
          <w:rFonts w:ascii="Trebuchet MS" w:eastAsia="Garamond" w:hAnsi="Trebuchet MS" w:cs="Times New Roman"/>
          <w:bCs/>
          <w:i/>
          <w:iCs/>
          <w:noProof/>
          <w:spacing w:val="-2"/>
          <w:w w:val="103"/>
          <w14:ligatures w14:val="none"/>
        </w:rPr>
        <w:t>calității</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spacing w:val="-1"/>
          <w14:ligatures w14:val="none"/>
        </w:rPr>
        <w:t>vreunui</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14:ligatures w14:val="none"/>
        </w:rPr>
        <w:t>tip</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spacing w:val="-1"/>
          <w14:ligatures w14:val="none"/>
        </w:rPr>
        <w:t>de</w:t>
      </w:r>
      <w:r w:rsidRPr="00511981">
        <w:rPr>
          <w:rFonts w:ascii="Trebuchet MS" w:eastAsia="Garamond" w:hAnsi="Trebuchet MS" w:cs="Times New Roman"/>
          <w:bCs/>
          <w:i/>
          <w:iCs/>
          <w:noProof/>
          <w14:ligatures w14:val="none"/>
        </w:rPr>
        <w:t xml:space="preserve"> habitat</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spacing w:val="-1"/>
          <w14:ligatures w14:val="none"/>
        </w:rPr>
        <w:t>de</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interes</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14:ligatures w14:val="none"/>
        </w:rPr>
        <w:t>comunitar a</w:t>
      </w:r>
      <w:r w:rsidRPr="00511981">
        <w:rPr>
          <w:rFonts w:ascii="Trebuchet MS" w:eastAsia="Calibri" w:hAnsi="Trebuchet MS" w:cs="Times New Roman"/>
          <w:i/>
          <w:iCs/>
          <w:noProof/>
          <w14:ligatures w14:val="none"/>
        </w:rPr>
        <w:t>vând în vedere faptul că prin proiect nu este prevăzută efectuarea de defrișări, nu vor fi eliminați arbori, nu va fi afectată vegetația specifică și nu se vor efectua nici un fel de lucrări pe zona de distribuție a habitatelor.</w:t>
      </w:r>
    </w:p>
    <w:p w14:paraId="4B243891" w14:textId="77777777" w:rsidR="0096156A" w:rsidRPr="00511981" w:rsidRDefault="0096156A" w:rsidP="000B512D">
      <w:pPr>
        <w:tabs>
          <w:tab w:val="left" w:pos="510"/>
        </w:tabs>
        <w:spacing w:after="0" w:line="240" w:lineRule="auto"/>
        <w:ind w:left="57" w:right="57"/>
        <w:jc w:val="both"/>
        <w:rPr>
          <w:rFonts w:ascii="Trebuchet MS" w:eastAsia="Calibri" w:hAnsi="Trebuchet MS" w:cs="Times New Roman"/>
          <w:i/>
          <w:noProof/>
          <w14:ligatures w14:val="none"/>
        </w:rPr>
      </w:pPr>
      <w:r w:rsidRPr="00511981">
        <w:rPr>
          <w:rFonts w:ascii="Calibri" w:eastAsia="Calibri" w:hAnsi="Calibri" w:cs="Times New Roman"/>
          <w:i/>
          <w:noProof/>
          <w14:ligatures w14:val="none"/>
        </w:rPr>
        <w:tab/>
      </w:r>
      <w:r w:rsidRPr="00511981">
        <w:rPr>
          <w:rFonts w:ascii="Trebuchet MS" w:eastAsia="Calibri" w:hAnsi="Trebuchet MS" w:cs="Times New Roman"/>
          <w:i/>
          <w:noProof/>
          <w14:ligatures w14:val="none"/>
        </w:rPr>
        <w:t xml:space="preserve">Proiectul este de dimensiuni reduse, modernizarea a doua drumuri vicinale cu o lungime de doar 417 metri situate în intravilanul localității pe un amplasament existent, în afara zonei de distribuție a speciilor, astfel </w:t>
      </w:r>
      <w:r w:rsidRPr="00511981">
        <w:rPr>
          <w:rFonts w:ascii="Trebuchet MS" w:eastAsia="Garamond" w:hAnsi="Trebuchet MS" w:cs="Times New Roman"/>
          <w:bCs/>
          <w:i/>
          <w:iCs/>
          <w:noProof/>
          <w14:ligatures w14:val="none"/>
        </w:rPr>
        <w:t>Implementarea</w:t>
      </w:r>
      <w:r w:rsidRPr="00511981">
        <w:rPr>
          <w:rFonts w:ascii="Trebuchet MS" w:eastAsia="Garamond" w:hAnsi="Trebuchet MS" w:cs="Times New Roman"/>
          <w:bCs/>
          <w:i/>
          <w:iCs/>
          <w:noProof/>
          <w:w w:val="97"/>
          <w14:ligatures w14:val="none"/>
        </w:rPr>
        <w:t xml:space="preserve"> </w:t>
      </w:r>
      <w:r w:rsidRPr="00511981">
        <w:rPr>
          <w:rFonts w:ascii="Trebuchet MS" w:eastAsia="Garamond" w:hAnsi="Trebuchet MS" w:cs="Times New Roman"/>
          <w:bCs/>
          <w:i/>
          <w:iCs/>
          <w:noProof/>
          <w14:ligatures w14:val="none"/>
        </w:rPr>
        <w:t>proiectului</w:t>
      </w:r>
      <w:r w:rsidRPr="00511981">
        <w:rPr>
          <w:rFonts w:ascii="Trebuchet MS" w:eastAsia="Garamond" w:hAnsi="Trebuchet MS" w:cs="Times New Roman"/>
          <w:bCs/>
          <w:i/>
          <w:iCs/>
          <w:noProof/>
          <w:spacing w:val="7"/>
          <w14:ligatures w14:val="none"/>
        </w:rPr>
        <w:t xml:space="preserve"> </w:t>
      </w:r>
      <w:r w:rsidRPr="00511981">
        <w:rPr>
          <w:rFonts w:ascii="Trebuchet MS" w:eastAsia="Garamond" w:hAnsi="Trebuchet MS" w:cs="Times New Roman"/>
          <w:bCs/>
          <w:i/>
          <w:iCs/>
          <w:noProof/>
          <w:spacing w:val="-1"/>
          <w14:ligatures w14:val="none"/>
        </w:rPr>
        <w:t>nu</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14:ligatures w14:val="none"/>
        </w:rPr>
        <w:t>conduce,</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nici</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spacing w:val="-1"/>
          <w14:ligatures w14:val="none"/>
        </w:rPr>
        <w:t>la</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spacing w:val="-5"/>
          <w:w w:val="105"/>
          <w14:ligatures w14:val="none"/>
        </w:rPr>
        <w:t>faza</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construire</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spacing w:val="-1"/>
          <w14:ligatures w14:val="none"/>
        </w:rPr>
        <w:t>si</w:t>
      </w:r>
      <w:r w:rsidRPr="00511981">
        <w:rPr>
          <w:rFonts w:ascii="Trebuchet MS" w:eastAsia="Garamond" w:hAnsi="Trebuchet MS" w:cs="Times New Roman"/>
          <w:bCs/>
          <w:i/>
          <w:iCs/>
          <w:noProof/>
          <w:spacing w:val="3"/>
          <w14:ligatures w14:val="none"/>
        </w:rPr>
        <w:t xml:space="preserve"> </w:t>
      </w:r>
      <w:r w:rsidRPr="00511981">
        <w:rPr>
          <w:rFonts w:ascii="Trebuchet MS" w:eastAsia="Garamond" w:hAnsi="Trebuchet MS" w:cs="Times New Roman"/>
          <w:bCs/>
          <w:i/>
          <w:iCs/>
          <w:noProof/>
          <w14:ligatures w14:val="none"/>
        </w:rPr>
        <w:t>nici</w:t>
      </w:r>
      <w:r w:rsidRPr="00511981">
        <w:rPr>
          <w:rFonts w:ascii="Trebuchet MS" w:eastAsia="Garamond" w:hAnsi="Trebuchet MS" w:cs="Times New Roman"/>
          <w:bCs/>
          <w:i/>
          <w:iCs/>
          <w:noProof/>
          <w:spacing w:val="4"/>
          <w14:ligatures w14:val="none"/>
        </w:rPr>
        <w:t xml:space="preserve"> </w:t>
      </w:r>
      <w:r w:rsidRPr="00511981">
        <w:rPr>
          <w:rFonts w:ascii="Trebuchet MS" w:eastAsia="Garamond" w:hAnsi="Trebuchet MS" w:cs="Times New Roman"/>
          <w:bCs/>
          <w:i/>
          <w:iCs/>
          <w:noProof/>
          <w14:ligatures w14:val="none"/>
        </w:rPr>
        <w:t>la</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14:ligatures w14:val="none"/>
        </w:rPr>
        <w:t>cea</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14:ligatures w14:val="none"/>
        </w:rPr>
        <w:t>funcționare,</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spacing w:val="-1"/>
          <w14:ligatures w14:val="none"/>
        </w:rPr>
        <w:t>la</w:t>
      </w:r>
      <w:r w:rsidRPr="00511981">
        <w:rPr>
          <w:rFonts w:ascii="Trebuchet MS" w:eastAsia="Garamond" w:hAnsi="Trebuchet MS" w:cs="Times New Roman"/>
          <w:bCs/>
          <w:i/>
          <w:iCs/>
          <w:noProof/>
          <w:spacing w:val="1"/>
          <w14:ligatures w14:val="none"/>
        </w:rPr>
        <w:t xml:space="preserve"> </w:t>
      </w:r>
      <w:r w:rsidRPr="00511981">
        <w:rPr>
          <w:rFonts w:ascii="Trebuchet MS" w:eastAsia="Garamond" w:hAnsi="Trebuchet MS" w:cs="Times New Roman"/>
          <w:bCs/>
          <w:i/>
          <w:iCs/>
          <w:noProof/>
          <w14:ligatures w14:val="none"/>
        </w:rPr>
        <w:t>pierderi</w:t>
      </w:r>
      <w:r w:rsidRPr="00511981">
        <w:rPr>
          <w:rFonts w:ascii="Trebuchet MS" w:eastAsia="Garamond" w:hAnsi="Trebuchet MS" w:cs="Times New Roman"/>
          <w:bCs/>
          <w:i/>
          <w:iCs/>
          <w:noProof/>
          <w:spacing w:val="14"/>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16"/>
          <w14:ligatures w14:val="none"/>
        </w:rPr>
        <w:t xml:space="preserve"> </w:t>
      </w:r>
      <w:r w:rsidRPr="00511981">
        <w:rPr>
          <w:rFonts w:ascii="Trebuchet MS" w:eastAsia="Garamond" w:hAnsi="Trebuchet MS" w:cs="Times New Roman"/>
          <w:bCs/>
          <w:i/>
          <w:iCs/>
          <w:noProof/>
          <w14:ligatures w14:val="none"/>
        </w:rPr>
        <w:t>suprafețe</w:t>
      </w:r>
      <w:r w:rsidRPr="00511981">
        <w:rPr>
          <w:rFonts w:ascii="Trebuchet MS" w:eastAsia="Garamond" w:hAnsi="Trebuchet MS" w:cs="Times New Roman"/>
          <w:bCs/>
          <w:i/>
          <w:iCs/>
          <w:noProof/>
          <w:spacing w:val="16"/>
          <w14:ligatures w14:val="none"/>
        </w:rPr>
        <w:t xml:space="preserve"> </w:t>
      </w:r>
      <w:r w:rsidRPr="00511981">
        <w:rPr>
          <w:rFonts w:ascii="Trebuchet MS" w:eastAsia="Garamond" w:hAnsi="Trebuchet MS" w:cs="Times New Roman"/>
          <w:bCs/>
          <w:i/>
          <w:iCs/>
          <w:noProof/>
          <w:spacing w:val="-1"/>
          <w14:ligatures w14:val="none"/>
        </w:rPr>
        <w:t>de</w:t>
      </w:r>
      <w:r w:rsidRPr="00511981">
        <w:rPr>
          <w:rFonts w:ascii="Trebuchet MS" w:eastAsia="Garamond" w:hAnsi="Trebuchet MS" w:cs="Times New Roman"/>
          <w:bCs/>
          <w:i/>
          <w:iCs/>
          <w:noProof/>
          <w:spacing w:val="19"/>
          <w14:ligatures w14:val="none"/>
        </w:rPr>
        <w:t xml:space="preserve"> </w:t>
      </w:r>
      <w:r w:rsidRPr="00511981">
        <w:rPr>
          <w:rFonts w:ascii="Trebuchet MS" w:eastAsia="Garamond" w:hAnsi="Trebuchet MS" w:cs="Times New Roman"/>
          <w:bCs/>
          <w:i/>
          <w:iCs/>
          <w:noProof/>
          <w14:ligatures w14:val="none"/>
        </w:rPr>
        <w:t>habitate</w:t>
      </w:r>
      <w:r w:rsidRPr="00511981">
        <w:rPr>
          <w:rFonts w:ascii="Trebuchet MS" w:eastAsia="Garamond" w:hAnsi="Trebuchet MS" w:cs="Times New Roman"/>
          <w:bCs/>
          <w:i/>
          <w:iCs/>
          <w:noProof/>
          <w:spacing w:val="17"/>
          <w14:ligatures w14:val="none"/>
        </w:rPr>
        <w:t xml:space="preserve"> </w:t>
      </w:r>
      <w:r w:rsidRPr="00511981">
        <w:rPr>
          <w:rFonts w:ascii="Trebuchet MS" w:eastAsia="Garamond" w:hAnsi="Trebuchet MS" w:cs="Times New Roman"/>
          <w:bCs/>
          <w:i/>
          <w:iCs/>
          <w:noProof/>
          <w:spacing w:val="-1"/>
          <w14:ligatures w14:val="none"/>
        </w:rPr>
        <w:t>de</w:t>
      </w:r>
      <w:r w:rsidRPr="00511981">
        <w:rPr>
          <w:rFonts w:ascii="Trebuchet MS" w:eastAsia="Garamond" w:hAnsi="Trebuchet MS" w:cs="Times New Roman"/>
          <w:bCs/>
          <w:i/>
          <w:iCs/>
          <w:noProof/>
          <w:spacing w:val="17"/>
          <w14:ligatures w14:val="none"/>
        </w:rPr>
        <w:t xml:space="preserve"> </w:t>
      </w:r>
      <w:r w:rsidRPr="00511981">
        <w:rPr>
          <w:rFonts w:ascii="Trebuchet MS" w:eastAsia="Garamond" w:hAnsi="Trebuchet MS" w:cs="Times New Roman"/>
          <w:bCs/>
          <w:i/>
          <w:iCs/>
          <w:noProof/>
          <w14:ligatures w14:val="none"/>
        </w:rPr>
        <w:t>reproducere,</w:t>
      </w:r>
      <w:r w:rsidRPr="00511981">
        <w:rPr>
          <w:rFonts w:ascii="Trebuchet MS" w:eastAsia="Garamond" w:hAnsi="Trebuchet MS" w:cs="Times New Roman"/>
          <w:bCs/>
          <w:i/>
          <w:iCs/>
          <w:noProof/>
          <w:spacing w:val="15"/>
          <w14:ligatures w14:val="none"/>
        </w:rPr>
        <w:t xml:space="preserve"> </w:t>
      </w:r>
      <w:r w:rsidRPr="00511981">
        <w:rPr>
          <w:rFonts w:ascii="Trebuchet MS" w:eastAsia="Garamond" w:hAnsi="Trebuchet MS" w:cs="Times New Roman"/>
          <w:bCs/>
          <w:i/>
          <w:iCs/>
          <w:noProof/>
          <w14:ligatures w14:val="none"/>
        </w:rPr>
        <w:t>hrănire</w:t>
      </w:r>
      <w:r w:rsidRPr="00511981">
        <w:rPr>
          <w:rFonts w:ascii="Trebuchet MS" w:eastAsia="Garamond" w:hAnsi="Trebuchet MS" w:cs="Times New Roman"/>
          <w:bCs/>
          <w:i/>
          <w:iCs/>
          <w:noProof/>
          <w:spacing w:val="13"/>
          <w14:ligatures w14:val="none"/>
        </w:rPr>
        <w:t xml:space="preserve"> </w:t>
      </w:r>
      <w:r w:rsidRPr="00511981">
        <w:rPr>
          <w:rFonts w:ascii="Trebuchet MS" w:eastAsia="Garamond" w:hAnsi="Trebuchet MS" w:cs="Times New Roman"/>
          <w:bCs/>
          <w:i/>
          <w:iCs/>
          <w:noProof/>
          <w14:ligatures w14:val="none"/>
        </w:rPr>
        <w:t>si/sau</w:t>
      </w:r>
      <w:r w:rsidRPr="00511981">
        <w:rPr>
          <w:rFonts w:ascii="Trebuchet MS" w:eastAsia="Garamond" w:hAnsi="Trebuchet MS" w:cs="Times New Roman"/>
          <w:bCs/>
          <w:i/>
          <w:iCs/>
          <w:noProof/>
          <w:spacing w:val="16"/>
          <w14:ligatures w14:val="none"/>
        </w:rPr>
        <w:t xml:space="preserve"> </w:t>
      </w:r>
      <w:r w:rsidRPr="00511981">
        <w:rPr>
          <w:rFonts w:ascii="Trebuchet MS" w:eastAsia="Garamond" w:hAnsi="Trebuchet MS" w:cs="Times New Roman"/>
          <w:bCs/>
          <w:i/>
          <w:iCs/>
          <w:noProof/>
          <w14:ligatures w14:val="none"/>
        </w:rPr>
        <w:t>odihna</w:t>
      </w:r>
      <w:r w:rsidRPr="00511981">
        <w:rPr>
          <w:rFonts w:ascii="Trebuchet MS" w:eastAsia="Garamond" w:hAnsi="Trebuchet MS" w:cs="Times New Roman"/>
          <w:bCs/>
          <w:i/>
          <w:iCs/>
          <w:noProof/>
          <w:spacing w:val="16"/>
          <w14:ligatures w14:val="none"/>
        </w:rPr>
        <w:t xml:space="preserve"> </w:t>
      </w:r>
      <w:r w:rsidRPr="00511981">
        <w:rPr>
          <w:rFonts w:ascii="Trebuchet MS" w:eastAsia="Garamond" w:hAnsi="Trebuchet MS" w:cs="Times New Roman"/>
          <w:bCs/>
          <w:i/>
          <w:iCs/>
          <w:noProof/>
          <w14:ligatures w14:val="none"/>
        </w:rPr>
        <w:t>ale</w:t>
      </w:r>
      <w:r w:rsidRPr="00511981">
        <w:rPr>
          <w:rFonts w:ascii="Trebuchet MS" w:eastAsia="Garamond" w:hAnsi="Trebuchet MS" w:cs="Times New Roman"/>
          <w:bCs/>
          <w:i/>
          <w:iCs/>
          <w:noProof/>
          <w:spacing w:val="16"/>
          <w14:ligatures w14:val="none"/>
        </w:rPr>
        <w:t xml:space="preserve"> </w:t>
      </w:r>
      <w:r w:rsidRPr="00511981">
        <w:rPr>
          <w:rFonts w:ascii="Trebuchet MS" w:eastAsia="Garamond" w:hAnsi="Trebuchet MS" w:cs="Times New Roman"/>
          <w:bCs/>
          <w:i/>
          <w:iCs/>
          <w:noProof/>
          <w14:ligatures w14:val="none"/>
        </w:rPr>
        <w:t>speciilor</w:t>
      </w:r>
      <w:r w:rsidRPr="00511981">
        <w:rPr>
          <w:rFonts w:ascii="Trebuchet MS" w:eastAsia="Garamond" w:hAnsi="Trebuchet MS" w:cs="Times New Roman"/>
          <w:bCs/>
          <w:i/>
          <w:iCs/>
          <w:noProof/>
          <w:spacing w:val="14"/>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15"/>
          <w14:ligatures w14:val="none"/>
        </w:rPr>
        <w:t xml:space="preserve"> </w:t>
      </w:r>
      <w:r w:rsidRPr="00511981">
        <w:rPr>
          <w:rFonts w:ascii="Trebuchet MS" w:eastAsia="Garamond" w:hAnsi="Trebuchet MS" w:cs="Times New Roman"/>
          <w:bCs/>
          <w:i/>
          <w:iCs/>
          <w:noProof/>
          <w14:ligatures w14:val="none"/>
        </w:rPr>
        <w:t>interes</w:t>
      </w:r>
      <w:r w:rsidRPr="00511981">
        <w:rPr>
          <w:rFonts w:ascii="Trebuchet MS" w:eastAsia="Garamond" w:hAnsi="Trebuchet MS" w:cs="Times New Roman"/>
          <w:bCs/>
          <w:i/>
          <w:iCs/>
          <w:noProof/>
          <w:w w:val="99"/>
          <w14:ligatures w14:val="none"/>
        </w:rPr>
        <w:t xml:space="preserve"> </w:t>
      </w:r>
      <w:r w:rsidRPr="00511981">
        <w:rPr>
          <w:rFonts w:ascii="Trebuchet MS" w:eastAsia="Garamond" w:hAnsi="Trebuchet MS" w:cs="Times New Roman"/>
          <w:bCs/>
          <w:i/>
          <w:iCs/>
          <w:noProof/>
          <w14:ligatures w14:val="none"/>
        </w:rPr>
        <w:t>comunitar</w:t>
      </w:r>
      <w:r w:rsidRPr="00511981">
        <w:rPr>
          <w:rFonts w:ascii="Trebuchet MS" w:eastAsia="Garamond" w:hAnsi="Trebuchet MS" w:cs="Times New Roman"/>
          <w:bCs/>
          <w:i/>
          <w:iCs/>
          <w:noProof/>
          <w:w w:val="92"/>
          <w14:ligatures w14:val="none"/>
        </w:rPr>
        <w:t xml:space="preserve"> </w:t>
      </w:r>
      <w:r w:rsidRPr="00511981">
        <w:rPr>
          <w:rFonts w:ascii="Trebuchet MS" w:eastAsia="Garamond" w:hAnsi="Trebuchet MS" w:cs="Times New Roman"/>
          <w:bCs/>
          <w:i/>
          <w:iCs/>
          <w:noProof/>
          <w14:ligatures w14:val="none"/>
        </w:rPr>
        <w:t>pentru care a fost declarat situl și nici la alterarea/degradarea</w:t>
      </w:r>
      <w:r w:rsidRPr="00511981">
        <w:rPr>
          <w:rFonts w:ascii="Trebuchet MS" w:eastAsia="Garamond" w:hAnsi="Trebuchet MS" w:cs="Times New Roman"/>
          <w:bCs/>
          <w:i/>
          <w:iCs/>
          <w:noProof/>
          <w:spacing w:val="-5"/>
          <w:w w:val="85"/>
          <w14:ligatures w14:val="none"/>
        </w:rPr>
        <w:t xml:space="preserve"> </w:t>
      </w:r>
      <w:r w:rsidRPr="00511981">
        <w:rPr>
          <w:rFonts w:ascii="Trebuchet MS" w:eastAsia="Garamond" w:hAnsi="Trebuchet MS" w:cs="Times New Roman"/>
          <w:bCs/>
          <w:i/>
          <w:iCs/>
          <w:noProof/>
          <w14:ligatures w14:val="none"/>
        </w:rPr>
        <w:t>prin</w:t>
      </w:r>
      <w:r w:rsidRPr="00511981">
        <w:rPr>
          <w:rFonts w:ascii="Trebuchet MS" w:eastAsia="Garamond" w:hAnsi="Trebuchet MS" w:cs="Times New Roman"/>
          <w:bCs/>
          <w:i/>
          <w:iCs/>
          <w:noProof/>
          <w:spacing w:val="-5"/>
          <w:w w:val="90"/>
          <w14:ligatures w14:val="none"/>
        </w:rPr>
        <w:t xml:space="preserve"> </w:t>
      </w:r>
      <w:r w:rsidRPr="00511981">
        <w:rPr>
          <w:rFonts w:ascii="Trebuchet MS" w:eastAsia="Garamond" w:hAnsi="Trebuchet MS" w:cs="Times New Roman"/>
          <w:bCs/>
          <w:i/>
          <w:iCs/>
          <w:noProof/>
          <w14:ligatures w14:val="none"/>
        </w:rPr>
        <w:t>deteriorare a</w:t>
      </w:r>
      <w:r w:rsidRPr="00511981">
        <w:rPr>
          <w:rFonts w:ascii="Trebuchet MS" w:eastAsia="Garamond" w:hAnsi="Trebuchet MS" w:cs="Times New Roman"/>
          <w:bCs/>
          <w:i/>
          <w:iCs/>
          <w:noProof/>
          <w:spacing w:val="-5"/>
          <w:w w:val="85"/>
          <w14:ligatures w14:val="none"/>
        </w:rPr>
        <w:t xml:space="preserve"> </w:t>
      </w:r>
      <w:r w:rsidRPr="00511981">
        <w:rPr>
          <w:rFonts w:ascii="Trebuchet MS" w:eastAsia="Garamond" w:hAnsi="Trebuchet MS" w:cs="Times New Roman"/>
          <w:bCs/>
          <w:i/>
          <w:iCs/>
          <w:noProof/>
          <w14:ligatures w14:val="none"/>
        </w:rPr>
        <w:t>habitatelor</w:t>
      </w:r>
      <w:r w:rsidRPr="00511981">
        <w:rPr>
          <w:rFonts w:ascii="Trebuchet MS" w:eastAsia="Garamond" w:hAnsi="Trebuchet MS" w:cs="Times New Roman"/>
          <w:bCs/>
          <w:i/>
          <w:iCs/>
          <w:noProof/>
          <w:spacing w:val="-5"/>
          <w:w w:val="87"/>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5"/>
          <w:w w:val="89"/>
          <w14:ligatures w14:val="none"/>
        </w:rPr>
        <w:t xml:space="preserve"> </w:t>
      </w:r>
      <w:r w:rsidRPr="00511981">
        <w:rPr>
          <w:rFonts w:ascii="Trebuchet MS" w:eastAsia="Garamond" w:hAnsi="Trebuchet MS" w:cs="Times New Roman"/>
          <w:bCs/>
          <w:i/>
          <w:iCs/>
          <w:noProof/>
          <w14:ligatures w14:val="none"/>
        </w:rPr>
        <w:t>reproducere,</w:t>
      </w:r>
      <w:r w:rsidRPr="00511981">
        <w:rPr>
          <w:rFonts w:ascii="Trebuchet MS" w:eastAsia="Garamond" w:hAnsi="Trebuchet MS" w:cs="Times New Roman"/>
          <w:bCs/>
          <w:i/>
          <w:iCs/>
          <w:noProof/>
          <w:spacing w:val="-5"/>
          <w:w w:val="85"/>
          <w14:ligatures w14:val="none"/>
        </w:rPr>
        <w:t xml:space="preserve"> </w:t>
      </w:r>
      <w:r w:rsidRPr="00511981">
        <w:rPr>
          <w:rFonts w:ascii="Trebuchet MS" w:eastAsia="Garamond" w:hAnsi="Trebuchet MS" w:cs="Times New Roman"/>
          <w:bCs/>
          <w:i/>
          <w:iCs/>
          <w:noProof/>
          <w14:ligatures w14:val="none"/>
        </w:rPr>
        <w:t>hrănire</w:t>
      </w:r>
      <w:r w:rsidRPr="00511981">
        <w:rPr>
          <w:rFonts w:ascii="Trebuchet MS" w:eastAsia="Garamond" w:hAnsi="Trebuchet MS" w:cs="Times New Roman"/>
          <w:bCs/>
          <w:i/>
          <w:iCs/>
          <w:noProof/>
          <w:spacing w:val="-5"/>
          <w:w w:val="89"/>
          <w14:ligatures w14:val="none"/>
        </w:rPr>
        <w:t xml:space="preserve"> </w:t>
      </w:r>
      <w:r w:rsidRPr="00511981">
        <w:rPr>
          <w:rFonts w:ascii="Trebuchet MS" w:eastAsia="Garamond" w:hAnsi="Trebuchet MS" w:cs="Times New Roman"/>
          <w:bCs/>
          <w:i/>
          <w:iCs/>
          <w:noProof/>
          <w:spacing w:val="-1"/>
          <w14:ligatures w14:val="none"/>
        </w:rPr>
        <w:t>si/sau</w:t>
      </w:r>
      <w:r w:rsidRPr="00511981">
        <w:rPr>
          <w:rFonts w:ascii="Trebuchet MS" w:eastAsia="Garamond" w:hAnsi="Trebuchet MS" w:cs="Times New Roman"/>
          <w:bCs/>
          <w:i/>
          <w:iCs/>
          <w:noProof/>
          <w:spacing w:val="-5"/>
          <w:w w:val="92"/>
          <w14:ligatures w14:val="none"/>
        </w:rPr>
        <w:t xml:space="preserve"> </w:t>
      </w:r>
      <w:r w:rsidRPr="00511981">
        <w:rPr>
          <w:rFonts w:ascii="Trebuchet MS" w:eastAsia="Garamond" w:hAnsi="Trebuchet MS" w:cs="Times New Roman"/>
          <w:bCs/>
          <w:i/>
          <w:iCs/>
          <w:noProof/>
          <w14:ligatures w14:val="none"/>
        </w:rPr>
        <w:t>odihna</w:t>
      </w:r>
      <w:r w:rsidRPr="00511981">
        <w:rPr>
          <w:rFonts w:ascii="Trebuchet MS" w:eastAsia="Garamond" w:hAnsi="Trebuchet MS" w:cs="Times New Roman"/>
          <w:bCs/>
          <w:i/>
          <w:iCs/>
          <w:noProof/>
          <w:spacing w:val="-5"/>
          <w:w w:val="90"/>
          <w14:ligatures w14:val="none"/>
        </w:rPr>
        <w:t xml:space="preserve"> </w:t>
      </w:r>
      <w:r w:rsidRPr="00511981">
        <w:rPr>
          <w:rFonts w:ascii="Trebuchet MS" w:eastAsia="Garamond" w:hAnsi="Trebuchet MS" w:cs="Times New Roman"/>
          <w:bCs/>
          <w:i/>
          <w:iCs/>
          <w:noProof/>
          <w14:ligatures w14:val="none"/>
        </w:rPr>
        <w:t>a</w:t>
      </w:r>
      <w:r w:rsidRPr="00511981">
        <w:rPr>
          <w:rFonts w:ascii="Trebuchet MS" w:eastAsia="Garamond" w:hAnsi="Trebuchet MS" w:cs="Times New Roman"/>
          <w:bCs/>
          <w:i/>
          <w:iCs/>
          <w:noProof/>
          <w:spacing w:val="-5"/>
          <w:w w:val="89"/>
          <w14:ligatures w14:val="none"/>
        </w:rPr>
        <w:t xml:space="preserve"> </w:t>
      </w:r>
      <w:r w:rsidRPr="00511981">
        <w:rPr>
          <w:rFonts w:ascii="Trebuchet MS" w:eastAsia="Garamond" w:hAnsi="Trebuchet MS" w:cs="Times New Roman"/>
          <w:bCs/>
          <w:i/>
          <w:iCs/>
          <w:noProof/>
          <w14:ligatures w14:val="none"/>
        </w:rPr>
        <w:t>speciilor</w:t>
      </w:r>
      <w:r w:rsidRPr="00511981">
        <w:rPr>
          <w:rFonts w:ascii="Trebuchet MS" w:eastAsia="Garamond" w:hAnsi="Trebuchet MS" w:cs="Times New Roman"/>
          <w:bCs/>
          <w:i/>
          <w:iCs/>
          <w:noProof/>
          <w:spacing w:val="-5"/>
          <w:w w:val="94"/>
          <w14:ligatures w14:val="none"/>
        </w:rPr>
        <w:t xml:space="preserve"> </w:t>
      </w:r>
      <w:r w:rsidRPr="00511981">
        <w:rPr>
          <w:rFonts w:ascii="Trebuchet MS" w:eastAsia="Garamond" w:hAnsi="Trebuchet MS" w:cs="Times New Roman"/>
          <w:bCs/>
          <w:i/>
          <w:iCs/>
          <w:noProof/>
          <w14:ligatures w14:val="none"/>
        </w:rPr>
        <w:t>de</w:t>
      </w:r>
      <w:r w:rsidRPr="00511981">
        <w:rPr>
          <w:rFonts w:ascii="Trebuchet MS" w:eastAsia="Garamond" w:hAnsi="Trebuchet MS" w:cs="Times New Roman"/>
          <w:bCs/>
          <w:i/>
          <w:iCs/>
          <w:noProof/>
          <w:spacing w:val="8"/>
          <w14:ligatures w14:val="none"/>
        </w:rPr>
        <w:t xml:space="preserve"> </w:t>
      </w:r>
      <w:r w:rsidRPr="00511981">
        <w:rPr>
          <w:rFonts w:ascii="Trebuchet MS" w:eastAsia="Garamond" w:hAnsi="Trebuchet MS" w:cs="Times New Roman"/>
          <w:bCs/>
          <w:i/>
          <w:iCs/>
          <w:noProof/>
          <w14:ligatures w14:val="none"/>
        </w:rPr>
        <w:t>interes</w:t>
      </w:r>
      <w:r w:rsidRPr="00511981">
        <w:rPr>
          <w:rFonts w:ascii="Trebuchet MS" w:eastAsia="Garamond" w:hAnsi="Trebuchet MS" w:cs="Times New Roman"/>
          <w:bCs/>
          <w:i/>
          <w:iCs/>
          <w:noProof/>
          <w:spacing w:val="8"/>
          <w14:ligatures w14:val="none"/>
        </w:rPr>
        <w:t>.</w:t>
      </w:r>
    </w:p>
    <w:p w14:paraId="479AFBF3" w14:textId="77777777" w:rsidR="0096156A" w:rsidRPr="00511981" w:rsidRDefault="0096156A" w:rsidP="000B512D">
      <w:pPr>
        <w:tabs>
          <w:tab w:val="left" w:pos="510"/>
        </w:tabs>
        <w:spacing w:after="0" w:line="240" w:lineRule="auto"/>
        <w:ind w:left="57" w:right="57"/>
        <w:jc w:val="both"/>
        <w:rPr>
          <w:rFonts w:ascii="Trebuchet MS" w:eastAsia="Calibri" w:hAnsi="Trebuchet MS" w:cs="Times New Roman"/>
          <w:i/>
          <w:iCs/>
          <w:noProof/>
          <w14:ligatures w14:val="none"/>
        </w:rPr>
      </w:pPr>
      <w:r w:rsidRPr="00511981">
        <w:rPr>
          <w:rFonts w:ascii="Calibri" w:eastAsia="Calibri" w:hAnsi="Calibri" w:cs="Times New Roman"/>
          <w:i/>
          <w:noProof/>
          <w14:ligatures w14:val="none"/>
        </w:rPr>
        <w:tab/>
      </w:r>
      <w:r w:rsidRPr="00511981">
        <w:rPr>
          <w:rFonts w:ascii="Trebuchet MS" w:eastAsia="Calibri" w:hAnsi="Trebuchet MS" w:cs="Times New Roman"/>
          <w:i/>
          <w:noProof/>
          <w14:ligatures w14:val="none"/>
        </w:rPr>
        <w:t>Prin implementarea proiectului nu se vor produce modificări fizico-chimice care să determine deteriorarea habitatelor sau modificarea structurii biocenozei. Calitatea habitatelor existente nu va fi modificată și nu se vor genera efecte semnificative care să conducă la modificarea populațiilor speciilor de interes comunitar prezente în sit.</w:t>
      </w:r>
    </w:p>
    <w:p w14:paraId="1FC07AFC" w14:textId="77777777" w:rsidR="0096156A" w:rsidRPr="00511981" w:rsidRDefault="0096156A" w:rsidP="000B512D">
      <w:pPr>
        <w:tabs>
          <w:tab w:val="left" w:pos="0"/>
        </w:tabs>
        <w:spacing w:after="0" w:line="240" w:lineRule="auto"/>
        <w:ind w:right="57"/>
        <w:jc w:val="both"/>
        <w:rPr>
          <w:rFonts w:ascii="Trebuchet MS" w:eastAsia="Garamond" w:hAnsi="Trebuchet MS" w:cs="Times New Roman"/>
          <w:bCs/>
          <w:i/>
          <w:iCs/>
          <w:noProof/>
          <w:spacing w:val="-3"/>
          <w:w w:val="103"/>
          <w14:ligatures w14:val="none"/>
        </w:rPr>
      </w:pPr>
      <w:r w:rsidRPr="00511981">
        <w:rPr>
          <w:rFonts w:ascii="Trebuchet MS" w:eastAsia="Garamond" w:hAnsi="Trebuchet MS" w:cs="Times New Roman"/>
          <w:bCs/>
          <w:i/>
          <w:noProof/>
          <w:color w:val="FF0000"/>
          <w14:ligatures w14:val="none"/>
        </w:rPr>
        <w:tab/>
      </w:r>
      <w:r w:rsidRPr="00511981">
        <w:rPr>
          <w:rFonts w:ascii="Trebuchet MS" w:eastAsia="Garamond" w:hAnsi="Trebuchet MS" w:cs="Times New Roman"/>
          <w:bCs/>
          <w:i/>
          <w:iCs/>
          <w:noProof/>
          <w14:ligatures w14:val="none"/>
        </w:rPr>
        <w:t>Implementarea</w:t>
      </w:r>
      <w:r w:rsidRPr="00511981">
        <w:rPr>
          <w:rFonts w:ascii="Trebuchet MS" w:eastAsia="Garamond" w:hAnsi="Trebuchet MS" w:cs="Times New Roman"/>
          <w:bCs/>
          <w:i/>
          <w:iCs/>
          <w:noProof/>
          <w:spacing w:val="56"/>
          <w14:ligatures w14:val="none"/>
        </w:rPr>
        <w:t xml:space="preserve"> </w:t>
      </w:r>
      <w:r w:rsidRPr="00511981">
        <w:rPr>
          <w:rFonts w:ascii="Trebuchet MS" w:eastAsia="Garamond" w:hAnsi="Trebuchet MS" w:cs="Times New Roman"/>
          <w:bCs/>
          <w:i/>
          <w:iCs/>
          <w:noProof/>
          <w14:ligatures w14:val="none"/>
        </w:rPr>
        <w:t>proiectului</w:t>
      </w:r>
      <w:r w:rsidRPr="00511981">
        <w:rPr>
          <w:rFonts w:ascii="Trebuchet MS" w:eastAsia="Garamond" w:hAnsi="Trebuchet MS" w:cs="Times New Roman"/>
          <w:bCs/>
          <w:i/>
          <w:iCs/>
          <w:noProof/>
          <w:spacing w:val="56"/>
          <w14:ligatures w14:val="none"/>
        </w:rPr>
        <w:t xml:space="preserve"> </w:t>
      </w:r>
      <w:r w:rsidRPr="00511981">
        <w:rPr>
          <w:rFonts w:ascii="Trebuchet MS" w:eastAsia="Garamond" w:hAnsi="Trebuchet MS" w:cs="Times New Roman"/>
          <w:bCs/>
          <w:i/>
          <w:iCs/>
          <w:noProof/>
          <w:spacing w:val="-1"/>
          <w14:ligatures w14:val="none"/>
        </w:rPr>
        <w:t>nu</w:t>
      </w:r>
      <w:r w:rsidRPr="00511981">
        <w:rPr>
          <w:rFonts w:ascii="Trebuchet MS" w:eastAsia="Garamond" w:hAnsi="Trebuchet MS" w:cs="Times New Roman"/>
          <w:bCs/>
          <w:i/>
          <w:iCs/>
          <w:noProof/>
          <w:spacing w:val="60"/>
          <w14:ligatures w14:val="none"/>
        </w:rPr>
        <w:t xml:space="preserve"> </w:t>
      </w:r>
      <w:r w:rsidRPr="00511981">
        <w:rPr>
          <w:rFonts w:ascii="Trebuchet MS" w:eastAsia="Garamond" w:hAnsi="Trebuchet MS" w:cs="Times New Roman"/>
          <w:bCs/>
          <w:i/>
          <w:iCs/>
          <w:noProof/>
          <w14:ligatures w14:val="none"/>
        </w:rPr>
        <w:t>va produce</w:t>
      </w:r>
      <w:r w:rsidRPr="00511981">
        <w:rPr>
          <w:rFonts w:ascii="Trebuchet MS" w:eastAsia="Garamond" w:hAnsi="Trebuchet MS" w:cs="Times New Roman"/>
          <w:bCs/>
          <w:i/>
          <w:iCs/>
          <w:noProof/>
          <w:spacing w:val="57"/>
          <w14:ligatures w14:val="none"/>
        </w:rPr>
        <w:t xml:space="preserve"> </w:t>
      </w:r>
      <w:r w:rsidRPr="00511981">
        <w:rPr>
          <w:rFonts w:ascii="Trebuchet MS" w:eastAsia="Garamond" w:hAnsi="Trebuchet MS" w:cs="Times New Roman"/>
          <w:bCs/>
          <w:i/>
          <w:iCs/>
          <w:noProof/>
          <w14:ligatures w14:val="none"/>
        </w:rPr>
        <w:t>strămutări</w:t>
      </w:r>
      <w:r w:rsidRPr="00511981">
        <w:rPr>
          <w:rFonts w:ascii="Trebuchet MS" w:eastAsia="Garamond" w:hAnsi="Trebuchet MS" w:cs="Times New Roman"/>
          <w:bCs/>
          <w:i/>
          <w:iCs/>
          <w:noProof/>
          <w:spacing w:val="57"/>
          <w14:ligatures w14:val="none"/>
        </w:rPr>
        <w:t xml:space="preserve"> </w:t>
      </w:r>
      <w:r w:rsidRPr="00511981">
        <w:rPr>
          <w:rFonts w:ascii="Trebuchet MS" w:eastAsia="Garamond" w:hAnsi="Trebuchet MS" w:cs="Times New Roman"/>
          <w:bCs/>
          <w:i/>
          <w:iCs/>
          <w:noProof/>
          <w14:ligatures w14:val="none"/>
        </w:rPr>
        <w:t>ale exemplarelor</w:t>
      </w:r>
      <w:r w:rsidRPr="00511981">
        <w:rPr>
          <w:rFonts w:ascii="Trebuchet MS" w:eastAsia="Garamond" w:hAnsi="Trebuchet MS" w:cs="Times New Roman"/>
          <w:bCs/>
          <w:i/>
          <w:iCs/>
          <w:noProof/>
          <w:spacing w:val="-5"/>
          <w:w w:val="97"/>
          <w14:ligatures w14:val="none"/>
        </w:rPr>
        <w:t xml:space="preserve"> </w:t>
      </w:r>
      <w:r w:rsidRPr="00511981">
        <w:rPr>
          <w:rFonts w:ascii="Trebuchet MS" w:eastAsia="Garamond" w:hAnsi="Trebuchet MS" w:cs="Times New Roman"/>
          <w:bCs/>
          <w:i/>
          <w:iCs/>
          <w:noProof/>
          <w14:ligatures w14:val="none"/>
        </w:rPr>
        <w:t>speciilor</w:t>
      </w:r>
      <w:r w:rsidRPr="00511981">
        <w:rPr>
          <w:rFonts w:ascii="Trebuchet MS" w:eastAsia="Garamond" w:hAnsi="Trebuchet MS" w:cs="Times New Roman"/>
          <w:bCs/>
          <w:i/>
          <w:iCs/>
          <w:noProof/>
          <w:spacing w:val="1"/>
          <w14:ligatures w14:val="none"/>
        </w:rPr>
        <w:t xml:space="preserve"> de ineters comunitar </w:t>
      </w:r>
      <w:r w:rsidRPr="00511981">
        <w:rPr>
          <w:rFonts w:ascii="Trebuchet MS" w:eastAsia="Garamond" w:hAnsi="Trebuchet MS" w:cs="Times New Roman"/>
          <w:bCs/>
          <w:i/>
          <w:iCs/>
          <w:noProof/>
          <w:spacing w:val="-1"/>
          <w14:ligatures w14:val="none"/>
        </w:rPr>
        <w:t>și/sau</w:t>
      </w:r>
      <w:r w:rsidRPr="00511981">
        <w:rPr>
          <w:rFonts w:ascii="Trebuchet MS" w:eastAsia="Garamond" w:hAnsi="Trebuchet MS" w:cs="Times New Roman"/>
          <w:bCs/>
          <w:i/>
          <w:iCs/>
          <w:noProof/>
          <w:spacing w:val="2"/>
          <w14:ligatures w14:val="none"/>
        </w:rPr>
        <w:t xml:space="preserve"> </w:t>
      </w:r>
      <w:r w:rsidRPr="00511981">
        <w:rPr>
          <w:rFonts w:ascii="Trebuchet MS" w:eastAsia="Garamond" w:hAnsi="Trebuchet MS" w:cs="Times New Roman"/>
          <w:bCs/>
          <w:i/>
          <w:iCs/>
          <w:noProof/>
          <w14:ligatures w14:val="none"/>
        </w:rPr>
        <w:t>modificări</w:t>
      </w:r>
      <w:r w:rsidRPr="00511981">
        <w:rPr>
          <w:rFonts w:ascii="Trebuchet MS" w:eastAsia="Garamond" w:hAnsi="Trebuchet MS" w:cs="Times New Roman"/>
          <w:bCs/>
          <w:i/>
          <w:iCs/>
          <w:noProof/>
          <w:spacing w:val="-5"/>
          <w14:ligatures w14:val="none"/>
        </w:rPr>
        <w:t xml:space="preserve"> </w:t>
      </w:r>
      <w:r w:rsidRPr="00511981">
        <w:rPr>
          <w:rFonts w:ascii="Trebuchet MS" w:eastAsia="Garamond" w:hAnsi="Trebuchet MS" w:cs="Times New Roman"/>
          <w:bCs/>
          <w:i/>
          <w:iCs/>
          <w:noProof/>
          <w14:ligatures w14:val="none"/>
        </w:rPr>
        <w:t>comportamentale</w:t>
      </w:r>
      <w:r w:rsidRPr="00511981">
        <w:rPr>
          <w:rFonts w:ascii="Trebuchet MS" w:eastAsia="Garamond" w:hAnsi="Trebuchet MS" w:cs="Times New Roman"/>
          <w:bCs/>
          <w:i/>
          <w:iCs/>
          <w:noProof/>
          <w:spacing w:val="-5"/>
          <w:w w:val="97"/>
          <w14:ligatures w14:val="none"/>
        </w:rPr>
        <w:t xml:space="preserve"> </w:t>
      </w:r>
      <w:r w:rsidRPr="00511981">
        <w:rPr>
          <w:rFonts w:ascii="Trebuchet MS" w:eastAsia="Garamond" w:hAnsi="Trebuchet MS" w:cs="Times New Roman"/>
          <w:bCs/>
          <w:i/>
          <w:iCs/>
          <w:noProof/>
          <w:spacing w:val="-4"/>
          <w:w w:val="105"/>
          <w14:ligatures w14:val="none"/>
        </w:rPr>
        <w:t>ale</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14:ligatures w14:val="none"/>
        </w:rPr>
        <w:t>acestor</w:t>
      </w:r>
      <w:r w:rsidRPr="00511981">
        <w:rPr>
          <w:rFonts w:ascii="Trebuchet MS" w:eastAsia="Garamond" w:hAnsi="Trebuchet MS" w:cs="Times New Roman"/>
          <w:bCs/>
          <w:i/>
          <w:iCs/>
          <w:noProof/>
          <w:spacing w:val="-5"/>
          <w:w w:val="98"/>
          <w14:ligatures w14:val="none"/>
        </w:rPr>
        <w:t xml:space="preserve"> </w:t>
      </w:r>
      <w:r w:rsidRPr="00511981">
        <w:rPr>
          <w:rFonts w:ascii="Trebuchet MS" w:eastAsia="Garamond" w:hAnsi="Trebuchet MS" w:cs="Times New Roman"/>
          <w:bCs/>
          <w:i/>
          <w:iCs/>
          <w:noProof/>
          <w14:ligatures w14:val="none"/>
        </w:rPr>
        <w:t>specii și nici nu va conduce la</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14:ligatures w14:val="none"/>
        </w:rPr>
        <w:t>reduceri</w:t>
      </w:r>
      <w:r w:rsidRPr="00511981">
        <w:rPr>
          <w:rFonts w:ascii="Trebuchet MS" w:eastAsia="Garamond" w:hAnsi="Trebuchet MS" w:cs="Times New Roman"/>
          <w:bCs/>
          <w:i/>
          <w:iCs/>
          <w:noProof/>
          <w:spacing w:val="-5"/>
          <w:w w:val="97"/>
          <w14:ligatures w14:val="none"/>
        </w:rPr>
        <w:t xml:space="preserve"> </w:t>
      </w:r>
      <w:r w:rsidRPr="00511981">
        <w:rPr>
          <w:rFonts w:ascii="Trebuchet MS" w:eastAsia="Garamond" w:hAnsi="Trebuchet MS" w:cs="Times New Roman"/>
          <w:bCs/>
          <w:i/>
          <w:iCs/>
          <w:noProof/>
          <w14:ligatures w14:val="none"/>
        </w:rPr>
        <w:t>de efective</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spacing w:val="-2"/>
          <w:w w:val="102"/>
          <w14:ligatures w14:val="none"/>
        </w:rPr>
        <w:t>populaționale</w:t>
      </w:r>
      <w:r w:rsidRPr="00511981">
        <w:rPr>
          <w:rFonts w:ascii="Trebuchet MS" w:eastAsia="Garamond" w:hAnsi="Trebuchet MS" w:cs="Times New Roman"/>
          <w:bCs/>
          <w:i/>
          <w:iCs/>
          <w:noProof/>
          <w:spacing w:val="-5"/>
          <w14:ligatures w14:val="none"/>
        </w:rPr>
        <w:t xml:space="preserve"> </w:t>
      </w:r>
      <w:r w:rsidRPr="00511981">
        <w:rPr>
          <w:rFonts w:ascii="Trebuchet MS" w:eastAsia="Garamond" w:hAnsi="Trebuchet MS" w:cs="Times New Roman"/>
          <w:bCs/>
          <w:i/>
          <w:iCs/>
          <w:noProof/>
          <w14:ligatures w14:val="none"/>
        </w:rPr>
        <w:t>ale</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14:ligatures w14:val="none"/>
        </w:rPr>
        <w:t>vreunei</w:t>
      </w:r>
      <w:r w:rsidRPr="00511981">
        <w:rPr>
          <w:rFonts w:ascii="Trebuchet MS" w:eastAsia="Garamond" w:hAnsi="Trebuchet MS" w:cs="Times New Roman"/>
          <w:bCs/>
          <w:i/>
          <w:iCs/>
          <w:noProof/>
          <w:spacing w:val="-5"/>
          <w:w w:val="97"/>
          <w14:ligatures w14:val="none"/>
        </w:rPr>
        <w:t xml:space="preserve"> </w:t>
      </w:r>
      <w:r w:rsidRPr="00511981">
        <w:rPr>
          <w:rFonts w:ascii="Trebuchet MS" w:eastAsia="Garamond" w:hAnsi="Trebuchet MS" w:cs="Times New Roman"/>
          <w:bCs/>
          <w:i/>
          <w:iCs/>
          <w:noProof/>
          <w14:ligatures w14:val="none"/>
        </w:rPr>
        <w:t>specii de</w:t>
      </w:r>
      <w:r w:rsidRPr="00511981">
        <w:rPr>
          <w:rFonts w:ascii="Trebuchet MS" w:eastAsia="Garamond" w:hAnsi="Trebuchet MS" w:cs="Times New Roman"/>
          <w:bCs/>
          <w:i/>
          <w:iCs/>
          <w:noProof/>
          <w:spacing w:val="-5"/>
          <w:w w:val="99"/>
          <w14:ligatures w14:val="none"/>
        </w:rPr>
        <w:t xml:space="preserve"> </w:t>
      </w:r>
      <w:r w:rsidRPr="00511981">
        <w:rPr>
          <w:rFonts w:ascii="Trebuchet MS" w:eastAsia="Garamond" w:hAnsi="Trebuchet MS" w:cs="Times New Roman"/>
          <w:bCs/>
          <w:i/>
          <w:iCs/>
          <w:noProof/>
          <w14:ligatures w14:val="none"/>
        </w:rPr>
        <w:t>interes</w:t>
      </w:r>
      <w:r w:rsidRPr="00511981">
        <w:rPr>
          <w:rFonts w:ascii="Trebuchet MS" w:eastAsia="Garamond" w:hAnsi="Trebuchet MS" w:cs="Times New Roman"/>
          <w:bCs/>
          <w:i/>
          <w:iCs/>
          <w:noProof/>
          <w:spacing w:val="-5"/>
          <w:w w:val="96"/>
          <w14:ligatures w14:val="none"/>
        </w:rPr>
        <w:t xml:space="preserve"> </w:t>
      </w:r>
      <w:r w:rsidRPr="00511981">
        <w:rPr>
          <w:rFonts w:ascii="Trebuchet MS" w:eastAsia="Garamond" w:hAnsi="Trebuchet MS" w:cs="Times New Roman"/>
          <w:bCs/>
          <w:i/>
          <w:iCs/>
          <w:noProof/>
          <w:spacing w:val="-3"/>
          <w:w w:val="103"/>
          <w14:ligatures w14:val="none"/>
        </w:rPr>
        <w:t>comunitar.</w:t>
      </w:r>
    </w:p>
    <w:p w14:paraId="363AE9FE" w14:textId="77777777" w:rsidR="0096156A" w:rsidRPr="00511981" w:rsidRDefault="0096156A" w:rsidP="000B512D">
      <w:pPr>
        <w:spacing w:after="0" w:line="240" w:lineRule="auto"/>
        <w:ind w:right="57"/>
        <w:jc w:val="both"/>
        <w:rPr>
          <w:rFonts w:ascii="Trebuchet MS" w:eastAsia="Calibri" w:hAnsi="Trebuchet MS" w:cs="Times New Roman"/>
          <w:i/>
          <w:iCs/>
          <w:noProof/>
          <w:color w:val="FF0000"/>
          <w14:ligatures w14:val="none"/>
        </w:rPr>
      </w:pPr>
      <w:r w:rsidRPr="00511981">
        <w:rPr>
          <w:rFonts w:ascii="Trebuchet MS" w:eastAsia="Garamond" w:hAnsi="Trebuchet MS" w:cs="Times New Roman"/>
          <w:bCs/>
          <w:i/>
          <w:iCs/>
          <w:noProof/>
          <w:color w:val="FF0000"/>
          <w:spacing w:val="-3"/>
          <w:w w:val="103"/>
          <w14:ligatures w14:val="none"/>
        </w:rPr>
        <w:tab/>
      </w:r>
      <w:r w:rsidRPr="00511981">
        <w:rPr>
          <w:rFonts w:ascii="Trebuchet MS" w:eastAsia="Calibri" w:hAnsi="Trebuchet MS" w:cs="Times New Roman"/>
          <w:i/>
          <w:noProof/>
          <w14:ligatures w14:val="none"/>
        </w:rPr>
        <w:t>Implementarea proiectului sau funcționarea ulterioară a obiectivului nu presupune modificări fizice de natură să genereze fragmentare longitudinală, laterală sau alte bariere fizice ce ar putea periclita dinamica speciilor în coridoarele ecologice existente.</w:t>
      </w:r>
    </w:p>
    <w:p w14:paraId="0D2F83F4" w14:textId="77777777" w:rsidR="0096156A" w:rsidRPr="00511981" w:rsidRDefault="0096156A" w:rsidP="000B512D">
      <w:pPr>
        <w:widowControl w:val="0"/>
        <w:suppressAutoHyphens/>
        <w:spacing w:after="0" w:line="240" w:lineRule="auto"/>
        <w:ind w:firstLine="708"/>
        <w:jc w:val="both"/>
        <w:rPr>
          <w:rFonts w:ascii="Trebuchet MS" w:eastAsia="SimSun" w:hAnsi="Trebuchet MS" w:cs="Times New Roman"/>
          <w:i/>
          <w:noProof/>
          <w:lang w:eastAsia="hi-IN" w:bidi="hi-IN"/>
          <w14:ligatures w14:val="none"/>
        </w:rPr>
      </w:pPr>
      <w:r w:rsidRPr="00511981">
        <w:rPr>
          <w:rFonts w:ascii="Trebuchet MS" w:eastAsia="SimSun" w:hAnsi="Trebuchet MS" w:cs="Times New Roman"/>
          <w:i/>
          <w:noProof/>
          <w:lang w:eastAsia="hi-IN" w:bidi="hi-IN"/>
          <w14:ligatures w14:val="none"/>
        </w:rPr>
        <w:t>Nu au fost identificate alte forme de impact indirect, generate de proiect, care ar putea avea efecte semnificative asupra speciilor sau habitatelor de interes conservativ și care ar putea duce la modificarea calității mediului în zona sitului.</w:t>
      </w:r>
    </w:p>
    <w:p w14:paraId="72E5D079" w14:textId="77777777" w:rsidR="0096156A" w:rsidRPr="00511981" w:rsidRDefault="0096156A" w:rsidP="000B512D">
      <w:pPr>
        <w:widowControl w:val="0"/>
        <w:suppressAutoHyphens/>
        <w:spacing w:after="0" w:line="240" w:lineRule="auto"/>
        <w:ind w:firstLine="708"/>
        <w:jc w:val="both"/>
        <w:rPr>
          <w:rFonts w:ascii="Trebuchet MS" w:eastAsia="SimSun" w:hAnsi="Trebuchet MS" w:cs="Times New Roman"/>
          <w:i/>
          <w:noProof/>
          <w:lang w:eastAsia="hi-IN" w:bidi="hi-IN"/>
          <w14:ligatures w14:val="none"/>
        </w:rPr>
      </w:pPr>
      <w:r w:rsidRPr="00511981">
        <w:rPr>
          <w:rFonts w:ascii="Trebuchet MS" w:eastAsia="SimSun" w:hAnsi="Trebuchet MS" w:cs="Times New Roman"/>
          <w:i/>
          <w:noProof/>
          <w:spacing w:val="-2"/>
          <w:lang w:eastAsia="hi-IN" w:bidi="hi-IN"/>
          <w14:ligatures w14:val="none"/>
        </w:rPr>
        <w:t>Din analiza efectuată a rezultat că posibilul impact al proiectului asupra ariei naturale protejate de interes comunitar va fi nesemnificativ. Nu au fost identificate incertitudini care să conducă la aprecierea semnificaţiei impactului ca „Incert”.</w:t>
      </w:r>
    </w:p>
    <w:p w14:paraId="0B1968CF" w14:textId="77777777" w:rsidR="00511981" w:rsidRDefault="00524B04" w:rsidP="00511981">
      <w:pPr>
        <w:autoSpaceDE w:val="0"/>
        <w:autoSpaceDN w:val="0"/>
        <w:adjustRightInd w:val="0"/>
        <w:spacing w:after="0" w:line="240" w:lineRule="auto"/>
        <w:ind w:firstLine="720"/>
        <w:jc w:val="both"/>
        <w:rPr>
          <w:rFonts w:ascii="Trebuchet MS" w:eastAsia="Times New Roman" w:hAnsi="Trebuchet MS" w:cs="Times New Roman"/>
          <w:noProof/>
          <w14:ligatures w14:val="none"/>
        </w:rPr>
      </w:pPr>
      <w:r w:rsidRPr="00D01C7E">
        <w:rPr>
          <w:rFonts w:ascii="Trebuchet MS" w:eastAsia="Times New Roman" w:hAnsi="Trebuchet MS" w:cs="Times New Roman"/>
          <w:noProof/>
          <w14:ligatures w14:val="none"/>
        </w:rPr>
        <w:tab/>
      </w:r>
    </w:p>
    <w:p w14:paraId="07D5BBA6" w14:textId="2A611862" w:rsidR="00511981" w:rsidRPr="004B0373" w:rsidRDefault="00511981" w:rsidP="00511981">
      <w:pPr>
        <w:autoSpaceDE w:val="0"/>
        <w:autoSpaceDN w:val="0"/>
        <w:adjustRightInd w:val="0"/>
        <w:spacing w:after="0" w:line="240" w:lineRule="auto"/>
        <w:ind w:firstLine="720"/>
        <w:jc w:val="both"/>
        <w:rPr>
          <w:rFonts w:ascii="Trebuchet MS" w:hAnsi="Trebuchet MS"/>
          <w:i/>
        </w:rPr>
      </w:pPr>
      <w:r w:rsidRPr="004B0373">
        <w:rPr>
          <w:rFonts w:ascii="Trebuchet MS" w:hAnsi="Trebuchet MS"/>
          <w:i/>
        </w:rPr>
        <w:t>Pentru proiectul propus Agenția Națională pentru Arii Naturale Protejate</w:t>
      </w:r>
      <w:r>
        <w:rPr>
          <w:rFonts w:ascii="Trebuchet MS" w:hAnsi="Trebuchet MS"/>
          <w:i/>
        </w:rPr>
        <w:t xml:space="preserve"> – ST Bistrița-Năsăud</w:t>
      </w:r>
      <w:r w:rsidRPr="004B0373">
        <w:rPr>
          <w:rFonts w:ascii="Trebuchet MS" w:hAnsi="Trebuchet MS"/>
          <w:i/>
        </w:rPr>
        <w:t xml:space="preserve"> </w:t>
      </w:r>
      <w:r w:rsidR="00AB10B7" w:rsidRPr="00AB10B7">
        <w:rPr>
          <w:rFonts w:ascii="Trebuchet MS" w:hAnsi="Trebuchet MS"/>
          <w:i/>
          <w:iCs/>
        </w:rPr>
        <w:t>a emis punctul de vedere nr. 425/18.10.2024</w:t>
      </w:r>
      <w:r w:rsidRPr="00AB10B7">
        <w:rPr>
          <w:rFonts w:ascii="Trebuchet MS" w:hAnsi="Trebuchet MS"/>
          <w:i/>
        </w:rPr>
        <w:t xml:space="preserve">, </w:t>
      </w:r>
      <w:r w:rsidRPr="004B0373">
        <w:rPr>
          <w:rFonts w:ascii="Trebuchet MS" w:hAnsi="Trebuchet MS"/>
          <w:i/>
        </w:rPr>
        <w:t>conform căruia implementarea proiectului nu este susceptibilă de a avea un impact negativ asupra speciilor şi habitatelor protejate de interes comunitar, pentru conservarea cărora a fost desemnată aria naturală protejată.</w:t>
      </w:r>
    </w:p>
    <w:p w14:paraId="4654DC7E" w14:textId="77777777" w:rsidR="00524B04" w:rsidRPr="00D01C7E" w:rsidRDefault="00524B04" w:rsidP="000B512D">
      <w:pPr>
        <w:spacing w:after="0" w:line="240" w:lineRule="auto"/>
        <w:jc w:val="both"/>
        <w:rPr>
          <w:rFonts w:ascii="Trebuchet MS" w:eastAsia="Times New Roman" w:hAnsi="Trebuchet MS" w:cs="Times New Roman"/>
          <w:noProof/>
          <w14:ligatures w14:val="none"/>
        </w:rPr>
      </w:pPr>
    </w:p>
    <w:p w14:paraId="409BB8D9" w14:textId="77777777" w:rsidR="00524B04" w:rsidRPr="00D01C7E" w:rsidRDefault="00524B04" w:rsidP="00E125CE">
      <w:pPr>
        <w:spacing w:after="0" w:line="28" w:lineRule="atLeast"/>
        <w:jc w:val="both"/>
        <w:rPr>
          <w:rFonts w:ascii="Trebuchet MS" w:eastAsia="Calibri" w:hAnsi="Trebuchet MS" w:cs="Times New Roman"/>
          <w:b/>
          <w:noProof/>
          <w14:ligatures w14:val="none"/>
        </w:rPr>
      </w:pPr>
      <w:r w:rsidRPr="00D01C7E">
        <w:rPr>
          <w:rFonts w:ascii="Trebuchet MS" w:eastAsia="Times New Roman" w:hAnsi="Trebuchet MS" w:cs="Times New Roman"/>
          <w:b/>
          <w:noProof/>
          <w14:ligatures w14:val="none"/>
        </w:rPr>
        <w:t>III. Motivele pe baza cărora s-a stabilit necesitatea neefectuării evaluării impactului asupra corpurilor de apă</w:t>
      </w:r>
      <w:r w:rsidRPr="00D01C7E">
        <w:rPr>
          <w:rFonts w:ascii="Trebuchet MS" w:eastAsia="Calibri" w:hAnsi="Trebuchet MS" w:cs="Times New Roman"/>
          <w:b/>
          <w:noProof/>
          <w14:ligatures w14:val="none"/>
        </w:rPr>
        <w:t xml:space="preserve">: </w:t>
      </w:r>
    </w:p>
    <w:p w14:paraId="310F25F7" w14:textId="686DBCC1" w:rsidR="00524B04" w:rsidRPr="00D01C7E" w:rsidRDefault="00524B04" w:rsidP="00E125CE">
      <w:pPr>
        <w:shd w:val="clear" w:color="auto" w:fill="FFFFFF"/>
        <w:spacing w:after="0" w:line="28" w:lineRule="atLeast"/>
        <w:ind w:firstLine="720"/>
        <w:jc w:val="both"/>
        <w:rPr>
          <w:rFonts w:ascii="Trebuchet MS" w:eastAsia="Calibri" w:hAnsi="Trebuchet MS" w:cs="Times New Roman"/>
          <w:noProof/>
          <w14:ligatures w14:val="none"/>
        </w:rPr>
      </w:pPr>
      <w:r w:rsidRPr="00D01C7E">
        <w:rPr>
          <w:rFonts w:ascii="Trebuchet MS" w:eastAsia="Calibri" w:hAnsi="Trebuchet MS" w:cs="Times New Roman"/>
          <w:noProof/>
          <w14:ligatures w14:val="none"/>
        </w:rPr>
        <w:t>-proiectul propus</w:t>
      </w:r>
      <w:r w:rsidRPr="00D01C7E">
        <w:rPr>
          <w:rFonts w:ascii="Trebuchet MS" w:eastAsia="Calibri" w:hAnsi="Trebuchet MS" w:cs="Times New Roman"/>
          <w:b/>
          <w:noProof/>
          <w14:ligatures w14:val="none"/>
        </w:rPr>
        <w:t xml:space="preserve"> intră</w:t>
      </w:r>
      <w:r w:rsidRPr="00D01C7E">
        <w:rPr>
          <w:rFonts w:ascii="Trebuchet MS" w:eastAsia="Calibri" w:hAnsi="Trebuchet MS" w:cs="Times New Roman"/>
          <w:noProof/>
          <w14:ligatures w14:val="none"/>
        </w:rPr>
        <w:t xml:space="preserve"> sub incidența prevederilor </w:t>
      </w:r>
      <w:hyperlink r:id="rId8" w:anchor="p-10135143" w:tgtFrame="_blank" w:history="1">
        <w:r w:rsidRPr="00D01C7E">
          <w:rPr>
            <w:rFonts w:ascii="Trebuchet MS" w:eastAsia="Calibri" w:hAnsi="Trebuchet MS" w:cs="Times New Roman"/>
            <w:noProof/>
            <w14:ligatures w14:val="none"/>
          </w:rPr>
          <w:t>art. 48</w:t>
        </w:r>
      </w:hyperlink>
      <w:r w:rsidRPr="00D01C7E">
        <w:rPr>
          <w:rFonts w:ascii="Trebuchet MS" w:eastAsia="Calibri" w:hAnsi="Trebuchet MS" w:cs="Times New Roman"/>
          <w:noProof/>
          <w14:ligatures w14:val="none"/>
        </w:rPr>
        <w:t> și </w:t>
      </w:r>
      <w:hyperlink r:id="rId9" w:anchor="p-10135178" w:tgtFrame="_blank" w:history="1">
        <w:r w:rsidRPr="00D01C7E">
          <w:rPr>
            <w:rFonts w:ascii="Trebuchet MS" w:eastAsia="Calibri" w:hAnsi="Trebuchet MS" w:cs="Times New Roman"/>
            <w:noProof/>
            <w14:ligatures w14:val="none"/>
          </w:rPr>
          <w:t>54</w:t>
        </w:r>
      </w:hyperlink>
      <w:r w:rsidRPr="00D01C7E">
        <w:rPr>
          <w:rFonts w:ascii="Trebuchet MS" w:eastAsia="Calibri" w:hAnsi="Trebuchet MS" w:cs="Times New Roman"/>
          <w:noProof/>
          <w14:ligatures w14:val="none"/>
        </w:rPr>
        <w:t> din Legea apelor nr. 107/1996, cu modificările și completările ulterioare.</w:t>
      </w:r>
    </w:p>
    <w:p w14:paraId="2F6BB125" w14:textId="26BBD443" w:rsidR="00776811" w:rsidRPr="00D01C7E" w:rsidRDefault="00776811" w:rsidP="00776811">
      <w:pPr>
        <w:spacing w:after="0" w:line="28" w:lineRule="atLeast"/>
        <w:ind w:firstLine="709"/>
        <w:jc w:val="both"/>
        <w:rPr>
          <w:rFonts w:ascii="Trebuchet MS" w:eastAsia="Calibri" w:hAnsi="Trebuchet MS" w:cs="Times New Roman"/>
          <w:i/>
          <w:iCs/>
          <w:noProof/>
          <w:spacing w:val="-2"/>
          <w14:ligatures w14:val="none"/>
        </w:rPr>
      </w:pPr>
      <w:r w:rsidRPr="00D01C7E">
        <w:rPr>
          <w:rFonts w:ascii="Trebuchet MS" w:eastAsia="Calibri" w:hAnsi="Trebuchet MS" w:cs="Times New Roman"/>
          <w:i/>
          <w:iCs/>
          <w:noProof/>
          <w:spacing w:val="-2"/>
          <w14:ligatures w14:val="none"/>
        </w:rPr>
        <w:t xml:space="preserve">Proiectul a obținut </w:t>
      </w:r>
      <w:r w:rsidR="0096156A" w:rsidRPr="00D01C7E">
        <w:rPr>
          <w:rFonts w:ascii="Trebuchet MS" w:eastAsia="Calibri" w:hAnsi="Trebuchet MS" w:cs="Times New Roman"/>
          <w:i/>
          <w:iCs/>
          <w:noProof/>
          <w:spacing w:val="-2"/>
          <w14:ligatures w14:val="none"/>
        </w:rPr>
        <w:t>adresa nr. 3603/30.07.2024, emisă de SGA Bistrița-Năsăud privind faptul că proiectul propus nu se supune procedurilor de evaluare a impactului asupra corpurilor de apă.</w:t>
      </w:r>
    </w:p>
    <w:p w14:paraId="2F53D42C" w14:textId="77777777" w:rsidR="00663A75" w:rsidRPr="00D01C7E" w:rsidRDefault="00663A75" w:rsidP="00663A75">
      <w:pPr>
        <w:spacing w:after="0" w:line="28" w:lineRule="atLeast"/>
        <w:ind w:firstLine="709"/>
        <w:jc w:val="both"/>
        <w:rPr>
          <w:rFonts w:ascii="Trebuchet MS" w:eastAsia="Calibri" w:hAnsi="Trebuchet MS" w:cs="Times New Roman"/>
          <w:noProof/>
          <w:spacing w:val="-2"/>
          <w14:ligatures w14:val="none"/>
        </w:rPr>
      </w:pPr>
    </w:p>
    <w:p w14:paraId="6E79CFBD" w14:textId="6EA318F4"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Pr="00D01C7E">
        <w:rPr>
          <w:rFonts w:ascii="Trebuchet MS" w:eastAsia="Calibri" w:hAnsi="Trebuchet MS" w:cs="Times New Roman"/>
          <w:b/>
          <w:noProof/>
          <w:spacing w:val="-2"/>
          <w14:ligatures w14:val="none"/>
        </w:rPr>
        <w:t>Condiţii de realizare a proiectului:</w:t>
      </w:r>
    </w:p>
    <w:p w14:paraId="3CC5EF1B"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w:t>
      </w:r>
      <w:r w:rsidRPr="00D01C7E">
        <w:rPr>
          <w:rFonts w:ascii="Trebuchet MS" w:eastAsia="Calibri" w:hAnsi="Trebuchet MS" w:cs="Times New Roman"/>
          <w:i/>
          <w:noProof/>
          <w:spacing w:val="-2"/>
          <w:lang w:eastAsia="ar-SA"/>
          <w14:ligatures w14:val="none"/>
        </w:rPr>
        <w:t xml:space="preserve"> Se vor respecta prevederile O.U.G. nr. 195/2005 privind protecţia mediului, cu modificările şi completările ulterioare.</w:t>
      </w:r>
    </w:p>
    <w:p w14:paraId="1072A22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2.</w:t>
      </w:r>
      <w:r w:rsidRPr="00D01C7E">
        <w:rPr>
          <w:rFonts w:ascii="Trebuchet MS" w:eastAsia="Calibri" w:hAnsi="Trebuchet MS" w:cs="Times New Roman"/>
          <w:i/>
          <w:noProof/>
          <w:spacing w:val="-2"/>
          <w:lang w:eastAsia="ar-SA"/>
          <w14:ligatures w14:val="none"/>
        </w:rPr>
        <w:t xml:space="preserve"> Se vor respecta documentația tehnică, normativele și prescripțiile tehnice specifice </w:t>
      </w:r>
      <w:r w:rsidRPr="00D01C7E">
        <w:rPr>
          <w:rFonts w:ascii="Trebuchet MS" w:eastAsia="Calibri" w:hAnsi="Trebuchet MS" w:cs="Times New Roman"/>
          <w:bCs/>
          <w:i/>
          <w:noProof/>
          <w:spacing w:val="-2"/>
          <w:lang w:eastAsia="ar-SA"/>
          <w14:ligatures w14:val="none"/>
        </w:rPr>
        <w:t>– date, parametrii – justificare a prezentei decizii</w:t>
      </w:r>
      <w:r w:rsidRPr="00D01C7E">
        <w:rPr>
          <w:rFonts w:ascii="Trebuchet MS" w:eastAsia="Calibri" w:hAnsi="Trebuchet MS" w:cs="Times New Roman"/>
          <w:i/>
          <w:noProof/>
          <w:spacing w:val="-2"/>
          <w:lang w:eastAsia="ar-SA"/>
          <w14:ligatures w14:val="none"/>
        </w:rPr>
        <w:t>.</w:t>
      </w:r>
    </w:p>
    <w:p w14:paraId="18C430C7"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3.</w:t>
      </w:r>
      <w:r w:rsidRPr="00D01C7E">
        <w:rPr>
          <w:rFonts w:ascii="Trebuchet MS" w:eastAsia="Calibri" w:hAnsi="Trebuchet MS" w:cs="Times New Roman"/>
          <w:i/>
          <w:noProof/>
          <w:spacing w:val="-2"/>
          <w:lang w:eastAsia="ar-SA"/>
          <w14:ligatures w14:val="none"/>
        </w:rPr>
        <w:t xml:space="preserve"> Pe parcursul execuţiei lucrărilor se vor lua toate măsurile pentru prevenirea poluărilor accidentale, iar la finalizarea lucrărilor se impune refacerea la starea iniţială a terenurilor afectate de lucrări.</w:t>
      </w:r>
    </w:p>
    <w:p w14:paraId="398FFE0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4.</w:t>
      </w:r>
      <w:r w:rsidRPr="00D01C7E">
        <w:rPr>
          <w:rFonts w:ascii="Trebuchet MS" w:eastAsia="Calibri" w:hAnsi="Trebuchet MS" w:cs="Times New Roman"/>
          <w:i/>
          <w:noProof/>
          <w:spacing w:val="-2"/>
          <w:lang w:eastAsia="ar-SA"/>
          <w14:ligatures w14:val="none"/>
        </w:rPr>
        <w:t xml:space="preserve"> Materialele necesare pe parcursul execuţiei lucrărilor vor fi depozitate numai în locuri special amenajate, astfel încât să se asigure protecţia factorilor de mediu. Se interzice depozitarea necontrolată a deşeurilor.</w:t>
      </w:r>
    </w:p>
    <w:p w14:paraId="64108A0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5.</w:t>
      </w:r>
      <w:r w:rsidRPr="00D01C7E">
        <w:rPr>
          <w:rFonts w:ascii="Trebuchet MS" w:eastAsia="Calibri" w:hAnsi="Trebuchet MS" w:cs="Times New Roman"/>
          <w:i/>
          <w:noProof/>
          <w:spacing w:val="-2"/>
          <w:lang w:eastAsia="ar-SA"/>
          <w14:ligatures w14:val="none"/>
        </w:rPr>
        <w:t xml:space="preserve"> Mijloacele de transport şi utilajele folosite vor fi întreţinute corespunzător, pentru reducerea emisiilor de noxe în atmosferă şi prevenirea scurgerilor accidentale de carburanţi/lubrifianţi.</w:t>
      </w:r>
    </w:p>
    <w:p w14:paraId="698B7585"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iCs/>
          <w:noProof/>
          <w:spacing w:val="-2"/>
          <w:lang w:eastAsia="ar-SA"/>
          <w14:ligatures w14:val="none"/>
        </w:rPr>
      </w:pPr>
      <w:r w:rsidRPr="00D01C7E">
        <w:rPr>
          <w:rFonts w:ascii="Trebuchet MS" w:eastAsia="Calibri" w:hAnsi="Trebuchet MS" w:cs="Times New Roman"/>
          <w:b/>
          <w:i/>
          <w:iCs/>
          <w:noProof/>
          <w:spacing w:val="-2"/>
          <w:lang w:eastAsia="ar-SA"/>
          <w14:ligatures w14:val="none"/>
        </w:rPr>
        <w:t>6</w:t>
      </w:r>
      <w:r w:rsidRPr="00D01C7E">
        <w:rPr>
          <w:rFonts w:ascii="Trebuchet MS" w:eastAsia="Calibri" w:hAnsi="Trebuchet MS" w:cs="Times New Roman"/>
          <w:i/>
          <w:iCs/>
          <w:noProof/>
          <w:spacing w:val="-2"/>
          <w:lang w:eastAsia="ar-SA"/>
          <w14:ligatures w14:val="none"/>
        </w:rPr>
        <w:t>. Se va asigura în permanenţă stocul de materiale şi dotări necesare pentru combaterea efectelor poluărilor accidentale (materiale absorbante pentru eventuale scurgeri de carburanţi, uleiuri, etc.).</w:t>
      </w:r>
    </w:p>
    <w:p w14:paraId="262866C1"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iCs/>
          <w:noProof/>
          <w:spacing w:val="-2"/>
          <w:lang w:eastAsia="ar-SA"/>
          <w14:ligatures w14:val="none"/>
        </w:rPr>
      </w:pPr>
      <w:r w:rsidRPr="00D01C7E">
        <w:rPr>
          <w:rFonts w:ascii="Trebuchet MS" w:eastAsia="Calibri" w:hAnsi="Trebuchet MS" w:cs="Times New Roman"/>
          <w:b/>
          <w:i/>
          <w:iCs/>
          <w:noProof/>
          <w:spacing w:val="-2"/>
          <w:lang w:eastAsia="ar-SA"/>
          <w14:ligatures w14:val="none"/>
        </w:rPr>
        <w:t>7.</w:t>
      </w:r>
      <w:r w:rsidRPr="00D01C7E">
        <w:rPr>
          <w:rFonts w:ascii="Trebuchet MS" w:eastAsia="Calibri" w:hAnsi="Trebuchet MS" w:cs="Times New Roman"/>
          <w:i/>
          <w:iCs/>
          <w:noProof/>
          <w:spacing w:val="-2"/>
          <w:lang w:eastAsia="ar-SA"/>
          <w14:ligatures w14:val="none"/>
        </w:rPr>
        <w:t xml:space="preserve"> La încheierea lucrărilor se vor îndepărta atât materialele rămase neutilizate, cât şi deşeurile rezultate în timpul lucrărilor.</w:t>
      </w:r>
    </w:p>
    <w:p w14:paraId="76FAC21E"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bCs/>
          <w:i/>
          <w:noProof/>
          <w:spacing w:val="-2"/>
          <w:lang w:eastAsia="ar-SA"/>
          <w14:ligatures w14:val="none"/>
        </w:rPr>
      </w:pPr>
      <w:r w:rsidRPr="00D01C7E">
        <w:rPr>
          <w:rFonts w:ascii="Trebuchet MS" w:eastAsia="Calibri" w:hAnsi="Trebuchet MS" w:cs="Times New Roman"/>
          <w:b/>
          <w:i/>
          <w:noProof/>
          <w:spacing w:val="-2"/>
          <w:lang w:eastAsia="ar-SA"/>
          <w14:ligatures w14:val="none"/>
        </w:rPr>
        <w:lastRenderedPageBreak/>
        <w:t>8.</w:t>
      </w:r>
      <w:r w:rsidRPr="00D01C7E">
        <w:rPr>
          <w:rFonts w:ascii="Trebuchet MS" w:eastAsia="Calibri" w:hAnsi="Trebuchet MS" w:cs="Times New Roman"/>
          <w:i/>
          <w:noProof/>
          <w:spacing w:val="-2"/>
          <w:lang w:eastAsia="ar-SA"/>
          <w14:ligatures w14:val="none"/>
        </w:rPr>
        <w:t xml:space="preserve"> S</w:t>
      </w:r>
      <w:r w:rsidRPr="00D01C7E">
        <w:rPr>
          <w:rFonts w:ascii="Trebuchet MS" w:eastAsia="Calibri" w:hAnsi="Trebuchet MS" w:cs="Times New Roman"/>
          <w:bCs/>
          <w:i/>
          <w:noProof/>
          <w:spacing w:val="-2"/>
          <w:lang w:eastAsia="ar-SA"/>
          <w14:ligatures w14:val="none"/>
        </w:rPr>
        <w:t>e interzice accesul de pe amplasament pe drumurile publice cu utilaje şi mijloace de transport necurăţate.</w:t>
      </w:r>
    </w:p>
    <w:p w14:paraId="0CF5E818"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noProof/>
          <w:spacing w:val="-2"/>
          <w:lang w:eastAsia="ar-SA"/>
          <w14:ligatures w14:val="none"/>
        </w:rPr>
      </w:pPr>
      <w:r w:rsidRPr="00D01C7E">
        <w:rPr>
          <w:rFonts w:ascii="Trebuchet MS" w:eastAsia="Calibri" w:hAnsi="Trebuchet MS" w:cs="Times New Roman"/>
          <w:b/>
          <w:i/>
          <w:iCs/>
          <w:noProof/>
          <w:spacing w:val="-2"/>
          <w:lang w:eastAsia="ar-SA"/>
          <w14:ligatures w14:val="none"/>
        </w:rPr>
        <w:t>9.</w:t>
      </w:r>
      <w:r w:rsidRPr="00D01C7E">
        <w:rPr>
          <w:rFonts w:ascii="Trebuchet MS" w:eastAsia="Calibri" w:hAnsi="Trebuchet MS" w:cs="Times New Roman"/>
          <w:i/>
          <w:iCs/>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Deşeurile menajere vor fi transportate şi depozitate prin relaţie contractuală cu operatorul de salubritate, iar deşeurile valorificabile se vor preda la societăţi specializate, autorizate pentru valorificarea lor.</w:t>
      </w:r>
      <w:r w:rsidRPr="00D01C7E">
        <w:rPr>
          <w:rFonts w:ascii="Trebuchet MS" w:eastAsia="Calibri" w:hAnsi="Trebuchet MS" w:cs="Times New Roman"/>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Colectarea deşeurilor menajere se va face în mod selectiv (cel puţin în 3 categorii), depozitarea temporară fiind realizată doar în incintă. </w:t>
      </w:r>
    </w:p>
    <w:p w14:paraId="50D5A97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Gestionarea deșeurilor se va face cu respectarea strictă a prevederilor O.U.G. nr. 92/26.08.2021 privind regimul deşeurilor, completată și modificată de Legea 17/2023.</w:t>
      </w:r>
    </w:p>
    <w:p w14:paraId="2FD36F1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10.</w:t>
      </w:r>
      <w:r w:rsidRPr="00D01C7E">
        <w:rPr>
          <w:rFonts w:ascii="Trebuchet MS" w:eastAsia="Calibri" w:hAnsi="Trebuchet MS" w:cs="Times New Roman"/>
          <w:i/>
          <w:noProof/>
          <w:spacing w:val="-2"/>
          <w:lang w:eastAsia="ar-SA"/>
          <w14:ligatures w14:val="none"/>
        </w:rPr>
        <w:t xml:space="preserve"> Atât pentru perioada execuţiei lucrărilor, cât şi în perioada de funcţionare a obiectivului, se vor lua toate măsurile necesare pentru:</w:t>
      </w:r>
    </w:p>
    <w:p w14:paraId="5D5A4B14"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 xml:space="preserve">   </w:t>
      </w:r>
      <w:r w:rsidRPr="00D01C7E">
        <w:rPr>
          <w:rFonts w:ascii="Trebuchet MS" w:eastAsia="Calibri" w:hAnsi="Trebuchet MS" w:cs="Times New Roman"/>
          <w:b/>
          <w:i/>
          <w:noProof/>
          <w:spacing w:val="-2"/>
          <w:lang w:eastAsia="ar-SA"/>
          <w14:ligatures w14:val="none"/>
        </w:rPr>
        <w:t>-</w:t>
      </w:r>
      <w:r w:rsidRPr="00D01C7E">
        <w:rPr>
          <w:rFonts w:ascii="Trebuchet MS" w:eastAsia="Calibri" w:hAnsi="Trebuchet MS" w:cs="Times New Roman"/>
          <w:i/>
          <w:noProof/>
          <w:spacing w:val="-2"/>
          <w:lang w:eastAsia="ar-SA"/>
          <w14:ligatures w14:val="none"/>
        </w:rPr>
        <w:t xml:space="preserve"> evitarea scurgerilor accidentale de produse petroliere de la mijloacele de transport utilizate;</w:t>
      </w:r>
    </w:p>
    <w:p w14:paraId="6BFF2A2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 evitarea depozitării necontrolate a materialelor folosite şi a deşeurilor rezultate;</w:t>
      </w:r>
    </w:p>
    <w:p w14:paraId="37015650"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 asigurarea permanentă a stocului de materiale și dotări necesare pentru combaterea efectelor poluărilor accidentale (materiale absorbante).</w:t>
      </w:r>
    </w:p>
    <w:p w14:paraId="495918CC"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11. </w:t>
      </w:r>
      <w:r w:rsidRPr="00D01C7E">
        <w:rPr>
          <w:rFonts w:ascii="Trebuchet MS" w:eastAsia="Calibri" w:hAnsi="Trebuchet MS" w:cs="Times New Roman"/>
          <w:i/>
          <w:noProof/>
          <w:spacing w:val="-2"/>
          <w:lang w:eastAsia="ar-SA"/>
          <w14:ligatures w14:val="none"/>
        </w:rPr>
        <w:t>Titularul proiectului și antreprenorul/constructorul sunt obligați să respecte și să implementeze toate măsurile de reducere a impactului, precum și condițiile</w:t>
      </w:r>
      <w:r w:rsidRPr="00D01C7E">
        <w:rPr>
          <w:rFonts w:ascii="Trebuchet MS" w:eastAsia="Calibri" w:hAnsi="Trebuchet MS" w:cs="Times New Roman"/>
          <w:b/>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prevăzute în documentația care a stat la baza emiterii prezentei decizii.</w:t>
      </w:r>
    </w:p>
    <w:p w14:paraId="7A192CDD"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12.</w:t>
      </w:r>
      <w:r w:rsidRPr="00D01C7E">
        <w:rPr>
          <w:rFonts w:ascii="Trebuchet MS" w:eastAsia="Calibri" w:hAnsi="Trebuchet MS" w:cs="Times New Roman"/>
          <w:i/>
          <w:noProof/>
          <w:spacing w:val="-2"/>
          <w:lang w:eastAsia="ar-SA"/>
          <w14:ligatures w14:val="none"/>
        </w:rPr>
        <w:t xml:space="preserve"> Alimentarea cu carburanţi a mijloacelor auto și schimburile de ulei se vor face numai pe amplasamente autorizate.</w:t>
      </w:r>
    </w:p>
    <w:p w14:paraId="32DB038F"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13.</w:t>
      </w:r>
      <w:r w:rsidRPr="00D01C7E">
        <w:rPr>
          <w:rFonts w:ascii="Trebuchet MS" w:eastAsia="Calibri" w:hAnsi="Trebuchet MS" w:cs="Times New Roman"/>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În scopul conservării și protejării</w:t>
      </w:r>
      <w:r w:rsidRPr="00D01C7E">
        <w:rPr>
          <w:rFonts w:ascii="Trebuchet MS" w:eastAsia="Calibri" w:hAnsi="Trebuchet MS" w:cs="Times New Roman"/>
          <w:i/>
          <w:iCs/>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0AF77A52" w14:textId="085F1192" w:rsidR="00AE3947" w:rsidRPr="00D01C7E" w:rsidRDefault="00AE3947" w:rsidP="00776811">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a) orice formă de recoltare, capturare, ucidere, distrugere sau vătămare a exemplarelor aflate în mediul lor natural, în oricare dintre stadiile ciclului lor biologic;</w:t>
      </w:r>
    </w:p>
    <w:p w14:paraId="6A85EF58"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b) perturbarea intenționată în cursul perioadei de reproducere, de creștere, de hibernare și de migrație;</w:t>
      </w:r>
    </w:p>
    <w:p w14:paraId="2F3BF3E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c) deteriorarea, distrugerea și/sau culegerea intenționată a cuiburilor și/sau ouălor din natură;</w:t>
      </w:r>
    </w:p>
    <w:p w14:paraId="2A081B0A"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d) deteriorarea și/sau distrugerea locurilor de reproducere ori de odihnă;</w:t>
      </w:r>
    </w:p>
    <w:p w14:paraId="140224BA"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e) recoltarea florilor și a fructelor, culegerea, tăierea, dezrădăcinarea sau distrugerea cu intenție a acestor plante în habitatele lor naturale, în oricare dintre stadiile ciclului lor biologic;</w:t>
      </w:r>
    </w:p>
    <w:p w14:paraId="3147C219"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i/>
          <w:noProof/>
          <w:spacing w:val="-2"/>
          <w:lang w:eastAsia="ar-SA"/>
          <w14:ligatures w14:val="none"/>
        </w:rPr>
        <w:t>f) deținerea, transportul, vânzarea sau schimburile în orice scop, precum și oferirea spre schimb sau vânzare a exemplarelor luate din natură, în oricare dintre stadiile ciclului lor biologic</w:t>
      </w:r>
    </w:p>
    <w:p w14:paraId="28EDFA59" w14:textId="56512014" w:rsidR="00AE3947" w:rsidRPr="00D01C7E" w:rsidRDefault="00AE3947" w:rsidP="00AE3947">
      <w:pPr>
        <w:autoSpaceDE w:val="0"/>
        <w:autoSpaceDN w:val="0"/>
        <w:adjustRightInd w:val="0"/>
        <w:spacing w:after="0" w:line="28" w:lineRule="atLeast"/>
        <w:jc w:val="both"/>
        <w:rPr>
          <w:rFonts w:ascii="Trebuchet MS" w:eastAsia="Calibri" w:hAnsi="Trebuchet MS" w:cs="Times New Roman"/>
          <w:b/>
          <w:i/>
          <w:noProof/>
          <w:spacing w:val="-2"/>
          <w:lang w:eastAsia="ar-SA"/>
          <w14:ligatures w14:val="none"/>
        </w:rPr>
      </w:pPr>
      <w:r w:rsidRPr="00D01C7E">
        <w:rPr>
          <w:rFonts w:ascii="Trebuchet MS" w:eastAsia="Calibri" w:hAnsi="Trebuchet MS" w:cs="Times New Roman"/>
          <w:b/>
          <w:i/>
          <w:noProof/>
          <w:spacing w:val="-2"/>
          <w:lang w:eastAsia="ar-SA"/>
          <w14:ligatures w14:val="none"/>
        </w:rPr>
        <w:t xml:space="preserve">14. </w:t>
      </w:r>
      <w:r w:rsidRPr="00D01C7E">
        <w:rPr>
          <w:rFonts w:ascii="Trebuchet MS" w:eastAsia="Calibri" w:hAnsi="Trebuchet MS" w:cs="Times New Roman"/>
          <w:i/>
          <w:noProof/>
          <w:spacing w:val="-2"/>
          <w:lang w:eastAsia="ar-SA"/>
          <w14:ligatures w14:val="none"/>
        </w:rPr>
        <w:t>Se vor respecta toate condițiile și măsurile din Avizul</w:t>
      </w:r>
      <w:r w:rsidR="00AB491E" w:rsidRPr="00D01C7E">
        <w:rPr>
          <w:rFonts w:ascii="Trebuchet MS" w:eastAsia="Calibri" w:hAnsi="Trebuchet MS" w:cs="Times New Roman"/>
          <w:i/>
          <w:noProof/>
          <w:spacing w:val="-2"/>
          <w:lang w:eastAsia="ar-SA"/>
          <w14:ligatures w14:val="none"/>
        </w:rPr>
        <w:t xml:space="preserve"> de gospodărire a apelor nr. BN,</w:t>
      </w:r>
      <w:r w:rsidR="005452BA" w:rsidRPr="00D01C7E">
        <w:rPr>
          <w:rFonts w:ascii="Trebuchet MS" w:eastAsia="Calibri" w:hAnsi="Trebuchet MS" w:cs="Times New Roman"/>
          <w:i/>
          <w:noProof/>
          <w:spacing w:val="-2"/>
          <w:lang w:eastAsia="ar-SA"/>
          <w14:ligatures w14:val="none"/>
        </w:rPr>
        <w:t xml:space="preserve"> </w:t>
      </w:r>
      <w:r w:rsidRPr="00D01C7E">
        <w:rPr>
          <w:rFonts w:ascii="Trebuchet MS" w:eastAsia="Calibri" w:hAnsi="Trebuchet MS" w:cs="Times New Roman"/>
          <w:i/>
          <w:noProof/>
          <w:spacing w:val="-2"/>
          <w:lang w:eastAsia="ar-SA"/>
          <w14:ligatures w14:val="none"/>
        </w:rPr>
        <w:t xml:space="preserve">emis de A.B.A. SOMEȘ TISA- Sistemul de Gospodărire a Apelor Bistrița-Năsăud, </w:t>
      </w:r>
      <w:r w:rsidRPr="00D01C7E">
        <w:rPr>
          <w:rFonts w:ascii="Trebuchet MS" w:eastAsia="Calibri" w:hAnsi="Trebuchet MS" w:cs="Times New Roman"/>
          <w:b/>
          <w:i/>
          <w:noProof/>
          <w:spacing w:val="-2"/>
          <w:lang w:eastAsia="ar-SA"/>
          <w14:ligatures w14:val="none"/>
        </w:rPr>
        <w:t>cu următoarele condiții:</w:t>
      </w:r>
    </w:p>
    <w:p w14:paraId="4CA9E3D3" w14:textId="77777777" w:rsidR="00AE3947" w:rsidRPr="00D01C7E" w:rsidRDefault="00AE3947" w:rsidP="00AE3947">
      <w:pPr>
        <w:autoSpaceDE w:val="0"/>
        <w:autoSpaceDN w:val="0"/>
        <w:adjustRightInd w:val="0"/>
        <w:spacing w:after="0" w:line="28" w:lineRule="atLeast"/>
        <w:jc w:val="both"/>
        <w:rPr>
          <w:rFonts w:ascii="Trebuchet MS" w:eastAsia="Calibri" w:hAnsi="Trebuchet MS" w:cs="Times New Roman"/>
          <w:i/>
          <w:noProof/>
          <w:spacing w:val="-2"/>
          <w:lang w:eastAsia="ar-SA"/>
          <w14:ligatures w14:val="none"/>
        </w:rPr>
      </w:pPr>
      <w:r w:rsidRPr="00D01C7E">
        <w:rPr>
          <w:rFonts w:ascii="Trebuchet MS" w:eastAsia="Calibri" w:hAnsi="Trebuchet MS" w:cs="Times New Roman"/>
          <w:b/>
          <w:i/>
          <w:noProof/>
          <w:spacing w:val="-2"/>
          <w:lang w:eastAsia="ar-SA"/>
          <w14:ligatures w14:val="none"/>
        </w:rPr>
        <w:t>15.</w:t>
      </w:r>
      <w:r w:rsidRPr="00D01C7E">
        <w:rPr>
          <w:rFonts w:ascii="Trebuchet MS" w:eastAsia="Calibri" w:hAnsi="Trebuchet MS" w:cs="Times New Roman"/>
          <w:i/>
          <w:noProof/>
          <w:spacing w:val="-2"/>
          <w:lang w:eastAsia="ar-SA"/>
          <w14:ligatures w14:val="none"/>
        </w:rPr>
        <w:t xml:space="preserve"> L</w:t>
      </w:r>
      <w:r w:rsidRPr="00D01C7E">
        <w:rPr>
          <w:rFonts w:ascii="Trebuchet MS" w:eastAsia="Calibri" w:hAnsi="Trebuchet MS" w:cs="Times New Roman"/>
          <w:bCs/>
          <w:i/>
          <w:noProof/>
          <w:spacing w:val="-2"/>
          <w:lang w:eastAsia="ar-SA"/>
          <w14:ligatures w14:val="none"/>
        </w:rPr>
        <w:t xml:space="preserve">a finalizarea investiţiei, titularul va </w:t>
      </w:r>
      <w:r w:rsidRPr="00D01C7E">
        <w:rPr>
          <w:rFonts w:ascii="Trebuchet MS" w:eastAsia="Calibri" w:hAnsi="Trebuchet MS" w:cs="Times New Roman"/>
          <w:bCs/>
          <w:i/>
          <w:iCs/>
          <w:noProof/>
          <w:spacing w:val="-2"/>
          <w:lang w:eastAsia="ar-SA"/>
          <w14:ligatures w14:val="none"/>
        </w:rPr>
        <w:t xml:space="preserve">notifica Agenţia pentru Protecţia Mediului Bistriţa-Năsăud şi Comisariatul Judeţean Bistrița-Năsăud al Gărzii Naționale de Mediu pentru verificarea conformării cu actul de reglementare. </w:t>
      </w:r>
    </w:p>
    <w:p w14:paraId="4293F64C" w14:textId="77777777" w:rsidR="00524B04" w:rsidRPr="00D01C7E" w:rsidRDefault="00524B04" w:rsidP="00E125CE">
      <w:pPr>
        <w:autoSpaceDE w:val="0"/>
        <w:autoSpaceDN w:val="0"/>
        <w:adjustRightInd w:val="0"/>
        <w:spacing w:after="0" w:line="28" w:lineRule="atLeast"/>
        <w:jc w:val="both"/>
        <w:rPr>
          <w:rFonts w:ascii="Trebuchet MS" w:eastAsia="Times New Roman" w:hAnsi="Trebuchet MS" w:cs="Times New Roman"/>
          <w:noProof/>
          <w:spacing w:val="-2"/>
          <w:lang w:eastAsia="ro-RO"/>
          <w14:ligatures w14:val="none"/>
        </w:rPr>
      </w:pPr>
    </w:p>
    <w:p w14:paraId="415CABA2" w14:textId="77777777" w:rsidR="00524B04" w:rsidRPr="00D01C7E" w:rsidRDefault="00524B04" w:rsidP="00E125CE">
      <w:pPr>
        <w:autoSpaceDE w:val="0"/>
        <w:autoSpaceDN w:val="0"/>
        <w:adjustRightInd w:val="0"/>
        <w:spacing w:after="0" w:line="28" w:lineRule="atLeast"/>
        <w:ind w:firstLine="720"/>
        <w:jc w:val="both"/>
        <w:rPr>
          <w:rFonts w:ascii="Trebuchet MS" w:eastAsia="Times New Roman" w:hAnsi="Trebuchet MS" w:cs="Times New Roman"/>
          <w:b/>
          <w:noProof/>
          <w:spacing w:val="-2"/>
          <w:lang w:eastAsia="ro-RO"/>
          <w14:ligatures w14:val="none"/>
        </w:rPr>
      </w:pPr>
      <w:r w:rsidRPr="00D01C7E">
        <w:rPr>
          <w:rFonts w:ascii="Trebuchet MS" w:eastAsia="Times New Roman" w:hAnsi="Trebuchet MS" w:cs="Times New Roman"/>
          <w:b/>
          <w:noProof/>
          <w:spacing w:val="-2"/>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B314084" w14:textId="77777777" w:rsidR="00524B04" w:rsidRPr="00D01C7E" w:rsidRDefault="00524B04" w:rsidP="00E125CE">
      <w:pPr>
        <w:shd w:val="clear" w:color="auto" w:fill="FFFFFF"/>
        <w:spacing w:after="0" w:line="28" w:lineRule="atLeast"/>
        <w:jc w:val="both"/>
        <w:rPr>
          <w:rFonts w:ascii="Trebuchet MS" w:eastAsia="Times New Roman" w:hAnsi="Trebuchet MS" w:cs="Times New Roman"/>
          <w:b/>
          <w:noProof/>
          <w:spacing w:val="-2"/>
          <w:lang w:eastAsia="ro-RO"/>
          <w14:ligatures w14:val="none"/>
        </w:rPr>
      </w:pPr>
    </w:p>
    <w:p w14:paraId="4B84D98D"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D01C7E">
          <w:rPr>
            <w:rFonts w:ascii="Trebuchet MS" w:eastAsia="Times New Roman" w:hAnsi="Trebuchet MS" w:cs="Times New Roman"/>
            <w:noProof/>
            <w:spacing w:val="-2"/>
            <w:lang w:eastAsia="ro-RO"/>
            <w14:ligatures w14:val="none"/>
          </w:rPr>
          <w:t>nr. 554/2004</w:t>
        </w:r>
      </w:hyperlink>
      <w:r w:rsidRPr="00D01C7E">
        <w:rPr>
          <w:rFonts w:ascii="Trebuchet MS" w:eastAsia="Times New Roman" w:hAnsi="Trebuchet MS" w:cs="Times New Roman"/>
          <w:noProof/>
          <w:spacing w:val="-2"/>
          <w:lang w:eastAsia="ro-RO"/>
          <w14:ligatures w14:val="none"/>
        </w:rPr>
        <w:t>, cu modificările și completările ulterioare.</w:t>
      </w:r>
    </w:p>
    <w:p w14:paraId="429AC8A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710344A"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3B2C643"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0C6CC7D8"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3B523B"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32CE741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lastRenderedPageBreak/>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5480A8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27C84F55"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Autoritatea publică emitentă are obligația de a răspunde la plângerea prealabilă prevăzută la art. 22 alin. (1), în termen de 30 de zile de la data înregistrării acesteia la acea autoritate.</w:t>
      </w:r>
    </w:p>
    <w:p w14:paraId="4A984080"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DEF596C"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Procedura de soluționare a plângerii prealabile prevăzută la art. 22 alin. (1) este gratuită și trebuie să fie echitabilă, rapidă și corectă.</w:t>
      </w:r>
    </w:p>
    <w:p w14:paraId="724665CA" w14:textId="77777777"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p>
    <w:p w14:paraId="4C6C0EBA" w14:textId="3A5D4AAD" w:rsidR="00524B04" w:rsidRPr="00D01C7E" w:rsidRDefault="00524B04" w:rsidP="00E125CE">
      <w:pPr>
        <w:shd w:val="clear" w:color="auto" w:fill="FFFFFF"/>
        <w:spacing w:after="0" w:line="28" w:lineRule="atLeast"/>
        <w:ind w:firstLine="720"/>
        <w:jc w:val="both"/>
        <w:rPr>
          <w:rFonts w:ascii="Trebuchet MS" w:eastAsia="Times New Roman" w:hAnsi="Trebuchet MS" w:cs="Times New Roman"/>
          <w:noProof/>
          <w:spacing w:val="-2"/>
          <w:lang w:eastAsia="ro-RO"/>
          <w14:ligatures w14:val="none"/>
        </w:rPr>
      </w:pPr>
      <w:r w:rsidRPr="00D01C7E">
        <w:rPr>
          <w:rFonts w:ascii="Trebuchet MS" w:eastAsia="Times New Roman" w:hAnsi="Trebuchet MS" w:cs="Times New Roman"/>
          <w:noProof/>
          <w:spacing w:val="-2"/>
          <w:lang w:eastAsia="ro-RO"/>
          <w14:ligatures w14:val="none"/>
        </w:rPr>
        <w:t>Prezenta decizie poate fi contestată în conformitate cu prevederile Legii nr. 292/2018 privind evaluarea impactului anumitor proiecte publice și private asupra mediului și ale Legii </w:t>
      </w:r>
      <w:hyperlink r:id="rId11" w:tgtFrame="_blank" w:history="1">
        <w:r w:rsidRPr="00D01C7E">
          <w:rPr>
            <w:rFonts w:ascii="Trebuchet MS" w:eastAsia="Times New Roman" w:hAnsi="Trebuchet MS" w:cs="Times New Roman"/>
            <w:noProof/>
            <w:spacing w:val="-2"/>
            <w:lang w:eastAsia="ro-RO"/>
            <w14:ligatures w14:val="none"/>
          </w:rPr>
          <w:t>nr. 554/2004</w:t>
        </w:r>
      </w:hyperlink>
      <w:r w:rsidRPr="00D01C7E">
        <w:rPr>
          <w:rFonts w:ascii="Trebuchet MS" w:eastAsia="Times New Roman" w:hAnsi="Trebuchet MS" w:cs="Times New Roman"/>
          <w:noProof/>
          <w:spacing w:val="-2"/>
          <w:lang w:eastAsia="ro-RO"/>
          <w14:ligatures w14:val="none"/>
        </w:rPr>
        <w:t>, cu modificările și completările ulterioare.</w:t>
      </w:r>
    </w:p>
    <w:p w14:paraId="687DD21B" w14:textId="3EA07DF4" w:rsidR="00524B04" w:rsidRPr="00D01C7E" w:rsidRDefault="00524B04" w:rsidP="00E125CE">
      <w:pPr>
        <w:spacing w:after="0" w:line="28" w:lineRule="atLeast"/>
        <w:rPr>
          <w:rFonts w:ascii="Trebuchet MS" w:eastAsia="Calibri" w:hAnsi="Trebuchet MS" w:cs="Times New Roman"/>
          <w:noProof/>
          <w:snapToGrid w:val="0"/>
          <w:spacing w:val="-2"/>
          <w14:ligatures w14:val="none"/>
        </w:rPr>
      </w:pPr>
    </w:p>
    <w:p w14:paraId="2E0CC086" w14:textId="4A120C68" w:rsidR="003B6BAB" w:rsidRPr="00D01C7E" w:rsidRDefault="003B6BAB" w:rsidP="00E125CE">
      <w:pPr>
        <w:spacing w:after="0" w:line="28" w:lineRule="atLeast"/>
        <w:rPr>
          <w:rFonts w:ascii="Trebuchet MS" w:eastAsia="Calibri" w:hAnsi="Trebuchet MS" w:cs="Times New Roman"/>
          <w:noProof/>
          <w:snapToGrid w:val="0"/>
          <w:spacing w:val="-2"/>
          <w14:ligatures w14:val="none"/>
        </w:rPr>
      </w:pPr>
    </w:p>
    <w:p w14:paraId="3172BDFC" w14:textId="77777777" w:rsidR="003B6BAB" w:rsidRPr="00D01C7E" w:rsidRDefault="003B6BAB" w:rsidP="00E125CE">
      <w:pPr>
        <w:spacing w:after="0" w:line="28" w:lineRule="atLeast"/>
        <w:rPr>
          <w:rFonts w:ascii="Trebuchet MS" w:eastAsia="Calibri" w:hAnsi="Trebuchet MS" w:cs="Times New Roman"/>
          <w:noProof/>
          <w:snapToGrid w:val="0"/>
          <w:spacing w:val="-2"/>
          <w14:ligatures w14:val="none"/>
        </w:rPr>
      </w:pPr>
    </w:p>
    <w:p w14:paraId="3DF23C29" w14:textId="77777777" w:rsidR="00524B04" w:rsidRPr="00D01C7E" w:rsidRDefault="00524B04" w:rsidP="00E125CE">
      <w:pPr>
        <w:spacing w:after="0" w:line="28" w:lineRule="atLeast"/>
        <w:jc w:val="center"/>
        <w:rPr>
          <w:rFonts w:ascii="Trebuchet MS" w:eastAsia="Calibri" w:hAnsi="Trebuchet MS" w:cs="Times New Roman"/>
          <w:noProof/>
          <w:snapToGrid w:val="0"/>
          <w:spacing w:val="-2"/>
          <w14:ligatures w14:val="none"/>
        </w:rPr>
      </w:pPr>
      <w:r w:rsidRPr="00D01C7E">
        <w:rPr>
          <w:rFonts w:ascii="Trebuchet MS" w:eastAsia="Calibri" w:hAnsi="Trebuchet MS" w:cs="Times New Roman"/>
          <w:noProof/>
          <w:snapToGrid w:val="0"/>
          <w:spacing w:val="-2"/>
          <w14:ligatures w14:val="none"/>
        </w:rPr>
        <w:t>DIRECTOR EXECUTIV,</w:t>
      </w:r>
    </w:p>
    <w:p w14:paraId="10FACF62" w14:textId="77777777" w:rsidR="00524B04" w:rsidRPr="00D01C7E" w:rsidRDefault="00524B04" w:rsidP="00E125CE">
      <w:pPr>
        <w:spacing w:after="0" w:line="28" w:lineRule="atLeast"/>
        <w:jc w:val="center"/>
        <w:rPr>
          <w:rFonts w:ascii="Trebuchet MS" w:eastAsia="Calibri" w:hAnsi="Trebuchet MS" w:cs="Times New Roman"/>
          <w:noProof/>
          <w:snapToGrid w:val="0"/>
          <w:spacing w:val="-2"/>
          <w14:ligatures w14:val="none"/>
        </w:rPr>
      </w:pPr>
      <w:r w:rsidRPr="00D01C7E">
        <w:rPr>
          <w:rFonts w:ascii="Trebuchet MS" w:eastAsia="Calibri" w:hAnsi="Trebuchet MS" w:cs="Times New Roman"/>
          <w:noProof/>
          <w:snapToGrid w:val="0"/>
          <w:spacing w:val="-2"/>
          <w14:ligatures w14:val="none"/>
        </w:rPr>
        <w:t>biolog-chimist Sever Ioan ROMAN</w:t>
      </w:r>
    </w:p>
    <w:p w14:paraId="5E478FAD" w14:textId="03DE19A4" w:rsidR="00E125CE" w:rsidRPr="00D01C7E" w:rsidRDefault="00D7778A" w:rsidP="00E125CE">
      <w:pPr>
        <w:spacing w:after="0" w:line="28" w:lineRule="atLeast"/>
        <w:jc w:val="both"/>
        <w:rPr>
          <w:rFonts w:ascii="Trebuchet MS" w:eastAsia="Calibri" w:hAnsi="Trebuchet MS" w:cs="Times New Roman"/>
          <w:noProof/>
          <w:snapToGrid w:val="0"/>
          <w:spacing w:val="-2"/>
          <w14:ligatures w14:val="none"/>
        </w:rPr>
      </w:pPr>
      <w:r w:rsidRPr="00D01C7E">
        <w:rPr>
          <w:rFonts w:ascii="Trebuchet MS" w:eastAsia="Calibri" w:hAnsi="Trebuchet MS" w:cs="Times New Roman"/>
          <w:noProof/>
          <w:snapToGrid w:val="0"/>
          <w:spacing w:val="-2"/>
          <w14:ligatures w14:val="none"/>
        </w:rPr>
        <w:tab/>
      </w:r>
      <w:r w:rsidRPr="00D01C7E">
        <w:rPr>
          <w:rFonts w:ascii="Trebuchet MS" w:eastAsia="Calibri" w:hAnsi="Trebuchet MS" w:cs="Times New Roman"/>
          <w:noProof/>
          <w:snapToGrid w:val="0"/>
          <w:spacing w:val="-2"/>
          <w14:ligatures w14:val="none"/>
        </w:rPr>
        <w:tab/>
      </w:r>
      <w:r w:rsidRPr="00D01C7E">
        <w:rPr>
          <w:rFonts w:ascii="Trebuchet MS" w:eastAsia="Calibri" w:hAnsi="Trebuchet MS" w:cs="Times New Roman"/>
          <w:noProof/>
          <w:snapToGrid w:val="0"/>
          <w:spacing w:val="-2"/>
          <w14:ligatures w14:val="none"/>
        </w:rPr>
        <w:tab/>
      </w:r>
      <w:r w:rsidRPr="00D01C7E">
        <w:rPr>
          <w:rFonts w:ascii="Trebuchet MS" w:eastAsia="Calibri" w:hAnsi="Trebuchet MS" w:cs="Times New Roman"/>
          <w:noProof/>
          <w:snapToGrid w:val="0"/>
          <w:spacing w:val="-2"/>
          <w14:ligatures w14:val="none"/>
        </w:rPr>
        <w:tab/>
      </w:r>
    </w:p>
    <w:p w14:paraId="7A16B75E" w14:textId="77777777" w:rsidR="003B6BAB" w:rsidRPr="00D01C7E" w:rsidRDefault="003B6BAB" w:rsidP="00E125CE">
      <w:pPr>
        <w:spacing w:after="0" w:line="28" w:lineRule="atLeast"/>
        <w:jc w:val="both"/>
        <w:rPr>
          <w:rFonts w:ascii="Trebuchet MS" w:eastAsia="Calibri" w:hAnsi="Trebuchet MS" w:cs="Times New Roman"/>
          <w:noProof/>
          <w:snapToGrid w:val="0"/>
          <w:spacing w:val="-2"/>
          <w14:ligatures w14:val="none"/>
        </w:rPr>
      </w:pPr>
    </w:p>
    <w:p w14:paraId="4E31817E" w14:textId="770101A7" w:rsidR="00D7778A" w:rsidRPr="00D01C7E" w:rsidRDefault="00D7778A" w:rsidP="00E125CE">
      <w:pPr>
        <w:spacing w:after="0" w:line="28" w:lineRule="atLeast"/>
        <w:jc w:val="both"/>
        <w:rPr>
          <w:rFonts w:ascii="Trebuchet MS" w:eastAsia="Calibri" w:hAnsi="Trebuchet MS" w:cs="Times New Roman"/>
          <w:noProof/>
          <w:snapToGrid w:val="0"/>
          <w:spacing w:val="-2"/>
          <w14:ligatures w14:val="none"/>
        </w:rPr>
      </w:pPr>
    </w:p>
    <w:p w14:paraId="7CA94D9D" w14:textId="3AC98EDE" w:rsidR="00776811" w:rsidRPr="00D01C7E" w:rsidRDefault="00776811" w:rsidP="00E125CE">
      <w:pPr>
        <w:spacing w:after="0" w:line="28" w:lineRule="atLeast"/>
        <w:jc w:val="both"/>
        <w:rPr>
          <w:rFonts w:ascii="Trebuchet MS" w:eastAsia="Calibri" w:hAnsi="Trebuchet MS" w:cs="Times New Roman"/>
          <w:noProof/>
          <w:snapToGrid w:val="0"/>
          <w:spacing w:val="-2"/>
          <w14:ligatures w14:val="none"/>
        </w:rPr>
      </w:pPr>
    </w:p>
    <w:p w14:paraId="617AB370" w14:textId="77777777" w:rsidR="00776811" w:rsidRPr="00D01C7E" w:rsidRDefault="00776811" w:rsidP="00E125CE">
      <w:pPr>
        <w:spacing w:after="0" w:line="28" w:lineRule="atLeast"/>
        <w:jc w:val="both"/>
        <w:rPr>
          <w:rFonts w:ascii="Trebuchet MS" w:eastAsia="Calibri" w:hAnsi="Trebuchet MS" w:cs="Times New Roman"/>
          <w:noProof/>
          <w:snapToGrid w:val="0"/>
          <w:spacing w:val="-2"/>
          <w14:ligatures w14:val="none"/>
        </w:rPr>
      </w:pPr>
    </w:p>
    <w:p w14:paraId="62C39509" w14:textId="0405FF0C" w:rsidR="00E125CE" w:rsidRPr="00D01C7E" w:rsidRDefault="00E125CE" w:rsidP="00E125CE">
      <w:pPr>
        <w:spacing w:after="0" w:line="28" w:lineRule="atLeast"/>
        <w:jc w:val="both"/>
        <w:rPr>
          <w:rFonts w:ascii="Trebuchet MS" w:eastAsia="Calibri" w:hAnsi="Trebuchet MS" w:cs="Times New Roman"/>
          <w:noProof/>
          <w:snapToGrid w:val="0"/>
          <w:spacing w:val="-2"/>
          <w14:ligatures w14:val="none"/>
        </w:rPr>
      </w:pPr>
    </w:p>
    <w:p w14:paraId="46C6F349" w14:textId="67DBD57F"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00293448" w:rsidRPr="00D01C7E">
        <w:rPr>
          <w:rFonts w:ascii="Trebuchet MS" w:eastAsia="Calibri" w:hAnsi="Trebuchet MS" w:cs="Times New Roman"/>
          <w:noProof/>
          <w:spacing w:val="-2"/>
          <w14:ligatures w14:val="none"/>
        </w:rPr>
        <w:t xml:space="preserve"> </w:t>
      </w:r>
      <w:r w:rsidRPr="00D01C7E">
        <w:rPr>
          <w:rFonts w:ascii="Trebuchet MS" w:eastAsia="Calibri" w:hAnsi="Trebuchet MS" w:cs="Times New Roman"/>
          <w:noProof/>
          <w:spacing w:val="-2"/>
          <w14:ligatures w14:val="none"/>
        </w:rPr>
        <w:t xml:space="preserve">ŞEF SERVICIU </w:t>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r>
      <w:r w:rsidRPr="00D01C7E">
        <w:rPr>
          <w:rFonts w:ascii="Trebuchet MS" w:eastAsia="Calibri" w:hAnsi="Trebuchet MS" w:cs="Times New Roman"/>
          <w:noProof/>
          <w:spacing w:val="-2"/>
          <w14:ligatures w14:val="none"/>
        </w:rPr>
        <w:tab/>
        <w:t xml:space="preserve">                            </w:t>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r>
      <w:r w:rsidR="00293448" w:rsidRPr="00D01C7E">
        <w:rPr>
          <w:rFonts w:ascii="Trebuchet MS" w:eastAsia="Calibri" w:hAnsi="Trebuchet MS" w:cs="Times New Roman"/>
          <w:noProof/>
          <w:spacing w:val="-2"/>
          <w14:ligatures w14:val="none"/>
        </w:rPr>
        <w:tab/>
        <w:t xml:space="preserve">    </w:t>
      </w:r>
      <w:r w:rsidR="00AE3947" w:rsidRPr="00D01C7E">
        <w:rPr>
          <w:rFonts w:ascii="Trebuchet MS" w:eastAsia="Calibri" w:hAnsi="Trebuchet MS" w:cs="Times New Roman"/>
          <w:noProof/>
          <w:spacing w:val="-2"/>
          <w14:ligatures w14:val="none"/>
        </w:rPr>
        <w:t xml:space="preserve">                              </w:t>
      </w:r>
      <w:r w:rsidR="00293448" w:rsidRPr="00D01C7E">
        <w:rPr>
          <w:rFonts w:ascii="Trebuchet MS" w:eastAsia="Calibri" w:hAnsi="Trebuchet MS" w:cs="Times New Roman"/>
          <w:noProof/>
          <w:spacing w:val="-2"/>
          <w14:ligatures w14:val="none"/>
        </w:rPr>
        <w:t xml:space="preserve">   </w:t>
      </w:r>
      <w:r w:rsidR="00AE3947" w:rsidRPr="00D01C7E">
        <w:rPr>
          <w:rFonts w:ascii="Trebuchet MS" w:eastAsia="Calibri" w:hAnsi="Trebuchet MS" w:cs="Times New Roman"/>
          <w:noProof/>
          <w:spacing w:val="-2"/>
          <w14:ligatures w14:val="none"/>
        </w:rPr>
        <w:t>p.</w:t>
      </w:r>
      <w:r w:rsidRPr="00D01C7E">
        <w:rPr>
          <w:rFonts w:ascii="Trebuchet MS" w:eastAsia="Calibri" w:hAnsi="Trebuchet MS" w:cs="Times New Roman"/>
          <w:noProof/>
          <w:spacing w:val="-2"/>
          <w14:ligatures w14:val="none"/>
        </w:rPr>
        <w:t xml:space="preserve">  ŞEF SERVICIU</w:t>
      </w:r>
    </w:p>
    <w:p w14:paraId="59701AF3" w14:textId="1317197A" w:rsidR="00524B04" w:rsidRPr="00D01C7E" w:rsidRDefault="00524B04" w:rsidP="00E125CE">
      <w:pPr>
        <w:spacing w:after="0" w:line="28" w:lineRule="atLeast"/>
        <w:jc w:val="both"/>
        <w:rPr>
          <w:rFonts w:ascii="Trebuchet MS" w:eastAsia="Calibri" w:hAnsi="Trebuchet MS" w:cs="Times New Roman"/>
          <w:noProof/>
          <w:spacing w:val="-2"/>
          <w14:ligatures w14:val="none"/>
        </w:rPr>
      </w:pPr>
      <w:r w:rsidRPr="00D01C7E">
        <w:rPr>
          <w:rFonts w:ascii="Trebuchet MS" w:eastAsia="Calibri" w:hAnsi="Trebuchet MS" w:cs="Times New Roman"/>
          <w:noProof/>
          <w:spacing w:val="-2"/>
          <w14:ligatures w14:val="none"/>
        </w:rPr>
        <w:t xml:space="preserve">  AVIZE, ACORDURI, AUTORIZAŢII,                                          CALITATEA FACTORILOR DE MEDIU</w:t>
      </w:r>
    </w:p>
    <w:p w14:paraId="3883B0DD" w14:textId="27266572" w:rsidR="001E1A3C" w:rsidRPr="00D01C7E" w:rsidRDefault="00293448" w:rsidP="00E125CE">
      <w:pPr>
        <w:spacing w:after="0" w:line="28" w:lineRule="atLeast"/>
        <w:rPr>
          <w:rFonts w:ascii="Trebuchet MS" w:eastAsia="Times New Roman" w:hAnsi="Trebuchet MS" w:cs="Times New Roman"/>
          <w:noProof/>
          <w:spacing w:val="-2"/>
          <w14:ligatures w14:val="none"/>
        </w:rPr>
      </w:pPr>
      <w:r w:rsidRPr="00D01C7E">
        <w:rPr>
          <w:rFonts w:ascii="Trebuchet MS" w:eastAsia="Calibri" w:hAnsi="Trebuchet MS" w:cs="Times New Roman"/>
          <w:noProof/>
          <w:spacing w:val="-2"/>
          <w14:ligatures w14:val="none"/>
        </w:rPr>
        <w:t xml:space="preserve">            </w:t>
      </w:r>
      <w:r w:rsidR="00524B04" w:rsidRPr="00D01C7E">
        <w:rPr>
          <w:rFonts w:ascii="Trebuchet MS" w:eastAsia="Calibri" w:hAnsi="Trebuchet MS" w:cs="Times New Roman"/>
          <w:noProof/>
          <w:spacing w:val="-2"/>
          <w14:ligatures w14:val="none"/>
        </w:rPr>
        <w:t xml:space="preserve"> ing. Marinela Suciu </w:t>
      </w:r>
      <w:r w:rsidR="00524B04" w:rsidRPr="00D01C7E">
        <w:rPr>
          <w:rFonts w:ascii="Trebuchet MS" w:eastAsia="Times New Roman" w:hAnsi="Trebuchet MS" w:cs="Times New Roman"/>
          <w:noProof/>
          <w:spacing w:val="-2"/>
          <w14:ligatures w14:val="none"/>
        </w:rPr>
        <w:t xml:space="preserve"> </w:t>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r>
      <w:r w:rsidR="00524B04" w:rsidRPr="00D01C7E">
        <w:rPr>
          <w:rFonts w:ascii="Trebuchet MS" w:eastAsia="Times New Roman" w:hAnsi="Trebuchet MS" w:cs="Times New Roman"/>
          <w:noProof/>
          <w:spacing w:val="-2"/>
          <w14:ligatures w14:val="none"/>
        </w:rPr>
        <w:tab/>
        <w:t xml:space="preserve">               </w:t>
      </w:r>
      <w:r w:rsidRPr="00D01C7E">
        <w:rPr>
          <w:rFonts w:ascii="Trebuchet MS" w:eastAsia="Times New Roman" w:hAnsi="Trebuchet MS" w:cs="Times New Roman"/>
          <w:noProof/>
          <w:spacing w:val="-2"/>
          <w14:ligatures w14:val="none"/>
        </w:rPr>
        <w:t xml:space="preserve">                                           </w:t>
      </w:r>
      <w:r w:rsidR="00524B04" w:rsidRPr="00D01C7E">
        <w:rPr>
          <w:rFonts w:ascii="Trebuchet MS" w:eastAsia="Times New Roman" w:hAnsi="Trebuchet MS" w:cs="Times New Roman"/>
          <w:noProof/>
          <w:spacing w:val="-2"/>
          <w14:ligatures w14:val="none"/>
        </w:rPr>
        <w:t xml:space="preserve">  ing. Anca Zaharie</w:t>
      </w:r>
    </w:p>
    <w:p w14:paraId="6B153BE7" w14:textId="0CFA63C9" w:rsidR="00E125CE" w:rsidRPr="00D01C7E" w:rsidRDefault="00E125CE" w:rsidP="00E125CE">
      <w:pPr>
        <w:spacing w:after="0" w:line="28" w:lineRule="atLeast"/>
        <w:rPr>
          <w:rFonts w:ascii="Trebuchet MS" w:eastAsia="Times New Roman" w:hAnsi="Trebuchet MS" w:cs="Times New Roman"/>
          <w:noProof/>
          <w:spacing w:val="-2"/>
          <w14:ligatures w14:val="none"/>
        </w:rPr>
      </w:pPr>
    </w:p>
    <w:p w14:paraId="7CD2DB06" w14:textId="77777777" w:rsidR="006C27D1" w:rsidRPr="00D01C7E" w:rsidRDefault="006C27D1" w:rsidP="00E125CE">
      <w:pPr>
        <w:spacing w:after="0" w:line="28" w:lineRule="atLeast"/>
        <w:rPr>
          <w:rFonts w:ascii="Trebuchet MS" w:eastAsia="Times New Roman" w:hAnsi="Trebuchet MS" w:cs="Times New Roman"/>
          <w:noProof/>
          <w:spacing w:val="-2"/>
          <w14:ligatures w14:val="none"/>
        </w:rPr>
      </w:pPr>
    </w:p>
    <w:p w14:paraId="37765646" w14:textId="2A264C18" w:rsidR="00D7778A" w:rsidRDefault="00D7778A" w:rsidP="00E125CE">
      <w:pPr>
        <w:spacing w:after="0" w:line="28" w:lineRule="atLeast"/>
        <w:rPr>
          <w:rFonts w:ascii="Trebuchet MS" w:eastAsia="Times New Roman" w:hAnsi="Trebuchet MS" w:cs="Times New Roman"/>
          <w:noProof/>
          <w:spacing w:val="-2"/>
          <w14:ligatures w14:val="none"/>
        </w:rPr>
      </w:pPr>
    </w:p>
    <w:p w14:paraId="1A41EE44" w14:textId="77777777" w:rsidR="005B5DBC" w:rsidRPr="00D01C7E" w:rsidRDefault="005B5DBC" w:rsidP="00E125CE">
      <w:pPr>
        <w:spacing w:after="0" w:line="28" w:lineRule="atLeast"/>
        <w:rPr>
          <w:rFonts w:ascii="Trebuchet MS" w:eastAsia="Times New Roman" w:hAnsi="Trebuchet MS" w:cs="Times New Roman"/>
          <w:noProof/>
          <w:spacing w:val="-2"/>
          <w14:ligatures w14:val="none"/>
        </w:rPr>
      </w:pPr>
    </w:p>
    <w:p w14:paraId="229BA368" w14:textId="77777777" w:rsidR="003B6BAB" w:rsidRPr="00D01C7E" w:rsidRDefault="003B6BAB" w:rsidP="00E125CE">
      <w:pPr>
        <w:spacing w:after="0" w:line="28" w:lineRule="atLeast"/>
        <w:rPr>
          <w:rFonts w:ascii="Trebuchet MS" w:eastAsia="Times New Roman" w:hAnsi="Trebuchet MS" w:cs="Times New Roman"/>
          <w:noProof/>
          <w:spacing w:val="-2"/>
          <w14:ligatures w14:val="none"/>
        </w:rPr>
      </w:pPr>
    </w:p>
    <w:p w14:paraId="550B8E00" w14:textId="2F2A3182" w:rsidR="00524B04" w:rsidRPr="00D01C7E" w:rsidRDefault="00F75252" w:rsidP="00E125CE">
      <w:pPr>
        <w:spacing w:after="0" w:line="28" w:lineRule="atLeast"/>
        <w:ind w:firstLine="720"/>
        <w:rPr>
          <w:rFonts w:ascii="Trebuchet MS" w:eastAsia="Calibri" w:hAnsi="Trebuchet MS" w:cs="Times New Roman"/>
          <w:iCs/>
          <w:noProof/>
          <w:snapToGrid w:val="0"/>
          <w:spacing w:val="-2"/>
          <w14:ligatures w14:val="none"/>
        </w:rPr>
      </w:pPr>
      <w:r w:rsidRPr="00D01C7E">
        <w:rPr>
          <w:rFonts w:ascii="Trebuchet MS" w:eastAsia="Calibri" w:hAnsi="Trebuchet MS" w:cs="Times New Roman"/>
          <w:iCs/>
          <w:noProof/>
          <w:snapToGrid w:val="0"/>
          <w:spacing w:val="-2"/>
          <w14:ligatures w14:val="none"/>
        </w:rPr>
        <w:t xml:space="preserve">        </w:t>
      </w:r>
      <w:r w:rsidR="00524B04" w:rsidRPr="00D01C7E">
        <w:rPr>
          <w:rFonts w:ascii="Trebuchet MS" w:eastAsia="Calibri" w:hAnsi="Trebuchet MS" w:cs="Times New Roman"/>
          <w:iCs/>
          <w:noProof/>
          <w:snapToGrid w:val="0"/>
          <w:spacing w:val="-2"/>
          <w14:ligatures w14:val="none"/>
        </w:rPr>
        <w:t xml:space="preserve">ÎNTOCMIT, </w:t>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r>
      <w:r w:rsidR="00524B04" w:rsidRPr="00D01C7E">
        <w:rPr>
          <w:rFonts w:ascii="Trebuchet MS" w:eastAsia="Calibri" w:hAnsi="Trebuchet MS" w:cs="Times New Roman"/>
          <w:iCs/>
          <w:noProof/>
          <w:snapToGrid w:val="0"/>
          <w:spacing w:val="-2"/>
          <w14:ligatures w14:val="none"/>
        </w:rPr>
        <w:tab/>
        <w:t xml:space="preserve">                             </w:t>
      </w:r>
      <w:r w:rsidR="00293448" w:rsidRPr="00D01C7E">
        <w:rPr>
          <w:rFonts w:ascii="Trebuchet MS" w:eastAsia="Calibri" w:hAnsi="Trebuchet MS" w:cs="Times New Roman"/>
          <w:iCs/>
          <w:noProof/>
          <w:snapToGrid w:val="0"/>
          <w:spacing w:val="-2"/>
          <w14:ligatures w14:val="none"/>
        </w:rPr>
        <w:tab/>
      </w:r>
      <w:r w:rsidR="00293448" w:rsidRPr="00D01C7E">
        <w:rPr>
          <w:rFonts w:ascii="Trebuchet MS" w:eastAsia="Calibri" w:hAnsi="Trebuchet MS" w:cs="Times New Roman"/>
          <w:iCs/>
          <w:noProof/>
          <w:snapToGrid w:val="0"/>
          <w:spacing w:val="-2"/>
          <w14:ligatures w14:val="none"/>
        </w:rPr>
        <w:tab/>
      </w:r>
      <w:r w:rsidR="00293448" w:rsidRPr="00D01C7E">
        <w:rPr>
          <w:rFonts w:ascii="Trebuchet MS" w:eastAsia="Calibri" w:hAnsi="Trebuchet MS" w:cs="Times New Roman"/>
          <w:iCs/>
          <w:noProof/>
          <w:snapToGrid w:val="0"/>
          <w:spacing w:val="-2"/>
          <w14:ligatures w14:val="none"/>
        </w:rPr>
        <w:tab/>
        <w:t xml:space="preserve">                                         </w:t>
      </w:r>
      <w:r w:rsidRPr="00D01C7E">
        <w:rPr>
          <w:rFonts w:ascii="Trebuchet MS" w:eastAsia="Calibri" w:hAnsi="Trebuchet MS" w:cs="Times New Roman"/>
          <w:iCs/>
          <w:noProof/>
          <w:snapToGrid w:val="0"/>
          <w:spacing w:val="-2"/>
          <w14:ligatures w14:val="none"/>
        </w:rPr>
        <w:t xml:space="preserve">  </w:t>
      </w:r>
      <w:r w:rsidR="00524B04" w:rsidRPr="00D01C7E">
        <w:rPr>
          <w:rFonts w:ascii="Trebuchet MS" w:eastAsia="Calibri" w:hAnsi="Trebuchet MS" w:cs="Times New Roman"/>
          <w:iCs/>
          <w:noProof/>
          <w:snapToGrid w:val="0"/>
          <w:spacing w:val="-2"/>
          <w14:ligatures w14:val="none"/>
        </w:rPr>
        <w:t xml:space="preserve"> ÎNTOCMIT,</w:t>
      </w:r>
      <w:r w:rsidR="00524B04" w:rsidRPr="00D01C7E">
        <w:rPr>
          <w:rFonts w:ascii="Trebuchet MS" w:eastAsia="Calibri" w:hAnsi="Trebuchet MS" w:cs="Times New Roman"/>
          <w:iCs/>
          <w:noProof/>
          <w:snapToGrid w:val="0"/>
          <w:spacing w:val="-2"/>
          <w14:ligatures w14:val="none"/>
        </w:rPr>
        <w:tab/>
        <w:t xml:space="preserve">             </w:t>
      </w:r>
    </w:p>
    <w:p w14:paraId="2E64279F" w14:textId="19A4DBF3" w:rsidR="00E125CE" w:rsidRPr="00D01C7E" w:rsidRDefault="00524B04" w:rsidP="00E125CE">
      <w:pPr>
        <w:spacing w:after="0" w:line="28" w:lineRule="atLeast"/>
        <w:ind w:firstLine="720"/>
        <w:rPr>
          <w:rFonts w:ascii="Trebuchet MS" w:eastAsia="Calibri" w:hAnsi="Trebuchet MS" w:cs="Times New Roman"/>
          <w:iCs/>
          <w:noProof/>
          <w:snapToGrid w:val="0"/>
          <w:spacing w:val="-2"/>
          <w14:ligatures w14:val="none"/>
        </w:rPr>
      </w:pPr>
      <w:r w:rsidRPr="00D01C7E">
        <w:rPr>
          <w:rFonts w:ascii="Trebuchet MS" w:eastAsia="Calibri" w:hAnsi="Trebuchet MS" w:cs="Times New Roman"/>
          <w:iCs/>
          <w:noProof/>
          <w:snapToGrid w:val="0"/>
          <w:spacing w:val="-2"/>
          <w14:ligatures w14:val="none"/>
        </w:rPr>
        <w:t xml:space="preserve"> </w:t>
      </w:r>
      <w:r w:rsidR="00F75252"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ing. Carmen </w:t>
      </w:r>
      <w:r w:rsidR="00AE3947" w:rsidRPr="00D01C7E">
        <w:rPr>
          <w:rFonts w:ascii="Trebuchet MS" w:eastAsia="Calibri" w:hAnsi="Trebuchet MS" w:cs="Times New Roman"/>
          <w:iCs/>
          <w:noProof/>
          <w:snapToGrid w:val="0"/>
          <w:spacing w:val="-2"/>
          <w14:ligatures w14:val="none"/>
        </w:rPr>
        <w:t>Bruj</w:t>
      </w:r>
      <w:r w:rsidRPr="00D01C7E">
        <w:rPr>
          <w:rFonts w:ascii="Trebuchet MS" w:eastAsia="Calibri" w:hAnsi="Trebuchet MS" w:cs="Times New Roman"/>
          <w:iCs/>
          <w:noProof/>
          <w:snapToGrid w:val="0"/>
          <w:spacing w:val="-2"/>
          <w14:ligatures w14:val="none"/>
        </w:rPr>
        <w:t xml:space="preserve">                   </w:t>
      </w:r>
      <w:r w:rsidR="00293448"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w:t>
      </w:r>
      <w:r w:rsidR="00776811" w:rsidRPr="00D01C7E">
        <w:rPr>
          <w:rFonts w:ascii="Trebuchet MS" w:eastAsia="Calibri" w:hAnsi="Trebuchet MS" w:cs="Times New Roman"/>
          <w:iCs/>
          <w:noProof/>
          <w:snapToGrid w:val="0"/>
          <w:spacing w:val="-2"/>
          <w14:ligatures w14:val="none"/>
        </w:rPr>
        <w:t xml:space="preserve">     </w:t>
      </w:r>
      <w:r w:rsidRPr="00D01C7E">
        <w:rPr>
          <w:rFonts w:ascii="Trebuchet MS" w:eastAsia="Calibri" w:hAnsi="Trebuchet MS" w:cs="Times New Roman"/>
          <w:iCs/>
          <w:noProof/>
          <w:snapToGrid w:val="0"/>
          <w:spacing w:val="-2"/>
          <w14:ligatures w14:val="none"/>
        </w:rPr>
        <w:t xml:space="preserve"> </w:t>
      </w:r>
      <w:r w:rsidR="00776811" w:rsidRPr="00D01C7E">
        <w:rPr>
          <w:rFonts w:ascii="Trebuchet MS" w:eastAsia="Calibri" w:hAnsi="Trebuchet MS" w:cs="Times New Roman"/>
          <w:iCs/>
          <w:noProof/>
          <w:snapToGrid w:val="0"/>
          <w:spacing w:val="-2"/>
          <w14:ligatures w14:val="none"/>
        </w:rPr>
        <w:t>biolog Crina Năstase</w:t>
      </w:r>
    </w:p>
    <w:p w14:paraId="5C219541" w14:textId="5C2EA9FA" w:rsidR="00D7778A" w:rsidRPr="00D01C7E" w:rsidRDefault="00D7778A" w:rsidP="00E125CE">
      <w:pPr>
        <w:spacing w:after="0" w:line="28" w:lineRule="atLeast"/>
        <w:ind w:firstLine="720"/>
        <w:rPr>
          <w:rFonts w:ascii="Trebuchet MS" w:eastAsia="Calibri" w:hAnsi="Trebuchet MS" w:cs="Times New Roman"/>
          <w:iCs/>
          <w:noProof/>
          <w:snapToGrid w:val="0"/>
          <w:spacing w:val="-2"/>
          <w14:ligatures w14:val="none"/>
        </w:rPr>
      </w:pPr>
    </w:p>
    <w:p w14:paraId="45224E7D" w14:textId="0C877FE3" w:rsidR="00E125CE" w:rsidRPr="00D01C7E" w:rsidRDefault="00E125CE" w:rsidP="00E125CE">
      <w:pPr>
        <w:spacing w:after="0" w:line="28" w:lineRule="atLeast"/>
        <w:ind w:firstLine="720"/>
        <w:rPr>
          <w:rFonts w:ascii="Trebuchet MS" w:eastAsia="Calibri" w:hAnsi="Trebuchet MS" w:cs="Times New Roman"/>
          <w:iCs/>
          <w:noProof/>
          <w:snapToGrid w:val="0"/>
          <w:spacing w:val="-2"/>
          <w14:ligatures w14:val="none"/>
        </w:rPr>
      </w:pPr>
    </w:p>
    <w:p w14:paraId="4541E5BB" w14:textId="0B0358D0" w:rsidR="003B6BAB" w:rsidRPr="00D01C7E" w:rsidRDefault="003B6BAB" w:rsidP="00E125CE">
      <w:pPr>
        <w:spacing w:after="0" w:line="28" w:lineRule="atLeast"/>
        <w:ind w:firstLine="720"/>
        <w:rPr>
          <w:rFonts w:ascii="Trebuchet MS" w:eastAsia="Calibri" w:hAnsi="Trebuchet MS" w:cs="Times New Roman"/>
          <w:iCs/>
          <w:noProof/>
          <w:snapToGrid w:val="0"/>
          <w:spacing w:val="-2"/>
          <w14:ligatures w14:val="none"/>
        </w:rPr>
      </w:pPr>
    </w:p>
    <w:p w14:paraId="1A72EB92" w14:textId="6813DEA3" w:rsidR="003B6BAB" w:rsidRPr="00D01C7E" w:rsidRDefault="003B6BAB" w:rsidP="00E125CE">
      <w:pPr>
        <w:spacing w:after="0" w:line="28" w:lineRule="atLeast"/>
        <w:ind w:firstLine="720"/>
        <w:rPr>
          <w:rFonts w:ascii="Trebuchet MS" w:eastAsia="Calibri" w:hAnsi="Trebuchet MS" w:cs="Times New Roman"/>
          <w:iCs/>
          <w:noProof/>
          <w:snapToGrid w:val="0"/>
          <w:spacing w:val="-2"/>
          <w14:ligatures w14:val="none"/>
        </w:rPr>
      </w:pPr>
    </w:p>
    <w:p w14:paraId="3120606F" w14:textId="4196AAC9" w:rsidR="00A340B3" w:rsidRPr="00D01C7E" w:rsidRDefault="00A340B3" w:rsidP="00E125CE">
      <w:pPr>
        <w:spacing w:after="0" w:line="28" w:lineRule="atLeast"/>
        <w:ind w:firstLine="720"/>
        <w:rPr>
          <w:rFonts w:ascii="Trebuchet MS" w:eastAsia="Calibri" w:hAnsi="Trebuchet MS" w:cs="Times New Roman"/>
          <w:iCs/>
          <w:noProof/>
          <w:snapToGrid w:val="0"/>
          <w:spacing w:val="-2"/>
          <w14:ligatures w14:val="none"/>
        </w:rPr>
      </w:pPr>
    </w:p>
    <w:p w14:paraId="62524EA4" w14:textId="7355DE9C" w:rsidR="00776811" w:rsidRPr="00D01C7E" w:rsidRDefault="00776811" w:rsidP="00E125CE">
      <w:pPr>
        <w:spacing w:after="0" w:line="28" w:lineRule="atLeast"/>
        <w:ind w:firstLine="720"/>
        <w:rPr>
          <w:rFonts w:ascii="Trebuchet MS" w:eastAsia="Calibri" w:hAnsi="Trebuchet MS" w:cs="Times New Roman"/>
          <w:iCs/>
          <w:noProof/>
          <w:snapToGrid w:val="0"/>
          <w:spacing w:val="-2"/>
          <w14:ligatures w14:val="none"/>
        </w:rPr>
      </w:pPr>
    </w:p>
    <w:p w14:paraId="68526275" w14:textId="647A5EF7" w:rsidR="00776811" w:rsidRPr="00D01C7E" w:rsidRDefault="00776811" w:rsidP="00E125CE">
      <w:pPr>
        <w:spacing w:after="0" w:line="28" w:lineRule="atLeast"/>
        <w:ind w:firstLine="720"/>
        <w:rPr>
          <w:rFonts w:ascii="Trebuchet MS" w:eastAsia="Calibri" w:hAnsi="Trebuchet MS" w:cs="Times New Roman"/>
          <w:iCs/>
          <w:noProof/>
          <w:snapToGrid w:val="0"/>
          <w:spacing w:val="-2"/>
          <w14:ligatures w14:val="none"/>
        </w:rPr>
      </w:pPr>
    </w:p>
    <w:p w14:paraId="7B4A3015" w14:textId="186F3068" w:rsidR="003B6BAB" w:rsidRPr="00D01C7E" w:rsidRDefault="003B6BAB" w:rsidP="00E125CE">
      <w:pPr>
        <w:spacing w:after="0" w:line="28" w:lineRule="atLeast"/>
        <w:ind w:firstLine="720"/>
        <w:rPr>
          <w:rFonts w:ascii="Trebuchet MS" w:eastAsia="Calibri" w:hAnsi="Trebuchet MS" w:cs="Times New Roman"/>
          <w:iCs/>
          <w:noProof/>
          <w:snapToGrid w:val="0"/>
          <w:spacing w:val="-2"/>
          <w14:ligatures w14:val="none"/>
        </w:rPr>
      </w:pPr>
    </w:p>
    <w:p w14:paraId="7CA0B728" w14:textId="31050DCA"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29EEBCA6" w14:textId="6E27E756"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0BE2CA2D" w14:textId="407921DA"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02146E55" w14:textId="62E1ACD1"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06AFB09C" w14:textId="6ABCE199"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6B278924" w14:textId="34354E4F"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7C09FE4B" w14:textId="30CC8407"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30F1E09A" w14:textId="5E53961B"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47B2824B" w14:textId="50502468"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2D919694" w14:textId="32D509D4"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77BEFB9A" w14:textId="33BAA6DE" w:rsidR="0096156A" w:rsidRPr="00D01C7E" w:rsidRDefault="0096156A" w:rsidP="00E125CE">
      <w:pPr>
        <w:spacing w:after="0" w:line="28" w:lineRule="atLeast"/>
        <w:ind w:firstLine="720"/>
        <w:rPr>
          <w:rFonts w:ascii="Trebuchet MS" w:eastAsia="Calibri" w:hAnsi="Trebuchet MS" w:cs="Times New Roman"/>
          <w:iCs/>
          <w:noProof/>
          <w:snapToGrid w:val="0"/>
          <w:spacing w:val="-2"/>
          <w14:ligatures w14:val="none"/>
        </w:rPr>
      </w:pPr>
    </w:p>
    <w:p w14:paraId="6B5D8D81" w14:textId="77777777" w:rsidR="00741745" w:rsidRPr="00D01C7E" w:rsidRDefault="00741745" w:rsidP="00E125CE">
      <w:pPr>
        <w:pStyle w:val="Footer1"/>
        <w:spacing w:line="28" w:lineRule="atLeast"/>
        <w:ind w:left="284"/>
        <w:rPr>
          <w:noProof/>
          <w:color w:val="auto"/>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D01C7E">
        <w:rPr>
          <w:noProof/>
          <w:color w:val="auto"/>
          <w:sz w:val="16"/>
          <w:szCs w:val="16"/>
        </w:rPr>
        <w:t xml:space="preserve">AGENȚIA PENTRU PROTECȚIA MEDIULUI BISTRIȚA-NĂSĂUD                                                          </w:t>
      </w:r>
    </w:p>
    <w:p w14:paraId="7F0A7350" w14:textId="77777777" w:rsidR="00741745" w:rsidRPr="00D01C7E" w:rsidRDefault="00741745" w:rsidP="00E125CE">
      <w:pPr>
        <w:pStyle w:val="Footer1"/>
        <w:spacing w:line="28" w:lineRule="atLeast"/>
        <w:ind w:left="284"/>
        <w:rPr>
          <w:noProof/>
          <w:color w:val="auto"/>
          <w:sz w:val="16"/>
          <w:szCs w:val="16"/>
        </w:rPr>
      </w:pPr>
      <w:r w:rsidRPr="00D01C7E">
        <w:rPr>
          <w:noProof/>
          <w:color w:val="auto"/>
          <w:sz w:val="16"/>
          <w:szCs w:val="16"/>
        </w:rPr>
        <w:t>Strada Parcului, nr.20, Bistrița, jud. Bistrița-Năsăud, Cod poștal 420035</w:t>
      </w:r>
    </w:p>
    <w:p w14:paraId="4EF6C22B" w14:textId="2F3A8519" w:rsidR="00741745" w:rsidRPr="00D01C7E" w:rsidRDefault="00741745" w:rsidP="00E125CE">
      <w:pPr>
        <w:pStyle w:val="Footer1"/>
        <w:spacing w:line="28" w:lineRule="atLeast"/>
        <w:ind w:left="284"/>
        <w:rPr>
          <w:noProof/>
          <w:color w:val="auto"/>
          <w:sz w:val="16"/>
          <w:szCs w:val="16"/>
        </w:rPr>
      </w:pPr>
      <w:r w:rsidRPr="00D01C7E">
        <w:rPr>
          <w:noProof/>
          <w:color w:val="auto"/>
          <w:sz w:val="16"/>
          <w:szCs w:val="16"/>
        </w:rPr>
        <w:t>Tel.: +4 026322</w:t>
      </w:r>
      <w:r w:rsidR="003B6BAB" w:rsidRPr="00D01C7E">
        <w:rPr>
          <w:noProof/>
          <w:color w:val="auto"/>
          <w:sz w:val="16"/>
          <w:szCs w:val="16"/>
        </w:rPr>
        <w:t xml:space="preserve">4064    Fax: +4 0263223709  </w:t>
      </w:r>
      <w:r w:rsidRPr="00D01C7E">
        <w:rPr>
          <w:noProof/>
          <w:color w:val="auto"/>
          <w:sz w:val="16"/>
          <w:szCs w:val="16"/>
        </w:rPr>
        <w:t xml:space="preserve"> e-mail: </w:t>
      </w:r>
      <w:hyperlink r:id="rId12" w:history="1">
        <w:r w:rsidRPr="00D01C7E">
          <w:rPr>
            <w:rStyle w:val="Hyperlink"/>
            <w:noProof/>
            <w:color w:val="auto"/>
            <w:sz w:val="16"/>
            <w:szCs w:val="16"/>
          </w:rPr>
          <w:t>office@apmbn.anpm.ro</w:t>
        </w:r>
      </w:hyperlink>
      <w:r w:rsidR="003B6BAB" w:rsidRPr="00D01C7E">
        <w:rPr>
          <w:rStyle w:val="Hyperlink"/>
          <w:noProof/>
          <w:color w:val="auto"/>
          <w:sz w:val="16"/>
          <w:szCs w:val="16"/>
          <w:u w:val="none"/>
        </w:rPr>
        <w:t xml:space="preserve">   </w:t>
      </w:r>
      <w:r w:rsidRPr="00D01C7E">
        <w:rPr>
          <w:noProof/>
          <w:color w:val="auto"/>
          <w:sz w:val="16"/>
          <w:szCs w:val="16"/>
        </w:rPr>
        <w:t xml:space="preserve">website: </w:t>
      </w:r>
      <w:bookmarkEnd w:id="3"/>
      <w:bookmarkEnd w:id="4"/>
      <w:bookmarkEnd w:id="5"/>
      <w:bookmarkEnd w:id="6"/>
      <w:bookmarkEnd w:id="7"/>
      <w:bookmarkEnd w:id="8"/>
      <w:r w:rsidRPr="00D01C7E">
        <w:rPr>
          <w:noProof/>
          <w:color w:val="auto"/>
          <w:sz w:val="16"/>
          <w:szCs w:val="16"/>
        </w:rPr>
        <w:fldChar w:fldCharType="begin"/>
      </w:r>
      <w:r w:rsidRPr="00D01C7E">
        <w:rPr>
          <w:noProof/>
          <w:color w:val="auto"/>
          <w:sz w:val="16"/>
          <w:szCs w:val="16"/>
        </w:rPr>
        <w:instrText xml:space="preserve"> HYPERLINK "http://apmbn.anpm.ro" </w:instrText>
      </w:r>
      <w:r w:rsidRPr="00D01C7E">
        <w:rPr>
          <w:noProof/>
          <w:color w:val="auto"/>
          <w:sz w:val="16"/>
          <w:szCs w:val="16"/>
        </w:rPr>
        <w:fldChar w:fldCharType="separate"/>
      </w:r>
      <w:r w:rsidRPr="00D01C7E">
        <w:rPr>
          <w:rStyle w:val="Hyperlink"/>
          <w:noProof/>
          <w:color w:val="auto"/>
          <w:sz w:val="16"/>
          <w:szCs w:val="16"/>
        </w:rPr>
        <w:t>http://apmbn.anpm.ro</w:t>
      </w:r>
      <w:r w:rsidRPr="00D01C7E">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41745" w:rsidRPr="00D01C7E" w14:paraId="37862533" w14:textId="77777777" w:rsidTr="00281413">
        <w:trPr>
          <w:trHeight w:val="254"/>
        </w:trPr>
        <w:tc>
          <w:tcPr>
            <w:tcW w:w="6579" w:type="dxa"/>
            <w:shd w:val="clear" w:color="auto" w:fill="auto"/>
            <w:vAlign w:val="center"/>
          </w:tcPr>
          <w:p w14:paraId="6B83BA12" w14:textId="77777777" w:rsidR="00741745" w:rsidRPr="00D01C7E" w:rsidRDefault="00741745" w:rsidP="00E125CE">
            <w:pPr>
              <w:pStyle w:val="Antet"/>
              <w:spacing w:line="28" w:lineRule="atLeast"/>
              <w:rPr>
                <w:rFonts w:ascii="Trebuchet MS" w:hAnsi="Trebuchet MS" w:cs="Open Sans"/>
                <w:noProof/>
                <w:sz w:val="16"/>
                <w:szCs w:val="16"/>
                <w:shd w:val="clear" w:color="auto" w:fill="FFFFFF"/>
              </w:rPr>
            </w:pPr>
            <w:r w:rsidRPr="00D01C7E">
              <w:rPr>
                <w:rFonts w:ascii="Trebuchet MS" w:hAnsi="Trebuchet MS" w:cs="Open Sans"/>
                <w:noProof/>
                <w:sz w:val="16"/>
                <w:szCs w:val="16"/>
                <w:shd w:val="clear" w:color="auto" w:fill="FFFFFF"/>
              </w:rPr>
              <w:t>Operator de date cu caracter personal, conform Regulamentului (UE) 2016/679</w:t>
            </w:r>
          </w:p>
        </w:tc>
      </w:tr>
    </w:tbl>
    <w:p w14:paraId="304DD54B" w14:textId="77777777" w:rsidR="00741745" w:rsidRPr="00D01C7E" w:rsidRDefault="00741745" w:rsidP="00E125CE">
      <w:pPr>
        <w:pStyle w:val="Footer1"/>
        <w:spacing w:line="28" w:lineRule="atLeast"/>
        <w:rPr>
          <w:noProof/>
          <w:color w:val="auto"/>
          <w:sz w:val="16"/>
          <w:szCs w:val="16"/>
          <w:shd w:val="clear" w:color="auto" w:fill="FFFFFF"/>
        </w:rPr>
      </w:pPr>
    </w:p>
    <w:p w14:paraId="227AEA4C" w14:textId="2551E479" w:rsidR="00D447FB" w:rsidRPr="00D01C7E" w:rsidRDefault="00D447FB" w:rsidP="00E125CE">
      <w:pPr>
        <w:spacing w:after="0" w:line="28" w:lineRule="atLeast"/>
        <w:ind w:left="284"/>
        <w:rPr>
          <w:rFonts w:ascii="Trebuchet MS" w:hAnsi="Trebuchet MS"/>
          <w:noProof/>
          <w:sz w:val="20"/>
          <w:szCs w:val="20"/>
        </w:rPr>
      </w:pPr>
    </w:p>
    <w:sectPr w:rsidR="00D447FB" w:rsidRPr="00D01C7E" w:rsidSect="006C27D1">
      <w:headerReference w:type="default" r:id="rId13"/>
      <w:footerReference w:type="default" r:id="rId14"/>
      <w:headerReference w:type="first" r:id="rId15"/>
      <w:footerReference w:type="first" r:id="rId16"/>
      <w:pgSz w:w="11906" w:h="16838" w:code="9"/>
      <w:pgMar w:top="432" w:right="864" w:bottom="432" w:left="1152"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9126" w14:textId="77777777" w:rsidR="0018362B" w:rsidRDefault="0018362B" w:rsidP="00143ACD">
      <w:pPr>
        <w:spacing w:after="0" w:line="240" w:lineRule="auto"/>
      </w:pPr>
      <w:r>
        <w:separator/>
      </w:r>
    </w:p>
  </w:endnote>
  <w:endnote w:type="continuationSeparator" w:id="0">
    <w:p w14:paraId="0D8CBA3B" w14:textId="77777777" w:rsidR="0018362B" w:rsidRDefault="0018362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5C0BF72D" w:rsidR="00D01C7E" w:rsidRPr="00FE758C" w:rsidRDefault="00D01C7E">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C4116">
              <w:rPr>
                <w:rFonts w:ascii="Trebuchet MS" w:hAnsi="Trebuchet MS"/>
                <w:b/>
                <w:bCs/>
                <w:noProof/>
                <w:sz w:val="16"/>
                <w:szCs w:val="16"/>
              </w:rPr>
              <w:t>8</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C4116">
              <w:rPr>
                <w:rFonts w:ascii="Trebuchet MS" w:hAnsi="Trebuchet MS"/>
                <w:b/>
                <w:bCs/>
                <w:noProof/>
                <w:sz w:val="16"/>
                <w:szCs w:val="16"/>
              </w:rPr>
              <w:t>8</w:t>
            </w:r>
            <w:r w:rsidRPr="00FE758C">
              <w:rPr>
                <w:rFonts w:ascii="Trebuchet MS" w:hAnsi="Trebuchet MS"/>
                <w:b/>
                <w:bCs/>
                <w:sz w:val="16"/>
                <w:szCs w:val="16"/>
              </w:rPr>
              <w:fldChar w:fldCharType="end"/>
            </w:r>
          </w:p>
          <w:p w14:paraId="2AE612B1" w14:textId="49DEC3AB" w:rsidR="00D01C7E" w:rsidRPr="00D61F63" w:rsidRDefault="00D01C7E" w:rsidP="00741745">
            <w:pPr>
              <w:pStyle w:val="Antet"/>
              <w:rPr>
                <w:rFonts w:ascii="Trebuchet MS" w:hAnsi="Trebuchet MS"/>
                <w:sz w:val="16"/>
                <w:szCs w:val="16"/>
                <w:lang w:val="en-US"/>
              </w:rPr>
            </w:pPr>
            <w:r>
              <w:rPr>
                <w:rFonts w:ascii="Trebuchet MS" w:hAnsi="Trebuchet MS"/>
                <w:sz w:val="16"/>
                <w:szCs w:val="16"/>
              </w:rPr>
              <w:t xml:space="preserve"> </w:t>
            </w:r>
          </w:p>
          <w:p w14:paraId="4410F7E4" w14:textId="626B7C0C" w:rsidR="00D01C7E" w:rsidRPr="00D62259" w:rsidRDefault="0018362B"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992874B" w:rsidR="00D01C7E" w:rsidRDefault="00D01C7E">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F5D11">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F5D11">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051FD53C" w14:textId="6246B23B" w:rsidR="00D01C7E" w:rsidRPr="00D61F63" w:rsidRDefault="00D01C7E" w:rsidP="00741745">
    <w:pPr>
      <w:pStyle w:val="Antet"/>
      <w:rPr>
        <w:rFonts w:ascii="Trebuchet MS" w:hAnsi="Trebuchet MS"/>
        <w:sz w:val="16"/>
        <w:szCs w:val="16"/>
        <w:lang w:val="en-US"/>
      </w:rPr>
    </w:pPr>
    <w:r w:rsidRPr="00D61F63">
      <w:rPr>
        <w:rFonts w:ascii="Trebuchet MS" w:hAnsi="Trebuchet MS"/>
        <w:sz w:val="16"/>
        <w:szCs w:val="16"/>
      </w:rPr>
      <w:t xml:space="preserve"> </w:t>
    </w:r>
  </w:p>
  <w:p w14:paraId="570747B5" w14:textId="77777777" w:rsidR="00D01C7E" w:rsidRDefault="00D01C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E097" w14:textId="77777777" w:rsidR="0018362B" w:rsidRDefault="0018362B" w:rsidP="00143ACD">
      <w:pPr>
        <w:spacing w:after="0" w:line="240" w:lineRule="auto"/>
      </w:pPr>
      <w:r>
        <w:separator/>
      </w:r>
    </w:p>
  </w:footnote>
  <w:footnote w:type="continuationSeparator" w:id="0">
    <w:p w14:paraId="09E40779" w14:textId="77777777" w:rsidR="0018362B" w:rsidRDefault="0018362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01C7E" w:rsidRDefault="00D01C7E">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D01C7E" w:rsidRDefault="00D01C7E"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720"/>
        </w:tabs>
        <w:ind w:left="720" w:firstLine="0"/>
      </w:pPr>
      <w:rPr>
        <w:rFonts w:ascii="Arial" w:eastAsia="Times New Roman" w:hAnsi="Arial" w:cs="Arial"/>
        <w:lang w:val="fr-FR"/>
      </w:rPr>
    </w:lvl>
    <w:lvl w:ilvl="1">
      <w:start w:val="1"/>
      <w:numFmt w:val="none"/>
      <w:suff w:val="nothing"/>
      <w:lvlText w:val=""/>
      <w:lvlJc w:val="left"/>
      <w:pPr>
        <w:tabs>
          <w:tab w:val="num" w:pos="720"/>
        </w:tabs>
        <w:ind w:left="720" w:firstLine="0"/>
      </w:pPr>
      <w:rPr>
        <w:rFonts w:ascii="Courier New" w:hAnsi="Courier New" w:cs="Courier New"/>
        <w:lang w:val="en-US"/>
      </w:rPr>
    </w:lvl>
    <w:lvl w:ilvl="2">
      <w:start w:val="1"/>
      <w:numFmt w:val="none"/>
      <w:suff w:val="nothing"/>
      <w:lvlText w:val=""/>
      <w:lvlJc w:val="left"/>
      <w:pPr>
        <w:tabs>
          <w:tab w:val="num" w:pos="720"/>
        </w:tabs>
        <w:ind w:left="720" w:firstLine="0"/>
      </w:pPr>
      <w:rPr>
        <w:rFonts w:ascii="Wingdings" w:hAnsi="Wingdings" w:cs="Wingdings"/>
        <w:lang w:val="fr-FR"/>
      </w:rPr>
    </w:lvl>
    <w:lvl w:ilvl="3">
      <w:start w:val="1"/>
      <w:numFmt w:val="none"/>
      <w:suff w:val="nothing"/>
      <w:lvlText w:val=""/>
      <w:lvlJc w:val="left"/>
      <w:pPr>
        <w:tabs>
          <w:tab w:val="num" w:pos="720"/>
        </w:tabs>
        <w:ind w:left="720" w:firstLine="0"/>
      </w:pPr>
      <w:rPr>
        <w:rFonts w:ascii="Symbol" w:hAnsi="Symbol" w:cs="Symbol"/>
      </w:r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rPr>
        <w:rFonts w:cs="Arial"/>
        <w:lang w:val="fr-FR"/>
      </w:r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61F202"/>
    <w:multiLevelType w:val="multilevel"/>
    <w:tmpl w:val="75DE1B99"/>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07DC9A90"/>
    <w:multiLevelType w:val="multilevel"/>
    <w:tmpl w:val="5386454F"/>
    <w:lvl w:ilvl="0">
      <w:start w:val="1"/>
      <w:numFmt w:val="decimal"/>
      <w:lvlText w:val=""/>
      <w:lvlJc w:val="left"/>
      <w:pPr>
        <w:tabs>
          <w:tab w:val="num" w:pos="150"/>
        </w:tabs>
        <w:ind w:left="150" w:hanging="150"/>
      </w:pPr>
      <w:rPr>
        <w:rFonts w:ascii="Arial" w:hAnsi="Arial" w:cs="Arial"/>
        <w:b/>
        <w:bCs/>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8AE88DE"/>
    <w:multiLevelType w:val="multilevel"/>
    <w:tmpl w:val="54BF1E2B"/>
    <w:lvl w:ilvl="0">
      <w:start w:val="1"/>
      <w:numFmt w:val="decimal"/>
      <w:lvlText w:val=""/>
      <w:lvlJc w:val="left"/>
      <w:pPr>
        <w:tabs>
          <w:tab w:val="num" w:pos="0"/>
        </w:tabs>
      </w:pPr>
      <w:rPr>
        <w:rFonts w:ascii="Times New Roman" w:hAnsi="Times New Roman" w:cs="Times New Roman"/>
        <w:i/>
        <w:iCs/>
        <w:sz w:val="22"/>
        <w:szCs w:val="2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i/>
        <w:iCs/>
        <w:sz w:val="22"/>
        <w:szCs w:val="22"/>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1E794352"/>
    <w:multiLevelType w:val="hybridMultilevel"/>
    <w:tmpl w:val="C8D8913E"/>
    <w:lvl w:ilvl="0" w:tplc="64B0133A">
      <w:numFmt w:val="bullet"/>
      <w:lvlText w:val="-"/>
      <w:lvlJc w:val="left"/>
      <w:pPr>
        <w:ind w:left="1079"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1A9AF172">
      <w:numFmt w:val="bullet"/>
      <w:lvlText w:val="•"/>
      <w:lvlJc w:val="left"/>
      <w:pPr>
        <w:ind w:left="1985" w:hanging="140"/>
      </w:pPr>
      <w:rPr>
        <w:rFonts w:hint="default"/>
        <w:lang w:val="ro-RO" w:eastAsia="en-US" w:bidi="ar-SA"/>
      </w:rPr>
    </w:lvl>
    <w:lvl w:ilvl="2" w:tplc="684E0A84">
      <w:numFmt w:val="bullet"/>
      <w:lvlText w:val="•"/>
      <w:lvlJc w:val="left"/>
      <w:pPr>
        <w:ind w:left="2891" w:hanging="140"/>
      </w:pPr>
      <w:rPr>
        <w:rFonts w:hint="default"/>
        <w:lang w:val="ro-RO" w:eastAsia="en-US" w:bidi="ar-SA"/>
      </w:rPr>
    </w:lvl>
    <w:lvl w:ilvl="3" w:tplc="B12EBFC8">
      <w:numFmt w:val="bullet"/>
      <w:lvlText w:val="•"/>
      <w:lvlJc w:val="left"/>
      <w:pPr>
        <w:ind w:left="3797" w:hanging="140"/>
      </w:pPr>
      <w:rPr>
        <w:rFonts w:hint="default"/>
        <w:lang w:val="ro-RO" w:eastAsia="en-US" w:bidi="ar-SA"/>
      </w:rPr>
    </w:lvl>
    <w:lvl w:ilvl="4" w:tplc="FB6636A4">
      <w:numFmt w:val="bullet"/>
      <w:lvlText w:val="•"/>
      <w:lvlJc w:val="left"/>
      <w:pPr>
        <w:ind w:left="4703" w:hanging="140"/>
      </w:pPr>
      <w:rPr>
        <w:rFonts w:hint="default"/>
        <w:lang w:val="ro-RO" w:eastAsia="en-US" w:bidi="ar-SA"/>
      </w:rPr>
    </w:lvl>
    <w:lvl w:ilvl="5" w:tplc="8EB88CB8">
      <w:numFmt w:val="bullet"/>
      <w:lvlText w:val="•"/>
      <w:lvlJc w:val="left"/>
      <w:pPr>
        <w:ind w:left="5609" w:hanging="140"/>
      </w:pPr>
      <w:rPr>
        <w:rFonts w:hint="default"/>
        <w:lang w:val="ro-RO" w:eastAsia="en-US" w:bidi="ar-SA"/>
      </w:rPr>
    </w:lvl>
    <w:lvl w:ilvl="6" w:tplc="077C9C4E">
      <w:numFmt w:val="bullet"/>
      <w:lvlText w:val="•"/>
      <w:lvlJc w:val="left"/>
      <w:pPr>
        <w:ind w:left="6515" w:hanging="140"/>
      </w:pPr>
      <w:rPr>
        <w:rFonts w:hint="default"/>
        <w:lang w:val="ro-RO" w:eastAsia="en-US" w:bidi="ar-SA"/>
      </w:rPr>
    </w:lvl>
    <w:lvl w:ilvl="7" w:tplc="F698E528">
      <w:numFmt w:val="bullet"/>
      <w:lvlText w:val="•"/>
      <w:lvlJc w:val="left"/>
      <w:pPr>
        <w:ind w:left="7421" w:hanging="140"/>
      </w:pPr>
      <w:rPr>
        <w:rFonts w:hint="default"/>
        <w:lang w:val="ro-RO" w:eastAsia="en-US" w:bidi="ar-SA"/>
      </w:rPr>
    </w:lvl>
    <w:lvl w:ilvl="8" w:tplc="C5B08E02">
      <w:numFmt w:val="bullet"/>
      <w:lvlText w:val="•"/>
      <w:lvlJc w:val="left"/>
      <w:pPr>
        <w:ind w:left="8327" w:hanging="140"/>
      </w:pPr>
      <w:rPr>
        <w:rFonts w:hint="default"/>
        <w:lang w:val="ro-RO" w:eastAsia="en-US" w:bidi="ar-SA"/>
      </w:rPr>
    </w:lvl>
  </w:abstractNum>
  <w:abstractNum w:abstractNumId="5" w15:restartNumberingAfterBreak="0">
    <w:nsid w:val="28312698"/>
    <w:multiLevelType w:val="hybridMultilevel"/>
    <w:tmpl w:val="E7903B2C"/>
    <w:lvl w:ilvl="0" w:tplc="9BEAFC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3BF14E1D"/>
    <w:multiLevelType w:val="hybridMultilevel"/>
    <w:tmpl w:val="F9BE8188"/>
    <w:lvl w:ilvl="0" w:tplc="69787880">
      <w:numFmt w:val="bullet"/>
      <w:lvlText w:val="-"/>
      <w:lvlJc w:val="left"/>
      <w:pPr>
        <w:ind w:left="1440" w:hanging="360"/>
      </w:pPr>
      <w:rPr>
        <w:rFonts w:ascii="Times New Roman" w:eastAsia="Calibri" w:hAnsi="Times New Roman" w:cs="Times New Roman"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28C68"/>
    <w:multiLevelType w:val="multilevel"/>
    <w:tmpl w:val="4336AF47"/>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3E9F2588"/>
    <w:multiLevelType w:val="hybridMultilevel"/>
    <w:tmpl w:val="C4BCFFE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47B2A"/>
    <w:multiLevelType w:val="hybridMultilevel"/>
    <w:tmpl w:val="AFEEC53C"/>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CC36"/>
    <w:multiLevelType w:val="multilevel"/>
    <w:tmpl w:val="6726A00A"/>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6D755EA"/>
    <w:multiLevelType w:val="multilevel"/>
    <w:tmpl w:val="4157052E"/>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CA96F15"/>
    <w:multiLevelType w:val="multilevel"/>
    <w:tmpl w:val="025E649D"/>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4E6D77C9"/>
    <w:multiLevelType w:val="multilevel"/>
    <w:tmpl w:val="68F3A85A"/>
    <w:lvl w:ilvl="0">
      <w:start w:val="1"/>
      <w:numFmt w:val="decimal"/>
      <w:lvlText w:val=""/>
      <w:lvlJc w:val="left"/>
      <w:pPr>
        <w:tabs>
          <w:tab w:val="num" w:pos="0"/>
        </w:tabs>
      </w:pPr>
      <w:rPr>
        <w:rFonts w:ascii="Arial" w:hAnsi="Arial" w:cs="Arial"/>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521E84BC"/>
    <w:multiLevelType w:val="multilevel"/>
    <w:tmpl w:val="08377EF2"/>
    <w:lvl w:ilvl="0">
      <w:numFmt w:val="bullet"/>
      <w:lvlText w:val="-"/>
      <w:lvlJc w:val="left"/>
      <w:pPr>
        <w:tabs>
          <w:tab w:val="num" w:pos="285"/>
        </w:tabs>
        <w:ind w:left="285" w:hanging="285"/>
      </w:pPr>
      <w:rPr>
        <w:rFonts w:ascii="Times New Roman" w:hAnsi="Times New Roman" w:cs="Times New Roman"/>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55057AC5"/>
    <w:multiLevelType w:val="hybridMultilevel"/>
    <w:tmpl w:val="410A89F8"/>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65B86E1E"/>
    <w:multiLevelType w:val="multilevel"/>
    <w:tmpl w:val="3F8586D2"/>
    <w:lvl w:ilvl="0">
      <w:numFmt w:val="bullet"/>
      <w:lvlText w:val="·"/>
      <w:lvlJc w:val="left"/>
      <w:pPr>
        <w:tabs>
          <w:tab w:val="num" w:pos="285"/>
        </w:tabs>
        <w:ind w:left="285" w:hanging="285"/>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861C840"/>
    <w:multiLevelType w:val="multilevel"/>
    <w:tmpl w:val="26C7040C"/>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15:restartNumberingAfterBreak="0">
    <w:nsid w:val="688A4533"/>
    <w:multiLevelType w:val="hybridMultilevel"/>
    <w:tmpl w:val="FCD0629C"/>
    <w:lvl w:ilvl="0" w:tplc="89201FB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6FCC1F34"/>
    <w:multiLevelType w:val="multilevel"/>
    <w:tmpl w:val="094AC570"/>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1EF2A3B"/>
    <w:multiLevelType w:val="multilevel"/>
    <w:tmpl w:val="14C0320B"/>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15:restartNumberingAfterBreak="0">
    <w:nsid w:val="7E7B07E9"/>
    <w:multiLevelType w:val="hybridMultilevel"/>
    <w:tmpl w:val="274CD368"/>
    <w:lvl w:ilvl="0" w:tplc="BA362C82">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7"/>
  </w:num>
  <w:num w:numId="2">
    <w:abstractNumId w:val="7"/>
  </w:num>
  <w:num w:numId="3">
    <w:abstractNumId w:val="5"/>
  </w:num>
  <w:num w:numId="4">
    <w:abstractNumId w:val="9"/>
  </w:num>
  <w:num w:numId="5">
    <w:abstractNumId w:val="0"/>
  </w:num>
  <w:num w:numId="6">
    <w:abstractNumId w:val="6"/>
  </w:num>
  <w:num w:numId="7">
    <w:abstractNumId w:val="16"/>
  </w:num>
  <w:num w:numId="8">
    <w:abstractNumId w:val="10"/>
  </w:num>
  <w:num w:numId="9">
    <w:abstractNumId w:val="23"/>
  </w:num>
  <w:num w:numId="10">
    <w:abstractNumId w:val="20"/>
  </w:num>
  <w:num w:numId="11">
    <w:abstractNumId w:val="15"/>
  </w:num>
  <w:num w:numId="12">
    <w:abstractNumId w:val="14"/>
  </w:num>
  <w:num w:numId="13">
    <w:abstractNumId w:val="3"/>
  </w:num>
  <w:num w:numId="14">
    <w:abstractNumId w:val="18"/>
  </w:num>
  <w:num w:numId="15">
    <w:abstractNumId w:val="13"/>
  </w:num>
  <w:num w:numId="16">
    <w:abstractNumId w:val="21"/>
  </w:num>
  <w:num w:numId="17">
    <w:abstractNumId w:val="22"/>
  </w:num>
  <w:num w:numId="18">
    <w:abstractNumId w:val="12"/>
  </w:num>
  <w:num w:numId="19">
    <w:abstractNumId w:val="1"/>
  </w:num>
  <w:num w:numId="20">
    <w:abstractNumId w:val="19"/>
  </w:num>
  <w:num w:numId="21">
    <w:abstractNumId w:val="8"/>
  </w:num>
  <w:num w:numId="22">
    <w:abstractNumId w:val="11"/>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77A5"/>
    <w:rsid w:val="00042469"/>
    <w:rsid w:val="000866FE"/>
    <w:rsid w:val="00096C57"/>
    <w:rsid w:val="000A2CBD"/>
    <w:rsid w:val="000B512D"/>
    <w:rsid w:val="000C0249"/>
    <w:rsid w:val="000C0CF0"/>
    <w:rsid w:val="000C0E50"/>
    <w:rsid w:val="000C5330"/>
    <w:rsid w:val="000E1DC5"/>
    <w:rsid w:val="000F0827"/>
    <w:rsid w:val="001106DF"/>
    <w:rsid w:val="00112E49"/>
    <w:rsid w:val="0012000C"/>
    <w:rsid w:val="00143ACD"/>
    <w:rsid w:val="00177804"/>
    <w:rsid w:val="0018362B"/>
    <w:rsid w:val="001B47C8"/>
    <w:rsid w:val="001E1A3C"/>
    <w:rsid w:val="001F5D11"/>
    <w:rsid w:val="001F6966"/>
    <w:rsid w:val="0024644D"/>
    <w:rsid w:val="00266E56"/>
    <w:rsid w:val="00274012"/>
    <w:rsid w:val="00281413"/>
    <w:rsid w:val="00282AFB"/>
    <w:rsid w:val="00282B16"/>
    <w:rsid w:val="00293448"/>
    <w:rsid w:val="00293ED4"/>
    <w:rsid w:val="002F2B61"/>
    <w:rsid w:val="0030183C"/>
    <w:rsid w:val="00314408"/>
    <w:rsid w:val="00354125"/>
    <w:rsid w:val="00354326"/>
    <w:rsid w:val="003636FD"/>
    <w:rsid w:val="00377523"/>
    <w:rsid w:val="00386850"/>
    <w:rsid w:val="003A41D8"/>
    <w:rsid w:val="003B6BAB"/>
    <w:rsid w:val="003D2A02"/>
    <w:rsid w:val="00401B51"/>
    <w:rsid w:val="004047DE"/>
    <w:rsid w:val="0040574F"/>
    <w:rsid w:val="00422D92"/>
    <w:rsid w:val="00437176"/>
    <w:rsid w:val="00482EF6"/>
    <w:rsid w:val="004A5C08"/>
    <w:rsid w:val="004B7417"/>
    <w:rsid w:val="004C0CE7"/>
    <w:rsid w:val="004C7186"/>
    <w:rsid w:val="004E06DA"/>
    <w:rsid w:val="004F0F51"/>
    <w:rsid w:val="005071C1"/>
    <w:rsid w:val="00511981"/>
    <w:rsid w:val="0051560F"/>
    <w:rsid w:val="0052199D"/>
    <w:rsid w:val="00524B04"/>
    <w:rsid w:val="0053065D"/>
    <w:rsid w:val="00532872"/>
    <w:rsid w:val="005452BA"/>
    <w:rsid w:val="00551A61"/>
    <w:rsid w:val="00561B68"/>
    <w:rsid w:val="00566775"/>
    <w:rsid w:val="0057743E"/>
    <w:rsid w:val="005778B0"/>
    <w:rsid w:val="005918BB"/>
    <w:rsid w:val="005A6134"/>
    <w:rsid w:val="005B5DBC"/>
    <w:rsid w:val="00622594"/>
    <w:rsid w:val="006421D9"/>
    <w:rsid w:val="00652E3B"/>
    <w:rsid w:val="00663A75"/>
    <w:rsid w:val="006A1311"/>
    <w:rsid w:val="006A261F"/>
    <w:rsid w:val="006C27D1"/>
    <w:rsid w:val="006C6CDE"/>
    <w:rsid w:val="006C7E83"/>
    <w:rsid w:val="006D65DB"/>
    <w:rsid w:val="00701DDE"/>
    <w:rsid w:val="007314A8"/>
    <w:rsid w:val="00741745"/>
    <w:rsid w:val="00743104"/>
    <w:rsid w:val="00753CCD"/>
    <w:rsid w:val="00761483"/>
    <w:rsid w:val="007659F9"/>
    <w:rsid w:val="00776811"/>
    <w:rsid w:val="0079453A"/>
    <w:rsid w:val="007C0480"/>
    <w:rsid w:val="007D4A5C"/>
    <w:rsid w:val="007E1B26"/>
    <w:rsid w:val="007E6483"/>
    <w:rsid w:val="0081504B"/>
    <w:rsid w:val="008507D9"/>
    <w:rsid w:val="008631FB"/>
    <w:rsid w:val="00866774"/>
    <w:rsid w:val="008676C1"/>
    <w:rsid w:val="00875468"/>
    <w:rsid w:val="008A7935"/>
    <w:rsid w:val="008C7811"/>
    <w:rsid w:val="008D246C"/>
    <w:rsid w:val="008E19DC"/>
    <w:rsid w:val="0090061B"/>
    <w:rsid w:val="009142A5"/>
    <w:rsid w:val="009427B0"/>
    <w:rsid w:val="00952DE8"/>
    <w:rsid w:val="0096156A"/>
    <w:rsid w:val="009A3973"/>
    <w:rsid w:val="009B480A"/>
    <w:rsid w:val="009B5F83"/>
    <w:rsid w:val="009F768B"/>
    <w:rsid w:val="00A0719A"/>
    <w:rsid w:val="00A340B3"/>
    <w:rsid w:val="00A424A8"/>
    <w:rsid w:val="00A454E4"/>
    <w:rsid w:val="00A72329"/>
    <w:rsid w:val="00A763B5"/>
    <w:rsid w:val="00A906B5"/>
    <w:rsid w:val="00AB10B7"/>
    <w:rsid w:val="00AB491E"/>
    <w:rsid w:val="00AC4116"/>
    <w:rsid w:val="00AE0935"/>
    <w:rsid w:val="00AE3947"/>
    <w:rsid w:val="00B161C3"/>
    <w:rsid w:val="00B57AB4"/>
    <w:rsid w:val="00B66053"/>
    <w:rsid w:val="00BB1889"/>
    <w:rsid w:val="00BC0115"/>
    <w:rsid w:val="00BC5635"/>
    <w:rsid w:val="00BE0746"/>
    <w:rsid w:val="00BF7717"/>
    <w:rsid w:val="00C02DFA"/>
    <w:rsid w:val="00C4716E"/>
    <w:rsid w:val="00C545F6"/>
    <w:rsid w:val="00C600C6"/>
    <w:rsid w:val="00C61733"/>
    <w:rsid w:val="00C81F6D"/>
    <w:rsid w:val="00C91C7B"/>
    <w:rsid w:val="00C97AAE"/>
    <w:rsid w:val="00CA526D"/>
    <w:rsid w:val="00CC7123"/>
    <w:rsid w:val="00D01C7E"/>
    <w:rsid w:val="00D02E2E"/>
    <w:rsid w:val="00D072A8"/>
    <w:rsid w:val="00D1499F"/>
    <w:rsid w:val="00D356FA"/>
    <w:rsid w:val="00D41783"/>
    <w:rsid w:val="00D447FB"/>
    <w:rsid w:val="00D61F63"/>
    <w:rsid w:val="00D62259"/>
    <w:rsid w:val="00D645D8"/>
    <w:rsid w:val="00D7707F"/>
    <w:rsid w:val="00D7778A"/>
    <w:rsid w:val="00D8381D"/>
    <w:rsid w:val="00D90B18"/>
    <w:rsid w:val="00DE792C"/>
    <w:rsid w:val="00DF4EE9"/>
    <w:rsid w:val="00E11C7A"/>
    <w:rsid w:val="00E125CE"/>
    <w:rsid w:val="00E223DB"/>
    <w:rsid w:val="00E3258C"/>
    <w:rsid w:val="00E35AD6"/>
    <w:rsid w:val="00E82CD9"/>
    <w:rsid w:val="00E84F3C"/>
    <w:rsid w:val="00E9748E"/>
    <w:rsid w:val="00EA2758"/>
    <w:rsid w:val="00ED25D0"/>
    <w:rsid w:val="00ED7533"/>
    <w:rsid w:val="00EE0BD2"/>
    <w:rsid w:val="00F1090C"/>
    <w:rsid w:val="00F34FB3"/>
    <w:rsid w:val="00F50A06"/>
    <w:rsid w:val="00F66751"/>
    <w:rsid w:val="00F75252"/>
    <w:rsid w:val="00FB5C16"/>
    <w:rsid w:val="00FE758C"/>
    <w:rsid w:val="00FF5645"/>
    <w:rsid w:val="00FF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FrspaiereCaracter">
    <w:name w:val="Fără spațiere Caracter"/>
    <w:link w:val="Frspaiere"/>
    <w:uiPriority w:val="1"/>
    <w:locked/>
    <w:rsid w:val="00401B51"/>
    <w:rPr>
      <w:rFonts w:cs="Calibri"/>
      <w:lang w:val="en-US"/>
    </w:rPr>
  </w:style>
  <w:style w:type="paragraph" w:styleId="Frspaiere">
    <w:name w:val="No Spacing"/>
    <w:link w:val="FrspaiereCaracter"/>
    <w:uiPriority w:val="1"/>
    <w:qFormat/>
    <w:rsid w:val="00401B51"/>
    <w:pPr>
      <w:spacing w:after="0" w:line="240" w:lineRule="auto"/>
    </w:pPr>
    <w:rPr>
      <w:rFonts w:cs="Calibri"/>
      <w:lang w:val="en-US"/>
    </w:rPr>
  </w:style>
  <w:style w:type="paragraph" w:styleId="Corptext2">
    <w:name w:val="Body Text 2"/>
    <w:basedOn w:val="Normal"/>
    <w:link w:val="Corptext2Caracter"/>
    <w:unhideWhenUsed/>
    <w:rsid w:val="00401B51"/>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401B51"/>
    <w:rPr>
      <w:rFonts w:ascii="Calibri" w:eastAsia="Calibri" w:hAnsi="Calibri" w:cs="Times New Roman"/>
      <w:lang w:val="en-US"/>
      <w14:ligatures w14:val="none"/>
    </w:rPr>
  </w:style>
  <w:style w:type="paragraph" w:customStyle="1" w:styleId="Standard">
    <w:name w:val="Standard"/>
    <w:rsid w:val="00401B51"/>
    <w:pPr>
      <w:spacing w:after="0" w:line="240" w:lineRule="auto"/>
    </w:pPr>
    <w:rPr>
      <w:rFonts w:ascii="Times New Roman" w:eastAsia="Times New Roman" w:hAnsi="Times New Roman" w:cs="Times New Roman"/>
      <w:snapToGrid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7020-C28B-4F56-B57E-40053EB6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4267</Words>
  <Characters>24323</Characters>
  <Application>Microsoft Office Word</Application>
  <DocSecurity>0</DocSecurity>
  <Lines>202</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2024-11-01T10:55:00Z</dcterms:created>
  <dcterms:modified xsi:type="dcterms:W3CDTF">2024-11-01T10:55:00Z</dcterms:modified>
</cp:coreProperties>
</file>