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2676D" w14:textId="31EA6929" w:rsidR="00C8641A" w:rsidRPr="00014DEB" w:rsidRDefault="00C8641A" w:rsidP="0043162F">
      <w:pPr>
        <w:pStyle w:val="Header"/>
        <w:ind w:left="284"/>
        <w:rPr>
          <w:rFonts w:ascii="Trebuchet MS" w:hAnsi="Trebuchet MS" w:cs="Times New Roman"/>
          <w:b/>
          <w:bCs/>
        </w:rPr>
      </w:pPr>
      <w:r w:rsidRPr="00014DEB">
        <w:rPr>
          <w:rFonts w:ascii="Trebuchet MS" w:hAnsi="Trebuchet MS" w:cs="Times New Roman"/>
          <w:b/>
          <w:bCs/>
        </w:rPr>
        <w:t>AGENȚIA PENTRU PROTECȚIA MEDIULUI BRAȘOV</w:t>
      </w:r>
    </w:p>
    <w:p w14:paraId="08D123F6" w14:textId="77777777" w:rsidR="0043162F" w:rsidRPr="00014DEB" w:rsidRDefault="0043162F" w:rsidP="0043162F">
      <w:pPr>
        <w:pStyle w:val="Header"/>
        <w:ind w:left="284"/>
        <w:rPr>
          <w:rFonts w:ascii="Trebuchet MS" w:hAnsi="Trebuchet MS" w:cs="Times New Roman"/>
          <w:b/>
          <w:bCs/>
        </w:rPr>
      </w:pPr>
    </w:p>
    <w:p w14:paraId="17C92D1A" w14:textId="77777777" w:rsidR="00C439E7" w:rsidRPr="00014DEB" w:rsidRDefault="00C439E7" w:rsidP="0043162F">
      <w:pPr>
        <w:spacing w:after="0" w:line="20" w:lineRule="atLeast"/>
        <w:contextualSpacing/>
        <w:jc w:val="center"/>
        <w:rPr>
          <w:rFonts w:ascii="Trebuchet MS" w:hAnsi="Trebuchet MS" w:cs="Times New Roman"/>
          <w:b/>
          <w:color w:val="000000" w:themeColor="text1"/>
        </w:rPr>
      </w:pPr>
      <w:r w:rsidRPr="00014DEB">
        <w:rPr>
          <w:rFonts w:ascii="Trebuchet MS" w:hAnsi="Trebuchet MS" w:cs="Times New Roman"/>
          <w:b/>
          <w:color w:val="000000" w:themeColor="text1"/>
        </w:rPr>
        <w:t>DECIZIA ETAPEI DE  ÎNCADRARE</w:t>
      </w:r>
    </w:p>
    <w:p w14:paraId="1BD3FB37" w14:textId="08030598" w:rsidR="00C439E7" w:rsidRPr="00014DEB" w:rsidRDefault="005E4B2C" w:rsidP="0043162F">
      <w:pPr>
        <w:spacing w:after="0" w:line="20" w:lineRule="atLeast"/>
        <w:contextualSpacing/>
        <w:jc w:val="center"/>
        <w:rPr>
          <w:rFonts w:ascii="Trebuchet MS" w:hAnsi="Trebuchet MS" w:cs="Times New Roman"/>
          <w:b/>
          <w:color w:val="000000" w:themeColor="text1"/>
        </w:rPr>
      </w:pPr>
      <w:r w:rsidRPr="00014DEB">
        <w:rPr>
          <w:rFonts w:ascii="Trebuchet MS" w:hAnsi="Trebuchet MS" w:cs="Times New Roman"/>
          <w:b/>
          <w:color w:val="000000" w:themeColor="text1"/>
        </w:rPr>
        <w:t xml:space="preserve">Nr. </w:t>
      </w:r>
      <w:r w:rsidR="007F4EA5" w:rsidRPr="00014DEB">
        <w:rPr>
          <w:rFonts w:ascii="Trebuchet MS" w:hAnsi="Trebuchet MS" w:cs="Times New Roman"/>
          <w:b/>
          <w:color w:val="000000" w:themeColor="text1"/>
        </w:rPr>
        <w:t>....</w:t>
      </w:r>
      <w:r w:rsidRPr="00014DEB">
        <w:rPr>
          <w:rFonts w:ascii="Trebuchet MS" w:hAnsi="Trebuchet MS" w:cs="Times New Roman"/>
          <w:b/>
          <w:color w:val="000000" w:themeColor="text1"/>
        </w:rPr>
        <w:t xml:space="preserve"> </w:t>
      </w:r>
      <w:r w:rsidR="00C439E7" w:rsidRPr="00014DEB">
        <w:rPr>
          <w:rFonts w:ascii="Trebuchet MS" w:hAnsi="Trebuchet MS" w:cs="Times New Roman"/>
          <w:b/>
          <w:color w:val="000000" w:themeColor="text1"/>
        </w:rPr>
        <w:t xml:space="preserve">din </w:t>
      </w:r>
      <w:r w:rsidR="007F4EA5" w:rsidRPr="00014DEB">
        <w:rPr>
          <w:rFonts w:ascii="Trebuchet MS" w:hAnsi="Trebuchet MS" w:cs="Times New Roman"/>
          <w:b/>
          <w:color w:val="000000" w:themeColor="text1"/>
        </w:rPr>
        <w:t>.........</w:t>
      </w:r>
    </w:p>
    <w:p w14:paraId="2E592C5F" w14:textId="77777777" w:rsidR="00C439E7" w:rsidRPr="00014DEB" w:rsidRDefault="00C439E7" w:rsidP="0043162F">
      <w:pPr>
        <w:spacing w:after="0" w:line="20" w:lineRule="atLeast"/>
        <w:jc w:val="center"/>
        <w:rPr>
          <w:rFonts w:ascii="Trebuchet MS" w:hAnsi="Trebuchet MS" w:cs="Times New Roman"/>
          <w:color w:val="000000" w:themeColor="text1"/>
        </w:rPr>
      </w:pPr>
    </w:p>
    <w:p w14:paraId="7B119940" w14:textId="2DD945D0" w:rsidR="0026728B" w:rsidRPr="00014DEB" w:rsidRDefault="00CD59E2" w:rsidP="0026728B">
      <w:pPr>
        <w:spacing w:after="0" w:line="240" w:lineRule="auto"/>
        <w:ind w:firstLine="720"/>
        <w:jc w:val="both"/>
        <w:rPr>
          <w:rFonts w:ascii="Trebuchet MS" w:hAnsi="Trebuchet MS"/>
        </w:rPr>
      </w:pPr>
      <w:r w:rsidRPr="00014DEB">
        <w:rPr>
          <w:rFonts w:ascii="Trebuchet MS" w:hAnsi="Trebuchet MS"/>
        </w:rPr>
        <w:t>Ca urmare a solicitării de emitere a acordului de mediu adresate</w:t>
      </w:r>
      <w:r w:rsidR="0026728B" w:rsidRPr="00014DEB">
        <w:rPr>
          <w:rFonts w:ascii="Trebuchet MS" w:hAnsi="Trebuchet MS"/>
        </w:rPr>
        <w:t xml:space="preserve"> de</w:t>
      </w:r>
      <w:r w:rsidR="007F4EA5" w:rsidRPr="00014DEB">
        <w:rPr>
          <w:rFonts w:ascii="Trebuchet MS" w:hAnsi="Trebuchet MS"/>
          <w:b/>
        </w:rPr>
        <w:t xml:space="preserve"> COMUNA CRISTIAN prin Primar Cojocaru Gicu</w:t>
      </w:r>
      <w:r w:rsidR="00CC2330" w:rsidRPr="00014DEB">
        <w:rPr>
          <w:rFonts w:ascii="Trebuchet MS" w:hAnsi="Trebuchet MS"/>
          <w:lang w:eastAsia="ar-SA"/>
        </w:rPr>
        <w:t>, cu</w:t>
      </w:r>
      <w:r w:rsidR="001F6C10" w:rsidRPr="00014DEB">
        <w:rPr>
          <w:rFonts w:ascii="Trebuchet MS" w:hAnsi="Trebuchet MS"/>
        </w:rPr>
        <w:t xml:space="preserve"> sediul în </w:t>
      </w:r>
      <w:r w:rsidR="007F4EA5" w:rsidRPr="00014DEB">
        <w:rPr>
          <w:rFonts w:ascii="Trebuchet MS" w:hAnsi="Trebuchet MS" w:cs="Times New Roman"/>
        </w:rPr>
        <w:t>jud. Brașov, com. Cristian, Piața Libertății, nr. 1</w:t>
      </w:r>
      <w:r w:rsidR="0026728B" w:rsidRPr="00014DEB">
        <w:rPr>
          <w:rFonts w:ascii="Trebuchet MS" w:hAnsi="Trebuchet MS"/>
          <w:lang w:eastAsia="ar-SA"/>
        </w:rPr>
        <w:t>,</w:t>
      </w:r>
      <w:r w:rsidR="0026728B" w:rsidRPr="00014DEB">
        <w:rPr>
          <w:rFonts w:ascii="Trebuchet MS" w:hAnsi="Trebuchet MS"/>
        </w:rPr>
        <w:t xml:space="preserve"> înregistrată la APM Brasov cu  </w:t>
      </w:r>
      <w:r w:rsidR="007F4EA5" w:rsidRPr="00014DEB">
        <w:rPr>
          <w:rFonts w:ascii="Trebuchet MS" w:hAnsi="Trebuchet MS"/>
          <w:lang w:eastAsia="ar-SA"/>
        </w:rPr>
        <w:t>nr. 1895</w:t>
      </w:r>
      <w:r w:rsidR="001A1B3B" w:rsidRPr="00014DEB">
        <w:rPr>
          <w:rFonts w:ascii="Trebuchet MS" w:hAnsi="Trebuchet MS"/>
          <w:lang w:eastAsia="ar-SA"/>
        </w:rPr>
        <w:t xml:space="preserve"> din  </w:t>
      </w:r>
      <w:r w:rsidR="007F4EA5" w:rsidRPr="00014DEB">
        <w:rPr>
          <w:rFonts w:ascii="Trebuchet MS" w:hAnsi="Trebuchet MS"/>
          <w:lang w:eastAsia="ar-SA"/>
        </w:rPr>
        <w:t>12</w:t>
      </w:r>
      <w:r w:rsidR="001A1B3B" w:rsidRPr="00014DEB">
        <w:rPr>
          <w:rFonts w:ascii="Trebuchet MS" w:hAnsi="Trebuchet MS"/>
          <w:lang w:eastAsia="ar-SA"/>
        </w:rPr>
        <w:t>.02</w:t>
      </w:r>
      <w:r w:rsidR="00D465F3" w:rsidRPr="00014DEB">
        <w:rPr>
          <w:rFonts w:ascii="Trebuchet MS" w:hAnsi="Trebuchet MS"/>
          <w:lang w:eastAsia="ar-SA"/>
        </w:rPr>
        <w:t>.202</w:t>
      </w:r>
      <w:r w:rsidR="001A1B3B" w:rsidRPr="00014DEB">
        <w:rPr>
          <w:rFonts w:ascii="Trebuchet MS" w:hAnsi="Trebuchet MS"/>
          <w:lang w:eastAsia="ar-SA"/>
        </w:rPr>
        <w:t>4</w:t>
      </w:r>
      <w:r w:rsidR="0026728B" w:rsidRPr="00014DEB">
        <w:rPr>
          <w:rFonts w:ascii="Trebuchet MS" w:hAnsi="Trebuchet MS"/>
          <w:lang w:eastAsia="ar-SA"/>
        </w:rPr>
        <w:t>,</w:t>
      </w:r>
      <w:r w:rsidR="0026728B" w:rsidRPr="00014DEB">
        <w:rPr>
          <w:rFonts w:ascii="Trebuchet MS" w:hAnsi="Trebuchet MS"/>
        </w:rPr>
        <w:t xml:space="preserve"> in baza:</w:t>
      </w:r>
    </w:p>
    <w:p w14:paraId="6D3133DE" w14:textId="77777777" w:rsidR="0026728B" w:rsidRPr="00014DEB" w:rsidRDefault="0026728B" w:rsidP="0026728B">
      <w:pPr>
        <w:spacing w:after="0" w:line="240" w:lineRule="auto"/>
        <w:ind w:left="1170" w:hanging="1170"/>
        <w:jc w:val="both"/>
        <w:rPr>
          <w:rFonts w:ascii="Trebuchet MS" w:hAnsi="Trebuchet MS"/>
          <w:b/>
        </w:rPr>
      </w:pPr>
      <w:r w:rsidRPr="00014DEB">
        <w:rPr>
          <w:rStyle w:val="tpa1"/>
          <w:rFonts w:ascii="Trebuchet MS" w:hAnsi="Trebuchet MS"/>
        </w:rPr>
        <w:t xml:space="preserve">              -  </w:t>
      </w:r>
      <w:hyperlink w:anchor="#" w:history="1"/>
      <w:r w:rsidRPr="00014DEB">
        <w:rPr>
          <w:rFonts w:ascii="Trebuchet MS" w:hAnsi="Trebuchet MS"/>
          <w:b/>
        </w:rPr>
        <w:t xml:space="preserve">Legii nr. 292/2018 </w:t>
      </w:r>
      <w:r w:rsidRPr="00014DEB">
        <w:rPr>
          <w:rFonts w:ascii="Trebuchet MS" w:hAnsi="Trebuchet MS"/>
        </w:rPr>
        <w:t>privind evaluarea impactului anumitor proiecte publice și private asupra mediului;</w:t>
      </w:r>
    </w:p>
    <w:p w14:paraId="139FC329" w14:textId="77777777" w:rsidR="0026728B" w:rsidRPr="00014DEB" w:rsidRDefault="0026728B" w:rsidP="0026728B">
      <w:pPr>
        <w:spacing w:after="0" w:line="240" w:lineRule="auto"/>
        <w:ind w:left="1170" w:hanging="1170"/>
        <w:jc w:val="both"/>
        <w:rPr>
          <w:rFonts w:ascii="Trebuchet MS" w:hAnsi="Trebuchet MS"/>
          <w:color w:val="000000" w:themeColor="text1"/>
        </w:rPr>
      </w:pPr>
      <w:r w:rsidRPr="00014DEB">
        <w:rPr>
          <w:rFonts w:ascii="Trebuchet MS" w:hAnsi="Trebuchet MS"/>
        </w:rPr>
        <w:t xml:space="preserve">               -</w:t>
      </w:r>
      <w:r w:rsidRPr="00014DEB">
        <w:rPr>
          <w:rFonts w:ascii="Trebuchet MS" w:hAnsi="Trebuchet MS"/>
          <w:b/>
        </w:rPr>
        <w:t xml:space="preserve"> Ordonanţei de Urgenţă a Guvernului nr. 57/2007 </w:t>
      </w:r>
      <w:r w:rsidRPr="00014DEB">
        <w:rPr>
          <w:rFonts w:ascii="Trebuchet MS" w:hAnsi="Trebuchet MS"/>
        </w:rPr>
        <w:t>privind regimul ariilor naturale protejate, conservarea habitatelor naturale, a florei şi faunei s</w:t>
      </w:r>
      <w:r w:rsidRPr="00014DEB">
        <w:rPr>
          <w:rFonts w:ascii="Calibri" w:hAnsi="Calibri" w:cs="Calibri"/>
        </w:rPr>
        <w:t>ǎ</w:t>
      </w:r>
      <w:r w:rsidRPr="00014DEB">
        <w:rPr>
          <w:rFonts w:ascii="Trebuchet MS" w:hAnsi="Trebuchet MS"/>
        </w:rPr>
        <w:t>lbatice, aprobata cu modific</w:t>
      </w:r>
      <w:r w:rsidRPr="00014DEB">
        <w:rPr>
          <w:rFonts w:ascii="Calibri" w:hAnsi="Calibri" w:cs="Calibri"/>
        </w:rPr>
        <w:t>ǎ</w:t>
      </w:r>
      <w:r w:rsidRPr="00014DEB">
        <w:rPr>
          <w:rFonts w:ascii="Trebuchet MS" w:hAnsi="Trebuchet MS"/>
        </w:rPr>
        <w:t xml:space="preserve">ri </w:t>
      </w:r>
      <w:r w:rsidRPr="00014DEB">
        <w:rPr>
          <w:rFonts w:ascii="Trebuchet MS" w:hAnsi="Trebuchet MS" w:cs="Trebuchet MS"/>
        </w:rPr>
        <w:t>ș</w:t>
      </w:r>
      <w:r w:rsidRPr="00014DEB">
        <w:rPr>
          <w:rFonts w:ascii="Trebuchet MS" w:hAnsi="Trebuchet MS"/>
        </w:rPr>
        <w:t>i complet</w:t>
      </w:r>
      <w:r w:rsidRPr="00014DEB">
        <w:rPr>
          <w:rFonts w:ascii="Calibri" w:hAnsi="Calibri" w:cs="Calibri"/>
        </w:rPr>
        <w:t>ǎ</w:t>
      </w:r>
      <w:r w:rsidRPr="00014DEB">
        <w:rPr>
          <w:rFonts w:ascii="Trebuchet MS" w:hAnsi="Trebuchet MS"/>
        </w:rPr>
        <w:t xml:space="preserve">ri prin Legea nr. 49/2011, cu modificarile si completarile </w:t>
      </w:r>
      <w:r w:rsidRPr="00014DEB">
        <w:rPr>
          <w:rFonts w:ascii="Trebuchet MS" w:hAnsi="Trebuchet MS"/>
          <w:color w:val="000000" w:themeColor="text1"/>
        </w:rPr>
        <w:t>ulterioare;</w:t>
      </w:r>
    </w:p>
    <w:p w14:paraId="730ECAF1" w14:textId="0612076B" w:rsidR="0026728B" w:rsidRPr="00014DEB" w:rsidRDefault="0026728B" w:rsidP="0026728B">
      <w:pPr>
        <w:spacing w:after="0" w:line="240" w:lineRule="auto"/>
        <w:jc w:val="both"/>
        <w:rPr>
          <w:rStyle w:val="tpa1"/>
          <w:rFonts w:ascii="Trebuchet MS" w:hAnsi="Trebuchet MS"/>
          <w:color w:val="000000" w:themeColor="text1"/>
          <w:lang w:eastAsia="ar-SA"/>
        </w:rPr>
      </w:pPr>
      <w:r w:rsidRPr="00014DEB">
        <w:rPr>
          <w:rFonts w:ascii="Trebuchet MS" w:hAnsi="Trebuchet MS"/>
          <w:color w:val="000000" w:themeColor="text1"/>
          <w:lang w:eastAsia="ar-SA"/>
        </w:rPr>
        <w:t>ș</w:t>
      </w:r>
      <w:r w:rsidR="00CD59E2" w:rsidRPr="00014DEB">
        <w:rPr>
          <w:rFonts w:ascii="Trebuchet MS" w:hAnsi="Trebuchet MS"/>
          <w:color w:val="000000" w:themeColor="text1"/>
          <w:lang w:eastAsia="ar-SA"/>
        </w:rPr>
        <w:t>i ca urmare</w:t>
      </w:r>
      <w:r w:rsidRPr="00014DEB">
        <w:rPr>
          <w:rFonts w:ascii="Trebuchet MS" w:hAnsi="Trebuchet MS"/>
          <w:color w:val="000000" w:themeColor="text1"/>
          <w:lang w:eastAsia="ar-SA"/>
        </w:rPr>
        <w:t xml:space="preserve"> a completării </w:t>
      </w:r>
      <w:r w:rsidR="001F6C10" w:rsidRPr="00014DEB">
        <w:rPr>
          <w:rFonts w:ascii="Trebuchet MS" w:hAnsi="Trebuchet MS"/>
          <w:color w:val="000000" w:themeColor="text1"/>
          <w:lang w:eastAsia="ar-SA"/>
        </w:rPr>
        <w:t xml:space="preserve">documentației cu nr. </w:t>
      </w:r>
      <w:r w:rsidR="007F4EA5" w:rsidRPr="00014DEB">
        <w:rPr>
          <w:rFonts w:ascii="Trebuchet MS" w:hAnsi="Trebuchet MS"/>
          <w:color w:val="000000" w:themeColor="text1"/>
          <w:lang w:eastAsia="ar-SA"/>
        </w:rPr>
        <w:t>3157/06</w:t>
      </w:r>
      <w:r w:rsidRPr="00014DEB">
        <w:rPr>
          <w:rFonts w:ascii="Trebuchet MS" w:hAnsi="Trebuchet MS"/>
          <w:color w:val="000000" w:themeColor="text1"/>
          <w:lang w:eastAsia="ar-SA"/>
        </w:rPr>
        <w:t>.</w:t>
      </w:r>
      <w:r w:rsidR="00EF6C50" w:rsidRPr="00014DEB">
        <w:rPr>
          <w:rFonts w:ascii="Trebuchet MS" w:hAnsi="Trebuchet MS"/>
          <w:color w:val="000000" w:themeColor="text1"/>
          <w:lang w:eastAsia="ar-SA"/>
        </w:rPr>
        <w:t>0</w:t>
      </w:r>
      <w:r w:rsidR="007F4EA5" w:rsidRPr="00014DEB">
        <w:rPr>
          <w:rFonts w:ascii="Trebuchet MS" w:hAnsi="Trebuchet MS"/>
          <w:color w:val="000000" w:themeColor="text1"/>
          <w:lang w:eastAsia="ar-SA"/>
        </w:rPr>
        <w:t>3</w:t>
      </w:r>
      <w:r w:rsidR="001F6C10" w:rsidRPr="00014DEB">
        <w:rPr>
          <w:rFonts w:ascii="Trebuchet MS" w:hAnsi="Trebuchet MS"/>
          <w:color w:val="000000" w:themeColor="text1"/>
          <w:lang w:eastAsia="ar-SA"/>
        </w:rPr>
        <w:t>.202</w:t>
      </w:r>
      <w:r w:rsidR="007F4EA5" w:rsidRPr="00014DEB">
        <w:rPr>
          <w:rFonts w:ascii="Trebuchet MS" w:hAnsi="Trebuchet MS"/>
          <w:color w:val="000000" w:themeColor="text1"/>
          <w:lang w:eastAsia="ar-SA"/>
        </w:rPr>
        <w:t>4, nr. 5759/25</w:t>
      </w:r>
      <w:r w:rsidR="00DD5858" w:rsidRPr="00014DEB">
        <w:rPr>
          <w:rFonts w:ascii="Trebuchet MS" w:hAnsi="Trebuchet MS"/>
          <w:color w:val="000000" w:themeColor="text1"/>
          <w:lang w:eastAsia="ar-SA"/>
        </w:rPr>
        <w:t>.</w:t>
      </w:r>
      <w:r w:rsidR="00EF6C50" w:rsidRPr="00014DEB">
        <w:rPr>
          <w:rFonts w:ascii="Trebuchet MS" w:hAnsi="Trebuchet MS"/>
          <w:color w:val="000000" w:themeColor="text1"/>
          <w:lang w:eastAsia="ar-SA"/>
        </w:rPr>
        <w:t>0</w:t>
      </w:r>
      <w:r w:rsidR="007F4EA5" w:rsidRPr="00014DEB">
        <w:rPr>
          <w:rFonts w:ascii="Trebuchet MS" w:hAnsi="Trebuchet MS"/>
          <w:color w:val="000000" w:themeColor="text1"/>
          <w:lang w:eastAsia="ar-SA"/>
        </w:rPr>
        <w:t>4</w:t>
      </w:r>
      <w:r w:rsidR="001F6C10" w:rsidRPr="00014DEB">
        <w:rPr>
          <w:rFonts w:ascii="Trebuchet MS" w:hAnsi="Trebuchet MS"/>
          <w:color w:val="000000" w:themeColor="text1"/>
          <w:lang w:eastAsia="ar-SA"/>
        </w:rPr>
        <w:t>.202</w:t>
      </w:r>
      <w:r w:rsidR="007F4EA5" w:rsidRPr="00014DEB">
        <w:rPr>
          <w:rFonts w:ascii="Trebuchet MS" w:hAnsi="Trebuchet MS"/>
          <w:color w:val="000000" w:themeColor="text1"/>
          <w:lang w:eastAsia="ar-SA"/>
        </w:rPr>
        <w:t xml:space="preserve">4, </w:t>
      </w:r>
      <w:r w:rsidR="00797AF5" w:rsidRPr="00014DEB">
        <w:rPr>
          <w:rFonts w:ascii="Trebuchet MS" w:hAnsi="Trebuchet MS"/>
          <w:color w:val="FF0000"/>
          <w:lang w:eastAsia="ar-SA"/>
        </w:rPr>
        <w:t>și nr.</w:t>
      </w:r>
      <w:r w:rsidR="00014DEB">
        <w:rPr>
          <w:rFonts w:ascii="Trebuchet MS" w:hAnsi="Trebuchet MS"/>
          <w:color w:val="FF0000"/>
          <w:lang w:eastAsia="ar-SA"/>
        </w:rPr>
        <w:t xml:space="preserve"> ......./...........</w:t>
      </w:r>
      <w:r w:rsidR="0036425E" w:rsidRPr="00014DEB">
        <w:rPr>
          <w:rFonts w:ascii="Trebuchet MS" w:hAnsi="Trebuchet MS"/>
          <w:color w:val="000000" w:themeColor="text1"/>
          <w:lang w:eastAsia="ar-SA"/>
        </w:rPr>
        <w:t>,</w:t>
      </w:r>
      <w:r w:rsidR="00797AF5" w:rsidRPr="00014DEB">
        <w:rPr>
          <w:rFonts w:ascii="Trebuchet MS" w:hAnsi="Trebuchet MS"/>
          <w:color w:val="000000" w:themeColor="text1"/>
          <w:lang w:eastAsia="ar-SA"/>
        </w:rPr>
        <w:t xml:space="preserve"> </w:t>
      </w:r>
      <w:r w:rsidRPr="00014DEB">
        <w:rPr>
          <w:rStyle w:val="tpa1"/>
          <w:rFonts w:ascii="Trebuchet MS" w:hAnsi="Trebuchet MS"/>
          <w:color w:val="000000" w:themeColor="text1"/>
        </w:rPr>
        <w:t xml:space="preserve">autoritatea competentă pentru protecţia mediului </w:t>
      </w:r>
      <w:r w:rsidRPr="00014DEB">
        <w:rPr>
          <w:rStyle w:val="tpa1"/>
          <w:rFonts w:ascii="Trebuchet MS" w:hAnsi="Trebuchet MS"/>
          <w:b/>
          <w:color w:val="000000" w:themeColor="text1"/>
        </w:rPr>
        <w:t>decide</w:t>
      </w:r>
      <w:r w:rsidRPr="00014DEB">
        <w:rPr>
          <w:rStyle w:val="tpa1"/>
          <w:rFonts w:ascii="Trebuchet MS" w:hAnsi="Trebuchet MS"/>
          <w:color w:val="000000" w:themeColor="text1"/>
        </w:rPr>
        <w:t xml:space="preserve">, ca urmare a consultărilor desfăşurate în cadrul şedinţei Comisiei de Analiza Tehnica din data </w:t>
      </w:r>
      <w:r w:rsidR="00CD59E2" w:rsidRPr="00014DEB">
        <w:rPr>
          <w:rStyle w:val="tpa1"/>
          <w:rFonts w:ascii="Trebuchet MS" w:hAnsi="Trebuchet MS"/>
          <w:color w:val="000000" w:themeColor="text1"/>
        </w:rPr>
        <w:t xml:space="preserve">de </w:t>
      </w:r>
      <w:r w:rsidR="007F4EA5" w:rsidRPr="00014DEB">
        <w:rPr>
          <w:rStyle w:val="tpa1"/>
          <w:rFonts w:ascii="Trebuchet MS" w:hAnsi="Trebuchet MS"/>
          <w:color w:val="000000" w:themeColor="text1"/>
        </w:rPr>
        <w:t>15</w:t>
      </w:r>
      <w:r w:rsidRPr="00014DEB">
        <w:rPr>
          <w:rStyle w:val="tpa1"/>
          <w:rFonts w:ascii="Trebuchet MS" w:hAnsi="Trebuchet MS"/>
          <w:color w:val="000000" w:themeColor="text1"/>
        </w:rPr>
        <w:t>.0</w:t>
      </w:r>
      <w:r w:rsidR="007F4EA5" w:rsidRPr="00014DEB">
        <w:rPr>
          <w:rStyle w:val="tpa1"/>
          <w:rFonts w:ascii="Trebuchet MS" w:hAnsi="Trebuchet MS"/>
          <w:color w:val="000000" w:themeColor="text1"/>
        </w:rPr>
        <w:t>5</w:t>
      </w:r>
      <w:r w:rsidRPr="00014DEB">
        <w:rPr>
          <w:rStyle w:val="tpa1"/>
          <w:rFonts w:ascii="Trebuchet MS" w:hAnsi="Trebuchet MS"/>
          <w:color w:val="000000" w:themeColor="text1"/>
        </w:rPr>
        <w:t>.202</w:t>
      </w:r>
      <w:r w:rsidR="00CD59E2" w:rsidRPr="00014DEB">
        <w:rPr>
          <w:rStyle w:val="tpa1"/>
          <w:rFonts w:ascii="Trebuchet MS" w:hAnsi="Trebuchet MS"/>
          <w:color w:val="000000" w:themeColor="text1"/>
        </w:rPr>
        <w:t>4</w:t>
      </w:r>
      <w:r w:rsidRPr="00014DEB">
        <w:rPr>
          <w:rStyle w:val="tpa1"/>
          <w:rFonts w:ascii="Trebuchet MS" w:hAnsi="Trebuchet MS"/>
          <w:color w:val="000000" w:themeColor="text1"/>
        </w:rPr>
        <w:t>, că proiectul</w:t>
      </w:r>
      <w:r w:rsidR="00D465F3" w:rsidRPr="00014DEB">
        <w:rPr>
          <w:rFonts w:ascii="Trebuchet MS" w:hAnsi="Trebuchet MS"/>
          <w:b/>
          <w:color w:val="000000" w:themeColor="text1"/>
        </w:rPr>
        <w:t xml:space="preserve"> </w:t>
      </w:r>
      <w:r w:rsidR="007F4EA5" w:rsidRPr="00014DEB">
        <w:rPr>
          <w:rFonts w:ascii="Trebuchet MS" w:hAnsi="Trebuchet MS" w:cs="Times New Roman"/>
          <w:b/>
        </w:rPr>
        <w:t xml:space="preserve">„Înființare rețea canalizare pluvială pentru cartier de case spre Vulcan”, </w:t>
      </w:r>
      <w:r w:rsidR="007F4EA5" w:rsidRPr="00014DEB">
        <w:rPr>
          <w:rFonts w:ascii="Trebuchet MS" w:hAnsi="Trebuchet MS" w:cs="Times New Roman"/>
        </w:rPr>
        <w:t>propus a fi amplasat  în jud. Brașov, com. Cristian, străzile: Nicolae Iorga</w:t>
      </w:r>
      <w:r w:rsidR="007F4EA5" w:rsidRPr="00014DEB">
        <w:rPr>
          <w:rFonts w:ascii="Trebuchet MS" w:hAnsi="Trebuchet MS" w:cs="Times New Roman"/>
          <w:color w:val="000000" w:themeColor="text1"/>
        </w:rPr>
        <w:t>, Carpați, Bucegi, Mihail Kogălniceanu, I.C. Brătianu, Piatra Craiului, Caraiman, Bârsei, Morii, Oltului, DE 109/2, DE 102, DE 19, DE 103, DE 28, DE 107, nr. FN</w:t>
      </w:r>
      <w:r w:rsidRPr="00014DEB">
        <w:rPr>
          <w:rFonts w:ascii="Trebuchet MS" w:hAnsi="Trebuchet MS"/>
          <w:color w:val="000000" w:themeColor="text1"/>
        </w:rPr>
        <w:t>,</w:t>
      </w:r>
      <w:r w:rsidRPr="00014DEB">
        <w:rPr>
          <w:rFonts w:ascii="Trebuchet MS" w:hAnsi="Trebuchet MS"/>
          <w:color w:val="000000" w:themeColor="text1"/>
          <w:lang w:eastAsia="ar-SA"/>
        </w:rPr>
        <w:t xml:space="preserve"> </w:t>
      </w:r>
      <w:r w:rsidR="007F4EA5" w:rsidRPr="00014DEB">
        <w:rPr>
          <w:rFonts w:ascii="Trebuchet MS" w:hAnsi="Trebuchet MS" w:cs="Times New Roman"/>
          <w:color w:val="000000" w:themeColor="text1"/>
        </w:rPr>
        <w:t>amplasament identificat prin CF nr. 104642 Cristian, nr. cad. 104642, CF nr. 101692 Cristian, nr. cad. 101692, CF nr. 104151 Cristian, nr. cad. 104151, CF nr. 107716 Cristian, nr. cad. 107716, CF nr. 103763 Cristian, nr. cad. 103763, CF nr. 106774 Cristian, nr. cad. 106774, CF nr. 106294 Cristian, nr. cad. 106294, CF nr. 106292 Cristian, nr. cad. 106292, CF nr. 106293 Cristian, nr. cad. 106293, CF nr. 106295 Cristian, nr. cad. 106295, CF nr. 106296  Cristian, nr. cad. 106296, CF nr. 106927 Cristian, nr. cad. 106927</w:t>
      </w:r>
      <w:r w:rsidR="007F4EA5" w:rsidRPr="00014DEB">
        <w:rPr>
          <w:rFonts w:ascii="Trebuchet MS" w:hAnsi="Trebuchet MS"/>
          <w:color w:val="000000" w:themeColor="text1"/>
        </w:rPr>
        <w:t xml:space="preserve">, </w:t>
      </w:r>
      <w:r w:rsidR="007F4EA5" w:rsidRPr="00014DEB">
        <w:rPr>
          <w:rFonts w:ascii="Trebuchet MS" w:hAnsi="Trebuchet MS" w:cs="Times New Roman"/>
          <w:color w:val="000000" w:themeColor="text1"/>
        </w:rPr>
        <w:t xml:space="preserve">CF nr.106213  Cristian, nr. cad. 106213, CF nr. 100455 Cristian, nr. cad. 100455, CF nr.  100286 Cristian, nr. cad. 100286, CF nr. 100627 Cristian, nr. cad. 100627, CF nr. 100695 Cristian, nr. cad. 100695, CF nr. 107134 Cristian, nr. cad. 107134, CF nr. 103280 Cristian, nr. cad. 103280, CF nr. 107350 Cristian, nr. cad. 107350, CF nr. 106735 Cristian, nr. cad. 106735, CF nr. 101867 Cristian, nr. cad. 101867, CF nr. 105777 Cristian, nr. top. 1250/3, CF nr. 101398 Cristian, nr. cad. 101398, CF nr. 101399 Cristian, nr. cad. 101399, CF nr.  101400 Cristian, nr. cad. 101400, CF nr.100870  Cristian, nr. cad. 100870, CF nr.100869  Cristian, nr. cad. 100869, CF nr. 107310 Cristian, nr. cad. 107310, CF nr. 100454 Cristian, nr. cad. 100454, CF nr. 100285 Cristian, nr. cad. 100285, CF nr. 100694  Cristian, nr. cad. 100694, CF nr. 108313 Cristian, nr. cad. 108313, CF nr. 100811 Cristian, nr. cad. 100811, CF nr. 100812 Cristian, nr. cad. 100812, CF nr. 103586 Cristian, nr. cad. 103586, CF nr. 108071 Cristian, nr. cad. 108071, CF nr. 103952 Cristian, nr. top. 1291/2/2/4, CF nr. 103953 Cristian, nr. top. 1291/2/2/2, CF nr. 103954 Cristian, 1291/2/2/3, CF nr. 103955 Cristian, nr. top. 1291/2/2/5, CF nr. 100944  Cristian, nr. top. 16537/3/2/2, CF nr.  100945 Cristian, nr. top. 1657/3/2/3, </w:t>
      </w:r>
      <w:r w:rsidR="007F4EA5" w:rsidRPr="00014DEB">
        <w:rPr>
          <w:rFonts w:ascii="Trebuchet MS" w:hAnsi="Trebuchet MS"/>
        </w:rPr>
        <w:t>conform certificatului de urbanism nr. 592 din 06.12.2023, eliberat de Primăria Comunei Cristian</w:t>
      </w:r>
      <w:r w:rsidRPr="00014DEB">
        <w:rPr>
          <w:rFonts w:ascii="Trebuchet MS" w:hAnsi="Trebuchet MS"/>
          <w:color w:val="000000" w:themeColor="text1"/>
        </w:rPr>
        <w:t xml:space="preserve">,  </w:t>
      </w:r>
      <w:r w:rsidRPr="00014DEB">
        <w:rPr>
          <w:rFonts w:ascii="Trebuchet MS" w:hAnsi="Trebuchet MS"/>
          <w:b/>
          <w:i/>
          <w:color w:val="000000" w:themeColor="text1"/>
        </w:rPr>
        <w:t>nu se supune evaluării impactului asupra mediului, nu se supune evaluării adecvate și nu se supune evaluării impactului asupra corpurilor de apă.</w:t>
      </w:r>
      <w:r w:rsidRPr="00014DEB">
        <w:rPr>
          <w:rFonts w:ascii="Trebuchet MS" w:hAnsi="Trebuchet MS"/>
          <w:color w:val="000000" w:themeColor="text1"/>
        </w:rPr>
        <w:t xml:space="preserve">   </w:t>
      </w:r>
    </w:p>
    <w:p w14:paraId="198C7198" w14:textId="77777777" w:rsidR="0026728B" w:rsidRPr="00014DEB" w:rsidRDefault="0026728B" w:rsidP="0026728B">
      <w:pPr>
        <w:suppressAutoHyphens/>
        <w:spacing w:after="0" w:line="240" w:lineRule="auto"/>
        <w:jc w:val="both"/>
        <w:rPr>
          <w:rFonts w:ascii="Trebuchet MS" w:eastAsia="Times New Roman" w:hAnsi="Trebuchet MS"/>
          <w:color w:val="000000" w:themeColor="text1"/>
          <w:lang w:eastAsia="ar-SA"/>
        </w:rPr>
      </w:pPr>
      <w:r w:rsidRPr="00014DEB">
        <w:rPr>
          <w:rFonts w:ascii="Trebuchet MS" w:eastAsia="Times New Roman" w:hAnsi="Trebuchet MS"/>
          <w:color w:val="000000" w:themeColor="text1"/>
          <w:lang w:eastAsia="ar-SA"/>
        </w:rPr>
        <w:t>Justificarea prezentei decizii:</w:t>
      </w:r>
    </w:p>
    <w:p w14:paraId="3BEE9961" w14:textId="77777777" w:rsidR="0026728B" w:rsidRPr="00014DEB" w:rsidRDefault="0026728B" w:rsidP="0026728B">
      <w:pPr>
        <w:numPr>
          <w:ilvl w:val="0"/>
          <w:numId w:val="11"/>
        </w:numPr>
        <w:suppressAutoHyphens/>
        <w:spacing w:after="0" w:line="240" w:lineRule="auto"/>
        <w:jc w:val="both"/>
        <w:rPr>
          <w:rFonts w:ascii="Trebuchet MS" w:eastAsia="Times New Roman" w:hAnsi="Trebuchet MS"/>
          <w:b/>
          <w:lang w:eastAsia="ar-SA"/>
        </w:rPr>
      </w:pPr>
      <w:r w:rsidRPr="00014DEB">
        <w:rPr>
          <w:rFonts w:ascii="Trebuchet MS" w:eastAsia="Times New Roman" w:hAnsi="Trebuchet MS"/>
          <w:b/>
          <w:lang w:eastAsia="ar-SA"/>
        </w:rPr>
        <w:lastRenderedPageBreak/>
        <w:t xml:space="preserve">Motivele pe baza cărora s-a stabilit necesitatea neefectuarii evaluării impactului asupra mediului sunt următoarele: </w:t>
      </w:r>
    </w:p>
    <w:p w14:paraId="79FE2CB0" w14:textId="24ECD4F1" w:rsidR="00EF6C50" w:rsidRPr="00014DEB" w:rsidRDefault="0026728B" w:rsidP="00EF6C50">
      <w:pPr>
        <w:numPr>
          <w:ilvl w:val="0"/>
          <w:numId w:val="10"/>
        </w:numPr>
        <w:autoSpaceDE w:val="0"/>
        <w:autoSpaceDN w:val="0"/>
        <w:adjustRightInd w:val="0"/>
        <w:spacing w:after="0" w:line="240" w:lineRule="auto"/>
        <w:ind w:left="0" w:firstLine="0"/>
        <w:jc w:val="both"/>
        <w:rPr>
          <w:rFonts w:ascii="Trebuchet MS" w:eastAsia="Times New Roman" w:hAnsi="Trebuchet MS"/>
          <w:color w:val="000000"/>
          <w:lang w:eastAsia="ar-SA"/>
        </w:rPr>
      </w:pPr>
      <w:r w:rsidRPr="00014DEB">
        <w:rPr>
          <w:rFonts w:ascii="Trebuchet MS" w:eastAsia="Times New Roman" w:hAnsi="Trebuchet MS"/>
          <w:color w:val="000000"/>
          <w:lang w:eastAsia="ar-SA"/>
        </w:rPr>
        <w:t>proiectul se încadreaza în prevederile Legii nr. 292/2018, privind evaluarea impactului anumitor proiecte publice si private asupra mediului</w:t>
      </w:r>
      <w:r w:rsidRPr="00014DEB">
        <w:rPr>
          <w:rFonts w:ascii="Trebuchet MS" w:hAnsi="Trebuchet MS"/>
          <w:i/>
          <w:color w:val="000000"/>
          <w:lang w:val="fr-FR"/>
        </w:rPr>
        <w:t xml:space="preserve">, </w:t>
      </w:r>
      <w:r w:rsidRPr="00014DEB">
        <w:rPr>
          <w:rFonts w:ascii="Trebuchet MS" w:hAnsi="Trebuchet MS"/>
          <w:color w:val="000000"/>
          <w:lang w:val="fr-FR"/>
        </w:rPr>
        <w:t xml:space="preserve">fiind încadrat în </w:t>
      </w:r>
      <w:r w:rsidRPr="00014DEB">
        <w:rPr>
          <w:rFonts w:ascii="Trebuchet MS" w:hAnsi="Trebuchet MS"/>
          <w:b/>
          <w:color w:val="000000"/>
          <w:lang w:val="fr-FR"/>
        </w:rPr>
        <w:t>Anexa nr. 2</w:t>
      </w:r>
      <w:r w:rsidR="00EF6C50" w:rsidRPr="00014DEB">
        <w:rPr>
          <w:rFonts w:ascii="Trebuchet MS" w:hAnsi="Trebuchet MS"/>
          <w:b/>
          <w:color w:val="000000"/>
          <w:lang w:val="fr-FR"/>
        </w:rPr>
        <w:t>,</w:t>
      </w:r>
      <w:r w:rsidR="00EF6C50" w:rsidRPr="00014DEB">
        <w:rPr>
          <w:rFonts w:ascii="Trebuchet MS" w:hAnsi="Trebuchet MS"/>
          <w:b/>
          <w:lang w:val="fr-FR"/>
        </w:rPr>
        <w:t xml:space="preserve">  pct. </w:t>
      </w:r>
      <w:r w:rsidR="00E92DFE" w:rsidRPr="00014DEB">
        <w:rPr>
          <w:rFonts w:ascii="Trebuchet MS" w:hAnsi="Trebuchet MS"/>
        </w:rPr>
        <w:t xml:space="preserve">10, </w:t>
      </w:r>
      <w:r w:rsidR="00EF6C50" w:rsidRPr="00014DEB">
        <w:rPr>
          <w:rFonts w:ascii="Trebuchet MS" w:hAnsi="Trebuchet MS"/>
        </w:rPr>
        <w:t>li</w:t>
      </w:r>
      <w:r w:rsidR="00E92DFE" w:rsidRPr="00014DEB">
        <w:rPr>
          <w:rFonts w:ascii="Trebuchet MS" w:hAnsi="Trebuchet MS"/>
        </w:rPr>
        <w:t>t.</w:t>
      </w:r>
      <w:r w:rsidR="00EF6C50" w:rsidRPr="00014DEB">
        <w:rPr>
          <w:rFonts w:ascii="Trebuchet MS" w:hAnsi="Trebuchet MS"/>
        </w:rPr>
        <w:t xml:space="preserve"> b) proiecte de dezvoltare urbană, inclusiv construcţia centrelor comerciale şi a parcărilor auto</w:t>
      </w:r>
      <w:r w:rsidR="00E92DFE" w:rsidRPr="00014DEB">
        <w:rPr>
          <w:rFonts w:ascii="Trebuchet MS" w:hAnsi="Trebuchet MS"/>
        </w:rPr>
        <w:t xml:space="preserve"> publice</w:t>
      </w:r>
      <w:r w:rsidR="00EF6C50" w:rsidRPr="00014DEB">
        <w:rPr>
          <w:rFonts w:ascii="Trebuchet MS" w:hAnsi="Trebuchet MS"/>
        </w:rPr>
        <w:t xml:space="preserve">;               </w:t>
      </w:r>
    </w:p>
    <w:p w14:paraId="5F031FD4" w14:textId="77777777" w:rsidR="0026728B" w:rsidRPr="00014DEB" w:rsidRDefault="0026728B" w:rsidP="0026728B">
      <w:pPr>
        <w:numPr>
          <w:ilvl w:val="0"/>
          <w:numId w:val="10"/>
        </w:numPr>
        <w:suppressAutoHyphens/>
        <w:spacing w:after="0" w:line="240" w:lineRule="auto"/>
        <w:ind w:left="0" w:firstLine="0"/>
        <w:jc w:val="both"/>
        <w:rPr>
          <w:rFonts w:ascii="Trebuchet MS" w:eastAsia="Times New Roman" w:hAnsi="Trebuchet MS"/>
          <w:i/>
          <w:color w:val="000000"/>
          <w:lang w:eastAsia="ar-SA"/>
        </w:rPr>
      </w:pPr>
      <w:r w:rsidRPr="00014DEB">
        <w:rPr>
          <w:rFonts w:ascii="Trebuchet MS" w:eastAsia="Times New Roman" w:hAnsi="Trebuchet MS"/>
          <w:color w:val="000000"/>
          <w:lang w:eastAsia="ar-SA"/>
        </w:rPr>
        <w:t>titularul și APM Brașov au mediatizat în presa locală cât și pe pagina web atât depunerea solicitării acordului cât și decizia etapei de încadrare;</w:t>
      </w:r>
    </w:p>
    <w:p w14:paraId="15E8E1EF" w14:textId="77777777" w:rsidR="0026728B" w:rsidRPr="00014DEB" w:rsidRDefault="0026728B" w:rsidP="0026728B">
      <w:pPr>
        <w:numPr>
          <w:ilvl w:val="0"/>
          <w:numId w:val="10"/>
        </w:numPr>
        <w:suppressAutoHyphens/>
        <w:spacing w:after="0" w:line="240" w:lineRule="auto"/>
        <w:ind w:left="0" w:firstLine="0"/>
        <w:jc w:val="both"/>
        <w:rPr>
          <w:rFonts w:ascii="Trebuchet MS" w:eastAsia="Times New Roman" w:hAnsi="Trebuchet MS"/>
          <w:i/>
          <w:color w:val="000000"/>
          <w:lang w:eastAsia="ar-SA"/>
        </w:rPr>
      </w:pPr>
      <w:r w:rsidRPr="00014DEB">
        <w:rPr>
          <w:rFonts w:ascii="Trebuchet MS" w:eastAsia="Times New Roman" w:hAnsi="Trebuchet MS"/>
          <w:color w:val="000000"/>
          <w:lang w:eastAsia="ar-SA"/>
        </w:rPr>
        <w:t>lipsa observațiilor din partea publicului interesat;</w:t>
      </w:r>
    </w:p>
    <w:p w14:paraId="2230401A" w14:textId="77777777" w:rsidR="0026728B" w:rsidRPr="00014DEB" w:rsidRDefault="0026728B" w:rsidP="0026728B">
      <w:pPr>
        <w:numPr>
          <w:ilvl w:val="0"/>
          <w:numId w:val="10"/>
        </w:numPr>
        <w:spacing w:after="0" w:line="240" w:lineRule="auto"/>
        <w:ind w:left="0" w:firstLine="0"/>
        <w:jc w:val="both"/>
        <w:rPr>
          <w:rFonts w:ascii="Trebuchet MS" w:eastAsia="Times New Roman" w:hAnsi="Trebuchet MS"/>
          <w:color w:val="000000"/>
          <w:lang w:eastAsia="ar-SA"/>
        </w:rPr>
      </w:pPr>
      <w:r w:rsidRPr="00014DEB">
        <w:rPr>
          <w:rFonts w:ascii="Trebuchet MS" w:eastAsia="Times New Roman" w:hAnsi="Trebuchet MS"/>
          <w:color w:val="000000"/>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3017FAB7" w14:textId="77777777" w:rsidR="0026728B" w:rsidRPr="00014DEB" w:rsidRDefault="0026728B" w:rsidP="0026728B">
      <w:pPr>
        <w:spacing w:after="0" w:line="240" w:lineRule="auto"/>
        <w:jc w:val="both"/>
        <w:rPr>
          <w:rFonts w:ascii="Trebuchet MS" w:eastAsia="Times New Roman" w:hAnsi="Trebuchet MS"/>
          <w:color w:val="000000" w:themeColor="text1"/>
          <w:lang w:eastAsia="ar-SA"/>
        </w:rPr>
      </w:pPr>
    </w:p>
    <w:p w14:paraId="22FA0D15" w14:textId="77777777" w:rsidR="0026728B" w:rsidRPr="00014DEB" w:rsidRDefault="0026728B" w:rsidP="00F26352">
      <w:pPr>
        <w:tabs>
          <w:tab w:val="left" w:pos="720"/>
        </w:tabs>
        <w:spacing w:after="0" w:line="240" w:lineRule="auto"/>
        <w:contextualSpacing/>
        <w:jc w:val="both"/>
        <w:rPr>
          <w:rFonts w:ascii="Trebuchet MS" w:hAnsi="Trebuchet MS"/>
          <w:b/>
          <w:i/>
          <w:color w:val="000000" w:themeColor="text1"/>
        </w:rPr>
      </w:pPr>
      <w:r w:rsidRPr="00014DEB">
        <w:rPr>
          <w:rFonts w:ascii="Trebuchet MS" w:hAnsi="Trebuchet MS"/>
          <w:b/>
          <w:i/>
          <w:color w:val="000000" w:themeColor="text1"/>
        </w:rPr>
        <w:t>1. Caracteristicile proiectului:</w:t>
      </w:r>
    </w:p>
    <w:p w14:paraId="6DD4A6DB" w14:textId="77777777" w:rsidR="0026728B" w:rsidRPr="00014DEB" w:rsidRDefault="0026728B" w:rsidP="00F26352">
      <w:pPr>
        <w:spacing w:after="0" w:line="240" w:lineRule="auto"/>
        <w:contextualSpacing/>
        <w:jc w:val="both"/>
        <w:rPr>
          <w:rFonts w:ascii="Trebuchet MS" w:hAnsi="Trebuchet MS"/>
          <w:i/>
          <w:color w:val="000000" w:themeColor="text1"/>
        </w:rPr>
      </w:pPr>
      <w:r w:rsidRPr="00014DEB">
        <w:rPr>
          <w:rFonts w:ascii="Trebuchet MS" w:hAnsi="Trebuchet MS"/>
          <w:b/>
          <w:i/>
          <w:color w:val="000000" w:themeColor="text1"/>
        </w:rPr>
        <w:t>a) dimensiunea și conceptia întregului proiect</w:t>
      </w:r>
      <w:r w:rsidRPr="00014DEB">
        <w:rPr>
          <w:rFonts w:ascii="Trebuchet MS" w:hAnsi="Trebuchet MS"/>
          <w:i/>
          <w:color w:val="000000" w:themeColor="text1"/>
        </w:rPr>
        <w:t>:</w:t>
      </w:r>
    </w:p>
    <w:p w14:paraId="202E46BF" w14:textId="2B2C95AF" w:rsidR="00904CB1" w:rsidRPr="00014DEB" w:rsidRDefault="00904CB1" w:rsidP="00904CB1">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 xml:space="preserve">Documentaţia prezentată face referire la  realizarea retelei de canalizare pluviala si prevederea unui separator de hidrocarburi prin care se deversa apele in raul Ghimbasel in  comuna </w:t>
      </w:r>
      <w:r w:rsidR="00014DEB">
        <w:rPr>
          <w:rFonts w:ascii="Trebuchet MS" w:hAnsi="Trebuchet MS" w:cs="Calibri Light"/>
        </w:rPr>
        <w:t>Cristian</w:t>
      </w:r>
      <w:r w:rsidRPr="00014DEB">
        <w:rPr>
          <w:rFonts w:ascii="Trebuchet MS" w:hAnsi="Trebuchet MS" w:cs="Calibri Light"/>
        </w:rPr>
        <w:t xml:space="preserve">, jud. Brasov. </w:t>
      </w:r>
    </w:p>
    <w:p w14:paraId="18F933C7" w14:textId="77777777" w:rsidR="007F1F56" w:rsidRPr="00014DEB" w:rsidRDefault="007F1F56" w:rsidP="00904CB1">
      <w:pPr>
        <w:autoSpaceDE w:val="0"/>
        <w:autoSpaceDN w:val="0"/>
        <w:adjustRightInd w:val="0"/>
        <w:spacing w:after="0" w:line="240" w:lineRule="auto"/>
        <w:jc w:val="both"/>
        <w:rPr>
          <w:rFonts w:ascii="Trebuchet MS" w:hAnsi="Trebuchet MS" w:cs="Calibri Light"/>
        </w:rPr>
      </w:pPr>
    </w:p>
    <w:p w14:paraId="428AF4A5" w14:textId="37E39649" w:rsidR="007F1F56" w:rsidRPr="00014DEB" w:rsidRDefault="0026728B" w:rsidP="005B5849">
      <w:pPr>
        <w:pStyle w:val="NoSpacing"/>
        <w:jc w:val="both"/>
        <w:rPr>
          <w:rFonts w:ascii="Trebuchet MS" w:hAnsi="Trebuchet MS" w:cs="Arial"/>
          <w:b/>
          <w:color w:val="000000" w:themeColor="text1"/>
          <w:sz w:val="22"/>
          <w:szCs w:val="22"/>
        </w:rPr>
      </w:pPr>
      <w:r w:rsidRPr="00014DEB">
        <w:rPr>
          <w:rFonts w:ascii="Trebuchet MS" w:hAnsi="Trebuchet MS"/>
          <w:b/>
          <w:color w:val="000000" w:themeColor="text1"/>
          <w:sz w:val="22"/>
          <w:szCs w:val="22"/>
        </w:rPr>
        <w:t>Situația</w:t>
      </w:r>
      <w:bookmarkStart w:id="0" w:name="_Hlk127479588"/>
      <w:r w:rsidR="00D465F3" w:rsidRPr="00014DEB">
        <w:rPr>
          <w:rFonts w:ascii="Trebuchet MS" w:hAnsi="Trebuchet MS"/>
          <w:b/>
          <w:color w:val="000000" w:themeColor="text1"/>
          <w:sz w:val="22"/>
          <w:szCs w:val="22"/>
        </w:rPr>
        <w:t xml:space="preserve"> existentă</w:t>
      </w:r>
      <w:r w:rsidR="00D465F3" w:rsidRPr="00014DEB">
        <w:rPr>
          <w:rFonts w:ascii="Trebuchet MS" w:hAnsi="Trebuchet MS" w:cs="Arial"/>
          <w:b/>
          <w:color w:val="000000" w:themeColor="text1"/>
          <w:sz w:val="22"/>
          <w:szCs w:val="22"/>
        </w:rPr>
        <w:t>:</w:t>
      </w:r>
    </w:p>
    <w:p w14:paraId="658F2E1D" w14:textId="77777777" w:rsidR="007F1F56" w:rsidRPr="00014DEB" w:rsidRDefault="007F1F56" w:rsidP="00014DEB">
      <w:pPr>
        <w:autoSpaceDE w:val="0"/>
        <w:spacing w:after="0" w:line="240" w:lineRule="auto"/>
        <w:jc w:val="both"/>
        <w:rPr>
          <w:rFonts w:ascii="Trebuchet MS" w:hAnsi="Trebuchet MS" w:cs="Calibri Light"/>
          <w:lang w:val="pt-BR"/>
        </w:rPr>
      </w:pPr>
      <w:r w:rsidRPr="00014DEB">
        <w:rPr>
          <w:rFonts w:ascii="Trebuchet MS" w:hAnsi="Trebuchet MS" w:cs="Calibri Light"/>
          <w:lang w:val="pt-BR"/>
        </w:rPr>
        <w:t xml:space="preserve">Amplasamentul pentru realizarea rețelei de canalizare menajeră il constituie intravilanul  comunei Cristian, localitatea  Cristian .  </w:t>
      </w:r>
    </w:p>
    <w:p w14:paraId="40E907EB" w14:textId="77777777" w:rsidR="007F1F56" w:rsidRPr="00014DEB" w:rsidRDefault="007F1F56" w:rsidP="00014DEB">
      <w:pPr>
        <w:autoSpaceDE w:val="0"/>
        <w:spacing w:after="0" w:line="240" w:lineRule="auto"/>
        <w:jc w:val="both"/>
        <w:rPr>
          <w:rFonts w:ascii="Trebuchet MS" w:hAnsi="Trebuchet MS" w:cs="Calibri Light"/>
          <w:lang w:val="pt-BR"/>
        </w:rPr>
      </w:pPr>
      <w:r w:rsidRPr="00014DEB">
        <w:rPr>
          <w:rFonts w:ascii="Trebuchet MS" w:hAnsi="Trebuchet MS" w:cs="Calibri Light"/>
          <w:lang w:val="pt-BR"/>
        </w:rPr>
        <w:t xml:space="preserve">In localitate, pe aceste zone studiate  nu sunt existente retele de canalizare pluviala.  </w:t>
      </w:r>
    </w:p>
    <w:p w14:paraId="31093B66" w14:textId="77777777" w:rsidR="007F1F56" w:rsidRPr="00014DEB" w:rsidRDefault="007F1F56" w:rsidP="005B5849">
      <w:pPr>
        <w:pStyle w:val="NoSpacing"/>
        <w:jc w:val="both"/>
        <w:rPr>
          <w:rFonts w:ascii="Trebuchet MS" w:hAnsi="Trebuchet MS" w:cs="Arial"/>
          <w:b/>
          <w:color w:val="000000" w:themeColor="text1"/>
          <w:sz w:val="22"/>
          <w:szCs w:val="22"/>
        </w:rPr>
      </w:pPr>
    </w:p>
    <w:bookmarkEnd w:id="0"/>
    <w:p w14:paraId="3C66FF09" w14:textId="09E0440E" w:rsidR="0026728B" w:rsidRPr="00014DEB" w:rsidRDefault="0026728B" w:rsidP="00D52DA9">
      <w:pPr>
        <w:pStyle w:val="NoSpacing"/>
        <w:jc w:val="both"/>
        <w:rPr>
          <w:rFonts w:ascii="Trebuchet MS" w:hAnsi="Trebuchet MS"/>
          <w:b/>
          <w:color w:val="000000"/>
          <w:sz w:val="22"/>
          <w:szCs w:val="22"/>
        </w:rPr>
      </w:pPr>
      <w:r w:rsidRPr="00014DEB">
        <w:rPr>
          <w:rFonts w:ascii="Trebuchet MS" w:hAnsi="Trebuchet MS"/>
          <w:b/>
          <w:color w:val="000000"/>
          <w:sz w:val="22"/>
          <w:szCs w:val="22"/>
        </w:rPr>
        <w:t>Situața propusă</w:t>
      </w:r>
    </w:p>
    <w:p w14:paraId="5A1D0353" w14:textId="77777777" w:rsidR="007F1F56" w:rsidRPr="00014DEB" w:rsidRDefault="007F1F56" w:rsidP="007F1F56">
      <w:pPr>
        <w:spacing w:after="0" w:line="240" w:lineRule="auto"/>
        <w:jc w:val="both"/>
        <w:rPr>
          <w:rFonts w:ascii="Trebuchet MS" w:hAnsi="Trebuchet MS" w:cs="Calibri Light"/>
          <w:color w:val="000000"/>
        </w:rPr>
      </w:pPr>
      <w:bookmarkStart w:id="1" w:name="_Hlk113527320"/>
      <w:r w:rsidRPr="00014DEB">
        <w:rPr>
          <w:rFonts w:ascii="Trebuchet MS" w:hAnsi="Trebuchet MS" w:cs="Calibri Light"/>
        </w:rPr>
        <w:t xml:space="preserve">         Se propune realizarea retelei de canalizare a apelor pluviale pe toate strazile din zona de vest a localitatii Cristian, pe strazile, Bucegi, N. Iorga, M. Kogalniceanu, Carpati, Piatra Craiului, I.C. Bratianu, Caraiman, Barsei, partial pe str. Vulcanului, str. Oltului si drumuri locale din localitatea Cristian  cu deversarea apelor pluviale in raul ghimbasel in zona intersectiei DN 73G cu Dn 73 B</w:t>
      </w:r>
      <w:r w:rsidRPr="00014DEB">
        <w:rPr>
          <w:rFonts w:ascii="Trebuchet MS" w:hAnsi="Trebuchet MS" w:cs="Calibri Light"/>
          <w:color w:val="000000"/>
        </w:rPr>
        <w:t>.</w:t>
      </w:r>
    </w:p>
    <w:p w14:paraId="261571C7" w14:textId="77777777" w:rsidR="007F1F56" w:rsidRPr="00014DEB" w:rsidRDefault="007F1F56" w:rsidP="007F1F56">
      <w:pPr>
        <w:autoSpaceDE w:val="0"/>
        <w:spacing w:after="0" w:line="240" w:lineRule="auto"/>
        <w:jc w:val="both"/>
        <w:rPr>
          <w:rFonts w:ascii="Trebuchet MS" w:hAnsi="Trebuchet MS" w:cs="Calibri Light"/>
          <w:color w:val="000000"/>
        </w:rPr>
      </w:pPr>
      <w:r w:rsidRPr="00014DEB">
        <w:rPr>
          <w:rFonts w:ascii="Trebuchet MS" w:hAnsi="Trebuchet MS" w:cs="Calibri Light"/>
          <w:color w:val="000000"/>
        </w:rPr>
        <w:t xml:space="preserve">         Reteaua de canalizare va fi gravitationala si se va realiza din tuburi de scurgere PVC KG Sn 8 Dn 150/De 160 mm -De 1200 mm.  </w:t>
      </w:r>
    </w:p>
    <w:p w14:paraId="1FBAA4FB" w14:textId="77777777" w:rsidR="007F1F56" w:rsidRPr="00014DEB" w:rsidRDefault="007F1F56" w:rsidP="007F1F56">
      <w:pPr>
        <w:autoSpaceDE w:val="0"/>
        <w:spacing w:after="0" w:line="240" w:lineRule="auto"/>
        <w:jc w:val="both"/>
        <w:rPr>
          <w:rFonts w:ascii="Trebuchet MS" w:hAnsi="Trebuchet MS" w:cs="Calibri Light"/>
          <w:color w:val="000000"/>
        </w:rPr>
      </w:pPr>
      <w:r w:rsidRPr="00014DEB">
        <w:rPr>
          <w:rFonts w:ascii="Trebuchet MS" w:hAnsi="Trebuchet MS" w:cs="Calibri Light"/>
          <w:color w:val="000000"/>
        </w:rPr>
        <w:t xml:space="preserve">          Racordurile  pentru  gurile de scurgere prevazutre (200 buc) se vor realiza cu teava PVC KG 160 mm Sn 8.   </w:t>
      </w:r>
    </w:p>
    <w:p w14:paraId="5657E1D0" w14:textId="77777777" w:rsidR="007F1F56" w:rsidRPr="00014DEB" w:rsidRDefault="007F1F56" w:rsidP="007F1F56">
      <w:pPr>
        <w:autoSpaceDE w:val="0"/>
        <w:spacing w:after="0" w:line="240" w:lineRule="auto"/>
        <w:jc w:val="both"/>
        <w:rPr>
          <w:rFonts w:ascii="Trebuchet MS" w:hAnsi="Trebuchet MS" w:cs="Calibri Light"/>
          <w:color w:val="000000"/>
        </w:rPr>
      </w:pPr>
      <w:r w:rsidRPr="00014DEB">
        <w:rPr>
          <w:rFonts w:ascii="Trebuchet MS" w:hAnsi="Trebuchet MS" w:cs="Calibri Light"/>
          <w:color w:val="000000"/>
        </w:rPr>
        <w:t>Lungime totala retea canalizare : 7616 ml  impartita astfel:</w:t>
      </w:r>
    </w:p>
    <w:p w14:paraId="047EBDFC" w14:textId="77777777" w:rsidR="007F1F56" w:rsidRPr="00014DEB" w:rsidRDefault="007F1F56" w:rsidP="007F1F56">
      <w:pPr>
        <w:autoSpaceDE w:val="0"/>
        <w:spacing w:after="0" w:line="240" w:lineRule="auto"/>
        <w:jc w:val="both"/>
        <w:rPr>
          <w:rFonts w:ascii="Trebuchet MS" w:hAnsi="Trebuchet MS" w:cs="Calibri Light"/>
          <w:color w:val="000000"/>
        </w:rPr>
      </w:pPr>
    </w:p>
    <w:p w14:paraId="0D4B22B9" w14:textId="77777777" w:rsidR="007F1F56" w:rsidRPr="00014DEB" w:rsidRDefault="007F1F56" w:rsidP="007F1F56">
      <w:pPr>
        <w:spacing w:after="0" w:line="240" w:lineRule="auto"/>
        <w:ind w:firstLine="567"/>
        <w:jc w:val="both"/>
        <w:rPr>
          <w:rFonts w:ascii="Trebuchet MS" w:hAnsi="Trebuchet MS" w:cs="Calibri Light"/>
        </w:rPr>
      </w:pPr>
      <w:r w:rsidRPr="00014DEB">
        <w:rPr>
          <w:rFonts w:ascii="Trebuchet MS" w:hAnsi="Trebuchet MS" w:cs="Calibri Light"/>
        </w:rPr>
        <w:t xml:space="preserve">De 315 mm , L= 152 ml, SN 8 </w:t>
      </w:r>
    </w:p>
    <w:p w14:paraId="167FD333" w14:textId="77777777" w:rsidR="007F1F56" w:rsidRPr="00014DEB" w:rsidRDefault="007F1F56" w:rsidP="007F1F56">
      <w:pPr>
        <w:spacing w:after="0" w:line="240" w:lineRule="auto"/>
        <w:ind w:firstLine="567"/>
        <w:jc w:val="both"/>
        <w:rPr>
          <w:rFonts w:ascii="Trebuchet MS" w:hAnsi="Trebuchet MS" w:cs="Calibri Light"/>
        </w:rPr>
      </w:pPr>
      <w:r w:rsidRPr="00014DEB">
        <w:rPr>
          <w:rFonts w:ascii="Trebuchet MS" w:hAnsi="Trebuchet MS" w:cs="Calibri Light"/>
        </w:rPr>
        <w:t xml:space="preserve">De 400 mm , L= 390 ml, SN 8 </w:t>
      </w:r>
    </w:p>
    <w:p w14:paraId="40D603A6" w14:textId="77777777" w:rsidR="007F1F56" w:rsidRPr="00014DEB" w:rsidRDefault="007F1F56" w:rsidP="007F1F56">
      <w:pPr>
        <w:spacing w:after="0" w:line="240" w:lineRule="auto"/>
        <w:ind w:firstLine="567"/>
        <w:jc w:val="both"/>
        <w:rPr>
          <w:rFonts w:ascii="Trebuchet MS" w:hAnsi="Trebuchet MS" w:cs="Calibri Light"/>
        </w:rPr>
      </w:pPr>
      <w:r w:rsidRPr="00014DEB">
        <w:rPr>
          <w:rFonts w:ascii="Trebuchet MS" w:hAnsi="Trebuchet MS" w:cs="Calibri Light"/>
        </w:rPr>
        <w:t xml:space="preserve">De 500 mm , L= 2883 ml, SN 8 </w:t>
      </w:r>
    </w:p>
    <w:p w14:paraId="6D56D304" w14:textId="77777777" w:rsidR="007F1F56" w:rsidRPr="00014DEB" w:rsidRDefault="007F1F56" w:rsidP="007F1F56">
      <w:pPr>
        <w:spacing w:after="0" w:line="240" w:lineRule="auto"/>
        <w:ind w:firstLine="567"/>
        <w:jc w:val="both"/>
        <w:rPr>
          <w:rFonts w:ascii="Trebuchet MS" w:hAnsi="Trebuchet MS" w:cs="Calibri Light"/>
        </w:rPr>
      </w:pPr>
      <w:r w:rsidRPr="00014DEB">
        <w:rPr>
          <w:rFonts w:ascii="Trebuchet MS" w:hAnsi="Trebuchet MS" w:cs="Calibri Light"/>
        </w:rPr>
        <w:t xml:space="preserve">De 630 mm , L= 1717 ml, SN 8 </w:t>
      </w:r>
    </w:p>
    <w:p w14:paraId="36EA26E2" w14:textId="77777777" w:rsidR="007F1F56" w:rsidRPr="00014DEB" w:rsidRDefault="007F1F56" w:rsidP="007F1F56">
      <w:pPr>
        <w:spacing w:after="0" w:line="240" w:lineRule="auto"/>
        <w:ind w:firstLine="567"/>
        <w:jc w:val="both"/>
        <w:rPr>
          <w:rFonts w:ascii="Trebuchet MS" w:hAnsi="Trebuchet MS" w:cs="Calibri Light"/>
        </w:rPr>
      </w:pPr>
      <w:r w:rsidRPr="00014DEB">
        <w:rPr>
          <w:rFonts w:ascii="Trebuchet MS" w:hAnsi="Trebuchet MS" w:cs="Calibri Light"/>
        </w:rPr>
        <w:t>De=800 mm, L= 518 ml, SN 10</w:t>
      </w:r>
    </w:p>
    <w:p w14:paraId="4FE26B44" w14:textId="77777777" w:rsidR="007F1F56" w:rsidRPr="00014DEB" w:rsidRDefault="007F1F56" w:rsidP="007F1F56">
      <w:pPr>
        <w:spacing w:after="0" w:line="240" w:lineRule="auto"/>
        <w:ind w:firstLine="567"/>
        <w:jc w:val="both"/>
        <w:rPr>
          <w:rFonts w:ascii="Trebuchet MS" w:hAnsi="Trebuchet MS" w:cs="Calibri Light"/>
        </w:rPr>
      </w:pPr>
      <w:r w:rsidRPr="00014DEB">
        <w:rPr>
          <w:rFonts w:ascii="Trebuchet MS" w:hAnsi="Trebuchet MS" w:cs="Calibri Light"/>
        </w:rPr>
        <w:t>De=1000 mm, L= 526 ml, SN 10</w:t>
      </w:r>
    </w:p>
    <w:p w14:paraId="3C39EE43" w14:textId="77777777" w:rsidR="007F1F56" w:rsidRPr="00014DEB" w:rsidRDefault="007F1F56" w:rsidP="007F1F56">
      <w:pPr>
        <w:spacing w:after="0" w:line="240" w:lineRule="auto"/>
        <w:ind w:firstLine="567"/>
        <w:jc w:val="both"/>
        <w:rPr>
          <w:rFonts w:ascii="Trebuchet MS" w:hAnsi="Trebuchet MS" w:cs="Calibri Light"/>
        </w:rPr>
      </w:pPr>
      <w:r w:rsidRPr="00014DEB">
        <w:rPr>
          <w:rFonts w:ascii="Trebuchet MS" w:hAnsi="Trebuchet MS" w:cs="Calibri Light"/>
        </w:rPr>
        <w:t>De=1200 mm, L= 1430 ml, SN 10</w:t>
      </w:r>
    </w:p>
    <w:p w14:paraId="15766306" w14:textId="77777777" w:rsidR="007F1F56" w:rsidRPr="00014DEB" w:rsidRDefault="007F1F56" w:rsidP="007F1F56">
      <w:pPr>
        <w:autoSpaceDE w:val="0"/>
        <w:spacing w:after="0" w:line="240" w:lineRule="auto"/>
        <w:jc w:val="both"/>
        <w:rPr>
          <w:rFonts w:ascii="Trebuchet MS" w:hAnsi="Trebuchet MS" w:cs="Calibri Light"/>
          <w:color w:val="000000"/>
        </w:rPr>
      </w:pPr>
    </w:p>
    <w:p w14:paraId="79C1991E" w14:textId="77777777" w:rsidR="007F1F56" w:rsidRPr="00014DEB" w:rsidRDefault="007F1F56" w:rsidP="007F1F56">
      <w:pPr>
        <w:spacing w:after="0" w:line="240" w:lineRule="auto"/>
        <w:ind w:firstLine="567"/>
        <w:jc w:val="both"/>
        <w:rPr>
          <w:rFonts w:ascii="Trebuchet MS" w:hAnsi="Trebuchet MS" w:cs="Calibri Light"/>
        </w:rPr>
      </w:pPr>
      <w:r w:rsidRPr="00014DEB">
        <w:rPr>
          <w:rFonts w:ascii="Trebuchet MS" w:hAnsi="Trebuchet MS" w:cs="Calibri Light"/>
        </w:rPr>
        <w:t xml:space="preserve">Reteaua de canalizare este dimensionata pentru debitul de 1700 l/s, reteaua propusa colecteaa o cantitate de aproximativ 700 l/s.   </w:t>
      </w:r>
    </w:p>
    <w:p w14:paraId="131C2018" w14:textId="77777777" w:rsidR="007F1F56" w:rsidRPr="00014DEB" w:rsidRDefault="007F1F56" w:rsidP="007F1F56">
      <w:pPr>
        <w:spacing w:after="0" w:line="240" w:lineRule="auto"/>
        <w:ind w:firstLine="567"/>
        <w:jc w:val="both"/>
        <w:rPr>
          <w:rFonts w:ascii="Trebuchet MS" w:hAnsi="Trebuchet MS" w:cs="Calibri Light"/>
        </w:rPr>
      </w:pPr>
      <w:r w:rsidRPr="00014DEB">
        <w:rPr>
          <w:rFonts w:ascii="Trebuchet MS" w:hAnsi="Trebuchet MS" w:cs="Calibri Light"/>
        </w:rPr>
        <w:t xml:space="preserve">Camine de vizitare din beton/ polietilena carosabila (40 to) </w:t>
      </w:r>
    </w:p>
    <w:p w14:paraId="3907E680" w14:textId="77777777" w:rsidR="007F1F56" w:rsidRPr="00014DEB" w:rsidRDefault="007F1F56" w:rsidP="007F1F56">
      <w:pPr>
        <w:spacing w:after="0" w:line="240" w:lineRule="auto"/>
        <w:ind w:firstLine="567"/>
        <w:jc w:val="both"/>
        <w:rPr>
          <w:rFonts w:ascii="Trebuchet MS" w:hAnsi="Trebuchet MS" w:cs="Calibri Light"/>
        </w:rPr>
      </w:pPr>
      <w:r w:rsidRPr="00014DEB">
        <w:rPr>
          <w:rFonts w:ascii="Trebuchet MS" w:hAnsi="Trebuchet MS" w:cs="Calibri Light"/>
        </w:rPr>
        <w:t>Conducta de racordare guri de scurgere De=160 mm, Sn 8, L= 771 ml</w:t>
      </w:r>
    </w:p>
    <w:p w14:paraId="7F2295A9" w14:textId="77777777" w:rsidR="007F1F56" w:rsidRPr="00014DEB" w:rsidRDefault="007F1F56" w:rsidP="007F1F56">
      <w:pPr>
        <w:spacing w:after="0" w:line="240" w:lineRule="auto"/>
        <w:ind w:firstLine="567"/>
        <w:jc w:val="both"/>
        <w:rPr>
          <w:rFonts w:ascii="Trebuchet MS" w:hAnsi="Trebuchet MS" w:cs="Calibri Light"/>
        </w:rPr>
      </w:pPr>
      <w:r w:rsidRPr="00014DEB">
        <w:rPr>
          <w:rFonts w:ascii="Trebuchet MS" w:hAnsi="Trebuchet MS" w:cs="Calibri Light"/>
        </w:rPr>
        <w:t>Guri de scurgere – 200 buc</w:t>
      </w:r>
    </w:p>
    <w:p w14:paraId="6CD47A70" w14:textId="77777777" w:rsidR="007F1F56" w:rsidRPr="00014DEB" w:rsidRDefault="007F1F56" w:rsidP="007F1F56">
      <w:pPr>
        <w:spacing w:after="0" w:line="240" w:lineRule="auto"/>
        <w:ind w:firstLine="567"/>
        <w:jc w:val="both"/>
        <w:rPr>
          <w:rFonts w:ascii="Trebuchet MS" w:hAnsi="Trebuchet MS" w:cs="Calibri Light"/>
        </w:rPr>
      </w:pPr>
      <w:r w:rsidRPr="00014DEB">
        <w:rPr>
          <w:rFonts w:ascii="Trebuchet MS" w:hAnsi="Trebuchet MS" w:cs="Calibri Light"/>
        </w:rPr>
        <w:t xml:space="preserve">Deznisipator si separator de hidrocarburi  500 l/s : 1 buc </w:t>
      </w:r>
    </w:p>
    <w:p w14:paraId="2E6A193E" w14:textId="77777777" w:rsidR="007F1F56" w:rsidRPr="00014DEB" w:rsidRDefault="007F1F56" w:rsidP="007F1F56">
      <w:pPr>
        <w:spacing w:after="0" w:line="240" w:lineRule="auto"/>
        <w:ind w:firstLine="567"/>
        <w:jc w:val="both"/>
        <w:rPr>
          <w:rFonts w:ascii="Trebuchet MS" w:hAnsi="Trebuchet MS" w:cs="Calibri Light"/>
        </w:rPr>
      </w:pPr>
      <w:r w:rsidRPr="00014DEB">
        <w:rPr>
          <w:rFonts w:ascii="Trebuchet MS" w:hAnsi="Trebuchet MS" w:cs="Calibri Light"/>
        </w:rPr>
        <w:lastRenderedPageBreak/>
        <w:t>Lucrari de aparare mal – 10 ml gabioane</w:t>
      </w:r>
    </w:p>
    <w:p w14:paraId="3757316C" w14:textId="77777777" w:rsidR="007F1F56" w:rsidRPr="00014DEB" w:rsidRDefault="007F1F56" w:rsidP="007F1F56">
      <w:pPr>
        <w:spacing w:after="0" w:line="240" w:lineRule="auto"/>
        <w:ind w:firstLine="567"/>
        <w:jc w:val="both"/>
        <w:rPr>
          <w:rFonts w:ascii="Trebuchet MS" w:hAnsi="Trebuchet MS" w:cs="Calibri Light"/>
        </w:rPr>
      </w:pPr>
      <w:r w:rsidRPr="00014DEB">
        <w:rPr>
          <w:rFonts w:ascii="Trebuchet MS" w:hAnsi="Trebuchet MS" w:cs="Calibri Light"/>
        </w:rPr>
        <w:t>Gura de varsare - 1 buc</w:t>
      </w:r>
    </w:p>
    <w:p w14:paraId="270FC42B" w14:textId="77777777" w:rsidR="007F1F56" w:rsidRPr="00014DEB" w:rsidRDefault="007F1F56" w:rsidP="007F1F56">
      <w:pPr>
        <w:spacing w:after="0" w:line="240" w:lineRule="auto"/>
        <w:ind w:firstLine="567"/>
        <w:jc w:val="both"/>
        <w:rPr>
          <w:rFonts w:ascii="Trebuchet MS" w:hAnsi="Trebuchet MS" w:cs="Calibri Light"/>
        </w:rPr>
      </w:pPr>
      <w:r w:rsidRPr="00014DEB">
        <w:rPr>
          <w:rFonts w:ascii="Trebuchet MS" w:hAnsi="Trebuchet MS" w:cs="Calibri Light"/>
        </w:rPr>
        <w:t xml:space="preserve">Desfacerea si refacerea sistemului rutier </w:t>
      </w:r>
    </w:p>
    <w:p w14:paraId="22E5677C" w14:textId="77777777" w:rsidR="007F1F56" w:rsidRPr="00014DEB" w:rsidRDefault="007F1F56" w:rsidP="007F1F56">
      <w:pPr>
        <w:autoSpaceDE w:val="0"/>
        <w:spacing w:after="0" w:line="240" w:lineRule="auto"/>
        <w:ind w:firstLine="720"/>
        <w:jc w:val="both"/>
        <w:rPr>
          <w:rFonts w:ascii="Trebuchet MS" w:hAnsi="Trebuchet MS" w:cs="Calibri Light"/>
          <w:color w:val="000000"/>
        </w:rPr>
      </w:pPr>
    </w:p>
    <w:p w14:paraId="55BFCCEC" w14:textId="77777777" w:rsidR="007F1F56" w:rsidRPr="00014DEB" w:rsidRDefault="007F1F56" w:rsidP="007F1F56">
      <w:pPr>
        <w:autoSpaceDE w:val="0"/>
        <w:spacing w:after="0" w:line="240" w:lineRule="auto"/>
        <w:ind w:firstLine="567"/>
        <w:jc w:val="both"/>
        <w:rPr>
          <w:rFonts w:ascii="Trebuchet MS" w:hAnsi="Trebuchet MS" w:cs="Calibri Light"/>
          <w:color w:val="000000"/>
        </w:rPr>
      </w:pPr>
      <w:r w:rsidRPr="00014DEB">
        <w:rPr>
          <w:rFonts w:ascii="Trebuchet MS" w:hAnsi="Trebuchet MS" w:cs="Calibri Light"/>
          <w:color w:val="000000"/>
        </w:rPr>
        <w:t>Apele pluviale vor fi conduse catre un separator de hidrocarburi prevazut cu debitul maxim de 500 l/s, debitele de varf realizate in cazul unor ploi torentiale se vor descarca prin intermediul unui bypas  Dn 1200 mm dupa care apele se vor deversa printr-o conducta De1200 mm  in raul Ghimbasel  printr-o gura de varsare amenajata pe malul stang al paraului.</w:t>
      </w:r>
    </w:p>
    <w:p w14:paraId="3A256183" w14:textId="77777777" w:rsidR="007F1F56" w:rsidRPr="00014DEB" w:rsidRDefault="007F1F56" w:rsidP="007F1F56">
      <w:pPr>
        <w:spacing w:after="0" w:line="240" w:lineRule="auto"/>
        <w:jc w:val="both"/>
        <w:rPr>
          <w:rFonts w:ascii="Trebuchet MS" w:hAnsi="Trebuchet MS" w:cs="Calibri Light"/>
          <w:color w:val="000000"/>
          <w:highlight w:val="yellow"/>
        </w:rPr>
      </w:pPr>
    </w:p>
    <w:p w14:paraId="471AA805" w14:textId="77777777" w:rsidR="007F1F56" w:rsidRPr="00014DEB" w:rsidRDefault="007F1F56" w:rsidP="007F1F56">
      <w:pPr>
        <w:autoSpaceDE w:val="0"/>
        <w:spacing w:after="0" w:line="240" w:lineRule="auto"/>
        <w:ind w:firstLine="720"/>
        <w:jc w:val="both"/>
        <w:rPr>
          <w:rFonts w:ascii="Trebuchet MS" w:hAnsi="Trebuchet MS" w:cs="Calibri Light"/>
          <w:color w:val="000000"/>
        </w:rPr>
      </w:pPr>
      <w:r w:rsidRPr="00014DEB">
        <w:rPr>
          <w:rFonts w:ascii="Trebuchet MS" w:hAnsi="Trebuchet MS" w:cs="Calibri Light"/>
          <w:color w:val="000000"/>
        </w:rPr>
        <w:t>Rețeaua de canalizare se va executa, din aval (punctul de descarcare) spre amonte, astfel încat sa se asigure scurgerea apelor din sapatura și darea în folosința a porțiunilor executate. In cazuri cu totul speciale se poate stabili altă ordine de atacare a lucrărilor.</w:t>
      </w:r>
    </w:p>
    <w:p w14:paraId="64ACA1F4" w14:textId="77777777" w:rsidR="007F1F56" w:rsidRPr="00014DEB" w:rsidRDefault="007F1F56" w:rsidP="007F1F56">
      <w:pPr>
        <w:autoSpaceDE w:val="0"/>
        <w:spacing w:after="0" w:line="240" w:lineRule="auto"/>
        <w:ind w:firstLine="567"/>
        <w:jc w:val="both"/>
        <w:rPr>
          <w:rFonts w:ascii="Trebuchet MS" w:hAnsi="Trebuchet MS" w:cs="Calibri Light"/>
          <w:color w:val="000000"/>
        </w:rPr>
      </w:pPr>
      <w:r w:rsidRPr="00014DEB">
        <w:rPr>
          <w:rFonts w:ascii="Trebuchet MS" w:hAnsi="Trebuchet MS" w:cs="Calibri Light"/>
          <w:color w:val="000000"/>
        </w:rPr>
        <w:t xml:space="preserve">Rețeaua de canalizare  se vor realiza din tuburi de canalizare din PVC KG si tuburi corugate cu diametrele cuprine intre De160- De1200 mm si  cămine de vizitare prevăzute cu capace carosabile.  </w:t>
      </w:r>
    </w:p>
    <w:p w14:paraId="4DCDFB2F" w14:textId="77777777" w:rsidR="007F1F56" w:rsidRPr="00014DEB" w:rsidRDefault="007F1F56" w:rsidP="007F1F56">
      <w:pPr>
        <w:autoSpaceDE w:val="0"/>
        <w:spacing w:after="0" w:line="240" w:lineRule="auto"/>
        <w:ind w:firstLine="567"/>
        <w:jc w:val="both"/>
        <w:rPr>
          <w:rFonts w:ascii="Trebuchet MS" w:hAnsi="Trebuchet MS" w:cs="Calibri Light"/>
          <w:color w:val="000000"/>
        </w:rPr>
      </w:pPr>
      <w:r w:rsidRPr="00014DEB">
        <w:rPr>
          <w:rFonts w:ascii="Trebuchet MS" w:hAnsi="Trebuchet MS" w:cs="Calibri Light"/>
          <w:color w:val="000000"/>
        </w:rPr>
        <w:t>Rețeaua propusa de canalizare va fi pozata îngropat, sub adâncimea minimă de îngheț având o panta care sa asigure scurgerea gravitaționala a apelor pluviale.</w:t>
      </w:r>
    </w:p>
    <w:p w14:paraId="722A2957" w14:textId="77777777" w:rsidR="007F1F56" w:rsidRPr="00014DEB" w:rsidRDefault="007F1F56" w:rsidP="007F1F56">
      <w:pPr>
        <w:autoSpaceDE w:val="0"/>
        <w:spacing w:after="0" w:line="240" w:lineRule="auto"/>
        <w:ind w:firstLine="567"/>
        <w:jc w:val="both"/>
        <w:rPr>
          <w:rFonts w:ascii="Trebuchet MS" w:hAnsi="Trebuchet MS" w:cs="Calibri Light"/>
          <w:color w:val="000000"/>
        </w:rPr>
      </w:pPr>
      <w:r w:rsidRPr="00014DEB">
        <w:rPr>
          <w:rFonts w:ascii="Trebuchet MS" w:hAnsi="Trebuchet MS" w:cs="Calibri Light"/>
          <w:color w:val="000000"/>
        </w:rPr>
        <w:t>Pe retea  vor fi prevăzute cu cămine de vizitare, amplasate la distanta maxima de 40-60 m intre ele, precum și la fiecare schimbare de panta, diametru sau direcție. Căminele de vizitare si de racord  se propun a fi realizate de forma circulara si rectangulara, din beton si vor fi prevăzute cu capace carosabile.</w:t>
      </w:r>
    </w:p>
    <w:p w14:paraId="5680E4B1" w14:textId="77777777" w:rsidR="007F1F56" w:rsidRPr="00014DEB" w:rsidRDefault="007F1F56" w:rsidP="007F1F56">
      <w:pPr>
        <w:autoSpaceDE w:val="0"/>
        <w:spacing w:after="0" w:line="240" w:lineRule="auto"/>
        <w:ind w:firstLine="567"/>
        <w:jc w:val="both"/>
        <w:rPr>
          <w:rFonts w:ascii="Trebuchet MS" w:hAnsi="Trebuchet MS" w:cs="Calibri Light"/>
          <w:color w:val="000000"/>
        </w:rPr>
      </w:pPr>
      <w:r w:rsidRPr="00014DEB">
        <w:rPr>
          <w:rFonts w:ascii="Trebuchet MS" w:hAnsi="Trebuchet MS" w:cs="Calibri Light"/>
          <w:color w:val="000000"/>
        </w:rPr>
        <w:t xml:space="preserve">Se propun cămine de vizitare din beton cu diametrul interior DN 1000 – SI camine rectangulare cu sectiunile interioare Di (190x150 mm) 190x190 mm. </w:t>
      </w:r>
    </w:p>
    <w:p w14:paraId="1155DA7F" w14:textId="77777777" w:rsidR="007F1F56" w:rsidRPr="00014DEB" w:rsidRDefault="000C2B2C" w:rsidP="007F1F56">
      <w:pPr>
        <w:autoSpaceDE w:val="0"/>
        <w:spacing w:after="0" w:line="240" w:lineRule="auto"/>
        <w:ind w:firstLine="720"/>
        <w:jc w:val="both"/>
        <w:rPr>
          <w:rFonts w:ascii="Trebuchet MS" w:hAnsi="Trebuchet MS" w:cs="Calibri Light"/>
          <w:color w:val="000000"/>
        </w:rPr>
      </w:pPr>
      <w:r w:rsidRPr="00014DEB">
        <w:rPr>
          <w:rFonts w:ascii="Trebuchet MS" w:hAnsi="Trebuchet MS" w:cs="Verdana-Bold"/>
          <w:bCs/>
        </w:rPr>
        <w:t xml:space="preserve"> </w:t>
      </w:r>
      <w:bookmarkEnd w:id="1"/>
      <w:r w:rsidR="007F1F56" w:rsidRPr="00014DEB">
        <w:rPr>
          <w:rFonts w:ascii="Trebuchet MS" w:hAnsi="Trebuchet MS" w:cs="Calibri Light"/>
          <w:color w:val="000000"/>
        </w:rPr>
        <w:t xml:space="preserve">Evacuarea apelor pluviale se va face printr-o gura de varsare realizata din beton cu  bare verticale pentru a preveni accesul in canal. </w:t>
      </w:r>
    </w:p>
    <w:p w14:paraId="25ABEF0A" w14:textId="77777777" w:rsidR="007F1F56" w:rsidRPr="00014DEB" w:rsidRDefault="007F1F56" w:rsidP="007F1F56">
      <w:pPr>
        <w:autoSpaceDE w:val="0"/>
        <w:spacing w:after="0" w:line="240" w:lineRule="auto"/>
        <w:ind w:firstLine="567"/>
        <w:jc w:val="both"/>
        <w:rPr>
          <w:rFonts w:ascii="Trebuchet MS" w:hAnsi="Trebuchet MS" w:cs="Calibri Light"/>
          <w:color w:val="000000"/>
        </w:rPr>
      </w:pPr>
      <w:r w:rsidRPr="00014DEB">
        <w:rPr>
          <w:rFonts w:ascii="Trebuchet MS" w:hAnsi="Trebuchet MS" w:cs="Calibri Light"/>
          <w:color w:val="000000"/>
        </w:rPr>
        <w:t xml:space="preserve">Gura de varsare se va realiza din beton si va avea dimensiunile de  in plan 2.70 x 3.0 m x 3.20 m.  Inaltimea gurii de varsare va fi de 3.20 m . </w:t>
      </w:r>
    </w:p>
    <w:p w14:paraId="4FFE0F40" w14:textId="77777777" w:rsidR="007F1F56" w:rsidRPr="00014DEB" w:rsidRDefault="007F1F56" w:rsidP="007F1F56">
      <w:pPr>
        <w:autoSpaceDE w:val="0"/>
        <w:spacing w:after="0" w:line="240" w:lineRule="auto"/>
        <w:ind w:firstLine="567"/>
        <w:jc w:val="both"/>
        <w:rPr>
          <w:rFonts w:ascii="Trebuchet MS" w:hAnsi="Trebuchet MS" w:cs="Calibri Light"/>
          <w:color w:val="000000"/>
        </w:rPr>
      </w:pPr>
      <w:r w:rsidRPr="00014DEB">
        <w:rPr>
          <w:rFonts w:ascii="Trebuchet MS" w:hAnsi="Trebuchet MS" w:cs="Calibri Light"/>
          <w:color w:val="000000"/>
        </w:rPr>
        <w:t xml:space="preserve"> Albia raulaui Ghimbasel se va amenaja cu gabioane pe o lungime de 10 m, 6 m in amonte si 4 m in aval. </w:t>
      </w:r>
    </w:p>
    <w:p w14:paraId="609BE210" w14:textId="77777777" w:rsidR="007F1F56" w:rsidRPr="00014DEB" w:rsidRDefault="007F1F56" w:rsidP="007F1F56">
      <w:pPr>
        <w:autoSpaceDE w:val="0"/>
        <w:spacing w:after="0" w:line="240" w:lineRule="auto"/>
        <w:ind w:firstLine="567"/>
        <w:jc w:val="both"/>
        <w:rPr>
          <w:rFonts w:ascii="Trebuchet MS" w:hAnsi="Trebuchet MS" w:cs="Calibri Light"/>
          <w:color w:val="000000"/>
        </w:rPr>
      </w:pPr>
      <w:r w:rsidRPr="00014DEB">
        <w:rPr>
          <w:rFonts w:ascii="Trebuchet MS" w:hAnsi="Trebuchet MS" w:cs="Calibri Light"/>
          <w:color w:val="000000"/>
        </w:rPr>
        <w:t xml:space="preserve">Panta rețelei de canalizare prevăzută va fi de minim 1/D, conform NP133 si maxim 1% păstrând vitezele în rețeaua de canalizare între minim si maxim admisibil.    </w:t>
      </w:r>
    </w:p>
    <w:p w14:paraId="573C7B85" w14:textId="77777777" w:rsidR="007F1F56" w:rsidRPr="00014DEB" w:rsidRDefault="007F1F56" w:rsidP="007F1F56">
      <w:pPr>
        <w:autoSpaceDE w:val="0"/>
        <w:spacing w:after="0" w:line="240" w:lineRule="auto"/>
        <w:ind w:firstLine="567"/>
        <w:jc w:val="both"/>
        <w:rPr>
          <w:rFonts w:ascii="Trebuchet MS" w:hAnsi="Trebuchet MS" w:cs="Calibri Light"/>
          <w:color w:val="000000"/>
        </w:rPr>
      </w:pPr>
      <w:r w:rsidRPr="00014DEB">
        <w:rPr>
          <w:rFonts w:ascii="Trebuchet MS" w:hAnsi="Trebuchet MS" w:cs="Calibri Light"/>
          <w:color w:val="000000"/>
        </w:rPr>
        <w:t xml:space="preserve">Adâncimea rețelei de canalizare va fi cuprinsa intre 1.5-5.0 m, </w:t>
      </w:r>
    </w:p>
    <w:p w14:paraId="465B72E2" w14:textId="77777777" w:rsidR="007F1F56" w:rsidRPr="00014DEB" w:rsidRDefault="007F1F56" w:rsidP="007F1F56">
      <w:pPr>
        <w:autoSpaceDE w:val="0"/>
        <w:spacing w:after="0" w:line="240" w:lineRule="auto"/>
        <w:ind w:firstLine="567"/>
        <w:jc w:val="both"/>
        <w:rPr>
          <w:rFonts w:ascii="Trebuchet MS" w:hAnsi="Trebuchet MS" w:cs="Calibri Light"/>
          <w:color w:val="000000"/>
        </w:rPr>
      </w:pPr>
      <w:r w:rsidRPr="00014DEB">
        <w:rPr>
          <w:rFonts w:ascii="Trebuchet MS" w:hAnsi="Trebuchet MS" w:cs="Calibri Light"/>
          <w:color w:val="000000"/>
        </w:rPr>
        <w:t>Tubul de canalizare va fi așezat pe un pat suport compus din strat nisip 10-20 cm grosime. Conducta va fi înglobată în strat de nisip până la o înălțime de 10-20 cm peste creasta tubului. Se vor prevedea cămine de vizitare din beton  conform SR EN 1917, amplasate în aliniamentul la distanțe de maxim 60 m între ele, la intersecție de străzi, schimbări de diametre de canal, schimbare de pantă a canalului și în punctele de schimbare a direcției canalului.</w:t>
      </w:r>
    </w:p>
    <w:p w14:paraId="3D533293" w14:textId="77777777" w:rsidR="007F1F56" w:rsidRPr="00014DEB" w:rsidRDefault="007F1F56" w:rsidP="007F1F56">
      <w:pPr>
        <w:autoSpaceDE w:val="0"/>
        <w:spacing w:after="0" w:line="240" w:lineRule="auto"/>
        <w:ind w:firstLine="567"/>
        <w:jc w:val="both"/>
        <w:rPr>
          <w:rFonts w:ascii="Trebuchet MS" w:hAnsi="Trebuchet MS" w:cs="Calibri Light"/>
          <w:color w:val="000000"/>
        </w:rPr>
      </w:pPr>
      <w:r w:rsidRPr="00014DEB">
        <w:rPr>
          <w:rFonts w:ascii="Trebuchet MS" w:hAnsi="Trebuchet MS" w:cs="Calibri Light"/>
          <w:color w:val="000000"/>
        </w:rPr>
        <w:t>Rețeaua de canalizare se va executa, din aval (punctul de descărcare) spre amonte, astfel încât să se asigure scurgerea apelor din săpătură și darea în folosință a porțiunilor executate. In cazuri cu totul speciale se poate stabili altă ordine de atacare a lucrărilor.</w:t>
      </w:r>
    </w:p>
    <w:p w14:paraId="2CB5625F" w14:textId="3ABCBC0D" w:rsidR="000C2B2C" w:rsidRPr="00014DEB" w:rsidRDefault="000C2B2C" w:rsidP="00D30612">
      <w:pPr>
        <w:pStyle w:val="NoSpacing"/>
        <w:jc w:val="both"/>
        <w:rPr>
          <w:rFonts w:ascii="Trebuchet MS" w:hAnsi="Trebuchet MS" w:cs="Verdana-Bold"/>
          <w:bCs/>
          <w:sz w:val="22"/>
          <w:szCs w:val="22"/>
        </w:rPr>
      </w:pPr>
    </w:p>
    <w:p w14:paraId="65738109" w14:textId="63292190" w:rsidR="00E92DFE" w:rsidRPr="00014DEB" w:rsidRDefault="00E92DFE" w:rsidP="00D30612">
      <w:pPr>
        <w:pStyle w:val="NoSpacing"/>
        <w:jc w:val="both"/>
        <w:rPr>
          <w:rFonts w:ascii="Trebuchet MS" w:hAnsi="Trebuchet MS"/>
          <w:b/>
          <w:sz w:val="22"/>
          <w:szCs w:val="22"/>
          <w:lang w:eastAsia="ar-SA"/>
        </w:rPr>
      </w:pPr>
      <w:r w:rsidRPr="00014DEB">
        <w:rPr>
          <w:rFonts w:ascii="Trebuchet MS" w:hAnsi="Trebuchet MS"/>
          <w:b/>
          <w:sz w:val="22"/>
          <w:szCs w:val="22"/>
          <w:lang w:eastAsia="ar-SA"/>
        </w:rPr>
        <w:t>Organizarea de șantier</w:t>
      </w:r>
    </w:p>
    <w:p w14:paraId="6C29296C" w14:textId="1334A390" w:rsidR="0026728B" w:rsidRPr="00014DEB" w:rsidRDefault="0026728B" w:rsidP="00D30612">
      <w:pPr>
        <w:pStyle w:val="NoSpacing"/>
        <w:jc w:val="both"/>
        <w:rPr>
          <w:rFonts w:ascii="Trebuchet MS" w:hAnsi="Trebuchet MS"/>
          <w:b/>
          <w:sz w:val="22"/>
          <w:szCs w:val="22"/>
        </w:rPr>
      </w:pPr>
      <w:r w:rsidRPr="00014DEB">
        <w:rPr>
          <w:rFonts w:ascii="Trebuchet MS" w:hAnsi="Trebuchet MS"/>
          <w:b/>
          <w:sz w:val="22"/>
          <w:szCs w:val="22"/>
          <w:lang w:eastAsia="ar-SA"/>
        </w:rPr>
        <w:t>LUCRĂRI NECESARE ORGANIZĂRII DE ŞANTIER:</w:t>
      </w:r>
      <w:bookmarkStart w:id="2" w:name="_Toc8833638"/>
      <w:r w:rsidRPr="00014DEB">
        <w:rPr>
          <w:rFonts w:ascii="Trebuchet MS" w:hAnsi="Trebuchet MS"/>
          <w:b/>
          <w:sz w:val="22"/>
          <w:szCs w:val="22"/>
        </w:rPr>
        <w:t xml:space="preserve"> </w:t>
      </w:r>
    </w:p>
    <w:p w14:paraId="4A280A55" w14:textId="77777777" w:rsidR="007F1F56" w:rsidRPr="00014DEB" w:rsidRDefault="007F1F56" w:rsidP="007F1F56">
      <w:pPr>
        <w:pStyle w:val="Default"/>
        <w:contextualSpacing/>
        <w:rPr>
          <w:rFonts w:ascii="Trebuchet MS" w:hAnsi="Trebuchet MS" w:cs="Calibri Light"/>
          <w:color w:val="auto"/>
          <w:sz w:val="22"/>
          <w:szCs w:val="22"/>
        </w:rPr>
      </w:pPr>
      <w:r w:rsidRPr="00014DEB">
        <w:rPr>
          <w:rFonts w:ascii="Trebuchet MS" w:hAnsi="Trebuchet MS" w:cs="Calibri Light"/>
          <w:b/>
          <w:bCs/>
          <w:color w:val="auto"/>
          <w:sz w:val="22"/>
          <w:szCs w:val="22"/>
        </w:rPr>
        <w:t xml:space="preserve">- </w:t>
      </w:r>
      <w:r w:rsidRPr="00014DEB">
        <w:rPr>
          <w:rFonts w:ascii="Trebuchet MS" w:hAnsi="Trebuchet MS" w:cs="Calibri Light"/>
          <w:color w:val="auto"/>
          <w:sz w:val="22"/>
          <w:szCs w:val="22"/>
        </w:rPr>
        <w:t xml:space="preserve">descrierea lucrărilor necesare organizării de şantier; </w:t>
      </w:r>
    </w:p>
    <w:p w14:paraId="7D212ED3" w14:textId="77777777" w:rsidR="007F1F56" w:rsidRPr="00014DEB" w:rsidRDefault="007F1F56" w:rsidP="007F1F56">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Sunt necesare : Boxe pentru : birou, vestiar, magazie scule transportabile. Cabină ecologică pentru grupul sanitar. Platformă betonată pentru utilajele grele (buldoexcavator, compactor, basculă).</w:t>
      </w:r>
    </w:p>
    <w:p w14:paraId="28C353ED" w14:textId="77777777" w:rsidR="007F1F56" w:rsidRPr="00014DEB" w:rsidRDefault="007F1F56" w:rsidP="007F1F56">
      <w:pPr>
        <w:pStyle w:val="Default"/>
        <w:contextualSpacing/>
        <w:rPr>
          <w:rFonts w:ascii="Trebuchet MS" w:hAnsi="Trebuchet MS" w:cs="Calibri Light"/>
          <w:color w:val="auto"/>
          <w:sz w:val="22"/>
          <w:szCs w:val="22"/>
        </w:rPr>
      </w:pPr>
      <w:r w:rsidRPr="00014DEB">
        <w:rPr>
          <w:rFonts w:ascii="Trebuchet MS" w:hAnsi="Trebuchet MS" w:cs="Calibri Light"/>
          <w:color w:val="auto"/>
          <w:sz w:val="22"/>
          <w:szCs w:val="22"/>
        </w:rPr>
        <w:t xml:space="preserve">- localizarea organizării de şantier; </w:t>
      </w:r>
    </w:p>
    <w:p w14:paraId="68777C3E" w14:textId="77777777" w:rsidR="007F1F56" w:rsidRPr="00014DEB" w:rsidRDefault="007F1F56" w:rsidP="007F1F56">
      <w:pPr>
        <w:pStyle w:val="Default"/>
        <w:contextualSpacing/>
        <w:rPr>
          <w:rFonts w:ascii="Trebuchet MS" w:hAnsi="Trebuchet MS" w:cs="Calibri Light"/>
          <w:color w:val="auto"/>
          <w:sz w:val="22"/>
          <w:szCs w:val="22"/>
        </w:rPr>
      </w:pPr>
      <w:r w:rsidRPr="00014DEB">
        <w:rPr>
          <w:rFonts w:ascii="Trebuchet MS" w:hAnsi="Trebuchet MS" w:cs="Calibri Light"/>
          <w:color w:val="auto"/>
          <w:sz w:val="22"/>
          <w:szCs w:val="22"/>
        </w:rPr>
        <w:t>In apropierea santierului in localitatea Cristian , comuna Cristian , jud. Brasov</w:t>
      </w:r>
    </w:p>
    <w:p w14:paraId="7FF921FE" w14:textId="77777777" w:rsidR="007F1F56" w:rsidRPr="00014DEB" w:rsidRDefault="007F1F56" w:rsidP="007F1F56">
      <w:pPr>
        <w:pStyle w:val="Default"/>
        <w:contextualSpacing/>
        <w:rPr>
          <w:rFonts w:ascii="Trebuchet MS" w:hAnsi="Trebuchet MS" w:cs="Calibri Light"/>
          <w:color w:val="auto"/>
          <w:sz w:val="22"/>
          <w:szCs w:val="22"/>
        </w:rPr>
      </w:pPr>
      <w:r w:rsidRPr="00014DEB">
        <w:rPr>
          <w:rFonts w:ascii="Trebuchet MS" w:hAnsi="Trebuchet MS" w:cs="Calibri Light"/>
          <w:color w:val="auto"/>
          <w:sz w:val="22"/>
          <w:szCs w:val="22"/>
        </w:rPr>
        <w:t xml:space="preserve">- descrierea impactului asupra mediului a lucrărilor organizării de şantier; </w:t>
      </w:r>
    </w:p>
    <w:p w14:paraId="1399FCC5" w14:textId="77777777" w:rsidR="007F1F56" w:rsidRPr="00014DEB" w:rsidRDefault="007F1F56" w:rsidP="007F1F56">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lastRenderedPageBreak/>
        <w:t>In situatia in care utilitatile: apa, energie vor fi asigurate, si vor fi respectate conditiile de mediu stabilite prin proiect, nu se va produce un impact negativ asupra mediului.</w:t>
      </w:r>
    </w:p>
    <w:p w14:paraId="1582CFD6" w14:textId="77777777" w:rsidR="007F1F56" w:rsidRPr="00014DEB" w:rsidRDefault="007F1F56" w:rsidP="007F1F56">
      <w:pPr>
        <w:pStyle w:val="Default"/>
        <w:contextualSpacing/>
        <w:rPr>
          <w:rFonts w:ascii="Trebuchet MS" w:hAnsi="Trebuchet MS" w:cs="Calibri Light"/>
          <w:color w:val="auto"/>
          <w:sz w:val="22"/>
          <w:szCs w:val="22"/>
        </w:rPr>
      </w:pPr>
    </w:p>
    <w:p w14:paraId="566BF60B" w14:textId="77777777" w:rsidR="007F1F56" w:rsidRPr="00014DEB" w:rsidRDefault="007F1F56" w:rsidP="007F1F56">
      <w:pPr>
        <w:pStyle w:val="Default"/>
        <w:contextualSpacing/>
        <w:rPr>
          <w:rFonts w:ascii="Trebuchet MS" w:hAnsi="Trebuchet MS" w:cs="Calibri Light"/>
          <w:color w:val="auto"/>
          <w:sz w:val="22"/>
          <w:szCs w:val="22"/>
        </w:rPr>
      </w:pPr>
      <w:r w:rsidRPr="00014DEB">
        <w:rPr>
          <w:rFonts w:ascii="Trebuchet MS" w:hAnsi="Trebuchet MS" w:cs="Calibri Light"/>
          <w:b/>
          <w:bCs/>
          <w:color w:val="auto"/>
          <w:sz w:val="22"/>
          <w:szCs w:val="22"/>
        </w:rPr>
        <w:t xml:space="preserve">- </w:t>
      </w:r>
      <w:r w:rsidRPr="00014DEB">
        <w:rPr>
          <w:rFonts w:ascii="Trebuchet MS" w:hAnsi="Trebuchet MS" w:cs="Calibri Light"/>
          <w:color w:val="auto"/>
          <w:sz w:val="22"/>
          <w:szCs w:val="22"/>
        </w:rPr>
        <w:t xml:space="preserve">surse de poluanţi şi instalaţii pentru reţinerea, evacuarea şi dispersia poluanţilor în mediu în timpul organizării de şantier; </w:t>
      </w:r>
    </w:p>
    <w:p w14:paraId="06CAF1C5" w14:textId="77777777" w:rsidR="007F1F56" w:rsidRPr="00014DEB" w:rsidRDefault="007F1F56" w:rsidP="007F1F56">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Sursele de poluare a mediului, in timpul organizarii de santier, vor fi nesemnificative.</w:t>
      </w:r>
    </w:p>
    <w:p w14:paraId="32A9CA04" w14:textId="77777777" w:rsidR="007F1F56" w:rsidRPr="00014DEB" w:rsidRDefault="007F1F56" w:rsidP="007F1F56">
      <w:pPr>
        <w:pStyle w:val="Default"/>
        <w:contextualSpacing/>
        <w:rPr>
          <w:rFonts w:ascii="Trebuchet MS" w:hAnsi="Trebuchet MS" w:cs="Calibri Light"/>
          <w:color w:val="auto"/>
          <w:sz w:val="22"/>
          <w:szCs w:val="22"/>
        </w:rPr>
      </w:pPr>
    </w:p>
    <w:p w14:paraId="36B7BED1" w14:textId="77777777" w:rsidR="007F1F56" w:rsidRPr="00014DEB" w:rsidRDefault="007F1F56" w:rsidP="007F1F56">
      <w:pPr>
        <w:pStyle w:val="Default"/>
        <w:contextualSpacing/>
        <w:rPr>
          <w:rFonts w:ascii="Trebuchet MS" w:hAnsi="Trebuchet MS" w:cs="Calibri Light"/>
          <w:color w:val="auto"/>
          <w:sz w:val="22"/>
          <w:szCs w:val="22"/>
        </w:rPr>
      </w:pPr>
      <w:r w:rsidRPr="00014DEB">
        <w:rPr>
          <w:rFonts w:ascii="Trebuchet MS" w:hAnsi="Trebuchet MS" w:cs="Calibri Light"/>
          <w:color w:val="auto"/>
          <w:sz w:val="22"/>
          <w:szCs w:val="22"/>
        </w:rPr>
        <w:t>- dotări şi măsuri prevăzute pentru controlul emisiilor de poluanţi în mediu.</w:t>
      </w:r>
    </w:p>
    <w:p w14:paraId="422016B7" w14:textId="77777777" w:rsidR="007F1F56" w:rsidRPr="00014DEB" w:rsidRDefault="007F1F56" w:rsidP="007F1F56">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Nu se vor lua masuri speciale pentru controlul emisiilor, pentru ca acestea vor fi nesemnificative.</w:t>
      </w:r>
    </w:p>
    <w:p w14:paraId="33AE14ED" w14:textId="77777777" w:rsidR="000C2B2C" w:rsidRPr="00014DEB" w:rsidRDefault="000C2B2C" w:rsidP="0036425E">
      <w:pPr>
        <w:pStyle w:val="NoSpacing"/>
        <w:jc w:val="both"/>
        <w:rPr>
          <w:rFonts w:ascii="Trebuchet MS" w:hAnsi="Trebuchet MS"/>
          <w:b/>
          <w:caps/>
          <w:sz w:val="22"/>
          <w:szCs w:val="22"/>
          <w:lang w:eastAsia="ar-SA"/>
        </w:rPr>
      </w:pPr>
    </w:p>
    <w:p w14:paraId="46BA5399" w14:textId="7FD89A8D" w:rsidR="0026728B" w:rsidRPr="00014DEB" w:rsidRDefault="0026728B" w:rsidP="0036425E">
      <w:pPr>
        <w:pStyle w:val="NoSpacing"/>
        <w:jc w:val="both"/>
        <w:rPr>
          <w:rFonts w:ascii="Trebuchet MS" w:hAnsi="Trebuchet MS"/>
          <w:b/>
          <w:caps/>
          <w:sz w:val="22"/>
          <w:szCs w:val="22"/>
          <w:lang w:eastAsia="ar-SA"/>
        </w:rPr>
      </w:pPr>
      <w:r w:rsidRPr="00014DEB">
        <w:rPr>
          <w:rFonts w:ascii="Trebuchet MS" w:hAnsi="Trebuchet MS"/>
          <w:b/>
          <w:caps/>
          <w:sz w:val="22"/>
          <w:szCs w:val="22"/>
          <w:lang w:eastAsia="ar-SA"/>
        </w:rPr>
        <w:t xml:space="preserve">LUCRARI DE REFACERE A AMPLASAMENTULUI LA FINALIZAREA INVESTIŢIEI </w:t>
      </w:r>
      <w:bookmarkEnd w:id="2"/>
    </w:p>
    <w:p w14:paraId="1A9A347D" w14:textId="77777777" w:rsidR="007F1F56" w:rsidRPr="00014DEB" w:rsidRDefault="007F1F56" w:rsidP="007F1F56">
      <w:pPr>
        <w:pStyle w:val="Default"/>
        <w:contextualSpacing/>
        <w:rPr>
          <w:rFonts w:ascii="Trebuchet MS" w:hAnsi="Trebuchet MS" w:cs="Calibri Light"/>
          <w:color w:val="auto"/>
          <w:sz w:val="22"/>
          <w:szCs w:val="22"/>
        </w:rPr>
      </w:pPr>
      <w:r w:rsidRPr="00014DEB">
        <w:rPr>
          <w:rFonts w:ascii="Trebuchet MS" w:hAnsi="Trebuchet MS" w:cs="Calibri Light"/>
          <w:b/>
          <w:bCs/>
          <w:color w:val="auto"/>
          <w:sz w:val="22"/>
          <w:szCs w:val="22"/>
        </w:rPr>
        <w:t xml:space="preserve">- </w:t>
      </w:r>
      <w:r w:rsidRPr="00014DEB">
        <w:rPr>
          <w:rFonts w:ascii="Trebuchet MS" w:hAnsi="Trebuchet MS" w:cs="Calibri Light"/>
          <w:color w:val="auto"/>
          <w:sz w:val="22"/>
          <w:szCs w:val="22"/>
        </w:rPr>
        <w:t xml:space="preserve">lucrările propuse pentru refacerea amplasamentului la finalizarea investiţiei, în caz de accidente şi/sau la încetarea activităţii; </w:t>
      </w:r>
    </w:p>
    <w:p w14:paraId="28DC63BF" w14:textId="77777777" w:rsidR="007F1F56" w:rsidRPr="00014DEB" w:rsidRDefault="007F1F56" w:rsidP="007F1F56">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Lucrarile de baza, odata finalizate, sunt urmate de lucrari specifice de redare a amplasamentului la starea initiala. Dupa terminarea lucrarilor, suprafata de teren ramasa libera se va reda in circuitul initial.</w:t>
      </w:r>
    </w:p>
    <w:p w14:paraId="29EB630A" w14:textId="77777777" w:rsidR="007F1F56" w:rsidRPr="00014DEB" w:rsidRDefault="007F1F56" w:rsidP="007F1F56">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In ordinea desfasurarii operatiunilor de refacere a amplasamentului acestea sunt:</w:t>
      </w:r>
    </w:p>
    <w:p w14:paraId="46434981" w14:textId="77777777" w:rsidR="007F1F56" w:rsidRPr="00014DEB" w:rsidRDefault="007F1F56" w:rsidP="007F1F56">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-transportul materialelor si deseurilor;</w:t>
      </w:r>
    </w:p>
    <w:p w14:paraId="1E67AFA9" w14:textId="77777777" w:rsidR="007F1F56" w:rsidRPr="00014DEB" w:rsidRDefault="007F1F56" w:rsidP="007F1F56">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-transportul materialelor folosite la construirea obiectivului ( dale, balast, piatra sparta, caramida, material feros ) in baza de productie a constructorului sau in alta locatie;</w:t>
      </w:r>
    </w:p>
    <w:p w14:paraId="0ACA990D" w14:textId="77777777" w:rsidR="007F1F56" w:rsidRPr="00014DEB" w:rsidRDefault="007F1F56" w:rsidP="007F1F56">
      <w:pPr>
        <w:pStyle w:val="Default"/>
        <w:contextualSpacing/>
        <w:rPr>
          <w:rFonts w:ascii="Trebuchet MS" w:hAnsi="Trebuchet MS" w:cs="Calibri Light"/>
          <w:color w:val="auto"/>
          <w:sz w:val="22"/>
          <w:szCs w:val="22"/>
        </w:rPr>
      </w:pPr>
    </w:p>
    <w:p w14:paraId="7CCCC5E1" w14:textId="5F51E1F0" w:rsidR="0026728B" w:rsidRPr="00014DEB" w:rsidRDefault="0026728B" w:rsidP="0036425E">
      <w:pPr>
        <w:autoSpaceDE w:val="0"/>
        <w:autoSpaceDN w:val="0"/>
        <w:adjustRightInd w:val="0"/>
        <w:spacing w:after="0" w:line="240" w:lineRule="auto"/>
        <w:jc w:val="both"/>
        <w:rPr>
          <w:rFonts w:ascii="Trebuchet MS" w:hAnsi="Trebuchet MS"/>
        </w:rPr>
      </w:pPr>
      <w:r w:rsidRPr="00014DEB">
        <w:rPr>
          <w:rFonts w:ascii="Trebuchet MS" w:hAnsi="Trebuchet MS"/>
          <w:b/>
          <w:i/>
        </w:rPr>
        <w:t>b) cumularea cu alte proiecte existente și/sau aprobate:</w:t>
      </w:r>
      <w:r w:rsidR="00C53E57" w:rsidRPr="00014DEB">
        <w:rPr>
          <w:rFonts w:ascii="Trebuchet MS" w:hAnsi="Trebuchet MS"/>
          <w:color w:val="000000" w:themeColor="text1"/>
        </w:rPr>
        <w:t xml:space="preserve"> nu este cazul</w:t>
      </w:r>
      <w:r w:rsidR="00526ADD" w:rsidRPr="00014DEB">
        <w:rPr>
          <w:rFonts w:ascii="Trebuchet MS" w:hAnsi="Trebuchet MS"/>
          <w:color w:val="000000" w:themeColor="text1"/>
        </w:rPr>
        <w:t>;</w:t>
      </w:r>
    </w:p>
    <w:p w14:paraId="56D0553A" w14:textId="77777777" w:rsidR="0026728B" w:rsidRPr="00014DEB" w:rsidRDefault="0026728B" w:rsidP="0036425E">
      <w:pPr>
        <w:spacing w:after="0" w:line="240" w:lineRule="auto"/>
        <w:jc w:val="both"/>
        <w:rPr>
          <w:rFonts w:ascii="Trebuchet MS" w:hAnsi="Trebuchet MS"/>
        </w:rPr>
      </w:pPr>
      <w:r w:rsidRPr="00014DEB">
        <w:rPr>
          <w:rFonts w:ascii="Trebuchet MS" w:hAnsi="Trebuchet MS"/>
          <w:b/>
          <w:i/>
        </w:rPr>
        <w:t xml:space="preserve">c) utilizarea resurselor naturale în special a solului, a terenurilor, a apei și a biodiversitatii: </w:t>
      </w:r>
      <w:r w:rsidRPr="00014DEB">
        <w:rPr>
          <w:rFonts w:ascii="Trebuchet MS" w:hAnsi="Trebuchet MS"/>
        </w:rPr>
        <w:t>nu este cazul;</w:t>
      </w:r>
    </w:p>
    <w:p w14:paraId="11628217" w14:textId="14C13193" w:rsidR="0026728B" w:rsidRPr="00014DEB" w:rsidRDefault="007632A8" w:rsidP="0036425E">
      <w:pPr>
        <w:spacing w:after="0" w:line="240" w:lineRule="auto"/>
        <w:ind w:right="-2"/>
        <w:jc w:val="both"/>
        <w:rPr>
          <w:rFonts w:ascii="Trebuchet MS" w:hAnsi="Trebuchet MS"/>
          <w:color w:val="000000" w:themeColor="text1"/>
          <w:lang w:val="fr-FR"/>
        </w:rPr>
      </w:pPr>
      <w:r w:rsidRPr="00014DEB">
        <w:rPr>
          <w:rFonts w:ascii="Trebuchet MS" w:hAnsi="Trebuchet MS"/>
          <w:b/>
          <w:i/>
          <w:color w:val="000000" w:themeColor="text1"/>
        </w:rPr>
        <w:t xml:space="preserve">d) </w:t>
      </w:r>
      <w:r w:rsidRPr="00014DEB">
        <w:rPr>
          <w:rFonts w:ascii="Trebuchet MS" w:hAnsi="Trebuchet MS"/>
          <w:b/>
          <w:i/>
          <w14:ligatures w14:val="none"/>
        </w:rPr>
        <w:t>cantitatea și tipurile de deșeuri generate/gestionate:</w:t>
      </w:r>
      <w:r w:rsidR="0026728B" w:rsidRPr="00014DEB">
        <w:rPr>
          <w:rFonts w:ascii="Trebuchet MS" w:hAnsi="Trebuchet MS"/>
          <w:color w:val="000000" w:themeColor="text1"/>
          <w:lang w:val="fr-FR"/>
        </w:rPr>
        <w:t xml:space="preserve"> </w:t>
      </w:r>
    </w:p>
    <w:p w14:paraId="1EC0A189" w14:textId="77777777" w:rsidR="00602752" w:rsidRPr="00014DEB" w:rsidRDefault="00602752" w:rsidP="00602752">
      <w:pPr>
        <w:pStyle w:val="Default"/>
        <w:rPr>
          <w:rFonts w:ascii="Trebuchet MS" w:hAnsi="Trebuchet MS" w:cs="Calibri Light"/>
          <w:color w:val="auto"/>
          <w:sz w:val="22"/>
          <w:szCs w:val="22"/>
        </w:rPr>
      </w:pPr>
      <w:r w:rsidRPr="00014DEB">
        <w:rPr>
          <w:rFonts w:ascii="Trebuchet MS" w:hAnsi="Trebuchet MS" w:cs="Calibri Light"/>
          <w:b/>
          <w:bCs/>
          <w:color w:val="auto"/>
          <w:sz w:val="22"/>
          <w:szCs w:val="22"/>
        </w:rPr>
        <w:t xml:space="preserve">- </w:t>
      </w:r>
      <w:r w:rsidRPr="00014DEB">
        <w:rPr>
          <w:rFonts w:ascii="Trebuchet MS" w:hAnsi="Trebuchet MS" w:cs="Calibri Light"/>
          <w:color w:val="auto"/>
          <w:sz w:val="22"/>
          <w:szCs w:val="22"/>
        </w:rPr>
        <w:t xml:space="preserve">lista deşeurilor (clasificate şi codificate în conformitate cu prevederile legislaţiei europene şi naţionale privind deşeurile), cantităţi de deşeuri generate; </w:t>
      </w:r>
    </w:p>
    <w:p w14:paraId="5F01B818"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În perioada de execuţie pot rezulta următoarele tipuri de deşeuri: pământ de decopertare(strat asfalt/ pietris/balast) , de excavaţie, materiale de construcţii, resturi conducte, conductori, uleiuri uzate.</w:t>
      </w:r>
    </w:p>
    <w:p w14:paraId="60005AD1"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p>
    <w:p w14:paraId="08A8E590"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Exploatrea reţelelor de canalizare realizate prin prezentul proiect nu generează deşeuri.</w:t>
      </w:r>
    </w:p>
    <w:p w14:paraId="63FB6464" w14:textId="77777777" w:rsidR="00602752" w:rsidRPr="00014DEB" w:rsidRDefault="00602752" w:rsidP="00602752">
      <w:pPr>
        <w:pStyle w:val="Default"/>
        <w:rPr>
          <w:rFonts w:ascii="Trebuchet MS" w:hAnsi="Trebuchet MS" w:cs="Calibri Light"/>
          <w:color w:val="auto"/>
          <w:sz w:val="22"/>
          <w:szCs w:val="22"/>
        </w:rPr>
      </w:pPr>
      <w:r w:rsidRPr="00014DEB">
        <w:rPr>
          <w:rFonts w:ascii="Trebuchet MS" w:hAnsi="Trebuchet MS" w:cs="Calibri Light"/>
          <w:color w:val="auto"/>
          <w:sz w:val="22"/>
          <w:szCs w:val="22"/>
        </w:rPr>
        <w:t xml:space="preserve">- programul de prevenire şi reducere a cantităţilor de deşeuri generate; </w:t>
      </w:r>
    </w:p>
    <w:p w14:paraId="3E474584"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Evidenţa gestiunii deşeurilor generate în decursul desfăşurării lucrărilor pe şantier, colectarea, transportul şi depozitarea temporară sau definitivă a acestora se va face conform prevederilor HGR nr.856 din 16.08.2002 privind evidenţa gestiunii deşeurilor şi aprobarea listei cuprinzând deşeurile, inclusiv deşeurile periculoase.</w:t>
      </w:r>
    </w:p>
    <w:p w14:paraId="4D5061BA" w14:textId="77777777" w:rsidR="00602752" w:rsidRPr="00014DEB" w:rsidRDefault="00602752" w:rsidP="00602752">
      <w:pPr>
        <w:pStyle w:val="Default"/>
        <w:rPr>
          <w:rFonts w:ascii="Trebuchet MS" w:hAnsi="Trebuchet MS" w:cs="Calibri Light"/>
          <w:color w:val="auto"/>
          <w:sz w:val="22"/>
          <w:szCs w:val="22"/>
        </w:rPr>
      </w:pPr>
      <w:r w:rsidRPr="00014DEB">
        <w:rPr>
          <w:rFonts w:ascii="Trebuchet MS" w:hAnsi="Trebuchet MS" w:cs="Calibri Light"/>
          <w:color w:val="auto"/>
          <w:sz w:val="22"/>
          <w:szCs w:val="22"/>
        </w:rPr>
        <w:t xml:space="preserve">- planul de gestionare a deşeurilor; </w:t>
      </w:r>
    </w:p>
    <w:p w14:paraId="1FC20074"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Se vor recicla deşeuri refolosibile prin integrarea lor, în măsura posibilităţilor, în lucrările de drumuri, în conformitate cu încercările de laborator;</w:t>
      </w:r>
    </w:p>
    <w:p w14:paraId="70981A7C"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Se vor respecta condiţiile de refacere a cadrului natural în zonele de depozitare,</w:t>
      </w:r>
    </w:p>
    <w:p w14:paraId="163CF7AB"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depozitarea deşeurilor se va face doar în locuri special amenajate, pentru a evita contaminarea mediului.</w:t>
      </w:r>
    </w:p>
    <w:p w14:paraId="3BF60EE6"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Deşeurile municipale - vor fi depozitate în pubele amplasate în locuri accesibile, de unde vor fi ridicate periodic de societatea de salubritate ( pe bază de contract ).</w:t>
      </w:r>
    </w:p>
    <w:p w14:paraId="69A654BC"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Eliminarea deşeurilor pluviale se face prin depozitare finala la groapa de gunoi a localitatii din zona obiectivului respectiv orasul Brasov.</w:t>
      </w:r>
    </w:p>
    <w:p w14:paraId="2D0D9F91"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Deseurile metalice se vor valorifica prin unităţi de colectare specializate.</w:t>
      </w:r>
    </w:p>
    <w:p w14:paraId="7EAF4D65"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Deseurile de ambalaje:</w:t>
      </w:r>
    </w:p>
    <w:p w14:paraId="26392616"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ambalaje din hartie si carton care se colecteaza si se predau la unitatile de colectare autorizate.</w:t>
      </w:r>
    </w:p>
    <w:p w14:paraId="7976E059"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lastRenderedPageBreak/>
        <w:t>Cu privire la gestiunea ambalajelor se vor respecta prevederile H.G. nr. 349 / 2001.</w:t>
      </w:r>
    </w:p>
    <w:p w14:paraId="6089A5AC"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Deseurile din materiale de constructii.</w:t>
      </w:r>
    </w:p>
    <w:p w14:paraId="1BA5B4B1"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La amenajarea terenului se folosesc ca materiale de constructie piatra, fundatii din balast. Aceste deseuri sunt utilizate la repararea si intretinerea drumurilor, sau sunt transportate la o rampa autorizata.</w:t>
      </w:r>
    </w:p>
    <w:p w14:paraId="3F11B1C8"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Deseuri rezultate in timpul functionarii obiectivului :</w:t>
      </w:r>
    </w:p>
    <w:p w14:paraId="24DE2A70"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cod 20.01.08 - deseuri pluviale</w:t>
      </w:r>
    </w:p>
    <w:p w14:paraId="7A0EC9EC"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cod 15.01.01 - deseuri din ambalaje de hartie si carton</w:t>
      </w:r>
    </w:p>
    <w:p w14:paraId="24656EA1"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cod 15.01.02 – deseuri din ambalaje din plastic</w:t>
      </w:r>
    </w:p>
    <w:p w14:paraId="6251CEC2"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cod 20.03.06 – deseuri de la curatarea canalizarii.</w:t>
      </w:r>
    </w:p>
    <w:p w14:paraId="7775D21F"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Evidenţa gestiunii deşeurilor va fi ţinută de către personalul de la punctul de lucru ( şeful de santier ).</w:t>
      </w:r>
    </w:p>
    <w:p w14:paraId="7E0AF3CE"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Masuri:</w:t>
      </w:r>
    </w:p>
    <w:p w14:paraId="0538327B" w14:textId="2DB17A5A"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Reducerea la minimum a cantitatilor de deseuri rezultate din activitatile existente;</w:t>
      </w:r>
    </w:p>
    <w:p w14:paraId="57F549E9"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Colectarea selectiva a deseurilor in vederea valorificarii sau eliminarii acestora;</w:t>
      </w:r>
    </w:p>
    <w:p w14:paraId="78215671" w14:textId="6DCAFC2B"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Luarea masurilor necesare astfel incat eliminarea deseurilor sa se faca in conditiile de respectare a reglementarilor privind protectia populatiei si a mediului;</w:t>
      </w:r>
    </w:p>
    <w:p w14:paraId="31FE3559" w14:textId="606E5209"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Luarea de masuri pentru impiedicarea abandonarii, inlaturarii sau eliminarii necontrolate a deseurilor, precum si orice alte operatiuni nea</w:t>
      </w:r>
      <w:r w:rsidR="00014DEB">
        <w:rPr>
          <w:rFonts w:ascii="Trebuchet MS" w:hAnsi="Trebuchet MS" w:cs="Calibri Light"/>
        </w:rPr>
        <w:t>utorizate, efectuate cu acestea</w:t>
      </w:r>
      <w:r w:rsidRPr="00014DEB">
        <w:rPr>
          <w:rFonts w:ascii="Trebuchet MS" w:hAnsi="Trebuchet MS" w:cs="Calibri Light"/>
        </w:rPr>
        <w:t>;</w:t>
      </w:r>
    </w:p>
    <w:p w14:paraId="12D68E7F" w14:textId="77777777" w:rsidR="001D0CD4" w:rsidRPr="00014DEB" w:rsidRDefault="001D0CD4" w:rsidP="001D0CD4">
      <w:pPr>
        <w:pStyle w:val="NoSpacing"/>
        <w:jc w:val="both"/>
        <w:rPr>
          <w:rFonts w:ascii="Trebuchet MS" w:hAnsi="Trebuchet MS"/>
          <w:sz w:val="22"/>
          <w:szCs w:val="22"/>
        </w:rPr>
      </w:pPr>
    </w:p>
    <w:p w14:paraId="6ECB0474" w14:textId="77777777" w:rsidR="0026728B" w:rsidRPr="00014DEB" w:rsidRDefault="0026728B" w:rsidP="0026728B">
      <w:pPr>
        <w:pStyle w:val="NoSpacing"/>
        <w:numPr>
          <w:ilvl w:val="0"/>
          <w:numId w:val="10"/>
        </w:numPr>
        <w:tabs>
          <w:tab w:val="left" w:pos="360"/>
        </w:tabs>
        <w:jc w:val="both"/>
        <w:rPr>
          <w:rFonts w:ascii="Trebuchet MS" w:hAnsi="Trebuchet MS"/>
          <w:b/>
          <w:i/>
          <w:color w:val="000000"/>
          <w:sz w:val="22"/>
          <w:szCs w:val="22"/>
        </w:rPr>
      </w:pPr>
      <w:r w:rsidRPr="00014DEB">
        <w:rPr>
          <w:rFonts w:ascii="Trebuchet MS" w:hAnsi="Trebuchet MS"/>
          <w:b/>
          <w:i/>
          <w:color w:val="000000"/>
          <w:sz w:val="22"/>
          <w:szCs w:val="22"/>
        </w:rPr>
        <w:t>poluarea și alte efecte negative:</w:t>
      </w:r>
    </w:p>
    <w:p w14:paraId="7D76D391" w14:textId="77777777" w:rsidR="0026728B" w:rsidRPr="00014DEB" w:rsidRDefault="0026728B" w:rsidP="0026728B">
      <w:pPr>
        <w:spacing w:after="0" w:line="240" w:lineRule="auto"/>
        <w:jc w:val="both"/>
        <w:rPr>
          <w:rFonts w:ascii="Trebuchet MS" w:hAnsi="Trebuchet MS"/>
          <w:b/>
          <w:color w:val="000000"/>
          <w:u w:val="single"/>
        </w:rPr>
      </w:pPr>
      <w:bookmarkStart w:id="3" w:name="_Toc80799098"/>
      <w:r w:rsidRPr="00014DEB">
        <w:rPr>
          <w:rFonts w:ascii="Trebuchet MS" w:hAnsi="Trebuchet MS"/>
          <w:b/>
          <w:color w:val="000000"/>
          <w:u w:val="single"/>
        </w:rPr>
        <w:t>Protecția calității a</w:t>
      </w:r>
      <w:bookmarkEnd w:id="3"/>
      <w:r w:rsidRPr="00014DEB">
        <w:rPr>
          <w:rFonts w:ascii="Trebuchet MS" w:hAnsi="Trebuchet MS"/>
          <w:b/>
          <w:color w:val="000000"/>
          <w:u w:val="single"/>
        </w:rPr>
        <w:t xml:space="preserve">erului : </w:t>
      </w:r>
    </w:p>
    <w:p w14:paraId="3486D2B1" w14:textId="77777777" w:rsidR="007B384D" w:rsidRPr="00014DEB" w:rsidRDefault="007B384D" w:rsidP="007B384D">
      <w:pPr>
        <w:spacing w:after="0" w:line="240" w:lineRule="auto"/>
        <w:jc w:val="both"/>
        <w:rPr>
          <w:rFonts w:ascii="Trebuchet MS" w:hAnsi="Trebuchet MS" w:cs="Times New Roman"/>
          <w:b/>
        </w:rPr>
      </w:pPr>
      <w:r w:rsidRPr="00014DEB">
        <w:rPr>
          <w:rFonts w:ascii="Trebuchet MS" w:hAnsi="Trebuchet MS" w:cs="Times New Roman"/>
        </w:rPr>
        <w:t xml:space="preserve">- </w:t>
      </w:r>
      <w:r w:rsidRPr="00014DEB">
        <w:rPr>
          <w:rFonts w:ascii="Trebuchet MS" w:hAnsi="Trebuchet MS" w:cs="Times New Roman"/>
          <w:b/>
        </w:rPr>
        <w:t>sursele de poluanţi pentru aer, poluanţi, inclusiv surse de mirosuri;</w:t>
      </w:r>
    </w:p>
    <w:p w14:paraId="7B904394" w14:textId="652AB54C" w:rsidR="007B384D" w:rsidRPr="00014DEB" w:rsidRDefault="00A23F05" w:rsidP="00A23F05">
      <w:pPr>
        <w:pStyle w:val="NoSpacing"/>
        <w:jc w:val="both"/>
        <w:rPr>
          <w:rFonts w:ascii="Trebuchet MS" w:hAnsi="Trebuchet MS"/>
          <w:sz w:val="22"/>
          <w:szCs w:val="22"/>
        </w:rPr>
      </w:pPr>
      <w:r w:rsidRPr="00014DEB">
        <w:rPr>
          <w:rFonts w:ascii="Trebuchet MS" w:hAnsi="Trebuchet MS"/>
          <w:sz w:val="22"/>
          <w:szCs w:val="22"/>
        </w:rPr>
        <w:t xml:space="preserve">În perioada de realizare a lucrarilor, impactul proiectului asupra factorului de mediu aer constă în generarea de emisii de către utilajele si mijloacele de transport utilizate. Ca urmare, vor fi luate toate măsurile in vederea limitarii generarii de praf, de catre prestatorul lucrarilor  care va avea in vedere ca utilajele si mijloacele de transport utilizate sa fie corespunzatoare din punct de vedere tehnic și să nu genereze noxe peste limitele admise. Substanțele poluante pentru atmosfera se vor încadra în valorile limita pentru </w:t>
      </w:r>
      <w:r w:rsidRPr="00014DEB">
        <w:rPr>
          <w:rFonts w:ascii="Trebuchet MS" w:hAnsi="Trebuchet MS"/>
          <w:b/>
          <w:bCs/>
          <w:sz w:val="22"/>
          <w:szCs w:val="22"/>
        </w:rPr>
        <w:t>imisii</w:t>
      </w:r>
      <w:r w:rsidRPr="00014DEB">
        <w:rPr>
          <w:rFonts w:ascii="Trebuchet MS" w:hAnsi="Trebuchet MS"/>
          <w:sz w:val="22"/>
          <w:szCs w:val="22"/>
        </w:rPr>
        <w:t xml:space="preserve"> stabilite de Lg. nr. 104/2011 și STAS 12574/1987 și în valorile limita pentru </w:t>
      </w:r>
      <w:r w:rsidRPr="00014DEB">
        <w:rPr>
          <w:rFonts w:ascii="Trebuchet MS" w:hAnsi="Trebuchet MS"/>
          <w:b/>
          <w:bCs/>
          <w:sz w:val="22"/>
          <w:szCs w:val="22"/>
        </w:rPr>
        <w:t>emisii</w:t>
      </w:r>
      <w:r w:rsidRPr="00014DEB">
        <w:rPr>
          <w:rFonts w:ascii="Trebuchet MS" w:hAnsi="Trebuchet MS"/>
          <w:sz w:val="22"/>
          <w:szCs w:val="22"/>
        </w:rPr>
        <w:t xml:space="preserve"> stabilite de Ord. nr. 462/1993 al MAPM, actualizat 2016; </w:t>
      </w:r>
    </w:p>
    <w:p w14:paraId="0A04E8E4" w14:textId="77777777" w:rsidR="007B384D" w:rsidRPr="00014DEB" w:rsidRDefault="007B384D" w:rsidP="0026728B">
      <w:pPr>
        <w:spacing w:after="0" w:line="240" w:lineRule="auto"/>
        <w:jc w:val="both"/>
        <w:rPr>
          <w:rFonts w:ascii="Trebuchet MS" w:hAnsi="Trebuchet MS"/>
          <w:b/>
          <w:color w:val="000000"/>
          <w:u w:val="single"/>
        </w:rPr>
      </w:pPr>
    </w:p>
    <w:p w14:paraId="2EEE81E4" w14:textId="354DF035" w:rsidR="0026728B" w:rsidRPr="00014DEB" w:rsidRDefault="0026728B" w:rsidP="0026728B">
      <w:pPr>
        <w:spacing w:after="0" w:line="240" w:lineRule="auto"/>
        <w:jc w:val="both"/>
        <w:rPr>
          <w:rFonts w:ascii="Trebuchet MS" w:hAnsi="Trebuchet MS"/>
          <w:b/>
          <w:color w:val="000000"/>
          <w:u w:val="single"/>
        </w:rPr>
      </w:pPr>
      <w:r w:rsidRPr="00014DEB">
        <w:rPr>
          <w:rFonts w:ascii="Trebuchet MS" w:hAnsi="Trebuchet MS"/>
          <w:b/>
          <w:color w:val="000000"/>
          <w:u w:val="single"/>
        </w:rPr>
        <w:t xml:space="preserve">Protecția calității apelor: </w:t>
      </w:r>
    </w:p>
    <w:p w14:paraId="1958CF94" w14:textId="77777777" w:rsidR="00602752" w:rsidRPr="00014DEB" w:rsidRDefault="00602752" w:rsidP="00602752">
      <w:pPr>
        <w:pStyle w:val="Default"/>
        <w:rPr>
          <w:rFonts w:ascii="Trebuchet MS" w:hAnsi="Trebuchet MS" w:cs="Calibri Light"/>
          <w:color w:val="auto"/>
          <w:sz w:val="22"/>
          <w:szCs w:val="22"/>
        </w:rPr>
      </w:pPr>
    </w:p>
    <w:p w14:paraId="7F20124A" w14:textId="77777777" w:rsidR="00602752" w:rsidRPr="00014DEB" w:rsidRDefault="00602752" w:rsidP="00602752">
      <w:pPr>
        <w:spacing w:line="240" w:lineRule="auto"/>
        <w:rPr>
          <w:rFonts w:ascii="Trebuchet MS" w:hAnsi="Trebuchet MS" w:cs="Calibri Light"/>
        </w:rPr>
      </w:pPr>
      <w:r w:rsidRPr="00014DEB">
        <w:rPr>
          <w:rFonts w:ascii="Trebuchet MS" w:hAnsi="Trebuchet MS" w:cs="Calibri Light"/>
        </w:rPr>
        <w:t xml:space="preserve">Pentru epurarea apelor pluviale se alege soluția utilizării unui separator de hidrocarburi si produse petroliere vand urmatoarele caracteristici </w:t>
      </w:r>
    </w:p>
    <w:p w14:paraId="0C6AA390" w14:textId="77777777" w:rsidR="00602752" w:rsidRPr="00014DEB" w:rsidRDefault="00602752" w:rsidP="00602752">
      <w:pPr>
        <w:shd w:val="clear" w:color="auto" w:fill="FFFFFF"/>
        <w:spacing w:after="0" w:line="240" w:lineRule="auto"/>
        <w:rPr>
          <w:rFonts w:ascii="Trebuchet MS" w:hAnsi="Trebuchet MS" w:cs="Calibri Light"/>
          <w:lang w:val="pt-BR"/>
        </w:rPr>
      </w:pPr>
      <w:r w:rsidRPr="00014DEB">
        <w:rPr>
          <w:rFonts w:ascii="Trebuchet MS" w:hAnsi="Trebuchet MS" w:cs="Calibri Light"/>
          <w:lang w:val="pt-BR"/>
        </w:rPr>
        <w:t xml:space="preserve">Montaj ingropat , </w:t>
      </w:r>
    </w:p>
    <w:p w14:paraId="72117665" w14:textId="77777777" w:rsidR="00602752" w:rsidRPr="00014DEB" w:rsidRDefault="00602752" w:rsidP="00602752">
      <w:pPr>
        <w:shd w:val="clear" w:color="auto" w:fill="FFFFFF"/>
        <w:spacing w:after="0" w:line="240" w:lineRule="auto"/>
        <w:rPr>
          <w:rFonts w:ascii="Trebuchet MS" w:hAnsi="Trebuchet MS" w:cs="Calibri Light"/>
          <w:lang w:val="pt-BR"/>
        </w:rPr>
      </w:pPr>
      <w:r w:rsidRPr="00014DEB">
        <w:rPr>
          <w:rFonts w:ascii="Trebuchet MS" w:hAnsi="Trebuchet MS" w:cs="Calibri Light"/>
          <w:lang w:val="pt-BR"/>
        </w:rPr>
        <w:t>Debit : Q= 500 l/s</w:t>
      </w:r>
    </w:p>
    <w:p w14:paraId="22F7EB8B" w14:textId="77777777" w:rsidR="00602752" w:rsidRPr="00014DEB" w:rsidRDefault="00602752" w:rsidP="00602752">
      <w:pPr>
        <w:shd w:val="clear" w:color="auto" w:fill="FFFFFF"/>
        <w:spacing w:after="0" w:line="240" w:lineRule="auto"/>
        <w:rPr>
          <w:rFonts w:ascii="Trebuchet MS" w:hAnsi="Trebuchet MS" w:cs="Calibri Light"/>
          <w:lang w:val="pt-BR"/>
        </w:rPr>
      </w:pPr>
      <w:r w:rsidRPr="00014DEB">
        <w:rPr>
          <w:rFonts w:ascii="Trebuchet MS" w:hAnsi="Trebuchet MS" w:cs="Calibri Light"/>
          <w:lang w:val="pt-BR"/>
        </w:rPr>
        <w:t>Lungime, mm: 17800</w:t>
      </w:r>
    </w:p>
    <w:p w14:paraId="1C13E7E0" w14:textId="77777777" w:rsidR="00602752" w:rsidRPr="00014DEB" w:rsidRDefault="00602752" w:rsidP="00602752">
      <w:pPr>
        <w:shd w:val="clear" w:color="auto" w:fill="FFFFFF"/>
        <w:spacing w:after="0" w:line="240" w:lineRule="auto"/>
        <w:rPr>
          <w:rFonts w:ascii="Trebuchet MS" w:hAnsi="Trebuchet MS" w:cs="Calibri Light"/>
          <w:lang w:val="pt-BR"/>
        </w:rPr>
      </w:pPr>
      <w:r w:rsidRPr="00014DEB">
        <w:rPr>
          <w:rFonts w:ascii="Trebuchet MS" w:hAnsi="Trebuchet MS" w:cs="Calibri Light"/>
          <w:lang w:val="pt-BR"/>
        </w:rPr>
        <w:t>Inaltime (H), mm: 3000</w:t>
      </w:r>
    </w:p>
    <w:p w14:paraId="42B32E94" w14:textId="77777777" w:rsidR="00602752" w:rsidRPr="00014DEB" w:rsidRDefault="00602752" w:rsidP="00602752">
      <w:pPr>
        <w:shd w:val="clear" w:color="auto" w:fill="FFFFFF"/>
        <w:spacing w:after="0" w:line="240" w:lineRule="auto"/>
        <w:rPr>
          <w:rFonts w:ascii="Trebuchet MS" w:hAnsi="Trebuchet MS" w:cs="Calibri Light"/>
          <w:lang w:val="pt-BR"/>
        </w:rPr>
      </w:pPr>
      <w:r w:rsidRPr="00014DEB">
        <w:rPr>
          <w:rFonts w:ascii="Trebuchet MS" w:hAnsi="Trebuchet MS" w:cs="Calibri Light"/>
          <w:lang w:val="pt-BR"/>
        </w:rPr>
        <w:t>Conexiune rigola (LN): 3000</w:t>
      </w:r>
    </w:p>
    <w:p w14:paraId="6F0EB210" w14:textId="77777777" w:rsidR="00602752" w:rsidRPr="00014DEB" w:rsidRDefault="00602752" w:rsidP="00602752">
      <w:pPr>
        <w:shd w:val="clear" w:color="auto" w:fill="FFFFFF"/>
        <w:spacing w:after="0" w:line="240" w:lineRule="auto"/>
        <w:rPr>
          <w:rFonts w:ascii="Trebuchet MS" w:hAnsi="Trebuchet MS" w:cs="Calibri Light"/>
          <w:lang w:val="pt-BR"/>
        </w:rPr>
      </w:pPr>
      <w:r w:rsidRPr="00014DEB">
        <w:rPr>
          <w:rFonts w:ascii="Trebuchet MS" w:hAnsi="Trebuchet MS" w:cs="Calibri Light"/>
          <w:lang w:val="pt-BR"/>
        </w:rPr>
        <w:t>Diametru racord intrare, (DNin) mm: 630</w:t>
      </w:r>
    </w:p>
    <w:p w14:paraId="21D208E6" w14:textId="77777777" w:rsidR="00602752" w:rsidRPr="00014DEB" w:rsidRDefault="00602752" w:rsidP="00602752">
      <w:pPr>
        <w:shd w:val="clear" w:color="auto" w:fill="FFFFFF"/>
        <w:spacing w:after="0" w:line="240" w:lineRule="auto"/>
        <w:rPr>
          <w:rFonts w:ascii="Trebuchet MS" w:hAnsi="Trebuchet MS" w:cs="Calibri Light"/>
          <w:lang w:val="pt-BR"/>
        </w:rPr>
      </w:pPr>
      <w:r w:rsidRPr="00014DEB">
        <w:rPr>
          <w:rFonts w:ascii="Trebuchet MS" w:hAnsi="Trebuchet MS" w:cs="Calibri Light"/>
          <w:lang w:val="pt-BR"/>
        </w:rPr>
        <w:t>Diametru racord iesire, (DNout) mm: 630</w:t>
      </w:r>
    </w:p>
    <w:p w14:paraId="11AC276A" w14:textId="77777777" w:rsidR="00602752" w:rsidRPr="00014DEB" w:rsidRDefault="00602752" w:rsidP="00602752">
      <w:pPr>
        <w:shd w:val="clear" w:color="auto" w:fill="FFFFFF"/>
        <w:spacing w:after="0" w:line="240" w:lineRule="auto"/>
        <w:rPr>
          <w:rFonts w:ascii="Trebuchet MS" w:hAnsi="Trebuchet MS" w:cs="Calibri Light"/>
          <w:lang w:val="pt-BR"/>
        </w:rPr>
      </w:pPr>
      <w:r w:rsidRPr="00014DEB">
        <w:rPr>
          <w:rFonts w:ascii="Trebuchet MS" w:hAnsi="Trebuchet MS" w:cs="Calibri Light"/>
          <w:lang w:val="pt-BR"/>
        </w:rPr>
        <w:t>Volum util (Vu, litri) 15550.9</w:t>
      </w:r>
    </w:p>
    <w:p w14:paraId="1470C868" w14:textId="77777777" w:rsidR="00602752" w:rsidRPr="00014DEB" w:rsidRDefault="00602752" w:rsidP="00602752">
      <w:pPr>
        <w:shd w:val="clear" w:color="auto" w:fill="FFFFFF"/>
        <w:spacing w:after="0" w:line="240" w:lineRule="auto"/>
        <w:rPr>
          <w:rFonts w:ascii="Trebuchet MS" w:hAnsi="Trebuchet MS" w:cs="Calibri Light"/>
          <w:lang w:val="pt-BR"/>
        </w:rPr>
      </w:pPr>
      <w:r w:rsidRPr="00014DEB">
        <w:rPr>
          <w:rFonts w:ascii="Trebuchet MS" w:hAnsi="Trebuchet MS" w:cs="Calibri Light"/>
          <w:lang w:val="pt-BR"/>
        </w:rPr>
        <w:t>Volum hidrocarburi (Vh, litri) 25000</w:t>
      </w:r>
    </w:p>
    <w:p w14:paraId="45C4E86A" w14:textId="77777777" w:rsidR="00602752" w:rsidRPr="00014DEB" w:rsidRDefault="00602752" w:rsidP="00602752">
      <w:pPr>
        <w:shd w:val="clear" w:color="auto" w:fill="FFFFFF"/>
        <w:spacing w:after="0" w:line="240" w:lineRule="auto"/>
        <w:rPr>
          <w:rFonts w:ascii="Trebuchet MS" w:hAnsi="Trebuchet MS" w:cs="Calibri Light"/>
          <w:lang w:val="pt-BR"/>
        </w:rPr>
      </w:pPr>
      <w:r w:rsidRPr="00014DEB">
        <w:rPr>
          <w:rFonts w:ascii="Trebuchet MS" w:hAnsi="Trebuchet MS" w:cs="Calibri Light"/>
          <w:lang w:val="pt-BR"/>
        </w:rPr>
        <w:t>Trapa de namol, (litri) 50000</w:t>
      </w:r>
    </w:p>
    <w:p w14:paraId="2E1511E9" w14:textId="77777777" w:rsidR="00602752" w:rsidRPr="00014DEB" w:rsidRDefault="00602752" w:rsidP="00602752">
      <w:pPr>
        <w:shd w:val="clear" w:color="auto" w:fill="FFFFFF"/>
        <w:spacing w:after="0" w:line="240" w:lineRule="auto"/>
        <w:rPr>
          <w:rFonts w:ascii="Trebuchet MS" w:hAnsi="Trebuchet MS" w:cs="Calibri Light"/>
          <w:lang w:val="pt-BR"/>
        </w:rPr>
      </w:pPr>
      <w:r w:rsidRPr="00014DEB">
        <w:rPr>
          <w:rFonts w:ascii="Trebuchet MS" w:hAnsi="Trebuchet MS" w:cs="Calibri Light"/>
          <w:lang w:val="pt-BR"/>
        </w:rPr>
        <w:t>Pas Liber 600</w:t>
      </w:r>
    </w:p>
    <w:p w14:paraId="795CE498" w14:textId="360F67EC" w:rsidR="00602752" w:rsidRDefault="00602752" w:rsidP="00602752">
      <w:pPr>
        <w:shd w:val="clear" w:color="auto" w:fill="FFFFFF"/>
        <w:spacing w:after="0" w:line="240" w:lineRule="auto"/>
        <w:rPr>
          <w:rFonts w:ascii="Trebuchet MS" w:hAnsi="Trebuchet MS" w:cs="Calibri Light"/>
          <w:lang w:val="pt-BR"/>
        </w:rPr>
      </w:pPr>
      <w:r w:rsidRPr="00014DEB">
        <w:rPr>
          <w:rFonts w:ascii="Trebuchet MS" w:hAnsi="Trebuchet MS" w:cs="Calibri Light"/>
          <w:lang w:val="pt-BR"/>
        </w:rPr>
        <w:t>Filtru coalescent Da</w:t>
      </w:r>
    </w:p>
    <w:p w14:paraId="0812AA25" w14:textId="2E60220C" w:rsidR="00014DEB" w:rsidRDefault="00014DEB" w:rsidP="00602752">
      <w:pPr>
        <w:shd w:val="clear" w:color="auto" w:fill="FFFFFF"/>
        <w:spacing w:after="0" w:line="240" w:lineRule="auto"/>
        <w:rPr>
          <w:rFonts w:ascii="Trebuchet MS" w:hAnsi="Trebuchet MS" w:cs="Calibri Light"/>
          <w:lang w:val="pt-BR"/>
        </w:rPr>
      </w:pPr>
    </w:p>
    <w:p w14:paraId="3906EB72" w14:textId="77777777" w:rsidR="00014DEB" w:rsidRPr="00014DEB" w:rsidRDefault="00014DEB" w:rsidP="00602752">
      <w:pPr>
        <w:shd w:val="clear" w:color="auto" w:fill="FFFFFF"/>
        <w:spacing w:after="0" w:line="240" w:lineRule="auto"/>
        <w:rPr>
          <w:rFonts w:ascii="Trebuchet MS" w:hAnsi="Trebuchet MS" w:cs="Calibri Light"/>
          <w:lang w:val="pt-BR"/>
        </w:rPr>
      </w:pPr>
    </w:p>
    <w:p w14:paraId="6AB0A19F" w14:textId="4C001AE6" w:rsidR="007B384D" w:rsidRPr="00014DEB" w:rsidRDefault="007B384D" w:rsidP="0026728B">
      <w:pPr>
        <w:spacing w:after="0" w:line="240" w:lineRule="auto"/>
        <w:ind w:right="9"/>
        <w:jc w:val="both"/>
        <w:rPr>
          <w:rFonts w:ascii="Trebuchet MS" w:hAnsi="Trebuchet MS"/>
          <w:b/>
          <w:color w:val="000000"/>
          <w:u w:val="single"/>
        </w:rPr>
      </w:pPr>
    </w:p>
    <w:p w14:paraId="1B93011B" w14:textId="6AB63232" w:rsidR="0026728B" w:rsidRPr="00014DEB" w:rsidRDefault="0026728B" w:rsidP="0026728B">
      <w:pPr>
        <w:spacing w:after="0" w:line="240" w:lineRule="auto"/>
        <w:ind w:right="9"/>
        <w:jc w:val="both"/>
        <w:rPr>
          <w:rFonts w:ascii="Trebuchet MS" w:hAnsi="Trebuchet MS"/>
          <w:b/>
          <w:color w:val="000000"/>
          <w:u w:val="single"/>
        </w:rPr>
      </w:pPr>
      <w:r w:rsidRPr="00014DEB">
        <w:rPr>
          <w:rFonts w:ascii="Trebuchet MS" w:hAnsi="Trebuchet MS"/>
          <w:b/>
          <w:color w:val="000000"/>
          <w:u w:val="single"/>
        </w:rPr>
        <w:lastRenderedPageBreak/>
        <w:t>Protecția împotriva zgomotului și vibrațiilor:</w:t>
      </w:r>
    </w:p>
    <w:p w14:paraId="6E0607FC"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 xml:space="preserve">În faza de execuţie a lucrărilor de construcţii, sursele de zgomot şi vibraţii sunt generate de utilajele de excavare, încărcare şi transport greu care funcţionează pe amplasament in faza de sapare a santurilor pentru pozarea conductelor si la terasarea si pregatirea terenului pe care vor fi amplasate caminele </w:t>
      </w:r>
    </w:p>
    <w:p w14:paraId="19A31871" w14:textId="572C6EA1" w:rsidR="0026728B" w:rsidRPr="00014DEB" w:rsidRDefault="0026728B" w:rsidP="00A23F05">
      <w:pPr>
        <w:pStyle w:val="NoSpacing"/>
        <w:rPr>
          <w:rFonts w:ascii="Trebuchet MS" w:eastAsia="SimSun" w:hAnsi="Trebuchet MS"/>
          <w:color w:val="000000"/>
          <w:kern w:val="1"/>
          <w:sz w:val="22"/>
          <w:szCs w:val="22"/>
          <w:lang w:eastAsia="ar-SA"/>
        </w:rPr>
      </w:pPr>
    </w:p>
    <w:p w14:paraId="20ED6BB0" w14:textId="77777777" w:rsidR="0026728B" w:rsidRPr="00014DEB" w:rsidRDefault="0026728B" w:rsidP="0026728B">
      <w:pPr>
        <w:spacing w:after="0" w:line="240" w:lineRule="auto"/>
        <w:ind w:right="9"/>
        <w:jc w:val="both"/>
        <w:rPr>
          <w:rFonts w:ascii="Trebuchet MS" w:hAnsi="Trebuchet MS"/>
          <w:b/>
          <w:color w:val="000000"/>
          <w:u w:val="single"/>
        </w:rPr>
      </w:pPr>
      <w:r w:rsidRPr="00014DEB">
        <w:rPr>
          <w:rFonts w:ascii="Trebuchet MS" w:hAnsi="Trebuchet MS"/>
          <w:b/>
          <w:color w:val="000000"/>
          <w:u w:val="single"/>
        </w:rPr>
        <w:t xml:space="preserve">Protecția </w:t>
      </w:r>
      <w:r w:rsidRPr="00014DEB">
        <w:rPr>
          <w:rFonts w:ascii="Trebuchet MS" w:eastAsia="Times New Roman" w:hAnsi="Trebuchet MS"/>
          <w:b/>
          <w:color w:val="000000"/>
          <w:u w:val="single"/>
        </w:rPr>
        <w:t>solului și a subsolului:</w:t>
      </w:r>
    </w:p>
    <w:p w14:paraId="0B1F75D3" w14:textId="77777777" w:rsidR="00602752" w:rsidRPr="00014DEB" w:rsidRDefault="00602752" w:rsidP="00602752">
      <w:pPr>
        <w:pStyle w:val="Default"/>
        <w:rPr>
          <w:rFonts w:ascii="Trebuchet MS" w:hAnsi="Trebuchet MS" w:cs="Calibri Light"/>
          <w:color w:val="auto"/>
          <w:sz w:val="22"/>
          <w:szCs w:val="22"/>
        </w:rPr>
      </w:pPr>
      <w:r w:rsidRPr="00014DEB">
        <w:rPr>
          <w:rFonts w:ascii="Trebuchet MS" w:hAnsi="Trebuchet MS" w:cs="Calibri Light"/>
          <w:color w:val="auto"/>
          <w:sz w:val="22"/>
          <w:szCs w:val="22"/>
        </w:rPr>
        <w:t xml:space="preserve">- sursele de poluanţi pentru sol, subsol, ape freatice şi de adâncime; </w:t>
      </w:r>
    </w:p>
    <w:p w14:paraId="50F7DC45"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În ceea ce priveşte problemele de protecţia mediului, vor fi prevăzute măsuri obligatorii pentru executantul lucrării astfel încât să se preîntâmpine degradarea factorilor de mediu. În acest sens se vor avea în vedere:</w:t>
      </w:r>
    </w:p>
    <w:p w14:paraId="4FCA1AE2"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 protejarea solului şi subsolului în zonele adiacente obiectivului de lucru;</w:t>
      </w:r>
    </w:p>
    <w:p w14:paraId="17762573"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 restrângerea pe cât posibil a spaţiului de depozitarea materiilor prime pe suprafeţe raţional dimensionate, lângă obiectivul de execuţie;</w:t>
      </w:r>
    </w:p>
    <w:p w14:paraId="2A875BFC" w14:textId="77777777" w:rsidR="00602752" w:rsidRPr="00014DEB" w:rsidRDefault="00602752" w:rsidP="00602752">
      <w:pPr>
        <w:autoSpaceDE w:val="0"/>
        <w:autoSpaceDN w:val="0"/>
        <w:adjustRightInd w:val="0"/>
        <w:spacing w:after="0" w:line="240" w:lineRule="auto"/>
        <w:jc w:val="both"/>
        <w:rPr>
          <w:rFonts w:ascii="Trebuchet MS" w:hAnsi="Trebuchet MS" w:cs="Calibri Light"/>
        </w:rPr>
      </w:pPr>
      <w:r w:rsidRPr="00014DEB">
        <w:rPr>
          <w:rFonts w:ascii="Trebuchet MS" w:hAnsi="Trebuchet MS" w:cs="Calibri Light"/>
        </w:rPr>
        <w:t>− excedentele de materiale rezultate în urma săpăturilor vor fi transportate şi depozitate, conform acordurilor încheiate cu beneficiarul, în locuri special amenajate (gropi de împrumut, depozite de deşeuri sau terenuri scoase din folosinţă şi având această destinaţie) cu respectarea principiilor ecologice.</w:t>
      </w:r>
    </w:p>
    <w:p w14:paraId="112953FE" w14:textId="77777777" w:rsidR="007B384D" w:rsidRPr="00014DEB" w:rsidRDefault="007B384D" w:rsidP="007B384D">
      <w:pPr>
        <w:pStyle w:val="NoSpacing"/>
        <w:rPr>
          <w:rFonts w:ascii="Trebuchet MS" w:hAnsi="Trebuchet MS"/>
          <w:sz w:val="22"/>
          <w:szCs w:val="22"/>
        </w:rPr>
      </w:pPr>
    </w:p>
    <w:p w14:paraId="39CFC190" w14:textId="77777777" w:rsidR="0026728B" w:rsidRPr="00014DEB" w:rsidRDefault="0026728B" w:rsidP="0026728B">
      <w:pPr>
        <w:suppressAutoHyphens/>
        <w:spacing w:after="0" w:line="240" w:lineRule="auto"/>
        <w:jc w:val="both"/>
        <w:rPr>
          <w:rFonts w:ascii="Trebuchet MS" w:hAnsi="Trebuchet MS"/>
        </w:rPr>
      </w:pPr>
      <w:r w:rsidRPr="00014DEB">
        <w:rPr>
          <w:rFonts w:ascii="Trebuchet MS" w:hAnsi="Trebuchet MS"/>
          <w:b/>
          <w:i/>
        </w:rPr>
        <w:t xml:space="preserve">f) riscul de accidente majore și/sau dezastre relevante pentru proiectul în cauză, inclusiv cele cauzate de schimbările climatice, conform informațiilor științifice – </w:t>
      </w:r>
      <w:r w:rsidRPr="00014DEB">
        <w:rPr>
          <w:rFonts w:ascii="Trebuchet MS" w:hAnsi="Trebuchet MS"/>
        </w:rPr>
        <w:t xml:space="preserve">lucrarile vor fi executate numai cu societati autorizate, astfel incat sa nu existe risc de accidente;  prin proiect au fost luate toate masurile de siguranta astfel incat sa nu existe risc de accident;  </w:t>
      </w:r>
    </w:p>
    <w:p w14:paraId="53DDF2DF" w14:textId="34D4A4EF" w:rsidR="0026728B" w:rsidRPr="00014DEB" w:rsidRDefault="0026728B" w:rsidP="00602752">
      <w:pPr>
        <w:spacing w:after="0" w:line="240" w:lineRule="auto"/>
        <w:contextualSpacing/>
        <w:jc w:val="both"/>
        <w:rPr>
          <w:rFonts w:ascii="Trebuchet MS" w:hAnsi="Trebuchet MS"/>
          <w:color w:val="000000"/>
        </w:rPr>
      </w:pPr>
      <w:r w:rsidRPr="00014DEB">
        <w:rPr>
          <w:rFonts w:ascii="Trebuchet MS" w:hAnsi="Trebuchet MS"/>
          <w:b/>
        </w:rPr>
        <w:t>g</w:t>
      </w:r>
      <w:r w:rsidRPr="00014DEB">
        <w:rPr>
          <w:rFonts w:ascii="Trebuchet MS" w:hAnsi="Trebuchet MS"/>
          <w:b/>
          <w:color w:val="000000"/>
        </w:rPr>
        <w:t xml:space="preserve">) </w:t>
      </w:r>
      <w:r w:rsidRPr="00014DEB">
        <w:rPr>
          <w:rFonts w:ascii="Trebuchet MS" w:hAnsi="Trebuchet MS"/>
          <w:b/>
          <w:i/>
          <w:color w:val="000000"/>
        </w:rPr>
        <w:t>riscurile pentru sănătatea umană</w:t>
      </w:r>
      <w:r w:rsidR="00602752" w:rsidRPr="00014DEB">
        <w:rPr>
          <w:rFonts w:ascii="Trebuchet MS" w:hAnsi="Trebuchet MS"/>
          <w:b/>
          <w:color w:val="000000"/>
        </w:rPr>
        <w:t xml:space="preserve"> </w:t>
      </w:r>
      <w:r w:rsidR="00602752" w:rsidRPr="00014DEB">
        <w:rPr>
          <w:rFonts w:ascii="Trebuchet MS" w:hAnsi="Trebuchet MS"/>
          <w:color w:val="000000"/>
        </w:rPr>
        <w:t xml:space="preserve"> - </w:t>
      </w:r>
      <w:r w:rsidRPr="00014DEB">
        <w:rPr>
          <w:rFonts w:ascii="Trebuchet MS" w:hAnsi="Trebuchet MS"/>
          <w:color w:val="000000"/>
        </w:rPr>
        <w:t>Se vor respecta de asemenea prevederile Ord. MS nr. 119/2014 privind aprobarea Normelor de igiena și sănătate publică privind mediul de viață al populației, actualizat 2023 cu modificarile si completarile ulterioare;</w:t>
      </w:r>
    </w:p>
    <w:p w14:paraId="04BB2B1C" w14:textId="77777777" w:rsidR="0026728B" w:rsidRPr="00014DEB" w:rsidRDefault="0026728B" w:rsidP="0026728B">
      <w:pPr>
        <w:pStyle w:val="BodyTextIndent"/>
        <w:spacing w:after="0" w:line="240" w:lineRule="auto"/>
        <w:ind w:left="0"/>
        <w:contextualSpacing/>
        <w:jc w:val="both"/>
        <w:rPr>
          <w:rFonts w:ascii="Trebuchet MS" w:hAnsi="Trebuchet MS"/>
          <w:color w:val="000000"/>
          <w:lang w:val="ro-RO"/>
        </w:rPr>
      </w:pPr>
    </w:p>
    <w:p w14:paraId="1B717956" w14:textId="77777777" w:rsidR="0026728B" w:rsidRPr="00014DEB" w:rsidRDefault="0026728B" w:rsidP="0026728B">
      <w:pPr>
        <w:spacing w:after="0" w:line="240" w:lineRule="auto"/>
        <w:ind w:firstLine="720"/>
        <w:contextualSpacing/>
        <w:jc w:val="both"/>
        <w:rPr>
          <w:rFonts w:ascii="Trebuchet MS" w:hAnsi="Trebuchet MS"/>
          <w:color w:val="000000" w:themeColor="text1"/>
        </w:rPr>
      </w:pPr>
      <w:r w:rsidRPr="00014DEB">
        <w:rPr>
          <w:rFonts w:ascii="Trebuchet MS" w:hAnsi="Trebuchet MS"/>
          <w:b/>
          <w:i/>
          <w:color w:val="000000" w:themeColor="text1"/>
        </w:rPr>
        <w:t>2. Amplasarea proiectelor:</w:t>
      </w:r>
    </w:p>
    <w:p w14:paraId="6B489981" w14:textId="1440EF8B" w:rsidR="0026728B" w:rsidRPr="00014DEB" w:rsidRDefault="0026728B" w:rsidP="0026728B">
      <w:pPr>
        <w:spacing w:after="0" w:line="240" w:lineRule="auto"/>
        <w:contextualSpacing/>
        <w:jc w:val="both"/>
        <w:rPr>
          <w:rFonts w:ascii="Trebuchet MS" w:hAnsi="Trebuchet MS"/>
          <w:b/>
          <w:i/>
          <w:color w:val="000000" w:themeColor="text1"/>
        </w:rPr>
      </w:pPr>
      <w:r w:rsidRPr="00014DEB">
        <w:rPr>
          <w:rFonts w:ascii="Trebuchet MS" w:hAnsi="Trebuchet MS"/>
          <w:b/>
          <w:i/>
          <w:color w:val="000000" w:themeColor="text1"/>
        </w:rPr>
        <w:t>a) utilizarea actuala și aprobata a terenurilor:</w:t>
      </w:r>
    </w:p>
    <w:p w14:paraId="1A3272F4" w14:textId="1354E117" w:rsidR="0089448E" w:rsidRPr="00014DEB" w:rsidRDefault="0089448E" w:rsidP="0026728B">
      <w:pPr>
        <w:spacing w:after="0" w:line="240" w:lineRule="auto"/>
        <w:contextualSpacing/>
        <w:jc w:val="both"/>
        <w:rPr>
          <w:rFonts w:ascii="Trebuchet MS" w:hAnsi="Trebuchet MS"/>
          <w:color w:val="000000" w:themeColor="text1"/>
        </w:rPr>
      </w:pPr>
      <w:r w:rsidRPr="00014DEB">
        <w:rPr>
          <w:rFonts w:ascii="Trebuchet MS" w:hAnsi="Trebuchet MS"/>
          <w:color w:val="000000" w:themeColor="text1"/>
        </w:rPr>
        <w:t>În temeiul reglementări Legii nr. 350/2001 privind amenajarea teritoriului și urbanismul, Documentației de Urbanism nr. 32.045/30.08.1996,  faza P.U.G., etapa a II a aprobată cu Hotărârea Consiliului Local Cristian, nr. 13 din 25.02.2000 prelungită cu HCL 138/2023, P.U.Z. construire locuințe Zona Fierastrăului – Vulcanului – Gheorghe Doja, aprobat cu HCL 13/2011, P.U.Z. construire locuințe, aprobat cu HCL 58/2008, P.U.Z. construire locuințe, aprobat cu HCL 59/2008, P.U.Z. construire locuințe, aprobat cu HCȘ 2/2012, P.U.Z. construire locuințe, aprobat cu HCL 59/2011, P.U.Z. construire locuinte, aprobat cu HCL 118/2017</w:t>
      </w:r>
      <w:r w:rsidR="009209DC" w:rsidRPr="00014DEB">
        <w:rPr>
          <w:rFonts w:ascii="Trebuchet MS" w:hAnsi="Trebuchet MS"/>
          <w:color w:val="000000" w:themeColor="text1"/>
        </w:rPr>
        <w:t>.</w:t>
      </w:r>
    </w:p>
    <w:p w14:paraId="5B420BF4" w14:textId="39B511A4" w:rsidR="00526ADD" w:rsidRPr="00014DEB" w:rsidRDefault="00526ADD" w:rsidP="005F1084">
      <w:pPr>
        <w:tabs>
          <w:tab w:val="left" w:pos="142"/>
        </w:tabs>
        <w:spacing w:after="0" w:line="240" w:lineRule="auto"/>
        <w:contextualSpacing/>
        <w:jc w:val="both"/>
        <w:rPr>
          <w:rFonts w:ascii="Trebuchet MS" w:hAnsi="Trebuchet MS"/>
          <w:color w:val="000000" w:themeColor="text1"/>
        </w:rPr>
      </w:pPr>
      <w:r w:rsidRPr="00014DEB">
        <w:rPr>
          <w:rFonts w:ascii="Trebuchet MS" w:hAnsi="Trebuchet MS"/>
          <w:color w:val="000000" w:themeColor="text1"/>
        </w:rPr>
        <w:t>- i</w:t>
      </w:r>
      <w:r w:rsidR="00B26361" w:rsidRPr="00014DEB">
        <w:rPr>
          <w:rFonts w:ascii="Trebuchet MS" w:hAnsi="Trebuchet MS"/>
          <w:color w:val="000000" w:themeColor="text1"/>
        </w:rPr>
        <w:t>mobilul este situat in intravilanul</w:t>
      </w:r>
      <w:r w:rsidR="009209DC" w:rsidRPr="00014DEB">
        <w:rPr>
          <w:rFonts w:ascii="Trebuchet MS" w:hAnsi="Trebuchet MS"/>
          <w:color w:val="000000" w:themeColor="text1"/>
        </w:rPr>
        <w:t xml:space="preserve"> și parțial in extravilanul comunei Cristian;</w:t>
      </w:r>
    </w:p>
    <w:p w14:paraId="03811447" w14:textId="6D402F9D" w:rsidR="00B26361" w:rsidRPr="00014DEB" w:rsidRDefault="005F1084" w:rsidP="005F1084">
      <w:pPr>
        <w:tabs>
          <w:tab w:val="left" w:pos="142"/>
        </w:tabs>
        <w:spacing w:after="0" w:line="240" w:lineRule="auto"/>
        <w:contextualSpacing/>
        <w:jc w:val="both"/>
        <w:rPr>
          <w:rFonts w:ascii="Trebuchet MS" w:hAnsi="Trebuchet MS"/>
          <w:color w:val="000000" w:themeColor="text1"/>
        </w:rPr>
      </w:pPr>
      <w:r w:rsidRPr="00014DEB">
        <w:rPr>
          <w:rFonts w:ascii="Trebuchet MS" w:hAnsi="Trebuchet MS"/>
          <w:color w:val="000000" w:themeColor="text1"/>
        </w:rPr>
        <w:t xml:space="preserve">- </w:t>
      </w:r>
      <w:r w:rsidR="00A23F05" w:rsidRPr="00014DEB">
        <w:rPr>
          <w:rFonts w:ascii="Trebuchet MS" w:eastAsia="Times New Roman" w:hAnsi="Trebuchet MS"/>
          <w:color w:val="000000" w:themeColor="text1"/>
        </w:rPr>
        <w:t xml:space="preserve">folosinta actuala: </w:t>
      </w:r>
      <w:r w:rsidR="009209DC" w:rsidRPr="00014DEB">
        <w:rPr>
          <w:rFonts w:ascii="Trebuchet MS" w:eastAsia="Times New Roman" w:hAnsi="Trebuchet MS"/>
          <w:color w:val="000000" w:themeColor="text1"/>
        </w:rPr>
        <w:t>arabil, drum, curți construcții, pășune;</w:t>
      </w:r>
    </w:p>
    <w:p w14:paraId="09F38E29" w14:textId="04C213CC" w:rsidR="00B26361" w:rsidRPr="00014DEB" w:rsidRDefault="00526ADD" w:rsidP="00B26361">
      <w:pPr>
        <w:pStyle w:val="NoSpacing"/>
        <w:jc w:val="both"/>
        <w:rPr>
          <w:rFonts w:ascii="Trebuchet MS" w:hAnsi="Trebuchet MS"/>
          <w:color w:val="000000" w:themeColor="text1"/>
          <w:sz w:val="22"/>
          <w:szCs w:val="22"/>
          <w:lang w:eastAsia="ro-RO"/>
        </w:rPr>
      </w:pPr>
      <w:r w:rsidRPr="00014DEB">
        <w:rPr>
          <w:rFonts w:ascii="Trebuchet MS" w:hAnsi="Trebuchet MS"/>
          <w:color w:val="000000" w:themeColor="text1"/>
          <w:sz w:val="22"/>
          <w:szCs w:val="22"/>
        </w:rPr>
        <w:t>- d</w:t>
      </w:r>
      <w:r w:rsidR="00B26361" w:rsidRPr="00014DEB">
        <w:rPr>
          <w:rFonts w:ascii="Trebuchet MS" w:hAnsi="Trebuchet MS"/>
          <w:color w:val="000000" w:themeColor="text1"/>
          <w:sz w:val="22"/>
          <w:szCs w:val="22"/>
        </w:rPr>
        <w:t>estinația</w:t>
      </w:r>
      <w:r w:rsidR="00A23F05" w:rsidRPr="00014DEB">
        <w:rPr>
          <w:rFonts w:ascii="Trebuchet MS" w:hAnsi="Trebuchet MS"/>
          <w:color w:val="000000" w:themeColor="text1"/>
          <w:sz w:val="22"/>
          <w:szCs w:val="22"/>
        </w:rPr>
        <w:t xml:space="preserve"> </w:t>
      </w:r>
      <w:r w:rsidR="009209DC" w:rsidRPr="00014DEB">
        <w:rPr>
          <w:rFonts w:ascii="Trebuchet MS" w:hAnsi="Trebuchet MS"/>
          <w:color w:val="000000" w:themeColor="text1"/>
          <w:sz w:val="22"/>
          <w:szCs w:val="22"/>
        </w:rPr>
        <w:t xml:space="preserve"> terenului, stabilita prin documentațiile de urbanism – zonă circulații</w:t>
      </w:r>
      <w:r w:rsidR="00B26361" w:rsidRPr="00014DEB">
        <w:rPr>
          <w:rFonts w:ascii="Trebuchet MS" w:hAnsi="Trebuchet MS"/>
          <w:color w:val="000000" w:themeColor="text1"/>
          <w:sz w:val="22"/>
          <w:szCs w:val="22"/>
        </w:rPr>
        <w:t xml:space="preserve">, </w:t>
      </w:r>
      <w:r w:rsidRPr="00014DEB">
        <w:rPr>
          <w:rFonts w:ascii="Trebuchet MS" w:hAnsi="Trebuchet MS"/>
          <w:color w:val="000000" w:themeColor="text1"/>
          <w:sz w:val="22"/>
          <w:szCs w:val="22"/>
        </w:rPr>
        <w:t xml:space="preserve">in </w:t>
      </w:r>
      <w:r w:rsidR="00B26361" w:rsidRPr="00014DEB">
        <w:rPr>
          <w:rFonts w:ascii="Trebuchet MS" w:hAnsi="Trebuchet MS"/>
          <w:color w:val="000000" w:themeColor="text1"/>
          <w:sz w:val="22"/>
          <w:szCs w:val="22"/>
          <w:lang w:eastAsia="ar-SA"/>
        </w:rPr>
        <w:t>conform</w:t>
      </w:r>
      <w:r w:rsidRPr="00014DEB">
        <w:rPr>
          <w:rFonts w:ascii="Trebuchet MS" w:hAnsi="Trebuchet MS"/>
          <w:color w:val="000000" w:themeColor="text1"/>
          <w:sz w:val="22"/>
          <w:szCs w:val="22"/>
          <w:lang w:eastAsia="ar-SA"/>
        </w:rPr>
        <w:t>itate cu</w:t>
      </w:r>
      <w:r w:rsidR="00B26361" w:rsidRPr="00014DEB">
        <w:rPr>
          <w:rFonts w:ascii="Trebuchet MS" w:hAnsi="Trebuchet MS"/>
          <w:color w:val="000000" w:themeColor="text1"/>
          <w:sz w:val="22"/>
          <w:szCs w:val="22"/>
          <w:lang w:eastAsia="ar-SA"/>
        </w:rPr>
        <w:t xml:space="preserve"> Ce</w:t>
      </w:r>
      <w:r w:rsidR="009209DC" w:rsidRPr="00014DEB">
        <w:rPr>
          <w:rFonts w:ascii="Trebuchet MS" w:hAnsi="Trebuchet MS"/>
          <w:color w:val="000000" w:themeColor="text1"/>
          <w:sz w:val="22"/>
          <w:szCs w:val="22"/>
          <w:lang w:eastAsia="ar-SA"/>
        </w:rPr>
        <w:t>rtificatului de urbanism nr. 592/06</w:t>
      </w:r>
      <w:r w:rsidR="00D30612" w:rsidRPr="00014DEB">
        <w:rPr>
          <w:rFonts w:ascii="Trebuchet MS" w:hAnsi="Trebuchet MS"/>
          <w:color w:val="000000" w:themeColor="text1"/>
          <w:sz w:val="22"/>
          <w:szCs w:val="22"/>
          <w:lang w:eastAsia="ar-SA"/>
        </w:rPr>
        <w:t>.1</w:t>
      </w:r>
      <w:r w:rsidR="009209DC" w:rsidRPr="00014DEB">
        <w:rPr>
          <w:rFonts w:ascii="Trebuchet MS" w:hAnsi="Trebuchet MS"/>
          <w:color w:val="000000" w:themeColor="text1"/>
          <w:sz w:val="22"/>
          <w:szCs w:val="22"/>
          <w:lang w:eastAsia="ar-SA"/>
        </w:rPr>
        <w:t>2</w:t>
      </w:r>
      <w:r w:rsidR="00B26361" w:rsidRPr="00014DEB">
        <w:rPr>
          <w:rFonts w:ascii="Trebuchet MS" w:hAnsi="Trebuchet MS"/>
          <w:color w:val="000000" w:themeColor="text1"/>
          <w:sz w:val="22"/>
          <w:szCs w:val="22"/>
          <w:lang w:eastAsia="ar-SA"/>
        </w:rPr>
        <w:t>.202</w:t>
      </w:r>
      <w:r w:rsidR="009209DC" w:rsidRPr="00014DEB">
        <w:rPr>
          <w:rFonts w:ascii="Trebuchet MS" w:hAnsi="Trebuchet MS"/>
          <w:color w:val="000000" w:themeColor="text1"/>
          <w:sz w:val="22"/>
          <w:szCs w:val="22"/>
          <w:lang w:eastAsia="ar-SA"/>
        </w:rPr>
        <w:t>3</w:t>
      </w:r>
      <w:r w:rsidR="00B26361" w:rsidRPr="00014DEB">
        <w:rPr>
          <w:rFonts w:ascii="Trebuchet MS" w:hAnsi="Trebuchet MS"/>
          <w:color w:val="000000" w:themeColor="text1"/>
          <w:sz w:val="22"/>
          <w:szCs w:val="22"/>
        </w:rPr>
        <w:t xml:space="preserve"> cu valabilitate de 24 luni de la data emiterii</w:t>
      </w:r>
      <w:r w:rsidR="00B26361" w:rsidRPr="00014DEB">
        <w:rPr>
          <w:rFonts w:ascii="Trebuchet MS" w:hAnsi="Trebuchet MS"/>
          <w:color w:val="000000" w:themeColor="text1"/>
          <w:sz w:val="22"/>
          <w:szCs w:val="22"/>
          <w:lang w:eastAsia="ar-SA"/>
        </w:rPr>
        <w:t>, elibe</w:t>
      </w:r>
      <w:r w:rsidR="00D30612" w:rsidRPr="00014DEB">
        <w:rPr>
          <w:rFonts w:ascii="Trebuchet MS" w:hAnsi="Trebuchet MS"/>
          <w:color w:val="000000" w:themeColor="text1"/>
          <w:sz w:val="22"/>
          <w:szCs w:val="22"/>
          <w:lang w:eastAsia="ar-SA"/>
        </w:rPr>
        <w:t>rat de</w:t>
      </w:r>
      <w:r w:rsidR="009209DC" w:rsidRPr="00014DEB">
        <w:rPr>
          <w:rFonts w:ascii="Trebuchet MS" w:hAnsi="Trebuchet MS"/>
          <w:color w:val="000000" w:themeColor="text1"/>
          <w:sz w:val="22"/>
          <w:szCs w:val="22"/>
          <w:lang w:eastAsia="ar-SA"/>
        </w:rPr>
        <w:t xml:space="preserve"> Comunei Cristian</w:t>
      </w:r>
      <w:r w:rsidR="00D30612" w:rsidRPr="00014DEB">
        <w:rPr>
          <w:rFonts w:ascii="Trebuchet MS" w:hAnsi="Trebuchet MS"/>
          <w:color w:val="000000" w:themeColor="text1"/>
          <w:sz w:val="22"/>
          <w:szCs w:val="22"/>
          <w:lang w:eastAsia="ar-SA"/>
        </w:rPr>
        <w:t>.</w:t>
      </w:r>
    </w:p>
    <w:p w14:paraId="79CDDF2F" w14:textId="77777777" w:rsidR="00B26361" w:rsidRPr="00014DEB" w:rsidRDefault="00B26361" w:rsidP="00A02DBD">
      <w:pPr>
        <w:spacing w:after="0" w:line="20" w:lineRule="atLeast"/>
        <w:jc w:val="both"/>
        <w:rPr>
          <w:rFonts w:ascii="Trebuchet MS" w:hAnsi="Trebuchet MS" w:cs="Times New Roman"/>
          <w:color w:val="FF0000"/>
        </w:rPr>
      </w:pPr>
    </w:p>
    <w:p w14:paraId="19ED0799" w14:textId="77777777" w:rsidR="0026728B" w:rsidRPr="00014DEB" w:rsidRDefault="0026728B" w:rsidP="0026728B">
      <w:pPr>
        <w:spacing w:after="0" w:line="240" w:lineRule="auto"/>
        <w:contextualSpacing/>
        <w:jc w:val="both"/>
        <w:rPr>
          <w:rFonts w:ascii="Trebuchet MS" w:hAnsi="Trebuchet MS"/>
        </w:rPr>
      </w:pPr>
      <w:r w:rsidRPr="00014DEB">
        <w:rPr>
          <w:rFonts w:ascii="Trebuchet MS" w:hAnsi="Trebuchet MS"/>
          <w:b/>
          <w:i/>
        </w:rPr>
        <w:t xml:space="preserve">b) bogatia, disponibilitatea, calitatea și capacitatea de regenerare relative ale resurselor naturale (inclusiv solul, terenurile, apa și biodiversitatea) din zona și subteranul acestuia – </w:t>
      </w:r>
      <w:r w:rsidRPr="00014DEB">
        <w:rPr>
          <w:rFonts w:ascii="Trebuchet MS" w:hAnsi="Trebuchet MS"/>
        </w:rPr>
        <w:t>nu este cazul.</w:t>
      </w:r>
    </w:p>
    <w:p w14:paraId="3549258A" w14:textId="77777777" w:rsidR="0026728B" w:rsidRPr="00014DEB" w:rsidRDefault="0026728B" w:rsidP="0026728B">
      <w:pPr>
        <w:spacing w:after="0" w:line="240" w:lineRule="auto"/>
        <w:contextualSpacing/>
        <w:jc w:val="both"/>
        <w:rPr>
          <w:rFonts w:ascii="Trebuchet MS" w:hAnsi="Trebuchet MS"/>
          <w:b/>
          <w:i/>
        </w:rPr>
      </w:pPr>
      <w:r w:rsidRPr="00014DEB">
        <w:rPr>
          <w:rFonts w:ascii="Trebuchet MS" w:hAnsi="Trebuchet MS"/>
        </w:rPr>
        <w:t xml:space="preserve"> </w:t>
      </w:r>
      <w:r w:rsidRPr="00014DEB">
        <w:rPr>
          <w:rFonts w:ascii="Trebuchet MS" w:hAnsi="Trebuchet MS"/>
          <w:b/>
          <w:i/>
        </w:rPr>
        <w:t>c) capacitatea de absorbtie a mediului natural, acordandu-se o atentie speciala următoarelor zone:</w:t>
      </w:r>
    </w:p>
    <w:p w14:paraId="5231F85F" w14:textId="77777777" w:rsidR="0026728B" w:rsidRPr="00014DEB" w:rsidRDefault="0026728B" w:rsidP="0026728B">
      <w:pPr>
        <w:spacing w:after="0" w:line="240" w:lineRule="auto"/>
        <w:ind w:firstLine="720"/>
        <w:contextualSpacing/>
        <w:jc w:val="both"/>
        <w:rPr>
          <w:rFonts w:ascii="Trebuchet MS" w:hAnsi="Trebuchet MS"/>
          <w:b/>
          <w:i/>
        </w:rPr>
      </w:pPr>
      <w:r w:rsidRPr="00014DEB">
        <w:rPr>
          <w:rFonts w:ascii="Trebuchet MS" w:hAnsi="Trebuchet MS"/>
          <w:b/>
          <w:i/>
        </w:rPr>
        <w:t xml:space="preserve"> i) zonele umede, zone riverane, guri ale raurilor </w:t>
      </w:r>
      <w:r w:rsidRPr="00014DEB">
        <w:rPr>
          <w:rFonts w:ascii="Trebuchet MS" w:hAnsi="Trebuchet MS"/>
        </w:rPr>
        <w:t>-</w:t>
      </w:r>
      <w:r w:rsidRPr="00014DEB">
        <w:rPr>
          <w:rFonts w:ascii="Trebuchet MS" w:hAnsi="Trebuchet MS"/>
          <w:b/>
          <w:i/>
        </w:rPr>
        <w:t xml:space="preserve"> </w:t>
      </w:r>
      <w:r w:rsidRPr="00014DEB">
        <w:rPr>
          <w:rFonts w:ascii="Trebuchet MS" w:hAnsi="Trebuchet MS"/>
        </w:rPr>
        <w:t>nu este cazul;</w:t>
      </w:r>
    </w:p>
    <w:p w14:paraId="62123B29" w14:textId="77777777" w:rsidR="0026728B" w:rsidRPr="00014DEB" w:rsidRDefault="0026728B" w:rsidP="0026728B">
      <w:pPr>
        <w:spacing w:after="0" w:line="240" w:lineRule="auto"/>
        <w:ind w:firstLine="720"/>
        <w:contextualSpacing/>
        <w:jc w:val="both"/>
        <w:rPr>
          <w:rFonts w:ascii="Trebuchet MS" w:hAnsi="Trebuchet MS"/>
          <w:b/>
          <w:i/>
        </w:rPr>
      </w:pPr>
      <w:r w:rsidRPr="00014DEB">
        <w:rPr>
          <w:rFonts w:ascii="Trebuchet MS" w:hAnsi="Trebuchet MS"/>
          <w:b/>
          <w:i/>
        </w:rPr>
        <w:t xml:space="preserve">ii) zonele costiere și mediul marin </w:t>
      </w:r>
      <w:r w:rsidRPr="00014DEB">
        <w:rPr>
          <w:rFonts w:ascii="Trebuchet MS" w:hAnsi="Trebuchet MS"/>
        </w:rPr>
        <w:t>-</w:t>
      </w:r>
      <w:r w:rsidRPr="00014DEB">
        <w:rPr>
          <w:rFonts w:ascii="Trebuchet MS" w:hAnsi="Trebuchet MS"/>
          <w:b/>
          <w:i/>
        </w:rPr>
        <w:t xml:space="preserve"> </w:t>
      </w:r>
      <w:r w:rsidRPr="00014DEB">
        <w:rPr>
          <w:rFonts w:ascii="Trebuchet MS" w:hAnsi="Trebuchet MS"/>
        </w:rPr>
        <w:t xml:space="preserve">nu este cazul; </w:t>
      </w:r>
    </w:p>
    <w:p w14:paraId="70748E40" w14:textId="77777777" w:rsidR="0026728B" w:rsidRPr="00014DEB" w:rsidRDefault="0026728B" w:rsidP="0026728B">
      <w:pPr>
        <w:spacing w:after="0" w:line="240" w:lineRule="auto"/>
        <w:ind w:firstLine="720"/>
        <w:contextualSpacing/>
        <w:jc w:val="both"/>
        <w:rPr>
          <w:rFonts w:ascii="Trebuchet MS" w:hAnsi="Trebuchet MS"/>
        </w:rPr>
      </w:pPr>
      <w:r w:rsidRPr="00014DEB">
        <w:rPr>
          <w:rFonts w:ascii="Trebuchet MS" w:hAnsi="Trebuchet MS"/>
          <w:b/>
          <w:i/>
        </w:rPr>
        <w:t>iii) zonele montane și forestiere –</w:t>
      </w:r>
      <w:r w:rsidRPr="00014DEB">
        <w:rPr>
          <w:rFonts w:ascii="Trebuchet MS" w:hAnsi="Trebuchet MS"/>
        </w:rPr>
        <w:t>nu este cazul;</w:t>
      </w:r>
    </w:p>
    <w:p w14:paraId="42821ED7" w14:textId="77777777" w:rsidR="0026728B" w:rsidRPr="00014DEB" w:rsidRDefault="0026728B" w:rsidP="0026728B">
      <w:pPr>
        <w:spacing w:after="0" w:line="240" w:lineRule="auto"/>
        <w:ind w:firstLine="720"/>
        <w:contextualSpacing/>
        <w:jc w:val="both"/>
        <w:rPr>
          <w:rFonts w:ascii="Trebuchet MS" w:hAnsi="Trebuchet MS"/>
          <w:b/>
          <w:i/>
        </w:rPr>
      </w:pPr>
      <w:r w:rsidRPr="00014DEB">
        <w:rPr>
          <w:rFonts w:ascii="Trebuchet MS" w:hAnsi="Trebuchet MS"/>
          <w:b/>
          <w:i/>
        </w:rPr>
        <w:t>iv) rezervatii și parcuri naturale –</w:t>
      </w:r>
      <w:r w:rsidRPr="00014DEB">
        <w:rPr>
          <w:rFonts w:ascii="Trebuchet MS" w:eastAsia="Times New Roman" w:hAnsi="Trebuchet MS"/>
        </w:rPr>
        <w:t>nu este cazul;</w:t>
      </w:r>
    </w:p>
    <w:p w14:paraId="14E60609" w14:textId="7D8F79A2" w:rsidR="0026728B" w:rsidRPr="00014DEB" w:rsidRDefault="0026728B" w:rsidP="0026728B">
      <w:pPr>
        <w:spacing w:after="0" w:line="240" w:lineRule="auto"/>
        <w:ind w:firstLine="720"/>
        <w:contextualSpacing/>
        <w:jc w:val="both"/>
        <w:rPr>
          <w:rFonts w:ascii="Trebuchet MS" w:eastAsia="Times New Roman" w:hAnsi="Trebuchet MS"/>
          <w:color w:val="FF0000"/>
        </w:rPr>
      </w:pPr>
      <w:r w:rsidRPr="00014DEB">
        <w:rPr>
          <w:rFonts w:ascii="Trebuchet MS" w:hAnsi="Trebuchet MS"/>
          <w:b/>
          <w:i/>
        </w:rPr>
        <w:lastRenderedPageBreak/>
        <w:t>v) zone clasificate sau protejate conform legislatiei în vigoare:</w:t>
      </w:r>
      <w:r w:rsidRPr="00014DEB">
        <w:rPr>
          <w:rFonts w:ascii="Trebuchet MS" w:hAnsi="Trebuchet MS"/>
        </w:rPr>
        <w:t xml:space="preserve"> </w:t>
      </w:r>
      <w:r w:rsidRPr="00014DEB">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w:t>
      </w:r>
      <w:r w:rsidRPr="00014DEB">
        <w:rPr>
          <w:rFonts w:ascii="Trebuchet MS" w:hAnsi="Trebuchet MS"/>
          <w:b/>
          <w:i/>
          <w:color w:val="000000"/>
        </w:rPr>
        <w:t xml:space="preserve">prevederilor legislatiei din domeniul apelor, precum și a celei privind caracterul și marirea zonelor de protectie sanitara și hidrogiologica </w:t>
      </w:r>
      <w:r w:rsidR="009D5835" w:rsidRPr="00014DEB">
        <w:rPr>
          <w:rFonts w:ascii="Trebuchet MS" w:hAnsi="Trebuchet MS"/>
          <w:b/>
          <w:i/>
          <w:color w:val="000000"/>
        </w:rPr>
        <w:t>–</w:t>
      </w:r>
      <w:r w:rsidR="009D5835" w:rsidRPr="00014DEB">
        <w:rPr>
          <w:rFonts w:ascii="Trebuchet MS" w:eastAsia="Times New Roman" w:hAnsi="Trebuchet MS"/>
          <w:color w:val="000000"/>
        </w:rPr>
        <w:t>nu este cazul</w:t>
      </w:r>
      <w:r w:rsidRPr="00014DEB">
        <w:rPr>
          <w:rFonts w:ascii="Trebuchet MS" w:hAnsi="Trebuchet MS"/>
          <w:i/>
          <w:color w:val="000000"/>
        </w:rPr>
        <w:t>;</w:t>
      </w:r>
      <w:r w:rsidRPr="00014DEB">
        <w:rPr>
          <w:rFonts w:ascii="Trebuchet MS" w:eastAsia="Times New Roman" w:hAnsi="Trebuchet MS"/>
          <w:color w:val="FF0000"/>
        </w:rPr>
        <w:t xml:space="preserve"> </w:t>
      </w:r>
    </w:p>
    <w:p w14:paraId="57823846" w14:textId="59165A4C" w:rsidR="0026728B" w:rsidRPr="00014DEB" w:rsidRDefault="0026728B" w:rsidP="0026728B">
      <w:pPr>
        <w:spacing w:after="0" w:line="240" w:lineRule="auto"/>
        <w:ind w:firstLine="720"/>
        <w:contextualSpacing/>
        <w:jc w:val="both"/>
        <w:rPr>
          <w:rFonts w:ascii="Trebuchet MS" w:hAnsi="Trebuchet MS"/>
          <w:b/>
          <w:i/>
        </w:rPr>
      </w:pPr>
      <w:r w:rsidRPr="00014DEB">
        <w:rPr>
          <w:rFonts w:ascii="Trebuchet MS" w:hAnsi="Trebuchet MS"/>
          <w:b/>
          <w:i/>
          <w:color w:val="000000"/>
        </w:rPr>
        <w:t xml:space="preserve"> vi) zonele în care au existat deja cazuri de nerespectare</w:t>
      </w:r>
      <w:r w:rsidRPr="00014DEB">
        <w:rPr>
          <w:rFonts w:ascii="Trebuchet MS" w:hAnsi="Trebuchet MS"/>
          <w:b/>
          <w:i/>
        </w:rPr>
        <w:t xml:space="preserve"> a standardelor de calitate a mediului prevăzute de legislatia nationala și la nivelul Uniunii </w:t>
      </w:r>
      <w:r w:rsidR="00A4465A" w:rsidRPr="00014DEB">
        <w:rPr>
          <w:rFonts w:ascii="Trebuchet MS" w:hAnsi="Trebuchet MS"/>
          <w:b/>
          <w:i/>
        </w:rPr>
        <w:t xml:space="preserve">Europene </w:t>
      </w:r>
      <w:r w:rsidRPr="00014DEB">
        <w:rPr>
          <w:rFonts w:ascii="Trebuchet MS" w:hAnsi="Trebuchet MS"/>
          <w:b/>
          <w:i/>
        </w:rPr>
        <w:t>și relevante pentru proiect sau în care se considera ca exista astfel de cazuri – nu este cazul;</w:t>
      </w:r>
    </w:p>
    <w:p w14:paraId="39B5A754" w14:textId="77777777" w:rsidR="0026728B" w:rsidRPr="00014DEB" w:rsidRDefault="0026728B" w:rsidP="0026728B">
      <w:pPr>
        <w:spacing w:after="0" w:line="240" w:lineRule="auto"/>
        <w:ind w:firstLine="720"/>
        <w:jc w:val="both"/>
        <w:rPr>
          <w:rFonts w:ascii="Trebuchet MS" w:hAnsi="Trebuchet MS"/>
        </w:rPr>
      </w:pPr>
      <w:r w:rsidRPr="00014DEB">
        <w:rPr>
          <w:rFonts w:ascii="Trebuchet MS" w:hAnsi="Trebuchet MS"/>
          <w:b/>
          <w:i/>
        </w:rPr>
        <w:t xml:space="preserve"> vii) zone cu densitate mare a populatiei –</w:t>
      </w:r>
      <w:r w:rsidRPr="00014DEB">
        <w:rPr>
          <w:rFonts w:ascii="Trebuchet MS" w:hAnsi="Trebuchet MS"/>
        </w:rPr>
        <w:t xml:space="preserve"> nu este cazul;</w:t>
      </w:r>
    </w:p>
    <w:p w14:paraId="08E10973" w14:textId="61CAB135" w:rsidR="0026728B" w:rsidRPr="00014DEB" w:rsidRDefault="0026728B" w:rsidP="0026728B">
      <w:pPr>
        <w:spacing w:after="0" w:line="240" w:lineRule="auto"/>
        <w:ind w:firstLine="720"/>
        <w:jc w:val="both"/>
        <w:rPr>
          <w:rFonts w:ascii="Trebuchet MS" w:hAnsi="Trebuchet MS"/>
        </w:rPr>
      </w:pPr>
      <w:r w:rsidRPr="00014DEB">
        <w:rPr>
          <w:rFonts w:ascii="Trebuchet MS" w:hAnsi="Trebuchet MS"/>
        </w:rPr>
        <w:t xml:space="preserve">   </w:t>
      </w:r>
      <w:r w:rsidRPr="00014DEB">
        <w:rPr>
          <w:rFonts w:ascii="Trebuchet MS" w:hAnsi="Trebuchet MS"/>
          <w:b/>
          <w:i/>
        </w:rPr>
        <w:t>viii) peisajele și situri importante din punct de vedere istoric, cultural sau arheologic –</w:t>
      </w:r>
      <w:r w:rsidRPr="00014DEB">
        <w:rPr>
          <w:rFonts w:ascii="Trebuchet MS" w:hAnsi="Trebuchet MS"/>
        </w:rPr>
        <w:t xml:space="preserve"> nu este cazul;</w:t>
      </w:r>
    </w:p>
    <w:p w14:paraId="37FD238F" w14:textId="77777777" w:rsidR="00431D40" w:rsidRPr="00014DEB" w:rsidRDefault="00431D40" w:rsidP="0026728B">
      <w:pPr>
        <w:spacing w:after="0" w:line="240" w:lineRule="auto"/>
        <w:ind w:firstLine="720"/>
        <w:jc w:val="both"/>
        <w:rPr>
          <w:rFonts w:ascii="Trebuchet MS" w:hAnsi="Trebuchet MS"/>
        </w:rPr>
      </w:pPr>
    </w:p>
    <w:p w14:paraId="3C3442A4" w14:textId="77777777" w:rsidR="0026728B" w:rsidRPr="00014DEB" w:rsidRDefault="0026728B" w:rsidP="0026728B">
      <w:pPr>
        <w:spacing w:after="0" w:line="240" w:lineRule="auto"/>
        <w:ind w:firstLine="720"/>
        <w:contextualSpacing/>
        <w:jc w:val="both"/>
        <w:rPr>
          <w:rFonts w:ascii="Trebuchet MS" w:hAnsi="Trebuchet MS"/>
          <w:b/>
          <w:i/>
        </w:rPr>
      </w:pPr>
      <w:r w:rsidRPr="00014DEB">
        <w:rPr>
          <w:rFonts w:ascii="Trebuchet MS" w:hAnsi="Trebuchet MS"/>
          <w:b/>
          <w:i/>
        </w:rPr>
        <w:t>3. Tipurile și caracteristicile impactului potential:</w:t>
      </w:r>
    </w:p>
    <w:p w14:paraId="3BED5A75" w14:textId="0A6A0FA0" w:rsidR="0026728B" w:rsidRPr="00014DEB" w:rsidRDefault="0026728B" w:rsidP="0026728B">
      <w:pPr>
        <w:spacing w:after="0" w:line="240" w:lineRule="auto"/>
        <w:contextualSpacing/>
        <w:jc w:val="both"/>
        <w:rPr>
          <w:rFonts w:ascii="Trebuchet MS" w:hAnsi="Trebuchet MS"/>
          <w:color w:val="FF0000"/>
        </w:rPr>
      </w:pPr>
      <w:r w:rsidRPr="00014DEB">
        <w:rPr>
          <w:rFonts w:ascii="Trebuchet MS" w:hAnsi="Trebuchet MS"/>
          <w:b/>
          <w:i/>
        </w:rPr>
        <w:t xml:space="preserve">a) </w:t>
      </w:r>
      <w:r w:rsidRPr="00014DEB">
        <w:rPr>
          <w:rFonts w:ascii="Trebuchet MS" w:hAnsi="Trebuchet MS"/>
          <w:b/>
          <w:i/>
          <w:color w:val="000000" w:themeColor="text1"/>
        </w:rPr>
        <w:t xml:space="preserve">importanta și extinderea spatiala a impactului: </w:t>
      </w:r>
      <w:r w:rsidR="00697566" w:rsidRPr="00014DEB">
        <w:rPr>
          <w:rFonts w:ascii="Trebuchet MS" w:hAnsi="Trebuchet MS"/>
          <w:b/>
          <w:i/>
          <w:color w:val="000000" w:themeColor="text1"/>
        </w:rPr>
        <w:t>zona geografică și dimensiunea populației care poate fi afectată</w:t>
      </w:r>
      <w:r w:rsidRPr="00014DEB">
        <w:rPr>
          <w:rFonts w:ascii="Trebuchet MS" w:hAnsi="Trebuchet MS"/>
          <w:b/>
          <w:i/>
          <w:color w:val="000000" w:themeColor="text1"/>
        </w:rPr>
        <w:t>–</w:t>
      </w:r>
      <w:r w:rsidRPr="00014DEB">
        <w:rPr>
          <w:rFonts w:ascii="Trebuchet MS" w:hAnsi="Trebuchet MS"/>
          <w:color w:val="000000" w:themeColor="text1"/>
        </w:rPr>
        <w:t xml:space="preserve"> nu este cazul;</w:t>
      </w:r>
    </w:p>
    <w:p w14:paraId="1BB3FBEB" w14:textId="77777777" w:rsidR="0026728B" w:rsidRPr="00014DEB" w:rsidRDefault="0026728B" w:rsidP="0026728B">
      <w:pPr>
        <w:spacing w:after="0" w:line="240" w:lineRule="auto"/>
        <w:contextualSpacing/>
        <w:jc w:val="both"/>
        <w:rPr>
          <w:rFonts w:ascii="Trebuchet MS" w:hAnsi="Trebuchet MS"/>
        </w:rPr>
      </w:pPr>
      <w:r w:rsidRPr="00014DEB">
        <w:rPr>
          <w:rFonts w:ascii="Trebuchet MS" w:hAnsi="Trebuchet MS"/>
          <w:b/>
          <w:i/>
        </w:rPr>
        <w:t>b)</w:t>
      </w:r>
      <w:r w:rsidRPr="00014DEB">
        <w:rPr>
          <w:rFonts w:ascii="Trebuchet MS" w:hAnsi="Trebuchet MS"/>
          <w:b/>
        </w:rPr>
        <w:t xml:space="preserve"> </w:t>
      </w:r>
      <w:r w:rsidRPr="00014DEB">
        <w:rPr>
          <w:rFonts w:ascii="Trebuchet MS" w:hAnsi="Trebuchet MS"/>
          <w:b/>
          <w:i/>
        </w:rPr>
        <w:t>natura impactului</w:t>
      </w:r>
      <w:r w:rsidRPr="00014DEB">
        <w:rPr>
          <w:rFonts w:ascii="Trebuchet MS" w:hAnsi="Trebuchet MS"/>
          <w:b/>
        </w:rPr>
        <w:t xml:space="preserve"> – </w:t>
      </w:r>
      <w:r w:rsidRPr="00014DEB">
        <w:rPr>
          <w:rFonts w:ascii="Trebuchet MS" w:hAnsi="Trebuchet MS"/>
        </w:rPr>
        <w:t>nu este cazul;</w:t>
      </w:r>
    </w:p>
    <w:p w14:paraId="62D42FCD" w14:textId="77777777" w:rsidR="0026728B" w:rsidRPr="00014DEB" w:rsidRDefault="0026728B" w:rsidP="0026728B">
      <w:pPr>
        <w:spacing w:after="0" w:line="240" w:lineRule="auto"/>
        <w:contextualSpacing/>
        <w:jc w:val="both"/>
        <w:rPr>
          <w:rFonts w:ascii="Trebuchet MS" w:hAnsi="Trebuchet MS"/>
        </w:rPr>
      </w:pPr>
      <w:r w:rsidRPr="00014DEB">
        <w:rPr>
          <w:rFonts w:ascii="Trebuchet MS" w:hAnsi="Trebuchet MS"/>
          <w:b/>
          <w:i/>
        </w:rPr>
        <w:t xml:space="preserve">c) natura transfrontiera a impactului – </w:t>
      </w:r>
      <w:r w:rsidRPr="00014DEB">
        <w:rPr>
          <w:rFonts w:ascii="Trebuchet MS" w:hAnsi="Trebuchet MS"/>
        </w:rPr>
        <w:t>nu este cazul;</w:t>
      </w:r>
    </w:p>
    <w:p w14:paraId="013AA59E" w14:textId="77777777" w:rsidR="0026728B" w:rsidRPr="00014DEB" w:rsidRDefault="0026728B" w:rsidP="0026728B">
      <w:pPr>
        <w:spacing w:after="0" w:line="240" w:lineRule="auto"/>
        <w:contextualSpacing/>
        <w:jc w:val="both"/>
        <w:rPr>
          <w:rFonts w:ascii="Trebuchet MS" w:hAnsi="Trebuchet MS"/>
        </w:rPr>
      </w:pPr>
      <w:r w:rsidRPr="00014DEB">
        <w:rPr>
          <w:rFonts w:ascii="Trebuchet MS" w:hAnsi="Trebuchet MS"/>
          <w:b/>
          <w:i/>
        </w:rPr>
        <w:t>d) intensitatea și complexitatea impactului –</w:t>
      </w:r>
      <w:r w:rsidRPr="00014DEB">
        <w:rPr>
          <w:rFonts w:ascii="Trebuchet MS" w:hAnsi="Trebuchet MS"/>
        </w:rPr>
        <w:t xml:space="preserve"> impact redus;</w:t>
      </w:r>
    </w:p>
    <w:p w14:paraId="41F03F38" w14:textId="5BFAB23B" w:rsidR="0026728B" w:rsidRPr="00014DEB" w:rsidRDefault="0026728B" w:rsidP="0026728B">
      <w:pPr>
        <w:tabs>
          <w:tab w:val="left" w:pos="-3000"/>
        </w:tabs>
        <w:spacing w:after="0" w:line="240" w:lineRule="auto"/>
        <w:contextualSpacing/>
        <w:jc w:val="both"/>
        <w:rPr>
          <w:rFonts w:ascii="Trebuchet MS" w:hAnsi="Trebuchet MS"/>
          <w:b/>
          <w:i/>
        </w:rPr>
      </w:pPr>
      <w:r w:rsidRPr="00014DEB">
        <w:rPr>
          <w:rFonts w:ascii="Trebuchet MS" w:hAnsi="Trebuchet MS"/>
          <w:b/>
          <w:i/>
        </w:rPr>
        <w:t xml:space="preserve">e) probabilitatea impactului – </w:t>
      </w:r>
      <w:r w:rsidRPr="00014DEB">
        <w:rPr>
          <w:rFonts w:ascii="Trebuchet MS" w:hAnsi="Trebuchet MS"/>
        </w:rPr>
        <w:t xml:space="preserve">redusă, doar pe perioada executării </w:t>
      </w:r>
      <w:r w:rsidR="00A4465A" w:rsidRPr="00014DEB">
        <w:rPr>
          <w:rFonts w:ascii="Trebuchet MS" w:hAnsi="Trebuchet MS"/>
        </w:rPr>
        <w:t>lucrărilor propuse prin proiect</w:t>
      </w:r>
      <w:r w:rsidRPr="00014DEB">
        <w:rPr>
          <w:rFonts w:ascii="Trebuchet MS" w:hAnsi="Trebuchet MS"/>
        </w:rPr>
        <w:t>;</w:t>
      </w:r>
    </w:p>
    <w:p w14:paraId="38B61040" w14:textId="77777777" w:rsidR="0026728B" w:rsidRPr="00014DEB" w:rsidRDefault="0026728B" w:rsidP="0026728B">
      <w:pPr>
        <w:spacing w:after="0" w:line="240" w:lineRule="auto"/>
        <w:contextualSpacing/>
        <w:jc w:val="both"/>
        <w:rPr>
          <w:rFonts w:ascii="Trebuchet MS" w:hAnsi="Trebuchet MS"/>
        </w:rPr>
      </w:pPr>
      <w:r w:rsidRPr="00014DEB">
        <w:rPr>
          <w:rFonts w:ascii="Trebuchet MS" w:hAnsi="Trebuchet MS"/>
          <w:b/>
          <w:i/>
        </w:rPr>
        <w:t>f) debutul, durata, frecventa și reversibilitatea preconizate ale impactului –</w:t>
      </w:r>
      <w:r w:rsidRPr="00014DEB">
        <w:rPr>
          <w:rFonts w:ascii="Trebuchet MS" w:hAnsi="Trebuchet MS"/>
        </w:rPr>
        <w:t xml:space="preserve"> pe perioada executării lucrărilor durata impactului va fi scurta.</w:t>
      </w:r>
    </w:p>
    <w:p w14:paraId="3B9A4270" w14:textId="136D4A88" w:rsidR="0026728B" w:rsidRPr="00014DEB" w:rsidRDefault="0026728B" w:rsidP="0026728B">
      <w:pPr>
        <w:spacing w:after="0" w:line="240" w:lineRule="auto"/>
        <w:contextualSpacing/>
        <w:jc w:val="both"/>
        <w:rPr>
          <w:rFonts w:ascii="Trebuchet MS" w:hAnsi="Trebuchet MS"/>
        </w:rPr>
      </w:pPr>
      <w:r w:rsidRPr="00014DEB">
        <w:rPr>
          <w:rFonts w:ascii="Trebuchet MS" w:hAnsi="Trebuchet MS"/>
          <w:b/>
          <w:i/>
        </w:rPr>
        <w:t xml:space="preserve">g) cumularea impactului cu impactul altor proiecte existente și/sau aprobate </w:t>
      </w:r>
      <w:r w:rsidRPr="00014DEB">
        <w:rPr>
          <w:rFonts w:ascii="Trebuchet MS" w:hAnsi="Trebuchet MS"/>
          <w:i/>
        </w:rPr>
        <w:t xml:space="preserve">– </w:t>
      </w:r>
      <w:r w:rsidR="009D5835" w:rsidRPr="00014DEB">
        <w:rPr>
          <w:rFonts w:ascii="Trebuchet MS" w:hAnsi="Trebuchet MS"/>
        </w:rPr>
        <w:t>nu este cazul</w:t>
      </w:r>
      <w:r w:rsidRPr="00014DEB">
        <w:rPr>
          <w:rFonts w:ascii="Trebuchet MS" w:hAnsi="Trebuchet MS"/>
        </w:rPr>
        <w:t>;</w:t>
      </w:r>
    </w:p>
    <w:p w14:paraId="27F39EB4" w14:textId="77777777" w:rsidR="0026728B" w:rsidRPr="00014DEB" w:rsidRDefault="0026728B" w:rsidP="0026728B">
      <w:pPr>
        <w:spacing w:after="0" w:line="240" w:lineRule="auto"/>
        <w:contextualSpacing/>
        <w:jc w:val="both"/>
        <w:rPr>
          <w:rFonts w:ascii="Trebuchet MS" w:hAnsi="Trebuchet MS"/>
          <w:i/>
        </w:rPr>
      </w:pPr>
      <w:r w:rsidRPr="00014DEB">
        <w:rPr>
          <w:rFonts w:ascii="Trebuchet MS" w:hAnsi="Trebuchet MS"/>
          <w:b/>
          <w:i/>
        </w:rPr>
        <w:t xml:space="preserve">h) posibilitatea de reducere efectiva a impactului – </w:t>
      </w:r>
      <w:r w:rsidRPr="00014DEB">
        <w:rPr>
          <w:rFonts w:ascii="Trebuchet MS" w:hAnsi="Trebuchet MS"/>
          <w:i/>
        </w:rPr>
        <w:t>nu este cazul.</w:t>
      </w:r>
    </w:p>
    <w:p w14:paraId="481C14F7" w14:textId="77777777" w:rsidR="0026728B" w:rsidRPr="00014DEB" w:rsidRDefault="0026728B" w:rsidP="0026728B">
      <w:pPr>
        <w:spacing w:after="0" w:line="240" w:lineRule="auto"/>
        <w:ind w:firstLine="720"/>
        <w:contextualSpacing/>
        <w:jc w:val="both"/>
        <w:rPr>
          <w:rFonts w:ascii="Trebuchet MS" w:hAnsi="Trebuchet MS"/>
          <w:b/>
          <w:color w:val="FF0000"/>
        </w:rPr>
      </w:pPr>
    </w:p>
    <w:p w14:paraId="03A74281" w14:textId="77777777" w:rsidR="009D5835" w:rsidRPr="00014DEB" w:rsidRDefault="009D5835" w:rsidP="009D5835">
      <w:pPr>
        <w:numPr>
          <w:ilvl w:val="0"/>
          <w:numId w:val="11"/>
        </w:numPr>
        <w:spacing w:after="0" w:line="240" w:lineRule="auto"/>
        <w:ind w:left="0" w:firstLine="0"/>
        <w:contextualSpacing/>
        <w:jc w:val="both"/>
        <w:rPr>
          <w:rFonts w:ascii="Trebuchet MS" w:hAnsi="Trebuchet MS"/>
        </w:rPr>
      </w:pPr>
      <w:r w:rsidRPr="00014DEB">
        <w:rPr>
          <w:rFonts w:ascii="Trebuchet MS" w:hAnsi="Trebuchet MS"/>
          <w:b/>
        </w:rPr>
        <w:t xml:space="preserve">Motivele pe baza carora s-a stabilit necesitatea neefectuarii evaluarii  adecvate, sunt următoarele: </w:t>
      </w:r>
    </w:p>
    <w:p w14:paraId="42AEFED1" w14:textId="77777777" w:rsidR="009D5835" w:rsidRPr="00014DEB" w:rsidRDefault="009D5835" w:rsidP="009D5835">
      <w:pPr>
        <w:numPr>
          <w:ilvl w:val="0"/>
          <w:numId w:val="8"/>
        </w:numPr>
        <w:spacing w:after="0" w:line="240" w:lineRule="auto"/>
        <w:contextualSpacing/>
        <w:jc w:val="both"/>
        <w:rPr>
          <w:rFonts w:ascii="Trebuchet MS" w:hAnsi="Trebuchet MS"/>
        </w:rPr>
      </w:pPr>
      <w:r w:rsidRPr="00014DEB">
        <w:rPr>
          <w:rFonts w:ascii="Trebuchet MS" w:hAnsi="Trebuchet MS"/>
        </w:rPr>
        <w:t xml:space="preserve">Proiectul propus </w:t>
      </w:r>
      <w:r w:rsidRPr="00014DEB">
        <w:rPr>
          <w:rFonts w:ascii="Trebuchet MS" w:hAnsi="Trebuchet MS"/>
          <w:b/>
        </w:rPr>
        <w:t>nu  intra</w:t>
      </w:r>
      <w:r w:rsidRPr="00014DEB">
        <w:rPr>
          <w:rFonts w:ascii="Trebuchet MS" w:hAnsi="Trebuchet MS"/>
        </w:rPr>
        <w:t xml:space="preserve"> sub incidenta</w:t>
      </w:r>
      <w:r w:rsidRPr="00014DEB">
        <w:rPr>
          <w:rFonts w:ascii="Trebuchet MS" w:hAnsi="Trebuchet MS"/>
          <w:b/>
        </w:rPr>
        <w:t xml:space="preserve"> </w:t>
      </w:r>
      <w:r w:rsidRPr="00014DEB">
        <w:rPr>
          <w:rFonts w:ascii="Trebuchet MS" w:hAnsi="Trebuchet MS"/>
        </w:rPr>
        <w:t xml:space="preserve">OUG nr. 57/2007 </w:t>
      </w:r>
      <w:r w:rsidRPr="00014DEB">
        <w:rPr>
          <w:rFonts w:ascii="Trebuchet MS" w:hAnsi="Trebuchet MS"/>
          <w:i/>
        </w:rPr>
        <w:t>privind regimul ariilor naturale protejate, conservarea habitatelor naturale, a florei și faunei salbatice</w:t>
      </w:r>
      <w:r w:rsidRPr="00014DEB">
        <w:rPr>
          <w:rFonts w:ascii="Trebuchet MS" w:hAnsi="Trebuchet MS"/>
        </w:rPr>
        <w:t xml:space="preserve">, cu modificările și completările ulterioare; </w:t>
      </w:r>
    </w:p>
    <w:p w14:paraId="4E727B5B" w14:textId="77777777" w:rsidR="009D5835" w:rsidRPr="00014DEB" w:rsidRDefault="009D5835" w:rsidP="009D5835">
      <w:pPr>
        <w:spacing w:after="0" w:line="240" w:lineRule="auto"/>
        <w:ind w:left="720"/>
        <w:contextualSpacing/>
        <w:jc w:val="both"/>
        <w:rPr>
          <w:rFonts w:ascii="Trebuchet MS" w:hAnsi="Trebuchet MS"/>
          <w:color w:val="FF0000"/>
        </w:rPr>
      </w:pPr>
    </w:p>
    <w:p w14:paraId="18F32D53" w14:textId="77777777" w:rsidR="009D5835" w:rsidRPr="00014DEB" w:rsidRDefault="009D5835" w:rsidP="009D5835">
      <w:pPr>
        <w:spacing w:after="0" w:line="240" w:lineRule="auto"/>
        <w:ind w:left="90"/>
        <w:contextualSpacing/>
        <w:jc w:val="both"/>
        <w:rPr>
          <w:rFonts w:ascii="Trebuchet MS" w:hAnsi="Trebuchet MS"/>
          <w:b/>
          <w:color w:val="000000" w:themeColor="text1"/>
        </w:rPr>
      </w:pPr>
      <w:r w:rsidRPr="00014DEB">
        <w:rPr>
          <w:rFonts w:ascii="Trebuchet MS" w:hAnsi="Trebuchet MS"/>
          <w:b/>
          <w:color w:val="000000" w:themeColor="text1"/>
        </w:rPr>
        <w:t xml:space="preserve">III. Motivele pe baza carora s-a stabilit necesitatea neefectuarii evaluarii impactului asupra corpurilor de apa: </w:t>
      </w:r>
    </w:p>
    <w:p w14:paraId="441E85C5" w14:textId="55E3F69B" w:rsidR="009D5835" w:rsidRPr="00014DEB" w:rsidRDefault="009D5835" w:rsidP="009D5835">
      <w:pPr>
        <w:spacing w:after="0" w:line="240" w:lineRule="auto"/>
        <w:ind w:right="-10"/>
        <w:contextualSpacing/>
        <w:jc w:val="both"/>
        <w:rPr>
          <w:rFonts w:ascii="Trebuchet MS" w:hAnsi="Trebuchet MS"/>
          <w:color w:val="000000" w:themeColor="text1"/>
        </w:rPr>
      </w:pPr>
      <w:r w:rsidRPr="00014DEB">
        <w:rPr>
          <w:rFonts w:ascii="Trebuchet MS" w:hAnsi="Trebuchet MS"/>
          <w:color w:val="000000" w:themeColor="text1"/>
        </w:rPr>
        <w:t xml:space="preserve">         -proiectul propus</w:t>
      </w:r>
      <w:r w:rsidRPr="00014DEB">
        <w:rPr>
          <w:rFonts w:ascii="Trebuchet MS" w:hAnsi="Trebuchet MS"/>
          <w:b/>
          <w:color w:val="000000" w:themeColor="text1"/>
        </w:rPr>
        <w:t xml:space="preserve"> nu intră </w:t>
      </w:r>
      <w:r w:rsidRPr="00014DEB">
        <w:rPr>
          <w:rFonts w:ascii="Trebuchet MS" w:hAnsi="Trebuchet MS"/>
          <w:color w:val="000000" w:themeColor="text1"/>
        </w:rPr>
        <w:t>sub</w:t>
      </w:r>
      <w:r w:rsidRPr="00014DEB">
        <w:rPr>
          <w:rFonts w:ascii="Trebuchet MS" w:hAnsi="Trebuchet MS"/>
          <w:b/>
          <w:color w:val="000000" w:themeColor="text1"/>
        </w:rPr>
        <w:t xml:space="preserve"> </w:t>
      </w:r>
      <w:r w:rsidRPr="00014DEB">
        <w:rPr>
          <w:rFonts w:ascii="Trebuchet MS" w:hAnsi="Trebuchet MS"/>
          <w:color w:val="000000" w:themeColor="text1"/>
        </w:rPr>
        <w:t xml:space="preserve">incidența prevederilor art. 48 și  </w:t>
      </w:r>
      <w:r w:rsidRPr="00014DEB">
        <w:rPr>
          <w:rFonts w:ascii="Trebuchet MS" w:hAnsi="Trebuchet MS"/>
          <w:b/>
          <w:color w:val="000000" w:themeColor="text1"/>
        </w:rPr>
        <w:t xml:space="preserve"> intră</w:t>
      </w:r>
      <w:r w:rsidRPr="00014DEB">
        <w:rPr>
          <w:rFonts w:ascii="Trebuchet MS" w:hAnsi="Trebuchet MS"/>
          <w:color w:val="000000" w:themeColor="text1"/>
        </w:rPr>
        <w:t xml:space="preserve"> sub incidența art.  54  din  Legea  Apelor  nr. 107/1996 cu modificările și completările ulterioare. </w:t>
      </w:r>
    </w:p>
    <w:p w14:paraId="73D0AAC0" w14:textId="561F4F5A" w:rsidR="009209DC" w:rsidRPr="00014DEB" w:rsidRDefault="009209DC" w:rsidP="009209DC">
      <w:pPr>
        <w:spacing w:after="0" w:line="240" w:lineRule="auto"/>
        <w:contextualSpacing/>
        <w:jc w:val="both"/>
        <w:rPr>
          <w:rFonts w:ascii="Trebuchet MS" w:hAnsi="Trebuchet MS"/>
          <w:color w:val="000000" w:themeColor="text1"/>
        </w:rPr>
      </w:pPr>
      <w:r w:rsidRPr="00014DEB">
        <w:rPr>
          <w:rFonts w:ascii="Trebuchet MS" w:hAnsi="Trebuchet MS"/>
          <w:color w:val="000000" w:themeColor="text1"/>
        </w:rPr>
        <w:t>Pentru realizarea proiectului a fost emis Avizul de gospodărire a apelor nr..................., emis de SGA Brașov.</w:t>
      </w:r>
    </w:p>
    <w:p w14:paraId="2733852F" w14:textId="7A040AD2" w:rsidR="009209DC" w:rsidRPr="00014DEB" w:rsidRDefault="009209DC" w:rsidP="009209DC">
      <w:pPr>
        <w:spacing w:after="0" w:line="240" w:lineRule="auto"/>
        <w:jc w:val="both"/>
        <w:rPr>
          <w:rFonts w:ascii="Trebuchet MS" w:eastAsia="MS Mincho" w:hAnsi="Trebuchet MS"/>
          <w:b/>
          <w:color w:val="000000" w:themeColor="text1"/>
          <w:lang w:eastAsia="ja-JP" w:bidi="he-IL"/>
        </w:rPr>
      </w:pPr>
      <w:r w:rsidRPr="00014DEB">
        <w:rPr>
          <w:rFonts w:ascii="Trebuchet MS" w:eastAsia="MS Mincho" w:hAnsi="Trebuchet MS"/>
          <w:b/>
          <w:color w:val="000000" w:themeColor="text1"/>
          <w:lang w:eastAsia="ja-JP" w:bidi="he-IL"/>
        </w:rPr>
        <w:t xml:space="preserve">Măsurile și condițiile de realizare a proiectului în conformitate cu Avizul de gospodărire a apelor nr. ..... </w:t>
      </w:r>
      <w:r w:rsidRPr="00014DEB">
        <w:rPr>
          <w:rFonts w:ascii="Trebuchet MS" w:hAnsi="Trebuchet MS"/>
          <w:b/>
          <w:color w:val="000000" w:themeColor="text1"/>
        </w:rPr>
        <w:t>din ...........</w:t>
      </w:r>
      <w:r w:rsidRPr="00014DEB">
        <w:rPr>
          <w:rFonts w:ascii="Trebuchet MS" w:eastAsia="MS Mincho" w:hAnsi="Trebuchet MS"/>
          <w:b/>
          <w:color w:val="000000" w:themeColor="text1"/>
          <w:lang w:eastAsia="ja-JP" w:bidi="he-IL"/>
        </w:rPr>
        <w:t>emis de SGA Brașov:</w:t>
      </w:r>
    </w:p>
    <w:p w14:paraId="01CD0D72" w14:textId="77777777" w:rsidR="009D5835" w:rsidRPr="00014DEB" w:rsidRDefault="009D5835" w:rsidP="0026728B">
      <w:pPr>
        <w:spacing w:after="0" w:line="240" w:lineRule="auto"/>
        <w:contextualSpacing/>
        <w:jc w:val="both"/>
        <w:rPr>
          <w:rFonts w:ascii="Trebuchet MS" w:hAnsi="Trebuchet MS"/>
          <w:b/>
          <w:color w:val="000000" w:themeColor="text1"/>
        </w:rPr>
      </w:pPr>
    </w:p>
    <w:p w14:paraId="0B92B75A" w14:textId="77777777" w:rsidR="0026728B" w:rsidRPr="00014DEB" w:rsidRDefault="0026728B" w:rsidP="0026728B">
      <w:pPr>
        <w:spacing w:after="0" w:line="240" w:lineRule="auto"/>
        <w:contextualSpacing/>
        <w:jc w:val="both"/>
        <w:rPr>
          <w:rFonts w:ascii="Trebuchet MS" w:hAnsi="Trebuchet MS"/>
          <w:color w:val="000000" w:themeColor="text1"/>
        </w:rPr>
      </w:pPr>
      <w:r w:rsidRPr="00014DEB">
        <w:rPr>
          <w:rFonts w:ascii="Trebuchet MS" w:hAnsi="Trebuchet MS"/>
          <w:b/>
          <w:color w:val="000000" w:themeColor="text1"/>
        </w:rPr>
        <w:t>Conditiile de realizare a proiectului:</w:t>
      </w:r>
    </w:p>
    <w:p w14:paraId="11368CFE" w14:textId="22CF5723" w:rsidR="00625337" w:rsidRPr="00014DEB" w:rsidRDefault="00625337" w:rsidP="00625337">
      <w:pPr>
        <w:pStyle w:val="ListParagraph"/>
        <w:numPr>
          <w:ilvl w:val="0"/>
          <w:numId w:val="9"/>
        </w:numPr>
        <w:tabs>
          <w:tab w:val="num" w:pos="0"/>
        </w:tabs>
        <w:spacing w:after="0" w:line="240" w:lineRule="auto"/>
        <w:ind w:left="360"/>
        <w:rPr>
          <w:rFonts w:ascii="Trebuchet MS" w:hAnsi="Trebuchet MS"/>
          <w:color w:val="000000" w:themeColor="text1"/>
          <w:sz w:val="22"/>
          <w:szCs w:val="22"/>
          <w:lang w:val="ro-RO"/>
        </w:rPr>
      </w:pPr>
      <w:r w:rsidRPr="00014DEB">
        <w:rPr>
          <w:rFonts w:ascii="Trebuchet MS" w:hAnsi="Trebuchet MS"/>
          <w:color w:val="000000" w:themeColor="text1"/>
          <w:sz w:val="22"/>
          <w:szCs w:val="22"/>
        </w:rPr>
        <w:t>Se vor respecta prevederile OUG nr.195/2005, privind protectia mediului aprobată cu modificările și completările ulterioare, prin Legea nr.265/2006 cu modificările şi completările ulterioare, privind protecţia mediului;</w:t>
      </w:r>
    </w:p>
    <w:p w14:paraId="0306AF8E" w14:textId="77777777" w:rsidR="0026728B" w:rsidRPr="00014DEB"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014DEB">
        <w:rPr>
          <w:rFonts w:ascii="Trebuchet MS" w:hAnsi="Trebuchet MS"/>
          <w:sz w:val="22"/>
          <w:szCs w:val="22"/>
          <w:lang w:val="ro-RO"/>
        </w:rPr>
        <w:t>Pe tot parcursul execuție lucrărilor se vor respecta prevederile legislaţiei de mediu în vigoare, condiţiile impuse prin toate actele de reglementare emise de autorităţile implicate şi proiectul înaintat spre avizare;</w:t>
      </w:r>
    </w:p>
    <w:p w14:paraId="32898F09" w14:textId="77777777" w:rsidR="0026728B" w:rsidRPr="00014DEB"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014DEB">
        <w:rPr>
          <w:rFonts w:ascii="Trebuchet MS" w:hAnsi="Trebuchet MS"/>
          <w:sz w:val="22"/>
          <w:szCs w:val="22"/>
          <w:lang w:val="ro-RO"/>
        </w:rPr>
        <w:lastRenderedPageBreak/>
        <w:t>Se va evita afectarea de către infrastructura temporară, creată în perioada de desfăşurare a proiectului, a altor suprafeţe decât cele pentru care a fost emisă prezenta;</w:t>
      </w:r>
    </w:p>
    <w:p w14:paraId="62412BCE" w14:textId="77777777" w:rsidR="0026728B" w:rsidRPr="00014DEB" w:rsidRDefault="0026728B" w:rsidP="0026728B">
      <w:pPr>
        <w:pStyle w:val="ListParagraph"/>
        <w:numPr>
          <w:ilvl w:val="0"/>
          <w:numId w:val="9"/>
        </w:numPr>
        <w:spacing w:after="0" w:line="240" w:lineRule="auto"/>
        <w:ind w:left="360"/>
        <w:rPr>
          <w:rFonts w:ascii="Trebuchet MS" w:hAnsi="Trebuchet MS"/>
          <w:color w:val="000000"/>
          <w:sz w:val="22"/>
          <w:szCs w:val="22"/>
          <w:lang w:val="ro-RO"/>
        </w:rPr>
      </w:pPr>
      <w:r w:rsidRPr="00014DEB">
        <w:rPr>
          <w:rFonts w:ascii="Trebuchet MS" w:hAnsi="Trebuchet MS"/>
          <w:sz w:val="22"/>
          <w:szCs w:val="22"/>
          <w:lang w:val="ro-RO"/>
        </w:rPr>
        <w:t xml:space="preserve">Drumurile de acces şi tehnologice, toate zonele a căror suprafaţă (învelişul vegetal) a fost afectată, </w:t>
      </w:r>
      <w:r w:rsidRPr="00014DEB">
        <w:rPr>
          <w:rFonts w:ascii="Trebuchet MS" w:hAnsi="Trebuchet MS"/>
          <w:color w:val="000000"/>
          <w:sz w:val="22"/>
          <w:szCs w:val="22"/>
          <w:lang w:val="ro-RO"/>
        </w:rPr>
        <w:t>vor fi refăcute şi vor fi redate folosinţelor iniţiale;</w:t>
      </w:r>
    </w:p>
    <w:p w14:paraId="793A5F04" w14:textId="77777777" w:rsidR="0026728B" w:rsidRPr="00014DEB" w:rsidRDefault="0026728B" w:rsidP="0026728B">
      <w:pPr>
        <w:pStyle w:val="ListParagraph"/>
        <w:numPr>
          <w:ilvl w:val="0"/>
          <w:numId w:val="9"/>
        </w:numPr>
        <w:spacing w:after="0" w:line="240" w:lineRule="auto"/>
        <w:ind w:left="360"/>
        <w:rPr>
          <w:rFonts w:ascii="Trebuchet MS" w:hAnsi="Trebuchet MS"/>
          <w:color w:val="000000"/>
          <w:sz w:val="22"/>
          <w:szCs w:val="22"/>
          <w:lang w:val="ro-RO"/>
        </w:rPr>
      </w:pPr>
      <w:r w:rsidRPr="00014DEB">
        <w:rPr>
          <w:rFonts w:ascii="Trebuchet MS" w:hAnsi="Trebuchet MS"/>
          <w:color w:val="000000"/>
          <w:sz w:val="22"/>
          <w:szCs w:val="22"/>
          <w:lang w:val="ro-RO"/>
        </w:rPr>
        <w:t>Răspunderea pentru refacerea amplasamentului, drumurilor de acces și tehnologice, etc. revine în totalitate titularului de proiect;</w:t>
      </w:r>
    </w:p>
    <w:p w14:paraId="4F5C0CD8" w14:textId="2C547729" w:rsidR="0026728B" w:rsidRPr="00014DEB" w:rsidRDefault="0026728B" w:rsidP="0026728B">
      <w:pPr>
        <w:pStyle w:val="ListParagraph"/>
        <w:numPr>
          <w:ilvl w:val="0"/>
          <w:numId w:val="9"/>
        </w:numPr>
        <w:spacing w:after="0" w:line="240" w:lineRule="auto"/>
        <w:ind w:left="360"/>
        <w:rPr>
          <w:rFonts w:ascii="Trebuchet MS" w:hAnsi="Trebuchet MS"/>
          <w:sz w:val="22"/>
          <w:szCs w:val="22"/>
          <w:lang w:val="ro-RO"/>
        </w:rPr>
      </w:pPr>
      <w:r w:rsidRPr="00014DEB">
        <w:rPr>
          <w:rFonts w:ascii="Trebuchet MS" w:hAnsi="Trebuchet MS"/>
          <w:color w:val="000000"/>
          <w:sz w:val="22"/>
          <w:szCs w:val="22"/>
          <w:lang w:val="ro-RO"/>
        </w:rPr>
        <w:t>Se va respecta programul de lucru</w:t>
      </w:r>
      <w:r w:rsidR="00625337" w:rsidRPr="00014DEB">
        <w:rPr>
          <w:rFonts w:ascii="Trebuchet MS" w:hAnsi="Trebuchet MS"/>
          <w:color w:val="000000"/>
          <w:sz w:val="22"/>
          <w:szCs w:val="22"/>
          <w:lang w:val="ro-RO"/>
        </w:rPr>
        <w:t xml:space="preserve"> impus de Primaria </w:t>
      </w:r>
      <w:r w:rsidR="009209DC" w:rsidRPr="00014DEB">
        <w:rPr>
          <w:rFonts w:ascii="Trebuchet MS" w:hAnsi="Trebuchet MS"/>
          <w:color w:val="000000"/>
          <w:sz w:val="22"/>
          <w:szCs w:val="22"/>
          <w:lang w:val="ro-RO"/>
        </w:rPr>
        <w:t xml:space="preserve">Comunei Cristian </w:t>
      </w:r>
      <w:r w:rsidRPr="00014DEB">
        <w:rPr>
          <w:rFonts w:ascii="Trebuchet MS" w:hAnsi="Trebuchet MS"/>
          <w:color w:val="000000"/>
          <w:sz w:val="22"/>
          <w:szCs w:val="22"/>
          <w:lang w:val="ro-RO"/>
        </w:rPr>
        <w:t>în</w:t>
      </w:r>
      <w:r w:rsidRPr="00014DEB">
        <w:rPr>
          <w:rFonts w:ascii="Trebuchet MS" w:hAnsi="Trebuchet MS"/>
          <w:sz w:val="22"/>
          <w:szCs w:val="22"/>
          <w:lang w:val="ro-RO"/>
        </w:rPr>
        <w:t xml:space="preserve"> concordanta cu programul de odihna a locuitorilor din zona în conformitate cu Legea nr. 61/1991 cu modificarile și completarile ulterioare, privind linistea publica, pe toata perioada de execuție a lucrărilor de demolare;</w:t>
      </w:r>
    </w:p>
    <w:p w14:paraId="1965A5FE" w14:textId="77777777" w:rsidR="0026728B" w:rsidRPr="00014DEB" w:rsidRDefault="0026728B" w:rsidP="0026728B">
      <w:pPr>
        <w:pStyle w:val="ListParagraph"/>
        <w:numPr>
          <w:ilvl w:val="0"/>
          <w:numId w:val="9"/>
        </w:numPr>
        <w:spacing w:after="0" w:line="240" w:lineRule="auto"/>
        <w:ind w:left="360"/>
        <w:rPr>
          <w:rFonts w:ascii="Trebuchet MS" w:hAnsi="Trebuchet MS"/>
          <w:sz w:val="22"/>
          <w:szCs w:val="22"/>
          <w:lang w:val="ro-RO"/>
        </w:rPr>
      </w:pPr>
      <w:r w:rsidRPr="00014DEB">
        <w:rPr>
          <w:rFonts w:ascii="Trebuchet MS" w:hAnsi="Trebuchet MS"/>
          <w:sz w:val="22"/>
          <w:szCs w:val="22"/>
          <w:lang w:val="ro-RO"/>
        </w:rPr>
        <w:t xml:space="preserve">Se va acorda atenţie manevrării utilajelor în apropierea zonelor locuite; Se vor lua măsuri corespunzatoare de a nu degrada sau ocupa terenul din zona limitrofa; </w:t>
      </w:r>
    </w:p>
    <w:p w14:paraId="6B9DCDD9" w14:textId="77777777" w:rsidR="0026728B" w:rsidRPr="00014DEB"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014DEB">
        <w:rPr>
          <w:rFonts w:ascii="Trebuchet MS" w:hAnsi="Trebuchet MS"/>
          <w:sz w:val="22"/>
          <w:szCs w:val="22"/>
          <w:lang w:val="ro-RO"/>
        </w:rPr>
        <w:t>Deșeurile rezultate la faza de implementare a proiectului vor fi colectate selectiv, cu posibilităţi de eliminare/valorificare cu societăţi autorizate; vor fi evacuate ritmic, fără a bloca căile de acces pietonale și stradale;</w:t>
      </w:r>
    </w:p>
    <w:p w14:paraId="1FEEF01A" w14:textId="77777777" w:rsidR="0026728B" w:rsidRPr="00014DEB" w:rsidRDefault="0026728B" w:rsidP="0026728B">
      <w:pPr>
        <w:pStyle w:val="ListParagraph"/>
        <w:numPr>
          <w:ilvl w:val="0"/>
          <w:numId w:val="9"/>
        </w:numPr>
        <w:suppressAutoHyphens w:val="0"/>
        <w:spacing w:after="0" w:line="240" w:lineRule="auto"/>
        <w:ind w:left="360"/>
        <w:rPr>
          <w:rFonts w:ascii="Trebuchet MS" w:hAnsi="Trebuchet MS"/>
          <w:sz w:val="22"/>
          <w:szCs w:val="22"/>
          <w:lang w:val="ro-RO"/>
        </w:rPr>
      </w:pPr>
      <w:r w:rsidRPr="00014DEB">
        <w:rPr>
          <w:rFonts w:ascii="Trebuchet MS" w:hAnsi="Trebuchet MS"/>
          <w:sz w:val="22"/>
          <w:szCs w:val="22"/>
          <w:lang w:val="ro-RO"/>
        </w:rPr>
        <w:t>Se va evita depozitarea necontrolata a deșeurilor rezultate;</w:t>
      </w:r>
    </w:p>
    <w:p w14:paraId="2C7DC913" w14:textId="77777777" w:rsidR="0026728B" w:rsidRPr="00014DEB" w:rsidRDefault="0026728B" w:rsidP="0026728B">
      <w:pPr>
        <w:pStyle w:val="ListParagraph"/>
        <w:numPr>
          <w:ilvl w:val="0"/>
          <w:numId w:val="9"/>
        </w:numPr>
        <w:suppressAutoHyphens w:val="0"/>
        <w:spacing w:after="0" w:line="240" w:lineRule="auto"/>
        <w:ind w:left="360"/>
        <w:rPr>
          <w:rFonts w:ascii="Trebuchet MS" w:hAnsi="Trebuchet MS"/>
          <w:sz w:val="22"/>
          <w:szCs w:val="22"/>
          <w:lang w:val="ro-RO"/>
        </w:rPr>
      </w:pPr>
      <w:r w:rsidRPr="00014DEB">
        <w:rPr>
          <w:rFonts w:ascii="Trebuchet MS" w:hAnsi="Trebuchet MS"/>
          <w:sz w:val="22"/>
          <w:szCs w:val="22"/>
          <w:lang w:val="ro-RO"/>
        </w:rPr>
        <w:t>Se va asigura salubrizarea zonei și mentinerea curateniei pe traseul drumurilor de acces, pe toata perioada realizarii lucrărilor;</w:t>
      </w:r>
    </w:p>
    <w:p w14:paraId="70979725" w14:textId="77777777" w:rsidR="0026728B" w:rsidRPr="00014DEB" w:rsidRDefault="0026728B" w:rsidP="0026728B">
      <w:pPr>
        <w:pStyle w:val="ListParagraph"/>
        <w:numPr>
          <w:ilvl w:val="0"/>
          <w:numId w:val="9"/>
        </w:numPr>
        <w:tabs>
          <w:tab w:val="left" w:pos="450"/>
        </w:tabs>
        <w:suppressAutoHyphens w:val="0"/>
        <w:autoSpaceDE w:val="0"/>
        <w:spacing w:after="0" w:line="240" w:lineRule="auto"/>
        <w:ind w:left="360"/>
        <w:rPr>
          <w:rFonts w:ascii="Trebuchet MS" w:hAnsi="Trebuchet MS"/>
          <w:sz w:val="22"/>
          <w:szCs w:val="22"/>
          <w:lang w:val="ro-RO"/>
        </w:rPr>
      </w:pPr>
      <w:r w:rsidRPr="00014DEB">
        <w:rPr>
          <w:rFonts w:ascii="Trebuchet MS" w:hAnsi="Trebuchet MS"/>
          <w:sz w:val="22"/>
          <w:szCs w:val="22"/>
          <w:lang w:val="ro-RO"/>
        </w:rPr>
        <w:t>Se vor lua măsuri pentru evitarea poluării solului, prin depozitarea pe suprafeţe impermeabile a materialelor și a deșeurilor rezultate în urma implementarii proiectului;</w:t>
      </w:r>
    </w:p>
    <w:p w14:paraId="028E5DF5" w14:textId="77777777" w:rsidR="0026728B" w:rsidRPr="00014DEB" w:rsidRDefault="0026728B" w:rsidP="0026728B">
      <w:pPr>
        <w:numPr>
          <w:ilvl w:val="0"/>
          <w:numId w:val="9"/>
        </w:numPr>
        <w:suppressAutoHyphens/>
        <w:spacing w:after="0" w:line="240" w:lineRule="auto"/>
        <w:ind w:left="360"/>
        <w:jc w:val="both"/>
        <w:rPr>
          <w:rFonts w:ascii="Trebuchet MS" w:eastAsia="Times New Roman" w:hAnsi="Trebuchet MS"/>
        </w:rPr>
      </w:pPr>
      <w:r w:rsidRPr="00014DEB">
        <w:rPr>
          <w:rFonts w:ascii="Trebuchet MS" w:eastAsia="Times New Roman" w:hAnsi="Trebuchet MS"/>
        </w:rPr>
        <w:t>Vor fi luate măsuri pentru limitarea vibratiilor produse de sapatura prin utilizarea de tehnologii performante de execuție și de fundare, în vederea</w:t>
      </w:r>
      <w:r w:rsidRPr="00014DEB">
        <w:rPr>
          <w:rFonts w:ascii="Trebuchet MS" w:hAnsi="Trebuchet MS"/>
        </w:rPr>
        <w:t xml:space="preserve"> încadrarii valorilor parametrilor vibratiilor în limitele admisibile stabilite de SR 12025-2/94;</w:t>
      </w:r>
    </w:p>
    <w:p w14:paraId="2AB728B1" w14:textId="77777777" w:rsidR="0026728B" w:rsidRPr="00014DEB"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014DEB">
        <w:rPr>
          <w:rFonts w:ascii="Trebuchet MS" w:hAnsi="Trebuchet MS"/>
          <w:sz w:val="22"/>
          <w:szCs w:val="22"/>
          <w:lang w:val="ro-RO"/>
        </w:rPr>
        <w:t>Pentru evitarea poluarii accidentale cu materiale periculoase (scurgeri accidentale de combustibili, de ulei de motor), reparatiile mijloacelor de transport/utilajelor se vor executa doar la societati autorizate.</w:t>
      </w:r>
    </w:p>
    <w:p w14:paraId="4FA0D9FB" w14:textId="77777777" w:rsidR="0026728B" w:rsidRPr="00014DEB"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014DEB">
        <w:rPr>
          <w:rFonts w:ascii="Trebuchet MS" w:hAnsi="Trebuchet MS"/>
          <w:sz w:val="22"/>
          <w:szCs w:val="22"/>
          <w:lang w:val="ro-RO"/>
        </w:rPr>
        <w:t>În</w:t>
      </w:r>
      <w:r w:rsidRPr="00014DEB">
        <w:rPr>
          <w:rFonts w:ascii="Trebuchet MS" w:hAnsi="Trebuchet MS"/>
          <w:kern w:val="28"/>
          <w:sz w:val="22"/>
          <w:szCs w:val="22"/>
          <w:lang w:val="ro-RO" w:eastAsia="ro-RO"/>
        </w:rPr>
        <w:t xml:space="preserve"> vederea menținerii calității aerului, în parametri optimi, în zona amplasamentului, se vor respecta următoarele conditii:</w:t>
      </w:r>
    </w:p>
    <w:p w14:paraId="68D74E32" w14:textId="77777777" w:rsidR="0026728B" w:rsidRPr="00014DEB" w:rsidRDefault="0026728B" w:rsidP="0026728B">
      <w:pPr>
        <w:pStyle w:val="ListParagraph"/>
        <w:numPr>
          <w:ilvl w:val="0"/>
          <w:numId w:val="14"/>
        </w:numPr>
        <w:tabs>
          <w:tab w:val="left" w:pos="180"/>
          <w:tab w:val="left" w:pos="540"/>
          <w:tab w:val="left" w:pos="990"/>
          <w:tab w:val="left" w:pos="1530"/>
        </w:tabs>
        <w:autoSpaceDE w:val="0"/>
        <w:autoSpaceDN w:val="0"/>
        <w:adjustRightInd w:val="0"/>
        <w:spacing w:after="0" w:line="240" w:lineRule="auto"/>
        <w:ind w:left="360" w:firstLine="90"/>
        <w:rPr>
          <w:rFonts w:ascii="Trebuchet MS" w:hAnsi="Trebuchet MS"/>
          <w:kern w:val="28"/>
          <w:sz w:val="22"/>
          <w:szCs w:val="22"/>
          <w:lang w:val="ro-RO" w:eastAsia="ro-RO"/>
        </w:rPr>
      </w:pPr>
      <w:r w:rsidRPr="00014DEB">
        <w:rPr>
          <w:rFonts w:ascii="Trebuchet MS" w:hAnsi="Trebuchet MS"/>
          <w:kern w:val="28"/>
          <w:sz w:val="22"/>
          <w:szCs w:val="22"/>
          <w:lang w:val="ro-RO" w:eastAsia="ro-RO"/>
        </w:rPr>
        <w:t>utilizarea apei, pentru suprimarea prafului în cantitatile, frecventa și proportiile necesare, în zona de lucru, la sfarșitul fiecarei saptamani de lucru, daca nu se vor desfasura operatiuni active mai mult de doua zile consecutiv;</w:t>
      </w:r>
    </w:p>
    <w:p w14:paraId="26DFB01A" w14:textId="77777777" w:rsidR="0026728B" w:rsidRPr="00014DEB" w:rsidRDefault="0026728B" w:rsidP="0026728B">
      <w:pPr>
        <w:pStyle w:val="ListParagraph"/>
        <w:numPr>
          <w:ilvl w:val="0"/>
          <w:numId w:val="14"/>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014DEB">
        <w:rPr>
          <w:rFonts w:ascii="Trebuchet MS" w:hAnsi="Trebuchet MS"/>
          <w:kern w:val="28"/>
          <w:sz w:val="22"/>
          <w:szCs w:val="22"/>
          <w:lang w:val="ro-RO" w:eastAsia="ro-RO"/>
        </w:rPr>
        <w:t>pe spatiile verzi, acolo unde, pentru efectuarea lucrărilor, s-a îndepartat stratul vegetal, la finalizarea acestora, vegetatia va fi replantata;</w:t>
      </w:r>
    </w:p>
    <w:p w14:paraId="6E73AA69" w14:textId="77777777" w:rsidR="0026728B" w:rsidRPr="00014DEB" w:rsidRDefault="0026728B" w:rsidP="0026728B">
      <w:pPr>
        <w:pStyle w:val="ListParagraph"/>
        <w:numPr>
          <w:ilvl w:val="0"/>
          <w:numId w:val="14"/>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014DEB">
        <w:rPr>
          <w:rFonts w:ascii="Trebuchet MS" w:hAnsi="Trebuchet MS"/>
          <w:kern w:val="28"/>
          <w:sz w:val="22"/>
          <w:szCs w:val="22"/>
          <w:lang w:val="ro-RO" w:eastAsia="ro-RO"/>
        </w:rPr>
        <w:t>minimizarea activităților generatoare de praf (taiere, spargerea betonului, etc.);</w:t>
      </w:r>
    </w:p>
    <w:p w14:paraId="665D7D98" w14:textId="77777777" w:rsidR="0026728B" w:rsidRPr="00014DEB" w:rsidRDefault="0026728B" w:rsidP="0026728B">
      <w:pPr>
        <w:pStyle w:val="ListParagraph"/>
        <w:numPr>
          <w:ilvl w:val="0"/>
          <w:numId w:val="14"/>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014DEB">
        <w:rPr>
          <w:rFonts w:ascii="Trebuchet MS" w:hAnsi="Trebuchet MS"/>
          <w:kern w:val="28"/>
          <w:sz w:val="22"/>
          <w:szCs w:val="22"/>
          <w:lang w:val="ro-RO" w:eastAsia="ro-RO"/>
        </w:rPr>
        <w:t>se vor lua măsuri de acoperire, îngradire, închidere a stocurilor de materiale de constructie sau deșeuri, pentru prevenirea imprastierii cauzata de vant;</w:t>
      </w:r>
    </w:p>
    <w:p w14:paraId="2BA82F60" w14:textId="77777777" w:rsidR="0026728B" w:rsidRPr="00014DEB"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sz w:val="22"/>
          <w:szCs w:val="22"/>
          <w:lang w:val="ro-RO"/>
        </w:rPr>
      </w:pPr>
      <w:r w:rsidRPr="00014DEB">
        <w:rPr>
          <w:rFonts w:ascii="Trebuchet MS" w:hAnsi="Trebuchet MS"/>
          <w:kern w:val="28"/>
          <w:sz w:val="22"/>
          <w:szCs w:val="22"/>
          <w:lang w:val="ro-RO" w:eastAsia="ro-RO"/>
        </w:rPr>
        <w:t>Oprirea motoarelor tuturor vehiculelor aflate în stationare, în zona șantierului</w:t>
      </w:r>
      <w:r w:rsidRPr="00014DEB">
        <w:rPr>
          <w:rFonts w:ascii="Trebuchet MS" w:hAnsi="Trebuchet MS"/>
          <w:sz w:val="22"/>
          <w:szCs w:val="22"/>
          <w:lang w:val="ro-RO"/>
        </w:rPr>
        <w:t>;</w:t>
      </w:r>
    </w:p>
    <w:p w14:paraId="6E2E32B7" w14:textId="77777777" w:rsidR="0026728B" w:rsidRPr="00014DEB"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014DEB">
        <w:rPr>
          <w:rFonts w:ascii="Trebuchet MS" w:hAnsi="Trebuchet MS"/>
          <w:sz w:val="22"/>
          <w:szCs w:val="22"/>
          <w:lang w:val="ro-RO"/>
        </w:rPr>
        <w:t>Respectarea duratei de execuție a proiectului astfel încât disconfortul generat de poluarea fonică să fie cât mai redus ca timp;</w:t>
      </w:r>
    </w:p>
    <w:p w14:paraId="7D5C8333" w14:textId="77777777" w:rsidR="0026728B" w:rsidRPr="00014DEB"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014DEB">
        <w:rPr>
          <w:rFonts w:ascii="Trebuchet MS" w:hAnsi="Trebuchet MS"/>
          <w:sz w:val="22"/>
          <w:szCs w:val="22"/>
          <w:lang w:val="ro-RO"/>
        </w:rPr>
        <w:t>În cazul unor poluări accidentale proiectantul şi constructorul răspund în solidar;</w:t>
      </w:r>
    </w:p>
    <w:p w14:paraId="61222AF2" w14:textId="77777777" w:rsidR="0026728B" w:rsidRPr="00014DEB" w:rsidRDefault="0026728B" w:rsidP="0026728B">
      <w:pPr>
        <w:pStyle w:val="ListParagraph"/>
        <w:numPr>
          <w:ilvl w:val="0"/>
          <w:numId w:val="9"/>
        </w:numPr>
        <w:spacing w:after="0" w:line="240" w:lineRule="auto"/>
        <w:ind w:left="360"/>
        <w:rPr>
          <w:rFonts w:ascii="Trebuchet MS" w:hAnsi="Trebuchet MS"/>
          <w:sz w:val="22"/>
          <w:szCs w:val="22"/>
          <w:lang w:val="ro-RO"/>
        </w:rPr>
      </w:pPr>
      <w:r w:rsidRPr="00014DEB">
        <w:rPr>
          <w:rFonts w:ascii="Trebuchet MS" w:hAnsi="Trebuchet MS"/>
          <w:sz w:val="22"/>
          <w:szCs w:val="22"/>
          <w:lang w:val="ro-RO"/>
        </w:rPr>
        <w:t>Nu se vor evacua ape uzate neepurate sau insuficient epurate în emisari naturali, canale de desecare, rigole stradale sau freatic atat pe perioada execuției lucrărilor cat și dupa aceasta;</w:t>
      </w:r>
    </w:p>
    <w:p w14:paraId="76D663A5" w14:textId="77777777" w:rsidR="0026728B" w:rsidRPr="00014DEB"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014DEB">
        <w:rPr>
          <w:rFonts w:ascii="Trebuchet MS" w:hAnsi="Trebuchet MS"/>
          <w:sz w:val="22"/>
          <w:szCs w:val="22"/>
          <w:lang w:val="ro-RO"/>
        </w:rPr>
        <w:t>Se vor respecta prevederile HG nr.1756/2006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19B9BA10" w14:textId="77777777" w:rsidR="0026728B" w:rsidRPr="00014DEB"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014DEB">
        <w:rPr>
          <w:rFonts w:ascii="Trebuchet MS" w:hAnsi="Trebuchet MS"/>
          <w:sz w:val="22"/>
          <w:szCs w:val="22"/>
          <w:lang w:val="ro-RO"/>
        </w:rPr>
        <w:t xml:space="preserve">Se vor alege trasee optime din punct de vedere al protectiei mediului, pentru deplasarea vehiculelor care transporta materiale de constructie care pot elibera în atmosfera particule fine; transportul acestor materiale se va face pe cat posibil cu vehicule dotate cu prelate; </w:t>
      </w:r>
    </w:p>
    <w:p w14:paraId="0523BAE1" w14:textId="77777777" w:rsidR="0026728B" w:rsidRPr="00014DEB"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014DEB">
        <w:rPr>
          <w:rFonts w:ascii="Trebuchet MS" w:hAnsi="Trebuchet MS"/>
          <w:sz w:val="22"/>
          <w:szCs w:val="22"/>
          <w:lang w:val="ro-RO"/>
        </w:rPr>
        <w:lastRenderedPageBreak/>
        <w:t>Transportul materialelor și transportul utilajelor grele se va realiza pe traseele stabilite, astfel încat sa nu creeze disconfort locuitorilor din zona;</w:t>
      </w:r>
    </w:p>
    <w:p w14:paraId="46C4ECA8" w14:textId="77777777" w:rsidR="0026728B" w:rsidRPr="00014DEB"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014DEB">
        <w:rPr>
          <w:rFonts w:ascii="Trebuchet MS" w:hAnsi="Trebuchet MS"/>
          <w:sz w:val="22"/>
          <w:szCs w:val="22"/>
          <w:lang w:val="ro-RO"/>
        </w:rPr>
        <w:t xml:space="preserve"> Titularul proiectului raspunde pentru refacerea zonelor afectate de implementarea proiectului;</w:t>
      </w:r>
    </w:p>
    <w:p w14:paraId="0BB7B53D" w14:textId="77777777" w:rsidR="0026728B" w:rsidRPr="00014DEB"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014DEB">
        <w:rPr>
          <w:rFonts w:ascii="Trebuchet MS" w:hAnsi="Trebuchet MS"/>
          <w:sz w:val="22"/>
          <w:szCs w:val="22"/>
          <w:lang w:val="ro-RO"/>
        </w:rPr>
        <w:t>Terenul afectat temporar de lucrări, va fi adus la starea iniţială de utilizare;</w:t>
      </w:r>
    </w:p>
    <w:p w14:paraId="21B08E39" w14:textId="558046B0" w:rsidR="0026728B" w:rsidRPr="00014DEB" w:rsidRDefault="009B49D4"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color w:val="000000" w:themeColor="text1"/>
          <w:kern w:val="28"/>
          <w:sz w:val="22"/>
          <w:szCs w:val="22"/>
          <w:lang w:val="ro-RO" w:eastAsia="ro-RO"/>
        </w:rPr>
      </w:pPr>
      <w:r w:rsidRPr="00014DEB">
        <w:rPr>
          <w:rFonts w:ascii="Trebuchet MS" w:hAnsi="Trebuchet MS"/>
          <w:color w:val="000000" w:themeColor="text1"/>
          <w:sz w:val="22"/>
          <w:szCs w:val="22"/>
        </w:rPr>
        <w:t>Se vor respecta in integralitate, prevederile OUG nr. 92/2021 privind regimul deșeurilor, cu modificările și completările ulterioare, aprobată prin Legea nr. 17/2023 pentru aprobarea Ordonanței de Urgență a Guvernului nr. 92/2021 privind regimul deșeurilor</w:t>
      </w:r>
      <w:r w:rsidR="0026728B" w:rsidRPr="00014DEB">
        <w:rPr>
          <w:rFonts w:ascii="Trebuchet MS" w:hAnsi="Trebuchet MS"/>
          <w:color w:val="000000" w:themeColor="text1"/>
          <w:sz w:val="22"/>
          <w:szCs w:val="22"/>
          <w:lang w:val="ro-RO"/>
        </w:rPr>
        <w:t>;</w:t>
      </w:r>
    </w:p>
    <w:p w14:paraId="0D4CE8DE" w14:textId="77777777" w:rsidR="0026728B" w:rsidRPr="00014DEB" w:rsidRDefault="0026728B" w:rsidP="0026728B">
      <w:pPr>
        <w:numPr>
          <w:ilvl w:val="0"/>
          <w:numId w:val="9"/>
        </w:numPr>
        <w:suppressAutoHyphens/>
        <w:spacing w:after="0" w:line="240" w:lineRule="auto"/>
        <w:ind w:left="360"/>
        <w:jc w:val="both"/>
        <w:rPr>
          <w:rFonts w:ascii="Trebuchet MS" w:hAnsi="Trebuchet MS"/>
        </w:rPr>
      </w:pPr>
      <w:r w:rsidRPr="00014DEB">
        <w:rPr>
          <w:rFonts w:ascii="Trebuchet MS" w:hAnsi="Trebuchet MS"/>
        </w:rPr>
        <w:t xml:space="preserve"> Organizarea de șantier va respecta obligatoriu măsurile specifice pentru reducerea şi/sau eliminarea efectelor generate de acestea asupra sănătăţii umane și mediului înconjurător. Se vor avea în vedere:</w:t>
      </w:r>
    </w:p>
    <w:p w14:paraId="5A8E3D0D" w14:textId="77777777" w:rsidR="0026728B" w:rsidRPr="00014DEB" w:rsidRDefault="0026728B" w:rsidP="0026728B">
      <w:pPr>
        <w:autoSpaceDE w:val="0"/>
        <w:autoSpaceDN w:val="0"/>
        <w:adjustRightInd w:val="0"/>
        <w:spacing w:after="0" w:line="240" w:lineRule="auto"/>
        <w:ind w:left="630"/>
        <w:jc w:val="both"/>
        <w:rPr>
          <w:rFonts w:ascii="Trebuchet MS" w:hAnsi="Trebuchet MS"/>
        </w:rPr>
      </w:pPr>
      <w:r w:rsidRPr="00014DEB">
        <w:rPr>
          <w:rFonts w:ascii="Trebuchet MS" w:hAnsi="Trebuchet MS"/>
          <w:iCs/>
        </w:rPr>
        <w:t xml:space="preserve">• </w:t>
      </w:r>
      <w:r w:rsidRPr="00014DEB">
        <w:rPr>
          <w:rFonts w:ascii="Trebuchet MS" w:hAnsi="Trebuchet MS"/>
        </w:rPr>
        <w:t>împrejmuirea corespunzătoare a zonelor de lucru, montarea de avertizoare, etc;</w:t>
      </w:r>
    </w:p>
    <w:p w14:paraId="1DC9029A" w14:textId="77777777" w:rsidR="0026728B" w:rsidRPr="00014DEB" w:rsidRDefault="0026728B" w:rsidP="0026728B">
      <w:pPr>
        <w:autoSpaceDE w:val="0"/>
        <w:autoSpaceDN w:val="0"/>
        <w:adjustRightInd w:val="0"/>
        <w:spacing w:after="0" w:line="240" w:lineRule="auto"/>
        <w:ind w:left="630"/>
        <w:jc w:val="both"/>
        <w:rPr>
          <w:rFonts w:ascii="Trebuchet MS" w:hAnsi="Trebuchet MS"/>
        </w:rPr>
      </w:pPr>
      <w:r w:rsidRPr="00014DEB">
        <w:rPr>
          <w:rFonts w:ascii="Trebuchet MS" w:hAnsi="Trebuchet MS"/>
          <w:iCs/>
        </w:rPr>
        <w:t xml:space="preserve">• </w:t>
      </w:r>
      <w:r w:rsidRPr="00014DEB">
        <w:rPr>
          <w:rFonts w:ascii="Trebuchet MS" w:hAnsi="Trebuchet MS"/>
        </w:rPr>
        <w:t>organizarea de șantier se va realiza astfel încât impactul generat de aceasta asupra factorilor de mediu locali pe timpul derulării lucrărilor prevăzute prin proiect să fie cât mai redus;</w:t>
      </w:r>
    </w:p>
    <w:p w14:paraId="4375907B" w14:textId="77777777" w:rsidR="0026728B" w:rsidRPr="00014DEB" w:rsidRDefault="0026728B" w:rsidP="0026728B">
      <w:pPr>
        <w:autoSpaceDE w:val="0"/>
        <w:autoSpaceDN w:val="0"/>
        <w:adjustRightInd w:val="0"/>
        <w:spacing w:after="0" w:line="240" w:lineRule="auto"/>
        <w:ind w:left="630"/>
        <w:jc w:val="both"/>
        <w:rPr>
          <w:rFonts w:ascii="Trebuchet MS" w:hAnsi="Trebuchet MS"/>
        </w:rPr>
      </w:pPr>
      <w:r w:rsidRPr="00014DEB">
        <w:rPr>
          <w:rFonts w:ascii="Trebuchet MS" w:hAnsi="Trebuchet MS"/>
          <w:iCs/>
        </w:rPr>
        <w:t xml:space="preserve">• </w:t>
      </w:r>
      <w:r w:rsidRPr="00014DEB">
        <w:rPr>
          <w:rFonts w:ascii="Trebuchet MS" w:hAnsi="Trebuchet MS"/>
        </w:rPr>
        <w:t>organizarea de șantier va fi amenajată astfel încât să asigure facilităţile de bază conform prevederilor Legii nr. 50/1991 privind autorizarea lucrărilor de construcţii, cu modificările și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șantier și a vecinătăţilor), după caz;</w:t>
      </w:r>
    </w:p>
    <w:p w14:paraId="1034A3EA" w14:textId="77777777" w:rsidR="0026728B" w:rsidRPr="00014DEB" w:rsidRDefault="0026728B" w:rsidP="0026728B">
      <w:pPr>
        <w:autoSpaceDE w:val="0"/>
        <w:autoSpaceDN w:val="0"/>
        <w:adjustRightInd w:val="0"/>
        <w:spacing w:after="0" w:line="240" w:lineRule="auto"/>
        <w:ind w:left="630"/>
        <w:jc w:val="both"/>
        <w:rPr>
          <w:rFonts w:ascii="Trebuchet MS" w:hAnsi="Trebuchet MS"/>
        </w:rPr>
      </w:pPr>
      <w:r w:rsidRPr="00014DEB">
        <w:rPr>
          <w:rFonts w:ascii="Trebuchet MS" w:hAnsi="Trebuchet MS"/>
          <w:iCs/>
        </w:rPr>
        <w:t>• î</w:t>
      </w:r>
      <w:r w:rsidRPr="00014DEB">
        <w:rPr>
          <w:rFonts w:ascii="Trebuchet MS" w:hAnsi="Trebuchet MS"/>
        </w:rPr>
        <w:t>ntreţinerea corespunzătoare a utilajelor/mijloacelor de transport utilizate în lucrările de construcţii în vederea evitării scurgerilor de combustibili și uleiuri uzate pe sol/apă și de alte substanţe toxice și periculoase;</w:t>
      </w:r>
    </w:p>
    <w:p w14:paraId="4E810AB2" w14:textId="77777777" w:rsidR="0026728B" w:rsidRPr="00014DEB" w:rsidRDefault="0026728B" w:rsidP="0026728B">
      <w:pPr>
        <w:autoSpaceDE w:val="0"/>
        <w:autoSpaceDN w:val="0"/>
        <w:adjustRightInd w:val="0"/>
        <w:spacing w:after="0" w:line="240" w:lineRule="auto"/>
        <w:ind w:left="630"/>
        <w:jc w:val="both"/>
        <w:rPr>
          <w:rFonts w:ascii="Trebuchet MS" w:hAnsi="Trebuchet MS"/>
        </w:rPr>
      </w:pPr>
      <w:r w:rsidRPr="00014DEB">
        <w:rPr>
          <w:rFonts w:ascii="Trebuchet MS" w:hAnsi="Trebuchet MS"/>
          <w:iCs/>
        </w:rPr>
        <w:t xml:space="preserve">• </w:t>
      </w:r>
      <w:r w:rsidRPr="00014DEB">
        <w:rPr>
          <w:rFonts w:ascii="Trebuchet MS" w:hAnsi="Trebuchet MS"/>
        </w:rPr>
        <w:t>se interzice stocarea temporară și depozitarea carburanţilor și substanţelor periculoase în zona aferenta amplasamentului;</w:t>
      </w:r>
    </w:p>
    <w:p w14:paraId="47841B77" w14:textId="77777777" w:rsidR="0026728B" w:rsidRPr="00014DEB" w:rsidRDefault="0026728B" w:rsidP="0026728B">
      <w:pPr>
        <w:spacing w:after="0" w:line="240" w:lineRule="auto"/>
        <w:ind w:left="630" w:right="144"/>
        <w:jc w:val="both"/>
        <w:rPr>
          <w:rFonts w:ascii="Trebuchet MS" w:eastAsia="MS Mincho" w:hAnsi="Trebuchet MS"/>
          <w:lang w:eastAsia="ja-JP" w:bidi="he-IL"/>
        </w:rPr>
      </w:pPr>
      <w:r w:rsidRPr="00014DEB">
        <w:rPr>
          <w:rFonts w:ascii="Trebuchet MS" w:hAnsi="Trebuchet MS"/>
        </w:rPr>
        <w:t xml:space="preserve">• </w:t>
      </w:r>
      <w:r w:rsidRPr="00014DEB">
        <w:rPr>
          <w:rFonts w:ascii="Trebuchet MS" w:eastAsia="MS Mincho" w:hAnsi="Trebuchet MS"/>
          <w:lang w:eastAsia="ja-JP" w:bidi="he-IL"/>
        </w:rPr>
        <w:t>în perioada de execuție a lucrărilor vor fi stabilite zone de parcare a autovehiculelor și a utilajelor utilizate;</w:t>
      </w:r>
    </w:p>
    <w:p w14:paraId="321E850A" w14:textId="77777777" w:rsidR="0026728B" w:rsidRPr="00014DEB" w:rsidRDefault="0026728B" w:rsidP="0026728B">
      <w:pPr>
        <w:spacing w:after="0" w:line="240" w:lineRule="auto"/>
        <w:ind w:left="630" w:right="144"/>
        <w:jc w:val="both"/>
        <w:rPr>
          <w:rFonts w:ascii="Trebuchet MS" w:eastAsia="MS Mincho" w:hAnsi="Trebuchet MS"/>
          <w:lang w:eastAsia="ja-JP" w:bidi="he-IL"/>
        </w:rPr>
      </w:pPr>
      <w:r w:rsidRPr="00014DEB">
        <w:rPr>
          <w:rFonts w:ascii="Trebuchet MS" w:eastAsia="MS Mincho" w:hAnsi="Trebuchet MS"/>
          <w:lang w:eastAsia="ja-JP" w:bidi="he-IL"/>
        </w:rPr>
        <w:t>• este interzisă părăsirea incintei organizării de șantier cu roţile autovehiculelor şi/sau caroseria murdară;</w:t>
      </w:r>
    </w:p>
    <w:p w14:paraId="57E29E2F" w14:textId="77777777" w:rsidR="0026728B" w:rsidRPr="00014DEB" w:rsidRDefault="0026728B" w:rsidP="0026728B">
      <w:pPr>
        <w:spacing w:after="0" w:line="240" w:lineRule="auto"/>
        <w:rPr>
          <w:rFonts w:ascii="Trebuchet MS" w:hAnsi="Trebuchet MS"/>
          <w:lang w:val="en-GB"/>
        </w:rPr>
      </w:pPr>
      <w:r w:rsidRPr="00014DEB">
        <w:rPr>
          <w:rFonts w:ascii="Trebuchet MS" w:eastAsia="MS Mincho" w:hAnsi="Trebuchet MS"/>
          <w:lang w:eastAsia="ja-JP" w:bidi="he-IL"/>
        </w:rPr>
        <w:t>25)</w:t>
      </w:r>
      <w:r w:rsidRPr="00014DEB">
        <w:rPr>
          <w:rFonts w:ascii="Trebuchet MS" w:hAnsi="Trebuchet MS"/>
          <w:lang w:val="en-GB"/>
        </w:rPr>
        <w:t xml:space="preserve"> In vederea mentinerii calitatii aerului, in parametrii optimi pentru pulberi, respectiv,  PM 2,5 si PM 10, in zona amplasamentului, in perioada lucrarilor de constructie se vor respecta urmatoarele conditii:</w:t>
      </w:r>
    </w:p>
    <w:p w14:paraId="2BDB4AD7" w14:textId="77777777" w:rsidR="0026728B" w:rsidRPr="00014DEB" w:rsidRDefault="0026728B" w:rsidP="0026728B">
      <w:pPr>
        <w:numPr>
          <w:ilvl w:val="0"/>
          <w:numId w:val="15"/>
        </w:numPr>
        <w:spacing w:after="0" w:line="240" w:lineRule="auto"/>
        <w:jc w:val="both"/>
        <w:rPr>
          <w:rFonts w:ascii="Trebuchet MS" w:hAnsi="Trebuchet MS"/>
          <w:color w:val="000000"/>
          <w:lang w:val="en-GB"/>
        </w:rPr>
      </w:pPr>
      <w:r w:rsidRPr="00014DEB">
        <w:rPr>
          <w:rFonts w:ascii="Trebuchet MS" w:hAnsi="Trebuchet MS"/>
          <w:color w:val="000000"/>
          <w:lang w:val="en-GB"/>
        </w:rPr>
        <w:t>utilizarea materialelor speciale (folie de plastic, plasa etc) cu care se va acoperi molozul pana la transportul lui;</w:t>
      </w:r>
    </w:p>
    <w:p w14:paraId="16D2E4D0" w14:textId="77777777" w:rsidR="0026728B" w:rsidRPr="00014DEB" w:rsidRDefault="0026728B" w:rsidP="0026728B">
      <w:pPr>
        <w:numPr>
          <w:ilvl w:val="0"/>
          <w:numId w:val="15"/>
        </w:numPr>
        <w:spacing w:after="0" w:line="240" w:lineRule="auto"/>
        <w:jc w:val="both"/>
        <w:rPr>
          <w:rFonts w:ascii="Trebuchet MS" w:hAnsi="Trebuchet MS"/>
          <w:color w:val="000000"/>
          <w:lang w:val="en-GB"/>
        </w:rPr>
      </w:pPr>
      <w:r w:rsidRPr="00014DEB">
        <w:rPr>
          <w:rFonts w:ascii="Trebuchet MS" w:hAnsi="Trebuchet MS"/>
          <w:color w:val="000000"/>
          <w:lang w:val="en-GB"/>
        </w:rPr>
        <w:t>utilizarea apei, pentru suprimarea prafului, in cantitatile, frecventa si proportiile necesare in zona de lucru, la sfarsitul fiecarei saptamani de lucru, daca nu se vor desfasura operatiuni active mai mult de doua zile consecutiv;</w:t>
      </w:r>
    </w:p>
    <w:p w14:paraId="33A0B6B6" w14:textId="77777777" w:rsidR="0026728B" w:rsidRPr="00014DEB" w:rsidRDefault="0026728B" w:rsidP="0026728B">
      <w:pPr>
        <w:numPr>
          <w:ilvl w:val="0"/>
          <w:numId w:val="15"/>
        </w:numPr>
        <w:spacing w:after="0" w:line="240" w:lineRule="auto"/>
        <w:jc w:val="both"/>
        <w:rPr>
          <w:rFonts w:ascii="Trebuchet MS" w:hAnsi="Trebuchet MS"/>
          <w:color w:val="000000"/>
          <w:lang w:val="en-GB"/>
        </w:rPr>
      </w:pPr>
      <w:r w:rsidRPr="00014DEB">
        <w:rPr>
          <w:rFonts w:ascii="Trebuchet MS" w:hAnsi="Trebuchet MS"/>
          <w:color w:val="000000"/>
          <w:lang w:val="en-GB"/>
        </w:rPr>
        <w:t>se vor lua masuri de acoperire, ingradire, inchidere a stocurilor de materiale de constructie sau deseuri, pentru prevenirea imprastierii cauzata de vant;</w:t>
      </w:r>
    </w:p>
    <w:p w14:paraId="378E31F8" w14:textId="77777777" w:rsidR="0026728B" w:rsidRPr="00014DEB" w:rsidRDefault="0026728B" w:rsidP="0026728B">
      <w:pPr>
        <w:numPr>
          <w:ilvl w:val="0"/>
          <w:numId w:val="15"/>
        </w:numPr>
        <w:spacing w:after="0" w:line="240" w:lineRule="auto"/>
        <w:rPr>
          <w:rFonts w:ascii="Trebuchet MS" w:hAnsi="Trebuchet MS"/>
          <w:color w:val="000000"/>
          <w:lang w:val="en-GB"/>
        </w:rPr>
      </w:pPr>
      <w:r w:rsidRPr="00014DEB">
        <w:rPr>
          <w:rFonts w:ascii="Trebuchet MS" w:hAnsi="Trebuchet MS"/>
          <w:color w:val="000000"/>
          <w:lang w:val="en-GB"/>
        </w:rPr>
        <w:t>curatarea  rotilor vehiculelor care ies de pe santier;</w:t>
      </w:r>
    </w:p>
    <w:p w14:paraId="651FC65E" w14:textId="77777777" w:rsidR="0026728B" w:rsidRPr="00014DEB" w:rsidRDefault="0026728B" w:rsidP="0026728B">
      <w:pPr>
        <w:numPr>
          <w:ilvl w:val="0"/>
          <w:numId w:val="15"/>
        </w:numPr>
        <w:spacing w:after="0" w:line="240" w:lineRule="auto"/>
        <w:rPr>
          <w:rFonts w:ascii="Trebuchet MS" w:hAnsi="Trebuchet MS"/>
          <w:color w:val="000000"/>
          <w:lang w:val="en-GB"/>
        </w:rPr>
      </w:pPr>
      <w:r w:rsidRPr="00014DEB">
        <w:rPr>
          <w:rFonts w:ascii="Trebuchet MS" w:hAnsi="Trebuchet MS"/>
          <w:color w:val="000000"/>
          <w:lang w:val="en-GB"/>
        </w:rPr>
        <w:t>oprirea motoarelor tuturor vehiculelor aflate in statioanare, in zona santierului;</w:t>
      </w:r>
    </w:p>
    <w:p w14:paraId="0998B8F2" w14:textId="0D56E153" w:rsidR="0026728B" w:rsidRPr="00014DEB" w:rsidRDefault="0026728B" w:rsidP="0026728B">
      <w:pPr>
        <w:spacing w:after="0" w:line="240" w:lineRule="auto"/>
        <w:ind w:firstLine="720"/>
        <w:jc w:val="both"/>
        <w:rPr>
          <w:rFonts w:ascii="Trebuchet MS" w:hAnsi="Trebuchet MS"/>
        </w:rPr>
      </w:pPr>
      <w:r w:rsidRPr="00014DEB">
        <w:rPr>
          <w:rFonts w:ascii="Trebuchet MS" w:hAnsi="Trebuchet MS"/>
        </w:rPr>
        <w:t>În conformitate cu prevederile OUG nr.195/2005,</w:t>
      </w:r>
      <w:r w:rsidR="00697566" w:rsidRPr="00014DEB">
        <w:rPr>
          <w:rFonts w:ascii="Trebuchet MS" w:hAnsi="Trebuchet MS"/>
        </w:rPr>
        <w:t xml:space="preserve"> privind Protectia Mediului</w:t>
      </w:r>
      <w:r w:rsidRPr="00014DEB">
        <w:rPr>
          <w:rFonts w:ascii="Trebuchet MS" w:hAnsi="Trebuchet MS"/>
        </w:rPr>
        <w:t xml:space="preserve"> aprobată</w:t>
      </w:r>
      <w:r w:rsidR="00697566" w:rsidRPr="00014DEB">
        <w:rPr>
          <w:rFonts w:ascii="Trebuchet MS" w:hAnsi="Trebuchet MS"/>
        </w:rPr>
        <w:t xml:space="preserve"> cu modificări și completări prin Legea nr.265/2006</w:t>
      </w:r>
      <w:r w:rsidRPr="00014DEB">
        <w:rPr>
          <w:rFonts w:ascii="Trebuchet MS" w:hAnsi="Trebuchet MS"/>
        </w:rPr>
        <w:t>, cu modificările și completările ulterioare:</w:t>
      </w:r>
    </w:p>
    <w:p w14:paraId="42FBDBAE" w14:textId="77777777" w:rsidR="0026728B" w:rsidRPr="00014DEB" w:rsidRDefault="0026728B" w:rsidP="0026728B">
      <w:pPr>
        <w:spacing w:after="0" w:line="240" w:lineRule="auto"/>
        <w:jc w:val="both"/>
        <w:rPr>
          <w:rFonts w:ascii="Trebuchet MS" w:eastAsia="MS Mincho" w:hAnsi="Trebuchet MS"/>
          <w:lang w:eastAsia="ja-JP" w:bidi="he-IL"/>
        </w:rPr>
      </w:pPr>
      <w:r w:rsidRPr="00014DEB">
        <w:rPr>
          <w:rFonts w:ascii="Trebuchet MS" w:hAnsi="Trebuchet MS"/>
        </w:rPr>
        <w:t xml:space="preserve"> - art. 15 alin (2) lit a - ”</w:t>
      </w:r>
      <w:r w:rsidRPr="00014DEB">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014DEB">
        <w:rPr>
          <w:rFonts w:ascii="Trebuchet MS" w:hAnsi="Trebuchet MS"/>
          <w:iCs/>
        </w:rPr>
        <w:t>”</w:t>
      </w:r>
      <w:r w:rsidRPr="00014DEB">
        <w:rPr>
          <w:rFonts w:ascii="Trebuchet MS" w:hAnsi="Trebuchet MS"/>
        </w:rPr>
        <w:t>;</w:t>
      </w:r>
    </w:p>
    <w:p w14:paraId="53276BCA" w14:textId="77777777" w:rsidR="0026728B" w:rsidRPr="00014DEB" w:rsidRDefault="0026728B" w:rsidP="0026728B">
      <w:pPr>
        <w:autoSpaceDE w:val="0"/>
        <w:spacing w:after="0" w:line="240" w:lineRule="auto"/>
        <w:contextualSpacing/>
        <w:jc w:val="both"/>
        <w:rPr>
          <w:rFonts w:ascii="Trebuchet MS" w:hAnsi="Trebuchet MS"/>
          <w:i/>
          <w:iCs/>
        </w:rPr>
      </w:pPr>
      <w:r w:rsidRPr="00014DEB">
        <w:rPr>
          <w:rFonts w:ascii="Trebuchet MS" w:hAnsi="Trebuchet MS"/>
        </w:rPr>
        <w:lastRenderedPageBreak/>
        <w:t>- art. 21, alin.(4) ”</w:t>
      </w:r>
      <w:r w:rsidRPr="00014DEB">
        <w:rPr>
          <w:rFonts w:ascii="Trebuchet MS" w:hAnsi="Trebuchet MS"/>
          <w:b/>
          <w:bCs/>
          <w:i/>
          <w:iCs/>
        </w:rPr>
        <w:t>răspunderea pentru corectitudinea informaţiilor puse la dispoziţia autorităţilor competente pentru protecţia mediului și a publicului revine titularului</w:t>
      </w:r>
      <w:r w:rsidRPr="00014DEB">
        <w:rPr>
          <w:rFonts w:ascii="Trebuchet MS" w:hAnsi="Trebuchet MS"/>
          <w:i/>
          <w:iCs/>
        </w:rPr>
        <w:t xml:space="preserve"> </w:t>
      </w:r>
      <w:r w:rsidRPr="00014DEB">
        <w:rPr>
          <w:rFonts w:ascii="Trebuchet MS" w:hAnsi="Trebuchet MS"/>
          <w:b/>
          <w:bCs/>
          <w:i/>
          <w:iCs/>
        </w:rPr>
        <w:t>proiectului</w:t>
      </w:r>
      <w:r w:rsidRPr="00014DEB">
        <w:rPr>
          <w:rFonts w:ascii="Trebuchet MS" w:hAnsi="Trebuchet MS"/>
          <w:i/>
          <w:iCs/>
        </w:rPr>
        <w:t>”.</w:t>
      </w:r>
    </w:p>
    <w:p w14:paraId="1F19A27F" w14:textId="77777777" w:rsidR="009D5835" w:rsidRPr="00014DEB" w:rsidRDefault="009D5835" w:rsidP="009D5835">
      <w:pPr>
        <w:autoSpaceDE w:val="0"/>
        <w:spacing w:after="0" w:line="240" w:lineRule="auto"/>
        <w:ind w:firstLine="720"/>
        <w:contextualSpacing/>
        <w:jc w:val="both"/>
        <w:rPr>
          <w:rFonts w:ascii="Trebuchet MS" w:hAnsi="Trebuchet MS"/>
          <w:b/>
          <w:iCs/>
        </w:rPr>
      </w:pPr>
      <w:r w:rsidRPr="00014DEB">
        <w:rPr>
          <w:rFonts w:ascii="Trebuchet MS" w:eastAsia="Times New Roman" w:hAnsi="Trebuchet MS"/>
          <w:b/>
        </w:rPr>
        <w:t>Pentru legalitatea și autenticitatea documentelor depuse la dosar se face răspunzător titularul proiectului.</w:t>
      </w:r>
    </w:p>
    <w:p w14:paraId="357B9FCE" w14:textId="77777777" w:rsidR="009D5835" w:rsidRPr="00014DEB" w:rsidRDefault="009D5835" w:rsidP="009D5835">
      <w:pPr>
        <w:autoSpaceDE w:val="0"/>
        <w:spacing w:after="0" w:line="240" w:lineRule="auto"/>
        <w:contextualSpacing/>
        <w:jc w:val="both"/>
        <w:rPr>
          <w:rFonts w:ascii="Trebuchet MS" w:hAnsi="Trebuchet MS"/>
          <w:b/>
          <w:bCs/>
          <w:color w:val="000000" w:themeColor="text1"/>
        </w:rPr>
      </w:pPr>
      <w:r w:rsidRPr="00014DEB">
        <w:rPr>
          <w:rFonts w:ascii="Trebuchet MS" w:hAnsi="Trebuchet MS"/>
          <w:b/>
          <w:bCs/>
        </w:rPr>
        <w:tab/>
        <w:t xml:space="preserve">Proiectul propus nu necesită parcurgerea celorlalte etape ale procesului de evaluare a </w:t>
      </w:r>
      <w:r w:rsidRPr="00014DEB">
        <w:rPr>
          <w:rFonts w:ascii="Trebuchet MS" w:hAnsi="Trebuchet MS"/>
          <w:b/>
          <w:bCs/>
          <w:color w:val="000000" w:themeColor="text1"/>
        </w:rPr>
        <w:t>impactului asupra mediului de evaluare adecvată și de evaluare asupra corpurilor de apă.</w:t>
      </w:r>
    </w:p>
    <w:p w14:paraId="5DE3D3DA" w14:textId="77777777" w:rsidR="0026728B" w:rsidRPr="00014DEB" w:rsidRDefault="0026728B" w:rsidP="0026728B">
      <w:pPr>
        <w:spacing w:after="0" w:line="240" w:lineRule="auto"/>
        <w:contextualSpacing/>
        <w:jc w:val="both"/>
        <w:rPr>
          <w:rFonts w:ascii="Trebuchet MS" w:eastAsia="MS Mincho" w:hAnsi="Trebuchet MS"/>
          <w:lang w:eastAsia="ja-JP" w:bidi="he-IL"/>
        </w:rPr>
      </w:pPr>
      <w:r w:rsidRPr="00014DEB">
        <w:rPr>
          <w:rFonts w:ascii="Trebuchet MS" w:eastAsia="Times New Roman" w:hAnsi="Trebuchet MS"/>
        </w:rPr>
        <w:t xml:space="preserve">           </w:t>
      </w:r>
      <w:r w:rsidRPr="00014DEB">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0843413E" w14:textId="77777777" w:rsidR="0026728B" w:rsidRPr="00014DEB" w:rsidRDefault="0026728B" w:rsidP="0026728B">
      <w:pPr>
        <w:spacing w:after="0" w:line="240" w:lineRule="auto"/>
        <w:ind w:firstLine="720"/>
        <w:jc w:val="both"/>
        <w:rPr>
          <w:rFonts w:ascii="Trebuchet MS" w:eastAsia="MS Mincho" w:hAnsi="Trebuchet MS"/>
          <w:bCs/>
          <w:lang w:eastAsia="ja-JP" w:bidi="he-IL"/>
        </w:rPr>
      </w:pPr>
      <w:r w:rsidRPr="00014DEB">
        <w:rPr>
          <w:rFonts w:ascii="Trebuchet MS" w:eastAsia="MS Mincho" w:hAnsi="Trebuchet MS"/>
          <w:bCs/>
          <w:lang w:eastAsia="ja-JP" w:bidi="he-IL"/>
        </w:rPr>
        <w:t>Nerespectarea prevederilor prezentei decizii a A.P.M. Brașov se sanctioneaza conform prevederilor legale în vigoare.</w:t>
      </w:r>
    </w:p>
    <w:p w14:paraId="172AA258" w14:textId="77777777" w:rsidR="0026728B" w:rsidRPr="00014DEB" w:rsidRDefault="0026728B" w:rsidP="0026728B">
      <w:pPr>
        <w:spacing w:after="0" w:line="240" w:lineRule="auto"/>
        <w:contextualSpacing/>
        <w:jc w:val="both"/>
        <w:rPr>
          <w:rFonts w:ascii="Trebuchet MS" w:eastAsia="Times New Roman" w:hAnsi="Trebuchet MS"/>
          <w:bCs/>
        </w:rPr>
      </w:pPr>
      <w:r w:rsidRPr="00014DEB">
        <w:rPr>
          <w:rFonts w:ascii="Trebuchet MS" w:eastAsia="Times New Roman" w:hAnsi="Trebuchet MS"/>
          <w:bCs/>
        </w:rPr>
        <w:t xml:space="preserve">          Conform prevederilor Legii nr. 292/2018 :</w:t>
      </w:r>
    </w:p>
    <w:p w14:paraId="59A2D3FF" w14:textId="77777777" w:rsidR="0026728B" w:rsidRPr="00014DEB" w:rsidRDefault="0026728B" w:rsidP="0026728B">
      <w:pPr>
        <w:spacing w:after="0" w:line="240" w:lineRule="auto"/>
        <w:contextualSpacing/>
        <w:jc w:val="both"/>
        <w:rPr>
          <w:rFonts w:ascii="Trebuchet MS" w:eastAsia="Times New Roman" w:hAnsi="Trebuchet MS"/>
          <w:bCs/>
        </w:rPr>
      </w:pPr>
      <w:r w:rsidRPr="00014DEB">
        <w:rPr>
          <w:rFonts w:ascii="Trebuchet MS" w:eastAsia="Times New Roman"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56ABC928" w14:textId="77777777" w:rsidR="0026728B" w:rsidRPr="00014DEB" w:rsidRDefault="0026728B" w:rsidP="0026728B">
      <w:pPr>
        <w:spacing w:after="0" w:line="240" w:lineRule="auto"/>
        <w:contextualSpacing/>
        <w:jc w:val="both"/>
        <w:rPr>
          <w:rFonts w:ascii="Trebuchet MS" w:eastAsia="Times New Roman" w:hAnsi="Trebuchet MS"/>
          <w:bCs/>
        </w:rPr>
      </w:pPr>
      <w:r w:rsidRPr="00014DEB">
        <w:rPr>
          <w:rFonts w:ascii="Trebuchet MS" w:eastAsia="Times New Roman" w:hAnsi="Trebuchet MS"/>
          <w:bCs/>
        </w:rPr>
        <w:t xml:space="preserve"> - anexa 5, art. 43 alin. (4) procesul - verbal intocmit in situatia prevazuta la alin. (3) se anexeaza si face parte integranta din procesul - verbal de receptie la terminarea lucrarilor.</w:t>
      </w:r>
    </w:p>
    <w:p w14:paraId="1750F679" w14:textId="77777777" w:rsidR="0026728B" w:rsidRPr="00014DEB" w:rsidRDefault="0026728B" w:rsidP="0026728B">
      <w:pPr>
        <w:spacing w:after="0" w:line="240" w:lineRule="auto"/>
        <w:contextualSpacing/>
        <w:jc w:val="both"/>
        <w:rPr>
          <w:rFonts w:ascii="Trebuchet MS" w:eastAsia="Times New Roman" w:hAnsi="Trebuchet MS"/>
          <w:bCs/>
          <w:iCs/>
        </w:rPr>
      </w:pPr>
      <w:r w:rsidRPr="00014DEB">
        <w:rPr>
          <w:rFonts w:ascii="Trebuchet MS" w:eastAsia="Times New Roman" w:hAnsi="Trebuchet MS"/>
          <w:bCs/>
          <w:color w:val="FF0000"/>
        </w:rPr>
        <w:t xml:space="preserve"> </w:t>
      </w:r>
      <w:r w:rsidRPr="00014DEB">
        <w:rPr>
          <w:rFonts w:ascii="Trebuchet MS" w:eastAsia="Times New Roman" w:hAnsi="Trebuchet MS"/>
          <w:bCs/>
        </w:rPr>
        <w:t>-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014DEB">
        <w:rPr>
          <w:rFonts w:ascii="Trebuchet MS" w:eastAsia="Times New Roman" w:hAnsi="Trebuchet MS"/>
          <w:bCs/>
          <w:iCs/>
        </w:rPr>
        <w:t>;</w:t>
      </w:r>
    </w:p>
    <w:p w14:paraId="180C4BDD" w14:textId="77777777" w:rsidR="0026728B" w:rsidRPr="00014DEB" w:rsidRDefault="0026728B" w:rsidP="0026728B">
      <w:pPr>
        <w:spacing w:after="0" w:line="240" w:lineRule="auto"/>
        <w:contextualSpacing/>
        <w:jc w:val="both"/>
        <w:rPr>
          <w:rFonts w:ascii="Trebuchet MS" w:eastAsia="Times New Roman" w:hAnsi="Trebuchet MS"/>
          <w:bCs/>
          <w:iCs/>
        </w:rPr>
      </w:pPr>
      <w:r w:rsidRPr="00014DEB">
        <w:rPr>
          <w:rFonts w:ascii="Trebuchet MS" w:eastAsia="Times New Roman" w:hAnsi="Trebuchet MS"/>
          <w:bCs/>
          <w:iCs/>
        </w:rPr>
        <w:t xml:space="preserve">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2AC710D6" w14:textId="27AAB9E4" w:rsidR="0026728B" w:rsidRPr="00014DEB" w:rsidRDefault="0026728B" w:rsidP="0026728B">
      <w:pPr>
        <w:spacing w:after="0" w:line="240" w:lineRule="auto"/>
        <w:contextualSpacing/>
        <w:jc w:val="both"/>
        <w:rPr>
          <w:rFonts w:ascii="Trebuchet MS" w:eastAsia="Times New Roman" w:hAnsi="Trebuchet MS"/>
        </w:rPr>
      </w:pPr>
      <w:r w:rsidRPr="00014DEB">
        <w:rPr>
          <w:rFonts w:ascii="Trebuchet MS" w:eastAsia="Times New Roman" w:hAnsi="Trebuchet MS"/>
          <w:bCs/>
          <w:iCs/>
        </w:rPr>
        <w:t xml:space="preserve">   -art. 18, alin. (13 ) in cazul in care una dintre deciziile prevazute la alin. (8)</w:t>
      </w:r>
      <w:r w:rsidRPr="00014DEB">
        <w:rPr>
          <w:rFonts w:ascii="Trebuchet MS" w:eastAsia="Times New Roman" w:hAnsi="Trebuchet MS"/>
        </w:rPr>
        <w:t xml:space="preserve"> si (9) nu se emite in termen de 5 ani de la emiterea acordului de mediu, titularul proiectului este obligat sa se adreseze autoritatii de mediu emitente in vederea confirmarii faptului ca a</w:t>
      </w:r>
      <w:r w:rsidR="00A4465A" w:rsidRPr="00014DEB">
        <w:rPr>
          <w:rFonts w:ascii="Trebuchet MS" w:eastAsia="Times New Roman" w:hAnsi="Trebuchet MS"/>
        </w:rPr>
        <w:t>cordul de mediu nu este depasit</w:t>
      </w:r>
      <w:r w:rsidRPr="00014DEB">
        <w:rPr>
          <w:rFonts w:ascii="Trebuchet MS" w:eastAsia="Times New Roman" w:hAnsi="Trebuchet MS"/>
        </w:rPr>
        <w:t>.</w:t>
      </w:r>
    </w:p>
    <w:p w14:paraId="31DDBA62" w14:textId="77777777" w:rsidR="0026728B" w:rsidRPr="00014DEB" w:rsidRDefault="0026728B" w:rsidP="0026728B">
      <w:pPr>
        <w:tabs>
          <w:tab w:val="left" w:pos="720"/>
        </w:tabs>
        <w:autoSpaceDE w:val="0"/>
        <w:autoSpaceDN w:val="0"/>
        <w:adjustRightInd w:val="0"/>
        <w:spacing w:after="0" w:line="240" w:lineRule="auto"/>
        <w:jc w:val="both"/>
        <w:rPr>
          <w:rFonts w:ascii="Trebuchet MS" w:hAnsi="Trebuchet MS"/>
          <w:lang w:val="fr-FR"/>
        </w:rPr>
      </w:pPr>
      <w:r w:rsidRPr="00014DEB">
        <w:rPr>
          <w:rFonts w:ascii="Trebuchet MS" w:hAnsi="Trebuchet MS"/>
        </w:rPr>
        <w:t xml:space="preserve">    </w:t>
      </w:r>
      <w:r w:rsidRPr="00014DEB">
        <w:rPr>
          <w:rFonts w:ascii="Trebuchet MS" w:hAnsi="Trebuchet MS"/>
        </w:rPr>
        <w:tab/>
      </w:r>
      <w:r w:rsidRPr="00014DEB">
        <w:rPr>
          <w:rFonts w:ascii="Trebuchet MS" w:hAnsi="Trebuchet MS"/>
          <w:lang w:val="fr-FR"/>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224416DF" w14:textId="77777777" w:rsidR="0026728B" w:rsidRPr="00014DEB" w:rsidRDefault="0026728B" w:rsidP="0026728B">
      <w:pPr>
        <w:autoSpaceDE w:val="0"/>
        <w:autoSpaceDN w:val="0"/>
        <w:adjustRightInd w:val="0"/>
        <w:spacing w:after="0" w:line="240" w:lineRule="auto"/>
        <w:jc w:val="both"/>
        <w:rPr>
          <w:rFonts w:ascii="Trebuchet MS" w:hAnsi="Trebuchet MS"/>
          <w:lang w:val="fr-FR"/>
        </w:rPr>
      </w:pPr>
      <w:r w:rsidRPr="00014DEB">
        <w:rPr>
          <w:rFonts w:ascii="Trebuchet MS" w:hAnsi="Trebuchet MS"/>
          <w:lang w:val="fr-FR"/>
        </w:rPr>
        <w:t xml:space="preserve">   </w:t>
      </w:r>
      <w:r w:rsidRPr="00014DEB">
        <w:rPr>
          <w:rFonts w:ascii="Trebuchet MS" w:hAnsi="Trebuchet MS"/>
          <w:lang w:val="fr-FR"/>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014DEB">
        <w:rPr>
          <w:rFonts w:ascii="Trebuchet MS" w:hAnsi="Trebuchet MS"/>
          <w:vanish/>
          <w:lang w:val="fr-FR"/>
        </w:rPr>
        <w:t>&lt;LLNK 12004   554 12 2N1   0 47&gt;</w:t>
      </w:r>
      <w:r w:rsidRPr="00014DEB">
        <w:rPr>
          <w:rFonts w:ascii="Trebuchet MS" w:hAnsi="Trebuchet MS"/>
          <w:u w:val="single"/>
          <w:lang w:val="fr-FR"/>
        </w:rPr>
        <w:t>Legii contenciosului administrativ nr. 554/2004</w:t>
      </w:r>
      <w:r w:rsidRPr="00014DEB">
        <w:rPr>
          <w:rFonts w:ascii="Trebuchet MS" w:hAnsi="Trebuchet MS"/>
          <w:lang w:val="fr-FR"/>
        </w:rPr>
        <w:t>, cu modificările şi completările ulterioare.</w:t>
      </w:r>
    </w:p>
    <w:p w14:paraId="292E379D" w14:textId="77777777" w:rsidR="0026728B" w:rsidRPr="00014DEB" w:rsidRDefault="0026728B" w:rsidP="0026728B">
      <w:pPr>
        <w:autoSpaceDE w:val="0"/>
        <w:autoSpaceDN w:val="0"/>
        <w:adjustRightInd w:val="0"/>
        <w:spacing w:after="0" w:line="240" w:lineRule="auto"/>
        <w:jc w:val="both"/>
        <w:rPr>
          <w:rFonts w:ascii="Trebuchet MS" w:hAnsi="Trebuchet MS"/>
          <w:lang w:val="fr-FR"/>
        </w:rPr>
      </w:pPr>
      <w:r w:rsidRPr="00014DEB">
        <w:rPr>
          <w:rFonts w:ascii="Trebuchet MS" w:hAnsi="Trebuchet MS"/>
          <w:lang w:val="fr-FR"/>
        </w:rPr>
        <w:t xml:space="preserve">   </w:t>
      </w:r>
      <w:r w:rsidRPr="00014DEB">
        <w:rPr>
          <w:rFonts w:ascii="Trebuchet MS" w:hAnsi="Trebuchet MS"/>
          <w:lang w:val="fr-FR"/>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6D184A43" w14:textId="77777777" w:rsidR="0026728B" w:rsidRPr="00014DEB" w:rsidRDefault="0026728B" w:rsidP="0026728B">
      <w:pPr>
        <w:autoSpaceDE w:val="0"/>
        <w:autoSpaceDN w:val="0"/>
        <w:adjustRightInd w:val="0"/>
        <w:spacing w:after="0" w:line="240" w:lineRule="auto"/>
        <w:jc w:val="both"/>
        <w:rPr>
          <w:rFonts w:ascii="Trebuchet MS" w:hAnsi="Trebuchet MS"/>
          <w:lang w:val="fr-FR"/>
        </w:rPr>
      </w:pPr>
      <w:r w:rsidRPr="00014DEB">
        <w:rPr>
          <w:rFonts w:ascii="Trebuchet MS" w:hAnsi="Trebuchet MS"/>
          <w:lang w:val="fr-FR"/>
        </w:rPr>
        <w:t xml:space="preserve">   </w:t>
      </w:r>
      <w:r w:rsidRPr="00014DEB">
        <w:rPr>
          <w:rFonts w:ascii="Trebuchet MS" w:hAnsi="Trebuchet MS"/>
          <w:lang w:val="fr-FR"/>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w:t>
      </w:r>
      <w:r w:rsidRPr="00014DEB">
        <w:rPr>
          <w:rFonts w:ascii="Trebuchet MS" w:hAnsi="Trebuchet MS"/>
          <w:lang w:val="fr-FR"/>
        </w:rPr>
        <w:lastRenderedPageBreak/>
        <w:t>aprobarea de dezvoltare sau, după caz, cu decizia de respingere a solicitării aprobării de dezvoltare.</w:t>
      </w:r>
    </w:p>
    <w:p w14:paraId="57E5F070" w14:textId="77777777" w:rsidR="0026728B" w:rsidRPr="00014DEB" w:rsidRDefault="0026728B" w:rsidP="0026728B">
      <w:pPr>
        <w:autoSpaceDE w:val="0"/>
        <w:autoSpaceDN w:val="0"/>
        <w:adjustRightInd w:val="0"/>
        <w:spacing w:after="0" w:line="240" w:lineRule="auto"/>
        <w:jc w:val="both"/>
        <w:rPr>
          <w:rFonts w:ascii="Trebuchet MS" w:hAnsi="Trebuchet MS"/>
          <w:lang w:val="fr-FR"/>
        </w:rPr>
      </w:pPr>
      <w:r w:rsidRPr="00014DEB">
        <w:rPr>
          <w:rFonts w:ascii="Trebuchet MS" w:hAnsi="Trebuchet MS"/>
          <w:lang w:val="fr-FR"/>
        </w:rPr>
        <w:t xml:space="preserve">  </w:t>
      </w:r>
      <w:r w:rsidRPr="00014DEB">
        <w:rPr>
          <w:rFonts w:ascii="Trebuchet MS" w:hAnsi="Trebuchet MS"/>
          <w:lang w:val="fr-FR"/>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2B45DB85" w14:textId="77777777" w:rsidR="0026728B" w:rsidRPr="00014DEB" w:rsidRDefault="0026728B" w:rsidP="0026728B">
      <w:pPr>
        <w:autoSpaceDE w:val="0"/>
        <w:autoSpaceDN w:val="0"/>
        <w:adjustRightInd w:val="0"/>
        <w:spacing w:after="0" w:line="240" w:lineRule="auto"/>
        <w:jc w:val="both"/>
        <w:rPr>
          <w:rFonts w:ascii="Trebuchet MS" w:hAnsi="Trebuchet MS"/>
          <w:lang w:val="fr-FR"/>
        </w:rPr>
      </w:pPr>
      <w:r w:rsidRPr="00014DEB">
        <w:rPr>
          <w:rFonts w:ascii="Trebuchet MS" w:hAnsi="Trebuchet MS"/>
          <w:lang w:val="fr-FR"/>
        </w:rPr>
        <w:t xml:space="preserve">   </w:t>
      </w:r>
      <w:r w:rsidRPr="00014DEB">
        <w:rPr>
          <w:rFonts w:ascii="Trebuchet MS" w:hAnsi="Trebuchet MS"/>
          <w:lang w:val="fr-FR"/>
        </w:rPr>
        <w:tab/>
        <w:t>Autoritatea publică emitentă are obligaţia de a răspunde la plângerea prealabilă prevăzută la art. 22 alin. (1) în termen de 30 de zile de la data înregistrării acesteia la acea autoritate.</w:t>
      </w:r>
    </w:p>
    <w:p w14:paraId="32034732" w14:textId="77777777" w:rsidR="0026728B" w:rsidRPr="00014DEB" w:rsidRDefault="0026728B" w:rsidP="0026728B">
      <w:pPr>
        <w:autoSpaceDE w:val="0"/>
        <w:autoSpaceDN w:val="0"/>
        <w:adjustRightInd w:val="0"/>
        <w:spacing w:after="0" w:line="240" w:lineRule="auto"/>
        <w:jc w:val="both"/>
        <w:rPr>
          <w:rFonts w:ascii="Trebuchet MS" w:hAnsi="Trebuchet MS"/>
          <w:lang w:val="fr-FR"/>
        </w:rPr>
      </w:pPr>
      <w:r w:rsidRPr="00014DEB">
        <w:rPr>
          <w:rFonts w:ascii="Trebuchet MS" w:hAnsi="Trebuchet MS"/>
          <w:lang w:val="fr-FR"/>
        </w:rPr>
        <w:t xml:space="preserve">   </w:t>
      </w:r>
      <w:r w:rsidRPr="00014DEB">
        <w:rPr>
          <w:rFonts w:ascii="Trebuchet MS" w:hAnsi="Trebuchet MS"/>
          <w:lang w:val="fr-FR"/>
        </w:rPr>
        <w:tab/>
        <w:t>Procedura de soluţionare a plângerii prealabile prevăzută la art. 22 alin. (1) este gratuită şi trebuie să fie echitabilă, rapidă şi corectă.</w:t>
      </w:r>
    </w:p>
    <w:p w14:paraId="42CF26C0" w14:textId="0B9622A6" w:rsidR="0026728B" w:rsidRPr="00014DEB" w:rsidRDefault="0026728B" w:rsidP="0026728B">
      <w:pPr>
        <w:suppressAutoHyphens/>
        <w:spacing w:after="0" w:line="240" w:lineRule="auto"/>
        <w:jc w:val="both"/>
        <w:rPr>
          <w:rFonts w:ascii="Trebuchet MS" w:hAnsi="Trebuchet MS"/>
          <w:lang w:val="fr-FR"/>
        </w:rPr>
      </w:pPr>
      <w:r w:rsidRPr="00014DEB">
        <w:rPr>
          <w:rFonts w:ascii="Trebuchet MS" w:hAnsi="Trebuchet MS"/>
          <w:lang w:val="fr-FR"/>
        </w:rPr>
        <w:t xml:space="preserve">   </w:t>
      </w:r>
      <w:r w:rsidRPr="00014DEB">
        <w:rPr>
          <w:rFonts w:ascii="Trebuchet MS" w:hAnsi="Trebuchet MS"/>
          <w:lang w:val="fr-FR"/>
        </w:rPr>
        <w:tab/>
        <w:t xml:space="preserve"> Prezenta decizie poate fi contestată în conformitate cu prevederile Legii nr. 292/2018 privind evaluarea impactului anumitor proiecte publice şi private asupra mediului şi ale </w:t>
      </w:r>
      <w:r w:rsidRPr="00014DEB">
        <w:rPr>
          <w:rFonts w:ascii="Trebuchet MS" w:hAnsi="Trebuchet MS"/>
          <w:vanish/>
          <w:lang w:val="fr-FR"/>
        </w:rPr>
        <w:t>&lt;LLNK 12004   554 12 2N1   0 18&gt;</w:t>
      </w:r>
      <w:r w:rsidRPr="00014DEB">
        <w:rPr>
          <w:rFonts w:ascii="Trebuchet MS" w:hAnsi="Trebuchet MS"/>
          <w:u w:val="single"/>
          <w:lang w:val="fr-FR"/>
        </w:rPr>
        <w:t>Legii nr. 554/2004</w:t>
      </w:r>
      <w:r w:rsidRPr="00014DEB">
        <w:rPr>
          <w:rFonts w:ascii="Trebuchet MS" w:hAnsi="Trebuchet MS"/>
          <w:lang w:val="fr-FR"/>
        </w:rPr>
        <w:t>, cu modificările şi completările ulterioare.</w:t>
      </w:r>
    </w:p>
    <w:p w14:paraId="19BBE1A5" w14:textId="77777777" w:rsidR="003A657F" w:rsidRPr="00014DEB" w:rsidRDefault="003A657F" w:rsidP="0026728B">
      <w:pPr>
        <w:suppressAutoHyphens/>
        <w:spacing w:after="0" w:line="240" w:lineRule="auto"/>
        <w:jc w:val="both"/>
        <w:rPr>
          <w:rFonts w:ascii="Trebuchet MS" w:hAnsi="Trebuchet MS"/>
          <w:lang w:val="fr-FR"/>
        </w:rPr>
      </w:pPr>
    </w:p>
    <w:p w14:paraId="63CE7431" w14:textId="77777777" w:rsidR="0026728B" w:rsidRPr="00014DEB" w:rsidRDefault="0026728B" w:rsidP="0026728B">
      <w:pPr>
        <w:suppressAutoHyphens/>
        <w:spacing w:after="0" w:line="240" w:lineRule="auto"/>
        <w:jc w:val="both"/>
        <w:rPr>
          <w:rFonts w:ascii="Trebuchet MS" w:hAnsi="Trebuchet MS"/>
          <w:lang w:val="fr-FR"/>
        </w:rPr>
      </w:pPr>
    </w:p>
    <w:p w14:paraId="024C5CC3" w14:textId="77777777" w:rsidR="0026728B" w:rsidRPr="00014DEB" w:rsidRDefault="0026728B" w:rsidP="0026728B">
      <w:pPr>
        <w:spacing w:after="0" w:line="240" w:lineRule="auto"/>
        <w:jc w:val="center"/>
        <w:rPr>
          <w:rFonts w:ascii="Trebuchet MS" w:hAnsi="Trebuchet MS"/>
          <w:b/>
        </w:rPr>
      </w:pPr>
      <w:r w:rsidRPr="00014DEB">
        <w:rPr>
          <w:rFonts w:ascii="Trebuchet MS" w:hAnsi="Trebuchet MS"/>
          <w:b/>
        </w:rPr>
        <w:t>DIRECTOR EXECUTIV,</w:t>
      </w:r>
    </w:p>
    <w:p w14:paraId="468F59F7" w14:textId="77777777" w:rsidR="0026728B" w:rsidRPr="00014DEB" w:rsidRDefault="0026728B" w:rsidP="0026728B">
      <w:pPr>
        <w:spacing w:after="0" w:line="240" w:lineRule="auto"/>
        <w:jc w:val="center"/>
        <w:rPr>
          <w:rFonts w:ascii="Trebuchet MS" w:hAnsi="Trebuchet MS"/>
          <w:b/>
        </w:rPr>
      </w:pPr>
      <w:r w:rsidRPr="00014DEB">
        <w:rPr>
          <w:rFonts w:ascii="Trebuchet MS" w:hAnsi="Trebuchet MS"/>
          <w:b/>
        </w:rPr>
        <w:t>Ciprian Marius BĂNCILĂ</w:t>
      </w:r>
    </w:p>
    <w:p w14:paraId="0410E213" w14:textId="72455A81" w:rsidR="0026728B" w:rsidRPr="00014DEB" w:rsidRDefault="0026728B" w:rsidP="0026728B">
      <w:pPr>
        <w:spacing w:after="0" w:line="240" w:lineRule="auto"/>
        <w:jc w:val="both"/>
        <w:rPr>
          <w:rFonts w:ascii="Trebuchet MS" w:hAnsi="Trebuchet MS"/>
          <w:b/>
        </w:rPr>
      </w:pPr>
      <w:r w:rsidRPr="00014DEB">
        <w:rPr>
          <w:rFonts w:ascii="Trebuchet MS" w:hAnsi="Trebuchet MS"/>
          <w:b/>
        </w:rPr>
        <w:t xml:space="preserve"> </w:t>
      </w:r>
    </w:p>
    <w:p w14:paraId="69AE0EA2" w14:textId="77777777" w:rsidR="003A657F" w:rsidRPr="00014DEB" w:rsidRDefault="003A657F" w:rsidP="0026728B">
      <w:pPr>
        <w:spacing w:after="0" w:line="240" w:lineRule="auto"/>
        <w:jc w:val="both"/>
        <w:rPr>
          <w:rFonts w:ascii="Trebuchet MS" w:hAnsi="Trebuchet MS"/>
          <w:b/>
        </w:rPr>
      </w:pPr>
    </w:p>
    <w:p w14:paraId="3A48222F" w14:textId="77777777" w:rsidR="0026728B" w:rsidRPr="00014DEB" w:rsidRDefault="0026728B" w:rsidP="0026728B">
      <w:pPr>
        <w:spacing w:after="0" w:line="240" w:lineRule="auto"/>
        <w:jc w:val="both"/>
        <w:rPr>
          <w:rFonts w:ascii="Trebuchet MS" w:hAnsi="Trebuchet MS"/>
          <w:b/>
        </w:rPr>
      </w:pPr>
    </w:p>
    <w:p w14:paraId="7C5441D6" w14:textId="77777777" w:rsidR="0026728B" w:rsidRPr="00014DEB" w:rsidRDefault="0026728B" w:rsidP="0026728B">
      <w:pPr>
        <w:spacing w:after="0" w:line="240" w:lineRule="auto"/>
        <w:rPr>
          <w:rFonts w:ascii="Trebuchet MS" w:hAnsi="Trebuchet MS"/>
          <w:b/>
        </w:rPr>
      </w:pPr>
      <w:r w:rsidRPr="00014DEB">
        <w:rPr>
          <w:rFonts w:ascii="Trebuchet MS" w:hAnsi="Trebuchet MS"/>
          <w:b/>
        </w:rPr>
        <w:t xml:space="preserve">             ȘEF SERVICIU  A.A.A.,                                                         ȘEF BIROU C.F.M.,</w:t>
      </w:r>
    </w:p>
    <w:p w14:paraId="476E9AA4" w14:textId="0C41FFAD" w:rsidR="0026728B" w:rsidRPr="00014DEB" w:rsidRDefault="0026728B" w:rsidP="0026728B">
      <w:pPr>
        <w:spacing w:after="0" w:line="240" w:lineRule="auto"/>
        <w:rPr>
          <w:rFonts w:ascii="Trebuchet MS" w:hAnsi="Trebuchet MS"/>
          <w:b/>
        </w:rPr>
      </w:pPr>
      <w:r w:rsidRPr="00014DEB">
        <w:rPr>
          <w:rFonts w:ascii="Trebuchet MS" w:hAnsi="Trebuchet MS"/>
          <w:b/>
          <w:color w:val="000000"/>
        </w:rPr>
        <w:t xml:space="preserve">          Liliana Cristina COPACEA</w:t>
      </w:r>
      <w:r w:rsidRPr="00014DEB">
        <w:rPr>
          <w:rFonts w:ascii="Trebuchet MS" w:hAnsi="Trebuchet MS"/>
          <w:b/>
        </w:rPr>
        <w:t xml:space="preserve">                                 </w:t>
      </w:r>
      <w:r w:rsidR="00BC36D0">
        <w:rPr>
          <w:rFonts w:ascii="Trebuchet MS" w:hAnsi="Trebuchet MS"/>
          <w:b/>
        </w:rPr>
        <w:t xml:space="preserve">                          Daniel </w:t>
      </w:r>
      <w:r w:rsidRPr="00014DEB">
        <w:rPr>
          <w:rFonts w:ascii="Trebuchet MS" w:hAnsi="Trebuchet MS"/>
          <w:b/>
        </w:rPr>
        <w:t xml:space="preserve"> </w:t>
      </w:r>
      <w:r w:rsidR="00BC36D0">
        <w:rPr>
          <w:rFonts w:ascii="Trebuchet MS" w:hAnsi="Trebuchet MS"/>
          <w:b/>
        </w:rPr>
        <w:t>BORDEI</w:t>
      </w:r>
      <w:bookmarkStart w:id="4" w:name="_GoBack"/>
      <w:bookmarkEnd w:id="4"/>
    </w:p>
    <w:p w14:paraId="792F4EA1" w14:textId="77777777" w:rsidR="0026728B" w:rsidRPr="00014DEB" w:rsidRDefault="0026728B" w:rsidP="0026728B">
      <w:pPr>
        <w:spacing w:after="0" w:line="240" w:lineRule="auto"/>
        <w:jc w:val="center"/>
        <w:rPr>
          <w:rFonts w:ascii="Trebuchet MS" w:hAnsi="Trebuchet MS"/>
          <w:b/>
        </w:rPr>
      </w:pPr>
      <w:r w:rsidRPr="00014DEB">
        <w:rPr>
          <w:rFonts w:ascii="Trebuchet MS" w:hAnsi="Trebuchet MS"/>
          <w:b/>
        </w:rPr>
        <w:t xml:space="preserve">  </w:t>
      </w:r>
    </w:p>
    <w:p w14:paraId="26E87A84" w14:textId="164B6D95" w:rsidR="0026728B" w:rsidRPr="00014DEB" w:rsidRDefault="0026728B" w:rsidP="0026728B">
      <w:pPr>
        <w:spacing w:after="0" w:line="240" w:lineRule="auto"/>
        <w:jc w:val="center"/>
        <w:rPr>
          <w:rFonts w:ascii="Trebuchet MS" w:hAnsi="Trebuchet MS"/>
          <w:b/>
        </w:rPr>
      </w:pPr>
    </w:p>
    <w:p w14:paraId="66B7BAFA" w14:textId="77777777" w:rsidR="00C668CB" w:rsidRPr="00014DEB" w:rsidRDefault="00C668CB" w:rsidP="0026728B">
      <w:pPr>
        <w:spacing w:after="0" w:line="240" w:lineRule="auto"/>
        <w:jc w:val="center"/>
        <w:rPr>
          <w:rFonts w:ascii="Trebuchet MS" w:hAnsi="Trebuchet MS"/>
          <w:b/>
        </w:rPr>
      </w:pPr>
    </w:p>
    <w:p w14:paraId="731FDE84" w14:textId="77777777" w:rsidR="00431D40" w:rsidRPr="00014DEB" w:rsidRDefault="00431D40" w:rsidP="0026728B">
      <w:pPr>
        <w:spacing w:after="0" w:line="240" w:lineRule="auto"/>
        <w:jc w:val="center"/>
        <w:rPr>
          <w:rFonts w:ascii="Trebuchet MS" w:hAnsi="Trebuchet MS"/>
          <w:b/>
        </w:rPr>
      </w:pPr>
    </w:p>
    <w:p w14:paraId="30ADB5B5" w14:textId="77777777" w:rsidR="0026728B" w:rsidRPr="00014DEB" w:rsidRDefault="0026728B" w:rsidP="0026728B">
      <w:pPr>
        <w:tabs>
          <w:tab w:val="left" w:pos="6840"/>
        </w:tabs>
        <w:spacing w:after="0" w:line="240" w:lineRule="auto"/>
        <w:jc w:val="center"/>
        <w:rPr>
          <w:rFonts w:ascii="Trebuchet MS" w:hAnsi="Trebuchet MS"/>
          <w:b/>
        </w:rPr>
      </w:pPr>
      <w:r w:rsidRPr="00014DEB">
        <w:rPr>
          <w:rFonts w:ascii="Trebuchet MS" w:hAnsi="Trebuchet MS"/>
          <w:b/>
        </w:rPr>
        <w:t>ÎNTOCMIT:                                                                                   ÎNTOCMIT:</w:t>
      </w:r>
    </w:p>
    <w:p w14:paraId="1320A71D" w14:textId="77777777" w:rsidR="0026728B" w:rsidRPr="00014DEB" w:rsidRDefault="0026728B" w:rsidP="0026728B">
      <w:pPr>
        <w:tabs>
          <w:tab w:val="left" w:pos="6840"/>
        </w:tabs>
        <w:spacing w:after="0" w:line="240" w:lineRule="auto"/>
        <w:rPr>
          <w:rFonts w:ascii="Trebuchet MS" w:hAnsi="Trebuchet MS"/>
          <w:b/>
        </w:rPr>
      </w:pPr>
      <w:r w:rsidRPr="00014DEB">
        <w:rPr>
          <w:rFonts w:ascii="Trebuchet MS" w:hAnsi="Trebuchet MS"/>
          <w:b/>
        </w:rPr>
        <w:t xml:space="preserve">    Consilier Alexandra Mihaela SIPOS                                                  Consilier Iulia ENE</w:t>
      </w:r>
    </w:p>
    <w:p w14:paraId="34EA533D" w14:textId="2E8E83AF" w:rsidR="00D42614" w:rsidRPr="00014DEB" w:rsidRDefault="00D42614" w:rsidP="00431D40">
      <w:pPr>
        <w:spacing w:after="0" w:line="20" w:lineRule="atLeast"/>
        <w:outlineLvl w:val="0"/>
        <w:rPr>
          <w:rFonts w:ascii="Trebuchet MS" w:hAnsi="Trebuchet MS"/>
          <w:b/>
        </w:rPr>
      </w:pPr>
    </w:p>
    <w:sectPr w:rsidR="00D42614" w:rsidRPr="00014DEB" w:rsidSect="00D52DA9">
      <w:headerReference w:type="default" r:id="rId8"/>
      <w:footerReference w:type="default" r:id="rId9"/>
      <w:headerReference w:type="first" r:id="rId10"/>
      <w:footerReference w:type="first" r:id="rId11"/>
      <w:pgSz w:w="11906" w:h="16838" w:code="9"/>
      <w:pgMar w:top="1440" w:right="1416"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B7F8B" w14:textId="77777777" w:rsidR="00CE74D1" w:rsidRDefault="00CE74D1" w:rsidP="00143ACD">
      <w:pPr>
        <w:spacing w:after="0" w:line="240" w:lineRule="auto"/>
      </w:pPr>
      <w:r>
        <w:separator/>
      </w:r>
    </w:p>
  </w:endnote>
  <w:endnote w:type="continuationSeparator" w:id="0">
    <w:p w14:paraId="01266295" w14:textId="77777777" w:rsidR="00CE74D1" w:rsidRDefault="00CE74D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Light">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MS Gothic"/>
    <w:charset w:val="02"/>
    <w:family w:val="auto"/>
    <w:pitch w:val="default"/>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Bold">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2BD39D1B" w:rsidR="00904CB1" w:rsidRPr="00FE758C" w:rsidRDefault="00904CB1">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C36D0">
              <w:rPr>
                <w:rFonts w:ascii="Trebuchet MS" w:hAnsi="Trebuchet MS"/>
                <w:b/>
                <w:bCs/>
                <w:noProof/>
                <w:sz w:val="16"/>
                <w:szCs w:val="16"/>
              </w:rPr>
              <w:t>11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C36D0">
              <w:rPr>
                <w:rFonts w:ascii="Trebuchet MS" w:hAnsi="Trebuchet MS"/>
                <w:b/>
                <w:bCs/>
                <w:noProof/>
                <w:sz w:val="16"/>
                <w:szCs w:val="16"/>
              </w:rPr>
              <w:t>11</w:t>
            </w:r>
            <w:r w:rsidRPr="00FE758C">
              <w:rPr>
                <w:rFonts w:ascii="Trebuchet MS" w:hAnsi="Trebuchet MS"/>
                <w:b/>
                <w:bCs/>
                <w:sz w:val="16"/>
                <w:szCs w:val="16"/>
              </w:rPr>
              <w:fldChar w:fldCharType="end"/>
            </w:r>
          </w:p>
          <w:p w14:paraId="3C0EF1CE" w14:textId="3A34B816" w:rsidR="00904CB1" w:rsidRDefault="00904CB1" w:rsidP="00DE4DE2">
            <w:pPr>
              <w:pStyle w:val="Footer1"/>
              <w:ind w:left="284"/>
              <w:rPr>
                <w:sz w:val="16"/>
                <w:szCs w:val="16"/>
              </w:rPr>
            </w:pPr>
            <w:r w:rsidRPr="00EE6B83">
              <w:rPr>
                <w:sz w:val="16"/>
                <w:szCs w:val="16"/>
              </w:rPr>
              <w:t>AGENȚIA PENTRU PROTECȚIA MEDIULUI BRAȘOV</w:t>
            </w:r>
          </w:p>
          <w:p w14:paraId="4DC82B3F" w14:textId="5F64E0BF" w:rsidR="00904CB1" w:rsidRPr="001B47C8" w:rsidRDefault="00904CB1" w:rsidP="00DE4DE2">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132FE5AF" w14:textId="77777777" w:rsidR="00904CB1" w:rsidRPr="001B47C8" w:rsidRDefault="00904CB1" w:rsidP="00DE4DE2">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2F8B1D3A" w14:textId="77777777" w:rsidR="00904CB1" w:rsidRPr="001B47C8" w:rsidRDefault="00904CB1" w:rsidP="00DE4DE2">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6ED0BD2" w14:textId="77777777" w:rsidR="00904CB1" w:rsidRPr="00E84F3C" w:rsidRDefault="00904CB1" w:rsidP="00DE4DE2">
            <w:pPr>
              <w:pStyle w:val="Footer"/>
              <w:ind w:left="284"/>
              <w:rPr>
                <w:rFonts w:ascii="Trebuchet MS" w:hAnsi="Trebuchet MS"/>
                <w:sz w:val="16"/>
                <w:szCs w:val="16"/>
              </w:rPr>
            </w:pPr>
            <w:r w:rsidRPr="001B47C8">
              <w:rPr>
                <w:rFonts w:ascii="Trebuchet MS" w:hAnsi="Trebuchet MS"/>
                <w:sz w:val="16"/>
                <w:szCs w:val="16"/>
              </w:rPr>
              <w:t xml:space="preserve">website: </w:t>
            </w:r>
            <w:hyperlink r:id="rId1" w:history="1">
              <w:r w:rsidRPr="001044ED">
                <w:rPr>
                  <w:rStyle w:val="Hyperlink"/>
                  <w:rFonts w:ascii="Trebuchet MS" w:hAnsi="Trebuchet MS"/>
                  <w:sz w:val="16"/>
                  <w:szCs w:val="16"/>
                </w:rPr>
                <w:t>http://apmbv.anpm.ro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04CB1" w:rsidRPr="00260242" w14:paraId="7B75A42E" w14:textId="77777777" w:rsidTr="001D0CD4">
              <w:trPr>
                <w:trHeight w:val="254"/>
              </w:trPr>
              <w:tc>
                <w:tcPr>
                  <w:tcW w:w="6579" w:type="dxa"/>
                  <w:shd w:val="clear" w:color="auto" w:fill="auto"/>
                  <w:vAlign w:val="center"/>
                </w:tcPr>
                <w:p w14:paraId="18AE8D76" w14:textId="77777777" w:rsidR="00904CB1" w:rsidRPr="00260242" w:rsidRDefault="00904CB1"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4410F7E4" w14:textId="14F673E1" w:rsidR="00904CB1" w:rsidRPr="00D62259" w:rsidRDefault="00CE74D1" w:rsidP="00F1090C">
            <w:pPr>
              <w:pStyle w:val="Footer"/>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69DD0F1A" w:rsidR="00904CB1" w:rsidRDefault="00904CB1">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C36D0">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C36D0">
              <w:rPr>
                <w:rFonts w:ascii="Trebuchet MS" w:hAnsi="Trebuchet MS"/>
                <w:b/>
                <w:bCs/>
                <w:noProof/>
                <w:sz w:val="16"/>
                <w:szCs w:val="16"/>
              </w:rPr>
              <w:t>11</w:t>
            </w:r>
            <w:r w:rsidRPr="00FE758C">
              <w:rPr>
                <w:rFonts w:ascii="Trebuchet MS" w:hAnsi="Trebuchet MS"/>
                <w:b/>
                <w:bCs/>
                <w:sz w:val="16"/>
                <w:szCs w:val="16"/>
              </w:rPr>
              <w:fldChar w:fldCharType="end"/>
            </w:r>
          </w:p>
        </w:sdtContent>
      </w:sdt>
    </w:sdtContent>
  </w:sdt>
  <w:p w14:paraId="046B0CAD" w14:textId="587A2553" w:rsidR="00904CB1" w:rsidRDefault="00904CB1" w:rsidP="00F1090C">
    <w:pPr>
      <w:pStyle w:val="Footer1"/>
      <w:ind w:left="284"/>
      <w:rPr>
        <w:sz w:val="16"/>
        <w:szCs w:val="16"/>
      </w:rPr>
    </w:pPr>
    <w:bookmarkStart w:id="5" w:name="_Hlk152145191"/>
    <w:bookmarkStart w:id="6" w:name="_Hlk152145192"/>
    <w:bookmarkStart w:id="7" w:name="_Hlk152145193"/>
    <w:bookmarkStart w:id="8" w:name="_Hlk152145194"/>
    <w:bookmarkStart w:id="9" w:name="_Hlk152145195"/>
    <w:bookmarkStart w:id="10" w:name="_Hlk152145196"/>
    <w:r w:rsidRPr="00EE6B83">
      <w:rPr>
        <w:sz w:val="16"/>
        <w:szCs w:val="16"/>
      </w:rPr>
      <w:t xml:space="preserve">AGENȚIA PENTRU PROTECȚIA MEDIULUI </w:t>
    </w:r>
    <w:r>
      <w:rPr>
        <w:sz w:val="16"/>
        <w:szCs w:val="16"/>
      </w:rPr>
      <w:t>BRAȘOV</w:t>
    </w:r>
    <w:r w:rsidRPr="00EE6B83">
      <w:rPr>
        <w:sz w:val="16"/>
        <w:szCs w:val="16"/>
      </w:rPr>
      <w:t xml:space="preserve">                                                     </w:t>
    </w:r>
  </w:p>
  <w:p w14:paraId="3F913A47" w14:textId="3410D292" w:rsidR="00904CB1" w:rsidRPr="001B47C8" w:rsidRDefault="00904CB1" w:rsidP="00F1090C">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4175824C" w14:textId="49211D92" w:rsidR="00904CB1" w:rsidRPr="001B47C8" w:rsidRDefault="00904CB1" w:rsidP="00F1090C">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5414628B" w14:textId="16991BE9" w:rsidR="00904CB1" w:rsidRPr="001B47C8" w:rsidRDefault="00904CB1" w:rsidP="00F1090C">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51FD53C" w14:textId="515C2A55" w:rsidR="00904CB1" w:rsidRDefault="00904CB1" w:rsidP="00F1090C">
    <w:pPr>
      <w:pStyle w:val="Footer"/>
      <w:ind w:left="284"/>
      <w:rPr>
        <w:rFonts w:ascii="Trebuchet MS" w:hAnsi="Trebuchet MS"/>
        <w:sz w:val="16"/>
        <w:szCs w:val="16"/>
      </w:rPr>
    </w:pPr>
    <w:r w:rsidRPr="001B47C8">
      <w:rPr>
        <w:rFonts w:ascii="Trebuchet MS" w:hAnsi="Trebuchet MS"/>
        <w:sz w:val="16"/>
        <w:szCs w:val="16"/>
      </w:rPr>
      <w:t xml:space="preserve">website: </w:t>
    </w:r>
    <w:bookmarkEnd w:id="5"/>
    <w:bookmarkEnd w:id="6"/>
    <w:bookmarkEnd w:id="7"/>
    <w:bookmarkEnd w:id="8"/>
    <w:bookmarkEnd w:id="9"/>
    <w:bookmarkEnd w:id="10"/>
    <w:r>
      <w:rPr>
        <w:rFonts w:ascii="Trebuchet MS" w:hAnsi="Trebuchet MS"/>
        <w:sz w:val="16"/>
        <w:szCs w:val="16"/>
      </w:rPr>
      <w:fldChar w:fldCharType="begin"/>
    </w:r>
    <w:r>
      <w:rPr>
        <w:rFonts w:ascii="Trebuchet MS" w:hAnsi="Trebuchet MS"/>
        <w:sz w:val="16"/>
        <w:szCs w:val="16"/>
      </w:rPr>
      <w:instrText xml:space="preserve"> HYPERLINK "</w:instrText>
    </w:r>
    <w:r w:rsidRPr="008E5E18">
      <w:rPr>
        <w:rFonts w:ascii="Trebuchet MS" w:hAnsi="Trebuchet MS"/>
        <w:sz w:val="16"/>
        <w:szCs w:val="16"/>
      </w:rPr>
      <w:instrText>http://apmbv.anpm.ro</w:instrText>
    </w:r>
    <w:r>
      <w:rPr>
        <w:rFonts w:ascii="Trebuchet MS" w:hAnsi="Trebuchet MS"/>
        <w:sz w:val="16"/>
        <w:szCs w:val="16"/>
      </w:rPr>
      <w:instrText xml:space="preserve">" </w:instrText>
    </w:r>
    <w:r>
      <w:rPr>
        <w:rFonts w:ascii="Trebuchet MS" w:hAnsi="Trebuchet MS"/>
        <w:sz w:val="16"/>
        <w:szCs w:val="16"/>
      </w:rPr>
      <w:fldChar w:fldCharType="separate"/>
    </w:r>
    <w:r w:rsidRPr="001044ED">
      <w:rPr>
        <w:rStyle w:val="Hyperlink"/>
        <w:rFonts w:ascii="Trebuchet MS" w:hAnsi="Trebuchet MS"/>
        <w:sz w:val="16"/>
        <w:szCs w:val="16"/>
      </w:rPr>
      <w:t>http://apmbv.anpm.ro</w:t>
    </w:r>
    <w:r>
      <w:rPr>
        <w:rFonts w:ascii="Trebuchet MS" w:hAnsi="Trebuchet M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04CB1" w:rsidRPr="00260242" w14:paraId="234CCF80" w14:textId="77777777" w:rsidTr="001D0CD4">
      <w:trPr>
        <w:trHeight w:val="254"/>
      </w:trPr>
      <w:tc>
        <w:tcPr>
          <w:tcW w:w="6579" w:type="dxa"/>
          <w:shd w:val="clear" w:color="auto" w:fill="auto"/>
          <w:vAlign w:val="center"/>
        </w:tcPr>
        <w:p w14:paraId="18DE4D6B" w14:textId="77777777" w:rsidR="00904CB1" w:rsidRPr="00260242" w:rsidRDefault="00904CB1"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57D0DF63" w14:textId="77777777" w:rsidR="00904CB1" w:rsidRPr="00E84F3C" w:rsidRDefault="00904CB1"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D26E4" w14:textId="77777777" w:rsidR="00CE74D1" w:rsidRDefault="00CE74D1" w:rsidP="00143ACD">
      <w:pPr>
        <w:spacing w:after="0" w:line="240" w:lineRule="auto"/>
      </w:pPr>
      <w:r>
        <w:separator/>
      </w:r>
    </w:p>
  </w:footnote>
  <w:footnote w:type="continuationSeparator" w:id="0">
    <w:p w14:paraId="40B2B27B" w14:textId="77777777" w:rsidR="00CE74D1" w:rsidRDefault="00CE74D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904CB1" w:rsidRDefault="00904CB1">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904CB1" w:rsidRDefault="00904CB1"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7"/>
    <w:lvl w:ilvl="0">
      <w:start w:val="3"/>
      <w:numFmt w:val="bullet"/>
      <w:lvlText w:val="-"/>
      <w:lvlJc w:val="left"/>
      <w:pPr>
        <w:tabs>
          <w:tab w:val="num" w:pos="1440"/>
        </w:tabs>
        <w:ind w:left="1440" w:hanging="360"/>
      </w:pPr>
      <w:rPr>
        <w:rFonts w:ascii="Verdana" w:hAnsi="Verdana" w:cs="Times New Roman"/>
      </w:rPr>
    </w:lvl>
  </w:abstractNum>
  <w:abstractNum w:abstractNumId="1" w15:restartNumberingAfterBreak="0">
    <w:nsid w:val="040443CF"/>
    <w:multiLevelType w:val="hybridMultilevel"/>
    <w:tmpl w:val="559471E0"/>
    <w:lvl w:ilvl="0" w:tplc="29A88A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710C4"/>
    <w:multiLevelType w:val="hybridMultilevel"/>
    <w:tmpl w:val="E0B05AEC"/>
    <w:lvl w:ilvl="0" w:tplc="066A66A4">
      <w:start w:val="2"/>
      <w:numFmt w:val="bullet"/>
      <w:lvlText w:val="-"/>
      <w:lvlJc w:val="left"/>
      <w:pPr>
        <w:ind w:left="2160" w:hanging="360"/>
      </w:pPr>
      <w:rPr>
        <w:rFonts w:ascii="Tahoma" w:eastAsia="Times New Roman" w:hAnsi="Tahoma" w:cs="Tahoma"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2E3D53"/>
    <w:multiLevelType w:val="hybridMultilevel"/>
    <w:tmpl w:val="4E021E42"/>
    <w:lvl w:ilvl="0" w:tplc="3C0C2846">
      <w:start w:val="1"/>
      <w:numFmt w:val="bullet"/>
      <w:lvlText w:val="-"/>
      <w:lvlJc w:val="left"/>
      <w:pPr>
        <w:ind w:left="1080" w:hanging="360"/>
      </w:pPr>
      <w:rPr>
        <w:rFonts w:ascii="Roboto Light" w:eastAsia="Times New Roman" w:hAnsi="Roboto Light"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E7425"/>
    <w:multiLevelType w:val="hybridMultilevel"/>
    <w:tmpl w:val="ECB4434C"/>
    <w:lvl w:ilvl="0" w:tplc="29A88A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81AD1"/>
    <w:multiLevelType w:val="hybridMultilevel"/>
    <w:tmpl w:val="AB5C6D8A"/>
    <w:lvl w:ilvl="0" w:tplc="7696D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66B3D"/>
    <w:multiLevelType w:val="hybridMultilevel"/>
    <w:tmpl w:val="90241732"/>
    <w:lvl w:ilvl="0" w:tplc="2A1E193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639DD"/>
    <w:multiLevelType w:val="hybridMultilevel"/>
    <w:tmpl w:val="05421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954265"/>
    <w:multiLevelType w:val="hybridMultilevel"/>
    <w:tmpl w:val="B830C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C31FF"/>
    <w:multiLevelType w:val="hybridMultilevel"/>
    <w:tmpl w:val="B998720C"/>
    <w:lvl w:ilvl="0" w:tplc="0A32A3F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50C0A"/>
    <w:multiLevelType w:val="hybridMultilevel"/>
    <w:tmpl w:val="39BE9C40"/>
    <w:lvl w:ilvl="0" w:tplc="B786024E">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153105"/>
    <w:multiLevelType w:val="hybridMultilevel"/>
    <w:tmpl w:val="A5D465A0"/>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3" w15:restartNumberingAfterBreak="0">
    <w:nsid w:val="29DF7AFB"/>
    <w:multiLevelType w:val="hybridMultilevel"/>
    <w:tmpl w:val="C674CF3A"/>
    <w:lvl w:ilvl="0" w:tplc="0418000F">
      <w:start w:val="1"/>
      <w:numFmt w:val="decimal"/>
      <w:lvlText w:val="%1."/>
      <w:lvlJc w:val="left"/>
      <w:pPr>
        <w:tabs>
          <w:tab w:val="num" w:pos="360"/>
        </w:tabs>
        <w:ind w:left="36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32A351EE"/>
    <w:multiLevelType w:val="multilevel"/>
    <w:tmpl w:val="7BC838EA"/>
    <w:lvl w:ilvl="0">
      <w:numFmt w:val="bullet"/>
      <w:lvlText w:val="-"/>
      <w:lvlJc w:val="left"/>
      <w:pPr>
        <w:tabs>
          <w:tab w:val="num" w:pos="360"/>
        </w:tabs>
        <w:ind w:left="360" w:hanging="360"/>
      </w:pPr>
      <w:rPr>
        <w:rFonts w:ascii="Arial" w:eastAsia="Times New Roman" w:hAnsi="Arial" w:cs="Arial" w:hint="default"/>
        <w:sz w:val="24"/>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5" w15:restartNumberingAfterBreak="0">
    <w:nsid w:val="35664DF1"/>
    <w:multiLevelType w:val="hybridMultilevel"/>
    <w:tmpl w:val="BC34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F2636"/>
    <w:multiLevelType w:val="hybridMultilevel"/>
    <w:tmpl w:val="C4D81AB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3DC01F14"/>
    <w:multiLevelType w:val="hybridMultilevel"/>
    <w:tmpl w:val="726C3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52F39"/>
    <w:multiLevelType w:val="hybridMultilevel"/>
    <w:tmpl w:val="A4363EF4"/>
    <w:lvl w:ilvl="0" w:tplc="2A1E193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86F8A"/>
    <w:multiLevelType w:val="hybridMultilevel"/>
    <w:tmpl w:val="BAF0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4552B"/>
    <w:multiLevelType w:val="hybridMultilevel"/>
    <w:tmpl w:val="2E3E5DBA"/>
    <w:lvl w:ilvl="0" w:tplc="0CE8708E">
      <w:numFmt w:val="bullet"/>
      <w:lvlText w:val="-"/>
      <w:lvlJc w:val="left"/>
      <w:pPr>
        <w:ind w:left="360" w:hanging="360"/>
      </w:pPr>
      <w:rPr>
        <w:rFonts w:ascii="Times New Roman" w:eastAsia="SimSu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FB265E"/>
    <w:multiLevelType w:val="hybridMultilevel"/>
    <w:tmpl w:val="B0CC0BA0"/>
    <w:lvl w:ilvl="0" w:tplc="24ECEEBE">
      <w:numFmt w:val="bullet"/>
      <w:lvlText w:val="-"/>
      <w:lvlJc w:val="left"/>
      <w:pPr>
        <w:ind w:left="1485" w:hanging="360"/>
      </w:pPr>
      <w:rPr>
        <w:rFonts w:ascii="Trebuchet MS" w:eastAsia="Times New Roman" w:hAnsi="Trebuchet MS"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50FF0A08"/>
    <w:multiLevelType w:val="hybridMultilevel"/>
    <w:tmpl w:val="0046FAE4"/>
    <w:lvl w:ilvl="0" w:tplc="2A1E193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F33E39"/>
    <w:multiLevelType w:val="hybridMultilevel"/>
    <w:tmpl w:val="89A87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9D736E"/>
    <w:multiLevelType w:val="multilevel"/>
    <w:tmpl w:val="4D8EA340"/>
    <w:lvl w:ilvl="0">
      <w:start w:val="1"/>
      <w:numFmt w:val="decimal"/>
      <w:lvlText w:val="%1."/>
      <w:lvlJc w:val="left"/>
      <w:pPr>
        <w:ind w:left="720" w:hanging="360"/>
      </w:pPr>
      <w:rPr>
        <w:rFonts w:ascii="Roboto Light" w:hAnsi="Roboto Light" w:cs="Times New Roman" w:hint="default"/>
      </w:rPr>
    </w:lvl>
    <w:lvl w:ilvl="1">
      <w:start w:val="1"/>
      <w:numFmt w:val="decimal"/>
      <w:isLgl/>
      <w:lvlText w:val="%1.%2."/>
      <w:lvlJc w:val="left"/>
      <w:pPr>
        <w:ind w:left="862" w:hanging="720"/>
      </w:pPr>
      <w:rPr>
        <w:rFonts w:ascii="Roboto Light" w:hAnsi="Roboto Light" w:cs="Times New Roman" w:hint="default"/>
      </w:rPr>
    </w:lvl>
    <w:lvl w:ilvl="2">
      <w:start w:val="1"/>
      <w:numFmt w:val="decimal"/>
      <w:isLgl/>
      <w:lvlText w:val="%1.%2.%3."/>
      <w:lvlJc w:val="left"/>
      <w:pPr>
        <w:ind w:left="1800" w:hanging="720"/>
      </w:pPr>
      <w:rPr>
        <w:rFonts w:ascii="Roboto Light" w:hAnsi="Roboto Light" w:cs="Times New Roman" w:hint="default"/>
      </w:rPr>
    </w:lvl>
    <w:lvl w:ilvl="3">
      <w:start w:val="1"/>
      <w:numFmt w:val="decimal"/>
      <w:isLgl/>
      <w:lvlText w:val="%1.%2.%3.%4."/>
      <w:lvlJc w:val="left"/>
      <w:pPr>
        <w:ind w:left="2520" w:hanging="108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60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680" w:hanging="180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25" w15:restartNumberingAfterBreak="0">
    <w:nsid w:val="6BCD5E3D"/>
    <w:multiLevelType w:val="hybridMultilevel"/>
    <w:tmpl w:val="3CCCA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C5E65"/>
    <w:multiLevelType w:val="hybridMultilevel"/>
    <w:tmpl w:val="1EB8D4F6"/>
    <w:lvl w:ilvl="0" w:tplc="04090001">
      <w:start w:val="1"/>
      <w:numFmt w:val="bullet"/>
      <w:lvlText w:val=""/>
      <w:lvlJc w:val="left"/>
      <w:pPr>
        <w:ind w:left="780" w:hanging="360"/>
      </w:pPr>
      <w:rPr>
        <w:rFonts w:ascii="Symbol" w:hAnsi="Symbol" w:hint="default"/>
        <w:b w:val="0"/>
      </w:rPr>
    </w:lvl>
    <w:lvl w:ilvl="1" w:tplc="04090001">
      <w:start w:val="1"/>
      <w:numFmt w:val="bullet"/>
      <w:lvlText w:val=""/>
      <w:lvlJc w:val="left"/>
      <w:pPr>
        <w:ind w:left="1500" w:hanging="360"/>
      </w:pPr>
      <w:rPr>
        <w:rFonts w:ascii="Symbol" w:hAnsi="Symbo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6CB76A28"/>
    <w:multiLevelType w:val="hybridMultilevel"/>
    <w:tmpl w:val="ACC23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506F46"/>
    <w:multiLevelType w:val="hybridMultilevel"/>
    <w:tmpl w:val="5E323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236190"/>
    <w:multiLevelType w:val="hybridMultilevel"/>
    <w:tmpl w:val="43767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6A1791"/>
    <w:multiLevelType w:val="hybridMultilevel"/>
    <w:tmpl w:val="9C8E79B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97F24"/>
    <w:multiLevelType w:val="hybridMultilevel"/>
    <w:tmpl w:val="CABE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1"/>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2"/>
  </w:num>
  <w:num w:numId="9">
    <w:abstractNumId w:val="29"/>
  </w:num>
  <w:num w:numId="10">
    <w:abstractNumId w:val="9"/>
  </w:num>
  <w:num w:numId="11">
    <w:abstractNumId w:val="6"/>
  </w:num>
  <w:num w:numId="12">
    <w:abstractNumId w:val="5"/>
  </w:num>
  <w:num w:numId="13">
    <w:abstractNumId w:val="10"/>
  </w:num>
  <w:num w:numId="14">
    <w:abstractNumId w:val="22"/>
  </w:num>
  <w:num w:numId="15">
    <w:abstractNumId w:val="30"/>
  </w:num>
  <w:num w:numId="16">
    <w:abstractNumId w:val="25"/>
  </w:num>
  <w:num w:numId="17">
    <w:abstractNumId w:val="14"/>
  </w:num>
  <w:num w:numId="18">
    <w:abstractNumId w:val="19"/>
  </w:num>
  <w:num w:numId="19">
    <w:abstractNumId w:val="23"/>
  </w:num>
  <w:num w:numId="20">
    <w:abstractNumId w:val="8"/>
  </w:num>
  <w:num w:numId="21">
    <w:abstractNumId w:val="27"/>
  </w:num>
  <w:num w:numId="22">
    <w:abstractNumId w:val="28"/>
  </w:num>
  <w:num w:numId="23">
    <w:abstractNumId w:val="26"/>
  </w:num>
  <w:num w:numId="24">
    <w:abstractNumId w:val="3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
  </w:num>
  <w:num w:numId="28">
    <w:abstractNumId w:val="0"/>
  </w:num>
  <w:num w:numId="29">
    <w:abstractNumId w:val="17"/>
  </w:num>
  <w:num w:numId="30">
    <w:abstractNumId w:val="1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
  </w:num>
  <w:num w:numId="34">
    <w:abstractNumId w:val="7"/>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7D4D"/>
    <w:rsid w:val="00014DEB"/>
    <w:rsid w:val="0002222A"/>
    <w:rsid w:val="00023301"/>
    <w:rsid w:val="000249F6"/>
    <w:rsid w:val="00026800"/>
    <w:rsid w:val="00042469"/>
    <w:rsid w:val="00050F96"/>
    <w:rsid w:val="0008655B"/>
    <w:rsid w:val="000A0C92"/>
    <w:rsid w:val="000A4775"/>
    <w:rsid w:val="000A4E3F"/>
    <w:rsid w:val="000C0E50"/>
    <w:rsid w:val="000C2B2C"/>
    <w:rsid w:val="000C4DE9"/>
    <w:rsid w:val="000E1DC5"/>
    <w:rsid w:val="001106DF"/>
    <w:rsid w:val="00143ACD"/>
    <w:rsid w:val="00173E42"/>
    <w:rsid w:val="00187B42"/>
    <w:rsid w:val="001A1B3B"/>
    <w:rsid w:val="001B47C8"/>
    <w:rsid w:val="001C299A"/>
    <w:rsid w:val="001D0CD4"/>
    <w:rsid w:val="001F6C10"/>
    <w:rsid w:val="00211B55"/>
    <w:rsid w:val="00246FBF"/>
    <w:rsid w:val="00260242"/>
    <w:rsid w:val="0026728B"/>
    <w:rsid w:val="002C054A"/>
    <w:rsid w:val="002C7739"/>
    <w:rsid w:val="002E3D97"/>
    <w:rsid w:val="00354326"/>
    <w:rsid w:val="0036425E"/>
    <w:rsid w:val="00380B8E"/>
    <w:rsid w:val="003A657F"/>
    <w:rsid w:val="003D7479"/>
    <w:rsid w:val="0041007B"/>
    <w:rsid w:val="0043162F"/>
    <w:rsid w:val="00431D40"/>
    <w:rsid w:val="00482EF6"/>
    <w:rsid w:val="004A5C08"/>
    <w:rsid w:val="004B7417"/>
    <w:rsid w:val="004C0CE7"/>
    <w:rsid w:val="004C7186"/>
    <w:rsid w:val="004F0F51"/>
    <w:rsid w:val="00512D97"/>
    <w:rsid w:val="0051560F"/>
    <w:rsid w:val="00526ADD"/>
    <w:rsid w:val="0053065D"/>
    <w:rsid w:val="005B5849"/>
    <w:rsid w:val="005E4B2C"/>
    <w:rsid w:val="005F1084"/>
    <w:rsid w:val="005F44FF"/>
    <w:rsid w:val="00602752"/>
    <w:rsid w:val="00612195"/>
    <w:rsid w:val="0062478B"/>
    <w:rsid w:val="00625337"/>
    <w:rsid w:val="00632CDF"/>
    <w:rsid w:val="00697566"/>
    <w:rsid w:val="006A1311"/>
    <w:rsid w:val="006A261F"/>
    <w:rsid w:val="006B081E"/>
    <w:rsid w:val="006D65DB"/>
    <w:rsid w:val="006D7F14"/>
    <w:rsid w:val="006F223A"/>
    <w:rsid w:val="00753CCD"/>
    <w:rsid w:val="00755008"/>
    <w:rsid w:val="00757865"/>
    <w:rsid w:val="007632A8"/>
    <w:rsid w:val="00791E4B"/>
    <w:rsid w:val="00797AF5"/>
    <w:rsid w:val="007B384D"/>
    <w:rsid w:val="007D4A5C"/>
    <w:rsid w:val="007D70C6"/>
    <w:rsid w:val="007E6483"/>
    <w:rsid w:val="007F1F56"/>
    <w:rsid w:val="007F4EA5"/>
    <w:rsid w:val="00805EF0"/>
    <w:rsid w:val="0081504B"/>
    <w:rsid w:val="008507D9"/>
    <w:rsid w:val="008631FB"/>
    <w:rsid w:val="00864EA0"/>
    <w:rsid w:val="008711A6"/>
    <w:rsid w:val="0089448E"/>
    <w:rsid w:val="008C1342"/>
    <w:rsid w:val="008C7811"/>
    <w:rsid w:val="008D246C"/>
    <w:rsid w:val="008D4F6D"/>
    <w:rsid w:val="008E19DC"/>
    <w:rsid w:val="008E5E18"/>
    <w:rsid w:val="008F18E8"/>
    <w:rsid w:val="0090061B"/>
    <w:rsid w:val="00904CB1"/>
    <w:rsid w:val="009142A5"/>
    <w:rsid w:val="009209DC"/>
    <w:rsid w:val="0093039D"/>
    <w:rsid w:val="00961222"/>
    <w:rsid w:val="0099149D"/>
    <w:rsid w:val="00994B5C"/>
    <w:rsid w:val="009A3973"/>
    <w:rsid w:val="009B480A"/>
    <w:rsid w:val="009B49D4"/>
    <w:rsid w:val="009B5F83"/>
    <w:rsid w:val="009D5835"/>
    <w:rsid w:val="009F5AC8"/>
    <w:rsid w:val="00A02DBD"/>
    <w:rsid w:val="00A0719A"/>
    <w:rsid w:val="00A23F05"/>
    <w:rsid w:val="00A4465A"/>
    <w:rsid w:val="00A8283C"/>
    <w:rsid w:val="00A906B5"/>
    <w:rsid w:val="00A97A0F"/>
    <w:rsid w:val="00AC49DF"/>
    <w:rsid w:val="00AD161B"/>
    <w:rsid w:val="00AD66D6"/>
    <w:rsid w:val="00B1696B"/>
    <w:rsid w:val="00B26361"/>
    <w:rsid w:val="00B66053"/>
    <w:rsid w:val="00BC36D0"/>
    <w:rsid w:val="00BC5417"/>
    <w:rsid w:val="00BE0746"/>
    <w:rsid w:val="00C01FA3"/>
    <w:rsid w:val="00C02DFA"/>
    <w:rsid w:val="00C439E7"/>
    <w:rsid w:val="00C51C3E"/>
    <w:rsid w:val="00C53E57"/>
    <w:rsid w:val="00C545F6"/>
    <w:rsid w:val="00C61733"/>
    <w:rsid w:val="00C668CB"/>
    <w:rsid w:val="00C8641A"/>
    <w:rsid w:val="00CC2330"/>
    <w:rsid w:val="00CC35D9"/>
    <w:rsid w:val="00CD5377"/>
    <w:rsid w:val="00CD59E2"/>
    <w:rsid w:val="00CE74D1"/>
    <w:rsid w:val="00CF7D8A"/>
    <w:rsid w:val="00D1499F"/>
    <w:rsid w:val="00D2483E"/>
    <w:rsid w:val="00D259F2"/>
    <w:rsid w:val="00D30612"/>
    <w:rsid w:val="00D356FA"/>
    <w:rsid w:val="00D41783"/>
    <w:rsid w:val="00D42614"/>
    <w:rsid w:val="00D447FB"/>
    <w:rsid w:val="00D465F3"/>
    <w:rsid w:val="00D52DA9"/>
    <w:rsid w:val="00D62259"/>
    <w:rsid w:val="00D818EC"/>
    <w:rsid w:val="00D8381D"/>
    <w:rsid w:val="00DB1E92"/>
    <w:rsid w:val="00DD5858"/>
    <w:rsid w:val="00DE4DE2"/>
    <w:rsid w:val="00DE6353"/>
    <w:rsid w:val="00DE792C"/>
    <w:rsid w:val="00E00BA3"/>
    <w:rsid w:val="00E06C52"/>
    <w:rsid w:val="00E10D7A"/>
    <w:rsid w:val="00E35AD6"/>
    <w:rsid w:val="00E52E0C"/>
    <w:rsid w:val="00E82CD9"/>
    <w:rsid w:val="00E84F3C"/>
    <w:rsid w:val="00E92DFE"/>
    <w:rsid w:val="00EA5228"/>
    <w:rsid w:val="00EC5FEF"/>
    <w:rsid w:val="00ED25D0"/>
    <w:rsid w:val="00EE6B83"/>
    <w:rsid w:val="00EF6C50"/>
    <w:rsid w:val="00F1090C"/>
    <w:rsid w:val="00F26352"/>
    <w:rsid w:val="00F31763"/>
    <w:rsid w:val="00F44C98"/>
    <w:rsid w:val="00F71D43"/>
    <w:rsid w:val="00FB2713"/>
    <w:rsid w:val="00FB5C16"/>
    <w:rsid w:val="00FC7B2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2">
    <w:name w:val="heading 2"/>
    <w:basedOn w:val="Normal"/>
    <w:next w:val="Normal"/>
    <w:link w:val="Heading2Char"/>
    <w:uiPriority w:val="99"/>
    <w:unhideWhenUsed/>
    <w:qFormat/>
    <w:rsid w:val="00A97A0F"/>
    <w:pPr>
      <w:spacing w:before="100" w:beforeAutospacing="1" w:after="240" w:line="254" w:lineRule="auto"/>
      <w:ind w:left="426"/>
      <w:outlineLvl w:val="1"/>
    </w:pPr>
    <w:rPr>
      <w:rFonts w:ascii="Roboto Light" w:eastAsia="Times New Roman" w:hAnsi="Roboto Light" w:cs="Calibri"/>
      <w:b/>
      <w:bCs/>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5F44FF"/>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5F44FF"/>
    <w:rPr>
      <w:rFonts w:ascii="Calibri" w:eastAsia="Calibri" w:hAnsi="Calibri" w:cs="Times New Roman"/>
      <w:lang w:val="x-none" w:eastAsia="x-none"/>
      <w14:ligatures w14:val="none"/>
    </w:rPr>
  </w:style>
  <w:style w:type="character" w:customStyle="1" w:styleId="tpa1">
    <w:name w:val="tpa1"/>
    <w:basedOn w:val="DefaultParagraphFont"/>
    <w:rsid w:val="005F44FF"/>
  </w:style>
  <w:style w:type="character" w:customStyle="1" w:styleId="ax1">
    <w:name w:val="ax1"/>
    <w:rsid w:val="005F44FF"/>
    <w:rPr>
      <w:b/>
      <w:bCs/>
      <w:sz w:val="26"/>
      <w:szCs w:val="26"/>
    </w:rPr>
  </w:style>
  <w:style w:type="paragraph" w:styleId="BalloonText">
    <w:name w:val="Balloon Text"/>
    <w:basedOn w:val="Normal"/>
    <w:link w:val="BalloonTextChar"/>
    <w:uiPriority w:val="99"/>
    <w:semiHidden/>
    <w:unhideWhenUsed/>
    <w:rsid w:val="00E10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7A"/>
    <w:rPr>
      <w:rFonts w:ascii="Segoe UI" w:hAnsi="Segoe UI" w:cs="Segoe UI"/>
      <w:sz w:val="18"/>
      <w:szCs w:val="18"/>
    </w:rPr>
  </w:style>
  <w:style w:type="character" w:customStyle="1" w:styleId="NoSpacingChar">
    <w:name w:val="No Spacing Char"/>
    <w:link w:val="NoSpacing"/>
    <w:uiPriority w:val="1"/>
    <w:locked/>
    <w:rsid w:val="00D42614"/>
    <w:rPr>
      <w:rFonts w:ascii="Times New Roman" w:eastAsia="Times New Roman" w:hAnsi="Times New Roman" w:cs="Times New Roman"/>
      <w:noProof/>
      <w:sz w:val="24"/>
      <w:szCs w:val="24"/>
    </w:rPr>
  </w:style>
  <w:style w:type="paragraph" w:styleId="NoSpacing">
    <w:name w:val="No Spacing"/>
    <w:link w:val="NoSpacingChar"/>
    <w:uiPriority w:val="1"/>
    <w:qFormat/>
    <w:rsid w:val="00D42614"/>
    <w:pPr>
      <w:spacing w:after="0" w:line="240" w:lineRule="auto"/>
    </w:pPr>
    <w:rPr>
      <w:rFonts w:ascii="Times New Roman" w:eastAsia="Times New Roman" w:hAnsi="Times New Roman" w:cs="Times New Roman"/>
      <w:noProof/>
      <w:sz w:val="24"/>
      <w:szCs w:val="24"/>
    </w:rPr>
  </w:style>
  <w:style w:type="paragraph" w:styleId="BodyTextIndent">
    <w:name w:val="Body Text Indent"/>
    <w:basedOn w:val="Normal"/>
    <w:link w:val="BodyTextIndentChar"/>
    <w:uiPriority w:val="99"/>
    <w:rsid w:val="00C439E7"/>
    <w:pPr>
      <w:suppressAutoHyphens/>
      <w:spacing w:after="120" w:line="276" w:lineRule="auto"/>
      <w:ind w:left="360"/>
    </w:pPr>
    <w:rPr>
      <w:rFonts w:ascii="Calibri" w:eastAsia="Calibri" w:hAnsi="Calibri" w:cs="Calibri"/>
      <w:lang w:val="en-US" w:eastAsia="ar-SA"/>
      <w14:ligatures w14:val="none"/>
    </w:rPr>
  </w:style>
  <w:style w:type="character" w:customStyle="1" w:styleId="BodyTextIndentChar">
    <w:name w:val="Body Text Indent Char"/>
    <w:basedOn w:val="DefaultParagraphFont"/>
    <w:link w:val="BodyTextIndent"/>
    <w:uiPriority w:val="99"/>
    <w:rsid w:val="00C439E7"/>
    <w:rPr>
      <w:rFonts w:ascii="Calibri" w:eastAsia="Calibri" w:hAnsi="Calibri" w:cs="Calibri"/>
      <w:lang w:val="en-US" w:eastAsia="ar-SA"/>
      <w14:ligatures w14:val="none"/>
    </w:rPr>
  </w:style>
  <w:style w:type="paragraph" w:styleId="ListParagraph">
    <w:name w:val="List Paragraph"/>
    <w:aliases w:val="Normal bullet 2,List_Paragraph,Multilevel para_II,Paragraph,Citation List,ANNEX,Bullet,bullet,bu,b,B,b1,body,b Char Char Char,b Char Char Char Char Char Char,b Char Char,Body Char1 Char1,b Char Char Char Char Char Char Char Char,lp1,c"/>
    <w:basedOn w:val="Normal"/>
    <w:link w:val="ListParagraphChar"/>
    <w:uiPriority w:val="34"/>
    <w:qFormat/>
    <w:rsid w:val="00C439E7"/>
    <w:pPr>
      <w:suppressAutoHyphens/>
      <w:spacing w:after="60" w:line="264" w:lineRule="auto"/>
      <w:ind w:left="720"/>
      <w:jc w:val="both"/>
    </w:pPr>
    <w:rPr>
      <w:rFonts w:ascii="Times New Roman" w:eastAsia="Times New Roman" w:hAnsi="Times New Roman" w:cs="Times New Roman"/>
      <w:sz w:val="24"/>
      <w:szCs w:val="24"/>
      <w:lang w:val="en-US" w:eastAsia="ar-SA"/>
      <w14:ligatures w14:val="none"/>
    </w:rPr>
  </w:style>
  <w:style w:type="paragraph" w:customStyle="1" w:styleId="Default">
    <w:name w:val="Default"/>
    <w:qFormat/>
    <w:rsid w:val="00C439E7"/>
    <w:pPr>
      <w:autoSpaceDE w:val="0"/>
      <w:autoSpaceDN w:val="0"/>
      <w:adjustRightInd w:val="0"/>
      <w:spacing w:after="0" w:line="240" w:lineRule="auto"/>
    </w:pPr>
    <w:rPr>
      <w:rFonts w:ascii="Times New Roman" w:eastAsia="Times New Roman" w:hAnsi="Times New Roman" w:cs="Times New Roman"/>
      <w:color w:val="000000"/>
      <w:sz w:val="24"/>
      <w:szCs w:val="24"/>
      <w:lang w:eastAsia="ro-RO"/>
      <w14:ligatures w14:val="none"/>
    </w:rPr>
  </w:style>
  <w:style w:type="character" w:customStyle="1" w:styleId="ListParagraphChar">
    <w:name w:val="List Paragraph Char"/>
    <w:aliases w:val="Normal bullet 2 Char,List_Paragraph Char,Multilevel para_II Char,Paragraph Char,Citation List Char,ANNEX Char,Bullet Char,bullet Char,bu Char,b Char,B Char,b1 Char,body Char,b Char Char Char Char,b Char Char Char Char Char Char Char"/>
    <w:link w:val="ListParagraph"/>
    <w:uiPriority w:val="34"/>
    <w:qFormat/>
    <w:locked/>
    <w:rsid w:val="00C439E7"/>
    <w:rPr>
      <w:rFonts w:ascii="Times New Roman" w:eastAsia="Times New Roman" w:hAnsi="Times New Roman" w:cs="Times New Roman"/>
      <w:sz w:val="24"/>
      <w:szCs w:val="24"/>
      <w:lang w:val="en-US" w:eastAsia="ar-SA"/>
      <w14:ligatures w14:val="none"/>
    </w:rPr>
  </w:style>
  <w:style w:type="character" w:customStyle="1" w:styleId="l5def1">
    <w:name w:val="l5def1"/>
    <w:qFormat/>
    <w:rsid w:val="0026728B"/>
    <w:rPr>
      <w:rFonts w:ascii="Arial" w:hAnsi="Arial" w:cs="Arial" w:hint="default"/>
      <w:color w:val="000000"/>
      <w:sz w:val="26"/>
      <w:szCs w:val="26"/>
    </w:rPr>
  </w:style>
  <w:style w:type="character" w:customStyle="1" w:styleId="tpt1">
    <w:name w:val="tpt1"/>
    <w:basedOn w:val="DefaultParagraphFont"/>
    <w:rsid w:val="007D70C6"/>
  </w:style>
  <w:style w:type="paragraph" w:styleId="NormalWeb">
    <w:name w:val="Normal (Web)"/>
    <w:basedOn w:val="Normal"/>
    <w:uiPriority w:val="99"/>
    <w:semiHidden/>
    <w:unhideWhenUsed/>
    <w:rsid w:val="00D818EC"/>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table" w:styleId="TableGrid">
    <w:name w:val="Table Grid"/>
    <w:basedOn w:val="TableNormal"/>
    <w:uiPriority w:val="39"/>
    <w:rsid w:val="003D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197254956msonormal">
    <w:name w:val="yiv6197254956msonormal"/>
    <w:basedOn w:val="Normal"/>
    <w:rsid w:val="00187B4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WW8Num16z0">
    <w:name w:val="WW8Num16z0"/>
    <w:rsid w:val="007B384D"/>
    <w:rPr>
      <w:rFonts w:ascii="Times New Roman" w:eastAsia="Times New Roman" w:hAnsi="Times New Roman" w:cs="Times New Roman"/>
      <w:b/>
    </w:rPr>
  </w:style>
  <w:style w:type="character" w:customStyle="1" w:styleId="15">
    <w:name w:val="15"/>
    <w:rsid w:val="00A97A0F"/>
    <w:rPr>
      <w:rFonts w:ascii="Calibri" w:hAnsi="Calibri" w:cs="Calibri" w:hint="default"/>
      <w:b/>
      <w:bCs/>
      <w:sz w:val="26"/>
      <w:szCs w:val="26"/>
    </w:rPr>
  </w:style>
  <w:style w:type="character" w:customStyle="1" w:styleId="Heading2Char">
    <w:name w:val="Heading 2 Char"/>
    <w:basedOn w:val="DefaultParagraphFont"/>
    <w:link w:val="Heading2"/>
    <w:uiPriority w:val="99"/>
    <w:rsid w:val="00A97A0F"/>
    <w:rPr>
      <w:rFonts w:ascii="Roboto Light" w:eastAsia="Times New Roman" w:hAnsi="Roboto Light" w:cs="Calibri"/>
      <w:b/>
      <w:bCs/>
      <w:sz w:val="24"/>
      <w:szCs w:val="24"/>
      <w:lang w:val="en-US"/>
      <w14:ligatures w14:val="none"/>
    </w:rPr>
  </w:style>
  <w:style w:type="character" w:customStyle="1" w:styleId="tax1">
    <w:name w:val="tax1"/>
    <w:rsid w:val="00CF7D8A"/>
    <w:rPr>
      <w:b/>
      <w:bCs/>
      <w:sz w:val="26"/>
      <w:szCs w:val="26"/>
    </w:rPr>
  </w:style>
  <w:style w:type="character" w:customStyle="1" w:styleId="slinttl">
    <w:name w:val="s_lin_ttl"/>
    <w:rsid w:val="000C2B2C"/>
  </w:style>
  <w:style w:type="character" w:customStyle="1" w:styleId="slinbdy">
    <w:name w:val="s_lin_bdy"/>
    <w:rsid w:val="000C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22547">
      <w:bodyDiv w:val="1"/>
      <w:marLeft w:val="0"/>
      <w:marRight w:val="0"/>
      <w:marTop w:val="0"/>
      <w:marBottom w:val="0"/>
      <w:divBdr>
        <w:top w:val="none" w:sz="0" w:space="0" w:color="auto"/>
        <w:left w:val="none" w:sz="0" w:space="0" w:color="auto"/>
        <w:bottom w:val="none" w:sz="0" w:space="0" w:color="auto"/>
        <w:right w:val="none" w:sz="0" w:space="0" w:color="auto"/>
      </w:divBdr>
    </w:div>
    <w:div w:id="18295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bv.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CD97D-7B62-41AD-8CCF-951BDFCD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5273</Words>
  <Characters>30061</Characters>
  <Application>Microsoft Office Word</Application>
  <DocSecurity>0</DocSecurity>
  <Lines>250</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Alexandra Sipos</cp:lastModifiedBy>
  <cp:revision>76</cp:revision>
  <cp:lastPrinted>2024-04-19T05:50:00Z</cp:lastPrinted>
  <dcterms:created xsi:type="dcterms:W3CDTF">2023-12-08T11:08:00Z</dcterms:created>
  <dcterms:modified xsi:type="dcterms:W3CDTF">2024-05-22T08:32:00Z</dcterms:modified>
</cp:coreProperties>
</file>