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763C" w14:textId="77777777" w:rsidR="00D5217B" w:rsidRPr="00D5217B" w:rsidRDefault="00D5217B" w:rsidP="00D5217B">
      <w:pPr>
        <w:suppressAutoHyphens/>
        <w:spacing w:after="0" w:line="360" w:lineRule="auto"/>
        <w:jc w:val="center"/>
        <w:rPr>
          <w:rFonts w:ascii="Trebuchet MS" w:eastAsia="Calibri" w:hAnsi="Trebuchet MS" w:cs="Times New Roman"/>
          <w:b/>
          <w:lang w:eastAsia="ar-SA"/>
          <w14:ligatures w14:val="none"/>
        </w:rPr>
      </w:pPr>
    </w:p>
    <w:p w14:paraId="26B8CE24" w14:textId="77777777" w:rsidR="00D5217B" w:rsidRPr="00D5217B" w:rsidRDefault="00D5217B" w:rsidP="00D5217B">
      <w:pPr>
        <w:suppressAutoHyphens/>
        <w:spacing w:after="0" w:line="360" w:lineRule="auto"/>
        <w:jc w:val="center"/>
        <w:rPr>
          <w:rFonts w:ascii="Trebuchet MS" w:eastAsia="Calibri" w:hAnsi="Trebuchet MS" w:cs="Times New Roman"/>
          <w:b/>
          <w:lang w:eastAsia="ar-SA"/>
          <w14:ligatures w14:val="none"/>
        </w:rPr>
      </w:pPr>
      <w:r w:rsidRPr="00D5217B">
        <w:rPr>
          <w:rFonts w:ascii="Trebuchet MS" w:eastAsia="Calibri" w:hAnsi="Trebuchet MS" w:cs="Times New Roman"/>
          <w:b/>
          <w:lang w:eastAsia="ar-SA"/>
          <w14:ligatures w14:val="none"/>
        </w:rPr>
        <w:t>DECIZIA ETAPEI DE ÎNCADRARE</w:t>
      </w:r>
    </w:p>
    <w:p w14:paraId="1AC8F59A" w14:textId="7FFF0A25" w:rsidR="00D5217B" w:rsidRPr="00D5217B" w:rsidRDefault="00D5217B" w:rsidP="00D5217B">
      <w:pPr>
        <w:suppressAutoHyphens/>
        <w:spacing w:after="0" w:line="360" w:lineRule="auto"/>
        <w:jc w:val="center"/>
        <w:rPr>
          <w:rFonts w:ascii="Trebuchet MS" w:eastAsia="Calibri" w:hAnsi="Trebuchet MS" w:cs="Times New Roman"/>
          <w:b/>
          <w:lang w:eastAsia="ar-SA"/>
          <w14:ligatures w14:val="none"/>
        </w:rPr>
      </w:pPr>
      <w:r w:rsidRPr="00A81D80">
        <w:rPr>
          <w:rFonts w:ascii="Trebuchet MS" w:eastAsia="Calibri" w:hAnsi="Trebuchet MS" w:cs="Times New Roman"/>
          <w:b/>
          <w:lang w:eastAsia="ar-SA"/>
          <w14:ligatures w14:val="none"/>
        </w:rPr>
        <w:t>Nr. xxx din xxx</w:t>
      </w:r>
      <w:bookmarkStart w:id="0" w:name="_GoBack"/>
      <w:bookmarkEnd w:id="0"/>
    </w:p>
    <w:p w14:paraId="2A82C31A" w14:textId="77777777" w:rsidR="00D5217B" w:rsidRPr="00D5217B" w:rsidRDefault="00D5217B" w:rsidP="00D5217B">
      <w:pPr>
        <w:suppressAutoHyphens/>
        <w:spacing w:after="0" w:line="360" w:lineRule="auto"/>
        <w:jc w:val="both"/>
        <w:rPr>
          <w:rFonts w:ascii="Trebuchet MS" w:eastAsia="Calibri" w:hAnsi="Trebuchet MS" w:cs="Times New Roman"/>
          <w:b/>
          <w:color w:val="FF0000"/>
          <w:lang w:eastAsia="ar-SA"/>
          <w14:ligatures w14:val="none"/>
        </w:rPr>
      </w:pPr>
    </w:p>
    <w:p w14:paraId="75839216" w14:textId="77777777" w:rsidR="00D5217B" w:rsidRPr="00D5217B" w:rsidRDefault="00D5217B" w:rsidP="00D5217B">
      <w:pPr>
        <w:suppressAutoHyphens/>
        <w:spacing w:after="0" w:line="360" w:lineRule="auto"/>
        <w:jc w:val="both"/>
        <w:rPr>
          <w:rFonts w:ascii="Trebuchet MS" w:eastAsia="Calibri" w:hAnsi="Trebuchet MS" w:cs="Times New Roman"/>
          <w:b/>
          <w:lang w:eastAsia="ar-SA"/>
          <w14:ligatures w14:val="none"/>
        </w:rPr>
      </w:pPr>
    </w:p>
    <w:p w14:paraId="5388476F" w14:textId="6834CE70" w:rsidR="00D5217B" w:rsidRPr="00D5217B" w:rsidRDefault="00D5217B" w:rsidP="00D5217B">
      <w:pPr>
        <w:spacing w:after="0" w:line="360" w:lineRule="auto"/>
        <w:ind w:left="90" w:firstLine="630"/>
        <w:jc w:val="both"/>
        <w:rPr>
          <w:rFonts w:ascii="Trebuchet MS" w:eastAsia="Calibri" w:hAnsi="Trebuchet MS" w:cs="Times New Roman"/>
          <w14:ligatures w14:val="none"/>
        </w:rPr>
      </w:pPr>
      <w:r w:rsidRPr="00D5217B">
        <w:rPr>
          <w:rFonts w:ascii="Trebuchet MS" w:eastAsia="Calibri" w:hAnsi="Trebuchet MS" w:cs="Times New Roman"/>
          <w14:ligatures w14:val="none"/>
        </w:rPr>
        <w:t xml:space="preserve">Ca urmare a solicitării depuse de </w:t>
      </w:r>
      <w:r w:rsidR="00906D3D" w:rsidRPr="00906D3D">
        <w:rPr>
          <w:rFonts w:ascii="Trebuchet MS" w:eastAsia="Calibri" w:hAnsi="Trebuchet MS" w:cs="Times New Roman"/>
          <w:b/>
          <w14:ligatures w14:val="none"/>
        </w:rPr>
        <w:t>CRETU COSMIN pentru S.C. AZIMUT S.R.L</w:t>
      </w:r>
      <w:r w:rsidR="009E3E55" w:rsidRPr="009E3E55">
        <w:rPr>
          <w:rFonts w:ascii="Trebuchet MS" w:eastAsia="Calibri" w:hAnsi="Trebuchet MS" w:cs="Times New Roman"/>
          <w:b/>
          <w14:ligatures w14:val="none"/>
        </w:rPr>
        <w:t xml:space="preserve">, </w:t>
      </w:r>
      <w:r w:rsidRPr="00D5217B">
        <w:rPr>
          <w:rFonts w:ascii="Trebuchet MS" w:eastAsia="Calibri" w:hAnsi="Trebuchet MS" w:cs="Times New Roman"/>
          <w:bCs/>
          <w:shd w:val="clear" w:color="auto" w:fill="FFFFFF"/>
          <w:lang w:val="en-US"/>
          <w14:ligatures w14:val="none"/>
        </w:rPr>
        <w:t xml:space="preserve">cu </w:t>
      </w:r>
      <w:r w:rsidRPr="00D5217B">
        <w:rPr>
          <w:rFonts w:ascii="Trebuchet MS" w:eastAsia="Calibri" w:hAnsi="Trebuchet MS" w:cs="Times New Roman"/>
          <w14:ligatures w14:val="none"/>
        </w:rPr>
        <w:t xml:space="preserve">sediul în </w:t>
      </w:r>
      <w:r w:rsidR="009E3E55" w:rsidRPr="009E3E55">
        <w:rPr>
          <w:rFonts w:ascii="Trebuchet MS" w:eastAsia="Calibri" w:hAnsi="Trebuchet MS" w:cs="Times New Roman"/>
          <w14:ligatures w14:val="none"/>
        </w:rPr>
        <w:t>Județul Brașov</w:t>
      </w:r>
      <w:r w:rsidRPr="00D5217B">
        <w:rPr>
          <w:rFonts w:ascii="Trebuchet MS" w:eastAsia="Calibri" w:hAnsi="Trebuchet MS" w:cs="Times New Roman"/>
          <w14:ligatures w14:val="none"/>
        </w:rPr>
        <w:t xml:space="preserve">, </w:t>
      </w:r>
      <w:r w:rsidR="009E3E55" w:rsidRPr="009E3E55">
        <w:rPr>
          <w:rFonts w:ascii="Trebuchet MS" w:eastAsia="Calibri" w:hAnsi="Trebuchet MS" w:cs="Times New Roman"/>
          <w14:ligatures w14:val="none"/>
        </w:rPr>
        <w:t xml:space="preserve">sat Șercaia, comuna Șercaia, </w:t>
      </w:r>
      <w:r w:rsidRPr="00D5217B">
        <w:rPr>
          <w:rFonts w:ascii="Trebuchet MS" w:eastAsia="Calibri" w:hAnsi="Trebuchet MS" w:cs="Times New Roman"/>
          <w14:ligatures w14:val="none"/>
        </w:rPr>
        <w:t xml:space="preserve">nr. </w:t>
      </w:r>
      <w:r w:rsidR="009E3E55" w:rsidRPr="009E3E55">
        <w:rPr>
          <w:rFonts w:ascii="Trebuchet MS" w:eastAsia="Calibri" w:hAnsi="Trebuchet MS" w:cs="Times New Roman"/>
          <w14:ligatures w14:val="none"/>
        </w:rPr>
        <w:t>49</w:t>
      </w:r>
      <w:r w:rsidRPr="00D5217B">
        <w:rPr>
          <w:rFonts w:ascii="Trebuchet MS" w:eastAsia="Calibri" w:hAnsi="Trebuchet MS" w:cs="Times New Roman"/>
          <w14:ligatures w14:val="none"/>
        </w:rPr>
        <w:t xml:space="preserve">, înregistrată la APM Brașov cu </w:t>
      </w:r>
      <w:r w:rsidRPr="00D5217B">
        <w:rPr>
          <w:rFonts w:ascii="Trebuchet MS" w:eastAsia="Calibri" w:hAnsi="Trebuchet MS" w:cs="Times New Roman"/>
          <w:lang w:eastAsia="ar-SA"/>
          <w14:ligatures w14:val="none"/>
        </w:rPr>
        <w:t xml:space="preserve">nr. </w:t>
      </w:r>
      <w:r w:rsidR="009E3E55" w:rsidRPr="009E3E55">
        <w:rPr>
          <w:rFonts w:ascii="Trebuchet MS" w:eastAsia="Calibri" w:hAnsi="Trebuchet MS" w:cs="Times New Roman"/>
          <w:lang w:eastAsia="ar-SA"/>
          <w14:ligatures w14:val="none"/>
        </w:rPr>
        <w:t>16125</w:t>
      </w:r>
      <w:r w:rsidRPr="00D5217B">
        <w:rPr>
          <w:rFonts w:ascii="Trebuchet MS" w:eastAsia="Calibri" w:hAnsi="Trebuchet MS" w:cs="Times New Roman"/>
          <w:lang w:eastAsia="ar-SA"/>
          <w14:ligatures w14:val="none"/>
        </w:rPr>
        <w:t xml:space="preserve"> din </w:t>
      </w:r>
      <w:r w:rsidR="009E3E55" w:rsidRPr="009E3E55">
        <w:rPr>
          <w:rFonts w:ascii="Trebuchet MS" w:eastAsia="Calibri" w:hAnsi="Trebuchet MS" w:cs="Times New Roman"/>
          <w:lang w:eastAsia="ar-SA"/>
          <w14:ligatures w14:val="none"/>
        </w:rPr>
        <w:t>04.12.2024</w:t>
      </w:r>
      <w:r w:rsidRPr="00D5217B">
        <w:rPr>
          <w:rFonts w:ascii="Trebuchet MS" w:eastAsia="Calibri" w:hAnsi="Trebuchet MS" w:cs="Times New Roman"/>
          <w:lang w:eastAsia="ar-SA"/>
          <w14:ligatures w14:val="none"/>
        </w:rPr>
        <w:t xml:space="preserve">, </w:t>
      </w:r>
      <w:r w:rsidRPr="00D5217B">
        <w:rPr>
          <w:rFonts w:ascii="Trebuchet MS" w:eastAsia="Calibri" w:hAnsi="Trebuchet MS" w:cs="Times New Roman"/>
          <w14:ligatures w14:val="none"/>
        </w:rPr>
        <w:t xml:space="preserve">completată cu  nr. </w:t>
      </w:r>
      <w:r w:rsidR="009E3E55" w:rsidRPr="009E3E55">
        <w:rPr>
          <w:rFonts w:ascii="Trebuchet MS" w:eastAsia="Calibri" w:hAnsi="Trebuchet MS" w:cs="Times New Roman"/>
          <w14:ligatures w14:val="none"/>
        </w:rPr>
        <w:t>1932</w:t>
      </w:r>
      <w:r w:rsidRPr="00D5217B">
        <w:rPr>
          <w:rFonts w:ascii="Trebuchet MS" w:eastAsia="Calibri" w:hAnsi="Trebuchet MS" w:cs="Times New Roman"/>
          <w14:ligatures w14:val="none"/>
        </w:rPr>
        <w:t xml:space="preserve"> din 1</w:t>
      </w:r>
      <w:r w:rsidR="009E3E55" w:rsidRPr="009E3E55">
        <w:rPr>
          <w:rFonts w:ascii="Trebuchet MS" w:eastAsia="Calibri" w:hAnsi="Trebuchet MS" w:cs="Times New Roman"/>
          <w14:ligatures w14:val="none"/>
        </w:rPr>
        <w:t>2.02.2024</w:t>
      </w:r>
      <w:r w:rsidRPr="00D5217B">
        <w:rPr>
          <w:rFonts w:ascii="Trebuchet MS" w:eastAsia="Calibri" w:hAnsi="Trebuchet MS" w:cs="Times New Roman"/>
          <w14:ligatures w14:val="none"/>
        </w:rPr>
        <w:t xml:space="preserve">, nr. </w:t>
      </w:r>
      <w:r w:rsidR="009E3E55" w:rsidRPr="009E3E55">
        <w:rPr>
          <w:rFonts w:ascii="Trebuchet MS" w:eastAsia="Calibri" w:hAnsi="Trebuchet MS" w:cs="Times New Roman"/>
          <w14:ligatures w14:val="none"/>
        </w:rPr>
        <w:t>1956</w:t>
      </w:r>
      <w:r w:rsidRPr="00D5217B">
        <w:rPr>
          <w:rFonts w:ascii="Trebuchet MS" w:eastAsia="Calibri" w:hAnsi="Trebuchet MS" w:cs="Times New Roman"/>
          <w14:ligatures w14:val="none"/>
        </w:rPr>
        <w:t xml:space="preserve"> din </w:t>
      </w:r>
      <w:r w:rsidR="009E3E55" w:rsidRPr="009E3E55">
        <w:rPr>
          <w:rFonts w:ascii="Trebuchet MS" w:eastAsia="Calibri" w:hAnsi="Trebuchet MS" w:cs="Times New Roman"/>
          <w14:ligatures w14:val="none"/>
        </w:rPr>
        <w:t>13</w:t>
      </w:r>
      <w:r w:rsidRPr="00D5217B">
        <w:rPr>
          <w:rFonts w:ascii="Trebuchet MS" w:eastAsia="Calibri" w:hAnsi="Trebuchet MS" w:cs="Times New Roman"/>
          <w14:ligatures w14:val="none"/>
        </w:rPr>
        <w:t>.0</w:t>
      </w:r>
      <w:r w:rsidR="009E3E55" w:rsidRPr="009E3E55">
        <w:rPr>
          <w:rFonts w:ascii="Trebuchet MS" w:eastAsia="Calibri" w:hAnsi="Trebuchet MS" w:cs="Times New Roman"/>
          <w14:ligatures w14:val="none"/>
        </w:rPr>
        <w:t>2.2024</w:t>
      </w:r>
      <w:r w:rsidRPr="00D5217B">
        <w:rPr>
          <w:rFonts w:ascii="Trebuchet MS" w:eastAsia="Calibri" w:hAnsi="Trebuchet MS" w:cs="Times New Roman"/>
          <w14:ligatures w14:val="none"/>
        </w:rPr>
        <w:t xml:space="preserve">, </w:t>
      </w:r>
      <w:r w:rsidR="009E3E55" w:rsidRPr="009E3E55">
        <w:rPr>
          <w:rFonts w:ascii="Trebuchet MS" w:eastAsia="Calibri" w:hAnsi="Trebuchet MS" w:cs="Times New Roman"/>
          <w14:ligatures w14:val="none"/>
        </w:rPr>
        <w:t>nr. 1975 din 13.02.</w:t>
      </w:r>
      <w:r w:rsidR="009E3E55" w:rsidRPr="001D0AE7">
        <w:rPr>
          <w:rFonts w:ascii="Trebuchet MS" w:eastAsia="Calibri" w:hAnsi="Trebuchet MS" w:cs="Times New Roman"/>
          <w14:ligatures w14:val="none"/>
        </w:rPr>
        <w:t>2024</w:t>
      </w:r>
      <w:r w:rsidRPr="001D0AE7">
        <w:rPr>
          <w:rFonts w:ascii="Trebuchet MS" w:eastAsia="Calibri" w:hAnsi="Trebuchet MS" w:cs="Times New Roman"/>
          <w14:ligatures w14:val="none"/>
        </w:rPr>
        <w:t xml:space="preserve">, nr. </w:t>
      </w:r>
      <w:r w:rsidR="009E3E55" w:rsidRPr="001D0AE7">
        <w:rPr>
          <w:rFonts w:ascii="Trebuchet MS" w:eastAsia="Calibri" w:hAnsi="Trebuchet MS" w:cs="Times New Roman"/>
          <w14:ligatures w14:val="none"/>
        </w:rPr>
        <w:t>1978</w:t>
      </w:r>
      <w:r w:rsidRPr="001D0AE7">
        <w:rPr>
          <w:rFonts w:ascii="Trebuchet MS" w:eastAsia="Calibri" w:hAnsi="Trebuchet MS" w:cs="Times New Roman"/>
          <w14:ligatures w14:val="none"/>
        </w:rPr>
        <w:t xml:space="preserve"> din </w:t>
      </w:r>
      <w:r w:rsidR="009E3E55" w:rsidRPr="001D0AE7">
        <w:rPr>
          <w:rFonts w:ascii="Trebuchet MS" w:eastAsia="Calibri" w:hAnsi="Trebuchet MS" w:cs="Times New Roman"/>
          <w14:ligatures w14:val="none"/>
        </w:rPr>
        <w:t>13</w:t>
      </w:r>
      <w:r w:rsidRPr="001D0AE7">
        <w:rPr>
          <w:rFonts w:ascii="Trebuchet MS" w:eastAsia="Calibri" w:hAnsi="Trebuchet MS" w:cs="Times New Roman"/>
          <w14:ligatures w14:val="none"/>
        </w:rPr>
        <w:t>.0</w:t>
      </w:r>
      <w:r w:rsidR="009E3E55" w:rsidRPr="001D0AE7">
        <w:rPr>
          <w:rFonts w:ascii="Trebuchet MS" w:eastAsia="Calibri" w:hAnsi="Trebuchet MS" w:cs="Times New Roman"/>
          <w14:ligatures w14:val="none"/>
        </w:rPr>
        <w:t>2.2024</w:t>
      </w:r>
      <w:r w:rsidRPr="001D0AE7">
        <w:rPr>
          <w:rFonts w:ascii="Trebuchet MS" w:eastAsia="Calibri" w:hAnsi="Trebuchet MS" w:cs="Times New Roman"/>
          <w14:ligatures w14:val="none"/>
        </w:rPr>
        <w:t xml:space="preserve">, nr. </w:t>
      </w:r>
      <w:r w:rsidR="009E3E55" w:rsidRPr="001D0AE7">
        <w:rPr>
          <w:rFonts w:ascii="Trebuchet MS" w:eastAsia="Calibri" w:hAnsi="Trebuchet MS" w:cs="Times New Roman"/>
          <w14:ligatures w14:val="none"/>
        </w:rPr>
        <w:t>2046</w:t>
      </w:r>
      <w:r w:rsidRPr="001D0AE7">
        <w:rPr>
          <w:rFonts w:ascii="Trebuchet MS" w:eastAsia="Calibri" w:hAnsi="Trebuchet MS" w:cs="Times New Roman"/>
          <w14:ligatures w14:val="none"/>
        </w:rPr>
        <w:t xml:space="preserve"> din </w:t>
      </w:r>
      <w:r w:rsidR="009E3E55" w:rsidRPr="001D0AE7">
        <w:rPr>
          <w:rFonts w:ascii="Trebuchet MS" w:eastAsia="Calibri" w:hAnsi="Trebuchet MS" w:cs="Times New Roman"/>
          <w14:ligatures w14:val="none"/>
        </w:rPr>
        <w:t>14</w:t>
      </w:r>
      <w:r w:rsidRPr="001D0AE7">
        <w:rPr>
          <w:rFonts w:ascii="Trebuchet MS" w:eastAsia="Calibri" w:hAnsi="Trebuchet MS" w:cs="Times New Roman"/>
          <w14:ligatures w14:val="none"/>
        </w:rPr>
        <w:t>.0</w:t>
      </w:r>
      <w:r w:rsidR="009E3E55" w:rsidRPr="001D0AE7">
        <w:rPr>
          <w:rFonts w:ascii="Trebuchet MS" w:eastAsia="Calibri" w:hAnsi="Trebuchet MS" w:cs="Times New Roman"/>
          <w14:ligatures w14:val="none"/>
        </w:rPr>
        <w:t>2.2024</w:t>
      </w:r>
      <w:r w:rsidRPr="001D0AE7">
        <w:rPr>
          <w:rFonts w:ascii="Trebuchet MS" w:eastAsia="Calibri" w:hAnsi="Trebuchet MS" w:cs="Times New Roman"/>
          <w14:ligatures w14:val="none"/>
        </w:rPr>
        <w:t xml:space="preserve">, nr. </w:t>
      </w:r>
      <w:r w:rsidR="00906D3D" w:rsidRPr="001D0AE7">
        <w:rPr>
          <w:rFonts w:ascii="Trebuchet MS" w:eastAsia="Calibri" w:hAnsi="Trebuchet MS" w:cs="Times New Roman"/>
          <w14:ligatures w14:val="none"/>
        </w:rPr>
        <w:t>2050 din 14</w:t>
      </w:r>
      <w:r w:rsidRPr="001D0AE7">
        <w:rPr>
          <w:rFonts w:ascii="Trebuchet MS" w:eastAsia="Calibri" w:hAnsi="Trebuchet MS" w:cs="Times New Roman"/>
          <w14:ligatures w14:val="none"/>
        </w:rPr>
        <w:t>.0</w:t>
      </w:r>
      <w:r w:rsidR="00B62272">
        <w:rPr>
          <w:rFonts w:ascii="Trebuchet MS" w:eastAsia="Calibri" w:hAnsi="Trebuchet MS" w:cs="Times New Roman"/>
          <w14:ligatures w14:val="none"/>
        </w:rPr>
        <w:t>2.2024, nr. 2051 din 14.02.2024,</w:t>
      </w:r>
      <w:r w:rsidR="00906D3D" w:rsidRPr="001D0AE7">
        <w:rPr>
          <w:rFonts w:ascii="Trebuchet MS" w:eastAsia="Calibri" w:hAnsi="Trebuchet MS" w:cs="Times New Roman"/>
          <w14:ligatures w14:val="none"/>
        </w:rPr>
        <w:t xml:space="preserve">nr. </w:t>
      </w:r>
      <w:r w:rsidR="001D0AE7" w:rsidRPr="001D0AE7">
        <w:rPr>
          <w:rFonts w:ascii="Trebuchet MS" w:eastAsia="Calibri" w:hAnsi="Trebuchet MS" w:cs="Times New Roman"/>
          <w14:ligatures w14:val="none"/>
        </w:rPr>
        <w:t>2121</w:t>
      </w:r>
      <w:r w:rsidR="00906D3D" w:rsidRPr="001D0AE7">
        <w:rPr>
          <w:rFonts w:ascii="Trebuchet MS" w:eastAsia="Calibri" w:hAnsi="Trebuchet MS" w:cs="Times New Roman"/>
          <w14:ligatures w14:val="none"/>
        </w:rPr>
        <w:t xml:space="preserve"> din 14.02.2024</w:t>
      </w:r>
      <w:r w:rsidRPr="001D0AE7">
        <w:rPr>
          <w:rFonts w:ascii="Trebuchet MS" w:eastAsia="Calibri" w:hAnsi="Trebuchet MS" w:cs="Times New Roman"/>
          <w14:ligatures w14:val="none"/>
        </w:rPr>
        <w:t xml:space="preserve"> </w:t>
      </w:r>
      <w:r w:rsidR="00B62272" w:rsidRPr="00B62272">
        <w:rPr>
          <w:rFonts w:ascii="Trebuchet MS" w:eastAsia="Calibri" w:hAnsi="Trebuchet MS" w:cs="Times New Roman"/>
          <w14:ligatures w14:val="none"/>
        </w:rPr>
        <w:t xml:space="preserve">și nr. 2217 din 16.02.2024 </w:t>
      </w:r>
      <w:r w:rsidRPr="00B62272">
        <w:rPr>
          <w:rFonts w:ascii="Trebuchet MS" w:eastAsia="Calibri" w:hAnsi="Trebuchet MS" w:cs="Times New Roman"/>
          <w14:ligatures w14:val="none"/>
        </w:rPr>
        <w:t>în baza:</w:t>
      </w:r>
    </w:p>
    <w:p w14:paraId="2E294777" w14:textId="77777777" w:rsidR="00D5217B" w:rsidRPr="00D5217B" w:rsidRDefault="00D5217B" w:rsidP="00D5217B">
      <w:pPr>
        <w:numPr>
          <w:ilvl w:val="0"/>
          <w:numId w:val="6"/>
        </w:numPr>
        <w:autoSpaceDE w:val="0"/>
        <w:spacing w:after="0" w:line="360" w:lineRule="auto"/>
        <w:jc w:val="both"/>
        <w:rPr>
          <w:rFonts w:ascii="Trebuchet MS" w:eastAsia="Calibri" w:hAnsi="Trebuchet MS" w:cs="Times New Roman"/>
          <w:lang w:eastAsia="ro-RO"/>
          <w14:ligatures w14:val="none"/>
        </w:rPr>
      </w:pPr>
      <w:r w:rsidRPr="00D5217B">
        <w:rPr>
          <w:rFonts w:ascii="Trebuchet MS" w:eastAsia="Calibri" w:hAnsi="Trebuchet MS" w:cs="Times New Roman"/>
          <w:b/>
          <w:lang w:eastAsia="ro-RO"/>
          <w14:ligatures w14:val="none"/>
        </w:rPr>
        <w:t>Legii nr. 292/2018</w:t>
      </w:r>
      <w:r w:rsidRPr="00D5217B">
        <w:rPr>
          <w:rFonts w:ascii="Trebuchet MS" w:eastAsia="Calibri" w:hAnsi="Trebuchet MS" w:cs="Times New Roman"/>
          <w:lang w:eastAsia="ro-RO"/>
          <w14:ligatures w14:val="none"/>
        </w:rPr>
        <w:t xml:space="preserve"> privind evaluarea impactului anumitor proiecte publice și private asupra mediului;</w:t>
      </w:r>
    </w:p>
    <w:p w14:paraId="00A7676B" w14:textId="77777777" w:rsidR="00D5217B" w:rsidRPr="00D5217B" w:rsidRDefault="00D5217B" w:rsidP="00D5217B">
      <w:pPr>
        <w:numPr>
          <w:ilvl w:val="0"/>
          <w:numId w:val="6"/>
        </w:numPr>
        <w:autoSpaceDE w:val="0"/>
        <w:spacing w:after="0" w:line="360" w:lineRule="auto"/>
        <w:jc w:val="both"/>
        <w:rPr>
          <w:rFonts w:ascii="Trebuchet MS" w:eastAsia="Calibri" w:hAnsi="Trebuchet MS" w:cs="Times New Roman"/>
          <w:lang w:eastAsia="ro-RO"/>
          <w14:ligatures w14:val="none"/>
        </w:rPr>
      </w:pPr>
      <w:r w:rsidRPr="00D5217B">
        <w:rPr>
          <w:rFonts w:ascii="Trebuchet MS" w:eastAsia="Calibri" w:hAnsi="Trebuchet MS" w:cs="Times New Roman"/>
          <w:b/>
          <w14:ligatures w14:val="none"/>
        </w:rPr>
        <w:t>Ordonanţei de Urgenţă a Guvernului nr. 57/2007</w:t>
      </w:r>
      <w:r w:rsidRPr="00D5217B">
        <w:rPr>
          <w:rFonts w:ascii="Trebuchet MS" w:eastAsia="Calibri" w:hAnsi="Trebuchet MS" w:cs="Times New Roman"/>
          <w14:ligatures w14:val="none"/>
        </w:rPr>
        <w:t xml:space="preserve"> privind regimul ariilor naturale protejate, conservarea habitatelor naturale, a florei şi faunei s</w:t>
      </w:r>
      <w:r w:rsidRPr="00D5217B">
        <w:rPr>
          <w:rFonts w:ascii="Calibri" w:eastAsia="Calibri" w:hAnsi="Calibri" w:cs="Calibri"/>
          <w14:ligatures w14:val="none"/>
        </w:rPr>
        <w:t>ǎ</w:t>
      </w:r>
      <w:r w:rsidRPr="00D5217B">
        <w:rPr>
          <w:rFonts w:ascii="Trebuchet MS" w:eastAsia="Calibri" w:hAnsi="Trebuchet MS" w:cs="Times New Roman"/>
          <w14:ligatures w14:val="none"/>
        </w:rPr>
        <w:t>lbatice, aprobata cu modific</w:t>
      </w:r>
      <w:r w:rsidRPr="00D5217B">
        <w:rPr>
          <w:rFonts w:ascii="Calibri" w:eastAsia="Calibri" w:hAnsi="Calibri" w:cs="Calibri"/>
          <w14:ligatures w14:val="none"/>
        </w:rPr>
        <w:t>ǎ</w:t>
      </w:r>
      <w:r w:rsidRPr="00D5217B">
        <w:rPr>
          <w:rFonts w:ascii="Trebuchet MS" w:eastAsia="Calibri" w:hAnsi="Trebuchet MS" w:cs="Times New Roman"/>
          <w14:ligatures w14:val="none"/>
        </w:rPr>
        <w:t xml:space="preserve">ri </w:t>
      </w:r>
      <w:r w:rsidRPr="00D5217B">
        <w:rPr>
          <w:rFonts w:ascii="Trebuchet MS" w:eastAsia="Calibri" w:hAnsi="Trebuchet MS" w:cs="Trebuchet MS"/>
          <w14:ligatures w14:val="none"/>
        </w:rPr>
        <w:t>ș</w:t>
      </w:r>
      <w:r w:rsidRPr="00D5217B">
        <w:rPr>
          <w:rFonts w:ascii="Trebuchet MS" w:eastAsia="Calibri" w:hAnsi="Trebuchet MS" w:cs="Times New Roman"/>
          <w14:ligatures w14:val="none"/>
        </w:rPr>
        <w:t>i complet</w:t>
      </w:r>
      <w:r w:rsidRPr="00D5217B">
        <w:rPr>
          <w:rFonts w:ascii="Calibri" w:eastAsia="Calibri" w:hAnsi="Calibri" w:cs="Calibri"/>
          <w14:ligatures w14:val="none"/>
        </w:rPr>
        <w:t>ǎ</w:t>
      </w:r>
      <w:r w:rsidRPr="00D5217B">
        <w:rPr>
          <w:rFonts w:ascii="Trebuchet MS" w:eastAsia="Calibri" w:hAnsi="Trebuchet MS" w:cs="Times New Roman"/>
          <w14:ligatures w14:val="none"/>
        </w:rPr>
        <w:t xml:space="preserve">ri prin </w:t>
      </w:r>
      <w:r w:rsidRPr="00D5217B">
        <w:rPr>
          <w:rFonts w:ascii="Trebuchet MS" w:eastAsia="Calibri" w:hAnsi="Trebuchet MS" w:cs="Times New Roman"/>
          <w:b/>
          <w14:ligatures w14:val="none"/>
        </w:rPr>
        <w:t>Legea nr. 49/2011</w:t>
      </w:r>
      <w:r w:rsidRPr="00D5217B">
        <w:rPr>
          <w:rFonts w:ascii="Trebuchet MS" w:eastAsia="Calibri" w:hAnsi="Trebuchet MS" w:cs="Times New Roman"/>
          <w14:ligatures w14:val="none"/>
        </w:rPr>
        <w:t xml:space="preserve">, cu modificarile si completarile ulterioare; </w:t>
      </w:r>
    </w:p>
    <w:p w14:paraId="3137166A" w14:textId="1B4B40F4" w:rsidR="00D5217B" w:rsidRPr="00D5217B" w:rsidRDefault="00D5217B" w:rsidP="00D5217B">
      <w:pPr>
        <w:spacing w:after="0" w:line="360" w:lineRule="auto"/>
        <w:contextualSpacing/>
        <w:jc w:val="both"/>
        <w:rPr>
          <w:rFonts w:ascii="Trebuchet MS" w:eastAsia="Calibri" w:hAnsi="Trebuchet MS" w:cs="Times New Roman"/>
          <w:color w:val="FF0000"/>
          <w14:ligatures w14:val="none"/>
        </w:rPr>
      </w:pPr>
      <w:r w:rsidRPr="00D5217B">
        <w:rPr>
          <w:rFonts w:ascii="Trebuchet MS" w:eastAsia="Calibri" w:hAnsi="Trebuchet MS" w:cs="Times New Roman"/>
          <w14:ligatures w14:val="none"/>
        </w:rPr>
        <w:t xml:space="preserve">autoritatea competentă pentru protecţia mediului APM Braşov </w:t>
      </w:r>
      <w:r w:rsidRPr="00D5217B">
        <w:rPr>
          <w:rFonts w:ascii="Trebuchet MS" w:eastAsia="Calibri" w:hAnsi="Trebuchet MS" w:cs="Times New Roman"/>
          <w:b/>
          <w14:ligatures w14:val="none"/>
        </w:rPr>
        <w:t xml:space="preserve">decide, </w:t>
      </w:r>
      <w:r w:rsidRPr="00D5217B">
        <w:rPr>
          <w:rFonts w:ascii="Trebuchet MS" w:eastAsia="Calibri" w:hAnsi="Trebuchet MS" w:cs="Times New Roman"/>
          <w14:ligatures w14:val="none"/>
        </w:rPr>
        <w:t xml:space="preserve">ca urmare a consultărilor desfăşurate în cadrul şedinţei Comisiei de Analiză Tehnică din data de </w:t>
      </w:r>
      <w:r w:rsidR="00906D3D" w:rsidRPr="00906D3D">
        <w:rPr>
          <w:rFonts w:ascii="Trebuchet MS" w:eastAsia="Calibri" w:hAnsi="Trebuchet MS" w:cs="Times New Roman"/>
          <w14:ligatures w14:val="none"/>
        </w:rPr>
        <w:t>15</w:t>
      </w:r>
      <w:r w:rsidRPr="00D5217B">
        <w:rPr>
          <w:rFonts w:ascii="Trebuchet MS" w:eastAsia="Calibri" w:hAnsi="Trebuchet MS" w:cs="Times New Roman"/>
          <w14:ligatures w14:val="none"/>
        </w:rPr>
        <w:t>.0</w:t>
      </w:r>
      <w:r w:rsidR="00906D3D" w:rsidRPr="00906D3D">
        <w:rPr>
          <w:rFonts w:ascii="Trebuchet MS" w:eastAsia="Calibri" w:hAnsi="Trebuchet MS" w:cs="Times New Roman"/>
          <w14:ligatures w14:val="none"/>
        </w:rPr>
        <w:t>2.2024</w:t>
      </w:r>
      <w:r w:rsidRPr="00D5217B">
        <w:rPr>
          <w:rFonts w:ascii="Trebuchet MS" w:eastAsia="Calibri" w:hAnsi="Trebuchet MS" w:cs="Times New Roman"/>
          <w:lang w:val="en-US"/>
          <w14:ligatures w14:val="none"/>
        </w:rPr>
        <w:t>,</w:t>
      </w:r>
      <w:r w:rsidRPr="00D5217B">
        <w:rPr>
          <w:rFonts w:ascii="Trebuchet MS" w:eastAsia="Calibri" w:hAnsi="Trebuchet MS" w:cs="Times New Roman"/>
          <w14:ligatures w14:val="none"/>
        </w:rPr>
        <w:t xml:space="preserve"> că proiectul </w:t>
      </w:r>
      <w:r w:rsidRPr="00D5217B">
        <w:rPr>
          <w:rFonts w:ascii="Trebuchet MS" w:eastAsia="Calibri" w:hAnsi="Trebuchet MS" w:cs="Times New Roman"/>
          <w:b/>
          <w:bCs/>
          <w:shd w:val="clear" w:color="auto" w:fill="FFFFFF"/>
          <w:lang w:val="en-US"/>
          <w14:ligatures w14:val="none"/>
        </w:rPr>
        <w:t>„</w:t>
      </w:r>
      <w:r w:rsidRPr="00D5217B">
        <w:rPr>
          <w:rFonts w:ascii="Trebuchet MS" w:eastAsia="Calibri" w:hAnsi="Trebuchet MS" w:cs="Times New Roman"/>
          <w:b/>
          <w14:ligatures w14:val="none"/>
        </w:rPr>
        <w:t xml:space="preserve">EXTINDERE </w:t>
      </w:r>
      <w:r w:rsidR="00906D3D" w:rsidRPr="00906D3D">
        <w:rPr>
          <w:rFonts w:ascii="Trebuchet MS" w:eastAsia="Calibri" w:hAnsi="Trebuchet MS" w:cs="Times New Roman"/>
          <w:b/>
          <w14:ligatures w14:val="none"/>
        </w:rPr>
        <w:t>EXPLOATAȚIE AGRICOLA S.C. AZIMUT SRL</w:t>
      </w:r>
      <w:r w:rsidRPr="00D5217B">
        <w:rPr>
          <w:rFonts w:ascii="Trebuchet MS" w:eastAsia="Calibri" w:hAnsi="Trebuchet MS" w:cs="Times New Roman"/>
          <w:b/>
          <w:bCs/>
          <w:shd w:val="clear" w:color="auto" w:fill="FFFFFF"/>
          <w:lang w:val="en-US"/>
          <w14:ligatures w14:val="none"/>
        </w:rPr>
        <w:t>”</w:t>
      </w:r>
      <w:r w:rsidRPr="00D5217B">
        <w:rPr>
          <w:rFonts w:ascii="Trebuchet MS" w:eastAsia="Calibri" w:hAnsi="Trebuchet MS" w:cs="Times New Roman"/>
          <w:i/>
          <w:iCs/>
          <w:shd w:val="clear" w:color="auto" w:fill="FFFFFF"/>
          <w:lang w:val="en-US"/>
          <w14:ligatures w14:val="none"/>
        </w:rPr>
        <w:t> </w:t>
      </w:r>
      <w:r w:rsidRPr="00D5217B">
        <w:rPr>
          <w:rFonts w:ascii="Trebuchet MS" w:eastAsia="Calibri" w:hAnsi="Trebuchet MS" w:cs="Times New Roman"/>
          <w:shd w:val="clear" w:color="auto" w:fill="FFFFFF"/>
          <w:lang w:val="en-US"/>
          <w14:ligatures w14:val="none"/>
        </w:rPr>
        <w:t xml:space="preserve">propus a se realiza în jud. </w:t>
      </w:r>
      <w:r w:rsidRPr="00D5217B">
        <w:rPr>
          <w:rFonts w:ascii="Trebuchet MS" w:eastAsia="Calibri" w:hAnsi="Trebuchet MS" w:cs="Times New Roman"/>
          <w14:ligatures w14:val="none"/>
        </w:rPr>
        <w:t xml:space="preserve">Braşov, </w:t>
      </w:r>
      <w:r w:rsidR="00906D3D" w:rsidRPr="00906D3D">
        <w:rPr>
          <w:rFonts w:ascii="Trebuchet MS" w:eastAsia="Calibri" w:hAnsi="Trebuchet MS" w:cs="Times New Roman"/>
          <w14:ligatures w14:val="none"/>
        </w:rPr>
        <w:t>comuna Șercaia, satul Șercaia, extravilan, amplasament identificat prin CF nr. 109726 Șercaia , nr. 109725 Șercaia, nr. 109724 Șercaia, nr. 109723 Șercaia, nr. 109722 Șercaia, nr. 109711 Șercaia, nr. 108895 Șercaia, nr. 108870 Șercaia, nr. 108871 Șercaia,  conform certificatului de urbanism nr. 35 din 22.11.2023, eliberat de Unitatea Administrativ Teritoriala Șercaia</w:t>
      </w:r>
      <w:r w:rsidRPr="00D5217B">
        <w:rPr>
          <w:rFonts w:ascii="Trebuchet MS" w:eastAsia="Calibri" w:hAnsi="Trebuchet MS" w:cs="Times New Roman"/>
          <w:shd w:val="clear" w:color="auto" w:fill="FFFFFF"/>
          <w:lang w:val="en-US"/>
          <w14:ligatures w14:val="none"/>
        </w:rPr>
        <w:t>,</w:t>
      </w:r>
      <w:r w:rsidRPr="00D5217B">
        <w:rPr>
          <w:rFonts w:ascii="Trebuchet MS" w:eastAsia="Calibri" w:hAnsi="Trebuchet MS" w:cs="Times New Roman"/>
          <w14:ligatures w14:val="none"/>
        </w:rPr>
        <w:t xml:space="preserve"> </w:t>
      </w:r>
      <w:r w:rsidRPr="00D5217B">
        <w:rPr>
          <w:rFonts w:ascii="Trebuchet MS" w:eastAsia="Calibri" w:hAnsi="Trebuchet MS" w:cs="Times New Roman"/>
          <w:b/>
          <w:i/>
          <w14:ligatures w14:val="none"/>
        </w:rPr>
        <w:t>nu se supune evaluarii impactului asupra mediului, nu se supune evaluarii adecvate si nu se supune evaluarii impactului asupra corpurilor de apă.</w:t>
      </w:r>
      <w:r w:rsidRPr="00D5217B">
        <w:rPr>
          <w:rFonts w:ascii="Trebuchet MS" w:eastAsia="Calibri" w:hAnsi="Trebuchet MS" w:cs="Times New Roman"/>
          <w14:ligatures w14:val="none"/>
        </w:rPr>
        <w:t xml:space="preserve">   </w:t>
      </w:r>
    </w:p>
    <w:p w14:paraId="706CB6F6" w14:textId="7BDBB1BE" w:rsidR="00D5217B" w:rsidRDefault="00D5217B" w:rsidP="00D5217B">
      <w:pPr>
        <w:suppressAutoHyphens/>
        <w:spacing w:after="0" w:line="360" w:lineRule="auto"/>
        <w:jc w:val="both"/>
        <w:rPr>
          <w:rFonts w:ascii="Trebuchet MS" w:eastAsia="Times New Roman" w:hAnsi="Trebuchet MS" w:cs="Times New Roman"/>
          <w:lang w:val="en-US" w:eastAsia="ar-SA"/>
          <w14:ligatures w14:val="none"/>
        </w:rPr>
      </w:pPr>
      <w:r w:rsidRPr="00D5217B">
        <w:rPr>
          <w:rFonts w:ascii="Trebuchet MS" w:eastAsia="Times New Roman" w:hAnsi="Trebuchet MS" w:cs="Times New Roman"/>
          <w:lang w:val="en-US" w:eastAsia="ar-SA"/>
          <w14:ligatures w14:val="none"/>
        </w:rPr>
        <w:t>Justificarea prezentei decizii:</w:t>
      </w:r>
    </w:p>
    <w:p w14:paraId="363EAEC6" w14:textId="77777777" w:rsidR="00F63ED6" w:rsidRPr="00D5217B" w:rsidRDefault="00F63ED6" w:rsidP="00D5217B">
      <w:pPr>
        <w:suppressAutoHyphens/>
        <w:spacing w:after="0" w:line="360" w:lineRule="auto"/>
        <w:jc w:val="both"/>
        <w:rPr>
          <w:rFonts w:ascii="Trebuchet MS" w:eastAsia="Times New Roman" w:hAnsi="Trebuchet MS" w:cs="Times New Roman"/>
          <w:lang w:val="en-US" w:eastAsia="ar-SA"/>
          <w14:ligatures w14:val="none"/>
        </w:rPr>
      </w:pPr>
    </w:p>
    <w:p w14:paraId="15B3F6AA" w14:textId="77777777" w:rsidR="00D5217B" w:rsidRPr="00D5217B" w:rsidRDefault="00D5217B" w:rsidP="00D5217B">
      <w:pPr>
        <w:numPr>
          <w:ilvl w:val="0"/>
          <w:numId w:val="9"/>
        </w:numPr>
        <w:suppressAutoHyphens/>
        <w:spacing w:after="0" w:line="360" w:lineRule="auto"/>
        <w:jc w:val="both"/>
        <w:rPr>
          <w:rFonts w:ascii="Trebuchet MS" w:eastAsia="Times New Roman" w:hAnsi="Trebuchet MS" w:cs="Times New Roman"/>
          <w:b/>
          <w:lang w:eastAsia="ar-SA"/>
          <w14:ligatures w14:val="none"/>
        </w:rPr>
      </w:pPr>
      <w:r w:rsidRPr="00D5217B">
        <w:rPr>
          <w:rFonts w:ascii="Trebuchet MS" w:eastAsia="Times New Roman" w:hAnsi="Trebuchet MS" w:cs="Times New Roman"/>
          <w:b/>
          <w:lang w:eastAsia="ar-SA"/>
          <w14:ligatures w14:val="none"/>
        </w:rPr>
        <w:t>Motivele pe baza carora s-a stabilit necesitatea neefectuarii evaluarii</w:t>
      </w:r>
    </w:p>
    <w:p w14:paraId="340A9A38" w14:textId="77777777" w:rsidR="00D5217B" w:rsidRPr="00D5217B" w:rsidRDefault="00D5217B" w:rsidP="00D5217B">
      <w:pPr>
        <w:suppressAutoHyphens/>
        <w:spacing w:after="0" w:line="360" w:lineRule="auto"/>
        <w:ind w:left="360"/>
        <w:jc w:val="both"/>
        <w:rPr>
          <w:rFonts w:ascii="Trebuchet MS" w:eastAsia="Times New Roman" w:hAnsi="Trebuchet MS" w:cs="Times New Roman"/>
          <w:b/>
          <w:lang w:eastAsia="ar-SA"/>
          <w14:ligatures w14:val="none"/>
        </w:rPr>
      </w:pPr>
      <w:r w:rsidRPr="00D5217B">
        <w:rPr>
          <w:rFonts w:ascii="Trebuchet MS" w:eastAsia="Times New Roman" w:hAnsi="Trebuchet MS" w:cs="Times New Roman"/>
          <w:b/>
          <w:lang w:eastAsia="ar-SA"/>
          <w14:ligatures w14:val="none"/>
        </w:rPr>
        <w:t xml:space="preserve">impactului asupra mediului sunt următoarele: </w:t>
      </w:r>
    </w:p>
    <w:p w14:paraId="15CB349B" w14:textId="07CED1C4" w:rsidR="00D5217B" w:rsidRPr="00D5217B" w:rsidRDefault="00D5217B" w:rsidP="00D5217B">
      <w:pPr>
        <w:numPr>
          <w:ilvl w:val="0"/>
          <w:numId w:val="1"/>
        </w:numPr>
        <w:suppressAutoHyphens/>
        <w:spacing w:after="0" w:line="360" w:lineRule="auto"/>
        <w:ind w:left="709" w:hanging="425"/>
        <w:jc w:val="both"/>
        <w:rPr>
          <w:rFonts w:ascii="Trebuchet MS" w:eastAsia="Calibri" w:hAnsi="Trebuchet MS" w:cs="Times New Roman"/>
          <w:lang w:val="fr-FR"/>
          <w14:ligatures w14:val="none"/>
        </w:rPr>
      </w:pPr>
      <w:r w:rsidRPr="00D5217B">
        <w:rPr>
          <w:rFonts w:ascii="Trebuchet MS" w:eastAsia="Times New Roman" w:hAnsi="Trebuchet MS" w:cs="Times New Roman"/>
          <w:lang w:eastAsia="ar-SA"/>
          <w14:ligatures w14:val="none"/>
        </w:rPr>
        <w:lastRenderedPageBreak/>
        <w:t xml:space="preserve">proiectul se încadreaza în prevederile Legii nr. 292/2018, privind evaluarea impactului anumitor proiecte publice și private asupra mediului, </w:t>
      </w:r>
      <w:r w:rsidRPr="00D5217B">
        <w:rPr>
          <w:rFonts w:ascii="Trebuchet MS" w:eastAsia="Calibri" w:hAnsi="Trebuchet MS" w:cs="Times New Roman"/>
          <w:lang w:val="fr-FR"/>
          <w14:ligatures w14:val="none"/>
        </w:rPr>
        <w:t xml:space="preserve">Anexa Nr. 2, la pct. 13. lit. a) orice modificari sau extinderi altele decat cele prevazute la anexa nr. 1 ale proiectelor prevazute la anexa nr. 1 sau in prezenta anexa, deja autorizate executate sau in curs </w:t>
      </w:r>
      <w:proofErr w:type="gramStart"/>
      <w:r w:rsidRPr="00D5217B">
        <w:rPr>
          <w:rFonts w:ascii="Trebuchet MS" w:eastAsia="Calibri" w:hAnsi="Trebuchet MS" w:cs="Times New Roman"/>
          <w:lang w:val="fr-FR"/>
          <w14:ligatures w14:val="none"/>
        </w:rPr>
        <w:t>de a</w:t>
      </w:r>
      <w:proofErr w:type="gramEnd"/>
      <w:r w:rsidRPr="00D5217B">
        <w:rPr>
          <w:rFonts w:ascii="Trebuchet MS" w:eastAsia="Calibri" w:hAnsi="Trebuchet MS" w:cs="Times New Roman"/>
          <w:lang w:val="fr-FR"/>
          <w14:ligatures w14:val="none"/>
        </w:rPr>
        <w:t xml:space="preserve"> fi executate, care pot avea efecte semnificative negative asupra mediului</w:t>
      </w:r>
      <w:r w:rsidR="0057684B" w:rsidRPr="0057684B">
        <w:rPr>
          <w:rFonts w:ascii="Trebuchet MS" w:eastAsia="Calibri" w:hAnsi="Trebuchet MS" w:cs="Times New Roman"/>
          <w:lang w:val="fr-FR"/>
          <w14:ligatures w14:val="none"/>
        </w:rPr>
        <w:t xml:space="preserve"> </w:t>
      </w:r>
      <w:r w:rsidR="0057684B" w:rsidRPr="0057684B">
        <w:rPr>
          <w:rFonts w:ascii="Trebuchet MS" w:eastAsia="Calibri" w:hAnsi="Trebuchet MS" w:cs="Times New Roman"/>
          <w:i/>
          <w:lang w:val="en-US"/>
          <w14:ligatures w14:val="none"/>
        </w:rPr>
        <w:t xml:space="preserve">coroborat cu </w:t>
      </w:r>
      <w:r w:rsidR="0057684B" w:rsidRPr="0057684B">
        <w:rPr>
          <w:rFonts w:ascii="Trebuchet MS" w:eastAsia="Calibri" w:hAnsi="Trebuchet MS" w:cs="Times New Roman"/>
          <w:b/>
          <w:i/>
          <w:lang w:val="fr-FR"/>
          <w14:ligatures w14:val="none"/>
        </w:rPr>
        <w:t>pct.1, lit. b)</w:t>
      </w:r>
      <w:r w:rsidR="0057684B" w:rsidRPr="0057684B">
        <w:rPr>
          <w:rFonts w:ascii="Trebuchet MS" w:eastAsia="Calibri" w:hAnsi="Trebuchet MS" w:cs="Times New Roman"/>
          <w:i/>
          <w:lang w:val="fr-FR"/>
          <w14:ligatures w14:val="none"/>
        </w:rPr>
        <w:t xml:space="preserve"> </w:t>
      </w:r>
      <w:r w:rsidR="0057684B" w:rsidRPr="0057684B">
        <w:rPr>
          <w:rFonts w:ascii="Trebuchet MS" w:eastAsia="Calibri" w:hAnsi="Trebuchet MS" w:cs="Times New Roman"/>
          <w:i/>
          <w:lang w:val="en-US"/>
          <w14:ligatures w14:val="none"/>
        </w:rPr>
        <w:t xml:space="preserve">proiecte pentru utilizarea terenului necultivat sau a suprafeţelor parţial antropizate în scop agricol intensive </w:t>
      </w:r>
      <w:r w:rsidRPr="00D5217B">
        <w:rPr>
          <w:rFonts w:ascii="Trebuchet MS" w:eastAsia="Calibri" w:hAnsi="Trebuchet MS" w:cs="Times New Roman"/>
          <w:i/>
          <w:lang w:val="fr-FR"/>
          <w14:ligatures w14:val="none"/>
        </w:rPr>
        <w:t xml:space="preserve">;              </w:t>
      </w:r>
      <w:r w:rsidRPr="00D5217B">
        <w:rPr>
          <w:rFonts w:ascii="Trebuchet MS" w:eastAsia="Times New Roman" w:hAnsi="Trebuchet MS" w:cs="Times New Roman"/>
          <w:lang w:eastAsia="ar-SA"/>
          <w14:ligatures w14:val="none"/>
        </w:rPr>
        <w:t xml:space="preserve">               </w:t>
      </w:r>
    </w:p>
    <w:p w14:paraId="2FADE51E" w14:textId="77777777" w:rsidR="00D5217B" w:rsidRPr="00D5217B" w:rsidRDefault="00D5217B" w:rsidP="00D5217B">
      <w:pPr>
        <w:numPr>
          <w:ilvl w:val="0"/>
          <w:numId w:val="1"/>
        </w:numPr>
        <w:tabs>
          <w:tab w:val="num" w:pos="-180"/>
        </w:tabs>
        <w:suppressAutoHyphens/>
        <w:spacing w:after="0" w:line="360" w:lineRule="auto"/>
        <w:ind w:left="709" w:hanging="425"/>
        <w:jc w:val="both"/>
        <w:rPr>
          <w:rFonts w:ascii="Trebuchet MS" w:eastAsia="Times New Roman" w:hAnsi="Trebuchet MS" w:cs="Times New Roman"/>
          <w:i/>
          <w:lang w:eastAsia="ar-SA"/>
          <w14:ligatures w14:val="none"/>
        </w:rPr>
      </w:pPr>
      <w:r w:rsidRPr="00D5217B">
        <w:rPr>
          <w:rFonts w:ascii="Trebuchet MS" w:eastAsia="Times New Roman" w:hAnsi="Trebuchet MS" w:cs="Times New Roman"/>
          <w:lang w:eastAsia="ar-SA"/>
          <w14:ligatures w14:val="none"/>
        </w:rPr>
        <w:t>titularul și APM Brașov au mediatizat în presa locală cât și pe pagina web atât depunerea solicitării acordului cât și decizia etapei de încadrare;</w:t>
      </w:r>
    </w:p>
    <w:p w14:paraId="380B30D7" w14:textId="1AEF4189" w:rsidR="00D5217B" w:rsidRPr="00D5217B" w:rsidRDefault="00D5217B" w:rsidP="0057684B">
      <w:pPr>
        <w:numPr>
          <w:ilvl w:val="0"/>
          <w:numId w:val="1"/>
        </w:numPr>
        <w:tabs>
          <w:tab w:val="num" w:pos="-180"/>
        </w:tabs>
        <w:suppressAutoHyphens/>
        <w:spacing w:after="0" w:line="360" w:lineRule="auto"/>
        <w:ind w:left="709" w:hanging="425"/>
        <w:jc w:val="both"/>
        <w:rPr>
          <w:rFonts w:ascii="Trebuchet MS" w:eastAsia="Times New Roman" w:hAnsi="Trebuchet MS" w:cs="Times New Roman"/>
          <w:i/>
          <w:lang w:eastAsia="ar-SA"/>
          <w14:ligatures w14:val="none"/>
        </w:rPr>
      </w:pPr>
      <w:r w:rsidRPr="00D5217B">
        <w:rPr>
          <w:rFonts w:ascii="Trebuchet MS" w:eastAsia="Times New Roman" w:hAnsi="Trebuchet MS" w:cs="Times New Roman"/>
          <w:lang w:eastAsia="ar-SA"/>
          <w14:ligatures w14:val="none"/>
        </w:rPr>
        <w:t>lipsa observațiilor din partea publicului interesat;</w:t>
      </w:r>
    </w:p>
    <w:p w14:paraId="3E0435F3" w14:textId="52D5ABDA" w:rsidR="00D5217B" w:rsidRPr="00D5217B" w:rsidRDefault="00D5217B" w:rsidP="0057684B">
      <w:pPr>
        <w:numPr>
          <w:ilvl w:val="0"/>
          <w:numId w:val="1"/>
        </w:numPr>
        <w:spacing w:after="0" w:line="360" w:lineRule="auto"/>
        <w:ind w:left="709" w:hanging="425"/>
        <w:jc w:val="both"/>
        <w:rPr>
          <w:rFonts w:ascii="Trebuchet MS" w:eastAsia="Times New Roman" w:hAnsi="Trebuchet MS" w:cs="Times New Roman"/>
          <w:lang w:eastAsia="ar-SA"/>
          <w14:ligatures w14:val="none"/>
        </w:rPr>
      </w:pPr>
      <w:r w:rsidRPr="00D5217B">
        <w:rPr>
          <w:rFonts w:ascii="Trebuchet MS" w:eastAsia="Times New Roman" w:hAnsi="Trebuchet MS" w:cs="Times New Roman"/>
          <w:lang w:eastAsia="ar-SA"/>
          <w14:ligatures w14:val="none"/>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14:paraId="42967CB9" w14:textId="77777777" w:rsidR="00D5217B" w:rsidRPr="00D5217B" w:rsidRDefault="00D5217B" w:rsidP="006A29C8">
      <w:pPr>
        <w:numPr>
          <w:ilvl w:val="0"/>
          <w:numId w:val="7"/>
        </w:numPr>
        <w:spacing w:after="0" w:line="360" w:lineRule="auto"/>
        <w:ind w:left="180" w:firstLine="0"/>
        <w:contextualSpacing/>
        <w:jc w:val="both"/>
        <w:rPr>
          <w:rFonts w:ascii="Trebuchet MS" w:eastAsia="Calibri" w:hAnsi="Trebuchet MS" w:cs="Times New Roman"/>
          <w:b/>
          <w:i/>
          <w14:ligatures w14:val="none"/>
        </w:rPr>
      </w:pPr>
      <w:r w:rsidRPr="00D5217B">
        <w:rPr>
          <w:rFonts w:ascii="Trebuchet MS" w:eastAsia="Calibri" w:hAnsi="Trebuchet MS" w:cs="Times New Roman"/>
          <w:b/>
          <w:i/>
          <w14:ligatures w14:val="none"/>
        </w:rPr>
        <w:t>Caracteristicile proiectului:</w:t>
      </w:r>
    </w:p>
    <w:p w14:paraId="223BB00F" w14:textId="77777777" w:rsidR="00D5217B" w:rsidRPr="00D5217B" w:rsidRDefault="00D5217B" w:rsidP="006A29C8">
      <w:pPr>
        <w:numPr>
          <w:ilvl w:val="0"/>
          <w:numId w:val="8"/>
        </w:numPr>
        <w:spacing w:after="0" w:line="360" w:lineRule="auto"/>
        <w:ind w:left="180" w:firstLine="0"/>
        <w:contextualSpacing/>
        <w:jc w:val="both"/>
        <w:rPr>
          <w:rFonts w:ascii="Trebuchet MS" w:eastAsia="Calibri" w:hAnsi="Trebuchet MS" w:cs="Times New Roman"/>
          <w:i/>
          <w14:ligatures w14:val="none"/>
        </w:rPr>
      </w:pPr>
      <w:r w:rsidRPr="00D5217B">
        <w:rPr>
          <w:rFonts w:ascii="Trebuchet MS" w:eastAsia="Calibri" w:hAnsi="Trebuchet MS" w:cs="Times New Roman"/>
          <w:b/>
          <w:i/>
          <w14:ligatures w14:val="none"/>
        </w:rPr>
        <w:t>dimensiunea și conceptia întregului proiect</w:t>
      </w:r>
      <w:r w:rsidRPr="00D5217B">
        <w:rPr>
          <w:rFonts w:ascii="Trebuchet MS" w:eastAsia="Calibri" w:hAnsi="Trebuchet MS" w:cs="Times New Roman"/>
          <w:i/>
          <w14:ligatures w14:val="none"/>
        </w:rPr>
        <w:t>:</w:t>
      </w:r>
      <w:bookmarkStart w:id="1" w:name="_Toc80799088"/>
    </w:p>
    <w:p w14:paraId="66DDE3AC" w14:textId="77777777" w:rsidR="00D5217B" w:rsidRPr="00D5217B" w:rsidRDefault="00D5217B" w:rsidP="006A29C8">
      <w:pPr>
        <w:keepNext/>
        <w:tabs>
          <w:tab w:val="left" w:pos="0"/>
          <w:tab w:val="left" w:pos="426"/>
        </w:tabs>
        <w:spacing w:after="0" w:line="360" w:lineRule="auto"/>
        <w:ind w:left="180"/>
        <w:jc w:val="both"/>
        <w:outlineLvl w:val="2"/>
        <w:rPr>
          <w:rFonts w:ascii="Trebuchet MS" w:eastAsia="Times New Roman" w:hAnsi="Trebuchet MS" w:cs="Times New Roman"/>
          <w:b/>
          <w:bCs/>
          <w:spacing w:val="5"/>
          <w:lang w:eastAsia="ro-RO"/>
          <w14:ligatures w14:val="none"/>
        </w:rPr>
      </w:pPr>
      <w:bookmarkStart w:id="2" w:name="_Toc46823309"/>
      <w:r w:rsidRPr="00D5217B">
        <w:rPr>
          <w:rFonts w:ascii="Trebuchet MS" w:eastAsia="Times New Roman" w:hAnsi="Trebuchet MS" w:cs="Times New Roman"/>
          <w:b/>
          <w:bCs/>
          <w:spacing w:val="5"/>
          <w:u w:val="single"/>
          <w:lang w:eastAsia="ro-RO"/>
          <w14:ligatures w14:val="none"/>
        </w:rPr>
        <w:t>Amplasamentul</w:t>
      </w:r>
      <w:r w:rsidRPr="00D5217B">
        <w:rPr>
          <w:rFonts w:ascii="Trebuchet MS" w:eastAsia="Times New Roman" w:hAnsi="Trebuchet MS" w:cs="Times New Roman"/>
          <w:b/>
          <w:bCs/>
          <w:spacing w:val="5"/>
          <w:lang w:eastAsia="ro-RO"/>
          <w14:ligatures w14:val="none"/>
        </w:rPr>
        <w:t>:</w:t>
      </w:r>
      <w:bookmarkEnd w:id="2"/>
    </w:p>
    <w:p w14:paraId="69742E79" w14:textId="6937E039" w:rsidR="00D5217B" w:rsidRPr="00D5217B" w:rsidRDefault="0057684B" w:rsidP="006A29C8">
      <w:pPr>
        <w:spacing w:after="0" w:line="360" w:lineRule="auto"/>
        <w:ind w:left="180"/>
        <w:jc w:val="both"/>
        <w:rPr>
          <w:rFonts w:ascii="Trebuchet MS" w:eastAsia="Calibri" w:hAnsi="Trebuchet MS" w:cs="Times New Roman"/>
          <w14:ligatures w14:val="none"/>
        </w:rPr>
      </w:pPr>
      <w:r w:rsidRPr="008441F2">
        <w:rPr>
          <w:rFonts w:ascii="Trebuchet MS" w:eastAsia="Calibri" w:hAnsi="Trebuchet MS" w:cs="Times New Roman"/>
          <w14:ligatures w14:val="none"/>
        </w:rPr>
        <w:t xml:space="preserve">Terenul </w:t>
      </w:r>
      <w:r w:rsidR="008441F2" w:rsidRPr="008441F2">
        <w:rPr>
          <w:rFonts w:ascii="Trebuchet MS" w:eastAsia="Calibri" w:hAnsi="Trebuchet MS" w:cs="Times New Roman"/>
          <w14:ligatures w14:val="none"/>
        </w:rPr>
        <w:t xml:space="preserve">in suprafata de 12,38 ha, </w:t>
      </w:r>
      <w:r w:rsidRPr="008441F2">
        <w:rPr>
          <w:rFonts w:ascii="Trebuchet MS" w:eastAsia="Calibri" w:hAnsi="Trebuchet MS" w:cs="Times New Roman"/>
          <w14:ligatures w14:val="none"/>
        </w:rPr>
        <w:t>pe care se propune extinderea plantatiei de afini</w:t>
      </w:r>
      <w:r w:rsidR="008441F2" w:rsidRPr="008441F2">
        <w:rPr>
          <w:rFonts w:ascii="Trebuchet MS" w:eastAsia="Calibri" w:hAnsi="Trebuchet MS" w:cs="Times New Roman"/>
          <w14:ligatures w14:val="none"/>
        </w:rPr>
        <w:t xml:space="preserve"> este situat in județul Brașov, comuna Șercaia, satul Șercaia, în extravilan, amplasament identificat prin CF nr. 109726 Șercaia , nr. 109725 Șercaia, nr. 109724 Șercaia, nr. 109723 Șercaia, nr. 109722 Șercaia, nr. 109711 Șercaia, nr. 108895 Șercaia, nr. 108870 Șercaia, nr. </w:t>
      </w:r>
      <w:r w:rsidR="008441F2" w:rsidRPr="00C01AB9">
        <w:rPr>
          <w:rFonts w:ascii="Trebuchet MS" w:eastAsia="Calibri" w:hAnsi="Trebuchet MS" w:cs="Times New Roman"/>
          <w14:ligatures w14:val="none"/>
        </w:rPr>
        <w:t>108871 Șercaia.</w:t>
      </w:r>
    </w:p>
    <w:p w14:paraId="2927D4DD" w14:textId="77777777" w:rsidR="00D5217B" w:rsidRPr="00D5217B" w:rsidRDefault="00D5217B" w:rsidP="006A29C8">
      <w:pPr>
        <w:spacing w:after="0" w:line="360" w:lineRule="auto"/>
        <w:ind w:left="180"/>
        <w:contextualSpacing/>
        <w:jc w:val="both"/>
        <w:rPr>
          <w:rFonts w:ascii="Trebuchet MS" w:eastAsia="Calibri" w:hAnsi="Trebuchet MS" w:cs="Times New Roman"/>
          <w:b/>
          <w:u w:val="single"/>
          <w14:ligatures w14:val="none"/>
        </w:rPr>
      </w:pPr>
      <w:r w:rsidRPr="00D5217B">
        <w:rPr>
          <w:rFonts w:ascii="Trebuchet MS" w:eastAsia="Calibri" w:hAnsi="Trebuchet MS" w:cs="Times New Roman"/>
          <w:b/>
          <w:u w:val="single"/>
          <w14:ligatures w14:val="none"/>
        </w:rPr>
        <w:t>Situatie existenta</w:t>
      </w:r>
    </w:p>
    <w:p w14:paraId="45EC0D8A" w14:textId="6E16BF61" w:rsidR="00C01AB9" w:rsidRPr="00C01AB9" w:rsidRDefault="00C01AB9" w:rsidP="006A29C8">
      <w:pPr>
        <w:tabs>
          <w:tab w:val="left" w:pos="630"/>
        </w:tabs>
        <w:spacing w:after="0" w:line="360" w:lineRule="auto"/>
        <w:ind w:left="180"/>
        <w:contextualSpacing/>
        <w:jc w:val="both"/>
        <w:rPr>
          <w:rFonts w:ascii="Trebuchet MS" w:eastAsia="Times New Roman" w:hAnsi="Trebuchet MS" w:cs="Times New Roman"/>
          <w:bCs/>
          <w:lang w:val="en-US"/>
          <w14:ligatures w14:val="none"/>
        </w:rPr>
      </w:pPr>
      <w:r w:rsidRPr="00C01AB9">
        <w:rPr>
          <w:rFonts w:ascii="Trebuchet MS" w:eastAsia="Times New Roman" w:hAnsi="Trebuchet MS" w:cs="Times New Roman"/>
          <w:bCs/>
          <w:lang w:val="en-US"/>
          <w14:ligatures w14:val="none"/>
        </w:rPr>
        <w:t xml:space="preserve">In prezent pe terenul unde se urmareste amplasarea plantatiei este un teren </w:t>
      </w:r>
      <w:proofErr w:type="gramStart"/>
      <w:r w:rsidRPr="00C01AB9">
        <w:rPr>
          <w:rFonts w:ascii="Trebuchet MS" w:eastAsia="Times New Roman" w:hAnsi="Trebuchet MS" w:cs="Times New Roman"/>
          <w:bCs/>
          <w:lang w:val="en-US"/>
          <w14:ligatures w14:val="none"/>
        </w:rPr>
        <w:t>agricol  necultivat</w:t>
      </w:r>
      <w:proofErr w:type="gramEnd"/>
      <w:r w:rsidRPr="00C01AB9">
        <w:rPr>
          <w:rFonts w:ascii="Trebuchet MS" w:eastAsia="Times New Roman" w:hAnsi="Trebuchet MS" w:cs="Times New Roman"/>
          <w:bCs/>
          <w:lang w:val="en-US"/>
          <w14:ligatures w14:val="none"/>
        </w:rPr>
        <w:t xml:space="preserve">. Pe el nu exista nici </w:t>
      </w:r>
      <w:proofErr w:type="gramStart"/>
      <w:r w:rsidRPr="00C01AB9">
        <w:rPr>
          <w:rFonts w:ascii="Trebuchet MS" w:eastAsia="Times New Roman" w:hAnsi="Trebuchet MS" w:cs="Times New Roman"/>
          <w:bCs/>
          <w:lang w:val="en-US"/>
          <w14:ligatures w14:val="none"/>
        </w:rPr>
        <w:t>un</w:t>
      </w:r>
      <w:proofErr w:type="gramEnd"/>
      <w:r w:rsidRPr="00C01AB9">
        <w:rPr>
          <w:rFonts w:ascii="Trebuchet MS" w:eastAsia="Times New Roman" w:hAnsi="Trebuchet MS" w:cs="Times New Roman"/>
          <w:bCs/>
          <w:lang w:val="en-US"/>
          <w14:ligatures w14:val="none"/>
        </w:rPr>
        <w:t xml:space="preserve"> element necesar plantatiei de afin.</w:t>
      </w:r>
    </w:p>
    <w:p w14:paraId="303056E1" w14:textId="594441C2" w:rsidR="00D5217B" w:rsidRPr="00D5217B" w:rsidRDefault="00C01AB9" w:rsidP="006A29C8">
      <w:pPr>
        <w:spacing w:after="0" w:line="360" w:lineRule="auto"/>
        <w:ind w:left="180"/>
        <w:contextualSpacing/>
        <w:jc w:val="both"/>
        <w:rPr>
          <w:rFonts w:ascii="Trebuchet MS" w:eastAsia="Calibri" w:hAnsi="Trebuchet MS" w:cs="Times New Roman"/>
          <w:b/>
          <w:color w:val="FF0000"/>
          <w:u w:val="single"/>
          <w14:ligatures w14:val="none"/>
        </w:rPr>
      </w:pPr>
      <w:r w:rsidRPr="00C01AB9">
        <w:rPr>
          <w:rFonts w:ascii="Trebuchet MS" w:eastAsia="Calibri" w:hAnsi="Trebuchet MS" w:cs="Times New Roman"/>
          <w:b/>
          <w:color w:val="FF0000"/>
          <w14:ligatures w14:val="none"/>
        </w:rPr>
        <w:t xml:space="preserve"> </w:t>
      </w:r>
      <w:r w:rsidR="00D5217B" w:rsidRPr="00D5217B">
        <w:rPr>
          <w:rFonts w:ascii="Trebuchet MS" w:eastAsia="Calibri" w:hAnsi="Trebuchet MS" w:cs="Times New Roman"/>
          <w:b/>
          <w:u w:val="single"/>
          <w14:ligatures w14:val="none"/>
        </w:rPr>
        <w:t>Situația propusă:</w:t>
      </w:r>
    </w:p>
    <w:bookmarkEnd w:id="1"/>
    <w:p w14:paraId="2A089C0A" w14:textId="77777777" w:rsidR="00C01AB9" w:rsidRPr="00C01AB9" w:rsidRDefault="00C01AB9" w:rsidP="006A29C8">
      <w:pPr>
        <w:spacing w:after="0" w:line="360" w:lineRule="auto"/>
        <w:ind w:left="180"/>
        <w:jc w:val="both"/>
        <w:rPr>
          <w:rFonts w:ascii="Trebuchet MS" w:eastAsia="Calibri" w:hAnsi="Trebuchet MS" w:cs="Times New Roman"/>
          <w:bCs/>
          <w:lang w:val="en-US"/>
          <w14:ligatures w14:val="none"/>
        </w:rPr>
      </w:pPr>
      <w:r w:rsidRPr="00C01AB9">
        <w:rPr>
          <w:rFonts w:ascii="Trebuchet MS" w:eastAsia="Calibri" w:hAnsi="Trebuchet MS" w:cs="Times New Roman"/>
          <w:bCs/>
          <w:lang w:val="en-US"/>
          <w14:ligatures w14:val="none"/>
        </w:rPr>
        <w:t xml:space="preserve">Prin acest proiect finantat in cadrul submasurii DR15 din PNS 2023-2027 se doreste marirea suprafetei cultivate cu afin de cultura detinuta de SC Azimut SRL. In acest scop a fost elaborat un proiect pe o noua suprafata de </w:t>
      </w:r>
      <w:proofErr w:type="gramStart"/>
      <w:r w:rsidRPr="00C01AB9">
        <w:rPr>
          <w:rFonts w:ascii="Trebuchet MS" w:eastAsia="Calibri" w:hAnsi="Trebuchet MS" w:cs="Times New Roman"/>
          <w:bCs/>
          <w:lang w:val="en-US"/>
          <w14:ligatures w14:val="none"/>
        </w:rPr>
        <w:t>12.38  hectare</w:t>
      </w:r>
      <w:proofErr w:type="gramEnd"/>
      <w:r w:rsidRPr="00C01AB9">
        <w:rPr>
          <w:rFonts w:ascii="Trebuchet MS" w:eastAsia="Calibri" w:hAnsi="Trebuchet MS" w:cs="Times New Roman"/>
          <w:bCs/>
          <w:lang w:val="en-US"/>
          <w14:ligatures w14:val="none"/>
        </w:rPr>
        <w:t xml:space="preserve"> teren, din care plantatie efectiva 10.72 ha. Se doreste plantarea arbustilor din specia afin de cultura pe randuri sub forma de bilon format din turba si pamant in amestec si acoperit cu folie agrotextil. Toata plantatia va fi irigata printr-un sistem de furtune cu </w:t>
      </w:r>
      <w:proofErr w:type="gramStart"/>
      <w:r w:rsidRPr="00C01AB9">
        <w:rPr>
          <w:rFonts w:ascii="Trebuchet MS" w:eastAsia="Calibri" w:hAnsi="Trebuchet MS" w:cs="Times New Roman"/>
          <w:bCs/>
          <w:lang w:val="en-US"/>
          <w14:ligatures w14:val="none"/>
        </w:rPr>
        <w:t>picuratoare ,</w:t>
      </w:r>
      <w:proofErr w:type="gramEnd"/>
      <w:r w:rsidRPr="00C01AB9">
        <w:rPr>
          <w:rFonts w:ascii="Trebuchet MS" w:eastAsia="Calibri" w:hAnsi="Trebuchet MS" w:cs="Times New Roman"/>
          <w:bCs/>
          <w:lang w:val="en-US"/>
          <w14:ligatures w14:val="none"/>
        </w:rPr>
        <w:t xml:space="preserve"> apa necesara fiind deja captata din paraul Sercaia ce trece pe langa latura de est a terenului, pentru care exista autorizatia de gospodarire a apelor. Energia electrica necesara acestui sistem </w:t>
      </w:r>
      <w:proofErr w:type="gramStart"/>
      <w:r w:rsidRPr="00C01AB9">
        <w:rPr>
          <w:rFonts w:ascii="Trebuchet MS" w:eastAsia="Calibri" w:hAnsi="Trebuchet MS" w:cs="Times New Roman"/>
          <w:bCs/>
          <w:lang w:val="en-US"/>
          <w14:ligatures w14:val="none"/>
        </w:rPr>
        <w:t>va</w:t>
      </w:r>
      <w:proofErr w:type="gramEnd"/>
      <w:r w:rsidRPr="00C01AB9">
        <w:rPr>
          <w:rFonts w:ascii="Trebuchet MS" w:eastAsia="Calibri" w:hAnsi="Trebuchet MS" w:cs="Times New Roman"/>
          <w:bCs/>
          <w:lang w:val="en-US"/>
          <w14:ligatures w14:val="none"/>
        </w:rPr>
        <w:t xml:space="preserve"> fi asigurata de panouri fotovoltaice. Intreaga plantatie, atat cea existenta de </w:t>
      </w:r>
      <w:proofErr w:type="gramStart"/>
      <w:r w:rsidRPr="00C01AB9">
        <w:rPr>
          <w:rFonts w:ascii="Trebuchet MS" w:eastAsia="Calibri" w:hAnsi="Trebuchet MS" w:cs="Times New Roman"/>
          <w:bCs/>
          <w:lang w:val="en-US"/>
          <w14:ligatures w14:val="none"/>
        </w:rPr>
        <w:t>5.83 hectare</w:t>
      </w:r>
      <w:proofErr w:type="gramEnd"/>
      <w:r w:rsidRPr="00C01AB9">
        <w:rPr>
          <w:rFonts w:ascii="Trebuchet MS" w:eastAsia="Calibri" w:hAnsi="Trebuchet MS" w:cs="Times New Roman"/>
          <w:bCs/>
          <w:lang w:val="en-US"/>
          <w14:ligatures w14:val="none"/>
        </w:rPr>
        <w:t xml:space="preserve"> cat si cea noua, vor fi protejate de un sistem de protectie cu plasa antigrindina.</w:t>
      </w:r>
    </w:p>
    <w:p w14:paraId="2756F92F" w14:textId="1E9E57DB" w:rsidR="00C01AB9" w:rsidRDefault="00C01AB9" w:rsidP="006A29C8">
      <w:pPr>
        <w:spacing w:after="0" w:line="360" w:lineRule="auto"/>
        <w:ind w:left="187"/>
        <w:jc w:val="both"/>
        <w:rPr>
          <w:rFonts w:ascii="Trebuchet MS" w:eastAsia="Calibri" w:hAnsi="Trebuchet MS" w:cs="Times New Roman"/>
          <w:bCs/>
          <w:lang w:val="en-US"/>
          <w14:ligatures w14:val="none"/>
        </w:rPr>
      </w:pPr>
      <w:r w:rsidRPr="00C01AB9">
        <w:rPr>
          <w:rFonts w:ascii="Trebuchet MS" w:eastAsia="Calibri" w:hAnsi="Trebuchet MS" w:cs="Times New Roman"/>
          <w:bCs/>
          <w:lang w:val="en-US"/>
          <w14:ligatures w14:val="none"/>
        </w:rPr>
        <w:lastRenderedPageBreak/>
        <w:t xml:space="preserve"> Drumurile perimetrale si terenul administrativ vor fi doar inierbate el</w:t>
      </w:r>
      <w:r>
        <w:rPr>
          <w:rFonts w:ascii="Trebuchet MS" w:eastAsia="Calibri" w:hAnsi="Trebuchet MS" w:cs="Times New Roman"/>
          <w:bCs/>
          <w:lang w:val="en-US"/>
          <w14:ligatures w14:val="none"/>
        </w:rPr>
        <w:t>e nefiind intarite cu piatra. Nu</w:t>
      </w:r>
      <w:r w:rsidRPr="00C01AB9">
        <w:rPr>
          <w:rFonts w:ascii="Trebuchet MS" w:eastAsia="Calibri" w:hAnsi="Trebuchet MS" w:cs="Times New Roman"/>
          <w:bCs/>
          <w:lang w:val="en-US"/>
          <w14:ligatures w14:val="none"/>
        </w:rPr>
        <w:t xml:space="preserve"> vor fi cladiri administrative, in acest scop folosindu-se containerele tip birou existente. Totodata prin acest proiect </w:t>
      </w:r>
      <w:proofErr w:type="gramStart"/>
      <w:r w:rsidRPr="00C01AB9">
        <w:rPr>
          <w:rFonts w:ascii="Trebuchet MS" w:eastAsia="Calibri" w:hAnsi="Trebuchet MS" w:cs="Times New Roman"/>
          <w:bCs/>
          <w:lang w:val="en-US"/>
          <w14:ligatures w14:val="none"/>
        </w:rPr>
        <w:t>se  urmareste</w:t>
      </w:r>
      <w:proofErr w:type="gramEnd"/>
      <w:r w:rsidRPr="00C01AB9">
        <w:rPr>
          <w:rFonts w:ascii="Trebuchet MS" w:eastAsia="Calibri" w:hAnsi="Trebuchet MS" w:cs="Times New Roman"/>
          <w:bCs/>
          <w:lang w:val="en-US"/>
          <w14:ligatures w14:val="none"/>
        </w:rPr>
        <w:t xml:space="preserve"> si procurarea utilajelor nec</w:t>
      </w:r>
      <w:r w:rsidR="006A29C8">
        <w:rPr>
          <w:rFonts w:ascii="Trebuchet MS" w:eastAsia="Calibri" w:hAnsi="Trebuchet MS" w:cs="Times New Roman"/>
          <w:bCs/>
          <w:lang w:val="en-US"/>
          <w14:ligatures w14:val="none"/>
        </w:rPr>
        <w:t>esare intretinerii  plantatiei.</w:t>
      </w:r>
    </w:p>
    <w:p w14:paraId="084743CB" w14:textId="4C0552C5" w:rsidR="006A29C8" w:rsidRPr="00C01AB9" w:rsidRDefault="006A29C8" w:rsidP="006A29C8">
      <w:pPr>
        <w:spacing w:after="200" w:line="360" w:lineRule="auto"/>
        <w:ind w:left="187"/>
        <w:rPr>
          <w:rFonts w:ascii="Trebuchet MS" w:eastAsia="Calibri" w:hAnsi="Trebuchet MS" w:cs="Times New Roman"/>
          <w:bCs/>
          <w:lang w:val="en-US"/>
          <w14:ligatures w14:val="none"/>
        </w:rPr>
      </w:pPr>
      <w:r>
        <w:rPr>
          <w:rFonts w:ascii="Trebuchet MS" w:eastAsia="Calibri" w:hAnsi="Trebuchet MS" w:cs="Times New Roman"/>
          <w:bCs/>
          <w:lang w:val="en-US"/>
          <w14:ligatures w14:val="none"/>
        </w:rPr>
        <w:t>P</w:t>
      </w:r>
      <w:r w:rsidRPr="006A29C8">
        <w:rPr>
          <w:rFonts w:ascii="Trebuchet MS" w:eastAsia="Calibri" w:hAnsi="Trebuchet MS" w:cs="Times New Roman"/>
          <w:bCs/>
          <w:lang w:val="en-US"/>
          <w14:ligatures w14:val="none"/>
        </w:rPr>
        <w:t xml:space="preserve">rofilul şi </w:t>
      </w:r>
      <w:proofErr w:type="gramStart"/>
      <w:r w:rsidRPr="006A29C8">
        <w:rPr>
          <w:rFonts w:ascii="Trebuchet MS" w:eastAsia="Calibri" w:hAnsi="Trebuchet MS" w:cs="Times New Roman"/>
          <w:bCs/>
          <w:lang w:val="en-US"/>
          <w14:ligatures w14:val="none"/>
        </w:rPr>
        <w:t>capacităţile  de</w:t>
      </w:r>
      <w:proofErr w:type="gramEnd"/>
      <w:r w:rsidRPr="006A29C8">
        <w:rPr>
          <w:rFonts w:ascii="Trebuchet MS" w:eastAsia="Calibri" w:hAnsi="Trebuchet MS" w:cs="Times New Roman"/>
          <w:bCs/>
          <w:lang w:val="en-US"/>
          <w14:ligatures w14:val="none"/>
        </w:rPr>
        <w:t xml:space="preserve"> producţie; -  se doreste producerea exclusiva a fructelor de afin de cultura (Vaccinium corymbosum) . La maturitate capacitatea de productie pentru </w:t>
      </w:r>
      <w:proofErr w:type="gramStart"/>
      <w:r w:rsidRPr="006A29C8">
        <w:rPr>
          <w:rFonts w:ascii="Trebuchet MS" w:eastAsia="Calibri" w:hAnsi="Trebuchet MS" w:cs="Times New Roman"/>
          <w:bCs/>
          <w:lang w:val="en-US"/>
          <w14:ligatures w14:val="none"/>
        </w:rPr>
        <w:t>un</w:t>
      </w:r>
      <w:proofErr w:type="gramEnd"/>
      <w:r w:rsidRPr="006A29C8">
        <w:rPr>
          <w:rFonts w:ascii="Trebuchet MS" w:eastAsia="Calibri" w:hAnsi="Trebuchet MS" w:cs="Times New Roman"/>
          <w:bCs/>
          <w:lang w:val="en-US"/>
          <w14:ligatures w14:val="none"/>
        </w:rPr>
        <w:t xml:space="preserve"> hectar de afin este de aproximativ 10.000 kg. </w:t>
      </w:r>
    </w:p>
    <w:p w14:paraId="4232B20A" w14:textId="77777777" w:rsidR="006A29C8" w:rsidRPr="006A29C8" w:rsidRDefault="009044F6" w:rsidP="006A29C8">
      <w:pPr>
        <w:spacing w:after="200" w:line="240" w:lineRule="auto"/>
        <w:ind w:left="187"/>
        <w:jc w:val="both"/>
        <w:rPr>
          <w:rFonts w:ascii="Trebuchet MS" w:eastAsia="Calibri" w:hAnsi="Trebuchet MS" w:cs="Times New Roman"/>
          <w:bCs/>
          <w:u w:val="single"/>
          <w:lang w:val="en-US"/>
          <w14:ligatures w14:val="none"/>
        </w:rPr>
      </w:pPr>
      <w:hyperlink w:anchor="#" w:history="1"/>
      <w:r w:rsidR="006A29C8" w:rsidRPr="006A29C8">
        <w:rPr>
          <w:rFonts w:ascii="Trebuchet MS" w:eastAsia="Calibri" w:hAnsi="Trebuchet MS" w:cs="Times New Roman"/>
          <w:bCs/>
          <w:u w:val="single"/>
          <w:lang w:val="en-US"/>
          <w14:ligatures w14:val="none"/>
        </w:rPr>
        <w:t>Descriere sistem irigatii</w:t>
      </w:r>
    </w:p>
    <w:p w14:paraId="2DE4F29D" w14:textId="77777777" w:rsidR="006A29C8" w:rsidRPr="006A29C8" w:rsidRDefault="006A29C8" w:rsidP="006A29C8">
      <w:pPr>
        <w:spacing w:after="200" w:line="360" w:lineRule="auto"/>
        <w:ind w:left="187"/>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Avand in vedere conditiile climatice, mai ales structura precipitatiilor pe perioada de vegetatie si sistemul radicular superficial al afinului, se recomanda instalarea sistemului de irigare. Se </w:t>
      </w:r>
      <w:proofErr w:type="gramStart"/>
      <w:r w:rsidRPr="006A29C8">
        <w:rPr>
          <w:rFonts w:ascii="Trebuchet MS" w:eastAsia="Calibri" w:hAnsi="Trebuchet MS" w:cs="Times New Roman"/>
          <w:bCs/>
          <w:lang w:val="en-US"/>
          <w14:ligatures w14:val="none"/>
        </w:rPr>
        <w:t>recomanda  metoda</w:t>
      </w:r>
      <w:proofErr w:type="gramEnd"/>
      <w:r w:rsidRPr="006A29C8">
        <w:rPr>
          <w:rFonts w:ascii="Trebuchet MS" w:eastAsia="Calibri" w:hAnsi="Trebuchet MS" w:cs="Times New Roman"/>
          <w:bCs/>
          <w:lang w:val="en-US"/>
          <w14:ligatures w14:val="none"/>
        </w:rPr>
        <w:t xml:space="preserve"> de irigare localizata prin picurare. In functie de debitul si presiunea sursei de apa, conductele de aductiune vor fi din PVC cu Ø de 63, 75 sau 90 mm, furtunele vor fi prevazute cu picuratoare integrate, cu diametrul de 16-20 mm si cu debit de 1-2 l/ora. </w:t>
      </w:r>
    </w:p>
    <w:p w14:paraId="433C47BA" w14:textId="77777777" w:rsidR="006A29C8" w:rsidRPr="006A29C8" w:rsidRDefault="006A29C8" w:rsidP="006A29C8">
      <w:pPr>
        <w:spacing w:after="200" w:line="360" w:lineRule="auto"/>
        <w:ind w:left="187"/>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Sisitemul de irigatii </w:t>
      </w:r>
      <w:proofErr w:type="gramStart"/>
      <w:r w:rsidRPr="006A29C8">
        <w:rPr>
          <w:rFonts w:ascii="Trebuchet MS" w:eastAsia="Calibri" w:hAnsi="Trebuchet MS" w:cs="Times New Roman"/>
          <w:bCs/>
          <w:lang w:val="en-US"/>
          <w14:ligatures w14:val="none"/>
        </w:rPr>
        <w:t>va</w:t>
      </w:r>
      <w:proofErr w:type="gramEnd"/>
      <w:r w:rsidRPr="006A29C8">
        <w:rPr>
          <w:rFonts w:ascii="Trebuchet MS" w:eastAsia="Calibri" w:hAnsi="Trebuchet MS" w:cs="Times New Roman"/>
          <w:bCs/>
          <w:lang w:val="en-US"/>
          <w14:ligatures w14:val="none"/>
        </w:rPr>
        <w:t xml:space="preserve"> avea in componenta urmatorele utilaje:</w:t>
      </w:r>
    </w:p>
    <w:p w14:paraId="7A988A7A" w14:textId="3155F185" w:rsidR="006A29C8" w:rsidRPr="006A29C8" w:rsidRDefault="006A29C8" w:rsidP="006A29C8">
      <w:pPr>
        <w:pStyle w:val="ListParagraph"/>
        <w:numPr>
          <w:ilvl w:val="0"/>
          <w:numId w:val="20"/>
        </w:numPr>
        <w:spacing w:after="200" w:line="360" w:lineRule="auto"/>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Pompa multietajata trifazica Q minim =20 m³/h, Hp minim = 10 mCA necesara aductiunii apei din rau pana la bazinul de depozitare si decantare.</w:t>
      </w:r>
    </w:p>
    <w:p w14:paraId="49055757" w14:textId="33F52CD6" w:rsidR="006A29C8" w:rsidRPr="006A29C8" w:rsidRDefault="006A29C8" w:rsidP="006A29C8">
      <w:pPr>
        <w:pStyle w:val="ListParagraph"/>
        <w:numPr>
          <w:ilvl w:val="0"/>
          <w:numId w:val="20"/>
        </w:numPr>
        <w:spacing w:after="200" w:line="360" w:lineRule="auto"/>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Echipament de masurare a cantitatii de </w:t>
      </w:r>
      <w:proofErr w:type="gramStart"/>
      <w:r w:rsidRPr="006A29C8">
        <w:rPr>
          <w:rFonts w:ascii="Trebuchet MS" w:eastAsia="Calibri" w:hAnsi="Trebuchet MS" w:cs="Times New Roman"/>
          <w:bCs/>
          <w:lang w:val="en-US"/>
          <w14:ligatures w14:val="none"/>
        </w:rPr>
        <w:t>apa</w:t>
      </w:r>
      <w:proofErr w:type="gramEnd"/>
      <w:r w:rsidRPr="006A29C8">
        <w:rPr>
          <w:rFonts w:ascii="Trebuchet MS" w:eastAsia="Calibri" w:hAnsi="Trebuchet MS" w:cs="Times New Roman"/>
          <w:bCs/>
          <w:lang w:val="en-US"/>
          <w14:ligatures w14:val="none"/>
        </w:rPr>
        <w:t xml:space="preserve"> prelevata din rau (apometru cu cadran uscat).</w:t>
      </w:r>
    </w:p>
    <w:p w14:paraId="6CF48988" w14:textId="5AEEE0AB" w:rsidR="006A29C8" w:rsidRPr="006A29C8" w:rsidRDefault="006A29C8" w:rsidP="006A29C8">
      <w:pPr>
        <w:pStyle w:val="ListParagraph"/>
        <w:numPr>
          <w:ilvl w:val="0"/>
          <w:numId w:val="20"/>
        </w:numPr>
        <w:spacing w:after="200" w:line="360" w:lineRule="auto"/>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Pompa suprafata cu convertizor 3~ P=4KVA, Q=15 m³/h, Hp= 45 mCA necesara pomparii apei in sistemul de irigare.</w:t>
      </w:r>
    </w:p>
    <w:p w14:paraId="7C4D19F1" w14:textId="70EB79B3" w:rsidR="006A29C8" w:rsidRPr="006A29C8" w:rsidRDefault="006A29C8" w:rsidP="006A29C8">
      <w:pPr>
        <w:pStyle w:val="ListParagraph"/>
        <w:numPr>
          <w:ilvl w:val="0"/>
          <w:numId w:val="20"/>
        </w:numPr>
        <w:spacing w:after="200" w:line="360" w:lineRule="auto"/>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Automatizare sistem de irigare alcatuita din programator de irigare 4 zone cu senzor de umiditate si cablu 10m, electrovalve actionare  DN 2", PN 15 bari, cu solenoid .</w:t>
      </w:r>
    </w:p>
    <w:p w14:paraId="34E9365A" w14:textId="0E6A1321" w:rsidR="006A29C8" w:rsidRPr="006A29C8" w:rsidRDefault="006A29C8" w:rsidP="006A29C8">
      <w:pPr>
        <w:pStyle w:val="ListParagraph"/>
        <w:numPr>
          <w:ilvl w:val="0"/>
          <w:numId w:val="20"/>
        </w:numPr>
        <w:spacing w:after="200" w:line="360" w:lineRule="auto"/>
        <w:jc w:val="both"/>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Motopompa </w:t>
      </w:r>
      <w:proofErr w:type="gramStart"/>
      <w:r w:rsidRPr="006A29C8">
        <w:rPr>
          <w:rFonts w:ascii="Trebuchet MS" w:eastAsia="Calibri" w:hAnsi="Trebuchet MS" w:cs="Times New Roman"/>
          <w:bCs/>
          <w:lang w:val="en-US"/>
          <w14:ligatures w14:val="none"/>
        </w:rPr>
        <w:t>apa</w:t>
      </w:r>
      <w:proofErr w:type="gramEnd"/>
      <w:r w:rsidRPr="006A29C8">
        <w:rPr>
          <w:rFonts w:ascii="Trebuchet MS" w:eastAsia="Calibri" w:hAnsi="Trebuchet MS" w:cs="Times New Roman"/>
          <w:bCs/>
          <w:lang w:val="en-US"/>
          <w14:ligatures w14:val="none"/>
        </w:rPr>
        <w:t xml:space="preserve"> murdara pentru intretinerea si curatarea bazinului de decantare.</w:t>
      </w:r>
    </w:p>
    <w:p w14:paraId="7541A6DF" w14:textId="10648108" w:rsidR="006A29C8" w:rsidRPr="006A29C8" w:rsidRDefault="006A29C8" w:rsidP="006A29C8">
      <w:pPr>
        <w:pStyle w:val="ListParagraph"/>
        <w:numPr>
          <w:ilvl w:val="0"/>
          <w:numId w:val="20"/>
        </w:numPr>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Priza de </w:t>
      </w:r>
      <w:proofErr w:type="gramStart"/>
      <w:r w:rsidRPr="006A29C8">
        <w:rPr>
          <w:rFonts w:ascii="Trebuchet MS" w:eastAsia="Calibri" w:hAnsi="Trebuchet MS" w:cs="Times New Roman"/>
          <w:bCs/>
          <w:lang w:val="en-US"/>
          <w14:ligatures w14:val="none"/>
        </w:rPr>
        <w:t>apa</w:t>
      </w:r>
      <w:proofErr w:type="gramEnd"/>
      <w:r w:rsidRPr="006A29C8">
        <w:rPr>
          <w:rFonts w:ascii="Trebuchet MS" w:eastAsia="Calibri" w:hAnsi="Trebuchet MS" w:cs="Times New Roman"/>
          <w:bCs/>
          <w:lang w:val="en-US"/>
          <w14:ligatures w14:val="none"/>
        </w:rPr>
        <w:t xml:space="preserve"> din raul Sercaia.</w:t>
      </w:r>
    </w:p>
    <w:p w14:paraId="72ABA3EE" w14:textId="77777777" w:rsidR="006A29C8" w:rsidRPr="006A29C8" w:rsidRDefault="006A29C8" w:rsidP="006A29C8">
      <w:pPr>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Instalatia de irigare </w:t>
      </w:r>
      <w:proofErr w:type="gramStart"/>
      <w:r w:rsidRPr="006A29C8">
        <w:rPr>
          <w:rFonts w:ascii="Trebuchet MS" w:eastAsia="Calibri" w:hAnsi="Trebuchet MS" w:cs="Times New Roman"/>
          <w:bCs/>
          <w:lang w:val="en-US"/>
          <w14:ligatures w14:val="none"/>
        </w:rPr>
        <w:t>va</w:t>
      </w:r>
      <w:proofErr w:type="gramEnd"/>
      <w:r w:rsidRPr="006A29C8">
        <w:rPr>
          <w:rFonts w:ascii="Trebuchet MS" w:eastAsia="Calibri" w:hAnsi="Trebuchet MS" w:cs="Times New Roman"/>
          <w:bCs/>
          <w:lang w:val="en-US"/>
          <w14:ligatures w14:val="none"/>
        </w:rPr>
        <w:t xml:space="preserve"> fi dotata cu un generator electric care va asigura necesarul de energie electrica precum si sistem de panouri fotovoltaice.</w:t>
      </w:r>
    </w:p>
    <w:p w14:paraId="3DBCE975" w14:textId="77777777" w:rsidR="006A29C8" w:rsidRPr="006A29C8" w:rsidRDefault="006A29C8" w:rsidP="006A29C8">
      <w:pPr>
        <w:rPr>
          <w:rFonts w:ascii="Trebuchet MS" w:eastAsia="Calibri" w:hAnsi="Trebuchet MS" w:cs="Times New Roman"/>
          <w:bCs/>
          <w:lang w:val="en-US"/>
          <w14:ligatures w14:val="none"/>
        </w:rPr>
      </w:pPr>
      <w:r w:rsidRPr="006A29C8">
        <w:rPr>
          <w:rFonts w:ascii="Trebuchet MS" w:eastAsia="Calibri" w:hAnsi="Trebuchet MS" w:cs="Times New Roman"/>
          <w:bCs/>
          <w:lang w:val="en-US"/>
          <w14:ligatures w14:val="none"/>
        </w:rPr>
        <w:t xml:space="preserve">Sistemul de irigare va imparti plantatia in noua sectoare si este proiectat astfel incat coeficientul de uniformitate sa fie 1, ceea ce inseamna ca vor fi aceleasi cantitati de apa administrate pentru fiecare planta. </w:t>
      </w:r>
    </w:p>
    <w:p w14:paraId="354B8C9B" w14:textId="49676D50" w:rsidR="00D5217B" w:rsidRDefault="006A29C8" w:rsidP="006A29C8">
      <w:pPr>
        <w:rPr>
          <w:rFonts w:ascii="Trebuchet MS" w:hAnsi="Trebuchet MS"/>
          <w:color w:val="444444"/>
        </w:rPr>
      </w:pPr>
      <w:r w:rsidRPr="006A29C8">
        <w:rPr>
          <w:rFonts w:ascii="Trebuchet MS" w:eastAsia="Calibri" w:hAnsi="Trebuchet MS" w:cs="Times New Roman"/>
          <w:bCs/>
          <w:lang w:val="en-US"/>
          <w14:ligatures w14:val="none"/>
        </w:rPr>
        <w:t xml:space="preserve">Investitia se alimenteaza din raul Sercaia conform Autorizatiei  de Gospodarire a Apelor nr. 102 din 04.09.2014 emisa de Administratia Bazinala de Apa Olt, Sistemul de Gospodarire </w:t>
      </w:r>
      <w:proofErr w:type="gramStart"/>
      <w:r w:rsidRPr="006A29C8">
        <w:rPr>
          <w:rFonts w:ascii="Trebuchet MS" w:eastAsia="Calibri" w:hAnsi="Trebuchet MS" w:cs="Times New Roman"/>
          <w:bCs/>
          <w:lang w:val="en-US"/>
          <w14:ligatures w14:val="none"/>
        </w:rPr>
        <w:t>a</w:t>
      </w:r>
      <w:proofErr w:type="gramEnd"/>
      <w:r w:rsidRPr="006A29C8">
        <w:rPr>
          <w:rFonts w:ascii="Trebuchet MS" w:eastAsia="Calibri" w:hAnsi="Trebuchet MS" w:cs="Times New Roman"/>
          <w:bCs/>
          <w:lang w:val="en-US"/>
          <w14:ligatures w14:val="none"/>
        </w:rPr>
        <w:t xml:space="preserve"> Apelor Brasov</w:t>
      </w:r>
      <w:r w:rsidRPr="006A29C8">
        <w:rPr>
          <w:rFonts w:ascii="Trebuchet MS" w:hAnsi="Trebuchet MS"/>
          <w:color w:val="444444"/>
        </w:rPr>
        <w:t xml:space="preserve">. </w:t>
      </w:r>
    </w:p>
    <w:p w14:paraId="3122B920" w14:textId="77777777" w:rsidR="008722B7" w:rsidRPr="008722B7" w:rsidRDefault="008722B7" w:rsidP="008722B7">
      <w:pPr>
        <w:rPr>
          <w:rFonts w:ascii="Trebuchet MS" w:hAnsi="Trebuchet MS"/>
          <w:lang w:val="en-US"/>
        </w:rPr>
      </w:pPr>
      <w:r w:rsidRPr="008722B7">
        <w:rPr>
          <w:rFonts w:ascii="Trebuchet MS" w:hAnsi="Trebuchet MS"/>
          <w:lang w:val="en-US"/>
        </w:rPr>
        <w:t>Pentru realizarea plantatiei se vor efectua urmatoarele operatiuni:</w:t>
      </w:r>
    </w:p>
    <w:p w14:paraId="1C24C842"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Scarificarea terenului in doua directii la adancimea de minim 60 cm;</w:t>
      </w:r>
    </w:p>
    <w:p w14:paraId="4A235854"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Frezarea pamantului;</w:t>
      </w:r>
    </w:p>
    <w:p w14:paraId="49006BE0"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Pichetarea biloanelor;</w:t>
      </w:r>
    </w:p>
    <w:p w14:paraId="303756A7"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lastRenderedPageBreak/>
        <w:t>Prebilonarea ;</w:t>
      </w:r>
    </w:p>
    <w:p w14:paraId="56041C2F"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Administrare turba uscata ;</w:t>
      </w:r>
    </w:p>
    <w:p w14:paraId="76BA16E8"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Bilonarea ;</w:t>
      </w:r>
    </w:p>
    <w:p w14:paraId="5C0DA855"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Frezarea biloanelor;</w:t>
      </w:r>
    </w:p>
    <w:p w14:paraId="12FFAE02"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Instalarea tuburilor picuratoare si acoperirea biloanelor cu folie;</w:t>
      </w:r>
    </w:p>
    <w:p w14:paraId="75C33021"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Definitivarea sistemului de irigatii;</w:t>
      </w:r>
    </w:p>
    <w:p w14:paraId="5C1A6509"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Plantarea afectiva a plantelor (distanta de plantare 0.7 m pe rand, 3 metrii intre biloane;</w:t>
      </w:r>
    </w:p>
    <w:p w14:paraId="7BA2FEA1" w14:textId="77777777" w:rsidR="008722B7" w:rsidRPr="008722B7" w:rsidRDefault="008722B7" w:rsidP="008722B7">
      <w:pPr>
        <w:numPr>
          <w:ilvl w:val="0"/>
          <w:numId w:val="21"/>
        </w:numPr>
        <w:rPr>
          <w:rFonts w:ascii="Trebuchet MS" w:hAnsi="Trebuchet MS"/>
          <w:lang w:val="en-US"/>
        </w:rPr>
      </w:pPr>
      <w:r w:rsidRPr="008722B7">
        <w:rPr>
          <w:rFonts w:ascii="Trebuchet MS" w:hAnsi="Trebuchet MS"/>
          <w:lang w:val="en-US"/>
        </w:rPr>
        <w:t>Instalarea sistemului de protective antigrindina.</w:t>
      </w:r>
    </w:p>
    <w:p w14:paraId="370F6A10" w14:textId="740902D1" w:rsidR="008722B7" w:rsidRPr="008722B7" w:rsidRDefault="008722B7" w:rsidP="008722B7">
      <w:pPr>
        <w:ind w:left="90" w:hanging="90"/>
        <w:rPr>
          <w:rFonts w:ascii="Trebuchet MS" w:hAnsi="Trebuchet MS"/>
          <w:lang w:val="en-US"/>
        </w:rPr>
      </w:pPr>
      <w:r w:rsidRPr="008722B7">
        <w:rPr>
          <w:rFonts w:ascii="Trebuchet MS" w:hAnsi="Trebuchet MS"/>
          <w:lang w:val="en-US"/>
        </w:rPr>
        <w:t xml:space="preserve"> </w:t>
      </w:r>
      <w:hyperlink w:anchor="#" w:history="1"/>
      <w:r w:rsidRPr="008722B7">
        <w:rPr>
          <w:rFonts w:ascii="Trebuchet MS" w:hAnsi="Trebuchet MS"/>
          <w:lang w:val="en-US"/>
        </w:rPr>
        <w:t xml:space="preserve">Descrierea proceselor de producţie ale proiectului propus, în funcţie de specificul investiţiei, </w:t>
      </w:r>
      <w:r>
        <w:rPr>
          <w:rFonts w:ascii="Trebuchet MS" w:hAnsi="Trebuchet MS"/>
          <w:lang w:val="en-US"/>
        </w:rPr>
        <w:t xml:space="preserve">  </w:t>
      </w:r>
      <w:r w:rsidRPr="008722B7">
        <w:rPr>
          <w:rFonts w:ascii="Trebuchet MS" w:hAnsi="Trebuchet MS"/>
          <w:lang w:val="en-US"/>
        </w:rPr>
        <w:t>produse şi subproduse obţinute, mărimea, capacitatea;</w:t>
      </w:r>
    </w:p>
    <w:p w14:paraId="6564C027" w14:textId="77777777" w:rsidR="008722B7" w:rsidRPr="008722B7" w:rsidRDefault="008722B7" w:rsidP="008722B7">
      <w:pPr>
        <w:rPr>
          <w:rFonts w:ascii="Trebuchet MS" w:hAnsi="Trebuchet MS"/>
          <w:lang w:val="en-US"/>
        </w:rPr>
      </w:pPr>
      <w:r w:rsidRPr="008722B7">
        <w:rPr>
          <w:rFonts w:ascii="Trebuchet MS" w:hAnsi="Trebuchet MS"/>
          <w:lang w:val="en-US"/>
        </w:rPr>
        <w:t xml:space="preserve">In decursul unui </w:t>
      </w:r>
      <w:proofErr w:type="gramStart"/>
      <w:r w:rsidRPr="008722B7">
        <w:rPr>
          <w:rFonts w:ascii="Trebuchet MS" w:hAnsi="Trebuchet MS"/>
          <w:lang w:val="en-US"/>
        </w:rPr>
        <w:t>an</w:t>
      </w:r>
      <w:proofErr w:type="gramEnd"/>
      <w:r w:rsidRPr="008722B7">
        <w:rPr>
          <w:rFonts w:ascii="Trebuchet MS" w:hAnsi="Trebuchet MS"/>
          <w:lang w:val="en-US"/>
        </w:rPr>
        <w:t xml:space="preserve"> de productie se vor realiza urmatoarele operatiuni:</w:t>
      </w:r>
    </w:p>
    <w:p w14:paraId="652C77ED"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Toaletarea arbustilor;</w:t>
      </w:r>
    </w:p>
    <w:p w14:paraId="76019E2E"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Irigarea regulata ;</w:t>
      </w:r>
    </w:p>
    <w:p w14:paraId="371E37CF"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Administrare ingrasaminte din categoria eco (prin apa de irigare si foliar)</w:t>
      </w:r>
    </w:p>
    <w:p w14:paraId="1D4FC5A9"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Plivit iarba;</w:t>
      </w:r>
    </w:p>
    <w:p w14:paraId="185EA67C"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Tocat iarba dintre randuri;</w:t>
      </w:r>
    </w:p>
    <w:p w14:paraId="02259E78"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Culesul fructelor;</w:t>
      </w:r>
    </w:p>
    <w:p w14:paraId="783D16A4"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Deschis si inchis sistemul de protectie antigrindina;</w:t>
      </w:r>
    </w:p>
    <w:p w14:paraId="5A9A827F" w14:textId="77777777" w:rsidR="008722B7" w:rsidRPr="008722B7" w:rsidRDefault="008722B7" w:rsidP="008722B7">
      <w:pPr>
        <w:numPr>
          <w:ilvl w:val="0"/>
          <w:numId w:val="22"/>
        </w:numPr>
        <w:rPr>
          <w:rFonts w:ascii="Trebuchet MS" w:hAnsi="Trebuchet MS"/>
          <w:lang w:val="en-US"/>
        </w:rPr>
      </w:pPr>
      <w:r w:rsidRPr="008722B7">
        <w:rPr>
          <w:rFonts w:ascii="Trebuchet MS" w:hAnsi="Trebuchet MS"/>
          <w:lang w:val="en-US"/>
        </w:rPr>
        <w:t>Intretineri diverse;</w:t>
      </w:r>
    </w:p>
    <w:p w14:paraId="748D28B6" w14:textId="77777777" w:rsidR="008722B7" w:rsidRPr="008722B7" w:rsidRDefault="008722B7" w:rsidP="008722B7">
      <w:pPr>
        <w:rPr>
          <w:rFonts w:ascii="Trebuchet MS" w:hAnsi="Trebuchet MS"/>
          <w:lang w:val="en-US"/>
        </w:rPr>
      </w:pPr>
    </w:p>
    <w:p w14:paraId="665FC181" w14:textId="77777777" w:rsidR="008722B7" w:rsidRPr="008722B7" w:rsidRDefault="009044F6" w:rsidP="008722B7">
      <w:pPr>
        <w:rPr>
          <w:rFonts w:ascii="Trebuchet MS" w:hAnsi="Trebuchet MS"/>
          <w:b/>
          <w:lang w:val="en-US"/>
        </w:rPr>
      </w:pPr>
      <w:hyperlink w:anchor="#" w:history="1"/>
      <w:r w:rsidR="008722B7" w:rsidRPr="008722B7">
        <w:rPr>
          <w:rFonts w:ascii="Trebuchet MS" w:hAnsi="Trebuchet MS"/>
          <w:b/>
          <w:lang w:val="en-US"/>
        </w:rPr>
        <w:t xml:space="preserve">Materiile prime, energia şi combustibilii utilizaţi, cu modul de asigurare </w:t>
      </w:r>
      <w:proofErr w:type="gramStart"/>
      <w:r w:rsidR="008722B7" w:rsidRPr="008722B7">
        <w:rPr>
          <w:rFonts w:ascii="Trebuchet MS" w:hAnsi="Trebuchet MS"/>
          <w:b/>
          <w:lang w:val="en-US"/>
        </w:rPr>
        <w:t>a</w:t>
      </w:r>
      <w:proofErr w:type="gramEnd"/>
      <w:r w:rsidR="008722B7" w:rsidRPr="008722B7">
        <w:rPr>
          <w:rFonts w:ascii="Trebuchet MS" w:hAnsi="Trebuchet MS"/>
          <w:b/>
          <w:lang w:val="en-US"/>
        </w:rPr>
        <w:t xml:space="preserve"> acestora;</w:t>
      </w:r>
    </w:p>
    <w:p w14:paraId="36882BC1" w14:textId="403CAF2D" w:rsidR="008722B7" w:rsidRDefault="008722B7" w:rsidP="006A29C8">
      <w:pPr>
        <w:rPr>
          <w:rFonts w:ascii="Trebuchet MS" w:hAnsi="Trebuchet MS"/>
          <w:lang w:val="en-US"/>
        </w:rPr>
      </w:pPr>
      <w:r w:rsidRPr="008722B7">
        <w:rPr>
          <w:rFonts w:ascii="Trebuchet MS" w:hAnsi="Trebuchet MS"/>
          <w:lang w:val="en-US"/>
        </w:rPr>
        <w:t xml:space="preserve">Materiile prime pentru infiintarea </w:t>
      </w:r>
      <w:proofErr w:type="gramStart"/>
      <w:r w:rsidRPr="008722B7">
        <w:rPr>
          <w:rFonts w:ascii="Trebuchet MS" w:hAnsi="Trebuchet MS"/>
          <w:lang w:val="en-US"/>
        </w:rPr>
        <w:t>plantatiei  sunt</w:t>
      </w:r>
      <w:proofErr w:type="gramEnd"/>
      <w:r w:rsidRPr="008722B7">
        <w:rPr>
          <w:rFonts w:ascii="Trebuchet MS" w:hAnsi="Trebuchet MS"/>
          <w:lang w:val="en-US"/>
        </w:rPr>
        <w:t xml:space="preserve"> reprezentate doar de turba uscata procurata din magazinele cu caracter agricol; Plantele vor fi cumparate de la pepiniere de profil din UE ce produc material saditor certificat biologic. Deasemenea componentele sistemelor antigrindina si irigatii sunt procurate de la fabrici de profil din UE. Energia electrica </w:t>
      </w:r>
      <w:proofErr w:type="gramStart"/>
      <w:r w:rsidRPr="008722B7">
        <w:rPr>
          <w:rFonts w:ascii="Trebuchet MS" w:hAnsi="Trebuchet MS"/>
          <w:lang w:val="en-US"/>
        </w:rPr>
        <w:t>este</w:t>
      </w:r>
      <w:proofErr w:type="gramEnd"/>
      <w:r w:rsidRPr="008722B7">
        <w:rPr>
          <w:rFonts w:ascii="Trebuchet MS" w:hAnsi="Trebuchet MS"/>
          <w:lang w:val="en-US"/>
        </w:rPr>
        <w:t xml:space="preserve"> asigurata de un sistem de panouri fotovoltaice;</w:t>
      </w:r>
    </w:p>
    <w:p w14:paraId="5E7A2111" w14:textId="77777777" w:rsidR="008722B7" w:rsidRPr="008722B7" w:rsidRDefault="008722B7" w:rsidP="008722B7">
      <w:pPr>
        <w:rPr>
          <w:rFonts w:ascii="Trebuchet MS" w:hAnsi="Trebuchet MS"/>
          <w:b/>
          <w:lang w:val="en-US"/>
        </w:rPr>
      </w:pPr>
      <w:r w:rsidRPr="008722B7">
        <w:rPr>
          <w:rFonts w:ascii="Trebuchet MS" w:hAnsi="Trebuchet MS"/>
          <w:b/>
          <w:lang w:val="en-US"/>
        </w:rPr>
        <w:t xml:space="preserve">Căi noi </w:t>
      </w:r>
      <w:proofErr w:type="gramStart"/>
      <w:r w:rsidRPr="008722B7">
        <w:rPr>
          <w:rFonts w:ascii="Trebuchet MS" w:hAnsi="Trebuchet MS"/>
          <w:b/>
          <w:lang w:val="en-US"/>
        </w:rPr>
        <w:t>de  acces</w:t>
      </w:r>
      <w:proofErr w:type="gramEnd"/>
      <w:r w:rsidRPr="008722B7">
        <w:rPr>
          <w:rFonts w:ascii="Trebuchet MS" w:hAnsi="Trebuchet MS"/>
          <w:b/>
          <w:lang w:val="en-US"/>
        </w:rPr>
        <w:t xml:space="preserve"> sau schimbări ale celor existente</w:t>
      </w:r>
    </w:p>
    <w:p w14:paraId="71CDD465" w14:textId="505F470A" w:rsidR="008722B7" w:rsidRDefault="008722B7" w:rsidP="006A29C8">
      <w:pPr>
        <w:rPr>
          <w:rFonts w:ascii="Trebuchet MS" w:hAnsi="Trebuchet MS"/>
          <w:lang w:val="en-US"/>
        </w:rPr>
      </w:pPr>
      <w:r w:rsidRPr="008722B7">
        <w:rPr>
          <w:rFonts w:ascii="Trebuchet MS" w:hAnsi="Trebuchet MS"/>
          <w:lang w:val="en-US"/>
        </w:rPr>
        <w:t xml:space="preserve"> In interiorul plantatiei se vor amenaja drumuri perimetrale si un drum la mijlocul plantatiei insa ele nu vor fi pietruite sau betonate ci doar </w:t>
      </w:r>
      <w:proofErr w:type="gramStart"/>
      <w:r w:rsidRPr="008722B7">
        <w:rPr>
          <w:rFonts w:ascii="Trebuchet MS" w:hAnsi="Trebuchet MS"/>
          <w:lang w:val="en-US"/>
        </w:rPr>
        <w:t>inierbate ;</w:t>
      </w:r>
      <w:proofErr w:type="gramEnd"/>
      <w:r w:rsidRPr="008722B7">
        <w:rPr>
          <w:rFonts w:ascii="Trebuchet MS" w:hAnsi="Trebuchet MS"/>
          <w:lang w:val="en-US"/>
        </w:rPr>
        <w:t xml:space="preserve"> Accesul la plantatie este asigurat de un drum de exploatatie.</w:t>
      </w:r>
    </w:p>
    <w:p w14:paraId="62D5D4C3" w14:textId="77777777" w:rsidR="00AA61A8" w:rsidRDefault="00AA61A8" w:rsidP="004A0897">
      <w:pPr>
        <w:rPr>
          <w:rFonts w:ascii="Trebuchet MS" w:hAnsi="Trebuchet MS"/>
          <w:b/>
        </w:rPr>
      </w:pPr>
      <w:r w:rsidRPr="00AA61A8">
        <w:rPr>
          <w:rFonts w:ascii="Trebuchet MS" w:hAnsi="Trebuchet MS"/>
          <w:b/>
        </w:rPr>
        <w:t>Lucrări necesare organizării de şantier:</w:t>
      </w:r>
    </w:p>
    <w:p w14:paraId="09BEE5A7" w14:textId="4983DD83" w:rsidR="004A0897" w:rsidRPr="004A0897" w:rsidRDefault="004A0897" w:rsidP="004A0897">
      <w:pPr>
        <w:rPr>
          <w:rFonts w:ascii="Trebuchet MS" w:hAnsi="Trebuchet MS"/>
          <w:lang w:val="en-US"/>
        </w:rPr>
      </w:pPr>
      <w:r w:rsidRPr="004A0897">
        <w:rPr>
          <w:rFonts w:ascii="Trebuchet MS" w:hAnsi="Trebuchet MS"/>
          <w:lang w:val="en-US"/>
        </w:rPr>
        <w:t xml:space="preserve">Organizarea de santier se </w:t>
      </w:r>
      <w:proofErr w:type="gramStart"/>
      <w:r w:rsidRPr="004A0897">
        <w:rPr>
          <w:rFonts w:ascii="Trebuchet MS" w:hAnsi="Trebuchet MS"/>
          <w:lang w:val="en-US"/>
        </w:rPr>
        <w:t>va</w:t>
      </w:r>
      <w:proofErr w:type="gramEnd"/>
      <w:r w:rsidRPr="004A0897">
        <w:rPr>
          <w:rFonts w:ascii="Trebuchet MS" w:hAnsi="Trebuchet MS"/>
          <w:lang w:val="en-US"/>
        </w:rPr>
        <w:t xml:space="preserve"> face in incinta plantatiei. Intregul amplasament se </w:t>
      </w:r>
      <w:proofErr w:type="gramStart"/>
      <w:r w:rsidRPr="004A0897">
        <w:rPr>
          <w:rFonts w:ascii="Trebuchet MS" w:hAnsi="Trebuchet MS"/>
          <w:lang w:val="en-US"/>
        </w:rPr>
        <w:t>va</w:t>
      </w:r>
      <w:proofErr w:type="gramEnd"/>
      <w:r w:rsidRPr="004A0897">
        <w:rPr>
          <w:rFonts w:ascii="Trebuchet MS" w:hAnsi="Trebuchet MS"/>
          <w:lang w:val="en-US"/>
        </w:rPr>
        <w:t xml:space="preserve"> imprejmui cu gard de plasa de sarma si stalpi de beton bagati 60 cm in pamant prin presare. Pe </w:t>
      </w:r>
      <w:proofErr w:type="gramStart"/>
      <w:r w:rsidRPr="004A0897">
        <w:rPr>
          <w:rFonts w:ascii="Trebuchet MS" w:hAnsi="Trebuchet MS"/>
          <w:lang w:val="en-US"/>
        </w:rPr>
        <w:t>gard ,</w:t>
      </w:r>
      <w:proofErr w:type="gramEnd"/>
      <w:r w:rsidRPr="004A0897">
        <w:rPr>
          <w:rFonts w:ascii="Trebuchet MS" w:hAnsi="Trebuchet MS"/>
          <w:lang w:val="en-US"/>
        </w:rPr>
        <w:t xml:space="preserve"> intr-o </w:t>
      </w:r>
      <w:r w:rsidRPr="004A0897">
        <w:rPr>
          <w:rFonts w:ascii="Trebuchet MS" w:hAnsi="Trebuchet MS"/>
          <w:lang w:val="en-US"/>
        </w:rPr>
        <w:lastRenderedPageBreak/>
        <w:t>zona vizibila, se va amplasa un panou metalic ce va avea inscriptionate toate datele tehnice ale investitiei. Pentru depozitarea sculelor si a materialelor se vor folosi doua containere metalice.</w:t>
      </w:r>
    </w:p>
    <w:p w14:paraId="66C59847" w14:textId="5CEB4096" w:rsidR="004A0897" w:rsidRDefault="004A0897" w:rsidP="004A0897">
      <w:pPr>
        <w:rPr>
          <w:rFonts w:ascii="Trebuchet MS" w:hAnsi="Trebuchet MS"/>
          <w:lang w:val="en-US"/>
        </w:rPr>
      </w:pPr>
      <w:r w:rsidRPr="004A0897">
        <w:rPr>
          <w:rFonts w:ascii="Trebuchet MS" w:hAnsi="Trebuchet MS"/>
          <w:lang w:val="en-US"/>
        </w:rPr>
        <w:t>Nu vor fi afectate proprietatile private invecinate sau domeniul public</w:t>
      </w:r>
    </w:p>
    <w:p w14:paraId="210632D1" w14:textId="7568A585" w:rsidR="004A0897" w:rsidRPr="00D5217B" w:rsidRDefault="00AA61A8" w:rsidP="006A29C8">
      <w:pPr>
        <w:rPr>
          <w:rFonts w:ascii="Trebuchet MS" w:hAnsi="Trebuchet MS"/>
          <w:lang w:val="en-US"/>
        </w:rPr>
      </w:pPr>
      <w:r w:rsidRPr="00AA61A8">
        <w:rPr>
          <w:rFonts w:ascii="Trebuchet MS" w:hAnsi="Trebuchet MS"/>
          <w:b/>
          <w:lang w:val="en-US"/>
        </w:rPr>
        <w:t>Lucrări de refacere a amplasamentului la finalizarea investiţiei, în caz de accidente şi/sau la încetarea activităţii, în măsura în care aceste informaţii sunt disponibile</w:t>
      </w:r>
      <w:r w:rsidRPr="00AA61A8">
        <w:rPr>
          <w:rFonts w:ascii="Trebuchet MS" w:hAnsi="Trebuchet MS"/>
          <w:lang w:val="en-US"/>
        </w:rPr>
        <w:t>:</w:t>
      </w:r>
      <w:r>
        <w:rPr>
          <w:rFonts w:ascii="Trebuchet MS" w:hAnsi="Trebuchet MS"/>
          <w:lang w:val="en-US"/>
        </w:rPr>
        <w:t xml:space="preserve"> nu </w:t>
      </w:r>
      <w:proofErr w:type="gramStart"/>
      <w:r>
        <w:rPr>
          <w:rFonts w:ascii="Trebuchet MS" w:hAnsi="Trebuchet MS"/>
          <w:lang w:val="en-US"/>
        </w:rPr>
        <w:t>este</w:t>
      </w:r>
      <w:proofErr w:type="gramEnd"/>
      <w:r>
        <w:rPr>
          <w:rFonts w:ascii="Trebuchet MS" w:hAnsi="Trebuchet MS"/>
          <w:lang w:val="en-US"/>
        </w:rPr>
        <w:t xml:space="preserve"> cazul</w:t>
      </w:r>
    </w:p>
    <w:p w14:paraId="2E5DE476" w14:textId="77777777" w:rsidR="00D5217B" w:rsidRPr="00F63ED6" w:rsidRDefault="00D5217B" w:rsidP="00D5217B">
      <w:pPr>
        <w:suppressAutoHyphens/>
        <w:autoSpaceDE w:val="0"/>
        <w:autoSpaceDN w:val="0"/>
        <w:adjustRightInd w:val="0"/>
        <w:spacing w:after="0" w:line="360" w:lineRule="auto"/>
        <w:contextualSpacing/>
        <w:jc w:val="both"/>
        <w:rPr>
          <w:rFonts w:ascii="Trebuchet MS" w:eastAsia="Calibri" w:hAnsi="Trebuchet MS" w:cs="Times New Roman"/>
          <w:lang w:val="en-US"/>
          <w14:ligatures w14:val="none"/>
        </w:rPr>
      </w:pPr>
      <w:r w:rsidRPr="00F63ED6">
        <w:rPr>
          <w:rFonts w:ascii="Trebuchet MS" w:eastAsia="Calibri" w:hAnsi="Trebuchet MS" w:cs="Times New Roman"/>
          <w:b/>
          <w:i/>
          <w14:ligatures w14:val="none"/>
        </w:rPr>
        <w:t>b)</w:t>
      </w:r>
      <w:r w:rsidRPr="00F63ED6">
        <w:rPr>
          <w:rFonts w:ascii="Trebuchet MS" w:eastAsia="Calibri" w:hAnsi="Trebuchet MS" w:cs="Times New Roman"/>
          <w14:ligatures w14:val="none"/>
        </w:rPr>
        <w:t xml:space="preserve"> </w:t>
      </w:r>
      <w:r w:rsidRPr="00F63ED6">
        <w:rPr>
          <w:rFonts w:ascii="Trebuchet MS" w:eastAsia="Calibri" w:hAnsi="Trebuchet MS" w:cs="Times New Roman"/>
          <w:b/>
          <w:i/>
          <w14:ligatures w14:val="none"/>
        </w:rPr>
        <w:t xml:space="preserve">cumularea cu alte proiecte existente și/sau aprobate: </w:t>
      </w:r>
      <w:r w:rsidRPr="00F63ED6">
        <w:rPr>
          <w:rFonts w:ascii="Trebuchet MS" w:eastAsia="Calibri" w:hAnsi="Trebuchet MS" w:cs="Times New Roman"/>
          <w14:ligatures w14:val="none"/>
        </w:rPr>
        <w:t>nu este cazul;</w:t>
      </w:r>
    </w:p>
    <w:p w14:paraId="631247A6" w14:textId="77777777" w:rsidR="00D5217B" w:rsidRPr="00F63ED6" w:rsidRDefault="00D5217B" w:rsidP="00D5217B">
      <w:pPr>
        <w:spacing w:after="0" w:line="360" w:lineRule="auto"/>
        <w:jc w:val="both"/>
        <w:rPr>
          <w:rFonts w:ascii="Trebuchet MS" w:eastAsia="Calibri" w:hAnsi="Trebuchet MS" w:cs="Times New Roman"/>
          <w14:ligatures w14:val="none"/>
        </w:rPr>
      </w:pPr>
      <w:r w:rsidRPr="00F63ED6">
        <w:rPr>
          <w:rFonts w:ascii="Trebuchet MS" w:eastAsia="Calibri" w:hAnsi="Trebuchet MS" w:cs="Times New Roman"/>
          <w:b/>
          <w:i/>
          <w14:ligatures w14:val="none"/>
        </w:rPr>
        <w:t xml:space="preserve">c) utilizarea resurselor naturale în special a solului, a terenurilor, a apei și a biodiversitatii: </w:t>
      </w:r>
      <w:r w:rsidRPr="00F63ED6">
        <w:rPr>
          <w:rFonts w:ascii="Trebuchet MS" w:eastAsia="Calibri" w:hAnsi="Trebuchet MS" w:cs="Times New Roman"/>
          <w14:ligatures w14:val="none"/>
        </w:rPr>
        <w:t>nu este cazul;</w:t>
      </w:r>
    </w:p>
    <w:p w14:paraId="2CDDD65C" w14:textId="1E20A7AB" w:rsidR="00D5217B" w:rsidRPr="00544CF6" w:rsidRDefault="00D5217B" w:rsidP="00544CF6">
      <w:pPr>
        <w:tabs>
          <w:tab w:val="left" w:pos="450"/>
          <w:tab w:val="left" w:pos="540"/>
          <w:tab w:val="left" w:pos="990"/>
        </w:tabs>
        <w:spacing w:after="0" w:line="360" w:lineRule="auto"/>
        <w:contextualSpacing/>
        <w:jc w:val="both"/>
        <w:rPr>
          <w:rFonts w:ascii="Trebuchet MS" w:eastAsia="Calibri" w:hAnsi="Trebuchet MS" w:cs="Times New Roman"/>
          <w14:ligatures w14:val="none"/>
        </w:rPr>
      </w:pPr>
      <w:r w:rsidRPr="00D5217B">
        <w:rPr>
          <w:rFonts w:ascii="Trebuchet MS" w:eastAsia="Calibri" w:hAnsi="Trebuchet MS" w:cs="Times New Roman"/>
          <w:b/>
          <w:i/>
          <w14:ligatures w14:val="none"/>
        </w:rPr>
        <w:t>d) cantitatea și tipurile de deșeuri generate/gestionate:</w:t>
      </w:r>
      <w:r w:rsidRPr="00D5217B">
        <w:rPr>
          <w:rFonts w:ascii="Trebuchet MS" w:eastAsia="Calibri" w:hAnsi="Trebuchet MS" w:cs="Times New Roman"/>
          <w14:ligatures w14:val="none"/>
        </w:rPr>
        <w:t xml:space="preserve"> </w:t>
      </w:r>
    </w:p>
    <w:p w14:paraId="3BCD9F89" w14:textId="77777777" w:rsidR="00544CF6" w:rsidRPr="00544CF6" w:rsidRDefault="00544CF6" w:rsidP="00544CF6">
      <w:pPr>
        <w:tabs>
          <w:tab w:val="left" w:pos="450"/>
          <w:tab w:val="left" w:pos="540"/>
          <w:tab w:val="left" w:pos="990"/>
        </w:tabs>
        <w:spacing w:after="0" w:line="360" w:lineRule="auto"/>
        <w:contextualSpacing/>
        <w:jc w:val="both"/>
        <w:rPr>
          <w:rFonts w:ascii="Trebuchet MS" w:eastAsia="Calibri" w:hAnsi="Trebuchet MS" w:cs="Times New Roman"/>
          <w:lang w:val="en-US"/>
          <w14:ligatures w14:val="none"/>
        </w:rPr>
      </w:pPr>
      <w:r w:rsidRPr="00544CF6">
        <w:rPr>
          <w:rFonts w:ascii="Trebuchet MS" w:eastAsia="Calibri" w:hAnsi="Trebuchet MS" w:cs="Times New Roman"/>
          <w:lang w:val="en-US"/>
          <w14:ligatures w14:val="none"/>
        </w:rPr>
        <w:t xml:space="preserve">Pentru colectarea deseurilor reprezentate de ambalaje si a deseurilor menajere </w:t>
      </w:r>
      <w:proofErr w:type="gramStart"/>
      <w:r w:rsidRPr="00544CF6">
        <w:rPr>
          <w:rFonts w:ascii="Trebuchet MS" w:eastAsia="Calibri" w:hAnsi="Trebuchet MS" w:cs="Times New Roman"/>
          <w:lang w:val="en-US"/>
          <w14:ligatures w14:val="none"/>
        </w:rPr>
        <w:t>va</w:t>
      </w:r>
      <w:proofErr w:type="gramEnd"/>
      <w:r w:rsidRPr="00544CF6">
        <w:rPr>
          <w:rFonts w:ascii="Trebuchet MS" w:eastAsia="Calibri" w:hAnsi="Trebuchet MS" w:cs="Times New Roman"/>
          <w:lang w:val="en-US"/>
          <w14:ligatures w14:val="none"/>
        </w:rPr>
        <w:t xml:space="preserve"> fi incheiat contract cu Primaria Sercaia. Deseurile menajere vor fi colectate selectiv in interiorul plantatiei in europubele.</w:t>
      </w:r>
    </w:p>
    <w:p w14:paraId="5A6E18FE" w14:textId="4BC675AE" w:rsidR="00544CF6" w:rsidRDefault="00544CF6" w:rsidP="00544CF6">
      <w:pPr>
        <w:tabs>
          <w:tab w:val="left" w:pos="450"/>
          <w:tab w:val="left" w:pos="540"/>
          <w:tab w:val="left" w:pos="990"/>
        </w:tabs>
        <w:spacing w:after="0" w:line="360" w:lineRule="auto"/>
        <w:contextualSpacing/>
        <w:jc w:val="both"/>
        <w:rPr>
          <w:rFonts w:ascii="Trebuchet MS" w:eastAsia="Calibri" w:hAnsi="Trebuchet MS" w:cs="Times New Roman"/>
          <w:lang w:val="en-US"/>
          <w14:ligatures w14:val="none"/>
        </w:rPr>
      </w:pPr>
      <w:r w:rsidRPr="00544CF6">
        <w:rPr>
          <w:rFonts w:ascii="Trebuchet MS" w:eastAsia="Calibri" w:hAnsi="Trebuchet MS" w:cs="Times New Roman"/>
          <w:lang w:val="en-US"/>
          <w14:ligatures w14:val="none"/>
        </w:rPr>
        <w:t xml:space="preserve">Deseurile vegetale vor fi lasate pe </w:t>
      </w:r>
      <w:proofErr w:type="gramStart"/>
      <w:r w:rsidRPr="00544CF6">
        <w:rPr>
          <w:rFonts w:ascii="Trebuchet MS" w:eastAsia="Calibri" w:hAnsi="Trebuchet MS" w:cs="Times New Roman"/>
          <w:lang w:val="en-US"/>
          <w14:ligatures w14:val="none"/>
        </w:rPr>
        <w:t>jos</w:t>
      </w:r>
      <w:proofErr w:type="gramEnd"/>
      <w:r w:rsidRPr="00544CF6">
        <w:rPr>
          <w:rFonts w:ascii="Trebuchet MS" w:eastAsia="Calibri" w:hAnsi="Trebuchet MS" w:cs="Times New Roman"/>
          <w:lang w:val="en-US"/>
          <w14:ligatures w14:val="none"/>
        </w:rPr>
        <w:t xml:space="preserve"> si vor fi tocate si integrate in sol.Toaletele ecologice vor fi deservite de o firma de specialitate. Alte deseuri nu sunt.</w:t>
      </w:r>
    </w:p>
    <w:p w14:paraId="13D104E6" w14:textId="268D5CC1" w:rsidR="00544CF6" w:rsidRDefault="00544CF6" w:rsidP="00544CF6">
      <w:pPr>
        <w:tabs>
          <w:tab w:val="left" w:pos="450"/>
          <w:tab w:val="left" w:pos="540"/>
          <w:tab w:val="left" w:pos="990"/>
        </w:tabs>
        <w:spacing w:after="0" w:line="360" w:lineRule="auto"/>
        <w:contextualSpacing/>
        <w:jc w:val="both"/>
        <w:rPr>
          <w:rFonts w:ascii="Trebuchet MS" w:eastAsia="Calibri" w:hAnsi="Trebuchet MS" w:cs="Times New Roman"/>
          <w:lang w:val="en-US"/>
          <w14:ligatures w14:val="none"/>
        </w:rPr>
      </w:pPr>
      <w:r w:rsidRPr="00544CF6">
        <w:rPr>
          <w:rFonts w:ascii="Trebuchet MS" w:eastAsia="Calibri" w:hAnsi="Trebuchet MS" w:cs="Times New Roman"/>
          <w:lang w:val="en-US"/>
          <w14:ligatures w14:val="none"/>
        </w:rPr>
        <w:t xml:space="preserve">In functionarea plantatiei nu vor fi ape uzate sau alte deseuri. </w:t>
      </w:r>
    </w:p>
    <w:p w14:paraId="6B9962C8" w14:textId="616E4115" w:rsidR="00544CF6" w:rsidRPr="00544CF6" w:rsidRDefault="00544CF6" w:rsidP="00544CF6">
      <w:pPr>
        <w:tabs>
          <w:tab w:val="left" w:pos="450"/>
          <w:tab w:val="left" w:pos="540"/>
          <w:tab w:val="left" w:pos="990"/>
        </w:tabs>
        <w:spacing w:after="0" w:line="360" w:lineRule="auto"/>
        <w:contextualSpacing/>
        <w:jc w:val="both"/>
        <w:rPr>
          <w:rFonts w:ascii="Trebuchet MS" w:eastAsia="Calibri" w:hAnsi="Trebuchet MS" w:cs="Times New Roman"/>
          <w14:ligatures w14:val="none"/>
        </w:rPr>
      </w:pPr>
      <w:r w:rsidRPr="00544CF6">
        <w:rPr>
          <w:rFonts w:ascii="Trebuchet MS" w:eastAsia="Calibri" w:hAnsi="Trebuchet MS" w:cs="Times New Roman"/>
          <w:b/>
          <w:i/>
          <w14:ligatures w14:val="none"/>
        </w:rPr>
        <w:t>e) poluarea si alte efecte negative:</w:t>
      </w:r>
      <w:r w:rsidRPr="00544CF6">
        <w:rPr>
          <w:rFonts w:ascii="Trebuchet MS" w:eastAsia="Calibri" w:hAnsi="Trebuchet MS" w:cs="Times New Roman"/>
          <w14:ligatures w14:val="none"/>
        </w:rPr>
        <w:t xml:space="preserve"> </w:t>
      </w:r>
    </w:p>
    <w:p w14:paraId="7515E99F" w14:textId="196BF008" w:rsidR="00544CF6" w:rsidRPr="00544CF6" w:rsidRDefault="00544CF6" w:rsidP="00544CF6">
      <w:pPr>
        <w:spacing w:after="0" w:line="360" w:lineRule="auto"/>
        <w:contextualSpacing/>
        <w:jc w:val="both"/>
        <w:rPr>
          <w:rFonts w:ascii="Trebuchet MS" w:eastAsia="Calibri" w:hAnsi="Trebuchet MS" w:cs="Times New Roman"/>
          <w14:ligatures w14:val="none"/>
        </w:rPr>
      </w:pPr>
      <w:r w:rsidRPr="00544CF6">
        <w:rPr>
          <w:rFonts w:ascii="Trebuchet MS" w:eastAsia="Calibri" w:hAnsi="Trebuchet MS" w:cs="Times New Roman"/>
          <w14:ligatures w14:val="none"/>
        </w:rPr>
        <w:t>1. Protecţia calităţii apelor:</w:t>
      </w:r>
    </w:p>
    <w:p w14:paraId="237D53B4" w14:textId="77777777" w:rsidR="00544CF6" w:rsidRPr="00544CF6" w:rsidRDefault="00544CF6" w:rsidP="00544CF6">
      <w:pPr>
        <w:spacing w:after="200" w:line="276" w:lineRule="auto"/>
        <w:rPr>
          <w:rFonts w:ascii="Trebuchet MS" w:eastAsia="Calibri" w:hAnsi="Trebuchet MS" w:cs="Times New Roman"/>
          <w:color w:val="444444"/>
          <w:lang w:val="en-US"/>
          <w14:ligatures w14:val="none"/>
        </w:rPr>
      </w:pPr>
      <w:proofErr w:type="gramStart"/>
      <w:r w:rsidRPr="00544CF6">
        <w:rPr>
          <w:rFonts w:ascii="Trebuchet MS" w:eastAsia="Calibri" w:hAnsi="Trebuchet MS" w:cs="Times New Roman"/>
          <w:lang w:val="en-US"/>
          <w14:ligatures w14:val="none"/>
        </w:rPr>
        <w:t>Apa</w:t>
      </w:r>
      <w:proofErr w:type="gramEnd"/>
      <w:r w:rsidRPr="00544CF6">
        <w:rPr>
          <w:rFonts w:ascii="Trebuchet MS" w:eastAsia="Calibri" w:hAnsi="Trebuchet MS" w:cs="Times New Roman"/>
          <w:lang w:val="en-US"/>
          <w14:ligatures w14:val="none"/>
        </w:rPr>
        <w:t xml:space="preserve"> captata din paraul Sercaia va fi distribuita prin sistemul de irigatii cu picatura. Varianta aleasa de irigare </w:t>
      </w:r>
      <w:proofErr w:type="gramStart"/>
      <w:r w:rsidRPr="00544CF6">
        <w:rPr>
          <w:rFonts w:ascii="Trebuchet MS" w:eastAsia="Calibri" w:hAnsi="Trebuchet MS" w:cs="Times New Roman"/>
          <w:lang w:val="en-US"/>
          <w14:ligatures w14:val="none"/>
        </w:rPr>
        <w:t>este</w:t>
      </w:r>
      <w:proofErr w:type="gramEnd"/>
      <w:r w:rsidRPr="00544CF6">
        <w:rPr>
          <w:rFonts w:ascii="Trebuchet MS" w:eastAsia="Calibri" w:hAnsi="Trebuchet MS" w:cs="Times New Roman"/>
          <w:lang w:val="en-US"/>
          <w14:ligatures w14:val="none"/>
        </w:rPr>
        <w:t xml:space="preserve"> cea mai econoimca varianta existenta. Ingrasamintele distribuite sunt din categoria ECO astfel ca impactul lor </w:t>
      </w:r>
      <w:proofErr w:type="gramStart"/>
      <w:r w:rsidRPr="00544CF6">
        <w:rPr>
          <w:rFonts w:ascii="Trebuchet MS" w:eastAsia="Calibri" w:hAnsi="Trebuchet MS" w:cs="Times New Roman"/>
          <w:lang w:val="en-US"/>
          <w14:ligatures w14:val="none"/>
        </w:rPr>
        <w:t>este</w:t>
      </w:r>
      <w:proofErr w:type="gramEnd"/>
      <w:r w:rsidRPr="00544CF6">
        <w:rPr>
          <w:rFonts w:ascii="Trebuchet MS" w:eastAsia="Calibri" w:hAnsi="Trebuchet MS" w:cs="Times New Roman"/>
          <w:lang w:val="en-US"/>
          <w14:ligatures w14:val="none"/>
        </w:rPr>
        <w:t xml:space="preserve"> minim. Nu exista ape uzate</w:t>
      </w:r>
      <w:r w:rsidRPr="00544CF6">
        <w:rPr>
          <w:rFonts w:ascii="Trebuchet MS" w:eastAsia="Calibri" w:hAnsi="Trebuchet MS" w:cs="Times New Roman"/>
          <w:color w:val="444444"/>
          <w:lang w:val="en-US"/>
          <w14:ligatures w14:val="none"/>
        </w:rPr>
        <w:t>.</w:t>
      </w:r>
    </w:p>
    <w:p w14:paraId="5CE423B8" w14:textId="5A9819E6" w:rsidR="00544CF6" w:rsidRPr="004A0897" w:rsidRDefault="00544CF6" w:rsidP="00544CF6">
      <w:pPr>
        <w:spacing w:after="0" w:line="360" w:lineRule="auto"/>
        <w:contextualSpacing/>
        <w:jc w:val="both"/>
        <w:rPr>
          <w:rFonts w:ascii="Trebuchet MS" w:eastAsia="Calibri" w:hAnsi="Trebuchet MS" w:cs="Times New Roman"/>
          <w14:ligatures w14:val="none"/>
        </w:rPr>
      </w:pPr>
      <w:r w:rsidRPr="004A0897">
        <w:rPr>
          <w:rFonts w:ascii="Trebuchet MS" w:eastAsia="Calibri" w:hAnsi="Trebuchet MS" w:cs="Times New Roman"/>
          <w14:ligatures w14:val="none"/>
        </w:rPr>
        <w:t>2. Protecţia aerului:</w:t>
      </w:r>
    </w:p>
    <w:p w14:paraId="0A2F9A09" w14:textId="104A6992" w:rsidR="00544CF6" w:rsidRPr="004A0897" w:rsidRDefault="00544CF6" w:rsidP="00544CF6">
      <w:pPr>
        <w:spacing w:after="0" w:line="360" w:lineRule="auto"/>
        <w:contextualSpacing/>
        <w:jc w:val="both"/>
        <w:rPr>
          <w:rFonts w:ascii="Trebuchet MS" w:eastAsia="Calibri" w:hAnsi="Trebuchet MS" w:cs="Times New Roman"/>
          <w14:ligatures w14:val="none"/>
        </w:rPr>
      </w:pPr>
      <w:r w:rsidRPr="004A0897">
        <w:rPr>
          <w:rFonts w:ascii="Trebuchet MS" w:eastAsia="Calibri" w:hAnsi="Trebuchet MS" w:cs="Times New Roman"/>
          <w:lang w:val="en-US"/>
          <w14:ligatures w14:val="none"/>
        </w:rPr>
        <w:t xml:space="preserve">Vor fi mici emisii de praf de la utilajele agricole. Pentru limitarea lor utilajele vor fi bine intretinute si gresate nu se </w:t>
      </w:r>
      <w:proofErr w:type="gramStart"/>
      <w:r w:rsidRPr="004A0897">
        <w:rPr>
          <w:rFonts w:ascii="Trebuchet MS" w:eastAsia="Calibri" w:hAnsi="Trebuchet MS" w:cs="Times New Roman"/>
          <w:lang w:val="en-US"/>
          <w14:ligatures w14:val="none"/>
        </w:rPr>
        <w:t>va</w:t>
      </w:r>
      <w:proofErr w:type="gramEnd"/>
      <w:r w:rsidRPr="004A0897">
        <w:rPr>
          <w:rFonts w:ascii="Trebuchet MS" w:eastAsia="Calibri" w:hAnsi="Trebuchet MS" w:cs="Times New Roman"/>
          <w:lang w:val="en-US"/>
          <w14:ligatures w14:val="none"/>
        </w:rPr>
        <w:t xml:space="preserve"> lucra in perioade de seceta</w:t>
      </w:r>
    </w:p>
    <w:p w14:paraId="79F8966B" w14:textId="50B7BAC6" w:rsidR="00544CF6" w:rsidRPr="004A0897" w:rsidRDefault="00544CF6" w:rsidP="00D5217B">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3. Protecţia împotriva zgomotului şi vibraţiilor:</w:t>
      </w:r>
    </w:p>
    <w:p w14:paraId="790B073A" w14:textId="77777777" w:rsidR="00544CF6" w:rsidRPr="004A0897" w:rsidRDefault="00544CF6" w:rsidP="00544CF6">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 xml:space="preserve">Pot fi emisii de zgomot de la utilajele agricole. Nivelul de zgomot se </w:t>
      </w:r>
      <w:proofErr w:type="gramStart"/>
      <w:r w:rsidRPr="004A0897">
        <w:rPr>
          <w:rFonts w:ascii="Trebuchet MS" w:eastAsia="Calibri" w:hAnsi="Trebuchet MS" w:cs="Times New Roman"/>
          <w:lang w:val="en-US"/>
          <w14:ligatures w14:val="none"/>
        </w:rPr>
        <w:t>va</w:t>
      </w:r>
      <w:proofErr w:type="gramEnd"/>
      <w:r w:rsidRPr="004A0897">
        <w:rPr>
          <w:rFonts w:ascii="Trebuchet MS" w:eastAsia="Calibri" w:hAnsi="Trebuchet MS" w:cs="Times New Roman"/>
          <w:lang w:val="en-US"/>
          <w14:ligatures w14:val="none"/>
        </w:rPr>
        <w:t xml:space="preserve"> incadra in limitele impuse de sere Standard 10009/2017.</w:t>
      </w:r>
    </w:p>
    <w:p w14:paraId="3AC4CF64" w14:textId="7AD7574A" w:rsidR="00544CF6" w:rsidRPr="004A0897" w:rsidRDefault="00544CF6" w:rsidP="00D5217B">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4. Protecţia împotriva radiaţiilor</w:t>
      </w:r>
      <w:proofErr w:type="gramStart"/>
      <w:r w:rsidRPr="004A0897">
        <w:rPr>
          <w:rFonts w:ascii="Trebuchet MS" w:eastAsia="Calibri" w:hAnsi="Trebuchet MS" w:cs="Times New Roman"/>
          <w:lang w:val="en-US"/>
          <w14:ligatures w14:val="none"/>
        </w:rPr>
        <w:t>:</w:t>
      </w:r>
      <w:r w:rsidR="004A0897" w:rsidRPr="004A0897">
        <w:rPr>
          <w:rFonts w:ascii="Trebuchet MS" w:eastAsia="Calibri" w:hAnsi="Trebuchet MS" w:cs="Times New Roman"/>
          <w:lang w:val="en-US"/>
          <w14:ligatures w14:val="none"/>
        </w:rPr>
        <w:t>nu</w:t>
      </w:r>
      <w:proofErr w:type="gramEnd"/>
      <w:r w:rsidR="004A0897" w:rsidRPr="004A0897">
        <w:rPr>
          <w:rFonts w:ascii="Trebuchet MS" w:eastAsia="Calibri" w:hAnsi="Trebuchet MS" w:cs="Times New Roman"/>
          <w:lang w:val="en-US"/>
          <w14:ligatures w14:val="none"/>
        </w:rPr>
        <w:t xml:space="preserve"> este cazul</w:t>
      </w:r>
    </w:p>
    <w:p w14:paraId="323CABF1" w14:textId="546B129F" w:rsidR="004A0897" w:rsidRPr="004A0897" w:rsidRDefault="004A0897" w:rsidP="00D5217B">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 xml:space="preserve">5. Protecţia solului şi a subsolului: nu </w:t>
      </w:r>
      <w:proofErr w:type="gramStart"/>
      <w:r w:rsidRPr="004A0897">
        <w:rPr>
          <w:rFonts w:ascii="Trebuchet MS" w:eastAsia="Calibri" w:hAnsi="Trebuchet MS" w:cs="Times New Roman"/>
          <w:lang w:val="en-US"/>
          <w14:ligatures w14:val="none"/>
        </w:rPr>
        <w:t>este</w:t>
      </w:r>
      <w:proofErr w:type="gramEnd"/>
      <w:r w:rsidRPr="004A0897">
        <w:rPr>
          <w:rFonts w:ascii="Trebuchet MS" w:eastAsia="Calibri" w:hAnsi="Trebuchet MS" w:cs="Times New Roman"/>
          <w:lang w:val="en-US"/>
          <w14:ligatures w14:val="none"/>
        </w:rPr>
        <w:t xml:space="preserve"> cazul</w:t>
      </w:r>
    </w:p>
    <w:p w14:paraId="3E764197" w14:textId="037195D6" w:rsidR="00544CF6" w:rsidRPr="004A0897" w:rsidRDefault="004A0897" w:rsidP="00D5217B">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 xml:space="preserve">6. Protecţia ecosistemelor terestre şi acvatice: nu </w:t>
      </w:r>
      <w:proofErr w:type="gramStart"/>
      <w:r w:rsidRPr="004A0897">
        <w:rPr>
          <w:rFonts w:ascii="Trebuchet MS" w:eastAsia="Calibri" w:hAnsi="Trebuchet MS" w:cs="Times New Roman"/>
          <w:lang w:val="en-US"/>
          <w14:ligatures w14:val="none"/>
        </w:rPr>
        <w:t>este</w:t>
      </w:r>
      <w:proofErr w:type="gramEnd"/>
      <w:r w:rsidRPr="004A0897">
        <w:rPr>
          <w:rFonts w:ascii="Trebuchet MS" w:eastAsia="Calibri" w:hAnsi="Trebuchet MS" w:cs="Times New Roman"/>
          <w:lang w:val="en-US"/>
          <w14:ligatures w14:val="none"/>
        </w:rPr>
        <w:t xml:space="preserve"> cazul</w:t>
      </w:r>
    </w:p>
    <w:p w14:paraId="3AF0EF64" w14:textId="0D72933D" w:rsidR="004A0897" w:rsidRPr="004A0897" w:rsidRDefault="004A0897" w:rsidP="00D5217B">
      <w:pPr>
        <w:spacing w:after="0" w:line="360" w:lineRule="auto"/>
        <w:contextualSpacing/>
        <w:jc w:val="both"/>
        <w:rPr>
          <w:rFonts w:ascii="Trebuchet MS" w:eastAsia="Calibri" w:hAnsi="Trebuchet MS" w:cs="Times New Roman"/>
          <w:lang w:val="en-US"/>
          <w14:ligatures w14:val="none"/>
        </w:rPr>
      </w:pPr>
      <w:r w:rsidRPr="004A0897">
        <w:rPr>
          <w:rFonts w:ascii="Trebuchet MS" w:eastAsia="Calibri" w:hAnsi="Trebuchet MS" w:cs="Times New Roman"/>
          <w:lang w:val="en-US"/>
          <w14:ligatures w14:val="none"/>
        </w:rPr>
        <w:t xml:space="preserve">7. Protecţia aşezărilor umane şi </w:t>
      </w:r>
      <w:proofErr w:type="gramStart"/>
      <w:r w:rsidRPr="004A0897">
        <w:rPr>
          <w:rFonts w:ascii="Trebuchet MS" w:eastAsia="Calibri" w:hAnsi="Trebuchet MS" w:cs="Times New Roman"/>
          <w:lang w:val="en-US"/>
          <w14:ligatures w14:val="none"/>
        </w:rPr>
        <w:t>a</w:t>
      </w:r>
      <w:proofErr w:type="gramEnd"/>
      <w:r w:rsidRPr="004A0897">
        <w:rPr>
          <w:rFonts w:ascii="Trebuchet MS" w:eastAsia="Calibri" w:hAnsi="Trebuchet MS" w:cs="Times New Roman"/>
          <w:lang w:val="en-US"/>
          <w14:ligatures w14:val="none"/>
        </w:rPr>
        <w:t xml:space="preserve"> altor obiective de interes public:</w:t>
      </w:r>
    </w:p>
    <w:p w14:paraId="130D00A3" w14:textId="4B723000" w:rsidR="004A0897" w:rsidRPr="00F63ED6" w:rsidRDefault="004A0897" w:rsidP="00D5217B">
      <w:pPr>
        <w:spacing w:after="0" w:line="360" w:lineRule="auto"/>
        <w:contextualSpacing/>
        <w:jc w:val="both"/>
        <w:rPr>
          <w:rFonts w:ascii="Trebuchet MS" w:eastAsia="Calibri" w:hAnsi="Trebuchet MS" w:cs="Times New Roman"/>
          <w:lang w:val="en-US"/>
          <w14:ligatures w14:val="none"/>
        </w:rPr>
      </w:pPr>
      <w:r w:rsidRPr="00F63ED6">
        <w:rPr>
          <w:rFonts w:ascii="Trebuchet MS" w:eastAsia="Calibri" w:hAnsi="Trebuchet MS" w:cs="Times New Roman"/>
          <w:lang w:val="en-US"/>
          <w14:ligatures w14:val="none"/>
        </w:rPr>
        <w:t xml:space="preserve">Investitia </w:t>
      </w:r>
      <w:proofErr w:type="gramStart"/>
      <w:r w:rsidRPr="00F63ED6">
        <w:rPr>
          <w:rFonts w:ascii="Trebuchet MS" w:eastAsia="Calibri" w:hAnsi="Trebuchet MS" w:cs="Times New Roman"/>
          <w:lang w:val="en-US"/>
          <w14:ligatures w14:val="none"/>
        </w:rPr>
        <w:t>este</w:t>
      </w:r>
      <w:proofErr w:type="gramEnd"/>
      <w:r w:rsidRPr="00F63ED6">
        <w:rPr>
          <w:rFonts w:ascii="Trebuchet MS" w:eastAsia="Calibri" w:hAnsi="Trebuchet MS" w:cs="Times New Roman"/>
          <w:lang w:val="en-US"/>
          <w14:ligatures w14:val="none"/>
        </w:rPr>
        <w:t xml:space="preserve"> la aproximativ 2 km de prima asezare umana. Impactul </w:t>
      </w:r>
      <w:proofErr w:type="gramStart"/>
      <w:r w:rsidRPr="00F63ED6">
        <w:rPr>
          <w:rFonts w:ascii="Trebuchet MS" w:eastAsia="Calibri" w:hAnsi="Trebuchet MS" w:cs="Times New Roman"/>
          <w:lang w:val="en-US"/>
          <w14:ligatures w14:val="none"/>
        </w:rPr>
        <w:t>este</w:t>
      </w:r>
      <w:proofErr w:type="gramEnd"/>
      <w:r w:rsidRPr="00F63ED6">
        <w:rPr>
          <w:rFonts w:ascii="Trebuchet MS" w:eastAsia="Calibri" w:hAnsi="Trebuchet MS" w:cs="Times New Roman"/>
          <w:lang w:val="en-US"/>
          <w14:ligatures w14:val="none"/>
        </w:rPr>
        <w:t xml:space="preserve"> nul.</w:t>
      </w:r>
    </w:p>
    <w:p w14:paraId="76A85E4B" w14:textId="67CC45B8" w:rsidR="004A0897" w:rsidRPr="00F63ED6" w:rsidRDefault="004A0897" w:rsidP="00D5217B">
      <w:pPr>
        <w:spacing w:after="0" w:line="360" w:lineRule="auto"/>
        <w:contextualSpacing/>
        <w:jc w:val="both"/>
        <w:rPr>
          <w:rFonts w:ascii="Trebuchet MS" w:eastAsia="Calibri" w:hAnsi="Trebuchet MS" w:cs="Times New Roman"/>
          <w:lang w:val="en-US"/>
          <w14:ligatures w14:val="none"/>
        </w:rPr>
      </w:pPr>
      <w:r w:rsidRPr="00F63ED6">
        <w:rPr>
          <w:rFonts w:ascii="Trebuchet MS" w:eastAsia="Calibri" w:hAnsi="Trebuchet MS" w:cs="Times New Roman"/>
          <w:lang w:val="en-US"/>
          <w14:ligatures w14:val="none"/>
        </w:rPr>
        <w:t>9. Gospodărirea substanţelor şi preparatelor chimice periculoase:</w:t>
      </w:r>
    </w:p>
    <w:p w14:paraId="229B85C7" w14:textId="1B81AA94" w:rsidR="004A0897" w:rsidRPr="00F63ED6" w:rsidRDefault="004A0897" w:rsidP="00D5217B">
      <w:pPr>
        <w:spacing w:after="0" w:line="360" w:lineRule="auto"/>
        <w:contextualSpacing/>
        <w:jc w:val="both"/>
        <w:rPr>
          <w:rFonts w:ascii="Trebuchet MS" w:eastAsia="Calibri" w:hAnsi="Trebuchet MS" w:cs="Times New Roman"/>
          <w:lang w:val="en-US"/>
          <w14:ligatures w14:val="none"/>
        </w:rPr>
      </w:pPr>
      <w:r w:rsidRPr="00F63ED6">
        <w:rPr>
          <w:rFonts w:ascii="Trebuchet MS" w:eastAsia="Calibri" w:hAnsi="Trebuchet MS" w:cs="Times New Roman"/>
          <w:lang w:val="en-US"/>
          <w14:ligatures w14:val="none"/>
        </w:rPr>
        <w:t xml:space="preserve">Substantele chimice folosite sunt din categoria ECO astfel ca ele nu sunt periculoase deloc. Totusi </w:t>
      </w:r>
      <w:proofErr w:type="gramStart"/>
      <w:r w:rsidRPr="00F63ED6">
        <w:rPr>
          <w:rFonts w:ascii="Trebuchet MS" w:eastAsia="Calibri" w:hAnsi="Trebuchet MS" w:cs="Times New Roman"/>
          <w:lang w:val="en-US"/>
          <w14:ligatures w14:val="none"/>
        </w:rPr>
        <w:t>un</w:t>
      </w:r>
      <w:proofErr w:type="gramEnd"/>
      <w:r w:rsidRPr="00F63ED6">
        <w:rPr>
          <w:rFonts w:ascii="Trebuchet MS" w:eastAsia="Calibri" w:hAnsi="Trebuchet MS" w:cs="Times New Roman"/>
          <w:lang w:val="en-US"/>
          <w14:ligatures w14:val="none"/>
        </w:rPr>
        <w:t xml:space="preserve"> container va fi amenjat special ca si magazie de ingrasaminte.</w:t>
      </w:r>
    </w:p>
    <w:p w14:paraId="5879A3FD" w14:textId="77777777" w:rsidR="004A0897" w:rsidRPr="00D5217B" w:rsidRDefault="004A0897" w:rsidP="00D5217B">
      <w:pPr>
        <w:spacing w:after="0" w:line="360" w:lineRule="auto"/>
        <w:contextualSpacing/>
        <w:jc w:val="both"/>
        <w:rPr>
          <w:rFonts w:ascii="Trebuchet MS" w:eastAsia="Calibri" w:hAnsi="Trebuchet MS" w:cs="Times New Roman"/>
          <w:color w:val="FF0000"/>
          <w:lang w:val="en-US"/>
          <w14:ligatures w14:val="none"/>
        </w:rPr>
      </w:pPr>
    </w:p>
    <w:p w14:paraId="19BDC38A" w14:textId="06AF062E" w:rsidR="00F63ED6" w:rsidRPr="00F63ED6" w:rsidRDefault="00D5217B" w:rsidP="00D5217B">
      <w:pPr>
        <w:spacing w:after="0" w:line="360" w:lineRule="auto"/>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lastRenderedPageBreak/>
        <w:t>f) riscul de accidente majore și/sau dezastre relevante pentru proiectul în cauză, inclusiv cele cauzate de schimbările climatice, conf</w:t>
      </w:r>
      <w:r w:rsidR="0009091A" w:rsidRPr="00F63ED6">
        <w:rPr>
          <w:rFonts w:ascii="Trebuchet MS" w:eastAsia="Calibri" w:hAnsi="Trebuchet MS" w:cs="Times New Roman"/>
          <w:b/>
          <w:i/>
          <w14:ligatures w14:val="none"/>
        </w:rPr>
        <w:t xml:space="preserve">orm informațiilor științifice </w:t>
      </w:r>
    </w:p>
    <w:p w14:paraId="5C2CD6E8" w14:textId="0598E420" w:rsidR="004A0897" w:rsidRPr="00F63ED6" w:rsidRDefault="00D5217B" w:rsidP="0009091A">
      <w:pPr>
        <w:spacing w:after="0" w:line="360" w:lineRule="auto"/>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g) </w:t>
      </w:r>
      <w:r w:rsidRPr="00F63ED6">
        <w:rPr>
          <w:rFonts w:ascii="Trebuchet MS" w:eastAsia="Calibri" w:hAnsi="Trebuchet MS" w:cs="Times New Roman"/>
          <w:b/>
          <w:i/>
          <w14:ligatures w14:val="none"/>
        </w:rPr>
        <w:t>riscurile pentru sănătatea umană</w:t>
      </w:r>
      <w:r w:rsidRPr="00F63ED6">
        <w:rPr>
          <w:rFonts w:ascii="Trebuchet MS" w:eastAsia="Calibri" w:hAnsi="Trebuchet MS" w:cs="Times New Roman"/>
          <w:b/>
          <w14:ligatures w14:val="none"/>
        </w:rPr>
        <w:t xml:space="preserve"> –</w:t>
      </w:r>
      <w:r w:rsidRPr="00F63ED6">
        <w:rPr>
          <w:rFonts w:ascii="Trebuchet MS" w:eastAsia="Calibri" w:hAnsi="Trebuchet MS" w:cs="Times New Roman"/>
          <w14:ligatures w14:val="none"/>
        </w:rPr>
        <w:t xml:space="preserve"> Se vor respecta prevederile Ord. MS nr. 119/2014 privind aprobarea Normelor de igiena și sănătate publică privind mediul de viață al populației, actualizat 2023</w:t>
      </w:r>
      <w:r w:rsidRPr="00F63ED6">
        <w:rPr>
          <w:rFonts w:ascii="Trebuchet MS" w:eastAsia="Calibri" w:hAnsi="Trebuchet MS" w:cs="Times New Roman"/>
          <w:b/>
          <w14:ligatures w14:val="none"/>
        </w:rPr>
        <w:t>.</w:t>
      </w:r>
    </w:p>
    <w:p w14:paraId="03DBFB95" w14:textId="77777777" w:rsidR="00D5217B" w:rsidRPr="00F63ED6" w:rsidRDefault="00D5217B" w:rsidP="0009091A">
      <w:pPr>
        <w:numPr>
          <w:ilvl w:val="0"/>
          <w:numId w:val="7"/>
        </w:numPr>
        <w:tabs>
          <w:tab w:val="left" w:pos="0"/>
          <w:tab w:val="left" w:pos="360"/>
        </w:tabs>
        <w:spacing w:after="0" w:line="360" w:lineRule="auto"/>
        <w:ind w:left="0" w:firstLine="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 xml:space="preserve">Amplasarea proiectelor: </w:t>
      </w:r>
    </w:p>
    <w:p w14:paraId="294F2573" w14:textId="30548D50" w:rsidR="00D5217B" w:rsidRPr="00D5217B" w:rsidRDefault="00D5217B" w:rsidP="00D5217B">
      <w:pPr>
        <w:spacing w:after="0" w:line="360" w:lineRule="auto"/>
        <w:jc w:val="both"/>
        <w:rPr>
          <w:rFonts w:ascii="Trebuchet MS" w:eastAsia="Calibri" w:hAnsi="Trebuchet MS" w:cs="Times New Roman"/>
          <w:b/>
          <w:i/>
          <w14:ligatures w14:val="none"/>
        </w:rPr>
      </w:pPr>
      <w:r w:rsidRPr="00D5217B">
        <w:rPr>
          <w:rFonts w:ascii="Trebuchet MS" w:eastAsia="Calibri" w:hAnsi="Trebuchet MS" w:cs="Times New Roman"/>
          <w:b/>
          <w:i/>
          <w14:ligatures w14:val="none"/>
        </w:rPr>
        <w:t xml:space="preserve">a) utilizarea actuala și aprobata a terenurilor: </w:t>
      </w:r>
    </w:p>
    <w:p w14:paraId="73F798BD" w14:textId="0548E9F0" w:rsidR="00D5217B" w:rsidRPr="00D5217B" w:rsidRDefault="0009091A" w:rsidP="00D5217B">
      <w:pPr>
        <w:autoSpaceDE w:val="0"/>
        <w:autoSpaceDN w:val="0"/>
        <w:adjustRightInd w:val="0"/>
        <w:spacing w:after="0" w:line="360" w:lineRule="auto"/>
        <w:jc w:val="both"/>
        <w:rPr>
          <w:rFonts w:ascii="Trebuchet MS" w:eastAsia="Calibri" w:hAnsi="Trebuchet MS" w:cs="Times New Roman"/>
          <w14:ligatures w14:val="none"/>
        </w:rPr>
      </w:pPr>
      <w:r w:rsidRPr="0009091A">
        <w:rPr>
          <w:rFonts w:ascii="Trebuchet MS" w:eastAsia="Calibri" w:hAnsi="Trebuchet MS" w:cs="Times New Roman"/>
          <w14:ligatures w14:val="none"/>
        </w:rPr>
        <w:t>Imobilele mai sus mentionate, cu suprafata totala de 12,38 ha, reprezinta terenuri avand categoria de folosinta – arabil – conform extraselor CF- destinatia acestor terenuri fiind pentru agricultura.</w:t>
      </w:r>
    </w:p>
    <w:p w14:paraId="59E46A16" w14:textId="694B24F1"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subteranulul acestuia – </w:t>
      </w:r>
      <w:r w:rsidRPr="00F63ED6">
        <w:rPr>
          <w:rFonts w:ascii="Trebuchet MS" w:eastAsia="Calibri" w:hAnsi="Trebuchet MS" w:cs="Times New Roman"/>
          <w14:ligatures w14:val="none"/>
        </w:rPr>
        <w:t>nu este cazul</w:t>
      </w:r>
    </w:p>
    <w:p w14:paraId="2AC6ADAD" w14:textId="77777777" w:rsidR="00D5217B" w:rsidRPr="00F63ED6" w:rsidRDefault="00D5217B" w:rsidP="00D5217B">
      <w:pPr>
        <w:spacing w:after="0" w:line="360" w:lineRule="auto"/>
        <w:contextualSpacing/>
        <w:jc w:val="both"/>
        <w:rPr>
          <w:rFonts w:ascii="Trebuchet MS" w:eastAsia="Calibri" w:hAnsi="Trebuchet MS" w:cs="Times New Roman"/>
          <w:b/>
          <w:i/>
          <w14:ligatures w14:val="none"/>
        </w:rPr>
      </w:pPr>
      <w:r w:rsidRPr="00F63ED6">
        <w:rPr>
          <w:rFonts w:ascii="Trebuchet MS" w:eastAsia="Calibri" w:hAnsi="Trebuchet MS" w:cs="Times New Roman"/>
          <w14:ligatures w14:val="none"/>
        </w:rPr>
        <w:t xml:space="preserve"> </w:t>
      </w:r>
      <w:r w:rsidRPr="00F63ED6">
        <w:rPr>
          <w:rFonts w:ascii="Trebuchet MS" w:eastAsia="Calibri" w:hAnsi="Trebuchet MS" w:cs="Times New Roman"/>
          <w:b/>
          <w:i/>
          <w14:ligatures w14:val="none"/>
        </w:rPr>
        <w:t>c) capacitatea de absorbtie a mediului natural, acordandu-se o atentie speciala următoarelor zone:</w:t>
      </w:r>
    </w:p>
    <w:p w14:paraId="23019DF7" w14:textId="77777777" w:rsidR="00D5217B" w:rsidRPr="00F63ED6" w:rsidRDefault="00D5217B" w:rsidP="00D5217B">
      <w:pPr>
        <w:spacing w:after="0" w:line="360" w:lineRule="auto"/>
        <w:ind w:firstLine="72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 xml:space="preserve"> i) zonele umede, zone riverane, guri ale raurilor </w:t>
      </w:r>
      <w:r w:rsidRPr="00F63ED6">
        <w:rPr>
          <w:rFonts w:ascii="Trebuchet MS" w:eastAsia="Calibri" w:hAnsi="Trebuchet MS" w:cs="Times New Roman"/>
          <w14:ligatures w14:val="none"/>
        </w:rPr>
        <w:t>-</w:t>
      </w:r>
      <w:r w:rsidRPr="00F63ED6">
        <w:rPr>
          <w:rFonts w:ascii="Trebuchet MS" w:eastAsia="Calibri" w:hAnsi="Trebuchet MS" w:cs="Times New Roman"/>
          <w:b/>
          <w:i/>
          <w14:ligatures w14:val="none"/>
        </w:rPr>
        <w:t xml:space="preserve"> </w:t>
      </w:r>
      <w:r w:rsidRPr="00F63ED6">
        <w:rPr>
          <w:rFonts w:ascii="Trebuchet MS" w:eastAsia="Calibri" w:hAnsi="Trebuchet MS" w:cs="Times New Roman"/>
          <w14:ligatures w14:val="none"/>
        </w:rPr>
        <w:t>nu este cazul;</w:t>
      </w:r>
    </w:p>
    <w:p w14:paraId="1015D796" w14:textId="77777777" w:rsidR="00D5217B" w:rsidRPr="00F63ED6" w:rsidRDefault="00D5217B" w:rsidP="00D5217B">
      <w:pPr>
        <w:spacing w:after="0" w:line="360" w:lineRule="auto"/>
        <w:ind w:firstLine="72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 xml:space="preserve">ii) zonele costiere și mediul marin </w:t>
      </w:r>
      <w:r w:rsidRPr="00F63ED6">
        <w:rPr>
          <w:rFonts w:ascii="Trebuchet MS" w:eastAsia="Calibri" w:hAnsi="Trebuchet MS" w:cs="Times New Roman"/>
          <w14:ligatures w14:val="none"/>
        </w:rPr>
        <w:t>-</w:t>
      </w:r>
      <w:r w:rsidRPr="00F63ED6">
        <w:rPr>
          <w:rFonts w:ascii="Trebuchet MS" w:eastAsia="Calibri" w:hAnsi="Trebuchet MS" w:cs="Times New Roman"/>
          <w:b/>
          <w:i/>
          <w14:ligatures w14:val="none"/>
        </w:rPr>
        <w:t xml:space="preserve"> </w:t>
      </w:r>
      <w:r w:rsidRPr="00F63ED6">
        <w:rPr>
          <w:rFonts w:ascii="Trebuchet MS" w:eastAsia="Calibri" w:hAnsi="Trebuchet MS" w:cs="Times New Roman"/>
          <w14:ligatures w14:val="none"/>
        </w:rPr>
        <w:t xml:space="preserve">nu este cazul; </w:t>
      </w:r>
    </w:p>
    <w:p w14:paraId="30FC5A94" w14:textId="77777777" w:rsidR="00D5217B" w:rsidRPr="00F63ED6" w:rsidRDefault="00D5217B" w:rsidP="00D5217B">
      <w:pPr>
        <w:spacing w:after="0" w:line="360" w:lineRule="auto"/>
        <w:ind w:firstLine="720"/>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iii) zonele montane și forestiere –</w:t>
      </w:r>
      <w:r w:rsidRPr="00F63ED6">
        <w:rPr>
          <w:rFonts w:ascii="Trebuchet MS" w:eastAsia="Calibri" w:hAnsi="Trebuchet MS" w:cs="Times New Roman"/>
          <w14:ligatures w14:val="none"/>
        </w:rPr>
        <w:t xml:space="preserve"> nu este cazul;</w:t>
      </w:r>
    </w:p>
    <w:p w14:paraId="5C2BA55F" w14:textId="77777777" w:rsidR="00D5217B" w:rsidRPr="00F63ED6" w:rsidRDefault="00D5217B" w:rsidP="00D5217B">
      <w:pPr>
        <w:spacing w:after="0" w:line="360" w:lineRule="auto"/>
        <w:ind w:firstLine="72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 xml:space="preserve">iv) rezervatii și parcuri naturale – </w:t>
      </w:r>
      <w:r w:rsidRPr="00F63ED6">
        <w:rPr>
          <w:rFonts w:ascii="Trebuchet MS" w:eastAsia="Calibri" w:hAnsi="Trebuchet MS" w:cs="Times New Roman"/>
          <w14:ligatures w14:val="none"/>
        </w:rPr>
        <w:t>nu este cazul;</w:t>
      </w:r>
    </w:p>
    <w:p w14:paraId="117423E7" w14:textId="77777777" w:rsidR="00D5217B" w:rsidRPr="00F63ED6" w:rsidRDefault="00D5217B" w:rsidP="00D5217B">
      <w:pPr>
        <w:spacing w:after="0" w:line="360" w:lineRule="auto"/>
        <w:ind w:firstLine="72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v) zone clasificate sau protejate conform legislatiei în vigoare:</w:t>
      </w:r>
      <w:r w:rsidRPr="00F63ED6">
        <w:rPr>
          <w:rFonts w:ascii="Trebuchet MS" w:eastAsia="Calibri" w:hAnsi="Trebuchet MS" w:cs="Times New Roman"/>
          <w14:ligatures w14:val="none"/>
        </w:rPr>
        <w:t xml:space="preserve"> </w:t>
      </w:r>
      <w:r w:rsidRPr="00F63ED6">
        <w:rPr>
          <w:rFonts w:ascii="Trebuchet MS" w:eastAsia="Calibri" w:hAnsi="Trebuchet MS" w:cs="Times New Roman"/>
          <w:b/>
          <w:i/>
          <w14:ligatures w14:val="none"/>
        </w:rPr>
        <w:t>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Pr="00F63ED6">
        <w:rPr>
          <w:rFonts w:ascii="Trebuchet MS" w:eastAsia="Calibri" w:hAnsi="Trebuchet MS" w:cs="Times New Roman"/>
          <w14:ligatures w14:val="none"/>
        </w:rPr>
        <w:t xml:space="preserve"> amplasamentul proiectului se află inclus parțial în aria de protecție specială avifaunistică ROSPA0098 Piemontul Fagaras;</w:t>
      </w:r>
    </w:p>
    <w:p w14:paraId="2F920818" w14:textId="77777777" w:rsidR="00D5217B" w:rsidRPr="00F63ED6" w:rsidRDefault="00D5217B" w:rsidP="00D5217B">
      <w:pPr>
        <w:spacing w:after="0" w:line="360" w:lineRule="auto"/>
        <w:ind w:firstLine="720"/>
        <w:jc w:val="both"/>
        <w:rPr>
          <w:rFonts w:ascii="Trebuchet MS" w:eastAsia="Calibri" w:hAnsi="Trebuchet MS" w:cs="Times New Roman"/>
          <w:i/>
          <w14:ligatures w14:val="none"/>
        </w:rPr>
      </w:pPr>
      <w:r w:rsidRPr="00F63ED6">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și relevante pentru proiect sau în care se considera ca exista astfel de cazuri – </w:t>
      </w:r>
      <w:r w:rsidRPr="00F63ED6">
        <w:rPr>
          <w:rFonts w:ascii="Trebuchet MS" w:eastAsia="Calibri" w:hAnsi="Trebuchet MS" w:cs="Times New Roman"/>
          <w14:ligatures w14:val="none"/>
        </w:rPr>
        <w:t>nu este cazul.</w:t>
      </w:r>
    </w:p>
    <w:p w14:paraId="104D5CE2" w14:textId="77777777" w:rsidR="00D5217B" w:rsidRPr="00F63ED6" w:rsidRDefault="00D5217B" w:rsidP="00D5217B">
      <w:pPr>
        <w:spacing w:after="0" w:line="360" w:lineRule="auto"/>
        <w:ind w:firstLine="720"/>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vii) zone cu densitate mare a populatiei -</w:t>
      </w:r>
      <w:r w:rsidRPr="00F63ED6">
        <w:rPr>
          <w:rFonts w:ascii="Trebuchet MS" w:eastAsia="Calibri" w:hAnsi="Trebuchet MS" w:cs="Times New Roman"/>
          <w14:ligatures w14:val="none"/>
        </w:rPr>
        <w:t xml:space="preserve"> nu este cazul;</w:t>
      </w:r>
    </w:p>
    <w:p w14:paraId="02F10D9E" w14:textId="77777777" w:rsidR="00D5217B" w:rsidRPr="00F63ED6" w:rsidRDefault="00D5217B" w:rsidP="00D5217B">
      <w:pPr>
        <w:spacing w:after="0" w:line="360" w:lineRule="auto"/>
        <w:ind w:firstLine="720"/>
        <w:jc w:val="both"/>
        <w:rPr>
          <w:rFonts w:ascii="Trebuchet MS" w:eastAsia="Calibri" w:hAnsi="Trebuchet MS" w:cs="Times New Roman"/>
          <w14:ligatures w14:val="none"/>
        </w:rPr>
      </w:pPr>
      <w:r w:rsidRPr="00F63ED6">
        <w:rPr>
          <w:rFonts w:ascii="Trebuchet MS" w:eastAsia="Calibri" w:hAnsi="Trebuchet MS" w:cs="Times New Roman"/>
          <w:b/>
          <w:i/>
          <w14:ligatures w14:val="none"/>
        </w:rPr>
        <w:t>viii) peisajele și situri importante din punct de vedere istoric, cultural sau arheologic –</w:t>
      </w:r>
      <w:r w:rsidRPr="00F63ED6">
        <w:rPr>
          <w:rFonts w:ascii="Trebuchet MS" w:eastAsia="Calibri" w:hAnsi="Trebuchet MS" w:cs="Times New Roman"/>
          <w14:ligatures w14:val="none"/>
        </w:rPr>
        <w:t xml:space="preserve"> nu este cazul;</w:t>
      </w:r>
    </w:p>
    <w:p w14:paraId="74A40CC2" w14:textId="77777777" w:rsidR="00D5217B" w:rsidRPr="00F63ED6" w:rsidRDefault="00D5217B" w:rsidP="00D5217B">
      <w:pPr>
        <w:spacing w:after="0" w:line="360" w:lineRule="auto"/>
        <w:ind w:firstLine="720"/>
        <w:jc w:val="both"/>
        <w:rPr>
          <w:rFonts w:ascii="Trebuchet MS" w:eastAsia="Calibri" w:hAnsi="Trebuchet MS" w:cs="Times New Roman"/>
          <w14:ligatures w14:val="none"/>
        </w:rPr>
      </w:pPr>
    </w:p>
    <w:p w14:paraId="548A6EAE" w14:textId="77777777" w:rsidR="00D5217B" w:rsidRPr="00F63ED6" w:rsidRDefault="00D5217B" w:rsidP="00D5217B">
      <w:pPr>
        <w:spacing w:after="0" w:line="360" w:lineRule="auto"/>
        <w:ind w:left="720"/>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3. Tipurile și caracteristicile impactului potential:</w:t>
      </w:r>
    </w:p>
    <w:p w14:paraId="5DC4F1E2"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lastRenderedPageBreak/>
        <w:t>a) importanta și extinderea spatiala a impactului: aria geografica și numarul persoanelor afectate –</w:t>
      </w:r>
      <w:r w:rsidRPr="00F63ED6">
        <w:rPr>
          <w:rFonts w:ascii="Trebuchet MS" w:eastAsia="Calibri" w:hAnsi="Trebuchet MS" w:cs="Times New Roman"/>
          <w14:ligatures w14:val="none"/>
        </w:rPr>
        <w:t xml:space="preserve"> nu este cazul;</w:t>
      </w:r>
    </w:p>
    <w:p w14:paraId="678061C9"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b)</w:t>
      </w:r>
      <w:r w:rsidRPr="00F63ED6">
        <w:rPr>
          <w:rFonts w:ascii="Trebuchet MS" w:eastAsia="Calibri" w:hAnsi="Trebuchet MS" w:cs="Times New Roman"/>
          <w:b/>
          <w14:ligatures w14:val="none"/>
        </w:rPr>
        <w:t xml:space="preserve"> </w:t>
      </w:r>
      <w:r w:rsidRPr="00F63ED6">
        <w:rPr>
          <w:rFonts w:ascii="Trebuchet MS" w:eastAsia="Calibri" w:hAnsi="Trebuchet MS" w:cs="Times New Roman"/>
          <w:b/>
          <w:i/>
          <w14:ligatures w14:val="none"/>
        </w:rPr>
        <w:t>natura impactului</w:t>
      </w:r>
      <w:r w:rsidRPr="00F63ED6">
        <w:rPr>
          <w:rFonts w:ascii="Trebuchet MS" w:eastAsia="Calibri" w:hAnsi="Trebuchet MS" w:cs="Times New Roman"/>
          <w:b/>
          <w14:ligatures w14:val="none"/>
        </w:rPr>
        <w:t xml:space="preserve"> – </w:t>
      </w:r>
      <w:r w:rsidRPr="00F63ED6">
        <w:rPr>
          <w:rFonts w:ascii="Trebuchet MS" w:eastAsia="Calibri" w:hAnsi="Trebuchet MS" w:cs="Times New Roman"/>
          <w14:ligatures w14:val="none"/>
        </w:rPr>
        <w:t>nu este cazul;</w:t>
      </w:r>
    </w:p>
    <w:p w14:paraId="4334516F"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 xml:space="preserve">c) natura transfrontiera a impactului – </w:t>
      </w:r>
      <w:r w:rsidRPr="00F63ED6">
        <w:rPr>
          <w:rFonts w:ascii="Trebuchet MS" w:eastAsia="Calibri" w:hAnsi="Trebuchet MS" w:cs="Times New Roman"/>
          <w14:ligatures w14:val="none"/>
        </w:rPr>
        <w:t>nu este cazul;</w:t>
      </w:r>
    </w:p>
    <w:p w14:paraId="4924DB00"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d) intensitatea și complexitatea impactului –</w:t>
      </w:r>
      <w:r w:rsidRPr="00F63ED6">
        <w:rPr>
          <w:rFonts w:ascii="Trebuchet MS" w:eastAsia="Calibri" w:hAnsi="Trebuchet MS" w:cs="Times New Roman"/>
          <w14:ligatures w14:val="none"/>
        </w:rPr>
        <w:t xml:space="preserve"> impact redus;</w:t>
      </w:r>
    </w:p>
    <w:p w14:paraId="25F27A60" w14:textId="20DABB96" w:rsidR="00D5217B" w:rsidRPr="00F63ED6" w:rsidRDefault="00D5217B" w:rsidP="00D5217B">
      <w:pPr>
        <w:tabs>
          <w:tab w:val="left" w:pos="-3000"/>
        </w:tabs>
        <w:spacing w:after="0" w:line="360" w:lineRule="auto"/>
        <w:contextualSpacing/>
        <w:jc w:val="both"/>
        <w:rPr>
          <w:rFonts w:ascii="Trebuchet MS" w:eastAsia="Calibri" w:hAnsi="Trebuchet MS" w:cs="Times New Roman"/>
          <w:b/>
          <w:i/>
          <w14:ligatures w14:val="none"/>
        </w:rPr>
      </w:pPr>
      <w:r w:rsidRPr="00F63ED6">
        <w:rPr>
          <w:rFonts w:ascii="Trebuchet MS" w:eastAsia="Calibri" w:hAnsi="Trebuchet MS" w:cs="Times New Roman"/>
          <w:b/>
          <w:i/>
          <w14:ligatures w14:val="none"/>
        </w:rPr>
        <w:t xml:space="preserve">e) probabilitatea impactului – </w:t>
      </w:r>
      <w:r w:rsidRPr="00F63ED6">
        <w:rPr>
          <w:rFonts w:ascii="Trebuchet MS" w:eastAsia="Calibri" w:hAnsi="Trebuchet MS" w:cs="Times New Roman"/>
          <w14:ligatures w14:val="none"/>
        </w:rPr>
        <w:t xml:space="preserve">redusa, doar pe perioada executarii </w:t>
      </w:r>
      <w:r w:rsidR="00E72759" w:rsidRPr="00F63ED6">
        <w:rPr>
          <w:rFonts w:ascii="Trebuchet MS" w:eastAsia="Calibri" w:hAnsi="Trebuchet MS" w:cs="Times New Roman"/>
          <w14:ligatures w14:val="none"/>
        </w:rPr>
        <w:t>lucrărilor propuse prin proiect</w:t>
      </w:r>
      <w:r w:rsidRPr="00F63ED6">
        <w:rPr>
          <w:rFonts w:ascii="Trebuchet MS" w:eastAsia="Calibri" w:hAnsi="Trebuchet MS" w:cs="Times New Roman"/>
          <w14:ligatures w14:val="none"/>
        </w:rPr>
        <w:t>;</w:t>
      </w:r>
    </w:p>
    <w:p w14:paraId="624D7383"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f) debutul, durata, frecventa și reversibilitatea preconizate ale impactului –</w:t>
      </w:r>
      <w:r w:rsidRPr="00F63ED6">
        <w:rPr>
          <w:rFonts w:ascii="Trebuchet MS" w:eastAsia="Calibri" w:hAnsi="Trebuchet MS" w:cs="Times New Roman"/>
          <w14:ligatures w14:val="none"/>
        </w:rPr>
        <w:t xml:space="preserve"> pe perioada executarii lucrărilor durata impactului va fi scurta.</w:t>
      </w:r>
    </w:p>
    <w:p w14:paraId="50556319"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
          <w:i/>
          <w14:ligatures w14:val="none"/>
        </w:rPr>
        <w:t xml:space="preserve">g) cumularea impactului cu impactul altor proiecte existente și/sau aprobate </w:t>
      </w:r>
      <w:r w:rsidRPr="00F63ED6">
        <w:rPr>
          <w:rFonts w:ascii="Trebuchet MS" w:eastAsia="Calibri" w:hAnsi="Trebuchet MS" w:cs="Times New Roman"/>
          <w:i/>
          <w14:ligatures w14:val="none"/>
        </w:rPr>
        <w:t xml:space="preserve">– </w:t>
      </w:r>
      <w:r w:rsidRPr="00F63ED6">
        <w:rPr>
          <w:rFonts w:ascii="Trebuchet MS" w:eastAsia="Calibri" w:hAnsi="Trebuchet MS" w:cs="Times New Roman"/>
          <w14:ligatures w14:val="none"/>
        </w:rPr>
        <w:t>zone de locuinte;</w:t>
      </w:r>
    </w:p>
    <w:p w14:paraId="60CF4392" w14:textId="73DB7ED9" w:rsidR="00D5217B" w:rsidRPr="00F63ED6" w:rsidRDefault="00D5217B" w:rsidP="00D5217B">
      <w:pPr>
        <w:spacing w:after="0" w:line="360" w:lineRule="auto"/>
        <w:contextualSpacing/>
        <w:jc w:val="both"/>
        <w:rPr>
          <w:rFonts w:ascii="Trebuchet MS" w:eastAsia="Calibri" w:hAnsi="Trebuchet MS" w:cs="Times New Roman"/>
          <w:i/>
          <w14:ligatures w14:val="none"/>
        </w:rPr>
      </w:pPr>
      <w:r w:rsidRPr="00F63ED6">
        <w:rPr>
          <w:rFonts w:ascii="Trebuchet MS" w:eastAsia="Calibri" w:hAnsi="Trebuchet MS" w:cs="Times New Roman"/>
          <w:b/>
          <w:i/>
          <w14:ligatures w14:val="none"/>
        </w:rPr>
        <w:t xml:space="preserve">h) posibilitatea de reducere efectiva a impactului – </w:t>
      </w:r>
      <w:r w:rsidRPr="00F63ED6">
        <w:rPr>
          <w:rFonts w:ascii="Trebuchet MS" w:eastAsia="Calibri" w:hAnsi="Trebuchet MS" w:cs="Times New Roman"/>
          <w:i/>
          <w14:ligatures w14:val="none"/>
        </w:rPr>
        <w:t>nu este cazul.</w:t>
      </w:r>
    </w:p>
    <w:p w14:paraId="0A60103C" w14:textId="250B43F6" w:rsidR="00D5217B" w:rsidRPr="00F63ED6" w:rsidRDefault="00D5217B" w:rsidP="00E72759">
      <w:pPr>
        <w:numPr>
          <w:ilvl w:val="0"/>
          <w:numId w:val="9"/>
        </w:numPr>
        <w:spacing w:after="0" w:line="360" w:lineRule="auto"/>
        <w:ind w:left="360" w:hanging="360"/>
        <w:contextualSpacing/>
        <w:jc w:val="both"/>
        <w:rPr>
          <w:rFonts w:ascii="Trebuchet MS" w:eastAsia="Calibri" w:hAnsi="Trebuchet MS" w:cs="Times New Roman"/>
          <w14:ligatures w14:val="none"/>
        </w:rPr>
      </w:pPr>
      <w:r w:rsidRPr="00F63ED6">
        <w:rPr>
          <w:rFonts w:ascii="Trebuchet MS" w:eastAsia="Calibri" w:hAnsi="Trebuchet MS" w:cs="Times New Roman"/>
          <w:b/>
          <w14:ligatures w14:val="none"/>
        </w:rPr>
        <w:t xml:space="preserve">Motivele pe baza carora s-a stabilit necesitatea neefectuarii evaluarii  adecvate, sunt următoarele: </w:t>
      </w:r>
    </w:p>
    <w:p w14:paraId="225B7942" w14:textId="2C867D6C" w:rsidR="00D5217B" w:rsidRPr="00F63ED6" w:rsidRDefault="00D5217B" w:rsidP="00D5217B">
      <w:pPr>
        <w:numPr>
          <w:ilvl w:val="0"/>
          <w:numId w:val="12"/>
        </w:numPr>
        <w:suppressAutoHyphens/>
        <w:spacing w:after="0" w:line="360" w:lineRule="auto"/>
        <w:ind w:firstLine="360"/>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proiectul </w:t>
      </w:r>
      <w:r w:rsidR="00E72759" w:rsidRPr="00F63ED6">
        <w:rPr>
          <w:rFonts w:ascii="Trebuchet MS" w:eastAsia="Calibri" w:hAnsi="Trebuchet MS" w:cs="Times New Roman"/>
          <w:b/>
          <w14:ligatures w14:val="none"/>
        </w:rPr>
        <w:t xml:space="preserve">nu </w:t>
      </w:r>
      <w:r w:rsidRPr="00F63ED6">
        <w:rPr>
          <w:rFonts w:ascii="Trebuchet MS" w:eastAsia="Calibri" w:hAnsi="Trebuchet MS" w:cs="Times New Roman"/>
          <w:b/>
          <w14:ligatures w14:val="none"/>
        </w:rPr>
        <w:t xml:space="preserve">intră </w:t>
      </w:r>
      <w:r w:rsidRPr="00F63ED6">
        <w:rPr>
          <w:rFonts w:ascii="Trebuchet MS" w:eastAsia="Calibri" w:hAnsi="Trebuchet MS" w:cs="Times New Roman"/>
          <w14:ligatures w14:val="none"/>
        </w:rPr>
        <w:t>sub incidența art. 28 din</w:t>
      </w:r>
      <w:r w:rsidRPr="00F63ED6">
        <w:rPr>
          <w:rFonts w:ascii="Trebuchet MS" w:eastAsia="Calibri" w:hAnsi="Trebuchet MS" w:cs="Times New Roman"/>
          <w:b/>
          <w14:ligatures w14:val="none"/>
        </w:rPr>
        <w:t xml:space="preserve"> </w:t>
      </w:r>
      <w:r w:rsidRPr="00F63ED6">
        <w:rPr>
          <w:rFonts w:ascii="Trebuchet MS" w:eastAsia="Calibri" w:hAnsi="Trebuchet MS" w:cs="Times New Roman"/>
          <w14:ligatures w14:val="none"/>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E72759" w:rsidRPr="00F63ED6">
        <w:rPr>
          <w:rFonts w:ascii="Trebuchet MS" w:eastAsia="Calibri" w:hAnsi="Trebuchet MS" w:cs="Times New Roman"/>
          <w14:ligatures w14:val="none"/>
        </w:rPr>
        <w:t>.</w:t>
      </w:r>
    </w:p>
    <w:p w14:paraId="51C1813C" w14:textId="77777777" w:rsidR="00D5217B" w:rsidRPr="00F63ED6" w:rsidRDefault="00D5217B" w:rsidP="00D5217B">
      <w:pPr>
        <w:numPr>
          <w:ilvl w:val="0"/>
          <w:numId w:val="9"/>
        </w:numPr>
        <w:spacing w:after="0" w:line="360" w:lineRule="auto"/>
        <w:ind w:right="567"/>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Motivele pe baza carora s-a stabilit necesitatea neefectuării evaluării impactului asupra corpurilor de apă: </w:t>
      </w:r>
    </w:p>
    <w:p w14:paraId="4996D0B1" w14:textId="77777777" w:rsidR="00F63ED6" w:rsidRPr="00F63ED6" w:rsidRDefault="00F63ED6" w:rsidP="00F63ED6">
      <w:pPr>
        <w:spacing w:after="0" w:line="240" w:lineRule="auto"/>
        <w:ind w:left="90" w:firstLine="336"/>
        <w:contextualSpacing/>
        <w:jc w:val="both"/>
        <w:rPr>
          <w:rFonts w:ascii="Trebuchet MS" w:hAnsi="Trebuchet MS"/>
        </w:rPr>
      </w:pPr>
      <w:r w:rsidRPr="00F63ED6">
        <w:rPr>
          <w:rFonts w:ascii="Trebuchet MS" w:hAnsi="Trebuchet MS"/>
        </w:rPr>
        <w:t xml:space="preserve">- proiectul </w:t>
      </w:r>
      <w:r w:rsidRPr="00F63ED6">
        <w:rPr>
          <w:rFonts w:ascii="Trebuchet MS" w:hAnsi="Trebuchet MS"/>
          <w:b/>
        </w:rPr>
        <w:t>intră</w:t>
      </w:r>
      <w:r w:rsidRPr="00F63ED6">
        <w:rPr>
          <w:rFonts w:ascii="Trebuchet MS" w:hAnsi="Trebuchet MS"/>
        </w:rPr>
        <w:t xml:space="preserve"> sub incidenţa art. 48 și  </w:t>
      </w:r>
      <w:r w:rsidRPr="00F63ED6">
        <w:rPr>
          <w:rFonts w:ascii="Trebuchet MS" w:hAnsi="Trebuchet MS"/>
          <w:b/>
        </w:rPr>
        <w:t>intră</w:t>
      </w:r>
      <w:r w:rsidRPr="00F63ED6">
        <w:rPr>
          <w:rFonts w:ascii="Trebuchet MS" w:hAnsi="Trebuchet MS"/>
        </w:rPr>
        <w:t xml:space="preserve"> sub incidenta art. 54 din Legea apelor nr.107/1996, cu modificările şi completările ulterioare. </w:t>
      </w:r>
    </w:p>
    <w:p w14:paraId="39D0F204" w14:textId="77777777" w:rsidR="00F63ED6" w:rsidRPr="00F63ED6" w:rsidRDefault="00F63ED6" w:rsidP="00F63ED6">
      <w:pPr>
        <w:spacing w:after="0" w:line="240" w:lineRule="auto"/>
        <w:ind w:left="90"/>
        <w:contextualSpacing/>
        <w:jc w:val="both"/>
        <w:rPr>
          <w:rFonts w:ascii="Trebuchet MS" w:hAnsi="Trebuchet MS"/>
        </w:rPr>
      </w:pPr>
      <w:r w:rsidRPr="00F63ED6">
        <w:rPr>
          <w:rFonts w:ascii="Trebuchet MS" w:hAnsi="Trebuchet MS"/>
        </w:rPr>
        <w:t>Pentru proiect a fost obținut Avizul de gospodărire a apelor nr. 192/30.10.2023 emis de SGA BRAȘOV.</w:t>
      </w:r>
    </w:p>
    <w:p w14:paraId="1FE14385" w14:textId="6419FD61" w:rsidR="00F63ED6" w:rsidRPr="00F63ED6" w:rsidRDefault="00F63ED6" w:rsidP="00F63ED6">
      <w:pPr>
        <w:spacing w:after="0" w:line="240" w:lineRule="auto"/>
        <w:ind w:right="120"/>
        <w:jc w:val="both"/>
        <w:rPr>
          <w:rFonts w:ascii="Trebuchet MS" w:eastAsia="Times New Roman" w:hAnsi="Trebuchet MS"/>
          <w:b/>
          <w:lang w:eastAsia="ar-SA"/>
        </w:rPr>
      </w:pPr>
      <w:r w:rsidRPr="00F63ED6">
        <w:rPr>
          <w:rFonts w:ascii="Trebuchet MS" w:eastAsia="MS Mincho" w:hAnsi="Trebuchet MS"/>
          <w:b/>
          <w:lang w:eastAsia="ja-JP" w:bidi="he-IL"/>
        </w:rPr>
        <w:t>Măsurile și condițiile de realizare a proiectului în conformitate cu Avizul de gospodarire a apelor nr.</w:t>
      </w:r>
      <w:r w:rsidRPr="00F63ED6">
        <w:rPr>
          <w:rFonts w:ascii="Trebuchet MS" w:hAnsi="Trebuchet MS"/>
        </w:rPr>
        <w:t xml:space="preserve"> </w:t>
      </w:r>
      <w:r w:rsidRPr="00F63ED6">
        <w:rPr>
          <w:rFonts w:ascii="Trebuchet MS" w:hAnsi="Trebuchet MS"/>
          <w:b/>
        </w:rPr>
        <w:t>xxxx</w:t>
      </w:r>
      <w:r w:rsidRPr="00F63ED6">
        <w:rPr>
          <w:rFonts w:ascii="Trebuchet MS" w:hAnsi="Trebuchet MS"/>
          <w:b/>
        </w:rPr>
        <w:t xml:space="preserve"> </w:t>
      </w:r>
      <w:r w:rsidRPr="00F63ED6">
        <w:rPr>
          <w:rFonts w:ascii="Trebuchet MS" w:eastAsia="Times New Roman" w:hAnsi="Trebuchet MS"/>
          <w:b/>
          <w:lang w:eastAsia="ar-SA"/>
        </w:rPr>
        <w:t xml:space="preserve"> emis de SGA BRASOV.</w:t>
      </w:r>
    </w:p>
    <w:p w14:paraId="1FE80469"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bCs/>
          <w:color w:val="FF0000"/>
          <w:spacing w:val="-2"/>
          <w:lang w:val="en-AU"/>
        </w:rPr>
      </w:pPr>
      <w:r w:rsidRPr="00F63ED6">
        <w:rPr>
          <w:rFonts w:ascii="Trebuchet MS" w:eastAsia="Times New Roman" w:hAnsi="Trebuchet MS"/>
          <w:color w:val="FF0000"/>
          <w:spacing w:val="-2"/>
          <w:lang w:val="it-IT"/>
        </w:rPr>
        <w:t>Elaboratorul documentatiei tehnice își asumă responsabilitatea exactității datelor și informațiilor cuprinse în prezentul proiect, conform Ordinului MAP nr. 828/2019</w:t>
      </w:r>
      <w:r w:rsidRPr="00F63ED6">
        <w:rPr>
          <w:rFonts w:ascii="Trebuchet MS" w:eastAsia="Times New Roman" w:hAnsi="Trebuchet MS"/>
          <w:color w:val="FF0000"/>
        </w:rPr>
        <w:t xml:space="preserve">, Anexa 1. </w:t>
      </w:r>
      <w:r w:rsidRPr="00F63ED6">
        <w:rPr>
          <w:rFonts w:ascii="Trebuchet MS" w:eastAsia="Times New Roman" w:hAnsi="Trebuchet MS"/>
          <w:color w:val="FF0000"/>
          <w:spacing w:val="-2"/>
          <w:lang w:val="en-AU"/>
        </w:rPr>
        <w:t xml:space="preserve">Procedura de emitere </w:t>
      </w:r>
      <w:proofErr w:type="gramStart"/>
      <w:r w:rsidRPr="00F63ED6">
        <w:rPr>
          <w:rFonts w:ascii="Trebuchet MS" w:eastAsia="Times New Roman" w:hAnsi="Trebuchet MS"/>
          <w:color w:val="FF0000"/>
          <w:spacing w:val="-2"/>
          <w:lang w:val="en-AU"/>
        </w:rPr>
        <w:t>a</w:t>
      </w:r>
      <w:proofErr w:type="gramEnd"/>
      <w:r w:rsidRPr="00F63ED6">
        <w:rPr>
          <w:rFonts w:ascii="Trebuchet MS" w:eastAsia="Times New Roman" w:hAnsi="Trebuchet MS"/>
          <w:color w:val="FF0000"/>
          <w:spacing w:val="-2"/>
          <w:lang w:val="en-AU"/>
        </w:rPr>
        <w:t xml:space="preserve"> avizului de gospodãrirea apelor – art. 9(6).</w:t>
      </w:r>
    </w:p>
    <w:p w14:paraId="22FDE160"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color w:val="FF0000"/>
          <w:spacing w:val="-2"/>
        </w:rPr>
      </w:pPr>
      <w:r w:rsidRPr="00F63ED6">
        <w:rPr>
          <w:rFonts w:ascii="Trebuchet MS" w:eastAsia="Times New Roman" w:hAnsi="Trebuchet MS"/>
          <w:color w:val="FF0000"/>
          <w:spacing w:val="-2"/>
        </w:rPr>
        <w:t>Se vor respecta prevederile din documentaţia tehnicã înaintatã spre avizare si condiţiile din Certificatul de Urbanism .</w:t>
      </w:r>
    </w:p>
    <w:p w14:paraId="00BBE051" w14:textId="77777777" w:rsidR="00F63ED6" w:rsidRPr="00F63ED6" w:rsidRDefault="00F63ED6" w:rsidP="00F63ED6">
      <w:pPr>
        <w:numPr>
          <w:ilvl w:val="0"/>
          <w:numId w:val="24"/>
        </w:numPr>
        <w:spacing w:after="0" w:line="240" w:lineRule="auto"/>
        <w:jc w:val="both"/>
        <w:rPr>
          <w:rFonts w:ascii="Trebuchet MS" w:eastAsia="Times New Roman" w:hAnsi="Trebuchet MS"/>
          <w:color w:val="FF0000"/>
          <w:lang w:val="en-AU"/>
        </w:rPr>
      </w:pPr>
      <w:r w:rsidRPr="00F63ED6">
        <w:rPr>
          <w:rFonts w:ascii="Trebuchet MS" w:eastAsia="Times New Roman" w:hAnsi="Trebuchet MS"/>
          <w:color w:val="FF0000"/>
          <w:lang w:val="en-AU"/>
        </w:rPr>
        <w:t xml:space="preserve">Beneficiarul are obligaţia de </w:t>
      </w:r>
      <w:proofErr w:type="gramStart"/>
      <w:r w:rsidRPr="00F63ED6">
        <w:rPr>
          <w:rFonts w:ascii="Trebuchet MS" w:eastAsia="Times New Roman" w:hAnsi="Trebuchet MS"/>
          <w:color w:val="FF0000"/>
          <w:lang w:val="en-AU"/>
        </w:rPr>
        <w:t>a</w:t>
      </w:r>
      <w:proofErr w:type="gramEnd"/>
      <w:r w:rsidRPr="00F63ED6">
        <w:rPr>
          <w:rFonts w:ascii="Trebuchet MS" w:eastAsia="Times New Roman" w:hAnsi="Trebuchet MS"/>
          <w:color w:val="FF0000"/>
          <w:lang w:val="en-AU"/>
        </w:rPr>
        <w:t xml:space="preserve"> obţine celelalte avize şi acorduri necesare emiterii autorizaţiei de construire.</w:t>
      </w:r>
    </w:p>
    <w:p w14:paraId="42993EFE" w14:textId="77777777" w:rsidR="00F63ED6" w:rsidRPr="00F63ED6" w:rsidRDefault="00F63ED6" w:rsidP="00F63ED6">
      <w:pPr>
        <w:numPr>
          <w:ilvl w:val="0"/>
          <w:numId w:val="24"/>
        </w:numPr>
        <w:spacing w:after="0" w:line="240" w:lineRule="auto"/>
        <w:jc w:val="both"/>
        <w:rPr>
          <w:rFonts w:ascii="Trebuchet MS" w:eastAsia="Times New Roman" w:hAnsi="Trebuchet MS"/>
          <w:color w:val="FF0000"/>
          <w:lang w:val="en-AU"/>
        </w:rPr>
      </w:pPr>
      <w:r w:rsidRPr="00F63ED6">
        <w:rPr>
          <w:rFonts w:ascii="Trebuchet MS" w:eastAsia="Times New Roman" w:hAnsi="Trebuchet MS"/>
          <w:color w:val="FF0000"/>
          <w:lang w:val="en-AU"/>
        </w:rPr>
        <w:t xml:space="preserve">In cazul în care, pe perioada de execuţie apar elemente noi neprecizate în documentatia tehnicã de fundamentare, beneficiarul are obligaţia </w:t>
      </w:r>
      <w:proofErr w:type="gramStart"/>
      <w:r w:rsidRPr="00F63ED6">
        <w:rPr>
          <w:rFonts w:ascii="Trebuchet MS" w:eastAsia="Times New Roman" w:hAnsi="Trebuchet MS"/>
          <w:color w:val="FF0000"/>
          <w:lang w:val="en-AU"/>
        </w:rPr>
        <w:t>sa</w:t>
      </w:r>
      <w:proofErr w:type="gramEnd"/>
      <w:r w:rsidRPr="00F63ED6">
        <w:rPr>
          <w:rFonts w:ascii="Trebuchet MS" w:eastAsia="Times New Roman" w:hAnsi="Trebuchet MS"/>
          <w:color w:val="FF0000"/>
          <w:lang w:val="en-AU"/>
        </w:rPr>
        <w:t xml:space="preserve"> solicite aviz modificator de gospodãrire a apelor. </w:t>
      </w:r>
    </w:p>
    <w:p w14:paraId="0C127FA1"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color w:val="FF0000"/>
          <w:spacing w:val="-2"/>
        </w:rPr>
      </w:pPr>
      <w:r w:rsidRPr="00F63ED6">
        <w:rPr>
          <w:rFonts w:ascii="Trebuchet MS" w:eastAsia="Times New Roman" w:hAnsi="Trebuchet MS"/>
          <w:color w:val="FF0000"/>
          <w:spacing w:val="-2"/>
        </w:rPr>
        <w:t>Beneficiarul are obligaţia conform Legii Apelor 107 din 1996 sã anunţe în scris la S.G.A. Braşov data începerii lucrãrilor cu cel puţin 10 zece zile înaintea începerii acestora.</w:t>
      </w:r>
    </w:p>
    <w:p w14:paraId="3CB6EAE7"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color w:val="FF0000"/>
          <w:spacing w:val="-2"/>
        </w:rPr>
      </w:pPr>
      <w:r w:rsidRPr="00F63ED6">
        <w:rPr>
          <w:rFonts w:ascii="Trebuchet MS" w:eastAsia="Times New Roman" w:hAnsi="Trebuchet MS"/>
          <w:color w:val="FF0000"/>
          <w:spacing w:val="-2"/>
        </w:rPr>
        <w:t xml:space="preserve">Se interzice evacuarea de ape uzate neepurate sau insuficient epurate în acviferul freatic sau în cursuri de apã atât pe perioada executãrii construcţiei cât şi dupã punerea în funcţiune a acestora. </w:t>
      </w:r>
    </w:p>
    <w:p w14:paraId="505E6839" w14:textId="77777777" w:rsidR="00F63ED6" w:rsidRPr="00F63ED6" w:rsidRDefault="00F63ED6" w:rsidP="00F63ED6">
      <w:pPr>
        <w:numPr>
          <w:ilvl w:val="0"/>
          <w:numId w:val="24"/>
        </w:numPr>
        <w:spacing w:after="0" w:line="240" w:lineRule="auto"/>
        <w:jc w:val="both"/>
        <w:rPr>
          <w:rFonts w:ascii="Trebuchet MS" w:hAnsi="Trebuchet MS"/>
          <w:color w:val="FF0000"/>
          <w:lang w:val="fr-FR"/>
        </w:rPr>
      </w:pPr>
      <w:r w:rsidRPr="00F63ED6">
        <w:rPr>
          <w:rFonts w:ascii="Trebuchet MS" w:hAnsi="Trebuchet MS"/>
          <w:color w:val="FF0000"/>
          <w:lang w:val="en-AU"/>
        </w:rPr>
        <w:t>Orice poluare accidentala produsã de beneficiar va fi anunţatã în timp util la dispecerat S.G.A. Braşov telefon 0268/414567 şi se vor lua mãsuri operative de stopare şi eliminare a cauzelor ce au produs-o precum şi înlãturarea efectelor acesteia.</w:t>
      </w:r>
    </w:p>
    <w:p w14:paraId="50D13769"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color w:val="FF0000"/>
          <w:spacing w:val="-2"/>
        </w:rPr>
      </w:pPr>
      <w:r w:rsidRPr="00F63ED6">
        <w:rPr>
          <w:rFonts w:ascii="Trebuchet MS" w:eastAsia="Times New Roman" w:hAnsi="Trebuchet MS"/>
          <w:color w:val="FF0000"/>
        </w:rPr>
        <w:t>Se interzice depozitarea şi/sau aruncarea deşeurilor de orice fel pe malurile cursurilor de apã sau în albia acestora.</w:t>
      </w:r>
    </w:p>
    <w:p w14:paraId="054795C8" w14:textId="77777777" w:rsidR="00F63ED6" w:rsidRPr="00F63ED6" w:rsidRDefault="00F63ED6" w:rsidP="00F63ED6">
      <w:pPr>
        <w:numPr>
          <w:ilvl w:val="0"/>
          <w:numId w:val="24"/>
        </w:numPr>
        <w:suppressAutoHyphens/>
        <w:spacing w:after="0" w:line="240" w:lineRule="auto"/>
        <w:jc w:val="both"/>
        <w:rPr>
          <w:rFonts w:ascii="Trebuchet MS" w:eastAsia="Times New Roman" w:hAnsi="Trebuchet MS"/>
          <w:color w:val="FF0000"/>
          <w:spacing w:val="-2"/>
        </w:rPr>
      </w:pPr>
      <w:r w:rsidRPr="00F63ED6">
        <w:rPr>
          <w:rFonts w:ascii="Trebuchet MS" w:eastAsia="Times New Roman" w:hAnsi="Trebuchet MS"/>
          <w:color w:val="FF0000"/>
          <w:lang w:val="fr-FR"/>
        </w:rPr>
        <w:lastRenderedPageBreak/>
        <w:t xml:space="preserve">La punerea în funcţiune a investiţiei se va solicita autorizaţie de gospodarire a apelor în baza unei documentaţii tehnice </w:t>
      </w:r>
      <w:proofErr w:type="gramStart"/>
      <w:r w:rsidRPr="00F63ED6">
        <w:rPr>
          <w:rFonts w:ascii="Trebuchet MS" w:eastAsia="Times New Roman" w:hAnsi="Trebuchet MS"/>
          <w:color w:val="FF0000"/>
          <w:lang w:val="fr-FR"/>
        </w:rPr>
        <w:t>întocmitã  conform</w:t>
      </w:r>
      <w:proofErr w:type="gramEnd"/>
      <w:r w:rsidRPr="00F63ED6">
        <w:rPr>
          <w:rFonts w:ascii="Trebuchet MS" w:eastAsia="Times New Roman" w:hAnsi="Trebuchet MS"/>
          <w:color w:val="FF0000"/>
          <w:lang w:val="fr-FR"/>
        </w:rPr>
        <w:t xml:space="preserve"> normelor de conţinut prevãzute de Ordinul MAP  </w:t>
      </w:r>
      <w:r w:rsidRPr="00F63ED6">
        <w:rPr>
          <w:rFonts w:ascii="Trebuchet MS" w:eastAsia="Times New Roman" w:hAnsi="Trebuchet MS"/>
          <w:bCs/>
          <w:color w:val="FF0000"/>
        </w:rPr>
        <w:t>nr.  891/2019 d</w:t>
      </w:r>
      <w:r w:rsidRPr="00F63ED6">
        <w:rPr>
          <w:rFonts w:ascii="Trebuchet MS" w:eastAsia="Times New Roman" w:hAnsi="Trebuchet MS"/>
          <w:color w:val="FF0000"/>
          <w:lang w:val="fr-FR"/>
        </w:rPr>
        <w:t>e cãtre o firmã certificatã MAP.</w:t>
      </w:r>
    </w:p>
    <w:p w14:paraId="620DFF64" w14:textId="77777777" w:rsidR="00D5217B" w:rsidRPr="00F63ED6" w:rsidRDefault="00D5217B" w:rsidP="00D5217B">
      <w:pPr>
        <w:spacing w:after="0" w:line="360" w:lineRule="auto"/>
        <w:ind w:firstLine="360"/>
        <w:contextualSpacing/>
        <w:jc w:val="both"/>
        <w:rPr>
          <w:rFonts w:ascii="Trebuchet MS" w:eastAsia="Calibri" w:hAnsi="Trebuchet MS" w:cs="Times New Roman"/>
          <w14:ligatures w14:val="none"/>
        </w:rPr>
      </w:pPr>
      <w:r w:rsidRPr="00F63ED6">
        <w:rPr>
          <w:rFonts w:ascii="Trebuchet MS" w:eastAsia="Calibri" w:hAnsi="Trebuchet MS" w:cs="Times New Roman"/>
          <w:b/>
          <w14:ligatures w14:val="none"/>
        </w:rPr>
        <w:t>Conditiile de realizare a proiectului:</w:t>
      </w:r>
    </w:p>
    <w:p w14:paraId="4E0B9770"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Se vor respecta prevederile OUG nr. 195/2005, aprobată prin Legea nr. 265/2006 cu  modificările şi completările ulterioare, privind protecţia mediului;</w:t>
      </w:r>
    </w:p>
    <w:p w14:paraId="2DBD840C" w14:textId="77777777" w:rsidR="00D5217B" w:rsidRPr="00F63ED6" w:rsidRDefault="00D5217B" w:rsidP="00D5217B">
      <w:pPr>
        <w:numPr>
          <w:ilvl w:val="0"/>
          <w:numId w:val="2"/>
        </w:numPr>
        <w:tabs>
          <w:tab w:val="left" w:pos="0"/>
        </w:tabs>
        <w:suppressAutoHyphens/>
        <w:spacing w:after="0" w:line="360" w:lineRule="auto"/>
        <w:ind w:right="-158"/>
        <w:jc w:val="both"/>
        <w:rPr>
          <w:rFonts w:ascii="Trebuchet MS" w:eastAsia="Calibri" w:hAnsi="Trebuchet MS" w:cs="Times New Roman"/>
          <w:lang w:eastAsia="ar-SA"/>
          <w14:ligatures w14:val="none"/>
        </w:rPr>
      </w:pPr>
      <w:r w:rsidRPr="00F63ED6">
        <w:rPr>
          <w:rFonts w:ascii="Trebuchet MS" w:eastAsia="Calibri" w:hAnsi="Trebuchet MS" w:cs="Times New Roman"/>
          <w:lang w:eastAsia="ar-SA"/>
          <w14:ligatures w14:val="none"/>
        </w:rPr>
        <w:t xml:space="preserve">Se vor respecta conditiile  impuse de ceilalti avizatori prin avizele obtinute si proiectele inaintate spre avizare;  </w:t>
      </w:r>
    </w:p>
    <w:p w14:paraId="5A7F8A76" w14:textId="77777777" w:rsidR="00D5217B" w:rsidRPr="00F63ED6" w:rsidRDefault="00D5217B" w:rsidP="00D5217B">
      <w:pPr>
        <w:numPr>
          <w:ilvl w:val="0"/>
          <w:numId w:val="2"/>
        </w:numPr>
        <w:tabs>
          <w:tab w:val="left" w:pos="0"/>
        </w:tabs>
        <w:suppressAutoHyphens/>
        <w:spacing w:after="0" w:line="360" w:lineRule="auto"/>
        <w:ind w:right="-158"/>
        <w:jc w:val="both"/>
        <w:rPr>
          <w:rFonts w:ascii="Trebuchet MS" w:eastAsia="Calibri" w:hAnsi="Trebuchet MS" w:cs="Times New Roman"/>
          <w:lang w:eastAsia="ar-SA"/>
          <w14:ligatures w14:val="none"/>
        </w:rPr>
      </w:pPr>
      <w:r w:rsidRPr="00F63ED6">
        <w:rPr>
          <w:rFonts w:ascii="Trebuchet MS" w:eastAsia="Calibri" w:hAnsi="Trebuchet MS" w:cs="Times New Roman"/>
          <w:lang w:eastAsia="ar-SA"/>
          <w14:ligatures w14:val="none"/>
        </w:rPr>
        <w:t xml:space="preserve">Se vor respecta conditiile impuse in Aviz </w:t>
      </w:r>
      <w:r w:rsidRPr="00F63ED6">
        <w:rPr>
          <w:rFonts w:ascii="Trebuchet MS" w:eastAsia="Calibri" w:hAnsi="Trebuchet MS" w:cs="Times New Roman"/>
          <w14:ligatures w14:val="none"/>
        </w:rPr>
        <w:t>nr. 54/S.T.BV/30.06.2023, emis de Agenția Națională pentru Arii Naturale Protejate Serviciul Teritorial Brașov.</w:t>
      </w:r>
    </w:p>
    <w:p w14:paraId="69EFC35B" w14:textId="77777777" w:rsidR="00D5217B" w:rsidRPr="00F63ED6" w:rsidRDefault="00D5217B" w:rsidP="00D5217B">
      <w:pPr>
        <w:numPr>
          <w:ilvl w:val="0"/>
          <w:numId w:val="2"/>
        </w:numPr>
        <w:suppressAutoHyphens/>
        <w:spacing w:after="0" w:line="360" w:lineRule="auto"/>
        <w:jc w:val="both"/>
        <w:rPr>
          <w:rFonts w:ascii="Trebuchet MS" w:eastAsia="Calibri" w:hAnsi="Trebuchet MS" w:cs="Times New Roman"/>
          <w14:ligatures w14:val="none"/>
        </w:rPr>
      </w:pPr>
      <w:r w:rsidRPr="00F63ED6">
        <w:rPr>
          <w:rFonts w:ascii="Trebuchet MS" w:eastAsia="Calibri" w:hAnsi="Trebuchet MS" w:cs="Times New Roman"/>
          <w14:ligatures w14:val="none"/>
        </w:rPr>
        <w:t>Deşeurile rezultate pe parcursul derulării lucrărilor vor fi colectate selectiv, cu posibilităţi de eliminare/valorificare cu societăţi autorizate; vor fi evacuate ritmic, fără a bloca căile de acces pietonale şi stradale;</w:t>
      </w:r>
    </w:p>
    <w:p w14:paraId="2E2668E1"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Se vor lua măsuri pentru evitarea poluării solului, prin depozitarea pe suprafeţe impermeabile a materialelor şi a deşeurilor rezultate pe parcursul execuției lucrărilor;</w:t>
      </w:r>
    </w:p>
    <w:p w14:paraId="12924C05"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Pe tot parcursul execuţie lucrărilor se vor respecta prevederile legislaţiei de mediu în vigoare, condiţiile impuse prin toate actele de reglementare emise de autorităţile implicate şi proiectul înaintat spre avizare;</w:t>
      </w:r>
    </w:p>
    <w:p w14:paraId="117B0BD9"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Se va evita afectarea de către infrastructura temporară, creată în perioada de desfăşurare a proiectului, a altor suprafeţe decât cele pentru care a fost emisă prezenta aprobare de dezvoltare;</w:t>
      </w:r>
    </w:p>
    <w:p w14:paraId="388247DE"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Drumurile de acces şi tehnologice, toate zonele a căror suprafaţă (învelişul vegetal) a fost afectată, vor fi refăcute şi vor fi redate folosinţelor iniţiale;</w:t>
      </w:r>
    </w:p>
    <w:p w14:paraId="790BE6C9"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Terenul afectat temporar de lucrări, va fi adus la starea iniţială de utilizare;</w:t>
      </w:r>
    </w:p>
    <w:p w14:paraId="58A1B6BD"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Răspunderea pentru refacerea amplasamentului, drumurilor de acces și tehnologice, etc. revine în totalitate titularului de proiect.</w:t>
      </w:r>
    </w:p>
    <w:p w14:paraId="4EEC451B" w14:textId="77777777" w:rsidR="00D5217B" w:rsidRPr="00F63ED6" w:rsidRDefault="00D5217B" w:rsidP="00D5217B">
      <w:pPr>
        <w:numPr>
          <w:ilvl w:val="0"/>
          <w:numId w:val="2"/>
        </w:numPr>
        <w:tabs>
          <w:tab w:val="left" w:pos="360"/>
          <w:tab w:val="left" w:pos="9810"/>
        </w:tabs>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Se va respecta programul de lucru impus de Primaria Comunei Sambata de Sus in concordanta cu programul de odihna a locuitorilor din zona in conformitate cu Legea nr. 61/1991 cu modificarile si completarile ulterioare, privind linistea publica, pe toata perioada de executie a lucrarilor de construire;</w:t>
      </w:r>
    </w:p>
    <w:p w14:paraId="5923EB7B" w14:textId="77777777" w:rsidR="00D5217B" w:rsidRPr="00F63ED6" w:rsidRDefault="00D5217B" w:rsidP="00D5217B">
      <w:pPr>
        <w:numPr>
          <w:ilvl w:val="0"/>
          <w:numId w:val="2"/>
        </w:numPr>
        <w:suppressAutoHyphens/>
        <w:spacing w:after="0" w:line="360" w:lineRule="auto"/>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Se va acorda atenţie manevrării utilajelor în apropierea zonelor locuite; Se  vor lua masuri corespunzatoare de a nu degrada sau ocupa terenul din zona limitrofa. </w:t>
      </w:r>
    </w:p>
    <w:p w14:paraId="520DC33F" w14:textId="77777777" w:rsidR="00D5217B" w:rsidRPr="00F63ED6" w:rsidRDefault="00D5217B" w:rsidP="00D5217B">
      <w:pPr>
        <w:numPr>
          <w:ilvl w:val="0"/>
          <w:numId w:val="2"/>
        </w:numPr>
        <w:suppressAutoHyphens/>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w:t>
      </w:r>
      <w:r w:rsidRPr="00F63ED6">
        <w:rPr>
          <w:rFonts w:ascii="Trebuchet MS" w:eastAsia="Calibri" w:hAnsi="Trebuchet MS" w:cs="Times New Roman"/>
          <w14:ligatures w14:val="none"/>
        </w:rPr>
        <w:lastRenderedPageBreak/>
        <w:t>vizibil, lizibil şi de neşters marcajul european de conformitate CE, însoţit de indicarea nivelului garantat al puterii sonore;</w:t>
      </w:r>
    </w:p>
    <w:p w14:paraId="7508217F"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Respectarea duratei de execuţie a proiectului astfel încât disconfortul generat de poluarea fonică să fie cât mai redus ca timp;</w:t>
      </w:r>
    </w:p>
    <w:p w14:paraId="53FA0EA1"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Nu se vor evacua ape uzate neepurate sau insuficient epurate in emisari naturali, canale de desecare, rigole stradale sau freatic atat pe perioada executiei lucrarilor cat si dupa aceasta;</w:t>
      </w:r>
    </w:p>
    <w:p w14:paraId="3B101C51" w14:textId="77777777" w:rsidR="00D5217B" w:rsidRPr="00F63ED6" w:rsidRDefault="00D5217B" w:rsidP="00D5217B">
      <w:pPr>
        <w:numPr>
          <w:ilvl w:val="0"/>
          <w:numId w:val="2"/>
        </w:numPr>
        <w:suppressAutoHyphens/>
        <w:spacing w:after="0" w:line="360" w:lineRule="auto"/>
        <w:jc w:val="both"/>
        <w:rPr>
          <w:rFonts w:ascii="Trebuchet MS" w:eastAsia="Times New Roman" w:hAnsi="Trebuchet MS" w:cs="Times New Roman"/>
          <w:lang w:eastAsia="ar-SA"/>
          <w14:ligatures w14:val="none"/>
        </w:rPr>
      </w:pPr>
      <w:r w:rsidRPr="00F63ED6">
        <w:rPr>
          <w:rFonts w:ascii="Trebuchet MS" w:eastAsia="Times New Roman" w:hAnsi="Trebuchet MS" w:cs="Times New Roman"/>
          <w:lang w:eastAsia="ar-SA"/>
          <w14:ligatures w14:val="none"/>
        </w:rPr>
        <w:t xml:space="preserve">Vor fi luate  măsuri pentru limitarea vibratiilor  produse de sapatura   prin  utilizarea  de  tehnologii performante  de executie și  de fundare, în vederea </w:t>
      </w:r>
      <w:r w:rsidRPr="00F63ED6">
        <w:rPr>
          <w:rFonts w:ascii="Trebuchet MS" w:eastAsia="Calibri" w:hAnsi="Trebuchet MS" w:cs="Times New Roman"/>
          <w:lang w:eastAsia="ar-SA"/>
          <w14:ligatures w14:val="none"/>
        </w:rPr>
        <w:t xml:space="preserve"> incadrarii valorilor parametrilor vibratiilor in limitele admisibile stabilite de SR 12025-2/94;</w:t>
      </w:r>
    </w:p>
    <w:p w14:paraId="741B237E" w14:textId="77777777" w:rsidR="00D5217B" w:rsidRPr="00F63ED6" w:rsidRDefault="00D5217B" w:rsidP="00D5217B">
      <w:pPr>
        <w:numPr>
          <w:ilvl w:val="0"/>
          <w:numId w:val="2"/>
        </w:num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In vederea mentinerii calitatii aerului, in parametrii optimi, in zona amplasamentului, in perioada realizarii lucrarilor de constructie, se vor respecta urmatoarele conditii:</w:t>
      </w:r>
    </w:p>
    <w:p w14:paraId="502D9155" w14:textId="77777777" w:rsidR="00D5217B" w:rsidRPr="00F63ED6" w:rsidRDefault="00D5217B" w:rsidP="00D5217B">
      <w:pPr>
        <w:numPr>
          <w:ilvl w:val="1"/>
          <w:numId w:val="3"/>
        </w:numPr>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utilizarea apei, pentru suprimarea prafului, in cantitatile, frecventa si proportiile necesare, in zona de lucru, la sfarsitul fiecarei saptamani de lucru, daca nu se vor desfasura operatiuni active mai mult de doua zile consecutiv;</w:t>
      </w:r>
    </w:p>
    <w:p w14:paraId="7F2D4DC1" w14:textId="77777777" w:rsidR="00D5217B" w:rsidRPr="00F63ED6" w:rsidRDefault="00D5217B" w:rsidP="00D5217B">
      <w:pPr>
        <w:numPr>
          <w:ilvl w:val="1"/>
          <w:numId w:val="3"/>
        </w:numPr>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minimizarea activitatilor generatoare de praf (taiere, macinare, spargerea betonului, nisip, pietris, activitati de sablare/slefuire, etc.);</w:t>
      </w:r>
    </w:p>
    <w:p w14:paraId="080CEA31" w14:textId="77777777" w:rsidR="00D5217B" w:rsidRPr="00F63ED6" w:rsidRDefault="00D5217B" w:rsidP="00D5217B">
      <w:pPr>
        <w:numPr>
          <w:ilvl w:val="1"/>
          <w:numId w:val="3"/>
        </w:numPr>
        <w:spacing w:after="0" w:line="360" w:lineRule="auto"/>
        <w:ind w:left="1080"/>
        <w:jc w:val="both"/>
        <w:rPr>
          <w:rFonts w:ascii="Trebuchet MS" w:eastAsia="Calibri" w:hAnsi="Trebuchet MS" w:cs="Times New Roman"/>
          <w:kern w:val="28"/>
          <w:lang w:eastAsia="ro-RO"/>
          <w14:ligatures w14:val="none"/>
        </w:rPr>
      </w:pPr>
      <w:r w:rsidRPr="00F63ED6">
        <w:rPr>
          <w:rFonts w:ascii="Trebuchet MS" w:eastAsia="Calibri" w:hAnsi="Trebuchet MS" w:cs="Times New Roman"/>
          <w:kern w:val="28"/>
          <w:lang w:eastAsia="ro-RO"/>
          <w14:ligatures w14:val="none"/>
        </w:rPr>
        <w:t>se vor lua masuri de acoperire, ingradire, inchidere a stocurilor de materiale de constructie sau deseuri, pentru prevenirea imprastierii cauzata de vant;</w:t>
      </w:r>
    </w:p>
    <w:p w14:paraId="7280FDB0" w14:textId="77777777" w:rsidR="00D5217B" w:rsidRPr="00F63ED6" w:rsidRDefault="00D5217B" w:rsidP="00D5217B">
      <w:pPr>
        <w:numPr>
          <w:ilvl w:val="1"/>
          <w:numId w:val="3"/>
        </w:numPr>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kern w:val="28"/>
          <w:lang w:eastAsia="ro-RO"/>
          <w14:ligatures w14:val="none"/>
        </w:rPr>
        <w:t>curatarea/spalarea vehiculelor care ies de pe santier;</w:t>
      </w:r>
    </w:p>
    <w:p w14:paraId="5991495D" w14:textId="77777777" w:rsidR="00D5217B" w:rsidRPr="00F63ED6" w:rsidRDefault="00D5217B" w:rsidP="00D5217B">
      <w:pPr>
        <w:numPr>
          <w:ilvl w:val="0"/>
          <w:numId w:val="15"/>
        </w:num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oprirea motoarelor tuturor vehiculelor aflate in stationare, in zona santierului.</w:t>
      </w:r>
    </w:p>
    <w:p w14:paraId="35B85B83" w14:textId="77777777" w:rsidR="00D5217B" w:rsidRPr="00F63ED6" w:rsidRDefault="00D5217B" w:rsidP="00D5217B">
      <w:pPr>
        <w:numPr>
          <w:ilvl w:val="0"/>
          <w:numId w:val="2"/>
        </w:num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14:ligatures w14:val="none"/>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7C9B8B8D" w14:textId="77777777" w:rsidR="00D5217B" w:rsidRPr="00F63ED6" w:rsidRDefault="00D5217B" w:rsidP="00D5217B">
      <w:pPr>
        <w:numPr>
          <w:ilvl w:val="0"/>
          <w:numId w:val="4"/>
        </w:numPr>
        <w:autoSpaceDE w:val="0"/>
        <w:autoSpaceDN w:val="0"/>
        <w:adjustRightInd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împrejmuirea corespunzătoare a zonelor de lucru, montarea de avertizoare, etc;</w:t>
      </w:r>
    </w:p>
    <w:p w14:paraId="76458DB1" w14:textId="77777777" w:rsidR="00D5217B" w:rsidRPr="00F63ED6" w:rsidRDefault="00D5217B" w:rsidP="00D5217B">
      <w:pPr>
        <w:numPr>
          <w:ilvl w:val="0"/>
          <w:numId w:val="4"/>
        </w:numPr>
        <w:autoSpaceDE w:val="0"/>
        <w:autoSpaceDN w:val="0"/>
        <w:adjustRightInd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organizarea de şantier se va realiza în interiorul amplasamentului astfel încât impactului generat de aceasta asupra factorilor de mediu locali pe timpul derulării lucrărilor prevăzute prin proiect să fie cât mai redus;</w:t>
      </w:r>
    </w:p>
    <w:p w14:paraId="6559A7AD" w14:textId="77777777" w:rsidR="00D5217B" w:rsidRPr="00F63ED6" w:rsidRDefault="00D5217B" w:rsidP="00D5217B">
      <w:pPr>
        <w:numPr>
          <w:ilvl w:val="0"/>
          <w:numId w:val="4"/>
        </w:numPr>
        <w:autoSpaceDE w:val="0"/>
        <w:autoSpaceDN w:val="0"/>
        <w:adjustRightInd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3B8272BC" w14:textId="77777777" w:rsidR="00D5217B" w:rsidRPr="00F63ED6" w:rsidRDefault="00D5217B" w:rsidP="00D5217B">
      <w:pPr>
        <w:numPr>
          <w:ilvl w:val="0"/>
          <w:numId w:val="4"/>
        </w:numPr>
        <w:autoSpaceDE w:val="0"/>
        <w:autoSpaceDN w:val="0"/>
        <w:adjustRightInd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iCs/>
          <w14:ligatures w14:val="none"/>
        </w:rPr>
        <w:lastRenderedPageBreak/>
        <w:t>î</w:t>
      </w:r>
      <w:r w:rsidRPr="00F63ED6">
        <w:rPr>
          <w:rFonts w:ascii="Trebuchet MS" w:eastAsia="Calibri" w:hAnsi="Trebuchet MS" w:cs="Times New Roman"/>
          <w14:ligatures w14:val="none"/>
        </w:rPr>
        <w:t>ntreţinerea corespunzătoare a utilajelor/mijloacelor de transport utilizate in lucrările de construcţii în vederea evitării scurgerilor de combustibili şi uleiuri uzate pe sol/apă şi de alte substanţe toxice si periculoase;</w:t>
      </w:r>
    </w:p>
    <w:p w14:paraId="16787CCD" w14:textId="77777777" w:rsidR="00D5217B" w:rsidRPr="00F63ED6" w:rsidRDefault="00D5217B" w:rsidP="00D5217B">
      <w:pPr>
        <w:numPr>
          <w:ilvl w:val="0"/>
          <w:numId w:val="4"/>
        </w:numPr>
        <w:autoSpaceDE w:val="0"/>
        <w:autoSpaceDN w:val="0"/>
        <w:adjustRightInd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se interzice stocarea temporară si depozitarea carburanţilor si substanţelor periculoase în zona aferenta amplasamentului;</w:t>
      </w:r>
    </w:p>
    <w:p w14:paraId="27588A88" w14:textId="77777777" w:rsidR="00D5217B" w:rsidRPr="00F63ED6" w:rsidRDefault="00D5217B" w:rsidP="00D5217B">
      <w:pPr>
        <w:numPr>
          <w:ilvl w:val="0"/>
          <w:numId w:val="4"/>
        </w:numPr>
        <w:spacing w:after="0" w:line="360" w:lineRule="auto"/>
        <w:ind w:left="1080" w:right="144"/>
        <w:jc w:val="both"/>
        <w:rPr>
          <w:rFonts w:ascii="Trebuchet MS" w:eastAsia="MS Mincho" w:hAnsi="Trebuchet MS" w:cs="Times New Roman"/>
          <w:lang w:eastAsia="ja-JP" w:bidi="he-IL"/>
          <w14:ligatures w14:val="none"/>
        </w:rPr>
      </w:pPr>
      <w:r w:rsidRPr="00F63ED6">
        <w:rPr>
          <w:rFonts w:ascii="Trebuchet MS" w:eastAsia="MS Mincho" w:hAnsi="Trebuchet MS" w:cs="Times New Roman"/>
          <w:lang w:eastAsia="ja-JP" w:bidi="he-IL"/>
          <w14:ligatures w14:val="none"/>
        </w:rPr>
        <w:t>în perioada de execuţie a lucrărilor vor fi stabilite zone de parcare a autovehiculelor si a utilajelor utilizate;</w:t>
      </w:r>
    </w:p>
    <w:p w14:paraId="0AC756E1" w14:textId="77777777" w:rsidR="00D5217B" w:rsidRPr="00F63ED6" w:rsidRDefault="00D5217B" w:rsidP="00D5217B">
      <w:pPr>
        <w:numPr>
          <w:ilvl w:val="0"/>
          <w:numId w:val="4"/>
        </w:numPr>
        <w:spacing w:after="0" w:line="360" w:lineRule="auto"/>
        <w:ind w:left="1080" w:right="144"/>
        <w:jc w:val="both"/>
        <w:rPr>
          <w:rFonts w:ascii="Trebuchet MS" w:eastAsia="MS Mincho" w:hAnsi="Trebuchet MS" w:cs="Times New Roman"/>
          <w:lang w:eastAsia="ja-JP" w:bidi="he-IL"/>
          <w14:ligatures w14:val="none"/>
        </w:rPr>
      </w:pPr>
      <w:r w:rsidRPr="00F63ED6">
        <w:rPr>
          <w:rFonts w:ascii="Trebuchet MS" w:eastAsia="MS Mincho" w:hAnsi="Trebuchet MS" w:cs="Times New Roman"/>
          <w:lang w:eastAsia="ja-JP" w:bidi="he-IL"/>
          <w14:ligatures w14:val="none"/>
        </w:rPr>
        <w:t>este interzisă părăsirea incintei organizării de şantier cu roţile autovehiculelor şi/sau caroseria murdară;</w:t>
      </w:r>
    </w:p>
    <w:p w14:paraId="1C5CB68E" w14:textId="77777777" w:rsidR="00D5217B" w:rsidRPr="00F63ED6" w:rsidRDefault="00D5217B" w:rsidP="00D5217B">
      <w:pPr>
        <w:numPr>
          <w:ilvl w:val="0"/>
          <w:numId w:val="4"/>
        </w:numPr>
        <w:spacing w:after="0" w:line="360" w:lineRule="auto"/>
        <w:ind w:left="1080"/>
        <w:jc w:val="both"/>
        <w:rPr>
          <w:rFonts w:ascii="Trebuchet MS" w:eastAsia="MS Mincho" w:hAnsi="Trebuchet MS" w:cs="Times New Roman"/>
          <w:lang w:eastAsia="ja-JP" w:bidi="he-IL"/>
          <w14:ligatures w14:val="none"/>
        </w:rPr>
      </w:pPr>
      <w:r w:rsidRPr="00F63ED6">
        <w:rPr>
          <w:rFonts w:ascii="Trebuchet MS" w:eastAsia="MS Mincho" w:hAnsi="Trebuchet MS" w:cs="Times New Roman"/>
          <w:lang w:eastAsia="ja-JP" w:bidi="he-IL"/>
          <w14:ligatures w14:val="none"/>
        </w:rPr>
        <w:t>alimentarea cu carburanţi, repararea şi întreţinerea mijloacelor de transport şi a utilajelor folosite pe şantier se va face numai la societaţi specializate şi autorizate;</w:t>
      </w:r>
    </w:p>
    <w:p w14:paraId="2BD41DA2" w14:textId="77777777" w:rsidR="00D5217B" w:rsidRPr="00F63ED6" w:rsidRDefault="00D5217B" w:rsidP="00D5217B">
      <w:pPr>
        <w:numPr>
          <w:ilvl w:val="0"/>
          <w:numId w:val="5"/>
        </w:numPr>
        <w:tabs>
          <w:tab w:val="left" w:pos="900"/>
          <w:tab w:val="left" w:pos="990"/>
          <w:tab w:val="left" w:pos="1170"/>
        </w:tabs>
        <w:spacing w:after="0" w:line="360" w:lineRule="auto"/>
        <w:ind w:left="1080"/>
        <w:contextualSpacing/>
        <w:jc w:val="both"/>
        <w:rPr>
          <w:rFonts w:ascii="Trebuchet MS" w:eastAsia="MS Mincho" w:hAnsi="Trebuchet MS" w:cs="Times New Roman"/>
          <w:lang w:eastAsia="ja-JP" w:bidi="he-IL"/>
          <w14:ligatures w14:val="none"/>
        </w:rPr>
      </w:pPr>
      <w:r w:rsidRPr="00F63ED6">
        <w:rPr>
          <w:rFonts w:ascii="Trebuchet MS" w:eastAsia="MS Mincho" w:hAnsi="Trebuchet MS" w:cs="Times New Roman"/>
          <w:lang w:eastAsia="ja-JP" w:bidi="he-IL"/>
          <w14:ligatures w14:val="none"/>
        </w:rPr>
        <w:t xml:space="preserve">   este interzisa amplasarea in incinta organizarii de santier a statiilor de preparare beton, fara asigurarea sistemului de preepurare ape uzate tehnologice si a sistemului de protectie a atmosferei importiva poluarii cu pulberi;</w:t>
      </w:r>
    </w:p>
    <w:p w14:paraId="0381A499" w14:textId="77777777" w:rsidR="00D5217B" w:rsidRPr="00F63ED6" w:rsidRDefault="00D5217B" w:rsidP="00D5217B">
      <w:pPr>
        <w:numPr>
          <w:ilvl w:val="0"/>
          <w:numId w:val="5"/>
        </w:numPr>
        <w:autoSpaceDE w:val="0"/>
        <w:spacing w:after="0" w:line="360" w:lineRule="auto"/>
        <w:ind w:left="1080"/>
        <w:jc w:val="both"/>
        <w:rPr>
          <w:rFonts w:ascii="Trebuchet MS" w:eastAsia="Calibri" w:hAnsi="Trebuchet MS" w:cs="Times New Roman"/>
          <w14:ligatures w14:val="none"/>
        </w:rPr>
      </w:pPr>
      <w:r w:rsidRPr="00F63ED6">
        <w:rPr>
          <w:rFonts w:ascii="Trebuchet MS" w:eastAsia="Calibri" w:hAnsi="Trebuchet MS" w:cs="Times New Roman"/>
          <w14:ligatures w14:val="none"/>
        </w:rPr>
        <w:t>Nivelul de zgomot se va incadra in limitele impuse de SR 10.009/2017;</w:t>
      </w:r>
    </w:p>
    <w:p w14:paraId="1F9445C5" w14:textId="77777777" w:rsidR="00D5217B" w:rsidRPr="00F63ED6" w:rsidRDefault="00D5217B" w:rsidP="00D5217B">
      <w:pPr>
        <w:autoSpaceDE w:val="0"/>
        <w:spacing w:after="0" w:line="360" w:lineRule="auto"/>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 Se vor respecta  de asemenea  prevederile Ord. MS nr. 119/2014 privind aprobarea Normelor de igiena si sanatate publica privind mediul de viata al populatiei, actualizat 2018;</w:t>
      </w:r>
    </w:p>
    <w:p w14:paraId="16455549" w14:textId="77777777" w:rsidR="00D5217B" w:rsidRPr="00F63ED6" w:rsidRDefault="00D5217B" w:rsidP="00D5217B">
      <w:pPr>
        <w:spacing w:after="0" w:line="360" w:lineRule="auto"/>
        <w:ind w:right="164" w:firstLine="720"/>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In conformitate cu prevederile </w:t>
      </w:r>
      <w:r w:rsidRPr="00F63ED6">
        <w:rPr>
          <w:rFonts w:ascii="Trebuchet MS" w:eastAsia="Calibri" w:hAnsi="Trebuchet MS" w:cs="Times New Roman"/>
          <w:b/>
          <w14:ligatures w14:val="none"/>
        </w:rPr>
        <w:t>OUG nr. 195/2005</w:t>
      </w:r>
      <w:r w:rsidRPr="00F63ED6">
        <w:rPr>
          <w:rFonts w:ascii="Trebuchet MS" w:eastAsia="Calibri" w:hAnsi="Trebuchet MS" w:cs="Times New Roman"/>
          <w14:ligatures w14:val="none"/>
        </w:rPr>
        <w:t xml:space="preserve">, aprobată prin </w:t>
      </w:r>
      <w:r w:rsidRPr="00F63ED6">
        <w:rPr>
          <w:rFonts w:ascii="Trebuchet MS" w:eastAsia="Calibri" w:hAnsi="Trebuchet MS" w:cs="Times New Roman"/>
          <w:b/>
          <w14:ligatures w14:val="none"/>
        </w:rPr>
        <w:t>Legea nr. 265/2006</w:t>
      </w:r>
      <w:r w:rsidRPr="00F63ED6">
        <w:rPr>
          <w:rFonts w:ascii="Trebuchet MS" w:eastAsia="Calibri" w:hAnsi="Trebuchet MS" w:cs="Times New Roman"/>
          <w14:ligatures w14:val="none"/>
        </w:rPr>
        <w:t xml:space="preserve"> privind protectia mediului, cu modificările si completările ulterioare - "</w:t>
      </w:r>
      <w:r w:rsidRPr="00F63ED6">
        <w:rPr>
          <w:rFonts w:ascii="Trebuchet MS" w:eastAsia="Calibri" w:hAnsi="Trebuchet MS" w:cs="Times New Roman"/>
          <w:b/>
          <w14:ligatures w14:val="none"/>
        </w:rPr>
        <w:t>Art. 15 alin (2) lit a</w:t>
      </w:r>
      <w:r w:rsidRPr="00F63ED6">
        <w:rPr>
          <w:rFonts w:ascii="Trebuchet MS" w:eastAsia="Calibri" w:hAnsi="Trebuchet MS" w:cs="Times New Roman"/>
          <w14:ligatures w14:val="none"/>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7CE58644" w14:textId="77777777" w:rsidR="00D5217B" w:rsidRPr="00F63ED6" w:rsidRDefault="00D5217B" w:rsidP="00D5217B">
      <w:pPr>
        <w:autoSpaceDE w:val="0"/>
        <w:spacing w:after="0" w:line="360" w:lineRule="auto"/>
        <w:ind w:firstLine="720"/>
        <w:jc w:val="both"/>
        <w:rPr>
          <w:rFonts w:ascii="Trebuchet MS" w:eastAsia="Calibri" w:hAnsi="Trebuchet MS" w:cs="Times New Roman"/>
          <w14:ligatures w14:val="none"/>
        </w:rPr>
      </w:pPr>
      <w:r w:rsidRPr="00F63ED6">
        <w:rPr>
          <w:rFonts w:ascii="Trebuchet MS" w:eastAsia="Calibri" w:hAnsi="Trebuchet MS" w:cs="Times New Roman"/>
          <w14:ligatures w14:val="none"/>
        </w:rPr>
        <w:t xml:space="preserve">Conform art. 21, alin.(4) din OUG nr. 195/2005 privind protectia mediului, aprobată cu modificări si completări prin Legea nr. 265/2006, cu modificările si completările ulterioare </w:t>
      </w:r>
      <w:r w:rsidRPr="00F63ED6">
        <w:rPr>
          <w:rFonts w:ascii="Trebuchet MS" w:eastAsia="Calibri" w:hAnsi="Trebuchet MS" w:cs="Times New Roman"/>
          <w:b/>
          <w14:ligatures w14:val="none"/>
        </w:rPr>
        <w:t>”răspunderea pentru corectitudinea informaţiilor puse la dispoziţia autorităţilor competente pentru protecţia mediului şi a publicului revine titularului proiectului</w:t>
      </w:r>
      <w:r w:rsidRPr="00F63ED6">
        <w:rPr>
          <w:rFonts w:ascii="Trebuchet MS" w:eastAsia="Calibri" w:hAnsi="Trebuchet MS" w:cs="Times New Roman"/>
          <w14:ligatures w14:val="none"/>
        </w:rPr>
        <w:t>”.</w:t>
      </w:r>
    </w:p>
    <w:p w14:paraId="0C5CDA1D" w14:textId="77777777" w:rsidR="00D5217B" w:rsidRPr="00F63ED6" w:rsidRDefault="00D5217B" w:rsidP="00D5217B">
      <w:pPr>
        <w:autoSpaceDE w:val="0"/>
        <w:spacing w:after="0" w:line="360" w:lineRule="auto"/>
        <w:contextualSpacing/>
        <w:jc w:val="both"/>
        <w:rPr>
          <w:rFonts w:ascii="Trebuchet MS" w:eastAsia="Calibri" w:hAnsi="Trebuchet MS" w:cs="Times New Roman"/>
          <w:bCs/>
          <w14:ligatures w14:val="none"/>
        </w:rPr>
      </w:pPr>
      <w:r w:rsidRPr="00F63ED6">
        <w:rPr>
          <w:rFonts w:ascii="Trebuchet MS" w:eastAsia="Calibri" w:hAnsi="Trebuchet MS" w:cs="Times New Roman"/>
          <w:bCs/>
          <w14:ligatures w14:val="none"/>
        </w:rPr>
        <w:t xml:space="preserve">        </w:t>
      </w:r>
    </w:p>
    <w:p w14:paraId="6128444E" w14:textId="77777777" w:rsidR="00D5217B" w:rsidRPr="00F63ED6" w:rsidRDefault="00D5217B" w:rsidP="00D5217B">
      <w:pPr>
        <w:autoSpaceDE w:val="0"/>
        <w:spacing w:after="0" w:line="360" w:lineRule="auto"/>
        <w:contextualSpacing/>
        <w:jc w:val="both"/>
        <w:rPr>
          <w:rFonts w:ascii="Trebuchet MS" w:eastAsia="Calibri" w:hAnsi="Trebuchet MS" w:cs="Times New Roman"/>
          <w:b/>
          <w:bCs/>
          <w14:ligatures w14:val="none"/>
        </w:rPr>
      </w:pPr>
      <w:r w:rsidRPr="00F63ED6">
        <w:rPr>
          <w:rFonts w:ascii="Trebuchet MS" w:eastAsia="Calibri" w:hAnsi="Trebuchet MS" w:cs="Times New Roman"/>
          <w:bCs/>
          <w14:ligatures w14:val="none"/>
        </w:rPr>
        <w:t xml:space="preserve">            </w:t>
      </w:r>
      <w:r w:rsidRPr="00F63ED6">
        <w:rPr>
          <w:rFonts w:ascii="Trebuchet MS" w:eastAsia="Calibri" w:hAnsi="Trebuchet MS" w:cs="Times New Roman"/>
          <w:b/>
          <w:bCs/>
          <w14:ligatures w14:val="none"/>
        </w:rPr>
        <w:t>Proiectul propus nu necesita parcurgerea celorlalte etape ale procesului de evaluare a impactului asupra mediului de evaluare adecvata si de evaluare asupra corpurilor de apa.</w:t>
      </w:r>
    </w:p>
    <w:p w14:paraId="60D13FE6" w14:textId="77777777" w:rsidR="00D5217B" w:rsidRPr="00F63ED6" w:rsidRDefault="00D5217B" w:rsidP="00D5217B">
      <w:pPr>
        <w:autoSpaceDE w:val="0"/>
        <w:spacing w:after="0" w:line="360" w:lineRule="auto"/>
        <w:jc w:val="both"/>
        <w:rPr>
          <w:rFonts w:ascii="Trebuchet MS" w:eastAsia="Calibri" w:hAnsi="Trebuchet MS" w:cs="Times New Roman"/>
          <w:b/>
          <w14:ligatures w14:val="none"/>
        </w:rPr>
      </w:pPr>
      <w:r w:rsidRPr="00F63ED6">
        <w:rPr>
          <w:rFonts w:ascii="Trebuchet MS" w:eastAsia="Times New Roman" w:hAnsi="Trebuchet MS" w:cs="Times New Roman"/>
          <w:b/>
          <w14:ligatures w14:val="none"/>
        </w:rPr>
        <w:t xml:space="preserve">     </w:t>
      </w:r>
      <w:r w:rsidRPr="00F63ED6">
        <w:rPr>
          <w:rFonts w:ascii="Trebuchet MS" w:eastAsia="Calibri" w:hAnsi="Trebuchet MS" w:cs="Times New Roman"/>
          <w:b/>
          <w14:ligatures w14:val="none"/>
        </w:rPr>
        <w:t xml:space="preserve">    </w:t>
      </w:r>
    </w:p>
    <w:p w14:paraId="568D330B" w14:textId="77777777" w:rsidR="00D5217B" w:rsidRPr="00F63ED6" w:rsidRDefault="00D5217B" w:rsidP="00D5217B">
      <w:pPr>
        <w:spacing w:after="0" w:line="360" w:lineRule="auto"/>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Prezentul act nu exonerează de răspundere titularul, proiectantul şi/sau constructorul în cazul producerii unor accidente în timpul execuției lucrărilor sau exploatării acestora.</w:t>
      </w:r>
    </w:p>
    <w:p w14:paraId="01EC1AB2" w14:textId="77777777" w:rsidR="00D5217B" w:rsidRPr="00F63ED6" w:rsidRDefault="00D5217B" w:rsidP="00D5217B">
      <w:pPr>
        <w:spacing w:after="0" w:line="360" w:lineRule="auto"/>
        <w:contextualSpacing/>
        <w:jc w:val="both"/>
        <w:rPr>
          <w:rFonts w:ascii="Trebuchet MS" w:eastAsia="Calibri" w:hAnsi="Trebuchet MS" w:cs="Times New Roman"/>
          <w:b/>
          <w14:ligatures w14:val="none"/>
        </w:rPr>
      </w:pPr>
    </w:p>
    <w:p w14:paraId="59C8CF24" w14:textId="77777777" w:rsidR="00D5217B" w:rsidRPr="00F63ED6" w:rsidRDefault="00D5217B" w:rsidP="00D5217B">
      <w:pPr>
        <w:spacing w:after="0" w:line="360" w:lineRule="auto"/>
        <w:contextualSpacing/>
        <w:jc w:val="both"/>
        <w:rPr>
          <w:rFonts w:ascii="Trebuchet MS" w:eastAsia="Calibri" w:hAnsi="Trebuchet MS" w:cs="Times New Roman"/>
          <w:b/>
          <w:bCs/>
          <w14:ligatures w14:val="none"/>
        </w:rPr>
      </w:pPr>
      <w:r w:rsidRPr="00F63ED6">
        <w:rPr>
          <w:rFonts w:ascii="Trebuchet MS" w:eastAsia="Calibri" w:hAnsi="Trebuchet MS" w:cs="Times New Roman"/>
          <w:b/>
          <w:bCs/>
          <w14:ligatures w14:val="none"/>
        </w:rPr>
        <w:lastRenderedPageBreak/>
        <w:t xml:space="preserve">  Nerespectarea prevederilor prezentei decizii a A.P.M. Brașov se sanctioneaza conform prevederilor legale în vigoare.</w:t>
      </w:r>
    </w:p>
    <w:p w14:paraId="07BF85EE" w14:textId="77777777" w:rsidR="00D5217B" w:rsidRPr="00F63ED6" w:rsidRDefault="00D5217B" w:rsidP="00D5217B">
      <w:pPr>
        <w:spacing w:after="0" w:line="360" w:lineRule="auto"/>
        <w:contextualSpacing/>
        <w:jc w:val="both"/>
        <w:rPr>
          <w:rFonts w:ascii="Trebuchet MS" w:eastAsia="Calibri" w:hAnsi="Trebuchet MS" w:cs="Times New Roman"/>
          <w:b/>
          <w:bCs/>
          <w14:ligatures w14:val="none"/>
        </w:rPr>
      </w:pPr>
      <w:r w:rsidRPr="00F63ED6">
        <w:rPr>
          <w:rFonts w:ascii="Trebuchet MS" w:eastAsia="Calibri" w:hAnsi="Trebuchet MS" w:cs="Times New Roman"/>
          <w:b/>
          <w:bCs/>
          <w14:ligatures w14:val="none"/>
        </w:rPr>
        <w:t xml:space="preserve">     </w:t>
      </w:r>
    </w:p>
    <w:p w14:paraId="5981AA84" w14:textId="77777777" w:rsidR="00D5217B" w:rsidRPr="00F63ED6" w:rsidRDefault="00D5217B" w:rsidP="00D5217B">
      <w:pPr>
        <w:spacing w:after="0" w:line="360" w:lineRule="auto"/>
        <w:contextualSpacing/>
        <w:jc w:val="both"/>
        <w:rPr>
          <w:rFonts w:ascii="Trebuchet MS" w:eastAsia="Calibri" w:hAnsi="Trebuchet MS" w:cs="Times New Roman"/>
          <w:bCs/>
          <w14:ligatures w14:val="none"/>
        </w:rPr>
      </w:pPr>
      <w:r w:rsidRPr="00F63ED6">
        <w:rPr>
          <w:rFonts w:ascii="Trebuchet MS" w:eastAsia="Calibri" w:hAnsi="Trebuchet MS" w:cs="Times New Roman"/>
          <w:bCs/>
          <w14:ligatures w14:val="none"/>
        </w:rPr>
        <w:t xml:space="preserve">     Conform prevederilor Legii nr. 292/2018 :</w:t>
      </w:r>
    </w:p>
    <w:p w14:paraId="5E77667D" w14:textId="77777777" w:rsidR="00D5217B" w:rsidRPr="00F63ED6" w:rsidRDefault="00D5217B" w:rsidP="00D5217B">
      <w:pPr>
        <w:spacing w:after="0" w:line="360" w:lineRule="auto"/>
        <w:contextualSpacing/>
        <w:jc w:val="both"/>
        <w:rPr>
          <w:rFonts w:ascii="Trebuchet MS" w:eastAsia="Calibri" w:hAnsi="Trebuchet MS" w:cs="Times New Roman"/>
          <w:bCs/>
          <w14:ligatures w14:val="none"/>
        </w:rPr>
      </w:pPr>
      <w:r w:rsidRPr="00F63ED6">
        <w:rPr>
          <w:rFonts w:ascii="Trebuchet MS" w:eastAsia="Calibri"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25A3AFC4" w14:textId="77777777" w:rsidR="00D5217B" w:rsidRPr="00F63ED6" w:rsidRDefault="00D5217B" w:rsidP="00D5217B">
      <w:pPr>
        <w:spacing w:after="0" w:line="360" w:lineRule="auto"/>
        <w:contextualSpacing/>
        <w:jc w:val="both"/>
        <w:rPr>
          <w:rFonts w:ascii="Trebuchet MS" w:eastAsia="Calibri" w:hAnsi="Trebuchet MS" w:cs="Times New Roman"/>
          <w:bCs/>
          <w14:ligatures w14:val="none"/>
        </w:rPr>
      </w:pPr>
      <w:r w:rsidRPr="00F63ED6">
        <w:rPr>
          <w:rFonts w:ascii="Trebuchet MS" w:eastAsia="Calibri" w:hAnsi="Trebuchet MS" w:cs="Times New Roman"/>
          <w:bCs/>
          <w14:ligatures w14:val="none"/>
        </w:rPr>
        <w:t xml:space="preserve"> - anexa 5, art. 43 alin. (4) procesul - verbal intocmit in situatia prevazuta la alin. (3) se anexeaza si face parte integranta din procesul - verbal de receptie la terminarea lucrarilor.</w:t>
      </w:r>
    </w:p>
    <w:p w14:paraId="139AAA54" w14:textId="77777777" w:rsidR="00D5217B" w:rsidRPr="00F63ED6" w:rsidRDefault="00D5217B" w:rsidP="00D5217B">
      <w:pPr>
        <w:spacing w:after="0" w:line="360" w:lineRule="auto"/>
        <w:contextualSpacing/>
        <w:jc w:val="both"/>
        <w:rPr>
          <w:rFonts w:ascii="Trebuchet MS" w:eastAsia="Calibri" w:hAnsi="Trebuchet MS" w:cs="Times New Roman"/>
          <w:bCs/>
          <w:iCs/>
          <w14:ligatures w14:val="none"/>
        </w:rPr>
      </w:pPr>
      <w:r w:rsidRPr="00F63ED6">
        <w:rPr>
          <w:rFonts w:ascii="Trebuchet MS" w:eastAsia="Calibri"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F63ED6">
        <w:rPr>
          <w:rFonts w:ascii="Trebuchet MS" w:eastAsia="Calibri" w:hAnsi="Trebuchet MS" w:cs="Times New Roman"/>
          <w:bCs/>
          <w:iCs/>
          <w14:ligatures w14:val="none"/>
        </w:rPr>
        <w:t>;</w:t>
      </w:r>
    </w:p>
    <w:p w14:paraId="2F850DDE" w14:textId="77777777" w:rsidR="00D5217B" w:rsidRPr="00F63ED6" w:rsidRDefault="00D5217B" w:rsidP="00D5217B">
      <w:pPr>
        <w:spacing w:after="0" w:line="360" w:lineRule="auto"/>
        <w:contextualSpacing/>
        <w:jc w:val="both"/>
        <w:rPr>
          <w:rFonts w:ascii="Trebuchet MS" w:eastAsia="Calibri" w:hAnsi="Trebuchet MS" w:cs="Times New Roman"/>
          <w:bCs/>
          <w:iCs/>
          <w14:ligatures w14:val="none"/>
        </w:rPr>
      </w:pPr>
      <w:r w:rsidRPr="00F63ED6">
        <w:rPr>
          <w:rFonts w:ascii="Trebuchet MS" w:eastAsia="Calibri" w:hAnsi="Trebuchet MS" w:cs="Times New Roman"/>
          <w:bCs/>
          <w:iCs/>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1E71BDB7" w14:textId="77777777" w:rsidR="00D5217B" w:rsidRPr="00F63ED6" w:rsidRDefault="00D5217B" w:rsidP="00D5217B">
      <w:pPr>
        <w:spacing w:after="0" w:line="360" w:lineRule="auto"/>
        <w:contextualSpacing/>
        <w:jc w:val="both"/>
        <w:rPr>
          <w:rFonts w:ascii="Trebuchet MS" w:eastAsia="Calibri" w:hAnsi="Trebuchet MS" w:cs="Times New Roman"/>
          <w14:ligatures w14:val="none"/>
        </w:rPr>
      </w:pPr>
      <w:r w:rsidRPr="00F63ED6">
        <w:rPr>
          <w:rFonts w:ascii="Trebuchet MS" w:eastAsia="Calibri" w:hAnsi="Trebuchet MS" w:cs="Times New Roman"/>
          <w:bCs/>
          <w:iCs/>
          <w14:ligatures w14:val="none"/>
        </w:rPr>
        <w:t xml:space="preserve">   -art. 18, alin. (13 ) in cazul in care una dintre deciziile prevazute la alin. (8)</w:t>
      </w:r>
      <w:r w:rsidRPr="00F63ED6">
        <w:rPr>
          <w:rFonts w:ascii="Trebuchet MS" w:eastAsia="Calibri" w:hAnsi="Trebuchet MS" w:cs="Times New Roman"/>
          <w14:ligatures w14:val="none"/>
        </w:rPr>
        <w:t xml:space="preserve"> si (9) nu se emite in termen de 5 ani de la emiterea acordului de mediu, titularul proiectului este obligat sa se adreseze autoritatii de mediu emitente in vederea confirmarii faptului ca acordul de mediu nu este depasit .</w:t>
      </w:r>
    </w:p>
    <w:p w14:paraId="0C87D493"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en-US"/>
          <w14:ligatures w14:val="none"/>
        </w:rPr>
        <w:t xml:space="preserve">   </w:t>
      </w:r>
      <w:r w:rsidRPr="00F63ED6">
        <w:rPr>
          <w:rFonts w:ascii="Trebuchet MS" w:eastAsia="Calibri" w:hAnsi="Trebuchet MS" w:cs="Times New Roman"/>
          <w:lang w:val="fr-FR"/>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F63ED6">
        <w:rPr>
          <w:rFonts w:ascii="Trebuchet MS" w:eastAsia="Calibri" w:hAnsi="Trebuchet MS" w:cs="Times New Roman"/>
          <w:lang w:val="fr-FR"/>
          <w14:ligatures w14:val="none"/>
        </w:rPr>
        <w:t>de a</w:t>
      </w:r>
      <w:proofErr w:type="gramEnd"/>
      <w:r w:rsidRPr="00F63ED6">
        <w:rPr>
          <w:rFonts w:ascii="Trebuchet MS" w:eastAsia="Calibri" w:hAnsi="Trebuchet MS" w:cs="Times New Roman"/>
          <w:lang w:val="fr-FR"/>
          <w14:ligatures w14:val="none"/>
        </w:rPr>
        <w:t xml:space="preserve"> notifica autoritatea competentă emitentă.</w:t>
      </w:r>
    </w:p>
    <w:p w14:paraId="51F2BCA1"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63ED6">
        <w:rPr>
          <w:rFonts w:ascii="Trebuchet MS" w:eastAsia="Calibri" w:hAnsi="Trebuchet MS" w:cs="Times New Roman"/>
          <w:vanish/>
          <w:lang w:val="fr-FR"/>
          <w14:ligatures w14:val="none"/>
        </w:rPr>
        <w:t>&lt;LLNK 12004   554 12 2N1   0 47&gt;</w:t>
      </w:r>
      <w:r w:rsidRPr="00F63ED6">
        <w:rPr>
          <w:rFonts w:ascii="Trebuchet MS" w:eastAsia="Calibri" w:hAnsi="Trebuchet MS" w:cs="Times New Roman"/>
          <w:u w:val="single"/>
          <w:lang w:val="fr-FR"/>
          <w14:ligatures w14:val="none"/>
        </w:rPr>
        <w:t>Legii contenciosului administrativ nr. 554/2004</w:t>
      </w:r>
      <w:r w:rsidRPr="00F63ED6">
        <w:rPr>
          <w:rFonts w:ascii="Trebuchet MS" w:eastAsia="Calibri" w:hAnsi="Trebuchet MS" w:cs="Times New Roman"/>
          <w:lang w:val="fr-FR"/>
          <w14:ligatures w14:val="none"/>
        </w:rPr>
        <w:t>, cu modificările şi completările ulterioare.</w:t>
      </w:r>
    </w:p>
    <w:p w14:paraId="683B534A"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Se poate adresa instanţei de contencios administrativ competente şi orice organizaţie neguvernamentală care îndeplineşte condiţiile prevăzute la art. 2 din Legea nr. 292/2018 privind </w:t>
      </w:r>
      <w:r w:rsidRPr="00F63ED6">
        <w:rPr>
          <w:rFonts w:ascii="Trebuchet MS" w:eastAsia="Calibri" w:hAnsi="Trebuchet MS" w:cs="Times New Roman"/>
          <w:lang w:val="fr-FR"/>
          <w14:ligatures w14:val="none"/>
        </w:rPr>
        <w:lastRenderedPageBreak/>
        <w:t>evaluarea impactului anumitor proiecte publice şi private asupra mediului, considerându-se că acestea sunt vătămate într-un drept al lor sau într-un interes legitim.</w:t>
      </w:r>
    </w:p>
    <w:p w14:paraId="46F71FD0"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18C57EA"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Înainte </w:t>
      </w:r>
      <w:proofErr w:type="gramStart"/>
      <w:r w:rsidRPr="00F63ED6">
        <w:rPr>
          <w:rFonts w:ascii="Trebuchet MS" w:eastAsia="Calibri" w:hAnsi="Trebuchet MS" w:cs="Times New Roman"/>
          <w:lang w:val="fr-FR"/>
          <w14:ligatures w14:val="none"/>
        </w:rPr>
        <w:t>de a</w:t>
      </w:r>
      <w:proofErr w:type="gramEnd"/>
      <w:r w:rsidRPr="00F63ED6">
        <w:rPr>
          <w:rFonts w:ascii="Trebuchet MS" w:eastAsia="Calibri" w:hAnsi="Trebuchet MS" w:cs="Times New Roman"/>
          <w:lang w:val="fr-FR"/>
          <w14:ligatures w14:val="none"/>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50156E52"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Autoritatea publică emitentă are obligaţia </w:t>
      </w:r>
      <w:proofErr w:type="gramStart"/>
      <w:r w:rsidRPr="00F63ED6">
        <w:rPr>
          <w:rFonts w:ascii="Trebuchet MS" w:eastAsia="Calibri" w:hAnsi="Trebuchet MS" w:cs="Times New Roman"/>
          <w:lang w:val="fr-FR"/>
          <w14:ligatures w14:val="none"/>
        </w:rPr>
        <w:t>de a</w:t>
      </w:r>
      <w:proofErr w:type="gramEnd"/>
      <w:r w:rsidRPr="00F63ED6">
        <w:rPr>
          <w:rFonts w:ascii="Trebuchet MS" w:eastAsia="Calibri" w:hAnsi="Trebuchet MS" w:cs="Times New Roman"/>
          <w:lang w:val="fr-FR"/>
          <w14:ligatures w14:val="none"/>
        </w:rPr>
        <w:t xml:space="preserve"> răspunde la plângerea prealabilă prevăzută la art. 22 alin. (1) în termen de 30 de zile de la data înregistrării acesteia la acea autoritate.</w:t>
      </w:r>
    </w:p>
    <w:p w14:paraId="6136101C" w14:textId="77777777" w:rsidR="00D5217B" w:rsidRPr="00F63ED6" w:rsidRDefault="00D5217B" w:rsidP="00D5217B">
      <w:pPr>
        <w:spacing w:after="0" w:line="360" w:lineRule="auto"/>
        <w:contextualSpacing/>
        <w:jc w:val="both"/>
        <w:rPr>
          <w:rFonts w:ascii="Trebuchet MS" w:eastAsia="Calibri" w:hAnsi="Trebuchet MS" w:cs="Times New Roman"/>
          <w:lang w:val="fr-FR"/>
          <w14:ligatures w14:val="none"/>
        </w:rPr>
      </w:pPr>
      <w:r w:rsidRPr="00F63ED6">
        <w:rPr>
          <w:rFonts w:ascii="Trebuchet MS" w:eastAsia="Calibri" w:hAnsi="Trebuchet MS" w:cs="Times New Roman"/>
          <w:lang w:val="fr-FR"/>
          <w14:ligatures w14:val="none"/>
        </w:rPr>
        <w:t xml:space="preserve">    Procedura de soluţionare a plângerii prealabile prevăzută la art. 22 alin. (1) este gratuită şi trebuie să fie echitabilă, rapidă şi corectă.</w:t>
      </w:r>
    </w:p>
    <w:p w14:paraId="7214F795" w14:textId="77777777" w:rsidR="00D5217B" w:rsidRPr="00F63ED6" w:rsidRDefault="00D5217B" w:rsidP="00D5217B">
      <w:pPr>
        <w:spacing w:after="0" w:line="360" w:lineRule="auto"/>
        <w:contextualSpacing/>
        <w:jc w:val="both"/>
        <w:rPr>
          <w:rFonts w:ascii="Trebuchet MS" w:eastAsia="Calibri" w:hAnsi="Trebuchet MS" w:cs="Times New Roman"/>
          <w:b/>
          <w:bCs/>
          <w14:ligatures w14:val="none"/>
        </w:rPr>
      </w:pPr>
      <w:r w:rsidRPr="00F63ED6">
        <w:rPr>
          <w:rFonts w:ascii="Trebuchet MS" w:eastAsia="Calibri" w:hAnsi="Trebuchet MS" w:cs="Times New Roman"/>
          <w:lang w:val="fr-FR"/>
          <w14:ligatures w14:val="none"/>
        </w:rPr>
        <w:t xml:space="preserve">    Prezenta decizie poate fi contestată în conformitate cu prevederile Legii nr. 292/2018 privind evaluarea impactului anumitor proiecte publice şi private asupra mediului şi ale </w:t>
      </w:r>
      <w:r w:rsidRPr="00F63ED6">
        <w:rPr>
          <w:rFonts w:ascii="Trebuchet MS" w:eastAsia="Calibri" w:hAnsi="Trebuchet MS" w:cs="Times New Roman"/>
          <w:vanish/>
          <w:lang w:val="fr-FR"/>
          <w14:ligatures w14:val="none"/>
        </w:rPr>
        <w:t>&lt;LLNK 12004   554 12 2N1   0 18&gt;</w:t>
      </w:r>
      <w:r w:rsidRPr="00F63ED6">
        <w:rPr>
          <w:rFonts w:ascii="Trebuchet MS" w:eastAsia="Calibri" w:hAnsi="Trebuchet MS" w:cs="Times New Roman"/>
          <w:u w:val="single"/>
          <w:lang w:val="fr-FR"/>
          <w14:ligatures w14:val="none"/>
        </w:rPr>
        <w:t>Legii nr. 554/2004</w:t>
      </w:r>
      <w:r w:rsidRPr="00F63ED6">
        <w:rPr>
          <w:rFonts w:ascii="Trebuchet MS" w:eastAsia="Calibri" w:hAnsi="Trebuchet MS" w:cs="Times New Roman"/>
          <w:lang w:val="fr-FR"/>
          <w14:ligatures w14:val="none"/>
        </w:rPr>
        <w:t>, cu modificările şi completările ulterioare.</w:t>
      </w:r>
    </w:p>
    <w:p w14:paraId="296B012C" w14:textId="77777777" w:rsidR="00D5217B" w:rsidRPr="00F63ED6" w:rsidRDefault="00D5217B" w:rsidP="00D5217B">
      <w:pPr>
        <w:spacing w:after="0" w:line="360" w:lineRule="auto"/>
        <w:ind w:left="2880" w:firstLine="720"/>
        <w:jc w:val="both"/>
        <w:rPr>
          <w:rFonts w:ascii="Trebuchet MS" w:eastAsia="Calibri" w:hAnsi="Trebuchet MS" w:cs="Arial"/>
          <w:b/>
          <w:bCs/>
          <w14:ligatures w14:val="none"/>
        </w:rPr>
      </w:pPr>
    </w:p>
    <w:p w14:paraId="0918BA26" w14:textId="77777777" w:rsidR="00D5217B" w:rsidRPr="00F63ED6" w:rsidRDefault="00D5217B" w:rsidP="00D5217B">
      <w:pPr>
        <w:spacing w:after="0" w:line="360" w:lineRule="auto"/>
        <w:ind w:left="2880" w:firstLine="720"/>
        <w:jc w:val="both"/>
        <w:rPr>
          <w:rFonts w:ascii="Trebuchet MS" w:eastAsia="Calibri" w:hAnsi="Trebuchet MS" w:cs="Times New Roman"/>
          <w:b/>
          <w:bCs/>
          <w14:ligatures w14:val="none"/>
        </w:rPr>
      </w:pPr>
    </w:p>
    <w:p w14:paraId="14A9EA05" w14:textId="77777777" w:rsidR="00D5217B" w:rsidRPr="00F63ED6" w:rsidRDefault="00D5217B" w:rsidP="00D5217B">
      <w:pPr>
        <w:spacing w:after="0" w:line="360" w:lineRule="auto"/>
        <w:contextualSpacing/>
        <w:jc w:val="center"/>
        <w:rPr>
          <w:rFonts w:ascii="Trebuchet MS" w:eastAsia="Calibri" w:hAnsi="Trebuchet MS" w:cs="Times New Roman"/>
          <w:b/>
          <w14:ligatures w14:val="none"/>
        </w:rPr>
      </w:pPr>
      <w:r w:rsidRPr="00F63ED6">
        <w:rPr>
          <w:rFonts w:ascii="Trebuchet MS" w:eastAsia="Calibri" w:hAnsi="Trebuchet MS" w:cs="Times New Roman"/>
          <w:b/>
          <w14:ligatures w14:val="none"/>
        </w:rPr>
        <w:t>DIRECTOR EXECUTIV,</w:t>
      </w:r>
    </w:p>
    <w:p w14:paraId="55838DB8" w14:textId="77777777" w:rsidR="00D5217B" w:rsidRPr="00F63ED6" w:rsidRDefault="00D5217B" w:rsidP="00D5217B">
      <w:pPr>
        <w:spacing w:after="0" w:line="360" w:lineRule="auto"/>
        <w:contextualSpacing/>
        <w:jc w:val="center"/>
        <w:rPr>
          <w:rFonts w:ascii="Trebuchet MS" w:eastAsia="Calibri" w:hAnsi="Trebuchet MS" w:cs="Times New Roman"/>
          <w:b/>
          <w14:ligatures w14:val="none"/>
        </w:rPr>
      </w:pPr>
      <w:r w:rsidRPr="00F63ED6">
        <w:rPr>
          <w:rFonts w:ascii="Trebuchet MS" w:eastAsia="Calibri" w:hAnsi="Trebuchet MS" w:cs="Times New Roman"/>
          <w:b/>
          <w14:ligatures w14:val="none"/>
        </w:rPr>
        <w:t>Ciprian BĂNCILĂ</w:t>
      </w:r>
    </w:p>
    <w:p w14:paraId="32E0A5C2" w14:textId="77777777" w:rsidR="00D5217B" w:rsidRPr="00F63ED6" w:rsidRDefault="00D5217B" w:rsidP="00D5217B">
      <w:pPr>
        <w:spacing w:after="0" w:line="360" w:lineRule="auto"/>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w:t>
      </w:r>
    </w:p>
    <w:p w14:paraId="6F43DC1D" w14:textId="77777777" w:rsidR="00D5217B" w:rsidRPr="00F63ED6" w:rsidRDefault="00D5217B" w:rsidP="00D5217B">
      <w:pPr>
        <w:spacing w:after="0" w:line="360" w:lineRule="auto"/>
        <w:contextualSpacing/>
        <w:jc w:val="both"/>
        <w:rPr>
          <w:rFonts w:ascii="Trebuchet MS" w:eastAsia="Calibri" w:hAnsi="Trebuchet MS" w:cs="Times New Roman"/>
          <w:b/>
          <w14:ligatures w14:val="none"/>
        </w:rPr>
      </w:pPr>
    </w:p>
    <w:p w14:paraId="1960402B" w14:textId="77777777" w:rsidR="00D5217B" w:rsidRPr="00F63ED6" w:rsidRDefault="00D5217B" w:rsidP="00D5217B">
      <w:pPr>
        <w:spacing w:after="0" w:line="360" w:lineRule="auto"/>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w:t>
      </w:r>
    </w:p>
    <w:p w14:paraId="1C8A8060" w14:textId="4320E31B" w:rsidR="00D5217B" w:rsidRPr="00F63ED6" w:rsidRDefault="00D5217B" w:rsidP="00D5217B">
      <w:pPr>
        <w:spacing w:after="0" w:line="360" w:lineRule="auto"/>
        <w:contextualSpacing/>
        <w:jc w:val="center"/>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ȘEF SERVICIUL A.A.A,                                               </w:t>
      </w:r>
      <w:r w:rsidR="00133E8B" w:rsidRPr="00F63ED6">
        <w:rPr>
          <w:rFonts w:ascii="Trebuchet MS" w:eastAsia="Calibri" w:hAnsi="Trebuchet MS" w:cs="Times New Roman"/>
          <w:b/>
          <w14:ligatures w14:val="none"/>
        </w:rPr>
        <w:t xml:space="preserve">                  </w:t>
      </w:r>
      <w:r w:rsidRPr="00F63ED6">
        <w:rPr>
          <w:rFonts w:ascii="Trebuchet MS" w:eastAsia="Calibri" w:hAnsi="Trebuchet MS" w:cs="Times New Roman"/>
          <w:b/>
          <w14:ligatures w14:val="none"/>
        </w:rPr>
        <w:t>ȘEF BIROU C.F.M.,</w:t>
      </w:r>
    </w:p>
    <w:p w14:paraId="086B92AF" w14:textId="7D9A0E84" w:rsidR="00D5217B" w:rsidRPr="00F63ED6" w:rsidRDefault="00D5217B" w:rsidP="00D5217B">
      <w:pPr>
        <w:spacing w:after="0" w:line="360" w:lineRule="auto"/>
        <w:contextualSpacing/>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Liliana Cristina COPACEA                                                </w:t>
      </w:r>
      <w:r w:rsidR="00133E8B" w:rsidRPr="00F63ED6">
        <w:rPr>
          <w:rFonts w:ascii="Trebuchet MS" w:eastAsia="Calibri" w:hAnsi="Trebuchet MS" w:cs="Times New Roman"/>
          <w:b/>
          <w14:ligatures w14:val="none"/>
        </w:rPr>
        <w:t xml:space="preserve">                 </w:t>
      </w:r>
      <w:r w:rsidRPr="00F63ED6">
        <w:rPr>
          <w:rFonts w:ascii="Trebuchet MS" w:eastAsia="Calibri" w:hAnsi="Trebuchet MS" w:cs="Times New Roman"/>
          <w:b/>
          <w14:ligatures w14:val="none"/>
        </w:rPr>
        <w:t xml:space="preserve"> Mirela MOISĂ</w:t>
      </w:r>
    </w:p>
    <w:p w14:paraId="21E6F2B5" w14:textId="77777777" w:rsidR="00D5217B" w:rsidRPr="00F63ED6" w:rsidRDefault="00D5217B" w:rsidP="00D5217B">
      <w:pPr>
        <w:spacing w:after="0" w:line="360" w:lineRule="auto"/>
        <w:ind w:firstLine="720"/>
        <w:contextualSpacing/>
        <w:jc w:val="both"/>
        <w:rPr>
          <w:rFonts w:ascii="Trebuchet MS" w:eastAsia="Calibri" w:hAnsi="Trebuchet MS" w:cs="Times New Roman"/>
          <w:b/>
          <w14:ligatures w14:val="none"/>
        </w:rPr>
      </w:pPr>
    </w:p>
    <w:p w14:paraId="33F9C6E5" w14:textId="77777777" w:rsidR="00D5217B" w:rsidRPr="00F63ED6" w:rsidRDefault="00D5217B" w:rsidP="00D5217B">
      <w:pPr>
        <w:spacing w:after="0" w:line="360" w:lineRule="auto"/>
        <w:ind w:firstLine="720"/>
        <w:contextualSpacing/>
        <w:jc w:val="both"/>
        <w:rPr>
          <w:rFonts w:ascii="Trebuchet MS" w:eastAsia="Calibri" w:hAnsi="Trebuchet MS" w:cs="Times New Roman"/>
          <w:b/>
          <w14:ligatures w14:val="none"/>
        </w:rPr>
      </w:pPr>
    </w:p>
    <w:p w14:paraId="1050216D" w14:textId="77777777" w:rsidR="00D5217B" w:rsidRPr="00F63ED6" w:rsidRDefault="00D5217B" w:rsidP="00D5217B">
      <w:pPr>
        <w:spacing w:after="0" w:line="360" w:lineRule="auto"/>
        <w:ind w:firstLine="720"/>
        <w:contextualSpacing/>
        <w:jc w:val="both"/>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w:t>
      </w:r>
    </w:p>
    <w:p w14:paraId="6D1F0B17" w14:textId="6EF78BB5" w:rsidR="00D5217B" w:rsidRPr="00F63ED6" w:rsidRDefault="00133E8B" w:rsidP="00D5217B">
      <w:pPr>
        <w:spacing w:after="0" w:line="360" w:lineRule="auto"/>
        <w:contextualSpacing/>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         </w:t>
      </w:r>
      <w:r w:rsidR="00D5217B" w:rsidRPr="00F63ED6">
        <w:rPr>
          <w:rFonts w:ascii="Trebuchet MS" w:eastAsia="Calibri" w:hAnsi="Trebuchet MS" w:cs="Times New Roman"/>
          <w:b/>
          <w14:ligatures w14:val="none"/>
        </w:rPr>
        <w:t xml:space="preserve">   ÎNTOCMIT:                                                               </w:t>
      </w:r>
      <w:r w:rsidRPr="00F63ED6">
        <w:rPr>
          <w:rFonts w:ascii="Trebuchet MS" w:eastAsia="Calibri" w:hAnsi="Trebuchet MS" w:cs="Times New Roman"/>
          <w:b/>
          <w14:ligatures w14:val="none"/>
        </w:rPr>
        <w:t xml:space="preserve">                          </w:t>
      </w:r>
      <w:r w:rsidR="00D5217B" w:rsidRPr="00F63ED6">
        <w:rPr>
          <w:rFonts w:ascii="Trebuchet MS" w:eastAsia="Calibri" w:hAnsi="Trebuchet MS" w:cs="Times New Roman"/>
          <w:b/>
          <w14:ligatures w14:val="none"/>
        </w:rPr>
        <w:t>ÎNTOCMIT:</w:t>
      </w:r>
    </w:p>
    <w:p w14:paraId="5AF96FE8" w14:textId="3AE15C60" w:rsidR="00D5217B" w:rsidRPr="00F63ED6" w:rsidRDefault="00D5217B" w:rsidP="00D5217B">
      <w:pPr>
        <w:spacing w:after="0" w:line="360" w:lineRule="auto"/>
        <w:contextualSpacing/>
        <w:jc w:val="center"/>
        <w:rPr>
          <w:rFonts w:ascii="Trebuchet MS" w:eastAsia="Calibri" w:hAnsi="Trebuchet MS" w:cs="Times New Roman"/>
          <w:b/>
          <w14:ligatures w14:val="none"/>
        </w:rPr>
      </w:pPr>
      <w:r w:rsidRPr="00F63ED6">
        <w:rPr>
          <w:rFonts w:ascii="Trebuchet MS" w:eastAsia="Calibri" w:hAnsi="Trebuchet MS" w:cs="Times New Roman"/>
          <w:b/>
          <w14:ligatures w14:val="none"/>
        </w:rPr>
        <w:t xml:space="preserve">Consilier  Mihaela MOISESCU                                          </w:t>
      </w:r>
      <w:r w:rsidR="00133E8B" w:rsidRPr="00F63ED6">
        <w:rPr>
          <w:rFonts w:ascii="Trebuchet MS" w:eastAsia="Calibri" w:hAnsi="Trebuchet MS" w:cs="Times New Roman"/>
          <w:b/>
          <w14:ligatures w14:val="none"/>
        </w:rPr>
        <w:t xml:space="preserve">                    </w:t>
      </w:r>
      <w:r w:rsidRPr="00F63ED6">
        <w:rPr>
          <w:rFonts w:ascii="Trebuchet MS" w:eastAsia="Calibri" w:hAnsi="Trebuchet MS" w:cs="Times New Roman"/>
          <w:b/>
          <w14:ligatures w14:val="none"/>
        </w:rPr>
        <w:t xml:space="preserve"> Consilier Iulia ENE</w:t>
      </w:r>
    </w:p>
    <w:p w14:paraId="227AEA4C" w14:textId="6B74F53A" w:rsidR="00D447FB" w:rsidRPr="00A81D80" w:rsidRDefault="00D447FB" w:rsidP="00D5217B">
      <w:pPr>
        <w:spacing w:line="360" w:lineRule="auto"/>
        <w:rPr>
          <w:rFonts w:ascii="Trebuchet MS" w:hAnsi="Trebuchet MS"/>
          <w:color w:val="FF0000"/>
        </w:rPr>
      </w:pPr>
    </w:p>
    <w:sectPr w:rsidR="00D447FB" w:rsidRPr="00A81D80"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345A" w14:textId="77777777" w:rsidR="009044F6" w:rsidRDefault="009044F6" w:rsidP="00143ACD">
      <w:pPr>
        <w:spacing w:after="0" w:line="240" w:lineRule="auto"/>
      </w:pPr>
      <w:r>
        <w:separator/>
      </w:r>
    </w:p>
  </w:endnote>
  <w:endnote w:type="continuationSeparator" w:id="0">
    <w:p w14:paraId="046F1049" w14:textId="77777777" w:rsidR="009044F6" w:rsidRDefault="009044F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545E8B64"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62272">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62272">
              <w:rPr>
                <w:rFonts w:ascii="Trebuchet MS" w:hAnsi="Trebuchet MS"/>
                <w:b/>
                <w:bCs/>
                <w:noProof/>
                <w:sz w:val="16"/>
                <w:szCs w:val="16"/>
              </w:rPr>
              <w:t>12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9044F6"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1F895093"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62272">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62272">
              <w:rPr>
                <w:rFonts w:ascii="Trebuchet MS" w:hAnsi="Trebuchet MS"/>
                <w:b/>
                <w:bCs/>
                <w:noProof/>
                <w:sz w:val="16"/>
                <w:szCs w:val="16"/>
              </w:rPr>
              <w:t>12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9044F6"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4DA4" w14:textId="77777777" w:rsidR="009044F6" w:rsidRDefault="009044F6" w:rsidP="00143ACD">
      <w:pPr>
        <w:spacing w:after="0" w:line="240" w:lineRule="auto"/>
      </w:pPr>
      <w:r>
        <w:separator/>
      </w:r>
    </w:p>
  </w:footnote>
  <w:footnote w:type="continuationSeparator" w:id="0">
    <w:p w14:paraId="216B523F" w14:textId="77777777" w:rsidR="009044F6" w:rsidRDefault="009044F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86CEE"/>
    <w:multiLevelType w:val="hybridMultilevel"/>
    <w:tmpl w:val="492CA40A"/>
    <w:lvl w:ilvl="0" w:tplc="C8D416A0">
      <w:start w:val="4"/>
      <w:numFmt w:val="bullet"/>
      <w:lvlText w:val="-"/>
      <w:lvlJc w:val="left"/>
      <w:pPr>
        <w:ind w:left="720" w:hanging="360"/>
      </w:pPr>
      <w:rPr>
        <w:rFonts w:ascii="Calibri" w:eastAsia="Times New Roman" w:hAnsi="Calibri" w:cs="Calibri" w:hint="default"/>
      </w:rPr>
    </w:lvl>
    <w:lvl w:ilvl="1" w:tplc="8E525A2A">
      <w:start w:val="2"/>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6"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E66EC"/>
    <w:multiLevelType w:val="multilevel"/>
    <w:tmpl w:val="8DCA299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E4919"/>
    <w:multiLevelType w:val="hybridMultilevel"/>
    <w:tmpl w:val="FC0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70C7"/>
    <w:multiLevelType w:val="hybridMultilevel"/>
    <w:tmpl w:val="C546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E5229"/>
    <w:multiLevelType w:val="hybridMultilevel"/>
    <w:tmpl w:val="7700B28C"/>
    <w:lvl w:ilvl="0" w:tplc="3864BC90">
      <w:numFmt w:val="bullet"/>
      <w:lvlText w:val="-"/>
      <w:lvlJc w:val="left"/>
      <w:pPr>
        <w:ind w:left="607" w:hanging="360"/>
      </w:pPr>
      <w:rPr>
        <w:rFonts w:ascii="Trebuchet MS" w:eastAsia="Calibri" w:hAnsi="Trebuchet MS" w:cs="Times New Roman"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4"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A10DF2"/>
    <w:multiLevelType w:val="hybridMultilevel"/>
    <w:tmpl w:val="48A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2" w15:restartNumberingAfterBreak="0">
    <w:nsid w:val="79312AD2"/>
    <w:multiLevelType w:val="hybridMultilevel"/>
    <w:tmpl w:val="C5221B52"/>
    <w:lvl w:ilvl="0" w:tplc="551CADD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6"/>
  </w:num>
  <w:num w:numId="5">
    <w:abstractNumId w:val="19"/>
  </w:num>
  <w:num w:numId="6">
    <w:abstractNumId w:val="1"/>
  </w:num>
  <w:num w:numId="7">
    <w:abstractNumId w:val="16"/>
  </w:num>
  <w:num w:numId="8">
    <w:abstractNumId w:val="4"/>
  </w:num>
  <w:num w:numId="9">
    <w:abstractNumId w:val="17"/>
  </w:num>
  <w:num w:numId="10">
    <w:abstractNumId w:val="2"/>
  </w:num>
  <w:num w:numId="11">
    <w:abstractNumId w:val="9"/>
  </w:num>
  <w:num w:numId="12">
    <w:abstractNumId w:val="22"/>
  </w:num>
  <w:num w:numId="13">
    <w:abstractNumId w:val="5"/>
  </w:num>
  <w:num w:numId="14">
    <w:abstractNumId w:val="21"/>
  </w:num>
  <w:num w:numId="15">
    <w:abstractNumId w:val="7"/>
  </w:num>
  <w:num w:numId="16">
    <w:abstractNumId w:val="3"/>
  </w:num>
  <w:num w:numId="17">
    <w:abstractNumId w:val="12"/>
  </w:num>
  <w:num w:numId="18">
    <w:abstractNumId w:val="0"/>
  </w:num>
  <w:num w:numId="19">
    <w:abstractNumId w:val="14"/>
  </w:num>
  <w:num w:numId="20">
    <w:abstractNumId w:val="13"/>
  </w:num>
  <w:num w:numId="21">
    <w:abstractNumId w:val="11"/>
  </w:num>
  <w:num w:numId="22">
    <w:abstractNumId w:val="1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9091A"/>
    <w:rsid w:val="000C0E50"/>
    <w:rsid w:val="000E1DC5"/>
    <w:rsid w:val="001106DF"/>
    <w:rsid w:val="00133E8B"/>
    <w:rsid w:val="00143ACD"/>
    <w:rsid w:val="001B47C8"/>
    <w:rsid w:val="001D0AE7"/>
    <w:rsid w:val="00202154"/>
    <w:rsid w:val="00354326"/>
    <w:rsid w:val="00372743"/>
    <w:rsid w:val="00482EF6"/>
    <w:rsid w:val="004A0897"/>
    <w:rsid w:val="004A5C08"/>
    <w:rsid w:val="004B7417"/>
    <w:rsid w:val="004C0CE7"/>
    <w:rsid w:val="004C7186"/>
    <w:rsid w:val="004F0F51"/>
    <w:rsid w:val="0051560F"/>
    <w:rsid w:val="0053065D"/>
    <w:rsid w:val="00544CF6"/>
    <w:rsid w:val="0057684B"/>
    <w:rsid w:val="005D1EB2"/>
    <w:rsid w:val="005D3899"/>
    <w:rsid w:val="006434CB"/>
    <w:rsid w:val="006A1311"/>
    <w:rsid w:val="006A20DF"/>
    <w:rsid w:val="006A261F"/>
    <w:rsid w:val="006A29C8"/>
    <w:rsid w:val="006C4D48"/>
    <w:rsid w:val="006D65DB"/>
    <w:rsid w:val="00753CCD"/>
    <w:rsid w:val="007D4A5C"/>
    <w:rsid w:val="007E6483"/>
    <w:rsid w:val="0081504B"/>
    <w:rsid w:val="008441F2"/>
    <w:rsid w:val="008507D9"/>
    <w:rsid w:val="008631FB"/>
    <w:rsid w:val="008722B7"/>
    <w:rsid w:val="008C7811"/>
    <w:rsid w:val="008D246C"/>
    <w:rsid w:val="008E19DC"/>
    <w:rsid w:val="0090061B"/>
    <w:rsid w:val="009044F6"/>
    <w:rsid w:val="00906D3D"/>
    <w:rsid w:val="009142A5"/>
    <w:rsid w:val="0099455C"/>
    <w:rsid w:val="009A3973"/>
    <w:rsid w:val="009B480A"/>
    <w:rsid w:val="009B5F83"/>
    <w:rsid w:val="009E3E55"/>
    <w:rsid w:val="00A0719A"/>
    <w:rsid w:val="00A81D80"/>
    <w:rsid w:val="00A906B5"/>
    <w:rsid w:val="00A95F55"/>
    <w:rsid w:val="00AA61A8"/>
    <w:rsid w:val="00B62272"/>
    <w:rsid w:val="00B66053"/>
    <w:rsid w:val="00BB2BDF"/>
    <w:rsid w:val="00BE0746"/>
    <w:rsid w:val="00C01AB9"/>
    <w:rsid w:val="00C02DFA"/>
    <w:rsid w:val="00C545F6"/>
    <w:rsid w:val="00C61733"/>
    <w:rsid w:val="00D1499F"/>
    <w:rsid w:val="00D356FA"/>
    <w:rsid w:val="00D41783"/>
    <w:rsid w:val="00D447FB"/>
    <w:rsid w:val="00D5217B"/>
    <w:rsid w:val="00D62259"/>
    <w:rsid w:val="00D8381D"/>
    <w:rsid w:val="00DE792C"/>
    <w:rsid w:val="00E35AD6"/>
    <w:rsid w:val="00E63C81"/>
    <w:rsid w:val="00E72759"/>
    <w:rsid w:val="00E82CD9"/>
    <w:rsid w:val="00E84F3C"/>
    <w:rsid w:val="00ED25D0"/>
    <w:rsid w:val="00F1090C"/>
    <w:rsid w:val="00F63ED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basedOn w:val="Normal"/>
    <w:uiPriority w:val="34"/>
    <w:qFormat/>
    <w:rsid w:val="006A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C945-2A36-4CFF-A803-2CE6496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4398</Words>
  <Characters>25073</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Ciuciur Mirela</cp:lastModifiedBy>
  <cp:revision>32</cp:revision>
  <cp:lastPrinted>2023-12-08T11:12:00Z</cp:lastPrinted>
  <dcterms:created xsi:type="dcterms:W3CDTF">2023-12-08T11:08:00Z</dcterms:created>
  <dcterms:modified xsi:type="dcterms:W3CDTF">2024-02-16T09:56:00Z</dcterms:modified>
</cp:coreProperties>
</file>