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26145EE" w:rsidR="00DE792C" w:rsidRPr="009F290C" w:rsidRDefault="007E6483" w:rsidP="009F290C">
      <w:pPr>
        <w:pStyle w:val="Header"/>
        <w:spacing w:line="276" w:lineRule="auto"/>
        <w:ind w:left="284"/>
        <w:jc w:val="both"/>
        <w:rPr>
          <w:rFonts w:ascii="Trebuchet MS" w:hAnsi="Trebuchet MS"/>
          <w:b/>
          <w:bCs/>
        </w:rPr>
      </w:pPr>
      <w:r w:rsidRPr="009F290C">
        <w:rPr>
          <w:rFonts w:ascii="Trebuchet MS" w:hAnsi="Trebuchet MS"/>
          <w:b/>
          <w:bCs/>
        </w:rPr>
        <w:t>AGENȚIA PEN</w:t>
      </w:r>
      <w:r w:rsidR="006C4D48" w:rsidRPr="009F290C">
        <w:rPr>
          <w:rFonts w:ascii="Trebuchet MS" w:hAnsi="Trebuchet MS"/>
          <w:b/>
          <w:bCs/>
        </w:rPr>
        <w:t>TRU PROTECȚIA MEDIULUI BRAȘOV</w:t>
      </w:r>
    </w:p>
    <w:p w14:paraId="4FB4DDE6" w14:textId="77777777" w:rsidR="006F1AE8" w:rsidRPr="009F290C" w:rsidRDefault="006F1AE8" w:rsidP="009F290C">
      <w:pPr>
        <w:spacing w:after="0" w:line="276" w:lineRule="auto"/>
        <w:jc w:val="center"/>
        <w:rPr>
          <w:rFonts w:ascii="Trebuchet MS" w:hAnsi="Trebuchet MS"/>
          <w:b/>
        </w:rPr>
      </w:pPr>
    </w:p>
    <w:p w14:paraId="27A88B5C" w14:textId="77777777" w:rsidR="006F1AE8" w:rsidRPr="009F290C" w:rsidRDefault="006F1AE8" w:rsidP="009F290C">
      <w:pPr>
        <w:spacing w:after="0" w:line="276" w:lineRule="auto"/>
        <w:jc w:val="center"/>
        <w:rPr>
          <w:rFonts w:ascii="Trebuchet MS" w:hAnsi="Trebuchet MS"/>
          <w:b/>
        </w:rPr>
      </w:pPr>
    </w:p>
    <w:p w14:paraId="49EB559D" w14:textId="77777777" w:rsidR="00F517F5" w:rsidRPr="00F517F5" w:rsidRDefault="00F517F5" w:rsidP="00F517F5">
      <w:pPr>
        <w:spacing w:after="0" w:line="276" w:lineRule="auto"/>
        <w:contextualSpacing/>
        <w:jc w:val="center"/>
        <w:rPr>
          <w:rFonts w:ascii="Trebuchet MS" w:eastAsia="Calibri" w:hAnsi="Trebuchet MS" w:cs="Times New Roman"/>
          <w:b/>
          <w:i/>
          <w14:ligatures w14:val="none"/>
        </w:rPr>
      </w:pPr>
      <w:r w:rsidRPr="00F517F5">
        <w:rPr>
          <w:rFonts w:ascii="Trebuchet MS" w:eastAsia="Calibri" w:hAnsi="Trebuchet MS" w:cs="Times New Roman"/>
          <w:b/>
          <w:i/>
          <w14:ligatures w14:val="none"/>
        </w:rPr>
        <w:t xml:space="preserve">DECIZIA ETAPEI DE INCADRARE </w:t>
      </w:r>
    </w:p>
    <w:p w14:paraId="644031FD" w14:textId="77777777" w:rsidR="00F517F5" w:rsidRPr="00F517F5" w:rsidRDefault="00F517F5" w:rsidP="00F517F5">
      <w:pPr>
        <w:spacing w:after="0" w:line="276" w:lineRule="auto"/>
        <w:contextualSpacing/>
        <w:jc w:val="center"/>
        <w:rPr>
          <w:rFonts w:ascii="Trebuchet MS" w:eastAsia="Calibri" w:hAnsi="Trebuchet MS" w:cs="Times New Roman"/>
          <w:lang w:val="en-US"/>
          <w14:ligatures w14:val="none"/>
        </w:rPr>
      </w:pPr>
      <w:r w:rsidRPr="00F517F5">
        <w:rPr>
          <w:rFonts w:ascii="Trebuchet MS" w:eastAsia="Calibri" w:hAnsi="Trebuchet MS" w:cs="Times New Roman"/>
          <w:b/>
          <w14:ligatures w14:val="none"/>
        </w:rPr>
        <w:t>Nr. 25  din  21.02</w:t>
      </w:r>
      <w:r w:rsidRPr="00F517F5">
        <w:rPr>
          <w:rFonts w:ascii="Trebuchet MS" w:eastAsia="Calibri" w:hAnsi="Trebuchet MS" w:cs="Times New Roman"/>
          <w:b/>
          <w:lang w:val="en-US"/>
          <w14:ligatures w14:val="none"/>
        </w:rPr>
        <w:t>.2024</w:t>
      </w:r>
    </w:p>
    <w:p w14:paraId="0DCA9B78" w14:textId="77777777" w:rsidR="00F517F5" w:rsidRPr="00F517F5" w:rsidRDefault="00F517F5" w:rsidP="00F517F5">
      <w:pPr>
        <w:spacing w:after="120" w:line="276" w:lineRule="auto"/>
        <w:jc w:val="center"/>
        <w:rPr>
          <w:rFonts w:ascii="Trebuchet MS" w:eastAsia="Calibri" w:hAnsi="Trebuchet MS" w:cs="Times New Roman"/>
          <w14:ligatures w14:val="none"/>
        </w:rPr>
      </w:pPr>
      <w:r w:rsidRPr="00F517F5">
        <w:rPr>
          <w:rFonts w:ascii="Trebuchet MS" w:eastAsia="Calibri" w:hAnsi="Trebuchet MS" w:cs="Times New Roman"/>
          <w14:ligatures w14:val="none"/>
        </w:rPr>
        <w:t xml:space="preserve"> </w:t>
      </w:r>
    </w:p>
    <w:p w14:paraId="30BAF4EE" w14:textId="77777777" w:rsidR="00F517F5" w:rsidRPr="00F517F5" w:rsidRDefault="00F517F5" w:rsidP="00F517F5">
      <w:pPr>
        <w:spacing w:after="0" w:line="276" w:lineRule="auto"/>
        <w:ind w:left="90" w:firstLine="630"/>
        <w:jc w:val="both"/>
        <w:rPr>
          <w:rFonts w:ascii="Trebuchet MS" w:eastAsia="Calibri" w:hAnsi="Trebuchet MS" w:cs="Times New Roman"/>
          <w14:ligatures w14:val="none"/>
        </w:rPr>
      </w:pPr>
      <w:r w:rsidRPr="00F517F5">
        <w:rPr>
          <w:rFonts w:ascii="Trebuchet MS" w:eastAsia="Calibri" w:hAnsi="Trebuchet MS" w:cs="Times New Roman"/>
          <w14:ligatures w14:val="none"/>
        </w:rPr>
        <w:t>Ca urmare a solicitării de emitere a acordului de mediu adresate de</w:t>
      </w:r>
      <w:r w:rsidRPr="00F517F5">
        <w:rPr>
          <w:rFonts w:ascii="Trebuchet MS" w:eastAsia="Calibri" w:hAnsi="Trebuchet MS" w:cs="Times New Roman"/>
          <w:b/>
          <w14:ligatures w14:val="none"/>
        </w:rPr>
        <w:t xml:space="preserve"> UAT ZĂRNEȘTI </w:t>
      </w:r>
      <w:r w:rsidRPr="00F517F5">
        <w:rPr>
          <w:rFonts w:ascii="Trebuchet MS" w:eastAsia="Calibri" w:hAnsi="Trebuchet MS" w:cs="Times New Roman"/>
          <w14:ligatures w14:val="none"/>
        </w:rPr>
        <w:t>cu sediul în jud. Brașov, oraș Zărnești, str. Mitropolit Ioan Mețianu, nr. 1, înregistrată la APM Brașov cu nr. 729 din 18.01.2024, în baza:</w:t>
      </w:r>
    </w:p>
    <w:p w14:paraId="0F5319FE" w14:textId="77777777" w:rsidR="00F517F5" w:rsidRPr="00F517F5" w:rsidRDefault="00F517F5" w:rsidP="00F517F5">
      <w:pPr>
        <w:numPr>
          <w:ilvl w:val="0"/>
          <w:numId w:val="2"/>
        </w:numPr>
        <w:autoSpaceDE w:val="0"/>
        <w:spacing w:after="0" w:line="276" w:lineRule="auto"/>
        <w:jc w:val="both"/>
        <w:rPr>
          <w:rFonts w:ascii="Trebuchet MS" w:eastAsia="Calibri" w:hAnsi="Trebuchet MS" w:cs="Times New Roman"/>
          <w:lang w:eastAsia="ro-RO"/>
          <w14:ligatures w14:val="none"/>
        </w:rPr>
      </w:pPr>
      <w:r w:rsidRPr="00F517F5">
        <w:rPr>
          <w:rFonts w:ascii="Trebuchet MS" w:eastAsia="Calibri" w:hAnsi="Trebuchet MS" w:cs="Times New Roman"/>
          <w:b/>
          <w:color w:val="000000"/>
          <w:lang w:eastAsia="ro-RO"/>
          <w14:ligatures w14:val="none"/>
        </w:rPr>
        <w:t>Legii nr. 292/2018</w:t>
      </w:r>
      <w:r w:rsidRPr="00F517F5">
        <w:rPr>
          <w:rFonts w:ascii="Trebuchet MS" w:eastAsia="Calibri" w:hAnsi="Trebuchet MS" w:cs="Times New Roman"/>
          <w:lang w:eastAsia="ro-RO"/>
          <w14:ligatures w14:val="none"/>
        </w:rPr>
        <w:t xml:space="preserve"> privind evaluarea impactului anumitor proiecte publice și private asupra mediului;</w:t>
      </w:r>
    </w:p>
    <w:p w14:paraId="0218DC5A" w14:textId="77777777" w:rsidR="00F517F5" w:rsidRPr="00F517F5" w:rsidRDefault="00F517F5" w:rsidP="00F517F5">
      <w:pPr>
        <w:numPr>
          <w:ilvl w:val="0"/>
          <w:numId w:val="2"/>
        </w:numPr>
        <w:autoSpaceDE w:val="0"/>
        <w:spacing w:after="0" w:line="276" w:lineRule="auto"/>
        <w:jc w:val="both"/>
        <w:rPr>
          <w:rFonts w:ascii="Trebuchet MS" w:eastAsia="Calibri" w:hAnsi="Trebuchet MS" w:cs="Times New Roman"/>
          <w:lang w:eastAsia="ro-RO"/>
          <w14:ligatures w14:val="none"/>
        </w:rPr>
      </w:pPr>
      <w:r w:rsidRPr="00F517F5">
        <w:rPr>
          <w:rFonts w:ascii="Trebuchet MS" w:eastAsia="Calibri" w:hAnsi="Trebuchet MS" w:cs="Times New Roman"/>
          <w:b/>
          <w14:ligatures w14:val="none"/>
        </w:rPr>
        <w:t>Ordonanţei de Urgenţă a Guvernului nr. 57/2007</w:t>
      </w:r>
      <w:r w:rsidRPr="00F517F5">
        <w:rPr>
          <w:rFonts w:ascii="Trebuchet MS" w:eastAsia="Calibri" w:hAnsi="Trebuchet MS" w:cs="Times New Roman"/>
          <w14:ligatures w14:val="none"/>
        </w:rPr>
        <w:t xml:space="preserve"> privind regimul ariilor naturale protejate, conservarea habitatelor naturale, a florei şi faunei s</w:t>
      </w:r>
      <w:r w:rsidRPr="00F517F5">
        <w:rPr>
          <w:rFonts w:ascii="Calibri" w:eastAsia="Calibri" w:hAnsi="Calibri" w:cs="Calibri"/>
          <w14:ligatures w14:val="none"/>
        </w:rPr>
        <w:t>ǎ</w:t>
      </w:r>
      <w:r w:rsidRPr="00F517F5">
        <w:rPr>
          <w:rFonts w:ascii="Trebuchet MS" w:eastAsia="Calibri" w:hAnsi="Trebuchet MS" w:cs="Times New Roman"/>
          <w14:ligatures w14:val="none"/>
        </w:rPr>
        <w:t>lbatice, aprobata cu modific</w:t>
      </w:r>
      <w:r w:rsidRPr="00F517F5">
        <w:rPr>
          <w:rFonts w:ascii="Calibri" w:eastAsia="Calibri" w:hAnsi="Calibri" w:cs="Calibri"/>
          <w14:ligatures w14:val="none"/>
        </w:rPr>
        <w:t>ǎ</w:t>
      </w:r>
      <w:r w:rsidRPr="00F517F5">
        <w:rPr>
          <w:rFonts w:ascii="Trebuchet MS" w:eastAsia="Calibri" w:hAnsi="Trebuchet MS" w:cs="Times New Roman"/>
          <w14:ligatures w14:val="none"/>
        </w:rPr>
        <w:t>ri și complet</w:t>
      </w:r>
      <w:r w:rsidRPr="00F517F5">
        <w:rPr>
          <w:rFonts w:ascii="Calibri" w:eastAsia="Calibri" w:hAnsi="Calibri" w:cs="Calibri"/>
          <w14:ligatures w14:val="none"/>
        </w:rPr>
        <w:t>ǎ</w:t>
      </w:r>
      <w:r w:rsidRPr="00F517F5">
        <w:rPr>
          <w:rFonts w:ascii="Trebuchet MS" w:eastAsia="Calibri" w:hAnsi="Trebuchet MS" w:cs="Times New Roman"/>
          <w14:ligatures w14:val="none"/>
        </w:rPr>
        <w:t xml:space="preserve">ri prin </w:t>
      </w:r>
      <w:r w:rsidRPr="00F517F5">
        <w:rPr>
          <w:rFonts w:ascii="Trebuchet MS" w:eastAsia="Calibri" w:hAnsi="Trebuchet MS" w:cs="Times New Roman"/>
          <w:b/>
          <w14:ligatures w14:val="none"/>
        </w:rPr>
        <w:t>Legea nr. 49/2011</w:t>
      </w:r>
      <w:r w:rsidRPr="00F517F5">
        <w:rPr>
          <w:rFonts w:ascii="Trebuchet MS" w:eastAsia="Calibri" w:hAnsi="Trebuchet MS" w:cs="Times New Roman"/>
          <w14:ligatures w14:val="none"/>
        </w:rPr>
        <w:t xml:space="preserve">, cu modificarile si completarile ulterioare; </w:t>
      </w:r>
    </w:p>
    <w:p w14:paraId="0ECA0938" w14:textId="3698C4D3"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t>și ca urmare a completărilor depuse la dosar cu nr. 1106/29.01.2024, nr. 1232/30.01.2024, nr. 1268/31.01.2024, nr. 1269/31.01.2024, nr. 1290/31.01.2024</w:t>
      </w:r>
      <w:r w:rsidR="00E615BD">
        <w:rPr>
          <w:rFonts w:ascii="Trebuchet MS" w:eastAsia="Calibri" w:hAnsi="Trebuchet MS" w:cs="Times New Roman"/>
          <w14:ligatures w14:val="none"/>
        </w:rPr>
        <w:t xml:space="preserve">, </w:t>
      </w:r>
      <w:r w:rsidRPr="00F517F5">
        <w:rPr>
          <w:rFonts w:ascii="Trebuchet MS" w:eastAsia="Calibri" w:hAnsi="Trebuchet MS" w:cs="Times New Roman"/>
          <w14:ligatures w14:val="none"/>
        </w:rPr>
        <w:t>nr. 1369/01.02.2024</w:t>
      </w:r>
      <w:r w:rsidR="00E615BD">
        <w:rPr>
          <w:rFonts w:ascii="Trebuchet MS" w:eastAsia="Calibri" w:hAnsi="Trebuchet MS" w:cs="Times New Roman"/>
          <w14:ligatures w14:val="none"/>
        </w:rPr>
        <w:t xml:space="preserve"> și nr. </w:t>
      </w:r>
      <w:r w:rsidR="00E615BD" w:rsidRPr="00391037">
        <w:rPr>
          <w:rFonts w:ascii="Trebuchet MS" w:eastAsia="Calibri" w:hAnsi="Trebuchet MS" w:cs="Times New Roman"/>
          <w14:ligatures w14:val="none"/>
        </w:rPr>
        <w:t>1766/08.02.2024</w:t>
      </w:r>
      <w:r w:rsidRPr="00391037">
        <w:rPr>
          <w:rFonts w:ascii="Trebuchet MS" w:eastAsia="Calibri" w:hAnsi="Trebuchet MS" w:cs="Times New Roman"/>
          <w14:ligatures w14:val="none"/>
        </w:rPr>
        <w:t>, aut</w:t>
      </w:r>
      <w:r w:rsidRPr="00F517F5">
        <w:rPr>
          <w:rFonts w:ascii="Trebuchet MS" w:eastAsia="Calibri" w:hAnsi="Trebuchet MS" w:cs="Times New Roman"/>
          <w14:ligatures w14:val="none"/>
        </w:rPr>
        <w:t xml:space="preserve">oritatea competentă pentru protecţia mediului APM Braşov </w:t>
      </w:r>
      <w:r w:rsidRPr="00F517F5">
        <w:rPr>
          <w:rFonts w:ascii="Trebuchet MS" w:eastAsia="Calibri" w:hAnsi="Trebuchet MS" w:cs="Times New Roman"/>
          <w:b/>
          <w14:ligatures w14:val="none"/>
        </w:rPr>
        <w:t xml:space="preserve">decide, </w:t>
      </w:r>
      <w:r w:rsidRPr="00F517F5">
        <w:rPr>
          <w:rFonts w:ascii="Trebuchet MS" w:eastAsia="Calibri" w:hAnsi="Trebuchet MS" w:cs="Times New Roman"/>
          <w14:ligatures w14:val="none"/>
        </w:rPr>
        <w:t>ca urmare a consultărilor desfăşurate în cadrul şedinţei Comisiei de Analiză Tehnică din data de 07.02</w:t>
      </w:r>
      <w:r w:rsidRPr="00F517F5">
        <w:rPr>
          <w:rFonts w:ascii="Trebuchet MS" w:eastAsia="Calibri" w:hAnsi="Trebuchet MS" w:cs="Times New Roman"/>
          <w:lang w:val="en-US"/>
          <w14:ligatures w14:val="none"/>
        </w:rPr>
        <w:t>.2024,</w:t>
      </w:r>
      <w:r w:rsidRPr="00F517F5">
        <w:rPr>
          <w:rFonts w:ascii="Trebuchet MS" w:eastAsia="Calibri" w:hAnsi="Trebuchet MS" w:cs="Times New Roman"/>
          <w14:ligatures w14:val="none"/>
        </w:rPr>
        <w:t xml:space="preserve"> că proiectul </w:t>
      </w:r>
      <w:r w:rsidRPr="00F517F5">
        <w:rPr>
          <w:rFonts w:ascii="Trebuchet MS" w:eastAsia="Calibri" w:hAnsi="Trebuchet MS" w:cs="Times New Roman"/>
          <w:b/>
          <w14:ligatures w14:val="none"/>
        </w:rPr>
        <w:t xml:space="preserve">„Construire parc fotovoltaic orașul Zărnești”, </w:t>
      </w:r>
      <w:r w:rsidRPr="00F517F5">
        <w:rPr>
          <w:rFonts w:ascii="Trebuchet MS" w:eastAsia="Calibri" w:hAnsi="Trebuchet MS" w:cs="Times New Roman"/>
          <w14:ligatures w14:val="none"/>
        </w:rPr>
        <w:t xml:space="preserve">propus a fi realizat in jud. Brașov, oraș Zărnești, Aleea Uzinei, FN, CF nr. 121811 Zărnești, nr. cad. 121811, conform certificatului de urbanism nr. 694 din data de 06.11.2023 emis de Orașul Zărnești, </w:t>
      </w:r>
      <w:r w:rsidRPr="00F517F5">
        <w:rPr>
          <w:rFonts w:ascii="Trebuchet MS" w:eastAsia="Calibri" w:hAnsi="Trebuchet MS" w:cs="Times New Roman"/>
          <w:b/>
          <w:i/>
          <w14:ligatures w14:val="none"/>
        </w:rPr>
        <w:t>nu se supune evaluarii impactului asupra mediului, nu se supune evaluarii adecvate si nu se supune evaluarii impactului asupra corpurilor de apa.</w:t>
      </w:r>
      <w:r w:rsidRPr="00F517F5">
        <w:rPr>
          <w:rFonts w:ascii="Trebuchet MS" w:eastAsia="Calibri" w:hAnsi="Trebuchet MS" w:cs="Times New Roman"/>
          <w14:ligatures w14:val="none"/>
        </w:rPr>
        <w:t xml:space="preserve">   </w:t>
      </w:r>
    </w:p>
    <w:p w14:paraId="77D05660" w14:textId="77777777" w:rsidR="00F517F5" w:rsidRPr="00F517F5" w:rsidRDefault="00F517F5" w:rsidP="00F517F5">
      <w:pPr>
        <w:autoSpaceDE w:val="0"/>
        <w:autoSpaceDN w:val="0"/>
        <w:adjustRightInd w:val="0"/>
        <w:spacing w:after="0" w:line="276" w:lineRule="auto"/>
        <w:jc w:val="both"/>
        <w:rPr>
          <w:rFonts w:ascii="Trebuchet MS" w:eastAsia="Calibri" w:hAnsi="Trebuchet MS" w:cs="Times New Roman"/>
          <w14:ligatures w14:val="none"/>
        </w:rPr>
      </w:pPr>
    </w:p>
    <w:p w14:paraId="0E8E9817" w14:textId="77777777" w:rsidR="00F517F5" w:rsidRPr="00F517F5" w:rsidRDefault="00F517F5" w:rsidP="00F517F5">
      <w:pPr>
        <w:autoSpaceDE w:val="0"/>
        <w:autoSpaceDN w:val="0"/>
        <w:adjustRightInd w:val="0"/>
        <w:spacing w:after="0" w:line="276" w:lineRule="auto"/>
        <w:jc w:val="both"/>
        <w:rPr>
          <w:rFonts w:ascii="Trebuchet MS" w:eastAsia="Calibri" w:hAnsi="Trebuchet MS" w:cs="Times New Roman"/>
          <w:lang w:val="en-US"/>
          <w14:ligatures w14:val="none"/>
        </w:rPr>
      </w:pPr>
      <w:r w:rsidRPr="00F517F5">
        <w:rPr>
          <w:rFonts w:ascii="Trebuchet MS" w:eastAsia="Calibri" w:hAnsi="Trebuchet MS" w:cs="Times New Roman"/>
          <w14:ligatures w14:val="none"/>
        </w:rPr>
        <w:t xml:space="preserve">    </w:t>
      </w:r>
      <w:r w:rsidRPr="00F517F5">
        <w:rPr>
          <w:rFonts w:ascii="Trebuchet MS" w:eastAsia="Calibri" w:hAnsi="Trebuchet MS" w:cs="Times New Roman"/>
          <w:lang w:val="en-US"/>
          <w14:ligatures w14:val="none"/>
        </w:rPr>
        <w:t>Justificarea prezentei decizii:</w:t>
      </w:r>
    </w:p>
    <w:p w14:paraId="0F6D5D89" w14:textId="77777777" w:rsidR="00F517F5" w:rsidRPr="00F517F5" w:rsidRDefault="00F517F5" w:rsidP="00F517F5">
      <w:pPr>
        <w:spacing w:after="0" w:line="276" w:lineRule="auto"/>
        <w:ind w:firstLine="720"/>
        <w:contextualSpacing/>
        <w:jc w:val="both"/>
        <w:rPr>
          <w:rFonts w:ascii="Trebuchet MS" w:eastAsia="Calibri" w:hAnsi="Trebuchet MS" w:cs="Times New Roman"/>
          <w14:ligatures w14:val="none"/>
        </w:rPr>
      </w:pPr>
      <w:r w:rsidRPr="00F517F5">
        <w:rPr>
          <w:rFonts w:ascii="Trebuchet MS" w:eastAsia="Calibri" w:hAnsi="Trebuchet MS" w:cs="Times New Roman"/>
          <w:b/>
          <w14:ligatures w14:val="none"/>
        </w:rPr>
        <w:t xml:space="preserve">I. Motivele pe baza carora s-a stabilit necesitatea neefectuarii evaluarii impactului asupra mediului sunt următoarele: </w:t>
      </w:r>
    </w:p>
    <w:p w14:paraId="71AA0691" w14:textId="77777777" w:rsidR="00F517F5" w:rsidRPr="00F517F5" w:rsidRDefault="00F517F5" w:rsidP="00F517F5">
      <w:pPr>
        <w:numPr>
          <w:ilvl w:val="0"/>
          <w:numId w:val="3"/>
        </w:numPr>
        <w:tabs>
          <w:tab w:val="num" w:pos="-180"/>
          <w:tab w:val="left" w:pos="450"/>
          <w:tab w:val="left" w:pos="540"/>
        </w:tabs>
        <w:spacing w:after="0" w:line="276" w:lineRule="auto"/>
        <w:ind w:left="540"/>
        <w:jc w:val="both"/>
        <w:rPr>
          <w:rFonts w:ascii="Trebuchet MS" w:eastAsia="Calibri" w:hAnsi="Trebuchet MS" w:cs="Times New Roman"/>
          <w:lang w:val="fr-FR"/>
          <w14:ligatures w14:val="none"/>
        </w:rPr>
      </w:pPr>
      <w:r w:rsidRPr="00F517F5">
        <w:rPr>
          <w:rFonts w:ascii="Trebuchet MS" w:eastAsia="Calibri" w:hAnsi="Trebuchet MS" w:cs="Times New Roman"/>
          <w14:ligatures w14:val="none"/>
        </w:rPr>
        <w:t xml:space="preserve"> proiectul se încadreaza în prevederile Legii nr. 292/2018, privind evaluarea impactului anumitor proiecte publice si private asupra mediului</w:t>
      </w:r>
      <w:r w:rsidRPr="00F517F5">
        <w:rPr>
          <w:rFonts w:ascii="Trebuchet MS" w:eastAsia="Calibri" w:hAnsi="Trebuchet MS" w:cs="Times New Roman"/>
          <w:color w:val="000000"/>
          <w14:ligatures w14:val="none"/>
        </w:rPr>
        <w:t xml:space="preserve">, </w:t>
      </w:r>
      <w:r w:rsidRPr="00F517F5">
        <w:rPr>
          <w:rFonts w:ascii="Trebuchet MS" w:eastAsia="Calibri" w:hAnsi="Trebuchet MS" w:cs="Times New Roman"/>
          <w:lang w:val="fr-FR"/>
          <w14:ligatures w14:val="none"/>
        </w:rPr>
        <w:t>Anexa nr. 2, pct. 3. a) instalații industriale pentru producerea energiei electrice, termice și a aburului tehnologic, altele decât cele prevăzute în anexa nr. 1;</w:t>
      </w:r>
    </w:p>
    <w:p w14:paraId="22CAD28D" w14:textId="77777777" w:rsidR="00F517F5" w:rsidRPr="00F517F5" w:rsidRDefault="00F517F5" w:rsidP="00F517F5">
      <w:pPr>
        <w:numPr>
          <w:ilvl w:val="0"/>
          <w:numId w:val="3"/>
        </w:numPr>
        <w:tabs>
          <w:tab w:val="num" w:pos="-180"/>
          <w:tab w:val="left" w:pos="450"/>
          <w:tab w:val="left" w:pos="54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F517F5">
        <w:rPr>
          <w:rFonts w:ascii="Trebuchet MS" w:eastAsia="Calibri" w:hAnsi="Trebuchet MS" w:cs="Times New Roman"/>
          <w14:ligatures w14:val="none"/>
        </w:rPr>
        <w:t>titularul și APM Brașov au mediatizat în presa locală cât și pe pagina web atât depunerea solicitării acordului cât și decizia etapei de încadrare;</w:t>
      </w:r>
    </w:p>
    <w:p w14:paraId="59FC3806" w14:textId="77777777" w:rsidR="00F517F5" w:rsidRPr="00F517F5" w:rsidRDefault="00F517F5" w:rsidP="00F517F5">
      <w:pPr>
        <w:numPr>
          <w:ilvl w:val="0"/>
          <w:numId w:val="3"/>
        </w:numPr>
        <w:tabs>
          <w:tab w:val="num" w:pos="-18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F517F5">
        <w:rPr>
          <w:rFonts w:ascii="Trebuchet MS" w:eastAsia="Calibri" w:hAnsi="Trebuchet MS" w:cs="Times New Roman"/>
          <w14:ligatures w14:val="none"/>
        </w:rPr>
        <w:t>lipsa observațiilor din partea publicului interesat;</w:t>
      </w:r>
    </w:p>
    <w:p w14:paraId="3BFE1EFD" w14:textId="77777777" w:rsidR="00F517F5" w:rsidRPr="00F517F5" w:rsidRDefault="00F517F5" w:rsidP="00F517F5">
      <w:pPr>
        <w:numPr>
          <w:ilvl w:val="0"/>
          <w:numId w:val="3"/>
        </w:numPr>
        <w:tabs>
          <w:tab w:val="num" w:pos="-18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F517F5">
        <w:rPr>
          <w:rFonts w:ascii="Trebuchet MS" w:eastAsia="Calibri" w:hAnsi="Trebuchet MS" w:cs="Times New Roman"/>
          <w14:ligatures w14:val="none"/>
        </w:rPr>
        <w:t xml:space="preserve">în urma analizarii criteriilor de selectie pentru stabilirea necesitatii efectuarii </w:t>
      </w:r>
      <w:r w:rsidRPr="00F517F5">
        <w:rPr>
          <w:rFonts w:ascii="Trebuchet MS" w:eastAsia="Calibri" w:hAnsi="Trebuchet MS" w:cs="Times New Roman"/>
          <w:color w:val="FF0000"/>
          <w14:ligatures w14:val="none"/>
        </w:rPr>
        <w:t xml:space="preserve"> </w:t>
      </w:r>
      <w:r w:rsidRPr="00F517F5">
        <w:rPr>
          <w:rFonts w:ascii="Trebuchet MS" w:eastAsia="Calibri" w:hAnsi="Trebuchet MS" w:cs="Times New Roman"/>
          <w14:ligatures w14:val="none"/>
        </w:rPr>
        <w:t xml:space="preserve">evaluarii impactului asupra mediului, prevăzute în </w:t>
      </w:r>
      <w:r w:rsidRPr="00F517F5">
        <w:rPr>
          <w:rFonts w:ascii="Trebuchet MS" w:eastAsia="Calibri" w:hAnsi="Trebuchet MS" w:cs="Times New Roman"/>
          <w:color w:val="000000"/>
          <w14:ligatures w14:val="none"/>
        </w:rPr>
        <w:t>Anexa 3 din Legea nr. 292/2018</w:t>
      </w:r>
      <w:r w:rsidRPr="00F517F5">
        <w:rPr>
          <w:rFonts w:ascii="Trebuchet MS" w:eastAsia="Calibri" w:hAnsi="Trebuchet MS" w:cs="Times New Roman"/>
          <w14:ligatures w14:val="none"/>
        </w:rPr>
        <w:t xml:space="preserve">, s-a constatat ca proiectul analizat nu este susceptibil de a avea impact semnificativ asupra mediului, din următoarele considerente: </w:t>
      </w:r>
    </w:p>
    <w:p w14:paraId="1EF79D77"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p>
    <w:p w14:paraId="1C6091A2" w14:textId="77777777" w:rsidR="00F517F5" w:rsidRPr="00F517F5" w:rsidRDefault="00F517F5" w:rsidP="00F517F5">
      <w:pPr>
        <w:tabs>
          <w:tab w:val="left" w:pos="720"/>
        </w:tabs>
        <w:spacing w:after="0" w:line="276" w:lineRule="auto"/>
        <w:contextualSpacing/>
        <w:jc w:val="both"/>
        <w:rPr>
          <w:rFonts w:ascii="Trebuchet MS" w:eastAsia="Calibri" w:hAnsi="Trebuchet MS" w:cs="Times New Roman"/>
          <w:b/>
          <w:i/>
          <w14:ligatures w14:val="none"/>
        </w:rPr>
      </w:pPr>
      <w:r w:rsidRPr="00F517F5">
        <w:rPr>
          <w:rFonts w:ascii="Trebuchet MS" w:eastAsia="Calibri" w:hAnsi="Trebuchet MS" w:cs="Times New Roman"/>
          <w:color w:val="FF0000"/>
          <w:lang w:val="en-US"/>
          <w14:ligatures w14:val="none"/>
        </w:rPr>
        <w:t xml:space="preserve">  </w:t>
      </w:r>
      <w:r w:rsidRPr="00F517F5">
        <w:rPr>
          <w:rFonts w:ascii="Trebuchet MS" w:eastAsia="Calibri" w:hAnsi="Trebuchet MS" w:cs="Times New Roman"/>
          <w:b/>
          <w:i/>
          <w14:ligatures w14:val="none"/>
        </w:rPr>
        <w:t>1. Caracteristicile proiectului:</w:t>
      </w:r>
    </w:p>
    <w:p w14:paraId="3FBFBE8E" w14:textId="77777777" w:rsidR="00F517F5" w:rsidRPr="00F517F5" w:rsidRDefault="00F517F5" w:rsidP="00F517F5">
      <w:pPr>
        <w:spacing w:after="0" w:line="276" w:lineRule="auto"/>
        <w:contextualSpacing/>
        <w:jc w:val="both"/>
        <w:rPr>
          <w:rFonts w:ascii="Trebuchet MS" w:eastAsia="Calibri" w:hAnsi="Trebuchet MS" w:cs="Times New Roman"/>
          <w:i/>
          <w14:ligatures w14:val="none"/>
        </w:rPr>
      </w:pPr>
      <w:r w:rsidRPr="00F517F5">
        <w:rPr>
          <w:rFonts w:ascii="Trebuchet MS" w:eastAsia="Calibri" w:hAnsi="Trebuchet MS" w:cs="Times New Roman"/>
          <w:b/>
          <w:i/>
          <w14:ligatures w14:val="none"/>
        </w:rPr>
        <w:lastRenderedPageBreak/>
        <w:tab/>
        <w:t>a) dimensiunea și conceptia întregului proiect</w:t>
      </w:r>
      <w:r w:rsidRPr="00F517F5">
        <w:rPr>
          <w:rFonts w:ascii="Trebuchet MS" w:eastAsia="Calibri" w:hAnsi="Trebuchet MS" w:cs="Times New Roman"/>
          <w:i/>
          <w14:ligatures w14:val="none"/>
        </w:rPr>
        <w:t>:</w:t>
      </w:r>
    </w:p>
    <w:p w14:paraId="39FE2B19"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Prin proiect se propune realizarea unei unitati de producere a energiei electrice cu generatoare fotovoltaice (CEF) cu o putere instalata 400 kWp in vederea : </w:t>
      </w:r>
    </w:p>
    <w:p w14:paraId="66C82BEE"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 reducerii cu minim 75% a consumului de energie electrica din SEN pentru iluminatul stradal la nivelul UAT Zarnesti </w:t>
      </w:r>
    </w:p>
    <w:p w14:paraId="284A3F1A"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 reducerea cantitatii de gaze cu efect de sera GES prin utilizarea energiei din surse regenerabile </w:t>
      </w:r>
    </w:p>
    <w:p w14:paraId="436382AA" w14:textId="26840366" w:rsid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t>= utilizarea fondurilor astfel economisite pentru sprijinirea altor activitati socio-culturale in folosul locuitorilor UAT Zarnesti.</w:t>
      </w:r>
    </w:p>
    <w:p w14:paraId="3183175A" w14:textId="4B0F1370" w:rsidR="00E615BD" w:rsidRPr="00391037" w:rsidRDefault="00E615BD" w:rsidP="00F517F5">
      <w:pPr>
        <w:spacing w:after="0" w:line="276" w:lineRule="auto"/>
        <w:contextualSpacing/>
        <w:jc w:val="both"/>
        <w:rPr>
          <w:rFonts w:ascii="Trebuchet MS" w:eastAsia="Calibri" w:hAnsi="Trebuchet MS" w:cs="Times New Roman"/>
          <w:u w:val="single"/>
          <w14:ligatures w14:val="none"/>
        </w:rPr>
      </w:pPr>
      <w:r w:rsidRPr="00391037">
        <w:rPr>
          <w:rFonts w:ascii="Trebuchet MS" w:eastAsia="Calibri" w:hAnsi="Trebuchet MS" w:cs="Times New Roman"/>
          <w:u w:val="single"/>
          <w14:ligatures w14:val="none"/>
        </w:rPr>
        <w:t>SITUAȚIA PROPUSĂ</w:t>
      </w:r>
    </w:p>
    <w:p w14:paraId="5B9892C4"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Unitatea de producere a energiei electrice cu generatoare fotovoltaice, </w:t>
      </w:r>
      <w:proofErr w:type="gramStart"/>
      <w:r w:rsidRPr="00F517F5">
        <w:rPr>
          <w:rFonts w:ascii="Trebuchet MS" w:eastAsia="Calibri" w:hAnsi="Trebuchet MS" w:cs="Times New Roman"/>
          <w:bCs/>
          <w:iCs/>
          <w:lang w:val="en-US"/>
          <w14:ligatures w14:val="none"/>
        </w:rPr>
        <w:t>va</w:t>
      </w:r>
      <w:proofErr w:type="gramEnd"/>
      <w:r w:rsidRPr="00F517F5">
        <w:rPr>
          <w:rFonts w:ascii="Trebuchet MS" w:eastAsia="Calibri" w:hAnsi="Trebuchet MS" w:cs="Times New Roman"/>
          <w:bCs/>
          <w:iCs/>
          <w:lang w:val="en-US"/>
          <w14:ligatures w14:val="none"/>
        </w:rPr>
        <w:t xml:space="preserve"> fi amplasată pe un teren în suprafață de 13.000 mp. și </w:t>
      </w:r>
      <w:proofErr w:type="gramStart"/>
      <w:r w:rsidRPr="00F517F5">
        <w:rPr>
          <w:rFonts w:ascii="Trebuchet MS" w:eastAsia="Calibri" w:hAnsi="Trebuchet MS" w:cs="Times New Roman"/>
          <w:bCs/>
          <w:iCs/>
          <w:lang w:val="en-US"/>
          <w14:ligatures w14:val="none"/>
        </w:rPr>
        <w:t>va</w:t>
      </w:r>
      <w:proofErr w:type="gramEnd"/>
      <w:r w:rsidRPr="00F517F5">
        <w:rPr>
          <w:rFonts w:ascii="Trebuchet MS" w:eastAsia="Calibri" w:hAnsi="Trebuchet MS" w:cs="Times New Roman"/>
          <w:bCs/>
          <w:iCs/>
          <w:lang w:val="en-US"/>
          <w14:ligatures w14:val="none"/>
        </w:rPr>
        <w:t xml:space="preserve"> fi compusă din:</w:t>
      </w:r>
    </w:p>
    <w:p w14:paraId="07434F56" w14:textId="77777777" w:rsidR="00F517F5" w:rsidRPr="00F517F5" w:rsidRDefault="00F517F5" w:rsidP="00F517F5">
      <w:pPr>
        <w:numPr>
          <w:ilvl w:val="0"/>
          <w:numId w:val="22"/>
        </w:num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Module fotovoltaice cu siliciu monocristalin, 590 W – 678 </w:t>
      </w:r>
      <w:proofErr w:type="gramStart"/>
      <w:r w:rsidRPr="00F517F5">
        <w:rPr>
          <w:rFonts w:ascii="Trebuchet MS" w:eastAsia="Calibri" w:hAnsi="Trebuchet MS" w:cs="Times New Roman"/>
          <w:bCs/>
          <w:iCs/>
          <w:lang w:val="en-US"/>
          <w14:ligatures w14:val="none"/>
        </w:rPr>
        <w:t>buc.;</w:t>
      </w:r>
      <w:proofErr w:type="gramEnd"/>
    </w:p>
    <w:p w14:paraId="3C473976" w14:textId="77777777" w:rsidR="00F517F5" w:rsidRPr="00F517F5" w:rsidRDefault="00F517F5" w:rsidP="00F517F5">
      <w:pPr>
        <w:numPr>
          <w:ilvl w:val="0"/>
          <w:numId w:val="22"/>
        </w:num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Invertoare trifazate cu puterea nominala de 50 kW – 8 </w:t>
      </w:r>
      <w:proofErr w:type="gramStart"/>
      <w:r w:rsidRPr="00F517F5">
        <w:rPr>
          <w:rFonts w:ascii="Trebuchet MS" w:eastAsia="Calibri" w:hAnsi="Trebuchet MS" w:cs="Times New Roman"/>
          <w:bCs/>
          <w:iCs/>
          <w:lang w:val="en-US"/>
          <w14:ligatures w14:val="none"/>
        </w:rPr>
        <w:t>buc.;</w:t>
      </w:r>
      <w:proofErr w:type="gramEnd"/>
    </w:p>
    <w:p w14:paraId="13742595" w14:textId="77777777" w:rsidR="00F517F5" w:rsidRPr="00F517F5" w:rsidRDefault="00F517F5" w:rsidP="00F517F5">
      <w:pPr>
        <w:numPr>
          <w:ilvl w:val="0"/>
          <w:numId w:val="22"/>
        </w:num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Structuri metalice de sustinere tip geosurub – 32 </w:t>
      </w:r>
      <w:proofErr w:type="gramStart"/>
      <w:r w:rsidRPr="00F517F5">
        <w:rPr>
          <w:rFonts w:ascii="Trebuchet MS" w:eastAsia="Calibri" w:hAnsi="Trebuchet MS" w:cs="Times New Roman"/>
          <w:bCs/>
          <w:iCs/>
          <w:lang w:val="en-US"/>
          <w14:ligatures w14:val="none"/>
        </w:rPr>
        <w:t>buc.;</w:t>
      </w:r>
      <w:proofErr w:type="gramEnd"/>
    </w:p>
    <w:p w14:paraId="69D28411" w14:textId="77777777" w:rsidR="00F517F5" w:rsidRPr="00F517F5" w:rsidRDefault="00F517F5" w:rsidP="00F517F5">
      <w:pPr>
        <w:numPr>
          <w:ilvl w:val="0"/>
          <w:numId w:val="22"/>
        </w:num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Sumatoare de putere pe partea de curent alternativ – 5 </w:t>
      </w:r>
      <w:proofErr w:type="gramStart"/>
      <w:r w:rsidRPr="00F517F5">
        <w:rPr>
          <w:rFonts w:ascii="Trebuchet MS" w:eastAsia="Calibri" w:hAnsi="Trebuchet MS" w:cs="Times New Roman"/>
          <w:bCs/>
          <w:iCs/>
          <w:lang w:val="en-US"/>
          <w14:ligatures w14:val="none"/>
        </w:rPr>
        <w:t>buc.;</w:t>
      </w:r>
      <w:proofErr w:type="gramEnd"/>
    </w:p>
    <w:p w14:paraId="4C217031" w14:textId="77777777" w:rsidR="00F517F5" w:rsidRPr="00F517F5" w:rsidRDefault="00F517F5" w:rsidP="00F517F5">
      <w:pPr>
        <w:numPr>
          <w:ilvl w:val="0"/>
          <w:numId w:val="22"/>
        </w:num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Smart meter cu transformator de curent 200A – 1 buc</w:t>
      </w:r>
    </w:p>
    <w:p w14:paraId="39D9F6D8" w14:textId="77777777" w:rsidR="00F517F5" w:rsidRPr="00F517F5" w:rsidRDefault="00F517F5" w:rsidP="00F517F5">
      <w:pPr>
        <w:numPr>
          <w:ilvl w:val="0"/>
          <w:numId w:val="22"/>
        </w:num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Transformator de putere ridicator de tensiune 0</w:t>
      </w:r>
      <w:proofErr w:type="gramStart"/>
      <w:r w:rsidRPr="00F517F5">
        <w:rPr>
          <w:rFonts w:ascii="Trebuchet MS" w:eastAsia="Calibri" w:hAnsi="Trebuchet MS" w:cs="Times New Roman"/>
          <w:bCs/>
          <w:iCs/>
          <w:lang w:val="en-US"/>
          <w14:ligatures w14:val="none"/>
        </w:rPr>
        <w:t>,4</w:t>
      </w:r>
      <w:proofErr w:type="gramEnd"/>
      <w:r w:rsidRPr="00F517F5">
        <w:rPr>
          <w:rFonts w:ascii="Trebuchet MS" w:eastAsia="Calibri" w:hAnsi="Trebuchet MS" w:cs="Times New Roman"/>
          <w:bCs/>
          <w:iCs/>
          <w:lang w:val="en-US"/>
          <w14:ligatures w14:val="none"/>
        </w:rPr>
        <w:t>/20 kV, 450 kVA – 1 buc.;</w:t>
      </w:r>
    </w:p>
    <w:p w14:paraId="79DF9DA6"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Puterea instalata a CEF – 400,020 kWp.</w:t>
      </w:r>
    </w:p>
    <w:p w14:paraId="12AFD9B3" w14:textId="77777777" w:rsidR="00F517F5" w:rsidRPr="00F517F5" w:rsidRDefault="00F517F5" w:rsidP="00F517F5">
      <w:pPr>
        <w:spacing w:after="0" w:line="276" w:lineRule="auto"/>
        <w:contextualSpacing/>
        <w:jc w:val="both"/>
        <w:rPr>
          <w:rFonts w:ascii="Trebuchet MS" w:eastAsia="Calibri" w:hAnsi="Trebuchet MS" w:cs="Times New Roman"/>
          <w:b/>
          <w:bCs/>
          <w:iCs/>
          <w:lang w:val="en-US"/>
          <w14:ligatures w14:val="none"/>
        </w:rPr>
      </w:pPr>
      <w:r w:rsidRPr="00F517F5">
        <w:rPr>
          <w:rFonts w:ascii="Trebuchet MS" w:eastAsia="Calibri" w:hAnsi="Trebuchet MS" w:cs="Times New Roman"/>
          <w:b/>
          <w:bCs/>
          <w:iCs/>
          <w:lang w:val="en-US"/>
          <w14:ligatures w14:val="none"/>
        </w:rPr>
        <w:t>Modul fotovoltaic de 590 W si invertor de 50kW.</w:t>
      </w:r>
    </w:p>
    <w:p w14:paraId="7F3F6D2F"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Mai multe module fotovoltaice (15 buc.) sunt conectate in serie si formeaza </w:t>
      </w:r>
      <w:proofErr w:type="gramStart"/>
      <w:r w:rsidRPr="00F517F5">
        <w:rPr>
          <w:rFonts w:ascii="Trebuchet MS" w:eastAsia="Calibri" w:hAnsi="Trebuchet MS" w:cs="Times New Roman"/>
          <w:bCs/>
          <w:iCs/>
          <w:lang w:val="en-US"/>
          <w14:ligatures w14:val="none"/>
        </w:rPr>
        <w:t>un</w:t>
      </w:r>
      <w:proofErr w:type="gramEnd"/>
      <w:r w:rsidRPr="00F517F5">
        <w:rPr>
          <w:rFonts w:ascii="Trebuchet MS" w:eastAsia="Calibri" w:hAnsi="Trebuchet MS" w:cs="Times New Roman"/>
          <w:bCs/>
          <w:iCs/>
          <w:lang w:val="en-US"/>
          <w14:ligatures w14:val="none"/>
        </w:rPr>
        <w:t xml:space="preserve"> sir/string care are o putere instalata de 8.85 kWP. </w:t>
      </w:r>
    </w:p>
    <w:p w14:paraId="3F4C9704"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Mai multe siruri/</w:t>
      </w:r>
      <w:proofErr w:type="gramStart"/>
      <w:r w:rsidRPr="00F517F5">
        <w:rPr>
          <w:rFonts w:ascii="Trebuchet MS" w:eastAsia="Calibri" w:hAnsi="Trebuchet MS" w:cs="Times New Roman"/>
          <w:bCs/>
          <w:iCs/>
          <w:lang w:val="en-US"/>
          <w14:ligatures w14:val="none"/>
        </w:rPr>
        <w:t>stringuri  formeaza</w:t>
      </w:r>
      <w:proofErr w:type="gramEnd"/>
      <w:r w:rsidRPr="00F517F5">
        <w:rPr>
          <w:rFonts w:ascii="Trebuchet MS" w:eastAsia="Calibri" w:hAnsi="Trebuchet MS" w:cs="Times New Roman"/>
          <w:bCs/>
          <w:iCs/>
          <w:lang w:val="en-US"/>
          <w14:ligatures w14:val="none"/>
        </w:rPr>
        <w:t xml:space="preserve"> un generator fotovoltaic cu puterea nominala de 53.10 kW. </w:t>
      </w:r>
    </w:p>
    <w:p w14:paraId="784A4081" w14:textId="70765D70" w:rsidR="00F517F5" w:rsidRPr="00391037"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Se vor </w:t>
      </w:r>
      <w:r w:rsidRPr="00391037">
        <w:rPr>
          <w:rFonts w:ascii="Trebuchet MS" w:eastAsia="Calibri" w:hAnsi="Trebuchet MS" w:cs="Times New Roman"/>
          <w:bCs/>
          <w:iCs/>
          <w:lang w:val="en-US"/>
          <w14:ligatures w14:val="none"/>
        </w:rPr>
        <w:t xml:space="preserve">realiza 7 astfel de generatoare fotovoltaice. Cel de al 8 lea generator </w:t>
      </w:r>
      <w:proofErr w:type="gramStart"/>
      <w:r w:rsidRPr="00391037">
        <w:rPr>
          <w:rFonts w:ascii="Trebuchet MS" w:eastAsia="Calibri" w:hAnsi="Trebuchet MS" w:cs="Times New Roman"/>
          <w:bCs/>
          <w:iCs/>
          <w:lang w:val="en-US"/>
          <w14:ligatures w14:val="none"/>
        </w:rPr>
        <w:t>va</w:t>
      </w:r>
      <w:proofErr w:type="gramEnd"/>
      <w:r w:rsidRPr="00391037">
        <w:rPr>
          <w:rFonts w:ascii="Trebuchet MS" w:eastAsia="Calibri" w:hAnsi="Trebuchet MS" w:cs="Times New Roman"/>
          <w:bCs/>
          <w:iCs/>
          <w:lang w:val="en-US"/>
          <w14:ligatures w14:val="none"/>
        </w:rPr>
        <w:t xml:space="preserve"> avea 4 siruri de cate 12 panouri si </w:t>
      </w:r>
      <w:r w:rsidR="00E615BD" w:rsidRPr="00391037">
        <w:rPr>
          <w:rFonts w:ascii="Trebuchet MS" w:eastAsia="Calibri" w:hAnsi="Trebuchet MS" w:cs="Times New Roman"/>
          <w:bCs/>
          <w:iCs/>
          <w:lang w:val="en-US"/>
          <w14:ligatures w14:val="none"/>
        </w:rPr>
        <w:t>va avea</w:t>
      </w:r>
      <w:r w:rsidRPr="00391037">
        <w:rPr>
          <w:rFonts w:ascii="Trebuchet MS" w:eastAsia="Calibri" w:hAnsi="Trebuchet MS" w:cs="Times New Roman"/>
          <w:bCs/>
          <w:iCs/>
          <w:lang w:val="en-US"/>
          <w14:ligatures w14:val="none"/>
        </w:rPr>
        <w:t xml:space="preserve"> o putere instalata de 28.32 kW. </w:t>
      </w:r>
    </w:p>
    <w:p w14:paraId="53997CB7" w14:textId="7D85D32C" w:rsidR="00F517F5" w:rsidRPr="00391037" w:rsidRDefault="00F517F5" w:rsidP="00F517F5">
      <w:pPr>
        <w:spacing w:after="0" w:line="276" w:lineRule="auto"/>
        <w:contextualSpacing/>
        <w:jc w:val="both"/>
        <w:rPr>
          <w:rFonts w:ascii="Trebuchet MS" w:eastAsia="Calibri" w:hAnsi="Trebuchet MS" w:cs="Times New Roman"/>
          <w:bCs/>
          <w:iCs/>
          <w:lang w:val="en-US"/>
          <w14:ligatures w14:val="none"/>
        </w:rPr>
      </w:pPr>
      <w:r w:rsidRPr="00391037">
        <w:rPr>
          <w:rFonts w:ascii="Trebuchet MS" w:eastAsia="Calibri" w:hAnsi="Trebuchet MS" w:cs="Times New Roman"/>
          <w:bCs/>
          <w:iCs/>
          <w:lang w:val="en-US"/>
          <w14:ligatures w14:val="none"/>
        </w:rPr>
        <w:t xml:space="preserve">Energia electrica produsa de generatorul fotovoltaic </w:t>
      </w:r>
      <w:proofErr w:type="gramStart"/>
      <w:r w:rsidR="00E615BD" w:rsidRPr="00391037">
        <w:rPr>
          <w:rFonts w:ascii="Trebuchet MS" w:eastAsia="Calibri" w:hAnsi="Trebuchet MS" w:cs="Times New Roman"/>
          <w:bCs/>
          <w:iCs/>
          <w:lang w:val="en-US"/>
          <w14:ligatures w14:val="none"/>
        </w:rPr>
        <w:t>va</w:t>
      </w:r>
      <w:proofErr w:type="gramEnd"/>
      <w:r w:rsidR="00E615BD" w:rsidRPr="00391037">
        <w:rPr>
          <w:rFonts w:ascii="Trebuchet MS" w:eastAsia="Calibri" w:hAnsi="Trebuchet MS" w:cs="Times New Roman"/>
          <w:bCs/>
          <w:iCs/>
          <w:lang w:val="en-US"/>
          <w14:ligatures w14:val="none"/>
        </w:rPr>
        <w:t xml:space="preserve"> fi</w:t>
      </w:r>
      <w:r w:rsidRPr="00391037">
        <w:rPr>
          <w:rFonts w:ascii="Trebuchet MS" w:eastAsia="Calibri" w:hAnsi="Trebuchet MS" w:cs="Times New Roman"/>
          <w:bCs/>
          <w:iCs/>
          <w:lang w:val="en-US"/>
          <w14:ligatures w14:val="none"/>
        </w:rPr>
        <w:t xml:space="preserve"> sub forma de curent continuu (CC) si </w:t>
      </w:r>
      <w:r w:rsidR="00E615BD" w:rsidRPr="00391037">
        <w:rPr>
          <w:rFonts w:ascii="Trebuchet MS" w:eastAsia="Calibri" w:hAnsi="Trebuchet MS" w:cs="Times New Roman"/>
          <w:bCs/>
          <w:iCs/>
          <w:lang w:val="en-US"/>
          <w14:ligatures w14:val="none"/>
        </w:rPr>
        <w:t>va fi</w:t>
      </w:r>
      <w:r w:rsidRPr="00391037">
        <w:rPr>
          <w:rFonts w:ascii="Trebuchet MS" w:eastAsia="Calibri" w:hAnsi="Trebuchet MS" w:cs="Times New Roman"/>
          <w:bCs/>
          <w:iCs/>
          <w:lang w:val="en-US"/>
          <w14:ligatures w14:val="none"/>
        </w:rPr>
        <w:t xml:space="preserve"> neregulata (tensiune si curent variabile), dificil de transportat si folosit. </w:t>
      </w:r>
    </w:p>
    <w:p w14:paraId="42524907" w14:textId="25CACCCD" w:rsidR="00F517F5" w:rsidRPr="00391037" w:rsidRDefault="00F517F5" w:rsidP="00F517F5">
      <w:pPr>
        <w:spacing w:after="0" w:line="276" w:lineRule="auto"/>
        <w:contextualSpacing/>
        <w:jc w:val="both"/>
        <w:rPr>
          <w:rFonts w:ascii="Trebuchet MS" w:eastAsia="Calibri" w:hAnsi="Trebuchet MS" w:cs="Times New Roman"/>
          <w:bCs/>
          <w:iCs/>
          <w:lang w:val="en-US"/>
          <w14:ligatures w14:val="none"/>
        </w:rPr>
      </w:pPr>
      <w:r w:rsidRPr="00391037">
        <w:rPr>
          <w:rFonts w:ascii="Trebuchet MS" w:eastAsia="Calibri" w:hAnsi="Trebuchet MS" w:cs="Times New Roman"/>
          <w:bCs/>
          <w:iCs/>
          <w:lang w:val="en-US"/>
          <w14:ligatures w14:val="none"/>
        </w:rPr>
        <w:t xml:space="preserve">Transformarea energiei electrice intr-o forma transportabila si folosibila sau regularizarea energiei electrice se </w:t>
      </w:r>
      <w:r w:rsidR="00E615BD" w:rsidRPr="00391037">
        <w:rPr>
          <w:rFonts w:ascii="Trebuchet MS" w:eastAsia="Calibri" w:hAnsi="Trebuchet MS" w:cs="Times New Roman"/>
          <w:bCs/>
          <w:iCs/>
          <w:lang w:val="en-US"/>
          <w14:ligatures w14:val="none"/>
        </w:rPr>
        <w:t xml:space="preserve">va </w:t>
      </w:r>
      <w:r w:rsidRPr="00391037">
        <w:rPr>
          <w:rFonts w:ascii="Trebuchet MS" w:eastAsia="Calibri" w:hAnsi="Trebuchet MS" w:cs="Times New Roman"/>
          <w:bCs/>
          <w:iCs/>
          <w:lang w:val="en-US"/>
          <w14:ligatures w14:val="none"/>
        </w:rPr>
        <w:t xml:space="preserve">realiza cu ajutorul invertoarelor ce transforma energia electrica generata sub forma de curent continuu (CC) in curent alternativ (CA) ce poate fi furnizata in SEN. Regularizarea are o eficienta medie (euro eta) minima de 97,0% si maxima de 98,6%. Eficienta mare se datoreaza in parte functionarii la tensiuni mari de pana la 1000V pe partea de CC care implica pierderi mici pe liniile de conectare si o ajustare permanenta a parametrilor de colectare (Maximum Power PointTracking - MPPT) pe partea de CC, printr-o transformare foarte eficienta in CA si prin lipsa transformatoarelor intermediare ridicatoare de tensiune pe partea de CA. </w:t>
      </w:r>
    </w:p>
    <w:p w14:paraId="69C8757F" w14:textId="260474F3"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391037">
        <w:rPr>
          <w:rFonts w:ascii="Trebuchet MS" w:eastAsia="Calibri" w:hAnsi="Trebuchet MS" w:cs="Times New Roman"/>
          <w:bCs/>
          <w:iCs/>
          <w:lang w:val="en-US"/>
          <w14:ligatures w14:val="none"/>
        </w:rPr>
        <w:t xml:space="preserve">La fiecare invertor de putere trifazat se </w:t>
      </w:r>
      <w:proofErr w:type="gramStart"/>
      <w:r w:rsidRPr="00391037">
        <w:rPr>
          <w:rFonts w:ascii="Trebuchet MS" w:eastAsia="Calibri" w:hAnsi="Trebuchet MS" w:cs="Times New Roman"/>
          <w:bCs/>
          <w:iCs/>
          <w:lang w:val="en-US"/>
          <w14:ligatures w14:val="none"/>
        </w:rPr>
        <w:t>va</w:t>
      </w:r>
      <w:proofErr w:type="gramEnd"/>
      <w:r w:rsidRPr="00391037">
        <w:rPr>
          <w:rFonts w:ascii="Trebuchet MS" w:eastAsia="Calibri" w:hAnsi="Trebuchet MS" w:cs="Times New Roman"/>
          <w:bCs/>
          <w:iCs/>
          <w:lang w:val="en-US"/>
          <w14:ligatures w14:val="none"/>
        </w:rPr>
        <w:t xml:space="preserve"> asigura masurarea curentului de faza / tensiunii de faza / puterii / energiei active / </w:t>
      </w:r>
      <w:r w:rsidRPr="00F517F5">
        <w:rPr>
          <w:rFonts w:ascii="Trebuchet MS" w:eastAsia="Calibri" w:hAnsi="Trebuchet MS" w:cs="Times New Roman"/>
          <w:bCs/>
          <w:iCs/>
          <w:lang w:val="en-US"/>
          <w14:ligatures w14:val="none"/>
        </w:rPr>
        <w:t xml:space="preserve">reactive si a factorului de putere precum si contorizarea numarului de ore de functionare. </w:t>
      </w:r>
    </w:p>
    <w:p w14:paraId="4A506ED0"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Pornirea si oprirea normala a fiecarui modul generator fotovoltaic trebuie </w:t>
      </w:r>
      <w:proofErr w:type="gramStart"/>
      <w:r w:rsidRPr="00F517F5">
        <w:rPr>
          <w:rFonts w:ascii="Trebuchet MS" w:eastAsia="Calibri" w:hAnsi="Trebuchet MS" w:cs="Times New Roman"/>
          <w:bCs/>
          <w:iCs/>
          <w:lang w:val="en-US"/>
          <w14:ligatures w14:val="none"/>
        </w:rPr>
        <w:t>sa</w:t>
      </w:r>
      <w:proofErr w:type="gramEnd"/>
      <w:r w:rsidRPr="00F517F5">
        <w:rPr>
          <w:rFonts w:ascii="Trebuchet MS" w:eastAsia="Calibri" w:hAnsi="Trebuchet MS" w:cs="Times New Roman"/>
          <w:bCs/>
          <w:iCs/>
          <w:lang w:val="en-US"/>
          <w14:ligatures w14:val="none"/>
        </w:rPr>
        <w:t xml:space="preserve"> se poata efectua manual si automat in functie de conditiile de exploatare. Cuplarea la retea se </w:t>
      </w:r>
      <w:proofErr w:type="gramStart"/>
      <w:r w:rsidRPr="00F517F5">
        <w:rPr>
          <w:rFonts w:ascii="Trebuchet MS" w:eastAsia="Calibri" w:hAnsi="Trebuchet MS" w:cs="Times New Roman"/>
          <w:bCs/>
          <w:iCs/>
          <w:lang w:val="en-US"/>
          <w14:ligatures w14:val="none"/>
        </w:rPr>
        <w:t>va</w:t>
      </w:r>
      <w:proofErr w:type="gramEnd"/>
      <w:r w:rsidRPr="00F517F5">
        <w:rPr>
          <w:rFonts w:ascii="Trebuchet MS" w:eastAsia="Calibri" w:hAnsi="Trebuchet MS" w:cs="Times New Roman"/>
          <w:bCs/>
          <w:iCs/>
          <w:lang w:val="en-US"/>
          <w14:ligatures w14:val="none"/>
        </w:rPr>
        <w:t xml:space="preserve"> efectua automat, prin intermediul invertoarelor de putere, care realizeaza si functia de sincronizare automata cu reteaua publica. </w:t>
      </w:r>
    </w:p>
    <w:p w14:paraId="7FC5A34A" w14:textId="113527D0" w:rsidR="00F517F5" w:rsidRPr="00E615BD" w:rsidRDefault="00F517F5" w:rsidP="00E615BD">
      <w:pPr>
        <w:spacing w:after="0" w:line="276" w:lineRule="auto"/>
        <w:contextualSpacing/>
        <w:jc w:val="both"/>
        <w:rPr>
          <w:rFonts w:ascii="Trebuchet MS" w:eastAsia="Calibri" w:hAnsi="Trebuchet MS" w:cs="Times New Roman"/>
          <w:lang w:val="en-US"/>
        </w:rPr>
      </w:pPr>
      <w:r w:rsidRPr="00F517F5">
        <w:rPr>
          <w:rFonts w:ascii="Trebuchet MS" w:eastAsia="Calibri" w:hAnsi="Trebuchet MS" w:cs="Times New Roman"/>
          <w:bCs/>
          <w:iCs/>
          <w:lang w:val="en-US"/>
          <w14:ligatures w14:val="none"/>
        </w:rPr>
        <w:t>Energia electrica de curent alternativ regularizata prin intermediul invertoarelor (380V) este transferata catre un numar de 5 sumatoare prevazute cu intrerupator general si sigurante tetrapolare pentru fiecare invertor, care au rolul de a centraliza energia în 8 invertoare</w:t>
      </w:r>
      <w:r w:rsidRPr="00F517F5">
        <w:rPr>
          <w:rFonts w:ascii="Trebuchet MS" w:eastAsia="Calibri" w:hAnsi="Trebuchet MS" w:cs="Times New Roman"/>
          <w:b/>
          <w:bCs/>
          <w:iCs/>
          <w:lang w:val="en-US"/>
          <w14:ligatures w14:val="none"/>
        </w:rPr>
        <w:t xml:space="preserve"> </w:t>
      </w:r>
      <w:r w:rsidRPr="00F517F5">
        <w:rPr>
          <w:rFonts w:ascii="Trebuchet MS" w:eastAsia="Calibri" w:hAnsi="Trebuchet MS" w:cs="Times New Roman"/>
          <w:bCs/>
          <w:iCs/>
          <w:lang w:val="en-US"/>
          <w14:ligatures w14:val="none"/>
        </w:rPr>
        <w:t>si de a o transmite prin cabluri electrice catre postul de transformare ridicator de tensiune 0,4/20kV.</w:t>
      </w:r>
      <w:r w:rsidR="00E615BD">
        <w:rPr>
          <w:rFonts w:ascii="Trebuchet MS" w:eastAsia="Calibri" w:hAnsi="Trebuchet MS" w:cs="Times New Roman"/>
          <w:lang w:val="en-US"/>
        </w:rPr>
        <w:tab/>
      </w:r>
    </w:p>
    <w:p w14:paraId="52002FE3"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lastRenderedPageBreak/>
        <w:t xml:space="preserve">Astfel transformata, energia electrica poate fi furnizata in (SEN) pe linia de medie tensiune (20kV). Din acest moment, energia electrica furnizata poate fi utilizata virtual oriunde in SEN </w:t>
      </w:r>
      <w:proofErr w:type="gramStart"/>
      <w:r w:rsidRPr="00F517F5">
        <w:rPr>
          <w:rFonts w:ascii="Trebuchet MS" w:eastAsia="Calibri" w:hAnsi="Trebuchet MS" w:cs="Times New Roman"/>
          <w:bCs/>
          <w:iCs/>
          <w:lang w:val="en-US"/>
          <w14:ligatures w14:val="none"/>
        </w:rPr>
        <w:t>sau</w:t>
      </w:r>
      <w:proofErr w:type="gramEnd"/>
      <w:r w:rsidRPr="00F517F5">
        <w:rPr>
          <w:rFonts w:ascii="Trebuchet MS" w:eastAsia="Calibri" w:hAnsi="Trebuchet MS" w:cs="Times New Roman"/>
          <w:bCs/>
          <w:iCs/>
          <w:lang w:val="en-US"/>
          <w14:ligatures w14:val="none"/>
        </w:rPr>
        <w:t xml:space="preserve"> in sistemele energetice ale statelor cu care Romania este interconectata.</w:t>
      </w:r>
    </w:p>
    <w:p w14:paraId="6C39FA85" w14:textId="77777777" w:rsidR="00F517F5" w:rsidRPr="00F517F5" w:rsidRDefault="00F517F5" w:rsidP="00F517F5">
      <w:pPr>
        <w:spacing w:after="0" w:line="276" w:lineRule="auto"/>
        <w:contextualSpacing/>
        <w:jc w:val="both"/>
        <w:rPr>
          <w:rFonts w:ascii="Trebuchet MS" w:eastAsia="Calibri" w:hAnsi="Trebuchet MS" w:cs="Times New Roman"/>
          <w:b/>
          <w:bCs/>
          <w:iCs/>
          <w:lang w:val="en-US"/>
          <w14:ligatures w14:val="none"/>
        </w:rPr>
      </w:pPr>
      <w:r w:rsidRPr="00F517F5">
        <w:rPr>
          <w:rFonts w:ascii="Trebuchet MS" w:eastAsia="Calibri" w:hAnsi="Trebuchet MS" w:cs="Times New Roman"/>
          <w:b/>
          <w:bCs/>
          <w:iCs/>
          <w:lang w:val="en-US"/>
          <w14:ligatures w14:val="none"/>
        </w:rPr>
        <w:t>Structuri metalice suport pentru generatoarele fotovoltaice</w:t>
      </w:r>
    </w:p>
    <w:p w14:paraId="074C9F1B"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Instalarea modulelor fotovoltaice se realizeaza cu ajutorul unor structuri metalice suport special concepute pentru astfel de aplicatii (rastele). S-a prevazut solutia de fixare a stalpilor de sustinere ai rastelelor cu geosurub. Pe un rastel se vor instala un numar de 30 module fotovoltaice, pe 3 randuri suprapuse, de 5 bucati, module asezate „landscape” (culcat).</w:t>
      </w:r>
    </w:p>
    <w:p w14:paraId="218079BF"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Rastelele vor constitui elemente distincte fizic nefiind legate una de cealalta astfel incat dilatarile /contractarile </w:t>
      </w:r>
      <w:proofErr w:type="gramStart"/>
      <w:r w:rsidRPr="00F517F5">
        <w:rPr>
          <w:rFonts w:ascii="Trebuchet MS" w:eastAsia="Calibri" w:hAnsi="Trebuchet MS" w:cs="Times New Roman"/>
          <w:bCs/>
          <w:iCs/>
          <w:lang w:val="en-US"/>
          <w14:ligatures w14:val="none"/>
        </w:rPr>
        <w:t>sa</w:t>
      </w:r>
      <w:proofErr w:type="gramEnd"/>
      <w:r w:rsidRPr="00F517F5">
        <w:rPr>
          <w:rFonts w:ascii="Trebuchet MS" w:eastAsia="Calibri" w:hAnsi="Trebuchet MS" w:cs="Times New Roman"/>
          <w:bCs/>
          <w:iCs/>
          <w:lang w:val="en-US"/>
          <w14:ligatures w14:val="none"/>
        </w:rPr>
        <w:t xml:space="preserve"> nu produca tensiuni mecanice in structura de rezistenta.</w:t>
      </w:r>
    </w:p>
    <w:p w14:paraId="58CB4AEF"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Prinderea modulelor fotovoltaice de structurile metalice de sprijin se realizeaza prin intermediul unor piese de legatura speciale pentru montaj (cleme de mijloc si cleme de capat).</w:t>
      </w:r>
    </w:p>
    <w:p w14:paraId="0A0695A9"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Structurile metalice trebuiesc concepute si montate astfel incat </w:t>
      </w:r>
      <w:proofErr w:type="gramStart"/>
      <w:r w:rsidRPr="00F517F5">
        <w:rPr>
          <w:rFonts w:ascii="Trebuchet MS" w:eastAsia="Calibri" w:hAnsi="Trebuchet MS" w:cs="Times New Roman"/>
          <w:bCs/>
          <w:iCs/>
          <w:lang w:val="en-US"/>
          <w14:ligatures w14:val="none"/>
        </w:rPr>
        <w:t>sa</w:t>
      </w:r>
      <w:proofErr w:type="gramEnd"/>
      <w:r w:rsidRPr="00F517F5">
        <w:rPr>
          <w:rFonts w:ascii="Trebuchet MS" w:eastAsia="Calibri" w:hAnsi="Trebuchet MS" w:cs="Times New Roman"/>
          <w:bCs/>
          <w:iCs/>
          <w:lang w:val="en-US"/>
          <w14:ligatures w14:val="none"/>
        </w:rPr>
        <w:t xml:space="preserve"> se asigure asezarea optima a modulelor fotovoltaice in raport cu radiatia solara.</w:t>
      </w:r>
    </w:p>
    <w:p w14:paraId="39A817E9"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Pentru aceasta s-</w:t>
      </w:r>
      <w:proofErr w:type="gramStart"/>
      <w:r w:rsidRPr="00F517F5">
        <w:rPr>
          <w:rFonts w:ascii="Trebuchet MS" w:eastAsia="Calibri" w:hAnsi="Trebuchet MS" w:cs="Times New Roman"/>
          <w:bCs/>
          <w:iCs/>
          <w:lang w:val="en-US"/>
          <w14:ligatures w14:val="none"/>
        </w:rPr>
        <w:t>a</w:t>
      </w:r>
      <w:proofErr w:type="gramEnd"/>
      <w:r w:rsidRPr="00F517F5">
        <w:rPr>
          <w:rFonts w:ascii="Trebuchet MS" w:eastAsia="Calibri" w:hAnsi="Trebuchet MS" w:cs="Times New Roman"/>
          <w:bCs/>
          <w:iCs/>
          <w:lang w:val="en-US"/>
          <w14:ligatures w14:val="none"/>
        </w:rPr>
        <w:t xml:space="preserve"> apelat la softuri specializate pentru a stabili parametrii optimi de instalare pentru locatia proiectului, acestia fiind:</w:t>
      </w:r>
    </w:p>
    <w:p w14:paraId="00AA233C"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Segoe UI Symbol" w:eastAsia="Calibri" w:hAnsi="Segoe UI Symbol" w:cs="Segoe UI Symbol"/>
          <w:bCs/>
          <w:iCs/>
          <w:lang w:val="en-US"/>
          <w14:ligatures w14:val="none"/>
        </w:rPr>
        <w:t>➢</w:t>
      </w:r>
      <w:r w:rsidRPr="00F517F5">
        <w:rPr>
          <w:rFonts w:ascii="Trebuchet MS" w:eastAsia="Calibri" w:hAnsi="Trebuchet MS" w:cs="Times New Roman"/>
          <w:bCs/>
          <w:iCs/>
          <w:lang w:val="en-US"/>
          <w14:ligatures w14:val="none"/>
        </w:rPr>
        <w:t xml:space="preserve"> Unghi de inclinare optim α= 22</w:t>
      </w:r>
      <w:r w:rsidRPr="00F517F5">
        <w:rPr>
          <w:rFonts w:ascii="Trebuchet MS" w:eastAsia="Calibri" w:hAnsi="Trebuchet MS" w:cs="Times New Roman"/>
          <w:bCs/>
          <w:iCs/>
          <w:vertAlign w:val="superscript"/>
          <w:lang w:val="en-US"/>
          <w14:ligatures w14:val="none"/>
        </w:rPr>
        <w:t>0</w:t>
      </w:r>
      <w:r w:rsidRPr="00F517F5">
        <w:rPr>
          <w:rFonts w:ascii="Trebuchet MS" w:eastAsia="Calibri" w:hAnsi="Trebuchet MS" w:cs="Times New Roman"/>
          <w:bCs/>
          <w:iCs/>
          <w:lang w:val="en-US"/>
          <w14:ligatures w14:val="none"/>
        </w:rPr>
        <w:t>;</w:t>
      </w:r>
    </w:p>
    <w:p w14:paraId="1A166341"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Segoe UI Symbol" w:eastAsia="Calibri" w:hAnsi="Segoe UI Symbol" w:cs="Segoe UI Symbol"/>
          <w:bCs/>
          <w:iCs/>
          <w:lang w:val="en-US"/>
          <w14:ligatures w14:val="none"/>
        </w:rPr>
        <w:t>➢</w:t>
      </w:r>
      <w:r w:rsidRPr="00F517F5">
        <w:rPr>
          <w:rFonts w:ascii="Trebuchet MS" w:eastAsia="Calibri" w:hAnsi="Trebuchet MS" w:cs="Times New Roman"/>
          <w:bCs/>
          <w:iCs/>
          <w:lang w:val="en-US"/>
          <w14:ligatures w14:val="none"/>
        </w:rPr>
        <w:t xml:space="preserve"> Azimut „- 20” unde estul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„- 90</w:t>
      </w:r>
      <w:r w:rsidRPr="00F517F5">
        <w:rPr>
          <w:rFonts w:ascii="Trebuchet MS" w:eastAsia="Calibri" w:hAnsi="Trebuchet MS" w:cs="Times New Roman"/>
          <w:bCs/>
          <w:iCs/>
          <w:vertAlign w:val="superscript"/>
          <w:lang w:val="en-US"/>
          <w14:ligatures w14:val="none"/>
        </w:rPr>
        <w:t>0</w:t>
      </w:r>
      <w:r w:rsidRPr="00F517F5">
        <w:rPr>
          <w:rFonts w:ascii="Trebuchet MS" w:eastAsia="Calibri" w:hAnsi="Trebuchet MS" w:cs="Times New Roman"/>
          <w:bCs/>
          <w:iCs/>
          <w:lang w:val="en-US"/>
          <w14:ligatures w14:val="none"/>
        </w:rPr>
        <w:t>”.</w:t>
      </w:r>
    </w:p>
    <w:p w14:paraId="67EA7FC4"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Pentru a evita fenomenul de umbrire, avand in vedere unghiul de inclinare optim stabilit si pozitia soarelui in momentul cel mai defavorabil al anului (21 decembrie/unghi de 22</w:t>
      </w:r>
      <w:r w:rsidRPr="00F517F5">
        <w:rPr>
          <w:rFonts w:ascii="Trebuchet MS" w:eastAsia="Calibri" w:hAnsi="Trebuchet MS" w:cs="Times New Roman"/>
          <w:bCs/>
          <w:iCs/>
          <w:vertAlign w:val="superscript"/>
          <w:lang w:val="en-US"/>
          <w14:ligatures w14:val="none"/>
        </w:rPr>
        <w:t>0</w:t>
      </w:r>
      <w:r w:rsidRPr="00F517F5">
        <w:rPr>
          <w:rFonts w:ascii="Trebuchet MS" w:eastAsia="Calibri" w:hAnsi="Trebuchet MS" w:cs="Times New Roman"/>
          <w:bCs/>
          <w:iCs/>
          <w:lang w:val="en-US"/>
          <w14:ligatures w14:val="none"/>
        </w:rPr>
        <w:t>), se va respecta distanta minima dintre doua randuri de rastele paralele de 4</w:t>
      </w:r>
      <w:proofErr w:type="gramStart"/>
      <w:r w:rsidRPr="00F517F5">
        <w:rPr>
          <w:rFonts w:ascii="Trebuchet MS" w:eastAsia="Calibri" w:hAnsi="Trebuchet MS" w:cs="Times New Roman"/>
          <w:bCs/>
          <w:iCs/>
          <w:lang w:val="en-US"/>
          <w14:ligatures w14:val="none"/>
        </w:rPr>
        <w:t>,51</w:t>
      </w:r>
      <w:proofErr w:type="gramEnd"/>
      <w:r w:rsidRPr="00F517F5">
        <w:rPr>
          <w:rFonts w:ascii="Trebuchet MS" w:eastAsia="Calibri" w:hAnsi="Trebuchet MS" w:cs="Times New Roman"/>
          <w:bCs/>
          <w:iCs/>
          <w:lang w:val="en-US"/>
          <w14:ligatures w14:val="none"/>
        </w:rPr>
        <w:t xml:space="preserve"> m.</w:t>
      </w:r>
    </w:p>
    <w:p w14:paraId="2A346EAA"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Structura metalica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realizata din profile de otel protejate impotriva coroziunii sau din otel si aluminiu.</w:t>
      </w:r>
    </w:p>
    <w:p w14:paraId="3886337E"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Sistemul de prindere asigura rigiditate, stabilitate termica si chimica, rezistenta la intemperii, incarcarile statice si dinamice la care intreaga instalatie </w:t>
      </w:r>
      <w:proofErr w:type="gramStart"/>
      <w:r w:rsidRPr="00F517F5">
        <w:rPr>
          <w:rFonts w:ascii="Trebuchet MS" w:eastAsia="Calibri" w:hAnsi="Trebuchet MS" w:cs="Times New Roman"/>
          <w:bCs/>
          <w:iCs/>
          <w:lang w:val="en-US"/>
          <w14:ligatures w14:val="none"/>
        </w:rPr>
        <w:t>va</w:t>
      </w:r>
      <w:proofErr w:type="gramEnd"/>
      <w:r w:rsidRPr="00F517F5">
        <w:rPr>
          <w:rFonts w:ascii="Trebuchet MS" w:eastAsia="Calibri" w:hAnsi="Trebuchet MS" w:cs="Times New Roman"/>
          <w:bCs/>
          <w:iCs/>
          <w:lang w:val="en-US"/>
          <w14:ligatures w14:val="none"/>
        </w:rPr>
        <w:t xml:space="preserve"> fi supusa. Impactul asupra solului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nul, iar dezmembrarea instalatiei la sfarsitul vietii economice va fi simpla fara sa afecteze factorii de mediu.</w:t>
      </w:r>
    </w:p>
    <w:p w14:paraId="0F724A69"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Invertoarele, sumatoarele si elementele de conectica in CC vor fi fixate de structura suport asa dupa cum se prezinta exemplificativ in figurile de mai </w:t>
      </w:r>
      <w:proofErr w:type="gramStart"/>
      <w:r w:rsidRPr="00F517F5">
        <w:rPr>
          <w:rFonts w:ascii="Trebuchet MS" w:eastAsia="Calibri" w:hAnsi="Trebuchet MS" w:cs="Times New Roman"/>
          <w:bCs/>
          <w:iCs/>
          <w:lang w:val="en-US"/>
          <w14:ligatures w14:val="none"/>
        </w:rPr>
        <w:t>jos</w:t>
      </w:r>
      <w:proofErr w:type="gramEnd"/>
      <w:r w:rsidRPr="00F517F5">
        <w:rPr>
          <w:rFonts w:ascii="Trebuchet MS" w:eastAsia="Calibri" w:hAnsi="Trebuchet MS" w:cs="Times New Roman"/>
          <w:bCs/>
          <w:iCs/>
          <w:lang w:val="en-US"/>
          <w14:ligatures w14:val="none"/>
        </w:rPr>
        <w:t>. Detaliile de montaj urmeaza a fi stabilite prin detalii de executie.</w:t>
      </w:r>
    </w:p>
    <w:p w14:paraId="2E9D4542"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Legaturile electrice dintre panourile fotovoltaice si invertoare, invertoare si sumatoare, sumatoare si postul de transformare se realizeaza prin cabluri.</w:t>
      </w:r>
    </w:p>
    <w:p w14:paraId="6276C7C5" w14:textId="77777777" w:rsidR="00F517F5" w:rsidRPr="00F517F5" w:rsidRDefault="00F517F5" w:rsidP="00F517F5">
      <w:pPr>
        <w:spacing w:after="0" w:line="276" w:lineRule="auto"/>
        <w:contextualSpacing/>
        <w:jc w:val="both"/>
        <w:rPr>
          <w:rFonts w:ascii="Trebuchet MS" w:eastAsia="Calibri" w:hAnsi="Trebuchet MS" w:cs="Times New Roman"/>
          <w:b/>
          <w:bCs/>
          <w:iCs/>
          <w:lang w:val="en-US"/>
          <w14:ligatures w14:val="none"/>
        </w:rPr>
      </w:pPr>
      <w:r w:rsidRPr="00F517F5">
        <w:rPr>
          <w:rFonts w:ascii="Trebuchet MS" w:eastAsia="Calibri" w:hAnsi="Trebuchet MS" w:cs="Times New Roman"/>
          <w:b/>
          <w:bCs/>
          <w:iCs/>
          <w:lang w:val="en-US"/>
          <w14:ligatures w14:val="none"/>
        </w:rPr>
        <w:t>Post de transformare al CEF cu puterea de 450 kVA (1 buc.)</w:t>
      </w:r>
    </w:p>
    <w:p w14:paraId="01DAC5C2"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Postul de transformare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de tip compact, prefabricat si are urmatoarele componente principale:</w:t>
      </w:r>
    </w:p>
    <w:p w14:paraId="40E15A40" w14:textId="77777777" w:rsidR="00F517F5" w:rsidRPr="00F517F5" w:rsidRDefault="00F517F5" w:rsidP="00F517F5">
      <w:pPr>
        <w:spacing w:after="0" w:line="276" w:lineRule="auto"/>
        <w:ind w:left="900" w:hanging="18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Anvelopa: fundatie (cuva trafo, canale cabluri, depresurizator, presetupe, prize de ridicare), pereti, usi, acoperis);</w:t>
      </w:r>
    </w:p>
    <w:p w14:paraId="20501AA0" w14:textId="77777777" w:rsidR="00F517F5" w:rsidRPr="00F517F5" w:rsidRDefault="00F517F5" w:rsidP="00F517F5">
      <w:pPr>
        <w:spacing w:after="0" w:line="276" w:lineRule="auto"/>
        <w:ind w:left="72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Echipamentul de medie tensiune;</w:t>
      </w:r>
    </w:p>
    <w:p w14:paraId="3C1A40A5" w14:textId="77777777" w:rsidR="00F517F5" w:rsidRPr="00F517F5" w:rsidRDefault="00F517F5" w:rsidP="00F517F5">
      <w:pPr>
        <w:spacing w:after="0" w:line="276" w:lineRule="auto"/>
        <w:ind w:left="72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Transformatorul in compartiment separat;</w:t>
      </w:r>
    </w:p>
    <w:p w14:paraId="562ECF95" w14:textId="77777777" w:rsidR="00F517F5" w:rsidRPr="00F517F5" w:rsidRDefault="00F517F5" w:rsidP="00F517F5">
      <w:pPr>
        <w:spacing w:after="0" w:line="276" w:lineRule="auto"/>
        <w:ind w:left="72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Echipamentul de joasa tensiune.</w:t>
      </w:r>
    </w:p>
    <w:p w14:paraId="5CDE7892"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Componentele principale ale postului de transformare sunt: transformatorul, echipamentul de comutatie si comanda de JT (tabloul electric de joasa tensiune), legaturi electrice corespunzatoare (bare, cabluri, etc.) si echipamente auxiliare. Aceste componente sunt protejate de anvelopa de beton.</w:t>
      </w:r>
    </w:p>
    <w:p w14:paraId="5DC45307"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Echipamentul de medie tensiune</w:t>
      </w:r>
    </w:p>
    <w:p w14:paraId="4FB21327"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Partea de medie tensiune a posturilor de transformare se realizeaza cu ajutorul urmatoarelor categorii de echipamente:</w:t>
      </w:r>
    </w:p>
    <w:p w14:paraId="7D959050" w14:textId="77777777" w:rsidR="00F517F5" w:rsidRPr="00F517F5" w:rsidRDefault="00F517F5" w:rsidP="00F517F5">
      <w:pPr>
        <w:spacing w:after="0" w:line="276" w:lineRule="auto"/>
        <w:ind w:left="45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lastRenderedPageBreak/>
        <w:t>- Echipamente de comutatie capsulate, cu izolatie in SF6, in constructie compacta sau cu module extensibile;</w:t>
      </w:r>
    </w:p>
    <w:p w14:paraId="6DCE4266" w14:textId="77777777" w:rsidR="00F517F5" w:rsidRPr="00F517F5" w:rsidRDefault="00F517F5" w:rsidP="00F517F5">
      <w:pPr>
        <w:spacing w:after="0" w:line="276" w:lineRule="auto"/>
        <w:ind w:left="45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Celule electrice de medie tensiune cu bare izolate in aer si echipamente de comutatie cu izolatie in SF6 (vid) sau aer;</w:t>
      </w:r>
    </w:p>
    <w:p w14:paraId="1CD62E48" w14:textId="16C27E80" w:rsidR="00F517F5" w:rsidRPr="00F517F5" w:rsidRDefault="00F517F5" w:rsidP="00F517F5">
      <w:pPr>
        <w:spacing w:after="0" w:line="276" w:lineRule="auto"/>
        <w:ind w:left="45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Echipamente de medie tensiune cu izolatie in aer (cadru de sigurante, separator de sarcina cu siguranta fuzibila</w:t>
      </w:r>
      <w:r w:rsidRPr="00391037">
        <w:rPr>
          <w:rFonts w:ascii="Trebuchet MS" w:eastAsia="Calibri" w:hAnsi="Trebuchet MS" w:cs="Times New Roman"/>
          <w:bCs/>
          <w:iCs/>
          <w:lang w:val="en-US"/>
          <w14:ligatures w14:val="none"/>
        </w:rPr>
        <w:t>, etc.)</w:t>
      </w:r>
      <w:r w:rsidR="00E615BD" w:rsidRPr="00391037">
        <w:rPr>
          <w:rFonts w:ascii="Trebuchet MS" w:eastAsia="Calibri" w:hAnsi="Trebuchet MS" w:cs="Times New Roman"/>
          <w:bCs/>
          <w:iCs/>
          <w:lang w:val="en-US"/>
          <w14:ligatures w14:val="none"/>
        </w:rPr>
        <w:t xml:space="preserve"> </w:t>
      </w:r>
      <w:r w:rsidRPr="00391037">
        <w:rPr>
          <w:rFonts w:ascii="Trebuchet MS" w:eastAsia="Calibri" w:hAnsi="Trebuchet MS" w:cs="Times New Roman"/>
          <w:bCs/>
          <w:iCs/>
          <w:lang w:val="en-US"/>
          <w14:ligatures w14:val="none"/>
        </w:rPr>
        <w:t xml:space="preserve">montate </w:t>
      </w:r>
      <w:r w:rsidRPr="00F517F5">
        <w:rPr>
          <w:rFonts w:ascii="Trebuchet MS" w:eastAsia="Calibri" w:hAnsi="Trebuchet MS" w:cs="Times New Roman"/>
          <w:bCs/>
          <w:iCs/>
          <w:lang w:val="en-US"/>
          <w14:ligatures w14:val="none"/>
        </w:rPr>
        <w:t>direct in compartimentul de MT al postului compact</w:t>
      </w:r>
      <w:proofErr w:type="gramStart"/>
      <w:r w:rsidRPr="00F517F5">
        <w:rPr>
          <w:rFonts w:ascii="Trebuchet MS" w:eastAsia="Calibri" w:hAnsi="Trebuchet MS" w:cs="Times New Roman"/>
          <w:bCs/>
          <w:iCs/>
          <w:lang w:val="en-US"/>
          <w14:ligatures w14:val="none"/>
        </w:rPr>
        <w:t>;</w:t>
      </w:r>
      <w:proofErr w:type="gramEnd"/>
    </w:p>
    <w:p w14:paraId="5FBA30EF" w14:textId="77777777" w:rsidR="00F517F5" w:rsidRPr="00F517F5" w:rsidRDefault="00F517F5" w:rsidP="00F517F5">
      <w:pPr>
        <w:spacing w:after="0" w:line="276" w:lineRule="auto"/>
        <w:ind w:left="45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Celule electrice de masura cu gabarit redus cu izolatie in aer.</w:t>
      </w:r>
    </w:p>
    <w:p w14:paraId="04F4242F"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Transformatorul de putere de 450 kVA</w:t>
      </w:r>
    </w:p>
    <w:p w14:paraId="251CCD02"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Postul de transformare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echipat cu un transformator de putere cu ulei, tip „etans” sau uscat cu 2 sau 3 infasurari.</w:t>
      </w:r>
    </w:p>
    <w:p w14:paraId="5CF18677"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Tensiunea nominala 20/0.4kV, Puterea nominala 450kVA.</w:t>
      </w:r>
    </w:p>
    <w:p w14:paraId="38C05AAC"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Transformatorul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echipat cu: dispozitive de fixare, 2 borne de racordare la pamant, eticheta, termostat cu contacte sau sonde de temperatura asociate cu un releu electronic de protectie la supratemperatura, protectie cu supapa la suprapresiune.</w:t>
      </w:r>
    </w:p>
    <w:p w14:paraId="46635159"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Tabloul de distributie de joasa tensiune se realizeaza conform schemei electrice stabilite la faza de PT-DE. Intrarea in tabloul de joasa tensiune se realizeaza cu intrerupator automat, fix sau debrosabil, separator de sarcina cu cutite sau cu sigurante.</w:t>
      </w:r>
    </w:p>
    <w:p w14:paraId="6B34AD81"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Intrerupatoarele automate sunt tetrapolare si pot fi fixe sau debrosabile. Cele din urma asigura o separare vizibila a circuitului</w:t>
      </w:r>
      <w:proofErr w:type="gramStart"/>
      <w:r w:rsidRPr="00F517F5">
        <w:rPr>
          <w:rFonts w:ascii="Trebuchet MS" w:eastAsia="Calibri" w:hAnsi="Trebuchet MS" w:cs="Times New Roman"/>
          <w:bCs/>
          <w:iCs/>
          <w:lang w:val="en-US"/>
          <w14:ligatures w14:val="none"/>
        </w:rPr>
        <w:t>..</w:t>
      </w:r>
      <w:proofErr w:type="gramEnd"/>
    </w:p>
    <w:p w14:paraId="5EF11676"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Manevrarea separatoarelor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brusca si independenta de operator asigurand o dubla separare la deschidere. Pentru plecarile de JT se utilizeaza sigurante tip separator in blocuri trifazate, constructie pe verticala sau orizontala, montate direct pe bare de cupru. Sigurantele tip separator pot fi manevrate individual pe faze sau simultan. Patroanele utilizate sunt de tip MPR.</w:t>
      </w:r>
    </w:p>
    <w:p w14:paraId="61F79C95"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Optional se pot instala: sistem de telegestiune, sistem de teleconducere si baterii de condensatoare pentru compensarea energiei reactive in mai multe trepte cu comanda manuala sau automata cu regulator automat.</w:t>
      </w:r>
    </w:p>
    <w:p w14:paraId="733EF9A9"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Conexiuni si cabluri de legatura</w:t>
      </w:r>
    </w:p>
    <w:p w14:paraId="51FCBA0F"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Conexiunile la echipamente si aparate sunt astfel realizate incat </w:t>
      </w:r>
      <w:proofErr w:type="gramStart"/>
      <w:r w:rsidRPr="00F517F5">
        <w:rPr>
          <w:rFonts w:ascii="Trebuchet MS" w:eastAsia="Calibri" w:hAnsi="Trebuchet MS" w:cs="Times New Roman"/>
          <w:bCs/>
          <w:iCs/>
          <w:lang w:val="en-US"/>
          <w14:ligatures w14:val="none"/>
        </w:rPr>
        <w:t>sa</w:t>
      </w:r>
      <w:proofErr w:type="gramEnd"/>
      <w:r w:rsidRPr="00F517F5">
        <w:rPr>
          <w:rFonts w:ascii="Trebuchet MS" w:eastAsia="Calibri" w:hAnsi="Trebuchet MS" w:cs="Times New Roman"/>
          <w:bCs/>
          <w:iCs/>
          <w:lang w:val="en-US"/>
          <w14:ligatures w14:val="none"/>
        </w:rPr>
        <w:t xml:space="preserve"> suporte vibratiile de origine interna (transformator, compartiment MT, tablou de JT) si cele de provenienta externa in timpul transportului.</w:t>
      </w:r>
    </w:p>
    <w:p w14:paraId="677AC06A"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Cablul de legatura intre celula trafo si transformator este un cablu monofilar de MT tip N2XSY cu sectiunea de 35 mm</w:t>
      </w:r>
      <w:r w:rsidRPr="00F517F5">
        <w:rPr>
          <w:rFonts w:ascii="Trebuchet MS" w:eastAsia="Calibri" w:hAnsi="Trebuchet MS" w:cs="Times New Roman"/>
          <w:bCs/>
          <w:iCs/>
          <w:vertAlign w:val="superscript"/>
          <w:lang w:val="en-US"/>
          <w14:ligatures w14:val="none"/>
        </w:rPr>
        <w:t>2</w:t>
      </w:r>
      <w:r w:rsidRPr="00F517F5">
        <w:rPr>
          <w:rFonts w:ascii="Trebuchet MS" w:eastAsia="Calibri" w:hAnsi="Trebuchet MS" w:cs="Times New Roman"/>
          <w:bCs/>
          <w:iCs/>
          <w:lang w:val="en-US"/>
          <w14:ligatures w14:val="none"/>
        </w:rPr>
        <w:t xml:space="preserve"> sau 95 mm</w:t>
      </w:r>
      <w:r w:rsidRPr="00F517F5">
        <w:rPr>
          <w:rFonts w:ascii="Trebuchet MS" w:eastAsia="Calibri" w:hAnsi="Trebuchet MS" w:cs="Times New Roman"/>
          <w:bCs/>
          <w:iCs/>
          <w:vertAlign w:val="superscript"/>
          <w:lang w:val="en-US"/>
          <w14:ligatures w14:val="none"/>
        </w:rPr>
        <w:t>2</w:t>
      </w:r>
      <w:r w:rsidRPr="00F517F5">
        <w:rPr>
          <w:rFonts w:ascii="Trebuchet MS" w:eastAsia="Calibri" w:hAnsi="Trebuchet MS" w:cs="Times New Roman"/>
          <w:bCs/>
          <w:iCs/>
          <w:lang w:val="en-US"/>
          <w14:ligatures w14:val="none"/>
        </w:rPr>
        <w:t>, conductor de cupru ecranat, cu izolatie de polietilena reticulara.</w:t>
      </w:r>
    </w:p>
    <w:p w14:paraId="6B34A315"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Racordarea pe bornele de joasa tensiune ale transformatorului se realizeaza cu cleme speciale pentru trafo sau papuci. Cablul de legatura intre transformator si tabloul de JT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realizat cu cablu monofilar de cupru, cu izolatie de PVC, cu sectiunea de 150 sau 240 mm</w:t>
      </w:r>
      <w:r w:rsidRPr="00F517F5">
        <w:rPr>
          <w:rFonts w:ascii="Trebuchet MS" w:eastAsia="Calibri" w:hAnsi="Trebuchet MS" w:cs="Times New Roman"/>
          <w:bCs/>
          <w:iCs/>
          <w:vertAlign w:val="superscript"/>
          <w:lang w:val="en-US"/>
          <w14:ligatures w14:val="none"/>
        </w:rPr>
        <w:t>2</w:t>
      </w:r>
      <w:r w:rsidRPr="00F517F5">
        <w:rPr>
          <w:rFonts w:ascii="Trebuchet MS" w:eastAsia="Calibri" w:hAnsi="Trebuchet MS" w:cs="Times New Roman"/>
          <w:bCs/>
          <w:iCs/>
          <w:lang w:val="en-US"/>
          <w14:ligatures w14:val="none"/>
        </w:rPr>
        <w:t>.</w:t>
      </w:r>
    </w:p>
    <w:p w14:paraId="5D615124"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Caracteristici constructive ale postului de transformare de 450 kVA</w:t>
      </w:r>
    </w:p>
    <w:p w14:paraId="7972BD4C"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Postul de transformare compact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proiectat in asa fel incat functionarea normala, supravegherea si intretinerea, sa se faca in conditii de siguranta.</w:t>
      </w:r>
    </w:p>
    <w:p w14:paraId="41D50A0A"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u w:val="single"/>
          <w:lang w:val="en-US"/>
          <w14:ligatures w14:val="none"/>
        </w:rPr>
        <w:t>Legarea la pamant</w:t>
      </w:r>
      <w:r w:rsidRPr="00F517F5">
        <w:rPr>
          <w:rFonts w:ascii="Trebuchet MS" w:eastAsia="Calibri" w:hAnsi="Trebuchet MS" w:cs="Times New Roman"/>
          <w:bCs/>
          <w:iCs/>
          <w:lang w:val="en-US"/>
          <w14:ligatures w14:val="none"/>
        </w:rPr>
        <w:t xml:space="preserve"> - PT compact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prevazut cu o instalatie pentru legare la pamant, ca mijloc principal de protectie impotriva tensiunilor de atingere si de pas. Valoarea prizei de pamant nu va depasi 4 Ω. PT are realizata centura interioara de impamantare din platbanda OLZn 40 x 5 mm, la care sunt racordate toate echipamentele electrice si partile metalice ale anvelopei. Legarea partilor metalice ale celorlalte echipamente la centura de impamantare, se face cu conductor de cupru avand sectiunea de 50 mm2. Densitatea de curent nu depaseste 200 A/mm2 la o durata de scurtcircuit de 1s. Fundatia PT compact este prevazuta cu </w:t>
      </w:r>
      <w:proofErr w:type="gramStart"/>
      <w:r w:rsidRPr="00F517F5">
        <w:rPr>
          <w:rFonts w:ascii="Trebuchet MS" w:eastAsia="Calibri" w:hAnsi="Trebuchet MS" w:cs="Times New Roman"/>
          <w:bCs/>
          <w:iCs/>
          <w:lang w:val="en-US"/>
          <w14:ligatures w14:val="none"/>
        </w:rPr>
        <w:t>2 prize</w:t>
      </w:r>
      <w:proofErr w:type="gramEnd"/>
      <w:r w:rsidRPr="00F517F5">
        <w:rPr>
          <w:rFonts w:ascii="Trebuchet MS" w:eastAsia="Calibri" w:hAnsi="Trebuchet MS" w:cs="Times New Roman"/>
          <w:bCs/>
          <w:iCs/>
          <w:lang w:val="en-US"/>
          <w14:ligatures w14:val="none"/>
        </w:rPr>
        <w:t xml:space="preserve"> de impamantare externe.</w:t>
      </w:r>
    </w:p>
    <w:p w14:paraId="24EEFE2C"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u w:val="single"/>
          <w:lang w:val="en-US"/>
          <w14:ligatures w14:val="none"/>
        </w:rPr>
        <w:t>Instalatii auxiliare</w:t>
      </w:r>
      <w:r w:rsidRPr="00F517F5">
        <w:rPr>
          <w:rFonts w:ascii="Trebuchet MS" w:eastAsia="Calibri" w:hAnsi="Trebuchet MS" w:cs="Times New Roman"/>
          <w:bCs/>
          <w:iCs/>
          <w:lang w:val="en-US"/>
          <w14:ligatures w14:val="none"/>
        </w:rPr>
        <w:t xml:space="preserve"> – iluminatul intern al PT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asigurat in toate compartimentele.</w:t>
      </w:r>
    </w:p>
    <w:p w14:paraId="7F999DF8"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lastRenderedPageBreak/>
        <w:t xml:space="preserve">Iluminatul se porneste prin limitatori de cursa, actionati in momentul deschiderii usilor de acces, in compartimentul respectiv. Priza de 16 A cu impamantare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instalata in compartimentul de JT. Circuitele de comanda si semnalizare sunt alimentate dintr-o cutie de servicii.</w:t>
      </w:r>
    </w:p>
    <w:p w14:paraId="434E37F1"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u w:val="single"/>
          <w:lang w:val="en-US"/>
          <w14:ligatures w14:val="none"/>
        </w:rPr>
        <w:t>Protectia impotriva scurtcircuitului intern</w:t>
      </w:r>
      <w:r w:rsidRPr="00F517F5">
        <w:rPr>
          <w:rFonts w:ascii="Trebuchet MS" w:eastAsia="Calibri" w:hAnsi="Trebuchet MS" w:cs="Times New Roman"/>
          <w:bCs/>
          <w:iCs/>
          <w:lang w:val="en-US"/>
          <w14:ligatures w14:val="none"/>
        </w:rPr>
        <w:t xml:space="preserve"> – prin constructie posibilitatea aparitiei unui scurtcircuit intern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redusa la maximum. In caz de scurtcircuit in celula de MT sau la capetele terminale ale cablurilor, gazele fierbinti sunt dirijate prin sicane speciale spre compartimentul transformatorului, unde sunt racite si decomprimate. Astfel gazele parasesc PT prin jaluzelele usilor si nu mai prezinta pericol pentru personal si mediu.</w:t>
      </w:r>
    </w:p>
    <w:p w14:paraId="2AC4F457"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Pentru racordarea la RED a CEF, se monteaza un punct de conexiuni 20 kV si se racordeaza CEF la LEA 20 kV printr-un racord combinat LEA (conductor Ol-Al 3x50/8 mmp – 50 ml)/LES (cablu A2XSY 3x(1x150/16 mmp)</w:t>
      </w:r>
    </w:p>
    <w:p w14:paraId="60DE74A3"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Punctul de conexiuni 20 kV in anvelopa de beton se </w:t>
      </w:r>
      <w:proofErr w:type="gramStart"/>
      <w:r w:rsidRPr="00F517F5">
        <w:rPr>
          <w:rFonts w:ascii="Trebuchet MS" w:eastAsia="Calibri" w:hAnsi="Trebuchet MS" w:cs="Times New Roman"/>
          <w:bCs/>
          <w:iCs/>
          <w:lang w:val="en-US"/>
          <w14:ligatures w14:val="none"/>
        </w:rPr>
        <w:t>va</w:t>
      </w:r>
      <w:proofErr w:type="gramEnd"/>
      <w:r w:rsidRPr="00F517F5">
        <w:rPr>
          <w:rFonts w:ascii="Trebuchet MS" w:eastAsia="Calibri" w:hAnsi="Trebuchet MS" w:cs="Times New Roman"/>
          <w:bCs/>
          <w:iCs/>
          <w:lang w:val="en-US"/>
          <w14:ligatures w14:val="none"/>
        </w:rPr>
        <w:t xml:space="preserve"> monta in incinta CEF si va fi amplasat astfel incat accesul in incinta punctului de conexiuni PC 20 kV sa se realizeze din domeniul public.</w:t>
      </w:r>
    </w:p>
    <w:p w14:paraId="512D728C"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Echiparea PC 20 kV:</w:t>
      </w:r>
    </w:p>
    <w:p w14:paraId="57903CD3" w14:textId="77777777" w:rsidR="00F517F5" w:rsidRPr="00F517F5" w:rsidRDefault="00F517F5" w:rsidP="00F517F5">
      <w:pPr>
        <w:spacing w:after="0" w:line="276" w:lineRule="auto"/>
        <w:ind w:left="54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 - Celula de linie echipata cu separator de sarcina - 1 </w:t>
      </w:r>
      <w:proofErr w:type="gramStart"/>
      <w:r w:rsidRPr="00F517F5">
        <w:rPr>
          <w:rFonts w:ascii="Trebuchet MS" w:eastAsia="Calibri" w:hAnsi="Trebuchet MS" w:cs="Times New Roman"/>
          <w:bCs/>
          <w:iCs/>
          <w:lang w:val="en-US"/>
          <w14:ligatures w14:val="none"/>
        </w:rPr>
        <w:t>buc.;</w:t>
      </w:r>
      <w:proofErr w:type="gramEnd"/>
    </w:p>
    <w:p w14:paraId="537A4DEE" w14:textId="77777777" w:rsidR="00F517F5" w:rsidRPr="00F517F5" w:rsidRDefault="00F517F5" w:rsidP="00F517F5">
      <w:pPr>
        <w:spacing w:after="0" w:line="276" w:lineRule="auto"/>
        <w:ind w:left="630" w:hanging="9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Celula servicii proprii echipata cu separator de sarcina combinat cu sigurante fuzibile, transformator 20/0</w:t>
      </w:r>
      <w:proofErr w:type="gramStart"/>
      <w:r w:rsidRPr="00F517F5">
        <w:rPr>
          <w:rFonts w:ascii="Trebuchet MS" w:eastAsia="Calibri" w:hAnsi="Trebuchet MS" w:cs="Times New Roman"/>
          <w:bCs/>
          <w:iCs/>
          <w:lang w:val="en-US"/>
          <w14:ligatures w14:val="none"/>
        </w:rPr>
        <w:t>,23</w:t>
      </w:r>
      <w:proofErr w:type="gramEnd"/>
      <w:r w:rsidRPr="00F517F5">
        <w:rPr>
          <w:rFonts w:ascii="Trebuchet MS" w:eastAsia="Calibri" w:hAnsi="Trebuchet MS" w:cs="Times New Roman"/>
          <w:bCs/>
          <w:iCs/>
          <w:lang w:val="en-US"/>
          <w14:ligatures w14:val="none"/>
        </w:rPr>
        <w:t xml:space="preserve"> kV 4 KVA si contor electronic – 1 buc.;</w:t>
      </w:r>
    </w:p>
    <w:p w14:paraId="160C9727" w14:textId="77777777" w:rsidR="00F517F5" w:rsidRPr="00F517F5" w:rsidRDefault="00F517F5" w:rsidP="00F517F5">
      <w:pPr>
        <w:spacing w:after="0" w:line="276" w:lineRule="auto"/>
        <w:ind w:left="54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Celula de masura echipata cu 3 TT 20/√3//0</w:t>
      </w:r>
      <w:proofErr w:type="gramStart"/>
      <w:r w:rsidRPr="00F517F5">
        <w:rPr>
          <w:rFonts w:ascii="Trebuchet MS" w:eastAsia="Calibri" w:hAnsi="Trebuchet MS" w:cs="Times New Roman"/>
          <w:bCs/>
          <w:iCs/>
          <w:lang w:val="en-US"/>
          <w14:ligatures w14:val="none"/>
        </w:rPr>
        <w:t>,1</w:t>
      </w:r>
      <w:proofErr w:type="gramEnd"/>
      <w:r w:rsidRPr="00F517F5">
        <w:rPr>
          <w:rFonts w:ascii="Trebuchet MS" w:eastAsia="Calibri" w:hAnsi="Trebuchet MS" w:cs="Times New Roman"/>
          <w:bCs/>
          <w:iCs/>
          <w:lang w:val="en-US"/>
          <w14:ligatures w14:val="none"/>
        </w:rPr>
        <w:t>/√3//0,1/3 kV si 3 TC 75/5/5 A;</w:t>
      </w:r>
    </w:p>
    <w:p w14:paraId="7C0F7806" w14:textId="77777777" w:rsidR="00F517F5" w:rsidRPr="00F517F5" w:rsidRDefault="00F517F5" w:rsidP="00F517F5">
      <w:pPr>
        <w:spacing w:after="0" w:line="276" w:lineRule="auto"/>
        <w:ind w:left="54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Celula de linie (sosire din CEF) echipata cu separator de sarcina si intrerupator – 1 buc.</w:t>
      </w:r>
    </w:p>
    <w:p w14:paraId="787C7B9B"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Segoe UI Symbol" w:eastAsia="Calibri" w:hAnsi="Segoe UI Symbol" w:cs="Segoe UI Symbol"/>
          <w:bCs/>
          <w:iCs/>
          <w:lang w:val="en-US"/>
          <w14:ligatures w14:val="none"/>
        </w:rPr>
        <w:t>➢</w:t>
      </w:r>
      <w:r w:rsidRPr="00F517F5">
        <w:rPr>
          <w:rFonts w:ascii="Trebuchet MS" w:eastAsia="Calibri" w:hAnsi="Trebuchet MS" w:cs="Times New Roman"/>
          <w:bCs/>
          <w:iCs/>
          <w:lang w:val="en-US"/>
          <w14:ligatures w14:val="none"/>
        </w:rPr>
        <w:t xml:space="preserve"> Analizor numeric de calitate </w:t>
      </w:r>
      <w:proofErr w:type="gramStart"/>
      <w:r w:rsidRPr="00F517F5">
        <w:rPr>
          <w:rFonts w:ascii="Trebuchet MS" w:eastAsia="Calibri" w:hAnsi="Trebuchet MS" w:cs="Times New Roman"/>
          <w:bCs/>
          <w:iCs/>
          <w:lang w:val="en-US"/>
          <w14:ligatures w14:val="none"/>
        </w:rPr>
        <w:t>a</w:t>
      </w:r>
      <w:proofErr w:type="gramEnd"/>
      <w:r w:rsidRPr="00F517F5">
        <w:rPr>
          <w:rFonts w:ascii="Trebuchet MS" w:eastAsia="Calibri" w:hAnsi="Trebuchet MS" w:cs="Times New Roman"/>
          <w:bCs/>
          <w:iCs/>
          <w:lang w:val="en-US"/>
          <w14:ligatures w14:val="none"/>
        </w:rPr>
        <w:t xml:space="preserve"> energiei electrice – montat in celula de masura;</w:t>
      </w:r>
    </w:p>
    <w:p w14:paraId="5A9EEC35"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Segoe UI Symbol" w:eastAsia="Calibri" w:hAnsi="Segoe UI Symbol" w:cs="Segoe UI Symbol"/>
          <w:bCs/>
          <w:iCs/>
          <w:lang w:val="en-US"/>
          <w14:ligatures w14:val="none"/>
        </w:rPr>
        <w:t>➢</w:t>
      </w:r>
      <w:r w:rsidRPr="00F517F5">
        <w:rPr>
          <w:rFonts w:ascii="Trebuchet MS" w:eastAsia="Calibri" w:hAnsi="Trebuchet MS" w:cs="Times New Roman"/>
          <w:bCs/>
          <w:iCs/>
          <w:lang w:val="en-US"/>
          <w14:ligatures w14:val="none"/>
        </w:rPr>
        <w:t xml:space="preserve"> Contor electronic pentru inregistrare productie energie - trifazat, energie electrica activa</w:t>
      </w:r>
    </w:p>
    <w:p w14:paraId="1DD893AF"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Segoe UI Symbol" w:eastAsia="Calibri" w:hAnsi="Segoe UI Symbol" w:cs="Segoe UI Symbol"/>
          <w:bCs/>
          <w:iCs/>
          <w:lang w:val="en-US"/>
          <w14:ligatures w14:val="none"/>
        </w:rPr>
        <w:t>➢</w:t>
      </w:r>
      <w:r w:rsidRPr="00F517F5">
        <w:rPr>
          <w:rFonts w:ascii="Trebuchet MS" w:eastAsia="Calibri" w:hAnsi="Trebuchet MS" w:cs="Times New Roman"/>
          <w:bCs/>
          <w:iCs/>
          <w:lang w:val="en-US"/>
          <w14:ligatures w14:val="none"/>
        </w:rPr>
        <w:t xml:space="preserve"> </w:t>
      </w:r>
      <w:proofErr w:type="gramStart"/>
      <w:r w:rsidRPr="00F517F5">
        <w:rPr>
          <w:rFonts w:ascii="Trebuchet MS" w:eastAsia="Calibri" w:hAnsi="Trebuchet MS" w:cs="Times New Roman"/>
          <w:bCs/>
          <w:iCs/>
          <w:lang w:val="en-US"/>
          <w14:ligatures w14:val="none"/>
        </w:rPr>
        <w:t>reactiva</w:t>
      </w:r>
      <w:proofErr w:type="gramEnd"/>
      <w:r w:rsidRPr="00F517F5">
        <w:rPr>
          <w:rFonts w:ascii="Trebuchet MS" w:eastAsia="Calibri" w:hAnsi="Trebuchet MS" w:cs="Times New Roman"/>
          <w:bCs/>
          <w:iCs/>
          <w:lang w:val="en-US"/>
          <w14:ligatures w14:val="none"/>
        </w:rPr>
        <w:t xml:space="preserve"> cu curba de sarcina, 100 V, 5 A, dublu sens si sistem de teletransmisie a datelor. PC </w:t>
      </w:r>
      <w:proofErr w:type="gramStart"/>
      <w:r w:rsidRPr="00F517F5">
        <w:rPr>
          <w:rFonts w:ascii="Trebuchet MS" w:eastAsia="Calibri" w:hAnsi="Trebuchet MS" w:cs="Times New Roman"/>
          <w:bCs/>
          <w:iCs/>
          <w:lang w:val="en-US"/>
          <w14:ligatures w14:val="none"/>
        </w:rPr>
        <w:t>va</w:t>
      </w:r>
      <w:proofErr w:type="gramEnd"/>
      <w:r w:rsidRPr="00F517F5">
        <w:rPr>
          <w:rFonts w:ascii="Trebuchet MS" w:eastAsia="Calibri" w:hAnsi="Trebuchet MS" w:cs="Times New Roman"/>
          <w:bCs/>
          <w:iCs/>
          <w:lang w:val="en-US"/>
          <w14:ligatures w14:val="none"/>
        </w:rPr>
        <w:t xml:space="preserve"> cuprinde o cutie externa cu vizor, destinata montarii contorului electronic de decontare si a echipamentului de telegestiune;</w:t>
      </w:r>
    </w:p>
    <w:p w14:paraId="18A65FAB"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Segoe UI Symbol" w:eastAsia="Calibri" w:hAnsi="Segoe UI Symbol" w:cs="Segoe UI Symbol"/>
          <w:bCs/>
          <w:iCs/>
          <w:lang w:val="en-US"/>
          <w14:ligatures w14:val="none"/>
        </w:rPr>
        <w:t>➢</w:t>
      </w:r>
      <w:r w:rsidRPr="00F517F5">
        <w:rPr>
          <w:rFonts w:ascii="Trebuchet MS" w:eastAsia="Calibri" w:hAnsi="Trebuchet MS" w:cs="Times New Roman"/>
          <w:bCs/>
          <w:iCs/>
          <w:lang w:val="en-US"/>
          <w14:ligatures w14:val="none"/>
        </w:rPr>
        <w:t xml:space="preserve"> Dulap de electroalimentare – format din 2 compartimente: de distributie in cc echipat cu redresor automat 230V ca/48 Vcc, 20 A si o baterie de acumulatori cu GEL 48/63 Ah si distributie in cc cu 8 plecari, si de servicii proprii ca distributie in ca pentru 8 plecari;</w:t>
      </w:r>
    </w:p>
    <w:p w14:paraId="41B0D459"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Segoe UI Symbol" w:eastAsia="Calibri" w:hAnsi="Segoe UI Symbol" w:cs="Segoe UI Symbol"/>
          <w:bCs/>
          <w:iCs/>
          <w:lang w:val="en-US"/>
          <w14:ligatures w14:val="none"/>
        </w:rPr>
        <w:t>➢</w:t>
      </w:r>
      <w:r w:rsidRPr="00F517F5">
        <w:rPr>
          <w:rFonts w:ascii="Trebuchet MS" w:eastAsia="Calibri" w:hAnsi="Trebuchet MS" w:cs="Times New Roman"/>
          <w:bCs/>
          <w:iCs/>
          <w:lang w:val="en-US"/>
          <w14:ligatures w14:val="none"/>
        </w:rPr>
        <w:t xml:space="preserve"> Echipament central de achizitie si transmitere date tip RTU – necesar pentru achizitia, centralizarea si transmiterea datelor de la echipamente din PC catre server SCADA.</w:t>
      </w:r>
    </w:p>
    <w:p w14:paraId="37CF4122"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Instalatia de legare la pamant</w:t>
      </w:r>
    </w:p>
    <w:p w14:paraId="25029749"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In incinta PC se realizeaza o instalatie de legare la pamant interioara de contur prin montarea pe pereti a unei platbande de OL-Zn 40 x 4 mm amplasata la 0</w:t>
      </w:r>
      <w:proofErr w:type="gramStart"/>
      <w:r w:rsidRPr="00F517F5">
        <w:rPr>
          <w:rFonts w:ascii="Trebuchet MS" w:eastAsia="Calibri" w:hAnsi="Trebuchet MS" w:cs="Times New Roman"/>
          <w:bCs/>
          <w:iCs/>
          <w:lang w:val="en-US"/>
          <w14:ligatures w14:val="none"/>
        </w:rPr>
        <w:t>,4</w:t>
      </w:r>
      <w:proofErr w:type="gramEnd"/>
      <w:r w:rsidRPr="00F517F5">
        <w:rPr>
          <w:rFonts w:ascii="Trebuchet MS" w:eastAsia="Calibri" w:hAnsi="Trebuchet MS" w:cs="Times New Roman"/>
          <w:bCs/>
          <w:iCs/>
          <w:lang w:val="en-US"/>
          <w14:ligatures w14:val="none"/>
        </w:rPr>
        <w:t xml:space="preserve"> m de pardoseala. In exterior, la cca. 1 m de cladire, se executa o instalatie de legare la pamant sub forma unui contur de 5 x 2</w:t>
      </w:r>
      <w:proofErr w:type="gramStart"/>
      <w:r w:rsidRPr="00F517F5">
        <w:rPr>
          <w:rFonts w:ascii="Trebuchet MS" w:eastAsia="Calibri" w:hAnsi="Trebuchet MS" w:cs="Times New Roman"/>
          <w:bCs/>
          <w:iCs/>
          <w:lang w:val="en-US"/>
          <w14:ligatures w14:val="none"/>
        </w:rPr>
        <w:t>,5</w:t>
      </w:r>
      <w:proofErr w:type="gramEnd"/>
      <w:r w:rsidRPr="00F517F5">
        <w:rPr>
          <w:rFonts w:ascii="Trebuchet MS" w:eastAsia="Calibri" w:hAnsi="Trebuchet MS" w:cs="Times New Roman"/>
          <w:bCs/>
          <w:iCs/>
          <w:lang w:val="en-US"/>
          <w14:ligatures w14:val="none"/>
        </w:rPr>
        <w:t xml:space="preserve"> m, alcatuita din:</w:t>
      </w:r>
    </w:p>
    <w:p w14:paraId="6F728E81" w14:textId="7C7FD7F8"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391037">
        <w:rPr>
          <w:rFonts w:ascii="Trebuchet MS" w:eastAsia="Calibri" w:hAnsi="Trebuchet MS" w:cs="Times New Roman"/>
          <w:bCs/>
          <w:iCs/>
          <w:lang w:val="en-US"/>
          <w14:ligatures w14:val="none"/>
        </w:rPr>
        <w:t>▪ 6 electroz</w:t>
      </w:r>
      <w:r w:rsidR="00E615BD" w:rsidRPr="00391037">
        <w:rPr>
          <w:rFonts w:ascii="Trebuchet MS" w:eastAsia="Calibri" w:hAnsi="Trebuchet MS" w:cs="Times New Roman"/>
          <w:bCs/>
          <w:iCs/>
          <w:lang w:val="en-US"/>
          <w14:ligatures w14:val="none"/>
        </w:rPr>
        <w:t>i</w:t>
      </w:r>
      <w:r w:rsidRPr="00391037">
        <w:rPr>
          <w:rFonts w:ascii="Trebuchet MS" w:eastAsia="Calibri" w:hAnsi="Trebuchet MS" w:cs="Times New Roman"/>
          <w:bCs/>
          <w:iCs/>
          <w:lang w:val="en-US"/>
          <w14:ligatures w14:val="none"/>
        </w:rPr>
        <w:t xml:space="preserve"> verticali, </w:t>
      </w:r>
      <w:r w:rsidRPr="00F517F5">
        <w:rPr>
          <w:rFonts w:ascii="Trebuchet MS" w:eastAsia="Calibri" w:hAnsi="Trebuchet MS" w:cs="Times New Roman"/>
          <w:bCs/>
          <w:iCs/>
          <w:lang w:val="en-US"/>
          <w14:ligatures w14:val="none"/>
        </w:rPr>
        <w:t>capatul superior aflandu-se la adancimea de 0</w:t>
      </w:r>
      <w:proofErr w:type="gramStart"/>
      <w:r w:rsidRPr="00F517F5">
        <w:rPr>
          <w:rFonts w:ascii="Trebuchet MS" w:eastAsia="Calibri" w:hAnsi="Trebuchet MS" w:cs="Times New Roman"/>
          <w:bCs/>
          <w:iCs/>
          <w:lang w:val="en-US"/>
          <w14:ligatures w14:val="none"/>
        </w:rPr>
        <w:t>,8</w:t>
      </w:r>
      <w:proofErr w:type="gramEnd"/>
      <w:r w:rsidRPr="00F517F5">
        <w:rPr>
          <w:rFonts w:ascii="Trebuchet MS" w:eastAsia="Calibri" w:hAnsi="Trebuchet MS" w:cs="Times New Roman"/>
          <w:bCs/>
          <w:iCs/>
          <w:lang w:val="en-US"/>
          <w14:ligatures w14:val="none"/>
        </w:rPr>
        <w:t xml:space="preserve"> m;</w:t>
      </w:r>
    </w:p>
    <w:p w14:paraId="18D1D38A" w14:textId="77777777"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6 electrozi orizontali, adancimea de ingropare fiind de 0</w:t>
      </w:r>
      <w:proofErr w:type="gramStart"/>
      <w:r w:rsidRPr="00F517F5">
        <w:rPr>
          <w:rFonts w:ascii="Trebuchet MS" w:eastAsia="Calibri" w:hAnsi="Trebuchet MS" w:cs="Times New Roman"/>
          <w:bCs/>
          <w:iCs/>
          <w:lang w:val="en-US"/>
          <w14:ligatures w14:val="none"/>
        </w:rPr>
        <w:t>,9</w:t>
      </w:r>
      <w:proofErr w:type="gramEnd"/>
      <w:r w:rsidRPr="00F517F5">
        <w:rPr>
          <w:rFonts w:ascii="Trebuchet MS" w:eastAsia="Calibri" w:hAnsi="Trebuchet MS" w:cs="Times New Roman"/>
          <w:bCs/>
          <w:iCs/>
          <w:lang w:val="en-US"/>
          <w14:ligatures w14:val="none"/>
        </w:rPr>
        <w:t xml:space="preserve"> m.</w:t>
      </w:r>
    </w:p>
    <w:p w14:paraId="44AD2588"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Instalatia de legare la pamant interioara proiectata se leaga la instalatia de legare la pamant exterioara proiectata in 2 puncte diferite, utilizandu-se in acest scop platbanda OL-Zn 40 x 4 mm si 2 cutii cu eclisa.</w:t>
      </w:r>
    </w:p>
    <w:p w14:paraId="4185A86D"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Imbinarea intre electrozii verticali si cei orizontali se realizeaza numai prin sudura. Rezistenta echivalenta de dispersie a prizei trebuie </w:t>
      </w:r>
      <w:proofErr w:type="gramStart"/>
      <w:r w:rsidRPr="00F517F5">
        <w:rPr>
          <w:rFonts w:ascii="Trebuchet MS" w:eastAsia="Calibri" w:hAnsi="Trebuchet MS" w:cs="Times New Roman"/>
          <w:bCs/>
          <w:iCs/>
          <w:lang w:val="en-US"/>
          <w14:ligatures w14:val="none"/>
        </w:rPr>
        <w:t>sa</w:t>
      </w:r>
      <w:proofErr w:type="gramEnd"/>
      <w:r w:rsidRPr="00F517F5">
        <w:rPr>
          <w:rFonts w:ascii="Trebuchet MS" w:eastAsia="Calibri" w:hAnsi="Trebuchet MS" w:cs="Times New Roman"/>
          <w:bCs/>
          <w:iCs/>
          <w:lang w:val="en-US"/>
          <w14:ligatures w14:val="none"/>
        </w:rPr>
        <w:t xml:space="preserve"> fie Rp&lt;= 1 Ω. Daca nu se obtine aceasta valoare, electrozii instalatiei exterioare de legare la pamant se monteaza in bentopriza. La centura interioara de legare la pamant se racordeaza urmatoarele elemente:</w:t>
      </w:r>
    </w:p>
    <w:p w14:paraId="3F9B2528" w14:textId="77777777"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Partile metalice ale celulelor de MT;</w:t>
      </w:r>
    </w:p>
    <w:p w14:paraId="3DED34EA" w14:textId="77777777"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Cuva transformatoarelor de forta de MT/JT;</w:t>
      </w:r>
    </w:p>
    <w:p w14:paraId="5013D67D" w14:textId="77777777"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Nulul transfortmatoarelor de putere de MT/JT;</w:t>
      </w:r>
    </w:p>
    <w:p w14:paraId="24185F51" w14:textId="77777777"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Nulul transfortmatoarelor de curent din circuitul de masura;</w:t>
      </w:r>
    </w:p>
    <w:p w14:paraId="560D5B19" w14:textId="77777777"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lastRenderedPageBreak/>
        <w:t>▪ Invelisurile metalice ale cablurilor;</w:t>
      </w:r>
    </w:p>
    <w:p w14:paraId="596CC285" w14:textId="77777777"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Partile metalice ale tabloului de JT;</w:t>
      </w:r>
    </w:p>
    <w:p w14:paraId="3C6F4C7F" w14:textId="77777777" w:rsidR="00F517F5" w:rsidRPr="00F517F5" w:rsidRDefault="00F517F5" w:rsidP="00F517F5">
      <w:pPr>
        <w:spacing w:after="0" w:line="276" w:lineRule="auto"/>
        <w:ind w:left="63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Alte elemente conductoare care nu fac parte din circuitele de lucru (ingradiri de protectie, usi de acces, suporti de fixare, etc.)</w:t>
      </w:r>
    </w:p>
    <w:p w14:paraId="14D6785C"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Legatura dintre centura interioara si elementele care se racordeaza la ea </w:t>
      </w:r>
      <w:proofErr w:type="gramStart"/>
      <w:r w:rsidRPr="00F517F5">
        <w:rPr>
          <w:rFonts w:ascii="Trebuchet MS" w:eastAsia="Calibri" w:hAnsi="Trebuchet MS" w:cs="Times New Roman"/>
          <w:bCs/>
          <w:iCs/>
          <w:lang w:val="en-US"/>
          <w14:ligatures w14:val="none"/>
        </w:rPr>
        <w:t>este</w:t>
      </w:r>
      <w:proofErr w:type="gramEnd"/>
      <w:r w:rsidRPr="00F517F5">
        <w:rPr>
          <w:rFonts w:ascii="Trebuchet MS" w:eastAsia="Calibri" w:hAnsi="Trebuchet MS" w:cs="Times New Roman"/>
          <w:bCs/>
          <w:iCs/>
          <w:lang w:val="en-US"/>
          <w14:ligatures w14:val="none"/>
        </w:rPr>
        <w:t xml:space="preserve"> realizata din conductor flexibil de Cu izolat avand sectiunea de min. 95 mm</w:t>
      </w:r>
      <w:r w:rsidRPr="00F517F5">
        <w:rPr>
          <w:rFonts w:ascii="Trebuchet MS" w:eastAsia="Calibri" w:hAnsi="Trebuchet MS" w:cs="Times New Roman"/>
          <w:bCs/>
          <w:iCs/>
          <w:vertAlign w:val="superscript"/>
          <w:lang w:val="en-US"/>
          <w14:ligatures w14:val="none"/>
        </w:rPr>
        <w:t>p</w:t>
      </w:r>
      <w:r w:rsidRPr="00F517F5">
        <w:rPr>
          <w:rFonts w:ascii="Trebuchet MS" w:eastAsia="Calibri" w:hAnsi="Trebuchet MS" w:cs="Times New Roman"/>
          <w:bCs/>
          <w:iCs/>
          <w:lang w:val="en-US"/>
          <w14:ligatures w14:val="none"/>
        </w:rPr>
        <w:t>.</w:t>
      </w:r>
    </w:p>
    <w:p w14:paraId="02D41B32"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Sistem de iluminat exterior</w:t>
      </w:r>
    </w:p>
    <w:p w14:paraId="1E24025E"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Sistemul de iluminat exterior trebuie </w:t>
      </w:r>
      <w:proofErr w:type="gramStart"/>
      <w:r w:rsidRPr="00F517F5">
        <w:rPr>
          <w:rFonts w:ascii="Trebuchet MS" w:eastAsia="Calibri" w:hAnsi="Trebuchet MS" w:cs="Times New Roman"/>
          <w:bCs/>
          <w:iCs/>
          <w:lang w:val="en-US"/>
          <w14:ligatures w14:val="none"/>
        </w:rPr>
        <w:t>să</w:t>
      </w:r>
      <w:proofErr w:type="gramEnd"/>
      <w:r w:rsidRPr="00F517F5">
        <w:rPr>
          <w:rFonts w:ascii="Trebuchet MS" w:eastAsia="Calibri" w:hAnsi="Trebuchet MS" w:cs="Times New Roman"/>
          <w:bCs/>
          <w:iCs/>
          <w:lang w:val="en-US"/>
          <w14:ligatures w14:val="none"/>
        </w:rPr>
        <w:t xml:space="preserve"> asigure continuitatea şi condiţiile de iluminat necesare pazei şi supravegherii video a obiectivului pe timp de noapte.</w:t>
      </w:r>
    </w:p>
    <w:p w14:paraId="667B8247"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Infrastructură şi amenajări</w:t>
      </w:r>
    </w:p>
    <w:p w14:paraId="2B41BC21"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Infrastructura rutieră interioară asigură accesul uşor în perioada de execuţie şi exploatare la obiectivele principale ale centralei.</w:t>
      </w:r>
    </w:p>
    <w:p w14:paraId="13DB0BC4"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Amenajarea amplasamentului trebuie </w:t>
      </w:r>
      <w:proofErr w:type="gramStart"/>
      <w:r w:rsidRPr="00F517F5">
        <w:rPr>
          <w:rFonts w:ascii="Trebuchet MS" w:eastAsia="Calibri" w:hAnsi="Trebuchet MS" w:cs="Times New Roman"/>
          <w:bCs/>
          <w:iCs/>
          <w:lang w:val="en-US"/>
          <w14:ligatures w14:val="none"/>
        </w:rPr>
        <w:t>să</w:t>
      </w:r>
      <w:proofErr w:type="gramEnd"/>
      <w:r w:rsidRPr="00F517F5">
        <w:rPr>
          <w:rFonts w:ascii="Trebuchet MS" w:eastAsia="Calibri" w:hAnsi="Trebuchet MS" w:cs="Times New Roman"/>
          <w:bCs/>
          <w:iCs/>
          <w:lang w:val="en-US"/>
          <w14:ligatures w14:val="none"/>
        </w:rPr>
        <w:t xml:space="preserve"> restricţioneze accesul persoanelor neautorizate. Incinta </w:t>
      </w:r>
      <w:proofErr w:type="gramStart"/>
      <w:r w:rsidRPr="00F517F5">
        <w:rPr>
          <w:rFonts w:ascii="Trebuchet MS" w:eastAsia="Calibri" w:hAnsi="Trebuchet MS" w:cs="Times New Roman"/>
          <w:bCs/>
          <w:iCs/>
          <w:lang w:val="en-US"/>
          <w14:ligatures w14:val="none"/>
        </w:rPr>
        <w:t>va</w:t>
      </w:r>
      <w:proofErr w:type="gramEnd"/>
      <w:r w:rsidRPr="00F517F5">
        <w:rPr>
          <w:rFonts w:ascii="Trebuchet MS" w:eastAsia="Calibri" w:hAnsi="Trebuchet MS" w:cs="Times New Roman"/>
          <w:bCs/>
          <w:iCs/>
          <w:lang w:val="en-US"/>
          <w14:ligatures w14:val="none"/>
        </w:rPr>
        <w:t xml:space="preserve"> fi inconjurata cu gard din panouri galvanizate bordurate si stalpi montati in pahare de beton.</w:t>
      </w:r>
    </w:p>
    <w:p w14:paraId="555F2682"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p>
    <w:p w14:paraId="3E552DEE" w14:textId="77777777" w:rsidR="00F517F5" w:rsidRPr="00F517F5" w:rsidRDefault="00F517F5" w:rsidP="00F517F5">
      <w:pPr>
        <w:spacing w:after="0" w:line="276" w:lineRule="auto"/>
        <w:contextualSpacing/>
        <w:jc w:val="both"/>
        <w:rPr>
          <w:rFonts w:ascii="Trebuchet MS" w:eastAsia="Calibri" w:hAnsi="Trebuchet MS" w:cs="Times New Roman"/>
          <w:bCs/>
          <w:iCs/>
          <w:u w:val="single"/>
          <w:lang w:val="en-US"/>
          <w14:ligatures w14:val="none"/>
        </w:rPr>
      </w:pPr>
      <w:r w:rsidRPr="00F517F5">
        <w:rPr>
          <w:rFonts w:ascii="Trebuchet MS" w:eastAsia="Calibri" w:hAnsi="Trebuchet MS" w:cs="Times New Roman"/>
          <w:bCs/>
          <w:iCs/>
          <w:u w:val="single"/>
          <w:lang w:val="en-US"/>
          <w14:ligatures w14:val="none"/>
        </w:rPr>
        <w:t>Delimitarea instalatiilor energetice intre producator si OD</w:t>
      </w:r>
    </w:p>
    <w:p w14:paraId="64CFE218" w14:textId="77777777" w:rsidR="00F517F5" w:rsidRPr="00F517F5" w:rsidRDefault="00F517F5" w:rsidP="00F517F5">
      <w:pPr>
        <w:spacing w:after="0" w:line="276" w:lineRule="auto"/>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Delimitarea de proprietate a instalatiilor operatorului de distributie de cele ale titularului de investitie se va face pe partea de medie tensiune, la papucii de legatura ai LES 20 kV in celula de sosire a cablului de racordare a CEF (de la transformatorul propriu PT 450 kVA) in PC 20 kV proiectat, astfel incat:</w:t>
      </w:r>
    </w:p>
    <w:p w14:paraId="16219C5F" w14:textId="77777777" w:rsidR="00F517F5" w:rsidRPr="00F517F5" w:rsidRDefault="00F517F5" w:rsidP="00F517F5">
      <w:pPr>
        <w:spacing w:after="0" w:line="276" w:lineRule="auto"/>
        <w:ind w:left="45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xml:space="preserve">• </w:t>
      </w:r>
      <w:proofErr w:type="gramStart"/>
      <w:r w:rsidRPr="00F517F5">
        <w:rPr>
          <w:rFonts w:ascii="Trebuchet MS" w:eastAsia="Calibri" w:hAnsi="Trebuchet MS" w:cs="Times New Roman"/>
          <w:bCs/>
          <w:iCs/>
          <w:lang w:val="en-US"/>
          <w14:ligatures w14:val="none"/>
        </w:rPr>
        <w:t>ii</w:t>
      </w:r>
      <w:proofErr w:type="gramEnd"/>
      <w:r w:rsidRPr="00F517F5">
        <w:rPr>
          <w:rFonts w:ascii="Trebuchet MS" w:eastAsia="Calibri" w:hAnsi="Trebuchet MS" w:cs="Times New Roman"/>
          <w:bCs/>
          <w:iCs/>
          <w:lang w:val="en-US"/>
          <w14:ligatures w14:val="none"/>
        </w:rPr>
        <w:t xml:space="preserve"> vor apartine OD toate instalatiile din amonte de punctul de delimitare, respectiv: racordul LEA +LES 20 kV, toate lucrarile realizate in derivatia retelei de 20 kV, PC 20 kV cu toate componentele sale inclusiv contorul electric;</w:t>
      </w:r>
    </w:p>
    <w:p w14:paraId="2278A056" w14:textId="77777777" w:rsidR="00F517F5" w:rsidRPr="00F517F5" w:rsidRDefault="00F517F5" w:rsidP="00F517F5">
      <w:pPr>
        <w:spacing w:after="0" w:line="276" w:lineRule="auto"/>
        <w:ind w:left="450"/>
        <w:contextualSpacing/>
        <w:jc w:val="both"/>
        <w:rPr>
          <w:rFonts w:ascii="Trebuchet MS" w:eastAsia="Calibri" w:hAnsi="Trebuchet MS" w:cs="Times New Roman"/>
          <w:bCs/>
          <w:iCs/>
          <w:lang w:val="en-US"/>
          <w14:ligatures w14:val="none"/>
        </w:rPr>
      </w:pPr>
      <w:r w:rsidRPr="00F517F5">
        <w:rPr>
          <w:rFonts w:ascii="Trebuchet MS" w:eastAsia="Calibri" w:hAnsi="Trebuchet MS" w:cs="Times New Roman"/>
          <w:bCs/>
          <w:iCs/>
          <w:lang w:val="en-US"/>
          <w14:ligatures w14:val="none"/>
        </w:rPr>
        <w:t>• ii vor apartine titularului de investitie toate instalatiile din aval de punctul de delimitare, respectiv LES 20 kV intre PC 20 kV si PT 1000 kVA, PT 0,4/20 kV, 450 kVA si instalatia de productie fotovoltaica.</w:t>
      </w:r>
    </w:p>
    <w:p w14:paraId="08ABC316" w14:textId="77777777" w:rsidR="00F517F5" w:rsidRPr="00E615BD" w:rsidRDefault="00F517F5" w:rsidP="00F517F5">
      <w:pPr>
        <w:spacing w:after="0" w:line="276" w:lineRule="auto"/>
        <w:jc w:val="both"/>
        <w:rPr>
          <w:rFonts w:ascii="Trebuchet MS" w:eastAsia="Calibri" w:hAnsi="Trebuchet MS" w:cs="Times New Roman"/>
          <w:i/>
          <w:lang w:val="en-US"/>
          <w14:ligatures w14:val="none"/>
        </w:rPr>
      </w:pPr>
      <w:r w:rsidRPr="00E615BD">
        <w:rPr>
          <w:rFonts w:ascii="Trebuchet MS" w:eastAsia="Calibri" w:hAnsi="Trebuchet MS" w:cs="Times New Roman"/>
          <w:b/>
          <w:bCs/>
          <w:iCs/>
          <w:lang w:val="en-US"/>
          <w14:ligatures w14:val="none"/>
        </w:rPr>
        <w:t xml:space="preserve">Organizarea de șantier: </w:t>
      </w:r>
      <w:r w:rsidRPr="00E615BD">
        <w:rPr>
          <w:rFonts w:ascii="Trebuchet MS" w:eastAsia="Calibri" w:hAnsi="Trebuchet MS" w:cs="Times New Roman"/>
          <w14:ligatures w14:val="none"/>
        </w:rPr>
        <w:t xml:space="preserve">se </w:t>
      </w:r>
      <w:proofErr w:type="gramStart"/>
      <w:r w:rsidRPr="00E615BD">
        <w:rPr>
          <w:rFonts w:ascii="Trebuchet MS" w:eastAsia="Calibri" w:hAnsi="Trebuchet MS" w:cs="Times New Roman"/>
          <w14:ligatures w14:val="none"/>
        </w:rPr>
        <w:t>va</w:t>
      </w:r>
      <w:proofErr w:type="gramEnd"/>
      <w:r w:rsidRPr="00E615BD">
        <w:rPr>
          <w:rFonts w:ascii="Trebuchet MS" w:eastAsia="Calibri" w:hAnsi="Trebuchet MS" w:cs="Times New Roman"/>
          <w14:ligatures w14:val="none"/>
        </w:rPr>
        <w:t xml:space="preserve"> realiza in incinta amplasamentului, intr-o zona delimitata, la intrarea pe amplasament</w:t>
      </w:r>
      <w:r w:rsidRPr="00E615BD">
        <w:rPr>
          <w:rFonts w:ascii="Trebuchet MS" w:eastAsia="Calibri" w:hAnsi="Trebuchet MS" w:cs="Times New Roman"/>
          <w:i/>
          <w:lang w:val="en-US"/>
          <w14:ligatures w14:val="none"/>
        </w:rPr>
        <w:t xml:space="preserve">. </w:t>
      </w:r>
    </w:p>
    <w:p w14:paraId="4067CD2D" w14:textId="77777777" w:rsidR="00F517F5" w:rsidRPr="00E615BD" w:rsidRDefault="00F517F5" w:rsidP="00F517F5">
      <w:pPr>
        <w:spacing w:after="0" w:line="276" w:lineRule="auto"/>
        <w:jc w:val="both"/>
        <w:rPr>
          <w:rFonts w:ascii="Trebuchet MS" w:eastAsia="Calibri" w:hAnsi="Trebuchet MS" w:cs="Times New Roman"/>
          <w14:ligatures w14:val="none"/>
        </w:rPr>
      </w:pPr>
      <w:r w:rsidRPr="00E615BD">
        <w:rPr>
          <w:rFonts w:ascii="Trebuchet MS" w:eastAsia="Calibri" w:hAnsi="Trebuchet MS" w:cs="Times New Roman"/>
          <w14:ligatures w14:val="none"/>
        </w:rPr>
        <w:t xml:space="preserve">- toate activitățile necesare executării lucrărilor se vor desfășura în interiorul amplasamentului </w:t>
      </w:r>
      <w:r w:rsidRPr="00E615BD">
        <w:rPr>
          <w:rFonts w:ascii="Trebuchet MS" w:eastAsia="Calibri" w:hAnsi="Trebuchet MS" w:cs="Times New Roman"/>
          <w:lang w:val="en-US"/>
          <w14:ligatures w14:val="none"/>
        </w:rPr>
        <w:t>fara a afecta proprietatile vecine si retele edilitare existente</w:t>
      </w:r>
      <w:r w:rsidRPr="00E615BD">
        <w:rPr>
          <w:rFonts w:ascii="Trebuchet MS" w:eastAsia="Calibri" w:hAnsi="Trebuchet MS" w:cs="Times New Roman"/>
          <w14:ligatures w14:val="none"/>
        </w:rPr>
        <w:t>;</w:t>
      </w:r>
    </w:p>
    <w:p w14:paraId="69371B4D" w14:textId="77777777" w:rsidR="00F517F5" w:rsidRPr="00E615BD" w:rsidRDefault="00F517F5" w:rsidP="00F517F5">
      <w:pPr>
        <w:spacing w:after="0" w:line="276" w:lineRule="auto"/>
        <w:jc w:val="both"/>
        <w:rPr>
          <w:rFonts w:ascii="Trebuchet MS" w:eastAsia="Calibri" w:hAnsi="Trebuchet MS" w:cs="Times New Roman"/>
          <w14:ligatures w14:val="none"/>
        </w:rPr>
      </w:pPr>
      <w:r w:rsidRPr="00E615BD">
        <w:rPr>
          <w:rFonts w:ascii="Trebuchet MS" w:eastAsia="Calibri" w:hAnsi="Trebuchet MS" w:cs="Times New Roman"/>
          <w14:ligatures w14:val="none"/>
        </w:rPr>
        <w:t>- in incinta amplasamentului vor fi amplasate toate elementele necesare derularii proiectului: birouri, vestiare si grupuri sanitare ecologice;</w:t>
      </w:r>
    </w:p>
    <w:p w14:paraId="021F3EA8" w14:textId="77777777" w:rsidR="00F517F5" w:rsidRPr="00E615BD" w:rsidRDefault="00F517F5" w:rsidP="00F517F5">
      <w:pPr>
        <w:spacing w:after="0" w:line="276" w:lineRule="auto"/>
        <w:jc w:val="both"/>
        <w:rPr>
          <w:rFonts w:ascii="Trebuchet MS" w:eastAsia="Calibri" w:hAnsi="Trebuchet MS" w:cs="Times New Roman"/>
          <w14:ligatures w14:val="none"/>
        </w:rPr>
      </w:pPr>
      <w:r w:rsidRPr="00E615BD">
        <w:rPr>
          <w:rFonts w:ascii="Trebuchet MS" w:eastAsia="Calibri" w:hAnsi="Trebuchet MS" w:cs="Times New Roman"/>
          <w14:ligatures w14:val="none"/>
        </w:rPr>
        <w:t xml:space="preserve">- santierul va fi imprejmuit pe perioada executiei prin intermediul unui gard amovibil, cu caracter provizoriu; </w:t>
      </w:r>
    </w:p>
    <w:p w14:paraId="03B352CE" w14:textId="77777777" w:rsidR="00F517F5" w:rsidRPr="00E615BD" w:rsidRDefault="00F517F5" w:rsidP="00F517F5">
      <w:pPr>
        <w:spacing w:after="0" w:line="276" w:lineRule="auto"/>
        <w:jc w:val="both"/>
        <w:rPr>
          <w:rFonts w:ascii="Trebuchet MS" w:eastAsia="Calibri" w:hAnsi="Trebuchet MS" w:cs="Times New Roman"/>
          <w14:ligatures w14:val="none"/>
        </w:rPr>
      </w:pPr>
      <w:r w:rsidRPr="00E615BD">
        <w:rPr>
          <w:rFonts w:ascii="Trebuchet MS" w:eastAsia="Calibri" w:hAnsi="Trebuchet MS" w:cs="Times New Roman"/>
          <w:lang w:val="en-US"/>
          <w14:ligatures w14:val="none"/>
        </w:rPr>
        <w:t xml:space="preserve">- </w:t>
      </w:r>
      <w:proofErr w:type="gramStart"/>
      <w:r w:rsidRPr="00E615BD">
        <w:rPr>
          <w:rFonts w:ascii="Trebuchet MS" w:eastAsia="Calibri" w:hAnsi="Trebuchet MS" w:cs="Times New Roman"/>
          <w:lang w:val="en-US"/>
          <w14:ligatures w14:val="none"/>
        </w:rPr>
        <w:t>zona</w:t>
      </w:r>
      <w:proofErr w:type="gramEnd"/>
      <w:r w:rsidRPr="00E615BD">
        <w:rPr>
          <w:rFonts w:ascii="Trebuchet MS" w:eastAsia="Calibri" w:hAnsi="Trebuchet MS" w:cs="Times New Roman"/>
          <w:lang w:val="en-US"/>
          <w14:ligatures w14:val="none"/>
        </w:rPr>
        <w:t xml:space="preserve"> de interventie va fi imprejmuita pe toate laturile cu plasa de protectie la</w:t>
      </w:r>
      <w:r w:rsidRPr="00E615BD">
        <w:rPr>
          <w:rFonts w:ascii="Trebuchet MS" w:eastAsia="Calibri" w:hAnsi="Trebuchet MS" w:cs="Times New Roman"/>
          <w:spacing w:val="37"/>
          <w:lang w:val="en-US"/>
          <w14:ligatures w14:val="none"/>
        </w:rPr>
        <w:t xml:space="preserve"> </w:t>
      </w:r>
      <w:r w:rsidRPr="00E615BD">
        <w:rPr>
          <w:rFonts w:ascii="Trebuchet MS" w:eastAsia="Calibri" w:hAnsi="Trebuchet MS" w:cs="Times New Roman"/>
          <w:lang w:val="en-US"/>
          <w14:ligatures w14:val="none"/>
        </w:rPr>
        <w:t>nivelul</w:t>
      </w:r>
      <w:r w:rsidRPr="00E615BD">
        <w:rPr>
          <w:rFonts w:ascii="Trebuchet MS" w:eastAsia="Calibri" w:hAnsi="Trebuchet MS" w:cs="Times New Roman"/>
          <w:w w:val="96"/>
          <w:lang w:val="en-US"/>
          <w14:ligatures w14:val="none"/>
        </w:rPr>
        <w:t xml:space="preserve"> </w:t>
      </w:r>
      <w:r w:rsidRPr="00E615BD">
        <w:rPr>
          <w:rFonts w:ascii="Trebuchet MS" w:eastAsia="Calibri" w:hAnsi="Trebuchet MS" w:cs="Times New Roman"/>
          <w:lang w:val="en-US"/>
          <w14:ligatures w14:val="none"/>
        </w:rPr>
        <w:t>schelei</w:t>
      </w:r>
    </w:p>
    <w:p w14:paraId="117C5CEB" w14:textId="77777777" w:rsidR="00F517F5" w:rsidRPr="00E615BD" w:rsidRDefault="00F517F5" w:rsidP="00F517F5">
      <w:pPr>
        <w:spacing w:after="0" w:line="276" w:lineRule="auto"/>
        <w:jc w:val="both"/>
        <w:rPr>
          <w:rFonts w:ascii="Trebuchet MS" w:eastAsia="Calibri" w:hAnsi="Trebuchet MS" w:cs="Times New Roman"/>
          <w14:ligatures w14:val="none"/>
        </w:rPr>
      </w:pPr>
      <w:r w:rsidRPr="00E615BD">
        <w:rPr>
          <w:rFonts w:ascii="Trebuchet MS" w:eastAsia="Calibri" w:hAnsi="Trebuchet MS" w:cs="Times New Roman"/>
          <w14:ligatures w14:val="none"/>
        </w:rPr>
        <w:t>- se va amenaja o zona destinata depozitarii unor materiale de constructie; o zona destinata elementelor prefabricate si materialelor de constructii; o zona destinata amplasarii containerelor pentru deseurile rezultate din santier;</w:t>
      </w:r>
    </w:p>
    <w:p w14:paraId="6B0550B1" w14:textId="77777777" w:rsidR="00F517F5" w:rsidRPr="00E615BD" w:rsidRDefault="00F517F5" w:rsidP="00F517F5">
      <w:pPr>
        <w:spacing w:after="0" w:line="276" w:lineRule="auto"/>
        <w:jc w:val="both"/>
        <w:rPr>
          <w:rFonts w:ascii="Trebuchet MS" w:eastAsia="Calibri" w:hAnsi="Trebuchet MS" w:cs="Times New Roman"/>
          <w14:ligatures w14:val="none"/>
        </w:rPr>
      </w:pPr>
      <w:r w:rsidRPr="00E615BD">
        <w:rPr>
          <w:rFonts w:ascii="Trebuchet MS" w:eastAsia="Calibri" w:hAnsi="Trebuchet MS" w:cs="Times New Roman"/>
          <w14:ligatures w14:val="none"/>
        </w:rPr>
        <w:t>- utilajele de constructie si transport vor stationa in limita parcarii, care se va amenaja cu piatra sparta;</w:t>
      </w:r>
    </w:p>
    <w:p w14:paraId="45F58322" w14:textId="77777777" w:rsidR="00F517F5" w:rsidRPr="00E615BD" w:rsidRDefault="00F517F5" w:rsidP="00F517F5">
      <w:pPr>
        <w:spacing w:after="0" w:line="276" w:lineRule="auto"/>
        <w:jc w:val="both"/>
        <w:rPr>
          <w:rFonts w:ascii="Trebuchet MS" w:eastAsia="Calibri" w:hAnsi="Trebuchet MS" w:cs="Times New Roman"/>
          <w14:ligatures w14:val="none"/>
        </w:rPr>
      </w:pPr>
      <w:r w:rsidRPr="00E615BD">
        <w:rPr>
          <w:rFonts w:ascii="Trebuchet MS" w:eastAsia="Calibri" w:hAnsi="Trebuchet MS" w:cs="Times New Roman"/>
          <w14:ligatures w14:val="none"/>
        </w:rPr>
        <w:t xml:space="preserve">- materialele de construcţie care se vor depozita in incinta amplasamentului, vor fi aprovizionate de la furnizori autorizaţi şi vor respecta normele de calitate prevăzute în proiectul tehnic; </w:t>
      </w:r>
    </w:p>
    <w:p w14:paraId="76B49613" w14:textId="77777777" w:rsidR="00F517F5" w:rsidRPr="00E615BD" w:rsidRDefault="00F517F5" w:rsidP="00F517F5">
      <w:pPr>
        <w:spacing w:after="0" w:line="276" w:lineRule="auto"/>
        <w:jc w:val="both"/>
        <w:rPr>
          <w:rFonts w:ascii="Trebuchet MS" w:eastAsia="Calibri" w:hAnsi="Trebuchet MS" w:cs="Times New Roman"/>
          <w14:ligatures w14:val="none"/>
        </w:rPr>
      </w:pPr>
      <w:r w:rsidRPr="00E615BD">
        <w:rPr>
          <w:rFonts w:ascii="Trebuchet MS" w:eastAsia="Calibri" w:hAnsi="Trebuchet MS" w:cs="Times New Roman"/>
          <w14:ligatures w14:val="none"/>
        </w:rPr>
        <w:t xml:space="preserve">- transportul şi manipularea materialelor se vor efectua prin grija constructorului sau a furnizorului, dupa caz; </w:t>
      </w:r>
    </w:p>
    <w:p w14:paraId="08EE583B"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E615BD">
        <w:rPr>
          <w:rFonts w:ascii="Trebuchet MS" w:eastAsia="Calibri" w:hAnsi="Trebuchet MS" w:cs="Times New Roman"/>
          <w14:ligatures w14:val="none"/>
        </w:rPr>
        <w:t xml:space="preserve">- lucrările vor fi efectuate cu </w:t>
      </w:r>
      <w:r w:rsidRPr="00F517F5">
        <w:rPr>
          <w:rFonts w:ascii="Trebuchet MS" w:eastAsia="Calibri" w:hAnsi="Trebuchet MS" w:cs="Times New Roman"/>
          <w:color w:val="000000"/>
          <w14:ligatures w14:val="none"/>
        </w:rPr>
        <w:t>personal calificat din cadrul unei firme specializate în domeniul construcţiilor;</w:t>
      </w:r>
    </w:p>
    <w:p w14:paraId="3ABB96B1"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 xml:space="preserve">- toate echipamentele tehnice utilizate vor corespunde normelor de tehnică a securităţii muncii, nu se vor utiliza echipamente defecte, sau care pot pune în pericol integritatea corporală a </w:t>
      </w:r>
      <w:r w:rsidRPr="00F517F5">
        <w:rPr>
          <w:rFonts w:ascii="Trebuchet MS" w:eastAsia="Calibri" w:hAnsi="Trebuchet MS" w:cs="Times New Roman"/>
          <w:color w:val="000000"/>
          <w14:ligatures w14:val="none"/>
        </w:rPr>
        <w:lastRenderedPageBreak/>
        <w:t>utilizatorului; seful şantierului va fi responsabil cu dirijarea circulaţiei în incinta şantierului şi cu instruirea personalului privitor la normele PSI şi de protecţia muncii, dotarea cu echipament şi urmărirea desfăşurării lucrărilor;</w:t>
      </w:r>
    </w:p>
    <w:p w14:paraId="4990D42D"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Lucrarile se vor executa cu scoaterea de sub tensiune </w:t>
      </w:r>
      <w:proofErr w:type="gramStart"/>
      <w:r w:rsidRPr="00F517F5">
        <w:rPr>
          <w:rFonts w:ascii="Trebuchet MS" w:eastAsia="Calibri" w:hAnsi="Trebuchet MS" w:cs="Times New Roman"/>
          <w:color w:val="000000"/>
          <w:lang w:val="en-US"/>
          <w14:ligatures w14:val="none"/>
        </w:rPr>
        <w:t>a</w:t>
      </w:r>
      <w:proofErr w:type="gramEnd"/>
      <w:r w:rsidRPr="00F517F5">
        <w:rPr>
          <w:rFonts w:ascii="Trebuchet MS" w:eastAsia="Calibri" w:hAnsi="Trebuchet MS" w:cs="Times New Roman"/>
          <w:color w:val="000000"/>
          <w:lang w:val="en-US"/>
          <w14:ligatures w14:val="none"/>
        </w:rPr>
        <w:t xml:space="preserve"> instalatiei electrice in care se lucreaza si conform conventiilor de lucru incheiate de constructor cu OD. </w:t>
      </w:r>
    </w:p>
    <w:p w14:paraId="54288DF3"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Lucrarile care se vor executa cu scoatere de sub tensiune vor fi cele din apropierea instalatiilor existente.</w:t>
      </w:r>
    </w:p>
    <w:p w14:paraId="32DA87AF"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 Nu se vor executa lucrari in conditii meteorologice nefavorabile. La executarea diferitelor categorii de lucrari se vor respecta normele specifice de sanatate si securitate in munca prevazute in fisele tehnologice respective. </w:t>
      </w:r>
    </w:p>
    <w:p w14:paraId="04940757"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Toate partile metalice, care pot fi atinse si care in mod normal nu sunt sub tensiune, dar care pot fi puse sub tensiune la defecte de izolatie, se vor lega la conductorul de nul al retelei. </w:t>
      </w:r>
    </w:p>
    <w:p w14:paraId="3DEA4203"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Masurile adoptate de protectie (prize de pamant) fac imposibila aparitia de accidente, cu exceptia cazului in care se intervine brutal asupra instalatiilor de catre persoane neautorizate. </w:t>
      </w:r>
    </w:p>
    <w:p w14:paraId="5EF349C6" w14:textId="77777777" w:rsidR="00F517F5" w:rsidRPr="00F517F5" w:rsidRDefault="00F517F5" w:rsidP="00F517F5">
      <w:pPr>
        <w:spacing w:after="12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Angajatii vor purta echipamentul de lucru si de protectie corespunzator locului de munca. </w:t>
      </w:r>
    </w:p>
    <w:p w14:paraId="36622538"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La inaltimi de peste 2 m, exceptand platformele stabile si sigure, lucrarile se vor executa cu centura de siguranta. </w:t>
      </w:r>
    </w:p>
    <w:p w14:paraId="6E3AAB95"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Operatiile de incarcare-descarcare a reperelor grele se vor executa numai mecanizat. </w:t>
      </w:r>
    </w:p>
    <w:p w14:paraId="5BD575F4"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Aceste operatii se executa manual numai in caz exceptional. Sunt interzise lucrul si stationarea in raza de actiune </w:t>
      </w:r>
      <w:proofErr w:type="gramStart"/>
      <w:r w:rsidRPr="00F517F5">
        <w:rPr>
          <w:rFonts w:ascii="Trebuchet MS" w:eastAsia="Calibri" w:hAnsi="Trebuchet MS" w:cs="Times New Roman"/>
          <w:color w:val="000000"/>
          <w:lang w:val="en-US"/>
          <w14:ligatures w14:val="none"/>
        </w:rPr>
        <w:t>a</w:t>
      </w:r>
      <w:proofErr w:type="gramEnd"/>
      <w:r w:rsidRPr="00F517F5">
        <w:rPr>
          <w:rFonts w:ascii="Trebuchet MS" w:eastAsia="Calibri" w:hAnsi="Trebuchet MS" w:cs="Times New Roman"/>
          <w:color w:val="000000"/>
          <w:lang w:val="en-US"/>
          <w14:ligatures w14:val="none"/>
        </w:rPr>
        <w:t xml:space="preserve"> utilajelor. Utilajele de ridicat vor fi dirijate de personal special instruit in acest sens. Legarea sarcinilor se </w:t>
      </w:r>
      <w:proofErr w:type="gramStart"/>
      <w:r w:rsidRPr="00F517F5">
        <w:rPr>
          <w:rFonts w:ascii="Trebuchet MS" w:eastAsia="Calibri" w:hAnsi="Trebuchet MS" w:cs="Times New Roman"/>
          <w:color w:val="000000"/>
          <w:lang w:val="en-US"/>
          <w14:ligatures w14:val="none"/>
        </w:rPr>
        <w:t>va</w:t>
      </w:r>
      <w:proofErr w:type="gramEnd"/>
      <w:r w:rsidRPr="00F517F5">
        <w:rPr>
          <w:rFonts w:ascii="Trebuchet MS" w:eastAsia="Calibri" w:hAnsi="Trebuchet MS" w:cs="Times New Roman"/>
          <w:color w:val="000000"/>
          <w:lang w:val="en-US"/>
          <w14:ligatures w14:val="none"/>
        </w:rPr>
        <w:t xml:space="preserve"> face deasemenea numai de personal autorizat. </w:t>
      </w:r>
    </w:p>
    <w:p w14:paraId="271AF12D"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Utilajele vor dispune obligatoriu de semnalizare acustica pentru mersul inapoi. </w:t>
      </w:r>
    </w:p>
    <w:p w14:paraId="4FA31587"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Zonele unde exista pericol vor fi semnalizate cu afise avertizoare si protejate corespunzator. </w:t>
      </w:r>
    </w:p>
    <w:p w14:paraId="3E7DAF24"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Sculele si uneltele de mana vor fi utilizate numai daca corespund din punct de vedere al sanatatii si securitatii in munca. O atentie deosebita </w:t>
      </w:r>
      <w:proofErr w:type="gramStart"/>
      <w:r w:rsidRPr="00F517F5">
        <w:rPr>
          <w:rFonts w:ascii="Trebuchet MS" w:eastAsia="Calibri" w:hAnsi="Trebuchet MS" w:cs="Times New Roman"/>
          <w:color w:val="000000"/>
          <w:lang w:val="en-US"/>
          <w14:ligatures w14:val="none"/>
        </w:rPr>
        <w:t>va</w:t>
      </w:r>
      <w:proofErr w:type="gramEnd"/>
      <w:r w:rsidRPr="00F517F5">
        <w:rPr>
          <w:rFonts w:ascii="Trebuchet MS" w:eastAsia="Calibri" w:hAnsi="Trebuchet MS" w:cs="Times New Roman"/>
          <w:color w:val="000000"/>
          <w:lang w:val="en-US"/>
          <w14:ligatures w14:val="none"/>
        </w:rPr>
        <w:t xml:space="preserve"> fi acordata sculelor actionate electric (masini de gaurit, polizoare, fierastarie, etc. care prezinta riscuri la utilizare fiind necesare instruiri specifice ale angajatilor. </w:t>
      </w:r>
    </w:p>
    <w:p w14:paraId="76B4BC69"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lang w:val="en-US"/>
          <w14:ligatures w14:val="none"/>
        </w:rPr>
        <w:t xml:space="preserve">Toate echipamentele trebuie </w:t>
      </w:r>
      <w:proofErr w:type="gramStart"/>
      <w:r w:rsidRPr="00F517F5">
        <w:rPr>
          <w:rFonts w:ascii="Trebuchet MS" w:eastAsia="Calibri" w:hAnsi="Trebuchet MS" w:cs="Times New Roman"/>
          <w:color w:val="000000"/>
          <w:lang w:val="en-US"/>
          <w14:ligatures w14:val="none"/>
        </w:rPr>
        <w:t>sa</w:t>
      </w:r>
      <w:proofErr w:type="gramEnd"/>
      <w:r w:rsidRPr="00F517F5">
        <w:rPr>
          <w:rFonts w:ascii="Trebuchet MS" w:eastAsia="Calibri" w:hAnsi="Trebuchet MS" w:cs="Times New Roman"/>
          <w:color w:val="000000"/>
          <w:lang w:val="en-US"/>
          <w14:ligatures w14:val="none"/>
        </w:rPr>
        <w:t xml:space="preserve"> fie certificate din punct de vedere al calitatii si securitatii muncii.</w:t>
      </w:r>
    </w:p>
    <w:p w14:paraId="0EACFB2A"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u w:val="single"/>
          <w:lang w:val="en-US"/>
          <w14:ligatures w14:val="none"/>
        </w:rPr>
        <w:t xml:space="preserve">Lucrările de refacere </w:t>
      </w:r>
      <w:proofErr w:type="gramStart"/>
      <w:r w:rsidRPr="00F517F5">
        <w:rPr>
          <w:rFonts w:ascii="Trebuchet MS" w:eastAsia="Calibri" w:hAnsi="Trebuchet MS" w:cs="Times New Roman"/>
          <w:u w:val="single"/>
          <w:lang w:val="en-US"/>
          <w14:ligatures w14:val="none"/>
        </w:rPr>
        <w:t>a</w:t>
      </w:r>
      <w:proofErr w:type="gramEnd"/>
      <w:r w:rsidRPr="00F517F5">
        <w:rPr>
          <w:rFonts w:ascii="Trebuchet MS" w:eastAsia="Calibri" w:hAnsi="Trebuchet MS" w:cs="Times New Roman"/>
          <w:u w:val="single"/>
          <w:lang w:val="en-US"/>
          <w14:ligatures w14:val="none"/>
        </w:rPr>
        <w:t xml:space="preserve"> amplasamentului în zona afectată de execuţia investiţiei:</w:t>
      </w:r>
      <w:r w:rsidRPr="00F517F5">
        <w:rPr>
          <w:rFonts w:ascii="Trebuchet MS" w:eastAsia="Calibri" w:hAnsi="Trebuchet MS" w:cs="Times New Roman"/>
          <w:bCs/>
          <w:i/>
          <w:iCs/>
          <w:color w:val="000000"/>
          <w14:ligatures w14:val="none"/>
        </w:rPr>
        <w:t xml:space="preserve"> </w:t>
      </w:r>
      <w:r w:rsidRPr="00F517F5">
        <w:rPr>
          <w:rFonts w:ascii="Trebuchet MS" w:eastAsia="Calibri" w:hAnsi="Trebuchet MS" w:cs="Times New Roman"/>
          <w:color w:val="000000"/>
          <w14:ligatures w14:val="none"/>
        </w:rPr>
        <w:t>Proiectul propus nu implică lucrări care să necesite refacerea amplasamentului.</w:t>
      </w:r>
    </w:p>
    <w:p w14:paraId="1D2C26D8"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După finalizarea lucrărilor:</w:t>
      </w:r>
    </w:p>
    <w:p w14:paraId="41DAE2DE"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-toate utilajele și echipamentele care au participat la montarea echipamentelor vor fi evacuate de pe amplasament.</w:t>
      </w:r>
    </w:p>
    <w:p w14:paraId="053E338C" w14:textId="77777777" w:rsidR="00F517F5" w:rsidRPr="00F517F5" w:rsidRDefault="00F517F5" w:rsidP="00F517F5">
      <w:pPr>
        <w:autoSpaceDE w:val="0"/>
        <w:spacing w:after="0" w:line="276" w:lineRule="auto"/>
        <w:ind w:right="54"/>
        <w:jc w:val="both"/>
        <w:rPr>
          <w:rFonts w:ascii="Trebuchet MS" w:eastAsia="Calibri" w:hAnsi="Trebuchet MS" w:cs="Times New Roman"/>
          <w:color w:val="000000"/>
          <w14:ligatures w14:val="none"/>
        </w:rPr>
      </w:pPr>
      <w:r w:rsidRPr="00F517F5">
        <w:rPr>
          <w:rFonts w:ascii="Trebuchet MS" w:eastAsia="Calibri" w:hAnsi="Trebuchet MS" w:cs="Times New Roman"/>
          <w:b/>
          <w:color w:val="000000"/>
          <w14:ligatures w14:val="none"/>
        </w:rPr>
        <w:t>-</w:t>
      </w:r>
      <w:r w:rsidRPr="00F517F5">
        <w:rPr>
          <w:rFonts w:ascii="Trebuchet MS" w:eastAsia="Calibri" w:hAnsi="Trebuchet MS" w:cs="Times New Roman"/>
          <w:color w:val="000000"/>
          <w14:ligatures w14:val="none"/>
        </w:rPr>
        <w:t>se vor reface zonele afectate de organizarea de santier, prin redarea terenului folosintei anterioare;</w:t>
      </w:r>
    </w:p>
    <w:p w14:paraId="3E4C2D9E" w14:textId="77777777" w:rsidR="00F517F5" w:rsidRPr="00F517F5" w:rsidRDefault="00F517F5" w:rsidP="00F517F5">
      <w:pPr>
        <w:autoSpaceDE w:val="0"/>
        <w:spacing w:after="0" w:line="276" w:lineRule="auto"/>
        <w:ind w:right="54"/>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-terenul care a fost degradat se va readuce la starea initiala;</w:t>
      </w:r>
    </w:p>
    <w:p w14:paraId="0B7EE33D" w14:textId="77777777" w:rsidR="00F517F5" w:rsidRPr="00F517F5" w:rsidRDefault="00F517F5" w:rsidP="00F517F5">
      <w:pPr>
        <w:autoSpaceDE w:val="0"/>
        <w:spacing w:after="0" w:line="276" w:lineRule="auto"/>
        <w:ind w:right="54"/>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-deseurile stocate temporar vor fi eliminate/valorificate, dupa caz, cu societati autorizate;</w:t>
      </w:r>
    </w:p>
    <w:p w14:paraId="1DE050A9"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 xml:space="preserve">b) cumularea cu alte proiecte existente și/sau aprobate – </w:t>
      </w:r>
      <w:r w:rsidRPr="00F517F5">
        <w:rPr>
          <w:rFonts w:ascii="Trebuchet MS" w:eastAsia="Calibri" w:hAnsi="Trebuchet MS" w:cs="Times New Roman"/>
          <w14:ligatures w14:val="none"/>
        </w:rPr>
        <w:t>nu este cazul;</w:t>
      </w:r>
    </w:p>
    <w:p w14:paraId="41833165" w14:textId="77777777" w:rsidR="00F517F5" w:rsidRPr="00F517F5" w:rsidRDefault="00F517F5" w:rsidP="00F517F5">
      <w:pPr>
        <w:spacing w:after="0" w:line="276" w:lineRule="auto"/>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 xml:space="preserve">c) utilizarea resurselor naturale în special a solului, a terenurilor, a apei și a biodiversitatii – </w:t>
      </w:r>
      <w:r w:rsidRPr="00F517F5">
        <w:rPr>
          <w:rFonts w:ascii="Trebuchet MS" w:eastAsia="Calibri" w:hAnsi="Trebuchet MS" w:cs="Times New Roman"/>
          <w14:ligatures w14:val="none"/>
        </w:rPr>
        <w:t>nu este cazul;</w:t>
      </w:r>
    </w:p>
    <w:p w14:paraId="610ACCE7"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b/>
          <w:i/>
          <w14:ligatures w14:val="none"/>
        </w:rPr>
        <w:t>d) cantitatea și tipurile de deșeuri generate/gestionate –</w:t>
      </w:r>
      <w:r w:rsidRPr="00F517F5">
        <w:rPr>
          <w:rFonts w:ascii="Trebuchet MS" w:eastAsia="Calibri" w:hAnsi="Trebuchet MS" w:cs="Times New Roman"/>
          <w14:ligatures w14:val="none"/>
        </w:rPr>
        <w:t xml:space="preserve"> d</w:t>
      </w:r>
      <w:r w:rsidRPr="00F517F5">
        <w:rPr>
          <w:rFonts w:ascii="Trebuchet MS" w:eastAsia="Calibri" w:hAnsi="Trebuchet MS" w:cs="Times New Roman"/>
          <w:color w:val="000000"/>
          <w:lang w:val="en-US"/>
          <w14:ligatures w14:val="none"/>
        </w:rPr>
        <w:t xml:space="preserve">eşeurile rezultate din activităţile desfăşurate în etapa de realizare a investiţiei şi pe durata funcţionării acesteia vor fi gestionate (colectare selectivă, transport, valorificare, eliminare), conform prevederilor Legii nr. 17/2023 pentru aprobarea Ordonantei de urgenta a Guvernului nr. </w:t>
      </w:r>
      <w:proofErr w:type="gramStart"/>
      <w:r w:rsidRPr="00F517F5">
        <w:rPr>
          <w:rFonts w:ascii="Trebuchet MS" w:eastAsia="Calibri" w:hAnsi="Trebuchet MS" w:cs="Times New Roman"/>
          <w:color w:val="000000"/>
          <w:lang w:val="en-US"/>
          <w14:ligatures w14:val="none"/>
        </w:rPr>
        <w:t>92/2021</w:t>
      </w:r>
      <w:proofErr w:type="gramEnd"/>
      <w:r w:rsidRPr="00F517F5">
        <w:rPr>
          <w:rFonts w:ascii="Trebuchet MS" w:eastAsia="Calibri" w:hAnsi="Trebuchet MS" w:cs="Times New Roman"/>
          <w:color w:val="000000"/>
          <w:lang w:val="en-US"/>
          <w14:ligatures w14:val="none"/>
        </w:rPr>
        <w:t xml:space="preserve"> privind regimul deseurilor. </w:t>
      </w:r>
    </w:p>
    <w:p w14:paraId="76639241"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 xml:space="preserve">În faza de construcție-montaj vor fi generate deșeuri de ambalaje, construcții, municipale. Aceste deșeuri vor fi colectate selectiv în containere și depozitate temporar în locuri special amenajate, care vor fi preluate de firme autorizate pe baza de contracte. </w:t>
      </w:r>
    </w:p>
    <w:p w14:paraId="64EECDBC"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lastRenderedPageBreak/>
        <w:t>Din activitatea de realizare a proiectului propus pot rezulta deșeuri după cum urmează:</w:t>
      </w:r>
    </w:p>
    <w:p w14:paraId="38578488" w14:textId="0438F498" w:rsidR="00F517F5" w:rsidRPr="00F517F5" w:rsidRDefault="00F517F5" w:rsidP="00F517F5">
      <w:pPr>
        <w:numPr>
          <w:ilvl w:val="1"/>
          <w:numId w:val="23"/>
        </w:num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15.01.</w:t>
      </w:r>
      <w:r w:rsidRPr="00391037">
        <w:rPr>
          <w:rFonts w:ascii="Trebuchet MS" w:eastAsia="Calibri" w:hAnsi="Trebuchet MS" w:cs="Times New Roman"/>
          <w14:ligatures w14:val="none"/>
        </w:rPr>
        <w:t>01-Ambalaje de hartie si cart</w:t>
      </w:r>
      <w:r w:rsidR="00E615BD" w:rsidRPr="00391037">
        <w:rPr>
          <w:rFonts w:ascii="Trebuchet MS" w:eastAsia="Calibri" w:hAnsi="Trebuchet MS" w:cs="Times New Roman"/>
          <w14:ligatures w14:val="none"/>
        </w:rPr>
        <w:t>o</w:t>
      </w:r>
      <w:r w:rsidRPr="00391037">
        <w:rPr>
          <w:rFonts w:ascii="Trebuchet MS" w:eastAsia="Calibri" w:hAnsi="Trebuchet MS" w:cs="Times New Roman"/>
          <w14:ligatures w14:val="none"/>
        </w:rPr>
        <w:t>n</w:t>
      </w:r>
    </w:p>
    <w:p w14:paraId="10842A14" w14:textId="77777777" w:rsidR="00F517F5" w:rsidRPr="00F517F5" w:rsidRDefault="00F517F5" w:rsidP="00F517F5">
      <w:pPr>
        <w:numPr>
          <w:ilvl w:val="1"/>
          <w:numId w:val="23"/>
        </w:num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15.01.02- Ambalaje de materiale plastice</w:t>
      </w:r>
    </w:p>
    <w:p w14:paraId="394EFE7C" w14:textId="77777777" w:rsidR="00F517F5" w:rsidRPr="00F517F5" w:rsidRDefault="00F517F5" w:rsidP="00F517F5">
      <w:pPr>
        <w:numPr>
          <w:ilvl w:val="1"/>
          <w:numId w:val="23"/>
        </w:num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15.01.03- Ambalaje de lemn</w:t>
      </w:r>
    </w:p>
    <w:p w14:paraId="26859DE3" w14:textId="77777777" w:rsidR="00F517F5" w:rsidRPr="00F517F5" w:rsidRDefault="00F517F5" w:rsidP="00F517F5">
      <w:pPr>
        <w:numPr>
          <w:ilvl w:val="1"/>
          <w:numId w:val="23"/>
        </w:num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17.05.04- Pamant si pietre, altele decat cele specificate la 17.05.03</w:t>
      </w:r>
    </w:p>
    <w:p w14:paraId="6F06C1D6" w14:textId="77777777" w:rsidR="00F517F5" w:rsidRPr="00F517F5" w:rsidRDefault="00F517F5" w:rsidP="00F517F5">
      <w:pPr>
        <w:numPr>
          <w:ilvl w:val="1"/>
          <w:numId w:val="23"/>
        </w:num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17.05.08- Resturi de balast, altele decat cele specificate la 17.05.07</w:t>
      </w:r>
    </w:p>
    <w:p w14:paraId="71472DAB" w14:textId="77777777" w:rsidR="00F517F5" w:rsidRPr="00F517F5" w:rsidRDefault="00F517F5" w:rsidP="00F517F5">
      <w:pPr>
        <w:numPr>
          <w:ilvl w:val="1"/>
          <w:numId w:val="23"/>
        </w:num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color w:val="000000"/>
          <w14:ligatures w14:val="none"/>
        </w:rPr>
        <w:t>20 03 01- Deșeuri municipale amestecate - rezultate din activitatea personalului implicat în implementarea proiectului, pe perioada de execuție a proiectului;</w:t>
      </w:r>
    </w:p>
    <w:p w14:paraId="52AFEDEF"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 xml:space="preserve">e) poluarea și alte efecte negative – </w:t>
      </w:r>
    </w:p>
    <w:p w14:paraId="4247CA8F" w14:textId="77777777" w:rsidR="00F517F5" w:rsidRPr="00F517F5" w:rsidRDefault="00F517F5" w:rsidP="00F517F5">
      <w:pPr>
        <w:spacing w:after="0" w:line="276" w:lineRule="auto"/>
        <w:jc w:val="both"/>
        <w:rPr>
          <w:rFonts w:ascii="Trebuchet MS" w:eastAsia="Calibri" w:hAnsi="Trebuchet MS" w:cs="Times New Roman"/>
          <w:b/>
          <w:i/>
          <w:color w:val="000000"/>
          <w:u w:val="single"/>
          <w:lang w:val="en-US"/>
          <w14:ligatures w14:val="none"/>
        </w:rPr>
      </w:pPr>
      <w:bookmarkStart w:id="0" w:name="_Toc80799098"/>
      <w:r w:rsidRPr="00F517F5">
        <w:rPr>
          <w:rFonts w:ascii="Trebuchet MS" w:eastAsia="Calibri" w:hAnsi="Trebuchet MS" w:cs="Times New Roman"/>
          <w:b/>
          <w:i/>
          <w:color w:val="000000"/>
          <w:u w:val="single"/>
          <w:lang w:val="en-US"/>
          <w14:ligatures w14:val="none"/>
        </w:rPr>
        <w:t>Protectia calitatii apelor</w:t>
      </w:r>
      <w:bookmarkEnd w:id="0"/>
      <w:r w:rsidRPr="00F517F5">
        <w:rPr>
          <w:rFonts w:ascii="Trebuchet MS" w:eastAsia="Calibri" w:hAnsi="Trebuchet MS" w:cs="Times New Roman"/>
          <w:b/>
          <w:i/>
          <w:color w:val="000000"/>
          <w:u w:val="single"/>
          <w:lang w:val="en-US"/>
          <w14:ligatures w14:val="none"/>
        </w:rPr>
        <w:t xml:space="preserve">: </w:t>
      </w:r>
    </w:p>
    <w:p w14:paraId="57329688"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bookmarkStart w:id="1" w:name="_Toc84944399"/>
      <w:r w:rsidRPr="00F517F5">
        <w:rPr>
          <w:rFonts w:ascii="Trebuchet MS" w:eastAsia="Calibri" w:hAnsi="Trebuchet MS" w:cs="Times New Roman"/>
          <w:b/>
          <w:color w:val="000000"/>
          <w14:ligatures w14:val="none"/>
        </w:rPr>
        <w:t>In perioada de construire:</w:t>
      </w:r>
    </w:p>
    <w:p w14:paraId="4AC5BD4B" w14:textId="77777777" w:rsidR="00F517F5" w:rsidRPr="00F517F5" w:rsidRDefault="00F517F5" w:rsidP="00F517F5">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executia proiectului in perioade cat mai scurte, cu respectarea timpilor tehnologici necesari;</w:t>
      </w:r>
    </w:p>
    <w:p w14:paraId="1EFBB094" w14:textId="77777777" w:rsidR="00F517F5" w:rsidRPr="00F517F5" w:rsidRDefault="00F517F5" w:rsidP="00F517F5">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realizarea şi punerea în operă a lucrărilor propuse se va executa “in uscat”, cu depozitarea locală a materialului rezultat din săpături, astfel incat sa nu existe risc de poluare a apelor de suprafaţă şi subterane;</w:t>
      </w:r>
    </w:p>
    <w:p w14:paraId="38B1D86F" w14:textId="77777777" w:rsidR="00F517F5" w:rsidRPr="00F517F5" w:rsidRDefault="00F517F5" w:rsidP="00F517F5">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utilajele de executie vor fi intretinute corespunzator, respectiv: spalarea lor, efectuarea de reparatii, schimburile de piese/ulei, alimentarea cu carburanti etc., se va realiza numai cu societati autorizate;</w:t>
      </w:r>
    </w:p>
    <w:p w14:paraId="19C8FCC8" w14:textId="77777777" w:rsidR="00F517F5" w:rsidRPr="00F517F5" w:rsidRDefault="00F517F5" w:rsidP="00F517F5">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nu se vor crea depozite de carburanti sau uleiuri pe amplasament;</w:t>
      </w:r>
    </w:p>
    <w:p w14:paraId="4E96520E" w14:textId="77777777" w:rsidR="00F517F5" w:rsidRPr="00F517F5" w:rsidRDefault="00F517F5" w:rsidP="00F517F5">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deşeurile rezultate din constructie si deseurile municipale amestecate vor fi stocate pe suprafete balastate, in spatiu special amenajat, selectiv, in containere/pubele ecolgice, dupa caz, si vor fi eliminate/valorificate cu societati autorizate sa execute activitati de colectare, valorificare/eliminare si transport;</w:t>
      </w:r>
    </w:p>
    <w:p w14:paraId="77D6D546" w14:textId="77777777" w:rsidR="00F517F5" w:rsidRPr="00F517F5" w:rsidRDefault="00F517F5" w:rsidP="00F517F5">
      <w:pPr>
        <w:numPr>
          <w:ilvl w:val="0"/>
          <w:numId w:val="6"/>
        </w:numPr>
        <w:tabs>
          <w:tab w:val="num" w:pos="208"/>
        </w:tabs>
        <w:suppressAutoHyphens/>
        <w:spacing w:after="0" w:line="276" w:lineRule="auto"/>
        <w:ind w:left="928"/>
        <w:jc w:val="both"/>
        <w:rPr>
          <w:rFonts w:ascii="Trebuchet MS" w:eastAsia="Calibri" w:hAnsi="Trebuchet MS" w:cs="Times New Roman"/>
          <w:b/>
          <w:color w:val="000000"/>
          <w:shd w:val="clear" w:color="auto" w:fill="00FFFF"/>
          <w14:ligatures w14:val="none"/>
        </w:rPr>
      </w:pPr>
      <w:r w:rsidRPr="00F517F5">
        <w:rPr>
          <w:rFonts w:ascii="Trebuchet MS" w:eastAsia="Calibri" w:hAnsi="Trebuchet MS" w:cs="Times New Roman"/>
          <w:color w:val="000000"/>
          <w:lang w:val="en-US"/>
          <w14:ligatures w14:val="none"/>
        </w:rPr>
        <w:t>apele uzate menajere care vor rezulta in perioada de construire vor fi vidanjate periodic, cu societati autorizate;</w:t>
      </w:r>
    </w:p>
    <w:p w14:paraId="07C0D7BE"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b/>
          <w:color w:val="000000"/>
          <w14:ligatures w14:val="none"/>
        </w:rPr>
        <w:t xml:space="preserve">In perioada de exploatare a investitiei: </w:t>
      </w:r>
      <w:r w:rsidRPr="00F517F5">
        <w:rPr>
          <w:rFonts w:ascii="Trebuchet MS" w:eastAsia="Calibri" w:hAnsi="Trebuchet MS" w:cs="Times New Roman"/>
          <w:color w:val="000000"/>
          <w14:ligatures w14:val="none"/>
        </w:rPr>
        <w:t>nu este cazul</w:t>
      </w:r>
    </w:p>
    <w:p w14:paraId="0C214A80" w14:textId="77777777" w:rsidR="00F517F5" w:rsidRPr="00F517F5" w:rsidRDefault="00F517F5" w:rsidP="00F517F5">
      <w:pPr>
        <w:spacing w:after="0" w:line="276" w:lineRule="auto"/>
        <w:ind w:right="9"/>
        <w:jc w:val="both"/>
        <w:rPr>
          <w:rFonts w:ascii="Trebuchet MS" w:eastAsia="Calibri" w:hAnsi="Trebuchet MS" w:cs="Times New Roman"/>
          <w:b/>
          <w:i/>
          <w:color w:val="000000"/>
          <w:lang w:val="en-US"/>
          <w14:ligatures w14:val="none"/>
        </w:rPr>
      </w:pPr>
      <w:r w:rsidRPr="00F517F5">
        <w:rPr>
          <w:rFonts w:ascii="Trebuchet MS" w:eastAsia="Calibri" w:hAnsi="Trebuchet MS" w:cs="Times New Roman"/>
          <w:b/>
          <w:i/>
          <w:color w:val="000000"/>
          <w:u w:val="single"/>
          <w:lang w:val="en-US"/>
          <w14:ligatures w14:val="none"/>
        </w:rPr>
        <w:t>Protectia calitatii aerului:</w:t>
      </w:r>
      <w:r w:rsidRPr="00F517F5">
        <w:rPr>
          <w:rFonts w:ascii="Trebuchet MS" w:eastAsia="Calibri" w:hAnsi="Trebuchet MS" w:cs="Times New Roman"/>
          <w:b/>
          <w:i/>
          <w:color w:val="000000"/>
          <w:lang w:val="en-US"/>
          <w14:ligatures w14:val="none"/>
        </w:rPr>
        <w:t xml:space="preserve"> </w:t>
      </w:r>
    </w:p>
    <w:p w14:paraId="7433C5FF"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b/>
          <w:color w:val="000000"/>
          <w14:ligatures w14:val="none"/>
        </w:rPr>
        <w:t>In perioada de construire:</w:t>
      </w:r>
    </w:p>
    <w:p w14:paraId="013FBC01" w14:textId="77777777" w:rsidR="00F517F5" w:rsidRPr="00F517F5" w:rsidRDefault="00F517F5" w:rsidP="00F517F5">
      <w:pPr>
        <w:numPr>
          <w:ilvl w:val="0"/>
          <w:numId w:val="17"/>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sursele de impurificare a atmosferei asociate activităţilor care vor avea loc în perioada de execuţie a proiectului sunt surse libere, deschise, ca urmare, nu se poate pune problema unor instalaţii de captare - epurare - evacuare în atmosferă a aerului impurificat/gazelor reziduale;</w:t>
      </w:r>
    </w:p>
    <w:p w14:paraId="051C294A"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La executarea proiectului se vor respecta urmatoarele masuri:</w:t>
      </w:r>
    </w:p>
    <w:p w14:paraId="2468B4D5" w14:textId="77777777" w:rsidR="00F517F5" w:rsidRPr="00F517F5" w:rsidRDefault="00F517F5" w:rsidP="00F517F5">
      <w:pPr>
        <w:numPr>
          <w:ilvl w:val="0"/>
          <w:numId w:val="17"/>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vehiculele de transport, vor corespunde condiţiilor tehnice prevăzute la inspecţiile tehnice care se efectuează periodic pe toată durata utilizării lor;</w:t>
      </w:r>
    </w:p>
    <w:p w14:paraId="5FEE1026" w14:textId="77777777" w:rsidR="00F517F5" w:rsidRPr="00F517F5" w:rsidRDefault="00F517F5" w:rsidP="00F517F5">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lucrările de organizare a şantierului trebuie să fie corect concepute şi executate, cu dotări moderne, care să reducă emisiile în aer, apă şi pe sol;</w:t>
      </w:r>
    </w:p>
    <w:p w14:paraId="4AEE6845" w14:textId="77777777" w:rsidR="00F517F5" w:rsidRPr="00F517F5" w:rsidRDefault="00F517F5" w:rsidP="00F517F5">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concentrarea lucrarilor de organizare de santier se va realiza într-o zona determinată, in interiorul amplasamentului, fapt care favorizeaza o exploatare controlată şi corectă; </w:t>
      </w:r>
    </w:p>
    <w:p w14:paraId="3722F4C9" w14:textId="77777777" w:rsidR="00F517F5" w:rsidRPr="00F517F5" w:rsidRDefault="00F517F5" w:rsidP="00F517F5">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utilajele şi mijloacele de transport vor fi verificate periodic în ceea ce priveşte nivelul de monoxid de carbon şi concentraţiile de emisii în gazele de eşapament şi vor fi puse în funcţiune numai după remedierea eventualelor defecţiuni, cu societati autorizate;</w:t>
      </w:r>
    </w:p>
    <w:p w14:paraId="53159511" w14:textId="77777777" w:rsidR="00F517F5" w:rsidRPr="00F517F5" w:rsidRDefault="00F517F5" w:rsidP="00F517F5">
      <w:pPr>
        <w:numPr>
          <w:ilvl w:val="0"/>
          <w:numId w:val="18"/>
        </w:numPr>
        <w:suppressAutoHyphens/>
        <w:spacing w:after="0" w:line="276" w:lineRule="auto"/>
        <w:ind w:left="709"/>
        <w:jc w:val="both"/>
        <w:rPr>
          <w:rFonts w:ascii="Trebuchet MS" w:eastAsia="Calibri" w:hAnsi="Trebuchet MS" w:cs="Times New Roman"/>
          <w:color w:val="000000"/>
          <w14:ligatures w14:val="none"/>
        </w:rPr>
      </w:pPr>
      <w:r w:rsidRPr="00F517F5">
        <w:rPr>
          <w:rFonts w:ascii="Trebuchet MS" w:eastAsia="Calibri" w:hAnsi="Trebuchet MS" w:cs="Times New Roman"/>
          <w:color w:val="000000"/>
          <w:lang w:val="en-US"/>
          <w14:ligatures w14:val="none"/>
        </w:rPr>
        <w:t>alimentarea cu carburanţi a mijloacelor de transport se va face numai în staţii de alimentare autorizate;</w:t>
      </w:r>
    </w:p>
    <w:p w14:paraId="7E04830A"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14:ligatures w14:val="none"/>
        </w:rPr>
        <w:t>In vederea mentinerii calitatii aerului, in parametrii optimi, in zona amplasamentului, in perioada realizarii lucrarilor de constructie, se vor respecta urmatoarele conditii:</w:t>
      </w:r>
    </w:p>
    <w:p w14:paraId="0E241CFC" w14:textId="77777777" w:rsidR="00F517F5" w:rsidRPr="00F517F5" w:rsidRDefault="00F517F5" w:rsidP="00F517F5">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F517F5">
        <w:rPr>
          <w:rFonts w:ascii="Trebuchet MS" w:eastAsia="Times New Roman" w:hAnsi="Trebuchet MS" w:cs="Times New Roman"/>
          <w:color w:val="000000"/>
          <w:lang w:eastAsia="ar-SA"/>
          <w14:ligatures w14:val="none"/>
        </w:rPr>
        <w:lastRenderedPageBreak/>
        <w:t>pe spatiile verzi, acolo unde, pentru efectuarea lucrarilor, s-a indepartat stratul vegetal, la finalizarea acestora, vegetatia va fi replantata;</w:t>
      </w:r>
    </w:p>
    <w:p w14:paraId="1A7896E3" w14:textId="77777777" w:rsidR="00F517F5" w:rsidRPr="00F517F5" w:rsidRDefault="00F517F5" w:rsidP="00F517F5">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F517F5">
        <w:rPr>
          <w:rFonts w:ascii="Trebuchet MS" w:eastAsia="Times New Roman" w:hAnsi="Trebuchet MS" w:cs="Times New Roman"/>
          <w:color w:val="000000"/>
          <w:lang w:eastAsia="ar-SA"/>
          <w14:ligatures w14:val="none"/>
        </w:rPr>
        <w:t>minimizarea activitatilor generatoare de praf ;</w:t>
      </w:r>
    </w:p>
    <w:p w14:paraId="1F4143CE" w14:textId="77777777" w:rsidR="00F517F5" w:rsidRPr="00F517F5" w:rsidRDefault="00F517F5" w:rsidP="00F517F5">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F517F5">
        <w:rPr>
          <w:rFonts w:ascii="Trebuchet MS" w:eastAsia="Times New Roman" w:hAnsi="Trebuchet MS" w:cs="Times New Roman"/>
          <w:color w:val="000000"/>
          <w:lang w:eastAsia="ar-SA"/>
          <w14:ligatures w14:val="none"/>
        </w:rPr>
        <w:t>curatarea vehiculelor care ies de pe santier;</w:t>
      </w:r>
    </w:p>
    <w:p w14:paraId="25D2F84D" w14:textId="77777777" w:rsidR="00F517F5" w:rsidRPr="00F517F5" w:rsidRDefault="00F517F5" w:rsidP="00F517F5">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b/>
          <w:color w:val="000000"/>
          <w:lang w:eastAsia="ar-SA"/>
          <w14:ligatures w14:val="none"/>
        </w:rPr>
      </w:pPr>
      <w:r w:rsidRPr="00F517F5">
        <w:rPr>
          <w:rFonts w:ascii="Trebuchet MS" w:eastAsia="Times New Roman" w:hAnsi="Trebuchet MS" w:cs="Times New Roman"/>
          <w:color w:val="000000"/>
          <w:lang w:eastAsia="ar-SA"/>
          <w14:ligatures w14:val="none"/>
        </w:rPr>
        <w:t>oprirea motoarelor tuturor vehiculelor aflate in stationare, in zona santierului;</w:t>
      </w:r>
    </w:p>
    <w:p w14:paraId="298C59DF" w14:textId="77777777" w:rsidR="00F517F5" w:rsidRPr="00F517F5" w:rsidRDefault="00F517F5" w:rsidP="00F517F5">
      <w:pPr>
        <w:spacing w:after="0" w:line="276" w:lineRule="auto"/>
        <w:jc w:val="both"/>
        <w:rPr>
          <w:rFonts w:ascii="Trebuchet MS" w:eastAsia="Calibri" w:hAnsi="Trebuchet MS" w:cs="Times New Roman"/>
          <w:b/>
          <w:color w:val="000000"/>
          <w14:ligatures w14:val="none"/>
        </w:rPr>
      </w:pPr>
      <w:r w:rsidRPr="00F517F5">
        <w:rPr>
          <w:rFonts w:ascii="Trebuchet MS" w:eastAsia="Calibri" w:hAnsi="Trebuchet MS" w:cs="Times New Roman"/>
          <w:b/>
          <w:color w:val="000000"/>
          <w14:ligatures w14:val="none"/>
        </w:rPr>
        <w:t xml:space="preserve">In perioada de exploatare a investitiei: </w:t>
      </w:r>
      <w:r w:rsidRPr="00F517F5">
        <w:rPr>
          <w:rFonts w:ascii="Trebuchet MS" w:eastAsia="Calibri" w:hAnsi="Trebuchet MS" w:cs="Times New Roman"/>
          <w:color w:val="000000"/>
          <w14:ligatures w14:val="none"/>
        </w:rPr>
        <w:t>nu este cazul.</w:t>
      </w:r>
    </w:p>
    <w:p w14:paraId="086086D3" w14:textId="77777777" w:rsidR="00F517F5" w:rsidRPr="00F517F5" w:rsidRDefault="00F517F5" w:rsidP="00F517F5">
      <w:pPr>
        <w:spacing w:after="0" w:line="276" w:lineRule="auto"/>
        <w:ind w:right="9"/>
        <w:jc w:val="both"/>
        <w:rPr>
          <w:rFonts w:ascii="Trebuchet MS" w:eastAsia="Calibri" w:hAnsi="Trebuchet MS" w:cs="Times New Roman"/>
          <w:b/>
          <w:i/>
          <w:color w:val="000000"/>
          <w:u w:val="single"/>
          <w:lang w:val="en-US"/>
          <w14:ligatures w14:val="none"/>
        </w:rPr>
      </w:pPr>
      <w:r w:rsidRPr="00F517F5">
        <w:rPr>
          <w:rFonts w:ascii="Trebuchet MS" w:eastAsia="Calibri" w:hAnsi="Trebuchet MS" w:cs="Times New Roman"/>
          <w:b/>
          <w:i/>
          <w:color w:val="000000"/>
          <w:u w:val="single"/>
          <w:lang w:val="en-US"/>
          <w14:ligatures w14:val="none"/>
        </w:rPr>
        <w:t xml:space="preserve">Protecția împotriva zgomotului și vibrațiilor: </w:t>
      </w:r>
    </w:p>
    <w:p w14:paraId="7A20F2B6"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b/>
          <w:color w:val="000000"/>
          <w14:ligatures w14:val="none"/>
        </w:rPr>
        <w:t>In perioada de construire:</w:t>
      </w:r>
    </w:p>
    <w:p w14:paraId="5D0C3ACF" w14:textId="77777777" w:rsidR="00F517F5" w:rsidRPr="00F517F5" w:rsidRDefault="00F517F5" w:rsidP="00F517F5">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limitarea traseelor străbătute de către autovehiculele de transport utilaje şi materiale de construcţie; </w:t>
      </w:r>
    </w:p>
    <w:p w14:paraId="3938F96E" w14:textId="77777777" w:rsidR="00F517F5" w:rsidRPr="00F517F5" w:rsidRDefault="00F517F5" w:rsidP="00F517F5">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 xml:space="preserve">folosirea utilajelor de lucru conform cu volumul şi caracteristicile activităţilor desfăşurate; </w:t>
      </w:r>
    </w:p>
    <w:p w14:paraId="59C5CFD2" w14:textId="77777777" w:rsidR="00F517F5" w:rsidRPr="00F517F5" w:rsidRDefault="00F517F5" w:rsidP="00F517F5">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buna funcţionare a utilajelor folosite;</w:t>
      </w:r>
    </w:p>
    <w:p w14:paraId="14C2837C" w14:textId="77777777" w:rsidR="00F517F5" w:rsidRPr="00F517F5" w:rsidRDefault="00F517F5" w:rsidP="00F517F5">
      <w:pPr>
        <w:numPr>
          <w:ilvl w:val="0"/>
          <w:numId w:val="20"/>
        </w:numPr>
        <w:suppressAutoHyphens/>
        <w:spacing w:after="0" w:line="276" w:lineRule="auto"/>
        <w:jc w:val="both"/>
        <w:rPr>
          <w:rFonts w:ascii="Trebuchet MS" w:eastAsia="Calibri" w:hAnsi="Trebuchet MS" w:cs="Times New Roman"/>
          <w:b/>
          <w:color w:val="000000"/>
          <w14:ligatures w14:val="none"/>
        </w:rPr>
      </w:pPr>
      <w:proofErr w:type="gramStart"/>
      <w:r w:rsidRPr="00F517F5">
        <w:rPr>
          <w:rFonts w:ascii="Trebuchet MS" w:eastAsia="Calibri" w:hAnsi="Trebuchet MS" w:cs="Times New Roman"/>
          <w:color w:val="000000"/>
          <w:lang w:val="en-US"/>
          <w14:ligatures w14:val="none"/>
        </w:rPr>
        <w:t>oprirea</w:t>
      </w:r>
      <w:proofErr w:type="gramEnd"/>
      <w:r w:rsidRPr="00F517F5">
        <w:rPr>
          <w:rFonts w:ascii="Trebuchet MS" w:eastAsia="Calibri" w:hAnsi="Trebuchet MS" w:cs="Times New Roman"/>
          <w:color w:val="000000"/>
          <w:lang w:val="en-US"/>
          <w14:ligatures w14:val="none"/>
        </w:rPr>
        <w:t xml:space="preserve"> motoarelor autovehiculelor in situatia in care stationeaza o perioada mai mare de timp in santier (ex. descarcarea elementelor prefabricate, a panourilor sandwich, e elementelor de pavaj, etc.).</w:t>
      </w:r>
    </w:p>
    <w:p w14:paraId="053AD782"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b/>
          <w:color w:val="000000"/>
          <w14:ligatures w14:val="none"/>
        </w:rPr>
        <w:t xml:space="preserve">In perioada de exploatare a investitiei: </w:t>
      </w:r>
      <w:r w:rsidRPr="00F517F5">
        <w:rPr>
          <w:rFonts w:ascii="Trebuchet MS" w:eastAsia="Calibri" w:hAnsi="Trebuchet MS" w:cs="Times New Roman"/>
          <w:color w:val="000000"/>
          <w14:ligatures w14:val="none"/>
        </w:rPr>
        <w:t>nu este cazul.</w:t>
      </w:r>
    </w:p>
    <w:p w14:paraId="3D6A5731" w14:textId="77777777" w:rsidR="00F517F5" w:rsidRPr="00F517F5" w:rsidRDefault="00F517F5" w:rsidP="00F517F5">
      <w:pPr>
        <w:spacing w:after="0" w:line="276" w:lineRule="auto"/>
        <w:ind w:right="9"/>
        <w:jc w:val="both"/>
        <w:rPr>
          <w:rFonts w:ascii="Trebuchet MS" w:eastAsia="Calibri" w:hAnsi="Trebuchet MS" w:cs="Times New Roman"/>
          <w:b/>
          <w:i/>
          <w:color w:val="000000"/>
          <w:u w:val="single"/>
          <w:lang w:val="en-US"/>
          <w14:ligatures w14:val="none"/>
        </w:rPr>
      </w:pPr>
      <w:r w:rsidRPr="00F517F5">
        <w:rPr>
          <w:rFonts w:ascii="Trebuchet MS" w:eastAsia="Calibri" w:hAnsi="Trebuchet MS" w:cs="Times New Roman"/>
          <w:b/>
          <w:i/>
          <w:color w:val="000000"/>
          <w:u w:val="single"/>
          <w:lang w:val="en-US"/>
          <w14:ligatures w14:val="none"/>
        </w:rPr>
        <w:t>Protecția împotriva radiațiilor</w:t>
      </w:r>
      <w:r w:rsidRPr="00F517F5">
        <w:rPr>
          <w:rFonts w:ascii="Trebuchet MS" w:eastAsia="Calibri" w:hAnsi="Trebuchet MS" w:cs="Times New Roman"/>
          <w:color w:val="000000"/>
          <w:lang w:val="en-US"/>
          <w14:ligatures w14:val="none"/>
        </w:rPr>
        <w:t xml:space="preserve">: pe timpul execuției cât și pe perioada de funcționare </w:t>
      </w:r>
      <w:proofErr w:type="gramStart"/>
      <w:r w:rsidRPr="00F517F5">
        <w:rPr>
          <w:rFonts w:ascii="Trebuchet MS" w:eastAsia="Calibri" w:hAnsi="Trebuchet MS" w:cs="Times New Roman"/>
          <w:color w:val="000000"/>
          <w:lang w:val="en-US"/>
          <w14:ligatures w14:val="none"/>
        </w:rPr>
        <w:t>a</w:t>
      </w:r>
      <w:proofErr w:type="gramEnd"/>
      <w:r w:rsidRPr="00F517F5">
        <w:rPr>
          <w:rFonts w:ascii="Trebuchet MS" w:eastAsia="Calibri" w:hAnsi="Trebuchet MS" w:cs="Times New Roman"/>
          <w:color w:val="000000"/>
          <w:lang w:val="en-US"/>
          <w14:ligatures w14:val="none"/>
        </w:rPr>
        <w:t xml:space="preserve"> investiției, nu vor exista surse specifice de radiații aferente acestui proiect.</w:t>
      </w:r>
    </w:p>
    <w:p w14:paraId="339FB8C9" w14:textId="77777777" w:rsidR="00F517F5" w:rsidRPr="00F517F5" w:rsidRDefault="00F517F5" w:rsidP="00F517F5">
      <w:pPr>
        <w:spacing w:after="0" w:line="276" w:lineRule="auto"/>
        <w:ind w:right="9"/>
        <w:jc w:val="both"/>
        <w:rPr>
          <w:rFonts w:ascii="Trebuchet MS" w:eastAsia="Calibri" w:hAnsi="Trebuchet MS" w:cs="Times New Roman"/>
          <w:b/>
          <w:i/>
          <w:color w:val="000000"/>
          <w:u w:val="single"/>
          <w:lang w:val="en-US"/>
          <w14:ligatures w14:val="none"/>
        </w:rPr>
      </w:pPr>
      <w:r w:rsidRPr="00F517F5">
        <w:rPr>
          <w:rFonts w:ascii="Trebuchet MS" w:eastAsia="Calibri" w:hAnsi="Trebuchet MS" w:cs="Times New Roman"/>
          <w:b/>
          <w:i/>
          <w:color w:val="000000"/>
          <w:u w:val="single"/>
          <w:lang w:val="en-US"/>
          <w14:ligatures w14:val="none"/>
        </w:rPr>
        <w:t>Protecția solului și a subsolului:</w:t>
      </w:r>
    </w:p>
    <w:p w14:paraId="1180C386" w14:textId="77777777" w:rsidR="00F517F5" w:rsidRPr="00F517F5" w:rsidRDefault="00F517F5" w:rsidP="00F517F5">
      <w:pPr>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b/>
          <w:color w:val="000000"/>
          <w14:ligatures w14:val="none"/>
        </w:rPr>
        <w:t>In perioada de construire:</w:t>
      </w:r>
    </w:p>
    <w:p w14:paraId="13D9B09E"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utilizarea unor tehnologii moderne de construire;</w:t>
      </w:r>
    </w:p>
    <w:p w14:paraId="21595513"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utilizarea unor utilaje de noua generatie;</w:t>
      </w:r>
    </w:p>
    <w:p w14:paraId="7B216BCD"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alimentarea cu combustibil si mentenanta utilajelor se va realiza numai cu unitati si pe amplasamente autorizate;</w:t>
      </w:r>
    </w:p>
    <w:p w14:paraId="4C3196A0"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deseurile generate in perioada de construire vor fi stocate in spatii special amenajate, impermeabilizate, in recipienti adecvati si vor fi eliminate/valorificate cu societati autorizate;</w:t>
      </w:r>
    </w:p>
    <w:p w14:paraId="256C5B68"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b/>
          <w:color w:val="000000"/>
          <w:lang w:val="en-US"/>
          <w14:ligatures w14:val="none"/>
        </w:rPr>
      </w:pPr>
      <w:proofErr w:type="gramStart"/>
      <w:r w:rsidRPr="00F517F5">
        <w:rPr>
          <w:rFonts w:ascii="Trebuchet MS" w:eastAsia="Calibri" w:hAnsi="Trebuchet MS" w:cs="Times New Roman"/>
          <w:color w:val="000000"/>
          <w:lang w:val="en-US"/>
          <w14:ligatures w14:val="none"/>
        </w:rPr>
        <w:t>se</w:t>
      </w:r>
      <w:proofErr w:type="gramEnd"/>
      <w:r w:rsidRPr="00F517F5">
        <w:rPr>
          <w:rFonts w:ascii="Trebuchet MS" w:eastAsia="Calibri" w:hAnsi="Trebuchet MS" w:cs="Times New Roman"/>
          <w:color w:val="000000"/>
          <w:lang w:val="en-US"/>
          <w14:ligatures w14:val="none"/>
        </w:rPr>
        <w:t xml:space="preserve"> va realiza vidanjarea periodica a grupurilor sanitare ecologice care vor fi instalate pe santier.</w:t>
      </w:r>
    </w:p>
    <w:p w14:paraId="48FB721B"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en-US"/>
          <w14:ligatures w14:val="none"/>
        </w:rPr>
        <w:t>lucrările</w:t>
      </w:r>
      <w:r w:rsidRPr="00F517F5">
        <w:rPr>
          <w:rFonts w:ascii="Trebuchet MS" w:eastAsia="Calibri" w:hAnsi="Trebuchet MS" w:cs="Times New Roman"/>
          <w:color w:val="000000"/>
          <w:lang w:val="pt-BR"/>
          <w14:ligatures w14:val="none"/>
        </w:rPr>
        <w:t xml:space="preserve"> de </w:t>
      </w:r>
      <w:r w:rsidRPr="00F517F5">
        <w:rPr>
          <w:rFonts w:ascii="Trebuchet MS" w:eastAsia="Calibri" w:hAnsi="Trebuchet MS" w:cs="Times New Roman"/>
          <w:color w:val="000000"/>
          <w:lang w:val="en-US"/>
          <w14:ligatures w14:val="none"/>
        </w:rPr>
        <w:t>săpătură</w:t>
      </w:r>
      <w:r w:rsidRPr="00F517F5">
        <w:rPr>
          <w:rFonts w:ascii="Trebuchet MS" w:eastAsia="Calibri" w:hAnsi="Trebuchet MS" w:cs="Times New Roman"/>
          <w:color w:val="000000"/>
          <w:lang w:val="pt-BR"/>
          <w14:ligatures w14:val="none"/>
        </w:rPr>
        <w:t xml:space="preserve"> afecteaz</w:t>
      </w:r>
      <w:r w:rsidRPr="00F517F5">
        <w:rPr>
          <w:rFonts w:ascii="Trebuchet MS" w:eastAsia="Calibri" w:hAnsi="Trebuchet MS" w:cs="Times New Roman"/>
          <w:color w:val="000000"/>
          <w:lang w:val="en-US"/>
          <w14:ligatures w14:val="none"/>
        </w:rPr>
        <w:t>ă</w:t>
      </w:r>
      <w:r w:rsidRPr="00F517F5">
        <w:rPr>
          <w:rFonts w:ascii="Trebuchet MS" w:eastAsia="Calibri" w:hAnsi="Trebuchet MS" w:cs="Times New Roman"/>
          <w:color w:val="000000"/>
          <w:lang w:val="pt-BR"/>
          <w14:ligatures w14:val="none"/>
        </w:rPr>
        <w:t xml:space="preserve"> parțial solul şi subsolul; la finalizarea lucrarilor se va face nivelarea şi tasarea solului;</w:t>
      </w:r>
    </w:p>
    <w:p w14:paraId="71556107"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pt-BR"/>
          <w14:ligatures w14:val="none"/>
        </w:rPr>
        <w:t xml:space="preserve">accesul utilajelor se va face pe drumurile de exploatare existente şi apoi pe alei interioare de </w:t>
      </w:r>
      <w:r w:rsidRPr="00F517F5">
        <w:rPr>
          <w:rFonts w:ascii="Trebuchet MS" w:eastAsia="Calibri" w:hAnsi="Trebuchet MS" w:cs="Times New Roman"/>
          <w:color w:val="000000"/>
          <w:lang w:val="en-US"/>
          <w14:ligatures w14:val="none"/>
        </w:rPr>
        <w:t>pământ</w:t>
      </w:r>
      <w:r w:rsidRPr="00F517F5">
        <w:rPr>
          <w:rFonts w:ascii="Trebuchet MS" w:eastAsia="Calibri" w:hAnsi="Trebuchet MS" w:cs="Times New Roman"/>
          <w:color w:val="000000"/>
          <w:lang w:val="pt-BR"/>
          <w14:ligatures w14:val="none"/>
        </w:rPr>
        <w:t xml:space="preserve"> </w:t>
      </w:r>
      <w:r w:rsidRPr="00F517F5">
        <w:rPr>
          <w:rFonts w:ascii="Trebuchet MS" w:eastAsia="Calibri" w:hAnsi="Trebuchet MS" w:cs="Times New Roman"/>
          <w:color w:val="000000"/>
          <w:lang w:val="en-US"/>
          <w14:ligatures w14:val="none"/>
        </w:rPr>
        <w:t>bătătorit</w:t>
      </w:r>
      <w:r w:rsidRPr="00F517F5">
        <w:rPr>
          <w:rFonts w:ascii="Trebuchet MS" w:eastAsia="Calibri" w:hAnsi="Trebuchet MS" w:cs="Times New Roman"/>
          <w:color w:val="000000"/>
          <w:lang w:val="pt-BR"/>
          <w14:ligatures w14:val="none"/>
        </w:rPr>
        <w:t>.</w:t>
      </w:r>
    </w:p>
    <w:p w14:paraId="737846F8"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F517F5">
        <w:rPr>
          <w:rFonts w:ascii="Trebuchet MS" w:eastAsia="Calibri" w:hAnsi="Trebuchet MS" w:cs="Times New Roman"/>
          <w:color w:val="000000"/>
          <w:lang w:val="pt-BR"/>
          <w14:ligatures w14:val="none"/>
        </w:rPr>
        <w:t>surplusul de pământ rezultat din săpături este nesemnificativ, acesta urm</w:t>
      </w:r>
      <w:r w:rsidRPr="00F517F5">
        <w:rPr>
          <w:rFonts w:ascii="Trebuchet MS" w:eastAsia="Calibri" w:hAnsi="Trebuchet MS" w:cs="Times New Roman"/>
          <w:color w:val="000000"/>
          <w:lang w:val="en-US"/>
          <w14:ligatures w14:val="none"/>
        </w:rPr>
        <w:t>â</w:t>
      </w:r>
      <w:r w:rsidRPr="00F517F5">
        <w:rPr>
          <w:rFonts w:ascii="Trebuchet MS" w:eastAsia="Calibri" w:hAnsi="Trebuchet MS" w:cs="Times New Roman"/>
          <w:color w:val="000000"/>
          <w:lang w:val="pt-BR"/>
          <w14:ligatures w14:val="none"/>
        </w:rPr>
        <w:t>nd a fi tasat în șanțurile de provenien</w:t>
      </w:r>
      <w:r w:rsidRPr="00F517F5">
        <w:rPr>
          <w:rFonts w:ascii="Trebuchet MS" w:eastAsia="Calibri" w:hAnsi="Trebuchet MS" w:cs="Times New Roman"/>
          <w:color w:val="000000"/>
          <w:lang w:val="en-US"/>
          <w14:ligatures w14:val="none"/>
        </w:rPr>
        <w:t>ță</w:t>
      </w:r>
      <w:r w:rsidRPr="00F517F5">
        <w:rPr>
          <w:rFonts w:ascii="Trebuchet MS" w:eastAsia="Calibri" w:hAnsi="Trebuchet MS" w:cs="Times New Roman"/>
          <w:color w:val="000000"/>
          <w:lang w:val="pt-BR"/>
          <w14:ligatures w14:val="none"/>
        </w:rPr>
        <w:t>;</w:t>
      </w:r>
    </w:p>
    <w:p w14:paraId="68479AFE" w14:textId="77777777" w:rsidR="00F517F5" w:rsidRPr="00F517F5" w:rsidRDefault="00F517F5" w:rsidP="00F517F5">
      <w:pPr>
        <w:numPr>
          <w:ilvl w:val="0"/>
          <w:numId w:val="21"/>
        </w:numPr>
        <w:suppressAutoHyphens/>
        <w:spacing w:after="0" w:line="276" w:lineRule="auto"/>
        <w:jc w:val="both"/>
        <w:rPr>
          <w:rFonts w:ascii="Trebuchet MS" w:eastAsia="Calibri" w:hAnsi="Trebuchet MS" w:cs="Times New Roman"/>
          <w:color w:val="000000"/>
          <w:lang w:val="en-US"/>
          <w14:ligatures w14:val="none"/>
        </w:rPr>
      </w:pPr>
      <w:proofErr w:type="gramStart"/>
      <w:r w:rsidRPr="00F517F5">
        <w:rPr>
          <w:rFonts w:ascii="Trebuchet MS" w:eastAsia="Calibri" w:hAnsi="Trebuchet MS" w:cs="Times New Roman"/>
          <w:color w:val="000000"/>
          <w:lang w:val="fr-FR"/>
          <w14:ligatures w14:val="none"/>
        </w:rPr>
        <w:t>pentru</w:t>
      </w:r>
      <w:proofErr w:type="gramEnd"/>
      <w:r w:rsidRPr="00F517F5">
        <w:rPr>
          <w:rFonts w:ascii="Trebuchet MS" w:eastAsia="Calibri" w:hAnsi="Trebuchet MS" w:cs="Times New Roman"/>
          <w:color w:val="000000"/>
          <w:lang w:val="fr-FR"/>
          <w14:ligatures w14:val="none"/>
        </w:rPr>
        <w:t xml:space="preserve"> protejarea solului şi subsolului postu</w:t>
      </w:r>
      <w:r w:rsidRPr="00F517F5">
        <w:rPr>
          <w:rFonts w:ascii="Trebuchet MS" w:eastAsia="Calibri" w:hAnsi="Trebuchet MS" w:cs="Times New Roman"/>
          <w:color w:val="000000"/>
          <w:lang w:val="en-US"/>
          <w14:ligatures w14:val="none"/>
        </w:rPr>
        <w:t>l</w:t>
      </w:r>
      <w:r w:rsidRPr="00F517F5">
        <w:rPr>
          <w:rFonts w:ascii="Trebuchet MS" w:eastAsia="Calibri" w:hAnsi="Trebuchet MS" w:cs="Times New Roman"/>
          <w:color w:val="000000"/>
          <w:lang w:val="fr-FR"/>
          <w14:ligatures w14:val="none"/>
        </w:rPr>
        <w:t xml:space="preserve"> trafo </w:t>
      </w:r>
      <w:r w:rsidRPr="00F517F5">
        <w:rPr>
          <w:rFonts w:ascii="Trebuchet MS" w:eastAsia="Calibri" w:hAnsi="Trebuchet MS" w:cs="Times New Roman"/>
          <w:color w:val="000000"/>
          <w:lang w:val="en-US"/>
          <w14:ligatures w14:val="none"/>
        </w:rPr>
        <w:t>este</w:t>
      </w:r>
      <w:r w:rsidRPr="00F517F5">
        <w:rPr>
          <w:rFonts w:ascii="Trebuchet MS" w:eastAsia="Calibri" w:hAnsi="Trebuchet MS" w:cs="Times New Roman"/>
          <w:color w:val="000000"/>
          <w:lang w:val="fr-FR"/>
          <w14:ligatures w14:val="none"/>
        </w:rPr>
        <w:t xml:space="preserve"> prevăzut cu pardoseli rezistente la ulei, astfel încât să se evite poluarea mediului cu eventualele scurgeri de ulei din cuva transformatorului de putere ; cuva este impermeabila, izolată la exterior cu înveliş hidroizolant şi la interior cu vopsea rezistentă la acţiunea uleiului de transformator, care împiedică scurgerile de ulei şi pătrunderea lui în sol.</w:t>
      </w:r>
    </w:p>
    <w:p w14:paraId="1E11E8B4" w14:textId="77777777" w:rsidR="00F517F5" w:rsidRPr="00F517F5" w:rsidRDefault="00F517F5" w:rsidP="00F517F5">
      <w:pPr>
        <w:spacing w:after="0" w:line="276" w:lineRule="auto"/>
        <w:jc w:val="both"/>
        <w:rPr>
          <w:rFonts w:ascii="Trebuchet MS" w:eastAsia="Calibri" w:hAnsi="Trebuchet MS" w:cs="Times New Roman"/>
          <w:color w:val="000000"/>
          <w14:ligatures w14:val="none"/>
        </w:rPr>
      </w:pPr>
      <w:r w:rsidRPr="00F517F5">
        <w:rPr>
          <w:rFonts w:ascii="Trebuchet MS" w:eastAsia="Calibri" w:hAnsi="Trebuchet MS" w:cs="Times New Roman"/>
          <w:b/>
          <w:color w:val="000000"/>
          <w:lang w:val="en-US"/>
          <w14:ligatures w14:val="none"/>
        </w:rPr>
        <w:t>În perioada de funcţionare</w:t>
      </w:r>
      <w:r w:rsidRPr="00F517F5">
        <w:rPr>
          <w:rFonts w:ascii="Trebuchet MS" w:eastAsia="Calibri" w:hAnsi="Trebuchet MS" w:cs="Times New Roman"/>
          <w:color w:val="000000"/>
          <w:lang w:val="en-US"/>
          <w14:ligatures w14:val="none"/>
        </w:rPr>
        <w:t xml:space="preserve">: nu </w:t>
      </w:r>
      <w:proofErr w:type="gramStart"/>
      <w:r w:rsidRPr="00F517F5">
        <w:rPr>
          <w:rFonts w:ascii="Trebuchet MS" w:eastAsia="Calibri" w:hAnsi="Trebuchet MS" w:cs="Times New Roman"/>
          <w:color w:val="000000"/>
          <w:lang w:val="en-US"/>
          <w14:ligatures w14:val="none"/>
        </w:rPr>
        <w:t>este</w:t>
      </w:r>
      <w:proofErr w:type="gramEnd"/>
      <w:r w:rsidRPr="00F517F5">
        <w:rPr>
          <w:rFonts w:ascii="Trebuchet MS" w:eastAsia="Calibri" w:hAnsi="Trebuchet MS" w:cs="Times New Roman"/>
          <w:color w:val="000000"/>
          <w:lang w:val="en-US"/>
          <w14:ligatures w14:val="none"/>
        </w:rPr>
        <w:t xml:space="preserve"> cazul</w:t>
      </w:r>
    </w:p>
    <w:bookmarkEnd w:id="1"/>
    <w:p w14:paraId="3019007B" w14:textId="61AB0536" w:rsidR="00F517F5" w:rsidRPr="00F517F5" w:rsidRDefault="00391037" w:rsidP="00F517F5">
      <w:pPr>
        <w:spacing w:after="0" w:line="276" w:lineRule="auto"/>
        <w:contextualSpacing/>
        <w:rPr>
          <w:rFonts w:ascii="Trebuchet MS" w:eastAsia="Calibri" w:hAnsi="Trebuchet MS" w:cs="Times New Roman"/>
          <w:b/>
          <w:i/>
          <w14:ligatures w14:val="none"/>
        </w:rPr>
      </w:pPr>
      <w:r>
        <w:rPr>
          <w:rFonts w:ascii="Trebuchet MS" w:eastAsia="Calibri" w:hAnsi="Trebuchet MS" w:cs="Times New Roman"/>
          <w:b/>
          <w:i/>
          <w14:ligatures w14:val="none"/>
        </w:rPr>
        <w:t xml:space="preserve">   </w:t>
      </w:r>
      <w:r w:rsidR="00F517F5" w:rsidRPr="00F517F5">
        <w:rPr>
          <w:rFonts w:ascii="Trebuchet MS" w:eastAsia="Calibri" w:hAnsi="Trebuchet MS" w:cs="Times New Roman"/>
          <w:b/>
          <w:i/>
          <w14:ligatures w14:val="none"/>
        </w:rPr>
        <w:t xml:space="preserve">  f) riscul de accidente majore și/sau dezastre relevante pentru proiectul în cauză, inclusiv cele cauzate de schimbările climatice, conform informațiilor științifice </w:t>
      </w:r>
    </w:p>
    <w:p w14:paraId="4A344646" w14:textId="77777777" w:rsidR="00F517F5" w:rsidRPr="00F517F5" w:rsidRDefault="00F517F5" w:rsidP="00F517F5">
      <w:pPr>
        <w:spacing w:after="0" w:line="276" w:lineRule="auto"/>
        <w:contextualSpacing/>
        <w:rPr>
          <w:rFonts w:ascii="Trebuchet MS" w:eastAsia="Calibri" w:hAnsi="Trebuchet MS" w:cs="Times New Roman"/>
          <w14:ligatures w14:val="none"/>
        </w:rPr>
      </w:pPr>
      <w:r w:rsidRPr="00F517F5">
        <w:rPr>
          <w:rFonts w:ascii="Trebuchet MS" w:eastAsia="Calibri" w:hAnsi="Trebuchet MS" w:cs="Times New Roman"/>
          <w14:ligatures w14:val="none"/>
        </w:rPr>
        <w:t>Lucrările vor fi executate numai cu societăți autorizate, astfel încât să nu existe risc de accidente; prin proiect au fost luate toate măsurile de siguranță astfel încât să nu existe risc de accident.</w:t>
      </w:r>
    </w:p>
    <w:p w14:paraId="5278D23B" w14:textId="1B79F5E5" w:rsidR="00F517F5" w:rsidRPr="00E615BD" w:rsidRDefault="00F517F5" w:rsidP="00F517F5">
      <w:pPr>
        <w:spacing w:after="120" w:line="276" w:lineRule="auto"/>
        <w:ind w:left="360"/>
        <w:rPr>
          <w:rFonts w:ascii="Trebuchet MS" w:eastAsia="Calibri" w:hAnsi="Trebuchet MS" w:cs="Times New Roman"/>
          <w:color w:val="FF0000"/>
          <w14:ligatures w14:val="none"/>
        </w:rPr>
      </w:pPr>
      <w:r w:rsidRPr="00391037">
        <w:rPr>
          <w:rFonts w:ascii="Trebuchet MS" w:eastAsia="Calibri" w:hAnsi="Trebuchet MS" w:cs="Times New Roman"/>
          <w:b/>
          <w14:ligatures w14:val="none"/>
        </w:rPr>
        <w:lastRenderedPageBreak/>
        <w:t xml:space="preserve">g) </w:t>
      </w:r>
      <w:r w:rsidRPr="00391037">
        <w:rPr>
          <w:rFonts w:ascii="Trebuchet MS" w:eastAsia="Calibri" w:hAnsi="Trebuchet MS" w:cs="Times New Roman"/>
          <w:b/>
          <w:i/>
          <w14:ligatures w14:val="none"/>
        </w:rPr>
        <w:t>riscurile pentru sănătatea umană</w:t>
      </w:r>
      <w:r w:rsidRPr="00391037">
        <w:rPr>
          <w:rFonts w:ascii="Trebuchet MS" w:eastAsia="Calibri" w:hAnsi="Trebuchet MS" w:cs="Times New Roman"/>
          <w:b/>
          <w14:ligatures w14:val="none"/>
        </w:rPr>
        <w:t xml:space="preserve"> </w:t>
      </w:r>
      <w:r w:rsidRPr="00391037">
        <w:rPr>
          <w:rFonts w:ascii="Trebuchet MS" w:eastAsia="Calibri" w:hAnsi="Trebuchet MS" w:cs="Times New Roman"/>
          <w:b/>
          <w:i/>
          <w14:ligatures w14:val="none"/>
        </w:rPr>
        <w:t>–</w:t>
      </w:r>
      <w:r w:rsidRPr="00391037">
        <w:rPr>
          <w:rFonts w:ascii="Trebuchet MS" w:eastAsia="Calibri" w:hAnsi="Trebuchet MS" w:cs="Times New Roman"/>
          <w14:ligatures w14:val="none"/>
        </w:rPr>
        <w:t xml:space="preserve">se vor respecta de asemenea prevederile </w:t>
      </w:r>
      <w:r w:rsidRPr="00391037">
        <w:rPr>
          <w:rFonts w:ascii="Trebuchet MS" w:eastAsia="Calibri" w:hAnsi="Trebuchet MS" w:cs="Times New Roman"/>
          <w:lang w:val="en-US"/>
          <w14:ligatures w14:val="none"/>
        </w:rPr>
        <w:t xml:space="preserve">Ord. MS nr. </w:t>
      </w:r>
      <w:proofErr w:type="gramStart"/>
      <w:r w:rsidRPr="00391037">
        <w:rPr>
          <w:rFonts w:ascii="Trebuchet MS" w:eastAsia="Calibri" w:hAnsi="Trebuchet MS" w:cs="Times New Roman"/>
          <w:lang w:val="en-US"/>
          <w14:ligatures w14:val="none"/>
        </w:rPr>
        <w:t>119/2014</w:t>
      </w:r>
      <w:proofErr w:type="gramEnd"/>
      <w:r w:rsidRPr="00391037">
        <w:rPr>
          <w:rFonts w:ascii="Trebuchet MS" w:eastAsia="Calibri" w:hAnsi="Trebuchet MS" w:cs="Times New Roman"/>
          <w:lang w:val="en-US"/>
          <w14:ligatures w14:val="none"/>
        </w:rPr>
        <w:t xml:space="preserve"> </w:t>
      </w:r>
      <w:r w:rsidRPr="00391037">
        <w:rPr>
          <w:rFonts w:ascii="Trebuchet MS" w:eastAsia="Calibri" w:hAnsi="Trebuchet MS" w:cs="Times New Roman"/>
          <w:i/>
          <w:iCs/>
          <w:lang w:val="en-US"/>
          <w14:ligatures w14:val="none"/>
        </w:rPr>
        <w:t>privind aprobarea Normelor de igiena si sanatate publica privind mediul de viata al populatiei</w:t>
      </w:r>
      <w:r w:rsidRPr="00391037">
        <w:rPr>
          <w:rFonts w:ascii="Trebuchet MS" w:eastAsia="Calibri" w:hAnsi="Trebuchet MS" w:cs="Times New Roman"/>
          <w:lang w:val="en-US"/>
          <w14:ligatures w14:val="none"/>
        </w:rPr>
        <w:t xml:space="preserve">, </w:t>
      </w:r>
      <w:r w:rsidR="00E615BD" w:rsidRPr="00391037">
        <w:rPr>
          <w:rFonts w:ascii="Trebuchet MS" w:eastAsia="Calibri" w:hAnsi="Trebuchet MS" w:cs="Times New Roman"/>
          <w:lang w:val="en-US"/>
          <w14:ligatures w14:val="none"/>
        </w:rPr>
        <w:t>actualizat 2023, cu modificările și completările ulterioare</w:t>
      </w:r>
      <w:r w:rsidR="00E615BD" w:rsidRPr="00E615BD">
        <w:rPr>
          <w:rFonts w:ascii="Trebuchet MS" w:eastAsia="Calibri" w:hAnsi="Trebuchet MS" w:cs="Times New Roman"/>
          <w:color w:val="FF0000"/>
          <w:lang w:val="en-US"/>
          <w14:ligatures w14:val="none"/>
        </w:rPr>
        <w:t>.</w:t>
      </w:r>
    </w:p>
    <w:p w14:paraId="0026035E" w14:textId="77777777" w:rsidR="00F517F5" w:rsidRPr="00F517F5" w:rsidRDefault="00F517F5" w:rsidP="00F517F5">
      <w:pPr>
        <w:spacing w:after="0" w:line="276" w:lineRule="auto"/>
        <w:ind w:firstLine="720"/>
        <w:contextualSpacing/>
        <w:rPr>
          <w:rFonts w:ascii="Trebuchet MS" w:eastAsia="Calibri" w:hAnsi="Trebuchet MS" w:cs="Times New Roman"/>
          <w:b/>
          <w:i/>
          <w14:ligatures w14:val="none"/>
        </w:rPr>
      </w:pPr>
      <w:r w:rsidRPr="00F517F5">
        <w:rPr>
          <w:rFonts w:ascii="Trebuchet MS" w:eastAsia="Calibri" w:hAnsi="Trebuchet MS" w:cs="Times New Roman"/>
          <w:b/>
          <w:i/>
          <w14:ligatures w14:val="none"/>
        </w:rPr>
        <w:t>2. Amplasarea proiectelor:</w:t>
      </w:r>
      <w:r w:rsidRPr="00F517F5">
        <w:rPr>
          <w:rFonts w:ascii="Trebuchet MS" w:eastAsia="Calibri" w:hAnsi="Trebuchet MS" w:cs="Times New Roman"/>
          <w14:ligatures w14:val="none"/>
        </w:rPr>
        <w:t>.</w:t>
      </w:r>
    </w:p>
    <w:p w14:paraId="4D5BF022"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 xml:space="preserve">a) utilizarea actuala și aprobata a terenurilor </w:t>
      </w:r>
      <w:r w:rsidRPr="00F517F5">
        <w:rPr>
          <w:rFonts w:ascii="Trebuchet MS" w:eastAsia="Calibri" w:hAnsi="Trebuchet MS" w:cs="Times New Roman"/>
          <w14:ligatures w14:val="none"/>
        </w:rPr>
        <w:t>–</w:t>
      </w:r>
    </w:p>
    <w:p w14:paraId="5B183107" w14:textId="7827C5AB" w:rsidR="00F517F5" w:rsidRPr="00F517F5" w:rsidRDefault="00391037" w:rsidP="00F517F5">
      <w:pPr>
        <w:spacing w:after="0" w:line="276" w:lineRule="auto"/>
        <w:contextualSpacing/>
        <w:jc w:val="both"/>
        <w:rPr>
          <w:rFonts w:ascii="Trebuchet MS" w:eastAsia="Calibri" w:hAnsi="Trebuchet MS" w:cs="Times New Roman"/>
          <w:lang w:val="fr-FR"/>
          <w14:ligatures w14:val="none"/>
        </w:rPr>
      </w:pPr>
      <w:r>
        <w:rPr>
          <w:rFonts w:ascii="Trebuchet MS" w:eastAsia="Calibri" w:hAnsi="Trebuchet MS" w:cs="Times New Roman"/>
          <w14:ligatures w14:val="none"/>
        </w:rPr>
        <w:t>C</w:t>
      </w:r>
      <w:r w:rsidRPr="00391037">
        <w:rPr>
          <w:rFonts w:ascii="Trebuchet MS" w:eastAsia="Calibri" w:hAnsi="Trebuchet MS" w:cs="Times New Roman"/>
          <w14:ligatures w14:val="none"/>
        </w:rPr>
        <w:t>onform PUG aprobat cu HCL nr. 133.2002. nr. 241/2012, nr. 288/2018</w:t>
      </w:r>
      <w:r>
        <w:rPr>
          <w:rFonts w:ascii="Trebuchet MS" w:eastAsia="Calibri" w:hAnsi="Trebuchet MS" w:cs="Times New Roman"/>
          <w14:ligatures w14:val="none"/>
        </w:rPr>
        <w:t>, t</w:t>
      </w:r>
      <w:r w:rsidR="00F517F5" w:rsidRPr="00F517F5">
        <w:rPr>
          <w:rFonts w:ascii="Trebuchet MS" w:eastAsia="Calibri" w:hAnsi="Trebuchet MS" w:cs="Times New Roman"/>
          <w14:ligatures w14:val="none"/>
        </w:rPr>
        <w:t>erenul în suprafață de 13.000 mp este situat in intravilanul orașului Zărnești,</w:t>
      </w:r>
      <w:r w:rsidR="0009395E">
        <w:rPr>
          <w:rFonts w:ascii="Trebuchet MS" w:eastAsia="Calibri" w:hAnsi="Trebuchet MS" w:cs="Times New Roman"/>
          <w14:ligatures w14:val="none"/>
        </w:rPr>
        <w:t xml:space="preserve"> </w:t>
      </w:r>
      <w:r w:rsidR="00F517F5" w:rsidRPr="00F517F5">
        <w:rPr>
          <w:rFonts w:ascii="Trebuchet MS" w:eastAsia="Calibri" w:hAnsi="Trebuchet MS" w:cs="Times New Roman"/>
          <w:lang w:val="fr-FR"/>
          <w14:ligatures w14:val="none"/>
        </w:rPr>
        <w:t>proprietatea orașului Zărnești</w:t>
      </w:r>
      <w:r>
        <w:rPr>
          <w:rFonts w:ascii="Trebuchet MS" w:eastAsia="Calibri" w:hAnsi="Trebuchet MS" w:cs="Times New Roman"/>
          <w:lang w:val="fr-FR"/>
          <w14:ligatures w14:val="none"/>
        </w:rPr>
        <w:t xml:space="preserve"> având</w:t>
      </w:r>
      <w:r w:rsidR="0009395E">
        <w:rPr>
          <w:rFonts w:ascii="Trebuchet MS" w:eastAsia="Calibri" w:hAnsi="Trebuchet MS" w:cs="Times New Roman"/>
          <w:lang w:val="fr-FR"/>
          <w14:ligatures w14:val="none"/>
        </w:rPr>
        <w:t xml:space="preserve">  folosință</w:t>
      </w:r>
      <w:r>
        <w:rPr>
          <w:rFonts w:ascii="Trebuchet MS" w:eastAsia="Calibri" w:hAnsi="Trebuchet MS" w:cs="Times New Roman"/>
          <w:lang w:val="fr-FR"/>
          <w14:ligatures w14:val="none"/>
        </w:rPr>
        <w:t xml:space="preserve"> actuală curți construcții</w:t>
      </w:r>
      <w:r w:rsidR="00F517F5" w:rsidRPr="00F517F5">
        <w:rPr>
          <w:rFonts w:ascii="Trebuchet MS" w:eastAsia="Calibri" w:hAnsi="Trebuchet MS" w:cs="Times New Roman"/>
          <w:lang w:val="fr-FR"/>
          <w14:ligatures w14:val="none"/>
        </w:rPr>
        <w:t xml:space="preserve">, conform </w:t>
      </w:r>
      <w:r>
        <w:rPr>
          <w:rFonts w:ascii="Trebuchet MS" w:eastAsia="Calibri" w:hAnsi="Trebuchet MS" w:cs="Times New Roman"/>
          <w:lang w:val="fr-FR"/>
          <w14:ligatures w14:val="none"/>
        </w:rPr>
        <w:t>C.U.</w:t>
      </w:r>
      <w:r w:rsidRPr="00391037">
        <w:rPr>
          <w:rFonts w:ascii="Trebuchet MS" w:eastAsia="Calibri" w:hAnsi="Trebuchet MS" w:cs="Times New Roman"/>
          <w:lang w:val="fr-FR"/>
          <w14:ligatures w14:val="none"/>
        </w:rPr>
        <w:t xml:space="preserve"> nr. 694 din data de 06.11.2023 emis de Orașul Zărnești</w:t>
      </w:r>
      <w:r w:rsidR="00F517F5" w:rsidRPr="00F517F5">
        <w:rPr>
          <w:rFonts w:ascii="Trebuchet MS" w:eastAsia="Calibri" w:hAnsi="Trebuchet MS" w:cs="Times New Roman"/>
          <w:lang w:val="fr-FR"/>
          <w14:ligatures w14:val="none"/>
        </w:rPr>
        <w:t xml:space="preserve">. </w:t>
      </w:r>
    </w:p>
    <w:p w14:paraId="4A1DB841" w14:textId="77777777" w:rsidR="00F517F5" w:rsidRPr="00F517F5" w:rsidRDefault="00F517F5" w:rsidP="00F517F5">
      <w:pPr>
        <w:spacing w:after="0" w:line="276" w:lineRule="auto"/>
        <w:contextualSpacing/>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 xml:space="preserve">b) bogatia, disponibilitatea, calitatea și capacitatea de regenerare relative ale resurselor naturale (inclusiv solul, terenurile, apa și biodiversitatea) din zona și subteranul acestuia – </w:t>
      </w:r>
      <w:r w:rsidRPr="00F517F5">
        <w:rPr>
          <w:rFonts w:ascii="Trebuchet MS" w:eastAsia="Calibri" w:hAnsi="Trebuchet MS" w:cs="Times New Roman"/>
          <w14:ligatures w14:val="none"/>
        </w:rPr>
        <w:t>nu este cazul</w:t>
      </w:r>
      <w:r w:rsidRPr="00F517F5">
        <w:rPr>
          <w:rFonts w:ascii="Trebuchet MS" w:eastAsia="Calibri" w:hAnsi="Trebuchet MS" w:cs="Times New Roman"/>
          <w:b/>
          <w:i/>
          <w14:ligatures w14:val="none"/>
        </w:rPr>
        <w:t>;</w:t>
      </w:r>
    </w:p>
    <w:p w14:paraId="71325FDD" w14:textId="77777777" w:rsidR="00F517F5" w:rsidRPr="00F517F5" w:rsidRDefault="00F517F5" w:rsidP="00F517F5">
      <w:pPr>
        <w:spacing w:after="0" w:line="276" w:lineRule="auto"/>
        <w:contextualSpacing/>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c) capacitatea de absorbtie a mediului natural, acordandu-se o atentie speciala următoarelor zone:</w:t>
      </w:r>
    </w:p>
    <w:p w14:paraId="3494A1B7" w14:textId="77777777" w:rsidR="00F517F5" w:rsidRPr="00F517F5" w:rsidRDefault="00F517F5" w:rsidP="00F517F5">
      <w:pPr>
        <w:spacing w:after="0" w:line="276" w:lineRule="auto"/>
        <w:ind w:firstLine="720"/>
        <w:contextualSpacing/>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 xml:space="preserve">i) zonele umede, zone riverane, guri ale raurilor </w:t>
      </w:r>
      <w:r w:rsidRPr="00F517F5">
        <w:rPr>
          <w:rFonts w:ascii="Trebuchet MS" w:eastAsia="Calibri" w:hAnsi="Trebuchet MS" w:cs="Times New Roman"/>
          <w14:ligatures w14:val="none"/>
        </w:rPr>
        <w:t>-</w:t>
      </w:r>
      <w:r w:rsidRPr="00F517F5">
        <w:rPr>
          <w:rFonts w:ascii="Trebuchet MS" w:eastAsia="Calibri" w:hAnsi="Trebuchet MS" w:cs="Times New Roman"/>
          <w:b/>
          <w:i/>
          <w14:ligatures w14:val="none"/>
        </w:rPr>
        <w:t xml:space="preserve"> </w:t>
      </w:r>
      <w:r w:rsidRPr="00F517F5">
        <w:rPr>
          <w:rFonts w:ascii="Trebuchet MS" w:eastAsia="Calibri" w:hAnsi="Trebuchet MS" w:cs="Times New Roman"/>
          <w14:ligatures w14:val="none"/>
        </w:rPr>
        <w:t>nu este cazul;</w:t>
      </w:r>
    </w:p>
    <w:p w14:paraId="450CA9D8" w14:textId="77777777" w:rsidR="00F517F5" w:rsidRPr="00F517F5" w:rsidRDefault="00F517F5" w:rsidP="00F517F5">
      <w:pPr>
        <w:spacing w:after="0" w:line="276" w:lineRule="auto"/>
        <w:ind w:firstLine="720"/>
        <w:contextualSpacing/>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 xml:space="preserve">ii) zonele costiere și mediul marin </w:t>
      </w:r>
      <w:r w:rsidRPr="00F517F5">
        <w:rPr>
          <w:rFonts w:ascii="Trebuchet MS" w:eastAsia="Calibri" w:hAnsi="Trebuchet MS" w:cs="Times New Roman"/>
          <w14:ligatures w14:val="none"/>
        </w:rPr>
        <w:t>-</w:t>
      </w:r>
      <w:r w:rsidRPr="00F517F5">
        <w:rPr>
          <w:rFonts w:ascii="Trebuchet MS" w:eastAsia="Calibri" w:hAnsi="Trebuchet MS" w:cs="Times New Roman"/>
          <w:b/>
          <w:i/>
          <w14:ligatures w14:val="none"/>
        </w:rPr>
        <w:t xml:space="preserve"> </w:t>
      </w:r>
      <w:r w:rsidRPr="00F517F5">
        <w:rPr>
          <w:rFonts w:ascii="Trebuchet MS" w:eastAsia="Calibri" w:hAnsi="Trebuchet MS" w:cs="Times New Roman"/>
          <w14:ligatures w14:val="none"/>
        </w:rPr>
        <w:t xml:space="preserve">nu este cazul; </w:t>
      </w:r>
    </w:p>
    <w:p w14:paraId="11DC9E6F" w14:textId="77777777" w:rsidR="00F517F5" w:rsidRPr="00F517F5" w:rsidRDefault="00F517F5" w:rsidP="00F517F5">
      <w:pPr>
        <w:spacing w:after="0" w:line="276" w:lineRule="auto"/>
        <w:ind w:firstLine="720"/>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iii) zonele montane și forestiere –</w:t>
      </w:r>
      <w:r w:rsidRPr="00F517F5">
        <w:rPr>
          <w:rFonts w:ascii="Trebuchet MS" w:eastAsia="Calibri" w:hAnsi="Trebuchet MS" w:cs="Times New Roman"/>
          <w14:ligatures w14:val="none"/>
        </w:rPr>
        <w:t xml:space="preserve"> nu este cazul;</w:t>
      </w:r>
    </w:p>
    <w:p w14:paraId="57B6CF6E" w14:textId="77777777" w:rsidR="00F517F5" w:rsidRPr="00F517F5" w:rsidRDefault="00F517F5" w:rsidP="00F517F5">
      <w:pPr>
        <w:spacing w:after="0" w:line="276" w:lineRule="auto"/>
        <w:ind w:firstLine="720"/>
        <w:contextualSpacing/>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 xml:space="preserve">iv) arii naturale protejate de interes național, comunitar, internațional – </w:t>
      </w:r>
      <w:r w:rsidRPr="00F517F5">
        <w:rPr>
          <w:rFonts w:ascii="Trebuchet MS" w:eastAsia="Calibri" w:hAnsi="Trebuchet MS" w:cs="Times New Roman"/>
          <w14:ligatures w14:val="none"/>
        </w:rPr>
        <w:t>nu este cazul;</w:t>
      </w:r>
    </w:p>
    <w:p w14:paraId="1B409744" w14:textId="77777777" w:rsidR="00F517F5" w:rsidRPr="00F517F5" w:rsidRDefault="00F517F5" w:rsidP="00F517F5">
      <w:pPr>
        <w:spacing w:after="0" w:line="276" w:lineRule="auto"/>
        <w:ind w:firstLine="720"/>
        <w:contextualSpacing/>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v) zone clasificate sau protejate conform legislatiei în vigoare:</w:t>
      </w:r>
      <w:r w:rsidRPr="00F517F5">
        <w:rPr>
          <w:rFonts w:ascii="Trebuchet MS" w:eastAsia="Calibri" w:hAnsi="Trebuchet MS" w:cs="Times New Roman"/>
          <w14:ligatures w14:val="none"/>
        </w:rPr>
        <w:t xml:space="preserve"> </w:t>
      </w:r>
      <w:r w:rsidRPr="00F517F5">
        <w:rPr>
          <w:rFonts w:ascii="Trebuchet MS" w:eastAsia="Calibri" w:hAnsi="Trebuchet MS" w:cs="Times New Roman"/>
          <w:b/>
          <w:i/>
          <w14:ligatures w14:val="none"/>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F517F5">
        <w:rPr>
          <w:rFonts w:ascii="Trebuchet MS" w:eastAsia="Calibri" w:hAnsi="Trebuchet MS" w:cs="Times New Roman"/>
          <w14:ligatures w14:val="none"/>
        </w:rPr>
        <w:t>nu este cazul;</w:t>
      </w:r>
    </w:p>
    <w:p w14:paraId="17F7B930" w14:textId="77777777" w:rsidR="00F517F5" w:rsidRPr="00F517F5" w:rsidRDefault="00F517F5" w:rsidP="00F517F5">
      <w:pPr>
        <w:spacing w:after="0" w:line="276" w:lineRule="auto"/>
        <w:ind w:firstLine="720"/>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F517F5">
        <w:rPr>
          <w:rFonts w:ascii="Trebuchet MS" w:eastAsia="Calibri" w:hAnsi="Trebuchet MS" w:cs="Times New Roman"/>
          <w:i/>
          <w14:ligatures w14:val="none"/>
        </w:rPr>
        <w:t>nu este cazul</w:t>
      </w:r>
    </w:p>
    <w:p w14:paraId="158823BB" w14:textId="77777777" w:rsidR="00F517F5" w:rsidRPr="00F517F5" w:rsidRDefault="00F517F5" w:rsidP="00F517F5">
      <w:pPr>
        <w:spacing w:after="0" w:line="276" w:lineRule="auto"/>
        <w:ind w:left="720"/>
        <w:jc w:val="both"/>
        <w:rPr>
          <w:rFonts w:ascii="Trebuchet MS" w:eastAsia="Calibri" w:hAnsi="Trebuchet MS" w:cs="Times New Roman"/>
          <w14:ligatures w14:val="none"/>
        </w:rPr>
      </w:pPr>
      <w:r w:rsidRPr="00F517F5">
        <w:rPr>
          <w:rFonts w:ascii="Trebuchet MS" w:eastAsia="Calibri" w:hAnsi="Trebuchet MS" w:cs="Times New Roman"/>
          <w:b/>
          <w:i/>
          <w14:ligatures w14:val="none"/>
        </w:rPr>
        <w:t>vii) zone cu densitate mare a populatiei –</w:t>
      </w:r>
      <w:r w:rsidRPr="00F517F5">
        <w:rPr>
          <w:rFonts w:ascii="Trebuchet MS" w:eastAsia="Calibri" w:hAnsi="Trebuchet MS" w:cs="Times New Roman"/>
          <w14:ligatures w14:val="none"/>
        </w:rPr>
        <w:t xml:space="preserve"> nu este cazul;</w:t>
      </w:r>
    </w:p>
    <w:p w14:paraId="22CF86BD" w14:textId="77777777" w:rsidR="00F517F5" w:rsidRPr="00F517F5" w:rsidRDefault="00F517F5" w:rsidP="00F517F5">
      <w:pPr>
        <w:widowControl w:val="0"/>
        <w:tabs>
          <w:tab w:val="left" w:pos="1500"/>
        </w:tabs>
        <w:suppressAutoHyphens/>
        <w:spacing w:after="0" w:line="276" w:lineRule="auto"/>
        <w:jc w:val="both"/>
        <w:rPr>
          <w:rFonts w:ascii="Trebuchet MS" w:eastAsia="Calibri" w:hAnsi="Trebuchet MS" w:cs="Times New Roman"/>
          <w14:ligatures w14:val="none"/>
        </w:rPr>
      </w:pPr>
      <w:r w:rsidRPr="00F517F5">
        <w:rPr>
          <w:rFonts w:ascii="Trebuchet MS" w:eastAsia="HG Mincho Light J" w:hAnsi="Trebuchet MS" w:cs="Times New Roman"/>
          <w:color w:val="000000"/>
          <w14:ligatures w14:val="none"/>
        </w:rPr>
        <w:t xml:space="preserve">          </w:t>
      </w:r>
      <w:r w:rsidRPr="00F517F5">
        <w:rPr>
          <w:rFonts w:ascii="Trebuchet MS" w:eastAsia="Calibri" w:hAnsi="Trebuchet MS" w:cs="Times New Roman"/>
          <w:b/>
          <w:i/>
          <w14:ligatures w14:val="none"/>
        </w:rPr>
        <w:t>viii) peisajele și situri importante din punct de vedere istoric, cultural sau arheologic –</w:t>
      </w:r>
      <w:r w:rsidRPr="00F517F5">
        <w:rPr>
          <w:rFonts w:ascii="Trebuchet MS" w:eastAsia="Calibri" w:hAnsi="Trebuchet MS" w:cs="Times New Roman"/>
          <w14:ligatures w14:val="none"/>
        </w:rPr>
        <w:t xml:space="preserve"> nu este cazul;</w:t>
      </w:r>
    </w:p>
    <w:p w14:paraId="0E70D748" w14:textId="77777777" w:rsidR="00F517F5" w:rsidRPr="00F517F5" w:rsidRDefault="00F517F5" w:rsidP="00F517F5">
      <w:pPr>
        <w:autoSpaceDE w:val="0"/>
        <w:autoSpaceDN w:val="0"/>
        <w:adjustRightInd w:val="0"/>
        <w:spacing w:after="0" w:line="276" w:lineRule="auto"/>
        <w:ind w:firstLine="720"/>
        <w:jc w:val="both"/>
        <w:rPr>
          <w:rFonts w:ascii="Trebuchet MS" w:eastAsia="Calibri" w:hAnsi="Trebuchet MS" w:cs="Times New Roman"/>
          <w14:ligatures w14:val="none"/>
        </w:rPr>
      </w:pPr>
    </w:p>
    <w:p w14:paraId="19FF97BC" w14:textId="77777777" w:rsidR="00F517F5" w:rsidRPr="00F517F5" w:rsidRDefault="00F517F5" w:rsidP="00F517F5">
      <w:pPr>
        <w:spacing w:after="0" w:line="276" w:lineRule="auto"/>
        <w:ind w:firstLine="720"/>
        <w:contextualSpacing/>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3. Tipurile și caracteristicile impactului potential:</w:t>
      </w:r>
    </w:p>
    <w:p w14:paraId="7D6CD212"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a) importanta și extinderea spatiala a impactului: zona geografica și dimensiunea populației care poate fi afectată –</w:t>
      </w:r>
      <w:r w:rsidRPr="00F517F5">
        <w:rPr>
          <w:rFonts w:ascii="Trebuchet MS" w:eastAsia="Calibri" w:hAnsi="Trebuchet MS" w:cs="Times New Roman"/>
          <w14:ligatures w14:val="none"/>
        </w:rPr>
        <w:t xml:space="preserve"> nu este cazul;</w:t>
      </w:r>
    </w:p>
    <w:p w14:paraId="52C40761"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b)</w:t>
      </w:r>
      <w:r w:rsidRPr="00F517F5">
        <w:rPr>
          <w:rFonts w:ascii="Trebuchet MS" w:eastAsia="Calibri" w:hAnsi="Trebuchet MS" w:cs="Times New Roman"/>
          <w:b/>
          <w14:ligatures w14:val="none"/>
        </w:rPr>
        <w:t xml:space="preserve"> </w:t>
      </w:r>
      <w:r w:rsidRPr="00F517F5">
        <w:rPr>
          <w:rFonts w:ascii="Trebuchet MS" w:eastAsia="Calibri" w:hAnsi="Trebuchet MS" w:cs="Times New Roman"/>
          <w:b/>
          <w:i/>
          <w14:ligatures w14:val="none"/>
        </w:rPr>
        <w:t>natura impactului</w:t>
      </w:r>
      <w:r w:rsidRPr="00F517F5">
        <w:rPr>
          <w:rFonts w:ascii="Trebuchet MS" w:eastAsia="Calibri" w:hAnsi="Trebuchet MS" w:cs="Times New Roman"/>
          <w:b/>
          <w14:ligatures w14:val="none"/>
        </w:rPr>
        <w:t xml:space="preserve"> - </w:t>
      </w:r>
      <w:r w:rsidRPr="00F517F5">
        <w:rPr>
          <w:rFonts w:ascii="Trebuchet MS" w:eastAsia="Calibri" w:hAnsi="Trebuchet MS" w:cs="Times New Roman"/>
          <w14:ligatures w14:val="none"/>
        </w:rPr>
        <w:t>nu este cazul;</w:t>
      </w:r>
    </w:p>
    <w:p w14:paraId="455C0468"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 xml:space="preserve">c) natura transfrontiera a impactului – </w:t>
      </w:r>
      <w:r w:rsidRPr="00F517F5">
        <w:rPr>
          <w:rFonts w:ascii="Trebuchet MS" w:eastAsia="Calibri" w:hAnsi="Trebuchet MS" w:cs="Times New Roman"/>
          <w14:ligatures w14:val="none"/>
        </w:rPr>
        <w:t>nu este cazul;</w:t>
      </w:r>
    </w:p>
    <w:p w14:paraId="7621E065"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d) intensitatea și complexitatea impactului –</w:t>
      </w:r>
      <w:r w:rsidRPr="00F517F5">
        <w:rPr>
          <w:rFonts w:ascii="Trebuchet MS" w:eastAsia="Calibri" w:hAnsi="Trebuchet MS" w:cs="Times New Roman"/>
          <w14:ligatures w14:val="none"/>
        </w:rPr>
        <w:t xml:space="preserve"> impact redus;</w:t>
      </w:r>
    </w:p>
    <w:p w14:paraId="0CAA81FF" w14:textId="77777777" w:rsidR="00F517F5" w:rsidRPr="00F517F5" w:rsidRDefault="00F517F5" w:rsidP="00F517F5">
      <w:pPr>
        <w:tabs>
          <w:tab w:val="left" w:pos="-3000"/>
        </w:tabs>
        <w:spacing w:after="0" w:line="276" w:lineRule="auto"/>
        <w:contextualSpacing/>
        <w:jc w:val="both"/>
        <w:rPr>
          <w:rFonts w:ascii="Trebuchet MS" w:eastAsia="Calibri" w:hAnsi="Trebuchet MS" w:cs="Times New Roman"/>
          <w:b/>
          <w:i/>
          <w14:ligatures w14:val="none"/>
        </w:rPr>
      </w:pPr>
      <w:r w:rsidRPr="00F517F5">
        <w:rPr>
          <w:rFonts w:ascii="Trebuchet MS" w:eastAsia="Calibri" w:hAnsi="Trebuchet MS" w:cs="Times New Roman"/>
          <w:b/>
          <w:i/>
          <w14:ligatures w14:val="none"/>
        </w:rPr>
        <w:t xml:space="preserve">e) probabilitatea impactului – </w:t>
      </w:r>
      <w:r w:rsidRPr="00F517F5">
        <w:rPr>
          <w:rFonts w:ascii="Trebuchet MS" w:eastAsia="Calibri" w:hAnsi="Trebuchet MS" w:cs="Times New Roman"/>
          <w14:ligatures w14:val="none"/>
        </w:rPr>
        <w:t>redusa, doar pe perioada executarii lucrărilor propuse prin proiect ;</w:t>
      </w:r>
    </w:p>
    <w:p w14:paraId="0449DE7E"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f) debutul, durata, frecventa și reversibilitatea preconizate ale impactului –</w:t>
      </w:r>
      <w:r w:rsidRPr="00F517F5">
        <w:rPr>
          <w:rFonts w:ascii="Trebuchet MS" w:eastAsia="Calibri" w:hAnsi="Trebuchet MS" w:cs="Times New Roman"/>
          <w14:ligatures w14:val="none"/>
        </w:rPr>
        <w:t xml:space="preserve"> pe perioada executarii lucrărilor durata impactului va fi scurta.</w:t>
      </w:r>
    </w:p>
    <w:p w14:paraId="20E94CDC"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
          <w:i/>
          <w14:ligatures w14:val="none"/>
        </w:rPr>
        <w:t xml:space="preserve">g) cumularea impactului cu impactul altor proiecte existente și/sau aprobate </w:t>
      </w:r>
      <w:r w:rsidRPr="00F517F5">
        <w:rPr>
          <w:rFonts w:ascii="Trebuchet MS" w:eastAsia="Calibri" w:hAnsi="Trebuchet MS" w:cs="Times New Roman"/>
          <w:i/>
          <w14:ligatures w14:val="none"/>
        </w:rPr>
        <w:t xml:space="preserve">- </w:t>
      </w:r>
      <w:r w:rsidRPr="00F517F5">
        <w:rPr>
          <w:rFonts w:ascii="Trebuchet MS" w:eastAsia="Calibri" w:hAnsi="Trebuchet MS" w:cs="Times New Roman"/>
          <w14:ligatures w14:val="none"/>
        </w:rPr>
        <w:t>nu este cazul;</w:t>
      </w:r>
    </w:p>
    <w:p w14:paraId="31365988" w14:textId="77777777" w:rsidR="00F517F5" w:rsidRPr="00F517F5" w:rsidRDefault="00F517F5" w:rsidP="00F517F5">
      <w:pPr>
        <w:spacing w:after="0" w:line="276" w:lineRule="auto"/>
        <w:contextualSpacing/>
        <w:jc w:val="both"/>
        <w:rPr>
          <w:rFonts w:ascii="Trebuchet MS" w:eastAsia="Calibri" w:hAnsi="Trebuchet MS" w:cs="Times New Roman"/>
          <w:i/>
          <w14:ligatures w14:val="none"/>
        </w:rPr>
      </w:pPr>
      <w:r w:rsidRPr="00F517F5">
        <w:rPr>
          <w:rFonts w:ascii="Trebuchet MS" w:eastAsia="Calibri" w:hAnsi="Trebuchet MS" w:cs="Times New Roman"/>
          <w:b/>
          <w:i/>
          <w14:ligatures w14:val="none"/>
        </w:rPr>
        <w:t xml:space="preserve">h) posibilitatea de reducere efectiva a impactului – </w:t>
      </w:r>
      <w:r w:rsidRPr="00F517F5">
        <w:rPr>
          <w:rFonts w:ascii="Trebuchet MS" w:eastAsia="Calibri" w:hAnsi="Trebuchet MS" w:cs="Times New Roman"/>
          <w:i/>
          <w14:ligatures w14:val="none"/>
        </w:rPr>
        <w:t>nu este cazul;</w:t>
      </w:r>
    </w:p>
    <w:p w14:paraId="0D15866F"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p>
    <w:p w14:paraId="0DD30381" w14:textId="77777777" w:rsidR="00F517F5" w:rsidRPr="00F517F5" w:rsidRDefault="00F517F5" w:rsidP="00F517F5">
      <w:pPr>
        <w:spacing w:after="0" w:line="276" w:lineRule="auto"/>
        <w:ind w:firstLine="720"/>
        <w:contextualSpacing/>
        <w:jc w:val="both"/>
        <w:rPr>
          <w:rFonts w:ascii="Trebuchet MS" w:eastAsia="Calibri" w:hAnsi="Trebuchet MS" w:cs="Times New Roman"/>
          <w14:ligatures w14:val="none"/>
        </w:rPr>
      </w:pPr>
      <w:r w:rsidRPr="00F517F5">
        <w:rPr>
          <w:rFonts w:ascii="Trebuchet MS" w:eastAsia="Calibri" w:hAnsi="Trebuchet MS" w:cs="Times New Roman"/>
          <w:b/>
          <w14:ligatures w14:val="none"/>
        </w:rPr>
        <w:t xml:space="preserve">II. Motivele pe baza carora s-a stabilit necesitatea neefectuarii evaluarii  adecvate, sunt următoarele: </w:t>
      </w:r>
    </w:p>
    <w:p w14:paraId="733A21A9" w14:textId="77777777" w:rsidR="00F517F5" w:rsidRPr="00F517F5" w:rsidRDefault="00F517F5" w:rsidP="00F517F5">
      <w:pPr>
        <w:numPr>
          <w:ilvl w:val="0"/>
          <w:numId w:val="5"/>
        </w:numPr>
        <w:suppressAutoHyphens/>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lastRenderedPageBreak/>
        <w:t xml:space="preserve">proiectul </w:t>
      </w:r>
      <w:r w:rsidRPr="00F517F5">
        <w:rPr>
          <w:rFonts w:ascii="Trebuchet MS" w:eastAsia="Calibri" w:hAnsi="Trebuchet MS" w:cs="Times New Roman"/>
          <w:b/>
          <w14:ligatures w14:val="none"/>
        </w:rPr>
        <w:t>nu intra</w:t>
      </w:r>
      <w:r w:rsidRPr="00F517F5">
        <w:rPr>
          <w:rFonts w:ascii="Trebuchet MS" w:eastAsia="Calibri" w:hAnsi="Trebuchet MS" w:cs="Times New Roman"/>
          <w14:ligatures w14:val="none"/>
        </w:rPr>
        <w:t xml:space="preserve"> sub incidenta</w:t>
      </w:r>
      <w:r w:rsidRPr="00F517F5">
        <w:rPr>
          <w:rFonts w:ascii="Trebuchet MS" w:eastAsia="Calibri" w:hAnsi="Trebuchet MS" w:cs="Times New Roman"/>
          <w:b/>
          <w14:ligatures w14:val="none"/>
        </w:rPr>
        <w:t xml:space="preserve"> </w:t>
      </w:r>
      <w:r w:rsidRPr="00F517F5">
        <w:rPr>
          <w:rFonts w:ascii="Trebuchet MS" w:eastAsia="Calibri" w:hAnsi="Trebuchet MS" w:cs="Times New Roman"/>
          <w14:ligatures w14:val="none"/>
        </w:rPr>
        <w:t xml:space="preserve">OUG nr. 57/2007 </w:t>
      </w:r>
      <w:r w:rsidRPr="00F517F5">
        <w:rPr>
          <w:rFonts w:ascii="Trebuchet MS" w:eastAsia="Calibri" w:hAnsi="Trebuchet MS" w:cs="Times New Roman"/>
          <w:i/>
          <w14:ligatures w14:val="none"/>
        </w:rPr>
        <w:t>privind regimul ariilor naturale protejate, conservarea habitatelor naturale, a florei și faunei salbatice</w:t>
      </w:r>
      <w:r w:rsidRPr="00F517F5">
        <w:rPr>
          <w:rFonts w:ascii="Trebuchet MS" w:eastAsia="Calibri" w:hAnsi="Trebuchet MS" w:cs="Times New Roman"/>
          <w14:ligatures w14:val="none"/>
        </w:rPr>
        <w:t>, cu modificarile și completarile ulterioare;</w:t>
      </w:r>
    </w:p>
    <w:p w14:paraId="182A3A45" w14:textId="77777777" w:rsidR="00F517F5" w:rsidRPr="00F517F5" w:rsidRDefault="00F517F5" w:rsidP="00F517F5">
      <w:pPr>
        <w:suppressAutoHyphens/>
        <w:spacing w:after="0" w:line="276" w:lineRule="auto"/>
        <w:ind w:left="720"/>
        <w:contextualSpacing/>
        <w:jc w:val="both"/>
        <w:rPr>
          <w:rFonts w:ascii="Trebuchet MS" w:eastAsia="Calibri" w:hAnsi="Trebuchet MS" w:cs="Times New Roman"/>
          <w14:ligatures w14:val="none"/>
        </w:rPr>
      </w:pPr>
    </w:p>
    <w:p w14:paraId="270A35DF" w14:textId="77777777" w:rsidR="00F517F5" w:rsidRPr="00F517F5" w:rsidRDefault="00F517F5" w:rsidP="00F517F5">
      <w:pPr>
        <w:spacing w:after="0" w:line="276" w:lineRule="auto"/>
        <w:ind w:left="720"/>
        <w:contextualSpacing/>
        <w:jc w:val="both"/>
        <w:rPr>
          <w:rFonts w:ascii="Trebuchet MS" w:eastAsia="Calibri" w:hAnsi="Trebuchet MS" w:cs="Times New Roman"/>
          <w14:ligatures w14:val="none"/>
        </w:rPr>
      </w:pPr>
      <w:r w:rsidRPr="00F517F5">
        <w:rPr>
          <w:rFonts w:ascii="Trebuchet MS" w:eastAsia="Calibri" w:hAnsi="Trebuchet MS" w:cs="Times New Roman"/>
          <w:b/>
          <w14:ligatures w14:val="none"/>
        </w:rPr>
        <w:t xml:space="preserve">III. Motivele pe baza carora s-a stabilit necesitatea neefectuarii evaluarii impactului asupra corpurilor de apa: </w:t>
      </w:r>
    </w:p>
    <w:p w14:paraId="4DC16675" w14:textId="77777777" w:rsidR="00F517F5" w:rsidRPr="00F517F5" w:rsidRDefault="00F517F5" w:rsidP="00F517F5">
      <w:pPr>
        <w:numPr>
          <w:ilvl w:val="0"/>
          <w:numId w:val="5"/>
        </w:num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proiectul propus </w:t>
      </w:r>
      <w:r w:rsidRPr="00F517F5">
        <w:rPr>
          <w:rFonts w:ascii="Trebuchet MS" w:eastAsia="Calibri" w:hAnsi="Trebuchet MS" w:cs="Times New Roman"/>
          <w:b/>
          <w14:ligatures w14:val="none"/>
        </w:rPr>
        <w:t>nu intră</w:t>
      </w:r>
      <w:r w:rsidRPr="00F517F5">
        <w:rPr>
          <w:rFonts w:ascii="Trebuchet MS" w:eastAsia="Calibri" w:hAnsi="Trebuchet MS" w:cs="Times New Roman"/>
          <w14:ligatures w14:val="none"/>
        </w:rPr>
        <w:t xml:space="preserve"> sub incidenţa prevederilor art. 48 şi </w:t>
      </w:r>
      <w:r w:rsidRPr="00F517F5">
        <w:rPr>
          <w:rFonts w:ascii="Trebuchet MS" w:eastAsia="Calibri" w:hAnsi="Trebuchet MS" w:cs="Times New Roman"/>
          <w:b/>
          <w14:ligatures w14:val="none"/>
        </w:rPr>
        <w:t>nu intra</w:t>
      </w:r>
      <w:r w:rsidRPr="00F517F5">
        <w:rPr>
          <w:rFonts w:ascii="Trebuchet MS" w:eastAsia="Calibri" w:hAnsi="Trebuchet MS" w:cs="Times New Roman"/>
          <w14:ligatures w14:val="none"/>
        </w:rPr>
        <w:t xml:space="preserve"> sub incidenţa prevederilor art. 54 din Legea apelor nr. 107/1996, cu modificările şi completările ulterioare</w:t>
      </w:r>
      <w:r w:rsidRPr="00F517F5">
        <w:rPr>
          <w:rFonts w:ascii="Trebuchet MS" w:eastAsia="Calibri" w:hAnsi="Trebuchet MS" w:cs="Times New Roman"/>
          <w:lang w:val="en-US"/>
          <w14:ligatures w14:val="none"/>
        </w:rPr>
        <w:t>;</w:t>
      </w:r>
    </w:p>
    <w:p w14:paraId="0F84640F" w14:textId="77777777" w:rsidR="00F517F5" w:rsidRPr="00F517F5" w:rsidRDefault="00F517F5" w:rsidP="00F517F5">
      <w:pPr>
        <w:spacing w:after="0" w:line="276" w:lineRule="auto"/>
        <w:ind w:left="720"/>
        <w:jc w:val="both"/>
        <w:rPr>
          <w:rFonts w:ascii="Trebuchet MS" w:eastAsia="Calibri" w:hAnsi="Trebuchet MS" w:cs="Times New Roman"/>
          <w:lang w:val="fr-FR"/>
          <w14:ligatures w14:val="none"/>
        </w:rPr>
      </w:pPr>
    </w:p>
    <w:p w14:paraId="64FF46D9" w14:textId="77777777" w:rsidR="00F517F5" w:rsidRPr="00F517F5" w:rsidRDefault="00F517F5" w:rsidP="00F517F5">
      <w:pPr>
        <w:spacing w:after="0" w:line="276" w:lineRule="auto"/>
        <w:ind w:firstLine="360"/>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Conditiile de realizare a proiectului:</w:t>
      </w:r>
    </w:p>
    <w:p w14:paraId="304DE3E6" w14:textId="53F7384F" w:rsidR="00F517F5" w:rsidRPr="00391037" w:rsidRDefault="00F517F5" w:rsidP="00F517F5">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Se vor respecta prevederile OUG nr.195/2005, aprobată prin Legea nr. 265/2006 cu modificările </w:t>
      </w:r>
      <w:r w:rsidRPr="00391037">
        <w:rPr>
          <w:rFonts w:ascii="Trebuchet MS" w:eastAsia="Calibri" w:hAnsi="Trebuchet MS" w:cs="Times New Roman"/>
          <w14:ligatures w14:val="none"/>
        </w:rPr>
        <w:t>şi completările ulterioare, privind protecţia mediului;</w:t>
      </w:r>
    </w:p>
    <w:p w14:paraId="33F95EC9" w14:textId="77777777" w:rsidR="0009395E" w:rsidRPr="00391037" w:rsidRDefault="0009395E" w:rsidP="0009395E">
      <w:pPr>
        <w:numPr>
          <w:ilvl w:val="0"/>
          <w:numId w:val="4"/>
        </w:numPr>
        <w:suppressAutoHyphens/>
        <w:spacing w:after="0" w:line="276" w:lineRule="auto"/>
        <w:ind w:left="450" w:hanging="450"/>
        <w:jc w:val="both"/>
        <w:rPr>
          <w:rFonts w:ascii="Trebuchet MS" w:eastAsia="Calibri" w:hAnsi="Trebuchet MS" w:cs="Times New Roman"/>
          <w:lang w:val="en-US"/>
          <w14:ligatures w14:val="none"/>
        </w:rPr>
      </w:pPr>
      <w:r w:rsidRPr="00391037">
        <w:rPr>
          <w:rFonts w:ascii="Trebuchet MS" w:eastAsia="Calibri" w:hAnsi="Trebuchet MS" w:cs="Times New Roman"/>
          <w14:ligatures w14:val="none"/>
        </w:rPr>
        <w:t xml:space="preserve">Se vor respecta prevederile </w:t>
      </w:r>
      <w:r w:rsidRPr="00391037">
        <w:rPr>
          <w:rFonts w:ascii="Trebuchet MS" w:eastAsia="Calibri" w:hAnsi="Trebuchet MS" w:cs="Times New Roman"/>
          <w:lang w:val="en-US"/>
          <w14:ligatures w14:val="none"/>
        </w:rPr>
        <w:t xml:space="preserve">Legii nr. 17/2023 pentru aprobarea Ordonantei de urgenta a Guvernului nr. </w:t>
      </w:r>
      <w:proofErr w:type="gramStart"/>
      <w:r w:rsidRPr="00391037">
        <w:rPr>
          <w:rFonts w:ascii="Trebuchet MS" w:eastAsia="Calibri" w:hAnsi="Trebuchet MS" w:cs="Times New Roman"/>
          <w:lang w:val="en-US"/>
          <w14:ligatures w14:val="none"/>
        </w:rPr>
        <w:t>92/2021</w:t>
      </w:r>
      <w:proofErr w:type="gramEnd"/>
      <w:r w:rsidRPr="00391037">
        <w:rPr>
          <w:rFonts w:ascii="Trebuchet MS" w:eastAsia="Calibri" w:hAnsi="Trebuchet MS" w:cs="Times New Roman"/>
          <w:lang w:val="en-US"/>
          <w14:ligatures w14:val="none"/>
        </w:rPr>
        <w:t xml:space="preserve"> privind regimul deseurilor. </w:t>
      </w:r>
    </w:p>
    <w:p w14:paraId="372CCC11" w14:textId="77777777" w:rsidR="00F517F5" w:rsidRPr="00F517F5" w:rsidRDefault="00F517F5" w:rsidP="00F517F5">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Pe tot parcursul execuție lucrărilor se vor respecta prevederile legislaţiei de mediu în vigoare, condiţiile impuse prin toate actele de reglementare emise de autorităţile implicate şi proiectul înaintat spre avizare;</w:t>
      </w:r>
    </w:p>
    <w:p w14:paraId="4C9D7607" w14:textId="77777777" w:rsidR="00F517F5" w:rsidRPr="00F517F5" w:rsidRDefault="00F517F5" w:rsidP="00F517F5">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Se va evita afectarea de către infrastructura temporară, creată în perioada de desfăşurare a proiectului, a altor suprafeţe decât cele pentru care a fost emisă prezenta aprobare de dezvoltare;</w:t>
      </w:r>
    </w:p>
    <w:p w14:paraId="4FC5B9D1" w14:textId="77777777" w:rsidR="00F517F5" w:rsidRPr="00F517F5" w:rsidRDefault="00F517F5" w:rsidP="00F517F5">
      <w:pPr>
        <w:numPr>
          <w:ilvl w:val="0"/>
          <w:numId w:val="4"/>
        </w:numPr>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Răspunderea pentru refacerea amplasamentului, drumurilor de acces și tehnologice, etc. revine în totalitate titularului de proiect;</w:t>
      </w:r>
    </w:p>
    <w:p w14:paraId="6F766781" w14:textId="3FCBD604" w:rsidR="00F517F5" w:rsidRPr="00F517F5" w:rsidRDefault="00F517F5" w:rsidP="00F517F5">
      <w:pPr>
        <w:numPr>
          <w:ilvl w:val="0"/>
          <w:numId w:val="4"/>
        </w:numPr>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Se va respecta programul de lucru impus </w:t>
      </w:r>
      <w:r w:rsidRPr="00391037">
        <w:rPr>
          <w:rFonts w:ascii="Trebuchet MS" w:eastAsia="Calibri" w:hAnsi="Trebuchet MS" w:cs="Times New Roman"/>
          <w14:ligatures w14:val="none"/>
        </w:rPr>
        <w:t>de Primăria Ora</w:t>
      </w:r>
      <w:r w:rsidR="0009395E" w:rsidRPr="00391037">
        <w:rPr>
          <w:rFonts w:ascii="Trebuchet MS" w:eastAsia="Calibri" w:hAnsi="Trebuchet MS" w:cs="Times New Roman"/>
          <w14:ligatures w14:val="none"/>
        </w:rPr>
        <w:t>ș</w:t>
      </w:r>
      <w:r w:rsidRPr="00391037">
        <w:rPr>
          <w:rFonts w:ascii="Trebuchet MS" w:eastAsia="Calibri" w:hAnsi="Trebuchet MS" w:cs="Times New Roman"/>
          <w14:ligatures w14:val="none"/>
        </w:rPr>
        <w:t xml:space="preserve">ului Zărnești, </w:t>
      </w:r>
      <w:r w:rsidRPr="00F517F5">
        <w:rPr>
          <w:rFonts w:ascii="Trebuchet MS" w:eastAsia="Calibri" w:hAnsi="Trebuchet MS" w:cs="Times New Roman"/>
          <w14:ligatures w14:val="none"/>
        </w:rPr>
        <w:t>în concordanta cu programul de odihna a locuitorilor din zona în conformitate cu Legea nr. 61/1991 cu modificarile și completarile ulterioare, privind linistea publica, pe toata perioada de execuție a lucrărilor de construire;</w:t>
      </w:r>
    </w:p>
    <w:p w14:paraId="2C6DC53D" w14:textId="77777777" w:rsidR="00F517F5" w:rsidRPr="00F517F5" w:rsidRDefault="00F517F5" w:rsidP="00F517F5">
      <w:pPr>
        <w:numPr>
          <w:ilvl w:val="0"/>
          <w:numId w:val="4"/>
        </w:numPr>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Se vor lua măsuri corespunzatoare de a nu degrada sau ocupa terenul din zona limitrofa; </w:t>
      </w:r>
    </w:p>
    <w:p w14:paraId="0A3474EE" w14:textId="77777777" w:rsidR="00F517F5" w:rsidRPr="00F517F5" w:rsidRDefault="00F517F5" w:rsidP="00F517F5">
      <w:pPr>
        <w:numPr>
          <w:ilvl w:val="0"/>
          <w:numId w:val="4"/>
        </w:numPr>
        <w:autoSpaceDE w:val="0"/>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Deșeurile rezultate la faza de implementare a proiectului vor fi colectate selectiv, cu posibilităţi de eliminare/valorificare cu societăţi autorizate; vor fi evacuate ritmic, fără a bloca căile de acces pietonale și stradale;</w:t>
      </w:r>
    </w:p>
    <w:p w14:paraId="197671AE" w14:textId="77777777" w:rsidR="00F517F5" w:rsidRPr="00F517F5" w:rsidRDefault="00F517F5" w:rsidP="00F517F5">
      <w:pPr>
        <w:numPr>
          <w:ilvl w:val="0"/>
          <w:numId w:val="4"/>
        </w:numPr>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Se va evita depozitarea necontrolata a deșeurilor rezultate;</w:t>
      </w:r>
    </w:p>
    <w:p w14:paraId="6FF3E1EC" w14:textId="77777777" w:rsidR="00F517F5" w:rsidRPr="00F517F5" w:rsidRDefault="00F517F5" w:rsidP="00F517F5">
      <w:pPr>
        <w:numPr>
          <w:ilvl w:val="0"/>
          <w:numId w:val="4"/>
        </w:numPr>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Se va asigura salubrizarea zonei și mentinerea curateniei pe traseul drumurilor de acces, pe toata perioada realizarii lucrărilor;</w:t>
      </w:r>
    </w:p>
    <w:p w14:paraId="7A2F0009" w14:textId="77777777" w:rsidR="00F517F5" w:rsidRPr="00F517F5" w:rsidRDefault="00F517F5" w:rsidP="00F517F5">
      <w:pPr>
        <w:numPr>
          <w:ilvl w:val="0"/>
          <w:numId w:val="4"/>
        </w:numPr>
        <w:tabs>
          <w:tab w:val="left" w:pos="450"/>
        </w:tabs>
        <w:autoSpaceDE w:val="0"/>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Se vor lua măsuri pentru evitarea poluării solului, prin depozitarea pe suprafeţe impermeabile a materialelor și a deșeurilor rezultate în urma implementarii proiectului;</w:t>
      </w:r>
    </w:p>
    <w:p w14:paraId="78214949" w14:textId="77777777" w:rsidR="00F517F5" w:rsidRPr="00F517F5" w:rsidRDefault="00F517F5" w:rsidP="00F517F5">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Pentru evitarea poluarii accidentale cu materiale periculoase (scurgeri accidentale de combustibili, de ulei de motor), reparatiile mijloacelor de transport/utilajelor se vor executa doar la societati autorizate.</w:t>
      </w:r>
    </w:p>
    <w:p w14:paraId="300564A4" w14:textId="77777777" w:rsidR="00F517F5" w:rsidRPr="00F517F5" w:rsidRDefault="00F517F5" w:rsidP="00F517F5">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kern w:val="28"/>
          <w:lang w:eastAsia="ro-RO"/>
          <w14:ligatures w14:val="none"/>
        </w:rPr>
        <w:t>Oprirea motoarelor tuturor vehiculelor aflate în stationare, în zona șantierului</w:t>
      </w:r>
      <w:r w:rsidRPr="00F517F5">
        <w:rPr>
          <w:rFonts w:ascii="Trebuchet MS" w:eastAsia="Calibri" w:hAnsi="Trebuchet MS" w:cs="Times New Roman"/>
          <w14:ligatures w14:val="none"/>
        </w:rPr>
        <w:t>;</w:t>
      </w:r>
    </w:p>
    <w:p w14:paraId="59F2A970" w14:textId="77777777" w:rsidR="00F517F5" w:rsidRPr="00F517F5" w:rsidRDefault="00F517F5" w:rsidP="00F517F5">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F517F5">
        <w:rPr>
          <w:rFonts w:ascii="Trebuchet MS" w:eastAsia="Calibri" w:hAnsi="Trebuchet MS" w:cs="Times New Roman"/>
          <w14:ligatures w14:val="none"/>
        </w:rPr>
        <w:t>Respectarea duratei de execuție a proiectului astfel încât disconfortul generat de poluarea fonică să fie cât mai redus ca timp;</w:t>
      </w:r>
    </w:p>
    <w:p w14:paraId="4D5B20ED" w14:textId="77777777" w:rsidR="00F517F5" w:rsidRPr="00F517F5" w:rsidRDefault="00F517F5" w:rsidP="00F517F5">
      <w:pPr>
        <w:numPr>
          <w:ilvl w:val="0"/>
          <w:numId w:val="4"/>
        </w:numPr>
        <w:autoSpaceDE w:val="0"/>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 În cazul unor poluări accidentale proiectantul şi constructorul răspund în solidar;</w:t>
      </w:r>
    </w:p>
    <w:p w14:paraId="3C0B0BE0" w14:textId="77777777" w:rsidR="00F517F5" w:rsidRPr="00F517F5" w:rsidRDefault="00F517F5" w:rsidP="00F517F5">
      <w:pPr>
        <w:numPr>
          <w:ilvl w:val="0"/>
          <w:numId w:val="4"/>
        </w:numPr>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 Nu se vor evacua ape uzate neepurate sau insuficient epurate în emisari naturali, canale de desecare, rigole stradale sau freatic atat pe perioada execuției lucrărilor cat și dupa aceasta;</w:t>
      </w:r>
    </w:p>
    <w:p w14:paraId="0ED359CF" w14:textId="77777777" w:rsidR="00F517F5" w:rsidRPr="00F517F5" w:rsidRDefault="00F517F5" w:rsidP="00F517F5">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F517F5">
        <w:rPr>
          <w:rFonts w:ascii="Trebuchet MS" w:eastAsia="Calibri" w:hAnsi="Trebuchet MS" w:cs="Times New Roman"/>
          <w14:ligatures w14:val="none"/>
        </w:rPr>
        <w:t xml:space="preserve">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w:t>
      </w:r>
      <w:r w:rsidRPr="00F517F5">
        <w:rPr>
          <w:rFonts w:ascii="Trebuchet MS" w:eastAsia="Calibri" w:hAnsi="Trebuchet MS" w:cs="Times New Roman"/>
          <w14:ligatures w14:val="none"/>
        </w:rPr>
        <w:lastRenderedPageBreak/>
        <w:t>vizibil, lizibil și de neşters marcajul european de conformitate CE, însoţit de indicarea nivelului garantat al puterii sonore;</w:t>
      </w:r>
    </w:p>
    <w:p w14:paraId="5D290DF9" w14:textId="77777777" w:rsidR="00F517F5" w:rsidRPr="00F517F5" w:rsidRDefault="00F517F5" w:rsidP="00F517F5">
      <w:pPr>
        <w:numPr>
          <w:ilvl w:val="0"/>
          <w:numId w:val="4"/>
        </w:numPr>
        <w:autoSpaceDE w:val="0"/>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 Transportul materialelor și transportul utilajelor grele se va realiza pe traseele stabilite, astfel încat sa nu creeze disconfort locuitorilor din zona;</w:t>
      </w:r>
    </w:p>
    <w:p w14:paraId="0B09F701" w14:textId="77777777" w:rsidR="00F517F5" w:rsidRPr="00F517F5" w:rsidRDefault="00F517F5" w:rsidP="00F517F5">
      <w:pPr>
        <w:numPr>
          <w:ilvl w:val="0"/>
          <w:numId w:val="4"/>
        </w:numPr>
        <w:autoSpaceDE w:val="0"/>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 Titularul proiectului raspunde pentru refacerea zonelor afectate de implementarea proiectului;</w:t>
      </w:r>
    </w:p>
    <w:p w14:paraId="1855AA45" w14:textId="77777777" w:rsidR="00F517F5" w:rsidRPr="00F517F5" w:rsidRDefault="00F517F5" w:rsidP="00F517F5">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F517F5">
        <w:rPr>
          <w:rFonts w:ascii="Trebuchet MS" w:eastAsia="Calibri" w:hAnsi="Trebuchet MS" w:cs="Times New Roman"/>
          <w14:ligatures w14:val="none"/>
        </w:rPr>
        <w:t>Terenul afectat temporar de lucrări, va fi adus la starea iniţială de utilizare;</w:t>
      </w:r>
    </w:p>
    <w:p w14:paraId="2971E8CB" w14:textId="77777777" w:rsidR="00F517F5" w:rsidRPr="00F517F5" w:rsidRDefault="00F517F5" w:rsidP="00F517F5">
      <w:pPr>
        <w:numPr>
          <w:ilvl w:val="0"/>
          <w:numId w:val="4"/>
        </w:numPr>
        <w:suppressAutoHyphens/>
        <w:spacing w:after="0" w:line="276" w:lineRule="auto"/>
        <w:ind w:left="360"/>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 Organizarea de șantier va respecta obligatoriu măsurile specifice pentru reducerea şi/sau eliminarea efectelor generate de acestea asupra sănătăţii umane și mediului înconjurător. Se vor avea în vedere:</w:t>
      </w:r>
    </w:p>
    <w:p w14:paraId="11FC716A" w14:textId="77777777" w:rsidR="00F517F5" w:rsidRPr="00F517F5" w:rsidRDefault="00F517F5" w:rsidP="00F517F5">
      <w:pPr>
        <w:autoSpaceDE w:val="0"/>
        <w:autoSpaceDN w:val="0"/>
        <w:adjustRightInd w:val="0"/>
        <w:spacing w:after="0" w:line="276" w:lineRule="auto"/>
        <w:ind w:left="630"/>
        <w:jc w:val="both"/>
        <w:rPr>
          <w:rFonts w:ascii="Trebuchet MS" w:eastAsia="Calibri" w:hAnsi="Trebuchet MS" w:cs="Times New Roman"/>
          <w14:ligatures w14:val="none"/>
        </w:rPr>
      </w:pPr>
      <w:r w:rsidRPr="00F517F5">
        <w:rPr>
          <w:rFonts w:ascii="Trebuchet MS" w:eastAsia="Calibri" w:hAnsi="Trebuchet MS" w:cs="Times New Roman"/>
          <w:iCs/>
          <w14:ligatures w14:val="none"/>
        </w:rPr>
        <w:t xml:space="preserve">• </w:t>
      </w:r>
      <w:r w:rsidRPr="00F517F5">
        <w:rPr>
          <w:rFonts w:ascii="Trebuchet MS" w:eastAsia="Calibri" w:hAnsi="Trebuchet MS" w:cs="Times New Roman"/>
          <w14:ligatures w14:val="none"/>
        </w:rPr>
        <w:t>organizarea de șantier se va realiza astfel încât impactului generat de aceasta asupra factorilor de mediu locali pe timpul derulării lucrărilor prevăzute prin proiect să fie cât mai redus;</w:t>
      </w:r>
    </w:p>
    <w:p w14:paraId="1C97B5CB" w14:textId="77777777" w:rsidR="00F517F5" w:rsidRPr="00F517F5" w:rsidRDefault="00F517F5" w:rsidP="00F517F5">
      <w:pPr>
        <w:autoSpaceDE w:val="0"/>
        <w:autoSpaceDN w:val="0"/>
        <w:adjustRightInd w:val="0"/>
        <w:spacing w:after="0" w:line="276" w:lineRule="auto"/>
        <w:ind w:left="630"/>
        <w:jc w:val="both"/>
        <w:rPr>
          <w:rFonts w:ascii="Trebuchet MS" w:eastAsia="Calibri" w:hAnsi="Trebuchet MS" w:cs="Times New Roman"/>
          <w14:ligatures w14:val="none"/>
        </w:rPr>
      </w:pPr>
      <w:r w:rsidRPr="00F517F5">
        <w:rPr>
          <w:rFonts w:ascii="Trebuchet MS" w:eastAsia="Calibri" w:hAnsi="Trebuchet MS" w:cs="Times New Roman"/>
          <w:iCs/>
          <w14:ligatures w14:val="none"/>
        </w:rPr>
        <w:t xml:space="preserve">• </w:t>
      </w:r>
      <w:r w:rsidRPr="00F517F5">
        <w:rPr>
          <w:rFonts w:ascii="Trebuchet MS" w:eastAsia="Calibri" w:hAnsi="Trebuchet MS" w:cs="Times New Roman"/>
          <w14:ligatures w14:val="none"/>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împrejmuire cu gard din panouri metalice pentru protecţia organizării de șantier și a vecinătăţilor), după caz;</w:t>
      </w:r>
    </w:p>
    <w:p w14:paraId="0325EEC3" w14:textId="77777777" w:rsidR="00F517F5" w:rsidRPr="00F517F5" w:rsidRDefault="00F517F5" w:rsidP="00F517F5">
      <w:pPr>
        <w:autoSpaceDE w:val="0"/>
        <w:autoSpaceDN w:val="0"/>
        <w:adjustRightInd w:val="0"/>
        <w:spacing w:after="0" w:line="276" w:lineRule="auto"/>
        <w:ind w:left="630"/>
        <w:jc w:val="both"/>
        <w:rPr>
          <w:rFonts w:ascii="Trebuchet MS" w:eastAsia="Calibri" w:hAnsi="Trebuchet MS" w:cs="Times New Roman"/>
          <w14:ligatures w14:val="none"/>
        </w:rPr>
      </w:pPr>
      <w:r w:rsidRPr="00F517F5">
        <w:rPr>
          <w:rFonts w:ascii="Trebuchet MS" w:eastAsia="Calibri" w:hAnsi="Trebuchet MS" w:cs="Times New Roman"/>
          <w:iCs/>
          <w14:ligatures w14:val="none"/>
        </w:rPr>
        <w:t>• î</w:t>
      </w:r>
      <w:r w:rsidRPr="00F517F5">
        <w:rPr>
          <w:rFonts w:ascii="Trebuchet MS" w:eastAsia="Calibri" w:hAnsi="Trebuchet MS" w:cs="Times New Roman"/>
          <w14:ligatures w14:val="none"/>
        </w:rPr>
        <w:t>ntreţinerea corespunzătoare a utilajelor/mijloacelor de transport utilizate în lucrările de construcţii în vederea evitării scurgerilor de combustibili și uleiuri uzate pe sol/apă și de alte substanţe toxice și periculoase;</w:t>
      </w:r>
    </w:p>
    <w:p w14:paraId="6145634A" w14:textId="77777777" w:rsidR="00F517F5" w:rsidRPr="00F517F5" w:rsidRDefault="00F517F5" w:rsidP="00F517F5">
      <w:pPr>
        <w:autoSpaceDE w:val="0"/>
        <w:autoSpaceDN w:val="0"/>
        <w:adjustRightInd w:val="0"/>
        <w:spacing w:after="0" w:line="276" w:lineRule="auto"/>
        <w:ind w:left="630"/>
        <w:jc w:val="both"/>
        <w:rPr>
          <w:rFonts w:ascii="Trebuchet MS" w:eastAsia="Calibri" w:hAnsi="Trebuchet MS" w:cs="Times New Roman"/>
          <w14:ligatures w14:val="none"/>
        </w:rPr>
      </w:pPr>
      <w:r w:rsidRPr="00F517F5">
        <w:rPr>
          <w:rFonts w:ascii="Trebuchet MS" w:eastAsia="Calibri" w:hAnsi="Trebuchet MS" w:cs="Times New Roman"/>
          <w:iCs/>
          <w14:ligatures w14:val="none"/>
        </w:rPr>
        <w:t xml:space="preserve">• </w:t>
      </w:r>
      <w:r w:rsidRPr="00F517F5">
        <w:rPr>
          <w:rFonts w:ascii="Trebuchet MS" w:eastAsia="Calibri" w:hAnsi="Trebuchet MS" w:cs="Times New Roman"/>
          <w14:ligatures w14:val="none"/>
        </w:rPr>
        <w:t>se interzice stocarea temporară și depozitarea carburanţilor și substanţelor periculoase în zona aferenta amplasamentului;</w:t>
      </w:r>
    </w:p>
    <w:p w14:paraId="3DFEED6B" w14:textId="77777777" w:rsidR="00F517F5" w:rsidRPr="00F517F5" w:rsidRDefault="00F517F5" w:rsidP="00F517F5">
      <w:pPr>
        <w:spacing w:after="0" w:line="276" w:lineRule="auto"/>
        <w:ind w:left="630" w:right="144"/>
        <w:jc w:val="both"/>
        <w:rPr>
          <w:rFonts w:ascii="Trebuchet MS" w:eastAsia="MS Mincho" w:hAnsi="Trebuchet MS" w:cs="Times New Roman"/>
          <w:lang w:eastAsia="ja-JP" w:bidi="he-IL"/>
          <w14:ligatures w14:val="none"/>
        </w:rPr>
      </w:pPr>
      <w:r w:rsidRPr="00F517F5">
        <w:rPr>
          <w:rFonts w:ascii="Trebuchet MS" w:eastAsia="Calibri" w:hAnsi="Trebuchet MS" w:cs="Times New Roman"/>
          <w14:ligatures w14:val="none"/>
        </w:rPr>
        <w:t xml:space="preserve">• </w:t>
      </w:r>
      <w:r w:rsidRPr="00F517F5">
        <w:rPr>
          <w:rFonts w:ascii="Trebuchet MS" w:eastAsia="MS Mincho" w:hAnsi="Trebuchet MS" w:cs="Times New Roman"/>
          <w:lang w:eastAsia="ja-JP" w:bidi="he-IL"/>
          <w14:ligatures w14:val="none"/>
        </w:rPr>
        <w:t>în perioada de execuție a lucrărilor vor fi stabilite zone de parcare a autovehiculelor și a utilajelor utilizate;</w:t>
      </w:r>
    </w:p>
    <w:p w14:paraId="77E7030D" w14:textId="77777777" w:rsidR="00F517F5" w:rsidRPr="00F517F5" w:rsidRDefault="00F517F5" w:rsidP="00F517F5">
      <w:pPr>
        <w:spacing w:after="0" w:line="276" w:lineRule="auto"/>
        <w:ind w:right="164"/>
        <w:jc w:val="both"/>
        <w:rPr>
          <w:rFonts w:ascii="Trebuchet MS" w:eastAsia="Calibri" w:hAnsi="Trebuchet MS" w:cs="Times New Roman"/>
          <w14:ligatures w14:val="none"/>
        </w:rPr>
      </w:pPr>
      <w:r w:rsidRPr="00F517F5">
        <w:rPr>
          <w:rFonts w:ascii="Trebuchet MS" w:eastAsia="Calibri" w:hAnsi="Trebuchet MS" w:cs="Times New Roman"/>
          <w14:ligatures w14:val="none"/>
        </w:rPr>
        <w:t>21. La finalizarea ciclului de viață al panourilor fotovoltaice, se vor identifica și lua toate măsurile necesare pentru valorificarea/reciclarea acestora.</w:t>
      </w:r>
    </w:p>
    <w:p w14:paraId="746CFA1D" w14:textId="77777777" w:rsidR="00F517F5" w:rsidRPr="00F517F5" w:rsidRDefault="00F517F5" w:rsidP="00F517F5">
      <w:pPr>
        <w:spacing w:after="0" w:line="276" w:lineRule="auto"/>
        <w:ind w:firstLine="360"/>
        <w:contextualSpacing/>
        <w:jc w:val="both"/>
        <w:rPr>
          <w:rFonts w:ascii="Trebuchet MS" w:eastAsia="Calibri" w:hAnsi="Trebuchet MS" w:cs="Times New Roman"/>
          <w14:ligatures w14:val="none"/>
        </w:rPr>
      </w:pPr>
    </w:p>
    <w:p w14:paraId="13C4160F"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În conformitate cu prevederile </w:t>
      </w:r>
      <w:r w:rsidRPr="00F517F5">
        <w:rPr>
          <w:rFonts w:ascii="Trebuchet MS" w:eastAsia="Calibri" w:hAnsi="Trebuchet MS" w:cs="Times New Roman"/>
          <w:b/>
          <w14:ligatures w14:val="none"/>
        </w:rPr>
        <w:t>OUG nr.195/2005</w:t>
      </w:r>
      <w:r w:rsidRPr="00F517F5">
        <w:rPr>
          <w:rFonts w:ascii="Trebuchet MS" w:eastAsia="Calibri" w:hAnsi="Trebuchet MS" w:cs="Times New Roman"/>
          <w14:ligatures w14:val="none"/>
        </w:rPr>
        <w:t xml:space="preserve">, aprobată prin </w:t>
      </w:r>
      <w:r w:rsidRPr="00F517F5">
        <w:rPr>
          <w:rFonts w:ascii="Trebuchet MS" w:eastAsia="Calibri" w:hAnsi="Trebuchet MS" w:cs="Times New Roman"/>
          <w:b/>
          <w14:ligatures w14:val="none"/>
        </w:rPr>
        <w:t>Legea nr.265/2006</w:t>
      </w:r>
      <w:r w:rsidRPr="00F517F5">
        <w:rPr>
          <w:rFonts w:ascii="Trebuchet MS" w:eastAsia="Calibri" w:hAnsi="Trebuchet MS" w:cs="Times New Roman"/>
          <w14:ligatures w14:val="none"/>
        </w:rPr>
        <w:t xml:space="preserve"> privind protectia mediului, cu modificările si completările ulterioare - "</w:t>
      </w:r>
      <w:r w:rsidRPr="00F517F5">
        <w:rPr>
          <w:rFonts w:ascii="Trebuchet MS" w:eastAsia="Calibri" w:hAnsi="Trebuchet MS" w:cs="Times New Roman"/>
          <w:b/>
          <w14:ligatures w14:val="none"/>
        </w:rPr>
        <w:t>Art. 15 alin (2) lit a</w:t>
      </w:r>
      <w:r w:rsidRPr="00F517F5">
        <w:rPr>
          <w:rFonts w:ascii="Trebuchet MS" w:eastAsia="Calibri" w:hAnsi="Trebuchet MS" w:cs="Times New Roman"/>
          <w14:ligatures w14:val="none"/>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648F0A19"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14:ligatures w14:val="none"/>
        </w:rPr>
        <w:t xml:space="preserve">Conform art. 21, alin.(4) din OUG nr. 195/2005 privind protectia mediului, aprobată cu modificări si completări prin Legea nr. 265/2006, cu modificările si completările ulterioare </w:t>
      </w:r>
      <w:r w:rsidRPr="00F517F5">
        <w:rPr>
          <w:rFonts w:ascii="Trebuchet MS" w:eastAsia="Calibri" w:hAnsi="Trebuchet MS" w:cs="Times New Roman"/>
          <w:b/>
          <w14:ligatures w14:val="none"/>
        </w:rPr>
        <w:t>”răspunderea pentru corectitudinea informaţiilor puse la dispoziţia autorităţilor competente pentru protecţia mediului şi a publicului revine titularului proiectului</w:t>
      </w:r>
      <w:r w:rsidRPr="00F517F5">
        <w:rPr>
          <w:rFonts w:ascii="Trebuchet MS" w:eastAsia="Calibri" w:hAnsi="Trebuchet MS" w:cs="Times New Roman"/>
          <w14:ligatures w14:val="none"/>
        </w:rPr>
        <w:t>”.</w:t>
      </w:r>
    </w:p>
    <w:p w14:paraId="5E835A51"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Proiectul propus nu necesită parcurgerea celorlalte etape ale procesului de evaluare a impactului asupra mediului de evaluare adecvata si de evaluare asupra corpurilor de apă.</w:t>
      </w:r>
    </w:p>
    <w:p w14:paraId="702CAB37" w14:textId="10440824"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La finalizarea investitiei titularul va notifica autoritatea competentă pentru protecţia mediului, care va face un control de specialitate pentru verificarea respectării </w:t>
      </w:r>
      <w:r w:rsidRPr="00391037">
        <w:rPr>
          <w:rFonts w:ascii="Trebuchet MS" w:eastAsia="Calibri" w:hAnsi="Trebuchet MS" w:cs="Times New Roman"/>
          <w:b/>
          <w14:ligatures w14:val="none"/>
        </w:rPr>
        <w:t xml:space="preserve">prevederilor </w:t>
      </w:r>
      <w:r w:rsidR="0009395E" w:rsidRPr="00391037">
        <w:rPr>
          <w:rFonts w:ascii="Trebuchet MS" w:eastAsia="Calibri" w:hAnsi="Trebuchet MS" w:cs="Times New Roman"/>
          <w:b/>
          <w14:ligatures w14:val="none"/>
        </w:rPr>
        <w:t>Deciziei Etapei de Încadrare</w:t>
      </w:r>
      <w:r w:rsidRPr="00391037">
        <w:rPr>
          <w:rFonts w:ascii="Trebuchet MS" w:eastAsia="Calibri" w:hAnsi="Trebuchet MS" w:cs="Times New Roman"/>
          <w:b/>
          <w14:ligatures w14:val="none"/>
        </w:rPr>
        <w:t>, conform art. 43, alin. (3) din Legea nr. 292/2018 privind ev</w:t>
      </w:r>
      <w:r w:rsidRPr="00F517F5">
        <w:rPr>
          <w:rFonts w:ascii="Trebuchet MS" w:eastAsia="Calibri" w:hAnsi="Trebuchet MS" w:cs="Times New Roman"/>
          <w:b/>
          <w14:ligatures w14:val="none"/>
        </w:rPr>
        <w:t xml:space="preserve">aluarea impactului anumitor proiecte publice şi private asupra mediului. </w:t>
      </w:r>
    </w:p>
    <w:p w14:paraId="7CB15C5B"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lastRenderedPageBreak/>
        <w:t>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3B31072B"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Dupa întocmirea procesului verbal de constatare a respectarii tuturor conditiilor de realizare a proiectului, societatea care va desfasura activitatea în urma implementarii acestuia, are obligatia de a solicita și obține autorizația  de mediu.</w:t>
      </w:r>
    </w:p>
    <w:p w14:paraId="62ECDD0D"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Prezentul act nu exonerează de răspundere titularul, proiectantul şi/sau constructorul în cazul producerii unor accidente în timpul execuției lucrărilor sau exploatării acestora.</w:t>
      </w:r>
    </w:p>
    <w:p w14:paraId="33E93329" w14:textId="77777777" w:rsidR="00F517F5" w:rsidRPr="00F517F5" w:rsidRDefault="00F517F5" w:rsidP="00F517F5">
      <w:pPr>
        <w:spacing w:after="0" w:line="276" w:lineRule="auto"/>
        <w:contextualSpacing/>
        <w:jc w:val="both"/>
        <w:rPr>
          <w:rFonts w:ascii="Trebuchet MS" w:eastAsia="Calibri" w:hAnsi="Trebuchet MS" w:cs="Times New Roman"/>
          <w:b/>
          <w:bCs/>
          <w14:ligatures w14:val="none"/>
        </w:rPr>
      </w:pPr>
      <w:r w:rsidRPr="00F517F5">
        <w:rPr>
          <w:rFonts w:ascii="Trebuchet MS" w:eastAsia="Calibri" w:hAnsi="Trebuchet MS" w:cs="Times New Roman"/>
          <w:b/>
          <w:bCs/>
          <w14:ligatures w14:val="none"/>
        </w:rPr>
        <w:t>Nerespectarea prevederilor prezentei decizii a A.P.M. Brașov se sanctioneaza conform prevederilor legale în vigoare.</w:t>
      </w:r>
    </w:p>
    <w:p w14:paraId="145C73E7" w14:textId="77777777" w:rsidR="00F517F5" w:rsidRPr="00F517F5" w:rsidRDefault="00F517F5" w:rsidP="00F517F5">
      <w:pPr>
        <w:spacing w:after="0" w:line="276" w:lineRule="auto"/>
        <w:contextualSpacing/>
        <w:jc w:val="both"/>
        <w:rPr>
          <w:rFonts w:ascii="Trebuchet MS" w:eastAsia="Calibri" w:hAnsi="Trebuchet MS" w:cs="Times New Roman"/>
          <w:bCs/>
          <w14:ligatures w14:val="none"/>
        </w:rPr>
      </w:pPr>
      <w:r w:rsidRPr="00F517F5">
        <w:rPr>
          <w:rFonts w:ascii="Trebuchet MS" w:eastAsia="Calibri" w:hAnsi="Trebuchet MS" w:cs="Times New Roman"/>
          <w:bCs/>
          <w14:ligatures w14:val="none"/>
        </w:rPr>
        <w:t>Conform prevederilor Legii nr. 292/2018 :</w:t>
      </w:r>
    </w:p>
    <w:p w14:paraId="39D72DC0" w14:textId="77777777" w:rsidR="00F517F5" w:rsidRPr="00F517F5" w:rsidRDefault="00F517F5" w:rsidP="00F517F5">
      <w:pPr>
        <w:spacing w:after="0" w:line="276" w:lineRule="auto"/>
        <w:contextualSpacing/>
        <w:jc w:val="both"/>
        <w:rPr>
          <w:rFonts w:ascii="Trebuchet MS" w:eastAsia="Calibri" w:hAnsi="Trebuchet MS" w:cs="Times New Roman"/>
          <w:bCs/>
          <w14:ligatures w14:val="none"/>
        </w:rPr>
      </w:pPr>
      <w:r w:rsidRPr="00F517F5">
        <w:rPr>
          <w:rFonts w:ascii="Trebuchet MS" w:eastAsia="Calibri" w:hAnsi="Trebuchet MS" w:cs="Times New Roman"/>
          <w:bC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0F02E782" w14:textId="77777777" w:rsidR="00F517F5" w:rsidRPr="00F517F5" w:rsidRDefault="00F517F5" w:rsidP="00F517F5">
      <w:pPr>
        <w:spacing w:after="0" w:line="276" w:lineRule="auto"/>
        <w:contextualSpacing/>
        <w:jc w:val="both"/>
        <w:rPr>
          <w:rFonts w:ascii="Trebuchet MS" w:eastAsia="Calibri" w:hAnsi="Trebuchet MS" w:cs="Times New Roman"/>
          <w:bCs/>
          <w14:ligatures w14:val="none"/>
        </w:rPr>
      </w:pPr>
      <w:r w:rsidRPr="00F517F5">
        <w:rPr>
          <w:rFonts w:ascii="Trebuchet MS" w:eastAsia="Calibri" w:hAnsi="Trebuchet MS" w:cs="Times New Roman"/>
          <w:bCs/>
          <w14:ligatures w14:val="none"/>
        </w:rPr>
        <w:t xml:space="preserve"> - anexa 5, art. 43 alin. (4) procesul - verbal întocmit în situația prevazuta la alin. (3) se anexeaza și face parte integrantă din procesul - verbal de recepție la terminarea lucrărilor.</w:t>
      </w:r>
    </w:p>
    <w:p w14:paraId="7D782803" w14:textId="77777777" w:rsidR="00F517F5" w:rsidRPr="00F517F5" w:rsidRDefault="00F517F5" w:rsidP="00F517F5">
      <w:pPr>
        <w:spacing w:after="0" w:line="276" w:lineRule="auto"/>
        <w:contextualSpacing/>
        <w:jc w:val="both"/>
        <w:rPr>
          <w:rFonts w:ascii="Trebuchet MS" w:eastAsia="Calibri" w:hAnsi="Trebuchet MS" w:cs="Times New Roman"/>
          <w:bCs/>
          <w:iCs/>
          <w14:ligatures w14:val="none"/>
        </w:rPr>
      </w:pPr>
      <w:r w:rsidRPr="00F517F5">
        <w:rPr>
          <w:rFonts w:ascii="Trebuchet MS" w:eastAsia="Calibri" w:hAnsi="Trebuchet MS" w:cs="Times New Roman"/>
          <w:bCs/>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F517F5">
        <w:rPr>
          <w:rFonts w:ascii="Trebuchet MS" w:eastAsia="Calibri" w:hAnsi="Trebuchet MS" w:cs="Times New Roman"/>
          <w:bCs/>
          <w:iCs/>
          <w14:ligatures w14:val="none"/>
        </w:rPr>
        <w:t>;</w:t>
      </w:r>
    </w:p>
    <w:p w14:paraId="05A3E75D" w14:textId="77777777" w:rsidR="00F517F5" w:rsidRPr="00F517F5" w:rsidRDefault="00F517F5" w:rsidP="00F517F5">
      <w:pPr>
        <w:spacing w:after="0" w:line="276" w:lineRule="auto"/>
        <w:contextualSpacing/>
        <w:jc w:val="both"/>
        <w:rPr>
          <w:rFonts w:ascii="Trebuchet MS" w:eastAsia="Calibri" w:hAnsi="Trebuchet MS" w:cs="Times New Roman"/>
          <w:bCs/>
          <w:iCs/>
          <w14:ligatures w14:val="none"/>
        </w:rPr>
      </w:pPr>
      <w:r w:rsidRPr="00F517F5">
        <w:rPr>
          <w:rFonts w:ascii="Trebuchet MS" w:eastAsia="Calibri" w:hAnsi="Trebuchet MS" w:cs="Times New Roman"/>
          <w:bCs/>
          <w:iCs/>
          <w14:ligatures w14:val="none"/>
        </w:rPr>
        <w:t xml:space="preserve"> - anexa 5, art. 34, alin (2) notificarea prevazuta la alin. (1), însoțită de raportul de verificare întocmit în conformitate cu prevederile art. 20 alin. (2) lit. a) din Legea nr. 292/2018 de catre verificatorul de proiecte atestat în condițiile legii pentru cerința esentiala D) igiena, sanatate și mediu înconjurator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BEFA064" w14:textId="77777777" w:rsidR="00F517F5" w:rsidRPr="00F517F5" w:rsidRDefault="00F517F5" w:rsidP="00F517F5">
      <w:pPr>
        <w:spacing w:after="0" w:line="276" w:lineRule="auto"/>
        <w:contextualSpacing/>
        <w:jc w:val="both"/>
        <w:rPr>
          <w:rFonts w:ascii="Trebuchet MS" w:eastAsia="Calibri" w:hAnsi="Trebuchet MS" w:cs="Times New Roman"/>
          <w14:ligatures w14:val="none"/>
        </w:rPr>
      </w:pPr>
      <w:r w:rsidRPr="00F517F5">
        <w:rPr>
          <w:rFonts w:ascii="Trebuchet MS" w:eastAsia="Calibri" w:hAnsi="Trebuchet MS" w:cs="Times New Roman"/>
          <w:bCs/>
          <w:iCs/>
          <w14:ligatures w14:val="none"/>
        </w:rPr>
        <w:t xml:space="preserve">   -art. 18, alin. (13 ) în cazul în care una dintre deciziile prevazute la alin. (8)</w:t>
      </w:r>
      <w:r w:rsidRPr="00F517F5">
        <w:rPr>
          <w:rFonts w:ascii="Trebuchet MS" w:eastAsia="Calibri" w:hAnsi="Trebuchet MS" w:cs="Times New Roman"/>
          <w14:ligatures w14:val="none"/>
        </w:rPr>
        <w:t xml:space="preserve"> si (9) nu se emite in termen de 5 ani de la emiterea acordului de mediu, titularul proiectului este obligat sa se adreseze autoritatii de mediu emitente în vederea confirmării faptului ca acordul de mediu nu este depasit.</w:t>
      </w:r>
    </w:p>
    <w:p w14:paraId="32E912B7" w14:textId="77777777" w:rsidR="00F517F5" w:rsidRPr="00F517F5" w:rsidRDefault="00F517F5" w:rsidP="00F517F5">
      <w:pPr>
        <w:spacing w:after="0" w:line="276" w:lineRule="auto"/>
        <w:contextualSpacing/>
        <w:jc w:val="both"/>
        <w:rPr>
          <w:rFonts w:ascii="Trebuchet MS" w:eastAsia="Calibri" w:hAnsi="Trebuchet MS" w:cs="Times New Roman"/>
          <w:lang w:val="en-US"/>
          <w14:ligatures w14:val="none"/>
        </w:rPr>
      </w:pPr>
      <w:r w:rsidRPr="00F517F5">
        <w:rPr>
          <w:rFonts w:ascii="Trebuchet MS" w:eastAsia="Calibri" w:hAnsi="Trebuchet MS" w:cs="Times New Roman"/>
          <w:lang w:val="en-US"/>
          <w14:ligatures w14:val="none"/>
        </w:rPr>
        <w:t xml:space="preserve">    </w:t>
      </w:r>
      <w:r w:rsidRPr="00F517F5">
        <w:rPr>
          <w:rFonts w:ascii="Trebuchet MS" w:eastAsia="Calibri" w:hAnsi="Trebuchet MS" w:cs="Times New Roman"/>
          <w:lang w:val="en-US"/>
          <w14:ligatures w14:val="none"/>
        </w:rPr>
        <w:tab/>
      </w:r>
    </w:p>
    <w:p w14:paraId="327FD005"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r w:rsidRPr="00F517F5">
        <w:rPr>
          <w:rFonts w:ascii="Trebuchet MS" w:eastAsia="Calibri" w:hAnsi="Trebuchet MS" w:cs="Times New Roman"/>
          <w:lang w:val="fr-FR"/>
          <w14:ligatures w14:val="none"/>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F517F5">
        <w:rPr>
          <w:rFonts w:ascii="Trebuchet MS" w:eastAsia="Calibri" w:hAnsi="Trebuchet MS" w:cs="Times New Roman"/>
          <w:lang w:val="fr-FR"/>
          <w14:ligatures w14:val="none"/>
        </w:rPr>
        <w:t>de a</w:t>
      </w:r>
      <w:proofErr w:type="gramEnd"/>
      <w:r w:rsidRPr="00F517F5">
        <w:rPr>
          <w:rFonts w:ascii="Trebuchet MS" w:eastAsia="Calibri" w:hAnsi="Trebuchet MS" w:cs="Times New Roman"/>
          <w:lang w:val="fr-FR"/>
          <w14:ligatures w14:val="none"/>
        </w:rPr>
        <w:t xml:space="preserve"> notifica autoritatea competentă emitentă.</w:t>
      </w:r>
    </w:p>
    <w:p w14:paraId="6C5C2BFA"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r w:rsidRPr="00F517F5">
        <w:rPr>
          <w:rFonts w:ascii="Trebuchet MS" w:eastAsia="Calibri" w:hAnsi="Trebuchet MS" w:cs="Times New Roman"/>
          <w:lang w:val="fr-FR"/>
          <w14:ligatures w14:val="none"/>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F517F5">
        <w:rPr>
          <w:rFonts w:ascii="Trebuchet MS" w:eastAsia="Calibri" w:hAnsi="Trebuchet MS" w:cs="Times New Roman"/>
          <w:vanish/>
          <w:lang w:val="fr-FR"/>
          <w14:ligatures w14:val="none"/>
        </w:rPr>
        <w:t>&lt;LLNK 12004   554 12 2N1   0 47&gt;</w:t>
      </w:r>
      <w:r w:rsidRPr="00F517F5">
        <w:rPr>
          <w:rFonts w:ascii="Trebuchet MS" w:eastAsia="Calibri" w:hAnsi="Trebuchet MS" w:cs="Times New Roman"/>
          <w:u w:val="single"/>
          <w:lang w:val="fr-FR"/>
          <w14:ligatures w14:val="none"/>
        </w:rPr>
        <w:t>Legii contenciosului administrativ nr. 554/2004</w:t>
      </w:r>
      <w:r w:rsidRPr="00F517F5">
        <w:rPr>
          <w:rFonts w:ascii="Trebuchet MS" w:eastAsia="Calibri" w:hAnsi="Trebuchet MS" w:cs="Times New Roman"/>
          <w:lang w:val="fr-FR"/>
          <w14:ligatures w14:val="none"/>
        </w:rPr>
        <w:t>, cu modificările şi completările ulterioare.</w:t>
      </w:r>
    </w:p>
    <w:p w14:paraId="270FFFB2"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r w:rsidRPr="00F517F5">
        <w:rPr>
          <w:rFonts w:ascii="Trebuchet MS" w:eastAsia="Calibri" w:hAnsi="Trebuchet MS" w:cs="Times New Roman"/>
          <w:lang w:val="fr-FR"/>
          <w14:ligatures w14:val="none"/>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BD11C78"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r w:rsidRPr="00F517F5">
        <w:rPr>
          <w:rFonts w:ascii="Trebuchet MS" w:eastAsia="Calibri" w:hAnsi="Trebuchet MS" w:cs="Times New Roman"/>
          <w:lang w:val="fr-FR"/>
          <w14:ligatures w14:val="none"/>
        </w:rPr>
        <w:t xml:space="preserve">    Actele sau omisiunile autorităţii publice competente care fac obiectul participării publicului se atacă în instanţă odată cu decizia etapei de încadrare, cu acordul de mediu ori, după caz, cu decizia </w:t>
      </w:r>
      <w:r w:rsidRPr="00F517F5">
        <w:rPr>
          <w:rFonts w:ascii="Trebuchet MS" w:eastAsia="Calibri" w:hAnsi="Trebuchet MS" w:cs="Times New Roman"/>
          <w:lang w:val="fr-FR"/>
          <w14:ligatures w14:val="none"/>
        </w:rPr>
        <w:lastRenderedPageBreak/>
        <w:t>de respingere a solicitării de emitere a acordului de mediu, respectiv cu aprobarea de dezvoltare sau, după caz, cu decizia de respingere a solicitării aprobării de dezvoltare.</w:t>
      </w:r>
    </w:p>
    <w:p w14:paraId="103DE20B"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r w:rsidRPr="00F517F5">
        <w:rPr>
          <w:rFonts w:ascii="Trebuchet MS" w:eastAsia="Calibri" w:hAnsi="Trebuchet MS" w:cs="Times New Roman"/>
          <w:lang w:val="fr-FR"/>
          <w14:ligatures w14:val="none"/>
        </w:rPr>
        <w:t xml:space="preserve">    Înainte </w:t>
      </w:r>
      <w:proofErr w:type="gramStart"/>
      <w:r w:rsidRPr="00F517F5">
        <w:rPr>
          <w:rFonts w:ascii="Trebuchet MS" w:eastAsia="Calibri" w:hAnsi="Trebuchet MS" w:cs="Times New Roman"/>
          <w:lang w:val="fr-FR"/>
          <w14:ligatures w14:val="none"/>
        </w:rPr>
        <w:t>de a</w:t>
      </w:r>
      <w:proofErr w:type="gramEnd"/>
      <w:r w:rsidRPr="00F517F5">
        <w:rPr>
          <w:rFonts w:ascii="Trebuchet MS" w:eastAsia="Calibri" w:hAnsi="Trebuchet MS" w:cs="Times New Roman"/>
          <w:lang w:val="fr-FR"/>
          <w14:ligatures w14:val="none"/>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115672F"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r w:rsidRPr="00F517F5">
        <w:rPr>
          <w:rFonts w:ascii="Trebuchet MS" w:eastAsia="Calibri" w:hAnsi="Trebuchet MS" w:cs="Times New Roman"/>
          <w:lang w:val="fr-FR"/>
          <w14:ligatures w14:val="none"/>
        </w:rPr>
        <w:t xml:space="preserve">    Autoritatea publică emitentă are obligaţia </w:t>
      </w:r>
      <w:proofErr w:type="gramStart"/>
      <w:r w:rsidRPr="00F517F5">
        <w:rPr>
          <w:rFonts w:ascii="Trebuchet MS" w:eastAsia="Calibri" w:hAnsi="Trebuchet MS" w:cs="Times New Roman"/>
          <w:lang w:val="fr-FR"/>
          <w14:ligatures w14:val="none"/>
        </w:rPr>
        <w:t>de a</w:t>
      </w:r>
      <w:proofErr w:type="gramEnd"/>
      <w:r w:rsidRPr="00F517F5">
        <w:rPr>
          <w:rFonts w:ascii="Trebuchet MS" w:eastAsia="Calibri" w:hAnsi="Trebuchet MS" w:cs="Times New Roman"/>
          <w:lang w:val="fr-FR"/>
          <w14:ligatures w14:val="none"/>
        </w:rPr>
        <w:t xml:space="preserve"> răspunde la plângerea prealabilă prevăzută la art. 22 alin. (1) în termen de 30 de zile de la data înregistrării acesteia la acea autoritate.</w:t>
      </w:r>
    </w:p>
    <w:p w14:paraId="1D244FD7"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r w:rsidRPr="00F517F5">
        <w:rPr>
          <w:rFonts w:ascii="Trebuchet MS" w:eastAsia="Calibri" w:hAnsi="Trebuchet MS" w:cs="Times New Roman"/>
          <w:lang w:val="fr-FR"/>
          <w14:ligatures w14:val="none"/>
        </w:rPr>
        <w:t xml:space="preserve">    Procedura de soluţionare a plângerii prealabile prevăzută la art. 22 alin. (1) este gratuită şi trebuie să fie echitabilă, rapidă şi corectă.</w:t>
      </w:r>
    </w:p>
    <w:p w14:paraId="1517B5D0"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r w:rsidRPr="00F517F5">
        <w:rPr>
          <w:rFonts w:ascii="Trebuchet MS" w:eastAsia="Calibri" w:hAnsi="Trebuchet MS" w:cs="Times New Roman"/>
          <w:lang w:val="fr-FR"/>
          <w14:ligatures w14:val="none"/>
        </w:rPr>
        <w:t xml:space="preserve">    Prezenta decizie poate fi contestată în conformitate cu prevederile Legii nr. 292/2018 privind evaluarea impactului anumitor proiecte publice şi private asupra mediului şi ale </w:t>
      </w:r>
      <w:r w:rsidRPr="00F517F5">
        <w:rPr>
          <w:rFonts w:ascii="Trebuchet MS" w:eastAsia="Calibri" w:hAnsi="Trebuchet MS" w:cs="Times New Roman"/>
          <w:vanish/>
          <w:lang w:val="fr-FR"/>
          <w14:ligatures w14:val="none"/>
        </w:rPr>
        <w:t>&lt;LLNK 12004   554 12 2N1   0 18&gt;</w:t>
      </w:r>
      <w:r w:rsidRPr="00F517F5">
        <w:rPr>
          <w:rFonts w:ascii="Trebuchet MS" w:eastAsia="Calibri" w:hAnsi="Trebuchet MS" w:cs="Times New Roman"/>
          <w:u w:val="single"/>
          <w:lang w:val="fr-FR"/>
          <w14:ligatures w14:val="none"/>
        </w:rPr>
        <w:t>Legii nr. 554/2004</w:t>
      </w:r>
      <w:r w:rsidRPr="00F517F5">
        <w:rPr>
          <w:rFonts w:ascii="Trebuchet MS" w:eastAsia="Calibri" w:hAnsi="Trebuchet MS" w:cs="Times New Roman"/>
          <w:lang w:val="fr-FR"/>
          <w14:ligatures w14:val="none"/>
        </w:rPr>
        <w:t>, cu modificările şi completările ulterioare.</w:t>
      </w:r>
    </w:p>
    <w:p w14:paraId="49A6A3B6" w14:textId="77777777" w:rsidR="00F517F5" w:rsidRPr="00F517F5" w:rsidRDefault="00F517F5" w:rsidP="00F517F5">
      <w:pPr>
        <w:spacing w:after="0" w:line="276" w:lineRule="auto"/>
        <w:contextualSpacing/>
        <w:jc w:val="both"/>
        <w:rPr>
          <w:rFonts w:ascii="Trebuchet MS" w:eastAsia="Calibri" w:hAnsi="Trebuchet MS" w:cs="Times New Roman"/>
          <w:lang w:val="fr-FR"/>
          <w14:ligatures w14:val="none"/>
        </w:rPr>
      </w:pPr>
    </w:p>
    <w:p w14:paraId="18E34AF8"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p>
    <w:p w14:paraId="62BFDB5E"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DIRECTOR EXECUTIV,</w:t>
      </w:r>
    </w:p>
    <w:p w14:paraId="754F85BA"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Ciprian Marius BĂNCILĂ </w:t>
      </w:r>
    </w:p>
    <w:p w14:paraId="06CA35F2"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p>
    <w:p w14:paraId="168444AE"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w:t>
      </w:r>
    </w:p>
    <w:p w14:paraId="6B4B90CA"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ȘEF  SERVICIU  A.A.A,                                                                ȘEF BIROU C.F.M.,    </w:t>
      </w:r>
    </w:p>
    <w:p w14:paraId="4CFE7D75" w14:textId="698A00C2"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Liliana Cristina COPACEA                                                           </w:t>
      </w:r>
      <w:r w:rsidR="00391037">
        <w:rPr>
          <w:rFonts w:ascii="Trebuchet MS" w:eastAsia="Calibri" w:hAnsi="Trebuchet MS" w:cs="Times New Roman"/>
          <w:b/>
          <w14:ligatures w14:val="none"/>
        </w:rPr>
        <w:t xml:space="preserve"> </w:t>
      </w:r>
      <w:r w:rsidRPr="00F517F5">
        <w:rPr>
          <w:rFonts w:ascii="Trebuchet MS" w:eastAsia="Calibri" w:hAnsi="Trebuchet MS" w:cs="Times New Roman"/>
          <w:b/>
          <w14:ligatures w14:val="none"/>
        </w:rPr>
        <w:t xml:space="preserve">   Mirela MOISA </w:t>
      </w:r>
    </w:p>
    <w:p w14:paraId="5A1FD6E1" w14:textId="77777777"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w:t>
      </w:r>
    </w:p>
    <w:p w14:paraId="12836CBA" w14:textId="77777777" w:rsidR="00F517F5" w:rsidRPr="00F517F5" w:rsidRDefault="00F517F5" w:rsidP="00F517F5">
      <w:pPr>
        <w:spacing w:after="0" w:line="276" w:lineRule="auto"/>
        <w:ind w:firstLine="720"/>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w:t>
      </w:r>
    </w:p>
    <w:p w14:paraId="56EEE021" w14:textId="1D0A5348"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ÎNTOCMIT:                                                                         </w:t>
      </w:r>
      <w:r w:rsidR="00391037">
        <w:rPr>
          <w:rFonts w:ascii="Trebuchet MS" w:eastAsia="Calibri" w:hAnsi="Trebuchet MS" w:cs="Times New Roman"/>
          <w:b/>
          <w14:ligatures w14:val="none"/>
        </w:rPr>
        <w:t xml:space="preserve"> </w:t>
      </w:r>
      <w:r w:rsidRPr="00F517F5">
        <w:rPr>
          <w:rFonts w:ascii="Trebuchet MS" w:eastAsia="Calibri" w:hAnsi="Trebuchet MS" w:cs="Times New Roman"/>
          <w:b/>
          <w14:ligatures w14:val="none"/>
        </w:rPr>
        <w:t xml:space="preserve"> ÎNTOCMIT:</w:t>
      </w:r>
    </w:p>
    <w:p w14:paraId="2519338C" w14:textId="11189EBC" w:rsidR="00F517F5" w:rsidRPr="00F517F5" w:rsidRDefault="00F517F5" w:rsidP="00F517F5">
      <w:pPr>
        <w:spacing w:after="0" w:line="276" w:lineRule="auto"/>
        <w:contextualSpacing/>
        <w:jc w:val="both"/>
        <w:rPr>
          <w:rFonts w:ascii="Trebuchet MS" w:eastAsia="Calibri" w:hAnsi="Trebuchet MS" w:cs="Times New Roman"/>
          <w:b/>
          <w14:ligatures w14:val="none"/>
        </w:rPr>
      </w:pPr>
      <w:r w:rsidRPr="00F517F5">
        <w:rPr>
          <w:rFonts w:ascii="Trebuchet MS" w:eastAsia="Calibri" w:hAnsi="Trebuchet MS" w:cs="Times New Roman"/>
          <w:b/>
          <w14:ligatures w14:val="none"/>
        </w:rPr>
        <w:t xml:space="preserve">  Consilier Marius TESU                                                           </w:t>
      </w:r>
      <w:r w:rsidR="00391037">
        <w:rPr>
          <w:rFonts w:ascii="Trebuchet MS" w:eastAsia="Calibri" w:hAnsi="Trebuchet MS" w:cs="Times New Roman"/>
          <w:b/>
          <w14:ligatures w14:val="none"/>
        </w:rPr>
        <w:t xml:space="preserve">  </w:t>
      </w:r>
      <w:r w:rsidRPr="00F517F5">
        <w:rPr>
          <w:rFonts w:ascii="Trebuchet MS" w:eastAsia="Calibri" w:hAnsi="Trebuchet MS" w:cs="Times New Roman"/>
          <w:b/>
          <w14:ligatures w14:val="none"/>
        </w:rPr>
        <w:t xml:space="preserve"> Consilier Iulia ENE</w:t>
      </w:r>
    </w:p>
    <w:p w14:paraId="227AEA4C" w14:textId="2551E479" w:rsidR="00D447FB" w:rsidRPr="009F290C" w:rsidRDefault="00D447FB" w:rsidP="009F290C">
      <w:pPr>
        <w:tabs>
          <w:tab w:val="left" w:pos="0"/>
        </w:tabs>
        <w:spacing w:after="0" w:line="276" w:lineRule="auto"/>
        <w:jc w:val="both"/>
        <w:outlineLvl w:val="0"/>
        <w:rPr>
          <w:rFonts w:ascii="Trebuchet MS" w:hAnsi="Trebuchet MS"/>
        </w:rPr>
      </w:pPr>
    </w:p>
    <w:sectPr w:rsidR="00D447FB" w:rsidRPr="009F290C" w:rsidSect="00391037">
      <w:headerReference w:type="even" r:id="rId8"/>
      <w:headerReference w:type="default" r:id="rId9"/>
      <w:footerReference w:type="even" r:id="rId10"/>
      <w:footerReference w:type="default" r:id="rId11"/>
      <w:headerReference w:type="first" r:id="rId12"/>
      <w:footerReference w:type="first" r:id="rId13"/>
      <w:pgSz w:w="11906" w:h="16838" w:code="9"/>
      <w:pgMar w:top="608" w:right="1080" w:bottom="1440" w:left="1080" w:header="567" w:footer="18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5FA0" w14:textId="77777777" w:rsidR="000562AA" w:rsidRDefault="000562AA" w:rsidP="00143ACD">
      <w:pPr>
        <w:spacing w:after="0" w:line="240" w:lineRule="auto"/>
      </w:pPr>
      <w:r>
        <w:separator/>
      </w:r>
    </w:p>
  </w:endnote>
  <w:endnote w:type="continuationSeparator" w:id="0">
    <w:p w14:paraId="14E1E2B9" w14:textId="77777777" w:rsidR="000562AA" w:rsidRDefault="000562A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 Mincho Light J">
    <w:altName w:val="Times New Roman"/>
    <w:charset w:val="00"/>
    <w:family w:val="auto"/>
    <w:pitch w:val="variable"/>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5009" w14:textId="77777777" w:rsidR="001E65E8" w:rsidRDefault="001E6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2A264FCA"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E65E8">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E65E8">
              <w:rPr>
                <w:rFonts w:ascii="Trebuchet MS" w:hAnsi="Trebuchet MS"/>
                <w:b/>
                <w:bCs/>
                <w:noProof/>
                <w:sz w:val="16"/>
                <w:szCs w:val="16"/>
              </w:rPr>
              <w:t>14</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3A663A" w14:textId="77777777" w:rsidR="001E65E8" w:rsidRDefault="001E65E8" w:rsidP="005D1EB2">
            <w:pPr>
              <w:pStyle w:val="Footer1"/>
              <w:ind w:left="284"/>
              <w:rPr>
                <w:sz w:val="16"/>
                <w:szCs w:val="16"/>
              </w:rPr>
            </w:pPr>
          </w:p>
          <w:p w14:paraId="3E4EA777" w14:textId="77777777" w:rsidR="001E65E8" w:rsidRDefault="001E65E8" w:rsidP="005D1EB2">
            <w:pPr>
              <w:pStyle w:val="Footer1"/>
              <w:ind w:left="284"/>
              <w:rPr>
                <w:sz w:val="16"/>
                <w:szCs w:val="16"/>
              </w:rPr>
            </w:pPr>
          </w:p>
          <w:p w14:paraId="4410F7E4" w14:textId="0E110738" w:rsidR="0090061B" w:rsidRPr="00D62259" w:rsidRDefault="000562AA" w:rsidP="005D1EB2">
            <w:pPr>
              <w:pStyle w:val="Footer1"/>
              <w:ind w:left="284"/>
              <w:rPr>
                <w:sz w:val="16"/>
                <w:szCs w:val="16"/>
              </w:rPr>
            </w:pPr>
          </w:p>
          <w:bookmarkStart w:id="2" w:name="_GoBack" w:displacedByCustomXml="next"/>
          <w:bookmarkEnd w:id="2"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77264AB0"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E65E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E65E8">
              <w:rPr>
                <w:rFonts w:ascii="Trebuchet MS" w:hAnsi="Trebuchet MS"/>
                <w:b/>
                <w:bCs/>
                <w:noProof/>
                <w:sz w:val="16"/>
                <w:szCs w:val="16"/>
              </w:rPr>
              <w:t>14</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0562AA"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54327" w14:textId="77777777" w:rsidR="000562AA" w:rsidRDefault="000562AA" w:rsidP="00143ACD">
      <w:pPr>
        <w:spacing w:after="0" w:line="240" w:lineRule="auto"/>
      </w:pPr>
      <w:r>
        <w:separator/>
      </w:r>
    </w:p>
  </w:footnote>
  <w:footnote w:type="continuationSeparator" w:id="0">
    <w:p w14:paraId="2A7D8BEB" w14:textId="77777777" w:rsidR="000562AA" w:rsidRDefault="000562A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67DF" w14:textId="77777777" w:rsidR="001E65E8" w:rsidRDefault="001E6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6F56" w14:textId="77777777" w:rsidR="001E65E8" w:rsidRDefault="001E6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F0A64"/>
    <w:multiLevelType w:val="multilevel"/>
    <w:tmpl w:val="7A184B24"/>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3"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774B6"/>
    <w:multiLevelType w:val="hybridMultilevel"/>
    <w:tmpl w:val="65863DA8"/>
    <w:lvl w:ilvl="0" w:tplc="B2F0591C">
      <w:start w:val="1"/>
      <w:numFmt w:val="lowerLetter"/>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C53BD"/>
    <w:multiLevelType w:val="hybridMultilevel"/>
    <w:tmpl w:val="A2DE8D2E"/>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57045"/>
    <w:multiLevelType w:val="hybridMultilevel"/>
    <w:tmpl w:val="ADAE72C6"/>
    <w:lvl w:ilvl="0" w:tplc="A0F2077A">
      <w:numFmt w:val="bullet"/>
      <w:lvlText w:val="-"/>
      <w:lvlJc w:val="left"/>
      <w:pPr>
        <w:ind w:left="347" w:hanging="128"/>
      </w:pPr>
      <w:rPr>
        <w:rFonts w:ascii="Calibri" w:eastAsia="Calibri" w:hAnsi="Calibri" w:cs="Calibri" w:hint="default"/>
        <w:w w:val="99"/>
        <w:sz w:val="24"/>
        <w:szCs w:val="24"/>
      </w:rPr>
    </w:lvl>
    <w:lvl w:ilvl="1" w:tplc="3DC40C2A">
      <w:numFmt w:val="bullet"/>
      <w:lvlText w:val="•"/>
      <w:lvlJc w:val="left"/>
      <w:pPr>
        <w:ind w:left="1302" w:hanging="128"/>
      </w:pPr>
      <w:rPr>
        <w:rFonts w:hint="default"/>
      </w:rPr>
    </w:lvl>
    <w:lvl w:ilvl="2" w:tplc="1C1808CE">
      <w:numFmt w:val="bullet"/>
      <w:lvlText w:val="•"/>
      <w:lvlJc w:val="left"/>
      <w:pPr>
        <w:ind w:left="2265" w:hanging="128"/>
      </w:pPr>
      <w:rPr>
        <w:rFonts w:hint="default"/>
      </w:rPr>
    </w:lvl>
    <w:lvl w:ilvl="3" w:tplc="1DFEE946">
      <w:numFmt w:val="bullet"/>
      <w:lvlText w:val="•"/>
      <w:lvlJc w:val="left"/>
      <w:pPr>
        <w:ind w:left="3227" w:hanging="128"/>
      </w:pPr>
      <w:rPr>
        <w:rFonts w:hint="default"/>
      </w:rPr>
    </w:lvl>
    <w:lvl w:ilvl="4" w:tplc="A2DEA2B2">
      <w:numFmt w:val="bullet"/>
      <w:lvlText w:val="•"/>
      <w:lvlJc w:val="left"/>
      <w:pPr>
        <w:ind w:left="4190" w:hanging="128"/>
      </w:pPr>
      <w:rPr>
        <w:rFonts w:hint="default"/>
      </w:rPr>
    </w:lvl>
    <w:lvl w:ilvl="5" w:tplc="2752CE38">
      <w:numFmt w:val="bullet"/>
      <w:lvlText w:val="•"/>
      <w:lvlJc w:val="left"/>
      <w:pPr>
        <w:ind w:left="5153" w:hanging="128"/>
      </w:pPr>
      <w:rPr>
        <w:rFonts w:hint="default"/>
      </w:rPr>
    </w:lvl>
    <w:lvl w:ilvl="6" w:tplc="C44ACFAE">
      <w:numFmt w:val="bullet"/>
      <w:lvlText w:val="•"/>
      <w:lvlJc w:val="left"/>
      <w:pPr>
        <w:ind w:left="6115" w:hanging="128"/>
      </w:pPr>
      <w:rPr>
        <w:rFonts w:hint="default"/>
      </w:rPr>
    </w:lvl>
    <w:lvl w:ilvl="7" w:tplc="E2C8B0DA">
      <w:numFmt w:val="bullet"/>
      <w:lvlText w:val="•"/>
      <w:lvlJc w:val="left"/>
      <w:pPr>
        <w:ind w:left="7078" w:hanging="128"/>
      </w:pPr>
      <w:rPr>
        <w:rFonts w:hint="default"/>
      </w:rPr>
    </w:lvl>
    <w:lvl w:ilvl="8" w:tplc="0A305040">
      <w:numFmt w:val="bullet"/>
      <w:lvlText w:val="•"/>
      <w:lvlJc w:val="left"/>
      <w:pPr>
        <w:ind w:left="8040" w:hanging="128"/>
      </w:pPr>
      <w:rPr>
        <w:rFonts w:hint="default"/>
      </w:rPr>
    </w:lvl>
  </w:abstractNum>
  <w:abstractNum w:abstractNumId="7" w15:restartNumberingAfterBreak="0">
    <w:nsid w:val="1DB54D11"/>
    <w:multiLevelType w:val="hybridMultilevel"/>
    <w:tmpl w:val="977871FE"/>
    <w:lvl w:ilvl="0" w:tplc="3DEE4FB6">
      <w:start w:val="5"/>
      <w:numFmt w:val="bullet"/>
      <w:lvlText w:val="-"/>
      <w:lvlJc w:val="left"/>
      <w:pPr>
        <w:ind w:left="1288" w:hanging="360"/>
      </w:pPr>
      <w:rPr>
        <w:rFonts w:ascii="Calibri" w:eastAsia="Calibri"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F1222CE"/>
    <w:multiLevelType w:val="hybridMultilevel"/>
    <w:tmpl w:val="E90C33B8"/>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65A50"/>
    <w:multiLevelType w:val="hybridMultilevel"/>
    <w:tmpl w:val="128AB6F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2275D"/>
    <w:multiLevelType w:val="hybridMultilevel"/>
    <w:tmpl w:val="B0F6680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3DEE4FB6">
      <w:start w:val="5"/>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F759D"/>
    <w:multiLevelType w:val="hybridMultilevel"/>
    <w:tmpl w:val="CCB61C0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3541E"/>
    <w:multiLevelType w:val="hybridMultilevel"/>
    <w:tmpl w:val="78E4641A"/>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1A1E"/>
    <w:multiLevelType w:val="multilevel"/>
    <w:tmpl w:val="F2A2C966"/>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numFmt w:val="bullet"/>
      <w:lvlText w:val=""/>
      <w:lvlJc w:val="left"/>
      <w:pPr>
        <w:ind w:left="660" w:hanging="360"/>
      </w:pPr>
      <w:rPr>
        <w:rFonts w:ascii="Symbol" w:eastAsia="Symbol" w:hAnsi="Symbol" w:cs="Symbo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15" w15:restartNumberingAfterBreak="0">
    <w:nsid w:val="46990D93"/>
    <w:multiLevelType w:val="hybridMultilevel"/>
    <w:tmpl w:val="0A826390"/>
    <w:lvl w:ilvl="0" w:tplc="551CADD8">
      <w:start w:val="1"/>
      <w:numFmt w:val="bullet"/>
      <w:lvlText w:val="-"/>
      <w:lvlJc w:val="left"/>
      <w:pPr>
        <w:ind w:left="1410" w:hanging="360"/>
      </w:pPr>
      <w:rPr>
        <w:rFonts w:ascii="Arial" w:eastAsia="Times New Roman"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54BC662A"/>
    <w:multiLevelType w:val="hybridMultilevel"/>
    <w:tmpl w:val="AB04286C"/>
    <w:lvl w:ilvl="0" w:tplc="551CADD8">
      <w:start w:val="1"/>
      <w:numFmt w:val="bullet"/>
      <w:lvlText w:val="-"/>
      <w:lvlJc w:val="left"/>
      <w:pPr>
        <w:ind w:left="1020" w:hanging="360"/>
      </w:pPr>
      <w:rPr>
        <w:rFonts w:ascii="Arial" w:eastAsia="Times New Roman" w:hAnsi="Arial" w:cs="Arial" w:hint="default"/>
      </w:rPr>
    </w:lvl>
    <w:lvl w:ilvl="1" w:tplc="FD229BF4">
      <w:numFmt w:val="bullet"/>
      <w:lvlText w:val=""/>
      <w:lvlJc w:val="left"/>
      <w:pPr>
        <w:ind w:left="1740" w:hanging="360"/>
      </w:pPr>
      <w:rPr>
        <w:rFonts w:ascii="Symbol" w:eastAsia="Calibri" w:hAnsi="Symbol"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5F1746D8"/>
    <w:multiLevelType w:val="multilevel"/>
    <w:tmpl w:val="3C5CFFE8"/>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18" w15:restartNumberingAfterBreak="0">
    <w:nsid w:val="73236190"/>
    <w:multiLevelType w:val="hybridMultilevel"/>
    <w:tmpl w:val="A9F00BE4"/>
    <w:lvl w:ilvl="0" w:tplc="04090011">
      <w:start w:val="1"/>
      <w:numFmt w:val="decimal"/>
      <w:lvlText w:val="%1)"/>
      <w:lvlJc w:val="left"/>
      <w:pPr>
        <w:ind w:left="30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672728"/>
    <w:multiLevelType w:val="hybridMultilevel"/>
    <w:tmpl w:val="B0540636"/>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27B97"/>
    <w:multiLevelType w:val="hybridMultilevel"/>
    <w:tmpl w:val="48A43E2E"/>
    <w:lvl w:ilvl="0" w:tplc="3DEE4FB6">
      <w:start w:val="5"/>
      <w:numFmt w:val="bullet"/>
      <w:lvlText w:val="-"/>
      <w:lvlJc w:val="left"/>
      <w:pPr>
        <w:ind w:left="2024" w:hanging="360"/>
      </w:pPr>
      <w:rPr>
        <w:rFonts w:ascii="Calibri" w:eastAsia="Calibri" w:hAnsi="Calibri" w:cs="Calibr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2" w15:restartNumberingAfterBreak="0">
    <w:nsid w:val="7E3509C3"/>
    <w:multiLevelType w:val="hybridMultilevel"/>
    <w:tmpl w:val="7D8E396A"/>
    <w:lvl w:ilvl="0" w:tplc="E668AF76">
      <w:numFmt w:val="bullet"/>
      <w:lvlText w:val="-"/>
      <w:lvlJc w:val="left"/>
      <w:pPr>
        <w:ind w:left="1516" w:hanging="711"/>
      </w:pPr>
      <w:rPr>
        <w:rFonts w:ascii="Times New Roman" w:eastAsia="Times New Roman" w:hAnsi="Times New Roman" w:cs="Times New Roman" w:hint="default"/>
        <w:spacing w:val="-4"/>
        <w:w w:val="99"/>
        <w:sz w:val="24"/>
        <w:szCs w:val="24"/>
      </w:rPr>
    </w:lvl>
    <w:lvl w:ilvl="1" w:tplc="CE8A2C5C">
      <w:numFmt w:val="bullet"/>
      <w:lvlText w:val="•"/>
      <w:lvlJc w:val="left"/>
      <w:pPr>
        <w:ind w:left="2364" w:hanging="711"/>
      </w:pPr>
      <w:rPr>
        <w:rFonts w:hint="default"/>
      </w:rPr>
    </w:lvl>
    <w:lvl w:ilvl="2" w:tplc="383CDB1A">
      <w:numFmt w:val="bullet"/>
      <w:lvlText w:val="•"/>
      <w:lvlJc w:val="left"/>
      <w:pPr>
        <w:ind w:left="3209" w:hanging="711"/>
      </w:pPr>
      <w:rPr>
        <w:rFonts w:hint="default"/>
      </w:rPr>
    </w:lvl>
    <w:lvl w:ilvl="3" w:tplc="13C27ACC">
      <w:numFmt w:val="bullet"/>
      <w:lvlText w:val="•"/>
      <w:lvlJc w:val="left"/>
      <w:pPr>
        <w:ind w:left="4053" w:hanging="711"/>
      </w:pPr>
      <w:rPr>
        <w:rFonts w:hint="default"/>
      </w:rPr>
    </w:lvl>
    <w:lvl w:ilvl="4" w:tplc="627C937C">
      <w:numFmt w:val="bullet"/>
      <w:lvlText w:val="•"/>
      <w:lvlJc w:val="left"/>
      <w:pPr>
        <w:ind w:left="4898" w:hanging="711"/>
      </w:pPr>
      <w:rPr>
        <w:rFonts w:hint="default"/>
      </w:rPr>
    </w:lvl>
    <w:lvl w:ilvl="5" w:tplc="A6326BAC">
      <w:numFmt w:val="bullet"/>
      <w:lvlText w:val="•"/>
      <w:lvlJc w:val="left"/>
      <w:pPr>
        <w:ind w:left="5743" w:hanging="711"/>
      </w:pPr>
      <w:rPr>
        <w:rFonts w:hint="default"/>
      </w:rPr>
    </w:lvl>
    <w:lvl w:ilvl="6" w:tplc="3648C04C">
      <w:numFmt w:val="bullet"/>
      <w:lvlText w:val="•"/>
      <w:lvlJc w:val="left"/>
      <w:pPr>
        <w:ind w:left="6587" w:hanging="711"/>
      </w:pPr>
      <w:rPr>
        <w:rFonts w:hint="default"/>
      </w:rPr>
    </w:lvl>
    <w:lvl w:ilvl="7" w:tplc="C48808C0">
      <w:numFmt w:val="bullet"/>
      <w:lvlText w:val="•"/>
      <w:lvlJc w:val="left"/>
      <w:pPr>
        <w:ind w:left="7432" w:hanging="711"/>
      </w:pPr>
      <w:rPr>
        <w:rFonts w:hint="default"/>
      </w:rPr>
    </w:lvl>
    <w:lvl w:ilvl="8" w:tplc="E9B0CD1E">
      <w:numFmt w:val="bullet"/>
      <w:lvlText w:val="•"/>
      <w:lvlJc w:val="left"/>
      <w:pPr>
        <w:ind w:left="8276" w:hanging="711"/>
      </w:pPr>
      <w:rPr>
        <w:rFonts w:hint="default"/>
      </w:rPr>
    </w:lvl>
  </w:abstractNum>
  <w:num w:numId="1">
    <w:abstractNumId w:val="4"/>
  </w:num>
  <w:num w:numId="2">
    <w:abstractNumId w:val="3"/>
  </w:num>
  <w:num w:numId="3">
    <w:abstractNumId w:val="11"/>
  </w:num>
  <w:num w:numId="4">
    <w:abstractNumId w:val="18"/>
  </w:num>
  <w:num w:numId="5">
    <w:abstractNumId w:val="20"/>
  </w:num>
  <w:num w:numId="6">
    <w:abstractNumId w:val="0"/>
  </w:num>
  <w:num w:numId="7">
    <w:abstractNumId w:val="15"/>
  </w:num>
  <w:num w:numId="8">
    <w:abstractNumId w:val="6"/>
  </w:num>
  <w:num w:numId="9">
    <w:abstractNumId w:val="22"/>
  </w:num>
  <w:num w:numId="10">
    <w:abstractNumId w:val="14"/>
  </w:num>
  <w:num w:numId="11">
    <w:abstractNumId w:val="12"/>
  </w:num>
  <w:num w:numId="12">
    <w:abstractNumId w:val="13"/>
  </w:num>
  <w:num w:numId="13">
    <w:abstractNumId w:val="19"/>
  </w:num>
  <w:num w:numId="14">
    <w:abstractNumId w:val="16"/>
  </w:num>
  <w:num w:numId="15">
    <w:abstractNumId w:val="17"/>
  </w:num>
  <w:num w:numId="16">
    <w:abstractNumId w:val="2"/>
  </w:num>
  <w:num w:numId="17">
    <w:abstractNumId w:val="1"/>
  </w:num>
  <w:num w:numId="18">
    <w:abstractNumId w:val="7"/>
  </w:num>
  <w:num w:numId="19">
    <w:abstractNumId w:val="21"/>
  </w:num>
  <w:num w:numId="20">
    <w:abstractNumId w:val="5"/>
  </w:num>
  <w:num w:numId="21">
    <w:abstractNumId w:val="8"/>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5CE5"/>
    <w:rsid w:val="000562AA"/>
    <w:rsid w:val="000860E9"/>
    <w:rsid w:val="0009395E"/>
    <w:rsid w:val="000C0E50"/>
    <w:rsid w:val="000E1DC5"/>
    <w:rsid w:val="001106DF"/>
    <w:rsid w:val="00114CF7"/>
    <w:rsid w:val="00141E47"/>
    <w:rsid w:val="00143ACD"/>
    <w:rsid w:val="00157256"/>
    <w:rsid w:val="001B47C8"/>
    <w:rsid w:val="001E65E8"/>
    <w:rsid w:val="00254A4A"/>
    <w:rsid w:val="00354326"/>
    <w:rsid w:val="00372743"/>
    <w:rsid w:val="00391037"/>
    <w:rsid w:val="003B063E"/>
    <w:rsid w:val="003C6E30"/>
    <w:rsid w:val="00414959"/>
    <w:rsid w:val="00482EF6"/>
    <w:rsid w:val="004A5C08"/>
    <w:rsid w:val="004B7417"/>
    <w:rsid w:val="004C0CE7"/>
    <w:rsid w:val="004C7186"/>
    <w:rsid w:val="004F0F51"/>
    <w:rsid w:val="0051560F"/>
    <w:rsid w:val="00526DE6"/>
    <w:rsid w:val="0053065D"/>
    <w:rsid w:val="00546B77"/>
    <w:rsid w:val="005D1EB2"/>
    <w:rsid w:val="006067B7"/>
    <w:rsid w:val="006A1311"/>
    <w:rsid w:val="006A261F"/>
    <w:rsid w:val="006A4FF2"/>
    <w:rsid w:val="006C4D48"/>
    <w:rsid w:val="006D65DB"/>
    <w:rsid w:val="006F1AE8"/>
    <w:rsid w:val="00753CCD"/>
    <w:rsid w:val="007D4A5C"/>
    <w:rsid w:val="007E6483"/>
    <w:rsid w:val="0081504B"/>
    <w:rsid w:val="008507D9"/>
    <w:rsid w:val="008631FB"/>
    <w:rsid w:val="008C7811"/>
    <w:rsid w:val="008D246C"/>
    <w:rsid w:val="008E19DC"/>
    <w:rsid w:val="0090061B"/>
    <w:rsid w:val="009142A5"/>
    <w:rsid w:val="00947356"/>
    <w:rsid w:val="0095284D"/>
    <w:rsid w:val="009A3973"/>
    <w:rsid w:val="009B480A"/>
    <w:rsid w:val="009B5F83"/>
    <w:rsid w:val="009E1935"/>
    <w:rsid w:val="009F290C"/>
    <w:rsid w:val="00A0719A"/>
    <w:rsid w:val="00A906B5"/>
    <w:rsid w:val="00AE6C05"/>
    <w:rsid w:val="00B66053"/>
    <w:rsid w:val="00BA39F0"/>
    <w:rsid w:val="00BB2BDF"/>
    <w:rsid w:val="00BE0746"/>
    <w:rsid w:val="00C02DFA"/>
    <w:rsid w:val="00C545F6"/>
    <w:rsid w:val="00C61733"/>
    <w:rsid w:val="00D1499F"/>
    <w:rsid w:val="00D356FA"/>
    <w:rsid w:val="00D41783"/>
    <w:rsid w:val="00D447FB"/>
    <w:rsid w:val="00D54B0D"/>
    <w:rsid w:val="00D62259"/>
    <w:rsid w:val="00D8381D"/>
    <w:rsid w:val="00DB5742"/>
    <w:rsid w:val="00DE792C"/>
    <w:rsid w:val="00DF67CE"/>
    <w:rsid w:val="00E3494C"/>
    <w:rsid w:val="00E35AD6"/>
    <w:rsid w:val="00E44E71"/>
    <w:rsid w:val="00E615BD"/>
    <w:rsid w:val="00E63C81"/>
    <w:rsid w:val="00E82CD9"/>
    <w:rsid w:val="00E84F3C"/>
    <w:rsid w:val="00ED25D0"/>
    <w:rsid w:val="00F1090C"/>
    <w:rsid w:val="00F5098B"/>
    <w:rsid w:val="00F517F5"/>
    <w:rsid w:val="00F702C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basedOn w:val="Normal"/>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B41B-7D50-4521-B55C-C2DCDCBD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6776</Words>
  <Characters>38624</Characters>
  <Application>Microsoft Office Word</Application>
  <DocSecurity>0</DocSecurity>
  <Lines>321</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Marius Tesu</cp:lastModifiedBy>
  <cp:revision>12</cp:revision>
  <cp:lastPrinted>2024-02-21T08:18:00Z</cp:lastPrinted>
  <dcterms:created xsi:type="dcterms:W3CDTF">2024-02-05T11:30:00Z</dcterms:created>
  <dcterms:modified xsi:type="dcterms:W3CDTF">2024-02-21T08:21:00Z</dcterms:modified>
</cp:coreProperties>
</file>