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17B" w:rsidRPr="009B5178" w:rsidRDefault="00D5217B" w:rsidP="000B1F78">
      <w:pPr>
        <w:suppressAutoHyphens/>
        <w:spacing w:after="0" w:line="240" w:lineRule="auto"/>
        <w:jc w:val="center"/>
        <w:rPr>
          <w:rFonts w:ascii="Trebuchet MS" w:eastAsia="Calibri" w:hAnsi="Trebuchet MS" w:cs="Times New Roman"/>
          <w:b/>
          <w:lang w:eastAsia="ar-SA"/>
        </w:rPr>
      </w:pPr>
    </w:p>
    <w:p w:rsidR="00D5217B" w:rsidRPr="009B5178" w:rsidRDefault="00D5217B" w:rsidP="000B1F78">
      <w:pPr>
        <w:tabs>
          <w:tab w:val="left" w:pos="720"/>
          <w:tab w:val="left" w:pos="1440"/>
        </w:tabs>
        <w:suppressAutoHyphens/>
        <w:spacing w:after="0" w:line="240" w:lineRule="auto"/>
        <w:jc w:val="center"/>
        <w:rPr>
          <w:rFonts w:ascii="Trebuchet MS" w:eastAsia="Calibri" w:hAnsi="Trebuchet MS" w:cs="Times New Roman"/>
          <w:b/>
          <w:lang w:eastAsia="ar-SA"/>
        </w:rPr>
      </w:pPr>
      <w:r w:rsidRPr="009B5178">
        <w:rPr>
          <w:rFonts w:ascii="Trebuchet MS" w:eastAsia="Calibri" w:hAnsi="Trebuchet MS" w:cs="Times New Roman"/>
          <w:b/>
          <w:lang w:eastAsia="ar-SA"/>
        </w:rPr>
        <w:t>DECIZIA ETAPEI DE ÎNCADRARE</w:t>
      </w:r>
    </w:p>
    <w:p w:rsidR="00D5217B" w:rsidRPr="009B5178" w:rsidRDefault="0068465C" w:rsidP="000B1F78">
      <w:pPr>
        <w:suppressAutoHyphens/>
        <w:spacing w:after="0" w:line="240" w:lineRule="auto"/>
        <w:jc w:val="center"/>
        <w:rPr>
          <w:rFonts w:ascii="Trebuchet MS" w:eastAsia="Calibri" w:hAnsi="Trebuchet MS" w:cs="Times New Roman"/>
          <w:b/>
          <w:lang w:eastAsia="ar-SA"/>
        </w:rPr>
      </w:pPr>
      <w:r w:rsidRPr="009B5178">
        <w:rPr>
          <w:rFonts w:ascii="Trebuchet MS" w:eastAsia="Calibri" w:hAnsi="Trebuchet MS" w:cs="Times New Roman"/>
          <w:b/>
          <w:lang w:eastAsia="ar-SA"/>
        </w:rPr>
        <w:t xml:space="preserve">Nr. </w:t>
      </w:r>
      <w:r w:rsidR="0094656E" w:rsidRPr="009B5178">
        <w:rPr>
          <w:rFonts w:ascii="Trebuchet MS" w:eastAsia="Calibri" w:hAnsi="Trebuchet MS" w:cs="Times New Roman"/>
          <w:b/>
          <w:lang w:eastAsia="ar-SA"/>
        </w:rPr>
        <w:t>xx</w:t>
      </w:r>
      <w:r w:rsidR="000D74E7" w:rsidRPr="009B5178">
        <w:rPr>
          <w:rFonts w:ascii="Trebuchet MS" w:eastAsia="Calibri" w:hAnsi="Trebuchet MS" w:cs="Times New Roman"/>
          <w:b/>
          <w:lang w:eastAsia="ar-SA"/>
        </w:rPr>
        <w:t xml:space="preserve"> </w:t>
      </w:r>
      <w:r w:rsidRPr="009B5178">
        <w:rPr>
          <w:rFonts w:ascii="Trebuchet MS" w:eastAsia="Calibri" w:hAnsi="Trebuchet MS" w:cs="Times New Roman"/>
          <w:b/>
          <w:lang w:eastAsia="ar-SA"/>
        </w:rPr>
        <w:t xml:space="preserve">din </w:t>
      </w:r>
      <w:r w:rsidR="0094656E" w:rsidRPr="009B5178">
        <w:rPr>
          <w:rFonts w:ascii="Trebuchet MS" w:eastAsia="Calibri" w:hAnsi="Trebuchet MS" w:cs="Times New Roman"/>
          <w:b/>
          <w:lang w:eastAsia="ar-SA"/>
        </w:rPr>
        <w:t>xx.xx</w:t>
      </w:r>
      <w:r w:rsidRPr="009B5178">
        <w:rPr>
          <w:rFonts w:ascii="Trebuchet MS" w:eastAsia="Calibri" w:hAnsi="Trebuchet MS" w:cs="Times New Roman"/>
          <w:b/>
          <w:lang w:eastAsia="ar-SA"/>
        </w:rPr>
        <w:t>.2024</w:t>
      </w:r>
    </w:p>
    <w:p w:rsidR="00D5217B" w:rsidRPr="009B5178" w:rsidRDefault="00D5217B" w:rsidP="000B1F78">
      <w:pPr>
        <w:suppressAutoHyphens/>
        <w:spacing w:after="0" w:line="240" w:lineRule="auto"/>
        <w:jc w:val="both"/>
        <w:rPr>
          <w:rFonts w:ascii="Trebuchet MS" w:eastAsia="Calibri" w:hAnsi="Trebuchet MS" w:cs="Times New Roman"/>
          <w:b/>
          <w:lang w:eastAsia="ar-SA"/>
        </w:rPr>
      </w:pPr>
    </w:p>
    <w:p w:rsidR="00D5217B" w:rsidRPr="009B5178" w:rsidRDefault="00D5217B" w:rsidP="000B1F78">
      <w:pPr>
        <w:suppressAutoHyphens/>
        <w:spacing w:after="0" w:line="240" w:lineRule="auto"/>
        <w:jc w:val="both"/>
        <w:rPr>
          <w:rFonts w:ascii="Trebuchet MS" w:eastAsia="Calibri" w:hAnsi="Trebuchet MS" w:cs="Times New Roman"/>
          <w:b/>
          <w:lang w:eastAsia="ar-SA"/>
        </w:rPr>
      </w:pPr>
    </w:p>
    <w:p w:rsidR="00FE4184" w:rsidRPr="009B5178" w:rsidRDefault="00D5217B" w:rsidP="0054290A">
      <w:pPr>
        <w:spacing w:after="0" w:line="240" w:lineRule="auto"/>
        <w:ind w:left="90" w:firstLine="630"/>
        <w:jc w:val="both"/>
        <w:rPr>
          <w:rFonts w:ascii="Trebuchet MS" w:eastAsia="Calibri" w:hAnsi="Trebuchet MS" w:cs="Times New Roman"/>
          <w:lang w:eastAsia="ar-SA"/>
        </w:rPr>
      </w:pPr>
      <w:r w:rsidRPr="009B5178">
        <w:rPr>
          <w:rFonts w:ascii="Trebuchet MS" w:eastAsia="Calibri" w:hAnsi="Trebuchet MS" w:cs="Times New Roman"/>
        </w:rPr>
        <w:t xml:space="preserve">Ca urmare a solicitării </w:t>
      </w:r>
      <w:r w:rsidR="0054290A" w:rsidRPr="009B5178">
        <w:rPr>
          <w:rFonts w:ascii="Trebuchet MS" w:eastAsia="Calibri" w:hAnsi="Trebuchet MS" w:cs="Times New Roman"/>
        </w:rPr>
        <w:t xml:space="preserve">de emitere a acordului de mediu adresate </w:t>
      </w:r>
      <w:r w:rsidR="0094656E" w:rsidRPr="009B5178">
        <w:rPr>
          <w:rFonts w:ascii="Trebuchet MS" w:eastAsia="Calibri" w:hAnsi="Trebuchet MS" w:cs="Times New Roman"/>
        </w:rPr>
        <w:t>de</w:t>
      </w:r>
      <w:r w:rsidR="0094656E" w:rsidRPr="009B5178">
        <w:rPr>
          <w:rFonts w:ascii="Trebuchet MS" w:eastAsia="Calibri" w:hAnsi="Trebuchet MS" w:cs="Times New Roman"/>
          <w:b/>
        </w:rPr>
        <w:t xml:space="preserve"> DAN ADRIAN SORIN în calitate de administrator al SC BLUEBERRY HEAVEN SRL, </w:t>
      </w:r>
      <w:r w:rsidR="0094656E" w:rsidRPr="009B5178">
        <w:rPr>
          <w:rFonts w:ascii="Trebuchet MS" w:eastAsia="Calibri" w:hAnsi="Trebuchet MS" w:cs="Times New Roman"/>
        </w:rPr>
        <w:t>cu sediul în județul Brașov, comuna Vistea, sat Vistea De Sus , nr. 109</w:t>
      </w:r>
      <w:r w:rsidR="0094656E" w:rsidRPr="009B5178">
        <w:rPr>
          <w:rFonts w:ascii="Trebuchet MS" w:eastAsia="Calibri" w:hAnsi="Trebuchet MS" w:cs="Times New Roman"/>
          <w:b/>
        </w:rPr>
        <w:t>,</w:t>
      </w:r>
      <w:r w:rsidRPr="009B5178">
        <w:rPr>
          <w:rFonts w:ascii="Trebuchet MS" w:eastAsia="Calibri" w:hAnsi="Trebuchet MS" w:cs="Times New Roman"/>
        </w:rPr>
        <w:t xml:space="preserve"> înregistrată la APM Brașov cu </w:t>
      </w:r>
      <w:r w:rsidRPr="009B5178">
        <w:rPr>
          <w:rFonts w:ascii="Trebuchet MS" w:eastAsia="Calibri" w:hAnsi="Trebuchet MS" w:cs="Times New Roman"/>
          <w:lang w:eastAsia="ar-SA"/>
        </w:rPr>
        <w:t xml:space="preserve">nr. </w:t>
      </w:r>
      <w:r w:rsidR="0094656E" w:rsidRPr="009B5178">
        <w:rPr>
          <w:rFonts w:ascii="Trebuchet MS" w:eastAsia="Calibri" w:hAnsi="Trebuchet MS" w:cs="Times New Roman"/>
          <w:lang w:eastAsia="ar-SA"/>
        </w:rPr>
        <w:t>3854 din 19.03.2024</w:t>
      </w:r>
      <w:r w:rsidRPr="009B5178">
        <w:rPr>
          <w:rFonts w:ascii="Trebuchet MS" w:eastAsia="Calibri" w:hAnsi="Trebuchet MS" w:cs="Times New Roman"/>
          <w:lang w:eastAsia="ar-SA"/>
        </w:rPr>
        <w:t xml:space="preserve">, </w:t>
      </w:r>
      <w:r w:rsidR="0054290A" w:rsidRPr="009B5178">
        <w:rPr>
          <w:rFonts w:ascii="Trebuchet MS" w:eastAsia="Calibri" w:hAnsi="Trebuchet MS" w:cs="Times New Roman"/>
          <w:lang w:eastAsia="ar-SA"/>
        </w:rPr>
        <w:t>în baza:</w:t>
      </w:r>
    </w:p>
    <w:p w:rsidR="00D5217B" w:rsidRPr="009B5178" w:rsidRDefault="00D5217B" w:rsidP="000B1F78">
      <w:pPr>
        <w:numPr>
          <w:ilvl w:val="0"/>
          <w:numId w:val="6"/>
        </w:numPr>
        <w:autoSpaceDE w:val="0"/>
        <w:spacing w:after="0" w:line="240" w:lineRule="auto"/>
        <w:jc w:val="both"/>
        <w:rPr>
          <w:rFonts w:ascii="Trebuchet MS" w:eastAsia="Calibri" w:hAnsi="Trebuchet MS" w:cs="Times New Roman"/>
          <w:lang w:eastAsia="ro-RO"/>
        </w:rPr>
      </w:pPr>
      <w:r w:rsidRPr="009B5178">
        <w:rPr>
          <w:rFonts w:ascii="Trebuchet MS" w:eastAsia="Calibri" w:hAnsi="Trebuchet MS" w:cs="Times New Roman"/>
          <w:b/>
          <w:lang w:eastAsia="ro-RO"/>
        </w:rPr>
        <w:t>Legii nr. 292/2018</w:t>
      </w:r>
      <w:r w:rsidRPr="009B5178">
        <w:rPr>
          <w:rFonts w:ascii="Trebuchet MS" w:eastAsia="Calibri" w:hAnsi="Trebuchet MS" w:cs="Times New Roman"/>
          <w:lang w:eastAsia="ro-RO"/>
        </w:rPr>
        <w:t xml:space="preserve"> privind evaluarea impactului anumitor proiecte publice și private asupra mediului;</w:t>
      </w:r>
    </w:p>
    <w:p w:rsidR="00D5217B" w:rsidRPr="009B5178" w:rsidRDefault="00D5217B" w:rsidP="000B1F78">
      <w:pPr>
        <w:numPr>
          <w:ilvl w:val="0"/>
          <w:numId w:val="6"/>
        </w:numPr>
        <w:autoSpaceDE w:val="0"/>
        <w:spacing w:after="0" w:line="240" w:lineRule="auto"/>
        <w:jc w:val="both"/>
        <w:rPr>
          <w:rFonts w:ascii="Trebuchet MS" w:eastAsia="Calibri" w:hAnsi="Trebuchet MS" w:cs="Times New Roman"/>
          <w:lang w:eastAsia="ro-RO"/>
        </w:rPr>
      </w:pPr>
      <w:r w:rsidRPr="009B5178">
        <w:rPr>
          <w:rFonts w:ascii="Trebuchet MS" w:eastAsia="Calibri" w:hAnsi="Trebuchet MS" w:cs="Times New Roman"/>
          <w:b/>
        </w:rPr>
        <w:t>Ordonanţei de Urgenţă a Guvernului nr. 57/2007</w:t>
      </w:r>
      <w:r w:rsidRPr="009B5178">
        <w:rPr>
          <w:rFonts w:ascii="Trebuchet MS" w:eastAsia="Calibri" w:hAnsi="Trebuchet MS" w:cs="Times New Roman"/>
        </w:rPr>
        <w:t xml:space="preserve"> privind regimul ariilor naturale protejate, conservarea habitatelor naturale, a florei şi faunei s</w:t>
      </w:r>
      <w:r w:rsidRPr="009B5178">
        <w:rPr>
          <w:rFonts w:ascii="Calibri" w:eastAsia="Calibri" w:hAnsi="Calibri" w:cs="Calibri"/>
        </w:rPr>
        <w:t>ǎ</w:t>
      </w:r>
      <w:r w:rsidRPr="009B5178">
        <w:rPr>
          <w:rFonts w:ascii="Trebuchet MS" w:eastAsia="Calibri" w:hAnsi="Trebuchet MS" w:cs="Times New Roman"/>
        </w:rPr>
        <w:t>lbatice, aprobata cu modific</w:t>
      </w:r>
      <w:r w:rsidRPr="009B5178">
        <w:rPr>
          <w:rFonts w:ascii="Calibri" w:eastAsia="Calibri" w:hAnsi="Calibri" w:cs="Calibri"/>
        </w:rPr>
        <w:t>ǎ</w:t>
      </w:r>
      <w:r w:rsidRPr="009B5178">
        <w:rPr>
          <w:rFonts w:ascii="Trebuchet MS" w:eastAsia="Calibri" w:hAnsi="Trebuchet MS" w:cs="Times New Roman"/>
        </w:rPr>
        <w:t xml:space="preserve">ri </w:t>
      </w:r>
      <w:r w:rsidRPr="009B5178">
        <w:rPr>
          <w:rFonts w:ascii="Trebuchet MS" w:eastAsia="Calibri" w:hAnsi="Trebuchet MS" w:cs="Trebuchet MS"/>
        </w:rPr>
        <w:t>ș</w:t>
      </w:r>
      <w:r w:rsidRPr="009B5178">
        <w:rPr>
          <w:rFonts w:ascii="Trebuchet MS" w:eastAsia="Calibri" w:hAnsi="Trebuchet MS" w:cs="Times New Roman"/>
        </w:rPr>
        <w:t>i complet</w:t>
      </w:r>
      <w:r w:rsidRPr="009B5178">
        <w:rPr>
          <w:rFonts w:ascii="Calibri" w:eastAsia="Calibri" w:hAnsi="Calibri" w:cs="Calibri"/>
        </w:rPr>
        <w:t>ǎ</w:t>
      </w:r>
      <w:r w:rsidRPr="009B5178">
        <w:rPr>
          <w:rFonts w:ascii="Trebuchet MS" w:eastAsia="Calibri" w:hAnsi="Trebuchet MS" w:cs="Times New Roman"/>
        </w:rPr>
        <w:t xml:space="preserve">ri prin </w:t>
      </w:r>
      <w:r w:rsidRPr="009B5178">
        <w:rPr>
          <w:rFonts w:ascii="Trebuchet MS" w:eastAsia="Calibri" w:hAnsi="Trebuchet MS" w:cs="Times New Roman"/>
          <w:b/>
        </w:rPr>
        <w:t>Legea nr. 49/2011</w:t>
      </w:r>
      <w:r w:rsidRPr="009B5178">
        <w:rPr>
          <w:rFonts w:ascii="Trebuchet MS" w:eastAsia="Calibri" w:hAnsi="Trebuchet MS" w:cs="Times New Roman"/>
        </w:rPr>
        <w:t xml:space="preserve">, cu modificarile si completarile ulterioare; </w:t>
      </w:r>
    </w:p>
    <w:p w:rsidR="00D5217B" w:rsidRPr="009B5178" w:rsidRDefault="000B1F78" w:rsidP="000B1F78">
      <w:pPr>
        <w:spacing w:after="0" w:line="240" w:lineRule="auto"/>
        <w:contextualSpacing/>
        <w:jc w:val="both"/>
        <w:rPr>
          <w:rFonts w:ascii="Trebuchet MS" w:eastAsia="Calibri" w:hAnsi="Trebuchet MS" w:cs="Times New Roman"/>
        </w:rPr>
      </w:pPr>
      <w:r w:rsidRPr="009B5178">
        <w:rPr>
          <w:rFonts w:ascii="Trebuchet MS" w:eastAsia="Calibri" w:hAnsi="Trebuchet MS" w:cs="Times New Roman"/>
        </w:rPr>
        <w:t>şi ca urmare a</w:t>
      </w:r>
      <w:r w:rsidR="0094656E" w:rsidRPr="009B5178">
        <w:rPr>
          <w:rFonts w:ascii="Trebuchet MS" w:eastAsia="Calibri" w:hAnsi="Trebuchet MS" w:cs="Times New Roman"/>
        </w:rPr>
        <w:t xml:space="preserve"> completărilor depuse la dosar</w:t>
      </w:r>
      <w:r w:rsidRPr="009B5178">
        <w:rPr>
          <w:rFonts w:ascii="Trebuchet MS" w:eastAsia="Calibri" w:hAnsi="Trebuchet MS" w:cs="Times New Roman"/>
        </w:rPr>
        <w:t xml:space="preserve"> cu nr. </w:t>
      </w:r>
      <w:r w:rsidR="0094656E" w:rsidRPr="009B5178">
        <w:rPr>
          <w:rFonts w:ascii="Trebuchet MS" w:eastAsia="Calibri" w:hAnsi="Trebuchet MS" w:cs="Times New Roman"/>
        </w:rPr>
        <w:t>4427 din 29.03</w:t>
      </w:r>
      <w:r w:rsidR="0054290A" w:rsidRPr="009B5178">
        <w:rPr>
          <w:rFonts w:ascii="Trebuchet MS" w:eastAsia="Calibri" w:hAnsi="Trebuchet MS" w:cs="Times New Roman"/>
        </w:rPr>
        <w:t xml:space="preserve">.2024, </w:t>
      </w:r>
      <w:r w:rsidR="0094656E" w:rsidRPr="009B5178">
        <w:rPr>
          <w:rFonts w:ascii="Trebuchet MS" w:eastAsia="Calibri" w:hAnsi="Trebuchet MS" w:cs="Times New Roman"/>
        </w:rPr>
        <w:t>nr. 4440 din 29.03</w:t>
      </w:r>
      <w:r w:rsidR="0054290A" w:rsidRPr="009B5178">
        <w:rPr>
          <w:rFonts w:ascii="Trebuchet MS" w:eastAsia="Calibri" w:hAnsi="Trebuchet MS" w:cs="Times New Roman"/>
        </w:rPr>
        <w:t xml:space="preserve">.2024, </w:t>
      </w:r>
      <w:r w:rsidR="0094656E" w:rsidRPr="009B5178">
        <w:rPr>
          <w:rFonts w:ascii="Trebuchet MS" w:eastAsia="Calibri" w:hAnsi="Trebuchet MS" w:cs="Times New Roman"/>
        </w:rPr>
        <w:t>nr. 4472 din 01.04</w:t>
      </w:r>
      <w:r w:rsidR="0054290A" w:rsidRPr="009B5178">
        <w:rPr>
          <w:rFonts w:ascii="Trebuchet MS" w:eastAsia="Calibri" w:hAnsi="Trebuchet MS" w:cs="Times New Roman"/>
        </w:rPr>
        <w:t xml:space="preserve">.2024, </w:t>
      </w:r>
      <w:r w:rsidR="0094656E" w:rsidRPr="009B5178">
        <w:rPr>
          <w:rFonts w:ascii="Trebuchet MS" w:eastAsia="Calibri" w:hAnsi="Trebuchet MS" w:cs="Times New Roman"/>
        </w:rPr>
        <w:t>nr. 4498 din 01.04</w:t>
      </w:r>
      <w:r w:rsidR="0054290A" w:rsidRPr="009B5178">
        <w:rPr>
          <w:rFonts w:ascii="Trebuchet MS" w:eastAsia="Calibri" w:hAnsi="Trebuchet MS" w:cs="Times New Roman"/>
        </w:rPr>
        <w:t xml:space="preserve">.2024, </w:t>
      </w:r>
      <w:r w:rsidR="0094656E" w:rsidRPr="009B5178">
        <w:rPr>
          <w:rFonts w:ascii="Trebuchet MS" w:eastAsia="Calibri" w:hAnsi="Trebuchet MS" w:cs="Times New Roman"/>
        </w:rPr>
        <w:t>nr. 4485 din 01.04</w:t>
      </w:r>
      <w:r w:rsidR="0054290A" w:rsidRPr="009B5178">
        <w:rPr>
          <w:rFonts w:ascii="Trebuchet MS" w:eastAsia="Calibri" w:hAnsi="Trebuchet MS" w:cs="Times New Roman"/>
        </w:rPr>
        <w:t xml:space="preserve">.2024, </w:t>
      </w:r>
      <w:r w:rsidR="0094656E" w:rsidRPr="009B5178">
        <w:rPr>
          <w:rFonts w:ascii="Trebuchet MS" w:eastAsia="Calibri" w:hAnsi="Trebuchet MS" w:cs="Times New Roman"/>
        </w:rPr>
        <w:t>nr. 4529 din 02.04</w:t>
      </w:r>
      <w:r w:rsidR="0054290A" w:rsidRPr="009B5178">
        <w:rPr>
          <w:rFonts w:ascii="Trebuchet MS" w:eastAsia="Calibri" w:hAnsi="Trebuchet MS" w:cs="Times New Roman"/>
        </w:rPr>
        <w:t xml:space="preserve">.2024, </w:t>
      </w:r>
      <w:r w:rsidR="0094656E" w:rsidRPr="009B5178">
        <w:rPr>
          <w:rFonts w:ascii="Trebuchet MS" w:eastAsia="Calibri" w:hAnsi="Trebuchet MS" w:cs="Times New Roman"/>
        </w:rPr>
        <w:t>nr. 4531 din 02.04</w:t>
      </w:r>
      <w:r w:rsidR="0054290A" w:rsidRPr="009B5178">
        <w:rPr>
          <w:rFonts w:ascii="Trebuchet MS" w:eastAsia="Calibri" w:hAnsi="Trebuchet MS" w:cs="Times New Roman"/>
        </w:rPr>
        <w:t>.2024,</w:t>
      </w:r>
      <w:r w:rsidR="001C54DA" w:rsidRPr="009B5178">
        <w:rPr>
          <w:rFonts w:ascii="Trebuchet MS" w:eastAsia="Calibri" w:hAnsi="Trebuchet MS" w:cs="Times New Roman"/>
        </w:rPr>
        <w:t xml:space="preserve"> </w:t>
      </w:r>
      <w:r w:rsidR="0054290A" w:rsidRPr="009B5178">
        <w:rPr>
          <w:rFonts w:ascii="Trebuchet MS" w:eastAsia="Calibri" w:hAnsi="Trebuchet MS" w:cs="Times New Roman"/>
        </w:rPr>
        <w:t>ș</w:t>
      </w:r>
      <w:r w:rsidR="0094656E" w:rsidRPr="009B5178">
        <w:rPr>
          <w:rFonts w:ascii="Trebuchet MS" w:eastAsia="Calibri" w:hAnsi="Trebuchet MS" w:cs="Times New Roman"/>
        </w:rPr>
        <w:t>i nr. xxxx din 03.04</w:t>
      </w:r>
      <w:r w:rsidR="0054290A" w:rsidRPr="009B5178">
        <w:rPr>
          <w:rFonts w:ascii="Trebuchet MS" w:eastAsia="Calibri" w:hAnsi="Trebuchet MS" w:cs="Times New Roman"/>
        </w:rPr>
        <w:t>.2024</w:t>
      </w:r>
      <w:r w:rsidRPr="009B5178">
        <w:rPr>
          <w:rFonts w:ascii="Trebuchet MS" w:eastAsia="Calibri" w:hAnsi="Trebuchet MS" w:cs="Times New Roman"/>
        </w:rPr>
        <w:t xml:space="preserve">, </w:t>
      </w:r>
      <w:r w:rsidR="00D5217B" w:rsidRPr="009B5178">
        <w:rPr>
          <w:rFonts w:ascii="Trebuchet MS" w:eastAsia="Calibri" w:hAnsi="Trebuchet MS" w:cs="Times New Roman"/>
        </w:rPr>
        <w:t xml:space="preserve">autoritatea competentă pentru protecţia mediului APM Braşov </w:t>
      </w:r>
      <w:r w:rsidR="00D5217B" w:rsidRPr="009B5178">
        <w:rPr>
          <w:rFonts w:ascii="Trebuchet MS" w:eastAsia="Calibri" w:hAnsi="Trebuchet MS" w:cs="Times New Roman"/>
          <w:b/>
        </w:rPr>
        <w:t xml:space="preserve">decide, </w:t>
      </w:r>
      <w:r w:rsidR="00D5217B" w:rsidRPr="009B5178">
        <w:rPr>
          <w:rFonts w:ascii="Trebuchet MS" w:eastAsia="Calibri" w:hAnsi="Trebuchet MS" w:cs="Times New Roman"/>
        </w:rPr>
        <w:t xml:space="preserve">ca urmare a consultărilor desfăşurate în cadrul şedinţei Comisiei de Analiză Tehnică din data de </w:t>
      </w:r>
      <w:r w:rsidR="0094656E" w:rsidRPr="009B5178">
        <w:rPr>
          <w:rFonts w:ascii="Trebuchet MS" w:eastAsia="Calibri" w:hAnsi="Trebuchet MS" w:cs="Times New Roman"/>
        </w:rPr>
        <w:t>03</w:t>
      </w:r>
      <w:r w:rsidR="00D5217B" w:rsidRPr="009B5178">
        <w:rPr>
          <w:rFonts w:ascii="Trebuchet MS" w:eastAsia="Calibri" w:hAnsi="Trebuchet MS" w:cs="Times New Roman"/>
        </w:rPr>
        <w:t>.0</w:t>
      </w:r>
      <w:r w:rsidR="0094656E" w:rsidRPr="009B5178">
        <w:rPr>
          <w:rFonts w:ascii="Trebuchet MS" w:eastAsia="Calibri" w:hAnsi="Trebuchet MS" w:cs="Times New Roman"/>
        </w:rPr>
        <w:t>4</w:t>
      </w:r>
      <w:r w:rsidR="00906D3D" w:rsidRPr="009B5178">
        <w:rPr>
          <w:rFonts w:ascii="Trebuchet MS" w:eastAsia="Calibri" w:hAnsi="Trebuchet MS" w:cs="Times New Roman"/>
        </w:rPr>
        <w:t>.2024</w:t>
      </w:r>
      <w:r w:rsidR="00D5217B" w:rsidRPr="009B5178">
        <w:rPr>
          <w:rFonts w:ascii="Trebuchet MS" w:eastAsia="Calibri" w:hAnsi="Trebuchet MS" w:cs="Times New Roman"/>
          <w:lang w:val="en-US"/>
        </w:rPr>
        <w:t>,</w:t>
      </w:r>
      <w:r w:rsidR="00D5217B" w:rsidRPr="009B5178">
        <w:rPr>
          <w:rFonts w:ascii="Trebuchet MS" w:eastAsia="Calibri" w:hAnsi="Trebuchet MS" w:cs="Times New Roman"/>
        </w:rPr>
        <w:t xml:space="preserve"> că proiectul </w:t>
      </w:r>
      <w:r w:rsidR="00D5217B" w:rsidRPr="009B5178">
        <w:rPr>
          <w:rFonts w:ascii="Trebuchet MS" w:eastAsia="Calibri" w:hAnsi="Trebuchet MS" w:cs="Times New Roman"/>
          <w:b/>
          <w:bCs/>
          <w:shd w:val="clear" w:color="auto" w:fill="FFFFFF"/>
          <w:lang w:val="en-US"/>
        </w:rPr>
        <w:t>„</w:t>
      </w:r>
      <w:r w:rsidR="0094656E" w:rsidRPr="009B5178">
        <w:rPr>
          <w:rFonts w:ascii="Trebuchet MS" w:hAnsi="Trebuchet MS"/>
          <w:b/>
          <w14:ligatures w14:val="standardContextual"/>
        </w:rPr>
        <w:t xml:space="preserve"> </w:t>
      </w:r>
      <w:r w:rsidR="0094656E" w:rsidRPr="009B5178">
        <w:rPr>
          <w:rFonts w:ascii="Trebuchet MS" w:eastAsia="Calibri" w:hAnsi="Trebuchet MS" w:cs="Times New Roman"/>
          <w:b/>
        </w:rPr>
        <w:t>EXTINDERE PLANTATIE AFIN BLUEBERRY HEAVEN</w:t>
      </w:r>
      <w:r w:rsidR="00D5217B" w:rsidRPr="009B5178">
        <w:rPr>
          <w:rFonts w:ascii="Trebuchet MS" w:eastAsia="Calibri" w:hAnsi="Trebuchet MS" w:cs="Times New Roman"/>
          <w:b/>
          <w:bCs/>
          <w:shd w:val="clear" w:color="auto" w:fill="FFFFFF"/>
          <w:lang w:val="en-US"/>
        </w:rPr>
        <w:t>”</w:t>
      </w:r>
      <w:r w:rsidR="0073011C" w:rsidRPr="009B5178">
        <w:rPr>
          <w:rFonts w:ascii="Trebuchet MS" w:eastAsia="Calibri" w:hAnsi="Trebuchet MS" w:cs="Times New Roman"/>
          <w:b/>
          <w:bCs/>
          <w:shd w:val="clear" w:color="auto" w:fill="FFFFFF"/>
          <w:lang w:val="en-US"/>
        </w:rPr>
        <w:t>,</w:t>
      </w:r>
      <w:r w:rsidR="0054290A" w:rsidRPr="009B5178">
        <w:rPr>
          <w:rFonts w:ascii="Trebuchet MS" w:eastAsia="Calibri" w:hAnsi="Trebuchet MS" w:cs="Times New Roman"/>
          <w:b/>
          <w:bCs/>
          <w:shd w:val="clear" w:color="auto" w:fill="FFFFFF"/>
          <w:lang w:val="en-US"/>
        </w:rPr>
        <w:t xml:space="preserve"> </w:t>
      </w:r>
      <w:r w:rsidR="002D7E8E" w:rsidRPr="009B5178">
        <w:rPr>
          <w:rFonts w:ascii="Trebuchet MS" w:eastAsia="Calibri" w:hAnsi="Trebuchet MS" w:cs="Times New Roman"/>
          <w:bCs/>
          <w:shd w:val="clear" w:color="auto" w:fill="FFFFFF"/>
          <w:lang w:val="en-US"/>
        </w:rPr>
        <w:t>proiect cu fonduri europene prin Programul National de Dezvoltare Rurala PNDR 2021- 2027, Intervenia DR 15 „</w:t>
      </w:r>
      <w:r w:rsidR="002D7E8E" w:rsidRPr="009B5178">
        <w:rPr>
          <w:rFonts w:ascii="Trebuchet MS" w:eastAsia="Calibri" w:hAnsi="Trebuchet MS" w:cs="Times New Roman"/>
          <w:bCs/>
          <w:i/>
          <w:shd w:val="clear" w:color="auto" w:fill="FFFFFF"/>
          <w:lang w:val="en-US"/>
        </w:rPr>
        <w:t>Investiții în exploatații pomicole</w:t>
      </w:r>
      <w:r w:rsidR="002D7E8E" w:rsidRPr="009B5178">
        <w:rPr>
          <w:rFonts w:ascii="Trebuchet MS" w:eastAsia="Calibri" w:hAnsi="Trebuchet MS" w:cs="Times New Roman"/>
          <w:bCs/>
          <w:shd w:val="clear" w:color="auto" w:fill="FFFFFF"/>
          <w:lang w:val="en-US"/>
        </w:rPr>
        <w:t xml:space="preserve">” </w:t>
      </w:r>
      <w:r w:rsidR="00D5217B" w:rsidRPr="009B5178">
        <w:rPr>
          <w:rFonts w:ascii="Trebuchet MS" w:eastAsia="Calibri" w:hAnsi="Trebuchet MS" w:cs="Times New Roman"/>
          <w:i/>
          <w:iCs/>
          <w:shd w:val="clear" w:color="auto" w:fill="FFFFFF"/>
          <w:lang w:val="en-US"/>
        </w:rPr>
        <w:t> </w:t>
      </w:r>
      <w:r w:rsidR="00D5217B" w:rsidRPr="009B5178">
        <w:rPr>
          <w:rFonts w:ascii="Trebuchet MS" w:eastAsia="Calibri" w:hAnsi="Trebuchet MS" w:cs="Times New Roman"/>
          <w:shd w:val="clear" w:color="auto" w:fill="FFFFFF"/>
          <w:lang w:val="en-US"/>
        </w:rPr>
        <w:t xml:space="preserve">propus a se realiza în jud. </w:t>
      </w:r>
      <w:r w:rsidR="00D5217B" w:rsidRPr="009B5178">
        <w:rPr>
          <w:rFonts w:ascii="Trebuchet MS" w:eastAsia="Calibri" w:hAnsi="Trebuchet MS" w:cs="Times New Roman"/>
        </w:rPr>
        <w:t>Braşov</w:t>
      </w:r>
      <w:r w:rsidR="00D60401" w:rsidRPr="009B5178">
        <w:rPr>
          <w:rFonts w:ascii="Trebuchet MS" w:eastAsia="Calibri" w:hAnsi="Trebuchet MS" w:cs="Times New Roman"/>
        </w:rPr>
        <w:t>, comuna Vistea, satul Vistea De Sus, amplasament identificat prin CF nr. 110330 Viștea , nr. cad. 110330, conform certificatului de urbanism nr. 07 din 01.03.2024, eliberat de Primăria Comunei Viștea</w:t>
      </w:r>
      <w:r w:rsidR="00D5217B" w:rsidRPr="009B5178">
        <w:rPr>
          <w:rFonts w:ascii="Trebuchet MS" w:eastAsia="Calibri" w:hAnsi="Trebuchet MS" w:cs="Times New Roman"/>
          <w:shd w:val="clear" w:color="auto" w:fill="FFFFFF"/>
          <w:lang w:val="en-US"/>
        </w:rPr>
        <w:t>,</w:t>
      </w:r>
      <w:r w:rsidR="004C3414" w:rsidRPr="009B5178">
        <w:rPr>
          <w:rFonts w:ascii="Trebuchet MS" w:eastAsia="Calibri" w:hAnsi="Trebuchet MS" w:cs="Times New Roman"/>
          <w:shd w:val="clear" w:color="auto" w:fill="FFFFFF"/>
          <w:lang w:val="en-US"/>
        </w:rPr>
        <w:t xml:space="preserve"> </w:t>
      </w:r>
      <w:r w:rsidR="00D5217B" w:rsidRPr="009B5178">
        <w:rPr>
          <w:rFonts w:ascii="Trebuchet MS" w:eastAsia="Calibri" w:hAnsi="Trebuchet MS" w:cs="Times New Roman"/>
          <w:b/>
          <w:i/>
        </w:rPr>
        <w:t>nu se supune evaluarii impactului asupra mediului, nu se supune evaluarii adecvate si nu se supune evaluarii impactului asupra corpurilor de apă.</w:t>
      </w:r>
    </w:p>
    <w:p w:rsidR="00D5217B" w:rsidRPr="009B5178" w:rsidRDefault="00D5217B" w:rsidP="000B1F78">
      <w:pPr>
        <w:suppressAutoHyphens/>
        <w:spacing w:after="0" w:line="240" w:lineRule="auto"/>
        <w:jc w:val="both"/>
        <w:rPr>
          <w:rFonts w:ascii="Trebuchet MS" w:eastAsia="Times New Roman" w:hAnsi="Trebuchet MS" w:cs="Times New Roman"/>
          <w:lang w:val="en-US" w:eastAsia="ar-SA"/>
        </w:rPr>
      </w:pPr>
      <w:r w:rsidRPr="009B5178">
        <w:rPr>
          <w:rFonts w:ascii="Trebuchet MS" w:eastAsia="Times New Roman" w:hAnsi="Trebuchet MS" w:cs="Times New Roman"/>
          <w:lang w:val="en-US" w:eastAsia="ar-SA"/>
        </w:rPr>
        <w:t>Justificarea prezentei decizii:</w:t>
      </w:r>
    </w:p>
    <w:p w:rsidR="00F63ED6" w:rsidRPr="009B5178" w:rsidRDefault="00F63ED6" w:rsidP="000B1F78">
      <w:pPr>
        <w:suppressAutoHyphens/>
        <w:spacing w:after="0" w:line="240" w:lineRule="auto"/>
        <w:jc w:val="both"/>
        <w:rPr>
          <w:rFonts w:ascii="Trebuchet MS" w:eastAsia="Times New Roman" w:hAnsi="Trebuchet MS" w:cs="Times New Roman"/>
          <w:lang w:val="en-US" w:eastAsia="ar-SA"/>
        </w:rPr>
      </w:pPr>
    </w:p>
    <w:p w:rsidR="00D5217B" w:rsidRPr="009B5178" w:rsidRDefault="00D5217B" w:rsidP="000B1F78">
      <w:pPr>
        <w:numPr>
          <w:ilvl w:val="0"/>
          <w:numId w:val="9"/>
        </w:numPr>
        <w:tabs>
          <w:tab w:val="left" w:pos="270"/>
          <w:tab w:val="left" w:pos="450"/>
          <w:tab w:val="left" w:pos="720"/>
        </w:tabs>
        <w:suppressAutoHyphens/>
        <w:spacing w:after="0" w:line="240" w:lineRule="auto"/>
        <w:ind w:left="90" w:firstLine="0"/>
        <w:jc w:val="both"/>
        <w:rPr>
          <w:rFonts w:ascii="Trebuchet MS" w:eastAsia="Times New Roman" w:hAnsi="Trebuchet MS" w:cs="Times New Roman"/>
          <w:b/>
          <w:lang w:eastAsia="ar-SA"/>
        </w:rPr>
      </w:pPr>
      <w:r w:rsidRPr="009B5178">
        <w:rPr>
          <w:rFonts w:ascii="Trebuchet MS" w:eastAsia="Times New Roman" w:hAnsi="Trebuchet MS" w:cs="Times New Roman"/>
          <w:b/>
          <w:lang w:eastAsia="ar-SA"/>
        </w:rPr>
        <w:t>Motivele pe baza carora s-a stabilit necesitatea neefectuarii evaluarii</w:t>
      </w:r>
      <w:r w:rsidR="00FE4184" w:rsidRPr="009B5178">
        <w:rPr>
          <w:rFonts w:ascii="Trebuchet MS" w:eastAsia="Times New Roman" w:hAnsi="Trebuchet MS" w:cs="Times New Roman"/>
          <w:b/>
          <w:lang w:eastAsia="ar-SA"/>
        </w:rPr>
        <w:t xml:space="preserve"> </w:t>
      </w:r>
      <w:r w:rsidRPr="009B5178">
        <w:rPr>
          <w:rFonts w:ascii="Trebuchet MS" w:eastAsia="Times New Roman" w:hAnsi="Trebuchet MS" w:cs="Times New Roman"/>
          <w:b/>
          <w:lang w:eastAsia="ar-SA"/>
        </w:rPr>
        <w:t xml:space="preserve">impactului asupra mediului sunt următoarele: </w:t>
      </w:r>
    </w:p>
    <w:p w:rsidR="00D5217B" w:rsidRPr="009B5178" w:rsidRDefault="00D5217B" w:rsidP="000B1F78">
      <w:pPr>
        <w:numPr>
          <w:ilvl w:val="0"/>
          <w:numId w:val="1"/>
        </w:numPr>
        <w:suppressAutoHyphens/>
        <w:spacing w:after="0" w:line="240" w:lineRule="auto"/>
        <w:ind w:left="709" w:hanging="425"/>
        <w:jc w:val="both"/>
        <w:rPr>
          <w:rFonts w:ascii="Trebuchet MS" w:eastAsia="Calibri" w:hAnsi="Trebuchet MS" w:cs="Times New Roman"/>
          <w:lang w:val="fr-FR"/>
        </w:rPr>
      </w:pPr>
      <w:r w:rsidRPr="009B5178">
        <w:rPr>
          <w:rFonts w:ascii="Trebuchet MS" w:eastAsia="Times New Roman" w:hAnsi="Trebuchet MS" w:cs="Times New Roman"/>
          <w:lang w:eastAsia="ar-SA"/>
        </w:rPr>
        <w:t xml:space="preserve">proiectul se încadreaza în prevederile Legii nr. 292/2018, privind evaluarea impactului anumitor proiecte publice și private asupra mediului, </w:t>
      </w:r>
      <w:r w:rsidRPr="009B5178">
        <w:rPr>
          <w:rFonts w:ascii="Trebuchet MS" w:eastAsia="Calibri" w:hAnsi="Trebuchet MS" w:cs="Times New Roman"/>
          <w:b/>
          <w:lang w:val="fr-FR"/>
        </w:rPr>
        <w:t xml:space="preserve">Anexa </w:t>
      </w:r>
      <w:r w:rsidR="004C3414" w:rsidRPr="009B5178">
        <w:rPr>
          <w:rFonts w:ascii="Trebuchet MS" w:eastAsia="Calibri" w:hAnsi="Trebuchet MS" w:cs="Times New Roman"/>
          <w:b/>
          <w:lang w:val="fr-FR"/>
        </w:rPr>
        <w:t>n</w:t>
      </w:r>
      <w:r w:rsidRPr="009B5178">
        <w:rPr>
          <w:rFonts w:ascii="Trebuchet MS" w:eastAsia="Calibri" w:hAnsi="Trebuchet MS" w:cs="Times New Roman"/>
          <w:b/>
          <w:lang w:val="fr-FR"/>
        </w:rPr>
        <w:t>r. 2, la pct. 13. lit. a</w:t>
      </w:r>
      <w:r w:rsidRPr="009B5178">
        <w:rPr>
          <w:rFonts w:ascii="Trebuchet MS" w:eastAsia="Calibri" w:hAnsi="Trebuchet MS" w:cs="Times New Roman"/>
          <w:lang w:val="fr-FR"/>
        </w:rPr>
        <w:t>) orice modificari sau extinderi altele decat cele prevazute la</w:t>
      </w:r>
      <w:r w:rsidR="00FE4184" w:rsidRPr="009B5178">
        <w:rPr>
          <w:rFonts w:ascii="Trebuchet MS" w:eastAsia="Calibri" w:hAnsi="Trebuchet MS" w:cs="Times New Roman"/>
          <w:lang w:val="fr-FR"/>
        </w:rPr>
        <w:t xml:space="preserve"> pct.24 din</w:t>
      </w:r>
      <w:r w:rsidRPr="009B5178">
        <w:rPr>
          <w:rFonts w:ascii="Trebuchet MS" w:eastAsia="Calibri" w:hAnsi="Trebuchet MS" w:cs="Times New Roman"/>
          <w:lang w:val="fr-FR"/>
        </w:rPr>
        <w:t xml:space="preserve"> anexa nr. 1 ale proiectelor prevazute la anexa nr. 1 sau in prezenta anexa, deja autorizate executate sau in curs </w:t>
      </w:r>
      <w:proofErr w:type="gramStart"/>
      <w:r w:rsidRPr="009B5178">
        <w:rPr>
          <w:rFonts w:ascii="Trebuchet MS" w:eastAsia="Calibri" w:hAnsi="Trebuchet MS" w:cs="Times New Roman"/>
          <w:lang w:val="fr-FR"/>
        </w:rPr>
        <w:t>de a</w:t>
      </w:r>
      <w:proofErr w:type="gramEnd"/>
      <w:r w:rsidRPr="009B5178">
        <w:rPr>
          <w:rFonts w:ascii="Trebuchet MS" w:eastAsia="Calibri" w:hAnsi="Trebuchet MS" w:cs="Times New Roman"/>
          <w:lang w:val="fr-FR"/>
        </w:rPr>
        <w:t xml:space="preserve"> fi executate, care pot avea efecte semnificative negative asupra mediului</w:t>
      </w:r>
      <w:r w:rsidR="000D74E7" w:rsidRPr="009B5178">
        <w:rPr>
          <w:rFonts w:ascii="Trebuchet MS" w:eastAsia="Calibri" w:hAnsi="Trebuchet MS" w:cs="Times New Roman"/>
          <w:lang w:val="fr-FR"/>
        </w:rPr>
        <w:t xml:space="preserve"> </w:t>
      </w:r>
      <w:r w:rsidR="0057684B" w:rsidRPr="009B5178">
        <w:rPr>
          <w:rFonts w:ascii="Trebuchet MS" w:eastAsia="Calibri" w:hAnsi="Trebuchet MS" w:cs="Times New Roman"/>
          <w:b/>
          <w:lang w:val="en-US"/>
        </w:rPr>
        <w:t xml:space="preserve">coroborat cu </w:t>
      </w:r>
      <w:r w:rsidR="0057684B" w:rsidRPr="009B5178">
        <w:rPr>
          <w:rFonts w:ascii="Trebuchet MS" w:eastAsia="Calibri" w:hAnsi="Trebuchet MS" w:cs="Times New Roman"/>
          <w:b/>
          <w:lang w:val="fr-FR"/>
        </w:rPr>
        <w:t>pct.1</w:t>
      </w:r>
      <w:r w:rsidR="0057684B" w:rsidRPr="009B5178">
        <w:rPr>
          <w:rFonts w:ascii="Trebuchet MS" w:eastAsia="Calibri" w:hAnsi="Trebuchet MS" w:cs="Times New Roman"/>
          <w:lang w:val="fr-FR"/>
        </w:rPr>
        <w:t>,</w:t>
      </w:r>
      <w:r w:rsidR="0057684B" w:rsidRPr="009B5178">
        <w:rPr>
          <w:rFonts w:ascii="Trebuchet MS" w:eastAsia="Calibri" w:hAnsi="Trebuchet MS" w:cs="Times New Roman"/>
          <w:b/>
          <w:lang w:val="fr-FR"/>
        </w:rPr>
        <w:t xml:space="preserve"> lit</w:t>
      </w:r>
      <w:r w:rsidR="0057684B" w:rsidRPr="009B5178">
        <w:rPr>
          <w:rFonts w:ascii="Trebuchet MS" w:eastAsia="Calibri" w:hAnsi="Trebuchet MS" w:cs="Times New Roman"/>
          <w:lang w:val="fr-FR"/>
        </w:rPr>
        <w:t xml:space="preserve">. </w:t>
      </w:r>
      <w:r w:rsidR="0057684B" w:rsidRPr="009B5178">
        <w:rPr>
          <w:rFonts w:ascii="Trebuchet MS" w:eastAsia="Calibri" w:hAnsi="Trebuchet MS" w:cs="Times New Roman"/>
          <w:b/>
          <w:lang w:val="fr-FR"/>
        </w:rPr>
        <w:t>b)</w:t>
      </w:r>
      <w:r w:rsidR="0054290A" w:rsidRPr="009B5178">
        <w:rPr>
          <w:rFonts w:ascii="Trebuchet MS" w:eastAsia="Calibri" w:hAnsi="Trebuchet MS" w:cs="Times New Roman"/>
          <w:b/>
          <w:lang w:val="fr-FR"/>
        </w:rPr>
        <w:t xml:space="preserve"> </w:t>
      </w:r>
      <w:r w:rsidR="0057684B" w:rsidRPr="009B5178">
        <w:rPr>
          <w:rFonts w:ascii="Trebuchet MS" w:eastAsia="Calibri" w:hAnsi="Trebuchet MS" w:cs="Times New Roman"/>
          <w:lang w:val="en-US"/>
        </w:rPr>
        <w:t>proiecte pentru utilizarea terenului necultivat sau a suprafeţelor parţial antro</w:t>
      </w:r>
      <w:r w:rsidR="00FE4184" w:rsidRPr="009B5178">
        <w:rPr>
          <w:rFonts w:ascii="Trebuchet MS" w:eastAsia="Calibri" w:hAnsi="Trebuchet MS" w:cs="Times New Roman"/>
          <w:lang w:val="en-US"/>
        </w:rPr>
        <w:t>pizate în scop agricol intensiv</w:t>
      </w:r>
      <w:r w:rsidRPr="009B5178">
        <w:rPr>
          <w:rFonts w:ascii="Trebuchet MS" w:eastAsia="Calibri" w:hAnsi="Trebuchet MS" w:cs="Times New Roman"/>
          <w:lang w:val="fr-FR"/>
        </w:rPr>
        <w:t xml:space="preserve">;              </w:t>
      </w:r>
    </w:p>
    <w:p w:rsidR="00D5217B" w:rsidRPr="009B5178" w:rsidRDefault="00D5217B" w:rsidP="000B1F78">
      <w:pPr>
        <w:numPr>
          <w:ilvl w:val="0"/>
          <w:numId w:val="1"/>
        </w:numPr>
        <w:tabs>
          <w:tab w:val="num" w:pos="-180"/>
        </w:tabs>
        <w:suppressAutoHyphens/>
        <w:spacing w:after="0" w:line="240" w:lineRule="auto"/>
        <w:ind w:left="709" w:hanging="425"/>
        <w:jc w:val="both"/>
        <w:rPr>
          <w:rFonts w:ascii="Trebuchet MS" w:eastAsia="Times New Roman" w:hAnsi="Trebuchet MS" w:cs="Times New Roman"/>
          <w:i/>
          <w:lang w:eastAsia="ar-SA"/>
        </w:rPr>
      </w:pPr>
      <w:r w:rsidRPr="009B5178">
        <w:rPr>
          <w:rFonts w:ascii="Trebuchet MS" w:eastAsia="Times New Roman" w:hAnsi="Trebuchet MS" w:cs="Times New Roman"/>
          <w:lang w:eastAsia="ar-SA"/>
        </w:rPr>
        <w:t>titularul și APM Brașov au mediatizat în presa locală cât și pe pagina web atât depunerea solicitării acordului cât și decizia etapei de încadrare;</w:t>
      </w:r>
    </w:p>
    <w:p w:rsidR="00D5217B" w:rsidRPr="009B5178" w:rsidRDefault="00D5217B" w:rsidP="000B1F78">
      <w:pPr>
        <w:numPr>
          <w:ilvl w:val="0"/>
          <w:numId w:val="1"/>
        </w:numPr>
        <w:tabs>
          <w:tab w:val="num" w:pos="-180"/>
        </w:tabs>
        <w:suppressAutoHyphens/>
        <w:spacing w:after="0" w:line="240" w:lineRule="auto"/>
        <w:ind w:left="709" w:hanging="425"/>
        <w:jc w:val="both"/>
        <w:rPr>
          <w:rFonts w:ascii="Trebuchet MS" w:eastAsia="Times New Roman" w:hAnsi="Trebuchet MS" w:cs="Times New Roman"/>
          <w:i/>
          <w:lang w:eastAsia="ar-SA"/>
        </w:rPr>
      </w:pPr>
      <w:r w:rsidRPr="009B5178">
        <w:rPr>
          <w:rFonts w:ascii="Trebuchet MS" w:eastAsia="Times New Roman" w:hAnsi="Trebuchet MS" w:cs="Times New Roman"/>
          <w:lang w:eastAsia="ar-SA"/>
        </w:rPr>
        <w:t>lipsa observațiilor din partea publicului interesat;</w:t>
      </w:r>
    </w:p>
    <w:p w:rsidR="00D5217B" w:rsidRPr="009B5178" w:rsidRDefault="00D5217B" w:rsidP="000B1F78">
      <w:pPr>
        <w:numPr>
          <w:ilvl w:val="0"/>
          <w:numId w:val="1"/>
        </w:numPr>
        <w:spacing w:after="0" w:line="240" w:lineRule="auto"/>
        <w:ind w:left="709" w:hanging="425"/>
        <w:jc w:val="both"/>
        <w:rPr>
          <w:rFonts w:ascii="Trebuchet MS" w:eastAsia="Times New Roman" w:hAnsi="Trebuchet MS" w:cs="Times New Roman"/>
          <w:lang w:eastAsia="ar-SA"/>
        </w:rPr>
      </w:pPr>
      <w:r w:rsidRPr="009B5178">
        <w:rPr>
          <w:rFonts w:ascii="Trebuchet MS" w:eastAsia="Times New Roman" w:hAnsi="Trebuchet MS" w:cs="Times New Roman"/>
          <w:lang w:eastAsia="ar-SA"/>
        </w:rPr>
        <w:t xml:space="preserve">în urma analizarii criteriilor de selecție pentru stabilirea necesității efectuării evaluării impactului asupra mediului, prevăzute în Anexa 3 din Legea nr. 292/2018, s-a constatat ca proiectul analizat nu este susceptibil de a avea impact semnificativ asupra mediului, din următoarele considerente: </w:t>
      </w:r>
    </w:p>
    <w:p w:rsidR="00D5217B" w:rsidRPr="009B5178" w:rsidRDefault="00D5217B" w:rsidP="000B1F78">
      <w:pPr>
        <w:numPr>
          <w:ilvl w:val="0"/>
          <w:numId w:val="7"/>
        </w:numPr>
        <w:spacing w:after="0" w:line="240" w:lineRule="auto"/>
        <w:ind w:left="180" w:firstLine="0"/>
        <w:contextualSpacing/>
        <w:jc w:val="both"/>
        <w:rPr>
          <w:rFonts w:ascii="Trebuchet MS" w:eastAsia="Calibri" w:hAnsi="Trebuchet MS" w:cs="Times New Roman"/>
          <w:b/>
          <w:i/>
        </w:rPr>
      </w:pPr>
      <w:r w:rsidRPr="009B5178">
        <w:rPr>
          <w:rFonts w:ascii="Trebuchet MS" w:eastAsia="Calibri" w:hAnsi="Trebuchet MS" w:cs="Times New Roman"/>
          <w:b/>
          <w:i/>
        </w:rPr>
        <w:lastRenderedPageBreak/>
        <w:t>Caracteristicile proiectului:</w:t>
      </w:r>
    </w:p>
    <w:p w:rsidR="00D5217B" w:rsidRPr="009B5178" w:rsidRDefault="00D5217B" w:rsidP="000B1F78">
      <w:pPr>
        <w:numPr>
          <w:ilvl w:val="0"/>
          <w:numId w:val="8"/>
        </w:numPr>
        <w:tabs>
          <w:tab w:val="left" w:pos="450"/>
          <w:tab w:val="left" w:pos="900"/>
        </w:tabs>
        <w:spacing w:after="0" w:line="240" w:lineRule="auto"/>
        <w:ind w:left="180" w:firstLine="0"/>
        <w:contextualSpacing/>
        <w:jc w:val="both"/>
        <w:rPr>
          <w:rFonts w:ascii="Trebuchet MS" w:eastAsia="Calibri" w:hAnsi="Trebuchet MS" w:cs="Times New Roman"/>
          <w:i/>
        </w:rPr>
      </w:pPr>
      <w:r w:rsidRPr="009B5178">
        <w:rPr>
          <w:rFonts w:ascii="Trebuchet MS" w:eastAsia="Calibri" w:hAnsi="Trebuchet MS" w:cs="Times New Roman"/>
          <w:b/>
          <w:i/>
        </w:rPr>
        <w:t>dimensiunea și conceptia întregului proiect</w:t>
      </w:r>
      <w:r w:rsidRPr="009B5178">
        <w:rPr>
          <w:rFonts w:ascii="Trebuchet MS" w:eastAsia="Calibri" w:hAnsi="Trebuchet MS" w:cs="Times New Roman"/>
          <w:i/>
        </w:rPr>
        <w:t>:</w:t>
      </w:r>
      <w:bookmarkStart w:id="0" w:name="_Toc80799088"/>
    </w:p>
    <w:p w:rsidR="00D60401" w:rsidRPr="009B5178" w:rsidRDefault="00D60401" w:rsidP="0073011C">
      <w:pPr>
        <w:spacing w:after="0" w:line="240" w:lineRule="auto"/>
        <w:jc w:val="both"/>
        <w:rPr>
          <w:rFonts w:ascii="Trebuchet MS" w:hAnsi="Trebuchet MS"/>
          <w:spacing w:val="-2"/>
        </w:rPr>
      </w:pPr>
      <w:r w:rsidRPr="009B5178">
        <w:rPr>
          <w:rFonts w:ascii="Trebuchet MS" w:hAnsi="Trebuchet MS"/>
          <w:spacing w:val="-2"/>
        </w:rPr>
        <w:t>Implementarea proiectului Extindere plantație afini Blueberry Heaven vizează extinderea unei plantații de afin existente, pe o suprafață totală de 5,86 ha în extravilanul comunei Viștea, județ Brașov, prin atragerea de fonduri structurale în cadrul Programului PNDR 2021- 2027, Intervenia DR 15 „Investiții în exploatații pomicole”.</w:t>
      </w:r>
    </w:p>
    <w:p w:rsidR="00572B60" w:rsidRPr="009B5178" w:rsidRDefault="00572B60" w:rsidP="00572B60">
      <w:pPr>
        <w:spacing w:after="0" w:line="240" w:lineRule="auto"/>
        <w:contextualSpacing/>
        <w:jc w:val="both"/>
        <w:rPr>
          <w:rFonts w:ascii="Trebuchet MS" w:eastAsia="Calibri" w:hAnsi="Trebuchet MS" w:cs="Times New Roman"/>
          <w:bCs/>
        </w:rPr>
      </w:pPr>
      <w:r w:rsidRPr="009B5178">
        <w:rPr>
          <w:rFonts w:ascii="Trebuchet MS" w:eastAsia="Calibri" w:hAnsi="Trebuchet MS" w:cs="Times New Roman"/>
        </w:rPr>
        <w:t xml:space="preserve">Extinderea se face pe o suprafata de 5,86 ha, din care o suprafață de </w:t>
      </w:r>
      <w:r w:rsidRPr="009B5178">
        <w:rPr>
          <w:rFonts w:ascii="Trebuchet MS" w:eastAsia="Calibri" w:hAnsi="Trebuchet MS" w:cs="Times New Roman"/>
          <w:b/>
          <w:bCs/>
        </w:rPr>
        <w:t>4,80 ha</w:t>
      </w:r>
      <w:r w:rsidRPr="009B5178">
        <w:rPr>
          <w:rFonts w:ascii="Trebuchet MS" w:eastAsia="Calibri" w:hAnsi="Trebuchet MS" w:cs="Times New Roman"/>
        </w:rPr>
        <w:t xml:space="preserve"> este destinată efectiv plantării culturii de afin, cu material săditor de înaltă calitate si productivitate, certificat în pepiniere autorizate si care se pretează la realizarea unui proiect cu fonduri europene prin Programul National de Dezvoltare Rurala PNDR </w:t>
      </w:r>
      <w:r w:rsidRPr="009B5178">
        <w:rPr>
          <w:rFonts w:ascii="Trebuchet MS" w:eastAsia="Calibri" w:hAnsi="Trebuchet MS" w:cs="Times New Roman"/>
          <w:bCs/>
        </w:rPr>
        <w:t>2021- 2027, Intervenia DR 15 „</w:t>
      </w:r>
      <w:r w:rsidRPr="009B5178">
        <w:rPr>
          <w:rFonts w:ascii="Trebuchet MS" w:eastAsia="Calibri" w:hAnsi="Trebuchet MS" w:cs="Times New Roman"/>
          <w:bCs/>
          <w:i/>
        </w:rPr>
        <w:t>Investiții în exploatații pomicole</w:t>
      </w:r>
      <w:r w:rsidRPr="009B5178">
        <w:rPr>
          <w:rFonts w:ascii="Trebuchet MS" w:eastAsia="Calibri" w:hAnsi="Trebuchet MS" w:cs="Times New Roman"/>
          <w:bCs/>
        </w:rPr>
        <w:t>”.</w:t>
      </w:r>
    </w:p>
    <w:p w:rsidR="00D5217B" w:rsidRPr="009B5178" w:rsidRDefault="00D5217B" w:rsidP="000B1F78">
      <w:pPr>
        <w:spacing w:after="0" w:line="240" w:lineRule="auto"/>
        <w:contextualSpacing/>
        <w:jc w:val="both"/>
        <w:rPr>
          <w:rFonts w:ascii="Trebuchet MS" w:eastAsia="Calibri" w:hAnsi="Trebuchet MS" w:cs="Times New Roman"/>
          <w:b/>
          <w:u w:val="single"/>
        </w:rPr>
      </w:pPr>
      <w:r w:rsidRPr="009B5178">
        <w:rPr>
          <w:rFonts w:ascii="Trebuchet MS" w:eastAsia="Calibri" w:hAnsi="Trebuchet MS" w:cs="Times New Roman"/>
          <w:b/>
          <w:u w:val="single"/>
        </w:rPr>
        <w:t>Situati</w:t>
      </w:r>
      <w:r w:rsidR="001C54DA" w:rsidRPr="009B5178">
        <w:rPr>
          <w:rFonts w:ascii="Trebuchet MS" w:eastAsia="Calibri" w:hAnsi="Trebuchet MS" w:cs="Times New Roman"/>
          <w:b/>
          <w:u w:val="single"/>
        </w:rPr>
        <w:t>a</w:t>
      </w:r>
      <w:r w:rsidR="0075466D" w:rsidRPr="009B5178">
        <w:rPr>
          <w:rFonts w:ascii="Trebuchet MS" w:eastAsia="Calibri" w:hAnsi="Trebuchet MS" w:cs="Times New Roman"/>
          <w:b/>
          <w:u w:val="single"/>
        </w:rPr>
        <w:t xml:space="preserve"> existentă</w:t>
      </w:r>
    </w:p>
    <w:p w:rsidR="0073011C" w:rsidRPr="009B5178" w:rsidRDefault="001756C8" w:rsidP="000B1F78">
      <w:pPr>
        <w:spacing w:after="0" w:line="240" w:lineRule="auto"/>
        <w:contextualSpacing/>
        <w:jc w:val="both"/>
        <w:rPr>
          <w:rFonts w:ascii="Trebuchet MS" w:eastAsia="Calibri" w:hAnsi="Trebuchet MS" w:cs="Times New Roman"/>
        </w:rPr>
      </w:pPr>
      <w:r w:rsidRPr="009B5178">
        <w:rPr>
          <w:rFonts w:ascii="Trebuchet MS" w:eastAsia="Calibri" w:hAnsi="Trebuchet MS" w:cs="Times New Roman"/>
        </w:rPr>
        <w:t>Imobilul teren este situat in extravilanul satului Vistea de Sus, comuna Vistea, folosinta actuala faneata, S=58600 mp, tarla nr. 68, parcela nr. 3851/3/1/2 – nr. cad 110330.</w:t>
      </w:r>
    </w:p>
    <w:p w:rsidR="00D5217B" w:rsidRPr="009B5178" w:rsidRDefault="00D5217B" w:rsidP="000B1F78">
      <w:pPr>
        <w:spacing w:after="0" w:line="240" w:lineRule="auto"/>
        <w:contextualSpacing/>
        <w:jc w:val="both"/>
        <w:rPr>
          <w:rFonts w:ascii="Trebuchet MS" w:eastAsia="Calibri" w:hAnsi="Trebuchet MS" w:cs="Times New Roman"/>
          <w:b/>
          <w:u w:val="single"/>
        </w:rPr>
      </w:pPr>
      <w:r w:rsidRPr="009B5178">
        <w:rPr>
          <w:rFonts w:ascii="Trebuchet MS" w:eastAsia="Calibri" w:hAnsi="Trebuchet MS" w:cs="Times New Roman"/>
          <w:b/>
          <w:u w:val="single"/>
        </w:rPr>
        <w:t>Situația propusă:</w:t>
      </w:r>
    </w:p>
    <w:bookmarkEnd w:id="0"/>
    <w:p w:rsidR="000A10AB" w:rsidRPr="009B5178" w:rsidRDefault="006816F3" w:rsidP="00165B26">
      <w:pPr>
        <w:pStyle w:val="text"/>
        <w:spacing w:line="240" w:lineRule="auto"/>
        <w:ind w:firstLine="0"/>
        <w:rPr>
          <w:rFonts w:ascii="Trebuchet MS" w:hAnsi="Trebuchet MS"/>
          <w:sz w:val="22"/>
          <w:szCs w:val="22"/>
          <w:lang w:val="ro-RO"/>
        </w:rPr>
      </w:pPr>
      <w:r w:rsidRPr="009B5178">
        <w:rPr>
          <w:rFonts w:ascii="Trebuchet MS" w:hAnsi="Trebuchet MS"/>
          <w:sz w:val="22"/>
          <w:szCs w:val="22"/>
          <w:lang w:val="ro-RO"/>
        </w:rPr>
        <w:t>Proiectul consta in :</w:t>
      </w:r>
    </w:p>
    <w:p w:rsidR="006816F3" w:rsidRPr="009B5178" w:rsidRDefault="006816F3" w:rsidP="006816F3">
      <w:pPr>
        <w:pStyle w:val="text"/>
        <w:numPr>
          <w:ilvl w:val="0"/>
          <w:numId w:val="30"/>
        </w:numPr>
        <w:spacing w:line="240" w:lineRule="auto"/>
        <w:rPr>
          <w:rFonts w:ascii="Trebuchet MS" w:hAnsi="Trebuchet MS"/>
          <w:sz w:val="22"/>
          <w:szCs w:val="22"/>
          <w:lang w:val="ro-RO"/>
        </w:rPr>
      </w:pPr>
      <w:r w:rsidRPr="009B5178">
        <w:rPr>
          <w:rFonts w:ascii="Trebuchet MS" w:hAnsi="Trebuchet MS"/>
          <w:sz w:val="22"/>
          <w:szCs w:val="22"/>
          <w:lang w:val="ro-RO"/>
        </w:rPr>
        <w:t>Extinderea plantatiei de afini pe o suprafata de teren de S</w:t>
      </w:r>
      <w:r w:rsidR="0038309E" w:rsidRPr="009B5178">
        <w:rPr>
          <w:rFonts w:ascii="Trebuchet MS" w:hAnsi="Trebuchet MS"/>
          <w:sz w:val="22"/>
          <w:szCs w:val="22"/>
          <w:lang w:val="ro-RO"/>
        </w:rPr>
        <w:t>=58.6 mp din care suprafata plantata cu arbusti de afini este de S= 48.073 mp ce se va imparti in 4 parcele;</w:t>
      </w:r>
    </w:p>
    <w:p w:rsidR="0038309E" w:rsidRPr="009B5178" w:rsidRDefault="0038309E" w:rsidP="006816F3">
      <w:pPr>
        <w:pStyle w:val="text"/>
        <w:numPr>
          <w:ilvl w:val="0"/>
          <w:numId w:val="30"/>
        </w:numPr>
        <w:spacing w:line="240" w:lineRule="auto"/>
        <w:rPr>
          <w:rFonts w:ascii="Trebuchet MS" w:hAnsi="Trebuchet MS"/>
          <w:sz w:val="22"/>
          <w:szCs w:val="22"/>
          <w:lang w:val="ro-RO"/>
        </w:rPr>
      </w:pPr>
      <w:r w:rsidRPr="009B5178">
        <w:rPr>
          <w:rFonts w:ascii="Trebuchet MS" w:hAnsi="Trebuchet MS"/>
          <w:sz w:val="22"/>
          <w:szCs w:val="22"/>
          <w:lang w:val="ro-RO"/>
        </w:rPr>
        <w:t>Extindere sistem de irigatii pentru cele 4 parcele;</w:t>
      </w:r>
    </w:p>
    <w:p w:rsidR="0038309E" w:rsidRPr="009B5178" w:rsidRDefault="0038309E" w:rsidP="006816F3">
      <w:pPr>
        <w:pStyle w:val="text"/>
        <w:numPr>
          <w:ilvl w:val="0"/>
          <w:numId w:val="30"/>
        </w:numPr>
        <w:spacing w:line="240" w:lineRule="auto"/>
        <w:rPr>
          <w:rFonts w:ascii="Trebuchet MS" w:hAnsi="Trebuchet MS"/>
          <w:sz w:val="22"/>
          <w:szCs w:val="22"/>
          <w:lang w:val="ro-RO"/>
        </w:rPr>
      </w:pPr>
      <w:r w:rsidRPr="009B5178">
        <w:rPr>
          <w:rFonts w:ascii="Trebuchet MS" w:hAnsi="Trebuchet MS"/>
          <w:sz w:val="22"/>
          <w:szCs w:val="22"/>
          <w:lang w:val="ro-RO"/>
        </w:rPr>
        <w:t xml:space="preserve">Realizare bransament la reteaua centralizata de alimentare cu apa – in baza Acordului nr. 23 din 14.03.2024 emis de Consiliul Local Vistea – Serviciul </w:t>
      </w:r>
      <w:r w:rsidR="00174B85" w:rsidRPr="009B5178">
        <w:rPr>
          <w:rFonts w:ascii="Trebuchet MS" w:hAnsi="Trebuchet MS"/>
          <w:sz w:val="22"/>
          <w:szCs w:val="22"/>
          <w:lang w:val="ro-RO"/>
        </w:rPr>
        <w:t>Apa Canal;</w:t>
      </w:r>
    </w:p>
    <w:p w:rsidR="00174B85" w:rsidRPr="009B5178" w:rsidRDefault="00174B85" w:rsidP="006816F3">
      <w:pPr>
        <w:pStyle w:val="text"/>
        <w:numPr>
          <w:ilvl w:val="0"/>
          <w:numId w:val="30"/>
        </w:numPr>
        <w:spacing w:line="240" w:lineRule="auto"/>
        <w:rPr>
          <w:rFonts w:ascii="Trebuchet MS" w:hAnsi="Trebuchet MS"/>
          <w:sz w:val="22"/>
          <w:szCs w:val="22"/>
          <w:lang w:val="ro-RO"/>
        </w:rPr>
      </w:pPr>
      <w:r w:rsidRPr="009B5178">
        <w:rPr>
          <w:rFonts w:ascii="Trebuchet MS" w:hAnsi="Trebuchet MS"/>
          <w:sz w:val="22"/>
          <w:szCs w:val="22"/>
          <w:lang w:val="ro-RO"/>
        </w:rPr>
        <w:t>Amenajare drumuri plantatie pentru acces parcele;</w:t>
      </w:r>
    </w:p>
    <w:p w:rsidR="00174B85" w:rsidRPr="009B5178" w:rsidRDefault="00174B85" w:rsidP="006816F3">
      <w:pPr>
        <w:pStyle w:val="text"/>
        <w:numPr>
          <w:ilvl w:val="0"/>
          <w:numId w:val="30"/>
        </w:numPr>
        <w:spacing w:line="240" w:lineRule="auto"/>
        <w:rPr>
          <w:rFonts w:ascii="Trebuchet MS" w:hAnsi="Trebuchet MS"/>
          <w:sz w:val="22"/>
          <w:szCs w:val="22"/>
          <w:lang w:val="ro-RO"/>
        </w:rPr>
      </w:pPr>
      <w:r w:rsidRPr="009B5178">
        <w:rPr>
          <w:rFonts w:ascii="Trebuchet MS" w:hAnsi="Trebuchet MS"/>
          <w:sz w:val="22"/>
          <w:szCs w:val="22"/>
          <w:lang w:val="ro-RO"/>
        </w:rPr>
        <w:t>Infiintare depozit agricol de refrigerare;</w:t>
      </w:r>
    </w:p>
    <w:p w:rsidR="00174B85" w:rsidRPr="009B5178" w:rsidRDefault="00174B85" w:rsidP="006816F3">
      <w:pPr>
        <w:pStyle w:val="text"/>
        <w:numPr>
          <w:ilvl w:val="0"/>
          <w:numId w:val="30"/>
        </w:numPr>
        <w:spacing w:line="240" w:lineRule="auto"/>
        <w:rPr>
          <w:rFonts w:ascii="Trebuchet MS" w:hAnsi="Trebuchet MS"/>
          <w:sz w:val="22"/>
          <w:szCs w:val="22"/>
          <w:lang w:val="ro-RO"/>
        </w:rPr>
      </w:pPr>
      <w:r w:rsidRPr="009B5178">
        <w:rPr>
          <w:rFonts w:ascii="Trebuchet MS" w:hAnsi="Trebuchet MS"/>
          <w:sz w:val="22"/>
          <w:szCs w:val="22"/>
          <w:lang w:val="ro-RO"/>
        </w:rPr>
        <w:t>Montare sistem din panouri fotovoltaice;</w:t>
      </w:r>
    </w:p>
    <w:p w:rsidR="00174B85" w:rsidRPr="009B5178" w:rsidRDefault="00174B85" w:rsidP="00174B85">
      <w:pPr>
        <w:pStyle w:val="text"/>
        <w:spacing w:line="240" w:lineRule="auto"/>
        <w:ind w:left="360" w:firstLine="0"/>
        <w:rPr>
          <w:rFonts w:ascii="Trebuchet MS" w:hAnsi="Trebuchet MS"/>
          <w:sz w:val="22"/>
          <w:szCs w:val="22"/>
          <w:lang w:val="ro-RO"/>
        </w:rPr>
      </w:pPr>
      <w:r w:rsidRPr="009B5178">
        <w:rPr>
          <w:rFonts w:ascii="Trebuchet MS" w:hAnsi="Trebuchet MS"/>
          <w:sz w:val="22"/>
          <w:szCs w:val="22"/>
          <w:lang w:val="ro-RO"/>
        </w:rPr>
        <w:t>Pentru inmagazinarea apei se va folosi bazinul existent, deschis, sapat in teren, cu V= 4815 mp reglementat prin Autorizatia de gospodarire a apelor nr. 55 din 18.05.2021 valabila pana la data de 18.05.2026.</w:t>
      </w:r>
    </w:p>
    <w:p w:rsidR="0038309E" w:rsidRPr="009B5178" w:rsidRDefault="00174B85" w:rsidP="00174B85">
      <w:pPr>
        <w:pStyle w:val="text"/>
        <w:spacing w:line="240" w:lineRule="auto"/>
        <w:ind w:left="360" w:firstLine="0"/>
        <w:rPr>
          <w:rFonts w:ascii="Trebuchet MS" w:hAnsi="Trebuchet MS"/>
          <w:sz w:val="22"/>
          <w:szCs w:val="22"/>
          <w:lang w:val="ro-RO"/>
        </w:rPr>
      </w:pPr>
      <w:r w:rsidRPr="009B5178">
        <w:rPr>
          <w:rFonts w:ascii="Trebuchet MS" w:hAnsi="Trebuchet MS"/>
          <w:sz w:val="22"/>
          <w:szCs w:val="22"/>
          <w:lang w:val="ro-RO"/>
        </w:rPr>
        <w:t>Aceste lucrari nu produc modificari asupra elementelor de calitate si hidromorfologice ale corpului de apa – paraul Vistea, cod Cadastral VIII.1101.</w:t>
      </w:r>
    </w:p>
    <w:p w:rsidR="00B3793E" w:rsidRPr="009B5178" w:rsidRDefault="00B3793E" w:rsidP="00B3793E">
      <w:pPr>
        <w:pStyle w:val="text"/>
        <w:spacing w:line="240" w:lineRule="auto"/>
        <w:ind w:firstLine="0"/>
        <w:rPr>
          <w:rFonts w:ascii="Trebuchet MS" w:hAnsi="Trebuchet MS"/>
          <w:sz w:val="22"/>
          <w:szCs w:val="22"/>
          <w:u w:val="single"/>
          <w:lang w:val="ro-RO"/>
        </w:rPr>
      </w:pPr>
      <w:r w:rsidRPr="009B5178">
        <w:rPr>
          <w:rFonts w:ascii="Trebuchet MS" w:hAnsi="Trebuchet MS"/>
          <w:sz w:val="22"/>
          <w:szCs w:val="22"/>
          <w:lang w:val="ro-RO"/>
        </w:rPr>
        <w:t xml:space="preserve">  </w:t>
      </w:r>
      <w:r w:rsidRPr="009B5178">
        <w:rPr>
          <w:rFonts w:ascii="Trebuchet MS" w:hAnsi="Trebuchet MS"/>
          <w:sz w:val="22"/>
          <w:szCs w:val="22"/>
          <w:u w:val="single"/>
          <w:lang w:val="ro-RO"/>
        </w:rPr>
        <w:t>Extinderea plantiei :</w:t>
      </w:r>
    </w:p>
    <w:p w:rsidR="00174B85" w:rsidRPr="009B5178" w:rsidRDefault="00174B85" w:rsidP="00174B85">
      <w:pPr>
        <w:spacing w:after="0" w:line="240" w:lineRule="auto"/>
        <w:jc w:val="both"/>
        <w:rPr>
          <w:rFonts w:ascii="Trebuchet MS" w:eastAsia="Times New Roman" w:hAnsi="Trebuchet MS" w:cs="Garamond"/>
          <w:lang w:eastAsia="ar-SA"/>
        </w:rPr>
      </w:pPr>
      <w:r w:rsidRPr="009B5178">
        <w:rPr>
          <w:rFonts w:ascii="Trebuchet MS" w:hAnsi="Trebuchet MS"/>
          <w:spacing w:val="-2"/>
          <w:lang w:val="en-GB"/>
        </w:rPr>
        <w:t xml:space="preserve"> </w:t>
      </w:r>
      <w:proofErr w:type="gramStart"/>
      <w:r w:rsidRPr="009B5178">
        <w:rPr>
          <w:rFonts w:ascii="Trebuchet MS" w:hAnsi="Trebuchet MS"/>
          <w:spacing w:val="-2"/>
          <w:lang w:val="en-GB"/>
        </w:rPr>
        <w:t>D</w:t>
      </w:r>
      <w:r w:rsidRPr="009B5178">
        <w:rPr>
          <w:rFonts w:ascii="Trebuchet MS" w:eastAsia="Times New Roman" w:hAnsi="Trebuchet MS" w:cs="Garamond"/>
          <w:lang w:eastAsia="ar-SA"/>
        </w:rPr>
        <w:t xml:space="preserve">in suprafața totală atribuită proiectului, suprafața de </w:t>
      </w:r>
      <w:r w:rsidRPr="009B5178">
        <w:rPr>
          <w:rFonts w:ascii="Trebuchet MS" w:eastAsia="Times New Roman" w:hAnsi="Trebuchet MS" w:cs="Garamond"/>
          <w:b/>
          <w:bCs/>
          <w:lang w:eastAsia="ar-SA"/>
        </w:rPr>
        <w:t>4,80 ha</w:t>
      </w:r>
      <w:r w:rsidRPr="009B5178">
        <w:rPr>
          <w:rFonts w:ascii="Trebuchet MS" w:eastAsia="Times New Roman" w:hAnsi="Trebuchet MS" w:cs="Garamond"/>
          <w:lang w:eastAsia="ar-SA"/>
        </w:rPr>
        <w:t xml:space="preserve"> este destinată efectiv plantării culturii de afin, iar restul de suprafață, adică </w:t>
      </w:r>
      <w:r w:rsidRPr="009B5178">
        <w:rPr>
          <w:rFonts w:ascii="Trebuchet MS" w:eastAsia="Times New Roman" w:hAnsi="Trebuchet MS" w:cs="Garamond"/>
          <w:b/>
          <w:bCs/>
          <w:lang w:eastAsia="ar-SA"/>
        </w:rPr>
        <w:t>9.358 mp</w:t>
      </w:r>
      <w:r w:rsidRPr="009B5178">
        <w:rPr>
          <w:rFonts w:ascii="Trebuchet MS" w:eastAsia="Times New Roman" w:hAnsi="Trebuchet MS" w:cs="Garamond"/>
          <w:lang w:eastAsia="ar-SA"/>
        </w:rPr>
        <w:t xml:space="preserve"> (</w:t>
      </w:r>
      <w:r w:rsidRPr="009B5178">
        <w:rPr>
          <w:rFonts w:ascii="Trebuchet MS" w:eastAsia="Times New Roman" w:hAnsi="Trebuchet MS" w:cs="Garamond"/>
          <w:b/>
          <w:bCs/>
          <w:lang w:eastAsia="ar-SA"/>
        </w:rPr>
        <w:t>0,93 ha</w:t>
      </w:r>
      <w:r w:rsidRPr="009B5178">
        <w:rPr>
          <w:rFonts w:ascii="Trebuchet MS" w:eastAsia="Times New Roman" w:hAnsi="Trebuchet MS" w:cs="Garamond"/>
          <w:lang w:eastAsia="ar-SA"/>
        </w:rPr>
        <w:t>) este folosită pentru drumuri de acces la parcele și pentru amplasarea unui depozit agricol de refrigerare necesar pentru a prelua fructele culese si pentru a fi tinute refrigerate pana la incarcarea in camioane pentru livrare.</w:t>
      </w:r>
      <w:proofErr w:type="gramEnd"/>
      <w:r w:rsidRPr="009B5178">
        <w:rPr>
          <w:rFonts w:ascii="Trebuchet MS" w:eastAsia="Times New Roman" w:hAnsi="Trebuchet MS" w:cs="Garamond"/>
          <w:lang w:eastAsia="ar-SA"/>
        </w:rPr>
        <w:t xml:space="preserve"> Pe acest depozit se va amplasa un sistem fotovoltaic care va asigura energia electrică necesară depozitului din surse regenerabile.</w:t>
      </w:r>
    </w:p>
    <w:p w:rsidR="00174B85" w:rsidRPr="009B5178" w:rsidRDefault="00174B85" w:rsidP="00174B85">
      <w:pPr>
        <w:spacing w:after="0" w:line="240" w:lineRule="auto"/>
        <w:jc w:val="both"/>
        <w:rPr>
          <w:rFonts w:ascii="Trebuchet MS" w:eastAsia="Times New Roman" w:hAnsi="Trebuchet MS" w:cs="Garamond"/>
          <w:lang w:eastAsia="ar-SA"/>
        </w:rPr>
      </w:pPr>
      <w:r w:rsidRPr="009B5178">
        <w:rPr>
          <w:rFonts w:ascii="Trebuchet MS" w:eastAsia="Times New Roman" w:hAnsi="Trebuchet MS" w:cs="Garamond"/>
          <w:lang w:val="en-US" w:eastAsia="ar-SA"/>
        </w:rPr>
        <w:t xml:space="preserve">Plantele vor fi irigate si fertilizate cu </w:t>
      </w:r>
      <w:proofErr w:type="gramStart"/>
      <w:r w:rsidRPr="009B5178">
        <w:rPr>
          <w:rFonts w:ascii="Trebuchet MS" w:eastAsia="Times New Roman" w:hAnsi="Trebuchet MS" w:cs="Garamond"/>
          <w:lang w:val="en-US" w:eastAsia="ar-SA"/>
        </w:rPr>
        <w:t>un</w:t>
      </w:r>
      <w:proofErr w:type="gramEnd"/>
      <w:r w:rsidRPr="009B5178">
        <w:rPr>
          <w:rFonts w:ascii="Trebuchet MS" w:eastAsia="Times New Roman" w:hAnsi="Trebuchet MS" w:cs="Garamond"/>
          <w:lang w:val="en-US" w:eastAsia="ar-SA"/>
        </w:rPr>
        <w:t xml:space="preserve"> sistem de fertirigare prin picurare, realizat în prelungirea celui existent</w:t>
      </w:r>
      <w:r w:rsidRPr="009B5178">
        <w:rPr>
          <w:rFonts w:ascii="Trebuchet MS" w:eastAsia="Times New Roman" w:hAnsi="Trebuchet MS" w:cs="Garamond"/>
          <w:lang w:eastAsia="ar-SA"/>
        </w:rPr>
        <w:t>.</w:t>
      </w:r>
      <w:r w:rsidR="00853630" w:rsidRPr="009B5178">
        <w:rPr>
          <w:rFonts w:ascii="Trebuchet MS" w:eastAsia="Times New Roman" w:hAnsi="Trebuchet MS" w:cs="Garamond"/>
          <w:lang w:eastAsia="ar-SA"/>
        </w:rPr>
        <w:tab/>
      </w:r>
    </w:p>
    <w:p w:rsidR="00174B85" w:rsidRPr="009B5178" w:rsidRDefault="00174B85" w:rsidP="00174B85">
      <w:pPr>
        <w:spacing w:after="0" w:line="240" w:lineRule="auto"/>
        <w:jc w:val="both"/>
        <w:rPr>
          <w:rFonts w:ascii="Trebuchet MS" w:eastAsia="Times New Roman" w:hAnsi="Trebuchet MS" w:cs="Garamond"/>
          <w:lang w:eastAsia="ar-SA"/>
        </w:rPr>
      </w:pPr>
      <w:r w:rsidRPr="009B5178">
        <w:rPr>
          <w:rFonts w:ascii="Trebuchet MS" w:eastAsia="Times New Roman" w:hAnsi="Trebuchet MS" w:cs="Garamond"/>
          <w:lang w:eastAsia="ar-SA"/>
        </w:rPr>
        <w:t>Se propune ca investiție, realizarea unei plantații de arbuști fructiferi din specia afin cu tufă înaltă, în sistem super-intensiv, tip de cultură ecologică, urmând în mod riguros tehnologii moderne de înființare, astfel încât plantația înființată să poată genera locuri de muncă și profituri societății.</w:t>
      </w:r>
    </w:p>
    <w:p w:rsidR="00174B85" w:rsidRPr="009B5178" w:rsidRDefault="00174B85" w:rsidP="00174B85">
      <w:pPr>
        <w:spacing w:after="0" w:line="240" w:lineRule="auto"/>
        <w:jc w:val="both"/>
        <w:rPr>
          <w:rFonts w:ascii="Trebuchet MS" w:eastAsia="Times New Roman" w:hAnsi="Trebuchet MS" w:cs="Garamond"/>
          <w:lang w:eastAsia="ar-SA"/>
        </w:rPr>
      </w:pPr>
      <w:r w:rsidRPr="009B5178">
        <w:rPr>
          <w:rFonts w:ascii="Trebuchet MS" w:eastAsia="Times New Roman" w:hAnsi="Trebuchet MS" w:cs="Garamond"/>
          <w:lang w:eastAsia="ar-SA"/>
        </w:rPr>
        <w:t>Prin aceasta investiție se dorește realizarea următoarelor:</w:t>
      </w:r>
    </w:p>
    <w:p w:rsidR="00174B85" w:rsidRPr="009B5178" w:rsidRDefault="00174B85" w:rsidP="00174B85">
      <w:pPr>
        <w:numPr>
          <w:ilvl w:val="0"/>
          <w:numId w:val="31"/>
        </w:numPr>
        <w:spacing w:after="0" w:line="240" w:lineRule="auto"/>
        <w:jc w:val="both"/>
        <w:rPr>
          <w:rFonts w:ascii="Trebuchet MS" w:eastAsia="Times New Roman" w:hAnsi="Trebuchet MS" w:cs="Garamond"/>
          <w:lang w:eastAsia="ar-SA"/>
        </w:rPr>
      </w:pPr>
      <w:r w:rsidRPr="009B5178">
        <w:rPr>
          <w:rFonts w:ascii="Trebuchet MS" w:eastAsia="Times New Roman" w:hAnsi="Trebuchet MS" w:cs="Garamond"/>
          <w:lang w:eastAsia="ar-SA"/>
        </w:rPr>
        <w:t>Suprafața împrejmuită (amenajată) - 58.600 m²;</w:t>
      </w:r>
    </w:p>
    <w:p w:rsidR="00174B85" w:rsidRPr="009B5178" w:rsidRDefault="00174B85" w:rsidP="00174B85">
      <w:pPr>
        <w:numPr>
          <w:ilvl w:val="0"/>
          <w:numId w:val="31"/>
        </w:numPr>
        <w:spacing w:after="0" w:line="240" w:lineRule="auto"/>
        <w:jc w:val="both"/>
        <w:rPr>
          <w:rFonts w:ascii="Trebuchet MS" w:eastAsia="Times New Roman" w:hAnsi="Trebuchet MS" w:cs="Garamond"/>
          <w:lang w:eastAsia="ar-SA"/>
        </w:rPr>
      </w:pPr>
      <w:r w:rsidRPr="009B5178">
        <w:rPr>
          <w:rFonts w:ascii="Trebuchet MS" w:eastAsia="Times New Roman" w:hAnsi="Trebuchet MS" w:cs="Garamond"/>
          <w:lang w:eastAsia="ar-SA"/>
        </w:rPr>
        <w:t>Suprafața cultivată cu plante de afin – 48.073 m²;</w:t>
      </w:r>
    </w:p>
    <w:p w:rsidR="00174B85" w:rsidRPr="009B5178" w:rsidRDefault="00174B85" w:rsidP="00174B85">
      <w:pPr>
        <w:numPr>
          <w:ilvl w:val="0"/>
          <w:numId w:val="31"/>
        </w:numPr>
        <w:spacing w:after="0" w:line="240" w:lineRule="auto"/>
        <w:jc w:val="both"/>
        <w:rPr>
          <w:rFonts w:ascii="Trebuchet MS" w:eastAsia="Times New Roman" w:hAnsi="Trebuchet MS" w:cs="Garamond"/>
          <w:lang w:eastAsia="ar-SA"/>
        </w:rPr>
      </w:pPr>
      <w:r w:rsidRPr="009B5178">
        <w:rPr>
          <w:rFonts w:ascii="Trebuchet MS" w:eastAsia="Times New Roman" w:hAnsi="Trebuchet MS" w:cs="Garamond"/>
          <w:lang w:eastAsia="ar-SA"/>
        </w:rPr>
        <w:t>Suprafața drumurilor de exploatare - 9.358 m²;</w:t>
      </w:r>
    </w:p>
    <w:p w:rsidR="00174B85" w:rsidRPr="009B5178" w:rsidRDefault="00174B85" w:rsidP="00174B85">
      <w:pPr>
        <w:numPr>
          <w:ilvl w:val="0"/>
          <w:numId w:val="31"/>
        </w:numPr>
        <w:spacing w:after="0" w:line="240" w:lineRule="auto"/>
        <w:jc w:val="both"/>
        <w:rPr>
          <w:rFonts w:ascii="Trebuchet MS" w:eastAsia="Times New Roman" w:hAnsi="Trebuchet MS" w:cs="Garamond"/>
          <w:lang w:eastAsia="ar-SA"/>
        </w:rPr>
      </w:pPr>
      <w:r w:rsidRPr="009B5178">
        <w:rPr>
          <w:rFonts w:ascii="Trebuchet MS" w:eastAsia="Times New Roman" w:hAnsi="Trebuchet MS" w:cs="Garamond"/>
          <w:lang w:eastAsia="ar-SA"/>
        </w:rPr>
        <w:t>Lungime împrejmuire - 1.193 m;</w:t>
      </w:r>
    </w:p>
    <w:p w:rsidR="00174B85" w:rsidRPr="009B5178" w:rsidRDefault="00174B85" w:rsidP="00174B85">
      <w:pPr>
        <w:numPr>
          <w:ilvl w:val="0"/>
          <w:numId w:val="31"/>
        </w:numPr>
        <w:spacing w:after="0" w:line="240" w:lineRule="auto"/>
        <w:jc w:val="both"/>
        <w:rPr>
          <w:rFonts w:ascii="Trebuchet MS" w:eastAsia="Times New Roman" w:hAnsi="Trebuchet MS" w:cs="Garamond"/>
          <w:lang w:eastAsia="ar-SA"/>
        </w:rPr>
      </w:pPr>
      <w:r w:rsidRPr="009B5178">
        <w:rPr>
          <w:rFonts w:ascii="Trebuchet MS" w:eastAsia="Times New Roman" w:hAnsi="Trebuchet MS" w:cs="Garamond"/>
          <w:lang w:eastAsia="ar-SA"/>
        </w:rPr>
        <w:t>Suprafața destinată depozitului - 220,78 m²;</w:t>
      </w:r>
    </w:p>
    <w:p w:rsidR="00174B85" w:rsidRPr="009B5178" w:rsidRDefault="00174B85" w:rsidP="00174B85">
      <w:pPr>
        <w:numPr>
          <w:ilvl w:val="0"/>
          <w:numId w:val="31"/>
        </w:numPr>
        <w:spacing w:after="0" w:line="240" w:lineRule="auto"/>
        <w:jc w:val="both"/>
        <w:rPr>
          <w:rFonts w:ascii="Trebuchet MS" w:eastAsia="Times New Roman" w:hAnsi="Trebuchet MS" w:cs="Garamond"/>
          <w:lang w:eastAsia="ar-SA"/>
        </w:rPr>
      </w:pPr>
      <w:r w:rsidRPr="009B5178">
        <w:rPr>
          <w:rFonts w:ascii="Trebuchet MS" w:eastAsia="Times New Roman" w:hAnsi="Trebuchet MS" w:cs="Garamond"/>
          <w:lang w:eastAsia="ar-SA"/>
        </w:rPr>
        <w:t>Sistem fotovoltaic;</w:t>
      </w:r>
    </w:p>
    <w:p w:rsidR="00174B85" w:rsidRPr="009B5178" w:rsidRDefault="00174B85" w:rsidP="00174B85">
      <w:pPr>
        <w:numPr>
          <w:ilvl w:val="0"/>
          <w:numId w:val="31"/>
        </w:numPr>
        <w:spacing w:after="0" w:line="240" w:lineRule="auto"/>
        <w:jc w:val="both"/>
        <w:rPr>
          <w:rFonts w:ascii="Trebuchet MS" w:eastAsia="Times New Roman" w:hAnsi="Trebuchet MS" w:cs="Garamond"/>
          <w:lang w:eastAsia="ar-SA"/>
        </w:rPr>
      </w:pPr>
      <w:r w:rsidRPr="009B5178">
        <w:rPr>
          <w:rFonts w:ascii="Trebuchet MS" w:eastAsia="Times New Roman" w:hAnsi="Trebuchet MS" w:cs="Garamond"/>
          <w:lang w:eastAsia="ar-SA"/>
        </w:rPr>
        <w:t>Sistem de irigații prin picurare.</w:t>
      </w:r>
    </w:p>
    <w:p w:rsidR="00174B85" w:rsidRPr="009B5178" w:rsidRDefault="00174B85" w:rsidP="00174B85">
      <w:pPr>
        <w:spacing w:after="0" w:line="240" w:lineRule="auto"/>
        <w:jc w:val="both"/>
        <w:rPr>
          <w:rFonts w:ascii="Trebuchet MS" w:eastAsia="Times New Roman" w:hAnsi="Trebuchet MS" w:cs="Garamond"/>
          <w:lang w:eastAsia="ar-SA"/>
        </w:rPr>
      </w:pPr>
      <w:r w:rsidRPr="009B5178">
        <w:rPr>
          <w:rFonts w:ascii="Trebuchet MS" w:eastAsia="Times New Roman" w:hAnsi="Trebuchet MS" w:cs="Garamond"/>
          <w:lang w:eastAsia="ar-SA"/>
        </w:rPr>
        <w:lastRenderedPageBreak/>
        <w:t>Terenul pe care se înființează plantația de arbuști fructiferi – afin este un teren fâneață ext</w:t>
      </w:r>
      <w:r w:rsidR="00B3793E" w:rsidRPr="009B5178">
        <w:rPr>
          <w:rFonts w:ascii="Trebuchet MS" w:eastAsia="Times New Roman" w:hAnsi="Trebuchet MS" w:cs="Garamond"/>
          <w:lang w:eastAsia="ar-SA"/>
        </w:rPr>
        <w:t>ravilan organizat pe 4 parcele</w:t>
      </w:r>
      <w:r w:rsidRPr="009B5178">
        <w:rPr>
          <w:rFonts w:ascii="Trebuchet MS" w:eastAsia="Times New Roman" w:hAnsi="Trebuchet MS" w:cs="Garamond"/>
          <w:lang w:eastAsia="ar-SA"/>
        </w:rPr>
        <w:t xml:space="preserve"> cu suprafața totala de 58.600 m², din care 48.073 m² suprafața  plantată, după cum urmează: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9"/>
        <w:gridCol w:w="2421"/>
        <w:gridCol w:w="1946"/>
        <w:gridCol w:w="4080"/>
      </w:tblGrid>
      <w:tr w:rsidR="009B5178" w:rsidRPr="009B5178" w:rsidTr="00BD4203">
        <w:trPr>
          <w:jc w:val="center"/>
        </w:trPr>
        <w:tc>
          <w:tcPr>
            <w:tcW w:w="702" w:type="pct"/>
            <w:shd w:val="clear" w:color="auto" w:fill="F2F2F2" w:themeFill="background1" w:themeFillShade="F2"/>
            <w:vAlign w:val="center"/>
          </w:tcPr>
          <w:p w:rsidR="00174B85" w:rsidRPr="009B5178" w:rsidRDefault="00174B85" w:rsidP="00174B85">
            <w:pPr>
              <w:spacing w:after="0" w:line="240" w:lineRule="auto"/>
              <w:jc w:val="both"/>
              <w:rPr>
                <w:rFonts w:ascii="Trebuchet MS" w:eastAsia="Times New Roman" w:hAnsi="Trebuchet MS" w:cs="Garamond"/>
                <w:b/>
                <w:lang w:eastAsia="ar-SA"/>
              </w:rPr>
            </w:pPr>
            <w:r w:rsidRPr="009B5178">
              <w:rPr>
                <w:rFonts w:ascii="Trebuchet MS" w:eastAsia="Times New Roman" w:hAnsi="Trebuchet MS" w:cs="Garamond"/>
                <w:b/>
                <w:lang w:eastAsia="ar-SA"/>
              </w:rPr>
              <w:t>Parcela</w:t>
            </w:r>
          </w:p>
        </w:tc>
        <w:tc>
          <w:tcPr>
            <w:tcW w:w="1232" w:type="pct"/>
            <w:shd w:val="clear" w:color="auto" w:fill="F2F2F2" w:themeFill="background1" w:themeFillShade="F2"/>
            <w:vAlign w:val="center"/>
          </w:tcPr>
          <w:p w:rsidR="00174B85" w:rsidRPr="009B5178" w:rsidRDefault="00174B85" w:rsidP="00174B85">
            <w:pPr>
              <w:spacing w:after="0" w:line="240" w:lineRule="auto"/>
              <w:jc w:val="both"/>
              <w:rPr>
                <w:rFonts w:ascii="Trebuchet MS" w:eastAsia="Times New Roman" w:hAnsi="Trebuchet MS" w:cs="Garamond"/>
                <w:b/>
                <w:lang w:eastAsia="ar-SA"/>
              </w:rPr>
            </w:pPr>
            <w:r w:rsidRPr="009B5178">
              <w:rPr>
                <w:rFonts w:ascii="Trebuchet MS" w:eastAsia="Times New Roman" w:hAnsi="Trebuchet MS" w:cs="Garamond"/>
                <w:b/>
                <w:lang w:eastAsia="ar-SA"/>
              </w:rPr>
              <w:t>Suprafața plantata</w:t>
            </w:r>
          </w:p>
        </w:tc>
        <w:tc>
          <w:tcPr>
            <w:tcW w:w="990" w:type="pct"/>
            <w:shd w:val="clear" w:color="auto" w:fill="F2F2F2" w:themeFill="background1" w:themeFillShade="F2"/>
            <w:vAlign w:val="center"/>
          </w:tcPr>
          <w:p w:rsidR="00174B85" w:rsidRPr="009B5178" w:rsidRDefault="00174B85" w:rsidP="00174B85">
            <w:pPr>
              <w:spacing w:after="0" w:line="240" w:lineRule="auto"/>
              <w:jc w:val="both"/>
              <w:rPr>
                <w:rFonts w:ascii="Trebuchet MS" w:eastAsia="Times New Roman" w:hAnsi="Trebuchet MS" w:cs="Garamond"/>
                <w:b/>
                <w:lang w:eastAsia="ar-SA"/>
              </w:rPr>
            </w:pPr>
            <w:r w:rsidRPr="009B5178">
              <w:rPr>
                <w:rFonts w:ascii="Trebuchet MS" w:eastAsia="Times New Roman" w:hAnsi="Trebuchet MS" w:cs="Garamond"/>
                <w:b/>
                <w:lang w:eastAsia="ar-SA"/>
              </w:rPr>
              <w:t>Număr plante</w:t>
            </w:r>
          </w:p>
        </w:tc>
        <w:tc>
          <w:tcPr>
            <w:tcW w:w="2076" w:type="pct"/>
            <w:shd w:val="clear" w:color="auto" w:fill="F2F2F2" w:themeFill="background1" w:themeFillShade="F2"/>
            <w:vAlign w:val="center"/>
          </w:tcPr>
          <w:p w:rsidR="00174B85" w:rsidRPr="009B5178" w:rsidRDefault="00174B85" w:rsidP="00174B85">
            <w:pPr>
              <w:spacing w:after="0" w:line="240" w:lineRule="auto"/>
              <w:jc w:val="both"/>
              <w:rPr>
                <w:rFonts w:ascii="Trebuchet MS" w:eastAsia="Times New Roman" w:hAnsi="Trebuchet MS" w:cs="Garamond"/>
                <w:b/>
                <w:lang w:eastAsia="ar-SA"/>
              </w:rPr>
            </w:pPr>
            <w:r w:rsidRPr="009B5178">
              <w:rPr>
                <w:rFonts w:ascii="Trebuchet MS" w:eastAsia="Times New Roman" w:hAnsi="Trebuchet MS" w:cs="Garamond"/>
                <w:b/>
                <w:lang w:eastAsia="ar-SA"/>
              </w:rPr>
              <w:t>Soi/ Bucati</w:t>
            </w:r>
          </w:p>
        </w:tc>
      </w:tr>
      <w:tr w:rsidR="009B5178" w:rsidRPr="009B5178" w:rsidTr="00BD4203">
        <w:trPr>
          <w:trHeight w:val="77"/>
          <w:jc w:val="center"/>
        </w:trPr>
        <w:tc>
          <w:tcPr>
            <w:tcW w:w="702" w:type="pct"/>
            <w:vAlign w:val="center"/>
          </w:tcPr>
          <w:p w:rsidR="00174B85" w:rsidRPr="009B5178" w:rsidRDefault="00174B85" w:rsidP="00174B85">
            <w:pPr>
              <w:spacing w:after="0" w:line="240" w:lineRule="auto"/>
              <w:jc w:val="both"/>
              <w:rPr>
                <w:rFonts w:ascii="Trebuchet MS" w:eastAsia="Times New Roman" w:hAnsi="Trebuchet MS" w:cs="Garamond"/>
                <w:lang w:eastAsia="ar-SA"/>
              </w:rPr>
            </w:pPr>
            <w:r w:rsidRPr="009B5178">
              <w:rPr>
                <w:rFonts w:ascii="Trebuchet MS" w:eastAsia="Times New Roman" w:hAnsi="Trebuchet MS" w:cs="Garamond"/>
                <w:lang w:eastAsia="ar-SA"/>
              </w:rPr>
              <w:t>1.</w:t>
            </w:r>
          </w:p>
        </w:tc>
        <w:tc>
          <w:tcPr>
            <w:tcW w:w="1232" w:type="pct"/>
            <w:vAlign w:val="center"/>
          </w:tcPr>
          <w:p w:rsidR="00174B85" w:rsidRPr="009B5178" w:rsidRDefault="00174B85" w:rsidP="00174B85">
            <w:pPr>
              <w:spacing w:after="0" w:line="240" w:lineRule="auto"/>
              <w:jc w:val="both"/>
              <w:rPr>
                <w:rFonts w:ascii="Trebuchet MS" w:eastAsia="Times New Roman" w:hAnsi="Trebuchet MS" w:cs="Garamond"/>
                <w:lang w:eastAsia="ar-SA"/>
              </w:rPr>
            </w:pPr>
            <w:r w:rsidRPr="009B5178">
              <w:rPr>
                <w:rFonts w:ascii="Trebuchet MS" w:eastAsia="Times New Roman" w:hAnsi="Trebuchet MS" w:cs="Garamond"/>
                <w:lang w:eastAsia="ar-SA"/>
              </w:rPr>
              <w:t>18.898 m²</w:t>
            </w:r>
          </w:p>
        </w:tc>
        <w:tc>
          <w:tcPr>
            <w:tcW w:w="990" w:type="pct"/>
            <w:vAlign w:val="center"/>
          </w:tcPr>
          <w:p w:rsidR="00174B85" w:rsidRPr="009B5178" w:rsidRDefault="00174B85" w:rsidP="00174B85">
            <w:pPr>
              <w:spacing w:after="0" w:line="240" w:lineRule="auto"/>
              <w:jc w:val="both"/>
              <w:rPr>
                <w:rFonts w:ascii="Trebuchet MS" w:eastAsia="Times New Roman" w:hAnsi="Trebuchet MS" w:cs="Garamond"/>
                <w:lang w:eastAsia="ar-SA"/>
              </w:rPr>
            </w:pPr>
            <w:r w:rsidRPr="009B5178">
              <w:rPr>
                <w:rFonts w:ascii="Trebuchet MS" w:eastAsia="Times New Roman" w:hAnsi="Trebuchet MS" w:cs="Garamond"/>
                <w:lang w:eastAsia="ar-SA"/>
              </w:rPr>
              <w:t>9.001</w:t>
            </w:r>
          </w:p>
        </w:tc>
        <w:tc>
          <w:tcPr>
            <w:tcW w:w="2076" w:type="pct"/>
            <w:vAlign w:val="center"/>
          </w:tcPr>
          <w:p w:rsidR="00174B85" w:rsidRPr="009B5178" w:rsidRDefault="00174B85" w:rsidP="00174B85">
            <w:pPr>
              <w:spacing w:after="0" w:line="240" w:lineRule="auto"/>
              <w:jc w:val="both"/>
              <w:rPr>
                <w:rFonts w:ascii="Trebuchet MS" w:eastAsia="Times New Roman" w:hAnsi="Trebuchet MS" w:cs="Garamond"/>
                <w:lang w:eastAsia="ar-SA"/>
              </w:rPr>
            </w:pPr>
            <w:r w:rsidRPr="009B5178">
              <w:rPr>
                <w:rFonts w:ascii="Trebuchet MS" w:eastAsia="Times New Roman" w:hAnsi="Trebuchet MS" w:cs="Garamond"/>
                <w:lang w:eastAsia="ar-SA"/>
              </w:rPr>
              <w:t>Soi olandez</w:t>
            </w:r>
          </w:p>
        </w:tc>
      </w:tr>
      <w:tr w:rsidR="009B5178" w:rsidRPr="009B5178" w:rsidTr="00BD4203">
        <w:trPr>
          <w:jc w:val="center"/>
        </w:trPr>
        <w:tc>
          <w:tcPr>
            <w:tcW w:w="702" w:type="pct"/>
            <w:vAlign w:val="center"/>
          </w:tcPr>
          <w:p w:rsidR="00174B85" w:rsidRPr="009B5178" w:rsidRDefault="00174B85" w:rsidP="00174B85">
            <w:pPr>
              <w:spacing w:after="0" w:line="240" w:lineRule="auto"/>
              <w:jc w:val="both"/>
              <w:rPr>
                <w:rFonts w:ascii="Trebuchet MS" w:eastAsia="Times New Roman" w:hAnsi="Trebuchet MS" w:cs="Garamond"/>
                <w:lang w:eastAsia="ar-SA"/>
              </w:rPr>
            </w:pPr>
            <w:r w:rsidRPr="009B5178">
              <w:rPr>
                <w:rFonts w:ascii="Trebuchet MS" w:eastAsia="Times New Roman" w:hAnsi="Trebuchet MS" w:cs="Garamond"/>
                <w:lang w:eastAsia="ar-SA"/>
              </w:rPr>
              <w:t>2.</w:t>
            </w:r>
          </w:p>
        </w:tc>
        <w:tc>
          <w:tcPr>
            <w:tcW w:w="1232" w:type="pct"/>
            <w:vAlign w:val="center"/>
          </w:tcPr>
          <w:p w:rsidR="00174B85" w:rsidRPr="009B5178" w:rsidRDefault="00174B85" w:rsidP="00174B85">
            <w:pPr>
              <w:spacing w:after="0" w:line="240" w:lineRule="auto"/>
              <w:jc w:val="both"/>
              <w:rPr>
                <w:rFonts w:ascii="Trebuchet MS" w:eastAsia="Times New Roman" w:hAnsi="Trebuchet MS" w:cs="Garamond"/>
                <w:lang w:eastAsia="ar-SA"/>
              </w:rPr>
            </w:pPr>
            <w:r w:rsidRPr="009B5178">
              <w:rPr>
                <w:rFonts w:ascii="Trebuchet MS" w:eastAsia="Times New Roman" w:hAnsi="Trebuchet MS" w:cs="Garamond"/>
                <w:lang w:eastAsia="ar-SA"/>
              </w:rPr>
              <w:t>17.905 m²</w:t>
            </w:r>
          </w:p>
        </w:tc>
        <w:tc>
          <w:tcPr>
            <w:tcW w:w="990" w:type="pct"/>
            <w:vAlign w:val="center"/>
          </w:tcPr>
          <w:p w:rsidR="00174B85" w:rsidRPr="009B5178" w:rsidRDefault="00174B85" w:rsidP="00174B85">
            <w:pPr>
              <w:spacing w:after="0" w:line="240" w:lineRule="auto"/>
              <w:jc w:val="both"/>
              <w:rPr>
                <w:rFonts w:ascii="Trebuchet MS" w:eastAsia="Times New Roman" w:hAnsi="Trebuchet MS" w:cs="Garamond"/>
                <w:lang w:eastAsia="ar-SA"/>
              </w:rPr>
            </w:pPr>
            <w:r w:rsidRPr="009B5178">
              <w:rPr>
                <w:rFonts w:ascii="Trebuchet MS" w:eastAsia="Times New Roman" w:hAnsi="Trebuchet MS" w:cs="Garamond"/>
                <w:lang w:eastAsia="ar-SA"/>
              </w:rPr>
              <w:t>8.525</w:t>
            </w:r>
          </w:p>
        </w:tc>
        <w:tc>
          <w:tcPr>
            <w:tcW w:w="2076" w:type="pct"/>
            <w:vAlign w:val="center"/>
          </w:tcPr>
          <w:p w:rsidR="00174B85" w:rsidRPr="009B5178" w:rsidRDefault="00174B85" w:rsidP="00174B85">
            <w:pPr>
              <w:spacing w:after="0" w:line="240" w:lineRule="auto"/>
              <w:jc w:val="both"/>
              <w:rPr>
                <w:rFonts w:ascii="Trebuchet MS" w:eastAsia="Times New Roman" w:hAnsi="Trebuchet MS" w:cs="Garamond"/>
                <w:lang w:eastAsia="ar-SA"/>
              </w:rPr>
            </w:pPr>
            <w:r w:rsidRPr="009B5178">
              <w:rPr>
                <w:rFonts w:ascii="Trebuchet MS" w:eastAsia="Times New Roman" w:hAnsi="Trebuchet MS" w:cs="Garamond"/>
                <w:lang w:eastAsia="ar-SA"/>
              </w:rPr>
              <w:t>Soi olandez</w:t>
            </w:r>
          </w:p>
        </w:tc>
      </w:tr>
      <w:tr w:rsidR="009B5178" w:rsidRPr="009B5178" w:rsidTr="00BD4203">
        <w:trPr>
          <w:jc w:val="center"/>
        </w:trPr>
        <w:tc>
          <w:tcPr>
            <w:tcW w:w="702" w:type="pct"/>
            <w:vAlign w:val="center"/>
          </w:tcPr>
          <w:p w:rsidR="00174B85" w:rsidRPr="009B5178" w:rsidRDefault="00174B85" w:rsidP="00174B85">
            <w:pPr>
              <w:spacing w:after="0" w:line="240" w:lineRule="auto"/>
              <w:jc w:val="both"/>
              <w:rPr>
                <w:rFonts w:ascii="Trebuchet MS" w:eastAsia="Times New Roman" w:hAnsi="Trebuchet MS" w:cs="Garamond"/>
                <w:lang w:eastAsia="ar-SA"/>
              </w:rPr>
            </w:pPr>
            <w:r w:rsidRPr="009B5178">
              <w:rPr>
                <w:rFonts w:ascii="Trebuchet MS" w:eastAsia="Times New Roman" w:hAnsi="Trebuchet MS" w:cs="Garamond"/>
                <w:lang w:eastAsia="ar-SA"/>
              </w:rPr>
              <w:t>3.</w:t>
            </w:r>
          </w:p>
        </w:tc>
        <w:tc>
          <w:tcPr>
            <w:tcW w:w="1232" w:type="pct"/>
            <w:vAlign w:val="center"/>
          </w:tcPr>
          <w:p w:rsidR="00174B85" w:rsidRPr="009B5178" w:rsidRDefault="00174B85" w:rsidP="00174B85">
            <w:pPr>
              <w:spacing w:after="0" w:line="240" w:lineRule="auto"/>
              <w:jc w:val="both"/>
              <w:rPr>
                <w:rFonts w:ascii="Trebuchet MS" w:eastAsia="Times New Roman" w:hAnsi="Trebuchet MS" w:cs="Garamond"/>
                <w:lang w:eastAsia="ar-SA"/>
              </w:rPr>
            </w:pPr>
            <w:r w:rsidRPr="009B5178">
              <w:rPr>
                <w:rFonts w:ascii="Trebuchet MS" w:eastAsia="Times New Roman" w:hAnsi="Trebuchet MS" w:cs="Garamond"/>
                <w:lang w:eastAsia="ar-SA"/>
              </w:rPr>
              <w:t>11.075 m²</w:t>
            </w:r>
          </w:p>
        </w:tc>
        <w:tc>
          <w:tcPr>
            <w:tcW w:w="990" w:type="pct"/>
            <w:vAlign w:val="center"/>
          </w:tcPr>
          <w:p w:rsidR="00174B85" w:rsidRPr="009B5178" w:rsidRDefault="00174B85" w:rsidP="00174B85">
            <w:pPr>
              <w:spacing w:after="0" w:line="240" w:lineRule="auto"/>
              <w:jc w:val="both"/>
              <w:rPr>
                <w:rFonts w:ascii="Trebuchet MS" w:eastAsia="Times New Roman" w:hAnsi="Trebuchet MS" w:cs="Garamond"/>
                <w:lang w:eastAsia="ar-SA"/>
              </w:rPr>
            </w:pPr>
            <w:r w:rsidRPr="009B5178">
              <w:rPr>
                <w:rFonts w:ascii="Trebuchet MS" w:eastAsia="Times New Roman" w:hAnsi="Trebuchet MS" w:cs="Garamond"/>
                <w:lang w:eastAsia="ar-SA"/>
              </w:rPr>
              <w:t>5.275</w:t>
            </w:r>
          </w:p>
        </w:tc>
        <w:tc>
          <w:tcPr>
            <w:tcW w:w="2076" w:type="pct"/>
            <w:vAlign w:val="center"/>
          </w:tcPr>
          <w:p w:rsidR="00174B85" w:rsidRPr="009B5178" w:rsidRDefault="00174B85" w:rsidP="00174B85">
            <w:pPr>
              <w:spacing w:after="0" w:line="240" w:lineRule="auto"/>
              <w:jc w:val="both"/>
              <w:rPr>
                <w:rFonts w:ascii="Trebuchet MS" w:eastAsia="Times New Roman" w:hAnsi="Trebuchet MS" w:cs="Garamond"/>
                <w:lang w:eastAsia="ar-SA"/>
              </w:rPr>
            </w:pPr>
            <w:r w:rsidRPr="009B5178">
              <w:rPr>
                <w:rFonts w:ascii="Trebuchet MS" w:eastAsia="Times New Roman" w:hAnsi="Trebuchet MS" w:cs="Garamond"/>
                <w:lang w:eastAsia="ar-SA"/>
              </w:rPr>
              <w:t>Soi olandez</w:t>
            </w:r>
          </w:p>
        </w:tc>
      </w:tr>
      <w:tr w:rsidR="009B5178" w:rsidRPr="009B5178" w:rsidTr="00BD4203">
        <w:trPr>
          <w:jc w:val="center"/>
        </w:trPr>
        <w:tc>
          <w:tcPr>
            <w:tcW w:w="702" w:type="pct"/>
            <w:vAlign w:val="center"/>
          </w:tcPr>
          <w:p w:rsidR="00174B85" w:rsidRPr="009B5178" w:rsidRDefault="00174B85" w:rsidP="00174B85">
            <w:pPr>
              <w:spacing w:after="0" w:line="240" w:lineRule="auto"/>
              <w:jc w:val="both"/>
              <w:rPr>
                <w:rFonts w:ascii="Trebuchet MS" w:eastAsia="Times New Roman" w:hAnsi="Trebuchet MS" w:cs="Garamond"/>
                <w:lang w:eastAsia="ar-SA"/>
              </w:rPr>
            </w:pPr>
            <w:r w:rsidRPr="009B5178">
              <w:rPr>
                <w:rFonts w:ascii="Trebuchet MS" w:eastAsia="Times New Roman" w:hAnsi="Trebuchet MS" w:cs="Garamond"/>
                <w:lang w:eastAsia="ar-SA"/>
              </w:rPr>
              <w:t>4.</w:t>
            </w:r>
          </w:p>
        </w:tc>
        <w:tc>
          <w:tcPr>
            <w:tcW w:w="1232" w:type="pct"/>
            <w:vAlign w:val="center"/>
          </w:tcPr>
          <w:p w:rsidR="00174B85" w:rsidRPr="009B5178" w:rsidRDefault="00174B85" w:rsidP="00174B85">
            <w:pPr>
              <w:spacing w:after="0" w:line="240" w:lineRule="auto"/>
              <w:jc w:val="both"/>
              <w:rPr>
                <w:rFonts w:ascii="Trebuchet MS" w:eastAsia="Times New Roman" w:hAnsi="Trebuchet MS" w:cs="Garamond"/>
                <w:lang w:eastAsia="ar-SA"/>
              </w:rPr>
            </w:pPr>
            <w:r w:rsidRPr="009B5178">
              <w:rPr>
                <w:rFonts w:ascii="Trebuchet MS" w:eastAsia="Times New Roman" w:hAnsi="Trebuchet MS" w:cs="Garamond"/>
                <w:lang w:eastAsia="ar-SA"/>
              </w:rPr>
              <w:t>195 m²</w:t>
            </w:r>
          </w:p>
        </w:tc>
        <w:tc>
          <w:tcPr>
            <w:tcW w:w="990" w:type="pct"/>
            <w:vAlign w:val="center"/>
          </w:tcPr>
          <w:p w:rsidR="00174B85" w:rsidRPr="009B5178" w:rsidRDefault="00174B85" w:rsidP="00174B85">
            <w:pPr>
              <w:spacing w:after="0" w:line="240" w:lineRule="auto"/>
              <w:jc w:val="both"/>
              <w:rPr>
                <w:rFonts w:ascii="Trebuchet MS" w:eastAsia="Times New Roman" w:hAnsi="Trebuchet MS" w:cs="Garamond"/>
                <w:lang w:eastAsia="ar-SA"/>
              </w:rPr>
            </w:pPr>
            <w:r w:rsidRPr="009B5178">
              <w:rPr>
                <w:rFonts w:ascii="Trebuchet MS" w:eastAsia="Times New Roman" w:hAnsi="Trebuchet MS" w:cs="Garamond"/>
                <w:lang w:eastAsia="ar-SA"/>
              </w:rPr>
              <w:t>923</w:t>
            </w:r>
          </w:p>
        </w:tc>
        <w:tc>
          <w:tcPr>
            <w:tcW w:w="2076" w:type="pct"/>
            <w:vAlign w:val="center"/>
          </w:tcPr>
          <w:p w:rsidR="00174B85" w:rsidRPr="009B5178" w:rsidRDefault="00174B85" w:rsidP="00174B85">
            <w:pPr>
              <w:spacing w:after="0" w:line="240" w:lineRule="auto"/>
              <w:jc w:val="both"/>
              <w:rPr>
                <w:rFonts w:ascii="Trebuchet MS" w:eastAsia="Times New Roman" w:hAnsi="Trebuchet MS" w:cs="Garamond"/>
                <w:lang w:eastAsia="ar-SA"/>
              </w:rPr>
            </w:pPr>
            <w:r w:rsidRPr="009B5178">
              <w:rPr>
                <w:rFonts w:ascii="Trebuchet MS" w:eastAsia="Times New Roman" w:hAnsi="Trebuchet MS" w:cs="Garamond"/>
                <w:lang w:eastAsia="ar-SA"/>
              </w:rPr>
              <w:t>Soi olandez</w:t>
            </w:r>
          </w:p>
        </w:tc>
      </w:tr>
    </w:tbl>
    <w:p w:rsidR="00174B85" w:rsidRPr="009B5178" w:rsidRDefault="00174B85" w:rsidP="00174B85">
      <w:pPr>
        <w:spacing w:after="0" w:line="240" w:lineRule="auto"/>
        <w:jc w:val="both"/>
        <w:rPr>
          <w:rFonts w:ascii="Trebuchet MS" w:eastAsia="Times New Roman" w:hAnsi="Trebuchet MS" w:cs="Garamond"/>
          <w:lang w:eastAsia="ar-SA"/>
        </w:rPr>
      </w:pPr>
    </w:p>
    <w:p w:rsidR="00174B85" w:rsidRPr="009B5178" w:rsidRDefault="00B3793E" w:rsidP="00174B85">
      <w:pPr>
        <w:spacing w:after="0" w:line="240" w:lineRule="auto"/>
        <w:jc w:val="both"/>
        <w:rPr>
          <w:rFonts w:ascii="Trebuchet MS" w:eastAsia="Times New Roman" w:hAnsi="Trebuchet MS" w:cs="Garamond"/>
          <w:lang w:eastAsia="ar-SA"/>
        </w:rPr>
      </w:pPr>
      <w:r w:rsidRPr="009B5178">
        <w:rPr>
          <w:rFonts w:ascii="Trebuchet MS" w:eastAsia="Times New Roman" w:hAnsi="Trebuchet MS" w:cs="Garamond"/>
          <w:bCs/>
          <w:iCs/>
          <w:lang w:val="en-US" w:eastAsia="ar-SA"/>
        </w:rPr>
        <w:t xml:space="preserve">Cele 4 parcele vor fi despărțite de drumuri de acces care vor reprezenta și zone de întoarcere pentru utilajele folosite pentru activitățile de întreținere. Drumurile sunt realizate din pământ în combinație cu piatră </w:t>
      </w:r>
      <w:proofErr w:type="gramStart"/>
      <w:r w:rsidRPr="009B5178">
        <w:rPr>
          <w:rFonts w:ascii="Trebuchet MS" w:eastAsia="Times New Roman" w:hAnsi="Trebuchet MS" w:cs="Garamond"/>
          <w:bCs/>
          <w:iCs/>
          <w:lang w:val="en-US" w:eastAsia="ar-SA"/>
        </w:rPr>
        <w:t>spartă</w:t>
      </w:r>
      <w:proofErr w:type="gramEnd"/>
      <w:r w:rsidRPr="009B5178">
        <w:rPr>
          <w:rFonts w:ascii="Trebuchet MS" w:eastAsia="Times New Roman" w:hAnsi="Trebuchet MS" w:cs="Garamond"/>
          <w:bCs/>
          <w:iCs/>
          <w:lang w:val="en-US" w:eastAsia="ar-SA"/>
        </w:rPr>
        <w:t>.</w:t>
      </w:r>
    </w:p>
    <w:p w:rsidR="00853630" w:rsidRPr="009B5178" w:rsidRDefault="00B3793E" w:rsidP="00174B85">
      <w:pPr>
        <w:spacing w:after="0" w:line="240" w:lineRule="auto"/>
        <w:jc w:val="both"/>
        <w:rPr>
          <w:rFonts w:ascii="Trebuchet MS" w:eastAsia="Times New Roman" w:hAnsi="Trebuchet MS" w:cs="Garamond"/>
          <w:bCs/>
          <w:iCs/>
          <w:lang w:eastAsia="ar-SA"/>
        </w:rPr>
      </w:pPr>
      <w:r w:rsidRPr="009B5178">
        <w:rPr>
          <w:rFonts w:ascii="Trebuchet MS" w:eastAsia="Times New Roman" w:hAnsi="Trebuchet MS" w:cs="Garamond"/>
          <w:bCs/>
          <w:iCs/>
          <w:lang w:eastAsia="ar-SA"/>
        </w:rPr>
        <w:t>Împrejmuirea terenului se va efectua prin montarea unui gard cu lungimea de 1.191 m si înaltimea de 2 m, realizat din plasa de sârmă și sârmă ghimpată in parea de sus, intinse pe stalpi de beton.</w:t>
      </w:r>
    </w:p>
    <w:p w:rsidR="00853630" w:rsidRPr="009B5178" w:rsidRDefault="00853630" w:rsidP="00875975">
      <w:pPr>
        <w:spacing w:after="0" w:line="240" w:lineRule="auto"/>
        <w:jc w:val="both"/>
        <w:rPr>
          <w:rFonts w:ascii="Trebuchet MS" w:eastAsia="Garamond" w:hAnsi="Trebuchet MS" w:cs="Garamond"/>
          <w:bCs/>
          <w:kern w:val="1"/>
          <w:lang w:eastAsia="ar-SA"/>
        </w:rPr>
      </w:pPr>
      <w:r w:rsidRPr="009B5178">
        <w:rPr>
          <w:rFonts w:ascii="Trebuchet MS" w:hAnsi="Trebuchet MS" w:cs="Garamond"/>
          <w:u w:val="single"/>
        </w:rPr>
        <w:t>Pregătirea terenului şi plantarea</w:t>
      </w:r>
    </w:p>
    <w:p w:rsidR="00B3793E" w:rsidRPr="009B5178" w:rsidRDefault="00B3793E" w:rsidP="00875975">
      <w:pPr>
        <w:widowControl w:val="0"/>
        <w:tabs>
          <w:tab w:val="left" w:pos="0"/>
        </w:tabs>
        <w:spacing w:after="0" w:line="240" w:lineRule="auto"/>
        <w:jc w:val="both"/>
        <w:rPr>
          <w:rFonts w:ascii="Trebuchet MS" w:eastAsia="Garamond" w:hAnsi="Trebuchet MS" w:cs="Garamond"/>
          <w:bCs/>
          <w:iCs/>
          <w:kern w:val="1"/>
          <w:lang w:eastAsia="ar-SA"/>
        </w:rPr>
      </w:pPr>
      <w:r w:rsidRPr="009B5178">
        <w:rPr>
          <w:rFonts w:ascii="Trebuchet MS" w:eastAsia="Garamond" w:hAnsi="Trebuchet MS" w:cs="Garamond"/>
          <w:bCs/>
          <w:iCs/>
          <w:kern w:val="1"/>
          <w:lang w:eastAsia="ar-SA"/>
        </w:rPr>
        <w:t>Pregătirea propriu-zisa a terenului constă în nivelarea terenului, scarificare, arătură adâncă la 30-35 cm, discuire în 2 treceri în direcții perpendiculare, frezarea terenului, pichetarea rândurilor, prebilonare, bilonare, montarea pânzei agrotextil, furtun de picurare și închiderea biloanelor la capete.</w:t>
      </w:r>
    </w:p>
    <w:p w:rsidR="00CA3AF8" w:rsidRPr="009B5178" w:rsidRDefault="00CA3AF8" w:rsidP="004B28A0">
      <w:pPr>
        <w:widowControl w:val="0"/>
        <w:tabs>
          <w:tab w:val="left" w:pos="0"/>
        </w:tabs>
        <w:spacing w:after="0" w:line="240" w:lineRule="auto"/>
        <w:jc w:val="both"/>
        <w:rPr>
          <w:rFonts w:ascii="Trebuchet MS" w:eastAsia="Times New Roman" w:hAnsi="Trebuchet MS" w:cs="Garamond"/>
          <w:lang w:eastAsia="ro-RO"/>
        </w:rPr>
      </w:pPr>
      <w:r w:rsidRPr="009B5178">
        <w:rPr>
          <w:rFonts w:ascii="Trebuchet MS" w:hAnsi="Trebuchet MS" w:cs="Arial"/>
          <w:b/>
          <w:spacing w:val="-2"/>
          <w:u w:val="single"/>
          <w:lang w:val="pt-BR"/>
        </w:rPr>
        <w:t>Alimentarea cu apă</w:t>
      </w:r>
      <w:r w:rsidRPr="009B5178">
        <w:rPr>
          <w:rFonts w:ascii="Trebuchet MS" w:hAnsi="Trebuchet MS" w:cs="Arial"/>
          <w:b/>
          <w:spacing w:val="-2"/>
          <w:u w:val="single"/>
          <w:lang w:val="en-GB"/>
        </w:rPr>
        <w:t>:</w:t>
      </w:r>
    </w:p>
    <w:p w:rsidR="00875975" w:rsidRPr="009B5178" w:rsidRDefault="00875975" w:rsidP="00875975">
      <w:pPr>
        <w:spacing w:after="0" w:line="240" w:lineRule="auto"/>
        <w:jc w:val="both"/>
        <w:rPr>
          <w:rFonts w:ascii="Trebuchet MS" w:hAnsi="Trebuchet MS" w:cs="Garamond"/>
          <w:bCs/>
          <w:iCs/>
          <w:lang w:eastAsia="ar-SA"/>
        </w:rPr>
      </w:pPr>
      <w:bookmarkStart w:id="1" w:name="_Hlk162256513"/>
      <w:r w:rsidRPr="009B5178">
        <w:rPr>
          <w:rFonts w:ascii="Trebuchet MS" w:hAnsi="Trebuchet MS" w:cs="Garamond"/>
          <w:bCs/>
          <w:iCs/>
          <w:lang w:eastAsia="ar-SA"/>
        </w:rPr>
        <w:t>În vederea asigurării necesarului de apă pentru funcționarea adecvată a plantației, se face din doua puturi existente (Autorizatie de gospodarire a apelor nr. 55 din 18.05.2021- SGA Brasov ) si din reteauă locală de distributie a apei (Acord bransare conform adresei nr. 23 din 14.03.2024 Consiliul Local Vistea, Serviciul Apa Canal).</w:t>
      </w:r>
      <w:bookmarkEnd w:id="1"/>
    </w:p>
    <w:p w:rsidR="00875975" w:rsidRPr="009B5178" w:rsidRDefault="00875975" w:rsidP="00875975">
      <w:pPr>
        <w:spacing w:after="0" w:line="240" w:lineRule="auto"/>
        <w:jc w:val="both"/>
        <w:rPr>
          <w:rFonts w:ascii="Trebuchet MS" w:hAnsi="Trebuchet MS" w:cs="Garamond"/>
          <w:bCs/>
          <w:iCs/>
          <w:lang w:eastAsia="ar-SA"/>
        </w:rPr>
      </w:pPr>
      <w:bookmarkStart w:id="2" w:name="_Hlk162256530"/>
      <w:r w:rsidRPr="009B5178">
        <w:rPr>
          <w:rFonts w:ascii="Trebuchet MS" w:hAnsi="Trebuchet MS" w:cs="Garamond"/>
          <w:bCs/>
          <w:iCs/>
          <w:lang w:eastAsia="ar-SA"/>
        </w:rPr>
        <w:t>Aceste surse alimenteaza un bazin de acumulare apă existent. Acest bazin are o suprafață de 1.605 mp și un volumul de 4.815 mc.</w:t>
      </w:r>
      <w:bookmarkEnd w:id="2"/>
    </w:p>
    <w:p w:rsidR="009B5178" w:rsidRPr="009B5178" w:rsidRDefault="009B5178" w:rsidP="009B5178">
      <w:pPr>
        <w:spacing w:after="0" w:line="240" w:lineRule="auto"/>
        <w:contextualSpacing/>
        <w:jc w:val="both"/>
        <w:rPr>
          <w:rFonts w:ascii="Trebuchet MS" w:hAnsi="Trebuchet MS" w:cs="Garamond"/>
          <w:bCs/>
          <w:lang w:eastAsia="ar-SA"/>
        </w:rPr>
      </w:pPr>
      <w:r w:rsidRPr="009B5178">
        <w:rPr>
          <w:rFonts w:ascii="Trebuchet MS" w:hAnsi="Trebuchet MS" w:cs="Garamond"/>
          <w:b/>
          <w:bCs/>
          <w:lang w:eastAsia="ar-SA"/>
        </w:rPr>
        <w:t>Sursa</w:t>
      </w:r>
      <w:r w:rsidRPr="009B5178">
        <w:rPr>
          <w:rFonts w:ascii="Trebuchet MS" w:hAnsi="Trebuchet MS" w:cs="Garamond"/>
          <w:bCs/>
          <w:lang w:eastAsia="ar-SA"/>
        </w:rPr>
        <w:t>: alimentare cu apa pentru irigatii se realizeaza din 2 foraje cu urmatoarele caracteristici:</w:t>
      </w:r>
    </w:p>
    <w:p w:rsidR="009B5178" w:rsidRPr="009B5178" w:rsidRDefault="009B5178" w:rsidP="009B5178">
      <w:pPr>
        <w:spacing w:after="0" w:line="240" w:lineRule="auto"/>
        <w:contextualSpacing/>
        <w:jc w:val="both"/>
        <w:rPr>
          <w:rFonts w:ascii="Trebuchet MS" w:hAnsi="Trebuchet MS" w:cs="Garamond"/>
          <w:bCs/>
          <w:u w:val="single"/>
          <w:lang w:eastAsia="ar-SA"/>
        </w:rPr>
      </w:pPr>
      <w:r w:rsidRPr="009B5178">
        <w:rPr>
          <w:rFonts w:ascii="Trebuchet MS" w:hAnsi="Trebuchet MS" w:cs="Garamond"/>
          <w:bCs/>
          <w:u w:val="single"/>
          <w:lang w:eastAsia="ar-SA"/>
        </w:rPr>
        <w:t xml:space="preserve">Foraj F1: </w:t>
      </w:r>
    </w:p>
    <w:p w:rsidR="009B5178" w:rsidRPr="009B5178" w:rsidRDefault="009B5178" w:rsidP="009B5178">
      <w:pPr>
        <w:numPr>
          <w:ilvl w:val="0"/>
          <w:numId w:val="33"/>
        </w:numPr>
        <w:spacing w:after="0" w:line="240" w:lineRule="auto"/>
        <w:ind w:left="0"/>
        <w:contextualSpacing/>
        <w:jc w:val="both"/>
        <w:rPr>
          <w:rFonts w:ascii="Trebuchet MS" w:hAnsi="Trebuchet MS" w:cs="Garamond"/>
          <w:bCs/>
          <w:lang w:val="it-IT" w:eastAsia="ar-SA"/>
        </w:rPr>
      </w:pPr>
      <w:r w:rsidRPr="009B5178">
        <w:rPr>
          <w:rFonts w:ascii="Trebuchet MS" w:hAnsi="Trebuchet MS" w:cs="Garamond"/>
          <w:bCs/>
          <w:lang w:val="it-IT" w:eastAsia="ar-SA"/>
        </w:rPr>
        <w:t>Coordonate foraje: x = 468708; y = 479954;</w:t>
      </w:r>
    </w:p>
    <w:p w:rsidR="009B5178" w:rsidRPr="009B5178" w:rsidRDefault="009B5178" w:rsidP="009B5178">
      <w:pPr>
        <w:numPr>
          <w:ilvl w:val="0"/>
          <w:numId w:val="33"/>
        </w:numPr>
        <w:spacing w:after="0" w:line="240" w:lineRule="auto"/>
        <w:ind w:left="0"/>
        <w:contextualSpacing/>
        <w:jc w:val="both"/>
        <w:rPr>
          <w:rFonts w:ascii="Trebuchet MS" w:hAnsi="Trebuchet MS" w:cs="Garamond"/>
          <w:bCs/>
          <w:lang w:val="it-IT" w:eastAsia="ar-SA"/>
        </w:rPr>
      </w:pPr>
      <w:r w:rsidRPr="009B5178">
        <w:rPr>
          <w:rFonts w:ascii="Trebuchet MS" w:hAnsi="Trebuchet MS" w:cs="Garamond"/>
          <w:bCs/>
          <w:lang w:val="it-IT" w:eastAsia="ar-SA"/>
        </w:rPr>
        <w:t>Camin put PVC Dn 1000 mm, H = 1780 mm;</w:t>
      </w:r>
    </w:p>
    <w:p w:rsidR="009B5178" w:rsidRPr="009B5178" w:rsidRDefault="009B5178" w:rsidP="009B5178">
      <w:pPr>
        <w:numPr>
          <w:ilvl w:val="0"/>
          <w:numId w:val="33"/>
        </w:numPr>
        <w:spacing w:after="0" w:line="240" w:lineRule="auto"/>
        <w:ind w:left="0"/>
        <w:contextualSpacing/>
        <w:jc w:val="both"/>
        <w:rPr>
          <w:rFonts w:ascii="Trebuchet MS" w:hAnsi="Trebuchet MS" w:cs="Garamond"/>
          <w:bCs/>
          <w:lang w:val="it-IT" w:eastAsia="ar-SA"/>
        </w:rPr>
      </w:pPr>
      <w:r w:rsidRPr="009B5178">
        <w:rPr>
          <w:rFonts w:ascii="Trebuchet MS" w:hAnsi="Trebuchet MS" w:cs="Garamond"/>
          <w:bCs/>
          <w:lang w:val="it-IT" w:eastAsia="ar-SA"/>
        </w:rPr>
        <w:t>Adancime forata 81 m; adancime tubata 60 m;</w:t>
      </w:r>
    </w:p>
    <w:p w:rsidR="009B5178" w:rsidRPr="009B5178" w:rsidRDefault="009B5178" w:rsidP="009B5178">
      <w:pPr>
        <w:numPr>
          <w:ilvl w:val="0"/>
          <w:numId w:val="33"/>
        </w:numPr>
        <w:spacing w:after="0" w:line="240" w:lineRule="auto"/>
        <w:ind w:left="0"/>
        <w:contextualSpacing/>
        <w:jc w:val="both"/>
        <w:rPr>
          <w:rFonts w:ascii="Trebuchet MS" w:hAnsi="Trebuchet MS" w:cs="Garamond"/>
          <w:bCs/>
          <w:lang w:val="it-IT" w:eastAsia="ar-SA"/>
        </w:rPr>
      </w:pPr>
      <w:r w:rsidRPr="009B5178">
        <w:rPr>
          <w:rFonts w:ascii="Trebuchet MS" w:hAnsi="Trebuchet MS" w:cs="Garamond"/>
          <w:bCs/>
          <w:lang w:val="it-IT" w:eastAsia="ar-SA"/>
        </w:rPr>
        <w:t>Coloana filtranta intre cotele 10 - 17,5 m; 20 - 24 m;</w:t>
      </w:r>
    </w:p>
    <w:p w:rsidR="009B5178" w:rsidRPr="009B5178" w:rsidRDefault="009B5178" w:rsidP="009B5178">
      <w:pPr>
        <w:numPr>
          <w:ilvl w:val="0"/>
          <w:numId w:val="33"/>
        </w:numPr>
        <w:spacing w:after="0" w:line="240" w:lineRule="auto"/>
        <w:ind w:left="0"/>
        <w:contextualSpacing/>
        <w:jc w:val="both"/>
        <w:rPr>
          <w:rFonts w:ascii="Trebuchet MS" w:hAnsi="Trebuchet MS" w:cs="Garamond"/>
          <w:bCs/>
          <w:lang w:val="it-IT" w:eastAsia="ar-SA"/>
        </w:rPr>
      </w:pPr>
      <w:r w:rsidRPr="009B5178">
        <w:rPr>
          <w:rFonts w:ascii="Trebuchet MS" w:hAnsi="Trebuchet MS" w:cs="Garamond"/>
          <w:bCs/>
          <w:lang w:val="it-IT" w:eastAsia="ar-SA"/>
        </w:rPr>
        <w:t>Pompare 12 ore;</w:t>
      </w:r>
    </w:p>
    <w:p w:rsidR="009B5178" w:rsidRPr="009B5178" w:rsidRDefault="009B5178" w:rsidP="009B5178">
      <w:pPr>
        <w:numPr>
          <w:ilvl w:val="0"/>
          <w:numId w:val="33"/>
        </w:numPr>
        <w:spacing w:after="0" w:line="240" w:lineRule="auto"/>
        <w:ind w:left="0"/>
        <w:contextualSpacing/>
        <w:jc w:val="both"/>
        <w:rPr>
          <w:rFonts w:ascii="Trebuchet MS" w:hAnsi="Trebuchet MS" w:cs="Garamond"/>
          <w:bCs/>
          <w:lang w:val="it-IT" w:eastAsia="ar-SA"/>
        </w:rPr>
      </w:pPr>
      <w:r w:rsidRPr="009B5178">
        <w:rPr>
          <w:rFonts w:ascii="Trebuchet MS" w:hAnsi="Trebuchet MS" w:cs="Garamond"/>
          <w:bCs/>
          <w:lang w:val="it-IT" w:eastAsia="ar-SA"/>
        </w:rPr>
        <w:t>Nivel hidrostatic = 10,40 m;</w:t>
      </w:r>
    </w:p>
    <w:p w:rsidR="009B5178" w:rsidRPr="009B5178" w:rsidRDefault="009B5178" w:rsidP="009B5178">
      <w:pPr>
        <w:numPr>
          <w:ilvl w:val="0"/>
          <w:numId w:val="33"/>
        </w:numPr>
        <w:spacing w:after="0" w:line="240" w:lineRule="auto"/>
        <w:ind w:left="0"/>
        <w:contextualSpacing/>
        <w:jc w:val="both"/>
        <w:rPr>
          <w:rFonts w:ascii="Trebuchet MS" w:hAnsi="Trebuchet MS" w:cs="Garamond"/>
          <w:bCs/>
          <w:lang w:val="it-IT" w:eastAsia="ar-SA"/>
        </w:rPr>
      </w:pPr>
      <w:r w:rsidRPr="009B5178">
        <w:rPr>
          <w:rFonts w:ascii="Trebuchet MS" w:hAnsi="Trebuchet MS" w:cs="Garamond"/>
          <w:bCs/>
          <w:lang w:val="it-IT" w:eastAsia="ar-SA"/>
        </w:rPr>
        <w:t>Nivel hidrodinamic =  18.80 m;</w:t>
      </w:r>
    </w:p>
    <w:p w:rsidR="009B5178" w:rsidRPr="009B5178" w:rsidRDefault="009B5178" w:rsidP="009B5178">
      <w:pPr>
        <w:numPr>
          <w:ilvl w:val="0"/>
          <w:numId w:val="33"/>
        </w:numPr>
        <w:spacing w:after="0" w:line="240" w:lineRule="auto"/>
        <w:ind w:left="0"/>
        <w:contextualSpacing/>
        <w:jc w:val="both"/>
        <w:rPr>
          <w:rFonts w:ascii="Trebuchet MS" w:hAnsi="Trebuchet MS" w:cs="Garamond"/>
          <w:bCs/>
          <w:lang w:val="it-IT" w:eastAsia="ar-SA"/>
        </w:rPr>
      </w:pPr>
      <w:r w:rsidRPr="009B5178">
        <w:rPr>
          <w:rFonts w:ascii="Trebuchet MS" w:hAnsi="Trebuchet MS" w:cs="Garamond"/>
          <w:bCs/>
          <w:lang w:val="it-IT" w:eastAsia="ar-SA"/>
        </w:rPr>
        <w:t>Denivelarea = 8,40 m;</w:t>
      </w:r>
    </w:p>
    <w:p w:rsidR="009B5178" w:rsidRPr="009B5178" w:rsidRDefault="009B5178" w:rsidP="009B5178">
      <w:pPr>
        <w:numPr>
          <w:ilvl w:val="0"/>
          <w:numId w:val="33"/>
        </w:numPr>
        <w:spacing w:after="0" w:line="240" w:lineRule="auto"/>
        <w:ind w:left="0"/>
        <w:contextualSpacing/>
        <w:jc w:val="both"/>
        <w:rPr>
          <w:rFonts w:ascii="Trebuchet MS" w:hAnsi="Trebuchet MS" w:cs="Garamond"/>
          <w:bCs/>
          <w:lang w:val="it-IT" w:eastAsia="ar-SA"/>
        </w:rPr>
      </w:pPr>
      <w:r w:rsidRPr="009B5178">
        <w:rPr>
          <w:rFonts w:ascii="Trebuchet MS" w:hAnsi="Trebuchet MS" w:cs="Garamond"/>
          <w:bCs/>
          <w:lang w:val="it-IT" w:eastAsia="ar-SA"/>
        </w:rPr>
        <w:t>Debitul = 0,5 l/s</w:t>
      </w:r>
    </w:p>
    <w:p w:rsidR="009B5178" w:rsidRPr="009B5178" w:rsidRDefault="009B5178" w:rsidP="009B5178">
      <w:pPr>
        <w:numPr>
          <w:ilvl w:val="0"/>
          <w:numId w:val="33"/>
        </w:numPr>
        <w:spacing w:after="0" w:line="240" w:lineRule="auto"/>
        <w:ind w:left="0"/>
        <w:contextualSpacing/>
        <w:jc w:val="both"/>
        <w:rPr>
          <w:rFonts w:ascii="Trebuchet MS" w:hAnsi="Trebuchet MS" w:cs="Garamond"/>
          <w:bCs/>
          <w:lang w:eastAsia="ar-SA"/>
        </w:rPr>
      </w:pPr>
      <w:r w:rsidRPr="009B5178">
        <w:rPr>
          <w:rFonts w:ascii="Trebuchet MS" w:hAnsi="Trebuchet MS" w:cs="Garamond"/>
          <w:bCs/>
          <w:lang w:val="it-IT" w:eastAsia="ar-SA"/>
        </w:rPr>
        <w:t xml:space="preserve">Pompa introdusa la 40 m. </w:t>
      </w:r>
    </w:p>
    <w:p w:rsidR="009B5178" w:rsidRPr="009B5178" w:rsidRDefault="009B5178" w:rsidP="009B5178">
      <w:pPr>
        <w:spacing w:after="0" w:line="240" w:lineRule="auto"/>
        <w:contextualSpacing/>
        <w:jc w:val="both"/>
        <w:rPr>
          <w:rFonts w:ascii="Trebuchet MS" w:hAnsi="Trebuchet MS" w:cs="Garamond"/>
          <w:bCs/>
          <w:u w:val="single"/>
          <w:lang w:eastAsia="ar-SA"/>
        </w:rPr>
      </w:pPr>
      <w:r w:rsidRPr="009B5178">
        <w:rPr>
          <w:rFonts w:ascii="Trebuchet MS" w:hAnsi="Trebuchet MS" w:cs="Garamond"/>
          <w:bCs/>
          <w:u w:val="single"/>
          <w:lang w:eastAsia="ar-SA"/>
        </w:rPr>
        <w:t xml:space="preserve">Foraj F2: </w:t>
      </w:r>
    </w:p>
    <w:p w:rsidR="009B5178" w:rsidRPr="009B5178" w:rsidRDefault="009B5178" w:rsidP="009B5178">
      <w:pPr>
        <w:numPr>
          <w:ilvl w:val="0"/>
          <w:numId w:val="34"/>
        </w:numPr>
        <w:spacing w:after="0" w:line="240" w:lineRule="auto"/>
        <w:ind w:left="0"/>
        <w:contextualSpacing/>
        <w:jc w:val="both"/>
        <w:rPr>
          <w:rFonts w:ascii="Trebuchet MS" w:hAnsi="Trebuchet MS" w:cs="Garamond"/>
          <w:bCs/>
          <w:lang w:eastAsia="ar-SA"/>
        </w:rPr>
      </w:pPr>
      <w:r w:rsidRPr="009B5178">
        <w:rPr>
          <w:rFonts w:ascii="Trebuchet MS" w:hAnsi="Trebuchet MS" w:cs="Garamond"/>
          <w:bCs/>
          <w:lang w:eastAsia="ar-SA"/>
        </w:rPr>
        <w:t>Coordonate foraje: x = 468606; y = 479857</w:t>
      </w:r>
    </w:p>
    <w:p w:rsidR="009B5178" w:rsidRPr="009B5178" w:rsidRDefault="009B5178" w:rsidP="009B5178">
      <w:pPr>
        <w:numPr>
          <w:ilvl w:val="0"/>
          <w:numId w:val="34"/>
        </w:numPr>
        <w:spacing w:after="0" w:line="240" w:lineRule="auto"/>
        <w:ind w:left="0"/>
        <w:contextualSpacing/>
        <w:jc w:val="both"/>
        <w:rPr>
          <w:rFonts w:ascii="Trebuchet MS" w:hAnsi="Trebuchet MS" w:cs="Garamond"/>
          <w:bCs/>
          <w:lang w:eastAsia="ar-SA"/>
        </w:rPr>
      </w:pPr>
      <w:r w:rsidRPr="009B5178">
        <w:rPr>
          <w:rFonts w:ascii="Trebuchet MS" w:hAnsi="Trebuchet MS" w:cs="Garamond"/>
          <w:bCs/>
          <w:lang w:eastAsia="ar-SA"/>
        </w:rPr>
        <w:t>Adancime forata 63 m, adancime tubata 60 m;</w:t>
      </w:r>
    </w:p>
    <w:p w:rsidR="009B5178" w:rsidRPr="009B5178" w:rsidRDefault="009B5178" w:rsidP="009B5178">
      <w:pPr>
        <w:numPr>
          <w:ilvl w:val="0"/>
          <w:numId w:val="34"/>
        </w:numPr>
        <w:spacing w:after="0" w:line="240" w:lineRule="auto"/>
        <w:ind w:left="0"/>
        <w:contextualSpacing/>
        <w:jc w:val="both"/>
        <w:rPr>
          <w:rFonts w:ascii="Trebuchet MS" w:hAnsi="Trebuchet MS" w:cs="Garamond"/>
          <w:bCs/>
          <w:lang w:eastAsia="ar-SA"/>
        </w:rPr>
      </w:pPr>
      <w:r w:rsidRPr="009B5178">
        <w:rPr>
          <w:rFonts w:ascii="Trebuchet MS" w:hAnsi="Trebuchet MS" w:cs="Garamond"/>
          <w:bCs/>
          <w:lang w:eastAsia="ar-SA"/>
        </w:rPr>
        <w:t>Coloana filtranta intre cotele 17 - 24 m si 35 - 38 m;</w:t>
      </w:r>
    </w:p>
    <w:p w:rsidR="009B5178" w:rsidRPr="009B5178" w:rsidRDefault="009B5178" w:rsidP="009B5178">
      <w:pPr>
        <w:numPr>
          <w:ilvl w:val="0"/>
          <w:numId w:val="34"/>
        </w:numPr>
        <w:spacing w:after="0" w:line="240" w:lineRule="auto"/>
        <w:ind w:left="0"/>
        <w:contextualSpacing/>
        <w:jc w:val="both"/>
        <w:rPr>
          <w:rFonts w:ascii="Trebuchet MS" w:hAnsi="Trebuchet MS" w:cs="Garamond"/>
          <w:bCs/>
          <w:lang w:eastAsia="ar-SA"/>
        </w:rPr>
      </w:pPr>
      <w:r w:rsidRPr="009B5178">
        <w:rPr>
          <w:rFonts w:ascii="Trebuchet MS" w:hAnsi="Trebuchet MS" w:cs="Garamond"/>
          <w:bCs/>
          <w:lang w:eastAsia="ar-SA"/>
        </w:rPr>
        <w:t>Pompare 12 ore;</w:t>
      </w:r>
    </w:p>
    <w:p w:rsidR="009B5178" w:rsidRPr="009B5178" w:rsidRDefault="009B5178" w:rsidP="009B5178">
      <w:pPr>
        <w:numPr>
          <w:ilvl w:val="0"/>
          <w:numId w:val="34"/>
        </w:numPr>
        <w:spacing w:after="0" w:line="240" w:lineRule="auto"/>
        <w:ind w:left="0"/>
        <w:contextualSpacing/>
        <w:jc w:val="both"/>
        <w:rPr>
          <w:rFonts w:ascii="Trebuchet MS" w:hAnsi="Trebuchet MS" w:cs="Garamond"/>
          <w:bCs/>
          <w:lang w:eastAsia="ar-SA"/>
        </w:rPr>
      </w:pPr>
      <w:r w:rsidRPr="009B5178">
        <w:rPr>
          <w:rFonts w:ascii="Trebuchet MS" w:hAnsi="Trebuchet MS" w:cs="Garamond"/>
          <w:bCs/>
          <w:lang w:eastAsia="ar-SA"/>
        </w:rPr>
        <w:t>Nivel hidrostatic 7,73 m;</w:t>
      </w:r>
    </w:p>
    <w:p w:rsidR="009B5178" w:rsidRPr="009B5178" w:rsidRDefault="009B5178" w:rsidP="009B5178">
      <w:pPr>
        <w:numPr>
          <w:ilvl w:val="0"/>
          <w:numId w:val="34"/>
        </w:numPr>
        <w:spacing w:after="0" w:line="240" w:lineRule="auto"/>
        <w:ind w:left="0"/>
        <w:contextualSpacing/>
        <w:jc w:val="both"/>
        <w:rPr>
          <w:rFonts w:ascii="Trebuchet MS" w:hAnsi="Trebuchet MS" w:cs="Garamond"/>
          <w:bCs/>
          <w:lang w:eastAsia="ar-SA"/>
        </w:rPr>
      </w:pPr>
      <w:r w:rsidRPr="009B5178">
        <w:rPr>
          <w:rFonts w:ascii="Trebuchet MS" w:hAnsi="Trebuchet MS" w:cs="Garamond"/>
          <w:bCs/>
          <w:lang w:eastAsia="ar-SA"/>
        </w:rPr>
        <w:t>Nivel hidrodinamic 27,25 m;</w:t>
      </w:r>
    </w:p>
    <w:p w:rsidR="009B5178" w:rsidRPr="009B5178" w:rsidRDefault="009B5178" w:rsidP="009B5178">
      <w:pPr>
        <w:numPr>
          <w:ilvl w:val="0"/>
          <w:numId w:val="34"/>
        </w:numPr>
        <w:spacing w:after="0" w:line="240" w:lineRule="auto"/>
        <w:ind w:left="0"/>
        <w:contextualSpacing/>
        <w:jc w:val="both"/>
        <w:rPr>
          <w:rFonts w:ascii="Trebuchet MS" w:hAnsi="Trebuchet MS" w:cs="Garamond"/>
          <w:bCs/>
          <w:lang w:eastAsia="ar-SA"/>
        </w:rPr>
      </w:pPr>
      <w:r w:rsidRPr="009B5178">
        <w:rPr>
          <w:rFonts w:ascii="Trebuchet MS" w:hAnsi="Trebuchet MS" w:cs="Garamond"/>
          <w:bCs/>
          <w:lang w:eastAsia="ar-SA"/>
        </w:rPr>
        <w:t>Denivelare 19,52 m;</w:t>
      </w:r>
    </w:p>
    <w:p w:rsidR="009B5178" w:rsidRPr="009B5178" w:rsidRDefault="009B5178" w:rsidP="009B5178">
      <w:pPr>
        <w:numPr>
          <w:ilvl w:val="0"/>
          <w:numId w:val="34"/>
        </w:numPr>
        <w:spacing w:after="0" w:line="240" w:lineRule="auto"/>
        <w:ind w:left="0"/>
        <w:contextualSpacing/>
        <w:jc w:val="both"/>
        <w:rPr>
          <w:rFonts w:ascii="Trebuchet MS" w:hAnsi="Trebuchet MS" w:cs="Garamond"/>
          <w:bCs/>
          <w:lang w:eastAsia="ar-SA"/>
        </w:rPr>
      </w:pPr>
      <w:r w:rsidRPr="009B5178">
        <w:rPr>
          <w:rFonts w:ascii="Trebuchet MS" w:hAnsi="Trebuchet MS" w:cs="Garamond"/>
          <w:bCs/>
          <w:lang w:eastAsia="ar-SA"/>
        </w:rPr>
        <w:t>Debitul = 0,5 l/s;</w:t>
      </w:r>
    </w:p>
    <w:p w:rsidR="009B5178" w:rsidRPr="009B5178" w:rsidRDefault="009B5178" w:rsidP="009B5178">
      <w:pPr>
        <w:numPr>
          <w:ilvl w:val="0"/>
          <w:numId w:val="34"/>
        </w:numPr>
        <w:spacing w:after="0" w:line="240" w:lineRule="auto"/>
        <w:ind w:left="0"/>
        <w:contextualSpacing/>
        <w:jc w:val="both"/>
        <w:rPr>
          <w:rFonts w:ascii="Trebuchet MS" w:hAnsi="Trebuchet MS" w:cs="Garamond"/>
          <w:bCs/>
          <w:lang w:eastAsia="ar-SA"/>
        </w:rPr>
      </w:pPr>
      <w:r w:rsidRPr="009B5178">
        <w:rPr>
          <w:rFonts w:ascii="Trebuchet MS" w:hAnsi="Trebuchet MS" w:cs="Garamond"/>
          <w:bCs/>
          <w:lang w:eastAsia="ar-SA"/>
        </w:rPr>
        <w:t>Pompa introdusa la 50 m.</w:t>
      </w:r>
    </w:p>
    <w:p w:rsidR="009B5178" w:rsidRPr="009B5178" w:rsidRDefault="009B5178" w:rsidP="009B5178">
      <w:pPr>
        <w:spacing w:after="0" w:line="240" w:lineRule="auto"/>
        <w:contextualSpacing/>
        <w:jc w:val="both"/>
        <w:rPr>
          <w:rFonts w:ascii="Trebuchet MS" w:hAnsi="Trebuchet MS" w:cs="Garamond"/>
          <w:bCs/>
          <w:lang w:eastAsia="ar-SA"/>
        </w:rPr>
      </w:pPr>
    </w:p>
    <w:p w:rsidR="009B5178" w:rsidRPr="009B5178" w:rsidRDefault="009B5178" w:rsidP="009B5178">
      <w:pPr>
        <w:spacing w:after="0" w:line="240" w:lineRule="auto"/>
        <w:contextualSpacing/>
        <w:jc w:val="both"/>
        <w:rPr>
          <w:rFonts w:ascii="Trebuchet MS" w:hAnsi="Trebuchet MS" w:cs="Garamond"/>
          <w:b/>
          <w:bCs/>
          <w:lang w:eastAsia="ar-SA"/>
        </w:rPr>
      </w:pPr>
      <w:r w:rsidRPr="009B5178">
        <w:rPr>
          <w:rFonts w:ascii="Trebuchet MS" w:hAnsi="Trebuchet MS" w:cs="Garamond"/>
          <w:b/>
          <w:bCs/>
          <w:lang w:eastAsia="ar-SA"/>
        </w:rPr>
        <w:t>1.2.Volume si debite de apa autorizate :</w:t>
      </w:r>
    </w:p>
    <w:p w:rsidR="009B5178" w:rsidRPr="009B5178" w:rsidRDefault="009B5178" w:rsidP="009B5178">
      <w:pPr>
        <w:spacing w:after="0" w:line="240" w:lineRule="auto"/>
        <w:contextualSpacing/>
        <w:jc w:val="both"/>
        <w:rPr>
          <w:rFonts w:ascii="Trebuchet MS" w:hAnsi="Trebuchet MS" w:cs="Garamond"/>
          <w:bCs/>
          <w:lang w:eastAsia="ar-SA"/>
        </w:rPr>
      </w:pPr>
      <w:r w:rsidRPr="009B5178">
        <w:rPr>
          <w:rFonts w:ascii="Trebuchet MS" w:hAnsi="Trebuchet MS" w:cs="Garamond"/>
          <w:bCs/>
          <w:lang w:eastAsia="ar-SA"/>
        </w:rPr>
        <w:t xml:space="preserve">    </w:t>
      </w:r>
      <w:r w:rsidRPr="009B5178">
        <w:rPr>
          <w:rFonts w:ascii="Trebuchet MS" w:hAnsi="Trebuchet MS" w:cs="Garamond"/>
          <w:bCs/>
          <w:lang w:eastAsia="ar-SA"/>
        </w:rPr>
        <w:tab/>
        <w:t>Volume si debite de apa prelevate:</w:t>
      </w:r>
    </w:p>
    <w:p w:rsidR="009B5178" w:rsidRPr="009B5178" w:rsidRDefault="009B5178" w:rsidP="009B5178">
      <w:pPr>
        <w:spacing w:after="0" w:line="240" w:lineRule="auto"/>
        <w:contextualSpacing/>
        <w:jc w:val="both"/>
        <w:rPr>
          <w:rFonts w:ascii="Trebuchet MS" w:hAnsi="Trebuchet MS" w:cs="Garamond"/>
          <w:bCs/>
          <w:lang w:eastAsia="ar-SA"/>
        </w:rPr>
      </w:pPr>
      <w:r w:rsidRPr="009B5178">
        <w:rPr>
          <w:rFonts w:ascii="Trebuchet MS" w:hAnsi="Trebuchet MS" w:cs="Garamond"/>
          <w:bCs/>
          <w:lang w:eastAsia="ar-SA"/>
        </w:rPr>
        <w:lastRenderedPageBreak/>
        <w:tab/>
        <w:t xml:space="preserve">Qzi max =    </w:t>
      </w:r>
      <w:r w:rsidRPr="009B5178">
        <w:rPr>
          <w:rFonts w:ascii="Trebuchet MS" w:hAnsi="Trebuchet MS" w:cs="Garamond"/>
          <w:bCs/>
          <w:lang w:eastAsia="ar-SA"/>
        </w:rPr>
        <w:tab/>
        <w:t>413,6 mc/zi;</w:t>
      </w:r>
      <w:r w:rsidRPr="009B5178">
        <w:rPr>
          <w:rFonts w:ascii="Trebuchet MS" w:hAnsi="Trebuchet MS" w:cs="Garamond"/>
          <w:bCs/>
          <w:lang w:eastAsia="ar-SA"/>
        </w:rPr>
        <w:tab/>
      </w:r>
      <w:r w:rsidRPr="009B5178">
        <w:rPr>
          <w:rFonts w:ascii="Trebuchet MS" w:hAnsi="Trebuchet MS" w:cs="Garamond"/>
          <w:bCs/>
          <w:lang w:eastAsia="ar-SA"/>
        </w:rPr>
        <w:tab/>
        <w:t>4,78 l/s;</w:t>
      </w:r>
      <w:r w:rsidRPr="009B5178">
        <w:rPr>
          <w:rFonts w:ascii="Trebuchet MS" w:hAnsi="Trebuchet MS" w:cs="Garamond"/>
          <w:bCs/>
          <w:lang w:eastAsia="ar-SA"/>
        </w:rPr>
        <w:tab/>
      </w:r>
      <w:r w:rsidRPr="009B5178">
        <w:rPr>
          <w:rFonts w:ascii="Trebuchet MS" w:hAnsi="Trebuchet MS" w:cs="Garamond"/>
          <w:bCs/>
          <w:lang w:eastAsia="ar-SA"/>
        </w:rPr>
        <w:tab/>
        <w:t>59,558 mii mc / anual</w:t>
      </w:r>
    </w:p>
    <w:p w:rsidR="009B5178" w:rsidRPr="009B5178" w:rsidRDefault="009B5178" w:rsidP="009B5178">
      <w:pPr>
        <w:spacing w:after="0" w:line="240" w:lineRule="auto"/>
        <w:contextualSpacing/>
        <w:jc w:val="both"/>
        <w:rPr>
          <w:rFonts w:ascii="Trebuchet MS" w:hAnsi="Trebuchet MS" w:cs="Garamond"/>
          <w:bCs/>
          <w:lang w:eastAsia="ar-SA"/>
        </w:rPr>
      </w:pPr>
      <w:r w:rsidRPr="009B5178">
        <w:rPr>
          <w:rFonts w:ascii="Trebuchet MS" w:hAnsi="Trebuchet MS" w:cs="Garamond"/>
          <w:bCs/>
          <w:lang w:eastAsia="ar-SA"/>
        </w:rPr>
        <w:tab/>
        <w:t xml:space="preserve">Qzi med =    </w:t>
      </w:r>
      <w:r w:rsidRPr="009B5178">
        <w:rPr>
          <w:rFonts w:ascii="Trebuchet MS" w:hAnsi="Trebuchet MS" w:cs="Garamond"/>
          <w:bCs/>
          <w:lang w:eastAsia="ar-SA"/>
        </w:rPr>
        <w:tab/>
        <w:t>344,6 mc/zi;</w:t>
      </w:r>
      <w:r w:rsidRPr="009B5178">
        <w:rPr>
          <w:rFonts w:ascii="Trebuchet MS" w:hAnsi="Trebuchet MS" w:cs="Garamond"/>
          <w:bCs/>
          <w:lang w:eastAsia="ar-SA"/>
        </w:rPr>
        <w:tab/>
      </w:r>
      <w:r w:rsidRPr="009B5178">
        <w:rPr>
          <w:rFonts w:ascii="Trebuchet MS" w:hAnsi="Trebuchet MS" w:cs="Garamond"/>
          <w:bCs/>
          <w:lang w:eastAsia="ar-SA"/>
        </w:rPr>
        <w:tab/>
        <w:t>3,98 l/s;</w:t>
      </w:r>
      <w:r w:rsidRPr="009B5178">
        <w:rPr>
          <w:rFonts w:ascii="Trebuchet MS" w:hAnsi="Trebuchet MS" w:cs="Garamond"/>
          <w:bCs/>
          <w:lang w:eastAsia="ar-SA"/>
        </w:rPr>
        <w:tab/>
      </w:r>
      <w:r w:rsidRPr="009B5178">
        <w:rPr>
          <w:rFonts w:ascii="Trebuchet MS" w:hAnsi="Trebuchet MS" w:cs="Garamond"/>
          <w:bCs/>
          <w:lang w:eastAsia="ar-SA"/>
        </w:rPr>
        <w:tab/>
        <w:t>49,622 mii mc / anual</w:t>
      </w:r>
    </w:p>
    <w:p w:rsidR="009B5178" w:rsidRPr="009B5178" w:rsidRDefault="009B5178" w:rsidP="009B5178">
      <w:pPr>
        <w:spacing w:after="0" w:line="240" w:lineRule="auto"/>
        <w:contextualSpacing/>
        <w:jc w:val="both"/>
        <w:rPr>
          <w:rFonts w:ascii="Trebuchet MS" w:hAnsi="Trebuchet MS" w:cs="Garamond"/>
          <w:bCs/>
          <w:lang w:eastAsia="ar-SA"/>
        </w:rPr>
      </w:pPr>
      <w:r w:rsidRPr="009B5178">
        <w:rPr>
          <w:rFonts w:ascii="Trebuchet MS" w:hAnsi="Trebuchet MS" w:cs="Garamond"/>
          <w:bCs/>
          <w:lang w:eastAsia="ar-SA"/>
        </w:rPr>
        <w:tab/>
        <w:t>Ozi min =</w:t>
      </w:r>
      <w:r w:rsidRPr="009B5178">
        <w:rPr>
          <w:rFonts w:ascii="Trebuchet MS" w:hAnsi="Trebuchet MS" w:cs="Garamond"/>
          <w:bCs/>
          <w:lang w:eastAsia="ar-SA"/>
        </w:rPr>
        <w:tab/>
        <w:t xml:space="preserve">287,1 mc/zi; </w:t>
      </w:r>
      <w:r w:rsidRPr="009B5178">
        <w:rPr>
          <w:rFonts w:ascii="Trebuchet MS" w:hAnsi="Trebuchet MS" w:cs="Garamond"/>
          <w:bCs/>
          <w:lang w:eastAsia="ar-SA"/>
        </w:rPr>
        <w:tab/>
      </w:r>
      <w:r w:rsidRPr="009B5178">
        <w:rPr>
          <w:rFonts w:ascii="Trebuchet MS" w:hAnsi="Trebuchet MS" w:cs="Garamond"/>
          <w:bCs/>
          <w:lang w:eastAsia="ar-SA"/>
        </w:rPr>
        <w:tab/>
        <w:t>3,32 l/s;</w:t>
      </w:r>
      <w:r w:rsidRPr="009B5178">
        <w:rPr>
          <w:rFonts w:ascii="Trebuchet MS" w:hAnsi="Trebuchet MS" w:cs="Garamond"/>
          <w:bCs/>
          <w:lang w:eastAsia="ar-SA"/>
        </w:rPr>
        <w:tab/>
      </w:r>
      <w:r w:rsidRPr="009B5178">
        <w:rPr>
          <w:rFonts w:ascii="Trebuchet MS" w:hAnsi="Trebuchet MS" w:cs="Garamond"/>
          <w:bCs/>
          <w:lang w:eastAsia="ar-SA"/>
        </w:rPr>
        <w:tab/>
        <w:t>41,342 mii mc / anual</w:t>
      </w:r>
    </w:p>
    <w:p w:rsidR="009B5178" w:rsidRPr="009B5178" w:rsidRDefault="009B5178" w:rsidP="009B5178">
      <w:pPr>
        <w:spacing w:after="0" w:line="240" w:lineRule="auto"/>
        <w:contextualSpacing/>
        <w:jc w:val="both"/>
        <w:rPr>
          <w:rFonts w:ascii="Trebuchet MS" w:hAnsi="Trebuchet MS" w:cs="Garamond"/>
          <w:bCs/>
          <w:lang w:eastAsia="ar-SA"/>
        </w:rPr>
      </w:pPr>
      <w:r w:rsidRPr="009B5178">
        <w:rPr>
          <w:rFonts w:ascii="Trebuchet MS" w:hAnsi="Trebuchet MS" w:cs="Garamond"/>
          <w:b/>
          <w:bCs/>
          <w:lang w:eastAsia="ar-SA"/>
        </w:rPr>
        <w:t xml:space="preserve">Regim de functionare: </w:t>
      </w:r>
      <w:r w:rsidRPr="009B5178">
        <w:rPr>
          <w:rFonts w:ascii="Trebuchet MS" w:hAnsi="Trebuchet MS" w:cs="Garamond"/>
          <w:bCs/>
          <w:lang w:eastAsia="ar-SA"/>
        </w:rPr>
        <w:t>sezonier 144 zile/ pe an, 24 ore /zi (perioada de vegetatie si recoltare si intretinere- aprilie- septembrie).</w:t>
      </w:r>
    </w:p>
    <w:p w:rsidR="009B5178" w:rsidRPr="009B5178" w:rsidRDefault="009B5178" w:rsidP="009B5178">
      <w:pPr>
        <w:spacing w:after="0" w:line="240" w:lineRule="auto"/>
        <w:contextualSpacing/>
        <w:jc w:val="both"/>
        <w:rPr>
          <w:rFonts w:ascii="Trebuchet MS" w:hAnsi="Trebuchet MS" w:cs="Garamond"/>
          <w:bCs/>
          <w:lang w:val="it-IT" w:eastAsia="ar-SA"/>
        </w:rPr>
      </w:pPr>
      <w:r w:rsidRPr="009B5178">
        <w:rPr>
          <w:rFonts w:ascii="Trebuchet MS" w:hAnsi="Trebuchet MS" w:cs="Garamond"/>
          <w:b/>
          <w:bCs/>
          <w:lang w:val="it-IT" w:eastAsia="ar-SA"/>
        </w:rPr>
        <w:t>1.2. Instalatii de captare</w:t>
      </w:r>
      <w:r w:rsidRPr="009B5178">
        <w:rPr>
          <w:rFonts w:ascii="Trebuchet MS" w:hAnsi="Trebuchet MS" w:cs="Garamond"/>
          <w:b/>
          <w:bCs/>
          <w:lang w:val="en-US" w:eastAsia="ar-SA"/>
        </w:rPr>
        <w:t xml:space="preserve">: </w:t>
      </w:r>
      <w:r w:rsidRPr="009B5178">
        <w:rPr>
          <w:rFonts w:ascii="Trebuchet MS" w:hAnsi="Trebuchet MS" w:cs="Garamond"/>
          <w:bCs/>
          <w:lang w:val="it-IT" w:eastAsia="ar-SA"/>
        </w:rPr>
        <w:t xml:space="preserve">Forajele sunt echipate cu electropompe submersibile marca </w:t>
      </w:r>
      <w:r w:rsidRPr="009B5178">
        <w:rPr>
          <w:rFonts w:ascii="Trebuchet MS" w:hAnsi="Trebuchet MS" w:cs="Garamond"/>
          <w:bCs/>
          <w:lang w:val="it-IT" w:eastAsia="ar-SA"/>
        </w:rPr>
        <w:br/>
        <w:t xml:space="preserve">QS4P. 3-9/0, 55 kw/380 V.  </w:t>
      </w:r>
    </w:p>
    <w:p w:rsidR="009B5178" w:rsidRPr="009B5178" w:rsidRDefault="009B5178" w:rsidP="009B5178">
      <w:pPr>
        <w:spacing w:after="0" w:line="240" w:lineRule="auto"/>
        <w:contextualSpacing/>
        <w:jc w:val="both"/>
        <w:rPr>
          <w:rFonts w:ascii="Trebuchet MS" w:hAnsi="Trebuchet MS" w:cs="Garamond"/>
          <w:bCs/>
          <w:lang w:val="it-IT" w:eastAsia="ar-SA"/>
        </w:rPr>
      </w:pPr>
      <w:r w:rsidRPr="009B5178">
        <w:rPr>
          <w:rFonts w:ascii="Trebuchet MS" w:hAnsi="Trebuchet MS" w:cs="Garamond"/>
          <w:bCs/>
          <w:lang w:val="it-IT" w:eastAsia="ar-SA"/>
        </w:rPr>
        <w:tab/>
        <w:t>Apa captata din foraje este trimisa intr-un bazin de inmagazinare printr-o conducta de refulare din HDPE Dn 50 mm, cu lungimea de aproximativ 185 m (de la forajul F2) si 10 m (de la forajul F1).</w:t>
      </w:r>
    </w:p>
    <w:p w:rsidR="009B5178" w:rsidRPr="009B5178" w:rsidRDefault="009B5178" w:rsidP="009B5178">
      <w:pPr>
        <w:spacing w:after="0" w:line="240" w:lineRule="auto"/>
        <w:contextualSpacing/>
        <w:jc w:val="both"/>
        <w:rPr>
          <w:rFonts w:ascii="Trebuchet MS" w:hAnsi="Trebuchet MS" w:cs="Garamond"/>
          <w:bCs/>
          <w:lang w:val="it-IT" w:eastAsia="ar-SA"/>
        </w:rPr>
      </w:pPr>
      <w:r w:rsidRPr="009B5178">
        <w:rPr>
          <w:rFonts w:ascii="Trebuchet MS" w:hAnsi="Trebuchet MS" w:cs="Garamond"/>
          <w:b/>
          <w:bCs/>
          <w:lang w:val="it-IT" w:eastAsia="ar-SA"/>
        </w:rPr>
        <w:t xml:space="preserve">1.3. Instalatii de tratare: </w:t>
      </w:r>
      <w:r w:rsidRPr="009B5178">
        <w:rPr>
          <w:rFonts w:ascii="Trebuchet MS" w:hAnsi="Trebuchet MS" w:cs="Garamond"/>
          <w:bCs/>
          <w:lang w:val="it-IT" w:eastAsia="ar-SA"/>
        </w:rPr>
        <w:t>-</w:t>
      </w:r>
    </w:p>
    <w:p w:rsidR="009B5178" w:rsidRPr="009B5178" w:rsidRDefault="009B5178" w:rsidP="009B5178">
      <w:pPr>
        <w:spacing w:after="0" w:line="240" w:lineRule="auto"/>
        <w:contextualSpacing/>
        <w:jc w:val="both"/>
        <w:rPr>
          <w:rFonts w:ascii="Trebuchet MS" w:hAnsi="Trebuchet MS" w:cs="Garamond"/>
          <w:b/>
          <w:bCs/>
          <w:lang w:val="it-IT" w:eastAsia="ar-SA"/>
        </w:rPr>
      </w:pPr>
      <w:r w:rsidRPr="009B5178">
        <w:rPr>
          <w:rFonts w:ascii="Trebuchet MS" w:hAnsi="Trebuchet MS" w:cs="Garamond"/>
          <w:b/>
          <w:bCs/>
          <w:lang w:val="it-IT" w:eastAsia="ar-SA"/>
        </w:rPr>
        <w:t>1.4. Instalatii inmagazinare a apei:</w:t>
      </w:r>
      <w:r w:rsidRPr="009B5178">
        <w:rPr>
          <w:rFonts w:ascii="Trebuchet MS" w:hAnsi="Trebuchet MS" w:cs="Garamond"/>
          <w:bCs/>
          <w:lang w:val="it-IT" w:eastAsia="ar-SA"/>
        </w:rPr>
        <w:t xml:space="preserve"> bazin de inmagazinare, deschis, sapat in terenul natural, izolat cu geomembrana care este situat la 10 m de forajul F1 si are volumul Vutil = 4815 mc si dimensiunile: suprafata = 1605 mp si h = 3 m.</w:t>
      </w:r>
    </w:p>
    <w:p w:rsidR="009B5178" w:rsidRPr="009B5178" w:rsidRDefault="009B5178" w:rsidP="009B5178">
      <w:pPr>
        <w:spacing w:after="0" w:line="240" w:lineRule="auto"/>
        <w:contextualSpacing/>
        <w:jc w:val="both"/>
        <w:rPr>
          <w:rFonts w:ascii="Trebuchet MS" w:hAnsi="Trebuchet MS" w:cs="Garamond"/>
          <w:bCs/>
          <w:lang w:val="it-IT" w:eastAsia="ar-SA"/>
        </w:rPr>
      </w:pPr>
      <w:r w:rsidRPr="009B5178">
        <w:rPr>
          <w:rFonts w:ascii="Trebuchet MS" w:hAnsi="Trebuchet MS" w:cs="Garamond"/>
          <w:b/>
          <w:bCs/>
          <w:lang w:val="it-IT" w:eastAsia="ar-SA"/>
        </w:rPr>
        <w:t xml:space="preserve">1.5. Retea de distributie a apei: </w:t>
      </w:r>
      <w:r w:rsidRPr="009B5178">
        <w:rPr>
          <w:rFonts w:ascii="Trebuchet MS" w:hAnsi="Trebuchet MS" w:cs="Garamond"/>
          <w:bCs/>
          <w:lang w:val="it-IT" w:eastAsia="ar-SA"/>
        </w:rPr>
        <w:t>Apa din bazinul de stocare este trimisa la plantatie cu ajutorul unui sistem de irigatii compus din:</w:t>
      </w:r>
    </w:p>
    <w:p w:rsidR="009B5178" w:rsidRPr="009B5178" w:rsidRDefault="009B5178" w:rsidP="009B5178">
      <w:pPr>
        <w:numPr>
          <w:ilvl w:val="0"/>
          <w:numId w:val="36"/>
        </w:numPr>
        <w:spacing w:after="0" w:line="240" w:lineRule="auto"/>
        <w:ind w:left="0"/>
        <w:contextualSpacing/>
        <w:jc w:val="both"/>
        <w:rPr>
          <w:rFonts w:ascii="Trebuchet MS" w:hAnsi="Trebuchet MS" w:cs="Garamond"/>
          <w:bCs/>
          <w:i/>
          <w:iCs/>
          <w:u w:val="single"/>
          <w:lang w:val="it-IT" w:eastAsia="ar-SA"/>
        </w:rPr>
      </w:pPr>
      <w:r w:rsidRPr="009B5178">
        <w:rPr>
          <w:rFonts w:ascii="Trebuchet MS" w:hAnsi="Trebuchet MS" w:cs="Garamond"/>
          <w:bCs/>
          <w:i/>
          <w:iCs/>
          <w:u w:val="single"/>
          <w:lang w:val="it-IT" w:eastAsia="ar-SA"/>
        </w:rPr>
        <w:t>Grup pompare + panou comanda, compus din:</w:t>
      </w:r>
    </w:p>
    <w:p w:rsidR="009B5178" w:rsidRPr="009B5178" w:rsidRDefault="009B5178" w:rsidP="009B5178">
      <w:pPr>
        <w:numPr>
          <w:ilvl w:val="0"/>
          <w:numId w:val="35"/>
        </w:numPr>
        <w:spacing w:after="0" w:line="240" w:lineRule="auto"/>
        <w:ind w:left="0"/>
        <w:contextualSpacing/>
        <w:jc w:val="both"/>
        <w:rPr>
          <w:rFonts w:ascii="Trebuchet MS" w:hAnsi="Trebuchet MS" w:cs="Garamond"/>
          <w:bCs/>
          <w:lang w:val="it-IT" w:eastAsia="ar-SA"/>
        </w:rPr>
      </w:pPr>
      <w:r w:rsidRPr="009B5178">
        <w:rPr>
          <w:rFonts w:ascii="Trebuchet MS" w:hAnsi="Trebuchet MS" w:cs="Garamond"/>
          <w:bCs/>
          <w:lang w:val="it-IT" w:eastAsia="ar-SA"/>
        </w:rPr>
        <w:t>2 pompe P18-400/4T 230/400V-50HZ (debit pompa 25,2 mc/h, H= 160m, P=5,5 kW);</w:t>
      </w:r>
    </w:p>
    <w:p w:rsidR="009B5178" w:rsidRPr="009B5178" w:rsidRDefault="009B5178" w:rsidP="009B5178">
      <w:pPr>
        <w:numPr>
          <w:ilvl w:val="0"/>
          <w:numId w:val="35"/>
        </w:numPr>
        <w:spacing w:after="0" w:line="240" w:lineRule="auto"/>
        <w:ind w:left="0"/>
        <w:contextualSpacing/>
        <w:jc w:val="both"/>
        <w:rPr>
          <w:rFonts w:ascii="Trebuchet MS" w:hAnsi="Trebuchet MS" w:cs="Garamond"/>
          <w:bCs/>
          <w:lang w:val="it-IT" w:eastAsia="ar-SA"/>
        </w:rPr>
      </w:pPr>
      <w:r w:rsidRPr="009B5178">
        <w:rPr>
          <w:rFonts w:ascii="Trebuchet MS" w:hAnsi="Trebuchet MS" w:cs="Garamond"/>
          <w:bCs/>
          <w:lang w:val="it-IT" w:eastAsia="ar-SA"/>
        </w:rPr>
        <w:t>Panou de comanda cu convertizor de frecventa, senzor de presiune, cu protectie termica a motoarelor, baterie de compensare a energiei reactive, panou de comanda electrovane si control pentru alimentare convertizor;</w:t>
      </w:r>
    </w:p>
    <w:p w:rsidR="009B5178" w:rsidRPr="009B5178" w:rsidRDefault="009B5178" w:rsidP="009B5178">
      <w:pPr>
        <w:numPr>
          <w:ilvl w:val="0"/>
          <w:numId w:val="35"/>
        </w:numPr>
        <w:spacing w:after="0" w:line="240" w:lineRule="auto"/>
        <w:ind w:left="0"/>
        <w:contextualSpacing/>
        <w:jc w:val="both"/>
        <w:rPr>
          <w:rFonts w:ascii="Trebuchet MS" w:hAnsi="Trebuchet MS" w:cs="Garamond"/>
          <w:bCs/>
          <w:lang w:val="it-IT" w:eastAsia="ar-SA"/>
        </w:rPr>
      </w:pPr>
      <w:r w:rsidRPr="009B5178">
        <w:rPr>
          <w:rFonts w:ascii="Trebuchet MS" w:hAnsi="Trebuchet MS" w:cs="Garamond"/>
          <w:bCs/>
          <w:lang w:val="it-IT" w:eastAsia="ar-SA"/>
        </w:rPr>
        <w:t>Debit maxim 1 pompa = 25,2 mc/h;</w:t>
      </w:r>
    </w:p>
    <w:p w:rsidR="009B5178" w:rsidRPr="009B5178" w:rsidRDefault="009B5178" w:rsidP="009B5178">
      <w:pPr>
        <w:numPr>
          <w:ilvl w:val="0"/>
          <w:numId w:val="35"/>
        </w:numPr>
        <w:spacing w:after="0" w:line="240" w:lineRule="auto"/>
        <w:ind w:left="0"/>
        <w:contextualSpacing/>
        <w:jc w:val="both"/>
        <w:rPr>
          <w:rFonts w:ascii="Trebuchet MS" w:hAnsi="Trebuchet MS" w:cs="Garamond"/>
          <w:bCs/>
          <w:lang w:val="it-IT" w:eastAsia="ar-SA"/>
        </w:rPr>
      </w:pPr>
      <w:r w:rsidRPr="009B5178">
        <w:rPr>
          <w:rFonts w:ascii="Trebuchet MS" w:hAnsi="Trebuchet MS" w:cs="Garamond"/>
          <w:bCs/>
          <w:lang w:val="it-IT" w:eastAsia="ar-SA"/>
        </w:rPr>
        <w:t>Debit maxim 2 pompe = 50,4 mc/h;</w:t>
      </w:r>
    </w:p>
    <w:p w:rsidR="009B5178" w:rsidRPr="009B5178" w:rsidRDefault="009B5178" w:rsidP="009B5178">
      <w:pPr>
        <w:numPr>
          <w:ilvl w:val="0"/>
          <w:numId w:val="35"/>
        </w:numPr>
        <w:spacing w:after="0" w:line="240" w:lineRule="auto"/>
        <w:ind w:left="0"/>
        <w:contextualSpacing/>
        <w:jc w:val="both"/>
        <w:rPr>
          <w:rFonts w:ascii="Trebuchet MS" w:hAnsi="Trebuchet MS" w:cs="Garamond"/>
          <w:bCs/>
          <w:lang w:val="it-IT" w:eastAsia="ar-SA"/>
        </w:rPr>
      </w:pPr>
      <w:r w:rsidRPr="009B5178">
        <w:rPr>
          <w:rFonts w:ascii="Trebuchet MS" w:hAnsi="Trebuchet MS" w:cs="Garamond"/>
          <w:bCs/>
          <w:lang w:val="it-IT" w:eastAsia="ar-SA"/>
        </w:rPr>
        <w:t>Presiune maxima/pompa = 8 bar.</w:t>
      </w:r>
    </w:p>
    <w:p w:rsidR="009B5178" w:rsidRPr="009B5178" w:rsidRDefault="009B5178" w:rsidP="009B5178">
      <w:pPr>
        <w:numPr>
          <w:ilvl w:val="0"/>
          <w:numId w:val="37"/>
        </w:numPr>
        <w:spacing w:after="0" w:line="240" w:lineRule="auto"/>
        <w:ind w:left="0"/>
        <w:contextualSpacing/>
        <w:jc w:val="both"/>
        <w:rPr>
          <w:rFonts w:ascii="Trebuchet MS" w:hAnsi="Trebuchet MS" w:cs="Garamond"/>
          <w:bCs/>
          <w:i/>
          <w:iCs/>
          <w:u w:val="single"/>
          <w:lang w:val="it-IT" w:eastAsia="ar-SA"/>
        </w:rPr>
      </w:pPr>
      <w:r w:rsidRPr="009B5178">
        <w:rPr>
          <w:rFonts w:ascii="Trebuchet MS" w:hAnsi="Trebuchet MS" w:cs="Garamond"/>
          <w:bCs/>
          <w:i/>
          <w:iCs/>
          <w:u w:val="single"/>
          <w:lang w:val="it-IT" w:eastAsia="ar-SA"/>
        </w:rPr>
        <w:t>Sistem filtrare:</w:t>
      </w:r>
    </w:p>
    <w:p w:rsidR="009B5178" w:rsidRPr="009B5178" w:rsidRDefault="009B5178" w:rsidP="009B5178">
      <w:pPr>
        <w:numPr>
          <w:ilvl w:val="0"/>
          <w:numId w:val="38"/>
        </w:numPr>
        <w:spacing w:after="0" w:line="240" w:lineRule="auto"/>
        <w:ind w:left="0"/>
        <w:contextualSpacing/>
        <w:jc w:val="both"/>
        <w:rPr>
          <w:rFonts w:ascii="Trebuchet MS" w:hAnsi="Trebuchet MS" w:cs="Garamond"/>
          <w:bCs/>
          <w:lang w:val="it-IT" w:eastAsia="ar-SA"/>
        </w:rPr>
      </w:pPr>
      <w:r w:rsidRPr="009B5178">
        <w:rPr>
          <w:rFonts w:ascii="Trebuchet MS" w:hAnsi="Trebuchet MS" w:cs="Garamond"/>
          <w:bCs/>
          <w:lang w:val="it-IT" w:eastAsia="ar-SA"/>
        </w:rPr>
        <w:t>1 Filtru cu discuri de 3", debit/ filtru 50 mc/h;</w:t>
      </w:r>
    </w:p>
    <w:p w:rsidR="009B5178" w:rsidRPr="009B5178" w:rsidRDefault="009B5178" w:rsidP="009B5178">
      <w:pPr>
        <w:numPr>
          <w:ilvl w:val="0"/>
          <w:numId w:val="38"/>
        </w:numPr>
        <w:spacing w:after="0" w:line="240" w:lineRule="auto"/>
        <w:ind w:left="0"/>
        <w:contextualSpacing/>
        <w:jc w:val="both"/>
        <w:rPr>
          <w:rFonts w:ascii="Trebuchet MS" w:hAnsi="Trebuchet MS" w:cs="Garamond"/>
          <w:bCs/>
          <w:lang w:val="it-IT" w:eastAsia="ar-SA"/>
        </w:rPr>
      </w:pPr>
      <w:r w:rsidRPr="009B5178">
        <w:rPr>
          <w:rFonts w:ascii="Trebuchet MS" w:hAnsi="Trebuchet MS" w:cs="Garamond"/>
          <w:bCs/>
          <w:lang w:val="it-IT" w:eastAsia="ar-SA"/>
        </w:rPr>
        <w:t>Manometre cu glicerina;</w:t>
      </w:r>
    </w:p>
    <w:p w:rsidR="009B5178" w:rsidRPr="009B5178" w:rsidRDefault="009B5178" w:rsidP="009B5178">
      <w:pPr>
        <w:numPr>
          <w:ilvl w:val="0"/>
          <w:numId w:val="38"/>
        </w:numPr>
        <w:spacing w:after="0" w:line="240" w:lineRule="auto"/>
        <w:ind w:left="0"/>
        <w:contextualSpacing/>
        <w:jc w:val="both"/>
        <w:rPr>
          <w:rFonts w:ascii="Trebuchet MS" w:hAnsi="Trebuchet MS" w:cs="Garamond"/>
          <w:bCs/>
          <w:lang w:val="it-IT" w:eastAsia="ar-SA"/>
        </w:rPr>
      </w:pPr>
      <w:r w:rsidRPr="009B5178">
        <w:rPr>
          <w:rFonts w:ascii="Trebuchet MS" w:hAnsi="Trebuchet MS" w:cs="Garamond"/>
          <w:bCs/>
          <w:lang w:val="it-IT" w:eastAsia="ar-SA"/>
        </w:rPr>
        <w:t>Clapeta de sens de 1,5''.</w:t>
      </w:r>
    </w:p>
    <w:p w:rsidR="009B5178" w:rsidRPr="009B5178" w:rsidRDefault="009B5178" w:rsidP="009B5178">
      <w:pPr>
        <w:numPr>
          <w:ilvl w:val="0"/>
          <w:numId w:val="39"/>
        </w:numPr>
        <w:spacing w:after="0" w:line="240" w:lineRule="auto"/>
        <w:ind w:left="0"/>
        <w:contextualSpacing/>
        <w:jc w:val="both"/>
        <w:rPr>
          <w:rFonts w:ascii="Trebuchet MS" w:hAnsi="Trebuchet MS" w:cs="Garamond"/>
          <w:bCs/>
          <w:i/>
          <w:iCs/>
          <w:u w:val="single"/>
          <w:lang w:val="it-IT" w:eastAsia="ar-SA"/>
        </w:rPr>
      </w:pPr>
      <w:r w:rsidRPr="009B5178">
        <w:rPr>
          <w:rFonts w:ascii="Trebuchet MS" w:hAnsi="Trebuchet MS" w:cs="Garamond"/>
          <w:bCs/>
          <w:i/>
          <w:iCs/>
          <w:u w:val="single"/>
          <w:lang w:val="it-IT" w:eastAsia="ar-SA"/>
        </w:rPr>
        <w:t>Sistem fertirigare:</w:t>
      </w:r>
    </w:p>
    <w:p w:rsidR="009B5178" w:rsidRPr="009B5178" w:rsidRDefault="009B5178" w:rsidP="009B5178">
      <w:pPr>
        <w:numPr>
          <w:ilvl w:val="0"/>
          <w:numId w:val="40"/>
        </w:numPr>
        <w:spacing w:after="0" w:line="240" w:lineRule="auto"/>
        <w:ind w:left="0"/>
        <w:contextualSpacing/>
        <w:jc w:val="both"/>
        <w:rPr>
          <w:rFonts w:ascii="Trebuchet MS" w:hAnsi="Trebuchet MS" w:cs="Garamond"/>
          <w:bCs/>
          <w:lang w:val="it-IT" w:eastAsia="ar-SA"/>
        </w:rPr>
      </w:pPr>
      <w:r w:rsidRPr="009B5178">
        <w:rPr>
          <w:rFonts w:ascii="Trebuchet MS" w:hAnsi="Trebuchet MS" w:cs="Garamond"/>
          <w:bCs/>
          <w:lang w:val="it-IT" w:eastAsia="ar-SA"/>
        </w:rPr>
        <w:t xml:space="preserve">Pompa peristaltica: capacitate 1044 l/ ora, presiune refulare 8 bar (max 16 bar), viteza de rotatie 58 rpm, 50 Hz, volum de lichid refulat pe rotatie 0,3 litri, </w:t>
      </w:r>
    </w:p>
    <w:p w:rsidR="009B5178" w:rsidRPr="009B5178" w:rsidRDefault="009B5178" w:rsidP="009B5178">
      <w:pPr>
        <w:numPr>
          <w:ilvl w:val="0"/>
          <w:numId w:val="40"/>
        </w:numPr>
        <w:spacing w:after="0" w:line="240" w:lineRule="auto"/>
        <w:ind w:left="0"/>
        <w:contextualSpacing/>
        <w:jc w:val="both"/>
        <w:rPr>
          <w:rFonts w:ascii="Trebuchet MS" w:hAnsi="Trebuchet MS" w:cs="Garamond"/>
          <w:bCs/>
          <w:lang w:val="it-IT" w:eastAsia="ar-SA"/>
        </w:rPr>
      </w:pPr>
      <w:r w:rsidRPr="009B5178">
        <w:rPr>
          <w:rFonts w:ascii="Trebuchet MS" w:hAnsi="Trebuchet MS" w:cs="Garamond"/>
          <w:bCs/>
          <w:lang w:val="it-IT" w:eastAsia="ar-SA"/>
        </w:rPr>
        <w:t>Rezervor 1000 litri fara capac, pentru ingrasaminte;</w:t>
      </w:r>
    </w:p>
    <w:p w:rsidR="009B5178" w:rsidRPr="009B5178" w:rsidRDefault="009B5178" w:rsidP="009B5178">
      <w:pPr>
        <w:numPr>
          <w:ilvl w:val="0"/>
          <w:numId w:val="40"/>
        </w:numPr>
        <w:spacing w:after="0" w:line="240" w:lineRule="auto"/>
        <w:ind w:left="0"/>
        <w:contextualSpacing/>
        <w:jc w:val="both"/>
        <w:rPr>
          <w:rFonts w:ascii="Trebuchet MS" w:hAnsi="Trebuchet MS" w:cs="Garamond"/>
          <w:bCs/>
          <w:lang w:val="it-IT" w:eastAsia="ar-SA"/>
        </w:rPr>
      </w:pPr>
      <w:r w:rsidRPr="009B5178">
        <w:rPr>
          <w:rFonts w:ascii="Trebuchet MS" w:hAnsi="Trebuchet MS" w:cs="Garamond"/>
          <w:bCs/>
          <w:lang w:val="it-IT" w:eastAsia="ar-SA"/>
        </w:rPr>
        <w:t>Sistem de agitare pentru ingrasaminte, montat in rezervor.</w:t>
      </w:r>
    </w:p>
    <w:p w:rsidR="009B5178" w:rsidRPr="009B5178" w:rsidRDefault="009B5178" w:rsidP="009B5178">
      <w:pPr>
        <w:numPr>
          <w:ilvl w:val="0"/>
          <w:numId w:val="41"/>
        </w:numPr>
        <w:spacing w:after="0" w:line="240" w:lineRule="auto"/>
        <w:ind w:left="0"/>
        <w:contextualSpacing/>
        <w:jc w:val="both"/>
        <w:rPr>
          <w:rFonts w:ascii="Trebuchet MS" w:hAnsi="Trebuchet MS" w:cs="Garamond"/>
          <w:bCs/>
          <w:i/>
          <w:iCs/>
          <w:u w:val="single"/>
          <w:lang w:val="it-IT" w:eastAsia="ar-SA"/>
        </w:rPr>
      </w:pPr>
      <w:r w:rsidRPr="009B5178">
        <w:rPr>
          <w:rFonts w:ascii="Trebuchet MS" w:hAnsi="Trebuchet MS" w:cs="Garamond"/>
          <w:bCs/>
          <w:i/>
          <w:iCs/>
          <w:u w:val="single"/>
          <w:lang w:val="it-IT" w:eastAsia="ar-SA"/>
        </w:rPr>
        <w:t>Grupurile de distributie</w:t>
      </w:r>
    </w:p>
    <w:p w:rsidR="009B5178" w:rsidRPr="009B5178" w:rsidRDefault="009B5178" w:rsidP="009B5178">
      <w:pPr>
        <w:numPr>
          <w:ilvl w:val="0"/>
          <w:numId w:val="41"/>
        </w:numPr>
        <w:spacing w:after="0" w:line="240" w:lineRule="auto"/>
        <w:ind w:left="0"/>
        <w:contextualSpacing/>
        <w:jc w:val="both"/>
        <w:rPr>
          <w:rFonts w:ascii="Trebuchet MS" w:hAnsi="Trebuchet MS" w:cs="Garamond"/>
          <w:bCs/>
          <w:i/>
          <w:iCs/>
          <w:u w:val="single"/>
          <w:lang w:val="it-IT" w:eastAsia="ar-SA"/>
        </w:rPr>
      </w:pPr>
      <w:r w:rsidRPr="009B5178">
        <w:rPr>
          <w:rFonts w:ascii="Trebuchet MS" w:hAnsi="Trebuchet MS" w:cs="Garamond"/>
          <w:bCs/>
          <w:i/>
          <w:iCs/>
          <w:u w:val="single"/>
          <w:lang w:val="it-IT" w:eastAsia="ar-SA"/>
        </w:rPr>
        <w:t>Retea de distributie si irigat, alcatuita din:</w:t>
      </w:r>
    </w:p>
    <w:tbl>
      <w:tblPr>
        <w:tblW w:w="92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
        <w:gridCol w:w="3284"/>
        <w:gridCol w:w="1298"/>
        <w:gridCol w:w="2686"/>
        <w:gridCol w:w="1439"/>
      </w:tblGrid>
      <w:tr w:rsidR="009B5178" w:rsidRPr="009B5178" w:rsidTr="00BD4203">
        <w:trPr>
          <w:trHeight w:val="530"/>
          <w:jc w:val="center"/>
        </w:trPr>
        <w:tc>
          <w:tcPr>
            <w:tcW w:w="562" w:type="dxa"/>
            <w:vAlign w:val="center"/>
          </w:tcPr>
          <w:p w:rsidR="009B5178" w:rsidRPr="009B5178" w:rsidRDefault="009B5178" w:rsidP="009B5178">
            <w:pPr>
              <w:spacing w:after="0" w:line="240" w:lineRule="auto"/>
              <w:contextualSpacing/>
              <w:jc w:val="both"/>
              <w:rPr>
                <w:rFonts w:ascii="Trebuchet MS" w:hAnsi="Trebuchet MS" w:cs="Garamond"/>
                <w:bCs/>
                <w:lang w:val="en-US" w:eastAsia="ar-SA"/>
              </w:rPr>
            </w:pPr>
            <w:r w:rsidRPr="009B5178">
              <w:rPr>
                <w:rFonts w:ascii="Trebuchet MS" w:hAnsi="Trebuchet MS" w:cs="Garamond"/>
                <w:bCs/>
                <w:lang w:val="en-US" w:eastAsia="ar-SA"/>
              </w:rPr>
              <w:t>Nr.</w:t>
            </w:r>
          </w:p>
          <w:p w:rsidR="009B5178" w:rsidRPr="009B5178" w:rsidRDefault="009B5178" w:rsidP="009B5178">
            <w:pPr>
              <w:spacing w:after="0" w:line="240" w:lineRule="auto"/>
              <w:contextualSpacing/>
              <w:jc w:val="both"/>
              <w:rPr>
                <w:rFonts w:ascii="Trebuchet MS" w:hAnsi="Trebuchet MS" w:cs="Garamond"/>
                <w:bCs/>
                <w:lang w:val="en-US" w:eastAsia="ar-SA"/>
              </w:rPr>
            </w:pPr>
            <w:proofErr w:type="gramStart"/>
            <w:r w:rsidRPr="009B5178">
              <w:rPr>
                <w:rFonts w:ascii="Trebuchet MS" w:hAnsi="Trebuchet MS" w:cs="Garamond"/>
                <w:bCs/>
                <w:lang w:val="en-US" w:eastAsia="ar-SA"/>
              </w:rPr>
              <w:t>crt</w:t>
            </w:r>
            <w:proofErr w:type="gramEnd"/>
            <w:r w:rsidRPr="009B5178">
              <w:rPr>
                <w:rFonts w:ascii="Trebuchet MS" w:hAnsi="Trebuchet MS" w:cs="Garamond"/>
                <w:bCs/>
                <w:lang w:val="en-US" w:eastAsia="ar-SA"/>
              </w:rPr>
              <w:t>.</w:t>
            </w:r>
          </w:p>
        </w:tc>
        <w:tc>
          <w:tcPr>
            <w:tcW w:w="3284" w:type="dxa"/>
            <w:vAlign w:val="center"/>
          </w:tcPr>
          <w:p w:rsidR="009B5178" w:rsidRPr="009B5178" w:rsidRDefault="009B5178" w:rsidP="009B5178">
            <w:pPr>
              <w:spacing w:after="0" w:line="240" w:lineRule="auto"/>
              <w:contextualSpacing/>
              <w:jc w:val="both"/>
              <w:rPr>
                <w:rFonts w:ascii="Trebuchet MS" w:hAnsi="Trebuchet MS" w:cs="Garamond"/>
                <w:bCs/>
                <w:lang w:val="en-US" w:eastAsia="ar-SA"/>
              </w:rPr>
            </w:pPr>
            <w:r w:rsidRPr="009B5178">
              <w:rPr>
                <w:rFonts w:ascii="Trebuchet MS" w:hAnsi="Trebuchet MS" w:cs="Garamond"/>
                <w:bCs/>
                <w:lang w:val="en-US" w:eastAsia="ar-SA"/>
              </w:rPr>
              <w:t>Denumire</w:t>
            </w:r>
          </w:p>
        </w:tc>
        <w:tc>
          <w:tcPr>
            <w:tcW w:w="1298" w:type="dxa"/>
            <w:vAlign w:val="center"/>
          </w:tcPr>
          <w:p w:rsidR="009B5178" w:rsidRPr="009B5178" w:rsidRDefault="009B5178" w:rsidP="009B5178">
            <w:pPr>
              <w:spacing w:after="0" w:line="240" w:lineRule="auto"/>
              <w:contextualSpacing/>
              <w:jc w:val="both"/>
              <w:rPr>
                <w:rFonts w:ascii="Trebuchet MS" w:hAnsi="Trebuchet MS" w:cs="Garamond"/>
                <w:bCs/>
                <w:lang w:val="en-US" w:eastAsia="ar-SA"/>
              </w:rPr>
            </w:pPr>
            <w:r w:rsidRPr="009B5178">
              <w:rPr>
                <w:rFonts w:ascii="Trebuchet MS" w:hAnsi="Trebuchet MS" w:cs="Garamond"/>
                <w:bCs/>
                <w:lang w:val="en-US" w:eastAsia="ar-SA"/>
              </w:rPr>
              <w:t>Tip</w:t>
            </w:r>
          </w:p>
        </w:tc>
        <w:tc>
          <w:tcPr>
            <w:tcW w:w="2686" w:type="dxa"/>
            <w:vAlign w:val="center"/>
          </w:tcPr>
          <w:p w:rsidR="009B5178" w:rsidRPr="009B5178" w:rsidRDefault="009B5178" w:rsidP="009B5178">
            <w:pPr>
              <w:spacing w:after="0" w:line="240" w:lineRule="auto"/>
              <w:contextualSpacing/>
              <w:jc w:val="both"/>
              <w:rPr>
                <w:rFonts w:ascii="Trebuchet MS" w:hAnsi="Trebuchet MS" w:cs="Garamond"/>
                <w:bCs/>
                <w:lang w:val="en-US" w:eastAsia="ar-SA"/>
              </w:rPr>
            </w:pPr>
            <w:r w:rsidRPr="009B5178">
              <w:rPr>
                <w:rFonts w:ascii="Trebuchet MS" w:hAnsi="Trebuchet MS" w:cs="Garamond"/>
                <w:bCs/>
                <w:lang w:val="en-US" w:eastAsia="ar-SA"/>
              </w:rPr>
              <w:t>Dimensiune</w:t>
            </w:r>
          </w:p>
          <w:p w:rsidR="009B5178" w:rsidRPr="009B5178" w:rsidRDefault="009B5178" w:rsidP="009B5178">
            <w:pPr>
              <w:spacing w:after="0" w:line="240" w:lineRule="auto"/>
              <w:contextualSpacing/>
              <w:jc w:val="both"/>
              <w:rPr>
                <w:rFonts w:ascii="Trebuchet MS" w:hAnsi="Trebuchet MS" w:cs="Garamond"/>
                <w:bCs/>
                <w:lang w:val="en-US" w:eastAsia="ar-SA"/>
              </w:rPr>
            </w:pPr>
            <w:r w:rsidRPr="009B5178">
              <w:rPr>
                <w:rFonts w:ascii="Trebuchet MS" w:hAnsi="Trebuchet MS" w:cs="Garamond"/>
                <w:bCs/>
                <w:lang w:val="en-US" w:eastAsia="ar-SA"/>
              </w:rPr>
              <w:t>(diametru nominal - mm)</w:t>
            </w:r>
          </w:p>
        </w:tc>
        <w:tc>
          <w:tcPr>
            <w:tcW w:w="1439" w:type="dxa"/>
            <w:vAlign w:val="center"/>
          </w:tcPr>
          <w:p w:rsidR="009B5178" w:rsidRPr="009B5178" w:rsidRDefault="009B5178" w:rsidP="009B5178">
            <w:pPr>
              <w:spacing w:after="0" w:line="240" w:lineRule="auto"/>
              <w:contextualSpacing/>
              <w:jc w:val="both"/>
              <w:rPr>
                <w:rFonts w:ascii="Trebuchet MS" w:hAnsi="Trebuchet MS" w:cs="Garamond"/>
                <w:bCs/>
                <w:lang w:val="en-US" w:eastAsia="ar-SA"/>
              </w:rPr>
            </w:pPr>
            <w:r w:rsidRPr="009B5178">
              <w:rPr>
                <w:rFonts w:ascii="Trebuchet MS" w:hAnsi="Trebuchet MS" w:cs="Garamond"/>
                <w:bCs/>
                <w:lang w:val="en-US" w:eastAsia="ar-SA"/>
              </w:rPr>
              <w:t>Lungime</w:t>
            </w:r>
          </w:p>
          <w:p w:rsidR="009B5178" w:rsidRPr="009B5178" w:rsidRDefault="009B5178" w:rsidP="009B5178">
            <w:pPr>
              <w:spacing w:after="0" w:line="240" w:lineRule="auto"/>
              <w:contextualSpacing/>
              <w:jc w:val="both"/>
              <w:rPr>
                <w:rFonts w:ascii="Trebuchet MS" w:hAnsi="Trebuchet MS" w:cs="Garamond"/>
                <w:bCs/>
                <w:lang w:val="en-US" w:eastAsia="ar-SA"/>
              </w:rPr>
            </w:pPr>
            <w:r w:rsidRPr="009B5178">
              <w:rPr>
                <w:rFonts w:ascii="Trebuchet MS" w:hAnsi="Trebuchet MS" w:cs="Garamond"/>
                <w:bCs/>
                <w:lang w:val="en-US" w:eastAsia="ar-SA"/>
              </w:rPr>
              <w:t>(m)</w:t>
            </w:r>
          </w:p>
        </w:tc>
      </w:tr>
      <w:tr w:rsidR="009B5178" w:rsidRPr="009B5178" w:rsidTr="00BD4203">
        <w:trPr>
          <w:trHeight w:val="289"/>
          <w:jc w:val="center"/>
        </w:trPr>
        <w:tc>
          <w:tcPr>
            <w:tcW w:w="562" w:type="dxa"/>
            <w:vAlign w:val="center"/>
          </w:tcPr>
          <w:p w:rsidR="009B5178" w:rsidRPr="009B5178" w:rsidRDefault="009B5178" w:rsidP="009B5178">
            <w:pPr>
              <w:spacing w:after="0" w:line="240" w:lineRule="auto"/>
              <w:contextualSpacing/>
              <w:jc w:val="both"/>
              <w:rPr>
                <w:rFonts w:ascii="Trebuchet MS" w:hAnsi="Trebuchet MS" w:cs="Garamond"/>
                <w:bCs/>
                <w:lang w:val="en-US" w:eastAsia="ar-SA"/>
              </w:rPr>
            </w:pPr>
            <w:r w:rsidRPr="009B5178">
              <w:rPr>
                <w:rFonts w:ascii="Trebuchet MS" w:hAnsi="Trebuchet MS" w:cs="Garamond"/>
                <w:bCs/>
                <w:lang w:val="en-US" w:eastAsia="ar-SA"/>
              </w:rPr>
              <w:t>1.</w:t>
            </w:r>
          </w:p>
        </w:tc>
        <w:tc>
          <w:tcPr>
            <w:tcW w:w="3284" w:type="dxa"/>
            <w:vAlign w:val="center"/>
          </w:tcPr>
          <w:p w:rsidR="009B5178" w:rsidRPr="009B5178" w:rsidRDefault="009B5178" w:rsidP="009B5178">
            <w:pPr>
              <w:spacing w:after="0" w:line="240" w:lineRule="auto"/>
              <w:contextualSpacing/>
              <w:jc w:val="both"/>
              <w:rPr>
                <w:rFonts w:ascii="Trebuchet MS" w:hAnsi="Trebuchet MS" w:cs="Garamond"/>
                <w:bCs/>
                <w:lang w:val="en-US" w:eastAsia="ar-SA"/>
              </w:rPr>
            </w:pPr>
            <w:r w:rsidRPr="009B5178">
              <w:rPr>
                <w:rFonts w:ascii="Trebuchet MS" w:hAnsi="Trebuchet MS" w:cs="Garamond"/>
                <w:bCs/>
                <w:lang w:val="en-US" w:eastAsia="ar-SA"/>
              </w:rPr>
              <w:t>Conducte principale</w:t>
            </w:r>
          </w:p>
        </w:tc>
        <w:tc>
          <w:tcPr>
            <w:tcW w:w="1298" w:type="dxa"/>
            <w:vAlign w:val="center"/>
          </w:tcPr>
          <w:p w:rsidR="009B5178" w:rsidRPr="009B5178" w:rsidRDefault="009B5178" w:rsidP="009B5178">
            <w:pPr>
              <w:spacing w:after="0" w:line="240" w:lineRule="auto"/>
              <w:contextualSpacing/>
              <w:jc w:val="both"/>
              <w:rPr>
                <w:rFonts w:ascii="Trebuchet MS" w:hAnsi="Trebuchet MS" w:cs="Garamond"/>
                <w:bCs/>
                <w:lang w:val="en-US" w:eastAsia="ar-SA"/>
              </w:rPr>
            </w:pPr>
            <w:r w:rsidRPr="009B5178">
              <w:rPr>
                <w:rFonts w:ascii="Trebuchet MS" w:hAnsi="Trebuchet MS" w:cs="Garamond"/>
                <w:bCs/>
                <w:lang w:val="en-US" w:eastAsia="ar-SA"/>
              </w:rPr>
              <w:t>HDPE</w:t>
            </w:r>
          </w:p>
        </w:tc>
        <w:tc>
          <w:tcPr>
            <w:tcW w:w="2686" w:type="dxa"/>
            <w:vAlign w:val="center"/>
          </w:tcPr>
          <w:p w:rsidR="009B5178" w:rsidRPr="009B5178" w:rsidRDefault="009B5178" w:rsidP="009B5178">
            <w:pPr>
              <w:spacing w:after="0" w:line="240" w:lineRule="auto"/>
              <w:contextualSpacing/>
              <w:jc w:val="both"/>
              <w:rPr>
                <w:rFonts w:ascii="Trebuchet MS" w:hAnsi="Trebuchet MS" w:cs="Garamond"/>
                <w:bCs/>
                <w:lang w:val="en-US" w:eastAsia="ar-SA"/>
              </w:rPr>
            </w:pPr>
            <w:r w:rsidRPr="009B5178">
              <w:rPr>
                <w:rFonts w:ascii="Trebuchet MS" w:hAnsi="Trebuchet MS" w:cs="Garamond"/>
                <w:bCs/>
                <w:lang w:val="en-US" w:eastAsia="ar-SA"/>
              </w:rPr>
              <w:t>DN 110</w:t>
            </w:r>
          </w:p>
        </w:tc>
        <w:tc>
          <w:tcPr>
            <w:tcW w:w="1439" w:type="dxa"/>
            <w:vAlign w:val="center"/>
          </w:tcPr>
          <w:p w:rsidR="009B5178" w:rsidRPr="009B5178" w:rsidRDefault="009B5178" w:rsidP="009B5178">
            <w:pPr>
              <w:spacing w:after="0" w:line="240" w:lineRule="auto"/>
              <w:contextualSpacing/>
              <w:jc w:val="both"/>
              <w:rPr>
                <w:rFonts w:ascii="Trebuchet MS" w:hAnsi="Trebuchet MS" w:cs="Garamond"/>
                <w:bCs/>
                <w:lang w:val="en-US" w:eastAsia="ar-SA"/>
              </w:rPr>
            </w:pPr>
            <w:r w:rsidRPr="009B5178">
              <w:rPr>
                <w:rFonts w:ascii="Trebuchet MS" w:hAnsi="Trebuchet MS" w:cs="Garamond"/>
                <w:bCs/>
                <w:lang w:val="en-US" w:eastAsia="ar-SA"/>
              </w:rPr>
              <w:t>392</w:t>
            </w:r>
          </w:p>
        </w:tc>
      </w:tr>
      <w:tr w:rsidR="009B5178" w:rsidRPr="009B5178" w:rsidTr="00BD4203">
        <w:trPr>
          <w:trHeight w:val="289"/>
          <w:jc w:val="center"/>
        </w:trPr>
        <w:tc>
          <w:tcPr>
            <w:tcW w:w="562" w:type="dxa"/>
            <w:vAlign w:val="center"/>
          </w:tcPr>
          <w:p w:rsidR="009B5178" w:rsidRPr="009B5178" w:rsidRDefault="009B5178" w:rsidP="009B5178">
            <w:pPr>
              <w:spacing w:after="0" w:line="240" w:lineRule="auto"/>
              <w:contextualSpacing/>
              <w:jc w:val="both"/>
              <w:rPr>
                <w:rFonts w:ascii="Trebuchet MS" w:hAnsi="Trebuchet MS" w:cs="Garamond"/>
                <w:bCs/>
                <w:lang w:val="en-US" w:eastAsia="ar-SA"/>
              </w:rPr>
            </w:pPr>
            <w:r w:rsidRPr="009B5178">
              <w:rPr>
                <w:rFonts w:ascii="Trebuchet MS" w:hAnsi="Trebuchet MS" w:cs="Garamond"/>
                <w:bCs/>
                <w:lang w:val="en-US" w:eastAsia="ar-SA"/>
              </w:rPr>
              <w:t>2.</w:t>
            </w:r>
          </w:p>
        </w:tc>
        <w:tc>
          <w:tcPr>
            <w:tcW w:w="3284" w:type="dxa"/>
            <w:vAlign w:val="center"/>
          </w:tcPr>
          <w:p w:rsidR="009B5178" w:rsidRPr="009B5178" w:rsidRDefault="009B5178" w:rsidP="009B5178">
            <w:pPr>
              <w:spacing w:after="0" w:line="240" w:lineRule="auto"/>
              <w:contextualSpacing/>
              <w:jc w:val="both"/>
              <w:rPr>
                <w:rFonts w:ascii="Trebuchet MS" w:hAnsi="Trebuchet MS" w:cs="Garamond"/>
                <w:bCs/>
                <w:lang w:val="en-US" w:eastAsia="ar-SA"/>
              </w:rPr>
            </w:pPr>
            <w:r w:rsidRPr="009B5178">
              <w:rPr>
                <w:rFonts w:ascii="Trebuchet MS" w:hAnsi="Trebuchet MS" w:cs="Garamond"/>
                <w:bCs/>
                <w:lang w:val="en-US" w:eastAsia="ar-SA"/>
              </w:rPr>
              <w:t>Conducte secundare</w:t>
            </w:r>
          </w:p>
        </w:tc>
        <w:tc>
          <w:tcPr>
            <w:tcW w:w="1298" w:type="dxa"/>
            <w:vAlign w:val="center"/>
          </w:tcPr>
          <w:p w:rsidR="009B5178" w:rsidRPr="009B5178" w:rsidRDefault="009B5178" w:rsidP="009B5178">
            <w:pPr>
              <w:spacing w:after="0" w:line="240" w:lineRule="auto"/>
              <w:contextualSpacing/>
              <w:jc w:val="both"/>
              <w:rPr>
                <w:rFonts w:ascii="Trebuchet MS" w:hAnsi="Trebuchet MS" w:cs="Garamond"/>
                <w:bCs/>
                <w:lang w:val="en-US" w:eastAsia="ar-SA"/>
              </w:rPr>
            </w:pPr>
            <w:r w:rsidRPr="009B5178">
              <w:rPr>
                <w:rFonts w:ascii="Trebuchet MS" w:hAnsi="Trebuchet MS" w:cs="Garamond"/>
                <w:bCs/>
                <w:lang w:val="en-US" w:eastAsia="ar-SA"/>
              </w:rPr>
              <w:t>HDPE</w:t>
            </w:r>
          </w:p>
        </w:tc>
        <w:tc>
          <w:tcPr>
            <w:tcW w:w="2686" w:type="dxa"/>
            <w:vAlign w:val="center"/>
          </w:tcPr>
          <w:p w:rsidR="009B5178" w:rsidRPr="009B5178" w:rsidRDefault="009B5178" w:rsidP="009B5178">
            <w:pPr>
              <w:spacing w:after="0" w:line="240" w:lineRule="auto"/>
              <w:contextualSpacing/>
              <w:jc w:val="both"/>
              <w:rPr>
                <w:rFonts w:ascii="Trebuchet MS" w:hAnsi="Trebuchet MS" w:cs="Garamond"/>
                <w:bCs/>
                <w:lang w:val="en-US" w:eastAsia="ar-SA"/>
              </w:rPr>
            </w:pPr>
            <w:r w:rsidRPr="009B5178">
              <w:rPr>
                <w:rFonts w:ascii="Trebuchet MS" w:hAnsi="Trebuchet MS" w:cs="Garamond"/>
                <w:bCs/>
                <w:lang w:val="en-US" w:eastAsia="ar-SA"/>
              </w:rPr>
              <w:t>DN 63</w:t>
            </w:r>
          </w:p>
        </w:tc>
        <w:tc>
          <w:tcPr>
            <w:tcW w:w="1439" w:type="dxa"/>
            <w:vAlign w:val="center"/>
          </w:tcPr>
          <w:p w:rsidR="009B5178" w:rsidRPr="009B5178" w:rsidRDefault="009B5178" w:rsidP="009B5178">
            <w:pPr>
              <w:spacing w:after="0" w:line="240" w:lineRule="auto"/>
              <w:contextualSpacing/>
              <w:jc w:val="both"/>
              <w:rPr>
                <w:rFonts w:ascii="Trebuchet MS" w:hAnsi="Trebuchet MS" w:cs="Garamond"/>
                <w:bCs/>
                <w:lang w:val="en-US" w:eastAsia="ar-SA"/>
              </w:rPr>
            </w:pPr>
            <w:r w:rsidRPr="009B5178">
              <w:rPr>
                <w:rFonts w:ascii="Trebuchet MS" w:hAnsi="Trebuchet MS" w:cs="Garamond"/>
                <w:bCs/>
                <w:lang w:val="en-US" w:eastAsia="ar-SA"/>
              </w:rPr>
              <w:t>1100</w:t>
            </w:r>
          </w:p>
        </w:tc>
      </w:tr>
      <w:tr w:rsidR="009B5178" w:rsidRPr="009B5178" w:rsidTr="00BD4203">
        <w:trPr>
          <w:trHeight w:val="285"/>
          <w:jc w:val="center"/>
        </w:trPr>
        <w:tc>
          <w:tcPr>
            <w:tcW w:w="562" w:type="dxa"/>
            <w:vAlign w:val="center"/>
          </w:tcPr>
          <w:p w:rsidR="009B5178" w:rsidRPr="009B5178" w:rsidRDefault="009B5178" w:rsidP="009B5178">
            <w:pPr>
              <w:spacing w:after="0" w:line="240" w:lineRule="auto"/>
              <w:contextualSpacing/>
              <w:jc w:val="both"/>
              <w:rPr>
                <w:rFonts w:ascii="Trebuchet MS" w:hAnsi="Trebuchet MS" w:cs="Garamond"/>
                <w:bCs/>
                <w:lang w:val="en-US" w:eastAsia="ar-SA"/>
              </w:rPr>
            </w:pPr>
            <w:r w:rsidRPr="009B5178">
              <w:rPr>
                <w:rFonts w:ascii="Trebuchet MS" w:hAnsi="Trebuchet MS" w:cs="Garamond"/>
                <w:bCs/>
                <w:lang w:val="en-US" w:eastAsia="ar-SA"/>
              </w:rPr>
              <w:t>3.</w:t>
            </w:r>
          </w:p>
        </w:tc>
        <w:tc>
          <w:tcPr>
            <w:tcW w:w="3284" w:type="dxa"/>
            <w:vAlign w:val="center"/>
          </w:tcPr>
          <w:p w:rsidR="009B5178" w:rsidRPr="009B5178" w:rsidRDefault="009B5178" w:rsidP="009B5178">
            <w:pPr>
              <w:spacing w:after="0" w:line="240" w:lineRule="auto"/>
              <w:contextualSpacing/>
              <w:jc w:val="both"/>
              <w:rPr>
                <w:rFonts w:ascii="Trebuchet MS" w:hAnsi="Trebuchet MS" w:cs="Garamond"/>
                <w:bCs/>
                <w:lang w:val="en-US" w:eastAsia="ar-SA"/>
              </w:rPr>
            </w:pPr>
            <w:r w:rsidRPr="009B5178">
              <w:rPr>
                <w:rFonts w:ascii="Trebuchet MS" w:hAnsi="Trebuchet MS" w:cs="Garamond"/>
                <w:bCs/>
                <w:lang w:val="en-US" w:eastAsia="ar-SA"/>
              </w:rPr>
              <w:t>Furtune picurare</w:t>
            </w:r>
          </w:p>
        </w:tc>
        <w:tc>
          <w:tcPr>
            <w:tcW w:w="1298" w:type="dxa"/>
            <w:vAlign w:val="center"/>
          </w:tcPr>
          <w:p w:rsidR="009B5178" w:rsidRPr="009B5178" w:rsidRDefault="009B5178" w:rsidP="009B5178">
            <w:pPr>
              <w:spacing w:after="0" w:line="240" w:lineRule="auto"/>
              <w:contextualSpacing/>
              <w:jc w:val="both"/>
              <w:rPr>
                <w:rFonts w:ascii="Trebuchet MS" w:hAnsi="Trebuchet MS" w:cs="Garamond"/>
                <w:bCs/>
                <w:lang w:val="en-US" w:eastAsia="ar-SA"/>
              </w:rPr>
            </w:pPr>
            <w:r w:rsidRPr="009B5178">
              <w:rPr>
                <w:rFonts w:ascii="Trebuchet MS" w:hAnsi="Trebuchet MS" w:cs="Garamond"/>
                <w:bCs/>
                <w:lang w:val="en-US" w:eastAsia="ar-SA"/>
              </w:rPr>
              <w:t>PC</w:t>
            </w:r>
          </w:p>
        </w:tc>
        <w:tc>
          <w:tcPr>
            <w:tcW w:w="2686" w:type="dxa"/>
            <w:vAlign w:val="center"/>
          </w:tcPr>
          <w:p w:rsidR="009B5178" w:rsidRPr="009B5178" w:rsidRDefault="009B5178" w:rsidP="009B5178">
            <w:pPr>
              <w:spacing w:after="0" w:line="240" w:lineRule="auto"/>
              <w:contextualSpacing/>
              <w:jc w:val="both"/>
              <w:rPr>
                <w:rFonts w:ascii="Trebuchet MS" w:hAnsi="Trebuchet MS" w:cs="Garamond"/>
                <w:bCs/>
                <w:lang w:val="en-US" w:eastAsia="ar-SA"/>
              </w:rPr>
            </w:pPr>
            <w:r w:rsidRPr="009B5178">
              <w:rPr>
                <w:rFonts w:ascii="Trebuchet MS" w:hAnsi="Trebuchet MS" w:cs="Garamond"/>
                <w:bCs/>
                <w:lang w:val="en-US" w:eastAsia="ar-SA"/>
              </w:rPr>
              <w:t>DN 20/33</w:t>
            </w:r>
          </w:p>
        </w:tc>
        <w:tc>
          <w:tcPr>
            <w:tcW w:w="1439" w:type="dxa"/>
            <w:vAlign w:val="center"/>
          </w:tcPr>
          <w:p w:rsidR="009B5178" w:rsidRPr="009B5178" w:rsidRDefault="009B5178" w:rsidP="009B5178">
            <w:pPr>
              <w:spacing w:after="0" w:line="240" w:lineRule="auto"/>
              <w:contextualSpacing/>
              <w:jc w:val="both"/>
              <w:rPr>
                <w:rFonts w:ascii="Trebuchet MS" w:hAnsi="Trebuchet MS" w:cs="Garamond"/>
                <w:bCs/>
                <w:lang w:val="en-US" w:eastAsia="ar-SA"/>
              </w:rPr>
            </w:pPr>
            <w:r w:rsidRPr="009B5178">
              <w:rPr>
                <w:rFonts w:ascii="Trebuchet MS" w:hAnsi="Trebuchet MS" w:cs="Garamond"/>
                <w:bCs/>
                <w:lang w:val="en-US" w:eastAsia="ar-SA"/>
              </w:rPr>
              <w:t>33000</w:t>
            </w:r>
          </w:p>
        </w:tc>
      </w:tr>
    </w:tbl>
    <w:p w:rsidR="009B5178" w:rsidRPr="009B5178" w:rsidRDefault="009B5178" w:rsidP="009B5178">
      <w:pPr>
        <w:spacing w:after="0" w:line="240" w:lineRule="auto"/>
        <w:contextualSpacing/>
        <w:jc w:val="both"/>
        <w:rPr>
          <w:rFonts w:ascii="Trebuchet MS" w:hAnsi="Trebuchet MS" w:cs="Garamond"/>
          <w:bCs/>
          <w:lang w:val="it-IT" w:eastAsia="ar-SA"/>
        </w:rPr>
      </w:pPr>
    </w:p>
    <w:p w:rsidR="009B5178" w:rsidRPr="009B5178" w:rsidRDefault="009B5178" w:rsidP="009B5178">
      <w:pPr>
        <w:spacing w:after="0" w:line="240" w:lineRule="auto"/>
        <w:contextualSpacing/>
        <w:jc w:val="both"/>
        <w:rPr>
          <w:rFonts w:ascii="Trebuchet MS" w:hAnsi="Trebuchet MS" w:cs="Garamond"/>
          <w:b/>
          <w:bCs/>
          <w:lang w:val="it-IT" w:eastAsia="ar-SA"/>
        </w:rPr>
      </w:pPr>
    </w:p>
    <w:p w:rsidR="009B5178" w:rsidRPr="009B5178" w:rsidRDefault="009B5178" w:rsidP="009B5178">
      <w:pPr>
        <w:spacing w:after="0" w:line="240" w:lineRule="auto"/>
        <w:contextualSpacing/>
        <w:jc w:val="both"/>
        <w:rPr>
          <w:rFonts w:ascii="Trebuchet MS" w:hAnsi="Trebuchet MS" w:cs="Garamond"/>
          <w:b/>
          <w:bCs/>
          <w:lang w:val="it-IT" w:eastAsia="ar-SA"/>
        </w:rPr>
      </w:pPr>
    </w:p>
    <w:p w:rsidR="009B5178" w:rsidRPr="009B5178" w:rsidRDefault="009B5178" w:rsidP="009B5178">
      <w:pPr>
        <w:spacing w:after="0" w:line="240" w:lineRule="auto"/>
        <w:contextualSpacing/>
        <w:jc w:val="both"/>
        <w:rPr>
          <w:rFonts w:ascii="Trebuchet MS" w:hAnsi="Trebuchet MS" w:cs="Garamond"/>
          <w:b/>
          <w:bCs/>
          <w:lang w:val="it-IT" w:eastAsia="ar-SA"/>
        </w:rPr>
      </w:pPr>
    </w:p>
    <w:p w:rsidR="009B5178" w:rsidRPr="009B5178" w:rsidRDefault="009B5178" w:rsidP="009B5178">
      <w:pPr>
        <w:spacing w:after="0" w:line="240" w:lineRule="auto"/>
        <w:contextualSpacing/>
        <w:jc w:val="both"/>
        <w:rPr>
          <w:rFonts w:ascii="Trebuchet MS" w:hAnsi="Trebuchet MS" w:cs="Garamond"/>
          <w:b/>
          <w:bCs/>
          <w:lang w:val="it-IT" w:eastAsia="ar-SA"/>
        </w:rPr>
      </w:pPr>
    </w:p>
    <w:p w:rsidR="009B5178" w:rsidRPr="009B5178" w:rsidRDefault="009B5178" w:rsidP="009B5178">
      <w:pPr>
        <w:spacing w:after="0" w:line="240" w:lineRule="auto"/>
        <w:contextualSpacing/>
        <w:jc w:val="both"/>
        <w:rPr>
          <w:rFonts w:ascii="Trebuchet MS" w:hAnsi="Trebuchet MS" w:cs="Garamond"/>
          <w:b/>
          <w:bCs/>
          <w:lang w:val="it-IT" w:eastAsia="ar-SA"/>
        </w:rPr>
      </w:pPr>
    </w:p>
    <w:p w:rsidR="009B5178" w:rsidRPr="009B5178" w:rsidRDefault="009B5178" w:rsidP="009B5178">
      <w:pPr>
        <w:spacing w:after="0" w:line="240" w:lineRule="auto"/>
        <w:contextualSpacing/>
        <w:jc w:val="both"/>
        <w:rPr>
          <w:rFonts w:ascii="Trebuchet MS" w:hAnsi="Trebuchet MS" w:cs="Garamond"/>
          <w:bCs/>
          <w:lang w:eastAsia="ar-SA"/>
        </w:rPr>
      </w:pPr>
    </w:p>
    <w:p w:rsidR="009B5178" w:rsidRPr="009B5178" w:rsidRDefault="009B5178" w:rsidP="009B5178">
      <w:pPr>
        <w:numPr>
          <w:ilvl w:val="0"/>
          <w:numId w:val="32"/>
        </w:numPr>
        <w:spacing w:after="0" w:line="240" w:lineRule="auto"/>
        <w:ind w:left="0"/>
        <w:contextualSpacing/>
        <w:jc w:val="both"/>
        <w:rPr>
          <w:rFonts w:ascii="Trebuchet MS" w:hAnsi="Trebuchet MS" w:cs="Garamond"/>
          <w:bCs/>
          <w:lang w:val="it-IT" w:eastAsia="ar-SA"/>
        </w:rPr>
      </w:pPr>
      <w:r w:rsidRPr="009B5178">
        <w:rPr>
          <w:rFonts w:ascii="Trebuchet MS" w:hAnsi="Trebuchet MS" w:cs="Garamond"/>
          <w:b/>
          <w:bCs/>
          <w:lang w:val="pt-BR" w:eastAsia="ar-SA"/>
        </w:rPr>
        <w:lastRenderedPageBreak/>
        <w:t xml:space="preserve">Norme de apa realizate: </w:t>
      </w:r>
    </w:p>
    <w:tbl>
      <w:tblPr>
        <w:tblStyle w:val="TableGrid"/>
        <w:tblW w:w="0" w:type="auto"/>
        <w:jc w:val="center"/>
        <w:tblLook w:val="04A0" w:firstRow="1" w:lastRow="0" w:firstColumn="1" w:lastColumn="0" w:noHBand="0" w:noVBand="1"/>
      </w:tblPr>
      <w:tblGrid>
        <w:gridCol w:w="571"/>
        <w:gridCol w:w="2118"/>
        <w:gridCol w:w="1417"/>
        <w:gridCol w:w="1843"/>
      </w:tblGrid>
      <w:tr w:rsidR="009B5178" w:rsidRPr="009B5178" w:rsidTr="00BD4203">
        <w:trPr>
          <w:jc w:val="center"/>
        </w:trPr>
        <w:tc>
          <w:tcPr>
            <w:tcW w:w="571" w:type="dxa"/>
          </w:tcPr>
          <w:p w:rsidR="009B5178" w:rsidRPr="009B5178" w:rsidRDefault="009B5178" w:rsidP="009B5178">
            <w:pPr>
              <w:contextualSpacing/>
              <w:jc w:val="both"/>
              <w:rPr>
                <w:rFonts w:cs="Garamond"/>
                <w:bCs/>
                <w:lang w:val="it-IT" w:eastAsia="ar-SA"/>
              </w:rPr>
            </w:pPr>
            <w:r w:rsidRPr="009B5178">
              <w:rPr>
                <w:rFonts w:cs="Garamond"/>
                <w:bCs/>
                <w:lang w:val="it-IT" w:eastAsia="ar-SA"/>
              </w:rPr>
              <w:t>Nr.</w:t>
            </w:r>
          </w:p>
          <w:p w:rsidR="009B5178" w:rsidRPr="009B5178" w:rsidRDefault="009B5178" w:rsidP="009B5178">
            <w:pPr>
              <w:contextualSpacing/>
              <w:jc w:val="both"/>
              <w:rPr>
                <w:rFonts w:cs="Garamond"/>
                <w:bCs/>
                <w:lang w:val="it-IT" w:eastAsia="ar-SA"/>
              </w:rPr>
            </w:pPr>
            <w:r w:rsidRPr="009B5178">
              <w:rPr>
                <w:rFonts w:cs="Garamond"/>
                <w:bCs/>
                <w:lang w:val="it-IT" w:eastAsia="ar-SA"/>
              </w:rPr>
              <w:t>Crt.</w:t>
            </w:r>
          </w:p>
        </w:tc>
        <w:tc>
          <w:tcPr>
            <w:tcW w:w="2118" w:type="dxa"/>
            <w:vAlign w:val="center"/>
          </w:tcPr>
          <w:p w:rsidR="009B5178" w:rsidRPr="009B5178" w:rsidRDefault="009B5178" w:rsidP="009B5178">
            <w:pPr>
              <w:contextualSpacing/>
              <w:jc w:val="both"/>
              <w:rPr>
                <w:rFonts w:cs="Garamond"/>
                <w:bCs/>
                <w:lang w:val="it-IT" w:eastAsia="ar-SA"/>
              </w:rPr>
            </w:pPr>
            <w:r w:rsidRPr="009B5178">
              <w:rPr>
                <w:rFonts w:cs="Garamond"/>
                <w:bCs/>
                <w:lang w:val="it-IT" w:eastAsia="ar-SA"/>
              </w:rPr>
              <w:t>Denumire</w:t>
            </w:r>
          </w:p>
        </w:tc>
        <w:tc>
          <w:tcPr>
            <w:tcW w:w="1417" w:type="dxa"/>
            <w:vAlign w:val="center"/>
          </w:tcPr>
          <w:p w:rsidR="009B5178" w:rsidRPr="009B5178" w:rsidRDefault="009B5178" w:rsidP="009B5178">
            <w:pPr>
              <w:contextualSpacing/>
              <w:jc w:val="both"/>
              <w:rPr>
                <w:rFonts w:cs="Garamond"/>
                <w:bCs/>
                <w:lang w:val="it-IT" w:eastAsia="ar-SA"/>
              </w:rPr>
            </w:pPr>
            <w:r w:rsidRPr="009B5178">
              <w:rPr>
                <w:rFonts w:cs="Garamond"/>
                <w:bCs/>
                <w:lang w:val="it-IT" w:eastAsia="ar-SA"/>
              </w:rPr>
              <w:t>U.M.</w:t>
            </w:r>
          </w:p>
        </w:tc>
        <w:tc>
          <w:tcPr>
            <w:tcW w:w="1843" w:type="dxa"/>
            <w:vAlign w:val="center"/>
          </w:tcPr>
          <w:p w:rsidR="009B5178" w:rsidRPr="009B5178" w:rsidRDefault="009B5178" w:rsidP="009B5178">
            <w:pPr>
              <w:contextualSpacing/>
              <w:jc w:val="both"/>
              <w:rPr>
                <w:rFonts w:cs="Garamond"/>
                <w:bCs/>
                <w:lang w:val="it-IT" w:eastAsia="ar-SA"/>
              </w:rPr>
            </w:pPr>
            <w:r w:rsidRPr="009B5178">
              <w:rPr>
                <w:rFonts w:cs="Garamond"/>
                <w:bCs/>
                <w:lang w:val="it-IT" w:eastAsia="ar-SA"/>
              </w:rPr>
              <w:t>Norma specifica</w:t>
            </w:r>
          </w:p>
        </w:tc>
      </w:tr>
      <w:tr w:rsidR="009B5178" w:rsidRPr="009B5178" w:rsidTr="00BD4203">
        <w:trPr>
          <w:jc w:val="center"/>
        </w:trPr>
        <w:tc>
          <w:tcPr>
            <w:tcW w:w="571" w:type="dxa"/>
          </w:tcPr>
          <w:p w:rsidR="009B5178" w:rsidRPr="009B5178" w:rsidRDefault="009B5178" w:rsidP="009B5178">
            <w:pPr>
              <w:contextualSpacing/>
              <w:jc w:val="both"/>
              <w:rPr>
                <w:rFonts w:cs="Garamond"/>
                <w:bCs/>
                <w:lang w:val="it-IT" w:eastAsia="ar-SA"/>
              </w:rPr>
            </w:pPr>
            <w:r w:rsidRPr="009B5178">
              <w:rPr>
                <w:rFonts w:cs="Garamond"/>
                <w:bCs/>
                <w:lang w:val="it-IT" w:eastAsia="ar-SA"/>
              </w:rPr>
              <w:t>1.</w:t>
            </w:r>
          </w:p>
        </w:tc>
        <w:tc>
          <w:tcPr>
            <w:tcW w:w="2118" w:type="dxa"/>
          </w:tcPr>
          <w:p w:rsidR="009B5178" w:rsidRPr="009B5178" w:rsidRDefault="009B5178" w:rsidP="009B5178">
            <w:pPr>
              <w:contextualSpacing/>
              <w:rPr>
                <w:rFonts w:cs="Garamond"/>
                <w:bCs/>
                <w:lang w:val="it-IT" w:eastAsia="ar-SA"/>
              </w:rPr>
            </w:pPr>
            <w:r w:rsidRPr="009B5178">
              <w:rPr>
                <w:rFonts w:cs="Garamond"/>
                <w:bCs/>
                <w:lang w:val="it-IT" w:eastAsia="ar-SA"/>
              </w:rPr>
              <w:t>Afin</w:t>
            </w:r>
          </w:p>
        </w:tc>
        <w:tc>
          <w:tcPr>
            <w:tcW w:w="1417" w:type="dxa"/>
          </w:tcPr>
          <w:p w:rsidR="009B5178" w:rsidRPr="009B5178" w:rsidRDefault="009B5178" w:rsidP="009B5178">
            <w:pPr>
              <w:contextualSpacing/>
              <w:jc w:val="both"/>
              <w:rPr>
                <w:rFonts w:cs="Garamond"/>
                <w:bCs/>
                <w:lang w:val="it-IT" w:eastAsia="ar-SA"/>
              </w:rPr>
            </w:pPr>
            <w:r w:rsidRPr="009B5178">
              <w:rPr>
                <w:rFonts w:cs="Garamond"/>
                <w:bCs/>
                <w:lang w:val="it-IT" w:eastAsia="ar-SA"/>
              </w:rPr>
              <w:t>l /planta / zi</w:t>
            </w:r>
          </w:p>
        </w:tc>
        <w:tc>
          <w:tcPr>
            <w:tcW w:w="1843" w:type="dxa"/>
          </w:tcPr>
          <w:p w:rsidR="009B5178" w:rsidRPr="009B5178" w:rsidRDefault="009B5178" w:rsidP="009B5178">
            <w:pPr>
              <w:contextualSpacing/>
              <w:jc w:val="both"/>
              <w:rPr>
                <w:rFonts w:cs="Garamond"/>
                <w:bCs/>
                <w:lang w:val="it-IT" w:eastAsia="ar-SA"/>
              </w:rPr>
            </w:pPr>
            <w:r w:rsidRPr="009B5178">
              <w:rPr>
                <w:rFonts w:cs="Garamond"/>
                <w:bCs/>
                <w:lang w:val="it-IT" w:eastAsia="ar-SA"/>
              </w:rPr>
              <w:t>10</w:t>
            </w:r>
          </w:p>
        </w:tc>
      </w:tr>
      <w:tr w:rsidR="009B5178" w:rsidRPr="009B5178" w:rsidTr="00BD4203">
        <w:trPr>
          <w:jc w:val="center"/>
        </w:trPr>
        <w:tc>
          <w:tcPr>
            <w:tcW w:w="571" w:type="dxa"/>
          </w:tcPr>
          <w:p w:rsidR="009B5178" w:rsidRPr="009B5178" w:rsidRDefault="009B5178" w:rsidP="009B5178">
            <w:pPr>
              <w:contextualSpacing/>
              <w:jc w:val="both"/>
              <w:rPr>
                <w:rFonts w:cs="Garamond"/>
                <w:bCs/>
                <w:lang w:val="it-IT" w:eastAsia="ar-SA"/>
              </w:rPr>
            </w:pPr>
            <w:r w:rsidRPr="009B5178">
              <w:rPr>
                <w:rFonts w:cs="Garamond"/>
                <w:bCs/>
                <w:lang w:val="it-IT" w:eastAsia="ar-SA"/>
              </w:rPr>
              <w:t>2.</w:t>
            </w:r>
          </w:p>
        </w:tc>
        <w:tc>
          <w:tcPr>
            <w:tcW w:w="2118" w:type="dxa"/>
          </w:tcPr>
          <w:p w:rsidR="009B5178" w:rsidRPr="009B5178" w:rsidRDefault="009B5178" w:rsidP="009B5178">
            <w:pPr>
              <w:contextualSpacing/>
              <w:rPr>
                <w:rFonts w:cs="Garamond"/>
                <w:bCs/>
                <w:lang w:val="it-IT" w:eastAsia="ar-SA"/>
              </w:rPr>
            </w:pPr>
            <w:r w:rsidRPr="009B5178">
              <w:rPr>
                <w:rFonts w:cs="Garamond"/>
                <w:bCs/>
                <w:lang w:val="it-IT" w:eastAsia="ar-SA"/>
              </w:rPr>
              <w:t>Personal muncitor</w:t>
            </w:r>
          </w:p>
        </w:tc>
        <w:tc>
          <w:tcPr>
            <w:tcW w:w="1417" w:type="dxa"/>
          </w:tcPr>
          <w:p w:rsidR="009B5178" w:rsidRPr="009B5178" w:rsidRDefault="009B5178" w:rsidP="009B5178">
            <w:pPr>
              <w:contextualSpacing/>
              <w:jc w:val="both"/>
              <w:rPr>
                <w:rFonts w:cs="Garamond"/>
                <w:bCs/>
                <w:lang w:val="it-IT" w:eastAsia="ar-SA"/>
              </w:rPr>
            </w:pPr>
            <w:r w:rsidRPr="009B5178">
              <w:rPr>
                <w:rFonts w:cs="Garamond"/>
                <w:bCs/>
                <w:lang w:val="it-IT" w:eastAsia="ar-SA"/>
              </w:rPr>
              <w:t>l / om / zi</w:t>
            </w:r>
          </w:p>
        </w:tc>
        <w:tc>
          <w:tcPr>
            <w:tcW w:w="1843" w:type="dxa"/>
          </w:tcPr>
          <w:p w:rsidR="009B5178" w:rsidRPr="009B5178" w:rsidRDefault="009B5178" w:rsidP="009B5178">
            <w:pPr>
              <w:contextualSpacing/>
              <w:jc w:val="both"/>
              <w:rPr>
                <w:rFonts w:cs="Garamond"/>
                <w:bCs/>
                <w:lang w:val="it-IT" w:eastAsia="ar-SA"/>
              </w:rPr>
            </w:pPr>
            <w:r w:rsidRPr="009B5178">
              <w:rPr>
                <w:rFonts w:cs="Garamond"/>
                <w:bCs/>
                <w:lang w:val="it-IT" w:eastAsia="ar-SA"/>
              </w:rPr>
              <w:t>20</w:t>
            </w:r>
          </w:p>
        </w:tc>
      </w:tr>
    </w:tbl>
    <w:p w:rsidR="009B5178" w:rsidRPr="009B5178" w:rsidRDefault="009B5178" w:rsidP="009B5178">
      <w:pPr>
        <w:spacing w:after="0" w:line="240" w:lineRule="auto"/>
        <w:contextualSpacing/>
        <w:jc w:val="both"/>
        <w:rPr>
          <w:rFonts w:ascii="Trebuchet MS" w:hAnsi="Trebuchet MS" w:cs="Garamond"/>
          <w:bCs/>
          <w:lang w:val="it-IT" w:eastAsia="ar-SA"/>
        </w:rPr>
      </w:pPr>
    </w:p>
    <w:p w:rsidR="009B5178" w:rsidRPr="009B5178" w:rsidRDefault="009B5178" w:rsidP="009B5178">
      <w:pPr>
        <w:numPr>
          <w:ilvl w:val="0"/>
          <w:numId w:val="32"/>
        </w:numPr>
        <w:spacing w:after="0" w:line="240" w:lineRule="auto"/>
        <w:ind w:left="0"/>
        <w:contextualSpacing/>
        <w:jc w:val="both"/>
        <w:rPr>
          <w:rFonts w:ascii="Trebuchet MS" w:hAnsi="Trebuchet MS" w:cs="Garamond"/>
          <w:bCs/>
          <w:lang w:val="it-IT" w:eastAsia="ar-SA"/>
        </w:rPr>
      </w:pPr>
      <w:r w:rsidRPr="009B5178">
        <w:rPr>
          <w:rFonts w:ascii="Trebuchet MS" w:hAnsi="Trebuchet MS" w:cs="Garamond"/>
          <w:b/>
          <w:bCs/>
          <w:lang w:val="it-IT" w:eastAsia="ar-SA"/>
        </w:rPr>
        <w:t>Volume de apa asigurate in surse:</w:t>
      </w:r>
    </w:p>
    <w:p w:rsidR="009B5178" w:rsidRPr="009B5178" w:rsidRDefault="009B5178" w:rsidP="009B5178">
      <w:pPr>
        <w:spacing w:after="0" w:line="240" w:lineRule="auto"/>
        <w:contextualSpacing/>
        <w:jc w:val="both"/>
        <w:rPr>
          <w:rFonts w:ascii="Trebuchet MS" w:hAnsi="Trebuchet MS" w:cs="Garamond"/>
          <w:bCs/>
          <w:lang w:val="it-IT" w:eastAsia="ar-SA"/>
        </w:rPr>
      </w:pPr>
      <w:r w:rsidRPr="009B5178">
        <w:rPr>
          <w:rFonts w:ascii="Trebuchet MS" w:hAnsi="Trebuchet MS" w:cs="Garamond"/>
          <w:bCs/>
          <w:lang w:val="it-IT" w:eastAsia="ar-SA"/>
        </w:rPr>
        <w:t xml:space="preserve"> Qzi max = 413,6 mc/zi; Q zi. med.= 334,6 mc/zi; Q zi. min.= 287,1 mc/zi.</w:t>
      </w:r>
    </w:p>
    <w:p w:rsidR="009B5178" w:rsidRPr="009B5178" w:rsidRDefault="009B5178" w:rsidP="009B5178">
      <w:pPr>
        <w:spacing w:after="0" w:line="240" w:lineRule="auto"/>
        <w:contextualSpacing/>
        <w:jc w:val="both"/>
        <w:rPr>
          <w:rFonts w:ascii="Trebuchet MS" w:hAnsi="Trebuchet MS" w:cs="Garamond"/>
          <w:bCs/>
          <w:lang w:val="it-IT" w:eastAsia="ar-SA"/>
        </w:rPr>
      </w:pPr>
    </w:p>
    <w:p w:rsidR="009B5178" w:rsidRPr="009B5178" w:rsidRDefault="009B5178" w:rsidP="009B5178">
      <w:pPr>
        <w:numPr>
          <w:ilvl w:val="0"/>
          <w:numId w:val="32"/>
        </w:numPr>
        <w:spacing w:after="0" w:line="240" w:lineRule="auto"/>
        <w:ind w:left="0"/>
        <w:contextualSpacing/>
        <w:jc w:val="both"/>
        <w:rPr>
          <w:rFonts w:ascii="Trebuchet MS" w:hAnsi="Trebuchet MS" w:cs="Garamond"/>
          <w:b/>
          <w:bCs/>
          <w:lang w:val="pt-BR" w:eastAsia="ar-SA"/>
        </w:rPr>
      </w:pPr>
      <w:r w:rsidRPr="009B5178">
        <w:rPr>
          <w:rFonts w:ascii="Trebuchet MS" w:hAnsi="Trebuchet MS" w:cs="Garamond"/>
          <w:b/>
          <w:bCs/>
          <w:lang w:val="pt-BR" w:eastAsia="ar-SA"/>
        </w:rPr>
        <w:t>Modul de folosire a apei</w:t>
      </w:r>
    </w:p>
    <w:p w:rsidR="009B5178" w:rsidRPr="009B5178" w:rsidRDefault="009B5178" w:rsidP="009B5178">
      <w:pPr>
        <w:spacing w:after="0" w:line="240" w:lineRule="auto"/>
        <w:contextualSpacing/>
        <w:jc w:val="both"/>
        <w:rPr>
          <w:rFonts w:ascii="Trebuchet MS" w:hAnsi="Trebuchet MS" w:cs="Garamond"/>
          <w:bCs/>
          <w:lang w:val="pt-BR" w:eastAsia="ar-SA"/>
        </w:rPr>
      </w:pPr>
      <w:r w:rsidRPr="009B5178">
        <w:rPr>
          <w:rFonts w:ascii="Trebuchet MS" w:hAnsi="Trebuchet MS" w:cs="Garamond"/>
          <w:bCs/>
          <w:lang w:val="pt-BR" w:eastAsia="ar-SA"/>
        </w:rPr>
        <w:t>5.1 Necesarul total de apa (mc/zi):</w:t>
      </w:r>
    </w:p>
    <w:p w:rsidR="009B5178" w:rsidRPr="009B5178" w:rsidRDefault="009B5178" w:rsidP="009B5178">
      <w:pPr>
        <w:spacing w:after="0" w:line="240" w:lineRule="auto"/>
        <w:contextualSpacing/>
        <w:jc w:val="both"/>
        <w:rPr>
          <w:rFonts w:ascii="Trebuchet MS" w:hAnsi="Trebuchet MS" w:cs="Garamond"/>
          <w:bCs/>
          <w:lang w:eastAsia="ar-SA"/>
        </w:rPr>
      </w:pPr>
      <w:r w:rsidRPr="009B5178">
        <w:rPr>
          <w:rFonts w:ascii="Trebuchet MS" w:hAnsi="Trebuchet MS" w:cs="Garamond"/>
          <w:bCs/>
          <w:lang w:eastAsia="ar-SA"/>
        </w:rPr>
        <w:tab/>
        <w:t xml:space="preserve">Qzi max =    </w:t>
      </w:r>
      <w:r w:rsidRPr="009B5178">
        <w:rPr>
          <w:rFonts w:ascii="Trebuchet MS" w:hAnsi="Trebuchet MS" w:cs="Garamond"/>
          <w:bCs/>
          <w:lang w:eastAsia="ar-SA"/>
        </w:rPr>
        <w:tab/>
        <w:t>413,6 mc/zi;</w:t>
      </w:r>
      <w:r w:rsidRPr="009B5178">
        <w:rPr>
          <w:rFonts w:ascii="Trebuchet MS" w:hAnsi="Trebuchet MS" w:cs="Garamond"/>
          <w:bCs/>
          <w:lang w:eastAsia="ar-SA"/>
        </w:rPr>
        <w:tab/>
      </w:r>
      <w:r w:rsidRPr="009B5178">
        <w:rPr>
          <w:rFonts w:ascii="Trebuchet MS" w:hAnsi="Trebuchet MS" w:cs="Garamond"/>
          <w:bCs/>
          <w:lang w:eastAsia="ar-SA"/>
        </w:rPr>
        <w:tab/>
        <w:t>4,78 l/s;</w:t>
      </w:r>
      <w:r w:rsidRPr="009B5178">
        <w:rPr>
          <w:rFonts w:ascii="Trebuchet MS" w:hAnsi="Trebuchet MS" w:cs="Garamond"/>
          <w:bCs/>
          <w:lang w:eastAsia="ar-SA"/>
        </w:rPr>
        <w:tab/>
      </w:r>
      <w:r w:rsidRPr="009B5178">
        <w:rPr>
          <w:rFonts w:ascii="Trebuchet MS" w:hAnsi="Trebuchet MS" w:cs="Garamond"/>
          <w:bCs/>
          <w:lang w:eastAsia="ar-SA"/>
        </w:rPr>
        <w:tab/>
        <w:t>59,558 mii mc / anual</w:t>
      </w:r>
    </w:p>
    <w:p w:rsidR="009B5178" w:rsidRPr="009B5178" w:rsidRDefault="009B5178" w:rsidP="009B5178">
      <w:pPr>
        <w:spacing w:after="0" w:line="240" w:lineRule="auto"/>
        <w:contextualSpacing/>
        <w:jc w:val="both"/>
        <w:rPr>
          <w:rFonts w:ascii="Trebuchet MS" w:hAnsi="Trebuchet MS" w:cs="Garamond"/>
          <w:bCs/>
          <w:lang w:eastAsia="ar-SA"/>
        </w:rPr>
      </w:pPr>
      <w:r w:rsidRPr="009B5178">
        <w:rPr>
          <w:rFonts w:ascii="Trebuchet MS" w:hAnsi="Trebuchet MS" w:cs="Garamond"/>
          <w:bCs/>
          <w:lang w:eastAsia="ar-SA"/>
        </w:rPr>
        <w:tab/>
        <w:t xml:space="preserve">Qzi med =    </w:t>
      </w:r>
      <w:r w:rsidRPr="009B5178">
        <w:rPr>
          <w:rFonts w:ascii="Trebuchet MS" w:hAnsi="Trebuchet MS" w:cs="Garamond"/>
          <w:bCs/>
          <w:lang w:eastAsia="ar-SA"/>
        </w:rPr>
        <w:tab/>
        <w:t>344,6 mc/zi;</w:t>
      </w:r>
      <w:r w:rsidRPr="009B5178">
        <w:rPr>
          <w:rFonts w:ascii="Trebuchet MS" w:hAnsi="Trebuchet MS" w:cs="Garamond"/>
          <w:bCs/>
          <w:lang w:eastAsia="ar-SA"/>
        </w:rPr>
        <w:tab/>
      </w:r>
      <w:r w:rsidRPr="009B5178">
        <w:rPr>
          <w:rFonts w:ascii="Trebuchet MS" w:hAnsi="Trebuchet MS" w:cs="Garamond"/>
          <w:bCs/>
          <w:lang w:eastAsia="ar-SA"/>
        </w:rPr>
        <w:tab/>
        <w:t>3,98 l/s;</w:t>
      </w:r>
      <w:r w:rsidRPr="009B5178">
        <w:rPr>
          <w:rFonts w:ascii="Trebuchet MS" w:hAnsi="Trebuchet MS" w:cs="Garamond"/>
          <w:bCs/>
          <w:lang w:eastAsia="ar-SA"/>
        </w:rPr>
        <w:tab/>
      </w:r>
      <w:r w:rsidRPr="009B5178">
        <w:rPr>
          <w:rFonts w:ascii="Trebuchet MS" w:hAnsi="Trebuchet MS" w:cs="Garamond"/>
          <w:bCs/>
          <w:lang w:eastAsia="ar-SA"/>
        </w:rPr>
        <w:tab/>
        <w:t>49,622 mii mc / anual</w:t>
      </w:r>
    </w:p>
    <w:p w:rsidR="009B5178" w:rsidRPr="009B5178" w:rsidRDefault="009B5178" w:rsidP="009B5178">
      <w:pPr>
        <w:spacing w:after="0" w:line="240" w:lineRule="auto"/>
        <w:contextualSpacing/>
        <w:jc w:val="both"/>
        <w:rPr>
          <w:rFonts w:ascii="Trebuchet MS" w:hAnsi="Trebuchet MS" w:cs="Garamond"/>
          <w:bCs/>
          <w:lang w:eastAsia="ar-SA"/>
        </w:rPr>
      </w:pPr>
      <w:r w:rsidRPr="009B5178">
        <w:rPr>
          <w:rFonts w:ascii="Trebuchet MS" w:hAnsi="Trebuchet MS" w:cs="Garamond"/>
          <w:bCs/>
          <w:lang w:eastAsia="ar-SA"/>
        </w:rPr>
        <w:tab/>
        <w:t>Ozi min =</w:t>
      </w:r>
      <w:r w:rsidRPr="009B5178">
        <w:rPr>
          <w:rFonts w:ascii="Trebuchet MS" w:hAnsi="Trebuchet MS" w:cs="Garamond"/>
          <w:bCs/>
          <w:lang w:eastAsia="ar-SA"/>
        </w:rPr>
        <w:tab/>
        <w:t xml:space="preserve">287,1 mc/zi; </w:t>
      </w:r>
      <w:r w:rsidRPr="009B5178">
        <w:rPr>
          <w:rFonts w:ascii="Trebuchet MS" w:hAnsi="Trebuchet MS" w:cs="Garamond"/>
          <w:bCs/>
          <w:lang w:eastAsia="ar-SA"/>
        </w:rPr>
        <w:tab/>
      </w:r>
      <w:r w:rsidRPr="009B5178">
        <w:rPr>
          <w:rFonts w:ascii="Trebuchet MS" w:hAnsi="Trebuchet MS" w:cs="Garamond"/>
          <w:bCs/>
          <w:lang w:eastAsia="ar-SA"/>
        </w:rPr>
        <w:tab/>
        <w:t>3,32 l/s;</w:t>
      </w:r>
      <w:r w:rsidRPr="009B5178">
        <w:rPr>
          <w:rFonts w:ascii="Trebuchet MS" w:hAnsi="Trebuchet MS" w:cs="Garamond"/>
          <w:bCs/>
          <w:lang w:eastAsia="ar-SA"/>
        </w:rPr>
        <w:tab/>
      </w:r>
      <w:r w:rsidRPr="009B5178">
        <w:rPr>
          <w:rFonts w:ascii="Trebuchet MS" w:hAnsi="Trebuchet MS" w:cs="Garamond"/>
          <w:bCs/>
          <w:lang w:eastAsia="ar-SA"/>
        </w:rPr>
        <w:tab/>
        <w:t>41,342 mii mc / anual</w:t>
      </w:r>
    </w:p>
    <w:p w:rsidR="009B5178" w:rsidRPr="009B5178" w:rsidRDefault="009B5178" w:rsidP="009B5178">
      <w:pPr>
        <w:numPr>
          <w:ilvl w:val="0"/>
          <w:numId w:val="32"/>
        </w:numPr>
        <w:spacing w:after="0" w:line="240" w:lineRule="auto"/>
        <w:ind w:left="0"/>
        <w:contextualSpacing/>
        <w:jc w:val="both"/>
        <w:rPr>
          <w:rFonts w:ascii="Trebuchet MS" w:hAnsi="Trebuchet MS" w:cs="Garamond"/>
          <w:b/>
          <w:bCs/>
          <w:lang w:val="it-IT" w:eastAsia="ar-SA"/>
        </w:rPr>
      </w:pPr>
      <w:r w:rsidRPr="009B5178">
        <w:rPr>
          <w:rFonts w:ascii="Trebuchet MS" w:hAnsi="Trebuchet MS" w:cs="Garamond"/>
          <w:b/>
          <w:bCs/>
          <w:lang w:val="it-IT" w:eastAsia="ar-SA"/>
        </w:rPr>
        <w:t xml:space="preserve">Evacuarea apelor uzate:   </w:t>
      </w:r>
    </w:p>
    <w:p w:rsidR="009B5178" w:rsidRPr="009B5178" w:rsidRDefault="009B5178" w:rsidP="009B5178">
      <w:pPr>
        <w:spacing w:after="0" w:line="240" w:lineRule="auto"/>
        <w:contextualSpacing/>
        <w:jc w:val="both"/>
        <w:rPr>
          <w:rFonts w:ascii="Trebuchet MS" w:hAnsi="Trebuchet MS" w:cs="Garamond"/>
          <w:bCs/>
          <w:lang w:eastAsia="ar-SA"/>
        </w:rPr>
      </w:pPr>
      <w:r w:rsidRPr="009B5178">
        <w:rPr>
          <w:rFonts w:ascii="Trebuchet MS" w:hAnsi="Trebuchet MS" w:cs="Garamond"/>
          <w:bCs/>
          <w:lang w:eastAsia="ar-SA"/>
        </w:rPr>
        <w:t>Apele uzate menajere provenite de la grupurile sanitare sunt colectate conducta de canalizare din tuburi PVC-KG Dn 110 m, cu lungimea de 6 m, si deversate intr-un bazin etans din polipropilena, cu V= 3,5 mc. Acesta este vidanjat periodic de catre S.C. Servicii Dragusana S.R.L., confrom contractului de prestari servicii nr. 61/27.11.2020</w:t>
      </w:r>
    </w:p>
    <w:p w:rsidR="009B5178" w:rsidRPr="009B5178" w:rsidRDefault="009B5178" w:rsidP="009B5178">
      <w:pPr>
        <w:spacing w:after="0" w:line="240" w:lineRule="auto"/>
        <w:contextualSpacing/>
        <w:jc w:val="both"/>
        <w:rPr>
          <w:rFonts w:ascii="Trebuchet MS" w:hAnsi="Trebuchet MS" w:cs="Garamond"/>
          <w:bCs/>
          <w:lang w:eastAsia="ar-SA"/>
        </w:rPr>
      </w:pPr>
    </w:p>
    <w:p w:rsidR="009B5178" w:rsidRPr="009B5178" w:rsidRDefault="009B5178" w:rsidP="009B5178">
      <w:pPr>
        <w:numPr>
          <w:ilvl w:val="0"/>
          <w:numId w:val="32"/>
        </w:numPr>
        <w:spacing w:after="0" w:line="240" w:lineRule="auto"/>
        <w:ind w:left="0"/>
        <w:contextualSpacing/>
        <w:jc w:val="both"/>
        <w:rPr>
          <w:rFonts w:ascii="Trebuchet MS" w:hAnsi="Trebuchet MS" w:cs="Garamond"/>
          <w:b/>
          <w:bCs/>
          <w:lang w:eastAsia="ar-SA"/>
        </w:rPr>
      </w:pPr>
      <w:r w:rsidRPr="009B5178">
        <w:rPr>
          <w:rFonts w:ascii="Trebuchet MS" w:hAnsi="Trebuchet MS" w:cs="Garamond"/>
          <w:b/>
          <w:bCs/>
          <w:lang w:eastAsia="ar-SA"/>
        </w:rPr>
        <w:t>Evacuare ape pluviale:</w:t>
      </w:r>
    </w:p>
    <w:p w:rsidR="009B5178" w:rsidRPr="009B5178" w:rsidRDefault="009B5178" w:rsidP="009B5178">
      <w:pPr>
        <w:spacing w:after="0" w:line="240" w:lineRule="auto"/>
        <w:contextualSpacing/>
        <w:jc w:val="both"/>
        <w:rPr>
          <w:rFonts w:ascii="Trebuchet MS" w:hAnsi="Trebuchet MS" w:cs="Garamond"/>
          <w:bCs/>
          <w:lang w:eastAsia="ar-SA"/>
        </w:rPr>
      </w:pPr>
      <w:r w:rsidRPr="009B5178">
        <w:rPr>
          <w:rFonts w:ascii="Trebuchet MS" w:hAnsi="Trebuchet MS" w:cs="Garamond"/>
          <w:bCs/>
          <w:lang w:eastAsia="ar-SA"/>
        </w:rPr>
        <w:t>Apele pluviale provenite de pe acoperisul containerului multifunctional sunt descarcate liber la nivelul solului.</w:t>
      </w:r>
    </w:p>
    <w:p w:rsidR="009B5178" w:rsidRPr="009B5178" w:rsidRDefault="009B5178" w:rsidP="009B5178">
      <w:pPr>
        <w:spacing w:after="0" w:line="240" w:lineRule="auto"/>
        <w:contextualSpacing/>
        <w:jc w:val="both"/>
        <w:rPr>
          <w:rFonts w:ascii="Trebuchet MS" w:hAnsi="Trebuchet MS" w:cs="Garamond"/>
          <w:bCs/>
          <w:lang w:eastAsia="ar-SA"/>
        </w:rPr>
      </w:pPr>
      <w:r w:rsidRPr="009B5178">
        <w:rPr>
          <w:rFonts w:ascii="Trebuchet MS" w:hAnsi="Trebuchet MS" w:cs="Garamond"/>
          <w:bCs/>
          <w:lang w:eastAsia="ar-SA"/>
        </w:rPr>
        <w:tab/>
        <w:t>Apele pluviale de pe drumurile tehnologice, tinand cont de faptul ca acestea sunt pamant, se infiltreaza direct in sol.</w:t>
      </w:r>
    </w:p>
    <w:p w:rsidR="009B5178" w:rsidRPr="009B5178" w:rsidRDefault="009B5178" w:rsidP="009B5178">
      <w:pPr>
        <w:spacing w:after="0" w:line="240" w:lineRule="auto"/>
        <w:contextualSpacing/>
        <w:jc w:val="both"/>
        <w:rPr>
          <w:rFonts w:ascii="Trebuchet MS" w:hAnsi="Trebuchet MS" w:cs="Garamond"/>
          <w:b/>
          <w:bCs/>
          <w:lang w:val="it-IT" w:eastAsia="ar-SA"/>
        </w:rPr>
      </w:pPr>
    </w:p>
    <w:p w:rsidR="009B5178" w:rsidRPr="009B5178" w:rsidRDefault="009B5178" w:rsidP="009B5178">
      <w:pPr>
        <w:numPr>
          <w:ilvl w:val="0"/>
          <w:numId w:val="32"/>
        </w:numPr>
        <w:spacing w:after="0" w:line="240" w:lineRule="auto"/>
        <w:ind w:left="0"/>
        <w:contextualSpacing/>
        <w:jc w:val="both"/>
        <w:rPr>
          <w:rFonts w:ascii="Trebuchet MS" w:hAnsi="Trebuchet MS" w:cs="Garamond"/>
          <w:b/>
          <w:bCs/>
          <w:lang w:val="it-IT" w:eastAsia="ar-SA"/>
        </w:rPr>
      </w:pPr>
      <w:r w:rsidRPr="009B5178">
        <w:rPr>
          <w:rFonts w:ascii="Trebuchet MS" w:hAnsi="Trebuchet MS" w:cs="Garamond"/>
          <w:b/>
          <w:bCs/>
          <w:lang w:val="it-IT" w:eastAsia="ar-SA"/>
        </w:rPr>
        <w:t>Instalatii de masurare a debitelor si volumelor de apa:</w:t>
      </w:r>
    </w:p>
    <w:p w:rsidR="009B5178" w:rsidRPr="009B5178" w:rsidRDefault="009B5178" w:rsidP="009B5178">
      <w:pPr>
        <w:spacing w:after="0" w:line="240" w:lineRule="auto"/>
        <w:contextualSpacing/>
        <w:jc w:val="both"/>
        <w:rPr>
          <w:rFonts w:ascii="Trebuchet MS" w:hAnsi="Trebuchet MS" w:cs="Garamond"/>
          <w:bCs/>
          <w:lang w:val="it-IT" w:eastAsia="ar-SA"/>
        </w:rPr>
      </w:pPr>
      <w:r w:rsidRPr="009B5178">
        <w:rPr>
          <w:rFonts w:ascii="Trebuchet MS" w:hAnsi="Trebuchet MS" w:cs="Garamond"/>
          <w:bCs/>
          <w:lang w:val="it-IT" w:eastAsia="ar-SA"/>
        </w:rPr>
        <w:t xml:space="preserve">- captare din subteran (F1) - apometru Zenner, tip MNK-N clasa B, Dn 50 mm, seria </w:t>
      </w:r>
      <w:r w:rsidRPr="009B5178">
        <w:rPr>
          <w:rFonts w:ascii="Trebuchet MS" w:hAnsi="Trebuchet MS" w:cs="Garamond"/>
          <w:bCs/>
          <w:lang w:val="it-IT" w:eastAsia="ar-SA"/>
        </w:rPr>
        <w:br/>
        <w:t>8 ZRI18 1478 3062;</w:t>
      </w:r>
    </w:p>
    <w:p w:rsidR="009B5178" w:rsidRPr="009B5178" w:rsidRDefault="009B5178" w:rsidP="000D74E7">
      <w:pPr>
        <w:spacing w:after="0" w:line="240" w:lineRule="auto"/>
        <w:contextualSpacing/>
        <w:jc w:val="both"/>
        <w:rPr>
          <w:rFonts w:ascii="Trebuchet MS" w:hAnsi="Trebuchet MS" w:cs="Garamond"/>
          <w:bCs/>
          <w:lang w:val="it-IT" w:eastAsia="ar-SA"/>
        </w:rPr>
      </w:pPr>
      <w:r w:rsidRPr="009B5178">
        <w:rPr>
          <w:rFonts w:ascii="Trebuchet MS" w:hAnsi="Trebuchet MS" w:cs="Garamond"/>
          <w:bCs/>
          <w:lang w:val="it-IT" w:eastAsia="ar-SA"/>
        </w:rPr>
        <w:t xml:space="preserve">- captare din subteran (F2) - apometru Zenner, tip MNK-N clasa B, Dn 50 mm, seria </w:t>
      </w:r>
      <w:r w:rsidRPr="009B5178">
        <w:rPr>
          <w:rFonts w:ascii="Trebuchet MS" w:hAnsi="Trebuchet MS" w:cs="Garamond"/>
          <w:bCs/>
          <w:lang w:val="it-IT" w:eastAsia="ar-SA"/>
        </w:rPr>
        <w:br/>
        <w:t>8 ZRI18 1478 3050.</w:t>
      </w:r>
    </w:p>
    <w:p w:rsidR="009B5178" w:rsidRPr="009B5178" w:rsidRDefault="009B5178" w:rsidP="000D74E7">
      <w:pPr>
        <w:spacing w:after="0" w:line="240" w:lineRule="auto"/>
        <w:contextualSpacing/>
        <w:jc w:val="both"/>
        <w:rPr>
          <w:rFonts w:ascii="Trebuchet MS" w:hAnsi="Trebuchet MS" w:cs="Garamond"/>
          <w:bCs/>
          <w:lang w:val="it-IT" w:eastAsia="ar-SA"/>
        </w:rPr>
      </w:pPr>
    </w:p>
    <w:p w:rsidR="009B5178" w:rsidRPr="009B5178" w:rsidRDefault="009B5178" w:rsidP="009B5178">
      <w:pPr>
        <w:spacing w:after="0" w:line="240" w:lineRule="auto"/>
        <w:contextualSpacing/>
        <w:jc w:val="both"/>
        <w:rPr>
          <w:rFonts w:ascii="Trebuchet MS" w:hAnsi="Trebuchet MS" w:cs="Garamond"/>
          <w:bCs/>
          <w:lang w:val="it-IT" w:eastAsia="ar-SA"/>
        </w:rPr>
      </w:pPr>
    </w:p>
    <w:p w:rsidR="009B5178" w:rsidRPr="009B5178" w:rsidRDefault="009B5178" w:rsidP="009B5178">
      <w:pPr>
        <w:pStyle w:val="ListParagraph"/>
        <w:numPr>
          <w:ilvl w:val="0"/>
          <w:numId w:val="32"/>
        </w:numPr>
        <w:spacing w:after="0" w:line="240" w:lineRule="auto"/>
        <w:ind w:left="-360" w:firstLine="90"/>
        <w:jc w:val="both"/>
        <w:rPr>
          <w:rFonts w:ascii="Trebuchet MS" w:hAnsi="Trebuchet MS" w:cs="Garamond"/>
          <w:b/>
          <w:bCs/>
          <w:lang w:eastAsia="ar-SA"/>
        </w:rPr>
      </w:pPr>
      <w:r w:rsidRPr="009B5178">
        <w:rPr>
          <w:rFonts w:ascii="Trebuchet MS" w:hAnsi="Trebuchet MS" w:cs="Garamond"/>
          <w:b/>
          <w:bCs/>
          <w:lang w:eastAsia="ar-SA"/>
        </w:rPr>
        <w:t>Managernentul deseurilor:</w:t>
      </w:r>
    </w:p>
    <w:p w:rsidR="009B5178" w:rsidRPr="009B5178" w:rsidRDefault="009B5178" w:rsidP="009B5178">
      <w:pPr>
        <w:spacing w:after="0" w:line="240" w:lineRule="auto"/>
        <w:contextualSpacing/>
        <w:jc w:val="both"/>
        <w:rPr>
          <w:rFonts w:ascii="Trebuchet MS" w:hAnsi="Trebuchet MS" w:cs="Garamond"/>
          <w:bCs/>
          <w:lang w:eastAsia="ar-SA"/>
        </w:rPr>
      </w:pPr>
      <w:r w:rsidRPr="009B5178">
        <w:rPr>
          <w:rFonts w:ascii="Trebuchet MS" w:hAnsi="Trebuchet MS" w:cs="Garamond"/>
          <w:bCs/>
          <w:lang w:eastAsia="ar-SA"/>
        </w:rPr>
        <w:t>Pentru ridicarea, transportul si depozitarea deseurilor, au fost incheiate contracte cu diversi agenti economici in functie de tipul de deseu, dupa cum urmeaza :</w:t>
      </w:r>
    </w:p>
    <w:p w:rsidR="009B5178" w:rsidRPr="009B5178" w:rsidRDefault="009B5178" w:rsidP="009B5178">
      <w:pPr>
        <w:spacing w:after="0" w:line="240" w:lineRule="auto"/>
        <w:contextualSpacing/>
        <w:jc w:val="both"/>
        <w:rPr>
          <w:rFonts w:ascii="Trebuchet MS" w:hAnsi="Trebuchet MS" w:cs="Garamond"/>
          <w:bCs/>
          <w:lang w:eastAsia="ar-SA"/>
        </w:rPr>
      </w:pPr>
      <w:r w:rsidRPr="009B5178">
        <w:rPr>
          <w:rFonts w:ascii="Trebuchet MS" w:hAnsi="Trebuchet MS" w:cs="Garamond"/>
          <w:bCs/>
          <w:lang w:eastAsia="ar-SA"/>
        </w:rPr>
        <w:t>a) Deseurile menajere sunt colectate si depozitate in europubele si preluate de catre serviciul Primariei Vistea.</w:t>
      </w:r>
    </w:p>
    <w:p w:rsidR="009B5178" w:rsidRPr="009B5178" w:rsidRDefault="009B5178" w:rsidP="009B5178">
      <w:pPr>
        <w:spacing w:after="0" w:line="240" w:lineRule="auto"/>
        <w:contextualSpacing/>
        <w:jc w:val="both"/>
        <w:rPr>
          <w:rFonts w:ascii="Trebuchet MS" w:hAnsi="Trebuchet MS" w:cs="Garamond"/>
          <w:bCs/>
          <w:lang w:eastAsia="ar-SA"/>
        </w:rPr>
      </w:pPr>
      <w:r w:rsidRPr="009B5178">
        <w:rPr>
          <w:rFonts w:ascii="Trebuchet MS" w:hAnsi="Trebuchet MS" w:cs="Garamond"/>
          <w:bCs/>
          <w:lang w:eastAsia="ar-SA"/>
        </w:rPr>
        <w:t>B )Deseurile de ambalaje (plastic, hartie, sticla) sunt colectate separat si reciclate prin firme specializate conform codurilor CAEN.</w:t>
      </w:r>
    </w:p>
    <w:p w:rsidR="009B5178" w:rsidRPr="009B5178" w:rsidRDefault="009B5178" w:rsidP="000D74E7">
      <w:pPr>
        <w:spacing w:after="0" w:line="240" w:lineRule="auto"/>
        <w:contextualSpacing/>
        <w:jc w:val="both"/>
        <w:rPr>
          <w:rFonts w:ascii="Trebuchet MS" w:hAnsi="Trebuchet MS" w:cs="Garamond"/>
          <w:bCs/>
          <w:lang w:eastAsia="ar-SA"/>
        </w:rPr>
      </w:pPr>
      <w:r w:rsidRPr="009B5178">
        <w:rPr>
          <w:rFonts w:ascii="Trebuchet MS" w:hAnsi="Trebuchet MS" w:cs="Garamond"/>
          <w:bCs/>
          <w:lang w:eastAsia="ar-SA"/>
        </w:rPr>
        <w:t>c) Deseurile vegetale rezultate din toaletarea arbustilor si cosirea ierbii vor fi macinate pe amplasament si distribuite in cultura ca ingrasaminte organice.</w:t>
      </w:r>
    </w:p>
    <w:p w:rsidR="00AA61A8" w:rsidRPr="009B5178" w:rsidRDefault="00AA61A8" w:rsidP="000D74E7">
      <w:pPr>
        <w:spacing w:after="0" w:line="240" w:lineRule="auto"/>
        <w:contextualSpacing/>
        <w:jc w:val="both"/>
        <w:rPr>
          <w:rFonts w:ascii="Trebuchet MS" w:hAnsi="Trebuchet MS"/>
          <w:b/>
        </w:rPr>
      </w:pPr>
      <w:r w:rsidRPr="009B5178">
        <w:rPr>
          <w:rFonts w:ascii="Trebuchet MS" w:hAnsi="Trebuchet MS"/>
          <w:b/>
        </w:rPr>
        <w:t>Lucrări necesare organizării de şantier:</w:t>
      </w:r>
    </w:p>
    <w:p w:rsidR="004A0897" w:rsidRPr="009B5178" w:rsidRDefault="004A0897" w:rsidP="000D74E7">
      <w:pPr>
        <w:spacing w:after="0" w:line="240" w:lineRule="auto"/>
        <w:jc w:val="both"/>
        <w:rPr>
          <w:rFonts w:ascii="Trebuchet MS" w:hAnsi="Trebuchet MS"/>
          <w:lang w:val="en-US"/>
        </w:rPr>
      </w:pPr>
      <w:r w:rsidRPr="009B5178">
        <w:rPr>
          <w:rFonts w:ascii="Trebuchet MS" w:hAnsi="Trebuchet MS"/>
          <w:lang w:val="en-US"/>
        </w:rPr>
        <w:t xml:space="preserve">Organizarea de santier se </w:t>
      </w:r>
      <w:proofErr w:type="gramStart"/>
      <w:r w:rsidRPr="009B5178">
        <w:rPr>
          <w:rFonts w:ascii="Trebuchet MS" w:hAnsi="Trebuchet MS"/>
          <w:lang w:val="en-US"/>
        </w:rPr>
        <w:t>va</w:t>
      </w:r>
      <w:proofErr w:type="gramEnd"/>
      <w:r w:rsidRPr="009B5178">
        <w:rPr>
          <w:rFonts w:ascii="Trebuchet MS" w:hAnsi="Trebuchet MS"/>
          <w:lang w:val="en-US"/>
        </w:rPr>
        <w:t xml:space="preserve"> face in incinta plantatiei. Intregul amplasament se </w:t>
      </w:r>
      <w:proofErr w:type="gramStart"/>
      <w:r w:rsidRPr="009B5178">
        <w:rPr>
          <w:rFonts w:ascii="Trebuchet MS" w:hAnsi="Trebuchet MS"/>
          <w:lang w:val="en-US"/>
        </w:rPr>
        <w:t>va</w:t>
      </w:r>
      <w:proofErr w:type="gramEnd"/>
      <w:r w:rsidRPr="009B5178">
        <w:rPr>
          <w:rFonts w:ascii="Trebuchet MS" w:hAnsi="Trebuchet MS"/>
          <w:lang w:val="en-US"/>
        </w:rPr>
        <w:t xml:space="preserve"> imprejmui cu gard de plasa de sarma si stalpi de beton bagati 60 cm in pamant prin presare. Pe </w:t>
      </w:r>
      <w:proofErr w:type="gramStart"/>
      <w:r w:rsidRPr="009B5178">
        <w:rPr>
          <w:rFonts w:ascii="Trebuchet MS" w:hAnsi="Trebuchet MS"/>
          <w:lang w:val="en-US"/>
        </w:rPr>
        <w:t>gard ,</w:t>
      </w:r>
      <w:proofErr w:type="gramEnd"/>
      <w:r w:rsidRPr="009B5178">
        <w:rPr>
          <w:rFonts w:ascii="Trebuchet MS" w:hAnsi="Trebuchet MS"/>
          <w:lang w:val="en-US"/>
        </w:rPr>
        <w:t xml:space="preserve"> intr-o zona vizibila, se va amplasa un panou metalic ce va avea inscriptionate toate datele tehnice ale investitiei. Pentru depozitarea sculelor si a materialelor se vor folosi doua containere metalice.</w:t>
      </w:r>
    </w:p>
    <w:p w:rsidR="000D74E7" w:rsidRPr="009B5178" w:rsidRDefault="004A0897" w:rsidP="009B5178">
      <w:pPr>
        <w:spacing w:after="0" w:line="240" w:lineRule="auto"/>
        <w:jc w:val="both"/>
        <w:rPr>
          <w:rFonts w:ascii="Trebuchet MS" w:hAnsi="Trebuchet MS"/>
          <w:lang w:val="en-US"/>
        </w:rPr>
      </w:pPr>
      <w:r w:rsidRPr="009B5178">
        <w:rPr>
          <w:rFonts w:ascii="Trebuchet MS" w:hAnsi="Trebuchet MS"/>
          <w:lang w:val="en-US"/>
        </w:rPr>
        <w:t>Nu vor fi afectate proprietatile private invecinate sau domeniul public</w:t>
      </w:r>
    </w:p>
    <w:p w:rsidR="004A0897" w:rsidRPr="009B5178" w:rsidRDefault="00AA61A8" w:rsidP="000B1F78">
      <w:pPr>
        <w:spacing w:line="240" w:lineRule="auto"/>
        <w:rPr>
          <w:rFonts w:ascii="Trebuchet MS" w:hAnsi="Trebuchet MS"/>
          <w:lang w:val="en-US"/>
        </w:rPr>
      </w:pPr>
      <w:r w:rsidRPr="009B5178">
        <w:rPr>
          <w:rFonts w:ascii="Trebuchet MS" w:hAnsi="Trebuchet MS"/>
          <w:b/>
          <w:lang w:val="en-US"/>
        </w:rPr>
        <w:t>Lucrări de refacere a amplasamentului la finalizarea investiţiei, în caz de accidente şi/sau la încetarea activităţii, în măsura în care aceste informaţii sunt disponibile</w:t>
      </w:r>
      <w:r w:rsidRPr="009B5178">
        <w:rPr>
          <w:rFonts w:ascii="Trebuchet MS" w:hAnsi="Trebuchet MS"/>
          <w:lang w:val="en-US"/>
        </w:rPr>
        <w:t xml:space="preserve">: nu </w:t>
      </w:r>
      <w:proofErr w:type="gramStart"/>
      <w:r w:rsidRPr="009B5178">
        <w:rPr>
          <w:rFonts w:ascii="Trebuchet MS" w:hAnsi="Trebuchet MS"/>
          <w:lang w:val="en-US"/>
        </w:rPr>
        <w:t>este</w:t>
      </w:r>
      <w:proofErr w:type="gramEnd"/>
      <w:r w:rsidRPr="009B5178">
        <w:rPr>
          <w:rFonts w:ascii="Trebuchet MS" w:hAnsi="Trebuchet MS"/>
          <w:lang w:val="en-US"/>
        </w:rPr>
        <w:t xml:space="preserve"> cazul</w:t>
      </w:r>
      <w:r w:rsidR="00DE2032" w:rsidRPr="009B5178">
        <w:rPr>
          <w:rFonts w:ascii="Trebuchet MS" w:hAnsi="Trebuchet MS"/>
          <w:lang w:val="en-US"/>
        </w:rPr>
        <w:t>.</w:t>
      </w:r>
    </w:p>
    <w:p w:rsidR="00D5217B" w:rsidRPr="009B5178" w:rsidRDefault="00D5217B" w:rsidP="000B1F78">
      <w:pPr>
        <w:suppressAutoHyphens/>
        <w:autoSpaceDE w:val="0"/>
        <w:autoSpaceDN w:val="0"/>
        <w:adjustRightInd w:val="0"/>
        <w:spacing w:after="0" w:line="240" w:lineRule="auto"/>
        <w:contextualSpacing/>
        <w:jc w:val="both"/>
        <w:rPr>
          <w:rFonts w:ascii="Trebuchet MS" w:eastAsia="Calibri" w:hAnsi="Trebuchet MS" w:cs="Times New Roman"/>
          <w:lang w:val="en-US"/>
        </w:rPr>
      </w:pPr>
      <w:r w:rsidRPr="009B5178">
        <w:rPr>
          <w:rFonts w:ascii="Trebuchet MS" w:eastAsia="Calibri" w:hAnsi="Trebuchet MS" w:cs="Times New Roman"/>
          <w:b/>
          <w:i/>
        </w:rPr>
        <w:t>b)</w:t>
      </w:r>
      <w:r w:rsidR="000D74E7" w:rsidRPr="009B5178">
        <w:rPr>
          <w:rFonts w:ascii="Trebuchet MS" w:eastAsia="Calibri" w:hAnsi="Trebuchet MS" w:cs="Times New Roman"/>
          <w:b/>
          <w:i/>
        </w:rPr>
        <w:t xml:space="preserve"> </w:t>
      </w:r>
      <w:r w:rsidRPr="009B5178">
        <w:rPr>
          <w:rFonts w:ascii="Trebuchet MS" w:eastAsia="Calibri" w:hAnsi="Trebuchet MS" w:cs="Times New Roman"/>
          <w:b/>
          <w:i/>
        </w:rPr>
        <w:t xml:space="preserve">cumularea cu alte proiecte existente și/sau aprobate: </w:t>
      </w:r>
      <w:r w:rsidR="007A76C7" w:rsidRPr="009B5178">
        <w:rPr>
          <w:rFonts w:ascii="Trebuchet MS" w:eastAsia="Calibri" w:hAnsi="Trebuchet MS" w:cs="Times New Roman"/>
        </w:rPr>
        <w:t>plantatie de afini</w:t>
      </w:r>
      <w:r w:rsidRPr="009B5178">
        <w:rPr>
          <w:rFonts w:ascii="Trebuchet MS" w:eastAsia="Calibri" w:hAnsi="Trebuchet MS" w:cs="Times New Roman"/>
        </w:rPr>
        <w:t>;</w:t>
      </w:r>
    </w:p>
    <w:p w:rsidR="00D5217B" w:rsidRPr="009B5178" w:rsidRDefault="00D5217B" w:rsidP="000B1F78">
      <w:pPr>
        <w:spacing w:after="0" w:line="240" w:lineRule="auto"/>
        <w:jc w:val="both"/>
        <w:rPr>
          <w:rFonts w:ascii="Trebuchet MS" w:eastAsia="Calibri" w:hAnsi="Trebuchet MS" w:cs="Times New Roman"/>
        </w:rPr>
      </w:pPr>
      <w:r w:rsidRPr="009B5178">
        <w:rPr>
          <w:rFonts w:ascii="Trebuchet MS" w:eastAsia="Calibri" w:hAnsi="Trebuchet MS" w:cs="Times New Roman"/>
          <w:b/>
          <w:i/>
        </w:rPr>
        <w:lastRenderedPageBreak/>
        <w:t xml:space="preserve">c) utilizarea resurselor naturale în special a solului, a terenurilor, a apei și a biodiversitatii: </w:t>
      </w:r>
      <w:r w:rsidRPr="009B5178">
        <w:rPr>
          <w:rFonts w:ascii="Trebuchet MS" w:eastAsia="Calibri" w:hAnsi="Trebuchet MS" w:cs="Times New Roman"/>
        </w:rPr>
        <w:t>nu este cazul;</w:t>
      </w:r>
    </w:p>
    <w:p w:rsidR="00D5217B" w:rsidRPr="009B5178" w:rsidRDefault="00D5217B" w:rsidP="000B1F78">
      <w:pPr>
        <w:tabs>
          <w:tab w:val="left" w:pos="450"/>
          <w:tab w:val="left" w:pos="540"/>
          <w:tab w:val="left" w:pos="990"/>
        </w:tabs>
        <w:spacing w:after="0" w:line="240" w:lineRule="auto"/>
        <w:contextualSpacing/>
        <w:jc w:val="both"/>
        <w:rPr>
          <w:rFonts w:ascii="Trebuchet MS" w:eastAsia="Calibri" w:hAnsi="Trebuchet MS" w:cs="Times New Roman"/>
        </w:rPr>
      </w:pPr>
      <w:r w:rsidRPr="009B5178">
        <w:rPr>
          <w:rFonts w:ascii="Trebuchet MS" w:eastAsia="Calibri" w:hAnsi="Trebuchet MS" w:cs="Times New Roman"/>
          <w:b/>
          <w:i/>
        </w:rPr>
        <w:t>d) cantitatea și tipurile de deșeuri generate/gestionate:</w:t>
      </w:r>
    </w:p>
    <w:p w:rsidR="00544CF6" w:rsidRPr="009B5178" w:rsidRDefault="00544CF6" w:rsidP="000B1F78">
      <w:pPr>
        <w:tabs>
          <w:tab w:val="left" w:pos="450"/>
          <w:tab w:val="left" w:pos="540"/>
          <w:tab w:val="left" w:pos="990"/>
        </w:tabs>
        <w:spacing w:after="0" w:line="240" w:lineRule="auto"/>
        <w:contextualSpacing/>
        <w:jc w:val="both"/>
        <w:rPr>
          <w:rFonts w:ascii="Trebuchet MS" w:eastAsia="Calibri" w:hAnsi="Trebuchet MS" w:cs="Times New Roman"/>
          <w:lang w:val="en-US"/>
        </w:rPr>
      </w:pPr>
      <w:r w:rsidRPr="009B5178">
        <w:rPr>
          <w:rFonts w:ascii="Trebuchet MS" w:eastAsia="Calibri" w:hAnsi="Trebuchet MS" w:cs="Times New Roman"/>
          <w:lang w:val="en-US"/>
        </w:rPr>
        <w:t xml:space="preserve"> Deseurile menajere vor fi colectate selectiv in interiorul plantatiei in europubele.</w:t>
      </w:r>
    </w:p>
    <w:p w:rsidR="00544CF6" w:rsidRPr="009B5178" w:rsidRDefault="00544CF6" w:rsidP="000B1F78">
      <w:pPr>
        <w:tabs>
          <w:tab w:val="left" w:pos="450"/>
          <w:tab w:val="left" w:pos="540"/>
          <w:tab w:val="left" w:pos="990"/>
        </w:tabs>
        <w:spacing w:after="0" w:line="240" w:lineRule="auto"/>
        <w:contextualSpacing/>
        <w:jc w:val="both"/>
        <w:rPr>
          <w:rFonts w:ascii="Trebuchet MS" w:eastAsia="Calibri" w:hAnsi="Trebuchet MS" w:cs="Times New Roman"/>
          <w:lang w:val="en-US"/>
        </w:rPr>
      </w:pPr>
      <w:r w:rsidRPr="009B5178">
        <w:rPr>
          <w:rFonts w:ascii="Trebuchet MS" w:eastAsia="Calibri" w:hAnsi="Trebuchet MS" w:cs="Times New Roman"/>
          <w:lang w:val="en-US"/>
        </w:rPr>
        <w:t xml:space="preserve">Deseurile vegetale vor fi lasate pe </w:t>
      </w:r>
      <w:proofErr w:type="gramStart"/>
      <w:r w:rsidRPr="009B5178">
        <w:rPr>
          <w:rFonts w:ascii="Trebuchet MS" w:eastAsia="Calibri" w:hAnsi="Trebuchet MS" w:cs="Times New Roman"/>
          <w:lang w:val="en-US"/>
        </w:rPr>
        <w:t>jos</w:t>
      </w:r>
      <w:proofErr w:type="gramEnd"/>
      <w:r w:rsidRPr="009B5178">
        <w:rPr>
          <w:rFonts w:ascii="Trebuchet MS" w:eastAsia="Calibri" w:hAnsi="Trebuchet MS" w:cs="Times New Roman"/>
          <w:lang w:val="en-US"/>
        </w:rPr>
        <w:t xml:space="preserve"> si vor fi tocate si integrate in sol.</w:t>
      </w:r>
      <w:r w:rsidR="00DE2032" w:rsidRPr="009B5178">
        <w:rPr>
          <w:rFonts w:ascii="Trebuchet MS" w:eastAsia="Calibri" w:hAnsi="Trebuchet MS" w:cs="Times New Roman"/>
          <w:lang w:val="en-US"/>
        </w:rPr>
        <w:t xml:space="preserve"> </w:t>
      </w:r>
      <w:r w:rsidRPr="009B5178">
        <w:rPr>
          <w:rFonts w:ascii="Trebuchet MS" w:eastAsia="Calibri" w:hAnsi="Trebuchet MS" w:cs="Times New Roman"/>
          <w:lang w:val="en-US"/>
        </w:rPr>
        <w:t>Toaletele ecologice vor fi deservite de o firma de specialitate. Alte deseuri nu sunt.</w:t>
      </w:r>
    </w:p>
    <w:p w:rsidR="00544CF6" w:rsidRPr="009B5178" w:rsidRDefault="00544CF6" w:rsidP="000B1F78">
      <w:pPr>
        <w:tabs>
          <w:tab w:val="left" w:pos="450"/>
          <w:tab w:val="left" w:pos="540"/>
          <w:tab w:val="left" w:pos="990"/>
        </w:tabs>
        <w:spacing w:after="0" w:line="240" w:lineRule="auto"/>
        <w:contextualSpacing/>
        <w:jc w:val="both"/>
        <w:rPr>
          <w:rFonts w:ascii="Trebuchet MS" w:eastAsia="Calibri" w:hAnsi="Trebuchet MS" w:cs="Times New Roman"/>
          <w:lang w:val="en-US"/>
        </w:rPr>
      </w:pPr>
      <w:r w:rsidRPr="009B5178">
        <w:rPr>
          <w:rFonts w:ascii="Trebuchet MS" w:eastAsia="Calibri" w:hAnsi="Trebuchet MS" w:cs="Times New Roman"/>
          <w:lang w:val="en-US"/>
        </w:rPr>
        <w:t xml:space="preserve">In functionarea plantatiei nu vor fi ape uzate sau alte deseuri. </w:t>
      </w:r>
    </w:p>
    <w:p w:rsidR="00544CF6" w:rsidRPr="009B5178" w:rsidRDefault="00544CF6" w:rsidP="000B1F78">
      <w:pPr>
        <w:tabs>
          <w:tab w:val="left" w:pos="450"/>
          <w:tab w:val="left" w:pos="540"/>
          <w:tab w:val="left" w:pos="990"/>
        </w:tabs>
        <w:spacing w:after="0" w:line="240" w:lineRule="auto"/>
        <w:contextualSpacing/>
        <w:jc w:val="both"/>
        <w:rPr>
          <w:rFonts w:ascii="Trebuchet MS" w:eastAsia="Calibri" w:hAnsi="Trebuchet MS" w:cs="Times New Roman"/>
        </w:rPr>
      </w:pPr>
      <w:r w:rsidRPr="009B5178">
        <w:rPr>
          <w:rFonts w:ascii="Trebuchet MS" w:eastAsia="Calibri" w:hAnsi="Trebuchet MS" w:cs="Times New Roman"/>
          <w:b/>
          <w:i/>
        </w:rPr>
        <w:t>e) poluarea si alte efecte negative:</w:t>
      </w:r>
    </w:p>
    <w:p w:rsidR="00544CF6" w:rsidRPr="009B5178" w:rsidRDefault="004B28A0" w:rsidP="000B1F78">
      <w:pPr>
        <w:spacing w:after="0" w:line="240" w:lineRule="auto"/>
        <w:contextualSpacing/>
        <w:jc w:val="both"/>
        <w:rPr>
          <w:rFonts w:ascii="Trebuchet MS" w:eastAsia="Calibri" w:hAnsi="Trebuchet MS" w:cs="Times New Roman"/>
        </w:rPr>
      </w:pPr>
      <w:r w:rsidRPr="009B5178">
        <w:rPr>
          <w:rFonts w:ascii="Trebuchet MS" w:eastAsia="Calibri" w:hAnsi="Trebuchet MS" w:cs="Times New Roman"/>
          <w:u w:val="single"/>
        </w:rPr>
        <w:t>p</w:t>
      </w:r>
      <w:r w:rsidR="00544CF6" w:rsidRPr="009B5178">
        <w:rPr>
          <w:rFonts w:ascii="Trebuchet MS" w:eastAsia="Calibri" w:hAnsi="Trebuchet MS" w:cs="Times New Roman"/>
          <w:u w:val="single"/>
        </w:rPr>
        <w:t>rotecţia calităţii apelor</w:t>
      </w:r>
      <w:r w:rsidR="00544CF6" w:rsidRPr="009B5178">
        <w:rPr>
          <w:rFonts w:ascii="Trebuchet MS" w:eastAsia="Calibri" w:hAnsi="Trebuchet MS" w:cs="Times New Roman"/>
        </w:rPr>
        <w:t>:</w:t>
      </w:r>
    </w:p>
    <w:p w:rsidR="00544CF6" w:rsidRPr="009B5178" w:rsidRDefault="00544CF6" w:rsidP="000B1F78">
      <w:pPr>
        <w:spacing w:after="200" w:line="240" w:lineRule="auto"/>
        <w:rPr>
          <w:rFonts w:ascii="Trebuchet MS" w:eastAsia="Calibri" w:hAnsi="Trebuchet MS" w:cs="Times New Roman"/>
          <w:lang w:val="en-US"/>
        </w:rPr>
      </w:pPr>
      <w:r w:rsidRPr="009B5178">
        <w:rPr>
          <w:rFonts w:ascii="Trebuchet MS" w:eastAsia="Calibri" w:hAnsi="Trebuchet MS" w:cs="Times New Roman"/>
          <w:lang w:val="en-US"/>
        </w:rPr>
        <w:t>Nu exista ape uzate.</w:t>
      </w:r>
    </w:p>
    <w:p w:rsidR="00544CF6" w:rsidRPr="009B5178" w:rsidRDefault="004B28A0" w:rsidP="000B1F78">
      <w:pPr>
        <w:spacing w:after="0" w:line="240" w:lineRule="auto"/>
        <w:contextualSpacing/>
        <w:jc w:val="both"/>
        <w:rPr>
          <w:rFonts w:ascii="Trebuchet MS" w:eastAsia="Calibri" w:hAnsi="Trebuchet MS" w:cs="Times New Roman"/>
          <w:u w:val="single"/>
        </w:rPr>
      </w:pPr>
      <w:r w:rsidRPr="009B5178">
        <w:rPr>
          <w:rFonts w:ascii="Trebuchet MS" w:eastAsia="Calibri" w:hAnsi="Trebuchet MS" w:cs="Times New Roman"/>
          <w:u w:val="single"/>
        </w:rPr>
        <w:t>p</w:t>
      </w:r>
      <w:r w:rsidR="00544CF6" w:rsidRPr="009B5178">
        <w:rPr>
          <w:rFonts w:ascii="Trebuchet MS" w:eastAsia="Calibri" w:hAnsi="Trebuchet MS" w:cs="Times New Roman"/>
          <w:u w:val="single"/>
        </w:rPr>
        <w:t xml:space="preserve">rotecţia </w:t>
      </w:r>
      <w:r w:rsidRPr="009B5178">
        <w:rPr>
          <w:rFonts w:ascii="Trebuchet MS" w:eastAsia="Calibri" w:hAnsi="Trebuchet MS" w:cs="Times New Roman"/>
          <w:u w:val="single"/>
        </w:rPr>
        <w:t xml:space="preserve">calitatii </w:t>
      </w:r>
      <w:r w:rsidR="00544CF6" w:rsidRPr="009B5178">
        <w:rPr>
          <w:rFonts w:ascii="Trebuchet MS" w:eastAsia="Calibri" w:hAnsi="Trebuchet MS" w:cs="Times New Roman"/>
          <w:u w:val="single"/>
        </w:rPr>
        <w:t>aerului:</w:t>
      </w:r>
    </w:p>
    <w:p w:rsidR="00544CF6" w:rsidRPr="009B5178" w:rsidRDefault="00544CF6" w:rsidP="000B1F78">
      <w:pPr>
        <w:spacing w:after="0" w:line="240" w:lineRule="auto"/>
        <w:contextualSpacing/>
        <w:jc w:val="both"/>
        <w:rPr>
          <w:rFonts w:ascii="Trebuchet MS" w:eastAsia="Calibri" w:hAnsi="Trebuchet MS" w:cs="Times New Roman"/>
          <w:lang w:val="en-US"/>
        </w:rPr>
      </w:pPr>
      <w:r w:rsidRPr="009B5178">
        <w:rPr>
          <w:rFonts w:ascii="Trebuchet MS" w:eastAsia="Calibri" w:hAnsi="Trebuchet MS" w:cs="Times New Roman"/>
          <w:lang w:val="en-US"/>
        </w:rPr>
        <w:t>Vor fi mici emisii de praf de la utilajele agricole. Pentru limitarea lor</w:t>
      </w:r>
      <w:r w:rsidR="00F00F0A" w:rsidRPr="009B5178">
        <w:rPr>
          <w:rFonts w:ascii="Trebuchet MS" w:eastAsia="Calibri" w:hAnsi="Trebuchet MS" w:cs="Times New Roman"/>
          <w:lang w:val="en-US"/>
        </w:rPr>
        <w:t>,</w:t>
      </w:r>
      <w:r w:rsidRPr="009B5178">
        <w:rPr>
          <w:rFonts w:ascii="Trebuchet MS" w:eastAsia="Calibri" w:hAnsi="Trebuchet MS" w:cs="Times New Roman"/>
          <w:lang w:val="en-US"/>
        </w:rPr>
        <w:t xml:space="preserve"> utilajele vor fi bine intretinute si gresate</w:t>
      </w:r>
      <w:r w:rsidR="00F00F0A" w:rsidRPr="009B5178">
        <w:rPr>
          <w:rFonts w:ascii="Trebuchet MS" w:eastAsia="Calibri" w:hAnsi="Trebuchet MS" w:cs="Times New Roman"/>
          <w:lang w:val="en-US"/>
        </w:rPr>
        <w:t>,</w:t>
      </w:r>
      <w:r w:rsidRPr="009B5178">
        <w:rPr>
          <w:rFonts w:ascii="Trebuchet MS" w:eastAsia="Calibri" w:hAnsi="Trebuchet MS" w:cs="Times New Roman"/>
          <w:lang w:val="en-US"/>
        </w:rPr>
        <w:t xml:space="preserve"> nu se </w:t>
      </w:r>
      <w:proofErr w:type="gramStart"/>
      <w:r w:rsidRPr="009B5178">
        <w:rPr>
          <w:rFonts w:ascii="Trebuchet MS" w:eastAsia="Calibri" w:hAnsi="Trebuchet MS" w:cs="Times New Roman"/>
          <w:lang w:val="en-US"/>
        </w:rPr>
        <w:t>va</w:t>
      </w:r>
      <w:proofErr w:type="gramEnd"/>
      <w:r w:rsidRPr="009B5178">
        <w:rPr>
          <w:rFonts w:ascii="Trebuchet MS" w:eastAsia="Calibri" w:hAnsi="Trebuchet MS" w:cs="Times New Roman"/>
          <w:lang w:val="en-US"/>
        </w:rPr>
        <w:t xml:space="preserve"> lucra in perioade de seceta</w:t>
      </w:r>
      <w:r w:rsidR="00F00F0A" w:rsidRPr="009B5178">
        <w:rPr>
          <w:rFonts w:ascii="Trebuchet MS" w:eastAsia="Calibri" w:hAnsi="Trebuchet MS" w:cs="Times New Roman"/>
          <w:lang w:val="en-US"/>
        </w:rPr>
        <w:t>.</w:t>
      </w:r>
    </w:p>
    <w:p w:rsidR="000D74E7" w:rsidRPr="009B5178" w:rsidRDefault="000D74E7" w:rsidP="000B1F78">
      <w:pPr>
        <w:spacing w:after="0" w:line="240" w:lineRule="auto"/>
        <w:contextualSpacing/>
        <w:jc w:val="both"/>
        <w:rPr>
          <w:rFonts w:ascii="Trebuchet MS" w:eastAsia="Calibri" w:hAnsi="Trebuchet MS" w:cs="Times New Roman"/>
          <w:lang w:val="en-US"/>
        </w:rPr>
      </w:pPr>
    </w:p>
    <w:p w:rsidR="00544CF6" w:rsidRPr="009B5178" w:rsidRDefault="004B28A0" w:rsidP="000B1F78">
      <w:pPr>
        <w:spacing w:after="0" w:line="240" w:lineRule="auto"/>
        <w:contextualSpacing/>
        <w:jc w:val="both"/>
        <w:rPr>
          <w:rFonts w:ascii="Trebuchet MS" w:eastAsia="Calibri" w:hAnsi="Trebuchet MS" w:cs="Times New Roman"/>
          <w:u w:val="single"/>
          <w:lang w:val="en-US"/>
        </w:rPr>
      </w:pPr>
      <w:proofErr w:type="gramStart"/>
      <w:r w:rsidRPr="009B5178">
        <w:rPr>
          <w:rFonts w:ascii="Trebuchet MS" w:eastAsia="Calibri" w:hAnsi="Trebuchet MS" w:cs="Times New Roman"/>
          <w:u w:val="single"/>
          <w:lang w:val="en-US"/>
        </w:rPr>
        <w:t>p</w:t>
      </w:r>
      <w:r w:rsidR="00544CF6" w:rsidRPr="009B5178">
        <w:rPr>
          <w:rFonts w:ascii="Trebuchet MS" w:eastAsia="Calibri" w:hAnsi="Trebuchet MS" w:cs="Times New Roman"/>
          <w:u w:val="single"/>
          <w:lang w:val="en-US"/>
        </w:rPr>
        <w:t>rotecţia</w:t>
      </w:r>
      <w:proofErr w:type="gramEnd"/>
      <w:r w:rsidR="00544CF6" w:rsidRPr="009B5178">
        <w:rPr>
          <w:rFonts w:ascii="Trebuchet MS" w:eastAsia="Calibri" w:hAnsi="Trebuchet MS" w:cs="Times New Roman"/>
          <w:u w:val="single"/>
          <w:lang w:val="en-US"/>
        </w:rPr>
        <w:t xml:space="preserve"> împotriva zgomotului şi vibraţiilor:</w:t>
      </w:r>
    </w:p>
    <w:p w:rsidR="00544CF6" w:rsidRPr="009B5178" w:rsidRDefault="00544CF6" w:rsidP="000B1F78">
      <w:pPr>
        <w:spacing w:after="0" w:line="240" w:lineRule="auto"/>
        <w:contextualSpacing/>
        <w:jc w:val="both"/>
        <w:rPr>
          <w:rFonts w:ascii="Trebuchet MS" w:eastAsia="Calibri" w:hAnsi="Trebuchet MS" w:cs="Times New Roman"/>
          <w:lang w:val="en-US"/>
        </w:rPr>
      </w:pPr>
      <w:r w:rsidRPr="009B5178">
        <w:rPr>
          <w:rFonts w:ascii="Trebuchet MS" w:eastAsia="Calibri" w:hAnsi="Trebuchet MS" w:cs="Times New Roman"/>
          <w:lang w:val="en-US"/>
        </w:rPr>
        <w:t xml:space="preserve">Pot fi emisii de zgomot de la utilajele agricole. Nivelul de zgomot se </w:t>
      </w:r>
      <w:proofErr w:type="gramStart"/>
      <w:r w:rsidRPr="009B5178">
        <w:rPr>
          <w:rFonts w:ascii="Trebuchet MS" w:eastAsia="Calibri" w:hAnsi="Trebuchet MS" w:cs="Times New Roman"/>
          <w:lang w:val="en-US"/>
        </w:rPr>
        <w:t>va</w:t>
      </w:r>
      <w:proofErr w:type="gramEnd"/>
      <w:r w:rsidRPr="009B5178">
        <w:rPr>
          <w:rFonts w:ascii="Trebuchet MS" w:eastAsia="Calibri" w:hAnsi="Trebuchet MS" w:cs="Times New Roman"/>
          <w:lang w:val="en-US"/>
        </w:rPr>
        <w:t xml:space="preserve"> incadra in limitele impuse de </w:t>
      </w:r>
      <w:r w:rsidR="00777F5D" w:rsidRPr="009B5178">
        <w:rPr>
          <w:rFonts w:ascii="Trebuchet MS" w:eastAsia="Calibri" w:hAnsi="Trebuchet MS" w:cs="Times New Roman"/>
          <w:lang w:val="en-US"/>
        </w:rPr>
        <w:t>SR</w:t>
      </w:r>
      <w:r w:rsidRPr="009B5178">
        <w:rPr>
          <w:rFonts w:ascii="Trebuchet MS" w:eastAsia="Calibri" w:hAnsi="Trebuchet MS" w:cs="Times New Roman"/>
          <w:lang w:val="en-US"/>
        </w:rPr>
        <w:t xml:space="preserve"> 10009/2017.</w:t>
      </w:r>
    </w:p>
    <w:p w:rsidR="00544CF6" w:rsidRPr="009B5178" w:rsidRDefault="004B28A0" w:rsidP="000B1F78">
      <w:pPr>
        <w:spacing w:after="0" w:line="240" w:lineRule="auto"/>
        <w:contextualSpacing/>
        <w:jc w:val="both"/>
        <w:rPr>
          <w:rFonts w:ascii="Trebuchet MS" w:eastAsia="Calibri" w:hAnsi="Trebuchet MS" w:cs="Times New Roman"/>
          <w:lang w:val="en-US"/>
        </w:rPr>
      </w:pPr>
      <w:proofErr w:type="gramStart"/>
      <w:r w:rsidRPr="009B5178">
        <w:rPr>
          <w:rFonts w:ascii="Trebuchet MS" w:eastAsia="Calibri" w:hAnsi="Trebuchet MS" w:cs="Times New Roman"/>
          <w:u w:val="single"/>
          <w:lang w:val="en-US"/>
        </w:rPr>
        <w:t>p</w:t>
      </w:r>
      <w:r w:rsidR="00544CF6" w:rsidRPr="009B5178">
        <w:rPr>
          <w:rFonts w:ascii="Trebuchet MS" w:eastAsia="Calibri" w:hAnsi="Trebuchet MS" w:cs="Times New Roman"/>
          <w:u w:val="single"/>
          <w:lang w:val="en-US"/>
        </w:rPr>
        <w:t>rotecţia</w:t>
      </w:r>
      <w:proofErr w:type="gramEnd"/>
      <w:r w:rsidR="00544CF6" w:rsidRPr="009B5178">
        <w:rPr>
          <w:rFonts w:ascii="Trebuchet MS" w:eastAsia="Calibri" w:hAnsi="Trebuchet MS" w:cs="Times New Roman"/>
          <w:u w:val="single"/>
          <w:lang w:val="en-US"/>
        </w:rPr>
        <w:t xml:space="preserve"> împotriva radiaţiilor</w:t>
      </w:r>
      <w:r w:rsidR="00544CF6" w:rsidRPr="009B5178">
        <w:rPr>
          <w:rFonts w:ascii="Trebuchet MS" w:eastAsia="Calibri" w:hAnsi="Trebuchet MS" w:cs="Times New Roman"/>
          <w:lang w:val="en-US"/>
        </w:rPr>
        <w:t>:</w:t>
      </w:r>
      <w:r w:rsidRPr="009B5178">
        <w:rPr>
          <w:rFonts w:ascii="Trebuchet MS" w:eastAsia="Calibri" w:hAnsi="Trebuchet MS" w:cs="Times New Roman"/>
          <w:lang w:val="en-US"/>
        </w:rPr>
        <w:t xml:space="preserve"> </w:t>
      </w:r>
      <w:r w:rsidR="004A0897" w:rsidRPr="009B5178">
        <w:rPr>
          <w:rFonts w:ascii="Trebuchet MS" w:eastAsia="Calibri" w:hAnsi="Trebuchet MS" w:cs="Times New Roman"/>
          <w:lang w:val="en-US"/>
        </w:rPr>
        <w:t>nu este cazul</w:t>
      </w:r>
      <w:r w:rsidR="000D74E7" w:rsidRPr="009B5178">
        <w:rPr>
          <w:rFonts w:ascii="Trebuchet MS" w:eastAsia="Calibri" w:hAnsi="Trebuchet MS" w:cs="Times New Roman"/>
          <w:lang w:val="en-US"/>
        </w:rPr>
        <w:t>.</w:t>
      </w:r>
    </w:p>
    <w:p w:rsidR="000D74E7" w:rsidRPr="009B5178" w:rsidRDefault="000D74E7" w:rsidP="000B1F78">
      <w:pPr>
        <w:spacing w:after="0" w:line="240" w:lineRule="auto"/>
        <w:contextualSpacing/>
        <w:jc w:val="both"/>
        <w:rPr>
          <w:rFonts w:ascii="Trebuchet MS" w:eastAsia="Calibri" w:hAnsi="Trebuchet MS" w:cs="Times New Roman"/>
          <w:lang w:val="en-US"/>
        </w:rPr>
      </w:pPr>
    </w:p>
    <w:p w:rsidR="004A0897" w:rsidRPr="009B5178" w:rsidRDefault="004B28A0" w:rsidP="000B1F78">
      <w:pPr>
        <w:spacing w:after="0" w:line="240" w:lineRule="auto"/>
        <w:contextualSpacing/>
        <w:jc w:val="both"/>
        <w:rPr>
          <w:rFonts w:ascii="Trebuchet MS" w:eastAsia="Calibri" w:hAnsi="Trebuchet MS" w:cs="Times New Roman"/>
          <w:lang w:val="en-US"/>
        </w:rPr>
      </w:pPr>
      <w:proofErr w:type="gramStart"/>
      <w:r w:rsidRPr="009B5178">
        <w:rPr>
          <w:rFonts w:ascii="Trebuchet MS" w:eastAsia="Calibri" w:hAnsi="Trebuchet MS" w:cs="Times New Roman"/>
          <w:u w:val="single"/>
          <w:lang w:val="en-US"/>
        </w:rPr>
        <w:t>p</w:t>
      </w:r>
      <w:r w:rsidR="004A0897" w:rsidRPr="009B5178">
        <w:rPr>
          <w:rFonts w:ascii="Trebuchet MS" w:eastAsia="Calibri" w:hAnsi="Trebuchet MS" w:cs="Times New Roman"/>
          <w:u w:val="single"/>
          <w:lang w:val="en-US"/>
        </w:rPr>
        <w:t>rotecţia</w:t>
      </w:r>
      <w:proofErr w:type="gramEnd"/>
      <w:r w:rsidR="004A0897" w:rsidRPr="009B5178">
        <w:rPr>
          <w:rFonts w:ascii="Trebuchet MS" w:eastAsia="Calibri" w:hAnsi="Trebuchet MS" w:cs="Times New Roman"/>
          <w:u w:val="single"/>
          <w:lang w:val="en-US"/>
        </w:rPr>
        <w:t xml:space="preserve"> solului şi a subsolului</w:t>
      </w:r>
      <w:r w:rsidR="004A0897" w:rsidRPr="009B5178">
        <w:rPr>
          <w:rFonts w:ascii="Trebuchet MS" w:eastAsia="Calibri" w:hAnsi="Trebuchet MS" w:cs="Times New Roman"/>
          <w:lang w:val="en-US"/>
        </w:rPr>
        <w:t xml:space="preserve">: </w:t>
      </w:r>
    </w:p>
    <w:p w:rsidR="009576DA" w:rsidRPr="009B5178" w:rsidRDefault="009576DA" w:rsidP="000B1F78">
      <w:pPr>
        <w:spacing w:after="0" w:line="240" w:lineRule="auto"/>
        <w:contextualSpacing/>
        <w:jc w:val="both"/>
        <w:rPr>
          <w:rFonts w:ascii="Trebuchet MS" w:eastAsia="Calibri" w:hAnsi="Trebuchet MS" w:cs="Times New Roman"/>
          <w:lang w:val="en-US"/>
        </w:rPr>
      </w:pPr>
      <w:r w:rsidRPr="009B5178">
        <w:rPr>
          <w:rFonts w:ascii="Trebuchet MS" w:eastAsia="Calibri" w:hAnsi="Trebuchet MS" w:cs="Times New Roman"/>
          <w:lang w:val="en-US"/>
        </w:rPr>
        <w:t xml:space="preserve">Solul pe care se vor realiza biloanele de afin </w:t>
      </w:r>
      <w:proofErr w:type="gramStart"/>
      <w:r w:rsidRPr="009B5178">
        <w:rPr>
          <w:rFonts w:ascii="Trebuchet MS" w:eastAsia="Calibri" w:hAnsi="Trebuchet MS" w:cs="Times New Roman"/>
          <w:lang w:val="en-US"/>
        </w:rPr>
        <w:t>va</w:t>
      </w:r>
      <w:proofErr w:type="gramEnd"/>
      <w:r w:rsidRPr="009B5178">
        <w:rPr>
          <w:rFonts w:ascii="Trebuchet MS" w:eastAsia="Calibri" w:hAnsi="Trebuchet MS" w:cs="Times New Roman"/>
          <w:lang w:val="en-US"/>
        </w:rPr>
        <w:t xml:space="preserve"> fi imbunatatit doar plin aducerea de turba naturala. Caracteristicile solului se vor pastra. Cultura de afin existenta </w:t>
      </w:r>
      <w:proofErr w:type="gramStart"/>
      <w:r w:rsidRPr="009B5178">
        <w:rPr>
          <w:rFonts w:ascii="Trebuchet MS" w:eastAsia="Calibri" w:hAnsi="Trebuchet MS" w:cs="Times New Roman"/>
          <w:lang w:val="en-US"/>
        </w:rPr>
        <w:t>este</w:t>
      </w:r>
      <w:proofErr w:type="gramEnd"/>
      <w:r w:rsidRPr="009B5178">
        <w:rPr>
          <w:rFonts w:ascii="Trebuchet MS" w:eastAsia="Calibri" w:hAnsi="Trebuchet MS" w:cs="Times New Roman"/>
          <w:lang w:val="en-US"/>
        </w:rPr>
        <w:t xml:space="preserve"> certificata ca plantatie ecologica. Si suprafetele </w:t>
      </w:r>
      <w:proofErr w:type="gramStart"/>
      <w:r w:rsidRPr="009B5178">
        <w:rPr>
          <w:rFonts w:ascii="Trebuchet MS" w:eastAsia="Calibri" w:hAnsi="Trebuchet MS" w:cs="Times New Roman"/>
          <w:lang w:val="en-US"/>
        </w:rPr>
        <w:t>ce  se</w:t>
      </w:r>
      <w:proofErr w:type="gramEnd"/>
      <w:r w:rsidRPr="009B5178">
        <w:rPr>
          <w:rFonts w:ascii="Trebuchet MS" w:eastAsia="Calibri" w:hAnsi="Trebuchet MS" w:cs="Times New Roman"/>
          <w:lang w:val="en-US"/>
        </w:rPr>
        <w:t xml:space="preserve"> vor planta vor intra inca de la inceput in perioada de reconversie catre agricultura ecologica. Astfel, prin adoptarea practicilor specifice agriculturii ecologice se reduce si mai mult interventia antropica asupra tutur aspectelor privind impactul asupra mediului.</w:t>
      </w:r>
    </w:p>
    <w:p w:rsidR="000D74E7" w:rsidRPr="009B5178" w:rsidRDefault="000D74E7" w:rsidP="000B1F78">
      <w:pPr>
        <w:spacing w:after="0" w:line="240" w:lineRule="auto"/>
        <w:contextualSpacing/>
        <w:jc w:val="both"/>
        <w:rPr>
          <w:rFonts w:ascii="Trebuchet MS" w:eastAsia="Calibri" w:hAnsi="Trebuchet MS" w:cs="Times New Roman"/>
          <w:b/>
          <w:lang w:val="en-US"/>
        </w:rPr>
      </w:pPr>
    </w:p>
    <w:p w:rsidR="004A0897" w:rsidRPr="009B5178" w:rsidRDefault="004A0897" w:rsidP="000B1F78">
      <w:pPr>
        <w:spacing w:after="0" w:line="240" w:lineRule="auto"/>
        <w:contextualSpacing/>
        <w:jc w:val="both"/>
        <w:rPr>
          <w:rFonts w:ascii="Trebuchet MS" w:eastAsia="Calibri" w:hAnsi="Trebuchet MS" w:cs="Times New Roman"/>
          <w:lang w:val="en-US"/>
        </w:rPr>
      </w:pPr>
      <w:r w:rsidRPr="009B5178">
        <w:rPr>
          <w:rFonts w:ascii="Trebuchet MS" w:eastAsia="Calibri" w:hAnsi="Trebuchet MS" w:cs="Times New Roman"/>
          <w:b/>
          <w:lang w:val="en-US"/>
        </w:rPr>
        <w:t>Gospodărirea substanţelor şi preparatelor chimice periculoase</w:t>
      </w:r>
      <w:r w:rsidRPr="009B5178">
        <w:rPr>
          <w:rFonts w:ascii="Trebuchet MS" w:eastAsia="Calibri" w:hAnsi="Trebuchet MS" w:cs="Times New Roman"/>
          <w:lang w:val="en-US"/>
        </w:rPr>
        <w:t>:</w:t>
      </w:r>
    </w:p>
    <w:p w:rsidR="004A0897" w:rsidRPr="009B5178" w:rsidRDefault="004A0897" w:rsidP="000B1F78">
      <w:pPr>
        <w:spacing w:after="0" w:line="240" w:lineRule="auto"/>
        <w:contextualSpacing/>
        <w:jc w:val="both"/>
        <w:rPr>
          <w:rFonts w:ascii="Trebuchet MS" w:eastAsia="Calibri" w:hAnsi="Trebuchet MS" w:cs="Times New Roman"/>
          <w:lang w:val="en-US"/>
        </w:rPr>
      </w:pPr>
      <w:r w:rsidRPr="009B5178">
        <w:rPr>
          <w:rFonts w:ascii="Trebuchet MS" w:eastAsia="Calibri" w:hAnsi="Trebuchet MS" w:cs="Times New Roman"/>
          <w:lang w:val="en-US"/>
        </w:rPr>
        <w:t xml:space="preserve">Substantele chimice folosite sunt din categoria ECO astfel ca ele nu sunt periculoase deloc. Totusi </w:t>
      </w:r>
      <w:proofErr w:type="gramStart"/>
      <w:r w:rsidRPr="009B5178">
        <w:rPr>
          <w:rFonts w:ascii="Trebuchet MS" w:eastAsia="Calibri" w:hAnsi="Trebuchet MS" w:cs="Times New Roman"/>
          <w:lang w:val="en-US"/>
        </w:rPr>
        <w:t>un</w:t>
      </w:r>
      <w:proofErr w:type="gramEnd"/>
      <w:r w:rsidRPr="009B5178">
        <w:rPr>
          <w:rFonts w:ascii="Trebuchet MS" w:eastAsia="Calibri" w:hAnsi="Trebuchet MS" w:cs="Times New Roman"/>
          <w:lang w:val="en-US"/>
        </w:rPr>
        <w:t xml:space="preserve"> container va fi amenjat special</w:t>
      </w:r>
      <w:r w:rsidR="009576DA" w:rsidRPr="009B5178">
        <w:rPr>
          <w:rFonts w:ascii="Trebuchet MS" w:eastAsia="Calibri" w:hAnsi="Trebuchet MS" w:cs="Times New Roman"/>
          <w:lang w:val="en-US"/>
        </w:rPr>
        <w:t xml:space="preserve"> ca si magazie de ingrasaminte.</w:t>
      </w:r>
    </w:p>
    <w:p w:rsidR="009576DA" w:rsidRPr="009B5178" w:rsidRDefault="00D5217B" w:rsidP="000B1F78">
      <w:pPr>
        <w:spacing w:after="0" w:line="240" w:lineRule="auto"/>
        <w:contextualSpacing/>
        <w:jc w:val="both"/>
        <w:rPr>
          <w:rFonts w:ascii="Trebuchet MS" w:eastAsia="Calibri" w:hAnsi="Trebuchet MS" w:cs="Times New Roman"/>
        </w:rPr>
      </w:pPr>
      <w:r w:rsidRPr="009B5178">
        <w:rPr>
          <w:rFonts w:ascii="Trebuchet MS" w:eastAsia="Calibri" w:hAnsi="Trebuchet MS" w:cs="Times New Roman"/>
          <w:b/>
          <w:i/>
        </w:rPr>
        <w:t>f) riscul de accidente majore și/sau dezastre relevante pentru proiectul în cauză, inclusiv cele cauzate de schimbările climatice, conf</w:t>
      </w:r>
      <w:r w:rsidR="0009091A" w:rsidRPr="009B5178">
        <w:rPr>
          <w:rFonts w:ascii="Trebuchet MS" w:eastAsia="Calibri" w:hAnsi="Trebuchet MS" w:cs="Times New Roman"/>
          <w:b/>
          <w:i/>
        </w:rPr>
        <w:t>orm informațiilor științifice</w:t>
      </w:r>
      <w:r w:rsidR="000D74E7" w:rsidRPr="009B5178">
        <w:rPr>
          <w:rFonts w:ascii="Trebuchet MS" w:eastAsia="Calibri" w:hAnsi="Trebuchet MS" w:cs="Times New Roman"/>
          <w:b/>
          <w:i/>
        </w:rPr>
        <w:t xml:space="preserve"> </w:t>
      </w:r>
      <w:r w:rsidR="000D74E7" w:rsidRPr="009B5178">
        <w:rPr>
          <w:rFonts w:ascii="Trebuchet MS" w:eastAsia="Calibri" w:hAnsi="Trebuchet MS" w:cs="Times New Roman"/>
          <w:i/>
        </w:rPr>
        <w:t>-</w:t>
      </w:r>
      <w:r w:rsidR="000D74E7" w:rsidRPr="009B5178">
        <w:rPr>
          <w:rFonts w:ascii="Trebuchet MS" w:eastAsia="Calibri" w:hAnsi="Trebuchet MS" w:cs="Times New Roman"/>
          <w:b/>
          <w:i/>
        </w:rPr>
        <w:t xml:space="preserve"> </w:t>
      </w:r>
      <w:r w:rsidR="009576DA" w:rsidRPr="009B5178">
        <w:rPr>
          <w:rFonts w:ascii="Trebuchet MS" w:eastAsia="Calibri" w:hAnsi="Trebuchet MS" w:cs="Times New Roman"/>
        </w:rPr>
        <w:t>Lucrarile vor fi executate numai cu societati autorizate, astfel incat sa nu existe risc de accidente.</w:t>
      </w:r>
    </w:p>
    <w:p w:rsidR="004A0897" w:rsidRPr="009B5178" w:rsidRDefault="00D5217B" w:rsidP="000B1F78">
      <w:pPr>
        <w:spacing w:after="0" w:line="240" w:lineRule="auto"/>
        <w:contextualSpacing/>
        <w:jc w:val="both"/>
        <w:rPr>
          <w:rFonts w:ascii="Trebuchet MS" w:eastAsia="Calibri" w:hAnsi="Trebuchet MS" w:cs="Times New Roman"/>
        </w:rPr>
      </w:pPr>
      <w:r w:rsidRPr="009B5178">
        <w:rPr>
          <w:rFonts w:ascii="Trebuchet MS" w:eastAsia="Calibri" w:hAnsi="Trebuchet MS" w:cs="Times New Roman"/>
          <w:b/>
        </w:rPr>
        <w:t xml:space="preserve">g) </w:t>
      </w:r>
      <w:r w:rsidRPr="009B5178">
        <w:rPr>
          <w:rFonts w:ascii="Trebuchet MS" w:eastAsia="Calibri" w:hAnsi="Trebuchet MS" w:cs="Times New Roman"/>
          <w:b/>
          <w:i/>
        </w:rPr>
        <w:t>riscurile pentru sănătatea umană</w:t>
      </w:r>
      <w:r w:rsidRPr="009B5178">
        <w:rPr>
          <w:rFonts w:ascii="Trebuchet MS" w:eastAsia="Calibri" w:hAnsi="Trebuchet MS" w:cs="Times New Roman"/>
          <w:b/>
        </w:rPr>
        <w:t xml:space="preserve"> </w:t>
      </w:r>
      <w:r w:rsidRPr="00A27394">
        <w:rPr>
          <w:rFonts w:ascii="Trebuchet MS" w:eastAsia="Calibri" w:hAnsi="Trebuchet MS" w:cs="Times New Roman"/>
          <w:b/>
          <w:strike/>
        </w:rPr>
        <w:t>–</w:t>
      </w:r>
      <w:r w:rsidR="00BA6BAD">
        <w:rPr>
          <w:rFonts w:ascii="Trebuchet MS" w:eastAsia="Calibri" w:hAnsi="Trebuchet MS" w:cs="Times New Roman"/>
        </w:rPr>
        <w:t xml:space="preserve"> Notificarea asistenta de specialitate!</w:t>
      </w:r>
    </w:p>
    <w:p w:rsidR="00D5217B" w:rsidRPr="009B5178" w:rsidRDefault="00D5217B" w:rsidP="009B5178">
      <w:pPr>
        <w:numPr>
          <w:ilvl w:val="0"/>
          <w:numId w:val="32"/>
        </w:numPr>
        <w:tabs>
          <w:tab w:val="left" w:pos="0"/>
          <w:tab w:val="left" w:pos="360"/>
        </w:tabs>
        <w:spacing w:after="0" w:line="240" w:lineRule="auto"/>
        <w:ind w:left="0" w:firstLine="0"/>
        <w:contextualSpacing/>
        <w:jc w:val="both"/>
        <w:rPr>
          <w:rFonts w:ascii="Trebuchet MS" w:eastAsia="Calibri" w:hAnsi="Trebuchet MS" w:cs="Times New Roman"/>
          <w:b/>
          <w:i/>
        </w:rPr>
      </w:pPr>
      <w:r w:rsidRPr="009B5178">
        <w:rPr>
          <w:rFonts w:ascii="Trebuchet MS" w:eastAsia="Calibri" w:hAnsi="Trebuchet MS" w:cs="Times New Roman"/>
          <w:b/>
          <w:i/>
        </w:rPr>
        <w:t xml:space="preserve">Amplasarea proiectelor: </w:t>
      </w:r>
      <w:bookmarkStart w:id="3" w:name="_GoBack"/>
      <w:bookmarkEnd w:id="3"/>
    </w:p>
    <w:p w:rsidR="00D5217B" w:rsidRPr="009B5178" w:rsidRDefault="00D5217B" w:rsidP="00DE2032">
      <w:pPr>
        <w:pStyle w:val="ListParagraph"/>
        <w:numPr>
          <w:ilvl w:val="0"/>
          <w:numId w:val="29"/>
        </w:numPr>
        <w:spacing w:after="0" w:line="240" w:lineRule="auto"/>
        <w:jc w:val="both"/>
        <w:rPr>
          <w:rFonts w:ascii="Trebuchet MS" w:eastAsia="Calibri" w:hAnsi="Trebuchet MS" w:cs="Times New Roman"/>
          <w:b/>
          <w:i/>
        </w:rPr>
      </w:pPr>
      <w:r w:rsidRPr="009B5178">
        <w:rPr>
          <w:rFonts w:ascii="Trebuchet MS" w:eastAsia="Calibri" w:hAnsi="Trebuchet MS" w:cs="Times New Roman"/>
          <w:b/>
          <w:i/>
        </w:rPr>
        <w:t xml:space="preserve">utilizarea actuala și aprobata a terenurilor: </w:t>
      </w:r>
    </w:p>
    <w:p w:rsidR="00D5217B" w:rsidRPr="009B5178" w:rsidRDefault="00D5217B" w:rsidP="000B1F78">
      <w:pPr>
        <w:spacing w:after="0" w:line="240" w:lineRule="auto"/>
        <w:contextualSpacing/>
        <w:jc w:val="both"/>
        <w:rPr>
          <w:rFonts w:ascii="Trebuchet MS" w:eastAsia="Calibri" w:hAnsi="Trebuchet MS" w:cs="Times New Roman"/>
        </w:rPr>
      </w:pPr>
      <w:r w:rsidRPr="009B5178">
        <w:rPr>
          <w:rFonts w:ascii="Trebuchet MS" w:eastAsia="Calibri" w:hAnsi="Trebuchet MS" w:cs="Times New Roman"/>
          <w:b/>
          <w:i/>
        </w:rPr>
        <w:t xml:space="preserve">b) bogatia, disponibilitatea, calitatea și capacitatea de regenerare relative ale resurselor naturale (inclusiv solul, terenurile, apa și biodiversitatea) din zona și subteranulul acestuia – </w:t>
      </w:r>
      <w:r w:rsidRPr="009B5178">
        <w:rPr>
          <w:rFonts w:ascii="Trebuchet MS" w:eastAsia="Calibri" w:hAnsi="Trebuchet MS" w:cs="Times New Roman"/>
        </w:rPr>
        <w:t>nu este cazul</w:t>
      </w:r>
    </w:p>
    <w:p w:rsidR="00D5217B" w:rsidRPr="009B5178" w:rsidRDefault="00D5217B" w:rsidP="000B1F78">
      <w:pPr>
        <w:spacing w:after="0" w:line="240" w:lineRule="auto"/>
        <w:contextualSpacing/>
        <w:jc w:val="both"/>
        <w:rPr>
          <w:rFonts w:ascii="Trebuchet MS" w:eastAsia="Calibri" w:hAnsi="Trebuchet MS" w:cs="Times New Roman"/>
          <w:b/>
          <w:i/>
        </w:rPr>
      </w:pPr>
      <w:r w:rsidRPr="009B5178">
        <w:rPr>
          <w:rFonts w:ascii="Trebuchet MS" w:eastAsia="Calibri" w:hAnsi="Trebuchet MS" w:cs="Times New Roman"/>
          <w:b/>
          <w:i/>
        </w:rPr>
        <w:t>c) capacitatea de absorbtie a mediului natural, acordandu-se o atentie speciala următoarelor zone:</w:t>
      </w:r>
    </w:p>
    <w:p w:rsidR="00D5217B" w:rsidRPr="009B5178" w:rsidRDefault="00D5217B" w:rsidP="000B1F78">
      <w:pPr>
        <w:spacing w:after="0" w:line="240" w:lineRule="auto"/>
        <w:ind w:firstLine="720"/>
        <w:contextualSpacing/>
        <w:jc w:val="both"/>
        <w:rPr>
          <w:rFonts w:ascii="Trebuchet MS" w:eastAsia="Calibri" w:hAnsi="Trebuchet MS" w:cs="Times New Roman"/>
          <w:b/>
          <w:i/>
        </w:rPr>
      </w:pPr>
      <w:r w:rsidRPr="009B5178">
        <w:rPr>
          <w:rFonts w:ascii="Trebuchet MS" w:eastAsia="Calibri" w:hAnsi="Trebuchet MS" w:cs="Times New Roman"/>
          <w:b/>
          <w:i/>
        </w:rPr>
        <w:t xml:space="preserve"> i) zonele umede, zone riverane, guri ale raurilor </w:t>
      </w:r>
      <w:r w:rsidRPr="009B5178">
        <w:rPr>
          <w:rFonts w:ascii="Trebuchet MS" w:eastAsia="Calibri" w:hAnsi="Trebuchet MS" w:cs="Times New Roman"/>
        </w:rPr>
        <w:t>-</w:t>
      </w:r>
      <w:r w:rsidR="0073011C" w:rsidRPr="009B5178">
        <w:rPr>
          <w:rFonts w:ascii="Trebuchet MS" w:eastAsia="Calibri" w:hAnsi="Trebuchet MS" w:cs="Times New Roman"/>
        </w:rPr>
        <w:t xml:space="preserve"> </w:t>
      </w:r>
      <w:r w:rsidRPr="009B5178">
        <w:rPr>
          <w:rFonts w:ascii="Trebuchet MS" w:eastAsia="Calibri" w:hAnsi="Trebuchet MS" w:cs="Times New Roman"/>
        </w:rPr>
        <w:t>nu este cazul;</w:t>
      </w:r>
    </w:p>
    <w:p w:rsidR="00D5217B" w:rsidRPr="009B5178" w:rsidRDefault="00D5217B" w:rsidP="000B1F78">
      <w:pPr>
        <w:spacing w:after="0" w:line="240" w:lineRule="auto"/>
        <w:ind w:firstLine="720"/>
        <w:contextualSpacing/>
        <w:jc w:val="both"/>
        <w:rPr>
          <w:rFonts w:ascii="Trebuchet MS" w:eastAsia="Calibri" w:hAnsi="Trebuchet MS" w:cs="Times New Roman"/>
          <w:b/>
          <w:i/>
        </w:rPr>
      </w:pPr>
      <w:r w:rsidRPr="009B5178">
        <w:rPr>
          <w:rFonts w:ascii="Trebuchet MS" w:eastAsia="Calibri" w:hAnsi="Trebuchet MS" w:cs="Times New Roman"/>
          <w:b/>
          <w:i/>
        </w:rPr>
        <w:t xml:space="preserve">ii) zonele costiere și mediul marin </w:t>
      </w:r>
      <w:r w:rsidRPr="009B5178">
        <w:rPr>
          <w:rFonts w:ascii="Trebuchet MS" w:eastAsia="Calibri" w:hAnsi="Trebuchet MS" w:cs="Times New Roman"/>
        </w:rPr>
        <w:t xml:space="preserve">-nu este cazul; </w:t>
      </w:r>
    </w:p>
    <w:p w:rsidR="00D5217B" w:rsidRPr="009B5178" w:rsidRDefault="00D5217B" w:rsidP="000B1F78">
      <w:pPr>
        <w:spacing w:after="0" w:line="240" w:lineRule="auto"/>
        <w:ind w:firstLine="720"/>
        <w:contextualSpacing/>
        <w:jc w:val="both"/>
        <w:rPr>
          <w:rFonts w:ascii="Trebuchet MS" w:eastAsia="Calibri" w:hAnsi="Trebuchet MS" w:cs="Times New Roman"/>
        </w:rPr>
      </w:pPr>
      <w:r w:rsidRPr="009B5178">
        <w:rPr>
          <w:rFonts w:ascii="Trebuchet MS" w:eastAsia="Calibri" w:hAnsi="Trebuchet MS" w:cs="Times New Roman"/>
          <w:b/>
          <w:i/>
        </w:rPr>
        <w:t>iii) zonele montane și forestiere –</w:t>
      </w:r>
      <w:r w:rsidRPr="009B5178">
        <w:rPr>
          <w:rFonts w:ascii="Trebuchet MS" w:eastAsia="Calibri" w:hAnsi="Trebuchet MS" w:cs="Times New Roman"/>
        </w:rPr>
        <w:t xml:space="preserve"> nu este cazul;</w:t>
      </w:r>
    </w:p>
    <w:p w:rsidR="00D5217B" w:rsidRPr="009B5178" w:rsidRDefault="00D5217B" w:rsidP="000B1F78">
      <w:pPr>
        <w:spacing w:after="0" w:line="240" w:lineRule="auto"/>
        <w:ind w:firstLine="720"/>
        <w:contextualSpacing/>
        <w:jc w:val="both"/>
        <w:rPr>
          <w:rFonts w:ascii="Trebuchet MS" w:eastAsia="Calibri" w:hAnsi="Trebuchet MS" w:cs="Times New Roman"/>
          <w:b/>
          <w:i/>
        </w:rPr>
      </w:pPr>
      <w:r w:rsidRPr="009B5178">
        <w:rPr>
          <w:rFonts w:ascii="Trebuchet MS" w:eastAsia="Calibri" w:hAnsi="Trebuchet MS" w:cs="Times New Roman"/>
          <w:b/>
          <w:i/>
        </w:rPr>
        <w:t xml:space="preserve">iv) rezervatii și parcuri naturale – </w:t>
      </w:r>
      <w:r w:rsidRPr="009B5178">
        <w:rPr>
          <w:rFonts w:ascii="Trebuchet MS" w:eastAsia="Calibri" w:hAnsi="Trebuchet MS" w:cs="Times New Roman"/>
        </w:rPr>
        <w:t>nu este cazul;</w:t>
      </w:r>
    </w:p>
    <w:p w:rsidR="00D5217B" w:rsidRPr="009B5178" w:rsidRDefault="00D5217B" w:rsidP="000B1F78">
      <w:pPr>
        <w:spacing w:after="0" w:line="240" w:lineRule="auto"/>
        <w:ind w:firstLine="720"/>
        <w:contextualSpacing/>
        <w:jc w:val="both"/>
        <w:rPr>
          <w:rFonts w:ascii="Trebuchet MS" w:eastAsia="Calibri" w:hAnsi="Trebuchet MS" w:cs="Times New Roman"/>
          <w:b/>
          <w:i/>
        </w:rPr>
      </w:pPr>
      <w:r w:rsidRPr="009B5178">
        <w:rPr>
          <w:rFonts w:ascii="Trebuchet MS" w:eastAsia="Calibri" w:hAnsi="Trebuchet MS" w:cs="Times New Roman"/>
          <w:b/>
          <w:i/>
        </w:rPr>
        <w:t>v) zone clasificate sau protejate conform legislatiei în vigoare:zone Natura 2000 desemnate în conformitate cu legislatia privind regimul ariilor naturale protejate, conservarea habitatelor naturale, a florei și faunei salbatice; zonele prevăzute de legislatia privind aprobarea planului de amenajare a teritoriului national – Sectiunea a III – a – zone protejate, zonele de protectie instituite conform prevederilor legislatiei din domeniul apelor, precum și a celei privind caracterul și marirea zonelor de protectie sanitara și hidrogiologica –</w:t>
      </w:r>
      <w:r w:rsidR="00B43502" w:rsidRPr="009B5178">
        <w:rPr>
          <w:rFonts w:ascii="Trebuchet MS" w:eastAsia="Calibri" w:hAnsi="Trebuchet MS" w:cs="Times New Roman"/>
        </w:rPr>
        <w:t>nu este cazul;</w:t>
      </w:r>
    </w:p>
    <w:p w:rsidR="00D5217B" w:rsidRPr="009B5178" w:rsidRDefault="00D5217B" w:rsidP="000B1F78">
      <w:pPr>
        <w:spacing w:after="0" w:line="240" w:lineRule="auto"/>
        <w:ind w:firstLine="720"/>
        <w:jc w:val="both"/>
        <w:rPr>
          <w:rFonts w:ascii="Trebuchet MS" w:eastAsia="Calibri" w:hAnsi="Trebuchet MS" w:cs="Times New Roman"/>
          <w:i/>
        </w:rPr>
      </w:pPr>
      <w:r w:rsidRPr="009B5178">
        <w:rPr>
          <w:rFonts w:ascii="Trebuchet MS" w:eastAsia="Calibri" w:hAnsi="Trebuchet MS" w:cs="Times New Roman"/>
          <w:b/>
          <w:i/>
        </w:rPr>
        <w:lastRenderedPageBreak/>
        <w:t>vi) zonele în care au existat deja cazuri de nerespectare a standardelor de calitate a mediului prevăzute de legislatia nationala și la nivelul Uniunii</w:t>
      </w:r>
      <w:r w:rsidR="00777F5D" w:rsidRPr="009B5178">
        <w:rPr>
          <w:rFonts w:ascii="Trebuchet MS" w:eastAsia="Calibri" w:hAnsi="Trebuchet MS" w:cs="Times New Roman"/>
          <w:b/>
          <w:i/>
        </w:rPr>
        <w:t xml:space="preserve"> Europene</w:t>
      </w:r>
      <w:r w:rsidRPr="009B5178">
        <w:rPr>
          <w:rFonts w:ascii="Trebuchet MS" w:eastAsia="Calibri" w:hAnsi="Trebuchet MS" w:cs="Times New Roman"/>
          <w:b/>
          <w:i/>
        </w:rPr>
        <w:t xml:space="preserve"> și relevante pentru proiect sau în care se considera ca exista astfel de cazuri – </w:t>
      </w:r>
      <w:r w:rsidRPr="009B5178">
        <w:rPr>
          <w:rFonts w:ascii="Trebuchet MS" w:eastAsia="Calibri" w:hAnsi="Trebuchet MS" w:cs="Times New Roman"/>
        </w:rPr>
        <w:t>nu este cazul.</w:t>
      </w:r>
    </w:p>
    <w:p w:rsidR="00D5217B" w:rsidRPr="009B5178" w:rsidRDefault="00D5217B" w:rsidP="000B1F78">
      <w:pPr>
        <w:spacing w:after="0" w:line="240" w:lineRule="auto"/>
        <w:ind w:firstLine="720"/>
        <w:jc w:val="both"/>
        <w:rPr>
          <w:rFonts w:ascii="Trebuchet MS" w:eastAsia="Calibri" w:hAnsi="Trebuchet MS" w:cs="Times New Roman"/>
          <w:b/>
          <w:i/>
        </w:rPr>
      </w:pPr>
      <w:r w:rsidRPr="009B5178">
        <w:rPr>
          <w:rFonts w:ascii="Trebuchet MS" w:eastAsia="Calibri" w:hAnsi="Trebuchet MS" w:cs="Times New Roman"/>
          <w:b/>
          <w:i/>
        </w:rPr>
        <w:t>vii) zone cu densitate mare a populatiei -</w:t>
      </w:r>
      <w:r w:rsidRPr="009B5178">
        <w:rPr>
          <w:rFonts w:ascii="Trebuchet MS" w:eastAsia="Calibri" w:hAnsi="Trebuchet MS" w:cs="Times New Roman"/>
        </w:rPr>
        <w:t xml:space="preserve"> nu este cazul;</w:t>
      </w:r>
    </w:p>
    <w:p w:rsidR="00D5217B" w:rsidRPr="009B5178" w:rsidRDefault="00D5217B" w:rsidP="000B1F78">
      <w:pPr>
        <w:spacing w:after="0" w:line="240" w:lineRule="auto"/>
        <w:ind w:firstLine="720"/>
        <w:jc w:val="both"/>
        <w:rPr>
          <w:rFonts w:ascii="Trebuchet MS" w:eastAsia="Calibri" w:hAnsi="Trebuchet MS" w:cs="Times New Roman"/>
        </w:rPr>
      </w:pPr>
      <w:r w:rsidRPr="009B5178">
        <w:rPr>
          <w:rFonts w:ascii="Trebuchet MS" w:eastAsia="Calibri" w:hAnsi="Trebuchet MS" w:cs="Times New Roman"/>
          <w:b/>
          <w:i/>
        </w:rPr>
        <w:t>viii) peisajele și situri importante din punct de vedere istoric, cultural sau arheologic –</w:t>
      </w:r>
      <w:r w:rsidRPr="009B5178">
        <w:rPr>
          <w:rFonts w:ascii="Trebuchet MS" w:eastAsia="Calibri" w:hAnsi="Trebuchet MS" w:cs="Times New Roman"/>
        </w:rPr>
        <w:t xml:space="preserve"> nu este cazul;</w:t>
      </w:r>
    </w:p>
    <w:p w:rsidR="00D5217B" w:rsidRPr="009B5178" w:rsidRDefault="00D5217B" w:rsidP="000B1F78">
      <w:pPr>
        <w:spacing w:after="0" w:line="240" w:lineRule="auto"/>
        <w:ind w:left="720"/>
        <w:contextualSpacing/>
        <w:jc w:val="both"/>
        <w:rPr>
          <w:rFonts w:ascii="Trebuchet MS" w:eastAsia="Calibri" w:hAnsi="Trebuchet MS" w:cs="Times New Roman"/>
          <w:b/>
          <w:i/>
        </w:rPr>
      </w:pPr>
      <w:r w:rsidRPr="009B5178">
        <w:rPr>
          <w:rFonts w:ascii="Trebuchet MS" w:eastAsia="Calibri" w:hAnsi="Trebuchet MS" w:cs="Times New Roman"/>
          <w:b/>
          <w:i/>
        </w:rPr>
        <w:t>3. Tipurile și caracteristicile impactului potential:</w:t>
      </w:r>
    </w:p>
    <w:p w:rsidR="00D5217B" w:rsidRPr="009B5178" w:rsidRDefault="00D5217B" w:rsidP="000B1F78">
      <w:pPr>
        <w:spacing w:after="0" w:line="240" w:lineRule="auto"/>
        <w:contextualSpacing/>
        <w:jc w:val="both"/>
        <w:rPr>
          <w:rFonts w:ascii="Trebuchet MS" w:eastAsia="Calibri" w:hAnsi="Trebuchet MS" w:cs="Times New Roman"/>
        </w:rPr>
      </w:pPr>
      <w:r w:rsidRPr="009B5178">
        <w:rPr>
          <w:rFonts w:ascii="Trebuchet MS" w:eastAsia="Calibri" w:hAnsi="Trebuchet MS" w:cs="Times New Roman"/>
          <w:b/>
          <w:i/>
        </w:rPr>
        <w:t>a) importanta și extinderea spatiala a impactului: aria geografica și numarul persoanelor afectate –</w:t>
      </w:r>
      <w:r w:rsidRPr="009B5178">
        <w:rPr>
          <w:rFonts w:ascii="Trebuchet MS" w:eastAsia="Calibri" w:hAnsi="Trebuchet MS" w:cs="Times New Roman"/>
        </w:rPr>
        <w:t xml:space="preserve"> nu este cazul;</w:t>
      </w:r>
    </w:p>
    <w:p w:rsidR="00D5217B" w:rsidRPr="009B5178" w:rsidRDefault="00D5217B" w:rsidP="000B1F78">
      <w:pPr>
        <w:spacing w:after="0" w:line="240" w:lineRule="auto"/>
        <w:contextualSpacing/>
        <w:jc w:val="both"/>
        <w:rPr>
          <w:rFonts w:ascii="Trebuchet MS" w:eastAsia="Calibri" w:hAnsi="Trebuchet MS" w:cs="Times New Roman"/>
        </w:rPr>
      </w:pPr>
      <w:r w:rsidRPr="009B5178">
        <w:rPr>
          <w:rFonts w:ascii="Trebuchet MS" w:eastAsia="Calibri" w:hAnsi="Trebuchet MS" w:cs="Times New Roman"/>
          <w:b/>
          <w:i/>
        </w:rPr>
        <w:t>b)natura impactului</w:t>
      </w:r>
      <w:r w:rsidRPr="009B5178">
        <w:rPr>
          <w:rFonts w:ascii="Trebuchet MS" w:eastAsia="Calibri" w:hAnsi="Trebuchet MS" w:cs="Times New Roman"/>
          <w:b/>
        </w:rPr>
        <w:t xml:space="preserve"> – </w:t>
      </w:r>
      <w:r w:rsidRPr="009B5178">
        <w:rPr>
          <w:rFonts w:ascii="Trebuchet MS" w:eastAsia="Calibri" w:hAnsi="Trebuchet MS" w:cs="Times New Roman"/>
        </w:rPr>
        <w:t>nu este cazul;</w:t>
      </w:r>
    </w:p>
    <w:p w:rsidR="00D5217B" w:rsidRPr="009B5178" w:rsidRDefault="00D5217B" w:rsidP="000B1F78">
      <w:pPr>
        <w:spacing w:after="0" w:line="240" w:lineRule="auto"/>
        <w:contextualSpacing/>
        <w:jc w:val="both"/>
        <w:rPr>
          <w:rFonts w:ascii="Trebuchet MS" w:eastAsia="Calibri" w:hAnsi="Trebuchet MS" w:cs="Times New Roman"/>
        </w:rPr>
      </w:pPr>
      <w:r w:rsidRPr="009B5178">
        <w:rPr>
          <w:rFonts w:ascii="Trebuchet MS" w:eastAsia="Calibri" w:hAnsi="Trebuchet MS" w:cs="Times New Roman"/>
          <w:b/>
          <w:i/>
        </w:rPr>
        <w:t xml:space="preserve">c) natura transfrontiera a impactului – </w:t>
      </w:r>
      <w:r w:rsidRPr="009B5178">
        <w:rPr>
          <w:rFonts w:ascii="Trebuchet MS" w:eastAsia="Calibri" w:hAnsi="Trebuchet MS" w:cs="Times New Roman"/>
        </w:rPr>
        <w:t>nu este cazul;</w:t>
      </w:r>
    </w:p>
    <w:p w:rsidR="00D5217B" w:rsidRPr="009B5178" w:rsidRDefault="00D5217B" w:rsidP="000B1F78">
      <w:pPr>
        <w:spacing w:after="0" w:line="240" w:lineRule="auto"/>
        <w:contextualSpacing/>
        <w:jc w:val="both"/>
        <w:rPr>
          <w:rFonts w:ascii="Trebuchet MS" w:eastAsia="Calibri" w:hAnsi="Trebuchet MS" w:cs="Times New Roman"/>
        </w:rPr>
      </w:pPr>
      <w:r w:rsidRPr="009B5178">
        <w:rPr>
          <w:rFonts w:ascii="Trebuchet MS" w:eastAsia="Calibri" w:hAnsi="Trebuchet MS" w:cs="Times New Roman"/>
          <w:b/>
          <w:i/>
        </w:rPr>
        <w:t>d) intensitatea și complexitatea impactului –</w:t>
      </w:r>
      <w:r w:rsidRPr="009B5178">
        <w:rPr>
          <w:rFonts w:ascii="Trebuchet MS" w:eastAsia="Calibri" w:hAnsi="Trebuchet MS" w:cs="Times New Roman"/>
        </w:rPr>
        <w:t xml:space="preserve"> impact redus;</w:t>
      </w:r>
    </w:p>
    <w:p w:rsidR="00D5217B" w:rsidRPr="009B5178" w:rsidRDefault="00D5217B" w:rsidP="000B1F78">
      <w:pPr>
        <w:tabs>
          <w:tab w:val="left" w:pos="-3000"/>
        </w:tabs>
        <w:spacing w:after="0" w:line="240" w:lineRule="auto"/>
        <w:contextualSpacing/>
        <w:jc w:val="both"/>
        <w:rPr>
          <w:rFonts w:ascii="Trebuchet MS" w:eastAsia="Calibri" w:hAnsi="Trebuchet MS" w:cs="Times New Roman"/>
          <w:b/>
          <w:i/>
        </w:rPr>
      </w:pPr>
      <w:r w:rsidRPr="009B5178">
        <w:rPr>
          <w:rFonts w:ascii="Trebuchet MS" w:eastAsia="Calibri" w:hAnsi="Trebuchet MS" w:cs="Times New Roman"/>
          <w:b/>
          <w:i/>
        </w:rPr>
        <w:t xml:space="preserve">e) probabilitatea impactului – </w:t>
      </w:r>
      <w:r w:rsidRPr="009B5178">
        <w:rPr>
          <w:rFonts w:ascii="Trebuchet MS" w:eastAsia="Calibri" w:hAnsi="Trebuchet MS" w:cs="Times New Roman"/>
        </w:rPr>
        <w:t xml:space="preserve">redusa, doar pe perioada executarii </w:t>
      </w:r>
      <w:r w:rsidR="00E72759" w:rsidRPr="009B5178">
        <w:rPr>
          <w:rFonts w:ascii="Trebuchet MS" w:eastAsia="Calibri" w:hAnsi="Trebuchet MS" w:cs="Times New Roman"/>
        </w:rPr>
        <w:t>lucrărilor propuse prin proiect</w:t>
      </w:r>
      <w:r w:rsidRPr="009B5178">
        <w:rPr>
          <w:rFonts w:ascii="Trebuchet MS" w:eastAsia="Calibri" w:hAnsi="Trebuchet MS" w:cs="Times New Roman"/>
        </w:rPr>
        <w:t>;</w:t>
      </w:r>
    </w:p>
    <w:p w:rsidR="00D5217B" w:rsidRPr="009B5178" w:rsidRDefault="00D5217B" w:rsidP="000B1F78">
      <w:pPr>
        <w:spacing w:after="0" w:line="240" w:lineRule="auto"/>
        <w:contextualSpacing/>
        <w:jc w:val="both"/>
        <w:rPr>
          <w:rFonts w:ascii="Trebuchet MS" w:eastAsia="Calibri" w:hAnsi="Trebuchet MS" w:cs="Times New Roman"/>
        </w:rPr>
      </w:pPr>
      <w:r w:rsidRPr="009B5178">
        <w:rPr>
          <w:rFonts w:ascii="Trebuchet MS" w:eastAsia="Calibri" w:hAnsi="Trebuchet MS" w:cs="Times New Roman"/>
          <w:b/>
          <w:i/>
        </w:rPr>
        <w:t>f) debutul, durata, frecventa și reversibilitatea preconizate ale impactului –</w:t>
      </w:r>
      <w:r w:rsidRPr="009B5178">
        <w:rPr>
          <w:rFonts w:ascii="Trebuchet MS" w:eastAsia="Calibri" w:hAnsi="Trebuchet MS" w:cs="Times New Roman"/>
        </w:rPr>
        <w:t xml:space="preserve"> pe perioada executarii lucrărilo</w:t>
      </w:r>
      <w:r w:rsidR="00B43502" w:rsidRPr="009B5178">
        <w:rPr>
          <w:rFonts w:ascii="Trebuchet MS" w:eastAsia="Calibri" w:hAnsi="Trebuchet MS" w:cs="Times New Roman"/>
        </w:rPr>
        <w:t>r durata impactului va fi scurtă</w:t>
      </w:r>
      <w:r w:rsidRPr="009B5178">
        <w:rPr>
          <w:rFonts w:ascii="Trebuchet MS" w:eastAsia="Calibri" w:hAnsi="Trebuchet MS" w:cs="Times New Roman"/>
        </w:rPr>
        <w:t>.</w:t>
      </w:r>
    </w:p>
    <w:p w:rsidR="00D5217B" w:rsidRPr="009B5178" w:rsidRDefault="00D5217B" w:rsidP="000B1F78">
      <w:pPr>
        <w:spacing w:after="0" w:line="240" w:lineRule="auto"/>
        <w:contextualSpacing/>
        <w:jc w:val="both"/>
        <w:rPr>
          <w:rFonts w:ascii="Trebuchet MS" w:eastAsia="Calibri" w:hAnsi="Trebuchet MS" w:cs="Times New Roman"/>
        </w:rPr>
      </w:pPr>
      <w:r w:rsidRPr="009B5178">
        <w:rPr>
          <w:rFonts w:ascii="Trebuchet MS" w:eastAsia="Calibri" w:hAnsi="Trebuchet MS" w:cs="Times New Roman"/>
          <w:b/>
          <w:i/>
        </w:rPr>
        <w:t xml:space="preserve">g) cumularea impactului cu impactul altor proiecte existente și/sau aprobate </w:t>
      </w:r>
      <w:r w:rsidRPr="009B5178">
        <w:rPr>
          <w:rFonts w:ascii="Trebuchet MS" w:eastAsia="Calibri" w:hAnsi="Trebuchet MS" w:cs="Times New Roman"/>
          <w:i/>
        </w:rPr>
        <w:t xml:space="preserve">– </w:t>
      </w:r>
      <w:r w:rsidR="004B28A0" w:rsidRPr="009B5178">
        <w:rPr>
          <w:rFonts w:ascii="Trebuchet MS" w:eastAsia="Calibri" w:hAnsi="Trebuchet MS" w:cs="Times New Roman"/>
        </w:rPr>
        <w:t>nu este cazul;</w:t>
      </w:r>
    </w:p>
    <w:p w:rsidR="00D5217B" w:rsidRPr="009B5178" w:rsidRDefault="00D5217B" w:rsidP="000B1F78">
      <w:pPr>
        <w:spacing w:after="0" w:line="240" w:lineRule="auto"/>
        <w:contextualSpacing/>
        <w:jc w:val="both"/>
        <w:rPr>
          <w:rFonts w:ascii="Trebuchet MS" w:eastAsia="Calibri" w:hAnsi="Trebuchet MS" w:cs="Times New Roman"/>
          <w:i/>
        </w:rPr>
      </w:pPr>
      <w:r w:rsidRPr="009B5178">
        <w:rPr>
          <w:rFonts w:ascii="Trebuchet MS" w:eastAsia="Calibri" w:hAnsi="Trebuchet MS" w:cs="Times New Roman"/>
          <w:b/>
          <w:i/>
        </w:rPr>
        <w:t xml:space="preserve">h) posibilitatea de reducere efectiva a impactului – </w:t>
      </w:r>
      <w:r w:rsidRPr="009B5178">
        <w:rPr>
          <w:rFonts w:ascii="Trebuchet MS" w:eastAsia="Calibri" w:hAnsi="Trebuchet MS" w:cs="Times New Roman"/>
        </w:rPr>
        <w:t>nu este cazul</w:t>
      </w:r>
      <w:r w:rsidRPr="009B5178">
        <w:rPr>
          <w:rFonts w:ascii="Trebuchet MS" w:eastAsia="Calibri" w:hAnsi="Trebuchet MS" w:cs="Times New Roman"/>
          <w:i/>
        </w:rPr>
        <w:t>.</w:t>
      </w:r>
    </w:p>
    <w:p w:rsidR="0073011C" w:rsidRPr="009B5178" w:rsidRDefault="0073011C" w:rsidP="000B1F78">
      <w:pPr>
        <w:spacing w:after="0" w:line="240" w:lineRule="auto"/>
        <w:contextualSpacing/>
        <w:jc w:val="both"/>
        <w:rPr>
          <w:rFonts w:ascii="Trebuchet MS" w:eastAsia="Calibri" w:hAnsi="Trebuchet MS" w:cs="Times New Roman"/>
          <w:i/>
        </w:rPr>
      </w:pPr>
    </w:p>
    <w:p w:rsidR="0073011C" w:rsidRPr="009B5178" w:rsidRDefault="0073011C" w:rsidP="000B1F78">
      <w:pPr>
        <w:spacing w:after="0" w:line="240" w:lineRule="auto"/>
        <w:contextualSpacing/>
        <w:jc w:val="both"/>
        <w:rPr>
          <w:rFonts w:ascii="Trebuchet MS" w:eastAsia="Calibri" w:hAnsi="Trebuchet MS" w:cs="Times New Roman"/>
          <w:i/>
        </w:rPr>
      </w:pPr>
    </w:p>
    <w:p w:rsidR="0073011C" w:rsidRPr="009B5178" w:rsidRDefault="0073011C" w:rsidP="000B1F78">
      <w:pPr>
        <w:spacing w:after="0" w:line="240" w:lineRule="auto"/>
        <w:contextualSpacing/>
        <w:jc w:val="both"/>
        <w:rPr>
          <w:rFonts w:ascii="Trebuchet MS" w:eastAsia="Calibri" w:hAnsi="Trebuchet MS" w:cs="Times New Roman"/>
          <w:i/>
        </w:rPr>
      </w:pPr>
    </w:p>
    <w:p w:rsidR="00D5217B" w:rsidRPr="009B5178" w:rsidRDefault="00D5217B" w:rsidP="000B1F78">
      <w:pPr>
        <w:numPr>
          <w:ilvl w:val="0"/>
          <w:numId w:val="9"/>
        </w:numPr>
        <w:spacing w:after="0" w:line="240" w:lineRule="auto"/>
        <w:ind w:left="360" w:hanging="360"/>
        <w:contextualSpacing/>
        <w:jc w:val="both"/>
        <w:rPr>
          <w:rFonts w:ascii="Trebuchet MS" w:eastAsia="Calibri" w:hAnsi="Trebuchet MS" w:cs="Times New Roman"/>
        </w:rPr>
      </w:pPr>
      <w:r w:rsidRPr="009B5178">
        <w:rPr>
          <w:rFonts w:ascii="Trebuchet MS" w:eastAsia="Calibri" w:hAnsi="Trebuchet MS" w:cs="Times New Roman"/>
          <w:b/>
        </w:rPr>
        <w:t xml:space="preserve">Motivele pe baza carora s-a stabilit necesitatea neefectuarii evaluarii  adecvate, sunt următoarele: </w:t>
      </w:r>
    </w:p>
    <w:p w:rsidR="00D5217B" w:rsidRPr="009B5178" w:rsidRDefault="004B28A0" w:rsidP="004B28A0">
      <w:pPr>
        <w:suppressAutoHyphens/>
        <w:spacing w:after="0" w:line="240" w:lineRule="auto"/>
        <w:contextualSpacing/>
        <w:jc w:val="both"/>
        <w:rPr>
          <w:rFonts w:ascii="Trebuchet MS" w:eastAsia="Calibri" w:hAnsi="Trebuchet MS" w:cs="Times New Roman"/>
        </w:rPr>
      </w:pPr>
      <w:r w:rsidRPr="009B5178">
        <w:rPr>
          <w:rFonts w:ascii="Trebuchet MS" w:eastAsia="Calibri" w:hAnsi="Trebuchet MS" w:cs="Times New Roman"/>
        </w:rPr>
        <w:t>-</w:t>
      </w:r>
      <w:r w:rsidR="00D5217B" w:rsidRPr="009B5178">
        <w:rPr>
          <w:rFonts w:ascii="Trebuchet MS" w:eastAsia="Calibri" w:hAnsi="Trebuchet MS" w:cs="Times New Roman"/>
        </w:rPr>
        <w:t xml:space="preserve">proiectul </w:t>
      </w:r>
      <w:r w:rsidR="00E72759" w:rsidRPr="009B5178">
        <w:rPr>
          <w:rFonts w:ascii="Trebuchet MS" w:eastAsia="Calibri" w:hAnsi="Trebuchet MS" w:cs="Times New Roman"/>
          <w:b/>
        </w:rPr>
        <w:t xml:space="preserve">nu </w:t>
      </w:r>
      <w:r w:rsidR="00D5217B" w:rsidRPr="009B5178">
        <w:rPr>
          <w:rFonts w:ascii="Trebuchet MS" w:eastAsia="Calibri" w:hAnsi="Trebuchet MS" w:cs="Times New Roman"/>
          <w:b/>
        </w:rPr>
        <w:t xml:space="preserve">intră </w:t>
      </w:r>
      <w:r w:rsidR="00D5217B" w:rsidRPr="009B5178">
        <w:rPr>
          <w:rFonts w:ascii="Trebuchet MS" w:eastAsia="Calibri" w:hAnsi="Trebuchet MS" w:cs="Times New Roman"/>
        </w:rPr>
        <w:t>sub incidența art. 28 din</w:t>
      </w:r>
      <w:r w:rsidRPr="009B5178">
        <w:rPr>
          <w:rFonts w:ascii="Trebuchet MS" w:eastAsia="Calibri" w:hAnsi="Trebuchet MS" w:cs="Times New Roman"/>
        </w:rPr>
        <w:t xml:space="preserve"> </w:t>
      </w:r>
      <w:r w:rsidR="00D5217B" w:rsidRPr="009B5178">
        <w:rPr>
          <w:rFonts w:ascii="Trebuchet MS" w:eastAsia="Calibri" w:hAnsi="Trebuchet MS" w:cs="Times New Roman"/>
        </w:rPr>
        <w:t>Ordonanța de Urgență a Guvernului nr. 57/2007 privind regimul ariilor naturale protejate, conservarea habitatelor naturale, a florei și faunei sălbatice, aprobată cu modificări și completări prin Legea nr. 49/2011, cu modificările și completările ulterioare</w:t>
      </w:r>
      <w:r w:rsidR="00E72759" w:rsidRPr="009B5178">
        <w:rPr>
          <w:rFonts w:ascii="Trebuchet MS" w:eastAsia="Calibri" w:hAnsi="Trebuchet MS" w:cs="Times New Roman"/>
        </w:rPr>
        <w:t>.</w:t>
      </w:r>
    </w:p>
    <w:p w:rsidR="00D5217B" w:rsidRPr="009B5178" w:rsidRDefault="00D5217B" w:rsidP="00DE2032">
      <w:pPr>
        <w:numPr>
          <w:ilvl w:val="0"/>
          <w:numId w:val="9"/>
        </w:numPr>
        <w:spacing w:after="0" w:line="240" w:lineRule="auto"/>
        <w:ind w:left="450" w:right="567" w:hanging="360"/>
        <w:contextualSpacing/>
        <w:jc w:val="both"/>
        <w:rPr>
          <w:rFonts w:ascii="Trebuchet MS" w:eastAsia="Calibri" w:hAnsi="Trebuchet MS" w:cs="Times New Roman"/>
          <w:b/>
        </w:rPr>
      </w:pPr>
      <w:r w:rsidRPr="009B5178">
        <w:rPr>
          <w:rFonts w:ascii="Trebuchet MS" w:eastAsia="Calibri" w:hAnsi="Trebuchet MS" w:cs="Times New Roman"/>
          <w:b/>
        </w:rPr>
        <w:t xml:space="preserve">Motivele pe baza carora s-a stabilit necesitatea neefectuării evaluării impactului asupra corpurilor de apă: </w:t>
      </w:r>
    </w:p>
    <w:p w:rsidR="00F63ED6" w:rsidRPr="009B5178" w:rsidRDefault="004B28A0" w:rsidP="000B1F78">
      <w:pPr>
        <w:spacing w:after="0" w:line="240" w:lineRule="auto"/>
        <w:ind w:left="90"/>
        <w:contextualSpacing/>
        <w:jc w:val="both"/>
        <w:rPr>
          <w:rFonts w:ascii="Trebuchet MS" w:hAnsi="Trebuchet MS"/>
        </w:rPr>
      </w:pPr>
      <w:r w:rsidRPr="009B5178">
        <w:rPr>
          <w:rFonts w:ascii="Trebuchet MS" w:hAnsi="Trebuchet MS"/>
        </w:rPr>
        <w:t>-</w:t>
      </w:r>
      <w:r w:rsidR="00F63ED6" w:rsidRPr="009B5178">
        <w:rPr>
          <w:rFonts w:ascii="Trebuchet MS" w:hAnsi="Trebuchet MS"/>
        </w:rPr>
        <w:t xml:space="preserve">proiectul </w:t>
      </w:r>
      <w:r w:rsidR="00F63ED6" w:rsidRPr="009B5178">
        <w:rPr>
          <w:rFonts w:ascii="Trebuchet MS" w:hAnsi="Trebuchet MS"/>
          <w:b/>
        </w:rPr>
        <w:t>intră</w:t>
      </w:r>
      <w:r w:rsidR="00F63ED6" w:rsidRPr="009B5178">
        <w:rPr>
          <w:rFonts w:ascii="Trebuchet MS" w:hAnsi="Trebuchet MS"/>
        </w:rPr>
        <w:t xml:space="preserve"> sub incidenţa art. 48 și  </w:t>
      </w:r>
      <w:r w:rsidRPr="009B5178">
        <w:rPr>
          <w:rFonts w:ascii="Trebuchet MS" w:hAnsi="Trebuchet MS"/>
        </w:rPr>
        <w:t>a</w:t>
      </w:r>
      <w:r w:rsidR="00F63ED6" w:rsidRPr="009B5178">
        <w:rPr>
          <w:rFonts w:ascii="Trebuchet MS" w:hAnsi="Trebuchet MS"/>
        </w:rPr>
        <w:t>rt. 54 din Legea apelor nr.107/1996, cu modificările şi completările ulterioare. Pentru proiect a fost obținut Avizul de gospodărire a apelor nr</w:t>
      </w:r>
      <w:r w:rsidR="00174520" w:rsidRPr="009B5178">
        <w:rPr>
          <w:rFonts w:ascii="Trebuchet MS" w:hAnsi="Trebuchet MS"/>
        </w:rPr>
        <w:t>. 32</w:t>
      </w:r>
      <w:r w:rsidR="00F63ED6" w:rsidRPr="009B5178">
        <w:rPr>
          <w:rFonts w:ascii="Trebuchet MS" w:hAnsi="Trebuchet MS"/>
        </w:rPr>
        <w:t>/</w:t>
      </w:r>
      <w:r w:rsidR="00174520" w:rsidRPr="009B5178">
        <w:rPr>
          <w:rFonts w:ascii="Trebuchet MS" w:hAnsi="Trebuchet MS"/>
        </w:rPr>
        <w:t>26.02.2024</w:t>
      </w:r>
      <w:r w:rsidR="00F63ED6" w:rsidRPr="009B5178">
        <w:rPr>
          <w:rFonts w:ascii="Trebuchet MS" w:hAnsi="Trebuchet MS"/>
        </w:rPr>
        <w:t xml:space="preserve"> emis de SGA BRAȘOV.</w:t>
      </w:r>
    </w:p>
    <w:p w:rsidR="00F63ED6" w:rsidRPr="009B5178" w:rsidRDefault="00F63ED6" w:rsidP="000B1F78">
      <w:pPr>
        <w:spacing w:after="0" w:line="240" w:lineRule="auto"/>
        <w:ind w:right="120"/>
        <w:jc w:val="both"/>
        <w:rPr>
          <w:rFonts w:ascii="Trebuchet MS" w:eastAsia="Times New Roman" w:hAnsi="Trebuchet MS"/>
          <w:b/>
          <w:lang w:val="en-US" w:eastAsia="ar-SA"/>
        </w:rPr>
      </w:pPr>
      <w:r w:rsidRPr="009B5178">
        <w:rPr>
          <w:rFonts w:ascii="Trebuchet MS" w:eastAsia="MS Mincho" w:hAnsi="Trebuchet MS"/>
          <w:b/>
          <w:lang w:eastAsia="ja-JP" w:bidi="he-IL"/>
        </w:rPr>
        <w:t>Măsurile și condițiile de realizare a proiec</w:t>
      </w:r>
      <w:r w:rsidR="009B5178" w:rsidRPr="009B5178">
        <w:rPr>
          <w:rFonts w:ascii="Trebuchet MS" w:eastAsia="MS Mincho" w:hAnsi="Trebuchet MS"/>
          <w:b/>
          <w:lang w:eastAsia="ja-JP" w:bidi="he-IL"/>
        </w:rPr>
        <w:t xml:space="preserve">tului în conformitate cu Autorizatia </w:t>
      </w:r>
      <w:r w:rsidRPr="009B5178">
        <w:rPr>
          <w:rFonts w:ascii="Trebuchet MS" w:eastAsia="MS Mincho" w:hAnsi="Trebuchet MS"/>
          <w:b/>
          <w:lang w:eastAsia="ja-JP" w:bidi="he-IL"/>
        </w:rPr>
        <w:t>de gospodarire a apelor nr.</w:t>
      </w:r>
      <w:r w:rsidR="00174520" w:rsidRPr="009B5178">
        <w:rPr>
          <w:rFonts w:ascii="Trebuchet MS" w:hAnsi="Trebuchet MS"/>
        </w:rPr>
        <w:t xml:space="preserve"> </w:t>
      </w:r>
      <w:r w:rsidR="009B5178" w:rsidRPr="009B5178">
        <w:rPr>
          <w:rFonts w:ascii="Trebuchet MS" w:hAnsi="Trebuchet MS"/>
          <w:b/>
        </w:rPr>
        <w:t>55/18.05.2021</w:t>
      </w:r>
      <w:r w:rsidR="00174520" w:rsidRPr="009B5178">
        <w:rPr>
          <w:rFonts w:ascii="Trebuchet MS" w:hAnsi="Trebuchet MS"/>
          <w:b/>
        </w:rPr>
        <w:t>,</w:t>
      </w:r>
      <w:r w:rsidRPr="009B5178">
        <w:rPr>
          <w:rFonts w:ascii="Trebuchet MS" w:hAnsi="Trebuchet MS"/>
          <w:b/>
        </w:rPr>
        <w:t xml:space="preserve"> </w:t>
      </w:r>
      <w:r w:rsidR="000B1F78" w:rsidRPr="009B5178">
        <w:rPr>
          <w:rFonts w:ascii="Trebuchet MS" w:eastAsia="Times New Roman" w:hAnsi="Trebuchet MS"/>
          <w:b/>
          <w:lang w:eastAsia="ar-SA"/>
        </w:rPr>
        <w:t>emis de SGA BRASOV</w:t>
      </w:r>
      <w:r w:rsidR="000B1F78" w:rsidRPr="009B5178">
        <w:rPr>
          <w:rFonts w:ascii="Trebuchet MS" w:eastAsia="Times New Roman" w:hAnsi="Trebuchet MS"/>
          <w:b/>
          <w:lang w:val="en-US" w:eastAsia="ar-SA"/>
        </w:rPr>
        <w:t>:</w:t>
      </w:r>
    </w:p>
    <w:p w:rsidR="009B5178" w:rsidRPr="009B5178" w:rsidRDefault="009B5178" w:rsidP="009B5178">
      <w:pPr>
        <w:numPr>
          <w:ilvl w:val="0"/>
          <w:numId w:val="44"/>
        </w:numPr>
        <w:spacing w:after="0" w:line="240" w:lineRule="auto"/>
        <w:contextualSpacing/>
        <w:jc w:val="both"/>
        <w:rPr>
          <w:rFonts w:ascii="Trebuchet MS" w:eastAsia="Times New Roman" w:hAnsi="Trebuchet MS" w:cs="Arial"/>
          <w:spacing w:val="-2"/>
          <w:lang w:val="it-IT"/>
        </w:rPr>
      </w:pPr>
      <w:r w:rsidRPr="009B5178">
        <w:rPr>
          <w:rFonts w:ascii="Trebuchet MS" w:eastAsia="Times New Roman" w:hAnsi="Trebuchet MS" w:cs="Arial"/>
          <w:spacing w:val="-2"/>
          <w:lang w:val="it-IT"/>
        </w:rPr>
        <w:t>Se va realiza exploatarea construcţiilor şi instalaţiilor de captare, aducţiune, folosire şi evacuare a apelor uzate, precum şi dispozitivele de mãsurare a debitelor şi volumelor de apã în conformitate cu prevederile regulamentului de exploatare, regulament ce face parte integrantã din documentaţia pentru fundamentarea autorizaţiei.</w:t>
      </w:r>
    </w:p>
    <w:p w:rsidR="009B5178" w:rsidRPr="009B5178" w:rsidRDefault="009B5178" w:rsidP="009B5178">
      <w:pPr>
        <w:numPr>
          <w:ilvl w:val="0"/>
          <w:numId w:val="44"/>
        </w:numPr>
        <w:spacing w:after="0" w:line="240" w:lineRule="auto"/>
        <w:contextualSpacing/>
        <w:jc w:val="both"/>
        <w:rPr>
          <w:rFonts w:ascii="Trebuchet MS" w:eastAsia="Times New Roman" w:hAnsi="Trebuchet MS" w:cs="Arial"/>
          <w:spacing w:val="-2"/>
          <w:lang w:val="it-IT"/>
        </w:rPr>
      </w:pPr>
      <w:r w:rsidRPr="009B5178">
        <w:rPr>
          <w:rFonts w:ascii="Trebuchet MS" w:eastAsia="Times New Roman" w:hAnsi="Trebuchet MS" w:cs="Arial"/>
          <w:spacing w:val="-2"/>
          <w:lang w:val="it-IT"/>
        </w:rPr>
        <w:t>Sa solicite anual cerinta de apa bruta in limitele prevazute in autorizatie si sa incheie abonamentul de utilizare / exploatare a resurselor de apa in vederea asigurarii functionarii folosintei. Incheierea abonamentului conditioneaza valabilitatea autorizatiei.</w:t>
      </w:r>
    </w:p>
    <w:p w:rsidR="009B5178" w:rsidRPr="009B5178" w:rsidRDefault="009B5178" w:rsidP="009B5178">
      <w:pPr>
        <w:numPr>
          <w:ilvl w:val="0"/>
          <w:numId w:val="44"/>
        </w:numPr>
        <w:spacing w:after="0" w:line="240" w:lineRule="auto"/>
        <w:contextualSpacing/>
        <w:jc w:val="both"/>
        <w:rPr>
          <w:rFonts w:ascii="Trebuchet MS" w:eastAsia="Times New Roman" w:hAnsi="Trebuchet MS" w:cs="Arial"/>
          <w:spacing w:val="-2"/>
          <w:lang w:val="it-IT"/>
        </w:rPr>
      </w:pPr>
      <w:r w:rsidRPr="009B5178">
        <w:rPr>
          <w:rFonts w:ascii="Trebuchet MS" w:eastAsia="Times New Roman" w:hAnsi="Trebuchet MS" w:cs="Arial"/>
          <w:spacing w:val="-2"/>
          <w:lang w:val="it-IT"/>
        </w:rPr>
        <w:t>Sa plateasca contributia de gospodarire a apelor la termenele stabilite prin abonamentul de utilizare/exploatare a resursei de apa.</w:t>
      </w:r>
    </w:p>
    <w:p w:rsidR="009B5178" w:rsidRPr="009B5178" w:rsidRDefault="009B5178" w:rsidP="009B5178">
      <w:pPr>
        <w:numPr>
          <w:ilvl w:val="0"/>
          <w:numId w:val="44"/>
        </w:numPr>
        <w:spacing w:after="0" w:line="240" w:lineRule="auto"/>
        <w:contextualSpacing/>
        <w:jc w:val="both"/>
        <w:rPr>
          <w:rFonts w:ascii="Trebuchet MS" w:eastAsia="Times New Roman" w:hAnsi="Trebuchet MS" w:cs="Arial"/>
          <w:spacing w:val="-2"/>
          <w:lang w:val="it-IT"/>
        </w:rPr>
      </w:pPr>
      <w:r w:rsidRPr="009B5178">
        <w:rPr>
          <w:rFonts w:ascii="Trebuchet MS" w:eastAsia="Times New Roman" w:hAnsi="Trebuchet MS" w:cs="Arial"/>
          <w:spacing w:val="-2"/>
          <w:lang w:val="it-IT"/>
        </w:rPr>
        <w:t>Sa realizeze consemnarea lunara intr-un registru a consumurilor de apa, conform citirilor de pe cele 2 surse (foraje).</w:t>
      </w:r>
    </w:p>
    <w:p w:rsidR="009B5178" w:rsidRPr="009B5178" w:rsidRDefault="009B5178" w:rsidP="009B5178">
      <w:pPr>
        <w:numPr>
          <w:ilvl w:val="0"/>
          <w:numId w:val="44"/>
        </w:numPr>
        <w:spacing w:after="0" w:line="240" w:lineRule="auto"/>
        <w:contextualSpacing/>
        <w:jc w:val="both"/>
        <w:rPr>
          <w:rFonts w:ascii="Trebuchet MS" w:eastAsia="Times New Roman" w:hAnsi="Trebuchet MS" w:cs="Arial"/>
          <w:spacing w:val="-2"/>
          <w:lang w:val="it-IT"/>
        </w:rPr>
      </w:pPr>
      <w:r w:rsidRPr="009B5178">
        <w:rPr>
          <w:rFonts w:ascii="Trebuchet MS" w:eastAsia="Times New Roman" w:hAnsi="Trebuchet MS" w:cs="Arial"/>
          <w:spacing w:val="-2"/>
          <w:lang w:val="it-IT"/>
        </w:rPr>
        <w:t xml:space="preserve">Se interzice evacuarea de ape uzate neepurate sau insuficient epurate în apele de suprafaţã sau în  acviferul freatic, conform Legii Apelor nr. 107 din 1996 cu modificarile si completarile ulterioare. </w:t>
      </w:r>
    </w:p>
    <w:p w:rsidR="009B5178" w:rsidRPr="009B5178" w:rsidRDefault="009B5178" w:rsidP="009B5178">
      <w:pPr>
        <w:numPr>
          <w:ilvl w:val="0"/>
          <w:numId w:val="44"/>
        </w:numPr>
        <w:spacing w:after="0" w:line="240" w:lineRule="auto"/>
        <w:contextualSpacing/>
        <w:jc w:val="both"/>
        <w:rPr>
          <w:rFonts w:ascii="Trebuchet MS" w:eastAsia="Times New Roman" w:hAnsi="Trebuchet MS" w:cs="Arial"/>
          <w:spacing w:val="-2"/>
          <w:lang w:val="it-IT"/>
        </w:rPr>
      </w:pPr>
      <w:r w:rsidRPr="009B5178">
        <w:rPr>
          <w:rFonts w:ascii="Trebuchet MS" w:eastAsia="Times New Roman" w:hAnsi="Trebuchet MS" w:cs="Arial"/>
          <w:spacing w:val="-2"/>
          <w:lang w:val="it-IT"/>
        </w:rPr>
        <w:t>Intreţinerea construcţiilor şi instalaţiilor de captare, distribuţie şi evacuare a apelor uzate în condiţii tehnice  corespunzãtoare în scopul minimizarii pierderilor de apã.</w:t>
      </w:r>
    </w:p>
    <w:p w:rsidR="009B5178" w:rsidRPr="009B5178" w:rsidRDefault="009B5178" w:rsidP="009B5178">
      <w:pPr>
        <w:numPr>
          <w:ilvl w:val="0"/>
          <w:numId w:val="44"/>
        </w:numPr>
        <w:spacing w:after="0" w:line="240" w:lineRule="auto"/>
        <w:contextualSpacing/>
        <w:jc w:val="both"/>
        <w:rPr>
          <w:rFonts w:ascii="Trebuchet MS" w:eastAsia="Times New Roman" w:hAnsi="Trebuchet MS" w:cs="Arial"/>
          <w:spacing w:val="-2"/>
          <w:lang w:val="it-IT"/>
        </w:rPr>
      </w:pPr>
      <w:r w:rsidRPr="009B5178">
        <w:rPr>
          <w:rFonts w:ascii="Trebuchet MS" w:eastAsia="Times New Roman" w:hAnsi="Trebuchet MS" w:cs="Arial"/>
          <w:spacing w:val="-2"/>
          <w:lang w:val="it-IT"/>
        </w:rPr>
        <w:t>Beneficiarul urmareste si isi asuma calitatea apei prelevate din foraj pentru incadrarea in limitele de calitate ale apei pentru irigatii, iar in caz de necesitate sa ia masuri de tratare a acesteia pana la incadrarea in parametrii necesari pentru irigatii.</w:t>
      </w:r>
    </w:p>
    <w:p w:rsidR="009B5178" w:rsidRPr="009B5178" w:rsidRDefault="009B5178" w:rsidP="009B5178">
      <w:pPr>
        <w:numPr>
          <w:ilvl w:val="0"/>
          <w:numId w:val="44"/>
        </w:numPr>
        <w:spacing w:after="0" w:line="240" w:lineRule="auto"/>
        <w:contextualSpacing/>
        <w:jc w:val="both"/>
        <w:rPr>
          <w:rFonts w:ascii="Trebuchet MS" w:eastAsia="Times New Roman" w:hAnsi="Trebuchet MS" w:cs="Arial"/>
          <w:spacing w:val="-2"/>
          <w:lang w:val="it-IT"/>
        </w:rPr>
      </w:pPr>
      <w:r w:rsidRPr="009B5178">
        <w:rPr>
          <w:rFonts w:ascii="Trebuchet MS" w:eastAsia="Times New Roman" w:hAnsi="Trebuchet MS" w:cs="Arial"/>
          <w:spacing w:val="-2"/>
          <w:lang w:val="it-IT"/>
        </w:rPr>
        <w:lastRenderedPageBreak/>
        <w:t>Sa asigure vidanjarea periodica prin firme specializate conform codurilor CAEN. Copii ale facturilor de vidanjare vor fi transmise periodic la SGA Brasov.</w:t>
      </w:r>
    </w:p>
    <w:p w:rsidR="009B5178" w:rsidRPr="009B5178" w:rsidRDefault="009B5178" w:rsidP="009B5178">
      <w:pPr>
        <w:numPr>
          <w:ilvl w:val="0"/>
          <w:numId w:val="44"/>
        </w:numPr>
        <w:spacing w:after="0" w:line="240" w:lineRule="auto"/>
        <w:contextualSpacing/>
        <w:jc w:val="both"/>
        <w:rPr>
          <w:rFonts w:ascii="Trebuchet MS" w:eastAsia="Times New Roman" w:hAnsi="Trebuchet MS" w:cs="Arial"/>
          <w:spacing w:val="-2"/>
          <w:lang w:val="it-IT"/>
        </w:rPr>
      </w:pPr>
      <w:r w:rsidRPr="009B5178">
        <w:rPr>
          <w:rFonts w:ascii="Trebuchet MS" w:eastAsia="Times New Roman" w:hAnsi="Trebuchet MS" w:cs="Arial"/>
          <w:spacing w:val="-2"/>
          <w:lang w:val="it-IT"/>
        </w:rPr>
        <w:t>Orice investiţie în domeniul apelor promovatã pe amplasament se va face în baza unui aviz de  gospodãrire a apelor emis de S.G.A. Braşov.</w:t>
      </w:r>
    </w:p>
    <w:p w:rsidR="009B5178" w:rsidRPr="009B5178" w:rsidRDefault="009B5178" w:rsidP="009B5178">
      <w:pPr>
        <w:numPr>
          <w:ilvl w:val="0"/>
          <w:numId w:val="44"/>
        </w:numPr>
        <w:spacing w:after="0" w:line="240" w:lineRule="auto"/>
        <w:contextualSpacing/>
        <w:jc w:val="both"/>
        <w:rPr>
          <w:rFonts w:ascii="Trebuchet MS" w:eastAsia="Times New Roman" w:hAnsi="Trebuchet MS" w:cs="Arial"/>
          <w:spacing w:val="-2"/>
          <w:lang w:val="it-IT"/>
        </w:rPr>
      </w:pPr>
      <w:r w:rsidRPr="009B5178">
        <w:rPr>
          <w:rFonts w:ascii="Trebuchet MS" w:eastAsia="Times New Roman" w:hAnsi="Trebuchet MS" w:cs="Arial"/>
          <w:spacing w:val="-2"/>
          <w:lang w:val="it-IT"/>
        </w:rPr>
        <w:t>In cazul modificarii suprafetelor irigate sau a schimbarii planurilor de cultura, a restrangerii sau incetarii provizorii sau definitive a utilizarii resurselor de apa, sa anunte in conformitate cu obligatiile contractuale, emitentul autorizatiei de gospodarire a apelor, SGA Brasov.</w:t>
      </w:r>
    </w:p>
    <w:p w:rsidR="009B5178" w:rsidRPr="009B5178" w:rsidRDefault="009B5178" w:rsidP="009B5178">
      <w:pPr>
        <w:numPr>
          <w:ilvl w:val="0"/>
          <w:numId w:val="44"/>
        </w:numPr>
        <w:spacing w:after="0" w:line="240" w:lineRule="auto"/>
        <w:contextualSpacing/>
        <w:jc w:val="both"/>
        <w:rPr>
          <w:rFonts w:ascii="Trebuchet MS" w:eastAsia="Times New Roman" w:hAnsi="Trebuchet MS" w:cs="Arial"/>
          <w:spacing w:val="-2"/>
          <w:lang w:val="it-IT"/>
        </w:rPr>
      </w:pPr>
      <w:r w:rsidRPr="009B5178">
        <w:rPr>
          <w:rFonts w:ascii="Trebuchet MS" w:eastAsia="Times New Roman" w:hAnsi="Trebuchet MS" w:cs="Arial"/>
          <w:spacing w:val="-2"/>
          <w:lang w:val="it-IT"/>
        </w:rPr>
        <w:t>In cazul producerii de poluãri in receptori sã anunţe imediat S.G.A. Braşov, la telefon       0268/414567 şi sã ia mãsuri necesare în timp util.</w:t>
      </w:r>
    </w:p>
    <w:p w:rsidR="009B5178" w:rsidRPr="009B5178" w:rsidRDefault="009B5178" w:rsidP="009B5178">
      <w:pPr>
        <w:numPr>
          <w:ilvl w:val="0"/>
          <w:numId w:val="44"/>
        </w:numPr>
        <w:spacing w:after="0" w:line="240" w:lineRule="auto"/>
        <w:contextualSpacing/>
        <w:jc w:val="both"/>
        <w:rPr>
          <w:rFonts w:ascii="Trebuchet MS" w:eastAsia="Times New Roman" w:hAnsi="Trebuchet MS" w:cs="Arial"/>
          <w:spacing w:val="-2"/>
          <w:lang w:val="it-IT"/>
        </w:rPr>
      </w:pPr>
      <w:r w:rsidRPr="009B5178">
        <w:rPr>
          <w:rFonts w:ascii="Trebuchet MS" w:eastAsia="Times New Roman" w:hAnsi="Trebuchet MS" w:cs="Arial"/>
          <w:spacing w:val="-2"/>
          <w:lang w:val="it-IT"/>
        </w:rPr>
        <w:t>In conformitate cu Legea Apelor nr. 107/1996, cu modificarile si completarile ulterioare si a Ordinului nr. 891/2019, anexa 1, art. 28, beneficiarul are obligatia, la expirarea prezentei sa solicite emitentului o noua autorizatie cu cel putin 30 zile inainte de expirarea termenului de valabilitate.</w:t>
      </w:r>
    </w:p>
    <w:p w:rsidR="009B5178" w:rsidRPr="009B5178" w:rsidRDefault="009B5178" w:rsidP="009B5178">
      <w:pPr>
        <w:numPr>
          <w:ilvl w:val="0"/>
          <w:numId w:val="44"/>
        </w:numPr>
        <w:spacing w:after="0" w:line="240" w:lineRule="auto"/>
        <w:contextualSpacing/>
        <w:jc w:val="both"/>
        <w:rPr>
          <w:rFonts w:ascii="Trebuchet MS" w:eastAsia="Times New Roman" w:hAnsi="Trebuchet MS" w:cs="Arial"/>
          <w:spacing w:val="-2"/>
          <w:lang w:val="it-IT"/>
        </w:rPr>
      </w:pPr>
      <w:r w:rsidRPr="009B5178">
        <w:rPr>
          <w:rFonts w:ascii="Trebuchet MS" w:eastAsia="Times New Roman" w:hAnsi="Trebuchet MS" w:cs="Arial"/>
          <w:spacing w:val="-2"/>
          <w:lang w:val="it-IT"/>
        </w:rPr>
        <w:t>Autorizaţia de gospodărire a apelor  va fi revizuita în urmatoarele situatii:</w:t>
      </w:r>
      <w:r w:rsidRPr="009B5178">
        <w:rPr>
          <w:rFonts w:ascii="Trebuchet MS" w:eastAsia="Times New Roman" w:hAnsi="Trebuchet MS" w:cs="Arial"/>
          <w:spacing w:val="-2"/>
          <w:lang w:val="it-IT"/>
        </w:rPr>
        <w:tab/>
      </w:r>
    </w:p>
    <w:p w:rsidR="009B5178" w:rsidRPr="009B5178" w:rsidRDefault="009B5178" w:rsidP="009B5178">
      <w:pPr>
        <w:spacing w:after="0" w:line="240" w:lineRule="auto"/>
        <w:ind w:firstLine="90"/>
        <w:contextualSpacing/>
        <w:jc w:val="both"/>
        <w:rPr>
          <w:rFonts w:ascii="Trebuchet MS" w:eastAsia="Times New Roman" w:hAnsi="Trebuchet MS" w:cs="Arial"/>
          <w:spacing w:val="-2"/>
          <w:lang w:val="it-IT"/>
        </w:rPr>
      </w:pPr>
      <w:r w:rsidRPr="009B5178">
        <w:rPr>
          <w:rFonts w:ascii="Trebuchet MS" w:eastAsia="Times New Roman" w:hAnsi="Trebuchet MS" w:cs="Arial"/>
          <w:spacing w:val="-2"/>
          <w:lang w:val="it-IT"/>
        </w:rPr>
        <w:t xml:space="preserve">- apariţia unor modificări tehnologice, </w:t>
      </w:r>
    </w:p>
    <w:p w:rsidR="009B5178" w:rsidRPr="009B5178" w:rsidRDefault="009B5178" w:rsidP="009B5178">
      <w:pPr>
        <w:spacing w:after="0" w:line="240" w:lineRule="auto"/>
        <w:ind w:firstLine="90"/>
        <w:contextualSpacing/>
        <w:jc w:val="both"/>
        <w:rPr>
          <w:rFonts w:ascii="Trebuchet MS" w:eastAsia="Times New Roman" w:hAnsi="Trebuchet MS" w:cs="Arial"/>
          <w:spacing w:val="-2"/>
          <w:lang w:val="it-IT"/>
        </w:rPr>
      </w:pPr>
      <w:r w:rsidRPr="009B5178">
        <w:rPr>
          <w:rFonts w:ascii="Trebuchet MS" w:eastAsia="Times New Roman" w:hAnsi="Trebuchet MS" w:cs="Arial"/>
          <w:spacing w:val="-2"/>
          <w:lang w:val="it-IT"/>
        </w:rPr>
        <w:t xml:space="preserve">- restrângerea activităţii </w:t>
      </w:r>
    </w:p>
    <w:p w:rsidR="009B5178" w:rsidRPr="009B5178" w:rsidRDefault="009B5178" w:rsidP="009B5178">
      <w:pPr>
        <w:spacing w:after="0" w:line="240" w:lineRule="auto"/>
        <w:ind w:firstLine="90"/>
        <w:contextualSpacing/>
        <w:jc w:val="both"/>
        <w:rPr>
          <w:rFonts w:ascii="Trebuchet MS" w:eastAsia="Times New Roman" w:hAnsi="Trebuchet MS" w:cs="Arial"/>
          <w:spacing w:val="-2"/>
          <w:lang w:val="it-IT"/>
        </w:rPr>
      </w:pPr>
      <w:r w:rsidRPr="009B5178">
        <w:rPr>
          <w:rFonts w:ascii="Trebuchet MS" w:eastAsia="Times New Roman" w:hAnsi="Trebuchet MS" w:cs="Arial"/>
          <w:spacing w:val="-2"/>
          <w:lang w:val="it-IT"/>
        </w:rPr>
        <w:t xml:space="preserve">- rezultatele  acţiunilor  de  inspecţie  şi monitorizare  relevă aspecte noi, neprecizate in documentaţia tehnica de fundamentare  depusa  sau modificări ulterioare emiterii autorizatiei. </w:t>
      </w:r>
    </w:p>
    <w:p w:rsidR="004B28A0" w:rsidRPr="009B5178" w:rsidRDefault="009B5178" w:rsidP="009B5178">
      <w:pPr>
        <w:spacing w:after="0" w:line="240" w:lineRule="auto"/>
        <w:ind w:firstLine="90"/>
        <w:contextualSpacing/>
        <w:jc w:val="both"/>
        <w:rPr>
          <w:rFonts w:ascii="Trebuchet MS" w:eastAsia="Times New Roman" w:hAnsi="Trebuchet MS" w:cs="Arial"/>
          <w:spacing w:val="-2"/>
          <w:lang w:val="it-IT"/>
        </w:rPr>
      </w:pPr>
      <w:r w:rsidRPr="009B5178">
        <w:rPr>
          <w:rFonts w:ascii="Trebuchet MS" w:eastAsia="Times New Roman" w:hAnsi="Trebuchet MS" w:cs="Arial"/>
          <w:spacing w:val="-2"/>
          <w:lang w:val="it-IT"/>
        </w:rPr>
        <w:t>- emiterea unor noi reglementări legale.</w:t>
      </w:r>
    </w:p>
    <w:p w:rsidR="009B5178" w:rsidRPr="009B5178" w:rsidRDefault="009B5178" w:rsidP="009B5178">
      <w:pPr>
        <w:spacing w:after="0" w:line="240" w:lineRule="auto"/>
        <w:ind w:firstLine="90"/>
        <w:contextualSpacing/>
        <w:jc w:val="both"/>
        <w:rPr>
          <w:rFonts w:ascii="Trebuchet MS" w:eastAsia="Times New Roman" w:hAnsi="Trebuchet MS" w:cs="Arial"/>
          <w:spacing w:val="-2"/>
          <w:lang w:val="it-IT"/>
        </w:rPr>
      </w:pPr>
    </w:p>
    <w:p w:rsidR="004B28A0" w:rsidRPr="009B5178" w:rsidRDefault="004B28A0" w:rsidP="000B1F78">
      <w:pPr>
        <w:spacing w:after="0" w:line="240" w:lineRule="auto"/>
        <w:ind w:firstLine="90"/>
        <w:contextualSpacing/>
        <w:jc w:val="both"/>
        <w:rPr>
          <w:rFonts w:ascii="Trebuchet MS" w:hAnsi="Trebuchet MS" w:cs="Arial"/>
          <w:b/>
        </w:rPr>
      </w:pPr>
      <w:r w:rsidRPr="009B5178">
        <w:rPr>
          <w:rFonts w:ascii="Trebuchet MS" w:hAnsi="Trebuchet MS" w:cs="Arial"/>
          <w:b/>
        </w:rPr>
        <w:t>Conditii de realizare a proiectului:</w:t>
      </w:r>
    </w:p>
    <w:p w:rsidR="00D5217B" w:rsidRPr="009B5178" w:rsidRDefault="00D5217B" w:rsidP="000B1F78">
      <w:pPr>
        <w:numPr>
          <w:ilvl w:val="0"/>
          <w:numId w:val="2"/>
        </w:numPr>
        <w:suppressAutoHyphens/>
        <w:spacing w:after="0" w:line="240" w:lineRule="auto"/>
        <w:jc w:val="both"/>
        <w:rPr>
          <w:rFonts w:ascii="Trebuchet MS" w:eastAsia="Times New Roman" w:hAnsi="Trebuchet MS" w:cs="Times New Roman"/>
          <w:lang w:eastAsia="ar-SA"/>
        </w:rPr>
      </w:pPr>
      <w:r w:rsidRPr="009B5178">
        <w:rPr>
          <w:rFonts w:ascii="Trebuchet MS" w:eastAsia="Times New Roman" w:hAnsi="Trebuchet MS" w:cs="Times New Roman"/>
          <w:lang w:eastAsia="ar-SA"/>
        </w:rPr>
        <w:t xml:space="preserve">Se vor respecta prevederile OUG nr. 195/2005, </w:t>
      </w:r>
      <w:r w:rsidR="004C3414" w:rsidRPr="009B5178">
        <w:rPr>
          <w:rFonts w:ascii="Trebuchet MS" w:eastAsia="Times New Roman" w:hAnsi="Trebuchet MS" w:cs="Times New Roman"/>
          <w:lang w:eastAsia="ar-SA"/>
        </w:rPr>
        <w:t>aprobat</w:t>
      </w:r>
      <w:r w:rsidRPr="009B5178">
        <w:rPr>
          <w:rFonts w:ascii="Trebuchet MS" w:eastAsia="Times New Roman" w:hAnsi="Trebuchet MS" w:cs="Times New Roman"/>
          <w:lang w:eastAsia="ar-SA"/>
        </w:rPr>
        <w:t>a</w:t>
      </w:r>
      <w:r w:rsidR="004C3414" w:rsidRPr="009B5178">
        <w:rPr>
          <w:rFonts w:ascii="Trebuchet MS" w:eastAsia="Times New Roman" w:hAnsi="Trebuchet MS" w:cs="Times New Roman"/>
          <w:lang w:eastAsia="ar-SA"/>
        </w:rPr>
        <w:t xml:space="preserve"> cu modificarile si completarile ulterioare prin </w:t>
      </w:r>
      <w:r w:rsidRPr="009B5178">
        <w:rPr>
          <w:rFonts w:ascii="Trebuchet MS" w:eastAsia="Times New Roman" w:hAnsi="Trebuchet MS" w:cs="Times New Roman"/>
          <w:lang w:eastAsia="ar-SA"/>
        </w:rPr>
        <w:t>Legea nr. 265/2006 cu  modificările şi completările ulterioare</w:t>
      </w:r>
      <w:r w:rsidR="004C3414" w:rsidRPr="009B5178">
        <w:rPr>
          <w:rFonts w:ascii="Trebuchet MS" w:eastAsia="Times New Roman" w:hAnsi="Trebuchet MS" w:cs="Times New Roman"/>
          <w:lang w:eastAsia="ar-SA"/>
        </w:rPr>
        <w:t>;</w:t>
      </w:r>
    </w:p>
    <w:p w:rsidR="00D5217B" w:rsidRPr="009B5178" w:rsidRDefault="00D5217B" w:rsidP="000B1F78">
      <w:pPr>
        <w:numPr>
          <w:ilvl w:val="0"/>
          <w:numId w:val="2"/>
        </w:numPr>
        <w:tabs>
          <w:tab w:val="left" w:pos="0"/>
        </w:tabs>
        <w:suppressAutoHyphens/>
        <w:spacing w:after="0" w:line="240" w:lineRule="auto"/>
        <w:ind w:right="-158"/>
        <w:jc w:val="both"/>
        <w:rPr>
          <w:rFonts w:ascii="Trebuchet MS" w:eastAsia="Calibri" w:hAnsi="Trebuchet MS" w:cs="Times New Roman"/>
          <w:lang w:eastAsia="ar-SA"/>
        </w:rPr>
      </w:pPr>
      <w:r w:rsidRPr="009B5178">
        <w:rPr>
          <w:rFonts w:ascii="Trebuchet MS" w:eastAsia="Calibri" w:hAnsi="Trebuchet MS" w:cs="Times New Roman"/>
          <w:lang w:eastAsia="ar-SA"/>
        </w:rPr>
        <w:t xml:space="preserve">Se vor respecta conditiile  impuse de ceilalti avizatori prin avizele obtinute si proiectele inaintate spre avizare;  </w:t>
      </w:r>
    </w:p>
    <w:p w:rsidR="00D5217B" w:rsidRPr="009B5178" w:rsidRDefault="00D5217B" w:rsidP="000B1F78">
      <w:pPr>
        <w:numPr>
          <w:ilvl w:val="0"/>
          <w:numId w:val="2"/>
        </w:numPr>
        <w:suppressAutoHyphens/>
        <w:spacing w:after="0" w:line="240" w:lineRule="auto"/>
        <w:jc w:val="both"/>
        <w:rPr>
          <w:rFonts w:ascii="Trebuchet MS" w:eastAsia="Calibri" w:hAnsi="Trebuchet MS" w:cs="Times New Roman"/>
        </w:rPr>
      </w:pPr>
      <w:r w:rsidRPr="009B5178">
        <w:rPr>
          <w:rFonts w:ascii="Trebuchet MS" w:eastAsia="Calibri" w:hAnsi="Trebuchet MS" w:cs="Times New Roman"/>
        </w:rPr>
        <w:t>Deşeurile rezultate pe parcursul derulării lucrărilor vor fi colectate selectiv, cu posibilităţi de eliminare/valorificare cu societăţi autorizate; vor fi evacuate ritmic, fără a bloca căile de acces pietonale şi stradale;</w:t>
      </w:r>
    </w:p>
    <w:p w:rsidR="003B57AA" w:rsidRPr="009B5178" w:rsidRDefault="003B57AA" w:rsidP="000B1F78">
      <w:pPr>
        <w:numPr>
          <w:ilvl w:val="0"/>
          <w:numId w:val="2"/>
        </w:numPr>
        <w:suppressAutoHyphens/>
        <w:spacing w:after="0" w:line="240" w:lineRule="auto"/>
        <w:jc w:val="both"/>
        <w:rPr>
          <w:rFonts w:ascii="Trebuchet MS" w:eastAsia="Calibri" w:hAnsi="Trebuchet MS" w:cs="Times New Roman"/>
        </w:rPr>
      </w:pPr>
      <w:r w:rsidRPr="009B5178">
        <w:rPr>
          <w:rFonts w:ascii="Trebuchet MS" w:eastAsia="Calibri" w:hAnsi="Trebuchet MS" w:cs="Times New Roman"/>
        </w:rPr>
        <w:t>Se vor respecta in integ</w:t>
      </w:r>
      <w:r w:rsidR="000D74E7" w:rsidRPr="009B5178">
        <w:rPr>
          <w:rFonts w:ascii="Trebuchet MS" w:eastAsia="Calibri" w:hAnsi="Trebuchet MS" w:cs="Times New Roman"/>
        </w:rPr>
        <w:t>r</w:t>
      </w:r>
      <w:r w:rsidRPr="009B5178">
        <w:rPr>
          <w:rFonts w:ascii="Trebuchet MS" w:eastAsia="Calibri" w:hAnsi="Trebuchet MS" w:cs="Times New Roman"/>
        </w:rPr>
        <w:t>alitate</w:t>
      </w:r>
      <w:r w:rsidR="004C3414" w:rsidRPr="009B5178">
        <w:rPr>
          <w:rFonts w:ascii="Trebuchet MS" w:eastAsia="Calibri" w:hAnsi="Trebuchet MS" w:cs="Times New Roman"/>
        </w:rPr>
        <w:t xml:space="preserve"> prevederile OUG nr. 92/2021 privind regimul deseurilor, cu modificarile si completarile ulterioare, aprobate prin Legea nr. 17/2023 pentru aprobarea Ordonantei de Urgenta a Guvernului nr. 92/2021 privind regimul deseurilor</w:t>
      </w:r>
      <w:r w:rsidR="000D74E7" w:rsidRPr="009B5178">
        <w:rPr>
          <w:rFonts w:ascii="Trebuchet MS" w:eastAsia="Calibri" w:hAnsi="Trebuchet MS" w:cs="Times New Roman"/>
        </w:rPr>
        <w:t>;</w:t>
      </w:r>
    </w:p>
    <w:p w:rsidR="00D5217B" w:rsidRPr="009B5178" w:rsidRDefault="00D5217B" w:rsidP="000B1F78">
      <w:pPr>
        <w:numPr>
          <w:ilvl w:val="0"/>
          <w:numId w:val="2"/>
        </w:numPr>
        <w:suppressAutoHyphens/>
        <w:spacing w:after="0" w:line="240" w:lineRule="auto"/>
        <w:jc w:val="both"/>
        <w:rPr>
          <w:rFonts w:ascii="Trebuchet MS" w:eastAsia="Times New Roman" w:hAnsi="Trebuchet MS" w:cs="Times New Roman"/>
          <w:lang w:eastAsia="ar-SA"/>
        </w:rPr>
      </w:pPr>
      <w:r w:rsidRPr="009B5178">
        <w:rPr>
          <w:rFonts w:ascii="Trebuchet MS" w:eastAsia="Times New Roman" w:hAnsi="Trebuchet MS" w:cs="Times New Roman"/>
          <w:lang w:eastAsia="ar-SA"/>
        </w:rPr>
        <w:t>Se vor lua măsuri pentru evitarea poluării solului, prin depozitarea pe suprafeţe impermeabile a materialelor şi a deşeurilor rezultate pe parcursul execuției lucrărilor;</w:t>
      </w:r>
    </w:p>
    <w:p w:rsidR="00D5217B" w:rsidRPr="009B5178" w:rsidRDefault="00D5217B" w:rsidP="000B1F78">
      <w:pPr>
        <w:numPr>
          <w:ilvl w:val="0"/>
          <w:numId w:val="2"/>
        </w:numPr>
        <w:suppressAutoHyphens/>
        <w:spacing w:after="0" w:line="240" w:lineRule="auto"/>
        <w:jc w:val="both"/>
        <w:rPr>
          <w:rFonts w:ascii="Trebuchet MS" w:eastAsia="Times New Roman" w:hAnsi="Trebuchet MS" w:cs="Times New Roman"/>
          <w:lang w:eastAsia="ar-SA"/>
        </w:rPr>
      </w:pPr>
      <w:r w:rsidRPr="009B5178">
        <w:rPr>
          <w:rFonts w:ascii="Trebuchet MS" w:eastAsia="Times New Roman" w:hAnsi="Trebuchet MS" w:cs="Times New Roman"/>
          <w:lang w:eastAsia="ar-SA"/>
        </w:rPr>
        <w:t>Pe tot parcursul execuţie lucrărilor se vor respecta prevederile legislaţiei de mediu în vigoare, condiţiile impuse prin toate actele de reglementare emise de autorităţile implicate şi proiectul înaintat spre avizare;</w:t>
      </w:r>
    </w:p>
    <w:p w:rsidR="00D5217B" w:rsidRPr="009B5178" w:rsidRDefault="00D5217B" w:rsidP="000B1F78">
      <w:pPr>
        <w:numPr>
          <w:ilvl w:val="0"/>
          <w:numId w:val="2"/>
        </w:numPr>
        <w:suppressAutoHyphens/>
        <w:spacing w:after="0" w:line="240" w:lineRule="auto"/>
        <w:jc w:val="both"/>
        <w:rPr>
          <w:rFonts w:ascii="Trebuchet MS" w:eastAsia="Times New Roman" w:hAnsi="Trebuchet MS" w:cs="Times New Roman"/>
          <w:lang w:eastAsia="ar-SA"/>
        </w:rPr>
      </w:pPr>
      <w:r w:rsidRPr="009B5178">
        <w:rPr>
          <w:rFonts w:ascii="Trebuchet MS" w:eastAsia="Times New Roman" w:hAnsi="Trebuchet MS" w:cs="Times New Roman"/>
          <w:lang w:eastAsia="ar-SA"/>
        </w:rPr>
        <w:t>Se va evita afectarea de către infrastructura temporară, creată în perioada de desfăşurare a proiectului, a altor suprafeţe decât cele pentru care a fost emisă prezenta aprobare de dezvoltare;</w:t>
      </w:r>
    </w:p>
    <w:p w:rsidR="00D5217B" w:rsidRPr="009B5178" w:rsidRDefault="00D5217B" w:rsidP="000B1F78">
      <w:pPr>
        <w:numPr>
          <w:ilvl w:val="0"/>
          <w:numId w:val="2"/>
        </w:numPr>
        <w:suppressAutoHyphens/>
        <w:spacing w:after="0" w:line="240" w:lineRule="auto"/>
        <w:jc w:val="both"/>
        <w:rPr>
          <w:rFonts w:ascii="Trebuchet MS" w:eastAsia="Times New Roman" w:hAnsi="Trebuchet MS" w:cs="Times New Roman"/>
          <w:lang w:eastAsia="ar-SA"/>
        </w:rPr>
      </w:pPr>
      <w:r w:rsidRPr="009B5178">
        <w:rPr>
          <w:rFonts w:ascii="Trebuchet MS" w:eastAsia="Times New Roman" w:hAnsi="Trebuchet MS" w:cs="Times New Roman"/>
          <w:lang w:eastAsia="ar-SA"/>
        </w:rPr>
        <w:t>Drumurile de acces şi tehnologice, toate zonele a căror suprafaţă (învelişul vegetal) a fost afectată, vor fi refăcute şi vor fi redate folosinţelor iniţiale;</w:t>
      </w:r>
    </w:p>
    <w:p w:rsidR="00D5217B" w:rsidRPr="009B5178" w:rsidRDefault="00D5217B" w:rsidP="000B1F78">
      <w:pPr>
        <w:numPr>
          <w:ilvl w:val="0"/>
          <w:numId w:val="2"/>
        </w:numPr>
        <w:suppressAutoHyphens/>
        <w:spacing w:after="0" w:line="240" w:lineRule="auto"/>
        <w:jc w:val="both"/>
        <w:rPr>
          <w:rFonts w:ascii="Trebuchet MS" w:eastAsia="Times New Roman" w:hAnsi="Trebuchet MS" w:cs="Times New Roman"/>
          <w:lang w:eastAsia="ar-SA"/>
        </w:rPr>
      </w:pPr>
      <w:r w:rsidRPr="009B5178">
        <w:rPr>
          <w:rFonts w:ascii="Trebuchet MS" w:eastAsia="Times New Roman" w:hAnsi="Trebuchet MS" w:cs="Times New Roman"/>
          <w:lang w:eastAsia="ar-SA"/>
        </w:rPr>
        <w:t>Terenul afectat temporar de lucrări, va fi adus la starea iniţială de utilizare;</w:t>
      </w:r>
    </w:p>
    <w:p w:rsidR="00D5217B" w:rsidRPr="009B5178" w:rsidRDefault="00D5217B" w:rsidP="000B1F78">
      <w:pPr>
        <w:numPr>
          <w:ilvl w:val="0"/>
          <w:numId w:val="2"/>
        </w:numPr>
        <w:suppressAutoHyphens/>
        <w:spacing w:after="0" w:line="240" w:lineRule="auto"/>
        <w:jc w:val="both"/>
        <w:rPr>
          <w:rFonts w:ascii="Trebuchet MS" w:eastAsia="Times New Roman" w:hAnsi="Trebuchet MS" w:cs="Times New Roman"/>
          <w:lang w:eastAsia="ar-SA"/>
        </w:rPr>
      </w:pPr>
      <w:r w:rsidRPr="009B5178">
        <w:rPr>
          <w:rFonts w:ascii="Trebuchet MS" w:eastAsia="Times New Roman" w:hAnsi="Trebuchet MS" w:cs="Times New Roman"/>
          <w:lang w:eastAsia="ar-SA"/>
        </w:rPr>
        <w:t>Răspunderea pentru refacerea amplasamentului, drumurilor de acces și tehnologice, etc. revine în totalitate titularului de proiect.</w:t>
      </w:r>
    </w:p>
    <w:p w:rsidR="00D5217B" w:rsidRPr="009B5178" w:rsidRDefault="00D5217B" w:rsidP="000B1F78">
      <w:pPr>
        <w:numPr>
          <w:ilvl w:val="0"/>
          <w:numId w:val="2"/>
        </w:numPr>
        <w:tabs>
          <w:tab w:val="left" w:pos="360"/>
          <w:tab w:val="left" w:pos="9810"/>
        </w:tabs>
        <w:spacing w:after="0" w:line="240" w:lineRule="auto"/>
        <w:contextualSpacing/>
        <w:jc w:val="both"/>
        <w:rPr>
          <w:rFonts w:ascii="Trebuchet MS" w:eastAsia="Calibri" w:hAnsi="Trebuchet MS" w:cs="Times New Roman"/>
        </w:rPr>
      </w:pPr>
      <w:r w:rsidRPr="009B5178">
        <w:rPr>
          <w:rFonts w:ascii="Trebuchet MS" w:eastAsia="Calibri" w:hAnsi="Trebuchet MS" w:cs="Times New Roman"/>
        </w:rPr>
        <w:t xml:space="preserve">Se va respecta programul de lucru impus de Primaria Comunei </w:t>
      </w:r>
      <w:r w:rsidR="001068BD">
        <w:rPr>
          <w:rFonts w:ascii="Trebuchet MS" w:eastAsia="Calibri" w:hAnsi="Trebuchet MS" w:cs="Times New Roman"/>
        </w:rPr>
        <w:t>Vistea</w:t>
      </w:r>
      <w:r w:rsidRPr="009B5178">
        <w:rPr>
          <w:rFonts w:ascii="Trebuchet MS" w:eastAsia="Calibri" w:hAnsi="Trebuchet MS" w:cs="Times New Roman"/>
        </w:rPr>
        <w:t xml:space="preserve"> in concordanta cu programul de odihna a locuitorilor din zona in conformitate cu Legea nr. 61/1991 cu modificarile si completarile ulterioare, privind linistea publica, pe toata perioada de executie a lucrarilor de construire;</w:t>
      </w:r>
    </w:p>
    <w:p w:rsidR="00D5217B" w:rsidRPr="009B5178" w:rsidRDefault="00D5217B" w:rsidP="000B1F78">
      <w:pPr>
        <w:numPr>
          <w:ilvl w:val="0"/>
          <w:numId w:val="2"/>
        </w:numPr>
        <w:suppressAutoHyphens/>
        <w:spacing w:after="0" w:line="240" w:lineRule="auto"/>
        <w:jc w:val="both"/>
        <w:rPr>
          <w:rFonts w:ascii="Trebuchet MS" w:eastAsia="Calibri" w:hAnsi="Trebuchet MS" w:cs="Times New Roman"/>
        </w:rPr>
      </w:pPr>
      <w:r w:rsidRPr="009B5178">
        <w:rPr>
          <w:rFonts w:ascii="Trebuchet MS" w:eastAsia="Calibri" w:hAnsi="Trebuchet MS" w:cs="Times New Roman"/>
        </w:rPr>
        <w:t xml:space="preserve">Se va acorda atenţie manevrării utilajelor în apropierea zonelor locuite; Se  vor lua masuri corespunzatoare de a nu degrada sau ocupa terenul din zona limitrofa. </w:t>
      </w:r>
    </w:p>
    <w:p w:rsidR="00D5217B" w:rsidRPr="009B5178" w:rsidRDefault="00D5217B" w:rsidP="000B1F78">
      <w:pPr>
        <w:numPr>
          <w:ilvl w:val="0"/>
          <w:numId w:val="2"/>
        </w:numPr>
        <w:suppressAutoHyphens/>
        <w:spacing w:after="0" w:line="240" w:lineRule="auto"/>
        <w:contextualSpacing/>
        <w:jc w:val="both"/>
        <w:rPr>
          <w:rFonts w:ascii="Trebuchet MS" w:eastAsia="Calibri" w:hAnsi="Trebuchet MS" w:cs="Times New Roman"/>
        </w:rPr>
      </w:pPr>
      <w:r w:rsidRPr="009B5178">
        <w:rPr>
          <w:rFonts w:ascii="Trebuchet MS" w:eastAsia="Calibri" w:hAnsi="Trebuchet MS" w:cs="Times New Roman"/>
        </w:rPr>
        <w:t xml:space="preserve">Se vor respecta prevederile HG nr. 1756/2006 cu modificările şi completările ulterioare privind limitarea nivelului emisiilor de zgomot în mediu produs de echipamente destinate utilizării în </w:t>
      </w:r>
      <w:r w:rsidRPr="009B5178">
        <w:rPr>
          <w:rFonts w:ascii="Trebuchet MS" w:eastAsia="Calibri" w:hAnsi="Trebuchet MS" w:cs="Times New Roman"/>
        </w:rPr>
        <w:lastRenderedPageBreak/>
        <w:t>exteriorul clădirilor, fiind admisă doar folosirea echipamentelor ce poartă inscripţionat în mod vizibil, lizibil şi de neşters marcajul european de conformitate CE, însoţit de indicarea nivelului garantat al puterii sonore;</w:t>
      </w:r>
    </w:p>
    <w:p w:rsidR="00D5217B" w:rsidRPr="009B5178" w:rsidRDefault="00D5217B" w:rsidP="000B1F78">
      <w:pPr>
        <w:numPr>
          <w:ilvl w:val="0"/>
          <w:numId w:val="2"/>
        </w:numPr>
        <w:suppressAutoHyphens/>
        <w:spacing w:after="0" w:line="240" w:lineRule="auto"/>
        <w:jc w:val="both"/>
        <w:rPr>
          <w:rFonts w:ascii="Trebuchet MS" w:eastAsia="Times New Roman" w:hAnsi="Trebuchet MS" w:cs="Times New Roman"/>
          <w:lang w:eastAsia="ar-SA"/>
        </w:rPr>
      </w:pPr>
      <w:r w:rsidRPr="009B5178">
        <w:rPr>
          <w:rFonts w:ascii="Trebuchet MS" w:eastAsia="Times New Roman" w:hAnsi="Trebuchet MS" w:cs="Times New Roman"/>
          <w:lang w:eastAsia="ar-SA"/>
        </w:rPr>
        <w:t>Respectarea duratei de execuţie a proiectului astfel încât disconfortul generat de poluarea fonică să fie cât mai redus ca timp;</w:t>
      </w:r>
    </w:p>
    <w:p w:rsidR="00D5217B" w:rsidRPr="009B5178" w:rsidRDefault="00D5217B" w:rsidP="000B1F78">
      <w:pPr>
        <w:numPr>
          <w:ilvl w:val="0"/>
          <w:numId w:val="2"/>
        </w:numPr>
        <w:suppressAutoHyphens/>
        <w:spacing w:after="0" w:line="240" w:lineRule="auto"/>
        <w:jc w:val="both"/>
        <w:rPr>
          <w:rFonts w:ascii="Trebuchet MS" w:eastAsia="Times New Roman" w:hAnsi="Trebuchet MS" w:cs="Times New Roman"/>
          <w:lang w:eastAsia="ar-SA"/>
        </w:rPr>
      </w:pPr>
      <w:r w:rsidRPr="009B5178">
        <w:rPr>
          <w:rFonts w:ascii="Trebuchet MS" w:eastAsia="Times New Roman" w:hAnsi="Trebuchet MS" w:cs="Times New Roman"/>
          <w:lang w:eastAsia="ar-SA"/>
        </w:rPr>
        <w:t>Nu se vor evacua ape uzate neepurate sau insuficient epurate in emisari naturali, canale de desecare, rigole stradale sau freatic atat pe perioada executiei lucrarilor cat si dupa aceasta;</w:t>
      </w:r>
    </w:p>
    <w:p w:rsidR="00D5217B" w:rsidRPr="009B5178" w:rsidRDefault="00D5217B" w:rsidP="000B1F78">
      <w:pPr>
        <w:numPr>
          <w:ilvl w:val="0"/>
          <w:numId w:val="2"/>
        </w:numPr>
        <w:suppressAutoHyphens/>
        <w:spacing w:after="0" w:line="240" w:lineRule="auto"/>
        <w:jc w:val="both"/>
        <w:rPr>
          <w:rFonts w:ascii="Trebuchet MS" w:eastAsia="Times New Roman" w:hAnsi="Trebuchet MS" w:cs="Times New Roman"/>
          <w:lang w:eastAsia="ar-SA"/>
        </w:rPr>
      </w:pPr>
      <w:r w:rsidRPr="009B5178">
        <w:rPr>
          <w:rFonts w:ascii="Trebuchet MS" w:eastAsia="Times New Roman" w:hAnsi="Trebuchet MS" w:cs="Times New Roman"/>
          <w:lang w:eastAsia="ar-SA"/>
        </w:rPr>
        <w:t xml:space="preserve">Vor fi luate  măsuri pentru limitarea vibratiilor  produse de sapatura   prin  utilizarea  de  tehnologii performante  de executie și  de fundare, în vederea </w:t>
      </w:r>
      <w:r w:rsidRPr="009B5178">
        <w:rPr>
          <w:rFonts w:ascii="Trebuchet MS" w:eastAsia="Calibri" w:hAnsi="Trebuchet MS" w:cs="Times New Roman"/>
          <w:lang w:eastAsia="ar-SA"/>
        </w:rPr>
        <w:t xml:space="preserve"> incadrarii valorilor parametrilor vibratiilor in limitele admisibile stabilite de SR 12025-2/94;</w:t>
      </w:r>
    </w:p>
    <w:p w:rsidR="00D5217B" w:rsidRPr="009B5178" w:rsidRDefault="00D5217B" w:rsidP="000B1F78">
      <w:pPr>
        <w:numPr>
          <w:ilvl w:val="0"/>
          <w:numId w:val="2"/>
        </w:numPr>
        <w:spacing w:after="0" w:line="240" w:lineRule="auto"/>
        <w:contextualSpacing/>
        <w:jc w:val="both"/>
        <w:rPr>
          <w:rFonts w:ascii="Trebuchet MS" w:eastAsia="Calibri" w:hAnsi="Trebuchet MS" w:cs="Times New Roman"/>
        </w:rPr>
      </w:pPr>
      <w:r w:rsidRPr="009B5178">
        <w:rPr>
          <w:rFonts w:ascii="Trebuchet MS" w:eastAsia="Calibri" w:hAnsi="Trebuchet MS" w:cs="Times New Roman"/>
        </w:rPr>
        <w:t>In vederea mentinerii calitatii aerului, in parametrii optimi, in zona amplasamentului, in perioada realizarii lucrarilor de constructie, se vor respecta urmatoarele conditii:</w:t>
      </w:r>
    </w:p>
    <w:p w:rsidR="00D5217B" w:rsidRPr="009B5178" w:rsidRDefault="00D5217B" w:rsidP="000B1F78">
      <w:pPr>
        <w:numPr>
          <w:ilvl w:val="1"/>
          <w:numId w:val="3"/>
        </w:numPr>
        <w:spacing w:after="0" w:line="240" w:lineRule="auto"/>
        <w:ind w:left="1080"/>
        <w:jc w:val="both"/>
        <w:rPr>
          <w:rFonts w:ascii="Trebuchet MS" w:eastAsia="Calibri" w:hAnsi="Trebuchet MS" w:cs="Times New Roman"/>
        </w:rPr>
      </w:pPr>
      <w:r w:rsidRPr="009B5178">
        <w:rPr>
          <w:rFonts w:ascii="Trebuchet MS" w:eastAsia="Calibri" w:hAnsi="Trebuchet MS" w:cs="Times New Roman"/>
        </w:rPr>
        <w:t>utilizarea apei, pentru suprimarea prafului, in cantitatile, frecventa si proportiile necesare, in zona de lucru, la sfarsitul fiecarei saptamani de lucru, daca nu se vor desfasura operatiuni active mai mult de doua zile consecutiv;</w:t>
      </w:r>
    </w:p>
    <w:p w:rsidR="00D5217B" w:rsidRPr="009B5178" w:rsidRDefault="00D5217B" w:rsidP="000B1F78">
      <w:pPr>
        <w:numPr>
          <w:ilvl w:val="1"/>
          <w:numId w:val="3"/>
        </w:numPr>
        <w:spacing w:after="0" w:line="240" w:lineRule="auto"/>
        <w:ind w:left="1080"/>
        <w:jc w:val="both"/>
        <w:rPr>
          <w:rFonts w:ascii="Trebuchet MS" w:eastAsia="Calibri" w:hAnsi="Trebuchet MS" w:cs="Times New Roman"/>
        </w:rPr>
      </w:pPr>
      <w:r w:rsidRPr="009B5178">
        <w:rPr>
          <w:rFonts w:ascii="Trebuchet MS" w:eastAsia="Calibri" w:hAnsi="Trebuchet MS" w:cs="Times New Roman"/>
        </w:rPr>
        <w:t>minimizarea activitatilor generatoare de praf (taiere, macinare, spargerea betonului, nisip, pietris, activitati de sablare/slefuire, etc.);</w:t>
      </w:r>
    </w:p>
    <w:p w:rsidR="00D5217B" w:rsidRPr="009B5178" w:rsidRDefault="00D5217B" w:rsidP="000B1F78">
      <w:pPr>
        <w:numPr>
          <w:ilvl w:val="1"/>
          <w:numId w:val="3"/>
        </w:numPr>
        <w:spacing w:after="0" w:line="240" w:lineRule="auto"/>
        <w:ind w:left="1080"/>
        <w:jc w:val="both"/>
        <w:rPr>
          <w:rFonts w:ascii="Trebuchet MS" w:eastAsia="Calibri" w:hAnsi="Trebuchet MS" w:cs="Times New Roman"/>
          <w:kern w:val="28"/>
          <w:lang w:eastAsia="ro-RO"/>
        </w:rPr>
      </w:pPr>
      <w:r w:rsidRPr="009B5178">
        <w:rPr>
          <w:rFonts w:ascii="Trebuchet MS" w:eastAsia="Calibri" w:hAnsi="Trebuchet MS" w:cs="Times New Roman"/>
          <w:kern w:val="28"/>
          <w:lang w:eastAsia="ro-RO"/>
        </w:rPr>
        <w:t>se vor lua masuri de acoperire, ingradire, inchidere a stocurilor de materiale de constructie sau deseuri, pentru prevenirea imprastierii cauzata de vant;</w:t>
      </w:r>
    </w:p>
    <w:p w:rsidR="00D5217B" w:rsidRPr="009B5178" w:rsidRDefault="00D5217B" w:rsidP="000B1F78">
      <w:pPr>
        <w:numPr>
          <w:ilvl w:val="1"/>
          <w:numId w:val="3"/>
        </w:numPr>
        <w:spacing w:after="0" w:line="240" w:lineRule="auto"/>
        <w:ind w:left="1080"/>
        <w:jc w:val="both"/>
        <w:rPr>
          <w:rFonts w:ascii="Trebuchet MS" w:eastAsia="Calibri" w:hAnsi="Trebuchet MS" w:cs="Times New Roman"/>
        </w:rPr>
      </w:pPr>
      <w:r w:rsidRPr="009B5178">
        <w:rPr>
          <w:rFonts w:ascii="Trebuchet MS" w:eastAsia="Calibri" w:hAnsi="Trebuchet MS" w:cs="Times New Roman"/>
          <w:kern w:val="28"/>
          <w:lang w:eastAsia="ro-RO"/>
        </w:rPr>
        <w:t>curatarea/spalarea vehiculelor care ies de pe santier;</w:t>
      </w:r>
    </w:p>
    <w:p w:rsidR="00D5217B" w:rsidRPr="009B5178" w:rsidRDefault="00D5217B" w:rsidP="000B1F78">
      <w:pPr>
        <w:numPr>
          <w:ilvl w:val="0"/>
          <w:numId w:val="15"/>
        </w:numPr>
        <w:spacing w:after="0" w:line="240" w:lineRule="auto"/>
        <w:contextualSpacing/>
        <w:jc w:val="both"/>
        <w:rPr>
          <w:rFonts w:ascii="Trebuchet MS" w:eastAsia="Calibri" w:hAnsi="Trebuchet MS" w:cs="Times New Roman"/>
        </w:rPr>
      </w:pPr>
      <w:r w:rsidRPr="009B5178">
        <w:rPr>
          <w:rFonts w:ascii="Trebuchet MS" w:eastAsia="Calibri" w:hAnsi="Trebuchet MS" w:cs="Times New Roman"/>
        </w:rPr>
        <w:t>oprirea motoarelor tuturor vehiculelor aflate in stationare, in zona santierului.</w:t>
      </w:r>
    </w:p>
    <w:p w:rsidR="00D5217B" w:rsidRPr="009B5178" w:rsidRDefault="00D5217B" w:rsidP="000B1F78">
      <w:pPr>
        <w:numPr>
          <w:ilvl w:val="0"/>
          <w:numId w:val="2"/>
        </w:numPr>
        <w:spacing w:after="0" w:line="240" w:lineRule="auto"/>
        <w:contextualSpacing/>
        <w:jc w:val="both"/>
        <w:rPr>
          <w:rFonts w:ascii="Trebuchet MS" w:eastAsia="Calibri" w:hAnsi="Trebuchet MS" w:cs="Times New Roman"/>
        </w:rPr>
      </w:pPr>
      <w:r w:rsidRPr="009B5178">
        <w:rPr>
          <w:rFonts w:ascii="Trebuchet MS" w:eastAsia="Calibri" w:hAnsi="Trebuchet MS" w:cs="Times New Roman"/>
        </w:rPr>
        <w:t>Organizarea de şantier, pentru lucrările prevăzute prin proiect, va respecta obligatoriu măsurile specifice pentru reducerea şi/sau eliminarea efectelor generate de acestea asupra sănătăţii umane si mediului înconjurător. Se vor avea în vedere:</w:t>
      </w:r>
    </w:p>
    <w:p w:rsidR="00D5217B" w:rsidRPr="009B5178" w:rsidRDefault="00D5217B" w:rsidP="000B1F78">
      <w:pPr>
        <w:numPr>
          <w:ilvl w:val="0"/>
          <w:numId w:val="4"/>
        </w:numPr>
        <w:autoSpaceDE w:val="0"/>
        <w:autoSpaceDN w:val="0"/>
        <w:adjustRightInd w:val="0"/>
        <w:spacing w:after="0" w:line="240" w:lineRule="auto"/>
        <w:ind w:left="1080"/>
        <w:jc w:val="both"/>
        <w:rPr>
          <w:rFonts w:ascii="Trebuchet MS" w:eastAsia="Calibri" w:hAnsi="Trebuchet MS" w:cs="Times New Roman"/>
        </w:rPr>
      </w:pPr>
      <w:r w:rsidRPr="009B5178">
        <w:rPr>
          <w:rFonts w:ascii="Trebuchet MS" w:eastAsia="Calibri" w:hAnsi="Trebuchet MS" w:cs="Times New Roman"/>
        </w:rPr>
        <w:t>împrejmuirea corespunzătoare a zonelor de lucru, montarea de avertizoare, etc;</w:t>
      </w:r>
    </w:p>
    <w:p w:rsidR="00D5217B" w:rsidRPr="009B5178" w:rsidRDefault="00D5217B" w:rsidP="000B1F78">
      <w:pPr>
        <w:numPr>
          <w:ilvl w:val="0"/>
          <w:numId w:val="4"/>
        </w:numPr>
        <w:autoSpaceDE w:val="0"/>
        <w:autoSpaceDN w:val="0"/>
        <w:adjustRightInd w:val="0"/>
        <w:spacing w:after="0" w:line="240" w:lineRule="auto"/>
        <w:ind w:left="1080"/>
        <w:jc w:val="both"/>
        <w:rPr>
          <w:rFonts w:ascii="Trebuchet MS" w:eastAsia="Calibri" w:hAnsi="Trebuchet MS" w:cs="Times New Roman"/>
        </w:rPr>
      </w:pPr>
      <w:r w:rsidRPr="009B5178">
        <w:rPr>
          <w:rFonts w:ascii="Trebuchet MS" w:eastAsia="Calibri" w:hAnsi="Trebuchet MS" w:cs="Times New Roman"/>
        </w:rPr>
        <w:t>organizarea de şantier se va realiza în interiorul amplasamentului astfel încât impactului generat de aceasta asupra factorilor de mediu locali pe timpul derulării lucrărilor prevăzute prin proiect să fie cât mai redus;</w:t>
      </w:r>
    </w:p>
    <w:p w:rsidR="00D5217B" w:rsidRPr="009B5178" w:rsidRDefault="00D5217B" w:rsidP="000B1F78">
      <w:pPr>
        <w:numPr>
          <w:ilvl w:val="0"/>
          <w:numId w:val="4"/>
        </w:numPr>
        <w:autoSpaceDE w:val="0"/>
        <w:autoSpaceDN w:val="0"/>
        <w:adjustRightInd w:val="0"/>
        <w:spacing w:after="0" w:line="240" w:lineRule="auto"/>
        <w:ind w:left="1080"/>
        <w:jc w:val="both"/>
        <w:rPr>
          <w:rFonts w:ascii="Trebuchet MS" w:eastAsia="Calibri" w:hAnsi="Trebuchet MS" w:cs="Times New Roman"/>
        </w:rPr>
      </w:pPr>
      <w:r w:rsidRPr="009B5178">
        <w:rPr>
          <w:rFonts w:ascii="Trebuchet MS" w:eastAsia="Calibri" w:hAnsi="Trebuchet MS" w:cs="Times New Roman"/>
        </w:rPr>
        <w:t>organizarea de şantier va fi amenajată astfel încât să asigure facilităţile de bază conform prevederilor Legii nr. 50/1991 privind autorizarea lucrărilor de construcţii, cu modificările şi completările ulterioare (alimentarea cu energie electrică, alimentarea cu apă pentru asigurarea necesităţilor igienico–sanitare, facilităţi pentru depozitarea temporară a materialelor, facilităţi pentru personal (baracă birou, vestiare muncitori, punct prim ajutor, toaleta ecologică), împrejmuire cu gard din panouri metalice pentru protecţia organizării de şantier si a vecinătăţilor), după caz;</w:t>
      </w:r>
    </w:p>
    <w:p w:rsidR="00D5217B" w:rsidRPr="009B5178" w:rsidRDefault="00D5217B" w:rsidP="000B1F78">
      <w:pPr>
        <w:numPr>
          <w:ilvl w:val="0"/>
          <w:numId w:val="4"/>
        </w:numPr>
        <w:autoSpaceDE w:val="0"/>
        <w:autoSpaceDN w:val="0"/>
        <w:adjustRightInd w:val="0"/>
        <w:spacing w:after="0" w:line="240" w:lineRule="auto"/>
        <w:ind w:left="1080"/>
        <w:jc w:val="both"/>
        <w:rPr>
          <w:rFonts w:ascii="Trebuchet MS" w:eastAsia="Calibri" w:hAnsi="Trebuchet MS" w:cs="Times New Roman"/>
        </w:rPr>
      </w:pPr>
      <w:r w:rsidRPr="009B5178">
        <w:rPr>
          <w:rFonts w:ascii="Trebuchet MS" w:eastAsia="Calibri" w:hAnsi="Trebuchet MS" w:cs="Times New Roman"/>
          <w:iCs/>
        </w:rPr>
        <w:t>î</w:t>
      </w:r>
      <w:r w:rsidRPr="009B5178">
        <w:rPr>
          <w:rFonts w:ascii="Trebuchet MS" w:eastAsia="Calibri" w:hAnsi="Trebuchet MS" w:cs="Times New Roman"/>
        </w:rPr>
        <w:t>ntreţinerea corespunzătoare a utilajelor/mijloacelor de transport utilizate in lucrările de construcţii în vederea evitării scurgerilor de combustibili şi uleiuri uzate pe sol/apă şi de alte substanţe toxice si periculoase;</w:t>
      </w:r>
    </w:p>
    <w:p w:rsidR="00D5217B" w:rsidRPr="009B5178" w:rsidRDefault="00D5217B" w:rsidP="000B1F78">
      <w:pPr>
        <w:numPr>
          <w:ilvl w:val="0"/>
          <w:numId w:val="4"/>
        </w:numPr>
        <w:autoSpaceDE w:val="0"/>
        <w:autoSpaceDN w:val="0"/>
        <w:adjustRightInd w:val="0"/>
        <w:spacing w:after="0" w:line="240" w:lineRule="auto"/>
        <w:ind w:left="1080"/>
        <w:jc w:val="both"/>
        <w:rPr>
          <w:rFonts w:ascii="Trebuchet MS" w:eastAsia="Calibri" w:hAnsi="Trebuchet MS" w:cs="Times New Roman"/>
        </w:rPr>
      </w:pPr>
      <w:r w:rsidRPr="009B5178">
        <w:rPr>
          <w:rFonts w:ascii="Trebuchet MS" w:eastAsia="Calibri" w:hAnsi="Trebuchet MS" w:cs="Times New Roman"/>
        </w:rPr>
        <w:t>se interzice stocarea temporară si depozitarea carburanţilor si substanţelor periculoase în zona aferenta amplasamentului;</w:t>
      </w:r>
    </w:p>
    <w:p w:rsidR="00D5217B" w:rsidRPr="009B5178" w:rsidRDefault="00D5217B" w:rsidP="000B1F78">
      <w:pPr>
        <w:numPr>
          <w:ilvl w:val="0"/>
          <w:numId w:val="4"/>
        </w:numPr>
        <w:spacing w:after="0" w:line="240" w:lineRule="auto"/>
        <w:ind w:left="1080" w:right="144"/>
        <w:jc w:val="both"/>
        <w:rPr>
          <w:rFonts w:ascii="Trebuchet MS" w:eastAsia="MS Mincho" w:hAnsi="Trebuchet MS" w:cs="Times New Roman"/>
          <w:lang w:eastAsia="ja-JP" w:bidi="he-IL"/>
        </w:rPr>
      </w:pPr>
      <w:r w:rsidRPr="009B5178">
        <w:rPr>
          <w:rFonts w:ascii="Trebuchet MS" w:eastAsia="MS Mincho" w:hAnsi="Trebuchet MS" w:cs="Times New Roman"/>
          <w:lang w:eastAsia="ja-JP" w:bidi="he-IL"/>
        </w:rPr>
        <w:t>în perioada de execuţie a lucrărilor vor fi stabilite zone de parcare a autovehiculelor si a utilajelor utilizate;</w:t>
      </w:r>
    </w:p>
    <w:p w:rsidR="00D5217B" w:rsidRPr="009B5178" w:rsidRDefault="00D5217B" w:rsidP="000B1F78">
      <w:pPr>
        <w:numPr>
          <w:ilvl w:val="0"/>
          <w:numId w:val="4"/>
        </w:numPr>
        <w:spacing w:after="0" w:line="240" w:lineRule="auto"/>
        <w:ind w:left="1080" w:right="144"/>
        <w:jc w:val="both"/>
        <w:rPr>
          <w:rFonts w:ascii="Trebuchet MS" w:eastAsia="MS Mincho" w:hAnsi="Trebuchet MS" w:cs="Times New Roman"/>
          <w:lang w:eastAsia="ja-JP" w:bidi="he-IL"/>
        </w:rPr>
      </w:pPr>
      <w:r w:rsidRPr="009B5178">
        <w:rPr>
          <w:rFonts w:ascii="Trebuchet MS" w:eastAsia="MS Mincho" w:hAnsi="Trebuchet MS" w:cs="Times New Roman"/>
          <w:lang w:eastAsia="ja-JP" w:bidi="he-IL"/>
        </w:rPr>
        <w:t>este interzisă părăsirea incintei organizării de şantier cu roţile autovehiculelor şi/sau caroseria murdară;</w:t>
      </w:r>
    </w:p>
    <w:p w:rsidR="00D5217B" w:rsidRPr="009B5178" w:rsidRDefault="00D5217B" w:rsidP="000B1F78">
      <w:pPr>
        <w:numPr>
          <w:ilvl w:val="0"/>
          <w:numId w:val="4"/>
        </w:numPr>
        <w:spacing w:after="0" w:line="240" w:lineRule="auto"/>
        <w:ind w:left="1080"/>
        <w:jc w:val="both"/>
        <w:rPr>
          <w:rFonts w:ascii="Trebuchet MS" w:eastAsia="MS Mincho" w:hAnsi="Trebuchet MS" w:cs="Times New Roman"/>
          <w:lang w:eastAsia="ja-JP" w:bidi="he-IL"/>
        </w:rPr>
      </w:pPr>
      <w:r w:rsidRPr="009B5178">
        <w:rPr>
          <w:rFonts w:ascii="Trebuchet MS" w:eastAsia="MS Mincho" w:hAnsi="Trebuchet MS" w:cs="Times New Roman"/>
          <w:lang w:eastAsia="ja-JP" w:bidi="he-IL"/>
        </w:rPr>
        <w:t>alimentarea cu carburanţi, repararea şi întreţinerea mijloacelor de transport şi a utilajelor folosite pe şantier se va face numai la societaţi specializate şi autorizate;</w:t>
      </w:r>
    </w:p>
    <w:p w:rsidR="00D5217B" w:rsidRPr="009B5178" w:rsidRDefault="00D5217B" w:rsidP="000B1F78">
      <w:pPr>
        <w:numPr>
          <w:ilvl w:val="0"/>
          <w:numId w:val="5"/>
        </w:numPr>
        <w:tabs>
          <w:tab w:val="left" w:pos="900"/>
          <w:tab w:val="left" w:pos="990"/>
          <w:tab w:val="left" w:pos="1170"/>
        </w:tabs>
        <w:spacing w:after="0" w:line="240" w:lineRule="auto"/>
        <w:ind w:left="1080"/>
        <w:contextualSpacing/>
        <w:jc w:val="both"/>
        <w:rPr>
          <w:rFonts w:ascii="Trebuchet MS" w:eastAsia="MS Mincho" w:hAnsi="Trebuchet MS" w:cs="Times New Roman"/>
          <w:lang w:eastAsia="ja-JP" w:bidi="he-IL"/>
        </w:rPr>
      </w:pPr>
      <w:r w:rsidRPr="009B5178">
        <w:rPr>
          <w:rFonts w:ascii="Trebuchet MS" w:eastAsia="MS Mincho" w:hAnsi="Trebuchet MS" w:cs="Times New Roman"/>
          <w:lang w:eastAsia="ja-JP" w:bidi="he-IL"/>
        </w:rPr>
        <w:t xml:space="preserve">   este interzisa amplasarea in incinta organizarii de santier a statiilor de preparare beton, fara asigurarea sistemului de preepurare ape uzate tehnologice si a sistemului de protectie a atmosferei importiva poluarii cu pulberi;</w:t>
      </w:r>
    </w:p>
    <w:p w:rsidR="00D5217B" w:rsidRPr="00BA6BAD" w:rsidRDefault="00D5217B" w:rsidP="000B1F78">
      <w:pPr>
        <w:numPr>
          <w:ilvl w:val="0"/>
          <w:numId w:val="5"/>
        </w:numPr>
        <w:autoSpaceDE w:val="0"/>
        <w:spacing w:after="0" w:line="240" w:lineRule="auto"/>
        <w:ind w:left="1080"/>
        <w:jc w:val="both"/>
        <w:rPr>
          <w:rFonts w:ascii="Trebuchet MS" w:eastAsia="Calibri" w:hAnsi="Trebuchet MS" w:cs="Times New Roman"/>
        </w:rPr>
      </w:pPr>
      <w:r w:rsidRPr="00BA6BAD">
        <w:rPr>
          <w:rFonts w:ascii="Trebuchet MS" w:eastAsia="Calibri" w:hAnsi="Trebuchet MS" w:cs="Times New Roman"/>
        </w:rPr>
        <w:t>Nivelul de zgomot se va incadra in limitele impuse de SR 10.009/2017;</w:t>
      </w:r>
    </w:p>
    <w:p w:rsidR="00D5217B" w:rsidRPr="00BA6BAD" w:rsidRDefault="00D5217B" w:rsidP="000B1F78">
      <w:pPr>
        <w:autoSpaceDE w:val="0"/>
        <w:spacing w:after="0" w:line="240" w:lineRule="auto"/>
        <w:jc w:val="both"/>
        <w:rPr>
          <w:rFonts w:ascii="Trebuchet MS" w:eastAsia="Calibri" w:hAnsi="Trebuchet MS" w:cs="Times New Roman"/>
        </w:rPr>
      </w:pPr>
      <w:r w:rsidRPr="00BA6BAD">
        <w:rPr>
          <w:rFonts w:ascii="Trebuchet MS" w:eastAsia="Calibri" w:hAnsi="Trebuchet MS" w:cs="Times New Roman"/>
        </w:rPr>
        <w:lastRenderedPageBreak/>
        <w:t xml:space="preserve"> Se vor respecta  de asemenea  prevederile Ord. MS nr. 119/2014 privind aprobarea Normelor de igiena si sanatate publica privind mediul de viat</w:t>
      </w:r>
      <w:r w:rsidR="00777F5D" w:rsidRPr="00BA6BAD">
        <w:rPr>
          <w:rFonts w:ascii="Trebuchet MS" w:eastAsia="Calibri" w:hAnsi="Trebuchet MS" w:cs="Times New Roman"/>
        </w:rPr>
        <w:t>a al populatiei, actualizat 2023, cu modificarile si completarile ulterioare</w:t>
      </w:r>
      <w:r w:rsidRPr="00BA6BAD">
        <w:rPr>
          <w:rFonts w:ascii="Trebuchet MS" w:eastAsia="Calibri" w:hAnsi="Trebuchet MS" w:cs="Times New Roman"/>
        </w:rPr>
        <w:t>;</w:t>
      </w:r>
    </w:p>
    <w:p w:rsidR="00D5217B" w:rsidRPr="009B5178" w:rsidRDefault="00D5217B" w:rsidP="000B1F78">
      <w:pPr>
        <w:spacing w:after="0" w:line="240" w:lineRule="auto"/>
        <w:ind w:right="164" w:firstLine="720"/>
        <w:jc w:val="both"/>
        <w:rPr>
          <w:rFonts w:ascii="Trebuchet MS" w:eastAsia="Calibri" w:hAnsi="Trebuchet MS" w:cs="Times New Roman"/>
        </w:rPr>
      </w:pPr>
      <w:r w:rsidRPr="009B5178">
        <w:rPr>
          <w:rFonts w:ascii="Trebuchet MS" w:eastAsia="Calibri" w:hAnsi="Trebuchet MS" w:cs="Times New Roman"/>
        </w:rPr>
        <w:t xml:space="preserve">In conformitate cu prevederile </w:t>
      </w:r>
      <w:r w:rsidRPr="009B5178">
        <w:rPr>
          <w:rFonts w:ascii="Trebuchet MS" w:eastAsia="Calibri" w:hAnsi="Trebuchet MS" w:cs="Times New Roman"/>
          <w:b/>
        </w:rPr>
        <w:t>OUG nr. 195/2005</w:t>
      </w:r>
      <w:r w:rsidRPr="009B5178">
        <w:rPr>
          <w:rFonts w:ascii="Trebuchet MS" w:eastAsia="Calibri" w:hAnsi="Trebuchet MS" w:cs="Times New Roman"/>
        </w:rPr>
        <w:t xml:space="preserve">, aprobată prin </w:t>
      </w:r>
      <w:r w:rsidRPr="009B5178">
        <w:rPr>
          <w:rFonts w:ascii="Trebuchet MS" w:eastAsia="Calibri" w:hAnsi="Trebuchet MS" w:cs="Times New Roman"/>
          <w:b/>
        </w:rPr>
        <w:t>Legea nr. 265/2006</w:t>
      </w:r>
      <w:r w:rsidRPr="009B5178">
        <w:rPr>
          <w:rFonts w:ascii="Trebuchet MS" w:eastAsia="Calibri" w:hAnsi="Trebuchet MS" w:cs="Times New Roman"/>
        </w:rPr>
        <w:t xml:space="preserve"> privind protectia mediului, cu modificările si completările ulterioare - "</w:t>
      </w:r>
      <w:r w:rsidRPr="009B5178">
        <w:rPr>
          <w:rFonts w:ascii="Trebuchet MS" w:eastAsia="Calibri" w:hAnsi="Trebuchet MS" w:cs="Times New Roman"/>
          <w:b/>
        </w:rPr>
        <w:t>Art. 15 alin (2) lit a</w:t>
      </w:r>
      <w:r w:rsidRPr="009B5178">
        <w:rPr>
          <w:rFonts w:ascii="Trebuchet MS" w:eastAsia="Calibri" w:hAnsi="Trebuchet MS" w:cs="Times New Roman"/>
        </w:rPr>
        <w:t xml:space="preserve"> - «Titularii proiectelor au obligaţia de a notifica autoritatea competentă pentru protecţia mediului dacă intervin elemente noi, necunoscute la data emiterii actelor de reglementare, precum şi asupra oricăror modificări ale condiţiilor care au stat la baza emiterii actelor de reglementare, înainte de realizarea modificării»;</w:t>
      </w:r>
    </w:p>
    <w:p w:rsidR="00D5217B" w:rsidRPr="009B5178" w:rsidRDefault="00D5217B" w:rsidP="000B1F78">
      <w:pPr>
        <w:autoSpaceDE w:val="0"/>
        <w:spacing w:after="0" w:line="240" w:lineRule="auto"/>
        <w:ind w:firstLine="720"/>
        <w:jc w:val="both"/>
        <w:rPr>
          <w:rFonts w:ascii="Trebuchet MS" w:eastAsia="Calibri" w:hAnsi="Trebuchet MS" w:cs="Times New Roman"/>
        </w:rPr>
      </w:pPr>
      <w:r w:rsidRPr="009B5178">
        <w:rPr>
          <w:rFonts w:ascii="Trebuchet MS" w:eastAsia="Calibri" w:hAnsi="Trebuchet MS" w:cs="Times New Roman"/>
        </w:rPr>
        <w:t xml:space="preserve">Conform art. 21, alin.(4) din OUG nr. 195/2005 privind protectia mediului, aprobată cu modificări si completări prin Legea nr. 265/2006, cu modificările si completările ulterioare </w:t>
      </w:r>
      <w:r w:rsidRPr="009B5178">
        <w:rPr>
          <w:rFonts w:ascii="Trebuchet MS" w:eastAsia="Calibri" w:hAnsi="Trebuchet MS" w:cs="Times New Roman"/>
          <w:b/>
        </w:rPr>
        <w:t>”răspunderea pentru corectitudinea informaţiilor puse la dispoziţia autorităţilor competente pentru protecţia mediului şi a publicului revine titularului proiectului</w:t>
      </w:r>
      <w:r w:rsidRPr="009B5178">
        <w:rPr>
          <w:rFonts w:ascii="Trebuchet MS" w:eastAsia="Calibri" w:hAnsi="Trebuchet MS" w:cs="Times New Roman"/>
        </w:rPr>
        <w:t>”.</w:t>
      </w:r>
    </w:p>
    <w:p w:rsidR="000D74E7" w:rsidRPr="009B5178" w:rsidRDefault="000D74E7" w:rsidP="000B1F78">
      <w:pPr>
        <w:autoSpaceDE w:val="0"/>
        <w:spacing w:after="0" w:line="240" w:lineRule="auto"/>
        <w:contextualSpacing/>
        <w:jc w:val="both"/>
        <w:rPr>
          <w:rFonts w:ascii="Trebuchet MS" w:eastAsia="Calibri" w:hAnsi="Trebuchet MS" w:cs="Times New Roman"/>
          <w:bCs/>
        </w:rPr>
      </w:pPr>
    </w:p>
    <w:p w:rsidR="00D5217B" w:rsidRPr="009B5178" w:rsidRDefault="00D5217B" w:rsidP="000B1F78">
      <w:pPr>
        <w:autoSpaceDE w:val="0"/>
        <w:spacing w:after="0" w:line="240" w:lineRule="auto"/>
        <w:contextualSpacing/>
        <w:jc w:val="both"/>
        <w:rPr>
          <w:rFonts w:ascii="Trebuchet MS" w:eastAsia="Calibri" w:hAnsi="Trebuchet MS" w:cs="Times New Roman"/>
          <w:bCs/>
        </w:rPr>
      </w:pPr>
      <w:r w:rsidRPr="009B5178">
        <w:rPr>
          <w:rFonts w:ascii="Trebuchet MS" w:eastAsia="Calibri" w:hAnsi="Trebuchet MS" w:cs="Times New Roman"/>
          <w:bCs/>
        </w:rPr>
        <w:t>Proiectul propus nu necesita parcurgerea celorlalte etape ale procesului de evaluare a impactului asupra mediului de evaluare adecvata si de evaluare asupra corpurilor de apa.</w:t>
      </w:r>
    </w:p>
    <w:p w:rsidR="000D74E7" w:rsidRPr="009B5178" w:rsidRDefault="000D74E7" w:rsidP="000B1F78">
      <w:pPr>
        <w:spacing w:after="0" w:line="240" w:lineRule="auto"/>
        <w:contextualSpacing/>
        <w:jc w:val="both"/>
        <w:rPr>
          <w:rFonts w:ascii="Trebuchet MS" w:eastAsia="Calibri" w:hAnsi="Trebuchet MS" w:cs="Times New Roman"/>
        </w:rPr>
      </w:pPr>
    </w:p>
    <w:p w:rsidR="00D5217B" w:rsidRPr="009B5178" w:rsidRDefault="00D5217B" w:rsidP="000B1F78">
      <w:pPr>
        <w:spacing w:after="0" w:line="240" w:lineRule="auto"/>
        <w:contextualSpacing/>
        <w:jc w:val="both"/>
        <w:rPr>
          <w:rFonts w:ascii="Trebuchet MS" w:eastAsia="Calibri" w:hAnsi="Trebuchet MS" w:cs="Times New Roman"/>
        </w:rPr>
      </w:pPr>
      <w:r w:rsidRPr="009B5178">
        <w:rPr>
          <w:rFonts w:ascii="Trebuchet MS" w:eastAsia="Calibri" w:hAnsi="Trebuchet MS" w:cs="Times New Roman"/>
        </w:rPr>
        <w:t>Prezentul act nu exonerează de răspundere titularul, proiectantul şi/sau constructorul în cazul producerii unor accidente în timpul execuției lucrărilor sau exploatării acestora.</w:t>
      </w:r>
    </w:p>
    <w:p w:rsidR="000D74E7" w:rsidRPr="009B5178" w:rsidRDefault="000D74E7" w:rsidP="000B1F78">
      <w:pPr>
        <w:spacing w:after="0" w:line="240" w:lineRule="auto"/>
        <w:contextualSpacing/>
        <w:jc w:val="both"/>
        <w:rPr>
          <w:rFonts w:ascii="Trebuchet MS" w:eastAsia="Calibri" w:hAnsi="Trebuchet MS" w:cs="Times New Roman"/>
          <w:bCs/>
        </w:rPr>
      </w:pPr>
    </w:p>
    <w:p w:rsidR="00D5217B" w:rsidRPr="009B5178" w:rsidRDefault="00D5217B" w:rsidP="000B1F78">
      <w:pPr>
        <w:spacing w:after="0" w:line="240" w:lineRule="auto"/>
        <w:contextualSpacing/>
        <w:jc w:val="both"/>
        <w:rPr>
          <w:rFonts w:ascii="Trebuchet MS" w:eastAsia="Calibri" w:hAnsi="Trebuchet MS" w:cs="Times New Roman"/>
          <w:bCs/>
        </w:rPr>
      </w:pPr>
      <w:r w:rsidRPr="009B5178">
        <w:rPr>
          <w:rFonts w:ascii="Trebuchet MS" w:eastAsia="Calibri" w:hAnsi="Trebuchet MS" w:cs="Times New Roman"/>
          <w:bCs/>
        </w:rPr>
        <w:t>Nerespectarea prevederilor prezentei decizii a A.P.M. Brașov se sanctioneaza conform prevederilor legale în vigoare.</w:t>
      </w:r>
    </w:p>
    <w:p w:rsidR="000D74E7" w:rsidRPr="009B5178" w:rsidRDefault="000D74E7" w:rsidP="00DE2032">
      <w:pPr>
        <w:spacing w:after="0" w:line="240" w:lineRule="auto"/>
        <w:contextualSpacing/>
        <w:jc w:val="both"/>
        <w:rPr>
          <w:rFonts w:ascii="Trebuchet MS" w:eastAsia="Calibri" w:hAnsi="Trebuchet MS" w:cs="Times New Roman"/>
        </w:rPr>
      </w:pPr>
    </w:p>
    <w:p w:rsidR="00DE2032" w:rsidRPr="009B5178" w:rsidRDefault="00DE2032" w:rsidP="00DE2032">
      <w:pPr>
        <w:spacing w:after="0" w:line="240" w:lineRule="auto"/>
        <w:contextualSpacing/>
        <w:jc w:val="both"/>
        <w:rPr>
          <w:rFonts w:ascii="Trebuchet MS" w:eastAsia="Calibri" w:hAnsi="Trebuchet MS" w:cs="Times New Roman"/>
        </w:rPr>
      </w:pPr>
      <w:r w:rsidRPr="009B5178">
        <w:rPr>
          <w:rFonts w:ascii="Trebuchet MS" w:eastAsia="Calibri" w:hAnsi="Trebuchet MS" w:cs="Times New Roman"/>
        </w:rPr>
        <w:t>Pentru legalitatea si autenticitatea documentelor depuse la dosar se face raspunzator titularul proiectului.</w:t>
      </w:r>
    </w:p>
    <w:p w:rsidR="000D74E7" w:rsidRPr="009B5178" w:rsidRDefault="00D5217B" w:rsidP="000B1F78">
      <w:pPr>
        <w:spacing w:after="0" w:line="240" w:lineRule="auto"/>
        <w:contextualSpacing/>
        <w:jc w:val="both"/>
        <w:rPr>
          <w:rFonts w:ascii="Trebuchet MS" w:eastAsia="Calibri" w:hAnsi="Trebuchet MS" w:cs="Times New Roman"/>
          <w:bCs/>
        </w:rPr>
      </w:pPr>
      <w:r w:rsidRPr="009B5178">
        <w:rPr>
          <w:rFonts w:ascii="Trebuchet MS" w:eastAsia="Calibri" w:hAnsi="Trebuchet MS" w:cs="Times New Roman"/>
          <w:bCs/>
        </w:rPr>
        <w:t xml:space="preserve">     </w:t>
      </w:r>
    </w:p>
    <w:p w:rsidR="00D5217B" w:rsidRPr="009B5178" w:rsidRDefault="00D5217B" w:rsidP="000B1F78">
      <w:pPr>
        <w:spacing w:after="0" w:line="240" w:lineRule="auto"/>
        <w:contextualSpacing/>
        <w:jc w:val="both"/>
        <w:rPr>
          <w:rFonts w:ascii="Trebuchet MS" w:eastAsia="Calibri" w:hAnsi="Trebuchet MS" w:cs="Times New Roman"/>
          <w:bCs/>
        </w:rPr>
      </w:pPr>
      <w:r w:rsidRPr="009B5178">
        <w:rPr>
          <w:rFonts w:ascii="Trebuchet MS" w:eastAsia="Calibri" w:hAnsi="Trebuchet MS" w:cs="Times New Roman"/>
          <w:bCs/>
        </w:rPr>
        <w:t>Conform prevederilor Legii nr. 292/2018 :</w:t>
      </w:r>
    </w:p>
    <w:p w:rsidR="00D5217B" w:rsidRPr="009B5178" w:rsidRDefault="00D5217B" w:rsidP="000B1F78">
      <w:pPr>
        <w:spacing w:after="0" w:line="240" w:lineRule="auto"/>
        <w:contextualSpacing/>
        <w:jc w:val="both"/>
        <w:rPr>
          <w:rFonts w:ascii="Trebuchet MS" w:eastAsia="Calibri" w:hAnsi="Trebuchet MS" w:cs="Times New Roman"/>
          <w:bCs/>
        </w:rPr>
      </w:pPr>
      <w:r w:rsidRPr="009B5178">
        <w:rPr>
          <w:rFonts w:ascii="Trebuchet MS" w:eastAsia="Calibri" w:hAnsi="Trebuchet MS" w:cs="Times New Roman"/>
          <w:bCs/>
        </w:rPr>
        <w:t xml:space="preserve"> - anexa 5, art. 43, alin. (3) la finalizarea proiectelor publice si private care au facut obiectul procedurii de evaluare a impactului asupra mediului, autoritatea competenta pentru protectia mediului care a parcurs procedura verifica respectarea prevederilor deciziei etapei de incadrare; </w:t>
      </w:r>
    </w:p>
    <w:p w:rsidR="00777F5D" w:rsidRPr="009B5178" w:rsidRDefault="00D5217B" w:rsidP="000B1F78">
      <w:pPr>
        <w:spacing w:after="0" w:line="240" w:lineRule="auto"/>
        <w:contextualSpacing/>
        <w:jc w:val="both"/>
        <w:rPr>
          <w:rFonts w:ascii="Trebuchet MS" w:eastAsia="Calibri" w:hAnsi="Trebuchet MS" w:cs="Times New Roman"/>
          <w:bCs/>
        </w:rPr>
      </w:pPr>
      <w:r w:rsidRPr="009B5178">
        <w:rPr>
          <w:rFonts w:ascii="Trebuchet MS" w:eastAsia="Calibri" w:hAnsi="Trebuchet MS" w:cs="Times New Roman"/>
          <w:bCs/>
        </w:rPr>
        <w:t xml:space="preserve"> - anexa 5, art. 43 alin. (4) procesul - verbal intocmit in situatia prevazuta la alin. (3) se anexeaza si face parte integranta din procesul - verbal de receptie la terminarea lucrarilor.</w:t>
      </w:r>
    </w:p>
    <w:p w:rsidR="00D5217B" w:rsidRPr="009B5178" w:rsidRDefault="00D5217B" w:rsidP="000B1F78">
      <w:pPr>
        <w:spacing w:after="0" w:line="240" w:lineRule="auto"/>
        <w:contextualSpacing/>
        <w:jc w:val="both"/>
        <w:rPr>
          <w:rFonts w:ascii="Trebuchet MS" w:eastAsia="Calibri" w:hAnsi="Trebuchet MS" w:cs="Times New Roman"/>
          <w:bCs/>
          <w:iCs/>
        </w:rPr>
      </w:pPr>
      <w:r w:rsidRPr="009B5178">
        <w:rPr>
          <w:rFonts w:ascii="Trebuchet MS" w:eastAsia="Calibri" w:hAnsi="Trebuchet MS" w:cs="Times New Roman"/>
          <w:bCs/>
        </w:rPr>
        <w:t xml:space="preserve"> - anexa 5, art. 34, alin. (1) titularul de proiect are obligația de a notifica în scris autoritatea competentă pentru protecţia mediului despre orice modificare sau extindere a proiectului survenită după emiterea deciziei etapei de încadrare, acordului de mediu și anterior emiterii aprobarii de dezvoltare</w:t>
      </w:r>
      <w:r w:rsidRPr="009B5178">
        <w:rPr>
          <w:rFonts w:ascii="Trebuchet MS" w:eastAsia="Calibri" w:hAnsi="Trebuchet MS" w:cs="Times New Roman"/>
          <w:bCs/>
          <w:iCs/>
        </w:rPr>
        <w:t>;</w:t>
      </w:r>
    </w:p>
    <w:p w:rsidR="00D5217B" w:rsidRPr="009B5178" w:rsidRDefault="00D5217B" w:rsidP="000B1F78">
      <w:pPr>
        <w:spacing w:after="0" w:line="240" w:lineRule="auto"/>
        <w:contextualSpacing/>
        <w:jc w:val="both"/>
        <w:rPr>
          <w:rFonts w:ascii="Trebuchet MS" w:eastAsia="Calibri" w:hAnsi="Trebuchet MS" w:cs="Times New Roman"/>
          <w:bCs/>
          <w:iCs/>
        </w:rPr>
      </w:pPr>
      <w:r w:rsidRPr="009B5178">
        <w:rPr>
          <w:rFonts w:ascii="Trebuchet MS" w:eastAsia="Calibri" w:hAnsi="Trebuchet MS" w:cs="Times New Roman"/>
          <w:bCs/>
          <w:iCs/>
        </w:rPr>
        <w:t xml:space="preserve"> - anexa 5, art. 34, alin (2) notificarea prevazuta la alin. (1), insotita de raportul de verificare intocmit in conformitate cu prevederile art. 20 alin. (2) lit. a) din Legea nr. 292/2018 de catre verificatorul de proiecte atestat in conditiile legii pentru cerinta esentiala D) igiena, sanatate si mediu inconjurator prevazuta la art. 3 din Ordinul ministrului dezvoltarii regionale si administratiei publice nr. 2264/2018 sau dupa caz de punctul de vedere al autoritatii competente emitente a aprobarii de dezvoltare conform art. 20 alin. (2) lit. b) din Legea nr. 292/2018, se depune în termen de 10 zile de la data aparitiei necesitatii modificarii/extinderii; </w:t>
      </w:r>
    </w:p>
    <w:p w:rsidR="00D5217B" w:rsidRPr="009B5178" w:rsidRDefault="00D5217B" w:rsidP="000B1F78">
      <w:pPr>
        <w:spacing w:after="0" w:line="240" w:lineRule="auto"/>
        <w:contextualSpacing/>
        <w:jc w:val="both"/>
        <w:rPr>
          <w:rFonts w:ascii="Trebuchet MS" w:eastAsia="Calibri" w:hAnsi="Trebuchet MS" w:cs="Times New Roman"/>
        </w:rPr>
      </w:pPr>
      <w:r w:rsidRPr="009B5178">
        <w:rPr>
          <w:rFonts w:ascii="Trebuchet MS" w:eastAsia="Calibri" w:hAnsi="Trebuchet MS" w:cs="Times New Roman"/>
          <w:bCs/>
          <w:iCs/>
        </w:rPr>
        <w:t xml:space="preserve">   -</w:t>
      </w:r>
      <w:r w:rsidR="000D74E7" w:rsidRPr="009B5178">
        <w:rPr>
          <w:rFonts w:ascii="Trebuchet MS" w:eastAsia="Calibri" w:hAnsi="Trebuchet MS" w:cs="Times New Roman"/>
          <w:bCs/>
          <w:iCs/>
        </w:rPr>
        <w:t xml:space="preserve"> </w:t>
      </w:r>
      <w:r w:rsidRPr="009B5178">
        <w:rPr>
          <w:rFonts w:ascii="Trebuchet MS" w:eastAsia="Calibri" w:hAnsi="Trebuchet MS" w:cs="Times New Roman"/>
          <w:bCs/>
          <w:iCs/>
        </w:rPr>
        <w:t>art. 18, alin. (13 ) in cazul in care una dintre deciziile prevazute la alin. (8)</w:t>
      </w:r>
      <w:r w:rsidRPr="009B5178">
        <w:rPr>
          <w:rFonts w:ascii="Trebuchet MS" w:eastAsia="Calibri" w:hAnsi="Trebuchet MS" w:cs="Times New Roman"/>
        </w:rPr>
        <w:t xml:space="preserve"> si (9) nu se emite in termen de 5 ani de la emiterea acordului de mediu, titularul proiectului este obligat sa se adreseze autoritatii de mediu emitente in vederea confirmarii faptului ca acordul de mediu nu este depasit.</w:t>
      </w:r>
    </w:p>
    <w:p w:rsidR="00D5217B" w:rsidRPr="009B5178" w:rsidRDefault="00D5217B" w:rsidP="000B1F78">
      <w:pPr>
        <w:spacing w:after="0" w:line="240" w:lineRule="auto"/>
        <w:contextualSpacing/>
        <w:jc w:val="both"/>
        <w:rPr>
          <w:rFonts w:ascii="Trebuchet MS" w:eastAsia="Calibri" w:hAnsi="Trebuchet MS" w:cs="Times New Roman"/>
          <w:lang w:val="fr-FR"/>
        </w:rPr>
      </w:pPr>
      <w:r w:rsidRPr="009B5178">
        <w:rPr>
          <w:rFonts w:ascii="Trebuchet MS" w:eastAsia="Calibri" w:hAnsi="Trebuchet MS" w:cs="Times New Roman"/>
          <w:lang w:val="fr-FR"/>
        </w:rPr>
        <w:t xml:space="preserve">Prezenta decizie este valabilă pe toată perioada de realizare a proiectului, iar în situaţia în care intervin elemente noi, necunoscute la data emiterii prezentei decizii, sau se modifică condiţiile care au stat la baza emiterii acesteia, titularul proiectului are obligaţia </w:t>
      </w:r>
      <w:proofErr w:type="gramStart"/>
      <w:r w:rsidRPr="009B5178">
        <w:rPr>
          <w:rFonts w:ascii="Trebuchet MS" w:eastAsia="Calibri" w:hAnsi="Trebuchet MS" w:cs="Times New Roman"/>
          <w:lang w:val="fr-FR"/>
        </w:rPr>
        <w:t>de a</w:t>
      </w:r>
      <w:proofErr w:type="gramEnd"/>
      <w:r w:rsidRPr="009B5178">
        <w:rPr>
          <w:rFonts w:ascii="Trebuchet MS" w:eastAsia="Calibri" w:hAnsi="Trebuchet MS" w:cs="Times New Roman"/>
          <w:lang w:val="fr-FR"/>
        </w:rPr>
        <w:t xml:space="preserve"> notifica autoritatea competentă emitentă.</w:t>
      </w:r>
    </w:p>
    <w:p w:rsidR="00D5217B" w:rsidRPr="009B5178" w:rsidRDefault="00D5217B" w:rsidP="000B1F78">
      <w:pPr>
        <w:spacing w:after="0" w:line="240" w:lineRule="auto"/>
        <w:contextualSpacing/>
        <w:jc w:val="both"/>
        <w:rPr>
          <w:rFonts w:ascii="Trebuchet MS" w:eastAsia="Calibri" w:hAnsi="Trebuchet MS" w:cs="Times New Roman"/>
          <w:lang w:val="fr-FR"/>
        </w:rPr>
      </w:pPr>
      <w:r w:rsidRPr="009B5178">
        <w:rPr>
          <w:rFonts w:ascii="Trebuchet MS" w:eastAsia="Calibri" w:hAnsi="Trebuchet MS" w:cs="Times New Roman"/>
          <w:lang w:val="fr-FR"/>
        </w:rPr>
        <w:t xml:space="preserve">    Orice persoană care face parte din publicul interesat şi care se consideră vătămată într-un drept al său ori într-un interes legitim se poate adresa instanţei de contencios administrativ competente </w:t>
      </w:r>
      <w:r w:rsidRPr="009B5178">
        <w:rPr>
          <w:rFonts w:ascii="Trebuchet MS" w:eastAsia="Calibri" w:hAnsi="Trebuchet MS" w:cs="Times New Roman"/>
          <w:lang w:val="fr-FR"/>
        </w:rPr>
        <w:lastRenderedPageBreak/>
        <w:t xml:space="preserve">pentru a ataca, din punct de vedere procedural sau substanţial, actele, deciziile ori omisiunile autorităţii publice competente care fac obiectul participării publicului, inclusiv aprobarea de dezvoltare, potrivit prevederilor </w:t>
      </w:r>
      <w:r w:rsidRPr="009B5178">
        <w:rPr>
          <w:rFonts w:ascii="Trebuchet MS" w:eastAsia="Calibri" w:hAnsi="Trebuchet MS" w:cs="Times New Roman"/>
          <w:vanish/>
          <w:lang w:val="fr-FR"/>
        </w:rPr>
        <w:t>&lt;LLNK 12004   554 12 2N1   0 47&gt;</w:t>
      </w:r>
      <w:r w:rsidRPr="009B5178">
        <w:rPr>
          <w:rFonts w:ascii="Trebuchet MS" w:eastAsia="Calibri" w:hAnsi="Trebuchet MS" w:cs="Times New Roman"/>
          <w:u w:val="single"/>
          <w:lang w:val="fr-FR"/>
        </w:rPr>
        <w:t>Legii contenciosului administrativ nr. 554/2004</w:t>
      </w:r>
      <w:r w:rsidRPr="009B5178">
        <w:rPr>
          <w:rFonts w:ascii="Trebuchet MS" w:eastAsia="Calibri" w:hAnsi="Trebuchet MS" w:cs="Times New Roman"/>
          <w:lang w:val="fr-FR"/>
        </w:rPr>
        <w:t>, cu modificările şi completările ulterioare.</w:t>
      </w:r>
    </w:p>
    <w:p w:rsidR="00D5217B" w:rsidRPr="009B5178" w:rsidRDefault="00D5217B" w:rsidP="000B1F78">
      <w:pPr>
        <w:spacing w:after="0" w:line="240" w:lineRule="auto"/>
        <w:contextualSpacing/>
        <w:jc w:val="both"/>
        <w:rPr>
          <w:rFonts w:ascii="Trebuchet MS" w:eastAsia="Calibri" w:hAnsi="Trebuchet MS" w:cs="Times New Roman"/>
          <w:lang w:val="fr-FR"/>
        </w:rPr>
      </w:pPr>
      <w:r w:rsidRPr="009B5178">
        <w:rPr>
          <w:rFonts w:ascii="Trebuchet MS" w:eastAsia="Calibri" w:hAnsi="Trebuchet MS" w:cs="Times New Roman"/>
          <w:lang w:val="fr-FR"/>
        </w:rPr>
        <w:t xml:space="preserve">    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D5217B" w:rsidRPr="009B5178" w:rsidRDefault="00D5217B" w:rsidP="000B1F78">
      <w:pPr>
        <w:spacing w:after="0" w:line="240" w:lineRule="auto"/>
        <w:contextualSpacing/>
        <w:jc w:val="both"/>
        <w:rPr>
          <w:rFonts w:ascii="Trebuchet MS" w:eastAsia="Calibri" w:hAnsi="Trebuchet MS" w:cs="Times New Roman"/>
          <w:lang w:val="fr-FR"/>
        </w:rPr>
      </w:pPr>
      <w:r w:rsidRPr="009B5178">
        <w:rPr>
          <w:rFonts w:ascii="Trebuchet MS" w:eastAsia="Calibri" w:hAnsi="Trebuchet MS" w:cs="Times New Roman"/>
          <w:lang w:val="fr-FR"/>
        </w:rPr>
        <w:t xml:space="preserve">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D5217B" w:rsidRPr="009B5178" w:rsidRDefault="00D5217B" w:rsidP="000B1F78">
      <w:pPr>
        <w:spacing w:after="0" w:line="240" w:lineRule="auto"/>
        <w:contextualSpacing/>
        <w:jc w:val="both"/>
        <w:rPr>
          <w:rFonts w:ascii="Trebuchet MS" w:eastAsia="Calibri" w:hAnsi="Trebuchet MS" w:cs="Times New Roman"/>
          <w:lang w:val="fr-FR"/>
        </w:rPr>
      </w:pPr>
      <w:r w:rsidRPr="009B5178">
        <w:rPr>
          <w:rFonts w:ascii="Trebuchet MS" w:eastAsia="Calibri" w:hAnsi="Trebuchet MS" w:cs="Times New Roman"/>
          <w:lang w:val="fr-FR"/>
        </w:rPr>
        <w:t xml:space="preserve">    Înainte </w:t>
      </w:r>
      <w:proofErr w:type="gramStart"/>
      <w:r w:rsidRPr="009B5178">
        <w:rPr>
          <w:rFonts w:ascii="Trebuchet MS" w:eastAsia="Calibri" w:hAnsi="Trebuchet MS" w:cs="Times New Roman"/>
          <w:lang w:val="fr-FR"/>
        </w:rPr>
        <w:t>de a</w:t>
      </w:r>
      <w:proofErr w:type="gramEnd"/>
      <w:r w:rsidRPr="009B5178">
        <w:rPr>
          <w:rFonts w:ascii="Trebuchet MS" w:eastAsia="Calibri" w:hAnsi="Trebuchet MS" w:cs="Times New Roman"/>
          <w:lang w:val="fr-FR"/>
        </w:rPr>
        <w:t xml:space="preserve">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D5217B" w:rsidRPr="009B5178" w:rsidRDefault="00D5217B" w:rsidP="000B1F78">
      <w:pPr>
        <w:spacing w:after="0" w:line="240" w:lineRule="auto"/>
        <w:contextualSpacing/>
        <w:jc w:val="both"/>
        <w:rPr>
          <w:rFonts w:ascii="Trebuchet MS" w:eastAsia="Calibri" w:hAnsi="Trebuchet MS" w:cs="Times New Roman"/>
          <w:lang w:val="fr-FR"/>
        </w:rPr>
      </w:pPr>
      <w:r w:rsidRPr="009B5178">
        <w:rPr>
          <w:rFonts w:ascii="Trebuchet MS" w:eastAsia="Calibri" w:hAnsi="Trebuchet MS" w:cs="Times New Roman"/>
          <w:lang w:val="fr-FR"/>
        </w:rPr>
        <w:t xml:space="preserve">    Autoritatea publică emitentă are obligaţia </w:t>
      </w:r>
      <w:proofErr w:type="gramStart"/>
      <w:r w:rsidRPr="009B5178">
        <w:rPr>
          <w:rFonts w:ascii="Trebuchet MS" w:eastAsia="Calibri" w:hAnsi="Trebuchet MS" w:cs="Times New Roman"/>
          <w:lang w:val="fr-FR"/>
        </w:rPr>
        <w:t>de a</w:t>
      </w:r>
      <w:proofErr w:type="gramEnd"/>
      <w:r w:rsidRPr="009B5178">
        <w:rPr>
          <w:rFonts w:ascii="Trebuchet MS" w:eastAsia="Calibri" w:hAnsi="Trebuchet MS" w:cs="Times New Roman"/>
          <w:lang w:val="fr-FR"/>
        </w:rPr>
        <w:t xml:space="preserve"> răspunde la plângerea prealabilă prevăzută la art. 22 alin. (1) în termen de 30 de zile de la data înregistrării acesteia la acea autoritate.</w:t>
      </w:r>
    </w:p>
    <w:p w:rsidR="00D5217B" w:rsidRPr="009B5178" w:rsidRDefault="00D5217B" w:rsidP="000B1F78">
      <w:pPr>
        <w:spacing w:after="0" w:line="240" w:lineRule="auto"/>
        <w:contextualSpacing/>
        <w:jc w:val="both"/>
        <w:rPr>
          <w:rFonts w:ascii="Trebuchet MS" w:eastAsia="Calibri" w:hAnsi="Trebuchet MS" w:cs="Times New Roman"/>
          <w:lang w:val="fr-FR"/>
        </w:rPr>
      </w:pPr>
      <w:r w:rsidRPr="009B5178">
        <w:rPr>
          <w:rFonts w:ascii="Trebuchet MS" w:eastAsia="Calibri" w:hAnsi="Trebuchet MS" w:cs="Times New Roman"/>
          <w:lang w:val="fr-FR"/>
        </w:rPr>
        <w:t xml:space="preserve">    Procedura de soluţionare a plângerii prealabile prevăzută la art. 22 alin. (1) este gratuită şi trebuie să fie echitabilă, rapidă şi corectă.</w:t>
      </w:r>
    </w:p>
    <w:p w:rsidR="00D5217B" w:rsidRPr="009B5178" w:rsidRDefault="00D5217B" w:rsidP="000B1F78">
      <w:pPr>
        <w:spacing w:after="0" w:line="240" w:lineRule="auto"/>
        <w:contextualSpacing/>
        <w:jc w:val="both"/>
        <w:rPr>
          <w:rFonts w:ascii="Trebuchet MS" w:eastAsia="Calibri" w:hAnsi="Trebuchet MS" w:cs="Times New Roman"/>
          <w:b/>
          <w:bCs/>
        </w:rPr>
      </w:pPr>
      <w:r w:rsidRPr="009B5178">
        <w:rPr>
          <w:rFonts w:ascii="Trebuchet MS" w:eastAsia="Calibri" w:hAnsi="Trebuchet MS" w:cs="Times New Roman"/>
          <w:lang w:val="fr-FR"/>
        </w:rPr>
        <w:t xml:space="preserve">    Prezenta decizie poate fi contestată în conformitate cu prevederile Legii nr. 292/2018 privind evaluarea impactului anumitor proiecte publice şi private asupra mediului şi ale </w:t>
      </w:r>
      <w:r w:rsidRPr="009B5178">
        <w:rPr>
          <w:rFonts w:ascii="Trebuchet MS" w:eastAsia="Calibri" w:hAnsi="Trebuchet MS" w:cs="Times New Roman"/>
          <w:vanish/>
          <w:lang w:val="fr-FR"/>
        </w:rPr>
        <w:t>&lt;LLNK 12004   554 12 2N1   0 18&gt;</w:t>
      </w:r>
      <w:r w:rsidRPr="009B5178">
        <w:rPr>
          <w:rFonts w:ascii="Trebuchet MS" w:eastAsia="Calibri" w:hAnsi="Trebuchet MS" w:cs="Times New Roman"/>
          <w:u w:val="single"/>
          <w:lang w:val="fr-FR"/>
        </w:rPr>
        <w:t>Legii nr. 554/2004</w:t>
      </w:r>
      <w:r w:rsidRPr="009B5178">
        <w:rPr>
          <w:rFonts w:ascii="Trebuchet MS" w:eastAsia="Calibri" w:hAnsi="Trebuchet MS" w:cs="Times New Roman"/>
          <w:lang w:val="fr-FR"/>
        </w:rPr>
        <w:t>, cu modificările şi completările ulterioare.</w:t>
      </w:r>
    </w:p>
    <w:p w:rsidR="00D5217B" w:rsidRPr="009B5178" w:rsidRDefault="00D5217B" w:rsidP="000B1F78">
      <w:pPr>
        <w:spacing w:after="0" w:line="240" w:lineRule="auto"/>
        <w:ind w:left="2880" w:firstLine="720"/>
        <w:jc w:val="both"/>
        <w:rPr>
          <w:rFonts w:ascii="Trebuchet MS" w:eastAsia="Calibri" w:hAnsi="Trebuchet MS" w:cs="Arial"/>
          <w:b/>
          <w:bCs/>
        </w:rPr>
      </w:pPr>
    </w:p>
    <w:p w:rsidR="00846163" w:rsidRPr="009B5178" w:rsidRDefault="00846163" w:rsidP="000B1F78">
      <w:pPr>
        <w:spacing w:after="0" w:line="240" w:lineRule="auto"/>
        <w:ind w:left="2880" w:firstLine="720"/>
        <w:jc w:val="both"/>
        <w:rPr>
          <w:rFonts w:ascii="Trebuchet MS" w:eastAsia="Calibri" w:hAnsi="Trebuchet MS" w:cs="Arial"/>
          <w:b/>
          <w:bCs/>
        </w:rPr>
      </w:pPr>
    </w:p>
    <w:p w:rsidR="00D5217B" w:rsidRPr="009B5178" w:rsidRDefault="00D5217B" w:rsidP="000B1F78">
      <w:pPr>
        <w:spacing w:after="0" w:line="240" w:lineRule="auto"/>
        <w:ind w:left="2880" w:firstLine="720"/>
        <w:jc w:val="both"/>
        <w:rPr>
          <w:rFonts w:ascii="Trebuchet MS" w:eastAsia="Calibri" w:hAnsi="Trebuchet MS" w:cs="Times New Roman"/>
          <w:b/>
          <w:bCs/>
        </w:rPr>
      </w:pPr>
    </w:p>
    <w:p w:rsidR="00D5217B" w:rsidRPr="009B5178" w:rsidRDefault="00D5217B" w:rsidP="000B1F78">
      <w:pPr>
        <w:spacing w:after="0" w:line="240" w:lineRule="auto"/>
        <w:contextualSpacing/>
        <w:jc w:val="center"/>
        <w:rPr>
          <w:rFonts w:ascii="Trebuchet MS" w:eastAsia="Calibri" w:hAnsi="Trebuchet MS" w:cs="Times New Roman"/>
          <w:b/>
        </w:rPr>
      </w:pPr>
      <w:r w:rsidRPr="009B5178">
        <w:rPr>
          <w:rFonts w:ascii="Trebuchet MS" w:eastAsia="Calibri" w:hAnsi="Trebuchet MS" w:cs="Times New Roman"/>
          <w:b/>
        </w:rPr>
        <w:t>DIRECTOR EXECUTIV,</w:t>
      </w:r>
    </w:p>
    <w:p w:rsidR="00D5217B" w:rsidRPr="009B5178" w:rsidRDefault="00D5217B" w:rsidP="00A27394">
      <w:pPr>
        <w:spacing w:after="0" w:line="240" w:lineRule="auto"/>
        <w:contextualSpacing/>
        <w:jc w:val="center"/>
        <w:rPr>
          <w:rFonts w:ascii="Trebuchet MS" w:eastAsia="Calibri" w:hAnsi="Trebuchet MS" w:cs="Times New Roman"/>
          <w:b/>
        </w:rPr>
      </w:pPr>
      <w:r w:rsidRPr="009B5178">
        <w:rPr>
          <w:rFonts w:ascii="Trebuchet MS" w:eastAsia="Calibri" w:hAnsi="Trebuchet MS" w:cs="Times New Roman"/>
          <w:b/>
        </w:rPr>
        <w:t>Ciprian</w:t>
      </w:r>
      <w:r w:rsidR="00777F5D" w:rsidRPr="009B5178">
        <w:rPr>
          <w:rFonts w:ascii="Trebuchet MS" w:eastAsia="Calibri" w:hAnsi="Trebuchet MS" w:cs="Times New Roman"/>
          <w:b/>
        </w:rPr>
        <w:t xml:space="preserve"> Marius</w:t>
      </w:r>
      <w:r w:rsidRPr="009B5178">
        <w:rPr>
          <w:rFonts w:ascii="Trebuchet MS" w:eastAsia="Calibri" w:hAnsi="Trebuchet MS" w:cs="Times New Roman"/>
          <w:b/>
        </w:rPr>
        <w:t xml:space="preserve"> BĂNCILĂ</w:t>
      </w:r>
    </w:p>
    <w:p w:rsidR="00D5217B" w:rsidRPr="009B5178" w:rsidRDefault="00D5217B" w:rsidP="000B1F78">
      <w:pPr>
        <w:spacing w:after="0" w:line="240" w:lineRule="auto"/>
        <w:contextualSpacing/>
        <w:jc w:val="both"/>
        <w:rPr>
          <w:rFonts w:ascii="Trebuchet MS" w:eastAsia="Calibri" w:hAnsi="Trebuchet MS" w:cs="Times New Roman"/>
          <w:b/>
        </w:rPr>
      </w:pPr>
    </w:p>
    <w:p w:rsidR="000B1F78" w:rsidRPr="009B5178" w:rsidRDefault="000B1F78" w:rsidP="000B1F78">
      <w:pPr>
        <w:spacing w:after="0" w:line="240" w:lineRule="auto"/>
        <w:contextualSpacing/>
        <w:jc w:val="both"/>
        <w:rPr>
          <w:rFonts w:ascii="Trebuchet MS" w:eastAsia="Calibri" w:hAnsi="Trebuchet MS" w:cs="Times New Roman"/>
          <w:b/>
        </w:rPr>
      </w:pPr>
    </w:p>
    <w:p w:rsidR="00D5217B" w:rsidRPr="009B5178" w:rsidRDefault="000B1F78" w:rsidP="000B1F78">
      <w:pPr>
        <w:spacing w:after="0" w:line="240" w:lineRule="auto"/>
        <w:contextualSpacing/>
        <w:rPr>
          <w:rFonts w:ascii="Trebuchet MS" w:eastAsia="Calibri" w:hAnsi="Trebuchet MS" w:cs="Times New Roman"/>
          <w:b/>
        </w:rPr>
      </w:pPr>
      <w:r w:rsidRPr="009B5178">
        <w:rPr>
          <w:rFonts w:ascii="Trebuchet MS" w:eastAsia="Calibri" w:hAnsi="Trebuchet MS" w:cs="Times New Roman"/>
          <w:b/>
        </w:rPr>
        <w:t xml:space="preserve">   </w:t>
      </w:r>
      <w:r w:rsidR="00D5217B" w:rsidRPr="009B5178">
        <w:rPr>
          <w:rFonts w:ascii="Trebuchet MS" w:eastAsia="Calibri" w:hAnsi="Trebuchet MS" w:cs="Times New Roman"/>
          <w:b/>
        </w:rPr>
        <w:t>ȘEF SERVICIUL A.A.A</w:t>
      </w:r>
      <w:r w:rsidR="00DE2032" w:rsidRPr="009B5178">
        <w:rPr>
          <w:rFonts w:ascii="Trebuchet MS" w:eastAsia="Calibri" w:hAnsi="Trebuchet MS" w:cs="Times New Roman"/>
          <w:b/>
        </w:rPr>
        <w:t>.</w:t>
      </w:r>
      <w:r w:rsidR="00D5217B" w:rsidRPr="009B5178">
        <w:rPr>
          <w:rFonts w:ascii="Trebuchet MS" w:eastAsia="Calibri" w:hAnsi="Trebuchet MS" w:cs="Times New Roman"/>
          <w:b/>
        </w:rPr>
        <w:t xml:space="preserve">,                                           </w:t>
      </w:r>
      <w:r w:rsidR="00CA3AF8" w:rsidRPr="009B5178">
        <w:rPr>
          <w:rFonts w:ascii="Trebuchet MS" w:eastAsia="Calibri" w:hAnsi="Trebuchet MS" w:cs="Times New Roman"/>
          <w:b/>
        </w:rPr>
        <w:t xml:space="preserve">           </w:t>
      </w:r>
      <w:r w:rsidR="00D5217B" w:rsidRPr="009B5178">
        <w:rPr>
          <w:rFonts w:ascii="Trebuchet MS" w:eastAsia="Calibri" w:hAnsi="Trebuchet MS" w:cs="Times New Roman"/>
          <w:b/>
        </w:rPr>
        <w:t xml:space="preserve">   </w:t>
      </w:r>
      <w:r w:rsidRPr="009B5178">
        <w:rPr>
          <w:rFonts w:ascii="Trebuchet MS" w:eastAsia="Calibri" w:hAnsi="Trebuchet MS" w:cs="Times New Roman"/>
          <w:b/>
        </w:rPr>
        <w:t xml:space="preserve">                 </w:t>
      </w:r>
      <w:r w:rsidR="00D5217B" w:rsidRPr="009B5178">
        <w:rPr>
          <w:rFonts w:ascii="Trebuchet MS" w:eastAsia="Calibri" w:hAnsi="Trebuchet MS" w:cs="Times New Roman"/>
          <w:b/>
        </w:rPr>
        <w:t>ȘEF BIROU C.F.M.,</w:t>
      </w:r>
    </w:p>
    <w:p w:rsidR="00D5217B" w:rsidRPr="009B5178" w:rsidRDefault="00D5217B" w:rsidP="000B1F78">
      <w:pPr>
        <w:spacing w:after="0" w:line="240" w:lineRule="auto"/>
        <w:contextualSpacing/>
        <w:rPr>
          <w:rFonts w:ascii="Trebuchet MS" w:eastAsia="Calibri" w:hAnsi="Trebuchet MS" w:cs="Times New Roman"/>
          <w:b/>
        </w:rPr>
      </w:pPr>
      <w:r w:rsidRPr="009B5178">
        <w:rPr>
          <w:rFonts w:ascii="Trebuchet MS" w:eastAsia="Calibri" w:hAnsi="Trebuchet MS" w:cs="Times New Roman"/>
          <w:b/>
        </w:rPr>
        <w:t xml:space="preserve"> Liliana Cristina COPACEA                                                 </w:t>
      </w:r>
      <w:r w:rsidR="00CA3AF8" w:rsidRPr="009B5178">
        <w:rPr>
          <w:rFonts w:ascii="Trebuchet MS" w:eastAsia="Calibri" w:hAnsi="Trebuchet MS" w:cs="Times New Roman"/>
          <w:b/>
        </w:rPr>
        <w:t xml:space="preserve">                   </w:t>
      </w:r>
      <w:r w:rsidR="000B1F78" w:rsidRPr="009B5178">
        <w:rPr>
          <w:rFonts w:ascii="Trebuchet MS" w:eastAsia="Calibri" w:hAnsi="Trebuchet MS" w:cs="Times New Roman"/>
          <w:b/>
        </w:rPr>
        <w:t xml:space="preserve">      </w:t>
      </w:r>
      <w:r w:rsidR="00CA3AF8" w:rsidRPr="009B5178">
        <w:rPr>
          <w:rFonts w:ascii="Trebuchet MS" w:eastAsia="Calibri" w:hAnsi="Trebuchet MS" w:cs="Times New Roman"/>
          <w:b/>
        </w:rPr>
        <w:t xml:space="preserve"> </w:t>
      </w:r>
      <w:r w:rsidRPr="009B5178">
        <w:rPr>
          <w:rFonts w:ascii="Trebuchet MS" w:eastAsia="Calibri" w:hAnsi="Trebuchet MS" w:cs="Times New Roman"/>
          <w:b/>
        </w:rPr>
        <w:t>Mirela MOISĂ</w:t>
      </w:r>
    </w:p>
    <w:p w:rsidR="00D5217B" w:rsidRPr="009B5178" w:rsidRDefault="00D5217B" w:rsidP="000B1F78">
      <w:pPr>
        <w:spacing w:after="0" w:line="240" w:lineRule="auto"/>
        <w:ind w:firstLine="720"/>
        <w:contextualSpacing/>
        <w:jc w:val="both"/>
        <w:rPr>
          <w:rFonts w:ascii="Trebuchet MS" w:eastAsia="Calibri" w:hAnsi="Trebuchet MS" w:cs="Times New Roman"/>
          <w:b/>
        </w:rPr>
      </w:pPr>
    </w:p>
    <w:p w:rsidR="00D5217B" w:rsidRPr="009B5178" w:rsidRDefault="00D5217B" w:rsidP="000B1F78">
      <w:pPr>
        <w:spacing w:after="0" w:line="240" w:lineRule="auto"/>
        <w:ind w:firstLine="720"/>
        <w:contextualSpacing/>
        <w:jc w:val="both"/>
        <w:rPr>
          <w:rFonts w:ascii="Trebuchet MS" w:eastAsia="Calibri" w:hAnsi="Trebuchet MS" w:cs="Times New Roman"/>
          <w:b/>
        </w:rPr>
      </w:pPr>
    </w:p>
    <w:p w:rsidR="00D5217B" w:rsidRPr="009B5178" w:rsidRDefault="00D5217B" w:rsidP="000B1F78">
      <w:pPr>
        <w:spacing w:after="0" w:line="240" w:lineRule="auto"/>
        <w:ind w:firstLine="720"/>
        <w:contextualSpacing/>
        <w:jc w:val="both"/>
        <w:rPr>
          <w:rFonts w:ascii="Trebuchet MS" w:eastAsia="Calibri" w:hAnsi="Trebuchet MS" w:cs="Times New Roman"/>
          <w:b/>
        </w:rPr>
      </w:pPr>
    </w:p>
    <w:p w:rsidR="00D5217B" w:rsidRPr="009B5178" w:rsidRDefault="00D5217B" w:rsidP="000B1F78">
      <w:pPr>
        <w:spacing w:after="0" w:line="240" w:lineRule="auto"/>
        <w:contextualSpacing/>
        <w:rPr>
          <w:rFonts w:ascii="Trebuchet MS" w:eastAsia="Calibri" w:hAnsi="Trebuchet MS" w:cs="Times New Roman"/>
          <w:b/>
        </w:rPr>
      </w:pPr>
      <w:r w:rsidRPr="009B5178">
        <w:rPr>
          <w:rFonts w:ascii="Trebuchet MS" w:eastAsia="Calibri" w:hAnsi="Trebuchet MS" w:cs="Times New Roman"/>
          <w:b/>
        </w:rPr>
        <w:t xml:space="preserve">   ÎNTOCMIT:                                                             </w:t>
      </w:r>
      <w:r w:rsidR="00CA3AF8" w:rsidRPr="009B5178">
        <w:rPr>
          <w:rFonts w:ascii="Trebuchet MS" w:eastAsia="Calibri" w:hAnsi="Trebuchet MS" w:cs="Times New Roman"/>
          <w:b/>
        </w:rPr>
        <w:t xml:space="preserve">                                 </w:t>
      </w:r>
      <w:r w:rsidRPr="009B5178">
        <w:rPr>
          <w:rFonts w:ascii="Trebuchet MS" w:eastAsia="Calibri" w:hAnsi="Trebuchet MS" w:cs="Times New Roman"/>
          <w:b/>
        </w:rPr>
        <w:t xml:space="preserve">  ÎNTOCMIT:</w:t>
      </w:r>
    </w:p>
    <w:p w:rsidR="00D5217B" w:rsidRPr="009B5178" w:rsidRDefault="00D5217B" w:rsidP="000B1F78">
      <w:pPr>
        <w:spacing w:after="0" w:line="240" w:lineRule="auto"/>
        <w:contextualSpacing/>
        <w:rPr>
          <w:rFonts w:ascii="Trebuchet MS" w:eastAsia="Calibri" w:hAnsi="Trebuchet MS" w:cs="Times New Roman"/>
          <w:b/>
        </w:rPr>
      </w:pPr>
      <w:r w:rsidRPr="009B5178">
        <w:rPr>
          <w:rFonts w:ascii="Trebuchet MS" w:eastAsia="Calibri" w:hAnsi="Trebuchet MS" w:cs="Times New Roman"/>
          <w:b/>
        </w:rPr>
        <w:t xml:space="preserve">Consilier </w:t>
      </w:r>
      <w:r w:rsidR="00CD0885" w:rsidRPr="009B5178">
        <w:rPr>
          <w:rFonts w:ascii="Trebuchet MS" w:eastAsia="Calibri" w:hAnsi="Trebuchet MS" w:cs="Times New Roman"/>
          <w:b/>
        </w:rPr>
        <w:t>Mirela</w:t>
      </w:r>
      <w:r w:rsidRPr="009B5178">
        <w:rPr>
          <w:rFonts w:ascii="Trebuchet MS" w:eastAsia="Calibri" w:hAnsi="Trebuchet MS" w:cs="Times New Roman"/>
          <w:b/>
        </w:rPr>
        <w:t xml:space="preserve"> Mihaela </w:t>
      </w:r>
      <w:r w:rsidR="00CD0885" w:rsidRPr="009B5178">
        <w:rPr>
          <w:rFonts w:ascii="Trebuchet MS" w:eastAsia="Calibri" w:hAnsi="Trebuchet MS" w:cs="Times New Roman"/>
          <w:b/>
        </w:rPr>
        <w:t>CIUCIUR</w:t>
      </w:r>
      <w:r w:rsidRPr="009B5178">
        <w:rPr>
          <w:rFonts w:ascii="Trebuchet MS" w:eastAsia="Calibri" w:hAnsi="Trebuchet MS" w:cs="Times New Roman"/>
          <w:b/>
        </w:rPr>
        <w:t xml:space="preserve"> </w:t>
      </w:r>
      <w:r w:rsidR="00CA3AF8" w:rsidRPr="009B5178">
        <w:rPr>
          <w:rFonts w:ascii="Trebuchet MS" w:eastAsia="Calibri" w:hAnsi="Trebuchet MS" w:cs="Times New Roman"/>
          <w:b/>
        </w:rPr>
        <w:t xml:space="preserve">                                                       </w:t>
      </w:r>
      <w:r w:rsidR="000B1F78" w:rsidRPr="009B5178">
        <w:rPr>
          <w:rFonts w:ascii="Trebuchet MS" w:eastAsia="Calibri" w:hAnsi="Trebuchet MS" w:cs="Times New Roman"/>
          <w:b/>
        </w:rPr>
        <w:t xml:space="preserve">    </w:t>
      </w:r>
      <w:r w:rsidR="00CA3AF8" w:rsidRPr="009B5178">
        <w:rPr>
          <w:rFonts w:ascii="Trebuchet MS" w:eastAsia="Calibri" w:hAnsi="Trebuchet MS" w:cs="Times New Roman"/>
          <w:b/>
        </w:rPr>
        <w:t xml:space="preserve"> </w:t>
      </w:r>
      <w:r w:rsidRPr="009B5178">
        <w:rPr>
          <w:rFonts w:ascii="Trebuchet MS" w:eastAsia="Calibri" w:hAnsi="Trebuchet MS" w:cs="Times New Roman"/>
          <w:b/>
        </w:rPr>
        <w:t>Consilier Iulia ENE</w:t>
      </w:r>
    </w:p>
    <w:p w:rsidR="00D447FB" w:rsidRPr="009B5178" w:rsidRDefault="00D447FB" w:rsidP="000B1F78">
      <w:pPr>
        <w:spacing w:line="240" w:lineRule="auto"/>
        <w:rPr>
          <w:rFonts w:ascii="Trebuchet MS" w:hAnsi="Trebuchet MS"/>
        </w:rPr>
      </w:pPr>
    </w:p>
    <w:sectPr w:rsidR="00D447FB" w:rsidRPr="009B5178" w:rsidSect="00C01AB9">
      <w:headerReference w:type="default" r:id="rId8"/>
      <w:footerReference w:type="default" r:id="rId9"/>
      <w:headerReference w:type="first" r:id="rId10"/>
      <w:footerReference w:type="first" r:id="rId11"/>
      <w:pgSz w:w="11906" w:h="16838" w:code="9"/>
      <w:pgMar w:top="1440" w:right="1080" w:bottom="1440" w:left="990" w:header="567" w:footer="72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671" w:rsidRDefault="00332671" w:rsidP="00143ACD">
      <w:pPr>
        <w:spacing w:after="0" w:line="240" w:lineRule="auto"/>
      </w:pPr>
      <w:r>
        <w:separator/>
      </w:r>
    </w:p>
  </w:endnote>
  <w:endnote w:type="continuationSeparator" w:id="0">
    <w:p w:rsidR="00332671" w:rsidRDefault="00332671"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rebuchet MS" w:hAnsi="Trebuchet MS" w:cs="Open Sans"/>
        <w:color w:val="000000"/>
        <w:sz w:val="14"/>
        <w:szCs w:val="14"/>
      </w:rPr>
      <w:id w:val="495695160"/>
      <w:docPartObj>
        <w:docPartGallery w:val="Page Numbers (Bottom of Page)"/>
        <w:docPartUnique/>
      </w:docPartObj>
    </w:sdtPr>
    <w:sdtEndPr/>
    <w:sdtContent>
      <w:sdt>
        <w:sdtPr>
          <w:rPr>
            <w:rFonts w:ascii="Trebuchet MS" w:hAnsi="Trebuchet MS" w:cs="Open Sans"/>
            <w:color w:val="000000"/>
            <w:sz w:val="14"/>
            <w:szCs w:val="14"/>
          </w:rPr>
          <w:id w:val="1758780256"/>
          <w:docPartObj>
            <w:docPartGallery w:val="Page Numbers (Top of Page)"/>
            <w:docPartUnique/>
          </w:docPartObj>
        </w:sdtPr>
        <w:sdtEndPr/>
        <w:sdtContent>
          <w:p w:rsidR="0054290A" w:rsidRPr="00FE758C" w:rsidRDefault="0054290A">
            <w:pPr>
              <w:pStyle w:val="Footer"/>
              <w:jc w:val="right"/>
              <w:rPr>
                <w:rFonts w:ascii="Trebuchet MS" w:hAnsi="Trebuchet MS"/>
                <w:b/>
                <w:bCs/>
                <w:sz w:val="16"/>
                <w:szCs w:val="16"/>
              </w:rPr>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2421C1">
              <w:rPr>
                <w:rFonts w:ascii="Trebuchet MS" w:hAnsi="Trebuchet MS"/>
                <w:b/>
                <w:bCs/>
                <w:noProof/>
                <w:sz w:val="16"/>
                <w:szCs w:val="16"/>
              </w:rPr>
              <w:t>11</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2421C1">
              <w:rPr>
                <w:rFonts w:ascii="Trebuchet MS" w:hAnsi="Trebuchet MS"/>
                <w:b/>
                <w:bCs/>
                <w:noProof/>
                <w:sz w:val="16"/>
                <w:szCs w:val="16"/>
              </w:rPr>
              <w:t>11</w:t>
            </w:r>
            <w:r w:rsidRPr="00FE758C">
              <w:rPr>
                <w:rFonts w:ascii="Trebuchet MS" w:hAnsi="Trebuchet MS"/>
                <w:b/>
                <w:bCs/>
                <w:sz w:val="16"/>
                <w:szCs w:val="16"/>
              </w:rPr>
              <w:fldChar w:fldCharType="end"/>
            </w:r>
          </w:p>
          <w:p w:rsidR="0054290A" w:rsidRPr="002C77D2" w:rsidRDefault="0054290A" w:rsidP="00BB2BDF">
            <w:pPr>
              <w:spacing w:after="0" w:line="240" w:lineRule="auto"/>
              <w:rPr>
                <w:rFonts w:ascii="Trebuchet MS" w:hAnsi="Trebuchet MS" w:cs="Open Sans"/>
                <w:color w:val="000000"/>
                <w:shd w:val="clear" w:color="auto" w:fill="FFFFFF"/>
              </w:rPr>
            </w:pPr>
          </w:p>
          <w:p w:rsidR="0054290A" w:rsidRPr="00DD65FA" w:rsidRDefault="0054290A" w:rsidP="00BB2BDF">
            <w:pPr>
              <w:spacing w:after="0" w:line="240" w:lineRule="auto"/>
              <w:jc w:val="both"/>
              <w:rPr>
                <w:rFonts w:ascii="Trebuchet MS" w:hAnsi="Trebuchet MS"/>
                <w:sz w:val="16"/>
                <w:szCs w:val="16"/>
              </w:rPr>
            </w:pPr>
            <w:r>
              <w:rPr>
                <w:rFonts w:ascii="Trebuchet MS" w:hAnsi="Trebuchet MS"/>
                <w:sz w:val="16"/>
                <w:szCs w:val="16"/>
              </w:rPr>
              <w:t xml:space="preserve">      A</w:t>
            </w:r>
            <w:r w:rsidRPr="00DD65FA">
              <w:rPr>
                <w:rFonts w:ascii="Trebuchet MS" w:hAnsi="Trebuchet MS"/>
                <w:sz w:val="16"/>
                <w:szCs w:val="16"/>
              </w:rPr>
              <w:t xml:space="preserve">GENȚIA PENTRU PROTECȚIA MEDIULUI </w:t>
            </w:r>
            <w:r>
              <w:rPr>
                <w:rFonts w:ascii="Trebuchet MS" w:hAnsi="Trebuchet MS"/>
                <w:sz w:val="16"/>
                <w:szCs w:val="16"/>
              </w:rPr>
              <w:t>BRAȘOV</w:t>
            </w:r>
          </w:p>
          <w:p w:rsidR="0054290A" w:rsidRPr="001B47C8" w:rsidRDefault="0054290A" w:rsidP="00BB2BDF">
            <w:pPr>
              <w:pStyle w:val="Footer1"/>
              <w:ind w:left="284"/>
              <w:rPr>
                <w:sz w:val="16"/>
                <w:szCs w:val="16"/>
              </w:rPr>
            </w:pPr>
            <w:r w:rsidRPr="00DD65FA">
              <w:rPr>
                <w:sz w:val="16"/>
                <w:szCs w:val="16"/>
              </w:rPr>
              <w:t>Adresa</w:t>
            </w:r>
            <w:r>
              <w:rPr>
                <w:sz w:val="16"/>
                <w:szCs w:val="16"/>
              </w:rPr>
              <w:t>:</w:t>
            </w:r>
            <w:hyperlink r:id="rId1" w:history="1"/>
            <w:r>
              <w:rPr>
                <w:sz w:val="16"/>
                <w:szCs w:val="16"/>
              </w:rPr>
              <w:t>Str. Politehnicii, nr.3, Brașov, Cod Poștal 500019</w:t>
            </w:r>
          </w:p>
          <w:p w:rsidR="0054290A" w:rsidRDefault="0054290A" w:rsidP="005D1EB2">
            <w:pPr>
              <w:pStyle w:val="Footer1"/>
              <w:ind w:left="284"/>
              <w:rPr>
                <w:rStyle w:val="Hyperlink"/>
                <w:sz w:val="16"/>
                <w:szCs w:val="16"/>
              </w:rPr>
            </w:pPr>
            <w:r w:rsidRPr="001B47C8">
              <w:rPr>
                <w:sz w:val="16"/>
                <w:szCs w:val="16"/>
              </w:rPr>
              <w:t xml:space="preserve">Tel.: </w:t>
            </w:r>
            <w:r>
              <w:rPr>
                <w:color w:val="auto"/>
                <w:sz w:val="16"/>
                <w:szCs w:val="16"/>
              </w:rPr>
              <w:t>+4 0268419013</w:t>
            </w:r>
            <w:r w:rsidRPr="00FE758C">
              <w:rPr>
                <w:color w:val="auto"/>
                <w:sz w:val="16"/>
                <w:szCs w:val="16"/>
              </w:rPr>
              <w:t>e-mail:</w:t>
            </w:r>
            <w:hyperlink r:id="rId2" w:history="1">
              <w:r w:rsidRPr="007E2CCA">
                <w:rPr>
                  <w:rStyle w:val="Hyperlink"/>
                  <w:sz w:val="16"/>
                  <w:szCs w:val="16"/>
                </w:rPr>
                <w:t>office@apmbv.anpm.ro</w:t>
              </w:r>
            </w:hyperlink>
            <w:r w:rsidRPr="00FE758C">
              <w:rPr>
                <w:sz w:val="16"/>
                <w:szCs w:val="16"/>
              </w:rPr>
              <w:t xml:space="preserve">website: </w:t>
            </w:r>
            <w:hyperlink r:id="rId3" w:history="1">
              <w:r w:rsidRPr="007E2CCA">
                <w:rPr>
                  <w:rStyle w:val="Hyperlink"/>
                  <w:sz w:val="16"/>
                  <w:szCs w:val="16"/>
                </w:rPr>
                <w:t>http://apmbv.anpm.ro</w:t>
              </w:r>
            </w:hyperlink>
          </w:p>
          <w:p w:rsidR="0054290A" w:rsidRDefault="0054290A" w:rsidP="00BB2BDF">
            <w:pPr>
              <w:pStyle w:val="Header"/>
              <w:jc w:val="both"/>
              <w:rPr>
                <w:rFonts w:ascii="Trebuchet MS" w:hAnsi="Trebuchet MS" w:cs="Open Sans"/>
                <w:color w:val="000000"/>
                <w:sz w:val="14"/>
                <w:szCs w:val="14"/>
              </w:rPr>
            </w:pPr>
            <w:r>
              <w:rPr>
                <w:noProof/>
                <w:sz w:val="16"/>
                <w:szCs w:val="16"/>
                <w:lang w:val="en-GB" w:eastAsia="en-GB"/>
              </w:rPr>
              <mc:AlternateContent>
                <mc:Choice Requires="wps">
                  <w:drawing>
                    <wp:anchor distT="0" distB="0" distL="114300" distR="114300" simplePos="0" relativeHeight="251660288" behindDoc="0" locked="0" layoutInCell="1" allowOverlap="1">
                      <wp:simplePos x="0" y="0"/>
                      <wp:positionH relativeFrom="column">
                        <wp:posOffset>215900</wp:posOffset>
                      </wp:positionH>
                      <wp:positionV relativeFrom="paragraph">
                        <wp:posOffset>5715</wp:posOffset>
                      </wp:positionV>
                      <wp:extent cx="3930650" cy="222250"/>
                      <wp:effectExtent l="0" t="0" r="0" b="63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30650" cy="222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54290A" w:rsidRPr="00DD65FA" w:rsidRDefault="0054290A" w:rsidP="00BB2BDF">
                                  <w:pPr>
                                    <w:pStyle w:val="Header"/>
                                    <w:jc w:val="both"/>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p w:rsidR="0054290A" w:rsidRDefault="0054290A" w:rsidP="00BB2BD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left:0;text-align:left;margin-left:17pt;margin-top:.45pt;width:309.5pt;height: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" filled="f" strokecolor="#1f3763 [1604]" strokeweight="1pt">
                      <v:path arrowok="t"/>
                      <v:textbox>
                        <w:txbxContent>
                          <w:p w:rsidR="0054290A" w:rsidRPr="00DD65FA" w:rsidRDefault="0054290A" w:rsidP="00BB2BDF">
                            <w:pPr>
                              <w:pStyle w:val="Header"/>
                              <w:jc w:val="both"/>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p w:rsidR="0054290A" w:rsidRDefault="0054290A" w:rsidP="00BB2BDF">
                            <w:pPr>
                              <w:jc w:val="center"/>
                            </w:pPr>
                          </w:p>
                        </w:txbxContent>
                      </v:textbox>
                    </v:rect>
                  </w:pict>
                </mc:Fallback>
              </mc:AlternateContent>
            </w:r>
          </w:p>
          <w:p w:rsidR="0054290A" w:rsidRPr="00D62259" w:rsidRDefault="00332671" w:rsidP="005D1EB2">
            <w:pPr>
              <w:pStyle w:val="Footer1"/>
              <w:ind w:left="284"/>
              <w:rPr>
                <w:sz w:val="16"/>
                <w:szCs w:val="16"/>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rebuchet MS" w:hAnsi="Trebuchet MS" w:cs="Open Sans"/>
        <w:color w:val="000000"/>
        <w:sz w:val="14"/>
        <w:szCs w:val="14"/>
      </w:rPr>
      <w:id w:val="-1083752227"/>
      <w:docPartObj>
        <w:docPartGallery w:val="Page Numbers (Bottom of Page)"/>
        <w:docPartUnique/>
      </w:docPartObj>
    </w:sdtPr>
    <w:sdtEndPr/>
    <w:sdtContent>
      <w:sdt>
        <w:sdtPr>
          <w:rPr>
            <w:rFonts w:ascii="Trebuchet MS" w:hAnsi="Trebuchet MS" w:cs="Open Sans"/>
            <w:color w:val="000000"/>
            <w:sz w:val="14"/>
            <w:szCs w:val="14"/>
          </w:rPr>
          <w:id w:val="-1421563429"/>
          <w:docPartObj>
            <w:docPartGallery w:val="Page Numbers (Top of Page)"/>
            <w:docPartUnique/>
          </w:docPartObj>
        </w:sdtPr>
        <w:sdtEndPr/>
        <w:sdtContent>
          <w:p w:rsidR="0054290A" w:rsidRPr="00FE758C" w:rsidRDefault="0054290A" w:rsidP="00BB2BDF">
            <w:pPr>
              <w:pStyle w:val="Footer"/>
              <w:jc w:val="right"/>
              <w:rPr>
                <w:rFonts w:ascii="Trebuchet MS" w:hAnsi="Trebuchet MS"/>
                <w:b/>
                <w:bCs/>
                <w:sz w:val="16"/>
                <w:szCs w:val="16"/>
              </w:rPr>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2421C1">
              <w:rPr>
                <w:rFonts w:ascii="Trebuchet MS" w:hAnsi="Trebuchet MS"/>
                <w:b/>
                <w:bCs/>
                <w:noProof/>
                <w:sz w:val="16"/>
                <w:szCs w:val="16"/>
              </w:rPr>
              <w:t>1</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2421C1">
              <w:rPr>
                <w:rFonts w:ascii="Trebuchet MS" w:hAnsi="Trebuchet MS"/>
                <w:b/>
                <w:bCs/>
                <w:noProof/>
                <w:sz w:val="16"/>
                <w:szCs w:val="16"/>
              </w:rPr>
              <w:t>11</w:t>
            </w:r>
            <w:r w:rsidRPr="00FE758C">
              <w:rPr>
                <w:rFonts w:ascii="Trebuchet MS" w:hAnsi="Trebuchet MS"/>
                <w:b/>
                <w:bCs/>
                <w:sz w:val="16"/>
                <w:szCs w:val="16"/>
              </w:rPr>
              <w:fldChar w:fldCharType="end"/>
            </w:r>
          </w:p>
          <w:p w:rsidR="0054290A" w:rsidRPr="002C77D2" w:rsidRDefault="0054290A" w:rsidP="00BB2BDF">
            <w:pPr>
              <w:spacing w:after="0" w:line="240" w:lineRule="auto"/>
              <w:rPr>
                <w:rFonts w:ascii="Trebuchet MS" w:hAnsi="Trebuchet MS" w:cs="Open Sans"/>
                <w:color w:val="000000"/>
                <w:shd w:val="clear" w:color="auto" w:fill="FFFFFF"/>
              </w:rPr>
            </w:pPr>
          </w:p>
          <w:p w:rsidR="0054290A" w:rsidRPr="00DD65FA" w:rsidRDefault="0054290A" w:rsidP="00BB2BDF">
            <w:pPr>
              <w:spacing w:after="0" w:line="240" w:lineRule="auto"/>
              <w:jc w:val="both"/>
              <w:rPr>
                <w:rFonts w:ascii="Trebuchet MS" w:hAnsi="Trebuchet MS"/>
                <w:sz w:val="16"/>
                <w:szCs w:val="16"/>
              </w:rPr>
            </w:pPr>
            <w:r>
              <w:rPr>
                <w:rFonts w:ascii="Trebuchet MS" w:hAnsi="Trebuchet MS"/>
                <w:sz w:val="16"/>
                <w:szCs w:val="16"/>
              </w:rPr>
              <w:t xml:space="preserve">      A</w:t>
            </w:r>
            <w:r w:rsidRPr="00DD65FA">
              <w:rPr>
                <w:rFonts w:ascii="Trebuchet MS" w:hAnsi="Trebuchet MS"/>
                <w:sz w:val="16"/>
                <w:szCs w:val="16"/>
              </w:rPr>
              <w:t xml:space="preserve">GENȚIA PENTRU PROTECȚIA MEDIULUI </w:t>
            </w:r>
            <w:r>
              <w:rPr>
                <w:rFonts w:ascii="Trebuchet MS" w:hAnsi="Trebuchet MS"/>
                <w:sz w:val="16"/>
                <w:szCs w:val="16"/>
              </w:rPr>
              <w:t>BRAȘOV</w:t>
            </w:r>
          </w:p>
          <w:p w:rsidR="0054290A" w:rsidRPr="001B47C8" w:rsidRDefault="0054290A" w:rsidP="00BB2BDF">
            <w:pPr>
              <w:pStyle w:val="Footer1"/>
              <w:ind w:left="284"/>
              <w:rPr>
                <w:sz w:val="16"/>
                <w:szCs w:val="16"/>
              </w:rPr>
            </w:pPr>
            <w:r w:rsidRPr="00DD65FA">
              <w:rPr>
                <w:sz w:val="16"/>
                <w:szCs w:val="16"/>
              </w:rPr>
              <w:t>Adresa</w:t>
            </w:r>
            <w:r>
              <w:rPr>
                <w:sz w:val="16"/>
                <w:szCs w:val="16"/>
              </w:rPr>
              <w:t>:</w:t>
            </w:r>
            <w:hyperlink r:id="rId1" w:history="1"/>
            <w:r>
              <w:rPr>
                <w:sz w:val="16"/>
                <w:szCs w:val="16"/>
              </w:rPr>
              <w:t>Str. Politehnicii, nr.3, Brașov, Cod Poștal 500019</w:t>
            </w:r>
          </w:p>
          <w:p w:rsidR="0054290A" w:rsidRDefault="0054290A" w:rsidP="00BB2BDF">
            <w:pPr>
              <w:pStyle w:val="Footer1"/>
              <w:ind w:left="284"/>
              <w:rPr>
                <w:rStyle w:val="Hyperlink"/>
                <w:sz w:val="16"/>
                <w:szCs w:val="16"/>
              </w:rPr>
            </w:pPr>
            <w:r w:rsidRPr="001B47C8">
              <w:rPr>
                <w:sz w:val="16"/>
                <w:szCs w:val="16"/>
              </w:rPr>
              <w:t xml:space="preserve">Tel.: </w:t>
            </w:r>
            <w:r>
              <w:rPr>
                <w:color w:val="auto"/>
                <w:sz w:val="16"/>
                <w:szCs w:val="16"/>
              </w:rPr>
              <w:t xml:space="preserve">+4 0268419013                              </w:t>
            </w:r>
            <w:r w:rsidRPr="00FE758C">
              <w:rPr>
                <w:color w:val="auto"/>
                <w:sz w:val="16"/>
                <w:szCs w:val="16"/>
              </w:rPr>
              <w:t>e-mail:</w:t>
            </w:r>
            <w:hyperlink r:id="rId2" w:history="1">
              <w:r w:rsidRPr="007E2CCA">
                <w:rPr>
                  <w:rStyle w:val="Hyperlink"/>
                  <w:sz w:val="16"/>
                  <w:szCs w:val="16"/>
                </w:rPr>
                <w:t>office@apmbv.anpm.ro</w:t>
              </w:r>
            </w:hyperlink>
            <w:r w:rsidRPr="00FE758C">
              <w:rPr>
                <w:sz w:val="16"/>
                <w:szCs w:val="16"/>
              </w:rPr>
              <w:t xml:space="preserve">website: </w:t>
            </w:r>
            <w:hyperlink r:id="rId3" w:history="1">
              <w:r w:rsidRPr="007E2CCA">
                <w:rPr>
                  <w:rStyle w:val="Hyperlink"/>
                  <w:sz w:val="16"/>
                  <w:szCs w:val="16"/>
                </w:rPr>
                <w:t>http://apmbv.anpm.ro</w:t>
              </w:r>
            </w:hyperlink>
          </w:p>
          <w:p w:rsidR="0054290A" w:rsidRDefault="0054290A" w:rsidP="00BB2BDF">
            <w:pPr>
              <w:pStyle w:val="Header"/>
              <w:jc w:val="both"/>
              <w:rPr>
                <w:rFonts w:ascii="Trebuchet MS" w:hAnsi="Trebuchet MS" w:cs="Open Sans"/>
                <w:color w:val="000000"/>
                <w:sz w:val="14"/>
                <w:szCs w:val="14"/>
              </w:rPr>
            </w:pPr>
            <w:r>
              <w:rPr>
                <w:noProof/>
                <w:sz w:val="16"/>
                <w:szCs w:val="16"/>
                <w:lang w:val="en-GB" w:eastAsia="en-GB"/>
              </w:rPr>
              <mc:AlternateContent>
                <mc:Choice Requires="wps">
                  <w:drawing>
                    <wp:anchor distT="0" distB="0" distL="114300" distR="114300" simplePos="0" relativeHeight="251662336" behindDoc="0" locked="0" layoutInCell="1" allowOverlap="1">
                      <wp:simplePos x="0" y="0"/>
                      <wp:positionH relativeFrom="column">
                        <wp:posOffset>215900</wp:posOffset>
                      </wp:positionH>
                      <wp:positionV relativeFrom="paragraph">
                        <wp:posOffset>5715</wp:posOffset>
                      </wp:positionV>
                      <wp:extent cx="3930650" cy="222250"/>
                      <wp:effectExtent l="0" t="0" r="0" b="63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30650" cy="222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54290A" w:rsidRPr="00DD65FA" w:rsidRDefault="0054290A" w:rsidP="00BB2BDF">
                                  <w:pPr>
                                    <w:pStyle w:val="Header"/>
                                    <w:jc w:val="both"/>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p w:rsidR="0054290A" w:rsidRDefault="0054290A" w:rsidP="00BB2BD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7" style="position:absolute;left:0;text-align:left;margin-left:17pt;margin-top:.45pt;width:309.5pt;height: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" filled="f" strokecolor="#1f3763 [1604]" strokeweight="1pt">
                      <v:path arrowok="t"/>
                      <v:textbox>
                        <w:txbxContent>
                          <w:p w:rsidR="0054290A" w:rsidRPr="00DD65FA" w:rsidRDefault="0054290A" w:rsidP="00BB2BDF">
                            <w:pPr>
                              <w:pStyle w:val="Header"/>
                              <w:jc w:val="both"/>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p w:rsidR="0054290A" w:rsidRDefault="0054290A" w:rsidP="00BB2BDF">
                            <w:pPr>
                              <w:jc w:val="center"/>
                            </w:pPr>
                          </w:p>
                        </w:txbxContent>
                      </v:textbox>
                    </v:rect>
                  </w:pict>
                </mc:Fallback>
              </mc:AlternateContent>
            </w:r>
          </w:p>
          <w:p w:rsidR="0054290A" w:rsidRPr="00D62259" w:rsidRDefault="00332671" w:rsidP="00BB2BDF">
            <w:pPr>
              <w:pStyle w:val="Footer1"/>
              <w:ind w:left="284"/>
              <w:rPr>
                <w:sz w:val="16"/>
                <w:szCs w:val="16"/>
              </w:rPr>
            </w:pPr>
          </w:p>
        </w:sdtContent>
      </w:sdt>
    </w:sdtContent>
  </w:sdt>
  <w:p w:rsidR="0054290A" w:rsidRPr="00E84F3C" w:rsidRDefault="0054290A" w:rsidP="00BB2BDF">
    <w:pPr>
      <w:pStyle w:val="Footer"/>
      <w:jc w:val="right"/>
      <w:rPr>
        <w:rFonts w:ascii="Trebuchet MS" w:hAnsi="Trebuchet M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671" w:rsidRDefault="00332671" w:rsidP="00143ACD">
      <w:pPr>
        <w:spacing w:after="0" w:line="240" w:lineRule="auto"/>
      </w:pPr>
      <w:r>
        <w:separator/>
      </w:r>
    </w:p>
  </w:footnote>
  <w:footnote w:type="continuationSeparator" w:id="0">
    <w:p w:rsidR="00332671" w:rsidRDefault="00332671"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90A" w:rsidRDefault="005429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90A" w:rsidRPr="007E6483" w:rsidRDefault="0054290A" w:rsidP="00202154">
    <w:pPr>
      <w:pStyle w:val="Header"/>
      <w:rPr>
        <w:rFonts w:ascii="Trebuchet MS" w:hAnsi="Trebuchet MS"/>
        <w:b/>
        <w:bCs/>
        <w:sz w:val="28"/>
        <w:szCs w:val="28"/>
      </w:rPr>
    </w:pPr>
    <w:r>
      <w:rPr>
        <w:noProof/>
        <w:lang w:val="en-GB" w:eastAsia="en-GB"/>
      </w:rPr>
      <w:drawing>
        <wp:anchor distT="0" distB="0" distL="114300" distR="114300" simplePos="0" relativeHeight="251659264" behindDoc="0" locked="0" layoutInCell="1" allowOverlap="1">
          <wp:simplePos x="0" y="0"/>
          <wp:positionH relativeFrom="page">
            <wp:posOffset>9525</wp:posOffset>
          </wp:positionH>
          <wp:positionV relativeFrom="paragraph">
            <wp:posOffset>-238125</wp:posOffset>
          </wp:positionV>
          <wp:extent cx="7748905" cy="1849120"/>
          <wp:effectExtent l="0" t="0" r="0" b="0"/>
          <wp:wrapTopAndBottom/>
          <wp:docPr id="11"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anchor>
      </w:drawing>
    </w:r>
    <w:r w:rsidRPr="007E6483">
      <w:rPr>
        <w:rFonts w:ascii="Trebuchet MS" w:hAnsi="Trebuchet MS"/>
        <w:b/>
        <w:bCs/>
        <w:sz w:val="28"/>
        <w:szCs w:val="28"/>
      </w:rPr>
      <w:t>AGENȚIA PEN</w:t>
    </w:r>
    <w:r>
      <w:rPr>
        <w:rFonts w:ascii="Trebuchet MS" w:hAnsi="Trebuchet MS"/>
        <w:b/>
        <w:bCs/>
        <w:sz w:val="28"/>
        <w:szCs w:val="28"/>
      </w:rPr>
      <w:t>TRU PROTECȚIA MEDIULUI BRAȘOV</w:t>
    </w:r>
  </w:p>
  <w:p w:rsidR="0054290A" w:rsidRDefault="0054290A" w:rsidP="00D417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271CE"/>
    <w:multiLevelType w:val="hybridMultilevel"/>
    <w:tmpl w:val="6D6E6D3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2B46BA"/>
    <w:multiLevelType w:val="hybridMultilevel"/>
    <w:tmpl w:val="5EBA6E94"/>
    <w:lvl w:ilvl="0" w:tplc="E26E5662">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DD29F8"/>
    <w:multiLevelType w:val="hybridMultilevel"/>
    <w:tmpl w:val="5094A22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B707F9D"/>
    <w:multiLevelType w:val="hybridMultilevel"/>
    <w:tmpl w:val="073AAB1C"/>
    <w:lvl w:ilvl="0" w:tplc="51A6D13E">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686CEE"/>
    <w:multiLevelType w:val="hybridMultilevel"/>
    <w:tmpl w:val="492CA40A"/>
    <w:lvl w:ilvl="0" w:tplc="C8D416A0">
      <w:start w:val="4"/>
      <w:numFmt w:val="bullet"/>
      <w:lvlText w:val="-"/>
      <w:lvlJc w:val="left"/>
      <w:pPr>
        <w:ind w:left="720" w:hanging="360"/>
      </w:pPr>
      <w:rPr>
        <w:rFonts w:ascii="Calibri" w:eastAsia="Times New Roman" w:hAnsi="Calibri" w:cs="Calibri" w:hint="default"/>
      </w:rPr>
    </w:lvl>
    <w:lvl w:ilvl="1" w:tplc="8E525A2A">
      <w:start w:val="2"/>
      <w:numFmt w:val="bullet"/>
      <w:lvlText w:val="-"/>
      <w:lvlJc w:val="left"/>
      <w:pPr>
        <w:ind w:left="1440" w:hanging="360"/>
      </w:pPr>
      <w:rPr>
        <w:rFonts w:ascii="Times New Roman" w:eastAsia="Times New Roman" w:hAnsi="Times New Roman" w:cs="Times New Roman"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D95153"/>
    <w:multiLevelType w:val="hybridMultilevel"/>
    <w:tmpl w:val="110A1DEC"/>
    <w:lvl w:ilvl="0" w:tplc="552C09B8">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89075B7"/>
    <w:multiLevelType w:val="hybridMultilevel"/>
    <w:tmpl w:val="5412C4BE"/>
    <w:lvl w:ilvl="0" w:tplc="0418000B">
      <w:start w:val="1"/>
      <w:numFmt w:val="bullet"/>
      <w:lvlText w:val=""/>
      <w:lvlJc w:val="left"/>
      <w:pPr>
        <w:ind w:left="990" w:hanging="360"/>
      </w:pPr>
      <w:rPr>
        <w:rFonts w:ascii="Wingdings" w:hAnsi="Wingdings" w:hint="default"/>
      </w:rPr>
    </w:lvl>
    <w:lvl w:ilvl="1" w:tplc="04180003">
      <w:start w:val="1"/>
      <w:numFmt w:val="bullet"/>
      <w:lvlText w:val="o"/>
      <w:lvlJc w:val="left"/>
      <w:pPr>
        <w:ind w:left="1710" w:hanging="360"/>
      </w:pPr>
      <w:rPr>
        <w:rFonts w:ascii="Courier New" w:hAnsi="Courier New" w:cs="Courier New" w:hint="default"/>
      </w:rPr>
    </w:lvl>
    <w:lvl w:ilvl="2" w:tplc="04180005">
      <w:start w:val="1"/>
      <w:numFmt w:val="bullet"/>
      <w:lvlText w:val=""/>
      <w:lvlJc w:val="left"/>
      <w:pPr>
        <w:ind w:left="2430" w:hanging="360"/>
      </w:pPr>
      <w:rPr>
        <w:rFonts w:ascii="Wingdings" w:hAnsi="Wingdings" w:hint="default"/>
      </w:rPr>
    </w:lvl>
    <w:lvl w:ilvl="3" w:tplc="04180001">
      <w:start w:val="1"/>
      <w:numFmt w:val="bullet"/>
      <w:lvlText w:val=""/>
      <w:lvlJc w:val="left"/>
      <w:pPr>
        <w:ind w:left="3150" w:hanging="360"/>
      </w:pPr>
      <w:rPr>
        <w:rFonts w:ascii="Symbol" w:hAnsi="Symbol" w:hint="default"/>
      </w:rPr>
    </w:lvl>
    <w:lvl w:ilvl="4" w:tplc="04180003">
      <w:start w:val="1"/>
      <w:numFmt w:val="bullet"/>
      <w:lvlText w:val="o"/>
      <w:lvlJc w:val="left"/>
      <w:pPr>
        <w:ind w:left="3870" w:hanging="360"/>
      </w:pPr>
      <w:rPr>
        <w:rFonts w:ascii="Courier New" w:hAnsi="Courier New" w:cs="Courier New" w:hint="default"/>
      </w:rPr>
    </w:lvl>
    <w:lvl w:ilvl="5" w:tplc="04180005">
      <w:start w:val="1"/>
      <w:numFmt w:val="bullet"/>
      <w:lvlText w:val=""/>
      <w:lvlJc w:val="left"/>
      <w:pPr>
        <w:ind w:left="4590" w:hanging="360"/>
      </w:pPr>
      <w:rPr>
        <w:rFonts w:ascii="Wingdings" w:hAnsi="Wingdings" w:hint="default"/>
      </w:rPr>
    </w:lvl>
    <w:lvl w:ilvl="6" w:tplc="04180001">
      <w:start w:val="1"/>
      <w:numFmt w:val="bullet"/>
      <w:lvlText w:val=""/>
      <w:lvlJc w:val="left"/>
      <w:pPr>
        <w:ind w:left="5310" w:hanging="360"/>
      </w:pPr>
      <w:rPr>
        <w:rFonts w:ascii="Symbol" w:hAnsi="Symbol" w:hint="default"/>
      </w:rPr>
    </w:lvl>
    <w:lvl w:ilvl="7" w:tplc="04180003">
      <w:start w:val="1"/>
      <w:numFmt w:val="bullet"/>
      <w:lvlText w:val="o"/>
      <w:lvlJc w:val="left"/>
      <w:pPr>
        <w:ind w:left="6030" w:hanging="360"/>
      </w:pPr>
      <w:rPr>
        <w:rFonts w:ascii="Courier New" w:hAnsi="Courier New" w:cs="Courier New" w:hint="default"/>
      </w:rPr>
    </w:lvl>
    <w:lvl w:ilvl="8" w:tplc="04180005">
      <w:start w:val="1"/>
      <w:numFmt w:val="bullet"/>
      <w:lvlText w:val=""/>
      <w:lvlJc w:val="left"/>
      <w:pPr>
        <w:ind w:left="6750" w:hanging="360"/>
      </w:pPr>
      <w:rPr>
        <w:rFonts w:ascii="Wingdings" w:hAnsi="Wingdings" w:hint="default"/>
      </w:rPr>
    </w:lvl>
  </w:abstractNum>
  <w:abstractNum w:abstractNumId="7" w15:restartNumberingAfterBreak="0">
    <w:nsid w:val="199C3788"/>
    <w:multiLevelType w:val="hybridMultilevel"/>
    <w:tmpl w:val="49BAEBB6"/>
    <w:lvl w:ilvl="0" w:tplc="04090001">
      <w:start w:val="1"/>
      <w:numFmt w:val="bullet"/>
      <w:lvlText w:val=""/>
      <w:lvlJc w:val="left"/>
      <w:pPr>
        <w:ind w:left="720" w:hanging="360"/>
      </w:pPr>
      <w:rPr>
        <w:rFonts w:ascii="Symbol" w:hAnsi="Symbol" w:hint="default"/>
        <w:b w:val="0"/>
        <w:bCs w:val="0"/>
        <w:i w:val="0"/>
        <w:iCs w:val="0"/>
        <w:w w:val="101"/>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F86572"/>
    <w:multiLevelType w:val="multilevel"/>
    <w:tmpl w:val="DCDCA11A"/>
    <w:lvl w:ilvl="0">
      <w:start w:val="1"/>
      <w:numFmt w:val="decimal"/>
      <w:lvlText w:val="%1."/>
      <w:lvlJc w:val="left"/>
      <w:pPr>
        <w:ind w:left="720" w:hanging="360"/>
      </w:pPr>
      <w:rPr>
        <w:rFonts w:hint="default"/>
        <w:b/>
      </w:rPr>
    </w:lvl>
    <w:lvl w:ilvl="1">
      <w:start w:val="1"/>
      <w:numFmt w:val="decimal"/>
      <w:isLgl/>
      <w:lvlText w:val="%1.%2"/>
      <w:lvlJc w:val="left"/>
      <w:pPr>
        <w:ind w:left="795" w:hanging="43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9" w15:restartNumberingAfterBreak="0">
    <w:nsid w:val="1B7A5000"/>
    <w:multiLevelType w:val="hybridMultilevel"/>
    <w:tmpl w:val="92D6CA7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0" w15:restartNumberingAfterBreak="0">
    <w:nsid w:val="1DEA6274"/>
    <w:multiLevelType w:val="hybridMultilevel"/>
    <w:tmpl w:val="696A9366"/>
    <w:lvl w:ilvl="0" w:tplc="0418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EB06F9E"/>
    <w:multiLevelType w:val="hybridMultilevel"/>
    <w:tmpl w:val="B51A5CC4"/>
    <w:lvl w:ilvl="0" w:tplc="8460BFEC">
      <w:numFmt w:val="bullet"/>
      <w:lvlText w:val="-"/>
      <w:lvlJc w:val="left"/>
      <w:pPr>
        <w:ind w:left="720" w:hanging="360"/>
      </w:pPr>
      <w:rPr>
        <w:rFonts w:ascii="Times New Roman" w:eastAsia="Times New Roman" w:hAnsi="Times New Roman" w:cs="Times New Roman" w:hint="default"/>
        <w:b w:val="0"/>
        <w:bCs w:val="0"/>
        <w:i w:val="0"/>
        <w:iCs w:val="0"/>
        <w:w w:val="101"/>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E50C0A"/>
    <w:multiLevelType w:val="hybridMultilevel"/>
    <w:tmpl w:val="EBE2EC90"/>
    <w:lvl w:ilvl="0" w:tplc="E1EA5FAC">
      <w:start w:val="1"/>
      <w:numFmt w:val="lowerLetter"/>
      <w:lvlText w:val="%1)"/>
      <w:lvlJc w:val="left"/>
      <w:pPr>
        <w:ind w:left="1080" w:hanging="360"/>
      </w:pPr>
      <w:rPr>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7477B42"/>
    <w:multiLevelType w:val="hybridMultilevel"/>
    <w:tmpl w:val="EAE0490A"/>
    <w:lvl w:ilvl="0" w:tplc="49C21328">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0E66EC"/>
    <w:multiLevelType w:val="multilevel"/>
    <w:tmpl w:val="8DCA299C"/>
    <w:lvl w:ilvl="0">
      <w:start w:val="3"/>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5" w15:restartNumberingAfterBreak="0">
    <w:nsid w:val="2845211C"/>
    <w:multiLevelType w:val="hybridMultilevel"/>
    <w:tmpl w:val="9B0EE2B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632252"/>
    <w:multiLevelType w:val="hybridMultilevel"/>
    <w:tmpl w:val="83409172"/>
    <w:lvl w:ilvl="0" w:tplc="4FBC487E">
      <w:start w:val="1"/>
      <w:numFmt w:val="bullet"/>
      <w:lvlText w:val="-"/>
      <w:lvlJc w:val="left"/>
      <w:pPr>
        <w:ind w:left="720" w:hanging="360"/>
      </w:pPr>
      <w:rPr>
        <w:rFonts w:ascii="Trebuchet MS" w:eastAsia="Garamond" w:hAnsi="Trebuchet MS" w:cs="Arial"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28F46591"/>
    <w:multiLevelType w:val="hybridMultilevel"/>
    <w:tmpl w:val="FD80BF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9DF7AFB"/>
    <w:multiLevelType w:val="hybridMultilevel"/>
    <w:tmpl w:val="C674CF3A"/>
    <w:lvl w:ilvl="0" w:tplc="0418000F">
      <w:start w:val="1"/>
      <w:numFmt w:val="decimal"/>
      <w:lvlText w:val="%1."/>
      <w:lvlJc w:val="left"/>
      <w:pPr>
        <w:tabs>
          <w:tab w:val="num" w:pos="360"/>
        </w:tabs>
        <w:ind w:left="360" w:hanging="360"/>
      </w:pPr>
    </w:lvl>
    <w:lvl w:ilvl="1" w:tplc="04180019">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9" w15:restartNumberingAfterBreak="0">
    <w:nsid w:val="2ADE4919"/>
    <w:multiLevelType w:val="hybridMultilevel"/>
    <w:tmpl w:val="FC0CF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290A6E"/>
    <w:multiLevelType w:val="hybridMultilevel"/>
    <w:tmpl w:val="97484DEE"/>
    <w:lvl w:ilvl="0" w:tplc="04090001">
      <w:start w:val="1"/>
      <w:numFmt w:val="bullet"/>
      <w:lvlText w:val=""/>
      <w:lvlJc w:val="left"/>
      <w:pPr>
        <w:ind w:left="720" w:hanging="360"/>
      </w:pPr>
      <w:rPr>
        <w:rFonts w:ascii="Symbol" w:hAnsi="Symbol" w:hint="default"/>
        <w:b w:val="0"/>
        <w:bCs w:val="0"/>
        <w:i w:val="0"/>
        <w:iCs w:val="0"/>
        <w:w w:val="101"/>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2B4AE0"/>
    <w:multiLevelType w:val="hybridMultilevel"/>
    <w:tmpl w:val="7D549C9A"/>
    <w:lvl w:ilvl="0" w:tplc="04090001">
      <w:start w:val="1"/>
      <w:numFmt w:val="bullet"/>
      <w:lvlText w:val=""/>
      <w:lvlJc w:val="left"/>
      <w:pPr>
        <w:ind w:left="720" w:hanging="360"/>
      </w:pPr>
      <w:rPr>
        <w:rFonts w:ascii="Symbol" w:hAnsi="Symbol" w:hint="default"/>
        <w:b w:val="0"/>
        <w:bCs w:val="0"/>
        <w:i w:val="0"/>
        <w:iCs w:val="0"/>
        <w:w w:val="101"/>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BD42F4F"/>
    <w:multiLevelType w:val="hybridMultilevel"/>
    <w:tmpl w:val="423454C0"/>
    <w:lvl w:ilvl="0" w:tplc="BC661ECC">
      <w:start w:val="1"/>
      <w:numFmt w:val="decimal"/>
      <w:lvlText w:val="%1."/>
      <w:lvlJc w:val="left"/>
      <w:pPr>
        <w:ind w:left="720" w:hanging="360"/>
      </w:pPr>
      <w:rPr>
        <w:b/>
      </w:r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23" w15:restartNumberingAfterBreak="0">
    <w:nsid w:val="2CCC4288"/>
    <w:multiLevelType w:val="hybridMultilevel"/>
    <w:tmpl w:val="526C71AC"/>
    <w:lvl w:ilvl="0" w:tplc="04090001">
      <w:start w:val="1"/>
      <w:numFmt w:val="bullet"/>
      <w:lvlText w:val=""/>
      <w:lvlJc w:val="left"/>
      <w:pPr>
        <w:ind w:left="720" w:hanging="360"/>
      </w:pPr>
      <w:rPr>
        <w:rFonts w:ascii="Symbol" w:hAnsi="Symbol" w:hint="default"/>
        <w:b w:val="0"/>
        <w:bCs w:val="0"/>
        <w:i w:val="0"/>
        <w:iCs w:val="0"/>
        <w:w w:val="101"/>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2EF2DF6"/>
    <w:multiLevelType w:val="multilevel"/>
    <w:tmpl w:val="DCDCA11A"/>
    <w:lvl w:ilvl="0">
      <w:start w:val="1"/>
      <w:numFmt w:val="decimal"/>
      <w:lvlText w:val="%1."/>
      <w:lvlJc w:val="left"/>
      <w:pPr>
        <w:ind w:left="720" w:hanging="360"/>
      </w:pPr>
      <w:rPr>
        <w:rFonts w:hint="default"/>
        <w:b/>
      </w:rPr>
    </w:lvl>
    <w:lvl w:ilvl="1">
      <w:start w:val="1"/>
      <w:numFmt w:val="decimal"/>
      <w:isLgl/>
      <w:lvlText w:val="%1.%2"/>
      <w:lvlJc w:val="left"/>
      <w:pPr>
        <w:ind w:left="795" w:hanging="43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5" w15:restartNumberingAfterBreak="0">
    <w:nsid w:val="342370C7"/>
    <w:multiLevelType w:val="hybridMultilevel"/>
    <w:tmpl w:val="C546AC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5DD276D"/>
    <w:multiLevelType w:val="hybridMultilevel"/>
    <w:tmpl w:val="49F25584"/>
    <w:lvl w:ilvl="0" w:tplc="439E6A84">
      <w:numFmt w:val="bullet"/>
      <w:lvlText w:val="-"/>
      <w:lvlJc w:val="left"/>
      <w:pPr>
        <w:ind w:left="720" w:hanging="360"/>
      </w:pPr>
      <w:rPr>
        <w:rFonts w:ascii="Palatino Linotype" w:eastAsiaTheme="minorHAnsi" w:hAnsi="Palatino Linotype" w:cstheme="minorBid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3CCE6877"/>
    <w:multiLevelType w:val="hybridMultilevel"/>
    <w:tmpl w:val="E634E6B0"/>
    <w:lvl w:ilvl="0" w:tplc="49C21328">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1E5229"/>
    <w:multiLevelType w:val="hybridMultilevel"/>
    <w:tmpl w:val="7700B28C"/>
    <w:lvl w:ilvl="0" w:tplc="3864BC90">
      <w:numFmt w:val="bullet"/>
      <w:lvlText w:val="-"/>
      <w:lvlJc w:val="left"/>
      <w:pPr>
        <w:ind w:left="607" w:hanging="360"/>
      </w:pPr>
      <w:rPr>
        <w:rFonts w:ascii="Trebuchet MS" w:eastAsia="Calibri" w:hAnsi="Trebuchet MS" w:cs="Times New Roman" w:hint="default"/>
      </w:rPr>
    </w:lvl>
    <w:lvl w:ilvl="1" w:tplc="08090003" w:tentative="1">
      <w:start w:val="1"/>
      <w:numFmt w:val="bullet"/>
      <w:lvlText w:val="o"/>
      <w:lvlJc w:val="left"/>
      <w:pPr>
        <w:ind w:left="1327" w:hanging="360"/>
      </w:pPr>
      <w:rPr>
        <w:rFonts w:ascii="Courier New" w:hAnsi="Courier New" w:cs="Courier New" w:hint="default"/>
      </w:rPr>
    </w:lvl>
    <w:lvl w:ilvl="2" w:tplc="08090005" w:tentative="1">
      <w:start w:val="1"/>
      <w:numFmt w:val="bullet"/>
      <w:lvlText w:val=""/>
      <w:lvlJc w:val="left"/>
      <w:pPr>
        <w:ind w:left="2047" w:hanging="360"/>
      </w:pPr>
      <w:rPr>
        <w:rFonts w:ascii="Wingdings" w:hAnsi="Wingdings" w:hint="default"/>
      </w:rPr>
    </w:lvl>
    <w:lvl w:ilvl="3" w:tplc="08090001" w:tentative="1">
      <w:start w:val="1"/>
      <w:numFmt w:val="bullet"/>
      <w:lvlText w:val=""/>
      <w:lvlJc w:val="left"/>
      <w:pPr>
        <w:ind w:left="2767" w:hanging="360"/>
      </w:pPr>
      <w:rPr>
        <w:rFonts w:ascii="Symbol" w:hAnsi="Symbol" w:hint="default"/>
      </w:rPr>
    </w:lvl>
    <w:lvl w:ilvl="4" w:tplc="08090003" w:tentative="1">
      <w:start w:val="1"/>
      <w:numFmt w:val="bullet"/>
      <w:lvlText w:val="o"/>
      <w:lvlJc w:val="left"/>
      <w:pPr>
        <w:ind w:left="3487" w:hanging="360"/>
      </w:pPr>
      <w:rPr>
        <w:rFonts w:ascii="Courier New" w:hAnsi="Courier New" w:cs="Courier New" w:hint="default"/>
      </w:rPr>
    </w:lvl>
    <w:lvl w:ilvl="5" w:tplc="08090005" w:tentative="1">
      <w:start w:val="1"/>
      <w:numFmt w:val="bullet"/>
      <w:lvlText w:val=""/>
      <w:lvlJc w:val="left"/>
      <w:pPr>
        <w:ind w:left="4207" w:hanging="360"/>
      </w:pPr>
      <w:rPr>
        <w:rFonts w:ascii="Wingdings" w:hAnsi="Wingdings" w:hint="default"/>
      </w:rPr>
    </w:lvl>
    <w:lvl w:ilvl="6" w:tplc="08090001" w:tentative="1">
      <w:start w:val="1"/>
      <w:numFmt w:val="bullet"/>
      <w:lvlText w:val=""/>
      <w:lvlJc w:val="left"/>
      <w:pPr>
        <w:ind w:left="4927" w:hanging="360"/>
      </w:pPr>
      <w:rPr>
        <w:rFonts w:ascii="Symbol" w:hAnsi="Symbol" w:hint="default"/>
      </w:rPr>
    </w:lvl>
    <w:lvl w:ilvl="7" w:tplc="08090003" w:tentative="1">
      <w:start w:val="1"/>
      <w:numFmt w:val="bullet"/>
      <w:lvlText w:val="o"/>
      <w:lvlJc w:val="left"/>
      <w:pPr>
        <w:ind w:left="5647" w:hanging="360"/>
      </w:pPr>
      <w:rPr>
        <w:rFonts w:ascii="Courier New" w:hAnsi="Courier New" w:cs="Courier New" w:hint="default"/>
      </w:rPr>
    </w:lvl>
    <w:lvl w:ilvl="8" w:tplc="08090005" w:tentative="1">
      <w:start w:val="1"/>
      <w:numFmt w:val="bullet"/>
      <w:lvlText w:val=""/>
      <w:lvlJc w:val="left"/>
      <w:pPr>
        <w:ind w:left="6367" w:hanging="360"/>
      </w:pPr>
      <w:rPr>
        <w:rFonts w:ascii="Wingdings" w:hAnsi="Wingdings" w:hint="default"/>
      </w:rPr>
    </w:lvl>
  </w:abstractNum>
  <w:abstractNum w:abstractNumId="29" w15:restartNumberingAfterBreak="0">
    <w:nsid w:val="49D82945"/>
    <w:multiLevelType w:val="hybridMultilevel"/>
    <w:tmpl w:val="B6100CD8"/>
    <w:lvl w:ilvl="0" w:tplc="41F6DDBA">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BF52A65"/>
    <w:multiLevelType w:val="hybridMultilevel"/>
    <w:tmpl w:val="4F7E1B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CA10DF2"/>
    <w:multiLevelType w:val="hybridMultilevel"/>
    <w:tmpl w:val="48AC5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7604DD"/>
    <w:multiLevelType w:val="hybridMultilevel"/>
    <w:tmpl w:val="40C8C8E6"/>
    <w:lvl w:ilvl="0" w:tplc="0809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3" w15:restartNumberingAfterBreak="0">
    <w:nsid w:val="53175CC2"/>
    <w:multiLevelType w:val="hybridMultilevel"/>
    <w:tmpl w:val="53EA93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6A70390"/>
    <w:multiLevelType w:val="hybridMultilevel"/>
    <w:tmpl w:val="D8667868"/>
    <w:lvl w:ilvl="0" w:tplc="94D89D3E">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17E6E72"/>
    <w:multiLevelType w:val="hybridMultilevel"/>
    <w:tmpl w:val="CF684572"/>
    <w:lvl w:ilvl="0" w:tplc="04090001">
      <w:start w:val="1"/>
      <w:numFmt w:val="bullet"/>
      <w:lvlText w:val=""/>
      <w:lvlJc w:val="left"/>
      <w:pPr>
        <w:ind w:left="864" w:hanging="360"/>
      </w:pPr>
      <w:rPr>
        <w:rFonts w:ascii="Symbol" w:hAnsi="Symbol" w:hint="default"/>
      </w:rPr>
    </w:lvl>
    <w:lvl w:ilvl="1" w:tplc="04090001">
      <w:start w:val="1"/>
      <w:numFmt w:val="bullet"/>
      <w:lvlText w:val=""/>
      <w:lvlJc w:val="left"/>
      <w:pPr>
        <w:ind w:left="1584" w:hanging="360"/>
      </w:pPr>
      <w:rPr>
        <w:rFonts w:ascii="Symbol" w:hAnsi="Symbol"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6" w15:restartNumberingAfterBreak="0">
    <w:nsid w:val="67D3576B"/>
    <w:multiLevelType w:val="hybridMultilevel"/>
    <w:tmpl w:val="E940F6A2"/>
    <w:lvl w:ilvl="0" w:tplc="8460BFEC">
      <w:numFmt w:val="bullet"/>
      <w:lvlText w:val="-"/>
      <w:lvlJc w:val="left"/>
      <w:pPr>
        <w:ind w:left="720" w:hanging="360"/>
      </w:pPr>
      <w:rPr>
        <w:rFonts w:ascii="Times New Roman" w:eastAsia="Times New Roman" w:hAnsi="Times New Roman" w:cs="Times New Roman" w:hint="default"/>
        <w:b w:val="0"/>
        <w:bCs w:val="0"/>
        <w:i w:val="0"/>
        <w:iCs w:val="0"/>
        <w:w w:val="101"/>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8A1671"/>
    <w:multiLevelType w:val="hybridMultilevel"/>
    <w:tmpl w:val="BAE68F0E"/>
    <w:lvl w:ilvl="0" w:tplc="37AE9AEC">
      <w:numFmt w:val="bullet"/>
      <w:lvlText w:val="-"/>
      <w:lvlJc w:val="left"/>
      <w:pPr>
        <w:ind w:left="720" w:hanging="360"/>
      </w:pPr>
      <w:rPr>
        <w:rFonts w:ascii="Trebuchet MS" w:eastAsia="Times New Roman"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A0E74D2"/>
    <w:multiLevelType w:val="hybridMultilevel"/>
    <w:tmpl w:val="E9924656"/>
    <w:lvl w:ilvl="0" w:tplc="8460BFEC">
      <w:numFmt w:val="bullet"/>
      <w:lvlText w:val="-"/>
      <w:lvlJc w:val="left"/>
      <w:pPr>
        <w:ind w:left="720" w:hanging="360"/>
      </w:pPr>
      <w:rPr>
        <w:rFonts w:ascii="Times New Roman" w:eastAsia="Times New Roman" w:hAnsi="Times New Roman" w:cs="Times New Roman" w:hint="default"/>
        <w:b w:val="0"/>
        <w:bCs w:val="0"/>
        <w:i w:val="0"/>
        <w:iCs w:val="0"/>
        <w:w w:val="101"/>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9B1EE9"/>
    <w:multiLevelType w:val="hybridMultilevel"/>
    <w:tmpl w:val="1A881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4604CA"/>
    <w:multiLevelType w:val="hybridMultilevel"/>
    <w:tmpl w:val="E0B4099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62C3475"/>
    <w:multiLevelType w:val="hybridMultilevel"/>
    <w:tmpl w:val="74881BDE"/>
    <w:lvl w:ilvl="0" w:tplc="04180001">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cs="Courier New" w:hint="default"/>
      </w:rPr>
    </w:lvl>
    <w:lvl w:ilvl="2" w:tplc="04180005">
      <w:start w:val="1"/>
      <w:numFmt w:val="bullet"/>
      <w:lvlText w:val=""/>
      <w:lvlJc w:val="left"/>
      <w:pPr>
        <w:ind w:left="2880" w:hanging="360"/>
      </w:pPr>
      <w:rPr>
        <w:rFonts w:ascii="Wingdings" w:hAnsi="Wingdings" w:hint="default"/>
      </w:rPr>
    </w:lvl>
    <w:lvl w:ilvl="3" w:tplc="04180001">
      <w:start w:val="1"/>
      <w:numFmt w:val="bullet"/>
      <w:lvlText w:val=""/>
      <w:lvlJc w:val="left"/>
      <w:pPr>
        <w:ind w:left="3600" w:hanging="360"/>
      </w:pPr>
      <w:rPr>
        <w:rFonts w:ascii="Symbol" w:hAnsi="Symbol" w:hint="default"/>
      </w:rPr>
    </w:lvl>
    <w:lvl w:ilvl="4" w:tplc="04180003">
      <w:start w:val="1"/>
      <w:numFmt w:val="bullet"/>
      <w:lvlText w:val="o"/>
      <w:lvlJc w:val="left"/>
      <w:pPr>
        <w:ind w:left="4320" w:hanging="360"/>
      </w:pPr>
      <w:rPr>
        <w:rFonts w:ascii="Courier New" w:hAnsi="Courier New" w:cs="Courier New" w:hint="default"/>
      </w:rPr>
    </w:lvl>
    <w:lvl w:ilvl="5" w:tplc="04180005">
      <w:start w:val="1"/>
      <w:numFmt w:val="bullet"/>
      <w:lvlText w:val=""/>
      <w:lvlJc w:val="left"/>
      <w:pPr>
        <w:ind w:left="5040" w:hanging="360"/>
      </w:pPr>
      <w:rPr>
        <w:rFonts w:ascii="Wingdings" w:hAnsi="Wingdings" w:hint="default"/>
      </w:rPr>
    </w:lvl>
    <w:lvl w:ilvl="6" w:tplc="04180001">
      <w:start w:val="1"/>
      <w:numFmt w:val="bullet"/>
      <w:lvlText w:val=""/>
      <w:lvlJc w:val="left"/>
      <w:pPr>
        <w:ind w:left="5760" w:hanging="360"/>
      </w:pPr>
      <w:rPr>
        <w:rFonts w:ascii="Symbol" w:hAnsi="Symbol" w:hint="default"/>
      </w:rPr>
    </w:lvl>
    <w:lvl w:ilvl="7" w:tplc="04180003">
      <w:start w:val="1"/>
      <w:numFmt w:val="bullet"/>
      <w:lvlText w:val="o"/>
      <w:lvlJc w:val="left"/>
      <w:pPr>
        <w:ind w:left="6480" w:hanging="360"/>
      </w:pPr>
      <w:rPr>
        <w:rFonts w:ascii="Courier New" w:hAnsi="Courier New" w:cs="Courier New" w:hint="default"/>
      </w:rPr>
    </w:lvl>
    <w:lvl w:ilvl="8" w:tplc="04180005">
      <w:start w:val="1"/>
      <w:numFmt w:val="bullet"/>
      <w:lvlText w:val=""/>
      <w:lvlJc w:val="left"/>
      <w:pPr>
        <w:ind w:left="7200" w:hanging="360"/>
      </w:pPr>
      <w:rPr>
        <w:rFonts w:ascii="Wingdings" w:hAnsi="Wingdings" w:hint="default"/>
      </w:rPr>
    </w:lvl>
  </w:abstractNum>
  <w:abstractNum w:abstractNumId="42" w15:restartNumberingAfterBreak="0">
    <w:nsid w:val="79312AD2"/>
    <w:multiLevelType w:val="hybridMultilevel"/>
    <w:tmpl w:val="C5221B52"/>
    <w:lvl w:ilvl="0" w:tplc="551CADD8">
      <w:start w:val="1"/>
      <w:numFmt w:val="bullet"/>
      <w:lvlText w:val="-"/>
      <w:lvlJc w:val="left"/>
      <w:pPr>
        <w:ind w:left="36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DD4558"/>
    <w:multiLevelType w:val="hybridMultilevel"/>
    <w:tmpl w:val="187A5FBC"/>
    <w:lvl w:ilvl="0" w:tplc="49C687A0">
      <w:start w:val="1"/>
      <w:numFmt w:val="decimal"/>
      <w:lvlText w:val="%1."/>
      <w:lvlJc w:val="left"/>
      <w:pPr>
        <w:ind w:left="360" w:hanging="360"/>
      </w:pPr>
      <w:rPr>
        <w:b w:val="0"/>
      </w:rPr>
    </w:lvl>
    <w:lvl w:ilvl="1" w:tplc="04180003" w:tentative="1">
      <w:start w:val="1"/>
      <w:numFmt w:val="lowerLetter"/>
      <w:lvlText w:val="%2."/>
      <w:lvlJc w:val="left"/>
      <w:pPr>
        <w:ind w:left="1440" w:hanging="360"/>
      </w:pPr>
    </w:lvl>
    <w:lvl w:ilvl="2" w:tplc="04180005" w:tentative="1">
      <w:start w:val="1"/>
      <w:numFmt w:val="lowerRoman"/>
      <w:lvlText w:val="%3."/>
      <w:lvlJc w:val="right"/>
      <w:pPr>
        <w:ind w:left="2160" w:hanging="180"/>
      </w:pPr>
    </w:lvl>
    <w:lvl w:ilvl="3" w:tplc="04180001" w:tentative="1">
      <w:start w:val="1"/>
      <w:numFmt w:val="decimal"/>
      <w:lvlText w:val="%4."/>
      <w:lvlJc w:val="left"/>
      <w:pPr>
        <w:ind w:left="2880" w:hanging="360"/>
      </w:pPr>
    </w:lvl>
    <w:lvl w:ilvl="4" w:tplc="04180003" w:tentative="1">
      <w:start w:val="1"/>
      <w:numFmt w:val="lowerLetter"/>
      <w:lvlText w:val="%5."/>
      <w:lvlJc w:val="left"/>
      <w:pPr>
        <w:ind w:left="3600" w:hanging="360"/>
      </w:pPr>
    </w:lvl>
    <w:lvl w:ilvl="5" w:tplc="04180005" w:tentative="1">
      <w:start w:val="1"/>
      <w:numFmt w:val="lowerRoman"/>
      <w:lvlText w:val="%6."/>
      <w:lvlJc w:val="right"/>
      <w:pPr>
        <w:ind w:left="4320" w:hanging="180"/>
      </w:pPr>
    </w:lvl>
    <w:lvl w:ilvl="6" w:tplc="04180001" w:tentative="1">
      <w:start w:val="1"/>
      <w:numFmt w:val="decimal"/>
      <w:lvlText w:val="%7."/>
      <w:lvlJc w:val="left"/>
      <w:pPr>
        <w:ind w:left="5040" w:hanging="360"/>
      </w:pPr>
    </w:lvl>
    <w:lvl w:ilvl="7" w:tplc="04180003" w:tentative="1">
      <w:start w:val="1"/>
      <w:numFmt w:val="lowerLetter"/>
      <w:lvlText w:val="%8."/>
      <w:lvlJc w:val="left"/>
      <w:pPr>
        <w:ind w:left="5760" w:hanging="360"/>
      </w:pPr>
    </w:lvl>
    <w:lvl w:ilvl="8" w:tplc="04180005" w:tentative="1">
      <w:start w:val="1"/>
      <w:numFmt w:val="lowerRoman"/>
      <w:lvlText w:val="%9."/>
      <w:lvlJc w:val="right"/>
      <w:pPr>
        <w:ind w:left="6480" w:hanging="180"/>
      </w:pPr>
    </w:lvl>
  </w:abstractNum>
  <w:num w:numId="1">
    <w:abstractNumId w:val="12"/>
  </w:num>
  <w:num w:numId="2">
    <w:abstractNumId w:val="15"/>
  </w:num>
  <w:num w:numId="3">
    <w:abstractNumId w:val="35"/>
  </w:num>
  <w:num w:numId="4">
    <w:abstractNumId w:val="9"/>
  </w:num>
  <w:num w:numId="5">
    <w:abstractNumId w:val="39"/>
  </w:num>
  <w:num w:numId="6">
    <w:abstractNumId w:val="2"/>
  </w:num>
  <w:num w:numId="7">
    <w:abstractNumId w:val="33"/>
  </w:num>
  <w:num w:numId="8">
    <w:abstractNumId w:val="5"/>
  </w:num>
  <w:num w:numId="9">
    <w:abstractNumId w:val="34"/>
  </w:num>
  <w:num w:numId="10">
    <w:abstractNumId w:val="3"/>
  </w:num>
  <w:num w:numId="11">
    <w:abstractNumId w:val="14"/>
  </w:num>
  <w:num w:numId="12">
    <w:abstractNumId w:val="42"/>
  </w:num>
  <w:num w:numId="13">
    <w:abstractNumId w:val="6"/>
  </w:num>
  <w:num w:numId="14">
    <w:abstractNumId w:val="41"/>
  </w:num>
  <w:num w:numId="15">
    <w:abstractNumId w:val="10"/>
  </w:num>
  <w:num w:numId="16">
    <w:abstractNumId w:val="4"/>
  </w:num>
  <w:num w:numId="17">
    <w:abstractNumId w:val="25"/>
  </w:num>
  <w:num w:numId="18">
    <w:abstractNumId w:val="1"/>
  </w:num>
  <w:num w:numId="19">
    <w:abstractNumId w:val="30"/>
  </w:num>
  <w:num w:numId="20">
    <w:abstractNumId w:val="28"/>
  </w:num>
  <w:num w:numId="21">
    <w:abstractNumId w:val="19"/>
  </w:num>
  <w:num w:numId="22">
    <w:abstractNumId w:val="31"/>
  </w:num>
  <w:num w:numId="23">
    <w:abstractNumId w:val="40"/>
  </w:num>
  <w:num w:numId="24">
    <w:abstractNumId w:val="43"/>
  </w:num>
  <w:num w:numId="25">
    <w:abstractNumId w:val="16"/>
  </w:num>
  <w:num w:numId="26">
    <w:abstractNumId w:val="17"/>
  </w:num>
  <w:num w:numId="27">
    <w:abstractNumId w:val="32"/>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37"/>
  </w:num>
  <w:num w:numId="31">
    <w:abstractNumId w:val="26"/>
  </w:num>
  <w:num w:numId="32">
    <w:abstractNumId w:val="24"/>
  </w:num>
  <w:num w:numId="33">
    <w:abstractNumId w:val="27"/>
  </w:num>
  <w:num w:numId="34">
    <w:abstractNumId w:val="13"/>
  </w:num>
  <w:num w:numId="35">
    <w:abstractNumId w:val="11"/>
  </w:num>
  <w:num w:numId="36">
    <w:abstractNumId w:val="23"/>
  </w:num>
  <w:num w:numId="37">
    <w:abstractNumId w:val="7"/>
  </w:num>
  <w:num w:numId="38">
    <w:abstractNumId w:val="36"/>
  </w:num>
  <w:num w:numId="39">
    <w:abstractNumId w:val="21"/>
  </w:num>
  <w:num w:numId="40">
    <w:abstractNumId w:val="38"/>
  </w:num>
  <w:num w:numId="41">
    <w:abstractNumId w:val="20"/>
  </w:num>
  <w:num w:numId="42">
    <w:abstractNumId w:val="8"/>
  </w:num>
  <w:num w:numId="43">
    <w:abstractNumId w:val="29"/>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036"/>
    <w:rsid w:val="00042469"/>
    <w:rsid w:val="0009091A"/>
    <w:rsid w:val="000A10AB"/>
    <w:rsid w:val="000B1F78"/>
    <w:rsid w:val="000C0E50"/>
    <w:rsid w:val="000D74E7"/>
    <w:rsid w:val="000E1DC5"/>
    <w:rsid w:val="00100C7F"/>
    <w:rsid w:val="001068BD"/>
    <w:rsid w:val="001106DF"/>
    <w:rsid w:val="00133E8B"/>
    <w:rsid w:val="00143ACD"/>
    <w:rsid w:val="00165B26"/>
    <w:rsid w:val="00174520"/>
    <w:rsid w:val="00174B85"/>
    <w:rsid w:val="001756C8"/>
    <w:rsid w:val="00190DD3"/>
    <w:rsid w:val="001B47C8"/>
    <w:rsid w:val="001C54DA"/>
    <w:rsid w:val="001D0AE7"/>
    <w:rsid w:val="001F127E"/>
    <w:rsid w:val="00202154"/>
    <w:rsid w:val="00230785"/>
    <w:rsid w:val="002421C1"/>
    <w:rsid w:val="002D7E8E"/>
    <w:rsid w:val="00307E40"/>
    <w:rsid w:val="00332671"/>
    <w:rsid w:val="003415E1"/>
    <w:rsid w:val="00341C03"/>
    <w:rsid w:val="00354326"/>
    <w:rsid w:val="00372743"/>
    <w:rsid w:val="00380E23"/>
    <w:rsid w:val="0038309E"/>
    <w:rsid w:val="003B57AA"/>
    <w:rsid w:val="003B6348"/>
    <w:rsid w:val="003F496B"/>
    <w:rsid w:val="00424812"/>
    <w:rsid w:val="004375A3"/>
    <w:rsid w:val="00482EF6"/>
    <w:rsid w:val="004A0897"/>
    <w:rsid w:val="004A5C08"/>
    <w:rsid w:val="004B28A0"/>
    <w:rsid w:val="004B7417"/>
    <w:rsid w:val="004C0CE7"/>
    <w:rsid w:val="004C3414"/>
    <w:rsid w:val="004C7186"/>
    <w:rsid w:val="004E449E"/>
    <w:rsid w:val="004F0F51"/>
    <w:rsid w:val="0051560F"/>
    <w:rsid w:val="0053065D"/>
    <w:rsid w:val="0054290A"/>
    <w:rsid w:val="00544CF6"/>
    <w:rsid w:val="00572B60"/>
    <w:rsid w:val="0057684B"/>
    <w:rsid w:val="005D1EB2"/>
    <w:rsid w:val="005D3899"/>
    <w:rsid w:val="005F58E6"/>
    <w:rsid w:val="00625269"/>
    <w:rsid w:val="006434CB"/>
    <w:rsid w:val="0066255E"/>
    <w:rsid w:val="006816F3"/>
    <w:rsid w:val="0068465C"/>
    <w:rsid w:val="006A1311"/>
    <w:rsid w:val="006A20DF"/>
    <w:rsid w:val="006A261F"/>
    <w:rsid w:val="006A29C8"/>
    <w:rsid w:val="006C4D48"/>
    <w:rsid w:val="006D65DB"/>
    <w:rsid w:val="006E562B"/>
    <w:rsid w:val="0070385E"/>
    <w:rsid w:val="0073011C"/>
    <w:rsid w:val="00753CCD"/>
    <w:rsid w:val="0075466D"/>
    <w:rsid w:val="00777F5D"/>
    <w:rsid w:val="007A76C7"/>
    <w:rsid w:val="007C7441"/>
    <w:rsid w:val="007D4A5C"/>
    <w:rsid w:val="007E6483"/>
    <w:rsid w:val="007E6EFA"/>
    <w:rsid w:val="0081504B"/>
    <w:rsid w:val="008441F2"/>
    <w:rsid w:val="00846163"/>
    <w:rsid w:val="008507D9"/>
    <w:rsid w:val="00853630"/>
    <w:rsid w:val="008631FB"/>
    <w:rsid w:val="008722B7"/>
    <w:rsid w:val="00875975"/>
    <w:rsid w:val="008C7811"/>
    <w:rsid w:val="008D246C"/>
    <w:rsid w:val="008E19DC"/>
    <w:rsid w:val="0090061B"/>
    <w:rsid w:val="009044F6"/>
    <w:rsid w:val="00906D3D"/>
    <w:rsid w:val="009142A5"/>
    <w:rsid w:val="0094656E"/>
    <w:rsid w:val="009576DA"/>
    <w:rsid w:val="0099455C"/>
    <w:rsid w:val="0099681F"/>
    <w:rsid w:val="009A3973"/>
    <w:rsid w:val="009B480A"/>
    <w:rsid w:val="009B5178"/>
    <w:rsid w:val="009B5F83"/>
    <w:rsid w:val="009E3E55"/>
    <w:rsid w:val="00A00E64"/>
    <w:rsid w:val="00A0719A"/>
    <w:rsid w:val="00A27394"/>
    <w:rsid w:val="00A52A8E"/>
    <w:rsid w:val="00A72F98"/>
    <w:rsid w:val="00A81D80"/>
    <w:rsid w:val="00A906B5"/>
    <w:rsid w:val="00A95F55"/>
    <w:rsid w:val="00AA61A8"/>
    <w:rsid w:val="00B3793E"/>
    <w:rsid w:val="00B43502"/>
    <w:rsid w:val="00B62272"/>
    <w:rsid w:val="00B66053"/>
    <w:rsid w:val="00BA6BAD"/>
    <w:rsid w:val="00BB2B52"/>
    <w:rsid w:val="00BB2BDF"/>
    <w:rsid w:val="00BC03A7"/>
    <w:rsid w:val="00BE0746"/>
    <w:rsid w:val="00C01AB9"/>
    <w:rsid w:val="00C02DFA"/>
    <w:rsid w:val="00C3198E"/>
    <w:rsid w:val="00C5169F"/>
    <w:rsid w:val="00C545F6"/>
    <w:rsid w:val="00C61733"/>
    <w:rsid w:val="00CA3AF8"/>
    <w:rsid w:val="00CB2534"/>
    <w:rsid w:val="00CD0885"/>
    <w:rsid w:val="00D1499F"/>
    <w:rsid w:val="00D356FA"/>
    <w:rsid w:val="00D41783"/>
    <w:rsid w:val="00D447FB"/>
    <w:rsid w:val="00D5217B"/>
    <w:rsid w:val="00D60401"/>
    <w:rsid w:val="00D62259"/>
    <w:rsid w:val="00D8381D"/>
    <w:rsid w:val="00DC03F0"/>
    <w:rsid w:val="00DE2032"/>
    <w:rsid w:val="00DE792C"/>
    <w:rsid w:val="00E35AD6"/>
    <w:rsid w:val="00E63C81"/>
    <w:rsid w:val="00E72759"/>
    <w:rsid w:val="00E82CD9"/>
    <w:rsid w:val="00E84F3C"/>
    <w:rsid w:val="00ED25D0"/>
    <w:rsid w:val="00ED2C5C"/>
    <w:rsid w:val="00F00F0A"/>
    <w:rsid w:val="00F1090C"/>
    <w:rsid w:val="00F63ED6"/>
    <w:rsid w:val="00FB5C16"/>
    <w:rsid w:val="00FE4184"/>
    <w:rsid w:val="00FE758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512638"/>
  <w15:docId w15:val="{305C95CB-507F-4963-AC3D-B2BC7E62B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rPr>
  </w:style>
  <w:style w:type="character" w:customStyle="1" w:styleId="footerChar0">
    <w:name w:val="footer Char"/>
    <w:basedOn w:val="FooterChar"/>
    <w:link w:val="Footer1"/>
    <w:rsid w:val="00D8381D"/>
    <w:rPr>
      <w:rFonts w:ascii="Trebuchet MS" w:hAnsi="Trebuchet MS" w:cs="Open Sans"/>
      <w:color w:val="000000"/>
      <w:sz w:val="14"/>
      <w:szCs w:val="14"/>
    </w:rPr>
  </w:style>
  <w:style w:type="character" w:styleId="Hyperlink">
    <w:name w:val="Hyperlink"/>
    <w:basedOn w:val="DefaultParagraphFont"/>
    <w:uiPriority w:val="99"/>
    <w:unhideWhenUsed/>
    <w:rsid w:val="00D8381D"/>
    <w:rPr>
      <w:color w:val="0563C1" w:themeColor="hyperlink"/>
      <w:u w:val="single"/>
    </w:rPr>
  </w:style>
  <w:style w:type="paragraph" w:styleId="ListParagraph">
    <w:name w:val="List Paragraph"/>
    <w:aliases w:val="Normal bullet 2,Forth level,bullets,Header bold,Lettre d'introduction,body 2,List Paragraph11,List Paragraph2,Listă colorată - Accentuare 11,Citation List,List_Paragraph,Multilevel para_II,Bullet line,List1,heading 4,Akapit z listą BS,b,c"/>
    <w:basedOn w:val="Normal"/>
    <w:link w:val="ListParagraphChar"/>
    <w:uiPriority w:val="34"/>
    <w:qFormat/>
    <w:rsid w:val="006A29C8"/>
    <w:pPr>
      <w:ind w:left="720"/>
      <w:contextualSpacing/>
    </w:pPr>
  </w:style>
  <w:style w:type="character" w:customStyle="1" w:styleId="ListParagraphChar">
    <w:name w:val="List Paragraph Char"/>
    <w:aliases w:val="Normal bullet 2 Char,Forth level Char,bullets Char,Header bold Char,Lettre d'introduction Char,body 2 Char,List Paragraph11 Char,List Paragraph2 Char,Listă colorată - Accentuare 11 Char,Citation List Char,List_Paragraph Char,b Char"/>
    <w:link w:val="ListParagraph"/>
    <w:uiPriority w:val="34"/>
    <w:qFormat/>
    <w:rsid w:val="00DC03F0"/>
  </w:style>
  <w:style w:type="character" w:customStyle="1" w:styleId="tpt1">
    <w:name w:val="tpt1"/>
    <w:basedOn w:val="DefaultParagraphFont"/>
    <w:rsid w:val="00DC03F0"/>
  </w:style>
  <w:style w:type="paragraph" w:customStyle="1" w:styleId="Default">
    <w:name w:val="Default"/>
    <w:rsid w:val="00DC03F0"/>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text">
    <w:name w:val="text"/>
    <w:basedOn w:val="Normal"/>
    <w:qFormat/>
    <w:rsid w:val="000A10AB"/>
    <w:pPr>
      <w:spacing w:after="0" w:line="360" w:lineRule="auto"/>
      <w:ind w:firstLine="720"/>
      <w:jc w:val="both"/>
    </w:pPr>
    <w:rPr>
      <w:rFonts w:ascii="Times New Roman" w:eastAsia="Times New Roman" w:hAnsi="Times New Roman" w:cs="Times New Roman"/>
      <w:sz w:val="24"/>
      <w:szCs w:val="24"/>
      <w:lang w:val="en-US"/>
    </w:rPr>
  </w:style>
  <w:style w:type="paragraph" w:customStyle="1" w:styleId="TableContents">
    <w:name w:val="Table Contents"/>
    <w:basedOn w:val="BodyText"/>
    <w:rsid w:val="00853630"/>
    <w:pPr>
      <w:suppressLineNumbers/>
      <w:suppressAutoHyphens/>
      <w:spacing w:after="0" w:line="360" w:lineRule="auto"/>
    </w:pPr>
    <w:rPr>
      <w:rFonts w:ascii="Times New Roman" w:eastAsia="Times New Roman" w:hAnsi="Times New Roman" w:cs="Times New Roman"/>
      <w:color w:val="000000"/>
      <w:sz w:val="24"/>
      <w:szCs w:val="20"/>
      <w:lang w:eastAsia="ar-SA"/>
    </w:rPr>
  </w:style>
  <w:style w:type="paragraph" w:styleId="BodyText">
    <w:name w:val="Body Text"/>
    <w:basedOn w:val="Normal"/>
    <w:link w:val="BodyTextChar"/>
    <w:uiPriority w:val="99"/>
    <w:semiHidden/>
    <w:unhideWhenUsed/>
    <w:rsid w:val="00853630"/>
    <w:pPr>
      <w:spacing w:after="120"/>
    </w:pPr>
  </w:style>
  <w:style w:type="character" w:customStyle="1" w:styleId="BodyTextChar">
    <w:name w:val="Body Text Char"/>
    <w:basedOn w:val="DefaultParagraphFont"/>
    <w:link w:val="BodyText"/>
    <w:uiPriority w:val="99"/>
    <w:semiHidden/>
    <w:rsid w:val="00853630"/>
  </w:style>
  <w:style w:type="character" w:customStyle="1" w:styleId="tpa1">
    <w:name w:val="tpa1"/>
    <w:basedOn w:val="DefaultParagraphFont"/>
    <w:rsid w:val="00CA3AF8"/>
  </w:style>
  <w:style w:type="character" w:styleId="Emphasis">
    <w:name w:val="Emphasis"/>
    <w:qFormat/>
    <w:rsid w:val="00CA3AF8"/>
    <w:rPr>
      <w:i/>
      <w:iCs/>
    </w:rPr>
  </w:style>
  <w:style w:type="paragraph" w:styleId="BalloonText">
    <w:name w:val="Balloon Text"/>
    <w:basedOn w:val="Normal"/>
    <w:link w:val="BalloonTextChar"/>
    <w:uiPriority w:val="99"/>
    <w:semiHidden/>
    <w:unhideWhenUsed/>
    <w:rsid w:val="007C74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441"/>
    <w:rPr>
      <w:rFonts w:ascii="Segoe UI" w:hAnsi="Segoe UI" w:cs="Segoe UI"/>
      <w:sz w:val="18"/>
      <w:szCs w:val="18"/>
    </w:rPr>
  </w:style>
  <w:style w:type="table" w:styleId="TableGrid">
    <w:name w:val="Table Grid"/>
    <w:basedOn w:val="TableNormal"/>
    <w:uiPriority w:val="39"/>
    <w:rsid w:val="009B51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apmbv.anpm.ro" TargetMode="External"/><Relationship Id="rId2" Type="http://schemas.openxmlformats.org/officeDocument/2006/relationships/hyperlink" Target="mailto:office@apmbv.anpm.ro" TargetMode="External"/><Relationship Id="rId1" Type="http://schemas.openxmlformats.org/officeDocument/2006/relationships/hyperlink" Target="http://arpmbuc.anpm.ro/files/ARPM%20BUCURESTI/Date%20de%20contact%20ARPMB/hartaculocalizareARPMBuc.JPG"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apmbv.anpm.ro" TargetMode="External"/><Relationship Id="rId2" Type="http://schemas.openxmlformats.org/officeDocument/2006/relationships/hyperlink" Target="mailto:office@apmbv.anpm.ro" TargetMode="External"/><Relationship Id="rId1" Type="http://schemas.openxmlformats.org/officeDocument/2006/relationships/hyperlink" Target="http://arpmbuc.anpm.ro/files/ARPM%20BUCURESTI/Date%20de%20contact%20ARPMB/hartaculocalizareARPMBuc.JP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EBE07-E436-4D74-A551-59F236017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11</Pages>
  <Words>5169</Words>
  <Characters>29465</Characters>
  <Application>Microsoft Office Word</Application>
  <DocSecurity>0</DocSecurity>
  <Lines>245</Lines>
  <Paragraphs>69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Seven Signs</dc:creator>
  <cp:lastModifiedBy>Ciuciur Mirela</cp:lastModifiedBy>
  <cp:revision>13</cp:revision>
  <cp:lastPrinted>2024-02-26T06:04:00Z</cp:lastPrinted>
  <dcterms:created xsi:type="dcterms:W3CDTF">2024-02-27T05:41:00Z</dcterms:created>
  <dcterms:modified xsi:type="dcterms:W3CDTF">2024-04-08T07:00:00Z</dcterms:modified>
</cp:coreProperties>
</file>