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CB" w:rsidRPr="007706D8" w:rsidRDefault="00D112CB" w:rsidP="00D112CB">
      <w:pPr>
        <w:pStyle w:val="Header"/>
        <w:spacing w:line="360" w:lineRule="auto"/>
        <w:ind w:left="284"/>
        <w:rPr>
          <w:rFonts w:ascii="Trebuchet MS" w:hAnsi="Trebuchet MS"/>
          <w:b/>
          <w:bCs/>
        </w:rPr>
      </w:pPr>
      <w:r w:rsidRPr="007706D8">
        <w:rPr>
          <w:rFonts w:ascii="Trebuchet MS" w:hAnsi="Trebuchet MS"/>
          <w:b/>
          <w:bCs/>
        </w:rPr>
        <w:t>AGENȚIA PENTRU PROTECȚIA MEDIULUI BRAȘOV</w:t>
      </w:r>
    </w:p>
    <w:p w:rsidR="00712E8F" w:rsidRPr="007706D8" w:rsidRDefault="00712E8F" w:rsidP="00616F0A">
      <w:pPr>
        <w:suppressAutoHyphens/>
        <w:spacing w:after="0" w:line="240" w:lineRule="auto"/>
        <w:jc w:val="center"/>
        <w:rPr>
          <w:rFonts w:ascii="Trebuchet MS" w:hAnsi="Trebuchet MS"/>
          <w:b/>
          <w:lang w:val="ro-RO" w:eastAsia="ar-SA"/>
        </w:rPr>
      </w:pPr>
    </w:p>
    <w:p w:rsidR="00712E8F" w:rsidRPr="007706D8" w:rsidRDefault="00712E8F" w:rsidP="00616F0A">
      <w:pPr>
        <w:suppressAutoHyphens/>
        <w:spacing w:after="0" w:line="240" w:lineRule="auto"/>
        <w:jc w:val="center"/>
        <w:rPr>
          <w:rFonts w:ascii="Trebuchet MS" w:hAnsi="Trebuchet MS"/>
          <w:b/>
          <w:lang w:val="ro-RO" w:eastAsia="ar-SA"/>
        </w:rPr>
      </w:pPr>
      <w:r w:rsidRPr="007706D8">
        <w:rPr>
          <w:rFonts w:ascii="Trebuchet MS" w:hAnsi="Trebuchet MS"/>
          <w:b/>
          <w:lang w:val="ro-RO" w:eastAsia="ar-SA"/>
        </w:rPr>
        <w:t>DECIZIA ETAPEI DE ÎNCADRARE</w:t>
      </w:r>
    </w:p>
    <w:p w:rsidR="00712E8F" w:rsidRPr="007706D8" w:rsidRDefault="001E7322" w:rsidP="00616F0A">
      <w:pPr>
        <w:suppressAutoHyphens/>
        <w:spacing w:after="0" w:line="240" w:lineRule="auto"/>
        <w:jc w:val="center"/>
        <w:rPr>
          <w:rFonts w:ascii="Trebuchet MS" w:hAnsi="Trebuchet MS"/>
          <w:b/>
          <w:lang w:val="ro-RO" w:eastAsia="ar-SA"/>
        </w:rPr>
      </w:pPr>
      <w:r w:rsidRPr="007706D8">
        <w:rPr>
          <w:rFonts w:ascii="Trebuchet MS" w:hAnsi="Trebuchet MS"/>
          <w:b/>
          <w:lang w:val="ro-RO" w:eastAsia="ar-SA"/>
        </w:rPr>
        <w:t>-PROIECT-</w:t>
      </w:r>
    </w:p>
    <w:p w:rsidR="00F539AA" w:rsidRPr="007706D8" w:rsidRDefault="00F539AA" w:rsidP="001A53B9">
      <w:pPr>
        <w:suppressAutoHyphens/>
        <w:spacing w:after="0" w:line="240" w:lineRule="auto"/>
        <w:jc w:val="both"/>
        <w:rPr>
          <w:rFonts w:ascii="Trebuchet MS" w:hAnsi="Trebuchet MS"/>
          <w:lang w:val="ro-RO"/>
        </w:rPr>
      </w:pPr>
    </w:p>
    <w:p w:rsidR="00F539AA" w:rsidRPr="007706D8" w:rsidRDefault="00F539AA" w:rsidP="001A53B9">
      <w:pPr>
        <w:suppressAutoHyphens/>
        <w:spacing w:after="0" w:line="240" w:lineRule="auto"/>
        <w:jc w:val="both"/>
        <w:rPr>
          <w:rFonts w:ascii="Trebuchet MS" w:hAnsi="Trebuchet MS"/>
          <w:lang w:val="ro-RO"/>
        </w:rPr>
      </w:pPr>
    </w:p>
    <w:p w:rsidR="001A53B9" w:rsidRPr="007706D8" w:rsidRDefault="00712E8F" w:rsidP="001A53B9">
      <w:pPr>
        <w:suppressAutoHyphens/>
        <w:spacing w:after="0" w:line="240" w:lineRule="auto"/>
        <w:jc w:val="both"/>
        <w:rPr>
          <w:rFonts w:ascii="Trebuchet MS" w:hAnsi="Trebuchet MS"/>
          <w:b/>
          <w:lang w:val="ro-RO" w:eastAsia="ar-SA"/>
        </w:rPr>
      </w:pPr>
      <w:r w:rsidRPr="007706D8">
        <w:rPr>
          <w:rFonts w:ascii="Trebuchet MS" w:hAnsi="Trebuchet MS"/>
          <w:lang w:val="ro-RO"/>
        </w:rPr>
        <w:t xml:space="preserve">Ca urmare a solicitării </w:t>
      </w:r>
      <w:r w:rsidR="00D112CB" w:rsidRPr="007706D8">
        <w:rPr>
          <w:rFonts w:ascii="Trebuchet MS" w:hAnsi="Trebuchet MS"/>
          <w:lang w:val="ro-RO"/>
        </w:rPr>
        <w:t xml:space="preserve">de emitere </w:t>
      </w:r>
      <w:r w:rsidR="00BF4FDD" w:rsidRPr="007706D8">
        <w:rPr>
          <w:rFonts w:ascii="Trebuchet MS" w:hAnsi="Trebuchet MS"/>
          <w:lang w:val="ro-RO"/>
        </w:rPr>
        <w:t xml:space="preserve">a acordului de mediu adresate de </w:t>
      </w:r>
      <w:r w:rsidR="0048598E" w:rsidRPr="007706D8">
        <w:rPr>
          <w:rFonts w:ascii="Trebuchet MS" w:hAnsi="Trebuchet MS"/>
          <w:b/>
          <w:lang w:val="ro-RO"/>
        </w:rPr>
        <w:t xml:space="preserve">CONSILIUL JUDETEAN BRASOV </w:t>
      </w:r>
      <w:r w:rsidR="0048598E" w:rsidRPr="007706D8">
        <w:rPr>
          <w:rFonts w:ascii="Trebuchet MS" w:hAnsi="Trebuchet MS"/>
          <w:lang w:val="ro-RO"/>
        </w:rPr>
        <w:t xml:space="preserve">cu sediul in judetul Brasov, municipiul Brasov, B-dul Eroilor, nr. 5, </w:t>
      </w:r>
      <w:r w:rsidR="009E6F75" w:rsidRPr="007706D8">
        <w:rPr>
          <w:rFonts w:ascii="Trebuchet MS" w:hAnsi="Trebuchet MS"/>
          <w:lang w:val="ro-RO"/>
        </w:rPr>
        <w:t>inregistrat</w:t>
      </w:r>
      <w:r w:rsidR="00C7659B" w:rsidRPr="007706D8">
        <w:rPr>
          <w:rFonts w:ascii="Trebuchet MS" w:hAnsi="Trebuchet MS"/>
          <w:lang w:val="ro-RO"/>
        </w:rPr>
        <w:t>a</w:t>
      </w:r>
      <w:r w:rsidR="009E6F75" w:rsidRPr="007706D8">
        <w:rPr>
          <w:rFonts w:ascii="Trebuchet MS" w:hAnsi="Trebuchet MS"/>
          <w:lang w:val="ro-RO"/>
        </w:rPr>
        <w:t xml:space="preserve"> </w:t>
      </w:r>
      <w:r w:rsidR="00C7659B" w:rsidRPr="007706D8">
        <w:rPr>
          <w:rFonts w:ascii="Trebuchet MS" w:hAnsi="Trebuchet MS"/>
          <w:lang w:val="ro-RO"/>
        </w:rPr>
        <w:t>la</w:t>
      </w:r>
      <w:r w:rsidR="009E6F75" w:rsidRPr="007706D8">
        <w:rPr>
          <w:rFonts w:ascii="Trebuchet MS" w:hAnsi="Trebuchet MS"/>
          <w:lang w:val="ro-RO"/>
        </w:rPr>
        <w:t xml:space="preserve"> APM Brasov cu nr.</w:t>
      </w:r>
      <w:r w:rsidR="00C7659B" w:rsidRPr="007706D8">
        <w:rPr>
          <w:rFonts w:ascii="Trebuchet MS" w:hAnsi="Trebuchet MS"/>
          <w:lang w:val="ro-RO"/>
        </w:rPr>
        <w:t xml:space="preserve"> 9869/25.07.2023,</w:t>
      </w:r>
      <w:r w:rsidR="009E6F75" w:rsidRPr="007706D8">
        <w:rPr>
          <w:rFonts w:ascii="Trebuchet MS" w:hAnsi="Trebuchet MS"/>
          <w:lang w:val="ro-RO"/>
        </w:rPr>
        <w:t xml:space="preserve"> </w:t>
      </w:r>
      <w:r w:rsidR="001A53B9" w:rsidRPr="007706D8">
        <w:rPr>
          <w:rFonts w:ascii="Trebuchet MS" w:hAnsi="Trebuchet MS"/>
          <w:lang w:val="ro-RO"/>
        </w:rPr>
        <w:t>în baza:</w:t>
      </w:r>
    </w:p>
    <w:p w:rsidR="00712E8F" w:rsidRPr="007706D8" w:rsidRDefault="00712E8F" w:rsidP="00154C90">
      <w:pPr>
        <w:pStyle w:val="ListParagraph"/>
        <w:numPr>
          <w:ilvl w:val="0"/>
          <w:numId w:val="5"/>
        </w:numPr>
        <w:autoSpaceDE w:val="0"/>
        <w:spacing w:after="0" w:line="240" w:lineRule="auto"/>
        <w:contextualSpacing w:val="0"/>
        <w:jc w:val="both"/>
        <w:rPr>
          <w:rFonts w:ascii="Trebuchet MS" w:hAnsi="Trebuchet MS"/>
          <w:lang w:val="ro-RO" w:eastAsia="ro-RO"/>
        </w:rPr>
      </w:pPr>
      <w:r w:rsidRPr="007706D8">
        <w:rPr>
          <w:rFonts w:ascii="Trebuchet MS" w:hAnsi="Trebuchet MS"/>
          <w:b/>
          <w:lang w:val="ro-RO" w:eastAsia="ro-RO"/>
        </w:rPr>
        <w:t>Legii nr. 292/2018</w:t>
      </w:r>
      <w:r w:rsidRPr="007706D8">
        <w:rPr>
          <w:rFonts w:ascii="Trebuchet MS" w:hAnsi="Trebuchet MS"/>
          <w:lang w:val="ro-RO" w:eastAsia="ro-RO"/>
        </w:rPr>
        <w:t xml:space="preserve"> privind evaluarea impactului anumitor proiecte publice și private asupra mediului;</w:t>
      </w:r>
    </w:p>
    <w:p w:rsidR="00712E8F" w:rsidRPr="007706D8" w:rsidRDefault="00712E8F" w:rsidP="00154C90">
      <w:pPr>
        <w:pStyle w:val="ListParagraph"/>
        <w:numPr>
          <w:ilvl w:val="0"/>
          <w:numId w:val="5"/>
        </w:numPr>
        <w:autoSpaceDE w:val="0"/>
        <w:spacing w:after="0" w:line="240" w:lineRule="auto"/>
        <w:contextualSpacing w:val="0"/>
        <w:jc w:val="both"/>
        <w:rPr>
          <w:rFonts w:ascii="Trebuchet MS" w:hAnsi="Trebuchet MS"/>
          <w:lang w:val="ro-RO" w:eastAsia="ro-RO"/>
        </w:rPr>
      </w:pPr>
      <w:r w:rsidRPr="007706D8">
        <w:rPr>
          <w:rFonts w:ascii="Trebuchet MS" w:hAnsi="Trebuchet MS"/>
          <w:b/>
          <w:lang w:val="ro-RO"/>
        </w:rPr>
        <w:t>Ordonanţei de Urgenţă a Guvernului nr. 57/2007</w:t>
      </w:r>
      <w:r w:rsidRPr="007706D8">
        <w:rPr>
          <w:rFonts w:ascii="Trebuchet MS" w:hAnsi="Trebuchet MS"/>
          <w:lang w:val="ro-RO"/>
        </w:rPr>
        <w:t xml:space="preserve"> privind regimul ariilor naturale protejate, conservarea habitatelor naturale, a florei şi faunei s</w:t>
      </w:r>
      <w:r w:rsidRPr="007706D8">
        <w:rPr>
          <w:rFonts w:cs="Calibri"/>
          <w:lang w:val="ro-RO"/>
        </w:rPr>
        <w:t>ǎ</w:t>
      </w:r>
      <w:r w:rsidRPr="007706D8">
        <w:rPr>
          <w:rFonts w:ascii="Trebuchet MS" w:hAnsi="Trebuchet MS"/>
          <w:lang w:val="ro-RO"/>
        </w:rPr>
        <w:t>lbatice, aprobata cu modific</w:t>
      </w:r>
      <w:r w:rsidRPr="007706D8">
        <w:rPr>
          <w:rFonts w:cs="Calibri"/>
          <w:lang w:val="ro-RO"/>
        </w:rPr>
        <w:t>ǎ</w:t>
      </w:r>
      <w:r w:rsidRPr="007706D8">
        <w:rPr>
          <w:rFonts w:ascii="Trebuchet MS" w:hAnsi="Trebuchet MS"/>
          <w:lang w:val="ro-RO"/>
        </w:rPr>
        <w:t xml:space="preserve">ri </w:t>
      </w:r>
      <w:r w:rsidRPr="007706D8">
        <w:rPr>
          <w:rFonts w:ascii="Trebuchet MS" w:hAnsi="Trebuchet MS" w:cs="Trebuchet MS"/>
          <w:lang w:val="ro-RO"/>
        </w:rPr>
        <w:t>ș</w:t>
      </w:r>
      <w:r w:rsidRPr="007706D8">
        <w:rPr>
          <w:rFonts w:ascii="Trebuchet MS" w:hAnsi="Trebuchet MS"/>
          <w:lang w:val="ro-RO"/>
        </w:rPr>
        <w:t>i complet</w:t>
      </w:r>
      <w:r w:rsidRPr="007706D8">
        <w:rPr>
          <w:rFonts w:cs="Calibri"/>
          <w:lang w:val="ro-RO"/>
        </w:rPr>
        <w:t>ǎ</w:t>
      </w:r>
      <w:r w:rsidRPr="007706D8">
        <w:rPr>
          <w:rFonts w:ascii="Trebuchet MS" w:hAnsi="Trebuchet MS"/>
          <w:lang w:val="ro-RO"/>
        </w:rPr>
        <w:t xml:space="preserve">ri prin </w:t>
      </w:r>
      <w:r w:rsidRPr="007706D8">
        <w:rPr>
          <w:rFonts w:ascii="Trebuchet MS" w:hAnsi="Trebuchet MS"/>
          <w:b/>
          <w:lang w:val="ro-RO"/>
        </w:rPr>
        <w:t>Legea nr. 49/2011</w:t>
      </w:r>
      <w:r w:rsidRPr="007706D8">
        <w:rPr>
          <w:rFonts w:ascii="Trebuchet MS" w:hAnsi="Trebuchet MS"/>
          <w:lang w:val="ro-RO"/>
        </w:rPr>
        <w:t xml:space="preserve">, cu modificarile si completarile ulterioare; </w:t>
      </w:r>
    </w:p>
    <w:p w:rsidR="006119AA" w:rsidRPr="007706D8" w:rsidRDefault="0089150D" w:rsidP="00FC7A94">
      <w:pPr>
        <w:spacing w:after="0" w:line="240" w:lineRule="auto"/>
        <w:contextualSpacing/>
        <w:jc w:val="both"/>
        <w:rPr>
          <w:rFonts w:ascii="Trebuchet MS" w:hAnsi="Trebuchet MS"/>
          <w:lang w:val="ro-RO"/>
        </w:rPr>
      </w:pPr>
      <w:r w:rsidRPr="007706D8">
        <w:rPr>
          <w:rFonts w:ascii="Trebuchet MS" w:hAnsi="Trebuchet MS"/>
          <w:lang w:val="ro-RO"/>
        </w:rPr>
        <w:t>si ca u</w:t>
      </w:r>
      <w:r w:rsidR="00CF7BF3" w:rsidRPr="007706D8">
        <w:rPr>
          <w:rFonts w:ascii="Trebuchet MS" w:hAnsi="Trebuchet MS"/>
          <w:lang w:val="ro-RO"/>
        </w:rPr>
        <w:t>r</w:t>
      </w:r>
      <w:r w:rsidRPr="007706D8">
        <w:rPr>
          <w:rFonts w:ascii="Trebuchet MS" w:hAnsi="Trebuchet MS"/>
          <w:lang w:val="ro-RO"/>
        </w:rPr>
        <w:t>mare a completarilor depuse la dosar</w:t>
      </w:r>
      <w:r w:rsidR="009F53A4" w:rsidRPr="007706D8">
        <w:rPr>
          <w:rFonts w:ascii="Trebuchet MS" w:hAnsi="Trebuchet MS"/>
          <w:lang w:val="ro-RO"/>
        </w:rPr>
        <w:t>,</w:t>
      </w:r>
      <w:r w:rsidR="00D47C29" w:rsidRPr="007706D8">
        <w:rPr>
          <w:rFonts w:ascii="Trebuchet MS" w:hAnsi="Trebuchet MS"/>
          <w:lang w:val="ro-RO"/>
        </w:rPr>
        <w:t xml:space="preserve"> completate cu nr. 12203 din 14.09.2023, cu nr. 12295 din 15.09.2023, cu nr. </w:t>
      </w:r>
      <w:r w:rsidR="00457192" w:rsidRPr="007706D8">
        <w:rPr>
          <w:rFonts w:ascii="Trebuchet MS" w:hAnsi="Trebuchet MS"/>
          <w:lang w:val="ro-RO"/>
        </w:rPr>
        <w:t xml:space="preserve">5205 din 15.04.2024, cu nr. 5643 din 23.04.2024, </w:t>
      </w:r>
      <w:r w:rsidR="00382C3A" w:rsidRPr="007706D8">
        <w:rPr>
          <w:rFonts w:ascii="Trebuchet MS" w:hAnsi="Trebuchet MS"/>
          <w:lang w:val="ro-RO"/>
        </w:rPr>
        <w:t xml:space="preserve">cu nr. 7036 din 27.05.2024, cu nr. 7439 din 03.06.2024, cu nr. </w:t>
      </w:r>
      <w:r w:rsidR="009F53A4" w:rsidRPr="007706D8">
        <w:rPr>
          <w:rFonts w:ascii="Trebuchet MS" w:hAnsi="Trebuchet MS"/>
          <w:lang w:val="ro-RO"/>
        </w:rPr>
        <w:t xml:space="preserve"> </w:t>
      </w:r>
    </w:p>
    <w:p w:rsidR="006119AA" w:rsidRPr="007706D8" w:rsidRDefault="006119AA" w:rsidP="00FC7A94">
      <w:pPr>
        <w:spacing w:after="0" w:line="240" w:lineRule="auto"/>
        <w:contextualSpacing/>
        <w:jc w:val="both"/>
        <w:rPr>
          <w:rFonts w:ascii="Trebuchet MS" w:hAnsi="Trebuchet MS"/>
          <w:lang w:val="ro-RO"/>
        </w:rPr>
      </w:pPr>
    </w:p>
    <w:p w:rsidR="00712E8F" w:rsidRPr="007706D8" w:rsidRDefault="00712E8F" w:rsidP="00FC7A94">
      <w:pPr>
        <w:spacing w:after="0" w:line="240" w:lineRule="auto"/>
        <w:contextualSpacing/>
        <w:jc w:val="both"/>
        <w:rPr>
          <w:rFonts w:ascii="Trebuchet MS" w:hAnsi="Trebuchet MS"/>
          <w:lang w:val="ro-RO"/>
        </w:rPr>
      </w:pPr>
      <w:r w:rsidRPr="007706D8">
        <w:rPr>
          <w:rFonts w:ascii="Trebuchet MS" w:hAnsi="Trebuchet MS"/>
          <w:lang w:val="ro-RO"/>
        </w:rPr>
        <w:t xml:space="preserve">autoritatea competentă pentru protecţia mediului APM Braşov </w:t>
      </w:r>
      <w:r w:rsidRPr="007706D8">
        <w:rPr>
          <w:rFonts w:ascii="Trebuchet MS" w:hAnsi="Trebuchet MS"/>
          <w:b/>
          <w:lang w:val="ro-RO"/>
        </w:rPr>
        <w:t xml:space="preserve">decide, </w:t>
      </w:r>
      <w:r w:rsidRPr="007706D8">
        <w:rPr>
          <w:rFonts w:ascii="Trebuchet MS" w:hAnsi="Trebuchet MS"/>
          <w:lang w:val="ro-RO"/>
        </w:rPr>
        <w:t>ca urmare a consultărilor desfăşurate în cadrul şedinţei Comisiei d</w:t>
      </w:r>
      <w:r w:rsidR="00E80AFB" w:rsidRPr="007706D8">
        <w:rPr>
          <w:rFonts w:ascii="Trebuchet MS" w:hAnsi="Trebuchet MS"/>
          <w:lang w:val="ro-RO"/>
        </w:rPr>
        <w:t>e Analiză Tehnică</w:t>
      </w:r>
      <w:r w:rsidR="005302DC" w:rsidRPr="007706D8">
        <w:rPr>
          <w:rFonts w:ascii="Trebuchet MS" w:hAnsi="Trebuchet MS"/>
        </w:rPr>
        <w:t xml:space="preserve"> din </w:t>
      </w:r>
      <w:r w:rsidR="006119AA" w:rsidRPr="007706D8">
        <w:rPr>
          <w:rFonts w:ascii="Trebuchet MS" w:hAnsi="Trebuchet MS"/>
        </w:rPr>
        <w:t>15.05.2024,</w:t>
      </w:r>
      <w:r w:rsidRPr="007706D8">
        <w:rPr>
          <w:rFonts w:ascii="Trebuchet MS" w:hAnsi="Trebuchet MS"/>
          <w:lang w:val="ro-RO"/>
        </w:rPr>
        <w:t xml:space="preserve"> că proiectul </w:t>
      </w:r>
      <w:r w:rsidR="009E6F75" w:rsidRPr="007706D8">
        <w:rPr>
          <w:rFonts w:ascii="Trebuchet MS" w:hAnsi="Trebuchet MS"/>
          <w:b/>
          <w:lang w:val="ro-RO"/>
        </w:rPr>
        <w:t xml:space="preserve">„Modernizare DJ 112D Carpinis-Prejmer (DN10)–Lunca Calnicului (DN 11); Km 0+ 000-KM 11+ 330”, </w:t>
      </w:r>
      <w:r w:rsidR="009E6F75" w:rsidRPr="007706D8">
        <w:rPr>
          <w:rFonts w:ascii="Trebuchet MS" w:hAnsi="Trebuchet MS"/>
          <w:lang w:val="ro-RO"/>
        </w:rPr>
        <w:t>propus a se realiza in judetul Brasov, comuna Prejmer, comuna Tarlungeni, conform Certificatului de Urbanism nr. 366 din 11.07.2023 emis de Consiliul Judetean Brasov</w:t>
      </w:r>
      <w:r w:rsidRPr="007706D8">
        <w:rPr>
          <w:rFonts w:ascii="Trebuchet MS" w:hAnsi="Trebuchet MS"/>
          <w:lang w:val="ro-RO"/>
        </w:rPr>
        <w:t xml:space="preserve"> </w:t>
      </w:r>
      <w:r w:rsidRPr="007706D8">
        <w:rPr>
          <w:rFonts w:ascii="Trebuchet MS" w:hAnsi="Trebuchet MS"/>
          <w:b/>
          <w:i/>
          <w:lang w:val="ro-RO"/>
        </w:rPr>
        <w:t>nu se supune evaluarii impactului asupra mediului, nu se supune evaluarii adecvate si nu se supune evaluarii impactului asupra corpurilor de apă.</w:t>
      </w:r>
      <w:r w:rsidRPr="007706D8">
        <w:rPr>
          <w:rFonts w:ascii="Trebuchet MS" w:hAnsi="Trebuchet MS"/>
          <w:lang w:val="ro-RO"/>
        </w:rPr>
        <w:t xml:space="preserve">   </w:t>
      </w:r>
    </w:p>
    <w:p w:rsidR="00712E8F" w:rsidRPr="007706D8" w:rsidRDefault="00712E8F" w:rsidP="00FC7A94">
      <w:pPr>
        <w:suppressAutoHyphens/>
        <w:spacing w:after="0" w:line="240" w:lineRule="auto"/>
        <w:jc w:val="both"/>
        <w:rPr>
          <w:rFonts w:ascii="Trebuchet MS" w:eastAsia="Times New Roman" w:hAnsi="Trebuchet MS"/>
          <w:lang w:eastAsia="ar-SA"/>
        </w:rPr>
      </w:pPr>
      <w:r w:rsidRPr="007706D8">
        <w:rPr>
          <w:rFonts w:ascii="Trebuchet MS" w:eastAsia="Times New Roman" w:hAnsi="Trebuchet MS"/>
          <w:lang w:eastAsia="ar-SA"/>
        </w:rPr>
        <w:t>Justificarea prezentei decizii:</w:t>
      </w:r>
    </w:p>
    <w:p w:rsidR="006249A1" w:rsidRPr="007706D8" w:rsidRDefault="006249A1" w:rsidP="00FC7A94">
      <w:pPr>
        <w:suppressAutoHyphens/>
        <w:spacing w:after="0" w:line="240" w:lineRule="auto"/>
        <w:jc w:val="both"/>
        <w:rPr>
          <w:rFonts w:ascii="Trebuchet MS" w:eastAsia="Times New Roman" w:hAnsi="Trebuchet MS"/>
          <w:lang w:eastAsia="ar-SA"/>
        </w:rPr>
      </w:pPr>
    </w:p>
    <w:p w:rsidR="00712E8F" w:rsidRPr="007706D8" w:rsidRDefault="00712E8F" w:rsidP="00154C90">
      <w:pPr>
        <w:numPr>
          <w:ilvl w:val="0"/>
          <w:numId w:val="8"/>
        </w:numPr>
        <w:suppressAutoHyphens/>
        <w:spacing w:after="0" w:line="240" w:lineRule="auto"/>
        <w:ind w:left="450" w:hanging="450"/>
        <w:jc w:val="both"/>
        <w:rPr>
          <w:rFonts w:ascii="Trebuchet MS" w:eastAsia="Times New Roman" w:hAnsi="Trebuchet MS"/>
          <w:b/>
          <w:lang w:val="ro-RO" w:eastAsia="ar-SA"/>
        </w:rPr>
      </w:pPr>
      <w:r w:rsidRPr="007706D8">
        <w:rPr>
          <w:rFonts w:ascii="Trebuchet MS" w:eastAsia="Times New Roman" w:hAnsi="Trebuchet MS"/>
          <w:b/>
          <w:lang w:val="ro-RO" w:eastAsia="ar-SA"/>
        </w:rPr>
        <w:t>Motivele pe baza carora s-a stabilit necesitatea neefectuarii evaluarii</w:t>
      </w:r>
    </w:p>
    <w:p w:rsidR="00712E8F" w:rsidRPr="007706D8" w:rsidRDefault="00712E8F" w:rsidP="0088691C">
      <w:pPr>
        <w:suppressAutoHyphens/>
        <w:spacing w:after="0" w:line="240" w:lineRule="auto"/>
        <w:ind w:left="450" w:hanging="450"/>
        <w:jc w:val="both"/>
        <w:rPr>
          <w:rFonts w:ascii="Trebuchet MS" w:eastAsia="Times New Roman" w:hAnsi="Trebuchet MS"/>
          <w:b/>
          <w:lang w:val="ro-RO" w:eastAsia="ar-SA"/>
        </w:rPr>
      </w:pPr>
      <w:r w:rsidRPr="007706D8">
        <w:rPr>
          <w:rFonts w:ascii="Trebuchet MS" w:eastAsia="Times New Roman" w:hAnsi="Trebuchet MS"/>
          <w:b/>
          <w:lang w:val="ro-RO" w:eastAsia="ar-SA"/>
        </w:rPr>
        <w:t xml:space="preserve">impactului asupra mediului sunt următoarele: </w:t>
      </w:r>
    </w:p>
    <w:p w:rsidR="00712E8F" w:rsidRPr="007706D8" w:rsidRDefault="00712E8F" w:rsidP="00154C90">
      <w:pPr>
        <w:pStyle w:val="ListParagraph"/>
        <w:numPr>
          <w:ilvl w:val="0"/>
          <w:numId w:val="11"/>
        </w:numPr>
        <w:tabs>
          <w:tab w:val="left" w:pos="360"/>
          <w:tab w:val="left" w:pos="540"/>
          <w:tab w:val="left" w:pos="720"/>
        </w:tabs>
        <w:suppressAutoHyphens/>
        <w:spacing w:after="0" w:line="240" w:lineRule="auto"/>
        <w:ind w:left="990"/>
        <w:jc w:val="both"/>
        <w:rPr>
          <w:rFonts w:ascii="Trebuchet MS" w:hAnsi="Trebuchet MS"/>
          <w:lang w:val="fr-FR"/>
        </w:rPr>
      </w:pPr>
      <w:r w:rsidRPr="007706D8">
        <w:rPr>
          <w:rFonts w:ascii="Trebuchet MS" w:eastAsia="Times New Roman" w:hAnsi="Trebuchet MS"/>
          <w:lang w:val="ro-RO" w:eastAsia="ar-SA"/>
        </w:rPr>
        <w:t xml:space="preserve">proiectul se încadreaza în prevederile Legii nr. 292/2018, privind evaluarea impactului anumitor proiecte publice și private asupra mediului, </w:t>
      </w:r>
      <w:r w:rsidRPr="007706D8">
        <w:rPr>
          <w:rFonts w:ascii="Trebuchet MS" w:hAnsi="Trebuchet MS"/>
          <w:lang w:val="fr-FR"/>
        </w:rPr>
        <w:t xml:space="preserve">Anexa </w:t>
      </w:r>
      <w:r w:rsidR="00714BC4" w:rsidRPr="007706D8">
        <w:rPr>
          <w:rFonts w:ascii="Trebuchet MS" w:hAnsi="Trebuchet MS"/>
          <w:lang w:val="fr-FR"/>
        </w:rPr>
        <w:t>n</w:t>
      </w:r>
      <w:r w:rsidRPr="007706D8">
        <w:rPr>
          <w:rFonts w:ascii="Trebuchet MS" w:hAnsi="Trebuchet MS"/>
          <w:lang w:val="fr-FR"/>
        </w:rPr>
        <w:t xml:space="preserve">r. 2, </w:t>
      </w:r>
      <w:r w:rsidR="00714BC4" w:rsidRPr="007706D8">
        <w:rPr>
          <w:rFonts w:ascii="Trebuchet MS" w:eastAsia="Times New Roman" w:hAnsi="Trebuchet MS"/>
        </w:rPr>
        <w:t>pct. 13</w:t>
      </w:r>
      <w:r w:rsidR="00714BC4" w:rsidRPr="007706D8">
        <w:rPr>
          <w:rFonts w:ascii="Trebuchet MS" w:hAnsi="Trebuchet MS"/>
          <w:lang w:val="ro-RO"/>
        </w:rPr>
        <w:t xml:space="preserve"> lit. a) </w:t>
      </w:r>
      <w:r w:rsidR="00714BC4" w:rsidRPr="007706D8">
        <w:rPr>
          <w:rFonts w:ascii="Trebuchet MS" w:eastAsia="Times New Roman"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7D7DBD" w:rsidRPr="007706D8">
        <w:rPr>
          <w:rFonts w:ascii="Trebuchet MS" w:eastAsia="Times New Roman" w:hAnsi="Trebuchet MS"/>
        </w:rPr>
        <w:t>;</w:t>
      </w:r>
      <w:r w:rsidR="007D7DBD" w:rsidRPr="007706D8">
        <w:rPr>
          <w:rFonts w:ascii="Trebuchet MS" w:hAnsi="Trebuchet MS"/>
          <w:lang w:val="ro-RO" w:eastAsia="ar-SA"/>
        </w:rPr>
        <w:t xml:space="preserve"> </w:t>
      </w:r>
      <w:r w:rsidR="007D7DBD" w:rsidRPr="007706D8">
        <w:rPr>
          <w:rFonts w:ascii="Trebuchet MS" w:hAnsi="Trebuchet MS"/>
          <w:lang w:val="ro-RO"/>
        </w:rPr>
        <w:t xml:space="preserve">   </w:t>
      </w:r>
      <w:r w:rsidRPr="007706D8">
        <w:rPr>
          <w:rFonts w:ascii="Trebuchet MS" w:hAnsi="Trebuchet MS"/>
          <w:i/>
          <w:lang w:val="fr-FR"/>
        </w:rPr>
        <w:t xml:space="preserve">       </w:t>
      </w:r>
      <w:r w:rsidRPr="007706D8">
        <w:rPr>
          <w:rFonts w:ascii="Trebuchet MS" w:eastAsia="Times New Roman" w:hAnsi="Trebuchet MS"/>
          <w:lang w:val="ro-RO" w:eastAsia="ar-SA"/>
        </w:rPr>
        <w:t xml:space="preserve">               </w:t>
      </w:r>
    </w:p>
    <w:p w:rsidR="00712E8F" w:rsidRPr="007706D8" w:rsidRDefault="00712E8F" w:rsidP="00154C90">
      <w:pPr>
        <w:numPr>
          <w:ilvl w:val="0"/>
          <w:numId w:val="11"/>
        </w:numPr>
        <w:suppressAutoHyphens/>
        <w:spacing w:after="0" w:line="240" w:lineRule="auto"/>
        <w:ind w:left="990"/>
        <w:jc w:val="both"/>
        <w:rPr>
          <w:rFonts w:ascii="Trebuchet MS" w:eastAsia="Times New Roman" w:hAnsi="Trebuchet MS"/>
          <w:i/>
          <w:lang w:val="ro-RO" w:eastAsia="ar-SA"/>
        </w:rPr>
      </w:pPr>
      <w:r w:rsidRPr="007706D8">
        <w:rPr>
          <w:rFonts w:ascii="Trebuchet MS" w:eastAsia="Times New Roman" w:hAnsi="Trebuchet MS"/>
          <w:lang w:val="ro-RO" w:eastAsia="ar-SA"/>
        </w:rPr>
        <w:t>titularul și APM Brașov au mediatizat în presa locală cât și pe pagina web atât depunerea solicitării acordului cât și decizia etapei de încadrare;</w:t>
      </w:r>
    </w:p>
    <w:p w:rsidR="00712E8F" w:rsidRPr="007706D8" w:rsidRDefault="00712E8F" w:rsidP="00154C90">
      <w:pPr>
        <w:numPr>
          <w:ilvl w:val="0"/>
          <w:numId w:val="11"/>
        </w:numPr>
        <w:suppressAutoHyphens/>
        <w:spacing w:after="0" w:line="240" w:lineRule="auto"/>
        <w:ind w:left="990"/>
        <w:jc w:val="both"/>
        <w:rPr>
          <w:rFonts w:ascii="Trebuchet MS" w:eastAsia="Times New Roman" w:hAnsi="Trebuchet MS"/>
          <w:i/>
          <w:lang w:val="ro-RO" w:eastAsia="ar-SA"/>
        </w:rPr>
      </w:pPr>
      <w:r w:rsidRPr="007706D8">
        <w:rPr>
          <w:rFonts w:ascii="Trebuchet MS" w:eastAsia="Times New Roman" w:hAnsi="Trebuchet MS"/>
          <w:lang w:val="ro-RO" w:eastAsia="ar-SA"/>
        </w:rPr>
        <w:t>lipsa observațiilor din partea publicului interesat;</w:t>
      </w:r>
    </w:p>
    <w:p w:rsidR="00712E8F" w:rsidRPr="007706D8" w:rsidRDefault="00712E8F" w:rsidP="00154C90">
      <w:pPr>
        <w:numPr>
          <w:ilvl w:val="0"/>
          <w:numId w:val="11"/>
        </w:numPr>
        <w:spacing w:after="0" w:line="240" w:lineRule="auto"/>
        <w:ind w:left="990"/>
        <w:jc w:val="both"/>
        <w:rPr>
          <w:rFonts w:ascii="Trebuchet MS" w:eastAsia="Times New Roman" w:hAnsi="Trebuchet MS"/>
          <w:lang w:val="ro-RO" w:eastAsia="ar-SA"/>
        </w:rPr>
      </w:pPr>
      <w:r w:rsidRPr="007706D8">
        <w:rPr>
          <w:rFonts w:ascii="Trebuchet MS" w:eastAsia="Times New Roman" w:hAnsi="Trebuchet MS"/>
          <w:lang w:val="ro-RO"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3448F1" w:rsidRPr="007706D8" w:rsidRDefault="003448F1" w:rsidP="003448F1">
      <w:pPr>
        <w:spacing w:after="0" w:line="240" w:lineRule="auto"/>
        <w:ind w:left="990"/>
        <w:jc w:val="both"/>
        <w:rPr>
          <w:rFonts w:ascii="Trebuchet MS" w:eastAsia="Times New Roman" w:hAnsi="Trebuchet MS"/>
          <w:lang w:val="ro-RO" w:eastAsia="ar-SA"/>
        </w:rPr>
      </w:pPr>
    </w:p>
    <w:p w:rsidR="00712E8F" w:rsidRPr="007706D8" w:rsidRDefault="00712E8F" w:rsidP="00154C90">
      <w:pPr>
        <w:numPr>
          <w:ilvl w:val="0"/>
          <w:numId w:val="6"/>
        </w:numPr>
        <w:tabs>
          <w:tab w:val="left" w:pos="720"/>
        </w:tabs>
        <w:spacing w:after="0" w:line="240" w:lineRule="auto"/>
        <w:contextualSpacing/>
        <w:jc w:val="both"/>
        <w:rPr>
          <w:rFonts w:ascii="Trebuchet MS" w:hAnsi="Trebuchet MS"/>
          <w:b/>
          <w:i/>
          <w:lang w:val="ro-RO"/>
        </w:rPr>
      </w:pPr>
      <w:r w:rsidRPr="007706D8">
        <w:rPr>
          <w:rFonts w:ascii="Trebuchet MS" w:hAnsi="Trebuchet MS"/>
          <w:b/>
          <w:i/>
          <w:lang w:val="ro-RO"/>
        </w:rPr>
        <w:t>Caracteristicile proiectului:</w:t>
      </w:r>
    </w:p>
    <w:p w:rsidR="00DA7DE5" w:rsidRPr="007706D8" w:rsidRDefault="00712E8F" w:rsidP="00154C90">
      <w:pPr>
        <w:numPr>
          <w:ilvl w:val="0"/>
          <w:numId w:val="7"/>
        </w:numPr>
        <w:spacing w:after="0" w:line="240" w:lineRule="auto"/>
        <w:ind w:left="720"/>
        <w:contextualSpacing/>
        <w:jc w:val="both"/>
        <w:rPr>
          <w:rFonts w:ascii="Trebuchet MS" w:hAnsi="Trebuchet MS"/>
          <w:i/>
          <w:lang w:val="ro-RO"/>
        </w:rPr>
      </w:pPr>
      <w:r w:rsidRPr="007706D8">
        <w:rPr>
          <w:rFonts w:ascii="Trebuchet MS" w:hAnsi="Trebuchet MS"/>
          <w:b/>
          <w:i/>
          <w:lang w:val="ro-RO"/>
        </w:rPr>
        <w:t>dimensiunea și conceptia întregului proiect</w:t>
      </w:r>
      <w:r w:rsidRPr="007706D8">
        <w:rPr>
          <w:rFonts w:ascii="Trebuchet MS" w:hAnsi="Trebuchet MS"/>
          <w:i/>
          <w:lang w:val="ro-RO"/>
        </w:rPr>
        <w:t>:</w:t>
      </w:r>
      <w:bookmarkStart w:id="0" w:name="_Toc80799088"/>
    </w:p>
    <w:p w:rsidR="00CD5867" w:rsidRPr="007706D8" w:rsidRDefault="00CD5867" w:rsidP="00CD5867">
      <w:pPr>
        <w:tabs>
          <w:tab w:val="left" w:pos="851"/>
        </w:tabs>
        <w:jc w:val="both"/>
        <w:rPr>
          <w:rFonts w:ascii="Trebuchet MS" w:eastAsia="Times New Roman" w:hAnsi="Trebuchet MS"/>
          <w:lang w:val="it-IT"/>
        </w:rPr>
      </w:pPr>
      <w:r w:rsidRPr="007706D8">
        <w:rPr>
          <w:rFonts w:ascii="Trebuchet MS" w:eastAsia="Times New Roman" w:hAnsi="Trebuchet MS"/>
          <w:lang w:val="it-IT"/>
        </w:rPr>
        <w:t xml:space="preserve">Scopul proiectului și a lucrării îl reprezintă modernizarea drumului judetean </w:t>
      </w:r>
      <w:r w:rsidRPr="007706D8">
        <w:rPr>
          <w:rFonts w:ascii="Trebuchet MS" w:eastAsia="Times New Roman" w:hAnsi="Trebuchet MS"/>
          <w:b/>
          <w:lang w:val="it-IT"/>
        </w:rPr>
        <w:t>DJ112D</w:t>
      </w:r>
      <w:r w:rsidRPr="007706D8">
        <w:rPr>
          <w:rFonts w:ascii="Trebuchet MS" w:eastAsia="Times New Roman" w:hAnsi="Trebuchet MS"/>
          <w:lang w:val="it-IT"/>
        </w:rPr>
        <w:t>, avand drept rezultat cresterea gradului de siguranta, a vitezei de deplasare  si imbunatatirea conditiilor de transport.</w:t>
      </w:r>
    </w:p>
    <w:bookmarkEnd w:id="0"/>
    <w:p w:rsidR="00DA7DE5" w:rsidRPr="007706D8" w:rsidRDefault="00B91213" w:rsidP="00CD5867">
      <w:pPr>
        <w:pStyle w:val="BodyText"/>
        <w:spacing w:after="0" w:line="240" w:lineRule="auto"/>
        <w:jc w:val="both"/>
        <w:rPr>
          <w:rFonts w:ascii="Trebuchet MS" w:eastAsia="Times New Roman" w:hAnsi="Trebuchet MS"/>
          <w:lang w:eastAsia="ar-SA"/>
        </w:rPr>
      </w:pPr>
      <w:r w:rsidRPr="007706D8">
        <w:rPr>
          <w:rFonts w:ascii="Trebuchet MS" w:eastAsia="Times New Roman" w:hAnsi="Trebuchet MS"/>
          <w:u w:val="single"/>
          <w:lang w:val="ro-RO"/>
        </w:rPr>
        <w:lastRenderedPageBreak/>
        <w:t>SITUATIA EXISTENTA:</w:t>
      </w:r>
      <w:r w:rsidRPr="007706D8">
        <w:rPr>
          <w:rFonts w:ascii="Trebuchet MS" w:eastAsia="Times New Roman" w:hAnsi="Trebuchet MS"/>
          <w:lang w:eastAsia="ar-SA"/>
        </w:rPr>
        <w:t xml:space="preserve"> </w:t>
      </w:r>
    </w:p>
    <w:p w:rsidR="00CD5867" w:rsidRPr="007706D8" w:rsidRDefault="00CD5867" w:rsidP="00CD5867">
      <w:pPr>
        <w:spacing w:after="0"/>
        <w:ind w:firstLine="567"/>
        <w:jc w:val="both"/>
        <w:rPr>
          <w:rFonts w:ascii="Trebuchet MS" w:eastAsia="Times New Roman" w:hAnsi="Trebuchet MS"/>
          <w:highlight w:val="yellow"/>
        </w:rPr>
      </w:pPr>
      <w:r w:rsidRPr="007706D8">
        <w:rPr>
          <w:rFonts w:ascii="Trebuchet MS" w:eastAsia="Times New Roman" w:hAnsi="Trebuchet MS"/>
        </w:rPr>
        <w:t>În prezent, structura rutieră actuală, este impropie traficului auto și circulației pietonilor. Circulația vehicolelor și autovehicolelor se desfășoară anevoios în orice anotimp, nefiind asigurate condiții minime pentru viața și activitatea locuitorilor. Starea drumurilor sătești influiențează negativ viața economică, socială și culturală a locuitorilor comunei PREJMER si a comunei TARLUNGENI.</w:t>
      </w:r>
      <w:r w:rsidRPr="007706D8">
        <w:rPr>
          <w:rFonts w:ascii="Trebuchet MS" w:eastAsia="Times New Roman" w:hAnsi="Trebuchet MS"/>
          <w:highlight w:val="yellow"/>
        </w:rPr>
        <w:t xml:space="preserve"> </w:t>
      </w:r>
    </w:p>
    <w:p w:rsidR="00CD5867" w:rsidRPr="007706D8" w:rsidRDefault="00CD5867" w:rsidP="00CD5867">
      <w:pPr>
        <w:spacing w:after="0"/>
        <w:ind w:firstLine="567"/>
        <w:jc w:val="both"/>
        <w:rPr>
          <w:rFonts w:ascii="Trebuchet MS" w:eastAsia="Times New Roman" w:hAnsi="Trebuchet MS"/>
        </w:rPr>
      </w:pPr>
      <w:r w:rsidRPr="007706D8">
        <w:rPr>
          <w:rFonts w:ascii="Trebuchet MS" w:eastAsia="Times New Roman" w:hAnsi="Trebuchet MS"/>
        </w:rPr>
        <w:t>În perioadele ploioase drumurile devin greoaie circulaţiei atât pentru oameni cât şi pentru vehicule cu tracţiune animală sau autovehicule. În perioadele cu precipitaţii abundente (primăvară, toamnă, iarnă), drumurile devin aproape impracticabile, iar în caz de forţă majoră (incendiu, calamităţi naturale, accidente etc.) în care este necesar a se interveni cu mijloace de transport şi echipamente adecvate (pompieri, poliţie, salvare), acestea nu pot acţiona în timp util fapt care poate conduce la o întârziere deosebit de mare, care în unele cazuri poate fi fatală locuitorilor comunei.</w:t>
      </w:r>
    </w:p>
    <w:p w:rsidR="00CD5867" w:rsidRPr="007706D8" w:rsidRDefault="00CD5867" w:rsidP="00CD5867">
      <w:pPr>
        <w:spacing w:after="0"/>
        <w:ind w:firstLine="567"/>
        <w:jc w:val="both"/>
        <w:rPr>
          <w:rFonts w:ascii="Trebuchet MS" w:eastAsia="Times New Roman" w:hAnsi="Trebuchet MS"/>
        </w:rPr>
      </w:pPr>
      <w:r w:rsidRPr="007706D8">
        <w:rPr>
          <w:rFonts w:ascii="Trebuchet MS" w:eastAsia="Times New Roman" w:hAnsi="Trebuchet MS"/>
        </w:rPr>
        <w:t>Realizarea unor căi de acces modernizate pentru locuitorii din comuna PREJMER si comuna TARLUNGENI va avea influențe benefice imediate asupra ridicării standardelor în vigoare privind condițiile igienico-sanitare ale locuitorilor și a activităților productive ce se desfășoară în zonă.</w:t>
      </w:r>
    </w:p>
    <w:p w:rsidR="00CD5867" w:rsidRPr="007706D8" w:rsidRDefault="00CD5867" w:rsidP="00CD5867">
      <w:pPr>
        <w:pStyle w:val="BodyText"/>
        <w:spacing w:after="0" w:line="240" w:lineRule="auto"/>
        <w:jc w:val="both"/>
        <w:rPr>
          <w:rFonts w:ascii="Trebuchet MS" w:hAnsi="Trebuchet MS" w:cs="Arial"/>
        </w:rPr>
      </w:pPr>
    </w:p>
    <w:p w:rsidR="00CD74D6" w:rsidRPr="007706D8" w:rsidRDefault="00B91213" w:rsidP="00DA7DE5">
      <w:pPr>
        <w:spacing w:after="0" w:line="240" w:lineRule="auto"/>
        <w:jc w:val="both"/>
        <w:rPr>
          <w:rFonts w:ascii="Trebuchet MS" w:hAnsi="Trebuchet MS"/>
        </w:rPr>
      </w:pPr>
      <w:r w:rsidRPr="007706D8">
        <w:rPr>
          <w:rFonts w:ascii="Trebuchet MS" w:eastAsia="Times New Roman" w:hAnsi="Trebuchet MS"/>
          <w:u w:val="single"/>
          <w:lang w:val="ro-RO"/>
        </w:rPr>
        <w:t xml:space="preserve">SITUATIA PROPUSA: </w:t>
      </w:r>
    </w:p>
    <w:p w:rsidR="00CD5867" w:rsidRPr="007706D8" w:rsidRDefault="00CD5867" w:rsidP="00CD5867">
      <w:pPr>
        <w:shd w:val="clear" w:color="auto" w:fill="FFFFFF"/>
        <w:spacing w:after="0"/>
        <w:ind w:firstLine="720"/>
        <w:jc w:val="both"/>
        <w:rPr>
          <w:rFonts w:ascii="Trebuchet MS" w:hAnsi="Trebuchet MS"/>
          <w:i/>
          <w:lang w:eastAsia="ar-SA"/>
        </w:rPr>
      </w:pPr>
      <w:r w:rsidRPr="007706D8">
        <w:rPr>
          <w:rFonts w:ascii="Trebuchet MS" w:hAnsi="Trebuchet MS"/>
          <w:i/>
          <w:lang w:eastAsia="ar-SA"/>
        </w:rPr>
        <w:t>Proiectul are ca obiect principal imbunătătirea infrastructurii de transport local pe traseul acestor drumuri, facilitand astfel mobilitatea populatiei si a bunurilor.</w:t>
      </w:r>
    </w:p>
    <w:p w:rsidR="00CD5867" w:rsidRPr="007706D8" w:rsidRDefault="00CD5867" w:rsidP="00CD5867">
      <w:pPr>
        <w:tabs>
          <w:tab w:val="left" w:pos="851"/>
        </w:tabs>
        <w:spacing w:after="0"/>
        <w:ind w:firstLine="709"/>
        <w:jc w:val="both"/>
        <w:rPr>
          <w:rFonts w:ascii="Trebuchet MS" w:eastAsia="Times New Roman" w:hAnsi="Trebuchet MS"/>
          <w:lang w:val="it-IT"/>
        </w:rPr>
      </w:pPr>
      <w:bookmarkStart w:id="1" w:name="_Hlk494467990"/>
      <w:bookmarkStart w:id="2" w:name="_Hlk81497699"/>
      <w:r w:rsidRPr="007706D8">
        <w:rPr>
          <w:rFonts w:ascii="Trebuchet MS" w:eastAsia="Times New Roman" w:hAnsi="Trebuchet MS"/>
          <w:lang w:val="it-IT"/>
        </w:rPr>
        <w:t>Amplasamentul studiat se află in proprietatea consiliului judetean Brasov.</w:t>
      </w:r>
    </w:p>
    <w:bookmarkEnd w:id="1"/>
    <w:p w:rsidR="00CD5867" w:rsidRPr="007706D8" w:rsidRDefault="00CD5867" w:rsidP="00CD5867">
      <w:pPr>
        <w:tabs>
          <w:tab w:val="left" w:pos="851"/>
        </w:tabs>
        <w:spacing w:after="0"/>
        <w:ind w:firstLine="709"/>
        <w:jc w:val="both"/>
        <w:rPr>
          <w:rFonts w:ascii="Trebuchet MS" w:eastAsia="Times New Roman" w:hAnsi="Trebuchet MS"/>
          <w:lang w:val="it-IT"/>
        </w:rPr>
      </w:pPr>
      <w:r w:rsidRPr="007706D8">
        <w:rPr>
          <w:rFonts w:ascii="Trebuchet MS" w:eastAsia="Times New Roman" w:hAnsi="Trebuchet MS"/>
          <w:lang w:val="it-IT"/>
        </w:rPr>
        <w:t xml:space="preserve">Modernizarea drumului </w:t>
      </w:r>
      <w:r w:rsidRPr="007706D8">
        <w:rPr>
          <w:rFonts w:ascii="Trebuchet MS" w:hAnsi="Trebuchet MS" w:cs="Calibri"/>
        </w:rPr>
        <w:t xml:space="preserve">se încadrează în prioritățile propuse prin Planul de Urbanism General și Planurile de Amenajare a Teritoriului judetului Brasov </w:t>
      </w:r>
      <w:r w:rsidR="00CF23D5" w:rsidRPr="007706D8">
        <w:rPr>
          <w:rFonts w:ascii="Trebuchet MS" w:hAnsi="Trebuchet MS" w:cs="Calibri"/>
        </w:rPr>
        <w:t>.</w:t>
      </w:r>
    </w:p>
    <w:bookmarkEnd w:id="2"/>
    <w:p w:rsidR="00CD5867" w:rsidRPr="007706D8" w:rsidRDefault="00CD5867" w:rsidP="00CD5867">
      <w:pPr>
        <w:spacing w:after="0"/>
        <w:ind w:firstLine="709"/>
        <w:jc w:val="both"/>
        <w:rPr>
          <w:rFonts w:ascii="Trebuchet MS" w:eastAsia="Times New Roman" w:hAnsi="Trebuchet MS"/>
          <w:lang w:val="it-IT"/>
        </w:rPr>
      </w:pPr>
      <w:r w:rsidRPr="007706D8">
        <w:rPr>
          <w:rFonts w:ascii="Trebuchet MS" w:eastAsia="Times New Roman" w:hAnsi="Trebuchet MS"/>
          <w:lang w:val="it-IT"/>
        </w:rPr>
        <w:t>Pentru aceasta se propun următoarele lucrări:</w:t>
      </w:r>
    </w:p>
    <w:p w:rsidR="00CD5867" w:rsidRPr="007706D8" w:rsidRDefault="00CD5867" w:rsidP="00154C90">
      <w:pPr>
        <w:pStyle w:val="ListParagraph"/>
        <w:numPr>
          <w:ilvl w:val="0"/>
          <w:numId w:val="18"/>
        </w:numPr>
        <w:tabs>
          <w:tab w:val="left" w:pos="1134"/>
        </w:tabs>
        <w:spacing w:after="0" w:line="240" w:lineRule="auto"/>
        <w:jc w:val="both"/>
        <w:rPr>
          <w:rFonts w:ascii="Trebuchet MS" w:eastAsia="Times New Roman" w:hAnsi="Trebuchet MS"/>
          <w:lang w:val="it-IT"/>
        </w:rPr>
      </w:pPr>
      <w:bookmarkStart w:id="3" w:name="_Hlk494467974"/>
      <w:r w:rsidRPr="007706D8">
        <w:rPr>
          <w:rFonts w:ascii="Trebuchet MS" w:eastAsia="Times New Roman" w:hAnsi="Trebuchet MS"/>
          <w:lang w:val="it-IT"/>
        </w:rPr>
        <w:t>rectificări ale traseului în plan și profil longitudinal;</w:t>
      </w:r>
    </w:p>
    <w:p w:rsidR="00CD5867" w:rsidRPr="007706D8" w:rsidRDefault="00CD5867" w:rsidP="00154C90">
      <w:pPr>
        <w:pStyle w:val="ListParagraph"/>
        <w:numPr>
          <w:ilvl w:val="0"/>
          <w:numId w:val="18"/>
        </w:numPr>
        <w:tabs>
          <w:tab w:val="left" w:pos="1134"/>
        </w:tabs>
        <w:spacing w:after="0" w:line="240" w:lineRule="auto"/>
        <w:jc w:val="both"/>
        <w:rPr>
          <w:rFonts w:ascii="Trebuchet MS" w:eastAsia="Times New Roman" w:hAnsi="Trebuchet MS"/>
          <w:lang w:val="it-IT"/>
        </w:rPr>
      </w:pPr>
      <w:r w:rsidRPr="007706D8">
        <w:rPr>
          <w:rFonts w:ascii="Trebuchet MS" w:eastAsia="Times New Roman" w:hAnsi="Trebuchet MS"/>
          <w:lang w:val="it-IT"/>
        </w:rPr>
        <w:t>rectificări ale pantelor transversale;</w:t>
      </w:r>
    </w:p>
    <w:p w:rsidR="00CD5867" w:rsidRPr="007706D8" w:rsidRDefault="00CD5867" w:rsidP="00154C90">
      <w:pPr>
        <w:pStyle w:val="ListParagraph"/>
        <w:numPr>
          <w:ilvl w:val="0"/>
          <w:numId w:val="18"/>
        </w:numPr>
        <w:tabs>
          <w:tab w:val="left" w:pos="1134"/>
        </w:tabs>
        <w:spacing w:after="0" w:line="240" w:lineRule="auto"/>
        <w:jc w:val="both"/>
        <w:rPr>
          <w:rFonts w:ascii="Trebuchet MS" w:eastAsia="Times New Roman" w:hAnsi="Trebuchet MS"/>
          <w:lang w:val="it-IT"/>
        </w:rPr>
      </w:pPr>
      <w:r w:rsidRPr="007706D8">
        <w:rPr>
          <w:rFonts w:ascii="Trebuchet MS" w:eastAsia="Times New Roman" w:hAnsi="Trebuchet MS"/>
          <w:lang w:val="it-IT"/>
        </w:rPr>
        <w:t>realizarea structurii rutiere;</w:t>
      </w:r>
    </w:p>
    <w:p w:rsidR="00CD5867" w:rsidRPr="007706D8" w:rsidRDefault="00CD5867" w:rsidP="00154C90">
      <w:pPr>
        <w:pStyle w:val="ListParagraph"/>
        <w:numPr>
          <w:ilvl w:val="0"/>
          <w:numId w:val="18"/>
        </w:numPr>
        <w:tabs>
          <w:tab w:val="left" w:pos="1134"/>
        </w:tabs>
        <w:spacing w:after="0" w:line="240" w:lineRule="auto"/>
        <w:jc w:val="both"/>
        <w:rPr>
          <w:rFonts w:ascii="Trebuchet MS" w:eastAsia="Times New Roman" w:hAnsi="Trebuchet MS"/>
          <w:lang w:val="it-IT"/>
        </w:rPr>
      </w:pPr>
      <w:bookmarkStart w:id="4" w:name="OLE_LINK30"/>
      <w:r w:rsidRPr="007706D8">
        <w:rPr>
          <w:rFonts w:ascii="Trebuchet MS" w:eastAsia="Times New Roman" w:hAnsi="Trebuchet MS"/>
          <w:lang w:val="it-IT"/>
        </w:rPr>
        <w:t>siguranța circulației;</w:t>
      </w:r>
    </w:p>
    <w:p w:rsidR="00CD5867" w:rsidRPr="007706D8" w:rsidRDefault="00CD5867" w:rsidP="00154C90">
      <w:pPr>
        <w:pStyle w:val="ListParagraph"/>
        <w:numPr>
          <w:ilvl w:val="0"/>
          <w:numId w:val="18"/>
        </w:numPr>
        <w:tabs>
          <w:tab w:val="left" w:pos="1134"/>
        </w:tabs>
        <w:spacing w:after="0" w:line="240" w:lineRule="auto"/>
        <w:jc w:val="both"/>
        <w:rPr>
          <w:rFonts w:ascii="Trebuchet MS" w:eastAsia="Times New Roman" w:hAnsi="Trebuchet MS"/>
          <w:lang w:val="it-IT"/>
        </w:rPr>
      </w:pPr>
      <w:r w:rsidRPr="007706D8">
        <w:rPr>
          <w:rFonts w:ascii="Trebuchet MS" w:eastAsia="Times New Roman" w:hAnsi="Trebuchet MS"/>
          <w:lang w:val="it-IT"/>
        </w:rPr>
        <w:t>asigurarea scurgerii apelor;</w:t>
      </w:r>
    </w:p>
    <w:p w:rsidR="00CD5867" w:rsidRPr="007706D8" w:rsidRDefault="00CD5867" w:rsidP="00154C90">
      <w:pPr>
        <w:pStyle w:val="ListParagraph"/>
        <w:numPr>
          <w:ilvl w:val="0"/>
          <w:numId w:val="18"/>
        </w:numPr>
        <w:tabs>
          <w:tab w:val="left" w:pos="1134"/>
        </w:tabs>
        <w:spacing w:after="0" w:line="240" w:lineRule="auto"/>
        <w:jc w:val="both"/>
        <w:rPr>
          <w:rFonts w:ascii="Trebuchet MS" w:eastAsia="Times New Roman" w:hAnsi="Trebuchet MS"/>
          <w:lang w:val="it-IT"/>
        </w:rPr>
      </w:pPr>
      <w:r w:rsidRPr="007706D8">
        <w:rPr>
          <w:rFonts w:ascii="Trebuchet MS" w:eastAsia="Times New Roman" w:hAnsi="Trebuchet MS"/>
          <w:lang w:val="it-IT"/>
        </w:rPr>
        <w:t>semnalizarea corespunzătoare a circulatiei.</w:t>
      </w:r>
      <w:bookmarkEnd w:id="3"/>
      <w:bookmarkEnd w:id="4"/>
    </w:p>
    <w:p w:rsidR="00C44639" w:rsidRPr="007706D8" w:rsidRDefault="00C44639" w:rsidP="00C44639">
      <w:pPr>
        <w:widowControl w:val="0"/>
        <w:spacing w:after="0"/>
        <w:ind w:firstLine="720"/>
        <w:jc w:val="both"/>
        <w:rPr>
          <w:rFonts w:ascii="Trebuchet MS" w:hAnsi="Trebuchet MS" w:cstheme="minorHAnsi"/>
          <w:bCs/>
        </w:rPr>
      </w:pPr>
      <w:r w:rsidRPr="007706D8">
        <w:rPr>
          <w:rFonts w:ascii="Trebuchet MS" w:hAnsi="Trebuchet MS" w:cstheme="minorHAnsi"/>
          <w:bCs/>
        </w:rPr>
        <w:t>Realizarea</w:t>
      </w:r>
      <w:r w:rsidRPr="007706D8">
        <w:rPr>
          <w:rFonts w:ascii="Trebuchet MS" w:hAnsi="Trebuchet MS" w:cstheme="minorHAnsi"/>
          <w:b/>
          <w:bCs/>
          <w:i/>
        </w:rPr>
        <w:t xml:space="preserve"> </w:t>
      </w:r>
      <w:r w:rsidRPr="007706D8">
        <w:rPr>
          <w:rFonts w:ascii="Trebuchet MS" w:hAnsi="Trebuchet MS" w:cstheme="minorHAnsi"/>
          <w:bCs/>
        </w:rPr>
        <w:t>investiţiei presupune următoarele etape:</w:t>
      </w:r>
    </w:p>
    <w:p w:rsidR="00C44639" w:rsidRPr="007706D8" w:rsidRDefault="00C44639" w:rsidP="00C44639">
      <w:pPr>
        <w:spacing w:after="0"/>
        <w:ind w:left="360" w:firstLine="720"/>
        <w:jc w:val="both"/>
        <w:rPr>
          <w:rFonts w:ascii="Trebuchet MS" w:hAnsi="Trebuchet MS"/>
        </w:rPr>
      </w:pPr>
      <w:r w:rsidRPr="007706D8">
        <w:rPr>
          <w:rFonts w:ascii="Trebuchet MS" w:hAnsi="Trebuchet MS"/>
        </w:rPr>
        <w:t>-</w:t>
      </w:r>
      <w:r w:rsidRPr="007706D8">
        <w:rPr>
          <w:rFonts w:ascii="Trebuchet MS" w:hAnsi="Trebuchet MS"/>
        </w:rPr>
        <w:tab/>
        <w:t>trasarea lucrarilor;</w:t>
      </w:r>
    </w:p>
    <w:p w:rsidR="00C44639" w:rsidRPr="007706D8" w:rsidRDefault="00C44639" w:rsidP="00C44639">
      <w:pPr>
        <w:spacing w:after="0"/>
        <w:ind w:left="360" w:firstLine="720"/>
        <w:jc w:val="both"/>
        <w:rPr>
          <w:rFonts w:ascii="Trebuchet MS" w:hAnsi="Trebuchet MS"/>
        </w:rPr>
      </w:pPr>
      <w:r w:rsidRPr="007706D8">
        <w:rPr>
          <w:rFonts w:ascii="Trebuchet MS" w:hAnsi="Trebuchet MS"/>
        </w:rPr>
        <w:t>-</w:t>
      </w:r>
      <w:r w:rsidRPr="007706D8">
        <w:rPr>
          <w:rFonts w:ascii="Trebuchet MS" w:hAnsi="Trebuchet MS"/>
        </w:rPr>
        <w:tab/>
        <w:t>lucrari de tersamente: scarificare/sapatura-umplutura pamant;</w:t>
      </w:r>
    </w:p>
    <w:p w:rsidR="00C44639" w:rsidRPr="007706D8" w:rsidRDefault="00C44639" w:rsidP="00C44639">
      <w:pPr>
        <w:spacing w:after="0"/>
        <w:ind w:left="360" w:firstLine="720"/>
        <w:jc w:val="both"/>
        <w:rPr>
          <w:rFonts w:ascii="Trebuchet MS" w:hAnsi="Trebuchet MS"/>
        </w:rPr>
      </w:pPr>
      <w:r w:rsidRPr="007706D8">
        <w:rPr>
          <w:rFonts w:ascii="Trebuchet MS" w:hAnsi="Trebuchet MS"/>
        </w:rPr>
        <w:t>-</w:t>
      </w:r>
      <w:r w:rsidRPr="007706D8">
        <w:rPr>
          <w:rFonts w:ascii="Trebuchet MS" w:hAnsi="Trebuchet MS"/>
        </w:rPr>
        <w:tab/>
        <w:t>compactarea patului drumului;</w:t>
      </w:r>
    </w:p>
    <w:p w:rsidR="00C44639" w:rsidRPr="007706D8" w:rsidRDefault="00C44639" w:rsidP="00C44639">
      <w:pPr>
        <w:spacing w:after="0"/>
        <w:ind w:left="360" w:firstLine="720"/>
        <w:jc w:val="both"/>
        <w:rPr>
          <w:rFonts w:ascii="Trebuchet MS" w:hAnsi="Trebuchet MS"/>
        </w:rPr>
      </w:pPr>
      <w:r w:rsidRPr="007706D8">
        <w:rPr>
          <w:rFonts w:ascii="Trebuchet MS" w:hAnsi="Trebuchet MS"/>
        </w:rPr>
        <w:t>-</w:t>
      </w:r>
      <w:r w:rsidRPr="007706D8">
        <w:rPr>
          <w:rFonts w:ascii="Trebuchet MS" w:hAnsi="Trebuchet MS"/>
        </w:rPr>
        <w:tab/>
        <w:t>realizarea rigolelor de acostament;</w:t>
      </w:r>
    </w:p>
    <w:p w:rsidR="00C44639" w:rsidRPr="007706D8" w:rsidRDefault="006119AA" w:rsidP="00C44639">
      <w:pPr>
        <w:spacing w:after="0"/>
        <w:ind w:left="360" w:firstLine="720"/>
        <w:jc w:val="both"/>
        <w:rPr>
          <w:rFonts w:ascii="Trebuchet MS" w:hAnsi="Trebuchet MS"/>
        </w:rPr>
      </w:pPr>
      <w:r w:rsidRPr="007706D8">
        <w:rPr>
          <w:rFonts w:ascii="Trebuchet MS" w:hAnsi="Trebuchet MS"/>
        </w:rPr>
        <w:t xml:space="preserve">-     </w:t>
      </w:r>
      <w:r w:rsidR="00C44639" w:rsidRPr="007706D8">
        <w:rPr>
          <w:rFonts w:ascii="Trebuchet MS" w:hAnsi="Trebuchet MS"/>
        </w:rPr>
        <w:t>realizarea stratului de piatra sparta;</w:t>
      </w:r>
    </w:p>
    <w:p w:rsidR="00C44639" w:rsidRPr="007706D8" w:rsidRDefault="006119AA" w:rsidP="00C44639">
      <w:pPr>
        <w:spacing w:after="0"/>
        <w:ind w:left="360" w:firstLine="720"/>
        <w:jc w:val="both"/>
        <w:rPr>
          <w:rFonts w:ascii="Trebuchet MS" w:hAnsi="Trebuchet MS"/>
        </w:rPr>
      </w:pPr>
      <w:r w:rsidRPr="007706D8">
        <w:rPr>
          <w:rFonts w:ascii="Trebuchet MS" w:hAnsi="Trebuchet MS"/>
        </w:rPr>
        <w:t xml:space="preserve">-     </w:t>
      </w:r>
      <w:r w:rsidR="00C44639" w:rsidRPr="007706D8">
        <w:rPr>
          <w:rFonts w:ascii="Trebuchet MS" w:hAnsi="Trebuchet MS"/>
        </w:rPr>
        <w:t>realizarea stratului de legatura din beton asfaltic deschis BAD 22.4;</w:t>
      </w:r>
    </w:p>
    <w:p w:rsidR="00C44639" w:rsidRPr="007706D8" w:rsidRDefault="00C44639" w:rsidP="00C44639">
      <w:pPr>
        <w:spacing w:after="0"/>
        <w:ind w:left="360" w:firstLine="720"/>
        <w:jc w:val="both"/>
        <w:rPr>
          <w:rFonts w:ascii="Trebuchet MS" w:hAnsi="Trebuchet MS"/>
        </w:rPr>
      </w:pPr>
      <w:r w:rsidRPr="007706D8">
        <w:rPr>
          <w:rFonts w:ascii="Trebuchet MS" w:hAnsi="Trebuchet MS"/>
        </w:rPr>
        <w:t>-</w:t>
      </w:r>
      <w:r w:rsidRPr="007706D8">
        <w:rPr>
          <w:rFonts w:ascii="Trebuchet MS" w:hAnsi="Trebuchet MS"/>
        </w:rPr>
        <w:tab/>
        <w:t>realizarea stratului de uzura MAS 16;</w:t>
      </w:r>
    </w:p>
    <w:p w:rsidR="00C44639" w:rsidRPr="007706D8" w:rsidRDefault="00C44639" w:rsidP="00C44639">
      <w:pPr>
        <w:spacing w:after="0"/>
        <w:ind w:left="360" w:firstLine="720"/>
        <w:jc w:val="both"/>
        <w:rPr>
          <w:rFonts w:ascii="Trebuchet MS" w:hAnsi="Trebuchet MS"/>
        </w:rPr>
      </w:pPr>
      <w:r w:rsidRPr="007706D8">
        <w:rPr>
          <w:rFonts w:ascii="Trebuchet MS" w:hAnsi="Trebuchet MS"/>
        </w:rPr>
        <w:t>-</w:t>
      </w:r>
      <w:r w:rsidRPr="007706D8">
        <w:rPr>
          <w:rFonts w:ascii="Trebuchet MS" w:hAnsi="Trebuchet MS"/>
        </w:rPr>
        <w:tab/>
        <w:t>executare lucrari pentru siguranta circulatiei: semnalizare rutiera orizontala si verticala.</w:t>
      </w:r>
    </w:p>
    <w:p w:rsidR="00C44639" w:rsidRPr="007706D8" w:rsidRDefault="00C44639" w:rsidP="00C44639">
      <w:pPr>
        <w:widowControl w:val="0"/>
        <w:spacing w:after="0"/>
        <w:ind w:firstLine="720"/>
        <w:jc w:val="both"/>
        <w:rPr>
          <w:rFonts w:ascii="Trebuchet MS" w:hAnsi="Trebuchet MS" w:cstheme="minorHAnsi"/>
          <w:bCs/>
        </w:rPr>
      </w:pPr>
      <w:r w:rsidRPr="007706D8">
        <w:rPr>
          <w:rFonts w:ascii="Trebuchet MS" w:hAnsi="Trebuchet MS" w:cstheme="minorHAnsi"/>
          <w:bCs/>
        </w:rPr>
        <w:t>Etapele principale de realizare ale investiţiei sunt impuse de tehnologia de execuţie, executându-se lucrări de trasare, pregătire teren, lucrări de infrastructură apoi lucrări de suprastructură.</w:t>
      </w:r>
    </w:p>
    <w:p w:rsidR="00C44639" w:rsidRPr="007706D8" w:rsidRDefault="00C44639" w:rsidP="00154C90">
      <w:pPr>
        <w:widowControl w:val="0"/>
        <w:numPr>
          <w:ilvl w:val="0"/>
          <w:numId w:val="28"/>
        </w:numPr>
        <w:suppressAutoHyphens/>
        <w:spacing w:after="0"/>
        <w:contextualSpacing/>
        <w:jc w:val="both"/>
        <w:rPr>
          <w:rFonts w:ascii="Trebuchet MS" w:hAnsi="Trebuchet MS" w:cs="Calibri"/>
          <w:bCs/>
          <w:lang w:eastAsia="ar-SA"/>
        </w:rPr>
      </w:pPr>
      <w:r w:rsidRPr="007706D8">
        <w:rPr>
          <w:rFonts w:ascii="Trebuchet MS" w:hAnsi="Trebuchet MS" w:cs="Calibri"/>
          <w:bCs/>
          <w:lang w:eastAsia="ar-SA"/>
        </w:rPr>
        <w:t>Lucrari de trasare a lucrarilor</w:t>
      </w:r>
    </w:p>
    <w:p w:rsidR="00C44639" w:rsidRPr="007706D8" w:rsidRDefault="00C44639" w:rsidP="00154C90">
      <w:pPr>
        <w:widowControl w:val="0"/>
        <w:numPr>
          <w:ilvl w:val="0"/>
          <w:numId w:val="28"/>
        </w:numPr>
        <w:suppressAutoHyphens/>
        <w:spacing w:after="0"/>
        <w:contextualSpacing/>
        <w:jc w:val="both"/>
        <w:rPr>
          <w:rFonts w:ascii="Trebuchet MS" w:hAnsi="Trebuchet MS" w:cs="Calibri"/>
          <w:bCs/>
          <w:lang w:eastAsia="ar-SA"/>
        </w:rPr>
      </w:pPr>
      <w:r w:rsidRPr="007706D8">
        <w:rPr>
          <w:rFonts w:ascii="Trebuchet MS" w:hAnsi="Trebuchet MS" w:cs="Calibri"/>
          <w:bCs/>
          <w:lang w:eastAsia="ar-SA"/>
        </w:rPr>
        <w:t>Lucrări de execuție a patului drumului</w:t>
      </w:r>
    </w:p>
    <w:p w:rsidR="00C44639" w:rsidRPr="007706D8" w:rsidRDefault="00C44639" w:rsidP="00154C90">
      <w:pPr>
        <w:widowControl w:val="0"/>
        <w:numPr>
          <w:ilvl w:val="0"/>
          <w:numId w:val="28"/>
        </w:numPr>
        <w:suppressAutoHyphens/>
        <w:spacing w:after="0"/>
        <w:contextualSpacing/>
        <w:jc w:val="both"/>
        <w:rPr>
          <w:rFonts w:ascii="Trebuchet MS" w:hAnsi="Trebuchet MS" w:cs="Calibri"/>
          <w:bCs/>
          <w:lang w:eastAsia="ar-SA"/>
        </w:rPr>
      </w:pPr>
      <w:r w:rsidRPr="007706D8">
        <w:rPr>
          <w:rFonts w:ascii="Trebuchet MS" w:hAnsi="Trebuchet MS" w:cs="Calibri"/>
          <w:bCs/>
          <w:lang w:eastAsia="ar-SA"/>
        </w:rPr>
        <w:t>Lucrări de execuție</w:t>
      </w:r>
      <w:r w:rsidRPr="007706D8">
        <w:rPr>
          <w:rFonts w:ascii="Trebuchet MS" w:hAnsi="Trebuchet MS" w:cstheme="minorHAnsi"/>
          <w:bCs/>
        </w:rPr>
        <w:t xml:space="preserve"> a rigolelor carosabile</w:t>
      </w:r>
    </w:p>
    <w:p w:rsidR="00C44639" w:rsidRPr="007706D8" w:rsidRDefault="00C44639" w:rsidP="00154C90">
      <w:pPr>
        <w:pStyle w:val="ListParagraph"/>
        <w:widowControl w:val="0"/>
        <w:numPr>
          <w:ilvl w:val="0"/>
          <w:numId w:val="28"/>
        </w:numPr>
        <w:suppressAutoHyphens/>
        <w:spacing w:after="0" w:line="240" w:lineRule="auto"/>
        <w:rPr>
          <w:rFonts w:ascii="Trebuchet MS" w:hAnsi="Trebuchet MS" w:cs="Calibri"/>
          <w:bCs/>
          <w:lang w:eastAsia="ar-SA"/>
        </w:rPr>
      </w:pPr>
      <w:r w:rsidRPr="007706D8">
        <w:rPr>
          <w:rFonts w:ascii="Trebuchet MS" w:hAnsi="Trebuchet MS" w:cs="Calibri"/>
          <w:bCs/>
          <w:lang w:eastAsia="ar-SA"/>
        </w:rPr>
        <w:t>Lucrări de amenajare suprastructură rutieră</w:t>
      </w:r>
    </w:p>
    <w:p w:rsidR="00C44639" w:rsidRPr="007706D8" w:rsidRDefault="00C44639" w:rsidP="00154C90">
      <w:pPr>
        <w:pStyle w:val="ListParagraph"/>
        <w:widowControl w:val="0"/>
        <w:numPr>
          <w:ilvl w:val="0"/>
          <w:numId w:val="28"/>
        </w:numPr>
        <w:suppressAutoHyphens/>
        <w:spacing w:after="0" w:line="240" w:lineRule="auto"/>
        <w:rPr>
          <w:rFonts w:ascii="Trebuchet MS" w:hAnsi="Trebuchet MS" w:cs="Calibri"/>
          <w:bCs/>
          <w:lang w:eastAsia="ar-SA"/>
        </w:rPr>
      </w:pPr>
      <w:r w:rsidRPr="007706D8">
        <w:rPr>
          <w:rFonts w:ascii="Trebuchet MS" w:hAnsi="Trebuchet MS" w:cs="Calibri"/>
          <w:bCs/>
          <w:lang w:eastAsia="ar-SA"/>
        </w:rPr>
        <w:t>Lucrări de colectarea şi evacuarea apelor</w:t>
      </w:r>
    </w:p>
    <w:p w:rsidR="00C44639" w:rsidRPr="007706D8" w:rsidRDefault="00C44639" w:rsidP="00154C90">
      <w:pPr>
        <w:pStyle w:val="ListParagraph"/>
        <w:widowControl w:val="0"/>
        <w:numPr>
          <w:ilvl w:val="0"/>
          <w:numId w:val="28"/>
        </w:numPr>
        <w:suppressAutoHyphens/>
        <w:spacing w:after="0" w:line="240" w:lineRule="auto"/>
        <w:rPr>
          <w:rFonts w:ascii="Trebuchet MS" w:hAnsi="Trebuchet MS" w:cstheme="minorHAnsi"/>
          <w:bCs/>
        </w:rPr>
      </w:pPr>
      <w:r w:rsidRPr="007706D8">
        <w:rPr>
          <w:rFonts w:ascii="Trebuchet MS" w:hAnsi="Trebuchet MS" w:cs="Calibri"/>
          <w:bCs/>
          <w:lang w:eastAsia="ar-SA"/>
        </w:rPr>
        <w:t xml:space="preserve">Lucrări de siguranta a circulatiei : </w:t>
      </w:r>
      <w:r w:rsidRPr="007706D8">
        <w:rPr>
          <w:rFonts w:ascii="Trebuchet MS" w:hAnsi="Trebuchet MS" w:cstheme="minorHAnsi"/>
          <w:bCs/>
        </w:rPr>
        <w:t>semnalizare rutiera orizontala si verticala</w:t>
      </w:r>
    </w:p>
    <w:p w:rsidR="00C44639" w:rsidRPr="007706D8" w:rsidRDefault="00C44639" w:rsidP="00C44639">
      <w:pPr>
        <w:ind w:left="720"/>
        <w:contextualSpacing/>
        <w:jc w:val="both"/>
        <w:rPr>
          <w:rFonts w:ascii="Trebuchet MS" w:hAnsi="Trebuchet MS" w:cs="Calibri"/>
          <w:bCs/>
          <w:lang w:eastAsia="ar-SA"/>
        </w:rPr>
      </w:pPr>
    </w:p>
    <w:p w:rsidR="00CF23D5" w:rsidRPr="007706D8" w:rsidRDefault="00CF23D5" w:rsidP="00207901">
      <w:pPr>
        <w:spacing w:after="0" w:line="240" w:lineRule="auto"/>
        <w:jc w:val="both"/>
        <w:rPr>
          <w:rFonts w:ascii="Trebuchet MS" w:hAnsi="Trebuchet MS" w:cs="Arial"/>
          <w:b/>
          <w:u w:val="single"/>
        </w:rPr>
      </w:pPr>
      <w:bookmarkStart w:id="5" w:name="_Hlk130902899"/>
      <w:bookmarkStart w:id="6" w:name="_Hlk81475565"/>
      <w:r w:rsidRPr="007706D8">
        <w:rPr>
          <w:rFonts w:ascii="Trebuchet MS" w:hAnsi="Trebuchet MS" w:cs="Arial"/>
          <w:b/>
          <w:u w:val="single"/>
        </w:rPr>
        <w:t>Traseul in plan:</w:t>
      </w:r>
    </w:p>
    <w:p w:rsidR="00CF23D5" w:rsidRPr="007706D8" w:rsidRDefault="00CF23D5" w:rsidP="00207901">
      <w:pPr>
        <w:spacing w:after="0" w:line="240" w:lineRule="auto"/>
        <w:ind w:firstLine="360"/>
        <w:jc w:val="both"/>
        <w:rPr>
          <w:rFonts w:ascii="Trebuchet MS" w:hAnsi="Trebuchet MS" w:cs="Arial"/>
          <w:lang w:eastAsia="x-none"/>
        </w:rPr>
      </w:pPr>
      <w:bookmarkStart w:id="7" w:name="_Hlk531000214"/>
      <w:r w:rsidRPr="007706D8">
        <w:rPr>
          <w:rFonts w:ascii="Trebuchet MS" w:hAnsi="Trebuchet MS" w:cs="Arial"/>
          <w:lang w:eastAsia="x-none"/>
        </w:rPr>
        <w:t xml:space="preserve">Sectorul de drum ce face obiectul prezentului proiect are lungimea de </w:t>
      </w:r>
      <w:r w:rsidRPr="007706D8">
        <w:rPr>
          <w:rFonts w:ascii="Trebuchet MS" w:hAnsi="Trebuchet MS" w:cs="Arial"/>
          <w:b/>
          <w:bCs/>
          <w:lang w:eastAsia="x-none"/>
        </w:rPr>
        <w:t>L=11290m</w:t>
      </w:r>
      <w:r w:rsidRPr="007706D8">
        <w:rPr>
          <w:rFonts w:ascii="Trebuchet MS" w:hAnsi="Trebuchet MS" w:cs="Arial"/>
          <w:lang w:eastAsia="x-none"/>
        </w:rPr>
        <w:t>.</w:t>
      </w:r>
    </w:p>
    <w:p w:rsidR="00CF23D5" w:rsidRPr="007706D8" w:rsidRDefault="00CF23D5" w:rsidP="00CF23D5">
      <w:pPr>
        <w:spacing w:after="0"/>
        <w:ind w:firstLine="360"/>
        <w:jc w:val="both"/>
        <w:rPr>
          <w:rFonts w:ascii="Trebuchet MS" w:hAnsi="Trebuchet MS" w:cs="Arial"/>
          <w:lang w:eastAsia="x-none"/>
        </w:rPr>
      </w:pPr>
      <w:r w:rsidRPr="007706D8">
        <w:rPr>
          <w:rFonts w:ascii="Trebuchet MS" w:hAnsi="Trebuchet MS" w:cs="Arial"/>
          <w:lang w:eastAsia="x-none"/>
        </w:rPr>
        <w:t xml:space="preserve">Proiectarea traseului in plan se face respectand prevederile STAS 863/85 cu o viteza de proiectare de 40 km/h. Traseul este caracterizat printr-un numar de 68 de curbe cu raze relativ mici cu valori cuprinse intre 25-3000 m. </w:t>
      </w:r>
    </w:p>
    <w:bookmarkEnd w:id="7"/>
    <w:p w:rsidR="00CF23D5" w:rsidRPr="007706D8" w:rsidRDefault="00CF23D5" w:rsidP="00207901">
      <w:pPr>
        <w:spacing w:after="0"/>
        <w:jc w:val="both"/>
        <w:rPr>
          <w:rFonts w:ascii="Trebuchet MS" w:hAnsi="Trebuchet MS" w:cs="Arial"/>
          <w:b/>
          <w:u w:val="single"/>
        </w:rPr>
      </w:pPr>
      <w:r w:rsidRPr="007706D8">
        <w:rPr>
          <w:rFonts w:ascii="Trebuchet MS" w:hAnsi="Trebuchet MS" w:cs="Arial"/>
          <w:b/>
          <w:u w:val="single"/>
        </w:rPr>
        <w:t>Profilul in lung:</w:t>
      </w:r>
    </w:p>
    <w:p w:rsidR="00CF23D5" w:rsidRPr="007706D8" w:rsidRDefault="00CF23D5" w:rsidP="00CF23D5">
      <w:pPr>
        <w:spacing w:after="0"/>
        <w:ind w:firstLine="426"/>
        <w:jc w:val="both"/>
        <w:rPr>
          <w:rFonts w:ascii="Trebuchet MS" w:hAnsi="Trebuchet MS" w:cs="Arial"/>
        </w:rPr>
      </w:pPr>
      <w:r w:rsidRPr="007706D8">
        <w:rPr>
          <w:rFonts w:ascii="Trebuchet MS" w:hAnsi="Trebuchet MS" w:cs="Arial"/>
        </w:rPr>
        <w:t>In profil longitudinal linia rosie proiectata urmareste, in principiu niveleta terenului existent.</w:t>
      </w:r>
    </w:p>
    <w:p w:rsidR="00CF23D5" w:rsidRPr="007706D8" w:rsidRDefault="00CF23D5" w:rsidP="00CF23D5">
      <w:pPr>
        <w:spacing w:after="0"/>
        <w:ind w:firstLine="426"/>
        <w:jc w:val="both"/>
        <w:rPr>
          <w:rFonts w:ascii="Trebuchet MS" w:hAnsi="Trebuchet MS" w:cs="Arial"/>
        </w:rPr>
      </w:pPr>
      <w:r w:rsidRPr="007706D8">
        <w:rPr>
          <w:rFonts w:ascii="Trebuchet MS" w:hAnsi="Trebuchet MS" w:cs="Arial"/>
        </w:rPr>
        <w:t>Linia rosie a fost proiectata tinand cont de solutia tehnica abordata pentru structura rutiera, dar si de cotele impuse de constructiile existente in amplasament, cu respectarea pe cat posibil a prevederilor din STAS 10144-3/91”Strazi–Elemente geometrice–Prescriptii de proiectare” si STAS 863/95 “Elemente geometrice ale traseelor”.</w:t>
      </w:r>
    </w:p>
    <w:p w:rsidR="00CF23D5" w:rsidRPr="007706D8" w:rsidRDefault="00CF23D5" w:rsidP="00CF23D5">
      <w:pPr>
        <w:spacing w:after="0"/>
        <w:ind w:firstLine="426"/>
        <w:jc w:val="both"/>
        <w:rPr>
          <w:rFonts w:ascii="Trebuchet MS" w:hAnsi="Trebuchet MS" w:cs="Arial"/>
        </w:rPr>
      </w:pPr>
      <w:r w:rsidRPr="007706D8">
        <w:rPr>
          <w:rFonts w:ascii="Trebuchet MS" w:hAnsi="Trebuchet MS" w:cs="Arial"/>
        </w:rPr>
        <w:t>S-au facut corectii minime ale liniei rosii proiectate astfel incat sa asigure scurgerea apelor pluviale si totodata ca necesitate a sporirii confortului si sigurantei circulatiei.</w:t>
      </w:r>
    </w:p>
    <w:p w:rsidR="00CF23D5" w:rsidRPr="007706D8" w:rsidRDefault="00CF23D5" w:rsidP="00CF23D5">
      <w:pPr>
        <w:spacing w:after="0"/>
        <w:ind w:firstLine="426"/>
        <w:jc w:val="both"/>
        <w:rPr>
          <w:rFonts w:ascii="Trebuchet MS" w:hAnsi="Trebuchet MS" w:cs="Arial"/>
        </w:rPr>
      </w:pPr>
      <w:r w:rsidRPr="007706D8">
        <w:rPr>
          <w:rFonts w:ascii="Trebuchet MS" w:hAnsi="Trebuchet MS" w:cs="Arial"/>
        </w:rPr>
        <w:t>In profil longitudinal s-a urmarit proiectarea unor declivitati astfel incat descarcarea apelor sa se faca cat mai repede, apele pluviale sa ramana un timp cat mai scurt pe suprafata carosabila pentru a nu avea repercursiuni negative asupra sigurantei circulatiei si calitatii structurii rutiere.</w:t>
      </w:r>
    </w:p>
    <w:p w:rsidR="00CF23D5" w:rsidRPr="007706D8" w:rsidRDefault="00CF23D5" w:rsidP="00CF23D5">
      <w:pPr>
        <w:spacing w:after="0"/>
        <w:ind w:firstLine="426"/>
        <w:jc w:val="both"/>
        <w:rPr>
          <w:rFonts w:ascii="Trebuchet MS" w:hAnsi="Trebuchet MS" w:cs="Arial"/>
        </w:rPr>
      </w:pPr>
      <w:r w:rsidRPr="007706D8">
        <w:rPr>
          <w:rFonts w:ascii="Trebuchet MS" w:hAnsi="Trebuchet MS" w:cs="Arial"/>
        </w:rPr>
        <w:t>Profilul in lung are racordarile verticale cu raze cuprinse intre 3000-15000 m iar pantele longitudinale au valori cuprinse intre 0.25-2.79%.</w:t>
      </w:r>
    </w:p>
    <w:p w:rsidR="00CF23D5" w:rsidRPr="007706D8" w:rsidRDefault="00CF23D5" w:rsidP="00207901">
      <w:pPr>
        <w:spacing w:after="0" w:line="240" w:lineRule="auto"/>
        <w:jc w:val="both"/>
        <w:rPr>
          <w:rFonts w:ascii="Trebuchet MS" w:hAnsi="Trebuchet MS" w:cs="Arial"/>
          <w:b/>
          <w:u w:val="single"/>
        </w:rPr>
      </w:pPr>
      <w:r w:rsidRPr="007706D8">
        <w:rPr>
          <w:rFonts w:ascii="Trebuchet MS" w:hAnsi="Trebuchet MS" w:cs="Arial"/>
          <w:b/>
          <w:u w:val="single"/>
        </w:rPr>
        <w:t>Profil transversal tip:</w:t>
      </w:r>
    </w:p>
    <w:p w:rsidR="00CF23D5" w:rsidRPr="007706D8" w:rsidRDefault="00CF23D5" w:rsidP="00CF23D5">
      <w:pPr>
        <w:ind w:firstLine="426"/>
        <w:jc w:val="both"/>
        <w:rPr>
          <w:rFonts w:ascii="Trebuchet MS" w:hAnsi="Trebuchet MS" w:cs="Arial"/>
        </w:rPr>
      </w:pPr>
      <w:r w:rsidRPr="007706D8">
        <w:rPr>
          <w:rFonts w:ascii="Trebuchet MS" w:hAnsi="Trebuchet MS" w:cs="Arial"/>
        </w:rPr>
        <w:t>Profilurile transversale tip au fost realizate in concordanta cu OMT nr. 1296 / 2017 – „Norme tehnice privind proiectarea, construirea si modernizarea drumurilor”, pentru drumuri comunale de clasa tehnica IV.</w:t>
      </w:r>
    </w:p>
    <w:p w:rsidR="00CF23D5" w:rsidRPr="007706D8" w:rsidRDefault="00CF23D5" w:rsidP="00CF23D5">
      <w:pPr>
        <w:jc w:val="both"/>
        <w:rPr>
          <w:rFonts w:ascii="Trebuchet MS" w:hAnsi="Trebuchet MS" w:cs="Arial"/>
        </w:rPr>
      </w:pPr>
      <w:r w:rsidRPr="007706D8">
        <w:rPr>
          <w:rFonts w:ascii="Trebuchet MS" w:hAnsi="Trebuchet MS" w:cs="Arial"/>
        </w:rPr>
        <w:t>Caracteristicile profilurilor transversale tip sunt:</w:t>
      </w:r>
    </w:p>
    <w:p w:rsidR="00CF23D5" w:rsidRPr="007706D8" w:rsidRDefault="00CF23D5" w:rsidP="00154C90">
      <w:pPr>
        <w:pStyle w:val="ListParagraph"/>
        <w:widowControl w:val="0"/>
        <w:numPr>
          <w:ilvl w:val="0"/>
          <w:numId w:val="23"/>
        </w:numPr>
        <w:spacing w:after="0" w:line="240" w:lineRule="auto"/>
        <w:jc w:val="both"/>
        <w:rPr>
          <w:rFonts w:ascii="Trebuchet MS" w:hAnsi="Trebuchet MS" w:cs="Arial"/>
        </w:rPr>
      </w:pPr>
      <w:r w:rsidRPr="007706D8">
        <w:rPr>
          <w:rFonts w:ascii="Trebuchet MS" w:hAnsi="Trebuchet MS" w:cs="Arial"/>
        </w:rPr>
        <w:t>Latime parte carosabila de l=6 m;</w:t>
      </w:r>
    </w:p>
    <w:p w:rsidR="00CF23D5" w:rsidRPr="007706D8" w:rsidRDefault="00CF23D5" w:rsidP="00154C90">
      <w:pPr>
        <w:pStyle w:val="ListParagraph"/>
        <w:widowControl w:val="0"/>
        <w:numPr>
          <w:ilvl w:val="0"/>
          <w:numId w:val="23"/>
        </w:numPr>
        <w:spacing w:after="0" w:line="240" w:lineRule="auto"/>
        <w:jc w:val="both"/>
        <w:rPr>
          <w:rFonts w:ascii="Trebuchet MS" w:hAnsi="Trebuchet MS" w:cs="Arial"/>
        </w:rPr>
      </w:pPr>
      <w:r w:rsidRPr="007706D8">
        <w:rPr>
          <w:rFonts w:ascii="Trebuchet MS" w:hAnsi="Trebuchet MS" w:cs="Arial"/>
        </w:rPr>
        <w:t>Banda de incadrare de l=0.25 m</w:t>
      </w:r>
    </w:p>
    <w:p w:rsidR="00CF23D5" w:rsidRPr="007706D8" w:rsidRDefault="00CF23D5" w:rsidP="00154C90">
      <w:pPr>
        <w:pStyle w:val="ListParagraph"/>
        <w:widowControl w:val="0"/>
        <w:numPr>
          <w:ilvl w:val="0"/>
          <w:numId w:val="23"/>
        </w:numPr>
        <w:spacing w:after="0" w:line="240" w:lineRule="auto"/>
        <w:jc w:val="both"/>
        <w:rPr>
          <w:rFonts w:ascii="Trebuchet MS" w:hAnsi="Trebuchet MS" w:cs="Arial"/>
        </w:rPr>
      </w:pPr>
      <w:r w:rsidRPr="007706D8">
        <w:rPr>
          <w:rFonts w:ascii="Trebuchet MS" w:hAnsi="Trebuchet MS" w:cs="Arial"/>
        </w:rPr>
        <w:t>Latime acostamente consolidate de l=0.75 m;</w:t>
      </w:r>
    </w:p>
    <w:p w:rsidR="00CF23D5" w:rsidRPr="007706D8" w:rsidRDefault="00CF23D5" w:rsidP="00154C90">
      <w:pPr>
        <w:pStyle w:val="ListParagraph"/>
        <w:widowControl w:val="0"/>
        <w:numPr>
          <w:ilvl w:val="0"/>
          <w:numId w:val="23"/>
        </w:numPr>
        <w:spacing w:after="0" w:line="240" w:lineRule="auto"/>
        <w:jc w:val="both"/>
        <w:rPr>
          <w:rFonts w:ascii="Trebuchet MS" w:hAnsi="Trebuchet MS" w:cs="Arial"/>
        </w:rPr>
      </w:pPr>
      <w:r w:rsidRPr="007706D8">
        <w:rPr>
          <w:rFonts w:ascii="Trebuchet MS" w:hAnsi="Trebuchet MS" w:cs="Arial"/>
        </w:rPr>
        <w:t>Panta transversala pe partea carosabila 2.5%;</w:t>
      </w:r>
    </w:p>
    <w:p w:rsidR="00CF23D5" w:rsidRPr="007706D8" w:rsidRDefault="00CF23D5" w:rsidP="00154C90">
      <w:pPr>
        <w:pStyle w:val="ListParagraph"/>
        <w:widowControl w:val="0"/>
        <w:numPr>
          <w:ilvl w:val="0"/>
          <w:numId w:val="23"/>
        </w:numPr>
        <w:spacing w:after="0" w:line="240" w:lineRule="auto"/>
        <w:jc w:val="both"/>
        <w:rPr>
          <w:rFonts w:ascii="Trebuchet MS" w:hAnsi="Trebuchet MS" w:cs="Arial"/>
        </w:rPr>
      </w:pPr>
      <w:r w:rsidRPr="007706D8">
        <w:rPr>
          <w:rFonts w:ascii="Trebuchet MS" w:hAnsi="Trebuchet MS" w:cs="Arial"/>
        </w:rPr>
        <w:t>Panta transversala acostamente 4%</w:t>
      </w:r>
    </w:p>
    <w:p w:rsidR="00CF23D5" w:rsidRPr="007706D8" w:rsidRDefault="00CF23D5" w:rsidP="00154C90">
      <w:pPr>
        <w:pStyle w:val="ListParagraph"/>
        <w:widowControl w:val="0"/>
        <w:numPr>
          <w:ilvl w:val="0"/>
          <w:numId w:val="23"/>
        </w:numPr>
        <w:spacing w:after="0" w:line="240" w:lineRule="auto"/>
        <w:jc w:val="both"/>
        <w:rPr>
          <w:rFonts w:ascii="Trebuchet MS" w:hAnsi="Trebuchet MS" w:cs="Arial"/>
        </w:rPr>
      </w:pPr>
      <w:r w:rsidRPr="007706D8">
        <w:rPr>
          <w:rFonts w:ascii="Trebuchet MS" w:hAnsi="Trebuchet MS" w:cs="Arial"/>
        </w:rPr>
        <w:t>Santuri cu latimea constructiva de l=1.40 m;</w:t>
      </w:r>
    </w:p>
    <w:p w:rsidR="00CF23D5" w:rsidRPr="007706D8" w:rsidRDefault="00CF23D5" w:rsidP="00154C90">
      <w:pPr>
        <w:pStyle w:val="ListParagraph"/>
        <w:widowControl w:val="0"/>
        <w:numPr>
          <w:ilvl w:val="0"/>
          <w:numId w:val="23"/>
        </w:numPr>
        <w:spacing w:after="0" w:line="240" w:lineRule="auto"/>
        <w:jc w:val="both"/>
        <w:rPr>
          <w:rFonts w:ascii="Trebuchet MS" w:hAnsi="Trebuchet MS" w:cs="Arial"/>
        </w:rPr>
      </w:pPr>
      <w:r w:rsidRPr="007706D8">
        <w:rPr>
          <w:rFonts w:ascii="Trebuchet MS" w:hAnsi="Trebuchet MS" w:cs="Arial"/>
        </w:rPr>
        <w:t>Piste de ciclisti cu latimea de l=1.00m.</w:t>
      </w:r>
    </w:p>
    <w:p w:rsidR="00CF23D5" w:rsidRPr="007706D8" w:rsidRDefault="00CF23D5" w:rsidP="00207901">
      <w:pPr>
        <w:spacing w:after="0" w:line="240" w:lineRule="auto"/>
        <w:jc w:val="both"/>
        <w:rPr>
          <w:rFonts w:ascii="Trebuchet MS" w:hAnsi="Trebuchet MS" w:cs="Arial"/>
          <w:b/>
          <w:u w:val="single"/>
        </w:rPr>
      </w:pPr>
      <w:r w:rsidRPr="007706D8">
        <w:rPr>
          <w:rFonts w:ascii="Trebuchet MS" w:hAnsi="Trebuchet MS" w:cs="Arial"/>
          <w:b/>
          <w:u w:val="single"/>
        </w:rPr>
        <w:t>Structura rutiera:</w:t>
      </w:r>
    </w:p>
    <w:p w:rsidR="00CF23D5" w:rsidRPr="007706D8" w:rsidRDefault="00CF23D5" w:rsidP="00CF23D5">
      <w:pPr>
        <w:jc w:val="both"/>
        <w:rPr>
          <w:rFonts w:ascii="Trebuchet MS" w:hAnsi="Trebuchet MS" w:cs="Arial"/>
        </w:rPr>
      </w:pPr>
      <w:r w:rsidRPr="007706D8">
        <w:rPr>
          <w:rFonts w:ascii="Trebuchet MS" w:hAnsi="Trebuchet MS" w:cs="Arial"/>
        </w:rPr>
        <w:t>Structura rutiera a fost dimensionata astfel incat sa se asigure rezistenta complexului rutier la traficul de calcul in functie de perioada de perspectiva aleasa conform PD 177/2001-„Normativ pentru dimensionarea structurilor rutiere suple si semirigide” si la fenomenul de inghet-dezghet conform STAS 1709/1-2/90.</w:t>
      </w:r>
    </w:p>
    <w:p w:rsidR="00B26D1E" w:rsidRDefault="00CF23D5" w:rsidP="00B26D1E">
      <w:pPr>
        <w:contextualSpacing/>
        <w:jc w:val="both"/>
        <w:rPr>
          <w:rFonts w:ascii="Trebuchet MS" w:eastAsia="Times New Roman" w:hAnsi="Trebuchet MS" w:cs="Arial"/>
        </w:rPr>
      </w:pPr>
      <w:r w:rsidRPr="007706D8">
        <w:rPr>
          <w:rFonts w:ascii="Trebuchet MS" w:eastAsia="Times New Roman" w:hAnsi="Trebuchet MS" w:cs="Arial"/>
        </w:rPr>
        <w:t>Structura rutiera proiectata este urmatoarea:</w:t>
      </w:r>
    </w:p>
    <w:p w:rsidR="00B26D1E" w:rsidRDefault="00CF23D5" w:rsidP="00B26D1E">
      <w:pPr>
        <w:contextualSpacing/>
        <w:jc w:val="both"/>
        <w:rPr>
          <w:rFonts w:ascii="Trebuchet MS" w:hAnsi="Trebuchet MS" w:cs="Arial"/>
          <w:b/>
          <w:u w:val="single"/>
        </w:rPr>
      </w:pPr>
      <w:r w:rsidRPr="007706D8">
        <w:rPr>
          <w:rFonts w:ascii="Trebuchet MS" w:hAnsi="Trebuchet MS" w:cs="Arial"/>
          <w:b/>
          <w:u w:val="single"/>
        </w:rPr>
        <w:t>Parte carosabilă asfaltata cu  degradari medii</w:t>
      </w:r>
    </w:p>
    <w:p w:rsidR="00B97C6C" w:rsidRDefault="00CF23D5" w:rsidP="00B26D1E">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4cm strat de uzură MAS 16 RUL 50/70conform AND 605</w:t>
      </w:r>
    </w:p>
    <w:p w:rsidR="00B26D1E" w:rsidRPr="007706D8" w:rsidRDefault="00B26D1E" w:rsidP="00B26D1E">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 xml:space="preserve">6cm strat de legătură BAD22.4 LEG 50/70 conform AND 605 </w:t>
      </w:r>
    </w:p>
    <w:p w:rsidR="00B26D1E" w:rsidRPr="007706D8" w:rsidRDefault="00B26D1E" w:rsidP="00B26D1E">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Geotextil</w:t>
      </w:r>
    </w:p>
    <w:p w:rsidR="00B26D1E" w:rsidRPr="007706D8" w:rsidRDefault="00B26D1E" w:rsidP="00B26D1E">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Frezare 10 cm imbracaminte asfaltica existenta</w:t>
      </w:r>
    </w:p>
    <w:p w:rsidR="00B26D1E" w:rsidRPr="007706D8" w:rsidRDefault="00B26D1E" w:rsidP="00B26D1E">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15cm strat din piatră spartă conform SR EN 13242+A1</w:t>
      </w:r>
    </w:p>
    <w:p w:rsidR="00B26D1E" w:rsidRPr="007706D8" w:rsidRDefault="00B26D1E" w:rsidP="00B26D1E">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Scarificare si reprofilare zestre existentă</w:t>
      </w:r>
    </w:p>
    <w:p w:rsidR="00CF23D5" w:rsidRPr="007706D8" w:rsidRDefault="00CF23D5" w:rsidP="00B26D1E">
      <w:pPr>
        <w:contextualSpacing/>
        <w:jc w:val="both"/>
        <w:rPr>
          <w:rFonts w:ascii="Trebuchet MS" w:hAnsi="Trebuchet MS" w:cs="Arial"/>
          <w:b/>
        </w:rPr>
      </w:pPr>
    </w:p>
    <w:p w:rsidR="00CF23D5" w:rsidRPr="007706D8" w:rsidRDefault="00CF23D5" w:rsidP="00CF23D5">
      <w:pPr>
        <w:keepNext/>
        <w:spacing w:after="60"/>
        <w:ind w:left="2127" w:right="-29" w:firstLine="288"/>
        <w:jc w:val="both"/>
        <w:outlineLvl w:val="1"/>
        <w:rPr>
          <w:rFonts w:ascii="Trebuchet MS" w:hAnsi="Trebuchet MS" w:cs="Arial"/>
          <w:b/>
          <w:u w:val="single"/>
        </w:rPr>
      </w:pPr>
      <w:r w:rsidRPr="007706D8">
        <w:rPr>
          <w:rFonts w:ascii="Trebuchet MS" w:hAnsi="Trebuchet MS" w:cs="Arial"/>
          <w:b/>
          <w:u w:val="single"/>
        </w:rPr>
        <w:lastRenderedPageBreak/>
        <w:t xml:space="preserve">Acostamente </w:t>
      </w:r>
    </w:p>
    <w:p w:rsidR="00CF23D5" w:rsidRPr="007706D8" w:rsidRDefault="00CF23D5" w:rsidP="00154C90">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15 cm piatra sparta</w:t>
      </w:r>
    </w:p>
    <w:p w:rsidR="00CF23D5" w:rsidRPr="007706D8" w:rsidRDefault="00CF23D5" w:rsidP="00154C90">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15 cm balast</w:t>
      </w:r>
    </w:p>
    <w:p w:rsidR="00CF23D5" w:rsidRPr="007706D8" w:rsidRDefault="00CF23D5" w:rsidP="00CF23D5">
      <w:pPr>
        <w:keepNext/>
        <w:spacing w:after="60"/>
        <w:ind w:right="-29" w:firstLine="540"/>
        <w:jc w:val="both"/>
        <w:outlineLvl w:val="1"/>
        <w:rPr>
          <w:rFonts w:ascii="Trebuchet MS" w:hAnsi="Trebuchet MS" w:cs="Arial"/>
          <w:b/>
          <w:u w:val="single"/>
        </w:rPr>
      </w:pPr>
      <w:r w:rsidRPr="007706D8">
        <w:rPr>
          <w:rFonts w:ascii="Trebuchet MS" w:hAnsi="Trebuchet MS" w:cs="Arial"/>
          <w:b/>
          <w:u w:val="single"/>
        </w:rPr>
        <w:t>Parte carosabilă asfaltata cu degradari reduse</w:t>
      </w:r>
    </w:p>
    <w:p w:rsidR="00CF23D5" w:rsidRPr="007706D8" w:rsidRDefault="00CF23D5" w:rsidP="00154C90">
      <w:pPr>
        <w:pStyle w:val="ListParagraph"/>
        <w:keepNext/>
        <w:numPr>
          <w:ilvl w:val="0"/>
          <w:numId w:val="25"/>
        </w:numPr>
        <w:spacing w:after="60" w:line="240" w:lineRule="auto"/>
        <w:ind w:right="-29"/>
        <w:jc w:val="both"/>
        <w:outlineLvl w:val="1"/>
        <w:rPr>
          <w:rFonts w:ascii="Trebuchet MS" w:hAnsi="Trebuchet MS" w:cs="Arial"/>
          <w:b/>
        </w:rPr>
      </w:pPr>
      <w:r w:rsidRPr="007706D8">
        <w:rPr>
          <w:rFonts w:ascii="Trebuchet MS" w:hAnsi="Trebuchet MS" w:cs="Arial"/>
          <w:b/>
        </w:rPr>
        <w:t xml:space="preserve">4cm strat de uzură MAS16 RUL 50/70 conform AND 605 </w:t>
      </w:r>
    </w:p>
    <w:p w:rsidR="00CF23D5" w:rsidRPr="007706D8" w:rsidRDefault="00CF23D5" w:rsidP="00154C90">
      <w:pPr>
        <w:pStyle w:val="ListParagraph"/>
        <w:keepNext/>
        <w:numPr>
          <w:ilvl w:val="0"/>
          <w:numId w:val="25"/>
        </w:numPr>
        <w:spacing w:after="60" w:line="240" w:lineRule="auto"/>
        <w:ind w:right="-29"/>
        <w:jc w:val="both"/>
        <w:outlineLvl w:val="1"/>
        <w:rPr>
          <w:rFonts w:ascii="Trebuchet MS" w:hAnsi="Trebuchet MS" w:cs="Arial"/>
          <w:b/>
        </w:rPr>
      </w:pPr>
      <w:r w:rsidRPr="007706D8">
        <w:rPr>
          <w:rFonts w:ascii="Trebuchet MS" w:hAnsi="Trebuchet MS" w:cs="Arial"/>
          <w:b/>
        </w:rPr>
        <w:t>6cm strat de legătură BAD22.4 LEG 50/70conform AND 605</w:t>
      </w:r>
    </w:p>
    <w:p w:rsidR="00CF23D5" w:rsidRPr="007706D8" w:rsidRDefault="00CF23D5" w:rsidP="00154C90">
      <w:pPr>
        <w:pStyle w:val="ListParagraph"/>
        <w:keepNext/>
        <w:numPr>
          <w:ilvl w:val="0"/>
          <w:numId w:val="25"/>
        </w:numPr>
        <w:spacing w:after="60" w:line="240" w:lineRule="auto"/>
        <w:ind w:right="-29"/>
        <w:jc w:val="both"/>
        <w:outlineLvl w:val="1"/>
        <w:rPr>
          <w:rFonts w:ascii="Trebuchet MS" w:hAnsi="Trebuchet MS" w:cs="Arial"/>
          <w:b/>
        </w:rPr>
      </w:pPr>
      <w:r w:rsidRPr="007706D8">
        <w:rPr>
          <w:rFonts w:ascii="Trebuchet MS" w:hAnsi="Trebuchet MS" w:cs="Arial"/>
          <w:b/>
        </w:rPr>
        <w:t>geotextil</w:t>
      </w:r>
    </w:p>
    <w:p w:rsidR="00CF23D5" w:rsidRPr="007706D8" w:rsidRDefault="00CF23D5" w:rsidP="00154C90">
      <w:pPr>
        <w:pStyle w:val="ListParagraph"/>
        <w:keepNext/>
        <w:numPr>
          <w:ilvl w:val="0"/>
          <w:numId w:val="25"/>
        </w:numPr>
        <w:spacing w:after="60" w:line="240" w:lineRule="auto"/>
        <w:ind w:right="-29"/>
        <w:jc w:val="both"/>
        <w:outlineLvl w:val="1"/>
        <w:rPr>
          <w:rFonts w:ascii="Trebuchet MS" w:hAnsi="Trebuchet MS" w:cs="Arial"/>
          <w:b/>
        </w:rPr>
      </w:pPr>
      <w:r w:rsidRPr="007706D8">
        <w:rPr>
          <w:rFonts w:ascii="Trebuchet MS" w:hAnsi="Trebuchet MS" w:cs="Arial"/>
          <w:b/>
        </w:rPr>
        <w:t>Frezare 4 cm îmbrăcăminte asfaltică existentă</w:t>
      </w:r>
    </w:p>
    <w:p w:rsidR="00CF23D5" w:rsidRPr="007706D8" w:rsidRDefault="00CF23D5" w:rsidP="00CF23D5">
      <w:pPr>
        <w:keepNext/>
        <w:spacing w:after="60"/>
        <w:ind w:left="2127" w:right="-29" w:firstLine="288"/>
        <w:jc w:val="both"/>
        <w:outlineLvl w:val="1"/>
        <w:rPr>
          <w:rFonts w:ascii="Trebuchet MS" w:hAnsi="Trebuchet MS" w:cs="Arial"/>
          <w:b/>
          <w:u w:val="single"/>
        </w:rPr>
      </w:pPr>
      <w:r w:rsidRPr="007706D8">
        <w:rPr>
          <w:rFonts w:ascii="Trebuchet MS" w:hAnsi="Trebuchet MS" w:cs="Arial"/>
          <w:b/>
          <w:u w:val="single"/>
        </w:rPr>
        <w:t xml:space="preserve">Acostamente </w:t>
      </w:r>
    </w:p>
    <w:p w:rsidR="00CF23D5" w:rsidRPr="007706D8" w:rsidRDefault="00CF23D5" w:rsidP="00154C90">
      <w:pPr>
        <w:pStyle w:val="ListParagraph"/>
        <w:keepNext/>
        <w:numPr>
          <w:ilvl w:val="0"/>
          <w:numId w:val="24"/>
        </w:numPr>
        <w:spacing w:after="60" w:line="240" w:lineRule="auto"/>
        <w:ind w:right="-29"/>
        <w:jc w:val="both"/>
        <w:outlineLvl w:val="1"/>
        <w:rPr>
          <w:rFonts w:ascii="Trebuchet MS" w:hAnsi="Trebuchet MS" w:cs="Arial"/>
          <w:b/>
        </w:rPr>
      </w:pPr>
      <w:r w:rsidRPr="007706D8">
        <w:rPr>
          <w:rFonts w:ascii="Trebuchet MS" w:hAnsi="Trebuchet MS" w:cs="Arial"/>
          <w:b/>
        </w:rPr>
        <w:t>15 cm piatra sparta</w:t>
      </w:r>
    </w:p>
    <w:p w:rsidR="00CF23D5" w:rsidRPr="007706D8" w:rsidRDefault="00CF23D5" w:rsidP="00CF23D5">
      <w:pPr>
        <w:spacing w:before="120"/>
        <w:ind w:firstLine="709"/>
        <w:contextualSpacing/>
        <w:jc w:val="both"/>
        <w:rPr>
          <w:rFonts w:ascii="Trebuchet MS" w:hAnsi="Trebuchet MS"/>
          <w:b/>
          <w:i/>
        </w:rPr>
      </w:pPr>
      <w:r w:rsidRPr="007706D8">
        <w:rPr>
          <w:rFonts w:ascii="Trebuchet MS" w:hAnsi="Trebuchet MS" w:cs="Arial"/>
          <w:b/>
        </w:rPr>
        <w:t>SEMNALIZARE RUTIERA</w:t>
      </w:r>
    </w:p>
    <w:p w:rsidR="00CF23D5" w:rsidRPr="007706D8" w:rsidRDefault="00CF23D5" w:rsidP="00CF23D5">
      <w:pPr>
        <w:ind w:firstLine="709"/>
        <w:contextualSpacing/>
        <w:jc w:val="both"/>
        <w:rPr>
          <w:rFonts w:ascii="Trebuchet MS" w:hAnsi="Trebuchet MS"/>
          <w:b/>
          <w:bCs/>
          <w:lang w:eastAsia="ar-SA"/>
        </w:rPr>
      </w:pPr>
      <w:r w:rsidRPr="007706D8">
        <w:rPr>
          <w:rFonts w:ascii="Trebuchet MS" w:hAnsi="Trebuchet MS"/>
          <w:b/>
          <w:bCs/>
          <w:lang w:eastAsia="ar-SA"/>
        </w:rPr>
        <w:t>Lucrări de siguranţa circulaţiei</w:t>
      </w:r>
    </w:p>
    <w:p w:rsidR="00CF23D5" w:rsidRPr="007706D8" w:rsidRDefault="00CF23D5" w:rsidP="00CF23D5">
      <w:pPr>
        <w:ind w:firstLine="709"/>
        <w:contextualSpacing/>
        <w:jc w:val="both"/>
        <w:rPr>
          <w:rFonts w:ascii="Trebuchet MS" w:hAnsi="Trebuchet MS"/>
        </w:rPr>
      </w:pPr>
      <w:r w:rsidRPr="007706D8">
        <w:rPr>
          <w:rFonts w:ascii="Trebuchet MS" w:hAnsi="Trebuchet MS"/>
        </w:rPr>
        <w:t>O componenta principala a sistemului de orientare si dirijare a traficului auto o constituie marcajele realizate pe suprafata partii carosabile si pe alte elemente situate in apropierea acesteia (parapeti, etc). In cadrul acestui sistem se detaliaza si se departajeaza aceste lucrari in functie de rolul pe care acestea il au in dirijarea si orientarea circulatiei: marcaje longitudinale, care cuprind liniile de directie si marcaj lateral, liniile obligate de racordare. Cu acest marcaj se va realiza separarea sensurilor de circulatie, delimitarea benzilor de circulatie si a partii carosabile. Marcajele transversale se vor utiliza pentru a marca locurile de oprire, pentru avertizare privind reducerea vitezei la apropierea de zonele cu potenţial pericol, se vor prevede marcaje rezonatoare la trecerile de pietoni.</w:t>
      </w:r>
    </w:p>
    <w:p w:rsidR="00CF23D5" w:rsidRPr="007706D8" w:rsidRDefault="00CF23D5" w:rsidP="00CF23D5">
      <w:pPr>
        <w:autoSpaceDE w:val="0"/>
        <w:autoSpaceDN w:val="0"/>
        <w:adjustRightInd w:val="0"/>
        <w:contextualSpacing/>
        <w:jc w:val="both"/>
        <w:rPr>
          <w:rFonts w:ascii="Trebuchet MS" w:hAnsi="Trebuchet MS"/>
          <w:b/>
        </w:rPr>
      </w:pPr>
      <w:r w:rsidRPr="007706D8">
        <w:rPr>
          <w:rFonts w:ascii="Trebuchet MS" w:hAnsi="Trebuchet MS"/>
          <w:b/>
        </w:rPr>
        <w:tab/>
        <w:t>Semnalizare verticala</w:t>
      </w:r>
    </w:p>
    <w:p w:rsidR="00CF23D5" w:rsidRPr="007706D8" w:rsidRDefault="00CF23D5" w:rsidP="00CF23D5">
      <w:pPr>
        <w:autoSpaceDE w:val="0"/>
        <w:autoSpaceDN w:val="0"/>
        <w:adjustRightInd w:val="0"/>
        <w:contextualSpacing/>
        <w:jc w:val="both"/>
        <w:rPr>
          <w:rFonts w:ascii="Trebuchet MS" w:hAnsi="Trebuchet MS"/>
        </w:rPr>
      </w:pPr>
      <w:r w:rsidRPr="007706D8">
        <w:rPr>
          <w:rFonts w:ascii="Trebuchet MS" w:hAnsi="Trebuchet MS"/>
        </w:rPr>
        <w:tab/>
        <w:t>Sistemul de semnalizare pe verticala s-a realizat asa incat sa existe o concordanta intre acesta sisistemul de marcare pe orizontala, pentru a nu creea confuzii si interpretari gresite, pentru a fi citit cu usurinta atat pe timp de zi cat si pe timp de noapte.</w:t>
      </w:r>
    </w:p>
    <w:p w:rsidR="00CF23D5" w:rsidRPr="007706D8" w:rsidRDefault="00CF23D5" w:rsidP="00CF23D5">
      <w:pPr>
        <w:autoSpaceDE w:val="0"/>
        <w:autoSpaceDN w:val="0"/>
        <w:adjustRightInd w:val="0"/>
        <w:contextualSpacing/>
        <w:jc w:val="both"/>
        <w:rPr>
          <w:rFonts w:ascii="Trebuchet MS" w:hAnsi="Trebuchet MS"/>
        </w:rPr>
      </w:pPr>
      <w:r w:rsidRPr="007706D8">
        <w:rPr>
          <w:rFonts w:ascii="Trebuchet MS" w:hAnsi="Trebuchet MS"/>
        </w:rPr>
        <w:tab/>
        <w:t>Semnalizarea verticala cuprinde indicatoare de avertizare, de obligativitate si indicatoare de informare si orientare.</w:t>
      </w:r>
    </w:p>
    <w:p w:rsidR="00CF23D5" w:rsidRPr="007706D8" w:rsidRDefault="00CF23D5" w:rsidP="00CF23D5">
      <w:pPr>
        <w:autoSpaceDE w:val="0"/>
        <w:autoSpaceDN w:val="0"/>
        <w:adjustRightInd w:val="0"/>
        <w:contextualSpacing/>
        <w:jc w:val="both"/>
        <w:rPr>
          <w:rFonts w:ascii="Trebuchet MS" w:hAnsi="Trebuchet MS"/>
        </w:rPr>
      </w:pPr>
      <w:r w:rsidRPr="007706D8">
        <w:rPr>
          <w:rFonts w:ascii="Trebuchet MS" w:hAnsi="Trebuchet MS"/>
        </w:rPr>
        <w:tab/>
        <w:t>S-au prevazut lucrari de marcare pentru avertizare privind delimitarea spatiilor interzise, pentru interzicerea stationarii, furnizarea de informatii prin utilizarea unor sageti sau inscriptii care ofera indicatii privind incadrarea corecta pe benzile care corespund itinerarului ales in adoptarea unor viteze corespunzatoare traseului care urmeaza. Aceste inscriptii si sageti au dimensiunile in functie de locul unde se aplica si sunt in concordanta cu viteza de apropiere.</w:t>
      </w:r>
    </w:p>
    <w:p w:rsidR="00CF23D5" w:rsidRPr="007706D8" w:rsidRDefault="00CF23D5" w:rsidP="00CF23D5">
      <w:pPr>
        <w:autoSpaceDE w:val="0"/>
        <w:autoSpaceDN w:val="0"/>
        <w:adjustRightInd w:val="0"/>
        <w:contextualSpacing/>
        <w:jc w:val="both"/>
        <w:rPr>
          <w:rFonts w:ascii="Trebuchet MS" w:hAnsi="Trebuchet MS"/>
        </w:rPr>
      </w:pPr>
      <w:r w:rsidRPr="007706D8">
        <w:rPr>
          <w:rFonts w:ascii="Trebuchet MS" w:hAnsi="Trebuchet MS"/>
        </w:rPr>
        <w:t>Toate materialele utilizate (vopseaua de marcaj, partalele, indicatoare etc) vor fi agrementate in confomitate cu exigentele de calitate in vigoare.</w:t>
      </w:r>
    </w:p>
    <w:p w:rsidR="00CF23D5" w:rsidRPr="007706D8" w:rsidRDefault="00CF23D5" w:rsidP="00CF23D5">
      <w:pPr>
        <w:autoSpaceDE w:val="0"/>
        <w:autoSpaceDN w:val="0"/>
        <w:adjustRightInd w:val="0"/>
        <w:contextualSpacing/>
        <w:jc w:val="both"/>
        <w:rPr>
          <w:rFonts w:ascii="Trebuchet MS" w:hAnsi="Trebuchet MS"/>
        </w:rPr>
      </w:pPr>
      <w:r w:rsidRPr="007706D8">
        <w:rPr>
          <w:rFonts w:ascii="Trebuchet MS" w:hAnsi="Trebuchet MS"/>
        </w:rPr>
        <w:t xml:space="preserve">Pentru siguranta rutiera au fost trasate marcaje rutiere longitudinale si au fost instalate un numar de </w:t>
      </w:r>
      <w:r w:rsidRPr="007706D8">
        <w:rPr>
          <w:rFonts w:ascii="Trebuchet MS" w:hAnsi="Trebuchet MS"/>
          <w:b/>
        </w:rPr>
        <w:t xml:space="preserve">65 </w:t>
      </w:r>
      <w:r w:rsidRPr="007706D8">
        <w:rPr>
          <w:rFonts w:ascii="Trebuchet MS" w:hAnsi="Trebuchet MS"/>
        </w:rPr>
        <w:t>de indicatoare rutiere.</w:t>
      </w:r>
    </w:p>
    <w:p w:rsidR="00CF23D5" w:rsidRPr="007706D8" w:rsidRDefault="00CF23D5" w:rsidP="00CF23D5">
      <w:pPr>
        <w:autoSpaceDE w:val="0"/>
        <w:autoSpaceDN w:val="0"/>
        <w:adjustRightInd w:val="0"/>
        <w:contextualSpacing/>
        <w:jc w:val="both"/>
        <w:rPr>
          <w:rFonts w:ascii="Trebuchet MS" w:hAnsi="Trebuchet MS"/>
          <w:b/>
          <w:bCs/>
          <w:u w:val="single"/>
        </w:rPr>
      </w:pPr>
      <w:r w:rsidRPr="007706D8">
        <w:rPr>
          <w:rFonts w:ascii="Trebuchet MS" w:hAnsi="Trebuchet MS"/>
          <w:b/>
          <w:bCs/>
          <w:u w:val="single"/>
        </w:rPr>
        <w:t>Lucrari pod km 10+380</w:t>
      </w:r>
    </w:p>
    <w:p w:rsidR="00CF23D5" w:rsidRPr="007706D8" w:rsidRDefault="00CF23D5" w:rsidP="00CF23D5">
      <w:pPr>
        <w:jc w:val="both"/>
        <w:rPr>
          <w:rFonts w:ascii="Trebuchet MS" w:hAnsi="Trebuchet MS"/>
        </w:rPr>
      </w:pPr>
      <w:r w:rsidRPr="007706D8">
        <w:rPr>
          <w:rFonts w:ascii="Trebuchet MS" w:hAnsi="Trebuchet MS"/>
        </w:rPr>
        <w:t>Pentru aducerea podului la o stare de viabilitate corespunzatoare sunt necesare urmatoarele lucrari:</w:t>
      </w:r>
    </w:p>
    <w:p w:rsidR="00CF23D5" w:rsidRPr="007706D8" w:rsidRDefault="00CF23D5" w:rsidP="00154C90">
      <w:pPr>
        <w:widowControl w:val="0"/>
        <w:numPr>
          <w:ilvl w:val="0"/>
          <w:numId w:val="26"/>
        </w:numPr>
        <w:suppressAutoHyphens/>
        <w:spacing w:after="0" w:line="240" w:lineRule="auto"/>
        <w:jc w:val="both"/>
        <w:rPr>
          <w:rFonts w:ascii="Trebuchet MS" w:hAnsi="Trebuchet MS"/>
          <w:b/>
          <w:bCs/>
        </w:rPr>
      </w:pPr>
      <w:r w:rsidRPr="007706D8">
        <w:rPr>
          <w:rFonts w:ascii="Trebuchet MS" w:hAnsi="Trebuchet MS"/>
          <w:b/>
          <w:bCs/>
        </w:rPr>
        <w:t>Reabilitarea si consolidarea podului existent cu asigurarea unei parti carosabile de 7.0 m si a unui trotuar.</w:t>
      </w:r>
    </w:p>
    <w:p w:rsidR="00CF23D5" w:rsidRPr="007706D8" w:rsidRDefault="00CF23D5" w:rsidP="00CF23D5">
      <w:pPr>
        <w:jc w:val="both"/>
        <w:rPr>
          <w:rFonts w:ascii="Trebuchet MS" w:hAnsi="Trebuchet MS"/>
        </w:rPr>
      </w:pPr>
      <w:r w:rsidRPr="007706D8">
        <w:rPr>
          <w:rFonts w:ascii="Trebuchet MS" w:hAnsi="Trebuchet MS"/>
        </w:rPr>
        <w:t>Executarea lucrărilor de reparații/consolidare se va face cu circulația deviată pe jumătate din lățimea podului, cu condițiile impuse de “Normele metodologice privind condițiile de închidere a circulației și de instituire a restricțiilor de circulație, în vederea executării de lucrări în zona drumului public și/sau pentru protejarea drumului”, aprobate de M.T. și M.I. cu ordinul nr.1112/411 din anul 2000.</w:t>
      </w:r>
    </w:p>
    <w:p w:rsidR="00CF23D5" w:rsidRPr="007706D8" w:rsidRDefault="00CF23D5" w:rsidP="00CF23D5">
      <w:pPr>
        <w:jc w:val="both"/>
        <w:rPr>
          <w:rFonts w:ascii="Trebuchet MS" w:hAnsi="Trebuchet MS"/>
        </w:rPr>
      </w:pPr>
      <w:r w:rsidRPr="007706D8">
        <w:rPr>
          <w:rFonts w:ascii="Trebuchet MS" w:hAnsi="Trebuchet MS"/>
        </w:rPr>
        <w:lastRenderedPageBreak/>
        <w:t>La realizarea lucrărilor de reparație/consolidare se vor respecta prevederile “Normativului pentru execuția plăcilor de suprabetonare a podurilor sub trafic”, indicativ AND 578-2002.</w:t>
      </w:r>
    </w:p>
    <w:p w:rsidR="00CF23D5" w:rsidRPr="007706D8" w:rsidRDefault="00CF23D5" w:rsidP="00F310EB">
      <w:pPr>
        <w:spacing w:after="0" w:line="240" w:lineRule="auto"/>
        <w:ind w:firstLine="360"/>
        <w:jc w:val="both"/>
        <w:rPr>
          <w:rFonts w:ascii="Trebuchet MS" w:hAnsi="Trebuchet MS"/>
        </w:rPr>
      </w:pPr>
      <w:r w:rsidRPr="007706D8">
        <w:rPr>
          <w:rFonts w:ascii="Trebuchet MS" w:hAnsi="Trebuchet MS"/>
        </w:rPr>
        <w:t>LUCRARI NECESARE:</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Se monteaza parapeti de dirijare si se dirijeaza traficul pe un singur sens;</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 xml:space="preserve">Reamplasarea tuturor utilitatilor din preajma podului pe infrastructuri proprii. </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rPr>
        <w:t>Decaparea stratelor caii, demolarea grinzi parapet pana la nivelul dalei;</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rPr>
        <w:t>Executarea unui radier intre cele doua culee cu cota superioara la nivelul cotei elevatiei fundatiei a culeelor existente cu grosimea de 1.0m executat in etape, max 1/3 din latimea elevatiilor; Reparatii cu mortare speciale a elevatiilor existente.</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Largirea elevatiilor culeelor la noile gabarite necesare;</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 xml:space="preserve">Se vor curata armaturile vizibile de la intradosul dalei pana la luciu metalic si se vor proteja cu mortare speciale. Se vor curata betoanele de la intradosul dalei si se vor repara cu mortare speciale pentru poduri, in mai multe straturi functie de tipul de defecte ale fetei vazute intalnit. Pe toate suprafata se vor aplica vopsele cu rol de protectie.   </w:t>
      </w:r>
    </w:p>
    <w:p w:rsidR="00CF23D5" w:rsidRPr="007706D8" w:rsidRDefault="00CF23D5" w:rsidP="00154C90">
      <w:pPr>
        <w:numPr>
          <w:ilvl w:val="0"/>
          <w:numId w:val="27"/>
        </w:numPr>
        <w:suppressAutoHyphens/>
        <w:spacing w:after="0"/>
        <w:jc w:val="both"/>
        <w:rPr>
          <w:rFonts w:ascii="Trebuchet MS" w:hAnsi="Trebuchet MS"/>
        </w:rPr>
      </w:pPr>
      <w:r w:rsidRPr="007706D8">
        <w:rPr>
          <w:rFonts w:ascii="Trebuchet MS" w:hAnsi="Trebuchet MS"/>
          <w:bCs/>
        </w:rPr>
        <w:t xml:space="preserve">Largirea dalei existente, si executarea unei </w:t>
      </w:r>
      <w:r w:rsidRPr="007706D8">
        <w:rPr>
          <w:rFonts w:ascii="Trebuchet MS" w:hAnsi="Trebuchet MS"/>
        </w:rPr>
        <w:t xml:space="preserve">placi de suprabetonare care va asigura o latime a partii carosabile de 7.0m si a minim un trotuar cu latimea utila de min 1.50 m (amplasat amonte, aval fiind executata o punte pietonala). Placa de suprabetonare va avea o grosime minima de 15.0 cm si va fi prevazuta la capete cu socluri pentru rezemarea placilor de racordare. </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rPr>
        <w:t>Decolmatarea drenurilor din spatele culeelor existente;</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rPr>
        <w:t>Executarea hidroizolatiei, executarea protectiei hidroizolatiei si a stratelor caii pe zona nou executata, montarea de parapeti de protectie si dirijarea circulatiei pe firul nou;</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rPr>
        <w:t>Executarea acelorasi lucrari pe firul celalalt;</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Amenajarea albiei prin pereere pe o lungime de min 5m amonte si aval de pod, prevederea de pinteni de beton si blocaje din piatra la capetele pereurilor. Albia amenajata va avea forma trapezoidala cu baza mica de 5.0 m si taluze cu panta variabila intre 1: si 1:1.5;</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Executarea de sferturi de con noi, pereate, prevederea de scari de acces si casiuri</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Prevederea de placi de racordare noi cu lungimea de 6.0 m;</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Montarea de parapeti directionali tip H4b pe pod si H4a pe rampe (min 25.0m) prevazuti cu elemente de capat;</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Curatarea albiei de gunoaie si depuneri;</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Amenajarea santurilor existenta inainte si dupa pod cu descarcarea acestora in albie;</w:t>
      </w:r>
    </w:p>
    <w:p w:rsidR="00CF23D5" w:rsidRPr="007706D8" w:rsidRDefault="00CF23D5" w:rsidP="00154C90">
      <w:pPr>
        <w:numPr>
          <w:ilvl w:val="0"/>
          <w:numId w:val="27"/>
        </w:numPr>
        <w:suppressAutoHyphens/>
        <w:spacing w:after="0"/>
        <w:jc w:val="both"/>
        <w:rPr>
          <w:rFonts w:ascii="Trebuchet MS" w:hAnsi="Trebuchet MS"/>
          <w:bCs/>
        </w:rPr>
      </w:pPr>
      <w:r w:rsidRPr="007706D8">
        <w:rPr>
          <w:rFonts w:ascii="Trebuchet MS" w:hAnsi="Trebuchet MS"/>
          <w:bCs/>
        </w:rPr>
        <w:t>Efectuarea de marcaje; Montarea de placute indicatoare cu obstacolul traversat.</w:t>
      </w:r>
    </w:p>
    <w:bookmarkEnd w:id="5"/>
    <w:bookmarkEnd w:id="6"/>
    <w:p w:rsidR="00CF23D5" w:rsidRPr="007706D8" w:rsidRDefault="00CF23D5" w:rsidP="00F310EB">
      <w:pPr>
        <w:spacing w:after="0" w:line="240" w:lineRule="auto"/>
        <w:ind w:firstLine="709"/>
        <w:rPr>
          <w:rFonts w:ascii="Trebuchet MS" w:hAnsi="Trebuchet MS"/>
          <w:b/>
          <w:bCs/>
          <w:lang w:eastAsia="ar-SA"/>
        </w:rPr>
      </w:pPr>
      <w:r w:rsidRPr="007706D8">
        <w:rPr>
          <w:rFonts w:ascii="Trebuchet MS" w:hAnsi="Trebuchet MS"/>
          <w:b/>
          <w:bCs/>
          <w:lang w:eastAsia="ar-SA"/>
        </w:rPr>
        <w:t>Lucrări de siguranţa circulaţiei</w:t>
      </w:r>
    </w:p>
    <w:p w:rsidR="00CF23D5" w:rsidRPr="007706D8" w:rsidRDefault="00CF23D5" w:rsidP="00CF23D5">
      <w:pPr>
        <w:spacing w:after="0"/>
        <w:ind w:firstLine="709"/>
        <w:jc w:val="both"/>
        <w:rPr>
          <w:rFonts w:ascii="Trebuchet MS" w:hAnsi="Trebuchet MS" w:cs="Arial"/>
          <w:lang w:eastAsia="x-none"/>
        </w:rPr>
      </w:pPr>
      <w:r w:rsidRPr="007706D8">
        <w:rPr>
          <w:rFonts w:ascii="Trebuchet MS" w:hAnsi="Trebuchet MS" w:cs="Arial"/>
          <w:lang w:eastAsia="x-none"/>
        </w:rPr>
        <w:t>Se vor monta indicatoarele rutiere numai cu acordul Politiei rutiere a judetului. Se vor realiza marcajele rutiere longitudinale, axial si / sau lateral conform STAS 1848-7 / 2015.</w:t>
      </w:r>
    </w:p>
    <w:p w:rsidR="00CF23D5" w:rsidRPr="007706D8" w:rsidRDefault="00CF23D5" w:rsidP="00CF23D5">
      <w:pPr>
        <w:spacing w:after="0"/>
        <w:ind w:firstLine="709"/>
        <w:jc w:val="both"/>
        <w:rPr>
          <w:rFonts w:ascii="Trebuchet MS" w:hAnsi="Trebuchet MS" w:cs="Arial"/>
          <w:lang w:eastAsia="x-none"/>
        </w:rPr>
      </w:pPr>
      <w:r w:rsidRPr="007706D8">
        <w:rPr>
          <w:rFonts w:ascii="Trebuchet MS" w:hAnsi="Trebuchet MS" w:cs="Arial"/>
          <w:lang w:eastAsia="x-none"/>
        </w:rPr>
        <w:t>O proiectare atenta a sistemului de semnalizare si marcaje conduce la sporirea sigurantei circulatiei atat pe traseul studiat cat si pe drumurile cu acces la aceasta, ducand in final la sporirea fluentei traficului avand in vedere faptul ca traficul va creste simtitor dupa realizarea acestei investitii. O avertizare si o informare corecta, vizibila, sporeste confortul conducatorului auto, duce la eliminarea stresului acestuia, eliminandu-se confuziile si manevrele periculoase, in final accidentele si blocajele.</w:t>
      </w:r>
    </w:p>
    <w:p w:rsidR="00CF23D5" w:rsidRPr="007706D8" w:rsidRDefault="00CF23D5" w:rsidP="00CF23D5">
      <w:pPr>
        <w:spacing w:after="0"/>
        <w:ind w:firstLine="567"/>
        <w:jc w:val="both"/>
        <w:rPr>
          <w:rFonts w:ascii="Trebuchet MS" w:hAnsi="Trebuchet MS" w:cs="Arial"/>
          <w:bCs/>
        </w:rPr>
      </w:pPr>
      <w:r w:rsidRPr="007706D8">
        <w:rPr>
          <w:rFonts w:ascii="Trebuchet MS" w:hAnsi="Trebuchet MS" w:cs="Arial"/>
          <w:bCs/>
        </w:rPr>
        <w:t xml:space="preserve">Marcajele, ca o componenta a sistemului de orientare si dirijare a vehiculelor si pietonilor, se aplica pe suprafata partii carosabile, pe borduri si alte elemente ale drumului conform prescriptiilor STAS 1848-7/2004 - </w:t>
      </w:r>
      <w:r w:rsidRPr="007706D8">
        <w:rPr>
          <w:rFonts w:ascii="Trebuchet MS" w:hAnsi="Trebuchet MS" w:cs="Arial"/>
        </w:rPr>
        <w:t>„Siguranta circulatiei. Marcaje rutiere”</w:t>
      </w:r>
      <w:r w:rsidRPr="007706D8">
        <w:rPr>
          <w:rFonts w:ascii="Trebuchet MS" w:hAnsi="Trebuchet MS" w:cs="Arial"/>
          <w:bCs/>
        </w:rPr>
        <w:t xml:space="preserve">. In functie de locul unde </w:t>
      </w:r>
      <w:r w:rsidRPr="007706D8">
        <w:rPr>
          <w:rFonts w:ascii="Trebuchet MS" w:hAnsi="Trebuchet MS" w:cs="Arial"/>
          <w:bCs/>
        </w:rPr>
        <w:lastRenderedPageBreak/>
        <w:t>se aplica si rolul pe care trebuie sa-l aiba in dirijarea si orientarea circulatiei, s-au prevazut mai multe tipuri de marcaje rutiere:</w:t>
      </w:r>
    </w:p>
    <w:p w:rsidR="00CF23D5" w:rsidRPr="007706D8" w:rsidRDefault="00CF23D5" w:rsidP="00154C90">
      <w:pPr>
        <w:pStyle w:val="ListParagraph"/>
        <w:numPr>
          <w:ilvl w:val="0"/>
          <w:numId w:val="20"/>
        </w:numPr>
        <w:tabs>
          <w:tab w:val="left" w:pos="1080"/>
        </w:tabs>
        <w:spacing w:after="0"/>
        <w:ind w:left="2700" w:hanging="1980"/>
        <w:contextualSpacing w:val="0"/>
        <w:jc w:val="both"/>
        <w:rPr>
          <w:rFonts w:ascii="Trebuchet MS" w:hAnsi="Trebuchet MS" w:cs="Arial"/>
          <w:bCs/>
        </w:rPr>
      </w:pPr>
      <w:r w:rsidRPr="007706D8">
        <w:rPr>
          <w:rFonts w:ascii="Trebuchet MS" w:hAnsi="Trebuchet MS" w:cs="Arial"/>
          <w:bCs/>
        </w:rPr>
        <w:t>longitudinale – pentru separarea sensurilor de circulatie, delimitarea benzilor de circulatie, reglementarea depasirilor etc.;</w:t>
      </w:r>
    </w:p>
    <w:p w:rsidR="00CF23D5" w:rsidRPr="007706D8" w:rsidRDefault="00CF23D5" w:rsidP="00154C90">
      <w:pPr>
        <w:pStyle w:val="ListParagraph"/>
        <w:numPr>
          <w:ilvl w:val="0"/>
          <w:numId w:val="20"/>
        </w:numPr>
        <w:tabs>
          <w:tab w:val="left" w:pos="1080"/>
        </w:tabs>
        <w:spacing w:after="0"/>
        <w:ind w:left="2700" w:hanging="1980"/>
        <w:contextualSpacing w:val="0"/>
        <w:jc w:val="both"/>
        <w:rPr>
          <w:rFonts w:ascii="Trebuchet MS" w:hAnsi="Trebuchet MS" w:cs="Arial"/>
          <w:bCs/>
        </w:rPr>
      </w:pPr>
      <w:r w:rsidRPr="007706D8">
        <w:rPr>
          <w:rFonts w:ascii="Trebuchet MS" w:hAnsi="Trebuchet MS" w:cs="Arial"/>
          <w:bCs/>
        </w:rPr>
        <w:t>transversale – pentru oprire, cedare a trecerii, traversare pietoni si biciclisti etc.;</w:t>
      </w:r>
    </w:p>
    <w:p w:rsidR="00CF23D5" w:rsidRPr="007706D8" w:rsidRDefault="00CF23D5" w:rsidP="00154C90">
      <w:pPr>
        <w:pStyle w:val="ListParagraph"/>
        <w:numPr>
          <w:ilvl w:val="0"/>
          <w:numId w:val="20"/>
        </w:numPr>
        <w:tabs>
          <w:tab w:val="left" w:pos="1080"/>
        </w:tabs>
        <w:spacing w:after="0"/>
        <w:ind w:left="2700" w:hanging="1980"/>
        <w:contextualSpacing w:val="0"/>
        <w:jc w:val="both"/>
        <w:rPr>
          <w:rFonts w:ascii="Trebuchet MS" w:hAnsi="Trebuchet MS" w:cs="Arial"/>
          <w:bCs/>
        </w:rPr>
      </w:pPr>
      <w:r w:rsidRPr="007706D8">
        <w:rPr>
          <w:rFonts w:ascii="Trebuchet MS" w:hAnsi="Trebuchet MS" w:cs="Arial"/>
          <w:bCs/>
        </w:rPr>
        <w:t>diverse – ghidare, spatii interzise, sageti sau inscriptii etc.;</w:t>
      </w:r>
    </w:p>
    <w:p w:rsidR="00CF23D5" w:rsidRPr="007706D8" w:rsidRDefault="00CF23D5" w:rsidP="00154C90">
      <w:pPr>
        <w:pStyle w:val="ListParagraph"/>
        <w:numPr>
          <w:ilvl w:val="0"/>
          <w:numId w:val="20"/>
        </w:numPr>
        <w:tabs>
          <w:tab w:val="left" w:pos="1080"/>
        </w:tabs>
        <w:spacing w:after="0"/>
        <w:ind w:left="2700" w:hanging="1980"/>
        <w:contextualSpacing w:val="0"/>
        <w:jc w:val="both"/>
        <w:rPr>
          <w:rFonts w:ascii="Trebuchet MS" w:hAnsi="Trebuchet MS" w:cs="Arial"/>
          <w:bCs/>
        </w:rPr>
      </w:pPr>
      <w:r w:rsidRPr="007706D8">
        <w:rPr>
          <w:rFonts w:ascii="Trebuchet MS" w:hAnsi="Trebuchet MS" w:cs="Arial"/>
          <w:bCs/>
        </w:rPr>
        <w:t>laterale – lucrari de arta, parapete, stalpi, copaci, borduri etc..</w:t>
      </w:r>
    </w:p>
    <w:p w:rsidR="00CF23D5" w:rsidRPr="007706D8" w:rsidRDefault="00CF23D5" w:rsidP="00CF23D5">
      <w:pPr>
        <w:jc w:val="both"/>
        <w:rPr>
          <w:rFonts w:ascii="Trebuchet MS" w:hAnsi="Trebuchet MS" w:cs="Arial"/>
          <w:bCs/>
        </w:rPr>
      </w:pPr>
      <w:r w:rsidRPr="007706D8">
        <w:rPr>
          <w:rFonts w:ascii="Trebuchet MS" w:hAnsi="Trebuchet MS" w:cs="Arial"/>
          <w:bCs/>
        </w:rPr>
        <w:t xml:space="preserve">Sistemul de dirijare si orientare a circulatiei a fost completat cu semnalizarea verticala pentru care s-au prevazut indicatoare </w:t>
      </w:r>
      <w:r w:rsidRPr="007706D8">
        <w:rPr>
          <w:rFonts w:ascii="Trebuchet MS" w:hAnsi="Trebuchet MS" w:cs="Arial"/>
        </w:rPr>
        <w:t>conform SR 1848-1/2011, SR 1848-2/2011, SR 1848-3/2011 de mai multe tipuri:</w:t>
      </w:r>
    </w:p>
    <w:p w:rsidR="00CF23D5" w:rsidRPr="007706D8" w:rsidRDefault="00CF23D5" w:rsidP="00154C90">
      <w:pPr>
        <w:pStyle w:val="ListParagraph"/>
        <w:numPr>
          <w:ilvl w:val="0"/>
          <w:numId w:val="21"/>
        </w:numPr>
        <w:spacing w:after="0"/>
        <w:ind w:left="1080"/>
        <w:contextualSpacing w:val="0"/>
        <w:jc w:val="both"/>
        <w:rPr>
          <w:rFonts w:ascii="Trebuchet MS" w:hAnsi="Trebuchet MS" w:cs="Arial"/>
        </w:rPr>
      </w:pPr>
      <w:r w:rsidRPr="007706D8">
        <w:rPr>
          <w:rFonts w:ascii="Trebuchet MS" w:hAnsi="Trebuchet MS" w:cs="Arial"/>
        </w:rPr>
        <w:t>indicatoare rutiere de avertizare;</w:t>
      </w:r>
    </w:p>
    <w:p w:rsidR="00CF23D5" w:rsidRPr="007706D8" w:rsidRDefault="00CF23D5" w:rsidP="00154C90">
      <w:pPr>
        <w:pStyle w:val="ListParagraph"/>
        <w:numPr>
          <w:ilvl w:val="0"/>
          <w:numId w:val="21"/>
        </w:numPr>
        <w:spacing w:after="0"/>
        <w:ind w:left="1080"/>
        <w:contextualSpacing w:val="0"/>
        <w:jc w:val="both"/>
        <w:rPr>
          <w:rFonts w:ascii="Trebuchet MS" w:hAnsi="Trebuchet MS" w:cs="Arial"/>
        </w:rPr>
      </w:pPr>
      <w:r w:rsidRPr="007706D8">
        <w:rPr>
          <w:rFonts w:ascii="Trebuchet MS" w:hAnsi="Trebuchet MS" w:cs="Arial"/>
        </w:rPr>
        <w:t>indicatoare rutiere de reglementare:</w:t>
      </w:r>
    </w:p>
    <w:p w:rsidR="00CF23D5" w:rsidRPr="007706D8" w:rsidRDefault="00CF23D5" w:rsidP="00154C90">
      <w:pPr>
        <w:pStyle w:val="ListParagraph"/>
        <w:numPr>
          <w:ilvl w:val="0"/>
          <w:numId w:val="22"/>
        </w:numPr>
        <w:spacing w:after="0"/>
        <w:contextualSpacing w:val="0"/>
        <w:jc w:val="both"/>
        <w:rPr>
          <w:rFonts w:ascii="Trebuchet MS" w:hAnsi="Trebuchet MS" w:cs="Arial"/>
        </w:rPr>
      </w:pPr>
      <w:r w:rsidRPr="007706D8">
        <w:rPr>
          <w:rFonts w:ascii="Trebuchet MS" w:hAnsi="Trebuchet MS" w:cs="Arial"/>
        </w:rPr>
        <w:t>indicatoare de prioritate;</w:t>
      </w:r>
    </w:p>
    <w:p w:rsidR="00CF23D5" w:rsidRPr="007706D8" w:rsidRDefault="00CF23D5" w:rsidP="00154C90">
      <w:pPr>
        <w:pStyle w:val="ListParagraph"/>
        <w:numPr>
          <w:ilvl w:val="0"/>
          <w:numId w:val="22"/>
        </w:numPr>
        <w:spacing w:after="0"/>
        <w:contextualSpacing w:val="0"/>
        <w:jc w:val="both"/>
        <w:rPr>
          <w:rFonts w:ascii="Trebuchet MS" w:hAnsi="Trebuchet MS" w:cs="Arial"/>
        </w:rPr>
      </w:pPr>
      <w:r w:rsidRPr="007706D8">
        <w:rPr>
          <w:rFonts w:ascii="Trebuchet MS" w:hAnsi="Trebuchet MS" w:cs="Arial"/>
        </w:rPr>
        <w:t xml:space="preserve">indicatoare de </w:t>
      </w:r>
      <w:r w:rsidRPr="007706D8">
        <w:rPr>
          <w:rFonts w:ascii="Trebuchet MS" w:hAnsi="Trebuchet MS" w:cs="Arial"/>
          <w:bCs/>
        </w:rPr>
        <w:t xml:space="preserve">interzicere sau </w:t>
      </w:r>
      <w:r w:rsidRPr="007706D8">
        <w:rPr>
          <w:rFonts w:ascii="Trebuchet MS" w:hAnsi="Trebuchet MS" w:cs="Arial"/>
        </w:rPr>
        <w:t>restric</w:t>
      </w:r>
      <w:r w:rsidRPr="007706D8">
        <w:rPr>
          <w:rFonts w:ascii="Trebuchet MS" w:hAnsi="Trebuchet MS" w:cs="Arial"/>
          <w:bCs/>
        </w:rPr>
        <w:t>tie;</w:t>
      </w:r>
    </w:p>
    <w:p w:rsidR="00CF23D5" w:rsidRPr="007706D8" w:rsidRDefault="00CF23D5" w:rsidP="00154C90">
      <w:pPr>
        <w:pStyle w:val="ListParagraph"/>
        <w:numPr>
          <w:ilvl w:val="0"/>
          <w:numId w:val="22"/>
        </w:numPr>
        <w:spacing w:after="0"/>
        <w:contextualSpacing w:val="0"/>
        <w:jc w:val="both"/>
        <w:rPr>
          <w:rFonts w:ascii="Trebuchet MS" w:hAnsi="Trebuchet MS" w:cs="Arial"/>
        </w:rPr>
      </w:pPr>
      <w:r w:rsidRPr="007706D8">
        <w:rPr>
          <w:rFonts w:ascii="Trebuchet MS" w:hAnsi="Trebuchet MS" w:cs="Arial"/>
        </w:rPr>
        <w:t>indicatoare de obligare.</w:t>
      </w:r>
    </w:p>
    <w:p w:rsidR="00CF23D5" w:rsidRPr="007706D8" w:rsidRDefault="00CF23D5" w:rsidP="00154C90">
      <w:pPr>
        <w:pStyle w:val="ListParagraph"/>
        <w:numPr>
          <w:ilvl w:val="0"/>
          <w:numId w:val="21"/>
        </w:numPr>
        <w:spacing w:after="0"/>
        <w:ind w:left="1080"/>
        <w:contextualSpacing w:val="0"/>
        <w:jc w:val="both"/>
        <w:rPr>
          <w:rFonts w:ascii="Trebuchet MS" w:hAnsi="Trebuchet MS" w:cs="Arial"/>
        </w:rPr>
      </w:pPr>
      <w:r w:rsidRPr="007706D8">
        <w:rPr>
          <w:rFonts w:ascii="Trebuchet MS" w:hAnsi="Trebuchet MS" w:cs="Arial"/>
        </w:rPr>
        <w:t>indicatoare rutiere de orientare si informare;</w:t>
      </w:r>
    </w:p>
    <w:p w:rsidR="00CF23D5" w:rsidRPr="007706D8" w:rsidRDefault="00CF23D5" w:rsidP="00154C90">
      <w:pPr>
        <w:pStyle w:val="ListParagraph"/>
        <w:numPr>
          <w:ilvl w:val="0"/>
          <w:numId w:val="21"/>
        </w:numPr>
        <w:spacing w:after="0"/>
        <w:ind w:left="1080"/>
        <w:contextualSpacing w:val="0"/>
        <w:jc w:val="both"/>
        <w:rPr>
          <w:rFonts w:ascii="Trebuchet MS" w:hAnsi="Trebuchet MS" w:cs="Arial"/>
        </w:rPr>
      </w:pPr>
      <w:r w:rsidRPr="007706D8">
        <w:rPr>
          <w:rFonts w:ascii="Trebuchet MS" w:hAnsi="Trebuchet MS" w:cs="Arial"/>
        </w:rPr>
        <w:t>panouri adi</w:t>
      </w:r>
      <w:r w:rsidRPr="007706D8">
        <w:rPr>
          <w:rFonts w:ascii="Trebuchet MS" w:hAnsi="Trebuchet MS" w:cs="Arial"/>
          <w:bCs/>
        </w:rPr>
        <w:t>tionale.</w:t>
      </w:r>
    </w:p>
    <w:p w:rsidR="00CF23D5" w:rsidRPr="007706D8" w:rsidRDefault="00CF23D5" w:rsidP="00B97C6C">
      <w:pPr>
        <w:shd w:val="clear" w:color="auto" w:fill="FFFFFF"/>
        <w:spacing w:after="0"/>
        <w:jc w:val="both"/>
        <w:rPr>
          <w:rFonts w:ascii="Trebuchet MS" w:eastAsia="Times New Roman" w:hAnsi="Trebuchet MS"/>
          <w:i/>
          <w:u w:val="single"/>
        </w:rPr>
      </w:pPr>
      <w:bookmarkStart w:id="8" w:name="do|ax5^E|spIII.|pa11"/>
      <w:bookmarkEnd w:id="8"/>
      <w:r w:rsidRPr="007706D8">
        <w:rPr>
          <w:rFonts w:ascii="Trebuchet MS" w:eastAsia="Times New Roman" w:hAnsi="Trebuchet MS"/>
          <w:i/>
          <w:u w:val="single"/>
        </w:rPr>
        <w:t xml:space="preserve"> materiile prime, energia şi combustibilii utilizaţi, cu modul de asigurare a acestora;</w:t>
      </w:r>
    </w:p>
    <w:p w:rsidR="00CF23D5" w:rsidRPr="007706D8" w:rsidRDefault="00CF23D5" w:rsidP="00CF23D5">
      <w:pPr>
        <w:widowControl w:val="0"/>
        <w:shd w:val="clear" w:color="auto" w:fill="FFFFFF"/>
        <w:spacing w:after="0"/>
        <w:ind w:firstLine="720"/>
        <w:jc w:val="both"/>
        <w:rPr>
          <w:rFonts w:ascii="Trebuchet MS" w:hAnsi="Trebuchet MS" w:cs="Calibri"/>
        </w:rPr>
      </w:pPr>
      <w:r w:rsidRPr="007706D8">
        <w:rPr>
          <w:rFonts w:ascii="Trebuchet MS" w:hAnsi="Trebuchet MS" w:cs="Calibri"/>
        </w:rPr>
        <w:t>Soluţia constructivă propusă nu utilizează materiale combustibile în exploatare, astfel că nu există pericolul amplificării unor evenimente rutiere prin aportul combustibil al obiectivului. Obiectivul este încadrat în categoria construcţiilor cu grad I de rezistenţă la foc.</w:t>
      </w:r>
    </w:p>
    <w:p w:rsidR="00CF23D5" w:rsidRPr="007706D8" w:rsidRDefault="00CF23D5" w:rsidP="00CF23D5">
      <w:pPr>
        <w:widowControl w:val="0"/>
        <w:shd w:val="clear" w:color="auto" w:fill="FFFFFF"/>
        <w:spacing w:after="0"/>
        <w:ind w:firstLine="708"/>
        <w:jc w:val="both"/>
        <w:rPr>
          <w:rFonts w:ascii="Trebuchet MS" w:hAnsi="Trebuchet MS" w:cs="Calibri"/>
        </w:rPr>
      </w:pPr>
      <w:r w:rsidRPr="007706D8">
        <w:rPr>
          <w:rFonts w:ascii="Trebuchet MS" w:hAnsi="Trebuchet MS" w:cs="Calibri"/>
        </w:rPr>
        <w:t>Soluţiile tehnice au fost propuse astfel încât în caz de incendiu să se asigure:</w:t>
      </w:r>
    </w:p>
    <w:p w:rsidR="00CF23D5" w:rsidRPr="007706D8" w:rsidRDefault="00CF23D5" w:rsidP="00154C90">
      <w:pPr>
        <w:pStyle w:val="ListParagraph"/>
        <w:widowControl w:val="0"/>
        <w:numPr>
          <w:ilvl w:val="0"/>
          <w:numId w:val="19"/>
        </w:numPr>
        <w:shd w:val="clear" w:color="auto" w:fill="FFFFFF"/>
        <w:suppressAutoHyphens/>
        <w:autoSpaceDE w:val="0"/>
        <w:spacing w:after="0"/>
        <w:contextualSpacing w:val="0"/>
        <w:jc w:val="both"/>
        <w:rPr>
          <w:rFonts w:ascii="Trebuchet MS" w:hAnsi="Trebuchet MS" w:cs="Calibri"/>
        </w:rPr>
      </w:pPr>
      <w:r w:rsidRPr="007706D8">
        <w:rPr>
          <w:rFonts w:ascii="Trebuchet MS" w:hAnsi="Trebuchet MS" w:cs="Calibri"/>
        </w:rPr>
        <w:t>protecţia utilizatorilor căii de acces;</w:t>
      </w:r>
    </w:p>
    <w:p w:rsidR="00CF23D5" w:rsidRPr="007706D8" w:rsidRDefault="00CF23D5" w:rsidP="00154C90">
      <w:pPr>
        <w:pStyle w:val="ListParagraph"/>
        <w:widowControl w:val="0"/>
        <w:numPr>
          <w:ilvl w:val="0"/>
          <w:numId w:val="19"/>
        </w:numPr>
        <w:shd w:val="clear" w:color="auto" w:fill="FFFFFF"/>
        <w:suppressAutoHyphens/>
        <w:autoSpaceDE w:val="0"/>
        <w:spacing w:after="0"/>
        <w:contextualSpacing w:val="0"/>
        <w:jc w:val="both"/>
        <w:rPr>
          <w:rFonts w:ascii="Trebuchet MS" w:hAnsi="Trebuchet MS" w:cs="Calibri"/>
        </w:rPr>
      </w:pPr>
      <w:r w:rsidRPr="007706D8">
        <w:rPr>
          <w:rFonts w:ascii="Trebuchet MS" w:hAnsi="Trebuchet MS" w:cs="Calibri"/>
        </w:rPr>
        <w:t>protecţia serviciilor mobile de pompieri care pot interveni pentru stingerea incendiilor, evacuarea utilizatorilor și a bunurilor materiale;</w:t>
      </w:r>
    </w:p>
    <w:p w:rsidR="00CF23D5" w:rsidRPr="007706D8" w:rsidRDefault="00CF23D5" w:rsidP="00154C90">
      <w:pPr>
        <w:pStyle w:val="ListParagraph"/>
        <w:widowControl w:val="0"/>
        <w:numPr>
          <w:ilvl w:val="0"/>
          <w:numId w:val="19"/>
        </w:numPr>
        <w:shd w:val="clear" w:color="auto" w:fill="FFFFFF"/>
        <w:suppressAutoHyphens/>
        <w:autoSpaceDE w:val="0"/>
        <w:spacing w:after="0"/>
        <w:contextualSpacing w:val="0"/>
        <w:jc w:val="both"/>
        <w:rPr>
          <w:rFonts w:ascii="Trebuchet MS" w:hAnsi="Trebuchet MS" w:cs="Calibri"/>
        </w:rPr>
      </w:pPr>
      <w:r w:rsidRPr="007706D8">
        <w:rPr>
          <w:rFonts w:ascii="Trebuchet MS" w:hAnsi="Trebuchet MS" w:cs="Calibri"/>
        </w:rPr>
        <w:t>limitarea pierderilor de vieţi omeneşti și bunuri materiale ;</w:t>
      </w:r>
    </w:p>
    <w:p w:rsidR="00CF23D5" w:rsidRPr="007706D8" w:rsidRDefault="00CF23D5" w:rsidP="00154C90">
      <w:pPr>
        <w:pStyle w:val="ListParagraph"/>
        <w:widowControl w:val="0"/>
        <w:numPr>
          <w:ilvl w:val="0"/>
          <w:numId w:val="19"/>
        </w:numPr>
        <w:shd w:val="clear" w:color="auto" w:fill="FFFFFF"/>
        <w:suppressAutoHyphens/>
        <w:autoSpaceDE w:val="0"/>
        <w:spacing w:after="0"/>
        <w:contextualSpacing w:val="0"/>
        <w:jc w:val="both"/>
        <w:rPr>
          <w:rFonts w:ascii="Trebuchet MS" w:hAnsi="Trebuchet MS" w:cs="Calibri"/>
        </w:rPr>
      </w:pPr>
      <w:r w:rsidRPr="007706D8">
        <w:rPr>
          <w:rFonts w:ascii="Trebuchet MS" w:hAnsi="Trebuchet MS" w:cs="Calibri"/>
        </w:rPr>
        <w:t>împiedicarea extinderii incendiului.</w:t>
      </w:r>
    </w:p>
    <w:p w:rsidR="00B114B1" w:rsidRPr="007706D8" w:rsidRDefault="00B114B1" w:rsidP="00B114B1">
      <w:pPr>
        <w:autoSpaceDE w:val="0"/>
        <w:autoSpaceDN w:val="0"/>
        <w:adjustRightInd w:val="0"/>
        <w:spacing w:after="0" w:line="240" w:lineRule="auto"/>
        <w:jc w:val="both"/>
        <w:rPr>
          <w:rFonts w:ascii="Trebuchet MS" w:hAnsi="Trebuchet MS"/>
          <w:b/>
          <w:lang w:val="it-IT"/>
        </w:rPr>
      </w:pPr>
      <w:r w:rsidRPr="007706D8">
        <w:rPr>
          <w:rFonts w:ascii="Trebuchet MS" w:hAnsi="Trebuchet MS"/>
          <w:b/>
          <w:lang w:val="it-IT"/>
        </w:rPr>
        <w:t xml:space="preserve">Asigurarea cu utilități: </w:t>
      </w:r>
    </w:p>
    <w:p w:rsidR="00B538A1" w:rsidRPr="007706D8" w:rsidRDefault="00B114B1" w:rsidP="00B538A1">
      <w:pPr>
        <w:autoSpaceDE w:val="0"/>
        <w:ind w:firstLine="709"/>
        <w:contextualSpacing/>
        <w:jc w:val="both"/>
        <w:rPr>
          <w:rFonts w:ascii="Trebuchet MS" w:eastAsia="Times New Roman" w:hAnsi="Trebuchet MS" w:cs="Arial"/>
        </w:rPr>
      </w:pPr>
      <w:r w:rsidRPr="007706D8">
        <w:rPr>
          <w:rFonts w:ascii="Trebuchet MS" w:hAnsi="Trebuchet MS"/>
          <w:b/>
          <w:lang w:val="fr-FR"/>
        </w:rPr>
        <w:t>Alimentarea cu energie electrica</w:t>
      </w:r>
      <w:r w:rsidRPr="007706D8">
        <w:rPr>
          <w:rFonts w:ascii="Trebuchet MS" w:hAnsi="Trebuchet MS"/>
          <w:lang w:val="fr-FR"/>
        </w:rPr>
        <w:t> :</w:t>
      </w:r>
      <w:r w:rsidRPr="007706D8">
        <w:rPr>
          <w:rFonts w:ascii="Trebuchet MS" w:hAnsi="Trebuchet MS"/>
          <w:lang w:val="ro-RO"/>
        </w:rPr>
        <w:t xml:space="preserve"> </w:t>
      </w:r>
      <w:r w:rsidRPr="007706D8">
        <w:rPr>
          <w:rFonts w:ascii="Trebuchet MS" w:eastAsia="Times New Roman" w:hAnsi="Trebuchet MS" w:cs="Arial"/>
          <w:lang w:val="fr-FR"/>
        </w:rPr>
        <w:t xml:space="preserve">se va asigura printr-un bransamentul la reteaua electrica din zona. </w:t>
      </w:r>
      <w:r w:rsidRPr="007706D8">
        <w:rPr>
          <w:rFonts w:ascii="Trebuchet MS" w:eastAsia="Times New Roman" w:hAnsi="Trebuchet MS" w:cs="Arial"/>
        </w:rPr>
        <w:t xml:space="preserve"> </w:t>
      </w:r>
    </w:p>
    <w:p w:rsidR="00B538A1" w:rsidRPr="007706D8" w:rsidRDefault="00B538A1" w:rsidP="00B538A1">
      <w:pPr>
        <w:autoSpaceDE w:val="0"/>
        <w:ind w:firstLine="709"/>
        <w:contextualSpacing/>
        <w:jc w:val="both"/>
        <w:rPr>
          <w:rFonts w:ascii="Trebuchet MS" w:hAnsi="Trebuchet MS"/>
        </w:rPr>
      </w:pPr>
      <w:r w:rsidRPr="007706D8">
        <w:rPr>
          <w:rFonts w:ascii="Trebuchet MS" w:hAnsi="Trebuchet MS"/>
          <w:b/>
        </w:rPr>
        <w:t xml:space="preserve">Scurgerea apelor:  </w:t>
      </w:r>
      <w:r w:rsidRPr="007706D8">
        <w:rPr>
          <w:rFonts w:ascii="Trebuchet MS" w:hAnsi="Trebuchet MS"/>
        </w:rPr>
        <w:t>Colectarea si evacuarea apelor pluviale se va realiza prin pantele transversale si longitudinale ale drumului care vor conduce apa spre santuri/rigola carosabila proiectate iar apoi spre podetele tubulare proiectate pentru a fi evacuata din zona drumului.</w:t>
      </w:r>
    </w:p>
    <w:p w:rsidR="00C06C4B" w:rsidRPr="007706D8" w:rsidRDefault="00C06C4B" w:rsidP="00C06C4B">
      <w:pPr>
        <w:widowControl w:val="0"/>
        <w:spacing w:after="0"/>
        <w:ind w:firstLine="284"/>
        <w:rPr>
          <w:rFonts w:ascii="Trebuchet MS" w:hAnsi="Trebuchet MS" w:cs="Arial"/>
        </w:rPr>
      </w:pPr>
      <w:r w:rsidRPr="007706D8">
        <w:rPr>
          <w:rFonts w:ascii="Trebuchet MS" w:eastAsia="Lucida Sans Unicode" w:hAnsi="Trebuchet MS"/>
          <w:b/>
          <w:kern w:val="1"/>
          <w:lang w:eastAsia="ro-RO"/>
        </w:rPr>
        <w:t xml:space="preserve">Podețe </w:t>
      </w:r>
    </w:p>
    <w:p w:rsidR="00C06C4B" w:rsidRPr="007706D8" w:rsidRDefault="00C06C4B" w:rsidP="00C06C4B">
      <w:pPr>
        <w:widowControl w:val="0"/>
        <w:spacing w:after="0"/>
        <w:ind w:firstLine="284"/>
        <w:rPr>
          <w:rFonts w:ascii="Trebuchet MS" w:hAnsi="Trebuchet MS" w:cs="Arial"/>
        </w:rPr>
      </w:pPr>
      <w:r w:rsidRPr="007706D8">
        <w:rPr>
          <w:rFonts w:ascii="Trebuchet MS" w:hAnsi="Trebuchet MS" w:cs="Arial"/>
        </w:rPr>
        <w:t>Pentru evacuarea apelor pluviale sau proiectat un numar de 50 podete tubulare  Dn 500.</w:t>
      </w:r>
    </w:p>
    <w:p w:rsidR="00B114B1" w:rsidRPr="007706D8" w:rsidRDefault="00B114B1" w:rsidP="00B114B1">
      <w:pPr>
        <w:autoSpaceDE w:val="0"/>
        <w:autoSpaceDN w:val="0"/>
        <w:adjustRightInd w:val="0"/>
        <w:spacing w:after="0" w:line="240" w:lineRule="auto"/>
        <w:jc w:val="both"/>
        <w:rPr>
          <w:rFonts w:ascii="Trebuchet MS" w:hAnsi="Trebuchet MS"/>
          <w:lang w:val="ro-RO"/>
        </w:rPr>
      </w:pPr>
      <w:r w:rsidRPr="007706D8">
        <w:rPr>
          <w:rFonts w:ascii="Trebuchet MS" w:hAnsi="Trebuchet MS"/>
          <w:b/>
        </w:rPr>
        <w:t>Alimentarea cu gaze naturale</w:t>
      </w:r>
      <w:r w:rsidRPr="007706D8">
        <w:rPr>
          <w:rFonts w:ascii="Trebuchet MS" w:hAnsi="Trebuchet MS"/>
        </w:rPr>
        <w:t xml:space="preserve">: </w:t>
      </w:r>
      <w:r w:rsidRPr="007706D8">
        <w:rPr>
          <w:rFonts w:ascii="Trebuchet MS" w:hAnsi="Trebuchet MS"/>
          <w:bCs/>
          <w:lang w:val="ro-RO"/>
        </w:rPr>
        <w:t>nu este cazul.</w:t>
      </w:r>
    </w:p>
    <w:p w:rsidR="00562E37" w:rsidRPr="007706D8" w:rsidRDefault="00562E37" w:rsidP="00E35081">
      <w:pPr>
        <w:autoSpaceDE w:val="0"/>
        <w:autoSpaceDN w:val="0"/>
        <w:adjustRightInd w:val="0"/>
        <w:spacing w:after="0" w:line="240" w:lineRule="auto"/>
        <w:jc w:val="both"/>
        <w:rPr>
          <w:rFonts w:ascii="Trebuchet MS" w:hAnsi="Trebuchet MS"/>
          <w:b/>
        </w:rPr>
      </w:pPr>
    </w:p>
    <w:p w:rsidR="00B662A5" w:rsidRPr="007706D8" w:rsidRDefault="00B662A5" w:rsidP="00E35081">
      <w:pPr>
        <w:autoSpaceDE w:val="0"/>
        <w:autoSpaceDN w:val="0"/>
        <w:adjustRightInd w:val="0"/>
        <w:spacing w:after="0" w:line="240" w:lineRule="auto"/>
        <w:jc w:val="both"/>
        <w:rPr>
          <w:rFonts w:ascii="Trebuchet MS" w:hAnsi="Trebuchet MS"/>
          <w:b/>
        </w:rPr>
      </w:pPr>
      <w:r w:rsidRPr="007706D8">
        <w:rPr>
          <w:rFonts w:ascii="Trebuchet MS" w:hAnsi="Trebuchet MS"/>
          <w:b/>
        </w:rPr>
        <w:t>Organizarea de șantier:</w:t>
      </w:r>
    </w:p>
    <w:p w:rsidR="00A71561" w:rsidRPr="007706D8" w:rsidRDefault="00A71561" w:rsidP="00A71561">
      <w:pPr>
        <w:widowControl w:val="0"/>
        <w:shd w:val="clear" w:color="auto" w:fill="FFFFFF"/>
        <w:ind w:firstLine="709"/>
        <w:jc w:val="both"/>
        <w:rPr>
          <w:rFonts w:ascii="Trebuchet MS" w:hAnsi="Trebuchet MS" w:cs="Calibri"/>
          <w:sz w:val="24"/>
          <w:szCs w:val="24"/>
        </w:rPr>
      </w:pPr>
      <w:r w:rsidRPr="007706D8">
        <w:rPr>
          <w:rFonts w:ascii="Trebuchet MS" w:hAnsi="Trebuchet MS" w:cs="Calibri"/>
          <w:caps/>
          <w:sz w:val="24"/>
          <w:szCs w:val="24"/>
        </w:rPr>
        <w:t>Î</w:t>
      </w:r>
      <w:r w:rsidRPr="007706D8">
        <w:rPr>
          <w:rFonts w:ascii="Trebuchet MS" w:hAnsi="Trebuchet MS" w:cs="Calibri"/>
          <w:sz w:val="24"/>
          <w:szCs w:val="24"/>
        </w:rPr>
        <w:t>n incinta pentru amplasarea lucrărilor provizorii se vor amplasa următoarele:</w:t>
      </w:r>
    </w:p>
    <w:p w:rsidR="00A71561" w:rsidRPr="007706D8" w:rsidRDefault="00A71561" w:rsidP="00A71561">
      <w:pPr>
        <w:widowControl w:val="0"/>
        <w:numPr>
          <w:ilvl w:val="0"/>
          <w:numId w:val="32"/>
        </w:numPr>
        <w:shd w:val="clear" w:color="auto" w:fill="FFFFFF"/>
        <w:tabs>
          <w:tab w:val="clear" w:pos="720"/>
          <w:tab w:val="num" w:pos="1068"/>
          <w:tab w:val="left" w:pos="1418"/>
        </w:tabs>
        <w:suppressAutoHyphens/>
        <w:spacing w:after="0"/>
        <w:ind w:left="1418"/>
        <w:jc w:val="both"/>
        <w:rPr>
          <w:rFonts w:ascii="Trebuchet MS" w:hAnsi="Trebuchet MS" w:cs="Calibri"/>
          <w:sz w:val="24"/>
          <w:szCs w:val="24"/>
        </w:rPr>
      </w:pPr>
      <w:r w:rsidRPr="007706D8">
        <w:rPr>
          <w:rFonts w:ascii="Trebuchet MS" w:hAnsi="Trebuchet MS" w:cs="Calibri"/>
          <w:sz w:val="24"/>
          <w:szCs w:val="24"/>
        </w:rPr>
        <w:t>Parcare pentru vehicule şi utilaje;</w:t>
      </w:r>
    </w:p>
    <w:p w:rsidR="00A71561" w:rsidRPr="007706D8" w:rsidRDefault="00A71561" w:rsidP="00A71561">
      <w:pPr>
        <w:widowControl w:val="0"/>
        <w:numPr>
          <w:ilvl w:val="0"/>
          <w:numId w:val="34"/>
        </w:numPr>
        <w:tabs>
          <w:tab w:val="clear" w:pos="360"/>
        </w:tabs>
        <w:suppressAutoHyphens/>
        <w:spacing w:after="0"/>
        <w:ind w:firstLine="774"/>
        <w:jc w:val="both"/>
        <w:rPr>
          <w:rFonts w:ascii="Trebuchet MS" w:hAnsi="Trebuchet MS"/>
          <w:sz w:val="24"/>
          <w:szCs w:val="24"/>
        </w:rPr>
      </w:pPr>
      <w:r w:rsidRPr="007706D8">
        <w:rPr>
          <w:rFonts w:ascii="Trebuchet MS" w:hAnsi="Trebuchet MS"/>
          <w:color w:val="000000"/>
          <w:sz w:val="24"/>
          <w:szCs w:val="24"/>
        </w:rPr>
        <w:t>Rezervor apa potabila</w:t>
      </w:r>
    </w:p>
    <w:p w:rsidR="00A71561" w:rsidRPr="007706D8" w:rsidRDefault="00A71561" w:rsidP="00A71561">
      <w:pPr>
        <w:widowControl w:val="0"/>
        <w:numPr>
          <w:ilvl w:val="0"/>
          <w:numId w:val="32"/>
        </w:numPr>
        <w:shd w:val="clear" w:color="auto" w:fill="FFFFFF"/>
        <w:tabs>
          <w:tab w:val="clear" w:pos="720"/>
          <w:tab w:val="num" w:pos="1068"/>
          <w:tab w:val="left" w:pos="1418"/>
        </w:tabs>
        <w:suppressAutoHyphens/>
        <w:spacing w:after="0"/>
        <w:ind w:left="1418"/>
        <w:jc w:val="both"/>
        <w:rPr>
          <w:rFonts w:ascii="Trebuchet MS" w:hAnsi="Trebuchet MS" w:cs="Calibri"/>
          <w:sz w:val="24"/>
          <w:szCs w:val="24"/>
        </w:rPr>
      </w:pPr>
      <w:r w:rsidRPr="007706D8">
        <w:rPr>
          <w:rFonts w:ascii="Trebuchet MS" w:hAnsi="Trebuchet MS" w:cs="Calibri"/>
          <w:sz w:val="24"/>
          <w:szCs w:val="24"/>
        </w:rPr>
        <w:t>Picheţi P.S.I.;</w:t>
      </w:r>
    </w:p>
    <w:p w:rsidR="00A71561" w:rsidRPr="007706D8" w:rsidRDefault="00A71561" w:rsidP="00A71561">
      <w:pPr>
        <w:widowControl w:val="0"/>
        <w:numPr>
          <w:ilvl w:val="0"/>
          <w:numId w:val="32"/>
        </w:numPr>
        <w:shd w:val="clear" w:color="auto" w:fill="FFFFFF"/>
        <w:tabs>
          <w:tab w:val="clear" w:pos="720"/>
          <w:tab w:val="num" w:pos="1068"/>
          <w:tab w:val="left" w:pos="1418"/>
        </w:tabs>
        <w:suppressAutoHyphens/>
        <w:spacing w:after="0"/>
        <w:ind w:left="1418"/>
        <w:jc w:val="both"/>
        <w:rPr>
          <w:rFonts w:ascii="Trebuchet MS" w:hAnsi="Trebuchet MS" w:cs="Calibri"/>
          <w:sz w:val="24"/>
          <w:szCs w:val="24"/>
        </w:rPr>
      </w:pPr>
      <w:r w:rsidRPr="007706D8">
        <w:rPr>
          <w:rFonts w:ascii="Trebuchet MS" w:hAnsi="Trebuchet MS" w:cs="Calibri"/>
          <w:sz w:val="24"/>
          <w:szCs w:val="24"/>
        </w:rPr>
        <w:t>W.C. ecologice</w:t>
      </w:r>
    </w:p>
    <w:p w:rsidR="00A71561" w:rsidRPr="007706D8" w:rsidRDefault="00A71561" w:rsidP="00A71561">
      <w:pPr>
        <w:widowControl w:val="0"/>
        <w:numPr>
          <w:ilvl w:val="0"/>
          <w:numId w:val="32"/>
        </w:numPr>
        <w:shd w:val="clear" w:color="auto" w:fill="FFFFFF"/>
        <w:tabs>
          <w:tab w:val="clear" w:pos="720"/>
          <w:tab w:val="num" w:pos="1068"/>
          <w:tab w:val="left" w:pos="1418"/>
        </w:tabs>
        <w:suppressAutoHyphens/>
        <w:spacing w:after="0"/>
        <w:ind w:left="1418"/>
        <w:jc w:val="both"/>
        <w:rPr>
          <w:rFonts w:ascii="Trebuchet MS" w:hAnsi="Trebuchet MS" w:cs="Calibri"/>
          <w:sz w:val="24"/>
          <w:szCs w:val="24"/>
        </w:rPr>
      </w:pPr>
      <w:r w:rsidRPr="007706D8">
        <w:rPr>
          <w:rFonts w:ascii="Trebuchet MS" w:hAnsi="Trebuchet MS" w:cs="Calibri"/>
          <w:sz w:val="24"/>
          <w:szCs w:val="24"/>
        </w:rPr>
        <w:t>Baraca</w:t>
      </w:r>
    </w:p>
    <w:p w:rsidR="00A71561" w:rsidRPr="007706D8" w:rsidRDefault="00A71561" w:rsidP="00A71561">
      <w:pPr>
        <w:widowControl w:val="0"/>
        <w:shd w:val="clear" w:color="auto" w:fill="FFFFFF"/>
        <w:tabs>
          <w:tab w:val="left" w:pos="1418"/>
        </w:tabs>
        <w:spacing w:after="0"/>
        <w:ind w:firstLine="709"/>
        <w:jc w:val="both"/>
        <w:rPr>
          <w:rFonts w:ascii="Trebuchet MS" w:hAnsi="Trebuchet MS" w:cs="Calibri"/>
          <w:sz w:val="24"/>
          <w:szCs w:val="24"/>
        </w:rPr>
      </w:pPr>
      <w:r w:rsidRPr="007706D8">
        <w:rPr>
          <w:rFonts w:ascii="Trebuchet MS" w:hAnsi="Trebuchet MS" w:cs="Calibri"/>
          <w:sz w:val="24"/>
          <w:szCs w:val="24"/>
        </w:rPr>
        <w:t xml:space="preserve">In incinta destinata Organizarii de santier se va nivela si se va asterne un strat de </w:t>
      </w:r>
      <w:r w:rsidRPr="007706D8">
        <w:rPr>
          <w:rFonts w:ascii="Trebuchet MS" w:hAnsi="Trebuchet MS" w:cs="Calibri"/>
          <w:sz w:val="24"/>
          <w:szCs w:val="24"/>
        </w:rPr>
        <w:lastRenderedPageBreak/>
        <w:t xml:space="preserve">balast pe terenul pus la dispoziție de catre Beneficiar unde vor fi amplasate dotarile administrative specificate mai sus. </w:t>
      </w:r>
    </w:p>
    <w:p w:rsidR="00A71561" w:rsidRPr="007706D8" w:rsidRDefault="00A71561" w:rsidP="00A71561">
      <w:pPr>
        <w:shd w:val="clear" w:color="auto" w:fill="FFFFFF"/>
        <w:spacing w:after="0"/>
        <w:ind w:firstLine="709"/>
        <w:jc w:val="both"/>
        <w:rPr>
          <w:rFonts w:ascii="Trebuchet MS" w:hAnsi="Trebuchet MS"/>
          <w:sz w:val="24"/>
          <w:szCs w:val="24"/>
        </w:rPr>
      </w:pPr>
      <w:r w:rsidRPr="007706D8">
        <w:rPr>
          <w:rFonts w:ascii="Trebuchet MS" w:hAnsi="Trebuchet MS"/>
          <w:sz w:val="24"/>
          <w:szCs w:val="24"/>
        </w:rPr>
        <w:t>Pentru lucrările provizorii de organizare de șantier nu este necesar a se va realiza racord de apă și energie electrică, telefoane și alte utilități cu acordul deținătorilor de rețele.</w:t>
      </w:r>
    </w:p>
    <w:p w:rsidR="00A71561" w:rsidRPr="007706D8" w:rsidRDefault="00A71561" w:rsidP="00A71561">
      <w:pPr>
        <w:shd w:val="clear" w:color="auto" w:fill="FFFFFF"/>
        <w:spacing w:after="0"/>
        <w:ind w:firstLine="709"/>
        <w:jc w:val="both"/>
        <w:rPr>
          <w:rFonts w:ascii="Trebuchet MS" w:eastAsia="Times New Roman" w:hAnsi="Trebuchet MS"/>
          <w:i/>
          <w:sz w:val="24"/>
          <w:szCs w:val="24"/>
        </w:rPr>
      </w:pPr>
      <w:bookmarkStart w:id="9" w:name="do|ax5^E|spX.|pa2"/>
      <w:bookmarkEnd w:id="9"/>
      <w:r w:rsidRPr="007706D8">
        <w:rPr>
          <w:rFonts w:ascii="Trebuchet MS" w:eastAsia="Times New Roman" w:hAnsi="Trebuchet MS"/>
          <w:i/>
          <w:sz w:val="24"/>
          <w:szCs w:val="24"/>
        </w:rPr>
        <w:t>- localizarea organizării de şantier;</w:t>
      </w:r>
    </w:p>
    <w:p w:rsidR="00A71561" w:rsidRPr="007706D8" w:rsidRDefault="00A71561" w:rsidP="00A71561">
      <w:pPr>
        <w:widowControl w:val="0"/>
        <w:shd w:val="clear" w:color="auto" w:fill="FFFFFF"/>
        <w:ind w:firstLine="720"/>
        <w:jc w:val="both"/>
        <w:rPr>
          <w:rFonts w:ascii="Trebuchet MS" w:hAnsi="Trebuchet MS"/>
          <w:sz w:val="24"/>
          <w:szCs w:val="24"/>
        </w:rPr>
      </w:pPr>
      <w:r w:rsidRPr="007706D8">
        <w:rPr>
          <w:rFonts w:ascii="Trebuchet MS" w:hAnsi="Trebuchet MS" w:cs="Calibri"/>
          <w:sz w:val="24"/>
          <w:szCs w:val="24"/>
        </w:rPr>
        <w:t xml:space="preserve">Incinta pentru organizarea de şantier se amplasează pe teren liber de sarcini, pus la dispoziție prin grija beneficiarului, pe raza UAT a </w:t>
      </w:r>
      <w:r w:rsidRPr="007706D8">
        <w:rPr>
          <w:rFonts w:ascii="Trebuchet MS" w:hAnsi="Trebuchet MS"/>
          <w:sz w:val="24"/>
          <w:szCs w:val="24"/>
        </w:rPr>
        <w:t>comunelor Prejmer si Tarlungeni.</w:t>
      </w:r>
    </w:p>
    <w:p w:rsidR="00A71561" w:rsidRPr="007706D8" w:rsidRDefault="00A71561" w:rsidP="00A71561">
      <w:pPr>
        <w:widowControl w:val="0"/>
        <w:shd w:val="clear" w:color="auto" w:fill="FFFFFF"/>
        <w:spacing w:after="0"/>
        <w:ind w:firstLine="720"/>
        <w:jc w:val="both"/>
        <w:rPr>
          <w:rFonts w:ascii="Trebuchet MS" w:eastAsia="Times New Roman" w:hAnsi="Trebuchet MS"/>
          <w:i/>
          <w:sz w:val="24"/>
          <w:szCs w:val="24"/>
        </w:rPr>
      </w:pPr>
      <w:r w:rsidRPr="007706D8">
        <w:rPr>
          <w:rFonts w:ascii="Trebuchet MS" w:eastAsia="Times New Roman" w:hAnsi="Trebuchet MS"/>
          <w:i/>
          <w:sz w:val="24"/>
          <w:szCs w:val="24"/>
        </w:rPr>
        <w:t>- descrierea impactului asupra mediului a lucrărilor organizării de şantier;</w:t>
      </w:r>
    </w:p>
    <w:p w:rsidR="00A71561" w:rsidRPr="007706D8" w:rsidRDefault="00A71561" w:rsidP="00A71561">
      <w:pPr>
        <w:widowControl w:val="0"/>
        <w:shd w:val="clear" w:color="auto" w:fill="FFFFFF"/>
        <w:spacing w:after="0"/>
        <w:ind w:firstLine="720"/>
        <w:jc w:val="both"/>
        <w:rPr>
          <w:rFonts w:ascii="Trebuchet MS" w:eastAsia="Times New Roman" w:hAnsi="Trebuchet MS"/>
          <w:i/>
          <w:sz w:val="24"/>
          <w:szCs w:val="24"/>
        </w:rPr>
      </w:pPr>
      <w:r w:rsidRPr="007706D8">
        <w:rPr>
          <w:rFonts w:ascii="Trebuchet MS" w:hAnsi="Trebuchet MS" w:cs="Calibri"/>
          <w:sz w:val="24"/>
          <w:szCs w:val="24"/>
        </w:rPr>
        <w:t>Lucrările pentru organizarea de şantier nu reprezintă şi nu produc surse de poluare, în proiect nu au fost prevăzute elemente de supraveghere a calităţii factorilor de mediu şi de monitorizare a activităţilor destinate protecţiei mediului.</w:t>
      </w:r>
    </w:p>
    <w:p w:rsidR="00A71561" w:rsidRPr="007706D8" w:rsidRDefault="00A71561" w:rsidP="00A71561">
      <w:pPr>
        <w:shd w:val="clear" w:color="auto" w:fill="FFFFFF"/>
        <w:spacing w:after="0"/>
        <w:ind w:firstLine="709"/>
        <w:jc w:val="both"/>
        <w:rPr>
          <w:rFonts w:ascii="Trebuchet MS" w:eastAsia="Times New Roman" w:hAnsi="Trebuchet MS"/>
          <w:i/>
          <w:sz w:val="24"/>
          <w:szCs w:val="24"/>
        </w:rPr>
      </w:pPr>
      <w:bookmarkStart w:id="10" w:name="do|ax5^E|spX.|pa4"/>
      <w:bookmarkEnd w:id="10"/>
      <w:r w:rsidRPr="007706D8">
        <w:rPr>
          <w:rFonts w:ascii="Trebuchet MS" w:eastAsia="Times New Roman" w:hAnsi="Trebuchet MS"/>
          <w:i/>
          <w:sz w:val="24"/>
          <w:szCs w:val="24"/>
        </w:rPr>
        <w:t>- surse de poluanţi şi instalaţii pentru reţinerea, evacuarea şi dispersia poluanţilor în mediu în timpul organizării de şantier;</w:t>
      </w:r>
    </w:p>
    <w:p w:rsidR="00A71561" w:rsidRPr="007706D8" w:rsidRDefault="00A71561" w:rsidP="00A71561">
      <w:pPr>
        <w:pStyle w:val="PlainText"/>
        <w:widowControl w:val="0"/>
        <w:shd w:val="clear" w:color="auto" w:fill="FFFFFF"/>
        <w:spacing w:line="276" w:lineRule="auto"/>
        <w:ind w:firstLine="708"/>
        <w:jc w:val="both"/>
        <w:rPr>
          <w:rFonts w:ascii="Trebuchet MS" w:hAnsi="Trebuchet MS" w:cs="Calibri"/>
          <w:sz w:val="24"/>
          <w:szCs w:val="24"/>
        </w:rPr>
      </w:pPr>
      <w:r w:rsidRPr="007706D8">
        <w:rPr>
          <w:rFonts w:ascii="Trebuchet MS" w:hAnsi="Trebuchet MS" w:cs="Calibri"/>
          <w:sz w:val="24"/>
          <w:szCs w:val="24"/>
        </w:rPr>
        <w:t>Lucrările de organizare de şantier nu reprezintă şi nu produc surse de:</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poluare a apelor</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poluare a aerului</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zgomot şi vibraţii</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radiaţii</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poluare a solului si subsolului</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poluare a ecosistemelor terestre si acvatice</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poluare a aşezărilor umane si a altor obiective de interes public</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deşeuri de orice natura</w:t>
      </w:r>
    </w:p>
    <w:p w:rsidR="00A71561" w:rsidRPr="007706D8" w:rsidRDefault="00A71561" w:rsidP="00562E37">
      <w:pPr>
        <w:pStyle w:val="PlainText"/>
        <w:widowControl w:val="0"/>
        <w:numPr>
          <w:ilvl w:val="0"/>
          <w:numId w:val="35"/>
        </w:numPr>
        <w:shd w:val="clear" w:color="auto" w:fill="FFFFFF"/>
        <w:spacing w:line="276" w:lineRule="auto"/>
        <w:jc w:val="both"/>
        <w:rPr>
          <w:rFonts w:ascii="Trebuchet MS" w:hAnsi="Trebuchet MS" w:cs="Calibri"/>
          <w:sz w:val="24"/>
          <w:szCs w:val="24"/>
        </w:rPr>
      </w:pPr>
      <w:r w:rsidRPr="007706D8">
        <w:rPr>
          <w:rFonts w:ascii="Trebuchet MS" w:hAnsi="Trebuchet MS" w:cs="Calibri"/>
          <w:sz w:val="24"/>
          <w:szCs w:val="24"/>
        </w:rPr>
        <w:t>substanţe toxice</w:t>
      </w:r>
    </w:p>
    <w:p w:rsidR="00A71561" w:rsidRPr="007706D8" w:rsidRDefault="00A71561" w:rsidP="00A71561">
      <w:pPr>
        <w:shd w:val="clear" w:color="auto" w:fill="FFFFFF"/>
        <w:spacing w:after="0"/>
        <w:ind w:firstLine="709"/>
        <w:jc w:val="both"/>
        <w:rPr>
          <w:rFonts w:ascii="Trebuchet MS" w:eastAsia="Times New Roman" w:hAnsi="Trebuchet MS"/>
          <w:i/>
          <w:sz w:val="24"/>
          <w:szCs w:val="24"/>
        </w:rPr>
      </w:pPr>
      <w:bookmarkStart w:id="11" w:name="do|ax5^E|spX.|pa5"/>
      <w:bookmarkEnd w:id="11"/>
      <w:r w:rsidRPr="007706D8">
        <w:rPr>
          <w:rFonts w:ascii="Trebuchet MS" w:eastAsia="Times New Roman" w:hAnsi="Trebuchet MS"/>
          <w:i/>
          <w:sz w:val="24"/>
          <w:szCs w:val="24"/>
        </w:rPr>
        <w:t>- dotări şi măsuri prevăzute pentru controlul emisiilor de poluanţi în mediu.</w:t>
      </w:r>
    </w:p>
    <w:p w:rsidR="00A71561" w:rsidRPr="007706D8" w:rsidRDefault="00A71561" w:rsidP="00A71561">
      <w:pPr>
        <w:widowControl w:val="0"/>
        <w:shd w:val="clear" w:color="auto" w:fill="FFFFFF"/>
        <w:ind w:firstLine="720"/>
        <w:jc w:val="both"/>
        <w:rPr>
          <w:rFonts w:ascii="Trebuchet MS" w:hAnsi="Trebuchet MS" w:cs="Calibri"/>
          <w:sz w:val="24"/>
          <w:szCs w:val="24"/>
        </w:rPr>
      </w:pPr>
      <w:r w:rsidRPr="007706D8">
        <w:rPr>
          <w:rFonts w:ascii="Trebuchet MS" w:hAnsi="Trebuchet MS" w:cs="Calibri"/>
          <w:sz w:val="24"/>
          <w:szCs w:val="24"/>
        </w:rPr>
        <w:t>Datorită faptului că lucrările de organizare de şantier nu reprezintă şi nu produc surse de poluare, în proiect nu au fost prevăzute elemente de supraveghere a calităţii factorilor de mediu şi de monitorizare a activităţilor destinate protecţiei mediului.</w:t>
      </w:r>
    </w:p>
    <w:p w:rsidR="00CD5867" w:rsidRPr="007706D8" w:rsidRDefault="005F7C5F" w:rsidP="00562E37">
      <w:pPr>
        <w:widowControl w:val="0"/>
        <w:shd w:val="clear" w:color="auto" w:fill="FFFFFF"/>
        <w:spacing w:after="0"/>
        <w:jc w:val="both"/>
        <w:rPr>
          <w:rFonts w:ascii="Trebuchet MS" w:hAnsi="Trebuchet MS"/>
          <w:b/>
        </w:rPr>
      </w:pPr>
      <w:r w:rsidRPr="007706D8">
        <w:rPr>
          <w:rFonts w:ascii="Trebuchet MS" w:hAnsi="Trebuchet MS"/>
          <w:b/>
          <w:bCs/>
        </w:rPr>
        <w:t>D</w:t>
      </w:r>
      <w:r w:rsidRPr="007706D8">
        <w:rPr>
          <w:rFonts w:ascii="Trebuchet MS" w:hAnsi="Trebuchet MS"/>
          <w:b/>
        </w:rPr>
        <w:t>escrierea lucrarilor de refacere a amplasamentului</w:t>
      </w:r>
      <w:r w:rsidR="00B662A5" w:rsidRPr="007706D8">
        <w:rPr>
          <w:rFonts w:ascii="Trebuchet MS" w:hAnsi="Trebuchet MS"/>
          <w:b/>
        </w:rPr>
        <w:t xml:space="preserve"> la finalizarea investitiei:</w:t>
      </w:r>
      <w:r w:rsidR="00501A72" w:rsidRPr="007706D8">
        <w:rPr>
          <w:rFonts w:ascii="Trebuchet MS" w:hAnsi="Trebuchet MS"/>
          <w:b/>
        </w:rPr>
        <w:t xml:space="preserve"> </w:t>
      </w:r>
    </w:p>
    <w:p w:rsidR="00CD5867" w:rsidRPr="007706D8" w:rsidRDefault="00CD5867" w:rsidP="00CD5867">
      <w:pPr>
        <w:widowControl w:val="0"/>
        <w:shd w:val="clear" w:color="auto" w:fill="FFFFFF"/>
        <w:spacing w:after="0"/>
        <w:ind w:firstLine="720"/>
        <w:jc w:val="both"/>
        <w:rPr>
          <w:rFonts w:ascii="Trebuchet MS" w:hAnsi="Trebuchet MS" w:cs="Calibri"/>
        </w:rPr>
      </w:pPr>
      <w:r w:rsidRPr="007706D8">
        <w:rPr>
          <w:rFonts w:ascii="Trebuchet MS" w:hAnsi="Trebuchet MS" w:cs="Calibri"/>
        </w:rPr>
        <w:t>În timpul lucrărilor se va asigura curăţenia în şantier. Intrarea maşinilor cu materiale şi ieşirea cu deşeuri(pământ, beton,) rezultate din activitatea şantierului se va face în condiţii de curăţenie a acestora pentru a nu afecta zona de lucru cât şi curăţenia pe porţiunile de drum recent modernizate şi asfaltate. Autocamioanele ce vor transporta deşeuri din şantier vor avea platforma de transport acoperită cu o prelată de protecţie.</w:t>
      </w:r>
    </w:p>
    <w:p w:rsidR="00CD5867" w:rsidRPr="007706D8" w:rsidRDefault="00CD5867" w:rsidP="00CD5867">
      <w:pPr>
        <w:autoSpaceDE w:val="0"/>
        <w:autoSpaceDN w:val="0"/>
        <w:adjustRightInd w:val="0"/>
        <w:spacing w:after="0"/>
        <w:ind w:firstLine="709"/>
        <w:jc w:val="both"/>
        <w:rPr>
          <w:rFonts w:ascii="Trebuchet MS" w:eastAsia="TimesNewRoman" w:hAnsi="Trebuchet MS"/>
        </w:rPr>
      </w:pPr>
      <w:r w:rsidRPr="007706D8">
        <w:rPr>
          <w:rFonts w:ascii="Trebuchet MS" w:eastAsia="TimesNewRoman" w:hAnsi="Trebuchet MS"/>
        </w:rPr>
        <w:t>Deseurile rezultate in urma executării lucrărilor de săpături, pregătirea suprafetei,  surplusul de pămant rezultat in urma săpăturilor in cadrul lucrării,va fi incărcat si transportat catre alte santiere pentru lucrari de refacere a terasamentelor.</w:t>
      </w:r>
    </w:p>
    <w:p w:rsidR="00CD5867" w:rsidRPr="007706D8" w:rsidRDefault="00CD5867" w:rsidP="00CD5867">
      <w:pPr>
        <w:widowControl w:val="0"/>
        <w:shd w:val="clear" w:color="auto" w:fill="FFFFFF"/>
        <w:spacing w:after="0"/>
        <w:ind w:firstLine="720"/>
        <w:jc w:val="both"/>
        <w:rPr>
          <w:rFonts w:ascii="Trebuchet MS" w:hAnsi="Trebuchet MS" w:cs="Calibri"/>
        </w:rPr>
      </w:pPr>
      <w:r w:rsidRPr="007706D8">
        <w:rPr>
          <w:rFonts w:ascii="Trebuchet MS" w:hAnsi="Trebuchet MS" w:cs="Calibri"/>
        </w:rPr>
        <w:t>Autocamioanele vor fi curăţite înainte de ieşirea din zonele de încărcare/descărcare. Şantierul va fi curăţat la sfârşitul fiecărei zilei de lucru.</w:t>
      </w:r>
    </w:p>
    <w:p w:rsidR="00CD5867" w:rsidRPr="007706D8" w:rsidRDefault="00CD5867" w:rsidP="00CD5867">
      <w:pPr>
        <w:widowControl w:val="0"/>
        <w:shd w:val="clear" w:color="auto" w:fill="FFFFFF"/>
        <w:spacing w:after="0"/>
        <w:ind w:firstLine="720"/>
        <w:jc w:val="both"/>
        <w:rPr>
          <w:rFonts w:ascii="Trebuchet MS" w:hAnsi="Trebuchet MS" w:cs="Calibri"/>
        </w:rPr>
      </w:pPr>
      <w:r w:rsidRPr="007706D8">
        <w:rPr>
          <w:rFonts w:ascii="Trebuchet MS" w:hAnsi="Trebuchet MS" w:cs="Calibri"/>
        </w:rPr>
        <w:t>Deşeurile rezultate din activitatea şantierului sunt încadrate la capitolul 17/HGR 856/2002, respectiv – Deşeuri din construcţii şi demolări (inclusiv pământ excavat din amplasamente contaminate). Subgrupele de deşeuri rezultate din activitatea şantierului pot fi:</w:t>
      </w:r>
    </w:p>
    <w:p w:rsidR="00CD5867" w:rsidRPr="007706D8" w:rsidRDefault="00CD5867" w:rsidP="00154C90">
      <w:pPr>
        <w:widowControl w:val="0"/>
        <w:numPr>
          <w:ilvl w:val="0"/>
          <w:numId w:val="17"/>
        </w:numPr>
        <w:shd w:val="clear" w:color="auto" w:fill="FFFFFF"/>
        <w:suppressAutoHyphens/>
        <w:spacing w:after="0"/>
        <w:jc w:val="both"/>
        <w:rPr>
          <w:rFonts w:ascii="Trebuchet MS" w:hAnsi="Trebuchet MS" w:cs="Calibri"/>
        </w:rPr>
      </w:pPr>
      <w:r w:rsidRPr="007706D8">
        <w:rPr>
          <w:rFonts w:ascii="Trebuchet MS" w:hAnsi="Trebuchet MS" w:cs="Calibri"/>
        </w:rPr>
        <w:t>cod 17.05.04 – pământ şi pietre altele decât cele specificate la punctul 17.04.03;</w:t>
      </w:r>
    </w:p>
    <w:p w:rsidR="00CD5867" w:rsidRPr="007706D8" w:rsidRDefault="00CD5867" w:rsidP="00154C90">
      <w:pPr>
        <w:widowControl w:val="0"/>
        <w:numPr>
          <w:ilvl w:val="0"/>
          <w:numId w:val="17"/>
        </w:numPr>
        <w:shd w:val="clear" w:color="auto" w:fill="FFFFFF"/>
        <w:suppressAutoHyphens/>
        <w:spacing w:after="0"/>
        <w:jc w:val="both"/>
        <w:rPr>
          <w:rFonts w:ascii="Trebuchet MS" w:hAnsi="Trebuchet MS" w:cs="Calibri"/>
        </w:rPr>
      </w:pPr>
      <w:r w:rsidRPr="007706D8">
        <w:rPr>
          <w:rFonts w:ascii="Trebuchet MS" w:hAnsi="Trebuchet MS" w:cs="Calibri"/>
        </w:rPr>
        <w:t>cod 17.09 – alte deşeuri provenite din construcţii şi demolări.</w:t>
      </w:r>
    </w:p>
    <w:p w:rsidR="00CD5867" w:rsidRPr="007706D8" w:rsidRDefault="00CD5867" w:rsidP="00CD5867">
      <w:pPr>
        <w:widowControl w:val="0"/>
        <w:shd w:val="clear" w:color="auto" w:fill="FFFFFF"/>
        <w:spacing w:after="0"/>
        <w:ind w:firstLine="720"/>
        <w:jc w:val="both"/>
        <w:rPr>
          <w:rFonts w:ascii="Trebuchet MS" w:hAnsi="Trebuchet MS" w:cs="Calibri"/>
          <w:spacing w:val="-1"/>
        </w:rPr>
      </w:pPr>
      <w:r w:rsidRPr="007706D8">
        <w:rPr>
          <w:rFonts w:ascii="Trebuchet MS" w:hAnsi="Trebuchet MS" w:cs="Calibri"/>
          <w:spacing w:val="-1"/>
        </w:rPr>
        <w:lastRenderedPageBreak/>
        <w:t>Se va impune reciclarea deşeurilor refolosibile, prin integrarea lor, în măsura posibilităţilor, în lucrările de drumuri. Stratul vegetal decopertat ar putea fi folosit la refacerea terenurilor ocupate de organizările de şantier.</w:t>
      </w:r>
    </w:p>
    <w:p w:rsidR="001C7067" w:rsidRPr="007706D8" w:rsidRDefault="00712E8F" w:rsidP="00CD5867">
      <w:pPr>
        <w:autoSpaceDE w:val="0"/>
        <w:autoSpaceDN w:val="0"/>
        <w:adjustRightInd w:val="0"/>
        <w:spacing w:after="0" w:line="240" w:lineRule="auto"/>
        <w:jc w:val="both"/>
        <w:rPr>
          <w:rFonts w:ascii="Trebuchet MS" w:hAnsi="Trebuchet MS" w:cs="Calibri"/>
        </w:rPr>
      </w:pPr>
      <w:r w:rsidRPr="007706D8">
        <w:rPr>
          <w:rFonts w:ascii="Trebuchet MS" w:hAnsi="Trebuchet MS"/>
          <w:b/>
          <w:i/>
          <w:lang w:val="ro-RO"/>
        </w:rPr>
        <w:t>b)</w:t>
      </w:r>
      <w:r w:rsidRPr="007706D8">
        <w:rPr>
          <w:rFonts w:ascii="Trebuchet MS" w:hAnsi="Trebuchet MS"/>
          <w:lang w:val="ro-RO"/>
        </w:rPr>
        <w:t xml:space="preserve"> </w:t>
      </w:r>
      <w:r w:rsidRPr="007706D8">
        <w:rPr>
          <w:rFonts w:ascii="Trebuchet MS" w:hAnsi="Trebuchet MS"/>
          <w:b/>
          <w:i/>
          <w:lang w:val="ro-RO"/>
        </w:rPr>
        <w:t xml:space="preserve">cumularea cu alte proiecte existente și/sau aprobate: </w:t>
      </w:r>
      <w:r w:rsidRPr="007706D8">
        <w:rPr>
          <w:rFonts w:ascii="Trebuchet MS" w:hAnsi="Trebuchet MS"/>
          <w:lang w:val="ro-RO"/>
        </w:rPr>
        <w:t xml:space="preserve"> </w:t>
      </w:r>
      <w:r w:rsidR="0076705D" w:rsidRPr="007706D8">
        <w:rPr>
          <w:rFonts w:ascii="Trebuchet MS" w:hAnsi="Trebuchet MS"/>
        </w:rPr>
        <w:t>nu este cazul;</w:t>
      </w:r>
    </w:p>
    <w:p w:rsidR="00712E8F" w:rsidRPr="007706D8" w:rsidRDefault="00712E8F" w:rsidP="00FC7A94">
      <w:pPr>
        <w:spacing w:after="0" w:line="240" w:lineRule="auto"/>
        <w:jc w:val="both"/>
        <w:rPr>
          <w:rFonts w:ascii="Trebuchet MS" w:hAnsi="Trebuchet MS"/>
          <w:lang w:val="ro-RO"/>
        </w:rPr>
      </w:pPr>
      <w:r w:rsidRPr="007706D8">
        <w:rPr>
          <w:rFonts w:ascii="Trebuchet MS" w:hAnsi="Trebuchet MS"/>
          <w:b/>
          <w:i/>
          <w:lang w:val="ro-RO"/>
        </w:rPr>
        <w:t xml:space="preserve">c) utilizarea resurselor naturale în special a solului, a terenurilor, a apei și a biodiversitatii: </w:t>
      </w:r>
      <w:r w:rsidRPr="007706D8">
        <w:rPr>
          <w:rFonts w:ascii="Trebuchet MS" w:hAnsi="Trebuchet MS"/>
          <w:lang w:val="ro-RO"/>
        </w:rPr>
        <w:t>nu este cazul;</w:t>
      </w:r>
    </w:p>
    <w:p w:rsidR="00712E8F" w:rsidRPr="007706D8" w:rsidRDefault="00712E8F" w:rsidP="00FC7A94">
      <w:pPr>
        <w:spacing w:after="0" w:line="240" w:lineRule="auto"/>
        <w:jc w:val="both"/>
        <w:rPr>
          <w:rFonts w:ascii="Trebuchet MS" w:hAnsi="Trebuchet MS"/>
          <w:b/>
          <w:i/>
          <w:lang w:val="ro-RO"/>
        </w:rPr>
      </w:pPr>
      <w:r w:rsidRPr="007706D8">
        <w:rPr>
          <w:rFonts w:ascii="Trebuchet MS" w:hAnsi="Trebuchet MS"/>
          <w:b/>
          <w:i/>
          <w:lang w:val="ro-RO"/>
        </w:rPr>
        <w:t xml:space="preserve">d) </w:t>
      </w:r>
      <w:r w:rsidR="00BE5D2B" w:rsidRPr="007706D8">
        <w:rPr>
          <w:rFonts w:ascii="Trebuchet MS" w:hAnsi="Trebuchet MS"/>
          <w:b/>
          <w:i/>
          <w:lang w:val="ro-RO"/>
        </w:rPr>
        <w:t>cantitatea de deseuri si tipurile de deseuri generate/gestionate</w:t>
      </w:r>
      <w:r w:rsidRPr="007706D8">
        <w:rPr>
          <w:rFonts w:ascii="Trebuchet MS" w:hAnsi="Trebuchet MS"/>
          <w:b/>
          <w:i/>
          <w:lang w:val="ro-RO"/>
        </w:rPr>
        <w:t>:</w:t>
      </w:r>
    </w:p>
    <w:p w:rsidR="00C27D30" w:rsidRPr="007706D8" w:rsidRDefault="00C27D30" w:rsidP="00C27D30">
      <w:pPr>
        <w:spacing w:before="100" w:beforeAutospacing="1" w:after="0"/>
        <w:ind w:firstLine="709"/>
        <w:jc w:val="both"/>
        <w:rPr>
          <w:rFonts w:ascii="Trebuchet MS" w:hAnsi="Trebuchet MS" w:cstheme="minorHAnsi"/>
        </w:rPr>
      </w:pPr>
      <w:r w:rsidRPr="007706D8">
        <w:rPr>
          <w:rFonts w:ascii="Trebuchet MS" w:hAnsi="Trebuchet MS" w:cstheme="minorHAnsi"/>
        </w:rPr>
        <w:t>Deșeurile ce vor apărea cu ocazia desfășurării lucrărilor de construcție, se clasifică în  următoarele tipuri – funcție de etapele de implementare a proiectului:</w:t>
      </w:r>
    </w:p>
    <w:p w:rsidR="00C27D30" w:rsidRPr="007706D8" w:rsidRDefault="00C27D30" w:rsidP="00154C90">
      <w:pPr>
        <w:numPr>
          <w:ilvl w:val="0"/>
          <w:numId w:val="13"/>
        </w:numPr>
        <w:spacing w:after="0"/>
        <w:jc w:val="both"/>
        <w:rPr>
          <w:rFonts w:ascii="Trebuchet MS" w:hAnsi="Trebuchet MS" w:cstheme="minorHAnsi"/>
          <w:b/>
        </w:rPr>
      </w:pPr>
      <w:r w:rsidRPr="007706D8">
        <w:rPr>
          <w:rFonts w:ascii="Trebuchet MS" w:hAnsi="Trebuchet MS" w:cstheme="minorHAnsi"/>
          <w:b/>
        </w:rPr>
        <w:t>În faza de construcție</w:t>
      </w:r>
    </w:p>
    <w:p w:rsidR="00C27D30" w:rsidRPr="007706D8" w:rsidRDefault="00C27D30" w:rsidP="00154C90">
      <w:pPr>
        <w:numPr>
          <w:ilvl w:val="1"/>
          <w:numId w:val="13"/>
        </w:numPr>
        <w:spacing w:after="0"/>
        <w:jc w:val="both"/>
        <w:rPr>
          <w:rFonts w:ascii="Trebuchet MS" w:hAnsi="Trebuchet MS" w:cstheme="minorHAnsi"/>
        </w:rPr>
      </w:pPr>
      <w:r w:rsidRPr="007706D8">
        <w:rPr>
          <w:rFonts w:ascii="Trebuchet MS" w:hAnsi="Trebuchet MS" w:cstheme="minorHAnsi"/>
        </w:rPr>
        <w:t>Deșeuri menajere</w:t>
      </w:r>
    </w:p>
    <w:p w:rsidR="00C27D30" w:rsidRPr="007706D8" w:rsidRDefault="00C27D30" w:rsidP="00154C90">
      <w:pPr>
        <w:numPr>
          <w:ilvl w:val="2"/>
          <w:numId w:val="13"/>
        </w:numPr>
        <w:spacing w:after="0"/>
        <w:jc w:val="both"/>
        <w:rPr>
          <w:rFonts w:ascii="Trebuchet MS" w:hAnsi="Trebuchet MS" w:cstheme="minorHAnsi"/>
        </w:rPr>
      </w:pPr>
      <w:r w:rsidRPr="007706D8">
        <w:rPr>
          <w:rFonts w:ascii="Trebuchet MS" w:hAnsi="Trebuchet MS" w:cstheme="minorHAnsi"/>
        </w:rPr>
        <w:t>Provenite de la personalul care lucrează;</w:t>
      </w:r>
    </w:p>
    <w:p w:rsidR="00C27D30" w:rsidRPr="007706D8" w:rsidRDefault="00C27D30" w:rsidP="00154C90">
      <w:pPr>
        <w:numPr>
          <w:ilvl w:val="1"/>
          <w:numId w:val="13"/>
        </w:numPr>
        <w:spacing w:after="0"/>
        <w:jc w:val="both"/>
        <w:rPr>
          <w:rFonts w:ascii="Trebuchet MS" w:hAnsi="Trebuchet MS" w:cstheme="minorHAnsi"/>
        </w:rPr>
      </w:pPr>
      <w:r w:rsidRPr="007706D8">
        <w:rPr>
          <w:rFonts w:ascii="Trebuchet MS" w:hAnsi="Trebuchet MS" w:cstheme="minorHAnsi"/>
        </w:rPr>
        <w:t>Deșeuri tehnologice</w:t>
      </w:r>
    </w:p>
    <w:p w:rsidR="00C27D30" w:rsidRPr="007706D8" w:rsidRDefault="00C27D30" w:rsidP="00154C90">
      <w:pPr>
        <w:numPr>
          <w:ilvl w:val="2"/>
          <w:numId w:val="13"/>
        </w:numPr>
        <w:spacing w:after="0"/>
        <w:jc w:val="both"/>
        <w:rPr>
          <w:rFonts w:ascii="Trebuchet MS" w:hAnsi="Trebuchet MS" w:cstheme="minorHAnsi"/>
        </w:rPr>
      </w:pPr>
      <w:r w:rsidRPr="007706D8">
        <w:rPr>
          <w:rFonts w:ascii="Trebuchet MS" w:hAnsi="Trebuchet MS" w:cstheme="minorHAnsi"/>
        </w:rPr>
        <w:t>Provenite de la lucrările de construcție;</w:t>
      </w:r>
    </w:p>
    <w:p w:rsidR="00C27D30" w:rsidRPr="007706D8" w:rsidRDefault="00C27D30" w:rsidP="00154C90">
      <w:pPr>
        <w:numPr>
          <w:ilvl w:val="0"/>
          <w:numId w:val="13"/>
        </w:numPr>
        <w:spacing w:after="0"/>
        <w:jc w:val="both"/>
        <w:rPr>
          <w:rFonts w:ascii="Trebuchet MS" w:hAnsi="Trebuchet MS" w:cstheme="minorHAnsi"/>
          <w:b/>
        </w:rPr>
      </w:pPr>
      <w:r w:rsidRPr="007706D8">
        <w:rPr>
          <w:rFonts w:ascii="Trebuchet MS" w:hAnsi="Trebuchet MS" w:cstheme="minorHAnsi"/>
          <w:b/>
        </w:rPr>
        <w:t>În faza de operare</w:t>
      </w:r>
    </w:p>
    <w:p w:rsidR="00C27D30" w:rsidRPr="007706D8" w:rsidRDefault="00C27D30" w:rsidP="00154C90">
      <w:pPr>
        <w:numPr>
          <w:ilvl w:val="1"/>
          <w:numId w:val="13"/>
        </w:numPr>
        <w:spacing w:before="100" w:beforeAutospacing="1" w:after="0"/>
        <w:jc w:val="both"/>
        <w:rPr>
          <w:rFonts w:ascii="Trebuchet MS" w:hAnsi="Trebuchet MS" w:cstheme="minorHAnsi"/>
        </w:rPr>
      </w:pPr>
      <w:r w:rsidRPr="007706D8">
        <w:rPr>
          <w:rFonts w:ascii="Trebuchet MS" w:hAnsi="Trebuchet MS" w:cstheme="minorHAnsi"/>
        </w:rPr>
        <w:t>În aceasta faza nu se vor genera deșeuri în cantități semnificative. Deșeurile generate în zona vor fi colectate în coșuri de gunoi;</w:t>
      </w:r>
    </w:p>
    <w:p w:rsidR="00C27D30" w:rsidRPr="007706D8" w:rsidRDefault="00C27D30" w:rsidP="00B97C6C">
      <w:pPr>
        <w:spacing w:before="120" w:after="0"/>
        <w:ind w:left="90"/>
        <w:jc w:val="both"/>
        <w:rPr>
          <w:rFonts w:ascii="Trebuchet MS" w:hAnsi="Trebuchet MS" w:cstheme="minorHAnsi"/>
          <w:b/>
        </w:rPr>
      </w:pPr>
      <w:r w:rsidRPr="007706D8">
        <w:rPr>
          <w:rFonts w:ascii="Trebuchet MS" w:hAnsi="Trebuchet MS" w:cstheme="minorHAnsi"/>
          <w:b/>
        </w:rPr>
        <w:t>Deșeuri menajere rezultate din activitatea de organizare de șantier</w:t>
      </w:r>
    </w:p>
    <w:p w:rsidR="00C27D30" w:rsidRPr="007706D8" w:rsidRDefault="00C27D30" w:rsidP="00F310EB">
      <w:pPr>
        <w:spacing w:after="0" w:line="240" w:lineRule="auto"/>
        <w:ind w:left="90" w:firstLine="630"/>
        <w:jc w:val="both"/>
        <w:rPr>
          <w:rFonts w:ascii="Trebuchet MS" w:hAnsi="Trebuchet MS" w:cstheme="minorHAnsi"/>
        </w:rPr>
      </w:pPr>
      <w:r w:rsidRPr="007706D8">
        <w:rPr>
          <w:rFonts w:ascii="Trebuchet MS" w:hAnsi="Trebuchet MS" w:cstheme="minorHAnsi"/>
        </w:rPr>
        <w:t>Aceste deșeuri sunt generate de personalul care va efectua lucrările de construcție efective prevăzute prin proiect. Deșeurile menajere generate sunt clasificate, conform H.G. 856/2002 privind evidența gestiunii deșeurilor și pentru aprobarea listei cuprinzând deșeurile, inclusiv cele nepericuloase, cu modificările și completările ulterioare, în:</w:t>
      </w:r>
    </w:p>
    <w:p w:rsidR="00C27D30" w:rsidRPr="007706D8" w:rsidRDefault="00C27D30" w:rsidP="00154C90">
      <w:pPr>
        <w:numPr>
          <w:ilvl w:val="0"/>
          <w:numId w:val="14"/>
        </w:numPr>
        <w:spacing w:before="120" w:after="0"/>
        <w:ind w:left="90" w:firstLine="0"/>
        <w:jc w:val="both"/>
        <w:rPr>
          <w:rFonts w:ascii="Trebuchet MS" w:hAnsi="Trebuchet MS" w:cstheme="minorHAnsi"/>
        </w:rPr>
      </w:pPr>
      <w:r w:rsidRPr="007706D8">
        <w:rPr>
          <w:rFonts w:ascii="Trebuchet MS" w:hAnsi="Trebuchet MS" w:cstheme="minorHAnsi"/>
        </w:rPr>
        <w:t>Grupa 20 - deșeuri municipale și asimilabile din comerț, industrie, instituții, inclusiv fracțiuni colectate separat:</w:t>
      </w:r>
    </w:p>
    <w:p w:rsidR="00C27D30" w:rsidRPr="007706D8" w:rsidRDefault="00C27D30" w:rsidP="00154C90">
      <w:pPr>
        <w:numPr>
          <w:ilvl w:val="1"/>
          <w:numId w:val="16"/>
        </w:numPr>
        <w:spacing w:after="0"/>
        <w:jc w:val="both"/>
        <w:rPr>
          <w:rFonts w:ascii="Trebuchet MS" w:hAnsi="Trebuchet MS" w:cstheme="minorHAnsi"/>
        </w:rPr>
      </w:pPr>
      <w:r w:rsidRPr="007706D8">
        <w:rPr>
          <w:rFonts w:ascii="Trebuchet MS" w:hAnsi="Trebuchet MS" w:cstheme="minorHAnsi"/>
        </w:rPr>
        <w:t>20 01 01 hârtie și carton;</w:t>
      </w:r>
    </w:p>
    <w:p w:rsidR="00C27D30" w:rsidRPr="007706D8" w:rsidRDefault="00C27D30" w:rsidP="00154C90">
      <w:pPr>
        <w:numPr>
          <w:ilvl w:val="1"/>
          <w:numId w:val="16"/>
        </w:numPr>
        <w:spacing w:after="0"/>
        <w:jc w:val="both"/>
        <w:rPr>
          <w:rFonts w:ascii="Trebuchet MS" w:hAnsi="Trebuchet MS" w:cstheme="minorHAnsi"/>
        </w:rPr>
      </w:pPr>
      <w:r w:rsidRPr="007706D8">
        <w:rPr>
          <w:rFonts w:ascii="Trebuchet MS" w:hAnsi="Trebuchet MS" w:cstheme="minorHAnsi"/>
        </w:rPr>
        <w:t>20 01 08 deșeuri biodegradabile;</w:t>
      </w:r>
    </w:p>
    <w:p w:rsidR="00C27D30" w:rsidRPr="007706D8" w:rsidRDefault="00C27D30" w:rsidP="00154C90">
      <w:pPr>
        <w:numPr>
          <w:ilvl w:val="1"/>
          <w:numId w:val="16"/>
        </w:numPr>
        <w:spacing w:after="0"/>
        <w:jc w:val="both"/>
        <w:rPr>
          <w:rFonts w:ascii="Trebuchet MS" w:hAnsi="Trebuchet MS" w:cstheme="minorHAnsi"/>
        </w:rPr>
      </w:pPr>
      <w:r w:rsidRPr="007706D8">
        <w:rPr>
          <w:rFonts w:ascii="Trebuchet MS" w:hAnsi="Trebuchet MS" w:cstheme="minorHAnsi"/>
        </w:rPr>
        <w:t>20 01 11 textile (lavete, cârpe, etc.)</w:t>
      </w:r>
    </w:p>
    <w:p w:rsidR="00C27D30" w:rsidRPr="007706D8" w:rsidRDefault="00C27D30" w:rsidP="00154C90">
      <w:pPr>
        <w:numPr>
          <w:ilvl w:val="1"/>
          <w:numId w:val="16"/>
        </w:numPr>
        <w:spacing w:after="0"/>
        <w:jc w:val="both"/>
        <w:rPr>
          <w:rFonts w:ascii="Trebuchet MS" w:hAnsi="Trebuchet MS" w:cstheme="minorHAnsi"/>
        </w:rPr>
      </w:pPr>
      <w:r w:rsidRPr="007706D8">
        <w:rPr>
          <w:rFonts w:ascii="Trebuchet MS" w:hAnsi="Trebuchet MS" w:cstheme="minorHAnsi"/>
        </w:rPr>
        <w:t>20 01 39 materiale plastice;</w:t>
      </w:r>
    </w:p>
    <w:p w:rsidR="00C27D30" w:rsidRPr="007706D8" w:rsidRDefault="00C27D30" w:rsidP="00C27D30">
      <w:pPr>
        <w:spacing w:before="120" w:after="0"/>
        <w:ind w:left="90" w:firstLine="630"/>
        <w:jc w:val="both"/>
        <w:rPr>
          <w:rFonts w:ascii="Trebuchet MS" w:hAnsi="Trebuchet MS" w:cstheme="minorHAnsi"/>
        </w:rPr>
      </w:pPr>
      <w:r w:rsidRPr="007706D8">
        <w:rPr>
          <w:rFonts w:ascii="Trebuchet MS" w:hAnsi="Trebuchet MS" w:cstheme="minorHAnsi"/>
        </w:rPr>
        <w:t>Se va prevedea încheierea unui contract cu o societate autorizată, fiind stabilit astfel ritmul de eliminare, dar și alte obligații specifice pentru beneficiar. Acest lucru va cădea în seama antreprenorului. Se va menține evidența acestor deșeuri în baza H.G. nr. 856/2002 și respectiv a H.G. nr. 621/2005 pentru gestionarea ambalajelor și a deșeurilor de ambalaje.</w:t>
      </w:r>
    </w:p>
    <w:p w:rsidR="00C27D30" w:rsidRPr="007706D8" w:rsidRDefault="00C27D30" w:rsidP="00B97C6C">
      <w:pPr>
        <w:spacing w:after="0"/>
        <w:ind w:left="90"/>
        <w:jc w:val="both"/>
        <w:rPr>
          <w:rFonts w:ascii="Trebuchet MS" w:hAnsi="Trebuchet MS" w:cstheme="minorHAnsi"/>
          <w:b/>
        </w:rPr>
      </w:pPr>
      <w:r w:rsidRPr="007706D8">
        <w:rPr>
          <w:rFonts w:ascii="Trebuchet MS" w:hAnsi="Trebuchet MS" w:cstheme="minorHAnsi"/>
          <w:b/>
        </w:rPr>
        <w:t>Deșeuri tehnologice rezultate din organizarea de șantier</w:t>
      </w:r>
    </w:p>
    <w:p w:rsidR="00C27D30" w:rsidRPr="007706D8" w:rsidRDefault="00C27D30" w:rsidP="00C27D30">
      <w:pPr>
        <w:spacing w:before="120" w:after="0"/>
        <w:ind w:left="90"/>
        <w:jc w:val="both"/>
        <w:rPr>
          <w:rFonts w:ascii="Trebuchet MS" w:hAnsi="Trebuchet MS" w:cstheme="minorHAnsi"/>
        </w:rPr>
      </w:pPr>
      <w:r w:rsidRPr="007706D8">
        <w:rPr>
          <w:rFonts w:ascii="Trebuchet MS" w:hAnsi="Trebuchet MS" w:cstheme="minorHAnsi"/>
        </w:rPr>
        <w:t xml:space="preserve"> </w:t>
      </w:r>
      <w:r w:rsidRPr="007706D8">
        <w:rPr>
          <w:rFonts w:ascii="Trebuchet MS" w:hAnsi="Trebuchet MS" w:cstheme="minorHAnsi"/>
        </w:rPr>
        <w:tab/>
        <w:t>Deșeurile rezultate în urma realizării proiectului se încadrează conform H.G. 856/2002 în următoarele categorii:</w:t>
      </w:r>
    </w:p>
    <w:tbl>
      <w:tblPr>
        <w:tblW w:w="5062" w:type="pct"/>
        <w:jc w:val="center"/>
        <w:tblLayout w:type="fixed"/>
        <w:tblCellMar>
          <w:left w:w="0" w:type="dxa"/>
          <w:right w:w="0" w:type="dxa"/>
        </w:tblCellMar>
        <w:tblLook w:val="0000" w:firstRow="0" w:lastRow="0" w:firstColumn="0" w:lastColumn="0" w:noHBand="0" w:noVBand="0"/>
      </w:tblPr>
      <w:tblGrid>
        <w:gridCol w:w="1095"/>
        <w:gridCol w:w="1320"/>
        <w:gridCol w:w="1322"/>
        <w:gridCol w:w="1467"/>
        <w:gridCol w:w="1907"/>
        <w:gridCol w:w="2831"/>
      </w:tblGrid>
      <w:tr w:rsidR="00B76319" w:rsidRPr="007706D8" w:rsidTr="00B538A1">
        <w:trPr>
          <w:trHeight w:val="20"/>
          <w:jc w:val="center"/>
        </w:trPr>
        <w:tc>
          <w:tcPr>
            <w:tcW w:w="550" w:type="pct"/>
            <w:tcBorders>
              <w:top w:val="single" w:sz="3" w:space="0" w:color="000000"/>
              <w:left w:val="single" w:sz="4" w:space="0" w:color="000000"/>
              <w:bottom w:val="single" w:sz="4" w:space="0" w:color="000000"/>
              <w:right w:val="single" w:sz="4" w:space="0" w:color="000000"/>
            </w:tcBorders>
            <w:shd w:val="clear" w:color="auto" w:fill="auto"/>
          </w:tcPr>
          <w:p w:rsidR="00C27D30" w:rsidRPr="007706D8" w:rsidRDefault="00C27D30" w:rsidP="00C27D30">
            <w:pPr>
              <w:spacing w:after="0"/>
              <w:ind w:left="90"/>
              <w:jc w:val="center"/>
              <w:rPr>
                <w:rFonts w:ascii="Trebuchet MS" w:hAnsi="Trebuchet MS" w:cstheme="minorHAnsi"/>
                <w:b/>
              </w:rPr>
            </w:pPr>
            <w:r w:rsidRPr="007706D8">
              <w:rPr>
                <w:rFonts w:ascii="Trebuchet MS" w:hAnsi="Trebuchet MS" w:cstheme="minorHAnsi"/>
                <w:b/>
              </w:rPr>
              <w:t>Cod deșeu</w:t>
            </w:r>
          </w:p>
        </w:tc>
        <w:tc>
          <w:tcPr>
            <w:tcW w:w="664" w:type="pct"/>
            <w:tcBorders>
              <w:top w:val="single" w:sz="3" w:space="0" w:color="000000"/>
              <w:left w:val="single" w:sz="4" w:space="0" w:color="000000"/>
              <w:bottom w:val="single" w:sz="4" w:space="0" w:color="000000"/>
              <w:right w:val="single" w:sz="4" w:space="0" w:color="000000"/>
            </w:tcBorders>
            <w:shd w:val="clear" w:color="auto" w:fill="auto"/>
          </w:tcPr>
          <w:p w:rsidR="00C27D30" w:rsidRPr="007706D8" w:rsidRDefault="00C27D30" w:rsidP="00C27D30">
            <w:pPr>
              <w:spacing w:after="0"/>
              <w:ind w:left="90"/>
              <w:jc w:val="center"/>
              <w:rPr>
                <w:rFonts w:ascii="Trebuchet MS" w:hAnsi="Trebuchet MS" w:cstheme="minorHAnsi"/>
                <w:b/>
              </w:rPr>
            </w:pPr>
            <w:r w:rsidRPr="007706D8">
              <w:rPr>
                <w:rFonts w:ascii="Trebuchet MS" w:hAnsi="Trebuchet MS" w:cstheme="minorHAnsi"/>
                <w:b/>
              </w:rPr>
              <w:t>Tip deșeu</w:t>
            </w:r>
          </w:p>
        </w:tc>
        <w:tc>
          <w:tcPr>
            <w:tcW w:w="665" w:type="pct"/>
            <w:tcBorders>
              <w:top w:val="single" w:sz="3" w:space="0" w:color="000000"/>
              <w:left w:val="single" w:sz="4" w:space="0" w:color="000000"/>
              <w:bottom w:val="single" w:sz="4" w:space="0" w:color="000000"/>
              <w:right w:val="single" w:sz="3" w:space="0" w:color="000000"/>
            </w:tcBorders>
            <w:shd w:val="clear" w:color="auto" w:fill="auto"/>
          </w:tcPr>
          <w:p w:rsidR="00C27D30" w:rsidRPr="007706D8" w:rsidRDefault="00C27D30" w:rsidP="00C27D30">
            <w:pPr>
              <w:spacing w:after="0"/>
              <w:ind w:left="90"/>
              <w:jc w:val="center"/>
              <w:rPr>
                <w:rFonts w:ascii="Trebuchet MS" w:hAnsi="Trebuchet MS" w:cstheme="minorHAnsi"/>
                <w:b/>
              </w:rPr>
            </w:pPr>
            <w:r w:rsidRPr="007706D8">
              <w:rPr>
                <w:rFonts w:ascii="Trebuchet MS" w:hAnsi="Trebuchet MS" w:cstheme="minorHAnsi"/>
                <w:b/>
              </w:rPr>
              <w:t>Cantitatea estimata</w:t>
            </w:r>
          </w:p>
        </w:tc>
        <w:tc>
          <w:tcPr>
            <w:tcW w:w="738" w:type="pct"/>
            <w:tcBorders>
              <w:top w:val="single" w:sz="3" w:space="0" w:color="000000"/>
              <w:left w:val="single" w:sz="3" w:space="0" w:color="000000"/>
              <w:bottom w:val="single" w:sz="4" w:space="0" w:color="000000"/>
              <w:right w:val="single" w:sz="4" w:space="0" w:color="000000"/>
            </w:tcBorders>
            <w:shd w:val="clear" w:color="auto" w:fill="auto"/>
          </w:tcPr>
          <w:p w:rsidR="00C27D30" w:rsidRPr="007706D8" w:rsidRDefault="00C27D30" w:rsidP="00C27D30">
            <w:pPr>
              <w:spacing w:after="0"/>
              <w:ind w:left="90"/>
              <w:jc w:val="center"/>
              <w:rPr>
                <w:rFonts w:ascii="Trebuchet MS" w:hAnsi="Trebuchet MS" w:cstheme="minorHAnsi"/>
                <w:b/>
              </w:rPr>
            </w:pPr>
            <w:r w:rsidRPr="007706D8">
              <w:rPr>
                <w:rFonts w:ascii="Trebuchet MS" w:hAnsi="Trebuchet MS" w:cstheme="minorHAnsi"/>
                <w:b/>
              </w:rPr>
              <w:t>Cine/ce a generat deșeul</w:t>
            </w:r>
          </w:p>
        </w:tc>
        <w:tc>
          <w:tcPr>
            <w:tcW w:w="959" w:type="pct"/>
            <w:tcBorders>
              <w:top w:val="single" w:sz="3" w:space="0" w:color="000000"/>
              <w:left w:val="single" w:sz="4" w:space="0" w:color="000000"/>
              <w:bottom w:val="single" w:sz="4" w:space="0" w:color="000000"/>
              <w:right w:val="single" w:sz="4" w:space="0" w:color="000000"/>
            </w:tcBorders>
            <w:shd w:val="clear" w:color="auto" w:fill="auto"/>
          </w:tcPr>
          <w:p w:rsidR="00C27D30" w:rsidRPr="007706D8" w:rsidRDefault="00C27D30" w:rsidP="00C27D30">
            <w:pPr>
              <w:spacing w:after="0"/>
              <w:ind w:left="90"/>
              <w:jc w:val="center"/>
              <w:rPr>
                <w:rFonts w:ascii="Trebuchet MS" w:hAnsi="Trebuchet MS" w:cstheme="minorHAnsi"/>
                <w:b/>
              </w:rPr>
            </w:pPr>
            <w:r w:rsidRPr="007706D8">
              <w:rPr>
                <w:rFonts w:ascii="Trebuchet MS" w:hAnsi="Trebuchet MS" w:cstheme="minorHAnsi"/>
                <w:b/>
              </w:rPr>
              <w:t>Mod de colectare/</w:t>
            </w:r>
          </w:p>
          <w:p w:rsidR="00C27D30" w:rsidRPr="007706D8" w:rsidRDefault="00C27D30" w:rsidP="00C27D30">
            <w:pPr>
              <w:spacing w:after="0"/>
              <w:ind w:left="90"/>
              <w:jc w:val="center"/>
              <w:rPr>
                <w:rFonts w:ascii="Trebuchet MS" w:hAnsi="Trebuchet MS" w:cstheme="minorHAnsi"/>
                <w:b/>
              </w:rPr>
            </w:pPr>
            <w:r w:rsidRPr="007706D8">
              <w:rPr>
                <w:rFonts w:ascii="Trebuchet MS" w:hAnsi="Trebuchet MS" w:cstheme="minorHAnsi"/>
                <w:b/>
              </w:rPr>
              <w:t>evacuare</w:t>
            </w:r>
          </w:p>
        </w:tc>
        <w:tc>
          <w:tcPr>
            <w:tcW w:w="1424" w:type="pct"/>
            <w:tcBorders>
              <w:top w:val="single" w:sz="3" w:space="0" w:color="000000"/>
              <w:left w:val="single" w:sz="4" w:space="0" w:color="000000"/>
              <w:bottom w:val="single" w:sz="4" w:space="0" w:color="000000"/>
              <w:right w:val="single" w:sz="4" w:space="0" w:color="000000"/>
            </w:tcBorders>
            <w:shd w:val="clear" w:color="auto" w:fill="auto"/>
          </w:tcPr>
          <w:p w:rsidR="00C27D30" w:rsidRPr="007706D8" w:rsidRDefault="00C27D30" w:rsidP="00C27D30">
            <w:pPr>
              <w:spacing w:after="0"/>
              <w:ind w:left="90"/>
              <w:jc w:val="center"/>
              <w:rPr>
                <w:rFonts w:ascii="Trebuchet MS" w:hAnsi="Trebuchet MS" w:cstheme="minorHAnsi"/>
                <w:b/>
              </w:rPr>
            </w:pPr>
            <w:r w:rsidRPr="007706D8">
              <w:rPr>
                <w:rFonts w:ascii="Trebuchet MS" w:hAnsi="Trebuchet MS" w:cstheme="minorHAnsi"/>
                <w:b/>
              </w:rPr>
              <w:t>Observații</w:t>
            </w:r>
          </w:p>
        </w:tc>
      </w:tr>
      <w:tr w:rsidR="00B76319" w:rsidRPr="007706D8" w:rsidTr="00C27D30">
        <w:trPr>
          <w:trHeight w:val="20"/>
          <w:jc w:val="center"/>
        </w:trPr>
        <w:tc>
          <w:tcPr>
            <w:tcW w:w="550" w:type="pct"/>
            <w:tcBorders>
              <w:top w:val="single" w:sz="4" w:space="0" w:color="000000"/>
              <w:left w:val="single" w:sz="4" w:space="0" w:color="000000"/>
              <w:bottom w:val="single" w:sz="3" w:space="0" w:color="000000"/>
              <w:right w:val="single" w:sz="4" w:space="0" w:color="000000"/>
            </w:tcBorders>
          </w:tcPr>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t>20 03 01</w:t>
            </w:r>
          </w:p>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t>20 01 01</w:t>
            </w:r>
          </w:p>
        </w:tc>
        <w:tc>
          <w:tcPr>
            <w:tcW w:w="664" w:type="pct"/>
            <w:tcBorders>
              <w:top w:val="single" w:sz="4" w:space="0" w:color="000000"/>
              <w:left w:val="single" w:sz="4" w:space="0" w:color="000000"/>
              <w:bottom w:val="single" w:sz="3"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Menajer sau asimilabil (inclusiv resturi de la  prepararea hranei)</w:t>
            </w:r>
          </w:p>
        </w:tc>
        <w:tc>
          <w:tcPr>
            <w:tcW w:w="665" w:type="pct"/>
            <w:tcBorders>
              <w:top w:val="single" w:sz="4" w:space="0" w:color="000000"/>
              <w:left w:val="single" w:sz="4" w:space="0" w:color="000000"/>
              <w:bottom w:val="single" w:sz="3" w:space="0" w:color="000000"/>
              <w:right w:val="single" w:sz="3"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Lunar</w:t>
            </w:r>
          </w:p>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23 kg</w:t>
            </w:r>
          </w:p>
          <w:p w:rsidR="00C27D30" w:rsidRPr="007706D8" w:rsidRDefault="00C27D30" w:rsidP="00C27D30">
            <w:pPr>
              <w:spacing w:after="0"/>
              <w:ind w:left="90"/>
              <w:jc w:val="center"/>
              <w:rPr>
                <w:rFonts w:ascii="Trebuchet MS" w:hAnsi="Trebuchet MS" w:cstheme="minorHAnsi"/>
              </w:rPr>
            </w:pPr>
          </w:p>
        </w:tc>
        <w:tc>
          <w:tcPr>
            <w:tcW w:w="738" w:type="pct"/>
            <w:tcBorders>
              <w:top w:val="single" w:sz="4" w:space="0" w:color="000000"/>
              <w:left w:val="single" w:sz="3" w:space="0" w:color="000000"/>
              <w:bottom w:val="single" w:sz="3"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Personalul angajat</w:t>
            </w:r>
          </w:p>
        </w:tc>
        <w:tc>
          <w:tcPr>
            <w:tcW w:w="959" w:type="pct"/>
            <w:tcBorders>
              <w:top w:val="single" w:sz="4" w:space="0" w:color="000000"/>
              <w:left w:val="single" w:sz="4" w:space="0" w:color="000000"/>
              <w:bottom w:val="single" w:sz="3"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 xml:space="preserve">Colectarea în containere tip pubele, eliminarea la rampa de gunoi prin intermediul firmelor specializate pe </w:t>
            </w:r>
            <w:r w:rsidRPr="007706D8">
              <w:rPr>
                <w:rFonts w:ascii="Trebuchet MS" w:hAnsi="Trebuchet MS" w:cstheme="minorHAnsi"/>
              </w:rPr>
              <w:lastRenderedPageBreak/>
              <w:t>bază de contract</w:t>
            </w:r>
          </w:p>
        </w:tc>
        <w:tc>
          <w:tcPr>
            <w:tcW w:w="1424" w:type="pct"/>
            <w:tcBorders>
              <w:top w:val="single" w:sz="4" w:space="0" w:color="000000"/>
              <w:left w:val="single" w:sz="4" w:space="0" w:color="000000"/>
              <w:bottom w:val="single" w:sz="3"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eastAsia="Times New Roman" w:hAnsi="Trebuchet MS" w:cstheme="minorHAnsi"/>
                <w:lang w:eastAsia="ro-RO"/>
              </w:rPr>
              <w:lastRenderedPageBreak/>
              <w:t>Se vor păstra evidențe privind cantitățile eliminate în conformitate cu prevederile H.G. nr.349/2005 privind depozitarea deșeurilor, cu modificările și completările ulterioare.</w:t>
            </w:r>
          </w:p>
        </w:tc>
      </w:tr>
      <w:tr w:rsidR="00B76319" w:rsidRPr="007706D8" w:rsidTr="00C27D30">
        <w:trPr>
          <w:trHeight w:val="20"/>
          <w:jc w:val="center"/>
        </w:trPr>
        <w:tc>
          <w:tcPr>
            <w:tcW w:w="550"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lastRenderedPageBreak/>
              <w:t>20 01 01</w:t>
            </w:r>
          </w:p>
        </w:tc>
        <w:tc>
          <w:tcPr>
            <w:tcW w:w="66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Deșeu de hârtie și carton</w:t>
            </w:r>
          </w:p>
        </w:tc>
        <w:tc>
          <w:tcPr>
            <w:tcW w:w="665" w:type="pct"/>
            <w:tcBorders>
              <w:top w:val="single" w:sz="3" w:space="0" w:color="000000"/>
              <w:left w:val="single" w:sz="4" w:space="0" w:color="000000"/>
              <w:bottom w:val="single" w:sz="4" w:space="0" w:color="000000"/>
              <w:right w:val="single" w:sz="3"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Lunar 2-3 kg</w:t>
            </w:r>
          </w:p>
        </w:tc>
        <w:tc>
          <w:tcPr>
            <w:tcW w:w="738" w:type="pct"/>
            <w:tcBorders>
              <w:top w:val="single" w:sz="3" w:space="0" w:color="000000"/>
              <w:left w:val="single" w:sz="3"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Activități de birou</w:t>
            </w:r>
          </w:p>
        </w:tc>
        <w:tc>
          <w:tcPr>
            <w:tcW w:w="959"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Colectate și valorificate</w:t>
            </w:r>
          </w:p>
        </w:tc>
        <w:tc>
          <w:tcPr>
            <w:tcW w:w="142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eastAsia="Times New Roman" w:hAnsi="Trebuchet MS" w:cstheme="minorHAnsi"/>
                <w:lang w:eastAsia="ro-RO"/>
              </w:rPr>
            </w:pPr>
            <w:r w:rsidRPr="007706D8">
              <w:rPr>
                <w:rFonts w:ascii="Trebuchet MS" w:eastAsia="Times New Roman" w:hAnsi="Trebuchet MS" w:cstheme="minorHAnsi"/>
                <w:lang w:eastAsia="ro-RO"/>
              </w:rPr>
              <w:t>Se vor păstra evidențe cu cantitățile valorificate în conformitate cu prevederile Legii privind regimul deșeurilor cu modificările și completările ulterioare. Se face conform H.G. 856/2002 .</w:t>
            </w:r>
          </w:p>
        </w:tc>
      </w:tr>
      <w:tr w:rsidR="00B76319" w:rsidRPr="007706D8" w:rsidTr="00C27D30">
        <w:trPr>
          <w:trHeight w:val="20"/>
          <w:jc w:val="center"/>
        </w:trPr>
        <w:tc>
          <w:tcPr>
            <w:tcW w:w="550"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t>17 04 07</w:t>
            </w:r>
          </w:p>
        </w:tc>
        <w:tc>
          <w:tcPr>
            <w:tcW w:w="66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Deșeuri metalice</w:t>
            </w:r>
          </w:p>
        </w:tc>
        <w:tc>
          <w:tcPr>
            <w:tcW w:w="665" w:type="pct"/>
            <w:tcBorders>
              <w:top w:val="single" w:sz="3" w:space="0" w:color="000000"/>
              <w:left w:val="single" w:sz="4" w:space="0" w:color="000000"/>
              <w:bottom w:val="single" w:sz="4" w:space="0" w:color="000000"/>
              <w:right w:val="single" w:sz="3"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Lunar 3-4 kg</w:t>
            </w:r>
          </w:p>
        </w:tc>
        <w:tc>
          <w:tcPr>
            <w:tcW w:w="738" w:type="pct"/>
            <w:tcBorders>
              <w:top w:val="single" w:sz="3" w:space="0" w:color="000000"/>
              <w:left w:val="single" w:sz="3"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Din activitățile curente de șantier</w:t>
            </w:r>
          </w:p>
        </w:tc>
        <w:tc>
          <w:tcPr>
            <w:tcW w:w="959"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Colectate temporar în incinta șantierului, valorificat  integral.</w:t>
            </w:r>
          </w:p>
        </w:tc>
        <w:tc>
          <w:tcPr>
            <w:tcW w:w="142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eastAsia="Times New Roman" w:hAnsi="Trebuchet MS" w:cstheme="minorHAnsi"/>
                <w:lang w:eastAsia="ro-RO"/>
              </w:rPr>
              <w:t>Se vor păstra evidențe cu cantitățile valorificate în conformitate cu prevederile legii privind regimul deșeurilor cu modificările și completările ulterioare</w:t>
            </w:r>
          </w:p>
        </w:tc>
      </w:tr>
      <w:tr w:rsidR="00B76319" w:rsidRPr="007706D8" w:rsidTr="00C27D30">
        <w:trPr>
          <w:trHeight w:val="20"/>
          <w:jc w:val="center"/>
        </w:trPr>
        <w:tc>
          <w:tcPr>
            <w:tcW w:w="550"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t>13 02</w:t>
            </w:r>
          </w:p>
          <w:p w:rsidR="00C27D30" w:rsidRPr="007706D8" w:rsidRDefault="00C27D30" w:rsidP="00C27D30">
            <w:pPr>
              <w:spacing w:after="0"/>
              <w:ind w:left="90"/>
              <w:rPr>
                <w:rFonts w:ascii="Trebuchet MS" w:hAnsi="Trebuchet MS" w:cstheme="minorHAnsi"/>
              </w:rPr>
            </w:pPr>
          </w:p>
          <w:p w:rsidR="00C27D30" w:rsidRPr="007706D8" w:rsidRDefault="00C27D30" w:rsidP="00C27D30">
            <w:pPr>
              <w:spacing w:after="0"/>
              <w:ind w:left="90"/>
              <w:rPr>
                <w:rFonts w:ascii="Trebuchet MS" w:hAnsi="Trebuchet MS" w:cstheme="minorHAnsi"/>
              </w:rPr>
            </w:pPr>
          </w:p>
          <w:p w:rsidR="00C27D30" w:rsidRPr="007706D8" w:rsidRDefault="00C27D30" w:rsidP="00C27D30">
            <w:pPr>
              <w:spacing w:after="0"/>
              <w:ind w:left="90"/>
              <w:rPr>
                <w:rFonts w:ascii="Trebuchet MS" w:hAnsi="Trebuchet MS" w:cstheme="minorHAnsi"/>
              </w:rPr>
            </w:pPr>
          </w:p>
          <w:p w:rsidR="00C27D30" w:rsidRPr="007706D8" w:rsidRDefault="00C27D30" w:rsidP="00C27D30">
            <w:pPr>
              <w:spacing w:after="0"/>
              <w:ind w:left="90"/>
              <w:rPr>
                <w:rFonts w:ascii="Trebuchet MS" w:hAnsi="Trebuchet MS" w:cstheme="minorHAnsi"/>
              </w:rPr>
            </w:pPr>
          </w:p>
        </w:tc>
        <w:tc>
          <w:tcPr>
            <w:tcW w:w="66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Uleiuri uzate</w:t>
            </w:r>
          </w:p>
          <w:p w:rsidR="00C27D30" w:rsidRPr="007706D8" w:rsidRDefault="00C27D30" w:rsidP="00C27D30">
            <w:pPr>
              <w:spacing w:after="0"/>
              <w:ind w:left="90"/>
              <w:jc w:val="center"/>
              <w:rPr>
                <w:rFonts w:ascii="Trebuchet MS" w:hAnsi="Trebuchet MS" w:cstheme="minorHAnsi"/>
              </w:rPr>
            </w:pPr>
          </w:p>
          <w:p w:rsidR="00C27D30" w:rsidRPr="007706D8" w:rsidRDefault="00C27D30" w:rsidP="00C27D30">
            <w:pPr>
              <w:spacing w:after="0"/>
              <w:ind w:left="90"/>
              <w:jc w:val="center"/>
              <w:rPr>
                <w:rFonts w:ascii="Trebuchet MS" w:hAnsi="Trebuchet MS" w:cstheme="minorHAnsi"/>
              </w:rPr>
            </w:pPr>
          </w:p>
          <w:p w:rsidR="00C27D30" w:rsidRPr="007706D8" w:rsidRDefault="00C27D30" w:rsidP="00C27D30">
            <w:pPr>
              <w:spacing w:after="0"/>
              <w:ind w:left="90"/>
              <w:jc w:val="center"/>
              <w:rPr>
                <w:rFonts w:ascii="Trebuchet MS" w:hAnsi="Trebuchet MS" w:cstheme="minorHAnsi"/>
              </w:rPr>
            </w:pPr>
          </w:p>
          <w:p w:rsidR="00C27D30" w:rsidRPr="007706D8" w:rsidRDefault="00C27D30" w:rsidP="00C27D30">
            <w:pPr>
              <w:spacing w:after="0"/>
              <w:ind w:left="90"/>
              <w:jc w:val="center"/>
              <w:rPr>
                <w:rFonts w:ascii="Trebuchet MS" w:hAnsi="Trebuchet MS" w:cstheme="minorHAnsi"/>
              </w:rPr>
            </w:pPr>
          </w:p>
        </w:tc>
        <w:tc>
          <w:tcPr>
            <w:tcW w:w="665" w:type="pct"/>
            <w:tcBorders>
              <w:top w:val="single" w:sz="3" w:space="0" w:color="000000"/>
              <w:left w:val="single" w:sz="4" w:space="0" w:color="000000"/>
              <w:bottom w:val="single" w:sz="4" w:space="0" w:color="000000"/>
              <w:right w:val="single" w:sz="3"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Lunar 2-3 l</w:t>
            </w:r>
          </w:p>
          <w:p w:rsidR="00C27D30" w:rsidRPr="007706D8" w:rsidRDefault="00C27D30" w:rsidP="00C27D30">
            <w:pPr>
              <w:spacing w:after="0"/>
              <w:ind w:left="90"/>
              <w:jc w:val="center"/>
              <w:rPr>
                <w:rFonts w:ascii="Trebuchet MS" w:hAnsi="Trebuchet MS" w:cstheme="minorHAnsi"/>
              </w:rPr>
            </w:pPr>
          </w:p>
          <w:p w:rsidR="00C27D30" w:rsidRPr="007706D8" w:rsidRDefault="00C27D30" w:rsidP="00C27D30">
            <w:pPr>
              <w:spacing w:after="0"/>
              <w:ind w:left="90"/>
              <w:jc w:val="center"/>
              <w:rPr>
                <w:rFonts w:ascii="Trebuchet MS" w:hAnsi="Trebuchet MS" w:cstheme="minorHAnsi"/>
              </w:rPr>
            </w:pPr>
          </w:p>
          <w:p w:rsidR="00C27D30" w:rsidRPr="007706D8" w:rsidRDefault="00C27D30" w:rsidP="00C27D30">
            <w:pPr>
              <w:spacing w:after="0"/>
              <w:ind w:left="90"/>
              <w:jc w:val="center"/>
              <w:rPr>
                <w:rFonts w:ascii="Trebuchet MS" w:hAnsi="Trebuchet MS" w:cstheme="minorHAnsi"/>
              </w:rPr>
            </w:pPr>
          </w:p>
        </w:tc>
        <w:tc>
          <w:tcPr>
            <w:tcW w:w="738" w:type="pct"/>
            <w:tcBorders>
              <w:top w:val="single" w:sz="3" w:space="0" w:color="000000"/>
              <w:left w:val="single" w:sz="3"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Schimbul de ulei la utilaje și autovehicule</w:t>
            </w:r>
          </w:p>
        </w:tc>
        <w:tc>
          <w:tcPr>
            <w:tcW w:w="959"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Vor fi colectate în recipiente închise, etichetate, depozitate într-o incintă închisă. Predate/valorificate către punctele de colectare.</w:t>
            </w:r>
          </w:p>
        </w:tc>
        <w:tc>
          <w:tcPr>
            <w:tcW w:w="142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eastAsia="Times New Roman" w:hAnsi="Trebuchet MS" w:cstheme="minorHAnsi"/>
                <w:lang w:eastAsia="ro-RO"/>
              </w:rPr>
            </w:pPr>
            <w:r w:rsidRPr="007706D8">
              <w:rPr>
                <w:rFonts w:ascii="Trebuchet MS" w:eastAsia="Times New Roman" w:hAnsi="Trebuchet MS" w:cstheme="minorHAnsi"/>
                <w:lang w:eastAsia="ro-RO"/>
              </w:rPr>
              <w:t>Se vor ține evidențe cu cantitățile predate spre valorificare în conformitate cu prevederile H.G. nr. 235/2007 privind gestionarea uleiurilor uzate.</w:t>
            </w:r>
          </w:p>
          <w:p w:rsidR="00C27D30" w:rsidRPr="007706D8" w:rsidRDefault="00C27D30" w:rsidP="00C27D30">
            <w:pPr>
              <w:spacing w:after="0"/>
              <w:ind w:left="90"/>
              <w:jc w:val="center"/>
              <w:rPr>
                <w:rFonts w:ascii="Trebuchet MS" w:hAnsi="Trebuchet MS" w:cstheme="minorHAnsi"/>
              </w:rPr>
            </w:pPr>
            <w:r w:rsidRPr="007706D8">
              <w:rPr>
                <w:rFonts w:ascii="Trebuchet MS" w:eastAsia="Times New Roman" w:hAnsi="Trebuchet MS" w:cstheme="minorHAnsi"/>
                <w:lang w:eastAsia="ro-RO"/>
              </w:rPr>
              <w:t>Se vor respecta prevederile H.G. nr. 235/2007 privind gestionarea uleiurilor uzate.</w:t>
            </w:r>
          </w:p>
        </w:tc>
      </w:tr>
      <w:tr w:rsidR="00B76319" w:rsidRPr="007706D8" w:rsidTr="00C27D30">
        <w:trPr>
          <w:trHeight w:val="20"/>
          <w:jc w:val="center"/>
        </w:trPr>
        <w:tc>
          <w:tcPr>
            <w:tcW w:w="550"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t>17 09 04</w:t>
            </w:r>
          </w:p>
        </w:tc>
        <w:tc>
          <w:tcPr>
            <w:tcW w:w="66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Deșeuri de materiale de construcție</w:t>
            </w:r>
          </w:p>
        </w:tc>
        <w:tc>
          <w:tcPr>
            <w:tcW w:w="665" w:type="pct"/>
            <w:tcBorders>
              <w:top w:val="single" w:sz="3" w:space="0" w:color="000000"/>
              <w:left w:val="single" w:sz="4" w:space="0" w:color="000000"/>
              <w:bottom w:val="single" w:sz="4" w:space="0" w:color="000000"/>
              <w:right w:val="single" w:sz="3"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15-16 to</w:t>
            </w:r>
          </w:p>
        </w:tc>
        <w:tc>
          <w:tcPr>
            <w:tcW w:w="738" w:type="pct"/>
            <w:tcBorders>
              <w:top w:val="single" w:sz="3" w:space="0" w:color="000000"/>
              <w:left w:val="single" w:sz="3"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Materiale necorespunzătoare din punct de vedere calitativ</w:t>
            </w:r>
          </w:p>
        </w:tc>
        <w:tc>
          <w:tcPr>
            <w:tcW w:w="959"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Din punct de vedere al potențialului contaminat, aceste deșeuri nu ridica probleme deosebite.</w:t>
            </w:r>
          </w:p>
        </w:tc>
        <w:tc>
          <w:tcPr>
            <w:tcW w:w="142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Respectând normele și normativele în vigoare aceste deșeuri pot fi reduse substanțial.</w:t>
            </w:r>
          </w:p>
        </w:tc>
      </w:tr>
      <w:tr w:rsidR="00B76319" w:rsidRPr="007706D8" w:rsidTr="00C27D30">
        <w:trPr>
          <w:trHeight w:val="20"/>
          <w:jc w:val="center"/>
        </w:trPr>
        <w:tc>
          <w:tcPr>
            <w:tcW w:w="550"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t>17 02 01</w:t>
            </w:r>
          </w:p>
        </w:tc>
        <w:tc>
          <w:tcPr>
            <w:tcW w:w="66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Deșeuri de lemn (altele decât traversele de lemn)</w:t>
            </w:r>
          </w:p>
        </w:tc>
        <w:tc>
          <w:tcPr>
            <w:tcW w:w="665" w:type="pct"/>
            <w:tcBorders>
              <w:top w:val="single" w:sz="3" w:space="0" w:color="000000"/>
              <w:left w:val="single" w:sz="4" w:space="0" w:color="000000"/>
              <w:bottom w:val="single" w:sz="4" w:space="0" w:color="000000"/>
              <w:right w:val="single" w:sz="3"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1-2  mc</w:t>
            </w:r>
          </w:p>
        </w:tc>
        <w:tc>
          <w:tcPr>
            <w:tcW w:w="738" w:type="pct"/>
            <w:tcBorders>
              <w:top w:val="single" w:sz="3" w:space="0" w:color="000000"/>
              <w:left w:val="single" w:sz="3"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Activități de curățare</w:t>
            </w:r>
          </w:p>
        </w:tc>
        <w:tc>
          <w:tcPr>
            <w:tcW w:w="959"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Pot fi refolosite ca accesorii și elemente de sprijin în lucrările de construcții sau ca lemne de foc pentru populație.</w:t>
            </w:r>
          </w:p>
        </w:tc>
        <w:tc>
          <w:tcPr>
            <w:tcW w:w="142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Se vor valorifica integral</w:t>
            </w:r>
          </w:p>
        </w:tc>
      </w:tr>
      <w:tr w:rsidR="00C27D30" w:rsidRPr="007706D8" w:rsidTr="00C27D30">
        <w:trPr>
          <w:trHeight w:val="20"/>
          <w:jc w:val="center"/>
        </w:trPr>
        <w:tc>
          <w:tcPr>
            <w:tcW w:w="550"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rPr>
                <w:rFonts w:ascii="Trebuchet MS" w:hAnsi="Trebuchet MS" w:cstheme="minorHAnsi"/>
              </w:rPr>
            </w:pPr>
            <w:r w:rsidRPr="007706D8">
              <w:rPr>
                <w:rFonts w:ascii="Trebuchet MS" w:hAnsi="Trebuchet MS" w:cstheme="minorHAnsi"/>
              </w:rPr>
              <w:t>16 01 03</w:t>
            </w:r>
          </w:p>
        </w:tc>
        <w:tc>
          <w:tcPr>
            <w:tcW w:w="66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Anvelope uzate</w:t>
            </w:r>
          </w:p>
        </w:tc>
        <w:tc>
          <w:tcPr>
            <w:tcW w:w="665" w:type="pct"/>
            <w:tcBorders>
              <w:top w:val="single" w:sz="3" w:space="0" w:color="000000"/>
              <w:left w:val="single" w:sz="4" w:space="0" w:color="000000"/>
              <w:bottom w:val="single" w:sz="4" w:space="0" w:color="000000"/>
              <w:right w:val="single" w:sz="3"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Lunar aproximativ</w:t>
            </w:r>
          </w:p>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1-2 buc.</w:t>
            </w:r>
          </w:p>
        </w:tc>
        <w:tc>
          <w:tcPr>
            <w:tcW w:w="738" w:type="pct"/>
            <w:tcBorders>
              <w:top w:val="single" w:sz="3" w:space="0" w:color="000000"/>
              <w:left w:val="single" w:sz="3"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Activități de întreținere a utilajelor și autovehiculelor</w:t>
            </w:r>
          </w:p>
        </w:tc>
        <w:tc>
          <w:tcPr>
            <w:tcW w:w="959"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ind w:left="90"/>
              <w:jc w:val="center"/>
              <w:rPr>
                <w:rFonts w:ascii="Trebuchet MS" w:hAnsi="Trebuchet MS" w:cstheme="minorHAnsi"/>
              </w:rPr>
            </w:pPr>
            <w:r w:rsidRPr="007706D8">
              <w:rPr>
                <w:rFonts w:ascii="Trebuchet MS" w:hAnsi="Trebuchet MS" w:cstheme="minorHAnsi"/>
              </w:rPr>
              <w:t>Vor fi depozitate în locuri special amenajate.</w:t>
            </w:r>
          </w:p>
        </w:tc>
        <w:tc>
          <w:tcPr>
            <w:tcW w:w="1424" w:type="pct"/>
            <w:tcBorders>
              <w:top w:val="single" w:sz="3" w:space="0" w:color="000000"/>
              <w:left w:val="single" w:sz="4" w:space="0" w:color="000000"/>
              <w:bottom w:val="single" w:sz="4" w:space="0" w:color="000000"/>
              <w:right w:val="single" w:sz="4" w:space="0" w:color="000000"/>
            </w:tcBorders>
          </w:tcPr>
          <w:p w:rsidR="00C27D30" w:rsidRPr="007706D8" w:rsidRDefault="00C27D30" w:rsidP="00C27D30">
            <w:pPr>
              <w:spacing w:after="0"/>
              <w:jc w:val="center"/>
              <w:rPr>
                <w:rFonts w:ascii="Trebuchet MS" w:hAnsi="Trebuchet MS" w:cstheme="minorHAnsi"/>
                <w:lang w:eastAsia="ro-RO"/>
              </w:rPr>
            </w:pPr>
            <w:r w:rsidRPr="007706D8">
              <w:rPr>
                <w:rFonts w:ascii="Trebuchet MS" w:hAnsi="Trebuchet MS" w:cstheme="minorHAnsi"/>
                <w:lang w:eastAsia="ro-RO"/>
              </w:rPr>
              <w:t>Se vor păstra evidențe cu cantitățile predate în conformitate cu prevederile Legii privind regimul deșeurilor cu modificările și completările ulterioare.</w:t>
            </w:r>
          </w:p>
          <w:p w:rsidR="00C27D30" w:rsidRPr="007706D8" w:rsidRDefault="00C27D30" w:rsidP="00C27D30">
            <w:pPr>
              <w:spacing w:after="0"/>
              <w:jc w:val="center"/>
              <w:rPr>
                <w:rFonts w:ascii="Trebuchet MS" w:hAnsi="Trebuchet MS" w:cstheme="minorHAnsi"/>
              </w:rPr>
            </w:pPr>
            <w:r w:rsidRPr="007706D8">
              <w:rPr>
                <w:rFonts w:ascii="Trebuchet MS" w:hAnsi="Trebuchet MS" w:cstheme="minorHAnsi"/>
                <w:lang w:eastAsia="ro-RO"/>
              </w:rPr>
              <w:lastRenderedPageBreak/>
              <w:t>Se vor respecta prevederile H.G. nr. 170/2004 privind gestionarea anvelopelor uzate cu modificările și completările ulterioare</w:t>
            </w:r>
          </w:p>
        </w:tc>
      </w:tr>
    </w:tbl>
    <w:p w:rsidR="00C27D30" w:rsidRPr="007706D8" w:rsidRDefault="00C27D30" w:rsidP="00F53F0F">
      <w:pPr>
        <w:pStyle w:val="ListParagraph"/>
        <w:shd w:val="clear" w:color="auto" w:fill="FFFFFF"/>
        <w:spacing w:after="0"/>
        <w:ind w:left="1429"/>
        <w:jc w:val="both"/>
        <w:rPr>
          <w:rFonts w:ascii="Trebuchet MS" w:eastAsia="Times New Roman" w:hAnsi="Trebuchet MS"/>
          <w:i/>
        </w:rPr>
      </w:pPr>
      <w:r w:rsidRPr="007706D8">
        <w:rPr>
          <w:rFonts w:ascii="Trebuchet MS" w:eastAsia="Times New Roman" w:hAnsi="Trebuchet MS"/>
          <w:i/>
        </w:rPr>
        <w:lastRenderedPageBreak/>
        <w:t>gospodărirea substanţelor şi preparatelor chimice periculoase:</w:t>
      </w:r>
    </w:p>
    <w:p w:rsidR="00C27D30" w:rsidRPr="007706D8" w:rsidRDefault="00C27D30" w:rsidP="00C27D30">
      <w:pPr>
        <w:shd w:val="clear" w:color="auto" w:fill="FFFFFF"/>
        <w:autoSpaceDE w:val="0"/>
        <w:autoSpaceDN w:val="0"/>
        <w:adjustRightInd w:val="0"/>
        <w:spacing w:after="0"/>
        <w:ind w:firstLine="709"/>
        <w:jc w:val="both"/>
        <w:rPr>
          <w:rFonts w:ascii="Trebuchet MS" w:eastAsia="TimesNewRoman" w:hAnsi="Trebuchet MS"/>
        </w:rPr>
      </w:pPr>
      <w:bookmarkStart w:id="12" w:name="do|ax5^E|spVI.|alA|lii|pa1"/>
      <w:bookmarkStart w:id="13" w:name="do|ax5^E|spVI.|alB"/>
      <w:bookmarkEnd w:id="12"/>
      <w:bookmarkEnd w:id="13"/>
      <w:r w:rsidRPr="007706D8">
        <w:rPr>
          <w:rFonts w:ascii="Trebuchet MS" w:eastAsia="TimesNewRoman" w:hAnsi="Trebuchet MS"/>
        </w:rPr>
        <w:t>In timpul executării lucrărilor transportul si manipularea carburantilor, lubrifiantilor, a bitumului se va face cu respectarea normelor de protectie a muncii in vigoare.</w:t>
      </w:r>
    </w:p>
    <w:p w:rsidR="00C27D30" w:rsidRPr="007706D8" w:rsidRDefault="00C27D30" w:rsidP="00C27D30">
      <w:pPr>
        <w:shd w:val="clear" w:color="auto" w:fill="FFFFFF"/>
        <w:autoSpaceDE w:val="0"/>
        <w:autoSpaceDN w:val="0"/>
        <w:adjustRightInd w:val="0"/>
        <w:spacing w:after="0"/>
        <w:ind w:firstLine="709"/>
        <w:jc w:val="both"/>
        <w:rPr>
          <w:rFonts w:ascii="Trebuchet MS" w:eastAsia="TimesNewRoman" w:hAnsi="Trebuchet MS"/>
        </w:rPr>
      </w:pPr>
      <w:r w:rsidRPr="007706D8">
        <w:rPr>
          <w:rFonts w:ascii="Trebuchet MS" w:eastAsia="TimesNewRoman" w:hAnsi="Trebuchet MS"/>
        </w:rPr>
        <w:t>Solutia tehnică proiectată nu prevede utilizarea sau manipularea de substante toxice periculoase pe parcursul executiei sau intretinerii ulterioare a drumurilor.</w:t>
      </w:r>
    </w:p>
    <w:p w:rsidR="00C27D30" w:rsidRPr="007706D8" w:rsidRDefault="00C27D30" w:rsidP="00C27D30">
      <w:pPr>
        <w:shd w:val="clear" w:color="auto" w:fill="FFFFFF"/>
        <w:spacing w:after="0"/>
        <w:jc w:val="both"/>
        <w:rPr>
          <w:rFonts w:ascii="Trebuchet MS" w:eastAsia="Times New Roman" w:hAnsi="Trebuchet MS"/>
          <w:b/>
        </w:rPr>
      </w:pPr>
      <w:r w:rsidRPr="007706D8">
        <w:rPr>
          <w:rFonts w:ascii="Trebuchet MS" w:eastAsia="Times New Roman" w:hAnsi="Trebuchet MS"/>
          <w:b/>
        </w:rPr>
        <w:t>(B)Utilizarea resurselor naturale, în special a solului, a terenurilor, a apei şi a biodiversităţii.</w:t>
      </w:r>
    </w:p>
    <w:p w:rsidR="00C27D30" w:rsidRPr="007706D8" w:rsidRDefault="00C27D30" w:rsidP="00C27D30">
      <w:pPr>
        <w:widowControl w:val="0"/>
        <w:spacing w:after="0"/>
        <w:ind w:firstLine="720"/>
        <w:jc w:val="both"/>
        <w:rPr>
          <w:rFonts w:ascii="Trebuchet MS" w:hAnsi="Trebuchet MS" w:cs="Calibri"/>
        </w:rPr>
      </w:pPr>
      <w:r w:rsidRPr="007706D8">
        <w:rPr>
          <w:rFonts w:ascii="Trebuchet MS" w:hAnsi="Trebuchet MS" w:cs="Calibri"/>
        </w:rPr>
        <w:t>Aprovizionarea cu materiale naturale (balast, piatra sparta, nisip, etc) se va face de la cea mai apropiata balastiera din judet reglementata conform normelor si normativelor in vigoare.</w:t>
      </w:r>
    </w:p>
    <w:p w:rsidR="00C27D30" w:rsidRPr="007706D8" w:rsidRDefault="00C27D30" w:rsidP="00C27D30">
      <w:pPr>
        <w:widowControl w:val="0"/>
        <w:spacing w:after="0"/>
        <w:ind w:firstLine="720"/>
        <w:jc w:val="both"/>
        <w:rPr>
          <w:rFonts w:ascii="Trebuchet MS" w:hAnsi="Trebuchet MS" w:cs="Calibri"/>
        </w:rPr>
      </w:pPr>
      <w:r w:rsidRPr="007706D8">
        <w:rPr>
          <w:rFonts w:ascii="Trebuchet MS" w:hAnsi="Trebuchet MS" w:cs="Calibri"/>
        </w:rPr>
        <w:t>Lucrarile de terasamente se vor executa pe traseul rampelor de acces, inclusiv pe zonele adiacente limitrofe pentru rezolvarea sistematizarii pe verticala.</w:t>
      </w:r>
    </w:p>
    <w:p w:rsidR="00C27D30" w:rsidRPr="007706D8" w:rsidRDefault="00C27D30" w:rsidP="00C27D30">
      <w:pPr>
        <w:widowControl w:val="0"/>
        <w:spacing w:after="0"/>
        <w:ind w:firstLine="720"/>
        <w:jc w:val="both"/>
        <w:rPr>
          <w:rFonts w:ascii="Trebuchet MS" w:hAnsi="Trebuchet MS" w:cs="Calibri"/>
        </w:rPr>
      </w:pPr>
      <w:r w:rsidRPr="007706D8">
        <w:rPr>
          <w:rFonts w:ascii="Trebuchet MS" w:hAnsi="Trebuchet MS" w:cs="Calibri"/>
        </w:rPr>
        <w:t>Operatia de sapatura se va executa cu buldozerul in straturi succesive pana la ajungerea cotei de fundare prevazuta in proiect, precum si manual in spatii limitate.</w:t>
      </w:r>
    </w:p>
    <w:p w:rsidR="00C27D30" w:rsidRPr="007706D8" w:rsidRDefault="00C27D30" w:rsidP="00C27D30">
      <w:pPr>
        <w:widowControl w:val="0"/>
        <w:spacing w:after="0"/>
        <w:ind w:firstLine="720"/>
        <w:jc w:val="both"/>
        <w:rPr>
          <w:rFonts w:ascii="Trebuchet MS" w:hAnsi="Trebuchet MS" w:cs="Calibri"/>
        </w:rPr>
      </w:pPr>
      <w:r w:rsidRPr="007706D8">
        <w:rPr>
          <w:rFonts w:ascii="Trebuchet MS" w:hAnsi="Trebuchet MS" w:cs="Calibri"/>
        </w:rPr>
        <w:t>Pamantul in exces rezultat din sapatura se va incarca in autobasculante si se va transporta in depozit, unde se va efectua o imprastiere si nivelare.</w:t>
      </w:r>
    </w:p>
    <w:p w:rsidR="00C27D30" w:rsidRPr="007706D8" w:rsidRDefault="00C27D30" w:rsidP="00C27D30">
      <w:pPr>
        <w:widowControl w:val="0"/>
        <w:spacing w:after="0"/>
        <w:ind w:firstLine="720"/>
        <w:jc w:val="both"/>
        <w:rPr>
          <w:rFonts w:ascii="Trebuchet MS" w:hAnsi="Trebuchet MS" w:cs="Calibri"/>
        </w:rPr>
      </w:pPr>
      <w:r w:rsidRPr="007706D8">
        <w:rPr>
          <w:rFonts w:ascii="Trebuchet MS" w:hAnsi="Trebuchet MS" w:cs="Calibri"/>
        </w:rPr>
        <w:t>Apa folosită la diferite procese tehnologice (curătarea suprafetelor, udarea suprafetelor s.a.) va fi apă curată conform SR EN 1008:2003 “Apă de preparare pentru beton”.</w:t>
      </w:r>
    </w:p>
    <w:p w:rsidR="00712E8F" w:rsidRPr="007706D8" w:rsidRDefault="00712E8F" w:rsidP="00154C90">
      <w:pPr>
        <w:pStyle w:val="ListParagraph"/>
        <w:numPr>
          <w:ilvl w:val="0"/>
          <w:numId w:val="11"/>
        </w:numPr>
        <w:spacing w:after="0" w:line="240" w:lineRule="auto"/>
        <w:ind w:left="360"/>
        <w:jc w:val="both"/>
        <w:rPr>
          <w:rFonts w:ascii="Trebuchet MS" w:hAnsi="Trebuchet MS"/>
          <w:b/>
          <w:i/>
        </w:rPr>
      </w:pPr>
      <w:r w:rsidRPr="007706D8">
        <w:rPr>
          <w:rFonts w:ascii="Trebuchet MS" w:hAnsi="Trebuchet MS"/>
          <w:b/>
          <w:i/>
        </w:rPr>
        <w:t>Poluarea si alte efecte negative:</w:t>
      </w:r>
    </w:p>
    <w:p w:rsidR="00561750" w:rsidRPr="007706D8" w:rsidRDefault="00E25481" w:rsidP="00FC7A94">
      <w:pPr>
        <w:pStyle w:val="NoSpacing"/>
        <w:jc w:val="both"/>
        <w:rPr>
          <w:rFonts w:ascii="Trebuchet MS" w:hAnsi="Trebuchet MS" w:cs="Times New Roman"/>
          <w:b/>
          <w:bCs/>
          <w:lang w:val="ro-RO"/>
        </w:rPr>
      </w:pPr>
      <w:r w:rsidRPr="007706D8">
        <w:rPr>
          <w:rFonts w:ascii="Trebuchet MS" w:hAnsi="Trebuchet MS" w:cs="Times New Roman"/>
          <w:b/>
          <w:bCs/>
          <w:lang w:val="ro-RO"/>
        </w:rPr>
        <w:t xml:space="preserve">Pentru </w:t>
      </w:r>
      <w:r w:rsidR="00A1266E" w:rsidRPr="007706D8">
        <w:rPr>
          <w:rFonts w:ascii="Trebuchet MS" w:hAnsi="Trebuchet MS" w:cs="Times New Roman"/>
          <w:b/>
          <w:bCs/>
          <w:lang w:val="ro-RO"/>
        </w:rPr>
        <w:t xml:space="preserve">protecţia calităţii apelor: </w:t>
      </w:r>
    </w:p>
    <w:p w:rsidR="00EB5805" w:rsidRPr="007706D8" w:rsidRDefault="00EB5805" w:rsidP="00EB5805">
      <w:pPr>
        <w:widowControl w:val="0"/>
        <w:shd w:val="clear" w:color="auto" w:fill="FFFFFF"/>
        <w:spacing w:after="0"/>
        <w:ind w:firstLine="720"/>
        <w:jc w:val="both"/>
        <w:rPr>
          <w:rFonts w:ascii="Trebuchet MS" w:hAnsi="Trebuchet MS" w:cs="Calibri"/>
        </w:rPr>
      </w:pPr>
      <w:bookmarkStart w:id="14" w:name="do|ax5^E|spVI.|alA|lia|pa1"/>
      <w:bookmarkStart w:id="15" w:name="do|ax5^E|spVI.|alA|lib"/>
      <w:bookmarkEnd w:id="14"/>
      <w:r w:rsidRPr="007706D8">
        <w:rPr>
          <w:rFonts w:ascii="Trebuchet MS" w:hAnsi="Trebuchet MS" w:cs="Calibri"/>
        </w:rPr>
        <w:t>Pe perioada execuţiei strazilor şi a tuturor lucrărilor aferente acestora se vor folosi cantităţi însemnate de apă preluate în cisterne auto din râul din zonă. Doar în cazul în care această apă nu îndeplineşte parametrii de calitate (de ex. ape acide), se va aduce cu auto-cisterna apă de la reţeaua de alimentare din zonă.</w:t>
      </w:r>
    </w:p>
    <w:p w:rsidR="00EB5805" w:rsidRPr="007706D8" w:rsidRDefault="00EB5805" w:rsidP="00EB5805">
      <w:pPr>
        <w:widowControl w:val="0"/>
        <w:shd w:val="clear" w:color="auto" w:fill="FFFFFF"/>
        <w:spacing w:after="0"/>
        <w:ind w:firstLine="720"/>
        <w:jc w:val="both"/>
        <w:rPr>
          <w:rFonts w:ascii="Trebuchet MS" w:hAnsi="Trebuchet MS" w:cs="Calibri"/>
        </w:rPr>
      </w:pPr>
      <w:r w:rsidRPr="007706D8">
        <w:rPr>
          <w:rFonts w:ascii="Trebuchet MS" w:hAnsi="Trebuchet MS" w:cs="Calibri"/>
        </w:rPr>
        <w:t>Această apă va fi folosită la prepararea amestecurilor şi la compactarea straturilor din materiale granulare. Apa ce va fi folosită la compactarea acestor materiale fie se va evapora, fie va intra în consistenţa materialului, iar unele cantităţi se vor scurge pe marginea rampelor de acces, dar aceasta va fi convenţional curata şi nu va polua, prin infiltrarea sa, pânza freatică sau apele de suprafaţă.</w:t>
      </w:r>
    </w:p>
    <w:p w:rsidR="00EB5805" w:rsidRPr="007706D8" w:rsidRDefault="00EB5805" w:rsidP="00EB5805">
      <w:pPr>
        <w:widowControl w:val="0"/>
        <w:shd w:val="clear" w:color="auto" w:fill="FFFFFF"/>
        <w:spacing w:after="0"/>
        <w:ind w:firstLine="720"/>
        <w:jc w:val="both"/>
        <w:rPr>
          <w:rFonts w:ascii="Trebuchet MS" w:hAnsi="Trebuchet MS" w:cs="Calibri"/>
        </w:rPr>
      </w:pPr>
      <w:r w:rsidRPr="007706D8">
        <w:rPr>
          <w:rFonts w:ascii="Trebuchet MS" w:hAnsi="Trebuchet MS" w:cs="Calibri"/>
        </w:rPr>
        <w:t xml:space="preserve">Apele de suprafaţă sau subterane ar putea fi poluate de scurgerile accidentale de produse petroliere din rezervoarele camioanelor sau a utilajelor terasiere ce vor fi folosite la execuţia rampelor de acces. În acest sens, echipele de lucru vor avea în dotare truse de intervenţie rapidă ce conţin materiale tip spillsorb şi care, împrăştiate repede peste petele de ulei sau benzină reduc considerabil riscul poluării apelor de suprafaţă sau subterane. </w:t>
      </w:r>
    </w:p>
    <w:bookmarkEnd w:id="15"/>
    <w:p w:rsidR="00EB5805" w:rsidRPr="007706D8" w:rsidRDefault="008255DB" w:rsidP="00EB5805">
      <w:pPr>
        <w:shd w:val="clear" w:color="auto" w:fill="FFFFFF"/>
        <w:spacing w:after="0"/>
        <w:jc w:val="both"/>
        <w:rPr>
          <w:rFonts w:ascii="Trebuchet MS" w:eastAsia="Times New Roman" w:hAnsi="Trebuchet MS"/>
          <w:b/>
        </w:rPr>
      </w:pPr>
      <w:r w:rsidRPr="007706D8">
        <w:rPr>
          <w:rFonts w:ascii="Trebuchet MS" w:eastAsia="Times New Roman" w:hAnsi="Trebuchet MS"/>
          <w:b/>
        </w:rPr>
        <w:t xml:space="preserve">Pentru protectia calitatii </w:t>
      </w:r>
      <w:r w:rsidR="00EB5805" w:rsidRPr="007706D8">
        <w:rPr>
          <w:rFonts w:ascii="Trebuchet MS" w:eastAsia="Times New Roman" w:hAnsi="Trebuchet MS"/>
          <w:b/>
        </w:rPr>
        <w:t>aerului:</w:t>
      </w:r>
    </w:p>
    <w:p w:rsidR="00EB5805" w:rsidRPr="007706D8" w:rsidRDefault="00EB5805" w:rsidP="00EB5805">
      <w:pPr>
        <w:widowControl w:val="0"/>
        <w:shd w:val="clear" w:color="auto" w:fill="FFFFFF"/>
        <w:spacing w:after="0"/>
        <w:ind w:firstLine="720"/>
        <w:jc w:val="both"/>
        <w:rPr>
          <w:rFonts w:ascii="Trebuchet MS" w:hAnsi="Trebuchet MS" w:cs="Calibri"/>
        </w:rPr>
      </w:pPr>
      <w:bookmarkStart w:id="16" w:name="do|ax5^E|spVI.|alA|lib|pa1"/>
      <w:bookmarkStart w:id="17" w:name="do|ax5^E|spVI.|alA|lic"/>
      <w:bookmarkEnd w:id="16"/>
      <w:r w:rsidRPr="007706D8">
        <w:rPr>
          <w:rFonts w:ascii="Trebuchet MS" w:hAnsi="Trebuchet MS" w:cs="Calibri"/>
        </w:rPr>
        <w:t xml:space="preserve">Principalele surse de poluare ale aerului sunt pulberile sedimentabile şi praful rezultate din activităţile de construcţii (demolări, decopertări şi lucrări de terasamente) cât şi din activităţile de transport a deşeurilor nerecuperabile. </w:t>
      </w:r>
    </w:p>
    <w:p w:rsidR="00EB5805" w:rsidRPr="007706D8" w:rsidRDefault="00EB5805" w:rsidP="00EB5805">
      <w:pPr>
        <w:widowControl w:val="0"/>
        <w:shd w:val="clear" w:color="auto" w:fill="FFFFFF"/>
        <w:spacing w:after="0"/>
        <w:ind w:firstLine="720"/>
        <w:jc w:val="both"/>
        <w:rPr>
          <w:rFonts w:ascii="Trebuchet MS" w:hAnsi="Trebuchet MS" w:cs="Calibri"/>
        </w:rPr>
      </w:pPr>
      <w:r w:rsidRPr="007706D8">
        <w:rPr>
          <w:rFonts w:ascii="Trebuchet MS" w:hAnsi="Trebuchet MS" w:cs="Calibri"/>
        </w:rPr>
        <w:t>Pentru a evita degajarea prafului în cursul realizării acestor lucrări, se va stropi cu jet de apă sub presiune praful degajat în timpul lucrărilor de terasamente şi construcţie.</w:t>
      </w:r>
    </w:p>
    <w:p w:rsidR="00EB5805" w:rsidRPr="007706D8" w:rsidRDefault="00EB5805" w:rsidP="00EB5805">
      <w:pPr>
        <w:widowControl w:val="0"/>
        <w:shd w:val="clear" w:color="auto" w:fill="FFFFFF"/>
        <w:tabs>
          <w:tab w:val="left" w:pos="341"/>
        </w:tabs>
        <w:spacing w:after="0"/>
        <w:ind w:firstLine="709"/>
        <w:jc w:val="both"/>
        <w:rPr>
          <w:rFonts w:ascii="Trebuchet MS" w:hAnsi="Trebuchet MS" w:cs="Calibri"/>
        </w:rPr>
      </w:pPr>
      <w:r w:rsidRPr="007706D8">
        <w:rPr>
          <w:rFonts w:ascii="Trebuchet MS" w:hAnsi="Trebuchet MS" w:cs="Calibri"/>
        </w:rPr>
        <w:t>Pentru combaterea prafului, a depunerilor atmosferice şi a particulelor de cauciuc, rezultate din uzura pneurilor şi a noxelor rezultate din funcţionarea motoarelor se va stropi suprafaţa carosabilă cu o emulsie de bitum diluat cu apă în proporţie de 1/10, 0,3 l/m</w:t>
      </w:r>
      <w:r w:rsidRPr="007706D8">
        <w:rPr>
          <w:rFonts w:ascii="Trebuchet MS" w:hAnsi="Trebuchet MS" w:cs="Calibri"/>
          <w:vertAlign w:val="superscript"/>
        </w:rPr>
        <w:t>2</w:t>
      </w:r>
      <w:r w:rsidRPr="007706D8">
        <w:rPr>
          <w:rFonts w:ascii="Trebuchet MS" w:hAnsi="Trebuchet MS" w:cs="Calibri"/>
        </w:rPr>
        <w:t>.</w:t>
      </w:r>
    </w:p>
    <w:p w:rsidR="00EB5805" w:rsidRPr="007706D8" w:rsidRDefault="00EB5805" w:rsidP="00EB5805">
      <w:pPr>
        <w:widowControl w:val="0"/>
        <w:shd w:val="clear" w:color="auto" w:fill="FFFFFF"/>
        <w:tabs>
          <w:tab w:val="left" w:pos="341"/>
        </w:tabs>
        <w:spacing w:after="0"/>
        <w:ind w:firstLine="709"/>
        <w:jc w:val="both"/>
        <w:rPr>
          <w:rFonts w:ascii="Trebuchet MS" w:hAnsi="Trebuchet MS" w:cs="Calibri"/>
        </w:rPr>
      </w:pPr>
      <w:r w:rsidRPr="007706D8">
        <w:rPr>
          <w:rFonts w:ascii="Trebuchet MS" w:hAnsi="Trebuchet MS" w:cs="Calibri"/>
        </w:rPr>
        <w:t>Reducerea gradului de poluare din noxele degajate de autovehicule, se realizează prin asigurarea fluenţei circulaţiei, astfel încât noxele să nu depăşească: 0,5% CO</w:t>
      </w:r>
      <w:r w:rsidRPr="007706D8">
        <w:rPr>
          <w:rFonts w:ascii="Trebuchet MS" w:hAnsi="Trebuchet MS" w:cs="Calibri"/>
          <w:vertAlign w:val="subscript"/>
        </w:rPr>
        <w:t>2</w:t>
      </w:r>
      <w:r w:rsidRPr="007706D8">
        <w:rPr>
          <w:rFonts w:ascii="Trebuchet MS" w:hAnsi="Trebuchet MS" w:cs="Calibri"/>
        </w:rPr>
        <w:t>; 1,0 CH</w:t>
      </w:r>
      <w:r w:rsidRPr="007706D8">
        <w:rPr>
          <w:rFonts w:ascii="Trebuchet MS" w:hAnsi="Trebuchet MS" w:cs="Calibri"/>
          <w:vertAlign w:val="subscript"/>
        </w:rPr>
        <w:t>4</w:t>
      </w:r>
      <w:r w:rsidRPr="007706D8">
        <w:rPr>
          <w:rFonts w:ascii="Trebuchet MS" w:hAnsi="Trebuchet MS" w:cs="Calibri"/>
        </w:rPr>
        <w:t xml:space="preserve"> şi 0,3%  CO. </w:t>
      </w:r>
      <w:r w:rsidRPr="007706D8">
        <w:rPr>
          <w:rFonts w:ascii="Trebuchet MS" w:hAnsi="Trebuchet MS" w:cs="Calibri"/>
        </w:rPr>
        <w:lastRenderedPageBreak/>
        <w:t>De asemenea, la lucrările de terasamente şi construcţie se va încerca utilizarea numai de autocamioane şi utilaje terasiere noi, dotate cu motoare ce îndeplinesc normele de protecţie a atmosferei aflate în vigoare (Euro III).</w:t>
      </w:r>
    </w:p>
    <w:p w:rsidR="00EB5805" w:rsidRPr="007706D8" w:rsidRDefault="00EB5805" w:rsidP="00EB5805">
      <w:pPr>
        <w:widowControl w:val="0"/>
        <w:shd w:val="clear" w:color="auto" w:fill="FFFFFF"/>
        <w:spacing w:after="0"/>
        <w:ind w:firstLine="720"/>
        <w:jc w:val="both"/>
        <w:rPr>
          <w:rFonts w:ascii="Trebuchet MS" w:hAnsi="Trebuchet MS" w:cs="Calibri"/>
        </w:rPr>
      </w:pPr>
      <w:r w:rsidRPr="007706D8">
        <w:rPr>
          <w:rFonts w:ascii="Trebuchet MS" w:hAnsi="Trebuchet MS" w:cs="Calibri"/>
        </w:rPr>
        <w:t>De asemenea, pentru reducerea poluării atmosferice cu substanţe provenite din deşeurile de construcţie prăfoase, autocamioanele care vor transporta deşeuri de şantier vor fi acoperite cu prelată de protecţie.</w:t>
      </w:r>
    </w:p>
    <w:bookmarkEnd w:id="17"/>
    <w:p w:rsidR="00EB5805" w:rsidRPr="007706D8" w:rsidRDefault="008255DB" w:rsidP="00EB5805">
      <w:pPr>
        <w:shd w:val="clear" w:color="auto" w:fill="FFFFFF"/>
        <w:spacing w:after="0"/>
        <w:jc w:val="both"/>
        <w:rPr>
          <w:rFonts w:ascii="Trebuchet MS" w:eastAsia="Times New Roman" w:hAnsi="Trebuchet MS"/>
          <w:b/>
        </w:rPr>
      </w:pPr>
      <w:r w:rsidRPr="007706D8">
        <w:rPr>
          <w:rFonts w:ascii="Trebuchet MS" w:eastAsia="Times New Roman" w:hAnsi="Trebuchet MS"/>
          <w:b/>
          <w:bCs/>
        </w:rPr>
        <w:t xml:space="preserve">Pentru </w:t>
      </w:r>
      <w:r w:rsidR="00EB5805" w:rsidRPr="007706D8">
        <w:rPr>
          <w:rFonts w:ascii="Trebuchet MS" w:eastAsia="Times New Roman" w:hAnsi="Trebuchet MS"/>
          <w:b/>
        </w:rPr>
        <w:t>protecţia împotriva zgomotului şi vibraţiilor:</w:t>
      </w:r>
    </w:p>
    <w:p w:rsidR="00EB5805" w:rsidRPr="007706D8" w:rsidRDefault="00EB5805" w:rsidP="00EB5805">
      <w:pPr>
        <w:widowControl w:val="0"/>
        <w:shd w:val="clear" w:color="auto" w:fill="FFFFFF"/>
        <w:spacing w:after="0"/>
        <w:ind w:firstLine="720"/>
        <w:jc w:val="both"/>
        <w:rPr>
          <w:rFonts w:ascii="Trebuchet MS" w:hAnsi="Trebuchet MS" w:cs="Calibri"/>
        </w:rPr>
      </w:pPr>
      <w:bookmarkStart w:id="18" w:name="do|ax5^E|spVI.|alA|lic|pa1"/>
      <w:bookmarkEnd w:id="18"/>
      <w:r w:rsidRPr="007706D8">
        <w:rPr>
          <w:rFonts w:ascii="Trebuchet MS" w:hAnsi="Trebuchet MS" w:cs="Calibri"/>
        </w:rPr>
        <w:t>Sursele de zgomot şi vibraţii în perioada execuţiei sunt cele provenite de la instalaţii, utilaje, scule şi unelte utilizate în construcţii. Pe perioada lucrărilor de construcţie se prevede asigurarea atenuării zgomotelor şi vibraţiilor exterioare SR EN ISO 717-1:2000/A1:2007. De aceea, în contractul cu executantul se va prevedea executarea majorităţii lucrărilor pe timpul zilei.</w:t>
      </w:r>
    </w:p>
    <w:p w:rsidR="00EB5805" w:rsidRPr="007706D8" w:rsidRDefault="00EB5805" w:rsidP="00EB5805">
      <w:pPr>
        <w:widowControl w:val="0"/>
        <w:shd w:val="clear" w:color="auto" w:fill="FFFFFF"/>
        <w:spacing w:after="0"/>
        <w:ind w:firstLine="720"/>
        <w:jc w:val="both"/>
        <w:rPr>
          <w:rFonts w:ascii="Trebuchet MS" w:hAnsi="Trebuchet MS" w:cs="Calibri"/>
          <w:spacing w:val="-1"/>
        </w:rPr>
      </w:pPr>
      <w:r w:rsidRPr="007706D8">
        <w:rPr>
          <w:rFonts w:ascii="Trebuchet MS" w:hAnsi="Trebuchet MS" w:cs="Calibri"/>
        </w:rPr>
        <w:t>De asemenea, prin refacerea cadrului ambiental prin menţinerea perdelei naturale de arbori, se va asigura protecţia împotriva zgomotului, vibraţiilor şi a pulberilor sedimentabile rezultate din trafic</w:t>
      </w:r>
      <w:r w:rsidRPr="007706D8">
        <w:rPr>
          <w:rFonts w:ascii="Trebuchet MS" w:hAnsi="Trebuchet MS" w:cs="Calibri"/>
          <w:spacing w:val="-1"/>
        </w:rPr>
        <w:t>.</w:t>
      </w:r>
    </w:p>
    <w:p w:rsidR="00EB5805" w:rsidRPr="007706D8" w:rsidRDefault="003B70A2" w:rsidP="00EB5805">
      <w:pPr>
        <w:shd w:val="clear" w:color="auto" w:fill="FFFFFF"/>
        <w:spacing w:after="0"/>
        <w:jc w:val="both"/>
        <w:rPr>
          <w:rFonts w:ascii="Trebuchet MS" w:eastAsia="Times New Roman" w:hAnsi="Trebuchet MS"/>
        </w:rPr>
      </w:pPr>
      <w:r w:rsidRPr="007706D8">
        <w:rPr>
          <w:rFonts w:ascii="Trebuchet MS" w:eastAsia="Times New Roman" w:hAnsi="Trebuchet MS"/>
          <w:b/>
          <w:bCs/>
        </w:rPr>
        <w:t xml:space="preserve">Pentru </w:t>
      </w:r>
      <w:r w:rsidR="00EB5805" w:rsidRPr="007706D8">
        <w:rPr>
          <w:rFonts w:ascii="Trebuchet MS" w:eastAsia="Times New Roman" w:hAnsi="Trebuchet MS"/>
          <w:b/>
        </w:rPr>
        <w:t>protecţia împotriva radiaţiilor:</w:t>
      </w:r>
    </w:p>
    <w:p w:rsidR="00EB5805" w:rsidRPr="007706D8" w:rsidRDefault="00EB5805" w:rsidP="00EB5805">
      <w:pPr>
        <w:shd w:val="clear" w:color="auto" w:fill="FFFFFF"/>
        <w:spacing w:after="0"/>
        <w:ind w:firstLine="709"/>
        <w:jc w:val="both"/>
        <w:rPr>
          <w:rFonts w:ascii="Trebuchet MS" w:eastAsia="Times New Roman" w:hAnsi="Trebuchet MS"/>
        </w:rPr>
      </w:pPr>
      <w:bookmarkStart w:id="19" w:name="do|ax5^E|spVI.|alA|lid|pa1"/>
      <w:bookmarkEnd w:id="19"/>
      <w:r w:rsidRPr="007706D8">
        <w:rPr>
          <w:rFonts w:ascii="Trebuchet MS" w:eastAsia="Times New Roman" w:hAnsi="Trebuchet MS"/>
        </w:rPr>
        <w:t>Nu este cazul.</w:t>
      </w:r>
    </w:p>
    <w:p w:rsidR="00EB5805" w:rsidRPr="007706D8" w:rsidRDefault="003B70A2" w:rsidP="00EB5805">
      <w:pPr>
        <w:shd w:val="clear" w:color="auto" w:fill="FFFFFF"/>
        <w:spacing w:after="0"/>
        <w:jc w:val="both"/>
        <w:rPr>
          <w:rFonts w:ascii="Trebuchet MS" w:eastAsia="Times New Roman" w:hAnsi="Trebuchet MS"/>
          <w:b/>
        </w:rPr>
      </w:pPr>
      <w:r w:rsidRPr="007706D8">
        <w:rPr>
          <w:rFonts w:ascii="Trebuchet MS" w:eastAsia="Times New Roman" w:hAnsi="Trebuchet MS"/>
          <w:b/>
          <w:bCs/>
        </w:rPr>
        <w:t xml:space="preserve">Pentru </w:t>
      </w:r>
      <w:r w:rsidR="00EB5805" w:rsidRPr="007706D8">
        <w:rPr>
          <w:rFonts w:ascii="Trebuchet MS" w:eastAsia="Times New Roman" w:hAnsi="Trebuchet MS"/>
          <w:b/>
        </w:rPr>
        <w:t>protecţia solului şi a subsolului:</w:t>
      </w:r>
    </w:p>
    <w:p w:rsidR="00EB5805" w:rsidRPr="007706D8" w:rsidRDefault="00EB5805" w:rsidP="00EB5805">
      <w:pPr>
        <w:widowControl w:val="0"/>
        <w:shd w:val="clear" w:color="auto" w:fill="FFFFFF"/>
        <w:spacing w:after="0"/>
        <w:ind w:firstLine="720"/>
        <w:jc w:val="both"/>
        <w:rPr>
          <w:rFonts w:ascii="Trebuchet MS" w:hAnsi="Trebuchet MS" w:cs="Calibri"/>
        </w:rPr>
      </w:pPr>
      <w:bookmarkStart w:id="20" w:name="do|ax5^E|spVI.|alA|lie|pa1"/>
      <w:bookmarkStart w:id="21" w:name="do|ax5^E|spVI.|alA|lif"/>
      <w:bookmarkEnd w:id="20"/>
      <w:r w:rsidRPr="007706D8">
        <w:rPr>
          <w:rFonts w:ascii="Trebuchet MS" w:hAnsi="Trebuchet MS" w:cs="Calibri"/>
        </w:rPr>
        <w:t>Sursele de poluare a solului, în perioada lucrărilor de execuţie le reprezintă depozitarea necorespunzătoare a deşeurilor solide provenite din activitatea de şantier (demolări, decopertări şi lucrări de terasamente), cât şi scurgerile de uleiuri şi carburanţi de la utilaje şi mijloace auto, ce se infiltrează şi în sol şi subsol.</w:t>
      </w:r>
    </w:p>
    <w:p w:rsidR="00EB5805" w:rsidRPr="007706D8" w:rsidRDefault="00EB5805" w:rsidP="00EB5805">
      <w:pPr>
        <w:widowControl w:val="0"/>
        <w:shd w:val="clear" w:color="auto" w:fill="FFFFFF"/>
        <w:spacing w:after="0"/>
        <w:ind w:firstLine="720"/>
        <w:jc w:val="both"/>
        <w:rPr>
          <w:rFonts w:ascii="Trebuchet MS" w:hAnsi="Trebuchet MS" w:cs="Calibri"/>
        </w:rPr>
      </w:pPr>
      <w:r w:rsidRPr="007706D8">
        <w:rPr>
          <w:rFonts w:ascii="Trebuchet MS" w:hAnsi="Trebuchet MS" w:cs="Calibri"/>
        </w:rPr>
        <w:t xml:space="preserve">Deşeurile solide provenite din activitatea de construcţii se vor depozita pe platforma punctului gospodăresc, ce deserveşte şantierul. Acesta va fi dotat cu platforme de depozitare a materialelor granulare dar şi a pământului ce rezultă din excavări. </w:t>
      </w:r>
    </w:p>
    <w:p w:rsidR="00EB5805" w:rsidRPr="007706D8" w:rsidRDefault="00EB5805" w:rsidP="00EB5805">
      <w:pPr>
        <w:widowControl w:val="0"/>
        <w:shd w:val="clear" w:color="auto" w:fill="FFFFFF"/>
        <w:spacing w:after="0"/>
        <w:ind w:firstLine="720"/>
        <w:jc w:val="both"/>
        <w:rPr>
          <w:rFonts w:ascii="Trebuchet MS" w:hAnsi="Trebuchet MS" w:cs="Calibri"/>
        </w:rPr>
      </w:pPr>
      <w:r w:rsidRPr="007706D8">
        <w:rPr>
          <w:rFonts w:ascii="Trebuchet MS" w:hAnsi="Trebuchet MS" w:cs="Calibri"/>
        </w:rPr>
        <w:t>Autocamioanele vor fi curăţite înainte de ieşirea din zonele de încărcare/descărcare. Şantierul va fi curăţat la sfârşitul fiecărei zilei de lucru.</w:t>
      </w:r>
    </w:p>
    <w:p w:rsidR="00EB5805" w:rsidRPr="007706D8" w:rsidRDefault="00EB5805" w:rsidP="00EB5805">
      <w:pPr>
        <w:widowControl w:val="0"/>
        <w:shd w:val="clear" w:color="auto" w:fill="FFFFFF"/>
        <w:spacing w:after="0"/>
        <w:ind w:firstLine="720"/>
        <w:jc w:val="both"/>
        <w:rPr>
          <w:rFonts w:ascii="Trebuchet MS" w:hAnsi="Trebuchet MS" w:cs="Calibri"/>
        </w:rPr>
      </w:pPr>
      <w:r w:rsidRPr="007706D8">
        <w:rPr>
          <w:rFonts w:ascii="Trebuchet MS" w:hAnsi="Trebuchet MS" w:cs="Calibri"/>
        </w:rPr>
        <w:t>Pentru eliminarea poluării accidentale a solului şi subsolului cu uleiuri şi carburanţi, executantul lucrărilor va trebui să deţină un parc auto cu revizia tehnică la zi.</w:t>
      </w:r>
    </w:p>
    <w:p w:rsidR="00EB5805" w:rsidRPr="007706D8" w:rsidRDefault="00EB5805" w:rsidP="00EB5805">
      <w:pPr>
        <w:widowControl w:val="0"/>
        <w:shd w:val="clear" w:color="auto" w:fill="FFFFFF"/>
        <w:spacing w:after="0"/>
        <w:ind w:firstLine="720"/>
        <w:jc w:val="both"/>
        <w:rPr>
          <w:rFonts w:ascii="Trebuchet MS" w:hAnsi="Trebuchet MS" w:cs="Calibri"/>
          <w:spacing w:val="-1"/>
        </w:rPr>
      </w:pPr>
      <w:r w:rsidRPr="007706D8">
        <w:rPr>
          <w:rFonts w:ascii="Trebuchet MS" w:hAnsi="Trebuchet MS" w:cs="Calibri"/>
          <w:spacing w:val="-1"/>
        </w:rPr>
        <w:t>Întreţinerea utilajelor şi vehiculelor folosite în activitatea de construcţie şi întreţinerea drumurilor se efectuează doar în locuri special amenajate, pentru a se evita contaminarea mediului.</w:t>
      </w:r>
    </w:p>
    <w:bookmarkEnd w:id="21"/>
    <w:p w:rsidR="00EB5805" w:rsidRPr="007706D8" w:rsidRDefault="003B70A2" w:rsidP="00EB5805">
      <w:pPr>
        <w:shd w:val="clear" w:color="auto" w:fill="FFFFFF"/>
        <w:spacing w:after="0"/>
        <w:jc w:val="both"/>
        <w:rPr>
          <w:rFonts w:ascii="Trebuchet MS" w:eastAsia="Times New Roman" w:hAnsi="Trebuchet MS"/>
          <w:b/>
        </w:rPr>
      </w:pPr>
      <w:r w:rsidRPr="007706D8">
        <w:rPr>
          <w:rFonts w:ascii="Trebuchet MS" w:eastAsia="Times New Roman" w:hAnsi="Trebuchet MS"/>
          <w:b/>
        </w:rPr>
        <w:t xml:space="preserve">Pentru </w:t>
      </w:r>
      <w:r w:rsidR="00EB5805" w:rsidRPr="007706D8">
        <w:rPr>
          <w:rFonts w:ascii="Trebuchet MS" w:eastAsia="Times New Roman" w:hAnsi="Trebuchet MS"/>
          <w:b/>
        </w:rPr>
        <w:t>protecţia ecosistemelor terestre şi acvatice:</w:t>
      </w:r>
    </w:p>
    <w:p w:rsidR="00EB5805" w:rsidRPr="007706D8" w:rsidRDefault="00EB5805" w:rsidP="00EB5805">
      <w:pPr>
        <w:shd w:val="clear" w:color="auto" w:fill="FFFFFF"/>
        <w:spacing w:after="0"/>
        <w:ind w:firstLine="709"/>
        <w:jc w:val="both"/>
        <w:rPr>
          <w:rFonts w:ascii="Trebuchet MS" w:hAnsi="Trebuchet MS" w:cs="Calibri"/>
        </w:rPr>
      </w:pPr>
      <w:bookmarkStart w:id="22" w:name="do|ax5^E|spVI.|alA|lif|pa1"/>
      <w:bookmarkStart w:id="23" w:name="do|ax5^E|spVI.|alA|lig"/>
      <w:bookmarkEnd w:id="22"/>
      <w:r w:rsidRPr="007706D8">
        <w:rPr>
          <w:rFonts w:ascii="Trebuchet MS" w:hAnsi="Trebuchet MS" w:cs="Calibri"/>
        </w:rPr>
        <w:t>Lucrările prevăzute nu au impact asupra ecosistemelor terestre şi acvatice.</w:t>
      </w:r>
    </w:p>
    <w:bookmarkEnd w:id="23"/>
    <w:p w:rsidR="00EB5805" w:rsidRPr="007706D8" w:rsidRDefault="003B70A2" w:rsidP="00EB5805">
      <w:pPr>
        <w:shd w:val="clear" w:color="auto" w:fill="FFFFFF"/>
        <w:spacing w:after="0"/>
        <w:jc w:val="both"/>
        <w:rPr>
          <w:rFonts w:ascii="Trebuchet MS" w:eastAsia="Times New Roman" w:hAnsi="Trebuchet MS"/>
          <w:b/>
        </w:rPr>
      </w:pPr>
      <w:r w:rsidRPr="007706D8">
        <w:rPr>
          <w:rFonts w:ascii="Trebuchet MS" w:eastAsia="Times New Roman" w:hAnsi="Trebuchet MS"/>
          <w:b/>
        </w:rPr>
        <w:t xml:space="preserve">Pentru </w:t>
      </w:r>
      <w:r w:rsidR="00EB5805" w:rsidRPr="007706D8">
        <w:rPr>
          <w:rFonts w:ascii="Trebuchet MS" w:eastAsia="Times New Roman" w:hAnsi="Trebuchet MS"/>
          <w:b/>
        </w:rPr>
        <w:t>protecţia aşezărilor umane şi a altor obiective de interes public:</w:t>
      </w:r>
    </w:p>
    <w:p w:rsidR="00EB5805" w:rsidRPr="007706D8" w:rsidRDefault="00EB5805" w:rsidP="00EB5805">
      <w:pPr>
        <w:widowControl w:val="0"/>
        <w:spacing w:after="0"/>
        <w:ind w:firstLine="720"/>
        <w:jc w:val="both"/>
        <w:rPr>
          <w:rFonts w:ascii="Trebuchet MS" w:hAnsi="Trebuchet MS" w:cstheme="minorHAnsi"/>
          <w:iCs/>
          <w:spacing w:val="2"/>
        </w:rPr>
      </w:pPr>
      <w:bookmarkStart w:id="24" w:name="do|ax5^E|spVI.|alA|lig|pa1"/>
      <w:bookmarkEnd w:id="24"/>
      <w:r w:rsidRPr="007706D8">
        <w:rPr>
          <w:rFonts w:ascii="Trebuchet MS" w:hAnsi="Trebuchet MS" w:cstheme="minorHAnsi"/>
          <w:iCs/>
          <w:spacing w:val="2"/>
        </w:rPr>
        <w:t>Se va analiza efectul proiectului în privinţa creării de noi locuri de muncă, atât în perioada de execuţie cât şi ulterior în exploatare – întreţinere.</w:t>
      </w:r>
    </w:p>
    <w:p w:rsidR="00EB5805" w:rsidRPr="007706D8" w:rsidRDefault="00EB5805" w:rsidP="00EB5805">
      <w:pPr>
        <w:widowControl w:val="0"/>
        <w:spacing w:after="0"/>
        <w:ind w:firstLine="720"/>
        <w:jc w:val="both"/>
        <w:rPr>
          <w:rFonts w:ascii="Trebuchet MS" w:hAnsi="Trebuchet MS" w:cstheme="minorHAnsi"/>
          <w:iCs/>
          <w:spacing w:val="2"/>
        </w:rPr>
      </w:pPr>
      <w:r w:rsidRPr="007706D8">
        <w:rPr>
          <w:rFonts w:ascii="Trebuchet MS" w:hAnsi="Trebuchet MS" w:cstheme="minorHAnsi"/>
          <w:iCs/>
          <w:spacing w:val="2"/>
        </w:rPr>
        <w:t>Pe baza datelor statistice se va prezenta evoluţia demografică a zonei şi perspectivele pentru următorii ani. Cunoaşterea densităţii populaţiei totale (loc/km2) permite evaluarea ulterioară a efectelor sociale şi economice produse de lucrarea propusă. Este indicat ca structura populaţiei să fie prezentată pe clase de vârstă şi sex. De la autorităţile abilitate se vor obţine informaţii privind starea de sănătate a populaţiei, mai ales în ceea ce priveşte bolile profesionale şi cele cauzate de poluare.</w:t>
      </w:r>
    </w:p>
    <w:p w:rsidR="00EB5805" w:rsidRPr="007706D8" w:rsidRDefault="00EB5805" w:rsidP="00EB5805">
      <w:pPr>
        <w:pStyle w:val="BodyText"/>
        <w:widowControl w:val="0"/>
        <w:spacing w:after="0"/>
        <w:ind w:firstLine="720"/>
        <w:jc w:val="both"/>
        <w:rPr>
          <w:rFonts w:ascii="Trebuchet MS" w:hAnsi="Trebuchet MS" w:cstheme="minorHAnsi"/>
          <w:bCs/>
          <w:iCs/>
          <w:spacing w:val="2"/>
        </w:rPr>
      </w:pPr>
      <w:r w:rsidRPr="007706D8">
        <w:rPr>
          <w:rFonts w:ascii="Trebuchet MS" w:hAnsi="Trebuchet MS" w:cstheme="minorHAnsi"/>
          <w:bCs/>
          <w:iCs/>
          <w:spacing w:val="2"/>
        </w:rPr>
        <w:t xml:space="preserve">Proiectul va fi analizat şi prezentat şi din punct de vedere al riscurilor ce le prezintă pentru sănătatea comunităţilor aflate atât în imediata apropiere cât şi la distanţă de drum, pe timp scurt sau o perioadă mai lungă, fie direct sau indirect. Acest aspect este corelat cu emisiile ce influenţează calitatea aerului sau a apei în detrimentul sănătăţii umane, atât în mod direct cât şi indirect, prin lanţul alimentar. De asemenea, se va evalua impactul asupra sănătăţii din cauza scurgerilor eventualei contaminări a terenurilor, a degajărilor de praf etc., a zgomotelor </w:t>
      </w:r>
      <w:r w:rsidRPr="007706D8">
        <w:rPr>
          <w:rFonts w:ascii="Trebuchet MS" w:hAnsi="Trebuchet MS" w:cstheme="minorHAnsi"/>
          <w:bCs/>
          <w:iCs/>
          <w:spacing w:val="2"/>
        </w:rPr>
        <w:lastRenderedPageBreak/>
        <w:t>şi vibraţiilor rezultate din circulaţia vehiculelor.</w:t>
      </w:r>
    </w:p>
    <w:p w:rsidR="00EB5805" w:rsidRPr="007706D8" w:rsidRDefault="00EB5805" w:rsidP="00EB5805">
      <w:pPr>
        <w:widowControl w:val="0"/>
        <w:autoSpaceDE w:val="0"/>
        <w:spacing w:after="0"/>
        <w:ind w:firstLine="709"/>
        <w:jc w:val="both"/>
        <w:rPr>
          <w:rFonts w:ascii="Trebuchet MS" w:eastAsia="TimesNewRoman" w:hAnsi="Trebuchet MS" w:cs="Calibri"/>
        </w:rPr>
      </w:pPr>
      <w:r w:rsidRPr="007706D8">
        <w:rPr>
          <w:rFonts w:ascii="Trebuchet MS" w:eastAsia="TimesNewRoman" w:hAnsi="Trebuchet MS" w:cs="Calibri"/>
        </w:rPr>
        <w:t xml:space="preserve">Sectoarele de drum apartine domeniului public in intravilan. Asezarile umane sunt la o distanta de aproximativ 3 m fata de axul strazii. </w:t>
      </w:r>
    </w:p>
    <w:p w:rsidR="00EB5805" w:rsidRPr="007706D8" w:rsidRDefault="00EB5805" w:rsidP="00EB5805">
      <w:pPr>
        <w:widowControl w:val="0"/>
        <w:autoSpaceDE w:val="0"/>
        <w:spacing w:after="0"/>
        <w:ind w:firstLine="709"/>
        <w:jc w:val="both"/>
        <w:rPr>
          <w:rFonts w:ascii="Trebuchet MS" w:eastAsia="TimesNewRoman" w:hAnsi="Trebuchet MS" w:cs="Calibri"/>
        </w:rPr>
      </w:pPr>
      <w:r w:rsidRPr="007706D8">
        <w:rPr>
          <w:rFonts w:ascii="Trebuchet MS" w:eastAsia="TimesNewRoman" w:hAnsi="Trebuchet MS" w:cs="Calibri"/>
        </w:rPr>
        <w:t xml:space="preserve">In zona unde se vor executa lucrările nu sunt monumente istorice si de arhitectură sau </w:t>
      </w:r>
      <w:r w:rsidRPr="007706D8">
        <w:rPr>
          <w:rFonts w:ascii="Trebuchet MS" w:hAnsi="Trebuchet MS" w:cs="Calibri"/>
        </w:rPr>
        <w:t>situri arheologice</w:t>
      </w:r>
      <w:r w:rsidRPr="007706D8">
        <w:rPr>
          <w:rFonts w:ascii="Trebuchet MS" w:eastAsia="TimesNewRoman" w:hAnsi="Trebuchet MS" w:cs="Calibri"/>
        </w:rPr>
        <w:t xml:space="preserve"> sau zone de interes public/national, de aceea nu este necesar a se lua măsuri deosebite de protectie a acestor factori.</w:t>
      </w:r>
    </w:p>
    <w:p w:rsidR="00D07987" w:rsidRPr="007706D8" w:rsidRDefault="00D07987" w:rsidP="00B82ACE">
      <w:pPr>
        <w:spacing w:after="0" w:line="240" w:lineRule="auto"/>
        <w:contextualSpacing/>
        <w:jc w:val="both"/>
        <w:rPr>
          <w:rFonts w:ascii="Trebuchet MS" w:hAnsi="Trebuchet MS"/>
          <w:lang w:val="ro-RO"/>
        </w:rPr>
      </w:pPr>
      <w:r w:rsidRPr="007706D8">
        <w:rPr>
          <w:rFonts w:ascii="Trebuchet MS" w:hAnsi="Trebuchet MS"/>
          <w:b/>
          <w:i/>
          <w:lang w:val="ro-RO"/>
        </w:rPr>
        <w:t xml:space="preserve">f) riscul de accidente majore și/sau dezastre relevante pentru proiectul în cauză, inclusiv cele cauzate de schimbările climatice, conform informațiilor științifice – </w:t>
      </w:r>
      <w:r w:rsidRPr="007706D8">
        <w:rPr>
          <w:rFonts w:ascii="Trebuchet MS" w:hAnsi="Trebuchet MS"/>
          <w:lang w:val="ro-RO"/>
        </w:rPr>
        <w:t xml:space="preserve">lucrările vor fi executate numai cu societăți autorizate, astfel încât să nu existe risc de accidente; </w:t>
      </w:r>
      <w:r w:rsidR="00F46AEB" w:rsidRPr="007706D8">
        <w:rPr>
          <w:rFonts w:ascii="Trebuchet MS" w:hAnsi="Trebuchet MS"/>
          <w:lang w:val="ro-RO"/>
        </w:rPr>
        <w:t>prin proiect au fost luate toate masurile de siguranta astfel incat sa nu existe risc de accident;</w:t>
      </w:r>
    </w:p>
    <w:p w:rsidR="00D46E56" w:rsidRPr="007706D8" w:rsidRDefault="00D46E56" w:rsidP="00FC7A94">
      <w:pPr>
        <w:spacing w:after="0" w:line="240" w:lineRule="auto"/>
        <w:contextualSpacing/>
        <w:jc w:val="both"/>
        <w:rPr>
          <w:rFonts w:ascii="Trebuchet MS" w:hAnsi="Trebuchet MS"/>
          <w:b/>
          <w:lang w:val="ro-RO"/>
        </w:rPr>
      </w:pPr>
    </w:p>
    <w:p w:rsidR="00862255" w:rsidRPr="007706D8" w:rsidRDefault="00D07987" w:rsidP="00FC7A94">
      <w:pPr>
        <w:spacing w:after="0" w:line="240" w:lineRule="auto"/>
        <w:contextualSpacing/>
        <w:jc w:val="both"/>
        <w:rPr>
          <w:rFonts w:ascii="Trebuchet MS" w:hAnsi="Trebuchet MS"/>
          <w:lang w:val="ro-RO"/>
        </w:rPr>
      </w:pPr>
      <w:r w:rsidRPr="007706D8">
        <w:rPr>
          <w:rFonts w:ascii="Trebuchet MS" w:hAnsi="Trebuchet MS"/>
          <w:b/>
          <w:lang w:val="ro-RO"/>
        </w:rPr>
        <w:t xml:space="preserve">g) </w:t>
      </w:r>
      <w:r w:rsidRPr="007706D8">
        <w:rPr>
          <w:rFonts w:ascii="Trebuchet MS" w:hAnsi="Trebuchet MS"/>
          <w:b/>
          <w:i/>
          <w:lang w:val="ro-RO"/>
        </w:rPr>
        <w:t>riscurile pentru sănătatea umană</w:t>
      </w:r>
      <w:r w:rsidRPr="007706D8">
        <w:rPr>
          <w:rFonts w:ascii="Trebuchet MS" w:hAnsi="Trebuchet MS"/>
          <w:b/>
          <w:lang w:val="ro-RO"/>
        </w:rPr>
        <w:t xml:space="preserve"> –</w:t>
      </w:r>
      <w:r w:rsidR="003D59B7">
        <w:rPr>
          <w:rFonts w:ascii="Trebuchet MS" w:hAnsi="Trebuchet MS"/>
          <w:b/>
          <w:lang w:val="ro-RO"/>
        </w:rPr>
        <w:t xml:space="preserve"> </w:t>
      </w:r>
      <w:r w:rsidR="005F6956" w:rsidRPr="004A429B">
        <w:rPr>
          <w:rFonts w:ascii="Trebuchet MS" w:hAnsi="Trebuchet MS"/>
          <w:color w:val="FF0000"/>
          <w:lang w:val="ro-RO"/>
        </w:rPr>
        <w:t>pentru proiect</w:t>
      </w:r>
      <w:r w:rsidRPr="004A429B">
        <w:rPr>
          <w:rFonts w:ascii="Trebuchet MS" w:hAnsi="Trebuchet MS"/>
          <w:color w:val="FF0000"/>
          <w:lang w:val="ro-RO"/>
        </w:rPr>
        <w:t xml:space="preserve"> </w:t>
      </w:r>
      <w:r w:rsidR="00B03BA7" w:rsidRPr="004A429B">
        <w:rPr>
          <w:rFonts w:ascii="Trebuchet MS" w:hAnsi="Trebuchet MS"/>
          <w:color w:val="FF0000"/>
          <w:lang w:val="ro-RO"/>
        </w:rPr>
        <w:t xml:space="preserve">titularul detine Notificare Asistenta de Specialitate nr. </w:t>
      </w:r>
      <w:r w:rsidR="00E02F69" w:rsidRPr="004A429B">
        <w:rPr>
          <w:rFonts w:ascii="Trebuchet MS" w:hAnsi="Trebuchet MS"/>
          <w:color w:val="FF0000"/>
          <w:lang w:val="ro-RO"/>
        </w:rPr>
        <w:t>3</w:t>
      </w:r>
      <w:r w:rsidR="00FB7CE4" w:rsidRPr="004A429B">
        <w:rPr>
          <w:rFonts w:ascii="Trebuchet MS" w:hAnsi="Trebuchet MS"/>
          <w:color w:val="FF0000"/>
          <w:lang w:val="ro-RO"/>
        </w:rPr>
        <w:t>29</w:t>
      </w:r>
      <w:r w:rsidR="00B03BA7" w:rsidRPr="004A429B">
        <w:rPr>
          <w:rFonts w:ascii="Trebuchet MS" w:hAnsi="Trebuchet MS"/>
          <w:color w:val="FF0000"/>
          <w:lang w:val="ro-RO"/>
        </w:rPr>
        <w:t>/A/</w:t>
      </w:r>
      <w:r w:rsidR="00E02F69" w:rsidRPr="004A429B">
        <w:rPr>
          <w:rFonts w:ascii="Trebuchet MS" w:hAnsi="Trebuchet MS"/>
          <w:color w:val="FF0000"/>
          <w:lang w:val="ro-RO"/>
        </w:rPr>
        <w:t>19</w:t>
      </w:r>
      <w:r w:rsidR="006E79FB" w:rsidRPr="004A429B">
        <w:rPr>
          <w:rFonts w:ascii="Trebuchet MS" w:hAnsi="Trebuchet MS"/>
          <w:color w:val="FF0000"/>
          <w:lang w:val="ro-RO"/>
        </w:rPr>
        <w:t>-</w:t>
      </w:r>
      <w:r w:rsidR="00B03BA7" w:rsidRPr="004A429B">
        <w:rPr>
          <w:rFonts w:ascii="Trebuchet MS" w:hAnsi="Trebuchet MS"/>
          <w:color w:val="FF0000"/>
          <w:lang w:val="ro-RO"/>
        </w:rPr>
        <w:t>0</w:t>
      </w:r>
      <w:r w:rsidR="00E02F69" w:rsidRPr="004A429B">
        <w:rPr>
          <w:rFonts w:ascii="Trebuchet MS" w:hAnsi="Trebuchet MS"/>
          <w:color w:val="FF0000"/>
          <w:lang w:val="ro-RO"/>
        </w:rPr>
        <w:t>2</w:t>
      </w:r>
      <w:r w:rsidR="006E79FB" w:rsidRPr="004A429B">
        <w:rPr>
          <w:rFonts w:ascii="Trebuchet MS" w:hAnsi="Trebuchet MS"/>
          <w:color w:val="FF0000"/>
          <w:lang w:val="ro-RO"/>
        </w:rPr>
        <w:t>-</w:t>
      </w:r>
      <w:r w:rsidR="00B03BA7" w:rsidRPr="004A429B">
        <w:rPr>
          <w:rFonts w:ascii="Trebuchet MS" w:hAnsi="Trebuchet MS"/>
          <w:color w:val="FF0000"/>
          <w:lang w:val="ro-RO"/>
        </w:rPr>
        <w:t>202</w:t>
      </w:r>
      <w:r w:rsidR="00E02F69" w:rsidRPr="004A429B">
        <w:rPr>
          <w:rFonts w:ascii="Trebuchet MS" w:hAnsi="Trebuchet MS"/>
          <w:color w:val="FF0000"/>
          <w:lang w:val="ro-RO"/>
        </w:rPr>
        <w:t>4</w:t>
      </w:r>
      <w:r w:rsidR="00B03BA7" w:rsidRPr="004A429B">
        <w:rPr>
          <w:rFonts w:ascii="Trebuchet MS" w:hAnsi="Trebuchet MS"/>
          <w:color w:val="FF0000"/>
          <w:lang w:val="ro-RO"/>
        </w:rPr>
        <w:t xml:space="preserve"> emisa de DSPJ Brasov</w:t>
      </w:r>
      <w:r w:rsidR="00B03BA7" w:rsidRPr="007706D8">
        <w:rPr>
          <w:rFonts w:ascii="Trebuchet MS" w:hAnsi="Trebuchet MS"/>
          <w:lang w:val="ro-RO"/>
        </w:rPr>
        <w:t>.</w:t>
      </w:r>
      <w:r w:rsidR="00081D95" w:rsidRPr="007706D8">
        <w:rPr>
          <w:rFonts w:ascii="Trebuchet MS" w:hAnsi="Trebuchet MS"/>
          <w:lang w:val="ro-RO"/>
        </w:rPr>
        <w:t xml:space="preserve"> </w:t>
      </w:r>
    </w:p>
    <w:p w:rsidR="004352AE" w:rsidRPr="007706D8" w:rsidRDefault="004352AE" w:rsidP="00FC7A94">
      <w:pPr>
        <w:spacing w:after="0" w:line="240" w:lineRule="auto"/>
        <w:contextualSpacing/>
        <w:jc w:val="both"/>
        <w:rPr>
          <w:rFonts w:ascii="Trebuchet MS" w:hAnsi="Trebuchet MS"/>
          <w:lang w:val="ro-RO"/>
        </w:rPr>
      </w:pPr>
    </w:p>
    <w:p w:rsidR="00712E8F" w:rsidRPr="007706D8" w:rsidRDefault="00712E8F" w:rsidP="00154C90">
      <w:pPr>
        <w:numPr>
          <w:ilvl w:val="0"/>
          <w:numId w:val="6"/>
        </w:numPr>
        <w:tabs>
          <w:tab w:val="left" w:pos="720"/>
        </w:tabs>
        <w:spacing w:after="0" w:line="240" w:lineRule="auto"/>
        <w:ind w:left="360"/>
        <w:contextualSpacing/>
        <w:jc w:val="both"/>
        <w:rPr>
          <w:rFonts w:ascii="Trebuchet MS" w:hAnsi="Trebuchet MS"/>
          <w:b/>
          <w:lang w:val="ro-RO"/>
        </w:rPr>
      </w:pPr>
      <w:r w:rsidRPr="007706D8">
        <w:rPr>
          <w:rFonts w:ascii="Trebuchet MS" w:hAnsi="Trebuchet MS"/>
          <w:b/>
          <w:lang w:val="ro-RO"/>
        </w:rPr>
        <w:t xml:space="preserve">Amplasarea proiectelor: </w:t>
      </w:r>
    </w:p>
    <w:p w:rsidR="00CF23D5" w:rsidRPr="007706D8" w:rsidRDefault="00712E8F" w:rsidP="00CF23D5">
      <w:pPr>
        <w:shd w:val="clear" w:color="auto" w:fill="FFFFFF"/>
        <w:spacing w:after="0"/>
        <w:jc w:val="both"/>
        <w:rPr>
          <w:rFonts w:ascii="Trebuchet MS" w:eastAsia="Times New Roman" w:hAnsi="Trebuchet MS"/>
          <w:iCs/>
        </w:rPr>
      </w:pPr>
      <w:r w:rsidRPr="007706D8">
        <w:rPr>
          <w:rFonts w:ascii="Trebuchet MS" w:hAnsi="Trebuchet MS"/>
          <w:b/>
          <w:lang w:val="ro-RO"/>
        </w:rPr>
        <w:t xml:space="preserve">a) utilizarea actuala și aprobata a terenurilor: </w:t>
      </w:r>
      <w:r w:rsidR="004352AE" w:rsidRPr="007706D8">
        <w:rPr>
          <w:rFonts w:ascii="Trebuchet MS" w:hAnsi="Trebuchet MS"/>
          <w:lang w:val="ro-RO"/>
        </w:rPr>
        <w:t>i</w:t>
      </w:r>
      <w:r w:rsidR="0088296A" w:rsidRPr="007706D8">
        <w:rPr>
          <w:rFonts w:ascii="Trebuchet MS" w:hAnsi="Trebuchet MS"/>
          <w:lang w:val="ro-RO"/>
        </w:rPr>
        <w:t>mobilul este situat in proprietatea Judetului Brasov, domeniu public,</w:t>
      </w:r>
      <w:r w:rsidR="004435F6" w:rsidRPr="007706D8">
        <w:rPr>
          <w:rFonts w:ascii="Trebuchet MS" w:hAnsi="Trebuchet MS"/>
          <w:lang w:val="ro-RO"/>
        </w:rPr>
        <w:t xml:space="preserve"> cu f</w:t>
      </w:r>
      <w:r w:rsidR="00CF23D5" w:rsidRPr="007706D8">
        <w:rPr>
          <w:rFonts w:ascii="Trebuchet MS" w:eastAsia="Times New Roman" w:hAnsi="Trebuchet MS"/>
          <w:iCs/>
        </w:rPr>
        <w:t>olosința actuală a terenului</w:t>
      </w:r>
      <w:r w:rsidR="00436469" w:rsidRPr="007706D8">
        <w:rPr>
          <w:rFonts w:ascii="Trebuchet MS" w:eastAsia="Times New Roman" w:hAnsi="Trebuchet MS"/>
          <w:iCs/>
        </w:rPr>
        <w:t>:</w:t>
      </w:r>
      <w:r w:rsidR="00CF23D5" w:rsidRPr="007706D8">
        <w:rPr>
          <w:rFonts w:ascii="Trebuchet MS" w:eastAsia="Times New Roman" w:hAnsi="Trebuchet MS"/>
          <w:iCs/>
        </w:rPr>
        <w:t xml:space="preserve"> drum, iar destinatia </w:t>
      </w:r>
      <w:r w:rsidR="00436469" w:rsidRPr="007706D8">
        <w:rPr>
          <w:rFonts w:ascii="Trebuchet MS" w:eastAsia="Times New Roman" w:hAnsi="Trebuchet MS"/>
          <w:iCs/>
        </w:rPr>
        <w:t>actuala a terenurilor afectate de investitia propusa</w:t>
      </w:r>
      <w:r w:rsidR="00310183" w:rsidRPr="007706D8">
        <w:rPr>
          <w:rFonts w:ascii="Trebuchet MS" w:eastAsia="Times New Roman" w:hAnsi="Trebuchet MS"/>
          <w:iCs/>
        </w:rPr>
        <w:t xml:space="preserve">: domeniu public, situate in extravilanul si intravilanul Comunei Tarlungeni si Comunei Prejmer, conform Certificatului de Urbanism nr. 366 din 11.07.2023 emis de </w:t>
      </w:r>
      <w:bookmarkStart w:id="25" w:name="_GoBack"/>
      <w:bookmarkEnd w:id="25"/>
      <w:r w:rsidR="00310183" w:rsidRPr="007706D8">
        <w:rPr>
          <w:rFonts w:ascii="Trebuchet MS" w:eastAsia="Times New Roman" w:hAnsi="Trebuchet MS"/>
          <w:iCs/>
        </w:rPr>
        <w:t>Consiliul Judetean Brasov.</w:t>
      </w:r>
    </w:p>
    <w:p w:rsidR="00712E8F" w:rsidRPr="007706D8" w:rsidRDefault="00712E8F" w:rsidP="00FC7A94">
      <w:pPr>
        <w:spacing w:after="0" w:line="240" w:lineRule="auto"/>
        <w:jc w:val="both"/>
        <w:rPr>
          <w:rFonts w:ascii="Trebuchet MS" w:hAnsi="Trebuchet MS"/>
          <w:b/>
          <w:i/>
          <w:lang w:val="ro-RO"/>
        </w:rPr>
      </w:pPr>
    </w:p>
    <w:p w:rsidR="00712E8F" w:rsidRPr="007706D8" w:rsidRDefault="00712E8F" w:rsidP="00FC7A94">
      <w:pPr>
        <w:spacing w:after="0" w:line="240" w:lineRule="auto"/>
        <w:contextualSpacing/>
        <w:jc w:val="both"/>
        <w:rPr>
          <w:rFonts w:ascii="Trebuchet MS" w:hAnsi="Trebuchet MS"/>
          <w:lang w:val="ro-RO"/>
        </w:rPr>
      </w:pPr>
      <w:r w:rsidRPr="007706D8">
        <w:rPr>
          <w:rFonts w:ascii="Trebuchet MS" w:hAnsi="Trebuchet MS"/>
          <w:b/>
          <w:i/>
          <w:lang w:val="ro-RO"/>
        </w:rPr>
        <w:t xml:space="preserve">b) bogatia, disponibilitatea, calitatea și capacitatea de regenerare relative ale resurselor naturale (inclusiv solul, terenurile, apa și biodiversitatea) din zona și subteranul acestuia – </w:t>
      </w:r>
      <w:r w:rsidRPr="007706D8">
        <w:rPr>
          <w:rFonts w:ascii="Trebuchet MS" w:hAnsi="Trebuchet MS"/>
          <w:lang w:val="ro-RO"/>
        </w:rPr>
        <w:t>nu este cazul.</w:t>
      </w:r>
    </w:p>
    <w:p w:rsidR="00712E8F" w:rsidRPr="007706D8" w:rsidRDefault="00712E8F" w:rsidP="00FC7A94">
      <w:pPr>
        <w:spacing w:after="0" w:line="240" w:lineRule="auto"/>
        <w:contextualSpacing/>
        <w:jc w:val="both"/>
        <w:rPr>
          <w:rFonts w:ascii="Trebuchet MS" w:hAnsi="Trebuchet MS"/>
          <w:b/>
          <w:i/>
          <w:lang w:val="ro-RO"/>
        </w:rPr>
      </w:pPr>
      <w:r w:rsidRPr="007706D8">
        <w:rPr>
          <w:rFonts w:ascii="Trebuchet MS" w:hAnsi="Trebuchet MS"/>
          <w:lang w:val="ro-RO"/>
        </w:rPr>
        <w:t xml:space="preserve"> </w:t>
      </w:r>
      <w:r w:rsidRPr="007706D8">
        <w:rPr>
          <w:rFonts w:ascii="Trebuchet MS" w:hAnsi="Trebuchet MS"/>
          <w:b/>
          <w:i/>
          <w:lang w:val="ro-RO"/>
        </w:rPr>
        <w:t>c) capacitatea de absorbtie a mediului natural, acordandu-se o atentie speciala următoarelor zone:</w:t>
      </w:r>
    </w:p>
    <w:p w:rsidR="00712E8F" w:rsidRPr="007706D8" w:rsidRDefault="00712E8F" w:rsidP="00FC7A94">
      <w:pPr>
        <w:spacing w:after="0" w:line="240" w:lineRule="auto"/>
        <w:ind w:firstLine="720"/>
        <w:contextualSpacing/>
        <w:jc w:val="both"/>
        <w:rPr>
          <w:rFonts w:ascii="Trebuchet MS" w:hAnsi="Trebuchet MS"/>
          <w:b/>
          <w:i/>
          <w:lang w:val="ro-RO"/>
        </w:rPr>
      </w:pPr>
      <w:r w:rsidRPr="007706D8">
        <w:rPr>
          <w:rFonts w:ascii="Trebuchet MS" w:hAnsi="Trebuchet MS"/>
          <w:b/>
          <w:i/>
          <w:lang w:val="ro-RO"/>
        </w:rPr>
        <w:t xml:space="preserve"> i) zonele umede, zone riverane, guri ale raurilor </w:t>
      </w:r>
      <w:r w:rsidRPr="007706D8">
        <w:rPr>
          <w:rFonts w:ascii="Trebuchet MS" w:hAnsi="Trebuchet MS"/>
          <w:lang w:val="ro-RO"/>
        </w:rPr>
        <w:t>-</w:t>
      </w:r>
      <w:r w:rsidRPr="007706D8">
        <w:rPr>
          <w:rFonts w:ascii="Trebuchet MS" w:hAnsi="Trebuchet MS"/>
          <w:b/>
          <w:i/>
          <w:lang w:val="ro-RO"/>
        </w:rPr>
        <w:t xml:space="preserve"> </w:t>
      </w:r>
      <w:r w:rsidRPr="007706D8">
        <w:rPr>
          <w:rFonts w:ascii="Trebuchet MS" w:hAnsi="Trebuchet MS"/>
          <w:lang w:val="ro-RO"/>
        </w:rPr>
        <w:t>nu este cazul;</w:t>
      </w:r>
    </w:p>
    <w:p w:rsidR="00712E8F" w:rsidRPr="007706D8" w:rsidRDefault="00712E8F" w:rsidP="00FC7A94">
      <w:pPr>
        <w:spacing w:after="0" w:line="240" w:lineRule="auto"/>
        <w:ind w:firstLine="720"/>
        <w:contextualSpacing/>
        <w:jc w:val="both"/>
        <w:rPr>
          <w:rFonts w:ascii="Trebuchet MS" w:hAnsi="Trebuchet MS"/>
          <w:b/>
          <w:i/>
          <w:lang w:val="ro-RO"/>
        </w:rPr>
      </w:pPr>
      <w:r w:rsidRPr="007706D8">
        <w:rPr>
          <w:rFonts w:ascii="Trebuchet MS" w:hAnsi="Trebuchet MS"/>
          <w:b/>
          <w:i/>
          <w:lang w:val="ro-RO"/>
        </w:rPr>
        <w:t xml:space="preserve">ii) zonele costiere și mediul marin </w:t>
      </w:r>
      <w:r w:rsidRPr="007706D8">
        <w:rPr>
          <w:rFonts w:ascii="Trebuchet MS" w:hAnsi="Trebuchet MS"/>
          <w:lang w:val="ro-RO"/>
        </w:rPr>
        <w:t>-</w:t>
      </w:r>
      <w:r w:rsidRPr="007706D8">
        <w:rPr>
          <w:rFonts w:ascii="Trebuchet MS" w:hAnsi="Trebuchet MS"/>
          <w:b/>
          <w:i/>
          <w:lang w:val="ro-RO"/>
        </w:rPr>
        <w:t xml:space="preserve"> </w:t>
      </w:r>
      <w:r w:rsidRPr="007706D8">
        <w:rPr>
          <w:rFonts w:ascii="Trebuchet MS" w:hAnsi="Trebuchet MS"/>
          <w:lang w:val="ro-RO"/>
        </w:rPr>
        <w:t xml:space="preserve">nu este cazul; </w:t>
      </w:r>
    </w:p>
    <w:p w:rsidR="00712E8F" w:rsidRPr="007706D8" w:rsidRDefault="00712E8F" w:rsidP="00FC7A94">
      <w:pPr>
        <w:spacing w:after="0" w:line="240" w:lineRule="auto"/>
        <w:ind w:firstLine="720"/>
        <w:contextualSpacing/>
        <w:jc w:val="both"/>
        <w:rPr>
          <w:rFonts w:ascii="Trebuchet MS" w:hAnsi="Trebuchet MS"/>
          <w:lang w:val="ro-RO"/>
        </w:rPr>
      </w:pPr>
      <w:r w:rsidRPr="007706D8">
        <w:rPr>
          <w:rFonts w:ascii="Trebuchet MS" w:hAnsi="Trebuchet MS"/>
          <w:b/>
          <w:i/>
          <w:lang w:val="ro-RO"/>
        </w:rPr>
        <w:t>iii) zonele montane și forestiere –</w:t>
      </w:r>
      <w:r w:rsidRPr="007706D8">
        <w:rPr>
          <w:rFonts w:ascii="Trebuchet MS" w:hAnsi="Trebuchet MS"/>
          <w:lang w:val="ro-RO"/>
        </w:rPr>
        <w:t xml:space="preserve"> nu este cazul;</w:t>
      </w:r>
    </w:p>
    <w:p w:rsidR="00712E8F" w:rsidRPr="007706D8" w:rsidRDefault="00712E8F" w:rsidP="00FC7A94">
      <w:pPr>
        <w:spacing w:after="0" w:line="240" w:lineRule="auto"/>
        <w:ind w:firstLine="720"/>
        <w:contextualSpacing/>
        <w:jc w:val="both"/>
        <w:rPr>
          <w:rFonts w:ascii="Trebuchet MS" w:hAnsi="Trebuchet MS"/>
          <w:b/>
          <w:i/>
          <w:lang w:val="ro-RO"/>
        </w:rPr>
      </w:pPr>
      <w:r w:rsidRPr="007706D8">
        <w:rPr>
          <w:rFonts w:ascii="Trebuchet MS" w:hAnsi="Trebuchet MS"/>
          <w:b/>
          <w:i/>
          <w:lang w:val="ro-RO"/>
        </w:rPr>
        <w:t xml:space="preserve">iv) rezervatii și parcuri naturale – </w:t>
      </w:r>
      <w:r w:rsidRPr="007706D8">
        <w:rPr>
          <w:rFonts w:ascii="Trebuchet MS" w:hAnsi="Trebuchet MS"/>
          <w:lang w:val="ro-RO"/>
        </w:rPr>
        <w:t>nu este cazul;</w:t>
      </w:r>
    </w:p>
    <w:p w:rsidR="00712E8F" w:rsidRPr="007706D8" w:rsidRDefault="00712E8F" w:rsidP="00FC7A94">
      <w:pPr>
        <w:spacing w:after="0" w:line="240" w:lineRule="auto"/>
        <w:ind w:firstLine="720"/>
        <w:contextualSpacing/>
        <w:jc w:val="both"/>
        <w:rPr>
          <w:rFonts w:ascii="Trebuchet MS" w:hAnsi="Trebuchet MS"/>
          <w:b/>
          <w:i/>
          <w:lang w:val="ro-RO"/>
        </w:rPr>
      </w:pPr>
      <w:r w:rsidRPr="007706D8">
        <w:rPr>
          <w:rFonts w:ascii="Trebuchet MS" w:hAnsi="Trebuchet MS"/>
          <w:b/>
          <w:i/>
          <w:lang w:val="ro-RO"/>
        </w:rPr>
        <w:t>v) zone clasificate sau protejate conform legislatiei în vigoare:</w:t>
      </w:r>
      <w:r w:rsidRPr="007706D8">
        <w:rPr>
          <w:rFonts w:ascii="Trebuchet MS" w:hAnsi="Trebuchet MS"/>
          <w:lang w:val="ro-RO"/>
        </w:rPr>
        <w:t xml:space="preserve"> </w:t>
      </w:r>
      <w:r w:rsidRPr="007706D8">
        <w:rPr>
          <w:rFonts w:ascii="Trebuchet MS" w:hAnsi="Trebuchet MS"/>
          <w:b/>
          <w:i/>
          <w:lang w:val="ro-RO"/>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7706D8">
        <w:rPr>
          <w:rFonts w:ascii="Trebuchet MS" w:hAnsi="Trebuchet MS"/>
          <w:lang w:val="ro-RO"/>
        </w:rPr>
        <w:t>nu este cazul;</w:t>
      </w:r>
    </w:p>
    <w:p w:rsidR="00712E8F" w:rsidRPr="007706D8" w:rsidRDefault="00712E8F" w:rsidP="00FC7A94">
      <w:pPr>
        <w:spacing w:after="0" w:line="240" w:lineRule="auto"/>
        <w:ind w:firstLine="720"/>
        <w:jc w:val="both"/>
        <w:rPr>
          <w:rFonts w:ascii="Trebuchet MS" w:hAnsi="Trebuchet MS"/>
          <w:i/>
          <w:lang w:val="ro-RO"/>
        </w:rPr>
      </w:pPr>
      <w:r w:rsidRPr="007706D8">
        <w:rPr>
          <w:rFonts w:ascii="Trebuchet MS" w:hAnsi="Trebuchet MS"/>
          <w:b/>
          <w:i/>
          <w:lang w:val="ro-RO"/>
        </w:rPr>
        <w:t xml:space="preserve">vi) zonele în care au existat deja cazuri de nerespectare a standardelor de calitate a mediului prevăzute de legislatia nationala și la nivelul Uniunii </w:t>
      </w:r>
      <w:r w:rsidR="00E40CF2" w:rsidRPr="007706D8">
        <w:rPr>
          <w:rFonts w:ascii="Trebuchet MS" w:hAnsi="Trebuchet MS"/>
          <w:b/>
          <w:i/>
          <w:lang w:val="ro-RO"/>
        </w:rPr>
        <w:t xml:space="preserve">Europene </w:t>
      </w:r>
      <w:r w:rsidRPr="007706D8">
        <w:rPr>
          <w:rFonts w:ascii="Trebuchet MS" w:hAnsi="Trebuchet MS"/>
          <w:b/>
          <w:i/>
          <w:lang w:val="ro-RO"/>
        </w:rPr>
        <w:t xml:space="preserve">și relevante pentru proiect sau în care se considera ca exista astfel de cazuri – </w:t>
      </w:r>
      <w:r w:rsidRPr="007706D8">
        <w:rPr>
          <w:rFonts w:ascii="Trebuchet MS" w:hAnsi="Trebuchet MS"/>
          <w:lang w:val="ro-RO"/>
        </w:rPr>
        <w:t>nu este cazul.</w:t>
      </w:r>
    </w:p>
    <w:p w:rsidR="00712E8F" w:rsidRPr="007706D8" w:rsidRDefault="00712E8F" w:rsidP="00FC7A94">
      <w:pPr>
        <w:spacing w:after="0" w:line="240" w:lineRule="auto"/>
        <w:ind w:firstLine="720"/>
        <w:jc w:val="both"/>
        <w:rPr>
          <w:rFonts w:ascii="Trebuchet MS" w:hAnsi="Trebuchet MS"/>
          <w:b/>
          <w:i/>
          <w:lang w:val="ro-RO"/>
        </w:rPr>
      </w:pPr>
      <w:r w:rsidRPr="007706D8">
        <w:rPr>
          <w:rFonts w:ascii="Trebuchet MS" w:hAnsi="Trebuchet MS"/>
          <w:b/>
          <w:i/>
          <w:lang w:val="ro-RO"/>
        </w:rPr>
        <w:t>vii) zone cu densitate mare a populatiei -–</w:t>
      </w:r>
      <w:r w:rsidRPr="007706D8">
        <w:rPr>
          <w:rFonts w:ascii="Trebuchet MS" w:hAnsi="Trebuchet MS"/>
          <w:lang w:val="ro-RO"/>
        </w:rPr>
        <w:t xml:space="preserve"> nu este cazul;</w:t>
      </w:r>
    </w:p>
    <w:p w:rsidR="00712E8F" w:rsidRPr="007706D8" w:rsidRDefault="00712E8F" w:rsidP="00FC7A94">
      <w:pPr>
        <w:spacing w:after="0" w:line="240" w:lineRule="auto"/>
        <w:ind w:firstLine="720"/>
        <w:jc w:val="both"/>
        <w:rPr>
          <w:rFonts w:ascii="Trebuchet MS" w:hAnsi="Trebuchet MS"/>
          <w:lang w:val="ro-RO"/>
        </w:rPr>
      </w:pPr>
      <w:r w:rsidRPr="007706D8">
        <w:rPr>
          <w:rFonts w:ascii="Trebuchet MS" w:hAnsi="Trebuchet MS"/>
          <w:b/>
          <w:i/>
          <w:lang w:val="ro-RO"/>
        </w:rPr>
        <w:t>viii) peisajele și situri importante din punct de vedere istoric, cultural sau arheologic –</w:t>
      </w:r>
      <w:r w:rsidRPr="007706D8">
        <w:rPr>
          <w:rFonts w:ascii="Trebuchet MS" w:hAnsi="Trebuchet MS"/>
          <w:lang w:val="ro-RO"/>
        </w:rPr>
        <w:t xml:space="preserve"> nu este cazul;</w:t>
      </w:r>
    </w:p>
    <w:p w:rsidR="00912017" w:rsidRPr="007706D8" w:rsidRDefault="00912017" w:rsidP="00BC7D91">
      <w:pPr>
        <w:spacing w:after="0" w:line="240" w:lineRule="auto"/>
        <w:jc w:val="both"/>
        <w:rPr>
          <w:rFonts w:ascii="Trebuchet MS" w:hAnsi="Trebuchet MS"/>
          <w:lang w:val="ro-RO"/>
        </w:rPr>
      </w:pPr>
    </w:p>
    <w:p w:rsidR="00712E8F" w:rsidRPr="007706D8" w:rsidRDefault="00712E8F" w:rsidP="00154C90">
      <w:pPr>
        <w:numPr>
          <w:ilvl w:val="0"/>
          <w:numId w:val="6"/>
        </w:numPr>
        <w:tabs>
          <w:tab w:val="left" w:pos="720"/>
        </w:tabs>
        <w:spacing w:after="0" w:line="240" w:lineRule="auto"/>
        <w:ind w:left="360"/>
        <w:contextualSpacing/>
        <w:jc w:val="both"/>
        <w:rPr>
          <w:rFonts w:ascii="Trebuchet MS" w:hAnsi="Trebuchet MS"/>
          <w:b/>
          <w:i/>
          <w:lang w:val="ro-RO"/>
        </w:rPr>
      </w:pPr>
      <w:r w:rsidRPr="007706D8">
        <w:rPr>
          <w:rFonts w:ascii="Trebuchet MS" w:hAnsi="Trebuchet MS"/>
          <w:b/>
          <w:i/>
          <w:lang w:val="ro-RO"/>
        </w:rPr>
        <w:t>Tipurile și caracteristicile impactului potential:</w:t>
      </w:r>
    </w:p>
    <w:p w:rsidR="007B583A" w:rsidRPr="007706D8" w:rsidRDefault="007B583A" w:rsidP="007B583A">
      <w:pPr>
        <w:spacing w:after="0" w:line="240" w:lineRule="auto"/>
        <w:jc w:val="both"/>
        <w:rPr>
          <w:rFonts w:ascii="Trebuchet MS" w:hAnsi="Trebuchet MS"/>
          <w:lang w:val="ro-RO"/>
        </w:rPr>
      </w:pPr>
      <w:r w:rsidRPr="007706D8">
        <w:rPr>
          <w:rFonts w:ascii="Trebuchet MS" w:hAnsi="Trebuchet MS"/>
          <w:b/>
          <w:i/>
          <w:lang w:val="ro-RO"/>
        </w:rPr>
        <w:t xml:space="preserve">a) importanta și extinderea spatiala a impactului: </w:t>
      </w:r>
      <w:r w:rsidR="00236D4E" w:rsidRPr="007706D8">
        <w:rPr>
          <w:rFonts w:ascii="Trebuchet MS" w:hAnsi="Trebuchet MS"/>
          <w:b/>
          <w:i/>
          <w:lang w:val="ro-RO"/>
        </w:rPr>
        <w:t>zona</w:t>
      </w:r>
      <w:r w:rsidRPr="007706D8">
        <w:rPr>
          <w:rFonts w:ascii="Trebuchet MS" w:hAnsi="Trebuchet MS"/>
          <w:b/>
          <w:i/>
          <w:lang w:val="ro-RO"/>
        </w:rPr>
        <w:t xml:space="preserve"> geografica și </w:t>
      </w:r>
      <w:r w:rsidR="00236D4E" w:rsidRPr="007706D8">
        <w:rPr>
          <w:rFonts w:ascii="Trebuchet MS" w:hAnsi="Trebuchet MS"/>
          <w:b/>
          <w:i/>
          <w:lang w:val="ro-RO"/>
        </w:rPr>
        <w:t>dimensiunea populatiei care poate fi afectata:</w:t>
      </w:r>
      <w:r w:rsidRPr="007706D8">
        <w:rPr>
          <w:rFonts w:ascii="Trebuchet MS" w:hAnsi="Trebuchet MS"/>
          <w:b/>
          <w:i/>
          <w:lang w:val="ro-RO"/>
        </w:rPr>
        <w:t xml:space="preserve"> –</w:t>
      </w:r>
      <w:r w:rsidRPr="007706D8">
        <w:rPr>
          <w:rFonts w:ascii="Trebuchet MS" w:hAnsi="Trebuchet MS"/>
          <w:lang w:val="ro-RO"/>
        </w:rPr>
        <w:t xml:space="preserve"> nu este cazul;</w:t>
      </w:r>
    </w:p>
    <w:p w:rsidR="007B583A" w:rsidRPr="007706D8" w:rsidRDefault="007B583A" w:rsidP="007B583A">
      <w:pPr>
        <w:spacing w:after="0" w:line="240" w:lineRule="auto"/>
        <w:jc w:val="both"/>
        <w:rPr>
          <w:rFonts w:ascii="Trebuchet MS" w:hAnsi="Trebuchet MS"/>
          <w:lang w:val="ro-RO"/>
        </w:rPr>
      </w:pPr>
      <w:r w:rsidRPr="007706D8">
        <w:rPr>
          <w:rFonts w:ascii="Trebuchet MS" w:hAnsi="Trebuchet MS"/>
          <w:b/>
          <w:i/>
          <w:lang w:val="ro-RO"/>
        </w:rPr>
        <w:t>b)</w:t>
      </w:r>
      <w:r w:rsidRPr="007706D8">
        <w:rPr>
          <w:rFonts w:ascii="Trebuchet MS" w:hAnsi="Trebuchet MS"/>
          <w:b/>
          <w:lang w:val="ro-RO"/>
        </w:rPr>
        <w:t xml:space="preserve"> </w:t>
      </w:r>
      <w:r w:rsidRPr="007706D8">
        <w:rPr>
          <w:rFonts w:ascii="Trebuchet MS" w:hAnsi="Trebuchet MS"/>
          <w:b/>
          <w:i/>
          <w:lang w:val="ro-RO"/>
        </w:rPr>
        <w:t>natura impactului</w:t>
      </w:r>
      <w:r w:rsidRPr="007706D8">
        <w:rPr>
          <w:rFonts w:ascii="Trebuchet MS" w:hAnsi="Trebuchet MS"/>
          <w:b/>
          <w:lang w:val="ro-RO"/>
        </w:rPr>
        <w:t xml:space="preserve"> – </w:t>
      </w:r>
      <w:r w:rsidRPr="007706D8">
        <w:rPr>
          <w:rFonts w:ascii="Trebuchet MS" w:hAnsi="Trebuchet MS"/>
          <w:lang w:val="ro-RO"/>
        </w:rPr>
        <w:t>nu este cazul;</w:t>
      </w:r>
    </w:p>
    <w:p w:rsidR="007B583A" w:rsidRPr="007706D8" w:rsidRDefault="007B583A" w:rsidP="007B583A">
      <w:pPr>
        <w:spacing w:after="0" w:line="240" w:lineRule="auto"/>
        <w:jc w:val="both"/>
        <w:rPr>
          <w:rFonts w:ascii="Trebuchet MS" w:hAnsi="Trebuchet MS"/>
          <w:lang w:val="ro-RO"/>
        </w:rPr>
      </w:pPr>
      <w:r w:rsidRPr="007706D8">
        <w:rPr>
          <w:rFonts w:ascii="Trebuchet MS" w:hAnsi="Trebuchet MS"/>
          <w:b/>
          <w:i/>
          <w:lang w:val="ro-RO"/>
        </w:rPr>
        <w:t xml:space="preserve">c) natura transfrontiera a impactului – </w:t>
      </w:r>
      <w:r w:rsidRPr="007706D8">
        <w:rPr>
          <w:rFonts w:ascii="Trebuchet MS" w:hAnsi="Trebuchet MS"/>
          <w:lang w:val="ro-RO"/>
        </w:rPr>
        <w:t>nu este cazul;</w:t>
      </w:r>
    </w:p>
    <w:p w:rsidR="007B583A" w:rsidRPr="007706D8" w:rsidRDefault="007B583A" w:rsidP="007B583A">
      <w:pPr>
        <w:spacing w:after="0" w:line="240" w:lineRule="auto"/>
        <w:jc w:val="both"/>
        <w:rPr>
          <w:rFonts w:ascii="Trebuchet MS" w:hAnsi="Trebuchet MS"/>
          <w:lang w:val="ro-RO"/>
        </w:rPr>
      </w:pPr>
      <w:r w:rsidRPr="007706D8">
        <w:rPr>
          <w:rFonts w:ascii="Trebuchet MS" w:hAnsi="Trebuchet MS"/>
          <w:b/>
          <w:i/>
          <w:lang w:val="ro-RO"/>
        </w:rPr>
        <w:t>d) intensitatea și complexitatea impactului –</w:t>
      </w:r>
      <w:r w:rsidRPr="007706D8">
        <w:rPr>
          <w:rFonts w:ascii="Trebuchet MS" w:hAnsi="Trebuchet MS"/>
          <w:lang w:val="ro-RO"/>
        </w:rPr>
        <w:t xml:space="preserve"> impact redus;</w:t>
      </w:r>
    </w:p>
    <w:p w:rsidR="007B583A" w:rsidRPr="007706D8" w:rsidRDefault="007B583A" w:rsidP="007B583A">
      <w:pPr>
        <w:tabs>
          <w:tab w:val="left" w:pos="-3000"/>
        </w:tabs>
        <w:spacing w:after="0" w:line="240" w:lineRule="auto"/>
        <w:jc w:val="both"/>
        <w:rPr>
          <w:rFonts w:ascii="Trebuchet MS" w:hAnsi="Trebuchet MS"/>
          <w:b/>
          <w:i/>
          <w:lang w:val="ro-RO"/>
        </w:rPr>
      </w:pPr>
      <w:r w:rsidRPr="007706D8">
        <w:rPr>
          <w:rFonts w:ascii="Trebuchet MS" w:hAnsi="Trebuchet MS"/>
          <w:b/>
          <w:i/>
          <w:lang w:val="ro-RO"/>
        </w:rPr>
        <w:t xml:space="preserve">e) probabilitatea impactului – </w:t>
      </w:r>
      <w:r w:rsidRPr="007706D8">
        <w:rPr>
          <w:rFonts w:ascii="Trebuchet MS" w:hAnsi="Trebuchet MS"/>
          <w:lang w:val="ro-RO"/>
        </w:rPr>
        <w:t>redusa, doar pe perioada executarii l</w:t>
      </w:r>
      <w:r w:rsidR="00236D4E" w:rsidRPr="007706D8">
        <w:rPr>
          <w:rFonts w:ascii="Trebuchet MS" w:hAnsi="Trebuchet MS"/>
          <w:lang w:val="ro-RO"/>
        </w:rPr>
        <w:t xml:space="preserve">ucrărilor propuse prin proiect </w:t>
      </w:r>
    </w:p>
    <w:p w:rsidR="007B583A" w:rsidRPr="007706D8" w:rsidRDefault="007B583A" w:rsidP="007B583A">
      <w:pPr>
        <w:spacing w:after="0" w:line="240" w:lineRule="auto"/>
        <w:jc w:val="both"/>
        <w:rPr>
          <w:rFonts w:ascii="Trebuchet MS" w:hAnsi="Trebuchet MS"/>
          <w:lang w:val="ro-RO"/>
        </w:rPr>
      </w:pPr>
      <w:r w:rsidRPr="007706D8">
        <w:rPr>
          <w:rFonts w:ascii="Trebuchet MS" w:hAnsi="Trebuchet MS"/>
          <w:b/>
          <w:i/>
          <w:lang w:val="ro-RO"/>
        </w:rPr>
        <w:t>f) debutul, durata, frecventa și reversibilitatea preconizate ale impactului –</w:t>
      </w:r>
      <w:r w:rsidRPr="007706D8">
        <w:rPr>
          <w:rFonts w:ascii="Trebuchet MS" w:hAnsi="Trebuchet MS"/>
          <w:lang w:val="ro-RO"/>
        </w:rPr>
        <w:t xml:space="preserve"> pe perioada executarii lucrărilor durata impactului va fi scurta.</w:t>
      </w:r>
    </w:p>
    <w:p w:rsidR="007B583A" w:rsidRPr="007706D8" w:rsidRDefault="007B583A" w:rsidP="007B583A">
      <w:pPr>
        <w:spacing w:after="0" w:line="240" w:lineRule="auto"/>
        <w:jc w:val="both"/>
        <w:rPr>
          <w:rFonts w:ascii="Trebuchet MS" w:hAnsi="Trebuchet MS"/>
          <w:lang w:val="ro-RO"/>
        </w:rPr>
      </w:pPr>
      <w:r w:rsidRPr="007706D8">
        <w:rPr>
          <w:rFonts w:ascii="Trebuchet MS" w:hAnsi="Trebuchet MS"/>
          <w:b/>
          <w:i/>
          <w:lang w:val="ro-RO"/>
        </w:rPr>
        <w:lastRenderedPageBreak/>
        <w:t xml:space="preserve">g) cumularea impactului cu impactul altor proiecte existente și/sau aprobate </w:t>
      </w:r>
      <w:r w:rsidRPr="007706D8">
        <w:rPr>
          <w:rFonts w:ascii="Trebuchet MS" w:hAnsi="Trebuchet MS"/>
          <w:i/>
          <w:lang w:val="ro-RO"/>
        </w:rPr>
        <w:t xml:space="preserve">– </w:t>
      </w:r>
      <w:r w:rsidRPr="007706D8">
        <w:rPr>
          <w:rFonts w:ascii="Trebuchet MS" w:hAnsi="Trebuchet MS"/>
          <w:lang w:val="ro-RO"/>
        </w:rPr>
        <w:t>nu este cazul;</w:t>
      </w:r>
    </w:p>
    <w:p w:rsidR="007B583A" w:rsidRPr="007706D8" w:rsidRDefault="007B583A" w:rsidP="007B583A">
      <w:pPr>
        <w:spacing w:after="0" w:line="240" w:lineRule="auto"/>
        <w:jc w:val="both"/>
        <w:rPr>
          <w:rFonts w:ascii="Trebuchet MS" w:hAnsi="Trebuchet MS"/>
          <w:i/>
          <w:lang w:val="ro-RO"/>
        </w:rPr>
      </w:pPr>
      <w:r w:rsidRPr="007706D8">
        <w:rPr>
          <w:rFonts w:ascii="Trebuchet MS" w:hAnsi="Trebuchet MS"/>
          <w:b/>
          <w:i/>
          <w:lang w:val="ro-RO"/>
        </w:rPr>
        <w:t xml:space="preserve">h) posibilitatea de reducere efectiva a impactului – </w:t>
      </w:r>
      <w:r w:rsidRPr="007706D8">
        <w:rPr>
          <w:rFonts w:ascii="Trebuchet MS" w:hAnsi="Trebuchet MS"/>
          <w:i/>
          <w:lang w:val="ro-RO"/>
        </w:rPr>
        <w:t>nu este cazul.</w:t>
      </w:r>
    </w:p>
    <w:p w:rsidR="00D46E56" w:rsidRPr="007706D8" w:rsidRDefault="00D46E56" w:rsidP="00FC7A94">
      <w:pPr>
        <w:spacing w:after="0" w:line="240" w:lineRule="auto"/>
        <w:contextualSpacing/>
        <w:jc w:val="both"/>
        <w:rPr>
          <w:rFonts w:ascii="Trebuchet MS" w:hAnsi="Trebuchet MS"/>
          <w:i/>
          <w:lang w:val="ro-RO"/>
        </w:rPr>
      </w:pPr>
    </w:p>
    <w:p w:rsidR="00CF7CA1" w:rsidRPr="007706D8" w:rsidRDefault="00CF7CA1" w:rsidP="00154C90">
      <w:pPr>
        <w:numPr>
          <w:ilvl w:val="0"/>
          <w:numId w:val="8"/>
        </w:numPr>
        <w:spacing w:after="0" w:line="240" w:lineRule="auto"/>
        <w:contextualSpacing/>
        <w:jc w:val="both"/>
        <w:rPr>
          <w:rFonts w:ascii="Trebuchet MS" w:hAnsi="Trebuchet MS"/>
          <w:lang w:val="ro-RO"/>
        </w:rPr>
      </w:pPr>
      <w:r w:rsidRPr="007706D8">
        <w:rPr>
          <w:rFonts w:ascii="Trebuchet MS" w:hAnsi="Trebuchet MS"/>
          <w:b/>
          <w:lang w:val="ro-RO"/>
        </w:rPr>
        <w:t xml:space="preserve">Motivele pe baza carora s-a stabilit necesitatea neefectuarii evaluarii  adecvate, sunt următoarele: </w:t>
      </w:r>
    </w:p>
    <w:p w:rsidR="00CF7CA1" w:rsidRPr="007706D8" w:rsidRDefault="00CF7CA1" w:rsidP="00154C90">
      <w:pPr>
        <w:numPr>
          <w:ilvl w:val="0"/>
          <w:numId w:val="10"/>
        </w:numPr>
        <w:spacing w:after="0" w:line="240" w:lineRule="auto"/>
        <w:contextualSpacing/>
        <w:jc w:val="both"/>
        <w:rPr>
          <w:rFonts w:ascii="Trebuchet MS" w:hAnsi="Trebuchet MS"/>
          <w:lang w:val="ro-RO"/>
        </w:rPr>
      </w:pPr>
      <w:r w:rsidRPr="007706D8">
        <w:rPr>
          <w:rFonts w:ascii="Trebuchet MS" w:hAnsi="Trebuchet MS"/>
          <w:lang w:val="ro-RO"/>
        </w:rPr>
        <w:t xml:space="preserve">proiectul </w:t>
      </w:r>
      <w:r w:rsidR="00EF2F77" w:rsidRPr="007706D8">
        <w:rPr>
          <w:rFonts w:ascii="Trebuchet MS" w:hAnsi="Trebuchet MS"/>
          <w:lang w:val="ro-RO"/>
        </w:rPr>
        <w:t xml:space="preserve">propus </w:t>
      </w:r>
      <w:r w:rsidRPr="007706D8">
        <w:rPr>
          <w:rFonts w:ascii="Trebuchet MS" w:hAnsi="Trebuchet MS"/>
          <w:lang w:val="ro-RO"/>
        </w:rPr>
        <w:t>nu intră sub incidența OUG nr. 57/2007 privind regimul ariilor</w:t>
      </w:r>
      <w:r w:rsidRPr="007706D8">
        <w:rPr>
          <w:rFonts w:ascii="Trebuchet MS" w:hAnsi="Trebuchet MS"/>
          <w:b/>
          <w:lang w:val="ro-RO"/>
        </w:rPr>
        <w:t xml:space="preserve"> </w:t>
      </w:r>
      <w:r w:rsidRPr="007706D8">
        <w:rPr>
          <w:rFonts w:ascii="Trebuchet MS" w:hAnsi="Trebuchet MS"/>
          <w:lang w:val="ro-RO"/>
        </w:rPr>
        <w:t>naturale protejate, conservarea habitatelor naturale, a florei și faunei săbatice, cu modificările și completările ulterioare.</w:t>
      </w:r>
    </w:p>
    <w:p w:rsidR="00CF7CA1" w:rsidRPr="007706D8" w:rsidRDefault="00CF7CA1" w:rsidP="00FC7A94">
      <w:pPr>
        <w:spacing w:after="0" w:line="240" w:lineRule="auto"/>
        <w:contextualSpacing/>
        <w:jc w:val="both"/>
        <w:rPr>
          <w:rFonts w:ascii="Trebuchet MS" w:hAnsi="Trebuchet MS"/>
          <w:b/>
          <w:lang w:val="ro-RO"/>
        </w:rPr>
      </w:pPr>
    </w:p>
    <w:p w:rsidR="00CF7CA1" w:rsidRPr="007706D8" w:rsidRDefault="00CF7CA1" w:rsidP="00154C90">
      <w:pPr>
        <w:numPr>
          <w:ilvl w:val="0"/>
          <w:numId w:val="8"/>
        </w:numPr>
        <w:spacing w:after="0" w:line="240" w:lineRule="auto"/>
        <w:ind w:right="567"/>
        <w:contextualSpacing/>
        <w:jc w:val="both"/>
        <w:rPr>
          <w:rFonts w:ascii="Trebuchet MS" w:hAnsi="Trebuchet MS"/>
          <w:b/>
          <w:lang w:val="ro-RO"/>
        </w:rPr>
      </w:pPr>
      <w:r w:rsidRPr="007706D8">
        <w:rPr>
          <w:rFonts w:ascii="Trebuchet MS" w:hAnsi="Trebuchet MS"/>
          <w:b/>
          <w:lang w:val="ro-RO"/>
        </w:rPr>
        <w:t xml:space="preserve">Motivele pe baza carora s-a stabilit necesitatea neefectuării evaluării impactului asupra corpurilor de apă: </w:t>
      </w:r>
    </w:p>
    <w:p w:rsidR="00CF7CA1" w:rsidRPr="007706D8" w:rsidRDefault="00CF7CA1" w:rsidP="00154C90">
      <w:pPr>
        <w:numPr>
          <w:ilvl w:val="0"/>
          <w:numId w:val="9"/>
        </w:numPr>
        <w:spacing w:after="0" w:line="240" w:lineRule="auto"/>
        <w:ind w:left="0" w:firstLine="426"/>
        <w:contextualSpacing/>
        <w:jc w:val="both"/>
        <w:rPr>
          <w:rFonts w:ascii="Trebuchet MS" w:hAnsi="Trebuchet MS"/>
          <w:lang w:val="ro-RO"/>
        </w:rPr>
      </w:pPr>
      <w:r w:rsidRPr="007706D8">
        <w:rPr>
          <w:rFonts w:ascii="Trebuchet MS" w:hAnsi="Trebuchet MS"/>
          <w:lang w:val="ro-RO"/>
        </w:rPr>
        <w:t>Proiectul propus intră sub incidenţa prevederilor art. 48 și nu</w:t>
      </w:r>
      <w:r w:rsidR="00267D30" w:rsidRPr="007706D8">
        <w:rPr>
          <w:rFonts w:ascii="Trebuchet MS" w:hAnsi="Trebuchet MS"/>
          <w:lang w:val="ro-RO"/>
        </w:rPr>
        <w:t xml:space="preserve"> intra </w:t>
      </w:r>
      <w:r w:rsidR="0098548F" w:rsidRPr="007706D8">
        <w:rPr>
          <w:rFonts w:ascii="Trebuchet MS" w:hAnsi="Trebuchet MS"/>
          <w:lang w:val="ro-RO"/>
        </w:rPr>
        <w:t>sub incidenta</w:t>
      </w:r>
      <w:r w:rsidR="00267D30" w:rsidRPr="007706D8">
        <w:rPr>
          <w:rFonts w:ascii="Trebuchet MS" w:hAnsi="Trebuchet MS"/>
          <w:lang w:val="ro-RO"/>
        </w:rPr>
        <w:t xml:space="preserve"> art. 54 </w:t>
      </w:r>
      <w:r w:rsidRPr="007706D8">
        <w:rPr>
          <w:rFonts w:ascii="Trebuchet MS" w:hAnsi="Trebuchet MS"/>
          <w:lang w:val="ro-RO"/>
        </w:rPr>
        <w:t>din Legea apelor nr. 107/1996, cu modificările şi completările ulterioare.</w:t>
      </w:r>
    </w:p>
    <w:p w:rsidR="00FE46B5" w:rsidRPr="007706D8" w:rsidRDefault="000A0F86" w:rsidP="00FE46B5">
      <w:pPr>
        <w:spacing w:after="0" w:line="240" w:lineRule="auto"/>
        <w:contextualSpacing/>
        <w:jc w:val="both"/>
        <w:rPr>
          <w:rFonts w:ascii="Trebuchet MS" w:eastAsia="Times New Roman" w:hAnsi="Trebuchet MS" w:cs="Arial"/>
          <w:b/>
          <w:color w:val="000000"/>
          <w:spacing w:val="-2"/>
          <w:lang w:val="en-AU"/>
        </w:rPr>
      </w:pPr>
      <w:r w:rsidRPr="007706D8">
        <w:rPr>
          <w:rFonts w:ascii="Trebuchet MS" w:hAnsi="Trebuchet MS"/>
          <w:lang w:val="ro-RO"/>
        </w:rPr>
        <w:t>Titularul detine</w:t>
      </w:r>
      <w:r w:rsidR="00D97840" w:rsidRPr="007706D8">
        <w:rPr>
          <w:rFonts w:ascii="Trebuchet MS" w:hAnsi="Trebuchet MS"/>
          <w:lang w:val="ro-RO"/>
        </w:rPr>
        <w:t xml:space="preserve"> </w:t>
      </w:r>
      <w:r w:rsidR="00FC1795" w:rsidRPr="007706D8">
        <w:rPr>
          <w:rFonts w:ascii="Trebuchet MS" w:hAnsi="Trebuchet MS"/>
          <w:lang w:val="ro-RO"/>
        </w:rPr>
        <w:t>Aviz</w:t>
      </w:r>
      <w:r w:rsidRPr="007706D8">
        <w:rPr>
          <w:rFonts w:ascii="Trebuchet MS" w:hAnsi="Trebuchet MS"/>
          <w:lang w:val="ro-RO"/>
        </w:rPr>
        <w:t>ul</w:t>
      </w:r>
      <w:r w:rsidR="00FC1795" w:rsidRPr="007706D8">
        <w:rPr>
          <w:rFonts w:ascii="Trebuchet MS" w:hAnsi="Trebuchet MS"/>
          <w:lang w:val="ro-RO"/>
        </w:rPr>
        <w:t xml:space="preserve"> de gospodarire a apelor</w:t>
      </w:r>
      <w:r w:rsidRPr="007706D8">
        <w:rPr>
          <w:rFonts w:ascii="Trebuchet MS" w:hAnsi="Trebuchet MS"/>
          <w:lang w:val="ro-RO"/>
        </w:rPr>
        <w:t xml:space="preserve"> nr. </w:t>
      </w:r>
      <w:r w:rsidR="00FE46B5" w:rsidRPr="007706D8">
        <w:rPr>
          <w:rFonts w:ascii="Trebuchet MS" w:hAnsi="Trebuchet MS"/>
          <w:lang w:val="ro-RO"/>
        </w:rPr>
        <w:t>130</w:t>
      </w:r>
      <w:r w:rsidRPr="007706D8">
        <w:rPr>
          <w:rFonts w:ascii="Trebuchet MS" w:hAnsi="Trebuchet MS"/>
          <w:lang w:val="ro-RO"/>
        </w:rPr>
        <w:t xml:space="preserve"> din </w:t>
      </w:r>
      <w:r w:rsidR="00B76319" w:rsidRPr="007706D8">
        <w:rPr>
          <w:rFonts w:ascii="Trebuchet MS" w:hAnsi="Trebuchet MS"/>
          <w:lang w:val="ro-RO"/>
        </w:rPr>
        <w:t>26</w:t>
      </w:r>
      <w:r w:rsidR="007E4F78" w:rsidRPr="007706D8">
        <w:rPr>
          <w:rFonts w:ascii="Trebuchet MS" w:hAnsi="Trebuchet MS"/>
          <w:lang w:val="ro-RO"/>
        </w:rPr>
        <w:t>.0</w:t>
      </w:r>
      <w:r w:rsidR="00B76319" w:rsidRPr="007706D8">
        <w:rPr>
          <w:rFonts w:ascii="Trebuchet MS" w:hAnsi="Trebuchet MS"/>
          <w:lang w:val="ro-RO"/>
        </w:rPr>
        <w:t>6</w:t>
      </w:r>
      <w:r w:rsidR="007E4F78" w:rsidRPr="007706D8">
        <w:rPr>
          <w:rFonts w:ascii="Trebuchet MS" w:hAnsi="Trebuchet MS"/>
          <w:lang w:val="ro-RO"/>
        </w:rPr>
        <w:t xml:space="preserve">.2024 </w:t>
      </w:r>
      <w:r w:rsidR="00D97840" w:rsidRPr="007706D8">
        <w:rPr>
          <w:rFonts w:ascii="Trebuchet MS" w:hAnsi="Trebuchet MS"/>
          <w:lang w:val="ro-RO"/>
        </w:rPr>
        <w:t>emis</w:t>
      </w:r>
      <w:r w:rsidR="00E02F69" w:rsidRPr="007706D8">
        <w:rPr>
          <w:rFonts w:ascii="Trebuchet MS" w:hAnsi="Trebuchet MS"/>
          <w:lang w:val="ro-RO"/>
        </w:rPr>
        <w:t xml:space="preserve"> </w:t>
      </w:r>
      <w:r w:rsidR="00D97840" w:rsidRPr="007706D8">
        <w:rPr>
          <w:rFonts w:ascii="Trebuchet MS" w:hAnsi="Trebuchet MS"/>
          <w:lang w:val="ro-RO"/>
        </w:rPr>
        <w:t>de SGA Brasov</w:t>
      </w:r>
      <w:r w:rsidR="007E4F78" w:rsidRPr="007706D8">
        <w:rPr>
          <w:rFonts w:ascii="Trebuchet MS" w:hAnsi="Trebuchet MS"/>
          <w:lang w:val="ro-RO"/>
        </w:rPr>
        <w:t xml:space="preserve">.Masurile si conditiile de realizare a proiectului in conformitate cu Avizul de gospodarire a apelor nr. </w:t>
      </w:r>
      <w:r w:rsidR="00FE46B5" w:rsidRPr="007706D8">
        <w:rPr>
          <w:rFonts w:ascii="Trebuchet MS" w:hAnsi="Trebuchet MS"/>
          <w:lang w:val="ro-RO"/>
        </w:rPr>
        <w:t>130</w:t>
      </w:r>
      <w:r w:rsidR="007E4F78" w:rsidRPr="007706D8">
        <w:rPr>
          <w:rFonts w:ascii="Trebuchet MS" w:hAnsi="Trebuchet MS"/>
          <w:lang w:val="ro-RO"/>
        </w:rPr>
        <w:t xml:space="preserve"> din </w:t>
      </w:r>
      <w:r w:rsidR="00B76319" w:rsidRPr="007706D8">
        <w:rPr>
          <w:rFonts w:ascii="Trebuchet MS" w:hAnsi="Trebuchet MS"/>
          <w:lang w:val="ro-RO"/>
        </w:rPr>
        <w:t>26</w:t>
      </w:r>
      <w:r w:rsidR="007E4F78" w:rsidRPr="007706D8">
        <w:rPr>
          <w:rFonts w:ascii="Trebuchet MS" w:hAnsi="Trebuchet MS"/>
          <w:lang w:val="ro-RO"/>
        </w:rPr>
        <w:t>.0</w:t>
      </w:r>
      <w:r w:rsidR="00B76319" w:rsidRPr="007706D8">
        <w:rPr>
          <w:rFonts w:ascii="Trebuchet MS" w:hAnsi="Trebuchet MS"/>
          <w:lang w:val="ro-RO"/>
        </w:rPr>
        <w:t>6</w:t>
      </w:r>
      <w:r w:rsidR="007E4F78" w:rsidRPr="007706D8">
        <w:rPr>
          <w:rFonts w:ascii="Trebuchet MS" w:hAnsi="Trebuchet MS"/>
          <w:lang w:val="ro-RO"/>
        </w:rPr>
        <w:t>.2024, sunt urmatoarele:</w:t>
      </w:r>
    </w:p>
    <w:p w:rsidR="00FE46B5" w:rsidRPr="007706D8" w:rsidRDefault="00FE46B5" w:rsidP="00FE46B5">
      <w:pPr>
        <w:pStyle w:val="ListParagraph"/>
        <w:numPr>
          <w:ilvl w:val="0"/>
          <w:numId w:val="31"/>
        </w:numPr>
        <w:spacing w:after="0" w:line="240" w:lineRule="auto"/>
        <w:jc w:val="both"/>
        <w:rPr>
          <w:rFonts w:ascii="Trebuchet MS" w:hAnsi="Trebuchet MS"/>
          <w:lang w:val="ro-RO"/>
        </w:rPr>
      </w:pPr>
      <w:r w:rsidRPr="007706D8">
        <w:rPr>
          <w:rFonts w:ascii="Trebuchet MS" w:eastAsia="Times New Roman" w:hAnsi="Trebuchet MS" w:cs="Arial"/>
          <w:color w:val="000000"/>
          <w:spacing w:val="-2"/>
          <w:lang w:val="en-AU"/>
        </w:rPr>
        <w:t>Elaboratorul documentaţiei tehnice îşi asumă responsabilitatea exactităţii datelor şi informaţiilor cuprinse în prezentul proiect, conform Ordinului 828 din 2019, anexa 1, cap. II. Procedura de emitere a avizului de gospodãrirea apelor – art. 9(6)</w:t>
      </w:r>
      <w:r w:rsidRPr="007706D8">
        <w:rPr>
          <w:rFonts w:ascii="Trebuchet MS" w:eastAsia="Times New Roman" w:hAnsi="Trebuchet MS" w:cs="Arial"/>
          <w:color w:val="000000"/>
        </w:rPr>
        <w:t xml:space="preserve">. </w:t>
      </w:r>
    </w:p>
    <w:p w:rsidR="00FE46B5" w:rsidRPr="007706D8" w:rsidRDefault="00FE46B5" w:rsidP="00FE46B5">
      <w:pPr>
        <w:pStyle w:val="ListParagraph"/>
        <w:numPr>
          <w:ilvl w:val="0"/>
          <w:numId w:val="31"/>
        </w:numPr>
        <w:spacing w:after="0"/>
        <w:rPr>
          <w:rFonts w:ascii="Trebuchet MS" w:hAnsi="Trebuchet MS" w:cs="Arial"/>
          <w:spacing w:val="-2"/>
        </w:rPr>
      </w:pPr>
      <w:r w:rsidRPr="007706D8">
        <w:rPr>
          <w:rFonts w:ascii="Trebuchet MS" w:hAnsi="Trebuchet MS" w:cs="Arial"/>
          <w:spacing w:val="-2"/>
        </w:rPr>
        <w:t xml:space="preserve">Execuţia lucrărilor avizate nu va pune în pericol lucrările existente în albie şi malurile cursului de apă precum şi execuţia altor lucrări hidrotehnice necesare în viitor. </w:t>
      </w:r>
    </w:p>
    <w:p w:rsidR="00FE46B5" w:rsidRPr="007706D8" w:rsidRDefault="00FE46B5" w:rsidP="00FE46B5">
      <w:pPr>
        <w:pStyle w:val="ListParagraph"/>
        <w:numPr>
          <w:ilvl w:val="0"/>
          <w:numId w:val="31"/>
        </w:numPr>
        <w:suppressAutoHyphens/>
        <w:spacing w:after="0"/>
        <w:jc w:val="both"/>
        <w:rPr>
          <w:rFonts w:ascii="Trebuchet MS" w:eastAsia="Times New Roman" w:hAnsi="Trebuchet MS" w:cs="Arial"/>
          <w:spacing w:val="-2"/>
        </w:rPr>
      </w:pPr>
      <w:r w:rsidRPr="007706D8">
        <w:rPr>
          <w:rFonts w:ascii="Trebuchet MS" w:eastAsia="Times New Roman" w:hAnsi="Trebuchet MS" w:cs="Arial"/>
          <w:spacing w:val="-2"/>
        </w:rPr>
        <w:t>Se vor respecta prevederile din documentaţia tehnică înaintată spre avizare, condiţiile din Certificatul de Urbanism.</w:t>
      </w:r>
    </w:p>
    <w:p w:rsidR="00FE46B5" w:rsidRPr="007706D8" w:rsidRDefault="00FE46B5" w:rsidP="00FE46B5">
      <w:pPr>
        <w:pStyle w:val="ListParagraph"/>
        <w:numPr>
          <w:ilvl w:val="0"/>
          <w:numId w:val="31"/>
        </w:numPr>
        <w:spacing w:after="0"/>
        <w:jc w:val="both"/>
        <w:rPr>
          <w:rFonts w:ascii="Trebuchet MS" w:hAnsi="Trebuchet MS" w:cs="Arial"/>
          <w:spacing w:val="-2"/>
        </w:rPr>
      </w:pPr>
      <w:r w:rsidRPr="007706D8">
        <w:rPr>
          <w:rFonts w:ascii="Trebuchet MS" w:hAnsi="Trebuchet MS" w:cs="Arial"/>
          <w:spacing w:val="-2"/>
        </w:rPr>
        <w:t>Pe toată durata de execuție a lucrărilor de investiții, beneficiarul are obligația să asigure curgerea liberă a apelor și să nu obtureze secțiunea de curgere;</w:t>
      </w:r>
    </w:p>
    <w:p w:rsidR="00FE46B5" w:rsidRPr="007706D8" w:rsidRDefault="00FE46B5" w:rsidP="00FE46B5">
      <w:pPr>
        <w:pStyle w:val="ListParagraph"/>
        <w:numPr>
          <w:ilvl w:val="0"/>
          <w:numId w:val="31"/>
        </w:numPr>
        <w:suppressAutoHyphens/>
        <w:spacing w:after="0"/>
        <w:jc w:val="both"/>
        <w:rPr>
          <w:rFonts w:ascii="Trebuchet MS" w:eastAsia="Times New Roman" w:hAnsi="Trebuchet MS" w:cs="Arial"/>
          <w:spacing w:val="-2"/>
        </w:rPr>
      </w:pPr>
      <w:r w:rsidRPr="007706D8">
        <w:rPr>
          <w:rFonts w:ascii="Trebuchet MS" w:eastAsia="Times New Roman" w:hAnsi="Trebuchet MS" w:cs="Arial"/>
          <w:color w:val="000000"/>
        </w:rPr>
        <w:t>Nu se vor depozita şi/sau arunca deşeuri de orice fel pe malurile cursurilor de apa sau în albia acestora, atât pe perioada executării construcţiilor, cât și după punerea în funcțiune a acestora.</w:t>
      </w:r>
    </w:p>
    <w:p w:rsidR="00FE46B5" w:rsidRPr="007706D8" w:rsidRDefault="00FE46B5" w:rsidP="00FE46B5">
      <w:pPr>
        <w:pStyle w:val="ListParagraph"/>
        <w:numPr>
          <w:ilvl w:val="0"/>
          <w:numId w:val="31"/>
        </w:numPr>
        <w:suppressAutoHyphens/>
        <w:spacing w:after="0"/>
        <w:jc w:val="both"/>
        <w:rPr>
          <w:rFonts w:ascii="Trebuchet MS" w:eastAsia="Times New Roman" w:hAnsi="Trebuchet MS" w:cs="Arial"/>
          <w:spacing w:val="-2"/>
        </w:rPr>
      </w:pPr>
      <w:r w:rsidRPr="007706D8">
        <w:rPr>
          <w:rFonts w:ascii="Trebuchet MS" w:eastAsia="Times New Roman" w:hAnsi="Trebuchet MS" w:cs="Arial"/>
          <w:spacing w:val="-2"/>
          <w:lang w:val="en-AU"/>
        </w:rPr>
        <w:t>Lucrările hidrotehnice afectate accidental de lucrările de investiţie din prezentul act, vor fi aduse la parametrii iniţiali de functionare de către beneficiarul lucrării;</w:t>
      </w:r>
    </w:p>
    <w:p w:rsidR="00FE46B5" w:rsidRPr="007706D8" w:rsidRDefault="00FE46B5" w:rsidP="00FE46B5">
      <w:pPr>
        <w:pStyle w:val="ListParagraph"/>
        <w:numPr>
          <w:ilvl w:val="0"/>
          <w:numId w:val="31"/>
        </w:numPr>
        <w:spacing w:after="0"/>
        <w:jc w:val="both"/>
        <w:rPr>
          <w:rFonts w:ascii="Trebuchet MS" w:hAnsi="Trebuchet MS" w:cs="Arial"/>
          <w:bCs/>
          <w:spacing w:val="-2"/>
        </w:rPr>
      </w:pPr>
      <w:r w:rsidRPr="007706D8">
        <w:rPr>
          <w:rFonts w:ascii="Trebuchet MS" w:hAnsi="Trebuchet MS" w:cs="Arial"/>
          <w:bCs/>
          <w:spacing w:val="-2"/>
        </w:rPr>
        <w:t>După terminarea lucrărilor constructorul va salubriza și igieniza albiile pârâurilor de resturile materialelor rămase după finalizarea lucrărilor;</w:t>
      </w:r>
    </w:p>
    <w:p w:rsidR="00FE46B5" w:rsidRPr="007706D8" w:rsidRDefault="00FE46B5" w:rsidP="00FE46B5">
      <w:pPr>
        <w:pStyle w:val="ListParagraph"/>
        <w:numPr>
          <w:ilvl w:val="0"/>
          <w:numId w:val="31"/>
        </w:numPr>
        <w:spacing w:after="0"/>
        <w:jc w:val="both"/>
        <w:rPr>
          <w:rFonts w:ascii="Trebuchet MS" w:hAnsi="Trebuchet MS" w:cs="Arial"/>
          <w:bCs/>
          <w:spacing w:val="-2"/>
        </w:rPr>
      </w:pPr>
      <w:r w:rsidRPr="007706D8">
        <w:rPr>
          <w:rFonts w:ascii="Trebuchet MS" w:hAnsi="Trebuchet MS" w:cs="Arial"/>
          <w:bCs/>
          <w:spacing w:val="-2"/>
        </w:rPr>
        <w:t xml:space="preserve">Beneficiarul, prin intermediul constructorului, va fi pregătit permanent pentru a lua măsuri și a face lucrări de apărare la viituri a obiectivului aflat în execuție; </w:t>
      </w:r>
    </w:p>
    <w:p w:rsidR="00FE46B5" w:rsidRPr="007706D8" w:rsidRDefault="00FE46B5" w:rsidP="00FE46B5">
      <w:pPr>
        <w:pStyle w:val="ListParagraph"/>
        <w:numPr>
          <w:ilvl w:val="0"/>
          <w:numId w:val="31"/>
        </w:numPr>
        <w:spacing w:after="0"/>
        <w:jc w:val="both"/>
        <w:rPr>
          <w:rFonts w:ascii="Trebuchet MS" w:hAnsi="Trebuchet MS" w:cs="Arial"/>
          <w:bCs/>
          <w:spacing w:val="-2"/>
        </w:rPr>
      </w:pPr>
      <w:r w:rsidRPr="007706D8">
        <w:rPr>
          <w:rFonts w:ascii="Trebuchet MS" w:hAnsi="Trebuchet MS" w:cs="Arial"/>
          <w:spacing w:val="-2"/>
        </w:rPr>
        <w:t>Beneficiarul are obligaţia conform Legii Apelor 107 din 1996 sã anunţe în scris la S.G.A. Braşov data începerii lucrãrilor cu cel puţin 10 zece zile înaintea începerii acestora.</w:t>
      </w:r>
      <w:r w:rsidRPr="007706D8">
        <w:rPr>
          <w:rFonts w:ascii="Trebuchet MS" w:hAnsi="Trebuchet MS" w:cs="Arial"/>
          <w:color w:val="000000"/>
          <w:spacing w:val="-2"/>
        </w:rPr>
        <w:t xml:space="preserve"> </w:t>
      </w:r>
    </w:p>
    <w:p w:rsidR="00FE46B5" w:rsidRPr="007706D8" w:rsidRDefault="00FE46B5" w:rsidP="00FE46B5">
      <w:pPr>
        <w:pStyle w:val="ListParagraph"/>
        <w:numPr>
          <w:ilvl w:val="0"/>
          <w:numId w:val="31"/>
        </w:numPr>
        <w:spacing w:after="0"/>
        <w:jc w:val="both"/>
        <w:rPr>
          <w:rFonts w:ascii="Trebuchet MS" w:hAnsi="Trebuchet MS" w:cs="Arial"/>
          <w:bCs/>
          <w:spacing w:val="-2"/>
        </w:rPr>
      </w:pPr>
      <w:r w:rsidRPr="007706D8">
        <w:rPr>
          <w:rFonts w:ascii="Trebuchet MS" w:hAnsi="Trebuchet MS" w:cs="Arial"/>
          <w:spacing w:val="-2"/>
        </w:rPr>
        <w:t>Se interzice evacuarea de ape uzate neepurate sau insuficient epurate în apele de suprafață, rigole stradale sau în stratul freatic prin puțuri filtrante, atât pe perioada executării construcțiilor, cât și după punerea în funcțiune a acestora.</w:t>
      </w:r>
    </w:p>
    <w:p w:rsidR="00FE46B5" w:rsidRPr="007706D8" w:rsidRDefault="00FE46B5" w:rsidP="00FE46B5">
      <w:pPr>
        <w:pStyle w:val="ListParagraph"/>
        <w:numPr>
          <w:ilvl w:val="0"/>
          <w:numId w:val="31"/>
        </w:numPr>
        <w:spacing w:after="0"/>
        <w:jc w:val="both"/>
        <w:rPr>
          <w:rFonts w:ascii="Trebuchet MS" w:hAnsi="Trebuchet MS" w:cs="Arial"/>
          <w:bCs/>
          <w:spacing w:val="-2"/>
        </w:rPr>
      </w:pPr>
      <w:r w:rsidRPr="007706D8">
        <w:rPr>
          <w:rFonts w:ascii="Trebuchet MS" w:hAnsi="Trebuchet MS" w:cs="Arial"/>
          <w:bCs/>
          <w:spacing w:val="-2"/>
        </w:rPr>
        <w:t>Pe toată perioada de execuție a lucrărilor, se vor lua măsurile care se impun pentru evitarea producerii de poluari accidentale. Orice poluare accidentală produsă de beneficiar va fi anunțată în timp util la dispecerat SGA Brașov, telefon 0268/414567; se vor lua măsuri urgente de stopare și eliminare a cauzelor ce au produs-o.</w:t>
      </w:r>
    </w:p>
    <w:p w:rsidR="00FE46B5" w:rsidRPr="007706D8" w:rsidRDefault="00FE46B5" w:rsidP="00FE46B5">
      <w:pPr>
        <w:pStyle w:val="ListParagraph"/>
        <w:numPr>
          <w:ilvl w:val="0"/>
          <w:numId w:val="31"/>
        </w:numPr>
        <w:spacing w:after="0" w:line="300" w:lineRule="auto"/>
        <w:jc w:val="both"/>
        <w:rPr>
          <w:rFonts w:ascii="Trebuchet MS" w:hAnsi="Trebuchet MS" w:cs="Arial"/>
          <w:bCs/>
          <w:spacing w:val="-2"/>
        </w:rPr>
      </w:pPr>
      <w:r w:rsidRPr="007706D8">
        <w:rPr>
          <w:rFonts w:ascii="Trebuchet MS" w:hAnsi="Trebuchet MS" w:cs="Arial"/>
          <w:bCs/>
          <w:spacing w:val="-2"/>
        </w:rPr>
        <w:t>Pe perioada de execuţie a lucrărilor, constructorul va permite în caz de necesitate accesul şi intervenţia pentru execuţia unor lucrări sau acţiuni necesare în caz de inundaţii, poluări accidentale sau alte situaţii specifice cursurilor de apă. Orice avarie survenita la lucrări in timpul executiei sau exploatării acestora, datorată viiturilor sau altor fenomene independente de activitatea de întreținere și exploatare a lucrărilor hidrotehnice, intră in sarcina beneficiarului.</w:t>
      </w:r>
    </w:p>
    <w:p w:rsidR="00FE46B5" w:rsidRPr="007706D8" w:rsidRDefault="00FE46B5" w:rsidP="00FE46B5">
      <w:pPr>
        <w:pStyle w:val="ListParagraph"/>
        <w:numPr>
          <w:ilvl w:val="0"/>
          <w:numId w:val="31"/>
        </w:numPr>
        <w:spacing w:after="0" w:line="300" w:lineRule="auto"/>
        <w:jc w:val="both"/>
        <w:rPr>
          <w:rFonts w:ascii="Trebuchet MS" w:hAnsi="Trebuchet MS" w:cs="Arial"/>
          <w:bCs/>
          <w:spacing w:val="-2"/>
        </w:rPr>
      </w:pPr>
      <w:r w:rsidRPr="007706D8">
        <w:rPr>
          <w:rFonts w:ascii="Trebuchet MS" w:hAnsi="Trebuchet MS" w:cs="Arial"/>
          <w:bCs/>
          <w:spacing w:val="-2"/>
        </w:rPr>
        <w:lastRenderedPageBreak/>
        <w:t>Materialul solid rezultat în urma lucrărilor pregătitoare va fi adunat şi depozitat în afara zonei de lucru, fără a afecta amplasamentul altor lucrări ce urmează a se executa în zonă şi scurgerea liberă a apelor de suprafaţă.</w:t>
      </w:r>
    </w:p>
    <w:p w:rsidR="00FE46B5" w:rsidRPr="007706D8" w:rsidRDefault="00FE46B5" w:rsidP="00FE46B5">
      <w:pPr>
        <w:pStyle w:val="ListParagraph"/>
        <w:numPr>
          <w:ilvl w:val="0"/>
          <w:numId w:val="31"/>
        </w:numPr>
        <w:spacing w:after="0" w:line="300" w:lineRule="auto"/>
        <w:jc w:val="both"/>
        <w:rPr>
          <w:rFonts w:ascii="Trebuchet MS" w:hAnsi="Trebuchet MS" w:cs="Arial"/>
          <w:bCs/>
          <w:spacing w:val="-2"/>
        </w:rPr>
      </w:pPr>
      <w:r w:rsidRPr="007706D8">
        <w:rPr>
          <w:rFonts w:ascii="Trebuchet MS" w:hAnsi="Trebuchet MS" w:cs="Arial"/>
          <w:bCs/>
          <w:spacing w:val="-2"/>
        </w:rPr>
        <w:t>În timpul execuţiei lucrărilor se interzice depozitarea materialelor, a utilajelor sau a altor echipamente în albia pâraielor sau în zona podurilor.</w:t>
      </w:r>
    </w:p>
    <w:p w:rsidR="00FE46B5" w:rsidRPr="007706D8" w:rsidRDefault="00FE46B5" w:rsidP="00FE46B5">
      <w:pPr>
        <w:pStyle w:val="ListParagraph"/>
        <w:numPr>
          <w:ilvl w:val="0"/>
          <w:numId w:val="31"/>
        </w:numPr>
        <w:spacing w:after="0" w:line="300" w:lineRule="auto"/>
        <w:jc w:val="both"/>
        <w:rPr>
          <w:rFonts w:ascii="Trebuchet MS" w:hAnsi="Trebuchet MS" w:cs="Arial"/>
          <w:bCs/>
          <w:spacing w:val="-2"/>
        </w:rPr>
      </w:pPr>
      <w:r w:rsidRPr="007706D8">
        <w:rPr>
          <w:rFonts w:ascii="Trebuchet MS" w:hAnsi="Trebuchet MS" w:cs="Arial"/>
          <w:bCs/>
          <w:spacing w:val="-2"/>
        </w:rPr>
        <w:t>În cazul producerii unor daune de orice fel riveranilor, beneficiarul va suporta integral cheltuielile generate de remedierea acestora;</w:t>
      </w:r>
    </w:p>
    <w:p w:rsidR="00FE46B5" w:rsidRPr="007706D8" w:rsidRDefault="00FE46B5" w:rsidP="00FE46B5">
      <w:pPr>
        <w:pStyle w:val="ListParagraph"/>
        <w:numPr>
          <w:ilvl w:val="0"/>
          <w:numId w:val="31"/>
        </w:numPr>
        <w:spacing w:after="0" w:line="300" w:lineRule="auto"/>
        <w:jc w:val="both"/>
        <w:rPr>
          <w:rFonts w:ascii="Trebuchet MS" w:hAnsi="Trebuchet MS" w:cs="Arial"/>
          <w:bCs/>
          <w:spacing w:val="-2"/>
        </w:rPr>
      </w:pPr>
      <w:r w:rsidRPr="007706D8">
        <w:rPr>
          <w:rFonts w:ascii="Trebuchet MS" w:hAnsi="Trebuchet MS" w:cs="Arial"/>
          <w:bCs/>
          <w:color w:val="000000"/>
          <w:lang w:val="en-AU"/>
        </w:rPr>
        <w:t xml:space="preserve">În cazul în care, pe perioada de execuţie apar elemente noi neprecizate în documentatia tehnică de fundamentare, beneficiarul are obligaţia să solicite aviz modificator de gospodărire a apelor. </w:t>
      </w:r>
    </w:p>
    <w:p w:rsidR="007E4F78" w:rsidRPr="007706D8" w:rsidRDefault="007E4F78" w:rsidP="007E4F78">
      <w:pPr>
        <w:spacing w:after="0" w:line="240" w:lineRule="auto"/>
        <w:contextualSpacing/>
        <w:jc w:val="both"/>
        <w:rPr>
          <w:rFonts w:ascii="Trebuchet MS" w:hAnsi="Trebuchet MS"/>
          <w:lang w:val="ro-RO"/>
        </w:rPr>
      </w:pPr>
    </w:p>
    <w:p w:rsidR="004A50F6" w:rsidRPr="007706D8" w:rsidRDefault="004A50F6" w:rsidP="005E6680">
      <w:pPr>
        <w:spacing w:after="0" w:line="240" w:lineRule="auto"/>
        <w:ind w:left="284"/>
        <w:contextualSpacing/>
        <w:jc w:val="both"/>
        <w:rPr>
          <w:rFonts w:ascii="Trebuchet MS" w:hAnsi="Trebuchet MS"/>
          <w:lang w:val="ro-RO"/>
        </w:rPr>
      </w:pPr>
    </w:p>
    <w:p w:rsidR="00712E8F" w:rsidRPr="007706D8" w:rsidRDefault="00712E8F" w:rsidP="00FC7A94">
      <w:pPr>
        <w:spacing w:after="0" w:line="240" w:lineRule="auto"/>
        <w:ind w:firstLine="360"/>
        <w:contextualSpacing/>
        <w:jc w:val="both"/>
        <w:rPr>
          <w:rFonts w:ascii="Trebuchet MS" w:hAnsi="Trebuchet MS"/>
          <w:lang w:val="ro-RO"/>
        </w:rPr>
      </w:pPr>
      <w:r w:rsidRPr="007706D8">
        <w:rPr>
          <w:rFonts w:ascii="Trebuchet MS" w:hAnsi="Trebuchet MS"/>
          <w:b/>
          <w:lang w:val="ro-RO"/>
        </w:rPr>
        <w:t>Conditiile de realizare a proiectului:</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Se vor respecta prevederile OUG nr. 195/2005,</w:t>
      </w:r>
      <w:r w:rsidR="00151014" w:rsidRPr="007706D8">
        <w:rPr>
          <w:rFonts w:ascii="Trebuchet MS" w:eastAsia="Times New Roman" w:hAnsi="Trebuchet MS"/>
          <w:lang w:val="ro-RO" w:eastAsia="ar-SA"/>
        </w:rPr>
        <w:t xml:space="preserve"> privind protectia Mediului,</w:t>
      </w:r>
      <w:r w:rsidRPr="007706D8">
        <w:rPr>
          <w:rFonts w:ascii="Trebuchet MS" w:eastAsia="Times New Roman" w:hAnsi="Trebuchet MS"/>
          <w:lang w:val="ro-RO" w:eastAsia="ar-SA"/>
        </w:rPr>
        <w:t xml:space="preserve"> aprobată</w:t>
      </w:r>
      <w:r w:rsidR="002E3A40" w:rsidRPr="007706D8">
        <w:rPr>
          <w:rFonts w:ascii="Trebuchet MS" w:eastAsia="Times New Roman" w:hAnsi="Trebuchet MS"/>
          <w:lang w:val="ro-RO" w:eastAsia="ar-SA"/>
        </w:rPr>
        <w:t xml:space="preserve"> </w:t>
      </w:r>
      <w:r w:rsidRPr="007706D8">
        <w:rPr>
          <w:rFonts w:ascii="Trebuchet MS" w:eastAsia="Times New Roman" w:hAnsi="Trebuchet MS"/>
          <w:lang w:val="ro-RO" w:eastAsia="ar-SA"/>
        </w:rPr>
        <w:t xml:space="preserve">cu </w:t>
      </w:r>
      <w:r w:rsidR="00151014" w:rsidRPr="007706D8">
        <w:rPr>
          <w:rFonts w:ascii="Trebuchet MS" w:eastAsia="Times New Roman" w:hAnsi="Trebuchet MS"/>
          <w:lang w:val="ro-RO" w:eastAsia="ar-SA"/>
        </w:rPr>
        <w:t xml:space="preserve">modificari si completari </w:t>
      </w:r>
      <w:r w:rsidRPr="007706D8">
        <w:rPr>
          <w:rFonts w:ascii="Trebuchet MS" w:eastAsia="Times New Roman" w:hAnsi="Trebuchet MS"/>
          <w:lang w:val="ro-RO" w:eastAsia="ar-SA"/>
        </w:rPr>
        <w:t>prin Legea nr. 265/2006 cu  modificările şi completările ulterioare, privind protecţia mediului;</w:t>
      </w:r>
    </w:p>
    <w:p w:rsidR="00C35C74" w:rsidRPr="007706D8" w:rsidRDefault="00C35C74" w:rsidP="00154C90">
      <w:pPr>
        <w:pStyle w:val="ListParagraph"/>
        <w:numPr>
          <w:ilvl w:val="0"/>
          <w:numId w:val="1"/>
        </w:numPr>
        <w:spacing w:after="0" w:line="240" w:lineRule="auto"/>
        <w:jc w:val="both"/>
        <w:rPr>
          <w:rFonts w:ascii="Trebuchet MS" w:hAnsi="Trebuchet MS"/>
          <w:lang w:val="it-IT"/>
        </w:rPr>
      </w:pPr>
      <w:r w:rsidRPr="007706D8">
        <w:rPr>
          <w:rFonts w:ascii="Trebuchet MS" w:hAnsi="Trebuchet MS"/>
          <w:lang w:val="it-IT"/>
        </w:rPr>
        <w:t xml:space="preserve">Se vor respecta in integralitate prevederile OUG nr. 92/2021 privind regimul deșeurilor, cu modificările și completările ulterioare, aprobate prin Legea nr. 17/2023 pentru aprobarea Ordonanței de Urgență a Guvernului nr. 92/2021 privind regimul deșeurilor;  </w:t>
      </w:r>
    </w:p>
    <w:p w:rsidR="009B037E" w:rsidRPr="007706D8" w:rsidRDefault="00712E8F" w:rsidP="00154C90">
      <w:pPr>
        <w:numPr>
          <w:ilvl w:val="0"/>
          <w:numId w:val="1"/>
        </w:numPr>
        <w:spacing w:after="0" w:line="240" w:lineRule="auto"/>
        <w:jc w:val="both"/>
        <w:rPr>
          <w:rFonts w:ascii="Trebuchet MS" w:hAnsi="Trebuchet MS" w:cs="Arial"/>
        </w:rPr>
      </w:pPr>
      <w:r w:rsidRPr="007706D8">
        <w:rPr>
          <w:rFonts w:ascii="Trebuchet MS" w:hAnsi="Trebuchet MS"/>
          <w:lang w:val="ro-RO" w:eastAsia="ar-SA"/>
        </w:rPr>
        <w:t xml:space="preserve">Se vor respecta conditiile  impuse de ceilalti avizatori prin avizele obtinute si proiectele inaintate spre avizare; </w:t>
      </w:r>
    </w:p>
    <w:p w:rsidR="009B037E" w:rsidRPr="007706D8" w:rsidRDefault="00712E8F" w:rsidP="00154C90">
      <w:pPr>
        <w:numPr>
          <w:ilvl w:val="0"/>
          <w:numId w:val="1"/>
        </w:numPr>
        <w:spacing w:after="0" w:line="240" w:lineRule="auto"/>
        <w:jc w:val="both"/>
        <w:rPr>
          <w:rFonts w:ascii="Trebuchet MS" w:hAnsi="Trebuchet MS" w:cs="Arial"/>
        </w:rPr>
      </w:pPr>
      <w:r w:rsidRPr="007706D8">
        <w:rPr>
          <w:rFonts w:ascii="Trebuchet MS" w:hAnsi="Trebuchet MS"/>
          <w:lang w:val="ro-RO" w:eastAsia="ar-SA"/>
        </w:rPr>
        <w:t xml:space="preserve"> </w:t>
      </w:r>
      <w:r w:rsidR="009B037E" w:rsidRPr="007706D8">
        <w:rPr>
          <w:rFonts w:ascii="Trebuchet MS" w:hAnsi="Trebuchet MS"/>
          <w:lang w:val="ro-RO" w:eastAsia="ar-SA"/>
        </w:rPr>
        <w:t xml:space="preserve">Se vor respecta conditiile impuse in </w:t>
      </w:r>
      <w:r w:rsidR="009B037E" w:rsidRPr="007706D8">
        <w:rPr>
          <w:rFonts w:ascii="Trebuchet MS" w:hAnsi="Trebuchet MS" w:cs="Arial"/>
        </w:rPr>
        <w:t xml:space="preserve">Acordul prealabil nr. 119059 din 23.01.2024 emis de Compania </w:t>
      </w:r>
      <w:r w:rsidR="00F84CA2" w:rsidRPr="007706D8">
        <w:rPr>
          <w:rFonts w:ascii="Trebuchet MS" w:hAnsi="Trebuchet MS" w:cs="Arial"/>
        </w:rPr>
        <w:t>N</w:t>
      </w:r>
      <w:r w:rsidR="009B037E" w:rsidRPr="007706D8">
        <w:rPr>
          <w:rFonts w:ascii="Trebuchet MS" w:hAnsi="Trebuchet MS" w:cs="Arial"/>
        </w:rPr>
        <w:t xml:space="preserve">ationala de </w:t>
      </w:r>
      <w:r w:rsidR="00F84CA2" w:rsidRPr="007706D8">
        <w:rPr>
          <w:rFonts w:ascii="Trebuchet MS" w:hAnsi="Trebuchet MS" w:cs="Arial"/>
        </w:rPr>
        <w:t>A</w:t>
      </w:r>
      <w:r w:rsidR="009B037E" w:rsidRPr="007706D8">
        <w:rPr>
          <w:rFonts w:ascii="Trebuchet MS" w:hAnsi="Trebuchet MS" w:cs="Arial"/>
        </w:rPr>
        <w:t xml:space="preserve">dministrare a </w:t>
      </w:r>
      <w:r w:rsidR="00F84CA2" w:rsidRPr="007706D8">
        <w:rPr>
          <w:rFonts w:ascii="Trebuchet MS" w:hAnsi="Trebuchet MS" w:cs="Arial"/>
        </w:rPr>
        <w:t>I</w:t>
      </w:r>
      <w:r w:rsidR="009B037E" w:rsidRPr="007706D8">
        <w:rPr>
          <w:rFonts w:ascii="Trebuchet MS" w:hAnsi="Trebuchet MS" w:cs="Arial"/>
        </w:rPr>
        <w:t xml:space="preserve">nfrastructurii </w:t>
      </w:r>
      <w:r w:rsidR="00F84CA2" w:rsidRPr="007706D8">
        <w:rPr>
          <w:rFonts w:ascii="Trebuchet MS" w:hAnsi="Trebuchet MS" w:cs="Arial"/>
        </w:rPr>
        <w:t>R</w:t>
      </w:r>
      <w:r w:rsidR="009B037E" w:rsidRPr="007706D8">
        <w:rPr>
          <w:rFonts w:ascii="Trebuchet MS" w:hAnsi="Trebuchet MS" w:cs="Arial"/>
        </w:rPr>
        <w:t>utiere SA, Directia circulatie si monitorizare trafic, Serviciul Avize si reglementari siguranta circulatiei, respectiv:</w:t>
      </w:r>
    </w:p>
    <w:p w:rsidR="009B037E" w:rsidRPr="007706D8" w:rsidRDefault="009B037E" w:rsidP="00154C90">
      <w:pPr>
        <w:numPr>
          <w:ilvl w:val="0"/>
          <w:numId w:val="1"/>
        </w:numPr>
        <w:spacing w:after="0" w:line="240" w:lineRule="auto"/>
        <w:jc w:val="both"/>
        <w:rPr>
          <w:rFonts w:ascii="Trebuchet MS" w:hAnsi="Trebuchet MS" w:cs="Arial"/>
        </w:rPr>
      </w:pPr>
      <w:r w:rsidRPr="007706D8">
        <w:rPr>
          <w:rFonts w:ascii="Trebuchet MS" w:hAnsi="Trebuchet MS"/>
          <w:lang w:val="ro-RO" w:eastAsia="ar-SA"/>
        </w:rPr>
        <w:t>amplasarea statiei de carburanti in incinta</w:t>
      </w:r>
      <w:r w:rsidR="00F84CA2" w:rsidRPr="007706D8">
        <w:rPr>
          <w:rFonts w:ascii="Trebuchet MS" w:hAnsi="Trebuchet MS"/>
          <w:lang w:val="ro-RO" w:eastAsia="ar-SA"/>
        </w:rPr>
        <w:t xml:space="preserve"> </w:t>
      </w:r>
      <w:r w:rsidRPr="007706D8">
        <w:rPr>
          <w:rFonts w:ascii="Trebuchet MS" w:hAnsi="Trebuchet MS"/>
          <w:lang w:val="ro-RO" w:eastAsia="ar-SA"/>
        </w:rPr>
        <w:t>se va realiza conform planului de situatie avizat;</w:t>
      </w:r>
    </w:p>
    <w:p w:rsidR="00712E8F" w:rsidRPr="007706D8" w:rsidRDefault="00712E8F" w:rsidP="00154C90">
      <w:pPr>
        <w:numPr>
          <w:ilvl w:val="0"/>
          <w:numId w:val="1"/>
        </w:numPr>
        <w:suppressAutoHyphens/>
        <w:spacing w:after="0" w:line="240" w:lineRule="auto"/>
        <w:jc w:val="both"/>
        <w:rPr>
          <w:rFonts w:ascii="Trebuchet MS" w:hAnsi="Trebuchet MS"/>
          <w:lang w:val="ro-RO"/>
        </w:rPr>
      </w:pPr>
      <w:r w:rsidRPr="007706D8">
        <w:rPr>
          <w:rFonts w:ascii="Trebuchet MS" w:hAnsi="Trebuchet MS"/>
          <w:lang w:val="ro-RO"/>
        </w:rPr>
        <w:t>Deşeurile rezultate pe parcursul derulării lucrărilor de modernizare vor fi colectate selectiv, cu posibilităţi de eliminare/valorificare cu societăţi autorizate; vor fi evacuate ritmic, fără a bloca căile de acces pietonale şi stradale;</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Se vor lua măsuri pentru evitarea poluării solului, prin depozitarea pe suprafeţe impermeabile a materialelor şi a deşeurilor rezultate pe parcursul execuției lucrărilor;</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Pe tot parcursul execuţie lucrărilor se vor respecta prevederile legislaţiei de mediu în vigoare, condiţiile impuse prin toate actele de reglementare emise de autorităţile implicate şi proiectul înaintat spre avizare;</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Se va evita afectarea de către infrastructura temporară, creată în perioada de desfăşurare a proiectului, a altor suprafeţe decât cele pentru care a fost emisă prezenta aprobare de dezvoltare;</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Drumurile de acces şi tehnologice, toate zonele a căror suprafaţă (învelişul vegetal) a fost afectată, vor fi refăcute şi vor fi redate folosinţelor iniţiale;</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Terenul afectat temporar de lucrări, va fi adus la starea iniţială de utilizare;</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Răspunderea pentru refacerea amplasamentului, drumurilor de acces și tehnologice, etc. revine în totalitate titularului de proiect.</w:t>
      </w:r>
    </w:p>
    <w:p w:rsidR="00712E8F" w:rsidRPr="007706D8" w:rsidRDefault="00712E8F" w:rsidP="00154C90">
      <w:pPr>
        <w:numPr>
          <w:ilvl w:val="0"/>
          <w:numId w:val="1"/>
        </w:numPr>
        <w:tabs>
          <w:tab w:val="left" w:pos="360"/>
          <w:tab w:val="left" w:pos="9810"/>
        </w:tabs>
        <w:spacing w:after="0" w:line="240" w:lineRule="auto"/>
        <w:ind w:hanging="450"/>
        <w:contextualSpacing/>
        <w:jc w:val="both"/>
        <w:rPr>
          <w:rFonts w:ascii="Trebuchet MS" w:hAnsi="Trebuchet MS"/>
          <w:lang w:val="ro-RO"/>
        </w:rPr>
      </w:pPr>
      <w:r w:rsidRPr="007706D8">
        <w:rPr>
          <w:rFonts w:ascii="Trebuchet MS" w:hAnsi="Trebuchet MS"/>
          <w:lang w:val="ro-RO"/>
        </w:rPr>
        <w:t>Se va respecta programul de lucru impus de Primari</w:t>
      </w:r>
      <w:r w:rsidR="00DB1895" w:rsidRPr="007706D8">
        <w:rPr>
          <w:rFonts w:ascii="Trebuchet MS" w:hAnsi="Trebuchet MS"/>
          <w:lang w:val="ro-RO"/>
        </w:rPr>
        <w:t xml:space="preserve">ile Comunelor </w:t>
      </w:r>
      <w:r w:rsidR="007706D8" w:rsidRPr="007706D8">
        <w:rPr>
          <w:rFonts w:ascii="Trebuchet MS" w:hAnsi="Trebuchet MS"/>
          <w:lang w:val="ro-RO"/>
        </w:rPr>
        <w:t>Prejmer</w:t>
      </w:r>
      <w:r w:rsidR="007706D8" w:rsidRPr="007706D8">
        <w:rPr>
          <w:rFonts w:ascii="Trebuchet MS" w:hAnsi="Trebuchet MS"/>
          <w:lang w:val="ro-RO"/>
        </w:rPr>
        <w:t xml:space="preserve"> si</w:t>
      </w:r>
      <w:r w:rsidR="007706D8" w:rsidRPr="007706D8">
        <w:rPr>
          <w:rFonts w:ascii="Trebuchet MS" w:hAnsi="Trebuchet MS"/>
          <w:lang w:val="ro-RO"/>
        </w:rPr>
        <w:t xml:space="preserve"> Tarlungeni</w:t>
      </w:r>
      <w:r w:rsidRPr="007706D8">
        <w:rPr>
          <w:rFonts w:ascii="Trebuchet MS" w:hAnsi="Trebuchet MS"/>
          <w:lang w:val="ro-RO"/>
        </w:rPr>
        <w:t xml:space="preserve"> în concordanta cu programul de odihna a locuitorilor din zona în conformitate cu Legea nr. 61/1991 cu modificarile și completarile ulterioare, privind linistea publica, pe toata perioada de executie a lucrarilor de construire;</w:t>
      </w:r>
    </w:p>
    <w:p w:rsidR="00712E8F" w:rsidRPr="007706D8" w:rsidRDefault="00712E8F" w:rsidP="00154C90">
      <w:pPr>
        <w:numPr>
          <w:ilvl w:val="0"/>
          <w:numId w:val="1"/>
        </w:numPr>
        <w:suppressAutoHyphens/>
        <w:spacing w:after="0" w:line="240" w:lineRule="auto"/>
        <w:jc w:val="both"/>
        <w:rPr>
          <w:rFonts w:ascii="Trebuchet MS" w:hAnsi="Trebuchet MS"/>
          <w:lang w:val="ro-RO"/>
        </w:rPr>
      </w:pPr>
      <w:r w:rsidRPr="007706D8">
        <w:rPr>
          <w:rFonts w:ascii="Trebuchet MS" w:hAnsi="Trebuchet MS"/>
          <w:lang w:val="ro-RO"/>
        </w:rPr>
        <w:t xml:space="preserve">Se va acorda atenţie manevrării utilajelor în apropierea zonelor locuite; Se  vor lua masuri corespunzatoare de a nu degrada sau ocupa terenul din zona limitrofa. </w:t>
      </w:r>
    </w:p>
    <w:p w:rsidR="00712E8F" w:rsidRPr="007706D8" w:rsidRDefault="00712E8F" w:rsidP="00154C90">
      <w:pPr>
        <w:numPr>
          <w:ilvl w:val="0"/>
          <w:numId w:val="1"/>
        </w:numPr>
        <w:suppressAutoHyphens/>
        <w:spacing w:after="0" w:line="240" w:lineRule="auto"/>
        <w:contextualSpacing/>
        <w:jc w:val="both"/>
        <w:rPr>
          <w:rFonts w:ascii="Trebuchet MS" w:hAnsi="Trebuchet MS"/>
          <w:lang w:val="ro-RO"/>
        </w:rPr>
      </w:pPr>
      <w:r w:rsidRPr="007706D8">
        <w:rPr>
          <w:rFonts w:ascii="Trebuchet MS" w:hAnsi="Trebuchet MS"/>
          <w:lang w:val="ro-RO"/>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lastRenderedPageBreak/>
        <w:t>Respectarea duratei de execuţie a proiectului astfel încât disconfortul generat de poluarea fonică să fie cât mai redus ca timp;</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Nu se vor evacua ape uzate neepurate sau insuficient epurate in emisari naturali, canale de desecare, rigole stradale sau freatic atat pe perioada executiei lucrarilor cat si dupa aceasta;</w:t>
      </w:r>
    </w:p>
    <w:p w:rsidR="00712E8F" w:rsidRPr="007706D8" w:rsidRDefault="00712E8F" w:rsidP="00154C90">
      <w:pPr>
        <w:numPr>
          <w:ilvl w:val="0"/>
          <w:numId w:val="1"/>
        </w:numPr>
        <w:suppressAutoHyphens/>
        <w:spacing w:after="0" w:line="240" w:lineRule="auto"/>
        <w:jc w:val="both"/>
        <w:rPr>
          <w:rFonts w:ascii="Trebuchet MS" w:eastAsia="Times New Roman" w:hAnsi="Trebuchet MS"/>
          <w:lang w:val="ro-RO" w:eastAsia="ar-SA"/>
        </w:rPr>
      </w:pPr>
      <w:r w:rsidRPr="007706D8">
        <w:rPr>
          <w:rFonts w:ascii="Trebuchet MS" w:eastAsia="Times New Roman" w:hAnsi="Trebuchet MS"/>
          <w:lang w:val="ro-RO" w:eastAsia="ar-SA"/>
        </w:rPr>
        <w:t xml:space="preserve">Vor fi luate  măsuri pentru limitarea vibratiilor  produse de sapatura   prin  utilizarea  de  tehnologii performante  de executie și  de fundare, în vederea </w:t>
      </w:r>
      <w:r w:rsidRPr="007706D8">
        <w:rPr>
          <w:rFonts w:ascii="Trebuchet MS" w:hAnsi="Trebuchet MS"/>
          <w:lang w:val="ro-RO" w:eastAsia="ar-SA"/>
        </w:rPr>
        <w:t xml:space="preserve"> incadrarii valorilor parametrilor vibratiilor in limitele admisibile stabilite de SR 12025-2/94;</w:t>
      </w:r>
    </w:p>
    <w:p w:rsidR="00712E8F" w:rsidRPr="007706D8" w:rsidRDefault="00712E8F" w:rsidP="00154C90">
      <w:pPr>
        <w:numPr>
          <w:ilvl w:val="0"/>
          <w:numId w:val="1"/>
        </w:numPr>
        <w:spacing w:after="0" w:line="240" w:lineRule="auto"/>
        <w:contextualSpacing/>
        <w:jc w:val="both"/>
        <w:rPr>
          <w:rFonts w:ascii="Trebuchet MS" w:hAnsi="Trebuchet MS"/>
          <w:lang w:val="ro-RO"/>
        </w:rPr>
      </w:pPr>
      <w:r w:rsidRPr="007706D8">
        <w:rPr>
          <w:rFonts w:ascii="Trebuchet MS" w:hAnsi="Trebuchet MS"/>
          <w:lang w:val="ro-RO"/>
        </w:rPr>
        <w:t>In vederea mentinerii calitatii aerului, in parametrii optimi, in zona amplasamentului, in perioada realizarii lucrarilor de constructie, se vor respecta urmatoarele conditii:</w:t>
      </w:r>
    </w:p>
    <w:p w:rsidR="00712E8F" w:rsidRPr="007706D8" w:rsidRDefault="00712E8F" w:rsidP="00154C90">
      <w:pPr>
        <w:numPr>
          <w:ilvl w:val="1"/>
          <w:numId w:val="2"/>
        </w:numPr>
        <w:spacing w:after="0" w:line="240" w:lineRule="auto"/>
        <w:ind w:left="720"/>
        <w:jc w:val="both"/>
        <w:rPr>
          <w:rFonts w:ascii="Trebuchet MS" w:hAnsi="Trebuchet MS"/>
          <w:lang w:val="ro-RO"/>
        </w:rPr>
      </w:pPr>
      <w:r w:rsidRPr="007706D8">
        <w:rPr>
          <w:rFonts w:ascii="Trebuchet MS" w:hAnsi="Trebuchet MS"/>
          <w:lang w:val="ro-RO"/>
        </w:rPr>
        <w:t>utilizarea apei, pentru suprimarea prafului, in cantitatile, frecventa si proportiile necesare, in zona de lucru, la sfarsitul fiecarei saptamani de lucru, daca nu se vor desfasura operatiuni active mai mult de doua zile consecutiv;</w:t>
      </w:r>
    </w:p>
    <w:p w:rsidR="00712E8F" w:rsidRPr="007706D8" w:rsidRDefault="00712E8F" w:rsidP="00154C90">
      <w:pPr>
        <w:numPr>
          <w:ilvl w:val="1"/>
          <w:numId w:val="2"/>
        </w:numPr>
        <w:spacing w:after="0" w:line="240" w:lineRule="auto"/>
        <w:ind w:left="720"/>
        <w:jc w:val="both"/>
        <w:rPr>
          <w:rFonts w:ascii="Trebuchet MS" w:hAnsi="Trebuchet MS"/>
          <w:lang w:val="ro-RO"/>
        </w:rPr>
      </w:pPr>
      <w:r w:rsidRPr="007706D8">
        <w:rPr>
          <w:rFonts w:ascii="Trebuchet MS" w:hAnsi="Trebuchet MS"/>
          <w:lang w:val="ro-RO"/>
        </w:rPr>
        <w:t>minimizarea activitatilor generatoare de praf (taiere, macinare, spargerea betonului, nisip, pietris, activitati de sablare/slefuire, etc.);</w:t>
      </w:r>
    </w:p>
    <w:p w:rsidR="00712E8F" w:rsidRPr="007706D8" w:rsidRDefault="00712E8F" w:rsidP="00154C90">
      <w:pPr>
        <w:numPr>
          <w:ilvl w:val="1"/>
          <w:numId w:val="2"/>
        </w:numPr>
        <w:spacing w:after="0" w:line="240" w:lineRule="auto"/>
        <w:ind w:left="720"/>
        <w:jc w:val="both"/>
        <w:rPr>
          <w:rFonts w:ascii="Trebuchet MS" w:hAnsi="Trebuchet MS"/>
          <w:kern w:val="28"/>
          <w:lang w:val="ro-RO" w:eastAsia="ro-RO"/>
        </w:rPr>
      </w:pPr>
      <w:r w:rsidRPr="007706D8">
        <w:rPr>
          <w:rFonts w:ascii="Trebuchet MS" w:hAnsi="Trebuchet MS"/>
          <w:kern w:val="28"/>
          <w:lang w:val="ro-RO" w:eastAsia="ro-RO"/>
        </w:rPr>
        <w:t>se vor lua masuri de acoperire, ingradire, inchidere a stocurilor de materiale de constructie sau deseuri, pentru prevenirea imprastierii cauzata de vant;</w:t>
      </w:r>
    </w:p>
    <w:p w:rsidR="00712E8F" w:rsidRPr="007706D8" w:rsidRDefault="00712E8F" w:rsidP="00154C90">
      <w:pPr>
        <w:numPr>
          <w:ilvl w:val="1"/>
          <w:numId w:val="2"/>
        </w:numPr>
        <w:spacing w:after="0" w:line="240" w:lineRule="auto"/>
        <w:ind w:left="720"/>
        <w:jc w:val="both"/>
        <w:rPr>
          <w:rFonts w:ascii="Trebuchet MS" w:hAnsi="Trebuchet MS"/>
          <w:lang w:val="ro-RO"/>
        </w:rPr>
      </w:pPr>
      <w:r w:rsidRPr="007706D8">
        <w:rPr>
          <w:rFonts w:ascii="Trebuchet MS" w:hAnsi="Trebuchet MS"/>
          <w:kern w:val="28"/>
          <w:lang w:val="ro-RO" w:eastAsia="ro-RO"/>
        </w:rPr>
        <w:t>curatarea/spalarea vehiculelor care ies de pe santier;</w:t>
      </w:r>
    </w:p>
    <w:p w:rsidR="00712E8F" w:rsidRPr="007706D8" w:rsidRDefault="00712E8F" w:rsidP="00154C90">
      <w:pPr>
        <w:numPr>
          <w:ilvl w:val="1"/>
          <w:numId w:val="2"/>
        </w:numPr>
        <w:spacing w:after="0" w:line="240" w:lineRule="auto"/>
        <w:ind w:left="720"/>
        <w:jc w:val="both"/>
        <w:rPr>
          <w:rFonts w:ascii="Trebuchet MS" w:hAnsi="Trebuchet MS"/>
          <w:lang w:val="ro-RO"/>
        </w:rPr>
      </w:pPr>
      <w:r w:rsidRPr="007706D8">
        <w:rPr>
          <w:rFonts w:ascii="Trebuchet MS" w:hAnsi="Trebuchet MS"/>
          <w:lang w:val="ro-RO"/>
        </w:rPr>
        <w:t>oprirea motoarelor tuturor vehiculelor aflate in stationare, in zona santierului;</w:t>
      </w:r>
    </w:p>
    <w:p w:rsidR="00712E8F" w:rsidRPr="007706D8" w:rsidRDefault="00712E8F" w:rsidP="00154C90">
      <w:pPr>
        <w:numPr>
          <w:ilvl w:val="0"/>
          <w:numId w:val="1"/>
        </w:numPr>
        <w:spacing w:after="0" w:line="240" w:lineRule="auto"/>
        <w:contextualSpacing/>
        <w:jc w:val="both"/>
        <w:rPr>
          <w:rFonts w:ascii="Trebuchet MS" w:hAnsi="Trebuchet MS"/>
          <w:lang w:val="ro-RO"/>
        </w:rPr>
      </w:pPr>
      <w:r w:rsidRPr="007706D8">
        <w:rPr>
          <w:rFonts w:ascii="Trebuchet MS" w:hAnsi="Trebuchet MS"/>
          <w:lang w:val="ro-RO"/>
        </w:rPr>
        <w:t>Organizarea de şantier, pentru lucrările prevăzute prin proiect, va respecta obligatoriu măsurile specifice pentru reducerea şi/sau eliminarea efectelor generate de acestea asupra sănătăţii umane si mediului înconjurător. Se vor avea în vedere:</w:t>
      </w:r>
    </w:p>
    <w:p w:rsidR="00712E8F" w:rsidRPr="007706D8" w:rsidRDefault="00712E8F" w:rsidP="00154C90">
      <w:pPr>
        <w:numPr>
          <w:ilvl w:val="0"/>
          <w:numId w:val="3"/>
        </w:numPr>
        <w:autoSpaceDE w:val="0"/>
        <w:autoSpaceDN w:val="0"/>
        <w:adjustRightInd w:val="0"/>
        <w:spacing w:after="0" w:line="240" w:lineRule="auto"/>
        <w:ind w:left="720"/>
        <w:jc w:val="both"/>
        <w:rPr>
          <w:rFonts w:ascii="Trebuchet MS" w:hAnsi="Trebuchet MS"/>
          <w:lang w:val="ro-RO"/>
        </w:rPr>
      </w:pPr>
      <w:r w:rsidRPr="007706D8">
        <w:rPr>
          <w:rFonts w:ascii="Trebuchet MS" w:hAnsi="Trebuchet MS"/>
          <w:lang w:val="ro-RO"/>
        </w:rPr>
        <w:t>împrejmuirea corespunzătoare a zonelor de lucru, montarea de avertizoare, etc;</w:t>
      </w:r>
    </w:p>
    <w:p w:rsidR="00712E8F" w:rsidRPr="007706D8" w:rsidRDefault="00712E8F" w:rsidP="00154C90">
      <w:pPr>
        <w:numPr>
          <w:ilvl w:val="0"/>
          <w:numId w:val="3"/>
        </w:numPr>
        <w:autoSpaceDE w:val="0"/>
        <w:autoSpaceDN w:val="0"/>
        <w:adjustRightInd w:val="0"/>
        <w:spacing w:after="0" w:line="240" w:lineRule="auto"/>
        <w:ind w:left="720"/>
        <w:jc w:val="both"/>
        <w:rPr>
          <w:rFonts w:ascii="Trebuchet MS" w:hAnsi="Trebuchet MS"/>
          <w:lang w:val="ro-RO"/>
        </w:rPr>
      </w:pPr>
      <w:r w:rsidRPr="007706D8">
        <w:rPr>
          <w:rFonts w:ascii="Trebuchet MS" w:hAnsi="Trebuchet MS"/>
          <w:lang w:val="ro-RO"/>
        </w:rPr>
        <w:t>organizarea de şantier se va realiza în interiorul amplasamentului astfel încât impactului generat de aceasta asupra factorilor de mediu locali pe timpul derulării lucrărilor prevăzute prin proiect să fie cât mai redus;</w:t>
      </w:r>
    </w:p>
    <w:p w:rsidR="00712E8F" w:rsidRPr="007706D8" w:rsidRDefault="00712E8F" w:rsidP="00154C90">
      <w:pPr>
        <w:numPr>
          <w:ilvl w:val="0"/>
          <w:numId w:val="3"/>
        </w:numPr>
        <w:autoSpaceDE w:val="0"/>
        <w:autoSpaceDN w:val="0"/>
        <w:adjustRightInd w:val="0"/>
        <w:spacing w:after="0" w:line="240" w:lineRule="auto"/>
        <w:ind w:left="720"/>
        <w:jc w:val="both"/>
        <w:rPr>
          <w:rFonts w:ascii="Trebuchet MS" w:hAnsi="Trebuchet MS"/>
          <w:lang w:val="ro-RO"/>
        </w:rPr>
      </w:pPr>
      <w:r w:rsidRPr="007706D8">
        <w:rPr>
          <w:rFonts w:ascii="Trebuchet MS" w:hAnsi="Trebuchet MS"/>
          <w:lang w:val="ro-RO"/>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712E8F" w:rsidRPr="007706D8" w:rsidRDefault="00712E8F" w:rsidP="00154C90">
      <w:pPr>
        <w:numPr>
          <w:ilvl w:val="0"/>
          <w:numId w:val="3"/>
        </w:numPr>
        <w:autoSpaceDE w:val="0"/>
        <w:autoSpaceDN w:val="0"/>
        <w:adjustRightInd w:val="0"/>
        <w:spacing w:after="0" w:line="240" w:lineRule="auto"/>
        <w:ind w:left="720"/>
        <w:jc w:val="both"/>
        <w:rPr>
          <w:rFonts w:ascii="Trebuchet MS" w:hAnsi="Trebuchet MS"/>
          <w:lang w:val="ro-RO"/>
        </w:rPr>
      </w:pPr>
      <w:r w:rsidRPr="007706D8">
        <w:rPr>
          <w:rFonts w:ascii="Trebuchet MS" w:hAnsi="Trebuchet MS"/>
          <w:iCs/>
          <w:lang w:val="ro-RO"/>
        </w:rPr>
        <w:t>î</w:t>
      </w:r>
      <w:r w:rsidRPr="007706D8">
        <w:rPr>
          <w:rFonts w:ascii="Trebuchet MS" w:hAnsi="Trebuchet MS"/>
          <w:lang w:val="ro-RO"/>
        </w:rPr>
        <w:t>ntreţinerea corespunzătoare a utilajelor/mijloacelor de transport utilizate in lucrările de construcţii în vederea evitării scurgerilor de combustibili şi uleiuri uzate pe sol/apă şi de alte substanţe toxice si periculoase;</w:t>
      </w:r>
    </w:p>
    <w:p w:rsidR="00712E8F" w:rsidRPr="007706D8" w:rsidRDefault="00712E8F" w:rsidP="00154C90">
      <w:pPr>
        <w:numPr>
          <w:ilvl w:val="0"/>
          <w:numId w:val="3"/>
        </w:numPr>
        <w:autoSpaceDE w:val="0"/>
        <w:autoSpaceDN w:val="0"/>
        <w:adjustRightInd w:val="0"/>
        <w:spacing w:after="0" w:line="240" w:lineRule="auto"/>
        <w:ind w:left="720"/>
        <w:jc w:val="both"/>
        <w:rPr>
          <w:rFonts w:ascii="Trebuchet MS" w:hAnsi="Trebuchet MS"/>
          <w:lang w:val="ro-RO"/>
        </w:rPr>
      </w:pPr>
      <w:r w:rsidRPr="007706D8">
        <w:rPr>
          <w:rFonts w:ascii="Trebuchet MS" w:hAnsi="Trebuchet MS"/>
          <w:lang w:val="ro-RO"/>
        </w:rPr>
        <w:t>se interzice stocarea temporară si depozitarea carburanţilor si substanţelor periculoase în zona aferenta amplasamentului;</w:t>
      </w:r>
    </w:p>
    <w:p w:rsidR="00712E8F" w:rsidRPr="007706D8" w:rsidRDefault="00712E8F" w:rsidP="00154C90">
      <w:pPr>
        <w:numPr>
          <w:ilvl w:val="0"/>
          <w:numId w:val="3"/>
        </w:numPr>
        <w:spacing w:after="0" w:line="240" w:lineRule="auto"/>
        <w:ind w:left="720" w:right="144"/>
        <w:jc w:val="both"/>
        <w:rPr>
          <w:rFonts w:ascii="Trebuchet MS" w:eastAsia="MS Mincho" w:hAnsi="Trebuchet MS"/>
          <w:lang w:val="ro-RO" w:eastAsia="ja-JP" w:bidi="he-IL"/>
        </w:rPr>
      </w:pPr>
      <w:r w:rsidRPr="007706D8">
        <w:rPr>
          <w:rFonts w:ascii="Trebuchet MS" w:eastAsia="MS Mincho" w:hAnsi="Trebuchet MS"/>
          <w:lang w:val="ro-RO" w:eastAsia="ja-JP" w:bidi="he-IL"/>
        </w:rPr>
        <w:t>în perioada de execuţie a lucrărilor vor fi stabilite zone de parcare a autovehiculelor si a utilajelor utilizate;</w:t>
      </w:r>
    </w:p>
    <w:p w:rsidR="00712E8F" w:rsidRPr="007706D8" w:rsidRDefault="00712E8F" w:rsidP="00154C90">
      <w:pPr>
        <w:numPr>
          <w:ilvl w:val="0"/>
          <w:numId w:val="3"/>
        </w:numPr>
        <w:spacing w:after="0" w:line="240" w:lineRule="auto"/>
        <w:ind w:left="720" w:right="144"/>
        <w:jc w:val="both"/>
        <w:rPr>
          <w:rFonts w:ascii="Trebuchet MS" w:eastAsia="MS Mincho" w:hAnsi="Trebuchet MS"/>
          <w:lang w:val="ro-RO" w:eastAsia="ja-JP" w:bidi="he-IL"/>
        </w:rPr>
      </w:pPr>
      <w:r w:rsidRPr="007706D8">
        <w:rPr>
          <w:rFonts w:ascii="Trebuchet MS" w:eastAsia="MS Mincho" w:hAnsi="Trebuchet MS"/>
          <w:lang w:val="ro-RO" w:eastAsia="ja-JP" w:bidi="he-IL"/>
        </w:rPr>
        <w:t>este interzisă părăsirea incintei organizării de şantier cu roţile autovehiculelor şi/sau caroseria murdară;</w:t>
      </w:r>
    </w:p>
    <w:p w:rsidR="00EF2F77" w:rsidRPr="007706D8" w:rsidRDefault="00712E8F" w:rsidP="00154C90">
      <w:pPr>
        <w:numPr>
          <w:ilvl w:val="0"/>
          <w:numId w:val="3"/>
        </w:numPr>
        <w:spacing w:after="0" w:line="240" w:lineRule="auto"/>
        <w:ind w:left="720"/>
        <w:jc w:val="both"/>
        <w:rPr>
          <w:rFonts w:ascii="Trebuchet MS" w:eastAsia="MS Mincho" w:hAnsi="Trebuchet MS"/>
          <w:lang w:val="ro-RO" w:eastAsia="ja-JP" w:bidi="he-IL"/>
        </w:rPr>
      </w:pPr>
      <w:r w:rsidRPr="007706D8">
        <w:rPr>
          <w:rFonts w:ascii="Trebuchet MS" w:eastAsia="MS Mincho" w:hAnsi="Trebuchet MS"/>
          <w:lang w:val="ro-RO" w:eastAsia="ja-JP" w:bidi="he-IL"/>
        </w:rPr>
        <w:t>alimentarea cu carburanţi, repararea şi întreţinerea mijloacelor de transport şi a utilajelor folosite pe şantier se va face numai la societaţi specializate şi autorizate;</w:t>
      </w:r>
    </w:p>
    <w:p w:rsidR="00712E8F" w:rsidRPr="007706D8" w:rsidRDefault="00712E8F" w:rsidP="00154C90">
      <w:pPr>
        <w:numPr>
          <w:ilvl w:val="0"/>
          <w:numId w:val="3"/>
        </w:numPr>
        <w:spacing w:after="0" w:line="240" w:lineRule="auto"/>
        <w:ind w:left="720"/>
        <w:jc w:val="both"/>
        <w:rPr>
          <w:rFonts w:ascii="Trebuchet MS" w:eastAsia="MS Mincho" w:hAnsi="Trebuchet MS"/>
          <w:lang w:val="ro-RO" w:eastAsia="ja-JP" w:bidi="he-IL"/>
        </w:rPr>
      </w:pPr>
      <w:r w:rsidRPr="007706D8">
        <w:rPr>
          <w:rFonts w:ascii="Trebuchet MS" w:eastAsia="MS Mincho" w:hAnsi="Trebuchet MS"/>
          <w:lang w:val="ro-RO" w:eastAsia="ja-JP" w:bidi="he-IL"/>
        </w:rPr>
        <w:t>este interzisa amplasarea in incinta organizarii de santier a statiilor de preparare beton, fara asigurarea sistemului de preepurare ape uzate tehnologice si a sistemului de protectie a atmosferei importiva poluarii cu pulberi;</w:t>
      </w:r>
    </w:p>
    <w:p w:rsidR="00EF2F77" w:rsidRPr="007706D8" w:rsidRDefault="00EF2F77" w:rsidP="00154C90">
      <w:pPr>
        <w:numPr>
          <w:ilvl w:val="0"/>
          <w:numId w:val="4"/>
        </w:numPr>
        <w:autoSpaceDE w:val="0"/>
        <w:spacing w:after="0" w:line="240" w:lineRule="auto"/>
        <w:jc w:val="both"/>
        <w:rPr>
          <w:rFonts w:ascii="Trebuchet MS" w:hAnsi="Trebuchet MS"/>
          <w:lang w:val="ro-RO"/>
        </w:rPr>
      </w:pPr>
      <w:r w:rsidRPr="007706D8">
        <w:rPr>
          <w:rFonts w:ascii="Trebuchet MS" w:hAnsi="Trebuchet MS"/>
          <w:lang w:val="ro-RO"/>
        </w:rPr>
        <w:t>nivelul de zgomot se va incadra in limitele impuse de SR 10.009/2017;</w:t>
      </w:r>
    </w:p>
    <w:p w:rsidR="00EF2F77" w:rsidRPr="007706D8" w:rsidRDefault="00EF2F77" w:rsidP="00FC7A94">
      <w:pPr>
        <w:autoSpaceDE w:val="0"/>
        <w:spacing w:after="0" w:line="240" w:lineRule="auto"/>
        <w:ind w:left="720"/>
        <w:jc w:val="both"/>
        <w:rPr>
          <w:rFonts w:ascii="Trebuchet MS" w:hAnsi="Trebuchet MS"/>
          <w:lang w:val="ro-RO"/>
        </w:rPr>
      </w:pPr>
      <w:r w:rsidRPr="007706D8">
        <w:rPr>
          <w:rFonts w:ascii="Trebuchet MS" w:hAnsi="Trebuchet MS"/>
          <w:lang w:val="ro-RO"/>
        </w:rPr>
        <w:t>Se vor respecta  de asemenea  prevederile Ord. MS nr. 119/2014 privind aprobarea Normelor de igiena si sanatate publica privind mediul de viata al populatiei,</w:t>
      </w:r>
      <w:r w:rsidR="004071D8" w:rsidRPr="007706D8">
        <w:rPr>
          <w:rFonts w:ascii="Trebuchet MS" w:hAnsi="Trebuchet MS"/>
          <w:lang w:val="ro-RO"/>
        </w:rPr>
        <w:t xml:space="preserve"> actualizat 2023</w:t>
      </w:r>
      <w:r w:rsidRPr="007706D8">
        <w:rPr>
          <w:rFonts w:ascii="Trebuchet MS" w:hAnsi="Trebuchet MS"/>
          <w:lang w:val="ro-RO"/>
        </w:rPr>
        <w:t xml:space="preserve"> </w:t>
      </w:r>
      <w:r w:rsidR="00B71FA2" w:rsidRPr="007706D8">
        <w:rPr>
          <w:rFonts w:ascii="Trebuchet MS" w:hAnsi="Trebuchet MS"/>
          <w:lang w:val="ro-RO"/>
        </w:rPr>
        <w:t>, cu modificarile si completarile ulterioare</w:t>
      </w:r>
      <w:r w:rsidRPr="007706D8">
        <w:rPr>
          <w:rFonts w:ascii="Trebuchet MS" w:hAnsi="Trebuchet MS"/>
          <w:lang w:val="ro-RO"/>
        </w:rPr>
        <w:t>;</w:t>
      </w:r>
    </w:p>
    <w:p w:rsidR="00712E8F" w:rsidRPr="007706D8" w:rsidRDefault="00712E8F" w:rsidP="00154C90">
      <w:pPr>
        <w:numPr>
          <w:ilvl w:val="0"/>
          <w:numId w:val="4"/>
        </w:numPr>
        <w:autoSpaceDE w:val="0"/>
        <w:spacing w:after="0" w:line="240" w:lineRule="auto"/>
        <w:jc w:val="both"/>
        <w:rPr>
          <w:rFonts w:ascii="Trebuchet MS" w:hAnsi="Trebuchet MS"/>
          <w:lang w:val="ro-RO"/>
        </w:rPr>
      </w:pPr>
      <w:r w:rsidRPr="007706D8">
        <w:rPr>
          <w:rFonts w:ascii="Trebuchet MS" w:eastAsia="MS Mincho" w:hAnsi="Trebuchet MS"/>
          <w:lang w:val="ro-RO" w:eastAsia="ja-JP" w:bidi="he-IL"/>
        </w:rPr>
        <w:t>în vederea menținerii calității aerului, în parametrii optimi pentru pulberi, respectiv, PM 2,5 și PM 10, în zona amplasamentului, în perioada lucrărilor de construcție se vor respecta următoarele condiții:</w:t>
      </w:r>
    </w:p>
    <w:p w:rsidR="00712E8F" w:rsidRPr="007706D8" w:rsidRDefault="00712E8F" w:rsidP="00FC7A94">
      <w:pPr>
        <w:spacing w:after="0" w:line="240" w:lineRule="auto"/>
        <w:ind w:left="360"/>
        <w:jc w:val="both"/>
        <w:rPr>
          <w:rFonts w:ascii="Trebuchet MS" w:hAnsi="Trebuchet MS"/>
          <w:lang w:val="ro-RO"/>
        </w:rPr>
      </w:pPr>
      <w:r w:rsidRPr="007706D8">
        <w:rPr>
          <w:rFonts w:ascii="Trebuchet MS" w:hAnsi="Trebuchet MS"/>
          <w:lang w:val="ro-RO"/>
        </w:rPr>
        <w:lastRenderedPageBreak/>
        <w:t>a) utilizarea materialelor speciale (folie de plastic, plasă etc.) cu care se va acoperi pământul excavat, până la reutilizarea sau transportul lui;</w:t>
      </w:r>
    </w:p>
    <w:p w:rsidR="00712E8F" w:rsidRPr="007706D8" w:rsidRDefault="00712E8F" w:rsidP="00FC7A94">
      <w:pPr>
        <w:spacing w:after="0" w:line="240" w:lineRule="auto"/>
        <w:ind w:left="360"/>
        <w:jc w:val="both"/>
        <w:rPr>
          <w:rFonts w:ascii="Trebuchet MS" w:hAnsi="Trebuchet MS"/>
          <w:lang w:val="ro-RO"/>
        </w:rPr>
      </w:pPr>
      <w:r w:rsidRPr="007706D8">
        <w:rPr>
          <w:rFonts w:ascii="Trebuchet MS" w:hAnsi="Trebuchet MS"/>
          <w:lang w:val="ro-RO"/>
        </w:rPr>
        <w:t>b) utilizarea apei, pentru suprimarea prafului, în cantitățile, frecvența și proporțiile necesare în zona de lucru, la sfârșitul fiecărei săptămâni de lucru, dacă nu se vor desfășura operațiuni active mai mult de două zile consecutiv;</w:t>
      </w:r>
    </w:p>
    <w:p w:rsidR="00712E8F" w:rsidRPr="007706D8" w:rsidRDefault="00712E8F" w:rsidP="00FC7A94">
      <w:pPr>
        <w:spacing w:after="0" w:line="240" w:lineRule="auto"/>
        <w:ind w:left="360"/>
        <w:jc w:val="both"/>
        <w:rPr>
          <w:rFonts w:ascii="Trebuchet MS" w:hAnsi="Trebuchet MS"/>
          <w:lang w:val="ro-RO"/>
        </w:rPr>
      </w:pPr>
      <w:r w:rsidRPr="007706D8">
        <w:rPr>
          <w:rFonts w:ascii="Trebuchet MS" w:hAnsi="Trebuchet MS"/>
          <w:lang w:val="ro-RO"/>
        </w:rPr>
        <w:t>c) se vor lua măsuri de acoperire, îngrădire, închidere a stocurilor de materiale de construcție sau deșeuri, pentru prevenirea împrăștierii cauzată de vânt;</w:t>
      </w:r>
    </w:p>
    <w:p w:rsidR="00712E8F" w:rsidRPr="007706D8" w:rsidRDefault="00712E8F" w:rsidP="00FC7A94">
      <w:pPr>
        <w:spacing w:after="0" w:line="240" w:lineRule="auto"/>
        <w:ind w:left="360"/>
        <w:jc w:val="both"/>
        <w:rPr>
          <w:rFonts w:ascii="Trebuchet MS" w:hAnsi="Trebuchet MS"/>
          <w:lang w:val="ro-RO"/>
        </w:rPr>
      </w:pPr>
      <w:r w:rsidRPr="007706D8">
        <w:rPr>
          <w:rFonts w:ascii="Trebuchet MS" w:hAnsi="Trebuchet MS"/>
          <w:lang w:val="ro-RO"/>
        </w:rPr>
        <w:t>d) curățarea roților vehiculelor care ies de pe șantier;</w:t>
      </w:r>
    </w:p>
    <w:p w:rsidR="00712E8F" w:rsidRPr="007706D8" w:rsidRDefault="00712E8F" w:rsidP="00FC7A94">
      <w:pPr>
        <w:spacing w:after="0" w:line="240" w:lineRule="auto"/>
        <w:ind w:left="360"/>
        <w:jc w:val="both"/>
        <w:rPr>
          <w:rFonts w:ascii="Trebuchet MS" w:hAnsi="Trebuchet MS"/>
          <w:lang w:val="ro-RO"/>
        </w:rPr>
      </w:pPr>
      <w:r w:rsidRPr="007706D8">
        <w:rPr>
          <w:rFonts w:ascii="Trebuchet MS" w:hAnsi="Trebuchet MS"/>
          <w:lang w:val="ro-RO"/>
        </w:rPr>
        <w:t>e) oprirea motoarelor tuturor vehiculelor aflate în stațioanare, în zona șantierului.</w:t>
      </w:r>
    </w:p>
    <w:p w:rsidR="00712E8F" w:rsidRPr="007706D8" w:rsidRDefault="00712E8F" w:rsidP="00FC7A94">
      <w:pPr>
        <w:spacing w:after="0" w:line="240" w:lineRule="auto"/>
        <w:jc w:val="both"/>
        <w:rPr>
          <w:rFonts w:ascii="Trebuchet MS" w:hAnsi="Trebuchet MS"/>
          <w:lang w:val="ro-RO"/>
        </w:rPr>
      </w:pPr>
      <w:r w:rsidRPr="007706D8">
        <w:rPr>
          <w:rFonts w:ascii="Trebuchet MS" w:hAnsi="Trebuchet MS"/>
          <w:lang w:val="ro-RO"/>
        </w:rPr>
        <w:t xml:space="preserve">În conformitate cu prevederile </w:t>
      </w:r>
      <w:r w:rsidRPr="007706D8">
        <w:rPr>
          <w:rFonts w:ascii="Trebuchet MS" w:hAnsi="Trebuchet MS"/>
          <w:b/>
          <w:lang w:val="ro-RO"/>
        </w:rPr>
        <w:t>OUG nr.195/2005</w:t>
      </w:r>
      <w:r w:rsidRPr="007706D8">
        <w:rPr>
          <w:rFonts w:ascii="Trebuchet MS" w:hAnsi="Trebuchet MS"/>
          <w:lang w:val="ro-RO"/>
        </w:rPr>
        <w:t>,</w:t>
      </w:r>
      <w:r w:rsidR="00B71FA2" w:rsidRPr="007706D8">
        <w:rPr>
          <w:rFonts w:ascii="Trebuchet MS" w:hAnsi="Trebuchet MS"/>
          <w:lang w:val="ro-RO"/>
        </w:rPr>
        <w:t xml:space="preserve"> privind Protectia Mediului,</w:t>
      </w:r>
      <w:r w:rsidRPr="007706D8">
        <w:rPr>
          <w:rFonts w:ascii="Trebuchet MS" w:hAnsi="Trebuchet MS"/>
          <w:lang w:val="ro-RO"/>
        </w:rPr>
        <w:t xml:space="preserve"> aprobată </w:t>
      </w:r>
      <w:r w:rsidR="00B71FA2" w:rsidRPr="007706D8">
        <w:rPr>
          <w:rFonts w:ascii="Trebuchet MS" w:hAnsi="Trebuchet MS"/>
          <w:lang w:val="ro-RO"/>
        </w:rPr>
        <w:t xml:space="preserve">cu modificari si completari, </w:t>
      </w:r>
      <w:r w:rsidRPr="007706D8">
        <w:rPr>
          <w:rFonts w:ascii="Trebuchet MS" w:hAnsi="Trebuchet MS"/>
          <w:lang w:val="ro-RO"/>
        </w:rPr>
        <w:t xml:space="preserve">prin </w:t>
      </w:r>
      <w:r w:rsidRPr="007706D8">
        <w:rPr>
          <w:rFonts w:ascii="Trebuchet MS" w:hAnsi="Trebuchet MS"/>
          <w:b/>
          <w:lang w:val="ro-RO"/>
        </w:rPr>
        <w:t>Legea nr.</w:t>
      </w:r>
      <w:r w:rsidR="005C3C73" w:rsidRPr="007706D8">
        <w:rPr>
          <w:rFonts w:ascii="Trebuchet MS" w:hAnsi="Trebuchet MS"/>
          <w:b/>
          <w:lang w:val="ro-RO"/>
        </w:rPr>
        <w:t xml:space="preserve"> </w:t>
      </w:r>
      <w:r w:rsidRPr="007706D8">
        <w:rPr>
          <w:rFonts w:ascii="Trebuchet MS" w:hAnsi="Trebuchet MS"/>
          <w:b/>
          <w:lang w:val="ro-RO"/>
        </w:rPr>
        <w:t>265/2006</w:t>
      </w:r>
      <w:r w:rsidRPr="007706D8">
        <w:rPr>
          <w:rFonts w:ascii="Trebuchet MS" w:hAnsi="Trebuchet MS"/>
          <w:lang w:val="ro-RO"/>
        </w:rPr>
        <w:t>, cu modificările si completările ulterioare - "</w:t>
      </w:r>
      <w:r w:rsidRPr="007706D8">
        <w:rPr>
          <w:rFonts w:ascii="Trebuchet MS" w:hAnsi="Trebuchet MS"/>
          <w:b/>
          <w:lang w:val="ro-RO"/>
        </w:rPr>
        <w:t>Art. 15 alin (2) lit a</w:t>
      </w:r>
      <w:r w:rsidRPr="007706D8">
        <w:rPr>
          <w:rFonts w:ascii="Trebuchet MS" w:hAnsi="Trebuchet MS"/>
          <w:lang w:val="ro-RO"/>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712E8F" w:rsidRPr="007706D8" w:rsidRDefault="00712E8F" w:rsidP="00FC7A94">
      <w:pPr>
        <w:autoSpaceDE w:val="0"/>
        <w:spacing w:after="0" w:line="240" w:lineRule="auto"/>
        <w:jc w:val="both"/>
        <w:rPr>
          <w:rFonts w:ascii="Trebuchet MS" w:hAnsi="Trebuchet MS"/>
          <w:lang w:val="ro-RO"/>
        </w:rPr>
      </w:pPr>
      <w:r w:rsidRPr="007706D8">
        <w:rPr>
          <w:rFonts w:ascii="Trebuchet MS" w:hAnsi="Trebuchet MS"/>
          <w:lang w:val="ro-RO"/>
        </w:rPr>
        <w:t xml:space="preserve">Conform art. 21, alin.(4) din OUG </w:t>
      </w:r>
      <w:r w:rsidR="00505709" w:rsidRPr="007706D8">
        <w:rPr>
          <w:rFonts w:ascii="Trebuchet MS" w:hAnsi="Trebuchet MS"/>
          <w:lang w:val="ro-RO"/>
        </w:rPr>
        <w:t xml:space="preserve">nr. </w:t>
      </w:r>
      <w:r w:rsidRPr="007706D8">
        <w:rPr>
          <w:rFonts w:ascii="Trebuchet MS" w:hAnsi="Trebuchet MS"/>
          <w:lang w:val="ro-RO"/>
        </w:rPr>
        <w:t xml:space="preserve">195/2005 privind protectia mediului, aprobată cu modificări si completări prin Legea nr. 265/2006, cu modificările si completările ulterioare </w:t>
      </w:r>
      <w:r w:rsidRPr="007706D8">
        <w:rPr>
          <w:rFonts w:ascii="Trebuchet MS" w:hAnsi="Trebuchet MS"/>
          <w:b/>
          <w:lang w:val="ro-RO"/>
        </w:rPr>
        <w:t>”răspunderea pentru corectitudinea informaţiilor puse la dispoziţia autorităţilor competente pentru protecţia mediului şi a publicului revine titularului proiectului</w:t>
      </w:r>
      <w:r w:rsidRPr="007706D8">
        <w:rPr>
          <w:rFonts w:ascii="Trebuchet MS" w:hAnsi="Trebuchet MS"/>
          <w:lang w:val="ro-RO"/>
        </w:rPr>
        <w:t>”.</w:t>
      </w:r>
    </w:p>
    <w:p w:rsidR="00C127EF" w:rsidRPr="007706D8" w:rsidRDefault="00C127EF" w:rsidP="00010FC5">
      <w:pPr>
        <w:autoSpaceDE w:val="0"/>
        <w:spacing w:after="0" w:line="240" w:lineRule="auto"/>
        <w:ind w:firstLine="720"/>
        <w:contextualSpacing/>
        <w:jc w:val="both"/>
        <w:rPr>
          <w:rFonts w:ascii="Trebuchet MS" w:hAnsi="Trebuchet MS"/>
          <w:b/>
          <w:bCs/>
          <w:lang w:val="ro-RO"/>
        </w:rPr>
      </w:pPr>
    </w:p>
    <w:p w:rsidR="00712E8F" w:rsidRPr="007706D8" w:rsidRDefault="00712E8F" w:rsidP="00010FC5">
      <w:pPr>
        <w:autoSpaceDE w:val="0"/>
        <w:spacing w:after="0" w:line="240" w:lineRule="auto"/>
        <w:ind w:firstLine="720"/>
        <w:contextualSpacing/>
        <w:jc w:val="both"/>
        <w:rPr>
          <w:rFonts w:ascii="Trebuchet MS" w:hAnsi="Trebuchet MS"/>
          <w:b/>
          <w:bCs/>
          <w:lang w:val="ro-RO"/>
        </w:rPr>
      </w:pPr>
      <w:r w:rsidRPr="007706D8">
        <w:rPr>
          <w:rFonts w:ascii="Trebuchet MS" w:hAnsi="Trebuchet MS"/>
          <w:b/>
          <w:bCs/>
          <w:lang w:val="ro-RO"/>
        </w:rPr>
        <w:t>Proiectul propus nu necesita parcurgerea celorlalte etape ale procesului de evaluare a impactului asupra mediului de evaluare adecvata si de evaluare asupra corpurilor de apa.</w:t>
      </w:r>
    </w:p>
    <w:p w:rsidR="00712E8F" w:rsidRPr="007706D8" w:rsidRDefault="00712E8F" w:rsidP="00FC7A94">
      <w:pPr>
        <w:spacing w:after="0" w:line="240" w:lineRule="auto"/>
        <w:ind w:firstLine="720"/>
        <w:contextualSpacing/>
        <w:jc w:val="both"/>
        <w:rPr>
          <w:rFonts w:ascii="Trebuchet MS" w:hAnsi="Trebuchet MS"/>
          <w:b/>
          <w:lang w:val="ro-RO"/>
        </w:rPr>
      </w:pPr>
      <w:r w:rsidRPr="007706D8">
        <w:rPr>
          <w:rFonts w:ascii="Trebuchet MS" w:hAnsi="Trebuchet MS"/>
          <w:b/>
          <w:lang w:val="ro-RO"/>
        </w:rPr>
        <w:t>Prezentul act nu exonerează de răspundere titularul, proiectantul şi/sau constructorul în cazul producerii unor accidente în timpul execuției lucrărilor sau exploatării acestora.</w:t>
      </w:r>
    </w:p>
    <w:p w:rsidR="00712E8F" w:rsidRPr="007706D8" w:rsidRDefault="00712E8F" w:rsidP="00FC7A94">
      <w:pPr>
        <w:spacing w:after="0" w:line="240" w:lineRule="auto"/>
        <w:ind w:firstLine="720"/>
        <w:contextualSpacing/>
        <w:jc w:val="both"/>
        <w:rPr>
          <w:rFonts w:ascii="Trebuchet MS" w:hAnsi="Trebuchet MS"/>
          <w:b/>
          <w:bCs/>
          <w:lang w:val="ro-RO"/>
        </w:rPr>
      </w:pPr>
      <w:r w:rsidRPr="007706D8">
        <w:rPr>
          <w:rFonts w:ascii="Trebuchet MS" w:hAnsi="Trebuchet MS"/>
          <w:b/>
          <w:bCs/>
          <w:lang w:val="ro-RO"/>
        </w:rPr>
        <w:t>Nerespectarea prevederilor prezentei decizii a A.P.M. Brașov se sanctioneaza conform prevederilor legale în vigoare.</w:t>
      </w:r>
    </w:p>
    <w:p w:rsidR="00366D04" w:rsidRPr="007706D8" w:rsidRDefault="00366D04" w:rsidP="00366D04">
      <w:pPr>
        <w:spacing w:after="0" w:line="240" w:lineRule="auto"/>
        <w:contextualSpacing/>
        <w:jc w:val="both"/>
        <w:rPr>
          <w:rFonts w:ascii="Trebuchet MS" w:hAnsi="Trebuchet MS"/>
          <w:b/>
          <w:lang w:val="ro-RO"/>
        </w:rPr>
      </w:pPr>
      <w:r w:rsidRPr="007706D8">
        <w:rPr>
          <w:rFonts w:ascii="Trebuchet MS" w:hAnsi="Trebuchet MS"/>
          <w:b/>
          <w:lang w:val="ro-RO"/>
        </w:rPr>
        <w:t xml:space="preserve">           Pentru legalitatea si autenticitatea documentelor depuse la dosar se face raspunzator titularul proiectului.</w:t>
      </w:r>
    </w:p>
    <w:p w:rsidR="009E66FA" w:rsidRPr="007706D8" w:rsidRDefault="009E66FA" w:rsidP="009E66FA">
      <w:pPr>
        <w:spacing w:after="0" w:line="240" w:lineRule="auto"/>
        <w:ind w:firstLine="720"/>
        <w:contextualSpacing/>
        <w:jc w:val="both"/>
        <w:rPr>
          <w:rFonts w:ascii="Trebuchet MS" w:hAnsi="Trebuchet MS"/>
          <w:b/>
          <w:bCs/>
          <w:lang w:val="ro-RO"/>
        </w:rPr>
      </w:pPr>
      <w:r w:rsidRPr="007706D8">
        <w:rPr>
          <w:rFonts w:ascii="Trebuchet MS" w:hAnsi="Trebuchet MS"/>
          <w:b/>
          <w:bCs/>
          <w:lang w:val="ro-RO"/>
        </w:rPr>
        <w:t xml:space="preserve">La finalizarea investitiei titularul va notifica autoritatea competentă pentru protecţia mediului, care va face un control de specialitate pentru verificarea respectării prevederilor </w:t>
      </w:r>
      <w:r w:rsidR="008E2601" w:rsidRPr="007706D8">
        <w:rPr>
          <w:rFonts w:ascii="Trebuchet MS" w:hAnsi="Trebuchet MS"/>
          <w:b/>
          <w:bCs/>
          <w:lang w:val="ro-RO"/>
        </w:rPr>
        <w:t>Deciziei etapei de incadrare</w:t>
      </w:r>
      <w:r w:rsidRPr="007706D8">
        <w:rPr>
          <w:rFonts w:ascii="Trebuchet MS" w:hAnsi="Trebuchet MS"/>
          <w:b/>
          <w:bCs/>
          <w:lang w:val="ro-RO"/>
        </w:rPr>
        <w:t>, conform art. 43, alin. (3) din Legea nr. 292/2018 privind evaluarea impactului anumitor proiecte publice şi private asupra mediului.</w:t>
      </w:r>
    </w:p>
    <w:p w:rsidR="009E66FA" w:rsidRPr="007706D8" w:rsidRDefault="009E66FA" w:rsidP="009E66FA">
      <w:pPr>
        <w:spacing w:after="0" w:line="240" w:lineRule="auto"/>
        <w:ind w:firstLine="720"/>
        <w:contextualSpacing/>
        <w:jc w:val="both"/>
        <w:rPr>
          <w:rFonts w:ascii="Trebuchet MS" w:hAnsi="Trebuchet MS"/>
          <w:b/>
          <w:bCs/>
          <w:lang w:val="ro-RO"/>
        </w:rPr>
      </w:pPr>
      <w:r w:rsidRPr="007706D8">
        <w:rPr>
          <w:rFonts w:ascii="Trebuchet MS" w:hAnsi="Trebuchet MS"/>
          <w:b/>
          <w:lang w:val="ro-RO"/>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rsidR="009E66FA" w:rsidRPr="007706D8" w:rsidRDefault="009E66FA" w:rsidP="009E66FA">
      <w:pPr>
        <w:spacing w:after="0" w:line="240" w:lineRule="auto"/>
        <w:ind w:firstLine="720"/>
        <w:contextualSpacing/>
        <w:jc w:val="both"/>
        <w:rPr>
          <w:rFonts w:ascii="Trebuchet MS" w:hAnsi="Trebuchet MS"/>
          <w:b/>
          <w:bCs/>
          <w:lang w:val="ro-RO"/>
        </w:rPr>
      </w:pPr>
      <w:r w:rsidRPr="007706D8">
        <w:rPr>
          <w:rFonts w:ascii="Trebuchet MS" w:hAnsi="Trebuchet MS"/>
          <w:b/>
          <w:lang w:val="ro-RO"/>
        </w:rPr>
        <w:t>Dupa întocmirea procesului verbal de constatare a respectarii tuturor conditiilor de realizare a proiectului, societatea care va desfasura activitatea în urma implementarii acestuia, are obligatia de a solicita și obține autorizația  de mediu.</w:t>
      </w:r>
    </w:p>
    <w:p w:rsidR="00C127EF" w:rsidRPr="007706D8" w:rsidRDefault="00C127EF" w:rsidP="009E66FA">
      <w:pPr>
        <w:spacing w:after="0" w:line="240" w:lineRule="auto"/>
        <w:contextualSpacing/>
        <w:jc w:val="both"/>
        <w:rPr>
          <w:rFonts w:ascii="Trebuchet MS" w:hAnsi="Trebuchet MS"/>
          <w:bCs/>
          <w:lang w:val="ro-RO"/>
        </w:rPr>
      </w:pPr>
    </w:p>
    <w:p w:rsidR="00712E8F" w:rsidRPr="007706D8" w:rsidRDefault="00712E8F" w:rsidP="009E66FA">
      <w:pPr>
        <w:spacing w:after="0" w:line="240" w:lineRule="auto"/>
        <w:contextualSpacing/>
        <w:jc w:val="both"/>
        <w:rPr>
          <w:rFonts w:ascii="Trebuchet MS" w:hAnsi="Trebuchet MS"/>
          <w:bCs/>
          <w:lang w:val="ro-RO"/>
        </w:rPr>
      </w:pPr>
      <w:r w:rsidRPr="007706D8">
        <w:rPr>
          <w:rFonts w:ascii="Trebuchet MS" w:hAnsi="Trebuchet MS"/>
          <w:bCs/>
          <w:lang w:val="ro-RO"/>
        </w:rPr>
        <w:t>Conform prevederilor Legii nr. 292/2018 :</w:t>
      </w:r>
    </w:p>
    <w:p w:rsidR="00EF2F77" w:rsidRPr="007706D8" w:rsidRDefault="00712E8F" w:rsidP="00FC7A94">
      <w:pPr>
        <w:spacing w:after="0" w:line="240" w:lineRule="auto"/>
        <w:contextualSpacing/>
        <w:jc w:val="both"/>
        <w:rPr>
          <w:rFonts w:ascii="Trebuchet MS" w:hAnsi="Trebuchet MS"/>
          <w:bCs/>
          <w:lang w:val="ro-RO"/>
        </w:rPr>
      </w:pPr>
      <w:r w:rsidRPr="007706D8">
        <w:rPr>
          <w:rFonts w:ascii="Trebuchet MS" w:hAnsi="Trebuchet MS"/>
          <w:bCs/>
          <w:lang w:val="ro-RO"/>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EF2F77" w:rsidRPr="007706D8" w:rsidRDefault="00712E8F" w:rsidP="00FC7A94">
      <w:pPr>
        <w:spacing w:after="0" w:line="240" w:lineRule="auto"/>
        <w:contextualSpacing/>
        <w:jc w:val="both"/>
        <w:rPr>
          <w:rFonts w:ascii="Trebuchet MS" w:hAnsi="Trebuchet MS"/>
          <w:bCs/>
          <w:lang w:val="ro-RO"/>
        </w:rPr>
      </w:pPr>
      <w:r w:rsidRPr="007706D8">
        <w:rPr>
          <w:rFonts w:ascii="Trebuchet MS" w:hAnsi="Trebuchet MS"/>
          <w:bCs/>
          <w:lang w:val="ro-RO"/>
        </w:rPr>
        <w:t xml:space="preserve"> - anexa 5, art. 43 alin. (4) procesul - verbal intocmit in situatia prevazuta la alin. (3) se anexeaza si face parte integranta din procesul - verbal de receptie la terminarea lucrarilor.</w:t>
      </w:r>
    </w:p>
    <w:p w:rsidR="00712E8F" w:rsidRPr="007706D8" w:rsidRDefault="00712E8F" w:rsidP="00FC7A94">
      <w:pPr>
        <w:spacing w:after="0" w:line="240" w:lineRule="auto"/>
        <w:contextualSpacing/>
        <w:jc w:val="both"/>
        <w:rPr>
          <w:rFonts w:ascii="Trebuchet MS" w:hAnsi="Trebuchet MS"/>
          <w:bCs/>
          <w:iCs/>
          <w:lang w:val="ro-RO"/>
        </w:rPr>
      </w:pPr>
      <w:r w:rsidRPr="007706D8">
        <w:rPr>
          <w:rFonts w:ascii="Trebuchet MS" w:hAnsi="Trebuchet MS"/>
          <w:bCs/>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7706D8">
        <w:rPr>
          <w:rFonts w:ascii="Trebuchet MS" w:hAnsi="Trebuchet MS"/>
          <w:bCs/>
          <w:iCs/>
          <w:lang w:val="ro-RO"/>
        </w:rPr>
        <w:t>;</w:t>
      </w:r>
    </w:p>
    <w:p w:rsidR="00712E8F" w:rsidRPr="007706D8" w:rsidRDefault="00712E8F" w:rsidP="00FC7A94">
      <w:pPr>
        <w:spacing w:after="0" w:line="240" w:lineRule="auto"/>
        <w:contextualSpacing/>
        <w:jc w:val="both"/>
        <w:rPr>
          <w:rFonts w:ascii="Trebuchet MS" w:hAnsi="Trebuchet MS"/>
          <w:bCs/>
          <w:iCs/>
          <w:lang w:val="ro-RO"/>
        </w:rPr>
      </w:pPr>
      <w:r w:rsidRPr="007706D8">
        <w:rPr>
          <w:rFonts w:ascii="Trebuchet MS" w:hAnsi="Trebuchet MS"/>
          <w:bCs/>
          <w:iCs/>
          <w:lang w:val="ro-RO"/>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w:t>
      </w:r>
      <w:r w:rsidRPr="007706D8">
        <w:rPr>
          <w:rFonts w:ascii="Trebuchet MS" w:hAnsi="Trebuchet MS"/>
          <w:bCs/>
          <w:iCs/>
          <w:lang w:val="ro-RO"/>
        </w:rPr>
        <w:lastRenderedPageBreak/>
        <w:t xml:space="preserve">emitente a aprobarii de dezvoltare conform art. 20 alin. (2) lit. b) din Legea nr. 292/2018, se depune în termen de 10 zile de la data aparitiei necesitatii modificarii/extinderii; </w:t>
      </w:r>
    </w:p>
    <w:p w:rsidR="00712E8F" w:rsidRPr="007706D8" w:rsidRDefault="00712E8F" w:rsidP="00FC7A94">
      <w:pPr>
        <w:spacing w:after="0" w:line="240" w:lineRule="auto"/>
        <w:contextualSpacing/>
        <w:jc w:val="both"/>
        <w:rPr>
          <w:rFonts w:ascii="Trebuchet MS" w:hAnsi="Trebuchet MS"/>
          <w:lang w:val="ro-RO"/>
        </w:rPr>
      </w:pPr>
      <w:r w:rsidRPr="007706D8">
        <w:rPr>
          <w:rFonts w:ascii="Trebuchet MS" w:hAnsi="Trebuchet MS"/>
          <w:bCs/>
          <w:iCs/>
          <w:lang w:val="ro-RO"/>
        </w:rPr>
        <w:t xml:space="preserve">   -art. 18, alin. (13) in cazul in care una dintre deciziile prevazute la alin. (8)</w:t>
      </w:r>
      <w:r w:rsidRPr="007706D8">
        <w:rPr>
          <w:rFonts w:ascii="Trebuchet MS" w:hAnsi="Trebuchet MS"/>
          <w:lang w:val="ro-RO"/>
        </w:rPr>
        <w:t xml:space="preserve"> si (9) nu se emite in termen de 5 ani de la emiterea acordului de mediu, titularul proiectului este obligat sa se adreseze autoritatii de mediu emitente in vederea confirmarii faptului ca acordul de mediu nu este depasit.</w:t>
      </w:r>
    </w:p>
    <w:p w:rsidR="00712E8F" w:rsidRPr="007706D8" w:rsidRDefault="00712E8F" w:rsidP="00FC7A94">
      <w:pPr>
        <w:spacing w:after="0" w:line="240" w:lineRule="auto"/>
        <w:contextualSpacing/>
        <w:jc w:val="both"/>
        <w:rPr>
          <w:rFonts w:ascii="Trebuchet MS" w:hAnsi="Trebuchet MS"/>
          <w:lang w:val="fr-FR"/>
        </w:rPr>
      </w:pPr>
      <w:r w:rsidRPr="007706D8">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12E8F" w:rsidRPr="007706D8" w:rsidRDefault="00712E8F" w:rsidP="00FC7A94">
      <w:pPr>
        <w:spacing w:after="0" w:line="240" w:lineRule="auto"/>
        <w:contextualSpacing/>
        <w:jc w:val="both"/>
        <w:rPr>
          <w:rFonts w:ascii="Trebuchet MS" w:hAnsi="Trebuchet MS"/>
          <w:lang w:val="fr-FR"/>
        </w:rPr>
      </w:pPr>
      <w:r w:rsidRPr="007706D8">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7706D8">
        <w:rPr>
          <w:rFonts w:ascii="Trebuchet MS" w:hAnsi="Trebuchet MS"/>
          <w:vanish/>
          <w:lang w:val="fr-FR"/>
        </w:rPr>
        <w:t>&lt;LLNK 12004   554 12 2N1   0 47&gt;</w:t>
      </w:r>
      <w:r w:rsidRPr="007706D8">
        <w:rPr>
          <w:rFonts w:ascii="Trebuchet MS" w:hAnsi="Trebuchet MS"/>
          <w:u w:val="single"/>
          <w:lang w:val="fr-FR"/>
        </w:rPr>
        <w:t>Legii contenciosului administrativ nr. 554/2004</w:t>
      </w:r>
      <w:r w:rsidRPr="007706D8">
        <w:rPr>
          <w:rFonts w:ascii="Trebuchet MS" w:hAnsi="Trebuchet MS"/>
          <w:lang w:val="fr-FR"/>
        </w:rPr>
        <w:t>, cu modificările şi completările ulterioare.</w:t>
      </w:r>
    </w:p>
    <w:p w:rsidR="00712E8F" w:rsidRPr="007706D8" w:rsidRDefault="00712E8F" w:rsidP="00FC7A94">
      <w:pPr>
        <w:spacing w:after="0" w:line="240" w:lineRule="auto"/>
        <w:contextualSpacing/>
        <w:jc w:val="both"/>
        <w:rPr>
          <w:rFonts w:ascii="Trebuchet MS" w:hAnsi="Trebuchet MS"/>
          <w:lang w:val="fr-FR"/>
        </w:rPr>
      </w:pPr>
      <w:r w:rsidRPr="007706D8">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12E8F" w:rsidRPr="007706D8" w:rsidRDefault="00712E8F" w:rsidP="00FC7A94">
      <w:pPr>
        <w:spacing w:after="0" w:line="240" w:lineRule="auto"/>
        <w:contextualSpacing/>
        <w:jc w:val="both"/>
        <w:rPr>
          <w:rFonts w:ascii="Trebuchet MS" w:hAnsi="Trebuchet MS"/>
          <w:lang w:val="fr-FR"/>
        </w:rPr>
      </w:pPr>
      <w:r w:rsidRPr="007706D8">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2E8F" w:rsidRPr="007706D8" w:rsidRDefault="00712E8F" w:rsidP="00FC7A94">
      <w:pPr>
        <w:spacing w:after="0" w:line="240" w:lineRule="auto"/>
        <w:contextualSpacing/>
        <w:jc w:val="both"/>
        <w:rPr>
          <w:rFonts w:ascii="Trebuchet MS" w:hAnsi="Trebuchet MS"/>
          <w:lang w:val="fr-FR"/>
        </w:rPr>
      </w:pPr>
      <w:r w:rsidRPr="007706D8">
        <w:rPr>
          <w:rFonts w:ascii="Trebuchet MS" w:hAnsi="Trebuchet MS"/>
          <w:lang w:val="fr-FR"/>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12E8F" w:rsidRPr="007706D8" w:rsidRDefault="00712E8F" w:rsidP="00FC7A94">
      <w:pPr>
        <w:spacing w:after="0" w:line="240" w:lineRule="auto"/>
        <w:contextualSpacing/>
        <w:jc w:val="both"/>
        <w:rPr>
          <w:rFonts w:ascii="Trebuchet MS" w:hAnsi="Trebuchet MS"/>
          <w:lang w:val="fr-FR"/>
        </w:rPr>
      </w:pPr>
      <w:r w:rsidRPr="007706D8">
        <w:rPr>
          <w:rFonts w:ascii="Trebuchet MS" w:hAnsi="Trebuchet MS"/>
          <w:lang w:val="fr-FR"/>
        </w:rPr>
        <w:t>Autoritatea publică emitentă are obligaţia de a răspunde la plângerea prealabilă prevăzută la art. 22 alin. (1) în termen de 30 de zile de la data înregistrării acesteia la acea autoritate.</w:t>
      </w:r>
    </w:p>
    <w:p w:rsidR="00712E8F" w:rsidRPr="007706D8" w:rsidRDefault="00712E8F" w:rsidP="00FC7A94">
      <w:pPr>
        <w:spacing w:after="0" w:line="240" w:lineRule="auto"/>
        <w:contextualSpacing/>
        <w:jc w:val="both"/>
        <w:rPr>
          <w:rFonts w:ascii="Trebuchet MS" w:hAnsi="Trebuchet MS"/>
          <w:lang w:val="fr-FR"/>
        </w:rPr>
      </w:pPr>
      <w:r w:rsidRPr="007706D8">
        <w:rPr>
          <w:rFonts w:ascii="Trebuchet MS" w:hAnsi="Trebuchet MS"/>
          <w:lang w:val="fr-FR"/>
        </w:rPr>
        <w:t>Procedura de soluţionare a plângerii prealabile prevăzută la art. 22 alin. (1) este gratuită şi trebuie să fie echitabilă, rapidă şi corectă.</w:t>
      </w:r>
    </w:p>
    <w:p w:rsidR="00712E8F" w:rsidRPr="007706D8" w:rsidRDefault="00712E8F" w:rsidP="00FC7A94">
      <w:pPr>
        <w:spacing w:after="0" w:line="240" w:lineRule="auto"/>
        <w:contextualSpacing/>
        <w:jc w:val="both"/>
        <w:rPr>
          <w:rFonts w:ascii="Trebuchet MS" w:hAnsi="Trebuchet MS"/>
          <w:b/>
          <w:bCs/>
          <w:lang w:val="ro-RO"/>
        </w:rPr>
      </w:pPr>
      <w:r w:rsidRPr="007706D8">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7706D8">
        <w:rPr>
          <w:rFonts w:ascii="Trebuchet MS" w:hAnsi="Trebuchet MS"/>
          <w:vanish/>
          <w:lang w:val="fr-FR"/>
        </w:rPr>
        <w:t>&lt;LLNK 12004   554 12 2N1   0 18&gt;</w:t>
      </w:r>
      <w:r w:rsidRPr="007706D8">
        <w:rPr>
          <w:rFonts w:ascii="Trebuchet MS" w:hAnsi="Trebuchet MS"/>
          <w:u w:val="single"/>
          <w:lang w:val="fr-FR"/>
        </w:rPr>
        <w:t>Legii nr. 554/2004</w:t>
      </w:r>
      <w:r w:rsidRPr="007706D8">
        <w:rPr>
          <w:rFonts w:ascii="Trebuchet MS" w:hAnsi="Trebuchet MS"/>
          <w:lang w:val="fr-FR"/>
        </w:rPr>
        <w:t>, cu modificările şi completările ulterioare.</w:t>
      </w:r>
    </w:p>
    <w:p w:rsidR="00DE5147" w:rsidRPr="007706D8" w:rsidRDefault="00DE5147" w:rsidP="00FC7A94">
      <w:pPr>
        <w:spacing w:after="0" w:line="240" w:lineRule="auto"/>
        <w:ind w:left="2880" w:firstLine="720"/>
        <w:jc w:val="both"/>
        <w:rPr>
          <w:rFonts w:ascii="Trebuchet MS" w:hAnsi="Trebuchet MS"/>
          <w:b/>
          <w:bCs/>
          <w:lang w:val="ro-RO"/>
        </w:rPr>
      </w:pPr>
    </w:p>
    <w:p w:rsidR="00FC7A94" w:rsidRPr="007706D8" w:rsidRDefault="00FC7A94" w:rsidP="00FC7A94">
      <w:pPr>
        <w:spacing w:after="0" w:line="240" w:lineRule="auto"/>
        <w:contextualSpacing/>
        <w:jc w:val="both"/>
        <w:rPr>
          <w:rFonts w:ascii="Trebuchet MS" w:hAnsi="Trebuchet MS"/>
          <w:b/>
          <w:lang w:val="ro-RO"/>
        </w:rPr>
      </w:pPr>
    </w:p>
    <w:p w:rsidR="007126C1" w:rsidRPr="007706D8" w:rsidRDefault="007126C1" w:rsidP="00FC7A94">
      <w:pPr>
        <w:spacing w:after="0" w:line="240" w:lineRule="auto"/>
        <w:contextualSpacing/>
        <w:jc w:val="both"/>
        <w:rPr>
          <w:rFonts w:ascii="Trebuchet MS" w:hAnsi="Trebuchet MS"/>
          <w:b/>
          <w:lang w:val="ro-RO"/>
        </w:rPr>
      </w:pPr>
    </w:p>
    <w:p w:rsidR="00712E8F" w:rsidRPr="007706D8" w:rsidRDefault="00712E8F" w:rsidP="00005D36">
      <w:pPr>
        <w:spacing w:after="0" w:line="240" w:lineRule="auto"/>
        <w:contextualSpacing/>
        <w:jc w:val="center"/>
        <w:rPr>
          <w:rFonts w:ascii="Trebuchet MS" w:hAnsi="Trebuchet MS"/>
          <w:b/>
          <w:lang w:val="ro-RO"/>
        </w:rPr>
      </w:pPr>
      <w:r w:rsidRPr="007706D8">
        <w:rPr>
          <w:rFonts w:ascii="Trebuchet MS" w:hAnsi="Trebuchet MS"/>
          <w:b/>
          <w:lang w:val="ro-RO"/>
        </w:rPr>
        <w:t>DIRECTOR EXECUTIV,</w:t>
      </w:r>
    </w:p>
    <w:p w:rsidR="00712E8F" w:rsidRPr="007706D8" w:rsidRDefault="00712E8F" w:rsidP="00005D36">
      <w:pPr>
        <w:spacing w:after="0" w:line="240" w:lineRule="auto"/>
        <w:contextualSpacing/>
        <w:jc w:val="center"/>
        <w:rPr>
          <w:rFonts w:ascii="Trebuchet MS" w:hAnsi="Trebuchet MS"/>
          <w:b/>
          <w:lang w:val="ro-RO"/>
        </w:rPr>
      </w:pPr>
      <w:r w:rsidRPr="007706D8">
        <w:rPr>
          <w:rFonts w:ascii="Trebuchet MS" w:hAnsi="Trebuchet MS"/>
          <w:b/>
          <w:lang w:val="ro-RO"/>
        </w:rPr>
        <w:t xml:space="preserve">Ciprian </w:t>
      </w:r>
      <w:r w:rsidR="00661A29" w:rsidRPr="007706D8">
        <w:rPr>
          <w:rFonts w:ascii="Trebuchet MS" w:hAnsi="Trebuchet MS"/>
          <w:b/>
          <w:lang w:val="ro-RO"/>
        </w:rPr>
        <w:t>Mariu</w:t>
      </w:r>
      <w:r w:rsidR="00391CF8" w:rsidRPr="007706D8">
        <w:rPr>
          <w:rFonts w:ascii="Trebuchet MS" w:hAnsi="Trebuchet MS"/>
          <w:b/>
          <w:lang w:val="ro-RO"/>
        </w:rPr>
        <w:t>s</w:t>
      </w:r>
      <w:r w:rsidR="00661A29" w:rsidRPr="007706D8">
        <w:rPr>
          <w:rFonts w:ascii="Trebuchet MS" w:hAnsi="Trebuchet MS"/>
          <w:b/>
          <w:lang w:val="ro-RO"/>
        </w:rPr>
        <w:t xml:space="preserve"> </w:t>
      </w:r>
      <w:r w:rsidRPr="007706D8">
        <w:rPr>
          <w:rFonts w:ascii="Trebuchet MS" w:hAnsi="Trebuchet MS"/>
          <w:b/>
          <w:lang w:val="ro-RO"/>
        </w:rPr>
        <w:t>BĂNCILĂ</w:t>
      </w:r>
    </w:p>
    <w:p w:rsidR="001C7067" w:rsidRPr="007706D8" w:rsidRDefault="001C7067" w:rsidP="00005D36">
      <w:pPr>
        <w:spacing w:after="0" w:line="240" w:lineRule="auto"/>
        <w:contextualSpacing/>
        <w:jc w:val="center"/>
        <w:rPr>
          <w:rFonts w:ascii="Trebuchet MS" w:hAnsi="Trebuchet MS"/>
          <w:b/>
          <w:lang w:val="ro-RO"/>
        </w:rPr>
      </w:pPr>
    </w:p>
    <w:p w:rsidR="00FC7A94" w:rsidRPr="007706D8" w:rsidRDefault="00FC7A94" w:rsidP="00FC7A94">
      <w:pPr>
        <w:spacing w:after="0" w:line="240" w:lineRule="auto"/>
        <w:contextualSpacing/>
        <w:jc w:val="both"/>
        <w:rPr>
          <w:rFonts w:ascii="Trebuchet MS" w:hAnsi="Trebuchet MS"/>
          <w:b/>
          <w:lang w:val="ro-RO"/>
        </w:rPr>
      </w:pPr>
    </w:p>
    <w:p w:rsidR="00712E8F" w:rsidRPr="007706D8" w:rsidRDefault="00712E8F" w:rsidP="00FC7A94">
      <w:pPr>
        <w:spacing w:after="0" w:line="240" w:lineRule="auto"/>
        <w:contextualSpacing/>
        <w:jc w:val="both"/>
        <w:rPr>
          <w:rFonts w:ascii="Trebuchet MS" w:hAnsi="Trebuchet MS"/>
          <w:b/>
          <w:lang w:val="ro-RO"/>
        </w:rPr>
      </w:pPr>
      <w:r w:rsidRPr="007706D8">
        <w:rPr>
          <w:rFonts w:ascii="Trebuchet MS" w:hAnsi="Trebuchet MS"/>
          <w:b/>
          <w:lang w:val="ro-RO"/>
        </w:rPr>
        <w:t xml:space="preserve">                                              </w:t>
      </w:r>
    </w:p>
    <w:p w:rsidR="00712E8F" w:rsidRPr="007706D8" w:rsidRDefault="00712E8F" w:rsidP="005D2411">
      <w:pPr>
        <w:tabs>
          <w:tab w:val="left" w:pos="720"/>
        </w:tabs>
        <w:spacing w:after="0" w:line="240" w:lineRule="auto"/>
        <w:contextualSpacing/>
        <w:jc w:val="center"/>
        <w:rPr>
          <w:rFonts w:ascii="Trebuchet MS" w:hAnsi="Trebuchet MS"/>
          <w:b/>
          <w:lang w:val="ro-RO"/>
        </w:rPr>
      </w:pPr>
      <w:r w:rsidRPr="007706D8">
        <w:rPr>
          <w:rFonts w:ascii="Trebuchet MS" w:hAnsi="Trebuchet MS"/>
          <w:b/>
          <w:lang w:val="ro-RO"/>
        </w:rPr>
        <w:t xml:space="preserve">ȘEF SERVICIUL A.A.A,                       </w:t>
      </w:r>
      <w:r w:rsidR="004D17E7" w:rsidRPr="007706D8">
        <w:rPr>
          <w:rFonts w:ascii="Trebuchet MS" w:hAnsi="Trebuchet MS"/>
          <w:b/>
          <w:lang w:val="ro-RO"/>
        </w:rPr>
        <w:t xml:space="preserve">                 </w:t>
      </w:r>
      <w:r w:rsidRPr="007706D8">
        <w:rPr>
          <w:rFonts w:ascii="Trebuchet MS" w:hAnsi="Trebuchet MS"/>
          <w:b/>
          <w:lang w:val="ro-RO"/>
        </w:rPr>
        <w:t xml:space="preserve">       </w:t>
      </w:r>
      <w:r w:rsidR="004D6D2E" w:rsidRPr="007706D8">
        <w:rPr>
          <w:rFonts w:ascii="Trebuchet MS" w:hAnsi="Trebuchet MS"/>
          <w:b/>
          <w:lang w:val="ro-RO"/>
        </w:rPr>
        <w:t xml:space="preserve">      </w:t>
      </w:r>
      <w:r w:rsidR="005D2411" w:rsidRPr="007706D8">
        <w:rPr>
          <w:rFonts w:ascii="Trebuchet MS" w:hAnsi="Trebuchet MS"/>
          <w:b/>
          <w:lang w:val="ro-RO"/>
        </w:rPr>
        <w:t xml:space="preserve">                  </w:t>
      </w:r>
      <w:r w:rsidRPr="007706D8">
        <w:rPr>
          <w:rFonts w:ascii="Trebuchet MS" w:hAnsi="Trebuchet MS"/>
          <w:b/>
          <w:lang w:val="ro-RO"/>
        </w:rPr>
        <w:t>ȘEF BIROU C.F.M.,</w:t>
      </w:r>
    </w:p>
    <w:p w:rsidR="00712E8F" w:rsidRPr="007706D8" w:rsidRDefault="00A2648A" w:rsidP="00A2648A">
      <w:pPr>
        <w:spacing w:after="0" w:line="240" w:lineRule="auto"/>
        <w:contextualSpacing/>
        <w:rPr>
          <w:rFonts w:ascii="Trebuchet MS" w:hAnsi="Trebuchet MS"/>
          <w:b/>
          <w:lang w:val="ro-RO"/>
        </w:rPr>
      </w:pPr>
      <w:r w:rsidRPr="007706D8">
        <w:rPr>
          <w:rFonts w:ascii="Trebuchet MS" w:hAnsi="Trebuchet MS"/>
          <w:b/>
          <w:lang w:val="ro-RO"/>
        </w:rPr>
        <w:t xml:space="preserve">    </w:t>
      </w:r>
      <w:r w:rsidR="005D2411" w:rsidRPr="007706D8">
        <w:rPr>
          <w:rFonts w:ascii="Trebuchet MS" w:hAnsi="Trebuchet MS"/>
          <w:b/>
          <w:lang w:val="ro-RO"/>
        </w:rPr>
        <w:t xml:space="preserve">  </w:t>
      </w:r>
      <w:r w:rsidR="00712E8F" w:rsidRPr="007706D8">
        <w:rPr>
          <w:rFonts w:ascii="Trebuchet MS" w:hAnsi="Trebuchet MS"/>
          <w:b/>
          <w:lang w:val="ro-RO"/>
        </w:rPr>
        <w:t xml:space="preserve">Liliana Cristina </w:t>
      </w:r>
      <w:r w:rsidR="00505709" w:rsidRPr="007706D8">
        <w:rPr>
          <w:rFonts w:ascii="Trebuchet MS" w:hAnsi="Trebuchet MS"/>
          <w:b/>
          <w:lang w:val="ro-RO"/>
        </w:rPr>
        <w:t xml:space="preserve">COPACEA </w:t>
      </w:r>
      <w:r w:rsidR="00712E8F" w:rsidRPr="007706D8">
        <w:rPr>
          <w:rFonts w:ascii="Trebuchet MS" w:hAnsi="Trebuchet MS"/>
          <w:b/>
          <w:lang w:val="ro-RO"/>
        </w:rPr>
        <w:t xml:space="preserve">                         </w:t>
      </w:r>
      <w:r w:rsidR="004D17E7" w:rsidRPr="007706D8">
        <w:rPr>
          <w:rFonts w:ascii="Trebuchet MS" w:hAnsi="Trebuchet MS"/>
          <w:b/>
          <w:lang w:val="ro-RO"/>
        </w:rPr>
        <w:t xml:space="preserve">              </w:t>
      </w:r>
      <w:r w:rsidR="00712E8F" w:rsidRPr="007706D8">
        <w:rPr>
          <w:rFonts w:ascii="Trebuchet MS" w:hAnsi="Trebuchet MS"/>
          <w:b/>
          <w:lang w:val="ro-RO"/>
        </w:rPr>
        <w:t xml:space="preserve">   </w:t>
      </w:r>
      <w:r w:rsidR="004D17E7" w:rsidRPr="007706D8">
        <w:rPr>
          <w:rFonts w:ascii="Trebuchet MS" w:hAnsi="Trebuchet MS"/>
          <w:b/>
          <w:lang w:val="ro-RO"/>
        </w:rPr>
        <w:t xml:space="preserve">  </w:t>
      </w:r>
      <w:r w:rsidR="00661A29" w:rsidRPr="007706D8">
        <w:rPr>
          <w:rFonts w:ascii="Trebuchet MS" w:hAnsi="Trebuchet MS"/>
          <w:b/>
          <w:lang w:val="ro-RO"/>
        </w:rPr>
        <w:t xml:space="preserve">  </w:t>
      </w:r>
      <w:r w:rsidR="005D2411" w:rsidRPr="007706D8">
        <w:rPr>
          <w:rFonts w:ascii="Trebuchet MS" w:hAnsi="Trebuchet MS"/>
          <w:b/>
          <w:lang w:val="ro-RO"/>
        </w:rPr>
        <w:t xml:space="preserve">                     </w:t>
      </w:r>
      <w:r w:rsidR="00712E8F" w:rsidRPr="007706D8">
        <w:rPr>
          <w:rFonts w:ascii="Trebuchet MS" w:hAnsi="Trebuchet MS"/>
          <w:b/>
          <w:lang w:val="ro-RO"/>
        </w:rPr>
        <w:t xml:space="preserve"> </w:t>
      </w:r>
      <w:r w:rsidR="00C44639" w:rsidRPr="007706D8">
        <w:rPr>
          <w:rFonts w:ascii="Trebuchet MS" w:hAnsi="Trebuchet MS"/>
          <w:b/>
          <w:lang w:val="ro-RO"/>
        </w:rPr>
        <w:t>Dan BORDEI</w:t>
      </w:r>
    </w:p>
    <w:p w:rsidR="00712E8F" w:rsidRPr="007706D8" w:rsidRDefault="00712E8F" w:rsidP="00005D36">
      <w:pPr>
        <w:spacing w:after="0" w:line="240" w:lineRule="auto"/>
        <w:ind w:firstLine="720"/>
        <w:contextualSpacing/>
        <w:jc w:val="center"/>
        <w:rPr>
          <w:rFonts w:ascii="Trebuchet MS" w:hAnsi="Trebuchet MS"/>
          <w:b/>
          <w:lang w:val="ro-RO"/>
        </w:rPr>
      </w:pPr>
    </w:p>
    <w:p w:rsidR="00712E8F" w:rsidRPr="007706D8" w:rsidRDefault="00712E8F" w:rsidP="00005D36">
      <w:pPr>
        <w:spacing w:after="0" w:line="240" w:lineRule="auto"/>
        <w:ind w:firstLine="720"/>
        <w:contextualSpacing/>
        <w:jc w:val="center"/>
        <w:rPr>
          <w:rFonts w:ascii="Trebuchet MS" w:hAnsi="Trebuchet MS"/>
          <w:b/>
          <w:lang w:val="ro-RO"/>
        </w:rPr>
      </w:pPr>
    </w:p>
    <w:p w:rsidR="003F08AD" w:rsidRPr="007706D8" w:rsidRDefault="003F08AD" w:rsidP="00005D36">
      <w:pPr>
        <w:spacing w:after="0" w:line="240" w:lineRule="auto"/>
        <w:ind w:firstLine="720"/>
        <w:contextualSpacing/>
        <w:jc w:val="center"/>
        <w:rPr>
          <w:rFonts w:ascii="Trebuchet MS" w:hAnsi="Trebuchet MS"/>
          <w:b/>
          <w:lang w:val="ro-RO"/>
        </w:rPr>
      </w:pPr>
    </w:p>
    <w:p w:rsidR="00712E8F" w:rsidRPr="007706D8" w:rsidRDefault="001B4A44" w:rsidP="001B4A44">
      <w:pPr>
        <w:tabs>
          <w:tab w:val="left" w:pos="5775"/>
        </w:tabs>
        <w:spacing w:after="0" w:line="240" w:lineRule="auto"/>
        <w:ind w:firstLine="720"/>
        <w:contextualSpacing/>
        <w:rPr>
          <w:rFonts w:ascii="Trebuchet MS" w:hAnsi="Trebuchet MS"/>
          <w:b/>
          <w:lang w:val="ro-RO"/>
        </w:rPr>
      </w:pPr>
      <w:r w:rsidRPr="007706D8">
        <w:rPr>
          <w:rFonts w:ascii="Trebuchet MS" w:hAnsi="Trebuchet MS"/>
          <w:b/>
          <w:lang w:val="ro-RO"/>
        </w:rPr>
        <w:t xml:space="preserve">  </w:t>
      </w:r>
      <w:r w:rsidR="00505709" w:rsidRPr="007706D8">
        <w:rPr>
          <w:rFonts w:ascii="Trebuchet MS" w:hAnsi="Trebuchet MS"/>
          <w:b/>
          <w:lang w:val="ro-RO"/>
        </w:rPr>
        <w:t xml:space="preserve">ÎNTOCMIT:                                                        </w:t>
      </w:r>
      <w:r w:rsidRPr="007706D8">
        <w:rPr>
          <w:rFonts w:ascii="Trebuchet MS" w:hAnsi="Trebuchet MS"/>
          <w:b/>
          <w:lang w:val="ro-RO"/>
        </w:rPr>
        <w:t xml:space="preserve">  </w:t>
      </w:r>
      <w:r w:rsidR="00505709" w:rsidRPr="007706D8">
        <w:rPr>
          <w:rFonts w:ascii="Trebuchet MS" w:hAnsi="Trebuchet MS"/>
          <w:b/>
          <w:lang w:val="ro-RO"/>
        </w:rPr>
        <w:t xml:space="preserve">    </w:t>
      </w:r>
      <w:r w:rsidR="005D2411" w:rsidRPr="007706D8">
        <w:rPr>
          <w:rFonts w:ascii="Trebuchet MS" w:hAnsi="Trebuchet MS"/>
          <w:b/>
          <w:lang w:val="ro-RO"/>
        </w:rPr>
        <w:t xml:space="preserve">         </w:t>
      </w:r>
      <w:r w:rsidR="00505709" w:rsidRPr="007706D8">
        <w:rPr>
          <w:rFonts w:ascii="Trebuchet MS" w:hAnsi="Trebuchet MS"/>
          <w:b/>
          <w:lang w:val="ro-RO"/>
        </w:rPr>
        <w:t xml:space="preserve"> </w:t>
      </w:r>
      <w:r w:rsidR="005D2411" w:rsidRPr="007706D8">
        <w:rPr>
          <w:rFonts w:ascii="Trebuchet MS" w:hAnsi="Trebuchet MS"/>
          <w:b/>
          <w:lang w:val="ro-RO"/>
        </w:rPr>
        <w:t xml:space="preserve">                 </w:t>
      </w:r>
      <w:r w:rsidR="00505709" w:rsidRPr="007706D8">
        <w:rPr>
          <w:rFonts w:ascii="Trebuchet MS" w:hAnsi="Trebuchet MS"/>
          <w:b/>
          <w:lang w:val="ro-RO"/>
        </w:rPr>
        <w:t xml:space="preserve"> </w:t>
      </w:r>
      <w:r w:rsidR="00712E8F" w:rsidRPr="007706D8">
        <w:rPr>
          <w:rFonts w:ascii="Trebuchet MS" w:hAnsi="Trebuchet MS"/>
          <w:b/>
          <w:lang w:val="ro-RO"/>
        </w:rPr>
        <w:t>ÎNTOCMIT:</w:t>
      </w:r>
    </w:p>
    <w:p w:rsidR="00073837" w:rsidRPr="007706D8" w:rsidRDefault="00A2648A" w:rsidP="00A2648A">
      <w:pPr>
        <w:spacing w:after="0" w:line="240" w:lineRule="auto"/>
        <w:contextualSpacing/>
        <w:rPr>
          <w:rFonts w:ascii="Trebuchet MS" w:hAnsi="Trebuchet MS"/>
          <w:b/>
          <w:lang w:val="ro-RO"/>
        </w:rPr>
      </w:pPr>
      <w:r w:rsidRPr="007706D8">
        <w:rPr>
          <w:rFonts w:ascii="Trebuchet MS" w:hAnsi="Trebuchet MS"/>
          <w:b/>
          <w:lang w:val="ro-RO"/>
        </w:rPr>
        <w:t xml:space="preserve">      </w:t>
      </w:r>
      <w:r w:rsidR="00712E8F" w:rsidRPr="007706D8">
        <w:rPr>
          <w:rFonts w:ascii="Trebuchet MS" w:hAnsi="Trebuchet MS"/>
          <w:b/>
          <w:lang w:val="ro-RO"/>
        </w:rPr>
        <w:t xml:space="preserve">Consilier  </w:t>
      </w:r>
      <w:r w:rsidR="001B4A44" w:rsidRPr="007706D8">
        <w:rPr>
          <w:rFonts w:ascii="Trebuchet MS" w:hAnsi="Trebuchet MS"/>
          <w:b/>
          <w:lang w:val="ro-RO"/>
        </w:rPr>
        <w:t>Adriana ZARA</w:t>
      </w:r>
      <w:r w:rsidR="00712E8F" w:rsidRPr="007706D8">
        <w:rPr>
          <w:rFonts w:ascii="Trebuchet MS" w:hAnsi="Trebuchet MS"/>
          <w:b/>
          <w:lang w:val="ro-RO"/>
        </w:rPr>
        <w:t xml:space="preserve">             </w:t>
      </w:r>
      <w:r w:rsidR="004D17E7" w:rsidRPr="007706D8">
        <w:rPr>
          <w:rFonts w:ascii="Trebuchet MS" w:hAnsi="Trebuchet MS"/>
          <w:b/>
          <w:lang w:val="ro-RO"/>
        </w:rPr>
        <w:t xml:space="preserve">                   </w:t>
      </w:r>
      <w:r w:rsidR="00712E8F" w:rsidRPr="007706D8">
        <w:rPr>
          <w:rFonts w:ascii="Trebuchet MS" w:hAnsi="Trebuchet MS"/>
          <w:b/>
          <w:lang w:val="ro-RO"/>
        </w:rPr>
        <w:t xml:space="preserve">   </w:t>
      </w:r>
      <w:r w:rsidR="001B4A44" w:rsidRPr="007706D8">
        <w:rPr>
          <w:rFonts w:ascii="Trebuchet MS" w:hAnsi="Trebuchet MS"/>
          <w:b/>
          <w:lang w:val="ro-RO"/>
        </w:rPr>
        <w:t xml:space="preserve">    </w:t>
      </w:r>
      <w:r w:rsidR="00712E8F" w:rsidRPr="007706D8">
        <w:rPr>
          <w:rFonts w:ascii="Trebuchet MS" w:hAnsi="Trebuchet MS"/>
          <w:b/>
          <w:lang w:val="ro-RO"/>
        </w:rPr>
        <w:t xml:space="preserve">        </w:t>
      </w:r>
      <w:r w:rsidR="005D2411" w:rsidRPr="007706D8">
        <w:rPr>
          <w:rFonts w:ascii="Trebuchet MS" w:hAnsi="Trebuchet MS"/>
          <w:b/>
          <w:lang w:val="ro-RO"/>
        </w:rPr>
        <w:t xml:space="preserve">                       </w:t>
      </w:r>
      <w:r w:rsidR="00712E8F" w:rsidRPr="007706D8">
        <w:rPr>
          <w:rFonts w:ascii="Trebuchet MS" w:hAnsi="Trebuchet MS"/>
          <w:b/>
          <w:lang w:val="ro-RO"/>
        </w:rPr>
        <w:t>Consilier Iulia ENE</w:t>
      </w:r>
    </w:p>
    <w:sectPr w:rsidR="00073837" w:rsidRPr="007706D8" w:rsidSect="00CC3E94">
      <w:footerReference w:type="even" r:id="rId8"/>
      <w:footerReference w:type="default" r:id="rId9"/>
      <w:headerReference w:type="first" r:id="rId10"/>
      <w:footerReference w:type="first" r:id="rId11"/>
      <w:pgSz w:w="11907" w:h="16839" w:code="9"/>
      <w:pgMar w:top="810" w:right="1107" w:bottom="1080" w:left="99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B2" w:rsidRDefault="005A57B2" w:rsidP="0010560A">
      <w:pPr>
        <w:spacing w:after="0" w:line="240" w:lineRule="auto"/>
      </w:pPr>
      <w:r>
        <w:separator/>
      </w:r>
    </w:p>
  </w:endnote>
  <w:endnote w:type="continuationSeparator" w:id="0">
    <w:p w:rsidR="005A57B2" w:rsidRDefault="005A57B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arSymbol">
    <w:altName w:val="Yu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B5" w:rsidRDefault="00FE46B5" w:rsidP="00165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6B5" w:rsidRDefault="00FE46B5" w:rsidP="00A16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B5" w:rsidRPr="00FE758C" w:rsidRDefault="00FE46B5" w:rsidP="00C56A66">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A76B1">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A76B1">
      <w:rPr>
        <w:rFonts w:ascii="Trebuchet MS" w:hAnsi="Trebuchet MS"/>
        <w:b/>
        <w:bCs/>
        <w:noProof/>
        <w:sz w:val="16"/>
        <w:szCs w:val="16"/>
      </w:rPr>
      <w:t>17</w:t>
    </w:r>
    <w:r w:rsidRPr="00FE758C">
      <w:rPr>
        <w:rFonts w:ascii="Trebuchet MS" w:hAnsi="Trebuchet MS"/>
        <w:b/>
        <w:bCs/>
        <w:sz w:val="16"/>
        <w:szCs w:val="16"/>
      </w:rPr>
      <w:fldChar w:fldCharType="end"/>
    </w:r>
  </w:p>
  <w:p w:rsidR="00FE46B5" w:rsidRDefault="00FE46B5" w:rsidP="00C56A66">
    <w:pPr>
      <w:pStyle w:val="Footer1"/>
      <w:ind w:left="284"/>
      <w:rPr>
        <w:sz w:val="16"/>
        <w:szCs w:val="16"/>
      </w:rPr>
    </w:pPr>
    <w:r w:rsidRPr="00EE6B83">
      <w:rPr>
        <w:sz w:val="16"/>
        <w:szCs w:val="16"/>
      </w:rPr>
      <w:t>AGENȚIA PENTRU PROTECȚIA MEDIULUI BRAȘOV</w:t>
    </w:r>
  </w:p>
  <w:p w:rsidR="00FE46B5" w:rsidRPr="001B47C8" w:rsidRDefault="00FE46B5" w:rsidP="00C56A66">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rsidR="00FE46B5" w:rsidRPr="00E84F3C" w:rsidRDefault="00FE46B5" w:rsidP="00C56A66">
    <w:pPr>
      <w:pStyle w:val="Footer1"/>
      <w:ind w:left="284"/>
      <w:rPr>
        <w:sz w:val="16"/>
        <w:szCs w:val="16"/>
      </w:rPr>
    </w:pPr>
    <w:r>
      <w:rPr>
        <w:sz w:val="16"/>
        <w:szCs w:val="16"/>
      </w:rPr>
      <w:t>Tel.: +4 0268</w:t>
    </w:r>
    <w:r w:rsidRPr="001B47C8">
      <w:rPr>
        <w:sz w:val="16"/>
        <w:szCs w:val="16"/>
      </w:rPr>
      <w:t xml:space="preserve"> </w:t>
    </w:r>
    <w:r>
      <w:rPr>
        <w:color w:val="auto"/>
        <w:sz w:val="16"/>
        <w:szCs w:val="16"/>
      </w:rPr>
      <w:t xml:space="preserve">419013, 0368 409124, </w:t>
    </w:r>
    <w:r w:rsidRPr="001B47C8">
      <w:rPr>
        <w:sz w:val="16"/>
        <w:szCs w:val="16"/>
      </w:rPr>
      <w:t xml:space="preserve">e-mail: </w:t>
    </w:r>
    <w:hyperlink r:id="rId1" w:history="1">
      <w:r w:rsidRPr="00705609">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hyperlink r:id="rId2" w:history="1">
      <w:r w:rsidRPr="001044ED">
        <w:rPr>
          <w:rStyle w:val="Hyperlink"/>
          <w:sz w:val="16"/>
          <w:szCs w:val="16"/>
        </w:rPr>
        <w:t>http://apmbv.anpm.ro</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FE46B5" w:rsidRPr="00260242" w:rsidTr="009535C7">
      <w:trPr>
        <w:trHeight w:val="254"/>
      </w:trPr>
      <w:tc>
        <w:tcPr>
          <w:tcW w:w="7200" w:type="dxa"/>
          <w:shd w:val="clear" w:color="auto" w:fill="auto"/>
          <w:vAlign w:val="center"/>
        </w:tcPr>
        <w:p w:rsidR="00FE46B5" w:rsidRPr="00260242" w:rsidRDefault="00FE46B5" w:rsidP="00C56A66">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rsidR="00FE46B5" w:rsidRDefault="00FE46B5" w:rsidP="00C56A66">
    <w:pPr>
      <w:pStyle w:val="Footer"/>
      <w:ind w:left="284"/>
    </w:pPr>
  </w:p>
  <w:p w:rsidR="00FE46B5" w:rsidRPr="00874B62" w:rsidRDefault="00FE46B5" w:rsidP="00C43E37">
    <w:pPr>
      <w:tabs>
        <w:tab w:val="right" w:pos="9360"/>
      </w:tabs>
      <w:spacing w:after="0" w:line="240" w:lineRule="auto"/>
      <w:jc w:val="center"/>
      <w:rPr>
        <w:lang w:val="fr-FR"/>
      </w:rPr>
    </w:pPr>
  </w:p>
  <w:p w:rsidR="00FE46B5" w:rsidRDefault="00FE46B5" w:rsidP="00C43E37">
    <w:pPr>
      <w:pStyle w:val="Header"/>
      <w:tabs>
        <w:tab w:val="clear" w:pos="468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B5" w:rsidRPr="00FE758C" w:rsidRDefault="00FE46B5" w:rsidP="00C56A66">
    <w:pPr>
      <w:pStyle w:val="Footer"/>
      <w:jc w:val="right"/>
      <w:rPr>
        <w:rFonts w:ascii="Trebuchet MS" w:hAnsi="Trebuchet MS"/>
        <w:b/>
        <w:bCs/>
        <w:sz w:val="16"/>
        <w:szCs w:val="16"/>
      </w:rPr>
    </w:pPr>
    <w:r>
      <w:tab/>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A76B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A76B1">
      <w:rPr>
        <w:rFonts w:ascii="Trebuchet MS" w:hAnsi="Trebuchet MS"/>
        <w:b/>
        <w:bCs/>
        <w:noProof/>
        <w:sz w:val="16"/>
        <w:szCs w:val="16"/>
      </w:rPr>
      <w:t>17</w:t>
    </w:r>
    <w:r w:rsidRPr="00FE758C">
      <w:rPr>
        <w:rFonts w:ascii="Trebuchet MS" w:hAnsi="Trebuchet MS"/>
        <w:b/>
        <w:bCs/>
        <w:sz w:val="16"/>
        <w:szCs w:val="16"/>
      </w:rPr>
      <w:fldChar w:fldCharType="end"/>
    </w:r>
  </w:p>
  <w:p w:rsidR="00FE46B5" w:rsidRDefault="00FE46B5" w:rsidP="00C56A66">
    <w:pPr>
      <w:pStyle w:val="Footer1"/>
      <w:ind w:left="284"/>
      <w:rPr>
        <w:sz w:val="16"/>
        <w:szCs w:val="16"/>
      </w:rPr>
    </w:pPr>
    <w:r w:rsidRPr="00EE6B83">
      <w:rPr>
        <w:sz w:val="16"/>
        <w:szCs w:val="16"/>
      </w:rPr>
      <w:t>AGENȚIA PENTRU PROTECȚIA MEDIULUI BRAȘOV</w:t>
    </w:r>
  </w:p>
  <w:p w:rsidR="00FE46B5" w:rsidRPr="001B47C8" w:rsidRDefault="00FE46B5" w:rsidP="00C56A66">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rsidR="00FE46B5" w:rsidRPr="00E84F3C" w:rsidRDefault="00FE46B5" w:rsidP="00C56A66">
    <w:pPr>
      <w:pStyle w:val="Footer1"/>
      <w:ind w:left="284"/>
      <w:rPr>
        <w:sz w:val="16"/>
        <w:szCs w:val="16"/>
      </w:rPr>
    </w:pPr>
    <w:r>
      <w:rPr>
        <w:sz w:val="16"/>
        <w:szCs w:val="16"/>
      </w:rPr>
      <w:t>Tel.: +4 0268</w:t>
    </w:r>
    <w:r w:rsidRPr="001B47C8">
      <w:rPr>
        <w:sz w:val="16"/>
        <w:szCs w:val="16"/>
      </w:rPr>
      <w:t xml:space="preserve"> </w:t>
    </w:r>
    <w:r>
      <w:rPr>
        <w:color w:val="auto"/>
        <w:sz w:val="16"/>
        <w:szCs w:val="16"/>
      </w:rPr>
      <w:t xml:space="preserve">419013, 0368 409124, </w:t>
    </w:r>
    <w:r w:rsidRPr="001B47C8">
      <w:rPr>
        <w:sz w:val="16"/>
        <w:szCs w:val="16"/>
      </w:rPr>
      <w:t xml:space="preserve">e-mail: </w:t>
    </w:r>
    <w:hyperlink r:id="rId1" w:history="1">
      <w:r w:rsidRPr="00705609">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hyperlink r:id="rId2" w:history="1">
      <w:r w:rsidRPr="001044ED">
        <w:rPr>
          <w:rStyle w:val="Hyperlink"/>
          <w:sz w:val="16"/>
          <w:szCs w:val="16"/>
        </w:rPr>
        <w:t>http://apmbv.anpm.ro</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FE46B5" w:rsidRPr="00260242" w:rsidTr="009535C7">
      <w:trPr>
        <w:trHeight w:val="254"/>
      </w:trPr>
      <w:tc>
        <w:tcPr>
          <w:tcW w:w="7200" w:type="dxa"/>
          <w:shd w:val="clear" w:color="auto" w:fill="auto"/>
          <w:vAlign w:val="center"/>
        </w:tcPr>
        <w:p w:rsidR="00FE46B5" w:rsidRPr="00260242" w:rsidRDefault="00FE46B5" w:rsidP="00C56A66">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rsidR="00FE46B5" w:rsidRDefault="00FE46B5" w:rsidP="00C56A66">
    <w:pPr>
      <w:pStyle w:val="Footer"/>
      <w:ind w:left="284"/>
    </w:pPr>
  </w:p>
  <w:p w:rsidR="00FE46B5" w:rsidRPr="00C43E37" w:rsidRDefault="00FE46B5" w:rsidP="004416DF">
    <w:pPr>
      <w:pStyle w:val="Footer"/>
      <w:tabs>
        <w:tab w:val="clear" w:pos="4680"/>
        <w:tab w:val="clear" w:pos="9360"/>
        <w:tab w:val="center" w:pos="4950"/>
        <w:tab w:val="right" w:pos="9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B2" w:rsidRDefault="005A57B2" w:rsidP="0010560A">
      <w:pPr>
        <w:spacing w:after="0" w:line="240" w:lineRule="auto"/>
      </w:pPr>
      <w:r>
        <w:separator/>
      </w:r>
    </w:p>
  </w:footnote>
  <w:footnote w:type="continuationSeparator" w:id="0">
    <w:p w:rsidR="005A57B2" w:rsidRDefault="005A57B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B5" w:rsidRPr="00E933D1" w:rsidRDefault="00FE46B5" w:rsidP="00AD7EE4">
    <w:pPr>
      <w:pStyle w:val="Header"/>
      <w:tabs>
        <w:tab w:val="clear" w:pos="4680"/>
      </w:tabs>
      <w:jc w:val="center"/>
      <w:rPr>
        <w:rFonts w:ascii="Times New Roman" w:hAnsi="Times New Roman"/>
        <w:b/>
        <w:sz w:val="32"/>
        <w:szCs w:val="28"/>
        <w:lang w:val="it-IT"/>
      </w:rPr>
    </w:pPr>
    <w:r>
      <w:rPr>
        <w:noProof/>
      </w:rPr>
      <w:drawing>
        <wp:anchor distT="0" distB="0" distL="114300" distR="114300" simplePos="0" relativeHeight="251657728" behindDoc="0" locked="0" layoutInCell="1" allowOverlap="1">
          <wp:simplePos x="0" y="0"/>
          <wp:positionH relativeFrom="page">
            <wp:posOffset>258445</wp:posOffset>
          </wp:positionH>
          <wp:positionV relativeFrom="paragraph">
            <wp:posOffset>6985</wp:posOffset>
          </wp:positionV>
          <wp:extent cx="6275070" cy="1497330"/>
          <wp:effectExtent l="0" t="0" r="0" b="0"/>
          <wp:wrapTopAndBottom/>
          <wp:docPr id="35"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507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3AC">
      <w:rPr>
        <w:lang w:val="it-IT"/>
      </w:rPr>
      <w:t xml:space="preserve">                                   </w:t>
    </w:r>
  </w:p>
  <w:p w:rsidR="00FE46B5" w:rsidRPr="00E933D1" w:rsidRDefault="00FE46B5" w:rsidP="006273AC">
    <w:pPr>
      <w:tabs>
        <w:tab w:val="left" w:pos="9000"/>
      </w:tabs>
      <w:spacing w:after="0" w:line="240" w:lineRule="auto"/>
      <w:rPr>
        <w:sz w:val="24"/>
        <w:lang w:val="it-IT"/>
      </w:rPr>
    </w:pPr>
    <w:r w:rsidRPr="00E933D1">
      <w:rPr>
        <w:sz w:val="24"/>
        <w:lang w:val="it-IT"/>
      </w:rPr>
      <w:t xml:space="preserve">                     </w:t>
    </w:r>
  </w:p>
  <w:p w:rsidR="00FE46B5" w:rsidRDefault="00FE46B5" w:rsidP="00AB1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040D9C"/>
    <w:name w:val="WW8Num2"/>
    <w:lvl w:ilvl="0">
      <w:start w:val="1"/>
      <w:numFmt w:val="bullet"/>
      <w:lvlText w:val="o"/>
      <w:lvlJc w:val="left"/>
      <w:pPr>
        <w:tabs>
          <w:tab w:val="num" w:pos="118"/>
        </w:tabs>
        <w:ind w:left="838" w:hanging="360"/>
      </w:pPr>
      <w:rPr>
        <w:rFonts w:ascii="Courier New" w:hAnsi="Courier New" w:cs="Arial" w:hint="default"/>
        <w:color w:val="auto"/>
      </w:rPr>
    </w:lvl>
    <w:lvl w:ilvl="1">
      <w:start w:val="1"/>
      <w:numFmt w:val="bullet"/>
      <w:lvlText w:val="o"/>
      <w:lvlJc w:val="left"/>
      <w:pPr>
        <w:tabs>
          <w:tab w:val="num" w:pos="-90"/>
        </w:tabs>
        <w:ind w:left="1350" w:hanging="360"/>
      </w:pPr>
      <w:rPr>
        <w:rFonts w:ascii="Courier New" w:hAnsi="Courier New" w:cs="Courier New"/>
      </w:rPr>
    </w:lvl>
    <w:lvl w:ilvl="2">
      <w:start w:val="1"/>
      <w:numFmt w:val="bullet"/>
      <w:lvlText w:val=""/>
      <w:lvlJc w:val="left"/>
      <w:pPr>
        <w:tabs>
          <w:tab w:val="num" w:pos="-90"/>
        </w:tabs>
        <w:ind w:left="2070" w:hanging="360"/>
      </w:pPr>
      <w:rPr>
        <w:rFonts w:ascii="Wingdings" w:hAnsi="Wingdings" w:cs="Wingdings"/>
      </w:rPr>
    </w:lvl>
    <w:lvl w:ilvl="3">
      <w:start w:val="1"/>
      <w:numFmt w:val="bullet"/>
      <w:lvlText w:val=""/>
      <w:lvlJc w:val="left"/>
      <w:pPr>
        <w:tabs>
          <w:tab w:val="num" w:pos="-90"/>
        </w:tabs>
        <w:ind w:left="2790" w:hanging="360"/>
      </w:pPr>
      <w:rPr>
        <w:rFonts w:ascii="Symbol" w:hAnsi="Symbol" w:cs="Symbol"/>
      </w:rPr>
    </w:lvl>
    <w:lvl w:ilvl="4">
      <w:start w:val="1"/>
      <w:numFmt w:val="bullet"/>
      <w:lvlText w:val="o"/>
      <w:lvlJc w:val="left"/>
      <w:pPr>
        <w:tabs>
          <w:tab w:val="num" w:pos="-90"/>
        </w:tabs>
        <w:ind w:left="3510" w:hanging="360"/>
      </w:pPr>
      <w:rPr>
        <w:rFonts w:ascii="Courier New" w:hAnsi="Courier New" w:cs="Courier New"/>
      </w:rPr>
    </w:lvl>
    <w:lvl w:ilvl="5">
      <w:start w:val="1"/>
      <w:numFmt w:val="bullet"/>
      <w:lvlText w:val=""/>
      <w:lvlJc w:val="left"/>
      <w:pPr>
        <w:tabs>
          <w:tab w:val="num" w:pos="-90"/>
        </w:tabs>
        <w:ind w:left="4230" w:hanging="360"/>
      </w:pPr>
      <w:rPr>
        <w:rFonts w:ascii="Wingdings" w:hAnsi="Wingdings" w:cs="Wingdings"/>
      </w:rPr>
    </w:lvl>
    <w:lvl w:ilvl="6">
      <w:start w:val="1"/>
      <w:numFmt w:val="bullet"/>
      <w:lvlText w:val=""/>
      <w:lvlJc w:val="left"/>
      <w:pPr>
        <w:tabs>
          <w:tab w:val="num" w:pos="-90"/>
        </w:tabs>
        <w:ind w:left="4950" w:hanging="360"/>
      </w:pPr>
      <w:rPr>
        <w:rFonts w:ascii="Symbol" w:hAnsi="Symbol" w:cs="Symbol"/>
      </w:rPr>
    </w:lvl>
    <w:lvl w:ilvl="7">
      <w:start w:val="1"/>
      <w:numFmt w:val="bullet"/>
      <w:lvlText w:val="o"/>
      <w:lvlJc w:val="left"/>
      <w:pPr>
        <w:tabs>
          <w:tab w:val="num" w:pos="-90"/>
        </w:tabs>
        <w:ind w:left="5670" w:hanging="360"/>
      </w:pPr>
      <w:rPr>
        <w:rFonts w:ascii="Courier New" w:hAnsi="Courier New" w:cs="Courier New"/>
      </w:rPr>
    </w:lvl>
    <w:lvl w:ilvl="8">
      <w:start w:val="1"/>
      <w:numFmt w:val="bullet"/>
      <w:lvlText w:val=""/>
      <w:lvlJc w:val="left"/>
      <w:pPr>
        <w:tabs>
          <w:tab w:val="num" w:pos="-90"/>
        </w:tabs>
        <w:ind w:left="639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180"/>
        </w:tabs>
        <w:ind w:left="180" w:hanging="360"/>
      </w:pPr>
      <w:rPr>
        <w:rFonts w:ascii="Symbol" w:hAnsi="Symbol" w:cs="Symbol"/>
        <w:sz w:val="24"/>
        <w:szCs w:val="24"/>
        <w:lang w:val="fr-FR"/>
      </w:rPr>
    </w:lvl>
    <w:lvl w:ilvl="1">
      <w:start w:val="1"/>
      <w:numFmt w:val="bullet"/>
      <w:lvlText w:val="o"/>
      <w:lvlJc w:val="left"/>
      <w:pPr>
        <w:tabs>
          <w:tab w:val="num" w:pos="900"/>
        </w:tabs>
        <w:ind w:left="900" w:hanging="360"/>
      </w:pPr>
      <w:rPr>
        <w:rFonts w:ascii="Courier New" w:hAnsi="Courier New"/>
      </w:rPr>
    </w:lvl>
    <w:lvl w:ilvl="2">
      <w:start w:val="1"/>
      <w:numFmt w:val="bullet"/>
      <w:lvlText w:val=""/>
      <w:lvlJc w:val="left"/>
      <w:pPr>
        <w:tabs>
          <w:tab w:val="num" w:pos="1620"/>
        </w:tabs>
        <w:ind w:left="1620" w:hanging="360"/>
      </w:pPr>
      <w:rPr>
        <w:rFonts w:ascii="Wingdings" w:hAnsi="Wingdings"/>
      </w:rPr>
    </w:lvl>
    <w:lvl w:ilvl="3">
      <w:start w:val="1"/>
      <w:numFmt w:val="bullet"/>
      <w:lvlText w:val=""/>
      <w:lvlJc w:val="left"/>
      <w:pPr>
        <w:tabs>
          <w:tab w:val="num" w:pos="2340"/>
        </w:tabs>
        <w:ind w:left="2340" w:hanging="360"/>
      </w:pPr>
      <w:rPr>
        <w:rFonts w:ascii="Wingdings" w:hAnsi="Wingdings"/>
      </w:rPr>
    </w:lvl>
    <w:lvl w:ilvl="4">
      <w:start w:val="1"/>
      <w:numFmt w:val="bullet"/>
      <w:lvlText w:val=""/>
      <w:lvlJc w:val="left"/>
      <w:pPr>
        <w:tabs>
          <w:tab w:val="num" w:pos="3060"/>
        </w:tabs>
        <w:ind w:left="3060" w:hanging="360"/>
      </w:pPr>
      <w:rPr>
        <w:rFonts w:ascii="Wingdings" w:hAnsi="Wingdings"/>
      </w:rPr>
    </w:lvl>
    <w:lvl w:ilvl="5">
      <w:start w:val="1"/>
      <w:numFmt w:val="bullet"/>
      <w:lvlText w:val=""/>
      <w:lvlJc w:val="left"/>
      <w:pPr>
        <w:tabs>
          <w:tab w:val="num" w:pos="3780"/>
        </w:tabs>
        <w:ind w:left="3780" w:hanging="360"/>
      </w:pPr>
      <w:rPr>
        <w:rFonts w:ascii="Wingdings" w:hAnsi="Wingdings"/>
      </w:rPr>
    </w:lvl>
    <w:lvl w:ilvl="6">
      <w:start w:val="1"/>
      <w:numFmt w:val="bullet"/>
      <w:lvlText w:val=""/>
      <w:lvlJc w:val="left"/>
      <w:pPr>
        <w:tabs>
          <w:tab w:val="num" w:pos="4500"/>
        </w:tabs>
        <w:ind w:left="4500" w:hanging="360"/>
      </w:pPr>
      <w:rPr>
        <w:rFonts w:ascii="Wingdings" w:hAnsi="Wingdings"/>
      </w:rPr>
    </w:lvl>
    <w:lvl w:ilvl="7">
      <w:start w:val="1"/>
      <w:numFmt w:val="bullet"/>
      <w:lvlText w:val=""/>
      <w:lvlJc w:val="left"/>
      <w:pPr>
        <w:tabs>
          <w:tab w:val="num" w:pos="5220"/>
        </w:tabs>
        <w:ind w:left="5220" w:hanging="360"/>
      </w:pPr>
      <w:rPr>
        <w:rFonts w:ascii="Wingdings" w:hAnsi="Wingdings"/>
      </w:rPr>
    </w:lvl>
    <w:lvl w:ilvl="8">
      <w:start w:val="1"/>
      <w:numFmt w:val="bullet"/>
      <w:lvlText w:val=""/>
      <w:lvlJc w:val="left"/>
      <w:pPr>
        <w:tabs>
          <w:tab w:val="num" w:pos="5940"/>
        </w:tabs>
        <w:ind w:left="5940" w:hanging="360"/>
      </w:pPr>
      <w:rPr>
        <w:rFonts w:ascii="Wingdings" w:hAnsi="Wingdings"/>
      </w:rPr>
    </w:lvl>
  </w:abstractNum>
  <w:abstractNum w:abstractNumId="3"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singleLevel"/>
    <w:tmpl w:val="00000008"/>
    <w:name w:val="WW8Num12"/>
    <w:lvl w:ilvl="0">
      <w:start w:val="1"/>
      <w:numFmt w:val="bullet"/>
      <w:lvlText w:val="-"/>
      <w:lvlJc w:val="left"/>
      <w:pPr>
        <w:tabs>
          <w:tab w:val="num" w:pos="1160"/>
        </w:tabs>
        <w:ind w:left="1160" w:hanging="360"/>
      </w:pPr>
      <w:rPr>
        <w:rFonts w:ascii="Arial" w:hAnsi="Arial" w:cs="Arial"/>
        <w:b w:val="0"/>
      </w:rPr>
    </w:lvl>
  </w:abstractNum>
  <w:abstractNum w:abstractNumId="5" w15:restartNumberingAfterBreak="0">
    <w:nsid w:val="0000000F"/>
    <w:multiLevelType w:val="singleLevel"/>
    <w:tmpl w:val="0000000F"/>
    <w:name w:val="WW8Num21"/>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000001B"/>
    <w:multiLevelType w:val="singleLevel"/>
    <w:tmpl w:val="0000001B"/>
    <w:name w:val="WW8Num34"/>
    <w:lvl w:ilvl="0">
      <w:start w:val="1"/>
      <w:numFmt w:val="decimal"/>
      <w:lvlText w:val="%1."/>
      <w:lvlJc w:val="left"/>
      <w:pPr>
        <w:tabs>
          <w:tab w:val="num" w:pos="1068"/>
        </w:tabs>
        <w:ind w:left="1068" w:hanging="360"/>
      </w:pPr>
    </w:lvl>
  </w:abstractNum>
  <w:abstractNum w:abstractNumId="7" w15:restartNumberingAfterBreak="0">
    <w:nsid w:val="01280C88"/>
    <w:multiLevelType w:val="hybridMultilevel"/>
    <w:tmpl w:val="D88C1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DD29F8"/>
    <w:multiLevelType w:val="hybridMultilevel"/>
    <w:tmpl w:val="6A603F96"/>
    <w:lvl w:ilvl="0" w:tplc="D4BE0A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8C648D"/>
    <w:multiLevelType w:val="hybridMultilevel"/>
    <w:tmpl w:val="23CCC196"/>
    <w:lvl w:ilvl="0" w:tplc="2A7A0C40">
      <w:start w:val="1"/>
      <w:numFmt w:val="decimal"/>
      <w:pStyle w:val="BuletNumere"/>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365D45"/>
    <w:multiLevelType w:val="hybridMultilevel"/>
    <w:tmpl w:val="BD341372"/>
    <w:lvl w:ilvl="0" w:tplc="6BC6FA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707F9D"/>
    <w:multiLevelType w:val="hybridMultilevel"/>
    <w:tmpl w:val="4D6CBFFA"/>
    <w:lvl w:ilvl="0" w:tplc="7C1A6FA4">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063354"/>
    <w:multiLevelType w:val="hybridMultilevel"/>
    <w:tmpl w:val="13AACAA4"/>
    <w:lvl w:ilvl="0" w:tplc="04090015">
      <w:start w:val="1"/>
      <w:numFmt w:val="upperLetter"/>
      <w:lvlText w:val="%1."/>
      <w:lvlJc w:val="left"/>
      <w:pPr>
        <w:tabs>
          <w:tab w:val="num" w:pos="720"/>
        </w:tabs>
        <w:ind w:left="720" w:hanging="360"/>
      </w:pPr>
      <w:rPr>
        <w:rFonts w:hint="default"/>
      </w:rPr>
    </w:lvl>
    <w:lvl w:ilvl="1" w:tplc="6BC6FA4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9D36559"/>
    <w:multiLevelType w:val="hybridMultilevel"/>
    <w:tmpl w:val="CB42552A"/>
    <w:lvl w:ilvl="0" w:tplc="35601F30">
      <w:start w:val="3"/>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11F623E"/>
    <w:multiLevelType w:val="hybridMultilevel"/>
    <w:tmpl w:val="3AFE7B6C"/>
    <w:lvl w:ilvl="0" w:tplc="F9DAE678">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7" w15:restartNumberingAfterBreak="0">
    <w:nsid w:val="22B36339"/>
    <w:multiLevelType w:val="hybridMultilevel"/>
    <w:tmpl w:val="9B8CFA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A258E"/>
    <w:multiLevelType w:val="hybridMultilevel"/>
    <w:tmpl w:val="CB204586"/>
    <w:lvl w:ilvl="0" w:tplc="08090001">
      <w:start w:val="1"/>
      <w:numFmt w:val="bullet"/>
      <w:lvlText w:val=""/>
      <w:lvlJc w:val="left"/>
      <w:pPr>
        <w:ind w:left="2592" w:hanging="360"/>
      </w:pPr>
      <w:rPr>
        <w:rFonts w:ascii="Symbol" w:hAnsi="Symbol" w:hint="default"/>
      </w:rPr>
    </w:lvl>
    <w:lvl w:ilvl="1" w:tplc="08090003" w:tentative="1">
      <w:start w:val="1"/>
      <w:numFmt w:val="bullet"/>
      <w:lvlText w:val="o"/>
      <w:lvlJc w:val="left"/>
      <w:pPr>
        <w:ind w:left="3312" w:hanging="360"/>
      </w:pPr>
      <w:rPr>
        <w:rFonts w:ascii="Courier New" w:hAnsi="Courier New" w:cs="Courier New" w:hint="default"/>
      </w:rPr>
    </w:lvl>
    <w:lvl w:ilvl="2" w:tplc="08090005" w:tentative="1">
      <w:start w:val="1"/>
      <w:numFmt w:val="bullet"/>
      <w:lvlText w:val=""/>
      <w:lvlJc w:val="left"/>
      <w:pPr>
        <w:ind w:left="4032" w:hanging="360"/>
      </w:pPr>
      <w:rPr>
        <w:rFonts w:ascii="Wingdings" w:hAnsi="Wingdings" w:hint="default"/>
      </w:rPr>
    </w:lvl>
    <w:lvl w:ilvl="3" w:tplc="08090001" w:tentative="1">
      <w:start w:val="1"/>
      <w:numFmt w:val="bullet"/>
      <w:lvlText w:val=""/>
      <w:lvlJc w:val="left"/>
      <w:pPr>
        <w:ind w:left="4752" w:hanging="360"/>
      </w:pPr>
      <w:rPr>
        <w:rFonts w:ascii="Symbol" w:hAnsi="Symbol" w:hint="default"/>
      </w:rPr>
    </w:lvl>
    <w:lvl w:ilvl="4" w:tplc="08090003" w:tentative="1">
      <w:start w:val="1"/>
      <w:numFmt w:val="bullet"/>
      <w:lvlText w:val="o"/>
      <w:lvlJc w:val="left"/>
      <w:pPr>
        <w:ind w:left="5472" w:hanging="360"/>
      </w:pPr>
      <w:rPr>
        <w:rFonts w:ascii="Courier New" w:hAnsi="Courier New" w:cs="Courier New" w:hint="default"/>
      </w:rPr>
    </w:lvl>
    <w:lvl w:ilvl="5" w:tplc="08090005" w:tentative="1">
      <w:start w:val="1"/>
      <w:numFmt w:val="bullet"/>
      <w:lvlText w:val=""/>
      <w:lvlJc w:val="left"/>
      <w:pPr>
        <w:ind w:left="6192" w:hanging="360"/>
      </w:pPr>
      <w:rPr>
        <w:rFonts w:ascii="Wingdings" w:hAnsi="Wingdings" w:hint="default"/>
      </w:rPr>
    </w:lvl>
    <w:lvl w:ilvl="6" w:tplc="08090001" w:tentative="1">
      <w:start w:val="1"/>
      <w:numFmt w:val="bullet"/>
      <w:lvlText w:val=""/>
      <w:lvlJc w:val="left"/>
      <w:pPr>
        <w:ind w:left="6912" w:hanging="360"/>
      </w:pPr>
      <w:rPr>
        <w:rFonts w:ascii="Symbol" w:hAnsi="Symbol" w:hint="default"/>
      </w:rPr>
    </w:lvl>
    <w:lvl w:ilvl="7" w:tplc="08090003" w:tentative="1">
      <w:start w:val="1"/>
      <w:numFmt w:val="bullet"/>
      <w:lvlText w:val="o"/>
      <w:lvlJc w:val="left"/>
      <w:pPr>
        <w:ind w:left="7632" w:hanging="360"/>
      </w:pPr>
      <w:rPr>
        <w:rFonts w:ascii="Courier New" w:hAnsi="Courier New" w:cs="Courier New" w:hint="default"/>
      </w:rPr>
    </w:lvl>
    <w:lvl w:ilvl="8" w:tplc="08090005" w:tentative="1">
      <w:start w:val="1"/>
      <w:numFmt w:val="bullet"/>
      <w:lvlText w:val=""/>
      <w:lvlJc w:val="left"/>
      <w:pPr>
        <w:ind w:left="8352" w:hanging="360"/>
      </w:pPr>
      <w:rPr>
        <w:rFonts w:ascii="Wingdings" w:hAnsi="Wingdings" w:hint="default"/>
      </w:rPr>
    </w:lvl>
  </w:abstractNum>
  <w:abstractNum w:abstractNumId="19"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30941"/>
    <w:multiLevelType w:val="hybridMultilevel"/>
    <w:tmpl w:val="70A87056"/>
    <w:lvl w:ilvl="0" w:tplc="04180001">
      <w:start w:val="1"/>
      <w:numFmt w:val="bullet"/>
      <w:lvlText w:val=""/>
      <w:lvlJc w:val="left"/>
      <w:pPr>
        <w:ind w:left="3132" w:hanging="360"/>
      </w:pPr>
      <w:rPr>
        <w:rFonts w:ascii="Symbol" w:hAnsi="Symbol" w:hint="default"/>
      </w:rPr>
    </w:lvl>
    <w:lvl w:ilvl="1" w:tplc="04180003" w:tentative="1">
      <w:start w:val="1"/>
      <w:numFmt w:val="bullet"/>
      <w:lvlText w:val="o"/>
      <w:lvlJc w:val="left"/>
      <w:pPr>
        <w:ind w:left="3852" w:hanging="360"/>
      </w:pPr>
      <w:rPr>
        <w:rFonts w:ascii="Courier New" w:hAnsi="Courier New" w:cs="Courier New" w:hint="default"/>
      </w:rPr>
    </w:lvl>
    <w:lvl w:ilvl="2" w:tplc="04180005" w:tentative="1">
      <w:start w:val="1"/>
      <w:numFmt w:val="bullet"/>
      <w:lvlText w:val=""/>
      <w:lvlJc w:val="left"/>
      <w:pPr>
        <w:ind w:left="4572" w:hanging="360"/>
      </w:pPr>
      <w:rPr>
        <w:rFonts w:ascii="Wingdings" w:hAnsi="Wingdings" w:hint="default"/>
      </w:rPr>
    </w:lvl>
    <w:lvl w:ilvl="3" w:tplc="04180001" w:tentative="1">
      <w:start w:val="1"/>
      <w:numFmt w:val="bullet"/>
      <w:lvlText w:val=""/>
      <w:lvlJc w:val="left"/>
      <w:pPr>
        <w:ind w:left="5292" w:hanging="360"/>
      </w:pPr>
      <w:rPr>
        <w:rFonts w:ascii="Symbol" w:hAnsi="Symbol" w:hint="default"/>
      </w:rPr>
    </w:lvl>
    <w:lvl w:ilvl="4" w:tplc="04180003" w:tentative="1">
      <w:start w:val="1"/>
      <w:numFmt w:val="bullet"/>
      <w:lvlText w:val="o"/>
      <w:lvlJc w:val="left"/>
      <w:pPr>
        <w:ind w:left="6012" w:hanging="360"/>
      </w:pPr>
      <w:rPr>
        <w:rFonts w:ascii="Courier New" w:hAnsi="Courier New" w:cs="Courier New" w:hint="default"/>
      </w:rPr>
    </w:lvl>
    <w:lvl w:ilvl="5" w:tplc="04180005" w:tentative="1">
      <w:start w:val="1"/>
      <w:numFmt w:val="bullet"/>
      <w:lvlText w:val=""/>
      <w:lvlJc w:val="left"/>
      <w:pPr>
        <w:ind w:left="6732" w:hanging="360"/>
      </w:pPr>
      <w:rPr>
        <w:rFonts w:ascii="Wingdings" w:hAnsi="Wingdings" w:hint="default"/>
      </w:rPr>
    </w:lvl>
    <w:lvl w:ilvl="6" w:tplc="04180001" w:tentative="1">
      <w:start w:val="1"/>
      <w:numFmt w:val="bullet"/>
      <w:lvlText w:val=""/>
      <w:lvlJc w:val="left"/>
      <w:pPr>
        <w:ind w:left="7452" w:hanging="360"/>
      </w:pPr>
      <w:rPr>
        <w:rFonts w:ascii="Symbol" w:hAnsi="Symbol" w:hint="default"/>
      </w:rPr>
    </w:lvl>
    <w:lvl w:ilvl="7" w:tplc="04180003" w:tentative="1">
      <w:start w:val="1"/>
      <w:numFmt w:val="bullet"/>
      <w:lvlText w:val="o"/>
      <w:lvlJc w:val="left"/>
      <w:pPr>
        <w:ind w:left="8172" w:hanging="360"/>
      </w:pPr>
      <w:rPr>
        <w:rFonts w:ascii="Courier New" w:hAnsi="Courier New" w:cs="Courier New" w:hint="default"/>
      </w:rPr>
    </w:lvl>
    <w:lvl w:ilvl="8" w:tplc="04180005" w:tentative="1">
      <w:start w:val="1"/>
      <w:numFmt w:val="bullet"/>
      <w:lvlText w:val=""/>
      <w:lvlJc w:val="left"/>
      <w:pPr>
        <w:ind w:left="8892" w:hanging="360"/>
      </w:pPr>
      <w:rPr>
        <w:rFonts w:ascii="Wingdings" w:hAnsi="Wingdings" w:hint="default"/>
      </w:rPr>
    </w:lvl>
  </w:abstractNum>
  <w:abstractNum w:abstractNumId="21" w15:restartNumberingAfterBreak="0">
    <w:nsid w:val="340F6B84"/>
    <w:multiLevelType w:val="hybridMultilevel"/>
    <w:tmpl w:val="C7746A6E"/>
    <w:lvl w:ilvl="0" w:tplc="1A907722">
      <w:start w:val="1"/>
      <w:numFmt w:val="low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57F09A1"/>
    <w:multiLevelType w:val="hybridMultilevel"/>
    <w:tmpl w:val="32041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53880"/>
    <w:multiLevelType w:val="hybridMultilevel"/>
    <w:tmpl w:val="08FACE6A"/>
    <w:lvl w:ilvl="0" w:tplc="84483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478D7"/>
    <w:multiLevelType w:val="hybridMultilevel"/>
    <w:tmpl w:val="4E8E25C8"/>
    <w:lvl w:ilvl="0" w:tplc="0000000E">
      <w:start w:val="1"/>
      <w:numFmt w:val="bullet"/>
      <w:lvlText w:val=""/>
      <w:lvlJc w:val="left"/>
      <w:pPr>
        <w:ind w:left="1429" w:hanging="360"/>
      </w:pPr>
      <w:rPr>
        <w:rFonts w:ascii="Symbol" w:hAnsi="Symbo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F030D85"/>
    <w:multiLevelType w:val="hybridMultilevel"/>
    <w:tmpl w:val="A6FA469A"/>
    <w:lvl w:ilvl="0" w:tplc="844830CC">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46061253"/>
    <w:multiLevelType w:val="hybridMultilevel"/>
    <w:tmpl w:val="4E8A5D60"/>
    <w:lvl w:ilvl="0" w:tplc="04180001">
      <w:start w:val="1"/>
      <w:numFmt w:val="bullet"/>
      <w:lvlText w:val=""/>
      <w:lvlJc w:val="left"/>
      <w:pPr>
        <w:ind w:left="3132" w:hanging="360"/>
      </w:pPr>
      <w:rPr>
        <w:rFonts w:ascii="Symbol" w:hAnsi="Symbol" w:hint="default"/>
      </w:rPr>
    </w:lvl>
    <w:lvl w:ilvl="1" w:tplc="04180003" w:tentative="1">
      <w:start w:val="1"/>
      <w:numFmt w:val="bullet"/>
      <w:lvlText w:val="o"/>
      <w:lvlJc w:val="left"/>
      <w:pPr>
        <w:ind w:left="3852" w:hanging="360"/>
      </w:pPr>
      <w:rPr>
        <w:rFonts w:ascii="Courier New" w:hAnsi="Courier New" w:cs="Courier New" w:hint="default"/>
      </w:rPr>
    </w:lvl>
    <w:lvl w:ilvl="2" w:tplc="04180005" w:tentative="1">
      <w:start w:val="1"/>
      <w:numFmt w:val="bullet"/>
      <w:lvlText w:val=""/>
      <w:lvlJc w:val="left"/>
      <w:pPr>
        <w:ind w:left="4572" w:hanging="360"/>
      </w:pPr>
      <w:rPr>
        <w:rFonts w:ascii="Wingdings" w:hAnsi="Wingdings" w:hint="default"/>
      </w:rPr>
    </w:lvl>
    <w:lvl w:ilvl="3" w:tplc="04180001" w:tentative="1">
      <w:start w:val="1"/>
      <w:numFmt w:val="bullet"/>
      <w:lvlText w:val=""/>
      <w:lvlJc w:val="left"/>
      <w:pPr>
        <w:ind w:left="5292" w:hanging="360"/>
      </w:pPr>
      <w:rPr>
        <w:rFonts w:ascii="Symbol" w:hAnsi="Symbol" w:hint="default"/>
      </w:rPr>
    </w:lvl>
    <w:lvl w:ilvl="4" w:tplc="04180003" w:tentative="1">
      <w:start w:val="1"/>
      <w:numFmt w:val="bullet"/>
      <w:lvlText w:val="o"/>
      <w:lvlJc w:val="left"/>
      <w:pPr>
        <w:ind w:left="6012" w:hanging="360"/>
      </w:pPr>
      <w:rPr>
        <w:rFonts w:ascii="Courier New" w:hAnsi="Courier New" w:cs="Courier New" w:hint="default"/>
      </w:rPr>
    </w:lvl>
    <w:lvl w:ilvl="5" w:tplc="04180005" w:tentative="1">
      <w:start w:val="1"/>
      <w:numFmt w:val="bullet"/>
      <w:lvlText w:val=""/>
      <w:lvlJc w:val="left"/>
      <w:pPr>
        <w:ind w:left="6732" w:hanging="360"/>
      </w:pPr>
      <w:rPr>
        <w:rFonts w:ascii="Wingdings" w:hAnsi="Wingdings" w:hint="default"/>
      </w:rPr>
    </w:lvl>
    <w:lvl w:ilvl="6" w:tplc="04180001" w:tentative="1">
      <w:start w:val="1"/>
      <w:numFmt w:val="bullet"/>
      <w:lvlText w:val=""/>
      <w:lvlJc w:val="left"/>
      <w:pPr>
        <w:ind w:left="7452" w:hanging="360"/>
      </w:pPr>
      <w:rPr>
        <w:rFonts w:ascii="Symbol" w:hAnsi="Symbol" w:hint="default"/>
      </w:rPr>
    </w:lvl>
    <w:lvl w:ilvl="7" w:tplc="04180003" w:tentative="1">
      <w:start w:val="1"/>
      <w:numFmt w:val="bullet"/>
      <w:lvlText w:val="o"/>
      <w:lvlJc w:val="left"/>
      <w:pPr>
        <w:ind w:left="8172" w:hanging="360"/>
      </w:pPr>
      <w:rPr>
        <w:rFonts w:ascii="Courier New" w:hAnsi="Courier New" w:cs="Courier New" w:hint="default"/>
      </w:rPr>
    </w:lvl>
    <w:lvl w:ilvl="8" w:tplc="04180005" w:tentative="1">
      <w:start w:val="1"/>
      <w:numFmt w:val="bullet"/>
      <w:lvlText w:val=""/>
      <w:lvlJc w:val="left"/>
      <w:pPr>
        <w:ind w:left="8892" w:hanging="360"/>
      </w:pPr>
      <w:rPr>
        <w:rFonts w:ascii="Wingdings" w:hAnsi="Wingdings" w:hint="default"/>
      </w:rPr>
    </w:lvl>
  </w:abstractNum>
  <w:abstractNum w:abstractNumId="27" w15:restartNumberingAfterBreak="0">
    <w:nsid w:val="47AA1110"/>
    <w:multiLevelType w:val="multilevel"/>
    <w:tmpl w:val="7A445AC8"/>
    <w:lvl w:ilvl="0">
      <w:start w:val="1"/>
      <w:numFmt w:val="bullet"/>
      <w:lvlText w:val="-"/>
      <w:lvlJc w:val="left"/>
      <w:pPr>
        <w:ind w:left="720" w:hanging="360"/>
      </w:pPr>
      <w:rPr>
        <w:rFonts w:ascii="Times New Roman" w:eastAsia="Times New Roman" w:hAnsi="Times New Roman" w:cs="Times New Roman" w:hint="default"/>
        <w:color w:val="007F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175CC2"/>
    <w:multiLevelType w:val="hybridMultilevel"/>
    <w:tmpl w:val="87540CBE"/>
    <w:lvl w:ilvl="0" w:tplc="0809000F">
      <w:start w:val="1"/>
      <w:numFmt w:val="decimal"/>
      <w:lvlText w:val="%1."/>
      <w:lvlJc w:val="left"/>
      <w:pPr>
        <w:ind w:left="720" w:hanging="360"/>
      </w:pPr>
      <w:rPr>
        <w:rFonts w:hint="default"/>
      </w:rPr>
    </w:lvl>
    <w:lvl w:ilvl="1" w:tplc="59EE6D0A">
      <w:numFmt w:val="bullet"/>
      <w:lvlText w:val=""/>
      <w:lvlJc w:val="left"/>
      <w:pPr>
        <w:ind w:left="1440" w:hanging="360"/>
      </w:pPr>
      <w:rPr>
        <w:rFonts w:ascii="Times New Roman" w:eastAsia="Calibri" w:hAnsi="Times New Roman" w:cs="Times New Roman" w:hint="default"/>
      </w:rPr>
    </w:lvl>
    <w:lvl w:ilvl="2" w:tplc="3DB844EA">
      <w:numFmt w:val="bullet"/>
      <w:lvlText w:val="-"/>
      <w:lvlJc w:val="left"/>
      <w:pPr>
        <w:ind w:left="2340" w:hanging="360"/>
      </w:pPr>
      <w:rPr>
        <w:rFonts w:ascii="Trebuchet MS" w:eastAsia="Calibri" w:hAnsi="Trebuchet MS"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64457793"/>
    <w:multiLevelType w:val="hybridMultilevel"/>
    <w:tmpl w:val="3424A076"/>
    <w:lvl w:ilvl="0" w:tplc="978AFB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9CF76BD"/>
    <w:multiLevelType w:val="hybridMultilevel"/>
    <w:tmpl w:val="29D64496"/>
    <w:lvl w:ilvl="0" w:tplc="35601F30">
      <w:start w:val="3"/>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96703"/>
    <w:multiLevelType w:val="hybridMultilevel"/>
    <w:tmpl w:val="71428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9B1EE9"/>
    <w:multiLevelType w:val="hybridMultilevel"/>
    <w:tmpl w:val="E37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7023B"/>
    <w:multiLevelType w:val="multilevel"/>
    <w:tmpl w:val="8ABCE72A"/>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1111"/>
        </w:tabs>
        <w:ind w:left="1111" w:hanging="360"/>
      </w:pPr>
      <w:rPr>
        <w:rFonts w:ascii="Symbol" w:hAnsi="Symbol" w:cs="StarSymbol"/>
        <w:sz w:val="18"/>
        <w:szCs w:val="18"/>
      </w:rPr>
    </w:lvl>
    <w:lvl w:ilvl="2">
      <w:start w:val="1"/>
      <w:numFmt w:val="bullet"/>
      <w:lvlText w:val=""/>
      <w:lvlJc w:val="left"/>
      <w:pPr>
        <w:tabs>
          <w:tab w:val="num" w:pos="1862"/>
        </w:tabs>
        <w:ind w:left="1862" w:hanging="360"/>
      </w:pPr>
      <w:rPr>
        <w:rFonts w:ascii="Symbol" w:hAnsi="Symbol" w:cs="StarSymbol"/>
        <w:sz w:val="18"/>
        <w:szCs w:val="18"/>
      </w:rPr>
    </w:lvl>
    <w:lvl w:ilvl="3">
      <w:start w:val="1"/>
      <w:numFmt w:val="bullet"/>
      <w:lvlText w:val=""/>
      <w:lvlJc w:val="left"/>
      <w:pPr>
        <w:tabs>
          <w:tab w:val="num" w:pos="2613"/>
        </w:tabs>
        <w:ind w:left="2613" w:hanging="360"/>
      </w:pPr>
      <w:rPr>
        <w:rFonts w:ascii="Symbol" w:hAnsi="Symbol" w:cs="StarSymbol"/>
        <w:sz w:val="18"/>
        <w:szCs w:val="18"/>
      </w:rPr>
    </w:lvl>
    <w:lvl w:ilvl="4">
      <w:start w:val="1"/>
      <w:numFmt w:val="bullet"/>
      <w:lvlText w:val=""/>
      <w:lvlJc w:val="left"/>
      <w:pPr>
        <w:tabs>
          <w:tab w:val="num" w:pos="3364"/>
        </w:tabs>
        <w:ind w:left="3364" w:hanging="360"/>
      </w:pPr>
      <w:rPr>
        <w:rFonts w:ascii="Symbol" w:hAnsi="Symbol" w:cs="StarSymbol"/>
        <w:sz w:val="18"/>
        <w:szCs w:val="18"/>
      </w:rPr>
    </w:lvl>
    <w:lvl w:ilvl="5">
      <w:start w:val="1"/>
      <w:numFmt w:val="bullet"/>
      <w:lvlText w:val=""/>
      <w:lvlJc w:val="left"/>
      <w:pPr>
        <w:tabs>
          <w:tab w:val="num" w:pos="4115"/>
        </w:tabs>
        <w:ind w:left="4115" w:hanging="360"/>
      </w:pPr>
      <w:rPr>
        <w:rFonts w:ascii="Symbol" w:hAnsi="Symbol" w:cs="StarSymbol"/>
        <w:sz w:val="18"/>
        <w:szCs w:val="18"/>
      </w:rPr>
    </w:lvl>
    <w:lvl w:ilvl="6">
      <w:start w:val="1"/>
      <w:numFmt w:val="bullet"/>
      <w:lvlText w:val=""/>
      <w:lvlJc w:val="left"/>
      <w:pPr>
        <w:tabs>
          <w:tab w:val="num" w:pos="4866"/>
        </w:tabs>
        <w:ind w:left="4866" w:hanging="360"/>
      </w:pPr>
      <w:rPr>
        <w:rFonts w:ascii="Symbol" w:hAnsi="Symbol" w:cs="StarSymbol"/>
        <w:sz w:val="18"/>
        <w:szCs w:val="18"/>
      </w:rPr>
    </w:lvl>
    <w:lvl w:ilvl="7">
      <w:start w:val="1"/>
      <w:numFmt w:val="bullet"/>
      <w:lvlText w:val=""/>
      <w:lvlJc w:val="left"/>
      <w:pPr>
        <w:tabs>
          <w:tab w:val="num" w:pos="5617"/>
        </w:tabs>
        <w:ind w:left="5617" w:hanging="360"/>
      </w:pPr>
      <w:rPr>
        <w:rFonts w:ascii="Symbol" w:hAnsi="Symbol" w:cs="StarSymbol"/>
        <w:sz w:val="18"/>
        <w:szCs w:val="18"/>
      </w:rPr>
    </w:lvl>
    <w:lvl w:ilvl="8">
      <w:start w:val="1"/>
      <w:numFmt w:val="bullet"/>
      <w:lvlText w:val=""/>
      <w:lvlJc w:val="left"/>
      <w:pPr>
        <w:tabs>
          <w:tab w:val="num" w:pos="6368"/>
        </w:tabs>
        <w:ind w:left="6368" w:hanging="360"/>
      </w:pPr>
      <w:rPr>
        <w:rFonts w:ascii="Symbol" w:hAnsi="Symbol" w:cs="StarSymbol"/>
        <w:sz w:val="18"/>
        <w:szCs w:val="18"/>
      </w:rPr>
    </w:lvl>
  </w:abstractNum>
  <w:abstractNum w:abstractNumId="36" w15:restartNumberingAfterBreak="0">
    <w:nsid w:val="79E50CA6"/>
    <w:multiLevelType w:val="hybridMultilevel"/>
    <w:tmpl w:val="C1B00B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9"/>
  </w:num>
  <w:num w:numId="2">
    <w:abstractNumId w:val="30"/>
  </w:num>
  <w:num w:numId="3">
    <w:abstractNumId w:val="15"/>
  </w:num>
  <w:num w:numId="4">
    <w:abstractNumId w:val="34"/>
  </w:num>
  <w:num w:numId="5">
    <w:abstractNumId w:val="8"/>
  </w:num>
  <w:num w:numId="6">
    <w:abstractNumId w:val="28"/>
  </w:num>
  <w:num w:numId="7">
    <w:abstractNumId w:val="13"/>
  </w:num>
  <w:num w:numId="8">
    <w:abstractNumId w:val="29"/>
  </w:num>
  <w:num w:numId="9">
    <w:abstractNumId w:val="11"/>
  </w:num>
  <w:num w:numId="10">
    <w:abstractNumId w:val="27"/>
  </w:num>
  <w:num w:numId="11">
    <w:abstractNumId w:val="7"/>
  </w:num>
  <w:num w:numId="12">
    <w:abstractNumId w:val="9"/>
  </w:num>
  <w:num w:numId="13">
    <w:abstractNumId w:val="10"/>
  </w:num>
  <w:num w:numId="14">
    <w:abstractNumId w:val="32"/>
  </w:num>
  <w:num w:numId="15">
    <w:abstractNumId w:val="12"/>
  </w:num>
  <w:num w:numId="16">
    <w:abstractNumId w:val="14"/>
  </w:num>
  <w:num w:numId="17">
    <w:abstractNumId w:val="4"/>
  </w:num>
  <w:num w:numId="18">
    <w:abstractNumId w:val="24"/>
  </w:num>
  <w:num w:numId="19">
    <w:abstractNumId w:val="5"/>
  </w:num>
  <w:num w:numId="20">
    <w:abstractNumId w:val="16"/>
  </w:num>
  <w:num w:numId="21">
    <w:abstractNumId w:val="31"/>
  </w:num>
  <w:num w:numId="22">
    <w:abstractNumId w:val="33"/>
  </w:num>
  <w:num w:numId="23">
    <w:abstractNumId w:val="18"/>
  </w:num>
  <w:num w:numId="24">
    <w:abstractNumId w:val="26"/>
  </w:num>
  <w:num w:numId="25">
    <w:abstractNumId w:val="20"/>
  </w:num>
  <w:num w:numId="26">
    <w:abstractNumId w:val="22"/>
  </w:num>
  <w:num w:numId="27">
    <w:abstractNumId w:val="17"/>
  </w:num>
  <w:num w:numId="28">
    <w:abstractNumId w:val="36"/>
  </w:num>
  <w:num w:numId="29">
    <w:abstractNumId w:val="21"/>
  </w:num>
  <w:num w:numId="30">
    <w:abstractNumId w:val="37"/>
  </w:num>
  <w:num w:numId="31">
    <w:abstractNumId w:val="23"/>
  </w:num>
  <w:num w:numId="32">
    <w:abstractNumId w:val="1"/>
  </w:num>
  <w:num w:numId="33">
    <w:abstractNumId w:val="6"/>
  </w:num>
  <w:num w:numId="34">
    <w:abstractNumId w:val="35"/>
  </w:num>
  <w:num w:numId="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20"/>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F86"/>
    <w:rsid w:val="000011F8"/>
    <w:rsid w:val="000034D2"/>
    <w:rsid w:val="00003B09"/>
    <w:rsid w:val="00003D0E"/>
    <w:rsid w:val="000055F2"/>
    <w:rsid w:val="00005D36"/>
    <w:rsid w:val="0001010E"/>
    <w:rsid w:val="00010FC5"/>
    <w:rsid w:val="00011308"/>
    <w:rsid w:val="000121F1"/>
    <w:rsid w:val="00012260"/>
    <w:rsid w:val="000144C8"/>
    <w:rsid w:val="000152AB"/>
    <w:rsid w:val="00021476"/>
    <w:rsid w:val="00022566"/>
    <w:rsid w:val="00023ACA"/>
    <w:rsid w:val="00023E2A"/>
    <w:rsid w:val="00024623"/>
    <w:rsid w:val="00025D37"/>
    <w:rsid w:val="00027055"/>
    <w:rsid w:val="000278E5"/>
    <w:rsid w:val="000336A1"/>
    <w:rsid w:val="00033C7A"/>
    <w:rsid w:val="00037A9C"/>
    <w:rsid w:val="00044A13"/>
    <w:rsid w:val="00044C39"/>
    <w:rsid w:val="00046049"/>
    <w:rsid w:val="00046F4B"/>
    <w:rsid w:val="0004713A"/>
    <w:rsid w:val="00050222"/>
    <w:rsid w:val="000509ED"/>
    <w:rsid w:val="00051040"/>
    <w:rsid w:val="00051B04"/>
    <w:rsid w:val="00051E0E"/>
    <w:rsid w:val="000559D1"/>
    <w:rsid w:val="00056253"/>
    <w:rsid w:val="000567A2"/>
    <w:rsid w:val="000569DD"/>
    <w:rsid w:val="00057523"/>
    <w:rsid w:val="00057C2F"/>
    <w:rsid w:val="000609D5"/>
    <w:rsid w:val="00061855"/>
    <w:rsid w:val="00062C61"/>
    <w:rsid w:val="0006398E"/>
    <w:rsid w:val="00064931"/>
    <w:rsid w:val="000655CA"/>
    <w:rsid w:val="000664B3"/>
    <w:rsid w:val="00066DAD"/>
    <w:rsid w:val="000700DF"/>
    <w:rsid w:val="000705EF"/>
    <w:rsid w:val="000725A3"/>
    <w:rsid w:val="00073837"/>
    <w:rsid w:val="0007594F"/>
    <w:rsid w:val="00076533"/>
    <w:rsid w:val="00080325"/>
    <w:rsid w:val="00081B56"/>
    <w:rsid w:val="00081D95"/>
    <w:rsid w:val="00084112"/>
    <w:rsid w:val="000866DE"/>
    <w:rsid w:val="00086B9A"/>
    <w:rsid w:val="00086BB5"/>
    <w:rsid w:val="00090DC6"/>
    <w:rsid w:val="00091E7C"/>
    <w:rsid w:val="00093049"/>
    <w:rsid w:val="0009366A"/>
    <w:rsid w:val="000940A6"/>
    <w:rsid w:val="00094B47"/>
    <w:rsid w:val="00095666"/>
    <w:rsid w:val="00095758"/>
    <w:rsid w:val="00095760"/>
    <w:rsid w:val="000961A9"/>
    <w:rsid w:val="0009696C"/>
    <w:rsid w:val="000975CD"/>
    <w:rsid w:val="0009789A"/>
    <w:rsid w:val="000A0F86"/>
    <w:rsid w:val="000A23BD"/>
    <w:rsid w:val="000A26F5"/>
    <w:rsid w:val="000A336C"/>
    <w:rsid w:val="000A3396"/>
    <w:rsid w:val="000A38FC"/>
    <w:rsid w:val="000B1094"/>
    <w:rsid w:val="000B19F5"/>
    <w:rsid w:val="000B2928"/>
    <w:rsid w:val="000B4E57"/>
    <w:rsid w:val="000B630C"/>
    <w:rsid w:val="000B6B24"/>
    <w:rsid w:val="000B778B"/>
    <w:rsid w:val="000B7B4E"/>
    <w:rsid w:val="000C0244"/>
    <w:rsid w:val="000C0C6F"/>
    <w:rsid w:val="000C42FC"/>
    <w:rsid w:val="000C4375"/>
    <w:rsid w:val="000C4668"/>
    <w:rsid w:val="000C6B8A"/>
    <w:rsid w:val="000C6DAD"/>
    <w:rsid w:val="000D0742"/>
    <w:rsid w:val="000D1186"/>
    <w:rsid w:val="000D2C68"/>
    <w:rsid w:val="000D380B"/>
    <w:rsid w:val="000D4B88"/>
    <w:rsid w:val="000D6983"/>
    <w:rsid w:val="000E09E4"/>
    <w:rsid w:val="000E1A46"/>
    <w:rsid w:val="000E1D39"/>
    <w:rsid w:val="000E2801"/>
    <w:rsid w:val="000E3A44"/>
    <w:rsid w:val="000E3E71"/>
    <w:rsid w:val="000E5934"/>
    <w:rsid w:val="000F24EC"/>
    <w:rsid w:val="000F383B"/>
    <w:rsid w:val="000F4697"/>
    <w:rsid w:val="000F4AA2"/>
    <w:rsid w:val="000F5694"/>
    <w:rsid w:val="000F6298"/>
    <w:rsid w:val="000F7DC2"/>
    <w:rsid w:val="0010022F"/>
    <w:rsid w:val="00100437"/>
    <w:rsid w:val="001019B8"/>
    <w:rsid w:val="00102A7F"/>
    <w:rsid w:val="00102B8E"/>
    <w:rsid w:val="00103D85"/>
    <w:rsid w:val="0010560A"/>
    <w:rsid w:val="00105756"/>
    <w:rsid w:val="00107B5F"/>
    <w:rsid w:val="00110422"/>
    <w:rsid w:val="001120EE"/>
    <w:rsid w:val="0011236C"/>
    <w:rsid w:val="001141BD"/>
    <w:rsid w:val="0011423F"/>
    <w:rsid w:val="001143E8"/>
    <w:rsid w:val="00114419"/>
    <w:rsid w:val="001161BA"/>
    <w:rsid w:val="00117CBE"/>
    <w:rsid w:val="00121024"/>
    <w:rsid w:val="00123DFC"/>
    <w:rsid w:val="00124B87"/>
    <w:rsid w:val="001254A6"/>
    <w:rsid w:val="001274F0"/>
    <w:rsid w:val="00127B6D"/>
    <w:rsid w:val="00130855"/>
    <w:rsid w:val="00130B0D"/>
    <w:rsid w:val="00131179"/>
    <w:rsid w:val="00131902"/>
    <w:rsid w:val="00134285"/>
    <w:rsid w:val="001347BB"/>
    <w:rsid w:val="001355AB"/>
    <w:rsid w:val="00140DBC"/>
    <w:rsid w:val="00141978"/>
    <w:rsid w:val="0014380B"/>
    <w:rsid w:val="00143C5A"/>
    <w:rsid w:val="0014403B"/>
    <w:rsid w:val="00144C26"/>
    <w:rsid w:val="00144E41"/>
    <w:rsid w:val="001461D5"/>
    <w:rsid w:val="0014734E"/>
    <w:rsid w:val="00151014"/>
    <w:rsid w:val="001522B2"/>
    <w:rsid w:val="00153004"/>
    <w:rsid w:val="0015396B"/>
    <w:rsid w:val="00154C90"/>
    <w:rsid w:val="00156695"/>
    <w:rsid w:val="001566C4"/>
    <w:rsid w:val="001605E3"/>
    <w:rsid w:val="00162701"/>
    <w:rsid w:val="00162F5A"/>
    <w:rsid w:val="00163FDA"/>
    <w:rsid w:val="00165C1B"/>
    <w:rsid w:val="001662E2"/>
    <w:rsid w:val="0017069E"/>
    <w:rsid w:val="00172381"/>
    <w:rsid w:val="00174445"/>
    <w:rsid w:val="00175B20"/>
    <w:rsid w:val="00177D95"/>
    <w:rsid w:val="001817C3"/>
    <w:rsid w:val="00182846"/>
    <w:rsid w:val="00186433"/>
    <w:rsid w:val="00187F3B"/>
    <w:rsid w:val="001949E4"/>
    <w:rsid w:val="001950B0"/>
    <w:rsid w:val="00195C62"/>
    <w:rsid w:val="00196386"/>
    <w:rsid w:val="001A02CC"/>
    <w:rsid w:val="001A0367"/>
    <w:rsid w:val="001A0ECF"/>
    <w:rsid w:val="001A1925"/>
    <w:rsid w:val="001A53B9"/>
    <w:rsid w:val="001B0834"/>
    <w:rsid w:val="001B0BF9"/>
    <w:rsid w:val="001B1D49"/>
    <w:rsid w:val="001B2F41"/>
    <w:rsid w:val="001B4A44"/>
    <w:rsid w:val="001B79D0"/>
    <w:rsid w:val="001B7BE7"/>
    <w:rsid w:val="001C2499"/>
    <w:rsid w:val="001C2FFF"/>
    <w:rsid w:val="001C5086"/>
    <w:rsid w:val="001C7067"/>
    <w:rsid w:val="001D0270"/>
    <w:rsid w:val="001D3E34"/>
    <w:rsid w:val="001E0802"/>
    <w:rsid w:val="001E16D9"/>
    <w:rsid w:val="001E2AA1"/>
    <w:rsid w:val="001E37A1"/>
    <w:rsid w:val="001E3961"/>
    <w:rsid w:val="001E4D77"/>
    <w:rsid w:val="001E5889"/>
    <w:rsid w:val="001E7041"/>
    <w:rsid w:val="001E7322"/>
    <w:rsid w:val="001F145E"/>
    <w:rsid w:val="001F27B2"/>
    <w:rsid w:val="001F326D"/>
    <w:rsid w:val="001F37A9"/>
    <w:rsid w:val="001F41F4"/>
    <w:rsid w:val="001F45B1"/>
    <w:rsid w:val="00201012"/>
    <w:rsid w:val="0020181E"/>
    <w:rsid w:val="00201A60"/>
    <w:rsid w:val="002042F0"/>
    <w:rsid w:val="00206333"/>
    <w:rsid w:val="00207901"/>
    <w:rsid w:val="00211649"/>
    <w:rsid w:val="00212832"/>
    <w:rsid w:val="00212CE1"/>
    <w:rsid w:val="00213725"/>
    <w:rsid w:val="00213FFA"/>
    <w:rsid w:val="00214A91"/>
    <w:rsid w:val="0021516B"/>
    <w:rsid w:val="0021591F"/>
    <w:rsid w:val="0021734A"/>
    <w:rsid w:val="002176F5"/>
    <w:rsid w:val="00220D91"/>
    <w:rsid w:val="00221B13"/>
    <w:rsid w:val="0022244E"/>
    <w:rsid w:val="002236EB"/>
    <w:rsid w:val="002260E5"/>
    <w:rsid w:val="002263C1"/>
    <w:rsid w:val="002266FC"/>
    <w:rsid w:val="00226BC5"/>
    <w:rsid w:val="00226DE5"/>
    <w:rsid w:val="00230060"/>
    <w:rsid w:val="00230734"/>
    <w:rsid w:val="002321B4"/>
    <w:rsid w:val="00232324"/>
    <w:rsid w:val="002326D3"/>
    <w:rsid w:val="0023283C"/>
    <w:rsid w:val="00233140"/>
    <w:rsid w:val="0023496B"/>
    <w:rsid w:val="002359FC"/>
    <w:rsid w:val="002360AA"/>
    <w:rsid w:val="002361A4"/>
    <w:rsid w:val="00236D4E"/>
    <w:rsid w:val="0023765C"/>
    <w:rsid w:val="002401CE"/>
    <w:rsid w:val="002475BD"/>
    <w:rsid w:val="00251929"/>
    <w:rsid w:val="00265B98"/>
    <w:rsid w:val="00266E47"/>
    <w:rsid w:val="00267D30"/>
    <w:rsid w:val="00270221"/>
    <w:rsid w:val="002703B0"/>
    <w:rsid w:val="002742BC"/>
    <w:rsid w:val="00274875"/>
    <w:rsid w:val="002749D7"/>
    <w:rsid w:val="00274A9D"/>
    <w:rsid w:val="00274C03"/>
    <w:rsid w:val="00275A76"/>
    <w:rsid w:val="002766A4"/>
    <w:rsid w:val="0028053B"/>
    <w:rsid w:val="00281283"/>
    <w:rsid w:val="002822B2"/>
    <w:rsid w:val="0028233F"/>
    <w:rsid w:val="00283043"/>
    <w:rsid w:val="00284FE2"/>
    <w:rsid w:val="00286C08"/>
    <w:rsid w:val="0028744A"/>
    <w:rsid w:val="00287505"/>
    <w:rsid w:val="002876FB"/>
    <w:rsid w:val="002877CB"/>
    <w:rsid w:val="0029170F"/>
    <w:rsid w:val="00291864"/>
    <w:rsid w:val="00291B1C"/>
    <w:rsid w:val="00292C3E"/>
    <w:rsid w:val="00293138"/>
    <w:rsid w:val="00293BB4"/>
    <w:rsid w:val="00294423"/>
    <w:rsid w:val="00295EA0"/>
    <w:rsid w:val="002A0726"/>
    <w:rsid w:val="002A0895"/>
    <w:rsid w:val="002A1A24"/>
    <w:rsid w:val="002A1B98"/>
    <w:rsid w:val="002A24F8"/>
    <w:rsid w:val="002A2653"/>
    <w:rsid w:val="002A28AC"/>
    <w:rsid w:val="002A2919"/>
    <w:rsid w:val="002A4AFE"/>
    <w:rsid w:val="002A566B"/>
    <w:rsid w:val="002A5C0B"/>
    <w:rsid w:val="002B097C"/>
    <w:rsid w:val="002B3156"/>
    <w:rsid w:val="002B3CB7"/>
    <w:rsid w:val="002B4513"/>
    <w:rsid w:val="002C0AB1"/>
    <w:rsid w:val="002C0DAF"/>
    <w:rsid w:val="002C19BE"/>
    <w:rsid w:val="002C2012"/>
    <w:rsid w:val="002C3198"/>
    <w:rsid w:val="002C6717"/>
    <w:rsid w:val="002D12EF"/>
    <w:rsid w:val="002D24D1"/>
    <w:rsid w:val="002D28A8"/>
    <w:rsid w:val="002D369B"/>
    <w:rsid w:val="002D4D27"/>
    <w:rsid w:val="002D6028"/>
    <w:rsid w:val="002E05A5"/>
    <w:rsid w:val="002E134C"/>
    <w:rsid w:val="002E1ED2"/>
    <w:rsid w:val="002E2439"/>
    <w:rsid w:val="002E2A2E"/>
    <w:rsid w:val="002E3138"/>
    <w:rsid w:val="002E3A40"/>
    <w:rsid w:val="002E46AE"/>
    <w:rsid w:val="002E5E1F"/>
    <w:rsid w:val="002E68D6"/>
    <w:rsid w:val="002E70EC"/>
    <w:rsid w:val="002F3A7F"/>
    <w:rsid w:val="002F419C"/>
    <w:rsid w:val="002F4E1E"/>
    <w:rsid w:val="00300F6F"/>
    <w:rsid w:val="00301D3B"/>
    <w:rsid w:val="003026C0"/>
    <w:rsid w:val="00302835"/>
    <w:rsid w:val="00303590"/>
    <w:rsid w:val="003047D0"/>
    <w:rsid w:val="00307241"/>
    <w:rsid w:val="00307C3A"/>
    <w:rsid w:val="00310183"/>
    <w:rsid w:val="0031038D"/>
    <w:rsid w:val="00310651"/>
    <w:rsid w:val="00312392"/>
    <w:rsid w:val="00313593"/>
    <w:rsid w:val="00313EA9"/>
    <w:rsid w:val="003146E0"/>
    <w:rsid w:val="00314728"/>
    <w:rsid w:val="00315591"/>
    <w:rsid w:val="00320B7E"/>
    <w:rsid w:val="00321BEE"/>
    <w:rsid w:val="003228E4"/>
    <w:rsid w:val="003229E4"/>
    <w:rsid w:val="00324DBE"/>
    <w:rsid w:val="00327060"/>
    <w:rsid w:val="00327C84"/>
    <w:rsid w:val="00330D3B"/>
    <w:rsid w:val="00331DC1"/>
    <w:rsid w:val="00333CB3"/>
    <w:rsid w:val="003340A3"/>
    <w:rsid w:val="00334DE6"/>
    <w:rsid w:val="003354E7"/>
    <w:rsid w:val="0033682D"/>
    <w:rsid w:val="003375DE"/>
    <w:rsid w:val="00337C3F"/>
    <w:rsid w:val="00337DC9"/>
    <w:rsid w:val="003404FC"/>
    <w:rsid w:val="0034066B"/>
    <w:rsid w:val="0034188B"/>
    <w:rsid w:val="0034201F"/>
    <w:rsid w:val="0034405E"/>
    <w:rsid w:val="003448F1"/>
    <w:rsid w:val="00344AB1"/>
    <w:rsid w:val="00347395"/>
    <w:rsid w:val="0035089C"/>
    <w:rsid w:val="00353A0D"/>
    <w:rsid w:val="00360151"/>
    <w:rsid w:val="00362BC5"/>
    <w:rsid w:val="00363AD0"/>
    <w:rsid w:val="00363ECC"/>
    <w:rsid w:val="00363F0A"/>
    <w:rsid w:val="00365E7D"/>
    <w:rsid w:val="00366D04"/>
    <w:rsid w:val="003670CE"/>
    <w:rsid w:val="00367C94"/>
    <w:rsid w:val="00371B06"/>
    <w:rsid w:val="00372DE3"/>
    <w:rsid w:val="003750A4"/>
    <w:rsid w:val="00375ECA"/>
    <w:rsid w:val="00377782"/>
    <w:rsid w:val="00382746"/>
    <w:rsid w:val="00382C3A"/>
    <w:rsid w:val="00382E74"/>
    <w:rsid w:val="00383570"/>
    <w:rsid w:val="003844C2"/>
    <w:rsid w:val="00387B30"/>
    <w:rsid w:val="00390677"/>
    <w:rsid w:val="00390A48"/>
    <w:rsid w:val="00391CF8"/>
    <w:rsid w:val="00392786"/>
    <w:rsid w:val="00393AA1"/>
    <w:rsid w:val="00394E35"/>
    <w:rsid w:val="00395C40"/>
    <w:rsid w:val="003A01F7"/>
    <w:rsid w:val="003A09C4"/>
    <w:rsid w:val="003A2D3C"/>
    <w:rsid w:val="003A3D5C"/>
    <w:rsid w:val="003A3F0A"/>
    <w:rsid w:val="003A7772"/>
    <w:rsid w:val="003A7F72"/>
    <w:rsid w:val="003B176A"/>
    <w:rsid w:val="003B1BF5"/>
    <w:rsid w:val="003B4511"/>
    <w:rsid w:val="003B610C"/>
    <w:rsid w:val="003B70A2"/>
    <w:rsid w:val="003C2623"/>
    <w:rsid w:val="003C288F"/>
    <w:rsid w:val="003C2CC4"/>
    <w:rsid w:val="003C38DD"/>
    <w:rsid w:val="003C41D1"/>
    <w:rsid w:val="003D03CA"/>
    <w:rsid w:val="003D0521"/>
    <w:rsid w:val="003D0948"/>
    <w:rsid w:val="003D1C2A"/>
    <w:rsid w:val="003D2468"/>
    <w:rsid w:val="003D3B53"/>
    <w:rsid w:val="003D3DFE"/>
    <w:rsid w:val="003D422D"/>
    <w:rsid w:val="003D4848"/>
    <w:rsid w:val="003D5893"/>
    <w:rsid w:val="003D59B7"/>
    <w:rsid w:val="003D65BD"/>
    <w:rsid w:val="003D66F2"/>
    <w:rsid w:val="003D6A88"/>
    <w:rsid w:val="003D6F2E"/>
    <w:rsid w:val="003E033A"/>
    <w:rsid w:val="003E1AFF"/>
    <w:rsid w:val="003E2AAC"/>
    <w:rsid w:val="003E2AB8"/>
    <w:rsid w:val="003E4944"/>
    <w:rsid w:val="003E5475"/>
    <w:rsid w:val="003E5B52"/>
    <w:rsid w:val="003E640C"/>
    <w:rsid w:val="003E6903"/>
    <w:rsid w:val="003F08AD"/>
    <w:rsid w:val="003F12A5"/>
    <w:rsid w:val="003F19EA"/>
    <w:rsid w:val="003F1B12"/>
    <w:rsid w:val="003F24D8"/>
    <w:rsid w:val="003F3DFD"/>
    <w:rsid w:val="003F4A7B"/>
    <w:rsid w:val="003F545C"/>
    <w:rsid w:val="003F657E"/>
    <w:rsid w:val="0040000C"/>
    <w:rsid w:val="0040037A"/>
    <w:rsid w:val="00400715"/>
    <w:rsid w:val="00401BD5"/>
    <w:rsid w:val="00403754"/>
    <w:rsid w:val="004068B2"/>
    <w:rsid w:val="004071D8"/>
    <w:rsid w:val="004108C0"/>
    <w:rsid w:val="0041452E"/>
    <w:rsid w:val="00414619"/>
    <w:rsid w:val="00415325"/>
    <w:rsid w:val="00415BA5"/>
    <w:rsid w:val="004211E6"/>
    <w:rsid w:val="00421A25"/>
    <w:rsid w:val="00421CC9"/>
    <w:rsid w:val="00422B76"/>
    <w:rsid w:val="00424380"/>
    <w:rsid w:val="00425BD1"/>
    <w:rsid w:val="00426767"/>
    <w:rsid w:val="00426796"/>
    <w:rsid w:val="004311CD"/>
    <w:rsid w:val="00431991"/>
    <w:rsid w:val="00433E34"/>
    <w:rsid w:val="0043457F"/>
    <w:rsid w:val="004352AE"/>
    <w:rsid w:val="0043631D"/>
    <w:rsid w:val="00436469"/>
    <w:rsid w:val="0043684B"/>
    <w:rsid w:val="004408FB"/>
    <w:rsid w:val="00441538"/>
    <w:rsid w:val="004416DF"/>
    <w:rsid w:val="00442737"/>
    <w:rsid w:val="00442779"/>
    <w:rsid w:val="00442AAA"/>
    <w:rsid w:val="00442DCB"/>
    <w:rsid w:val="004435F6"/>
    <w:rsid w:val="00444A2B"/>
    <w:rsid w:val="00446A23"/>
    <w:rsid w:val="00450B46"/>
    <w:rsid w:val="00450E53"/>
    <w:rsid w:val="004512F9"/>
    <w:rsid w:val="00451E4B"/>
    <w:rsid w:val="00453BEF"/>
    <w:rsid w:val="004551B8"/>
    <w:rsid w:val="004563A6"/>
    <w:rsid w:val="004567F6"/>
    <w:rsid w:val="00456C11"/>
    <w:rsid w:val="00457192"/>
    <w:rsid w:val="004625D2"/>
    <w:rsid w:val="00464916"/>
    <w:rsid w:val="00464C3F"/>
    <w:rsid w:val="00465519"/>
    <w:rsid w:val="004655B5"/>
    <w:rsid w:val="004663D3"/>
    <w:rsid w:val="00466568"/>
    <w:rsid w:val="00466921"/>
    <w:rsid w:val="004671E4"/>
    <w:rsid w:val="00467CDD"/>
    <w:rsid w:val="00470653"/>
    <w:rsid w:val="004737F2"/>
    <w:rsid w:val="00473A03"/>
    <w:rsid w:val="00474042"/>
    <w:rsid w:val="00474174"/>
    <w:rsid w:val="00475201"/>
    <w:rsid w:val="00475521"/>
    <w:rsid w:val="004765EB"/>
    <w:rsid w:val="004805B0"/>
    <w:rsid w:val="004819D5"/>
    <w:rsid w:val="00481B15"/>
    <w:rsid w:val="00482925"/>
    <w:rsid w:val="0048598E"/>
    <w:rsid w:val="004864A0"/>
    <w:rsid w:val="00486632"/>
    <w:rsid w:val="004902DB"/>
    <w:rsid w:val="004904FB"/>
    <w:rsid w:val="00490ED7"/>
    <w:rsid w:val="0049205A"/>
    <w:rsid w:val="00493A08"/>
    <w:rsid w:val="00495D74"/>
    <w:rsid w:val="004961A0"/>
    <w:rsid w:val="00497783"/>
    <w:rsid w:val="00497B0D"/>
    <w:rsid w:val="004A0365"/>
    <w:rsid w:val="004A0F0E"/>
    <w:rsid w:val="004A2976"/>
    <w:rsid w:val="004A3A25"/>
    <w:rsid w:val="004A429B"/>
    <w:rsid w:val="004A480F"/>
    <w:rsid w:val="004A4C67"/>
    <w:rsid w:val="004A50F6"/>
    <w:rsid w:val="004A666C"/>
    <w:rsid w:val="004B1DC2"/>
    <w:rsid w:val="004B1EEA"/>
    <w:rsid w:val="004B270D"/>
    <w:rsid w:val="004B2958"/>
    <w:rsid w:val="004B2B5A"/>
    <w:rsid w:val="004B2D0D"/>
    <w:rsid w:val="004B2FCF"/>
    <w:rsid w:val="004B5783"/>
    <w:rsid w:val="004B6607"/>
    <w:rsid w:val="004B7C7C"/>
    <w:rsid w:val="004C0E45"/>
    <w:rsid w:val="004C3910"/>
    <w:rsid w:val="004C4E8D"/>
    <w:rsid w:val="004C5D4F"/>
    <w:rsid w:val="004D04D6"/>
    <w:rsid w:val="004D0884"/>
    <w:rsid w:val="004D0C8D"/>
    <w:rsid w:val="004D1264"/>
    <w:rsid w:val="004D17E7"/>
    <w:rsid w:val="004D1DE0"/>
    <w:rsid w:val="004D2DAE"/>
    <w:rsid w:val="004D2DCB"/>
    <w:rsid w:val="004D3D39"/>
    <w:rsid w:val="004D42E1"/>
    <w:rsid w:val="004D5478"/>
    <w:rsid w:val="004D6A5C"/>
    <w:rsid w:val="004D6D2E"/>
    <w:rsid w:val="004E2693"/>
    <w:rsid w:val="004E6FF5"/>
    <w:rsid w:val="004F17EC"/>
    <w:rsid w:val="004F1856"/>
    <w:rsid w:val="004F2422"/>
    <w:rsid w:val="004F38BA"/>
    <w:rsid w:val="004F395F"/>
    <w:rsid w:val="004F3DF5"/>
    <w:rsid w:val="004F5CD2"/>
    <w:rsid w:val="004F6284"/>
    <w:rsid w:val="004F6C6A"/>
    <w:rsid w:val="00501A72"/>
    <w:rsid w:val="00501DC7"/>
    <w:rsid w:val="00502CE9"/>
    <w:rsid w:val="00503F8A"/>
    <w:rsid w:val="00504FF8"/>
    <w:rsid w:val="00505091"/>
    <w:rsid w:val="005056C1"/>
    <w:rsid w:val="00505709"/>
    <w:rsid w:val="0050643F"/>
    <w:rsid w:val="00507AE9"/>
    <w:rsid w:val="00507CE6"/>
    <w:rsid w:val="00510DA7"/>
    <w:rsid w:val="00513766"/>
    <w:rsid w:val="005205EF"/>
    <w:rsid w:val="00521852"/>
    <w:rsid w:val="00523476"/>
    <w:rsid w:val="00524203"/>
    <w:rsid w:val="0052754F"/>
    <w:rsid w:val="005302DC"/>
    <w:rsid w:val="00530EEC"/>
    <w:rsid w:val="005311D0"/>
    <w:rsid w:val="00532353"/>
    <w:rsid w:val="00534D61"/>
    <w:rsid w:val="00534F00"/>
    <w:rsid w:val="005375FD"/>
    <w:rsid w:val="00537C56"/>
    <w:rsid w:val="00540769"/>
    <w:rsid w:val="00540B46"/>
    <w:rsid w:val="00542B06"/>
    <w:rsid w:val="00544205"/>
    <w:rsid w:val="00544360"/>
    <w:rsid w:val="00544A5C"/>
    <w:rsid w:val="005458F6"/>
    <w:rsid w:val="005504A5"/>
    <w:rsid w:val="005507D5"/>
    <w:rsid w:val="00553F2C"/>
    <w:rsid w:val="0055467D"/>
    <w:rsid w:val="00554A18"/>
    <w:rsid w:val="00555B18"/>
    <w:rsid w:val="00555B92"/>
    <w:rsid w:val="00561060"/>
    <w:rsid w:val="00561750"/>
    <w:rsid w:val="00562E37"/>
    <w:rsid w:val="005632EE"/>
    <w:rsid w:val="0056430B"/>
    <w:rsid w:val="00564AA4"/>
    <w:rsid w:val="00571253"/>
    <w:rsid w:val="00572528"/>
    <w:rsid w:val="005728C2"/>
    <w:rsid w:val="005737D5"/>
    <w:rsid w:val="00575325"/>
    <w:rsid w:val="0057778F"/>
    <w:rsid w:val="005823BB"/>
    <w:rsid w:val="00582A0F"/>
    <w:rsid w:val="00583420"/>
    <w:rsid w:val="00583840"/>
    <w:rsid w:val="00583C0B"/>
    <w:rsid w:val="00583D39"/>
    <w:rsid w:val="00585C24"/>
    <w:rsid w:val="00586652"/>
    <w:rsid w:val="00586948"/>
    <w:rsid w:val="00586D0A"/>
    <w:rsid w:val="00587045"/>
    <w:rsid w:val="00587612"/>
    <w:rsid w:val="00590694"/>
    <w:rsid w:val="00590B30"/>
    <w:rsid w:val="005918BF"/>
    <w:rsid w:val="00591B2C"/>
    <w:rsid w:val="0059286F"/>
    <w:rsid w:val="00592D90"/>
    <w:rsid w:val="005932DD"/>
    <w:rsid w:val="005944FE"/>
    <w:rsid w:val="00594A39"/>
    <w:rsid w:val="00597330"/>
    <w:rsid w:val="005A07AD"/>
    <w:rsid w:val="005A0DCE"/>
    <w:rsid w:val="005A2ADA"/>
    <w:rsid w:val="005A3E32"/>
    <w:rsid w:val="005A4CD0"/>
    <w:rsid w:val="005A519C"/>
    <w:rsid w:val="005A57B2"/>
    <w:rsid w:val="005A57F1"/>
    <w:rsid w:val="005A6A8E"/>
    <w:rsid w:val="005A6F5A"/>
    <w:rsid w:val="005B09B7"/>
    <w:rsid w:val="005B17EA"/>
    <w:rsid w:val="005B19DF"/>
    <w:rsid w:val="005B3110"/>
    <w:rsid w:val="005B4359"/>
    <w:rsid w:val="005B4C72"/>
    <w:rsid w:val="005B5BD3"/>
    <w:rsid w:val="005B6B52"/>
    <w:rsid w:val="005C2C00"/>
    <w:rsid w:val="005C340D"/>
    <w:rsid w:val="005C3C73"/>
    <w:rsid w:val="005C52E6"/>
    <w:rsid w:val="005C63E6"/>
    <w:rsid w:val="005C6C4F"/>
    <w:rsid w:val="005C716F"/>
    <w:rsid w:val="005C78CE"/>
    <w:rsid w:val="005D2411"/>
    <w:rsid w:val="005D3417"/>
    <w:rsid w:val="005D3599"/>
    <w:rsid w:val="005D362F"/>
    <w:rsid w:val="005D3E0D"/>
    <w:rsid w:val="005D463D"/>
    <w:rsid w:val="005D4CAC"/>
    <w:rsid w:val="005D6B0A"/>
    <w:rsid w:val="005D73CB"/>
    <w:rsid w:val="005D7477"/>
    <w:rsid w:val="005D7A99"/>
    <w:rsid w:val="005E02FB"/>
    <w:rsid w:val="005E0BA7"/>
    <w:rsid w:val="005E1ACB"/>
    <w:rsid w:val="005E3140"/>
    <w:rsid w:val="005E3F44"/>
    <w:rsid w:val="005E6680"/>
    <w:rsid w:val="005E7D1D"/>
    <w:rsid w:val="005F07E1"/>
    <w:rsid w:val="005F17E0"/>
    <w:rsid w:val="005F36FC"/>
    <w:rsid w:val="005F4705"/>
    <w:rsid w:val="005F52B7"/>
    <w:rsid w:val="005F6956"/>
    <w:rsid w:val="005F7596"/>
    <w:rsid w:val="005F771B"/>
    <w:rsid w:val="005F79D8"/>
    <w:rsid w:val="005F79F2"/>
    <w:rsid w:val="005F7C5F"/>
    <w:rsid w:val="00600A13"/>
    <w:rsid w:val="0060621E"/>
    <w:rsid w:val="00610D4E"/>
    <w:rsid w:val="006119AA"/>
    <w:rsid w:val="0061205B"/>
    <w:rsid w:val="0061231F"/>
    <w:rsid w:val="006129E0"/>
    <w:rsid w:val="0061504B"/>
    <w:rsid w:val="0061677F"/>
    <w:rsid w:val="00616F0A"/>
    <w:rsid w:val="00617F2C"/>
    <w:rsid w:val="006241A9"/>
    <w:rsid w:val="006242CE"/>
    <w:rsid w:val="006249A1"/>
    <w:rsid w:val="00625739"/>
    <w:rsid w:val="006273AC"/>
    <w:rsid w:val="006311BB"/>
    <w:rsid w:val="00631D6B"/>
    <w:rsid w:val="00632064"/>
    <w:rsid w:val="00632117"/>
    <w:rsid w:val="006322F1"/>
    <w:rsid w:val="006325E6"/>
    <w:rsid w:val="006326F5"/>
    <w:rsid w:val="006346CD"/>
    <w:rsid w:val="00636408"/>
    <w:rsid w:val="00637A5F"/>
    <w:rsid w:val="00640B13"/>
    <w:rsid w:val="00640D96"/>
    <w:rsid w:val="006416B2"/>
    <w:rsid w:val="00644EDC"/>
    <w:rsid w:val="0064599E"/>
    <w:rsid w:val="006462E6"/>
    <w:rsid w:val="00646CEB"/>
    <w:rsid w:val="0065147F"/>
    <w:rsid w:val="00652B6F"/>
    <w:rsid w:val="00654F2F"/>
    <w:rsid w:val="006551E0"/>
    <w:rsid w:val="00657307"/>
    <w:rsid w:val="0066045F"/>
    <w:rsid w:val="00661A29"/>
    <w:rsid w:val="00665670"/>
    <w:rsid w:val="006658B3"/>
    <w:rsid w:val="006665BC"/>
    <w:rsid w:val="006670B4"/>
    <w:rsid w:val="00667BDA"/>
    <w:rsid w:val="0067572F"/>
    <w:rsid w:val="00677AD1"/>
    <w:rsid w:val="00681842"/>
    <w:rsid w:val="00682053"/>
    <w:rsid w:val="00682D64"/>
    <w:rsid w:val="00684ADC"/>
    <w:rsid w:val="00684B49"/>
    <w:rsid w:val="0069050E"/>
    <w:rsid w:val="00690903"/>
    <w:rsid w:val="00691986"/>
    <w:rsid w:val="006922DD"/>
    <w:rsid w:val="00694F1C"/>
    <w:rsid w:val="006A3EAC"/>
    <w:rsid w:val="006A4EB9"/>
    <w:rsid w:val="006A663D"/>
    <w:rsid w:val="006A6A9C"/>
    <w:rsid w:val="006A76B1"/>
    <w:rsid w:val="006A7BD0"/>
    <w:rsid w:val="006B0437"/>
    <w:rsid w:val="006B15B6"/>
    <w:rsid w:val="006B408B"/>
    <w:rsid w:val="006B4D07"/>
    <w:rsid w:val="006B5547"/>
    <w:rsid w:val="006B56B4"/>
    <w:rsid w:val="006C097B"/>
    <w:rsid w:val="006C1881"/>
    <w:rsid w:val="006C1C7A"/>
    <w:rsid w:val="006C35BD"/>
    <w:rsid w:val="006C35D6"/>
    <w:rsid w:val="006C3F18"/>
    <w:rsid w:val="006C5326"/>
    <w:rsid w:val="006C59AF"/>
    <w:rsid w:val="006C5D86"/>
    <w:rsid w:val="006C6207"/>
    <w:rsid w:val="006C6D1A"/>
    <w:rsid w:val="006C6DEE"/>
    <w:rsid w:val="006C742C"/>
    <w:rsid w:val="006D0569"/>
    <w:rsid w:val="006D0E59"/>
    <w:rsid w:val="006D1B04"/>
    <w:rsid w:val="006D2709"/>
    <w:rsid w:val="006D2991"/>
    <w:rsid w:val="006D49F0"/>
    <w:rsid w:val="006D4EF3"/>
    <w:rsid w:val="006D5179"/>
    <w:rsid w:val="006D6E4C"/>
    <w:rsid w:val="006E1D8B"/>
    <w:rsid w:val="006E1E1E"/>
    <w:rsid w:val="006E220F"/>
    <w:rsid w:val="006E5BC4"/>
    <w:rsid w:val="006E655F"/>
    <w:rsid w:val="006E6E90"/>
    <w:rsid w:val="006E6F06"/>
    <w:rsid w:val="006E7292"/>
    <w:rsid w:val="006E79FB"/>
    <w:rsid w:val="006F0391"/>
    <w:rsid w:val="006F04E6"/>
    <w:rsid w:val="006F105E"/>
    <w:rsid w:val="006F1C5F"/>
    <w:rsid w:val="006F3E3C"/>
    <w:rsid w:val="006F448B"/>
    <w:rsid w:val="006F7A1B"/>
    <w:rsid w:val="00703145"/>
    <w:rsid w:val="007037C8"/>
    <w:rsid w:val="00703972"/>
    <w:rsid w:val="00703BD6"/>
    <w:rsid w:val="00704294"/>
    <w:rsid w:val="0070490C"/>
    <w:rsid w:val="00705119"/>
    <w:rsid w:val="0070537A"/>
    <w:rsid w:val="00706555"/>
    <w:rsid w:val="00710361"/>
    <w:rsid w:val="00711E9F"/>
    <w:rsid w:val="007126C1"/>
    <w:rsid w:val="00712E8F"/>
    <w:rsid w:val="00713E5F"/>
    <w:rsid w:val="00714BC4"/>
    <w:rsid w:val="007153B4"/>
    <w:rsid w:val="00715684"/>
    <w:rsid w:val="0071618D"/>
    <w:rsid w:val="007163CE"/>
    <w:rsid w:val="00717FF8"/>
    <w:rsid w:val="007206DD"/>
    <w:rsid w:val="00722C1D"/>
    <w:rsid w:val="00725427"/>
    <w:rsid w:val="00725796"/>
    <w:rsid w:val="007260D1"/>
    <w:rsid w:val="00726667"/>
    <w:rsid w:val="00727BFE"/>
    <w:rsid w:val="00731186"/>
    <w:rsid w:val="00731D4A"/>
    <w:rsid w:val="00732814"/>
    <w:rsid w:val="00736A33"/>
    <w:rsid w:val="00741343"/>
    <w:rsid w:val="00745D3C"/>
    <w:rsid w:val="00746356"/>
    <w:rsid w:val="00746818"/>
    <w:rsid w:val="00750CC9"/>
    <w:rsid w:val="00752568"/>
    <w:rsid w:val="00753569"/>
    <w:rsid w:val="00754275"/>
    <w:rsid w:val="0075436F"/>
    <w:rsid w:val="00754629"/>
    <w:rsid w:val="0075617B"/>
    <w:rsid w:val="0075763B"/>
    <w:rsid w:val="00761F0A"/>
    <w:rsid w:val="00765A86"/>
    <w:rsid w:val="00765DC9"/>
    <w:rsid w:val="00766532"/>
    <w:rsid w:val="0076705D"/>
    <w:rsid w:val="0077054A"/>
    <w:rsid w:val="007706D8"/>
    <w:rsid w:val="00770F71"/>
    <w:rsid w:val="00771538"/>
    <w:rsid w:val="00772408"/>
    <w:rsid w:val="00772666"/>
    <w:rsid w:val="007737AC"/>
    <w:rsid w:val="00775126"/>
    <w:rsid w:val="0077519A"/>
    <w:rsid w:val="00775403"/>
    <w:rsid w:val="007754A9"/>
    <w:rsid w:val="007761D9"/>
    <w:rsid w:val="00776505"/>
    <w:rsid w:val="007800A6"/>
    <w:rsid w:val="00780278"/>
    <w:rsid w:val="007805F3"/>
    <w:rsid w:val="0078095F"/>
    <w:rsid w:val="007813E3"/>
    <w:rsid w:val="00783126"/>
    <w:rsid w:val="007839E2"/>
    <w:rsid w:val="00785DC7"/>
    <w:rsid w:val="0078689E"/>
    <w:rsid w:val="00786BA1"/>
    <w:rsid w:val="0078766C"/>
    <w:rsid w:val="00787EC0"/>
    <w:rsid w:val="00791CF6"/>
    <w:rsid w:val="00792A5E"/>
    <w:rsid w:val="00793C99"/>
    <w:rsid w:val="00794522"/>
    <w:rsid w:val="00796C25"/>
    <w:rsid w:val="007972F5"/>
    <w:rsid w:val="00797461"/>
    <w:rsid w:val="007A04AD"/>
    <w:rsid w:val="007A17D1"/>
    <w:rsid w:val="007A1AA8"/>
    <w:rsid w:val="007A1DC6"/>
    <w:rsid w:val="007A5047"/>
    <w:rsid w:val="007A6258"/>
    <w:rsid w:val="007A6FD5"/>
    <w:rsid w:val="007B1A09"/>
    <w:rsid w:val="007B24CE"/>
    <w:rsid w:val="007B36A1"/>
    <w:rsid w:val="007B4F47"/>
    <w:rsid w:val="007B583A"/>
    <w:rsid w:val="007B7207"/>
    <w:rsid w:val="007C10B5"/>
    <w:rsid w:val="007C1D3C"/>
    <w:rsid w:val="007C3BF2"/>
    <w:rsid w:val="007C6B4B"/>
    <w:rsid w:val="007C6C82"/>
    <w:rsid w:val="007D212D"/>
    <w:rsid w:val="007D2C5D"/>
    <w:rsid w:val="007D459B"/>
    <w:rsid w:val="007D560E"/>
    <w:rsid w:val="007D58CA"/>
    <w:rsid w:val="007D681E"/>
    <w:rsid w:val="007D7DBD"/>
    <w:rsid w:val="007E13C8"/>
    <w:rsid w:val="007E1E09"/>
    <w:rsid w:val="007E3F2F"/>
    <w:rsid w:val="007E4F78"/>
    <w:rsid w:val="007E616F"/>
    <w:rsid w:val="007E7DCD"/>
    <w:rsid w:val="007E7EBA"/>
    <w:rsid w:val="007E7FC6"/>
    <w:rsid w:val="007F02BC"/>
    <w:rsid w:val="007F189C"/>
    <w:rsid w:val="007F5816"/>
    <w:rsid w:val="007F6EAF"/>
    <w:rsid w:val="007F7A84"/>
    <w:rsid w:val="0080157E"/>
    <w:rsid w:val="008019FF"/>
    <w:rsid w:val="00803FF5"/>
    <w:rsid w:val="008045F0"/>
    <w:rsid w:val="00810FF6"/>
    <w:rsid w:val="00811026"/>
    <w:rsid w:val="008120B6"/>
    <w:rsid w:val="00813862"/>
    <w:rsid w:val="00814739"/>
    <w:rsid w:val="00814C8C"/>
    <w:rsid w:val="00814CC6"/>
    <w:rsid w:val="008172B4"/>
    <w:rsid w:val="008202BE"/>
    <w:rsid w:val="008218BE"/>
    <w:rsid w:val="008227F4"/>
    <w:rsid w:val="00824449"/>
    <w:rsid w:val="008255DB"/>
    <w:rsid w:val="00827496"/>
    <w:rsid w:val="00827517"/>
    <w:rsid w:val="00830633"/>
    <w:rsid w:val="008329E3"/>
    <w:rsid w:val="00832BAD"/>
    <w:rsid w:val="008353CC"/>
    <w:rsid w:val="0083792A"/>
    <w:rsid w:val="00841E53"/>
    <w:rsid w:val="0084358A"/>
    <w:rsid w:val="008437D7"/>
    <w:rsid w:val="00843CD0"/>
    <w:rsid w:val="00844941"/>
    <w:rsid w:val="0084548F"/>
    <w:rsid w:val="00851170"/>
    <w:rsid w:val="00851420"/>
    <w:rsid w:val="0085289E"/>
    <w:rsid w:val="008558AD"/>
    <w:rsid w:val="0085591F"/>
    <w:rsid w:val="00856DAE"/>
    <w:rsid w:val="00856DB3"/>
    <w:rsid w:val="00856FF9"/>
    <w:rsid w:val="00857A43"/>
    <w:rsid w:val="008605BE"/>
    <w:rsid w:val="00861A67"/>
    <w:rsid w:val="00861B09"/>
    <w:rsid w:val="00862255"/>
    <w:rsid w:val="00864A13"/>
    <w:rsid w:val="008660CC"/>
    <w:rsid w:val="008669EC"/>
    <w:rsid w:val="00867A92"/>
    <w:rsid w:val="00874324"/>
    <w:rsid w:val="0087590A"/>
    <w:rsid w:val="0087647D"/>
    <w:rsid w:val="00877B5E"/>
    <w:rsid w:val="00880E85"/>
    <w:rsid w:val="00881264"/>
    <w:rsid w:val="00881906"/>
    <w:rsid w:val="0088296A"/>
    <w:rsid w:val="00882AF3"/>
    <w:rsid w:val="0088691C"/>
    <w:rsid w:val="00886ECC"/>
    <w:rsid w:val="00891334"/>
    <w:rsid w:val="0089150D"/>
    <w:rsid w:val="00892A7D"/>
    <w:rsid w:val="00893F1A"/>
    <w:rsid w:val="00894587"/>
    <w:rsid w:val="00896406"/>
    <w:rsid w:val="008976D4"/>
    <w:rsid w:val="0089775A"/>
    <w:rsid w:val="008A0752"/>
    <w:rsid w:val="008A09E1"/>
    <w:rsid w:val="008A1902"/>
    <w:rsid w:val="008A1BF3"/>
    <w:rsid w:val="008A2DCA"/>
    <w:rsid w:val="008A48DA"/>
    <w:rsid w:val="008A4CB1"/>
    <w:rsid w:val="008A58A8"/>
    <w:rsid w:val="008A769E"/>
    <w:rsid w:val="008A79B9"/>
    <w:rsid w:val="008A7EA1"/>
    <w:rsid w:val="008B0009"/>
    <w:rsid w:val="008B14CF"/>
    <w:rsid w:val="008B2463"/>
    <w:rsid w:val="008B2571"/>
    <w:rsid w:val="008B2738"/>
    <w:rsid w:val="008B2C13"/>
    <w:rsid w:val="008B313B"/>
    <w:rsid w:val="008B52E1"/>
    <w:rsid w:val="008B60F3"/>
    <w:rsid w:val="008B726A"/>
    <w:rsid w:val="008C1C1B"/>
    <w:rsid w:val="008C3911"/>
    <w:rsid w:val="008C635E"/>
    <w:rsid w:val="008C73F7"/>
    <w:rsid w:val="008D224B"/>
    <w:rsid w:val="008D2688"/>
    <w:rsid w:val="008D3343"/>
    <w:rsid w:val="008D3964"/>
    <w:rsid w:val="008D521D"/>
    <w:rsid w:val="008D6187"/>
    <w:rsid w:val="008D689A"/>
    <w:rsid w:val="008D7863"/>
    <w:rsid w:val="008D7881"/>
    <w:rsid w:val="008D7AE7"/>
    <w:rsid w:val="008E04EB"/>
    <w:rsid w:val="008E2260"/>
    <w:rsid w:val="008E2601"/>
    <w:rsid w:val="008E4BCD"/>
    <w:rsid w:val="008E5414"/>
    <w:rsid w:val="008F0195"/>
    <w:rsid w:val="008F29EC"/>
    <w:rsid w:val="008F445B"/>
    <w:rsid w:val="008F6084"/>
    <w:rsid w:val="008F7960"/>
    <w:rsid w:val="009010D2"/>
    <w:rsid w:val="00901507"/>
    <w:rsid w:val="009015A7"/>
    <w:rsid w:val="00901EDE"/>
    <w:rsid w:val="009021AF"/>
    <w:rsid w:val="00902569"/>
    <w:rsid w:val="00902D94"/>
    <w:rsid w:val="00902EE4"/>
    <w:rsid w:val="00905824"/>
    <w:rsid w:val="0090582A"/>
    <w:rsid w:val="00905866"/>
    <w:rsid w:val="009077FD"/>
    <w:rsid w:val="00910FC2"/>
    <w:rsid w:val="00912017"/>
    <w:rsid w:val="0091270F"/>
    <w:rsid w:val="0091354E"/>
    <w:rsid w:val="009137F9"/>
    <w:rsid w:val="00915898"/>
    <w:rsid w:val="00921F5F"/>
    <w:rsid w:val="00923E44"/>
    <w:rsid w:val="00924711"/>
    <w:rsid w:val="00925E4E"/>
    <w:rsid w:val="009261D4"/>
    <w:rsid w:val="00930023"/>
    <w:rsid w:val="009307F5"/>
    <w:rsid w:val="00930F8D"/>
    <w:rsid w:val="00932F54"/>
    <w:rsid w:val="00933190"/>
    <w:rsid w:val="00933232"/>
    <w:rsid w:val="00933CCA"/>
    <w:rsid w:val="0093407E"/>
    <w:rsid w:val="009374F2"/>
    <w:rsid w:val="00937D37"/>
    <w:rsid w:val="00940DBC"/>
    <w:rsid w:val="00941072"/>
    <w:rsid w:val="00943E4D"/>
    <w:rsid w:val="00944EAE"/>
    <w:rsid w:val="00946565"/>
    <w:rsid w:val="00951569"/>
    <w:rsid w:val="009535C7"/>
    <w:rsid w:val="00953D7D"/>
    <w:rsid w:val="009544FB"/>
    <w:rsid w:val="00954E60"/>
    <w:rsid w:val="009558C6"/>
    <w:rsid w:val="00960698"/>
    <w:rsid w:val="00963FDF"/>
    <w:rsid w:val="00965085"/>
    <w:rsid w:val="009654D9"/>
    <w:rsid w:val="00967B5A"/>
    <w:rsid w:val="00970AD4"/>
    <w:rsid w:val="00972765"/>
    <w:rsid w:val="00972C41"/>
    <w:rsid w:val="00972C87"/>
    <w:rsid w:val="0097359B"/>
    <w:rsid w:val="0097487C"/>
    <w:rsid w:val="00974B8E"/>
    <w:rsid w:val="00974E61"/>
    <w:rsid w:val="00975485"/>
    <w:rsid w:val="00980791"/>
    <w:rsid w:val="00982BAC"/>
    <w:rsid w:val="0098548F"/>
    <w:rsid w:val="00986E53"/>
    <w:rsid w:val="0099168E"/>
    <w:rsid w:val="009950DE"/>
    <w:rsid w:val="0099518F"/>
    <w:rsid w:val="00996543"/>
    <w:rsid w:val="009978DA"/>
    <w:rsid w:val="009A2B84"/>
    <w:rsid w:val="009A60B9"/>
    <w:rsid w:val="009A7621"/>
    <w:rsid w:val="009B037E"/>
    <w:rsid w:val="009B11BC"/>
    <w:rsid w:val="009B1377"/>
    <w:rsid w:val="009B1413"/>
    <w:rsid w:val="009B2AA1"/>
    <w:rsid w:val="009B3AD5"/>
    <w:rsid w:val="009B4193"/>
    <w:rsid w:val="009B4765"/>
    <w:rsid w:val="009B523A"/>
    <w:rsid w:val="009B56EF"/>
    <w:rsid w:val="009B648B"/>
    <w:rsid w:val="009B7881"/>
    <w:rsid w:val="009C0651"/>
    <w:rsid w:val="009C0EB4"/>
    <w:rsid w:val="009C1098"/>
    <w:rsid w:val="009C15B6"/>
    <w:rsid w:val="009C1E88"/>
    <w:rsid w:val="009C2625"/>
    <w:rsid w:val="009C3BC5"/>
    <w:rsid w:val="009C72E3"/>
    <w:rsid w:val="009C73DD"/>
    <w:rsid w:val="009C74DB"/>
    <w:rsid w:val="009D006D"/>
    <w:rsid w:val="009D0A53"/>
    <w:rsid w:val="009D1184"/>
    <w:rsid w:val="009D20CA"/>
    <w:rsid w:val="009D2BEF"/>
    <w:rsid w:val="009D2F14"/>
    <w:rsid w:val="009D43F0"/>
    <w:rsid w:val="009E05E8"/>
    <w:rsid w:val="009E1E95"/>
    <w:rsid w:val="009E2E52"/>
    <w:rsid w:val="009E2EA8"/>
    <w:rsid w:val="009E4C36"/>
    <w:rsid w:val="009E636A"/>
    <w:rsid w:val="009E64BF"/>
    <w:rsid w:val="009E66FA"/>
    <w:rsid w:val="009E6F75"/>
    <w:rsid w:val="009F3C8F"/>
    <w:rsid w:val="009F4F54"/>
    <w:rsid w:val="009F53A4"/>
    <w:rsid w:val="009F5473"/>
    <w:rsid w:val="00A003AD"/>
    <w:rsid w:val="00A00C3D"/>
    <w:rsid w:val="00A01236"/>
    <w:rsid w:val="00A01F9D"/>
    <w:rsid w:val="00A023A0"/>
    <w:rsid w:val="00A0449C"/>
    <w:rsid w:val="00A075BE"/>
    <w:rsid w:val="00A07BFA"/>
    <w:rsid w:val="00A10151"/>
    <w:rsid w:val="00A105BF"/>
    <w:rsid w:val="00A10F19"/>
    <w:rsid w:val="00A11318"/>
    <w:rsid w:val="00A11C24"/>
    <w:rsid w:val="00A12076"/>
    <w:rsid w:val="00A123A9"/>
    <w:rsid w:val="00A1266E"/>
    <w:rsid w:val="00A1444A"/>
    <w:rsid w:val="00A151BA"/>
    <w:rsid w:val="00A154E9"/>
    <w:rsid w:val="00A15581"/>
    <w:rsid w:val="00A159C0"/>
    <w:rsid w:val="00A161AA"/>
    <w:rsid w:val="00A16274"/>
    <w:rsid w:val="00A16EF1"/>
    <w:rsid w:val="00A178B6"/>
    <w:rsid w:val="00A17CEF"/>
    <w:rsid w:val="00A2147E"/>
    <w:rsid w:val="00A222D2"/>
    <w:rsid w:val="00A22C98"/>
    <w:rsid w:val="00A25572"/>
    <w:rsid w:val="00A25C87"/>
    <w:rsid w:val="00A25ECA"/>
    <w:rsid w:val="00A2648A"/>
    <w:rsid w:val="00A27879"/>
    <w:rsid w:val="00A30282"/>
    <w:rsid w:val="00A31994"/>
    <w:rsid w:val="00A3483E"/>
    <w:rsid w:val="00A35721"/>
    <w:rsid w:val="00A363F6"/>
    <w:rsid w:val="00A36F67"/>
    <w:rsid w:val="00A37490"/>
    <w:rsid w:val="00A375DD"/>
    <w:rsid w:val="00A40A0F"/>
    <w:rsid w:val="00A4219F"/>
    <w:rsid w:val="00A43B6F"/>
    <w:rsid w:val="00A445C3"/>
    <w:rsid w:val="00A45394"/>
    <w:rsid w:val="00A45B7C"/>
    <w:rsid w:val="00A4704F"/>
    <w:rsid w:val="00A5023D"/>
    <w:rsid w:val="00A51E6E"/>
    <w:rsid w:val="00A523A7"/>
    <w:rsid w:val="00A53E43"/>
    <w:rsid w:val="00A5535B"/>
    <w:rsid w:val="00A553C4"/>
    <w:rsid w:val="00A55C59"/>
    <w:rsid w:val="00A56E16"/>
    <w:rsid w:val="00A5721C"/>
    <w:rsid w:val="00A5738D"/>
    <w:rsid w:val="00A5760D"/>
    <w:rsid w:val="00A60B94"/>
    <w:rsid w:val="00A65611"/>
    <w:rsid w:val="00A6565C"/>
    <w:rsid w:val="00A66636"/>
    <w:rsid w:val="00A666E6"/>
    <w:rsid w:val="00A670FA"/>
    <w:rsid w:val="00A70A56"/>
    <w:rsid w:val="00A70BE8"/>
    <w:rsid w:val="00A711FA"/>
    <w:rsid w:val="00A71561"/>
    <w:rsid w:val="00A715C1"/>
    <w:rsid w:val="00A71697"/>
    <w:rsid w:val="00A71B3D"/>
    <w:rsid w:val="00A7253D"/>
    <w:rsid w:val="00A72C08"/>
    <w:rsid w:val="00A73DB4"/>
    <w:rsid w:val="00A74616"/>
    <w:rsid w:val="00A767CB"/>
    <w:rsid w:val="00A77AFA"/>
    <w:rsid w:val="00A77EEC"/>
    <w:rsid w:val="00A8277C"/>
    <w:rsid w:val="00A82A65"/>
    <w:rsid w:val="00A83641"/>
    <w:rsid w:val="00A839F7"/>
    <w:rsid w:val="00A83B96"/>
    <w:rsid w:val="00A85191"/>
    <w:rsid w:val="00A86D74"/>
    <w:rsid w:val="00A917F1"/>
    <w:rsid w:val="00A9333B"/>
    <w:rsid w:val="00A93B24"/>
    <w:rsid w:val="00A95BF9"/>
    <w:rsid w:val="00A96642"/>
    <w:rsid w:val="00A96D60"/>
    <w:rsid w:val="00A97560"/>
    <w:rsid w:val="00A97661"/>
    <w:rsid w:val="00A97886"/>
    <w:rsid w:val="00AA0335"/>
    <w:rsid w:val="00AA09F7"/>
    <w:rsid w:val="00AA0B85"/>
    <w:rsid w:val="00AA10F5"/>
    <w:rsid w:val="00AA1148"/>
    <w:rsid w:val="00AA2679"/>
    <w:rsid w:val="00AA35F4"/>
    <w:rsid w:val="00AA4206"/>
    <w:rsid w:val="00AA42D2"/>
    <w:rsid w:val="00AA7A3E"/>
    <w:rsid w:val="00AB0857"/>
    <w:rsid w:val="00AB15F7"/>
    <w:rsid w:val="00AB16B6"/>
    <w:rsid w:val="00AB1DFB"/>
    <w:rsid w:val="00AB286B"/>
    <w:rsid w:val="00AB664B"/>
    <w:rsid w:val="00AB7964"/>
    <w:rsid w:val="00AC2E12"/>
    <w:rsid w:val="00AC2F4F"/>
    <w:rsid w:val="00AC39FA"/>
    <w:rsid w:val="00AC416B"/>
    <w:rsid w:val="00AC60DE"/>
    <w:rsid w:val="00AC6386"/>
    <w:rsid w:val="00AC71EC"/>
    <w:rsid w:val="00AC7674"/>
    <w:rsid w:val="00AC795E"/>
    <w:rsid w:val="00AC7D11"/>
    <w:rsid w:val="00AC7DF9"/>
    <w:rsid w:val="00AD0D0A"/>
    <w:rsid w:val="00AD1A23"/>
    <w:rsid w:val="00AD1B65"/>
    <w:rsid w:val="00AD1C4E"/>
    <w:rsid w:val="00AD426B"/>
    <w:rsid w:val="00AD526B"/>
    <w:rsid w:val="00AD5596"/>
    <w:rsid w:val="00AD69EB"/>
    <w:rsid w:val="00AD6EF3"/>
    <w:rsid w:val="00AD74E8"/>
    <w:rsid w:val="00AD762E"/>
    <w:rsid w:val="00AD7EE4"/>
    <w:rsid w:val="00AE110B"/>
    <w:rsid w:val="00AE319B"/>
    <w:rsid w:val="00AE38EB"/>
    <w:rsid w:val="00AE422C"/>
    <w:rsid w:val="00AE473B"/>
    <w:rsid w:val="00AE70BA"/>
    <w:rsid w:val="00AF0886"/>
    <w:rsid w:val="00AF0EDE"/>
    <w:rsid w:val="00AF0F8D"/>
    <w:rsid w:val="00AF2492"/>
    <w:rsid w:val="00AF332D"/>
    <w:rsid w:val="00AF34BA"/>
    <w:rsid w:val="00AF46EC"/>
    <w:rsid w:val="00AF4C08"/>
    <w:rsid w:val="00AF5811"/>
    <w:rsid w:val="00AF6B1A"/>
    <w:rsid w:val="00AF6E7F"/>
    <w:rsid w:val="00AF7EBC"/>
    <w:rsid w:val="00B03BA7"/>
    <w:rsid w:val="00B051E4"/>
    <w:rsid w:val="00B05232"/>
    <w:rsid w:val="00B05E39"/>
    <w:rsid w:val="00B07278"/>
    <w:rsid w:val="00B0779D"/>
    <w:rsid w:val="00B0791F"/>
    <w:rsid w:val="00B10632"/>
    <w:rsid w:val="00B108C0"/>
    <w:rsid w:val="00B114B1"/>
    <w:rsid w:val="00B125FC"/>
    <w:rsid w:val="00B13E73"/>
    <w:rsid w:val="00B1445B"/>
    <w:rsid w:val="00B21B08"/>
    <w:rsid w:val="00B22006"/>
    <w:rsid w:val="00B23AB0"/>
    <w:rsid w:val="00B26D1E"/>
    <w:rsid w:val="00B302D6"/>
    <w:rsid w:val="00B30E74"/>
    <w:rsid w:val="00B31306"/>
    <w:rsid w:val="00B323FE"/>
    <w:rsid w:val="00B35EEA"/>
    <w:rsid w:val="00B361D0"/>
    <w:rsid w:val="00B36FA0"/>
    <w:rsid w:val="00B40691"/>
    <w:rsid w:val="00B412B0"/>
    <w:rsid w:val="00B41A08"/>
    <w:rsid w:val="00B42606"/>
    <w:rsid w:val="00B42963"/>
    <w:rsid w:val="00B442F2"/>
    <w:rsid w:val="00B44B0C"/>
    <w:rsid w:val="00B457CF"/>
    <w:rsid w:val="00B46027"/>
    <w:rsid w:val="00B51A05"/>
    <w:rsid w:val="00B52B64"/>
    <w:rsid w:val="00B538A1"/>
    <w:rsid w:val="00B53C3D"/>
    <w:rsid w:val="00B54359"/>
    <w:rsid w:val="00B54447"/>
    <w:rsid w:val="00B57F8F"/>
    <w:rsid w:val="00B60F15"/>
    <w:rsid w:val="00B610D8"/>
    <w:rsid w:val="00B62341"/>
    <w:rsid w:val="00B642E8"/>
    <w:rsid w:val="00B64AD9"/>
    <w:rsid w:val="00B6530B"/>
    <w:rsid w:val="00B662A5"/>
    <w:rsid w:val="00B6673C"/>
    <w:rsid w:val="00B66ABB"/>
    <w:rsid w:val="00B66CBC"/>
    <w:rsid w:val="00B70042"/>
    <w:rsid w:val="00B705B0"/>
    <w:rsid w:val="00B71276"/>
    <w:rsid w:val="00B71729"/>
    <w:rsid w:val="00B71FA2"/>
    <w:rsid w:val="00B738F1"/>
    <w:rsid w:val="00B75725"/>
    <w:rsid w:val="00B75E21"/>
    <w:rsid w:val="00B76319"/>
    <w:rsid w:val="00B76791"/>
    <w:rsid w:val="00B770F0"/>
    <w:rsid w:val="00B8007A"/>
    <w:rsid w:val="00B8013F"/>
    <w:rsid w:val="00B8054C"/>
    <w:rsid w:val="00B80E13"/>
    <w:rsid w:val="00B81910"/>
    <w:rsid w:val="00B81A7C"/>
    <w:rsid w:val="00B82024"/>
    <w:rsid w:val="00B82ACE"/>
    <w:rsid w:val="00B83326"/>
    <w:rsid w:val="00B83B83"/>
    <w:rsid w:val="00B842FA"/>
    <w:rsid w:val="00B86285"/>
    <w:rsid w:val="00B869A9"/>
    <w:rsid w:val="00B87702"/>
    <w:rsid w:val="00B91213"/>
    <w:rsid w:val="00B923C1"/>
    <w:rsid w:val="00B93FEE"/>
    <w:rsid w:val="00B9495D"/>
    <w:rsid w:val="00B94C12"/>
    <w:rsid w:val="00B94F9C"/>
    <w:rsid w:val="00B964A4"/>
    <w:rsid w:val="00B97A85"/>
    <w:rsid w:val="00B97C6C"/>
    <w:rsid w:val="00BA0A3C"/>
    <w:rsid w:val="00BA0AE5"/>
    <w:rsid w:val="00BA27A8"/>
    <w:rsid w:val="00BA396C"/>
    <w:rsid w:val="00BA5160"/>
    <w:rsid w:val="00BA5A09"/>
    <w:rsid w:val="00BA76A4"/>
    <w:rsid w:val="00BB0CB3"/>
    <w:rsid w:val="00BB1710"/>
    <w:rsid w:val="00BB30CF"/>
    <w:rsid w:val="00BB3160"/>
    <w:rsid w:val="00BB3A86"/>
    <w:rsid w:val="00BB43E8"/>
    <w:rsid w:val="00BB645E"/>
    <w:rsid w:val="00BB6775"/>
    <w:rsid w:val="00BB68BF"/>
    <w:rsid w:val="00BB7E5E"/>
    <w:rsid w:val="00BC11B2"/>
    <w:rsid w:val="00BC1BEA"/>
    <w:rsid w:val="00BC274F"/>
    <w:rsid w:val="00BC4298"/>
    <w:rsid w:val="00BC46D8"/>
    <w:rsid w:val="00BC4AE7"/>
    <w:rsid w:val="00BC4CF3"/>
    <w:rsid w:val="00BC6E7D"/>
    <w:rsid w:val="00BC73AE"/>
    <w:rsid w:val="00BC7D91"/>
    <w:rsid w:val="00BD0096"/>
    <w:rsid w:val="00BD0EBE"/>
    <w:rsid w:val="00BD2011"/>
    <w:rsid w:val="00BD3677"/>
    <w:rsid w:val="00BD58BD"/>
    <w:rsid w:val="00BD5E40"/>
    <w:rsid w:val="00BD6C0A"/>
    <w:rsid w:val="00BE19EE"/>
    <w:rsid w:val="00BE228F"/>
    <w:rsid w:val="00BE5D2B"/>
    <w:rsid w:val="00BE6815"/>
    <w:rsid w:val="00BF2853"/>
    <w:rsid w:val="00BF2E01"/>
    <w:rsid w:val="00BF41B5"/>
    <w:rsid w:val="00BF4FDD"/>
    <w:rsid w:val="00BF62C0"/>
    <w:rsid w:val="00BF6CB7"/>
    <w:rsid w:val="00BF7685"/>
    <w:rsid w:val="00C0570E"/>
    <w:rsid w:val="00C064E7"/>
    <w:rsid w:val="00C06C4B"/>
    <w:rsid w:val="00C10306"/>
    <w:rsid w:val="00C10A23"/>
    <w:rsid w:val="00C11FCF"/>
    <w:rsid w:val="00C127EF"/>
    <w:rsid w:val="00C15D36"/>
    <w:rsid w:val="00C17844"/>
    <w:rsid w:val="00C1789A"/>
    <w:rsid w:val="00C17D83"/>
    <w:rsid w:val="00C204C6"/>
    <w:rsid w:val="00C205C4"/>
    <w:rsid w:val="00C20F5E"/>
    <w:rsid w:val="00C23C56"/>
    <w:rsid w:val="00C27BE3"/>
    <w:rsid w:val="00C27D30"/>
    <w:rsid w:val="00C32F6C"/>
    <w:rsid w:val="00C35C74"/>
    <w:rsid w:val="00C368A2"/>
    <w:rsid w:val="00C4038A"/>
    <w:rsid w:val="00C40DF3"/>
    <w:rsid w:val="00C41CB1"/>
    <w:rsid w:val="00C424FE"/>
    <w:rsid w:val="00C42B60"/>
    <w:rsid w:val="00C43163"/>
    <w:rsid w:val="00C4392F"/>
    <w:rsid w:val="00C43E37"/>
    <w:rsid w:val="00C44639"/>
    <w:rsid w:val="00C460DD"/>
    <w:rsid w:val="00C46A7E"/>
    <w:rsid w:val="00C51D8B"/>
    <w:rsid w:val="00C52F6E"/>
    <w:rsid w:val="00C549EB"/>
    <w:rsid w:val="00C54D66"/>
    <w:rsid w:val="00C56A66"/>
    <w:rsid w:val="00C56D87"/>
    <w:rsid w:val="00C56EF8"/>
    <w:rsid w:val="00C56F0B"/>
    <w:rsid w:val="00C5783F"/>
    <w:rsid w:val="00C60B19"/>
    <w:rsid w:val="00C63134"/>
    <w:rsid w:val="00C6363C"/>
    <w:rsid w:val="00C6462A"/>
    <w:rsid w:val="00C65109"/>
    <w:rsid w:val="00C65CFB"/>
    <w:rsid w:val="00C66A0C"/>
    <w:rsid w:val="00C66C03"/>
    <w:rsid w:val="00C672F0"/>
    <w:rsid w:val="00C70496"/>
    <w:rsid w:val="00C70B82"/>
    <w:rsid w:val="00C70CE6"/>
    <w:rsid w:val="00C71C05"/>
    <w:rsid w:val="00C74B2C"/>
    <w:rsid w:val="00C7659B"/>
    <w:rsid w:val="00C77380"/>
    <w:rsid w:val="00C77C5A"/>
    <w:rsid w:val="00C809FD"/>
    <w:rsid w:val="00C83093"/>
    <w:rsid w:val="00C8662C"/>
    <w:rsid w:val="00C91C7B"/>
    <w:rsid w:val="00C92A03"/>
    <w:rsid w:val="00C94C2D"/>
    <w:rsid w:val="00C9659C"/>
    <w:rsid w:val="00C96A5E"/>
    <w:rsid w:val="00C96F48"/>
    <w:rsid w:val="00C96FC2"/>
    <w:rsid w:val="00C97205"/>
    <w:rsid w:val="00CA13F8"/>
    <w:rsid w:val="00CA5258"/>
    <w:rsid w:val="00CA7673"/>
    <w:rsid w:val="00CA7A9F"/>
    <w:rsid w:val="00CB2473"/>
    <w:rsid w:val="00CB25D2"/>
    <w:rsid w:val="00CB306A"/>
    <w:rsid w:val="00CB31EE"/>
    <w:rsid w:val="00CB4ACE"/>
    <w:rsid w:val="00CB693B"/>
    <w:rsid w:val="00CB6D4E"/>
    <w:rsid w:val="00CC0684"/>
    <w:rsid w:val="00CC1296"/>
    <w:rsid w:val="00CC19DB"/>
    <w:rsid w:val="00CC3E94"/>
    <w:rsid w:val="00CC4643"/>
    <w:rsid w:val="00CC4E97"/>
    <w:rsid w:val="00CC60AC"/>
    <w:rsid w:val="00CC64A7"/>
    <w:rsid w:val="00CC78B1"/>
    <w:rsid w:val="00CD34F5"/>
    <w:rsid w:val="00CD3520"/>
    <w:rsid w:val="00CD3913"/>
    <w:rsid w:val="00CD39CE"/>
    <w:rsid w:val="00CD4F70"/>
    <w:rsid w:val="00CD517A"/>
    <w:rsid w:val="00CD5867"/>
    <w:rsid w:val="00CD60F5"/>
    <w:rsid w:val="00CD6973"/>
    <w:rsid w:val="00CD6DD5"/>
    <w:rsid w:val="00CD74D6"/>
    <w:rsid w:val="00CD7A6E"/>
    <w:rsid w:val="00CD7C97"/>
    <w:rsid w:val="00CD7F18"/>
    <w:rsid w:val="00CE49AE"/>
    <w:rsid w:val="00CE5A57"/>
    <w:rsid w:val="00CF2331"/>
    <w:rsid w:val="00CF23D5"/>
    <w:rsid w:val="00CF6379"/>
    <w:rsid w:val="00CF6CE8"/>
    <w:rsid w:val="00CF7034"/>
    <w:rsid w:val="00CF703B"/>
    <w:rsid w:val="00CF7BF3"/>
    <w:rsid w:val="00CF7CA1"/>
    <w:rsid w:val="00CF7D38"/>
    <w:rsid w:val="00D07987"/>
    <w:rsid w:val="00D07A06"/>
    <w:rsid w:val="00D10242"/>
    <w:rsid w:val="00D112CB"/>
    <w:rsid w:val="00D11CD8"/>
    <w:rsid w:val="00D1482C"/>
    <w:rsid w:val="00D149DF"/>
    <w:rsid w:val="00D14A6F"/>
    <w:rsid w:val="00D14AF3"/>
    <w:rsid w:val="00D1754F"/>
    <w:rsid w:val="00D176A7"/>
    <w:rsid w:val="00D17794"/>
    <w:rsid w:val="00D2053E"/>
    <w:rsid w:val="00D22618"/>
    <w:rsid w:val="00D23A52"/>
    <w:rsid w:val="00D23DA8"/>
    <w:rsid w:val="00D2686E"/>
    <w:rsid w:val="00D270E8"/>
    <w:rsid w:val="00D275CA"/>
    <w:rsid w:val="00D301F1"/>
    <w:rsid w:val="00D31E76"/>
    <w:rsid w:val="00D32CB3"/>
    <w:rsid w:val="00D338A7"/>
    <w:rsid w:val="00D338D2"/>
    <w:rsid w:val="00D33A99"/>
    <w:rsid w:val="00D3458A"/>
    <w:rsid w:val="00D34B45"/>
    <w:rsid w:val="00D351F4"/>
    <w:rsid w:val="00D35490"/>
    <w:rsid w:val="00D36064"/>
    <w:rsid w:val="00D37037"/>
    <w:rsid w:val="00D37C5C"/>
    <w:rsid w:val="00D408A1"/>
    <w:rsid w:val="00D41190"/>
    <w:rsid w:val="00D42C97"/>
    <w:rsid w:val="00D436A7"/>
    <w:rsid w:val="00D43A38"/>
    <w:rsid w:val="00D43D65"/>
    <w:rsid w:val="00D43E17"/>
    <w:rsid w:val="00D4415A"/>
    <w:rsid w:val="00D44466"/>
    <w:rsid w:val="00D44D7E"/>
    <w:rsid w:val="00D45BCE"/>
    <w:rsid w:val="00D462E1"/>
    <w:rsid w:val="00D46E56"/>
    <w:rsid w:val="00D47C29"/>
    <w:rsid w:val="00D47E35"/>
    <w:rsid w:val="00D503F8"/>
    <w:rsid w:val="00D50D57"/>
    <w:rsid w:val="00D50D93"/>
    <w:rsid w:val="00D5375F"/>
    <w:rsid w:val="00D545FB"/>
    <w:rsid w:val="00D54816"/>
    <w:rsid w:val="00D54ACC"/>
    <w:rsid w:val="00D6088D"/>
    <w:rsid w:val="00D624A1"/>
    <w:rsid w:val="00D65F9F"/>
    <w:rsid w:val="00D667D9"/>
    <w:rsid w:val="00D73046"/>
    <w:rsid w:val="00D74E81"/>
    <w:rsid w:val="00D757AD"/>
    <w:rsid w:val="00D76285"/>
    <w:rsid w:val="00D76D83"/>
    <w:rsid w:val="00D80796"/>
    <w:rsid w:val="00D82717"/>
    <w:rsid w:val="00D82EE6"/>
    <w:rsid w:val="00D83498"/>
    <w:rsid w:val="00D875D5"/>
    <w:rsid w:val="00D937BD"/>
    <w:rsid w:val="00D9711B"/>
    <w:rsid w:val="00D97840"/>
    <w:rsid w:val="00DA014B"/>
    <w:rsid w:val="00DA0161"/>
    <w:rsid w:val="00DA047C"/>
    <w:rsid w:val="00DA3EFD"/>
    <w:rsid w:val="00DA6671"/>
    <w:rsid w:val="00DA74D5"/>
    <w:rsid w:val="00DA7B85"/>
    <w:rsid w:val="00DA7DE5"/>
    <w:rsid w:val="00DB1886"/>
    <w:rsid w:val="00DB1895"/>
    <w:rsid w:val="00DB45CE"/>
    <w:rsid w:val="00DB467B"/>
    <w:rsid w:val="00DB4B23"/>
    <w:rsid w:val="00DB4C56"/>
    <w:rsid w:val="00DB6801"/>
    <w:rsid w:val="00DB6EE3"/>
    <w:rsid w:val="00DB72F8"/>
    <w:rsid w:val="00DB763C"/>
    <w:rsid w:val="00DC03CF"/>
    <w:rsid w:val="00DC0689"/>
    <w:rsid w:val="00DC1BCF"/>
    <w:rsid w:val="00DC462D"/>
    <w:rsid w:val="00DC5584"/>
    <w:rsid w:val="00DC5F84"/>
    <w:rsid w:val="00DC6AA3"/>
    <w:rsid w:val="00DC78CD"/>
    <w:rsid w:val="00DC7AFE"/>
    <w:rsid w:val="00DD02CB"/>
    <w:rsid w:val="00DD05F0"/>
    <w:rsid w:val="00DD32FA"/>
    <w:rsid w:val="00DD3566"/>
    <w:rsid w:val="00DD3F66"/>
    <w:rsid w:val="00DD5F13"/>
    <w:rsid w:val="00DD61DA"/>
    <w:rsid w:val="00DD6BCF"/>
    <w:rsid w:val="00DE0FFC"/>
    <w:rsid w:val="00DE2215"/>
    <w:rsid w:val="00DE2474"/>
    <w:rsid w:val="00DE4C92"/>
    <w:rsid w:val="00DE5147"/>
    <w:rsid w:val="00DF19C5"/>
    <w:rsid w:val="00DF1C71"/>
    <w:rsid w:val="00DF46CC"/>
    <w:rsid w:val="00DF48DF"/>
    <w:rsid w:val="00DF49D7"/>
    <w:rsid w:val="00DF526C"/>
    <w:rsid w:val="00DF58D6"/>
    <w:rsid w:val="00DF599F"/>
    <w:rsid w:val="00DF5AA6"/>
    <w:rsid w:val="00DF5D7D"/>
    <w:rsid w:val="00DF6513"/>
    <w:rsid w:val="00E002D4"/>
    <w:rsid w:val="00E009F3"/>
    <w:rsid w:val="00E012B7"/>
    <w:rsid w:val="00E01E77"/>
    <w:rsid w:val="00E02F69"/>
    <w:rsid w:val="00E05029"/>
    <w:rsid w:val="00E06444"/>
    <w:rsid w:val="00E1011D"/>
    <w:rsid w:val="00E10E24"/>
    <w:rsid w:val="00E12F30"/>
    <w:rsid w:val="00E13014"/>
    <w:rsid w:val="00E1349F"/>
    <w:rsid w:val="00E155C4"/>
    <w:rsid w:val="00E155D8"/>
    <w:rsid w:val="00E15EF7"/>
    <w:rsid w:val="00E17F90"/>
    <w:rsid w:val="00E2006B"/>
    <w:rsid w:val="00E20CF7"/>
    <w:rsid w:val="00E20D5C"/>
    <w:rsid w:val="00E238D5"/>
    <w:rsid w:val="00E24206"/>
    <w:rsid w:val="00E2483E"/>
    <w:rsid w:val="00E25481"/>
    <w:rsid w:val="00E25CF8"/>
    <w:rsid w:val="00E26921"/>
    <w:rsid w:val="00E326C2"/>
    <w:rsid w:val="00E3286F"/>
    <w:rsid w:val="00E33093"/>
    <w:rsid w:val="00E35081"/>
    <w:rsid w:val="00E36420"/>
    <w:rsid w:val="00E40CF2"/>
    <w:rsid w:val="00E41DF8"/>
    <w:rsid w:val="00E4412E"/>
    <w:rsid w:val="00E45751"/>
    <w:rsid w:val="00E474B1"/>
    <w:rsid w:val="00E47BEF"/>
    <w:rsid w:val="00E5088C"/>
    <w:rsid w:val="00E512FF"/>
    <w:rsid w:val="00E51FA4"/>
    <w:rsid w:val="00E60332"/>
    <w:rsid w:val="00E61FAE"/>
    <w:rsid w:val="00E649A6"/>
    <w:rsid w:val="00E64F84"/>
    <w:rsid w:val="00E650EC"/>
    <w:rsid w:val="00E6583A"/>
    <w:rsid w:val="00E65B0D"/>
    <w:rsid w:val="00E66EF2"/>
    <w:rsid w:val="00E67C0C"/>
    <w:rsid w:val="00E718A3"/>
    <w:rsid w:val="00E72897"/>
    <w:rsid w:val="00E729CE"/>
    <w:rsid w:val="00E7375E"/>
    <w:rsid w:val="00E7499D"/>
    <w:rsid w:val="00E74B33"/>
    <w:rsid w:val="00E80AFB"/>
    <w:rsid w:val="00E81D43"/>
    <w:rsid w:val="00E8400C"/>
    <w:rsid w:val="00E854A4"/>
    <w:rsid w:val="00E85506"/>
    <w:rsid w:val="00E86F50"/>
    <w:rsid w:val="00E90FA2"/>
    <w:rsid w:val="00E92745"/>
    <w:rsid w:val="00E9316A"/>
    <w:rsid w:val="00E933D1"/>
    <w:rsid w:val="00E94708"/>
    <w:rsid w:val="00E95FEB"/>
    <w:rsid w:val="00E965DC"/>
    <w:rsid w:val="00E96633"/>
    <w:rsid w:val="00E96D06"/>
    <w:rsid w:val="00E9708A"/>
    <w:rsid w:val="00E9786A"/>
    <w:rsid w:val="00E979B2"/>
    <w:rsid w:val="00E979ED"/>
    <w:rsid w:val="00EA13DA"/>
    <w:rsid w:val="00EA1E0D"/>
    <w:rsid w:val="00EA2969"/>
    <w:rsid w:val="00EA2A41"/>
    <w:rsid w:val="00EA56C5"/>
    <w:rsid w:val="00EA67CE"/>
    <w:rsid w:val="00EA6CCE"/>
    <w:rsid w:val="00EA73E4"/>
    <w:rsid w:val="00EB29D7"/>
    <w:rsid w:val="00EB5805"/>
    <w:rsid w:val="00EB793E"/>
    <w:rsid w:val="00EC016A"/>
    <w:rsid w:val="00EC0515"/>
    <w:rsid w:val="00EC0A5D"/>
    <w:rsid w:val="00EC1082"/>
    <w:rsid w:val="00EC1816"/>
    <w:rsid w:val="00EC2A92"/>
    <w:rsid w:val="00EC3436"/>
    <w:rsid w:val="00EC3CE1"/>
    <w:rsid w:val="00EC4266"/>
    <w:rsid w:val="00EC4533"/>
    <w:rsid w:val="00EC5A5E"/>
    <w:rsid w:val="00EC6966"/>
    <w:rsid w:val="00ED0040"/>
    <w:rsid w:val="00ED022F"/>
    <w:rsid w:val="00ED245F"/>
    <w:rsid w:val="00ED4909"/>
    <w:rsid w:val="00ED5B9E"/>
    <w:rsid w:val="00EE02B4"/>
    <w:rsid w:val="00EE046B"/>
    <w:rsid w:val="00EE1BD5"/>
    <w:rsid w:val="00EE21AC"/>
    <w:rsid w:val="00EE5A48"/>
    <w:rsid w:val="00EE6058"/>
    <w:rsid w:val="00EE60B3"/>
    <w:rsid w:val="00EF2CE4"/>
    <w:rsid w:val="00EF2F77"/>
    <w:rsid w:val="00EF3564"/>
    <w:rsid w:val="00EF457B"/>
    <w:rsid w:val="00EF64E8"/>
    <w:rsid w:val="00EF7B8D"/>
    <w:rsid w:val="00F00A2B"/>
    <w:rsid w:val="00F00B3D"/>
    <w:rsid w:val="00F02A5C"/>
    <w:rsid w:val="00F02BAF"/>
    <w:rsid w:val="00F03C5E"/>
    <w:rsid w:val="00F04767"/>
    <w:rsid w:val="00F04CBB"/>
    <w:rsid w:val="00F04F7C"/>
    <w:rsid w:val="00F0507A"/>
    <w:rsid w:val="00F05222"/>
    <w:rsid w:val="00F056A5"/>
    <w:rsid w:val="00F06765"/>
    <w:rsid w:val="00F06827"/>
    <w:rsid w:val="00F10C5A"/>
    <w:rsid w:val="00F12AC1"/>
    <w:rsid w:val="00F158D1"/>
    <w:rsid w:val="00F16BB0"/>
    <w:rsid w:val="00F16E39"/>
    <w:rsid w:val="00F174EB"/>
    <w:rsid w:val="00F17A7B"/>
    <w:rsid w:val="00F17EA7"/>
    <w:rsid w:val="00F21E3E"/>
    <w:rsid w:val="00F251AD"/>
    <w:rsid w:val="00F26C35"/>
    <w:rsid w:val="00F277E6"/>
    <w:rsid w:val="00F27830"/>
    <w:rsid w:val="00F27EDD"/>
    <w:rsid w:val="00F310EB"/>
    <w:rsid w:val="00F3156F"/>
    <w:rsid w:val="00F326F0"/>
    <w:rsid w:val="00F32DE5"/>
    <w:rsid w:val="00F32E53"/>
    <w:rsid w:val="00F32F2B"/>
    <w:rsid w:val="00F335BF"/>
    <w:rsid w:val="00F337D5"/>
    <w:rsid w:val="00F363C1"/>
    <w:rsid w:val="00F36784"/>
    <w:rsid w:val="00F36C6B"/>
    <w:rsid w:val="00F37211"/>
    <w:rsid w:val="00F40C93"/>
    <w:rsid w:val="00F40DF3"/>
    <w:rsid w:val="00F44EB5"/>
    <w:rsid w:val="00F46AEB"/>
    <w:rsid w:val="00F47257"/>
    <w:rsid w:val="00F500E0"/>
    <w:rsid w:val="00F504FA"/>
    <w:rsid w:val="00F50A82"/>
    <w:rsid w:val="00F52B15"/>
    <w:rsid w:val="00F539AA"/>
    <w:rsid w:val="00F53F0F"/>
    <w:rsid w:val="00F55C3B"/>
    <w:rsid w:val="00F565A7"/>
    <w:rsid w:val="00F5763D"/>
    <w:rsid w:val="00F62BED"/>
    <w:rsid w:val="00F62F4D"/>
    <w:rsid w:val="00F639DD"/>
    <w:rsid w:val="00F65B19"/>
    <w:rsid w:val="00F679BE"/>
    <w:rsid w:val="00F71352"/>
    <w:rsid w:val="00F7186C"/>
    <w:rsid w:val="00F72FE8"/>
    <w:rsid w:val="00F7305F"/>
    <w:rsid w:val="00F730EE"/>
    <w:rsid w:val="00F73656"/>
    <w:rsid w:val="00F7447C"/>
    <w:rsid w:val="00F75AD2"/>
    <w:rsid w:val="00F7643E"/>
    <w:rsid w:val="00F76DD4"/>
    <w:rsid w:val="00F770A3"/>
    <w:rsid w:val="00F81B11"/>
    <w:rsid w:val="00F83D2B"/>
    <w:rsid w:val="00F846A5"/>
    <w:rsid w:val="00F84CA2"/>
    <w:rsid w:val="00F85043"/>
    <w:rsid w:val="00F85AAD"/>
    <w:rsid w:val="00F87301"/>
    <w:rsid w:val="00F91D3C"/>
    <w:rsid w:val="00F9283A"/>
    <w:rsid w:val="00F97A6B"/>
    <w:rsid w:val="00FA0946"/>
    <w:rsid w:val="00FA0BC9"/>
    <w:rsid w:val="00FA16C8"/>
    <w:rsid w:val="00FA2113"/>
    <w:rsid w:val="00FA51F1"/>
    <w:rsid w:val="00FA5636"/>
    <w:rsid w:val="00FA5FEA"/>
    <w:rsid w:val="00FA6147"/>
    <w:rsid w:val="00FA64EB"/>
    <w:rsid w:val="00FA6E11"/>
    <w:rsid w:val="00FA7FEF"/>
    <w:rsid w:val="00FB1137"/>
    <w:rsid w:val="00FB1CA4"/>
    <w:rsid w:val="00FB1D2E"/>
    <w:rsid w:val="00FB2461"/>
    <w:rsid w:val="00FB2FE8"/>
    <w:rsid w:val="00FB36DF"/>
    <w:rsid w:val="00FB4391"/>
    <w:rsid w:val="00FB5429"/>
    <w:rsid w:val="00FB79A6"/>
    <w:rsid w:val="00FB7CE4"/>
    <w:rsid w:val="00FC05F7"/>
    <w:rsid w:val="00FC1795"/>
    <w:rsid w:val="00FC1F48"/>
    <w:rsid w:val="00FC3A70"/>
    <w:rsid w:val="00FC4BDA"/>
    <w:rsid w:val="00FC4C25"/>
    <w:rsid w:val="00FC5409"/>
    <w:rsid w:val="00FC7A94"/>
    <w:rsid w:val="00FC7CD7"/>
    <w:rsid w:val="00FD050D"/>
    <w:rsid w:val="00FD0B14"/>
    <w:rsid w:val="00FD0F7F"/>
    <w:rsid w:val="00FD2351"/>
    <w:rsid w:val="00FD3DAD"/>
    <w:rsid w:val="00FD48AA"/>
    <w:rsid w:val="00FD5BEA"/>
    <w:rsid w:val="00FD68E1"/>
    <w:rsid w:val="00FD6DBA"/>
    <w:rsid w:val="00FD7F3F"/>
    <w:rsid w:val="00FD7FB3"/>
    <w:rsid w:val="00FE092A"/>
    <w:rsid w:val="00FE0E73"/>
    <w:rsid w:val="00FE42EB"/>
    <w:rsid w:val="00FE4524"/>
    <w:rsid w:val="00FE46B5"/>
    <w:rsid w:val="00FE5201"/>
    <w:rsid w:val="00FE54DD"/>
    <w:rsid w:val="00FE6A4C"/>
    <w:rsid w:val="00FE7D59"/>
    <w:rsid w:val="00FF1AEC"/>
    <w:rsid w:val="00FF2D03"/>
    <w:rsid w:val="00FF5B33"/>
    <w:rsid w:val="00FF64CC"/>
    <w:rsid w:val="00FF7055"/>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214e"/>
    </o:shapedefaults>
    <o:shapelayout v:ext="edit">
      <o:idmap v:ext="edit" data="1"/>
    </o:shapelayout>
  </w:shapeDefaults>
  <w:decimalSymbol w:val="."/>
  <w:listSeparator w:val=","/>
  <w14:docId w14:val="4848D28E"/>
  <w15:docId w15:val="{C893B5FD-B961-4303-87D8-C5326DA0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C51D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A16EF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qFormat/>
    <w:rsid w:val="00F02A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C08"/>
    <w:pPr>
      <w:keepNext/>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qFormat/>
    <w:rsid w:val="00A16EF1"/>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4C5D4F"/>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4C5D4F"/>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rsid w:val="00A16EF1"/>
    <w:pPr>
      <w:spacing w:after="120" w:line="240" w:lineRule="auto"/>
    </w:pPr>
    <w:rPr>
      <w:rFonts w:ascii="Times New Roman" w:eastAsia="Times New Roman" w:hAnsi="Times New Roman"/>
      <w:sz w:val="16"/>
      <w:szCs w:val="16"/>
    </w:rPr>
  </w:style>
  <w:style w:type="paragraph" w:customStyle="1" w:styleId="Caracter">
    <w:name w:val="Caracter"/>
    <w:basedOn w:val="Normal"/>
    <w:rsid w:val="00A16EF1"/>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A16EF1"/>
  </w:style>
  <w:style w:type="paragraph" w:styleId="Title">
    <w:name w:val="Title"/>
    <w:basedOn w:val="Normal"/>
    <w:link w:val="TitleChar"/>
    <w:qFormat/>
    <w:rsid w:val="00F02A5C"/>
    <w:pPr>
      <w:spacing w:after="0" w:line="240" w:lineRule="auto"/>
      <w:jc w:val="center"/>
    </w:pPr>
    <w:rPr>
      <w:rFonts w:ascii="Times New Roman" w:eastAsia="Times New Roman" w:hAnsi="Times New Roman"/>
      <w:b/>
      <w:sz w:val="32"/>
      <w:szCs w:val="20"/>
      <w:u w:val="single"/>
    </w:rPr>
  </w:style>
  <w:style w:type="paragraph" w:customStyle="1" w:styleId="Char2CharCharCharCharCharCharCaracterCaracterCharCharCharChar">
    <w:name w:val="Char2 Char Char Char Char Char Char Caracter Caracter Char Char Char Char"/>
    <w:basedOn w:val="Normal"/>
    <w:rsid w:val="004F38BA"/>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rsid w:val="00583840"/>
    <w:pPr>
      <w:spacing w:after="120" w:line="240" w:lineRule="auto"/>
      <w:ind w:left="283"/>
    </w:pPr>
    <w:rPr>
      <w:rFonts w:ascii="Times New Roman" w:eastAsia="Times New Roman" w:hAnsi="Times New Roman"/>
      <w:sz w:val="20"/>
      <w:szCs w:val="20"/>
    </w:rPr>
  </w:style>
  <w:style w:type="paragraph" w:styleId="BodyText2">
    <w:name w:val="Body Text 2"/>
    <w:basedOn w:val="Normal"/>
    <w:rsid w:val="00583840"/>
    <w:pPr>
      <w:spacing w:after="120" w:line="480" w:lineRule="auto"/>
    </w:pPr>
    <w:rPr>
      <w:rFonts w:ascii="Times New Roman" w:eastAsia="Times New Roman" w:hAnsi="Times New Roman"/>
      <w:sz w:val="20"/>
      <w:szCs w:val="20"/>
    </w:rPr>
  </w:style>
  <w:style w:type="paragraph" w:customStyle="1" w:styleId="Default">
    <w:name w:val="Default"/>
    <w:qFormat/>
    <w:rsid w:val="00583840"/>
    <w:pPr>
      <w:autoSpaceDE w:val="0"/>
      <w:autoSpaceDN w:val="0"/>
      <w:adjustRightInd w:val="0"/>
    </w:pPr>
    <w:rPr>
      <w:rFonts w:ascii="Symbol" w:eastAsia="Times New Roman" w:hAnsi="Symbol" w:cs="Symbol"/>
      <w:color w:val="000000"/>
      <w:sz w:val="24"/>
      <w:szCs w:val="24"/>
    </w:rPr>
  </w:style>
  <w:style w:type="character" w:customStyle="1" w:styleId="Heading4Char">
    <w:name w:val="Heading 4 Char"/>
    <w:link w:val="Heading4"/>
    <w:rsid w:val="00AF4C08"/>
    <w:rPr>
      <w:rFonts w:ascii="Times New Roman" w:eastAsia="Times New Roman" w:hAnsi="Times New Roman"/>
      <w:b/>
      <w:bCs/>
      <w:sz w:val="28"/>
      <w:szCs w:val="28"/>
    </w:rPr>
  </w:style>
  <w:style w:type="paragraph" w:customStyle="1" w:styleId="ColorfulList-Accent11">
    <w:name w:val="Colorful List - Accent 11"/>
    <w:basedOn w:val="Normal"/>
    <w:uiPriority w:val="34"/>
    <w:qFormat/>
    <w:rsid w:val="003F1B12"/>
    <w:pPr>
      <w:suppressAutoHyphens/>
      <w:ind w:left="720"/>
      <w:contextualSpacing/>
    </w:pPr>
    <w:rPr>
      <w:rFonts w:cs="Calibri"/>
      <w:lang w:eastAsia="ar-SA"/>
    </w:rPr>
  </w:style>
  <w:style w:type="character" w:customStyle="1" w:styleId="MediumGrid11">
    <w:name w:val="Medium Grid 11"/>
    <w:uiPriority w:val="99"/>
    <w:semiHidden/>
    <w:rsid w:val="00C51D8B"/>
    <w:rPr>
      <w:color w:val="808080"/>
    </w:rPr>
  </w:style>
  <w:style w:type="character" w:customStyle="1" w:styleId="Heading1Char">
    <w:name w:val="Heading 1 Char"/>
    <w:link w:val="Heading1"/>
    <w:uiPriority w:val="9"/>
    <w:rsid w:val="00C51D8B"/>
    <w:rPr>
      <w:rFonts w:ascii="Cambria" w:eastAsia="Times New Roman" w:hAnsi="Cambria" w:cs="Times New Roman"/>
      <w:b/>
      <w:bCs/>
      <w:kern w:val="32"/>
      <w:sz w:val="32"/>
      <w:szCs w:val="32"/>
    </w:rPr>
  </w:style>
  <w:style w:type="paragraph" w:customStyle="1" w:styleId="StyleHidden">
    <w:name w:val="StyleHidden"/>
    <w:basedOn w:val="Normal"/>
    <w:link w:val="StyleHiddenChar"/>
    <w:rsid w:val="00C51D8B"/>
    <w:pPr>
      <w:spacing w:after="120" w:line="240" w:lineRule="auto"/>
    </w:pPr>
    <w:rPr>
      <w:rFonts w:ascii="Arial" w:hAnsi="Arial" w:cs="Arial"/>
      <w:sz w:val="2"/>
      <w:szCs w:val="24"/>
      <w:lang w:val="ro-RO"/>
    </w:rPr>
  </w:style>
  <w:style w:type="character" w:customStyle="1" w:styleId="StyleHiddenChar">
    <w:name w:val="StyleHidden Char"/>
    <w:link w:val="StyleHidden"/>
    <w:rsid w:val="00C51D8B"/>
    <w:rPr>
      <w:rFonts w:ascii="Arial" w:hAnsi="Arial" w:cs="Arial"/>
      <w:sz w:val="2"/>
      <w:szCs w:val="24"/>
      <w:lang w:val="ro-RO"/>
    </w:rPr>
  </w:style>
  <w:style w:type="paragraph" w:customStyle="1" w:styleId="MediumGrid21">
    <w:name w:val="Medium Grid 21"/>
    <w:link w:val="MediumGrid2Char"/>
    <w:uiPriority w:val="1"/>
    <w:qFormat/>
    <w:rsid w:val="00C51D8B"/>
    <w:pPr>
      <w:suppressAutoHyphens/>
    </w:pPr>
    <w:rPr>
      <w:rFonts w:cs="Calibri"/>
      <w:sz w:val="22"/>
      <w:szCs w:val="22"/>
      <w:lang w:eastAsia="ar-SA"/>
    </w:rPr>
  </w:style>
  <w:style w:type="paragraph" w:customStyle="1" w:styleId="PARNOU">
    <w:name w:val="PARNOU"/>
    <w:basedOn w:val="Normal"/>
    <w:rsid w:val="00C51D8B"/>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Indent3">
    <w:name w:val="Body Text Indent 3"/>
    <w:basedOn w:val="Normal"/>
    <w:link w:val="BodyTextIndent3Char"/>
    <w:rsid w:val="00F52B15"/>
    <w:pPr>
      <w:suppressAutoHyphens/>
      <w:spacing w:after="120"/>
      <w:ind w:left="360"/>
    </w:pPr>
    <w:rPr>
      <w:rFonts w:cs="Calibri"/>
      <w:sz w:val="16"/>
      <w:szCs w:val="16"/>
      <w:lang w:eastAsia="ar-SA"/>
    </w:rPr>
  </w:style>
  <w:style w:type="character" w:customStyle="1" w:styleId="BodyTextIndent3Char">
    <w:name w:val="Body Text Indent 3 Char"/>
    <w:link w:val="BodyTextIndent3"/>
    <w:rsid w:val="00F52B15"/>
    <w:rPr>
      <w:rFonts w:cs="Calibri"/>
      <w:sz w:val="16"/>
      <w:szCs w:val="16"/>
      <w:lang w:val="en-US" w:eastAsia="ar-SA"/>
    </w:rPr>
  </w:style>
  <w:style w:type="character" w:customStyle="1" w:styleId="tpa1">
    <w:name w:val="tpa1"/>
    <w:rsid w:val="00F52B15"/>
  </w:style>
  <w:style w:type="paragraph" w:styleId="BodyTextIndent2">
    <w:name w:val="Body Text Indent 2"/>
    <w:basedOn w:val="Normal"/>
    <w:link w:val="BodyTextIndent2Char"/>
    <w:rsid w:val="00175B20"/>
    <w:pPr>
      <w:suppressAutoHyphens/>
      <w:spacing w:after="120" w:line="480" w:lineRule="auto"/>
      <w:ind w:left="360"/>
    </w:pPr>
    <w:rPr>
      <w:rFonts w:cs="Calibri"/>
      <w:lang w:eastAsia="ar-SA"/>
    </w:rPr>
  </w:style>
  <w:style w:type="character" w:customStyle="1" w:styleId="BodyTextIndent2Char">
    <w:name w:val="Body Text Indent 2 Char"/>
    <w:link w:val="BodyTextIndent2"/>
    <w:rsid w:val="00175B20"/>
    <w:rPr>
      <w:rFonts w:cs="Calibri"/>
      <w:sz w:val="22"/>
      <w:szCs w:val="22"/>
      <w:lang w:val="en-US" w:eastAsia="ar-SA"/>
    </w:rPr>
  </w:style>
  <w:style w:type="character" w:customStyle="1" w:styleId="A1">
    <w:name w:val="A1"/>
    <w:rsid w:val="00A075BE"/>
    <w:rPr>
      <w:rFonts w:ascii="HelveticaNeueLT Pro 45 Lt" w:hAnsi="HelveticaNeueLT Pro 45 Lt" w:cs="HelveticaNeueLT Pro 45 Lt"/>
      <w:color w:val="211D1E"/>
      <w:sz w:val="20"/>
      <w:szCs w:val="20"/>
    </w:rPr>
  </w:style>
  <w:style w:type="paragraph" w:customStyle="1" w:styleId="Pa0">
    <w:name w:val="Pa0"/>
    <w:basedOn w:val="Normal"/>
    <w:next w:val="Normal"/>
    <w:rsid w:val="00A075BE"/>
    <w:pPr>
      <w:autoSpaceDE w:val="0"/>
      <w:autoSpaceDN w:val="0"/>
      <w:adjustRightInd w:val="0"/>
      <w:spacing w:after="0" w:line="241" w:lineRule="atLeast"/>
    </w:pPr>
    <w:rPr>
      <w:rFonts w:ascii="HelveticaNeueLT Pro 75 Bd" w:eastAsia="Times New Roman" w:hAnsi="HelveticaNeueLT Pro 75 Bd"/>
      <w:sz w:val="24"/>
      <w:szCs w:val="24"/>
      <w:lang w:val="ro-RO" w:eastAsia="ro-RO"/>
    </w:rPr>
  </w:style>
  <w:style w:type="table" w:customStyle="1" w:styleId="TableGrid1">
    <w:name w:val="Table Grid1"/>
    <w:basedOn w:val="TableNormal"/>
    <w:next w:val="TableGrid"/>
    <w:uiPriority w:val="59"/>
    <w:rsid w:val="00594A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61B09"/>
    <w:rPr>
      <w:b/>
      <w:bCs/>
    </w:rPr>
  </w:style>
  <w:style w:type="character" w:customStyle="1" w:styleId="MediumGrid2Char">
    <w:name w:val="Medium Grid 2 Char"/>
    <w:link w:val="MediumGrid21"/>
    <w:uiPriority w:val="1"/>
    <w:rsid w:val="00D149DF"/>
    <w:rPr>
      <w:rFonts w:cs="Calibri"/>
      <w:sz w:val="22"/>
      <w:szCs w:val="22"/>
      <w:lang w:eastAsia="ar-SA"/>
    </w:rPr>
  </w:style>
  <w:style w:type="paragraph" w:styleId="ListParagraph">
    <w:name w:val="List Paragraph"/>
    <w:aliases w:val="Normal bullet 2,List_Paragraph,Multilevel para_II,Paragraph,Citation List,ANNEX,bullet,bu,bullet1,B,b1,bullet 1,body,b Char Char Char,b Char Char Char Char Char Char,b Char Char,Body Char1 Char1,b Char Char Char Char Char Char Char Char,l"/>
    <w:basedOn w:val="Normal"/>
    <w:link w:val="ListParagraphChar"/>
    <w:uiPriority w:val="1"/>
    <w:qFormat/>
    <w:rsid w:val="003A01F7"/>
    <w:pPr>
      <w:ind w:left="720"/>
      <w:contextualSpacing/>
    </w:pPr>
  </w:style>
  <w:style w:type="paragraph" w:styleId="NoSpacing">
    <w:name w:val="No Spacing"/>
    <w:link w:val="NoSpacingChar"/>
    <w:uiPriority w:val="1"/>
    <w:qFormat/>
    <w:rsid w:val="00D36064"/>
    <w:pPr>
      <w:suppressAutoHyphens/>
    </w:pPr>
    <w:rPr>
      <w:rFonts w:cs="Calibri"/>
      <w:sz w:val="22"/>
      <w:szCs w:val="22"/>
      <w:lang w:eastAsia="ar-SA"/>
    </w:rPr>
  </w:style>
  <w:style w:type="character" w:customStyle="1" w:styleId="NoSpacingChar">
    <w:name w:val="No Spacing Char"/>
    <w:link w:val="NoSpacing"/>
    <w:uiPriority w:val="1"/>
    <w:rsid w:val="00D36064"/>
    <w:rPr>
      <w:rFonts w:cs="Calibri"/>
      <w:sz w:val="22"/>
      <w:szCs w:val="22"/>
      <w:lang w:eastAsia="ar-SA"/>
    </w:rPr>
  </w:style>
  <w:style w:type="character" w:customStyle="1" w:styleId="TitleChar">
    <w:name w:val="Title Char"/>
    <w:link w:val="Title"/>
    <w:rsid w:val="007C6B4B"/>
    <w:rPr>
      <w:rFonts w:ascii="Times New Roman" w:eastAsia="Times New Roman" w:hAnsi="Times New Roman"/>
      <w:b/>
      <w:sz w:val="32"/>
      <w:u w:val="single"/>
    </w:rPr>
  </w:style>
  <w:style w:type="character" w:customStyle="1" w:styleId="ListParagraphChar">
    <w:name w:val="List Paragraph Char"/>
    <w:aliases w:val="Normal bullet 2 Char,List_Paragraph Char,Multilevel para_II Char,Paragraph Char,Citation List Char,ANNEX Char,bullet Char,bu Char,bullet1 Char,B Char,b1 Char,bullet 1 Char,body Char,b Char Char Char Char,b Char Char Char1,l Char"/>
    <w:link w:val="ListParagraph"/>
    <w:uiPriority w:val="1"/>
    <w:qFormat/>
    <w:locked/>
    <w:rsid w:val="00D44466"/>
    <w:rPr>
      <w:sz w:val="22"/>
      <w:szCs w:val="22"/>
    </w:rPr>
  </w:style>
  <w:style w:type="paragraph" w:customStyle="1" w:styleId="TextnormalCharCaracter">
    <w:name w:val="Text normal Char Caracter"/>
    <w:rsid w:val="00712E8F"/>
    <w:pPr>
      <w:widowControl w:val="0"/>
      <w:suppressAutoHyphens/>
      <w:spacing w:before="80" w:after="160" w:line="360" w:lineRule="atLeast"/>
      <w:ind w:left="1304"/>
      <w:jc w:val="both"/>
      <w:textAlignment w:val="baseline"/>
    </w:pPr>
    <w:rPr>
      <w:rFonts w:ascii="Arial" w:eastAsia="Times New Roman" w:hAnsi="Arial" w:cs="Arial"/>
      <w:sz w:val="22"/>
      <w:szCs w:val="22"/>
      <w:lang w:val="ro-RO" w:eastAsia="ar-SA"/>
    </w:rPr>
  </w:style>
  <w:style w:type="paragraph" w:customStyle="1" w:styleId="Corptext1">
    <w:name w:val="Corp text1"/>
    <w:basedOn w:val="Normal"/>
    <w:rsid w:val="00156695"/>
    <w:pPr>
      <w:widowControl w:val="0"/>
      <w:spacing w:after="0" w:line="240" w:lineRule="auto"/>
    </w:pPr>
    <w:rPr>
      <w:rFonts w:ascii="Times New Roman" w:eastAsia="Times New Roman" w:hAnsi="Times New Roman"/>
      <w:sz w:val="20"/>
      <w:szCs w:val="20"/>
    </w:rPr>
  </w:style>
  <w:style w:type="character" w:customStyle="1" w:styleId="slinbdy">
    <w:name w:val="s_lin_bdy"/>
    <w:rsid w:val="00A1266E"/>
  </w:style>
  <w:style w:type="character" w:customStyle="1" w:styleId="slinttl">
    <w:name w:val="s_lin_ttl"/>
    <w:rsid w:val="00A1266E"/>
  </w:style>
  <w:style w:type="character" w:customStyle="1" w:styleId="slitbdy">
    <w:name w:val="s_lit_bdy"/>
    <w:rsid w:val="007206DD"/>
  </w:style>
  <w:style w:type="character" w:customStyle="1" w:styleId="a">
    <w:name w:val="a"/>
    <w:rsid w:val="00B97A85"/>
  </w:style>
  <w:style w:type="character" w:customStyle="1" w:styleId="l6">
    <w:name w:val="l6"/>
    <w:rsid w:val="00B97A85"/>
  </w:style>
  <w:style w:type="character" w:customStyle="1" w:styleId="tpt1">
    <w:name w:val="tpt1"/>
    <w:rsid w:val="00572528"/>
  </w:style>
  <w:style w:type="paragraph" w:customStyle="1" w:styleId="Footer1">
    <w:name w:val="Footer1"/>
    <w:basedOn w:val="Footer"/>
    <w:link w:val="footerChar0"/>
    <w:qFormat/>
    <w:rsid w:val="00C56A66"/>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link w:val="Footer1"/>
    <w:rsid w:val="00C56A66"/>
    <w:rPr>
      <w:rFonts w:ascii="Trebuchet MS" w:hAnsi="Trebuchet MS" w:cs="Open Sans"/>
      <w:color w:val="000000"/>
      <w:sz w:val="14"/>
      <w:szCs w:val="14"/>
      <w:lang w:val="ro-RO"/>
    </w:rPr>
  </w:style>
  <w:style w:type="paragraph" w:customStyle="1" w:styleId="BuletNumere">
    <w:name w:val="BuletNumere"/>
    <w:basedOn w:val="Normal"/>
    <w:rsid w:val="00CC3E94"/>
    <w:pPr>
      <w:numPr>
        <w:numId w:val="12"/>
      </w:numPr>
      <w:tabs>
        <w:tab w:val="left" w:pos="0"/>
      </w:tabs>
      <w:suppressAutoHyphens/>
      <w:spacing w:before="60" w:after="60" w:line="360" w:lineRule="auto"/>
      <w:jc w:val="both"/>
    </w:pPr>
    <w:rPr>
      <w:rFonts w:ascii="Arial" w:eastAsia="Times New Roman" w:hAnsi="Arial" w:cs="Arial"/>
      <w:iCs/>
      <w:color w:val="00B050"/>
      <w:sz w:val="24"/>
      <w:szCs w:val="24"/>
      <w:lang w:val="es-ES" w:eastAsia="ar-SA"/>
    </w:rPr>
  </w:style>
  <w:style w:type="character" w:customStyle="1" w:styleId="Heading7Char">
    <w:name w:val="Heading 7 Char"/>
    <w:link w:val="Heading7"/>
    <w:uiPriority w:val="9"/>
    <w:semiHidden/>
    <w:rsid w:val="004C5D4F"/>
    <w:rPr>
      <w:rFonts w:ascii="Calibri" w:eastAsia="Times New Roman" w:hAnsi="Calibri" w:cs="Times New Roman"/>
      <w:sz w:val="24"/>
      <w:szCs w:val="24"/>
    </w:rPr>
  </w:style>
  <w:style w:type="character" w:customStyle="1" w:styleId="Heading9Char">
    <w:name w:val="Heading 9 Char"/>
    <w:link w:val="Heading9"/>
    <w:uiPriority w:val="9"/>
    <w:semiHidden/>
    <w:rsid w:val="004C5D4F"/>
    <w:rPr>
      <w:rFonts w:ascii="Calibri Light" w:eastAsia="Times New Roman" w:hAnsi="Calibri Light" w:cs="Times New Roman"/>
      <w:sz w:val="22"/>
      <w:szCs w:val="22"/>
    </w:rPr>
  </w:style>
  <w:style w:type="paragraph" w:styleId="PlainText">
    <w:name w:val="Plain Text"/>
    <w:basedOn w:val="Normal"/>
    <w:link w:val="PlainTextChar1"/>
    <w:qFormat/>
    <w:rsid w:val="00A71561"/>
    <w:pPr>
      <w:suppressAutoHyphens/>
      <w:spacing w:after="0" w:line="240" w:lineRule="auto"/>
    </w:pPr>
    <w:rPr>
      <w:rFonts w:ascii="Courier New" w:eastAsia="Times New Roman" w:hAnsi="Courier New"/>
      <w:sz w:val="20"/>
      <w:szCs w:val="20"/>
      <w:lang w:val="ro-RO" w:eastAsia="ar-SA"/>
    </w:rPr>
  </w:style>
  <w:style w:type="character" w:customStyle="1" w:styleId="PlainTextChar">
    <w:name w:val="Plain Text Char"/>
    <w:basedOn w:val="DefaultParagraphFont"/>
    <w:uiPriority w:val="99"/>
    <w:semiHidden/>
    <w:rsid w:val="00A71561"/>
    <w:rPr>
      <w:rFonts w:ascii="Consolas" w:hAnsi="Consolas"/>
      <w:sz w:val="21"/>
      <w:szCs w:val="21"/>
    </w:rPr>
  </w:style>
  <w:style w:type="character" w:customStyle="1" w:styleId="PlainTextChar1">
    <w:name w:val="Plain Text Char1"/>
    <w:link w:val="PlainText"/>
    <w:qFormat/>
    <w:rsid w:val="00A71561"/>
    <w:rPr>
      <w:rFonts w:ascii="Courier New" w:eastAsia="Times New Roman" w:hAnsi="Courier New"/>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8786">
      <w:bodyDiv w:val="1"/>
      <w:marLeft w:val="0"/>
      <w:marRight w:val="0"/>
      <w:marTop w:val="0"/>
      <w:marBottom w:val="0"/>
      <w:divBdr>
        <w:top w:val="none" w:sz="0" w:space="0" w:color="auto"/>
        <w:left w:val="none" w:sz="0" w:space="0" w:color="auto"/>
        <w:bottom w:val="none" w:sz="0" w:space="0" w:color="auto"/>
        <w:right w:val="none" w:sz="0" w:space="0" w:color="auto"/>
      </w:divBdr>
    </w:div>
    <w:div w:id="97409850">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65039738">
      <w:bodyDiv w:val="1"/>
      <w:marLeft w:val="0"/>
      <w:marRight w:val="0"/>
      <w:marTop w:val="0"/>
      <w:marBottom w:val="0"/>
      <w:divBdr>
        <w:top w:val="none" w:sz="0" w:space="0" w:color="auto"/>
        <w:left w:val="none" w:sz="0" w:space="0" w:color="auto"/>
        <w:bottom w:val="none" w:sz="0" w:space="0" w:color="auto"/>
        <w:right w:val="none" w:sz="0" w:space="0" w:color="auto"/>
      </w:divBdr>
    </w:div>
    <w:div w:id="350305424">
      <w:bodyDiv w:val="1"/>
      <w:marLeft w:val="0"/>
      <w:marRight w:val="0"/>
      <w:marTop w:val="0"/>
      <w:marBottom w:val="0"/>
      <w:divBdr>
        <w:top w:val="none" w:sz="0" w:space="0" w:color="auto"/>
        <w:left w:val="none" w:sz="0" w:space="0" w:color="auto"/>
        <w:bottom w:val="none" w:sz="0" w:space="0" w:color="auto"/>
        <w:right w:val="none" w:sz="0" w:space="0" w:color="auto"/>
      </w:divBdr>
    </w:div>
    <w:div w:id="410351045">
      <w:bodyDiv w:val="1"/>
      <w:marLeft w:val="0"/>
      <w:marRight w:val="0"/>
      <w:marTop w:val="0"/>
      <w:marBottom w:val="0"/>
      <w:divBdr>
        <w:top w:val="none" w:sz="0" w:space="0" w:color="auto"/>
        <w:left w:val="none" w:sz="0" w:space="0" w:color="auto"/>
        <w:bottom w:val="none" w:sz="0" w:space="0" w:color="auto"/>
        <w:right w:val="none" w:sz="0" w:space="0" w:color="auto"/>
      </w:divBdr>
    </w:div>
    <w:div w:id="57424677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9597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68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4155402">
      <w:bodyDiv w:val="1"/>
      <w:marLeft w:val="0"/>
      <w:marRight w:val="0"/>
      <w:marTop w:val="0"/>
      <w:marBottom w:val="0"/>
      <w:divBdr>
        <w:top w:val="none" w:sz="0" w:space="0" w:color="auto"/>
        <w:left w:val="none" w:sz="0" w:space="0" w:color="auto"/>
        <w:bottom w:val="none" w:sz="0" w:space="0" w:color="auto"/>
        <w:right w:val="none" w:sz="0" w:space="0" w:color="auto"/>
      </w:divBdr>
    </w:div>
    <w:div w:id="1574192855">
      <w:bodyDiv w:val="1"/>
      <w:marLeft w:val="0"/>
      <w:marRight w:val="0"/>
      <w:marTop w:val="0"/>
      <w:marBottom w:val="0"/>
      <w:divBdr>
        <w:top w:val="none" w:sz="0" w:space="0" w:color="auto"/>
        <w:left w:val="none" w:sz="0" w:space="0" w:color="auto"/>
        <w:bottom w:val="none" w:sz="0" w:space="0" w:color="auto"/>
        <w:right w:val="none" w:sz="0" w:space="0" w:color="auto"/>
      </w:divBdr>
    </w:div>
    <w:div w:id="1580167468">
      <w:bodyDiv w:val="1"/>
      <w:marLeft w:val="0"/>
      <w:marRight w:val="0"/>
      <w:marTop w:val="0"/>
      <w:marBottom w:val="0"/>
      <w:divBdr>
        <w:top w:val="none" w:sz="0" w:space="0" w:color="auto"/>
        <w:left w:val="none" w:sz="0" w:space="0" w:color="auto"/>
        <w:bottom w:val="none" w:sz="0" w:space="0" w:color="auto"/>
        <w:right w:val="none" w:sz="0" w:space="0" w:color="auto"/>
      </w:divBdr>
    </w:div>
    <w:div w:id="1715545024">
      <w:bodyDiv w:val="1"/>
      <w:marLeft w:val="0"/>
      <w:marRight w:val="0"/>
      <w:marTop w:val="0"/>
      <w:marBottom w:val="0"/>
      <w:divBdr>
        <w:top w:val="none" w:sz="0" w:space="0" w:color="auto"/>
        <w:left w:val="none" w:sz="0" w:space="0" w:color="auto"/>
        <w:bottom w:val="none" w:sz="0" w:space="0" w:color="auto"/>
        <w:right w:val="none" w:sz="0" w:space="0" w:color="auto"/>
      </w:divBdr>
    </w:div>
    <w:div w:id="204062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140C-1C66-46CB-B455-F829C27D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8238</Words>
  <Characters>46962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55090</CharactersWithSpaces>
  <SharedDoc>false</SharedDoc>
  <HLinks>
    <vt:vector size="24" baseType="variant">
      <vt:variant>
        <vt:i4>65604</vt:i4>
      </vt:variant>
      <vt:variant>
        <vt:i4>23</vt:i4>
      </vt:variant>
      <vt:variant>
        <vt:i4>0</vt:i4>
      </vt:variant>
      <vt:variant>
        <vt:i4>5</vt:i4>
      </vt:variant>
      <vt:variant>
        <vt:lpwstr>http://apmbv.anpm.ro/</vt:lpwstr>
      </vt:variant>
      <vt:variant>
        <vt:lpwstr/>
      </vt:variant>
      <vt:variant>
        <vt:i4>327781</vt:i4>
      </vt:variant>
      <vt:variant>
        <vt:i4>20</vt:i4>
      </vt:variant>
      <vt:variant>
        <vt:i4>0</vt:i4>
      </vt:variant>
      <vt:variant>
        <vt:i4>5</vt:i4>
      </vt:variant>
      <vt:variant>
        <vt:lpwstr>mailto:office@apmbv.anpm.ro</vt:lpwstr>
      </vt:variant>
      <vt:variant>
        <vt:lpwstr/>
      </vt:variant>
      <vt:variant>
        <vt:i4>65604</vt:i4>
      </vt:variant>
      <vt:variant>
        <vt:i4>11</vt:i4>
      </vt:variant>
      <vt:variant>
        <vt:i4>0</vt:i4>
      </vt:variant>
      <vt:variant>
        <vt:i4>5</vt:i4>
      </vt:variant>
      <vt:variant>
        <vt:lpwstr>http://apmbv.anpm.ro/</vt:lpwstr>
      </vt:variant>
      <vt:variant>
        <vt:lpwstr/>
      </vt:variant>
      <vt:variant>
        <vt:i4>327781</vt:i4>
      </vt:variant>
      <vt:variant>
        <vt:i4>8</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Adriana Zara</cp:lastModifiedBy>
  <cp:revision>4</cp:revision>
  <cp:lastPrinted>2024-06-28T11:23:00Z</cp:lastPrinted>
  <dcterms:created xsi:type="dcterms:W3CDTF">2024-06-24T20:20:00Z</dcterms:created>
  <dcterms:modified xsi:type="dcterms:W3CDTF">2024-06-28T11:26:00Z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9baa158d-392c-4832-8c79-42f64d771839</vt:lpwstr>
  </property>
</Properties>
</file>