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676D" w14:textId="78D25A23" w:rsidR="00C8641A" w:rsidRPr="00E669D0" w:rsidRDefault="00C8641A" w:rsidP="00E669D0">
      <w:pPr>
        <w:pStyle w:val="Header"/>
        <w:ind w:left="284"/>
        <w:rPr>
          <w:rFonts w:ascii="Trebuchet MS" w:hAnsi="Trebuchet MS" w:cs="Times New Roman"/>
          <w:b/>
          <w:bCs/>
        </w:rPr>
      </w:pPr>
      <w:r w:rsidRPr="00E669D0">
        <w:rPr>
          <w:rFonts w:ascii="Trebuchet MS" w:hAnsi="Trebuchet MS" w:cs="Times New Roman"/>
          <w:b/>
          <w:bCs/>
        </w:rPr>
        <w:t>AGENȚIA PENTRU PROTECȚIA MEDIULUI BRAȘOV</w:t>
      </w:r>
    </w:p>
    <w:p w14:paraId="38D8DDD0" w14:textId="77777777" w:rsidR="002D3153" w:rsidRPr="00E669D0" w:rsidRDefault="002D3153" w:rsidP="00E669D0">
      <w:pPr>
        <w:pStyle w:val="Header"/>
        <w:ind w:left="284"/>
        <w:rPr>
          <w:rFonts w:ascii="Trebuchet MS" w:hAnsi="Trebuchet MS" w:cs="Times New Roman"/>
          <w:b/>
          <w:bCs/>
        </w:rPr>
      </w:pPr>
    </w:p>
    <w:p w14:paraId="08D123F6" w14:textId="3BD29919" w:rsidR="0043162F" w:rsidRPr="00E669D0" w:rsidRDefault="0043162F" w:rsidP="00E669D0">
      <w:pPr>
        <w:pStyle w:val="Header"/>
        <w:ind w:left="284"/>
        <w:rPr>
          <w:rFonts w:ascii="Trebuchet MS" w:hAnsi="Trebuchet MS" w:cs="Times New Roman"/>
          <w:b/>
          <w:bCs/>
        </w:rPr>
      </w:pPr>
    </w:p>
    <w:p w14:paraId="19482336" w14:textId="77777777" w:rsidR="009066DA" w:rsidRPr="00E669D0" w:rsidRDefault="009066DA" w:rsidP="00E669D0">
      <w:pPr>
        <w:pStyle w:val="Header"/>
        <w:ind w:left="284"/>
        <w:rPr>
          <w:rFonts w:ascii="Trebuchet MS" w:hAnsi="Trebuchet MS" w:cs="Times New Roman"/>
          <w:b/>
          <w:bCs/>
        </w:rPr>
      </w:pPr>
    </w:p>
    <w:p w14:paraId="17C92D1A" w14:textId="77777777" w:rsidR="00C439E7" w:rsidRPr="00E669D0" w:rsidRDefault="00C439E7" w:rsidP="00E669D0">
      <w:pPr>
        <w:spacing w:after="0" w:line="240" w:lineRule="auto"/>
        <w:contextualSpacing/>
        <w:jc w:val="center"/>
        <w:rPr>
          <w:rFonts w:ascii="Trebuchet MS" w:hAnsi="Trebuchet MS" w:cs="Times New Roman"/>
          <w:b/>
          <w:color w:val="000000" w:themeColor="text1"/>
        </w:rPr>
      </w:pPr>
      <w:r w:rsidRPr="00E669D0">
        <w:rPr>
          <w:rFonts w:ascii="Trebuchet MS" w:hAnsi="Trebuchet MS" w:cs="Times New Roman"/>
          <w:b/>
          <w:color w:val="000000" w:themeColor="text1"/>
        </w:rPr>
        <w:t>DECIZIA ETAPEI DE  ÎNCADRARE</w:t>
      </w:r>
    </w:p>
    <w:p w14:paraId="1BD3FB37" w14:textId="709C297C" w:rsidR="00C439E7" w:rsidRPr="00E669D0" w:rsidRDefault="00B00CCA" w:rsidP="00E669D0">
      <w:pPr>
        <w:spacing w:after="0" w:line="240" w:lineRule="auto"/>
        <w:contextualSpacing/>
        <w:jc w:val="center"/>
        <w:rPr>
          <w:rFonts w:ascii="Trebuchet MS" w:hAnsi="Trebuchet MS" w:cs="Times New Roman"/>
          <w:b/>
          <w:color w:val="000000" w:themeColor="text1"/>
        </w:rPr>
      </w:pPr>
      <w:r w:rsidRPr="00E669D0">
        <w:rPr>
          <w:rFonts w:ascii="Trebuchet MS" w:hAnsi="Trebuchet MS" w:cs="Times New Roman"/>
          <w:b/>
          <w:color w:val="000000" w:themeColor="text1"/>
        </w:rPr>
        <w:t>Nr. .......</w:t>
      </w:r>
      <w:r w:rsidR="00C439E7" w:rsidRPr="00E669D0">
        <w:rPr>
          <w:rFonts w:ascii="Trebuchet MS" w:hAnsi="Trebuchet MS" w:cs="Times New Roman"/>
          <w:b/>
          <w:color w:val="000000" w:themeColor="text1"/>
        </w:rPr>
        <w:t xml:space="preserve"> din </w:t>
      </w:r>
      <w:r w:rsidRPr="00E669D0">
        <w:rPr>
          <w:rFonts w:ascii="Trebuchet MS" w:hAnsi="Trebuchet MS" w:cs="Times New Roman"/>
          <w:b/>
          <w:color w:val="000000" w:themeColor="text1"/>
        </w:rPr>
        <w:t>.............</w:t>
      </w:r>
    </w:p>
    <w:p w14:paraId="2E592C5F" w14:textId="0E3E6F9D" w:rsidR="00C439E7" w:rsidRPr="00E669D0" w:rsidRDefault="00C439E7" w:rsidP="00E669D0">
      <w:pPr>
        <w:spacing w:after="0" w:line="240" w:lineRule="auto"/>
        <w:jc w:val="center"/>
        <w:rPr>
          <w:rFonts w:ascii="Trebuchet MS" w:hAnsi="Trebuchet MS" w:cs="Times New Roman"/>
          <w:color w:val="000000" w:themeColor="text1"/>
        </w:rPr>
      </w:pPr>
    </w:p>
    <w:p w14:paraId="0C4C8FFD" w14:textId="77777777" w:rsidR="002D3153" w:rsidRPr="00E669D0" w:rsidRDefault="002D3153" w:rsidP="00E669D0">
      <w:pPr>
        <w:spacing w:after="0" w:line="240" w:lineRule="auto"/>
        <w:jc w:val="center"/>
        <w:rPr>
          <w:rFonts w:ascii="Trebuchet MS" w:hAnsi="Trebuchet MS" w:cs="Times New Roman"/>
          <w:color w:val="000000" w:themeColor="text1"/>
        </w:rPr>
      </w:pPr>
    </w:p>
    <w:p w14:paraId="7B119940" w14:textId="4E567304" w:rsidR="0026728B" w:rsidRPr="00E669D0" w:rsidRDefault="00CD59E2" w:rsidP="00E669D0">
      <w:pPr>
        <w:spacing w:after="0" w:line="240" w:lineRule="auto"/>
        <w:ind w:firstLine="720"/>
        <w:jc w:val="both"/>
        <w:rPr>
          <w:rFonts w:ascii="Trebuchet MS" w:hAnsi="Trebuchet MS"/>
        </w:rPr>
      </w:pPr>
      <w:r w:rsidRPr="00E669D0">
        <w:rPr>
          <w:rFonts w:ascii="Trebuchet MS" w:hAnsi="Trebuchet MS"/>
        </w:rPr>
        <w:t>Ca urmare a solicitării de emitere a acordului de mediu adresate</w:t>
      </w:r>
      <w:r w:rsidR="0026728B" w:rsidRPr="00E669D0">
        <w:rPr>
          <w:rFonts w:ascii="Trebuchet MS" w:hAnsi="Trebuchet MS"/>
        </w:rPr>
        <w:t xml:space="preserve"> de</w:t>
      </w:r>
      <w:r w:rsidR="00B00CCA" w:rsidRPr="00E669D0">
        <w:rPr>
          <w:rFonts w:ascii="Trebuchet MS" w:hAnsi="Trebuchet MS"/>
          <w:lang w:eastAsia="ar-SA"/>
        </w:rPr>
        <w:t xml:space="preserve"> </w:t>
      </w:r>
      <w:r w:rsidR="00B00CCA" w:rsidRPr="00E669D0">
        <w:rPr>
          <w:rFonts w:ascii="Trebuchet MS" w:hAnsi="Trebuchet MS"/>
          <w:b/>
        </w:rPr>
        <w:t>RUFA ION REPREZENTANT ANA TELEFERIC SA</w:t>
      </w:r>
      <w:r w:rsidR="00B00CCA" w:rsidRPr="00E669D0">
        <w:rPr>
          <w:rFonts w:ascii="Trebuchet MS" w:hAnsi="Trebuchet MS"/>
          <w:lang w:eastAsia="ar-SA"/>
        </w:rPr>
        <w:t>, cu domiciliul în jud. Brașov, mun. Brașov, str. Castelului, nr. 11</w:t>
      </w:r>
      <w:r w:rsidR="0026728B" w:rsidRPr="00E669D0">
        <w:rPr>
          <w:rFonts w:ascii="Trebuchet MS" w:hAnsi="Trebuchet MS"/>
          <w:lang w:eastAsia="ar-SA"/>
        </w:rPr>
        <w:t>,</w:t>
      </w:r>
      <w:r w:rsidR="0026728B" w:rsidRPr="00E669D0">
        <w:rPr>
          <w:rFonts w:ascii="Trebuchet MS" w:hAnsi="Trebuchet MS"/>
        </w:rPr>
        <w:t xml:space="preserve"> înregistrată la APM Brasov cu  </w:t>
      </w:r>
      <w:r w:rsidR="00B00CCA" w:rsidRPr="00E669D0">
        <w:rPr>
          <w:rFonts w:ascii="Trebuchet MS" w:hAnsi="Trebuchet MS"/>
          <w:lang w:eastAsia="ar-SA"/>
        </w:rPr>
        <w:t xml:space="preserve">nr. </w:t>
      </w:r>
      <w:r w:rsidR="00B21F60" w:rsidRPr="00E669D0">
        <w:rPr>
          <w:rFonts w:ascii="Trebuchet MS" w:hAnsi="Trebuchet MS"/>
          <w:lang w:eastAsia="ar-SA"/>
        </w:rPr>
        <w:t>2</w:t>
      </w:r>
      <w:r w:rsidR="00B00CCA" w:rsidRPr="00E669D0">
        <w:rPr>
          <w:rFonts w:ascii="Trebuchet MS" w:hAnsi="Trebuchet MS"/>
          <w:lang w:eastAsia="ar-SA"/>
        </w:rPr>
        <w:t>708</w:t>
      </w:r>
      <w:r w:rsidR="001F6C10" w:rsidRPr="00E669D0">
        <w:rPr>
          <w:rFonts w:ascii="Trebuchet MS" w:hAnsi="Trebuchet MS"/>
          <w:lang w:eastAsia="ar-SA"/>
        </w:rPr>
        <w:t xml:space="preserve"> din  </w:t>
      </w:r>
      <w:r w:rsidR="00B00CCA" w:rsidRPr="00E669D0">
        <w:rPr>
          <w:rFonts w:ascii="Trebuchet MS" w:hAnsi="Trebuchet MS"/>
          <w:lang w:eastAsia="ar-SA"/>
        </w:rPr>
        <w:t>27</w:t>
      </w:r>
      <w:r w:rsidR="00B21F60" w:rsidRPr="00E669D0">
        <w:rPr>
          <w:rFonts w:ascii="Trebuchet MS" w:hAnsi="Trebuchet MS"/>
          <w:lang w:eastAsia="ar-SA"/>
        </w:rPr>
        <w:t>.0</w:t>
      </w:r>
      <w:r w:rsidR="00B00CCA" w:rsidRPr="00E669D0">
        <w:rPr>
          <w:rFonts w:ascii="Trebuchet MS" w:hAnsi="Trebuchet MS"/>
          <w:lang w:eastAsia="ar-SA"/>
        </w:rPr>
        <w:t>2</w:t>
      </w:r>
      <w:r w:rsidR="00B21F60" w:rsidRPr="00E669D0">
        <w:rPr>
          <w:rFonts w:ascii="Trebuchet MS" w:hAnsi="Trebuchet MS"/>
          <w:lang w:eastAsia="ar-SA"/>
        </w:rPr>
        <w:t>.2024</w:t>
      </w:r>
      <w:r w:rsidR="0026728B" w:rsidRPr="00E669D0">
        <w:rPr>
          <w:rFonts w:ascii="Trebuchet MS" w:hAnsi="Trebuchet MS"/>
          <w:lang w:eastAsia="ar-SA"/>
        </w:rPr>
        <w:t>,</w:t>
      </w:r>
      <w:r w:rsidR="0026728B" w:rsidRPr="00E669D0">
        <w:rPr>
          <w:rFonts w:ascii="Trebuchet MS" w:hAnsi="Trebuchet MS"/>
        </w:rPr>
        <w:t xml:space="preserve"> in baza:</w:t>
      </w:r>
    </w:p>
    <w:p w14:paraId="6D3133DE" w14:textId="77777777" w:rsidR="0026728B" w:rsidRPr="00E669D0" w:rsidRDefault="0026728B" w:rsidP="00E669D0">
      <w:pPr>
        <w:spacing w:after="0" w:line="240" w:lineRule="auto"/>
        <w:ind w:left="1170" w:hanging="1170"/>
        <w:jc w:val="both"/>
        <w:rPr>
          <w:rFonts w:ascii="Trebuchet MS" w:hAnsi="Trebuchet MS"/>
          <w:b/>
        </w:rPr>
      </w:pPr>
      <w:r w:rsidRPr="00E669D0">
        <w:rPr>
          <w:rStyle w:val="tpa1"/>
          <w:rFonts w:ascii="Trebuchet MS" w:hAnsi="Trebuchet MS"/>
        </w:rPr>
        <w:t xml:space="preserve">              -  </w:t>
      </w:r>
      <w:hyperlink w:anchor="#" w:history="1"/>
      <w:r w:rsidRPr="00E669D0">
        <w:rPr>
          <w:rFonts w:ascii="Trebuchet MS" w:hAnsi="Trebuchet MS"/>
          <w:b/>
        </w:rPr>
        <w:t xml:space="preserve">Legii nr. 292/2018 </w:t>
      </w:r>
      <w:r w:rsidRPr="00E669D0">
        <w:rPr>
          <w:rFonts w:ascii="Trebuchet MS" w:hAnsi="Trebuchet MS"/>
        </w:rPr>
        <w:t>privind evaluarea impactului anumitor proiecte publice și private asupra mediului;</w:t>
      </w:r>
    </w:p>
    <w:p w14:paraId="139FC329" w14:textId="77777777" w:rsidR="0026728B" w:rsidRPr="00E669D0" w:rsidRDefault="0026728B" w:rsidP="00E669D0">
      <w:pPr>
        <w:spacing w:after="0" w:line="240" w:lineRule="auto"/>
        <w:ind w:left="1170" w:hanging="1170"/>
        <w:jc w:val="both"/>
        <w:rPr>
          <w:rFonts w:ascii="Trebuchet MS" w:hAnsi="Trebuchet MS"/>
          <w:color w:val="000000" w:themeColor="text1"/>
        </w:rPr>
      </w:pPr>
      <w:r w:rsidRPr="00E669D0">
        <w:rPr>
          <w:rFonts w:ascii="Trebuchet MS" w:hAnsi="Trebuchet MS"/>
        </w:rPr>
        <w:t xml:space="preserve">               -</w:t>
      </w:r>
      <w:r w:rsidRPr="00E669D0">
        <w:rPr>
          <w:rFonts w:ascii="Trebuchet MS" w:hAnsi="Trebuchet MS"/>
          <w:b/>
        </w:rPr>
        <w:t xml:space="preserve"> Ordonanţei de Urgenţă a Guvernului nr. 57/2007 </w:t>
      </w:r>
      <w:r w:rsidRPr="00E669D0">
        <w:rPr>
          <w:rFonts w:ascii="Trebuchet MS" w:hAnsi="Trebuchet MS"/>
        </w:rPr>
        <w:t>privind regimul ariilor naturale protejate, conservarea habitatelor naturale, a florei şi faunei s</w:t>
      </w:r>
      <w:r w:rsidRPr="00E669D0">
        <w:rPr>
          <w:rFonts w:ascii="Calibri" w:hAnsi="Calibri" w:cs="Calibri"/>
        </w:rPr>
        <w:t>ǎ</w:t>
      </w:r>
      <w:r w:rsidRPr="00E669D0">
        <w:rPr>
          <w:rFonts w:ascii="Trebuchet MS" w:hAnsi="Trebuchet MS"/>
        </w:rPr>
        <w:t>lbatice, aprobata cu modific</w:t>
      </w:r>
      <w:r w:rsidRPr="00E669D0">
        <w:rPr>
          <w:rFonts w:ascii="Calibri" w:hAnsi="Calibri" w:cs="Calibri"/>
        </w:rPr>
        <w:t>ǎ</w:t>
      </w:r>
      <w:r w:rsidRPr="00E669D0">
        <w:rPr>
          <w:rFonts w:ascii="Trebuchet MS" w:hAnsi="Trebuchet MS"/>
        </w:rPr>
        <w:t xml:space="preserve">ri </w:t>
      </w:r>
      <w:r w:rsidRPr="00E669D0">
        <w:rPr>
          <w:rFonts w:ascii="Trebuchet MS" w:hAnsi="Trebuchet MS" w:cs="Trebuchet MS"/>
        </w:rPr>
        <w:t>ș</w:t>
      </w:r>
      <w:r w:rsidRPr="00E669D0">
        <w:rPr>
          <w:rFonts w:ascii="Trebuchet MS" w:hAnsi="Trebuchet MS"/>
        </w:rPr>
        <w:t>i complet</w:t>
      </w:r>
      <w:r w:rsidRPr="00E669D0">
        <w:rPr>
          <w:rFonts w:ascii="Calibri" w:hAnsi="Calibri" w:cs="Calibri"/>
        </w:rPr>
        <w:t>ǎ</w:t>
      </w:r>
      <w:r w:rsidRPr="00E669D0">
        <w:rPr>
          <w:rFonts w:ascii="Trebuchet MS" w:hAnsi="Trebuchet MS"/>
        </w:rPr>
        <w:t xml:space="preserve">ri prin Legea nr. 49/2011, cu modificarile si completarile </w:t>
      </w:r>
      <w:r w:rsidRPr="00E669D0">
        <w:rPr>
          <w:rFonts w:ascii="Trebuchet MS" w:hAnsi="Trebuchet MS"/>
          <w:color w:val="000000" w:themeColor="text1"/>
        </w:rPr>
        <w:t>ulterioare;</w:t>
      </w:r>
    </w:p>
    <w:p w14:paraId="730ECAF1" w14:textId="707DEA3A" w:rsidR="0026728B" w:rsidRPr="00E669D0" w:rsidRDefault="0026728B" w:rsidP="00E669D0">
      <w:pPr>
        <w:spacing w:after="0" w:line="240" w:lineRule="auto"/>
        <w:jc w:val="both"/>
        <w:rPr>
          <w:rStyle w:val="tpa1"/>
          <w:rFonts w:ascii="Trebuchet MS" w:hAnsi="Trebuchet MS"/>
          <w:color w:val="000000" w:themeColor="text1"/>
          <w:lang w:eastAsia="ar-SA"/>
        </w:rPr>
      </w:pPr>
      <w:r w:rsidRPr="00E669D0">
        <w:rPr>
          <w:rFonts w:ascii="Trebuchet MS" w:hAnsi="Trebuchet MS"/>
          <w:color w:val="000000" w:themeColor="text1"/>
          <w:lang w:eastAsia="ar-SA"/>
        </w:rPr>
        <w:t>ș</w:t>
      </w:r>
      <w:r w:rsidR="00CD59E2" w:rsidRPr="00E669D0">
        <w:rPr>
          <w:rFonts w:ascii="Trebuchet MS" w:hAnsi="Trebuchet MS"/>
          <w:color w:val="000000" w:themeColor="text1"/>
          <w:lang w:eastAsia="ar-SA"/>
        </w:rPr>
        <w:t>i ca urmare</w:t>
      </w:r>
      <w:r w:rsidRPr="00E669D0">
        <w:rPr>
          <w:rFonts w:ascii="Trebuchet MS" w:hAnsi="Trebuchet MS"/>
          <w:color w:val="000000" w:themeColor="text1"/>
          <w:lang w:eastAsia="ar-SA"/>
        </w:rPr>
        <w:t xml:space="preserve"> a completării </w:t>
      </w:r>
      <w:r w:rsidR="001F6C10" w:rsidRPr="00E669D0">
        <w:rPr>
          <w:rFonts w:ascii="Trebuchet MS" w:hAnsi="Trebuchet MS"/>
          <w:color w:val="000000" w:themeColor="text1"/>
          <w:lang w:eastAsia="ar-SA"/>
        </w:rPr>
        <w:t xml:space="preserve">documentației cu nr. </w:t>
      </w:r>
      <w:r w:rsidR="00B00CCA" w:rsidRPr="00E669D0">
        <w:rPr>
          <w:rFonts w:ascii="Trebuchet MS" w:hAnsi="Trebuchet MS"/>
          <w:color w:val="000000" w:themeColor="text1"/>
          <w:lang w:eastAsia="ar-SA"/>
        </w:rPr>
        <w:t>6206/09</w:t>
      </w:r>
      <w:r w:rsidRPr="00E669D0">
        <w:rPr>
          <w:rFonts w:ascii="Trebuchet MS" w:hAnsi="Trebuchet MS"/>
          <w:color w:val="000000" w:themeColor="text1"/>
          <w:lang w:eastAsia="ar-SA"/>
        </w:rPr>
        <w:t>.</w:t>
      </w:r>
      <w:r w:rsidR="000E3B02" w:rsidRPr="00E669D0">
        <w:rPr>
          <w:rFonts w:ascii="Trebuchet MS" w:hAnsi="Trebuchet MS"/>
          <w:color w:val="000000" w:themeColor="text1"/>
          <w:lang w:eastAsia="ar-SA"/>
        </w:rPr>
        <w:t>0</w:t>
      </w:r>
      <w:r w:rsidR="00B00CCA" w:rsidRPr="00E669D0">
        <w:rPr>
          <w:rFonts w:ascii="Trebuchet MS" w:hAnsi="Trebuchet MS"/>
          <w:color w:val="000000" w:themeColor="text1"/>
          <w:lang w:eastAsia="ar-SA"/>
        </w:rPr>
        <w:t>5</w:t>
      </w:r>
      <w:r w:rsidR="001F6C10" w:rsidRPr="00E669D0">
        <w:rPr>
          <w:rFonts w:ascii="Trebuchet MS" w:hAnsi="Trebuchet MS"/>
          <w:color w:val="000000" w:themeColor="text1"/>
          <w:lang w:eastAsia="ar-SA"/>
        </w:rPr>
        <w:t>.202</w:t>
      </w:r>
      <w:r w:rsidR="000E3B02" w:rsidRPr="00E669D0">
        <w:rPr>
          <w:rFonts w:ascii="Trebuchet MS" w:hAnsi="Trebuchet MS"/>
          <w:color w:val="000000" w:themeColor="text1"/>
          <w:lang w:eastAsia="ar-SA"/>
        </w:rPr>
        <w:t>4</w:t>
      </w:r>
      <w:r w:rsidR="001F6C10" w:rsidRPr="00E669D0">
        <w:rPr>
          <w:rFonts w:ascii="Trebuchet MS" w:hAnsi="Trebuchet MS"/>
          <w:color w:val="000000" w:themeColor="text1"/>
          <w:lang w:eastAsia="ar-SA"/>
        </w:rPr>
        <w:t xml:space="preserve">, nr. </w:t>
      </w:r>
      <w:r w:rsidR="00B00CCA" w:rsidRPr="00E669D0">
        <w:rPr>
          <w:rFonts w:ascii="Trebuchet MS" w:hAnsi="Trebuchet MS"/>
          <w:color w:val="000000" w:themeColor="text1"/>
          <w:lang w:eastAsia="ar-SA"/>
        </w:rPr>
        <w:t>6295</w:t>
      </w:r>
      <w:r w:rsidR="000E3B02" w:rsidRPr="00E669D0">
        <w:rPr>
          <w:rFonts w:ascii="Trebuchet MS" w:hAnsi="Trebuchet MS"/>
          <w:color w:val="000000" w:themeColor="text1"/>
          <w:lang w:eastAsia="ar-SA"/>
        </w:rPr>
        <w:t>/1</w:t>
      </w:r>
      <w:r w:rsidR="00B00CCA" w:rsidRPr="00E669D0">
        <w:rPr>
          <w:rFonts w:ascii="Trebuchet MS" w:hAnsi="Trebuchet MS"/>
          <w:color w:val="000000" w:themeColor="text1"/>
          <w:lang w:eastAsia="ar-SA"/>
        </w:rPr>
        <w:t>3</w:t>
      </w:r>
      <w:r w:rsidR="00DD5858" w:rsidRPr="00E669D0">
        <w:rPr>
          <w:rFonts w:ascii="Trebuchet MS" w:hAnsi="Trebuchet MS"/>
          <w:color w:val="000000" w:themeColor="text1"/>
          <w:lang w:eastAsia="ar-SA"/>
        </w:rPr>
        <w:t>.</w:t>
      </w:r>
      <w:r w:rsidR="000E3B02" w:rsidRPr="00E669D0">
        <w:rPr>
          <w:rFonts w:ascii="Trebuchet MS" w:hAnsi="Trebuchet MS"/>
          <w:color w:val="000000" w:themeColor="text1"/>
          <w:lang w:eastAsia="ar-SA"/>
        </w:rPr>
        <w:t>0</w:t>
      </w:r>
      <w:r w:rsidR="00B00CCA" w:rsidRPr="00E669D0">
        <w:rPr>
          <w:rFonts w:ascii="Trebuchet MS" w:hAnsi="Trebuchet MS"/>
          <w:color w:val="000000" w:themeColor="text1"/>
          <w:lang w:eastAsia="ar-SA"/>
        </w:rPr>
        <w:t>5</w:t>
      </w:r>
      <w:r w:rsidR="001F6C10" w:rsidRPr="00E669D0">
        <w:rPr>
          <w:rFonts w:ascii="Trebuchet MS" w:hAnsi="Trebuchet MS"/>
          <w:color w:val="000000" w:themeColor="text1"/>
          <w:lang w:eastAsia="ar-SA"/>
        </w:rPr>
        <w:t>.202</w:t>
      </w:r>
      <w:r w:rsidR="00B00CCA" w:rsidRPr="00E669D0">
        <w:rPr>
          <w:rFonts w:ascii="Trebuchet MS" w:hAnsi="Trebuchet MS"/>
          <w:color w:val="000000" w:themeColor="text1"/>
          <w:lang w:eastAsia="ar-SA"/>
        </w:rPr>
        <w:t>4, nr. 7942/12</w:t>
      </w:r>
      <w:r w:rsidR="001F6C10" w:rsidRPr="00E669D0">
        <w:rPr>
          <w:rFonts w:ascii="Trebuchet MS" w:hAnsi="Trebuchet MS"/>
          <w:color w:val="000000" w:themeColor="text1"/>
          <w:lang w:eastAsia="ar-SA"/>
        </w:rPr>
        <w:t>.</w:t>
      </w:r>
      <w:r w:rsidR="000E3B02" w:rsidRPr="00E669D0">
        <w:rPr>
          <w:rFonts w:ascii="Trebuchet MS" w:hAnsi="Trebuchet MS"/>
          <w:color w:val="000000" w:themeColor="text1"/>
          <w:lang w:eastAsia="ar-SA"/>
        </w:rPr>
        <w:t>0</w:t>
      </w:r>
      <w:r w:rsidR="00B00CCA" w:rsidRPr="00E669D0">
        <w:rPr>
          <w:rFonts w:ascii="Trebuchet MS" w:hAnsi="Trebuchet MS"/>
          <w:color w:val="000000" w:themeColor="text1"/>
          <w:lang w:eastAsia="ar-SA"/>
        </w:rPr>
        <w:t>6</w:t>
      </w:r>
      <w:r w:rsidR="001F6C10" w:rsidRPr="00E669D0">
        <w:rPr>
          <w:rFonts w:ascii="Trebuchet MS" w:hAnsi="Trebuchet MS"/>
          <w:color w:val="000000" w:themeColor="text1"/>
          <w:lang w:eastAsia="ar-SA"/>
        </w:rPr>
        <w:t>.202</w:t>
      </w:r>
      <w:r w:rsidR="000E3B02" w:rsidRPr="00E669D0">
        <w:rPr>
          <w:rFonts w:ascii="Trebuchet MS" w:hAnsi="Trebuchet MS"/>
          <w:color w:val="000000" w:themeColor="text1"/>
          <w:lang w:eastAsia="ar-SA"/>
        </w:rPr>
        <w:t>4</w:t>
      </w:r>
      <w:r w:rsidR="00B00CCA" w:rsidRPr="00E669D0">
        <w:rPr>
          <w:rFonts w:ascii="Trebuchet MS" w:hAnsi="Trebuchet MS"/>
          <w:color w:val="000000" w:themeColor="text1"/>
          <w:lang w:eastAsia="ar-SA"/>
        </w:rPr>
        <w:t xml:space="preserve"> și nr. 8613/28.06.2024</w:t>
      </w:r>
      <w:r w:rsidR="001F6C10" w:rsidRPr="00E669D0">
        <w:rPr>
          <w:rFonts w:ascii="Trebuchet MS" w:hAnsi="Trebuchet MS"/>
          <w:color w:val="000000" w:themeColor="text1"/>
          <w:lang w:eastAsia="ar-SA"/>
        </w:rPr>
        <w:t xml:space="preserve">, </w:t>
      </w:r>
      <w:r w:rsidRPr="00E669D0">
        <w:rPr>
          <w:rStyle w:val="tpa1"/>
          <w:rFonts w:ascii="Trebuchet MS" w:hAnsi="Trebuchet MS"/>
          <w:color w:val="000000" w:themeColor="text1"/>
        </w:rPr>
        <w:t xml:space="preserve">autoritatea competentă pentru protecţia mediului </w:t>
      </w:r>
      <w:r w:rsidRPr="00E669D0">
        <w:rPr>
          <w:rStyle w:val="tpa1"/>
          <w:rFonts w:ascii="Trebuchet MS" w:hAnsi="Trebuchet MS"/>
          <w:b/>
          <w:color w:val="000000" w:themeColor="text1"/>
        </w:rPr>
        <w:t>decide</w:t>
      </w:r>
      <w:r w:rsidRPr="00E669D0">
        <w:rPr>
          <w:rStyle w:val="tpa1"/>
          <w:rFonts w:ascii="Trebuchet MS" w:hAnsi="Trebuchet MS"/>
          <w:color w:val="000000" w:themeColor="text1"/>
        </w:rPr>
        <w:t xml:space="preserve">, ca urmare a consultărilor desfăşurate în cadrul şedinţei Comisiei de Analiza Tehnica din data </w:t>
      </w:r>
      <w:r w:rsidR="00CD59E2" w:rsidRPr="00E669D0">
        <w:rPr>
          <w:rStyle w:val="tpa1"/>
          <w:rFonts w:ascii="Trebuchet MS" w:hAnsi="Trebuchet MS"/>
          <w:color w:val="000000" w:themeColor="text1"/>
        </w:rPr>
        <w:t xml:space="preserve">de </w:t>
      </w:r>
      <w:r w:rsidR="00797AF5" w:rsidRPr="00E669D0">
        <w:rPr>
          <w:rStyle w:val="tpa1"/>
          <w:rFonts w:ascii="Trebuchet MS" w:hAnsi="Trebuchet MS"/>
          <w:color w:val="000000" w:themeColor="text1"/>
        </w:rPr>
        <w:t>2</w:t>
      </w:r>
      <w:r w:rsidR="000E3B02" w:rsidRPr="00E669D0">
        <w:rPr>
          <w:rStyle w:val="tpa1"/>
          <w:rFonts w:ascii="Trebuchet MS" w:hAnsi="Trebuchet MS"/>
          <w:color w:val="000000" w:themeColor="text1"/>
        </w:rPr>
        <w:t>4</w:t>
      </w:r>
      <w:r w:rsidRPr="00E669D0">
        <w:rPr>
          <w:rStyle w:val="tpa1"/>
          <w:rFonts w:ascii="Trebuchet MS" w:hAnsi="Trebuchet MS"/>
          <w:color w:val="000000" w:themeColor="text1"/>
        </w:rPr>
        <w:t>.0</w:t>
      </w:r>
      <w:r w:rsidR="000E3B02" w:rsidRPr="00E669D0">
        <w:rPr>
          <w:rStyle w:val="tpa1"/>
          <w:rFonts w:ascii="Trebuchet MS" w:hAnsi="Trebuchet MS"/>
          <w:color w:val="000000" w:themeColor="text1"/>
        </w:rPr>
        <w:t>4</w:t>
      </w:r>
      <w:r w:rsidRPr="00E669D0">
        <w:rPr>
          <w:rStyle w:val="tpa1"/>
          <w:rFonts w:ascii="Trebuchet MS" w:hAnsi="Trebuchet MS"/>
          <w:color w:val="000000" w:themeColor="text1"/>
        </w:rPr>
        <w:t>.202</w:t>
      </w:r>
      <w:r w:rsidR="00CD59E2" w:rsidRPr="00E669D0">
        <w:rPr>
          <w:rStyle w:val="tpa1"/>
          <w:rFonts w:ascii="Trebuchet MS" w:hAnsi="Trebuchet MS"/>
          <w:color w:val="000000" w:themeColor="text1"/>
        </w:rPr>
        <w:t>4</w:t>
      </w:r>
      <w:r w:rsidRPr="00E669D0">
        <w:rPr>
          <w:rStyle w:val="tpa1"/>
          <w:rFonts w:ascii="Trebuchet MS" w:hAnsi="Trebuchet MS"/>
          <w:color w:val="000000" w:themeColor="text1"/>
        </w:rPr>
        <w:t>, că proiectul</w:t>
      </w:r>
      <w:r w:rsidR="00B00CCA" w:rsidRPr="00E669D0">
        <w:rPr>
          <w:rStyle w:val="tpa1"/>
          <w:rFonts w:ascii="Trebuchet MS" w:hAnsi="Trebuchet MS"/>
          <w:color w:val="000000" w:themeColor="text1"/>
        </w:rPr>
        <w:t xml:space="preserve"> </w:t>
      </w:r>
      <w:r w:rsidR="00B00CCA" w:rsidRPr="00E669D0">
        <w:rPr>
          <w:rFonts w:ascii="Trebuchet MS" w:hAnsi="Trebuchet MS"/>
          <w:b/>
        </w:rPr>
        <w:t>„Reamenajari interioare restaurant, baie, bucatarie, inlocuire tamplarie exterioara, lucrari reabilitare energetica a anvelopei fatadelor si acoperis, inchiderea partiala a teraselor existente: parter, demisol cu tamplarie structurala retractabila si realizarea unei scari si lift – restaurant Panoramic”</w:t>
      </w:r>
      <w:r w:rsidR="00B00CCA" w:rsidRPr="00E669D0">
        <w:rPr>
          <w:rFonts w:ascii="Trebuchet MS" w:hAnsi="Trebuchet MS"/>
        </w:rPr>
        <w:t>, propus a fi realizat în jud. Brașov, mun. Brașov, str. Varful Tampa, nr. FN, amplasament identificat prin CF nr. 176555 Brașov, nr. cad. 176555, conform certificatului de urbanism nr. 13 din 03.01.2024, eliberat de Primăria Municipiului Brașov</w:t>
      </w:r>
      <w:r w:rsidRPr="00E669D0">
        <w:rPr>
          <w:rFonts w:ascii="Trebuchet MS" w:hAnsi="Trebuchet MS"/>
          <w:color w:val="000000" w:themeColor="text1"/>
        </w:rPr>
        <w:t xml:space="preserve">,  </w:t>
      </w:r>
      <w:r w:rsidRPr="00E669D0">
        <w:rPr>
          <w:rFonts w:ascii="Trebuchet MS" w:hAnsi="Trebuchet MS"/>
          <w:b/>
          <w:i/>
          <w:color w:val="000000" w:themeColor="text1"/>
        </w:rPr>
        <w:t>nu se supune evaluării impactului asupra mediului, nu se supune evaluării adecvate și nu se supune evaluării impactului asupra corpurilor de apă.</w:t>
      </w:r>
      <w:r w:rsidRPr="00E669D0">
        <w:rPr>
          <w:rFonts w:ascii="Trebuchet MS" w:hAnsi="Trebuchet MS"/>
          <w:color w:val="000000" w:themeColor="text1"/>
        </w:rPr>
        <w:t xml:space="preserve">   </w:t>
      </w:r>
    </w:p>
    <w:p w14:paraId="198C7198" w14:textId="77777777" w:rsidR="0026728B" w:rsidRPr="00E669D0" w:rsidRDefault="0026728B" w:rsidP="00E669D0">
      <w:pPr>
        <w:suppressAutoHyphens/>
        <w:spacing w:after="0" w:line="240" w:lineRule="auto"/>
        <w:jc w:val="both"/>
        <w:rPr>
          <w:rFonts w:ascii="Trebuchet MS" w:eastAsia="Times New Roman" w:hAnsi="Trebuchet MS"/>
          <w:color w:val="000000" w:themeColor="text1"/>
          <w:lang w:eastAsia="ar-SA"/>
        </w:rPr>
      </w:pPr>
      <w:r w:rsidRPr="00E669D0">
        <w:rPr>
          <w:rFonts w:ascii="Trebuchet MS" w:eastAsia="Times New Roman" w:hAnsi="Trebuchet MS"/>
          <w:color w:val="000000" w:themeColor="text1"/>
          <w:lang w:eastAsia="ar-SA"/>
        </w:rPr>
        <w:t>Justificarea prezentei decizii:</w:t>
      </w:r>
    </w:p>
    <w:p w14:paraId="3BEE9961" w14:textId="77777777" w:rsidR="0026728B" w:rsidRPr="00E669D0" w:rsidRDefault="0026728B" w:rsidP="003F5C0D">
      <w:pPr>
        <w:numPr>
          <w:ilvl w:val="0"/>
          <w:numId w:val="3"/>
        </w:numPr>
        <w:suppressAutoHyphens/>
        <w:spacing w:after="0" w:line="240" w:lineRule="auto"/>
        <w:jc w:val="both"/>
        <w:rPr>
          <w:rFonts w:ascii="Trebuchet MS" w:eastAsia="Times New Roman" w:hAnsi="Trebuchet MS"/>
          <w:b/>
          <w:lang w:eastAsia="ar-SA"/>
        </w:rPr>
      </w:pPr>
      <w:r w:rsidRPr="00E669D0">
        <w:rPr>
          <w:rFonts w:ascii="Trebuchet MS" w:eastAsia="Times New Roman" w:hAnsi="Trebuchet MS"/>
          <w:b/>
          <w:lang w:eastAsia="ar-SA"/>
        </w:rPr>
        <w:t xml:space="preserve">Motivele pe baza cărora s-a stabilit necesitatea neefectuarii evaluării impactului asupra mediului sunt următoarele: </w:t>
      </w:r>
    </w:p>
    <w:p w14:paraId="4B7EEAD1" w14:textId="17CDAFA6" w:rsidR="0026728B" w:rsidRPr="00E669D0" w:rsidRDefault="0026728B" w:rsidP="003F5C0D">
      <w:pPr>
        <w:numPr>
          <w:ilvl w:val="0"/>
          <w:numId w:val="2"/>
        </w:numPr>
        <w:autoSpaceDE w:val="0"/>
        <w:autoSpaceDN w:val="0"/>
        <w:adjustRightInd w:val="0"/>
        <w:spacing w:after="0" w:line="240" w:lineRule="auto"/>
        <w:ind w:left="0" w:firstLine="0"/>
        <w:jc w:val="both"/>
        <w:rPr>
          <w:rFonts w:ascii="Trebuchet MS" w:eastAsia="Times New Roman" w:hAnsi="Trebuchet MS"/>
          <w:color w:val="000000"/>
          <w:lang w:eastAsia="ar-SA"/>
        </w:rPr>
      </w:pPr>
      <w:r w:rsidRPr="00E669D0">
        <w:rPr>
          <w:rFonts w:ascii="Trebuchet MS" w:eastAsia="Times New Roman" w:hAnsi="Trebuchet MS"/>
          <w:color w:val="000000"/>
          <w:lang w:eastAsia="ar-SA"/>
        </w:rPr>
        <w:t>proiectul se încadreaza în prevederile Legii nr. 292/2018, privind evaluarea impactului anumitor proiecte publice si private asupra mediului</w:t>
      </w:r>
      <w:r w:rsidRPr="00E669D0">
        <w:rPr>
          <w:rFonts w:ascii="Trebuchet MS" w:hAnsi="Trebuchet MS"/>
          <w:i/>
          <w:color w:val="000000"/>
          <w:lang w:val="fr-FR"/>
        </w:rPr>
        <w:t xml:space="preserve">, </w:t>
      </w:r>
      <w:r w:rsidRPr="00E669D0">
        <w:rPr>
          <w:rFonts w:ascii="Trebuchet MS" w:hAnsi="Trebuchet MS"/>
          <w:color w:val="000000"/>
          <w:lang w:val="fr-FR"/>
        </w:rPr>
        <w:t xml:space="preserve">fiind încadrat în </w:t>
      </w:r>
      <w:r w:rsidRPr="00E669D0">
        <w:rPr>
          <w:rFonts w:ascii="Trebuchet MS" w:hAnsi="Trebuchet MS"/>
          <w:b/>
          <w:color w:val="000000"/>
          <w:lang w:val="fr-FR"/>
        </w:rPr>
        <w:t>Anexa nr. 2,</w:t>
      </w:r>
      <w:r w:rsidR="000E3B02" w:rsidRPr="00E669D0">
        <w:rPr>
          <w:rFonts w:ascii="Trebuchet MS" w:hAnsi="Trebuchet MS"/>
          <w:b/>
          <w:color w:val="000000"/>
          <w:lang w:val="fr-FR"/>
        </w:rPr>
        <w:t xml:space="preserve"> </w:t>
      </w:r>
      <w:r w:rsidR="000E3B02" w:rsidRPr="00E669D0">
        <w:rPr>
          <w:rFonts w:ascii="Trebuchet MS" w:hAnsi="Trebuchet MS"/>
          <w:color w:val="000000"/>
          <w:lang w:val="fr-FR"/>
        </w:rPr>
        <w:t>la</w:t>
      </w:r>
      <w:r w:rsidR="000E3B02" w:rsidRPr="00E669D0">
        <w:rPr>
          <w:rFonts w:ascii="Trebuchet MS" w:hAnsi="Trebuchet MS"/>
          <w:lang w:val="fr-FR"/>
        </w:rPr>
        <w:t xml:space="preserve"> pct. 13, lit. </w:t>
      </w:r>
      <w:r w:rsidR="000E3B02" w:rsidRPr="00E669D0">
        <w:rPr>
          <w:rFonts w:ascii="Trebuchet MS" w:hAnsi="Trebuchet MS"/>
          <w:i/>
          <w:lang w:val="fr-FR"/>
        </w:rPr>
        <w:t xml:space="preserve">a) orice modificări sau extinderi, altele decât cele prevăzute la pct. 24 din anexa nr. 1, ale proiectelor prevăzute în anexa nr. 1 sau în prezenta anexă, deja autorizate, executate </w:t>
      </w:r>
      <w:r w:rsidR="000E3B02" w:rsidRPr="00E669D0">
        <w:rPr>
          <w:rFonts w:ascii="Trebuchet MS" w:hAnsi="Trebuchet MS"/>
          <w:i/>
          <w:color w:val="000000"/>
          <w:lang w:val="fr-FR"/>
        </w:rPr>
        <w:t xml:space="preserve">sau în curs </w:t>
      </w:r>
      <w:proofErr w:type="gramStart"/>
      <w:r w:rsidR="000E3B02" w:rsidRPr="00E669D0">
        <w:rPr>
          <w:rFonts w:ascii="Trebuchet MS" w:hAnsi="Trebuchet MS"/>
          <w:i/>
          <w:color w:val="000000"/>
          <w:lang w:val="fr-FR"/>
        </w:rPr>
        <w:t>de a</w:t>
      </w:r>
      <w:proofErr w:type="gramEnd"/>
      <w:r w:rsidR="000E3B02" w:rsidRPr="00E669D0">
        <w:rPr>
          <w:rFonts w:ascii="Trebuchet MS" w:hAnsi="Trebuchet MS"/>
          <w:i/>
          <w:color w:val="000000"/>
          <w:lang w:val="fr-FR"/>
        </w:rPr>
        <w:t xml:space="preserve"> fi executate, care pot avea efecte semnificative negative asupra mediului;</w:t>
      </w:r>
      <w:r w:rsidR="000E3B02" w:rsidRPr="00E669D0">
        <w:rPr>
          <w:rFonts w:ascii="Trebuchet MS" w:hAnsi="Trebuchet MS"/>
          <w:color w:val="000000"/>
          <w:lang w:val="fr-FR"/>
        </w:rPr>
        <w:t xml:space="preserve">  </w:t>
      </w:r>
    </w:p>
    <w:p w14:paraId="5F031FD4" w14:textId="77777777" w:rsidR="0026728B" w:rsidRPr="00E669D0" w:rsidRDefault="0026728B" w:rsidP="003F5C0D">
      <w:pPr>
        <w:numPr>
          <w:ilvl w:val="0"/>
          <w:numId w:val="2"/>
        </w:numPr>
        <w:suppressAutoHyphens/>
        <w:spacing w:after="0" w:line="240" w:lineRule="auto"/>
        <w:ind w:left="0" w:firstLine="0"/>
        <w:jc w:val="both"/>
        <w:rPr>
          <w:rFonts w:ascii="Trebuchet MS" w:eastAsia="Times New Roman" w:hAnsi="Trebuchet MS"/>
          <w:i/>
          <w:color w:val="000000"/>
          <w:lang w:eastAsia="ar-SA"/>
        </w:rPr>
      </w:pPr>
      <w:r w:rsidRPr="00E669D0">
        <w:rPr>
          <w:rFonts w:ascii="Trebuchet MS" w:eastAsia="Times New Roman" w:hAnsi="Trebuchet MS"/>
          <w:color w:val="000000"/>
          <w:lang w:eastAsia="ar-SA"/>
        </w:rPr>
        <w:t>titularul și APM Brașov au mediatizat în presa locală cât și pe pagina web atât depunerea solicitării acordului cât și decizia etapei de încadrare;</w:t>
      </w:r>
    </w:p>
    <w:p w14:paraId="15E8E1EF" w14:textId="77777777" w:rsidR="0026728B" w:rsidRPr="00E669D0" w:rsidRDefault="0026728B" w:rsidP="003F5C0D">
      <w:pPr>
        <w:numPr>
          <w:ilvl w:val="0"/>
          <w:numId w:val="2"/>
        </w:numPr>
        <w:suppressAutoHyphens/>
        <w:spacing w:after="0" w:line="240" w:lineRule="auto"/>
        <w:ind w:left="0" w:firstLine="0"/>
        <w:jc w:val="both"/>
        <w:rPr>
          <w:rFonts w:ascii="Trebuchet MS" w:eastAsia="Times New Roman" w:hAnsi="Trebuchet MS"/>
          <w:i/>
          <w:color w:val="000000"/>
          <w:lang w:eastAsia="ar-SA"/>
        </w:rPr>
      </w:pPr>
      <w:r w:rsidRPr="00E669D0">
        <w:rPr>
          <w:rFonts w:ascii="Trebuchet MS" w:eastAsia="Times New Roman" w:hAnsi="Trebuchet MS"/>
          <w:color w:val="000000"/>
          <w:lang w:eastAsia="ar-SA"/>
        </w:rPr>
        <w:t>lipsa observațiilor din partea publicului interesat;</w:t>
      </w:r>
    </w:p>
    <w:p w14:paraId="2230401A" w14:textId="77777777" w:rsidR="0026728B" w:rsidRPr="00E669D0" w:rsidRDefault="0026728B" w:rsidP="003F5C0D">
      <w:pPr>
        <w:numPr>
          <w:ilvl w:val="0"/>
          <w:numId w:val="2"/>
        </w:numPr>
        <w:spacing w:after="0" w:line="240" w:lineRule="auto"/>
        <w:ind w:left="0" w:firstLine="0"/>
        <w:jc w:val="both"/>
        <w:rPr>
          <w:rFonts w:ascii="Trebuchet MS" w:eastAsia="Times New Roman" w:hAnsi="Trebuchet MS"/>
          <w:color w:val="000000"/>
          <w:lang w:eastAsia="ar-SA"/>
        </w:rPr>
      </w:pPr>
      <w:r w:rsidRPr="00E669D0">
        <w:rPr>
          <w:rFonts w:ascii="Trebuchet MS" w:eastAsia="Times New Roman" w:hAnsi="Trebuchet MS"/>
          <w:color w:val="000000"/>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3017FAB7" w14:textId="1C848DA3" w:rsidR="0026728B" w:rsidRPr="00E669D0" w:rsidRDefault="0026728B" w:rsidP="00E669D0">
      <w:pPr>
        <w:spacing w:after="0" w:line="240" w:lineRule="auto"/>
        <w:jc w:val="both"/>
        <w:rPr>
          <w:rFonts w:ascii="Trebuchet MS" w:eastAsia="Times New Roman" w:hAnsi="Trebuchet MS"/>
          <w:color w:val="000000" w:themeColor="text1"/>
          <w:lang w:eastAsia="ar-SA"/>
        </w:rPr>
      </w:pPr>
    </w:p>
    <w:p w14:paraId="243A714C" w14:textId="65A42345" w:rsidR="002D3153" w:rsidRPr="00E669D0" w:rsidRDefault="002D3153" w:rsidP="00E669D0">
      <w:pPr>
        <w:spacing w:after="0" w:line="240" w:lineRule="auto"/>
        <w:jc w:val="both"/>
        <w:rPr>
          <w:rFonts w:ascii="Trebuchet MS" w:eastAsia="Times New Roman" w:hAnsi="Trebuchet MS"/>
          <w:color w:val="000000" w:themeColor="text1"/>
          <w:lang w:eastAsia="ar-SA"/>
        </w:rPr>
      </w:pPr>
    </w:p>
    <w:p w14:paraId="22FA0D15" w14:textId="77777777" w:rsidR="0026728B" w:rsidRPr="00E669D0" w:rsidRDefault="0026728B" w:rsidP="00E669D0">
      <w:pPr>
        <w:tabs>
          <w:tab w:val="left" w:pos="720"/>
        </w:tabs>
        <w:spacing w:after="0" w:line="240" w:lineRule="auto"/>
        <w:contextualSpacing/>
        <w:jc w:val="both"/>
        <w:rPr>
          <w:rFonts w:ascii="Trebuchet MS" w:hAnsi="Trebuchet MS"/>
          <w:b/>
          <w:i/>
          <w:color w:val="000000" w:themeColor="text1"/>
        </w:rPr>
      </w:pPr>
      <w:r w:rsidRPr="00E669D0">
        <w:rPr>
          <w:rFonts w:ascii="Trebuchet MS" w:hAnsi="Trebuchet MS"/>
          <w:b/>
          <w:i/>
          <w:color w:val="000000" w:themeColor="text1"/>
        </w:rPr>
        <w:t>1. Caracteristicile proiectului:</w:t>
      </w:r>
    </w:p>
    <w:p w14:paraId="6DD4A6DB" w14:textId="77777777" w:rsidR="0026728B" w:rsidRPr="00E669D0" w:rsidRDefault="0026728B" w:rsidP="00E669D0">
      <w:pPr>
        <w:spacing w:after="0" w:line="240" w:lineRule="auto"/>
        <w:contextualSpacing/>
        <w:jc w:val="both"/>
        <w:rPr>
          <w:rFonts w:ascii="Trebuchet MS" w:hAnsi="Trebuchet MS"/>
          <w:i/>
          <w:color w:val="000000" w:themeColor="text1"/>
        </w:rPr>
      </w:pPr>
      <w:r w:rsidRPr="00E669D0">
        <w:rPr>
          <w:rFonts w:ascii="Trebuchet MS" w:hAnsi="Trebuchet MS"/>
          <w:b/>
          <w:i/>
          <w:color w:val="000000" w:themeColor="text1"/>
        </w:rPr>
        <w:t>a) dimensiunea și conceptia întregului proiect</w:t>
      </w:r>
      <w:r w:rsidRPr="00E669D0">
        <w:rPr>
          <w:rFonts w:ascii="Trebuchet MS" w:hAnsi="Trebuchet MS"/>
          <w:i/>
          <w:color w:val="000000" w:themeColor="text1"/>
        </w:rPr>
        <w:t>:</w:t>
      </w:r>
    </w:p>
    <w:p w14:paraId="2F619D5D" w14:textId="6FD240B8" w:rsidR="00B00CCA" w:rsidRPr="00E669D0" w:rsidRDefault="00B00CCA" w:rsidP="00E669D0">
      <w:pPr>
        <w:spacing w:after="0" w:line="240" w:lineRule="auto"/>
        <w:ind w:firstLine="557"/>
        <w:jc w:val="both"/>
        <w:rPr>
          <w:rFonts w:ascii="Trebuchet MS" w:hAnsi="Trebuchet MS"/>
        </w:rPr>
      </w:pPr>
      <w:r w:rsidRPr="00E669D0">
        <w:rPr>
          <w:rFonts w:ascii="Trebuchet MS" w:hAnsi="Trebuchet MS"/>
        </w:rPr>
        <w:t xml:space="preserve">Terenul in suprafață de 1.760 mp este înscris in CF nr. 176555 Brașov cu nr. cadastral 176555 este amplasat un imobil, cu </w:t>
      </w:r>
      <w:r w:rsidRPr="00E669D0">
        <w:rPr>
          <w:rFonts w:ascii="Trebuchet MS" w:hAnsi="Trebuchet MS"/>
          <w:b/>
          <w:bCs/>
        </w:rPr>
        <w:t>funcțiunea de restaurant</w:t>
      </w:r>
      <w:r w:rsidRPr="00E669D0">
        <w:rPr>
          <w:rFonts w:ascii="Trebuchet MS" w:hAnsi="Trebuchet MS"/>
        </w:rPr>
        <w:t xml:space="preserve">.. </w:t>
      </w:r>
    </w:p>
    <w:p w14:paraId="4EDEBC72" w14:textId="77777777" w:rsidR="00B00CCA" w:rsidRPr="00E669D0" w:rsidRDefault="00B00CCA" w:rsidP="00E669D0">
      <w:pPr>
        <w:spacing w:after="0" w:line="240" w:lineRule="auto"/>
        <w:ind w:firstLine="557"/>
        <w:jc w:val="both"/>
        <w:rPr>
          <w:rFonts w:ascii="Trebuchet MS" w:hAnsi="Trebuchet MS"/>
        </w:rPr>
      </w:pPr>
      <w:r w:rsidRPr="00E669D0">
        <w:rPr>
          <w:rFonts w:ascii="Trebuchet MS" w:hAnsi="Trebuchet MS"/>
        </w:rPr>
        <w:t>Accesul auto și de aprovizionare se realizează prin drumul de acces învecinat pe latura sud-vestica si identificat cu nr. cad. 138189, iar accesul pietonal se poate face prin același drum de acces sau cu ajutorul transportului pe cablu prin Stația Teleferic, identificata cu nr. cad 167981.</w:t>
      </w:r>
    </w:p>
    <w:p w14:paraId="3EB79CB5" w14:textId="2CB7D4A1" w:rsidR="00B00CCA" w:rsidRPr="00E669D0" w:rsidRDefault="00B00CCA" w:rsidP="00E669D0">
      <w:pPr>
        <w:spacing w:after="0" w:line="240" w:lineRule="auto"/>
        <w:ind w:firstLine="557"/>
        <w:jc w:val="both"/>
        <w:rPr>
          <w:rFonts w:ascii="Trebuchet MS" w:hAnsi="Trebuchet MS"/>
        </w:rPr>
      </w:pPr>
      <w:r w:rsidRPr="00E669D0">
        <w:rPr>
          <w:rFonts w:ascii="Trebuchet MS" w:hAnsi="Trebuchet MS"/>
        </w:rPr>
        <w:t>Corp C1 (176555-C1), înscris in cartea funciara proprie, suprafața construita la sol de 1.112mp, supafața desfășurată de 2.655mp. Construcție cu regim de înălțime D+P+E, compusa din doua unități individuale (Restaurant si Turn TV). Anul edificării 1975.</w:t>
      </w:r>
    </w:p>
    <w:p w14:paraId="550F3C9A" w14:textId="24E99661" w:rsidR="00B00CCA" w:rsidRPr="00E669D0" w:rsidRDefault="00B00CCA" w:rsidP="00E669D0">
      <w:pPr>
        <w:pStyle w:val="NoSpacing"/>
        <w:jc w:val="both"/>
        <w:rPr>
          <w:rFonts w:ascii="Trebuchet MS" w:hAnsi="Trebuchet MS"/>
          <w:color w:val="000000" w:themeColor="text1"/>
          <w:sz w:val="22"/>
          <w:szCs w:val="22"/>
        </w:rPr>
      </w:pPr>
      <w:r w:rsidRPr="00E669D0">
        <w:rPr>
          <w:rFonts w:ascii="Trebuchet MS" w:hAnsi="Trebuchet MS"/>
          <w:sz w:val="22"/>
          <w:szCs w:val="22"/>
        </w:rPr>
        <w:t>Funcțiunea propusă este păstrată (alimentație publică) și nu se aduc modificări ale regimului de înălțime. Se propun lucrări de reamenajare a imobilului existent - restaurant PANORAMIC.</w:t>
      </w:r>
    </w:p>
    <w:p w14:paraId="7F017910" w14:textId="77777777" w:rsidR="000161E5" w:rsidRPr="00E669D0" w:rsidRDefault="000161E5" w:rsidP="00E669D0">
      <w:pPr>
        <w:pStyle w:val="yiv6197254956msonormal"/>
        <w:shd w:val="clear" w:color="auto" w:fill="FFFFFF"/>
        <w:spacing w:before="0" w:beforeAutospacing="0" w:after="0" w:afterAutospacing="0"/>
        <w:jc w:val="both"/>
        <w:rPr>
          <w:rFonts w:ascii="Trebuchet MS" w:eastAsia="ArialMT" w:hAnsi="Trebuchet MS"/>
          <w:sz w:val="22"/>
          <w:szCs w:val="22"/>
        </w:rPr>
      </w:pPr>
    </w:p>
    <w:p w14:paraId="1C8FD88F" w14:textId="505248E1" w:rsidR="009F5AC8" w:rsidRPr="00E669D0" w:rsidRDefault="0026728B" w:rsidP="00E669D0">
      <w:pPr>
        <w:pStyle w:val="NoSpacing"/>
        <w:jc w:val="both"/>
        <w:rPr>
          <w:rFonts w:ascii="Trebuchet MS" w:hAnsi="Trebuchet MS" w:cs="Arial"/>
          <w:b/>
          <w:color w:val="000000" w:themeColor="text1"/>
          <w:sz w:val="22"/>
          <w:szCs w:val="22"/>
        </w:rPr>
      </w:pPr>
      <w:r w:rsidRPr="00E669D0">
        <w:rPr>
          <w:rFonts w:ascii="Trebuchet MS" w:hAnsi="Trebuchet MS"/>
          <w:b/>
          <w:color w:val="000000" w:themeColor="text1"/>
          <w:sz w:val="22"/>
          <w:szCs w:val="22"/>
        </w:rPr>
        <w:t>Situația</w:t>
      </w:r>
      <w:bookmarkStart w:id="0" w:name="_Hlk127479588"/>
      <w:r w:rsidR="00D465F3" w:rsidRPr="00E669D0">
        <w:rPr>
          <w:rFonts w:ascii="Trebuchet MS" w:hAnsi="Trebuchet MS"/>
          <w:b/>
          <w:color w:val="000000" w:themeColor="text1"/>
          <w:sz w:val="22"/>
          <w:szCs w:val="22"/>
        </w:rPr>
        <w:t xml:space="preserve"> existentă</w:t>
      </w:r>
      <w:r w:rsidR="00D465F3" w:rsidRPr="00E669D0">
        <w:rPr>
          <w:rFonts w:ascii="Trebuchet MS" w:hAnsi="Trebuchet MS" w:cs="Arial"/>
          <w:b/>
          <w:color w:val="000000" w:themeColor="text1"/>
          <w:sz w:val="22"/>
          <w:szCs w:val="22"/>
        </w:rPr>
        <w:t>:</w:t>
      </w:r>
    </w:p>
    <w:p w14:paraId="6BE0A511" w14:textId="212CE1D0" w:rsidR="00771F31" w:rsidRPr="00E669D0" w:rsidRDefault="00771F31" w:rsidP="00E669D0">
      <w:pPr>
        <w:pStyle w:val="NoSpacing"/>
        <w:jc w:val="both"/>
        <w:rPr>
          <w:rFonts w:ascii="Trebuchet MS" w:hAnsi="Trebuchet MS"/>
          <w:sz w:val="22"/>
          <w:szCs w:val="22"/>
        </w:rPr>
      </w:pPr>
      <w:r w:rsidRPr="00E669D0">
        <w:rPr>
          <w:rFonts w:ascii="Trebuchet MS" w:hAnsi="Trebuchet MS"/>
          <w:sz w:val="22"/>
          <w:szCs w:val="22"/>
        </w:rPr>
        <w:t>Prin prezentul proiect se propun</w:t>
      </w:r>
      <w:r w:rsidR="00D63D36" w:rsidRPr="00E669D0">
        <w:rPr>
          <w:rFonts w:ascii="Trebuchet MS" w:hAnsi="Trebuchet MS"/>
          <w:sz w:val="22"/>
          <w:szCs w:val="22"/>
        </w:rPr>
        <w:t>e reabilitarea clădirii existente.</w:t>
      </w:r>
      <w:r w:rsidRPr="00E669D0">
        <w:rPr>
          <w:rFonts w:ascii="Trebuchet MS" w:hAnsi="Trebuchet MS"/>
          <w:sz w:val="22"/>
          <w:szCs w:val="22"/>
        </w:rPr>
        <w:t xml:space="preserve"> </w:t>
      </w:r>
    </w:p>
    <w:p w14:paraId="7CE7BDA3" w14:textId="413A2D2F" w:rsidR="00B00CCA" w:rsidRPr="00E669D0" w:rsidRDefault="00B00CCA" w:rsidP="00E669D0">
      <w:pPr>
        <w:spacing w:after="0" w:line="240" w:lineRule="auto"/>
        <w:jc w:val="both"/>
        <w:rPr>
          <w:rFonts w:ascii="Trebuchet MS" w:hAnsi="Trebuchet MS"/>
          <w:bCs/>
          <w:iCs/>
        </w:rPr>
      </w:pPr>
      <w:r w:rsidRPr="00E669D0">
        <w:rPr>
          <w:rFonts w:ascii="Trebuchet MS" w:hAnsi="Trebuchet MS"/>
        </w:rPr>
        <w:t xml:space="preserve">Imobilul </w:t>
      </w:r>
      <w:r w:rsidRPr="00E669D0">
        <w:rPr>
          <w:rFonts w:ascii="Trebuchet MS" w:hAnsi="Trebuchet MS"/>
          <w:iCs/>
        </w:rPr>
        <w:t>totalizează o suprafață utilă de 2.075,3 mp.</w:t>
      </w:r>
    </w:p>
    <w:p w14:paraId="61631C69" w14:textId="77777777" w:rsidR="00B00CCA" w:rsidRPr="00E669D0" w:rsidRDefault="00B00CCA" w:rsidP="003F5C0D">
      <w:pPr>
        <w:pStyle w:val="ListParagraph"/>
        <w:numPr>
          <w:ilvl w:val="0"/>
          <w:numId w:val="11"/>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Suprafață demisol: 1.112mp;</w:t>
      </w:r>
    </w:p>
    <w:p w14:paraId="3245CE46" w14:textId="77777777" w:rsidR="00B00CCA" w:rsidRPr="00E669D0" w:rsidRDefault="00B00CCA" w:rsidP="003F5C0D">
      <w:pPr>
        <w:pStyle w:val="ListParagraph"/>
        <w:numPr>
          <w:ilvl w:val="0"/>
          <w:numId w:val="11"/>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Suprafață parter: 1.250mp;</w:t>
      </w:r>
    </w:p>
    <w:p w14:paraId="3B071D03" w14:textId="77777777" w:rsidR="00B00CCA" w:rsidRPr="00E669D0" w:rsidRDefault="00B00CCA" w:rsidP="003F5C0D">
      <w:pPr>
        <w:pStyle w:val="ListParagraph"/>
        <w:numPr>
          <w:ilvl w:val="0"/>
          <w:numId w:val="11"/>
        </w:numPr>
        <w:suppressAutoHyphens w:val="0"/>
        <w:spacing w:after="0" w:line="240" w:lineRule="auto"/>
        <w:ind w:right="336"/>
        <w:contextualSpacing/>
        <w:rPr>
          <w:rFonts w:ascii="Trebuchet MS" w:hAnsi="Trebuchet MS"/>
          <w:bCs/>
          <w:sz w:val="22"/>
          <w:szCs w:val="22"/>
        </w:rPr>
      </w:pPr>
      <w:r w:rsidRPr="00E669D0">
        <w:rPr>
          <w:rFonts w:ascii="Trebuchet MS" w:hAnsi="Trebuchet MS"/>
          <w:sz w:val="22"/>
          <w:szCs w:val="22"/>
        </w:rPr>
        <w:t>Suprafață etaj: 293mp;</w:t>
      </w:r>
    </w:p>
    <w:p w14:paraId="1AF0BDCE" w14:textId="77777777" w:rsidR="00B00CCA" w:rsidRPr="00E669D0" w:rsidRDefault="00B00CCA" w:rsidP="003F5C0D">
      <w:pPr>
        <w:pStyle w:val="ListParagraph"/>
        <w:numPr>
          <w:ilvl w:val="0"/>
          <w:numId w:val="11"/>
        </w:numPr>
        <w:suppressAutoHyphens w:val="0"/>
        <w:spacing w:after="0" w:line="240" w:lineRule="auto"/>
        <w:ind w:right="336"/>
        <w:contextualSpacing/>
        <w:rPr>
          <w:rFonts w:ascii="Trebuchet MS" w:hAnsi="Trebuchet MS"/>
          <w:bCs/>
          <w:sz w:val="22"/>
          <w:szCs w:val="22"/>
        </w:rPr>
      </w:pPr>
      <w:r w:rsidRPr="00E669D0">
        <w:rPr>
          <w:rFonts w:ascii="Trebuchet MS" w:hAnsi="Trebuchet MS"/>
          <w:bCs/>
          <w:sz w:val="22"/>
          <w:szCs w:val="22"/>
        </w:rPr>
        <w:t>Suprafață construita la sol: = 1.112mp;</w:t>
      </w:r>
    </w:p>
    <w:p w14:paraId="20AE46C7" w14:textId="77777777" w:rsidR="00B00CCA" w:rsidRPr="00E669D0" w:rsidRDefault="00B00CCA" w:rsidP="003F5C0D">
      <w:pPr>
        <w:pStyle w:val="ListParagraph"/>
        <w:numPr>
          <w:ilvl w:val="0"/>
          <w:numId w:val="11"/>
        </w:numPr>
        <w:shd w:val="clear" w:color="auto" w:fill="FFFFFF"/>
        <w:suppressAutoHyphens w:val="0"/>
        <w:spacing w:after="0" w:line="240" w:lineRule="auto"/>
        <w:contextualSpacing/>
        <w:rPr>
          <w:rFonts w:ascii="Trebuchet MS" w:hAnsi="Trebuchet MS"/>
          <w:bCs/>
          <w:sz w:val="22"/>
          <w:szCs w:val="22"/>
        </w:rPr>
      </w:pPr>
      <w:r w:rsidRPr="00E669D0">
        <w:rPr>
          <w:rFonts w:ascii="Trebuchet MS" w:hAnsi="Trebuchet MS"/>
          <w:bCs/>
          <w:sz w:val="22"/>
          <w:szCs w:val="22"/>
        </w:rPr>
        <w:t>Suprafață construita desfășurata =</w:t>
      </w:r>
      <w:bookmarkStart w:id="1" w:name="_Hlk121406600"/>
      <w:r w:rsidRPr="00E669D0">
        <w:rPr>
          <w:rFonts w:ascii="Trebuchet MS" w:hAnsi="Trebuchet MS"/>
          <w:bCs/>
          <w:sz w:val="22"/>
          <w:szCs w:val="22"/>
        </w:rPr>
        <w:t xml:space="preserve"> </w:t>
      </w:r>
      <w:bookmarkEnd w:id="1"/>
      <w:r w:rsidRPr="00E669D0">
        <w:rPr>
          <w:rFonts w:ascii="Trebuchet MS" w:hAnsi="Trebuchet MS"/>
          <w:bCs/>
          <w:sz w:val="22"/>
          <w:szCs w:val="22"/>
        </w:rPr>
        <w:t>2.655mp;</w:t>
      </w:r>
    </w:p>
    <w:p w14:paraId="58DE09F2" w14:textId="77777777" w:rsidR="00B00CCA" w:rsidRPr="00E669D0" w:rsidRDefault="00B00CCA" w:rsidP="003F5C0D">
      <w:pPr>
        <w:pStyle w:val="ListParagraph"/>
        <w:numPr>
          <w:ilvl w:val="0"/>
          <w:numId w:val="11"/>
        </w:numPr>
        <w:shd w:val="clear" w:color="auto" w:fill="FFFFFF"/>
        <w:suppressAutoHyphens w:val="0"/>
        <w:spacing w:after="0" w:line="240" w:lineRule="auto"/>
        <w:contextualSpacing/>
        <w:rPr>
          <w:rFonts w:ascii="Trebuchet MS" w:hAnsi="Trebuchet MS"/>
          <w:bCs/>
          <w:sz w:val="22"/>
          <w:szCs w:val="22"/>
        </w:rPr>
      </w:pPr>
      <w:r w:rsidRPr="00E669D0">
        <w:rPr>
          <w:rFonts w:ascii="Trebuchet MS" w:hAnsi="Trebuchet MS"/>
          <w:bCs/>
          <w:sz w:val="22"/>
          <w:szCs w:val="22"/>
        </w:rPr>
        <w:t>P.O.T. existent = Sc/Sp = 60.1%;</w:t>
      </w:r>
    </w:p>
    <w:p w14:paraId="593077F5" w14:textId="77777777" w:rsidR="00B00CCA" w:rsidRPr="00E669D0" w:rsidRDefault="00B00CCA" w:rsidP="003F5C0D">
      <w:pPr>
        <w:numPr>
          <w:ilvl w:val="0"/>
          <w:numId w:val="11"/>
        </w:numPr>
        <w:shd w:val="clear" w:color="auto" w:fill="FFFFFF"/>
        <w:spacing w:after="0" w:line="240" w:lineRule="auto"/>
        <w:jc w:val="both"/>
        <w:rPr>
          <w:rFonts w:ascii="Trebuchet MS" w:hAnsi="Trebuchet MS"/>
          <w:bCs/>
        </w:rPr>
      </w:pPr>
      <w:r w:rsidRPr="00E669D0">
        <w:rPr>
          <w:rFonts w:ascii="Trebuchet MS" w:hAnsi="Trebuchet MS"/>
          <w:bCs/>
        </w:rPr>
        <w:t>C.U.T. existent = CUT = Scd/Sp = 2.390,4/1.760 = 1,35;</w:t>
      </w:r>
    </w:p>
    <w:p w14:paraId="3376D330" w14:textId="77777777" w:rsidR="00B00CCA" w:rsidRPr="00E669D0" w:rsidRDefault="00B00CCA" w:rsidP="003F5C0D">
      <w:pPr>
        <w:pStyle w:val="ListParagraph"/>
        <w:numPr>
          <w:ilvl w:val="0"/>
          <w:numId w:val="11"/>
        </w:numPr>
        <w:suppressAutoHyphens w:val="0"/>
        <w:spacing w:after="0" w:line="240" w:lineRule="auto"/>
        <w:ind w:right="336"/>
        <w:contextualSpacing/>
        <w:rPr>
          <w:rFonts w:ascii="Trebuchet MS" w:hAnsi="Trebuchet MS"/>
          <w:bCs/>
          <w:sz w:val="22"/>
          <w:szCs w:val="22"/>
        </w:rPr>
      </w:pPr>
      <w:r w:rsidRPr="00E669D0">
        <w:rPr>
          <w:rFonts w:ascii="Trebuchet MS" w:hAnsi="Trebuchet MS"/>
          <w:bCs/>
          <w:sz w:val="22"/>
          <w:szCs w:val="22"/>
        </w:rPr>
        <w:t>Regim de înălțime existent = D+P+E – fara modificari;</w:t>
      </w:r>
    </w:p>
    <w:p w14:paraId="7090A277" w14:textId="77777777" w:rsidR="00B00CCA" w:rsidRPr="00E669D0" w:rsidRDefault="00B00CCA" w:rsidP="003F5C0D">
      <w:pPr>
        <w:pStyle w:val="ListParagraph"/>
        <w:numPr>
          <w:ilvl w:val="0"/>
          <w:numId w:val="11"/>
        </w:numPr>
        <w:suppressAutoHyphens w:val="0"/>
        <w:spacing w:after="0" w:line="240" w:lineRule="auto"/>
        <w:ind w:right="336"/>
        <w:contextualSpacing/>
        <w:rPr>
          <w:rFonts w:ascii="Trebuchet MS" w:hAnsi="Trebuchet MS"/>
          <w:bCs/>
          <w:sz w:val="22"/>
          <w:szCs w:val="22"/>
        </w:rPr>
      </w:pPr>
      <w:r w:rsidRPr="00E669D0">
        <w:rPr>
          <w:rFonts w:ascii="Trebuchet MS" w:hAnsi="Trebuchet MS"/>
          <w:bCs/>
          <w:sz w:val="22"/>
          <w:szCs w:val="22"/>
        </w:rPr>
        <w:t xml:space="preserve">Înălțime la cornișa existent = (6,25)m </w:t>
      </w:r>
      <w:r w:rsidRPr="00E669D0">
        <w:rPr>
          <w:rFonts w:ascii="Trebuchet MS" w:hAnsi="Trebuchet MS"/>
          <w:sz w:val="22"/>
          <w:szCs w:val="22"/>
        </w:rPr>
        <w:t xml:space="preserve">(măsurate de la cota +0.00/nivelul de calcare al stației teleferic existente, fără modificări); </w:t>
      </w:r>
    </w:p>
    <w:p w14:paraId="77B59AC0" w14:textId="77777777" w:rsidR="00B00CCA" w:rsidRPr="00E669D0" w:rsidRDefault="00B00CCA" w:rsidP="003F5C0D">
      <w:pPr>
        <w:pStyle w:val="ListParagraph"/>
        <w:numPr>
          <w:ilvl w:val="0"/>
          <w:numId w:val="11"/>
        </w:numPr>
        <w:suppressAutoHyphens w:val="0"/>
        <w:spacing w:after="0" w:line="240" w:lineRule="auto"/>
        <w:ind w:right="336"/>
        <w:contextualSpacing/>
        <w:rPr>
          <w:rFonts w:ascii="Trebuchet MS" w:hAnsi="Trebuchet MS"/>
          <w:bCs/>
          <w:sz w:val="22"/>
          <w:szCs w:val="22"/>
        </w:rPr>
      </w:pPr>
      <w:r w:rsidRPr="00E669D0">
        <w:rPr>
          <w:rFonts w:ascii="Trebuchet MS" w:hAnsi="Trebuchet MS"/>
          <w:bCs/>
          <w:sz w:val="22"/>
          <w:szCs w:val="22"/>
        </w:rPr>
        <w:t>Înălțimea maximă existentă = (23</w:t>
      </w:r>
      <w:proofErr w:type="gramStart"/>
      <w:r w:rsidRPr="00E669D0">
        <w:rPr>
          <w:rFonts w:ascii="Trebuchet MS" w:hAnsi="Trebuchet MS"/>
          <w:bCs/>
          <w:sz w:val="22"/>
          <w:szCs w:val="22"/>
        </w:rPr>
        <w:t>,9</w:t>
      </w:r>
      <w:proofErr w:type="gramEnd"/>
      <w:r w:rsidRPr="00E669D0">
        <w:rPr>
          <w:rFonts w:ascii="Trebuchet MS" w:hAnsi="Trebuchet MS"/>
          <w:bCs/>
          <w:sz w:val="22"/>
          <w:szCs w:val="22"/>
        </w:rPr>
        <w:t xml:space="preserve">)m </w:t>
      </w:r>
      <w:r w:rsidRPr="00E669D0">
        <w:rPr>
          <w:rFonts w:ascii="Trebuchet MS" w:hAnsi="Trebuchet MS"/>
          <w:sz w:val="22"/>
          <w:szCs w:val="22"/>
        </w:rPr>
        <w:t>(măsurate de la cota +0.00/nivelul de calcare al stației teleferic existente, fără modificări).</w:t>
      </w:r>
      <w:r w:rsidRPr="00E669D0">
        <w:rPr>
          <w:rFonts w:ascii="Trebuchet MS" w:hAnsi="Trebuchet MS"/>
          <w:bCs/>
          <w:sz w:val="22"/>
          <w:szCs w:val="22"/>
        </w:rPr>
        <w:t xml:space="preserve"> </w:t>
      </w:r>
    </w:p>
    <w:p w14:paraId="296D9CEE" w14:textId="1DD65656" w:rsidR="00D52DA9" w:rsidRPr="00E669D0" w:rsidRDefault="00D52DA9" w:rsidP="00E669D0">
      <w:pPr>
        <w:pStyle w:val="NoSpacing"/>
        <w:jc w:val="both"/>
        <w:rPr>
          <w:rFonts w:ascii="Trebuchet MS" w:hAnsi="Trebuchet MS"/>
          <w:b/>
          <w:color w:val="000000" w:themeColor="text1"/>
          <w:sz w:val="22"/>
          <w:szCs w:val="22"/>
        </w:rPr>
      </w:pPr>
    </w:p>
    <w:bookmarkEnd w:id="0"/>
    <w:p w14:paraId="3C66FF09" w14:textId="09E0440E" w:rsidR="0026728B" w:rsidRPr="00E669D0" w:rsidRDefault="0026728B" w:rsidP="00E669D0">
      <w:pPr>
        <w:pStyle w:val="NoSpacing"/>
        <w:jc w:val="both"/>
        <w:rPr>
          <w:rFonts w:ascii="Trebuchet MS" w:hAnsi="Trebuchet MS"/>
          <w:b/>
          <w:color w:val="000000"/>
          <w:sz w:val="22"/>
          <w:szCs w:val="22"/>
        </w:rPr>
      </w:pPr>
      <w:r w:rsidRPr="00E669D0">
        <w:rPr>
          <w:rFonts w:ascii="Trebuchet MS" w:hAnsi="Trebuchet MS"/>
          <w:b/>
          <w:color w:val="000000"/>
          <w:sz w:val="22"/>
          <w:szCs w:val="22"/>
        </w:rPr>
        <w:t>Situața propusă</w:t>
      </w:r>
    </w:p>
    <w:p w14:paraId="5BB7065B" w14:textId="1E7F33FA" w:rsidR="00D63D36" w:rsidRPr="00E669D0" w:rsidRDefault="00D63D36" w:rsidP="00E669D0">
      <w:pPr>
        <w:spacing w:after="0" w:line="240" w:lineRule="auto"/>
        <w:ind w:firstLine="557"/>
        <w:jc w:val="both"/>
        <w:rPr>
          <w:rFonts w:ascii="Trebuchet MS" w:hAnsi="Trebuchet MS"/>
        </w:rPr>
      </w:pPr>
      <w:r w:rsidRPr="00E669D0">
        <w:rPr>
          <w:rFonts w:ascii="Trebuchet MS" w:hAnsi="Trebuchet MS"/>
        </w:rPr>
        <w:t>Funcțiunea propusă este păstrată (alimentație publică) și nu se aduc modificări ale regimului de înălțime. Se propun lucrări de reamenajare a imobilului existent - restaurant «PANORAMIC» după cum urmează:</w:t>
      </w:r>
    </w:p>
    <w:p w14:paraId="177BBCA9" w14:textId="77777777" w:rsidR="00D63D36" w:rsidRPr="00E669D0" w:rsidRDefault="00D63D36" w:rsidP="003F5C0D">
      <w:pPr>
        <w:pStyle w:val="ListParagraph"/>
        <w:numPr>
          <w:ilvl w:val="0"/>
          <w:numId w:val="12"/>
        </w:numPr>
        <w:suppressAutoHyphens w:val="0"/>
        <w:spacing w:after="0" w:line="240" w:lineRule="auto"/>
        <w:ind w:right="336"/>
        <w:contextualSpacing/>
        <w:rPr>
          <w:rFonts w:ascii="Trebuchet MS" w:hAnsi="Trebuchet MS"/>
          <w:bCs/>
          <w:sz w:val="22"/>
          <w:szCs w:val="22"/>
        </w:rPr>
      </w:pPr>
      <w:r w:rsidRPr="00E669D0">
        <w:rPr>
          <w:rFonts w:ascii="Trebuchet MS" w:hAnsi="Trebuchet MS"/>
          <w:bCs/>
          <w:sz w:val="22"/>
          <w:szCs w:val="22"/>
        </w:rPr>
        <w:t>reamenajări interioare restaurant, bar si bucătărie;</w:t>
      </w:r>
    </w:p>
    <w:p w14:paraId="01014C95" w14:textId="77777777" w:rsidR="00D63D36" w:rsidRPr="00E669D0" w:rsidRDefault="00D63D36" w:rsidP="003F5C0D">
      <w:pPr>
        <w:pStyle w:val="ListParagraph"/>
        <w:numPr>
          <w:ilvl w:val="0"/>
          <w:numId w:val="12"/>
        </w:numPr>
        <w:suppressAutoHyphens w:val="0"/>
        <w:spacing w:after="0" w:line="240" w:lineRule="auto"/>
        <w:ind w:right="336"/>
        <w:contextualSpacing/>
        <w:rPr>
          <w:rFonts w:ascii="Trebuchet MS" w:hAnsi="Trebuchet MS"/>
          <w:bCs/>
          <w:sz w:val="22"/>
          <w:szCs w:val="22"/>
        </w:rPr>
      </w:pPr>
      <w:r w:rsidRPr="00E669D0">
        <w:rPr>
          <w:rFonts w:ascii="Trebuchet MS" w:hAnsi="Trebuchet MS"/>
          <w:bCs/>
          <w:sz w:val="22"/>
          <w:szCs w:val="22"/>
        </w:rPr>
        <w:t>înlocuirea tâmplăriei exterioare;</w:t>
      </w:r>
    </w:p>
    <w:p w14:paraId="29E3918C" w14:textId="77777777" w:rsidR="00D63D36" w:rsidRPr="00E669D0" w:rsidRDefault="00D63D36" w:rsidP="003F5C0D">
      <w:pPr>
        <w:pStyle w:val="ListParagraph"/>
        <w:numPr>
          <w:ilvl w:val="0"/>
          <w:numId w:val="12"/>
        </w:numPr>
        <w:suppressAutoHyphens w:val="0"/>
        <w:spacing w:after="0" w:line="240" w:lineRule="auto"/>
        <w:ind w:right="336"/>
        <w:contextualSpacing/>
        <w:rPr>
          <w:rFonts w:ascii="Trebuchet MS" w:hAnsi="Trebuchet MS"/>
          <w:bCs/>
          <w:sz w:val="22"/>
          <w:szCs w:val="22"/>
        </w:rPr>
      </w:pPr>
      <w:r w:rsidRPr="00E669D0">
        <w:rPr>
          <w:rFonts w:ascii="Trebuchet MS" w:hAnsi="Trebuchet MS"/>
          <w:bCs/>
          <w:sz w:val="22"/>
          <w:szCs w:val="22"/>
        </w:rPr>
        <w:t>lucrări de reabilitare energetică a anvelopei fațadelor si acoperiș;</w:t>
      </w:r>
    </w:p>
    <w:p w14:paraId="1A538227" w14:textId="77777777" w:rsidR="00D63D36" w:rsidRPr="00E669D0" w:rsidRDefault="00D63D36" w:rsidP="003F5C0D">
      <w:pPr>
        <w:pStyle w:val="ListParagraph"/>
        <w:numPr>
          <w:ilvl w:val="0"/>
          <w:numId w:val="12"/>
        </w:numPr>
        <w:suppressAutoHyphens w:val="0"/>
        <w:spacing w:after="0" w:line="240" w:lineRule="auto"/>
        <w:ind w:right="336"/>
        <w:contextualSpacing/>
        <w:rPr>
          <w:rFonts w:ascii="Trebuchet MS" w:hAnsi="Trebuchet MS"/>
          <w:bCs/>
          <w:sz w:val="22"/>
          <w:szCs w:val="22"/>
        </w:rPr>
      </w:pPr>
      <w:r w:rsidRPr="00E669D0">
        <w:rPr>
          <w:rFonts w:ascii="Trebuchet MS" w:hAnsi="Trebuchet MS"/>
          <w:bCs/>
          <w:sz w:val="22"/>
          <w:szCs w:val="22"/>
        </w:rPr>
        <w:t>închiderea parțială a teraselor existente:</w:t>
      </w:r>
    </w:p>
    <w:p w14:paraId="10B4CC6E" w14:textId="77777777" w:rsidR="00D63D36" w:rsidRPr="00E669D0" w:rsidRDefault="00D63D36" w:rsidP="003F5C0D">
      <w:pPr>
        <w:pStyle w:val="ListParagraph"/>
        <w:numPr>
          <w:ilvl w:val="0"/>
          <w:numId w:val="12"/>
        </w:numPr>
        <w:suppressAutoHyphens w:val="0"/>
        <w:spacing w:after="0" w:line="240" w:lineRule="auto"/>
        <w:ind w:right="336"/>
        <w:contextualSpacing/>
        <w:rPr>
          <w:rFonts w:ascii="Trebuchet MS" w:hAnsi="Trebuchet MS"/>
          <w:bCs/>
          <w:sz w:val="22"/>
          <w:szCs w:val="22"/>
        </w:rPr>
      </w:pPr>
      <w:r w:rsidRPr="00E669D0">
        <w:rPr>
          <w:rFonts w:ascii="Trebuchet MS" w:hAnsi="Trebuchet MS"/>
          <w:bCs/>
          <w:sz w:val="22"/>
          <w:szCs w:val="22"/>
        </w:rPr>
        <w:t>parter - tâmplărie pe structura metalica, retractabila la fațadă si acoperiș;</w:t>
      </w:r>
    </w:p>
    <w:p w14:paraId="031340EA" w14:textId="77777777" w:rsidR="00D63D36" w:rsidRPr="00E669D0" w:rsidRDefault="00D63D36" w:rsidP="003F5C0D">
      <w:pPr>
        <w:pStyle w:val="ListParagraph"/>
        <w:numPr>
          <w:ilvl w:val="0"/>
          <w:numId w:val="12"/>
        </w:numPr>
        <w:suppressAutoHyphens w:val="0"/>
        <w:spacing w:after="0" w:line="240" w:lineRule="auto"/>
        <w:ind w:right="336"/>
        <w:contextualSpacing/>
        <w:rPr>
          <w:rFonts w:ascii="Trebuchet MS" w:hAnsi="Trebuchet MS"/>
          <w:bCs/>
          <w:sz w:val="22"/>
          <w:szCs w:val="22"/>
        </w:rPr>
      </w:pPr>
      <w:r w:rsidRPr="00E669D0">
        <w:rPr>
          <w:rFonts w:ascii="Trebuchet MS" w:hAnsi="Trebuchet MS"/>
          <w:bCs/>
          <w:sz w:val="22"/>
          <w:szCs w:val="22"/>
        </w:rPr>
        <w:t>demisol - tâmplărie pe structură metalică, retractabilă la fațadă;</w:t>
      </w:r>
    </w:p>
    <w:p w14:paraId="14ADFB88" w14:textId="77777777" w:rsidR="00D63D36" w:rsidRPr="00E669D0" w:rsidRDefault="00D63D36" w:rsidP="003F5C0D">
      <w:pPr>
        <w:pStyle w:val="ListParagraph"/>
        <w:numPr>
          <w:ilvl w:val="0"/>
          <w:numId w:val="11"/>
        </w:numPr>
        <w:suppressAutoHyphens w:val="0"/>
        <w:spacing w:after="0" w:line="240" w:lineRule="auto"/>
        <w:ind w:right="336"/>
        <w:contextualSpacing/>
        <w:rPr>
          <w:rFonts w:ascii="Trebuchet MS" w:hAnsi="Trebuchet MS"/>
          <w:bCs/>
          <w:sz w:val="22"/>
          <w:szCs w:val="22"/>
        </w:rPr>
      </w:pPr>
      <w:proofErr w:type="gramStart"/>
      <w:r w:rsidRPr="00E669D0">
        <w:rPr>
          <w:rFonts w:ascii="Trebuchet MS" w:hAnsi="Trebuchet MS"/>
          <w:bCs/>
          <w:sz w:val="22"/>
          <w:szCs w:val="22"/>
        </w:rPr>
        <w:t>realizarea</w:t>
      </w:r>
      <w:proofErr w:type="gramEnd"/>
      <w:r w:rsidRPr="00E669D0">
        <w:rPr>
          <w:rFonts w:ascii="Trebuchet MS" w:hAnsi="Trebuchet MS"/>
          <w:bCs/>
          <w:sz w:val="22"/>
          <w:szCs w:val="22"/>
        </w:rPr>
        <w:t xml:space="preserve"> unei scări și lift in limitele spațiului interior existent pentru adăugarea unei circulații pe verticală destinate personalului (in cazul scării propuse), respectiv clienților (in cazul liftului propus).</w:t>
      </w:r>
    </w:p>
    <w:p w14:paraId="325AA55D" w14:textId="56456101" w:rsidR="002D3153" w:rsidRPr="00E669D0" w:rsidRDefault="002D3153" w:rsidP="00E669D0">
      <w:pPr>
        <w:pStyle w:val="NoSpacing"/>
        <w:jc w:val="both"/>
        <w:rPr>
          <w:rFonts w:ascii="Trebuchet MS" w:hAnsi="Trebuchet MS"/>
          <w:sz w:val="22"/>
          <w:szCs w:val="22"/>
        </w:rPr>
      </w:pPr>
    </w:p>
    <w:p w14:paraId="348ABA87" w14:textId="77777777" w:rsidR="00D63D36" w:rsidRPr="00D63D36" w:rsidRDefault="00D63D36" w:rsidP="00E669D0">
      <w:pPr>
        <w:spacing w:after="0" w:line="240" w:lineRule="auto"/>
        <w:ind w:left="10" w:right="336" w:firstLine="557"/>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Se dorește reamenajarea si modernizarea spațiilor interioare aflate la nivelul parterului si etajului. Se vor reface compartimentările interioare neportante, se înlocuiesc finisajele, tâmplăria interioara, mobilierul si corpurile de iluminat, se propune schimbarea si modernizarea utilajelor tehnologice din bucătărie, înlocuirea tâmplăriei exterioare. Pentru clienți se propune un lift intre demisol si parter, iar pentru angajați o scara intre aceleași niveluri.</w:t>
      </w:r>
    </w:p>
    <w:p w14:paraId="497A7CC2" w14:textId="3CC43DA9" w:rsidR="00D63D36" w:rsidRPr="00D63D36" w:rsidRDefault="00D63D36" w:rsidP="00E669D0">
      <w:pPr>
        <w:spacing w:after="0" w:line="240" w:lineRule="auto"/>
        <w:ind w:left="10" w:right="336"/>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b/>
          <w:bCs/>
          <w:color w:val="000000"/>
          <w:kern w:val="2"/>
          <w:lang w:eastAsia="ro-RO"/>
        </w:rPr>
        <w:lastRenderedPageBreak/>
        <w:t>Reamenajări interioare restaurant, bar si bucătărie</w:t>
      </w:r>
      <w:r w:rsidRPr="00D63D36">
        <w:rPr>
          <w:rFonts w:ascii="Trebuchet MS" w:eastAsia="Palatino Linotype" w:hAnsi="Trebuchet MS" w:cs="Palatino Linotype"/>
          <w:color w:val="000000"/>
          <w:kern w:val="2"/>
          <w:lang w:eastAsia="ro-RO"/>
        </w:rPr>
        <w:t xml:space="preserve"> - spațiile sunt distribuite pe două niveluri: parter si demisol.</w:t>
      </w:r>
    </w:p>
    <w:p w14:paraId="578890C6" w14:textId="77777777" w:rsidR="00D63D36" w:rsidRPr="00D63D36" w:rsidRDefault="00D63D36" w:rsidP="00E669D0">
      <w:pPr>
        <w:spacing w:after="0" w:line="240" w:lineRule="auto"/>
        <w:ind w:left="11" w:right="335" w:firstLine="556"/>
        <w:contextualSpacing/>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Se prevăd recompartimentări nestructurale, realizate din materiale ușoare. Se prevede desființarea elementelor de compartimentare cu rol neportant si respectiv montări locale pentru a fluidiza circulațiile prin aceste spații, generandu-se astfel spații funcționale in raport cu noua organizare propusa. Vor fi înlocuite finisajele actuale cu materiale de calitate superioara, la fel si mobilierul existent.</w:t>
      </w:r>
    </w:p>
    <w:p w14:paraId="2D26E79A" w14:textId="77777777" w:rsidR="00D63D36" w:rsidRPr="00D63D36" w:rsidRDefault="00D63D36" w:rsidP="00E669D0">
      <w:pPr>
        <w:spacing w:after="0" w:line="240" w:lineRule="auto"/>
        <w:ind w:left="11" w:right="335" w:firstLine="556"/>
        <w:contextualSpacing/>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 xml:space="preserve">Se propune recompartimentarea pentru amenajarea unui bar la nivelul demisolului. </w:t>
      </w:r>
    </w:p>
    <w:p w14:paraId="488FD975" w14:textId="77777777" w:rsidR="00D63D36" w:rsidRPr="00D63D36" w:rsidRDefault="00D63D36" w:rsidP="00E669D0">
      <w:pPr>
        <w:spacing w:after="0" w:line="240" w:lineRule="auto"/>
        <w:ind w:left="11" w:right="335" w:firstLine="556"/>
        <w:contextualSpacing/>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Odată cu modernizarea restaurantului si a barului se propune modernizarea bucătăriei acestora, respectandu-se standardele funcționale si sanitare actuale, impuse acestui tip de funcțiune. In bucătărie vor fi înlocuite toate instalațiile si utilajele existente.</w:t>
      </w:r>
    </w:p>
    <w:p w14:paraId="51964787" w14:textId="77777777" w:rsidR="00D63D36" w:rsidRPr="00D63D36" w:rsidRDefault="00D63D36" w:rsidP="00E669D0">
      <w:pPr>
        <w:spacing w:after="0" w:line="240" w:lineRule="auto"/>
        <w:ind w:left="11" w:right="335" w:firstLine="556"/>
        <w:contextualSpacing/>
        <w:jc w:val="both"/>
        <w:rPr>
          <w:rFonts w:ascii="Trebuchet MS" w:eastAsia="Palatino Linotype" w:hAnsi="Trebuchet MS" w:cs="Palatino Linotype"/>
          <w:color w:val="000000"/>
          <w:kern w:val="2"/>
          <w:lang w:eastAsia="ro-RO"/>
        </w:rPr>
      </w:pPr>
    </w:p>
    <w:p w14:paraId="0D42E0B6" w14:textId="77777777" w:rsidR="00D63D36" w:rsidRPr="00D63D36" w:rsidRDefault="00D63D36" w:rsidP="00E669D0">
      <w:pPr>
        <w:suppressAutoHyphens/>
        <w:autoSpaceDN w:val="0"/>
        <w:spacing w:after="0" w:line="240" w:lineRule="auto"/>
        <w:jc w:val="both"/>
        <w:textAlignment w:val="baseline"/>
        <w:rPr>
          <w:rFonts w:ascii="Trebuchet MS" w:eastAsia="Times New Roman" w:hAnsi="Trebuchet MS" w:cs="Arial"/>
          <w:spacing w:val="20"/>
          <w:kern w:val="3"/>
          <w14:ligatures w14:val="none"/>
        </w:rPr>
      </w:pPr>
      <w:r w:rsidRPr="00D63D36">
        <w:rPr>
          <w:rFonts w:ascii="Trebuchet MS" w:eastAsia="Lucida Sans Unicode" w:hAnsi="Trebuchet MS" w:cs="Tahoma"/>
          <w:b/>
          <w:bCs/>
          <w:kern w:val="3"/>
          <w:lang w:val="en-US"/>
          <w14:ligatures w14:val="none"/>
        </w:rPr>
        <w:t>Reamenajările interioare propuse nu vor afecta integritatea structurală a clădirii</w:t>
      </w:r>
      <w:r w:rsidRPr="00D63D36">
        <w:rPr>
          <w:rFonts w:ascii="Trebuchet MS" w:eastAsia="Times New Roman" w:hAnsi="Trebuchet MS" w:cs="Arial"/>
          <w:spacing w:val="20"/>
          <w:kern w:val="3"/>
          <w14:ligatures w14:val="none"/>
        </w:rPr>
        <w:t>.</w:t>
      </w:r>
    </w:p>
    <w:p w14:paraId="59B35159" w14:textId="77777777" w:rsidR="00D63D36" w:rsidRPr="00D63D36" w:rsidRDefault="00D63D36" w:rsidP="00E669D0">
      <w:pPr>
        <w:suppressAutoHyphens/>
        <w:autoSpaceDN w:val="0"/>
        <w:spacing w:after="0" w:line="240" w:lineRule="auto"/>
        <w:jc w:val="both"/>
        <w:textAlignment w:val="baseline"/>
        <w:rPr>
          <w:rFonts w:ascii="Trebuchet MS" w:eastAsia="Times New Roman" w:hAnsi="Trebuchet MS" w:cs="Arial"/>
          <w:spacing w:val="20"/>
          <w:kern w:val="3"/>
          <w14:ligatures w14:val="none"/>
        </w:rPr>
      </w:pPr>
    </w:p>
    <w:p w14:paraId="415E7F34" w14:textId="47AAA5ED" w:rsidR="00D63D36" w:rsidRPr="00D63D36" w:rsidRDefault="00D63D36" w:rsidP="00E669D0">
      <w:pPr>
        <w:spacing w:after="0" w:line="240" w:lineRule="auto"/>
        <w:ind w:right="336"/>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b/>
          <w:bCs/>
          <w:color w:val="000000"/>
          <w:kern w:val="2"/>
          <w:lang w:eastAsia="ro-RO"/>
        </w:rPr>
        <w:t>Înlocuirea tâmplăriei exterioare</w:t>
      </w:r>
      <w:r w:rsidRPr="00D63D36">
        <w:rPr>
          <w:rFonts w:ascii="Trebuchet MS" w:eastAsia="Palatino Linotype" w:hAnsi="Trebuchet MS" w:cs="Palatino Linotype"/>
          <w:color w:val="000000"/>
          <w:kern w:val="2"/>
          <w:lang w:eastAsia="ro-RO"/>
        </w:rPr>
        <w:t xml:space="preserve"> - cu tâmplărie de aluminiu si geam termoizolant. Aceasta propunere va crește gradul de confort al spațiilor, ar diminua pierderile de căldură și implicit, ar diminua consumul de energie necesar încălzirii spațiului. Prin aceasta intervenție va crește gradul de confort vizual pentru clienții restaurantului prin mărirea cantității si calității luminii naturale introduse in spațiu.</w:t>
      </w:r>
    </w:p>
    <w:p w14:paraId="5903AD78" w14:textId="4C2CBA66" w:rsidR="00D63D36" w:rsidRPr="00D63D36" w:rsidRDefault="00D63D36" w:rsidP="00E669D0">
      <w:pPr>
        <w:spacing w:after="0" w:line="240" w:lineRule="auto"/>
        <w:ind w:left="10" w:right="336" w:firstLine="557"/>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br w:type="textWrapping" w:clear="all"/>
      </w:r>
      <w:r w:rsidRPr="00D63D36">
        <w:rPr>
          <w:rFonts w:ascii="Trebuchet MS" w:eastAsia="Palatino Linotype" w:hAnsi="Trebuchet MS" w:cs="Palatino Linotype"/>
          <w:b/>
          <w:bCs/>
          <w:color w:val="000000"/>
          <w:kern w:val="2"/>
          <w:lang w:eastAsia="ro-RO"/>
        </w:rPr>
        <w:t>Lucrări de reabilitare energetica a anvelopei fațadelor si acoperiș -</w:t>
      </w:r>
      <w:r w:rsidRPr="00D63D36">
        <w:rPr>
          <w:rFonts w:ascii="Trebuchet MS" w:eastAsia="Palatino Linotype" w:hAnsi="Trebuchet MS" w:cs="Palatino Linotype"/>
          <w:color w:val="000000"/>
          <w:kern w:val="2"/>
          <w:lang w:eastAsia="ro-RO"/>
        </w:rPr>
        <w:t xml:space="preserve"> nu vor afecta sistemul constructiv al clădirii. </w:t>
      </w:r>
    </w:p>
    <w:p w14:paraId="7D22AEE1" w14:textId="77777777" w:rsidR="00D63D36" w:rsidRPr="00D63D36" w:rsidRDefault="00D63D36" w:rsidP="00E669D0">
      <w:pPr>
        <w:spacing w:after="0" w:line="240" w:lineRule="auto"/>
        <w:ind w:left="10" w:right="336" w:firstLine="557"/>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Se dorește îmbunătățirea aspectului si a performantelor tehnice ale actualelor fațade. Se vor aplica cerințele minime de performanță energetică stabilite prin metoda de calcul a performanței energetice a clădirii existente. In clădirea existentă elementele care alcătuiesc anvelopa clădirii se vor renova/înlocui.</w:t>
      </w:r>
    </w:p>
    <w:p w14:paraId="369BE939" w14:textId="77777777" w:rsidR="00D63D36" w:rsidRPr="00D63D36" w:rsidRDefault="00D63D36" w:rsidP="00E669D0">
      <w:pPr>
        <w:spacing w:after="0" w:line="240" w:lineRule="auto"/>
        <w:ind w:left="10" w:right="336" w:firstLine="557"/>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Se prevăd tencuieli, zugrăveli, vopsitorii, placaje si alte finisaje exterioare după caz. Aspectul clădirii va ține seama de caracterul general al zonei si de arhitectura originala a clădirii. Lucrările de modificare a fațadelor (reabilitarea termica, închiderea teraselor si renovarea coloristica a anvelopei fațadelor) se vor realiza in mod unitar pentru întreaga construcție. Culorile vor fi păstrate, deschise, apropiate de cele naturale, specific zonei. Prin amenajări exterioare si prin elementele de mobilier, iluminat nocturn, vegetația va da o importanta si atractivitate zonei tradiționale de maxim interes turistic.</w:t>
      </w:r>
    </w:p>
    <w:p w14:paraId="6D683CFB" w14:textId="77777777" w:rsidR="00D63D36" w:rsidRPr="00D63D36" w:rsidRDefault="00D63D36" w:rsidP="00E669D0">
      <w:pPr>
        <w:suppressAutoHyphens/>
        <w:autoSpaceDN w:val="0"/>
        <w:spacing w:after="0" w:line="240" w:lineRule="auto"/>
        <w:jc w:val="both"/>
        <w:textAlignment w:val="baseline"/>
        <w:rPr>
          <w:rFonts w:ascii="Trebuchet MS" w:eastAsia="Times New Roman" w:hAnsi="Trebuchet MS" w:cs="Arial"/>
          <w:spacing w:val="20"/>
          <w:kern w:val="3"/>
          <w14:ligatures w14:val="none"/>
        </w:rPr>
      </w:pPr>
    </w:p>
    <w:p w14:paraId="52F86C88" w14:textId="0DE49934" w:rsidR="00D63D36" w:rsidRPr="00D63D36" w:rsidRDefault="00D63D36" w:rsidP="00E669D0">
      <w:pPr>
        <w:spacing w:after="0" w:line="240" w:lineRule="auto"/>
        <w:ind w:right="336"/>
        <w:jc w:val="both"/>
        <w:rPr>
          <w:rFonts w:ascii="Trebuchet MS" w:eastAsia="Palatino Linotype" w:hAnsi="Trebuchet MS" w:cs="Palatino Linotype"/>
          <w:b/>
          <w:bCs/>
          <w:color w:val="000000"/>
          <w:kern w:val="2"/>
          <w:lang w:eastAsia="ro-RO"/>
        </w:rPr>
      </w:pPr>
      <w:r w:rsidRPr="00D63D36">
        <w:rPr>
          <w:rFonts w:ascii="Trebuchet MS" w:eastAsia="Palatino Linotype" w:hAnsi="Trebuchet MS" w:cs="Palatino Linotype"/>
          <w:b/>
          <w:bCs/>
          <w:color w:val="000000"/>
          <w:kern w:val="2"/>
          <w:lang w:eastAsia="ro-RO"/>
        </w:rPr>
        <w:t xml:space="preserve"> Închiderea parțială a teraselor existente:</w:t>
      </w:r>
    </w:p>
    <w:p w14:paraId="1F688748" w14:textId="77777777" w:rsidR="00D63D36" w:rsidRPr="00D63D36" w:rsidRDefault="00D63D36" w:rsidP="003F5C0D">
      <w:pPr>
        <w:numPr>
          <w:ilvl w:val="0"/>
          <w:numId w:val="11"/>
        </w:numPr>
        <w:spacing w:after="0" w:line="240" w:lineRule="auto"/>
        <w:ind w:right="336"/>
        <w:contextualSpacing/>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parter - tâmplărie pe structură metalică, retractabilă la fațadă si acoperiș:</w:t>
      </w:r>
    </w:p>
    <w:p w14:paraId="081AA1E3" w14:textId="77777777" w:rsidR="00D63D36" w:rsidRPr="00D63D36" w:rsidRDefault="00D63D36" w:rsidP="003F5C0D">
      <w:pPr>
        <w:numPr>
          <w:ilvl w:val="0"/>
          <w:numId w:val="11"/>
        </w:numPr>
        <w:spacing w:after="0" w:line="240" w:lineRule="auto"/>
        <w:ind w:right="336"/>
        <w:contextualSpacing/>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demisol - tâmplărie pe structură metalică, retractabilă la fațadă.</w:t>
      </w:r>
    </w:p>
    <w:p w14:paraId="00C134F2" w14:textId="77777777" w:rsidR="00D63D36" w:rsidRPr="00D63D36" w:rsidRDefault="00D63D36" w:rsidP="00E669D0">
      <w:pPr>
        <w:spacing w:after="0" w:line="240" w:lineRule="auto"/>
        <w:ind w:left="10" w:right="336" w:hanging="10"/>
        <w:jc w:val="both"/>
        <w:rPr>
          <w:rFonts w:ascii="Trebuchet MS" w:eastAsia="Palatino Linotype" w:hAnsi="Trebuchet MS" w:cs="Palatino Linotype"/>
          <w:b/>
          <w:bCs/>
          <w:color w:val="000000"/>
          <w:kern w:val="2"/>
          <w:lang w:eastAsia="ro-RO"/>
        </w:rPr>
      </w:pPr>
      <w:r w:rsidRPr="00D63D36">
        <w:rPr>
          <w:rFonts w:ascii="Trebuchet MS" w:eastAsia="Palatino Linotype" w:hAnsi="Trebuchet MS" w:cs="Palatino Linotype"/>
          <w:b/>
          <w:bCs/>
          <w:color w:val="000000"/>
          <w:kern w:val="2"/>
          <w:lang w:eastAsia="ro-RO"/>
        </w:rPr>
        <w:t>Toate aceste propuneri se vor realiza fără a influența elementele structurale ale clădirii.</w:t>
      </w:r>
    </w:p>
    <w:p w14:paraId="39F297CF" w14:textId="77777777" w:rsidR="00D63D36" w:rsidRPr="00D63D36" w:rsidRDefault="00D63D36" w:rsidP="00E669D0">
      <w:pPr>
        <w:suppressAutoHyphens/>
        <w:autoSpaceDN w:val="0"/>
        <w:spacing w:after="0" w:line="240" w:lineRule="auto"/>
        <w:jc w:val="both"/>
        <w:textAlignment w:val="baseline"/>
        <w:rPr>
          <w:rFonts w:ascii="Trebuchet MS" w:eastAsia="Times New Roman" w:hAnsi="Trebuchet MS" w:cs="Arial"/>
          <w:spacing w:val="20"/>
          <w:kern w:val="3"/>
          <w14:ligatures w14:val="none"/>
        </w:rPr>
      </w:pPr>
    </w:p>
    <w:p w14:paraId="2AB6BA90" w14:textId="7C93B45D" w:rsidR="00D63D36" w:rsidRPr="00D63D36" w:rsidRDefault="00D63D36" w:rsidP="00E669D0">
      <w:pPr>
        <w:spacing w:after="0" w:line="240" w:lineRule="auto"/>
        <w:ind w:left="10" w:right="336"/>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b/>
          <w:bCs/>
          <w:color w:val="000000"/>
          <w:kern w:val="2"/>
          <w:lang w:eastAsia="ro-RO"/>
        </w:rPr>
        <w:t>Realizarea unei scări si a unui lift</w:t>
      </w:r>
      <w:r w:rsidRPr="00D63D36">
        <w:rPr>
          <w:rFonts w:ascii="Trebuchet MS" w:eastAsia="Palatino Linotype" w:hAnsi="Trebuchet MS" w:cs="Palatino Linotype"/>
          <w:color w:val="000000"/>
          <w:kern w:val="2"/>
          <w:lang w:eastAsia="ro-RO"/>
        </w:rPr>
        <w:t xml:space="preserve"> in limitele spațiului interior, existent pentru adăugarea unei circulații pe verticală pentru clienți sau angajați.</w:t>
      </w:r>
    </w:p>
    <w:p w14:paraId="3F200266" w14:textId="77777777" w:rsidR="00D63D36" w:rsidRPr="00D63D36" w:rsidRDefault="00D63D36" w:rsidP="00E669D0">
      <w:pPr>
        <w:spacing w:after="0" w:line="240" w:lineRule="auto"/>
        <w:ind w:left="10" w:right="336" w:firstLine="557"/>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Liftul interior va efectua legătura de la parter spre demisolul clădirii, unde se va amplasa spațiul barului. Scara propusa intre demisol si parter va deservi angajații si are rolul de a organiza corect fluxurile de aprovizionare, pregătire/servire si acces al angajaților in zona bucătăriilor sau a spatiilor aferente acestora.</w:t>
      </w:r>
    </w:p>
    <w:p w14:paraId="4A08E5F6" w14:textId="77777777" w:rsidR="00D63D36" w:rsidRPr="00D63D36" w:rsidRDefault="00D63D36" w:rsidP="00E669D0">
      <w:pPr>
        <w:suppressAutoHyphens/>
        <w:autoSpaceDN w:val="0"/>
        <w:spacing w:after="0" w:line="240" w:lineRule="auto"/>
        <w:jc w:val="both"/>
        <w:textAlignment w:val="baseline"/>
        <w:rPr>
          <w:rFonts w:ascii="Trebuchet MS" w:eastAsia="Times New Roman" w:hAnsi="Trebuchet MS" w:cs="Arial"/>
          <w:spacing w:val="20"/>
          <w:kern w:val="3"/>
          <w14:ligatures w14:val="none"/>
        </w:rPr>
      </w:pPr>
    </w:p>
    <w:p w14:paraId="526ADF37" w14:textId="77777777" w:rsidR="00D63D36" w:rsidRPr="00D63D36" w:rsidRDefault="00D63D36" w:rsidP="00E669D0">
      <w:pPr>
        <w:spacing w:after="0" w:line="240" w:lineRule="auto"/>
        <w:ind w:left="10" w:right="336" w:hanging="10"/>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Prin aceste modificări se obțin următoarele caracteristici urbanistice:</w:t>
      </w:r>
    </w:p>
    <w:p w14:paraId="69021A71" w14:textId="77777777" w:rsidR="00D63D36" w:rsidRPr="00D63D36" w:rsidRDefault="00D63D36" w:rsidP="003F5C0D">
      <w:pPr>
        <w:numPr>
          <w:ilvl w:val="0"/>
          <w:numId w:val="13"/>
        </w:numPr>
        <w:spacing w:after="0" w:line="240" w:lineRule="auto"/>
        <w:ind w:right="336"/>
        <w:contextualSpacing/>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Suprafață demisol: 1.112mp – fără modificări;</w:t>
      </w:r>
    </w:p>
    <w:p w14:paraId="10BD5C9C" w14:textId="77777777" w:rsidR="00D63D36" w:rsidRPr="00D63D36" w:rsidRDefault="00D63D36" w:rsidP="003F5C0D">
      <w:pPr>
        <w:numPr>
          <w:ilvl w:val="0"/>
          <w:numId w:val="13"/>
        </w:numPr>
        <w:spacing w:after="0" w:line="240" w:lineRule="auto"/>
        <w:ind w:right="336"/>
        <w:contextualSpacing/>
        <w:jc w:val="both"/>
        <w:rPr>
          <w:rFonts w:ascii="Trebuchet MS" w:eastAsia="Palatino Linotype" w:hAnsi="Trebuchet MS" w:cs="Palatino Linotype"/>
          <w:color w:val="000000"/>
          <w:kern w:val="2"/>
          <w:lang w:eastAsia="ro-RO"/>
        </w:rPr>
      </w:pPr>
      <w:r w:rsidRPr="00D63D36">
        <w:rPr>
          <w:rFonts w:ascii="Trebuchet MS" w:eastAsia="Palatino Linotype" w:hAnsi="Trebuchet MS" w:cs="Palatino Linotype"/>
          <w:color w:val="000000"/>
          <w:kern w:val="2"/>
          <w:lang w:eastAsia="ro-RO"/>
        </w:rPr>
        <w:t>Suprafață parter: 1.250mp;</w:t>
      </w:r>
    </w:p>
    <w:p w14:paraId="4B96944E" w14:textId="77777777" w:rsidR="00D63D36" w:rsidRPr="00D63D36" w:rsidRDefault="00D63D36" w:rsidP="003F5C0D">
      <w:pPr>
        <w:numPr>
          <w:ilvl w:val="0"/>
          <w:numId w:val="13"/>
        </w:numPr>
        <w:spacing w:after="0" w:line="240" w:lineRule="auto"/>
        <w:ind w:right="336"/>
        <w:contextualSpacing/>
        <w:jc w:val="both"/>
        <w:rPr>
          <w:rFonts w:ascii="Trebuchet MS" w:eastAsia="Palatino Linotype" w:hAnsi="Trebuchet MS" w:cs="Palatino Linotype"/>
          <w:bCs/>
          <w:color w:val="000000"/>
          <w:kern w:val="2"/>
          <w:lang w:eastAsia="ro-RO"/>
        </w:rPr>
      </w:pPr>
      <w:r w:rsidRPr="00D63D36">
        <w:rPr>
          <w:rFonts w:ascii="Trebuchet MS" w:eastAsia="Palatino Linotype" w:hAnsi="Trebuchet MS" w:cs="Palatino Linotype"/>
          <w:color w:val="000000"/>
          <w:kern w:val="2"/>
          <w:lang w:eastAsia="ro-RO"/>
        </w:rPr>
        <w:t>Suprafață etaj: 293mp;</w:t>
      </w:r>
    </w:p>
    <w:p w14:paraId="6AC440B0" w14:textId="77777777" w:rsidR="00D63D36" w:rsidRPr="00D63D36" w:rsidRDefault="00D63D36" w:rsidP="003F5C0D">
      <w:pPr>
        <w:numPr>
          <w:ilvl w:val="0"/>
          <w:numId w:val="13"/>
        </w:numPr>
        <w:spacing w:after="0" w:line="240" w:lineRule="auto"/>
        <w:ind w:right="336"/>
        <w:contextualSpacing/>
        <w:jc w:val="both"/>
        <w:rPr>
          <w:rFonts w:ascii="Trebuchet MS" w:eastAsia="Palatino Linotype" w:hAnsi="Trebuchet MS" w:cs="Palatino Linotype"/>
          <w:bCs/>
          <w:color w:val="000000"/>
          <w:kern w:val="2"/>
          <w:lang w:eastAsia="ro-RO"/>
        </w:rPr>
      </w:pPr>
      <w:r w:rsidRPr="00D63D36">
        <w:rPr>
          <w:rFonts w:ascii="Trebuchet MS" w:eastAsia="Palatino Linotype" w:hAnsi="Trebuchet MS" w:cs="Palatino Linotype"/>
          <w:bCs/>
          <w:color w:val="000000"/>
          <w:kern w:val="2"/>
          <w:lang w:eastAsia="ro-RO"/>
        </w:rPr>
        <w:t>Suprafața construita la sol: = 1.112mp;</w:t>
      </w:r>
    </w:p>
    <w:p w14:paraId="05F27D4D" w14:textId="77777777" w:rsidR="00D63D36" w:rsidRPr="00D63D36" w:rsidRDefault="00D63D36" w:rsidP="003F5C0D">
      <w:pPr>
        <w:numPr>
          <w:ilvl w:val="0"/>
          <w:numId w:val="13"/>
        </w:numPr>
        <w:spacing w:after="0" w:line="240" w:lineRule="auto"/>
        <w:ind w:right="336"/>
        <w:contextualSpacing/>
        <w:jc w:val="both"/>
        <w:rPr>
          <w:rFonts w:ascii="Trebuchet MS" w:eastAsia="Palatino Linotype" w:hAnsi="Trebuchet MS" w:cs="Palatino Linotype"/>
          <w:bCs/>
          <w:color w:val="000000"/>
          <w:kern w:val="2"/>
          <w:lang w:eastAsia="ro-RO"/>
        </w:rPr>
      </w:pPr>
      <w:r w:rsidRPr="00D63D36">
        <w:rPr>
          <w:rFonts w:ascii="Trebuchet MS" w:eastAsia="Palatino Linotype" w:hAnsi="Trebuchet MS" w:cs="Palatino Linotype"/>
          <w:bCs/>
          <w:color w:val="000000"/>
          <w:kern w:val="2"/>
          <w:lang w:eastAsia="ro-RO"/>
        </w:rPr>
        <w:lastRenderedPageBreak/>
        <w:t>Suprafața construită desfășurată = 2.655mp;</w:t>
      </w:r>
    </w:p>
    <w:p w14:paraId="42BDB2E3" w14:textId="77777777" w:rsidR="00D63D36" w:rsidRPr="00D63D36" w:rsidRDefault="00D63D36" w:rsidP="003F5C0D">
      <w:pPr>
        <w:numPr>
          <w:ilvl w:val="0"/>
          <w:numId w:val="13"/>
        </w:numPr>
        <w:shd w:val="clear" w:color="auto" w:fill="FFFFFF"/>
        <w:spacing w:after="0" w:line="240" w:lineRule="auto"/>
        <w:ind w:right="336"/>
        <w:contextualSpacing/>
        <w:jc w:val="both"/>
        <w:rPr>
          <w:rFonts w:ascii="Trebuchet MS" w:eastAsia="Palatino Linotype" w:hAnsi="Trebuchet MS" w:cs="Palatino Linotype"/>
          <w:bCs/>
          <w:color w:val="000000"/>
          <w:kern w:val="2"/>
          <w:lang w:eastAsia="ro-RO"/>
        </w:rPr>
      </w:pPr>
      <w:r w:rsidRPr="00D63D36">
        <w:rPr>
          <w:rFonts w:ascii="Trebuchet MS" w:eastAsia="Palatino Linotype" w:hAnsi="Trebuchet MS" w:cs="Palatino Linotype"/>
          <w:bCs/>
          <w:color w:val="000000"/>
          <w:kern w:val="2"/>
          <w:lang w:eastAsia="ro-RO"/>
        </w:rPr>
        <w:t>P.O.T. propus = Sc/Sp = 1.058,7/1.760 = 60.1%;</w:t>
      </w:r>
    </w:p>
    <w:p w14:paraId="028485FC" w14:textId="77777777" w:rsidR="00D63D36" w:rsidRPr="00D63D36" w:rsidRDefault="00D63D36" w:rsidP="003F5C0D">
      <w:pPr>
        <w:numPr>
          <w:ilvl w:val="0"/>
          <w:numId w:val="13"/>
        </w:numPr>
        <w:shd w:val="clear" w:color="auto" w:fill="FFFFFF"/>
        <w:spacing w:after="0" w:line="240" w:lineRule="auto"/>
        <w:ind w:right="336"/>
        <w:jc w:val="both"/>
        <w:rPr>
          <w:rFonts w:ascii="Trebuchet MS" w:eastAsia="Palatino Linotype" w:hAnsi="Trebuchet MS" w:cs="Palatino Linotype"/>
          <w:bCs/>
          <w:color w:val="000000"/>
          <w:kern w:val="2"/>
          <w:lang w:eastAsia="ro-RO"/>
        </w:rPr>
      </w:pPr>
      <w:r w:rsidRPr="00D63D36">
        <w:rPr>
          <w:rFonts w:ascii="Trebuchet MS" w:eastAsia="Palatino Linotype" w:hAnsi="Trebuchet MS" w:cs="Palatino Linotype"/>
          <w:bCs/>
          <w:color w:val="000000"/>
          <w:kern w:val="2"/>
          <w:lang w:eastAsia="ro-RO"/>
        </w:rPr>
        <w:t>C.U.T. propus = CUT = Scd/Sp = 1,46;</w:t>
      </w:r>
    </w:p>
    <w:p w14:paraId="3114CE05" w14:textId="77777777" w:rsidR="00D63D36" w:rsidRPr="00D63D36" w:rsidRDefault="00D63D36" w:rsidP="003F5C0D">
      <w:pPr>
        <w:numPr>
          <w:ilvl w:val="0"/>
          <w:numId w:val="13"/>
        </w:numPr>
        <w:spacing w:after="0" w:line="240" w:lineRule="auto"/>
        <w:ind w:right="336"/>
        <w:contextualSpacing/>
        <w:jc w:val="both"/>
        <w:rPr>
          <w:rFonts w:ascii="Trebuchet MS" w:eastAsia="Palatino Linotype" w:hAnsi="Trebuchet MS" w:cs="Palatino Linotype"/>
          <w:bCs/>
          <w:color w:val="000000"/>
          <w:kern w:val="2"/>
          <w:lang w:eastAsia="ro-RO"/>
        </w:rPr>
      </w:pPr>
      <w:r w:rsidRPr="00D63D36">
        <w:rPr>
          <w:rFonts w:ascii="Trebuchet MS" w:eastAsia="Palatino Linotype" w:hAnsi="Trebuchet MS" w:cs="Palatino Linotype"/>
          <w:bCs/>
          <w:color w:val="000000"/>
          <w:kern w:val="2"/>
          <w:lang w:eastAsia="ro-RO"/>
        </w:rPr>
        <w:t>Regim de înălțime existent = D+P+E – fara modificari;</w:t>
      </w:r>
    </w:p>
    <w:p w14:paraId="06305583" w14:textId="77777777" w:rsidR="00D63D36" w:rsidRPr="00D63D36" w:rsidRDefault="00D63D36" w:rsidP="003F5C0D">
      <w:pPr>
        <w:numPr>
          <w:ilvl w:val="0"/>
          <w:numId w:val="13"/>
        </w:numPr>
        <w:spacing w:after="0" w:line="240" w:lineRule="auto"/>
        <w:ind w:right="336"/>
        <w:contextualSpacing/>
        <w:jc w:val="both"/>
        <w:rPr>
          <w:rFonts w:ascii="Trebuchet MS" w:eastAsia="Palatino Linotype" w:hAnsi="Trebuchet MS" w:cs="Palatino Linotype"/>
          <w:bCs/>
          <w:color w:val="000000"/>
          <w:kern w:val="2"/>
          <w:lang w:eastAsia="ro-RO"/>
        </w:rPr>
      </w:pPr>
      <w:r w:rsidRPr="00D63D36">
        <w:rPr>
          <w:rFonts w:ascii="Trebuchet MS" w:eastAsia="Palatino Linotype" w:hAnsi="Trebuchet MS" w:cs="Palatino Linotype"/>
          <w:bCs/>
          <w:color w:val="000000"/>
          <w:kern w:val="2"/>
          <w:lang w:eastAsia="ro-RO"/>
        </w:rPr>
        <w:t xml:space="preserve">Înălțime la cornișa existent = (6,25)m </w:t>
      </w:r>
      <w:r w:rsidRPr="00D63D36">
        <w:rPr>
          <w:rFonts w:ascii="Trebuchet MS" w:eastAsia="Palatino Linotype" w:hAnsi="Trebuchet MS" w:cs="Palatino Linotype"/>
          <w:color w:val="000000"/>
          <w:kern w:val="2"/>
          <w:lang w:eastAsia="ro-RO"/>
        </w:rPr>
        <w:t xml:space="preserve">(măsurate de la cota +0.00/nivelul de calcare al stației teleferic existente, fără modificări); </w:t>
      </w:r>
    </w:p>
    <w:p w14:paraId="074D35D8" w14:textId="77777777" w:rsidR="00D63D36" w:rsidRPr="00D63D36" w:rsidRDefault="00D63D36" w:rsidP="003F5C0D">
      <w:pPr>
        <w:numPr>
          <w:ilvl w:val="0"/>
          <w:numId w:val="13"/>
        </w:numPr>
        <w:spacing w:after="0" w:line="240" w:lineRule="auto"/>
        <w:ind w:right="336"/>
        <w:contextualSpacing/>
        <w:jc w:val="both"/>
        <w:rPr>
          <w:rFonts w:ascii="Trebuchet MS" w:eastAsia="Palatino Linotype" w:hAnsi="Trebuchet MS" w:cs="Palatino Linotype"/>
          <w:bCs/>
          <w:color w:val="000000"/>
          <w:kern w:val="2"/>
          <w:lang w:eastAsia="ro-RO"/>
        </w:rPr>
      </w:pPr>
      <w:r w:rsidRPr="00D63D36">
        <w:rPr>
          <w:rFonts w:ascii="Trebuchet MS" w:eastAsia="Palatino Linotype" w:hAnsi="Trebuchet MS" w:cs="Palatino Linotype"/>
          <w:bCs/>
          <w:color w:val="000000"/>
          <w:kern w:val="2"/>
          <w:lang w:eastAsia="ro-RO"/>
        </w:rPr>
        <w:t xml:space="preserve">Înălțimea maximă existentă = (23,9)m </w:t>
      </w:r>
      <w:r w:rsidRPr="00D63D36">
        <w:rPr>
          <w:rFonts w:ascii="Trebuchet MS" w:eastAsia="Palatino Linotype" w:hAnsi="Trebuchet MS" w:cs="Palatino Linotype"/>
          <w:color w:val="000000"/>
          <w:kern w:val="2"/>
          <w:lang w:eastAsia="ro-RO"/>
        </w:rPr>
        <w:t>(măsurate de la cota +0.00/nivelul de calcare al stației teleferic existente, fără modificări).</w:t>
      </w:r>
      <w:r w:rsidRPr="00D63D36">
        <w:rPr>
          <w:rFonts w:ascii="Trebuchet MS" w:eastAsia="Palatino Linotype" w:hAnsi="Trebuchet MS" w:cs="Palatino Linotype"/>
          <w:bCs/>
          <w:color w:val="000000"/>
          <w:kern w:val="2"/>
          <w:lang w:eastAsia="ro-RO"/>
        </w:rPr>
        <w:t xml:space="preserve"> </w:t>
      </w:r>
    </w:p>
    <w:p w14:paraId="748D7311" w14:textId="77777777" w:rsidR="00771F31" w:rsidRPr="00E669D0" w:rsidRDefault="00771F31" w:rsidP="00E669D0">
      <w:pPr>
        <w:tabs>
          <w:tab w:val="left" w:pos="993"/>
        </w:tabs>
        <w:spacing w:after="0" w:line="240" w:lineRule="auto"/>
        <w:contextualSpacing/>
        <w:rPr>
          <w:rFonts w:ascii="Trebuchet MS" w:hAnsi="Trebuchet MS"/>
          <w:color w:val="000000" w:themeColor="text1"/>
          <w:lang w:eastAsia="x-none"/>
        </w:rPr>
      </w:pPr>
    </w:p>
    <w:p w14:paraId="60B07639" w14:textId="77777777" w:rsidR="00D63D36" w:rsidRPr="00E669D0" w:rsidRDefault="00771F31" w:rsidP="00E669D0">
      <w:pPr>
        <w:pStyle w:val="NoSpacing"/>
        <w:jc w:val="both"/>
        <w:rPr>
          <w:rFonts w:ascii="Trebuchet MS" w:hAnsi="Trebuchet MS"/>
          <w:sz w:val="22"/>
          <w:szCs w:val="22"/>
        </w:rPr>
      </w:pPr>
      <w:r w:rsidRPr="00E669D0">
        <w:rPr>
          <w:rFonts w:ascii="Trebuchet MS" w:hAnsi="Trebuchet MS"/>
          <w:b/>
          <w:sz w:val="22"/>
          <w:szCs w:val="22"/>
        </w:rPr>
        <w:t>Alimentarea cu apa</w:t>
      </w:r>
    </w:p>
    <w:p w14:paraId="2752B784" w14:textId="6E26C716" w:rsidR="00D63D36" w:rsidRPr="00E669D0" w:rsidRDefault="00D63D36" w:rsidP="00E669D0">
      <w:pPr>
        <w:pStyle w:val="NoSpacing"/>
        <w:jc w:val="both"/>
        <w:rPr>
          <w:rFonts w:ascii="Trebuchet MS" w:hAnsi="Trebuchet MS"/>
          <w:sz w:val="22"/>
          <w:szCs w:val="22"/>
        </w:rPr>
      </w:pPr>
      <w:r w:rsidRPr="00E669D0">
        <w:rPr>
          <w:rFonts w:ascii="Trebuchet MS" w:hAnsi="Trebuchet MS"/>
          <w:sz w:val="22"/>
          <w:szCs w:val="22"/>
        </w:rPr>
        <w:t>Alimentarea cu apa in scop potabil si igienico-sanitar se va asigura din rețeaua existenta in clădire;</w:t>
      </w:r>
    </w:p>
    <w:p w14:paraId="2B571D51" w14:textId="77777777" w:rsidR="00D63D36" w:rsidRPr="00E669D0" w:rsidRDefault="00D63D36" w:rsidP="00E669D0">
      <w:pPr>
        <w:spacing w:after="0" w:line="240" w:lineRule="auto"/>
        <w:ind w:right="336"/>
        <w:contextualSpacing/>
        <w:rPr>
          <w:rFonts w:ascii="Trebuchet MS" w:hAnsi="Trebuchet MS"/>
        </w:rPr>
      </w:pPr>
      <w:r w:rsidRPr="00E669D0">
        <w:rPr>
          <w:rFonts w:ascii="Trebuchet MS" w:hAnsi="Trebuchet MS"/>
        </w:rPr>
        <w:t>Apele uzate menajere colectate din bucătărie vor fi evacuate prin separator de grăsimi la rețeaua de canalizare menajeră existentă. Canalizarea menajera a utilajului sanitar din bucătărie si grupuri sanitare va fi executată prin conducte noi către aceeași rețea de canalizare menajeră existentă.</w:t>
      </w:r>
    </w:p>
    <w:p w14:paraId="3B43ECD5" w14:textId="2E84FF18" w:rsidR="00771F31" w:rsidRPr="00E669D0" w:rsidRDefault="00771F31" w:rsidP="00E669D0">
      <w:pPr>
        <w:pStyle w:val="NoSpacing"/>
        <w:jc w:val="both"/>
        <w:rPr>
          <w:rFonts w:ascii="Trebuchet MS" w:hAnsi="Trebuchet MS"/>
          <w:b/>
          <w:sz w:val="22"/>
          <w:szCs w:val="22"/>
          <w:lang w:val="es-ES" w:eastAsia="de-DE"/>
        </w:rPr>
      </w:pPr>
      <w:r w:rsidRPr="00E669D0">
        <w:rPr>
          <w:rFonts w:ascii="Trebuchet MS" w:hAnsi="Trebuchet MS"/>
          <w:b/>
          <w:sz w:val="22"/>
          <w:szCs w:val="22"/>
          <w:lang w:val="es-ES" w:eastAsia="de-DE"/>
        </w:rPr>
        <w:t>Alimentare acu energie electrica</w:t>
      </w:r>
    </w:p>
    <w:p w14:paraId="3C1A1B71" w14:textId="04BB3404" w:rsidR="00771F31" w:rsidRPr="00E669D0" w:rsidRDefault="00771F31" w:rsidP="00E669D0">
      <w:pPr>
        <w:pStyle w:val="NoSpacing"/>
        <w:jc w:val="both"/>
        <w:rPr>
          <w:rFonts w:ascii="Trebuchet MS" w:hAnsi="Trebuchet MS"/>
          <w:sz w:val="22"/>
          <w:szCs w:val="22"/>
        </w:rPr>
      </w:pPr>
      <w:r w:rsidRPr="00E669D0">
        <w:rPr>
          <w:rFonts w:ascii="Trebuchet MS" w:hAnsi="Trebuchet MS"/>
          <w:sz w:val="22"/>
          <w:szCs w:val="22"/>
        </w:rPr>
        <w:tab/>
        <w:t>Alimentarea cu energie electrica a obiectivului este realizata din reteaua de distributie existenta in zona</w:t>
      </w:r>
      <w:r w:rsidR="00D63D36" w:rsidRPr="00E669D0">
        <w:rPr>
          <w:rFonts w:ascii="Trebuchet MS" w:hAnsi="Trebuchet MS"/>
          <w:sz w:val="22"/>
          <w:szCs w:val="22"/>
        </w:rPr>
        <w:t>.</w:t>
      </w:r>
    </w:p>
    <w:p w14:paraId="0A8081CE" w14:textId="71A51CAD" w:rsidR="00771F31" w:rsidRPr="00E669D0" w:rsidRDefault="00771F31" w:rsidP="00E669D0">
      <w:pPr>
        <w:pStyle w:val="NoSpacing"/>
        <w:jc w:val="both"/>
        <w:rPr>
          <w:rFonts w:ascii="Trebuchet MS" w:hAnsi="Trebuchet MS"/>
          <w:b/>
          <w:color w:val="000000" w:themeColor="text1"/>
          <w:sz w:val="22"/>
          <w:szCs w:val="22"/>
        </w:rPr>
      </w:pPr>
      <w:r w:rsidRPr="00E669D0">
        <w:rPr>
          <w:rFonts w:ascii="Trebuchet MS" w:hAnsi="Trebuchet MS"/>
          <w:b/>
          <w:color w:val="000000" w:themeColor="text1"/>
          <w:sz w:val="22"/>
          <w:szCs w:val="22"/>
        </w:rPr>
        <w:t>Alimentarea cu gaze naturale</w:t>
      </w:r>
    </w:p>
    <w:p w14:paraId="32405166" w14:textId="77777777" w:rsidR="00771F31" w:rsidRPr="00E669D0" w:rsidRDefault="00771F31" w:rsidP="00E669D0">
      <w:pPr>
        <w:pStyle w:val="NoSpacing"/>
        <w:jc w:val="both"/>
        <w:rPr>
          <w:rFonts w:ascii="Trebuchet MS" w:hAnsi="Trebuchet MS"/>
          <w:color w:val="000000" w:themeColor="text1"/>
          <w:sz w:val="22"/>
          <w:szCs w:val="22"/>
        </w:rPr>
      </w:pPr>
      <w:r w:rsidRPr="00E669D0">
        <w:rPr>
          <w:rFonts w:ascii="Trebuchet MS" w:hAnsi="Trebuchet MS"/>
          <w:color w:val="000000" w:themeColor="text1"/>
          <w:sz w:val="22"/>
          <w:szCs w:val="22"/>
        </w:rPr>
        <w:tab/>
        <w:t>Gazele naturale sunt asigurate printr-un racord la reteaua de distributie din zona amplasamentului.</w:t>
      </w:r>
    </w:p>
    <w:p w14:paraId="7303999E" w14:textId="77777777" w:rsidR="0026728B" w:rsidRPr="00E669D0" w:rsidRDefault="0026728B" w:rsidP="00E669D0">
      <w:pPr>
        <w:pStyle w:val="NoSpacing"/>
        <w:jc w:val="both"/>
        <w:rPr>
          <w:rFonts w:ascii="Trebuchet MS" w:hAnsi="Trebuchet MS"/>
          <w:b/>
          <w:color w:val="000000"/>
          <w:sz w:val="22"/>
          <w:szCs w:val="22"/>
          <w:lang w:val="it-IT"/>
        </w:rPr>
      </w:pPr>
    </w:p>
    <w:p w14:paraId="6C29296C" w14:textId="77777777" w:rsidR="0026728B" w:rsidRPr="00E669D0" w:rsidRDefault="0026728B" w:rsidP="00E669D0">
      <w:pPr>
        <w:pStyle w:val="NoSpacing"/>
        <w:jc w:val="both"/>
        <w:rPr>
          <w:rFonts w:ascii="Trebuchet MS" w:hAnsi="Trebuchet MS"/>
          <w:color w:val="000000"/>
          <w:sz w:val="22"/>
          <w:szCs w:val="22"/>
        </w:rPr>
      </w:pPr>
      <w:r w:rsidRPr="00E669D0">
        <w:rPr>
          <w:rFonts w:ascii="Trebuchet MS" w:hAnsi="Trebuchet MS"/>
          <w:b/>
          <w:caps/>
          <w:color w:val="000000"/>
          <w:sz w:val="22"/>
          <w:szCs w:val="22"/>
          <w:lang w:eastAsia="ar-SA"/>
        </w:rPr>
        <w:t>LUCRĂRI NECESARE ORGANIZĂRII DE ŞANTIER:</w:t>
      </w:r>
      <w:bookmarkStart w:id="2" w:name="_Toc8833638"/>
      <w:r w:rsidRPr="00E669D0">
        <w:rPr>
          <w:rFonts w:ascii="Trebuchet MS" w:hAnsi="Trebuchet MS"/>
          <w:color w:val="000000"/>
          <w:sz w:val="22"/>
          <w:szCs w:val="22"/>
        </w:rPr>
        <w:t xml:space="preserve"> </w:t>
      </w:r>
    </w:p>
    <w:p w14:paraId="1AD06807"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Lucrările de execuție prevăzute prin prezentul proiect se vor desfășura numai in limitele incintei deținute de titular, fără afectarea vecinătăților.</w:t>
      </w:r>
    </w:p>
    <w:p w14:paraId="22985BDE" w14:textId="055CE93A"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In exploatare, Beneficiarul va răspunde de preluarea si exploatarea lucrărilor de construcții – montaj in condițiile care vor asigura protecția muncii</w:t>
      </w:r>
      <w:r w:rsidRPr="00E669D0">
        <w:rPr>
          <w:rFonts w:ascii="Trebuchet MS" w:hAnsi="Trebuchet MS"/>
        </w:rPr>
        <w:t>.</w:t>
      </w:r>
    </w:p>
    <w:p w14:paraId="4A09283E"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Se vor utiliza :</w:t>
      </w:r>
    </w:p>
    <w:p w14:paraId="5C59AF22" w14:textId="77777777" w:rsidR="0034049E" w:rsidRPr="00E669D0" w:rsidRDefault="0034049E" w:rsidP="003F5C0D">
      <w:pPr>
        <w:pStyle w:val="ListParagraph"/>
        <w:numPr>
          <w:ilvl w:val="0"/>
          <w:numId w:val="14"/>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Schele pe toate fațadele pentru realizarea finisajelor exterioare;</w:t>
      </w:r>
    </w:p>
    <w:p w14:paraId="77A098AB" w14:textId="77777777" w:rsidR="0034049E" w:rsidRPr="00E669D0" w:rsidRDefault="0034049E" w:rsidP="003F5C0D">
      <w:pPr>
        <w:pStyle w:val="ListParagraph"/>
        <w:numPr>
          <w:ilvl w:val="0"/>
          <w:numId w:val="14"/>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Barăcile de organizare de șantier, wc-urile, depozitul de scule si </w:t>
      </w:r>
      <w:proofErr w:type="gramStart"/>
      <w:r w:rsidRPr="00E669D0">
        <w:rPr>
          <w:rFonts w:ascii="Trebuchet MS" w:hAnsi="Trebuchet MS"/>
          <w:sz w:val="22"/>
          <w:szCs w:val="22"/>
        </w:rPr>
        <w:t>materiale ,</w:t>
      </w:r>
      <w:proofErr w:type="gramEnd"/>
      <w:r w:rsidRPr="00E669D0">
        <w:rPr>
          <w:rFonts w:ascii="Trebuchet MS" w:hAnsi="Trebuchet MS"/>
          <w:sz w:val="22"/>
          <w:szCs w:val="22"/>
        </w:rPr>
        <w:t xml:space="preserve"> pichetul de foc si containerul de colectare deșeuri se vor amplasa pe platforma existenta pe latura de S-E, conform documentației D.T.O.E..</w:t>
      </w:r>
    </w:p>
    <w:p w14:paraId="670DD8D9" w14:textId="77777777" w:rsidR="0034049E" w:rsidRPr="00E669D0" w:rsidRDefault="0034049E" w:rsidP="003F5C0D">
      <w:pPr>
        <w:pStyle w:val="ListParagraph"/>
        <w:numPr>
          <w:ilvl w:val="0"/>
          <w:numId w:val="14"/>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Proiectul urmărește </w:t>
      </w:r>
      <w:proofErr w:type="gramStart"/>
      <w:r w:rsidRPr="00E669D0">
        <w:rPr>
          <w:rFonts w:ascii="Trebuchet MS" w:hAnsi="Trebuchet MS"/>
          <w:sz w:val="22"/>
          <w:szCs w:val="22"/>
        </w:rPr>
        <w:t>sa</w:t>
      </w:r>
      <w:proofErr w:type="gramEnd"/>
      <w:r w:rsidRPr="00E669D0">
        <w:rPr>
          <w:rFonts w:ascii="Trebuchet MS" w:hAnsi="Trebuchet MS"/>
          <w:sz w:val="22"/>
          <w:szCs w:val="22"/>
        </w:rPr>
        <w:t xml:space="preserve"> fie in conformitate cu normele M.L.P.A.T. in vigoare.</w:t>
      </w:r>
    </w:p>
    <w:p w14:paraId="1944D912"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Execuția lucrărilor se va face de către antreprenori specializați si autorizați pentru acest gen de lucrări. Organizarea de șantier se va asigura in interiorul limitei de proprietate, fără a bloca căile de acces in imobil. </w:t>
      </w:r>
    </w:p>
    <w:p w14:paraId="01485206"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Pentru organizarea de șantier, va fi utilizata ca platforma de depozitare zona asfaltată din incinta, aflata pe latura de sud-est. </w:t>
      </w:r>
    </w:p>
    <w:p w14:paraId="4E7F526C" w14:textId="77777777" w:rsidR="0034049E" w:rsidRPr="00E669D0" w:rsidRDefault="0034049E" w:rsidP="00E669D0">
      <w:pPr>
        <w:spacing w:after="0" w:line="240" w:lineRule="auto"/>
        <w:jc w:val="both"/>
        <w:rPr>
          <w:rFonts w:ascii="Trebuchet MS" w:hAnsi="Trebuchet MS"/>
        </w:rPr>
      </w:pPr>
      <w:r w:rsidRPr="00E669D0">
        <w:rPr>
          <w:rFonts w:ascii="Trebuchet MS" w:hAnsi="Trebuchet MS"/>
        </w:rPr>
        <w:t xml:space="preserve">Se vor asigura: </w:t>
      </w:r>
    </w:p>
    <w:p w14:paraId="0589D374" w14:textId="77777777" w:rsidR="0034049E" w:rsidRPr="00E669D0" w:rsidRDefault="0034049E" w:rsidP="003F5C0D">
      <w:pPr>
        <w:pStyle w:val="ListParagraph"/>
        <w:numPr>
          <w:ilvl w:val="0"/>
          <w:numId w:val="15"/>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căile de acces; </w:t>
      </w:r>
    </w:p>
    <w:p w14:paraId="1381BC65" w14:textId="77777777" w:rsidR="0034049E" w:rsidRPr="00E669D0" w:rsidRDefault="0034049E" w:rsidP="003F5C0D">
      <w:pPr>
        <w:pStyle w:val="ListParagraph"/>
        <w:numPr>
          <w:ilvl w:val="0"/>
          <w:numId w:val="15"/>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unelte, scule, dispozitive, utilaje si mijloace necesare ; </w:t>
      </w:r>
    </w:p>
    <w:p w14:paraId="73252B75" w14:textId="77777777" w:rsidR="0034049E" w:rsidRPr="00E669D0" w:rsidRDefault="0034049E" w:rsidP="003F5C0D">
      <w:pPr>
        <w:pStyle w:val="ListParagraph"/>
        <w:numPr>
          <w:ilvl w:val="0"/>
          <w:numId w:val="15"/>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sursele de energie ; </w:t>
      </w:r>
    </w:p>
    <w:p w14:paraId="74010D41" w14:textId="77777777" w:rsidR="0034049E" w:rsidRPr="00E669D0" w:rsidRDefault="0034049E" w:rsidP="003F5C0D">
      <w:pPr>
        <w:pStyle w:val="ListParagraph"/>
        <w:numPr>
          <w:ilvl w:val="0"/>
          <w:numId w:val="15"/>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vestiare, apa potabila, grup sanitar ecologic; </w:t>
      </w:r>
    </w:p>
    <w:p w14:paraId="67666A3A" w14:textId="77777777" w:rsidR="0034049E" w:rsidRPr="00E669D0" w:rsidRDefault="0034049E" w:rsidP="003F5C0D">
      <w:pPr>
        <w:pStyle w:val="ListParagraph"/>
        <w:numPr>
          <w:ilvl w:val="0"/>
          <w:numId w:val="15"/>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grafice de execuție a lucrărilor ; </w:t>
      </w:r>
    </w:p>
    <w:p w14:paraId="5F061766" w14:textId="77777777" w:rsidR="0034049E" w:rsidRPr="00E669D0" w:rsidRDefault="0034049E" w:rsidP="003F5C0D">
      <w:pPr>
        <w:pStyle w:val="ListParagraph"/>
        <w:numPr>
          <w:ilvl w:val="0"/>
          <w:numId w:val="15"/>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organizarea spațiilor necesare depozitării temporare a materialelor, inclusiv containere pentru colectarea selectivă a materialelor din construcții in vederea recuperării;</w:t>
      </w:r>
    </w:p>
    <w:p w14:paraId="07BC8637" w14:textId="77777777" w:rsidR="0034049E" w:rsidRPr="00E669D0" w:rsidRDefault="0034049E" w:rsidP="003F5C0D">
      <w:pPr>
        <w:pStyle w:val="ListParagraph"/>
        <w:numPr>
          <w:ilvl w:val="0"/>
          <w:numId w:val="15"/>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măsuri specifice privind protecția si securitatea muncii, precum și de prevenire și stingere a incendiilor, decurgând din natura operațiilor și tehnologiilor de construcție cuprinse în documentația de execuție a obiectivului; </w:t>
      </w:r>
    </w:p>
    <w:p w14:paraId="66759D82" w14:textId="77777777" w:rsidR="0034049E" w:rsidRPr="00E669D0" w:rsidRDefault="0034049E" w:rsidP="003F5C0D">
      <w:pPr>
        <w:pStyle w:val="ListParagraph"/>
        <w:numPr>
          <w:ilvl w:val="0"/>
          <w:numId w:val="15"/>
        </w:numPr>
        <w:suppressAutoHyphens w:val="0"/>
        <w:spacing w:after="0" w:line="240" w:lineRule="auto"/>
        <w:ind w:right="336"/>
        <w:contextualSpacing/>
        <w:rPr>
          <w:rFonts w:ascii="Trebuchet MS" w:hAnsi="Trebuchet MS"/>
          <w:sz w:val="22"/>
          <w:szCs w:val="22"/>
        </w:rPr>
      </w:pPr>
      <w:proofErr w:type="gramStart"/>
      <w:r w:rsidRPr="00E669D0">
        <w:rPr>
          <w:rFonts w:ascii="Trebuchet MS" w:hAnsi="Trebuchet MS"/>
          <w:sz w:val="22"/>
          <w:szCs w:val="22"/>
        </w:rPr>
        <w:lastRenderedPageBreak/>
        <w:t>masuri</w:t>
      </w:r>
      <w:proofErr w:type="gramEnd"/>
      <w:r w:rsidRPr="00E669D0">
        <w:rPr>
          <w:rFonts w:ascii="Trebuchet MS" w:hAnsi="Trebuchet MS"/>
          <w:sz w:val="22"/>
          <w:szCs w:val="22"/>
        </w:rPr>
        <w:t xml:space="preserve"> de protecția vecinătăților (transmitere de vibrații si șocuri puternice, degajări mari de praf, asigurarea acceselor necesare). </w:t>
      </w:r>
    </w:p>
    <w:p w14:paraId="4928608A"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Lucrările provizorii necesare organizării incintei constau în delimitarea platformei pentru depozitarea materialelor, amplasarea container vestiar si a grupului sanitar ecologic. </w:t>
      </w:r>
    </w:p>
    <w:p w14:paraId="2D0C5F95"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Materialele cum sunt țigla, cărămizile, materiale fieroase, sticla, betoane, se vor putea depozita temporar în incinta proprietății, în aer liber, fără masuri deosebite de protecție. </w:t>
      </w:r>
    </w:p>
    <w:p w14:paraId="4EBB9B9D"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În acest sens, pe terenul aferent se va organiza șantierul prin amplasarea unor obiecte provizorii: </w:t>
      </w:r>
    </w:p>
    <w:p w14:paraId="0E4DB0A0" w14:textId="77777777" w:rsidR="0034049E" w:rsidRPr="00E669D0" w:rsidRDefault="0034049E" w:rsidP="003F5C0D">
      <w:pPr>
        <w:pStyle w:val="ListParagraph"/>
        <w:numPr>
          <w:ilvl w:val="0"/>
          <w:numId w:val="16"/>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punct PSI (în imediata apropiere a sursei de apa); </w:t>
      </w:r>
    </w:p>
    <w:p w14:paraId="557DB4C1" w14:textId="77777777" w:rsidR="0034049E" w:rsidRPr="00E669D0" w:rsidRDefault="0034049E" w:rsidP="003F5C0D">
      <w:pPr>
        <w:pStyle w:val="ListParagraph"/>
        <w:numPr>
          <w:ilvl w:val="0"/>
          <w:numId w:val="16"/>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platou depozitare materiale; </w:t>
      </w:r>
    </w:p>
    <w:p w14:paraId="528C26A8" w14:textId="77777777" w:rsidR="0034049E" w:rsidRPr="00E669D0" w:rsidRDefault="0034049E" w:rsidP="003F5C0D">
      <w:pPr>
        <w:pStyle w:val="ListParagraph"/>
        <w:numPr>
          <w:ilvl w:val="0"/>
          <w:numId w:val="16"/>
        </w:numPr>
        <w:suppressAutoHyphens w:val="0"/>
        <w:spacing w:after="0" w:line="240" w:lineRule="auto"/>
        <w:ind w:right="336"/>
        <w:contextualSpacing/>
        <w:rPr>
          <w:rFonts w:ascii="Trebuchet MS" w:hAnsi="Trebuchet MS"/>
          <w:sz w:val="22"/>
          <w:szCs w:val="22"/>
        </w:rPr>
      </w:pPr>
      <w:proofErr w:type="gramStart"/>
      <w:r w:rsidRPr="00E669D0">
        <w:rPr>
          <w:rFonts w:ascii="Trebuchet MS" w:hAnsi="Trebuchet MS"/>
          <w:sz w:val="22"/>
          <w:szCs w:val="22"/>
        </w:rPr>
        <w:t>grup</w:t>
      </w:r>
      <w:proofErr w:type="gramEnd"/>
      <w:r w:rsidRPr="00E669D0">
        <w:rPr>
          <w:rFonts w:ascii="Trebuchet MS" w:hAnsi="Trebuchet MS"/>
          <w:sz w:val="22"/>
          <w:szCs w:val="22"/>
        </w:rPr>
        <w:t xml:space="preserve"> sanitar ecologic. </w:t>
      </w:r>
    </w:p>
    <w:p w14:paraId="65B3CD00"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Lucrările necesare organizării de șantier, se vor realiza cu respectarea Legii 265/2006 privind Protecția Mediului cu completările si modificările ulterioare si constau in realizarea împrejmuirii si accesului provizoriu, stabilirea zonei de amplasare a autovehiculelor si a utilajelor folosite (care vor avea o stare tehnică corespunzătoare astfel încât să fie exclusă orice posibilitate de poluare a mediului înconjurător direct sau indirect), a containerelor pentru depozitarea deșeurilor din perioada lucrărilor de construcție și a containerelor pentru organizarea de șantier, respectiv a toaletelor ecologice. </w:t>
      </w:r>
    </w:p>
    <w:p w14:paraId="3DCC6E43"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Executantul va efectua toate demersurile necesare pe lângă autoritățile in domeniu pentru organizarea si impunerea reglementarilor. </w:t>
      </w:r>
    </w:p>
    <w:p w14:paraId="66AEE471"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Se va realiza împrejmuirea zonei amenajate ca organizare de șantier si inscripționarea adecvata din punct de vedere al avertizării de securitate, cu scopul asigurării securității persoanelor care circula in zona șantierului. </w:t>
      </w:r>
    </w:p>
    <w:p w14:paraId="5E7EB6AA" w14:textId="77777777" w:rsidR="0034049E" w:rsidRPr="00E669D0" w:rsidRDefault="0034049E" w:rsidP="00E669D0">
      <w:pPr>
        <w:pStyle w:val="Default"/>
        <w:jc w:val="both"/>
        <w:rPr>
          <w:rFonts w:ascii="Trebuchet MS" w:hAnsi="Trebuchet MS" w:cs="Arial"/>
          <w:color w:val="auto"/>
          <w:spacing w:val="20"/>
          <w:kern w:val="3"/>
          <w:sz w:val="22"/>
          <w:szCs w:val="22"/>
          <w:lang w:eastAsia="en-US"/>
        </w:rPr>
      </w:pPr>
    </w:p>
    <w:p w14:paraId="3E327C03" w14:textId="77777777" w:rsidR="0034049E" w:rsidRPr="00E669D0" w:rsidRDefault="0034049E" w:rsidP="00E669D0">
      <w:pPr>
        <w:spacing w:after="0" w:line="240" w:lineRule="auto"/>
        <w:jc w:val="both"/>
        <w:rPr>
          <w:rFonts w:ascii="Trebuchet MS" w:hAnsi="Trebuchet MS"/>
          <w:bCs/>
        </w:rPr>
      </w:pPr>
      <w:r w:rsidRPr="00E669D0">
        <w:rPr>
          <w:rFonts w:ascii="Trebuchet MS" w:hAnsi="Trebuchet MS"/>
          <w:bCs/>
        </w:rPr>
        <w:t xml:space="preserve">Accesul in zona de organizare de șantier se va face prin drum de acces cu nr. cad. 138189, la care proprietatea are acces pe latura de sud-vest. </w:t>
      </w:r>
      <w:r w:rsidRPr="00E669D0">
        <w:rPr>
          <w:rFonts w:ascii="Trebuchet MS" w:hAnsi="Trebuchet MS"/>
        </w:rPr>
        <w:t>Starea actuală a acestui drum este una precară astfel că sunt necesare lucrări de întreținere prin completarea cu aport de piatră în zonele unde este cazul pentru a asigura condițiile tehnice de desfășurare a circulației în siguranță.</w:t>
      </w:r>
    </w:p>
    <w:p w14:paraId="31CC5A47" w14:textId="77777777" w:rsidR="0034049E" w:rsidRPr="00E669D0" w:rsidRDefault="0034049E" w:rsidP="00E669D0">
      <w:pPr>
        <w:pStyle w:val="Default"/>
        <w:rPr>
          <w:rFonts w:ascii="Trebuchet MS" w:hAnsi="Trebuchet MS"/>
          <w:sz w:val="22"/>
          <w:szCs w:val="22"/>
        </w:rPr>
      </w:pPr>
    </w:p>
    <w:p w14:paraId="07B031CF" w14:textId="77777777" w:rsidR="0034049E" w:rsidRPr="00E669D0" w:rsidRDefault="0034049E" w:rsidP="00E669D0">
      <w:pPr>
        <w:spacing w:after="0" w:line="240" w:lineRule="auto"/>
        <w:rPr>
          <w:rFonts w:ascii="Trebuchet MS" w:hAnsi="Trebuchet MS"/>
          <w:b/>
          <w:bCs/>
        </w:rPr>
      </w:pPr>
      <w:r w:rsidRPr="00E669D0">
        <w:rPr>
          <w:rFonts w:ascii="Trebuchet MS" w:hAnsi="Trebuchet MS"/>
          <w:b/>
          <w:bCs/>
        </w:rPr>
        <w:t>Utilități pentru organizarea de execuție:</w:t>
      </w:r>
    </w:p>
    <w:p w14:paraId="0D7387C7"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Pentru obiectivul studiat se păstrează racordurile existente la rețelele de utilități publice: energie electrica, apa, canalizare, telefonie/date, gaze naturale. Pentru organizarea de execuție:</w:t>
      </w:r>
    </w:p>
    <w:p w14:paraId="242C8BE7" w14:textId="77777777" w:rsidR="0034049E" w:rsidRPr="00E669D0" w:rsidRDefault="0034049E" w:rsidP="003F5C0D">
      <w:pPr>
        <w:pStyle w:val="ListParagraph"/>
        <w:numPr>
          <w:ilvl w:val="0"/>
          <w:numId w:val="17"/>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Alimentarea cu apa in scop potabil si igienico-sanitar se va asigura din rețeaua existenta in clădire;</w:t>
      </w:r>
    </w:p>
    <w:p w14:paraId="5BFFCFA5" w14:textId="77777777" w:rsidR="0034049E" w:rsidRPr="00E669D0" w:rsidRDefault="0034049E" w:rsidP="003F5C0D">
      <w:pPr>
        <w:pStyle w:val="ListParagraph"/>
        <w:numPr>
          <w:ilvl w:val="0"/>
          <w:numId w:val="17"/>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Canalizarea menajera se va face prin rețeaua de canalizare menajera existentă;</w:t>
      </w:r>
    </w:p>
    <w:p w14:paraId="7FCDC5A7" w14:textId="77777777" w:rsidR="0034049E" w:rsidRPr="00E669D0" w:rsidRDefault="0034049E" w:rsidP="003F5C0D">
      <w:pPr>
        <w:pStyle w:val="ListParagraph"/>
        <w:numPr>
          <w:ilvl w:val="0"/>
          <w:numId w:val="17"/>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Alimentarea cu energie electrică se va păstra de la rețeaua existentă prin intermediul unei instalații de alimentare cu energie electrica de organizare de șantier;</w:t>
      </w:r>
    </w:p>
    <w:p w14:paraId="14249A45" w14:textId="77777777" w:rsidR="0034049E" w:rsidRPr="00E669D0" w:rsidRDefault="0034049E" w:rsidP="003F5C0D">
      <w:pPr>
        <w:pStyle w:val="ListParagraph"/>
        <w:numPr>
          <w:ilvl w:val="0"/>
          <w:numId w:val="17"/>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Evacuarea materialelor se </w:t>
      </w:r>
      <w:proofErr w:type="gramStart"/>
      <w:r w:rsidRPr="00E669D0">
        <w:rPr>
          <w:rFonts w:ascii="Trebuchet MS" w:hAnsi="Trebuchet MS"/>
          <w:sz w:val="22"/>
          <w:szCs w:val="22"/>
        </w:rPr>
        <w:t>va</w:t>
      </w:r>
      <w:proofErr w:type="gramEnd"/>
      <w:r w:rsidRPr="00E669D0">
        <w:rPr>
          <w:rFonts w:ascii="Trebuchet MS" w:hAnsi="Trebuchet MS"/>
          <w:sz w:val="22"/>
          <w:szCs w:val="22"/>
        </w:rPr>
        <w:t xml:space="preserve"> face cu autocamioane sau in containere furnizate de Compania de Salubritate, dispuse pe platforma asfaltata de pe latura sub-estica a construcției.</w:t>
      </w:r>
    </w:p>
    <w:p w14:paraId="5B3F139E" w14:textId="77777777" w:rsidR="0034049E" w:rsidRPr="00E669D0" w:rsidRDefault="0034049E" w:rsidP="00E669D0">
      <w:pPr>
        <w:pStyle w:val="Standard"/>
        <w:ind w:left="720"/>
        <w:jc w:val="both"/>
        <w:rPr>
          <w:rFonts w:ascii="Trebuchet MS" w:hAnsi="Trebuchet MS"/>
          <w:sz w:val="22"/>
          <w:szCs w:val="22"/>
        </w:rPr>
      </w:pPr>
    </w:p>
    <w:p w14:paraId="1DE08A57"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In sprijinul si in cadrul dispozițiilor legale (Legea 50/1991), se dau mai jos următoarele îndrumări tehnologice privind desfășurarea operațiilor de dezmembrare si demolare parțială a elementelor din clădire: </w:t>
      </w:r>
    </w:p>
    <w:p w14:paraId="4A27DB56" w14:textId="77777777" w:rsidR="0034049E" w:rsidRPr="00E669D0" w:rsidRDefault="0034049E" w:rsidP="003F5C0D">
      <w:pPr>
        <w:pStyle w:val="ListParagraph"/>
        <w:numPr>
          <w:ilvl w:val="0"/>
          <w:numId w:val="18"/>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Dezechiparea si demolările elementelor de construcții trebuie </w:t>
      </w:r>
      <w:proofErr w:type="gramStart"/>
      <w:r w:rsidRPr="00E669D0">
        <w:rPr>
          <w:rFonts w:ascii="Trebuchet MS" w:hAnsi="Trebuchet MS"/>
          <w:sz w:val="22"/>
          <w:szCs w:val="22"/>
        </w:rPr>
        <w:t>sa</w:t>
      </w:r>
      <w:proofErr w:type="gramEnd"/>
      <w:r w:rsidRPr="00E669D0">
        <w:rPr>
          <w:rFonts w:ascii="Trebuchet MS" w:hAnsi="Trebuchet MS"/>
          <w:sz w:val="22"/>
          <w:szCs w:val="22"/>
        </w:rPr>
        <w:t xml:space="preserve"> se facă sub conducerea directa a unui cadru tehnic, care răspunde de instruirea muncitorilor ce execută operații legate de demolare si respectarea fazelor de lucru prevăzute in procesul tehnologic, cât și de asigurarea recuperării materialelor refolosibile, dacă acest lucru e posibil. </w:t>
      </w:r>
    </w:p>
    <w:p w14:paraId="761640C4" w14:textId="77777777" w:rsidR="0034049E" w:rsidRPr="00E669D0" w:rsidRDefault="0034049E" w:rsidP="003F5C0D">
      <w:pPr>
        <w:pStyle w:val="ListParagraph"/>
        <w:numPr>
          <w:ilvl w:val="0"/>
          <w:numId w:val="18"/>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lastRenderedPageBreak/>
        <w:t xml:space="preserve">Înainte de începerea operațiilor de demolare </w:t>
      </w:r>
      <w:proofErr w:type="gramStart"/>
      <w:r w:rsidRPr="00E669D0">
        <w:rPr>
          <w:rFonts w:ascii="Trebuchet MS" w:hAnsi="Trebuchet MS"/>
          <w:sz w:val="22"/>
          <w:szCs w:val="22"/>
        </w:rPr>
        <w:t>a</w:t>
      </w:r>
      <w:proofErr w:type="gramEnd"/>
      <w:r w:rsidRPr="00E669D0">
        <w:rPr>
          <w:rFonts w:ascii="Trebuchet MS" w:hAnsi="Trebuchet MS"/>
          <w:sz w:val="22"/>
          <w:szCs w:val="22"/>
        </w:rPr>
        <w:t xml:space="preserve"> elementelor de construcție, întregul personal care ia parte la execuție trebuie sa fie instruit asupra procesului tehnologic privind succesiunea fazelor de lucru si asupra masurilor de protecția muncii prevăzute in proiectele tehnice elaborate. </w:t>
      </w:r>
    </w:p>
    <w:p w14:paraId="4EBF86D4" w14:textId="77777777" w:rsidR="0034049E" w:rsidRPr="00E669D0" w:rsidRDefault="0034049E" w:rsidP="003F5C0D">
      <w:pPr>
        <w:pStyle w:val="ListParagraph"/>
        <w:numPr>
          <w:ilvl w:val="0"/>
          <w:numId w:val="18"/>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In toate cazurile, înaintea începerii oricăror demolări, se iau masuri de debranșare a apei, gazului, curentului electric, telefonului și a altor racorduri si branșamente. Operațiile vor fi făcute de lucrători ai firmelor specializate, la solicitarea beneficiarului investiției, constructorului sau a unității care face demolarea. </w:t>
      </w:r>
    </w:p>
    <w:p w14:paraId="24A454F3" w14:textId="77777777" w:rsidR="0034049E" w:rsidRPr="00E669D0" w:rsidRDefault="0034049E" w:rsidP="003F5C0D">
      <w:pPr>
        <w:pStyle w:val="ListParagraph"/>
        <w:numPr>
          <w:ilvl w:val="0"/>
          <w:numId w:val="18"/>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Demolările se vor executa de regula la lumina zilei. </w:t>
      </w:r>
    </w:p>
    <w:p w14:paraId="4F5BB143" w14:textId="77777777" w:rsidR="0034049E" w:rsidRPr="00E669D0" w:rsidRDefault="0034049E" w:rsidP="003F5C0D">
      <w:pPr>
        <w:pStyle w:val="ListParagraph"/>
        <w:numPr>
          <w:ilvl w:val="0"/>
          <w:numId w:val="18"/>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Nu </w:t>
      </w:r>
      <w:proofErr w:type="gramStart"/>
      <w:r w:rsidRPr="00E669D0">
        <w:rPr>
          <w:rFonts w:ascii="Trebuchet MS" w:hAnsi="Trebuchet MS"/>
          <w:sz w:val="22"/>
          <w:szCs w:val="22"/>
        </w:rPr>
        <w:t>este</w:t>
      </w:r>
      <w:proofErr w:type="gramEnd"/>
      <w:r w:rsidRPr="00E669D0">
        <w:rPr>
          <w:rFonts w:ascii="Trebuchet MS" w:hAnsi="Trebuchet MS"/>
          <w:sz w:val="22"/>
          <w:szCs w:val="22"/>
        </w:rPr>
        <w:t xml:space="preserve"> permis accesul personalului neinstruit sau a altor cetățeni in zona de demolare. Zona periculoasă din apropierea construcției trebuie împrejmuită și prevăzuta cu indicatoare-avertizoare, vizibile atât ziua cât și noaptea. </w:t>
      </w:r>
    </w:p>
    <w:p w14:paraId="0BAC4005" w14:textId="77777777" w:rsidR="0034049E" w:rsidRPr="00E669D0" w:rsidRDefault="0034049E" w:rsidP="003F5C0D">
      <w:pPr>
        <w:pStyle w:val="ListParagraph"/>
        <w:numPr>
          <w:ilvl w:val="0"/>
          <w:numId w:val="18"/>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Părțile de construcție care prezinta pericol iminent de prăbușire vor fi asigurate în prealabil împotriva desprinderilor accidentale și se vor demola cu prioritate. </w:t>
      </w:r>
    </w:p>
    <w:p w14:paraId="6A20A9C6" w14:textId="77777777" w:rsidR="0034049E" w:rsidRPr="00E669D0" w:rsidRDefault="0034049E" w:rsidP="003F5C0D">
      <w:pPr>
        <w:pStyle w:val="ListParagraph"/>
        <w:numPr>
          <w:ilvl w:val="0"/>
          <w:numId w:val="18"/>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Demolarea elementelor se </w:t>
      </w:r>
      <w:proofErr w:type="gramStart"/>
      <w:r w:rsidRPr="00E669D0">
        <w:rPr>
          <w:rFonts w:ascii="Trebuchet MS" w:hAnsi="Trebuchet MS"/>
          <w:sz w:val="22"/>
          <w:szCs w:val="22"/>
        </w:rPr>
        <w:t>va</w:t>
      </w:r>
      <w:proofErr w:type="gramEnd"/>
      <w:r w:rsidRPr="00E669D0">
        <w:rPr>
          <w:rFonts w:ascii="Trebuchet MS" w:hAnsi="Trebuchet MS"/>
          <w:sz w:val="22"/>
          <w:szCs w:val="22"/>
        </w:rPr>
        <w:t xml:space="preserve"> face numai de sus in jos, fiind interzisă demolarea a doua sau mai multe niveluri pe acceași verticală, respectându-se cu strictețe prevederile proiectului tehnic. </w:t>
      </w:r>
    </w:p>
    <w:p w14:paraId="021E0659" w14:textId="77777777" w:rsidR="0034049E" w:rsidRPr="00E669D0" w:rsidRDefault="0034049E" w:rsidP="003F5C0D">
      <w:pPr>
        <w:pStyle w:val="ListParagraph"/>
        <w:numPr>
          <w:ilvl w:val="0"/>
          <w:numId w:val="18"/>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Conducătorul tehnic al lucrării </w:t>
      </w:r>
      <w:proofErr w:type="gramStart"/>
      <w:r w:rsidRPr="00E669D0">
        <w:rPr>
          <w:rFonts w:ascii="Trebuchet MS" w:hAnsi="Trebuchet MS"/>
          <w:sz w:val="22"/>
          <w:szCs w:val="22"/>
        </w:rPr>
        <w:t>va</w:t>
      </w:r>
      <w:proofErr w:type="gramEnd"/>
      <w:r w:rsidRPr="00E669D0">
        <w:rPr>
          <w:rFonts w:ascii="Trebuchet MS" w:hAnsi="Trebuchet MS"/>
          <w:sz w:val="22"/>
          <w:szCs w:val="22"/>
        </w:rPr>
        <w:t xml:space="preserve"> stabili locurile de depozitare a materialelor rezultate din demolare, pana la transportarea lor la depozitele fixate la începerea lucrărilor. </w:t>
      </w:r>
    </w:p>
    <w:p w14:paraId="54E629A5" w14:textId="77777777" w:rsidR="0034049E" w:rsidRPr="00E669D0" w:rsidRDefault="0034049E" w:rsidP="003F5C0D">
      <w:pPr>
        <w:pStyle w:val="ListParagraph"/>
        <w:numPr>
          <w:ilvl w:val="0"/>
          <w:numId w:val="18"/>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Materialele de dimensiuni mici (cărămizi, țigle, etc) vor fi evacuate prin jgheaburi, cele de dimensiuni mari (tocuri de uș</w:t>
      </w:r>
      <w:proofErr w:type="gramStart"/>
      <w:r w:rsidRPr="00E669D0">
        <w:rPr>
          <w:rFonts w:ascii="Trebuchet MS" w:hAnsi="Trebuchet MS"/>
          <w:sz w:val="22"/>
          <w:szCs w:val="22"/>
        </w:rPr>
        <w:t>ă ,</w:t>
      </w:r>
      <w:proofErr w:type="gramEnd"/>
      <w:r w:rsidRPr="00E669D0">
        <w:rPr>
          <w:rFonts w:ascii="Trebuchet MS" w:hAnsi="Trebuchet MS"/>
          <w:sz w:val="22"/>
          <w:szCs w:val="22"/>
        </w:rPr>
        <w:t xml:space="preserve"> ferestre, scânduri , grinzi, etc. ) vor fi legate in pachete bine întărite si vor fi evacuate cu ajutorul scripeților, iar obiectele sanitare, electrice, s.a. prin purtare directa. </w:t>
      </w:r>
    </w:p>
    <w:p w14:paraId="7E01F7B0" w14:textId="77777777" w:rsidR="00F31763" w:rsidRPr="00E669D0" w:rsidRDefault="00F31763" w:rsidP="00E669D0">
      <w:pPr>
        <w:pStyle w:val="NoSpacing"/>
        <w:jc w:val="both"/>
        <w:rPr>
          <w:rFonts w:ascii="Trebuchet MS" w:hAnsi="Trebuchet MS"/>
          <w:b/>
          <w:caps/>
          <w:sz w:val="22"/>
          <w:szCs w:val="22"/>
          <w:lang w:eastAsia="ar-SA"/>
        </w:rPr>
      </w:pPr>
    </w:p>
    <w:p w14:paraId="46BA5399" w14:textId="301A5A2B" w:rsidR="0026728B" w:rsidRPr="00E669D0" w:rsidRDefault="0026728B" w:rsidP="00E669D0">
      <w:pPr>
        <w:pStyle w:val="NoSpacing"/>
        <w:jc w:val="both"/>
        <w:rPr>
          <w:rFonts w:ascii="Trebuchet MS" w:hAnsi="Trebuchet MS"/>
          <w:b/>
          <w:caps/>
          <w:sz w:val="22"/>
          <w:szCs w:val="22"/>
          <w:lang w:eastAsia="ar-SA"/>
        </w:rPr>
      </w:pPr>
      <w:r w:rsidRPr="00E669D0">
        <w:rPr>
          <w:rFonts w:ascii="Trebuchet MS" w:hAnsi="Trebuchet MS"/>
          <w:b/>
          <w:caps/>
          <w:sz w:val="22"/>
          <w:szCs w:val="22"/>
          <w:lang w:eastAsia="ar-SA"/>
        </w:rPr>
        <w:t xml:space="preserve">LUCRARI DE REFACERE A AMPLASAMENTULUI LA FINALIZAREA INVESTIŢIEI </w:t>
      </w:r>
      <w:bookmarkEnd w:id="2"/>
    </w:p>
    <w:p w14:paraId="39E6E84E" w14:textId="77777777" w:rsidR="0034049E" w:rsidRPr="00E669D0" w:rsidRDefault="0034049E" w:rsidP="00E669D0">
      <w:pPr>
        <w:spacing w:after="0" w:line="240" w:lineRule="auto"/>
        <w:ind w:left="-5" w:right="328" w:firstLine="572"/>
        <w:rPr>
          <w:rFonts w:ascii="Trebuchet MS" w:hAnsi="Trebuchet MS"/>
        </w:rPr>
      </w:pPr>
      <w:r w:rsidRPr="00E669D0">
        <w:rPr>
          <w:rFonts w:ascii="Trebuchet MS" w:hAnsi="Trebuchet MS"/>
        </w:rPr>
        <w:t xml:space="preserve">Nu sunt necesare lucrări de reconstrucție ecologică și de menținere a mediului natural, lucrările propuse sunt prevăzute pe un amplasament existent și se realizează în mare parte în interiorul clădirii. </w:t>
      </w:r>
    </w:p>
    <w:p w14:paraId="7CCCC5E1" w14:textId="10DF849C" w:rsidR="0026728B" w:rsidRPr="00E669D0" w:rsidRDefault="0026728B" w:rsidP="00E669D0">
      <w:pPr>
        <w:autoSpaceDE w:val="0"/>
        <w:autoSpaceDN w:val="0"/>
        <w:adjustRightInd w:val="0"/>
        <w:spacing w:after="0" w:line="240" w:lineRule="auto"/>
        <w:jc w:val="both"/>
        <w:rPr>
          <w:rFonts w:ascii="Trebuchet MS" w:hAnsi="Trebuchet MS"/>
        </w:rPr>
      </w:pPr>
      <w:r w:rsidRPr="00E669D0">
        <w:rPr>
          <w:rFonts w:ascii="Trebuchet MS" w:hAnsi="Trebuchet MS"/>
          <w:b/>
          <w:i/>
        </w:rPr>
        <w:t xml:space="preserve">b) cumularea cu alte proiecte existente și/sau aprobate: </w:t>
      </w:r>
      <w:r w:rsidR="000161E5" w:rsidRPr="00E669D0">
        <w:rPr>
          <w:rFonts w:ascii="Trebuchet MS" w:hAnsi="Trebuchet MS"/>
          <w:color w:val="000000" w:themeColor="text1"/>
        </w:rPr>
        <w:t>nu este cazul</w:t>
      </w:r>
      <w:r w:rsidR="00526ADD" w:rsidRPr="00E669D0">
        <w:rPr>
          <w:rFonts w:ascii="Trebuchet MS" w:hAnsi="Trebuchet MS"/>
          <w:color w:val="000000" w:themeColor="text1"/>
        </w:rPr>
        <w:t>;</w:t>
      </w:r>
    </w:p>
    <w:p w14:paraId="56D0553A" w14:textId="77777777" w:rsidR="0026728B" w:rsidRPr="00E669D0" w:rsidRDefault="0026728B" w:rsidP="00E669D0">
      <w:pPr>
        <w:spacing w:after="0" w:line="240" w:lineRule="auto"/>
        <w:jc w:val="both"/>
        <w:rPr>
          <w:rFonts w:ascii="Trebuchet MS" w:hAnsi="Trebuchet MS"/>
        </w:rPr>
      </w:pPr>
      <w:r w:rsidRPr="00E669D0">
        <w:rPr>
          <w:rFonts w:ascii="Trebuchet MS" w:hAnsi="Trebuchet MS"/>
          <w:b/>
          <w:i/>
        </w:rPr>
        <w:t xml:space="preserve">c) utilizarea resurselor naturale în special a solului, a terenurilor, a apei și a biodiversitatii: </w:t>
      </w:r>
      <w:r w:rsidRPr="00E669D0">
        <w:rPr>
          <w:rFonts w:ascii="Trebuchet MS" w:hAnsi="Trebuchet MS"/>
        </w:rPr>
        <w:t>nu este cazul;</w:t>
      </w:r>
    </w:p>
    <w:p w14:paraId="11628217" w14:textId="6DBF424F" w:rsidR="0026728B" w:rsidRPr="00E669D0" w:rsidRDefault="007632A8" w:rsidP="00E669D0">
      <w:pPr>
        <w:spacing w:after="0" w:line="240" w:lineRule="auto"/>
        <w:ind w:right="-2"/>
        <w:jc w:val="both"/>
        <w:rPr>
          <w:rFonts w:ascii="Trebuchet MS" w:hAnsi="Trebuchet MS"/>
          <w:color w:val="000000" w:themeColor="text1"/>
          <w:lang w:val="fr-FR"/>
        </w:rPr>
      </w:pPr>
      <w:r w:rsidRPr="00E669D0">
        <w:rPr>
          <w:rFonts w:ascii="Trebuchet MS" w:hAnsi="Trebuchet MS"/>
          <w:b/>
          <w:i/>
          <w:color w:val="000000" w:themeColor="text1"/>
        </w:rPr>
        <w:t xml:space="preserve">d) </w:t>
      </w:r>
      <w:r w:rsidRPr="00E669D0">
        <w:rPr>
          <w:rFonts w:ascii="Trebuchet MS" w:hAnsi="Trebuchet MS"/>
          <w:b/>
          <w:i/>
          <w14:ligatures w14:val="none"/>
        </w:rPr>
        <w:t>cantitatea și tipurile de deșeuri generate/gestionate:</w:t>
      </w:r>
      <w:r w:rsidR="0026728B" w:rsidRPr="00E669D0">
        <w:rPr>
          <w:rFonts w:ascii="Trebuchet MS" w:hAnsi="Trebuchet MS"/>
          <w:color w:val="000000" w:themeColor="text1"/>
          <w:lang w:val="fr-FR"/>
        </w:rPr>
        <w:t xml:space="preserve"> </w:t>
      </w:r>
    </w:p>
    <w:p w14:paraId="1D04ECC7"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Deșeurile generate pe amplasament in perioada de realizare a proiectului sunt: beton, cărămizi, material ceramic, amestecuri sau fracții separate de beton fără conținut de substanțe periculoase, fier si oțel, amestecuri metalice, lemn, sticla, alte deșeuri din construcții, inclusiv amestecuri, deșeuri de cauciuc, deșeuri textile, deșeuri de natura menajeră, deșeuri din construcții, cat si cele rezultate de la ambalaje: hârtie, carton, materiale plastic diverse ambalaje polietilena, lemn, materiale izolante etc.</w:t>
      </w:r>
    </w:p>
    <w:p w14:paraId="60FC5087" w14:textId="77777777" w:rsidR="0034049E" w:rsidRPr="00E669D0" w:rsidRDefault="0034049E" w:rsidP="00E669D0">
      <w:pPr>
        <w:pStyle w:val="Standard"/>
        <w:jc w:val="both"/>
        <w:rPr>
          <w:rFonts w:ascii="Trebuchet MS" w:eastAsia="Times New Roman" w:hAnsi="Trebuchet MS" w:cs="Arial"/>
          <w:spacing w:val="20"/>
          <w:sz w:val="22"/>
          <w:szCs w:val="22"/>
          <w:lang w:val="ro-RO"/>
        </w:rPr>
      </w:pPr>
    </w:p>
    <w:p w14:paraId="4AAA3AC3"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Antreprenorul va tine o evidenta stricta privind tipul şi cantitatea deșeurilor generate pe șantier (conform OUG 92/2021 privind Regimul Deșeurilor cu modificările și completările ulterioare) </w:t>
      </w:r>
    </w:p>
    <w:p w14:paraId="7F9D1E02" w14:textId="77777777" w:rsidR="0034049E" w:rsidRPr="00E669D0" w:rsidRDefault="0034049E" w:rsidP="00E669D0">
      <w:pPr>
        <w:spacing w:after="0" w:line="240" w:lineRule="auto"/>
        <w:jc w:val="both"/>
        <w:rPr>
          <w:rFonts w:ascii="Trebuchet MS" w:hAnsi="Trebuchet MS"/>
        </w:rPr>
      </w:pPr>
      <w:r w:rsidRPr="00E669D0">
        <w:rPr>
          <w:rFonts w:ascii="Trebuchet MS" w:hAnsi="Trebuchet MS"/>
        </w:rPr>
        <w:t xml:space="preserve">Descrierea modului de gestiune a deșeurilor generate: </w:t>
      </w:r>
    </w:p>
    <w:p w14:paraId="49952464" w14:textId="77777777" w:rsidR="0034049E" w:rsidRPr="00E669D0" w:rsidRDefault="0034049E" w:rsidP="003F5C0D">
      <w:pPr>
        <w:pStyle w:val="ListParagraph"/>
        <w:numPr>
          <w:ilvl w:val="0"/>
          <w:numId w:val="19"/>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deșeurile reciclabile – plastic, hârtie, carton, lemn, sticla, metal, diverse ambalaje, etc se vor precolecta in recipiente separate amplasate in interiorul limitei de proprietate si vor fi predate operatorului de servicii publice de salubrizare; </w:t>
      </w:r>
    </w:p>
    <w:p w14:paraId="79A1FF4B" w14:textId="77777777" w:rsidR="0034049E" w:rsidRPr="00E669D0" w:rsidRDefault="0034049E" w:rsidP="003F5C0D">
      <w:pPr>
        <w:pStyle w:val="ListParagraph"/>
        <w:numPr>
          <w:ilvl w:val="0"/>
          <w:numId w:val="19"/>
        </w:numPr>
        <w:suppressAutoHyphens w:val="0"/>
        <w:spacing w:after="0" w:line="240" w:lineRule="auto"/>
        <w:ind w:right="336"/>
        <w:contextualSpacing/>
        <w:rPr>
          <w:rFonts w:ascii="Trebuchet MS" w:hAnsi="Trebuchet MS"/>
          <w:sz w:val="22"/>
          <w:szCs w:val="22"/>
        </w:rPr>
      </w:pPr>
      <w:r w:rsidRPr="00E669D0">
        <w:rPr>
          <w:rFonts w:ascii="Trebuchet MS" w:hAnsi="Trebuchet MS"/>
          <w:sz w:val="22"/>
          <w:szCs w:val="22"/>
        </w:rPr>
        <w:t xml:space="preserve">betonul, cărămizile, materialele ceramice, amestecurile sau fracțiile separate de beton, cărămizi sau materiale ceramice, amestecurile de deșeuri, etc. se vor precolecta in containere cu capacitatea de 7 mc închiriate de la firme specializate si vor fi amplasate in interiorul limitei de proprietate. </w:t>
      </w:r>
    </w:p>
    <w:p w14:paraId="56CBE0D2" w14:textId="77777777" w:rsidR="0034049E" w:rsidRPr="00E669D0" w:rsidRDefault="0034049E" w:rsidP="00E669D0">
      <w:pPr>
        <w:pStyle w:val="Default"/>
        <w:jc w:val="both"/>
        <w:rPr>
          <w:rFonts w:ascii="Trebuchet MS" w:hAnsi="Trebuchet MS"/>
          <w:sz w:val="22"/>
          <w:szCs w:val="22"/>
        </w:rPr>
      </w:pPr>
    </w:p>
    <w:p w14:paraId="667CCCCD"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b/>
          <w:bCs/>
        </w:rPr>
        <w:t>Tipul recipientelor utilizate pentru precolectarea deșeurilor</w:t>
      </w:r>
      <w:r w:rsidRPr="00E669D0">
        <w:rPr>
          <w:rFonts w:ascii="Trebuchet MS" w:hAnsi="Trebuchet MS"/>
        </w:rPr>
        <w:t xml:space="preserve"> – containere cu capacitatea de 7 mc amplasate in incinta șantierului, in interiorul limitei de proprietate; </w:t>
      </w:r>
    </w:p>
    <w:p w14:paraId="5CC9BF9E" w14:textId="77777777" w:rsidR="0034049E" w:rsidRPr="00E669D0" w:rsidRDefault="0034049E" w:rsidP="00E669D0">
      <w:pPr>
        <w:spacing w:after="0" w:line="240" w:lineRule="auto"/>
        <w:ind w:firstLine="557"/>
        <w:jc w:val="both"/>
        <w:rPr>
          <w:rFonts w:ascii="Trebuchet MS" w:hAnsi="Trebuchet MS"/>
          <w:b/>
          <w:bCs/>
        </w:rPr>
      </w:pPr>
      <w:r w:rsidRPr="00E669D0">
        <w:rPr>
          <w:rFonts w:ascii="Trebuchet MS" w:hAnsi="Trebuchet MS"/>
          <w:b/>
          <w:bCs/>
        </w:rPr>
        <w:t xml:space="preserve">Locul depozitării finale: </w:t>
      </w:r>
    </w:p>
    <w:p w14:paraId="42C906DC"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Va fi amenajat un spațiu special pentru colectarea selectiva a deșeurilor menajere pe timpul organizării de șantier. </w:t>
      </w:r>
    </w:p>
    <w:p w14:paraId="3519066E" w14:textId="77777777" w:rsidR="0034049E" w:rsidRPr="00E669D0" w:rsidRDefault="0034049E" w:rsidP="00E669D0">
      <w:pPr>
        <w:spacing w:after="0" w:line="240" w:lineRule="auto"/>
        <w:ind w:firstLine="557"/>
        <w:jc w:val="both"/>
        <w:rPr>
          <w:rFonts w:ascii="Trebuchet MS" w:hAnsi="Trebuchet MS"/>
          <w:b/>
          <w:bCs/>
        </w:rPr>
      </w:pPr>
      <w:r w:rsidRPr="00E669D0">
        <w:rPr>
          <w:rFonts w:ascii="Trebuchet MS" w:hAnsi="Trebuchet MS"/>
          <w:b/>
          <w:bCs/>
        </w:rPr>
        <w:t xml:space="preserve">Descrierea modului de gestiune a deșeurilor generate din construcții: </w:t>
      </w:r>
    </w:p>
    <w:p w14:paraId="1C188201" w14:textId="77777777" w:rsidR="0034049E" w:rsidRPr="00E669D0" w:rsidRDefault="0034049E" w:rsidP="00E669D0">
      <w:pPr>
        <w:spacing w:after="0" w:line="240" w:lineRule="auto"/>
        <w:ind w:firstLine="557"/>
        <w:jc w:val="both"/>
        <w:rPr>
          <w:rFonts w:ascii="Trebuchet MS" w:hAnsi="Trebuchet MS"/>
        </w:rPr>
      </w:pPr>
      <w:r w:rsidRPr="00E669D0">
        <w:rPr>
          <w:rFonts w:ascii="Trebuchet MS" w:hAnsi="Trebuchet MS"/>
        </w:rPr>
        <w:t xml:space="preserve">Deșeurile generate pe amplasament in perioada de realizare a proiectului vor fi colectate selectiv si reciclate (se vor încheia contracte cu firme specializate de preluare și reciclare a deșeurilor de acest tip). </w:t>
      </w:r>
    </w:p>
    <w:p w14:paraId="6ECB0474" w14:textId="77777777" w:rsidR="0026728B" w:rsidRPr="00E669D0" w:rsidRDefault="0026728B" w:rsidP="003F5C0D">
      <w:pPr>
        <w:pStyle w:val="NoSpacing"/>
        <w:numPr>
          <w:ilvl w:val="0"/>
          <w:numId w:val="2"/>
        </w:numPr>
        <w:tabs>
          <w:tab w:val="left" w:pos="360"/>
        </w:tabs>
        <w:jc w:val="both"/>
        <w:rPr>
          <w:rFonts w:ascii="Trebuchet MS" w:hAnsi="Trebuchet MS"/>
          <w:b/>
          <w:i/>
          <w:color w:val="000000"/>
          <w:sz w:val="22"/>
          <w:szCs w:val="22"/>
        </w:rPr>
      </w:pPr>
      <w:r w:rsidRPr="00E669D0">
        <w:rPr>
          <w:rFonts w:ascii="Trebuchet MS" w:hAnsi="Trebuchet MS"/>
          <w:b/>
          <w:i/>
          <w:color w:val="000000"/>
          <w:sz w:val="22"/>
          <w:szCs w:val="22"/>
        </w:rPr>
        <w:t>poluarea și alte efecte negative:</w:t>
      </w:r>
    </w:p>
    <w:p w14:paraId="7D76D391" w14:textId="77777777" w:rsidR="0026728B" w:rsidRPr="00E669D0" w:rsidRDefault="0026728B" w:rsidP="00E669D0">
      <w:pPr>
        <w:spacing w:after="0" w:line="240" w:lineRule="auto"/>
        <w:jc w:val="both"/>
        <w:rPr>
          <w:rFonts w:ascii="Trebuchet MS" w:hAnsi="Trebuchet MS"/>
          <w:b/>
          <w:color w:val="000000"/>
          <w:u w:val="single"/>
        </w:rPr>
      </w:pPr>
      <w:bookmarkStart w:id="3" w:name="_Toc80799098"/>
      <w:r w:rsidRPr="00E669D0">
        <w:rPr>
          <w:rFonts w:ascii="Trebuchet MS" w:hAnsi="Trebuchet MS"/>
          <w:b/>
          <w:color w:val="000000"/>
          <w:u w:val="single"/>
        </w:rPr>
        <w:t>Protecția calității a</w:t>
      </w:r>
      <w:bookmarkEnd w:id="3"/>
      <w:r w:rsidRPr="00E669D0">
        <w:rPr>
          <w:rFonts w:ascii="Trebuchet MS" w:hAnsi="Trebuchet MS"/>
          <w:b/>
          <w:color w:val="000000"/>
          <w:u w:val="single"/>
        </w:rPr>
        <w:t xml:space="preserve">erului : </w:t>
      </w:r>
    </w:p>
    <w:p w14:paraId="66A4350E" w14:textId="77777777" w:rsidR="00D14333" w:rsidRPr="00E669D0" w:rsidRDefault="00D14333" w:rsidP="00E669D0">
      <w:pPr>
        <w:spacing w:after="0" w:line="240" w:lineRule="auto"/>
        <w:rPr>
          <w:rFonts w:ascii="Trebuchet MS" w:hAnsi="Trebuchet MS"/>
        </w:rPr>
      </w:pPr>
    </w:p>
    <w:p w14:paraId="449459EA" w14:textId="77777777" w:rsidR="00D14333" w:rsidRPr="00E669D0" w:rsidRDefault="00D14333" w:rsidP="00E669D0">
      <w:pPr>
        <w:spacing w:after="0" w:line="240" w:lineRule="auto"/>
        <w:ind w:left="-5" w:right="328"/>
        <w:rPr>
          <w:rFonts w:ascii="Trebuchet MS" w:hAnsi="Trebuchet MS"/>
        </w:rPr>
      </w:pPr>
      <w:r w:rsidRPr="00E669D0">
        <w:rPr>
          <w:rFonts w:ascii="Trebuchet MS" w:hAnsi="Trebuchet MS"/>
        </w:rPr>
        <w:t xml:space="preserve">Sursele de poluare a aerului aferente perioadei de construire sunt următoarele: </w:t>
      </w:r>
    </w:p>
    <w:tbl>
      <w:tblPr>
        <w:tblStyle w:val="TableGrid0"/>
        <w:tblW w:w="901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108" w:type="dxa"/>
          <w:right w:w="81" w:type="dxa"/>
        </w:tblCellMar>
        <w:tblLook w:val="04A0" w:firstRow="1" w:lastRow="0" w:firstColumn="1" w:lastColumn="0" w:noHBand="0" w:noVBand="1"/>
      </w:tblPr>
      <w:tblGrid>
        <w:gridCol w:w="1760"/>
        <w:gridCol w:w="3851"/>
        <w:gridCol w:w="1650"/>
        <w:gridCol w:w="1755"/>
      </w:tblGrid>
      <w:tr w:rsidR="00D14333" w:rsidRPr="00E669D0" w14:paraId="0B4E94FC" w14:textId="77777777" w:rsidTr="001D2AA4">
        <w:trPr>
          <w:trHeight w:val="628"/>
        </w:trPr>
        <w:tc>
          <w:tcPr>
            <w:tcW w:w="1760" w:type="dxa"/>
            <w:shd w:val="clear" w:color="auto" w:fill="E2EFD9" w:themeFill="accent6" w:themeFillTint="33"/>
            <w:vAlign w:val="center"/>
          </w:tcPr>
          <w:p w14:paraId="0A4A3B34" w14:textId="77777777" w:rsidR="00D14333" w:rsidRPr="00E669D0" w:rsidRDefault="00D14333" w:rsidP="00E669D0">
            <w:pPr>
              <w:jc w:val="center"/>
              <w:rPr>
                <w:rFonts w:ascii="Trebuchet MS" w:hAnsi="Trebuchet MS" w:cs="Times New Roman"/>
              </w:rPr>
            </w:pPr>
            <w:r w:rsidRPr="00E669D0">
              <w:rPr>
                <w:rFonts w:ascii="Trebuchet MS" w:hAnsi="Trebuchet MS" w:cs="Times New Roman"/>
                <w:b/>
              </w:rPr>
              <w:t>Categorie sursă poluare</w:t>
            </w:r>
          </w:p>
        </w:tc>
        <w:tc>
          <w:tcPr>
            <w:tcW w:w="3851" w:type="dxa"/>
            <w:shd w:val="clear" w:color="auto" w:fill="E2EFD9" w:themeFill="accent6" w:themeFillTint="33"/>
            <w:vAlign w:val="center"/>
          </w:tcPr>
          <w:p w14:paraId="5CCE0185" w14:textId="77777777" w:rsidR="00D14333" w:rsidRPr="00E669D0" w:rsidRDefault="00D14333" w:rsidP="00E669D0">
            <w:pPr>
              <w:ind w:right="30"/>
              <w:jc w:val="center"/>
              <w:rPr>
                <w:rFonts w:ascii="Trebuchet MS" w:hAnsi="Trebuchet MS" w:cs="Times New Roman"/>
              </w:rPr>
            </w:pPr>
            <w:r w:rsidRPr="00E669D0">
              <w:rPr>
                <w:rFonts w:ascii="Trebuchet MS" w:hAnsi="Trebuchet MS" w:cs="Times New Roman"/>
                <w:b/>
              </w:rPr>
              <w:t>Descriere sursă poluare</w:t>
            </w:r>
          </w:p>
        </w:tc>
        <w:tc>
          <w:tcPr>
            <w:tcW w:w="1650" w:type="dxa"/>
            <w:shd w:val="clear" w:color="auto" w:fill="E2EFD9" w:themeFill="accent6" w:themeFillTint="33"/>
            <w:vAlign w:val="center"/>
          </w:tcPr>
          <w:p w14:paraId="661D3E08" w14:textId="77777777" w:rsidR="00D14333" w:rsidRPr="00E669D0" w:rsidRDefault="00D14333" w:rsidP="00E669D0">
            <w:pPr>
              <w:jc w:val="center"/>
              <w:rPr>
                <w:rFonts w:ascii="Trebuchet MS" w:hAnsi="Trebuchet MS" w:cs="Times New Roman"/>
              </w:rPr>
            </w:pPr>
            <w:r w:rsidRPr="00E669D0">
              <w:rPr>
                <w:rFonts w:ascii="Trebuchet MS" w:hAnsi="Trebuchet MS" w:cs="Times New Roman"/>
                <w:b/>
              </w:rPr>
              <w:t>Poluanți generați</w:t>
            </w:r>
          </w:p>
        </w:tc>
        <w:tc>
          <w:tcPr>
            <w:tcW w:w="1755" w:type="dxa"/>
            <w:shd w:val="clear" w:color="auto" w:fill="E2EFD9" w:themeFill="accent6" w:themeFillTint="33"/>
            <w:vAlign w:val="center"/>
          </w:tcPr>
          <w:p w14:paraId="0AE19645" w14:textId="77777777" w:rsidR="00D14333" w:rsidRPr="00E669D0" w:rsidRDefault="00D14333" w:rsidP="00E669D0">
            <w:pPr>
              <w:jc w:val="center"/>
              <w:rPr>
                <w:rFonts w:ascii="Trebuchet MS" w:hAnsi="Trebuchet MS" w:cs="Times New Roman"/>
              </w:rPr>
            </w:pPr>
            <w:r w:rsidRPr="00E669D0">
              <w:rPr>
                <w:rFonts w:ascii="Trebuchet MS" w:hAnsi="Trebuchet MS" w:cs="Times New Roman"/>
                <w:b/>
              </w:rPr>
              <w:t>Estimare / cuantificare</w:t>
            </w:r>
          </w:p>
        </w:tc>
      </w:tr>
      <w:tr w:rsidR="00D14333" w:rsidRPr="00E669D0" w14:paraId="0D1FD429" w14:textId="77777777" w:rsidTr="001D2AA4">
        <w:trPr>
          <w:trHeight w:val="632"/>
        </w:trPr>
        <w:tc>
          <w:tcPr>
            <w:tcW w:w="1760" w:type="dxa"/>
            <w:vAlign w:val="center"/>
          </w:tcPr>
          <w:p w14:paraId="60B638B3" w14:textId="77777777" w:rsidR="00D14333" w:rsidRPr="00E669D0" w:rsidRDefault="00D14333" w:rsidP="00E669D0">
            <w:pPr>
              <w:jc w:val="center"/>
              <w:rPr>
                <w:rFonts w:ascii="Trebuchet MS" w:hAnsi="Trebuchet MS" w:cs="Times New Roman"/>
              </w:rPr>
            </w:pPr>
            <w:r w:rsidRPr="00E669D0">
              <w:rPr>
                <w:rFonts w:ascii="Trebuchet MS" w:hAnsi="Trebuchet MS" w:cs="Times New Roman"/>
                <w:b/>
              </w:rPr>
              <w:t>Surse staționare dirijate</w:t>
            </w:r>
          </w:p>
        </w:tc>
        <w:tc>
          <w:tcPr>
            <w:tcW w:w="3851" w:type="dxa"/>
            <w:vAlign w:val="center"/>
          </w:tcPr>
          <w:p w14:paraId="49AA0ADC" w14:textId="77777777" w:rsidR="00D14333" w:rsidRPr="00E669D0" w:rsidRDefault="00D14333" w:rsidP="00E669D0">
            <w:pPr>
              <w:jc w:val="center"/>
              <w:rPr>
                <w:rFonts w:ascii="Trebuchet MS" w:hAnsi="Trebuchet MS" w:cs="Times New Roman"/>
              </w:rPr>
            </w:pPr>
            <w:r w:rsidRPr="00E669D0">
              <w:rPr>
                <w:rFonts w:ascii="Trebuchet MS" w:hAnsi="Trebuchet MS" w:cs="Times New Roman"/>
              </w:rPr>
              <w:t>nu este cazul</w:t>
            </w:r>
          </w:p>
        </w:tc>
        <w:tc>
          <w:tcPr>
            <w:tcW w:w="1650" w:type="dxa"/>
            <w:vAlign w:val="center"/>
          </w:tcPr>
          <w:p w14:paraId="1B6F7FFA" w14:textId="77777777" w:rsidR="00D14333" w:rsidRPr="00E669D0" w:rsidRDefault="00D14333" w:rsidP="00E669D0">
            <w:pPr>
              <w:ind w:right="31"/>
              <w:jc w:val="center"/>
              <w:rPr>
                <w:rFonts w:ascii="Trebuchet MS" w:hAnsi="Trebuchet MS" w:cs="Times New Roman"/>
              </w:rPr>
            </w:pPr>
            <w:r w:rsidRPr="00E669D0">
              <w:rPr>
                <w:rFonts w:ascii="Trebuchet MS" w:hAnsi="Trebuchet MS" w:cs="Times New Roman"/>
              </w:rPr>
              <w:t>-</w:t>
            </w:r>
          </w:p>
        </w:tc>
        <w:tc>
          <w:tcPr>
            <w:tcW w:w="1755" w:type="dxa"/>
            <w:vAlign w:val="center"/>
          </w:tcPr>
          <w:p w14:paraId="1F8D5C6F" w14:textId="77777777" w:rsidR="00D14333" w:rsidRPr="00E669D0" w:rsidRDefault="00D14333" w:rsidP="00E669D0">
            <w:pPr>
              <w:ind w:right="32"/>
              <w:jc w:val="center"/>
              <w:rPr>
                <w:rFonts w:ascii="Trebuchet MS" w:hAnsi="Trebuchet MS" w:cs="Times New Roman"/>
              </w:rPr>
            </w:pPr>
            <w:r w:rsidRPr="00E669D0">
              <w:rPr>
                <w:rFonts w:ascii="Trebuchet MS" w:hAnsi="Trebuchet MS" w:cs="Times New Roman"/>
              </w:rPr>
              <w:t>-</w:t>
            </w:r>
          </w:p>
        </w:tc>
      </w:tr>
      <w:tr w:rsidR="00D14333" w:rsidRPr="00E669D0" w14:paraId="17C06B1C" w14:textId="77777777" w:rsidTr="001D2AA4">
        <w:trPr>
          <w:trHeight w:val="631"/>
        </w:trPr>
        <w:tc>
          <w:tcPr>
            <w:tcW w:w="1760" w:type="dxa"/>
            <w:vMerge w:val="restart"/>
            <w:vAlign w:val="center"/>
          </w:tcPr>
          <w:p w14:paraId="191AE776" w14:textId="77777777" w:rsidR="00D14333" w:rsidRPr="00E669D0" w:rsidRDefault="00D14333" w:rsidP="00E669D0">
            <w:pPr>
              <w:jc w:val="center"/>
              <w:rPr>
                <w:rFonts w:ascii="Trebuchet MS" w:hAnsi="Trebuchet MS" w:cs="Times New Roman"/>
              </w:rPr>
            </w:pPr>
            <w:r w:rsidRPr="00E669D0">
              <w:rPr>
                <w:rFonts w:ascii="Trebuchet MS" w:hAnsi="Trebuchet MS" w:cs="Times New Roman"/>
                <w:b/>
              </w:rPr>
              <w:t>Surse staționare nedirijate</w:t>
            </w:r>
          </w:p>
        </w:tc>
        <w:tc>
          <w:tcPr>
            <w:tcW w:w="3851" w:type="dxa"/>
            <w:vAlign w:val="center"/>
          </w:tcPr>
          <w:p w14:paraId="382E670B" w14:textId="77777777" w:rsidR="00D14333" w:rsidRPr="00E669D0" w:rsidRDefault="00D14333" w:rsidP="00E669D0">
            <w:pPr>
              <w:jc w:val="center"/>
              <w:rPr>
                <w:rFonts w:ascii="Trebuchet MS" w:hAnsi="Trebuchet MS" w:cs="Times New Roman"/>
              </w:rPr>
            </w:pPr>
            <w:r w:rsidRPr="00E669D0">
              <w:rPr>
                <w:rFonts w:ascii="Trebuchet MS" w:hAnsi="Trebuchet MS" w:cs="Times New Roman"/>
              </w:rPr>
              <w:t>depozitarea provizorie a unor materiale de construcție și manevrarea acestora</w:t>
            </w:r>
          </w:p>
        </w:tc>
        <w:tc>
          <w:tcPr>
            <w:tcW w:w="1650" w:type="dxa"/>
            <w:vAlign w:val="center"/>
          </w:tcPr>
          <w:p w14:paraId="6733EE48" w14:textId="77777777" w:rsidR="00D14333" w:rsidRPr="00E669D0" w:rsidRDefault="00D14333" w:rsidP="00E669D0">
            <w:pPr>
              <w:ind w:right="32"/>
              <w:jc w:val="center"/>
              <w:rPr>
                <w:rFonts w:ascii="Trebuchet MS" w:hAnsi="Trebuchet MS" w:cs="Times New Roman"/>
              </w:rPr>
            </w:pPr>
            <w:r w:rsidRPr="00E669D0">
              <w:rPr>
                <w:rFonts w:ascii="Trebuchet MS" w:hAnsi="Trebuchet MS" w:cs="Times New Roman"/>
              </w:rPr>
              <w:t>praf / particule</w:t>
            </w:r>
          </w:p>
          <w:p w14:paraId="4E491F77" w14:textId="77777777" w:rsidR="00D14333" w:rsidRPr="00E669D0" w:rsidRDefault="00D14333" w:rsidP="00E669D0">
            <w:pPr>
              <w:ind w:right="31"/>
              <w:jc w:val="center"/>
              <w:rPr>
                <w:rFonts w:ascii="Trebuchet MS" w:hAnsi="Trebuchet MS" w:cs="Times New Roman"/>
              </w:rPr>
            </w:pPr>
            <w:r w:rsidRPr="00E669D0">
              <w:rPr>
                <w:rFonts w:ascii="Trebuchet MS" w:hAnsi="Trebuchet MS" w:cs="Times New Roman"/>
              </w:rPr>
              <w:t>nisip, pământ</w:t>
            </w:r>
          </w:p>
        </w:tc>
        <w:tc>
          <w:tcPr>
            <w:tcW w:w="1755" w:type="dxa"/>
            <w:vAlign w:val="center"/>
          </w:tcPr>
          <w:p w14:paraId="6648F3DE" w14:textId="77777777" w:rsidR="00D14333" w:rsidRPr="00E669D0" w:rsidRDefault="00D14333" w:rsidP="00E669D0">
            <w:pPr>
              <w:jc w:val="center"/>
              <w:rPr>
                <w:rFonts w:ascii="Trebuchet MS" w:hAnsi="Trebuchet MS" w:cs="Times New Roman"/>
              </w:rPr>
            </w:pPr>
            <w:r w:rsidRPr="00E669D0">
              <w:rPr>
                <w:rFonts w:ascii="Trebuchet MS" w:hAnsi="Trebuchet MS" w:cs="Times New Roman"/>
              </w:rPr>
              <w:t>nesemnificativ / fără impact</w:t>
            </w:r>
          </w:p>
        </w:tc>
      </w:tr>
      <w:tr w:rsidR="00D14333" w:rsidRPr="00E669D0" w14:paraId="12F02F96" w14:textId="77777777" w:rsidTr="001D2AA4">
        <w:trPr>
          <w:trHeight w:val="941"/>
        </w:trPr>
        <w:tc>
          <w:tcPr>
            <w:tcW w:w="0" w:type="auto"/>
            <w:vMerge/>
            <w:vAlign w:val="center"/>
          </w:tcPr>
          <w:p w14:paraId="4BD9D462" w14:textId="77777777" w:rsidR="00D14333" w:rsidRPr="00E669D0" w:rsidRDefault="00D14333" w:rsidP="00E669D0">
            <w:pPr>
              <w:jc w:val="center"/>
              <w:rPr>
                <w:rFonts w:ascii="Trebuchet MS" w:hAnsi="Trebuchet MS" w:cs="Times New Roman"/>
              </w:rPr>
            </w:pPr>
          </w:p>
        </w:tc>
        <w:tc>
          <w:tcPr>
            <w:tcW w:w="3851" w:type="dxa"/>
            <w:vAlign w:val="center"/>
          </w:tcPr>
          <w:p w14:paraId="7EB58AD1" w14:textId="77777777" w:rsidR="00D14333" w:rsidRPr="00E669D0" w:rsidRDefault="00D14333" w:rsidP="00E669D0">
            <w:pPr>
              <w:jc w:val="center"/>
              <w:rPr>
                <w:rFonts w:ascii="Trebuchet MS" w:hAnsi="Trebuchet MS" w:cs="Times New Roman"/>
              </w:rPr>
            </w:pPr>
            <w:r w:rsidRPr="00E669D0">
              <w:rPr>
                <w:rFonts w:ascii="Trebuchet MS" w:hAnsi="Trebuchet MS" w:cs="Times New Roman"/>
              </w:rPr>
              <w:t>funcţionarea unor utilaje într-un spaţiu relativ constant pe o perioadă de timp mai mare</w:t>
            </w:r>
          </w:p>
        </w:tc>
        <w:tc>
          <w:tcPr>
            <w:tcW w:w="1650" w:type="dxa"/>
            <w:vAlign w:val="center"/>
          </w:tcPr>
          <w:p w14:paraId="159B5E40" w14:textId="77777777" w:rsidR="00D14333" w:rsidRPr="00E669D0" w:rsidRDefault="00D14333" w:rsidP="00E669D0">
            <w:pPr>
              <w:jc w:val="center"/>
              <w:rPr>
                <w:rFonts w:ascii="Trebuchet MS" w:hAnsi="Trebuchet MS" w:cs="Times New Roman"/>
              </w:rPr>
            </w:pPr>
            <w:r w:rsidRPr="00E669D0">
              <w:rPr>
                <w:rFonts w:ascii="Trebuchet MS" w:hAnsi="Trebuchet MS" w:cs="Times New Roman"/>
              </w:rPr>
              <w:t>PM10, SOx, NOx, CO, COV etc.</w:t>
            </w:r>
          </w:p>
        </w:tc>
        <w:tc>
          <w:tcPr>
            <w:tcW w:w="1755" w:type="dxa"/>
            <w:vAlign w:val="center"/>
          </w:tcPr>
          <w:p w14:paraId="047B8D81" w14:textId="77777777" w:rsidR="00D14333" w:rsidRPr="00E669D0" w:rsidRDefault="00D14333" w:rsidP="00E669D0">
            <w:pPr>
              <w:jc w:val="center"/>
              <w:rPr>
                <w:rFonts w:ascii="Trebuchet MS" w:hAnsi="Trebuchet MS" w:cs="Times New Roman"/>
              </w:rPr>
            </w:pPr>
            <w:r w:rsidRPr="00E669D0">
              <w:rPr>
                <w:rFonts w:ascii="Trebuchet MS" w:hAnsi="Trebuchet MS" w:cs="Times New Roman"/>
              </w:rPr>
              <w:t>nesemnificativ / fără impact</w:t>
            </w:r>
          </w:p>
        </w:tc>
      </w:tr>
      <w:tr w:rsidR="00D14333" w:rsidRPr="00E669D0" w14:paraId="4F3D4597" w14:textId="77777777" w:rsidTr="001D2AA4">
        <w:trPr>
          <w:trHeight w:val="631"/>
        </w:trPr>
        <w:tc>
          <w:tcPr>
            <w:tcW w:w="1760" w:type="dxa"/>
            <w:vMerge w:val="restart"/>
            <w:vAlign w:val="center"/>
          </w:tcPr>
          <w:p w14:paraId="235E36EE" w14:textId="77777777" w:rsidR="00D14333" w:rsidRPr="00E669D0" w:rsidRDefault="00D14333" w:rsidP="00E669D0">
            <w:pPr>
              <w:ind w:right="29"/>
              <w:jc w:val="center"/>
              <w:rPr>
                <w:rFonts w:ascii="Trebuchet MS" w:hAnsi="Trebuchet MS" w:cs="Times New Roman"/>
              </w:rPr>
            </w:pPr>
            <w:r w:rsidRPr="00E669D0">
              <w:rPr>
                <w:rFonts w:ascii="Trebuchet MS" w:hAnsi="Trebuchet MS" w:cs="Times New Roman"/>
                <w:b/>
              </w:rPr>
              <w:t>Surse mobile</w:t>
            </w:r>
          </w:p>
        </w:tc>
        <w:tc>
          <w:tcPr>
            <w:tcW w:w="3851" w:type="dxa"/>
            <w:vAlign w:val="center"/>
          </w:tcPr>
          <w:p w14:paraId="706E0D18" w14:textId="77777777" w:rsidR="00D14333" w:rsidRPr="00E669D0" w:rsidRDefault="00D14333" w:rsidP="00E669D0">
            <w:pPr>
              <w:jc w:val="center"/>
              <w:rPr>
                <w:rFonts w:ascii="Trebuchet MS" w:hAnsi="Trebuchet MS" w:cs="Times New Roman"/>
              </w:rPr>
            </w:pPr>
            <w:r w:rsidRPr="00E669D0">
              <w:rPr>
                <w:rFonts w:ascii="Trebuchet MS" w:hAnsi="Trebuchet MS" w:cs="Times New Roman"/>
              </w:rPr>
              <w:t>utilajele specifice care vor deservi lucrările de construcţie</w:t>
            </w:r>
          </w:p>
        </w:tc>
        <w:tc>
          <w:tcPr>
            <w:tcW w:w="1650" w:type="dxa"/>
            <w:vMerge w:val="restart"/>
            <w:vAlign w:val="center"/>
          </w:tcPr>
          <w:p w14:paraId="48F93A3E" w14:textId="77777777" w:rsidR="00D14333" w:rsidRPr="00E669D0" w:rsidRDefault="00D14333" w:rsidP="00E669D0">
            <w:pPr>
              <w:jc w:val="center"/>
              <w:rPr>
                <w:rFonts w:ascii="Trebuchet MS" w:hAnsi="Trebuchet MS" w:cs="Times New Roman"/>
              </w:rPr>
            </w:pPr>
            <w:r w:rsidRPr="00E669D0">
              <w:rPr>
                <w:rFonts w:ascii="Trebuchet MS" w:hAnsi="Trebuchet MS" w:cs="Times New Roman"/>
              </w:rPr>
              <w:t>PM10, SOx, NOx, CO, COV etc.</w:t>
            </w:r>
          </w:p>
        </w:tc>
        <w:tc>
          <w:tcPr>
            <w:tcW w:w="1755" w:type="dxa"/>
            <w:vAlign w:val="center"/>
          </w:tcPr>
          <w:p w14:paraId="1C3C455A" w14:textId="77777777" w:rsidR="00D14333" w:rsidRPr="00E669D0" w:rsidRDefault="00D14333" w:rsidP="00E669D0">
            <w:pPr>
              <w:jc w:val="center"/>
              <w:rPr>
                <w:rFonts w:ascii="Trebuchet MS" w:hAnsi="Trebuchet MS" w:cs="Times New Roman"/>
              </w:rPr>
            </w:pPr>
            <w:r w:rsidRPr="00E669D0">
              <w:rPr>
                <w:rFonts w:ascii="Trebuchet MS" w:hAnsi="Trebuchet MS" w:cs="Times New Roman"/>
              </w:rPr>
              <w:t>nesemnificativ / fără impact</w:t>
            </w:r>
          </w:p>
        </w:tc>
      </w:tr>
      <w:tr w:rsidR="00D14333" w:rsidRPr="00E669D0" w14:paraId="5C670638" w14:textId="77777777" w:rsidTr="001D2AA4">
        <w:trPr>
          <w:trHeight w:val="1250"/>
        </w:trPr>
        <w:tc>
          <w:tcPr>
            <w:tcW w:w="0" w:type="auto"/>
            <w:vMerge/>
            <w:vAlign w:val="center"/>
          </w:tcPr>
          <w:p w14:paraId="7CA39F06" w14:textId="77777777" w:rsidR="00D14333" w:rsidRPr="00E669D0" w:rsidRDefault="00D14333" w:rsidP="00E669D0">
            <w:pPr>
              <w:jc w:val="center"/>
              <w:rPr>
                <w:rFonts w:ascii="Trebuchet MS" w:hAnsi="Trebuchet MS" w:cs="Times New Roman"/>
              </w:rPr>
            </w:pPr>
          </w:p>
        </w:tc>
        <w:tc>
          <w:tcPr>
            <w:tcW w:w="3851" w:type="dxa"/>
            <w:vAlign w:val="center"/>
          </w:tcPr>
          <w:p w14:paraId="2C189BF9" w14:textId="77777777" w:rsidR="00D14333" w:rsidRPr="00E669D0" w:rsidRDefault="00D14333" w:rsidP="00E669D0">
            <w:pPr>
              <w:jc w:val="center"/>
              <w:rPr>
                <w:rFonts w:ascii="Trebuchet MS" w:hAnsi="Trebuchet MS" w:cs="Times New Roman"/>
              </w:rPr>
            </w:pPr>
            <w:r w:rsidRPr="00E669D0">
              <w:rPr>
                <w:rFonts w:ascii="Trebuchet MS" w:hAnsi="Trebuchet MS" w:cs="Times New Roman"/>
              </w:rPr>
              <w:t>mijloacele de transport utilizate pentru aprovizionarea cu materii prime sau pentru evacuarea materialelor rezultate din demolări  (autocamioane)</w:t>
            </w:r>
          </w:p>
        </w:tc>
        <w:tc>
          <w:tcPr>
            <w:tcW w:w="0" w:type="auto"/>
            <w:vMerge/>
            <w:vAlign w:val="center"/>
          </w:tcPr>
          <w:p w14:paraId="47245D6C" w14:textId="77777777" w:rsidR="00D14333" w:rsidRPr="00E669D0" w:rsidRDefault="00D14333" w:rsidP="00E669D0">
            <w:pPr>
              <w:jc w:val="center"/>
              <w:rPr>
                <w:rFonts w:ascii="Trebuchet MS" w:hAnsi="Trebuchet MS" w:cs="Times New Roman"/>
              </w:rPr>
            </w:pPr>
          </w:p>
        </w:tc>
        <w:tc>
          <w:tcPr>
            <w:tcW w:w="1755" w:type="dxa"/>
            <w:vAlign w:val="center"/>
          </w:tcPr>
          <w:p w14:paraId="5920DA64" w14:textId="77777777" w:rsidR="00D14333" w:rsidRPr="00E669D0" w:rsidRDefault="00D14333" w:rsidP="00E669D0">
            <w:pPr>
              <w:jc w:val="center"/>
              <w:rPr>
                <w:rFonts w:ascii="Trebuchet MS" w:hAnsi="Trebuchet MS" w:cs="Times New Roman"/>
              </w:rPr>
            </w:pPr>
            <w:r w:rsidRPr="00E669D0">
              <w:rPr>
                <w:rFonts w:ascii="Trebuchet MS" w:hAnsi="Trebuchet MS" w:cs="Times New Roman"/>
              </w:rPr>
              <w:t>nesemnificativ / fără impact</w:t>
            </w:r>
          </w:p>
        </w:tc>
      </w:tr>
    </w:tbl>
    <w:p w14:paraId="77666EA7" w14:textId="77777777" w:rsidR="00D14333" w:rsidRPr="00E669D0" w:rsidRDefault="00D14333" w:rsidP="00E669D0">
      <w:pPr>
        <w:spacing w:after="0" w:line="240" w:lineRule="auto"/>
        <w:ind w:firstLine="557"/>
        <w:rPr>
          <w:rFonts w:ascii="Trebuchet MS" w:hAnsi="Trebuchet MS"/>
        </w:rPr>
      </w:pPr>
    </w:p>
    <w:p w14:paraId="2FAFF47B" w14:textId="77777777" w:rsidR="00D14333" w:rsidRPr="00E669D0" w:rsidRDefault="00D14333" w:rsidP="00E669D0">
      <w:pPr>
        <w:spacing w:after="0" w:line="240" w:lineRule="auto"/>
        <w:ind w:firstLine="557"/>
        <w:jc w:val="both"/>
        <w:rPr>
          <w:rFonts w:ascii="Trebuchet MS" w:hAnsi="Trebuchet MS"/>
        </w:rPr>
      </w:pPr>
      <w:r w:rsidRPr="00E669D0">
        <w:rPr>
          <w:rFonts w:ascii="Trebuchet MS" w:hAnsi="Trebuchet MS"/>
        </w:rPr>
        <w:t xml:space="preserve">Pentru limitarea fenomenului de dispersie a pulberilor in suspensii in atmosfera pe timpul realizării lucrărilor de construcții se va efectua stropirea cu apa a deșeurilor de construcție depozitate temporar în amplasament, în perioadele lipsite de precipitații. </w:t>
      </w:r>
    </w:p>
    <w:p w14:paraId="0C42D73F" w14:textId="77777777" w:rsidR="00D14333" w:rsidRPr="00E669D0" w:rsidRDefault="00D14333" w:rsidP="00E669D0">
      <w:pPr>
        <w:spacing w:after="0" w:line="240" w:lineRule="auto"/>
        <w:ind w:firstLine="557"/>
        <w:jc w:val="both"/>
        <w:rPr>
          <w:rFonts w:ascii="Trebuchet MS" w:hAnsi="Trebuchet MS"/>
        </w:rPr>
      </w:pPr>
      <w:r w:rsidRPr="00E669D0">
        <w:rPr>
          <w:rFonts w:ascii="Trebuchet MS" w:hAnsi="Trebuchet MS"/>
        </w:rPr>
        <w:t xml:space="preserve">Referitor la sursele mobile, nu se pot prevedea alte sisteme de reducere a poluării decât cele constructive deja reglementate de lege (sisteme de catalizare ale motoarelor etc.). </w:t>
      </w:r>
    </w:p>
    <w:p w14:paraId="7B484714" w14:textId="77777777" w:rsidR="00D14333" w:rsidRPr="00E669D0" w:rsidRDefault="00D14333" w:rsidP="00E669D0">
      <w:pPr>
        <w:spacing w:after="0" w:line="240" w:lineRule="auto"/>
        <w:ind w:firstLine="557"/>
        <w:jc w:val="both"/>
        <w:rPr>
          <w:rFonts w:ascii="Trebuchet MS" w:hAnsi="Trebuchet MS"/>
        </w:rPr>
      </w:pPr>
      <w:r w:rsidRPr="00E669D0">
        <w:rPr>
          <w:rFonts w:ascii="Trebuchet MS" w:hAnsi="Trebuchet MS"/>
          <w:u w:color="000000"/>
        </w:rPr>
        <w:t>Calitatea aerului nu va fi afectată semnificativ nici</w:t>
      </w:r>
      <w:r w:rsidRPr="00E669D0">
        <w:rPr>
          <w:rFonts w:ascii="Trebuchet MS" w:hAnsi="Trebuchet MS"/>
        </w:rPr>
        <w:t xml:space="preserve"> </w:t>
      </w:r>
      <w:r w:rsidRPr="00E669D0">
        <w:rPr>
          <w:rFonts w:ascii="Trebuchet MS" w:hAnsi="Trebuchet MS"/>
          <w:u w:color="000000"/>
        </w:rPr>
        <w:t>în faza de construcție și nici în cea de funcționare.</w:t>
      </w:r>
      <w:r w:rsidRPr="00E669D0">
        <w:rPr>
          <w:rFonts w:ascii="Trebuchet MS" w:hAnsi="Trebuchet MS"/>
        </w:rPr>
        <w:t xml:space="preserve"> </w:t>
      </w:r>
    </w:p>
    <w:p w14:paraId="2EEE81E4" w14:textId="354DF035" w:rsidR="0026728B" w:rsidRPr="00E669D0" w:rsidRDefault="0026728B" w:rsidP="00E669D0">
      <w:pPr>
        <w:spacing w:after="0" w:line="240" w:lineRule="auto"/>
        <w:jc w:val="both"/>
        <w:rPr>
          <w:rFonts w:ascii="Trebuchet MS" w:hAnsi="Trebuchet MS"/>
          <w:b/>
          <w:color w:val="000000"/>
          <w:u w:val="single"/>
        </w:rPr>
      </w:pPr>
      <w:r w:rsidRPr="00E669D0">
        <w:rPr>
          <w:rFonts w:ascii="Trebuchet MS" w:hAnsi="Trebuchet MS"/>
          <w:b/>
          <w:color w:val="000000"/>
          <w:u w:val="single"/>
        </w:rPr>
        <w:t xml:space="preserve">Protecția calității apelor: </w:t>
      </w:r>
    </w:p>
    <w:p w14:paraId="3C9DC166" w14:textId="77777777" w:rsidR="00D14333" w:rsidRPr="00E669D0" w:rsidRDefault="00D14333" w:rsidP="00E669D0">
      <w:pPr>
        <w:spacing w:after="0" w:line="240" w:lineRule="auto"/>
        <w:ind w:left="-5" w:right="328" w:firstLine="572"/>
        <w:jc w:val="both"/>
        <w:rPr>
          <w:rFonts w:ascii="Trebuchet MS" w:hAnsi="Trebuchet MS"/>
        </w:rPr>
      </w:pPr>
      <w:r w:rsidRPr="00E669D0">
        <w:rPr>
          <w:rFonts w:ascii="Trebuchet MS" w:hAnsi="Trebuchet MS"/>
        </w:rPr>
        <w:t xml:space="preserve">Pe terenul din jurul amplasamentului nu au fost identificate suprafețe ocupate cu ecosisteme acvatice sau cursuri de apă. La faza de construire a obiectivului de investiții, organizarea de șantier va fi realizată strict în perimetrul amplasamentului proiectului. În zona aferentă organizării de șantier vor fi depozitate materiale de construcții, care nu prezintă un potențial pericol din perspectiva afectării calității apelor de suprafață sau a freaticului. Nu au fost identificate surse de poluare a apelor la fazele de execuție a lucrărilor. </w:t>
      </w:r>
    </w:p>
    <w:p w14:paraId="0B1133C2" w14:textId="77777777" w:rsidR="00D14333" w:rsidRPr="00E669D0" w:rsidRDefault="00D14333" w:rsidP="00E669D0">
      <w:pPr>
        <w:spacing w:after="0" w:line="240" w:lineRule="auto"/>
        <w:ind w:firstLine="557"/>
        <w:jc w:val="both"/>
        <w:rPr>
          <w:rFonts w:ascii="Trebuchet MS" w:hAnsi="Trebuchet MS"/>
        </w:rPr>
      </w:pPr>
      <w:r w:rsidRPr="00E669D0">
        <w:rPr>
          <w:rFonts w:ascii="Trebuchet MS" w:hAnsi="Trebuchet MS"/>
        </w:rPr>
        <w:lastRenderedPageBreak/>
        <w:t xml:space="preserve">Sursele de ape uzate sunt: apele menajere si apa rezultata din procesul tehnologic utilizată pentru stropirea deșeurilor de construcții in faza de demolare. </w:t>
      </w:r>
    </w:p>
    <w:p w14:paraId="2DFB5AD1" w14:textId="77777777" w:rsidR="00D14333" w:rsidRPr="00E669D0" w:rsidRDefault="00D14333" w:rsidP="00E669D0">
      <w:pPr>
        <w:spacing w:after="0" w:line="240" w:lineRule="auto"/>
        <w:ind w:left="-5" w:right="328" w:firstLine="572"/>
        <w:jc w:val="both"/>
        <w:rPr>
          <w:rFonts w:ascii="Trebuchet MS" w:hAnsi="Trebuchet MS"/>
        </w:rPr>
      </w:pPr>
      <w:r w:rsidRPr="00E669D0">
        <w:rPr>
          <w:rFonts w:ascii="Trebuchet MS" w:hAnsi="Trebuchet MS"/>
        </w:rPr>
        <w:t xml:space="preserve">Prin acordarea unei atenții speciale cu privire la folosirea utilajelor se pot evita posibilele poluări accidentale care pot fi produse de scurgeri de combustibili și uleiuri de la acestea. Alimentarea utilajelor cu combustibili și depozitarea acestora se va realiza doar în locuri special amenajate. </w:t>
      </w:r>
    </w:p>
    <w:p w14:paraId="4D55D3FC" w14:textId="77777777" w:rsidR="00D14333" w:rsidRPr="00E669D0" w:rsidRDefault="00D14333" w:rsidP="00E669D0">
      <w:pPr>
        <w:spacing w:after="0" w:line="240" w:lineRule="auto"/>
        <w:ind w:right="9"/>
        <w:jc w:val="both"/>
        <w:rPr>
          <w:rFonts w:ascii="Trebuchet MS" w:hAnsi="Trebuchet MS"/>
        </w:rPr>
      </w:pPr>
    </w:p>
    <w:p w14:paraId="1B93011B" w14:textId="5B7908DC" w:rsidR="0026728B" w:rsidRPr="00E669D0" w:rsidRDefault="0026728B" w:rsidP="00E669D0">
      <w:pPr>
        <w:spacing w:after="0" w:line="240" w:lineRule="auto"/>
        <w:ind w:right="9"/>
        <w:jc w:val="both"/>
        <w:rPr>
          <w:rFonts w:ascii="Trebuchet MS" w:hAnsi="Trebuchet MS"/>
          <w:b/>
          <w:color w:val="000000"/>
          <w:u w:val="single"/>
        </w:rPr>
      </w:pPr>
      <w:r w:rsidRPr="00E669D0">
        <w:rPr>
          <w:rFonts w:ascii="Trebuchet MS" w:hAnsi="Trebuchet MS"/>
          <w:b/>
          <w:color w:val="000000"/>
          <w:u w:val="single"/>
        </w:rPr>
        <w:t>Protecția împotriva zgomotului și vibrațiilor:</w:t>
      </w:r>
    </w:p>
    <w:p w14:paraId="35E86172" w14:textId="77777777" w:rsidR="00D14333" w:rsidRPr="00E669D0" w:rsidRDefault="00D14333" w:rsidP="00E669D0">
      <w:pPr>
        <w:spacing w:after="0" w:line="240" w:lineRule="auto"/>
        <w:ind w:firstLine="557"/>
        <w:jc w:val="both"/>
        <w:rPr>
          <w:rFonts w:ascii="Trebuchet MS" w:hAnsi="Trebuchet MS"/>
        </w:rPr>
      </w:pPr>
      <w:r w:rsidRPr="00E669D0">
        <w:rPr>
          <w:rFonts w:ascii="Trebuchet MS" w:hAnsi="Trebuchet MS"/>
        </w:rPr>
        <w:t xml:space="preserve">Având în vedere caracteristicile proiectului propus și ținând cont de amplasamentul izolat al clădirii se poate afirma că nivelul zgomotului aferent perioadei de construcție și de funcționare, se va încadra cu mult sub limitele legale în vigoare. </w:t>
      </w:r>
    </w:p>
    <w:p w14:paraId="18A32300" w14:textId="0D9CEA0B" w:rsidR="00816B7F" w:rsidRPr="00E669D0" w:rsidRDefault="00816B7F" w:rsidP="00E669D0">
      <w:pPr>
        <w:pStyle w:val="Textbilant"/>
        <w:spacing w:before="0" w:after="0"/>
        <w:ind w:left="0" w:firstLine="720"/>
        <w:rPr>
          <w:rFonts w:ascii="Trebuchet MS" w:hAnsi="Trebuchet MS"/>
          <w:color w:val="000000" w:themeColor="text1"/>
          <w:sz w:val="22"/>
          <w:szCs w:val="22"/>
          <w:lang w:val="ro-RO"/>
        </w:rPr>
      </w:pPr>
    </w:p>
    <w:p w14:paraId="07D2E073" w14:textId="77777777" w:rsidR="00B21F60" w:rsidRPr="00E669D0" w:rsidRDefault="00B21F60" w:rsidP="00E669D0">
      <w:pPr>
        <w:spacing w:after="0" w:line="240" w:lineRule="auto"/>
        <w:ind w:right="9"/>
        <w:jc w:val="both"/>
        <w:rPr>
          <w:rFonts w:ascii="Trebuchet MS" w:hAnsi="Trebuchet MS"/>
          <w:b/>
          <w:u w:val="single"/>
        </w:rPr>
      </w:pPr>
      <w:r w:rsidRPr="00E669D0">
        <w:rPr>
          <w:rFonts w:ascii="Trebuchet MS" w:hAnsi="Trebuchet MS"/>
          <w:b/>
          <w:u w:val="single"/>
        </w:rPr>
        <w:t>Protecția împotriva radiațiilor:</w:t>
      </w:r>
    </w:p>
    <w:p w14:paraId="6F408D3F" w14:textId="77777777" w:rsidR="00D14333" w:rsidRPr="00E669D0" w:rsidRDefault="00D14333" w:rsidP="00E669D0">
      <w:pPr>
        <w:spacing w:after="0" w:line="240" w:lineRule="auto"/>
        <w:ind w:firstLine="557"/>
        <w:jc w:val="both"/>
        <w:rPr>
          <w:rFonts w:ascii="Trebuchet MS" w:hAnsi="Trebuchet MS"/>
        </w:rPr>
      </w:pPr>
      <w:r w:rsidRPr="00E669D0">
        <w:rPr>
          <w:rFonts w:ascii="Trebuchet MS" w:hAnsi="Trebuchet MS"/>
        </w:rPr>
        <w:t xml:space="preserve">In cadrul activității desfășurate nu există surse de radiații și nu au loc emisii de radiații in mediu. </w:t>
      </w:r>
    </w:p>
    <w:p w14:paraId="20ED6BB0" w14:textId="77777777" w:rsidR="0026728B" w:rsidRPr="00E669D0" w:rsidRDefault="0026728B" w:rsidP="00E669D0">
      <w:pPr>
        <w:spacing w:after="0" w:line="240" w:lineRule="auto"/>
        <w:ind w:right="9"/>
        <w:jc w:val="both"/>
        <w:rPr>
          <w:rFonts w:ascii="Trebuchet MS" w:hAnsi="Trebuchet MS"/>
          <w:b/>
          <w:color w:val="000000"/>
          <w:u w:val="single"/>
        </w:rPr>
      </w:pPr>
      <w:r w:rsidRPr="00E669D0">
        <w:rPr>
          <w:rFonts w:ascii="Trebuchet MS" w:hAnsi="Trebuchet MS"/>
          <w:b/>
          <w:color w:val="000000"/>
          <w:u w:val="single"/>
        </w:rPr>
        <w:t xml:space="preserve">Protecția </w:t>
      </w:r>
      <w:r w:rsidRPr="00E669D0">
        <w:rPr>
          <w:rFonts w:ascii="Trebuchet MS" w:eastAsia="Times New Roman" w:hAnsi="Trebuchet MS"/>
          <w:b/>
          <w:color w:val="000000"/>
          <w:u w:val="single"/>
        </w:rPr>
        <w:t>solului și a subsolului:</w:t>
      </w:r>
    </w:p>
    <w:p w14:paraId="720EB30A" w14:textId="77777777" w:rsidR="00D14333" w:rsidRPr="00E669D0" w:rsidRDefault="00D14333" w:rsidP="00E669D0">
      <w:pPr>
        <w:spacing w:after="0" w:line="240" w:lineRule="auto"/>
        <w:ind w:firstLine="557"/>
        <w:jc w:val="both"/>
        <w:rPr>
          <w:rFonts w:ascii="Trebuchet MS" w:hAnsi="Trebuchet MS"/>
        </w:rPr>
      </w:pPr>
      <w:r w:rsidRPr="00E669D0">
        <w:rPr>
          <w:rFonts w:ascii="Trebuchet MS" w:hAnsi="Trebuchet MS"/>
        </w:rPr>
        <w:t xml:space="preserve">Sursele de poluanți pentru sol subsol si ape freatice pot fi reprezentate de deșeuri menajere rezultate din activitățile de execuție a lucrărilor de demolare desfășurate in incintă. Subsolul sau apele freatice ar putea fi poluate in cazul unor defecțiuni ale utilajelor folosite la demolare. In cazul poluării accidentale a solului se va proceda imediat la utilizarea materialelor absorbante, la decopertarea solului contaminat, stocarea temporara a deșeurilor rezultate si a solului decopertat in recipienți adecvați, si tratarea de către firme specializate. </w:t>
      </w:r>
    </w:p>
    <w:p w14:paraId="38F782DD" w14:textId="77777777" w:rsidR="00D14333" w:rsidRPr="00E669D0" w:rsidRDefault="00D14333" w:rsidP="00E669D0">
      <w:pPr>
        <w:spacing w:after="0" w:line="240" w:lineRule="auto"/>
        <w:ind w:firstLine="557"/>
        <w:jc w:val="both"/>
        <w:rPr>
          <w:rFonts w:ascii="Trebuchet MS" w:hAnsi="Trebuchet MS"/>
          <w:b/>
          <w:bCs/>
        </w:rPr>
      </w:pPr>
      <w:r w:rsidRPr="00E669D0">
        <w:rPr>
          <w:rFonts w:ascii="Trebuchet MS" w:hAnsi="Trebuchet MS"/>
          <w:b/>
          <w:bCs/>
        </w:rPr>
        <w:t xml:space="preserve">Lucrările și dotările pentru protecția solului și a subsolului: </w:t>
      </w:r>
    </w:p>
    <w:p w14:paraId="0A64386C" w14:textId="77777777" w:rsidR="00D14333" w:rsidRPr="00E669D0" w:rsidRDefault="00D14333" w:rsidP="00E669D0">
      <w:pPr>
        <w:spacing w:after="0" w:line="240" w:lineRule="auto"/>
        <w:ind w:firstLine="557"/>
        <w:jc w:val="both"/>
        <w:rPr>
          <w:rFonts w:ascii="Trebuchet MS" w:hAnsi="Trebuchet MS"/>
        </w:rPr>
      </w:pPr>
      <w:r w:rsidRPr="00E669D0">
        <w:rPr>
          <w:rFonts w:ascii="Trebuchet MS" w:hAnsi="Trebuchet MS"/>
        </w:rPr>
        <w:t xml:space="preserve">Deșeurile menajere vor fi colectate in pubele metalice, amplasate pe platforma asfaltata de pe latura sud-est si vor fi evacuate prin intermediul serviciilor de salubritate. </w:t>
      </w:r>
    </w:p>
    <w:p w14:paraId="41D53C6F" w14:textId="77777777" w:rsidR="00D14333" w:rsidRPr="00E669D0" w:rsidRDefault="00D14333" w:rsidP="00E669D0">
      <w:pPr>
        <w:spacing w:after="0" w:line="240" w:lineRule="auto"/>
        <w:ind w:firstLine="557"/>
        <w:jc w:val="both"/>
        <w:rPr>
          <w:rFonts w:ascii="Trebuchet MS" w:hAnsi="Trebuchet MS"/>
        </w:rPr>
      </w:pPr>
      <w:r w:rsidRPr="00E669D0">
        <w:rPr>
          <w:rFonts w:ascii="Trebuchet MS" w:hAnsi="Trebuchet MS"/>
        </w:rPr>
        <w:t>Colectarea si evacuarea periodica a deșeurilor si reziduurilor provenite din activitatea șantierului reduce la minimum posibilitățile de poluare a solului. Se vor colecta selectiv deșeurile din lemn, metal si sticlă si vor fi evacuate prin intermediul serviciilor de salubritate.</w:t>
      </w:r>
    </w:p>
    <w:p w14:paraId="1BFE6FCC" w14:textId="4E2632CD" w:rsidR="00816B7F" w:rsidRPr="00E669D0" w:rsidRDefault="00816B7F" w:rsidP="00E669D0">
      <w:pPr>
        <w:pStyle w:val="Bulet"/>
        <w:numPr>
          <w:ilvl w:val="0"/>
          <w:numId w:val="0"/>
        </w:numPr>
        <w:tabs>
          <w:tab w:val="clear" w:pos="1304"/>
        </w:tabs>
        <w:spacing w:before="0" w:after="0"/>
        <w:jc w:val="both"/>
        <w:rPr>
          <w:rFonts w:ascii="Trebuchet MS" w:hAnsi="Trebuchet MS"/>
          <w:b/>
          <w:i/>
          <w:color w:val="000000" w:themeColor="text1"/>
          <w:lang w:val="pt-BR"/>
        </w:rPr>
      </w:pPr>
    </w:p>
    <w:p w14:paraId="39CFC190" w14:textId="77777777" w:rsidR="0026728B" w:rsidRPr="00E669D0" w:rsidRDefault="0026728B" w:rsidP="00E669D0">
      <w:pPr>
        <w:suppressAutoHyphens/>
        <w:spacing w:after="0" w:line="240" w:lineRule="auto"/>
        <w:jc w:val="both"/>
        <w:rPr>
          <w:rFonts w:ascii="Trebuchet MS" w:hAnsi="Trebuchet MS"/>
        </w:rPr>
      </w:pPr>
      <w:r w:rsidRPr="00E669D0">
        <w:rPr>
          <w:rFonts w:ascii="Trebuchet MS" w:hAnsi="Trebuchet MS"/>
          <w:b/>
          <w:i/>
        </w:rPr>
        <w:t xml:space="preserve">f) riscul de accidente majore și/sau dezastre relevante pentru proiectul în cauză, inclusiv cele cauzate de schimbările climatice, conform informațiilor științifice – </w:t>
      </w:r>
      <w:r w:rsidRPr="00E669D0">
        <w:rPr>
          <w:rFonts w:ascii="Trebuchet MS" w:hAnsi="Trebuchet MS"/>
        </w:rPr>
        <w:t xml:space="preserve">lucrarile vor fi executate numai cu societati autorizate, astfel incat sa nu existe risc de accidente;  prin proiect au fost luate toate masurile de siguranta astfel incat sa nu existe risc de accident;  </w:t>
      </w:r>
    </w:p>
    <w:p w14:paraId="724172CC" w14:textId="0B1241DB" w:rsidR="0026728B" w:rsidRPr="00E669D0" w:rsidRDefault="0026728B" w:rsidP="00E669D0">
      <w:pPr>
        <w:spacing w:after="0" w:line="240" w:lineRule="auto"/>
        <w:contextualSpacing/>
        <w:jc w:val="both"/>
        <w:rPr>
          <w:rFonts w:ascii="Trebuchet MS" w:hAnsi="Trebuchet MS"/>
          <w:color w:val="000000"/>
        </w:rPr>
      </w:pPr>
      <w:r w:rsidRPr="00E669D0">
        <w:rPr>
          <w:rFonts w:ascii="Trebuchet MS" w:hAnsi="Trebuchet MS"/>
          <w:b/>
        </w:rPr>
        <w:t>g</w:t>
      </w:r>
      <w:r w:rsidRPr="00E669D0">
        <w:rPr>
          <w:rFonts w:ascii="Trebuchet MS" w:hAnsi="Trebuchet MS"/>
          <w:b/>
          <w:color w:val="000000"/>
        </w:rPr>
        <w:t xml:space="preserve">) </w:t>
      </w:r>
      <w:r w:rsidRPr="00E669D0">
        <w:rPr>
          <w:rFonts w:ascii="Trebuchet MS" w:hAnsi="Trebuchet MS"/>
          <w:b/>
          <w:i/>
          <w:color w:val="000000"/>
        </w:rPr>
        <w:t>riscurile pentru sănătatea umană</w:t>
      </w:r>
      <w:r w:rsidRPr="00E669D0">
        <w:rPr>
          <w:rFonts w:ascii="Trebuchet MS" w:hAnsi="Trebuchet MS"/>
          <w:b/>
          <w:color w:val="000000"/>
        </w:rPr>
        <w:t xml:space="preserve"> –</w:t>
      </w:r>
      <w:r w:rsidRPr="00E669D0">
        <w:rPr>
          <w:rFonts w:ascii="Trebuchet MS" w:hAnsi="Trebuchet MS"/>
          <w:color w:val="000000"/>
        </w:rPr>
        <w:t xml:space="preserve"> Titularul deține Notificare as</w:t>
      </w:r>
      <w:r w:rsidR="00816B7F" w:rsidRPr="00E669D0">
        <w:rPr>
          <w:rFonts w:ascii="Trebuchet MS" w:hAnsi="Trebuchet MS"/>
          <w:color w:val="000000"/>
        </w:rPr>
        <w:t>istență d</w:t>
      </w:r>
      <w:r w:rsidR="00D14333" w:rsidRPr="00E669D0">
        <w:rPr>
          <w:rFonts w:ascii="Trebuchet MS" w:hAnsi="Trebuchet MS"/>
          <w:color w:val="000000"/>
        </w:rPr>
        <w:t>e specialitate nr. 900/A/24</w:t>
      </w:r>
      <w:r w:rsidRPr="00E669D0">
        <w:rPr>
          <w:rFonts w:ascii="Trebuchet MS" w:hAnsi="Trebuchet MS"/>
          <w:color w:val="000000"/>
        </w:rPr>
        <w:t>.</w:t>
      </w:r>
      <w:r w:rsidR="007B384D" w:rsidRPr="00E669D0">
        <w:rPr>
          <w:rFonts w:ascii="Trebuchet MS" w:hAnsi="Trebuchet MS"/>
          <w:color w:val="000000"/>
        </w:rPr>
        <w:t>0</w:t>
      </w:r>
      <w:r w:rsidR="00D14333" w:rsidRPr="00E669D0">
        <w:rPr>
          <w:rFonts w:ascii="Trebuchet MS" w:hAnsi="Trebuchet MS"/>
          <w:color w:val="000000"/>
        </w:rPr>
        <w:t>4</w:t>
      </w:r>
      <w:r w:rsidRPr="00E669D0">
        <w:rPr>
          <w:rFonts w:ascii="Trebuchet MS" w:hAnsi="Trebuchet MS"/>
          <w:color w:val="000000"/>
        </w:rPr>
        <w:t>.202</w:t>
      </w:r>
      <w:r w:rsidR="007B384D" w:rsidRPr="00E669D0">
        <w:rPr>
          <w:rFonts w:ascii="Trebuchet MS" w:hAnsi="Trebuchet MS"/>
          <w:color w:val="000000"/>
        </w:rPr>
        <w:t>4</w:t>
      </w:r>
      <w:r w:rsidRPr="00E669D0">
        <w:rPr>
          <w:rFonts w:ascii="Trebuchet MS" w:hAnsi="Trebuchet MS"/>
          <w:color w:val="000000"/>
        </w:rPr>
        <w:t xml:space="preserve"> emisă de DSPJ Brașov; </w:t>
      </w:r>
    </w:p>
    <w:p w14:paraId="53DDF2DF" w14:textId="77777777" w:rsidR="0026728B" w:rsidRPr="00E669D0" w:rsidRDefault="0026728B" w:rsidP="00E669D0">
      <w:pPr>
        <w:pStyle w:val="BodyTextIndent"/>
        <w:spacing w:after="0" w:line="240" w:lineRule="auto"/>
        <w:ind w:left="0"/>
        <w:contextualSpacing/>
        <w:jc w:val="both"/>
        <w:rPr>
          <w:rFonts w:ascii="Trebuchet MS" w:hAnsi="Trebuchet MS"/>
          <w:color w:val="000000"/>
          <w:lang w:val="ro-RO"/>
        </w:rPr>
      </w:pPr>
      <w:r w:rsidRPr="00E669D0">
        <w:rPr>
          <w:rFonts w:ascii="Trebuchet MS" w:hAnsi="Trebuchet MS"/>
          <w:color w:val="000000"/>
          <w:lang w:val="ro-RO"/>
        </w:rPr>
        <w:t>Se vor respecta de asemenea prevederile Ord. MS nr. 119/2014 privind aprobarea Normelor de igiena și sănătate publică privind mediul de viață al populației, actualizat 2023 cu modificarile si completarile ulterioare;</w:t>
      </w:r>
    </w:p>
    <w:p w14:paraId="04BB2B1C" w14:textId="77777777" w:rsidR="0026728B" w:rsidRPr="00E669D0" w:rsidRDefault="0026728B" w:rsidP="00E669D0">
      <w:pPr>
        <w:pStyle w:val="BodyTextIndent"/>
        <w:spacing w:after="0" w:line="240" w:lineRule="auto"/>
        <w:ind w:left="0"/>
        <w:contextualSpacing/>
        <w:jc w:val="both"/>
        <w:rPr>
          <w:rFonts w:ascii="Trebuchet MS" w:hAnsi="Trebuchet MS"/>
          <w:color w:val="000000"/>
          <w:lang w:val="ro-RO"/>
        </w:rPr>
      </w:pPr>
    </w:p>
    <w:p w14:paraId="1B717956" w14:textId="77777777" w:rsidR="0026728B" w:rsidRPr="00E669D0" w:rsidRDefault="0026728B" w:rsidP="00E669D0">
      <w:pPr>
        <w:spacing w:after="0" w:line="240" w:lineRule="auto"/>
        <w:ind w:firstLine="720"/>
        <w:contextualSpacing/>
        <w:jc w:val="both"/>
        <w:rPr>
          <w:rFonts w:ascii="Trebuchet MS" w:hAnsi="Trebuchet MS"/>
          <w:color w:val="000000" w:themeColor="text1"/>
        </w:rPr>
      </w:pPr>
      <w:r w:rsidRPr="00E669D0">
        <w:rPr>
          <w:rFonts w:ascii="Trebuchet MS" w:hAnsi="Trebuchet MS"/>
          <w:b/>
          <w:i/>
          <w:color w:val="000000" w:themeColor="text1"/>
        </w:rPr>
        <w:t>2. Amplasarea proiectelor:</w:t>
      </w:r>
    </w:p>
    <w:p w14:paraId="6B489981" w14:textId="14CAD24C" w:rsidR="0026728B" w:rsidRPr="00E669D0" w:rsidRDefault="0026728B" w:rsidP="00E669D0">
      <w:pPr>
        <w:spacing w:after="0" w:line="240" w:lineRule="auto"/>
        <w:contextualSpacing/>
        <w:jc w:val="both"/>
        <w:rPr>
          <w:rFonts w:ascii="Trebuchet MS" w:hAnsi="Trebuchet MS"/>
          <w:b/>
          <w:i/>
          <w:color w:val="000000" w:themeColor="text1"/>
        </w:rPr>
      </w:pPr>
      <w:r w:rsidRPr="00E669D0">
        <w:rPr>
          <w:rFonts w:ascii="Trebuchet MS" w:hAnsi="Trebuchet MS"/>
          <w:b/>
          <w:i/>
          <w:color w:val="000000" w:themeColor="text1"/>
        </w:rPr>
        <w:t>a) utilizarea actuala și aprobata a terenurilor:</w:t>
      </w:r>
    </w:p>
    <w:p w14:paraId="43F26129" w14:textId="2569D05E" w:rsidR="00526ADD" w:rsidRPr="00E669D0" w:rsidRDefault="00D77EB0" w:rsidP="00E669D0">
      <w:pPr>
        <w:spacing w:after="0" w:line="240" w:lineRule="auto"/>
        <w:contextualSpacing/>
        <w:jc w:val="both"/>
        <w:rPr>
          <w:rFonts w:ascii="Trebuchet MS" w:hAnsi="Trebuchet MS"/>
          <w:color w:val="000000" w:themeColor="text1"/>
        </w:rPr>
      </w:pPr>
      <w:r w:rsidRPr="00E669D0">
        <w:rPr>
          <w:rFonts w:ascii="Trebuchet MS" w:hAnsi="Trebuchet MS"/>
          <w:color w:val="000000" w:themeColor="text1"/>
        </w:rPr>
        <w:t>Conform PUG</w:t>
      </w:r>
      <w:r w:rsidR="001001FE" w:rsidRPr="00E669D0">
        <w:rPr>
          <w:rFonts w:ascii="Trebuchet MS" w:hAnsi="Trebuchet MS"/>
          <w:color w:val="000000" w:themeColor="text1"/>
        </w:rPr>
        <w:t xml:space="preserve"> aprobat</w:t>
      </w:r>
      <w:r w:rsidR="00526ADD" w:rsidRPr="00E669D0">
        <w:rPr>
          <w:rFonts w:ascii="Trebuchet MS" w:hAnsi="Trebuchet MS"/>
          <w:color w:val="000000" w:themeColor="text1"/>
        </w:rPr>
        <w:t xml:space="preserve"> cu Hotararea Consiliului L</w:t>
      </w:r>
      <w:r w:rsidR="002E3D97" w:rsidRPr="00E669D0">
        <w:rPr>
          <w:rFonts w:ascii="Trebuchet MS" w:hAnsi="Trebuchet MS"/>
          <w:color w:val="000000" w:themeColor="text1"/>
        </w:rPr>
        <w:t xml:space="preserve">ocal </w:t>
      </w:r>
      <w:r w:rsidR="00816B7F" w:rsidRPr="00E669D0">
        <w:rPr>
          <w:rFonts w:ascii="Trebuchet MS" w:hAnsi="Trebuchet MS"/>
          <w:color w:val="000000" w:themeColor="text1"/>
        </w:rPr>
        <w:t>Brasov</w:t>
      </w:r>
      <w:r w:rsidR="002E3D97" w:rsidRPr="00E669D0">
        <w:rPr>
          <w:rFonts w:ascii="Trebuchet MS" w:hAnsi="Trebuchet MS"/>
          <w:color w:val="000000" w:themeColor="text1"/>
        </w:rPr>
        <w:t xml:space="preserve"> nr. </w:t>
      </w:r>
      <w:r w:rsidRPr="00E669D0">
        <w:rPr>
          <w:rFonts w:ascii="Trebuchet MS" w:hAnsi="Trebuchet MS"/>
          <w:color w:val="000000" w:themeColor="text1"/>
        </w:rPr>
        <w:t>144</w:t>
      </w:r>
      <w:r w:rsidR="002E3D97" w:rsidRPr="00E669D0">
        <w:rPr>
          <w:rFonts w:ascii="Trebuchet MS" w:hAnsi="Trebuchet MS"/>
          <w:color w:val="000000" w:themeColor="text1"/>
        </w:rPr>
        <w:t>/</w:t>
      </w:r>
      <w:r w:rsidR="00816B7F" w:rsidRPr="00E669D0">
        <w:rPr>
          <w:rFonts w:ascii="Trebuchet MS" w:hAnsi="Trebuchet MS"/>
          <w:color w:val="000000" w:themeColor="text1"/>
        </w:rPr>
        <w:t>20</w:t>
      </w:r>
      <w:r w:rsidRPr="00E669D0">
        <w:rPr>
          <w:rFonts w:ascii="Trebuchet MS" w:hAnsi="Trebuchet MS"/>
          <w:color w:val="000000" w:themeColor="text1"/>
        </w:rPr>
        <w:t>11, prelunigt cu HCL nr. 117/2021 valabil pana la data de 31.12.2025</w:t>
      </w:r>
    </w:p>
    <w:p w14:paraId="5B420BF4" w14:textId="14ED4D41" w:rsidR="00526ADD" w:rsidRPr="00E669D0" w:rsidRDefault="00526ADD" w:rsidP="00E669D0">
      <w:pPr>
        <w:tabs>
          <w:tab w:val="left" w:pos="142"/>
        </w:tabs>
        <w:spacing w:after="0" w:line="240" w:lineRule="auto"/>
        <w:contextualSpacing/>
        <w:jc w:val="both"/>
        <w:rPr>
          <w:rFonts w:ascii="Trebuchet MS" w:hAnsi="Trebuchet MS"/>
          <w:color w:val="000000" w:themeColor="text1"/>
        </w:rPr>
      </w:pPr>
      <w:r w:rsidRPr="00E669D0">
        <w:rPr>
          <w:rFonts w:ascii="Trebuchet MS" w:hAnsi="Trebuchet MS"/>
          <w:color w:val="000000" w:themeColor="text1"/>
        </w:rPr>
        <w:t>- i</w:t>
      </w:r>
      <w:r w:rsidR="00B26361" w:rsidRPr="00E669D0">
        <w:rPr>
          <w:rFonts w:ascii="Trebuchet MS" w:hAnsi="Trebuchet MS"/>
          <w:color w:val="000000" w:themeColor="text1"/>
        </w:rPr>
        <w:t xml:space="preserve">mobilul este situat </w:t>
      </w:r>
      <w:r w:rsidR="0050339E" w:rsidRPr="00E669D0">
        <w:rPr>
          <w:rFonts w:ascii="Trebuchet MS" w:hAnsi="Trebuchet MS"/>
          <w:color w:val="000000" w:themeColor="text1"/>
        </w:rPr>
        <w:t xml:space="preserve">in intravilanul municipiului Brasov, </w:t>
      </w:r>
      <w:r w:rsidRPr="00E669D0">
        <w:rPr>
          <w:rFonts w:ascii="Trebuchet MS" w:hAnsi="Trebuchet MS"/>
          <w:color w:val="000000" w:themeColor="text1"/>
        </w:rPr>
        <w:t>conf. C</w:t>
      </w:r>
      <w:r w:rsidR="00512D97" w:rsidRPr="00E669D0">
        <w:rPr>
          <w:rFonts w:ascii="Trebuchet MS" w:hAnsi="Trebuchet MS"/>
          <w:color w:val="000000" w:themeColor="text1"/>
        </w:rPr>
        <w:t>F</w:t>
      </w:r>
      <w:r w:rsidR="0050339E" w:rsidRPr="00E669D0">
        <w:rPr>
          <w:rFonts w:ascii="Trebuchet MS" w:hAnsi="Trebuchet MS"/>
          <w:color w:val="000000" w:themeColor="text1"/>
        </w:rPr>
        <w:t xml:space="preserve"> nr. 176665</w:t>
      </w:r>
      <w:r w:rsidRPr="00E669D0">
        <w:rPr>
          <w:rFonts w:ascii="Trebuchet MS" w:hAnsi="Trebuchet MS"/>
          <w:color w:val="000000" w:themeColor="text1"/>
        </w:rPr>
        <w:t xml:space="preserve"> </w:t>
      </w:r>
      <w:r w:rsidR="0050339E" w:rsidRPr="00E669D0">
        <w:rPr>
          <w:rFonts w:ascii="Trebuchet MS" w:hAnsi="Trebuchet MS"/>
          <w:color w:val="000000" w:themeColor="text1"/>
        </w:rPr>
        <w:t>Brașov</w:t>
      </w:r>
      <w:r w:rsidR="00D77EB0" w:rsidRPr="00E669D0">
        <w:rPr>
          <w:rFonts w:ascii="Trebuchet MS" w:hAnsi="Trebuchet MS"/>
          <w:color w:val="000000" w:themeColor="text1"/>
        </w:rPr>
        <w:t xml:space="preserve"> </w:t>
      </w:r>
      <w:r w:rsidR="00D77EB0" w:rsidRPr="00E669D0">
        <w:rPr>
          <w:rFonts w:ascii="Trebuchet MS" w:hAnsi="Trebuchet MS"/>
          <w:color w:val="000000" w:themeColor="text1"/>
        </w:rPr>
        <w:t>cu nr. cadastral 176555 si  se afla in proprietatea ANA TELEFERIC S.A. cu o cota de 8.749/10.000 asupra terenului si o cota de 3/4 din construcția C1 (176555 – C1) (reprezentata din restaurantul ”PANORAMIC” si STATUL ROMAN cu o cota de 1.251/10.000 asupra terenului si o cota din construcția C1 (176555 – C1)</w:t>
      </w:r>
    </w:p>
    <w:p w14:paraId="010385ED" w14:textId="76FA9B9C" w:rsidR="00D77EB0" w:rsidRPr="00E669D0" w:rsidRDefault="00D77EB0" w:rsidP="00E669D0">
      <w:pPr>
        <w:tabs>
          <w:tab w:val="left" w:pos="142"/>
        </w:tabs>
        <w:spacing w:after="0" w:line="240" w:lineRule="auto"/>
        <w:contextualSpacing/>
        <w:jc w:val="both"/>
        <w:rPr>
          <w:rFonts w:ascii="Trebuchet MS" w:hAnsi="Trebuchet MS"/>
          <w:color w:val="000000" w:themeColor="text1"/>
        </w:rPr>
      </w:pPr>
      <w:r w:rsidRPr="00E669D0">
        <w:rPr>
          <w:rFonts w:ascii="Trebuchet MS" w:hAnsi="Trebuchet MS"/>
          <w:color w:val="000000" w:themeColor="text1"/>
        </w:rPr>
        <w:t>- Situl ROSCI0120 Muntele Tâmpa și Rezervatia Naturală Tâmpa (Muntele) – NATURA 2000 și Situl Arheologic de la Brașov punct DEALUL TÂMPA</w:t>
      </w:r>
    </w:p>
    <w:p w14:paraId="03811447" w14:textId="64694F9F" w:rsidR="00B26361" w:rsidRPr="00E669D0" w:rsidRDefault="005F1084" w:rsidP="00E669D0">
      <w:pPr>
        <w:tabs>
          <w:tab w:val="left" w:pos="142"/>
        </w:tabs>
        <w:spacing w:after="0" w:line="240" w:lineRule="auto"/>
        <w:contextualSpacing/>
        <w:jc w:val="both"/>
        <w:rPr>
          <w:rFonts w:ascii="Trebuchet MS" w:hAnsi="Trebuchet MS"/>
          <w:color w:val="000000" w:themeColor="text1"/>
        </w:rPr>
      </w:pPr>
      <w:r w:rsidRPr="00E669D0">
        <w:rPr>
          <w:rFonts w:ascii="Trebuchet MS" w:hAnsi="Trebuchet MS"/>
          <w:color w:val="000000" w:themeColor="text1"/>
        </w:rPr>
        <w:t xml:space="preserve">- </w:t>
      </w:r>
      <w:r w:rsidR="00B26361" w:rsidRPr="00E669D0">
        <w:rPr>
          <w:rFonts w:ascii="Trebuchet MS" w:eastAsia="Times New Roman" w:hAnsi="Trebuchet MS"/>
          <w:color w:val="000000" w:themeColor="text1"/>
        </w:rPr>
        <w:t xml:space="preserve">folosinta actuala: </w:t>
      </w:r>
      <w:r w:rsidR="00D77EB0" w:rsidRPr="00E669D0">
        <w:rPr>
          <w:rFonts w:ascii="Trebuchet MS" w:eastAsia="Times New Roman" w:hAnsi="Trebuchet MS"/>
          <w:color w:val="000000" w:themeColor="text1"/>
        </w:rPr>
        <w:t>teren categoria curți constructii</w:t>
      </w:r>
      <w:r w:rsidR="0050339E" w:rsidRPr="00E669D0">
        <w:rPr>
          <w:rFonts w:ascii="Trebuchet MS" w:eastAsia="Times New Roman" w:hAnsi="Trebuchet MS"/>
          <w:color w:val="000000" w:themeColor="text1"/>
        </w:rPr>
        <w:t xml:space="preserve">; </w:t>
      </w:r>
    </w:p>
    <w:p w14:paraId="09F38E29" w14:textId="12381460" w:rsidR="00B26361" w:rsidRPr="00E669D0" w:rsidRDefault="00526ADD" w:rsidP="00E669D0">
      <w:pPr>
        <w:pStyle w:val="NoSpacing"/>
        <w:jc w:val="both"/>
        <w:rPr>
          <w:rFonts w:ascii="Trebuchet MS" w:hAnsi="Trebuchet MS"/>
          <w:color w:val="000000" w:themeColor="text1"/>
          <w:sz w:val="22"/>
          <w:szCs w:val="22"/>
          <w:lang w:eastAsia="ro-RO"/>
        </w:rPr>
      </w:pPr>
      <w:r w:rsidRPr="00E669D0">
        <w:rPr>
          <w:rFonts w:ascii="Trebuchet MS" w:hAnsi="Trebuchet MS"/>
          <w:color w:val="000000" w:themeColor="text1"/>
          <w:sz w:val="22"/>
          <w:szCs w:val="22"/>
        </w:rPr>
        <w:lastRenderedPageBreak/>
        <w:t>- d</w:t>
      </w:r>
      <w:r w:rsidR="00B26361" w:rsidRPr="00E669D0">
        <w:rPr>
          <w:rFonts w:ascii="Trebuchet MS" w:hAnsi="Trebuchet MS"/>
          <w:color w:val="000000" w:themeColor="text1"/>
          <w:sz w:val="22"/>
          <w:szCs w:val="22"/>
        </w:rPr>
        <w:t>estinația</w:t>
      </w:r>
      <w:r w:rsidR="00D77EB0" w:rsidRPr="00E669D0">
        <w:rPr>
          <w:rFonts w:ascii="Trebuchet MS" w:hAnsi="Trebuchet MS"/>
          <w:color w:val="000000" w:themeColor="text1"/>
          <w:sz w:val="22"/>
          <w:szCs w:val="22"/>
        </w:rPr>
        <w:t xml:space="preserve"> conform PUG Brașov la data prezentei: V6 - subzona parcurilor de agrement</w:t>
      </w:r>
      <w:r w:rsidR="00B26361" w:rsidRPr="00E669D0">
        <w:rPr>
          <w:rFonts w:ascii="Trebuchet MS" w:hAnsi="Trebuchet MS"/>
          <w:color w:val="000000" w:themeColor="text1"/>
          <w:sz w:val="22"/>
          <w:szCs w:val="22"/>
        </w:rPr>
        <w:t xml:space="preserve">, </w:t>
      </w:r>
      <w:r w:rsidRPr="00E669D0">
        <w:rPr>
          <w:rFonts w:ascii="Trebuchet MS" w:hAnsi="Trebuchet MS"/>
          <w:color w:val="000000" w:themeColor="text1"/>
          <w:sz w:val="22"/>
          <w:szCs w:val="22"/>
        </w:rPr>
        <w:t xml:space="preserve">in </w:t>
      </w:r>
      <w:r w:rsidR="00B26361" w:rsidRPr="00E669D0">
        <w:rPr>
          <w:rFonts w:ascii="Trebuchet MS" w:hAnsi="Trebuchet MS"/>
          <w:color w:val="000000" w:themeColor="text1"/>
          <w:sz w:val="22"/>
          <w:szCs w:val="22"/>
          <w:lang w:eastAsia="ar-SA"/>
        </w:rPr>
        <w:t>conform</w:t>
      </w:r>
      <w:r w:rsidRPr="00E669D0">
        <w:rPr>
          <w:rFonts w:ascii="Trebuchet MS" w:hAnsi="Trebuchet MS"/>
          <w:color w:val="000000" w:themeColor="text1"/>
          <w:sz w:val="22"/>
          <w:szCs w:val="22"/>
          <w:lang w:eastAsia="ar-SA"/>
        </w:rPr>
        <w:t>itate cu</w:t>
      </w:r>
      <w:r w:rsidR="00B26361" w:rsidRPr="00E669D0">
        <w:rPr>
          <w:rFonts w:ascii="Trebuchet MS" w:hAnsi="Trebuchet MS"/>
          <w:color w:val="000000" w:themeColor="text1"/>
          <w:sz w:val="22"/>
          <w:szCs w:val="22"/>
          <w:lang w:eastAsia="ar-SA"/>
        </w:rPr>
        <w:t xml:space="preserve"> Ce</w:t>
      </w:r>
      <w:r w:rsidR="00D77EB0" w:rsidRPr="00E669D0">
        <w:rPr>
          <w:rFonts w:ascii="Trebuchet MS" w:hAnsi="Trebuchet MS"/>
          <w:color w:val="000000" w:themeColor="text1"/>
          <w:sz w:val="22"/>
          <w:szCs w:val="22"/>
          <w:lang w:eastAsia="ar-SA"/>
        </w:rPr>
        <w:t>rtificatului de urbanism nr. 13</w:t>
      </w:r>
      <w:r w:rsidR="0050339E" w:rsidRPr="00E669D0">
        <w:rPr>
          <w:rFonts w:ascii="Trebuchet MS" w:hAnsi="Trebuchet MS"/>
          <w:color w:val="000000" w:themeColor="text1"/>
          <w:sz w:val="22"/>
          <w:szCs w:val="22"/>
          <w:lang w:eastAsia="ar-SA"/>
        </w:rPr>
        <w:t>/0</w:t>
      </w:r>
      <w:r w:rsidR="00D77EB0" w:rsidRPr="00E669D0">
        <w:rPr>
          <w:rFonts w:ascii="Trebuchet MS" w:hAnsi="Trebuchet MS"/>
          <w:color w:val="000000" w:themeColor="text1"/>
          <w:sz w:val="22"/>
          <w:szCs w:val="22"/>
          <w:lang w:eastAsia="ar-SA"/>
        </w:rPr>
        <w:t>3.01</w:t>
      </w:r>
      <w:r w:rsidR="0050339E" w:rsidRPr="00E669D0">
        <w:rPr>
          <w:rFonts w:ascii="Trebuchet MS" w:hAnsi="Trebuchet MS"/>
          <w:color w:val="000000" w:themeColor="text1"/>
          <w:sz w:val="22"/>
          <w:szCs w:val="22"/>
          <w:lang w:eastAsia="ar-SA"/>
        </w:rPr>
        <w:t>.202</w:t>
      </w:r>
      <w:r w:rsidR="00D77EB0" w:rsidRPr="00E669D0">
        <w:rPr>
          <w:rFonts w:ascii="Trebuchet MS" w:hAnsi="Trebuchet MS"/>
          <w:color w:val="000000" w:themeColor="text1"/>
          <w:sz w:val="22"/>
          <w:szCs w:val="22"/>
          <w:lang w:eastAsia="ar-SA"/>
        </w:rPr>
        <w:t>4</w:t>
      </w:r>
      <w:r w:rsidR="0050339E" w:rsidRPr="00E669D0">
        <w:rPr>
          <w:rFonts w:ascii="Trebuchet MS" w:hAnsi="Trebuchet MS"/>
          <w:color w:val="000000" w:themeColor="text1"/>
          <w:sz w:val="22"/>
          <w:szCs w:val="22"/>
        </w:rPr>
        <w:t xml:space="preserve"> </w:t>
      </w:r>
      <w:r w:rsidR="00B26361" w:rsidRPr="00E669D0">
        <w:rPr>
          <w:rFonts w:ascii="Trebuchet MS" w:hAnsi="Trebuchet MS"/>
          <w:color w:val="000000" w:themeColor="text1"/>
          <w:sz w:val="22"/>
          <w:szCs w:val="22"/>
          <w:lang w:eastAsia="ar-SA"/>
        </w:rPr>
        <w:t>elibe</w:t>
      </w:r>
      <w:r w:rsidR="0050339E" w:rsidRPr="00E669D0">
        <w:rPr>
          <w:rFonts w:ascii="Trebuchet MS" w:hAnsi="Trebuchet MS"/>
          <w:color w:val="000000" w:themeColor="text1"/>
          <w:sz w:val="22"/>
          <w:szCs w:val="22"/>
          <w:lang w:eastAsia="ar-SA"/>
        </w:rPr>
        <w:t>rat de Primaria Municipiului Brasov</w:t>
      </w:r>
      <w:r w:rsidR="00B26361" w:rsidRPr="00E669D0">
        <w:rPr>
          <w:rFonts w:ascii="Trebuchet MS" w:hAnsi="Trebuchet MS"/>
          <w:color w:val="000000" w:themeColor="text1"/>
          <w:sz w:val="22"/>
          <w:szCs w:val="22"/>
          <w:lang w:eastAsia="ar-SA"/>
        </w:rPr>
        <w:t>.</w:t>
      </w:r>
    </w:p>
    <w:p w14:paraId="79CDDF2F" w14:textId="77777777" w:rsidR="00B26361" w:rsidRPr="00E669D0" w:rsidRDefault="00B26361" w:rsidP="00E669D0">
      <w:pPr>
        <w:spacing w:after="0" w:line="240" w:lineRule="auto"/>
        <w:jc w:val="both"/>
        <w:rPr>
          <w:rFonts w:ascii="Trebuchet MS" w:hAnsi="Trebuchet MS" w:cs="Times New Roman"/>
          <w:color w:val="FF0000"/>
        </w:rPr>
      </w:pPr>
    </w:p>
    <w:p w14:paraId="19ED0799" w14:textId="77777777" w:rsidR="0026728B" w:rsidRPr="00E669D0" w:rsidRDefault="0026728B" w:rsidP="00E669D0">
      <w:pPr>
        <w:spacing w:after="0" w:line="240" w:lineRule="auto"/>
        <w:contextualSpacing/>
        <w:jc w:val="both"/>
        <w:rPr>
          <w:rFonts w:ascii="Trebuchet MS" w:hAnsi="Trebuchet MS"/>
        </w:rPr>
      </w:pPr>
      <w:r w:rsidRPr="00E669D0">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E669D0">
        <w:rPr>
          <w:rFonts w:ascii="Trebuchet MS" w:hAnsi="Trebuchet MS"/>
        </w:rPr>
        <w:t>nu este cazul.</w:t>
      </w:r>
    </w:p>
    <w:p w14:paraId="3549258A" w14:textId="77777777" w:rsidR="0026728B" w:rsidRPr="00E669D0" w:rsidRDefault="0026728B" w:rsidP="00E669D0">
      <w:pPr>
        <w:spacing w:after="0" w:line="240" w:lineRule="auto"/>
        <w:contextualSpacing/>
        <w:jc w:val="both"/>
        <w:rPr>
          <w:rFonts w:ascii="Trebuchet MS" w:hAnsi="Trebuchet MS"/>
          <w:b/>
          <w:i/>
        </w:rPr>
      </w:pPr>
      <w:r w:rsidRPr="00E669D0">
        <w:rPr>
          <w:rFonts w:ascii="Trebuchet MS" w:hAnsi="Trebuchet MS"/>
        </w:rPr>
        <w:t xml:space="preserve"> </w:t>
      </w:r>
      <w:r w:rsidRPr="00E669D0">
        <w:rPr>
          <w:rFonts w:ascii="Trebuchet MS" w:hAnsi="Trebuchet MS"/>
          <w:b/>
          <w:i/>
        </w:rPr>
        <w:t>c) capacitatea de absorbtie a mediului natural, acordandu-se o atentie speciala următoarelor zone:</w:t>
      </w:r>
    </w:p>
    <w:p w14:paraId="5231F85F" w14:textId="77777777" w:rsidR="0026728B" w:rsidRPr="00E669D0" w:rsidRDefault="0026728B" w:rsidP="00E669D0">
      <w:pPr>
        <w:spacing w:after="0" w:line="240" w:lineRule="auto"/>
        <w:ind w:firstLine="720"/>
        <w:contextualSpacing/>
        <w:jc w:val="both"/>
        <w:rPr>
          <w:rFonts w:ascii="Trebuchet MS" w:hAnsi="Trebuchet MS"/>
          <w:b/>
          <w:i/>
        </w:rPr>
      </w:pPr>
      <w:r w:rsidRPr="00E669D0">
        <w:rPr>
          <w:rFonts w:ascii="Trebuchet MS" w:hAnsi="Trebuchet MS"/>
          <w:b/>
          <w:i/>
        </w:rPr>
        <w:t xml:space="preserve"> i) zonele umede, zone riverane, guri ale raurilor </w:t>
      </w:r>
      <w:r w:rsidRPr="00E669D0">
        <w:rPr>
          <w:rFonts w:ascii="Trebuchet MS" w:hAnsi="Trebuchet MS"/>
        </w:rPr>
        <w:t>-</w:t>
      </w:r>
      <w:r w:rsidRPr="00E669D0">
        <w:rPr>
          <w:rFonts w:ascii="Trebuchet MS" w:hAnsi="Trebuchet MS"/>
          <w:b/>
          <w:i/>
        </w:rPr>
        <w:t xml:space="preserve"> </w:t>
      </w:r>
      <w:r w:rsidRPr="00E669D0">
        <w:rPr>
          <w:rFonts w:ascii="Trebuchet MS" w:hAnsi="Trebuchet MS"/>
        </w:rPr>
        <w:t>nu este cazul;</w:t>
      </w:r>
    </w:p>
    <w:p w14:paraId="62123B29" w14:textId="77777777" w:rsidR="0026728B" w:rsidRPr="00E669D0" w:rsidRDefault="0026728B" w:rsidP="00E669D0">
      <w:pPr>
        <w:spacing w:after="0" w:line="240" w:lineRule="auto"/>
        <w:ind w:firstLine="720"/>
        <w:contextualSpacing/>
        <w:jc w:val="both"/>
        <w:rPr>
          <w:rFonts w:ascii="Trebuchet MS" w:hAnsi="Trebuchet MS"/>
          <w:b/>
          <w:i/>
        </w:rPr>
      </w:pPr>
      <w:r w:rsidRPr="00E669D0">
        <w:rPr>
          <w:rFonts w:ascii="Trebuchet MS" w:hAnsi="Trebuchet MS"/>
          <w:b/>
          <w:i/>
        </w:rPr>
        <w:t xml:space="preserve">ii) zonele costiere și mediul marin </w:t>
      </w:r>
      <w:r w:rsidRPr="00E669D0">
        <w:rPr>
          <w:rFonts w:ascii="Trebuchet MS" w:hAnsi="Trebuchet MS"/>
        </w:rPr>
        <w:t>-</w:t>
      </w:r>
      <w:r w:rsidRPr="00E669D0">
        <w:rPr>
          <w:rFonts w:ascii="Trebuchet MS" w:hAnsi="Trebuchet MS"/>
          <w:b/>
          <w:i/>
        </w:rPr>
        <w:t xml:space="preserve"> </w:t>
      </w:r>
      <w:r w:rsidRPr="00E669D0">
        <w:rPr>
          <w:rFonts w:ascii="Trebuchet MS" w:hAnsi="Trebuchet MS"/>
        </w:rPr>
        <w:t xml:space="preserve">nu este cazul; </w:t>
      </w:r>
    </w:p>
    <w:p w14:paraId="70748E40" w14:textId="77777777" w:rsidR="0026728B" w:rsidRPr="00E669D0" w:rsidRDefault="0026728B" w:rsidP="00E669D0">
      <w:pPr>
        <w:spacing w:after="0" w:line="240" w:lineRule="auto"/>
        <w:ind w:firstLine="720"/>
        <w:contextualSpacing/>
        <w:jc w:val="both"/>
        <w:rPr>
          <w:rFonts w:ascii="Trebuchet MS" w:hAnsi="Trebuchet MS"/>
        </w:rPr>
      </w:pPr>
      <w:r w:rsidRPr="00E669D0">
        <w:rPr>
          <w:rFonts w:ascii="Trebuchet MS" w:hAnsi="Trebuchet MS"/>
          <w:b/>
          <w:i/>
        </w:rPr>
        <w:t>iii) zonele montane și forestiere –</w:t>
      </w:r>
      <w:r w:rsidRPr="00E669D0">
        <w:rPr>
          <w:rFonts w:ascii="Trebuchet MS" w:hAnsi="Trebuchet MS"/>
        </w:rPr>
        <w:t>nu este cazul;</w:t>
      </w:r>
    </w:p>
    <w:p w14:paraId="42821ED7" w14:textId="77777777" w:rsidR="0026728B" w:rsidRPr="00E669D0" w:rsidRDefault="0026728B" w:rsidP="00E669D0">
      <w:pPr>
        <w:spacing w:after="0" w:line="240" w:lineRule="auto"/>
        <w:ind w:firstLine="720"/>
        <w:contextualSpacing/>
        <w:jc w:val="both"/>
        <w:rPr>
          <w:rFonts w:ascii="Trebuchet MS" w:hAnsi="Trebuchet MS"/>
          <w:b/>
          <w:i/>
        </w:rPr>
      </w:pPr>
      <w:r w:rsidRPr="00E669D0">
        <w:rPr>
          <w:rFonts w:ascii="Trebuchet MS" w:hAnsi="Trebuchet MS"/>
          <w:b/>
          <w:i/>
        </w:rPr>
        <w:t>iv) rezervatii și parcuri naturale –</w:t>
      </w:r>
      <w:r w:rsidRPr="00E669D0">
        <w:rPr>
          <w:rFonts w:ascii="Trebuchet MS" w:eastAsia="Times New Roman" w:hAnsi="Trebuchet MS"/>
        </w:rPr>
        <w:t>nu este cazul;</w:t>
      </w:r>
    </w:p>
    <w:p w14:paraId="14E60609" w14:textId="18307086" w:rsidR="0026728B" w:rsidRPr="00E669D0" w:rsidRDefault="0026728B" w:rsidP="00E669D0">
      <w:pPr>
        <w:spacing w:after="0" w:line="240" w:lineRule="auto"/>
        <w:ind w:firstLine="720"/>
        <w:contextualSpacing/>
        <w:jc w:val="both"/>
        <w:rPr>
          <w:rFonts w:ascii="Trebuchet MS" w:eastAsia="Times New Roman" w:hAnsi="Trebuchet MS"/>
          <w:color w:val="FF0000"/>
        </w:rPr>
      </w:pPr>
      <w:r w:rsidRPr="00E669D0">
        <w:rPr>
          <w:rFonts w:ascii="Trebuchet MS" w:hAnsi="Trebuchet MS"/>
          <w:b/>
          <w:i/>
        </w:rPr>
        <w:t>v) zone clasificate sau protejate conform legislatiei în vigoare:</w:t>
      </w:r>
      <w:r w:rsidRPr="00E669D0">
        <w:rPr>
          <w:rFonts w:ascii="Trebuchet MS" w:hAnsi="Trebuchet MS"/>
        </w:rPr>
        <w:t xml:space="preserve"> </w:t>
      </w:r>
      <w:r w:rsidRPr="00E669D0">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w:t>
      </w:r>
      <w:r w:rsidRPr="00E669D0">
        <w:rPr>
          <w:rFonts w:ascii="Trebuchet MS" w:hAnsi="Trebuchet MS"/>
          <w:b/>
          <w:i/>
          <w:color w:val="000000"/>
        </w:rPr>
        <w:t xml:space="preserve">prevederilor legislatiei din domeniul apelor, precum și a celei privind caracterul și marirea zonelor de protectie sanitara și hidrogiologica </w:t>
      </w:r>
      <w:r w:rsidR="009D5835" w:rsidRPr="00E669D0">
        <w:rPr>
          <w:rFonts w:ascii="Trebuchet MS" w:hAnsi="Trebuchet MS"/>
          <w:b/>
          <w:i/>
          <w:color w:val="000000"/>
        </w:rPr>
        <w:t>–</w:t>
      </w:r>
      <w:r w:rsidR="002330C6" w:rsidRPr="00E669D0">
        <w:rPr>
          <w:rFonts w:ascii="Trebuchet MS" w:eastAsia="Times New Roman" w:hAnsi="Trebuchet MS"/>
          <w:color w:val="000000"/>
        </w:rPr>
        <w:t xml:space="preserve"> </w:t>
      </w:r>
      <w:r w:rsidR="002330C6" w:rsidRPr="00E669D0">
        <w:rPr>
          <w:rFonts w:ascii="Trebuchet MS" w:eastAsia="Times New Roman" w:hAnsi="Trebuchet MS"/>
          <w:color w:val="000000"/>
        </w:rPr>
        <w:t>amplasamentul se va realiza</w:t>
      </w:r>
      <w:r w:rsidR="002330C6" w:rsidRPr="00E669D0">
        <w:rPr>
          <w:rFonts w:ascii="Trebuchet MS" w:eastAsia="Times New Roman" w:hAnsi="Trebuchet MS"/>
          <w:color w:val="000000"/>
        </w:rPr>
        <w:t xml:space="preserve"> in perimetrul ariei speciale de comservare ROSAC0120 muntele Tâmpa</w:t>
      </w:r>
      <w:r w:rsidRPr="00E669D0">
        <w:rPr>
          <w:rFonts w:ascii="Trebuchet MS" w:hAnsi="Trebuchet MS"/>
          <w:i/>
          <w:color w:val="000000"/>
        </w:rPr>
        <w:t>;</w:t>
      </w:r>
      <w:r w:rsidRPr="00E669D0">
        <w:rPr>
          <w:rFonts w:ascii="Trebuchet MS" w:eastAsia="Times New Roman" w:hAnsi="Trebuchet MS"/>
          <w:color w:val="FF0000"/>
        </w:rPr>
        <w:t xml:space="preserve"> </w:t>
      </w:r>
    </w:p>
    <w:p w14:paraId="57823846" w14:textId="59165A4C" w:rsidR="0026728B" w:rsidRPr="00E669D0" w:rsidRDefault="0026728B" w:rsidP="00E669D0">
      <w:pPr>
        <w:spacing w:after="0" w:line="240" w:lineRule="auto"/>
        <w:ind w:firstLine="720"/>
        <w:contextualSpacing/>
        <w:jc w:val="both"/>
        <w:rPr>
          <w:rFonts w:ascii="Trebuchet MS" w:hAnsi="Trebuchet MS"/>
          <w:b/>
          <w:i/>
        </w:rPr>
      </w:pPr>
      <w:r w:rsidRPr="00E669D0">
        <w:rPr>
          <w:rFonts w:ascii="Trebuchet MS" w:hAnsi="Trebuchet MS"/>
          <w:b/>
          <w:i/>
          <w:color w:val="000000"/>
        </w:rPr>
        <w:t xml:space="preserve"> vi) zonele în care au existat deja cazuri de nerespectare</w:t>
      </w:r>
      <w:r w:rsidRPr="00E669D0">
        <w:rPr>
          <w:rFonts w:ascii="Trebuchet MS" w:hAnsi="Trebuchet MS"/>
          <w:b/>
          <w:i/>
        </w:rPr>
        <w:t xml:space="preserve"> a standardelor de calitate a mediului prevăzute de legislatia nationala și la nivelul Uniunii </w:t>
      </w:r>
      <w:r w:rsidR="00A4465A" w:rsidRPr="00E669D0">
        <w:rPr>
          <w:rFonts w:ascii="Trebuchet MS" w:hAnsi="Trebuchet MS"/>
          <w:b/>
          <w:i/>
        </w:rPr>
        <w:t xml:space="preserve">Europene </w:t>
      </w:r>
      <w:r w:rsidRPr="00E669D0">
        <w:rPr>
          <w:rFonts w:ascii="Trebuchet MS" w:hAnsi="Trebuchet MS"/>
          <w:b/>
          <w:i/>
        </w:rPr>
        <w:t>și relevante pentru proiect sau în care se considera ca exista astfel de cazuri – nu este cazul;</w:t>
      </w:r>
    </w:p>
    <w:p w14:paraId="39B5A754" w14:textId="77777777" w:rsidR="0026728B" w:rsidRPr="00E669D0" w:rsidRDefault="0026728B" w:rsidP="00E669D0">
      <w:pPr>
        <w:spacing w:after="0" w:line="240" w:lineRule="auto"/>
        <w:ind w:firstLine="720"/>
        <w:jc w:val="both"/>
        <w:rPr>
          <w:rFonts w:ascii="Trebuchet MS" w:hAnsi="Trebuchet MS"/>
        </w:rPr>
      </w:pPr>
      <w:r w:rsidRPr="00E669D0">
        <w:rPr>
          <w:rFonts w:ascii="Trebuchet MS" w:hAnsi="Trebuchet MS"/>
          <w:b/>
          <w:i/>
        </w:rPr>
        <w:t xml:space="preserve"> vii) zone cu densitate mare a populatiei –</w:t>
      </w:r>
      <w:r w:rsidRPr="00E669D0">
        <w:rPr>
          <w:rFonts w:ascii="Trebuchet MS" w:hAnsi="Trebuchet MS"/>
        </w:rPr>
        <w:t xml:space="preserve"> nu este cazul;</w:t>
      </w:r>
    </w:p>
    <w:p w14:paraId="08E10973" w14:textId="61CAB135" w:rsidR="0026728B" w:rsidRPr="00E669D0" w:rsidRDefault="0026728B" w:rsidP="00E669D0">
      <w:pPr>
        <w:spacing w:after="0" w:line="240" w:lineRule="auto"/>
        <w:ind w:firstLine="720"/>
        <w:jc w:val="both"/>
        <w:rPr>
          <w:rFonts w:ascii="Trebuchet MS" w:hAnsi="Trebuchet MS"/>
        </w:rPr>
      </w:pPr>
      <w:r w:rsidRPr="00E669D0">
        <w:rPr>
          <w:rFonts w:ascii="Trebuchet MS" w:hAnsi="Trebuchet MS"/>
        </w:rPr>
        <w:t xml:space="preserve">   </w:t>
      </w:r>
      <w:r w:rsidRPr="00E669D0">
        <w:rPr>
          <w:rFonts w:ascii="Trebuchet MS" w:hAnsi="Trebuchet MS"/>
          <w:b/>
          <w:i/>
        </w:rPr>
        <w:t>viii) peisajele și situri importante din punct de vedere istoric, cultural sau arheologic –</w:t>
      </w:r>
      <w:r w:rsidRPr="00E669D0">
        <w:rPr>
          <w:rFonts w:ascii="Trebuchet MS" w:hAnsi="Trebuchet MS"/>
        </w:rPr>
        <w:t xml:space="preserve"> nu este cazul;</w:t>
      </w:r>
    </w:p>
    <w:p w14:paraId="37FD238F" w14:textId="77777777" w:rsidR="00431D40" w:rsidRPr="00E669D0" w:rsidRDefault="00431D40" w:rsidP="00E669D0">
      <w:pPr>
        <w:spacing w:after="0" w:line="240" w:lineRule="auto"/>
        <w:ind w:firstLine="720"/>
        <w:jc w:val="both"/>
        <w:rPr>
          <w:rFonts w:ascii="Trebuchet MS" w:hAnsi="Trebuchet MS"/>
        </w:rPr>
      </w:pPr>
    </w:p>
    <w:p w14:paraId="3C3442A4" w14:textId="77777777" w:rsidR="0026728B" w:rsidRPr="00E669D0" w:rsidRDefault="0026728B" w:rsidP="00E669D0">
      <w:pPr>
        <w:spacing w:after="0" w:line="240" w:lineRule="auto"/>
        <w:ind w:firstLine="720"/>
        <w:contextualSpacing/>
        <w:jc w:val="both"/>
        <w:rPr>
          <w:rFonts w:ascii="Trebuchet MS" w:hAnsi="Trebuchet MS"/>
          <w:b/>
          <w:i/>
        </w:rPr>
      </w:pPr>
      <w:r w:rsidRPr="00E669D0">
        <w:rPr>
          <w:rFonts w:ascii="Trebuchet MS" w:hAnsi="Trebuchet MS"/>
          <w:b/>
          <w:i/>
        </w:rPr>
        <w:t>3. Tipurile și caracteristicile impactului potential:</w:t>
      </w:r>
    </w:p>
    <w:p w14:paraId="145A8FDD" w14:textId="714DCC53" w:rsidR="003F7662" w:rsidRPr="00E669D0" w:rsidRDefault="0026728B" w:rsidP="00E669D0">
      <w:pPr>
        <w:spacing w:after="0" w:line="240" w:lineRule="auto"/>
        <w:contextualSpacing/>
        <w:jc w:val="both"/>
        <w:rPr>
          <w:rFonts w:ascii="Trebuchet MS" w:hAnsi="Trebuchet MS"/>
        </w:rPr>
      </w:pPr>
      <w:r w:rsidRPr="00E669D0">
        <w:rPr>
          <w:rFonts w:ascii="Trebuchet MS" w:hAnsi="Trebuchet MS"/>
          <w:b/>
          <w:i/>
        </w:rPr>
        <w:t>a) importanta și extinderea spatiala a impactului:</w:t>
      </w:r>
      <w:r w:rsidR="003F7662" w:rsidRPr="00E669D0">
        <w:rPr>
          <w:rFonts w:ascii="Trebuchet MS" w:hAnsi="Trebuchet MS"/>
          <w:b/>
          <w:i/>
        </w:rPr>
        <w:t xml:space="preserve"> zona geografica și dimensiunea  populatiei care poate fi afectata –</w:t>
      </w:r>
      <w:r w:rsidR="003F7662" w:rsidRPr="00E669D0">
        <w:rPr>
          <w:rFonts w:ascii="Trebuchet MS" w:hAnsi="Trebuchet MS"/>
        </w:rPr>
        <w:t xml:space="preserve"> nu este cazul;</w:t>
      </w:r>
    </w:p>
    <w:p w14:paraId="1BB3FBEB" w14:textId="77777777" w:rsidR="0026728B" w:rsidRPr="00E669D0" w:rsidRDefault="0026728B" w:rsidP="00E669D0">
      <w:pPr>
        <w:spacing w:after="0" w:line="240" w:lineRule="auto"/>
        <w:contextualSpacing/>
        <w:jc w:val="both"/>
        <w:rPr>
          <w:rFonts w:ascii="Trebuchet MS" w:hAnsi="Trebuchet MS"/>
        </w:rPr>
      </w:pPr>
      <w:r w:rsidRPr="00E669D0">
        <w:rPr>
          <w:rFonts w:ascii="Trebuchet MS" w:hAnsi="Trebuchet MS"/>
          <w:b/>
          <w:i/>
        </w:rPr>
        <w:t>b)</w:t>
      </w:r>
      <w:r w:rsidRPr="00E669D0">
        <w:rPr>
          <w:rFonts w:ascii="Trebuchet MS" w:hAnsi="Trebuchet MS"/>
          <w:b/>
        </w:rPr>
        <w:t xml:space="preserve"> </w:t>
      </w:r>
      <w:r w:rsidRPr="00E669D0">
        <w:rPr>
          <w:rFonts w:ascii="Trebuchet MS" w:hAnsi="Trebuchet MS"/>
          <w:b/>
          <w:i/>
        </w:rPr>
        <w:t>natura impactului</w:t>
      </w:r>
      <w:r w:rsidRPr="00E669D0">
        <w:rPr>
          <w:rFonts w:ascii="Trebuchet MS" w:hAnsi="Trebuchet MS"/>
          <w:b/>
        </w:rPr>
        <w:t xml:space="preserve"> – </w:t>
      </w:r>
      <w:r w:rsidRPr="00E669D0">
        <w:rPr>
          <w:rFonts w:ascii="Trebuchet MS" w:hAnsi="Trebuchet MS"/>
        </w:rPr>
        <w:t>nu este cazul;</w:t>
      </w:r>
    </w:p>
    <w:p w14:paraId="62D42FCD" w14:textId="77777777" w:rsidR="0026728B" w:rsidRPr="00E669D0" w:rsidRDefault="0026728B" w:rsidP="00E669D0">
      <w:pPr>
        <w:spacing w:after="0" w:line="240" w:lineRule="auto"/>
        <w:contextualSpacing/>
        <w:jc w:val="both"/>
        <w:rPr>
          <w:rFonts w:ascii="Trebuchet MS" w:hAnsi="Trebuchet MS"/>
        </w:rPr>
      </w:pPr>
      <w:r w:rsidRPr="00E669D0">
        <w:rPr>
          <w:rFonts w:ascii="Trebuchet MS" w:hAnsi="Trebuchet MS"/>
          <w:b/>
          <w:i/>
        </w:rPr>
        <w:t xml:space="preserve">c) natura transfrontiera a impactului – </w:t>
      </w:r>
      <w:r w:rsidRPr="00E669D0">
        <w:rPr>
          <w:rFonts w:ascii="Trebuchet MS" w:hAnsi="Trebuchet MS"/>
        </w:rPr>
        <w:t>nu este cazul;</w:t>
      </w:r>
    </w:p>
    <w:p w14:paraId="013AA59E" w14:textId="77777777" w:rsidR="0026728B" w:rsidRPr="00E669D0" w:rsidRDefault="0026728B" w:rsidP="00E669D0">
      <w:pPr>
        <w:spacing w:after="0" w:line="240" w:lineRule="auto"/>
        <w:contextualSpacing/>
        <w:jc w:val="both"/>
        <w:rPr>
          <w:rFonts w:ascii="Trebuchet MS" w:hAnsi="Trebuchet MS"/>
        </w:rPr>
      </w:pPr>
      <w:r w:rsidRPr="00E669D0">
        <w:rPr>
          <w:rFonts w:ascii="Trebuchet MS" w:hAnsi="Trebuchet MS"/>
          <w:b/>
          <w:i/>
        </w:rPr>
        <w:t>d) intensitatea și complexitatea impactului –</w:t>
      </w:r>
      <w:r w:rsidRPr="00E669D0">
        <w:rPr>
          <w:rFonts w:ascii="Trebuchet MS" w:hAnsi="Trebuchet MS"/>
        </w:rPr>
        <w:t xml:space="preserve"> impact redus;</w:t>
      </w:r>
    </w:p>
    <w:p w14:paraId="41F03F38" w14:textId="5BFAB23B" w:rsidR="0026728B" w:rsidRPr="00E669D0" w:rsidRDefault="0026728B" w:rsidP="00E669D0">
      <w:pPr>
        <w:tabs>
          <w:tab w:val="left" w:pos="-3000"/>
        </w:tabs>
        <w:spacing w:after="0" w:line="240" w:lineRule="auto"/>
        <w:contextualSpacing/>
        <w:jc w:val="both"/>
        <w:rPr>
          <w:rFonts w:ascii="Trebuchet MS" w:hAnsi="Trebuchet MS"/>
          <w:b/>
          <w:i/>
        </w:rPr>
      </w:pPr>
      <w:r w:rsidRPr="00E669D0">
        <w:rPr>
          <w:rFonts w:ascii="Trebuchet MS" w:hAnsi="Trebuchet MS"/>
          <w:b/>
          <w:i/>
        </w:rPr>
        <w:t xml:space="preserve">e) probabilitatea impactului – </w:t>
      </w:r>
      <w:r w:rsidRPr="00E669D0">
        <w:rPr>
          <w:rFonts w:ascii="Trebuchet MS" w:hAnsi="Trebuchet MS"/>
        </w:rPr>
        <w:t xml:space="preserve">redusă, doar pe perioada executării </w:t>
      </w:r>
      <w:r w:rsidR="00A4465A" w:rsidRPr="00E669D0">
        <w:rPr>
          <w:rFonts w:ascii="Trebuchet MS" w:hAnsi="Trebuchet MS"/>
        </w:rPr>
        <w:t>lucrărilor propuse prin proiect</w:t>
      </w:r>
      <w:r w:rsidRPr="00E669D0">
        <w:rPr>
          <w:rFonts w:ascii="Trebuchet MS" w:hAnsi="Trebuchet MS"/>
        </w:rPr>
        <w:t>;</w:t>
      </w:r>
    </w:p>
    <w:p w14:paraId="38B61040" w14:textId="77777777" w:rsidR="0026728B" w:rsidRPr="00E669D0" w:rsidRDefault="0026728B" w:rsidP="00E669D0">
      <w:pPr>
        <w:spacing w:after="0" w:line="240" w:lineRule="auto"/>
        <w:contextualSpacing/>
        <w:jc w:val="both"/>
        <w:rPr>
          <w:rFonts w:ascii="Trebuchet MS" w:hAnsi="Trebuchet MS"/>
        </w:rPr>
      </w:pPr>
      <w:r w:rsidRPr="00E669D0">
        <w:rPr>
          <w:rFonts w:ascii="Trebuchet MS" w:hAnsi="Trebuchet MS"/>
          <w:b/>
          <w:i/>
        </w:rPr>
        <w:t>f) debutul, durata, frecventa și reversibilitatea preconizate ale impactului –</w:t>
      </w:r>
      <w:r w:rsidRPr="00E669D0">
        <w:rPr>
          <w:rFonts w:ascii="Trebuchet MS" w:hAnsi="Trebuchet MS"/>
        </w:rPr>
        <w:t xml:space="preserve"> pe perioada executării lucrărilor durata impactului va fi scurta.</w:t>
      </w:r>
    </w:p>
    <w:p w14:paraId="3B9A4270" w14:textId="136D4A88" w:rsidR="0026728B" w:rsidRPr="00E669D0" w:rsidRDefault="0026728B" w:rsidP="00E669D0">
      <w:pPr>
        <w:spacing w:after="0" w:line="240" w:lineRule="auto"/>
        <w:contextualSpacing/>
        <w:jc w:val="both"/>
        <w:rPr>
          <w:rFonts w:ascii="Trebuchet MS" w:hAnsi="Trebuchet MS"/>
        </w:rPr>
      </w:pPr>
      <w:r w:rsidRPr="00E669D0">
        <w:rPr>
          <w:rFonts w:ascii="Trebuchet MS" w:hAnsi="Trebuchet MS"/>
          <w:b/>
          <w:i/>
        </w:rPr>
        <w:t xml:space="preserve">g) cumularea impactului cu impactul altor proiecte existente și/sau aprobate </w:t>
      </w:r>
      <w:r w:rsidRPr="00E669D0">
        <w:rPr>
          <w:rFonts w:ascii="Trebuchet MS" w:hAnsi="Trebuchet MS"/>
          <w:i/>
        </w:rPr>
        <w:t xml:space="preserve">– </w:t>
      </w:r>
      <w:r w:rsidR="009D5835" w:rsidRPr="00E669D0">
        <w:rPr>
          <w:rFonts w:ascii="Trebuchet MS" w:hAnsi="Trebuchet MS"/>
        </w:rPr>
        <w:t>nu este cazul</w:t>
      </w:r>
      <w:r w:rsidRPr="00E669D0">
        <w:rPr>
          <w:rFonts w:ascii="Trebuchet MS" w:hAnsi="Trebuchet MS"/>
        </w:rPr>
        <w:t>;</w:t>
      </w:r>
    </w:p>
    <w:p w14:paraId="27F39EB4" w14:textId="77777777" w:rsidR="0026728B" w:rsidRPr="00E669D0" w:rsidRDefault="0026728B" w:rsidP="00E669D0">
      <w:pPr>
        <w:spacing w:after="0" w:line="240" w:lineRule="auto"/>
        <w:contextualSpacing/>
        <w:jc w:val="both"/>
        <w:rPr>
          <w:rFonts w:ascii="Trebuchet MS" w:hAnsi="Trebuchet MS"/>
          <w:i/>
        </w:rPr>
      </w:pPr>
      <w:r w:rsidRPr="00E669D0">
        <w:rPr>
          <w:rFonts w:ascii="Trebuchet MS" w:hAnsi="Trebuchet MS"/>
          <w:b/>
          <w:i/>
        </w:rPr>
        <w:t xml:space="preserve">h) posibilitatea de reducere efectiva a impactului – </w:t>
      </w:r>
      <w:r w:rsidRPr="00E669D0">
        <w:rPr>
          <w:rFonts w:ascii="Trebuchet MS" w:hAnsi="Trebuchet MS"/>
          <w:i/>
        </w:rPr>
        <w:t>nu este cazul.</w:t>
      </w:r>
    </w:p>
    <w:p w14:paraId="481C14F7" w14:textId="77777777" w:rsidR="0026728B" w:rsidRPr="00E669D0" w:rsidRDefault="0026728B" w:rsidP="00E669D0">
      <w:pPr>
        <w:spacing w:after="0" w:line="240" w:lineRule="auto"/>
        <w:ind w:firstLine="720"/>
        <w:contextualSpacing/>
        <w:jc w:val="both"/>
        <w:rPr>
          <w:rFonts w:ascii="Trebuchet MS" w:hAnsi="Trebuchet MS"/>
          <w:b/>
          <w:color w:val="FF0000"/>
        </w:rPr>
      </w:pPr>
    </w:p>
    <w:p w14:paraId="03A74281" w14:textId="77777777" w:rsidR="009D5835" w:rsidRPr="00E669D0" w:rsidRDefault="009D5835" w:rsidP="003F5C0D">
      <w:pPr>
        <w:numPr>
          <w:ilvl w:val="0"/>
          <w:numId w:val="3"/>
        </w:numPr>
        <w:spacing w:after="0" w:line="240" w:lineRule="auto"/>
        <w:ind w:left="0" w:firstLine="0"/>
        <w:contextualSpacing/>
        <w:jc w:val="both"/>
        <w:rPr>
          <w:rFonts w:ascii="Trebuchet MS" w:hAnsi="Trebuchet MS"/>
        </w:rPr>
      </w:pPr>
      <w:r w:rsidRPr="00E669D0">
        <w:rPr>
          <w:rFonts w:ascii="Trebuchet MS" w:hAnsi="Trebuchet MS"/>
          <w:b/>
        </w:rPr>
        <w:t xml:space="preserve">Motivele pe baza carora s-a stabilit necesitatea neefectuarii evaluarii  adecvate, sunt următoarele: </w:t>
      </w:r>
    </w:p>
    <w:p w14:paraId="0B164EFC" w14:textId="07F1C52A" w:rsidR="002330C6" w:rsidRPr="00E669D0" w:rsidRDefault="002330C6" w:rsidP="003F5C0D">
      <w:pPr>
        <w:numPr>
          <w:ilvl w:val="0"/>
          <w:numId w:val="4"/>
        </w:numPr>
        <w:spacing w:after="0" w:line="240" w:lineRule="auto"/>
        <w:contextualSpacing/>
        <w:jc w:val="both"/>
        <w:rPr>
          <w:rFonts w:ascii="Trebuchet MS" w:eastAsia="Times New Roman" w:hAnsi="Trebuchet MS"/>
          <w:color w:val="000000"/>
        </w:rPr>
      </w:pPr>
      <w:r w:rsidRPr="00E669D0">
        <w:rPr>
          <w:rFonts w:ascii="Trebuchet MS" w:hAnsi="Trebuchet MS"/>
          <w:color w:val="000000"/>
        </w:rPr>
        <w:t>proiectul</w:t>
      </w:r>
      <w:r w:rsidRPr="00E669D0">
        <w:rPr>
          <w:rFonts w:ascii="Trebuchet MS" w:hAnsi="Trebuchet MS"/>
          <w:b/>
          <w:color w:val="000000"/>
        </w:rPr>
        <w:t xml:space="preserve"> </w:t>
      </w:r>
      <w:r w:rsidRPr="00E669D0">
        <w:rPr>
          <w:rFonts w:ascii="Trebuchet MS" w:hAnsi="Trebuchet MS"/>
          <w:color w:val="000000"/>
        </w:rPr>
        <w:t>propus</w:t>
      </w:r>
      <w:r w:rsidRPr="00E669D0">
        <w:rPr>
          <w:rFonts w:ascii="Trebuchet MS" w:hAnsi="Trebuchet MS"/>
          <w:b/>
          <w:color w:val="000000"/>
        </w:rPr>
        <w:t xml:space="preserve"> intra</w:t>
      </w:r>
      <w:r w:rsidRPr="00E669D0">
        <w:rPr>
          <w:rFonts w:ascii="Trebuchet MS" w:hAnsi="Trebuchet MS"/>
          <w:color w:val="000000"/>
        </w:rPr>
        <w:t xml:space="preserve"> sub incidenta</w:t>
      </w:r>
      <w:r w:rsidRPr="00E669D0">
        <w:rPr>
          <w:rFonts w:ascii="Trebuchet MS" w:hAnsi="Trebuchet MS"/>
          <w:b/>
          <w:color w:val="000000"/>
        </w:rPr>
        <w:t xml:space="preserve"> </w:t>
      </w:r>
      <w:r w:rsidRPr="00E669D0">
        <w:rPr>
          <w:rFonts w:ascii="Trebuchet MS" w:hAnsi="Trebuchet MS"/>
          <w:color w:val="000000"/>
        </w:rPr>
        <w:t xml:space="preserve">OUG nr. 57/2007 </w:t>
      </w:r>
      <w:r w:rsidRPr="00E669D0">
        <w:rPr>
          <w:rFonts w:ascii="Trebuchet MS" w:hAnsi="Trebuchet MS"/>
          <w:i/>
          <w:color w:val="000000"/>
        </w:rPr>
        <w:t>privind regimul ariilor naturale protejate, conservarea habitatelor naturale, a florei și faunei salbatice</w:t>
      </w:r>
      <w:r w:rsidRPr="00E669D0">
        <w:rPr>
          <w:rFonts w:ascii="Trebuchet MS" w:hAnsi="Trebuchet MS"/>
          <w:color w:val="000000"/>
        </w:rPr>
        <w:t xml:space="preserve">, cu modificarile și completările ulterioare, având in vedere ca </w:t>
      </w:r>
      <w:r w:rsidRPr="00E669D0">
        <w:rPr>
          <w:rFonts w:ascii="Trebuchet MS" w:eastAsia="Times New Roman" w:hAnsi="Trebuchet MS"/>
          <w:color w:val="000000"/>
        </w:rPr>
        <w:t xml:space="preserve"> amplasamentul se va realiza in perimetrul ariei</w:t>
      </w:r>
      <w:r w:rsidRPr="00E669D0">
        <w:rPr>
          <w:rFonts w:ascii="Trebuchet MS" w:eastAsia="Times New Roman" w:hAnsi="Trebuchet MS"/>
          <w:color w:val="000000"/>
        </w:rPr>
        <w:t xml:space="preserve"> speciale de conservare ROSAC0120 Muntele Tâmpa</w:t>
      </w:r>
      <w:r w:rsidRPr="00E669D0">
        <w:rPr>
          <w:rFonts w:ascii="Trebuchet MS" w:hAnsi="Trebuchet MS"/>
          <w:color w:val="000000"/>
        </w:rPr>
        <w:t>;</w:t>
      </w:r>
    </w:p>
    <w:p w14:paraId="71E0C30E" w14:textId="3C6EB5F8" w:rsidR="002330C6" w:rsidRPr="00E669D0" w:rsidRDefault="002330C6" w:rsidP="00E669D0">
      <w:pPr>
        <w:spacing w:after="0" w:line="240" w:lineRule="auto"/>
        <w:ind w:firstLine="720"/>
        <w:contextualSpacing/>
        <w:jc w:val="both"/>
        <w:rPr>
          <w:rFonts w:ascii="Trebuchet MS" w:hAnsi="Trebuchet MS"/>
          <w:color w:val="000000"/>
        </w:rPr>
      </w:pPr>
      <w:r w:rsidRPr="00E669D0">
        <w:rPr>
          <w:rFonts w:ascii="Trebuchet MS" w:hAnsi="Trebuchet MS"/>
          <w:color w:val="000000"/>
        </w:rPr>
        <w:t>Pentru proiect s-a obț</w:t>
      </w:r>
      <w:r w:rsidRPr="00E669D0">
        <w:rPr>
          <w:rFonts w:ascii="Trebuchet MS" w:hAnsi="Trebuchet MS"/>
          <w:color w:val="000000"/>
        </w:rPr>
        <w:t>inut punctul de vedere nr. 2708/29.02</w:t>
      </w:r>
      <w:r w:rsidRPr="00E669D0">
        <w:rPr>
          <w:rFonts w:ascii="Trebuchet MS" w:hAnsi="Trebuchet MS"/>
          <w:color w:val="000000"/>
        </w:rPr>
        <w:t>.202</w:t>
      </w:r>
      <w:r w:rsidRPr="00E669D0">
        <w:rPr>
          <w:rFonts w:ascii="Trebuchet MS" w:hAnsi="Trebuchet MS"/>
          <w:color w:val="000000"/>
        </w:rPr>
        <w:t>4</w:t>
      </w:r>
      <w:r w:rsidRPr="00E669D0">
        <w:rPr>
          <w:rFonts w:ascii="Trebuchet MS" w:hAnsi="Trebuchet MS"/>
          <w:color w:val="000000"/>
        </w:rPr>
        <w:t xml:space="preserve"> si punctul de vedere nr</w:t>
      </w:r>
      <w:r w:rsidRPr="00E669D0">
        <w:rPr>
          <w:rFonts w:ascii="Trebuchet MS" w:hAnsi="Trebuchet MS"/>
          <w:color w:val="000000"/>
        </w:rPr>
        <w:t>. 2708/21</w:t>
      </w:r>
      <w:r w:rsidRPr="00E669D0">
        <w:rPr>
          <w:rFonts w:ascii="Trebuchet MS" w:hAnsi="Trebuchet MS"/>
          <w:color w:val="000000"/>
        </w:rPr>
        <w:t>.0</w:t>
      </w:r>
      <w:r w:rsidRPr="00E669D0">
        <w:rPr>
          <w:rFonts w:ascii="Trebuchet MS" w:hAnsi="Trebuchet MS"/>
          <w:color w:val="000000"/>
        </w:rPr>
        <w:t>5</w:t>
      </w:r>
      <w:r w:rsidRPr="00E669D0">
        <w:rPr>
          <w:rFonts w:ascii="Trebuchet MS" w:hAnsi="Trebuchet MS"/>
          <w:color w:val="000000"/>
        </w:rPr>
        <w:t>.202</w:t>
      </w:r>
      <w:r w:rsidRPr="00E669D0">
        <w:rPr>
          <w:rFonts w:ascii="Trebuchet MS" w:hAnsi="Trebuchet MS"/>
          <w:color w:val="000000"/>
        </w:rPr>
        <w:t>4</w:t>
      </w:r>
      <w:r w:rsidRPr="00E669D0">
        <w:rPr>
          <w:rFonts w:ascii="Trebuchet MS" w:hAnsi="Trebuchet MS"/>
          <w:color w:val="000000"/>
        </w:rPr>
        <w:t xml:space="preserve"> intocmit de Biroul CFM din cadrul APM Brașov, s</w:t>
      </w:r>
      <w:r w:rsidRPr="00E669D0">
        <w:rPr>
          <w:rFonts w:ascii="Trebuchet MS" w:hAnsi="Trebuchet MS"/>
          <w:bCs/>
          <w:color w:val="000000"/>
        </w:rPr>
        <w:t>ub rezerva respectarii următoarelor condiții și interdicții</w:t>
      </w:r>
      <w:r w:rsidRPr="00E669D0">
        <w:rPr>
          <w:rFonts w:ascii="Trebuchet MS" w:hAnsi="Trebuchet MS"/>
          <w:color w:val="000000"/>
        </w:rPr>
        <w:t>:</w:t>
      </w:r>
    </w:p>
    <w:p w14:paraId="56A7E20D" w14:textId="77777777" w:rsidR="002330C6" w:rsidRPr="00E669D0" w:rsidRDefault="002330C6" w:rsidP="003F5C0D">
      <w:pPr>
        <w:pStyle w:val="NoSpacing"/>
        <w:numPr>
          <w:ilvl w:val="0"/>
          <w:numId w:val="8"/>
        </w:numPr>
        <w:rPr>
          <w:rFonts w:ascii="Trebuchet MS" w:hAnsi="Trebuchet MS"/>
          <w:i/>
          <w:sz w:val="22"/>
          <w:szCs w:val="22"/>
        </w:rPr>
      </w:pPr>
      <w:r w:rsidRPr="00E669D0">
        <w:rPr>
          <w:rFonts w:ascii="Trebuchet MS" w:hAnsi="Trebuchet MS"/>
          <w:sz w:val="22"/>
          <w:szCs w:val="22"/>
        </w:rPr>
        <w:lastRenderedPageBreak/>
        <w:t xml:space="preserve">se vor respecta prevederile OUG nr. 57/2007, </w:t>
      </w:r>
      <w:r w:rsidRPr="00E669D0">
        <w:rPr>
          <w:rFonts w:ascii="Trebuchet MS" w:hAnsi="Trebuchet MS"/>
          <w:i/>
          <w:sz w:val="22"/>
          <w:szCs w:val="22"/>
        </w:rPr>
        <w:t>privind regimul ariilor naturale protejate, conservarea habitatelor naturale, a florei şi faunei sălbatice, aprobată prin Legea nr. 49/2011 cu modificările şi completările ulterioare;</w:t>
      </w:r>
    </w:p>
    <w:p w14:paraId="0197F135" w14:textId="77777777" w:rsidR="002330C6" w:rsidRPr="00E669D0" w:rsidRDefault="002330C6" w:rsidP="003F5C0D">
      <w:pPr>
        <w:pStyle w:val="NoSpacing"/>
        <w:numPr>
          <w:ilvl w:val="0"/>
          <w:numId w:val="8"/>
        </w:numPr>
        <w:rPr>
          <w:rFonts w:ascii="Trebuchet MS" w:hAnsi="Trebuchet MS"/>
          <w:sz w:val="22"/>
          <w:szCs w:val="22"/>
        </w:rPr>
      </w:pPr>
      <w:r w:rsidRPr="00E669D0">
        <w:rPr>
          <w:rFonts w:ascii="Trebuchet MS" w:hAnsi="Trebuchet MS"/>
          <w:sz w:val="22"/>
          <w:szCs w:val="22"/>
        </w:rPr>
        <w:t>Se vor implementa metodele de construcție identificate în memoriul de prezentare anexat documentației;</w:t>
      </w:r>
    </w:p>
    <w:p w14:paraId="3D0D219F" w14:textId="77777777" w:rsidR="002330C6" w:rsidRPr="00E669D0" w:rsidRDefault="002330C6" w:rsidP="003F5C0D">
      <w:pPr>
        <w:pStyle w:val="NoSpacing"/>
        <w:numPr>
          <w:ilvl w:val="0"/>
          <w:numId w:val="8"/>
        </w:numPr>
        <w:rPr>
          <w:rFonts w:ascii="Trebuchet MS" w:hAnsi="Trebuchet MS"/>
          <w:b/>
          <w:sz w:val="22"/>
          <w:szCs w:val="22"/>
          <w:u w:val="single"/>
          <w:lang w:val="fr-FR"/>
        </w:rPr>
      </w:pPr>
      <w:r w:rsidRPr="00E669D0">
        <w:rPr>
          <w:rFonts w:ascii="Trebuchet MS" w:hAnsi="Trebuchet MS"/>
          <w:sz w:val="22"/>
          <w:szCs w:val="22"/>
        </w:rPr>
        <w:t>Se interzic următoarele:</w:t>
      </w:r>
    </w:p>
    <w:p w14:paraId="3BCFA06A" w14:textId="77777777" w:rsidR="002330C6" w:rsidRPr="00E669D0" w:rsidRDefault="002330C6" w:rsidP="00E669D0">
      <w:pPr>
        <w:autoSpaceDE w:val="0"/>
        <w:autoSpaceDN w:val="0"/>
        <w:adjustRightInd w:val="0"/>
        <w:spacing w:after="0" w:line="240" w:lineRule="auto"/>
        <w:ind w:left="1077"/>
        <w:jc w:val="both"/>
        <w:rPr>
          <w:rFonts w:ascii="Trebuchet MS" w:hAnsi="Trebuchet MS"/>
          <w:color w:val="000000"/>
        </w:rPr>
      </w:pPr>
      <w:r w:rsidRPr="00E669D0">
        <w:rPr>
          <w:rFonts w:ascii="Trebuchet MS" w:hAnsi="Trebuchet MS"/>
          <w:color w:val="000000"/>
        </w:rPr>
        <w:t>a) orice formă de recoltare, capturare, ucidere, distrugere sau vătămare a exemplarelor aflate în mediul lor natural, în oricare dintre stadiile ciclului lor biologic;</w:t>
      </w:r>
    </w:p>
    <w:p w14:paraId="2749C4AC" w14:textId="77777777" w:rsidR="002330C6" w:rsidRPr="00E669D0" w:rsidRDefault="002330C6" w:rsidP="00E669D0">
      <w:pPr>
        <w:autoSpaceDE w:val="0"/>
        <w:autoSpaceDN w:val="0"/>
        <w:adjustRightInd w:val="0"/>
        <w:spacing w:after="0" w:line="240" w:lineRule="auto"/>
        <w:ind w:left="1077"/>
        <w:jc w:val="both"/>
        <w:rPr>
          <w:rFonts w:ascii="Trebuchet MS" w:hAnsi="Trebuchet MS"/>
          <w:color w:val="000000"/>
          <w:lang w:val="pt-PT"/>
        </w:rPr>
      </w:pPr>
      <w:r w:rsidRPr="00E669D0">
        <w:rPr>
          <w:rFonts w:ascii="Trebuchet MS" w:hAnsi="Trebuchet MS"/>
          <w:color w:val="000000"/>
          <w:lang w:val="pt-PT"/>
        </w:rPr>
        <w:t>b) perturbarea intenţionată în cursul perioadei de reproducere, de creştere, de hibernare si de migraţie;</w:t>
      </w:r>
    </w:p>
    <w:p w14:paraId="3AFC8E4E" w14:textId="7DEB5B09" w:rsidR="002330C6" w:rsidRPr="00E669D0" w:rsidRDefault="002330C6" w:rsidP="00E669D0">
      <w:pPr>
        <w:autoSpaceDE w:val="0"/>
        <w:autoSpaceDN w:val="0"/>
        <w:adjustRightInd w:val="0"/>
        <w:spacing w:after="0" w:line="240" w:lineRule="auto"/>
        <w:ind w:left="1077"/>
        <w:jc w:val="both"/>
        <w:rPr>
          <w:rFonts w:ascii="Trebuchet MS" w:hAnsi="Trebuchet MS"/>
          <w:color w:val="000000"/>
          <w:lang w:val="pt-PT"/>
        </w:rPr>
      </w:pPr>
      <w:r w:rsidRPr="00E669D0">
        <w:rPr>
          <w:rFonts w:ascii="Trebuchet MS" w:hAnsi="Trebuchet MS"/>
          <w:color w:val="000000"/>
          <w:lang w:val="pt-PT"/>
        </w:rPr>
        <w:t>c) deteriorarea, distrugerea si/sau culegerea intenţionată a cuiburilor si/sau ouălor din natură;</w:t>
      </w:r>
    </w:p>
    <w:p w14:paraId="05EC1145" w14:textId="467F74AE" w:rsidR="002330C6" w:rsidRPr="00E669D0" w:rsidRDefault="002330C6" w:rsidP="00E669D0">
      <w:pPr>
        <w:autoSpaceDE w:val="0"/>
        <w:autoSpaceDN w:val="0"/>
        <w:adjustRightInd w:val="0"/>
        <w:spacing w:after="0" w:line="240" w:lineRule="auto"/>
        <w:ind w:left="1077"/>
        <w:jc w:val="both"/>
        <w:rPr>
          <w:rFonts w:ascii="Trebuchet MS" w:hAnsi="Trebuchet MS"/>
          <w:color w:val="000000"/>
          <w:lang w:val="pt-PT"/>
        </w:rPr>
      </w:pPr>
      <w:r w:rsidRPr="00E669D0">
        <w:rPr>
          <w:rFonts w:ascii="Trebuchet MS" w:hAnsi="Trebuchet MS"/>
          <w:color w:val="000000"/>
          <w:lang w:val="pt-PT"/>
        </w:rPr>
        <w:t>d</w:t>
      </w:r>
      <w:r w:rsidRPr="00E669D0">
        <w:rPr>
          <w:rFonts w:ascii="Trebuchet MS" w:hAnsi="Trebuchet MS"/>
          <w:color w:val="000000"/>
          <w:lang w:val="pt-PT"/>
        </w:rPr>
        <w:t>) recoltarea florilor şi a fructelor, culegerea, tăierea, dezrădăcinarea sau distrugerea cu intenţie a acestor plante în habitatele lor naturale, în oricare dintre stadiile ciclului lor biologic;</w:t>
      </w:r>
    </w:p>
    <w:p w14:paraId="4C5F29C1" w14:textId="375F160A" w:rsidR="002330C6" w:rsidRPr="00E669D0" w:rsidRDefault="002330C6" w:rsidP="00E669D0">
      <w:pPr>
        <w:autoSpaceDE w:val="0"/>
        <w:autoSpaceDN w:val="0"/>
        <w:adjustRightInd w:val="0"/>
        <w:spacing w:after="0" w:line="240" w:lineRule="auto"/>
        <w:ind w:left="1077" w:hanging="360"/>
        <w:jc w:val="both"/>
        <w:rPr>
          <w:rFonts w:ascii="Trebuchet MS" w:hAnsi="Trebuchet MS"/>
          <w:color w:val="000000"/>
          <w:lang w:val="pt-PT"/>
        </w:rPr>
      </w:pPr>
      <w:r w:rsidRPr="00E669D0">
        <w:rPr>
          <w:rFonts w:ascii="Trebuchet MS" w:hAnsi="Trebuchet MS"/>
          <w:color w:val="000000"/>
          <w:lang w:val="pt-PT"/>
        </w:rPr>
        <w:t xml:space="preserve">     e</w:t>
      </w:r>
      <w:r w:rsidRPr="00E669D0">
        <w:rPr>
          <w:rFonts w:ascii="Trebuchet MS" w:hAnsi="Trebuchet MS"/>
          <w:color w:val="000000"/>
          <w:lang w:val="pt-PT"/>
        </w:rPr>
        <w:t>) deţinerea, transportul, comerţul sau schimburile în orice scop ale exemplarelor luate din natură, în oricare dintre stadiile ciclului lor biologic;</w:t>
      </w:r>
    </w:p>
    <w:p w14:paraId="79D1B8F6" w14:textId="77777777" w:rsidR="002330C6" w:rsidRPr="00E669D0" w:rsidRDefault="002330C6" w:rsidP="00E669D0">
      <w:pPr>
        <w:autoSpaceDE w:val="0"/>
        <w:autoSpaceDN w:val="0"/>
        <w:adjustRightInd w:val="0"/>
        <w:spacing w:after="0" w:line="240" w:lineRule="auto"/>
        <w:jc w:val="both"/>
        <w:rPr>
          <w:rFonts w:ascii="Trebuchet MS" w:hAnsi="Trebuchet MS"/>
          <w:color w:val="000000" w:themeColor="text1"/>
        </w:rPr>
      </w:pPr>
    </w:p>
    <w:p w14:paraId="7DB1AC20" w14:textId="1BFAC29F" w:rsidR="002330C6" w:rsidRPr="00E669D0" w:rsidRDefault="002330C6" w:rsidP="00E669D0">
      <w:pPr>
        <w:autoSpaceDE w:val="0"/>
        <w:autoSpaceDN w:val="0"/>
        <w:adjustRightInd w:val="0"/>
        <w:spacing w:after="0" w:line="240" w:lineRule="auto"/>
        <w:jc w:val="both"/>
        <w:rPr>
          <w:rFonts w:ascii="Trebuchet MS" w:hAnsi="Trebuchet MS"/>
          <w:color w:val="000000" w:themeColor="text1"/>
          <w:lang w:val="pt-PT"/>
        </w:rPr>
      </w:pPr>
      <w:r w:rsidRPr="00E669D0">
        <w:rPr>
          <w:rFonts w:ascii="Trebuchet MS" w:hAnsi="Trebuchet MS"/>
          <w:color w:val="000000" w:themeColor="text1"/>
        </w:rPr>
        <w:t>Motivul care a stat la baza neefectuarii evaluarii adecvate confo</w:t>
      </w:r>
      <w:r w:rsidRPr="00E669D0">
        <w:rPr>
          <w:rFonts w:ascii="Trebuchet MS" w:hAnsi="Trebuchet MS"/>
          <w:color w:val="000000" w:themeColor="text1"/>
        </w:rPr>
        <w:t>rm punctului de vedere nr. 2708/21</w:t>
      </w:r>
      <w:r w:rsidRPr="00E669D0">
        <w:rPr>
          <w:rFonts w:ascii="Trebuchet MS" w:hAnsi="Trebuchet MS"/>
          <w:color w:val="000000" w:themeColor="text1"/>
        </w:rPr>
        <w:t>.0</w:t>
      </w:r>
      <w:r w:rsidRPr="00E669D0">
        <w:rPr>
          <w:rFonts w:ascii="Trebuchet MS" w:hAnsi="Trebuchet MS"/>
          <w:color w:val="000000" w:themeColor="text1"/>
        </w:rPr>
        <w:t>5</w:t>
      </w:r>
      <w:r w:rsidRPr="00E669D0">
        <w:rPr>
          <w:rFonts w:ascii="Trebuchet MS" w:hAnsi="Trebuchet MS"/>
          <w:color w:val="000000" w:themeColor="text1"/>
        </w:rPr>
        <w:t>.202</w:t>
      </w:r>
      <w:r w:rsidRPr="00E669D0">
        <w:rPr>
          <w:rFonts w:ascii="Trebuchet MS" w:hAnsi="Trebuchet MS"/>
          <w:color w:val="000000" w:themeColor="text1"/>
        </w:rPr>
        <w:t>4</w:t>
      </w:r>
      <w:r w:rsidRPr="00E669D0">
        <w:rPr>
          <w:rFonts w:ascii="Trebuchet MS" w:hAnsi="Trebuchet MS"/>
          <w:color w:val="000000" w:themeColor="text1"/>
        </w:rPr>
        <w:t xml:space="preserve"> emis de Biroul CFM din cadrul APM Brașov, - memoriul de prezentare anexat documentației  nu relevă</w:t>
      </w:r>
      <w:r w:rsidR="00E669D0" w:rsidRPr="00E669D0">
        <w:rPr>
          <w:rFonts w:ascii="Trebuchet MS" w:eastAsia="Calibri" w:hAnsi="Trebuchet MS" w:cs="Times New Roman"/>
          <w:color w:val="000000" w:themeColor="text1"/>
          <w14:ligatures w14:val="none"/>
        </w:rPr>
        <w:t xml:space="preserve"> </w:t>
      </w:r>
      <w:r w:rsidR="00E669D0" w:rsidRPr="00E669D0">
        <w:rPr>
          <w:rFonts w:ascii="Trebuchet MS" w:eastAsia="Calibri" w:hAnsi="Trebuchet MS" w:cs="Times New Roman"/>
          <w:color w:val="000000" w:themeColor="text1"/>
          <w14:ligatures w14:val="none"/>
        </w:rPr>
        <w:t>impact negativ semnificativ asupra obiectivelor de conservare ale ROSAC0120 Muntele Tâmpa și asupra Rezervației Naturale Muntele Tâmpa datorită faptului că implementarea proiectului nu conduce, nici la faza de construire și nici la faza de funcționare, la alterarea/degradarea habitatelor optime de reproducere, hrănire și/sau  odihnă a speciilor de interes comunitar evidențiate ca fiind prezente sau potențial prezente în zona de influență a planului.</w:t>
      </w:r>
    </w:p>
    <w:p w14:paraId="24254415" w14:textId="77777777" w:rsidR="002330C6" w:rsidRPr="00E669D0" w:rsidRDefault="002330C6" w:rsidP="00E669D0">
      <w:pPr>
        <w:autoSpaceDE w:val="0"/>
        <w:autoSpaceDN w:val="0"/>
        <w:adjustRightInd w:val="0"/>
        <w:spacing w:after="0" w:line="240" w:lineRule="auto"/>
        <w:ind w:left="1077" w:hanging="360"/>
        <w:jc w:val="both"/>
        <w:rPr>
          <w:rFonts w:ascii="Trebuchet MS" w:hAnsi="Trebuchet MS"/>
          <w:color w:val="FF0000"/>
          <w:lang w:val="pt-PT"/>
        </w:rPr>
      </w:pPr>
    </w:p>
    <w:p w14:paraId="44B1A83B" w14:textId="5634DFA8" w:rsidR="002330C6" w:rsidRPr="00E669D0" w:rsidRDefault="002330C6" w:rsidP="00E669D0">
      <w:pPr>
        <w:suppressAutoHyphens/>
        <w:spacing w:after="0" w:line="240" w:lineRule="auto"/>
        <w:contextualSpacing/>
        <w:jc w:val="both"/>
        <w:rPr>
          <w:rFonts w:ascii="Trebuchet MS" w:hAnsi="Trebuchet MS"/>
          <w:color w:val="000000" w:themeColor="text1"/>
        </w:rPr>
      </w:pPr>
      <w:bookmarkStart w:id="4" w:name="_GoBack"/>
      <w:r w:rsidRPr="00E669D0">
        <w:rPr>
          <w:rFonts w:ascii="Trebuchet MS" w:hAnsi="Trebuchet MS"/>
          <w:color w:val="000000" w:themeColor="text1"/>
        </w:rPr>
        <w:t>Avizul  nr.</w:t>
      </w:r>
      <w:r w:rsidRPr="00E669D0">
        <w:rPr>
          <w:rFonts w:ascii="Trebuchet MS" w:hAnsi="Trebuchet MS"/>
          <w:color w:val="000000" w:themeColor="text1"/>
        </w:rPr>
        <w:t xml:space="preserve"> 55</w:t>
      </w:r>
      <w:r w:rsidRPr="00E669D0">
        <w:rPr>
          <w:rFonts w:ascii="Trebuchet MS" w:hAnsi="Trebuchet MS"/>
          <w:color w:val="000000" w:themeColor="text1"/>
        </w:rPr>
        <w:t>/S.T.BV/</w:t>
      </w:r>
      <w:r w:rsidRPr="00E669D0">
        <w:rPr>
          <w:rFonts w:ascii="Trebuchet MS" w:hAnsi="Trebuchet MS"/>
          <w:color w:val="000000" w:themeColor="text1"/>
        </w:rPr>
        <w:t>28</w:t>
      </w:r>
      <w:r w:rsidRPr="00E669D0">
        <w:rPr>
          <w:rFonts w:ascii="Trebuchet MS" w:hAnsi="Trebuchet MS"/>
          <w:color w:val="000000" w:themeColor="text1"/>
        </w:rPr>
        <w:t>.0</w:t>
      </w:r>
      <w:r w:rsidRPr="00E669D0">
        <w:rPr>
          <w:rFonts w:ascii="Trebuchet MS" w:hAnsi="Trebuchet MS"/>
          <w:color w:val="000000" w:themeColor="text1"/>
        </w:rPr>
        <w:t>6</w:t>
      </w:r>
      <w:r w:rsidRPr="00E669D0">
        <w:rPr>
          <w:rFonts w:ascii="Trebuchet MS" w:hAnsi="Trebuchet MS"/>
          <w:color w:val="000000" w:themeColor="text1"/>
        </w:rPr>
        <w:t>.2024, emis de Agentia Nationala pentru Arii Naturale Protejate;</w:t>
      </w:r>
    </w:p>
    <w:p w14:paraId="6E8FA7A9" w14:textId="77777777" w:rsidR="002330C6" w:rsidRPr="00E669D0" w:rsidRDefault="002330C6" w:rsidP="00E669D0">
      <w:pPr>
        <w:spacing w:after="0" w:line="240" w:lineRule="auto"/>
        <w:ind w:right="-3"/>
        <w:jc w:val="both"/>
        <w:rPr>
          <w:rFonts w:ascii="Trebuchet MS" w:hAnsi="Trebuchet MS"/>
          <w:noProof/>
          <w:color w:val="000000" w:themeColor="text1"/>
        </w:rPr>
      </w:pPr>
      <w:r w:rsidRPr="00E669D0">
        <w:rPr>
          <w:rFonts w:ascii="Trebuchet MS" w:hAnsi="Trebuchet MS"/>
          <w:noProof/>
          <w:color w:val="000000" w:themeColor="text1"/>
        </w:rPr>
        <w:t xml:space="preserve">Motivele care au stat la baza deciziei de emitere a </w:t>
      </w:r>
      <w:r w:rsidRPr="00E669D0">
        <w:rPr>
          <w:rFonts w:ascii="Trebuchet MS" w:hAnsi="Trebuchet MS"/>
          <w:b/>
          <w:noProof/>
          <w:color w:val="000000" w:themeColor="text1"/>
        </w:rPr>
        <w:t>avizului favorabil cu condiţii</w:t>
      </w:r>
      <w:r w:rsidRPr="00E669D0">
        <w:rPr>
          <w:rFonts w:ascii="Trebuchet MS" w:hAnsi="Trebuchet MS"/>
          <w:noProof/>
          <w:color w:val="000000" w:themeColor="text1"/>
        </w:rPr>
        <w:t xml:space="preserve"> sunt următoarele:</w:t>
      </w:r>
    </w:p>
    <w:p w14:paraId="1820027F" w14:textId="41BEF905" w:rsidR="002330C6" w:rsidRPr="00E669D0" w:rsidRDefault="002330C6" w:rsidP="003F5C0D">
      <w:pPr>
        <w:pStyle w:val="ListParagraph"/>
        <w:numPr>
          <w:ilvl w:val="0"/>
          <w:numId w:val="4"/>
        </w:numPr>
        <w:suppressAutoHyphens w:val="0"/>
        <w:spacing w:after="0" w:line="240" w:lineRule="auto"/>
        <w:ind w:right="-3"/>
        <w:contextualSpacing/>
        <w:rPr>
          <w:rFonts w:ascii="Trebuchet MS" w:hAnsi="Trebuchet MS"/>
          <w:noProof/>
          <w:color w:val="000000" w:themeColor="text1"/>
          <w:sz w:val="22"/>
          <w:szCs w:val="22"/>
        </w:rPr>
      </w:pPr>
      <w:r w:rsidRPr="00E669D0">
        <w:rPr>
          <w:rFonts w:ascii="Trebuchet MS" w:hAnsi="Trebuchet MS"/>
          <w:noProof/>
          <w:color w:val="000000" w:themeColor="text1"/>
          <w:sz w:val="22"/>
          <w:szCs w:val="22"/>
        </w:rPr>
        <w:t xml:space="preserve">Proiectul se va realiza </w:t>
      </w:r>
      <w:r w:rsidRPr="00E669D0">
        <w:rPr>
          <w:rFonts w:ascii="Trebuchet MS" w:eastAsia="MS Mincho" w:hAnsi="Trebuchet MS"/>
          <w:noProof/>
          <w:color w:val="000000" w:themeColor="text1"/>
          <w:sz w:val="22"/>
          <w:szCs w:val="22"/>
        </w:rPr>
        <w:t xml:space="preserve">în perimetrul </w:t>
      </w:r>
      <w:r w:rsidRPr="00E669D0">
        <w:rPr>
          <w:rFonts w:ascii="Trebuchet MS" w:hAnsi="Trebuchet MS"/>
          <w:bCs/>
          <w:iCs/>
          <w:noProof/>
          <w:color w:val="000000" w:themeColor="text1"/>
          <w:sz w:val="22"/>
          <w:szCs w:val="22"/>
        </w:rPr>
        <w:t xml:space="preserve">ariei de protecție specială avifaunistică </w:t>
      </w:r>
      <w:r w:rsidR="00E669D0" w:rsidRPr="00E669D0">
        <w:rPr>
          <w:rFonts w:ascii="Trebuchet MS" w:eastAsia="Calibri" w:hAnsi="Trebuchet MS"/>
          <w:color w:val="000000" w:themeColor="text1"/>
          <w:sz w:val="22"/>
          <w:szCs w:val="22"/>
        </w:rPr>
        <w:t>ROSAC0120 Muntele Tâmpa și asupra Rezervației Naturale Muntele Tâmpa</w:t>
      </w:r>
      <w:r w:rsidR="00E669D0" w:rsidRPr="00E669D0">
        <w:rPr>
          <w:rFonts w:ascii="Trebuchet MS" w:eastAsia="Calibri" w:hAnsi="Trebuchet MS"/>
          <w:color w:val="000000" w:themeColor="text1"/>
          <w:sz w:val="22"/>
          <w:szCs w:val="22"/>
        </w:rPr>
        <w:t>.</w:t>
      </w:r>
    </w:p>
    <w:p w14:paraId="1F0C7E9B" w14:textId="77777777" w:rsidR="002330C6" w:rsidRPr="00E669D0" w:rsidRDefault="002330C6" w:rsidP="003F5C0D">
      <w:pPr>
        <w:pStyle w:val="ListParagraph"/>
        <w:numPr>
          <w:ilvl w:val="0"/>
          <w:numId w:val="4"/>
        </w:numPr>
        <w:suppressAutoHyphens w:val="0"/>
        <w:spacing w:after="0" w:line="240" w:lineRule="auto"/>
        <w:ind w:right="-3"/>
        <w:contextualSpacing/>
        <w:rPr>
          <w:rFonts w:ascii="Trebuchet MS" w:hAnsi="Trebuchet MS"/>
          <w:noProof/>
          <w:color w:val="000000" w:themeColor="text1"/>
          <w:sz w:val="22"/>
          <w:szCs w:val="22"/>
        </w:rPr>
      </w:pPr>
      <w:r w:rsidRPr="00E669D0">
        <w:rPr>
          <w:rFonts w:ascii="Trebuchet MS" w:hAnsi="Trebuchet MS"/>
          <w:noProof/>
          <w:color w:val="000000" w:themeColor="text1"/>
          <w:sz w:val="22"/>
          <w:szCs w:val="22"/>
        </w:rPr>
        <w:t xml:space="preserve">Proiectul propus a se realiza nu va avea un impact negativ asupra obiectivelor de conservare sau asupra integrității ariei naturale protejate, dacă vor fi respectate măsurile propuse în prezentul aviz. </w:t>
      </w:r>
    </w:p>
    <w:p w14:paraId="3D61CA30" w14:textId="77777777" w:rsidR="002330C6" w:rsidRPr="00E669D0" w:rsidRDefault="002330C6" w:rsidP="00E669D0">
      <w:pPr>
        <w:spacing w:after="0" w:line="240" w:lineRule="auto"/>
        <w:ind w:right="-3" w:firstLine="360"/>
        <w:jc w:val="both"/>
        <w:rPr>
          <w:rFonts w:ascii="Trebuchet MS" w:hAnsi="Trebuchet MS"/>
          <w:noProof/>
          <w:color w:val="000000" w:themeColor="text1"/>
        </w:rPr>
      </w:pPr>
    </w:p>
    <w:p w14:paraId="6B967105" w14:textId="77777777" w:rsidR="002330C6" w:rsidRPr="00E669D0" w:rsidRDefault="002330C6" w:rsidP="00E669D0">
      <w:pPr>
        <w:spacing w:after="0" w:line="240" w:lineRule="auto"/>
        <w:ind w:right="-3" w:firstLine="360"/>
        <w:jc w:val="both"/>
        <w:rPr>
          <w:rFonts w:ascii="Trebuchet MS" w:hAnsi="Trebuchet MS"/>
          <w:noProof/>
          <w:color w:val="000000" w:themeColor="text1"/>
        </w:rPr>
      </w:pPr>
      <w:r w:rsidRPr="00E669D0">
        <w:rPr>
          <w:rFonts w:ascii="Trebuchet MS" w:hAnsi="Trebuchet MS"/>
          <w:noProof/>
          <w:color w:val="000000" w:themeColor="text1"/>
        </w:rPr>
        <w:t xml:space="preserve">Motivele care au stat la baza deciziei de emitere a </w:t>
      </w:r>
      <w:r w:rsidRPr="00E669D0">
        <w:rPr>
          <w:rFonts w:ascii="Trebuchet MS" w:hAnsi="Trebuchet MS"/>
          <w:b/>
          <w:noProof/>
          <w:color w:val="000000" w:themeColor="text1"/>
        </w:rPr>
        <w:t>avizului favorabil cu condiţii</w:t>
      </w:r>
      <w:r w:rsidRPr="00E669D0">
        <w:rPr>
          <w:rFonts w:ascii="Trebuchet MS" w:hAnsi="Trebuchet MS"/>
          <w:noProof/>
          <w:color w:val="000000" w:themeColor="text1"/>
        </w:rPr>
        <w:t xml:space="preserve"> sunt următoarele:</w:t>
      </w:r>
    </w:p>
    <w:p w14:paraId="057AC801" w14:textId="77777777" w:rsidR="002330C6" w:rsidRPr="00E669D0" w:rsidRDefault="002330C6" w:rsidP="003F5C0D">
      <w:pPr>
        <w:pStyle w:val="NormalWeb"/>
        <w:numPr>
          <w:ilvl w:val="0"/>
          <w:numId w:val="7"/>
        </w:numPr>
        <w:spacing w:before="0" w:beforeAutospacing="0" w:after="0" w:afterAutospacing="0"/>
        <w:ind w:right="-3"/>
        <w:contextualSpacing/>
        <w:jc w:val="both"/>
        <w:rPr>
          <w:rFonts w:ascii="Trebuchet MS" w:hAnsi="Trebuchet MS"/>
          <w:color w:val="000000" w:themeColor="text1"/>
          <w:sz w:val="22"/>
          <w:szCs w:val="22"/>
        </w:rPr>
      </w:pPr>
      <w:r w:rsidRPr="00E669D0">
        <w:rPr>
          <w:rFonts w:ascii="Trebuchet MS" w:hAnsi="Trebuchet MS"/>
          <w:color w:val="000000" w:themeColor="text1"/>
          <w:sz w:val="22"/>
          <w:szCs w:val="22"/>
        </w:rPr>
        <w:t xml:space="preserve">Se vor respecta prevederile art. </w:t>
      </w:r>
      <w:proofErr w:type="gramStart"/>
      <w:r w:rsidRPr="00E669D0">
        <w:rPr>
          <w:rFonts w:ascii="Trebuchet MS" w:hAnsi="Trebuchet MS"/>
          <w:color w:val="000000" w:themeColor="text1"/>
          <w:sz w:val="22"/>
          <w:szCs w:val="22"/>
        </w:rPr>
        <w:t>33</w:t>
      </w:r>
      <w:proofErr w:type="gramEnd"/>
      <w:r w:rsidRPr="00E669D0">
        <w:rPr>
          <w:rFonts w:ascii="Trebuchet MS" w:hAnsi="Trebuchet MS"/>
          <w:color w:val="000000" w:themeColor="text1"/>
          <w:sz w:val="22"/>
          <w:szCs w:val="22"/>
        </w:rPr>
        <w:t xml:space="preserve"> alin. (1) și (2) din OUG nr. </w:t>
      </w:r>
      <w:proofErr w:type="gramStart"/>
      <w:r w:rsidRPr="00E669D0">
        <w:rPr>
          <w:rFonts w:ascii="Trebuchet MS" w:hAnsi="Trebuchet MS"/>
          <w:color w:val="000000" w:themeColor="text1"/>
          <w:sz w:val="22"/>
          <w:szCs w:val="22"/>
        </w:rPr>
        <w:t>57/2007</w:t>
      </w:r>
      <w:proofErr w:type="gramEnd"/>
      <w:r w:rsidRPr="00E669D0">
        <w:rPr>
          <w:rFonts w:ascii="Trebuchet MS" w:hAnsi="Trebuchet MS"/>
          <w:color w:val="000000" w:themeColor="text1"/>
          <w:sz w:val="22"/>
          <w:szCs w:val="22"/>
        </w:rPr>
        <w:t>, aprobată cu modificări şi completări prin Legea nr. 49/2011, cu modificările și completările ulterioare, cu referire la conservarea habitatelor naturale şi a speciilor de floră şi faună sălbatică;</w:t>
      </w:r>
    </w:p>
    <w:p w14:paraId="52577327" w14:textId="062068AD" w:rsidR="002330C6" w:rsidRPr="00E669D0" w:rsidRDefault="002330C6" w:rsidP="003F5C0D">
      <w:pPr>
        <w:pStyle w:val="NormalWeb"/>
        <w:numPr>
          <w:ilvl w:val="0"/>
          <w:numId w:val="7"/>
        </w:numPr>
        <w:suppressAutoHyphens/>
        <w:spacing w:before="0" w:beforeAutospacing="0" w:after="0" w:afterAutospacing="0"/>
        <w:ind w:right="-3"/>
        <w:jc w:val="both"/>
        <w:rPr>
          <w:rFonts w:ascii="Trebuchet MS" w:hAnsi="Trebuchet MS"/>
          <w:color w:val="000000" w:themeColor="text1"/>
          <w:sz w:val="22"/>
          <w:szCs w:val="22"/>
        </w:rPr>
      </w:pPr>
      <w:r w:rsidRPr="00E669D0">
        <w:rPr>
          <w:rFonts w:ascii="Trebuchet MS" w:hAnsi="Trebuchet MS"/>
          <w:color w:val="000000" w:themeColor="text1"/>
          <w:sz w:val="22"/>
          <w:szCs w:val="22"/>
        </w:rPr>
        <w:t xml:space="preserve">Se vor respecta prevederile planului de management și ale regulamentului </w:t>
      </w:r>
      <w:r w:rsidRPr="00E669D0">
        <w:rPr>
          <w:rFonts w:ascii="Trebuchet MS" w:hAnsi="Trebuchet MS" w:cs="Arial"/>
          <w:noProof/>
          <w:color w:val="000000" w:themeColor="text1"/>
          <w:sz w:val="22"/>
          <w:szCs w:val="22"/>
        </w:rPr>
        <w:t xml:space="preserve">ariei naturale protejate </w:t>
      </w:r>
      <w:r w:rsidR="00E669D0" w:rsidRPr="00E669D0">
        <w:rPr>
          <w:rFonts w:ascii="Trebuchet MS" w:eastAsia="Calibri" w:hAnsi="Trebuchet MS"/>
          <w:color w:val="000000" w:themeColor="text1"/>
          <w:sz w:val="22"/>
          <w:szCs w:val="22"/>
        </w:rPr>
        <w:t xml:space="preserve">ROSAC0120 Muntele Tâmpa </w:t>
      </w:r>
      <w:r w:rsidRPr="00E669D0">
        <w:rPr>
          <w:rFonts w:ascii="Trebuchet MS" w:hAnsi="Trebuchet MS"/>
          <w:color w:val="000000" w:themeColor="text1"/>
          <w:sz w:val="22"/>
          <w:szCs w:val="22"/>
        </w:rPr>
        <w:t>aprobate prin O.M. nr. 1156/2016, în vederea menținerii stării de conservare favorabilă a speciilor și a habitatelor  caracteristice acestora și pentru care a fost declarată aria naturală protejată;</w:t>
      </w:r>
    </w:p>
    <w:p w14:paraId="7FE9801F" w14:textId="77777777" w:rsidR="002330C6" w:rsidRPr="00E669D0" w:rsidRDefault="002330C6" w:rsidP="003F5C0D">
      <w:pPr>
        <w:pStyle w:val="NormalWeb"/>
        <w:numPr>
          <w:ilvl w:val="0"/>
          <w:numId w:val="7"/>
        </w:numPr>
        <w:suppressAutoHyphens/>
        <w:autoSpaceDN w:val="0"/>
        <w:spacing w:before="0" w:beforeAutospacing="0" w:after="0" w:afterAutospacing="0"/>
        <w:ind w:right="-3"/>
        <w:jc w:val="both"/>
        <w:rPr>
          <w:rFonts w:ascii="Trebuchet MS" w:hAnsi="Trebuchet MS"/>
          <w:color w:val="000000" w:themeColor="text1"/>
          <w:sz w:val="22"/>
          <w:szCs w:val="22"/>
        </w:rPr>
      </w:pPr>
      <w:r w:rsidRPr="00E669D0">
        <w:rPr>
          <w:rFonts w:ascii="Trebuchet MS" w:hAnsi="Trebuchet MS"/>
          <w:color w:val="000000" w:themeColor="text1"/>
          <w:sz w:val="22"/>
          <w:szCs w:val="22"/>
        </w:rPr>
        <w:t xml:space="preserve">Lucrările de execuție a proiectului să se desfășoare pe cât posibil astfel încât să se evite interferența cu sezonul de reproducere și cuibărit al speciilor de păsări de interes comunitar, care pot cuibări în vecinătatea amplasamentului proiectului, </w:t>
      </w:r>
      <w:r w:rsidRPr="00E669D0">
        <w:rPr>
          <w:rFonts w:ascii="Trebuchet MS" w:hAnsi="Trebuchet MS"/>
          <w:noProof/>
          <w:color w:val="000000" w:themeColor="text1"/>
          <w:sz w:val="22"/>
          <w:szCs w:val="22"/>
        </w:rPr>
        <w:t>în special cuibăritul de primăvară</w:t>
      </w:r>
      <w:r w:rsidRPr="00E669D0">
        <w:rPr>
          <w:rFonts w:ascii="Trebuchet MS" w:hAnsi="Trebuchet MS"/>
          <w:color w:val="000000" w:themeColor="text1"/>
          <w:sz w:val="22"/>
          <w:szCs w:val="22"/>
        </w:rPr>
        <w:t>; evitarea pe cât posibil a deranjului speciilor de păsări în cazul în care acestea se hrănesc pe amplasament sau în vecinatatea acestuia;</w:t>
      </w:r>
    </w:p>
    <w:p w14:paraId="3BE5271D" w14:textId="77777777" w:rsidR="002330C6" w:rsidRPr="00E669D0" w:rsidRDefault="002330C6" w:rsidP="003F5C0D">
      <w:pPr>
        <w:pStyle w:val="NormalWeb"/>
        <w:numPr>
          <w:ilvl w:val="0"/>
          <w:numId w:val="7"/>
        </w:numPr>
        <w:suppressAutoHyphens/>
        <w:autoSpaceDN w:val="0"/>
        <w:spacing w:before="0" w:beforeAutospacing="0" w:after="0" w:afterAutospacing="0"/>
        <w:jc w:val="both"/>
        <w:rPr>
          <w:rFonts w:ascii="Trebuchet MS" w:hAnsi="Trebuchet MS"/>
          <w:color w:val="000000" w:themeColor="text1"/>
          <w:sz w:val="22"/>
          <w:szCs w:val="22"/>
        </w:rPr>
      </w:pPr>
      <w:r w:rsidRPr="00E669D0">
        <w:rPr>
          <w:rFonts w:ascii="Trebuchet MS" w:hAnsi="Trebuchet MS"/>
          <w:color w:val="000000" w:themeColor="text1"/>
          <w:sz w:val="22"/>
          <w:szCs w:val="22"/>
        </w:rPr>
        <w:lastRenderedPageBreak/>
        <w:t>Pe durata execuției lucrărilor se vor lua toate măsurile pentru diminuarea producerii prafului și atenuarea pe cât posibil a zgomotului;</w:t>
      </w:r>
    </w:p>
    <w:p w14:paraId="611A5521" w14:textId="77777777" w:rsidR="002330C6" w:rsidRPr="00E669D0" w:rsidRDefault="002330C6" w:rsidP="003F5C0D">
      <w:pPr>
        <w:pStyle w:val="NormalWeb"/>
        <w:numPr>
          <w:ilvl w:val="0"/>
          <w:numId w:val="7"/>
        </w:numPr>
        <w:tabs>
          <w:tab w:val="left" w:pos="5085"/>
        </w:tabs>
        <w:suppressAutoHyphens/>
        <w:spacing w:before="0" w:beforeAutospacing="0" w:after="0" w:afterAutospacing="0"/>
        <w:jc w:val="both"/>
        <w:rPr>
          <w:rFonts w:ascii="Trebuchet MS" w:hAnsi="Trebuchet MS"/>
          <w:color w:val="000000" w:themeColor="text1"/>
          <w:sz w:val="22"/>
          <w:szCs w:val="22"/>
        </w:rPr>
      </w:pPr>
      <w:r w:rsidRPr="00E669D0">
        <w:rPr>
          <w:rFonts w:ascii="Trebuchet MS" w:eastAsia="MS Mincho" w:hAnsi="Trebuchet MS"/>
          <w:color w:val="000000" w:themeColor="text1"/>
          <w:sz w:val="22"/>
          <w:szCs w:val="22"/>
        </w:rPr>
        <w:t>Este strict interzisă evacuarea apelor uzate neepurate sau insuficient epurate precum și deversarea oricărui tip de substanțe chimice în apele de suprafață sau pe sol;</w:t>
      </w:r>
    </w:p>
    <w:p w14:paraId="4A40CBC6" w14:textId="77777777" w:rsidR="002330C6" w:rsidRPr="00E669D0" w:rsidRDefault="002330C6" w:rsidP="003F5C0D">
      <w:pPr>
        <w:pStyle w:val="NormalWeb"/>
        <w:numPr>
          <w:ilvl w:val="0"/>
          <w:numId w:val="7"/>
        </w:numPr>
        <w:spacing w:before="0" w:beforeAutospacing="0" w:after="0" w:afterAutospacing="0"/>
        <w:ind w:right="-3"/>
        <w:contextualSpacing/>
        <w:jc w:val="both"/>
        <w:rPr>
          <w:rFonts w:ascii="Trebuchet MS" w:hAnsi="Trebuchet MS"/>
          <w:color w:val="000000" w:themeColor="text1"/>
          <w:sz w:val="22"/>
          <w:szCs w:val="22"/>
        </w:rPr>
      </w:pPr>
      <w:r w:rsidRPr="00E669D0">
        <w:rPr>
          <w:rFonts w:ascii="Trebuchet MS" w:hAnsi="Trebuchet MS"/>
          <w:color w:val="000000" w:themeColor="text1"/>
          <w:sz w:val="22"/>
          <w:szCs w:val="22"/>
        </w:rPr>
        <w:t>Pentru evitarea poluării accidentale (scurgeri de ulei de la utilaje, etc) operațiile de  întreținere sau de reparații a utilajelor sau mijloacelor de transport  vor fi executate în  afara ariei naturale protejate;</w:t>
      </w:r>
    </w:p>
    <w:p w14:paraId="32D63D47" w14:textId="77777777" w:rsidR="002330C6" w:rsidRPr="00E669D0" w:rsidRDefault="002330C6" w:rsidP="003F5C0D">
      <w:pPr>
        <w:pStyle w:val="NormalWeb"/>
        <w:numPr>
          <w:ilvl w:val="0"/>
          <w:numId w:val="7"/>
        </w:numPr>
        <w:suppressAutoHyphens/>
        <w:autoSpaceDN w:val="0"/>
        <w:spacing w:before="0" w:beforeAutospacing="0" w:after="0" w:afterAutospacing="0"/>
        <w:ind w:right="-3"/>
        <w:jc w:val="both"/>
        <w:rPr>
          <w:rFonts w:ascii="Trebuchet MS" w:hAnsi="Trebuchet MS"/>
          <w:color w:val="000000" w:themeColor="text1"/>
          <w:sz w:val="22"/>
          <w:szCs w:val="22"/>
        </w:rPr>
      </w:pPr>
      <w:r w:rsidRPr="00E669D0">
        <w:rPr>
          <w:rFonts w:ascii="Trebuchet MS" w:hAnsi="Trebuchet MS"/>
          <w:color w:val="000000" w:themeColor="text1"/>
          <w:sz w:val="22"/>
          <w:szCs w:val="22"/>
        </w:rPr>
        <w:t xml:space="preserve">Organizarea de șantier se va realiza în incinta amplasamentului proiectului; materialele de construcții sau orice fel de alte materiale se vor depozita în incinta amplasamentului proiectului; </w:t>
      </w:r>
    </w:p>
    <w:p w14:paraId="5FF9982B" w14:textId="77777777" w:rsidR="002330C6" w:rsidRPr="00E669D0" w:rsidRDefault="002330C6" w:rsidP="003F5C0D">
      <w:pPr>
        <w:pStyle w:val="NormalWeb"/>
        <w:numPr>
          <w:ilvl w:val="0"/>
          <w:numId w:val="7"/>
        </w:numPr>
        <w:overflowPunct w:val="0"/>
        <w:spacing w:before="0" w:beforeAutospacing="0" w:after="0" w:afterAutospacing="0"/>
        <w:ind w:right="-3"/>
        <w:contextualSpacing/>
        <w:jc w:val="both"/>
        <w:rPr>
          <w:rFonts w:ascii="Trebuchet MS" w:hAnsi="Trebuchet MS"/>
          <w:color w:val="000000" w:themeColor="text1"/>
          <w:sz w:val="22"/>
          <w:szCs w:val="22"/>
        </w:rPr>
      </w:pPr>
      <w:r w:rsidRPr="00E669D0">
        <w:rPr>
          <w:rFonts w:ascii="Trebuchet MS" w:hAnsi="Trebuchet MS"/>
          <w:color w:val="000000" w:themeColor="text1"/>
          <w:sz w:val="22"/>
          <w:szCs w:val="22"/>
        </w:rPr>
        <w:t>Toate deșeurile rezultate în etapa de realizare a proiectului vor fi gestionate conform reglementărilor în vigoare și vor fi evacuate de către firme autorizate; este strict interzisă depozitarea necorespunzătoare/abandonarea deșeurilor în perimetrul ariei naturale protejate;</w:t>
      </w:r>
    </w:p>
    <w:p w14:paraId="054F9F7D" w14:textId="77777777" w:rsidR="002330C6" w:rsidRPr="00E669D0" w:rsidRDefault="002330C6" w:rsidP="003F5C0D">
      <w:pPr>
        <w:pStyle w:val="NormalWeb"/>
        <w:numPr>
          <w:ilvl w:val="0"/>
          <w:numId w:val="7"/>
        </w:numPr>
        <w:spacing w:before="0" w:beforeAutospacing="0" w:after="0" w:afterAutospacing="0"/>
        <w:ind w:right="-3"/>
        <w:contextualSpacing/>
        <w:jc w:val="both"/>
        <w:rPr>
          <w:rFonts w:ascii="Trebuchet MS" w:hAnsi="Trebuchet MS"/>
          <w:color w:val="000000" w:themeColor="text1"/>
          <w:sz w:val="22"/>
          <w:szCs w:val="22"/>
        </w:rPr>
      </w:pPr>
      <w:r w:rsidRPr="00E669D0">
        <w:rPr>
          <w:rFonts w:ascii="Trebuchet MS" w:hAnsi="Trebuchet MS"/>
          <w:color w:val="000000" w:themeColor="text1"/>
          <w:sz w:val="22"/>
          <w:szCs w:val="22"/>
        </w:rPr>
        <w:t>Titularul proiectului are obligația ca în cazul producerii accidentelor de orice fel să notifice Agenția Națională pentru Arii Naturale Protejate</w:t>
      </w:r>
      <w:proofErr w:type="gramStart"/>
      <w:r w:rsidRPr="00E669D0">
        <w:rPr>
          <w:rFonts w:ascii="Trebuchet MS" w:hAnsi="Trebuchet MS"/>
          <w:color w:val="000000" w:themeColor="text1"/>
          <w:sz w:val="22"/>
          <w:szCs w:val="22"/>
        </w:rPr>
        <w:t>  în</w:t>
      </w:r>
      <w:proofErr w:type="gramEnd"/>
      <w:r w:rsidRPr="00E669D0">
        <w:rPr>
          <w:rFonts w:ascii="Trebuchet MS" w:hAnsi="Trebuchet MS"/>
          <w:color w:val="000000" w:themeColor="text1"/>
          <w:sz w:val="22"/>
          <w:szCs w:val="22"/>
        </w:rPr>
        <w:t xml:space="preserve"> termen de maxim 24 de ore și să întreprindă toate măsurile necesare pentru eliminarea cauzelor și limitarea consecințelor negative.</w:t>
      </w:r>
    </w:p>
    <w:bookmarkEnd w:id="4"/>
    <w:p w14:paraId="5AA6272B" w14:textId="77777777" w:rsidR="002330C6" w:rsidRPr="00E669D0" w:rsidRDefault="002330C6" w:rsidP="00E669D0">
      <w:pPr>
        <w:spacing w:after="0" w:line="240" w:lineRule="auto"/>
        <w:contextualSpacing/>
        <w:jc w:val="both"/>
        <w:rPr>
          <w:rFonts w:ascii="Trebuchet MS" w:hAnsi="Trebuchet MS"/>
          <w:color w:val="FF0000"/>
        </w:rPr>
      </w:pPr>
    </w:p>
    <w:p w14:paraId="4E727B5B" w14:textId="77777777" w:rsidR="009D5835" w:rsidRPr="00E669D0" w:rsidRDefault="009D5835" w:rsidP="00E669D0">
      <w:pPr>
        <w:spacing w:after="0" w:line="240" w:lineRule="auto"/>
        <w:ind w:left="720"/>
        <w:contextualSpacing/>
        <w:jc w:val="both"/>
        <w:rPr>
          <w:rFonts w:ascii="Trebuchet MS" w:hAnsi="Trebuchet MS"/>
          <w:color w:val="FF0000"/>
        </w:rPr>
      </w:pPr>
    </w:p>
    <w:p w14:paraId="18F32D53" w14:textId="77777777" w:rsidR="009D5835" w:rsidRPr="00E669D0" w:rsidRDefault="009D5835" w:rsidP="00E669D0">
      <w:pPr>
        <w:spacing w:after="0" w:line="240" w:lineRule="auto"/>
        <w:ind w:left="90"/>
        <w:contextualSpacing/>
        <w:jc w:val="both"/>
        <w:rPr>
          <w:rFonts w:ascii="Trebuchet MS" w:hAnsi="Trebuchet MS"/>
          <w:b/>
        </w:rPr>
      </w:pPr>
      <w:r w:rsidRPr="00E669D0">
        <w:rPr>
          <w:rFonts w:ascii="Trebuchet MS" w:hAnsi="Trebuchet MS"/>
          <w:b/>
        </w:rPr>
        <w:t xml:space="preserve">III. Motivele pe baza carora s-a stabilit necesitatea neefectuarii evaluarii impactului asupra corpurilor de apa: </w:t>
      </w:r>
    </w:p>
    <w:p w14:paraId="441E85C5" w14:textId="77777777" w:rsidR="009D5835" w:rsidRPr="00E669D0" w:rsidRDefault="009D5835" w:rsidP="00E669D0">
      <w:pPr>
        <w:spacing w:after="0" w:line="240" w:lineRule="auto"/>
        <w:ind w:right="-10"/>
        <w:contextualSpacing/>
        <w:jc w:val="both"/>
        <w:rPr>
          <w:rFonts w:ascii="Trebuchet MS" w:hAnsi="Trebuchet MS"/>
        </w:rPr>
      </w:pPr>
      <w:r w:rsidRPr="00E669D0">
        <w:rPr>
          <w:rFonts w:ascii="Trebuchet MS" w:hAnsi="Trebuchet MS"/>
          <w:color w:val="000000"/>
        </w:rPr>
        <w:t xml:space="preserve">         -proiectul propus</w:t>
      </w:r>
      <w:r w:rsidRPr="00E669D0">
        <w:rPr>
          <w:rFonts w:ascii="Trebuchet MS" w:hAnsi="Trebuchet MS"/>
          <w:b/>
          <w:color w:val="000000"/>
        </w:rPr>
        <w:t xml:space="preserve"> nu intră </w:t>
      </w:r>
      <w:r w:rsidRPr="00E669D0">
        <w:rPr>
          <w:rFonts w:ascii="Trebuchet MS" w:hAnsi="Trebuchet MS"/>
          <w:color w:val="000000"/>
        </w:rPr>
        <w:t>sub</w:t>
      </w:r>
      <w:r w:rsidRPr="00E669D0">
        <w:rPr>
          <w:rFonts w:ascii="Trebuchet MS" w:hAnsi="Trebuchet MS"/>
          <w:b/>
          <w:color w:val="000000"/>
        </w:rPr>
        <w:t xml:space="preserve"> </w:t>
      </w:r>
      <w:r w:rsidRPr="00E669D0">
        <w:rPr>
          <w:rFonts w:ascii="Trebuchet MS" w:hAnsi="Trebuchet MS"/>
          <w:color w:val="000000"/>
        </w:rPr>
        <w:t xml:space="preserve">incidența prevederilor art. 48 și  </w:t>
      </w:r>
      <w:r w:rsidRPr="00E669D0">
        <w:rPr>
          <w:rFonts w:ascii="Trebuchet MS" w:hAnsi="Trebuchet MS"/>
          <w:b/>
          <w:color w:val="000000"/>
        </w:rPr>
        <w:t>nu intră</w:t>
      </w:r>
      <w:r w:rsidRPr="00E669D0">
        <w:rPr>
          <w:rFonts w:ascii="Trebuchet MS" w:hAnsi="Trebuchet MS"/>
          <w:color w:val="000000"/>
        </w:rPr>
        <w:t xml:space="preserve"> sub incidența art.  54  din  Legea  Apelor  nr. 107/1996 cu modificările și completările ulterioare. </w:t>
      </w:r>
    </w:p>
    <w:p w14:paraId="01CD0D72" w14:textId="77777777" w:rsidR="009D5835" w:rsidRPr="00E669D0" w:rsidRDefault="009D5835" w:rsidP="00E669D0">
      <w:pPr>
        <w:spacing w:after="0" w:line="240" w:lineRule="auto"/>
        <w:contextualSpacing/>
        <w:jc w:val="both"/>
        <w:rPr>
          <w:rFonts w:ascii="Trebuchet MS" w:hAnsi="Trebuchet MS"/>
          <w:b/>
          <w:color w:val="000000" w:themeColor="text1"/>
        </w:rPr>
      </w:pPr>
    </w:p>
    <w:p w14:paraId="0B92B75A" w14:textId="77777777" w:rsidR="0026728B" w:rsidRPr="00E669D0" w:rsidRDefault="0026728B" w:rsidP="00E669D0">
      <w:pPr>
        <w:spacing w:after="0" w:line="240" w:lineRule="auto"/>
        <w:contextualSpacing/>
        <w:jc w:val="both"/>
        <w:rPr>
          <w:rFonts w:ascii="Trebuchet MS" w:hAnsi="Trebuchet MS"/>
          <w:color w:val="000000" w:themeColor="text1"/>
        </w:rPr>
      </w:pPr>
      <w:r w:rsidRPr="00E669D0">
        <w:rPr>
          <w:rFonts w:ascii="Trebuchet MS" w:hAnsi="Trebuchet MS"/>
          <w:b/>
          <w:color w:val="000000" w:themeColor="text1"/>
        </w:rPr>
        <w:t>Conditiile de realizare a proiectului:</w:t>
      </w:r>
    </w:p>
    <w:p w14:paraId="11368CFE" w14:textId="2D86FE2F" w:rsidR="00625337" w:rsidRPr="00E669D0" w:rsidRDefault="00625337" w:rsidP="003F5C0D">
      <w:pPr>
        <w:pStyle w:val="ListParagraph"/>
        <w:numPr>
          <w:ilvl w:val="0"/>
          <w:numId w:val="1"/>
        </w:numPr>
        <w:tabs>
          <w:tab w:val="num" w:pos="0"/>
        </w:tabs>
        <w:spacing w:after="0" w:line="240" w:lineRule="auto"/>
        <w:ind w:left="360"/>
        <w:rPr>
          <w:rFonts w:ascii="Trebuchet MS" w:hAnsi="Trebuchet MS"/>
          <w:color w:val="000000" w:themeColor="text1"/>
          <w:sz w:val="22"/>
          <w:szCs w:val="22"/>
          <w:lang w:val="ro-RO"/>
        </w:rPr>
      </w:pPr>
      <w:r w:rsidRPr="00E669D0">
        <w:rPr>
          <w:rFonts w:ascii="Trebuchet MS" w:hAnsi="Trebuchet MS"/>
          <w:color w:val="000000" w:themeColor="text1"/>
          <w:sz w:val="22"/>
          <w:szCs w:val="22"/>
        </w:rPr>
        <w:t>Se vor respecta prevederile OUG nr.195/2005, privind protectia mediului aprobată cu modificările și completările ulterioare, prin Legea nr.265/2006 cu modificările şi completările ulterioare, privind protecţia mediului;</w:t>
      </w:r>
    </w:p>
    <w:p w14:paraId="2ED22AB1" w14:textId="035C832C" w:rsidR="00E669D0" w:rsidRPr="00E669D0" w:rsidRDefault="00E669D0" w:rsidP="003F5C0D">
      <w:pPr>
        <w:pStyle w:val="ListParagraph"/>
        <w:numPr>
          <w:ilvl w:val="0"/>
          <w:numId w:val="1"/>
        </w:numPr>
        <w:tabs>
          <w:tab w:val="num" w:pos="0"/>
        </w:tabs>
        <w:spacing w:after="0" w:line="240" w:lineRule="auto"/>
        <w:ind w:left="360"/>
        <w:rPr>
          <w:rFonts w:ascii="Trebuchet MS" w:hAnsi="Trebuchet MS"/>
          <w:sz w:val="22"/>
          <w:szCs w:val="22"/>
          <w:lang w:val="ro-RO"/>
        </w:rPr>
      </w:pPr>
      <w:r w:rsidRPr="00E669D0">
        <w:rPr>
          <w:rFonts w:ascii="Trebuchet MS" w:hAnsi="Trebuchet MS"/>
          <w:sz w:val="22"/>
          <w:szCs w:val="22"/>
          <w:lang w:val="ro-RO"/>
        </w:rPr>
        <w:t>Se vor respecta prevederile OUG nr. 57/2007, privind regimul ariilor naturale protejate, conservarea habitatelor naturale, a florei si faunei salbatice, aprobate prin Legea nr. 49/2011 cu modificarile si completarile ulterioare;</w:t>
      </w:r>
    </w:p>
    <w:p w14:paraId="0306AF8E" w14:textId="77777777" w:rsidR="0026728B" w:rsidRPr="00E669D0" w:rsidRDefault="0026728B" w:rsidP="003F5C0D">
      <w:pPr>
        <w:pStyle w:val="ListParagraph"/>
        <w:numPr>
          <w:ilvl w:val="0"/>
          <w:numId w:val="1"/>
        </w:numPr>
        <w:tabs>
          <w:tab w:val="num" w:pos="0"/>
        </w:tabs>
        <w:spacing w:after="0" w:line="240" w:lineRule="auto"/>
        <w:ind w:left="360"/>
        <w:rPr>
          <w:rFonts w:ascii="Trebuchet MS" w:hAnsi="Trebuchet MS"/>
          <w:sz w:val="22"/>
          <w:szCs w:val="22"/>
          <w:lang w:val="ro-RO"/>
        </w:rPr>
      </w:pPr>
      <w:r w:rsidRPr="00E669D0">
        <w:rPr>
          <w:rFonts w:ascii="Trebuchet MS" w:hAnsi="Trebuchet MS"/>
          <w:sz w:val="22"/>
          <w:szCs w:val="22"/>
          <w:lang w:val="ro-RO"/>
        </w:rPr>
        <w:t>Pe tot parcursul execuție lucrărilor se vor respecta prevederile legislaţiei de mediu în vigoare, condiţiile impuse prin toate actele de reglementare emise de autorităţile implicate şi proiectul înaintat spre avizare;</w:t>
      </w:r>
    </w:p>
    <w:p w14:paraId="32898F09" w14:textId="77777777" w:rsidR="0026728B" w:rsidRPr="00E669D0" w:rsidRDefault="0026728B" w:rsidP="003F5C0D">
      <w:pPr>
        <w:pStyle w:val="ListParagraph"/>
        <w:numPr>
          <w:ilvl w:val="0"/>
          <w:numId w:val="1"/>
        </w:numPr>
        <w:tabs>
          <w:tab w:val="num" w:pos="0"/>
        </w:tabs>
        <w:spacing w:after="0" w:line="240" w:lineRule="auto"/>
        <w:ind w:left="360"/>
        <w:rPr>
          <w:rFonts w:ascii="Trebuchet MS" w:hAnsi="Trebuchet MS"/>
          <w:sz w:val="22"/>
          <w:szCs w:val="22"/>
          <w:lang w:val="ro-RO"/>
        </w:rPr>
      </w:pPr>
      <w:r w:rsidRPr="00E669D0">
        <w:rPr>
          <w:rFonts w:ascii="Trebuchet MS" w:hAnsi="Trebuchet MS"/>
          <w:sz w:val="22"/>
          <w:szCs w:val="22"/>
          <w:lang w:val="ro-RO"/>
        </w:rPr>
        <w:t>Se va evita afectarea de către infrastructura temporară, creată în perioada de desfăşurare a proiectului, a altor suprafeţe decât cele pentru care a fost emisă prezenta;</w:t>
      </w:r>
    </w:p>
    <w:p w14:paraId="62412BCE" w14:textId="77777777" w:rsidR="0026728B" w:rsidRPr="00E669D0" w:rsidRDefault="0026728B" w:rsidP="003F5C0D">
      <w:pPr>
        <w:pStyle w:val="ListParagraph"/>
        <w:numPr>
          <w:ilvl w:val="0"/>
          <w:numId w:val="1"/>
        </w:numPr>
        <w:spacing w:after="0" w:line="240" w:lineRule="auto"/>
        <w:ind w:left="360"/>
        <w:rPr>
          <w:rFonts w:ascii="Trebuchet MS" w:hAnsi="Trebuchet MS"/>
          <w:color w:val="000000"/>
          <w:sz w:val="22"/>
          <w:szCs w:val="22"/>
          <w:lang w:val="ro-RO"/>
        </w:rPr>
      </w:pPr>
      <w:r w:rsidRPr="00E669D0">
        <w:rPr>
          <w:rFonts w:ascii="Trebuchet MS" w:hAnsi="Trebuchet MS"/>
          <w:sz w:val="22"/>
          <w:szCs w:val="22"/>
          <w:lang w:val="ro-RO"/>
        </w:rPr>
        <w:t xml:space="preserve">Drumurile de acces şi tehnologice, toate zonele a căror suprafaţă (învelişul vegetal) a fost afectată, </w:t>
      </w:r>
      <w:r w:rsidRPr="00E669D0">
        <w:rPr>
          <w:rFonts w:ascii="Trebuchet MS" w:hAnsi="Trebuchet MS"/>
          <w:color w:val="000000"/>
          <w:sz w:val="22"/>
          <w:szCs w:val="22"/>
          <w:lang w:val="ro-RO"/>
        </w:rPr>
        <w:t>vor fi refăcute şi vor fi redate folosinţelor iniţiale;</w:t>
      </w:r>
    </w:p>
    <w:p w14:paraId="793A5F04" w14:textId="77777777" w:rsidR="0026728B" w:rsidRPr="00E669D0" w:rsidRDefault="0026728B" w:rsidP="003F5C0D">
      <w:pPr>
        <w:pStyle w:val="ListParagraph"/>
        <w:numPr>
          <w:ilvl w:val="0"/>
          <w:numId w:val="1"/>
        </w:numPr>
        <w:spacing w:after="0" w:line="240" w:lineRule="auto"/>
        <w:ind w:left="360"/>
        <w:rPr>
          <w:rFonts w:ascii="Trebuchet MS" w:hAnsi="Trebuchet MS"/>
          <w:color w:val="000000"/>
          <w:sz w:val="22"/>
          <w:szCs w:val="22"/>
          <w:lang w:val="ro-RO"/>
        </w:rPr>
      </w:pPr>
      <w:r w:rsidRPr="00E669D0">
        <w:rPr>
          <w:rFonts w:ascii="Trebuchet MS" w:hAnsi="Trebuchet MS"/>
          <w:color w:val="000000"/>
          <w:sz w:val="22"/>
          <w:szCs w:val="22"/>
          <w:lang w:val="ro-RO"/>
        </w:rPr>
        <w:t>Răspunderea pentru refacerea amplasamentului, drumurilor de acces și tehnologice, etc. revine în totalitate titularului de proiect;</w:t>
      </w:r>
    </w:p>
    <w:p w14:paraId="4F5C0CD8" w14:textId="22F50BCF" w:rsidR="0026728B" w:rsidRPr="00E669D0" w:rsidRDefault="0026728B" w:rsidP="003F5C0D">
      <w:pPr>
        <w:pStyle w:val="ListParagraph"/>
        <w:numPr>
          <w:ilvl w:val="0"/>
          <w:numId w:val="1"/>
        </w:numPr>
        <w:spacing w:after="0" w:line="240" w:lineRule="auto"/>
        <w:ind w:left="360"/>
        <w:rPr>
          <w:rFonts w:ascii="Trebuchet MS" w:hAnsi="Trebuchet MS"/>
          <w:sz w:val="22"/>
          <w:szCs w:val="22"/>
          <w:lang w:val="ro-RO"/>
        </w:rPr>
      </w:pPr>
      <w:r w:rsidRPr="00E669D0">
        <w:rPr>
          <w:rFonts w:ascii="Trebuchet MS" w:hAnsi="Trebuchet MS"/>
          <w:color w:val="000000"/>
          <w:sz w:val="22"/>
          <w:szCs w:val="22"/>
          <w:lang w:val="ro-RO"/>
        </w:rPr>
        <w:t>Se va respecta programul de lucru</w:t>
      </w:r>
      <w:r w:rsidR="00625337" w:rsidRPr="00E669D0">
        <w:rPr>
          <w:rFonts w:ascii="Trebuchet MS" w:hAnsi="Trebuchet MS"/>
          <w:color w:val="000000"/>
          <w:sz w:val="22"/>
          <w:szCs w:val="22"/>
          <w:lang w:val="ro-RO"/>
        </w:rPr>
        <w:t xml:space="preserve"> im</w:t>
      </w:r>
      <w:r w:rsidR="0050339E" w:rsidRPr="00E669D0">
        <w:rPr>
          <w:rFonts w:ascii="Trebuchet MS" w:hAnsi="Trebuchet MS"/>
          <w:color w:val="000000"/>
          <w:sz w:val="22"/>
          <w:szCs w:val="22"/>
          <w:lang w:val="ro-RO"/>
        </w:rPr>
        <w:t>pus de Primaria Municipiului Brasov</w:t>
      </w:r>
      <w:r w:rsidRPr="00E669D0">
        <w:rPr>
          <w:rFonts w:ascii="Trebuchet MS" w:hAnsi="Trebuchet MS"/>
          <w:color w:val="000000"/>
          <w:sz w:val="22"/>
          <w:szCs w:val="22"/>
          <w:lang w:val="ro-RO"/>
        </w:rPr>
        <w:t xml:space="preserve"> în</w:t>
      </w:r>
      <w:r w:rsidRPr="00E669D0">
        <w:rPr>
          <w:rFonts w:ascii="Trebuchet MS" w:hAnsi="Trebuchet MS"/>
          <w:sz w:val="22"/>
          <w:szCs w:val="22"/>
          <w:lang w:val="ro-RO"/>
        </w:rPr>
        <w:t xml:space="preserve"> concordanta cu programul de odihna a locuitorilor din zona în conformitate cu Legea nr. 61/1991 cu modificarile și completarile ulterioare, privind linistea publica, pe toata perioada de execuție a lucrărilor de demolare;</w:t>
      </w:r>
    </w:p>
    <w:p w14:paraId="1965A5FE" w14:textId="77777777" w:rsidR="0026728B" w:rsidRPr="00E669D0" w:rsidRDefault="0026728B" w:rsidP="003F5C0D">
      <w:pPr>
        <w:pStyle w:val="ListParagraph"/>
        <w:numPr>
          <w:ilvl w:val="0"/>
          <w:numId w:val="1"/>
        </w:numPr>
        <w:spacing w:after="0" w:line="240" w:lineRule="auto"/>
        <w:ind w:left="360"/>
        <w:rPr>
          <w:rFonts w:ascii="Trebuchet MS" w:hAnsi="Trebuchet MS"/>
          <w:sz w:val="22"/>
          <w:szCs w:val="22"/>
          <w:lang w:val="ro-RO"/>
        </w:rPr>
      </w:pPr>
      <w:r w:rsidRPr="00E669D0">
        <w:rPr>
          <w:rFonts w:ascii="Trebuchet MS" w:hAnsi="Trebuchet MS"/>
          <w:sz w:val="22"/>
          <w:szCs w:val="22"/>
          <w:lang w:val="ro-RO"/>
        </w:rPr>
        <w:t xml:space="preserve">Se va acorda atenţie manevrării utilajelor în apropierea zonelor locuite; Se vor lua măsuri corespunzatoare de a nu degrada sau ocupa terenul din zona limitrofa; </w:t>
      </w:r>
    </w:p>
    <w:p w14:paraId="6B9DCDD9" w14:textId="77777777" w:rsidR="0026728B" w:rsidRPr="00E669D0" w:rsidRDefault="0026728B" w:rsidP="003F5C0D">
      <w:pPr>
        <w:pStyle w:val="ListParagraph"/>
        <w:numPr>
          <w:ilvl w:val="0"/>
          <w:numId w:val="1"/>
        </w:numPr>
        <w:suppressAutoHyphens w:val="0"/>
        <w:autoSpaceDE w:val="0"/>
        <w:spacing w:after="0" w:line="240" w:lineRule="auto"/>
        <w:ind w:left="360"/>
        <w:rPr>
          <w:rFonts w:ascii="Trebuchet MS" w:hAnsi="Trebuchet MS"/>
          <w:sz w:val="22"/>
          <w:szCs w:val="22"/>
          <w:lang w:val="ro-RO"/>
        </w:rPr>
      </w:pPr>
      <w:r w:rsidRPr="00E669D0">
        <w:rPr>
          <w:rFonts w:ascii="Trebuchet MS" w:hAnsi="Trebuchet MS"/>
          <w:sz w:val="22"/>
          <w:szCs w:val="22"/>
          <w:lang w:val="ro-RO"/>
        </w:rPr>
        <w:t>Deșeurile rezultate la faza de implementare a proiectului vor fi colectate selectiv, cu posibilităţi de eliminare/valorificare cu societăţi autorizate; vor fi evacuate ritmic, fără a bloca căile de acces pietonale și stradale;</w:t>
      </w:r>
    </w:p>
    <w:p w14:paraId="1FEEF01A" w14:textId="77777777" w:rsidR="0026728B" w:rsidRPr="00E669D0" w:rsidRDefault="0026728B" w:rsidP="003F5C0D">
      <w:pPr>
        <w:pStyle w:val="ListParagraph"/>
        <w:numPr>
          <w:ilvl w:val="0"/>
          <w:numId w:val="1"/>
        </w:numPr>
        <w:suppressAutoHyphens w:val="0"/>
        <w:spacing w:after="0" w:line="240" w:lineRule="auto"/>
        <w:ind w:left="360"/>
        <w:rPr>
          <w:rFonts w:ascii="Trebuchet MS" w:hAnsi="Trebuchet MS"/>
          <w:sz w:val="22"/>
          <w:szCs w:val="22"/>
          <w:lang w:val="ro-RO"/>
        </w:rPr>
      </w:pPr>
      <w:r w:rsidRPr="00E669D0">
        <w:rPr>
          <w:rFonts w:ascii="Trebuchet MS" w:hAnsi="Trebuchet MS"/>
          <w:sz w:val="22"/>
          <w:szCs w:val="22"/>
          <w:lang w:val="ro-RO"/>
        </w:rPr>
        <w:t>Se va evita depozitarea necontrolata a deșeurilor rezultate;</w:t>
      </w:r>
    </w:p>
    <w:p w14:paraId="2C7DC913" w14:textId="77777777" w:rsidR="0026728B" w:rsidRPr="00E669D0" w:rsidRDefault="0026728B" w:rsidP="003F5C0D">
      <w:pPr>
        <w:pStyle w:val="ListParagraph"/>
        <w:numPr>
          <w:ilvl w:val="0"/>
          <w:numId w:val="1"/>
        </w:numPr>
        <w:suppressAutoHyphens w:val="0"/>
        <w:spacing w:after="0" w:line="240" w:lineRule="auto"/>
        <w:ind w:left="360"/>
        <w:rPr>
          <w:rFonts w:ascii="Trebuchet MS" w:hAnsi="Trebuchet MS"/>
          <w:sz w:val="22"/>
          <w:szCs w:val="22"/>
          <w:lang w:val="ro-RO"/>
        </w:rPr>
      </w:pPr>
      <w:r w:rsidRPr="00E669D0">
        <w:rPr>
          <w:rFonts w:ascii="Trebuchet MS" w:hAnsi="Trebuchet MS"/>
          <w:sz w:val="22"/>
          <w:szCs w:val="22"/>
          <w:lang w:val="ro-RO"/>
        </w:rPr>
        <w:lastRenderedPageBreak/>
        <w:t>Se va asigura salubrizarea zonei și mentinerea curateniei pe traseul drumurilor de acces, pe toata perioada realizarii lucrărilor;</w:t>
      </w:r>
    </w:p>
    <w:p w14:paraId="70979725" w14:textId="77777777" w:rsidR="0026728B" w:rsidRPr="00E669D0" w:rsidRDefault="0026728B" w:rsidP="003F5C0D">
      <w:pPr>
        <w:pStyle w:val="ListParagraph"/>
        <w:numPr>
          <w:ilvl w:val="0"/>
          <w:numId w:val="1"/>
        </w:numPr>
        <w:tabs>
          <w:tab w:val="left" w:pos="450"/>
        </w:tabs>
        <w:suppressAutoHyphens w:val="0"/>
        <w:autoSpaceDE w:val="0"/>
        <w:spacing w:after="0" w:line="240" w:lineRule="auto"/>
        <w:ind w:left="360"/>
        <w:rPr>
          <w:rFonts w:ascii="Trebuchet MS" w:hAnsi="Trebuchet MS"/>
          <w:sz w:val="22"/>
          <w:szCs w:val="22"/>
          <w:lang w:val="ro-RO"/>
        </w:rPr>
      </w:pPr>
      <w:r w:rsidRPr="00E669D0">
        <w:rPr>
          <w:rFonts w:ascii="Trebuchet MS" w:hAnsi="Trebuchet MS"/>
          <w:sz w:val="22"/>
          <w:szCs w:val="22"/>
          <w:lang w:val="ro-RO"/>
        </w:rPr>
        <w:t>Se vor lua măsuri pentru evitarea poluării solului, prin depozitarea pe suprafeţe impermeabile a materialelor și a deșeurilor rezultate în urma implementarii proiectului;</w:t>
      </w:r>
    </w:p>
    <w:p w14:paraId="028E5DF5" w14:textId="77777777" w:rsidR="0026728B" w:rsidRPr="00E669D0" w:rsidRDefault="0026728B" w:rsidP="003F5C0D">
      <w:pPr>
        <w:numPr>
          <w:ilvl w:val="0"/>
          <w:numId w:val="1"/>
        </w:numPr>
        <w:suppressAutoHyphens/>
        <w:spacing w:after="0" w:line="240" w:lineRule="auto"/>
        <w:ind w:left="360"/>
        <w:jc w:val="both"/>
        <w:rPr>
          <w:rFonts w:ascii="Trebuchet MS" w:eastAsia="Times New Roman" w:hAnsi="Trebuchet MS"/>
        </w:rPr>
      </w:pPr>
      <w:r w:rsidRPr="00E669D0">
        <w:rPr>
          <w:rFonts w:ascii="Trebuchet MS" w:eastAsia="Times New Roman" w:hAnsi="Trebuchet MS"/>
        </w:rPr>
        <w:t>Vor fi luate măsuri pentru limitarea vibratiilor produse de sapatura prin utilizarea de tehnologii performante de execuție și de fundare, în vederea</w:t>
      </w:r>
      <w:r w:rsidRPr="00E669D0">
        <w:rPr>
          <w:rFonts w:ascii="Trebuchet MS" w:hAnsi="Trebuchet MS"/>
        </w:rPr>
        <w:t xml:space="preserve"> încadrarii valorilor parametrilor vibratiilor în limitele admisibile stabilite de SR 12025-2/94;</w:t>
      </w:r>
    </w:p>
    <w:p w14:paraId="2AB728B1" w14:textId="77777777" w:rsidR="0026728B" w:rsidRPr="00E669D0" w:rsidRDefault="0026728B" w:rsidP="003F5C0D">
      <w:pPr>
        <w:pStyle w:val="ListParagraph"/>
        <w:numPr>
          <w:ilvl w:val="0"/>
          <w:numId w:val="1"/>
        </w:numPr>
        <w:tabs>
          <w:tab w:val="num" w:pos="0"/>
        </w:tabs>
        <w:spacing w:after="0" w:line="240" w:lineRule="auto"/>
        <w:ind w:left="360"/>
        <w:rPr>
          <w:rFonts w:ascii="Trebuchet MS" w:hAnsi="Trebuchet MS"/>
          <w:sz w:val="22"/>
          <w:szCs w:val="22"/>
          <w:lang w:val="ro-RO"/>
        </w:rPr>
      </w:pPr>
      <w:r w:rsidRPr="00E669D0">
        <w:rPr>
          <w:rFonts w:ascii="Trebuchet MS" w:hAnsi="Trebuchet MS"/>
          <w:sz w:val="22"/>
          <w:szCs w:val="22"/>
          <w:lang w:val="ro-RO"/>
        </w:rPr>
        <w:t>Pentru evitarea poluarii accidentale cu materiale periculoase (scurgeri accidentale de combustibili, de ulei de motor), reparatiile mijloacelor de transport/utilajelor se vor executa doar la societati autorizate.</w:t>
      </w:r>
    </w:p>
    <w:p w14:paraId="4FA0D9FB" w14:textId="77777777" w:rsidR="0026728B" w:rsidRPr="00E669D0" w:rsidRDefault="0026728B" w:rsidP="003F5C0D">
      <w:pPr>
        <w:pStyle w:val="ListParagraph"/>
        <w:numPr>
          <w:ilvl w:val="0"/>
          <w:numId w:val="1"/>
        </w:numPr>
        <w:tabs>
          <w:tab w:val="num" w:pos="0"/>
        </w:tabs>
        <w:spacing w:after="0" w:line="240" w:lineRule="auto"/>
        <w:ind w:left="360"/>
        <w:rPr>
          <w:rFonts w:ascii="Trebuchet MS" w:hAnsi="Trebuchet MS"/>
          <w:sz w:val="22"/>
          <w:szCs w:val="22"/>
          <w:lang w:val="ro-RO"/>
        </w:rPr>
      </w:pPr>
      <w:r w:rsidRPr="00E669D0">
        <w:rPr>
          <w:rFonts w:ascii="Trebuchet MS" w:hAnsi="Trebuchet MS"/>
          <w:sz w:val="22"/>
          <w:szCs w:val="22"/>
          <w:lang w:val="ro-RO"/>
        </w:rPr>
        <w:t>În</w:t>
      </w:r>
      <w:r w:rsidRPr="00E669D0">
        <w:rPr>
          <w:rFonts w:ascii="Trebuchet MS" w:hAnsi="Trebuchet MS"/>
          <w:kern w:val="28"/>
          <w:sz w:val="22"/>
          <w:szCs w:val="22"/>
          <w:lang w:val="ro-RO" w:eastAsia="ro-RO"/>
        </w:rPr>
        <w:t xml:space="preserve"> vederea menținerii calității aerului, în parametri optimi, în zona amplasamentului, se vor respecta următoarele conditii:</w:t>
      </w:r>
    </w:p>
    <w:p w14:paraId="68D74E32" w14:textId="77777777" w:rsidR="0026728B" w:rsidRPr="00E669D0" w:rsidRDefault="0026728B" w:rsidP="003F5C0D">
      <w:pPr>
        <w:pStyle w:val="ListParagraph"/>
        <w:numPr>
          <w:ilvl w:val="0"/>
          <w:numId w:val="5"/>
        </w:numPr>
        <w:tabs>
          <w:tab w:val="left" w:pos="180"/>
          <w:tab w:val="left" w:pos="540"/>
          <w:tab w:val="left" w:pos="990"/>
          <w:tab w:val="left" w:pos="1530"/>
        </w:tabs>
        <w:autoSpaceDE w:val="0"/>
        <w:autoSpaceDN w:val="0"/>
        <w:adjustRightInd w:val="0"/>
        <w:spacing w:after="0" w:line="240" w:lineRule="auto"/>
        <w:ind w:left="360" w:firstLine="90"/>
        <w:rPr>
          <w:rFonts w:ascii="Trebuchet MS" w:hAnsi="Trebuchet MS"/>
          <w:kern w:val="28"/>
          <w:sz w:val="22"/>
          <w:szCs w:val="22"/>
          <w:lang w:val="ro-RO" w:eastAsia="ro-RO"/>
        </w:rPr>
      </w:pPr>
      <w:r w:rsidRPr="00E669D0">
        <w:rPr>
          <w:rFonts w:ascii="Trebuchet MS" w:hAnsi="Trebuchet MS"/>
          <w:kern w:val="28"/>
          <w:sz w:val="22"/>
          <w:szCs w:val="22"/>
          <w:lang w:val="ro-RO" w:eastAsia="ro-RO"/>
        </w:rPr>
        <w:t>utilizarea apei, pentru suprimarea prafului în cantitatile, frecventa și proportiile necesare, în zona de lucru, la sfarșitul fiecarei saptamani de lucru, daca nu se vor desfasura operatiuni active mai mult de doua zile consecutiv;</w:t>
      </w:r>
    </w:p>
    <w:p w14:paraId="26DFB01A" w14:textId="77777777" w:rsidR="0026728B" w:rsidRPr="00E669D0" w:rsidRDefault="0026728B" w:rsidP="003F5C0D">
      <w:pPr>
        <w:pStyle w:val="ListParagraph"/>
        <w:numPr>
          <w:ilvl w:val="0"/>
          <w:numId w:val="5"/>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E669D0">
        <w:rPr>
          <w:rFonts w:ascii="Trebuchet MS" w:hAnsi="Trebuchet MS"/>
          <w:kern w:val="28"/>
          <w:sz w:val="22"/>
          <w:szCs w:val="22"/>
          <w:lang w:val="ro-RO" w:eastAsia="ro-RO"/>
        </w:rPr>
        <w:t>pe spatiile verzi, acolo unde, pentru efectuarea lucrărilor, s-a îndepartat stratul vegetal, la finalizarea acestora, vegetatia va fi replantata;</w:t>
      </w:r>
    </w:p>
    <w:p w14:paraId="6E73AA69" w14:textId="77777777" w:rsidR="0026728B" w:rsidRPr="00E669D0" w:rsidRDefault="0026728B" w:rsidP="003F5C0D">
      <w:pPr>
        <w:pStyle w:val="ListParagraph"/>
        <w:numPr>
          <w:ilvl w:val="0"/>
          <w:numId w:val="5"/>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E669D0">
        <w:rPr>
          <w:rFonts w:ascii="Trebuchet MS" w:hAnsi="Trebuchet MS"/>
          <w:kern w:val="28"/>
          <w:sz w:val="22"/>
          <w:szCs w:val="22"/>
          <w:lang w:val="ro-RO" w:eastAsia="ro-RO"/>
        </w:rPr>
        <w:t>minimizarea activităților generatoare de praf (taiere, spargerea betonului, etc.);</w:t>
      </w:r>
    </w:p>
    <w:p w14:paraId="665D7D98" w14:textId="77777777" w:rsidR="0026728B" w:rsidRPr="00E669D0" w:rsidRDefault="0026728B" w:rsidP="003F5C0D">
      <w:pPr>
        <w:pStyle w:val="ListParagraph"/>
        <w:numPr>
          <w:ilvl w:val="0"/>
          <w:numId w:val="5"/>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E669D0">
        <w:rPr>
          <w:rFonts w:ascii="Trebuchet MS" w:hAnsi="Trebuchet MS"/>
          <w:kern w:val="28"/>
          <w:sz w:val="22"/>
          <w:szCs w:val="22"/>
          <w:lang w:val="ro-RO" w:eastAsia="ro-RO"/>
        </w:rPr>
        <w:t>se vor lua măsuri de acoperire, îngradire, închidere a stocurilor de materiale de constructie sau deșeuri, pentru prevenirea imprastierii cauzata de vant;</w:t>
      </w:r>
    </w:p>
    <w:p w14:paraId="2BA82F60" w14:textId="77777777" w:rsidR="0026728B" w:rsidRPr="00E669D0" w:rsidRDefault="0026728B" w:rsidP="003F5C0D">
      <w:pPr>
        <w:pStyle w:val="ListParagraph"/>
        <w:numPr>
          <w:ilvl w:val="0"/>
          <w:numId w:val="1"/>
        </w:numPr>
        <w:tabs>
          <w:tab w:val="left" w:pos="180"/>
          <w:tab w:val="left" w:pos="540"/>
          <w:tab w:val="left" w:pos="990"/>
        </w:tabs>
        <w:autoSpaceDE w:val="0"/>
        <w:autoSpaceDN w:val="0"/>
        <w:adjustRightInd w:val="0"/>
        <w:spacing w:after="0" w:line="240" w:lineRule="auto"/>
        <w:ind w:left="360"/>
        <w:rPr>
          <w:rFonts w:ascii="Trebuchet MS" w:hAnsi="Trebuchet MS"/>
          <w:sz w:val="22"/>
          <w:szCs w:val="22"/>
          <w:lang w:val="ro-RO"/>
        </w:rPr>
      </w:pPr>
      <w:r w:rsidRPr="00E669D0">
        <w:rPr>
          <w:rFonts w:ascii="Trebuchet MS" w:hAnsi="Trebuchet MS"/>
          <w:kern w:val="28"/>
          <w:sz w:val="22"/>
          <w:szCs w:val="22"/>
          <w:lang w:val="ro-RO" w:eastAsia="ro-RO"/>
        </w:rPr>
        <w:t>Oprirea motoarelor tuturor vehiculelor aflate în stationare, în zona șantierului</w:t>
      </w:r>
      <w:r w:rsidRPr="00E669D0">
        <w:rPr>
          <w:rFonts w:ascii="Trebuchet MS" w:hAnsi="Trebuchet MS"/>
          <w:sz w:val="22"/>
          <w:szCs w:val="22"/>
          <w:lang w:val="ro-RO"/>
        </w:rPr>
        <w:t>;</w:t>
      </w:r>
    </w:p>
    <w:p w14:paraId="6E2E32B7" w14:textId="77777777" w:rsidR="0026728B" w:rsidRPr="00E669D0" w:rsidRDefault="0026728B" w:rsidP="003F5C0D">
      <w:pPr>
        <w:pStyle w:val="ListParagraph"/>
        <w:numPr>
          <w:ilvl w:val="0"/>
          <w:numId w:val="1"/>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E669D0">
        <w:rPr>
          <w:rFonts w:ascii="Trebuchet MS" w:hAnsi="Trebuchet MS"/>
          <w:sz w:val="22"/>
          <w:szCs w:val="22"/>
          <w:lang w:val="ro-RO"/>
        </w:rPr>
        <w:t>Respectarea duratei de execuție a proiectului astfel încât disconfortul generat de poluarea fonică să fie cât mai redus ca timp;</w:t>
      </w:r>
    </w:p>
    <w:p w14:paraId="7D5C8333" w14:textId="77777777" w:rsidR="0026728B" w:rsidRPr="00E669D0" w:rsidRDefault="0026728B" w:rsidP="003F5C0D">
      <w:pPr>
        <w:pStyle w:val="ListParagraph"/>
        <w:numPr>
          <w:ilvl w:val="0"/>
          <w:numId w:val="1"/>
        </w:numPr>
        <w:suppressAutoHyphens w:val="0"/>
        <w:autoSpaceDE w:val="0"/>
        <w:spacing w:after="0" w:line="240" w:lineRule="auto"/>
        <w:ind w:left="360"/>
        <w:rPr>
          <w:rFonts w:ascii="Trebuchet MS" w:hAnsi="Trebuchet MS"/>
          <w:sz w:val="22"/>
          <w:szCs w:val="22"/>
          <w:lang w:val="ro-RO"/>
        </w:rPr>
      </w:pPr>
      <w:r w:rsidRPr="00E669D0">
        <w:rPr>
          <w:rFonts w:ascii="Trebuchet MS" w:hAnsi="Trebuchet MS"/>
          <w:sz w:val="22"/>
          <w:szCs w:val="22"/>
          <w:lang w:val="ro-RO"/>
        </w:rPr>
        <w:t>În cazul unor poluări accidentale proiectantul şi constructorul răspund în solidar;</w:t>
      </w:r>
    </w:p>
    <w:p w14:paraId="61222AF2" w14:textId="77777777" w:rsidR="0026728B" w:rsidRPr="00E669D0" w:rsidRDefault="0026728B" w:rsidP="003F5C0D">
      <w:pPr>
        <w:pStyle w:val="ListParagraph"/>
        <w:numPr>
          <w:ilvl w:val="0"/>
          <w:numId w:val="1"/>
        </w:numPr>
        <w:spacing w:after="0" w:line="240" w:lineRule="auto"/>
        <w:ind w:left="360"/>
        <w:rPr>
          <w:rFonts w:ascii="Trebuchet MS" w:hAnsi="Trebuchet MS"/>
          <w:sz w:val="22"/>
          <w:szCs w:val="22"/>
          <w:lang w:val="ro-RO"/>
        </w:rPr>
      </w:pPr>
      <w:r w:rsidRPr="00E669D0">
        <w:rPr>
          <w:rFonts w:ascii="Trebuchet MS" w:hAnsi="Trebuchet MS"/>
          <w:sz w:val="22"/>
          <w:szCs w:val="22"/>
          <w:lang w:val="ro-RO"/>
        </w:rPr>
        <w:t>Nu se vor evacua ape uzate neepurate sau insuficient epurate în emisari naturali, canale de desecare, rigole stradale sau freatic atat pe perioada execuției lucrărilor cat și dupa aceasta;</w:t>
      </w:r>
    </w:p>
    <w:p w14:paraId="76D663A5" w14:textId="77777777" w:rsidR="0026728B" w:rsidRPr="00E669D0" w:rsidRDefault="0026728B" w:rsidP="003F5C0D">
      <w:pPr>
        <w:pStyle w:val="ListParagraph"/>
        <w:numPr>
          <w:ilvl w:val="0"/>
          <w:numId w:val="1"/>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E669D0">
        <w:rPr>
          <w:rFonts w:ascii="Trebuchet MS" w:hAnsi="Trebuchet MS"/>
          <w:sz w:val="22"/>
          <w:szCs w:val="22"/>
          <w:lang w:val="ro-RO"/>
        </w:rPr>
        <w:t>Se vor respecta prevederile HG nr.1756/2006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19B9BA10" w14:textId="77777777" w:rsidR="0026728B" w:rsidRPr="00E669D0" w:rsidRDefault="0026728B" w:rsidP="003F5C0D">
      <w:pPr>
        <w:pStyle w:val="ListParagraph"/>
        <w:numPr>
          <w:ilvl w:val="0"/>
          <w:numId w:val="1"/>
        </w:numPr>
        <w:suppressAutoHyphens w:val="0"/>
        <w:autoSpaceDE w:val="0"/>
        <w:spacing w:after="0" w:line="240" w:lineRule="auto"/>
        <w:ind w:left="360"/>
        <w:rPr>
          <w:rFonts w:ascii="Trebuchet MS" w:hAnsi="Trebuchet MS"/>
          <w:sz w:val="22"/>
          <w:szCs w:val="22"/>
          <w:lang w:val="ro-RO"/>
        </w:rPr>
      </w:pPr>
      <w:r w:rsidRPr="00E669D0">
        <w:rPr>
          <w:rFonts w:ascii="Trebuchet MS" w:hAnsi="Trebuchet MS"/>
          <w:sz w:val="22"/>
          <w:szCs w:val="22"/>
          <w:lang w:val="ro-RO"/>
        </w:rPr>
        <w:t xml:space="preserve">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0523BAE1" w14:textId="77777777" w:rsidR="0026728B" w:rsidRPr="00E669D0" w:rsidRDefault="0026728B" w:rsidP="003F5C0D">
      <w:pPr>
        <w:pStyle w:val="ListParagraph"/>
        <w:numPr>
          <w:ilvl w:val="0"/>
          <w:numId w:val="1"/>
        </w:numPr>
        <w:suppressAutoHyphens w:val="0"/>
        <w:autoSpaceDE w:val="0"/>
        <w:spacing w:after="0" w:line="240" w:lineRule="auto"/>
        <w:ind w:left="360"/>
        <w:rPr>
          <w:rFonts w:ascii="Trebuchet MS" w:hAnsi="Trebuchet MS"/>
          <w:sz w:val="22"/>
          <w:szCs w:val="22"/>
          <w:lang w:val="ro-RO"/>
        </w:rPr>
      </w:pPr>
      <w:r w:rsidRPr="00E669D0">
        <w:rPr>
          <w:rFonts w:ascii="Trebuchet MS" w:hAnsi="Trebuchet MS"/>
          <w:sz w:val="22"/>
          <w:szCs w:val="22"/>
          <w:lang w:val="ro-RO"/>
        </w:rPr>
        <w:t>Transportul materialelor și transportul utilajelor grele se va realiza pe traseele stabilite, astfel încat sa nu creeze disconfort locuitorilor din zona;</w:t>
      </w:r>
    </w:p>
    <w:p w14:paraId="46C4ECA8" w14:textId="77777777" w:rsidR="0026728B" w:rsidRPr="00E669D0" w:rsidRDefault="0026728B" w:rsidP="003F5C0D">
      <w:pPr>
        <w:pStyle w:val="ListParagraph"/>
        <w:numPr>
          <w:ilvl w:val="0"/>
          <w:numId w:val="1"/>
        </w:numPr>
        <w:suppressAutoHyphens w:val="0"/>
        <w:autoSpaceDE w:val="0"/>
        <w:spacing w:after="0" w:line="240" w:lineRule="auto"/>
        <w:ind w:left="360"/>
        <w:rPr>
          <w:rFonts w:ascii="Trebuchet MS" w:hAnsi="Trebuchet MS"/>
          <w:sz w:val="22"/>
          <w:szCs w:val="22"/>
          <w:lang w:val="ro-RO"/>
        </w:rPr>
      </w:pPr>
      <w:r w:rsidRPr="00E669D0">
        <w:rPr>
          <w:rFonts w:ascii="Trebuchet MS" w:hAnsi="Trebuchet MS"/>
          <w:sz w:val="22"/>
          <w:szCs w:val="22"/>
          <w:lang w:val="ro-RO"/>
        </w:rPr>
        <w:t xml:space="preserve"> Titularul proiectului raspunde pentru refacerea zonelor afectate de implementarea proiectului;</w:t>
      </w:r>
    </w:p>
    <w:p w14:paraId="0BB7B53D" w14:textId="77777777" w:rsidR="0026728B" w:rsidRPr="00E669D0" w:rsidRDefault="0026728B" w:rsidP="003F5C0D">
      <w:pPr>
        <w:pStyle w:val="ListParagraph"/>
        <w:numPr>
          <w:ilvl w:val="0"/>
          <w:numId w:val="1"/>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E669D0">
        <w:rPr>
          <w:rFonts w:ascii="Trebuchet MS" w:hAnsi="Trebuchet MS"/>
          <w:sz w:val="22"/>
          <w:szCs w:val="22"/>
          <w:lang w:val="ro-RO"/>
        </w:rPr>
        <w:t>Terenul afectat temporar de lucrări, va fi adus la starea iniţială de utilizare;</w:t>
      </w:r>
    </w:p>
    <w:p w14:paraId="21B08E39" w14:textId="558046B0" w:rsidR="0026728B" w:rsidRPr="00E669D0" w:rsidRDefault="009B49D4" w:rsidP="003F5C0D">
      <w:pPr>
        <w:pStyle w:val="ListParagraph"/>
        <w:numPr>
          <w:ilvl w:val="0"/>
          <w:numId w:val="1"/>
        </w:numPr>
        <w:tabs>
          <w:tab w:val="left" w:pos="180"/>
          <w:tab w:val="left" w:pos="540"/>
          <w:tab w:val="left" w:pos="990"/>
        </w:tabs>
        <w:autoSpaceDE w:val="0"/>
        <w:autoSpaceDN w:val="0"/>
        <w:adjustRightInd w:val="0"/>
        <w:spacing w:after="0" w:line="240" w:lineRule="auto"/>
        <w:ind w:left="360"/>
        <w:rPr>
          <w:rFonts w:ascii="Trebuchet MS" w:hAnsi="Trebuchet MS"/>
          <w:color w:val="000000" w:themeColor="text1"/>
          <w:kern w:val="28"/>
          <w:sz w:val="22"/>
          <w:szCs w:val="22"/>
          <w:lang w:val="ro-RO" w:eastAsia="ro-RO"/>
        </w:rPr>
      </w:pPr>
      <w:r w:rsidRPr="00E669D0">
        <w:rPr>
          <w:rFonts w:ascii="Trebuchet MS" w:hAnsi="Trebuchet MS"/>
          <w:color w:val="000000" w:themeColor="text1"/>
          <w:sz w:val="22"/>
          <w:szCs w:val="22"/>
        </w:rPr>
        <w:t xml:space="preserve">Se vor respecta in integralitate, prevederile OUG nr. </w:t>
      </w:r>
      <w:proofErr w:type="gramStart"/>
      <w:r w:rsidRPr="00E669D0">
        <w:rPr>
          <w:rFonts w:ascii="Trebuchet MS" w:hAnsi="Trebuchet MS"/>
          <w:color w:val="000000" w:themeColor="text1"/>
          <w:sz w:val="22"/>
          <w:szCs w:val="22"/>
        </w:rPr>
        <w:t>92/2021</w:t>
      </w:r>
      <w:proofErr w:type="gramEnd"/>
      <w:r w:rsidRPr="00E669D0">
        <w:rPr>
          <w:rFonts w:ascii="Trebuchet MS" w:hAnsi="Trebuchet MS"/>
          <w:color w:val="000000" w:themeColor="text1"/>
          <w:sz w:val="22"/>
          <w:szCs w:val="22"/>
        </w:rPr>
        <w:t xml:space="preserve"> privind regimul deșeurilor, cu modificările și completările ulterioare, aprobată prin Legea nr. 17/2023 pentru aprobarea Ordonanței de Urgență a Guvernului nr. 92/2021 privind regimul deșeurilor</w:t>
      </w:r>
      <w:r w:rsidR="0026728B" w:rsidRPr="00E669D0">
        <w:rPr>
          <w:rFonts w:ascii="Trebuchet MS" w:hAnsi="Trebuchet MS"/>
          <w:color w:val="000000" w:themeColor="text1"/>
          <w:sz w:val="22"/>
          <w:szCs w:val="22"/>
          <w:lang w:val="ro-RO"/>
        </w:rPr>
        <w:t>;</w:t>
      </w:r>
    </w:p>
    <w:p w14:paraId="0D4CE8DE" w14:textId="77777777" w:rsidR="0026728B" w:rsidRPr="00E669D0" w:rsidRDefault="0026728B" w:rsidP="003F5C0D">
      <w:pPr>
        <w:numPr>
          <w:ilvl w:val="0"/>
          <w:numId w:val="1"/>
        </w:numPr>
        <w:suppressAutoHyphens/>
        <w:spacing w:after="0" w:line="240" w:lineRule="auto"/>
        <w:ind w:left="360"/>
        <w:jc w:val="both"/>
        <w:rPr>
          <w:rFonts w:ascii="Trebuchet MS" w:hAnsi="Trebuchet MS"/>
        </w:rPr>
      </w:pPr>
      <w:r w:rsidRPr="00E669D0">
        <w:rPr>
          <w:rFonts w:ascii="Trebuchet MS" w:hAnsi="Trebuchet MS"/>
        </w:rPr>
        <w:t xml:space="preserve"> Organizarea de șantier va respecta obligatoriu măsurile specifice pentru reducerea şi/sau eliminarea efectelor generate de acestea asupra sănătăţii umane și mediului înconjurător. Se vor avea în vedere:</w:t>
      </w:r>
    </w:p>
    <w:p w14:paraId="5A8E3D0D" w14:textId="77777777" w:rsidR="0026728B" w:rsidRPr="00E669D0" w:rsidRDefault="0026728B" w:rsidP="00E669D0">
      <w:pPr>
        <w:autoSpaceDE w:val="0"/>
        <w:autoSpaceDN w:val="0"/>
        <w:adjustRightInd w:val="0"/>
        <w:spacing w:after="0" w:line="240" w:lineRule="auto"/>
        <w:ind w:left="630"/>
        <w:jc w:val="both"/>
        <w:rPr>
          <w:rFonts w:ascii="Trebuchet MS" w:hAnsi="Trebuchet MS"/>
        </w:rPr>
      </w:pPr>
      <w:r w:rsidRPr="00E669D0">
        <w:rPr>
          <w:rFonts w:ascii="Trebuchet MS" w:hAnsi="Trebuchet MS"/>
          <w:iCs/>
        </w:rPr>
        <w:t xml:space="preserve">• </w:t>
      </w:r>
      <w:r w:rsidRPr="00E669D0">
        <w:rPr>
          <w:rFonts w:ascii="Trebuchet MS" w:hAnsi="Trebuchet MS"/>
        </w:rPr>
        <w:t>împrejmuirea corespunzătoare a zonelor de lucru, montarea de avertizoare, etc;</w:t>
      </w:r>
    </w:p>
    <w:p w14:paraId="1DC9029A" w14:textId="77777777" w:rsidR="0026728B" w:rsidRPr="00E669D0" w:rsidRDefault="0026728B" w:rsidP="00E669D0">
      <w:pPr>
        <w:autoSpaceDE w:val="0"/>
        <w:autoSpaceDN w:val="0"/>
        <w:adjustRightInd w:val="0"/>
        <w:spacing w:after="0" w:line="240" w:lineRule="auto"/>
        <w:ind w:left="630"/>
        <w:jc w:val="both"/>
        <w:rPr>
          <w:rFonts w:ascii="Trebuchet MS" w:hAnsi="Trebuchet MS"/>
        </w:rPr>
      </w:pPr>
      <w:r w:rsidRPr="00E669D0">
        <w:rPr>
          <w:rFonts w:ascii="Trebuchet MS" w:hAnsi="Trebuchet MS"/>
          <w:iCs/>
        </w:rPr>
        <w:t xml:space="preserve">• </w:t>
      </w:r>
      <w:r w:rsidRPr="00E669D0">
        <w:rPr>
          <w:rFonts w:ascii="Trebuchet MS" w:hAnsi="Trebuchet MS"/>
        </w:rPr>
        <w:t>organizarea de șantier se va realiza astfel încât impactul generat de aceasta asupra factorilor de mediu locali pe timpul derulării lucrărilor prevăzute prin proiect să fie cât mai redus;</w:t>
      </w:r>
    </w:p>
    <w:p w14:paraId="4375907B" w14:textId="77777777" w:rsidR="0026728B" w:rsidRPr="00E669D0" w:rsidRDefault="0026728B" w:rsidP="00E669D0">
      <w:pPr>
        <w:autoSpaceDE w:val="0"/>
        <w:autoSpaceDN w:val="0"/>
        <w:adjustRightInd w:val="0"/>
        <w:spacing w:after="0" w:line="240" w:lineRule="auto"/>
        <w:ind w:left="630"/>
        <w:jc w:val="both"/>
        <w:rPr>
          <w:rFonts w:ascii="Trebuchet MS" w:hAnsi="Trebuchet MS"/>
        </w:rPr>
      </w:pPr>
      <w:r w:rsidRPr="00E669D0">
        <w:rPr>
          <w:rFonts w:ascii="Trebuchet MS" w:hAnsi="Trebuchet MS"/>
          <w:iCs/>
        </w:rPr>
        <w:lastRenderedPageBreak/>
        <w:t xml:space="preserve">• </w:t>
      </w:r>
      <w:r w:rsidRPr="00E669D0">
        <w:rPr>
          <w:rFonts w:ascii="Trebuchet MS" w:hAnsi="Trebuchet MS"/>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1034A3EA" w14:textId="77777777" w:rsidR="0026728B" w:rsidRPr="00E669D0" w:rsidRDefault="0026728B" w:rsidP="00E669D0">
      <w:pPr>
        <w:autoSpaceDE w:val="0"/>
        <w:autoSpaceDN w:val="0"/>
        <w:adjustRightInd w:val="0"/>
        <w:spacing w:after="0" w:line="240" w:lineRule="auto"/>
        <w:ind w:left="630"/>
        <w:jc w:val="both"/>
        <w:rPr>
          <w:rFonts w:ascii="Trebuchet MS" w:hAnsi="Trebuchet MS"/>
        </w:rPr>
      </w:pPr>
      <w:r w:rsidRPr="00E669D0">
        <w:rPr>
          <w:rFonts w:ascii="Trebuchet MS" w:hAnsi="Trebuchet MS"/>
          <w:iCs/>
        </w:rPr>
        <w:t>• î</w:t>
      </w:r>
      <w:r w:rsidRPr="00E669D0">
        <w:rPr>
          <w:rFonts w:ascii="Trebuchet MS" w:hAnsi="Trebuchet MS"/>
        </w:rPr>
        <w:t>ntreţinerea corespunzătoare a utilajelor/mijloacelor de transport utilizate în lucrările de construcţii în vederea evitării scurgerilor de combustibili și uleiuri uzate pe sol/apă și de alte substanţe toxice și periculoase;</w:t>
      </w:r>
    </w:p>
    <w:p w14:paraId="4E810AB2" w14:textId="77777777" w:rsidR="0026728B" w:rsidRPr="00E669D0" w:rsidRDefault="0026728B" w:rsidP="00E669D0">
      <w:pPr>
        <w:autoSpaceDE w:val="0"/>
        <w:autoSpaceDN w:val="0"/>
        <w:adjustRightInd w:val="0"/>
        <w:spacing w:after="0" w:line="240" w:lineRule="auto"/>
        <w:ind w:left="630"/>
        <w:jc w:val="both"/>
        <w:rPr>
          <w:rFonts w:ascii="Trebuchet MS" w:hAnsi="Trebuchet MS"/>
        </w:rPr>
      </w:pPr>
      <w:r w:rsidRPr="00E669D0">
        <w:rPr>
          <w:rFonts w:ascii="Trebuchet MS" w:hAnsi="Trebuchet MS"/>
          <w:iCs/>
        </w:rPr>
        <w:t xml:space="preserve">• </w:t>
      </w:r>
      <w:r w:rsidRPr="00E669D0">
        <w:rPr>
          <w:rFonts w:ascii="Trebuchet MS" w:hAnsi="Trebuchet MS"/>
        </w:rPr>
        <w:t>se interzice stocarea temporară și depozitarea carburanţilor și substanţelor periculoase în zona aferenta amplasamentului;</w:t>
      </w:r>
    </w:p>
    <w:p w14:paraId="47841B77" w14:textId="77777777" w:rsidR="0026728B" w:rsidRPr="00E669D0" w:rsidRDefault="0026728B" w:rsidP="00E669D0">
      <w:pPr>
        <w:spacing w:after="0" w:line="240" w:lineRule="auto"/>
        <w:ind w:left="630" w:right="144"/>
        <w:jc w:val="both"/>
        <w:rPr>
          <w:rFonts w:ascii="Trebuchet MS" w:eastAsia="MS Mincho" w:hAnsi="Trebuchet MS"/>
          <w:lang w:eastAsia="ja-JP" w:bidi="he-IL"/>
        </w:rPr>
      </w:pPr>
      <w:r w:rsidRPr="00E669D0">
        <w:rPr>
          <w:rFonts w:ascii="Trebuchet MS" w:hAnsi="Trebuchet MS"/>
        </w:rPr>
        <w:t xml:space="preserve">• </w:t>
      </w:r>
      <w:r w:rsidRPr="00E669D0">
        <w:rPr>
          <w:rFonts w:ascii="Trebuchet MS" w:eastAsia="MS Mincho" w:hAnsi="Trebuchet MS"/>
          <w:lang w:eastAsia="ja-JP" w:bidi="he-IL"/>
        </w:rPr>
        <w:t>în perioada de execuție a lucrărilor vor fi stabilite zone de parcare a autovehiculelor și a utilajelor utilizate;</w:t>
      </w:r>
    </w:p>
    <w:p w14:paraId="321E850A" w14:textId="77777777" w:rsidR="0026728B" w:rsidRPr="00E669D0" w:rsidRDefault="0026728B" w:rsidP="00E669D0">
      <w:pPr>
        <w:spacing w:after="0" w:line="240" w:lineRule="auto"/>
        <w:ind w:left="630" w:right="144"/>
        <w:jc w:val="both"/>
        <w:rPr>
          <w:rFonts w:ascii="Trebuchet MS" w:eastAsia="MS Mincho" w:hAnsi="Trebuchet MS"/>
          <w:lang w:eastAsia="ja-JP" w:bidi="he-IL"/>
        </w:rPr>
      </w:pPr>
      <w:r w:rsidRPr="00E669D0">
        <w:rPr>
          <w:rFonts w:ascii="Trebuchet MS" w:eastAsia="MS Mincho" w:hAnsi="Trebuchet MS"/>
          <w:lang w:eastAsia="ja-JP" w:bidi="he-IL"/>
        </w:rPr>
        <w:t>• este interzisă părăsirea incintei organizării de șantier cu roţile autovehiculelor şi/sau caroseria murdară;</w:t>
      </w:r>
    </w:p>
    <w:p w14:paraId="57E29E2F" w14:textId="77777777" w:rsidR="0026728B" w:rsidRPr="00E669D0" w:rsidRDefault="0026728B" w:rsidP="00E669D0">
      <w:pPr>
        <w:spacing w:after="0" w:line="240" w:lineRule="auto"/>
        <w:rPr>
          <w:rFonts w:ascii="Trebuchet MS" w:hAnsi="Trebuchet MS"/>
          <w:lang w:val="en-GB"/>
        </w:rPr>
      </w:pPr>
      <w:r w:rsidRPr="00E669D0">
        <w:rPr>
          <w:rFonts w:ascii="Trebuchet MS" w:eastAsia="MS Mincho" w:hAnsi="Trebuchet MS"/>
          <w:lang w:eastAsia="ja-JP" w:bidi="he-IL"/>
        </w:rPr>
        <w:t>25)</w:t>
      </w:r>
      <w:r w:rsidRPr="00E669D0">
        <w:rPr>
          <w:rFonts w:ascii="Trebuchet MS" w:hAnsi="Trebuchet MS"/>
          <w:lang w:val="en-GB"/>
        </w:rPr>
        <w:t xml:space="preserve"> In vederea mentinerii calitatii aerului, in parametrii optimi pentru pulberi, respectiv,  PM 2,5 si PM 10, in zona amplasamentului, in perioada lucrarilor de constructie se vor respecta urmatoarele conditii:</w:t>
      </w:r>
    </w:p>
    <w:p w14:paraId="2BDB4AD7" w14:textId="77777777" w:rsidR="0026728B" w:rsidRPr="00E669D0" w:rsidRDefault="0026728B" w:rsidP="003F5C0D">
      <w:pPr>
        <w:numPr>
          <w:ilvl w:val="0"/>
          <w:numId w:val="6"/>
        </w:numPr>
        <w:spacing w:after="0" w:line="240" w:lineRule="auto"/>
        <w:jc w:val="both"/>
        <w:rPr>
          <w:rFonts w:ascii="Trebuchet MS" w:hAnsi="Trebuchet MS"/>
          <w:color w:val="000000"/>
          <w:lang w:val="en-GB"/>
        </w:rPr>
      </w:pPr>
      <w:r w:rsidRPr="00E669D0">
        <w:rPr>
          <w:rFonts w:ascii="Trebuchet MS" w:hAnsi="Trebuchet MS"/>
          <w:color w:val="000000"/>
          <w:lang w:val="en-GB"/>
        </w:rPr>
        <w:t>utilizarea materialelor speciale (folie de plastic, plasa etc) cu care se va acoperi molozul pana la transportul lui;</w:t>
      </w:r>
    </w:p>
    <w:p w14:paraId="16D2E4D0" w14:textId="77777777" w:rsidR="0026728B" w:rsidRPr="00E669D0" w:rsidRDefault="0026728B" w:rsidP="003F5C0D">
      <w:pPr>
        <w:numPr>
          <w:ilvl w:val="0"/>
          <w:numId w:val="6"/>
        </w:numPr>
        <w:spacing w:after="0" w:line="240" w:lineRule="auto"/>
        <w:jc w:val="both"/>
        <w:rPr>
          <w:rFonts w:ascii="Trebuchet MS" w:hAnsi="Trebuchet MS"/>
          <w:color w:val="000000"/>
          <w:lang w:val="en-GB"/>
        </w:rPr>
      </w:pPr>
      <w:r w:rsidRPr="00E669D0">
        <w:rPr>
          <w:rFonts w:ascii="Trebuchet MS" w:hAnsi="Trebuchet MS"/>
          <w:color w:val="000000"/>
          <w:lang w:val="en-GB"/>
        </w:rPr>
        <w:t>utilizarea apei, pentru suprimarea prafului, in cantitatile, frecventa si proportiile necesare in zona de lucru, la sfarsitul fiecarei saptamani de lucru, daca nu se vor desfasura operatiuni active mai mult de doua zile consecutiv;</w:t>
      </w:r>
    </w:p>
    <w:p w14:paraId="33A0B6B6" w14:textId="77777777" w:rsidR="0026728B" w:rsidRPr="00E669D0" w:rsidRDefault="0026728B" w:rsidP="003F5C0D">
      <w:pPr>
        <w:numPr>
          <w:ilvl w:val="0"/>
          <w:numId w:val="6"/>
        </w:numPr>
        <w:spacing w:after="0" w:line="240" w:lineRule="auto"/>
        <w:jc w:val="both"/>
        <w:rPr>
          <w:rFonts w:ascii="Trebuchet MS" w:hAnsi="Trebuchet MS"/>
          <w:color w:val="000000"/>
          <w:lang w:val="en-GB"/>
        </w:rPr>
      </w:pPr>
      <w:r w:rsidRPr="00E669D0">
        <w:rPr>
          <w:rFonts w:ascii="Trebuchet MS" w:hAnsi="Trebuchet MS"/>
          <w:color w:val="000000"/>
          <w:lang w:val="en-GB"/>
        </w:rPr>
        <w:t>se vor lua masuri de acoperire, ingradire, inchidere a stocurilor de materiale de constructie sau deseuri, pentru prevenirea imprastierii cauzata de vant;</w:t>
      </w:r>
    </w:p>
    <w:p w14:paraId="378E31F8" w14:textId="77777777" w:rsidR="0026728B" w:rsidRPr="00E669D0" w:rsidRDefault="0026728B" w:rsidP="003F5C0D">
      <w:pPr>
        <w:numPr>
          <w:ilvl w:val="0"/>
          <w:numId w:val="6"/>
        </w:numPr>
        <w:spacing w:after="0" w:line="240" w:lineRule="auto"/>
        <w:rPr>
          <w:rFonts w:ascii="Trebuchet MS" w:hAnsi="Trebuchet MS"/>
          <w:color w:val="000000"/>
          <w:lang w:val="en-GB"/>
        </w:rPr>
      </w:pPr>
      <w:r w:rsidRPr="00E669D0">
        <w:rPr>
          <w:rFonts w:ascii="Trebuchet MS" w:hAnsi="Trebuchet MS"/>
          <w:color w:val="000000"/>
          <w:lang w:val="en-GB"/>
        </w:rPr>
        <w:t>curatarea  rotilor vehiculelor care ies de pe santier;</w:t>
      </w:r>
    </w:p>
    <w:p w14:paraId="651FC65E" w14:textId="77777777" w:rsidR="0026728B" w:rsidRPr="00E669D0" w:rsidRDefault="0026728B" w:rsidP="003F5C0D">
      <w:pPr>
        <w:numPr>
          <w:ilvl w:val="0"/>
          <w:numId w:val="6"/>
        </w:numPr>
        <w:spacing w:after="0" w:line="240" w:lineRule="auto"/>
        <w:rPr>
          <w:rFonts w:ascii="Trebuchet MS" w:hAnsi="Trebuchet MS"/>
          <w:color w:val="000000"/>
          <w:lang w:val="en-GB"/>
        </w:rPr>
      </w:pPr>
      <w:r w:rsidRPr="00E669D0">
        <w:rPr>
          <w:rFonts w:ascii="Trebuchet MS" w:hAnsi="Trebuchet MS"/>
          <w:color w:val="000000"/>
          <w:lang w:val="en-GB"/>
        </w:rPr>
        <w:t>oprirea motoarelor tuturor vehiculelor aflate in statioanare, in zona santierului;</w:t>
      </w:r>
    </w:p>
    <w:p w14:paraId="0998B8F2" w14:textId="674BE983" w:rsidR="0026728B" w:rsidRPr="00E669D0" w:rsidRDefault="0026728B" w:rsidP="00E669D0">
      <w:pPr>
        <w:spacing w:after="0" w:line="240" w:lineRule="auto"/>
        <w:ind w:firstLine="720"/>
        <w:jc w:val="both"/>
        <w:rPr>
          <w:rFonts w:ascii="Trebuchet MS" w:hAnsi="Trebuchet MS"/>
        </w:rPr>
      </w:pPr>
      <w:r w:rsidRPr="00E669D0">
        <w:rPr>
          <w:rFonts w:ascii="Trebuchet MS" w:hAnsi="Trebuchet MS"/>
        </w:rPr>
        <w:t>În conformitate cu prevederile OUG nr.195/2005</w:t>
      </w:r>
      <w:r w:rsidR="003F7662" w:rsidRPr="00E669D0">
        <w:rPr>
          <w:rFonts w:ascii="Trebuchet MS" w:hAnsi="Trebuchet MS"/>
        </w:rPr>
        <w:t xml:space="preserve"> privind Protecția Mediului</w:t>
      </w:r>
      <w:r w:rsidRPr="00E669D0">
        <w:rPr>
          <w:rFonts w:ascii="Trebuchet MS" w:hAnsi="Trebuchet MS"/>
        </w:rPr>
        <w:t xml:space="preserve">, aprobată </w:t>
      </w:r>
      <w:r w:rsidR="003F7662" w:rsidRPr="00E669D0">
        <w:rPr>
          <w:rFonts w:ascii="Trebuchet MS" w:hAnsi="Trebuchet MS"/>
        </w:rPr>
        <w:t xml:space="preserve">cu modificării și completării </w:t>
      </w:r>
      <w:r w:rsidRPr="00E669D0">
        <w:rPr>
          <w:rFonts w:ascii="Trebuchet MS" w:hAnsi="Trebuchet MS"/>
        </w:rPr>
        <w:t>prin Legea nr.265/2006, cu modificările și completările ulterioare:</w:t>
      </w:r>
    </w:p>
    <w:p w14:paraId="42FBDBAE" w14:textId="77777777" w:rsidR="0026728B" w:rsidRPr="00E669D0" w:rsidRDefault="0026728B" w:rsidP="00E669D0">
      <w:pPr>
        <w:spacing w:after="0" w:line="240" w:lineRule="auto"/>
        <w:jc w:val="both"/>
        <w:rPr>
          <w:rFonts w:ascii="Trebuchet MS" w:eastAsia="MS Mincho" w:hAnsi="Trebuchet MS"/>
          <w:lang w:eastAsia="ja-JP" w:bidi="he-IL"/>
        </w:rPr>
      </w:pPr>
      <w:r w:rsidRPr="00E669D0">
        <w:rPr>
          <w:rFonts w:ascii="Trebuchet MS" w:hAnsi="Trebuchet MS"/>
        </w:rPr>
        <w:t xml:space="preserve"> - art. 15 alin (2) lit a - ”</w:t>
      </w:r>
      <w:r w:rsidRPr="00E669D0">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E669D0">
        <w:rPr>
          <w:rFonts w:ascii="Trebuchet MS" w:hAnsi="Trebuchet MS"/>
          <w:iCs/>
        </w:rPr>
        <w:t>”</w:t>
      </w:r>
      <w:r w:rsidRPr="00E669D0">
        <w:rPr>
          <w:rFonts w:ascii="Trebuchet MS" w:hAnsi="Trebuchet MS"/>
        </w:rPr>
        <w:t>;</w:t>
      </w:r>
    </w:p>
    <w:p w14:paraId="53276BCA" w14:textId="77777777" w:rsidR="0026728B" w:rsidRPr="00E669D0" w:rsidRDefault="0026728B" w:rsidP="00E669D0">
      <w:pPr>
        <w:autoSpaceDE w:val="0"/>
        <w:spacing w:after="0" w:line="240" w:lineRule="auto"/>
        <w:contextualSpacing/>
        <w:jc w:val="both"/>
        <w:rPr>
          <w:rFonts w:ascii="Trebuchet MS" w:hAnsi="Trebuchet MS"/>
          <w:i/>
          <w:iCs/>
        </w:rPr>
      </w:pPr>
      <w:r w:rsidRPr="00E669D0">
        <w:rPr>
          <w:rFonts w:ascii="Trebuchet MS" w:hAnsi="Trebuchet MS"/>
        </w:rPr>
        <w:t>- art. 21, alin.(4) ”</w:t>
      </w:r>
      <w:r w:rsidRPr="00E669D0">
        <w:rPr>
          <w:rFonts w:ascii="Trebuchet MS" w:hAnsi="Trebuchet MS"/>
          <w:b/>
          <w:bCs/>
          <w:i/>
          <w:iCs/>
        </w:rPr>
        <w:t>răspunderea pentru corectitudinea informaţiilor puse la dispoziţia autorităţilor competente pentru protecţia mediului și a publicului revine titularului</w:t>
      </w:r>
      <w:r w:rsidRPr="00E669D0">
        <w:rPr>
          <w:rFonts w:ascii="Trebuchet MS" w:hAnsi="Trebuchet MS"/>
          <w:i/>
          <w:iCs/>
        </w:rPr>
        <w:t xml:space="preserve"> </w:t>
      </w:r>
      <w:r w:rsidRPr="00E669D0">
        <w:rPr>
          <w:rFonts w:ascii="Trebuchet MS" w:hAnsi="Trebuchet MS"/>
          <w:b/>
          <w:bCs/>
          <w:i/>
          <w:iCs/>
        </w:rPr>
        <w:t>proiectului</w:t>
      </w:r>
      <w:r w:rsidRPr="00E669D0">
        <w:rPr>
          <w:rFonts w:ascii="Trebuchet MS" w:hAnsi="Trebuchet MS"/>
          <w:i/>
          <w:iCs/>
        </w:rPr>
        <w:t>”.</w:t>
      </w:r>
    </w:p>
    <w:p w14:paraId="1F19A27F" w14:textId="77777777" w:rsidR="009D5835" w:rsidRPr="00E669D0" w:rsidRDefault="009D5835" w:rsidP="00E669D0">
      <w:pPr>
        <w:autoSpaceDE w:val="0"/>
        <w:spacing w:after="0" w:line="240" w:lineRule="auto"/>
        <w:ind w:firstLine="720"/>
        <w:contextualSpacing/>
        <w:jc w:val="both"/>
        <w:rPr>
          <w:rFonts w:ascii="Trebuchet MS" w:hAnsi="Trebuchet MS"/>
          <w:b/>
          <w:iCs/>
        </w:rPr>
      </w:pPr>
      <w:r w:rsidRPr="00E669D0">
        <w:rPr>
          <w:rFonts w:ascii="Trebuchet MS" w:eastAsia="Times New Roman" w:hAnsi="Trebuchet MS"/>
          <w:b/>
        </w:rPr>
        <w:t>Pentru legalitatea și autenticitatea documentelor depuse la dosar se face răspunzător titularul proiectului.</w:t>
      </w:r>
    </w:p>
    <w:p w14:paraId="357B9FCE" w14:textId="77777777" w:rsidR="009D5835" w:rsidRPr="00E669D0" w:rsidRDefault="009D5835" w:rsidP="00E669D0">
      <w:pPr>
        <w:autoSpaceDE w:val="0"/>
        <w:spacing w:after="0" w:line="240" w:lineRule="auto"/>
        <w:contextualSpacing/>
        <w:jc w:val="both"/>
        <w:rPr>
          <w:rFonts w:ascii="Trebuchet MS" w:hAnsi="Trebuchet MS"/>
          <w:b/>
          <w:bCs/>
          <w:color w:val="000000" w:themeColor="text1"/>
        </w:rPr>
      </w:pPr>
      <w:r w:rsidRPr="00E669D0">
        <w:rPr>
          <w:rFonts w:ascii="Trebuchet MS" w:hAnsi="Trebuchet MS"/>
          <w:b/>
          <w:bCs/>
        </w:rPr>
        <w:tab/>
        <w:t xml:space="preserve">Proiectul propus nu necesită parcurgerea celorlalte etape ale procesului de evaluare a </w:t>
      </w:r>
      <w:r w:rsidRPr="00E669D0">
        <w:rPr>
          <w:rFonts w:ascii="Trebuchet MS" w:hAnsi="Trebuchet MS"/>
          <w:b/>
          <w:bCs/>
          <w:color w:val="000000" w:themeColor="text1"/>
        </w:rPr>
        <w:t>impactului asupra mediului de evaluare adecvată și de evaluare asupra corpurilor de apă.</w:t>
      </w:r>
    </w:p>
    <w:p w14:paraId="62AE681E" w14:textId="77777777" w:rsidR="009D5835" w:rsidRPr="00E669D0" w:rsidRDefault="009D5835" w:rsidP="00E669D0">
      <w:pPr>
        <w:autoSpaceDE w:val="0"/>
        <w:spacing w:after="0" w:line="240" w:lineRule="auto"/>
        <w:contextualSpacing/>
        <w:jc w:val="both"/>
        <w:rPr>
          <w:rFonts w:ascii="Trebuchet MS" w:eastAsia="Times New Roman" w:hAnsi="Trebuchet MS"/>
          <w:b/>
          <w:color w:val="000000" w:themeColor="text1"/>
        </w:rPr>
      </w:pPr>
      <w:r w:rsidRPr="00E669D0">
        <w:rPr>
          <w:rFonts w:ascii="Trebuchet MS" w:hAnsi="Trebuchet MS" w:cs="Times New Roman"/>
          <w:b/>
          <w:color w:val="000000" w:themeColor="text1"/>
        </w:rPr>
        <w:t xml:space="preserve">         </w:t>
      </w:r>
      <w:r w:rsidRPr="00E669D0">
        <w:rPr>
          <w:rFonts w:ascii="Trebuchet MS" w:eastAsia="Times New Roman" w:hAnsi="Trebuchet MS"/>
          <w:b/>
          <w:color w:val="000000" w:themeColor="text1"/>
        </w:rPr>
        <w:t xml:space="preserve">La finalizarea investitiei titularul va notifica autoritatea competentă pentru protecţia mediului, care va face un control de specialitate pentru verificarea respectării prevederilor Deciziei etapei de încadrare, conform art. 43, alin. (3) din Legea nr. 292/2018 privind evaluarea impactului anumitor proiecte publice şi private asupra mediului. </w:t>
      </w:r>
    </w:p>
    <w:p w14:paraId="57DD2F46" w14:textId="77777777" w:rsidR="009D5835" w:rsidRPr="00E669D0" w:rsidRDefault="009D5835" w:rsidP="00E669D0">
      <w:pPr>
        <w:autoSpaceDE w:val="0"/>
        <w:autoSpaceDN w:val="0"/>
        <w:adjustRightInd w:val="0"/>
        <w:spacing w:after="0" w:line="240" w:lineRule="auto"/>
        <w:ind w:firstLine="720"/>
        <w:jc w:val="both"/>
        <w:rPr>
          <w:rFonts w:ascii="Trebuchet MS" w:hAnsi="Trebuchet MS"/>
          <w:b/>
          <w:color w:val="000000" w:themeColor="text1"/>
        </w:rPr>
      </w:pPr>
      <w:r w:rsidRPr="00E669D0">
        <w:rPr>
          <w:rFonts w:ascii="Trebuchet MS" w:hAnsi="Trebuchet MS"/>
          <w:b/>
          <w:color w:val="000000" w:themeColor="text1"/>
        </w:rPr>
        <w:t>Procesul-verbal de constatare întocmit se anexeaza si face parte integranta din procesul-verbal de recepţie la terminarea  lucrărilor, conform art. 43, alin. (4) din Legea nr. 292/2018 privind evaluarea impactului anumitor proiecte publice şi private asupra mediului.</w:t>
      </w:r>
    </w:p>
    <w:p w14:paraId="1B6DC9CF" w14:textId="367011CA" w:rsidR="0026728B" w:rsidRPr="00E669D0" w:rsidRDefault="009D5835" w:rsidP="00E669D0">
      <w:pPr>
        <w:autoSpaceDE w:val="0"/>
        <w:autoSpaceDN w:val="0"/>
        <w:adjustRightInd w:val="0"/>
        <w:spacing w:after="0" w:line="240" w:lineRule="auto"/>
        <w:ind w:firstLine="720"/>
        <w:jc w:val="both"/>
        <w:rPr>
          <w:rFonts w:ascii="Trebuchet MS" w:hAnsi="Trebuchet MS"/>
          <w:b/>
          <w:color w:val="000000" w:themeColor="text1"/>
        </w:rPr>
      </w:pPr>
      <w:r w:rsidRPr="00E669D0">
        <w:rPr>
          <w:rFonts w:ascii="Trebuchet MS" w:hAnsi="Trebuchet MS"/>
          <w:b/>
          <w:color w:val="000000" w:themeColor="text1"/>
        </w:rPr>
        <w:lastRenderedPageBreak/>
        <w:t>Dupa întocmirea procesului verbal de constatare a respectarii tuturor conditiilor de realizare a proiectului, societatea care va desfasura activitatea în urma implementarii acestuia, are obligatia de a solicita și obține</w:t>
      </w:r>
      <w:r w:rsidR="001001FE" w:rsidRPr="00E669D0">
        <w:rPr>
          <w:rFonts w:ascii="Trebuchet MS" w:hAnsi="Trebuchet MS"/>
          <w:b/>
          <w:color w:val="000000" w:themeColor="text1"/>
        </w:rPr>
        <w:t xml:space="preserve"> autorizația</w:t>
      </w:r>
      <w:r w:rsidRPr="00E669D0">
        <w:rPr>
          <w:rFonts w:ascii="Trebuchet MS" w:hAnsi="Trebuchet MS"/>
          <w:b/>
          <w:color w:val="000000" w:themeColor="text1"/>
        </w:rPr>
        <w:t xml:space="preserve"> de mediu</w:t>
      </w:r>
      <w:r w:rsidR="001001FE" w:rsidRPr="00E669D0">
        <w:rPr>
          <w:rFonts w:ascii="Trebuchet MS" w:hAnsi="Trebuchet MS"/>
          <w:b/>
          <w:color w:val="000000" w:themeColor="text1"/>
        </w:rPr>
        <w:t>, după caz</w:t>
      </w:r>
      <w:r w:rsidRPr="00E669D0">
        <w:rPr>
          <w:rFonts w:ascii="Trebuchet MS" w:hAnsi="Trebuchet MS"/>
          <w:b/>
          <w:color w:val="000000" w:themeColor="text1"/>
        </w:rPr>
        <w:t>.</w:t>
      </w:r>
    </w:p>
    <w:p w14:paraId="5DE3D3DA" w14:textId="77777777" w:rsidR="0026728B" w:rsidRPr="00E669D0" w:rsidRDefault="0026728B" w:rsidP="00E669D0">
      <w:pPr>
        <w:spacing w:after="0" w:line="240" w:lineRule="auto"/>
        <w:contextualSpacing/>
        <w:jc w:val="both"/>
        <w:rPr>
          <w:rFonts w:ascii="Trebuchet MS" w:eastAsia="MS Mincho" w:hAnsi="Trebuchet MS"/>
          <w:lang w:eastAsia="ja-JP" w:bidi="he-IL"/>
        </w:rPr>
      </w:pPr>
      <w:r w:rsidRPr="00E669D0">
        <w:rPr>
          <w:rFonts w:ascii="Trebuchet MS" w:eastAsia="Times New Roman" w:hAnsi="Trebuchet MS"/>
        </w:rPr>
        <w:t xml:space="preserve">           </w:t>
      </w:r>
      <w:r w:rsidRPr="00E669D0">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0843413E" w14:textId="77777777" w:rsidR="0026728B" w:rsidRPr="00E669D0" w:rsidRDefault="0026728B" w:rsidP="00E669D0">
      <w:pPr>
        <w:spacing w:after="0" w:line="240" w:lineRule="auto"/>
        <w:ind w:firstLine="720"/>
        <w:jc w:val="both"/>
        <w:rPr>
          <w:rFonts w:ascii="Trebuchet MS" w:eastAsia="MS Mincho" w:hAnsi="Trebuchet MS"/>
          <w:bCs/>
          <w:lang w:eastAsia="ja-JP" w:bidi="he-IL"/>
        </w:rPr>
      </w:pPr>
      <w:r w:rsidRPr="00E669D0">
        <w:rPr>
          <w:rFonts w:ascii="Trebuchet MS" w:eastAsia="MS Mincho" w:hAnsi="Trebuchet MS"/>
          <w:bCs/>
          <w:lang w:eastAsia="ja-JP" w:bidi="he-IL"/>
        </w:rPr>
        <w:t>Nerespectarea prevederilor prezentei decizii a A.P.M. Brașov se sanctioneaza conform prevederilor legale în vigoare.</w:t>
      </w:r>
    </w:p>
    <w:p w14:paraId="172AA258" w14:textId="77777777" w:rsidR="0026728B" w:rsidRPr="00E669D0" w:rsidRDefault="0026728B" w:rsidP="00E669D0">
      <w:pPr>
        <w:spacing w:after="0" w:line="240" w:lineRule="auto"/>
        <w:contextualSpacing/>
        <w:jc w:val="both"/>
        <w:rPr>
          <w:rFonts w:ascii="Trebuchet MS" w:eastAsia="Times New Roman" w:hAnsi="Trebuchet MS"/>
          <w:bCs/>
        </w:rPr>
      </w:pPr>
      <w:r w:rsidRPr="00E669D0">
        <w:rPr>
          <w:rFonts w:ascii="Trebuchet MS" w:eastAsia="Times New Roman" w:hAnsi="Trebuchet MS"/>
          <w:bCs/>
        </w:rPr>
        <w:t xml:space="preserve">          Conform prevederilor Legii nr. 292/2018 :</w:t>
      </w:r>
    </w:p>
    <w:p w14:paraId="59A2D3FF" w14:textId="77777777" w:rsidR="0026728B" w:rsidRPr="00E669D0" w:rsidRDefault="0026728B" w:rsidP="00E669D0">
      <w:pPr>
        <w:spacing w:after="0" w:line="240" w:lineRule="auto"/>
        <w:contextualSpacing/>
        <w:jc w:val="both"/>
        <w:rPr>
          <w:rFonts w:ascii="Trebuchet MS" w:eastAsia="Times New Roman" w:hAnsi="Trebuchet MS"/>
          <w:bCs/>
        </w:rPr>
      </w:pPr>
      <w:r w:rsidRPr="00E669D0">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56ABC928" w14:textId="77777777" w:rsidR="0026728B" w:rsidRPr="00E669D0" w:rsidRDefault="0026728B" w:rsidP="00E669D0">
      <w:pPr>
        <w:spacing w:after="0" w:line="240" w:lineRule="auto"/>
        <w:contextualSpacing/>
        <w:jc w:val="both"/>
        <w:rPr>
          <w:rFonts w:ascii="Trebuchet MS" w:eastAsia="Times New Roman" w:hAnsi="Trebuchet MS"/>
          <w:bCs/>
        </w:rPr>
      </w:pPr>
      <w:r w:rsidRPr="00E669D0">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1750F679" w14:textId="77777777" w:rsidR="0026728B" w:rsidRPr="00E669D0" w:rsidRDefault="0026728B" w:rsidP="00E669D0">
      <w:pPr>
        <w:spacing w:after="0" w:line="240" w:lineRule="auto"/>
        <w:contextualSpacing/>
        <w:jc w:val="both"/>
        <w:rPr>
          <w:rFonts w:ascii="Trebuchet MS" w:eastAsia="Times New Roman" w:hAnsi="Trebuchet MS"/>
          <w:bCs/>
          <w:iCs/>
        </w:rPr>
      </w:pPr>
      <w:r w:rsidRPr="00E669D0">
        <w:rPr>
          <w:rFonts w:ascii="Trebuchet MS" w:eastAsia="Times New Roman" w:hAnsi="Trebuchet MS"/>
          <w:bCs/>
          <w:color w:val="FF0000"/>
        </w:rPr>
        <w:t xml:space="preserve"> </w:t>
      </w:r>
      <w:r w:rsidRPr="00E669D0">
        <w:rPr>
          <w:rFonts w:ascii="Trebuchet MS" w:eastAsia="Times New Roman" w:hAnsi="Trebuchet MS"/>
          <w:bC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E669D0">
        <w:rPr>
          <w:rFonts w:ascii="Trebuchet MS" w:eastAsia="Times New Roman" w:hAnsi="Trebuchet MS"/>
          <w:bCs/>
          <w:iCs/>
        </w:rPr>
        <w:t>;</w:t>
      </w:r>
    </w:p>
    <w:p w14:paraId="180C4BDD" w14:textId="6845BB28" w:rsidR="0026728B" w:rsidRPr="00E669D0" w:rsidRDefault="0026728B" w:rsidP="00E669D0">
      <w:pPr>
        <w:spacing w:after="0" w:line="240" w:lineRule="auto"/>
        <w:contextualSpacing/>
        <w:jc w:val="both"/>
        <w:rPr>
          <w:rFonts w:ascii="Trebuchet MS" w:eastAsia="Times New Roman" w:hAnsi="Trebuchet MS"/>
          <w:bCs/>
          <w:iCs/>
        </w:rPr>
      </w:pPr>
      <w:r w:rsidRPr="00E669D0">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w:t>
      </w:r>
      <w:r w:rsidR="004E5187" w:rsidRPr="00E669D0">
        <w:rPr>
          <w:rFonts w:ascii="Trebuchet MS" w:eastAsia="Times New Roman" w:hAnsi="Trebuchet MS"/>
          <w:bCs/>
          <w:iCs/>
        </w:rPr>
        <w:t xml:space="preserve"> M</w:t>
      </w:r>
      <w:r w:rsidRPr="00E669D0">
        <w:rPr>
          <w:rFonts w:ascii="Trebuchet MS" w:eastAsia="Times New Roman" w:hAnsi="Trebuchet MS"/>
          <w:bCs/>
          <w:iCs/>
        </w:rPr>
        <w:t xml:space="preserve">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2AC710D6" w14:textId="27AAB9E4" w:rsidR="0026728B" w:rsidRPr="00E669D0" w:rsidRDefault="0026728B" w:rsidP="00E669D0">
      <w:pPr>
        <w:spacing w:after="0" w:line="240" w:lineRule="auto"/>
        <w:contextualSpacing/>
        <w:jc w:val="both"/>
        <w:rPr>
          <w:rFonts w:ascii="Trebuchet MS" w:eastAsia="Times New Roman" w:hAnsi="Trebuchet MS"/>
        </w:rPr>
      </w:pPr>
      <w:r w:rsidRPr="00E669D0">
        <w:rPr>
          <w:rFonts w:ascii="Trebuchet MS" w:eastAsia="Times New Roman" w:hAnsi="Trebuchet MS"/>
          <w:bCs/>
          <w:iCs/>
        </w:rPr>
        <w:t xml:space="preserve">   -art. 18, alin. (13 ) in cazul in care una dintre deciziile prevazute la alin. (8)</w:t>
      </w:r>
      <w:r w:rsidRPr="00E669D0">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w:t>
      </w:r>
      <w:r w:rsidR="00A4465A" w:rsidRPr="00E669D0">
        <w:rPr>
          <w:rFonts w:ascii="Trebuchet MS" w:eastAsia="Times New Roman" w:hAnsi="Trebuchet MS"/>
        </w:rPr>
        <w:t>cordul de mediu nu este depasit</w:t>
      </w:r>
      <w:r w:rsidRPr="00E669D0">
        <w:rPr>
          <w:rFonts w:ascii="Trebuchet MS" w:eastAsia="Times New Roman" w:hAnsi="Trebuchet MS"/>
        </w:rPr>
        <w:t>.</w:t>
      </w:r>
    </w:p>
    <w:p w14:paraId="31DDBA62" w14:textId="77777777" w:rsidR="0026728B" w:rsidRPr="00E669D0" w:rsidRDefault="0026728B" w:rsidP="00E669D0">
      <w:pPr>
        <w:tabs>
          <w:tab w:val="left" w:pos="720"/>
        </w:tabs>
        <w:autoSpaceDE w:val="0"/>
        <w:autoSpaceDN w:val="0"/>
        <w:adjustRightInd w:val="0"/>
        <w:spacing w:after="0" w:line="240" w:lineRule="auto"/>
        <w:jc w:val="both"/>
        <w:rPr>
          <w:rFonts w:ascii="Trebuchet MS" w:hAnsi="Trebuchet MS"/>
          <w:lang w:val="fr-FR"/>
        </w:rPr>
      </w:pPr>
      <w:r w:rsidRPr="00E669D0">
        <w:rPr>
          <w:rFonts w:ascii="Trebuchet MS" w:hAnsi="Trebuchet MS"/>
        </w:rPr>
        <w:t xml:space="preserve">    </w:t>
      </w:r>
      <w:r w:rsidRPr="00E669D0">
        <w:rPr>
          <w:rFonts w:ascii="Trebuchet MS" w:hAnsi="Trebuchet MS"/>
        </w:rPr>
        <w:tab/>
      </w:r>
      <w:r w:rsidRPr="00E669D0">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E669D0">
        <w:rPr>
          <w:rFonts w:ascii="Trebuchet MS" w:hAnsi="Trebuchet MS"/>
          <w:lang w:val="fr-FR"/>
        </w:rPr>
        <w:t>de a</w:t>
      </w:r>
      <w:proofErr w:type="gramEnd"/>
      <w:r w:rsidRPr="00E669D0">
        <w:rPr>
          <w:rFonts w:ascii="Trebuchet MS" w:hAnsi="Trebuchet MS"/>
          <w:lang w:val="fr-FR"/>
        </w:rPr>
        <w:t xml:space="preserve"> notifica autoritatea competentă emitentă.</w:t>
      </w:r>
    </w:p>
    <w:p w14:paraId="224416DF" w14:textId="77777777" w:rsidR="0026728B" w:rsidRPr="00E669D0" w:rsidRDefault="0026728B" w:rsidP="00E669D0">
      <w:pPr>
        <w:autoSpaceDE w:val="0"/>
        <w:autoSpaceDN w:val="0"/>
        <w:adjustRightInd w:val="0"/>
        <w:spacing w:after="0" w:line="240" w:lineRule="auto"/>
        <w:jc w:val="both"/>
        <w:rPr>
          <w:rFonts w:ascii="Trebuchet MS" w:hAnsi="Trebuchet MS"/>
          <w:lang w:val="fr-FR"/>
        </w:rPr>
      </w:pPr>
      <w:r w:rsidRPr="00E669D0">
        <w:rPr>
          <w:rFonts w:ascii="Trebuchet MS" w:hAnsi="Trebuchet MS"/>
          <w:lang w:val="fr-FR"/>
        </w:rPr>
        <w:t xml:space="preserve">   </w:t>
      </w:r>
      <w:r w:rsidRPr="00E669D0">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E669D0">
        <w:rPr>
          <w:rFonts w:ascii="Trebuchet MS" w:hAnsi="Trebuchet MS"/>
          <w:vanish/>
          <w:lang w:val="fr-FR"/>
        </w:rPr>
        <w:t>&lt;LLNK 12004   554 12 2N1   0 47&gt;</w:t>
      </w:r>
      <w:r w:rsidRPr="00E669D0">
        <w:rPr>
          <w:rFonts w:ascii="Trebuchet MS" w:hAnsi="Trebuchet MS"/>
          <w:u w:val="single"/>
          <w:lang w:val="fr-FR"/>
        </w:rPr>
        <w:t>Legii contenciosului administrativ nr. 554/2004</w:t>
      </w:r>
      <w:r w:rsidRPr="00E669D0">
        <w:rPr>
          <w:rFonts w:ascii="Trebuchet MS" w:hAnsi="Trebuchet MS"/>
          <w:lang w:val="fr-FR"/>
        </w:rPr>
        <w:t>, cu modificările şi completările ulterioare.</w:t>
      </w:r>
    </w:p>
    <w:p w14:paraId="292E379D" w14:textId="77777777" w:rsidR="0026728B" w:rsidRPr="00E669D0" w:rsidRDefault="0026728B" w:rsidP="00E669D0">
      <w:pPr>
        <w:autoSpaceDE w:val="0"/>
        <w:autoSpaceDN w:val="0"/>
        <w:adjustRightInd w:val="0"/>
        <w:spacing w:after="0" w:line="240" w:lineRule="auto"/>
        <w:jc w:val="both"/>
        <w:rPr>
          <w:rFonts w:ascii="Trebuchet MS" w:hAnsi="Trebuchet MS"/>
          <w:lang w:val="fr-FR"/>
        </w:rPr>
      </w:pPr>
      <w:r w:rsidRPr="00E669D0">
        <w:rPr>
          <w:rFonts w:ascii="Trebuchet MS" w:hAnsi="Trebuchet MS"/>
          <w:lang w:val="fr-FR"/>
        </w:rPr>
        <w:t xml:space="preserve">   </w:t>
      </w:r>
      <w:r w:rsidRPr="00E669D0">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D184A43" w14:textId="77777777" w:rsidR="0026728B" w:rsidRPr="00E669D0" w:rsidRDefault="0026728B" w:rsidP="00E669D0">
      <w:pPr>
        <w:autoSpaceDE w:val="0"/>
        <w:autoSpaceDN w:val="0"/>
        <w:adjustRightInd w:val="0"/>
        <w:spacing w:after="0" w:line="240" w:lineRule="auto"/>
        <w:jc w:val="both"/>
        <w:rPr>
          <w:rFonts w:ascii="Trebuchet MS" w:hAnsi="Trebuchet MS"/>
          <w:lang w:val="fr-FR"/>
        </w:rPr>
      </w:pPr>
      <w:r w:rsidRPr="00E669D0">
        <w:rPr>
          <w:rFonts w:ascii="Trebuchet MS" w:hAnsi="Trebuchet MS"/>
          <w:lang w:val="fr-FR"/>
        </w:rPr>
        <w:t xml:space="preserve">   </w:t>
      </w:r>
      <w:r w:rsidRPr="00E669D0">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7E5F070" w14:textId="77777777" w:rsidR="0026728B" w:rsidRPr="00E669D0" w:rsidRDefault="0026728B" w:rsidP="00E669D0">
      <w:pPr>
        <w:autoSpaceDE w:val="0"/>
        <w:autoSpaceDN w:val="0"/>
        <w:adjustRightInd w:val="0"/>
        <w:spacing w:after="0" w:line="240" w:lineRule="auto"/>
        <w:jc w:val="both"/>
        <w:rPr>
          <w:rFonts w:ascii="Trebuchet MS" w:hAnsi="Trebuchet MS"/>
          <w:lang w:val="fr-FR"/>
        </w:rPr>
      </w:pPr>
      <w:r w:rsidRPr="00E669D0">
        <w:rPr>
          <w:rFonts w:ascii="Trebuchet MS" w:hAnsi="Trebuchet MS"/>
          <w:lang w:val="fr-FR"/>
        </w:rPr>
        <w:t xml:space="preserve">  </w:t>
      </w:r>
      <w:r w:rsidRPr="00E669D0">
        <w:rPr>
          <w:rFonts w:ascii="Trebuchet MS" w:hAnsi="Trebuchet MS"/>
          <w:lang w:val="fr-FR"/>
        </w:rPr>
        <w:tab/>
        <w:t xml:space="preserve"> Înainte </w:t>
      </w:r>
      <w:proofErr w:type="gramStart"/>
      <w:r w:rsidRPr="00E669D0">
        <w:rPr>
          <w:rFonts w:ascii="Trebuchet MS" w:hAnsi="Trebuchet MS"/>
          <w:lang w:val="fr-FR"/>
        </w:rPr>
        <w:t>de a</w:t>
      </w:r>
      <w:proofErr w:type="gramEnd"/>
      <w:r w:rsidRPr="00E669D0">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w:t>
      </w:r>
      <w:r w:rsidRPr="00E669D0">
        <w:rPr>
          <w:rFonts w:ascii="Trebuchet MS" w:hAnsi="Trebuchet MS"/>
          <w:lang w:val="fr-FR"/>
        </w:rPr>
        <w:lastRenderedPageBreak/>
        <w:t>prevăzute la art. 21 alin. (3) sau autorităţii ierarhic superioare revocarea, în tot sau în parte, a respectivei decizii. Solicitarea trebuie înregistrată în termen de 30 de zile de la data aducerii la cunoştinţa publicului a deciziei.</w:t>
      </w:r>
    </w:p>
    <w:p w14:paraId="2B45DB85" w14:textId="77777777" w:rsidR="0026728B" w:rsidRPr="00E669D0" w:rsidRDefault="0026728B" w:rsidP="00E669D0">
      <w:pPr>
        <w:autoSpaceDE w:val="0"/>
        <w:autoSpaceDN w:val="0"/>
        <w:adjustRightInd w:val="0"/>
        <w:spacing w:after="0" w:line="240" w:lineRule="auto"/>
        <w:jc w:val="both"/>
        <w:rPr>
          <w:rFonts w:ascii="Trebuchet MS" w:hAnsi="Trebuchet MS"/>
          <w:lang w:val="fr-FR"/>
        </w:rPr>
      </w:pPr>
      <w:r w:rsidRPr="00E669D0">
        <w:rPr>
          <w:rFonts w:ascii="Trebuchet MS" w:hAnsi="Trebuchet MS"/>
          <w:lang w:val="fr-FR"/>
        </w:rPr>
        <w:t xml:space="preserve">   </w:t>
      </w:r>
      <w:r w:rsidRPr="00E669D0">
        <w:rPr>
          <w:rFonts w:ascii="Trebuchet MS" w:hAnsi="Trebuchet MS"/>
          <w:lang w:val="fr-FR"/>
        </w:rPr>
        <w:tab/>
        <w:t xml:space="preserve">Autoritatea publică emitentă are obligaţia </w:t>
      </w:r>
      <w:proofErr w:type="gramStart"/>
      <w:r w:rsidRPr="00E669D0">
        <w:rPr>
          <w:rFonts w:ascii="Trebuchet MS" w:hAnsi="Trebuchet MS"/>
          <w:lang w:val="fr-FR"/>
        </w:rPr>
        <w:t>de a</w:t>
      </w:r>
      <w:proofErr w:type="gramEnd"/>
      <w:r w:rsidRPr="00E669D0">
        <w:rPr>
          <w:rFonts w:ascii="Trebuchet MS" w:hAnsi="Trebuchet MS"/>
          <w:lang w:val="fr-FR"/>
        </w:rPr>
        <w:t xml:space="preserve"> răspunde la plângerea prealabilă prevăzută la art. 22 alin. (1) în termen de 30 de zile de la data înregistrării acesteia la acea autoritate.</w:t>
      </w:r>
    </w:p>
    <w:p w14:paraId="32034732" w14:textId="77777777" w:rsidR="0026728B" w:rsidRPr="00E669D0" w:rsidRDefault="0026728B" w:rsidP="00E669D0">
      <w:pPr>
        <w:autoSpaceDE w:val="0"/>
        <w:autoSpaceDN w:val="0"/>
        <w:adjustRightInd w:val="0"/>
        <w:spacing w:after="0" w:line="240" w:lineRule="auto"/>
        <w:jc w:val="both"/>
        <w:rPr>
          <w:rFonts w:ascii="Trebuchet MS" w:hAnsi="Trebuchet MS"/>
          <w:lang w:val="fr-FR"/>
        </w:rPr>
      </w:pPr>
      <w:r w:rsidRPr="00E669D0">
        <w:rPr>
          <w:rFonts w:ascii="Trebuchet MS" w:hAnsi="Trebuchet MS"/>
          <w:lang w:val="fr-FR"/>
        </w:rPr>
        <w:t xml:space="preserve">   </w:t>
      </w:r>
      <w:r w:rsidRPr="00E669D0">
        <w:rPr>
          <w:rFonts w:ascii="Trebuchet MS" w:hAnsi="Trebuchet MS"/>
          <w:lang w:val="fr-FR"/>
        </w:rPr>
        <w:tab/>
        <w:t>Procedura de soluţionare a plângerii prealabile prevăzută la art. 22 alin. (1) este gratuită şi trebuie să fie echitabilă, rapidă şi corectă.</w:t>
      </w:r>
    </w:p>
    <w:p w14:paraId="42CF26C0" w14:textId="0B9622A6" w:rsidR="0026728B" w:rsidRPr="00E669D0" w:rsidRDefault="0026728B" w:rsidP="00E669D0">
      <w:pPr>
        <w:suppressAutoHyphens/>
        <w:spacing w:after="0" w:line="240" w:lineRule="auto"/>
        <w:jc w:val="both"/>
        <w:rPr>
          <w:rFonts w:ascii="Trebuchet MS" w:hAnsi="Trebuchet MS"/>
          <w:lang w:val="fr-FR"/>
        </w:rPr>
      </w:pPr>
      <w:r w:rsidRPr="00E669D0">
        <w:rPr>
          <w:rFonts w:ascii="Trebuchet MS" w:hAnsi="Trebuchet MS"/>
          <w:lang w:val="fr-FR"/>
        </w:rPr>
        <w:t xml:space="preserve">   </w:t>
      </w:r>
      <w:r w:rsidRPr="00E669D0">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E669D0">
        <w:rPr>
          <w:rFonts w:ascii="Trebuchet MS" w:hAnsi="Trebuchet MS"/>
          <w:vanish/>
          <w:lang w:val="fr-FR"/>
        </w:rPr>
        <w:t>&lt;LLNK 12004   554 12 2N1   0 18&gt;</w:t>
      </w:r>
      <w:r w:rsidRPr="00E669D0">
        <w:rPr>
          <w:rFonts w:ascii="Trebuchet MS" w:hAnsi="Trebuchet MS"/>
          <w:u w:val="single"/>
          <w:lang w:val="fr-FR"/>
        </w:rPr>
        <w:t>Legii nr. 554/2004</w:t>
      </w:r>
      <w:r w:rsidRPr="00E669D0">
        <w:rPr>
          <w:rFonts w:ascii="Trebuchet MS" w:hAnsi="Trebuchet MS"/>
          <w:lang w:val="fr-FR"/>
        </w:rPr>
        <w:t>, cu modificările şi completările ulterioare.</w:t>
      </w:r>
    </w:p>
    <w:p w14:paraId="19BBE1A5" w14:textId="77777777" w:rsidR="003A657F" w:rsidRPr="00E669D0" w:rsidRDefault="003A657F" w:rsidP="00E669D0">
      <w:pPr>
        <w:suppressAutoHyphens/>
        <w:spacing w:after="0" w:line="240" w:lineRule="auto"/>
        <w:jc w:val="both"/>
        <w:rPr>
          <w:rFonts w:ascii="Trebuchet MS" w:hAnsi="Trebuchet MS"/>
          <w:lang w:val="fr-FR"/>
        </w:rPr>
      </w:pPr>
    </w:p>
    <w:p w14:paraId="63CE7431" w14:textId="77777777" w:rsidR="0026728B" w:rsidRPr="00E669D0" w:rsidRDefault="0026728B" w:rsidP="00E669D0">
      <w:pPr>
        <w:suppressAutoHyphens/>
        <w:spacing w:after="0" w:line="240" w:lineRule="auto"/>
        <w:jc w:val="both"/>
        <w:rPr>
          <w:rFonts w:ascii="Trebuchet MS" w:hAnsi="Trebuchet MS"/>
          <w:lang w:val="fr-FR"/>
        </w:rPr>
      </w:pPr>
    </w:p>
    <w:p w14:paraId="024C5CC3" w14:textId="77777777" w:rsidR="0026728B" w:rsidRPr="00E669D0" w:rsidRDefault="0026728B" w:rsidP="00E669D0">
      <w:pPr>
        <w:spacing w:after="0" w:line="240" w:lineRule="auto"/>
        <w:jc w:val="center"/>
        <w:rPr>
          <w:rFonts w:ascii="Trebuchet MS" w:hAnsi="Trebuchet MS"/>
          <w:b/>
        </w:rPr>
      </w:pPr>
      <w:r w:rsidRPr="00E669D0">
        <w:rPr>
          <w:rFonts w:ascii="Trebuchet MS" w:hAnsi="Trebuchet MS"/>
          <w:b/>
        </w:rPr>
        <w:t>DIRECTOR EXECUTIV,</w:t>
      </w:r>
    </w:p>
    <w:p w14:paraId="468F59F7" w14:textId="77777777" w:rsidR="0026728B" w:rsidRPr="00E669D0" w:rsidRDefault="0026728B" w:rsidP="00E669D0">
      <w:pPr>
        <w:spacing w:after="0" w:line="240" w:lineRule="auto"/>
        <w:jc w:val="center"/>
        <w:rPr>
          <w:rFonts w:ascii="Trebuchet MS" w:hAnsi="Trebuchet MS"/>
          <w:b/>
        </w:rPr>
      </w:pPr>
      <w:r w:rsidRPr="00E669D0">
        <w:rPr>
          <w:rFonts w:ascii="Trebuchet MS" w:hAnsi="Trebuchet MS"/>
          <w:b/>
        </w:rPr>
        <w:t>Ciprian Marius BĂNCILĂ</w:t>
      </w:r>
    </w:p>
    <w:p w14:paraId="0410E213" w14:textId="72455A81" w:rsidR="0026728B" w:rsidRPr="00E669D0" w:rsidRDefault="0026728B" w:rsidP="00E669D0">
      <w:pPr>
        <w:spacing w:after="0" w:line="240" w:lineRule="auto"/>
        <w:jc w:val="both"/>
        <w:rPr>
          <w:rFonts w:ascii="Trebuchet MS" w:hAnsi="Trebuchet MS"/>
          <w:b/>
        </w:rPr>
      </w:pPr>
      <w:r w:rsidRPr="00E669D0">
        <w:rPr>
          <w:rFonts w:ascii="Trebuchet MS" w:hAnsi="Trebuchet MS"/>
          <w:b/>
        </w:rPr>
        <w:t xml:space="preserve"> </w:t>
      </w:r>
    </w:p>
    <w:p w14:paraId="69AE0EA2" w14:textId="1BA08047" w:rsidR="003A657F" w:rsidRPr="00E669D0" w:rsidRDefault="003A657F" w:rsidP="00E669D0">
      <w:pPr>
        <w:spacing w:after="0" w:line="240" w:lineRule="auto"/>
        <w:jc w:val="both"/>
        <w:rPr>
          <w:rFonts w:ascii="Trebuchet MS" w:hAnsi="Trebuchet MS"/>
          <w:b/>
        </w:rPr>
      </w:pPr>
    </w:p>
    <w:p w14:paraId="7765D458" w14:textId="77777777" w:rsidR="009066DA" w:rsidRPr="00E669D0" w:rsidRDefault="009066DA" w:rsidP="00E669D0">
      <w:pPr>
        <w:spacing w:after="0" w:line="240" w:lineRule="auto"/>
        <w:jc w:val="both"/>
        <w:rPr>
          <w:rFonts w:ascii="Trebuchet MS" w:hAnsi="Trebuchet MS"/>
          <w:b/>
        </w:rPr>
      </w:pPr>
    </w:p>
    <w:p w14:paraId="3A48222F" w14:textId="77777777" w:rsidR="0026728B" w:rsidRPr="00E669D0" w:rsidRDefault="0026728B" w:rsidP="00E669D0">
      <w:pPr>
        <w:spacing w:after="0" w:line="240" w:lineRule="auto"/>
        <w:jc w:val="both"/>
        <w:rPr>
          <w:rFonts w:ascii="Trebuchet MS" w:hAnsi="Trebuchet MS"/>
          <w:b/>
        </w:rPr>
      </w:pPr>
    </w:p>
    <w:p w14:paraId="7C5441D6" w14:textId="77777777" w:rsidR="0026728B" w:rsidRPr="00E669D0" w:rsidRDefault="0026728B" w:rsidP="00E669D0">
      <w:pPr>
        <w:spacing w:after="0" w:line="240" w:lineRule="auto"/>
        <w:rPr>
          <w:rFonts w:ascii="Trebuchet MS" w:hAnsi="Trebuchet MS"/>
          <w:b/>
        </w:rPr>
      </w:pPr>
      <w:r w:rsidRPr="00E669D0">
        <w:rPr>
          <w:rFonts w:ascii="Trebuchet MS" w:hAnsi="Trebuchet MS"/>
          <w:b/>
        </w:rPr>
        <w:t xml:space="preserve">             ȘEF SERVICIU  A.A.A.,                                                         ȘEF BIROU C.F.M.,</w:t>
      </w:r>
    </w:p>
    <w:p w14:paraId="476E9AA4" w14:textId="29516E1B" w:rsidR="0026728B" w:rsidRPr="00E669D0" w:rsidRDefault="0026728B" w:rsidP="00E669D0">
      <w:pPr>
        <w:spacing w:after="0" w:line="240" w:lineRule="auto"/>
        <w:rPr>
          <w:rFonts w:ascii="Trebuchet MS" w:hAnsi="Trebuchet MS"/>
          <w:b/>
        </w:rPr>
      </w:pPr>
      <w:r w:rsidRPr="00E669D0">
        <w:rPr>
          <w:rFonts w:ascii="Trebuchet MS" w:hAnsi="Trebuchet MS"/>
          <w:b/>
          <w:color w:val="000000"/>
        </w:rPr>
        <w:t xml:space="preserve">          Liliana Cristina COPACEA</w:t>
      </w:r>
      <w:r w:rsidRPr="00E669D0">
        <w:rPr>
          <w:rFonts w:ascii="Trebuchet MS" w:hAnsi="Trebuchet MS"/>
          <w:b/>
        </w:rPr>
        <w:t xml:space="preserve">                                       </w:t>
      </w:r>
      <w:r w:rsidR="002E173D" w:rsidRPr="00E669D0">
        <w:rPr>
          <w:rFonts w:ascii="Trebuchet MS" w:hAnsi="Trebuchet MS"/>
          <w:b/>
        </w:rPr>
        <w:t xml:space="preserve">                   Daniel BORDEI</w:t>
      </w:r>
    </w:p>
    <w:p w14:paraId="792F4EA1" w14:textId="77777777" w:rsidR="0026728B" w:rsidRPr="00E669D0" w:rsidRDefault="0026728B" w:rsidP="00E669D0">
      <w:pPr>
        <w:spacing w:after="0" w:line="240" w:lineRule="auto"/>
        <w:jc w:val="center"/>
        <w:rPr>
          <w:rFonts w:ascii="Trebuchet MS" w:hAnsi="Trebuchet MS"/>
          <w:b/>
        </w:rPr>
      </w:pPr>
      <w:r w:rsidRPr="00E669D0">
        <w:rPr>
          <w:rFonts w:ascii="Trebuchet MS" w:hAnsi="Trebuchet MS"/>
          <w:b/>
        </w:rPr>
        <w:t xml:space="preserve">  </w:t>
      </w:r>
    </w:p>
    <w:p w14:paraId="26E87A84" w14:textId="0F275621" w:rsidR="0026728B" w:rsidRPr="00E669D0" w:rsidRDefault="0026728B" w:rsidP="00E669D0">
      <w:pPr>
        <w:spacing w:after="0" w:line="240" w:lineRule="auto"/>
        <w:jc w:val="center"/>
        <w:rPr>
          <w:rFonts w:ascii="Trebuchet MS" w:hAnsi="Trebuchet MS"/>
          <w:b/>
        </w:rPr>
      </w:pPr>
    </w:p>
    <w:p w14:paraId="731FDE84" w14:textId="48246810" w:rsidR="00431D40" w:rsidRPr="00E669D0" w:rsidRDefault="00431D40" w:rsidP="00E669D0">
      <w:pPr>
        <w:spacing w:after="0" w:line="240" w:lineRule="auto"/>
        <w:rPr>
          <w:rFonts w:ascii="Trebuchet MS" w:hAnsi="Trebuchet MS"/>
          <w:b/>
        </w:rPr>
      </w:pPr>
    </w:p>
    <w:p w14:paraId="37B9118B" w14:textId="77777777" w:rsidR="009066DA" w:rsidRPr="00E669D0" w:rsidRDefault="009066DA" w:rsidP="00E669D0">
      <w:pPr>
        <w:spacing w:after="0" w:line="240" w:lineRule="auto"/>
        <w:rPr>
          <w:rFonts w:ascii="Trebuchet MS" w:hAnsi="Trebuchet MS"/>
          <w:b/>
        </w:rPr>
      </w:pPr>
    </w:p>
    <w:p w14:paraId="30ADB5B5" w14:textId="555C89A9" w:rsidR="0026728B" w:rsidRPr="00E669D0" w:rsidRDefault="006A6FA4" w:rsidP="00E669D0">
      <w:pPr>
        <w:tabs>
          <w:tab w:val="left" w:pos="6840"/>
        </w:tabs>
        <w:spacing w:after="0" w:line="240" w:lineRule="auto"/>
        <w:rPr>
          <w:rFonts w:ascii="Trebuchet MS" w:hAnsi="Trebuchet MS"/>
          <w:b/>
        </w:rPr>
      </w:pPr>
      <w:r w:rsidRPr="00E669D0">
        <w:rPr>
          <w:rFonts w:ascii="Trebuchet MS" w:hAnsi="Trebuchet MS"/>
          <w:b/>
        </w:rPr>
        <w:t xml:space="preserve">                   </w:t>
      </w:r>
      <w:r w:rsidR="0026728B" w:rsidRPr="00E669D0">
        <w:rPr>
          <w:rFonts w:ascii="Trebuchet MS" w:hAnsi="Trebuchet MS"/>
          <w:b/>
        </w:rPr>
        <w:t xml:space="preserve">ÎNTOCMIT:                                                                                   </w:t>
      </w:r>
    </w:p>
    <w:p w14:paraId="1320A71D" w14:textId="486ABE89" w:rsidR="0026728B" w:rsidRPr="00E669D0" w:rsidRDefault="0026728B" w:rsidP="00E669D0">
      <w:pPr>
        <w:tabs>
          <w:tab w:val="left" w:pos="6840"/>
        </w:tabs>
        <w:spacing w:after="0" w:line="240" w:lineRule="auto"/>
        <w:rPr>
          <w:rFonts w:ascii="Trebuchet MS" w:hAnsi="Trebuchet MS"/>
          <w:b/>
        </w:rPr>
      </w:pPr>
      <w:r w:rsidRPr="00E669D0">
        <w:rPr>
          <w:rFonts w:ascii="Trebuchet MS" w:hAnsi="Trebuchet MS"/>
          <w:b/>
        </w:rPr>
        <w:t xml:space="preserve">    Consilier Alexandra Mihaela SIPOS                                                  </w:t>
      </w:r>
    </w:p>
    <w:p w14:paraId="34EA533D" w14:textId="2E8E83AF" w:rsidR="00D42614" w:rsidRPr="00E669D0" w:rsidRDefault="00D42614" w:rsidP="00E669D0">
      <w:pPr>
        <w:spacing w:after="0" w:line="240" w:lineRule="auto"/>
        <w:outlineLvl w:val="0"/>
        <w:rPr>
          <w:rFonts w:ascii="Trebuchet MS" w:hAnsi="Trebuchet MS"/>
          <w:b/>
        </w:rPr>
      </w:pPr>
    </w:p>
    <w:sectPr w:rsidR="00D42614" w:rsidRPr="00E669D0" w:rsidSect="00D52DA9">
      <w:headerReference w:type="default" r:id="rId8"/>
      <w:footerReference w:type="default" r:id="rId9"/>
      <w:headerReference w:type="first" r:id="rId10"/>
      <w:footerReference w:type="first" r:id="rId11"/>
      <w:pgSz w:w="11906" w:h="16838" w:code="9"/>
      <w:pgMar w:top="1440" w:right="1416"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CCB81" w14:textId="77777777" w:rsidR="003F5C0D" w:rsidRDefault="003F5C0D" w:rsidP="00143ACD">
      <w:pPr>
        <w:spacing w:after="0" w:line="240" w:lineRule="auto"/>
      </w:pPr>
      <w:r>
        <w:separator/>
      </w:r>
    </w:p>
  </w:endnote>
  <w:endnote w:type="continuationSeparator" w:id="0">
    <w:p w14:paraId="57FE18F0" w14:textId="77777777" w:rsidR="003F5C0D" w:rsidRDefault="003F5C0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0B695D9E" w:rsidR="00B00CCA" w:rsidRPr="00FE758C" w:rsidRDefault="00B00CCA">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669D0">
              <w:rPr>
                <w:rFonts w:ascii="Trebuchet MS" w:hAnsi="Trebuchet MS"/>
                <w:b/>
                <w:bCs/>
                <w:noProof/>
                <w:sz w:val="16"/>
                <w:szCs w:val="16"/>
              </w:rPr>
              <w:t>15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669D0">
              <w:rPr>
                <w:rFonts w:ascii="Trebuchet MS" w:hAnsi="Trebuchet MS"/>
                <w:b/>
                <w:bCs/>
                <w:noProof/>
                <w:sz w:val="16"/>
                <w:szCs w:val="16"/>
              </w:rPr>
              <w:t>15</w:t>
            </w:r>
            <w:r w:rsidRPr="00FE758C">
              <w:rPr>
                <w:rFonts w:ascii="Trebuchet MS" w:hAnsi="Trebuchet MS"/>
                <w:b/>
                <w:bCs/>
                <w:sz w:val="16"/>
                <w:szCs w:val="16"/>
              </w:rPr>
              <w:fldChar w:fldCharType="end"/>
            </w:r>
          </w:p>
          <w:p w14:paraId="3C0EF1CE" w14:textId="3A34B816" w:rsidR="00B00CCA" w:rsidRDefault="00B00CCA" w:rsidP="00DE4DE2">
            <w:pPr>
              <w:pStyle w:val="Footer1"/>
              <w:ind w:left="284"/>
              <w:rPr>
                <w:sz w:val="16"/>
                <w:szCs w:val="16"/>
              </w:rPr>
            </w:pPr>
            <w:r w:rsidRPr="00EE6B83">
              <w:rPr>
                <w:sz w:val="16"/>
                <w:szCs w:val="16"/>
              </w:rPr>
              <w:t>AGENȚIA PENTRU PROTECȚIA MEDIULUI BRAȘOV</w:t>
            </w:r>
          </w:p>
          <w:p w14:paraId="4DC82B3F" w14:textId="5F64E0BF" w:rsidR="00B00CCA" w:rsidRPr="001B47C8" w:rsidRDefault="00B00CCA" w:rsidP="00DE4DE2">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132FE5AF" w14:textId="77777777" w:rsidR="00B00CCA" w:rsidRPr="001B47C8" w:rsidRDefault="00B00CCA" w:rsidP="00DE4DE2">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F8B1D3A" w14:textId="77777777" w:rsidR="00B00CCA" w:rsidRPr="001B47C8" w:rsidRDefault="00B00CCA" w:rsidP="00DE4DE2">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6ED0BD2" w14:textId="77777777" w:rsidR="00B00CCA" w:rsidRPr="00E84F3C" w:rsidRDefault="00B00CCA" w:rsidP="00DE4DE2">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1044ED">
                <w:rPr>
                  <w:rStyle w:val="Hyperlink"/>
                  <w:rFonts w:ascii="Trebuchet MS" w:hAnsi="Trebuchet MS"/>
                  <w:sz w:val="16"/>
                  <w:szCs w:val="16"/>
                </w:rPr>
                <w:t>http://apmbv.anpm.ro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00CCA" w:rsidRPr="00260242" w14:paraId="7B75A42E" w14:textId="77777777" w:rsidTr="001D0CD4">
              <w:trPr>
                <w:trHeight w:val="254"/>
              </w:trPr>
              <w:tc>
                <w:tcPr>
                  <w:tcW w:w="6579" w:type="dxa"/>
                  <w:shd w:val="clear" w:color="auto" w:fill="auto"/>
                  <w:vAlign w:val="center"/>
                </w:tcPr>
                <w:p w14:paraId="18AE8D76" w14:textId="77777777" w:rsidR="00B00CCA" w:rsidRPr="00260242" w:rsidRDefault="00B00CCA"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4410F7E4" w14:textId="14F673E1" w:rsidR="00B00CCA" w:rsidRPr="00D62259" w:rsidRDefault="00B00CCA"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6664DF5" w14:textId="528273ED" w:rsidR="00B00CCA" w:rsidRDefault="00B00CCA">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669D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669D0">
              <w:rPr>
                <w:rFonts w:ascii="Trebuchet MS" w:hAnsi="Trebuchet MS"/>
                <w:b/>
                <w:bCs/>
                <w:noProof/>
                <w:sz w:val="16"/>
                <w:szCs w:val="16"/>
              </w:rPr>
              <w:t>15</w:t>
            </w:r>
            <w:r w:rsidRPr="00FE758C">
              <w:rPr>
                <w:rFonts w:ascii="Trebuchet MS" w:hAnsi="Trebuchet MS"/>
                <w:b/>
                <w:bCs/>
                <w:sz w:val="16"/>
                <w:szCs w:val="16"/>
              </w:rPr>
              <w:fldChar w:fldCharType="end"/>
            </w:r>
          </w:p>
        </w:sdtContent>
      </w:sdt>
    </w:sdtContent>
  </w:sdt>
  <w:p w14:paraId="046B0CAD" w14:textId="587A2553" w:rsidR="00B00CCA" w:rsidRDefault="00B00CCA" w:rsidP="00F1090C">
    <w:pPr>
      <w:pStyle w:val="Footer1"/>
      <w:ind w:left="284"/>
      <w:rPr>
        <w:sz w:val="16"/>
        <w:szCs w:val="16"/>
      </w:rPr>
    </w:pPr>
    <w:bookmarkStart w:id="5" w:name="_Hlk152145191"/>
    <w:bookmarkStart w:id="6" w:name="_Hlk152145192"/>
    <w:bookmarkStart w:id="7" w:name="_Hlk152145193"/>
    <w:bookmarkStart w:id="8" w:name="_Hlk152145194"/>
    <w:bookmarkStart w:id="9" w:name="_Hlk152145195"/>
    <w:bookmarkStart w:id="10" w:name="_Hlk152145196"/>
    <w:r w:rsidRPr="00EE6B83">
      <w:rPr>
        <w:sz w:val="16"/>
        <w:szCs w:val="16"/>
      </w:rPr>
      <w:t xml:space="preserve">AGENȚIA PENTRU PROTECȚIA MEDIULUI </w:t>
    </w:r>
    <w:r>
      <w:rPr>
        <w:sz w:val="16"/>
        <w:szCs w:val="16"/>
      </w:rPr>
      <w:t>BRAȘOV</w:t>
    </w:r>
    <w:r w:rsidRPr="00EE6B83">
      <w:rPr>
        <w:sz w:val="16"/>
        <w:szCs w:val="16"/>
      </w:rPr>
      <w:t xml:space="preserve">                                                     </w:t>
    </w:r>
  </w:p>
  <w:p w14:paraId="3F913A47" w14:textId="3410D292" w:rsidR="00B00CCA" w:rsidRPr="001B47C8" w:rsidRDefault="00B00CCA" w:rsidP="00F1090C">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175824C" w14:textId="49211D92" w:rsidR="00B00CCA" w:rsidRPr="001B47C8" w:rsidRDefault="00B00CCA" w:rsidP="00F1090C">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5414628B" w14:textId="16991BE9" w:rsidR="00B00CCA" w:rsidRPr="001B47C8" w:rsidRDefault="00B00CCA" w:rsidP="00F1090C">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51FD53C" w14:textId="515C2A55" w:rsidR="00B00CCA" w:rsidRDefault="00B00CCA"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5"/>
    <w:bookmarkEnd w:id="6"/>
    <w:bookmarkEnd w:id="7"/>
    <w:bookmarkEnd w:id="8"/>
    <w:bookmarkEnd w:id="9"/>
    <w:bookmarkEnd w:id="10"/>
    <w:r>
      <w:rPr>
        <w:rFonts w:ascii="Trebuchet MS" w:hAnsi="Trebuchet MS"/>
        <w:sz w:val="16"/>
        <w:szCs w:val="16"/>
      </w:rPr>
      <w:fldChar w:fldCharType="begin"/>
    </w:r>
    <w:r>
      <w:rPr>
        <w:rFonts w:ascii="Trebuchet MS" w:hAnsi="Trebuchet MS"/>
        <w:sz w:val="16"/>
        <w:szCs w:val="16"/>
      </w:rPr>
      <w:instrText xml:space="preserve"> HYPERLINK "</w:instrText>
    </w:r>
    <w:r w:rsidRPr="008E5E18">
      <w:rPr>
        <w:rFonts w:ascii="Trebuchet MS" w:hAnsi="Trebuchet MS"/>
        <w:sz w:val="16"/>
        <w:szCs w:val="16"/>
      </w:rPr>
      <w:instrText>http://apmbv.anpm.ro</w:instrText>
    </w:r>
    <w:r>
      <w:rPr>
        <w:rFonts w:ascii="Trebuchet MS" w:hAnsi="Trebuchet MS"/>
        <w:sz w:val="16"/>
        <w:szCs w:val="16"/>
      </w:rPr>
      <w:instrText xml:space="preserve">" </w:instrText>
    </w:r>
    <w:r>
      <w:rPr>
        <w:rFonts w:ascii="Trebuchet MS" w:hAnsi="Trebuchet MS"/>
        <w:sz w:val="16"/>
        <w:szCs w:val="16"/>
      </w:rPr>
      <w:fldChar w:fldCharType="separate"/>
    </w:r>
    <w:r w:rsidRPr="001044ED">
      <w:rPr>
        <w:rStyle w:val="Hyperlink"/>
        <w:rFonts w:ascii="Trebuchet MS" w:hAnsi="Trebuchet MS"/>
        <w:sz w:val="16"/>
        <w:szCs w:val="16"/>
      </w:rPr>
      <w:t>http://apmbv.anpm.ro</w:t>
    </w:r>
    <w:r>
      <w:rPr>
        <w:rFonts w:ascii="Trebuchet MS" w:hAnsi="Trebuchet M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00CCA" w:rsidRPr="00260242" w14:paraId="234CCF80" w14:textId="77777777" w:rsidTr="001D0CD4">
      <w:trPr>
        <w:trHeight w:val="254"/>
      </w:trPr>
      <w:tc>
        <w:tcPr>
          <w:tcW w:w="6579" w:type="dxa"/>
          <w:shd w:val="clear" w:color="auto" w:fill="auto"/>
          <w:vAlign w:val="center"/>
        </w:tcPr>
        <w:p w14:paraId="18DE4D6B" w14:textId="77777777" w:rsidR="00B00CCA" w:rsidRPr="00260242" w:rsidRDefault="00B00CCA"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57D0DF63" w14:textId="77777777" w:rsidR="00B00CCA" w:rsidRPr="00E84F3C" w:rsidRDefault="00B00CCA"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52E7" w14:textId="77777777" w:rsidR="003F5C0D" w:rsidRDefault="003F5C0D" w:rsidP="00143ACD">
      <w:pPr>
        <w:spacing w:after="0" w:line="240" w:lineRule="auto"/>
      </w:pPr>
      <w:r>
        <w:separator/>
      </w:r>
    </w:p>
  </w:footnote>
  <w:footnote w:type="continuationSeparator" w:id="0">
    <w:p w14:paraId="25D43268" w14:textId="77777777" w:rsidR="003F5C0D" w:rsidRDefault="003F5C0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B00CCA" w:rsidRDefault="00B00CCA">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B00CCA" w:rsidRDefault="00B00CCA"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3"/>
      <w:numFmt w:val="bullet"/>
      <w:lvlText w:val="-"/>
      <w:lvlJc w:val="left"/>
      <w:pPr>
        <w:tabs>
          <w:tab w:val="num" w:pos="1440"/>
        </w:tabs>
        <w:ind w:left="1440" w:hanging="360"/>
      </w:pPr>
      <w:rPr>
        <w:rFonts w:ascii="Verdana" w:hAnsi="Verdana" w:cs="Times New Roman"/>
      </w:rPr>
    </w:lvl>
  </w:abstractNum>
  <w:abstractNum w:abstractNumId="1"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4C70422"/>
    <w:multiLevelType w:val="hybridMultilevel"/>
    <w:tmpl w:val="8D1E1D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EC7C72"/>
    <w:multiLevelType w:val="hybridMultilevel"/>
    <w:tmpl w:val="0E9E0A96"/>
    <w:lvl w:ilvl="0" w:tplc="FFFFFFFF">
      <w:start w:val="1"/>
      <w:numFmt w:val="bullet"/>
      <w:pStyle w:val="Bulet"/>
      <w:lvlText w:val=""/>
      <w:lvlJc w:val="left"/>
      <w:pPr>
        <w:tabs>
          <w:tab w:val="num" w:pos="1758"/>
        </w:tabs>
        <w:ind w:left="1758" w:hanging="454"/>
      </w:pPr>
      <w:rPr>
        <w:rFonts w:ascii="Wingdings" w:hAnsi="Wingdings" w:hint="default"/>
        <w:color w:val="auto"/>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E7425"/>
    <w:multiLevelType w:val="hybridMultilevel"/>
    <w:tmpl w:val="ECB4434C"/>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81AD1"/>
    <w:multiLevelType w:val="hybridMultilevel"/>
    <w:tmpl w:val="AB5C6D8A"/>
    <w:lvl w:ilvl="0" w:tplc="7696D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265"/>
    <w:multiLevelType w:val="hybridMultilevel"/>
    <w:tmpl w:val="B830C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80678"/>
    <w:multiLevelType w:val="hybridMultilevel"/>
    <w:tmpl w:val="E09A02CC"/>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894E52"/>
    <w:multiLevelType w:val="hybridMultilevel"/>
    <w:tmpl w:val="CA5E11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2A351EE"/>
    <w:multiLevelType w:val="multilevel"/>
    <w:tmpl w:val="7BC838EA"/>
    <w:lvl w:ilvl="0">
      <w:numFmt w:val="bullet"/>
      <w:lvlText w:val="-"/>
      <w:lvlJc w:val="left"/>
      <w:pPr>
        <w:tabs>
          <w:tab w:val="num" w:pos="360"/>
        </w:tabs>
        <w:ind w:left="360" w:hanging="360"/>
      </w:pPr>
      <w:rPr>
        <w:rFonts w:ascii="Arial" w:eastAsia="Times New Roman" w:hAnsi="Arial" w:cs="Arial"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0" w15:restartNumberingAfterBreak="0">
    <w:nsid w:val="3B7531CC"/>
    <w:multiLevelType w:val="hybridMultilevel"/>
    <w:tmpl w:val="33BC26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C855EF"/>
    <w:multiLevelType w:val="hybridMultilevel"/>
    <w:tmpl w:val="F1BC51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B386F8A"/>
    <w:multiLevelType w:val="hybridMultilevel"/>
    <w:tmpl w:val="BA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2869DF"/>
    <w:multiLevelType w:val="hybridMultilevel"/>
    <w:tmpl w:val="9B3488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82D585E"/>
    <w:multiLevelType w:val="hybridMultilevel"/>
    <w:tmpl w:val="C442B54A"/>
    <w:lvl w:ilvl="0" w:tplc="2E5E485A">
      <w:start w:val="1"/>
      <w:numFmt w:val="bullet"/>
      <w:lvlText w:val="-"/>
      <w:lvlJc w:val="left"/>
      <w:pPr>
        <w:ind w:left="720" w:hanging="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8BC525A"/>
    <w:multiLevelType w:val="hybridMultilevel"/>
    <w:tmpl w:val="0DE2157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4034E9"/>
    <w:multiLevelType w:val="multilevel"/>
    <w:tmpl w:val="71901E2E"/>
    <w:lvl w:ilvl="0">
      <w:start w:val="1"/>
      <w:numFmt w:val="decimal"/>
      <w:pStyle w:val="Titlucapitol"/>
      <w:lvlText w:val="%1."/>
      <w:lvlJc w:val="left"/>
      <w:pPr>
        <w:tabs>
          <w:tab w:val="num" w:pos="1304"/>
        </w:tabs>
        <w:ind w:left="1304" w:hanging="1304"/>
      </w:pPr>
      <w:rPr>
        <w:rFonts w:ascii="Arial" w:eastAsia="Times New Roman" w:hAnsi="Arial" w:cs="Times New Roman"/>
        <w:b/>
        <w:i w:val="0"/>
        <w:sz w:val="28"/>
        <w:szCs w:val="28"/>
      </w:rPr>
    </w:lvl>
    <w:lvl w:ilvl="1">
      <w:start w:val="1"/>
      <w:numFmt w:val="decimal"/>
      <w:pStyle w:val="SubtitluCharChar"/>
      <w:lvlText w:val="%1.%2."/>
      <w:lvlJc w:val="left"/>
      <w:pPr>
        <w:tabs>
          <w:tab w:val="num" w:pos="338"/>
        </w:tabs>
        <w:ind w:left="1134" w:hanging="1134"/>
      </w:pPr>
      <w:rPr>
        <w:rFonts w:ascii="Arial" w:hAnsi="Arial" w:hint="default"/>
        <w:sz w:val="22"/>
        <w:szCs w:val="22"/>
      </w:rPr>
    </w:lvl>
    <w:lvl w:ilvl="2">
      <w:start w:val="1"/>
      <w:numFmt w:val="decimal"/>
      <w:pStyle w:val="Subsubtitlu"/>
      <w:lvlText w:val="%1.%2.%3."/>
      <w:lvlJc w:val="left"/>
      <w:pPr>
        <w:tabs>
          <w:tab w:val="num" w:pos="491"/>
        </w:tabs>
        <w:ind w:left="-229" w:firstLine="0"/>
      </w:pPr>
      <w:rPr>
        <w:rFonts w:hint="default"/>
      </w:rPr>
    </w:lvl>
    <w:lvl w:ilvl="3">
      <w:start w:val="1"/>
      <w:numFmt w:val="decimal"/>
      <w:pStyle w:val="SubSubSubTitlu"/>
      <w:lvlText w:val="%1.%2.%3.%4."/>
      <w:lvlJc w:val="left"/>
      <w:pPr>
        <w:tabs>
          <w:tab w:val="num" w:pos="720"/>
        </w:tabs>
        <w:ind w:left="648" w:hanging="648"/>
      </w:pPr>
      <w:rPr>
        <w:rFonts w:ascii="Arial" w:hAnsi="Arial" w:hint="default"/>
        <w:color w:val="000000"/>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9" w15:restartNumberingAfterBreak="0">
    <w:nsid w:val="766A1791"/>
    <w:multiLevelType w:val="hybridMultilevel"/>
    <w:tmpl w:val="9C8E79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A02D5"/>
    <w:multiLevelType w:val="hybridMultilevel"/>
    <w:tmpl w:val="C4BAA15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7"/>
  </w:num>
  <w:num w:numId="2">
    <w:abstractNumId w:val="6"/>
  </w:num>
  <w:num w:numId="3">
    <w:abstractNumId w:val="5"/>
  </w:num>
  <w:num w:numId="4">
    <w:abstractNumId w:val="4"/>
  </w:num>
  <w:num w:numId="5">
    <w:abstractNumId w:val="13"/>
  </w:num>
  <w:num w:numId="6">
    <w:abstractNumId w:val="19"/>
  </w:num>
  <w:num w:numId="7">
    <w:abstractNumId w:val="9"/>
  </w:num>
  <w:num w:numId="8">
    <w:abstractNumId w:val="12"/>
  </w:num>
  <w:num w:numId="9">
    <w:abstractNumId w:val="18"/>
  </w:num>
  <w:num w:numId="10">
    <w:abstractNumId w:val="3"/>
  </w:num>
  <w:num w:numId="11">
    <w:abstractNumId w:val="8"/>
  </w:num>
  <w:num w:numId="12">
    <w:abstractNumId w:val="10"/>
  </w:num>
  <w:num w:numId="13">
    <w:abstractNumId w:val="11"/>
  </w:num>
  <w:num w:numId="14">
    <w:abstractNumId w:val="20"/>
  </w:num>
  <w:num w:numId="15">
    <w:abstractNumId w:val="7"/>
  </w:num>
  <w:num w:numId="16">
    <w:abstractNumId w:val="14"/>
  </w:num>
  <w:num w:numId="17">
    <w:abstractNumId w:val="2"/>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D4D"/>
    <w:rsid w:val="000161E5"/>
    <w:rsid w:val="0002222A"/>
    <w:rsid w:val="00023301"/>
    <w:rsid w:val="00042469"/>
    <w:rsid w:val="00050F96"/>
    <w:rsid w:val="0008655B"/>
    <w:rsid w:val="000A0C92"/>
    <w:rsid w:val="000A4775"/>
    <w:rsid w:val="000A4E3F"/>
    <w:rsid w:val="000C0E50"/>
    <w:rsid w:val="000C4DE9"/>
    <w:rsid w:val="000E1DC5"/>
    <w:rsid w:val="000E3B02"/>
    <w:rsid w:val="001001FE"/>
    <w:rsid w:val="001106DF"/>
    <w:rsid w:val="00143ACD"/>
    <w:rsid w:val="00173E42"/>
    <w:rsid w:val="00187B42"/>
    <w:rsid w:val="001B47C8"/>
    <w:rsid w:val="001C299A"/>
    <w:rsid w:val="001D0CD4"/>
    <w:rsid w:val="001F6C10"/>
    <w:rsid w:val="002330C6"/>
    <w:rsid w:val="00246FBF"/>
    <w:rsid w:val="00260242"/>
    <w:rsid w:val="0026728B"/>
    <w:rsid w:val="002C054A"/>
    <w:rsid w:val="002D3153"/>
    <w:rsid w:val="002E173D"/>
    <w:rsid w:val="002E3D97"/>
    <w:rsid w:val="0034049E"/>
    <w:rsid w:val="00354326"/>
    <w:rsid w:val="0036425E"/>
    <w:rsid w:val="00380B8E"/>
    <w:rsid w:val="003A657F"/>
    <w:rsid w:val="003D7479"/>
    <w:rsid w:val="003F5C0D"/>
    <w:rsid w:val="003F7662"/>
    <w:rsid w:val="0041007B"/>
    <w:rsid w:val="0043162F"/>
    <w:rsid w:val="00431D40"/>
    <w:rsid w:val="00446CBD"/>
    <w:rsid w:val="00482EF6"/>
    <w:rsid w:val="004849DC"/>
    <w:rsid w:val="004A5C08"/>
    <w:rsid w:val="004B7417"/>
    <w:rsid w:val="004B7ED0"/>
    <w:rsid w:val="004C0CE7"/>
    <w:rsid w:val="004C7186"/>
    <w:rsid w:val="004E5187"/>
    <w:rsid w:val="004F0F51"/>
    <w:rsid w:val="0050339E"/>
    <w:rsid w:val="00512D97"/>
    <w:rsid w:val="0051560F"/>
    <w:rsid w:val="00526ADD"/>
    <w:rsid w:val="0053065D"/>
    <w:rsid w:val="005F1084"/>
    <w:rsid w:val="005F44FF"/>
    <w:rsid w:val="00612195"/>
    <w:rsid w:val="0062478B"/>
    <w:rsid w:val="00625337"/>
    <w:rsid w:val="00632CDF"/>
    <w:rsid w:val="006A1160"/>
    <w:rsid w:val="006A1311"/>
    <w:rsid w:val="006A261F"/>
    <w:rsid w:val="006A6FA4"/>
    <w:rsid w:val="006B081E"/>
    <w:rsid w:val="006D65DB"/>
    <w:rsid w:val="006D7F14"/>
    <w:rsid w:val="006F223A"/>
    <w:rsid w:val="00721EB4"/>
    <w:rsid w:val="00753CCD"/>
    <w:rsid w:val="00757865"/>
    <w:rsid w:val="007632A8"/>
    <w:rsid w:val="00771F31"/>
    <w:rsid w:val="00791E4B"/>
    <w:rsid w:val="00797AF5"/>
    <w:rsid w:val="007B384D"/>
    <w:rsid w:val="007D4A5C"/>
    <w:rsid w:val="007D70C6"/>
    <w:rsid w:val="007E6483"/>
    <w:rsid w:val="007E6B7F"/>
    <w:rsid w:val="00805EF0"/>
    <w:rsid w:val="0081504B"/>
    <w:rsid w:val="00816B7F"/>
    <w:rsid w:val="008507D9"/>
    <w:rsid w:val="008631FB"/>
    <w:rsid w:val="00864EA0"/>
    <w:rsid w:val="008711A6"/>
    <w:rsid w:val="008C1342"/>
    <w:rsid w:val="008C7811"/>
    <w:rsid w:val="008D246C"/>
    <w:rsid w:val="008D4F6D"/>
    <w:rsid w:val="008E19DC"/>
    <w:rsid w:val="008E5E18"/>
    <w:rsid w:val="008E6710"/>
    <w:rsid w:val="008F18E8"/>
    <w:rsid w:val="0090061B"/>
    <w:rsid w:val="009066DA"/>
    <w:rsid w:val="009142A5"/>
    <w:rsid w:val="0093039D"/>
    <w:rsid w:val="0099149D"/>
    <w:rsid w:val="009A3973"/>
    <w:rsid w:val="009B480A"/>
    <w:rsid w:val="009B49D4"/>
    <w:rsid w:val="009B5F83"/>
    <w:rsid w:val="009D5835"/>
    <w:rsid w:val="009F5AC8"/>
    <w:rsid w:val="00A02DBD"/>
    <w:rsid w:val="00A0719A"/>
    <w:rsid w:val="00A42769"/>
    <w:rsid w:val="00A4465A"/>
    <w:rsid w:val="00A76AA9"/>
    <w:rsid w:val="00A8283C"/>
    <w:rsid w:val="00A906B5"/>
    <w:rsid w:val="00AD161B"/>
    <w:rsid w:val="00AD66D6"/>
    <w:rsid w:val="00B00CCA"/>
    <w:rsid w:val="00B1696B"/>
    <w:rsid w:val="00B21F60"/>
    <w:rsid w:val="00B26361"/>
    <w:rsid w:val="00B66053"/>
    <w:rsid w:val="00BC5417"/>
    <w:rsid w:val="00BE0746"/>
    <w:rsid w:val="00C01FA3"/>
    <w:rsid w:val="00C02DFA"/>
    <w:rsid w:val="00C439E7"/>
    <w:rsid w:val="00C545F6"/>
    <w:rsid w:val="00C61733"/>
    <w:rsid w:val="00C8641A"/>
    <w:rsid w:val="00CC2330"/>
    <w:rsid w:val="00CC35D9"/>
    <w:rsid w:val="00CD5377"/>
    <w:rsid w:val="00CD59E2"/>
    <w:rsid w:val="00CE27F3"/>
    <w:rsid w:val="00D14333"/>
    <w:rsid w:val="00D1499F"/>
    <w:rsid w:val="00D259F2"/>
    <w:rsid w:val="00D356FA"/>
    <w:rsid w:val="00D41783"/>
    <w:rsid w:val="00D42614"/>
    <w:rsid w:val="00D447FB"/>
    <w:rsid w:val="00D465F3"/>
    <w:rsid w:val="00D52DA9"/>
    <w:rsid w:val="00D62259"/>
    <w:rsid w:val="00D63D36"/>
    <w:rsid w:val="00D77EB0"/>
    <w:rsid w:val="00D818EC"/>
    <w:rsid w:val="00D8381D"/>
    <w:rsid w:val="00D9654F"/>
    <w:rsid w:val="00DB1E92"/>
    <w:rsid w:val="00DD5858"/>
    <w:rsid w:val="00DE4DE2"/>
    <w:rsid w:val="00DE6353"/>
    <w:rsid w:val="00DE792C"/>
    <w:rsid w:val="00E00BA3"/>
    <w:rsid w:val="00E10D7A"/>
    <w:rsid w:val="00E35AD6"/>
    <w:rsid w:val="00E52E0C"/>
    <w:rsid w:val="00E669D0"/>
    <w:rsid w:val="00E82CD9"/>
    <w:rsid w:val="00E84F3C"/>
    <w:rsid w:val="00EA5228"/>
    <w:rsid w:val="00EC5FEF"/>
    <w:rsid w:val="00EC6B60"/>
    <w:rsid w:val="00ED25D0"/>
    <w:rsid w:val="00EE6B83"/>
    <w:rsid w:val="00F1090C"/>
    <w:rsid w:val="00F26352"/>
    <w:rsid w:val="00F31763"/>
    <w:rsid w:val="00F44C98"/>
    <w:rsid w:val="00F71D43"/>
    <w:rsid w:val="00FB2713"/>
    <w:rsid w:val="00FB5C16"/>
    <w:rsid w:val="00FC7B2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771F3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71F31"/>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4">
    <w:name w:val="heading 4"/>
    <w:basedOn w:val="Normal"/>
    <w:next w:val="Normal"/>
    <w:link w:val="Heading4Char"/>
    <w:uiPriority w:val="9"/>
    <w:semiHidden/>
    <w:unhideWhenUsed/>
    <w:qFormat/>
    <w:rsid w:val="00B00CCA"/>
    <w:pPr>
      <w:keepNext/>
      <w:keepLines/>
      <w:spacing w:before="40" w:after="0" w:line="269" w:lineRule="auto"/>
      <w:ind w:left="10" w:right="336" w:hanging="10"/>
      <w:jc w:val="both"/>
      <w:outlineLvl w:val="3"/>
    </w:pPr>
    <w:rPr>
      <w:rFonts w:asciiTheme="majorHAnsi" w:eastAsiaTheme="majorEastAsia" w:hAnsiTheme="majorHAnsi" w:cstheme="majorBidi"/>
      <w:i/>
      <w:iCs/>
      <w:color w:val="2F5496" w:themeColor="accent1" w:themeShade="BF"/>
      <w:kern w:val="2"/>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semiHidden/>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7A"/>
    <w:rPr>
      <w:rFonts w:ascii="Segoe UI" w:hAnsi="Segoe UI" w:cs="Segoe UI"/>
      <w:sz w:val="18"/>
      <w:szCs w:val="18"/>
    </w:rPr>
  </w:style>
  <w:style w:type="character" w:customStyle="1" w:styleId="NoSpacingChar">
    <w:name w:val="No Spacing Char"/>
    <w:link w:val="NoSpacing"/>
    <w:uiPriority w:val="1"/>
    <w:locked/>
    <w:rsid w:val="00D42614"/>
    <w:rPr>
      <w:rFonts w:ascii="Times New Roman" w:eastAsia="Times New Roman" w:hAnsi="Times New Roman" w:cs="Times New Roman"/>
      <w:noProof/>
      <w:sz w:val="24"/>
      <w:szCs w:val="24"/>
    </w:rPr>
  </w:style>
  <w:style w:type="paragraph" w:styleId="NoSpacing">
    <w:name w:val="No Spacing"/>
    <w:link w:val="NoSpacingChar"/>
    <w:uiPriority w:val="1"/>
    <w:qFormat/>
    <w:rsid w:val="00D42614"/>
    <w:pPr>
      <w:spacing w:after="0" w:line="240" w:lineRule="auto"/>
    </w:pPr>
    <w:rPr>
      <w:rFonts w:ascii="Times New Roman" w:eastAsia="Times New Roman" w:hAnsi="Times New Roman" w:cs="Times New Roman"/>
      <w:noProof/>
      <w:sz w:val="24"/>
      <w:szCs w:val="24"/>
    </w:rPr>
  </w:style>
  <w:style w:type="paragraph" w:styleId="BodyTextIndent">
    <w:name w:val="Body Text Indent"/>
    <w:basedOn w:val="Normal"/>
    <w:link w:val="BodyTextIndentChar"/>
    <w:uiPriority w:val="99"/>
    <w:rsid w:val="00C439E7"/>
    <w:pPr>
      <w:suppressAutoHyphens/>
      <w:spacing w:after="120" w:line="276" w:lineRule="auto"/>
      <w:ind w:left="360"/>
    </w:pPr>
    <w:rPr>
      <w:rFonts w:ascii="Calibri" w:eastAsia="Calibri" w:hAnsi="Calibri" w:cs="Calibri"/>
      <w:lang w:val="en-US" w:eastAsia="ar-SA"/>
      <w14:ligatures w14:val="none"/>
    </w:rPr>
  </w:style>
  <w:style w:type="character" w:customStyle="1" w:styleId="BodyTextIndentChar">
    <w:name w:val="Body Text Indent Char"/>
    <w:basedOn w:val="DefaultParagraphFont"/>
    <w:link w:val="BodyTextIndent"/>
    <w:uiPriority w:val="99"/>
    <w:rsid w:val="00C439E7"/>
    <w:rPr>
      <w:rFonts w:ascii="Calibri" w:eastAsia="Calibri" w:hAnsi="Calibri" w:cs="Calibri"/>
      <w:lang w:val="en-US" w:eastAsia="ar-SA"/>
      <w14:ligatures w14:val="none"/>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c"/>
    <w:basedOn w:val="Normal"/>
    <w:link w:val="ListParagraphChar"/>
    <w:uiPriority w:val="34"/>
    <w:qFormat/>
    <w:rsid w:val="00C439E7"/>
    <w:pPr>
      <w:suppressAutoHyphens/>
      <w:spacing w:after="60" w:line="264" w:lineRule="auto"/>
      <w:ind w:left="720"/>
      <w:jc w:val="both"/>
    </w:pPr>
    <w:rPr>
      <w:rFonts w:ascii="Times New Roman" w:eastAsia="Times New Roman" w:hAnsi="Times New Roman" w:cs="Times New Roman"/>
      <w:sz w:val="24"/>
      <w:szCs w:val="24"/>
      <w:lang w:val="en-US" w:eastAsia="ar-SA"/>
      <w14:ligatures w14:val="none"/>
    </w:rPr>
  </w:style>
  <w:style w:type="paragraph" w:customStyle="1" w:styleId="Default">
    <w:name w:val="Default"/>
    <w:qFormat/>
    <w:rsid w:val="00C439E7"/>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C439E7"/>
    <w:rPr>
      <w:rFonts w:ascii="Times New Roman" w:eastAsia="Times New Roman" w:hAnsi="Times New Roman" w:cs="Times New Roman"/>
      <w:sz w:val="24"/>
      <w:szCs w:val="24"/>
      <w:lang w:val="en-US" w:eastAsia="ar-SA"/>
      <w14:ligatures w14:val="none"/>
    </w:rPr>
  </w:style>
  <w:style w:type="character" w:customStyle="1" w:styleId="l5def1">
    <w:name w:val="l5def1"/>
    <w:qFormat/>
    <w:rsid w:val="0026728B"/>
    <w:rPr>
      <w:rFonts w:ascii="Arial" w:hAnsi="Arial" w:cs="Arial" w:hint="default"/>
      <w:color w:val="000000"/>
      <w:sz w:val="26"/>
      <w:szCs w:val="26"/>
    </w:rPr>
  </w:style>
  <w:style w:type="character" w:customStyle="1" w:styleId="tpt1">
    <w:name w:val="tpt1"/>
    <w:basedOn w:val="DefaultParagraphFont"/>
    <w:rsid w:val="007D70C6"/>
  </w:style>
  <w:style w:type="paragraph" w:styleId="NormalWeb">
    <w:name w:val="Normal (Web)"/>
    <w:basedOn w:val="Normal"/>
    <w:uiPriority w:val="99"/>
    <w:semiHidden/>
    <w:unhideWhenUsed/>
    <w:rsid w:val="00D818EC"/>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styleId="TableGrid">
    <w:name w:val="Table Grid"/>
    <w:basedOn w:val="TableNormal"/>
    <w:uiPriority w:val="39"/>
    <w:rsid w:val="003D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197254956msonormal">
    <w:name w:val="yiv6197254956msonormal"/>
    <w:basedOn w:val="Normal"/>
    <w:rsid w:val="00187B4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WW8Num16z0">
    <w:name w:val="WW8Num16z0"/>
    <w:rsid w:val="007B384D"/>
    <w:rPr>
      <w:rFonts w:ascii="Times New Roman" w:eastAsia="Times New Roman" w:hAnsi="Times New Roman" w:cs="Times New Roman"/>
      <w:b/>
    </w:rPr>
  </w:style>
  <w:style w:type="character" w:customStyle="1" w:styleId="Heading1Char">
    <w:name w:val="Heading 1 Char"/>
    <w:basedOn w:val="DefaultParagraphFont"/>
    <w:link w:val="Heading1"/>
    <w:rsid w:val="00771F31"/>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71F31"/>
    <w:rPr>
      <w:rFonts w:ascii="Cambria" w:eastAsia="SimSun" w:hAnsi="Cambria" w:cs="Times New Roman"/>
      <w:b/>
      <w:bCs/>
      <w:i/>
      <w:iCs/>
      <w:sz w:val="28"/>
      <w:szCs w:val="28"/>
      <w:lang w:val="en-US"/>
      <w14:ligatures w14:val="none"/>
    </w:rPr>
  </w:style>
  <w:style w:type="paragraph" w:customStyle="1" w:styleId="NormalWeb2">
    <w:name w:val="Normal (Web)2"/>
    <w:basedOn w:val="Normal"/>
    <w:link w:val="NormalWeb2Char"/>
    <w:rsid w:val="00771F31"/>
    <w:pPr>
      <w:spacing w:before="105" w:after="105" w:line="240" w:lineRule="auto"/>
      <w:ind w:left="105" w:right="105"/>
    </w:pPr>
    <w:rPr>
      <w:rFonts w:ascii="Times New Roman" w:eastAsia="Times New Roman" w:hAnsi="Times New Roman" w:cs="Times New Roman"/>
      <w:sz w:val="24"/>
      <w:szCs w:val="24"/>
      <w:lang w:eastAsia="ro-RO"/>
      <w14:ligatures w14:val="none"/>
    </w:rPr>
  </w:style>
  <w:style w:type="character" w:customStyle="1" w:styleId="NormalWeb2Char">
    <w:name w:val="Normal (Web)2 Char"/>
    <w:basedOn w:val="DefaultParagraphFont"/>
    <w:link w:val="NormalWeb2"/>
    <w:locked/>
    <w:rsid w:val="00771F31"/>
    <w:rPr>
      <w:rFonts w:ascii="Times New Roman" w:eastAsia="Times New Roman" w:hAnsi="Times New Roman" w:cs="Times New Roman"/>
      <w:sz w:val="24"/>
      <w:szCs w:val="24"/>
      <w:lang w:eastAsia="ro-RO"/>
      <w14:ligatures w14:val="none"/>
    </w:rPr>
  </w:style>
  <w:style w:type="table" w:customStyle="1" w:styleId="TableGrid0">
    <w:name w:val="TableGrid"/>
    <w:rsid w:val="00771F31"/>
    <w:pPr>
      <w:spacing w:after="0" w:line="240" w:lineRule="auto"/>
    </w:pPr>
    <w:rPr>
      <w:rFonts w:eastAsiaTheme="minorEastAsia"/>
      <w:lang w:val="en-US"/>
      <w14:ligatures w14:val="none"/>
    </w:rPr>
    <w:tblPr>
      <w:tblCellMar>
        <w:top w:w="0" w:type="dxa"/>
        <w:left w:w="0" w:type="dxa"/>
        <w:bottom w:w="0" w:type="dxa"/>
        <w:right w:w="0" w:type="dxa"/>
      </w:tblCellMar>
    </w:tblPr>
  </w:style>
  <w:style w:type="character" w:customStyle="1" w:styleId="ln2tlinie">
    <w:name w:val="ln2tlinie"/>
    <w:basedOn w:val="DefaultParagraphFont"/>
    <w:rsid w:val="00771F31"/>
  </w:style>
  <w:style w:type="paragraph" w:customStyle="1" w:styleId="SubtitluCharChar">
    <w:name w:val="Subtitlu Char Char"/>
    <w:basedOn w:val="Heading2"/>
    <w:rsid w:val="00771F31"/>
    <w:pPr>
      <w:numPr>
        <w:ilvl w:val="1"/>
        <w:numId w:val="9"/>
      </w:numPr>
      <w:pBdr>
        <w:top w:val="single" w:sz="2" w:space="1" w:color="auto"/>
        <w:left w:val="single" w:sz="2" w:space="1" w:color="auto"/>
        <w:bottom w:val="single" w:sz="2" w:space="1" w:color="auto"/>
        <w:right w:val="single" w:sz="2" w:space="1" w:color="auto"/>
      </w:pBdr>
      <w:shd w:val="clear" w:color="auto" w:fill="ABAFD5"/>
      <w:spacing w:after="200" w:line="240" w:lineRule="auto"/>
    </w:pPr>
    <w:rPr>
      <w:rFonts w:ascii="Arial" w:eastAsia="Times New Roman" w:hAnsi="Arial"/>
      <w:i w:val="0"/>
      <w:iCs w:val="0"/>
      <w:caps/>
      <w:sz w:val="24"/>
      <w:szCs w:val="24"/>
    </w:rPr>
  </w:style>
  <w:style w:type="paragraph" w:customStyle="1" w:styleId="Subsubtitlu">
    <w:name w:val="Subsubtitlu"/>
    <w:basedOn w:val="SubtitluCharChar"/>
    <w:rsid w:val="00771F31"/>
    <w:pPr>
      <w:numPr>
        <w:ilvl w:val="2"/>
      </w:numPr>
      <w:pBdr>
        <w:top w:val="single" w:sz="2" w:space="1" w:color="333333"/>
        <w:left w:val="single" w:sz="2" w:space="1" w:color="333333"/>
        <w:bottom w:val="single" w:sz="2" w:space="1" w:color="333333"/>
        <w:right w:val="single" w:sz="2" w:space="1" w:color="333333"/>
      </w:pBdr>
      <w:shd w:val="clear" w:color="auto" w:fill="D9D9D9"/>
      <w:spacing w:after="120"/>
    </w:pPr>
    <w:rPr>
      <w:iCs/>
      <w:caps w:val="0"/>
      <w:color w:val="000080"/>
      <w:sz w:val="22"/>
    </w:rPr>
  </w:style>
  <w:style w:type="paragraph" w:customStyle="1" w:styleId="SubSubSubTitlu">
    <w:name w:val="SubSubSubTitlu"/>
    <w:basedOn w:val="Subsubtitlu"/>
    <w:rsid w:val="00771F31"/>
    <w:pPr>
      <w:numPr>
        <w:ilvl w:val="3"/>
      </w:numPr>
      <w:pBdr>
        <w:top w:val="single" w:sz="2" w:space="1" w:color="808080"/>
        <w:left w:val="single" w:sz="2" w:space="1" w:color="808080"/>
        <w:bottom w:val="single" w:sz="2" w:space="1" w:color="808080"/>
        <w:right w:val="single" w:sz="2" w:space="1" w:color="808080"/>
      </w:pBdr>
      <w:shd w:val="clear" w:color="auto" w:fill="E6E6E6"/>
      <w:spacing w:after="60"/>
    </w:pPr>
    <w:rPr>
      <w:b w:val="0"/>
      <w:i/>
      <w:szCs w:val="22"/>
    </w:rPr>
  </w:style>
  <w:style w:type="paragraph" w:customStyle="1" w:styleId="Titlucapitol">
    <w:name w:val="Titlu capitol"/>
    <w:rsid w:val="00771F31"/>
    <w:pPr>
      <w:keepNext/>
      <w:numPr>
        <w:numId w:val="9"/>
      </w:numPr>
      <w:pBdr>
        <w:top w:val="double" w:sz="2" w:space="1" w:color="auto"/>
        <w:left w:val="double" w:sz="2" w:space="1" w:color="auto"/>
        <w:bottom w:val="double" w:sz="2" w:space="1" w:color="auto"/>
        <w:right w:val="double" w:sz="2" w:space="1" w:color="auto"/>
      </w:pBdr>
      <w:shd w:val="clear" w:color="auto" w:fill="000054"/>
      <w:spacing w:before="240" w:after="200" w:line="240" w:lineRule="auto"/>
      <w:outlineLvl w:val="0"/>
    </w:pPr>
    <w:rPr>
      <w:rFonts w:ascii="Arial" w:eastAsia="Times New Roman" w:hAnsi="Arial" w:cs="Times New Roman"/>
      <w:b/>
      <w:bCs/>
      <w:caps/>
      <w:color w:val="FFFF99"/>
      <w:sz w:val="28"/>
      <w:szCs w:val="24"/>
      <w:lang w:val="en-US"/>
      <w14:ligatures w14:val="none"/>
    </w:rPr>
  </w:style>
  <w:style w:type="paragraph" w:customStyle="1" w:styleId="SubSubSubSubTitlu">
    <w:name w:val="SubSubSubSubTitlu"/>
    <w:basedOn w:val="SubSubSubTitlu"/>
    <w:next w:val="Normal"/>
    <w:rsid w:val="00771F31"/>
    <w:pPr>
      <w:numPr>
        <w:ilvl w:val="4"/>
      </w:numPr>
      <w:pBdr>
        <w:top w:val="single" w:sz="2" w:space="1" w:color="C0C0C0"/>
        <w:left w:val="single" w:sz="2" w:space="1" w:color="C0C0C0"/>
        <w:bottom w:val="single" w:sz="2" w:space="1" w:color="C0C0C0"/>
        <w:right w:val="single" w:sz="2" w:space="1" w:color="C0C0C0"/>
      </w:pBdr>
      <w:tabs>
        <w:tab w:val="clear" w:pos="1440"/>
      </w:tabs>
      <w:ind w:left="1304" w:hanging="1304"/>
    </w:pPr>
  </w:style>
  <w:style w:type="paragraph" w:customStyle="1" w:styleId="TextnormalChar">
    <w:name w:val="Text normal Char"/>
    <w:link w:val="TextnormalCharChar"/>
    <w:rsid w:val="000161E5"/>
    <w:pPr>
      <w:spacing w:before="80" w:line="240" w:lineRule="auto"/>
      <w:ind w:left="1304"/>
    </w:pPr>
    <w:rPr>
      <w:rFonts w:ascii="Arial" w:eastAsia="Times New Roman" w:hAnsi="Arial" w:cs="Times New Roman"/>
      <w:lang w:val="en-US"/>
      <w14:ligatures w14:val="none"/>
    </w:rPr>
  </w:style>
  <w:style w:type="character" w:customStyle="1" w:styleId="TextnormalCharChar">
    <w:name w:val="Text normal Char Char"/>
    <w:basedOn w:val="DefaultParagraphFont"/>
    <w:link w:val="TextnormalChar"/>
    <w:rsid w:val="000161E5"/>
    <w:rPr>
      <w:rFonts w:ascii="Arial" w:eastAsia="Times New Roman" w:hAnsi="Arial" w:cs="Times New Roman"/>
      <w:lang w:val="en-US"/>
      <w14:ligatures w14:val="none"/>
    </w:rPr>
  </w:style>
  <w:style w:type="paragraph" w:customStyle="1" w:styleId="Textnormal">
    <w:name w:val="Text normal"/>
    <w:basedOn w:val="Normal"/>
    <w:rsid w:val="000161E5"/>
    <w:pPr>
      <w:spacing w:before="80" w:line="240" w:lineRule="auto"/>
      <w:ind w:left="720"/>
    </w:pPr>
    <w:rPr>
      <w:rFonts w:ascii="Arial" w:eastAsia="Times New Roman" w:hAnsi="Arial" w:cs="Arial"/>
      <w:lang w:val="fr-FR"/>
      <w14:ligatures w14:val="none"/>
    </w:rPr>
  </w:style>
  <w:style w:type="paragraph" w:customStyle="1" w:styleId="Table">
    <w:name w:val="Table"/>
    <w:basedOn w:val="Normal"/>
    <w:link w:val="TableChar"/>
    <w:rsid w:val="000161E5"/>
    <w:pPr>
      <w:spacing w:after="60" w:line="240" w:lineRule="auto"/>
    </w:pPr>
    <w:rPr>
      <w:rFonts w:ascii="Arial" w:eastAsia="Times New Roman" w:hAnsi="Arial" w:cs="Times New Roman"/>
      <w:sz w:val="20"/>
      <w:szCs w:val="24"/>
      <w:lang w:val="en-GB"/>
      <w14:ligatures w14:val="none"/>
    </w:rPr>
  </w:style>
  <w:style w:type="character" w:customStyle="1" w:styleId="TableChar">
    <w:name w:val="Table Char"/>
    <w:basedOn w:val="DefaultParagraphFont"/>
    <w:link w:val="Table"/>
    <w:rsid w:val="000161E5"/>
    <w:rPr>
      <w:rFonts w:ascii="Arial" w:eastAsia="Times New Roman" w:hAnsi="Arial" w:cs="Times New Roman"/>
      <w:sz w:val="20"/>
      <w:szCs w:val="24"/>
      <w:lang w:val="en-GB"/>
      <w14:ligatures w14:val="none"/>
    </w:rPr>
  </w:style>
  <w:style w:type="paragraph" w:styleId="BodyTextIndent3">
    <w:name w:val="Body Text Indent 3"/>
    <w:basedOn w:val="Normal"/>
    <w:link w:val="BodyTextIndent3Char"/>
    <w:rsid w:val="000161E5"/>
    <w:pPr>
      <w:spacing w:after="120" w:line="240" w:lineRule="auto"/>
      <w:ind w:left="283"/>
    </w:pPr>
    <w:rPr>
      <w:rFonts w:ascii="Times New Roman" w:eastAsia="Times New Roman" w:hAnsi="Times New Roman" w:cs="Times New Roman"/>
      <w:sz w:val="16"/>
      <w:szCs w:val="16"/>
      <w14:ligatures w14:val="none"/>
    </w:rPr>
  </w:style>
  <w:style w:type="character" w:customStyle="1" w:styleId="BodyTextIndent3Char">
    <w:name w:val="Body Text Indent 3 Char"/>
    <w:basedOn w:val="DefaultParagraphFont"/>
    <w:link w:val="BodyTextIndent3"/>
    <w:rsid w:val="000161E5"/>
    <w:rPr>
      <w:rFonts w:ascii="Times New Roman" w:eastAsia="Times New Roman" w:hAnsi="Times New Roman" w:cs="Times New Roman"/>
      <w:sz w:val="16"/>
      <w:szCs w:val="16"/>
      <w14:ligatures w14:val="none"/>
    </w:rPr>
  </w:style>
  <w:style w:type="character" w:customStyle="1" w:styleId="Bodytext6">
    <w:name w:val="Body text (6)_"/>
    <w:link w:val="Bodytext60"/>
    <w:rsid w:val="000161E5"/>
    <w:rPr>
      <w:rFonts w:ascii="Garamond" w:hAnsi="Garamond"/>
      <w:b/>
      <w:bCs/>
      <w:sz w:val="21"/>
      <w:szCs w:val="21"/>
      <w:shd w:val="clear" w:color="auto" w:fill="FFFFFF"/>
    </w:rPr>
  </w:style>
  <w:style w:type="paragraph" w:customStyle="1" w:styleId="Bodytext60">
    <w:name w:val="Body text (6)"/>
    <w:basedOn w:val="Normal"/>
    <w:link w:val="Bodytext6"/>
    <w:rsid w:val="000161E5"/>
    <w:pPr>
      <w:shd w:val="clear" w:color="auto" w:fill="FFFFFF"/>
      <w:spacing w:after="0" w:line="240" w:lineRule="atLeast"/>
      <w:ind w:hanging="320"/>
      <w:jc w:val="both"/>
    </w:pPr>
    <w:rPr>
      <w:rFonts w:ascii="Garamond" w:hAnsi="Garamond"/>
      <w:b/>
      <w:bCs/>
      <w:sz w:val="21"/>
      <w:szCs w:val="21"/>
    </w:rPr>
  </w:style>
  <w:style w:type="paragraph" w:customStyle="1" w:styleId="Bulet">
    <w:name w:val="Bulet"/>
    <w:basedOn w:val="TextnormalChar"/>
    <w:rsid w:val="00816B7F"/>
    <w:pPr>
      <w:numPr>
        <w:numId w:val="10"/>
      </w:numPr>
      <w:tabs>
        <w:tab w:val="left" w:pos="1304"/>
      </w:tabs>
      <w:spacing w:before="60" w:after="60"/>
    </w:pPr>
    <w:rPr>
      <w:iCs/>
      <w:lang w:val="it-IT"/>
    </w:rPr>
  </w:style>
  <w:style w:type="paragraph" w:customStyle="1" w:styleId="Textbilant">
    <w:name w:val="Text bilant"/>
    <w:basedOn w:val="TextnormalChar"/>
    <w:rsid w:val="00816B7F"/>
    <w:pPr>
      <w:jc w:val="both"/>
    </w:pPr>
    <w:rPr>
      <w:sz w:val="24"/>
      <w:szCs w:val="24"/>
    </w:rPr>
  </w:style>
  <w:style w:type="character" w:customStyle="1" w:styleId="Heading4Char">
    <w:name w:val="Heading 4 Char"/>
    <w:basedOn w:val="DefaultParagraphFont"/>
    <w:link w:val="Heading4"/>
    <w:uiPriority w:val="9"/>
    <w:semiHidden/>
    <w:rsid w:val="00B00CCA"/>
    <w:rPr>
      <w:rFonts w:asciiTheme="majorHAnsi" w:eastAsiaTheme="majorEastAsia" w:hAnsiTheme="majorHAnsi" w:cstheme="majorBidi"/>
      <w:i/>
      <w:iCs/>
      <w:color w:val="2F5496" w:themeColor="accent1" w:themeShade="BF"/>
      <w:kern w:val="2"/>
      <w:sz w:val="24"/>
      <w:lang w:eastAsia="ro-RO"/>
    </w:rPr>
  </w:style>
  <w:style w:type="paragraph" w:customStyle="1" w:styleId="Standard">
    <w:name w:val="Standard"/>
    <w:link w:val="StandardChar"/>
    <w:rsid w:val="0034049E"/>
    <w:pPr>
      <w:suppressAutoHyphens/>
      <w:autoSpaceDN w:val="0"/>
      <w:spacing w:after="0" w:line="240" w:lineRule="auto"/>
      <w:textAlignment w:val="baseline"/>
    </w:pPr>
    <w:rPr>
      <w:rFonts w:ascii="Times New Roman" w:eastAsia="Lucida Sans Unicode" w:hAnsi="Times New Roman" w:cs="Tahoma"/>
      <w:kern w:val="3"/>
      <w:sz w:val="24"/>
      <w:szCs w:val="24"/>
      <w:lang w:val="en-US"/>
      <w14:ligatures w14:val="none"/>
    </w:rPr>
  </w:style>
  <w:style w:type="character" w:customStyle="1" w:styleId="StandardChar">
    <w:name w:val="Standard Char"/>
    <w:link w:val="Standard"/>
    <w:rsid w:val="0034049E"/>
    <w:rPr>
      <w:rFonts w:ascii="Times New Roman" w:eastAsia="Lucida Sans Unicode" w:hAnsi="Times New Roman" w:cs="Tahoma"/>
      <w:kern w:val="3"/>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2547">
      <w:bodyDiv w:val="1"/>
      <w:marLeft w:val="0"/>
      <w:marRight w:val="0"/>
      <w:marTop w:val="0"/>
      <w:marBottom w:val="0"/>
      <w:divBdr>
        <w:top w:val="none" w:sz="0" w:space="0" w:color="auto"/>
        <w:left w:val="none" w:sz="0" w:space="0" w:color="auto"/>
        <w:bottom w:val="none" w:sz="0" w:space="0" w:color="auto"/>
        <w:right w:val="none" w:sz="0" w:space="0" w:color="auto"/>
      </w:divBdr>
    </w:div>
    <w:div w:id="18295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b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091E-0E21-4173-A505-E6552F59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15</Pages>
  <Words>7206</Words>
  <Characters>41077</Characters>
  <Application>Microsoft Office Word</Application>
  <DocSecurity>0</DocSecurity>
  <Lines>342</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78</cp:revision>
  <cp:lastPrinted>2024-05-08T12:22:00Z</cp:lastPrinted>
  <dcterms:created xsi:type="dcterms:W3CDTF">2023-12-08T11:08:00Z</dcterms:created>
  <dcterms:modified xsi:type="dcterms:W3CDTF">2024-07-01T08:41:00Z</dcterms:modified>
</cp:coreProperties>
</file>